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BF94C" w14:textId="77777777" w:rsidR="00224E14" w:rsidRDefault="00224E14" w:rsidP="0031034F">
      <w:pPr>
        <w:shd w:val="clear" w:color="auto" w:fill="FFFFFF"/>
        <w:bidi w:val="0"/>
        <w:spacing w:after="240" w:line="240" w:lineRule="auto"/>
        <w:jc w:val="center"/>
        <w:rPr>
          <w:rFonts w:asciiTheme="majorBidi" w:eastAsia="Times New Roman" w:hAnsiTheme="majorBidi" w:cstheme="majorBidi"/>
          <w:b/>
          <w:bCs/>
          <w:color w:val="000000"/>
          <w:sz w:val="24"/>
          <w:szCs w:val="24"/>
        </w:rPr>
      </w:pPr>
    </w:p>
    <w:p w14:paraId="60868681" w14:textId="7007D7B4" w:rsidR="00017093" w:rsidRDefault="00224E14" w:rsidP="003378D3">
      <w:pPr>
        <w:shd w:val="clear" w:color="auto" w:fill="FFFFFF"/>
        <w:bidi w:val="0"/>
        <w:spacing w:after="240" w:line="240" w:lineRule="auto"/>
        <w:jc w:val="center"/>
        <w:rPr>
          <w:rFonts w:asciiTheme="majorBidi" w:eastAsia="Times New Roman" w:hAnsiTheme="majorBidi" w:cstheme="majorBidi"/>
          <w:b/>
          <w:bCs/>
          <w:color w:val="000000"/>
          <w:sz w:val="24"/>
          <w:szCs w:val="24"/>
        </w:rPr>
      </w:pPr>
      <w:commentRangeStart w:id="0"/>
      <w:r w:rsidRPr="00A676A7">
        <w:rPr>
          <w:rFonts w:asciiTheme="majorBidi" w:eastAsia="Times New Roman" w:hAnsiTheme="majorBidi" w:cstheme="majorBidi"/>
          <w:b/>
          <w:bCs/>
          <w:color w:val="000000"/>
          <w:sz w:val="24"/>
          <w:szCs w:val="24"/>
        </w:rPr>
        <w:t>FOLLOW</w:t>
      </w:r>
      <w:commentRangeEnd w:id="0"/>
      <w:r>
        <w:rPr>
          <w:rStyle w:val="CommentReference"/>
        </w:rPr>
        <w:commentReference w:id="0"/>
      </w:r>
      <w:r w:rsidRPr="00A676A7">
        <w:rPr>
          <w:rFonts w:asciiTheme="majorBidi" w:eastAsia="Times New Roman" w:hAnsiTheme="majorBidi" w:cstheme="majorBidi"/>
          <w:b/>
          <w:bCs/>
          <w:color w:val="000000"/>
          <w:sz w:val="24"/>
          <w:szCs w:val="24"/>
        </w:rPr>
        <w:t xml:space="preserve"> THE MAJORITY</w:t>
      </w:r>
      <w:r w:rsidR="00017093">
        <w:rPr>
          <w:rFonts w:asciiTheme="majorBidi" w:eastAsia="Times New Roman" w:hAnsiTheme="majorBidi" w:cstheme="majorBidi"/>
          <w:b/>
          <w:bCs/>
          <w:color w:val="000000"/>
          <w:sz w:val="24"/>
          <w:szCs w:val="24"/>
        </w:rPr>
        <w:t xml:space="preserve"> </w:t>
      </w:r>
    </w:p>
    <w:p w14:paraId="7E15288C" w14:textId="77777777" w:rsidR="00224E14" w:rsidRPr="003378D3" w:rsidRDefault="00224E14" w:rsidP="00224E14">
      <w:pPr>
        <w:spacing w:after="0" w:line="276" w:lineRule="auto"/>
        <w:jc w:val="center"/>
        <w:rPr>
          <w:rFonts w:asciiTheme="majorBidi" w:eastAsiaTheme="minorEastAsia" w:hAnsiTheme="majorBidi" w:cstheme="majorBidi"/>
          <w:sz w:val="24"/>
          <w:szCs w:val="24"/>
        </w:rPr>
      </w:pPr>
    </w:p>
    <w:p w14:paraId="0CC189F5" w14:textId="658C3C6E" w:rsidR="00224E14" w:rsidRPr="009F6878" w:rsidRDefault="00224E14" w:rsidP="00224E14">
      <w:pPr>
        <w:spacing w:after="0" w:line="276" w:lineRule="auto"/>
        <w:jc w:val="center"/>
        <w:rPr>
          <w:rFonts w:asciiTheme="majorBidi" w:eastAsiaTheme="minorEastAsia" w:hAnsiTheme="majorBidi" w:cstheme="majorBidi"/>
          <w:sz w:val="24"/>
          <w:szCs w:val="24"/>
        </w:rPr>
      </w:pPr>
      <w:r w:rsidRPr="009F6878">
        <w:rPr>
          <w:rFonts w:asciiTheme="majorBidi" w:eastAsiaTheme="minorEastAsia" w:hAnsiTheme="majorBidi" w:cstheme="majorBidi"/>
          <w:sz w:val="24"/>
          <w:szCs w:val="24"/>
        </w:rPr>
        <w:t xml:space="preserve">ISRAEL </w:t>
      </w:r>
      <w:r w:rsidRPr="009F6878">
        <w:rPr>
          <w:rFonts w:asciiTheme="majorBidi" w:eastAsiaTheme="minorEastAsia" w:hAnsiTheme="majorBidi" w:cstheme="majorBidi"/>
          <w:color w:val="696969"/>
          <w:sz w:val="24"/>
          <w:szCs w:val="24"/>
          <w:shd w:val="clear" w:color="auto" w:fill="FFFFFF"/>
        </w:rPr>
        <w:t>JEWISH</w:t>
      </w:r>
      <w:r w:rsidRPr="009F6878">
        <w:rPr>
          <w:rFonts w:asciiTheme="majorBidi" w:eastAsiaTheme="minorEastAsia" w:hAnsiTheme="majorBidi" w:cstheme="majorBidi"/>
          <w:sz w:val="24"/>
          <w:szCs w:val="24"/>
        </w:rPr>
        <w:t xml:space="preserve"> and DEMOCRATIC</w:t>
      </w:r>
      <w:r w:rsidR="00017093" w:rsidRPr="009F6878">
        <w:rPr>
          <w:rFonts w:asciiTheme="majorBidi" w:eastAsiaTheme="minorEastAsia" w:hAnsiTheme="majorBidi" w:cstheme="majorBidi"/>
          <w:sz w:val="24"/>
          <w:szCs w:val="24"/>
        </w:rPr>
        <w:t xml:space="preserve">  </w:t>
      </w:r>
    </w:p>
    <w:p w14:paraId="77D642A9" w14:textId="406ECF90" w:rsidR="00224E14" w:rsidRDefault="00224E14" w:rsidP="00224E14">
      <w:pPr>
        <w:spacing w:after="0" w:line="276" w:lineRule="auto"/>
        <w:jc w:val="center"/>
        <w:rPr>
          <w:rFonts w:asciiTheme="majorBidi" w:eastAsiaTheme="minorEastAsia" w:hAnsiTheme="majorBidi" w:cstheme="majorBidi"/>
          <w:sz w:val="24"/>
          <w:szCs w:val="24"/>
        </w:rPr>
      </w:pPr>
      <w:r w:rsidRPr="00162541">
        <w:rPr>
          <w:rFonts w:asciiTheme="majorBidi" w:eastAsiaTheme="minorEastAsia" w:hAnsiTheme="majorBidi" w:cstheme="majorBidi"/>
          <w:sz w:val="24"/>
          <w:szCs w:val="24"/>
        </w:rPr>
        <w:t xml:space="preserve">SEPARATION </w:t>
      </w:r>
      <w:r w:rsidR="00A8213B">
        <w:rPr>
          <w:rFonts w:asciiTheme="majorBidi" w:eastAsiaTheme="minorEastAsia" w:hAnsiTheme="majorBidi" w:cstheme="majorBidi"/>
          <w:sz w:val="24"/>
          <w:szCs w:val="24"/>
        </w:rPr>
        <w:t xml:space="preserve">of </w:t>
      </w:r>
      <w:r w:rsidRPr="00162541">
        <w:rPr>
          <w:rFonts w:asciiTheme="majorBidi" w:eastAsiaTheme="minorEastAsia" w:hAnsiTheme="majorBidi" w:cstheme="majorBidi"/>
          <w:sz w:val="24"/>
          <w:szCs w:val="24"/>
        </w:rPr>
        <w:t>RELIGION FROM the STATE</w:t>
      </w:r>
    </w:p>
    <w:p w14:paraId="71C8323F" w14:textId="77777777" w:rsidR="00224E14" w:rsidRPr="00A676A7" w:rsidRDefault="00224E14" w:rsidP="00224E14">
      <w:pPr>
        <w:shd w:val="clear" w:color="auto" w:fill="FFFFFF"/>
        <w:bidi w:val="0"/>
        <w:spacing w:after="240" w:line="240" w:lineRule="auto"/>
        <w:jc w:val="center"/>
        <w:rPr>
          <w:rFonts w:asciiTheme="majorBidi" w:eastAsia="Times New Roman" w:hAnsiTheme="majorBidi" w:cstheme="majorBidi"/>
          <w:b/>
          <w:bCs/>
          <w:color w:val="000000"/>
          <w:sz w:val="24"/>
          <w:szCs w:val="24"/>
        </w:rPr>
      </w:pPr>
      <w:r w:rsidRPr="00A676A7">
        <w:rPr>
          <w:rFonts w:asciiTheme="majorBidi" w:eastAsia="Times New Roman" w:hAnsiTheme="majorBidi" w:cstheme="majorBidi"/>
          <w:b/>
          <w:bCs/>
          <w:color w:val="000000"/>
          <w:sz w:val="24"/>
          <w:szCs w:val="24"/>
        </w:rPr>
        <w:t xml:space="preserve">Daniel A. </w:t>
      </w:r>
      <w:proofErr w:type="spellStart"/>
      <w:r w:rsidRPr="00A676A7">
        <w:rPr>
          <w:rFonts w:asciiTheme="majorBidi" w:eastAsia="Times New Roman" w:hAnsiTheme="majorBidi" w:cstheme="majorBidi"/>
          <w:b/>
          <w:bCs/>
          <w:color w:val="000000"/>
          <w:sz w:val="24"/>
          <w:szCs w:val="24"/>
        </w:rPr>
        <w:t>Dottan</w:t>
      </w:r>
      <w:proofErr w:type="spellEnd"/>
    </w:p>
    <w:p w14:paraId="4A2FE52B" w14:textId="317917CB" w:rsidR="00224E14" w:rsidRDefault="00224E14" w:rsidP="00224E14">
      <w:pPr>
        <w:shd w:val="clear" w:color="auto" w:fill="FFFFFF"/>
        <w:bidi w:val="0"/>
        <w:spacing w:after="240" w:line="240" w:lineRule="auto"/>
        <w:jc w:val="center"/>
        <w:rPr>
          <w:rFonts w:asciiTheme="majorBidi" w:eastAsia="Times New Roman" w:hAnsiTheme="majorBidi" w:cstheme="majorBidi"/>
          <w:b/>
          <w:bCs/>
          <w:color w:val="000000"/>
          <w:sz w:val="24"/>
          <w:szCs w:val="24"/>
        </w:rPr>
      </w:pPr>
    </w:p>
    <w:p w14:paraId="05545EB3" w14:textId="7145BF8F" w:rsidR="00224E14" w:rsidRPr="00947665" w:rsidRDefault="00224E14" w:rsidP="00224E14">
      <w:pPr>
        <w:shd w:val="clear" w:color="auto" w:fill="FFFFFF"/>
        <w:bidi w:val="0"/>
        <w:spacing w:after="240" w:line="240" w:lineRule="auto"/>
        <w:jc w:val="center"/>
        <w:rPr>
          <w:rFonts w:asciiTheme="majorBidi" w:eastAsia="Times New Roman" w:hAnsiTheme="majorBidi" w:cstheme="majorBidi"/>
          <w:color w:val="000000"/>
          <w:sz w:val="24"/>
          <w:szCs w:val="24"/>
        </w:rPr>
      </w:pPr>
      <w:r w:rsidRPr="00947665">
        <w:rPr>
          <w:rFonts w:asciiTheme="majorBidi" w:eastAsia="Times New Roman" w:hAnsiTheme="majorBidi" w:cstheme="majorBidi"/>
          <w:color w:val="000000"/>
          <w:sz w:val="24"/>
          <w:szCs w:val="24"/>
        </w:rPr>
        <w:t xml:space="preserve">Editor: Dr. </w:t>
      </w:r>
      <w:proofErr w:type="spellStart"/>
      <w:r w:rsidRPr="00947665">
        <w:rPr>
          <w:rFonts w:asciiTheme="majorBidi" w:eastAsia="Times New Roman" w:hAnsiTheme="majorBidi" w:cstheme="majorBidi"/>
          <w:color w:val="000000"/>
          <w:sz w:val="24"/>
          <w:szCs w:val="24"/>
        </w:rPr>
        <w:t>Hayuta</w:t>
      </w:r>
      <w:proofErr w:type="spellEnd"/>
      <w:r w:rsidRPr="00947665">
        <w:rPr>
          <w:rFonts w:asciiTheme="majorBidi" w:eastAsia="Times New Roman" w:hAnsiTheme="majorBidi" w:cstheme="majorBidi"/>
          <w:color w:val="000000"/>
          <w:sz w:val="24"/>
          <w:szCs w:val="24"/>
        </w:rPr>
        <w:t xml:space="preserve"> Deutsch</w:t>
      </w:r>
    </w:p>
    <w:p w14:paraId="0D9294D3" w14:textId="02848001" w:rsidR="00224E14" w:rsidRDefault="00224E14" w:rsidP="00224E14">
      <w:pPr>
        <w:shd w:val="clear" w:color="auto" w:fill="FFFFFF"/>
        <w:bidi w:val="0"/>
        <w:spacing w:after="240" w:line="240" w:lineRule="auto"/>
        <w:jc w:val="center"/>
        <w:rPr>
          <w:rFonts w:asciiTheme="majorBidi" w:eastAsia="Times New Roman" w:hAnsiTheme="majorBidi" w:cstheme="majorBidi"/>
          <w:color w:val="000000"/>
          <w:sz w:val="24"/>
          <w:szCs w:val="24"/>
        </w:rPr>
      </w:pPr>
      <w:r w:rsidRPr="00947665">
        <w:rPr>
          <w:rFonts w:asciiTheme="majorBidi" w:eastAsia="Times New Roman" w:hAnsiTheme="majorBidi" w:cstheme="majorBidi"/>
          <w:color w:val="000000"/>
          <w:sz w:val="24"/>
          <w:szCs w:val="24"/>
        </w:rPr>
        <w:t>Graphic production and design:</w:t>
      </w:r>
    </w:p>
    <w:p w14:paraId="302F5F4F" w14:textId="24683557" w:rsidR="00224E14" w:rsidRDefault="00224E14" w:rsidP="00224E14">
      <w:pPr>
        <w:shd w:val="clear" w:color="auto" w:fill="FFFFFF"/>
        <w:bidi w:val="0"/>
        <w:spacing w:after="240" w:line="240" w:lineRule="auto"/>
        <w:jc w:val="center"/>
        <w:rPr>
          <w:rFonts w:asciiTheme="majorBidi" w:eastAsia="Times New Roman" w:hAnsiTheme="majorBidi" w:cstheme="majorBidi"/>
          <w:color w:val="000000"/>
          <w:sz w:val="24"/>
          <w:szCs w:val="24"/>
        </w:rPr>
      </w:pPr>
    </w:p>
    <w:p w14:paraId="4CD31AB4" w14:textId="59B44BE6" w:rsidR="00224E14" w:rsidRDefault="00224E14" w:rsidP="00224E14">
      <w:pPr>
        <w:shd w:val="clear" w:color="auto" w:fill="FFFFFF"/>
        <w:bidi w:val="0"/>
        <w:spacing w:after="240" w:line="240" w:lineRule="auto"/>
        <w:jc w:val="center"/>
        <w:rPr>
          <w:rFonts w:asciiTheme="majorBidi" w:eastAsia="Times New Roman" w:hAnsiTheme="majorBidi" w:cstheme="majorBidi"/>
          <w:color w:val="000000"/>
          <w:sz w:val="24"/>
          <w:szCs w:val="24"/>
        </w:rPr>
      </w:pPr>
    </w:p>
    <w:p w14:paraId="7F2C3085" w14:textId="19034065" w:rsidR="00224E14" w:rsidRPr="00224E14" w:rsidRDefault="00224E14" w:rsidP="00224E14">
      <w:pPr>
        <w:shd w:val="clear" w:color="auto" w:fill="FFFFFF"/>
        <w:bidi w:val="0"/>
        <w:spacing w:after="240" w:line="240" w:lineRule="auto"/>
        <w:jc w:val="center"/>
        <w:rPr>
          <w:rFonts w:asciiTheme="majorBidi" w:eastAsia="Times New Roman" w:hAnsiTheme="majorBidi" w:cstheme="majorBidi"/>
          <w:color w:val="000000"/>
          <w:sz w:val="24"/>
          <w:szCs w:val="24"/>
        </w:rPr>
      </w:pPr>
      <w:r w:rsidRPr="00224E14">
        <w:rPr>
          <w:rFonts w:asciiTheme="majorBidi" w:eastAsia="Times New Roman" w:hAnsiTheme="majorBidi" w:cstheme="majorBidi"/>
          <w:color w:val="000000"/>
          <w:sz w:val="24"/>
          <w:szCs w:val="24"/>
        </w:rPr>
        <w:t>All rights reserved to the author</w:t>
      </w:r>
      <w:r>
        <w:rPr>
          <w:rFonts w:asciiTheme="majorBidi" w:eastAsia="Times New Roman" w:hAnsiTheme="majorBidi" w:cstheme="majorBidi"/>
          <w:color w:val="000000"/>
          <w:sz w:val="24"/>
          <w:szCs w:val="24"/>
        </w:rPr>
        <w:t>,</w:t>
      </w:r>
      <w:r w:rsidRPr="00224E14">
        <w:rPr>
          <w:rFonts w:asciiTheme="majorBidi" w:eastAsia="Times New Roman" w:hAnsiTheme="majorBidi" w:cstheme="majorBidi"/>
          <w:color w:val="000000"/>
          <w:sz w:val="24"/>
          <w:szCs w:val="24"/>
        </w:rPr>
        <w:t xml:space="preserve"> Daniel </w:t>
      </w:r>
      <w:r>
        <w:rPr>
          <w:rFonts w:asciiTheme="majorBidi" w:eastAsia="Times New Roman" w:hAnsiTheme="majorBidi" w:cstheme="majorBidi"/>
          <w:color w:val="000000"/>
          <w:sz w:val="24"/>
          <w:szCs w:val="24"/>
        </w:rPr>
        <w:t>A.</w:t>
      </w:r>
      <w:r w:rsidRPr="00224E14">
        <w:rPr>
          <w:rFonts w:asciiTheme="majorBidi" w:eastAsia="Times New Roman" w:hAnsiTheme="majorBidi" w:cstheme="majorBidi"/>
          <w:color w:val="000000"/>
          <w:sz w:val="24"/>
          <w:szCs w:val="24"/>
        </w:rPr>
        <w:t xml:space="preserve"> </w:t>
      </w:r>
      <w:proofErr w:type="spellStart"/>
      <w:r w:rsidRPr="00224E14">
        <w:rPr>
          <w:rFonts w:asciiTheme="majorBidi" w:eastAsia="Times New Roman" w:hAnsiTheme="majorBidi" w:cstheme="majorBidi"/>
          <w:color w:val="000000"/>
          <w:sz w:val="24"/>
          <w:szCs w:val="24"/>
        </w:rPr>
        <w:t>Dotan</w:t>
      </w:r>
      <w:proofErr w:type="spellEnd"/>
    </w:p>
    <w:p w14:paraId="74D08E98" w14:textId="3F46A74C" w:rsidR="00224E14" w:rsidRDefault="00876557" w:rsidP="00224E14">
      <w:pPr>
        <w:shd w:val="clear" w:color="auto" w:fill="FFFFFF"/>
        <w:bidi w:val="0"/>
        <w:spacing w:after="24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Translation from the</w:t>
      </w:r>
      <w:r w:rsidR="00224E14" w:rsidRPr="00224E14">
        <w:rPr>
          <w:rFonts w:asciiTheme="majorBidi" w:eastAsia="Times New Roman" w:hAnsiTheme="majorBidi" w:cstheme="majorBidi"/>
          <w:color w:val="000000"/>
          <w:sz w:val="24"/>
          <w:szCs w:val="24"/>
        </w:rPr>
        <w:t xml:space="preserve"> Hebrew</w:t>
      </w:r>
    </w:p>
    <w:p w14:paraId="148CDC2A" w14:textId="7AE6EAA8" w:rsidR="00876557" w:rsidRDefault="00876557" w:rsidP="00876557">
      <w:pPr>
        <w:shd w:val="clear" w:color="auto" w:fill="FFFFFF"/>
        <w:bidi w:val="0"/>
        <w:spacing w:after="240" w:line="240" w:lineRule="auto"/>
        <w:jc w:val="center"/>
        <w:rPr>
          <w:rFonts w:asciiTheme="majorBidi" w:eastAsia="Times New Roman" w:hAnsiTheme="majorBidi" w:cstheme="majorBidi"/>
          <w:color w:val="000000"/>
          <w:sz w:val="24"/>
          <w:szCs w:val="24"/>
        </w:rPr>
      </w:pPr>
    </w:p>
    <w:p w14:paraId="07C5201A" w14:textId="022EE349" w:rsidR="00876557" w:rsidRPr="00947665" w:rsidRDefault="00876557" w:rsidP="00947665">
      <w:pPr>
        <w:shd w:val="clear" w:color="auto" w:fill="FFFFFF"/>
        <w:bidi w:val="0"/>
        <w:spacing w:after="240" w:line="240" w:lineRule="auto"/>
        <w:rPr>
          <w:rFonts w:asciiTheme="majorBidi" w:eastAsia="Times New Roman" w:hAnsiTheme="majorBidi" w:cstheme="majorBidi"/>
          <w:color w:val="000000"/>
          <w:sz w:val="24"/>
          <w:szCs w:val="24"/>
        </w:rPr>
      </w:pPr>
      <w:r w:rsidRPr="00876557">
        <w:rPr>
          <w:rFonts w:asciiTheme="majorBidi" w:eastAsia="Times New Roman" w:hAnsiTheme="majorBidi" w:cstheme="majorBidi"/>
          <w:color w:val="000000"/>
          <w:sz w:val="24"/>
          <w:szCs w:val="24"/>
        </w:rPr>
        <w:t>Do not reproduce, copy, photograph, record, translate, store in a database, transmit or record by any means or by any electronic means</w:t>
      </w:r>
      <w:r>
        <w:rPr>
          <w:rFonts w:asciiTheme="majorBidi" w:eastAsia="Times New Roman" w:hAnsiTheme="majorBidi" w:cstheme="majorBidi"/>
          <w:color w:val="000000"/>
          <w:sz w:val="24"/>
          <w:szCs w:val="24"/>
        </w:rPr>
        <w:t>, visual or technical</w:t>
      </w:r>
      <w:r w:rsidRPr="00876557">
        <w:rPr>
          <w:rFonts w:asciiTheme="majorBidi" w:eastAsia="Times New Roman" w:hAnsiTheme="majorBidi" w:cstheme="majorBidi"/>
          <w:color w:val="000000"/>
          <w:sz w:val="24"/>
          <w:szCs w:val="24"/>
        </w:rPr>
        <w:t xml:space="preserve"> or other any part of the material in this book</w:t>
      </w:r>
      <w:r>
        <w:rPr>
          <w:rFonts w:asciiTheme="majorBidi" w:eastAsia="Times New Roman" w:hAnsiTheme="majorBidi" w:cstheme="majorBidi"/>
          <w:color w:val="000000"/>
          <w:sz w:val="24"/>
          <w:szCs w:val="24"/>
        </w:rPr>
        <w:t>.</w:t>
      </w:r>
      <w:r w:rsidRPr="00876557">
        <w:t xml:space="preserve"> </w:t>
      </w:r>
      <w:r w:rsidRPr="00876557">
        <w:rPr>
          <w:rFonts w:asciiTheme="majorBidi" w:eastAsia="Times New Roman" w:hAnsiTheme="majorBidi" w:cstheme="majorBidi"/>
          <w:color w:val="000000"/>
          <w:sz w:val="24"/>
          <w:szCs w:val="24"/>
        </w:rPr>
        <w:t>Commercial use of any kind of material contained in this book is strictly prohibited except with the express written permission of the author or any of the owners</w:t>
      </w:r>
      <w:r>
        <w:rPr>
          <w:rFonts w:asciiTheme="majorBidi" w:eastAsia="Times New Roman" w:hAnsiTheme="majorBidi" w:cstheme="majorBidi"/>
          <w:color w:val="000000"/>
          <w:sz w:val="24"/>
          <w:szCs w:val="24"/>
        </w:rPr>
        <w:t>.</w:t>
      </w:r>
    </w:p>
    <w:p w14:paraId="4325811A" w14:textId="77777777" w:rsidR="00224E14" w:rsidRDefault="00224E14" w:rsidP="00224E14">
      <w:pPr>
        <w:shd w:val="clear" w:color="auto" w:fill="FFFFFF"/>
        <w:bidi w:val="0"/>
        <w:spacing w:after="240" w:line="240" w:lineRule="auto"/>
        <w:jc w:val="center"/>
        <w:rPr>
          <w:rFonts w:asciiTheme="majorBidi" w:eastAsia="Times New Roman" w:hAnsiTheme="majorBidi" w:cstheme="majorBidi"/>
          <w:b/>
          <w:bCs/>
          <w:color w:val="000000"/>
          <w:sz w:val="24"/>
          <w:szCs w:val="24"/>
        </w:rPr>
      </w:pPr>
    </w:p>
    <w:p w14:paraId="149B09AB" w14:textId="77777777" w:rsidR="00224E14" w:rsidRDefault="00224E14" w:rsidP="00224E14">
      <w:pPr>
        <w:shd w:val="clear" w:color="auto" w:fill="FFFFFF"/>
        <w:bidi w:val="0"/>
        <w:spacing w:after="240" w:line="240" w:lineRule="auto"/>
        <w:jc w:val="center"/>
        <w:rPr>
          <w:rFonts w:asciiTheme="majorBidi" w:eastAsia="Times New Roman" w:hAnsiTheme="majorBidi" w:cstheme="majorBidi"/>
          <w:b/>
          <w:bCs/>
          <w:color w:val="000000"/>
          <w:sz w:val="24"/>
          <w:szCs w:val="24"/>
        </w:rPr>
      </w:pPr>
    </w:p>
    <w:p w14:paraId="04114820" w14:textId="77777777" w:rsidR="00224E14" w:rsidRDefault="00224E14" w:rsidP="00224E14">
      <w:pPr>
        <w:shd w:val="clear" w:color="auto" w:fill="FFFFFF"/>
        <w:bidi w:val="0"/>
        <w:spacing w:after="240" w:line="240" w:lineRule="auto"/>
        <w:jc w:val="center"/>
        <w:rPr>
          <w:rFonts w:asciiTheme="majorBidi" w:eastAsia="Times New Roman" w:hAnsiTheme="majorBidi" w:cstheme="majorBidi"/>
          <w:b/>
          <w:bCs/>
          <w:color w:val="000000"/>
          <w:sz w:val="24"/>
          <w:szCs w:val="24"/>
        </w:rPr>
      </w:pPr>
    </w:p>
    <w:p w14:paraId="37696650" w14:textId="77777777" w:rsidR="00224E14" w:rsidRDefault="00224E14" w:rsidP="00224E14">
      <w:pPr>
        <w:shd w:val="clear" w:color="auto" w:fill="FFFFFF"/>
        <w:bidi w:val="0"/>
        <w:spacing w:after="240" w:line="240" w:lineRule="auto"/>
        <w:jc w:val="center"/>
        <w:rPr>
          <w:rFonts w:asciiTheme="majorBidi" w:eastAsia="Times New Roman" w:hAnsiTheme="majorBidi" w:cstheme="majorBidi"/>
          <w:b/>
          <w:bCs/>
          <w:color w:val="000000"/>
          <w:sz w:val="24"/>
          <w:szCs w:val="24"/>
        </w:rPr>
      </w:pPr>
    </w:p>
    <w:p w14:paraId="0E6A2AB5" w14:textId="77777777" w:rsidR="00224E14" w:rsidRDefault="00224E14" w:rsidP="00224E14">
      <w:pPr>
        <w:shd w:val="clear" w:color="auto" w:fill="FFFFFF"/>
        <w:bidi w:val="0"/>
        <w:spacing w:after="240" w:line="240" w:lineRule="auto"/>
        <w:jc w:val="center"/>
        <w:rPr>
          <w:rFonts w:asciiTheme="majorBidi" w:eastAsia="Times New Roman" w:hAnsiTheme="majorBidi" w:cstheme="majorBidi"/>
          <w:b/>
          <w:bCs/>
          <w:color w:val="000000"/>
          <w:sz w:val="24"/>
          <w:szCs w:val="24"/>
        </w:rPr>
      </w:pPr>
    </w:p>
    <w:p w14:paraId="69A3F0F5" w14:textId="77777777" w:rsidR="00224E14" w:rsidRDefault="00224E14" w:rsidP="00224E14">
      <w:pPr>
        <w:shd w:val="clear" w:color="auto" w:fill="FFFFFF"/>
        <w:bidi w:val="0"/>
        <w:spacing w:after="240" w:line="240" w:lineRule="auto"/>
        <w:jc w:val="center"/>
        <w:rPr>
          <w:rFonts w:asciiTheme="majorBidi" w:eastAsia="Times New Roman" w:hAnsiTheme="majorBidi" w:cstheme="majorBidi"/>
          <w:b/>
          <w:bCs/>
          <w:color w:val="000000"/>
          <w:sz w:val="24"/>
          <w:szCs w:val="24"/>
        </w:rPr>
      </w:pPr>
    </w:p>
    <w:p w14:paraId="65612301" w14:textId="77777777" w:rsidR="00224E14" w:rsidRDefault="00224E14" w:rsidP="00224E14">
      <w:pPr>
        <w:shd w:val="clear" w:color="auto" w:fill="FFFFFF"/>
        <w:bidi w:val="0"/>
        <w:spacing w:after="240" w:line="240" w:lineRule="auto"/>
        <w:jc w:val="center"/>
        <w:rPr>
          <w:rFonts w:asciiTheme="majorBidi" w:eastAsia="Times New Roman" w:hAnsiTheme="majorBidi" w:cstheme="majorBidi"/>
          <w:b/>
          <w:bCs/>
          <w:color w:val="000000"/>
          <w:sz w:val="24"/>
          <w:szCs w:val="24"/>
        </w:rPr>
      </w:pPr>
    </w:p>
    <w:p w14:paraId="4CC61695" w14:textId="77777777" w:rsidR="00224E14" w:rsidRDefault="00224E14" w:rsidP="00224E14">
      <w:pPr>
        <w:shd w:val="clear" w:color="auto" w:fill="FFFFFF"/>
        <w:bidi w:val="0"/>
        <w:spacing w:after="240" w:line="240" w:lineRule="auto"/>
        <w:jc w:val="center"/>
        <w:rPr>
          <w:rFonts w:asciiTheme="majorBidi" w:eastAsia="Times New Roman" w:hAnsiTheme="majorBidi" w:cstheme="majorBidi"/>
          <w:b/>
          <w:bCs/>
          <w:color w:val="000000"/>
          <w:sz w:val="24"/>
          <w:szCs w:val="24"/>
        </w:rPr>
      </w:pPr>
    </w:p>
    <w:p w14:paraId="22D95353" w14:textId="77777777" w:rsidR="00224E14" w:rsidRDefault="00224E14" w:rsidP="00224E14">
      <w:pPr>
        <w:shd w:val="clear" w:color="auto" w:fill="FFFFFF"/>
        <w:bidi w:val="0"/>
        <w:spacing w:after="240" w:line="240" w:lineRule="auto"/>
        <w:jc w:val="center"/>
        <w:rPr>
          <w:rFonts w:asciiTheme="majorBidi" w:eastAsia="Times New Roman" w:hAnsiTheme="majorBidi" w:cstheme="majorBidi"/>
          <w:b/>
          <w:bCs/>
          <w:color w:val="000000"/>
          <w:sz w:val="24"/>
          <w:szCs w:val="24"/>
        </w:rPr>
      </w:pPr>
    </w:p>
    <w:p w14:paraId="6BAC6549" w14:textId="50CD601A" w:rsidR="00224E14" w:rsidRDefault="00224E14" w:rsidP="00224E14">
      <w:pPr>
        <w:shd w:val="clear" w:color="auto" w:fill="FFFFFF"/>
        <w:bidi w:val="0"/>
        <w:spacing w:after="240" w:line="240" w:lineRule="auto"/>
        <w:jc w:val="center"/>
        <w:rPr>
          <w:rFonts w:asciiTheme="majorBidi" w:eastAsia="Times New Roman" w:hAnsiTheme="majorBidi" w:cstheme="majorBidi"/>
          <w:b/>
          <w:bCs/>
          <w:color w:val="000000"/>
          <w:sz w:val="24"/>
          <w:szCs w:val="24"/>
        </w:rPr>
      </w:pPr>
    </w:p>
    <w:p w14:paraId="71ECB34A" w14:textId="20A702AA" w:rsidR="00224E14" w:rsidRDefault="00224E14" w:rsidP="00224E14">
      <w:pPr>
        <w:shd w:val="clear" w:color="auto" w:fill="FFFFFF"/>
        <w:bidi w:val="0"/>
        <w:spacing w:after="240" w:line="240" w:lineRule="auto"/>
        <w:jc w:val="center"/>
        <w:rPr>
          <w:rFonts w:asciiTheme="majorBidi" w:eastAsia="Times New Roman" w:hAnsiTheme="majorBidi" w:cstheme="majorBidi"/>
          <w:b/>
          <w:bCs/>
          <w:color w:val="000000"/>
          <w:sz w:val="24"/>
          <w:szCs w:val="24"/>
        </w:rPr>
      </w:pPr>
    </w:p>
    <w:p w14:paraId="421DF313" w14:textId="1202E60A" w:rsidR="00224E14" w:rsidRDefault="00224E14" w:rsidP="00224E14">
      <w:pPr>
        <w:shd w:val="clear" w:color="auto" w:fill="FFFFFF"/>
        <w:bidi w:val="0"/>
        <w:spacing w:after="240" w:line="240" w:lineRule="auto"/>
        <w:jc w:val="center"/>
        <w:rPr>
          <w:rFonts w:asciiTheme="majorBidi" w:eastAsia="Times New Roman" w:hAnsiTheme="majorBidi" w:cstheme="majorBidi"/>
          <w:b/>
          <w:bCs/>
          <w:color w:val="000000"/>
          <w:sz w:val="24"/>
          <w:szCs w:val="24"/>
        </w:rPr>
      </w:pPr>
    </w:p>
    <w:p w14:paraId="143FC1B6" w14:textId="4D55ACF8" w:rsidR="00224E14" w:rsidRDefault="009732CB" w:rsidP="00224E14">
      <w:pPr>
        <w:shd w:val="clear" w:color="auto" w:fill="FFFFFF"/>
        <w:bidi w:val="0"/>
        <w:spacing w:after="240" w:line="240" w:lineRule="auto"/>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lastRenderedPageBreak/>
        <w:t>A view that presupposes an almighty supreme power</w:t>
      </w:r>
    </w:p>
    <w:p w14:paraId="6AD99642" w14:textId="1BA1BD19" w:rsidR="009732CB" w:rsidRDefault="009732CB" w:rsidP="009732CB">
      <w:pPr>
        <w:shd w:val="clear" w:color="auto" w:fill="FFFFFF"/>
        <w:bidi w:val="0"/>
        <w:spacing w:after="240" w:line="240" w:lineRule="auto"/>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 xml:space="preserve">cannot delve deeply into the </w:t>
      </w:r>
      <w:commentRangeStart w:id="1"/>
      <w:r>
        <w:rPr>
          <w:rFonts w:asciiTheme="majorBidi" w:eastAsia="Times New Roman" w:hAnsiTheme="majorBidi" w:cstheme="majorBidi"/>
          <w:b/>
          <w:bCs/>
          <w:color w:val="000000"/>
          <w:sz w:val="24"/>
          <w:szCs w:val="24"/>
        </w:rPr>
        <w:t>truth</w:t>
      </w:r>
      <w:commentRangeEnd w:id="1"/>
      <w:r w:rsidR="008E0293">
        <w:rPr>
          <w:rStyle w:val="CommentReference"/>
        </w:rPr>
        <w:commentReference w:id="1"/>
      </w:r>
      <w:r>
        <w:rPr>
          <w:rFonts w:asciiTheme="majorBidi" w:eastAsia="Times New Roman" w:hAnsiTheme="majorBidi" w:cstheme="majorBidi"/>
          <w:b/>
          <w:bCs/>
          <w:color w:val="000000"/>
          <w:sz w:val="24"/>
          <w:szCs w:val="24"/>
        </w:rPr>
        <w:t>.</w:t>
      </w:r>
    </w:p>
    <w:p w14:paraId="26E01E2F" w14:textId="7EF2AA17" w:rsidR="009732CB" w:rsidRDefault="009732CB" w:rsidP="009732CB">
      <w:pPr>
        <w:shd w:val="clear" w:color="auto" w:fill="FFFFFF"/>
        <w:bidi w:val="0"/>
        <w:spacing w:after="240" w:line="240" w:lineRule="auto"/>
        <w:jc w:val="center"/>
        <w:rPr>
          <w:rFonts w:asciiTheme="majorBidi" w:eastAsia="Times New Roman" w:hAnsiTheme="majorBidi" w:cstheme="majorBidi"/>
          <w:b/>
          <w:bCs/>
          <w:color w:val="000000"/>
          <w:sz w:val="24"/>
          <w:szCs w:val="24"/>
        </w:rPr>
      </w:pPr>
    </w:p>
    <w:p w14:paraId="3E743D53" w14:textId="0C61747E" w:rsidR="009732CB" w:rsidRDefault="009732CB" w:rsidP="009732CB">
      <w:pPr>
        <w:shd w:val="clear" w:color="auto" w:fill="FFFFFF"/>
        <w:bidi w:val="0"/>
        <w:spacing w:after="240" w:line="240" w:lineRule="auto"/>
        <w:jc w:val="center"/>
        <w:rPr>
          <w:rFonts w:asciiTheme="majorBidi" w:eastAsia="Times New Roman" w:hAnsiTheme="majorBidi" w:cstheme="majorBidi"/>
          <w:b/>
          <w:bCs/>
          <w:color w:val="000000"/>
          <w:sz w:val="24"/>
          <w:szCs w:val="24"/>
        </w:rPr>
      </w:pPr>
    </w:p>
    <w:p w14:paraId="11BEC95D" w14:textId="5F3FA21D" w:rsidR="009732CB" w:rsidRDefault="009732CB" w:rsidP="009732CB">
      <w:pPr>
        <w:shd w:val="clear" w:color="auto" w:fill="FFFFFF"/>
        <w:bidi w:val="0"/>
        <w:spacing w:after="240" w:line="240" w:lineRule="auto"/>
        <w:jc w:val="center"/>
        <w:rPr>
          <w:rFonts w:asciiTheme="majorBidi" w:eastAsia="Times New Roman" w:hAnsiTheme="majorBidi" w:cstheme="majorBidi"/>
          <w:b/>
          <w:bCs/>
          <w:color w:val="000000"/>
          <w:sz w:val="24"/>
          <w:szCs w:val="24"/>
        </w:rPr>
      </w:pPr>
    </w:p>
    <w:p w14:paraId="273B2E9E" w14:textId="24783572" w:rsidR="009732CB" w:rsidRDefault="009732CB" w:rsidP="009732CB">
      <w:pPr>
        <w:shd w:val="clear" w:color="auto" w:fill="FFFFFF"/>
        <w:bidi w:val="0"/>
        <w:spacing w:after="240" w:line="240" w:lineRule="auto"/>
        <w:jc w:val="center"/>
        <w:rPr>
          <w:rFonts w:asciiTheme="majorBidi" w:eastAsia="Times New Roman" w:hAnsiTheme="majorBidi" w:cstheme="majorBidi"/>
          <w:b/>
          <w:bCs/>
          <w:color w:val="000000"/>
          <w:sz w:val="24"/>
          <w:szCs w:val="24"/>
        </w:rPr>
      </w:pPr>
    </w:p>
    <w:p w14:paraId="32A72C48" w14:textId="525AA623" w:rsidR="009732CB" w:rsidRDefault="009732CB" w:rsidP="009732CB">
      <w:pPr>
        <w:shd w:val="clear" w:color="auto" w:fill="FFFFFF"/>
        <w:bidi w:val="0"/>
        <w:spacing w:after="240" w:line="240" w:lineRule="auto"/>
        <w:jc w:val="center"/>
        <w:rPr>
          <w:rFonts w:asciiTheme="majorBidi" w:eastAsia="Times New Roman" w:hAnsiTheme="majorBidi" w:cstheme="majorBidi"/>
          <w:b/>
          <w:bCs/>
          <w:color w:val="000000"/>
          <w:sz w:val="24"/>
          <w:szCs w:val="24"/>
        </w:rPr>
      </w:pPr>
    </w:p>
    <w:p w14:paraId="461B304C" w14:textId="4B9DE698" w:rsidR="009732CB" w:rsidRPr="009732CB" w:rsidRDefault="009732CB" w:rsidP="009732CB">
      <w:pPr>
        <w:shd w:val="clear" w:color="auto" w:fill="FFFFFF"/>
        <w:bidi w:val="0"/>
        <w:spacing w:after="240" w:line="240" w:lineRule="auto"/>
        <w:jc w:val="center"/>
        <w:rPr>
          <w:rFonts w:asciiTheme="majorBidi" w:eastAsia="Times New Roman" w:hAnsiTheme="majorBidi" w:cstheme="majorBidi"/>
          <w:b/>
          <w:bCs/>
          <w:color w:val="000000"/>
          <w:sz w:val="24"/>
          <w:szCs w:val="24"/>
        </w:rPr>
      </w:pPr>
      <w:r w:rsidRPr="009732CB">
        <w:rPr>
          <w:rFonts w:asciiTheme="majorBidi" w:eastAsia="Times New Roman" w:hAnsiTheme="majorBidi" w:cstheme="majorBidi"/>
          <w:b/>
          <w:bCs/>
          <w:color w:val="000000"/>
          <w:sz w:val="24"/>
          <w:szCs w:val="24"/>
        </w:rPr>
        <w:t>Th</w:t>
      </w:r>
      <w:r>
        <w:rPr>
          <w:rFonts w:asciiTheme="majorBidi" w:eastAsia="Times New Roman" w:hAnsiTheme="majorBidi" w:cstheme="majorBidi"/>
          <w:b/>
          <w:bCs/>
          <w:color w:val="000000"/>
          <w:sz w:val="24"/>
          <w:szCs w:val="24"/>
        </w:rPr>
        <w:t>is</w:t>
      </w:r>
      <w:r w:rsidRPr="009732CB">
        <w:rPr>
          <w:rFonts w:asciiTheme="majorBidi" w:eastAsia="Times New Roman" w:hAnsiTheme="majorBidi" w:cstheme="majorBidi"/>
          <w:b/>
          <w:bCs/>
          <w:color w:val="000000"/>
          <w:sz w:val="24"/>
          <w:szCs w:val="24"/>
        </w:rPr>
        <w:t xml:space="preserve"> book is dedicated to my wife Esther,</w:t>
      </w:r>
    </w:p>
    <w:p w14:paraId="1C18B505" w14:textId="126DC746" w:rsidR="009732CB" w:rsidRPr="009732CB" w:rsidRDefault="009732CB" w:rsidP="009732CB">
      <w:pPr>
        <w:shd w:val="clear" w:color="auto" w:fill="FFFFFF"/>
        <w:bidi w:val="0"/>
        <w:spacing w:after="240" w:line="240" w:lineRule="auto"/>
        <w:jc w:val="center"/>
        <w:rPr>
          <w:rFonts w:asciiTheme="majorBidi" w:eastAsia="Times New Roman" w:hAnsiTheme="majorBidi" w:cstheme="majorBidi"/>
          <w:b/>
          <w:bCs/>
          <w:color w:val="000000"/>
          <w:sz w:val="24"/>
          <w:szCs w:val="24"/>
        </w:rPr>
      </w:pPr>
      <w:commentRangeStart w:id="2"/>
      <w:r>
        <w:rPr>
          <w:rFonts w:asciiTheme="majorBidi" w:eastAsia="Times New Roman" w:hAnsiTheme="majorBidi" w:cstheme="majorBidi"/>
          <w:b/>
          <w:bCs/>
          <w:color w:val="000000"/>
          <w:sz w:val="24"/>
          <w:szCs w:val="24"/>
        </w:rPr>
        <w:t>and</w:t>
      </w:r>
      <w:commentRangeEnd w:id="2"/>
      <w:r>
        <w:rPr>
          <w:rStyle w:val="CommentReference"/>
        </w:rPr>
        <w:commentReference w:id="2"/>
      </w:r>
      <w:r>
        <w:rPr>
          <w:rFonts w:asciiTheme="majorBidi" w:eastAsia="Times New Roman" w:hAnsiTheme="majorBidi" w:cstheme="majorBidi"/>
          <w:b/>
          <w:bCs/>
          <w:color w:val="000000"/>
          <w:sz w:val="24"/>
          <w:szCs w:val="24"/>
        </w:rPr>
        <w:t xml:space="preserve"> my</w:t>
      </w:r>
      <w:r w:rsidRPr="009732CB">
        <w:rPr>
          <w:rFonts w:asciiTheme="majorBidi" w:eastAsia="Times New Roman" w:hAnsiTheme="majorBidi" w:cstheme="majorBidi"/>
          <w:b/>
          <w:bCs/>
          <w:color w:val="000000"/>
          <w:sz w:val="24"/>
          <w:szCs w:val="24"/>
        </w:rPr>
        <w:t xml:space="preserve"> children, </w:t>
      </w:r>
      <w:r>
        <w:rPr>
          <w:rFonts w:asciiTheme="majorBidi" w:eastAsia="Times New Roman" w:hAnsiTheme="majorBidi" w:cstheme="majorBidi"/>
          <w:b/>
          <w:bCs/>
          <w:color w:val="000000"/>
          <w:sz w:val="24"/>
          <w:szCs w:val="24"/>
        </w:rPr>
        <w:t xml:space="preserve">my </w:t>
      </w:r>
      <w:r w:rsidRPr="009732CB">
        <w:rPr>
          <w:rFonts w:asciiTheme="majorBidi" w:eastAsia="Times New Roman" w:hAnsiTheme="majorBidi" w:cstheme="majorBidi"/>
          <w:b/>
          <w:bCs/>
          <w:color w:val="000000"/>
          <w:sz w:val="24"/>
          <w:szCs w:val="24"/>
        </w:rPr>
        <w:t xml:space="preserve">granddaughters and </w:t>
      </w:r>
      <w:r>
        <w:rPr>
          <w:rFonts w:asciiTheme="majorBidi" w:eastAsia="Times New Roman" w:hAnsiTheme="majorBidi" w:cstheme="majorBidi"/>
          <w:b/>
          <w:bCs/>
          <w:color w:val="000000"/>
          <w:sz w:val="24"/>
          <w:szCs w:val="24"/>
        </w:rPr>
        <w:t xml:space="preserve">my </w:t>
      </w:r>
      <w:r w:rsidRPr="009732CB">
        <w:rPr>
          <w:rFonts w:asciiTheme="majorBidi" w:eastAsia="Times New Roman" w:hAnsiTheme="majorBidi" w:cstheme="majorBidi"/>
          <w:b/>
          <w:bCs/>
          <w:color w:val="000000"/>
          <w:sz w:val="24"/>
          <w:szCs w:val="24"/>
        </w:rPr>
        <w:t>grand</w:t>
      </w:r>
      <w:r>
        <w:rPr>
          <w:rFonts w:asciiTheme="majorBidi" w:eastAsia="Times New Roman" w:hAnsiTheme="majorBidi" w:cstheme="majorBidi"/>
          <w:b/>
          <w:bCs/>
          <w:color w:val="000000"/>
          <w:sz w:val="24"/>
          <w:szCs w:val="24"/>
        </w:rPr>
        <w:t>sons,</w:t>
      </w:r>
    </w:p>
    <w:p w14:paraId="7AA480B3" w14:textId="62AFAFBE" w:rsidR="009732CB" w:rsidRDefault="009732CB" w:rsidP="009732CB">
      <w:pPr>
        <w:shd w:val="clear" w:color="auto" w:fill="FFFFFF"/>
        <w:bidi w:val="0"/>
        <w:spacing w:after="240" w:line="240" w:lineRule="auto"/>
        <w:jc w:val="center"/>
        <w:rPr>
          <w:rFonts w:asciiTheme="majorBidi" w:eastAsia="Times New Roman" w:hAnsiTheme="majorBidi" w:cstheme="majorBidi"/>
          <w:b/>
          <w:bCs/>
          <w:color w:val="000000"/>
          <w:sz w:val="24"/>
          <w:szCs w:val="24"/>
        </w:rPr>
      </w:pPr>
      <w:r w:rsidRPr="009732CB">
        <w:rPr>
          <w:rFonts w:asciiTheme="majorBidi" w:eastAsia="Times New Roman" w:hAnsiTheme="majorBidi" w:cstheme="majorBidi"/>
          <w:b/>
          <w:bCs/>
          <w:color w:val="000000"/>
          <w:sz w:val="24"/>
          <w:szCs w:val="24"/>
        </w:rPr>
        <w:t xml:space="preserve">  </w:t>
      </w:r>
      <w:r>
        <w:rPr>
          <w:rFonts w:asciiTheme="majorBidi" w:eastAsia="Times New Roman" w:hAnsiTheme="majorBidi" w:cstheme="majorBidi"/>
          <w:b/>
          <w:bCs/>
          <w:color w:val="000000"/>
          <w:sz w:val="24"/>
          <w:szCs w:val="24"/>
        </w:rPr>
        <w:t>f</w:t>
      </w:r>
      <w:r w:rsidRPr="009732CB">
        <w:rPr>
          <w:rFonts w:asciiTheme="majorBidi" w:eastAsia="Times New Roman" w:hAnsiTheme="majorBidi" w:cstheme="majorBidi"/>
          <w:b/>
          <w:bCs/>
          <w:color w:val="000000"/>
          <w:sz w:val="24"/>
          <w:szCs w:val="24"/>
        </w:rPr>
        <w:t>or a better future in Israel.</w:t>
      </w:r>
    </w:p>
    <w:p w14:paraId="5F8C26FB" w14:textId="1EC062D9" w:rsidR="00224E14" w:rsidRDefault="00224E14" w:rsidP="00224E14">
      <w:pPr>
        <w:shd w:val="clear" w:color="auto" w:fill="FFFFFF"/>
        <w:bidi w:val="0"/>
        <w:spacing w:after="240" w:line="240" w:lineRule="auto"/>
        <w:jc w:val="center"/>
        <w:rPr>
          <w:rFonts w:asciiTheme="majorBidi" w:eastAsia="Times New Roman" w:hAnsiTheme="majorBidi" w:cstheme="majorBidi"/>
          <w:b/>
          <w:bCs/>
          <w:color w:val="000000"/>
          <w:sz w:val="24"/>
          <w:szCs w:val="24"/>
        </w:rPr>
      </w:pPr>
    </w:p>
    <w:p w14:paraId="559CD561" w14:textId="7CB2CD11" w:rsidR="00224E14" w:rsidRDefault="00224E14" w:rsidP="00224E14">
      <w:pPr>
        <w:shd w:val="clear" w:color="auto" w:fill="FFFFFF"/>
        <w:bidi w:val="0"/>
        <w:spacing w:after="240" w:line="240" w:lineRule="auto"/>
        <w:jc w:val="center"/>
        <w:rPr>
          <w:rFonts w:asciiTheme="majorBidi" w:eastAsia="Times New Roman" w:hAnsiTheme="majorBidi" w:cstheme="majorBidi"/>
          <w:b/>
          <w:bCs/>
          <w:color w:val="000000"/>
          <w:sz w:val="24"/>
          <w:szCs w:val="24"/>
        </w:rPr>
      </w:pPr>
    </w:p>
    <w:p w14:paraId="7271F56A" w14:textId="18E0E79C" w:rsidR="00224E14" w:rsidRDefault="00224E14" w:rsidP="00224E14">
      <w:pPr>
        <w:shd w:val="clear" w:color="auto" w:fill="FFFFFF"/>
        <w:bidi w:val="0"/>
        <w:spacing w:after="240" w:line="240" w:lineRule="auto"/>
        <w:jc w:val="center"/>
        <w:rPr>
          <w:rFonts w:asciiTheme="majorBidi" w:eastAsia="Times New Roman" w:hAnsiTheme="majorBidi" w:cstheme="majorBidi"/>
          <w:b/>
          <w:bCs/>
          <w:color w:val="000000"/>
          <w:sz w:val="24"/>
          <w:szCs w:val="24"/>
        </w:rPr>
      </w:pPr>
    </w:p>
    <w:p w14:paraId="07220825" w14:textId="3F9F16F5" w:rsidR="00224E14" w:rsidRDefault="00224E14" w:rsidP="00224E14">
      <w:pPr>
        <w:shd w:val="clear" w:color="auto" w:fill="FFFFFF"/>
        <w:bidi w:val="0"/>
        <w:spacing w:after="240" w:line="240" w:lineRule="auto"/>
        <w:jc w:val="center"/>
        <w:rPr>
          <w:rFonts w:asciiTheme="majorBidi" w:eastAsia="Times New Roman" w:hAnsiTheme="majorBidi" w:cstheme="majorBidi"/>
          <w:b/>
          <w:bCs/>
          <w:color w:val="000000"/>
          <w:sz w:val="24"/>
          <w:szCs w:val="24"/>
        </w:rPr>
      </w:pPr>
    </w:p>
    <w:p w14:paraId="3C9E4112" w14:textId="77777777" w:rsidR="009732CB" w:rsidRPr="00A676A7" w:rsidRDefault="009732CB" w:rsidP="009732CB">
      <w:pPr>
        <w:shd w:val="clear" w:color="auto" w:fill="FFFFFF"/>
        <w:bidi w:val="0"/>
        <w:spacing w:after="240" w:line="240" w:lineRule="auto"/>
        <w:jc w:val="center"/>
        <w:rPr>
          <w:rFonts w:asciiTheme="majorBidi" w:eastAsia="Times New Roman" w:hAnsiTheme="majorBidi" w:cstheme="majorBidi"/>
          <w:b/>
          <w:bCs/>
          <w:color w:val="000000"/>
          <w:sz w:val="24"/>
          <w:szCs w:val="24"/>
        </w:rPr>
      </w:pPr>
      <w:commentRangeStart w:id="3"/>
      <w:r w:rsidRPr="00A676A7">
        <w:rPr>
          <w:rFonts w:asciiTheme="majorBidi" w:eastAsia="Times New Roman" w:hAnsiTheme="majorBidi" w:cstheme="majorBidi"/>
          <w:b/>
          <w:bCs/>
          <w:color w:val="000000"/>
          <w:sz w:val="24"/>
          <w:szCs w:val="24"/>
        </w:rPr>
        <w:t>FOLLOW</w:t>
      </w:r>
      <w:commentRangeEnd w:id="3"/>
      <w:r>
        <w:rPr>
          <w:rStyle w:val="CommentReference"/>
        </w:rPr>
        <w:commentReference w:id="3"/>
      </w:r>
      <w:r w:rsidRPr="00A676A7">
        <w:rPr>
          <w:rFonts w:asciiTheme="majorBidi" w:eastAsia="Times New Roman" w:hAnsiTheme="majorBidi" w:cstheme="majorBidi"/>
          <w:b/>
          <w:bCs/>
          <w:color w:val="000000"/>
          <w:sz w:val="24"/>
          <w:szCs w:val="24"/>
        </w:rPr>
        <w:t xml:space="preserve"> THE MAJORITY</w:t>
      </w:r>
    </w:p>
    <w:p w14:paraId="1E331B98" w14:textId="77777777" w:rsidR="009732CB" w:rsidRPr="00162541" w:rsidRDefault="009732CB" w:rsidP="009732CB">
      <w:pPr>
        <w:spacing w:after="0" w:line="276" w:lineRule="auto"/>
        <w:jc w:val="center"/>
        <w:rPr>
          <w:rFonts w:asciiTheme="majorBidi" w:eastAsiaTheme="minorEastAsia" w:hAnsiTheme="majorBidi" w:cstheme="majorBidi"/>
          <w:sz w:val="24"/>
          <w:szCs w:val="24"/>
        </w:rPr>
      </w:pPr>
    </w:p>
    <w:p w14:paraId="29B657B5" w14:textId="77777777" w:rsidR="009732CB" w:rsidRPr="00162541" w:rsidRDefault="009732CB" w:rsidP="009732CB">
      <w:pPr>
        <w:spacing w:after="0" w:line="276" w:lineRule="auto"/>
        <w:jc w:val="center"/>
        <w:rPr>
          <w:rFonts w:asciiTheme="majorBidi" w:eastAsiaTheme="minorEastAsia" w:hAnsiTheme="majorBidi" w:cstheme="majorBidi"/>
          <w:sz w:val="24"/>
          <w:szCs w:val="24"/>
        </w:rPr>
      </w:pPr>
      <w:r w:rsidRPr="00162541">
        <w:rPr>
          <w:rFonts w:asciiTheme="majorBidi" w:eastAsiaTheme="minorEastAsia" w:hAnsiTheme="majorBidi" w:cstheme="majorBidi"/>
        </w:rPr>
        <w:t xml:space="preserve">ISRAEL </w:t>
      </w:r>
      <w:r w:rsidRPr="00162541">
        <w:rPr>
          <w:rFonts w:asciiTheme="majorBidi" w:eastAsiaTheme="minorEastAsia" w:hAnsiTheme="majorBidi" w:cstheme="majorBidi"/>
          <w:color w:val="696969"/>
          <w:sz w:val="24"/>
          <w:szCs w:val="24"/>
          <w:shd w:val="clear" w:color="auto" w:fill="FFFFFF"/>
        </w:rPr>
        <w:t>JEWISH</w:t>
      </w:r>
      <w:r w:rsidRPr="00162541">
        <w:rPr>
          <w:rFonts w:asciiTheme="majorBidi" w:eastAsiaTheme="minorEastAsia" w:hAnsiTheme="majorBidi" w:cstheme="majorBidi"/>
        </w:rPr>
        <w:t xml:space="preserve"> and </w:t>
      </w:r>
      <w:r w:rsidRPr="00162541">
        <w:rPr>
          <w:rFonts w:asciiTheme="majorBidi" w:eastAsiaTheme="minorEastAsia" w:hAnsiTheme="majorBidi" w:cstheme="majorBidi"/>
          <w:sz w:val="24"/>
          <w:szCs w:val="24"/>
        </w:rPr>
        <w:t>DEMOCRATIC</w:t>
      </w:r>
    </w:p>
    <w:p w14:paraId="534F8B27" w14:textId="77777777" w:rsidR="009732CB" w:rsidRDefault="009732CB" w:rsidP="009732CB">
      <w:pPr>
        <w:spacing w:after="0" w:line="276" w:lineRule="auto"/>
        <w:jc w:val="center"/>
        <w:rPr>
          <w:rFonts w:asciiTheme="majorBidi" w:eastAsiaTheme="minorEastAsia" w:hAnsiTheme="majorBidi" w:cstheme="majorBidi"/>
          <w:sz w:val="24"/>
          <w:szCs w:val="24"/>
        </w:rPr>
      </w:pPr>
      <w:r w:rsidRPr="00162541">
        <w:rPr>
          <w:rFonts w:asciiTheme="majorBidi" w:eastAsiaTheme="minorEastAsia" w:hAnsiTheme="majorBidi" w:cstheme="majorBidi"/>
          <w:sz w:val="24"/>
          <w:szCs w:val="24"/>
        </w:rPr>
        <w:t xml:space="preserve">SEPARATION of </w:t>
      </w:r>
      <w:r>
        <w:rPr>
          <w:rFonts w:asciiTheme="majorBidi" w:eastAsiaTheme="minorEastAsia" w:hAnsiTheme="majorBidi" w:cstheme="majorBidi"/>
          <w:sz w:val="24"/>
          <w:szCs w:val="24"/>
        </w:rPr>
        <w:t>STATE AND RELIGION</w:t>
      </w:r>
      <w:r w:rsidRPr="00162541">
        <w:rPr>
          <w:rFonts w:asciiTheme="majorBidi" w:eastAsiaTheme="minorEastAsia" w:hAnsiTheme="majorBidi" w:cstheme="majorBidi"/>
          <w:sz w:val="24"/>
          <w:szCs w:val="24"/>
        </w:rPr>
        <w:t>RELIGION FROM the STATE</w:t>
      </w:r>
    </w:p>
    <w:p w14:paraId="2D9A2D30" w14:textId="77777777" w:rsidR="009732CB" w:rsidRPr="00A676A7" w:rsidRDefault="009732CB" w:rsidP="009732CB">
      <w:pPr>
        <w:shd w:val="clear" w:color="auto" w:fill="FFFFFF"/>
        <w:bidi w:val="0"/>
        <w:spacing w:after="240" w:line="240" w:lineRule="auto"/>
        <w:jc w:val="center"/>
        <w:rPr>
          <w:rFonts w:asciiTheme="majorBidi" w:eastAsia="Times New Roman" w:hAnsiTheme="majorBidi" w:cstheme="majorBidi"/>
          <w:b/>
          <w:bCs/>
          <w:color w:val="000000"/>
          <w:sz w:val="24"/>
          <w:szCs w:val="24"/>
        </w:rPr>
      </w:pPr>
      <w:r w:rsidRPr="00A676A7">
        <w:rPr>
          <w:rFonts w:asciiTheme="majorBidi" w:eastAsia="Times New Roman" w:hAnsiTheme="majorBidi" w:cstheme="majorBidi"/>
          <w:b/>
          <w:bCs/>
          <w:color w:val="000000"/>
          <w:sz w:val="24"/>
          <w:szCs w:val="24"/>
        </w:rPr>
        <w:t xml:space="preserve">Daniel A. </w:t>
      </w:r>
      <w:proofErr w:type="spellStart"/>
      <w:r w:rsidRPr="00A676A7">
        <w:rPr>
          <w:rFonts w:asciiTheme="majorBidi" w:eastAsia="Times New Roman" w:hAnsiTheme="majorBidi" w:cstheme="majorBidi"/>
          <w:b/>
          <w:bCs/>
          <w:color w:val="000000"/>
          <w:sz w:val="24"/>
          <w:szCs w:val="24"/>
        </w:rPr>
        <w:t>Dottan</w:t>
      </w:r>
      <w:proofErr w:type="spellEnd"/>
    </w:p>
    <w:p w14:paraId="55409297" w14:textId="29447FAD" w:rsidR="00224E14" w:rsidRDefault="00224E14" w:rsidP="00224E14">
      <w:pPr>
        <w:shd w:val="clear" w:color="auto" w:fill="FFFFFF"/>
        <w:bidi w:val="0"/>
        <w:spacing w:after="240" w:line="240" w:lineRule="auto"/>
        <w:jc w:val="center"/>
        <w:rPr>
          <w:rFonts w:asciiTheme="majorBidi" w:eastAsia="Times New Roman" w:hAnsiTheme="majorBidi" w:cstheme="majorBidi"/>
          <w:b/>
          <w:bCs/>
          <w:color w:val="000000"/>
          <w:sz w:val="24"/>
          <w:szCs w:val="24"/>
        </w:rPr>
      </w:pPr>
    </w:p>
    <w:p w14:paraId="43E2DB00" w14:textId="70F86FF4" w:rsidR="00224E14" w:rsidRDefault="00224E14" w:rsidP="00224E14">
      <w:pPr>
        <w:shd w:val="clear" w:color="auto" w:fill="FFFFFF"/>
        <w:bidi w:val="0"/>
        <w:spacing w:after="240" w:line="240" w:lineRule="auto"/>
        <w:jc w:val="center"/>
        <w:rPr>
          <w:rFonts w:asciiTheme="majorBidi" w:eastAsia="Times New Roman" w:hAnsiTheme="majorBidi" w:cstheme="majorBidi"/>
          <w:b/>
          <w:bCs/>
          <w:color w:val="000000"/>
          <w:sz w:val="24"/>
          <w:szCs w:val="24"/>
        </w:rPr>
      </w:pPr>
    </w:p>
    <w:p w14:paraId="05EBE57F" w14:textId="45CFE45F" w:rsidR="00224E14" w:rsidRDefault="00224E14" w:rsidP="00224E14">
      <w:pPr>
        <w:shd w:val="clear" w:color="auto" w:fill="FFFFFF"/>
        <w:bidi w:val="0"/>
        <w:spacing w:after="240" w:line="240" w:lineRule="auto"/>
        <w:jc w:val="center"/>
        <w:rPr>
          <w:rFonts w:asciiTheme="majorBidi" w:eastAsia="Times New Roman" w:hAnsiTheme="majorBidi" w:cstheme="majorBidi"/>
          <w:b/>
          <w:bCs/>
          <w:color w:val="000000"/>
          <w:sz w:val="24"/>
          <w:szCs w:val="24"/>
        </w:rPr>
      </w:pPr>
    </w:p>
    <w:p w14:paraId="5378E2EF" w14:textId="5FA6BD2B" w:rsidR="00224E14" w:rsidRDefault="00224E14" w:rsidP="00224E14">
      <w:pPr>
        <w:shd w:val="clear" w:color="auto" w:fill="FFFFFF"/>
        <w:bidi w:val="0"/>
        <w:spacing w:after="240" w:line="240" w:lineRule="auto"/>
        <w:jc w:val="center"/>
        <w:rPr>
          <w:rFonts w:asciiTheme="majorBidi" w:eastAsia="Times New Roman" w:hAnsiTheme="majorBidi" w:cstheme="majorBidi"/>
          <w:b/>
          <w:bCs/>
          <w:color w:val="000000"/>
          <w:sz w:val="24"/>
          <w:szCs w:val="24"/>
        </w:rPr>
      </w:pPr>
    </w:p>
    <w:p w14:paraId="1AB40C5D" w14:textId="084B1B4A" w:rsidR="00224E14" w:rsidRDefault="00224E14" w:rsidP="00224E14">
      <w:pPr>
        <w:shd w:val="clear" w:color="auto" w:fill="FFFFFF"/>
        <w:bidi w:val="0"/>
        <w:spacing w:after="240" w:line="240" w:lineRule="auto"/>
        <w:jc w:val="center"/>
        <w:rPr>
          <w:rFonts w:asciiTheme="majorBidi" w:eastAsia="Times New Roman" w:hAnsiTheme="majorBidi" w:cstheme="majorBidi"/>
          <w:b/>
          <w:bCs/>
          <w:color w:val="000000"/>
          <w:sz w:val="24"/>
          <w:szCs w:val="24"/>
        </w:rPr>
      </w:pPr>
    </w:p>
    <w:p w14:paraId="44628EA5" w14:textId="14072297" w:rsidR="00224E14" w:rsidRDefault="00224E14" w:rsidP="00224E14">
      <w:pPr>
        <w:shd w:val="clear" w:color="auto" w:fill="FFFFFF"/>
        <w:bidi w:val="0"/>
        <w:spacing w:after="240" w:line="240" w:lineRule="auto"/>
        <w:jc w:val="center"/>
        <w:rPr>
          <w:rFonts w:asciiTheme="majorBidi" w:eastAsia="Times New Roman" w:hAnsiTheme="majorBidi" w:cstheme="majorBidi"/>
          <w:b/>
          <w:bCs/>
          <w:color w:val="000000"/>
          <w:sz w:val="24"/>
          <w:szCs w:val="24"/>
        </w:rPr>
      </w:pPr>
    </w:p>
    <w:p w14:paraId="70C6BBBE" w14:textId="131D4D68" w:rsidR="00224E14" w:rsidRDefault="00224E14" w:rsidP="00224E14">
      <w:pPr>
        <w:shd w:val="clear" w:color="auto" w:fill="FFFFFF"/>
        <w:bidi w:val="0"/>
        <w:spacing w:after="240" w:line="240" w:lineRule="auto"/>
        <w:jc w:val="center"/>
        <w:rPr>
          <w:rFonts w:asciiTheme="majorBidi" w:eastAsia="Times New Roman" w:hAnsiTheme="majorBidi" w:cstheme="majorBidi"/>
          <w:b/>
          <w:bCs/>
          <w:color w:val="000000"/>
          <w:sz w:val="24"/>
          <w:szCs w:val="24"/>
        </w:rPr>
      </w:pPr>
    </w:p>
    <w:p w14:paraId="662F391D" w14:textId="3CAEFF6D" w:rsidR="00224E14" w:rsidRDefault="00224E14" w:rsidP="00224E14">
      <w:pPr>
        <w:shd w:val="clear" w:color="auto" w:fill="FFFFFF"/>
        <w:bidi w:val="0"/>
        <w:spacing w:after="240" w:line="240" w:lineRule="auto"/>
        <w:jc w:val="center"/>
        <w:rPr>
          <w:rFonts w:asciiTheme="majorBidi" w:eastAsia="Times New Roman" w:hAnsiTheme="majorBidi" w:cstheme="majorBidi"/>
          <w:b/>
          <w:bCs/>
          <w:color w:val="000000"/>
          <w:sz w:val="24"/>
          <w:szCs w:val="24"/>
        </w:rPr>
      </w:pPr>
    </w:p>
    <w:p w14:paraId="2089D609" w14:textId="62E4DE26" w:rsidR="00224E14" w:rsidRDefault="00224E14" w:rsidP="00224E14">
      <w:pPr>
        <w:shd w:val="clear" w:color="auto" w:fill="FFFFFF"/>
        <w:bidi w:val="0"/>
        <w:spacing w:after="240" w:line="240" w:lineRule="auto"/>
        <w:jc w:val="center"/>
        <w:rPr>
          <w:rFonts w:asciiTheme="majorBidi" w:eastAsia="Times New Roman" w:hAnsiTheme="majorBidi" w:cstheme="majorBidi"/>
          <w:b/>
          <w:bCs/>
          <w:color w:val="000000"/>
          <w:sz w:val="24"/>
          <w:szCs w:val="24"/>
        </w:rPr>
      </w:pPr>
    </w:p>
    <w:p w14:paraId="012B5191" w14:textId="75E4E184" w:rsidR="00224E14" w:rsidRDefault="00224E14" w:rsidP="00224E14">
      <w:pPr>
        <w:shd w:val="clear" w:color="auto" w:fill="FFFFFF"/>
        <w:bidi w:val="0"/>
        <w:spacing w:after="240" w:line="240" w:lineRule="auto"/>
        <w:jc w:val="center"/>
        <w:rPr>
          <w:rFonts w:asciiTheme="majorBidi" w:eastAsia="Times New Roman" w:hAnsiTheme="majorBidi" w:cstheme="majorBidi"/>
          <w:b/>
          <w:bCs/>
          <w:color w:val="000000"/>
          <w:sz w:val="24"/>
          <w:szCs w:val="24"/>
        </w:rPr>
      </w:pPr>
    </w:p>
    <w:p w14:paraId="5D20862A" w14:textId="77777777" w:rsidR="00224E14" w:rsidRPr="00A676A7" w:rsidRDefault="00224E14" w:rsidP="00224E14">
      <w:pPr>
        <w:shd w:val="clear" w:color="auto" w:fill="FFFFFF"/>
        <w:bidi w:val="0"/>
        <w:spacing w:after="240" w:line="240" w:lineRule="auto"/>
        <w:jc w:val="center"/>
        <w:rPr>
          <w:rFonts w:asciiTheme="majorBidi" w:eastAsia="Times New Roman" w:hAnsiTheme="majorBidi" w:cstheme="majorBidi"/>
          <w:color w:val="000000"/>
          <w:sz w:val="24"/>
          <w:szCs w:val="24"/>
        </w:rPr>
      </w:pPr>
    </w:p>
    <w:p w14:paraId="49191D21" w14:textId="77777777" w:rsidR="00CA5940" w:rsidRPr="00947665" w:rsidRDefault="00224E14" w:rsidP="00CA5940">
      <w:pPr>
        <w:shd w:val="clear" w:color="auto" w:fill="FFFFFF"/>
        <w:bidi w:val="0"/>
        <w:spacing w:after="240" w:line="240" w:lineRule="auto"/>
        <w:jc w:val="center"/>
        <w:rPr>
          <w:rFonts w:asciiTheme="majorBidi" w:eastAsia="Times New Roman" w:hAnsiTheme="majorBidi" w:cstheme="majorBidi"/>
          <w:b/>
          <w:bCs/>
          <w:color w:val="000000"/>
          <w:sz w:val="28"/>
          <w:szCs w:val="28"/>
        </w:rPr>
      </w:pPr>
      <w:r w:rsidRPr="00947665">
        <w:rPr>
          <w:rFonts w:asciiTheme="majorBidi" w:eastAsia="Times New Roman" w:hAnsiTheme="majorBidi" w:cstheme="majorBidi"/>
          <w:b/>
          <w:bCs/>
          <w:color w:val="000000"/>
          <w:sz w:val="28"/>
          <w:szCs w:val="28"/>
        </w:rPr>
        <w:t xml:space="preserve">Table of </w:t>
      </w:r>
      <w:r w:rsidR="00CA5940" w:rsidRPr="00947665">
        <w:rPr>
          <w:rFonts w:asciiTheme="majorBidi" w:eastAsia="Times New Roman" w:hAnsiTheme="majorBidi" w:cstheme="majorBidi"/>
          <w:b/>
          <w:bCs/>
          <w:color w:val="000000"/>
          <w:sz w:val="28"/>
          <w:szCs w:val="28"/>
        </w:rPr>
        <w:t>Contents</w:t>
      </w:r>
    </w:p>
    <w:p w14:paraId="5D7511B6" w14:textId="495624BA" w:rsidR="0031034F" w:rsidRPr="00A676A7" w:rsidRDefault="00446161" w:rsidP="00CA5940">
      <w:pPr>
        <w:shd w:val="clear" w:color="auto" w:fill="FFFFFF"/>
        <w:bidi w:val="0"/>
        <w:spacing w:after="240" w:line="240" w:lineRule="auto"/>
        <w:rPr>
          <w:rFonts w:asciiTheme="majorBidi" w:eastAsia="Times New Roman" w:hAnsiTheme="majorBidi" w:cstheme="majorBidi"/>
          <w:color w:val="000000"/>
          <w:sz w:val="24"/>
          <w:szCs w:val="24"/>
        </w:rPr>
      </w:pPr>
      <w:r w:rsidRPr="00A676A7">
        <w:rPr>
          <w:rFonts w:asciiTheme="majorBidi" w:eastAsia="Times New Roman" w:hAnsiTheme="majorBidi" w:cstheme="majorBidi"/>
          <w:color w:val="000000"/>
          <w:sz w:val="24"/>
          <w:szCs w:val="24"/>
        </w:rPr>
        <w:t>Introduction</w:t>
      </w:r>
    </w:p>
    <w:p w14:paraId="16E0CE47" w14:textId="5DF362CA" w:rsidR="00446161" w:rsidRPr="00A676A7" w:rsidRDefault="00446161" w:rsidP="00446161">
      <w:pPr>
        <w:shd w:val="clear" w:color="auto" w:fill="FFFFFF"/>
        <w:bidi w:val="0"/>
        <w:spacing w:after="240" w:line="240" w:lineRule="auto"/>
        <w:rPr>
          <w:rFonts w:asciiTheme="majorBidi" w:eastAsia="Times New Roman" w:hAnsiTheme="majorBidi" w:cstheme="majorBidi"/>
          <w:b/>
          <w:bCs/>
          <w:color w:val="000000"/>
          <w:sz w:val="24"/>
          <w:szCs w:val="24"/>
        </w:rPr>
      </w:pPr>
      <w:r w:rsidRPr="00A676A7">
        <w:rPr>
          <w:rFonts w:asciiTheme="majorBidi" w:eastAsia="Times New Roman" w:hAnsiTheme="majorBidi" w:cstheme="majorBidi"/>
          <w:b/>
          <w:bCs/>
          <w:color w:val="000000"/>
          <w:sz w:val="24"/>
          <w:szCs w:val="24"/>
        </w:rPr>
        <w:t>Part 1: The Past in View of Changing Times</w:t>
      </w:r>
    </w:p>
    <w:p w14:paraId="216C9741" w14:textId="6EF7F3A7" w:rsidR="00446161" w:rsidRPr="00A676A7" w:rsidRDefault="00446161" w:rsidP="005234A2">
      <w:pPr>
        <w:shd w:val="clear" w:color="auto" w:fill="FFFFFF"/>
        <w:bidi w:val="0"/>
        <w:spacing w:after="240" w:line="240" w:lineRule="auto"/>
        <w:rPr>
          <w:rFonts w:asciiTheme="majorBidi" w:eastAsia="Times New Roman" w:hAnsiTheme="majorBidi" w:cstheme="majorBidi"/>
          <w:color w:val="000000"/>
          <w:sz w:val="24"/>
          <w:szCs w:val="24"/>
        </w:rPr>
      </w:pPr>
      <w:r w:rsidRPr="00A676A7">
        <w:rPr>
          <w:rFonts w:asciiTheme="majorBidi" w:eastAsia="Times New Roman" w:hAnsiTheme="majorBidi" w:cstheme="majorBidi"/>
          <w:color w:val="000000"/>
          <w:sz w:val="24"/>
          <w:szCs w:val="24"/>
        </w:rPr>
        <w:t xml:space="preserve">Chapter 1: Shared Roots, Controversies, and the </w:t>
      </w:r>
      <w:r w:rsidR="005234A2">
        <w:rPr>
          <w:rFonts w:asciiTheme="majorBidi" w:eastAsia="Times New Roman" w:hAnsiTheme="majorBidi" w:cstheme="majorBidi"/>
          <w:color w:val="000000"/>
          <w:sz w:val="24"/>
          <w:szCs w:val="24"/>
        </w:rPr>
        <w:t xml:space="preserve">Changing </w:t>
      </w:r>
      <w:r w:rsidRPr="00A676A7">
        <w:rPr>
          <w:rFonts w:asciiTheme="majorBidi" w:eastAsia="Times New Roman" w:hAnsiTheme="majorBidi" w:cstheme="majorBidi"/>
          <w:color w:val="000000"/>
          <w:sz w:val="24"/>
          <w:szCs w:val="24"/>
        </w:rPr>
        <w:t>Time</w:t>
      </w:r>
      <w:r w:rsidR="005234A2">
        <w:rPr>
          <w:rFonts w:asciiTheme="majorBidi" w:eastAsia="Times New Roman" w:hAnsiTheme="majorBidi" w:cstheme="majorBidi"/>
          <w:color w:val="000000"/>
          <w:sz w:val="24"/>
          <w:szCs w:val="24"/>
        </w:rPr>
        <w:t>s</w:t>
      </w:r>
    </w:p>
    <w:p w14:paraId="3A46FBAA" w14:textId="3EBBE081" w:rsidR="00446161" w:rsidRPr="00A676A7" w:rsidRDefault="00446161" w:rsidP="00446161">
      <w:pPr>
        <w:shd w:val="clear" w:color="auto" w:fill="FFFFFF"/>
        <w:bidi w:val="0"/>
        <w:spacing w:after="240" w:line="240" w:lineRule="auto"/>
        <w:rPr>
          <w:rFonts w:asciiTheme="majorBidi" w:eastAsia="Times New Roman" w:hAnsiTheme="majorBidi" w:cstheme="majorBidi"/>
          <w:color w:val="000000"/>
          <w:sz w:val="24"/>
          <w:szCs w:val="24"/>
        </w:rPr>
      </w:pPr>
      <w:r w:rsidRPr="00A676A7">
        <w:rPr>
          <w:rFonts w:asciiTheme="majorBidi" w:eastAsia="Times New Roman" w:hAnsiTheme="majorBidi" w:cstheme="majorBidi"/>
          <w:color w:val="000000"/>
          <w:sz w:val="24"/>
          <w:szCs w:val="24"/>
        </w:rPr>
        <w:tab/>
      </w:r>
      <w:commentRangeStart w:id="4"/>
      <w:r w:rsidR="000B40E4">
        <w:rPr>
          <w:rFonts w:asciiTheme="majorBidi" w:eastAsia="Times New Roman" w:hAnsiTheme="majorBidi" w:cstheme="majorBidi"/>
          <w:color w:val="000000"/>
          <w:sz w:val="24"/>
          <w:szCs w:val="24"/>
        </w:rPr>
        <w:t>T</w:t>
      </w:r>
      <w:commentRangeEnd w:id="4"/>
      <w:r w:rsidR="000B40E4">
        <w:rPr>
          <w:rStyle w:val="CommentReference"/>
        </w:rPr>
        <w:commentReference w:id="4"/>
      </w:r>
      <w:r w:rsidRPr="00A676A7">
        <w:rPr>
          <w:rFonts w:asciiTheme="majorBidi" w:eastAsia="Times New Roman" w:hAnsiTheme="majorBidi" w:cstheme="majorBidi"/>
          <w:color w:val="000000"/>
          <w:sz w:val="24"/>
          <w:szCs w:val="24"/>
        </w:rPr>
        <w:t xml:space="preserve">he </w:t>
      </w:r>
      <w:r w:rsidR="000B40E4">
        <w:rPr>
          <w:rFonts w:asciiTheme="majorBidi" w:eastAsia="Times New Roman" w:hAnsiTheme="majorBidi" w:cstheme="majorBidi"/>
          <w:color w:val="000000"/>
          <w:sz w:val="24"/>
          <w:szCs w:val="24"/>
        </w:rPr>
        <w:t>“</w:t>
      </w:r>
      <w:r w:rsidRPr="00A676A7">
        <w:rPr>
          <w:rFonts w:asciiTheme="majorBidi" w:eastAsia="Times New Roman" w:hAnsiTheme="majorBidi" w:cstheme="majorBidi"/>
          <w:color w:val="000000"/>
          <w:sz w:val="24"/>
          <w:szCs w:val="24"/>
        </w:rPr>
        <w:t>Status Quo Letter</w:t>
      </w:r>
    </w:p>
    <w:p w14:paraId="0D8EB804" w14:textId="77777777" w:rsidR="00446161" w:rsidRPr="00A676A7" w:rsidRDefault="00446161" w:rsidP="00446161">
      <w:pPr>
        <w:shd w:val="clear" w:color="auto" w:fill="FFFFFF"/>
        <w:bidi w:val="0"/>
        <w:spacing w:after="240" w:line="240" w:lineRule="auto"/>
        <w:rPr>
          <w:rFonts w:asciiTheme="majorBidi" w:eastAsia="Times New Roman" w:hAnsiTheme="majorBidi" w:cstheme="majorBidi"/>
          <w:color w:val="000000"/>
          <w:sz w:val="24"/>
          <w:szCs w:val="24"/>
        </w:rPr>
      </w:pPr>
      <w:r w:rsidRPr="00A676A7">
        <w:rPr>
          <w:rFonts w:asciiTheme="majorBidi" w:eastAsia="Times New Roman" w:hAnsiTheme="majorBidi" w:cstheme="majorBidi"/>
          <w:color w:val="000000"/>
          <w:sz w:val="24"/>
          <w:szCs w:val="24"/>
        </w:rPr>
        <w:tab/>
        <w:t>A Battle of Ideas between Two Camps</w:t>
      </w:r>
    </w:p>
    <w:p w14:paraId="4234CB78" w14:textId="34B4F8C6" w:rsidR="00446161" w:rsidRPr="00A676A7" w:rsidRDefault="00446161" w:rsidP="005234A2">
      <w:pPr>
        <w:shd w:val="clear" w:color="auto" w:fill="FFFFFF"/>
        <w:bidi w:val="0"/>
        <w:spacing w:after="240" w:line="240" w:lineRule="auto"/>
        <w:ind w:left="720" w:hanging="720"/>
        <w:rPr>
          <w:rFonts w:asciiTheme="majorBidi" w:eastAsia="Times New Roman" w:hAnsiTheme="majorBidi" w:cstheme="majorBidi"/>
          <w:color w:val="000000"/>
          <w:sz w:val="24"/>
          <w:szCs w:val="24"/>
        </w:rPr>
      </w:pPr>
      <w:r w:rsidRPr="00A676A7">
        <w:rPr>
          <w:rFonts w:asciiTheme="majorBidi" w:eastAsia="Times New Roman" w:hAnsiTheme="majorBidi" w:cstheme="majorBidi"/>
          <w:color w:val="000000"/>
          <w:sz w:val="24"/>
          <w:szCs w:val="24"/>
        </w:rPr>
        <w:tab/>
        <w:t xml:space="preserve">On the Instruction to “Uphold </w:t>
      </w:r>
      <w:r w:rsidR="005234A2">
        <w:rPr>
          <w:rFonts w:asciiTheme="majorBidi" w:eastAsia="Times New Roman" w:hAnsiTheme="majorBidi" w:cstheme="majorBidi"/>
          <w:color w:val="000000"/>
          <w:sz w:val="24"/>
          <w:szCs w:val="24"/>
        </w:rPr>
        <w:t>Religious Law</w:t>
      </w:r>
      <w:r w:rsidRPr="00A676A7">
        <w:rPr>
          <w:rFonts w:asciiTheme="majorBidi" w:eastAsia="Times New Roman" w:hAnsiTheme="majorBidi" w:cstheme="majorBidi"/>
          <w:color w:val="000000"/>
          <w:sz w:val="24"/>
          <w:szCs w:val="24"/>
        </w:rPr>
        <w:t xml:space="preserve">”: </w:t>
      </w:r>
      <w:r w:rsidR="00124B64">
        <w:rPr>
          <w:rFonts w:asciiTheme="majorBidi" w:eastAsia="Times New Roman" w:hAnsiTheme="majorBidi" w:cstheme="majorBidi"/>
          <w:color w:val="000000"/>
          <w:sz w:val="24"/>
          <w:szCs w:val="24"/>
        </w:rPr>
        <w:t>A</w:t>
      </w:r>
      <w:r w:rsidRPr="00A676A7">
        <w:rPr>
          <w:rFonts w:asciiTheme="majorBidi" w:eastAsia="Times New Roman" w:hAnsiTheme="majorBidi" w:cstheme="majorBidi"/>
          <w:color w:val="000000"/>
          <w:sz w:val="24"/>
          <w:szCs w:val="24"/>
        </w:rPr>
        <w:t xml:space="preserve"> Canon</w:t>
      </w:r>
      <w:r w:rsidR="005234A2">
        <w:rPr>
          <w:rFonts w:asciiTheme="majorBidi" w:eastAsia="Times New Roman" w:hAnsiTheme="majorBidi" w:cstheme="majorBidi"/>
          <w:color w:val="000000"/>
          <w:sz w:val="24"/>
          <w:szCs w:val="24"/>
        </w:rPr>
        <w:t>ic</w:t>
      </w:r>
      <w:r w:rsidRPr="00A676A7">
        <w:rPr>
          <w:rFonts w:asciiTheme="majorBidi" w:eastAsia="Times New Roman" w:hAnsiTheme="majorBidi" w:cstheme="majorBidi"/>
          <w:color w:val="000000"/>
          <w:sz w:val="24"/>
          <w:szCs w:val="24"/>
        </w:rPr>
        <w:t xml:space="preserve"> Veto </w:t>
      </w:r>
      <w:r w:rsidR="005234A2">
        <w:rPr>
          <w:rFonts w:asciiTheme="majorBidi" w:eastAsia="Times New Roman" w:hAnsiTheme="majorBidi" w:cstheme="majorBidi"/>
          <w:color w:val="000000"/>
          <w:sz w:val="24"/>
          <w:szCs w:val="24"/>
        </w:rPr>
        <w:t xml:space="preserve">Prerogative </w:t>
      </w:r>
      <w:r w:rsidR="0039494E">
        <w:rPr>
          <w:rFonts w:asciiTheme="majorBidi" w:eastAsia="Times New Roman" w:hAnsiTheme="majorBidi" w:cstheme="majorBidi"/>
          <w:color w:val="000000"/>
          <w:sz w:val="24"/>
          <w:szCs w:val="24"/>
        </w:rPr>
        <w:t>over</w:t>
      </w:r>
      <w:r w:rsidRPr="00A676A7">
        <w:rPr>
          <w:rFonts w:asciiTheme="majorBidi" w:eastAsia="Times New Roman" w:hAnsiTheme="majorBidi" w:cstheme="majorBidi"/>
          <w:color w:val="000000"/>
          <w:sz w:val="24"/>
          <w:szCs w:val="24"/>
        </w:rPr>
        <w:t xml:space="preserve"> Civil Law</w:t>
      </w:r>
    </w:p>
    <w:p w14:paraId="15D4DD3F" w14:textId="7644D24A" w:rsidR="00446161" w:rsidRPr="00A676A7" w:rsidRDefault="00446161" w:rsidP="005234A2">
      <w:pPr>
        <w:shd w:val="clear" w:color="auto" w:fill="FFFFFF"/>
        <w:bidi w:val="0"/>
        <w:spacing w:after="240" w:line="240" w:lineRule="auto"/>
        <w:rPr>
          <w:rFonts w:asciiTheme="majorBidi" w:eastAsia="Times New Roman" w:hAnsiTheme="majorBidi" w:cstheme="majorBidi"/>
          <w:color w:val="000000"/>
          <w:sz w:val="24"/>
          <w:szCs w:val="24"/>
        </w:rPr>
      </w:pPr>
      <w:r w:rsidRPr="00A676A7">
        <w:rPr>
          <w:rFonts w:asciiTheme="majorBidi" w:eastAsia="Times New Roman" w:hAnsiTheme="majorBidi" w:cstheme="majorBidi"/>
          <w:color w:val="000000"/>
          <w:sz w:val="24"/>
          <w:szCs w:val="24"/>
        </w:rPr>
        <w:tab/>
      </w:r>
      <w:r w:rsidR="008F38B7">
        <w:rPr>
          <w:rFonts w:asciiTheme="majorBidi" w:eastAsia="Times New Roman" w:hAnsiTheme="majorBidi" w:cstheme="majorBidi"/>
          <w:color w:val="000000"/>
          <w:sz w:val="24"/>
          <w:szCs w:val="24"/>
        </w:rPr>
        <w:t>Israel’s</w:t>
      </w:r>
      <w:r w:rsidRPr="00A676A7">
        <w:rPr>
          <w:rFonts w:asciiTheme="majorBidi" w:eastAsia="Times New Roman" w:hAnsiTheme="majorBidi" w:cstheme="majorBidi"/>
          <w:color w:val="000000"/>
          <w:sz w:val="24"/>
          <w:szCs w:val="24"/>
        </w:rPr>
        <w:t xml:space="preserve"> </w:t>
      </w:r>
      <w:r w:rsidR="008F38B7">
        <w:rPr>
          <w:rFonts w:asciiTheme="majorBidi" w:eastAsia="Times New Roman" w:hAnsiTheme="majorBidi" w:cstheme="majorBidi"/>
          <w:color w:val="000000"/>
          <w:sz w:val="24"/>
          <w:szCs w:val="24"/>
        </w:rPr>
        <w:t xml:space="preserve">Women’s Equal Rights Law of </w:t>
      </w:r>
      <w:r w:rsidRPr="00A676A7">
        <w:rPr>
          <w:rFonts w:asciiTheme="majorBidi" w:eastAsia="Times New Roman" w:hAnsiTheme="majorBidi" w:cstheme="majorBidi"/>
          <w:color w:val="000000"/>
          <w:sz w:val="24"/>
          <w:szCs w:val="24"/>
        </w:rPr>
        <w:t>1951</w:t>
      </w:r>
    </w:p>
    <w:p w14:paraId="46726677" w14:textId="5BD80292" w:rsidR="009F6878" w:rsidRDefault="00446161" w:rsidP="00A0704E">
      <w:pPr>
        <w:shd w:val="clear" w:color="auto" w:fill="FFFFFF"/>
        <w:bidi w:val="0"/>
        <w:spacing w:after="0" w:line="240" w:lineRule="auto"/>
        <w:rPr>
          <w:rFonts w:asciiTheme="majorBidi" w:eastAsia="Times New Roman" w:hAnsiTheme="majorBidi" w:cstheme="majorBidi"/>
          <w:color w:val="000000"/>
          <w:sz w:val="24"/>
          <w:szCs w:val="24"/>
        </w:rPr>
      </w:pPr>
      <w:r w:rsidRPr="00A676A7">
        <w:rPr>
          <w:rFonts w:asciiTheme="majorBidi" w:eastAsia="Times New Roman" w:hAnsiTheme="majorBidi" w:cstheme="majorBidi"/>
          <w:color w:val="000000"/>
          <w:sz w:val="24"/>
          <w:szCs w:val="24"/>
        </w:rPr>
        <w:tab/>
      </w:r>
      <w:r w:rsidR="008F38B7">
        <w:rPr>
          <w:rFonts w:asciiTheme="majorBidi" w:eastAsia="Times New Roman" w:hAnsiTheme="majorBidi" w:cstheme="majorBidi"/>
          <w:color w:val="000000"/>
          <w:sz w:val="24"/>
          <w:szCs w:val="24"/>
        </w:rPr>
        <w:t xml:space="preserve">Israel’s </w:t>
      </w:r>
      <w:r w:rsidRPr="00A676A7">
        <w:rPr>
          <w:rFonts w:asciiTheme="majorBidi" w:eastAsia="Times New Roman" w:hAnsiTheme="majorBidi" w:cstheme="majorBidi"/>
          <w:color w:val="000000"/>
          <w:sz w:val="24"/>
          <w:szCs w:val="24"/>
        </w:rPr>
        <w:t xml:space="preserve">Basic Law: Human Dignity and </w:t>
      </w:r>
      <w:r w:rsidR="008F38B7">
        <w:rPr>
          <w:rFonts w:asciiTheme="majorBidi" w:eastAsia="Times New Roman" w:hAnsiTheme="majorBidi" w:cstheme="majorBidi"/>
          <w:color w:val="000000"/>
          <w:sz w:val="24"/>
          <w:szCs w:val="24"/>
        </w:rPr>
        <w:t>Liberty</w:t>
      </w:r>
      <w:r w:rsidRPr="00A676A7">
        <w:rPr>
          <w:rFonts w:asciiTheme="majorBidi" w:eastAsia="Times New Roman" w:hAnsiTheme="majorBidi" w:cstheme="majorBidi"/>
          <w:color w:val="000000"/>
          <w:sz w:val="24"/>
          <w:szCs w:val="24"/>
        </w:rPr>
        <w:t>, 1992</w:t>
      </w:r>
      <w:r w:rsidR="00F31D43">
        <w:rPr>
          <w:rFonts w:asciiTheme="majorBidi" w:eastAsia="Times New Roman" w:hAnsiTheme="majorBidi" w:cstheme="majorBidi"/>
          <w:color w:val="000000"/>
          <w:sz w:val="24"/>
          <w:szCs w:val="24"/>
        </w:rPr>
        <w:tab/>
      </w:r>
      <w:r w:rsidR="00DB14C5">
        <w:rPr>
          <w:rFonts w:asciiTheme="majorBidi" w:eastAsia="Times New Roman" w:hAnsiTheme="majorBidi" w:cstheme="majorBidi"/>
          <w:color w:val="000000"/>
          <w:sz w:val="24"/>
          <w:szCs w:val="24"/>
        </w:rPr>
        <w:t xml:space="preserve">“Complying with the </w:t>
      </w:r>
    </w:p>
    <w:p w14:paraId="1D9EA630" w14:textId="33F43C78" w:rsidR="00DB14C5" w:rsidRDefault="009F6878" w:rsidP="009F6878">
      <w:pPr>
        <w:shd w:val="clear" w:color="auto" w:fill="FFFFFF"/>
        <w:bidi w:val="0"/>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            </w:t>
      </w:r>
      <w:r w:rsidR="003378D3">
        <w:rPr>
          <w:rFonts w:asciiTheme="majorBidi" w:eastAsia="Times New Roman" w:hAnsiTheme="majorBidi" w:cstheme="majorBidi"/>
          <w:color w:val="000000"/>
          <w:sz w:val="24"/>
          <w:szCs w:val="24"/>
        </w:rPr>
        <w:t>Religious</w:t>
      </w:r>
      <w:r w:rsidR="007A5B1B">
        <w:rPr>
          <w:rFonts w:asciiTheme="majorBidi" w:eastAsia="Times New Roman" w:hAnsiTheme="majorBidi" w:cstheme="majorBidi"/>
          <w:color w:val="000000"/>
          <w:sz w:val="24"/>
          <w:szCs w:val="24"/>
        </w:rPr>
        <w:t xml:space="preserve"> </w:t>
      </w:r>
      <w:r w:rsidR="00DB14C5">
        <w:rPr>
          <w:rFonts w:asciiTheme="majorBidi" w:eastAsia="Times New Roman" w:hAnsiTheme="majorBidi" w:cstheme="majorBidi"/>
          <w:color w:val="000000"/>
          <w:sz w:val="24"/>
          <w:szCs w:val="24"/>
        </w:rPr>
        <w:t>Law”:</w:t>
      </w:r>
      <w:r w:rsidR="007A5B1B">
        <w:rPr>
          <w:rFonts w:asciiTheme="majorBidi" w:eastAsia="Times New Roman" w:hAnsiTheme="majorBidi" w:cstheme="majorBidi"/>
          <w:color w:val="000000"/>
          <w:sz w:val="24"/>
          <w:szCs w:val="24"/>
        </w:rPr>
        <w:t xml:space="preserve"> </w:t>
      </w:r>
      <w:r w:rsidR="00DB14C5">
        <w:rPr>
          <w:rFonts w:asciiTheme="majorBidi" w:eastAsia="Times New Roman" w:hAnsiTheme="majorBidi" w:cstheme="majorBidi"/>
          <w:color w:val="000000"/>
          <w:sz w:val="24"/>
          <w:szCs w:val="24"/>
        </w:rPr>
        <w:t xml:space="preserve">An Antithesis to </w:t>
      </w:r>
      <w:r w:rsidR="003378D3">
        <w:rPr>
          <w:rFonts w:asciiTheme="majorBidi" w:eastAsia="Times New Roman" w:hAnsiTheme="majorBidi" w:cstheme="majorBidi"/>
          <w:color w:val="000000"/>
          <w:sz w:val="24"/>
          <w:szCs w:val="24"/>
        </w:rPr>
        <w:t>a</w:t>
      </w:r>
      <w:r w:rsidR="007A5B1B">
        <w:rPr>
          <w:rFonts w:asciiTheme="majorBidi" w:eastAsia="Times New Roman" w:hAnsiTheme="majorBidi" w:cstheme="majorBidi"/>
          <w:color w:val="000000"/>
          <w:sz w:val="24"/>
          <w:szCs w:val="24"/>
        </w:rPr>
        <w:t xml:space="preserve"> </w:t>
      </w:r>
      <w:r w:rsidR="00DB14C5">
        <w:rPr>
          <w:rFonts w:asciiTheme="majorBidi" w:eastAsia="Times New Roman" w:hAnsiTheme="majorBidi" w:cstheme="majorBidi"/>
          <w:color w:val="000000"/>
          <w:sz w:val="24"/>
          <w:szCs w:val="24"/>
        </w:rPr>
        <w:t>Judaism</w:t>
      </w:r>
      <w:r w:rsidR="00DB14C5" w:rsidRPr="00A676A7">
        <w:rPr>
          <w:rFonts w:asciiTheme="majorBidi" w:eastAsia="Times New Roman" w:hAnsiTheme="majorBidi" w:cstheme="majorBidi"/>
          <w:color w:val="000000"/>
          <w:sz w:val="24"/>
          <w:szCs w:val="24"/>
        </w:rPr>
        <w:t>—</w:t>
      </w:r>
      <w:r w:rsidR="00DB14C5">
        <w:rPr>
          <w:rFonts w:asciiTheme="majorBidi" w:eastAsia="Times New Roman" w:hAnsiTheme="majorBidi" w:cstheme="majorBidi"/>
          <w:color w:val="000000"/>
          <w:sz w:val="24"/>
          <w:szCs w:val="24"/>
        </w:rPr>
        <w:t>Seeking Freedom and Human</w:t>
      </w:r>
    </w:p>
    <w:p w14:paraId="563B2F93" w14:textId="45BCE654" w:rsidR="00F31D43" w:rsidRDefault="00DB14C5" w:rsidP="00DB14C5">
      <w:pPr>
        <w:shd w:val="clear" w:color="auto" w:fill="FFFFFF"/>
        <w:bidi w:val="0"/>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              Rights</w:t>
      </w:r>
    </w:p>
    <w:p w14:paraId="7ADCF835" w14:textId="77777777" w:rsidR="00DB14C5" w:rsidRPr="00A676A7" w:rsidRDefault="00DB14C5" w:rsidP="00947665">
      <w:pPr>
        <w:shd w:val="clear" w:color="auto" w:fill="FFFFFF"/>
        <w:bidi w:val="0"/>
        <w:spacing w:after="0" w:line="240" w:lineRule="auto"/>
        <w:rPr>
          <w:rFonts w:asciiTheme="majorBidi" w:eastAsia="Times New Roman" w:hAnsiTheme="majorBidi" w:cstheme="majorBidi"/>
          <w:color w:val="000000"/>
          <w:sz w:val="24"/>
          <w:szCs w:val="24"/>
        </w:rPr>
      </w:pPr>
    </w:p>
    <w:p w14:paraId="64C23A9F" w14:textId="259103BC" w:rsidR="00446161" w:rsidRPr="00A676A7" w:rsidRDefault="00446161" w:rsidP="00F31D43">
      <w:pPr>
        <w:shd w:val="clear" w:color="auto" w:fill="FFFFFF"/>
        <w:bidi w:val="0"/>
        <w:spacing w:after="240" w:line="240" w:lineRule="auto"/>
        <w:rPr>
          <w:rFonts w:asciiTheme="majorBidi" w:eastAsia="Times New Roman" w:hAnsiTheme="majorBidi" w:cstheme="majorBidi"/>
          <w:color w:val="000000"/>
          <w:sz w:val="24"/>
          <w:szCs w:val="24"/>
        </w:rPr>
      </w:pPr>
      <w:r w:rsidRPr="00A676A7">
        <w:rPr>
          <w:rFonts w:asciiTheme="majorBidi" w:eastAsia="Times New Roman" w:hAnsiTheme="majorBidi" w:cstheme="majorBidi"/>
          <w:color w:val="000000"/>
          <w:sz w:val="24"/>
          <w:szCs w:val="24"/>
        </w:rPr>
        <w:t>Chapter 2: One State, Two Judicial Norms</w:t>
      </w:r>
    </w:p>
    <w:p w14:paraId="052223D8" w14:textId="1D30D10E" w:rsidR="00446161" w:rsidRPr="00A676A7" w:rsidRDefault="00446161" w:rsidP="00CA5940">
      <w:pPr>
        <w:shd w:val="clear" w:color="auto" w:fill="FFFFFF"/>
        <w:bidi w:val="0"/>
        <w:spacing w:after="240" w:line="240" w:lineRule="auto"/>
        <w:rPr>
          <w:rFonts w:asciiTheme="majorBidi" w:eastAsia="Times New Roman" w:hAnsiTheme="majorBidi" w:cstheme="majorBidi"/>
          <w:color w:val="000000"/>
          <w:sz w:val="24"/>
          <w:szCs w:val="24"/>
        </w:rPr>
      </w:pPr>
      <w:r w:rsidRPr="00A676A7">
        <w:rPr>
          <w:rFonts w:asciiTheme="majorBidi" w:eastAsia="Times New Roman" w:hAnsiTheme="majorBidi" w:cstheme="majorBidi"/>
          <w:color w:val="000000"/>
          <w:sz w:val="24"/>
          <w:szCs w:val="24"/>
        </w:rPr>
        <w:tab/>
      </w:r>
      <w:r w:rsidR="005234A2">
        <w:rPr>
          <w:rFonts w:asciiTheme="majorBidi" w:eastAsia="Times New Roman" w:hAnsiTheme="majorBidi" w:cstheme="majorBidi"/>
          <w:color w:val="000000"/>
          <w:sz w:val="24"/>
          <w:szCs w:val="24"/>
        </w:rPr>
        <w:t xml:space="preserve">The </w:t>
      </w:r>
      <w:r w:rsidR="00CA5940" w:rsidRPr="00A676A7">
        <w:rPr>
          <w:rFonts w:asciiTheme="majorBidi" w:eastAsia="Times New Roman" w:hAnsiTheme="majorBidi" w:cstheme="majorBidi"/>
          <w:color w:val="000000"/>
          <w:sz w:val="24"/>
          <w:szCs w:val="24"/>
        </w:rPr>
        <w:t>Origins and Language of Jewish Law</w:t>
      </w:r>
    </w:p>
    <w:p w14:paraId="6B60EB55" w14:textId="1E7D1EBA" w:rsidR="00CA5940" w:rsidRPr="00A676A7" w:rsidRDefault="00CA5940" w:rsidP="00CA5940">
      <w:pPr>
        <w:shd w:val="clear" w:color="auto" w:fill="FFFFFF"/>
        <w:bidi w:val="0"/>
        <w:spacing w:after="240" w:line="240" w:lineRule="auto"/>
        <w:rPr>
          <w:rFonts w:asciiTheme="majorBidi" w:eastAsia="Times New Roman" w:hAnsiTheme="majorBidi" w:cstheme="majorBidi"/>
          <w:color w:val="000000"/>
          <w:sz w:val="24"/>
          <w:szCs w:val="24"/>
        </w:rPr>
      </w:pPr>
      <w:r w:rsidRPr="00A676A7">
        <w:rPr>
          <w:rFonts w:asciiTheme="majorBidi" w:eastAsia="Times New Roman" w:hAnsiTheme="majorBidi" w:cstheme="majorBidi"/>
          <w:color w:val="000000"/>
          <w:sz w:val="24"/>
          <w:szCs w:val="24"/>
        </w:rPr>
        <w:tab/>
        <w:t>Sound Jurisprudence</w:t>
      </w:r>
      <w:r w:rsidR="007A5B1B">
        <w:rPr>
          <w:rFonts w:asciiTheme="majorBidi" w:eastAsia="Times New Roman" w:hAnsiTheme="majorBidi" w:cstheme="majorBidi"/>
          <w:color w:val="000000"/>
          <w:sz w:val="24"/>
          <w:szCs w:val="24"/>
        </w:rPr>
        <w:t xml:space="preserve"> </w:t>
      </w:r>
      <w:r w:rsidR="003378D3">
        <w:rPr>
          <w:rFonts w:asciiTheme="majorBidi" w:eastAsia="Times New Roman" w:hAnsiTheme="majorBidi" w:cstheme="majorBidi"/>
          <w:color w:val="000000"/>
          <w:sz w:val="24"/>
          <w:szCs w:val="24"/>
        </w:rPr>
        <w:t>Requires the</w:t>
      </w:r>
      <w:r w:rsidR="005234A2">
        <w:rPr>
          <w:rFonts w:asciiTheme="majorBidi" w:eastAsia="Times New Roman" w:hAnsiTheme="majorBidi" w:cstheme="majorBidi"/>
          <w:color w:val="000000"/>
          <w:sz w:val="24"/>
          <w:szCs w:val="24"/>
        </w:rPr>
        <w:t xml:space="preserve"> </w:t>
      </w:r>
      <w:r w:rsidRPr="00A676A7">
        <w:rPr>
          <w:rFonts w:asciiTheme="majorBidi" w:eastAsia="Times New Roman" w:hAnsiTheme="majorBidi" w:cstheme="majorBidi"/>
          <w:color w:val="000000"/>
          <w:sz w:val="24"/>
          <w:szCs w:val="24"/>
        </w:rPr>
        <w:t>Exclusivity of One Judicial Norm</w:t>
      </w:r>
    </w:p>
    <w:p w14:paraId="724AC6D3" w14:textId="3BC09E36" w:rsidR="00CA5940" w:rsidRPr="00A676A7" w:rsidRDefault="00CA5940" w:rsidP="00CA5940">
      <w:pPr>
        <w:shd w:val="clear" w:color="auto" w:fill="FFFFFF"/>
        <w:bidi w:val="0"/>
        <w:spacing w:after="240" w:line="240" w:lineRule="auto"/>
        <w:rPr>
          <w:rFonts w:asciiTheme="majorBidi" w:eastAsia="Times New Roman" w:hAnsiTheme="majorBidi" w:cstheme="majorBidi"/>
          <w:color w:val="000000"/>
          <w:sz w:val="24"/>
          <w:szCs w:val="24"/>
        </w:rPr>
      </w:pPr>
      <w:r w:rsidRPr="00A676A7">
        <w:rPr>
          <w:rFonts w:asciiTheme="majorBidi" w:eastAsia="Times New Roman" w:hAnsiTheme="majorBidi" w:cstheme="majorBidi"/>
          <w:color w:val="000000"/>
          <w:sz w:val="24"/>
          <w:szCs w:val="24"/>
        </w:rPr>
        <w:tab/>
      </w:r>
      <w:r w:rsidR="007A5B1B">
        <w:rPr>
          <w:rFonts w:asciiTheme="majorBidi" w:eastAsia="Times New Roman" w:hAnsiTheme="majorBidi" w:cstheme="majorBidi"/>
          <w:color w:val="000000"/>
          <w:sz w:val="24"/>
          <w:szCs w:val="24"/>
        </w:rPr>
        <w:t>Choosing</w:t>
      </w:r>
      <w:r w:rsidRPr="00A676A7">
        <w:rPr>
          <w:rFonts w:asciiTheme="majorBidi" w:eastAsia="Times New Roman" w:hAnsiTheme="majorBidi" w:cstheme="majorBidi"/>
          <w:color w:val="000000"/>
          <w:sz w:val="24"/>
          <w:szCs w:val="24"/>
        </w:rPr>
        <w:t xml:space="preserve"> Israeli Law over Jewish Law</w:t>
      </w:r>
    </w:p>
    <w:p w14:paraId="2C6671CE" w14:textId="1787295F" w:rsidR="00CA5940" w:rsidRPr="00A676A7" w:rsidRDefault="00CA5940" w:rsidP="00505EE2">
      <w:pPr>
        <w:shd w:val="clear" w:color="auto" w:fill="FFFFFF"/>
        <w:bidi w:val="0"/>
        <w:spacing w:after="240" w:line="240" w:lineRule="auto"/>
        <w:rPr>
          <w:rFonts w:asciiTheme="majorBidi" w:hAnsiTheme="majorBidi" w:cstheme="majorBidi"/>
          <w:sz w:val="24"/>
          <w:szCs w:val="24"/>
        </w:rPr>
      </w:pPr>
      <w:r w:rsidRPr="00A676A7">
        <w:rPr>
          <w:rFonts w:asciiTheme="majorBidi" w:eastAsia="Times New Roman" w:hAnsiTheme="majorBidi" w:cstheme="majorBidi"/>
          <w:color w:val="000000"/>
          <w:sz w:val="24"/>
          <w:szCs w:val="24"/>
        </w:rPr>
        <w:tab/>
        <w:t>The Im</w:t>
      </w:r>
      <w:r w:rsidRPr="00A676A7">
        <w:rPr>
          <w:rFonts w:asciiTheme="majorBidi" w:hAnsiTheme="majorBidi" w:cstheme="majorBidi"/>
          <w:sz w:val="24"/>
          <w:szCs w:val="24"/>
        </w:rPr>
        <w:t xml:space="preserve">plications of Jewish Law for the Israeli-Jewish </w:t>
      </w:r>
      <w:r w:rsidR="00505EE2" w:rsidRPr="00A676A7">
        <w:rPr>
          <w:rFonts w:asciiTheme="majorBidi" w:hAnsiTheme="majorBidi" w:cstheme="majorBidi"/>
          <w:sz w:val="24"/>
          <w:szCs w:val="24"/>
        </w:rPr>
        <w:t>Sphere</w:t>
      </w:r>
    </w:p>
    <w:p w14:paraId="60033B51" w14:textId="5F6DF02C" w:rsidR="00CA5940" w:rsidRPr="00A676A7" w:rsidRDefault="00CA5940" w:rsidP="00CA5940">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t>Halakhic Caselaw and the Israeli Reality</w:t>
      </w:r>
    </w:p>
    <w:p w14:paraId="4EA307C5" w14:textId="156CA0D2" w:rsidR="00CA5940" w:rsidRPr="00A676A7" w:rsidRDefault="00CA5940" w:rsidP="00DB14C5">
      <w:pPr>
        <w:shd w:val="clear" w:color="auto" w:fill="FFFFFF"/>
        <w:bidi w:val="0"/>
        <w:spacing w:after="240" w:line="240" w:lineRule="auto"/>
        <w:ind w:left="720" w:hanging="720"/>
        <w:rPr>
          <w:rFonts w:asciiTheme="majorBidi" w:hAnsiTheme="majorBidi" w:cstheme="majorBidi"/>
          <w:sz w:val="24"/>
          <w:szCs w:val="24"/>
        </w:rPr>
      </w:pPr>
      <w:r w:rsidRPr="00A676A7">
        <w:rPr>
          <w:rFonts w:asciiTheme="majorBidi" w:hAnsiTheme="majorBidi" w:cstheme="majorBidi"/>
          <w:sz w:val="24"/>
          <w:szCs w:val="24"/>
        </w:rPr>
        <w:tab/>
      </w:r>
      <w:r w:rsidR="00DB14C5">
        <w:rPr>
          <w:rFonts w:asciiTheme="majorBidi" w:hAnsiTheme="majorBidi" w:cstheme="majorBidi"/>
          <w:sz w:val="24"/>
          <w:szCs w:val="24"/>
        </w:rPr>
        <w:t>Government’s Forcible Annulment of</w:t>
      </w:r>
      <w:r w:rsidRPr="00A676A7">
        <w:rPr>
          <w:rFonts w:asciiTheme="majorBidi" w:hAnsiTheme="majorBidi" w:cstheme="majorBidi"/>
          <w:sz w:val="24"/>
          <w:szCs w:val="24"/>
        </w:rPr>
        <w:t xml:space="preserve"> Jewish Law </w:t>
      </w:r>
    </w:p>
    <w:p w14:paraId="29A85901" w14:textId="036259EE" w:rsidR="00CA5940" w:rsidRPr="00A676A7" w:rsidRDefault="00CA5940" w:rsidP="00CA5940">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 xml:space="preserve">Chapter 3: </w:t>
      </w:r>
      <w:r w:rsidR="00DB14C5">
        <w:rPr>
          <w:rFonts w:asciiTheme="majorBidi" w:hAnsiTheme="majorBidi" w:cstheme="majorBidi"/>
          <w:sz w:val="24"/>
          <w:szCs w:val="24"/>
        </w:rPr>
        <w:t xml:space="preserve">Past </w:t>
      </w:r>
      <w:r w:rsidRPr="00A676A7">
        <w:rPr>
          <w:rFonts w:asciiTheme="majorBidi" w:hAnsiTheme="majorBidi" w:cstheme="majorBidi"/>
          <w:sz w:val="24"/>
          <w:szCs w:val="24"/>
        </w:rPr>
        <w:t xml:space="preserve">Laws and Customs </w:t>
      </w:r>
    </w:p>
    <w:p w14:paraId="1DD46EBA" w14:textId="17F8FE72" w:rsidR="00CA5940" w:rsidRPr="00A676A7" w:rsidRDefault="009F6878" w:rsidP="00CA5940">
      <w:pPr>
        <w:pStyle w:val="ListParagraph"/>
        <w:numPr>
          <w:ilvl w:val="0"/>
          <w:numId w:val="1"/>
        </w:numPr>
        <w:shd w:val="clear" w:color="auto" w:fill="FFFFFF"/>
        <w:bidi w:val="0"/>
        <w:spacing w:after="240" w:line="240" w:lineRule="auto"/>
        <w:rPr>
          <w:rFonts w:asciiTheme="majorBidi" w:hAnsiTheme="majorBidi" w:cstheme="majorBidi"/>
          <w:sz w:val="24"/>
          <w:szCs w:val="24"/>
        </w:rPr>
      </w:pPr>
      <w:r>
        <w:rPr>
          <w:rFonts w:asciiTheme="majorBidi" w:hAnsiTheme="majorBidi" w:cstheme="majorBidi"/>
          <w:sz w:val="24"/>
          <w:szCs w:val="24"/>
        </w:rPr>
        <w:t>T</w:t>
      </w:r>
      <w:r w:rsidR="00CA5940" w:rsidRPr="00A676A7">
        <w:rPr>
          <w:rFonts w:asciiTheme="majorBidi" w:hAnsiTheme="majorBidi" w:cstheme="majorBidi"/>
          <w:sz w:val="24"/>
          <w:szCs w:val="24"/>
        </w:rPr>
        <w:t>he Question of Halakhic Wedding and Civil Marriage</w:t>
      </w:r>
    </w:p>
    <w:p w14:paraId="5CFC2204" w14:textId="77777777" w:rsidR="002D7AC7" w:rsidRDefault="002D7AC7" w:rsidP="005234A2">
      <w:pPr>
        <w:pStyle w:val="ListParagraph"/>
        <w:shd w:val="clear" w:color="auto" w:fill="FFFFFF"/>
        <w:bidi w:val="0"/>
        <w:spacing w:after="240" w:line="240" w:lineRule="auto"/>
        <w:ind w:left="1080"/>
        <w:rPr>
          <w:rFonts w:asciiTheme="majorBidi" w:hAnsiTheme="majorBidi" w:cstheme="majorBidi"/>
          <w:sz w:val="24"/>
          <w:szCs w:val="24"/>
        </w:rPr>
      </w:pPr>
    </w:p>
    <w:p w14:paraId="407B321E" w14:textId="39CF339F" w:rsidR="00CA5940" w:rsidRPr="00A676A7" w:rsidRDefault="005234A2" w:rsidP="002D7AC7">
      <w:pPr>
        <w:pStyle w:val="ListParagraph"/>
        <w:shd w:val="clear" w:color="auto" w:fill="FFFFFF"/>
        <w:bidi w:val="0"/>
        <w:spacing w:after="240" w:line="240" w:lineRule="auto"/>
        <w:ind w:left="1080"/>
        <w:rPr>
          <w:rFonts w:asciiTheme="majorBidi" w:hAnsiTheme="majorBidi" w:cstheme="majorBidi"/>
          <w:sz w:val="24"/>
          <w:szCs w:val="24"/>
        </w:rPr>
      </w:pPr>
      <w:r>
        <w:rPr>
          <w:rFonts w:asciiTheme="majorBidi" w:hAnsiTheme="majorBidi" w:cstheme="majorBidi" w:hint="cs"/>
          <w:sz w:val="24"/>
          <w:szCs w:val="24"/>
        </w:rPr>
        <w:t>I</w:t>
      </w:r>
      <w:r>
        <w:rPr>
          <w:rFonts w:asciiTheme="majorBidi" w:hAnsiTheme="majorBidi" w:cstheme="majorBidi"/>
          <w:sz w:val="24"/>
          <w:szCs w:val="24"/>
        </w:rPr>
        <w:t xml:space="preserve">ntent </w:t>
      </w:r>
      <w:r w:rsidR="00CA5940" w:rsidRPr="00A676A7">
        <w:rPr>
          <w:rFonts w:asciiTheme="majorBidi" w:hAnsiTheme="majorBidi" w:cstheme="majorBidi"/>
          <w:sz w:val="24"/>
          <w:szCs w:val="24"/>
        </w:rPr>
        <w:t xml:space="preserve">and the Proscription of </w:t>
      </w:r>
      <w:r>
        <w:rPr>
          <w:rFonts w:asciiTheme="majorBidi" w:hAnsiTheme="majorBidi" w:cstheme="majorBidi"/>
          <w:sz w:val="24"/>
          <w:szCs w:val="24"/>
        </w:rPr>
        <w:t>Deceit</w:t>
      </w:r>
    </w:p>
    <w:p w14:paraId="09C4A82B" w14:textId="4FBA2BFC" w:rsidR="00CA5940" w:rsidRPr="00A676A7" w:rsidRDefault="005234A2" w:rsidP="008D14DB">
      <w:pPr>
        <w:pStyle w:val="ListParagraph"/>
        <w:shd w:val="clear" w:color="auto" w:fill="FFFFFF"/>
        <w:bidi w:val="0"/>
        <w:spacing w:after="240" w:line="240" w:lineRule="auto"/>
        <w:ind w:left="1080"/>
        <w:rPr>
          <w:rFonts w:asciiTheme="majorBidi" w:hAnsiTheme="majorBidi" w:cstheme="majorBidi"/>
          <w:sz w:val="24"/>
          <w:szCs w:val="24"/>
        </w:rPr>
      </w:pPr>
      <w:r>
        <w:rPr>
          <w:rFonts w:asciiTheme="majorBidi" w:hAnsiTheme="majorBidi" w:cstheme="majorBidi"/>
          <w:sz w:val="24"/>
          <w:szCs w:val="24"/>
        </w:rPr>
        <w:br/>
      </w:r>
      <w:r w:rsidR="00CA5940" w:rsidRPr="00A676A7">
        <w:rPr>
          <w:rFonts w:asciiTheme="majorBidi" w:hAnsiTheme="majorBidi" w:cstheme="majorBidi"/>
          <w:sz w:val="24"/>
          <w:szCs w:val="24"/>
        </w:rPr>
        <w:t xml:space="preserve">Halakhic Restrictions </w:t>
      </w:r>
      <w:r>
        <w:rPr>
          <w:rFonts w:asciiTheme="majorBidi" w:hAnsiTheme="majorBidi" w:cstheme="majorBidi"/>
          <w:sz w:val="24"/>
          <w:szCs w:val="24"/>
        </w:rPr>
        <w:t>that Deprive</w:t>
      </w:r>
      <w:r w:rsidR="00CA5940" w:rsidRPr="00A676A7">
        <w:rPr>
          <w:rFonts w:asciiTheme="majorBidi" w:hAnsiTheme="majorBidi" w:cstheme="majorBidi"/>
          <w:sz w:val="24"/>
          <w:szCs w:val="24"/>
        </w:rPr>
        <w:t xml:space="preserve"> Women of Knowledge and </w:t>
      </w:r>
      <w:r w:rsidR="008D14DB">
        <w:rPr>
          <w:rFonts w:asciiTheme="majorBidi" w:hAnsiTheme="majorBidi" w:cstheme="majorBidi"/>
          <w:sz w:val="24"/>
          <w:szCs w:val="24"/>
        </w:rPr>
        <w:t>Its</w:t>
      </w:r>
      <w:r w:rsidR="00807860">
        <w:rPr>
          <w:rFonts w:asciiTheme="majorBidi" w:hAnsiTheme="majorBidi" w:cstheme="majorBidi"/>
          <w:sz w:val="24"/>
          <w:szCs w:val="24"/>
        </w:rPr>
        <w:t xml:space="preserve"> </w:t>
      </w:r>
      <w:r w:rsidR="001D366D">
        <w:rPr>
          <w:rFonts w:asciiTheme="majorBidi" w:hAnsiTheme="majorBidi" w:cstheme="majorBidi"/>
          <w:sz w:val="24"/>
          <w:szCs w:val="24"/>
        </w:rPr>
        <w:t>I</w:t>
      </w:r>
      <w:r w:rsidR="00807860">
        <w:rPr>
          <w:rFonts w:asciiTheme="majorBidi" w:hAnsiTheme="majorBidi" w:cstheme="majorBidi"/>
          <w:sz w:val="24"/>
          <w:szCs w:val="24"/>
        </w:rPr>
        <w:t xml:space="preserve">mpact </w:t>
      </w:r>
      <w:proofErr w:type="gramStart"/>
      <w:r w:rsidR="00807860">
        <w:rPr>
          <w:rFonts w:asciiTheme="majorBidi" w:hAnsiTheme="majorBidi" w:cstheme="majorBidi"/>
          <w:sz w:val="24"/>
          <w:szCs w:val="24"/>
        </w:rPr>
        <w:t>on</w:t>
      </w:r>
      <w:r w:rsidR="008D14DB">
        <w:rPr>
          <w:rFonts w:asciiTheme="majorBidi" w:hAnsiTheme="majorBidi" w:cstheme="majorBidi"/>
          <w:sz w:val="24"/>
          <w:szCs w:val="24"/>
        </w:rPr>
        <w:t xml:space="preserve"> </w:t>
      </w:r>
      <w:r w:rsidR="001D366D">
        <w:rPr>
          <w:rFonts w:asciiTheme="majorBidi" w:hAnsiTheme="majorBidi" w:cstheme="majorBidi"/>
          <w:sz w:val="24"/>
          <w:szCs w:val="24"/>
        </w:rPr>
        <w:t xml:space="preserve"> </w:t>
      </w:r>
      <w:r w:rsidR="002D7AC7">
        <w:rPr>
          <w:rFonts w:asciiTheme="majorBidi" w:hAnsiTheme="majorBidi" w:cstheme="majorBidi"/>
          <w:sz w:val="24"/>
          <w:szCs w:val="24"/>
        </w:rPr>
        <w:t>Freedom</w:t>
      </w:r>
      <w:proofErr w:type="gramEnd"/>
      <w:r w:rsidR="002D7AC7">
        <w:rPr>
          <w:rFonts w:asciiTheme="majorBidi" w:hAnsiTheme="majorBidi" w:cstheme="majorBidi"/>
          <w:sz w:val="24"/>
          <w:szCs w:val="24"/>
        </w:rPr>
        <w:t xml:space="preserve"> of Choice</w:t>
      </w:r>
      <w:r w:rsidR="00CA5940" w:rsidRPr="00A676A7">
        <w:rPr>
          <w:rFonts w:asciiTheme="majorBidi" w:hAnsiTheme="majorBidi" w:cstheme="majorBidi"/>
          <w:sz w:val="24"/>
          <w:szCs w:val="24"/>
        </w:rPr>
        <w:t xml:space="preserve"> </w:t>
      </w:r>
      <w:r>
        <w:rPr>
          <w:rFonts w:asciiTheme="majorBidi" w:hAnsiTheme="majorBidi" w:cstheme="majorBidi"/>
          <w:sz w:val="24"/>
          <w:szCs w:val="24"/>
        </w:rPr>
        <w:br/>
      </w:r>
    </w:p>
    <w:p w14:paraId="318151BC" w14:textId="18140108" w:rsidR="00CA5940" w:rsidRPr="00A676A7" w:rsidRDefault="00CA5940" w:rsidP="00CA5940">
      <w:pPr>
        <w:pStyle w:val="ListParagraph"/>
        <w:shd w:val="clear" w:color="auto" w:fill="FFFFFF"/>
        <w:bidi w:val="0"/>
        <w:spacing w:after="240" w:line="240" w:lineRule="auto"/>
        <w:ind w:left="1080"/>
        <w:rPr>
          <w:rFonts w:asciiTheme="majorBidi" w:hAnsiTheme="majorBidi" w:cstheme="majorBidi"/>
          <w:sz w:val="24"/>
          <w:szCs w:val="24"/>
        </w:rPr>
      </w:pPr>
      <w:r w:rsidRPr="00A676A7">
        <w:rPr>
          <w:rFonts w:asciiTheme="majorBidi" w:hAnsiTheme="majorBidi" w:cstheme="majorBidi"/>
          <w:sz w:val="24"/>
          <w:szCs w:val="24"/>
        </w:rPr>
        <w:t>Alternatives to Civil Marriage and Their Drawbacks</w:t>
      </w:r>
      <w:r w:rsidR="005234A2">
        <w:rPr>
          <w:rFonts w:asciiTheme="majorBidi" w:hAnsiTheme="majorBidi" w:cstheme="majorBidi"/>
          <w:sz w:val="24"/>
          <w:szCs w:val="24"/>
        </w:rPr>
        <w:br/>
      </w:r>
    </w:p>
    <w:p w14:paraId="6AE8B826" w14:textId="14BA7C1D" w:rsidR="00CA5940" w:rsidRPr="00A676A7" w:rsidRDefault="005234A2" w:rsidP="005234A2">
      <w:pPr>
        <w:pStyle w:val="ListParagraph"/>
        <w:shd w:val="clear" w:color="auto" w:fill="FFFFFF"/>
        <w:bidi w:val="0"/>
        <w:spacing w:after="240" w:line="240" w:lineRule="auto"/>
        <w:ind w:left="1080"/>
        <w:rPr>
          <w:rFonts w:asciiTheme="majorBidi" w:hAnsiTheme="majorBidi" w:cstheme="majorBidi"/>
          <w:sz w:val="24"/>
          <w:szCs w:val="24"/>
        </w:rPr>
      </w:pPr>
      <w:r>
        <w:rPr>
          <w:rFonts w:asciiTheme="majorBidi" w:hAnsiTheme="majorBidi" w:cstheme="majorBidi"/>
          <w:sz w:val="24"/>
          <w:szCs w:val="24"/>
        </w:rPr>
        <w:t>Propose</w:t>
      </w:r>
      <w:r w:rsidR="002D7AC7">
        <w:rPr>
          <w:rFonts w:asciiTheme="majorBidi" w:hAnsiTheme="majorBidi" w:cstheme="majorBidi"/>
          <w:sz w:val="24"/>
          <w:szCs w:val="24"/>
        </w:rPr>
        <w:t>d</w:t>
      </w:r>
      <w:r>
        <w:rPr>
          <w:rFonts w:asciiTheme="majorBidi" w:hAnsiTheme="majorBidi" w:cstheme="majorBidi"/>
          <w:sz w:val="24"/>
          <w:szCs w:val="24"/>
        </w:rPr>
        <w:t xml:space="preserve"> Statute: C</w:t>
      </w:r>
      <w:r w:rsidR="00CA5940" w:rsidRPr="00A676A7">
        <w:rPr>
          <w:rFonts w:asciiTheme="majorBidi" w:hAnsiTheme="majorBidi" w:cstheme="majorBidi"/>
          <w:sz w:val="24"/>
          <w:szCs w:val="24"/>
        </w:rPr>
        <w:t xml:space="preserve">ivil Marriage </w:t>
      </w:r>
      <w:r>
        <w:rPr>
          <w:rFonts w:asciiTheme="majorBidi" w:hAnsiTheme="majorBidi" w:cstheme="majorBidi"/>
          <w:sz w:val="24"/>
          <w:szCs w:val="24"/>
        </w:rPr>
        <w:br/>
      </w:r>
    </w:p>
    <w:p w14:paraId="7981E51E" w14:textId="46461615" w:rsidR="00CA5940" w:rsidRPr="00A676A7" w:rsidRDefault="00CA5940" w:rsidP="00CA5940">
      <w:pPr>
        <w:pStyle w:val="ListParagraph"/>
        <w:numPr>
          <w:ilvl w:val="0"/>
          <w:numId w:val="1"/>
        </w:num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lastRenderedPageBreak/>
        <w:t xml:space="preserve">Divorce and Issuance of a </w:t>
      </w:r>
      <w:r w:rsidRPr="00A676A7">
        <w:rPr>
          <w:rFonts w:asciiTheme="majorBidi" w:hAnsiTheme="majorBidi" w:cstheme="majorBidi"/>
          <w:i/>
          <w:iCs/>
          <w:sz w:val="24"/>
          <w:szCs w:val="24"/>
        </w:rPr>
        <w:t>Get</w:t>
      </w:r>
    </w:p>
    <w:p w14:paraId="0C9E210A" w14:textId="77777777" w:rsidR="002D7AC7" w:rsidRDefault="002D7AC7" w:rsidP="008D14DB">
      <w:pPr>
        <w:pStyle w:val="ListParagraph"/>
        <w:shd w:val="clear" w:color="auto" w:fill="FFFFFF"/>
        <w:bidi w:val="0"/>
        <w:spacing w:after="240" w:line="240" w:lineRule="auto"/>
        <w:ind w:left="1080"/>
        <w:rPr>
          <w:rFonts w:asciiTheme="majorBidi" w:hAnsiTheme="majorBidi" w:cstheme="majorBidi"/>
          <w:sz w:val="24"/>
          <w:szCs w:val="24"/>
        </w:rPr>
      </w:pPr>
    </w:p>
    <w:p w14:paraId="33B7230C" w14:textId="2D477A3C" w:rsidR="00CA5940" w:rsidRPr="00A676A7" w:rsidRDefault="00CA5940" w:rsidP="002D7AC7">
      <w:pPr>
        <w:pStyle w:val="ListParagraph"/>
        <w:shd w:val="clear" w:color="auto" w:fill="FFFFFF"/>
        <w:bidi w:val="0"/>
        <w:spacing w:after="240" w:line="240" w:lineRule="auto"/>
        <w:ind w:left="1080"/>
        <w:rPr>
          <w:rFonts w:asciiTheme="majorBidi" w:hAnsiTheme="majorBidi" w:cstheme="majorBidi"/>
          <w:sz w:val="24"/>
          <w:szCs w:val="24"/>
        </w:rPr>
      </w:pPr>
      <w:commentRangeStart w:id="5"/>
      <w:r w:rsidRPr="00A676A7">
        <w:rPr>
          <w:rFonts w:asciiTheme="majorBidi" w:hAnsiTheme="majorBidi" w:cstheme="majorBidi"/>
          <w:sz w:val="24"/>
          <w:szCs w:val="24"/>
        </w:rPr>
        <w:t>Ronit</w:t>
      </w:r>
      <w:commentRangeEnd w:id="5"/>
      <w:r w:rsidR="002D7AC7">
        <w:rPr>
          <w:rStyle w:val="CommentReference"/>
        </w:rPr>
        <w:commentReference w:id="5"/>
      </w:r>
      <w:r w:rsidRPr="00A676A7">
        <w:rPr>
          <w:rFonts w:asciiTheme="majorBidi" w:hAnsiTheme="majorBidi" w:cstheme="majorBidi"/>
          <w:sz w:val="24"/>
          <w:szCs w:val="24"/>
        </w:rPr>
        <w:t xml:space="preserve"> </w:t>
      </w:r>
      <w:proofErr w:type="spellStart"/>
      <w:r w:rsidR="008D14DB">
        <w:rPr>
          <w:rFonts w:asciiTheme="majorBidi" w:hAnsiTheme="majorBidi" w:cstheme="majorBidi"/>
          <w:sz w:val="24"/>
          <w:szCs w:val="24"/>
        </w:rPr>
        <w:t>E</w:t>
      </w:r>
      <w:r w:rsidRPr="00A676A7">
        <w:rPr>
          <w:rFonts w:asciiTheme="majorBidi" w:hAnsiTheme="majorBidi" w:cstheme="majorBidi"/>
          <w:sz w:val="24"/>
          <w:szCs w:val="24"/>
        </w:rPr>
        <w:t>lkabetz</w:t>
      </w:r>
      <w:proofErr w:type="spellEnd"/>
      <w:r w:rsidRPr="00A676A7">
        <w:rPr>
          <w:rFonts w:asciiTheme="majorBidi" w:hAnsiTheme="majorBidi" w:cstheme="majorBidi"/>
          <w:sz w:val="24"/>
          <w:szCs w:val="24"/>
        </w:rPr>
        <w:t xml:space="preserve"> and Vivian</w:t>
      </w:r>
      <w:r w:rsidR="008D14DB">
        <w:rPr>
          <w:rFonts w:asciiTheme="majorBidi" w:hAnsiTheme="majorBidi" w:cstheme="majorBidi"/>
          <w:sz w:val="24"/>
          <w:szCs w:val="24"/>
        </w:rPr>
        <w:t>e</w:t>
      </w:r>
      <w:r w:rsidRPr="00A676A7">
        <w:rPr>
          <w:rFonts w:asciiTheme="majorBidi" w:hAnsiTheme="majorBidi" w:cstheme="majorBidi"/>
          <w:sz w:val="24"/>
          <w:szCs w:val="24"/>
        </w:rPr>
        <w:t xml:space="preserve"> Amsalem</w:t>
      </w:r>
      <w:r w:rsidR="002D7AC7" w:rsidRPr="00A676A7">
        <w:rPr>
          <w:rFonts w:asciiTheme="majorBidi" w:eastAsia="Times New Roman" w:hAnsiTheme="majorBidi" w:cstheme="majorBidi"/>
          <w:color w:val="000000"/>
          <w:sz w:val="24"/>
          <w:szCs w:val="24"/>
        </w:rPr>
        <w:t>—</w:t>
      </w:r>
      <w:r w:rsidRPr="00A676A7">
        <w:rPr>
          <w:rFonts w:asciiTheme="majorBidi" w:hAnsiTheme="majorBidi" w:cstheme="majorBidi"/>
          <w:sz w:val="24"/>
          <w:szCs w:val="24"/>
        </w:rPr>
        <w:t>A Man for</w:t>
      </w:r>
      <w:r w:rsidR="00807860">
        <w:rPr>
          <w:rFonts w:asciiTheme="majorBidi" w:hAnsiTheme="majorBidi" w:cstheme="majorBidi"/>
          <w:sz w:val="24"/>
          <w:szCs w:val="24"/>
        </w:rPr>
        <w:t xml:space="preserve"> all </w:t>
      </w:r>
      <w:r w:rsidR="001D366D">
        <w:rPr>
          <w:rFonts w:asciiTheme="majorBidi" w:hAnsiTheme="majorBidi" w:cstheme="majorBidi"/>
          <w:sz w:val="24"/>
          <w:szCs w:val="24"/>
        </w:rPr>
        <w:t>O</w:t>
      </w:r>
      <w:r w:rsidR="00807860">
        <w:rPr>
          <w:rFonts w:asciiTheme="majorBidi" w:hAnsiTheme="majorBidi" w:cstheme="majorBidi"/>
          <w:sz w:val="24"/>
          <w:szCs w:val="24"/>
        </w:rPr>
        <w:t>ccasions</w:t>
      </w:r>
      <w:r w:rsidR="008D14DB">
        <w:rPr>
          <w:rFonts w:asciiTheme="majorBidi" w:hAnsiTheme="majorBidi" w:cstheme="majorBidi"/>
          <w:sz w:val="24"/>
          <w:szCs w:val="24"/>
        </w:rPr>
        <w:br/>
      </w:r>
    </w:p>
    <w:p w14:paraId="72E71B2A" w14:textId="4AB3585A" w:rsidR="00040357" w:rsidRPr="00A676A7" w:rsidRDefault="00CA5940" w:rsidP="00171A08">
      <w:pPr>
        <w:pStyle w:val="ListParagraph"/>
        <w:numPr>
          <w:ilvl w:val="0"/>
          <w:numId w:val="1"/>
        </w:num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On the Question of “Chain</w:t>
      </w:r>
      <w:r w:rsidR="002D7AC7">
        <w:rPr>
          <w:rFonts w:asciiTheme="majorBidi" w:hAnsiTheme="majorBidi" w:cstheme="majorBidi"/>
          <w:sz w:val="24"/>
          <w:szCs w:val="24"/>
        </w:rPr>
        <w:t>ed</w:t>
      </w:r>
      <w:r w:rsidR="001D366D">
        <w:rPr>
          <w:rFonts w:asciiTheme="majorBidi" w:hAnsiTheme="majorBidi" w:cstheme="majorBidi"/>
          <w:sz w:val="24"/>
          <w:szCs w:val="24"/>
        </w:rPr>
        <w:t xml:space="preserve"> </w:t>
      </w:r>
      <w:r w:rsidR="002D7AC7">
        <w:rPr>
          <w:rFonts w:asciiTheme="majorBidi" w:hAnsiTheme="majorBidi" w:cstheme="majorBidi"/>
          <w:sz w:val="24"/>
          <w:szCs w:val="24"/>
        </w:rPr>
        <w:t>Women</w:t>
      </w:r>
      <w:r w:rsidR="001D366D">
        <w:rPr>
          <w:rFonts w:asciiTheme="majorBidi" w:hAnsiTheme="majorBidi" w:cstheme="majorBidi"/>
          <w:sz w:val="24"/>
          <w:szCs w:val="24"/>
        </w:rPr>
        <w:t>”</w:t>
      </w:r>
      <w:r w:rsidR="00807860">
        <w:rPr>
          <w:rFonts w:asciiTheme="majorBidi" w:hAnsiTheme="majorBidi" w:cstheme="majorBidi"/>
          <w:sz w:val="24"/>
          <w:szCs w:val="24"/>
        </w:rPr>
        <w:t xml:space="preserve"> </w:t>
      </w:r>
      <w:r w:rsidR="009F6878">
        <w:rPr>
          <w:rFonts w:asciiTheme="majorBidi" w:hAnsiTheme="majorBidi" w:cstheme="majorBidi"/>
          <w:sz w:val="24"/>
          <w:szCs w:val="24"/>
        </w:rPr>
        <w:t>W</w:t>
      </w:r>
      <w:r w:rsidR="00807860">
        <w:rPr>
          <w:rFonts w:asciiTheme="majorBidi" w:hAnsiTheme="majorBidi" w:cstheme="majorBidi"/>
          <w:sz w:val="24"/>
          <w:szCs w:val="24"/>
        </w:rPr>
        <w:t xml:space="preserve">ho are </w:t>
      </w:r>
      <w:r w:rsidR="009F6878">
        <w:rPr>
          <w:rFonts w:asciiTheme="majorBidi" w:hAnsiTheme="majorBidi" w:cstheme="majorBidi"/>
          <w:sz w:val="24"/>
          <w:szCs w:val="24"/>
        </w:rPr>
        <w:t>D</w:t>
      </w:r>
      <w:r w:rsidR="00807860">
        <w:rPr>
          <w:rFonts w:asciiTheme="majorBidi" w:hAnsiTheme="majorBidi" w:cstheme="majorBidi"/>
          <w:sz w:val="24"/>
          <w:szCs w:val="24"/>
        </w:rPr>
        <w:t xml:space="preserve">enied </w:t>
      </w:r>
      <w:r w:rsidR="009F6878">
        <w:rPr>
          <w:rFonts w:asciiTheme="majorBidi" w:hAnsiTheme="majorBidi" w:cstheme="majorBidi"/>
          <w:sz w:val="24"/>
          <w:szCs w:val="24"/>
        </w:rPr>
        <w:t>D</w:t>
      </w:r>
      <w:r w:rsidR="00807860">
        <w:rPr>
          <w:rFonts w:asciiTheme="majorBidi" w:hAnsiTheme="majorBidi" w:cstheme="majorBidi"/>
          <w:sz w:val="24"/>
          <w:szCs w:val="24"/>
        </w:rPr>
        <w:t>ivorce</w:t>
      </w:r>
      <w:r w:rsidR="002D7AC7" w:rsidRPr="00A676A7">
        <w:rPr>
          <w:rFonts w:asciiTheme="majorBidi" w:hAnsiTheme="majorBidi" w:cstheme="majorBidi"/>
          <w:sz w:val="24"/>
          <w:szCs w:val="24"/>
        </w:rPr>
        <w:t>”</w:t>
      </w:r>
      <w:r w:rsidR="002D7AC7">
        <w:rPr>
          <w:rFonts w:asciiTheme="majorBidi" w:hAnsiTheme="majorBidi" w:cstheme="majorBidi"/>
          <w:sz w:val="24"/>
          <w:szCs w:val="24"/>
        </w:rPr>
        <w:t xml:space="preserve"> (</w:t>
      </w:r>
      <w:r w:rsidR="002D7AC7" w:rsidRPr="00947665">
        <w:rPr>
          <w:rFonts w:asciiTheme="majorBidi" w:hAnsiTheme="majorBidi" w:cstheme="majorBidi"/>
          <w:i/>
          <w:iCs/>
          <w:sz w:val="24"/>
          <w:szCs w:val="24"/>
        </w:rPr>
        <w:t>Agunot</w:t>
      </w:r>
      <w:r w:rsidR="002D7AC7">
        <w:rPr>
          <w:rFonts w:asciiTheme="majorBidi" w:hAnsiTheme="majorBidi" w:cstheme="majorBidi"/>
          <w:sz w:val="24"/>
          <w:szCs w:val="24"/>
        </w:rPr>
        <w:t>)</w:t>
      </w:r>
      <w:r w:rsidRPr="00A676A7">
        <w:rPr>
          <w:rFonts w:asciiTheme="majorBidi" w:hAnsiTheme="majorBidi" w:cstheme="majorBidi"/>
          <w:sz w:val="24"/>
          <w:szCs w:val="24"/>
        </w:rPr>
        <w:t>, Levirate Marriage</w:t>
      </w:r>
      <w:r w:rsidR="002D7AC7">
        <w:rPr>
          <w:rFonts w:asciiTheme="majorBidi" w:hAnsiTheme="majorBidi" w:cstheme="majorBidi"/>
          <w:sz w:val="24"/>
          <w:szCs w:val="24"/>
        </w:rPr>
        <w:t>,</w:t>
      </w:r>
      <w:r w:rsidR="00040357" w:rsidRPr="00A676A7">
        <w:rPr>
          <w:rFonts w:asciiTheme="majorBidi" w:hAnsiTheme="majorBidi" w:cstheme="majorBidi"/>
          <w:sz w:val="24"/>
          <w:szCs w:val="24"/>
        </w:rPr>
        <w:t xml:space="preserve"> and </w:t>
      </w:r>
      <w:r w:rsidR="00171A08">
        <w:rPr>
          <w:rFonts w:asciiTheme="majorBidi" w:hAnsiTheme="majorBidi" w:cstheme="majorBidi"/>
          <w:sz w:val="24"/>
          <w:szCs w:val="24"/>
        </w:rPr>
        <w:t xml:space="preserve">the </w:t>
      </w:r>
      <w:proofErr w:type="spellStart"/>
      <w:r w:rsidR="00171A08" w:rsidRPr="00947665">
        <w:rPr>
          <w:rFonts w:asciiTheme="majorBidi" w:hAnsiTheme="majorBidi" w:cstheme="majorBidi"/>
          <w:i/>
          <w:iCs/>
          <w:sz w:val="24"/>
          <w:szCs w:val="24"/>
        </w:rPr>
        <w:t>Halitza</w:t>
      </w:r>
      <w:proofErr w:type="spellEnd"/>
      <w:r w:rsidR="00171A08">
        <w:rPr>
          <w:rFonts w:asciiTheme="majorBidi" w:hAnsiTheme="majorBidi" w:cstheme="majorBidi"/>
          <w:sz w:val="24"/>
          <w:szCs w:val="24"/>
        </w:rPr>
        <w:t xml:space="preserve"> Rite</w:t>
      </w:r>
      <w:r w:rsidR="00171A08">
        <w:rPr>
          <w:rFonts w:asciiTheme="majorBidi" w:hAnsiTheme="majorBidi" w:cstheme="majorBidi"/>
          <w:sz w:val="24"/>
          <w:szCs w:val="24"/>
        </w:rPr>
        <w:br/>
      </w:r>
    </w:p>
    <w:p w14:paraId="76CFA019" w14:textId="760751C6" w:rsidR="00040357" w:rsidRPr="00A676A7" w:rsidRDefault="008D14DB" w:rsidP="008D14DB">
      <w:pPr>
        <w:pStyle w:val="ListParagraph"/>
        <w:shd w:val="clear" w:color="auto" w:fill="FFFFFF"/>
        <w:bidi w:val="0"/>
        <w:spacing w:after="240" w:line="240" w:lineRule="auto"/>
        <w:ind w:left="1080"/>
        <w:rPr>
          <w:rFonts w:asciiTheme="majorBidi" w:hAnsiTheme="majorBidi" w:cstheme="majorBidi"/>
          <w:sz w:val="24"/>
          <w:szCs w:val="24"/>
        </w:rPr>
      </w:pPr>
      <w:r w:rsidRPr="00A676A7">
        <w:rPr>
          <w:rFonts w:asciiTheme="majorBidi" w:hAnsiTheme="majorBidi" w:cstheme="majorBidi"/>
          <w:sz w:val="24"/>
          <w:szCs w:val="24"/>
        </w:rPr>
        <w:t>“Chained</w:t>
      </w:r>
      <w:r w:rsidR="002D7AC7">
        <w:rPr>
          <w:rFonts w:asciiTheme="majorBidi" w:hAnsiTheme="majorBidi" w:cstheme="majorBidi"/>
          <w:sz w:val="24"/>
          <w:szCs w:val="24"/>
        </w:rPr>
        <w:t xml:space="preserve"> Wom</w:t>
      </w:r>
      <w:r w:rsidR="001D366D">
        <w:rPr>
          <w:rFonts w:asciiTheme="majorBidi" w:hAnsiTheme="majorBidi" w:cstheme="majorBidi"/>
          <w:sz w:val="24"/>
          <w:szCs w:val="24"/>
        </w:rPr>
        <w:t>e</w:t>
      </w:r>
      <w:r w:rsidR="002D7AC7">
        <w:rPr>
          <w:rFonts w:asciiTheme="majorBidi" w:hAnsiTheme="majorBidi" w:cstheme="majorBidi"/>
          <w:sz w:val="24"/>
          <w:szCs w:val="24"/>
        </w:rPr>
        <w:t>n</w:t>
      </w:r>
      <w:r w:rsidRPr="00A676A7">
        <w:rPr>
          <w:rFonts w:asciiTheme="majorBidi" w:hAnsiTheme="majorBidi" w:cstheme="majorBidi"/>
          <w:sz w:val="24"/>
          <w:szCs w:val="24"/>
        </w:rPr>
        <w:t>”</w:t>
      </w:r>
      <w:r w:rsidR="00723D12">
        <w:rPr>
          <w:rFonts w:asciiTheme="majorBidi" w:hAnsiTheme="majorBidi" w:cstheme="majorBidi"/>
          <w:sz w:val="24"/>
          <w:szCs w:val="24"/>
        </w:rPr>
        <w:t xml:space="preserve"> (</w:t>
      </w:r>
      <w:r w:rsidR="00723D12" w:rsidRPr="00947665">
        <w:rPr>
          <w:rFonts w:asciiTheme="majorBidi" w:hAnsiTheme="majorBidi" w:cstheme="majorBidi"/>
          <w:i/>
          <w:iCs/>
          <w:sz w:val="24"/>
          <w:szCs w:val="24"/>
        </w:rPr>
        <w:t>Agunah</w:t>
      </w:r>
      <w:r w:rsidR="00723D12">
        <w:rPr>
          <w:rFonts w:asciiTheme="majorBidi" w:hAnsiTheme="majorBidi" w:cstheme="majorBidi"/>
          <w:sz w:val="24"/>
          <w:szCs w:val="24"/>
        </w:rPr>
        <w:t>)</w:t>
      </w:r>
      <w:r>
        <w:rPr>
          <w:rFonts w:asciiTheme="majorBidi" w:hAnsiTheme="majorBidi" w:cstheme="majorBidi"/>
          <w:sz w:val="24"/>
          <w:szCs w:val="24"/>
        </w:rPr>
        <w:t xml:space="preserve"> </w:t>
      </w:r>
      <w:r w:rsidR="00040357" w:rsidRPr="00A676A7">
        <w:rPr>
          <w:rFonts w:asciiTheme="majorBidi" w:hAnsiTheme="majorBidi" w:cstheme="majorBidi"/>
          <w:sz w:val="24"/>
          <w:szCs w:val="24"/>
        </w:rPr>
        <w:t xml:space="preserve">Status </w:t>
      </w:r>
    </w:p>
    <w:p w14:paraId="21ABD46D" w14:textId="5D515D4B" w:rsidR="00040357" w:rsidRPr="00A676A7" w:rsidRDefault="008D14DB" w:rsidP="00040357">
      <w:pPr>
        <w:pStyle w:val="ListParagraph"/>
        <w:shd w:val="clear" w:color="auto" w:fill="FFFFFF"/>
        <w:bidi w:val="0"/>
        <w:spacing w:after="240" w:line="240" w:lineRule="auto"/>
        <w:ind w:left="1080"/>
        <w:rPr>
          <w:rFonts w:asciiTheme="majorBidi" w:hAnsiTheme="majorBidi" w:cstheme="majorBidi"/>
          <w:sz w:val="24"/>
          <w:szCs w:val="24"/>
        </w:rPr>
      </w:pPr>
      <w:r>
        <w:rPr>
          <w:rFonts w:asciiTheme="majorBidi" w:hAnsiTheme="majorBidi" w:cstheme="majorBidi"/>
          <w:sz w:val="24"/>
          <w:szCs w:val="24"/>
        </w:rPr>
        <w:br/>
      </w:r>
      <w:r w:rsidR="00040357" w:rsidRPr="00A676A7">
        <w:rPr>
          <w:rFonts w:asciiTheme="majorBidi" w:hAnsiTheme="majorBidi" w:cstheme="majorBidi"/>
          <w:sz w:val="24"/>
          <w:szCs w:val="24"/>
        </w:rPr>
        <w:t>Levirate Marriage and</w:t>
      </w:r>
      <w:r w:rsidR="00AF1286">
        <w:rPr>
          <w:rFonts w:asciiTheme="majorBidi" w:hAnsiTheme="majorBidi" w:cstheme="majorBidi"/>
          <w:sz w:val="24"/>
          <w:szCs w:val="24"/>
        </w:rPr>
        <w:t xml:space="preserve"> </w:t>
      </w:r>
      <w:r w:rsidR="00723D12">
        <w:rPr>
          <w:rFonts w:asciiTheme="majorBidi" w:hAnsiTheme="majorBidi" w:cstheme="majorBidi"/>
          <w:sz w:val="24"/>
          <w:szCs w:val="24"/>
        </w:rPr>
        <w:t>Release from It</w:t>
      </w:r>
    </w:p>
    <w:p w14:paraId="4B534FB0" w14:textId="430CD7E7" w:rsidR="00040357" w:rsidRDefault="008D14DB" w:rsidP="00171A08">
      <w:pPr>
        <w:pStyle w:val="ListParagraph"/>
        <w:shd w:val="clear" w:color="auto" w:fill="FFFFFF"/>
        <w:bidi w:val="0"/>
        <w:spacing w:after="240" w:line="240" w:lineRule="auto"/>
        <w:ind w:left="1080"/>
        <w:rPr>
          <w:rFonts w:asciiTheme="majorBidi" w:hAnsiTheme="majorBidi" w:cstheme="majorBidi"/>
          <w:sz w:val="24"/>
          <w:szCs w:val="24"/>
        </w:rPr>
      </w:pPr>
      <w:r>
        <w:rPr>
          <w:rFonts w:asciiTheme="majorBidi" w:hAnsiTheme="majorBidi" w:cstheme="majorBidi"/>
          <w:sz w:val="24"/>
          <w:szCs w:val="24"/>
        </w:rPr>
        <w:br/>
      </w:r>
      <w:commentRangeStart w:id="6"/>
      <w:r w:rsidR="00040357" w:rsidRPr="00947665">
        <w:rPr>
          <w:rFonts w:asciiTheme="majorBidi" w:hAnsiTheme="majorBidi" w:cstheme="majorBidi"/>
          <w:sz w:val="24"/>
          <w:szCs w:val="24"/>
        </w:rPr>
        <w:t>Woman</w:t>
      </w:r>
      <w:commentRangeEnd w:id="6"/>
      <w:r w:rsidR="00723D12">
        <w:rPr>
          <w:rStyle w:val="CommentReference"/>
        </w:rPr>
        <w:commentReference w:id="6"/>
      </w:r>
      <w:r w:rsidR="00040357" w:rsidRPr="00947665">
        <w:rPr>
          <w:rFonts w:asciiTheme="majorBidi" w:hAnsiTheme="majorBidi" w:cstheme="majorBidi"/>
          <w:sz w:val="24"/>
          <w:szCs w:val="24"/>
        </w:rPr>
        <w:t xml:space="preserve"> as </w:t>
      </w:r>
      <w:r w:rsidR="00171A08" w:rsidRPr="00947665">
        <w:rPr>
          <w:rFonts w:asciiTheme="majorBidi" w:hAnsiTheme="majorBidi" w:cstheme="majorBidi"/>
          <w:sz w:val="24"/>
          <w:szCs w:val="24"/>
        </w:rPr>
        <w:t xml:space="preserve">a </w:t>
      </w:r>
      <w:r w:rsidR="00AF1286">
        <w:rPr>
          <w:rFonts w:asciiTheme="majorBidi" w:hAnsiTheme="majorBidi" w:cstheme="majorBidi"/>
          <w:sz w:val="24"/>
          <w:szCs w:val="24"/>
        </w:rPr>
        <w:t xml:space="preserve">Human </w:t>
      </w:r>
      <w:r w:rsidR="001D366D">
        <w:rPr>
          <w:rFonts w:asciiTheme="majorBidi" w:hAnsiTheme="majorBidi" w:cstheme="majorBidi"/>
          <w:sz w:val="24"/>
          <w:szCs w:val="24"/>
        </w:rPr>
        <w:t>B</w:t>
      </w:r>
      <w:r w:rsidR="00AF1286">
        <w:rPr>
          <w:rFonts w:asciiTheme="majorBidi" w:hAnsiTheme="majorBidi" w:cstheme="majorBidi"/>
          <w:sz w:val="24"/>
          <w:szCs w:val="24"/>
        </w:rPr>
        <w:t>eing</w:t>
      </w:r>
    </w:p>
    <w:p w14:paraId="06AA14DD" w14:textId="77777777" w:rsidR="00AF1286" w:rsidRPr="00A676A7" w:rsidRDefault="00AF1286" w:rsidP="00AF1286">
      <w:pPr>
        <w:pStyle w:val="ListParagraph"/>
        <w:shd w:val="clear" w:color="auto" w:fill="FFFFFF"/>
        <w:bidi w:val="0"/>
        <w:spacing w:after="240" w:line="240" w:lineRule="auto"/>
        <w:ind w:left="1080"/>
        <w:rPr>
          <w:rFonts w:asciiTheme="majorBidi" w:hAnsiTheme="majorBidi" w:cstheme="majorBidi"/>
          <w:sz w:val="24"/>
          <w:szCs w:val="24"/>
        </w:rPr>
      </w:pPr>
    </w:p>
    <w:p w14:paraId="359A1F7C" w14:textId="5EC38438" w:rsidR="00CA5940" w:rsidRPr="00A676A7" w:rsidRDefault="00040357" w:rsidP="00505EE2">
      <w:pPr>
        <w:pStyle w:val="ListParagraph"/>
        <w:numPr>
          <w:ilvl w:val="0"/>
          <w:numId w:val="1"/>
        </w:num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 xml:space="preserve">Illegitimacy, </w:t>
      </w:r>
      <w:commentRangeStart w:id="7"/>
      <w:proofErr w:type="spellStart"/>
      <w:r w:rsidRPr="00A676A7">
        <w:rPr>
          <w:rFonts w:asciiTheme="majorBidi" w:hAnsiTheme="majorBidi" w:cstheme="majorBidi"/>
          <w:sz w:val="24"/>
          <w:szCs w:val="24"/>
        </w:rPr>
        <w:t>Unmarriag</w:t>
      </w:r>
      <w:r w:rsidR="00280B69">
        <w:rPr>
          <w:rFonts w:asciiTheme="majorBidi" w:hAnsiTheme="majorBidi" w:cstheme="majorBidi"/>
          <w:sz w:val="24"/>
          <w:szCs w:val="24"/>
        </w:rPr>
        <w:t>e</w:t>
      </w:r>
      <w:r w:rsidRPr="00A676A7">
        <w:rPr>
          <w:rFonts w:asciiTheme="majorBidi" w:hAnsiTheme="majorBidi" w:cstheme="majorBidi"/>
          <w:sz w:val="24"/>
          <w:szCs w:val="24"/>
        </w:rPr>
        <w:t>ability</w:t>
      </w:r>
      <w:commentRangeEnd w:id="7"/>
      <w:proofErr w:type="spellEnd"/>
      <w:r w:rsidR="00280B69">
        <w:rPr>
          <w:rStyle w:val="CommentReference"/>
        </w:rPr>
        <w:commentReference w:id="7"/>
      </w:r>
      <w:r w:rsidRPr="00A676A7">
        <w:rPr>
          <w:rFonts w:asciiTheme="majorBidi" w:hAnsiTheme="majorBidi" w:cstheme="majorBidi"/>
          <w:sz w:val="24"/>
          <w:szCs w:val="24"/>
        </w:rPr>
        <w:t>, and Lineage</w:t>
      </w:r>
      <w:r w:rsidR="00CA5940" w:rsidRPr="00A676A7">
        <w:rPr>
          <w:rFonts w:asciiTheme="majorBidi" w:hAnsiTheme="majorBidi" w:cstheme="majorBidi"/>
          <w:sz w:val="24"/>
          <w:szCs w:val="24"/>
        </w:rPr>
        <w:t xml:space="preserve"> </w:t>
      </w:r>
      <w:r w:rsidR="00171A08">
        <w:rPr>
          <w:rFonts w:asciiTheme="majorBidi" w:hAnsiTheme="majorBidi" w:cstheme="majorBidi"/>
          <w:sz w:val="24"/>
          <w:szCs w:val="24"/>
        </w:rPr>
        <w:br/>
      </w:r>
    </w:p>
    <w:p w14:paraId="30922364" w14:textId="7B6F2F36" w:rsidR="00040357" w:rsidRPr="00A676A7" w:rsidRDefault="00E61868" w:rsidP="00171A08">
      <w:pPr>
        <w:pStyle w:val="ListParagraph"/>
        <w:shd w:val="clear" w:color="auto" w:fill="FFFFFF"/>
        <w:bidi w:val="0"/>
        <w:spacing w:after="240" w:line="240" w:lineRule="auto"/>
        <w:ind w:left="1080"/>
        <w:rPr>
          <w:rFonts w:asciiTheme="majorBidi" w:hAnsiTheme="majorBidi" w:cstheme="majorBidi"/>
          <w:sz w:val="24"/>
          <w:szCs w:val="24"/>
        </w:rPr>
      </w:pPr>
      <w:r>
        <w:rPr>
          <w:rFonts w:asciiTheme="majorBidi" w:hAnsiTheme="majorBidi" w:cstheme="majorBidi"/>
          <w:sz w:val="24"/>
          <w:szCs w:val="24"/>
        </w:rPr>
        <w:t>The Chief Rabbinate</w:t>
      </w:r>
      <w:r w:rsidR="00AF1286">
        <w:rPr>
          <w:rFonts w:asciiTheme="majorBidi" w:hAnsiTheme="majorBidi" w:cstheme="majorBidi"/>
          <w:sz w:val="24"/>
          <w:szCs w:val="24"/>
        </w:rPr>
        <w:t xml:space="preserve"> and its</w:t>
      </w:r>
      <w:r w:rsidR="00171A08">
        <w:rPr>
          <w:rFonts w:asciiTheme="majorBidi" w:hAnsiTheme="majorBidi" w:cstheme="majorBidi"/>
          <w:sz w:val="24"/>
          <w:szCs w:val="24"/>
        </w:rPr>
        <w:t xml:space="preserve"> </w:t>
      </w:r>
      <w:r w:rsidR="00040357" w:rsidRPr="00A676A7">
        <w:rPr>
          <w:rFonts w:asciiTheme="majorBidi" w:hAnsiTheme="majorBidi" w:cstheme="majorBidi"/>
          <w:sz w:val="24"/>
          <w:szCs w:val="24"/>
        </w:rPr>
        <w:t>Exceptional Powers</w:t>
      </w:r>
      <w:r w:rsidR="00AF1286">
        <w:rPr>
          <w:rFonts w:asciiTheme="majorBidi" w:hAnsiTheme="majorBidi" w:cstheme="majorBidi"/>
          <w:sz w:val="24"/>
          <w:szCs w:val="24"/>
        </w:rPr>
        <w:t xml:space="preserve">, </w:t>
      </w:r>
      <w:r w:rsidRPr="00A676A7">
        <w:rPr>
          <w:rFonts w:asciiTheme="majorBidi" w:hAnsiTheme="majorBidi" w:cstheme="majorBidi"/>
          <w:sz w:val="24"/>
          <w:szCs w:val="24"/>
        </w:rPr>
        <w:t>the Attorney General</w:t>
      </w:r>
      <w:r>
        <w:rPr>
          <w:rFonts w:asciiTheme="majorBidi" w:hAnsiTheme="majorBidi" w:cstheme="majorBidi"/>
          <w:sz w:val="24"/>
          <w:szCs w:val="24"/>
        </w:rPr>
        <w:t>’s</w:t>
      </w:r>
      <w:r w:rsidRPr="00A676A7">
        <w:rPr>
          <w:rFonts w:asciiTheme="majorBidi" w:hAnsiTheme="majorBidi" w:cstheme="majorBidi"/>
          <w:sz w:val="24"/>
          <w:szCs w:val="24"/>
        </w:rPr>
        <w:t xml:space="preserve"> </w:t>
      </w:r>
      <w:r>
        <w:rPr>
          <w:rFonts w:asciiTheme="majorBidi" w:hAnsiTheme="majorBidi" w:cstheme="majorBidi"/>
          <w:sz w:val="24"/>
          <w:szCs w:val="24"/>
        </w:rPr>
        <w:t xml:space="preserve">Assent to </w:t>
      </w:r>
      <w:r w:rsidR="00040357" w:rsidRPr="00A676A7">
        <w:rPr>
          <w:rFonts w:asciiTheme="majorBidi" w:hAnsiTheme="majorBidi" w:cstheme="majorBidi"/>
          <w:sz w:val="24"/>
          <w:szCs w:val="24"/>
        </w:rPr>
        <w:t xml:space="preserve">Contempt </w:t>
      </w:r>
      <w:r>
        <w:rPr>
          <w:rFonts w:asciiTheme="majorBidi" w:hAnsiTheme="majorBidi" w:cstheme="majorBidi"/>
          <w:sz w:val="24"/>
          <w:szCs w:val="24"/>
        </w:rPr>
        <w:t>for the</w:t>
      </w:r>
      <w:r w:rsidR="00040357" w:rsidRPr="00A676A7">
        <w:rPr>
          <w:rFonts w:asciiTheme="majorBidi" w:hAnsiTheme="majorBidi" w:cstheme="majorBidi"/>
          <w:sz w:val="24"/>
          <w:szCs w:val="24"/>
        </w:rPr>
        <w:t xml:space="preserve"> Citizen and </w:t>
      </w:r>
      <w:r>
        <w:rPr>
          <w:rFonts w:asciiTheme="majorBidi" w:hAnsiTheme="majorBidi" w:cstheme="majorBidi"/>
          <w:sz w:val="24"/>
          <w:szCs w:val="24"/>
        </w:rPr>
        <w:t xml:space="preserve">the </w:t>
      </w:r>
      <w:r w:rsidR="00BE6776" w:rsidRPr="00A676A7">
        <w:rPr>
          <w:rFonts w:asciiTheme="majorBidi" w:hAnsiTheme="majorBidi" w:cstheme="majorBidi"/>
          <w:sz w:val="24"/>
          <w:szCs w:val="24"/>
        </w:rPr>
        <w:t>Individual</w:t>
      </w:r>
    </w:p>
    <w:p w14:paraId="629C7A03" w14:textId="5F20B154" w:rsidR="00040357" w:rsidRPr="00A676A7" w:rsidRDefault="00171A08" w:rsidP="00040357">
      <w:pPr>
        <w:pStyle w:val="ListParagraph"/>
        <w:shd w:val="clear" w:color="auto" w:fill="FFFFFF"/>
        <w:bidi w:val="0"/>
        <w:spacing w:after="240" w:line="240" w:lineRule="auto"/>
        <w:ind w:left="1080"/>
        <w:rPr>
          <w:rFonts w:asciiTheme="majorBidi" w:hAnsiTheme="majorBidi" w:cstheme="majorBidi"/>
          <w:sz w:val="24"/>
          <w:szCs w:val="24"/>
        </w:rPr>
      </w:pPr>
      <w:r>
        <w:rPr>
          <w:rFonts w:asciiTheme="majorBidi" w:hAnsiTheme="majorBidi" w:cstheme="majorBidi"/>
          <w:sz w:val="24"/>
          <w:szCs w:val="24"/>
        </w:rPr>
        <w:br/>
      </w:r>
      <w:r w:rsidR="00040357" w:rsidRPr="00A676A7">
        <w:rPr>
          <w:rFonts w:asciiTheme="majorBidi" w:hAnsiTheme="majorBidi" w:cstheme="majorBidi"/>
          <w:sz w:val="24"/>
          <w:szCs w:val="24"/>
        </w:rPr>
        <w:t xml:space="preserve">The Genetic Information Law </w:t>
      </w:r>
      <w:r w:rsidR="00E61868">
        <w:rPr>
          <w:rFonts w:asciiTheme="majorBidi" w:hAnsiTheme="majorBidi" w:cstheme="majorBidi"/>
          <w:sz w:val="24"/>
          <w:szCs w:val="24"/>
        </w:rPr>
        <w:t>(</w:t>
      </w:r>
      <w:r w:rsidR="00040357" w:rsidRPr="00A676A7">
        <w:rPr>
          <w:rFonts w:asciiTheme="majorBidi" w:hAnsiTheme="majorBidi" w:cstheme="majorBidi"/>
          <w:sz w:val="24"/>
          <w:szCs w:val="24"/>
        </w:rPr>
        <w:t>2000</w:t>
      </w:r>
      <w:r w:rsidR="00E61868">
        <w:rPr>
          <w:rFonts w:asciiTheme="majorBidi" w:hAnsiTheme="majorBidi" w:cstheme="majorBidi"/>
          <w:sz w:val="24"/>
          <w:szCs w:val="24"/>
        </w:rPr>
        <w:t>)</w:t>
      </w:r>
      <w:r w:rsidR="00040357" w:rsidRPr="00A676A7">
        <w:rPr>
          <w:rFonts w:asciiTheme="majorBidi" w:hAnsiTheme="majorBidi" w:cstheme="majorBidi"/>
          <w:sz w:val="24"/>
          <w:szCs w:val="24"/>
        </w:rPr>
        <w:t>—</w:t>
      </w:r>
      <w:r w:rsidR="00124B64">
        <w:rPr>
          <w:rFonts w:asciiTheme="majorBidi" w:hAnsiTheme="majorBidi" w:cstheme="majorBidi"/>
          <w:sz w:val="24"/>
          <w:szCs w:val="24"/>
        </w:rPr>
        <w:t>T</w:t>
      </w:r>
      <w:r w:rsidR="00040357" w:rsidRPr="00A676A7">
        <w:rPr>
          <w:rFonts w:asciiTheme="majorBidi" w:hAnsiTheme="majorBidi" w:cstheme="majorBidi"/>
          <w:sz w:val="24"/>
          <w:szCs w:val="24"/>
        </w:rPr>
        <w:t xml:space="preserve">issue </w:t>
      </w:r>
      <w:r w:rsidR="00124B64">
        <w:rPr>
          <w:rFonts w:asciiTheme="majorBidi" w:hAnsiTheme="majorBidi" w:cstheme="majorBidi"/>
          <w:sz w:val="24"/>
          <w:szCs w:val="24"/>
        </w:rPr>
        <w:t>T</w:t>
      </w:r>
      <w:r w:rsidR="00040357" w:rsidRPr="00A676A7">
        <w:rPr>
          <w:rFonts w:asciiTheme="majorBidi" w:hAnsiTheme="majorBidi" w:cstheme="majorBidi"/>
          <w:sz w:val="24"/>
          <w:szCs w:val="24"/>
        </w:rPr>
        <w:t xml:space="preserve">esting for </w:t>
      </w:r>
      <w:r w:rsidR="00124B64">
        <w:rPr>
          <w:rFonts w:asciiTheme="majorBidi" w:hAnsiTheme="majorBidi" w:cstheme="majorBidi"/>
          <w:sz w:val="24"/>
          <w:szCs w:val="24"/>
        </w:rPr>
        <w:t>A</w:t>
      </w:r>
      <w:r w:rsidR="00040357" w:rsidRPr="00A676A7">
        <w:rPr>
          <w:rFonts w:asciiTheme="majorBidi" w:hAnsiTheme="majorBidi" w:cstheme="majorBidi"/>
          <w:sz w:val="24"/>
          <w:szCs w:val="24"/>
        </w:rPr>
        <w:t xml:space="preserve">dults and </w:t>
      </w:r>
      <w:r w:rsidR="00124B64">
        <w:rPr>
          <w:rFonts w:asciiTheme="majorBidi" w:hAnsiTheme="majorBidi" w:cstheme="majorBidi"/>
          <w:sz w:val="24"/>
          <w:szCs w:val="24"/>
        </w:rPr>
        <w:t>M</w:t>
      </w:r>
      <w:r w:rsidR="00040357" w:rsidRPr="00A676A7">
        <w:rPr>
          <w:rFonts w:asciiTheme="majorBidi" w:hAnsiTheme="majorBidi" w:cstheme="majorBidi"/>
          <w:sz w:val="24"/>
          <w:szCs w:val="24"/>
        </w:rPr>
        <w:t>inors</w:t>
      </w:r>
    </w:p>
    <w:p w14:paraId="027B69D4" w14:textId="28C4AE69" w:rsidR="00040357" w:rsidRPr="00A676A7" w:rsidRDefault="00040357" w:rsidP="00971E69">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Chapter 4: Conversion—</w:t>
      </w:r>
      <w:r w:rsidR="00AF1286">
        <w:rPr>
          <w:rFonts w:asciiTheme="majorBidi" w:hAnsiTheme="majorBidi" w:cstheme="majorBidi"/>
          <w:sz w:val="24"/>
          <w:szCs w:val="24"/>
        </w:rPr>
        <w:t xml:space="preserve"> Jews by </w:t>
      </w:r>
      <w:r w:rsidR="00971E69">
        <w:rPr>
          <w:rFonts w:asciiTheme="majorBidi" w:hAnsiTheme="majorBidi" w:cstheme="majorBidi"/>
          <w:sz w:val="24"/>
          <w:szCs w:val="24"/>
        </w:rPr>
        <w:t>Halakhic</w:t>
      </w:r>
      <w:r w:rsidR="00AF1286">
        <w:rPr>
          <w:rFonts w:asciiTheme="majorBidi" w:hAnsiTheme="majorBidi" w:cstheme="majorBidi"/>
          <w:sz w:val="24"/>
          <w:szCs w:val="24"/>
        </w:rPr>
        <w:t xml:space="preserve"> </w:t>
      </w:r>
      <w:r w:rsidR="009F6878">
        <w:rPr>
          <w:rFonts w:asciiTheme="majorBidi" w:hAnsiTheme="majorBidi" w:cstheme="majorBidi"/>
          <w:sz w:val="24"/>
          <w:szCs w:val="24"/>
        </w:rPr>
        <w:t>D</w:t>
      </w:r>
      <w:r w:rsidR="00AF1286">
        <w:rPr>
          <w:rFonts w:asciiTheme="majorBidi" w:hAnsiTheme="majorBidi" w:cstheme="majorBidi"/>
          <w:sz w:val="24"/>
          <w:szCs w:val="24"/>
        </w:rPr>
        <w:t>efinition</w:t>
      </w:r>
      <w:r w:rsidR="00971E69">
        <w:rPr>
          <w:rFonts w:asciiTheme="majorBidi" w:hAnsiTheme="majorBidi" w:cstheme="majorBidi"/>
          <w:sz w:val="24"/>
          <w:szCs w:val="24"/>
        </w:rPr>
        <w:t xml:space="preserve"> and Non-Halakhic </w:t>
      </w:r>
      <w:r w:rsidRPr="00A676A7">
        <w:rPr>
          <w:rFonts w:asciiTheme="majorBidi" w:hAnsiTheme="majorBidi" w:cstheme="majorBidi"/>
          <w:sz w:val="24"/>
          <w:szCs w:val="24"/>
        </w:rPr>
        <w:t>Jews</w:t>
      </w:r>
    </w:p>
    <w:p w14:paraId="74DBCAD1" w14:textId="206A79B5" w:rsidR="00040357" w:rsidRPr="00A676A7" w:rsidRDefault="00040357" w:rsidP="00040357">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t>Recommendations of the Moshe Nissim Committee, 2018</w:t>
      </w:r>
    </w:p>
    <w:p w14:paraId="6EC5B9BF" w14:textId="1E556305" w:rsidR="00040357" w:rsidRPr="00A676A7" w:rsidRDefault="00040357" w:rsidP="00971E69">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r>
      <w:r w:rsidR="00C42827" w:rsidRPr="00A676A7">
        <w:rPr>
          <w:rFonts w:asciiTheme="majorBidi" w:hAnsiTheme="majorBidi" w:cstheme="majorBidi"/>
          <w:sz w:val="24"/>
          <w:szCs w:val="24"/>
        </w:rPr>
        <w:t>Conversion</w:t>
      </w:r>
      <w:r w:rsidR="00971E69">
        <w:rPr>
          <w:rFonts w:asciiTheme="majorBidi" w:hAnsiTheme="majorBidi" w:cstheme="majorBidi"/>
          <w:sz w:val="24"/>
          <w:szCs w:val="24"/>
        </w:rPr>
        <w:t>—</w:t>
      </w:r>
      <w:r w:rsidR="00C42827" w:rsidRPr="00A676A7">
        <w:rPr>
          <w:rFonts w:asciiTheme="majorBidi" w:hAnsiTheme="majorBidi" w:cstheme="majorBidi"/>
          <w:sz w:val="24"/>
          <w:szCs w:val="24"/>
        </w:rPr>
        <w:t>for Stringency or for Lenience?</w:t>
      </w:r>
    </w:p>
    <w:p w14:paraId="6247D425" w14:textId="55CFE323" w:rsidR="00C42827" w:rsidRPr="00A676A7" w:rsidRDefault="00C42827" w:rsidP="00C42827">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t>Conversion in Accordance with Torah Law—Not in the Torah</w:t>
      </w:r>
    </w:p>
    <w:p w14:paraId="2349A788" w14:textId="043FBEA2" w:rsidR="00C42827" w:rsidRPr="00A676A7" w:rsidRDefault="00C42827" w:rsidP="00C42827">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t xml:space="preserve">National Conversion: </w:t>
      </w:r>
      <w:r w:rsidR="00E61868">
        <w:rPr>
          <w:rFonts w:asciiTheme="majorBidi" w:hAnsiTheme="majorBidi" w:cstheme="majorBidi"/>
          <w:sz w:val="24"/>
          <w:szCs w:val="24"/>
        </w:rPr>
        <w:t>A</w:t>
      </w:r>
      <w:r w:rsidRPr="00A676A7">
        <w:rPr>
          <w:rFonts w:asciiTheme="majorBidi" w:hAnsiTheme="majorBidi" w:cstheme="majorBidi"/>
          <w:sz w:val="24"/>
          <w:szCs w:val="24"/>
        </w:rPr>
        <w:t xml:space="preserve"> Custom from the Mishnaic Era</w:t>
      </w:r>
    </w:p>
    <w:p w14:paraId="7DA5548D" w14:textId="1B797494" w:rsidR="00C42827" w:rsidRPr="00A676A7" w:rsidRDefault="00C42827" w:rsidP="00C42827">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t>The Law of Return (1950) and Its Amendments</w:t>
      </w:r>
    </w:p>
    <w:p w14:paraId="019B19A1" w14:textId="362332F1" w:rsidR="00BE6776" w:rsidRDefault="00BE6776" w:rsidP="00456E3D">
      <w:pPr>
        <w:shd w:val="clear" w:color="auto" w:fill="FFFFFF"/>
        <w:bidi w:val="0"/>
        <w:spacing w:after="240" w:line="240" w:lineRule="auto"/>
        <w:ind w:left="720" w:hanging="720"/>
        <w:rPr>
          <w:rFonts w:asciiTheme="majorBidi" w:hAnsiTheme="majorBidi" w:cstheme="majorBidi"/>
          <w:sz w:val="24"/>
          <w:szCs w:val="24"/>
        </w:rPr>
      </w:pPr>
      <w:r w:rsidRPr="00A676A7">
        <w:rPr>
          <w:rFonts w:asciiTheme="majorBidi" w:hAnsiTheme="majorBidi" w:cstheme="majorBidi"/>
          <w:sz w:val="24"/>
          <w:szCs w:val="24"/>
        </w:rPr>
        <w:tab/>
      </w:r>
      <w:r w:rsidR="00456E3D">
        <w:rPr>
          <w:rFonts w:asciiTheme="majorBidi" w:hAnsiTheme="majorBidi" w:cstheme="majorBidi"/>
          <w:sz w:val="24"/>
          <w:szCs w:val="24"/>
        </w:rPr>
        <w:t>Proposed Legislation</w:t>
      </w:r>
      <w:r w:rsidRPr="00A676A7">
        <w:rPr>
          <w:rFonts w:asciiTheme="majorBidi" w:hAnsiTheme="majorBidi" w:cstheme="majorBidi"/>
          <w:sz w:val="24"/>
          <w:szCs w:val="24"/>
        </w:rPr>
        <w:t>: State Halakhic Conversion and State</w:t>
      </w:r>
      <w:r w:rsidR="00CB3A9F" w:rsidRPr="00A676A7">
        <w:rPr>
          <w:rFonts w:asciiTheme="majorBidi" w:hAnsiTheme="majorBidi" w:cstheme="majorBidi"/>
          <w:sz w:val="24"/>
          <w:szCs w:val="24"/>
        </w:rPr>
        <w:t xml:space="preserve"> </w:t>
      </w:r>
      <w:r w:rsidRPr="00A676A7">
        <w:rPr>
          <w:rFonts w:asciiTheme="majorBidi" w:hAnsiTheme="majorBidi" w:cstheme="majorBidi"/>
          <w:sz w:val="24"/>
          <w:szCs w:val="24"/>
        </w:rPr>
        <w:t xml:space="preserve">National Conversion, </w:t>
      </w:r>
      <w:commentRangeStart w:id="8"/>
      <w:r w:rsidRPr="00A676A7">
        <w:rPr>
          <w:rFonts w:asciiTheme="majorBidi" w:hAnsiTheme="majorBidi" w:cstheme="majorBidi"/>
          <w:sz w:val="24"/>
          <w:szCs w:val="24"/>
        </w:rPr>
        <w:t>2020</w:t>
      </w:r>
      <w:commentRangeEnd w:id="8"/>
      <w:r w:rsidR="00E61868">
        <w:rPr>
          <w:rStyle w:val="CommentReference"/>
        </w:rPr>
        <w:commentReference w:id="8"/>
      </w:r>
      <w:r w:rsidRPr="00A676A7">
        <w:rPr>
          <w:rFonts w:asciiTheme="majorBidi" w:hAnsiTheme="majorBidi" w:cstheme="majorBidi"/>
          <w:sz w:val="24"/>
          <w:szCs w:val="24"/>
        </w:rPr>
        <w:t>–2050</w:t>
      </w:r>
    </w:p>
    <w:p w14:paraId="7F6624C2" w14:textId="1641E397" w:rsidR="009F6878" w:rsidRDefault="009F6878" w:rsidP="009F6878">
      <w:pPr>
        <w:shd w:val="clear" w:color="auto" w:fill="FFFFFF"/>
        <w:bidi w:val="0"/>
        <w:spacing w:after="240" w:line="240" w:lineRule="auto"/>
        <w:ind w:left="720" w:hanging="72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Principles of </w:t>
      </w:r>
      <w:r w:rsidR="00186BF9">
        <w:rPr>
          <w:rFonts w:asciiTheme="majorBidi" w:hAnsiTheme="majorBidi" w:cstheme="majorBidi"/>
          <w:sz w:val="24"/>
          <w:szCs w:val="24"/>
        </w:rPr>
        <w:t>State</w:t>
      </w:r>
      <w:r>
        <w:rPr>
          <w:rFonts w:asciiTheme="majorBidi" w:hAnsiTheme="majorBidi" w:cstheme="majorBidi"/>
          <w:sz w:val="24"/>
          <w:szCs w:val="24"/>
        </w:rPr>
        <w:t xml:space="preserve"> Halakhic Conversion</w:t>
      </w:r>
    </w:p>
    <w:p w14:paraId="40B04FA1" w14:textId="266DAB29" w:rsidR="009F6878" w:rsidRPr="00A676A7" w:rsidRDefault="009F6878" w:rsidP="009F6878">
      <w:pPr>
        <w:shd w:val="clear" w:color="auto" w:fill="FFFFFF"/>
        <w:bidi w:val="0"/>
        <w:spacing w:after="240" w:line="240" w:lineRule="auto"/>
        <w:ind w:left="720" w:hanging="720"/>
        <w:rPr>
          <w:rFonts w:asciiTheme="majorBidi" w:hAnsiTheme="majorBidi" w:cstheme="majorBidi"/>
          <w:sz w:val="24"/>
          <w:szCs w:val="24"/>
        </w:rPr>
      </w:pPr>
      <w:r>
        <w:rPr>
          <w:rFonts w:asciiTheme="majorBidi" w:hAnsiTheme="majorBidi" w:cstheme="majorBidi"/>
          <w:sz w:val="24"/>
          <w:szCs w:val="24"/>
        </w:rPr>
        <w:tab/>
        <w:t xml:space="preserve">            Principles of Official National Conversion</w:t>
      </w:r>
    </w:p>
    <w:p w14:paraId="78D496CA" w14:textId="63BE3B50" w:rsidR="00BE6776" w:rsidRPr="00A676A7" w:rsidRDefault="00BE6776" w:rsidP="00BE6776">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Chapter 5: The Chief Rabbinate of Israel—An Obstacle on the Road to Democracy</w:t>
      </w:r>
    </w:p>
    <w:p w14:paraId="75B960A9" w14:textId="374896E2" w:rsidR="00BE6776" w:rsidRPr="00A676A7" w:rsidRDefault="00BE6776" w:rsidP="00BE6776">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t>The Rabbinate: Extra-Parliamentary and Extra-Democratic Sovereignty</w:t>
      </w:r>
    </w:p>
    <w:p w14:paraId="0D8DCE8A" w14:textId="0B1B1D44" w:rsidR="00BE6776" w:rsidRPr="00A676A7" w:rsidRDefault="00BE6776" w:rsidP="00BE6776">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t xml:space="preserve">Functions and Duties of Members of the Chief Rabbinical Council </w:t>
      </w:r>
    </w:p>
    <w:p w14:paraId="3BB812A8" w14:textId="1C81128A" w:rsidR="00CB3A9F" w:rsidRPr="00A676A7" w:rsidRDefault="00CB3A9F" w:rsidP="00CB3A9F">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t xml:space="preserve">The </w:t>
      </w:r>
      <w:proofErr w:type="spellStart"/>
      <w:r w:rsidRPr="00947665">
        <w:rPr>
          <w:rFonts w:asciiTheme="majorBidi" w:hAnsiTheme="majorBidi" w:cstheme="majorBidi"/>
          <w:i/>
          <w:iCs/>
          <w:sz w:val="24"/>
          <w:szCs w:val="24"/>
        </w:rPr>
        <w:t>Shmitta</w:t>
      </w:r>
      <w:proofErr w:type="spellEnd"/>
      <w:r w:rsidRPr="00A676A7">
        <w:rPr>
          <w:rFonts w:asciiTheme="majorBidi" w:hAnsiTheme="majorBidi" w:cstheme="majorBidi"/>
          <w:sz w:val="24"/>
          <w:szCs w:val="24"/>
        </w:rPr>
        <w:t xml:space="preserve"> (Sabbatical) Year</w:t>
      </w:r>
      <w:r w:rsidR="007E445D">
        <w:rPr>
          <w:rFonts w:asciiTheme="majorBidi" w:hAnsiTheme="majorBidi" w:cstheme="majorBidi"/>
          <w:sz w:val="24"/>
          <w:szCs w:val="24"/>
        </w:rPr>
        <w:t xml:space="preserve"> according to</w:t>
      </w:r>
      <w:r w:rsidRPr="00A676A7">
        <w:rPr>
          <w:rFonts w:asciiTheme="majorBidi" w:hAnsiTheme="majorBidi" w:cstheme="majorBidi"/>
          <w:sz w:val="24"/>
          <w:szCs w:val="24"/>
        </w:rPr>
        <w:t xml:space="preserve"> the Chief Rabbinate</w:t>
      </w:r>
    </w:p>
    <w:p w14:paraId="169F0CE4" w14:textId="5A00B4D9" w:rsidR="0095444A" w:rsidRPr="00A676A7" w:rsidRDefault="0095444A" w:rsidP="0095444A">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t>The Government of Israel and the Chief Rabbinate of Israel</w:t>
      </w:r>
    </w:p>
    <w:p w14:paraId="67198B45" w14:textId="186F70F1" w:rsidR="0095444A" w:rsidRPr="00A676A7" w:rsidRDefault="0095444A" w:rsidP="00456E3D">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t xml:space="preserve">The Rabbinate’s Failure </w:t>
      </w:r>
      <w:r w:rsidR="00456E3D">
        <w:rPr>
          <w:rFonts w:asciiTheme="majorBidi" w:hAnsiTheme="majorBidi" w:cstheme="majorBidi"/>
          <w:sz w:val="24"/>
          <w:szCs w:val="24"/>
        </w:rPr>
        <w:t xml:space="preserve">to </w:t>
      </w:r>
      <w:r w:rsidR="007A1AA5">
        <w:rPr>
          <w:rFonts w:asciiTheme="majorBidi" w:hAnsiTheme="majorBidi" w:cstheme="majorBidi"/>
          <w:sz w:val="24"/>
          <w:szCs w:val="24"/>
        </w:rPr>
        <w:t>be Inclusive</w:t>
      </w:r>
    </w:p>
    <w:p w14:paraId="04BB2B45" w14:textId="2BF3CDF2" w:rsidR="0095444A" w:rsidRPr="00A676A7" w:rsidRDefault="0095444A" w:rsidP="007E445D">
      <w:pPr>
        <w:shd w:val="clear" w:color="auto" w:fill="FFFFFF"/>
        <w:bidi w:val="0"/>
        <w:spacing w:after="240" w:line="240" w:lineRule="auto"/>
        <w:ind w:left="720" w:hanging="720"/>
        <w:rPr>
          <w:rFonts w:asciiTheme="majorBidi" w:hAnsiTheme="majorBidi" w:cstheme="majorBidi"/>
          <w:sz w:val="24"/>
          <w:szCs w:val="24"/>
        </w:rPr>
      </w:pPr>
      <w:r w:rsidRPr="00A676A7">
        <w:rPr>
          <w:rFonts w:asciiTheme="majorBidi" w:hAnsiTheme="majorBidi" w:cstheme="majorBidi"/>
          <w:sz w:val="24"/>
          <w:szCs w:val="24"/>
        </w:rPr>
        <w:tab/>
      </w:r>
      <w:r w:rsidR="007E445D">
        <w:rPr>
          <w:rFonts w:asciiTheme="majorBidi" w:hAnsiTheme="majorBidi" w:cstheme="majorBidi"/>
          <w:sz w:val="24"/>
          <w:szCs w:val="24"/>
        </w:rPr>
        <w:t>Government Abolition of</w:t>
      </w:r>
      <w:r w:rsidRPr="00A676A7">
        <w:rPr>
          <w:rFonts w:asciiTheme="majorBidi" w:hAnsiTheme="majorBidi" w:cstheme="majorBidi"/>
          <w:sz w:val="24"/>
          <w:szCs w:val="24"/>
        </w:rPr>
        <w:t xml:space="preserve"> the Chief Rabbinate </w:t>
      </w:r>
      <w:r w:rsidR="00456E3D" w:rsidRPr="00A676A7">
        <w:rPr>
          <w:rFonts w:asciiTheme="majorBidi" w:hAnsiTheme="majorBidi" w:cstheme="majorBidi"/>
          <w:sz w:val="24"/>
          <w:szCs w:val="24"/>
        </w:rPr>
        <w:t xml:space="preserve">and Its </w:t>
      </w:r>
      <w:r w:rsidR="007A1AA5">
        <w:rPr>
          <w:rFonts w:asciiTheme="majorBidi" w:hAnsiTheme="majorBidi" w:cstheme="majorBidi"/>
          <w:sz w:val="24"/>
          <w:szCs w:val="24"/>
        </w:rPr>
        <w:t>I</w:t>
      </w:r>
      <w:r w:rsidR="00CE18DE">
        <w:rPr>
          <w:rFonts w:asciiTheme="majorBidi" w:hAnsiTheme="majorBidi" w:cstheme="majorBidi"/>
          <w:sz w:val="24"/>
          <w:szCs w:val="24"/>
        </w:rPr>
        <w:t>nstitutions.</w:t>
      </w:r>
    </w:p>
    <w:p w14:paraId="4D967544" w14:textId="51A51C95" w:rsidR="0095444A" w:rsidRPr="00A676A7" w:rsidRDefault="0095444A" w:rsidP="0095444A">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lastRenderedPageBreak/>
        <w:tab/>
        <w:t>The State Rabbi—The Post and Its Status</w:t>
      </w:r>
    </w:p>
    <w:p w14:paraId="597AA8A8" w14:textId="785ED087" w:rsidR="0095444A" w:rsidRPr="00A676A7" w:rsidRDefault="0095444A" w:rsidP="00456E3D">
      <w:pPr>
        <w:keepNext/>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Chapter 6: Privatizing the Religious Councils</w:t>
      </w:r>
    </w:p>
    <w:p w14:paraId="6872D150" w14:textId="3142BE29" w:rsidR="0095444A" w:rsidRPr="00A676A7" w:rsidRDefault="0095444A" w:rsidP="00CE18DE">
      <w:pPr>
        <w:shd w:val="clear" w:color="auto" w:fill="FFFFFF"/>
        <w:bidi w:val="0"/>
        <w:spacing w:after="240" w:line="240" w:lineRule="auto"/>
        <w:ind w:left="720" w:hanging="720"/>
        <w:rPr>
          <w:rFonts w:asciiTheme="majorBidi" w:hAnsiTheme="majorBidi" w:cstheme="majorBidi"/>
          <w:sz w:val="24"/>
          <w:szCs w:val="24"/>
        </w:rPr>
      </w:pPr>
      <w:r w:rsidRPr="00A676A7">
        <w:rPr>
          <w:rFonts w:asciiTheme="majorBidi" w:hAnsiTheme="majorBidi" w:cstheme="majorBidi"/>
          <w:sz w:val="24"/>
          <w:szCs w:val="24"/>
        </w:rPr>
        <w:tab/>
      </w:r>
      <w:r w:rsidR="00CE18DE">
        <w:rPr>
          <w:rFonts w:asciiTheme="majorBidi" w:hAnsiTheme="majorBidi" w:cstheme="majorBidi"/>
          <w:sz w:val="24"/>
          <w:szCs w:val="24"/>
        </w:rPr>
        <w:t xml:space="preserve">Activating </w:t>
      </w:r>
      <w:r w:rsidR="007E445D">
        <w:rPr>
          <w:rFonts w:asciiTheme="majorBidi" w:hAnsiTheme="majorBidi" w:cstheme="majorBidi"/>
          <w:sz w:val="24"/>
          <w:szCs w:val="24"/>
        </w:rPr>
        <w:t>Local Government</w:t>
      </w:r>
      <w:r w:rsidR="00CE18DE">
        <w:rPr>
          <w:rFonts w:asciiTheme="majorBidi" w:hAnsiTheme="majorBidi" w:cstheme="majorBidi"/>
          <w:sz w:val="24"/>
          <w:szCs w:val="24"/>
        </w:rPr>
        <w:t xml:space="preserve"> as an</w:t>
      </w:r>
      <w:r w:rsidR="00F60D20">
        <w:rPr>
          <w:rFonts w:asciiTheme="majorBidi" w:hAnsiTheme="majorBidi" w:cstheme="majorBidi"/>
          <w:sz w:val="24"/>
          <w:szCs w:val="24"/>
        </w:rPr>
        <w:t xml:space="preserve"> Effective</w:t>
      </w:r>
      <w:r w:rsidR="00CE18DE">
        <w:rPr>
          <w:rFonts w:asciiTheme="majorBidi" w:hAnsiTheme="majorBidi" w:cstheme="majorBidi"/>
          <w:sz w:val="24"/>
          <w:szCs w:val="24"/>
        </w:rPr>
        <w:t xml:space="preserve"> </w:t>
      </w:r>
      <w:r w:rsidRPr="00A676A7">
        <w:rPr>
          <w:rFonts w:asciiTheme="majorBidi" w:hAnsiTheme="majorBidi" w:cstheme="majorBidi"/>
          <w:sz w:val="24"/>
          <w:szCs w:val="24"/>
        </w:rPr>
        <w:t>Alternative to the Religious Councils</w:t>
      </w:r>
    </w:p>
    <w:p w14:paraId="70901FCA" w14:textId="0517156B" w:rsidR="00EA4A1E" w:rsidRDefault="00EA4A1E" w:rsidP="00EA4A1E">
      <w:pPr>
        <w:shd w:val="clear" w:color="auto" w:fill="FFFFFF"/>
        <w:bidi w:val="0"/>
        <w:spacing w:after="240" w:line="240" w:lineRule="auto"/>
        <w:ind w:left="720" w:hanging="720"/>
        <w:rPr>
          <w:rFonts w:asciiTheme="majorBidi" w:hAnsiTheme="majorBidi" w:cstheme="majorBidi"/>
          <w:sz w:val="24"/>
          <w:szCs w:val="24"/>
        </w:rPr>
      </w:pPr>
      <w:r>
        <w:rPr>
          <w:rFonts w:asciiTheme="majorBidi" w:hAnsiTheme="majorBidi" w:cstheme="majorBidi"/>
          <w:sz w:val="24"/>
          <w:szCs w:val="24"/>
        </w:rPr>
        <w:tab/>
        <w:t>In Figures</w:t>
      </w:r>
    </w:p>
    <w:p w14:paraId="10A04CF4" w14:textId="619D5BD9" w:rsidR="0095444A" w:rsidRPr="00A676A7" w:rsidRDefault="0095444A" w:rsidP="00EA4A1E">
      <w:pPr>
        <w:shd w:val="clear" w:color="auto" w:fill="FFFFFF"/>
        <w:bidi w:val="0"/>
        <w:spacing w:after="240" w:line="240" w:lineRule="auto"/>
        <w:ind w:left="720" w:hanging="720"/>
        <w:rPr>
          <w:rFonts w:asciiTheme="majorBidi" w:hAnsiTheme="majorBidi" w:cstheme="majorBidi"/>
          <w:sz w:val="24"/>
          <w:szCs w:val="24"/>
        </w:rPr>
      </w:pPr>
      <w:r w:rsidRPr="00A676A7">
        <w:rPr>
          <w:rFonts w:asciiTheme="majorBidi" w:hAnsiTheme="majorBidi" w:cstheme="majorBidi"/>
          <w:sz w:val="24"/>
          <w:szCs w:val="24"/>
        </w:rPr>
        <w:tab/>
      </w:r>
      <w:r w:rsidR="00EA4A1E" w:rsidRPr="00A676A7">
        <w:rPr>
          <w:rFonts w:asciiTheme="majorBidi" w:hAnsiTheme="majorBidi" w:cstheme="majorBidi"/>
          <w:sz w:val="24"/>
          <w:szCs w:val="24"/>
        </w:rPr>
        <w:t>Religious Institutions</w:t>
      </w:r>
      <w:r w:rsidR="00EA4A1E">
        <w:rPr>
          <w:rFonts w:asciiTheme="majorBidi" w:hAnsiTheme="majorBidi" w:cstheme="majorBidi"/>
          <w:sz w:val="24"/>
          <w:szCs w:val="24"/>
        </w:rPr>
        <w:t>’</w:t>
      </w:r>
      <w:r w:rsidR="00EA4A1E" w:rsidRPr="00A676A7">
        <w:rPr>
          <w:rFonts w:asciiTheme="majorBidi" w:hAnsiTheme="majorBidi" w:cstheme="majorBidi"/>
          <w:sz w:val="24"/>
          <w:szCs w:val="24"/>
        </w:rPr>
        <w:t xml:space="preserve"> </w:t>
      </w:r>
      <w:r w:rsidR="00EA4A1E">
        <w:rPr>
          <w:rFonts w:asciiTheme="majorBidi" w:hAnsiTheme="majorBidi" w:cstheme="majorBidi"/>
          <w:sz w:val="24"/>
          <w:szCs w:val="24"/>
        </w:rPr>
        <w:t xml:space="preserve">Budgets and Funding </w:t>
      </w:r>
      <w:r w:rsidRPr="00A676A7">
        <w:rPr>
          <w:rFonts w:asciiTheme="majorBidi" w:hAnsiTheme="majorBidi" w:cstheme="majorBidi"/>
          <w:sz w:val="24"/>
          <w:szCs w:val="24"/>
        </w:rPr>
        <w:t xml:space="preserve">System </w:t>
      </w:r>
      <w:r w:rsidR="00EA4A1E" w:rsidRPr="00A676A7">
        <w:rPr>
          <w:rFonts w:asciiTheme="majorBidi" w:hAnsiTheme="majorBidi" w:cstheme="majorBidi"/>
          <w:sz w:val="24"/>
          <w:szCs w:val="24"/>
        </w:rPr>
        <w:t>(2009–2018)</w:t>
      </w:r>
    </w:p>
    <w:p w14:paraId="774941D6" w14:textId="4E1E4BA4" w:rsidR="0095444A" w:rsidRPr="00A676A7" w:rsidRDefault="0095444A" w:rsidP="00EA4A1E">
      <w:pPr>
        <w:shd w:val="clear" w:color="auto" w:fill="FFFFFF"/>
        <w:bidi w:val="0"/>
        <w:spacing w:after="240" w:line="240" w:lineRule="auto"/>
        <w:ind w:left="720" w:hanging="720"/>
        <w:rPr>
          <w:rFonts w:asciiTheme="majorBidi" w:hAnsiTheme="majorBidi" w:cstheme="majorBidi"/>
          <w:sz w:val="24"/>
          <w:szCs w:val="24"/>
        </w:rPr>
      </w:pPr>
      <w:r w:rsidRPr="00A676A7">
        <w:rPr>
          <w:rFonts w:asciiTheme="majorBidi" w:hAnsiTheme="majorBidi" w:cstheme="majorBidi"/>
          <w:sz w:val="24"/>
          <w:szCs w:val="24"/>
        </w:rPr>
        <w:tab/>
        <w:t xml:space="preserve">Independent Revenues and </w:t>
      </w:r>
      <w:r w:rsidR="00EA4A1E" w:rsidRPr="00A676A7">
        <w:rPr>
          <w:rFonts w:asciiTheme="majorBidi" w:hAnsiTheme="majorBidi" w:cstheme="majorBidi"/>
          <w:sz w:val="24"/>
          <w:szCs w:val="24"/>
        </w:rPr>
        <w:t>Payrol</w:t>
      </w:r>
      <w:r w:rsidR="00EA4A1E">
        <w:rPr>
          <w:rFonts w:asciiTheme="majorBidi" w:hAnsiTheme="majorBidi" w:cstheme="majorBidi"/>
          <w:sz w:val="24"/>
          <w:szCs w:val="24"/>
        </w:rPr>
        <w:t xml:space="preserve">l </w:t>
      </w:r>
      <w:r w:rsidR="00CE18DE">
        <w:rPr>
          <w:rFonts w:asciiTheme="majorBidi" w:hAnsiTheme="majorBidi" w:cstheme="majorBidi"/>
          <w:sz w:val="24"/>
          <w:szCs w:val="24"/>
        </w:rPr>
        <w:t>plus</w:t>
      </w:r>
      <w:r w:rsidR="00EA4A1E">
        <w:rPr>
          <w:rFonts w:asciiTheme="majorBidi" w:hAnsiTheme="majorBidi" w:cstheme="majorBidi"/>
          <w:sz w:val="24"/>
          <w:szCs w:val="24"/>
        </w:rPr>
        <w:t xml:space="preserve"> Activity </w:t>
      </w:r>
      <w:r w:rsidRPr="00A676A7">
        <w:rPr>
          <w:rFonts w:asciiTheme="majorBidi" w:hAnsiTheme="majorBidi" w:cstheme="majorBidi"/>
          <w:sz w:val="24"/>
          <w:szCs w:val="24"/>
        </w:rPr>
        <w:t>Expenditure</w:t>
      </w:r>
      <w:r w:rsidR="00CD5BA2">
        <w:rPr>
          <w:rFonts w:asciiTheme="majorBidi" w:hAnsiTheme="majorBidi" w:cstheme="majorBidi"/>
          <w:sz w:val="24"/>
          <w:szCs w:val="24"/>
        </w:rPr>
        <w:t>s</w:t>
      </w:r>
      <w:r w:rsidRPr="00A676A7">
        <w:rPr>
          <w:rFonts w:asciiTheme="majorBidi" w:hAnsiTheme="majorBidi" w:cstheme="majorBidi"/>
          <w:sz w:val="24"/>
          <w:szCs w:val="24"/>
        </w:rPr>
        <w:t xml:space="preserve"> o</w:t>
      </w:r>
      <w:r w:rsidR="00EA4A1E">
        <w:rPr>
          <w:rFonts w:asciiTheme="majorBidi" w:hAnsiTheme="majorBidi" w:cstheme="majorBidi"/>
          <w:sz w:val="24"/>
          <w:szCs w:val="24"/>
        </w:rPr>
        <w:t xml:space="preserve">f </w:t>
      </w:r>
      <w:r w:rsidRPr="00A676A7">
        <w:rPr>
          <w:rFonts w:asciiTheme="majorBidi" w:hAnsiTheme="majorBidi" w:cstheme="majorBidi"/>
          <w:sz w:val="24"/>
          <w:szCs w:val="24"/>
        </w:rPr>
        <w:t xml:space="preserve">the 131 Religious </w:t>
      </w:r>
      <w:commentRangeStart w:id="9"/>
      <w:r w:rsidRPr="00A676A7">
        <w:rPr>
          <w:rFonts w:asciiTheme="majorBidi" w:hAnsiTheme="majorBidi" w:cstheme="majorBidi"/>
          <w:sz w:val="24"/>
          <w:szCs w:val="24"/>
        </w:rPr>
        <w:t>Councils</w:t>
      </w:r>
      <w:commentRangeEnd w:id="9"/>
      <w:r w:rsidR="00A218AF">
        <w:rPr>
          <w:rStyle w:val="CommentReference"/>
        </w:rPr>
        <w:commentReference w:id="9"/>
      </w:r>
      <w:r w:rsidRPr="00A676A7">
        <w:rPr>
          <w:rFonts w:asciiTheme="majorBidi" w:hAnsiTheme="majorBidi" w:cstheme="majorBidi"/>
          <w:sz w:val="24"/>
          <w:szCs w:val="24"/>
        </w:rPr>
        <w:t xml:space="preserve"> in 2014 </w:t>
      </w:r>
    </w:p>
    <w:p w14:paraId="658F09F4" w14:textId="2FC8E280" w:rsidR="0095444A" w:rsidRPr="00A676A7" w:rsidRDefault="0095444A" w:rsidP="00EA4A1E">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r>
      <w:r w:rsidR="00CE18DE">
        <w:rPr>
          <w:rFonts w:asciiTheme="majorBidi" w:hAnsiTheme="majorBidi" w:cstheme="majorBidi"/>
          <w:sz w:val="24"/>
          <w:szCs w:val="24"/>
        </w:rPr>
        <w:t xml:space="preserve">A </w:t>
      </w:r>
      <w:r w:rsidR="00F60D20">
        <w:rPr>
          <w:rFonts w:asciiTheme="majorBidi" w:hAnsiTheme="majorBidi" w:cstheme="majorBidi"/>
          <w:sz w:val="24"/>
          <w:szCs w:val="24"/>
        </w:rPr>
        <w:t>Test Case</w:t>
      </w:r>
      <w:r w:rsidR="00CE18DE">
        <w:rPr>
          <w:rFonts w:asciiTheme="majorBidi" w:hAnsiTheme="majorBidi" w:cstheme="majorBidi"/>
          <w:sz w:val="24"/>
          <w:szCs w:val="24"/>
        </w:rPr>
        <w:t>:</w:t>
      </w:r>
      <w:r w:rsidR="00EA4A1E">
        <w:rPr>
          <w:rFonts w:asciiTheme="majorBidi" w:hAnsiTheme="majorBidi" w:cstheme="majorBidi"/>
          <w:sz w:val="24"/>
          <w:szCs w:val="24"/>
        </w:rPr>
        <w:t xml:space="preserve"> </w:t>
      </w:r>
      <w:r w:rsidRPr="00A676A7">
        <w:rPr>
          <w:rFonts w:asciiTheme="majorBidi" w:hAnsiTheme="majorBidi" w:cstheme="majorBidi"/>
          <w:sz w:val="24"/>
          <w:szCs w:val="24"/>
        </w:rPr>
        <w:t>The Even Yehuda Religious Council</w:t>
      </w:r>
      <w:r w:rsidR="00456E3D">
        <w:rPr>
          <w:rFonts w:asciiTheme="majorBidi" w:hAnsiTheme="majorBidi" w:cstheme="majorBidi"/>
          <w:sz w:val="24"/>
          <w:szCs w:val="24"/>
        </w:rPr>
        <w:t>,</w:t>
      </w:r>
      <w:r w:rsidRPr="00A676A7">
        <w:rPr>
          <w:rFonts w:asciiTheme="majorBidi" w:hAnsiTheme="majorBidi" w:cstheme="majorBidi"/>
          <w:sz w:val="24"/>
          <w:szCs w:val="24"/>
        </w:rPr>
        <w:t xml:space="preserve"> Central District</w:t>
      </w:r>
    </w:p>
    <w:p w14:paraId="3DE3134E" w14:textId="6D0A4448" w:rsidR="0095444A" w:rsidRPr="00A676A7" w:rsidRDefault="0095444A" w:rsidP="0095444A">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r>
      <w:r w:rsidR="00F25A46" w:rsidRPr="00A676A7">
        <w:rPr>
          <w:rFonts w:asciiTheme="majorBidi" w:hAnsiTheme="majorBidi" w:cstheme="majorBidi"/>
          <w:sz w:val="24"/>
          <w:szCs w:val="24"/>
        </w:rPr>
        <w:t>The 2015 State Budget: T</w:t>
      </w:r>
      <w:r w:rsidR="00041487">
        <w:rPr>
          <w:rFonts w:asciiTheme="majorBidi" w:hAnsiTheme="majorBidi" w:cstheme="majorBidi"/>
          <w:sz w:val="24"/>
          <w:szCs w:val="24"/>
        </w:rPr>
        <w:t>he t</w:t>
      </w:r>
      <w:r w:rsidR="00F25A46" w:rsidRPr="00A676A7">
        <w:rPr>
          <w:rFonts w:asciiTheme="majorBidi" w:hAnsiTheme="majorBidi" w:cstheme="majorBidi"/>
          <w:sz w:val="24"/>
          <w:szCs w:val="24"/>
        </w:rPr>
        <w:t>ransfer of Funds to Religious Institutions</w:t>
      </w:r>
    </w:p>
    <w:p w14:paraId="2E559953" w14:textId="1241574F" w:rsidR="00F25A46" w:rsidRPr="00A676A7" w:rsidRDefault="00F25A46" w:rsidP="00B13B2A">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t>The National</w:t>
      </w:r>
      <w:r w:rsidR="00B13B2A">
        <w:rPr>
          <w:rFonts w:asciiTheme="majorBidi" w:hAnsiTheme="majorBidi" w:cstheme="majorBidi"/>
          <w:sz w:val="24"/>
          <w:szCs w:val="24"/>
        </w:rPr>
        <w:t>-Level Solution</w:t>
      </w:r>
      <w:r w:rsidRPr="00A676A7">
        <w:rPr>
          <w:rFonts w:asciiTheme="majorBidi" w:hAnsiTheme="majorBidi" w:cstheme="majorBidi"/>
          <w:sz w:val="24"/>
          <w:szCs w:val="24"/>
        </w:rPr>
        <w:t>: Privatiz</w:t>
      </w:r>
      <w:r w:rsidR="00B13B2A">
        <w:rPr>
          <w:rFonts w:asciiTheme="majorBidi" w:hAnsiTheme="majorBidi" w:cstheme="majorBidi"/>
          <w:sz w:val="24"/>
          <w:szCs w:val="24"/>
        </w:rPr>
        <w:t xml:space="preserve">e </w:t>
      </w:r>
      <w:r w:rsidRPr="00A676A7">
        <w:rPr>
          <w:rFonts w:asciiTheme="majorBidi" w:hAnsiTheme="majorBidi" w:cstheme="majorBidi"/>
          <w:sz w:val="24"/>
          <w:szCs w:val="24"/>
        </w:rPr>
        <w:t>the Religious Councils</w:t>
      </w:r>
    </w:p>
    <w:p w14:paraId="03FD6635" w14:textId="278EB501" w:rsidR="00F25A46" w:rsidRPr="00A676A7" w:rsidRDefault="00F25A46" w:rsidP="00F25A46">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r>
      <w:r w:rsidRPr="00A676A7">
        <w:rPr>
          <w:rFonts w:asciiTheme="majorBidi" w:hAnsiTheme="majorBidi" w:cstheme="majorBidi"/>
          <w:sz w:val="24"/>
          <w:szCs w:val="24"/>
        </w:rPr>
        <w:tab/>
        <w:t>Torah Culture</w:t>
      </w:r>
    </w:p>
    <w:p w14:paraId="28C2B285" w14:textId="3697C88F" w:rsidR="00F25A46" w:rsidRPr="00A676A7" w:rsidRDefault="00F25A46" w:rsidP="00F25A46">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r>
      <w:r w:rsidRPr="00A676A7">
        <w:rPr>
          <w:rFonts w:asciiTheme="majorBidi" w:hAnsiTheme="majorBidi" w:cstheme="majorBidi"/>
          <w:sz w:val="24"/>
          <w:szCs w:val="24"/>
        </w:rPr>
        <w:tab/>
        <w:t>Kashrut</w:t>
      </w:r>
    </w:p>
    <w:p w14:paraId="506B11D4" w14:textId="4CBB9A1F" w:rsidR="00F25A46" w:rsidRPr="00A676A7" w:rsidRDefault="00F25A46" w:rsidP="00F25A46">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r>
      <w:r w:rsidRPr="00A676A7">
        <w:rPr>
          <w:rFonts w:asciiTheme="majorBidi" w:hAnsiTheme="majorBidi" w:cstheme="majorBidi"/>
          <w:sz w:val="24"/>
          <w:szCs w:val="24"/>
        </w:rPr>
        <w:tab/>
        <w:t>Ritual Slaughter</w:t>
      </w:r>
    </w:p>
    <w:p w14:paraId="22E1E428" w14:textId="4C3A3BFA" w:rsidR="00F25A46" w:rsidRPr="00A676A7" w:rsidRDefault="00F25A46" w:rsidP="00F25A46">
      <w:pPr>
        <w:shd w:val="clear" w:color="auto" w:fill="FFFFFF"/>
        <w:bidi w:val="0"/>
        <w:spacing w:after="240" w:line="240" w:lineRule="auto"/>
        <w:rPr>
          <w:rFonts w:asciiTheme="majorBidi" w:hAnsiTheme="majorBidi" w:cstheme="majorBidi"/>
          <w:sz w:val="24"/>
          <w:szCs w:val="24"/>
          <w:rtl/>
        </w:rPr>
      </w:pPr>
      <w:r w:rsidRPr="00A676A7">
        <w:rPr>
          <w:rFonts w:asciiTheme="majorBidi" w:hAnsiTheme="majorBidi" w:cstheme="majorBidi"/>
          <w:sz w:val="24"/>
          <w:szCs w:val="24"/>
        </w:rPr>
        <w:tab/>
      </w:r>
      <w:r w:rsidRPr="00A676A7">
        <w:rPr>
          <w:rFonts w:asciiTheme="majorBidi" w:hAnsiTheme="majorBidi" w:cstheme="majorBidi"/>
          <w:sz w:val="24"/>
          <w:szCs w:val="24"/>
        </w:rPr>
        <w:tab/>
        <w:t>Burial Services</w:t>
      </w:r>
    </w:p>
    <w:p w14:paraId="7723B18D" w14:textId="1CA486CC" w:rsidR="0095444A" w:rsidRPr="00A676A7" w:rsidRDefault="00DE3222" w:rsidP="0095444A">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r>
      <w:r w:rsidRPr="00A676A7">
        <w:rPr>
          <w:rFonts w:asciiTheme="majorBidi" w:hAnsiTheme="majorBidi" w:cstheme="majorBidi"/>
          <w:sz w:val="24"/>
          <w:szCs w:val="24"/>
        </w:rPr>
        <w:tab/>
        <w:t>Religious Councils</w:t>
      </w:r>
    </w:p>
    <w:p w14:paraId="6ED3FF0C" w14:textId="4F430EDA" w:rsidR="00DE3222" w:rsidRPr="00A676A7" w:rsidRDefault="00DE3222" w:rsidP="00DE3222">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r>
      <w:r w:rsidRPr="00A676A7">
        <w:rPr>
          <w:rFonts w:asciiTheme="majorBidi" w:hAnsiTheme="majorBidi" w:cstheme="majorBidi"/>
          <w:sz w:val="24"/>
          <w:szCs w:val="24"/>
        </w:rPr>
        <w:tab/>
        <w:t>Ritual Baths</w:t>
      </w:r>
    </w:p>
    <w:p w14:paraId="5F6560E5" w14:textId="6E593F82" w:rsidR="00DE3222" w:rsidRPr="00A676A7" w:rsidRDefault="00DE3222" w:rsidP="00DE3222">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r>
      <w:r w:rsidRPr="00A676A7">
        <w:rPr>
          <w:rFonts w:asciiTheme="majorBidi" w:hAnsiTheme="majorBidi" w:cstheme="majorBidi"/>
          <w:sz w:val="24"/>
          <w:szCs w:val="24"/>
        </w:rPr>
        <w:tab/>
        <w:t>Administration</w:t>
      </w:r>
    </w:p>
    <w:p w14:paraId="468B701F" w14:textId="48A60903" w:rsidR="00DE3222" w:rsidRPr="00A676A7" w:rsidRDefault="00DE3222" w:rsidP="00DE3222">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r>
      <w:r w:rsidRPr="00A676A7">
        <w:rPr>
          <w:rFonts w:asciiTheme="majorBidi" w:hAnsiTheme="majorBidi" w:cstheme="majorBidi"/>
          <w:sz w:val="24"/>
          <w:szCs w:val="24"/>
        </w:rPr>
        <w:tab/>
        <w:t xml:space="preserve">The </w:t>
      </w:r>
      <w:r w:rsidRPr="00A676A7">
        <w:rPr>
          <w:rFonts w:asciiTheme="majorBidi" w:hAnsiTheme="majorBidi" w:cstheme="majorBidi"/>
          <w:i/>
          <w:iCs/>
          <w:sz w:val="24"/>
          <w:szCs w:val="24"/>
        </w:rPr>
        <w:t>Eruv</w:t>
      </w:r>
      <w:r w:rsidR="00041487">
        <w:rPr>
          <w:rFonts w:asciiTheme="majorBidi" w:hAnsiTheme="majorBidi" w:cstheme="majorBidi"/>
          <w:i/>
          <w:iCs/>
          <w:sz w:val="24"/>
          <w:szCs w:val="24"/>
        </w:rPr>
        <w:t xml:space="preserve">- </w:t>
      </w:r>
      <w:r w:rsidR="00F60D20" w:rsidRPr="00F60D20">
        <w:rPr>
          <w:rFonts w:asciiTheme="majorBidi" w:hAnsiTheme="majorBidi" w:cstheme="majorBidi"/>
          <w:sz w:val="24"/>
          <w:szCs w:val="24"/>
        </w:rPr>
        <w:t>M</w:t>
      </w:r>
      <w:r w:rsidR="00041487" w:rsidRPr="00F60D20">
        <w:rPr>
          <w:rFonts w:asciiTheme="majorBidi" w:hAnsiTheme="majorBidi" w:cstheme="majorBidi"/>
          <w:sz w:val="24"/>
          <w:szCs w:val="24"/>
        </w:rPr>
        <w:t>arking the</w:t>
      </w:r>
      <w:r w:rsidR="00F60D20" w:rsidRPr="00F60D20">
        <w:rPr>
          <w:rFonts w:asciiTheme="majorBidi" w:hAnsiTheme="majorBidi" w:cstheme="majorBidi"/>
          <w:sz w:val="24"/>
          <w:szCs w:val="24"/>
        </w:rPr>
        <w:t xml:space="preserve"> B</w:t>
      </w:r>
      <w:r w:rsidR="00041487" w:rsidRPr="00F60D20">
        <w:rPr>
          <w:rFonts w:asciiTheme="majorBidi" w:hAnsiTheme="majorBidi" w:cstheme="majorBidi"/>
          <w:sz w:val="24"/>
          <w:szCs w:val="24"/>
        </w:rPr>
        <w:t xml:space="preserve">oundaries of Shabbat </w:t>
      </w:r>
      <w:r w:rsidR="00F60D20" w:rsidRPr="00F60D20">
        <w:rPr>
          <w:rFonts w:asciiTheme="majorBidi" w:hAnsiTheme="majorBidi" w:cstheme="majorBidi"/>
          <w:sz w:val="24"/>
          <w:szCs w:val="24"/>
        </w:rPr>
        <w:t>L</w:t>
      </w:r>
      <w:r w:rsidR="00041487" w:rsidRPr="00F60D20">
        <w:rPr>
          <w:rFonts w:asciiTheme="majorBidi" w:hAnsiTheme="majorBidi" w:cstheme="majorBidi"/>
          <w:sz w:val="24"/>
          <w:szCs w:val="24"/>
        </w:rPr>
        <w:t>aws</w:t>
      </w:r>
      <w:r w:rsidR="00041487">
        <w:rPr>
          <w:rFonts w:asciiTheme="majorBidi" w:hAnsiTheme="majorBidi" w:cstheme="majorBidi"/>
          <w:i/>
          <w:iCs/>
          <w:sz w:val="24"/>
          <w:szCs w:val="24"/>
        </w:rPr>
        <w:t xml:space="preserve"> </w:t>
      </w:r>
    </w:p>
    <w:p w14:paraId="34DD0391" w14:textId="66BC263F" w:rsidR="00DE3222" w:rsidRPr="00A676A7" w:rsidRDefault="00DE3222" w:rsidP="00DE3222">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r>
      <w:r w:rsidRPr="00A676A7">
        <w:rPr>
          <w:rFonts w:asciiTheme="majorBidi" w:hAnsiTheme="majorBidi" w:cstheme="majorBidi"/>
          <w:sz w:val="24"/>
          <w:szCs w:val="24"/>
        </w:rPr>
        <w:tab/>
        <w:t>Synagogues</w:t>
      </w:r>
    </w:p>
    <w:p w14:paraId="5B141B7F" w14:textId="1658FC39" w:rsidR="00DE3222" w:rsidRPr="00A676A7" w:rsidRDefault="00DE3222" w:rsidP="00DE3222">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r>
      <w:r w:rsidRPr="00A676A7">
        <w:rPr>
          <w:rFonts w:asciiTheme="majorBidi" w:hAnsiTheme="majorBidi" w:cstheme="majorBidi"/>
          <w:sz w:val="24"/>
          <w:szCs w:val="24"/>
        </w:rPr>
        <w:tab/>
        <w:t>The Institute for the Study of Applied Halakha</w:t>
      </w:r>
    </w:p>
    <w:p w14:paraId="012C2A22" w14:textId="68FC306E" w:rsidR="00DE3222" w:rsidRPr="00A676A7" w:rsidRDefault="00DE3222" w:rsidP="00DE3222">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r>
      <w:r w:rsidRPr="00A676A7">
        <w:rPr>
          <w:rFonts w:asciiTheme="majorBidi" w:hAnsiTheme="majorBidi" w:cstheme="majorBidi"/>
          <w:sz w:val="24"/>
          <w:szCs w:val="24"/>
        </w:rPr>
        <w:tab/>
        <w:t>From “Rabbi” to “Spiritual Coach”</w:t>
      </w:r>
    </w:p>
    <w:p w14:paraId="2DDADA2F" w14:textId="3188C1A6" w:rsidR="00DE3222" w:rsidRPr="00A676A7" w:rsidRDefault="00234C73" w:rsidP="00F60D20">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 xml:space="preserve">Chapter 7: </w:t>
      </w:r>
      <w:r w:rsidR="000F64AE">
        <w:rPr>
          <w:rFonts w:asciiTheme="majorBidi" w:hAnsiTheme="majorBidi" w:cstheme="majorBidi"/>
          <w:sz w:val="24"/>
          <w:szCs w:val="24"/>
        </w:rPr>
        <w:t>T</w:t>
      </w:r>
      <w:r w:rsidRPr="00A676A7">
        <w:rPr>
          <w:rFonts w:asciiTheme="majorBidi" w:hAnsiTheme="majorBidi" w:cstheme="majorBidi"/>
          <w:sz w:val="24"/>
          <w:szCs w:val="24"/>
        </w:rPr>
        <w:t xml:space="preserve">he Phenomenon of Schisms and </w:t>
      </w:r>
      <w:r w:rsidR="00CD5BB4">
        <w:rPr>
          <w:rFonts w:asciiTheme="majorBidi" w:hAnsiTheme="majorBidi" w:cstheme="majorBidi"/>
          <w:sz w:val="24"/>
          <w:szCs w:val="24"/>
        </w:rPr>
        <w:t>M</w:t>
      </w:r>
      <w:commentRangeStart w:id="10"/>
      <w:r w:rsidR="00041487">
        <w:rPr>
          <w:rFonts w:asciiTheme="majorBidi" w:hAnsiTheme="majorBidi" w:cstheme="majorBidi"/>
          <w:sz w:val="24"/>
          <w:szCs w:val="24"/>
        </w:rPr>
        <w:t>ass</w:t>
      </w:r>
      <w:commentRangeEnd w:id="10"/>
      <w:r w:rsidR="00645BB8">
        <w:rPr>
          <w:rStyle w:val="CommentReference"/>
        </w:rPr>
        <w:commentReference w:id="10"/>
      </w:r>
      <w:r w:rsidR="00B13B2A">
        <w:rPr>
          <w:rFonts w:asciiTheme="majorBidi" w:hAnsiTheme="majorBidi" w:cstheme="majorBidi"/>
          <w:sz w:val="24"/>
          <w:szCs w:val="24"/>
        </w:rPr>
        <w:t xml:space="preserve"> </w:t>
      </w:r>
      <w:r w:rsidR="00F60D20">
        <w:rPr>
          <w:rFonts w:asciiTheme="majorBidi" w:hAnsiTheme="majorBidi" w:cstheme="majorBidi"/>
          <w:sz w:val="24"/>
          <w:szCs w:val="24"/>
        </w:rPr>
        <w:t>C</w:t>
      </w:r>
      <w:r w:rsidR="00041487">
        <w:rPr>
          <w:rFonts w:asciiTheme="majorBidi" w:hAnsiTheme="majorBidi" w:cstheme="majorBidi"/>
          <w:sz w:val="24"/>
          <w:szCs w:val="24"/>
        </w:rPr>
        <w:t xml:space="preserve">onversions </w:t>
      </w:r>
      <w:r w:rsidRPr="00A676A7">
        <w:rPr>
          <w:rFonts w:asciiTheme="majorBidi" w:hAnsiTheme="majorBidi" w:cstheme="majorBidi"/>
          <w:sz w:val="24"/>
          <w:szCs w:val="24"/>
        </w:rPr>
        <w:t xml:space="preserve">and </w:t>
      </w:r>
      <w:r w:rsidR="00041487">
        <w:rPr>
          <w:rFonts w:asciiTheme="majorBidi" w:hAnsiTheme="majorBidi" w:cstheme="majorBidi"/>
          <w:sz w:val="24"/>
          <w:szCs w:val="24"/>
        </w:rPr>
        <w:t>their</w:t>
      </w:r>
      <w:r w:rsidRPr="00A676A7">
        <w:rPr>
          <w:rFonts w:asciiTheme="majorBidi" w:hAnsiTheme="majorBidi" w:cstheme="majorBidi"/>
          <w:sz w:val="24"/>
          <w:szCs w:val="24"/>
        </w:rPr>
        <w:t xml:space="preserve"> Implications for Israel’s </w:t>
      </w:r>
      <w:r w:rsidR="00B13B2A">
        <w:rPr>
          <w:rFonts w:asciiTheme="majorBidi" w:hAnsiTheme="majorBidi" w:cstheme="majorBidi"/>
          <w:sz w:val="24"/>
          <w:szCs w:val="24"/>
        </w:rPr>
        <w:t>F</w:t>
      </w:r>
      <w:r w:rsidRPr="00A676A7">
        <w:rPr>
          <w:rFonts w:asciiTheme="majorBidi" w:hAnsiTheme="majorBidi" w:cstheme="majorBidi"/>
          <w:sz w:val="24"/>
          <w:szCs w:val="24"/>
        </w:rPr>
        <w:t>uture</w:t>
      </w:r>
    </w:p>
    <w:p w14:paraId="36533993" w14:textId="6679C90E" w:rsidR="00234C73" w:rsidRPr="00A676A7" w:rsidRDefault="00234C73" w:rsidP="00505EE2">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r>
      <w:r w:rsidR="00505EE2" w:rsidRPr="00A676A7">
        <w:rPr>
          <w:rFonts w:asciiTheme="majorBidi" w:hAnsiTheme="majorBidi" w:cstheme="majorBidi"/>
          <w:sz w:val="24"/>
          <w:szCs w:val="24"/>
        </w:rPr>
        <w:t xml:space="preserve">Losing </w:t>
      </w:r>
      <w:r w:rsidRPr="00A676A7">
        <w:rPr>
          <w:rFonts w:asciiTheme="majorBidi" w:hAnsiTheme="majorBidi" w:cstheme="majorBidi"/>
          <w:sz w:val="24"/>
          <w:szCs w:val="24"/>
        </w:rPr>
        <w:t xml:space="preserve">the </w:t>
      </w:r>
      <w:r w:rsidR="00227454" w:rsidRPr="00A676A7">
        <w:rPr>
          <w:rFonts w:asciiTheme="majorBidi" w:hAnsiTheme="majorBidi" w:cstheme="majorBidi"/>
          <w:sz w:val="24"/>
          <w:szCs w:val="24"/>
        </w:rPr>
        <w:t>Helleniz</w:t>
      </w:r>
      <w:r w:rsidR="000F64AE">
        <w:rPr>
          <w:rFonts w:asciiTheme="majorBidi" w:hAnsiTheme="majorBidi" w:cstheme="majorBidi"/>
          <w:sz w:val="24"/>
          <w:szCs w:val="24"/>
        </w:rPr>
        <w:t>ed</w:t>
      </w:r>
      <w:r w:rsidR="00645BB8">
        <w:rPr>
          <w:rFonts w:asciiTheme="majorBidi" w:hAnsiTheme="majorBidi" w:cstheme="majorBidi"/>
          <w:sz w:val="24"/>
          <w:szCs w:val="24"/>
        </w:rPr>
        <w:t xml:space="preserve"> </w:t>
      </w:r>
      <w:r w:rsidRPr="00A676A7">
        <w:rPr>
          <w:rFonts w:asciiTheme="majorBidi" w:hAnsiTheme="majorBidi" w:cstheme="majorBidi"/>
          <w:sz w:val="24"/>
          <w:szCs w:val="24"/>
        </w:rPr>
        <w:t>Jews</w:t>
      </w:r>
      <w:r w:rsidR="00227454" w:rsidRPr="00A676A7">
        <w:rPr>
          <w:rFonts w:asciiTheme="majorBidi" w:hAnsiTheme="majorBidi" w:cstheme="majorBidi"/>
          <w:sz w:val="24"/>
          <w:szCs w:val="24"/>
        </w:rPr>
        <w:t>:</w:t>
      </w:r>
      <w:r w:rsidRPr="00A676A7">
        <w:rPr>
          <w:rFonts w:asciiTheme="majorBidi" w:hAnsiTheme="majorBidi" w:cstheme="majorBidi"/>
          <w:sz w:val="24"/>
          <w:szCs w:val="24"/>
        </w:rPr>
        <w:t xml:space="preserve"> Judea, </w:t>
      </w:r>
      <w:r w:rsidR="00227454" w:rsidRPr="00A676A7">
        <w:rPr>
          <w:rFonts w:asciiTheme="majorBidi" w:hAnsiTheme="majorBidi" w:cstheme="majorBidi"/>
          <w:sz w:val="24"/>
          <w:szCs w:val="24"/>
        </w:rPr>
        <w:t xml:space="preserve">Second </w:t>
      </w:r>
      <w:r w:rsidRPr="00A676A7">
        <w:rPr>
          <w:rFonts w:asciiTheme="majorBidi" w:hAnsiTheme="majorBidi" w:cstheme="majorBidi"/>
          <w:sz w:val="24"/>
          <w:szCs w:val="24"/>
        </w:rPr>
        <w:t xml:space="preserve">Century </w:t>
      </w:r>
      <w:r w:rsidR="00227454" w:rsidRPr="00A676A7">
        <w:rPr>
          <w:rFonts w:asciiTheme="majorBidi" w:hAnsiTheme="majorBidi" w:cstheme="majorBidi"/>
          <w:sz w:val="24"/>
          <w:szCs w:val="24"/>
        </w:rPr>
        <w:t>B</w:t>
      </w:r>
      <w:r w:rsidRPr="00A676A7">
        <w:rPr>
          <w:rFonts w:asciiTheme="majorBidi" w:hAnsiTheme="majorBidi" w:cstheme="majorBidi"/>
          <w:sz w:val="24"/>
          <w:szCs w:val="24"/>
        </w:rPr>
        <w:t>CE</w:t>
      </w:r>
    </w:p>
    <w:p w14:paraId="3F9E4C9D" w14:textId="64876A7B" w:rsidR="00234C73" w:rsidRPr="00A676A7" w:rsidRDefault="00234C73" w:rsidP="00505EE2">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r>
      <w:r w:rsidR="00505EE2" w:rsidRPr="00A676A7">
        <w:rPr>
          <w:rFonts w:asciiTheme="majorBidi" w:hAnsiTheme="majorBidi" w:cstheme="majorBidi"/>
          <w:sz w:val="24"/>
          <w:szCs w:val="24"/>
        </w:rPr>
        <w:t xml:space="preserve">Losing </w:t>
      </w:r>
      <w:r w:rsidR="00227454" w:rsidRPr="00A676A7">
        <w:rPr>
          <w:rFonts w:asciiTheme="majorBidi" w:hAnsiTheme="majorBidi" w:cstheme="majorBidi"/>
          <w:sz w:val="24"/>
          <w:szCs w:val="24"/>
        </w:rPr>
        <w:t>the Christian Jews: Judea, First Century CE</w:t>
      </w:r>
    </w:p>
    <w:p w14:paraId="2AC22B62" w14:textId="505BACCD" w:rsidR="00227454" w:rsidRPr="00A676A7" w:rsidRDefault="00227454" w:rsidP="00B13B2A">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r>
      <w:r w:rsidR="00505EE2" w:rsidRPr="00A676A7">
        <w:rPr>
          <w:rFonts w:asciiTheme="majorBidi" w:hAnsiTheme="majorBidi" w:cstheme="majorBidi"/>
          <w:sz w:val="24"/>
          <w:szCs w:val="24"/>
        </w:rPr>
        <w:t xml:space="preserve">Losing </w:t>
      </w:r>
      <w:r w:rsidR="001E21EE" w:rsidRPr="00A676A7">
        <w:rPr>
          <w:rFonts w:asciiTheme="majorBidi" w:hAnsiTheme="majorBidi" w:cstheme="majorBidi"/>
          <w:sz w:val="24"/>
          <w:szCs w:val="24"/>
        </w:rPr>
        <w:t>the Karaite Jews: Persia, Eight</w:t>
      </w:r>
      <w:r w:rsidR="00B13B2A">
        <w:rPr>
          <w:rFonts w:asciiTheme="majorBidi" w:hAnsiTheme="majorBidi" w:cstheme="majorBidi"/>
          <w:sz w:val="24"/>
          <w:szCs w:val="24"/>
        </w:rPr>
        <w:t>h</w:t>
      </w:r>
      <w:r w:rsidR="001E21EE" w:rsidRPr="00A676A7">
        <w:rPr>
          <w:rFonts w:asciiTheme="majorBidi" w:hAnsiTheme="majorBidi" w:cstheme="majorBidi"/>
          <w:sz w:val="24"/>
          <w:szCs w:val="24"/>
        </w:rPr>
        <w:t xml:space="preserve"> Century CE</w:t>
      </w:r>
    </w:p>
    <w:p w14:paraId="7D93D6A2" w14:textId="6923106D" w:rsidR="001E21EE" w:rsidRPr="00A676A7" w:rsidRDefault="001E21EE" w:rsidP="00505EE2">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r>
      <w:r w:rsidR="00505EE2" w:rsidRPr="00A676A7">
        <w:rPr>
          <w:rFonts w:asciiTheme="majorBidi" w:hAnsiTheme="majorBidi" w:cstheme="majorBidi"/>
          <w:sz w:val="24"/>
          <w:szCs w:val="24"/>
        </w:rPr>
        <w:t>Risk of Losing t</w:t>
      </w:r>
      <w:r w:rsidRPr="00A676A7">
        <w:rPr>
          <w:rFonts w:asciiTheme="majorBidi" w:hAnsiTheme="majorBidi" w:cstheme="majorBidi"/>
          <w:sz w:val="24"/>
          <w:szCs w:val="24"/>
        </w:rPr>
        <w:t xml:space="preserve">he Reform and Conservative Jews </w:t>
      </w:r>
    </w:p>
    <w:p w14:paraId="6B434728" w14:textId="49122B67" w:rsidR="001E21EE" w:rsidRPr="00A676A7" w:rsidRDefault="00F05A08" w:rsidP="009D499C">
      <w:pPr>
        <w:shd w:val="clear" w:color="auto" w:fill="FFFFFF"/>
        <w:bidi w:val="0"/>
        <w:spacing w:after="240" w:line="240" w:lineRule="auto"/>
        <w:ind w:left="720" w:hanging="720"/>
        <w:rPr>
          <w:rFonts w:asciiTheme="majorBidi" w:hAnsiTheme="majorBidi" w:cstheme="majorBidi"/>
          <w:sz w:val="24"/>
          <w:szCs w:val="24"/>
        </w:rPr>
      </w:pPr>
      <w:r w:rsidRPr="00A676A7">
        <w:rPr>
          <w:rFonts w:asciiTheme="majorBidi" w:hAnsiTheme="majorBidi" w:cstheme="majorBidi"/>
          <w:sz w:val="24"/>
          <w:szCs w:val="24"/>
        </w:rPr>
        <w:lastRenderedPageBreak/>
        <w:tab/>
        <w:t xml:space="preserve">Secularism, </w:t>
      </w:r>
      <w:r w:rsidR="009D499C">
        <w:rPr>
          <w:rFonts w:asciiTheme="majorBidi" w:hAnsiTheme="majorBidi" w:cstheme="majorBidi"/>
          <w:sz w:val="24"/>
          <w:szCs w:val="24"/>
        </w:rPr>
        <w:t xml:space="preserve">Rejecting </w:t>
      </w:r>
      <w:r w:rsidRPr="00A676A7">
        <w:rPr>
          <w:rFonts w:asciiTheme="majorBidi" w:hAnsiTheme="majorBidi" w:cstheme="majorBidi"/>
          <w:sz w:val="24"/>
          <w:szCs w:val="24"/>
        </w:rPr>
        <w:t>Schism</w:t>
      </w:r>
      <w:r w:rsidR="00645BB8">
        <w:rPr>
          <w:rFonts w:asciiTheme="majorBidi" w:hAnsiTheme="majorBidi" w:cstheme="majorBidi"/>
          <w:sz w:val="24"/>
          <w:szCs w:val="24"/>
        </w:rPr>
        <w:t>s</w:t>
      </w:r>
      <w:r w:rsidRPr="00A676A7">
        <w:rPr>
          <w:rFonts w:asciiTheme="majorBidi" w:hAnsiTheme="majorBidi" w:cstheme="majorBidi"/>
          <w:sz w:val="24"/>
          <w:szCs w:val="24"/>
        </w:rPr>
        <w:t xml:space="preserve"> and the Formation of </w:t>
      </w:r>
      <w:proofErr w:type="spellStart"/>
      <w:r w:rsidRPr="00A676A7">
        <w:rPr>
          <w:rFonts w:asciiTheme="majorBidi" w:hAnsiTheme="majorBidi" w:cstheme="majorBidi"/>
          <w:sz w:val="24"/>
          <w:szCs w:val="24"/>
        </w:rPr>
        <w:t>Israeliness</w:t>
      </w:r>
      <w:proofErr w:type="spellEnd"/>
      <w:r w:rsidR="00645BB8" w:rsidRPr="00CD5BB4">
        <w:rPr>
          <w:rFonts w:asciiTheme="majorBidi" w:hAnsiTheme="majorBidi" w:cstheme="majorBidi"/>
          <w:sz w:val="24"/>
          <w:szCs w:val="24"/>
        </w:rPr>
        <w:t>, —</w:t>
      </w:r>
      <w:r w:rsidR="00CD5BB4">
        <w:rPr>
          <w:rFonts w:asciiTheme="majorBidi" w:hAnsiTheme="majorBidi" w:cstheme="majorBidi"/>
          <w:sz w:val="24"/>
          <w:szCs w:val="24"/>
        </w:rPr>
        <w:t>E</w:t>
      </w:r>
      <w:r w:rsidRPr="00A676A7">
        <w:rPr>
          <w:rFonts w:asciiTheme="majorBidi" w:hAnsiTheme="majorBidi" w:cstheme="majorBidi"/>
          <w:sz w:val="24"/>
          <w:szCs w:val="24"/>
        </w:rPr>
        <w:t>arly Twentieth</w:t>
      </w:r>
      <w:r w:rsidR="00447247">
        <w:rPr>
          <w:rFonts w:asciiTheme="majorBidi" w:hAnsiTheme="majorBidi" w:cstheme="majorBidi"/>
          <w:sz w:val="24"/>
          <w:szCs w:val="24"/>
        </w:rPr>
        <w:t>-</w:t>
      </w:r>
      <w:r w:rsidRPr="00A676A7">
        <w:rPr>
          <w:rFonts w:asciiTheme="majorBidi" w:hAnsiTheme="majorBidi" w:cstheme="majorBidi"/>
          <w:sz w:val="24"/>
          <w:szCs w:val="24"/>
        </w:rPr>
        <w:t xml:space="preserve"> Century</w:t>
      </w:r>
      <w:r w:rsidR="00F60D20" w:rsidRPr="00F60D20">
        <w:rPr>
          <w:rFonts w:asciiTheme="majorBidi" w:hAnsiTheme="majorBidi" w:cstheme="majorBidi"/>
          <w:sz w:val="24"/>
          <w:szCs w:val="24"/>
        </w:rPr>
        <w:t xml:space="preserve"> </w:t>
      </w:r>
      <w:r w:rsidR="00F60D20">
        <w:rPr>
          <w:rFonts w:asciiTheme="majorBidi" w:hAnsiTheme="majorBidi" w:cstheme="majorBidi"/>
          <w:sz w:val="24"/>
          <w:szCs w:val="24"/>
        </w:rPr>
        <w:t>Israel</w:t>
      </w:r>
    </w:p>
    <w:p w14:paraId="6D972069" w14:textId="085DB950" w:rsidR="00F05A08" w:rsidRPr="00A676A7" w:rsidRDefault="00F05A08" w:rsidP="00F05A08">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t xml:space="preserve">Main </w:t>
      </w:r>
      <w:r w:rsidR="00F60D20">
        <w:rPr>
          <w:rFonts w:asciiTheme="majorBidi" w:hAnsiTheme="majorBidi" w:cstheme="majorBidi"/>
          <w:sz w:val="24"/>
          <w:szCs w:val="24"/>
        </w:rPr>
        <w:t>S</w:t>
      </w:r>
      <w:r w:rsidR="00B95986">
        <w:rPr>
          <w:rFonts w:asciiTheme="majorBidi" w:hAnsiTheme="majorBidi" w:cstheme="majorBidi"/>
          <w:sz w:val="24"/>
          <w:szCs w:val="24"/>
        </w:rPr>
        <w:t>chisms</w:t>
      </w:r>
      <w:r w:rsidRPr="00A676A7">
        <w:rPr>
          <w:rFonts w:asciiTheme="majorBidi" w:hAnsiTheme="majorBidi" w:cstheme="majorBidi"/>
          <w:sz w:val="24"/>
          <w:szCs w:val="24"/>
        </w:rPr>
        <w:t xml:space="preserve"> and </w:t>
      </w:r>
      <w:r w:rsidR="00F60D20">
        <w:rPr>
          <w:rFonts w:asciiTheme="majorBidi" w:hAnsiTheme="majorBidi" w:cstheme="majorBidi"/>
          <w:sz w:val="24"/>
          <w:szCs w:val="24"/>
        </w:rPr>
        <w:t>T</w:t>
      </w:r>
      <w:r w:rsidR="00B95986">
        <w:rPr>
          <w:rFonts w:asciiTheme="majorBidi" w:hAnsiTheme="majorBidi" w:cstheme="majorBidi"/>
          <w:sz w:val="24"/>
          <w:szCs w:val="24"/>
        </w:rPr>
        <w:t>rends</w:t>
      </w:r>
      <w:r w:rsidRPr="00A676A7">
        <w:rPr>
          <w:rFonts w:asciiTheme="majorBidi" w:hAnsiTheme="majorBidi" w:cstheme="majorBidi"/>
          <w:sz w:val="24"/>
          <w:szCs w:val="24"/>
        </w:rPr>
        <w:t xml:space="preserve"> in Judaism and Christianity</w:t>
      </w:r>
    </w:p>
    <w:p w14:paraId="2E3FABF1" w14:textId="7A0AFDAC" w:rsidR="00F05A08" w:rsidRPr="00A676A7" w:rsidRDefault="00F05A08" w:rsidP="00A2012B">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Chapter 8</w:t>
      </w:r>
      <w:r w:rsidR="00A2012B" w:rsidRPr="00A676A7">
        <w:rPr>
          <w:rFonts w:asciiTheme="majorBidi" w:hAnsiTheme="majorBidi" w:cstheme="majorBidi"/>
          <w:sz w:val="24"/>
          <w:szCs w:val="24"/>
        </w:rPr>
        <w:t>: The Haredi Community and Other Religious Jews</w:t>
      </w:r>
    </w:p>
    <w:p w14:paraId="21F169ED" w14:textId="50598596" w:rsidR="00A2012B" w:rsidRPr="00A676A7" w:rsidRDefault="00A2012B" w:rsidP="009D499C">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t xml:space="preserve">The </w:t>
      </w:r>
      <w:r w:rsidR="009D499C">
        <w:rPr>
          <w:rFonts w:asciiTheme="majorBidi" w:hAnsiTheme="majorBidi" w:cstheme="majorBidi"/>
          <w:sz w:val="24"/>
          <w:szCs w:val="24"/>
        </w:rPr>
        <w:t xml:space="preserve">Two </w:t>
      </w:r>
      <w:r w:rsidRPr="00A676A7">
        <w:rPr>
          <w:rFonts w:asciiTheme="majorBidi" w:hAnsiTheme="majorBidi" w:cstheme="majorBidi"/>
          <w:sz w:val="24"/>
          <w:szCs w:val="24"/>
        </w:rPr>
        <w:t>Council</w:t>
      </w:r>
      <w:r w:rsidR="009D499C">
        <w:rPr>
          <w:rFonts w:asciiTheme="majorBidi" w:hAnsiTheme="majorBidi" w:cstheme="majorBidi"/>
          <w:sz w:val="24"/>
          <w:szCs w:val="24"/>
        </w:rPr>
        <w:t>s</w:t>
      </w:r>
      <w:r w:rsidRPr="00A676A7">
        <w:rPr>
          <w:rFonts w:asciiTheme="majorBidi" w:hAnsiTheme="majorBidi" w:cstheme="majorBidi"/>
          <w:sz w:val="24"/>
          <w:szCs w:val="24"/>
        </w:rPr>
        <w:t xml:space="preserve"> of Torah Sages</w:t>
      </w:r>
    </w:p>
    <w:p w14:paraId="3FF0F7F8" w14:textId="0E9ADDF9" w:rsidR="00DE3222" w:rsidRPr="00A676A7" w:rsidRDefault="00A2012B" w:rsidP="00DE3222">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r>
      <w:r w:rsidR="00645BB8">
        <w:rPr>
          <w:rFonts w:asciiTheme="majorBidi" w:hAnsiTheme="majorBidi" w:cstheme="majorBidi"/>
          <w:sz w:val="24"/>
          <w:szCs w:val="24"/>
        </w:rPr>
        <w:t>Earning</w:t>
      </w:r>
      <w:r w:rsidRPr="00A676A7">
        <w:rPr>
          <w:rFonts w:asciiTheme="majorBidi" w:hAnsiTheme="majorBidi" w:cstheme="majorBidi"/>
          <w:sz w:val="24"/>
          <w:szCs w:val="24"/>
        </w:rPr>
        <w:t xml:space="preserve"> a Living</w:t>
      </w:r>
    </w:p>
    <w:p w14:paraId="3A815D82" w14:textId="68D13F6B" w:rsidR="00A2012B" w:rsidRPr="00A676A7" w:rsidRDefault="00A2012B" w:rsidP="00A2012B">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t>The Haredi Community and Israel’s Future</w:t>
      </w:r>
    </w:p>
    <w:p w14:paraId="40C88CE0" w14:textId="66425DDD" w:rsidR="00A2012B" w:rsidRPr="00A676A7" w:rsidRDefault="00A2012B" w:rsidP="009D499C">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r>
      <w:r w:rsidR="009D499C">
        <w:rPr>
          <w:rFonts w:asciiTheme="majorBidi" w:hAnsiTheme="majorBidi" w:cstheme="majorBidi"/>
          <w:sz w:val="24"/>
          <w:szCs w:val="24"/>
        </w:rPr>
        <w:t xml:space="preserve">Matriculation </w:t>
      </w:r>
      <w:r w:rsidR="00645BB8">
        <w:rPr>
          <w:rFonts w:asciiTheme="majorBidi" w:hAnsiTheme="majorBidi" w:cstheme="majorBidi"/>
          <w:sz w:val="24"/>
          <w:szCs w:val="24"/>
        </w:rPr>
        <w:t xml:space="preserve">Certification and </w:t>
      </w:r>
      <w:commentRangeStart w:id="11"/>
      <w:r w:rsidR="004C7AE8">
        <w:rPr>
          <w:rFonts w:asciiTheme="majorBidi" w:hAnsiTheme="majorBidi" w:cstheme="majorBidi"/>
          <w:sz w:val="24"/>
          <w:szCs w:val="24"/>
        </w:rPr>
        <w:t>Widening</w:t>
      </w:r>
      <w:commentRangeEnd w:id="11"/>
      <w:r w:rsidR="004C7AE8">
        <w:rPr>
          <w:rStyle w:val="CommentReference"/>
        </w:rPr>
        <w:commentReference w:id="11"/>
      </w:r>
      <w:r w:rsidR="004C7AE8">
        <w:rPr>
          <w:rFonts w:asciiTheme="majorBidi" w:hAnsiTheme="majorBidi" w:cstheme="majorBidi"/>
          <w:sz w:val="24"/>
          <w:szCs w:val="24"/>
        </w:rPr>
        <w:t xml:space="preserve"> </w:t>
      </w:r>
      <w:r w:rsidRPr="00A676A7">
        <w:rPr>
          <w:rFonts w:asciiTheme="majorBidi" w:hAnsiTheme="majorBidi" w:cstheme="majorBidi"/>
          <w:sz w:val="24"/>
          <w:szCs w:val="24"/>
        </w:rPr>
        <w:t>Horizo</w:t>
      </w:r>
      <w:r w:rsidR="00505EE2" w:rsidRPr="00A676A7">
        <w:rPr>
          <w:rFonts w:asciiTheme="majorBidi" w:hAnsiTheme="majorBidi" w:cstheme="majorBidi"/>
          <w:sz w:val="24"/>
          <w:szCs w:val="24"/>
        </w:rPr>
        <w:t>n</w:t>
      </w:r>
      <w:r w:rsidRPr="00A676A7">
        <w:rPr>
          <w:rFonts w:asciiTheme="majorBidi" w:hAnsiTheme="majorBidi" w:cstheme="majorBidi"/>
          <w:sz w:val="24"/>
          <w:szCs w:val="24"/>
        </w:rPr>
        <w:t>s</w:t>
      </w:r>
    </w:p>
    <w:p w14:paraId="16856DBE" w14:textId="1CFB82DE" w:rsidR="00A2012B" w:rsidRPr="00A676A7" w:rsidRDefault="00A2012B" w:rsidP="009D499C">
      <w:pPr>
        <w:shd w:val="clear" w:color="auto" w:fill="FFFFFF"/>
        <w:bidi w:val="0"/>
        <w:spacing w:after="240" w:line="240" w:lineRule="auto"/>
        <w:ind w:left="720" w:hanging="720"/>
        <w:rPr>
          <w:rFonts w:asciiTheme="majorBidi" w:hAnsiTheme="majorBidi" w:cstheme="majorBidi"/>
          <w:sz w:val="24"/>
          <w:szCs w:val="24"/>
        </w:rPr>
      </w:pPr>
      <w:r w:rsidRPr="00A676A7">
        <w:rPr>
          <w:rFonts w:asciiTheme="majorBidi" w:hAnsiTheme="majorBidi" w:cstheme="majorBidi"/>
          <w:sz w:val="24"/>
          <w:szCs w:val="24"/>
        </w:rPr>
        <w:tab/>
      </w:r>
      <w:r w:rsidR="009D499C">
        <w:rPr>
          <w:rFonts w:asciiTheme="majorBidi" w:hAnsiTheme="majorBidi" w:cstheme="majorBidi"/>
          <w:sz w:val="24"/>
          <w:szCs w:val="24"/>
        </w:rPr>
        <w:t>Needed</w:t>
      </w:r>
      <w:r w:rsidRPr="00A676A7">
        <w:rPr>
          <w:rFonts w:asciiTheme="majorBidi" w:hAnsiTheme="majorBidi" w:cstheme="majorBidi"/>
          <w:sz w:val="24"/>
          <w:szCs w:val="24"/>
        </w:rPr>
        <w:t>:</w:t>
      </w:r>
      <w:r w:rsidR="00813317">
        <w:rPr>
          <w:rFonts w:asciiTheme="majorBidi" w:hAnsiTheme="majorBidi" w:cstheme="majorBidi"/>
          <w:sz w:val="24"/>
          <w:szCs w:val="24"/>
        </w:rPr>
        <w:t xml:space="preserve"> </w:t>
      </w:r>
      <w:r w:rsidR="00505EE2" w:rsidRPr="00A676A7">
        <w:rPr>
          <w:rFonts w:asciiTheme="majorBidi" w:hAnsiTheme="majorBidi" w:cstheme="majorBidi"/>
          <w:sz w:val="24"/>
          <w:szCs w:val="24"/>
        </w:rPr>
        <w:t>A</w:t>
      </w:r>
      <w:r w:rsidRPr="00A676A7">
        <w:rPr>
          <w:rFonts w:asciiTheme="majorBidi" w:hAnsiTheme="majorBidi" w:cstheme="majorBidi"/>
          <w:sz w:val="24"/>
          <w:szCs w:val="24"/>
        </w:rPr>
        <w:t xml:space="preserve">n Authority </w:t>
      </w:r>
      <w:r w:rsidR="00DC10C4">
        <w:rPr>
          <w:rFonts w:asciiTheme="majorBidi" w:hAnsiTheme="majorBidi" w:cstheme="majorBidi"/>
          <w:sz w:val="24"/>
          <w:szCs w:val="24"/>
        </w:rPr>
        <w:t>to Integrate those Leaving</w:t>
      </w:r>
      <w:r w:rsidRPr="00A676A7">
        <w:rPr>
          <w:rFonts w:asciiTheme="majorBidi" w:hAnsiTheme="majorBidi" w:cstheme="majorBidi"/>
          <w:sz w:val="24"/>
          <w:szCs w:val="24"/>
        </w:rPr>
        <w:t xml:space="preserve"> the Haredi Community</w:t>
      </w:r>
    </w:p>
    <w:p w14:paraId="1A6B9824" w14:textId="77D83245" w:rsidR="00A2012B" w:rsidRPr="00A676A7" w:rsidRDefault="00A2012B" w:rsidP="002D4199">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t xml:space="preserve">Revocation of </w:t>
      </w:r>
      <w:r w:rsidR="002D4199" w:rsidRPr="00A676A7">
        <w:rPr>
          <w:rFonts w:asciiTheme="majorBidi" w:hAnsiTheme="majorBidi" w:cstheme="majorBidi"/>
          <w:sz w:val="24"/>
          <w:szCs w:val="24"/>
        </w:rPr>
        <w:t xml:space="preserve">Incentives </w:t>
      </w:r>
      <w:r w:rsidR="002D4199">
        <w:rPr>
          <w:rFonts w:asciiTheme="majorBidi" w:hAnsiTheme="majorBidi" w:cstheme="majorBidi"/>
          <w:sz w:val="24"/>
          <w:szCs w:val="24"/>
        </w:rPr>
        <w:t xml:space="preserve">for </w:t>
      </w:r>
      <w:r w:rsidR="00DC10C4">
        <w:rPr>
          <w:rFonts w:asciiTheme="majorBidi" w:hAnsiTheme="majorBidi" w:cstheme="majorBidi"/>
          <w:sz w:val="24"/>
          <w:szCs w:val="24"/>
        </w:rPr>
        <w:t>Remaining in the</w:t>
      </w:r>
      <w:r w:rsidR="002D4199">
        <w:rPr>
          <w:rFonts w:asciiTheme="majorBidi" w:hAnsiTheme="majorBidi" w:cstheme="majorBidi"/>
          <w:sz w:val="24"/>
          <w:szCs w:val="24"/>
        </w:rPr>
        <w:t xml:space="preserve"> </w:t>
      </w:r>
      <w:r w:rsidRPr="00A676A7">
        <w:rPr>
          <w:rFonts w:asciiTheme="majorBidi" w:hAnsiTheme="majorBidi" w:cstheme="majorBidi"/>
          <w:sz w:val="24"/>
          <w:szCs w:val="24"/>
        </w:rPr>
        <w:t xml:space="preserve">Yeshiva </w:t>
      </w:r>
      <w:commentRangeStart w:id="12"/>
      <w:r w:rsidR="00DC10C4">
        <w:rPr>
          <w:rFonts w:asciiTheme="majorBidi" w:hAnsiTheme="majorBidi" w:cstheme="majorBidi"/>
          <w:sz w:val="24"/>
          <w:szCs w:val="24"/>
        </w:rPr>
        <w:t>Track</w:t>
      </w:r>
      <w:commentRangeEnd w:id="12"/>
      <w:r w:rsidR="00DC10C4">
        <w:rPr>
          <w:rStyle w:val="CommentReference"/>
        </w:rPr>
        <w:commentReference w:id="12"/>
      </w:r>
    </w:p>
    <w:p w14:paraId="5087D266" w14:textId="6B2C5D16" w:rsidR="00A2012B" w:rsidRPr="00A676A7" w:rsidRDefault="00A2012B" w:rsidP="00A2012B">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t>Democratic Haredi Women</w:t>
      </w:r>
    </w:p>
    <w:p w14:paraId="7C7337B0" w14:textId="5BA0539F" w:rsidR="00A2012B" w:rsidRPr="00A676A7" w:rsidRDefault="00A2012B" w:rsidP="002D4199">
      <w:pPr>
        <w:shd w:val="clear" w:color="auto" w:fill="FFFFFF"/>
        <w:bidi w:val="0"/>
        <w:spacing w:after="240" w:line="240" w:lineRule="auto"/>
        <w:ind w:left="720" w:hanging="720"/>
        <w:rPr>
          <w:rFonts w:asciiTheme="majorBidi" w:hAnsiTheme="majorBidi" w:cstheme="majorBidi"/>
          <w:sz w:val="24"/>
          <w:szCs w:val="24"/>
        </w:rPr>
      </w:pPr>
      <w:r w:rsidRPr="00A676A7">
        <w:rPr>
          <w:rFonts w:asciiTheme="majorBidi" w:hAnsiTheme="majorBidi" w:cstheme="majorBidi"/>
          <w:sz w:val="24"/>
          <w:szCs w:val="24"/>
        </w:rPr>
        <w:tab/>
        <w:t>Haredi Women Petition the Supreme Court for</w:t>
      </w:r>
      <w:r w:rsidR="00813317">
        <w:rPr>
          <w:rFonts w:asciiTheme="majorBidi" w:hAnsiTheme="majorBidi" w:cstheme="majorBidi"/>
          <w:sz w:val="24"/>
          <w:szCs w:val="24"/>
        </w:rPr>
        <w:t xml:space="preserve"> </w:t>
      </w:r>
      <w:r w:rsidRPr="00A676A7">
        <w:rPr>
          <w:rFonts w:asciiTheme="majorBidi" w:hAnsiTheme="majorBidi" w:cstheme="majorBidi"/>
          <w:sz w:val="24"/>
          <w:szCs w:val="24"/>
        </w:rPr>
        <w:t>Equal Political Rights, Contravening a Directive from the Council of Torah Sages</w:t>
      </w:r>
    </w:p>
    <w:p w14:paraId="73E713CE" w14:textId="7CCEB01E" w:rsidR="00A2012B" w:rsidRPr="00A676A7" w:rsidRDefault="00A2012B" w:rsidP="00A2012B">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t>Rights of the Haredi Woman</w:t>
      </w:r>
    </w:p>
    <w:p w14:paraId="3679E18D" w14:textId="40E2F8F0" w:rsidR="00A2012B" w:rsidRPr="00A676A7" w:rsidRDefault="00A2012B" w:rsidP="002D4199">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t>Male Paternalism in the World of Torah Study and Halakhic Ruling</w:t>
      </w:r>
    </w:p>
    <w:p w14:paraId="47B80512" w14:textId="479291D8" w:rsidR="00A2012B" w:rsidRPr="00A676A7" w:rsidRDefault="00A2012B" w:rsidP="00A2012B">
      <w:pPr>
        <w:shd w:val="clear" w:color="auto" w:fill="FFFFFF"/>
        <w:bidi w:val="0"/>
        <w:spacing w:after="240" w:line="240" w:lineRule="auto"/>
        <w:rPr>
          <w:rFonts w:asciiTheme="majorBidi" w:eastAsia="Times New Roman" w:hAnsiTheme="majorBidi" w:cstheme="majorBidi"/>
          <w:b/>
          <w:bCs/>
          <w:color w:val="000000"/>
          <w:sz w:val="24"/>
          <w:szCs w:val="24"/>
        </w:rPr>
      </w:pPr>
      <w:r w:rsidRPr="00A676A7">
        <w:rPr>
          <w:rFonts w:asciiTheme="majorBidi" w:eastAsia="Times New Roman" w:hAnsiTheme="majorBidi" w:cstheme="majorBidi"/>
          <w:b/>
          <w:bCs/>
          <w:color w:val="000000"/>
          <w:sz w:val="24"/>
          <w:szCs w:val="24"/>
        </w:rPr>
        <w:t>Part 2: The Future in View of Changing Times</w:t>
      </w:r>
    </w:p>
    <w:p w14:paraId="111FB0F2" w14:textId="46E2D1AF" w:rsidR="00A2012B" w:rsidRPr="00A676A7" w:rsidRDefault="00A2012B" w:rsidP="00A2012B">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Chapter 9: Education</w:t>
      </w:r>
    </w:p>
    <w:p w14:paraId="533C2EF8" w14:textId="3C0D870A" w:rsidR="00A2012B" w:rsidRPr="00A676A7" w:rsidRDefault="00A2012B" w:rsidP="00A2012B">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t xml:space="preserve">The State Education Law </w:t>
      </w:r>
      <w:r w:rsidR="00DC10C4">
        <w:rPr>
          <w:rFonts w:asciiTheme="majorBidi" w:hAnsiTheme="majorBidi" w:cstheme="majorBidi"/>
          <w:sz w:val="24"/>
          <w:szCs w:val="24"/>
        </w:rPr>
        <w:t>(</w:t>
      </w:r>
      <w:r w:rsidRPr="00A676A7">
        <w:rPr>
          <w:rFonts w:asciiTheme="majorBidi" w:hAnsiTheme="majorBidi" w:cstheme="majorBidi"/>
          <w:sz w:val="24"/>
          <w:szCs w:val="24"/>
        </w:rPr>
        <w:t>1953</w:t>
      </w:r>
      <w:r w:rsidR="00DC10C4">
        <w:rPr>
          <w:rFonts w:asciiTheme="majorBidi" w:hAnsiTheme="majorBidi" w:cstheme="majorBidi"/>
          <w:sz w:val="24"/>
          <w:szCs w:val="24"/>
        </w:rPr>
        <w:t>)</w:t>
      </w:r>
    </w:p>
    <w:p w14:paraId="77EA3914" w14:textId="6EB135D8" w:rsidR="00A2012B" w:rsidRPr="00A676A7" w:rsidRDefault="00A2012B" w:rsidP="00A2012B">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t>Separate, Different, and Mutually Hostile Education Systems</w:t>
      </w:r>
    </w:p>
    <w:p w14:paraId="62DA6067" w14:textId="74D27DF9" w:rsidR="00A2012B" w:rsidRDefault="00A2012B" w:rsidP="00A2012B">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t>Main Sectors in Education (2020)</w:t>
      </w:r>
    </w:p>
    <w:p w14:paraId="4A37A607" w14:textId="5541C9B6" w:rsidR="004904B2" w:rsidRPr="00A676A7" w:rsidRDefault="004904B2" w:rsidP="00947665">
      <w:pPr>
        <w:shd w:val="clear" w:color="auto" w:fill="FFFFFF"/>
        <w:bidi w:val="0"/>
        <w:spacing w:after="240" w:line="240" w:lineRule="auto"/>
        <w:ind w:left="720"/>
        <w:rPr>
          <w:rFonts w:asciiTheme="majorBidi" w:hAnsiTheme="majorBidi" w:cstheme="majorBidi"/>
          <w:sz w:val="24"/>
          <w:szCs w:val="24"/>
        </w:rPr>
      </w:pPr>
      <w:r w:rsidRPr="004904B2">
        <w:rPr>
          <w:rFonts w:asciiTheme="majorBidi" w:hAnsiTheme="majorBidi" w:cstheme="majorBidi"/>
          <w:sz w:val="24"/>
          <w:szCs w:val="24"/>
        </w:rPr>
        <w:t xml:space="preserve">Autonomous </w:t>
      </w:r>
      <w:r>
        <w:rPr>
          <w:rFonts w:asciiTheme="majorBidi" w:hAnsiTheme="majorBidi" w:cstheme="majorBidi"/>
          <w:sz w:val="24"/>
          <w:szCs w:val="24"/>
        </w:rPr>
        <w:t>U</w:t>
      </w:r>
      <w:r w:rsidRPr="004904B2">
        <w:rPr>
          <w:rFonts w:asciiTheme="majorBidi" w:hAnsiTheme="majorBidi" w:cstheme="majorBidi"/>
          <w:sz w:val="24"/>
          <w:szCs w:val="24"/>
        </w:rPr>
        <w:t xml:space="preserve">ltra-Orthodox </w:t>
      </w:r>
      <w:r>
        <w:rPr>
          <w:rFonts w:asciiTheme="majorBidi" w:hAnsiTheme="majorBidi" w:cstheme="majorBidi"/>
          <w:sz w:val="24"/>
          <w:szCs w:val="24"/>
        </w:rPr>
        <w:t>E</w:t>
      </w:r>
      <w:r w:rsidRPr="004904B2">
        <w:rPr>
          <w:rFonts w:asciiTheme="majorBidi" w:hAnsiTheme="majorBidi" w:cstheme="majorBidi"/>
          <w:sz w:val="24"/>
          <w:szCs w:val="24"/>
        </w:rPr>
        <w:t>ducation</w:t>
      </w:r>
      <w:r>
        <w:rPr>
          <w:rFonts w:asciiTheme="majorBidi" w:hAnsiTheme="majorBidi" w:cstheme="majorBidi"/>
          <w:sz w:val="24"/>
          <w:szCs w:val="24"/>
        </w:rPr>
        <w:t xml:space="preserve">: </w:t>
      </w:r>
      <w:r w:rsidR="00F60D20">
        <w:rPr>
          <w:rFonts w:asciiTheme="majorBidi" w:hAnsiTheme="majorBidi" w:cstheme="majorBidi"/>
          <w:sz w:val="24"/>
          <w:szCs w:val="24"/>
        </w:rPr>
        <w:t>L</w:t>
      </w:r>
      <w:r w:rsidR="009A0BBF">
        <w:rPr>
          <w:rFonts w:asciiTheme="majorBidi" w:hAnsiTheme="majorBidi" w:cstheme="majorBidi"/>
          <w:sz w:val="24"/>
          <w:szCs w:val="24"/>
        </w:rPr>
        <w:t>awlessness and t</w:t>
      </w:r>
      <w:r>
        <w:rPr>
          <w:rFonts w:asciiTheme="majorBidi" w:hAnsiTheme="majorBidi" w:cstheme="majorBidi"/>
          <w:sz w:val="24"/>
          <w:szCs w:val="24"/>
        </w:rPr>
        <w:t xml:space="preserve">he </w:t>
      </w:r>
      <w:r w:rsidR="00F60D20">
        <w:rPr>
          <w:rFonts w:asciiTheme="majorBidi" w:hAnsiTheme="majorBidi" w:cstheme="majorBidi"/>
          <w:sz w:val="24"/>
          <w:szCs w:val="24"/>
        </w:rPr>
        <w:t>U</w:t>
      </w:r>
      <w:r w:rsidR="009A0BBF">
        <w:rPr>
          <w:rFonts w:asciiTheme="majorBidi" w:hAnsiTheme="majorBidi" w:cstheme="majorBidi"/>
          <w:sz w:val="24"/>
          <w:szCs w:val="24"/>
        </w:rPr>
        <w:t xml:space="preserve">ndermining </w:t>
      </w:r>
      <w:r>
        <w:rPr>
          <w:rFonts w:asciiTheme="majorBidi" w:hAnsiTheme="majorBidi" w:cstheme="majorBidi"/>
          <w:sz w:val="24"/>
          <w:szCs w:val="24"/>
        </w:rPr>
        <w:t>of Israeli Society</w:t>
      </w:r>
    </w:p>
    <w:p w14:paraId="6E8065CC" w14:textId="28581596" w:rsidR="00A2012B" w:rsidRPr="00A676A7" w:rsidRDefault="00A2012B" w:rsidP="00A2012B">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t>Exemption from the Core Curriculum</w:t>
      </w:r>
    </w:p>
    <w:p w14:paraId="5640E3DF" w14:textId="54E5AB88" w:rsidR="00A2012B" w:rsidRDefault="00A2012B" w:rsidP="002D4199">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t xml:space="preserve">Proposed </w:t>
      </w:r>
      <w:r w:rsidR="002D4199">
        <w:rPr>
          <w:rFonts w:asciiTheme="majorBidi" w:hAnsiTheme="majorBidi" w:cstheme="majorBidi"/>
          <w:sz w:val="24"/>
          <w:szCs w:val="24"/>
        </w:rPr>
        <w:t>Legislation—</w:t>
      </w:r>
      <w:r w:rsidRPr="00A676A7">
        <w:rPr>
          <w:rFonts w:asciiTheme="majorBidi" w:hAnsiTheme="majorBidi" w:cstheme="majorBidi"/>
          <w:sz w:val="24"/>
          <w:szCs w:val="24"/>
        </w:rPr>
        <w:t>Basic Law: State Education</w:t>
      </w:r>
    </w:p>
    <w:p w14:paraId="09F2645D" w14:textId="271AE337" w:rsidR="009A0BBF" w:rsidRDefault="009A0BBF" w:rsidP="009A0BBF">
      <w:pPr>
        <w:shd w:val="clear" w:color="auto" w:fill="FFFFFF"/>
        <w:bidi w:val="0"/>
        <w:spacing w:after="240" w:line="240" w:lineRule="auto"/>
        <w:rPr>
          <w:rFonts w:asciiTheme="majorBidi" w:hAnsiTheme="majorBidi" w:cstheme="majorBidi"/>
          <w:sz w:val="24"/>
          <w:szCs w:val="24"/>
        </w:rPr>
      </w:pPr>
      <w:r>
        <w:rPr>
          <w:rFonts w:asciiTheme="majorBidi" w:hAnsiTheme="majorBidi" w:cstheme="majorBidi"/>
          <w:sz w:val="24"/>
          <w:szCs w:val="24"/>
        </w:rPr>
        <w:t>The Ultra-</w:t>
      </w:r>
      <w:r w:rsidR="00F60D20">
        <w:rPr>
          <w:rFonts w:asciiTheme="majorBidi" w:hAnsiTheme="majorBidi" w:cstheme="majorBidi"/>
          <w:sz w:val="24"/>
          <w:szCs w:val="24"/>
        </w:rPr>
        <w:t>O</w:t>
      </w:r>
      <w:r>
        <w:rPr>
          <w:rFonts w:asciiTheme="majorBidi" w:hAnsiTheme="majorBidi" w:cstheme="majorBidi"/>
          <w:sz w:val="24"/>
          <w:szCs w:val="24"/>
        </w:rPr>
        <w:t xml:space="preserve">rthodox and other Israelis </w:t>
      </w:r>
      <w:r w:rsidR="00F60D20">
        <w:rPr>
          <w:rFonts w:asciiTheme="majorBidi" w:hAnsiTheme="majorBidi" w:cstheme="majorBidi"/>
          <w:sz w:val="24"/>
          <w:szCs w:val="24"/>
        </w:rPr>
        <w:t>–M</w:t>
      </w:r>
      <w:r>
        <w:rPr>
          <w:rFonts w:asciiTheme="majorBidi" w:hAnsiTheme="majorBidi" w:cstheme="majorBidi"/>
          <w:sz w:val="24"/>
          <w:szCs w:val="24"/>
        </w:rPr>
        <w:t xml:space="preserve">utual </w:t>
      </w:r>
      <w:r w:rsidR="00F60D20">
        <w:rPr>
          <w:rFonts w:asciiTheme="majorBidi" w:hAnsiTheme="majorBidi" w:cstheme="majorBidi"/>
          <w:sz w:val="24"/>
          <w:szCs w:val="24"/>
        </w:rPr>
        <w:t>D</w:t>
      </w:r>
      <w:r>
        <w:rPr>
          <w:rFonts w:asciiTheme="majorBidi" w:hAnsiTheme="majorBidi" w:cstheme="majorBidi"/>
          <w:sz w:val="24"/>
          <w:szCs w:val="24"/>
        </w:rPr>
        <w:t>ependence</w:t>
      </w:r>
    </w:p>
    <w:p w14:paraId="784A260A" w14:textId="08E5D41A" w:rsidR="009A0BBF" w:rsidRPr="00A676A7" w:rsidRDefault="009A0BBF" w:rsidP="009A0BBF">
      <w:pPr>
        <w:shd w:val="clear" w:color="auto" w:fill="FFFFFF"/>
        <w:bidi w:val="0"/>
        <w:spacing w:after="240" w:line="240" w:lineRule="auto"/>
        <w:rPr>
          <w:rFonts w:asciiTheme="majorBidi" w:hAnsiTheme="majorBidi" w:cstheme="majorBidi"/>
          <w:sz w:val="24"/>
          <w:szCs w:val="24"/>
        </w:rPr>
      </w:pPr>
      <w:r>
        <w:rPr>
          <w:rFonts w:asciiTheme="majorBidi" w:hAnsiTheme="majorBidi" w:cstheme="majorBidi"/>
          <w:sz w:val="24"/>
          <w:szCs w:val="24"/>
        </w:rPr>
        <w:t xml:space="preserve">A </w:t>
      </w:r>
      <w:r w:rsidR="00F60D20">
        <w:rPr>
          <w:rFonts w:asciiTheme="majorBidi" w:hAnsiTheme="majorBidi" w:cstheme="majorBidi"/>
          <w:sz w:val="24"/>
          <w:szCs w:val="24"/>
        </w:rPr>
        <w:t>P</w:t>
      </w:r>
      <w:r>
        <w:rPr>
          <w:rFonts w:asciiTheme="majorBidi" w:hAnsiTheme="majorBidi" w:cstheme="majorBidi"/>
          <w:sz w:val="24"/>
          <w:szCs w:val="24"/>
        </w:rPr>
        <w:t xml:space="preserve">roposal for a </w:t>
      </w:r>
      <w:r w:rsidR="00F60D20">
        <w:rPr>
          <w:rFonts w:asciiTheme="majorBidi" w:hAnsiTheme="majorBidi" w:cstheme="majorBidi"/>
          <w:sz w:val="24"/>
          <w:szCs w:val="24"/>
        </w:rPr>
        <w:t>Basic Law: State Education</w:t>
      </w:r>
    </w:p>
    <w:p w14:paraId="6108F10B" w14:textId="6E8FC8BD" w:rsidR="00A2012B" w:rsidRPr="00A676A7" w:rsidRDefault="00A2012B" w:rsidP="002D4199">
      <w:pPr>
        <w:shd w:val="clear" w:color="auto" w:fill="FFFFFF"/>
        <w:bidi w:val="0"/>
        <w:spacing w:after="240" w:line="240" w:lineRule="auto"/>
        <w:ind w:left="1440" w:hanging="720"/>
        <w:rPr>
          <w:rFonts w:asciiTheme="majorBidi" w:hAnsiTheme="majorBidi" w:cstheme="majorBidi"/>
          <w:sz w:val="24"/>
          <w:szCs w:val="24"/>
        </w:rPr>
      </w:pPr>
      <w:r w:rsidRPr="00A676A7">
        <w:rPr>
          <w:rFonts w:asciiTheme="majorBidi" w:hAnsiTheme="majorBidi" w:cstheme="majorBidi"/>
          <w:sz w:val="24"/>
          <w:szCs w:val="24"/>
        </w:rPr>
        <w:t>1.</w:t>
      </w:r>
      <w:r w:rsidR="002D4199">
        <w:rPr>
          <w:rFonts w:asciiTheme="majorBidi" w:hAnsiTheme="majorBidi" w:cstheme="majorBidi"/>
          <w:sz w:val="24"/>
          <w:szCs w:val="24"/>
        </w:rPr>
        <w:tab/>
      </w:r>
      <w:r w:rsidRPr="00A676A7">
        <w:rPr>
          <w:rFonts w:asciiTheme="majorBidi" w:hAnsiTheme="majorBidi" w:cstheme="majorBidi"/>
          <w:sz w:val="24"/>
          <w:szCs w:val="24"/>
        </w:rPr>
        <w:t>Formal Education</w:t>
      </w:r>
      <w:r w:rsidR="00405313" w:rsidRPr="00A676A7">
        <w:rPr>
          <w:rFonts w:asciiTheme="majorBidi" w:hAnsiTheme="majorBidi" w:cstheme="majorBidi"/>
          <w:sz w:val="24"/>
          <w:szCs w:val="24"/>
        </w:rPr>
        <w:t xml:space="preserve">: </w:t>
      </w:r>
      <w:proofErr w:type="gramStart"/>
      <w:r w:rsidR="00405313" w:rsidRPr="00A676A7">
        <w:rPr>
          <w:rFonts w:asciiTheme="majorBidi" w:hAnsiTheme="majorBidi" w:cstheme="majorBidi"/>
          <w:sz w:val="24"/>
          <w:szCs w:val="24"/>
        </w:rPr>
        <w:t>the</w:t>
      </w:r>
      <w:proofErr w:type="gramEnd"/>
      <w:r w:rsidR="00405313" w:rsidRPr="00A676A7">
        <w:rPr>
          <w:rFonts w:asciiTheme="majorBidi" w:hAnsiTheme="majorBidi" w:cstheme="majorBidi"/>
          <w:sz w:val="24"/>
          <w:szCs w:val="24"/>
        </w:rPr>
        <w:t xml:space="preserve"> State System</w:t>
      </w:r>
    </w:p>
    <w:p w14:paraId="049DD1E4" w14:textId="57E42242" w:rsidR="00A2012B" w:rsidRPr="00A676A7" w:rsidRDefault="00A2012B" w:rsidP="00F30652">
      <w:pPr>
        <w:shd w:val="clear" w:color="auto" w:fill="FFFFFF"/>
        <w:bidi w:val="0"/>
        <w:spacing w:after="240" w:line="240" w:lineRule="auto"/>
        <w:ind w:left="1440" w:hanging="720"/>
        <w:rPr>
          <w:rFonts w:asciiTheme="majorBidi" w:hAnsiTheme="majorBidi" w:cstheme="majorBidi"/>
          <w:sz w:val="24"/>
          <w:szCs w:val="24"/>
        </w:rPr>
      </w:pPr>
      <w:r w:rsidRPr="00A676A7">
        <w:rPr>
          <w:rFonts w:asciiTheme="majorBidi" w:hAnsiTheme="majorBidi" w:cstheme="majorBidi"/>
          <w:sz w:val="24"/>
          <w:szCs w:val="24"/>
        </w:rPr>
        <w:t>2.</w:t>
      </w:r>
      <w:r w:rsidR="002D4199">
        <w:rPr>
          <w:rFonts w:asciiTheme="majorBidi" w:hAnsiTheme="majorBidi" w:cstheme="majorBidi"/>
          <w:sz w:val="24"/>
          <w:szCs w:val="24"/>
        </w:rPr>
        <w:tab/>
      </w:r>
      <w:r w:rsidRPr="00A676A7">
        <w:rPr>
          <w:rFonts w:asciiTheme="majorBidi" w:hAnsiTheme="majorBidi" w:cstheme="majorBidi"/>
          <w:sz w:val="24"/>
          <w:szCs w:val="24"/>
        </w:rPr>
        <w:t xml:space="preserve">Informal Education: </w:t>
      </w:r>
      <w:r w:rsidR="00405313" w:rsidRPr="00A676A7">
        <w:rPr>
          <w:rFonts w:asciiTheme="majorBidi" w:hAnsiTheme="majorBidi" w:cstheme="majorBidi"/>
          <w:sz w:val="24"/>
          <w:szCs w:val="24"/>
        </w:rPr>
        <w:t>Religion and Ethnic Heritage—</w:t>
      </w:r>
      <w:r w:rsidR="002D4199">
        <w:rPr>
          <w:rFonts w:asciiTheme="majorBidi" w:hAnsiTheme="majorBidi" w:cstheme="majorBidi"/>
          <w:sz w:val="24"/>
          <w:szCs w:val="24"/>
        </w:rPr>
        <w:t>An Extra</w:t>
      </w:r>
      <w:r w:rsidR="004904B2">
        <w:rPr>
          <w:rFonts w:asciiTheme="majorBidi" w:hAnsiTheme="majorBidi" w:cstheme="majorBidi"/>
          <w:sz w:val="24"/>
          <w:szCs w:val="24"/>
        </w:rPr>
        <w:t>curricular</w:t>
      </w:r>
      <w:r w:rsidR="002D4199">
        <w:rPr>
          <w:rFonts w:asciiTheme="majorBidi" w:hAnsiTheme="majorBidi" w:cstheme="majorBidi"/>
          <w:sz w:val="24"/>
          <w:szCs w:val="24"/>
        </w:rPr>
        <w:t xml:space="preserve"> Activity</w:t>
      </w:r>
    </w:p>
    <w:p w14:paraId="46465B04" w14:textId="4CCF87AB" w:rsidR="0095444A" w:rsidRPr="00A676A7" w:rsidRDefault="007823B4" w:rsidP="007823B4">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lastRenderedPageBreak/>
        <w:tab/>
        <w:t>How to Instill Democratic Values</w:t>
      </w:r>
    </w:p>
    <w:p w14:paraId="7FE69ADA" w14:textId="7DC75C64" w:rsidR="007823B4" w:rsidRPr="00A676A7" w:rsidRDefault="007823B4" w:rsidP="002D4199">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Chapter 10: Separation of Religion and State—</w:t>
      </w:r>
      <w:r w:rsidR="002D4199">
        <w:rPr>
          <w:rFonts w:asciiTheme="majorBidi" w:hAnsiTheme="majorBidi" w:cstheme="majorBidi"/>
          <w:sz w:val="24"/>
          <w:szCs w:val="24"/>
        </w:rPr>
        <w:t xml:space="preserve">Revoking </w:t>
      </w:r>
      <w:r w:rsidRPr="00A676A7">
        <w:rPr>
          <w:rFonts w:asciiTheme="majorBidi" w:hAnsiTheme="majorBidi" w:cstheme="majorBidi"/>
          <w:sz w:val="24"/>
          <w:szCs w:val="24"/>
        </w:rPr>
        <w:t xml:space="preserve">the </w:t>
      </w:r>
      <w:r w:rsidR="00A213B0" w:rsidRPr="00A676A7">
        <w:rPr>
          <w:rFonts w:asciiTheme="majorBidi" w:hAnsiTheme="majorBidi" w:cstheme="majorBidi"/>
          <w:sz w:val="24"/>
          <w:szCs w:val="24"/>
        </w:rPr>
        <w:t xml:space="preserve">Coercive </w:t>
      </w:r>
      <w:r w:rsidRPr="00A676A7">
        <w:rPr>
          <w:rFonts w:asciiTheme="majorBidi" w:hAnsiTheme="majorBidi" w:cstheme="majorBidi"/>
          <w:sz w:val="24"/>
          <w:szCs w:val="24"/>
        </w:rPr>
        <w:t>Imposition of Religious Laws on Jews</w:t>
      </w:r>
    </w:p>
    <w:p w14:paraId="757117B6" w14:textId="6BDAAF30" w:rsidR="007823B4" w:rsidRPr="00A676A7" w:rsidRDefault="007823B4" w:rsidP="002D4199">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r>
      <w:r w:rsidR="002D4199">
        <w:rPr>
          <w:rFonts w:asciiTheme="majorBidi" w:hAnsiTheme="majorBidi" w:cstheme="majorBidi"/>
          <w:sz w:val="24"/>
          <w:szCs w:val="24"/>
        </w:rPr>
        <w:t xml:space="preserve">Revoking </w:t>
      </w:r>
      <w:r w:rsidR="00A213B0" w:rsidRPr="00A676A7">
        <w:rPr>
          <w:rFonts w:asciiTheme="majorBidi" w:hAnsiTheme="majorBidi" w:cstheme="majorBidi"/>
          <w:sz w:val="24"/>
          <w:szCs w:val="24"/>
        </w:rPr>
        <w:t xml:space="preserve">the </w:t>
      </w:r>
      <w:r w:rsidR="004904B2">
        <w:rPr>
          <w:rFonts w:asciiTheme="majorBidi" w:hAnsiTheme="majorBidi" w:cstheme="majorBidi"/>
          <w:sz w:val="24"/>
          <w:szCs w:val="24"/>
        </w:rPr>
        <w:t>Coer</w:t>
      </w:r>
      <w:r w:rsidR="009A0BBF">
        <w:rPr>
          <w:rFonts w:asciiTheme="majorBidi" w:hAnsiTheme="majorBidi" w:cstheme="majorBidi"/>
          <w:sz w:val="24"/>
          <w:szCs w:val="24"/>
        </w:rPr>
        <w:t xml:space="preserve">cive </w:t>
      </w:r>
      <w:r w:rsidR="0082399B">
        <w:rPr>
          <w:rFonts w:asciiTheme="majorBidi" w:hAnsiTheme="majorBidi" w:cstheme="majorBidi"/>
          <w:sz w:val="24"/>
          <w:szCs w:val="24"/>
        </w:rPr>
        <w:t>I</w:t>
      </w:r>
      <w:r w:rsidR="009A0BBF">
        <w:rPr>
          <w:rFonts w:asciiTheme="majorBidi" w:hAnsiTheme="majorBidi" w:cstheme="majorBidi"/>
          <w:sz w:val="24"/>
          <w:szCs w:val="24"/>
        </w:rPr>
        <w:t xml:space="preserve">mposition </w:t>
      </w:r>
      <w:r w:rsidRPr="00A676A7">
        <w:rPr>
          <w:rFonts w:asciiTheme="majorBidi" w:hAnsiTheme="majorBidi" w:cstheme="majorBidi"/>
          <w:sz w:val="24"/>
          <w:szCs w:val="24"/>
        </w:rPr>
        <w:t xml:space="preserve">of Halakhic </w:t>
      </w:r>
      <w:r w:rsidR="009A0BBF">
        <w:rPr>
          <w:rFonts w:asciiTheme="majorBidi" w:hAnsiTheme="majorBidi" w:cstheme="majorBidi"/>
          <w:sz w:val="24"/>
          <w:szCs w:val="24"/>
        </w:rPr>
        <w:t>Law</w:t>
      </w:r>
    </w:p>
    <w:p w14:paraId="79B08843" w14:textId="3F7FAE9C" w:rsidR="007823B4" w:rsidRPr="00A676A7" w:rsidRDefault="007823B4" w:rsidP="002D4199">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t xml:space="preserve">Coercive </w:t>
      </w:r>
      <w:r w:rsidR="0082399B">
        <w:rPr>
          <w:rFonts w:asciiTheme="majorBidi" w:hAnsiTheme="majorBidi" w:cstheme="majorBidi"/>
          <w:sz w:val="24"/>
          <w:szCs w:val="24"/>
        </w:rPr>
        <w:t>I</w:t>
      </w:r>
      <w:r w:rsidR="000666A6">
        <w:rPr>
          <w:rFonts w:asciiTheme="majorBidi" w:hAnsiTheme="majorBidi" w:cstheme="majorBidi"/>
          <w:sz w:val="24"/>
          <w:szCs w:val="24"/>
        </w:rPr>
        <w:t>mposition</w:t>
      </w:r>
      <w:r w:rsidRPr="00A676A7">
        <w:rPr>
          <w:rFonts w:asciiTheme="majorBidi" w:hAnsiTheme="majorBidi" w:cstheme="majorBidi"/>
          <w:sz w:val="24"/>
          <w:szCs w:val="24"/>
        </w:rPr>
        <w:t xml:space="preserve"> of Religious </w:t>
      </w:r>
      <w:commentRangeStart w:id="13"/>
      <w:r w:rsidRPr="00A676A7">
        <w:rPr>
          <w:rFonts w:asciiTheme="majorBidi" w:hAnsiTheme="majorBidi" w:cstheme="majorBidi"/>
          <w:sz w:val="24"/>
          <w:szCs w:val="24"/>
        </w:rPr>
        <w:t>Laws</w:t>
      </w:r>
      <w:commentRangeEnd w:id="13"/>
      <w:r w:rsidR="007B1E96">
        <w:rPr>
          <w:rStyle w:val="CommentReference"/>
        </w:rPr>
        <w:commentReference w:id="13"/>
      </w:r>
      <w:r w:rsidRPr="00A676A7">
        <w:rPr>
          <w:rFonts w:asciiTheme="majorBidi" w:hAnsiTheme="majorBidi" w:cstheme="majorBidi"/>
          <w:sz w:val="24"/>
          <w:szCs w:val="24"/>
        </w:rPr>
        <w:t xml:space="preserve">—A Recipe for </w:t>
      </w:r>
      <w:r w:rsidR="002D4199">
        <w:rPr>
          <w:rFonts w:asciiTheme="majorBidi" w:hAnsiTheme="majorBidi" w:cstheme="majorBidi"/>
          <w:sz w:val="24"/>
          <w:szCs w:val="24"/>
        </w:rPr>
        <w:t>Confrontation</w:t>
      </w:r>
    </w:p>
    <w:p w14:paraId="4CF2D560" w14:textId="205A7F59" w:rsidR="007823B4" w:rsidRPr="00A676A7" w:rsidRDefault="007823B4" w:rsidP="007823B4">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r>
      <w:r w:rsidR="000666A6">
        <w:rPr>
          <w:rFonts w:asciiTheme="majorBidi" w:hAnsiTheme="majorBidi" w:cstheme="majorBidi"/>
          <w:sz w:val="24"/>
          <w:szCs w:val="24"/>
        </w:rPr>
        <w:t xml:space="preserve">The </w:t>
      </w:r>
      <w:r w:rsidR="0082399B">
        <w:rPr>
          <w:rFonts w:asciiTheme="majorBidi" w:hAnsiTheme="majorBidi" w:cstheme="majorBidi"/>
          <w:sz w:val="24"/>
          <w:szCs w:val="24"/>
        </w:rPr>
        <w:t>C</w:t>
      </w:r>
      <w:r w:rsidR="000666A6">
        <w:rPr>
          <w:rFonts w:asciiTheme="majorBidi" w:hAnsiTheme="majorBidi" w:cstheme="majorBidi"/>
          <w:sz w:val="24"/>
          <w:szCs w:val="24"/>
        </w:rPr>
        <w:t>onsequences</w:t>
      </w:r>
      <w:r w:rsidRPr="00A676A7">
        <w:rPr>
          <w:rFonts w:asciiTheme="majorBidi" w:hAnsiTheme="majorBidi" w:cstheme="majorBidi"/>
          <w:sz w:val="24"/>
          <w:szCs w:val="24"/>
        </w:rPr>
        <w:t xml:space="preserve"> of </w:t>
      </w:r>
      <w:r w:rsidR="000666A6">
        <w:rPr>
          <w:rFonts w:asciiTheme="majorBidi" w:hAnsiTheme="majorBidi" w:cstheme="majorBidi"/>
          <w:sz w:val="24"/>
          <w:szCs w:val="24"/>
        </w:rPr>
        <w:t xml:space="preserve">the </w:t>
      </w:r>
      <w:r w:rsidRPr="00A676A7">
        <w:rPr>
          <w:rFonts w:asciiTheme="majorBidi" w:hAnsiTheme="majorBidi" w:cstheme="majorBidi"/>
          <w:sz w:val="24"/>
          <w:szCs w:val="24"/>
        </w:rPr>
        <w:t>Coercive Application of Religious Laws for Jewish Society</w:t>
      </w:r>
    </w:p>
    <w:p w14:paraId="6903FECA" w14:textId="219D0E50" w:rsidR="007823B4" w:rsidRPr="00A676A7" w:rsidRDefault="007823B4" w:rsidP="002D4199">
      <w:pPr>
        <w:shd w:val="clear" w:color="auto" w:fill="FFFFFF"/>
        <w:bidi w:val="0"/>
        <w:spacing w:after="240" w:line="240" w:lineRule="auto"/>
        <w:ind w:left="720" w:hanging="720"/>
        <w:rPr>
          <w:rFonts w:asciiTheme="majorBidi" w:hAnsiTheme="majorBidi" w:cstheme="majorBidi"/>
          <w:sz w:val="24"/>
          <w:szCs w:val="24"/>
        </w:rPr>
      </w:pPr>
      <w:r w:rsidRPr="00A676A7">
        <w:rPr>
          <w:rFonts w:asciiTheme="majorBidi" w:hAnsiTheme="majorBidi" w:cstheme="majorBidi"/>
          <w:sz w:val="24"/>
          <w:szCs w:val="24"/>
        </w:rPr>
        <w:tab/>
        <w:t xml:space="preserve">The Implications of Separating Religion and State: Eradication of Coercive </w:t>
      </w:r>
      <w:r w:rsidR="002D4199">
        <w:rPr>
          <w:rFonts w:asciiTheme="majorBidi" w:hAnsiTheme="majorBidi" w:cstheme="majorBidi"/>
          <w:sz w:val="24"/>
          <w:szCs w:val="24"/>
        </w:rPr>
        <w:t xml:space="preserve">Application of </w:t>
      </w:r>
      <w:r w:rsidRPr="00A676A7">
        <w:rPr>
          <w:rFonts w:asciiTheme="majorBidi" w:hAnsiTheme="majorBidi" w:cstheme="majorBidi"/>
          <w:sz w:val="24"/>
          <w:szCs w:val="24"/>
        </w:rPr>
        <w:t>Religious Laws on Jews</w:t>
      </w:r>
    </w:p>
    <w:p w14:paraId="52F32F24" w14:textId="76D811C1" w:rsidR="007823B4" w:rsidRPr="00A676A7" w:rsidRDefault="007823B4" w:rsidP="008E0293">
      <w:pPr>
        <w:shd w:val="clear" w:color="auto" w:fill="FFFFFF"/>
        <w:bidi w:val="0"/>
        <w:spacing w:after="240" w:line="240" w:lineRule="auto"/>
        <w:ind w:left="720" w:hanging="720"/>
        <w:rPr>
          <w:rFonts w:asciiTheme="majorBidi" w:hAnsiTheme="majorBidi" w:cstheme="majorBidi"/>
          <w:sz w:val="24"/>
          <w:szCs w:val="24"/>
        </w:rPr>
      </w:pPr>
      <w:r w:rsidRPr="00A676A7">
        <w:rPr>
          <w:rFonts w:asciiTheme="majorBidi" w:hAnsiTheme="majorBidi" w:cstheme="majorBidi"/>
          <w:sz w:val="24"/>
          <w:szCs w:val="24"/>
        </w:rPr>
        <w:tab/>
      </w:r>
      <w:r w:rsidR="00456E3D">
        <w:rPr>
          <w:rFonts w:asciiTheme="majorBidi" w:hAnsiTheme="majorBidi" w:cstheme="majorBidi"/>
          <w:sz w:val="24"/>
          <w:szCs w:val="24"/>
        </w:rPr>
        <w:t>Proposed Legislation</w:t>
      </w:r>
      <w:r w:rsidR="002D4199">
        <w:rPr>
          <w:rFonts w:asciiTheme="majorBidi" w:hAnsiTheme="majorBidi" w:cstheme="majorBidi"/>
          <w:sz w:val="24"/>
          <w:szCs w:val="24"/>
        </w:rPr>
        <w:t>:</w:t>
      </w:r>
      <w:r w:rsidRPr="00A676A7">
        <w:rPr>
          <w:rFonts w:asciiTheme="majorBidi" w:hAnsiTheme="majorBidi" w:cstheme="majorBidi"/>
          <w:sz w:val="24"/>
          <w:szCs w:val="24"/>
        </w:rPr>
        <w:t xml:space="preserve"> </w:t>
      </w:r>
      <w:r w:rsidR="007B1E96">
        <w:rPr>
          <w:rFonts w:asciiTheme="majorBidi" w:hAnsiTheme="majorBidi" w:cstheme="majorBidi"/>
          <w:sz w:val="24"/>
          <w:szCs w:val="24"/>
        </w:rPr>
        <w:t>Official</w:t>
      </w:r>
      <w:r w:rsidR="007B1E96" w:rsidRPr="00A676A7">
        <w:rPr>
          <w:rFonts w:asciiTheme="majorBidi" w:hAnsiTheme="majorBidi" w:cstheme="majorBidi"/>
          <w:sz w:val="24"/>
          <w:szCs w:val="24"/>
        </w:rPr>
        <w:t xml:space="preserve"> </w:t>
      </w:r>
      <w:r w:rsidRPr="00A676A7">
        <w:rPr>
          <w:rFonts w:asciiTheme="majorBidi" w:hAnsiTheme="majorBidi" w:cstheme="majorBidi"/>
          <w:sz w:val="24"/>
          <w:szCs w:val="24"/>
        </w:rPr>
        <w:t xml:space="preserve">Repeal of Religious Laws, Religious </w:t>
      </w:r>
      <w:r w:rsidR="000666A6">
        <w:rPr>
          <w:rFonts w:asciiTheme="majorBidi" w:hAnsiTheme="majorBidi" w:cstheme="majorBidi"/>
          <w:sz w:val="24"/>
          <w:szCs w:val="24"/>
        </w:rPr>
        <w:t>Regulations</w:t>
      </w:r>
      <w:r w:rsidRPr="00A676A7">
        <w:rPr>
          <w:rFonts w:asciiTheme="majorBidi" w:hAnsiTheme="majorBidi" w:cstheme="majorBidi"/>
          <w:sz w:val="24"/>
          <w:szCs w:val="24"/>
        </w:rPr>
        <w:t>, Religious</w:t>
      </w:r>
      <w:r w:rsidR="0082399B">
        <w:rPr>
          <w:rFonts w:asciiTheme="majorBidi" w:hAnsiTheme="majorBidi" w:cstheme="majorBidi"/>
          <w:sz w:val="24"/>
          <w:szCs w:val="24"/>
        </w:rPr>
        <w:t xml:space="preserve"> J</w:t>
      </w:r>
      <w:r w:rsidR="003B023C">
        <w:rPr>
          <w:rFonts w:asciiTheme="majorBidi" w:hAnsiTheme="majorBidi" w:cstheme="majorBidi"/>
          <w:sz w:val="24"/>
          <w:szCs w:val="24"/>
        </w:rPr>
        <w:t>obs</w:t>
      </w:r>
      <w:r w:rsidRPr="00A676A7">
        <w:rPr>
          <w:rFonts w:asciiTheme="majorBidi" w:hAnsiTheme="majorBidi" w:cstheme="majorBidi"/>
          <w:sz w:val="24"/>
          <w:szCs w:val="24"/>
        </w:rPr>
        <w:t>, and</w:t>
      </w:r>
      <w:r w:rsidR="003B023C">
        <w:rPr>
          <w:rFonts w:asciiTheme="majorBidi" w:hAnsiTheme="majorBidi" w:cstheme="majorBidi"/>
          <w:sz w:val="24"/>
          <w:szCs w:val="24"/>
        </w:rPr>
        <w:t xml:space="preserve"> </w:t>
      </w:r>
      <w:r w:rsidR="0082399B">
        <w:rPr>
          <w:rFonts w:asciiTheme="majorBidi" w:hAnsiTheme="majorBidi" w:cstheme="majorBidi"/>
          <w:sz w:val="24"/>
          <w:szCs w:val="24"/>
        </w:rPr>
        <w:t>S</w:t>
      </w:r>
      <w:r w:rsidR="003B023C">
        <w:rPr>
          <w:rFonts w:asciiTheme="majorBidi" w:hAnsiTheme="majorBidi" w:cstheme="majorBidi"/>
          <w:sz w:val="24"/>
          <w:szCs w:val="24"/>
        </w:rPr>
        <w:t>tate</w:t>
      </w:r>
      <w:r w:rsidR="0082399B">
        <w:rPr>
          <w:rFonts w:asciiTheme="majorBidi" w:hAnsiTheme="majorBidi" w:cstheme="majorBidi"/>
          <w:sz w:val="24"/>
          <w:szCs w:val="24"/>
        </w:rPr>
        <w:t>-S</w:t>
      </w:r>
      <w:r w:rsidR="003B023C">
        <w:rPr>
          <w:rFonts w:asciiTheme="majorBidi" w:hAnsiTheme="majorBidi" w:cstheme="majorBidi"/>
          <w:sz w:val="24"/>
          <w:szCs w:val="24"/>
        </w:rPr>
        <w:t xml:space="preserve">upported </w:t>
      </w:r>
      <w:r w:rsidRPr="00A676A7">
        <w:rPr>
          <w:rFonts w:asciiTheme="majorBidi" w:hAnsiTheme="majorBidi" w:cstheme="majorBidi"/>
          <w:sz w:val="24"/>
          <w:szCs w:val="24"/>
        </w:rPr>
        <w:t xml:space="preserve">Religious Institutions </w:t>
      </w:r>
    </w:p>
    <w:p w14:paraId="6CDF0ABF" w14:textId="79FF2E51" w:rsidR="007823B4" w:rsidRPr="00A676A7" w:rsidRDefault="007823B4" w:rsidP="002D4199">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r>
      <w:r w:rsidR="002D4199">
        <w:rPr>
          <w:rFonts w:asciiTheme="majorBidi" w:hAnsiTheme="majorBidi" w:cstheme="majorBidi"/>
          <w:sz w:val="24"/>
          <w:szCs w:val="24"/>
        </w:rPr>
        <w:t xml:space="preserve">In Favor </w:t>
      </w:r>
      <w:r w:rsidRPr="00A676A7">
        <w:rPr>
          <w:rFonts w:asciiTheme="majorBidi" w:hAnsiTheme="majorBidi" w:cstheme="majorBidi"/>
          <w:sz w:val="24"/>
          <w:szCs w:val="24"/>
        </w:rPr>
        <w:t>of Normality and Democracy</w:t>
      </w:r>
    </w:p>
    <w:p w14:paraId="678BA332" w14:textId="518548FD" w:rsidR="007823B4" w:rsidRPr="00A676A7" w:rsidRDefault="007823B4" w:rsidP="007823B4">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t>Case Study—the United States and Israel</w:t>
      </w:r>
    </w:p>
    <w:p w14:paraId="6888572D" w14:textId="75078C0D" w:rsidR="007823B4" w:rsidRPr="00A676A7" w:rsidRDefault="007823B4" w:rsidP="002A79BD">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Chapter 11</w:t>
      </w:r>
      <w:r w:rsidR="002A79BD" w:rsidRPr="00A676A7">
        <w:rPr>
          <w:rFonts w:asciiTheme="majorBidi" w:hAnsiTheme="majorBidi" w:cstheme="majorBidi"/>
          <w:sz w:val="24"/>
          <w:szCs w:val="24"/>
        </w:rPr>
        <w:t xml:space="preserve">: </w:t>
      </w:r>
      <w:bookmarkStart w:id="14" w:name="_GoBack"/>
      <w:r w:rsidR="002A79BD" w:rsidRPr="00A676A7">
        <w:rPr>
          <w:rFonts w:asciiTheme="majorBidi" w:hAnsiTheme="majorBidi" w:cstheme="majorBidi"/>
          <w:sz w:val="24"/>
          <w:szCs w:val="24"/>
        </w:rPr>
        <w:t>Cementing</w:t>
      </w:r>
      <w:bookmarkEnd w:id="14"/>
      <w:r w:rsidR="002A79BD" w:rsidRPr="00A676A7">
        <w:rPr>
          <w:rFonts w:asciiTheme="majorBidi" w:hAnsiTheme="majorBidi" w:cstheme="majorBidi"/>
          <w:sz w:val="24"/>
          <w:szCs w:val="24"/>
        </w:rPr>
        <w:t xml:space="preserve"> the Status of Education in Democracy: An Existential Necessity in Israel</w:t>
      </w:r>
    </w:p>
    <w:p w14:paraId="130E9D6B" w14:textId="5A2E139F" w:rsidR="002A79BD" w:rsidRPr="00A676A7" w:rsidRDefault="002A79BD" w:rsidP="002D4199">
      <w:pPr>
        <w:shd w:val="clear" w:color="auto" w:fill="FFFFFF"/>
        <w:bidi w:val="0"/>
        <w:spacing w:after="240" w:line="240" w:lineRule="auto"/>
        <w:ind w:left="720" w:hanging="720"/>
        <w:rPr>
          <w:rFonts w:asciiTheme="majorBidi" w:hAnsiTheme="majorBidi" w:cstheme="majorBidi"/>
          <w:sz w:val="24"/>
          <w:szCs w:val="24"/>
        </w:rPr>
      </w:pPr>
      <w:r w:rsidRPr="00A676A7">
        <w:rPr>
          <w:rFonts w:asciiTheme="majorBidi" w:hAnsiTheme="majorBidi" w:cstheme="majorBidi"/>
          <w:sz w:val="24"/>
          <w:szCs w:val="24"/>
        </w:rPr>
        <w:tab/>
        <w:t xml:space="preserve">The National Religious and Haredi Population: A </w:t>
      </w:r>
      <w:r w:rsidR="007B1E96">
        <w:rPr>
          <w:rFonts w:asciiTheme="majorBidi" w:hAnsiTheme="majorBidi" w:cstheme="majorBidi"/>
          <w:sz w:val="24"/>
          <w:szCs w:val="24"/>
        </w:rPr>
        <w:t>Lack</w:t>
      </w:r>
      <w:r w:rsidR="002D4199">
        <w:rPr>
          <w:rFonts w:asciiTheme="majorBidi" w:hAnsiTheme="majorBidi" w:cstheme="majorBidi"/>
          <w:sz w:val="24"/>
          <w:szCs w:val="24"/>
        </w:rPr>
        <w:t xml:space="preserve"> </w:t>
      </w:r>
      <w:r w:rsidRPr="00A676A7">
        <w:rPr>
          <w:rFonts w:asciiTheme="majorBidi" w:hAnsiTheme="majorBidi" w:cstheme="majorBidi"/>
          <w:sz w:val="24"/>
          <w:szCs w:val="24"/>
        </w:rPr>
        <w:t>of Education in Democracy</w:t>
      </w:r>
    </w:p>
    <w:p w14:paraId="763CF46A" w14:textId="76F5B43E" w:rsidR="00C42827" w:rsidRPr="00A676A7" w:rsidRDefault="00A213B0" w:rsidP="002D4199">
      <w:pPr>
        <w:shd w:val="clear" w:color="auto" w:fill="FFFFFF"/>
        <w:bidi w:val="0"/>
        <w:spacing w:after="240" w:line="240" w:lineRule="auto"/>
        <w:ind w:left="720" w:hanging="720"/>
        <w:rPr>
          <w:rFonts w:asciiTheme="majorBidi" w:hAnsiTheme="majorBidi" w:cstheme="majorBidi"/>
          <w:sz w:val="24"/>
          <w:szCs w:val="24"/>
        </w:rPr>
      </w:pPr>
      <w:r w:rsidRPr="00A676A7">
        <w:rPr>
          <w:rFonts w:asciiTheme="majorBidi" w:hAnsiTheme="majorBidi" w:cstheme="majorBidi"/>
          <w:sz w:val="24"/>
          <w:szCs w:val="24"/>
        </w:rPr>
        <w:tab/>
        <w:t xml:space="preserve">The Knesset: An Institution that Has Yet to </w:t>
      </w:r>
      <w:r w:rsidR="002D4199">
        <w:rPr>
          <w:rFonts w:asciiTheme="majorBidi" w:hAnsiTheme="majorBidi" w:cstheme="majorBidi"/>
          <w:sz w:val="24"/>
          <w:szCs w:val="24"/>
        </w:rPr>
        <w:t xml:space="preserve">Embrace </w:t>
      </w:r>
      <w:r w:rsidRPr="00A676A7">
        <w:rPr>
          <w:rFonts w:asciiTheme="majorBidi" w:hAnsiTheme="majorBidi" w:cstheme="majorBidi"/>
          <w:sz w:val="24"/>
          <w:szCs w:val="24"/>
        </w:rPr>
        <w:t xml:space="preserve">Human Rights and Democratic Values </w:t>
      </w:r>
      <w:r w:rsidR="002D4199">
        <w:rPr>
          <w:rFonts w:asciiTheme="majorBidi" w:hAnsiTheme="majorBidi" w:cstheme="majorBidi"/>
          <w:sz w:val="24"/>
          <w:szCs w:val="24"/>
        </w:rPr>
        <w:t xml:space="preserve">as </w:t>
      </w:r>
      <w:r w:rsidRPr="00A676A7">
        <w:rPr>
          <w:rFonts w:asciiTheme="majorBidi" w:hAnsiTheme="majorBidi" w:cstheme="majorBidi"/>
          <w:sz w:val="24"/>
          <w:szCs w:val="24"/>
        </w:rPr>
        <w:t xml:space="preserve">Its </w:t>
      </w:r>
      <w:r w:rsidR="002D4199">
        <w:rPr>
          <w:rFonts w:asciiTheme="majorBidi" w:hAnsiTheme="majorBidi" w:cstheme="majorBidi"/>
          <w:sz w:val="24"/>
          <w:szCs w:val="24"/>
        </w:rPr>
        <w:t>Standard</w:t>
      </w:r>
    </w:p>
    <w:p w14:paraId="45337E51" w14:textId="63F38769" w:rsidR="00A213B0" w:rsidRPr="00A676A7" w:rsidRDefault="00A213B0" w:rsidP="002D4199">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t xml:space="preserve">Sections of Basic Law: Human Freedom and </w:t>
      </w:r>
      <w:r w:rsidR="002D4199">
        <w:rPr>
          <w:rFonts w:asciiTheme="majorBidi" w:hAnsiTheme="majorBidi" w:cstheme="majorBidi"/>
          <w:sz w:val="24"/>
          <w:szCs w:val="24"/>
        </w:rPr>
        <w:t>D</w:t>
      </w:r>
      <w:r w:rsidRPr="00A676A7">
        <w:rPr>
          <w:rFonts w:asciiTheme="majorBidi" w:hAnsiTheme="majorBidi" w:cstheme="majorBidi"/>
          <w:sz w:val="24"/>
          <w:szCs w:val="24"/>
        </w:rPr>
        <w:t>ignity</w:t>
      </w:r>
    </w:p>
    <w:p w14:paraId="5D1F67F2" w14:textId="44A92331" w:rsidR="00A213B0" w:rsidRPr="00A676A7" w:rsidRDefault="00A213B0" w:rsidP="002D4199">
      <w:pPr>
        <w:shd w:val="clear" w:color="auto" w:fill="FFFFFF"/>
        <w:bidi w:val="0"/>
        <w:spacing w:after="240" w:line="240" w:lineRule="auto"/>
        <w:ind w:left="720" w:hanging="720"/>
        <w:rPr>
          <w:rFonts w:asciiTheme="majorBidi" w:hAnsiTheme="majorBidi" w:cstheme="majorBidi"/>
          <w:sz w:val="24"/>
          <w:szCs w:val="24"/>
        </w:rPr>
      </w:pPr>
      <w:r w:rsidRPr="00A676A7">
        <w:rPr>
          <w:rFonts w:asciiTheme="majorBidi" w:hAnsiTheme="majorBidi" w:cstheme="majorBidi"/>
          <w:sz w:val="24"/>
          <w:szCs w:val="24"/>
        </w:rPr>
        <w:tab/>
        <w:t xml:space="preserve">The Knesset: </w:t>
      </w:r>
      <w:r w:rsidR="002D4199">
        <w:rPr>
          <w:rFonts w:asciiTheme="majorBidi" w:hAnsiTheme="majorBidi" w:cstheme="majorBidi"/>
          <w:sz w:val="24"/>
          <w:szCs w:val="24"/>
        </w:rPr>
        <w:t>An Entrenched</w:t>
      </w:r>
      <w:r w:rsidR="00505EE2" w:rsidRPr="00A676A7">
        <w:rPr>
          <w:rFonts w:asciiTheme="majorBidi" w:hAnsiTheme="majorBidi" w:cstheme="majorBidi"/>
          <w:sz w:val="24"/>
          <w:szCs w:val="24"/>
        </w:rPr>
        <w:t xml:space="preserve"> Culture of Breach of </w:t>
      </w:r>
      <w:r w:rsidR="002D4199">
        <w:rPr>
          <w:rFonts w:asciiTheme="majorBidi" w:hAnsiTheme="majorBidi" w:cstheme="majorBidi"/>
          <w:sz w:val="24"/>
          <w:szCs w:val="24"/>
        </w:rPr>
        <w:t>P</w:t>
      </w:r>
      <w:r w:rsidR="00505EE2" w:rsidRPr="00A676A7">
        <w:rPr>
          <w:rFonts w:asciiTheme="majorBidi" w:hAnsiTheme="majorBidi" w:cstheme="majorBidi"/>
          <w:sz w:val="24"/>
          <w:szCs w:val="24"/>
        </w:rPr>
        <w:t>ublic</w:t>
      </w:r>
      <w:r w:rsidR="002D4199">
        <w:rPr>
          <w:rFonts w:asciiTheme="majorBidi" w:hAnsiTheme="majorBidi" w:cstheme="majorBidi"/>
          <w:sz w:val="24"/>
          <w:szCs w:val="24"/>
        </w:rPr>
        <w:t xml:space="preserve"> </w:t>
      </w:r>
      <w:r w:rsidR="00505EE2" w:rsidRPr="00A676A7">
        <w:rPr>
          <w:rFonts w:asciiTheme="majorBidi" w:hAnsiTheme="majorBidi" w:cstheme="majorBidi"/>
          <w:sz w:val="24"/>
          <w:szCs w:val="24"/>
        </w:rPr>
        <w:t>Trust (Case Study</w:t>
      </w:r>
      <w:r w:rsidR="002D4199">
        <w:rPr>
          <w:rFonts w:asciiTheme="majorBidi" w:hAnsiTheme="majorBidi" w:cstheme="majorBidi"/>
          <w:sz w:val="24"/>
          <w:szCs w:val="24"/>
        </w:rPr>
        <w:t>,</w:t>
      </w:r>
      <w:r w:rsidR="00505EE2" w:rsidRPr="00A676A7">
        <w:rPr>
          <w:rFonts w:asciiTheme="majorBidi" w:hAnsiTheme="majorBidi" w:cstheme="majorBidi"/>
          <w:sz w:val="24"/>
          <w:szCs w:val="24"/>
        </w:rPr>
        <w:t xml:space="preserve"> 1990–2021)</w:t>
      </w:r>
    </w:p>
    <w:p w14:paraId="6A2DA81E" w14:textId="01772AB7" w:rsidR="00505EE2" w:rsidRPr="00A676A7" w:rsidRDefault="00505EE2" w:rsidP="002D4199">
      <w:pPr>
        <w:shd w:val="clear" w:color="auto" w:fill="FFFFFF"/>
        <w:bidi w:val="0"/>
        <w:spacing w:after="240" w:line="240" w:lineRule="auto"/>
        <w:ind w:left="1440" w:hanging="720"/>
        <w:rPr>
          <w:rFonts w:asciiTheme="majorBidi" w:hAnsiTheme="majorBidi" w:cstheme="majorBidi"/>
          <w:sz w:val="24"/>
          <w:szCs w:val="24"/>
        </w:rPr>
      </w:pPr>
      <w:r w:rsidRPr="00A676A7">
        <w:rPr>
          <w:rFonts w:asciiTheme="majorBidi" w:hAnsiTheme="majorBidi" w:cstheme="majorBidi"/>
          <w:sz w:val="24"/>
          <w:szCs w:val="24"/>
        </w:rPr>
        <w:tab/>
        <w:t>The 12</w:t>
      </w:r>
      <w:r w:rsidRPr="00A676A7">
        <w:rPr>
          <w:rFonts w:asciiTheme="majorBidi" w:hAnsiTheme="majorBidi" w:cstheme="majorBidi"/>
          <w:sz w:val="24"/>
          <w:szCs w:val="24"/>
          <w:vertAlign w:val="superscript"/>
        </w:rPr>
        <w:t>th</w:t>
      </w:r>
      <w:r w:rsidRPr="00A676A7">
        <w:rPr>
          <w:rFonts w:asciiTheme="majorBidi" w:hAnsiTheme="majorBidi" w:cstheme="majorBidi"/>
          <w:sz w:val="24"/>
          <w:szCs w:val="24"/>
        </w:rPr>
        <w:t xml:space="preserve"> Knesset (1988–1992): The “Stinking Maneuver” </w:t>
      </w:r>
    </w:p>
    <w:p w14:paraId="59582BED" w14:textId="34B39401" w:rsidR="00505EE2" w:rsidRPr="00A676A7" w:rsidRDefault="00505EE2" w:rsidP="002D4199">
      <w:pPr>
        <w:shd w:val="clear" w:color="auto" w:fill="FFFFFF"/>
        <w:bidi w:val="0"/>
        <w:spacing w:after="240" w:line="240" w:lineRule="auto"/>
        <w:ind w:left="1440" w:hanging="720"/>
        <w:rPr>
          <w:rFonts w:asciiTheme="majorBidi" w:hAnsiTheme="majorBidi" w:cstheme="majorBidi"/>
          <w:sz w:val="24"/>
          <w:szCs w:val="24"/>
        </w:rPr>
      </w:pPr>
      <w:r w:rsidRPr="00A676A7">
        <w:rPr>
          <w:rFonts w:asciiTheme="majorBidi" w:hAnsiTheme="majorBidi" w:cstheme="majorBidi"/>
          <w:sz w:val="24"/>
          <w:szCs w:val="24"/>
        </w:rPr>
        <w:tab/>
        <w:t>The 17</w:t>
      </w:r>
      <w:r w:rsidRPr="00A676A7">
        <w:rPr>
          <w:rFonts w:asciiTheme="majorBidi" w:hAnsiTheme="majorBidi" w:cstheme="majorBidi"/>
          <w:sz w:val="24"/>
          <w:szCs w:val="24"/>
          <w:vertAlign w:val="superscript"/>
        </w:rPr>
        <w:t>th</w:t>
      </w:r>
      <w:r w:rsidRPr="00A676A7">
        <w:rPr>
          <w:rFonts w:asciiTheme="majorBidi" w:hAnsiTheme="majorBidi" w:cstheme="majorBidi"/>
          <w:sz w:val="24"/>
          <w:szCs w:val="24"/>
        </w:rPr>
        <w:t xml:space="preserve"> Knesset (2006–2009): A Festival of </w:t>
      </w:r>
      <w:r w:rsidR="007B1E96">
        <w:rPr>
          <w:rFonts w:asciiTheme="majorBidi" w:hAnsiTheme="majorBidi" w:cstheme="majorBidi"/>
          <w:sz w:val="24"/>
          <w:szCs w:val="24"/>
        </w:rPr>
        <w:t>Party Splits</w:t>
      </w:r>
      <w:r w:rsidRPr="00A676A7">
        <w:rPr>
          <w:rFonts w:asciiTheme="majorBidi" w:hAnsiTheme="majorBidi" w:cstheme="majorBidi"/>
          <w:sz w:val="24"/>
          <w:szCs w:val="24"/>
        </w:rPr>
        <w:t xml:space="preserve"> and Defections</w:t>
      </w:r>
    </w:p>
    <w:p w14:paraId="11A0E44C" w14:textId="4FA19DCC" w:rsidR="00505EE2" w:rsidRPr="00A676A7" w:rsidRDefault="00505EE2" w:rsidP="002D4199">
      <w:pPr>
        <w:shd w:val="clear" w:color="auto" w:fill="FFFFFF"/>
        <w:bidi w:val="0"/>
        <w:spacing w:after="240" w:line="240" w:lineRule="auto"/>
        <w:ind w:left="1440" w:hanging="720"/>
        <w:rPr>
          <w:rFonts w:asciiTheme="majorBidi" w:hAnsiTheme="majorBidi" w:cstheme="majorBidi"/>
          <w:sz w:val="24"/>
          <w:szCs w:val="24"/>
        </w:rPr>
      </w:pPr>
      <w:r w:rsidRPr="00A676A7">
        <w:rPr>
          <w:rFonts w:asciiTheme="majorBidi" w:hAnsiTheme="majorBidi" w:cstheme="majorBidi"/>
          <w:sz w:val="24"/>
          <w:szCs w:val="24"/>
        </w:rPr>
        <w:tab/>
        <w:t>The 18</w:t>
      </w:r>
      <w:r w:rsidRPr="00A676A7">
        <w:rPr>
          <w:rFonts w:asciiTheme="majorBidi" w:hAnsiTheme="majorBidi" w:cstheme="majorBidi"/>
          <w:sz w:val="24"/>
          <w:szCs w:val="24"/>
          <w:vertAlign w:val="superscript"/>
        </w:rPr>
        <w:t>th</w:t>
      </w:r>
      <w:r w:rsidRPr="00A676A7">
        <w:rPr>
          <w:rFonts w:asciiTheme="majorBidi" w:hAnsiTheme="majorBidi" w:cstheme="majorBidi"/>
          <w:sz w:val="24"/>
          <w:szCs w:val="24"/>
        </w:rPr>
        <w:t xml:space="preserve"> Knesset (2009–2013)</w:t>
      </w:r>
    </w:p>
    <w:p w14:paraId="7E09500C" w14:textId="6841AAA6" w:rsidR="00505EE2" w:rsidRPr="00A676A7" w:rsidRDefault="00505EE2" w:rsidP="00F30652">
      <w:pPr>
        <w:shd w:val="clear" w:color="auto" w:fill="FFFFFF"/>
        <w:bidi w:val="0"/>
        <w:spacing w:after="240" w:line="240" w:lineRule="auto"/>
        <w:ind w:left="720" w:hanging="720"/>
        <w:rPr>
          <w:rFonts w:asciiTheme="majorBidi" w:hAnsiTheme="majorBidi" w:cstheme="majorBidi"/>
          <w:sz w:val="24"/>
          <w:szCs w:val="24"/>
        </w:rPr>
      </w:pPr>
      <w:r w:rsidRPr="00A676A7">
        <w:rPr>
          <w:rFonts w:asciiTheme="majorBidi" w:hAnsiTheme="majorBidi" w:cstheme="majorBidi"/>
          <w:sz w:val="24"/>
          <w:szCs w:val="24"/>
        </w:rPr>
        <w:tab/>
        <w:t xml:space="preserve">Four Election Campaigns and </w:t>
      </w:r>
      <w:r w:rsidR="00F30652">
        <w:rPr>
          <w:rFonts w:asciiTheme="majorBidi" w:hAnsiTheme="majorBidi" w:cstheme="majorBidi"/>
          <w:sz w:val="24"/>
          <w:szCs w:val="24"/>
        </w:rPr>
        <w:t xml:space="preserve">the </w:t>
      </w:r>
      <w:r w:rsidRPr="00A676A7">
        <w:rPr>
          <w:rFonts w:asciiTheme="majorBidi" w:hAnsiTheme="majorBidi" w:cstheme="majorBidi"/>
          <w:sz w:val="24"/>
          <w:szCs w:val="24"/>
        </w:rPr>
        <w:t xml:space="preserve">Disintegration of </w:t>
      </w:r>
      <w:r w:rsidR="00F30652">
        <w:rPr>
          <w:rFonts w:asciiTheme="majorBidi" w:hAnsiTheme="majorBidi" w:cstheme="majorBidi"/>
          <w:sz w:val="24"/>
          <w:szCs w:val="24"/>
        </w:rPr>
        <w:t xml:space="preserve">Sound </w:t>
      </w:r>
      <w:r w:rsidR="007B1E96">
        <w:rPr>
          <w:rFonts w:asciiTheme="majorBidi" w:hAnsiTheme="majorBidi" w:cstheme="majorBidi"/>
          <w:sz w:val="24"/>
          <w:szCs w:val="24"/>
        </w:rPr>
        <w:t>Government</w:t>
      </w:r>
      <w:r w:rsidR="00F30652">
        <w:rPr>
          <w:rFonts w:asciiTheme="majorBidi" w:hAnsiTheme="majorBidi" w:cstheme="majorBidi"/>
          <w:sz w:val="24"/>
          <w:szCs w:val="24"/>
        </w:rPr>
        <w:t xml:space="preserve"> </w:t>
      </w:r>
      <w:r w:rsidR="00AD58E6" w:rsidRPr="00A676A7">
        <w:rPr>
          <w:rFonts w:asciiTheme="majorBidi" w:hAnsiTheme="majorBidi" w:cstheme="majorBidi"/>
          <w:sz w:val="24"/>
          <w:szCs w:val="24"/>
        </w:rPr>
        <w:t>Procedure</w:t>
      </w:r>
      <w:r w:rsidR="003B023C">
        <w:rPr>
          <w:rFonts w:asciiTheme="majorBidi" w:hAnsiTheme="majorBidi" w:cstheme="majorBidi"/>
          <w:sz w:val="24"/>
          <w:szCs w:val="24"/>
        </w:rPr>
        <w:t>s</w:t>
      </w:r>
      <w:r w:rsidR="00F30652">
        <w:rPr>
          <w:rFonts w:asciiTheme="majorBidi" w:hAnsiTheme="majorBidi" w:cstheme="majorBidi"/>
          <w:sz w:val="24"/>
          <w:szCs w:val="24"/>
        </w:rPr>
        <w:t xml:space="preserve"> </w:t>
      </w:r>
      <w:r w:rsidRPr="00A676A7">
        <w:rPr>
          <w:rFonts w:asciiTheme="majorBidi" w:hAnsiTheme="majorBidi" w:cstheme="majorBidi"/>
          <w:sz w:val="24"/>
          <w:szCs w:val="24"/>
        </w:rPr>
        <w:t>in Israel, 2019–2021</w:t>
      </w:r>
    </w:p>
    <w:p w14:paraId="208234A2" w14:textId="4252F0FC" w:rsidR="00505EE2" w:rsidRPr="00A676A7" w:rsidRDefault="00505EE2" w:rsidP="00F30652">
      <w:pPr>
        <w:shd w:val="clear" w:color="auto" w:fill="FFFFFF"/>
        <w:bidi w:val="0"/>
        <w:spacing w:after="240" w:line="240" w:lineRule="auto"/>
        <w:ind w:left="720" w:hanging="720"/>
        <w:rPr>
          <w:rFonts w:asciiTheme="majorBidi" w:hAnsiTheme="majorBidi" w:cstheme="majorBidi"/>
          <w:sz w:val="24"/>
          <w:szCs w:val="24"/>
        </w:rPr>
      </w:pPr>
      <w:r w:rsidRPr="00A676A7">
        <w:rPr>
          <w:rFonts w:asciiTheme="majorBidi" w:hAnsiTheme="majorBidi" w:cstheme="majorBidi"/>
          <w:sz w:val="24"/>
          <w:szCs w:val="24"/>
        </w:rPr>
        <w:tab/>
        <w:t xml:space="preserve">Candidate Lists and Number of Seats after </w:t>
      </w:r>
      <w:r w:rsidR="007B1E96">
        <w:rPr>
          <w:rFonts w:asciiTheme="majorBidi" w:hAnsiTheme="majorBidi" w:cstheme="majorBidi"/>
          <w:sz w:val="24"/>
          <w:szCs w:val="24"/>
        </w:rPr>
        <w:t>Party Splits</w:t>
      </w:r>
      <w:r w:rsidRPr="00A676A7">
        <w:rPr>
          <w:rFonts w:asciiTheme="majorBidi" w:hAnsiTheme="majorBidi" w:cstheme="majorBidi"/>
          <w:sz w:val="24"/>
          <w:szCs w:val="24"/>
        </w:rPr>
        <w:t xml:space="preserve"> and </w:t>
      </w:r>
      <w:r w:rsidR="009826B2">
        <w:rPr>
          <w:rFonts w:asciiTheme="majorBidi" w:hAnsiTheme="majorBidi" w:cstheme="majorBidi"/>
          <w:sz w:val="24"/>
          <w:szCs w:val="24"/>
        </w:rPr>
        <w:t xml:space="preserve">MK </w:t>
      </w:r>
      <w:r w:rsidRPr="00A676A7">
        <w:rPr>
          <w:rFonts w:asciiTheme="majorBidi" w:hAnsiTheme="majorBidi" w:cstheme="majorBidi"/>
          <w:sz w:val="24"/>
          <w:szCs w:val="24"/>
        </w:rPr>
        <w:t xml:space="preserve">Defections during the </w:t>
      </w:r>
      <w:r w:rsidR="00F30652">
        <w:rPr>
          <w:rFonts w:asciiTheme="majorBidi" w:hAnsiTheme="majorBidi" w:cstheme="majorBidi"/>
          <w:sz w:val="24"/>
          <w:szCs w:val="24"/>
        </w:rPr>
        <w:t xml:space="preserve">Term </w:t>
      </w:r>
      <w:r w:rsidRPr="00A676A7">
        <w:rPr>
          <w:rFonts w:asciiTheme="majorBidi" w:hAnsiTheme="majorBidi" w:cstheme="majorBidi"/>
          <w:sz w:val="24"/>
          <w:szCs w:val="24"/>
        </w:rPr>
        <w:t>of the 23</w:t>
      </w:r>
      <w:r w:rsidRPr="00A676A7">
        <w:rPr>
          <w:rFonts w:asciiTheme="majorBidi" w:hAnsiTheme="majorBidi" w:cstheme="majorBidi"/>
          <w:sz w:val="24"/>
          <w:szCs w:val="24"/>
          <w:vertAlign w:val="superscript"/>
        </w:rPr>
        <w:t>rd</w:t>
      </w:r>
      <w:r w:rsidRPr="00A676A7">
        <w:rPr>
          <w:rFonts w:asciiTheme="majorBidi" w:hAnsiTheme="majorBidi" w:cstheme="majorBidi"/>
          <w:sz w:val="24"/>
          <w:szCs w:val="24"/>
        </w:rPr>
        <w:t xml:space="preserve"> Knesset</w:t>
      </w:r>
    </w:p>
    <w:p w14:paraId="10B59A8D" w14:textId="02F3DB7A" w:rsidR="00505EE2" w:rsidRPr="00A676A7" w:rsidRDefault="00505EE2" w:rsidP="00505EE2">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t xml:space="preserve">The </w:t>
      </w:r>
      <w:r w:rsidR="009826B2">
        <w:rPr>
          <w:rFonts w:asciiTheme="majorBidi" w:hAnsiTheme="majorBidi" w:cstheme="majorBidi"/>
          <w:sz w:val="24"/>
          <w:szCs w:val="24"/>
        </w:rPr>
        <w:t>Chairman</w:t>
      </w:r>
      <w:r w:rsidRPr="00A676A7">
        <w:rPr>
          <w:rFonts w:asciiTheme="majorBidi" w:hAnsiTheme="majorBidi" w:cstheme="majorBidi"/>
          <w:sz w:val="24"/>
          <w:szCs w:val="24"/>
        </w:rPr>
        <w:t xml:space="preserve"> of the Legislative Authority: Disdain for Law and Order</w:t>
      </w:r>
    </w:p>
    <w:p w14:paraId="15AC6EC8" w14:textId="4D75AA0D" w:rsidR="00505EE2" w:rsidRPr="00A676A7" w:rsidRDefault="00505EE2" w:rsidP="00505EE2">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t xml:space="preserve">The Prime Minister: An Attempt to </w:t>
      </w:r>
      <w:r w:rsidR="008E0293">
        <w:rPr>
          <w:rFonts w:asciiTheme="majorBidi" w:hAnsiTheme="majorBidi" w:cstheme="majorBidi"/>
          <w:sz w:val="24"/>
          <w:szCs w:val="24"/>
        </w:rPr>
        <w:t>Intimidate</w:t>
      </w:r>
      <w:r w:rsidRPr="00A676A7">
        <w:rPr>
          <w:rFonts w:asciiTheme="majorBidi" w:hAnsiTheme="majorBidi" w:cstheme="majorBidi"/>
          <w:sz w:val="24"/>
          <w:szCs w:val="24"/>
        </w:rPr>
        <w:t xml:space="preserve"> the Court</w:t>
      </w:r>
    </w:p>
    <w:p w14:paraId="2F784CAD" w14:textId="1A8FDB04" w:rsidR="00505EE2" w:rsidRPr="00A676A7" w:rsidRDefault="00505EE2" w:rsidP="00505EE2">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t>On Sound Democratic Governance</w:t>
      </w:r>
    </w:p>
    <w:p w14:paraId="7E519361" w14:textId="55833FB5" w:rsidR="00505EE2" w:rsidRPr="00A676A7" w:rsidRDefault="00505EE2" w:rsidP="00505EE2">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 xml:space="preserve">Chapter 12: </w:t>
      </w:r>
      <w:r w:rsidR="0055493C" w:rsidRPr="00A676A7">
        <w:rPr>
          <w:rFonts w:asciiTheme="majorBidi" w:hAnsiTheme="majorBidi" w:cstheme="majorBidi"/>
          <w:sz w:val="24"/>
          <w:szCs w:val="24"/>
        </w:rPr>
        <w:t>Political Reform: Toward a Two-Party Knesset</w:t>
      </w:r>
    </w:p>
    <w:p w14:paraId="037FB65A" w14:textId="174B48F7" w:rsidR="0055493C" w:rsidRPr="00A676A7" w:rsidRDefault="0055493C" w:rsidP="0055493C">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lastRenderedPageBreak/>
        <w:tab/>
        <w:t>The Current Model: Chaos</w:t>
      </w:r>
    </w:p>
    <w:p w14:paraId="7B2949C9" w14:textId="7CB2D233" w:rsidR="0055493C" w:rsidRPr="00A676A7" w:rsidRDefault="0055493C" w:rsidP="0055493C">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t xml:space="preserve">Case Study: </w:t>
      </w:r>
      <w:r w:rsidR="008E0293">
        <w:rPr>
          <w:rFonts w:asciiTheme="majorBidi" w:hAnsiTheme="majorBidi" w:cstheme="majorBidi"/>
          <w:sz w:val="24"/>
          <w:szCs w:val="24"/>
        </w:rPr>
        <w:t>Israel’s</w:t>
      </w:r>
      <w:r w:rsidRPr="00A676A7">
        <w:rPr>
          <w:rFonts w:asciiTheme="majorBidi" w:hAnsiTheme="majorBidi" w:cstheme="majorBidi"/>
          <w:sz w:val="24"/>
          <w:szCs w:val="24"/>
        </w:rPr>
        <w:t xml:space="preserve"> “Russian” Party, </w:t>
      </w:r>
      <w:r w:rsidR="008E0293">
        <w:rPr>
          <w:rFonts w:asciiTheme="majorBidi" w:hAnsiTheme="majorBidi" w:cstheme="majorBidi"/>
          <w:sz w:val="24"/>
          <w:szCs w:val="24"/>
        </w:rPr>
        <w:t>A</w:t>
      </w:r>
      <w:r w:rsidRPr="00A676A7">
        <w:rPr>
          <w:rFonts w:asciiTheme="majorBidi" w:hAnsiTheme="majorBidi" w:cstheme="majorBidi"/>
          <w:sz w:val="24"/>
          <w:szCs w:val="24"/>
        </w:rPr>
        <w:t xml:space="preserve"> Flawed </w:t>
      </w:r>
      <w:r w:rsidR="008E0293">
        <w:rPr>
          <w:rFonts w:asciiTheme="majorBidi" w:hAnsiTheme="majorBidi" w:cstheme="majorBidi"/>
          <w:sz w:val="24"/>
          <w:szCs w:val="24"/>
        </w:rPr>
        <w:t>Reflection</w:t>
      </w:r>
      <w:r w:rsidRPr="00A676A7">
        <w:rPr>
          <w:rFonts w:asciiTheme="majorBidi" w:hAnsiTheme="majorBidi" w:cstheme="majorBidi"/>
          <w:sz w:val="24"/>
          <w:szCs w:val="24"/>
        </w:rPr>
        <w:t xml:space="preserve"> of Israeli Politics</w:t>
      </w:r>
    </w:p>
    <w:p w14:paraId="19BAC638" w14:textId="0C44CC36" w:rsidR="0055493C" w:rsidRPr="00A676A7" w:rsidRDefault="0055493C" w:rsidP="00F30652">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t>In Favor of 65 Mandates and a Well-</w:t>
      </w:r>
      <w:r w:rsidR="00F30652">
        <w:rPr>
          <w:rFonts w:asciiTheme="majorBidi" w:hAnsiTheme="majorBidi" w:cstheme="majorBidi"/>
          <w:sz w:val="24"/>
          <w:szCs w:val="24"/>
        </w:rPr>
        <w:t xml:space="preserve">Designed </w:t>
      </w:r>
      <w:r w:rsidRPr="00A676A7">
        <w:rPr>
          <w:rFonts w:asciiTheme="majorBidi" w:hAnsiTheme="majorBidi" w:cstheme="majorBidi"/>
          <w:sz w:val="24"/>
          <w:szCs w:val="24"/>
        </w:rPr>
        <w:t>Political Platform</w:t>
      </w:r>
    </w:p>
    <w:p w14:paraId="2BE4EC57" w14:textId="5BE3EC40" w:rsidR="0055493C" w:rsidRPr="00A676A7" w:rsidRDefault="0055493C" w:rsidP="0055493C">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t>Right and Left Are Fit to Lead Israeli Society</w:t>
      </w:r>
    </w:p>
    <w:p w14:paraId="304AD6F2" w14:textId="19F07608" w:rsidR="0055493C" w:rsidRPr="00A676A7" w:rsidRDefault="0055493C" w:rsidP="00F30652">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t xml:space="preserve">A </w:t>
      </w:r>
      <w:r w:rsidR="0082399B">
        <w:rPr>
          <w:rFonts w:asciiTheme="majorBidi" w:hAnsiTheme="majorBidi" w:cstheme="majorBidi"/>
          <w:sz w:val="24"/>
          <w:szCs w:val="24"/>
        </w:rPr>
        <w:t>C</w:t>
      </w:r>
      <w:r w:rsidR="009826B2">
        <w:rPr>
          <w:rFonts w:asciiTheme="majorBidi" w:hAnsiTheme="majorBidi" w:cstheme="majorBidi"/>
          <w:sz w:val="24"/>
          <w:szCs w:val="24"/>
        </w:rPr>
        <w:t>ross</w:t>
      </w:r>
      <w:r w:rsidR="0082399B">
        <w:rPr>
          <w:rFonts w:asciiTheme="majorBidi" w:hAnsiTheme="majorBidi" w:cstheme="majorBidi"/>
          <w:sz w:val="24"/>
          <w:szCs w:val="24"/>
        </w:rPr>
        <w:t>-P</w:t>
      </w:r>
      <w:r w:rsidR="009826B2">
        <w:rPr>
          <w:rFonts w:asciiTheme="majorBidi" w:hAnsiTheme="majorBidi" w:cstheme="majorBidi"/>
          <w:sz w:val="24"/>
          <w:szCs w:val="24"/>
        </w:rPr>
        <w:t>ar</w:t>
      </w:r>
      <w:r w:rsidR="0082399B">
        <w:rPr>
          <w:rFonts w:asciiTheme="majorBidi" w:hAnsiTheme="majorBidi" w:cstheme="majorBidi"/>
          <w:sz w:val="24"/>
          <w:szCs w:val="24"/>
        </w:rPr>
        <w:t>t</w:t>
      </w:r>
      <w:r w:rsidR="009826B2">
        <w:rPr>
          <w:rFonts w:asciiTheme="majorBidi" w:hAnsiTheme="majorBidi" w:cstheme="majorBidi"/>
          <w:sz w:val="24"/>
          <w:szCs w:val="24"/>
        </w:rPr>
        <w:t>y</w:t>
      </w:r>
      <w:r w:rsidR="00F30652">
        <w:rPr>
          <w:rFonts w:asciiTheme="majorBidi" w:hAnsiTheme="majorBidi" w:cstheme="majorBidi"/>
          <w:sz w:val="24"/>
          <w:szCs w:val="24"/>
        </w:rPr>
        <w:t xml:space="preserve"> </w:t>
      </w:r>
      <w:r w:rsidR="006E6E4A" w:rsidRPr="00A676A7">
        <w:rPr>
          <w:rFonts w:asciiTheme="majorBidi" w:hAnsiTheme="majorBidi" w:cstheme="majorBidi"/>
          <w:sz w:val="24"/>
          <w:szCs w:val="24"/>
        </w:rPr>
        <w:t>Voting Model for New Knesset Elections</w:t>
      </w:r>
    </w:p>
    <w:p w14:paraId="395BBC19" w14:textId="38ECDEC2" w:rsidR="006E6E4A" w:rsidRPr="00A676A7" w:rsidRDefault="006E6E4A" w:rsidP="00F30652">
      <w:pPr>
        <w:shd w:val="clear" w:color="auto" w:fill="FFFFFF"/>
        <w:bidi w:val="0"/>
        <w:spacing w:after="240" w:line="240" w:lineRule="auto"/>
        <w:ind w:left="720" w:hanging="720"/>
        <w:rPr>
          <w:rFonts w:asciiTheme="majorBidi" w:hAnsiTheme="majorBidi" w:cstheme="majorBidi"/>
          <w:sz w:val="24"/>
          <w:szCs w:val="24"/>
        </w:rPr>
      </w:pPr>
      <w:r w:rsidRPr="00A676A7">
        <w:rPr>
          <w:rFonts w:asciiTheme="majorBidi" w:hAnsiTheme="majorBidi" w:cstheme="majorBidi"/>
          <w:sz w:val="24"/>
          <w:szCs w:val="24"/>
        </w:rPr>
        <w:tab/>
      </w:r>
      <w:r w:rsidR="00F30652" w:rsidRPr="00A676A7">
        <w:rPr>
          <w:rFonts w:asciiTheme="majorBidi" w:hAnsiTheme="majorBidi" w:cstheme="majorBidi"/>
          <w:sz w:val="24"/>
          <w:szCs w:val="24"/>
        </w:rPr>
        <w:t xml:space="preserve">Proposed </w:t>
      </w:r>
      <w:r w:rsidR="00F30652">
        <w:rPr>
          <w:rFonts w:asciiTheme="majorBidi" w:hAnsiTheme="majorBidi" w:cstheme="majorBidi"/>
          <w:sz w:val="24"/>
          <w:szCs w:val="24"/>
        </w:rPr>
        <w:t xml:space="preserve">Legislation on </w:t>
      </w:r>
      <w:r w:rsidR="008E0293">
        <w:rPr>
          <w:rFonts w:asciiTheme="majorBidi" w:hAnsiTheme="majorBidi" w:cstheme="majorBidi"/>
          <w:sz w:val="24"/>
          <w:szCs w:val="24"/>
        </w:rPr>
        <w:t xml:space="preserve">Governing </w:t>
      </w:r>
      <w:r w:rsidRPr="00A676A7">
        <w:rPr>
          <w:rFonts w:asciiTheme="majorBidi" w:hAnsiTheme="majorBidi" w:cstheme="majorBidi"/>
          <w:sz w:val="24"/>
          <w:szCs w:val="24"/>
        </w:rPr>
        <w:t>Procedures</w:t>
      </w:r>
      <w:r w:rsidR="00F30652">
        <w:rPr>
          <w:rFonts w:asciiTheme="majorBidi" w:hAnsiTheme="majorBidi" w:cstheme="majorBidi"/>
          <w:sz w:val="24"/>
          <w:szCs w:val="24"/>
        </w:rPr>
        <w:t>—</w:t>
      </w:r>
      <w:r w:rsidR="00AD58E6" w:rsidRPr="00A676A7">
        <w:rPr>
          <w:rFonts w:asciiTheme="majorBidi" w:hAnsiTheme="majorBidi" w:cstheme="majorBidi"/>
          <w:sz w:val="24"/>
          <w:szCs w:val="24"/>
        </w:rPr>
        <w:t>Amendment to the Basic Law: The Knesset</w:t>
      </w:r>
    </w:p>
    <w:p w14:paraId="3DBBDB12" w14:textId="308DA40D" w:rsidR="007C23E5" w:rsidRPr="00A676A7" w:rsidRDefault="00456E3D" w:rsidP="00F30652">
      <w:pPr>
        <w:pStyle w:val="ListParagraph"/>
        <w:numPr>
          <w:ilvl w:val="0"/>
          <w:numId w:val="2"/>
        </w:numPr>
        <w:shd w:val="clear" w:color="auto" w:fill="FFFFFF"/>
        <w:bidi w:val="0"/>
        <w:spacing w:after="240" w:line="240" w:lineRule="auto"/>
        <w:ind w:left="1440" w:hanging="720"/>
        <w:contextualSpacing w:val="0"/>
        <w:rPr>
          <w:rFonts w:asciiTheme="majorBidi" w:hAnsiTheme="majorBidi" w:cstheme="majorBidi"/>
          <w:sz w:val="24"/>
          <w:szCs w:val="24"/>
        </w:rPr>
      </w:pPr>
      <w:r>
        <w:rPr>
          <w:rFonts w:asciiTheme="majorBidi" w:hAnsiTheme="majorBidi" w:cstheme="majorBidi"/>
          <w:sz w:val="24"/>
          <w:szCs w:val="24"/>
        </w:rPr>
        <w:t>Proposed Legislation</w:t>
      </w:r>
      <w:r w:rsidR="007C23E5" w:rsidRPr="00A676A7">
        <w:rPr>
          <w:rFonts w:asciiTheme="majorBidi" w:hAnsiTheme="majorBidi" w:cstheme="majorBidi"/>
          <w:sz w:val="24"/>
          <w:szCs w:val="24"/>
        </w:rPr>
        <w:t>: Status of Political Party before Knesset Elections</w:t>
      </w:r>
    </w:p>
    <w:p w14:paraId="2ED16FAD" w14:textId="1AF690D6" w:rsidR="007C23E5" w:rsidRPr="00A676A7" w:rsidRDefault="00456E3D" w:rsidP="00F30652">
      <w:pPr>
        <w:pStyle w:val="ListParagraph"/>
        <w:numPr>
          <w:ilvl w:val="0"/>
          <w:numId w:val="2"/>
        </w:numPr>
        <w:shd w:val="clear" w:color="auto" w:fill="FFFFFF"/>
        <w:bidi w:val="0"/>
        <w:spacing w:after="240" w:line="240" w:lineRule="auto"/>
        <w:ind w:left="1440" w:hanging="720"/>
        <w:contextualSpacing w:val="0"/>
        <w:rPr>
          <w:rFonts w:asciiTheme="majorBidi" w:hAnsiTheme="majorBidi" w:cstheme="majorBidi"/>
          <w:sz w:val="24"/>
          <w:szCs w:val="24"/>
        </w:rPr>
      </w:pPr>
      <w:r>
        <w:rPr>
          <w:rFonts w:asciiTheme="majorBidi" w:hAnsiTheme="majorBidi" w:cstheme="majorBidi"/>
          <w:sz w:val="24"/>
          <w:szCs w:val="24"/>
        </w:rPr>
        <w:t>Proposed Legislation</w:t>
      </w:r>
      <w:r w:rsidR="007C23E5" w:rsidRPr="00A676A7">
        <w:rPr>
          <w:rFonts w:asciiTheme="majorBidi" w:hAnsiTheme="majorBidi" w:cstheme="majorBidi"/>
          <w:sz w:val="24"/>
          <w:szCs w:val="24"/>
        </w:rPr>
        <w:t xml:space="preserve">: Status of </w:t>
      </w:r>
      <w:r w:rsidR="009826B2">
        <w:rPr>
          <w:rFonts w:asciiTheme="majorBidi" w:hAnsiTheme="majorBidi" w:cstheme="majorBidi"/>
          <w:sz w:val="24"/>
          <w:szCs w:val="24"/>
        </w:rPr>
        <w:t xml:space="preserve">a </w:t>
      </w:r>
      <w:r w:rsidR="007C23E5" w:rsidRPr="00A676A7">
        <w:rPr>
          <w:rFonts w:asciiTheme="majorBidi" w:hAnsiTheme="majorBidi" w:cstheme="majorBidi"/>
          <w:sz w:val="24"/>
          <w:szCs w:val="24"/>
        </w:rPr>
        <w:t>Faction in the Knesset</w:t>
      </w:r>
    </w:p>
    <w:p w14:paraId="2F56320F" w14:textId="17563C9C" w:rsidR="007C23E5" w:rsidRPr="00A676A7" w:rsidRDefault="00456E3D" w:rsidP="00F30652">
      <w:pPr>
        <w:pStyle w:val="ListParagraph"/>
        <w:numPr>
          <w:ilvl w:val="0"/>
          <w:numId w:val="2"/>
        </w:numPr>
        <w:shd w:val="clear" w:color="auto" w:fill="FFFFFF"/>
        <w:bidi w:val="0"/>
        <w:spacing w:after="240" w:line="240" w:lineRule="auto"/>
        <w:ind w:left="1440" w:hanging="720"/>
        <w:contextualSpacing w:val="0"/>
        <w:rPr>
          <w:rFonts w:asciiTheme="majorBidi" w:hAnsiTheme="majorBidi" w:cstheme="majorBidi"/>
          <w:sz w:val="24"/>
          <w:szCs w:val="24"/>
        </w:rPr>
      </w:pPr>
      <w:r>
        <w:rPr>
          <w:rFonts w:asciiTheme="majorBidi" w:hAnsiTheme="majorBidi" w:cstheme="majorBidi"/>
          <w:sz w:val="24"/>
          <w:szCs w:val="24"/>
        </w:rPr>
        <w:t>Proposed Legislation</w:t>
      </w:r>
      <w:r w:rsidR="007C23E5" w:rsidRPr="00A676A7">
        <w:rPr>
          <w:rFonts w:asciiTheme="majorBidi" w:hAnsiTheme="majorBidi" w:cstheme="majorBidi"/>
          <w:sz w:val="24"/>
          <w:szCs w:val="24"/>
        </w:rPr>
        <w:t xml:space="preserve">: Status of </w:t>
      </w:r>
      <w:r w:rsidR="009826B2">
        <w:rPr>
          <w:rFonts w:asciiTheme="majorBidi" w:hAnsiTheme="majorBidi" w:cstheme="majorBidi"/>
          <w:sz w:val="24"/>
          <w:szCs w:val="24"/>
        </w:rPr>
        <w:t xml:space="preserve">a </w:t>
      </w:r>
      <w:r w:rsidR="007C23E5" w:rsidRPr="00A676A7">
        <w:rPr>
          <w:rFonts w:asciiTheme="majorBidi" w:hAnsiTheme="majorBidi" w:cstheme="majorBidi"/>
          <w:sz w:val="24"/>
          <w:szCs w:val="24"/>
        </w:rPr>
        <w:t>Member of Knesset</w:t>
      </w:r>
      <w:r w:rsidR="0014388B" w:rsidRPr="00A676A7">
        <w:rPr>
          <w:rFonts w:asciiTheme="majorBidi" w:hAnsiTheme="majorBidi" w:cstheme="majorBidi"/>
          <w:sz w:val="24"/>
          <w:szCs w:val="24"/>
        </w:rPr>
        <w:t xml:space="preserve"> </w:t>
      </w:r>
      <w:r w:rsidR="007C23E5" w:rsidRPr="00A676A7">
        <w:rPr>
          <w:rFonts w:asciiTheme="majorBidi" w:hAnsiTheme="majorBidi" w:cstheme="majorBidi"/>
          <w:sz w:val="24"/>
          <w:szCs w:val="24"/>
        </w:rPr>
        <w:t xml:space="preserve">during </w:t>
      </w:r>
      <w:r w:rsidR="009826B2">
        <w:rPr>
          <w:rFonts w:asciiTheme="majorBidi" w:hAnsiTheme="majorBidi" w:cstheme="majorBidi"/>
          <w:sz w:val="24"/>
          <w:szCs w:val="24"/>
        </w:rPr>
        <w:t>his</w:t>
      </w:r>
      <w:r w:rsidR="0082399B">
        <w:rPr>
          <w:rFonts w:asciiTheme="majorBidi" w:hAnsiTheme="majorBidi" w:cstheme="majorBidi"/>
          <w:sz w:val="24"/>
          <w:szCs w:val="24"/>
        </w:rPr>
        <w:t xml:space="preserve"> or her </w:t>
      </w:r>
      <w:r w:rsidR="007C23E5" w:rsidRPr="00A676A7">
        <w:rPr>
          <w:rFonts w:asciiTheme="majorBidi" w:hAnsiTheme="majorBidi" w:cstheme="majorBidi"/>
          <w:sz w:val="24"/>
          <w:szCs w:val="24"/>
        </w:rPr>
        <w:t>Term</w:t>
      </w:r>
    </w:p>
    <w:p w14:paraId="06825AFA" w14:textId="64A6B155" w:rsidR="007C23E5" w:rsidRPr="00A676A7" w:rsidRDefault="007C23E5" w:rsidP="008E0293">
      <w:pPr>
        <w:shd w:val="clear" w:color="auto" w:fill="FFFFFF"/>
        <w:bidi w:val="0"/>
        <w:spacing w:after="240" w:line="240" w:lineRule="auto"/>
        <w:ind w:left="720" w:hanging="720"/>
        <w:rPr>
          <w:rFonts w:asciiTheme="majorBidi" w:hAnsiTheme="majorBidi" w:cstheme="majorBidi"/>
          <w:sz w:val="24"/>
          <w:szCs w:val="24"/>
        </w:rPr>
      </w:pPr>
      <w:r w:rsidRPr="00A676A7">
        <w:rPr>
          <w:rFonts w:asciiTheme="majorBidi" w:hAnsiTheme="majorBidi" w:cstheme="majorBidi"/>
          <w:sz w:val="24"/>
          <w:szCs w:val="24"/>
        </w:rPr>
        <w:tab/>
      </w:r>
      <w:r w:rsidR="00BA4A55">
        <w:rPr>
          <w:rFonts w:asciiTheme="majorBidi" w:hAnsiTheme="majorBidi" w:cstheme="majorBidi"/>
          <w:sz w:val="24"/>
          <w:szCs w:val="24"/>
        </w:rPr>
        <w:t xml:space="preserve">The </w:t>
      </w:r>
      <w:r w:rsidR="008E0293">
        <w:rPr>
          <w:rFonts w:asciiTheme="majorBidi" w:hAnsiTheme="majorBidi" w:cstheme="majorBidi"/>
          <w:sz w:val="24"/>
          <w:szCs w:val="24"/>
        </w:rPr>
        <w:t xml:space="preserve">Voluntary </w:t>
      </w:r>
      <w:r w:rsidR="00BA4A55">
        <w:rPr>
          <w:rFonts w:asciiTheme="majorBidi" w:hAnsiTheme="majorBidi" w:cstheme="majorBidi"/>
          <w:sz w:val="24"/>
          <w:szCs w:val="24"/>
        </w:rPr>
        <w:t xml:space="preserve">Exit </w:t>
      </w:r>
      <w:r w:rsidR="00A676A7" w:rsidRPr="00A676A7">
        <w:rPr>
          <w:rFonts w:asciiTheme="majorBidi" w:hAnsiTheme="majorBidi" w:cstheme="majorBidi"/>
          <w:sz w:val="24"/>
          <w:szCs w:val="24"/>
        </w:rPr>
        <w:t xml:space="preserve">of Haredi and Religious Parties from Israeli Politics </w:t>
      </w:r>
    </w:p>
    <w:p w14:paraId="274F5EF1" w14:textId="6D6168E2" w:rsidR="00A676A7" w:rsidRPr="00A676A7" w:rsidRDefault="00A676A7" w:rsidP="00A676A7">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Chapter 13: Attracting a Million Immigrants to Israel</w:t>
      </w:r>
    </w:p>
    <w:p w14:paraId="532C8118" w14:textId="240E13EB" w:rsidR="00A676A7" w:rsidRPr="00A676A7" w:rsidRDefault="00A676A7" w:rsidP="00A676A7">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ab/>
        <w:t>Table 1: The Second Sovereign Israel and Diaspora Jewry</w:t>
      </w:r>
    </w:p>
    <w:p w14:paraId="4B1EE3FB" w14:textId="21B7ADFC" w:rsidR="00A676A7" w:rsidRPr="00A676A7" w:rsidRDefault="00A676A7" w:rsidP="00A676A7">
      <w:pPr>
        <w:shd w:val="clear" w:color="auto" w:fill="FFFFFF"/>
        <w:bidi w:val="0"/>
        <w:spacing w:after="240" w:line="240" w:lineRule="auto"/>
        <w:rPr>
          <w:rFonts w:asciiTheme="majorBidi" w:hAnsiTheme="majorBidi" w:cstheme="majorBidi"/>
          <w:sz w:val="24"/>
          <w:szCs w:val="24"/>
        </w:rPr>
      </w:pPr>
      <w:r w:rsidRPr="00A676A7">
        <w:rPr>
          <w:rFonts w:asciiTheme="majorBidi" w:hAnsiTheme="majorBidi" w:cstheme="majorBidi"/>
          <w:sz w:val="24"/>
          <w:szCs w:val="24"/>
        </w:rPr>
        <w:t>Sources</w:t>
      </w:r>
    </w:p>
    <w:p w14:paraId="1E6B9ECC" w14:textId="77777777" w:rsidR="00A676A7" w:rsidRPr="00A676A7" w:rsidRDefault="00A676A7" w:rsidP="00A676A7">
      <w:pPr>
        <w:shd w:val="clear" w:color="auto" w:fill="FFFFFF"/>
        <w:bidi w:val="0"/>
        <w:spacing w:after="240" w:line="240" w:lineRule="auto"/>
        <w:rPr>
          <w:rFonts w:asciiTheme="majorBidi" w:hAnsiTheme="majorBidi" w:cstheme="majorBidi"/>
          <w:sz w:val="24"/>
          <w:szCs w:val="24"/>
        </w:rPr>
      </w:pPr>
    </w:p>
    <w:p w14:paraId="1E9A6707" w14:textId="2F2BA9F8" w:rsidR="00A676A7" w:rsidRPr="00A676A7" w:rsidRDefault="00A676A7" w:rsidP="00A676A7">
      <w:pPr>
        <w:shd w:val="clear" w:color="auto" w:fill="FFFFFF"/>
        <w:bidi w:val="0"/>
        <w:spacing w:after="240" w:line="240" w:lineRule="auto"/>
        <w:rPr>
          <w:rFonts w:asciiTheme="majorBidi" w:hAnsiTheme="majorBidi" w:cstheme="majorBidi"/>
          <w:b/>
          <w:bCs/>
          <w:sz w:val="24"/>
          <w:szCs w:val="24"/>
        </w:rPr>
      </w:pPr>
      <w:r w:rsidRPr="00A676A7">
        <w:rPr>
          <w:rFonts w:asciiTheme="majorBidi" w:hAnsiTheme="majorBidi" w:cstheme="majorBidi"/>
          <w:b/>
          <w:bCs/>
          <w:sz w:val="24"/>
          <w:szCs w:val="24"/>
        </w:rPr>
        <w:t>Preface</w:t>
      </w:r>
    </w:p>
    <w:p w14:paraId="5AFCCC04" w14:textId="08903BB4" w:rsidR="00A676A7" w:rsidRPr="00104818" w:rsidRDefault="00A676A7" w:rsidP="00104818">
      <w:pPr>
        <w:shd w:val="clear" w:color="auto" w:fill="FFFFFF"/>
        <w:bidi w:val="0"/>
        <w:spacing w:after="240" w:line="240" w:lineRule="auto"/>
        <w:ind w:left="720" w:right="720"/>
        <w:rPr>
          <w:rFonts w:asciiTheme="majorBidi" w:hAnsiTheme="majorBidi" w:cstheme="majorBidi"/>
          <w:i/>
          <w:iCs/>
          <w:sz w:val="24"/>
          <w:szCs w:val="24"/>
        </w:rPr>
      </w:pPr>
      <w:r w:rsidRPr="00104818">
        <w:rPr>
          <w:rFonts w:asciiTheme="majorBidi" w:hAnsiTheme="majorBidi" w:cstheme="majorBidi"/>
          <w:i/>
          <w:iCs/>
          <w:sz w:val="24"/>
          <w:szCs w:val="24"/>
        </w:rPr>
        <w:t xml:space="preserve">To </w:t>
      </w:r>
      <w:r w:rsidR="00104818" w:rsidRPr="00104818">
        <w:rPr>
          <w:rFonts w:asciiTheme="majorBidi" w:hAnsiTheme="majorBidi" w:cstheme="majorBidi"/>
          <w:i/>
          <w:iCs/>
          <w:sz w:val="24"/>
          <w:szCs w:val="24"/>
        </w:rPr>
        <w:t xml:space="preserve">keep </w:t>
      </w:r>
      <w:r w:rsidRPr="00104818">
        <w:rPr>
          <w:rFonts w:asciiTheme="majorBidi" w:hAnsiTheme="majorBidi" w:cstheme="majorBidi"/>
          <w:i/>
          <w:iCs/>
          <w:sz w:val="24"/>
          <w:szCs w:val="24"/>
        </w:rPr>
        <w:t>Israeli sovereignty</w:t>
      </w:r>
      <w:r w:rsidR="00104818" w:rsidRPr="00104818">
        <w:rPr>
          <w:rFonts w:asciiTheme="majorBidi" w:hAnsiTheme="majorBidi" w:cstheme="majorBidi"/>
          <w:i/>
          <w:iCs/>
          <w:sz w:val="24"/>
          <w:szCs w:val="24"/>
        </w:rPr>
        <w:t xml:space="preserve"> sound</w:t>
      </w:r>
      <w:r w:rsidRPr="00104818">
        <w:rPr>
          <w:rFonts w:asciiTheme="majorBidi" w:hAnsiTheme="majorBidi" w:cstheme="majorBidi"/>
          <w:i/>
          <w:iCs/>
          <w:sz w:val="24"/>
          <w:szCs w:val="24"/>
        </w:rPr>
        <w:t xml:space="preserve">, education of all youth in democratic principles and human and civil rights in Israel is urgently </w:t>
      </w:r>
      <w:commentRangeStart w:id="15"/>
      <w:r w:rsidRPr="00104818">
        <w:rPr>
          <w:rFonts w:asciiTheme="majorBidi" w:hAnsiTheme="majorBidi" w:cstheme="majorBidi"/>
          <w:i/>
          <w:iCs/>
          <w:sz w:val="24"/>
          <w:szCs w:val="24"/>
        </w:rPr>
        <w:t>needed</w:t>
      </w:r>
      <w:commentRangeEnd w:id="15"/>
      <w:r w:rsidR="008E0293">
        <w:rPr>
          <w:rStyle w:val="CommentReference"/>
        </w:rPr>
        <w:commentReference w:id="15"/>
      </w:r>
      <w:r w:rsidRPr="00104818">
        <w:rPr>
          <w:rFonts w:asciiTheme="majorBidi" w:hAnsiTheme="majorBidi" w:cstheme="majorBidi"/>
          <w:i/>
          <w:iCs/>
          <w:sz w:val="24"/>
          <w:szCs w:val="24"/>
        </w:rPr>
        <w:t>.</w:t>
      </w:r>
    </w:p>
    <w:p w14:paraId="5A75A9D8" w14:textId="352523BF" w:rsidR="00A676A7" w:rsidRDefault="00A676A7" w:rsidP="007014AE">
      <w:pPr>
        <w:shd w:val="clear" w:color="auto" w:fill="FFFFFF"/>
        <w:bidi w:val="0"/>
        <w:spacing w:after="240" w:line="240" w:lineRule="auto"/>
        <w:rPr>
          <w:rFonts w:asciiTheme="majorBidi" w:eastAsia="Times New Roman" w:hAnsiTheme="majorBidi" w:cstheme="majorBidi"/>
          <w:color w:val="000000"/>
          <w:sz w:val="24"/>
          <w:szCs w:val="24"/>
        </w:rPr>
      </w:pPr>
      <w:r>
        <w:rPr>
          <w:rFonts w:asciiTheme="majorBidi" w:hAnsiTheme="majorBidi" w:cstheme="majorBidi"/>
          <w:sz w:val="24"/>
          <w:szCs w:val="24"/>
        </w:rPr>
        <w:t xml:space="preserve">This book, </w:t>
      </w:r>
      <w:commentRangeStart w:id="16"/>
      <w:proofErr w:type="gramStart"/>
      <w:r w:rsidRPr="00A676A7">
        <w:rPr>
          <w:rFonts w:asciiTheme="majorBidi" w:eastAsia="Times New Roman" w:hAnsiTheme="majorBidi" w:cstheme="majorBidi"/>
          <w:i/>
          <w:iCs/>
          <w:color w:val="000000"/>
          <w:sz w:val="24"/>
          <w:szCs w:val="24"/>
        </w:rPr>
        <w:t>Follow</w:t>
      </w:r>
      <w:commentRangeEnd w:id="16"/>
      <w:proofErr w:type="gramEnd"/>
      <w:r w:rsidR="00944B68">
        <w:rPr>
          <w:rStyle w:val="CommentReference"/>
        </w:rPr>
        <w:commentReference w:id="16"/>
      </w:r>
      <w:r w:rsidRPr="00A676A7">
        <w:rPr>
          <w:rFonts w:asciiTheme="majorBidi" w:eastAsia="Times New Roman" w:hAnsiTheme="majorBidi" w:cstheme="majorBidi"/>
          <w:i/>
          <w:iCs/>
          <w:color w:val="000000"/>
          <w:sz w:val="24"/>
          <w:szCs w:val="24"/>
        </w:rPr>
        <w:t xml:space="preserve"> </w:t>
      </w:r>
      <w:r>
        <w:rPr>
          <w:rFonts w:asciiTheme="majorBidi" w:eastAsia="Times New Roman" w:hAnsiTheme="majorBidi" w:cstheme="majorBidi"/>
          <w:i/>
          <w:iCs/>
          <w:color w:val="000000"/>
          <w:sz w:val="24"/>
          <w:szCs w:val="24"/>
        </w:rPr>
        <w:t>t</w:t>
      </w:r>
      <w:r w:rsidRPr="00A676A7">
        <w:rPr>
          <w:rFonts w:asciiTheme="majorBidi" w:eastAsia="Times New Roman" w:hAnsiTheme="majorBidi" w:cstheme="majorBidi"/>
          <w:i/>
          <w:iCs/>
          <w:color w:val="000000"/>
          <w:sz w:val="24"/>
          <w:szCs w:val="24"/>
        </w:rPr>
        <w:t>he Majority</w:t>
      </w:r>
      <w:r>
        <w:rPr>
          <w:rFonts w:asciiTheme="majorBidi" w:eastAsia="Times New Roman" w:hAnsiTheme="majorBidi" w:cstheme="majorBidi"/>
          <w:i/>
          <w:iCs/>
          <w:color w:val="000000"/>
          <w:sz w:val="24"/>
          <w:szCs w:val="24"/>
        </w:rPr>
        <w:t xml:space="preserve">, </w:t>
      </w:r>
      <w:r w:rsidR="009D158F">
        <w:rPr>
          <w:rFonts w:asciiTheme="majorBidi" w:eastAsia="Times New Roman" w:hAnsiTheme="majorBidi" w:cstheme="majorBidi"/>
          <w:color w:val="000000"/>
          <w:sz w:val="24"/>
          <w:szCs w:val="24"/>
        </w:rPr>
        <w:t xml:space="preserve">takes up current issues in civil and citizens’ rights in the nation and society of Israel. Its purpose is to </w:t>
      </w:r>
      <w:r w:rsidR="00262C96">
        <w:rPr>
          <w:rFonts w:asciiTheme="majorBidi" w:eastAsia="Times New Roman" w:hAnsiTheme="majorBidi" w:cstheme="majorBidi"/>
          <w:color w:val="000000"/>
          <w:sz w:val="24"/>
          <w:szCs w:val="24"/>
        </w:rPr>
        <w:t>place</w:t>
      </w:r>
      <w:r w:rsidR="00104818">
        <w:rPr>
          <w:rFonts w:asciiTheme="majorBidi" w:eastAsia="Times New Roman" w:hAnsiTheme="majorBidi" w:cstheme="majorBidi"/>
          <w:color w:val="000000"/>
          <w:sz w:val="24"/>
          <w:szCs w:val="24"/>
        </w:rPr>
        <w:t xml:space="preserve"> </w:t>
      </w:r>
      <w:r w:rsidR="009D158F">
        <w:rPr>
          <w:rFonts w:asciiTheme="majorBidi" w:eastAsia="Times New Roman" w:hAnsiTheme="majorBidi" w:cstheme="majorBidi"/>
          <w:color w:val="000000"/>
          <w:sz w:val="24"/>
          <w:szCs w:val="24"/>
        </w:rPr>
        <w:t xml:space="preserve">national problems to </w:t>
      </w:r>
      <w:r w:rsidR="00104818">
        <w:rPr>
          <w:rFonts w:asciiTheme="majorBidi" w:eastAsia="Times New Roman" w:hAnsiTheme="majorBidi" w:cstheme="majorBidi"/>
          <w:color w:val="000000"/>
          <w:sz w:val="24"/>
          <w:szCs w:val="24"/>
        </w:rPr>
        <w:t xml:space="preserve">the center of the </w:t>
      </w:r>
      <w:r w:rsidR="009D158F">
        <w:rPr>
          <w:rFonts w:asciiTheme="majorBidi" w:eastAsia="Times New Roman" w:hAnsiTheme="majorBidi" w:cstheme="majorBidi"/>
          <w:color w:val="000000"/>
          <w:sz w:val="24"/>
          <w:szCs w:val="24"/>
        </w:rPr>
        <w:t xml:space="preserve">stage in order to </w:t>
      </w:r>
      <w:r w:rsidR="00104818">
        <w:rPr>
          <w:rFonts w:asciiTheme="majorBidi" w:eastAsia="Times New Roman" w:hAnsiTheme="majorBidi" w:cstheme="majorBidi"/>
          <w:color w:val="000000"/>
          <w:sz w:val="24"/>
          <w:szCs w:val="24"/>
        </w:rPr>
        <w:t xml:space="preserve">solve them in </w:t>
      </w:r>
      <w:r w:rsidR="009D158F">
        <w:rPr>
          <w:rFonts w:asciiTheme="majorBidi" w:eastAsia="Times New Roman" w:hAnsiTheme="majorBidi" w:cstheme="majorBidi"/>
          <w:color w:val="000000"/>
          <w:sz w:val="24"/>
          <w:szCs w:val="24"/>
        </w:rPr>
        <w:t xml:space="preserve">concrete, </w:t>
      </w:r>
      <w:r w:rsidR="00DA00C3">
        <w:rPr>
          <w:rFonts w:asciiTheme="majorBidi" w:eastAsia="Times New Roman" w:hAnsiTheme="majorBidi" w:cstheme="majorBidi"/>
          <w:color w:val="000000"/>
          <w:sz w:val="24"/>
          <w:szCs w:val="24"/>
        </w:rPr>
        <w:t>appropriate</w:t>
      </w:r>
      <w:r w:rsidR="009D158F">
        <w:rPr>
          <w:rFonts w:asciiTheme="majorBidi" w:eastAsia="Times New Roman" w:hAnsiTheme="majorBidi" w:cstheme="majorBidi"/>
          <w:color w:val="000000"/>
          <w:sz w:val="24"/>
          <w:szCs w:val="24"/>
        </w:rPr>
        <w:t xml:space="preserve">, and democratic </w:t>
      </w:r>
      <w:r w:rsidR="00104818">
        <w:rPr>
          <w:rFonts w:asciiTheme="majorBidi" w:eastAsia="Times New Roman" w:hAnsiTheme="majorBidi" w:cstheme="majorBidi"/>
          <w:color w:val="000000"/>
          <w:sz w:val="24"/>
          <w:szCs w:val="24"/>
        </w:rPr>
        <w:t>ways</w:t>
      </w:r>
      <w:r w:rsidR="009D158F">
        <w:rPr>
          <w:rFonts w:asciiTheme="majorBidi" w:eastAsia="Times New Roman" w:hAnsiTheme="majorBidi" w:cstheme="majorBidi"/>
          <w:color w:val="000000"/>
          <w:sz w:val="24"/>
          <w:szCs w:val="24"/>
        </w:rPr>
        <w:t xml:space="preserve">. I wrote </w:t>
      </w:r>
      <w:r w:rsidR="00DA00C3">
        <w:rPr>
          <w:rFonts w:asciiTheme="majorBidi" w:eastAsia="Times New Roman" w:hAnsiTheme="majorBidi" w:cstheme="majorBidi"/>
          <w:color w:val="000000"/>
          <w:sz w:val="24"/>
          <w:szCs w:val="24"/>
        </w:rPr>
        <w:t xml:space="preserve">the book to </w:t>
      </w:r>
      <w:r w:rsidR="007014AE">
        <w:rPr>
          <w:rFonts w:asciiTheme="majorBidi" w:eastAsia="Times New Roman" w:hAnsiTheme="majorBidi" w:cstheme="majorBidi"/>
          <w:color w:val="000000"/>
          <w:sz w:val="24"/>
          <w:szCs w:val="24"/>
        </w:rPr>
        <w:t xml:space="preserve">inspire </w:t>
      </w:r>
      <w:r w:rsidR="009D158F">
        <w:rPr>
          <w:rFonts w:asciiTheme="majorBidi" w:eastAsia="Times New Roman" w:hAnsiTheme="majorBidi" w:cstheme="majorBidi"/>
          <w:color w:val="000000"/>
          <w:sz w:val="24"/>
          <w:szCs w:val="24"/>
        </w:rPr>
        <w:t xml:space="preserve">discussion and awareness among </w:t>
      </w:r>
      <w:r w:rsidR="00DA00C3">
        <w:rPr>
          <w:rFonts w:asciiTheme="majorBidi" w:eastAsia="Times New Roman" w:hAnsiTheme="majorBidi" w:cstheme="majorBidi"/>
          <w:color w:val="000000"/>
          <w:sz w:val="24"/>
          <w:szCs w:val="24"/>
        </w:rPr>
        <w:t xml:space="preserve">its </w:t>
      </w:r>
      <w:r w:rsidR="009D158F">
        <w:rPr>
          <w:rFonts w:asciiTheme="majorBidi" w:eastAsia="Times New Roman" w:hAnsiTheme="majorBidi" w:cstheme="majorBidi"/>
          <w:color w:val="000000"/>
          <w:sz w:val="24"/>
          <w:szCs w:val="24"/>
        </w:rPr>
        <w:t>readers, Arab and Jewish, in Israel and in the Diaspora</w:t>
      </w:r>
      <w:r w:rsidR="00124B64">
        <w:rPr>
          <w:rFonts w:asciiTheme="majorBidi" w:eastAsia="Times New Roman" w:hAnsiTheme="majorBidi" w:cstheme="majorBidi"/>
          <w:color w:val="000000"/>
          <w:sz w:val="24"/>
          <w:szCs w:val="24"/>
        </w:rPr>
        <w:t>,</w:t>
      </w:r>
      <w:r w:rsidR="007014AE">
        <w:rPr>
          <w:rFonts w:asciiTheme="majorBidi" w:eastAsia="Times New Roman" w:hAnsiTheme="majorBidi" w:cstheme="majorBidi"/>
          <w:color w:val="000000"/>
          <w:sz w:val="24"/>
          <w:szCs w:val="24"/>
        </w:rPr>
        <w:t xml:space="preserve"> and th</w:t>
      </w:r>
      <w:r w:rsidR="00262C96">
        <w:rPr>
          <w:rFonts w:asciiTheme="majorBidi" w:eastAsia="Times New Roman" w:hAnsiTheme="majorBidi" w:cstheme="majorBidi"/>
          <w:color w:val="000000"/>
          <w:sz w:val="24"/>
          <w:szCs w:val="24"/>
        </w:rPr>
        <w:t>ereby</w:t>
      </w:r>
      <w:r w:rsidR="007014AE">
        <w:rPr>
          <w:rFonts w:asciiTheme="majorBidi" w:eastAsia="Times New Roman" w:hAnsiTheme="majorBidi" w:cstheme="majorBidi"/>
          <w:color w:val="000000"/>
          <w:sz w:val="24"/>
          <w:szCs w:val="24"/>
        </w:rPr>
        <w:t xml:space="preserve"> </w:t>
      </w:r>
      <w:r w:rsidR="009D158F">
        <w:rPr>
          <w:rFonts w:asciiTheme="majorBidi" w:eastAsia="Times New Roman" w:hAnsiTheme="majorBidi" w:cstheme="majorBidi"/>
          <w:color w:val="000000"/>
          <w:sz w:val="24"/>
          <w:szCs w:val="24"/>
        </w:rPr>
        <w:t xml:space="preserve">to promote political reform, </w:t>
      </w:r>
      <w:r w:rsidR="007014AE">
        <w:rPr>
          <w:rFonts w:asciiTheme="majorBidi" w:eastAsia="Times New Roman" w:hAnsiTheme="majorBidi" w:cstheme="majorBidi"/>
          <w:color w:val="000000"/>
          <w:sz w:val="24"/>
          <w:szCs w:val="24"/>
        </w:rPr>
        <w:t xml:space="preserve">regeneration </w:t>
      </w:r>
      <w:r w:rsidR="009D158F">
        <w:rPr>
          <w:rFonts w:asciiTheme="majorBidi" w:eastAsia="Times New Roman" w:hAnsiTheme="majorBidi" w:cstheme="majorBidi"/>
          <w:color w:val="000000"/>
          <w:sz w:val="24"/>
          <w:szCs w:val="24"/>
        </w:rPr>
        <w:t xml:space="preserve">and belonging, and </w:t>
      </w:r>
      <w:r w:rsidR="007014AE">
        <w:rPr>
          <w:rFonts w:asciiTheme="majorBidi" w:eastAsia="Times New Roman" w:hAnsiTheme="majorBidi" w:cstheme="majorBidi"/>
          <w:color w:val="000000"/>
          <w:sz w:val="24"/>
          <w:szCs w:val="24"/>
        </w:rPr>
        <w:t xml:space="preserve">the creation of </w:t>
      </w:r>
      <w:r w:rsidR="009D158F">
        <w:rPr>
          <w:rFonts w:asciiTheme="majorBidi" w:eastAsia="Times New Roman" w:hAnsiTheme="majorBidi" w:cstheme="majorBidi"/>
          <w:color w:val="000000"/>
          <w:sz w:val="24"/>
          <w:szCs w:val="24"/>
        </w:rPr>
        <w:t xml:space="preserve">a new </w:t>
      </w:r>
      <w:r w:rsidR="007014AE">
        <w:rPr>
          <w:rFonts w:asciiTheme="majorBidi" w:eastAsia="Times New Roman" w:hAnsiTheme="majorBidi" w:cstheme="majorBidi"/>
          <w:color w:val="000000"/>
          <w:sz w:val="24"/>
          <w:szCs w:val="24"/>
        </w:rPr>
        <w:t xml:space="preserve">path </w:t>
      </w:r>
      <w:r w:rsidR="009D158F">
        <w:rPr>
          <w:rFonts w:asciiTheme="majorBidi" w:eastAsia="Times New Roman" w:hAnsiTheme="majorBidi" w:cstheme="majorBidi"/>
          <w:color w:val="000000"/>
          <w:sz w:val="24"/>
          <w:szCs w:val="24"/>
        </w:rPr>
        <w:t xml:space="preserve">for the </w:t>
      </w:r>
      <w:r w:rsidR="007014AE">
        <w:rPr>
          <w:rFonts w:asciiTheme="majorBidi" w:eastAsia="Times New Roman" w:hAnsiTheme="majorBidi" w:cstheme="majorBidi"/>
          <w:color w:val="000000"/>
          <w:sz w:val="24"/>
          <w:szCs w:val="24"/>
        </w:rPr>
        <w:t xml:space="preserve">sake of </w:t>
      </w:r>
      <w:r w:rsidR="00262C96">
        <w:rPr>
          <w:rFonts w:asciiTheme="majorBidi" w:eastAsia="Times New Roman" w:hAnsiTheme="majorBidi" w:cstheme="majorBidi"/>
          <w:color w:val="000000"/>
          <w:sz w:val="24"/>
          <w:szCs w:val="24"/>
        </w:rPr>
        <w:t>future generations</w:t>
      </w:r>
      <w:r w:rsidR="009D158F">
        <w:rPr>
          <w:rFonts w:asciiTheme="majorBidi" w:eastAsia="Times New Roman" w:hAnsiTheme="majorBidi" w:cstheme="majorBidi"/>
          <w:color w:val="000000"/>
          <w:sz w:val="24"/>
          <w:szCs w:val="24"/>
        </w:rPr>
        <w:t>.</w:t>
      </w:r>
    </w:p>
    <w:p w14:paraId="1FD7FF38" w14:textId="78508808" w:rsidR="009D158F" w:rsidRDefault="009D158F" w:rsidP="00C25BBE">
      <w:pPr>
        <w:shd w:val="clear" w:color="auto" w:fill="FFFFFF"/>
        <w:bidi w:val="0"/>
        <w:spacing w:after="24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I wrote the book </w:t>
      </w:r>
      <w:r w:rsidR="00262C96">
        <w:rPr>
          <w:rFonts w:asciiTheme="majorBidi" w:eastAsia="Times New Roman" w:hAnsiTheme="majorBidi" w:cstheme="majorBidi"/>
          <w:color w:val="000000"/>
          <w:sz w:val="24"/>
          <w:szCs w:val="24"/>
        </w:rPr>
        <w:t>out of</w:t>
      </w:r>
      <w:r>
        <w:rPr>
          <w:rFonts w:asciiTheme="majorBidi" w:eastAsia="Times New Roman" w:hAnsiTheme="majorBidi" w:cstheme="majorBidi"/>
          <w:color w:val="000000"/>
          <w:sz w:val="24"/>
          <w:szCs w:val="24"/>
        </w:rPr>
        <w:t xml:space="preserve"> concern and a sense of responsibility for the young generation. We, born in the previous century, </w:t>
      </w:r>
      <w:r w:rsidR="004C3A6F">
        <w:rPr>
          <w:rFonts w:asciiTheme="majorBidi" w:eastAsia="Times New Roman" w:hAnsiTheme="majorBidi" w:cstheme="majorBidi"/>
          <w:color w:val="000000"/>
          <w:sz w:val="24"/>
          <w:szCs w:val="24"/>
        </w:rPr>
        <w:t xml:space="preserve">treated </w:t>
      </w:r>
      <w:r>
        <w:rPr>
          <w:rFonts w:asciiTheme="majorBidi" w:eastAsia="Times New Roman" w:hAnsiTheme="majorBidi" w:cstheme="majorBidi"/>
          <w:color w:val="000000"/>
          <w:sz w:val="24"/>
          <w:szCs w:val="24"/>
        </w:rPr>
        <w:t xml:space="preserve">democracy in Israel </w:t>
      </w:r>
      <w:r w:rsidR="004C3A6F">
        <w:rPr>
          <w:rFonts w:asciiTheme="majorBidi" w:eastAsia="Times New Roman" w:hAnsiTheme="majorBidi" w:cstheme="majorBidi"/>
          <w:color w:val="000000"/>
          <w:sz w:val="24"/>
          <w:szCs w:val="24"/>
        </w:rPr>
        <w:t>a</w:t>
      </w:r>
      <w:r>
        <w:rPr>
          <w:rFonts w:asciiTheme="majorBidi" w:eastAsia="Times New Roman" w:hAnsiTheme="majorBidi" w:cstheme="majorBidi"/>
          <w:color w:val="000000"/>
          <w:sz w:val="24"/>
          <w:szCs w:val="24"/>
        </w:rPr>
        <w:t xml:space="preserve">s </w:t>
      </w:r>
      <w:r w:rsidR="00C25BBE">
        <w:rPr>
          <w:rFonts w:asciiTheme="majorBidi" w:eastAsia="Times New Roman" w:hAnsiTheme="majorBidi" w:cstheme="majorBidi"/>
          <w:color w:val="000000"/>
          <w:sz w:val="24"/>
          <w:szCs w:val="24"/>
        </w:rPr>
        <w:t xml:space="preserve">something </w:t>
      </w:r>
      <w:r>
        <w:rPr>
          <w:rFonts w:asciiTheme="majorBidi" w:eastAsia="Times New Roman" w:hAnsiTheme="majorBidi" w:cstheme="majorBidi"/>
          <w:color w:val="000000"/>
          <w:sz w:val="24"/>
          <w:szCs w:val="24"/>
        </w:rPr>
        <w:t xml:space="preserve">strong and self-evident. </w:t>
      </w:r>
      <w:r w:rsidR="00262C96">
        <w:rPr>
          <w:rFonts w:asciiTheme="majorBidi" w:eastAsia="Times New Roman" w:hAnsiTheme="majorBidi" w:cstheme="majorBidi"/>
          <w:color w:val="000000"/>
          <w:sz w:val="24"/>
          <w:szCs w:val="24"/>
        </w:rPr>
        <w:t xml:space="preserve">But </w:t>
      </w:r>
      <w:r w:rsidR="00944B68">
        <w:rPr>
          <w:rFonts w:asciiTheme="majorBidi" w:eastAsia="Times New Roman" w:hAnsiTheme="majorBidi" w:cstheme="majorBidi"/>
          <w:color w:val="000000"/>
          <w:sz w:val="24"/>
          <w:szCs w:val="24"/>
        </w:rPr>
        <w:t xml:space="preserve">now we can see that </w:t>
      </w:r>
      <w:r w:rsidR="00262C96">
        <w:rPr>
          <w:rFonts w:asciiTheme="majorBidi" w:eastAsia="Times New Roman" w:hAnsiTheme="majorBidi" w:cstheme="majorBidi"/>
          <w:color w:val="000000"/>
          <w:sz w:val="24"/>
          <w:szCs w:val="24"/>
        </w:rPr>
        <w:t>t</w:t>
      </w:r>
      <w:r>
        <w:rPr>
          <w:rFonts w:asciiTheme="majorBidi" w:eastAsia="Times New Roman" w:hAnsiTheme="majorBidi" w:cstheme="majorBidi"/>
          <w:color w:val="000000"/>
          <w:sz w:val="24"/>
          <w:szCs w:val="24"/>
        </w:rPr>
        <w:t xml:space="preserve">his is not </w:t>
      </w:r>
      <w:r w:rsidR="004C3A6F">
        <w:rPr>
          <w:rFonts w:asciiTheme="majorBidi" w:eastAsia="Times New Roman" w:hAnsiTheme="majorBidi" w:cstheme="majorBidi"/>
          <w:color w:val="000000"/>
          <w:sz w:val="24"/>
          <w:szCs w:val="24"/>
        </w:rPr>
        <w:t>the case</w:t>
      </w:r>
      <w:r>
        <w:rPr>
          <w:rFonts w:asciiTheme="majorBidi" w:eastAsia="Times New Roman" w:hAnsiTheme="majorBidi" w:cstheme="majorBidi"/>
          <w:color w:val="000000"/>
          <w:sz w:val="24"/>
          <w:szCs w:val="24"/>
        </w:rPr>
        <w:t xml:space="preserve">. We </w:t>
      </w:r>
      <w:r w:rsidR="004C3A6F">
        <w:rPr>
          <w:rFonts w:asciiTheme="majorBidi" w:eastAsia="Times New Roman" w:hAnsiTheme="majorBidi" w:cstheme="majorBidi"/>
          <w:color w:val="000000"/>
          <w:sz w:val="24"/>
          <w:szCs w:val="24"/>
        </w:rPr>
        <w:t>failed to</w:t>
      </w:r>
      <w:r w:rsidR="00262C96">
        <w:rPr>
          <w:rFonts w:asciiTheme="majorBidi" w:eastAsia="Times New Roman" w:hAnsiTheme="majorBidi" w:cstheme="majorBidi"/>
          <w:color w:val="000000"/>
          <w:sz w:val="24"/>
          <w:szCs w:val="24"/>
        </w:rPr>
        <w:t xml:space="preserve"> establish</w:t>
      </w:r>
      <w:r w:rsidR="004C3A6F">
        <w:rPr>
          <w:rFonts w:asciiTheme="majorBidi" w:eastAsia="Times New Roman" w:hAnsiTheme="majorBidi" w:cstheme="majorBidi"/>
          <w:color w:val="000000"/>
          <w:sz w:val="24"/>
          <w:szCs w:val="24"/>
        </w:rPr>
        <w:t xml:space="preserve"> </w:t>
      </w:r>
      <w:r w:rsidR="00262C96">
        <w:rPr>
          <w:rFonts w:asciiTheme="majorBidi" w:eastAsia="Times New Roman" w:hAnsiTheme="majorBidi" w:cstheme="majorBidi"/>
          <w:color w:val="000000"/>
          <w:sz w:val="24"/>
          <w:szCs w:val="24"/>
        </w:rPr>
        <w:t xml:space="preserve">broad enough foundations for </w:t>
      </w:r>
      <w:r w:rsidR="00C25BBE">
        <w:rPr>
          <w:rFonts w:asciiTheme="majorBidi" w:eastAsia="Times New Roman" w:hAnsiTheme="majorBidi" w:cstheme="majorBidi"/>
          <w:color w:val="000000"/>
          <w:sz w:val="24"/>
          <w:szCs w:val="24"/>
        </w:rPr>
        <w:t xml:space="preserve">democracy </w:t>
      </w:r>
      <w:r w:rsidR="00944B68">
        <w:rPr>
          <w:rFonts w:asciiTheme="majorBidi" w:eastAsia="Times New Roman" w:hAnsiTheme="majorBidi" w:cstheme="majorBidi"/>
          <w:color w:val="000000"/>
          <w:sz w:val="24"/>
          <w:szCs w:val="24"/>
        </w:rPr>
        <w:t>or</w:t>
      </w:r>
      <w:r w:rsidR="00262C96">
        <w:rPr>
          <w:rFonts w:asciiTheme="majorBidi" w:eastAsia="Times New Roman" w:hAnsiTheme="majorBidi" w:cstheme="majorBidi"/>
          <w:color w:val="000000"/>
          <w:sz w:val="24"/>
          <w:szCs w:val="24"/>
        </w:rPr>
        <w:t xml:space="preserve"> </w:t>
      </w:r>
      <w:r w:rsidR="004C3A6F">
        <w:rPr>
          <w:rFonts w:asciiTheme="majorBidi" w:eastAsia="Times New Roman" w:hAnsiTheme="majorBidi" w:cstheme="majorBidi"/>
          <w:color w:val="000000"/>
          <w:sz w:val="24"/>
          <w:szCs w:val="24"/>
        </w:rPr>
        <w:t xml:space="preserve">to </w:t>
      </w:r>
      <w:r>
        <w:rPr>
          <w:rFonts w:asciiTheme="majorBidi" w:eastAsia="Times New Roman" w:hAnsiTheme="majorBidi" w:cstheme="majorBidi"/>
          <w:color w:val="000000"/>
          <w:sz w:val="24"/>
          <w:szCs w:val="24"/>
        </w:rPr>
        <w:t xml:space="preserve">educate </w:t>
      </w:r>
      <w:r w:rsidR="00944B68">
        <w:rPr>
          <w:rFonts w:asciiTheme="majorBidi" w:eastAsia="Times New Roman" w:hAnsiTheme="majorBidi" w:cstheme="majorBidi"/>
          <w:color w:val="000000"/>
          <w:sz w:val="24"/>
          <w:szCs w:val="24"/>
        </w:rPr>
        <w:t xml:space="preserve">the </w:t>
      </w:r>
      <w:r>
        <w:rPr>
          <w:rFonts w:asciiTheme="majorBidi" w:eastAsia="Times New Roman" w:hAnsiTheme="majorBidi" w:cstheme="majorBidi"/>
          <w:color w:val="000000"/>
          <w:sz w:val="24"/>
          <w:szCs w:val="24"/>
        </w:rPr>
        <w:t xml:space="preserve">well enough to instill </w:t>
      </w:r>
      <w:r w:rsidR="00944B68">
        <w:rPr>
          <w:rFonts w:asciiTheme="majorBidi" w:eastAsia="Times New Roman" w:hAnsiTheme="majorBidi" w:cstheme="majorBidi"/>
          <w:color w:val="000000"/>
          <w:sz w:val="24"/>
          <w:szCs w:val="24"/>
        </w:rPr>
        <w:t>democracy’s</w:t>
      </w:r>
      <w:r>
        <w:rPr>
          <w:rFonts w:asciiTheme="majorBidi" w:eastAsia="Times New Roman" w:hAnsiTheme="majorBidi" w:cstheme="majorBidi"/>
          <w:color w:val="000000"/>
          <w:sz w:val="24"/>
          <w:szCs w:val="24"/>
        </w:rPr>
        <w:t xml:space="preserve"> principles in all strata of society</w:t>
      </w:r>
      <w:r w:rsidR="00262C96">
        <w:rPr>
          <w:rFonts w:asciiTheme="majorBidi" w:eastAsia="Times New Roman" w:hAnsiTheme="majorBidi" w:cstheme="majorBidi"/>
          <w:color w:val="000000"/>
          <w:sz w:val="24"/>
          <w:szCs w:val="24"/>
        </w:rPr>
        <w:t>. We did not adequately</w:t>
      </w:r>
      <w:r w:rsidR="004C3A6F">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rPr>
        <w:t xml:space="preserve">defend </w:t>
      </w:r>
      <w:r w:rsidR="00262C96">
        <w:rPr>
          <w:rFonts w:asciiTheme="majorBidi" w:eastAsia="Times New Roman" w:hAnsiTheme="majorBidi" w:cstheme="majorBidi"/>
          <w:color w:val="000000"/>
          <w:sz w:val="24"/>
          <w:szCs w:val="24"/>
        </w:rPr>
        <w:t xml:space="preserve">civil rights </w:t>
      </w:r>
      <w:r>
        <w:rPr>
          <w:rFonts w:asciiTheme="majorBidi" w:eastAsia="Times New Roman" w:hAnsiTheme="majorBidi" w:cstheme="majorBidi"/>
          <w:color w:val="000000"/>
          <w:sz w:val="24"/>
          <w:szCs w:val="24"/>
        </w:rPr>
        <w:t xml:space="preserve">and women’s rights. </w:t>
      </w:r>
      <w:r w:rsidR="004C3A6F">
        <w:rPr>
          <w:rFonts w:asciiTheme="majorBidi" w:eastAsia="Times New Roman" w:hAnsiTheme="majorBidi" w:cstheme="majorBidi"/>
          <w:color w:val="000000"/>
          <w:sz w:val="24"/>
          <w:szCs w:val="24"/>
        </w:rPr>
        <w:t xml:space="preserve">If </w:t>
      </w:r>
      <w:r>
        <w:rPr>
          <w:rFonts w:asciiTheme="majorBidi" w:eastAsia="Times New Roman" w:hAnsiTheme="majorBidi" w:cstheme="majorBidi"/>
          <w:color w:val="000000"/>
          <w:sz w:val="24"/>
          <w:szCs w:val="24"/>
        </w:rPr>
        <w:t xml:space="preserve">our children and </w:t>
      </w:r>
      <w:r w:rsidR="004C3A6F">
        <w:rPr>
          <w:rFonts w:asciiTheme="majorBidi" w:eastAsia="Times New Roman" w:hAnsiTheme="majorBidi" w:cstheme="majorBidi"/>
          <w:color w:val="000000"/>
          <w:sz w:val="24"/>
          <w:szCs w:val="24"/>
        </w:rPr>
        <w:t xml:space="preserve">the State </w:t>
      </w:r>
      <w:r>
        <w:rPr>
          <w:rFonts w:asciiTheme="majorBidi" w:eastAsia="Times New Roman" w:hAnsiTheme="majorBidi" w:cstheme="majorBidi"/>
          <w:color w:val="000000"/>
          <w:sz w:val="24"/>
          <w:szCs w:val="24"/>
        </w:rPr>
        <w:t>of Israel</w:t>
      </w:r>
      <w:r w:rsidR="004C3A6F">
        <w:rPr>
          <w:rFonts w:asciiTheme="majorBidi" w:eastAsia="Times New Roman" w:hAnsiTheme="majorBidi" w:cstheme="majorBidi"/>
          <w:color w:val="000000"/>
          <w:sz w:val="24"/>
          <w:szCs w:val="24"/>
        </w:rPr>
        <w:t xml:space="preserve"> are to flourish,</w:t>
      </w:r>
      <w:r w:rsidR="004C3A6F" w:rsidRPr="004C3A6F">
        <w:rPr>
          <w:rFonts w:asciiTheme="majorBidi" w:eastAsia="Times New Roman" w:hAnsiTheme="majorBidi" w:cstheme="majorBidi"/>
          <w:color w:val="000000"/>
          <w:sz w:val="24"/>
          <w:szCs w:val="24"/>
        </w:rPr>
        <w:t xml:space="preserve"> </w:t>
      </w:r>
      <w:r w:rsidR="004C3A6F">
        <w:rPr>
          <w:rFonts w:asciiTheme="majorBidi" w:eastAsia="Times New Roman" w:hAnsiTheme="majorBidi" w:cstheme="majorBidi"/>
          <w:color w:val="000000"/>
          <w:sz w:val="24"/>
          <w:szCs w:val="24"/>
        </w:rPr>
        <w:t>I believe,</w:t>
      </w:r>
      <w:r>
        <w:rPr>
          <w:rFonts w:asciiTheme="majorBidi" w:eastAsia="Times New Roman" w:hAnsiTheme="majorBidi" w:cstheme="majorBidi"/>
          <w:color w:val="000000"/>
          <w:sz w:val="24"/>
          <w:szCs w:val="24"/>
        </w:rPr>
        <w:t xml:space="preserve"> </w:t>
      </w:r>
      <w:r w:rsidR="004C3A6F">
        <w:rPr>
          <w:rFonts w:asciiTheme="majorBidi" w:eastAsia="Times New Roman" w:hAnsiTheme="majorBidi" w:cstheme="majorBidi"/>
          <w:color w:val="000000"/>
          <w:sz w:val="24"/>
          <w:szCs w:val="24"/>
        </w:rPr>
        <w:t xml:space="preserve">it will depend </w:t>
      </w:r>
      <w:r>
        <w:rPr>
          <w:rFonts w:asciiTheme="majorBidi" w:eastAsia="Times New Roman" w:hAnsiTheme="majorBidi" w:cstheme="majorBidi"/>
          <w:color w:val="000000"/>
          <w:sz w:val="24"/>
          <w:szCs w:val="24"/>
        </w:rPr>
        <w:t xml:space="preserve">on the extent of your involvement, support, and perseverance in the </w:t>
      </w:r>
      <w:r w:rsidR="004C3A6F">
        <w:rPr>
          <w:rFonts w:asciiTheme="majorBidi" w:eastAsia="Times New Roman" w:hAnsiTheme="majorBidi" w:cstheme="majorBidi"/>
          <w:color w:val="000000"/>
          <w:sz w:val="24"/>
          <w:szCs w:val="24"/>
        </w:rPr>
        <w:t xml:space="preserve">causes </w:t>
      </w:r>
      <w:r>
        <w:rPr>
          <w:rFonts w:asciiTheme="majorBidi" w:eastAsia="Times New Roman" w:hAnsiTheme="majorBidi" w:cstheme="majorBidi"/>
          <w:color w:val="000000"/>
          <w:sz w:val="24"/>
          <w:szCs w:val="24"/>
        </w:rPr>
        <w:t xml:space="preserve">that I </w:t>
      </w:r>
      <w:r w:rsidR="00262C96">
        <w:rPr>
          <w:rFonts w:asciiTheme="majorBidi" w:eastAsia="Times New Roman" w:hAnsiTheme="majorBidi" w:cstheme="majorBidi"/>
          <w:color w:val="000000"/>
          <w:sz w:val="24"/>
          <w:szCs w:val="24"/>
        </w:rPr>
        <w:t>raise</w:t>
      </w:r>
      <w:r>
        <w:rPr>
          <w:rFonts w:asciiTheme="majorBidi" w:eastAsia="Times New Roman" w:hAnsiTheme="majorBidi" w:cstheme="majorBidi"/>
          <w:color w:val="000000"/>
          <w:sz w:val="24"/>
          <w:szCs w:val="24"/>
        </w:rPr>
        <w:t xml:space="preserve"> here. </w:t>
      </w:r>
      <w:r w:rsidR="004C3A6F">
        <w:rPr>
          <w:rFonts w:asciiTheme="majorBidi" w:eastAsia="Times New Roman" w:hAnsiTheme="majorBidi" w:cstheme="majorBidi"/>
          <w:color w:val="000000"/>
          <w:sz w:val="24"/>
          <w:szCs w:val="24"/>
        </w:rPr>
        <w:t>T</w:t>
      </w:r>
      <w:r>
        <w:rPr>
          <w:rFonts w:asciiTheme="majorBidi" w:eastAsia="Times New Roman" w:hAnsiTheme="majorBidi" w:cstheme="majorBidi"/>
          <w:color w:val="000000"/>
          <w:sz w:val="24"/>
          <w:szCs w:val="24"/>
        </w:rPr>
        <w:t xml:space="preserve">his book </w:t>
      </w:r>
      <w:r w:rsidR="004C3A6F">
        <w:rPr>
          <w:rFonts w:asciiTheme="majorBidi" w:eastAsia="Times New Roman" w:hAnsiTheme="majorBidi" w:cstheme="majorBidi"/>
          <w:color w:val="000000"/>
          <w:sz w:val="24"/>
          <w:szCs w:val="24"/>
        </w:rPr>
        <w:t xml:space="preserve">is a product of my </w:t>
      </w:r>
      <w:r>
        <w:rPr>
          <w:rFonts w:asciiTheme="majorBidi" w:eastAsia="Times New Roman" w:hAnsiTheme="majorBidi" w:cstheme="majorBidi"/>
          <w:color w:val="000000"/>
          <w:sz w:val="24"/>
          <w:szCs w:val="24"/>
        </w:rPr>
        <w:t>faith in freedom of speech</w:t>
      </w:r>
      <w:r w:rsidR="004C3A6F">
        <w:rPr>
          <w:rFonts w:asciiTheme="majorBidi" w:eastAsia="Times New Roman" w:hAnsiTheme="majorBidi" w:cstheme="majorBidi"/>
          <w:color w:val="000000"/>
          <w:sz w:val="24"/>
          <w:szCs w:val="24"/>
        </w:rPr>
        <w:t>,</w:t>
      </w:r>
      <w:r>
        <w:rPr>
          <w:rFonts w:asciiTheme="majorBidi" w:eastAsia="Times New Roman" w:hAnsiTheme="majorBidi" w:cstheme="majorBidi"/>
          <w:color w:val="000000"/>
          <w:sz w:val="24"/>
          <w:szCs w:val="24"/>
        </w:rPr>
        <w:t xml:space="preserve"> freedom of opinion, and freedom of </w:t>
      </w:r>
      <w:r w:rsidR="003F1C74">
        <w:rPr>
          <w:rFonts w:asciiTheme="majorBidi" w:eastAsia="Times New Roman" w:hAnsiTheme="majorBidi" w:cstheme="majorBidi"/>
          <w:color w:val="000000"/>
          <w:sz w:val="24"/>
          <w:szCs w:val="24"/>
        </w:rPr>
        <w:t>conscience</w:t>
      </w:r>
      <w:r w:rsidR="004C3A6F">
        <w:rPr>
          <w:rFonts w:asciiTheme="majorBidi" w:eastAsia="Times New Roman" w:hAnsiTheme="majorBidi" w:cstheme="majorBidi"/>
          <w:color w:val="000000"/>
          <w:sz w:val="24"/>
          <w:szCs w:val="24"/>
        </w:rPr>
        <w:t>,</w:t>
      </w:r>
      <w:r w:rsidR="003F1C74">
        <w:rPr>
          <w:rFonts w:asciiTheme="majorBidi" w:eastAsia="Times New Roman" w:hAnsiTheme="majorBidi" w:cstheme="majorBidi"/>
          <w:color w:val="000000"/>
          <w:sz w:val="24"/>
          <w:szCs w:val="24"/>
        </w:rPr>
        <w:t xml:space="preserve"> and</w:t>
      </w:r>
      <w:r w:rsidR="00813317">
        <w:rPr>
          <w:rFonts w:asciiTheme="majorBidi" w:eastAsia="Times New Roman" w:hAnsiTheme="majorBidi" w:cstheme="majorBidi"/>
          <w:color w:val="000000"/>
          <w:sz w:val="24"/>
          <w:szCs w:val="24"/>
        </w:rPr>
        <w:t xml:space="preserve"> </w:t>
      </w:r>
      <w:r w:rsidR="004C3A6F">
        <w:rPr>
          <w:rFonts w:asciiTheme="majorBidi" w:eastAsia="Times New Roman" w:hAnsiTheme="majorBidi" w:cstheme="majorBidi"/>
          <w:color w:val="000000"/>
          <w:sz w:val="24"/>
          <w:szCs w:val="24"/>
        </w:rPr>
        <w:t xml:space="preserve">of my </w:t>
      </w:r>
      <w:r w:rsidR="00813317">
        <w:rPr>
          <w:rFonts w:asciiTheme="majorBidi" w:eastAsia="Times New Roman" w:hAnsiTheme="majorBidi" w:cstheme="majorBidi"/>
          <w:color w:val="000000"/>
          <w:sz w:val="24"/>
          <w:szCs w:val="24"/>
        </w:rPr>
        <w:t xml:space="preserve">understanding </w:t>
      </w:r>
      <w:r w:rsidR="003F1C74">
        <w:rPr>
          <w:rFonts w:asciiTheme="majorBidi" w:eastAsia="Times New Roman" w:hAnsiTheme="majorBidi" w:cstheme="majorBidi"/>
          <w:color w:val="000000"/>
          <w:sz w:val="24"/>
          <w:szCs w:val="24"/>
        </w:rPr>
        <w:t xml:space="preserve">that any change, once proposed in the legislature, can be </w:t>
      </w:r>
      <w:r w:rsidR="00813317">
        <w:rPr>
          <w:rFonts w:asciiTheme="majorBidi" w:eastAsia="Times New Roman" w:hAnsiTheme="majorBidi" w:cstheme="majorBidi"/>
          <w:color w:val="000000"/>
          <w:sz w:val="24"/>
          <w:szCs w:val="24"/>
        </w:rPr>
        <w:t xml:space="preserve">carried out </w:t>
      </w:r>
      <w:r w:rsidR="003F1C74">
        <w:rPr>
          <w:rFonts w:asciiTheme="majorBidi" w:eastAsia="Times New Roman" w:hAnsiTheme="majorBidi" w:cstheme="majorBidi"/>
          <w:color w:val="000000"/>
          <w:sz w:val="24"/>
          <w:szCs w:val="24"/>
        </w:rPr>
        <w:t xml:space="preserve">lawfully, democratically, and </w:t>
      </w:r>
      <w:r w:rsidR="004C3A6F">
        <w:rPr>
          <w:rFonts w:asciiTheme="majorBidi" w:eastAsia="Times New Roman" w:hAnsiTheme="majorBidi" w:cstheme="majorBidi"/>
          <w:color w:val="000000"/>
          <w:sz w:val="24"/>
          <w:szCs w:val="24"/>
        </w:rPr>
        <w:t>properly</w:t>
      </w:r>
      <w:r w:rsidR="00813317">
        <w:rPr>
          <w:rFonts w:asciiTheme="majorBidi" w:eastAsia="Times New Roman" w:hAnsiTheme="majorBidi" w:cstheme="majorBidi"/>
          <w:color w:val="000000"/>
          <w:sz w:val="24"/>
          <w:szCs w:val="24"/>
        </w:rPr>
        <w:t>.</w:t>
      </w:r>
    </w:p>
    <w:p w14:paraId="498257C7" w14:textId="2A380E63" w:rsidR="00762628" w:rsidRPr="00000AEA" w:rsidRDefault="00762628" w:rsidP="00762628">
      <w:pPr>
        <w:shd w:val="clear" w:color="auto" w:fill="FFFFFF"/>
        <w:bidi w:val="0"/>
        <w:spacing w:after="240" w:line="240" w:lineRule="auto"/>
        <w:rPr>
          <w:rFonts w:asciiTheme="majorBidi" w:eastAsia="Times New Roman" w:hAnsiTheme="majorBidi" w:cstheme="majorBidi"/>
          <w:color w:val="000000"/>
          <w:sz w:val="24"/>
          <w:szCs w:val="24"/>
        </w:rPr>
      </w:pPr>
      <w:bookmarkStart w:id="17" w:name="_Hlk79183307"/>
      <w:r w:rsidRPr="00000AEA">
        <w:rPr>
          <w:rFonts w:asciiTheme="majorBidi" w:eastAsia="Times New Roman" w:hAnsiTheme="majorBidi" w:cstheme="majorBidi"/>
          <w:color w:val="000000"/>
          <w:sz w:val="24"/>
          <w:szCs w:val="24"/>
        </w:rPr>
        <w:lastRenderedPageBreak/>
        <w:t>The clash between Jewish (Hebrew</w:t>
      </w:r>
      <w:r>
        <w:rPr>
          <w:rFonts w:asciiTheme="majorBidi" w:eastAsia="Times New Roman" w:hAnsiTheme="majorBidi" w:cstheme="majorBidi"/>
          <w:color w:val="000000"/>
          <w:sz w:val="24"/>
          <w:szCs w:val="24"/>
        </w:rPr>
        <w:t xml:space="preserve"> Law –</w:t>
      </w:r>
      <w:proofErr w:type="spellStart"/>
      <w:r w:rsidRPr="00947665">
        <w:rPr>
          <w:rFonts w:asciiTheme="majorBidi" w:eastAsia="Times New Roman" w:hAnsiTheme="majorBidi" w:cstheme="majorBidi"/>
          <w:i/>
          <w:iCs/>
          <w:color w:val="000000"/>
          <w:sz w:val="24"/>
          <w:szCs w:val="24"/>
        </w:rPr>
        <w:t>HaMishpat</w:t>
      </w:r>
      <w:proofErr w:type="spellEnd"/>
      <w:r w:rsidRPr="00947665">
        <w:rPr>
          <w:rFonts w:asciiTheme="majorBidi" w:eastAsia="Times New Roman" w:hAnsiTheme="majorBidi" w:cstheme="majorBidi"/>
          <w:i/>
          <w:iCs/>
          <w:color w:val="000000"/>
          <w:sz w:val="24"/>
          <w:szCs w:val="24"/>
        </w:rPr>
        <w:t xml:space="preserve"> </w:t>
      </w:r>
      <w:proofErr w:type="spellStart"/>
      <w:r w:rsidRPr="00947665">
        <w:rPr>
          <w:rFonts w:asciiTheme="majorBidi" w:eastAsia="Times New Roman" w:hAnsiTheme="majorBidi" w:cstheme="majorBidi"/>
          <w:i/>
          <w:iCs/>
          <w:color w:val="000000"/>
          <w:sz w:val="24"/>
          <w:szCs w:val="24"/>
        </w:rPr>
        <w:t>HaIvri</w:t>
      </w:r>
      <w:proofErr w:type="spellEnd"/>
      <w:r>
        <w:rPr>
          <w:rFonts w:asciiTheme="majorBidi" w:eastAsia="Times New Roman" w:hAnsiTheme="majorBidi" w:cstheme="majorBidi"/>
          <w:color w:val="000000"/>
          <w:sz w:val="24"/>
          <w:szCs w:val="24"/>
        </w:rPr>
        <w:t>)</w:t>
      </w:r>
      <w:r w:rsidRPr="00000AEA">
        <w:rPr>
          <w:rFonts w:asciiTheme="majorBidi" w:eastAsia="Times New Roman" w:hAnsiTheme="majorBidi" w:cstheme="majorBidi"/>
          <w:color w:val="000000"/>
          <w:sz w:val="24"/>
          <w:szCs w:val="24"/>
        </w:rPr>
        <w:t xml:space="preserve"> law and Israeli law is prominent among the topics I address in this book. I explain why one normative system—Israeli law—should be given preference, ensuring certain and consistent personal rights under law. In the course of my discussion, I elaborate on ancient rulings and customs that no longer </w:t>
      </w:r>
      <w:r w:rsidR="00944B68">
        <w:rPr>
          <w:rFonts w:asciiTheme="majorBidi" w:eastAsia="Times New Roman" w:hAnsiTheme="majorBidi" w:cstheme="majorBidi"/>
          <w:color w:val="000000"/>
          <w:sz w:val="24"/>
          <w:szCs w:val="24"/>
        </w:rPr>
        <w:t>suit</w:t>
      </w:r>
      <w:r w:rsidRPr="00000AEA">
        <w:rPr>
          <w:rFonts w:asciiTheme="majorBidi" w:eastAsia="Times New Roman" w:hAnsiTheme="majorBidi" w:cstheme="majorBidi"/>
          <w:color w:val="000000"/>
          <w:sz w:val="24"/>
          <w:szCs w:val="24"/>
        </w:rPr>
        <w:t xml:space="preserve"> the times and propose ways to </w:t>
      </w:r>
      <w:commentRangeStart w:id="18"/>
      <w:r w:rsidRPr="00000AEA">
        <w:rPr>
          <w:rFonts w:asciiTheme="majorBidi" w:eastAsia="Times New Roman" w:hAnsiTheme="majorBidi" w:cstheme="majorBidi"/>
          <w:color w:val="000000"/>
          <w:sz w:val="24"/>
          <w:szCs w:val="24"/>
        </w:rPr>
        <w:t>change this</w:t>
      </w:r>
      <w:commentRangeEnd w:id="18"/>
      <w:r w:rsidRPr="00000AEA">
        <w:rPr>
          <w:rStyle w:val="CommentReference"/>
          <w:rFonts w:asciiTheme="majorBidi" w:hAnsiTheme="majorBidi" w:cstheme="majorBidi"/>
          <w:sz w:val="24"/>
          <w:szCs w:val="24"/>
        </w:rPr>
        <w:commentReference w:id="18"/>
      </w:r>
      <w:r w:rsidRPr="00000AEA">
        <w:rPr>
          <w:rFonts w:asciiTheme="majorBidi" w:eastAsia="Times New Roman" w:hAnsiTheme="majorBidi" w:cstheme="majorBidi"/>
          <w:color w:val="000000"/>
          <w:sz w:val="24"/>
          <w:szCs w:val="24"/>
        </w:rPr>
        <w:t xml:space="preserve">. I show how the exclusivity of Orthodox conversion as the only permissible path may cause millions of Jews to be lost to intermarriage and force entire </w:t>
      </w:r>
      <w:r w:rsidR="00944B68">
        <w:rPr>
          <w:rFonts w:asciiTheme="majorBidi" w:eastAsia="Times New Roman" w:hAnsiTheme="majorBidi" w:cstheme="majorBidi"/>
          <w:color w:val="000000"/>
          <w:sz w:val="24"/>
          <w:szCs w:val="24"/>
        </w:rPr>
        <w:t>communities</w:t>
      </w:r>
      <w:r w:rsidRPr="00000AEA">
        <w:rPr>
          <w:rFonts w:asciiTheme="majorBidi" w:eastAsia="Times New Roman" w:hAnsiTheme="majorBidi" w:cstheme="majorBidi"/>
          <w:color w:val="000000"/>
          <w:sz w:val="24"/>
          <w:szCs w:val="24"/>
        </w:rPr>
        <w:t xml:space="preserve"> out of the Jewish core family. With the help of a complementary solution to halakhic national (religious) conversion—state national (civic) conversion—most of Diaspora Jewry will remain one with the Jewish nation. Dissolving the Chief Rabbinate and the religious councils, now government monopolies, will make possible fair privatization and a response to the public’s needs. To integrate Judaism and democracy, religion and state should be separated, thus possibly helping to narrow disunity and schisms within the Jewish nation.</w:t>
      </w:r>
    </w:p>
    <w:bookmarkEnd w:id="17"/>
    <w:p w14:paraId="46474BAA" w14:textId="6E91DED9" w:rsidR="00AA1BC3" w:rsidRDefault="00AB76FA" w:rsidP="00F464EC">
      <w:pPr>
        <w:shd w:val="clear" w:color="auto" w:fill="FFFFFF"/>
        <w:bidi w:val="0"/>
        <w:spacing w:after="24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In this book, </w:t>
      </w:r>
      <w:r w:rsidR="00AA1BC3">
        <w:rPr>
          <w:rFonts w:asciiTheme="majorBidi" w:eastAsia="Times New Roman" w:hAnsiTheme="majorBidi" w:cstheme="majorBidi"/>
          <w:color w:val="000000"/>
          <w:sz w:val="24"/>
          <w:szCs w:val="24"/>
        </w:rPr>
        <w:t xml:space="preserve">I </w:t>
      </w:r>
      <w:r>
        <w:rPr>
          <w:rFonts w:asciiTheme="majorBidi" w:eastAsia="Times New Roman" w:hAnsiTheme="majorBidi" w:cstheme="majorBidi"/>
          <w:color w:val="000000"/>
          <w:sz w:val="24"/>
          <w:szCs w:val="24"/>
        </w:rPr>
        <w:t xml:space="preserve">also </w:t>
      </w:r>
      <w:r w:rsidR="00AA1BC3">
        <w:rPr>
          <w:rFonts w:asciiTheme="majorBidi" w:eastAsia="Times New Roman" w:hAnsiTheme="majorBidi" w:cstheme="majorBidi"/>
          <w:color w:val="000000"/>
          <w:sz w:val="24"/>
          <w:szCs w:val="24"/>
        </w:rPr>
        <w:t xml:space="preserve">relate to </w:t>
      </w:r>
      <w:r>
        <w:rPr>
          <w:rFonts w:asciiTheme="majorBidi" w:eastAsia="Times New Roman" w:hAnsiTheme="majorBidi" w:cstheme="majorBidi"/>
          <w:color w:val="000000"/>
          <w:sz w:val="24"/>
          <w:szCs w:val="24"/>
        </w:rPr>
        <w:t xml:space="preserve">an </w:t>
      </w:r>
      <w:r w:rsidR="00AA1BC3">
        <w:rPr>
          <w:rFonts w:asciiTheme="majorBidi" w:eastAsia="Times New Roman" w:hAnsiTheme="majorBidi" w:cstheme="majorBidi"/>
          <w:color w:val="000000"/>
          <w:sz w:val="24"/>
          <w:szCs w:val="24"/>
        </w:rPr>
        <w:t xml:space="preserve">Israeli education </w:t>
      </w:r>
      <w:r>
        <w:rPr>
          <w:rFonts w:asciiTheme="majorBidi" w:eastAsia="Times New Roman" w:hAnsiTheme="majorBidi" w:cstheme="majorBidi"/>
          <w:color w:val="000000"/>
          <w:sz w:val="24"/>
          <w:szCs w:val="24"/>
        </w:rPr>
        <w:t xml:space="preserve">system </w:t>
      </w:r>
      <w:r w:rsidR="00AA1BC3">
        <w:rPr>
          <w:rFonts w:asciiTheme="majorBidi" w:eastAsia="Times New Roman" w:hAnsiTheme="majorBidi" w:cstheme="majorBidi"/>
          <w:color w:val="000000"/>
          <w:sz w:val="24"/>
          <w:szCs w:val="24"/>
        </w:rPr>
        <w:t>that has disintegrated into autonom</w:t>
      </w:r>
      <w:r w:rsidR="00EF07D2">
        <w:rPr>
          <w:rFonts w:asciiTheme="majorBidi" w:eastAsia="Times New Roman" w:hAnsiTheme="majorBidi" w:cstheme="majorBidi"/>
          <w:color w:val="000000"/>
          <w:sz w:val="24"/>
          <w:szCs w:val="24"/>
        </w:rPr>
        <w:t>ous fiefdoms</w:t>
      </w:r>
      <w:r w:rsidR="00762628">
        <w:rPr>
          <w:rFonts w:asciiTheme="majorBidi" w:eastAsia="Times New Roman" w:hAnsiTheme="majorBidi" w:cstheme="majorBidi"/>
          <w:color w:val="000000"/>
          <w:sz w:val="24"/>
          <w:szCs w:val="24"/>
        </w:rPr>
        <w:t>, describing</w:t>
      </w:r>
      <w:r>
        <w:rPr>
          <w:rFonts w:asciiTheme="majorBidi" w:eastAsia="Times New Roman" w:hAnsiTheme="majorBidi" w:cstheme="majorBidi"/>
          <w:color w:val="000000"/>
          <w:sz w:val="24"/>
          <w:szCs w:val="24"/>
        </w:rPr>
        <w:t xml:space="preserve"> </w:t>
      </w:r>
      <w:r w:rsidR="00AA1BC3">
        <w:rPr>
          <w:rFonts w:asciiTheme="majorBidi" w:eastAsia="Times New Roman" w:hAnsiTheme="majorBidi" w:cstheme="majorBidi"/>
          <w:color w:val="000000"/>
          <w:sz w:val="24"/>
          <w:szCs w:val="24"/>
        </w:rPr>
        <w:t xml:space="preserve">the damage that this </w:t>
      </w:r>
      <w:r>
        <w:rPr>
          <w:rFonts w:asciiTheme="majorBidi" w:eastAsia="Times New Roman" w:hAnsiTheme="majorBidi" w:cstheme="majorBidi"/>
          <w:color w:val="000000"/>
          <w:sz w:val="24"/>
          <w:szCs w:val="24"/>
        </w:rPr>
        <w:t xml:space="preserve">modus operandi </w:t>
      </w:r>
      <w:r w:rsidR="00326898">
        <w:rPr>
          <w:rFonts w:asciiTheme="majorBidi" w:eastAsia="Times New Roman" w:hAnsiTheme="majorBidi" w:cstheme="majorBidi"/>
          <w:color w:val="000000"/>
          <w:sz w:val="24"/>
          <w:szCs w:val="24"/>
        </w:rPr>
        <w:t>has caused</w:t>
      </w:r>
      <w:r w:rsidR="00AA1BC3">
        <w:rPr>
          <w:rFonts w:asciiTheme="majorBidi" w:eastAsia="Times New Roman" w:hAnsiTheme="majorBidi" w:cstheme="majorBidi"/>
          <w:color w:val="000000"/>
          <w:sz w:val="24"/>
          <w:szCs w:val="24"/>
        </w:rPr>
        <w:t>—</w:t>
      </w:r>
      <w:r w:rsidR="00944B68">
        <w:rPr>
          <w:rFonts w:asciiTheme="majorBidi" w:eastAsia="Times New Roman" w:hAnsiTheme="majorBidi" w:cstheme="majorBidi"/>
          <w:color w:val="000000"/>
          <w:sz w:val="24"/>
          <w:szCs w:val="24"/>
        </w:rPr>
        <w:t xml:space="preserve">deeply </w:t>
      </w:r>
      <w:commentRangeStart w:id="19"/>
      <w:r w:rsidR="00944B68">
        <w:rPr>
          <w:rFonts w:asciiTheme="majorBidi" w:eastAsia="Times New Roman" w:hAnsiTheme="majorBidi" w:cstheme="majorBidi"/>
          <w:color w:val="000000"/>
          <w:sz w:val="24"/>
          <w:szCs w:val="24"/>
        </w:rPr>
        <w:t>dividing</w:t>
      </w:r>
      <w:commentRangeEnd w:id="19"/>
      <w:r w:rsidR="00944B68">
        <w:rPr>
          <w:rStyle w:val="CommentReference"/>
        </w:rPr>
        <w:commentReference w:id="19"/>
      </w:r>
      <w:r>
        <w:rPr>
          <w:rFonts w:asciiTheme="majorBidi" w:eastAsia="Times New Roman" w:hAnsiTheme="majorBidi" w:cstheme="majorBidi"/>
          <w:color w:val="000000"/>
          <w:sz w:val="24"/>
          <w:szCs w:val="24"/>
        </w:rPr>
        <w:t xml:space="preserve"> </w:t>
      </w:r>
      <w:r w:rsidR="00AA1BC3">
        <w:rPr>
          <w:rFonts w:asciiTheme="majorBidi" w:eastAsia="Times New Roman" w:hAnsiTheme="majorBidi" w:cstheme="majorBidi"/>
          <w:color w:val="000000"/>
          <w:sz w:val="24"/>
          <w:szCs w:val="24"/>
        </w:rPr>
        <w:t>I</w:t>
      </w:r>
      <w:r>
        <w:rPr>
          <w:rFonts w:asciiTheme="majorBidi" w:eastAsia="Times New Roman" w:hAnsiTheme="majorBidi" w:cstheme="majorBidi"/>
          <w:color w:val="000000"/>
          <w:sz w:val="24"/>
          <w:szCs w:val="24"/>
        </w:rPr>
        <w:t>sraeli society and establishing</w:t>
      </w:r>
      <w:r w:rsidR="00AA1BC3">
        <w:rPr>
          <w:rFonts w:asciiTheme="majorBidi" w:eastAsia="Times New Roman" w:hAnsiTheme="majorBidi" w:cstheme="majorBidi"/>
          <w:color w:val="000000"/>
          <w:sz w:val="24"/>
          <w:szCs w:val="24"/>
        </w:rPr>
        <w:t xml:space="preserve"> of mutually hostile ghettos</w:t>
      </w:r>
      <w:r w:rsidR="00944B68">
        <w:rPr>
          <w:rFonts w:asciiTheme="majorBidi" w:eastAsia="Times New Roman" w:hAnsiTheme="majorBidi" w:cstheme="majorBidi"/>
          <w:color w:val="000000"/>
          <w:sz w:val="24"/>
          <w:szCs w:val="24"/>
        </w:rPr>
        <w:t>. This stands in stark</w:t>
      </w:r>
      <w:r w:rsidR="00AA1BC3">
        <w:rPr>
          <w:rFonts w:asciiTheme="majorBidi" w:eastAsia="Times New Roman" w:hAnsiTheme="majorBidi" w:cstheme="majorBidi"/>
          <w:color w:val="000000"/>
          <w:sz w:val="24"/>
          <w:szCs w:val="24"/>
        </w:rPr>
        <w:t xml:space="preserve"> contrast to the </w:t>
      </w:r>
      <w:r w:rsidR="007B3691">
        <w:rPr>
          <w:rFonts w:asciiTheme="majorBidi" w:eastAsia="Times New Roman" w:hAnsiTheme="majorBidi" w:cstheme="majorBidi"/>
          <w:color w:val="000000"/>
          <w:sz w:val="24"/>
          <w:szCs w:val="24"/>
        </w:rPr>
        <w:t>uniform</w:t>
      </w:r>
      <w:r>
        <w:rPr>
          <w:rFonts w:asciiTheme="majorBidi" w:eastAsia="Times New Roman" w:hAnsiTheme="majorBidi" w:cstheme="majorBidi"/>
          <w:color w:val="000000"/>
          <w:sz w:val="24"/>
          <w:szCs w:val="24"/>
        </w:rPr>
        <w:t xml:space="preserve"> </w:t>
      </w:r>
      <w:r w:rsidR="00AA1BC3">
        <w:rPr>
          <w:rFonts w:asciiTheme="majorBidi" w:eastAsia="Times New Roman" w:hAnsiTheme="majorBidi" w:cstheme="majorBidi"/>
          <w:color w:val="000000"/>
          <w:sz w:val="24"/>
          <w:szCs w:val="24"/>
        </w:rPr>
        <w:t xml:space="preserve">State education </w:t>
      </w:r>
      <w:r w:rsidR="007B3691">
        <w:rPr>
          <w:rFonts w:asciiTheme="majorBidi" w:eastAsia="Times New Roman" w:hAnsiTheme="majorBidi" w:cstheme="majorBidi"/>
          <w:color w:val="000000"/>
          <w:sz w:val="24"/>
          <w:szCs w:val="24"/>
        </w:rPr>
        <w:t xml:space="preserve">system </w:t>
      </w:r>
      <w:r w:rsidR="00AA1BC3">
        <w:rPr>
          <w:rFonts w:asciiTheme="majorBidi" w:eastAsia="Times New Roman" w:hAnsiTheme="majorBidi" w:cstheme="majorBidi"/>
          <w:color w:val="000000"/>
          <w:sz w:val="24"/>
          <w:szCs w:val="24"/>
        </w:rPr>
        <w:t>that nurtured solidarity and recognition of the other</w:t>
      </w:r>
      <w:r w:rsidR="00944B68">
        <w:rPr>
          <w:rFonts w:asciiTheme="majorBidi" w:eastAsia="Times New Roman" w:hAnsiTheme="majorBidi" w:cstheme="majorBidi"/>
          <w:color w:val="000000"/>
          <w:sz w:val="24"/>
          <w:szCs w:val="24"/>
        </w:rPr>
        <w:t xml:space="preserve"> and </w:t>
      </w:r>
      <w:r>
        <w:rPr>
          <w:rFonts w:asciiTheme="majorBidi" w:eastAsia="Times New Roman" w:hAnsiTheme="majorBidi" w:cstheme="majorBidi"/>
          <w:color w:val="000000"/>
          <w:sz w:val="24"/>
          <w:szCs w:val="24"/>
        </w:rPr>
        <w:t>th</w:t>
      </w:r>
      <w:r w:rsidR="00271012">
        <w:rPr>
          <w:rFonts w:asciiTheme="majorBidi" w:eastAsia="Times New Roman" w:hAnsiTheme="majorBidi" w:cstheme="majorBidi"/>
          <w:color w:val="000000"/>
          <w:sz w:val="24"/>
          <w:szCs w:val="24"/>
        </w:rPr>
        <w:t xml:space="preserve">at has suffered from neglect since its introduction </w:t>
      </w:r>
      <w:r w:rsidR="00944B68">
        <w:rPr>
          <w:rFonts w:asciiTheme="majorBidi" w:eastAsia="Times New Roman" w:hAnsiTheme="majorBidi" w:cstheme="majorBidi"/>
          <w:color w:val="000000"/>
          <w:sz w:val="24"/>
          <w:szCs w:val="24"/>
        </w:rPr>
        <w:t>when the new state was formed</w:t>
      </w:r>
      <w:r w:rsidR="00271012">
        <w:rPr>
          <w:rFonts w:asciiTheme="majorBidi" w:eastAsia="Times New Roman" w:hAnsiTheme="majorBidi" w:cstheme="majorBidi"/>
          <w:color w:val="000000"/>
          <w:sz w:val="24"/>
          <w:szCs w:val="24"/>
        </w:rPr>
        <w:t>.</w:t>
      </w:r>
      <w:r w:rsidR="00326898">
        <w:rPr>
          <w:rFonts w:asciiTheme="majorBidi" w:eastAsia="Times New Roman" w:hAnsiTheme="majorBidi" w:cstheme="majorBidi"/>
          <w:color w:val="000000"/>
          <w:sz w:val="24"/>
          <w:szCs w:val="24"/>
        </w:rPr>
        <w:t xml:space="preserve"> I </w:t>
      </w:r>
      <w:r w:rsidR="00271012">
        <w:rPr>
          <w:rFonts w:asciiTheme="majorBidi" w:eastAsia="Times New Roman" w:hAnsiTheme="majorBidi" w:cstheme="majorBidi"/>
          <w:color w:val="000000"/>
          <w:sz w:val="24"/>
          <w:szCs w:val="24"/>
        </w:rPr>
        <w:t>discuss</w:t>
      </w:r>
      <w:r>
        <w:rPr>
          <w:rFonts w:asciiTheme="majorBidi" w:eastAsia="Times New Roman" w:hAnsiTheme="majorBidi" w:cstheme="majorBidi"/>
          <w:color w:val="000000"/>
          <w:sz w:val="24"/>
          <w:szCs w:val="24"/>
        </w:rPr>
        <w:t xml:space="preserve"> </w:t>
      </w:r>
      <w:r w:rsidR="00326898">
        <w:rPr>
          <w:rFonts w:asciiTheme="majorBidi" w:eastAsia="Times New Roman" w:hAnsiTheme="majorBidi" w:cstheme="majorBidi"/>
          <w:color w:val="000000"/>
          <w:sz w:val="24"/>
          <w:szCs w:val="24"/>
        </w:rPr>
        <w:t xml:space="preserve">the </w:t>
      </w:r>
      <w:r w:rsidR="00271012">
        <w:rPr>
          <w:rFonts w:asciiTheme="majorBidi" w:eastAsia="Times New Roman" w:hAnsiTheme="majorBidi" w:cstheme="majorBidi"/>
          <w:color w:val="000000"/>
          <w:sz w:val="24"/>
          <w:szCs w:val="24"/>
        </w:rPr>
        <w:t xml:space="preserve">damage </w:t>
      </w:r>
      <w:r w:rsidR="00326898">
        <w:rPr>
          <w:rFonts w:asciiTheme="majorBidi" w:eastAsia="Times New Roman" w:hAnsiTheme="majorBidi" w:cstheme="majorBidi"/>
          <w:color w:val="000000"/>
          <w:sz w:val="24"/>
          <w:szCs w:val="24"/>
        </w:rPr>
        <w:t xml:space="preserve">the </w:t>
      </w:r>
      <w:r w:rsidR="00271012" w:rsidRPr="00271012">
        <w:rPr>
          <w:rFonts w:asciiTheme="majorBidi" w:eastAsia="Times New Roman" w:hAnsiTheme="majorBidi" w:cstheme="majorBidi"/>
          <w:color w:val="000000"/>
          <w:sz w:val="24"/>
          <w:szCs w:val="24"/>
        </w:rPr>
        <w:t xml:space="preserve">Council of Torah Scholars and the Council of Sages </w:t>
      </w:r>
      <w:r w:rsidR="00271012">
        <w:rPr>
          <w:rFonts w:asciiTheme="majorBidi" w:eastAsia="Times New Roman" w:hAnsiTheme="majorBidi" w:cstheme="majorBidi"/>
          <w:color w:val="000000"/>
          <w:sz w:val="24"/>
          <w:szCs w:val="24"/>
        </w:rPr>
        <w:t xml:space="preserve">cause </w:t>
      </w:r>
      <w:r w:rsidR="00944B68">
        <w:rPr>
          <w:rFonts w:asciiTheme="majorBidi" w:eastAsia="Times New Roman" w:hAnsiTheme="majorBidi" w:cstheme="majorBidi"/>
          <w:color w:val="000000"/>
          <w:sz w:val="24"/>
          <w:szCs w:val="24"/>
        </w:rPr>
        <w:t>ultra-Orthodox</w:t>
      </w:r>
      <w:r w:rsidR="00326898">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rPr>
        <w:t xml:space="preserve">youth and, in fact, most </w:t>
      </w:r>
      <w:r w:rsidR="00944B68">
        <w:rPr>
          <w:rFonts w:asciiTheme="majorBidi" w:eastAsia="Times New Roman" w:hAnsiTheme="majorBidi" w:cstheme="majorBidi"/>
          <w:color w:val="000000"/>
          <w:sz w:val="24"/>
          <w:szCs w:val="24"/>
        </w:rPr>
        <w:t xml:space="preserve">ultra-Orthodox </w:t>
      </w:r>
      <w:r>
        <w:rPr>
          <w:rFonts w:asciiTheme="majorBidi" w:eastAsia="Times New Roman" w:hAnsiTheme="majorBidi" w:cstheme="majorBidi"/>
          <w:color w:val="000000"/>
          <w:sz w:val="24"/>
          <w:szCs w:val="24"/>
        </w:rPr>
        <w:t>population groups</w:t>
      </w:r>
      <w:r w:rsidR="00271012">
        <w:rPr>
          <w:rFonts w:asciiTheme="majorBidi" w:eastAsia="Times New Roman" w:hAnsiTheme="majorBidi" w:cstheme="majorBidi"/>
          <w:color w:val="000000"/>
          <w:sz w:val="24"/>
          <w:szCs w:val="24"/>
        </w:rPr>
        <w:t xml:space="preserve">, </w:t>
      </w:r>
      <w:r w:rsidR="00944B68">
        <w:rPr>
          <w:rFonts w:asciiTheme="majorBidi" w:eastAsia="Times New Roman" w:hAnsiTheme="majorBidi" w:cstheme="majorBidi"/>
          <w:color w:val="000000"/>
          <w:sz w:val="24"/>
          <w:szCs w:val="24"/>
        </w:rPr>
        <w:t xml:space="preserve">in particular, </w:t>
      </w:r>
      <w:r w:rsidR="00271012">
        <w:rPr>
          <w:rFonts w:asciiTheme="majorBidi" w:eastAsia="Times New Roman" w:hAnsiTheme="majorBidi" w:cstheme="majorBidi"/>
          <w:color w:val="000000"/>
          <w:sz w:val="24"/>
          <w:szCs w:val="24"/>
        </w:rPr>
        <w:t>the infringement of</w:t>
      </w:r>
      <w:r w:rsidR="00326898">
        <w:rPr>
          <w:rFonts w:asciiTheme="majorBidi" w:eastAsia="Times New Roman" w:hAnsiTheme="majorBidi" w:cstheme="majorBidi"/>
          <w:color w:val="000000"/>
          <w:sz w:val="24"/>
          <w:szCs w:val="24"/>
        </w:rPr>
        <w:t xml:space="preserve"> </w:t>
      </w:r>
      <w:r w:rsidR="00271012">
        <w:rPr>
          <w:rFonts w:asciiTheme="majorBidi" w:eastAsia="Times New Roman" w:hAnsiTheme="majorBidi" w:cstheme="majorBidi"/>
          <w:color w:val="000000"/>
          <w:sz w:val="24"/>
          <w:szCs w:val="24"/>
        </w:rPr>
        <w:t xml:space="preserve">their </w:t>
      </w:r>
      <w:r w:rsidR="00326898">
        <w:rPr>
          <w:rFonts w:asciiTheme="majorBidi" w:eastAsia="Times New Roman" w:hAnsiTheme="majorBidi" w:cstheme="majorBidi"/>
          <w:color w:val="000000"/>
          <w:sz w:val="24"/>
          <w:szCs w:val="24"/>
        </w:rPr>
        <w:t>fundamental rights—to comprehensive education, independence, and freedom of choice</w:t>
      </w:r>
      <w:r>
        <w:rPr>
          <w:rFonts w:asciiTheme="majorBidi" w:eastAsia="Times New Roman" w:hAnsiTheme="majorBidi" w:cstheme="majorBidi"/>
          <w:color w:val="000000"/>
          <w:sz w:val="24"/>
          <w:szCs w:val="24"/>
        </w:rPr>
        <w:t>—</w:t>
      </w:r>
      <w:r w:rsidR="00326898">
        <w:rPr>
          <w:rFonts w:asciiTheme="majorBidi" w:eastAsia="Times New Roman" w:hAnsiTheme="majorBidi" w:cstheme="majorBidi"/>
          <w:color w:val="000000"/>
          <w:sz w:val="24"/>
          <w:szCs w:val="24"/>
        </w:rPr>
        <w:t xml:space="preserve">and the cumulative </w:t>
      </w:r>
      <w:r w:rsidR="00271012">
        <w:rPr>
          <w:rFonts w:asciiTheme="majorBidi" w:eastAsia="Times New Roman" w:hAnsiTheme="majorBidi" w:cstheme="majorBidi"/>
          <w:color w:val="000000"/>
          <w:sz w:val="24"/>
          <w:szCs w:val="24"/>
        </w:rPr>
        <w:t>damage arising from</w:t>
      </w:r>
      <w:r w:rsidR="00326898">
        <w:rPr>
          <w:rFonts w:asciiTheme="majorBidi" w:eastAsia="Times New Roman" w:hAnsiTheme="majorBidi" w:cstheme="majorBidi"/>
          <w:color w:val="000000"/>
          <w:sz w:val="24"/>
          <w:szCs w:val="24"/>
        </w:rPr>
        <w:t xml:space="preserve"> their exclusion from </w:t>
      </w:r>
      <w:r w:rsidR="00271012">
        <w:rPr>
          <w:rFonts w:asciiTheme="majorBidi" w:eastAsia="Times New Roman" w:hAnsiTheme="majorBidi" w:cstheme="majorBidi"/>
          <w:color w:val="000000"/>
          <w:sz w:val="24"/>
          <w:szCs w:val="24"/>
        </w:rPr>
        <w:t>the reality of today’s Israel.</w:t>
      </w:r>
      <w:r w:rsidR="00326898">
        <w:rPr>
          <w:rFonts w:asciiTheme="majorBidi" w:eastAsia="Times New Roman" w:hAnsiTheme="majorBidi" w:cstheme="majorBidi"/>
          <w:color w:val="000000"/>
          <w:sz w:val="24"/>
          <w:szCs w:val="24"/>
        </w:rPr>
        <w:t xml:space="preserve"> </w:t>
      </w:r>
      <w:r w:rsidR="002C02D8">
        <w:rPr>
          <w:rFonts w:asciiTheme="majorBidi" w:eastAsia="Times New Roman" w:hAnsiTheme="majorBidi" w:cstheme="majorBidi"/>
          <w:color w:val="000000"/>
          <w:sz w:val="24"/>
          <w:szCs w:val="24"/>
        </w:rPr>
        <w:t>Importantly, rather than simply recounting these ailments,</w:t>
      </w:r>
      <w:r>
        <w:rPr>
          <w:rFonts w:asciiTheme="majorBidi" w:eastAsia="Times New Roman" w:hAnsiTheme="majorBidi" w:cstheme="majorBidi"/>
          <w:color w:val="000000"/>
          <w:sz w:val="24"/>
          <w:szCs w:val="24"/>
        </w:rPr>
        <w:t xml:space="preserve"> I</w:t>
      </w:r>
      <w:r w:rsidR="00326898">
        <w:rPr>
          <w:rFonts w:asciiTheme="majorBidi" w:eastAsia="Times New Roman" w:hAnsiTheme="majorBidi" w:cstheme="majorBidi"/>
          <w:color w:val="000000"/>
          <w:sz w:val="24"/>
          <w:szCs w:val="24"/>
        </w:rPr>
        <w:t xml:space="preserve"> also propose solutions. </w:t>
      </w:r>
      <w:r>
        <w:rPr>
          <w:rFonts w:asciiTheme="majorBidi" w:eastAsia="Times New Roman" w:hAnsiTheme="majorBidi" w:cstheme="majorBidi"/>
          <w:color w:val="000000"/>
          <w:sz w:val="24"/>
          <w:szCs w:val="24"/>
        </w:rPr>
        <w:t>The</w:t>
      </w:r>
      <w:r w:rsidR="002C02D8">
        <w:rPr>
          <w:rFonts w:asciiTheme="majorBidi" w:eastAsia="Times New Roman" w:hAnsiTheme="majorBidi" w:cstheme="majorBidi"/>
          <w:color w:val="000000"/>
          <w:sz w:val="24"/>
          <w:szCs w:val="24"/>
        </w:rPr>
        <w:t>se</w:t>
      </w:r>
      <w:r>
        <w:rPr>
          <w:rFonts w:asciiTheme="majorBidi" w:eastAsia="Times New Roman" w:hAnsiTheme="majorBidi" w:cstheme="majorBidi"/>
          <w:color w:val="000000"/>
          <w:sz w:val="24"/>
          <w:szCs w:val="24"/>
        </w:rPr>
        <w:t xml:space="preserve"> include </w:t>
      </w:r>
      <w:r w:rsidR="00326898">
        <w:rPr>
          <w:rFonts w:asciiTheme="majorBidi" w:eastAsia="Times New Roman" w:hAnsiTheme="majorBidi" w:cstheme="majorBidi"/>
          <w:color w:val="000000"/>
          <w:sz w:val="24"/>
          <w:szCs w:val="24"/>
        </w:rPr>
        <w:t xml:space="preserve">a way to </w:t>
      </w:r>
      <w:r w:rsidR="002C02D8">
        <w:rPr>
          <w:rFonts w:asciiTheme="majorBidi" w:eastAsia="Times New Roman" w:hAnsiTheme="majorBidi" w:cstheme="majorBidi"/>
          <w:color w:val="000000"/>
          <w:sz w:val="24"/>
          <w:szCs w:val="24"/>
        </w:rPr>
        <w:t>prevent</w:t>
      </w:r>
      <w:r w:rsidR="00326898">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rPr>
        <w:t xml:space="preserve">the </w:t>
      </w:r>
      <w:r w:rsidR="00326898">
        <w:rPr>
          <w:rFonts w:asciiTheme="majorBidi" w:eastAsia="Times New Roman" w:hAnsiTheme="majorBidi" w:cstheme="majorBidi"/>
          <w:color w:val="000000"/>
          <w:sz w:val="24"/>
          <w:szCs w:val="24"/>
        </w:rPr>
        <w:t>fragmentation of votes in Knesset elections</w:t>
      </w:r>
      <w:r>
        <w:rPr>
          <w:rFonts w:asciiTheme="majorBidi" w:eastAsia="Times New Roman" w:hAnsiTheme="majorBidi" w:cstheme="majorBidi"/>
          <w:color w:val="000000"/>
          <w:sz w:val="24"/>
          <w:szCs w:val="24"/>
        </w:rPr>
        <w:t xml:space="preserve"> (</w:t>
      </w:r>
      <w:r w:rsidR="00326898">
        <w:rPr>
          <w:rFonts w:asciiTheme="majorBidi" w:eastAsia="Times New Roman" w:hAnsiTheme="majorBidi" w:cstheme="majorBidi"/>
          <w:color w:val="000000"/>
          <w:sz w:val="24"/>
          <w:szCs w:val="24"/>
        </w:rPr>
        <w:t xml:space="preserve">four of which </w:t>
      </w:r>
      <w:r>
        <w:rPr>
          <w:rFonts w:asciiTheme="majorBidi" w:eastAsia="Times New Roman" w:hAnsiTheme="majorBidi" w:cstheme="majorBidi"/>
          <w:color w:val="000000"/>
          <w:sz w:val="24"/>
          <w:szCs w:val="24"/>
        </w:rPr>
        <w:t xml:space="preserve">evolved into </w:t>
      </w:r>
      <w:r w:rsidR="00326898">
        <w:rPr>
          <w:rFonts w:asciiTheme="majorBidi" w:eastAsia="Times New Roman" w:hAnsiTheme="majorBidi" w:cstheme="majorBidi"/>
          <w:color w:val="000000"/>
          <w:sz w:val="24"/>
          <w:szCs w:val="24"/>
        </w:rPr>
        <w:t xml:space="preserve">dangerous adventures), </w:t>
      </w:r>
      <w:r>
        <w:rPr>
          <w:rFonts w:asciiTheme="majorBidi" w:eastAsia="Times New Roman" w:hAnsiTheme="majorBidi" w:cstheme="majorBidi"/>
          <w:color w:val="000000"/>
          <w:sz w:val="24"/>
          <w:szCs w:val="24"/>
        </w:rPr>
        <w:t xml:space="preserve">the </w:t>
      </w:r>
      <w:r w:rsidR="00326898">
        <w:rPr>
          <w:rFonts w:asciiTheme="majorBidi" w:eastAsia="Times New Roman" w:hAnsiTheme="majorBidi" w:cstheme="majorBidi"/>
          <w:color w:val="000000"/>
          <w:sz w:val="24"/>
          <w:szCs w:val="24"/>
        </w:rPr>
        <w:t>proliferation of factions, and the</w:t>
      </w:r>
      <w:r>
        <w:rPr>
          <w:rFonts w:asciiTheme="majorBidi" w:eastAsia="Times New Roman" w:hAnsiTheme="majorBidi" w:cstheme="majorBidi"/>
          <w:color w:val="000000"/>
          <w:sz w:val="24"/>
          <w:szCs w:val="24"/>
        </w:rPr>
        <w:t xml:space="preserve"> </w:t>
      </w:r>
      <w:r w:rsidR="002C02D8">
        <w:rPr>
          <w:rFonts w:asciiTheme="majorBidi" w:eastAsia="Times New Roman" w:hAnsiTheme="majorBidi" w:cstheme="majorBidi"/>
          <w:color w:val="000000"/>
          <w:sz w:val="24"/>
          <w:szCs w:val="24"/>
        </w:rPr>
        <w:t>resulting unrestrained, indeed, lawless,</w:t>
      </w:r>
      <w:r w:rsidR="00F464EC">
        <w:rPr>
          <w:rFonts w:asciiTheme="majorBidi" w:eastAsia="Times New Roman" w:hAnsiTheme="majorBidi" w:cstheme="majorBidi"/>
          <w:color w:val="000000"/>
          <w:sz w:val="24"/>
          <w:szCs w:val="24"/>
        </w:rPr>
        <w:t xml:space="preserve"> </w:t>
      </w:r>
      <w:r w:rsidR="00326898">
        <w:rPr>
          <w:rFonts w:asciiTheme="majorBidi" w:eastAsia="Times New Roman" w:hAnsiTheme="majorBidi" w:cstheme="majorBidi"/>
          <w:color w:val="000000"/>
          <w:sz w:val="24"/>
          <w:szCs w:val="24"/>
        </w:rPr>
        <w:t xml:space="preserve">conduct </w:t>
      </w:r>
      <w:r w:rsidR="00F464EC">
        <w:rPr>
          <w:rFonts w:asciiTheme="majorBidi" w:eastAsia="Times New Roman" w:hAnsiTheme="majorBidi" w:cstheme="majorBidi"/>
          <w:color w:val="000000"/>
          <w:sz w:val="24"/>
          <w:szCs w:val="24"/>
        </w:rPr>
        <w:t xml:space="preserve">among </w:t>
      </w:r>
      <w:r w:rsidR="00326898">
        <w:rPr>
          <w:rFonts w:asciiTheme="majorBidi" w:eastAsia="Times New Roman" w:hAnsiTheme="majorBidi" w:cstheme="majorBidi"/>
          <w:color w:val="000000"/>
          <w:sz w:val="24"/>
          <w:szCs w:val="24"/>
        </w:rPr>
        <w:t xml:space="preserve">members of the </w:t>
      </w:r>
      <w:r w:rsidR="002C02D8">
        <w:rPr>
          <w:rFonts w:asciiTheme="majorBidi" w:eastAsia="Times New Roman" w:hAnsiTheme="majorBidi" w:cstheme="majorBidi"/>
          <w:color w:val="000000"/>
          <w:sz w:val="24"/>
          <w:szCs w:val="24"/>
        </w:rPr>
        <w:t>Knesset</w:t>
      </w:r>
      <w:r w:rsidR="00326898">
        <w:rPr>
          <w:rFonts w:asciiTheme="majorBidi" w:eastAsia="Times New Roman" w:hAnsiTheme="majorBidi" w:cstheme="majorBidi"/>
          <w:color w:val="000000"/>
          <w:sz w:val="24"/>
          <w:szCs w:val="24"/>
        </w:rPr>
        <w:t>.</w:t>
      </w:r>
    </w:p>
    <w:p w14:paraId="42AFA39D" w14:textId="7666EC9C" w:rsidR="00326898" w:rsidRDefault="00326898" w:rsidP="00F464EC">
      <w:pPr>
        <w:shd w:val="clear" w:color="auto" w:fill="FFFFFF"/>
        <w:bidi w:val="0"/>
        <w:spacing w:after="24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It is increasingly feared that Israeli society is on the road to anarchy and loss of sovereignty. </w:t>
      </w:r>
      <w:r w:rsidR="00280B69">
        <w:rPr>
          <w:rFonts w:asciiTheme="majorBidi" w:eastAsia="Times New Roman" w:hAnsiTheme="majorBidi" w:cstheme="majorBidi"/>
          <w:color w:val="000000"/>
          <w:sz w:val="24"/>
          <w:szCs w:val="24"/>
        </w:rPr>
        <w:t>A</w:t>
      </w:r>
      <w:r>
        <w:rPr>
          <w:rFonts w:asciiTheme="majorBidi" w:eastAsia="Times New Roman" w:hAnsiTheme="majorBidi" w:cstheme="majorBidi"/>
          <w:color w:val="000000"/>
          <w:sz w:val="24"/>
          <w:szCs w:val="24"/>
        </w:rPr>
        <w:t xml:space="preserve"> compromise among the camps is essential—a </w:t>
      </w:r>
      <w:r w:rsidR="00415DEF">
        <w:rPr>
          <w:rFonts w:asciiTheme="majorBidi" w:eastAsia="Times New Roman" w:hAnsiTheme="majorBidi" w:cstheme="majorBidi"/>
          <w:color w:val="000000"/>
          <w:sz w:val="24"/>
          <w:szCs w:val="24"/>
        </w:rPr>
        <w:t xml:space="preserve">pragmatic </w:t>
      </w:r>
      <w:r>
        <w:rPr>
          <w:rFonts w:asciiTheme="majorBidi" w:eastAsia="Times New Roman" w:hAnsiTheme="majorBidi" w:cstheme="majorBidi"/>
          <w:color w:val="000000"/>
          <w:sz w:val="24"/>
          <w:szCs w:val="24"/>
        </w:rPr>
        <w:t xml:space="preserve">compromise </w:t>
      </w:r>
      <w:r w:rsidR="00280B69">
        <w:rPr>
          <w:rFonts w:asciiTheme="majorBidi" w:eastAsia="Times New Roman" w:hAnsiTheme="majorBidi" w:cstheme="majorBidi"/>
          <w:color w:val="000000"/>
          <w:sz w:val="24"/>
          <w:szCs w:val="24"/>
        </w:rPr>
        <w:t>to produce</w:t>
      </w:r>
      <w:r w:rsidR="00F464EC">
        <w:rPr>
          <w:rFonts w:asciiTheme="majorBidi" w:eastAsia="Times New Roman" w:hAnsiTheme="majorBidi" w:cstheme="majorBidi"/>
          <w:color w:val="000000"/>
          <w:sz w:val="24"/>
          <w:szCs w:val="24"/>
        </w:rPr>
        <w:t xml:space="preserve"> </w:t>
      </w:r>
      <w:r w:rsidR="00415DEF">
        <w:rPr>
          <w:rFonts w:asciiTheme="majorBidi" w:eastAsia="Times New Roman" w:hAnsiTheme="majorBidi" w:cstheme="majorBidi"/>
          <w:color w:val="000000"/>
          <w:sz w:val="24"/>
          <w:szCs w:val="24"/>
        </w:rPr>
        <w:t xml:space="preserve">political reform that will lead to </w:t>
      </w:r>
      <w:r w:rsidR="00F464EC">
        <w:rPr>
          <w:rFonts w:asciiTheme="majorBidi" w:eastAsia="Times New Roman" w:hAnsiTheme="majorBidi" w:cstheme="majorBidi"/>
          <w:color w:val="000000"/>
          <w:sz w:val="24"/>
          <w:szCs w:val="24"/>
        </w:rPr>
        <w:t xml:space="preserve">a </w:t>
      </w:r>
      <w:r w:rsidR="00415DEF">
        <w:rPr>
          <w:rFonts w:asciiTheme="majorBidi" w:eastAsia="Times New Roman" w:hAnsiTheme="majorBidi" w:cstheme="majorBidi"/>
          <w:color w:val="000000"/>
          <w:sz w:val="24"/>
          <w:szCs w:val="24"/>
        </w:rPr>
        <w:t>change in voters’ electoral habits</w:t>
      </w:r>
      <w:r w:rsidR="00280B69">
        <w:rPr>
          <w:rFonts w:asciiTheme="majorBidi" w:eastAsia="Times New Roman" w:hAnsiTheme="majorBidi" w:cstheme="majorBidi"/>
          <w:color w:val="000000"/>
          <w:sz w:val="24"/>
          <w:szCs w:val="24"/>
        </w:rPr>
        <w:t>;</w:t>
      </w:r>
      <w:r w:rsidR="00F464EC">
        <w:rPr>
          <w:rFonts w:asciiTheme="majorBidi" w:eastAsia="Times New Roman" w:hAnsiTheme="majorBidi" w:cstheme="majorBidi"/>
          <w:color w:val="000000"/>
          <w:sz w:val="24"/>
          <w:szCs w:val="24"/>
        </w:rPr>
        <w:t xml:space="preserve"> the kind of </w:t>
      </w:r>
      <w:r w:rsidR="00415DEF">
        <w:rPr>
          <w:rFonts w:asciiTheme="majorBidi" w:eastAsia="Times New Roman" w:hAnsiTheme="majorBidi" w:cstheme="majorBidi"/>
          <w:color w:val="000000"/>
          <w:sz w:val="24"/>
          <w:szCs w:val="24"/>
        </w:rPr>
        <w:t xml:space="preserve">reform that some Western democracies adopted </w:t>
      </w:r>
      <w:r w:rsidR="00280B69">
        <w:rPr>
          <w:rFonts w:asciiTheme="majorBidi" w:eastAsia="Times New Roman" w:hAnsiTheme="majorBidi" w:cstheme="majorBidi"/>
          <w:color w:val="000000"/>
          <w:sz w:val="24"/>
          <w:szCs w:val="24"/>
        </w:rPr>
        <w:t>as early as the last</w:t>
      </w:r>
      <w:r w:rsidR="00415DEF">
        <w:rPr>
          <w:rFonts w:asciiTheme="majorBidi" w:eastAsia="Times New Roman" w:hAnsiTheme="majorBidi" w:cstheme="majorBidi"/>
          <w:color w:val="000000"/>
          <w:sz w:val="24"/>
          <w:szCs w:val="24"/>
        </w:rPr>
        <w:t xml:space="preserve"> century. </w:t>
      </w:r>
      <w:r w:rsidR="00280B69">
        <w:rPr>
          <w:rFonts w:asciiTheme="majorBidi" w:eastAsia="Times New Roman" w:hAnsiTheme="majorBidi" w:cstheme="majorBidi"/>
          <w:color w:val="000000"/>
          <w:sz w:val="24"/>
          <w:szCs w:val="24"/>
        </w:rPr>
        <w:t xml:space="preserve">Throughout this book, I will specify laws currently in effect, </w:t>
      </w:r>
      <w:r w:rsidR="00415DEF">
        <w:rPr>
          <w:rFonts w:asciiTheme="majorBidi" w:eastAsia="Times New Roman" w:hAnsiTheme="majorBidi" w:cstheme="majorBidi"/>
          <w:color w:val="000000"/>
          <w:sz w:val="24"/>
          <w:szCs w:val="24"/>
        </w:rPr>
        <w:t xml:space="preserve">examine their roots, </w:t>
      </w:r>
      <w:r w:rsidR="00280B69">
        <w:rPr>
          <w:rFonts w:asciiTheme="majorBidi" w:eastAsia="Times New Roman" w:hAnsiTheme="majorBidi" w:cstheme="majorBidi"/>
          <w:color w:val="000000"/>
          <w:sz w:val="24"/>
          <w:szCs w:val="24"/>
        </w:rPr>
        <w:t>identify their problematic nature,</w:t>
      </w:r>
      <w:r w:rsidR="00415DEF">
        <w:rPr>
          <w:rFonts w:asciiTheme="majorBidi" w:eastAsia="Times New Roman" w:hAnsiTheme="majorBidi" w:cstheme="majorBidi"/>
          <w:color w:val="000000"/>
          <w:sz w:val="24"/>
          <w:szCs w:val="24"/>
        </w:rPr>
        <w:t xml:space="preserve"> and propose solution</w:t>
      </w:r>
      <w:r w:rsidR="00280B69">
        <w:rPr>
          <w:rFonts w:asciiTheme="majorBidi" w:eastAsia="Times New Roman" w:hAnsiTheme="majorBidi" w:cstheme="majorBidi"/>
          <w:color w:val="000000"/>
          <w:sz w:val="24"/>
          <w:szCs w:val="24"/>
        </w:rPr>
        <w:t>s</w:t>
      </w:r>
      <w:r w:rsidR="00415DEF">
        <w:rPr>
          <w:rFonts w:asciiTheme="majorBidi" w:eastAsia="Times New Roman" w:hAnsiTheme="majorBidi" w:cstheme="majorBidi"/>
          <w:color w:val="000000"/>
          <w:sz w:val="24"/>
          <w:szCs w:val="24"/>
        </w:rPr>
        <w:t>.</w:t>
      </w:r>
    </w:p>
    <w:p w14:paraId="5C31CD62" w14:textId="692B73F0" w:rsidR="00415DEF" w:rsidRDefault="00415DEF" w:rsidP="00F45D63">
      <w:pPr>
        <w:shd w:val="clear" w:color="auto" w:fill="FFFFFF"/>
        <w:bidi w:val="0"/>
        <w:spacing w:after="24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Israel’s governments, </w:t>
      </w:r>
      <w:r w:rsidR="00F464EC">
        <w:rPr>
          <w:rFonts w:asciiTheme="majorBidi" w:eastAsia="Times New Roman" w:hAnsiTheme="majorBidi" w:cstheme="majorBidi"/>
          <w:color w:val="000000"/>
          <w:sz w:val="24"/>
          <w:szCs w:val="24"/>
        </w:rPr>
        <w:t>one after another</w:t>
      </w:r>
      <w:r>
        <w:rPr>
          <w:rFonts w:asciiTheme="majorBidi" w:eastAsia="Times New Roman" w:hAnsiTheme="majorBidi" w:cstheme="majorBidi"/>
          <w:color w:val="000000"/>
          <w:sz w:val="24"/>
          <w:szCs w:val="24"/>
        </w:rPr>
        <w:t xml:space="preserve">, </w:t>
      </w:r>
      <w:r w:rsidR="0051093E">
        <w:rPr>
          <w:rFonts w:asciiTheme="majorBidi" w:eastAsia="Times New Roman" w:hAnsiTheme="majorBidi" w:cstheme="majorBidi"/>
          <w:color w:val="000000"/>
          <w:sz w:val="24"/>
          <w:szCs w:val="24"/>
        </w:rPr>
        <w:t xml:space="preserve">have failed to offer </w:t>
      </w:r>
      <w:r>
        <w:rPr>
          <w:rFonts w:asciiTheme="majorBidi" w:eastAsia="Times New Roman" w:hAnsiTheme="majorBidi" w:cstheme="majorBidi"/>
          <w:color w:val="000000"/>
          <w:sz w:val="24"/>
          <w:szCs w:val="24"/>
        </w:rPr>
        <w:t>real solu</w:t>
      </w:r>
      <w:r w:rsidR="009020A6">
        <w:rPr>
          <w:rFonts w:asciiTheme="majorBidi" w:eastAsia="Times New Roman" w:hAnsiTheme="majorBidi" w:cstheme="majorBidi"/>
          <w:color w:val="000000"/>
          <w:sz w:val="24"/>
          <w:szCs w:val="24"/>
        </w:rPr>
        <w:t>t</w:t>
      </w:r>
      <w:r>
        <w:rPr>
          <w:rFonts w:asciiTheme="majorBidi" w:eastAsia="Times New Roman" w:hAnsiTheme="majorBidi" w:cstheme="majorBidi"/>
          <w:color w:val="000000"/>
          <w:sz w:val="24"/>
          <w:szCs w:val="24"/>
        </w:rPr>
        <w:t>ions to the national issues on the public agenda</w:t>
      </w:r>
      <w:r w:rsidR="003C1976">
        <w:rPr>
          <w:rFonts w:asciiTheme="majorBidi" w:eastAsia="Times New Roman" w:hAnsiTheme="majorBidi" w:cstheme="majorBidi"/>
          <w:color w:val="000000"/>
          <w:sz w:val="24"/>
          <w:szCs w:val="24"/>
        </w:rPr>
        <w:t>; instead, they</w:t>
      </w:r>
      <w:r>
        <w:rPr>
          <w:rFonts w:asciiTheme="majorBidi" w:eastAsia="Times New Roman" w:hAnsiTheme="majorBidi" w:cstheme="majorBidi"/>
          <w:color w:val="000000"/>
          <w:sz w:val="24"/>
          <w:szCs w:val="24"/>
        </w:rPr>
        <w:t xml:space="preserve"> </w:t>
      </w:r>
      <w:r w:rsidR="003C1976">
        <w:rPr>
          <w:rFonts w:asciiTheme="majorBidi" w:eastAsia="Times New Roman" w:hAnsiTheme="majorBidi" w:cstheme="majorBidi"/>
          <w:color w:val="000000"/>
          <w:sz w:val="24"/>
          <w:szCs w:val="24"/>
        </w:rPr>
        <w:t xml:space="preserve">ignore </w:t>
      </w:r>
      <w:r>
        <w:rPr>
          <w:rFonts w:asciiTheme="majorBidi" w:eastAsia="Times New Roman" w:hAnsiTheme="majorBidi" w:cstheme="majorBidi"/>
          <w:color w:val="000000"/>
          <w:sz w:val="24"/>
          <w:szCs w:val="24"/>
        </w:rPr>
        <w:t xml:space="preserve">them. For several decades now, critical matters have been left </w:t>
      </w:r>
      <w:r w:rsidR="00D54D71">
        <w:rPr>
          <w:rFonts w:asciiTheme="majorBidi" w:eastAsia="Times New Roman" w:hAnsiTheme="majorBidi" w:cstheme="majorBidi"/>
          <w:color w:val="000000"/>
          <w:sz w:val="24"/>
          <w:szCs w:val="24"/>
        </w:rPr>
        <w:t>unresolved</w:t>
      </w:r>
      <w:r>
        <w:rPr>
          <w:rFonts w:asciiTheme="majorBidi" w:eastAsia="Times New Roman" w:hAnsiTheme="majorBidi" w:cstheme="majorBidi"/>
          <w:color w:val="000000"/>
          <w:sz w:val="24"/>
          <w:szCs w:val="24"/>
        </w:rPr>
        <w:t xml:space="preserve">: </w:t>
      </w:r>
      <w:r w:rsidR="003C1976">
        <w:rPr>
          <w:rFonts w:asciiTheme="majorBidi" w:eastAsia="Times New Roman" w:hAnsiTheme="majorBidi" w:cstheme="majorBidi"/>
          <w:color w:val="000000"/>
          <w:sz w:val="24"/>
          <w:szCs w:val="24"/>
        </w:rPr>
        <w:t xml:space="preserve">the absence of a </w:t>
      </w:r>
      <w:r>
        <w:rPr>
          <w:rFonts w:asciiTheme="majorBidi" w:eastAsia="Times New Roman" w:hAnsiTheme="majorBidi" w:cstheme="majorBidi"/>
          <w:color w:val="000000"/>
          <w:sz w:val="24"/>
          <w:szCs w:val="24"/>
        </w:rPr>
        <w:t xml:space="preserve">civil marriage </w:t>
      </w:r>
      <w:r w:rsidR="003C1976">
        <w:rPr>
          <w:rFonts w:asciiTheme="majorBidi" w:eastAsia="Times New Roman" w:hAnsiTheme="majorBidi" w:cstheme="majorBidi"/>
          <w:color w:val="000000"/>
          <w:sz w:val="24"/>
          <w:szCs w:val="24"/>
        </w:rPr>
        <w:t xml:space="preserve">option </w:t>
      </w:r>
      <w:r>
        <w:rPr>
          <w:rFonts w:asciiTheme="majorBidi" w:eastAsia="Times New Roman" w:hAnsiTheme="majorBidi" w:cstheme="majorBidi"/>
          <w:color w:val="000000"/>
          <w:sz w:val="24"/>
          <w:szCs w:val="24"/>
        </w:rPr>
        <w:t xml:space="preserve">for those </w:t>
      </w:r>
      <w:r w:rsidR="00D54D71">
        <w:rPr>
          <w:rFonts w:asciiTheme="majorBidi" w:eastAsia="Times New Roman" w:hAnsiTheme="majorBidi" w:cstheme="majorBidi"/>
          <w:color w:val="000000"/>
          <w:sz w:val="24"/>
          <w:szCs w:val="24"/>
        </w:rPr>
        <w:t>seeking one;</w:t>
      </w:r>
      <w:r>
        <w:rPr>
          <w:rFonts w:asciiTheme="majorBidi" w:eastAsia="Times New Roman" w:hAnsiTheme="majorBidi" w:cstheme="majorBidi"/>
          <w:color w:val="000000"/>
          <w:sz w:val="24"/>
          <w:szCs w:val="24"/>
        </w:rPr>
        <w:t xml:space="preserve"> ongoing and growing contempt of the Knesset (</w:t>
      </w:r>
      <w:r w:rsidR="00D54D71">
        <w:rPr>
          <w:rFonts w:asciiTheme="majorBidi" w:eastAsia="Times New Roman" w:hAnsiTheme="majorBidi" w:cstheme="majorBidi"/>
          <w:color w:val="000000"/>
          <w:sz w:val="24"/>
          <w:szCs w:val="24"/>
        </w:rPr>
        <w:t xml:space="preserve">examples abound, such </w:t>
      </w:r>
      <w:r w:rsidR="003C1976">
        <w:rPr>
          <w:rFonts w:asciiTheme="majorBidi" w:eastAsia="Times New Roman" w:hAnsiTheme="majorBidi" w:cstheme="majorBidi"/>
          <w:color w:val="000000"/>
          <w:sz w:val="24"/>
          <w:szCs w:val="24"/>
        </w:rPr>
        <w:t xml:space="preserve">as </w:t>
      </w:r>
      <w:r>
        <w:rPr>
          <w:rFonts w:asciiTheme="majorBidi" w:eastAsia="Times New Roman" w:hAnsiTheme="majorBidi" w:cstheme="majorBidi"/>
          <w:color w:val="000000"/>
          <w:sz w:val="24"/>
          <w:szCs w:val="24"/>
        </w:rPr>
        <w:t>the “stinking maneuver” of 1990</w:t>
      </w:r>
      <w:r w:rsidR="003C1976">
        <w:rPr>
          <w:rFonts w:asciiTheme="majorBidi" w:eastAsia="Times New Roman" w:hAnsiTheme="majorBidi" w:cstheme="majorBidi"/>
          <w:color w:val="000000"/>
          <w:sz w:val="24"/>
          <w:szCs w:val="24"/>
        </w:rPr>
        <w:t xml:space="preserve"> and </w:t>
      </w:r>
      <w:r>
        <w:rPr>
          <w:rFonts w:asciiTheme="majorBidi" w:eastAsia="Times New Roman" w:hAnsiTheme="majorBidi" w:cstheme="majorBidi"/>
          <w:color w:val="000000"/>
          <w:sz w:val="24"/>
          <w:szCs w:val="24"/>
        </w:rPr>
        <w:t xml:space="preserve">MK </w:t>
      </w:r>
      <w:proofErr w:type="spellStart"/>
      <w:r>
        <w:rPr>
          <w:rFonts w:asciiTheme="majorBidi" w:eastAsia="Times New Roman" w:hAnsiTheme="majorBidi" w:cstheme="majorBidi"/>
          <w:color w:val="000000"/>
          <w:sz w:val="24"/>
          <w:szCs w:val="24"/>
        </w:rPr>
        <w:t>Orly</w:t>
      </w:r>
      <w:proofErr w:type="spellEnd"/>
      <w:r>
        <w:rPr>
          <w:rFonts w:asciiTheme="majorBidi" w:eastAsia="Times New Roman" w:hAnsiTheme="majorBidi" w:cstheme="majorBidi"/>
          <w:color w:val="000000"/>
          <w:sz w:val="24"/>
          <w:szCs w:val="24"/>
        </w:rPr>
        <w:t xml:space="preserve"> Levi-</w:t>
      </w:r>
      <w:proofErr w:type="spellStart"/>
      <w:r>
        <w:rPr>
          <w:rFonts w:asciiTheme="majorBidi" w:eastAsia="Times New Roman" w:hAnsiTheme="majorBidi" w:cstheme="majorBidi"/>
          <w:color w:val="000000"/>
          <w:sz w:val="24"/>
          <w:szCs w:val="24"/>
        </w:rPr>
        <w:t>A</w:t>
      </w:r>
      <w:r w:rsidR="009020A6">
        <w:rPr>
          <w:rFonts w:asciiTheme="majorBidi" w:eastAsia="Times New Roman" w:hAnsiTheme="majorBidi" w:cstheme="majorBidi"/>
          <w:color w:val="000000"/>
          <w:sz w:val="24"/>
          <w:szCs w:val="24"/>
        </w:rPr>
        <w:t>bekasis</w:t>
      </w:r>
      <w:r w:rsidR="00D54D71">
        <w:rPr>
          <w:rFonts w:asciiTheme="majorBidi" w:eastAsia="Times New Roman" w:hAnsiTheme="majorBidi" w:cstheme="majorBidi"/>
          <w:color w:val="000000"/>
          <w:sz w:val="24"/>
          <w:szCs w:val="24"/>
        </w:rPr>
        <w:t>’s</w:t>
      </w:r>
      <w:proofErr w:type="spellEnd"/>
      <w:r w:rsidR="00D54D71">
        <w:rPr>
          <w:rFonts w:asciiTheme="majorBidi" w:eastAsia="Times New Roman" w:hAnsiTheme="majorBidi" w:cstheme="majorBidi"/>
          <w:color w:val="000000"/>
          <w:sz w:val="24"/>
          <w:szCs w:val="24"/>
        </w:rPr>
        <w:t xml:space="preserve"> defection from her party</w:t>
      </w:r>
      <w:r w:rsidR="009020A6">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rPr>
        <w:t>in 2020</w:t>
      </w:r>
      <w:r w:rsidR="00D54D71">
        <w:rPr>
          <w:rFonts w:asciiTheme="majorBidi" w:eastAsia="Times New Roman" w:hAnsiTheme="majorBidi" w:cstheme="majorBidi"/>
          <w:color w:val="000000"/>
          <w:sz w:val="24"/>
          <w:szCs w:val="24"/>
        </w:rPr>
        <w:t xml:space="preserve"> to join the government, and more</w:t>
      </w:r>
      <w:r>
        <w:rPr>
          <w:rFonts w:asciiTheme="majorBidi" w:eastAsia="Times New Roman" w:hAnsiTheme="majorBidi" w:cstheme="majorBidi"/>
          <w:color w:val="000000"/>
          <w:sz w:val="24"/>
          <w:szCs w:val="24"/>
        </w:rPr>
        <w:t>)</w:t>
      </w:r>
      <w:r w:rsidR="00F92D2F">
        <w:rPr>
          <w:rFonts w:asciiTheme="majorBidi" w:eastAsia="Times New Roman" w:hAnsiTheme="majorBidi" w:cstheme="majorBidi"/>
          <w:color w:val="000000"/>
          <w:sz w:val="24"/>
          <w:szCs w:val="24"/>
        </w:rPr>
        <w:t>;</w:t>
      </w:r>
      <w:r>
        <w:rPr>
          <w:rFonts w:asciiTheme="majorBidi" w:eastAsia="Times New Roman" w:hAnsiTheme="majorBidi" w:cstheme="majorBidi"/>
          <w:color w:val="000000"/>
          <w:sz w:val="24"/>
          <w:szCs w:val="24"/>
        </w:rPr>
        <w:t xml:space="preserve"> </w:t>
      </w:r>
      <w:r w:rsidR="003C1976">
        <w:rPr>
          <w:rFonts w:asciiTheme="majorBidi" w:eastAsia="Times New Roman" w:hAnsiTheme="majorBidi" w:cstheme="majorBidi"/>
          <w:color w:val="000000"/>
          <w:sz w:val="24"/>
          <w:szCs w:val="24"/>
        </w:rPr>
        <w:t xml:space="preserve">bloated </w:t>
      </w:r>
      <w:r>
        <w:rPr>
          <w:rFonts w:asciiTheme="majorBidi" w:eastAsia="Times New Roman" w:hAnsiTheme="majorBidi" w:cstheme="majorBidi"/>
          <w:color w:val="000000"/>
          <w:sz w:val="24"/>
          <w:szCs w:val="24"/>
        </w:rPr>
        <w:t>budgets for religious councils</w:t>
      </w:r>
      <w:r w:rsidR="00F92D2F">
        <w:rPr>
          <w:rFonts w:asciiTheme="majorBidi" w:eastAsia="Times New Roman" w:hAnsiTheme="majorBidi" w:cstheme="majorBidi"/>
          <w:color w:val="000000"/>
          <w:sz w:val="24"/>
          <w:szCs w:val="24"/>
        </w:rPr>
        <w:t>;</w:t>
      </w:r>
      <w:r>
        <w:rPr>
          <w:rFonts w:asciiTheme="majorBidi" w:eastAsia="Times New Roman" w:hAnsiTheme="majorBidi" w:cstheme="majorBidi"/>
          <w:color w:val="000000"/>
          <w:sz w:val="24"/>
          <w:szCs w:val="24"/>
        </w:rPr>
        <w:t xml:space="preserve"> and the aberrant status of the Chief Rabbinate. The </w:t>
      </w:r>
      <w:r w:rsidR="003C1976">
        <w:rPr>
          <w:rFonts w:asciiTheme="majorBidi" w:eastAsia="Times New Roman" w:hAnsiTheme="majorBidi" w:cstheme="majorBidi"/>
          <w:color w:val="000000"/>
          <w:sz w:val="24"/>
          <w:szCs w:val="24"/>
        </w:rPr>
        <w:t xml:space="preserve">pernicious effects </w:t>
      </w:r>
      <w:r>
        <w:rPr>
          <w:rFonts w:asciiTheme="majorBidi" w:eastAsia="Times New Roman" w:hAnsiTheme="majorBidi" w:cstheme="majorBidi"/>
          <w:color w:val="000000"/>
          <w:sz w:val="24"/>
          <w:szCs w:val="24"/>
        </w:rPr>
        <w:t xml:space="preserve">of all these are accumulating steadily. </w:t>
      </w:r>
      <w:r w:rsidR="00F92D2F">
        <w:rPr>
          <w:rFonts w:asciiTheme="majorBidi" w:eastAsia="Times New Roman" w:hAnsiTheme="majorBidi" w:cstheme="majorBidi"/>
          <w:color w:val="000000"/>
          <w:sz w:val="24"/>
          <w:szCs w:val="24"/>
        </w:rPr>
        <w:t>To all this can be added</w:t>
      </w:r>
      <w:r>
        <w:rPr>
          <w:rFonts w:asciiTheme="majorBidi" w:eastAsia="Times New Roman" w:hAnsiTheme="majorBidi" w:cstheme="majorBidi"/>
          <w:color w:val="000000"/>
          <w:sz w:val="24"/>
          <w:szCs w:val="24"/>
        </w:rPr>
        <w:t xml:space="preserve"> the deficiencies of the autonomous </w:t>
      </w:r>
      <w:r w:rsidR="00D54D71">
        <w:rPr>
          <w:rFonts w:asciiTheme="majorBidi" w:eastAsia="Times New Roman" w:hAnsiTheme="majorBidi" w:cstheme="majorBidi"/>
          <w:color w:val="000000"/>
          <w:sz w:val="24"/>
          <w:szCs w:val="24"/>
        </w:rPr>
        <w:t>i</w:t>
      </w:r>
      <w:r>
        <w:rPr>
          <w:rFonts w:asciiTheme="majorBidi" w:eastAsia="Times New Roman" w:hAnsiTheme="majorBidi" w:cstheme="majorBidi"/>
          <w:color w:val="000000"/>
          <w:sz w:val="24"/>
          <w:szCs w:val="24"/>
        </w:rPr>
        <w:t xml:space="preserve">ndependent </w:t>
      </w:r>
      <w:r w:rsidR="00D54D71">
        <w:rPr>
          <w:rFonts w:asciiTheme="majorBidi" w:eastAsia="Times New Roman" w:hAnsiTheme="majorBidi" w:cstheme="majorBidi"/>
          <w:color w:val="000000"/>
          <w:sz w:val="24"/>
          <w:szCs w:val="24"/>
        </w:rPr>
        <w:t xml:space="preserve">religious </w:t>
      </w:r>
      <w:r>
        <w:rPr>
          <w:rFonts w:asciiTheme="majorBidi" w:eastAsia="Times New Roman" w:hAnsiTheme="majorBidi" w:cstheme="majorBidi"/>
          <w:color w:val="000000"/>
          <w:sz w:val="24"/>
          <w:szCs w:val="24"/>
        </w:rPr>
        <w:t xml:space="preserve">education system and the </w:t>
      </w:r>
      <w:r w:rsidR="00D54D71">
        <w:rPr>
          <w:rFonts w:asciiTheme="majorBidi" w:eastAsia="Times New Roman" w:hAnsiTheme="majorBidi" w:cstheme="majorBidi"/>
          <w:color w:val="000000"/>
          <w:sz w:val="24"/>
          <w:szCs w:val="24"/>
        </w:rPr>
        <w:t xml:space="preserve">essentially </w:t>
      </w:r>
      <w:r>
        <w:rPr>
          <w:rFonts w:asciiTheme="majorBidi" w:eastAsia="Times New Roman" w:hAnsiTheme="majorBidi" w:cstheme="majorBidi"/>
          <w:color w:val="000000"/>
          <w:sz w:val="24"/>
          <w:szCs w:val="24"/>
        </w:rPr>
        <w:t xml:space="preserve">totalitarian regime of the </w:t>
      </w:r>
      <w:r w:rsidR="003C1976">
        <w:rPr>
          <w:rFonts w:asciiTheme="majorBidi" w:eastAsia="Times New Roman" w:hAnsiTheme="majorBidi" w:cstheme="majorBidi"/>
          <w:color w:val="000000"/>
          <w:sz w:val="24"/>
          <w:szCs w:val="24"/>
        </w:rPr>
        <w:t xml:space="preserve">twin </w:t>
      </w:r>
      <w:r>
        <w:rPr>
          <w:rFonts w:asciiTheme="majorBidi" w:eastAsia="Times New Roman" w:hAnsiTheme="majorBidi" w:cstheme="majorBidi"/>
          <w:color w:val="000000"/>
          <w:sz w:val="24"/>
          <w:szCs w:val="24"/>
        </w:rPr>
        <w:t>councils of Torah sages</w:t>
      </w:r>
      <w:r w:rsidR="003C1976">
        <w:rPr>
          <w:rFonts w:asciiTheme="majorBidi" w:eastAsia="Times New Roman" w:hAnsiTheme="majorBidi" w:cstheme="majorBidi"/>
          <w:color w:val="000000"/>
          <w:sz w:val="24"/>
          <w:szCs w:val="24"/>
        </w:rPr>
        <w:t xml:space="preserve">, </w:t>
      </w:r>
      <w:r w:rsidR="00D54D71">
        <w:rPr>
          <w:rFonts w:asciiTheme="majorBidi" w:eastAsia="Times New Roman" w:hAnsiTheme="majorBidi" w:cstheme="majorBidi"/>
          <w:color w:val="000000"/>
          <w:sz w:val="24"/>
          <w:szCs w:val="24"/>
        </w:rPr>
        <w:t>whose pronouncements control the lives of</w:t>
      </w:r>
      <w:r w:rsidR="003C1976">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rPr>
        <w:t xml:space="preserve">a million citizens. At least some of these citizens </w:t>
      </w:r>
      <w:r w:rsidR="00F45D63">
        <w:rPr>
          <w:rFonts w:asciiTheme="majorBidi" w:eastAsia="Times New Roman" w:hAnsiTheme="majorBidi" w:cstheme="majorBidi"/>
          <w:color w:val="000000"/>
          <w:sz w:val="24"/>
          <w:szCs w:val="24"/>
        </w:rPr>
        <w:t xml:space="preserve">are imploring us to help, to assure their </w:t>
      </w:r>
      <w:r>
        <w:rPr>
          <w:rFonts w:asciiTheme="majorBidi" w:eastAsia="Times New Roman" w:hAnsiTheme="majorBidi" w:cstheme="majorBidi"/>
          <w:color w:val="000000"/>
          <w:sz w:val="24"/>
          <w:szCs w:val="24"/>
        </w:rPr>
        <w:t xml:space="preserve">rights, and </w:t>
      </w:r>
      <w:r w:rsidR="00F45D63">
        <w:rPr>
          <w:rFonts w:asciiTheme="majorBidi" w:eastAsia="Times New Roman" w:hAnsiTheme="majorBidi" w:cstheme="majorBidi"/>
          <w:color w:val="000000"/>
          <w:sz w:val="24"/>
          <w:szCs w:val="24"/>
        </w:rPr>
        <w:t xml:space="preserve">to grant them </w:t>
      </w:r>
      <w:r w:rsidR="00D54D71">
        <w:rPr>
          <w:rFonts w:asciiTheme="majorBidi" w:eastAsia="Times New Roman" w:hAnsiTheme="majorBidi" w:cstheme="majorBidi"/>
          <w:color w:val="000000"/>
          <w:sz w:val="24"/>
          <w:szCs w:val="24"/>
        </w:rPr>
        <w:t xml:space="preserve">a </w:t>
      </w:r>
      <w:r>
        <w:rPr>
          <w:rFonts w:asciiTheme="majorBidi" w:eastAsia="Times New Roman" w:hAnsiTheme="majorBidi" w:cstheme="majorBidi"/>
          <w:color w:val="000000"/>
          <w:sz w:val="24"/>
          <w:szCs w:val="24"/>
        </w:rPr>
        <w:t>democra</w:t>
      </w:r>
      <w:r w:rsidR="00D54D71">
        <w:rPr>
          <w:rFonts w:asciiTheme="majorBidi" w:eastAsia="Times New Roman" w:hAnsiTheme="majorBidi" w:cstheme="majorBidi"/>
          <w:color w:val="000000"/>
          <w:sz w:val="24"/>
          <w:szCs w:val="24"/>
        </w:rPr>
        <w:t>tic system</w:t>
      </w:r>
      <w:r>
        <w:rPr>
          <w:rFonts w:asciiTheme="majorBidi" w:eastAsia="Times New Roman" w:hAnsiTheme="majorBidi" w:cstheme="majorBidi"/>
          <w:color w:val="000000"/>
          <w:sz w:val="24"/>
          <w:szCs w:val="24"/>
        </w:rPr>
        <w:t>.</w:t>
      </w:r>
    </w:p>
    <w:p w14:paraId="68C2BC0C" w14:textId="51A6EFCB" w:rsidR="00415DEF" w:rsidRDefault="00D54D71" w:rsidP="006178FA">
      <w:pPr>
        <w:shd w:val="clear" w:color="auto" w:fill="FFFFFF"/>
        <w:bidi w:val="0"/>
        <w:spacing w:after="24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My basis argument is that legislation is need</w:t>
      </w:r>
      <w:r w:rsidR="00F92D2F">
        <w:rPr>
          <w:rFonts w:asciiTheme="majorBidi" w:eastAsia="Times New Roman" w:hAnsiTheme="majorBidi" w:cstheme="majorBidi"/>
          <w:color w:val="000000"/>
          <w:sz w:val="24"/>
          <w:szCs w:val="24"/>
        </w:rPr>
        <w:t>ed</w:t>
      </w:r>
      <w:r>
        <w:rPr>
          <w:rFonts w:asciiTheme="majorBidi" w:eastAsia="Times New Roman" w:hAnsiTheme="majorBidi" w:cstheme="majorBidi"/>
          <w:color w:val="000000"/>
          <w:sz w:val="24"/>
          <w:szCs w:val="24"/>
        </w:rPr>
        <w:t xml:space="preserve"> to</w:t>
      </w:r>
      <w:r w:rsidR="00415DEF">
        <w:rPr>
          <w:rFonts w:asciiTheme="majorBidi" w:eastAsia="Times New Roman" w:hAnsiTheme="majorBidi" w:cstheme="majorBidi"/>
          <w:color w:val="000000"/>
          <w:sz w:val="24"/>
          <w:szCs w:val="24"/>
        </w:rPr>
        <w:t xml:space="preserve"> separate religion from </w:t>
      </w:r>
      <w:r>
        <w:rPr>
          <w:rFonts w:asciiTheme="majorBidi" w:eastAsia="Times New Roman" w:hAnsiTheme="majorBidi" w:cstheme="majorBidi"/>
          <w:color w:val="000000"/>
          <w:sz w:val="24"/>
          <w:szCs w:val="24"/>
        </w:rPr>
        <w:t xml:space="preserve">the </w:t>
      </w:r>
      <w:r w:rsidR="00415DEF">
        <w:rPr>
          <w:rFonts w:asciiTheme="majorBidi" w:eastAsia="Times New Roman" w:hAnsiTheme="majorBidi" w:cstheme="majorBidi"/>
          <w:color w:val="000000"/>
          <w:sz w:val="24"/>
          <w:szCs w:val="24"/>
        </w:rPr>
        <w:t>state.</w:t>
      </w:r>
      <w:r w:rsidR="009552CA">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rPr>
        <w:t>Imposition of religious law through the legislature</w:t>
      </w:r>
      <w:r>
        <w:rPr>
          <w:rStyle w:val="CommentReference"/>
        </w:rPr>
        <w:commentReference w:id="20"/>
      </w:r>
      <w:r w:rsidR="009552CA">
        <w:rPr>
          <w:rFonts w:asciiTheme="majorBidi" w:eastAsia="Times New Roman" w:hAnsiTheme="majorBidi" w:cstheme="majorBidi"/>
          <w:color w:val="000000"/>
          <w:sz w:val="24"/>
          <w:szCs w:val="24"/>
        </w:rPr>
        <w:t xml:space="preserve"> </w:t>
      </w:r>
      <w:r w:rsidR="00F45D63">
        <w:rPr>
          <w:rFonts w:asciiTheme="majorBidi" w:eastAsia="Times New Roman" w:hAnsiTheme="majorBidi" w:cstheme="majorBidi"/>
          <w:color w:val="000000"/>
          <w:sz w:val="24"/>
          <w:szCs w:val="24"/>
        </w:rPr>
        <w:t xml:space="preserve">is poorly suited to </w:t>
      </w:r>
      <w:r w:rsidR="009552CA">
        <w:rPr>
          <w:rFonts w:asciiTheme="majorBidi" w:eastAsia="Times New Roman" w:hAnsiTheme="majorBidi" w:cstheme="majorBidi"/>
          <w:color w:val="000000"/>
          <w:sz w:val="24"/>
          <w:szCs w:val="24"/>
        </w:rPr>
        <w:t>Israel’s Jewish society becau</w:t>
      </w:r>
      <w:r w:rsidR="00F45D63">
        <w:rPr>
          <w:rFonts w:asciiTheme="majorBidi" w:eastAsia="Times New Roman" w:hAnsiTheme="majorBidi" w:cstheme="majorBidi"/>
          <w:color w:val="000000"/>
          <w:sz w:val="24"/>
          <w:szCs w:val="24"/>
        </w:rPr>
        <w:t>s</w:t>
      </w:r>
      <w:r w:rsidR="009552CA">
        <w:rPr>
          <w:rFonts w:asciiTheme="majorBidi" w:eastAsia="Times New Roman" w:hAnsiTheme="majorBidi" w:cstheme="majorBidi"/>
          <w:color w:val="000000"/>
          <w:sz w:val="24"/>
          <w:szCs w:val="24"/>
        </w:rPr>
        <w:t xml:space="preserve">e it contravenes basic rights. The Orthodox establishment </w:t>
      </w:r>
      <w:r w:rsidR="00F45D63">
        <w:rPr>
          <w:rFonts w:asciiTheme="majorBidi" w:eastAsia="Times New Roman" w:hAnsiTheme="majorBidi" w:cstheme="majorBidi"/>
          <w:color w:val="000000"/>
          <w:sz w:val="24"/>
          <w:szCs w:val="24"/>
        </w:rPr>
        <w:t>is undermining</w:t>
      </w:r>
      <w:r w:rsidR="009552CA">
        <w:rPr>
          <w:rFonts w:asciiTheme="majorBidi" w:eastAsia="Times New Roman" w:hAnsiTheme="majorBidi" w:cstheme="majorBidi"/>
          <w:color w:val="000000"/>
          <w:sz w:val="24"/>
          <w:szCs w:val="24"/>
        </w:rPr>
        <w:t xml:space="preserve"> the foundations of the state</w:t>
      </w:r>
      <w:r w:rsidR="00F62094">
        <w:rPr>
          <w:rFonts w:asciiTheme="majorBidi" w:eastAsia="Times New Roman" w:hAnsiTheme="majorBidi" w:cstheme="majorBidi"/>
          <w:color w:val="000000"/>
          <w:sz w:val="24"/>
          <w:szCs w:val="24"/>
        </w:rPr>
        <w:t>,</w:t>
      </w:r>
      <w:r w:rsidR="00F45D63">
        <w:rPr>
          <w:rFonts w:asciiTheme="majorBidi" w:eastAsia="Times New Roman" w:hAnsiTheme="majorBidi" w:cstheme="majorBidi"/>
          <w:color w:val="000000"/>
          <w:sz w:val="24"/>
          <w:szCs w:val="24"/>
        </w:rPr>
        <w:t xml:space="preserve"> steering </w:t>
      </w:r>
      <w:r w:rsidR="009552CA">
        <w:rPr>
          <w:rFonts w:asciiTheme="majorBidi" w:eastAsia="Times New Roman" w:hAnsiTheme="majorBidi" w:cstheme="majorBidi"/>
          <w:color w:val="000000"/>
          <w:sz w:val="24"/>
          <w:szCs w:val="24"/>
        </w:rPr>
        <w:t xml:space="preserve">Jewish society toward </w:t>
      </w:r>
      <w:r w:rsidR="006178FA">
        <w:rPr>
          <w:rFonts w:asciiTheme="majorBidi" w:eastAsia="Times New Roman" w:hAnsiTheme="majorBidi" w:cstheme="majorBidi"/>
          <w:color w:val="000000"/>
          <w:sz w:val="24"/>
          <w:szCs w:val="24"/>
        </w:rPr>
        <w:t xml:space="preserve">halakhic state </w:t>
      </w:r>
      <w:r w:rsidR="00F45D63">
        <w:rPr>
          <w:rFonts w:asciiTheme="majorBidi" w:eastAsia="Times New Roman" w:hAnsiTheme="majorBidi" w:cstheme="majorBidi"/>
          <w:color w:val="000000"/>
          <w:sz w:val="24"/>
          <w:szCs w:val="24"/>
        </w:rPr>
        <w:t>rule</w:t>
      </w:r>
      <w:r w:rsidR="00F62094">
        <w:rPr>
          <w:rFonts w:asciiTheme="majorBidi" w:eastAsia="Times New Roman" w:hAnsiTheme="majorBidi" w:cstheme="majorBidi"/>
          <w:color w:val="000000"/>
          <w:sz w:val="24"/>
          <w:szCs w:val="24"/>
        </w:rPr>
        <w:t xml:space="preserve"> by</w:t>
      </w:r>
      <w:r w:rsidR="009552CA">
        <w:rPr>
          <w:rFonts w:asciiTheme="majorBidi" w:eastAsia="Times New Roman" w:hAnsiTheme="majorBidi" w:cstheme="majorBidi"/>
          <w:color w:val="000000"/>
          <w:sz w:val="24"/>
          <w:szCs w:val="24"/>
        </w:rPr>
        <w:t xml:space="preserve"> exploiting the tragedy-fraught </w:t>
      </w:r>
      <w:r w:rsidR="009552CA">
        <w:rPr>
          <w:rFonts w:asciiTheme="majorBidi" w:eastAsia="Times New Roman" w:hAnsiTheme="majorBidi" w:cstheme="majorBidi"/>
          <w:color w:val="000000"/>
          <w:sz w:val="24"/>
          <w:szCs w:val="24"/>
        </w:rPr>
        <w:lastRenderedPageBreak/>
        <w:t xml:space="preserve">national memory. At many levels, the democratic model </w:t>
      </w:r>
      <w:r w:rsidR="00F62094">
        <w:rPr>
          <w:rFonts w:asciiTheme="majorBidi" w:eastAsia="Times New Roman" w:hAnsiTheme="majorBidi" w:cstheme="majorBidi"/>
          <w:color w:val="000000"/>
          <w:sz w:val="24"/>
          <w:szCs w:val="24"/>
        </w:rPr>
        <w:t xml:space="preserve">has not yet attained legitimacy in the traditional religious sector, and </w:t>
      </w:r>
      <w:r w:rsidR="009552CA">
        <w:rPr>
          <w:rFonts w:asciiTheme="majorBidi" w:eastAsia="Times New Roman" w:hAnsiTheme="majorBidi" w:cstheme="majorBidi"/>
          <w:color w:val="000000"/>
          <w:sz w:val="24"/>
          <w:szCs w:val="24"/>
        </w:rPr>
        <w:t>remains illegit</w:t>
      </w:r>
      <w:r w:rsidR="00F62094">
        <w:rPr>
          <w:rFonts w:asciiTheme="majorBidi" w:eastAsia="Times New Roman" w:hAnsiTheme="majorBidi" w:cstheme="majorBidi"/>
          <w:color w:val="000000"/>
          <w:sz w:val="24"/>
          <w:szCs w:val="24"/>
        </w:rPr>
        <w:t>i</w:t>
      </w:r>
      <w:r w:rsidR="009552CA">
        <w:rPr>
          <w:rFonts w:asciiTheme="majorBidi" w:eastAsia="Times New Roman" w:hAnsiTheme="majorBidi" w:cstheme="majorBidi"/>
          <w:color w:val="000000"/>
          <w:sz w:val="24"/>
          <w:szCs w:val="24"/>
        </w:rPr>
        <w:t>mate</w:t>
      </w:r>
      <w:r w:rsidR="00F45D63">
        <w:rPr>
          <w:rFonts w:asciiTheme="majorBidi" w:eastAsia="Times New Roman" w:hAnsiTheme="majorBidi" w:cstheme="majorBidi"/>
          <w:color w:val="000000"/>
          <w:sz w:val="24"/>
          <w:szCs w:val="24"/>
        </w:rPr>
        <w:t xml:space="preserve"> in the </w:t>
      </w:r>
      <w:r w:rsidR="00F62094">
        <w:rPr>
          <w:rFonts w:asciiTheme="majorBidi" w:eastAsia="Times New Roman" w:hAnsiTheme="majorBidi" w:cstheme="majorBidi"/>
          <w:color w:val="000000"/>
          <w:sz w:val="24"/>
          <w:szCs w:val="24"/>
        </w:rPr>
        <w:t>ultra-Orthodox</w:t>
      </w:r>
      <w:r w:rsidR="00F45D63">
        <w:rPr>
          <w:rFonts w:asciiTheme="majorBidi" w:eastAsia="Times New Roman" w:hAnsiTheme="majorBidi" w:cstheme="majorBidi"/>
          <w:color w:val="000000"/>
          <w:sz w:val="24"/>
          <w:szCs w:val="24"/>
        </w:rPr>
        <w:t xml:space="preserve"> </w:t>
      </w:r>
      <w:r w:rsidR="00F62094">
        <w:rPr>
          <w:rFonts w:asciiTheme="majorBidi" w:eastAsia="Times New Roman" w:hAnsiTheme="majorBidi" w:cstheme="majorBidi"/>
          <w:color w:val="000000"/>
          <w:sz w:val="24"/>
          <w:szCs w:val="24"/>
        </w:rPr>
        <w:t>sector</w:t>
      </w:r>
      <w:r w:rsidR="009552CA">
        <w:rPr>
          <w:rFonts w:asciiTheme="majorBidi" w:eastAsia="Times New Roman" w:hAnsiTheme="majorBidi" w:cstheme="majorBidi"/>
          <w:color w:val="000000"/>
          <w:sz w:val="24"/>
          <w:szCs w:val="24"/>
        </w:rPr>
        <w:t>.</w:t>
      </w:r>
    </w:p>
    <w:p w14:paraId="3758E2B3" w14:textId="1DEC9DD9" w:rsidR="009552CA" w:rsidRDefault="009552CA" w:rsidP="00F45D63">
      <w:pPr>
        <w:shd w:val="clear" w:color="auto" w:fill="FFFFFF"/>
        <w:bidi w:val="0"/>
        <w:spacing w:after="24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“The State of Israel for the People of Israel in accordance with the Torah of Israel” is a</w:t>
      </w:r>
      <w:r w:rsidR="00F62094">
        <w:rPr>
          <w:rFonts w:asciiTheme="majorBidi" w:eastAsia="Times New Roman" w:hAnsiTheme="majorBidi" w:cstheme="majorBidi"/>
          <w:color w:val="000000"/>
          <w:sz w:val="24"/>
          <w:szCs w:val="24"/>
        </w:rPr>
        <w:t>n adage disseminated</w:t>
      </w:r>
      <w:r>
        <w:rPr>
          <w:rFonts w:asciiTheme="majorBidi" w:eastAsia="Times New Roman" w:hAnsiTheme="majorBidi" w:cstheme="majorBidi"/>
          <w:color w:val="000000"/>
          <w:sz w:val="24"/>
          <w:szCs w:val="24"/>
        </w:rPr>
        <w:t xml:space="preserve"> in hundreds of </w:t>
      </w:r>
      <w:proofErr w:type="spellStart"/>
      <w:r>
        <w:rPr>
          <w:rFonts w:asciiTheme="majorBidi" w:eastAsia="Times New Roman" w:hAnsiTheme="majorBidi" w:cstheme="majorBidi"/>
          <w:color w:val="000000"/>
          <w:sz w:val="24"/>
          <w:szCs w:val="24"/>
        </w:rPr>
        <w:t>kollel</w:t>
      </w:r>
      <w:r w:rsidR="00F92D2F">
        <w:rPr>
          <w:rFonts w:asciiTheme="majorBidi" w:eastAsia="Times New Roman" w:hAnsiTheme="majorBidi" w:cstheme="majorBidi"/>
          <w:color w:val="000000"/>
          <w:sz w:val="24"/>
          <w:szCs w:val="24"/>
        </w:rPr>
        <w:t>s</w:t>
      </w:r>
      <w:proofErr w:type="spellEnd"/>
      <w:r>
        <w:rPr>
          <w:rFonts w:asciiTheme="majorBidi" w:eastAsia="Times New Roman" w:hAnsiTheme="majorBidi" w:cstheme="majorBidi"/>
          <w:color w:val="000000"/>
          <w:sz w:val="24"/>
          <w:szCs w:val="24"/>
        </w:rPr>
        <w:t xml:space="preserve">, </w:t>
      </w:r>
      <w:r w:rsidR="00F62094">
        <w:rPr>
          <w:rFonts w:asciiTheme="majorBidi" w:eastAsia="Times New Roman" w:hAnsiTheme="majorBidi" w:cstheme="majorBidi"/>
          <w:color w:val="000000"/>
          <w:sz w:val="24"/>
          <w:szCs w:val="24"/>
        </w:rPr>
        <w:t>(</w:t>
      </w:r>
      <w:r>
        <w:rPr>
          <w:rFonts w:asciiTheme="majorBidi" w:eastAsia="Times New Roman" w:hAnsiTheme="majorBidi" w:cstheme="majorBidi"/>
          <w:color w:val="000000"/>
          <w:sz w:val="24"/>
          <w:szCs w:val="24"/>
        </w:rPr>
        <w:t>girls’ high schools</w:t>
      </w:r>
      <w:r w:rsidR="00F62094">
        <w:rPr>
          <w:rFonts w:asciiTheme="majorBidi" w:eastAsia="Times New Roman" w:hAnsiTheme="majorBidi" w:cstheme="majorBidi"/>
          <w:color w:val="000000"/>
          <w:sz w:val="24"/>
          <w:szCs w:val="24"/>
        </w:rPr>
        <w:t>)</w:t>
      </w:r>
      <w:r>
        <w:rPr>
          <w:rFonts w:asciiTheme="majorBidi" w:eastAsia="Times New Roman" w:hAnsiTheme="majorBidi" w:cstheme="majorBidi"/>
          <w:color w:val="000000"/>
          <w:sz w:val="24"/>
          <w:szCs w:val="24"/>
        </w:rPr>
        <w:t xml:space="preserve">, synagogues, and </w:t>
      </w:r>
      <w:r w:rsidR="00F92D2F">
        <w:rPr>
          <w:rFonts w:asciiTheme="majorBidi" w:eastAsia="Times New Roman" w:hAnsiTheme="majorBidi" w:cstheme="majorBidi"/>
          <w:color w:val="000000"/>
          <w:sz w:val="24"/>
          <w:szCs w:val="24"/>
        </w:rPr>
        <w:t>exorbitant</w:t>
      </w:r>
      <w:r>
        <w:rPr>
          <w:rFonts w:asciiTheme="majorBidi" w:eastAsia="Times New Roman" w:hAnsiTheme="majorBidi" w:cstheme="majorBidi"/>
          <w:color w:val="000000"/>
          <w:sz w:val="24"/>
          <w:szCs w:val="24"/>
        </w:rPr>
        <w:t xml:space="preserve"> yeshivot where the vital </w:t>
      </w:r>
      <w:r w:rsidR="00F45D63">
        <w:rPr>
          <w:rFonts w:asciiTheme="majorBidi" w:eastAsia="Times New Roman" w:hAnsiTheme="majorBidi" w:cstheme="majorBidi"/>
          <w:color w:val="000000"/>
          <w:sz w:val="24"/>
          <w:szCs w:val="24"/>
        </w:rPr>
        <w:t xml:space="preserve">currents </w:t>
      </w:r>
      <w:r>
        <w:rPr>
          <w:rFonts w:asciiTheme="majorBidi" w:eastAsia="Times New Roman" w:hAnsiTheme="majorBidi" w:cstheme="majorBidi"/>
          <w:color w:val="000000"/>
          <w:sz w:val="24"/>
          <w:szCs w:val="24"/>
        </w:rPr>
        <w:t>of Torah flow</w:t>
      </w:r>
      <w:r w:rsidR="00F45D63">
        <w:rPr>
          <w:rFonts w:asciiTheme="majorBidi" w:eastAsia="Times New Roman" w:hAnsiTheme="majorBidi" w:cstheme="majorBidi"/>
          <w:color w:val="000000"/>
          <w:sz w:val="24"/>
          <w:szCs w:val="24"/>
        </w:rPr>
        <w:t xml:space="preserve"> unabated</w:t>
      </w:r>
      <w:r>
        <w:rPr>
          <w:rFonts w:asciiTheme="majorBidi" w:eastAsia="Times New Roman" w:hAnsiTheme="majorBidi" w:cstheme="majorBidi"/>
          <w:color w:val="000000"/>
          <w:sz w:val="24"/>
          <w:szCs w:val="24"/>
        </w:rPr>
        <w:t xml:space="preserve">. What should be done to attain “a State of Israel for the People of Israel in accordance with the Torah of </w:t>
      </w:r>
      <w:commentRangeStart w:id="21"/>
      <w:r>
        <w:rPr>
          <w:rFonts w:asciiTheme="majorBidi" w:eastAsia="Times New Roman" w:hAnsiTheme="majorBidi" w:cstheme="majorBidi"/>
          <w:color w:val="000000"/>
          <w:sz w:val="24"/>
          <w:szCs w:val="24"/>
        </w:rPr>
        <w:t>Democracy</w:t>
      </w:r>
      <w:commentRangeEnd w:id="21"/>
      <w:r w:rsidR="00F92D2F">
        <w:rPr>
          <w:rStyle w:val="CommentReference"/>
        </w:rPr>
        <w:commentReference w:id="21"/>
      </w:r>
      <w:r>
        <w:rPr>
          <w:rFonts w:asciiTheme="majorBidi" w:eastAsia="Times New Roman" w:hAnsiTheme="majorBidi" w:cstheme="majorBidi"/>
          <w:color w:val="000000"/>
          <w:sz w:val="24"/>
          <w:szCs w:val="24"/>
        </w:rPr>
        <w:t xml:space="preserve">?” </w:t>
      </w:r>
      <w:r w:rsidR="00F45D63">
        <w:rPr>
          <w:rFonts w:asciiTheme="majorBidi" w:eastAsia="Times New Roman" w:hAnsiTheme="majorBidi" w:cstheme="majorBidi"/>
          <w:color w:val="000000"/>
          <w:sz w:val="24"/>
          <w:szCs w:val="24"/>
        </w:rPr>
        <w:t xml:space="preserve">During </w:t>
      </w:r>
      <w:r>
        <w:rPr>
          <w:rFonts w:asciiTheme="majorBidi" w:eastAsia="Times New Roman" w:hAnsiTheme="majorBidi" w:cstheme="majorBidi"/>
          <w:color w:val="000000"/>
          <w:sz w:val="24"/>
          <w:szCs w:val="24"/>
        </w:rPr>
        <w:t xml:space="preserve">two millennia of exile and incessant yearning </w:t>
      </w:r>
      <w:r w:rsidR="00F62094">
        <w:rPr>
          <w:rFonts w:asciiTheme="majorBidi" w:eastAsia="Times New Roman" w:hAnsiTheme="majorBidi" w:cstheme="majorBidi"/>
          <w:color w:val="000000"/>
          <w:sz w:val="24"/>
          <w:szCs w:val="24"/>
        </w:rPr>
        <w:t>to hear</w:t>
      </w:r>
      <w:r>
        <w:rPr>
          <w:rFonts w:asciiTheme="majorBidi" w:eastAsia="Times New Roman" w:hAnsiTheme="majorBidi" w:cstheme="majorBidi"/>
          <w:color w:val="000000"/>
          <w:sz w:val="24"/>
          <w:szCs w:val="24"/>
        </w:rPr>
        <w:t xml:space="preserve"> the footsteps of the Messiah, no one prophesied</w:t>
      </w:r>
      <w:r w:rsidR="00BD2D2E">
        <w:rPr>
          <w:rFonts w:asciiTheme="majorBidi" w:eastAsia="Times New Roman" w:hAnsiTheme="majorBidi" w:cstheme="majorBidi"/>
          <w:color w:val="000000"/>
          <w:sz w:val="24"/>
          <w:szCs w:val="24"/>
        </w:rPr>
        <w:t xml:space="preserve">—or could even </w:t>
      </w:r>
      <w:commentRangeStart w:id="22"/>
      <w:r w:rsidR="00BD2D2E">
        <w:rPr>
          <w:rFonts w:asciiTheme="majorBidi" w:eastAsia="Times New Roman" w:hAnsiTheme="majorBidi" w:cstheme="majorBidi"/>
          <w:color w:val="000000"/>
          <w:sz w:val="24"/>
          <w:szCs w:val="24"/>
        </w:rPr>
        <w:t>imagine</w:t>
      </w:r>
      <w:commentRangeEnd w:id="22"/>
      <w:r w:rsidR="00BD2D2E">
        <w:rPr>
          <w:rStyle w:val="CommentReference"/>
        </w:rPr>
        <w:commentReference w:id="22"/>
      </w:r>
      <w:r w:rsidR="00BD2D2E">
        <w:rPr>
          <w:rFonts w:asciiTheme="majorBidi" w:eastAsia="Times New Roman" w:hAnsiTheme="majorBidi" w:cstheme="majorBidi"/>
          <w:color w:val="000000"/>
          <w:sz w:val="24"/>
          <w:szCs w:val="24"/>
        </w:rPr>
        <w:t>—</w:t>
      </w:r>
      <w:r w:rsidR="00F45D63">
        <w:rPr>
          <w:rFonts w:asciiTheme="majorBidi" w:eastAsia="Times New Roman" w:hAnsiTheme="majorBidi" w:cstheme="majorBidi"/>
          <w:color w:val="000000"/>
          <w:sz w:val="24"/>
          <w:szCs w:val="24"/>
        </w:rPr>
        <w:t xml:space="preserve">the creation </w:t>
      </w:r>
      <w:r>
        <w:rPr>
          <w:rFonts w:asciiTheme="majorBidi" w:eastAsia="Times New Roman" w:hAnsiTheme="majorBidi" w:cstheme="majorBidi"/>
          <w:color w:val="000000"/>
          <w:sz w:val="24"/>
          <w:szCs w:val="24"/>
        </w:rPr>
        <w:t xml:space="preserve">a democratic Jewish state with a Jewish majority </w:t>
      </w:r>
      <w:r w:rsidR="00BD2D2E">
        <w:rPr>
          <w:rFonts w:asciiTheme="majorBidi" w:eastAsia="Times New Roman" w:hAnsiTheme="majorBidi" w:cstheme="majorBidi"/>
          <w:color w:val="000000"/>
          <w:sz w:val="24"/>
          <w:szCs w:val="24"/>
        </w:rPr>
        <w:t>that did not reflect</w:t>
      </w:r>
      <w:r>
        <w:rPr>
          <w:rFonts w:asciiTheme="majorBidi" w:eastAsia="Times New Roman" w:hAnsiTheme="majorBidi" w:cstheme="majorBidi"/>
          <w:color w:val="000000"/>
          <w:sz w:val="24"/>
          <w:szCs w:val="24"/>
        </w:rPr>
        <w:t xml:space="preserve"> the law of Torah and the Great Sanhedrin. Seven decades after the State of Israel came into being, the dis</w:t>
      </w:r>
      <w:r w:rsidR="00F45D63">
        <w:rPr>
          <w:rFonts w:asciiTheme="majorBidi" w:eastAsia="Times New Roman" w:hAnsiTheme="majorBidi" w:cstheme="majorBidi"/>
          <w:color w:val="000000"/>
          <w:sz w:val="24"/>
          <w:szCs w:val="24"/>
        </w:rPr>
        <w:t>p</w:t>
      </w:r>
      <w:r>
        <w:rPr>
          <w:rFonts w:asciiTheme="majorBidi" w:eastAsia="Times New Roman" w:hAnsiTheme="majorBidi" w:cstheme="majorBidi"/>
          <w:color w:val="000000"/>
          <w:sz w:val="24"/>
          <w:szCs w:val="24"/>
        </w:rPr>
        <w:t xml:space="preserve">utes and schisms among the religious, secular, </w:t>
      </w:r>
      <w:r w:rsidR="00BD2D2E">
        <w:rPr>
          <w:rFonts w:asciiTheme="majorBidi" w:eastAsia="Times New Roman" w:hAnsiTheme="majorBidi" w:cstheme="majorBidi"/>
          <w:color w:val="000000"/>
          <w:sz w:val="24"/>
          <w:szCs w:val="24"/>
        </w:rPr>
        <w:t>ultra-Orthodox</w:t>
      </w:r>
      <w:r>
        <w:rPr>
          <w:rFonts w:asciiTheme="majorBidi" w:eastAsia="Times New Roman" w:hAnsiTheme="majorBidi" w:cstheme="majorBidi"/>
          <w:color w:val="000000"/>
          <w:sz w:val="24"/>
          <w:szCs w:val="24"/>
        </w:rPr>
        <w:t xml:space="preserve">, and Arab parties are threatening </w:t>
      </w:r>
      <w:r w:rsidR="00F45D63">
        <w:rPr>
          <w:rFonts w:asciiTheme="majorBidi" w:eastAsia="Times New Roman" w:hAnsiTheme="majorBidi" w:cstheme="majorBidi"/>
          <w:color w:val="000000"/>
          <w:sz w:val="24"/>
          <w:szCs w:val="24"/>
        </w:rPr>
        <w:t xml:space="preserve">the country’s </w:t>
      </w:r>
      <w:r>
        <w:rPr>
          <w:rFonts w:asciiTheme="majorBidi" w:eastAsia="Times New Roman" w:hAnsiTheme="majorBidi" w:cstheme="majorBidi"/>
          <w:color w:val="000000"/>
          <w:sz w:val="24"/>
          <w:szCs w:val="24"/>
        </w:rPr>
        <w:t>stability more than ever.</w:t>
      </w:r>
    </w:p>
    <w:p w14:paraId="31341CF5" w14:textId="79E5D2C1" w:rsidR="009552CA" w:rsidRDefault="009552CA" w:rsidP="00805F3D">
      <w:pPr>
        <w:shd w:val="clear" w:color="auto" w:fill="FFFFFF"/>
        <w:bidi w:val="0"/>
        <w:spacing w:after="24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Jewishness is not </w:t>
      </w:r>
      <w:r w:rsidR="00BD2D2E">
        <w:rPr>
          <w:rFonts w:asciiTheme="majorBidi" w:eastAsia="Times New Roman" w:hAnsiTheme="majorBidi" w:cstheme="majorBidi"/>
          <w:color w:val="000000"/>
          <w:sz w:val="24"/>
          <w:szCs w:val="24"/>
        </w:rPr>
        <w:t xml:space="preserve">cast in one </w:t>
      </w:r>
      <w:commentRangeStart w:id="23"/>
      <w:r w:rsidR="00BD2D2E">
        <w:rPr>
          <w:rFonts w:asciiTheme="majorBidi" w:eastAsia="Times New Roman" w:hAnsiTheme="majorBidi" w:cstheme="majorBidi"/>
          <w:color w:val="000000"/>
          <w:sz w:val="24"/>
          <w:szCs w:val="24"/>
        </w:rPr>
        <w:t>piece</w:t>
      </w:r>
      <w:commentRangeEnd w:id="23"/>
      <w:r w:rsidR="00BD2D2E">
        <w:rPr>
          <w:rStyle w:val="CommentReference"/>
        </w:rPr>
        <w:commentReference w:id="23"/>
      </w:r>
      <w:r>
        <w:rPr>
          <w:rFonts w:asciiTheme="majorBidi" w:eastAsia="Times New Roman" w:hAnsiTheme="majorBidi" w:cstheme="majorBidi"/>
          <w:color w:val="000000"/>
          <w:sz w:val="24"/>
          <w:szCs w:val="24"/>
        </w:rPr>
        <w:t xml:space="preserve">. </w:t>
      </w:r>
      <w:r w:rsidR="00BD2D2E">
        <w:rPr>
          <w:rFonts w:asciiTheme="majorBidi" w:eastAsia="Times New Roman" w:hAnsiTheme="majorBidi" w:cstheme="majorBidi"/>
          <w:color w:val="000000"/>
          <w:sz w:val="24"/>
          <w:szCs w:val="24"/>
        </w:rPr>
        <w:t xml:space="preserve">The new </w:t>
      </w:r>
      <w:proofErr w:type="spellStart"/>
      <w:r w:rsidR="00BD2D2E">
        <w:rPr>
          <w:rFonts w:asciiTheme="majorBidi" w:eastAsia="Times New Roman" w:hAnsiTheme="majorBidi" w:cstheme="majorBidi"/>
          <w:color w:val="000000"/>
          <w:sz w:val="24"/>
          <w:szCs w:val="24"/>
        </w:rPr>
        <w:t>Israeliness</w:t>
      </w:r>
      <w:proofErr w:type="spellEnd"/>
      <w:r w:rsidR="00BD2D2E">
        <w:rPr>
          <w:rFonts w:asciiTheme="majorBidi" w:eastAsia="Times New Roman" w:hAnsiTheme="majorBidi" w:cstheme="majorBidi"/>
          <w:color w:val="000000"/>
          <w:sz w:val="24"/>
          <w:szCs w:val="24"/>
        </w:rPr>
        <w:t>, and t</w:t>
      </w:r>
      <w:r w:rsidR="00BD2D2E" w:rsidRPr="00BD2D2E">
        <w:rPr>
          <w:rFonts w:asciiTheme="majorBidi" w:eastAsia="Times New Roman" w:hAnsiTheme="majorBidi" w:cstheme="majorBidi"/>
          <w:color w:val="000000"/>
          <w:sz w:val="24"/>
          <w:szCs w:val="24"/>
        </w:rPr>
        <w:t>he history of political Zionism</w:t>
      </w:r>
      <w:r w:rsidR="00BD2D2E">
        <w:rPr>
          <w:rFonts w:asciiTheme="majorBidi" w:eastAsia="Times New Roman" w:hAnsiTheme="majorBidi" w:cstheme="majorBidi"/>
          <w:color w:val="000000"/>
          <w:sz w:val="24"/>
          <w:szCs w:val="24"/>
        </w:rPr>
        <w:t>,</w:t>
      </w:r>
      <w:r w:rsidR="00BD2D2E" w:rsidRPr="00BD2D2E">
        <w:rPr>
          <w:rFonts w:asciiTheme="majorBidi" w:eastAsia="Times New Roman" w:hAnsiTheme="majorBidi" w:cstheme="majorBidi"/>
          <w:color w:val="000000"/>
          <w:sz w:val="24"/>
          <w:szCs w:val="24"/>
        </w:rPr>
        <w:t xml:space="preserve"> did not sanctify a new and fashionable religion</w:t>
      </w:r>
      <w:r w:rsidR="00F92D2F">
        <w:rPr>
          <w:rFonts w:asciiTheme="majorBidi" w:eastAsia="Times New Roman" w:hAnsiTheme="majorBidi" w:cstheme="majorBidi"/>
          <w:color w:val="000000"/>
          <w:sz w:val="24"/>
          <w:szCs w:val="24"/>
        </w:rPr>
        <w:t>.</w:t>
      </w:r>
      <w:r w:rsidR="00BD2D2E">
        <w:rPr>
          <w:rFonts w:asciiTheme="majorBidi" w:eastAsia="Times New Roman" w:hAnsiTheme="majorBidi" w:cstheme="majorBidi"/>
          <w:color w:val="000000"/>
          <w:sz w:val="24"/>
          <w:szCs w:val="24"/>
        </w:rPr>
        <w:t xml:space="preserve"> </w:t>
      </w:r>
      <w:proofErr w:type="spellStart"/>
      <w:r w:rsidR="007925C3">
        <w:rPr>
          <w:rFonts w:asciiTheme="majorBidi" w:eastAsia="Times New Roman" w:hAnsiTheme="majorBidi" w:cstheme="majorBidi"/>
          <w:color w:val="000000"/>
          <w:sz w:val="24"/>
          <w:szCs w:val="24"/>
        </w:rPr>
        <w:t>Israeliness</w:t>
      </w:r>
      <w:proofErr w:type="spellEnd"/>
      <w:r w:rsidR="007925C3">
        <w:rPr>
          <w:rFonts w:asciiTheme="majorBidi" w:eastAsia="Times New Roman" w:hAnsiTheme="majorBidi" w:cstheme="majorBidi"/>
          <w:color w:val="000000"/>
          <w:sz w:val="24"/>
          <w:szCs w:val="24"/>
        </w:rPr>
        <w:t xml:space="preserve"> </w:t>
      </w:r>
      <w:r w:rsidR="00F45D63">
        <w:rPr>
          <w:rFonts w:asciiTheme="majorBidi" w:eastAsia="Times New Roman" w:hAnsiTheme="majorBidi" w:cstheme="majorBidi"/>
          <w:color w:val="000000"/>
          <w:sz w:val="24"/>
          <w:szCs w:val="24"/>
        </w:rPr>
        <w:t xml:space="preserve">embraced </w:t>
      </w:r>
      <w:r w:rsidR="007925C3">
        <w:rPr>
          <w:rFonts w:asciiTheme="majorBidi" w:eastAsia="Times New Roman" w:hAnsiTheme="majorBidi" w:cstheme="majorBidi"/>
          <w:color w:val="000000"/>
          <w:sz w:val="24"/>
          <w:szCs w:val="24"/>
        </w:rPr>
        <w:t xml:space="preserve">the legacy of </w:t>
      </w:r>
      <w:r w:rsidR="00BD2D2E">
        <w:rPr>
          <w:rFonts w:asciiTheme="majorBidi" w:eastAsia="Times New Roman" w:hAnsiTheme="majorBidi" w:cstheme="majorBidi"/>
          <w:color w:val="000000"/>
          <w:sz w:val="24"/>
          <w:szCs w:val="24"/>
        </w:rPr>
        <w:t>past</w:t>
      </w:r>
      <w:r w:rsidR="007925C3">
        <w:rPr>
          <w:rFonts w:asciiTheme="majorBidi" w:eastAsia="Times New Roman" w:hAnsiTheme="majorBidi" w:cstheme="majorBidi"/>
          <w:color w:val="000000"/>
          <w:sz w:val="24"/>
          <w:szCs w:val="24"/>
        </w:rPr>
        <w:t xml:space="preserve"> generations</w:t>
      </w:r>
      <w:r w:rsidR="00F45D63" w:rsidRPr="00F45D63">
        <w:rPr>
          <w:rFonts w:asciiTheme="majorBidi" w:eastAsia="Times New Roman" w:hAnsiTheme="majorBidi" w:cstheme="majorBidi"/>
          <w:color w:val="000000"/>
          <w:sz w:val="24"/>
          <w:szCs w:val="24"/>
        </w:rPr>
        <w:t xml:space="preserve"> </w:t>
      </w:r>
      <w:r w:rsidR="00F45D63">
        <w:rPr>
          <w:rFonts w:asciiTheme="majorBidi" w:eastAsia="Times New Roman" w:hAnsiTheme="majorBidi" w:cstheme="majorBidi"/>
          <w:color w:val="000000"/>
          <w:sz w:val="24"/>
          <w:szCs w:val="24"/>
        </w:rPr>
        <w:t xml:space="preserve">in a </w:t>
      </w:r>
      <w:r w:rsidR="000A318C">
        <w:rPr>
          <w:rFonts w:asciiTheme="majorBidi" w:eastAsia="Times New Roman" w:hAnsiTheme="majorBidi" w:cstheme="majorBidi"/>
          <w:color w:val="000000"/>
          <w:sz w:val="24"/>
          <w:szCs w:val="24"/>
        </w:rPr>
        <w:t xml:space="preserve">warm </w:t>
      </w:r>
      <w:r w:rsidR="00F45D63">
        <w:rPr>
          <w:rFonts w:asciiTheme="majorBidi" w:eastAsia="Times New Roman" w:hAnsiTheme="majorBidi" w:cstheme="majorBidi"/>
          <w:color w:val="000000"/>
          <w:sz w:val="24"/>
          <w:szCs w:val="24"/>
        </w:rPr>
        <w:t>bear hug</w:t>
      </w:r>
      <w:r w:rsidR="000A318C">
        <w:rPr>
          <w:rFonts w:asciiTheme="majorBidi" w:eastAsia="Times New Roman" w:hAnsiTheme="majorBidi" w:cstheme="majorBidi"/>
          <w:color w:val="000000"/>
          <w:sz w:val="24"/>
          <w:szCs w:val="24"/>
        </w:rPr>
        <w:t>.</w:t>
      </w:r>
      <w:r w:rsidR="00F45D63">
        <w:rPr>
          <w:rFonts w:asciiTheme="majorBidi" w:eastAsia="Times New Roman" w:hAnsiTheme="majorBidi" w:cstheme="majorBidi"/>
          <w:color w:val="000000"/>
          <w:sz w:val="24"/>
          <w:szCs w:val="24"/>
        </w:rPr>
        <w:t xml:space="preserve"> It adopted the </w:t>
      </w:r>
      <w:r w:rsidR="007925C3">
        <w:rPr>
          <w:rFonts w:asciiTheme="majorBidi" w:eastAsia="Times New Roman" w:hAnsiTheme="majorBidi" w:cstheme="majorBidi"/>
          <w:color w:val="000000"/>
          <w:sz w:val="24"/>
          <w:szCs w:val="24"/>
        </w:rPr>
        <w:t xml:space="preserve">Jewish festivals, </w:t>
      </w:r>
      <w:r w:rsidR="00F45D63">
        <w:rPr>
          <w:rFonts w:asciiTheme="majorBidi" w:eastAsia="Times New Roman" w:hAnsiTheme="majorBidi" w:cstheme="majorBidi"/>
          <w:color w:val="000000"/>
          <w:sz w:val="24"/>
          <w:szCs w:val="24"/>
        </w:rPr>
        <w:t xml:space="preserve">the </w:t>
      </w:r>
      <w:r w:rsidR="007925C3">
        <w:rPr>
          <w:rFonts w:asciiTheme="majorBidi" w:eastAsia="Times New Roman" w:hAnsiTheme="majorBidi" w:cstheme="majorBidi"/>
          <w:color w:val="000000"/>
          <w:sz w:val="24"/>
          <w:szCs w:val="24"/>
        </w:rPr>
        <w:t>Hebrew language, and the Jewish bookcase</w:t>
      </w:r>
      <w:r w:rsidR="00F45D63">
        <w:rPr>
          <w:rFonts w:asciiTheme="majorBidi" w:eastAsia="Times New Roman" w:hAnsiTheme="majorBidi" w:cstheme="majorBidi"/>
          <w:color w:val="000000"/>
          <w:sz w:val="24"/>
          <w:szCs w:val="24"/>
        </w:rPr>
        <w:t xml:space="preserve">; it </w:t>
      </w:r>
      <w:r w:rsidR="007925C3">
        <w:rPr>
          <w:rFonts w:asciiTheme="majorBidi" w:eastAsia="Times New Roman" w:hAnsiTheme="majorBidi" w:cstheme="majorBidi"/>
          <w:color w:val="000000"/>
          <w:sz w:val="24"/>
          <w:szCs w:val="24"/>
        </w:rPr>
        <w:t xml:space="preserve">linked the history </w:t>
      </w:r>
      <w:r w:rsidR="00F45D63">
        <w:rPr>
          <w:rFonts w:asciiTheme="majorBidi" w:eastAsia="Times New Roman" w:hAnsiTheme="majorBidi" w:cstheme="majorBidi"/>
          <w:color w:val="000000"/>
          <w:sz w:val="24"/>
          <w:szCs w:val="24"/>
        </w:rPr>
        <w:t xml:space="preserve">of exile </w:t>
      </w:r>
      <w:r w:rsidR="007925C3">
        <w:rPr>
          <w:rFonts w:asciiTheme="majorBidi" w:eastAsia="Times New Roman" w:hAnsiTheme="majorBidi" w:cstheme="majorBidi"/>
          <w:color w:val="000000"/>
          <w:sz w:val="24"/>
          <w:szCs w:val="24"/>
        </w:rPr>
        <w:t xml:space="preserve">and the tragedy of the Holocaust to the national </w:t>
      </w:r>
      <w:r w:rsidR="00F45D63">
        <w:rPr>
          <w:rFonts w:asciiTheme="majorBidi" w:eastAsia="Times New Roman" w:hAnsiTheme="majorBidi" w:cstheme="majorBidi"/>
          <w:color w:val="000000"/>
          <w:sz w:val="24"/>
          <w:szCs w:val="24"/>
        </w:rPr>
        <w:t xml:space="preserve">reality </w:t>
      </w:r>
      <w:r w:rsidR="007925C3">
        <w:rPr>
          <w:rFonts w:asciiTheme="majorBidi" w:eastAsia="Times New Roman" w:hAnsiTheme="majorBidi" w:cstheme="majorBidi"/>
          <w:color w:val="000000"/>
          <w:sz w:val="24"/>
          <w:szCs w:val="24"/>
        </w:rPr>
        <w:t xml:space="preserve">with </w:t>
      </w:r>
      <w:r w:rsidR="00F45D63">
        <w:rPr>
          <w:rFonts w:asciiTheme="majorBidi" w:eastAsia="Times New Roman" w:hAnsiTheme="majorBidi" w:cstheme="majorBidi"/>
          <w:color w:val="000000"/>
          <w:sz w:val="24"/>
          <w:szCs w:val="24"/>
        </w:rPr>
        <w:t xml:space="preserve">bonds of </w:t>
      </w:r>
      <w:r w:rsidR="007925C3">
        <w:rPr>
          <w:rFonts w:asciiTheme="majorBidi" w:eastAsia="Times New Roman" w:hAnsiTheme="majorBidi" w:cstheme="majorBidi"/>
          <w:color w:val="000000"/>
          <w:sz w:val="24"/>
          <w:szCs w:val="24"/>
        </w:rPr>
        <w:t xml:space="preserve">education and collective consciousness. </w:t>
      </w:r>
      <w:proofErr w:type="spellStart"/>
      <w:r w:rsidR="007925C3">
        <w:rPr>
          <w:rFonts w:asciiTheme="majorBidi" w:eastAsia="Times New Roman" w:hAnsiTheme="majorBidi" w:cstheme="majorBidi"/>
          <w:color w:val="000000"/>
          <w:sz w:val="24"/>
          <w:szCs w:val="24"/>
        </w:rPr>
        <w:t>Isra</w:t>
      </w:r>
      <w:r w:rsidR="00F45D63">
        <w:rPr>
          <w:rFonts w:asciiTheme="majorBidi" w:eastAsia="Times New Roman" w:hAnsiTheme="majorBidi" w:cstheme="majorBidi"/>
          <w:color w:val="000000"/>
          <w:sz w:val="24"/>
          <w:szCs w:val="24"/>
        </w:rPr>
        <w:t>e</w:t>
      </w:r>
      <w:r w:rsidR="007925C3">
        <w:rPr>
          <w:rFonts w:asciiTheme="majorBidi" w:eastAsia="Times New Roman" w:hAnsiTheme="majorBidi" w:cstheme="majorBidi"/>
          <w:color w:val="000000"/>
          <w:sz w:val="24"/>
          <w:szCs w:val="24"/>
        </w:rPr>
        <w:t>liness</w:t>
      </w:r>
      <w:proofErr w:type="spellEnd"/>
      <w:r w:rsidR="007925C3">
        <w:rPr>
          <w:rFonts w:asciiTheme="majorBidi" w:eastAsia="Times New Roman" w:hAnsiTheme="majorBidi" w:cstheme="majorBidi"/>
          <w:color w:val="000000"/>
          <w:sz w:val="24"/>
          <w:szCs w:val="24"/>
        </w:rPr>
        <w:t xml:space="preserve"> or secular Jewishness</w:t>
      </w:r>
      <w:r w:rsidR="00413DB3">
        <w:rPr>
          <w:rFonts w:asciiTheme="majorBidi" w:eastAsia="Times New Roman" w:hAnsiTheme="majorBidi" w:cstheme="majorBidi"/>
          <w:color w:val="000000"/>
          <w:sz w:val="24"/>
          <w:szCs w:val="24"/>
        </w:rPr>
        <w:t xml:space="preserve"> expresses </w:t>
      </w:r>
      <w:r w:rsidR="007925C3">
        <w:rPr>
          <w:rFonts w:asciiTheme="majorBidi" w:eastAsia="Times New Roman" w:hAnsiTheme="majorBidi" w:cstheme="majorBidi"/>
          <w:color w:val="000000"/>
          <w:sz w:val="24"/>
          <w:szCs w:val="24"/>
        </w:rPr>
        <w:t xml:space="preserve">the growth of a community that </w:t>
      </w:r>
      <w:r w:rsidR="00413DB3">
        <w:rPr>
          <w:rFonts w:asciiTheme="majorBidi" w:eastAsia="Times New Roman" w:hAnsiTheme="majorBidi" w:cstheme="majorBidi"/>
          <w:color w:val="000000"/>
          <w:sz w:val="24"/>
          <w:szCs w:val="24"/>
        </w:rPr>
        <w:t xml:space="preserve">adhered </w:t>
      </w:r>
      <w:r w:rsidR="007925C3">
        <w:rPr>
          <w:rFonts w:asciiTheme="majorBidi" w:eastAsia="Times New Roman" w:hAnsiTheme="majorBidi" w:cstheme="majorBidi"/>
          <w:color w:val="000000"/>
          <w:sz w:val="24"/>
          <w:szCs w:val="24"/>
        </w:rPr>
        <w:t xml:space="preserve">to Jewish culture without a prayer book, a prayer shawl, </w:t>
      </w:r>
      <w:r w:rsidR="000A318C">
        <w:rPr>
          <w:rFonts w:asciiTheme="majorBidi" w:eastAsia="Times New Roman" w:hAnsiTheme="majorBidi" w:cstheme="majorBidi"/>
          <w:color w:val="000000"/>
          <w:sz w:val="24"/>
          <w:szCs w:val="24"/>
        </w:rPr>
        <w:t>or</w:t>
      </w:r>
      <w:r w:rsidR="007925C3">
        <w:rPr>
          <w:rFonts w:asciiTheme="majorBidi" w:eastAsia="Times New Roman" w:hAnsiTheme="majorBidi" w:cstheme="majorBidi"/>
          <w:color w:val="000000"/>
          <w:sz w:val="24"/>
          <w:szCs w:val="24"/>
        </w:rPr>
        <w:t xml:space="preserve"> tefil</w:t>
      </w:r>
      <w:r w:rsidR="00413DB3">
        <w:rPr>
          <w:rFonts w:asciiTheme="majorBidi" w:eastAsia="Times New Roman" w:hAnsiTheme="majorBidi" w:cstheme="majorBidi"/>
          <w:color w:val="000000"/>
          <w:sz w:val="24"/>
          <w:szCs w:val="24"/>
        </w:rPr>
        <w:t>l</w:t>
      </w:r>
      <w:r w:rsidR="007925C3">
        <w:rPr>
          <w:rFonts w:asciiTheme="majorBidi" w:eastAsia="Times New Roman" w:hAnsiTheme="majorBidi" w:cstheme="majorBidi"/>
          <w:color w:val="000000"/>
          <w:sz w:val="24"/>
          <w:szCs w:val="24"/>
        </w:rPr>
        <w:t>in</w:t>
      </w:r>
      <w:r w:rsidR="00413DB3">
        <w:rPr>
          <w:rFonts w:asciiTheme="majorBidi" w:eastAsia="Times New Roman" w:hAnsiTheme="majorBidi" w:cstheme="majorBidi"/>
          <w:color w:val="000000"/>
          <w:sz w:val="24"/>
          <w:szCs w:val="24"/>
        </w:rPr>
        <w:t>,</w:t>
      </w:r>
      <w:r w:rsidR="007925C3">
        <w:rPr>
          <w:rFonts w:asciiTheme="majorBidi" w:eastAsia="Times New Roman" w:hAnsiTheme="majorBidi" w:cstheme="majorBidi"/>
          <w:color w:val="000000"/>
          <w:sz w:val="24"/>
          <w:szCs w:val="24"/>
        </w:rPr>
        <w:t xml:space="preserve"> and without a house of prayer. Millions of secular Jews, in Israel and the Diaspora, are firmly tethered to the Jewish culture</w:t>
      </w:r>
      <w:r w:rsidR="00413DB3">
        <w:rPr>
          <w:rFonts w:asciiTheme="majorBidi" w:eastAsia="Times New Roman" w:hAnsiTheme="majorBidi" w:cstheme="majorBidi"/>
          <w:color w:val="000000"/>
          <w:sz w:val="24"/>
          <w:szCs w:val="24"/>
        </w:rPr>
        <w:t xml:space="preserve">, raising </w:t>
      </w:r>
      <w:r w:rsidR="007925C3">
        <w:rPr>
          <w:rFonts w:asciiTheme="majorBidi" w:eastAsia="Times New Roman" w:hAnsiTheme="majorBidi" w:cstheme="majorBidi"/>
          <w:color w:val="000000"/>
          <w:sz w:val="24"/>
          <w:szCs w:val="24"/>
        </w:rPr>
        <w:t xml:space="preserve">their children on its legacy </w:t>
      </w:r>
      <w:r w:rsidR="00413DB3">
        <w:rPr>
          <w:rFonts w:asciiTheme="majorBidi" w:eastAsia="Times New Roman" w:hAnsiTheme="majorBidi" w:cstheme="majorBidi"/>
          <w:color w:val="000000"/>
          <w:sz w:val="24"/>
          <w:szCs w:val="24"/>
        </w:rPr>
        <w:t xml:space="preserve">with no connection to </w:t>
      </w:r>
      <w:r w:rsidR="007925C3">
        <w:rPr>
          <w:rFonts w:asciiTheme="majorBidi" w:eastAsia="Times New Roman" w:hAnsiTheme="majorBidi" w:cstheme="majorBidi"/>
          <w:color w:val="000000"/>
          <w:sz w:val="24"/>
          <w:szCs w:val="24"/>
        </w:rPr>
        <w:t>religious rite</w:t>
      </w:r>
      <w:r w:rsidR="000A318C">
        <w:rPr>
          <w:rFonts w:asciiTheme="majorBidi" w:eastAsia="Times New Roman" w:hAnsiTheme="majorBidi" w:cstheme="majorBidi"/>
          <w:color w:val="000000"/>
          <w:sz w:val="24"/>
          <w:szCs w:val="24"/>
        </w:rPr>
        <w:t>s</w:t>
      </w:r>
      <w:r w:rsidR="007925C3">
        <w:rPr>
          <w:rFonts w:asciiTheme="majorBidi" w:eastAsia="Times New Roman" w:hAnsiTheme="majorBidi" w:cstheme="majorBidi"/>
          <w:color w:val="000000"/>
          <w:sz w:val="24"/>
          <w:szCs w:val="24"/>
        </w:rPr>
        <w:t xml:space="preserve">. </w:t>
      </w:r>
      <w:r w:rsidR="00377706">
        <w:rPr>
          <w:rFonts w:asciiTheme="majorBidi" w:eastAsia="Times New Roman" w:hAnsiTheme="majorBidi" w:cstheme="majorBidi"/>
          <w:color w:val="000000"/>
          <w:sz w:val="24"/>
          <w:szCs w:val="24"/>
        </w:rPr>
        <w:t>Instead of the Sanhedrin</w:t>
      </w:r>
      <w:r w:rsidR="00805F3D">
        <w:rPr>
          <w:rFonts w:asciiTheme="majorBidi" w:eastAsia="Times New Roman" w:hAnsiTheme="majorBidi" w:cstheme="majorBidi"/>
          <w:color w:val="000000"/>
          <w:sz w:val="24"/>
          <w:szCs w:val="24"/>
        </w:rPr>
        <w:t xml:space="preserve"> and its meeting place at the Jerusalem Temple</w:t>
      </w:r>
      <w:r w:rsidR="00377706">
        <w:rPr>
          <w:rFonts w:asciiTheme="majorBidi" w:eastAsia="Times New Roman" w:hAnsiTheme="majorBidi" w:cstheme="majorBidi"/>
          <w:color w:val="000000"/>
          <w:sz w:val="24"/>
          <w:szCs w:val="24"/>
        </w:rPr>
        <w:t>, Israel’s founding generation chose democracy, a legislature, and Israeli law.</w:t>
      </w:r>
    </w:p>
    <w:p w14:paraId="59E0928E" w14:textId="44168C98" w:rsidR="00377706" w:rsidRDefault="00377706" w:rsidP="00404F59">
      <w:pPr>
        <w:shd w:val="clear" w:color="auto" w:fill="FFFFFF"/>
        <w:bidi w:val="0"/>
        <w:spacing w:after="24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The </w:t>
      </w:r>
      <w:r w:rsidR="00404F59">
        <w:rPr>
          <w:rFonts w:asciiTheme="majorBidi" w:eastAsia="Times New Roman" w:hAnsiTheme="majorBidi" w:cstheme="majorBidi"/>
          <w:color w:val="000000"/>
          <w:sz w:val="24"/>
          <w:szCs w:val="24"/>
        </w:rPr>
        <w:t xml:space="preserve">waning </w:t>
      </w:r>
      <w:r>
        <w:rPr>
          <w:rFonts w:asciiTheme="majorBidi" w:eastAsia="Times New Roman" w:hAnsiTheme="majorBidi" w:cstheme="majorBidi"/>
          <w:color w:val="000000"/>
          <w:sz w:val="24"/>
          <w:szCs w:val="24"/>
        </w:rPr>
        <w:t xml:space="preserve">of </w:t>
      </w:r>
      <w:r w:rsidR="00404F59">
        <w:rPr>
          <w:rFonts w:asciiTheme="majorBidi" w:eastAsia="Times New Roman" w:hAnsiTheme="majorBidi" w:cstheme="majorBidi"/>
          <w:color w:val="000000"/>
          <w:sz w:val="24"/>
          <w:szCs w:val="24"/>
        </w:rPr>
        <w:t>religious observance</w:t>
      </w:r>
      <w:r>
        <w:rPr>
          <w:rFonts w:asciiTheme="majorBidi" w:eastAsia="Times New Roman" w:hAnsiTheme="majorBidi" w:cstheme="majorBidi"/>
          <w:color w:val="000000"/>
          <w:sz w:val="24"/>
          <w:szCs w:val="24"/>
        </w:rPr>
        <w:t xml:space="preserve"> and the disengagement from rabbinical Judaism among much of </w:t>
      </w:r>
      <w:r w:rsidR="00404F59">
        <w:rPr>
          <w:rFonts w:asciiTheme="majorBidi" w:eastAsia="Times New Roman" w:hAnsiTheme="majorBidi" w:cstheme="majorBidi"/>
          <w:color w:val="000000"/>
          <w:sz w:val="24"/>
          <w:szCs w:val="24"/>
        </w:rPr>
        <w:t xml:space="preserve">Jewry </w:t>
      </w:r>
      <w:r>
        <w:rPr>
          <w:rFonts w:asciiTheme="majorBidi" w:eastAsia="Times New Roman" w:hAnsiTheme="majorBidi" w:cstheme="majorBidi"/>
          <w:color w:val="000000"/>
          <w:sz w:val="24"/>
          <w:szCs w:val="24"/>
        </w:rPr>
        <w:t xml:space="preserve">in Israel and abroad is an evolutionary process that has been accelerating for some 150 years. Among the </w:t>
      </w:r>
      <w:r w:rsidR="000A318C">
        <w:rPr>
          <w:rFonts w:asciiTheme="majorBidi" w:eastAsia="Times New Roman" w:hAnsiTheme="majorBidi" w:cstheme="majorBidi"/>
          <w:color w:val="000000"/>
          <w:sz w:val="24"/>
          <w:szCs w:val="24"/>
        </w:rPr>
        <w:t xml:space="preserve">nations of the world, only in the Jewish nation does 50 percent, even more, of its </w:t>
      </w:r>
      <w:commentRangeStart w:id="24"/>
      <w:r>
        <w:rPr>
          <w:rFonts w:asciiTheme="majorBidi" w:eastAsia="Times New Roman" w:hAnsiTheme="majorBidi" w:cstheme="majorBidi"/>
          <w:color w:val="000000"/>
          <w:sz w:val="24"/>
          <w:szCs w:val="24"/>
        </w:rPr>
        <w:t>offspring</w:t>
      </w:r>
      <w:commentRangeEnd w:id="24"/>
      <w:r w:rsidR="000A318C">
        <w:rPr>
          <w:rStyle w:val="CommentReference"/>
        </w:rPr>
        <w:commentReference w:id="24"/>
      </w:r>
      <w:r>
        <w:rPr>
          <w:rFonts w:asciiTheme="majorBidi" w:eastAsia="Times New Roman" w:hAnsiTheme="majorBidi" w:cstheme="majorBidi"/>
          <w:color w:val="000000"/>
          <w:sz w:val="24"/>
          <w:szCs w:val="24"/>
        </w:rPr>
        <w:t xml:space="preserve"> live outside their homeland. </w:t>
      </w:r>
      <w:r w:rsidR="00404F59">
        <w:rPr>
          <w:rFonts w:asciiTheme="majorBidi" w:eastAsia="Times New Roman" w:hAnsiTheme="majorBidi" w:cstheme="majorBidi"/>
          <w:color w:val="000000"/>
          <w:sz w:val="24"/>
          <w:szCs w:val="24"/>
        </w:rPr>
        <w:t>In 2019, a</w:t>
      </w:r>
      <w:r>
        <w:rPr>
          <w:rFonts w:asciiTheme="majorBidi" w:eastAsia="Times New Roman" w:hAnsiTheme="majorBidi" w:cstheme="majorBidi"/>
          <w:color w:val="000000"/>
          <w:sz w:val="24"/>
          <w:szCs w:val="24"/>
        </w:rPr>
        <w:t>ccording to the Israel population registry</w:t>
      </w:r>
      <w:r w:rsidR="00404F59">
        <w:rPr>
          <w:rFonts w:asciiTheme="majorBidi" w:eastAsia="Times New Roman" w:hAnsiTheme="majorBidi" w:cstheme="majorBidi"/>
          <w:color w:val="000000"/>
          <w:sz w:val="24"/>
          <w:szCs w:val="24"/>
        </w:rPr>
        <w:t>,</w:t>
      </w:r>
      <w:r>
        <w:rPr>
          <w:rFonts w:asciiTheme="majorBidi" w:eastAsia="Times New Roman" w:hAnsiTheme="majorBidi" w:cstheme="majorBidi"/>
          <w:color w:val="000000"/>
          <w:sz w:val="24"/>
          <w:szCs w:val="24"/>
        </w:rPr>
        <w:t xml:space="preserve"> Israel </w:t>
      </w:r>
      <w:r w:rsidR="00404F59">
        <w:rPr>
          <w:rFonts w:asciiTheme="majorBidi" w:eastAsia="Times New Roman" w:hAnsiTheme="majorBidi" w:cstheme="majorBidi"/>
          <w:color w:val="000000"/>
          <w:sz w:val="24"/>
          <w:szCs w:val="24"/>
        </w:rPr>
        <w:t>wa</w:t>
      </w:r>
      <w:r>
        <w:rPr>
          <w:rFonts w:asciiTheme="majorBidi" w:eastAsia="Times New Roman" w:hAnsiTheme="majorBidi" w:cstheme="majorBidi"/>
          <w:color w:val="000000"/>
          <w:sz w:val="24"/>
          <w:szCs w:val="24"/>
        </w:rPr>
        <w:t>s home to 6.6 million Jews and some 400,000</w:t>
      </w:r>
      <w:r w:rsidR="003A0518">
        <w:rPr>
          <w:rFonts w:asciiTheme="majorBidi" w:eastAsia="Times New Roman" w:hAnsiTheme="majorBidi" w:cstheme="majorBidi"/>
          <w:color w:val="000000"/>
          <w:sz w:val="24"/>
          <w:szCs w:val="24"/>
        </w:rPr>
        <w:t xml:space="preserve"> </w:t>
      </w:r>
      <w:r w:rsidR="00F5643F">
        <w:rPr>
          <w:rFonts w:asciiTheme="majorBidi" w:eastAsia="Times New Roman" w:hAnsiTheme="majorBidi" w:cstheme="majorBidi"/>
          <w:color w:val="000000"/>
          <w:sz w:val="24"/>
          <w:szCs w:val="24"/>
        </w:rPr>
        <w:t xml:space="preserve">other Jews who are not considered Jewish </w:t>
      </w:r>
      <w:r w:rsidR="003A0518">
        <w:rPr>
          <w:rFonts w:asciiTheme="majorBidi" w:eastAsia="Times New Roman" w:hAnsiTheme="majorBidi" w:cstheme="majorBidi"/>
          <w:color w:val="000000"/>
          <w:sz w:val="24"/>
          <w:szCs w:val="24"/>
        </w:rPr>
        <w:t>“according to halakha</w:t>
      </w:r>
      <w:r w:rsidR="00F5643F">
        <w:rPr>
          <w:rFonts w:asciiTheme="majorBidi" w:eastAsia="Times New Roman" w:hAnsiTheme="majorBidi" w:cstheme="majorBidi"/>
          <w:color w:val="000000"/>
          <w:sz w:val="24"/>
          <w:szCs w:val="24"/>
        </w:rPr>
        <w:t>,</w:t>
      </w:r>
      <w:r w:rsidR="003A0518">
        <w:rPr>
          <w:rFonts w:asciiTheme="majorBidi" w:eastAsia="Times New Roman" w:hAnsiTheme="majorBidi" w:cstheme="majorBidi"/>
          <w:color w:val="000000"/>
          <w:sz w:val="24"/>
          <w:szCs w:val="24"/>
        </w:rPr>
        <w:t>” as defined by the Orthodox Rabbinate</w:t>
      </w:r>
      <w:r w:rsidR="00F5643F">
        <w:rPr>
          <w:rFonts w:asciiTheme="majorBidi" w:eastAsia="Times New Roman" w:hAnsiTheme="majorBidi" w:cstheme="majorBidi"/>
          <w:color w:val="000000"/>
          <w:sz w:val="24"/>
          <w:szCs w:val="24"/>
        </w:rPr>
        <w:t>, without a word in protest uttered by</w:t>
      </w:r>
      <w:r w:rsidR="00404F59">
        <w:rPr>
          <w:rFonts w:asciiTheme="majorBidi" w:eastAsia="Times New Roman" w:hAnsiTheme="majorBidi" w:cstheme="majorBidi"/>
          <w:color w:val="000000"/>
          <w:sz w:val="24"/>
          <w:szCs w:val="24"/>
        </w:rPr>
        <w:t xml:space="preserve"> </w:t>
      </w:r>
      <w:r w:rsidR="003A0518">
        <w:rPr>
          <w:rFonts w:asciiTheme="majorBidi" w:eastAsia="Times New Roman" w:hAnsiTheme="majorBidi" w:cstheme="majorBidi"/>
          <w:color w:val="000000"/>
          <w:sz w:val="24"/>
          <w:szCs w:val="24"/>
        </w:rPr>
        <w:t xml:space="preserve">Israel’s governments </w:t>
      </w:r>
      <w:r w:rsidR="00F5643F">
        <w:rPr>
          <w:rFonts w:asciiTheme="majorBidi" w:eastAsia="Times New Roman" w:hAnsiTheme="majorBidi" w:cstheme="majorBidi"/>
          <w:color w:val="000000"/>
          <w:sz w:val="24"/>
          <w:szCs w:val="24"/>
        </w:rPr>
        <w:t>or</w:t>
      </w:r>
      <w:r w:rsidR="003A0518">
        <w:rPr>
          <w:rFonts w:asciiTheme="majorBidi" w:eastAsia="Times New Roman" w:hAnsiTheme="majorBidi" w:cstheme="majorBidi"/>
          <w:color w:val="000000"/>
          <w:sz w:val="24"/>
          <w:szCs w:val="24"/>
        </w:rPr>
        <w:t xml:space="preserve"> Jewish society </w:t>
      </w:r>
      <w:r w:rsidR="00F5643F">
        <w:rPr>
          <w:rFonts w:asciiTheme="majorBidi" w:eastAsia="Times New Roman" w:hAnsiTheme="majorBidi" w:cstheme="majorBidi"/>
          <w:color w:val="000000"/>
          <w:sz w:val="24"/>
          <w:szCs w:val="24"/>
        </w:rPr>
        <w:t>about this designation.</w:t>
      </w:r>
    </w:p>
    <w:p w14:paraId="755D02E9" w14:textId="627AB44C" w:rsidR="003A0518" w:rsidRDefault="00404F59" w:rsidP="003A5753">
      <w:pPr>
        <w:shd w:val="clear" w:color="auto" w:fill="FFFFFF"/>
        <w:bidi w:val="0"/>
        <w:spacing w:after="24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To tackle </w:t>
      </w:r>
      <w:r w:rsidR="003A0518">
        <w:rPr>
          <w:rFonts w:asciiTheme="majorBidi" w:eastAsia="Times New Roman" w:hAnsiTheme="majorBidi" w:cstheme="majorBidi"/>
          <w:color w:val="000000"/>
          <w:sz w:val="24"/>
          <w:szCs w:val="24"/>
        </w:rPr>
        <w:t xml:space="preserve">the question of conversion and the risk of schism and </w:t>
      </w:r>
      <w:r>
        <w:rPr>
          <w:rFonts w:asciiTheme="majorBidi" w:eastAsia="Times New Roman" w:hAnsiTheme="majorBidi" w:cstheme="majorBidi"/>
          <w:color w:val="000000"/>
          <w:sz w:val="24"/>
          <w:szCs w:val="24"/>
        </w:rPr>
        <w:t>spiritual disaster</w:t>
      </w:r>
      <w:r w:rsidR="003A0518">
        <w:rPr>
          <w:rFonts w:asciiTheme="majorBidi" w:eastAsia="Times New Roman" w:hAnsiTheme="majorBidi" w:cstheme="majorBidi"/>
          <w:color w:val="000000"/>
          <w:sz w:val="24"/>
          <w:szCs w:val="24"/>
        </w:rPr>
        <w:t xml:space="preserve">, the </w:t>
      </w:r>
      <w:r>
        <w:rPr>
          <w:rFonts w:asciiTheme="majorBidi" w:eastAsia="Times New Roman" w:hAnsiTheme="majorBidi" w:cstheme="majorBidi"/>
          <w:color w:val="000000"/>
          <w:sz w:val="24"/>
          <w:szCs w:val="24"/>
        </w:rPr>
        <w:t xml:space="preserve">kaleidoscopic </w:t>
      </w:r>
      <w:r w:rsidR="00F5643F">
        <w:rPr>
          <w:rFonts w:asciiTheme="majorBidi" w:eastAsia="Times New Roman" w:hAnsiTheme="majorBidi" w:cstheme="majorBidi"/>
          <w:color w:val="000000"/>
          <w:sz w:val="24"/>
          <w:szCs w:val="24"/>
        </w:rPr>
        <w:t xml:space="preserve">Jewish </w:t>
      </w:r>
      <w:r w:rsidR="003A0518">
        <w:rPr>
          <w:rFonts w:asciiTheme="majorBidi" w:eastAsia="Times New Roman" w:hAnsiTheme="majorBidi" w:cstheme="majorBidi"/>
          <w:color w:val="000000"/>
          <w:sz w:val="24"/>
          <w:szCs w:val="24"/>
        </w:rPr>
        <w:t xml:space="preserve">mosaic </w:t>
      </w:r>
      <w:r w:rsidR="00F5643F">
        <w:rPr>
          <w:rFonts w:asciiTheme="majorBidi" w:eastAsia="Times New Roman" w:hAnsiTheme="majorBidi" w:cstheme="majorBidi"/>
          <w:color w:val="000000"/>
          <w:sz w:val="24"/>
          <w:szCs w:val="24"/>
        </w:rPr>
        <w:t>requires that</w:t>
      </w:r>
      <w:r>
        <w:rPr>
          <w:rFonts w:asciiTheme="majorBidi" w:eastAsia="Times New Roman" w:hAnsiTheme="majorBidi" w:cstheme="majorBidi"/>
          <w:color w:val="000000"/>
          <w:sz w:val="24"/>
          <w:szCs w:val="24"/>
        </w:rPr>
        <w:t xml:space="preserve"> </w:t>
      </w:r>
      <w:r w:rsidR="003A0518">
        <w:rPr>
          <w:rFonts w:asciiTheme="majorBidi" w:eastAsia="Times New Roman" w:hAnsiTheme="majorBidi" w:cstheme="majorBidi"/>
          <w:color w:val="000000"/>
          <w:sz w:val="24"/>
          <w:szCs w:val="24"/>
        </w:rPr>
        <w:t xml:space="preserve">bridges </w:t>
      </w:r>
      <w:r>
        <w:rPr>
          <w:rFonts w:asciiTheme="majorBidi" w:eastAsia="Times New Roman" w:hAnsiTheme="majorBidi" w:cstheme="majorBidi"/>
          <w:color w:val="000000"/>
          <w:sz w:val="24"/>
          <w:szCs w:val="24"/>
        </w:rPr>
        <w:t xml:space="preserve">be built and </w:t>
      </w:r>
      <w:r w:rsidR="00B87437">
        <w:rPr>
          <w:rFonts w:asciiTheme="majorBidi" w:eastAsia="Times New Roman" w:hAnsiTheme="majorBidi" w:cstheme="majorBidi"/>
          <w:color w:val="000000"/>
          <w:sz w:val="24"/>
          <w:szCs w:val="24"/>
        </w:rPr>
        <w:t xml:space="preserve">the ranks </w:t>
      </w:r>
      <w:r w:rsidR="00F92D2F">
        <w:rPr>
          <w:rFonts w:asciiTheme="majorBidi" w:eastAsia="Times New Roman" w:hAnsiTheme="majorBidi" w:cstheme="majorBidi"/>
          <w:color w:val="000000"/>
          <w:sz w:val="24"/>
          <w:szCs w:val="24"/>
        </w:rPr>
        <w:t xml:space="preserve">become </w:t>
      </w:r>
      <w:r>
        <w:rPr>
          <w:rFonts w:asciiTheme="majorBidi" w:eastAsia="Times New Roman" w:hAnsiTheme="majorBidi" w:cstheme="majorBidi"/>
          <w:color w:val="000000"/>
          <w:sz w:val="24"/>
          <w:szCs w:val="24"/>
        </w:rPr>
        <w:t xml:space="preserve">unified </w:t>
      </w:r>
      <w:r w:rsidR="00F92D2F">
        <w:rPr>
          <w:rFonts w:asciiTheme="majorBidi" w:eastAsia="Times New Roman" w:hAnsiTheme="majorBidi" w:cstheme="majorBidi"/>
          <w:color w:val="000000"/>
          <w:sz w:val="24"/>
          <w:szCs w:val="24"/>
        </w:rPr>
        <w:t>between</w:t>
      </w:r>
      <w:r w:rsidR="00B87437">
        <w:rPr>
          <w:rFonts w:asciiTheme="majorBidi" w:eastAsia="Times New Roman" w:hAnsiTheme="majorBidi" w:cstheme="majorBidi"/>
          <w:color w:val="000000"/>
          <w:sz w:val="24"/>
          <w:szCs w:val="24"/>
        </w:rPr>
        <w:t xml:space="preserve"> Diaspora Jewry and the million </w:t>
      </w:r>
      <w:r>
        <w:rPr>
          <w:rFonts w:asciiTheme="majorBidi" w:eastAsia="Times New Roman" w:hAnsiTheme="majorBidi" w:cstheme="majorBidi"/>
          <w:color w:val="000000"/>
          <w:sz w:val="24"/>
          <w:szCs w:val="24"/>
        </w:rPr>
        <w:t xml:space="preserve">or so </w:t>
      </w:r>
      <w:r w:rsidR="00B87437">
        <w:rPr>
          <w:rFonts w:asciiTheme="majorBidi" w:eastAsia="Times New Roman" w:hAnsiTheme="majorBidi" w:cstheme="majorBidi"/>
          <w:color w:val="000000"/>
          <w:sz w:val="24"/>
          <w:szCs w:val="24"/>
        </w:rPr>
        <w:t>Israeli Jew</w:t>
      </w:r>
      <w:r>
        <w:rPr>
          <w:rFonts w:asciiTheme="majorBidi" w:eastAsia="Times New Roman" w:hAnsiTheme="majorBidi" w:cstheme="majorBidi"/>
          <w:color w:val="000000"/>
          <w:sz w:val="24"/>
          <w:szCs w:val="24"/>
        </w:rPr>
        <w:t>ish émigrés (</w:t>
      </w:r>
      <w:proofErr w:type="spellStart"/>
      <w:r w:rsidR="00B87437" w:rsidRPr="00947665">
        <w:rPr>
          <w:rFonts w:asciiTheme="majorBidi" w:eastAsia="Times New Roman" w:hAnsiTheme="majorBidi" w:cstheme="majorBidi"/>
          <w:i/>
          <w:iCs/>
          <w:color w:val="000000"/>
          <w:sz w:val="24"/>
          <w:szCs w:val="24"/>
        </w:rPr>
        <w:t>yordim</w:t>
      </w:r>
      <w:proofErr w:type="spellEnd"/>
      <w:r>
        <w:rPr>
          <w:rFonts w:asciiTheme="majorBidi" w:eastAsia="Times New Roman" w:hAnsiTheme="majorBidi" w:cstheme="majorBidi"/>
          <w:color w:val="000000"/>
          <w:sz w:val="24"/>
          <w:szCs w:val="24"/>
        </w:rPr>
        <w:t>)</w:t>
      </w:r>
      <w:r w:rsidR="00B87437">
        <w:rPr>
          <w:rFonts w:asciiTheme="majorBidi" w:eastAsia="Times New Roman" w:hAnsiTheme="majorBidi" w:cstheme="majorBidi"/>
          <w:color w:val="000000"/>
          <w:sz w:val="24"/>
          <w:szCs w:val="24"/>
        </w:rPr>
        <w:t xml:space="preserve"> who</w:t>
      </w:r>
      <w:r>
        <w:rPr>
          <w:rFonts w:asciiTheme="majorBidi" w:eastAsia="Times New Roman" w:hAnsiTheme="majorBidi" w:cstheme="majorBidi"/>
          <w:color w:val="000000"/>
          <w:sz w:val="24"/>
          <w:szCs w:val="24"/>
        </w:rPr>
        <w:t xml:space="preserve">se halakhic status is in doubt </w:t>
      </w:r>
      <w:r w:rsidR="00B87437">
        <w:rPr>
          <w:rFonts w:asciiTheme="majorBidi" w:eastAsia="Times New Roman" w:hAnsiTheme="majorBidi" w:cstheme="majorBidi"/>
          <w:color w:val="000000"/>
          <w:sz w:val="24"/>
          <w:szCs w:val="24"/>
        </w:rPr>
        <w:t xml:space="preserve">due to </w:t>
      </w:r>
      <w:r w:rsidR="00F5643F">
        <w:rPr>
          <w:rFonts w:asciiTheme="majorBidi" w:eastAsia="Times New Roman" w:hAnsiTheme="majorBidi" w:cstheme="majorBidi"/>
          <w:color w:val="000000"/>
          <w:sz w:val="24"/>
          <w:szCs w:val="24"/>
        </w:rPr>
        <w:t>marrying out of the religion.</w:t>
      </w:r>
      <w:r w:rsidR="00B87437">
        <w:rPr>
          <w:rFonts w:asciiTheme="majorBidi" w:eastAsia="Times New Roman" w:hAnsiTheme="majorBidi" w:cstheme="majorBidi"/>
          <w:color w:val="000000"/>
          <w:sz w:val="24"/>
          <w:szCs w:val="24"/>
        </w:rPr>
        <w:t xml:space="preserve"> The State of Israel and the </w:t>
      </w:r>
      <w:r w:rsidR="00F5643F">
        <w:rPr>
          <w:rFonts w:asciiTheme="majorBidi" w:eastAsia="Times New Roman" w:hAnsiTheme="majorBidi" w:cstheme="majorBidi"/>
          <w:color w:val="000000"/>
          <w:sz w:val="24"/>
          <w:szCs w:val="24"/>
        </w:rPr>
        <w:t>leaders</w:t>
      </w:r>
      <w:r w:rsidR="00A85FC1">
        <w:rPr>
          <w:rFonts w:asciiTheme="majorBidi" w:eastAsia="Times New Roman" w:hAnsiTheme="majorBidi" w:cstheme="majorBidi"/>
          <w:color w:val="000000"/>
          <w:sz w:val="24"/>
          <w:szCs w:val="24"/>
        </w:rPr>
        <w:t xml:space="preserve"> </w:t>
      </w:r>
      <w:r w:rsidR="00B87437">
        <w:rPr>
          <w:rFonts w:asciiTheme="majorBidi" w:eastAsia="Times New Roman" w:hAnsiTheme="majorBidi" w:cstheme="majorBidi"/>
          <w:color w:val="000000"/>
          <w:sz w:val="24"/>
          <w:szCs w:val="24"/>
        </w:rPr>
        <w:t xml:space="preserve">of Diaspora Jewry </w:t>
      </w:r>
      <w:r w:rsidR="00F5643F">
        <w:rPr>
          <w:rFonts w:asciiTheme="majorBidi" w:eastAsia="Times New Roman" w:hAnsiTheme="majorBidi" w:cstheme="majorBidi"/>
          <w:color w:val="000000"/>
          <w:sz w:val="24"/>
          <w:szCs w:val="24"/>
        </w:rPr>
        <w:t>face great</w:t>
      </w:r>
      <w:r w:rsidR="00B87437">
        <w:rPr>
          <w:rFonts w:asciiTheme="majorBidi" w:eastAsia="Times New Roman" w:hAnsiTheme="majorBidi" w:cstheme="majorBidi"/>
          <w:color w:val="000000"/>
          <w:sz w:val="24"/>
          <w:szCs w:val="24"/>
        </w:rPr>
        <w:t xml:space="preserve"> challenges </w:t>
      </w:r>
      <w:r w:rsidR="00F5643F">
        <w:rPr>
          <w:rFonts w:asciiTheme="majorBidi" w:eastAsia="Times New Roman" w:hAnsiTheme="majorBidi" w:cstheme="majorBidi"/>
          <w:color w:val="000000"/>
          <w:sz w:val="24"/>
          <w:szCs w:val="24"/>
        </w:rPr>
        <w:t>to redefine</w:t>
      </w:r>
      <w:r w:rsidR="00B87437">
        <w:rPr>
          <w:rFonts w:asciiTheme="majorBidi" w:eastAsia="Times New Roman" w:hAnsiTheme="majorBidi" w:cstheme="majorBidi"/>
          <w:color w:val="000000"/>
          <w:sz w:val="24"/>
          <w:szCs w:val="24"/>
        </w:rPr>
        <w:t xml:space="preserve"> the national identity</w:t>
      </w:r>
      <w:r w:rsidR="003A5753">
        <w:rPr>
          <w:rFonts w:asciiTheme="majorBidi" w:eastAsia="Times New Roman" w:hAnsiTheme="majorBidi" w:cstheme="majorBidi"/>
          <w:color w:val="000000"/>
          <w:sz w:val="24"/>
          <w:szCs w:val="24"/>
        </w:rPr>
        <w:t xml:space="preserve">. It is their </w:t>
      </w:r>
      <w:r w:rsidR="00B87437">
        <w:rPr>
          <w:rFonts w:asciiTheme="majorBidi" w:eastAsia="Times New Roman" w:hAnsiTheme="majorBidi" w:cstheme="majorBidi"/>
          <w:color w:val="000000"/>
          <w:sz w:val="24"/>
          <w:szCs w:val="24"/>
        </w:rPr>
        <w:t xml:space="preserve">responsibility </w:t>
      </w:r>
      <w:r w:rsidR="00FC5731">
        <w:rPr>
          <w:rFonts w:asciiTheme="majorBidi" w:eastAsia="Times New Roman" w:hAnsiTheme="majorBidi" w:cstheme="majorBidi"/>
          <w:color w:val="000000"/>
          <w:sz w:val="24"/>
          <w:szCs w:val="24"/>
        </w:rPr>
        <w:t>to join in a meta-</w:t>
      </w:r>
      <w:commentRangeStart w:id="25"/>
      <w:r w:rsidR="00FC5731">
        <w:rPr>
          <w:rFonts w:asciiTheme="majorBidi" w:eastAsia="Times New Roman" w:hAnsiTheme="majorBidi" w:cstheme="majorBidi"/>
          <w:color w:val="000000"/>
          <w:sz w:val="24"/>
          <w:szCs w:val="24"/>
        </w:rPr>
        <w:t>historical</w:t>
      </w:r>
      <w:commentRangeEnd w:id="25"/>
      <w:r w:rsidR="00F92D2F">
        <w:rPr>
          <w:rStyle w:val="CommentReference"/>
        </w:rPr>
        <w:commentReference w:id="25"/>
      </w:r>
      <w:r w:rsidR="00FC5731">
        <w:rPr>
          <w:rFonts w:asciiTheme="majorBidi" w:eastAsia="Times New Roman" w:hAnsiTheme="majorBidi" w:cstheme="majorBidi"/>
          <w:color w:val="000000"/>
          <w:sz w:val="24"/>
          <w:szCs w:val="24"/>
        </w:rPr>
        <w:t xml:space="preserve"> and fateful </w:t>
      </w:r>
      <w:r w:rsidR="00B87437">
        <w:rPr>
          <w:rFonts w:asciiTheme="majorBidi" w:eastAsia="Times New Roman" w:hAnsiTheme="majorBidi" w:cstheme="majorBidi"/>
          <w:color w:val="000000"/>
          <w:sz w:val="24"/>
          <w:szCs w:val="24"/>
        </w:rPr>
        <w:t xml:space="preserve">partnership to </w:t>
      </w:r>
      <w:r w:rsidR="00F5643F">
        <w:rPr>
          <w:rFonts w:asciiTheme="majorBidi" w:eastAsia="Times New Roman" w:hAnsiTheme="majorBidi" w:cstheme="majorBidi"/>
          <w:color w:val="000000"/>
          <w:sz w:val="24"/>
          <w:szCs w:val="24"/>
        </w:rPr>
        <w:t>warmly embrace</w:t>
      </w:r>
      <w:r w:rsidR="00B87437">
        <w:rPr>
          <w:rFonts w:asciiTheme="majorBidi" w:eastAsia="Times New Roman" w:hAnsiTheme="majorBidi" w:cstheme="majorBidi"/>
          <w:color w:val="000000"/>
          <w:sz w:val="24"/>
          <w:szCs w:val="24"/>
        </w:rPr>
        <w:t xml:space="preserve"> the collective</w:t>
      </w:r>
      <w:r w:rsidR="00F92D2F">
        <w:rPr>
          <w:rFonts w:asciiTheme="majorBidi" w:eastAsia="Times New Roman" w:hAnsiTheme="majorBidi" w:cstheme="majorBidi"/>
          <w:color w:val="000000"/>
          <w:sz w:val="24"/>
          <w:szCs w:val="24"/>
        </w:rPr>
        <w:t xml:space="preserve">, </w:t>
      </w:r>
      <w:r w:rsidR="00B87437">
        <w:rPr>
          <w:rFonts w:asciiTheme="majorBidi" w:eastAsia="Times New Roman" w:hAnsiTheme="majorBidi" w:cstheme="majorBidi"/>
          <w:color w:val="000000"/>
          <w:sz w:val="24"/>
          <w:szCs w:val="24"/>
        </w:rPr>
        <w:t>in Israel and the Diaspora</w:t>
      </w:r>
      <w:r w:rsidR="00FC5731">
        <w:rPr>
          <w:rFonts w:asciiTheme="majorBidi" w:eastAsia="Times New Roman" w:hAnsiTheme="majorBidi" w:cstheme="majorBidi"/>
          <w:color w:val="000000"/>
          <w:sz w:val="24"/>
          <w:szCs w:val="24"/>
        </w:rPr>
        <w:t>, for the sake of future generations.</w:t>
      </w:r>
      <w:r w:rsidR="00B87437">
        <w:rPr>
          <w:rFonts w:asciiTheme="majorBidi" w:eastAsia="Times New Roman" w:hAnsiTheme="majorBidi" w:cstheme="majorBidi"/>
          <w:color w:val="000000"/>
          <w:sz w:val="24"/>
          <w:szCs w:val="24"/>
        </w:rPr>
        <w:t xml:space="preserve"> </w:t>
      </w:r>
      <w:r w:rsidR="004C0A80">
        <w:rPr>
          <w:rFonts w:asciiTheme="majorBidi" w:eastAsia="Times New Roman" w:hAnsiTheme="majorBidi" w:cstheme="majorBidi"/>
          <w:color w:val="000000"/>
          <w:sz w:val="24"/>
          <w:szCs w:val="24"/>
        </w:rPr>
        <w:t xml:space="preserve">In </w:t>
      </w:r>
      <w:r w:rsidR="00FC5731">
        <w:rPr>
          <w:rFonts w:asciiTheme="majorBidi" w:eastAsia="Times New Roman" w:hAnsiTheme="majorBidi" w:cstheme="majorBidi"/>
          <w:color w:val="000000"/>
          <w:sz w:val="24"/>
          <w:szCs w:val="24"/>
        </w:rPr>
        <w:t>today’s</w:t>
      </w:r>
      <w:r w:rsidR="004C0A80">
        <w:rPr>
          <w:rFonts w:asciiTheme="majorBidi" w:eastAsia="Times New Roman" w:hAnsiTheme="majorBidi" w:cstheme="majorBidi"/>
          <w:color w:val="000000"/>
          <w:sz w:val="24"/>
          <w:szCs w:val="24"/>
        </w:rPr>
        <w:t xml:space="preserve"> </w:t>
      </w:r>
      <w:r w:rsidR="003A5753">
        <w:rPr>
          <w:rFonts w:asciiTheme="majorBidi" w:eastAsia="Times New Roman" w:hAnsiTheme="majorBidi" w:cstheme="majorBidi"/>
          <w:color w:val="000000"/>
          <w:sz w:val="24"/>
          <w:szCs w:val="24"/>
        </w:rPr>
        <w:t>realit</w:t>
      </w:r>
      <w:r w:rsidR="00FC5731">
        <w:rPr>
          <w:rFonts w:asciiTheme="majorBidi" w:eastAsia="Times New Roman" w:hAnsiTheme="majorBidi" w:cstheme="majorBidi"/>
          <w:color w:val="000000"/>
          <w:sz w:val="24"/>
          <w:szCs w:val="24"/>
        </w:rPr>
        <w:t>y</w:t>
      </w:r>
      <w:r w:rsidR="003A5753">
        <w:rPr>
          <w:rFonts w:asciiTheme="majorBidi" w:eastAsia="Times New Roman" w:hAnsiTheme="majorBidi" w:cstheme="majorBidi"/>
          <w:color w:val="000000"/>
          <w:sz w:val="24"/>
          <w:szCs w:val="24"/>
        </w:rPr>
        <w:t xml:space="preserve"> of our </w:t>
      </w:r>
      <w:r w:rsidR="004C0A80">
        <w:rPr>
          <w:rFonts w:asciiTheme="majorBidi" w:eastAsia="Times New Roman" w:hAnsiTheme="majorBidi" w:cstheme="majorBidi"/>
          <w:color w:val="000000"/>
          <w:sz w:val="24"/>
          <w:szCs w:val="24"/>
        </w:rPr>
        <w:t>twenty-first</w:t>
      </w:r>
      <w:r w:rsidR="003A5753">
        <w:rPr>
          <w:rFonts w:asciiTheme="majorBidi" w:eastAsia="Times New Roman" w:hAnsiTheme="majorBidi" w:cstheme="majorBidi"/>
          <w:color w:val="000000"/>
          <w:sz w:val="24"/>
          <w:szCs w:val="24"/>
        </w:rPr>
        <w:t xml:space="preserve"> </w:t>
      </w:r>
      <w:r w:rsidR="004C0A80">
        <w:rPr>
          <w:rFonts w:asciiTheme="majorBidi" w:eastAsia="Times New Roman" w:hAnsiTheme="majorBidi" w:cstheme="majorBidi"/>
          <w:color w:val="000000"/>
          <w:sz w:val="24"/>
          <w:szCs w:val="24"/>
        </w:rPr>
        <w:t>century, we need to respect the freedom of conscience and religion of all streams</w:t>
      </w:r>
      <w:r w:rsidR="00FC5731">
        <w:rPr>
          <w:rFonts w:asciiTheme="majorBidi" w:eastAsia="Times New Roman" w:hAnsiTheme="majorBidi" w:cstheme="majorBidi"/>
          <w:color w:val="000000"/>
          <w:sz w:val="24"/>
          <w:szCs w:val="24"/>
        </w:rPr>
        <w:t xml:space="preserve"> of Judaism</w:t>
      </w:r>
      <w:r w:rsidR="004C0A80">
        <w:rPr>
          <w:rFonts w:asciiTheme="majorBidi" w:eastAsia="Times New Roman" w:hAnsiTheme="majorBidi" w:cstheme="majorBidi"/>
          <w:color w:val="000000"/>
          <w:sz w:val="24"/>
          <w:szCs w:val="24"/>
        </w:rPr>
        <w:t>.</w:t>
      </w:r>
    </w:p>
    <w:p w14:paraId="06BEF7E9" w14:textId="32680C79" w:rsidR="004C0A80" w:rsidRDefault="004C0A80" w:rsidP="008872FF">
      <w:pPr>
        <w:shd w:val="clear" w:color="auto" w:fill="FFFFFF"/>
        <w:bidi w:val="0"/>
        <w:spacing w:after="24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The </w:t>
      </w:r>
      <w:r w:rsidR="00FC5731">
        <w:rPr>
          <w:rFonts w:asciiTheme="majorBidi" w:eastAsia="Times New Roman" w:hAnsiTheme="majorBidi" w:cstheme="majorBidi"/>
          <w:color w:val="000000"/>
          <w:sz w:val="24"/>
          <w:szCs w:val="24"/>
        </w:rPr>
        <w:t>contention</w:t>
      </w:r>
      <w:r>
        <w:rPr>
          <w:rFonts w:asciiTheme="majorBidi" w:eastAsia="Times New Roman" w:hAnsiTheme="majorBidi" w:cstheme="majorBidi"/>
          <w:color w:val="000000"/>
          <w:sz w:val="24"/>
          <w:szCs w:val="24"/>
        </w:rPr>
        <w:t xml:space="preserve"> that abolishing coercive </w:t>
      </w:r>
      <w:r w:rsidR="00FC5731">
        <w:rPr>
          <w:rFonts w:asciiTheme="majorBidi" w:eastAsia="Times New Roman" w:hAnsiTheme="majorBidi" w:cstheme="majorBidi"/>
          <w:color w:val="000000"/>
          <w:sz w:val="24"/>
          <w:szCs w:val="24"/>
        </w:rPr>
        <w:t xml:space="preserve">imposition of </w:t>
      </w:r>
      <w:r>
        <w:rPr>
          <w:rFonts w:asciiTheme="majorBidi" w:eastAsia="Times New Roman" w:hAnsiTheme="majorBidi" w:cstheme="majorBidi"/>
          <w:color w:val="000000"/>
          <w:sz w:val="24"/>
          <w:szCs w:val="24"/>
        </w:rPr>
        <w:t xml:space="preserve">halakhic </w:t>
      </w:r>
      <w:r w:rsidR="003A5753">
        <w:rPr>
          <w:rFonts w:asciiTheme="majorBidi" w:eastAsia="Times New Roman" w:hAnsiTheme="majorBidi" w:cstheme="majorBidi"/>
          <w:color w:val="000000"/>
          <w:sz w:val="24"/>
          <w:szCs w:val="24"/>
        </w:rPr>
        <w:t xml:space="preserve">laws </w:t>
      </w:r>
      <w:r w:rsidR="00FC5731">
        <w:rPr>
          <w:rFonts w:asciiTheme="majorBidi" w:eastAsia="Times New Roman" w:hAnsiTheme="majorBidi" w:cstheme="majorBidi"/>
          <w:color w:val="000000"/>
          <w:sz w:val="24"/>
          <w:szCs w:val="24"/>
        </w:rPr>
        <w:t xml:space="preserve">in Israel </w:t>
      </w:r>
      <w:r>
        <w:rPr>
          <w:rFonts w:asciiTheme="majorBidi" w:eastAsia="Times New Roman" w:hAnsiTheme="majorBidi" w:cstheme="majorBidi"/>
          <w:color w:val="000000"/>
          <w:sz w:val="24"/>
          <w:szCs w:val="24"/>
        </w:rPr>
        <w:t xml:space="preserve">will inevitably cause a national schism is specious. </w:t>
      </w:r>
      <w:r w:rsidR="003A5753">
        <w:rPr>
          <w:rFonts w:asciiTheme="majorBidi" w:eastAsia="Times New Roman" w:hAnsiTheme="majorBidi" w:cstheme="majorBidi"/>
          <w:color w:val="000000"/>
          <w:sz w:val="24"/>
          <w:szCs w:val="24"/>
        </w:rPr>
        <w:t>I</w:t>
      </w:r>
      <w:r>
        <w:rPr>
          <w:rFonts w:asciiTheme="majorBidi" w:eastAsia="Times New Roman" w:hAnsiTheme="majorBidi" w:cstheme="majorBidi"/>
          <w:color w:val="000000"/>
          <w:sz w:val="24"/>
          <w:szCs w:val="24"/>
        </w:rPr>
        <w:t xml:space="preserve">n the </w:t>
      </w:r>
      <w:r w:rsidR="003A5753">
        <w:rPr>
          <w:rFonts w:asciiTheme="majorBidi" w:eastAsia="Times New Roman" w:hAnsiTheme="majorBidi" w:cstheme="majorBidi"/>
          <w:color w:val="000000"/>
          <w:sz w:val="24"/>
          <w:szCs w:val="24"/>
        </w:rPr>
        <w:t>W</w:t>
      </w:r>
      <w:r w:rsidR="008872FF">
        <w:rPr>
          <w:rFonts w:asciiTheme="majorBidi" w:eastAsia="Times New Roman" w:hAnsiTheme="majorBidi" w:cstheme="majorBidi"/>
          <w:color w:val="000000"/>
          <w:sz w:val="24"/>
          <w:szCs w:val="24"/>
        </w:rPr>
        <w:t>est</w:t>
      </w:r>
      <w:r w:rsidR="00FC5731">
        <w:rPr>
          <w:rFonts w:asciiTheme="majorBidi" w:eastAsia="Times New Roman" w:hAnsiTheme="majorBidi" w:cstheme="majorBidi"/>
          <w:color w:val="000000"/>
          <w:sz w:val="24"/>
          <w:szCs w:val="24"/>
        </w:rPr>
        <w:t>ern</w:t>
      </w:r>
      <w:r w:rsidR="008872FF">
        <w:rPr>
          <w:rFonts w:asciiTheme="majorBidi" w:eastAsia="Times New Roman" w:hAnsiTheme="majorBidi" w:cstheme="majorBidi"/>
          <w:color w:val="000000"/>
          <w:sz w:val="24"/>
          <w:szCs w:val="24"/>
        </w:rPr>
        <w:t xml:space="preserve"> Europe and N</w:t>
      </w:r>
      <w:r w:rsidR="003A5753">
        <w:rPr>
          <w:rFonts w:asciiTheme="majorBidi" w:eastAsia="Times New Roman" w:hAnsiTheme="majorBidi" w:cstheme="majorBidi"/>
          <w:color w:val="000000"/>
          <w:sz w:val="24"/>
          <w:szCs w:val="24"/>
        </w:rPr>
        <w:t>orth</w:t>
      </w:r>
      <w:r>
        <w:rPr>
          <w:rFonts w:asciiTheme="majorBidi" w:eastAsia="Times New Roman" w:hAnsiTheme="majorBidi" w:cstheme="majorBidi"/>
          <w:color w:val="000000"/>
          <w:sz w:val="24"/>
          <w:szCs w:val="24"/>
        </w:rPr>
        <w:t xml:space="preserve"> Africa</w:t>
      </w:r>
      <w:r w:rsidR="003A5753">
        <w:rPr>
          <w:rFonts w:asciiTheme="majorBidi" w:eastAsia="Times New Roman" w:hAnsiTheme="majorBidi" w:cstheme="majorBidi"/>
          <w:color w:val="000000"/>
          <w:sz w:val="24"/>
          <w:szCs w:val="24"/>
        </w:rPr>
        <w:t>n lands of exile</w:t>
      </w:r>
      <w:r>
        <w:rPr>
          <w:rFonts w:asciiTheme="majorBidi" w:eastAsia="Times New Roman" w:hAnsiTheme="majorBidi" w:cstheme="majorBidi"/>
          <w:color w:val="000000"/>
          <w:sz w:val="24"/>
          <w:szCs w:val="24"/>
        </w:rPr>
        <w:t xml:space="preserve">, </w:t>
      </w:r>
      <w:r w:rsidR="00FC5731">
        <w:rPr>
          <w:rFonts w:asciiTheme="majorBidi" w:eastAsia="Times New Roman" w:hAnsiTheme="majorBidi" w:cstheme="majorBidi"/>
          <w:color w:val="000000"/>
          <w:sz w:val="24"/>
          <w:szCs w:val="24"/>
        </w:rPr>
        <w:t>both before and even after</w:t>
      </w:r>
      <w:r>
        <w:rPr>
          <w:rFonts w:asciiTheme="majorBidi" w:eastAsia="Times New Roman" w:hAnsiTheme="majorBidi" w:cstheme="majorBidi"/>
          <w:color w:val="000000"/>
          <w:sz w:val="24"/>
          <w:szCs w:val="24"/>
        </w:rPr>
        <w:t xml:space="preserve"> </w:t>
      </w:r>
      <w:r w:rsidR="008872FF">
        <w:rPr>
          <w:rFonts w:asciiTheme="majorBidi" w:eastAsia="Times New Roman" w:hAnsiTheme="majorBidi" w:cstheme="majorBidi"/>
          <w:color w:val="000000"/>
          <w:sz w:val="24"/>
          <w:szCs w:val="24"/>
        </w:rPr>
        <w:t xml:space="preserve">the </w:t>
      </w:r>
      <w:r>
        <w:rPr>
          <w:rFonts w:asciiTheme="majorBidi" w:eastAsia="Times New Roman" w:hAnsiTheme="majorBidi" w:cstheme="majorBidi"/>
          <w:color w:val="000000"/>
          <w:sz w:val="24"/>
          <w:szCs w:val="24"/>
        </w:rPr>
        <w:t xml:space="preserve">Emancipation </w:t>
      </w:r>
      <w:r w:rsidR="00FC5731">
        <w:rPr>
          <w:rFonts w:asciiTheme="majorBidi" w:eastAsia="Times New Roman" w:hAnsiTheme="majorBidi" w:cstheme="majorBidi"/>
          <w:color w:val="000000"/>
          <w:sz w:val="24"/>
          <w:szCs w:val="24"/>
        </w:rPr>
        <w:t>granting</w:t>
      </w:r>
      <w:r>
        <w:rPr>
          <w:rFonts w:asciiTheme="majorBidi" w:eastAsia="Times New Roman" w:hAnsiTheme="majorBidi" w:cstheme="majorBidi"/>
          <w:color w:val="000000"/>
          <w:sz w:val="24"/>
          <w:szCs w:val="24"/>
        </w:rPr>
        <w:t xml:space="preserve"> Jews equal rights</w:t>
      </w:r>
      <w:r w:rsidR="00FC5731">
        <w:rPr>
          <w:rFonts w:asciiTheme="majorBidi" w:eastAsia="Times New Roman" w:hAnsiTheme="majorBidi" w:cstheme="majorBidi"/>
          <w:color w:val="000000"/>
          <w:sz w:val="24"/>
          <w:szCs w:val="24"/>
        </w:rPr>
        <w:t xml:space="preserve">, </w:t>
      </w:r>
      <w:r w:rsidR="00DC6C38">
        <w:rPr>
          <w:rFonts w:asciiTheme="majorBidi" w:eastAsia="Times New Roman" w:hAnsiTheme="majorBidi" w:cstheme="majorBidi"/>
          <w:color w:val="000000"/>
          <w:sz w:val="24"/>
          <w:szCs w:val="24"/>
        </w:rPr>
        <w:t xml:space="preserve">Jews acted of their own volition to circumcise their sons, marry under a </w:t>
      </w:r>
      <w:r w:rsidR="00FC5731" w:rsidRPr="00947665">
        <w:rPr>
          <w:rFonts w:asciiTheme="majorBidi" w:eastAsia="Times New Roman" w:hAnsiTheme="majorBidi" w:cstheme="majorBidi"/>
          <w:i/>
          <w:iCs/>
          <w:color w:val="000000"/>
          <w:sz w:val="24"/>
          <w:szCs w:val="24"/>
        </w:rPr>
        <w:t>chuppah</w:t>
      </w:r>
      <w:r w:rsidR="00FC5731">
        <w:rPr>
          <w:rFonts w:asciiTheme="majorBidi" w:eastAsia="Times New Roman" w:hAnsiTheme="majorBidi" w:cstheme="majorBidi"/>
          <w:color w:val="000000"/>
          <w:sz w:val="24"/>
          <w:szCs w:val="24"/>
        </w:rPr>
        <w:t xml:space="preserve"> (</w:t>
      </w:r>
      <w:r w:rsidR="00DC6C38">
        <w:rPr>
          <w:rFonts w:asciiTheme="majorBidi" w:eastAsia="Times New Roman" w:hAnsiTheme="majorBidi" w:cstheme="majorBidi"/>
          <w:color w:val="000000"/>
          <w:sz w:val="24"/>
          <w:szCs w:val="24"/>
        </w:rPr>
        <w:t>canopy</w:t>
      </w:r>
      <w:r w:rsidR="00FC5731">
        <w:rPr>
          <w:rFonts w:asciiTheme="majorBidi" w:eastAsia="Times New Roman" w:hAnsiTheme="majorBidi" w:cstheme="majorBidi"/>
          <w:color w:val="000000"/>
          <w:sz w:val="24"/>
          <w:szCs w:val="24"/>
        </w:rPr>
        <w:t>)</w:t>
      </w:r>
      <w:r w:rsidR="00DC6C38">
        <w:rPr>
          <w:rFonts w:asciiTheme="majorBidi" w:eastAsia="Times New Roman" w:hAnsiTheme="majorBidi" w:cstheme="majorBidi"/>
          <w:color w:val="000000"/>
          <w:sz w:val="24"/>
          <w:szCs w:val="24"/>
        </w:rPr>
        <w:t xml:space="preserve"> </w:t>
      </w:r>
      <w:r w:rsidR="00FC5731">
        <w:rPr>
          <w:rFonts w:asciiTheme="majorBidi" w:eastAsia="Times New Roman" w:hAnsiTheme="majorBidi" w:cstheme="majorBidi"/>
          <w:color w:val="000000"/>
          <w:sz w:val="24"/>
          <w:szCs w:val="24"/>
        </w:rPr>
        <w:t>according to the traditional rite,</w:t>
      </w:r>
      <w:r w:rsidR="00DC6C38">
        <w:rPr>
          <w:rFonts w:asciiTheme="majorBidi" w:eastAsia="Times New Roman" w:hAnsiTheme="majorBidi" w:cstheme="majorBidi"/>
          <w:color w:val="000000"/>
          <w:sz w:val="24"/>
          <w:szCs w:val="24"/>
        </w:rPr>
        <w:t xml:space="preserve"> and worship </w:t>
      </w:r>
      <w:r w:rsidR="00FC5731">
        <w:rPr>
          <w:rFonts w:asciiTheme="majorBidi" w:eastAsia="Times New Roman" w:hAnsiTheme="majorBidi" w:cstheme="majorBidi"/>
          <w:color w:val="000000"/>
          <w:sz w:val="24"/>
          <w:szCs w:val="24"/>
        </w:rPr>
        <w:t>publicly</w:t>
      </w:r>
      <w:r w:rsidR="00DC6C38">
        <w:rPr>
          <w:rFonts w:asciiTheme="majorBidi" w:eastAsia="Times New Roman" w:hAnsiTheme="majorBidi" w:cstheme="majorBidi"/>
          <w:color w:val="000000"/>
          <w:sz w:val="24"/>
          <w:szCs w:val="24"/>
        </w:rPr>
        <w:t xml:space="preserve"> in synagogues</w:t>
      </w:r>
      <w:r w:rsidR="00FC5731">
        <w:rPr>
          <w:rFonts w:asciiTheme="majorBidi" w:eastAsia="Times New Roman" w:hAnsiTheme="majorBidi" w:cstheme="majorBidi"/>
          <w:color w:val="000000"/>
          <w:sz w:val="24"/>
          <w:szCs w:val="24"/>
        </w:rPr>
        <w:t>,</w:t>
      </w:r>
      <w:r w:rsidR="00DC6C38">
        <w:rPr>
          <w:rFonts w:asciiTheme="majorBidi" w:eastAsia="Times New Roman" w:hAnsiTheme="majorBidi" w:cstheme="majorBidi"/>
          <w:color w:val="000000"/>
          <w:sz w:val="24"/>
          <w:szCs w:val="24"/>
        </w:rPr>
        <w:t xml:space="preserve"> despite persecutions and hostile regimes that encouraged or </w:t>
      </w:r>
      <w:r w:rsidR="003A5753">
        <w:rPr>
          <w:rFonts w:asciiTheme="majorBidi" w:eastAsia="Times New Roman" w:hAnsiTheme="majorBidi" w:cstheme="majorBidi"/>
          <w:color w:val="000000"/>
          <w:sz w:val="24"/>
          <w:szCs w:val="24"/>
        </w:rPr>
        <w:t xml:space="preserve">forced them to </w:t>
      </w:r>
      <w:r w:rsidR="00DC6C38">
        <w:rPr>
          <w:rFonts w:asciiTheme="majorBidi" w:eastAsia="Times New Roman" w:hAnsiTheme="majorBidi" w:cstheme="majorBidi"/>
          <w:color w:val="000000"/>
          <w:sz w:val="24"/>
          <w:szCs w:val="24"/>
        </w:rPr>
        <w:t>assim</w:t>
      </w:r>
      <w:r w:rsidR="003A5753">
        <w:rPr>
          <w:rFonts w:asciiTheme="majorBidi" w:eastAsia="Times New Roman" w:hAnsiTheme="majorBidi" w:cstheme="majorBidi"/>
          <w:color w:val="000000"/>
          <w:sz w:val="24"/>
          <w:szCs w:val="24"/>
        </w:rPr>
        <w:t>ilate</w:t>
      </w:r>
      <w:r w:rsidR="00DC6C38">
        <w:rPr>
          <w:rFonts w:asciiTheme="majorBidi" w:eastAsia="Times New Roman" w:hAnsiTheme="majorBidi" w:cstheme="majorBidi"/>
          <w:color w:val="000000"/>
          <w:sz w:val="24"/>
          <w:szCs w:val="24"/>
        </w:rPr>
        <w:t>.</w:t>
      </w:r>
    </w:p>
    <w:p w14:paraId="16A7B389" w14:textId="63EFE722" w:rsidR="00DC6C38" w:rsidRDefault="00DC6C38" w:rsidP="008872FF">
      <w:pPr>
        <w:shd w:val="clear" w:color="auto" w:fill="FFFFFF"/>
        <w:bidi w:val="0"/>
        <w:spacing w:after="24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lastRenderedPageBreak/>
        <w:t xml:space="preserve">At the political </w:t>
      </w:r>
      <w:r w:rsidR="003A5753">
        <w:rPr>
          <w:rFonts w:asciiTheme="majorBidi" w:eastAsia="Times New Roman" w:hAnsiTheme="majorBidi" w:cstheme="majorBidi"/>
          <w:color w:val="000000"/>
          <w:sz w:val="24"/>
          <w:szCs w:val="24"/>
        </w:rPr>
        <w:t xml:space="preserve">level, </w:t>
      </w:r>
      <w:r>
        <w:rPr>
          <w:rFonts w:asciiTheme="majorBidi" w:eastAsia="Times New Roman" w:hAnsiTheme="majorBidi" w:cstheme="majorBidi"/>
          <w:color w:val="000000"/>
          <w:sz w:val="24"/>
          <w:szCs w:val="24"/>
        </w:rPr>
        <w:t xml:space="preserve">the </w:t>
      </w:r>
      <w:r w:rsidR="003A5753">
        <w:rPr>
          <w:rFonts w:asciiTheme="majorBidi" w:eastAsia="Times New Roman" w:hAnsiTheme="majorBidi" w:cstheme="majorBidi"/>
          <w:color w:val="000000"/>
          <w:sz w:val="24"/>
          <w:szCs w:val="24"/>
        </w:rPr>
        <w:t xml:space="preserve">fragmentation </w:t>
      </w:r>
      <w:r>
        <w:rPr>
          <w:rFonts w:asciiTheme="majorBidi" w:eastAsia="Times New Roman" w:hAnsiTheme="majorBidi" w:cstheme="majorBidi"/>
          <w:color w:val="000000"/>
          <w:sz w:val="24"/>
          <w:szCs w:val="24"/>
        </w:rPr>
        <w:t xml:space="preserve">of voters’ ballots across multiple short-lived parties is leading Israeli society and the Knesset </w:t>
      </w:r>
      <w:r w:rsidR="00124B64">
        <w:rPr>
          <w:rFonts w:asciiTheme="majorBidi" w:eastAsia="Times New Roman" w:hAnsiTheme="majorBidi" w:cstheme="majorBidi"/>
          <w:color w:val="000000"/>
          <w:sz w:val="24"/>
          <w:szCs w:val="24"/>
        </w:rPr>
        <w:t>toward</w:t>
      </w:r>
      <w:r w:rsidR="008872FF">
        <w:rPr>
          <w:rFonts w:asciiTheme="majorBidi" w:eastAsia="Times New Roman" w:hAnsiTheme="majorBidi" w:cstheme="majorBidi"/>
          <w:color w:val="000000"/>
          <w:sz w:val="24"/>
          <w:szCs w:val="24"/>
        </w:rPr>
        <w:t xml:space="preserve"> </w:t>
      </w:r>
      <w:r w:rsidR="00FC5731">
        <w:rPr>
          <w:rFonts w:asciiTheme="majorBidi" w:eastAsia="Times New Roman" w:hAnsiTheme="majorBidi" w:cstheme="majorBidi"/>
          <w:color w:val="000000"/>
          <w:sz w:val="24"/>
          <w:szCs w:val="24"/>
        </w:rPr>
        <w:t>a loss of</w:t>
      </w:r>
      <w:r w:rsidR="008872FF">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rPr>
        <w:t xml:space="preserve">control </w:t>
      </w:r>
      <w:r w:rsidR="003A5753">
        <w:rPr>
          <w:rFonts w:asciiTheme="majorBidi" w:eastAsia="Times New Roman" w:hAnsiTheme="majorBidi" w:cstheme="majorBidi"/>
          <w:color w:val="000000"/>
          <w:sz w:val="24"/>
          <w:szCs w:val="24"/>
        </w:rPr>
        <w:t xml:space="preserve">over </w:t>
      </w:r>
      <w:r>
        <w:rPr>
          <w:rFonts w:asciiTheme="majorBidi" w:eastAsia="Times New Roman" w:hAnsiTheme="majorBidi" w:cstheme="majorBidi"/>
          <w:color w:val="000000"/>
          <w:sz w:val="24"/>
          <w:szCs w:val="24"/>
        </w:rPr>
        <w:t xml:space="preserve">the state. </w:t>
      </w:r>
      <w:r w:rsidR="009E210D">
        <w:rPr>
          <w:rFonts w:asciiTheme="majorBidi" w:eastAsia="Times New Roman" w:hAnsiTheme="majorBidi" w:cstheme="majorBidi"/>
          <w:color w:val="000000"/>
          <w:sz w:val="24"/>
          <w:szCs w:val="24"/>
        </w:rPr>
        <w:t>We must undertake a</w:t>
      </w:r>
      <w:r w:rsidR="00FC5731">
        <w:rPr>
          <w:rFonts w:asciiTheme="majorBidi" w:eastAsia="Times New Roman" w:hAnsiTheme="majorBidi" w:cstheme="majorBidi"/>
          <w:color w:val="000000"/>
          <w:sz w:val="24"/>
          <w:szCs w:val="24"/>
        </w:rPr>
        <w:t xml:space="preserve"> serious</w:t>
      </w:r>
      <w:r w:rsidR="00FC5731" w:rsidRPr="00FC5731">
        <w:rPr>
          <w:rFonts w:asciiTheme="majorBidi" w:eastAsia="Times New Roman" w:hAnsiTheme="majorBidi" w:cstheme="majorBidi"/>
          <w:color w:val="000000"/>
          <w:sz w:val="24"/>
          <w:szCs w:val="24"/>
        </w:rPr>
        <w:t xml:space="preserve"> re-examination of how to protect the rights of citizens and </w:t>
      </w:r>
      <w:r w:rsidR="00FC5731">
        <w:rPr>
          <w:rFonts w:asciiTheme="majorBidi" w:eastAsia="Times New Roman" w:hAnsiTheme="majorBidi" w:cstheme="majorBidi"/>
          <w:color w:val="000000"/>
          <w:sz w:val="24"/>
          <w:szCs w:val="24"/>
        </w:rPr>
        <w:t>ensure the provision of</w:t>
      </w:r>
      <w:r w:rsidR="00FC5731" w:rsidRPr="00FC5731">
        <w:rPr>
          <w:rFonts w:asciiTheme="majorBidi" w:eastAsia="Times New Roman" w:hAnsiTheme="majorBidi" w:cstheme="majorBidi"/>
          <w:color w:val="000000"/>
          <w:sz w:val="24"/>
          <w:szCs w:val="24"/>
        </w:rPr>
        <w:t xml:space="preserve"> services that the state </w:t>
      </w:r>
      <w:r w:rsidR="00FC5731">
        <w:rPr>
          <w:rFonts w:asciiTheme="majorBidi" w:eastAsia="Times New Roman" w:hAnsiTheme="majorBidi" w:cstheme="majorBidi"/>
          <w:color w:val="000000"/>
          <w:sz w:val="24"/>
          <w:szCs w:val="24"/>
        </w:rPr>
        <w:t>must legally</w:t>
      </w:r>
      <w:r w:rsidR="00FC5731" w:rsidRPr="00FC5731">
        <w:rPr>
          <w:rFonts w:asciiTheme="majorBidi" w:eastAsia="Times New Roman" w:hAnsiTheme="majorBidi" w:cstheme="majorBidi"/>
          <w:color w:val="000000"/>
          <w:sz w:val="24"/>
          <w:szCs w:val="24"/>
        </w:rPr>
        <w:t xml:space="preserve"> provide</w:t>
      </w:r>
      <w:r w:rsidR="009E210D">
        <w:rPr>
          <w:rFonts w:asciiTheme="majorBidi" w:eastAsia="Times New Roman" w:hAnsiTheme="majorBidi" w:cstheme="majorBidi"/>
          <w:color w:val="000000"/>
          <w:sz w:val="24"/>
          <w:szCs w:val="24"/>
        </w:rPr>
        <w:t>.</w:t>
      </w:r>
      <w:r w:rsidR="00FC5731" w:rsidRPr="00FC5731">
        <w:rPr>
          <w:rFonts w:asciiTheme="majorBidi" w:eastAsia="Times New Roman" w:hAnsiTheme="majorBidi" w:cstheme="majorBidi"/>
          <w:color w:val="000000"/>
          <w:sz w:val="24"/>
          <w:szCs w:val="24"/>
        </w:rPr>
        <w:t xml:space="preserve"> </w:t>
      </w:r>
      <w:r w:rsidR="00874A67">
        <w:rPr>
          <w:rFonts w:asciiTheme="majorBidi" w:eastAsia="Times New Roman" w:hAnsiTheme="majorBidi" w:cstheme="majorBidi"/>
          <w:color w:val="000000"/>
          <w:sz w:val="24"/>
          <w:szCs w:val="24"/>
        </w:rPr>
        <w:t xml:space="preserve">To </w:t>
      </w:r>
      <w:r w:rsidR="00124B64">
        <w:rPr>
          <w:rFonts w:asciiTheme="majorBidi" w:eastAsia="Times New Roman" w:hAnsiTheme="majorBidi" w:cstheme="majorBidi"/>
          <w:color w:val="000000"/>
          <w:sz w:val="24"/>
          <w:szCs w:val="24"/>
        </w:rPr>
        <w:t>en</w:t>
      </w:r>
      <w:r w:rsidR="00874A67">
        <w:rPr>
          <w:rFonts w:asciiTheme="majorBidi" w:eastAsia="Times New Roman" w:hAnsiTheme="majorBidi" w:cstheme="majorBidi"/>
          <w:color w:val="000000"/>
          <w:sz w:val="24"/>
          <w:szCs w:val="24"/>
        </w:rPr>
        <w:t xml:space="preserve">sure sovereign rights—civil and </w:t>
      </w:r>
      <w:commentRangeStart w:id="26"/>
      <w:r w:rsidR="00874A67">
        <w:rPr>
          <w:rFonts w:asciiTheme="majorBidi" w:eastAsia="Times New Roman" w:hAnsiTheme="majorBidi" w:cstheme="majorBidi"/>
          <w:color w:val="000000"/>
          <w:sz w:val="24"/>
          <w:szCs w:val="24"/>
        </w:rPr>
        <w:t>citizen</w:t>
      </w:r>
      <w:commentRangeEnd w:id="26"/>
      <w:r w:rsidR="009E210D">
        <w:rPr>
          <w:rStyle w:val="CommentReference"/>
        </w:rPr>
        <w:commentReference w:id="26"/>
      </w:r>
      <w:r w:rsidR="00874A67">
        <w:rPr>
          <w:rFonts w:asciiTheme="majorBidi" w:eastAsia="Times New Roman" w:hAnsiTheme="majorBidi" w:cstheme="majorBidi"/>
          <w:color w:val="000000"/>
          <w:sz w:val="24"/>
          <w:szCs w:val="24"/>
        </w:rPr>
        <w:t xml:space="preserve">—a </w:t>
      </w:r>
      <w:r w:rsidR="003A5753">
        <w:rPr>
          <w:rFonts w:asciiTheme="majorBidi" w:eastAsia="Times New Roman" w:hAnsiTheme="majorBidi" w:cstheme="majorBidi"/>
          <w:color w:val="000000"/>
          <w:sz w:val="24"/>
          <w:szCs w:val="24"/>
        </w:rPr>
        <w:t xml:space="preserve">political platform, </w:t>
      </w:r>
      <w:r w:rsidR="009E210D">
        <w:rPr>
          <w:rFonts w:asciiTheme="majorBidi" w:eastAsia="Times New Roman" w:hAnsiTheme="majorBidi" w:cstheme="majorBidi"/>
          <w:color w:val="000000"/>
          <w:sz w:val="24"/>
          <w:szCs w:val="24"/>
        </w:rPr>
        <w:t xml:space="preserve">representing </w:t>
      </w:r>
      <w:r w:rsidR="003A5753">
        <w:rPr>
          <w:rFonts w:asciiTheme="majorBidi" w:eastAsia="Times New Roman" w:hAnsiTheme="majorBidi" w:cstheme="majorBidi"/>
          <w:color w:val="000000"/>
          <w:sz w:val="24"/>
          <w:szCs w:val="24"/>
        </w:rPr>
        <w:t>a consensual</w:t>
      </w:r>
      <w:r w:rsidR="00874A67">
        <w:rPr>
          <w:rFonts w:asciiTheme="majorBidi" w:eastAsia="Times New Roman" w:hAnsiTheme="majorBidi" w:cstheme="majorBidi"/>
          <w:color w:val="000000"/>
          <w:sz w:val="24"/>
          <w:szCs w:val="24"/>
        </w:rPr>
        <w:t xml:space="preserve"> arrangement </w:t>
      </w:r>
      <w:r w:rsidR="00680E46">
        <w:rPr>
          <w:rFonts w:asciiTheme="majorBidi" w:eastAsia="Times New Roman" w:hAnsiTheme="majorBidi" w:cstheme="majorBidi"/>
          <w:color w:val="000000"/>
          <w:sz w:val="24"/>
          <w:szCs w:val="24"/>
        </w:rPr>
        <w:t xml:space="preserve">between the legislator and the electorate </w:t>
      </w:r>
      <w:r w:rsidR="009E210D">
        <w:rPr>
          <w:rFonts w:asciiTheme="majorBidi" w:eastAsia="Times New Roman" w:hAnsiTheme="majorBidi" w:cstheme="majorBidi"/>
          <w:color w:val="000000"/>
          <w:sz w:val="24"/>
          <w:szCs w:val="24"/>
        </w:rPr>
        <w:t xml:space="preserve">defining and securing </w:t>
      </w:r>
      <w:r w:rsidR="00874A67">
        <w:rPr>
          <w:rFonts w:asciiTheme="majorBidi" w:eastAsia="Times New Roman" w:hAnsiTheme="majorBidi" w:cstheme="majorBidi"/>
          <w:color w:val="000000"/>
          <w:sz w:val="24"/>
          <w:szCs w:val="24"/>
        </w:rPr>
        <w:t xml:space="preserve">the </w:t>
      </w:r>
      <w:r w:rsidR="009E210D">
        <w:rPr>
          <w:rFonts w:asciiTheme="majorBidi" w:eastAsia="Times New Roman" w:hAnsiTheme="majorBidi" w:cstheme="majorBidi"/>
          <w:color w:val="000000"/>
          <w:sz w:val="24"/>
          <w:szCs w:val="24"/>
        </w:rPr>
        <w:t xml:space="preserve">underlying foundations </w:t>
      </w:r>
      <w:r w:rsidR="003A5753">
        <w:rPr>
          <w:rFonts w:asciiTheme="majorBidi" w:eastAsia="Times New Roman" w:hAnsiTheme="majorBidi" w:cstheme="majorBidi"/>
          <w:color w:val="000000"/>
          <w:sz w:val="24"/>
          <w:szCs w:val="24"/>
        </w:rPr>
        <w:t xml:space="preserve">of </w:t>
      </w:r>
      <w:r w:rsidR="00874A67">
        <w:rPr>
          <w:rFonts w:asciiTheme="majorBidi" w:eastAsia="Times New Roman" w:hAnsiTheme="majorBidi" w:cstheme="majorBidi"/>
          <w:color w:val="000000"/>
          <w:sz w:val="24"/>
          <w:szCs w:val="24"/>
        </w:rPr>
        <w:t>the rules of the game,</w:t>
      </w:r>
      <w:r w:rsidR="00680E46">
        <w:rPr>
          <w:rFonts w:asciiTheme="majorBidi" w:eastAsia="Times New Roman" w:hAnsiTheme="majorBidi" w:cstheme="majorBidi"/>
          <w:color w:val="000000"/>
          <w:sz w:val="24"/>
          <w:szCs w:val="24"/>
        </w:rPr>
        <w:t xml:space="preserve"> is </w:t>
      </w:r>
      <w:r w:rsidR="009E210D">
        <w:rPr>
          <w:rFonts w:asciiTheme="majorBidi" w:eastAsia="Times New Roman" w:hAnsiTheme="majorBidi" w:cstheme="majorBidi"/>
          <w:color w:val="000000"/>
          <w:sz w:val="24"/>
          <w:szCs w:val="24"/>
        </w:rPr>
        <w:t>essential</w:t>
      </w:r>
      <w:r w:rsidR="00874A67">
        <w:rPr>
          <w:rFonts w:asciiTheme="majorBidi" w:eastAsia="Times New Roman" w:hAnsiTheme="majorBidi" w:cstheme="majorBidi"/>
          <w:color w:val="000000"/>
          <w:sz w:val="24"/>
          <w:szCs w:val="24"/>
        </w:rPr>
        <w:t xml:space="preserve">. </w:t>
      </w:r>
      <w:r w:rsidR="009E210D">
        <w:rPr>
          <w:rFonts w:asciiTheme="majorBidi" w:eastAsia="Times New Roman" w:hAnsiTheme="majorBidi" w:cstheme="majorBidi"/>
          <w:color w:val="000000"/>
          <w:sz w:val="24"/>
          <w:szCs w:val="24"/>
        </w:rPr>
        <w:t>The combination of c</w:t>
      </w:r>
      <w:r w:rsidR="00C92409">
        <w:rPr>
          <w:rFonts w:asciiTheme="majorBidi" w:eastAsia="Times New Roman" w:hAnsiTheme="majorBidi" w:cstheme="majorBidi"/>
          <w:color w:val="000000"/>
          <w:sz w:val="24"/>
          <w:szCs w:val="24"/>
        </w:rPr>
        <w:t xml:space="preserve">itizens </w:t>
      </w:r>
      <w:r w:rsidR="008872FF">
        <w:rPr>
          <w:rFonts w:asciiTheme="majorBidi" w:eastAsia="Times New Roman" w:hAnsiTheme="majorBidi" w:cstheme="majorBidi"/>
          <w:color w:val="000000"/>
          <w:sz w:val="24"/>
          <w:szCs w:val="24"/>
        </w:rPr>
        <w:t>who lack</w:t>
      </w:r>
      <w:r w:rsidR="00C92409">
        <w:rPr>
          <w:rFonts w:asciiTheme="majorBidi" w:eastAsia="Times New Roman" w:hAnsiTheme="majorBidi" w:cstheme="majorBidi"/>
          <w:color w:val="000000"/>
          <w:sz w:val="24"/>
          <w:szCs w:val="24"/>
        </w:rPr>
        <w:t xml:space="preserve"> a roadmap</w:t>
      </w:r>
      <w:r w:rsidR="008872FF">
        <w:rPr>
          <w:rFonts w:asciiTheme="majorBidi" w:eastAsia="Times New Roman" w:hAnsiTheme="majorBidi" w:cstheme="majorBidi"/>
          <w:color w:val="000000"/>
          <w:sz w:val="24"/>
          <w:szCs w:val="24"/>
        </w:rPr>
        <w:t>,</w:t>
      </w:r>
      <w:r w:rsidR="00C92409">
        <w:rPr>
          <w:rFonts w:asciiTheme="majorBidi" w:eastAsia="Times New Roman" w:hAnsiTheme="majorBidi" w:cstheme="majorBidi"/>
          <w:color w:val="000000"/>
          <w:sz w:val="24"/>
          <w:szCs w:val="24"/>
        </w:rPr>
        <w:t xml:space="preserve"> a compass, </w:t>
      </w:r>
      <w:r w:rsidR="008872FF">
        <w:rPr>
          <w:rFonts w:asciiTheme="majorBidi" w:eastAsia="Times New Roman" w:hAnsiTheme="majorBidi" w:cstheme="majorBidi"/>
          <w:color w:val="000000"/>
          <w:sz w:val="24"/>
          <w:szCs w:val="24"/>
        </w:rPr>
        <w:t xml:space="preserve">and </w:t>
      </w:r>
      <w:r w:rsidR="00C92409">
        <w:rPr>
          <w:rFonts w:asciiTheme="majorBidi" w:eastAsia="Times New Roman" w:hAnsiTheme="majorBidi" w:cstheme="majorBidi"/>
          <w:color w:val="000000"/>
          <w:sz w:val="24"/>
          <w:szCs w:val="24"/>
        </w:rPr>
        <w:t xml:space="preserve">awareness of their rights and obligations, </w:t>
      </w:r>
      <w:r w:rsidR="008872FF">
        <w:rPr>
          <w:rFonts w:asciiTheme="majorBidi" w:eastAsia="Times New Roman" w:hAnsiTheme="majorBidi" w:cstheme="majorBidi"/>
          <w:color w:val="000000"/>
          <w:sz w:val="24"/>
          <w:szCs w:val="24"/>
        </w:rPr>
        <w:t xml:space="preserve">along with </w:t>
      </w:r>
      <w:r w:rsidR="00C92409">
        <w:rPr>
          <w:rFonts w:asciiTheme="majorBidi" w:eastAsia="Times New Roman" w:hAnsiTheme="majorBidi" w:cstheme="majorBidi"/>
          <w:color w:val="000000"/>
          <w:sz w:val="24"/>
          <w:szCs w:val="24"/>
        </w:rPr>
        <w:t xml:space="preserve">a government </w:t>
      </w:r>
      <w:r w:rsidR="008872FF">
        <w:rPr>
          <w:rFonts w:asciiTheme="majorBidi" w:eastAsia="Times New Roman" w:hAnsiTheme="majorBidi" w:cstheme="majorBidi"/>
          <w:color w:val="000000"/>
          <w:sz w:val="24"/>
          <w:szCs w:val="24"/>
        </w:rPr>
        <w:t xml:space="preserve">that </w:t>
      </w:r>
      <w:r w:rsidR="00C92409">
        <w:rPr>
          <w:rFonts w:asciiTheme="majorBidi" w:eastAsia="Times New Roman" w:hAnsiTheme="majorBidi" w:cstheme="majorBidi"/>
          <w:color w:val="000000"/>
          <w:sz w:val="24"/>
          <w:szCs w:val="24"/>
        </w:rPr>
        <w:t>exempt</w:t>
      </w:r>
      <w:r w:rsidR="008872FF">
        <w:rPr>
          <w:rFonts w:asciiTheme="majorBidi" w:eastAsia="Times New Roman" w:hAnsiTheme="majorBidi" w:cstheme="majorBidi"/>
          <w:color w:val="000000"/>
          <w:sz w:val="24"/>
          <w:szCs w:val="24"/>
        </w:rPr>
        <w:t xml:space="preserve">s itself </w:t>
      </w:r>
      <w:r w:rsidR="00C92409">
        <w:rPr>
          <w:rFonts w:asciiTheme="majorBidi" w:eastAsia="Times New Roman" w:hAnsiTheme="majorBidi" w:cstheme="majorBidi"/>
          <w:color w:val="000000"/>
          <w:sz w:val="24"/>
          <w:szCs w:val="24"/>
        </w:rPr>
        <w:t xml:space="preserve">from </w:t>
      </w:r>
      <w:r w:rsidR="00124B64">
        <w:rPr>
          <w:rFonts w:asciiTheme="majorBidi" w:eastAsia="Times New Roman" w:hAnsiTheme="majorBidi" w:cstheme="majorBidi"/>
          <w:color w:val="000000"/>
          <w:sz w:val="24"/>
          <w:szCs w:val="24"/>
        </w:rPr>
        <w:t>any accountability for its actions</w:t>
      </w:r>
      <w:r w:rsidR="008872FF">
        <w:rPr>
          <w:rFonts w:asciiTheme="majorBidi" w:eastAsia="Times New Roman" w:hAnsiTheme="majorBidi" w:cstheme="majorBidi"/>
          <w:color w:val="000000"/>
          <w:sz w:val="24"/>
          <w:szCs w:val="24"/>
        </w:rPr>
        <w:t>,</w:t>
      </w:r>
      <w:r w:rsidR="00C92409">
        <w:rPr>
          <w:rFonts w:asciiTheme="majorBidi" w:eastAsia="Times New Roman" w:hAnsiTheme="majorBidi" w:cstheme="majorBidi"/>
          <w:color w:val="000000"/>
          <w:sz w:val="24"/>
          <w:szCs w:val="24"/>
        </w:rPr>
        <w:t xml:space="preserve"> will </w:t>
      </w:r>
      <w:r w:rsidR="009E210D">
        <w:rPr>
          <w:rFonts w:asciiTheme="majorBidi" w:eastAsia="Times New Roman" w:hAnsiTheme="majorBidi" w:cstheme="majorBidi"/>
          <w:color w:val="000000"/>
          <w:sz w:val="24"/>
          <w:szCs w:val="24"/>
        </w:rPr>
        <w:t xml:space="preserve">inevitably lead </w:t>
      </w:r>
      <w:r w:rsidR="00C03C36">
        <w:rPr>
          <w:rFonts w:asciiTheme="majorBidi" w:eastAsia="Times New Roman" w:hAnsiTheme="majorBidi" w:cstheme="majorBidi"/>
          <w:color w:val="000000"/>
          <w:sz w:val="24"/>
          <w:szCs w:val="24"/>
        </w:rPr>
        <w:t>to</w:t>
      </w:r>
      <w:r w:rsidR="008872FF">
        <w:rPr>
          <w:rFonts w:asciiTheme="majorBidi" w:eastAsia="Times New Roman" w:hAnsiTheme="majorBidi" w:cstheme="majorBidi"/>
          <w:color w:val="000000"/>
          <w:sz w:val="24"/>
          <w:szCs w:val="24"/>
        </w:rPr>
        <w:t xml:space="preserve"> the </w:t>
      </w:r>
      <w:r w:rsidR="00C92409">
        <w:rPr>
          <w:rFonts w:asciiTheme="majorBidi" w:eastAsia="Times New Roman" w:hAnsiTheme="majorBidi" w:cstheme="majorBidi"/>
          <w:color w:val="000000"/>
          <w:sz w:val="24"/>
          <w:szCs w:val="24"/>
        </w:rPr>
        <w:t xml:space="preserve">loss of </w:t>
      </w:r>
      <w:commentRangeStart w:id="27"/>
      <w:r w:rsidR="00C92409">
        <w:rPr>
          <w:rFonts w:asciiTheme="majorBidi" w:eastAsia="Times New Roman" w:hAnsiTheme="majorBidi" w:cstheme="majorBidi"/>
          <w:color w:val="000000"/>
          <w:sz w:val="24"/>
          <w:szCs w:val="24"/>
        </w:rPr>
        <w:t>control</w:t>
      </w:r>
      <w:commentRangeEnd w:id="27"/>
      <w:r w:rsidR="00C03C36">
        <w:rPr>
          <w:rStyle w:val="CommentReference"/>
        </w:rPr>
        <w:commentReference w:id="27"/>
      </w:r>
      <w:r w:rsidR="00C92409">
        <w:rPr>
          <w:rFonts w:asciiTheme="majorBidi" w:eastAsia="Times New Roman" w:hAnsiTheme="majorBidi" w:cstheme="majorBidi"/>
          <w:color w:val="000000"/>
          <w:sz w:val="24"/>
          <w:szCs w:val="24"/>
        </w:rPr>
        <w:t xml:space="preserve"> and, worse still, </w:t>
      </w:r>
      <w:r w:rsidR="008872FF">
        <w:rPr>
          <w:rFonts w:asciiTheme="majorBidi" w:eastAsia="Times New Roman" w:hAnsiTheme="majorBidi" w:cstheme="majorBidi"/>
          <w:color w:val="000000"/>
          <w:sz w:val="24"/>
          <w:szCs w:val="24"/>
        </w:rPr>
        <w:t xml:space="preserve">the </w:t>
      </w:r>
      <w:r w:rsidR="00A85FC1">
        <w:rPr>
          <w:rFonts w:asciiTheme="majorBidi" w:eastAsia="Times New Roman" w:hAnsiTheme="majorBidi" w:cstheme="majorBidi"/>
          <w:color w:val="000000"/>
          <w:sz w:val="24"/>
          <w:szCs w:val="24"/>
        </w:rPr>
        <w:t>loss of Israeli sovereignty in favor of hostile foreign elements.</w:t>
      </w:r>
    </w:p>
    <w:p w14:paraId="17B654CB" w14:textId="193086FA" w:rsidR="00A85FC1" w:rsidRDefault="00A85FC1" w:rsidP="004815C5">
      <w:pPr>
        <w:shd w:val="clear" w:color="auto" w:fill="FFFFFF"/>
        <w:bidi w:val="0"/>
        <w:spacing w:after="24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I began to write this book in June 2016. </w:t>
      </w:r>
      <w:r w:rsidR="008872FF">
        <w:rPr>
          <w:rFonts w:asciiTheme="majorBidi" w:eastAsia="Times New Roman" w:hAnsiTheme="majorBidi" w:cstheme="majorBidi"/>
          <w:color w:val="000000"/>
          <w:sz w:val="24"/>
          <w:szCs w:val="24"/>
        </w:rPr>
        <w:t>A</w:t>
      </w:r>
      <w:r>
        <w:rPr>
          <w:rFonts w:asciiTheme="majorBidi" w:eastAsia="Times New Roman" w:hAnsiTheme="majorBidi" w:cstheme="majorBidi"/>
          <w:color w:val="000000"/>
          <w:sz w:val="24"/>
          <w:szCs w:val="24"/>
        </w:rPr>
        <w:t xml:space="preserve">bout </w:t>
      </w:r>
      <w:r w:rsidR="008872FF">
        <w:rPr>
          <w:rFonts w:asciiTheme="majorBidi" w:eastAsia="Times New Roman" w:hAnsiTheme="majorBidi" w:cstheme="majorBidi"/>
          <w:color w:val="000000"/>
          <w:sz w:val="24"/>
          <w:szCs w:val="24"/>
        </w:rPr>
        <w:t xml:space="preserve">a </w:t>
      </w:r>
      <w:r>
        <w:rPr>
          <w:rFonts w:asciiTheme="majorBidi" w:eastAsia="Times New Roman" w:hAnsiTheme="majorBidi" w:cstheme="majorBidi"/>
          <w:color w:val="000000"/>
          <w:sz w:val="24"/>
          <w:szCs w:val="24"/>
        </w:rPr>
        <w:t xml:space="preserve">year </w:t>
      </w:r>
      <w:r w:rsidR="008872FF">
        <w:rPr>
          <w:rFonts w:asciiTheme="majorBidi" w:eastAsia="Times New Roman" w:hAnsiTheme="majorBidi" w:cstheme="majorBidi"/>
          <w:color w:val="000000"/>
          <w:sz w:val="24"/>
          <w:szCs w:val="24"/>
        </w:rPr>
        <w:t xml:space="preserve">later, </w:t>
      </w:r>
      <w:r>
        <w:rPr>
          <w:rFonts w:asciiTheme="majorBidi" w:eastAsia="Times New Roman" w:hAnsiTheme="majorBidi" w:cstheme="majorBidi"/>
          <w:color w:val="000000"/>
          <w:sz w:val="24"/>
          <w:szCs w:val="24"/>
        </w:rPr>
        <w:t xml:space="preserve">I </w:t>
      </w:r>
      <w:r w:rsidR="008872FF">
        <w:rPr>
          <w:rFonts w:asciiTheme="majorBidi" w:eastAsia="Times New Roman" w:hAnsiTheme="majorBidi" w:cstheme="majorBidi"/>
          <w:color w:val="000000"/>
          <w:sz w:val="24"/>
          <w:szCs w:val="24"/>
        </w:rPr>
        <w:t xml:space="preserve">dropped the project </w:t>
      </w:r>
      <w:r>
        <w:rPr>
          <w:rFonts w:asciiTheme="majorBidi" w:eastAsia="Times New Roman" w:hAnsiTheme="majorBidi" w:cstheme="majorBidi"/>
          <w:color w:val="000000"/>
          <w:sz w:val="24"/>
          <w:szCs w:val="24"/>
        </w:rPr>
        <w:t xml:space="preserve">and went back to </w:t>
      </w:r>
      <w:r w:rsidR="008872FF">
        <w:rPr>
          <w:rFonts w:asciiTheme="majorBidi" w:eastAsia="Times New Roman" w:hAnsiTheme="majorBidi" w:cstheme="majorBidi"/>
          <w:color w:val="000000"/>
          <w:sz w:val="24"/>
          <w:szCs w:val="24"/>
        </w:rPr>
        <w:t>growing alfalfa</w:t>
      </w:r>
      <w:r>
        <w:rPr>
          <w:rFonts w:asciiTheme="majorBidi" w:eastAsia="Times New Roman" w:hAnsiTheme="majorBidi" w:cstheme="majorBidi"/>
          <w:color w:val="000000"/>
          <w:sz w:val="24"/>
          <w:szCs w:val="24"/>
        </w:rPr>
        <w:t xml:space="preserve">. The manuscript was nearly </w:t>
      </w:r>
      <w:r w:rsidR="004815C5">
        <w:rPr>
          <w:rFonts w:asciiTheme="majorBidi" w:eastAsia="Times New Roman" w:hAnsiTheme="majorBidi" w:cstheme="majorBidi"/>
          <w:color w:val="000000"/>
          <w:sz w:val="24"/>
          <w:szCs w:val="24"/>
        </w:rPr>
        <w:t xml:space="preserve">completed </w:t>
      </w:r>
      <w:r>
        <w:rPr>
          <w:rFonts w:asciiTheme="majorBidi" w:eastAsia="Times New Roman" w:hAnsiTheme="majorBidi" w:cstheme="majorBidi"/>
          <w:color w:val="000000"/>
          <w:sz w:val="24"/>
          <w:szCs w:val="24"/>
        </w:rPr>
        <w:t>after th</w:t>
      </w:r>
      <w:r w:rsidR="004815C5">
        <w:rPr>
          <w:rFonts w:asciiTheme="majorBidi" w:eastAsia="Times New Roman" w:hAnsiTheme="majorBidi" w:cstheme="majorBidi"/>
          <w:color w:val="000000"/>
          <w:sz w:val="24"/>
          <w:szCs w:val="24"/>
        </w:rPr>
        <w:t>os</w:t>
      </w:r>
      <w:r>
        <w:rPr>
          <w:rFonts w:asciiTheme="majorBidi" w:eastAsia="Times New Roman" w:hAnsiTheme="majorBidi" w:cstheme="majorBidi"/>
          <w:color w:val="000000"/>
          <w:sz w:val="24"/>
          <w:szCs w:val="24"/>
        </w:rPr>
        <w:t>e four Knesset election campaigns and the Black Flags protest</w:t>
      </w:r>
      <w:r w:rsidR="00C03C36">
        <w:rPr>
          <w:rFonts w:asciiTheme="majorBidi" w:eastAsia="Times New Roman" w:hAnsiTheme="majorBidi" w:cstheme="majorBidi"/>
          <w:color w:val="000000"/>
          <w:sz w:val="24"/>
          <w:szCs w:val="24"/>
        </w:rPr>
        <w:t xml:space="preserve"> against then Prime Minister Benjamin Netanyahu</w:t>
      </w:r>
      <w:r>
        <w:rPr>
          <w:rFonts w:asciiTheme="majorBidi" w:eastAsia="Times New Roman" w:hAnsiTheme="majorBidi" w:cstheme="majorBidi"/>
          <w:color w:val="000000"/>
          <w:sz w:val="24"/>
          <w:szCs w:val="24"/>
        </w:rPr>
        <w:t xml:space="preserve">. When </w:t>
      </w:r>
      <w:r w:rsidR="004815C5">
        <w:rPr>
          <w:rFonts w:asciiTheme="majorBidi" w:eastAsia="Times New Roman" w:hAnsiTheme="majorBidi" w:cstheme="majorBidi"/>
          <w:color w:val="000000"/>
          <w:sz w:val="24"/>
          <w:szCs w:val="24"/>
        </w:rPr>
        <w:t xml:space="preserve">my </w:t>
      </w:r>
      <w:r w:rsidR="00C03C36">
        <w:rPr>
          <w:rFonts w:asciiTheme="majorBidi" w:eastAsia="Times New Roman" w:hAnsiTheme="majorBidi" w:cstheme="majorBidi"/>
          <w:color w:val="000000"/>
          <w:sz w:val="24"/>
          <w:szCs w:val="24"/>
        </w:rPr>
        <w:t>work in the fields was</w:t>
      </w:r>
      <w:r>
        <w:rPr>
          <w:rFonts w:asciiTheme="majorBidi" w:eastAsia="Times New Roman" w:hAnsiTheme="majorBidi" w:cstheme="majorBidi"/>
          <w:color w:val="000000"/>
          <w:sz w:val="24"/>
          <w:szCs w:val="24"/>
        </w:rPr>
        <w:t xml:space="preserve"> done, I went back and edited the manuscript </w:t>
      </w:r>
      <w:r w:rsidR="004815C5">
        <w:rPr>
          <w:rFonts w:asciiTheme="majorBidi" w:eastAsia="Times New Roman" w:hAnsiTheme="majorBidi" w:cstheme="majorBidi"/>
          <w:color w:val="000000"/>
          <w:sz w:val="24"/>
          <w:szCs w:val="24"/>
        </w:rPr>
        <w:t>once and for all</w:t>
      </w:r>
      <w:r>
        <w:rPr>
          <w:rFonts w:asciiTheme="majorBidi" w:eastAsia="Times New Roman" w:hAnsiTheme="majorBidi" w:cstheme="majorBidi"/>
          <w:color w:val="000000"/>
          <w:sz w:val="24"/>
          <w:szCs w:val="24"/>
        </w:rPr>
        <w:t>.</w:t>
      </w:r>
    </w:p>
    <w:p w14:paraId="7C66FAC1" w14:textId="77777777" w:rsidR="00A85FC1" w:rsidRDefault="00A85FC1" w:rsidP="00A85FC1">
      <w:pPr>
        <w:shd w:val="clear" w:color="auto" w:fill="FFFFFF"/>
        <w:bidi w:val="0"/>
        <w:spacing w:after="240" w:line="240" w:lineRule="auto"/>
        <w:rPr>
          <w:rFonts w:asciiTheme="majorBidi" w:eastAsia="Times New Roman" w:hAnsiTheme="majorBidi" w:cstheme="majorBidi"/>
          <w:color w:val="000000"/>
          <w:sz w:val="24"/>
          <w:szCs w:val="24"/>
        </w:rPr>
      </w:pPr>
    </w:p>
    <w:p w14:paraId="6D5A6911" w14:textId="3AD00CD4" w:rsidR="00A85FC1" w:rsidRDefault="00A85FC1" w:rsidP="00A72354">
      <w:pPr>
        <w:shd w:val="clear" w:color="auto" w:fill="FFFFFF"/>
        <w:bidi w:val="0"/>
        <w:spacing w:after="24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Daniel A. </w:t>
      </w:r>
      <w:proofErr w:type="spellStart"/>
      <w:r>
        <w:rPr>
          <w:rFonts w:asciiTheme="majorBidi" w:eastAsia="Times New Roman" w:hAnsiTheme="majorBidi" w:cstheme="majorBidi"/>
          <w:color w:val="000000"/>
          <w:sz w:val="24"/>
          <w:szCs w:val="24"/>
        </w:rPr>
        <w:t>Dottan</w:t>
      </w:r>
      <w:proofErr w:type="spellEnd"/>
      <w:r>
        <w:rPr>
          <w:rFonts w:asciiTheme="majorBidi" w:eastAsia="Times New Roman" w:hAnsiTheme="majorBidi" w:cstheme="majorBidi"/>
          <w:color w:val="000000"/>
          <w:sz w:val="24"/>
          <w:szCs w:val="24"/>
        </w:rPr>
        <w:br/>
        <w:t xml:space="preserve">Ein </w:t>
      </w:r>
      <w:proofErr w:type="spellStart"/>
      <w:r>
        <w:rPr>
          <w:rFonts w:asciiTheme="majorBidi" w:eastAsia="Times New Roman" w:hAnsiTheme="majorBidi" w:cstheme="majorBidi"/>
          <w:color w:val="000000"/>
          <w:sz w:val="24"/>
          <w:szCs w:val="24"/>
        </w:rPr>
        <w:t>Yahav</w:t>
      </w:r>
      <w:proofErr w:type="spellEnd"/>
      <w:r>
        <w:rPr>
          <w:rFonts w:asciiTheme="majorBidi" w:eastAsia="Times New Roman" w:hAnsiTheme="majorBidi" w:cstheme="majorBidi"/>
          <w:color w:val="000000"/>
          <w:sz w:val="24"/>
          <w:szCs w:val="24"/>
        </w:rPr>
        <w:t xml:space="preserve">, </w:t>
      </w:r>
      <w:proofErr w:type="spellStart"/>
      <w:r>
        <w:rPr>
          <w:rFonts w:asciiTheme="majorBidi" w:eastAsia="Times New Roman" w:hAnsiTheme="majorBidi" w:cstheme="majorBidi"/>
          <w:color w:val="000000"/>
          <w:sz w:val="24"/>
          <w:szCs w:val="24"/>
        </w:rPr>
        <w:t>Ara</w:t>
      </w:r>
      <w:r w:rsidR="00A72354">
        <w:rPr>
          <w:rFonts w:asciiTheme="majorBidi" w:eastAsia="Times New Roman" w:hAnsiTheme="majorBidi" w:cstheme="majorBidi"/>
          <w:color w:val="000000"/>
          <w:sz w:val="24"/>
          <w:szCs w:val="24"/>
        </w:rPr>
        <w:t>v</w:t>
      </w:r>
      <w:r>
        <w:rPr>
          <w:rFonts w:asciiTheme="majorBidi" w:eastAsia="Times New Roman" w:hAnsiTheme="majorBidi" w:cstheme="majorBidi"/>
          <w:color w:val="000000"/>
          <w:sz w:val="24"/>
          <w:szCs w:val="24"/>
        </w:rPr>
        <w:t>a</w:t>
      </w:r>
      <w:proofErr w:type="spellEnd"/>
      <w:r>
        <w:rPr>
          <w:rFonts w:asciiTheme="majorBidi" w:eastAsia="Times New Roman" w:hAnsiTheme="majorBidi" w:cstheme="majorBidi"/>
          <w:color w:val="000000"/>
          <w:sz w:val="24"/>
          <w:szCs w:val="24"/>
        </w:rPr>
        <w:t>, Israel</w:t>
      </w:r>
      <w:r>
        <w:rPr>
          <w:rFonts w:asciiTheme="majorBidi" w:eastAsia="Times New Roman" w:hAnsiTheme="majorBidi" w:cstheme="majorBidi"/>
          <w:color w:val="000000"/>
          <w:sz w:val="24"/>
          <w:szCs w:val="24"/>
        </w:rPr>
        <w:br/>
        <w:t>June 2021</w:t>
      </w:r>
    </w:p>
    <w:p w14:paraId="58CEAA12" w14:textId="77777777" w:rsidR="004815C5" w:rsidRDefault="004815C5" w:rsidP="004815C5">
      <w:pPr>
        <w:shd w:val="clear" w:color="auto" w:fill="FFFFFF"/>
        <w:bidi w:val="0"/>
        <w:spacing w:after="240" w:line="240" w:lineRule="auto"/>
        <w:rPr>
          <w:rFonts w:asciiTheme="majorBidi" w:eastAsia="Times New Roman" w:hAnsiTheme="majorBidi" w:cstheme="majorBidi"/>
          <w:color w:val="000000"/>
          <w:sz w:val="24"/>
          <w:szCs w:val="24"/>
          <w:rtl/>
        </w:rPr>
      </w:pPr>
    </w:p>
    <w:sectPr w:rsidR="004815C5" w:rsidSect="00104818">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283C879C" w14:textId="77777777" w:rsidR="00271012" w:rsidRPr="00162541" w:rsidRDefault="00271012" w:rsidP="00224E14">
      <w:pPr>
        <w:spacing w:after="0" w:line="276" w:lineRule="auto"/>
        <w:jc w:val="center"/>
        <w:rPr>
          <w:rFonts w:asciiTheme="majorBidi" w:eastAsiaTheme="minorEastAsia" w:hAnsiTheme="majorBidi" w:cstheme="majorBidi"/>
          <w:b/>
          <w:bCs/>
          <w:sz w:val="28"/>
          <w:szCs w:val="28"/>
        </w:rPr>
      </w:pPr>
      <w:r>
        <w:rPr>
          <w:rStyle w:val="CommentReference"/>
        </w:rPr>
        <w:annotationRef/>
      </w:r>
      <w:r>
        <w:t xml:space="preserve">Daniel – the title you have given the book, </w:t>
      </w:r>
      <w:proofErr w:type="gramStart"/>
      <w:r>
        <w:t>entitled  in</w:t>
      </w:r>
      <w:proofErr w:type="gramEnd"/>
      <w:r>
        <w:t xml:space="preserve"> English is: </w:t>
      </w:r>
      <w:r w:rsidRPr="00162541">
        <w:rPr>
          <w:rFonts w:asciiTheme="majorBidi" w:eastAsiaTheme="minorEastAsia" w:hAnsiTheme="majorBidi" w:cstheme="majorBidi"/>
          <w:b/>
          <w:bCs/>
          <w:sz w:val="28"/>
          <w:szCs w:val="28"/>
        </w:rPr>
        <w:t>FOLLOW THE MAJORITY</w:t>
      </w:r>
    </w:p>
    <w:p w14:paraId="352B34BA" w14:textId="77777777" w:rsidR="00271012" w:rsidRPr="00162541" w:rsidRDefault="00271012" w:rsidP="00224E14">
      <w:pPr>
        <w:spacing w:after="0" w:line="276" w:lineRule="auto"/>
        <w:jc w:val="center"/>
        <w:rPr>
          <w:rFonts w:asciiTheme="majorBidi" w:eastAsiaTheme="minorEastAsia" w:hAnsiTheme="majorBidi" w:cstheme="majorBidi"/>
          <w:sz w:val="24"/>
          <w:szCs w:val="24"/>
        </w:rPr>
      </w:pPr>
    </w:p>
    <w:p w14:paraId="5592A13B" w14:textId="77777777" w:rsidR="00271012" w:rsidRPr="00162541" w:rsidRDefault="00271012" w:rsidP="00224E14">
      <w:pPr>
        <w:spacing w:after="0" w:line="276" w:lineRule="auto"/>
        <w:jc w:val="center"/>
        <w:rPr>
          <w:rFonts w:asciiTheme="majorBidi" w:eastAsiaTheme="minorEastAsia" w:hAnsiTheme="majorBidi" w:cstheme="majorBidi"/>
          <w:sz w:val="24"/>
          <w:szCs w:val="24"/>
        </w:rPr>
      </w:pPr>
      <w:r w:rsidRPr="00162541">
        <w:rPr>
          <w:rFonts w:asciiTheme="majorBidi" w:eastAsiaTheme="minorEastAsia" w:hAnsiTheme="majorBidi" w:cstheme="majorBidi"/>
        </w:rPr>
        <w:t xml:space="preserve">ISRAEL </w:t>
      </w:r>
      <w:r w:rsidRPr="00162541">
        <w:rPr>
          <w:rFonts w:asciiTheme="majorBidi" w:eastAsiaTheme="minorEastAsia" w:hAnsiTheme="majorBidi" w:cstheme="majorBidi"/>
          <w:color w:val="696969"/>
          <w:sz w:val="24"/>
          <w:szCs w:val="24"/>
          <w:shd w:val="clear" w:color="auto" w:fill="FFFFFF"/>
        </w:rPr>
        <w:t>JEWISH</w:t>
      </w:r>
      <w:r w:rsidRPr="00162541">
        <w:rPr>
          <w:rFonts w:asciiTheme="majorBidi" w:eastAsiaTheme="minorEastAsia" w:hAnsiTheme="majorBidi" w:cstheme="majorBidi"/>
        </w:rPr>
        <w:t xml:space="preserve"> and </w:t>
      </w:r>
      <w:r w:rsidRPr="00162541">
        <w:rPr>
          <w:rFonts w:asciiTheme="majorBidi" w:eastAsiaTheme="minorEastAsia" w:hAnsiTheme="majorBidi" w:cstheme="majorBidi"/>
          <w:sz w:val="24"/>
          <w:szCs w:val="24"/>
        </w:rPr>
        <w:t>DEMOCRATIC</w:t>
      </w:r>
    </w:p>
    <w:p w14:paraId="75403038" w14:textId="77777777" w:rsidR="00271012" w:rsidRDefault="00271012" w:rsidP="00224E14">
      <w:pPr>
        <w:spacing w:after="0" w:line="276" w:lineRule="auto"/>
        <w:jc w:val="center"/>
        <w:rPr>
          <w:rFonts w:asciiTheme="majorBidi" w:eastAsiaTheme="minorEastAsia" w:hAnsiTheme="majorBidi" w:cstheme="majorBidi"/>
          <w:sz w:val="24"/>
          <w:szCs w:val="24"/>
        </w:rPr>
      </w:pPr>
      <w:r w:rsidRPr="00162541">
        <w:rPr>
          <w:rFonts w:asciiTheme="majorBidi" w:eastAsiaTheme="minorEastAsia" w:hAnsiTheme="majorBidi" w:cstheme="majorBidi"/>
          <w:sz w:val="24"/>
          <w:szCs w:val="24"/>
        </w:rPr>
        <w:t>SEPARATION of the RELIGION FROM the STATE</w:t>
      </w:r>
    </w:p>
    <w:p w14:paraId="3A86C1BD" w14:textId="77777777" w:rsidR="00271012" w:rsidRDefault="00271012" w:rsidP="00224E14">
      <w:pPr>
        <w:spacing w:after="0" w:line="276" w:lineRule="auto"/>
        <w:jc w:val="center"/>
        <w:rPr>
          <w:rFonts w:asciiTheme="majorBidi" w:eastAsiaTheme="minorEastAsia" w:hAnsiTheme="majorBidi" w:cstheme="majorBidi"/>
          <w:sz w:val="24"/>
          <w:szCs w:val="24"/>
        </w:rPr>
      </w:pPr>
    </w:p>
    <w:p w14:paraId="5EC350FE" w14:textId="77777777" w:rsidR="00271012" w:rsidRPr="007A0A04" w:rsidRDefault="00271012" w:rsidP="00224E14">
      <w:pPr>
        <w:spacing w:after="0" w:line="276" w:lineRule="auto"/>
        <w:jc w:val="center"/>
        <w:rPr>
          <w:rFonts w:ascii="Times New Roman" w:eastAsiaTheme="minorEastAsia" w:hAnsi="Times New Roman" w:cs="Times New Roman"/>
          <w:sz w:val="24"/>
          <w:szCs w:val="24"/>
          <w:rtl/>
        </w:rPr>
      </w:pPr>
      <w:r>
        <w:rPr>
          <w:rFonts w:asciiTheme="majorBidi" w:eastAsiaTheme="minorEastAsia" w:hAnsiTheme="majorBidi" w:cstheme="majorBidi"/>
          <w:sz w:val="24"/>
          <w:szCs w:val="24"/>
        </w:rPr>
        <w:t xml:space="preserve">Consider translating your Hebrew title, </w:t>
      </w:r>
      <w:r w:rsidRPr="007A0A04">
        <w:rPr>
          <w:rFonts w:ascii="Times New Roman" w:eastAsiaTheme="minorEastAsia" w:hAnsi="Times New Roman" w:cs="Times New Roman" w:hint="cs"/>
          <w:sz w:val="24"/>
          <w:szCs w:val="24"/>
          <w:rtl/>
        </w:rPr>
        <w:t>ישראל יהודית ודמוקרטית</w:t>
      </w:r>
    </w:p>
    <w:p w14:paraId="0606F83E" w14:textId="77777777" w:rsidR="00271012" w:rsidRPr="00162541" w:rsidRDefault="00271012" w:rsidP="00224E14">
      <w:pPr>
        <w:spacing w:after="0" w:line="276" w:lineRule="auto"/>
        <w:jc w:val="center"/>
        <w:rPr>
          <w:rFonts w:ascii="Times New Roman" w:eastAsiaTheme="minorEastAsia" w:hAnsi="Times New Roman" w:cs="Times New Roman"/>
          <w:sz w:val="36"/>
          <w:szCs w:val="36"/>
          <w:rtl/>
        </w:rPr>
      </w:pPr>
      <w:r w:rsidRPr="007A0A04">
        <w:rPr>
          <w:rFonts w:ascii="Times New Roman" w:eastAsiaTheme="minorEastAsia" w:hAnsi="Times New Roman" w:cs="Times New Roman" w:hint="cs"/>
          <w:sz w:val="24"/>
          <w:szCs w:val="24"/>
          <w:rtl/>
        </w:rPr>
        <w:t>הפרדת הדת מהמדינה</w:t>
      </w:r>
    </w:p>
    <w:p w14:paraId="10485F8E" w14:textId="3658D66D" w:rsidR="003378D3" w:rsidRDefault="00271012" w:rsidP="00224E14">
      <w:pPr>
        <w:spacing w:after="0" w:line="276"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As follows</w:t>
      </w:r>
      <w:r w:rsidR="003378D3" w:rsidRPr="003378D3">
        <w:rPr>
          <w:rFonts w:asciiTheme="majorBidi" w:eastAsia="Times New Roman" w:hAnsiTheme="majorBidi" w:cstheme="majorBidi"/>
          <w:b/>
          <w:bCs/>
          <w:color w:val="000000"/>
          <w:sz w:val="24"/>
          <w:szCs w:val="24"/>
        </w:rPr>
        <w:t xml:space="preserve"> </w:t>
      </w:r>
      <w:r w:rsidR="003378D3">
        <w:rPr>
          <w:rFonts w:asciiTheme="majorBidi" w:eastAsia="Times New Roman" w:hAnsiTheme="majorBidi" w:cstheme="majorBidi"/>
          <w:b/>
          <w:bCs/>
          <w:color w:val="000000"/>
          <w:sz w:val="24"/>
          <w:szCs w:val="24"/>
        </w:rPr>
        <w:t>THE MAJORITY VIEW SHOULD PREVAIL</w:t>
      </w:r>
    </w:p>
    <w:p w14:paraId="546E1F70" w14:textId="77EB1317" w:rsidR="00271012" w:rsidRDefault="00271012" w:rsidP="00224E14">
      <w:pPr>
        <w:spacing w:after="0" w:line="276"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w:t>
      </w:r>
    </w:p>
    <w:p w14:paraId="43868A5A" w14:textId="5742E010" w:rsidR="003378D3" w:rsidRPr="00A676A7" w:rsidRDefault="00271012" w:rsidP="003378D3">
      <w:pPr>
        <w:shd w:val="clear" w:color="auto" w:fill="FFFFFF"/>
        <w:bidi w:val="0"/>
        <w:spacing w:after="240" w:line="240" w:lineRule="auto"/>
        <w:jc w:val="center"/>
        <w:rPr>
          <w:rFonts w:asciiTheme="majorBidi" w:eastAsia="Times New Roman" w:hAnsiTheme="majorBidi" w:cstheme="majorBidi"/>
          <w:b/>
          <w:bCs/>
          <w:color w:val="000000"/>
          <w:sz w:val="24"/>
          <w:szCs w:val="24"/>
        </w:rPr>
      </w:pPr>
      <w:r>
        <w:rPr>
          <w:rFonts w:asciiTheme="majorBidi" w:eastAsiaTheme="minorEastAsia" w:hAnsiTheme="majorBidi" w:cstheme="majorBidi"/>
          <w:sz w:val="24"/>
          <w:szCs w:val="24"/>
        </w:rPr>
        <w:t xml:space="preserve">SEPARATING RELIGION AND STATE IN </w:t>
      </w:r>
    </w:p>
    <w:p w14:paraId="1FB8FF61" w14:textId="35E24099" w:rsidR="00271012" w:rsidRDefault="00271012" w:rsidP="00224E14">
      <w:pPr>
        <w:spacing w:after="0" w:line="276"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A JEWISH AND DEMOCRATIC ISRAEL:</w:t>
      </w:r>
    </w:p>
    <w:p w14:paraId="1729F11A" w14:textId="77777777" w:rsidR="00271012" w:rsidRDefault="00271012" w:rsidP="00224E14">
      <w:pPr>
        <w:spacing w:after="0" w:line="276" w:lineRule="auto"/>
        <w:jc w:val="center"/>
        <w:rPr>
          <w:rFonts w:asciiTheme="majorBidi" w:eastAsiaTheme="minorEastAsia" w:hAnsiTheme="majorBidi" w:cstheme="majorBidi"/>
          <w:sz w:val="24"/>
          <w:szCs w:val="24"/>
        </w:rPr>
      </w:pPr>
    </w:p>
    <w:p w14:paraId="5C384531" w14:textId="01344478" w:rsidR="00271012" w:rsidRDefault="009F6878" w:rsidP="00224E14">
      <w:pPr>
        <w:spacing w:after="0" w:line="276" w:lineRule="auto"/>
        <w:jc w:val="center"/>
      </w:pPr>
      <w:r>
        <w:t xml:space="preserve">The majority review should prevail is somewhat more active and more accurate, although follow the majority also works </w:t>
      </w:r>
      <w:proofErr w:type="spellStart"/>
      <w:proofErr w:type="gramStart"/>
      <w:r>
        <w:t>well.</w:t>
      </w:r>
      <w:r w:rsidR="00271012">
        <w:t>Separating</w:t>
      </w:r>
      <w:proofErr w:type="spellEnd"/>
      <w:proofErr w:type="gramEnd"/>
      <w:r w:rsidR="00271012">
        <w:t xml:space="preserve"> has a more dynamic connotating than “Separation of” and more reflects what your book is trying to do – propose a process. Separation of implies that it exists, which it most certainly does not.</w:t>
      </w:r>
    </w:p>
    <w:p w14:paraId="75C34137" w14:textId="77777777" w:rsidR="00271012" w:rsidRDefault="00271012" w:rsidP="00224E14">
      <w:pPr>
        <w:spacing w:after="0" w:line="276" w:lineRule="auto"/>
        <w:jc w:val="center"/>
      </w:pPr>
    </w:p>
    <w:p w14:paraId="5EA9C1B5" w14:textId="77777777" w:rsidR="00271012" w:rsidRPr="00FE679F" w:rsidRDefault="00271012" w:rsidP="00224E14">
      <w:pPr>
        <w:spacing w:after="0" w:line="276" w:lineRule="auto"/>
        <w:jc w:val="center"/>
      </w:pPr>
    </w:p>
  </w:comment>
  <w:comment w:id="1" w:author="Author" w:initials="A">
    <w:p w14:paraId="362DEF52" w14:textId="7AC6B7D6" w:rsidR="00271012" w:rsidRDefault="00271012">
      <w:pPr>
        <w:pStyle w:val="CommentText"/>
      </w:pPr>
      <w:r>
        <w:rPr>
          <w:rStyle w:val="CommentReference"/>
        </w:rPr>
        <w:annotationRef/>
      </w:r>
      <w:r>
        <w:t>Are these your words, or is a reference needed?</w:t>
      </w:r>
    </w:p>
  </w:comment>
  <w:comment w:id="2" w:author="Author" w:initials="A">
    <w:p w14:paraId="08F5F41A" w14:textId="7B7DD692" w:rsidR="00271012" w:rsidRDefault="00271012">
      <w:pPr>
        <w:pStyle w:val="CommentText"/>
      </w:pPr>
      <w:r>
        <w:rPr>
          <w:rStyle w:val="CommentReference"/>
        </w:rPr>
        <w:annotationRef/>
      </w:r>
      <w:r>
        <w:t xml:space="preserve">Alternatively, you could replace granddaughters and grandsons with my grandchildren. There is something more personal </w:t>
      </w:r>
      <w:proofErr w:type="gramStart"/>
      <w:r>
        <w:t>about  writing</w:t>
      </w:r>
      <w:proofErr w:type="gramEnd"/>
      <w:r>
        <w:t xml:space="preserve"> both.</w:t>
      </w:r>
    </w:p>
  </w:comment>
  <w:comment w:id="3" w:author="Author" w:initials="A">
    <w:p w14:paraId="75DA7C91" w14:textId="48A7D1DC" w:rsidR="00271012" w:rsidRDefault="00271012" w:rsidP="009732CB">
      <w:pPr>
        <w:spacing w:after="0" w:line="276" w:lineRule="auto"/>
        <w:jc w:val="center"/>
      </w:pPr>
      <w:r>
        <w:rPr>
          <w:rStyle w:val="CommentReference"/>
        </w:rPr>
        <w:annotationRef/>
      </w:r>
      <w:r>
        <w:t>See prior comment about the title.</w:t>
      </w:r>
    </w:p>
    <w:p w14:paraId="59E9AF46" w14:textId="77777777" w:rsidR="00271012" w:rsidRDefault="00271012" w:rsidP="009732CB">
      <w:pPr>
        <w:spacing w:after="0" w:line="276" w:lineRule="auto"/>
        <w:jc w:val="center"/>
      </w:pPr>
    </w:p>
    <w:p w14:paraId="74F60025" w14:textId="77777777" w:rsidR="00271012" w:rsidRPr="00FE679F" w:rsidRDefault="00271012" w:rsidP="009732CB">
      <w:pPr>
        <w:spacing w:after="0" w:line="276" w:lineRule="auto"/>
        <w:jc w:val="center"/>
      </w:pPr>
    </w:p>
  </w:comment>
  <w:comment w:id="4" w:author="Author" w:initials="A">
    <w:p w14:paraId="60E15700" w14:textId="7B684C9A" w:rsidR="00271012" w:rsidRDefault="00271012">
      <w:pPr>
        <w:pStyle w:val="CommentText"/>
      </w:pPr>
      <w:r>
        <w:rPr>
          <w:rStyle w:val="CommentReference"/>
        </w:rPr>
        <w:annotationRef/>
      </w:r>
      <w:r>
        <w:t>This is an accurate translation. However, it may not be clear to non-Israeli readers, or even younger Israeli readers. Consider writing instead: Ben-Gurion’s “Status Quo” Letter</w:t>
      </w:r>
    </w:p>
  </w:comment>
  <w:comment w:id="5" w:author="Author" w:initials="A">
    <w:p w14:paraId="62DF117B" w14:textId="0EAE95CE" w:rsidR="00271012" w:rsidRDefault="00271012">
      <w:pPr>
        <w:pStyle w:val="CommentText"/>
      </w:pPr>
      <w:r>
        <w:rPr>
          <w:rStyle w:val="CommentReference"/>
        </w:rPr>
        <w:annotationRef/>
      </w:r>
      <w:r>
        <w:t xml:space="preserve">Consider changing to The Cases of Ronit Elkabetz and Viviane Amsalem: </w:t>
      </w:r>
    </w:p>
  </w:comment>
  <w:comment w:id="6" w:author="Author" w:initials="A">
    <w:p w14:paraId="46F9ABFC" w14:textId="1F8B6B3A" w:rsidR="00271012" w:rsidRDefault="00271012">
      <w:pPr>
        <w:pStyle w:val="CommentText"/>
      </w:pPr>
      <w:r>
        <w:rPr>
          <w:rStyle w:val="CommentReference"/>
        </w:rPr>
        <w:annotationRef/>
      </w:r>
      <w:r>
        <w:t>This is a correct translation. Perhaps consider writing Woman as a Person with Full Legal Rights or Equal Rights</w:t>
      </w:r>
    </w:p>
  </w:comment>
  <w:comment w:id="7" w:author="Author" w:initials="A">
    <w:p w14:paraId="591587FA" w14:textId="5C4D7073" w:rsidR="00280B69" w:rsidRDefault="00280B69">
      <w:pPr>
        <w:pStyle w:val="CommentText"/>
      </w:pPr>
      <w:r>
        <w:rPr>
          <w:rStyle w:val="CommentReference"/>
        </w:rPr>
        <w:annotationRef/>
      </w:r>
      <w:r>
        <w:t>There really is not a word “</w:t>
      </w:r>
      <w:proofErr w:type="spellStart"/>
      <w:r>
        <w:t>unmarriageability</w:t>
      </w:r>
      <w:proofErr w:type="spellEnd"/>
      <w:r>
        <w:t>”, although there is a word marriageability. Consider instead – Ineligibility to marry.</w:t>
      </w:r>
    </w:p>
  </w:comment>
  <w:comment w:id="8" w:author="Author" w:initials="A">
    <w:p w14:paraId="2FFD7F9C" w14:textId="45A7A281" w:rsidR="00271012" w:rsidRDefault="00271012">
      <w:pPr>
        <w:pStyle w:val="CommentText"/>
      </w:pPr>
      <w:r>
        <w:rPr>
          <w:rStyle w:val="CommentReference"/>
        </w:rPr>
        <w:annotationRef/>
      </w:r>
      <w:r>
        <w:t>Do you want to amend the year 2020?</w:t>
      </w:r>
    </w:p>
  </w:comment>
  <w:comment w:id="9" w:author="Author" w:initials="A">
    <w:p w14:paraId="5EEE5BB8" w14:textId="2CAD4F7E" w:rsidR="00271012" w:rsidRDefault="00271012">
      <w:pPr>
        <w:pStyle w:val="CommentText"/>
      </w:pPr>
      <w:r>
        <w:rPr>
          <w:rStyle w:val="CommentReference"/>
        </w:rPr>
        <w:annotationRef/>
      </w:r>
      <w:r>
        <w:t>The original writes “Israeli Currency” but it doesn’t seem necessary to write it in the TOC, especially as no figures are provided here. It will be clear in the text.</w:t>
      </w:r>
    </w:p>
  </w:comment>
  <w:comment w:id="10" w:author="Author" w:initials="A">
    <w:p w14:paraId="74A989BC" w14:textId="5319EAAE" w:rsidR="00271012" w:rsidRDefault="00271012" w:rsidP="00645BB8">
      <w:pPr>
        <w:pStyle w:val="CommentText"/>
      </w:pPr>
      <w:r>
        <w:rPr>
          <w:rStyle w:val="CommentReference"/>
        </w:rPr>
        <w:annotationRef/>
      </w:r>
      <w:r>
        <w:t>Is your meaning destruction or persecution – it’s not entirely clear from the text?</w:t>
      </w:r>
      <w:r>
        <w:br/>
      </w:r>
      <w:r>
        <w:br/>
        <w:t>If destruction, the word spiritual has been added to clarify, reflecting the meaning of the subsections.</w:t>
      </w:r>
    </w:p>
    <w:p w14:paraId="243F6CEC" w14:textId="7F8FCDBF" w:rsidR="00271012" w:rsidRDefault="00271012">
      <w:pPr>
        <w:pStyle w:val="CommentText"/>
      </w:pPr>
      <w:r>
        <w:t>.</w:t>
      </w:r>
    </w:p>
  </w:comment>
  <w:comment w:id="11" w:author="Author" w:initials="A">
    <w:p w14:paraId="49332638" w14:textId="69E4F31D" w:rsidR="00271012" w:rsidRDefault="00271012">
      <w:pPr>
        <w:pStyle w:val="CommentText"/>
      </w:pPr>
      <w:r>
        <w:rPr>
          <w:rStyle w:val="CommentReference"/>
        </w:rPr>
        <w:annotationRef/>
      </w:r>
      <w:r>
        <w:t>This is an accurate translation – it could also read Expanding Opportunities.</w:t>
      </w:r>
    </w:p>
  </w:comment>
  <w:comment w:id="12" w:author="Author" w:initials="A">
    <w:p w14:paraId="74832940" w14:textId="355B5831" w:rsidR="00271012" w:rsidRDefault="00271012">
      <w:pPr>
        <w:pStyle w:val="CommentText"/>
      </w:pPr>
      <w:r>
        <w:rPr>
          <w:rStyle w:val="CommentReference"/>
        </w:rPr>
        <w:annotationRef/>
      </w:r>
      <w:r>
        <w:t>Track is the correct translation – I’m not sure it’s needed here.</w:t>
      </w:r>
    </w:p>
  </w:comment>
  <w:comment w:id="13" w:author="Author" w:initials="A">
    <w:p w14:paraId="7C948ADB" w14:textId="4DBC9F71" w:rsidR="00271012" w:rsidRDefault="00271012">
      <w:pPr>
        <w:pStyle w:val="CommentText"/>
      </w:pPr>
      <w:r>
        <w:rPr>
          <w:rStyle w:val="CommentReference"/>
        </w:rPr>
        <w:annotationRef/>
      </w:r>
      <w:r>
        <w:t xml:space="preserve">The original Hebrew read Coercive Religious Laws – however, the issue relates more to the application of religious laws than to their inherent </w:t>
      </w:r>
      <w:proofErr w:type="gramStart"/>
      <w:r>
        <w:t>nature  -</w:t>
      </w:r>
      <w:proofErr w:type="gramEnd"/>
      <w:r>
        <w:t xml:space="preserve"> hence application has been added.</w:t>
      </w:r>
    </w:p>
  </w:comment>
  <w:comment w:id="15" w:author="Author" w:initials="A">
    <w:p w14:paraId="579E5B32" w14:textId="2229BC6A" w:rsidR="00271012" w:rsidRDefault="00271012">
      <w:pPr>
        <w:pStyle w:val="CommentText"/>
      </w:pPr>
      <w:r>
        <w:rPr>
          <w:rStyle w:val="CommentReference"/>
        </w:rPr>
        <w:annotationRef/>
      </w:r>
      <w:r>
        <w:t>Are these your words, or is a reference needed?</w:t>
      </w:r>
    </w:p>
  </w:comment>
  <w:comment w:id="16" w:author="Author" w:initials="A">
    <w:p w14:paraId="41259278" w14:textId="2382C44D" w:rsidR="00944B68" w:rsidRDefault="00944B68">
      <w:pPr>
        <w:pStyle w:val="CommentText"/>
      </w:pPr>
      <w:r>
        <w:rPr>
          <w:rStyle w:val="CommentReference"/>
        </w:rPr>
        <w:annotationRef/>
      </w:r>
      <w:r>
        <w:t>See comment about title</w:t>
      </w:r>
    </w:p>
  </w:comment>
  <w:comment w:id="18" w:author="Author" w:initials="A">
    <w:p w14:paraId="362731C1" w14:textId="77777777" w:rsidR="00271012" w:rsidRDefault="00271012" w:rsidP="00762628">
      <w:pPr>
        <w:pStyle w:val="CommentText"/>
        <w:rPr>
          <w:rtl/>
        </w:rPr>
      </w:pPr>
      <w:r>
        <w:rPr>
          <w:rStyle w:val="CommentReference"/>
        </w:rPr>
        <w:annotationRef/>
      </w:r>
      <w:proofErr w:type="gramStart"/>
      <w:r>
        <w:t xml:space="preserve">= </w:t>
      </w:r>
      <w:r>
        <w:rPr>
          <w:rFonts w:hint="cs"/>
          <w:rtl/>
        </w:rPr>
        <w:t xml:space="preserve"> לשנות</w:t>
      </w:r>
      <w:proofErr w:type="gramEnd"/>
      <w:r>
        <w:rPr>
          <w:rFonts w:hint="cs"/>
          <w:rtl/>
        </w:rPr>
        <w:t xml:space="preserve"> את הדינים ואת המנהגים? לבטל את תקפותם בזירה המשפטית? </w:t>
      </w:r>
    </w:p>
  </w:comment>
  <w:comment w:id="19" w:author="Author" w:initials="A">
    <w:p w14:paraId="11173C80" w14:textId="52D4FB3B" w:rsidR="00944B68" w:rsidRDefault="00944B68">
      <w:pPr>
        <w:pStyle w:val="CommentText"/>
      </w:pPr>
      <w:r>
        <w:rPr>
          <w:rStyle w:val="CommentReference"/>
        </w:rPr>
        <w:annotationRef/>
      </w:r>
      <w:r>
        <w:t>You could also use the word fissuring rather than deeply dividing</w:t>
      </w:r>
    </w:p>
  </w:comment>
  <w:comment w:id="20" w:author="Author" w:initials="A">
    <w:p w14:paraId="322A45C3" w14:textId="3FEAF101" w:rsidR="00D54D71" w:rsidRDefault="00D54D71">
      <w:pPr>
        <w:pStyle w:val="CommentText"/>
      </w:pPr>
      <w:r>
        <w:rPr>
          <w:rStyle w:val="CommentReference"/>
        </w:rPr>
        <w:annotationRef/>
      </w:r>
      <w:r w:rsidR="00F62094">
        <w:t>Religious l</w:t>
      </w:r>
      <w:r>
        <w:t xml:space="preserve">egislation is </w:t>
      </w:r>
      <w:r w:rsidR="00F62094">
        <w:t xml:space="preserve">the </w:t>
      </w:r>
      <w:r>
        <w:t>correct</w:t>
      </w:r>
      <w:r w:rsidR="00F62094">
        <w:t xml:space="preserve"> translation, but does not precisely describe the process. Please see the suggested change. Another possibility is writing, “Religious law is poorly suited to Israel’s Jewish society</w:t>
      </w:r>
      <w:proofErr w:type="gramStart"/>
      <w:r w:rsidR="00F62094">
        <w:t>…..</w:t>
      </w:r>
      <w:proofErr w:type="gramEnd"/>
      <w:r w:rsidR="00F62094">
        <w:t>”</w:t>
      </w:r>
      <w:r>
        <w:t xml:space="preserve"> </w:t>
      </w:r>
    </w:p>
  </w:comment>
  <w:comment w:id="21" w:author="Author" w:initials="A">
    <w:p w14:paraId="6F57FF94" w14:textId="62CEA995" w:rsidR="00F92D2F" w:rsidRDefault="00F92D2F">
      <w:pPr>
        <w:pStyle w:val="CommentText"/>
      </w:pPr>
      <w:r>
        <w:rPr>
          <w:rStyle w:val="CommentReference"/>
        </w:rPr>
        <w:annotationRef/>
      </w:r>
      <w:r>
        <w:t>Is this a quote? Does it need a reference?</w:t>
      </w:r>
    </w:p>
  </w:comment>
  <w:comment w:id="22" w:author="Author" w:initials="A">
    <w:p w14:paraId="40ACF438" w14:textId="4829F0E9" w:rsidR="00BD2D2E" w:rsidRDefault="00BD2D2E">
      <w:pPr>
        <w:pStyle w:val="CommentText"/>
      </w:pPr>
      <w:r>
        <w:rPr>
          <w:rStyle w:val="CommentReference"/>
        </w:rPr>
        <w:annotationRef/>
      </w:r>
      <w:r>
        <w:t xml:space="preserve">This has been added for emphasis </w:t>
      </w:r>
    </w:p>
  </w:comment>
  <w:comment w:id="23" w:author="Author" w:initials="A">
    <w:p w14:paraId="1E70EE8B" w14:textId="1C335FB6" w:rsidR="00BD2D2E" w:rsidRDefault="00BD2D2E">
      <w:pPr>
        <w:pStyle w:val="CommentText"/>
      </w:pPr>
      <w:r>
        <w:rPr>
          <w:rStyle w:val="CommentReference"/>
        </w:rPr>
        <w:annotationRef/>
      </w:r>
      <w:r>
        <w:t>An alternative phrase is “Jewishness is not hewn from one stone.”</w:t>
      </w:r>
    </w:p>
  </w:comment>
  <w:comment w:id="24" w:author="Author" w:initials="A">
    <w:p w14:paraId="0ECE1AFB" w14:textId="11F55C70" w:rsidR="000A318C" w:rsidRDefault="000A318C">
      <w:pPr>
        <w:pStyle w:val="CommentText"/>
      </w:pPr>
      <w:r>
        <w:rPr>
          <w:rStyle w:val="CommentReference"/>
        </w:rPr>
        <w:annotationRef/>
      </w:r>
      <w:r>
        <w:t>The original read sons and daughters – that can be restored if you prefer.</w:t>
      </w:r>
    </w:p>
  </w:comment>
  <w:comment w:id="25" w:author="Author" w:initials="A">
    <w:p w14:paraId="4B747092" w14:textId="282F3D38" w:rsidR="00F92D2F" w:rsidRDefault="00F92D2F">
      <w:pPr>
        <w:pStyle w:val="CommentText"/>
      </w:pPr>
      <w:r>
        <w:rPr>
          <w:rStyle w:val="CommentReference"/>
        </w:rPr>
        <w:annotationRef/>
      </w:r>
      <w:r>
        <w:t>Meta-historical is a correct translation, but perhaps historical is sufficient.</w:t>
      </w:r>
    </w:p>
  </w:comment>
  <w:comment w:id="26" w:author="Author" w:initials="A">
    <w:p w14:paraId="4F1D34A2" w14:textId="3201B93C" w:rsidR="009E210D" w:rsidRDefault="009E210D">
      <w:pPr>
        <w:pStyle w:val="CommentText"/>
      </w:pPr>
      <w:r>
        <w:rPr>
          <w:rStyle w:val="CommentReference"/>
        </w:rPr>
        <w:annotationRef/>
      </w:r>
      <w:r>
        <w:t>This translation is correct, but it is not clear what is intended</w:t>
      </w:r>
    </w:p>
  </w:comment>
  <w:comment w:id="27" w:author="Author" w:initials="A">
    <w:p w14:paraId="1B42D13B" w14:textId="49F44950" w:rsidR="00C03C36" w:rsidRDefault="00C03C36">
      <w:pPr>
        <w:pStyle w:val="CommentText"/>
      </w:pPr>
      <w:r>
        <w:rPr>
          <w:rStyle w:val="CommentReference"/>
        </w:rPr>
        <w:annotationRef/>
      </w:r>
      <w:r>
        <w:t>It is not entirely clear what is meant by loss of control   - do you perhaps mean a breakdown in Jewish society?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A9C1B5" w15:done="0"/>
  <w15:commentEx w15:paraId="362DEF52" w15:done="0"/>
  <w15:commentEx w15:paraId="08F5F41A" w15:done="0"/>
  <w15:commentEx w15:paraId="74F60025" w15:done="0"/>
  <w15:commentEx w15:paraId="60E15700" w15:done="0"/>
  <w15:commentEx w15:paraId="62DF117B" w15:done="0"/>
  <w15:commentEx w15:paraId="46F9ABFC" w15:done="0"/>
  <w15:commentEx w15:paraId="591587FA" w15:done="0"/>
  <w15:commentEx w15:paraId="2FFD7F9C" w15:done="0"/>
  <w15:commentEx w15:paraId="5EEE5BB8" w15:done="0"/>
  <w15:commentEx w15:paraId="243F6CEC" w15:done="0"/>
  <w15:commentEx w15:paraId="49332638" w15:done="0"/>
  <w15:commentEx w15:paraId="74832940" w15:done="0"/>
  <w15:commentEx w15:paraId="7C948ADB" w15:done="0"/>
  <w15:commentEx w15:paraId="579E5B32" w15:done="0"/>
  <w15:commentEx w15:paraId="41259278" w15:done="0"/>
  <w15:commentEx w15:paraId="362731C1" w15:done="0"/>
  <w15:commentEx w15:paraId="11173C80" w15:done="0"/>
  <w15:commentEx w15:paraId="322A45C3" w15:done="0"/>
  <w15:commentEx w15:paraId="6F57FF94" w15:done="0"/>
  <w15:commentEx w15:paraId="40ACF438" w15:done="0"/>
  <w15:commentEx w15:paraId="1E70EE8B" w15:done="0"/>
  <w15:commentEx w15:paraId="0ECE1AFB" w15:done="0"/>
  <w15:commentEx w15:paraId="4B747092" w15:done="0"/>
  <w15:commentEx w15:paraId="4F1D34A2" w15:done="0"/>
  <w15:commentEx w15:paraId="1B42D1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A9C1B5" w16cid:durableId="24B7ECA4"/>
  <w16cid:commentId w16cid:paraId="362DEF52" w16cid:durableId="24B836DA"/>
  <w16cid:commentId w16cid:paraId="08F5F41A" w16cid:durableId="24B7EE87"/>
  <w16cid:commentId w16cid:paraId="74F60025" w16cid:durableId="24B7EEBD"/>
  <w16cid:commentId w16cid:paraId="60E15700" w16cid:durableId="24B7F2F3"/>
  <w16cid:commentId w16cid:paraId="62DF117B" w16cid:durableId="24B80A66"/>
  <w16cid:commentId w16cid:paraId="46F9ABFC" w16cid:durableId="24B80C57"/>
  <w16cid:commentId w16cid:paraId="591587FA" w16cid:durableId="24B849C5"/>
  <w16cid:commentId w16cid:paraId="2FFD7F9C" w16cid:durableId="24B8122D"/>
  <w16cid:commentId w16cid:paraId="5EEE5BB8" w16cid:durableId="24B81FAE"/>
  <w16cid:commentId w16cid:paraId="243F6CEC" w16cid:durableId="24B82817"/>
  <w16cid:commentId w16cid:paraId="49332638" w16cid:durableId="24B82A5D"/>
  <w16cid:commentId w16cid:paraId="74832940" w16cid:durableId="24B82D73"/>
  <w16cid:commentId w16cid:paraId="7C948ADB" w16cid:durableId="24B83205"/>
  <w16cid:commentId w16cid:paraId="579E5B32" w16cid:durableId="24B836BD"/>
  <w16cid:commentId w16cid:paraId="41259278" w16cid:durableId="24B9C1D3"/>
  <w16cid:commentId w16cid:paraId="362731C1" w16cid:durableId="24A7B039"/>
  <w16cid:commentId w16cid:paraId="11173C80" w16cid:durableId="24B9C2B6"/>
  <w16cid:commentId w16cid:paraId="6F57FF94" w16cid:durableId="24B9C4CE"/>
  <w16cid:commentId w16cid:paraId="40ACF438" w16cid:durableId="24B84F1E"/>
  <w16cid:commentId w16cid:paraId="1E70EE8B" w16cid:durableId="24B84FA3"/>
  <w16cid:commentId w16cid:paraId="0ECE1AFB" w16cid:durableId="24B853C7"/>
  <w16cid:commentId w16cid:paraId="4B747092" w16cid:durableId="24B9C54A"/>
  <w16cid:commentId w16cid:paraId="4F1D34A2" w16cid:durableId="24B85910"/>
  <w16cid:commentId w16cid:paraId="1B42D13B" w16cid:durableId="24B85B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CCAB0" w14:textId="77777777" w:rsidR="00B568AE" w:rsidRDefault="00B568AE" w:rsidP="00A0704E">
      <w:pPr>
        <w:spacing w:after="0" w:line="240" w:lineRule="auto"/>
      </w:pPr>
      <w:r>
        <w:separator/>
      </w:r>
    </w:p>
  </w:endnote>
  <w:endnote w:type="continuationSeparator" w:id="0">
    <w:p w14:paraId="1D99310B" w14:textId="77777777" w:rsidR="00B568AE" w:rsidRDefault="00B568AE" w:rsidP="00A07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C5F26" w14:textId="77777777" w:rsidR="00B568AE" w:rsidRDefault="00B568AE" w:rsidP="00A0704E">
      <w:pPr>
        <w:spacing w:after="0" w:line="240" w:lineRule="auto"/>
      </w:pPr>
      <w:r>
        <w:separator/>
      </w:r>
    </w:p>
  </w:footnote>
  <w:footnote w:type="continuationSeparator" w:id="0">
    <w:p w14:paraId="323E6035" w14:textId="77777777" w:rsidR="00B568AE" w:rsidRDefault="00B568AE" w:rsidP="00A07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509A2"/>
    <w:multiLevelType w:val="hybridMultilevel"/>
    <w:tmpl w:val="630A12E4"/>
    <w:lvl w:ilvl="0" w:tplc="579C795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2405DFE"/>
    <w:multiLevelType w:val="hybridMultilevel"/>
    <w:tmpl w:val="DCB8394E"/>
    <w:lvl w:ilvl="0" w:tplc="0E9CF3A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274"/>
    <w:rsid w:val="00017093"/>
    <w:rsid w:val="00040357"/>
    <w:rsid w:val="00041487"/>
    <w:rsid w:val="000666A6"/>
    <w:rsid w:val="000A318C"/>
    <w:rsid w:val="000A38A4"/>
    <w:rsid w:val="000B40E4"/>
    <w:rsid w:val="000F64AE"/>
    <w:rsid w:val="00104818"/>
    <w:rsid w:val="00124B64"/>
    <w:rsid w:val="0014388B"/>
    <w:rsid w:val="001469FC"/>
    <w:rsid w:val="00171A08"/>
    <w:rsid w:val="00186BF9"/>
    <w:rsid w:val="001B62C8"/>
    <w:rsid w:val="001D366D"/>
    <w:rsid w:val="001D713D"/>
    <w:rsid w:val="001E21EE"/>
    <w:rsid w:val="00224E14"/>
    <w:rsid w:val="00227454"/>
    <w:rsid w:val="00234C73"/>
    <w:rsid w:val="00262C96"/>
    <w:rsid w:val="00271012"/>
    <w:rsid w:val="00280B69"/>
    <w:rsid w:val="002A79BD"/>
    <w:rsid w:val="002C02D8"/>
    <w:rsid w:val="002D4199"/>
    <w:rsid w:val="002D7AC7"/>
    <w:rsid w:val="0031034F"/>
    <w:rsid w:val="00326898"/>
    <w:rsid w:val="003378D3"/>
    <w:rsid w:val="00377706"/>
    <w:rsid w:val="0039494E"/>
    <w:rsid w:val="003A0518"/>
    <w:rsid w:val="003A5753"/>
    <w:rsid w:val="003B023C"/>
    <w:rsid w:val="003C1976"/>
    <w:rsid w:val="003E07C0"/>
    <w:rsid w:val="003F1C74"/>
    <w:rsid w:val="00404F59"/>
    <w:rsid w:val="00405313"/>
    <w:rsid w:val="00413DB3"/>
    <w:rsid w:val="00415DEF"/>
    <w:rsid w:val="00446161"/>
    <w:rsid w:val="00447247"/>
    <w:rsid w:val="00456E3D"/>
    <w:rsid w:val="0047483C"/>
    <w:rsid w:val="004815C5"/>
    <w:rsid w:val="004904B2"/>
    <w:rsid w:val="004A0DD7"/>
    <w:rsid w:val="004C0A80"/>
    <w:rsid w:val="004C3A6F"/>
    <w:rsid w:val="004C7AE8"/>
    <w:rsid w:val="004E1EF1"/>
    <w:rsid w:val="00505EE2"/>
    <w:rsid w:val="0051093E"/>
    <w:rsid w:val="005234A2"/>
    <w:rsid w:val="0053259E"/>
    <w:rsid w:val="0055493C"/>
    <w:rsid w:val="006178FA"/>
    <w:rsid w:val="00645BB8"/>
    <w:rsid w:val="00680E46"/>
    <w:rsid w:val="006C3856"/>
    <w:rsid w:val="006E6E4A"/>
    <w:rsid w:val="007014AE"/>
    <w:rsid w:val="00706A81"/>
    <w:rsid w:val="00723D12"/>
    <w:rsid w:val="00725F5F"/>
    <w:rsid w:val="00762628"/>
    <w:rsid w:val="007823B4"/>
    <w:rsid w:val="007925C3"/>
    <w:rsid w:val="007A06DF"/>
    <w:rsid w:val="007A1AA5"/>
    <w:rsid w:val="007A5B1B"/>
    <w:rsid w:val="007B1E96"/>
    <w:rsid w:val="007B3691"/>
    <w:rsid w:val="007C23E5"/>
    <w:rsid w:val="007C5B51"/>
    <w:rsid w:val="007E2FEB"/>
    <w:rsid w:val="007E445D"/>
    <w:rsid w:val="007F5B43"/>
    <w:rsid w:val="00805F3D"/>
    <w:rsid w:val="00807860"/>
    <w:rsid w:val="00813317"/>
    <w:rsid w:val="0082399B"/>
    <w:rsid w:val="00840DA2"/>
    <w:rsid w:val="00874A67"/>
    <w:rsid w:val="00876557"/>
    <w:rsid w:val="008872FF"/>
    <w:rsid w:val="008D14DB"/>
    <w:rsid w:val="008E0293"/>
    <w:rsid w:val="008F38B7"/>
    <w:rsid w:val="009020A6"/>
    <w:rsid w:val="00936297"/>
    <w:rsid w:val="00944B68"/>
    <w:rsid w:val="00947665"/>
    <w:rsid w:val="0095444A"/>
    <w:rsid w:val="009552CA"/>
    <w:rsid w:val="00971E69"/>
    <w:rsid w:val="009732CB"/>
    <w:rsid w:val="00976274"/>
    <w:rsid w:val="00980DFF"/>
    <w:rsid w:val="009826B2"/>
    <w:rsid w:val="009A0BBF"/>
    <w:rsid w:val="009A3742"/>
    <w:rsid w:val="009D158F"/>
    <w:rsid w:val="009D499C"/>
    <w:rsid w:val="009E210D"/>
    <w:rsid w:val="009F6878"/>
    <w:rsid w:val="00A0704E"/>
    <w:rsid w:val="00A2012B"/>
    <w:rsid w:val="00A213B0"/>
    <w:rsid w:val="00A218AF"/>
    <w:rsid w:val="00A676A7"/>
    <w:rsid w:val="00A679F6"/>
    <w:rsid w:val="00A72354"/>
    <w:rsid w:val="00A8213B"/>
    <w:rsid w:val="00A85FC1"/>
    <w:rsid w:val="00AA1BC3"/>
    <w:rsid w:val="00AB76FA"/>
    <w:rsid w:val="00AD58E6"/>
    <w:rsid w:val="00AF1286"/>
    <w:rsid w:val="00B13B2A"/>
    <w:rsid w:val="00B568AE"/>
    <w:rsid w:val="00B87437"/>
    <w:rsid w:val="00B95986"/>
    <w:rsid w:val="00BA4A55"/>
    <w:rsid w:val="00BD2D2E"/>
    <w:rsid w:val="00BE6776"/>
    <w:rsid w:val="00C03C36"/>
    <w:rsid w:val="00C25BBE"/>
    <w:rsid w:val="00C425A8"/>
    <w:rsid w:val="00C42827"/>
    <w:rsid w:val="00C46FA8"/>
    <w:rsid w:val="00C8642C"/>
    <w:rsid w:val="00C92409"/>
    <w:rsid w:val="00CA5940"/>
    <w:rsid w:val="00CB3A9F"/>
    <w:rsid w:val="00CD5BA2"/>
    <w:rsid w:val="00CD5BB4"/>
    <w:rsid w:val="00CE18DE"/>
    <w:rsid w:val="00D070AB"/>
    <w:rsid w:val="00D40EF3"/>
    <w:rsid w:val="00D54D71"/>
    <w:rsid w:val="00DA00C3"/>
    <w:rsid w:val="00DB14C5"/>
    <w:rsid w:val="00DC10C4"/>
    <w:rsid w:val="00DC6C38"/>
    <w:rsid w:val="00DE3222"/>
    <w:rsid w:val="00E04B8E"/>
    <w:rsid w:val="00E31635"/>
    <w:rsid w:val="00E61868"/>
    <w:rsid w:val="00EA4A1E"/>
    <w:rsid w:val="00EE7182"/>
    <w:rsid w:val="00EF07D2"/>
    <w:rsid w:val="00F05A08"/>
    <w:rsid w:val="00F25A46"/>
    <w:rsid w:val="00F30652"/>
    <w:rsid w:val="00F31D43"/>
    <w:rsid w:val="00F45D63"/>
    <w:rsid w:val="00F464EC"/>
    <w:rsid w:val="00F5643F"/>
    <w:rsid w:val="00F60D20"/>
    <w:rsid w:val="00F62094"/>
    <w:rsid w:val="00F74516"/>
    <w:rsid w:val="00F92D2F"/>
    <w:rsid w:val="00FC5731"/>
    <w:rsid w:val="00FE6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DFC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6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5B43"/>
    <w:rPr>
      <w:sz w:val="16"/>
      <w:szCs w:val="16"/>
    </w:rPr>
  </w:style>
  <w:style w:type="paragraph" w:styleId="CommentText">
    <w:name w:val="annotation text"/>
    <w:basedOn w:val="Normal"/>
    <w:link w:val="CommentTextChar"/>
    <w:uiPriority w:val="99"/>
    <w:unhideWhenUsed/>
    <w:rsid w:val="007F5B43"/>
    <w:pPr>
      <w:spacing w:line="240" w:lineRule="auto"/>
    </w:pPr>
    <w:rPr>
      <w:sz w:val="20"/>
      <w:szCs w:val="20"/>
    </w:rPr>
  </w:style>
  <w:style w:type="character" w:customStyle="1" w:styleId="CommentTextChar">
    <w:name w:val="Comment Text Char"/>
    <w:basedOn w:val="DefaultParagraphFont"/>
    <w:link w:val="CommentText"/>
    <w:uiPriority w:val="99"/>
    <w:rsid w:val="007F5B43"/>
    <w:rPr>
      <w:sz w:val="20"/>
      <w:szCs w:val="20"/>
    </w:rPr>
  </w:style>
  <w:style w:type="paragraph" w:styleId="CommentSubject">
    <w:name w:val="annotation subject"/>
    <w:basedOn w:val="CommentText"/>
    <w:next w:val="CommentText"/>
    <w:link w:val="CommentSubjectChar"/>
    <w:uiPriority w:val="99"/>
    <w:semiHidden/>
    <w:unhideWhenUsed/>
    <w:rsid w:val="007F5B43"/>
    <w:rPr>
      <w:b/>
      <w:bCs/>
    </w:rPr>
  </w:style>
  <w:style w:type="character" w:customStyle="1" w:styleId="CommentSubjectChar">
    <w:name w:val="Comment Subject Char"/>
    <w:basedOn w:val="CommentTextChar"/>
    <w:link w:val="CommentSubject"/>
    <w:uiPriority w:val="99"/>
    <w:semiHidden/>
    <w:rsid w:val="007F5B43"/>
    <w:rPr>
      <w:b/>
      <w:bCs/>
      <w:sz w:val="20"/>
      <w:szCs w:val="20"/>
    </w:rPr>
  </w:style>
  <w:style w:type="paragraph" w:styleId="BalloonText">
    <w:name w:val="Balloon Text"/>
    <w:basedOn w:val="Normal"/>
    <w:link w:val="BalloonTextChar"/>
    <w:uiPriority w:val="99"/>
    <w:semiHidden/>
    <w:unhideWhenUsed/>
    <w:rsid w:val="007F5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B43"/>
    <w:rPr>
      <w:rFonts w:ascii="Segoe UI" w:hAnsi="Segoe UI" w:cs="Segoe UI"/>
      <w:sz w:val="18"/>
      <w:szCs w:val="18"/>
    </w:rPr>
  </w:style>
  <w:style w:type="paragraph" w:styleId="ListParagraph">
    <w:name w:val="List Paragraph"/>
    <w:basedOn w:val="Normal"/>
    <w:uiPriority w:val="34"/>
    <w:qFormat/>
    <w:rsid w:val="00CA5940"/>
    <w:pPr>
      <w:ind w:left="720"/>
      <w:contextualSpacing/>
    </w:pPr>
  </w:style>
  <w:style w:type="paragraph" w:styleId="Header">
    <w:name w:val="header"/>
    <w:basedOn w:val="Normal"/>
    <w:link w:val="HeaderChar"/>
    <w:uiPriority w:val="99"/>
    <w:unhideWhenUsed/>
    <w:rsid w:val="00A070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04E"/>
  </w:style>
  <w:style w:type="paragraph" w:styleId="Footer">
    <w:name w:val="footer"/>
    <w:basedOn w:val="Normal"/>
    <w:link w:val="FooterChar"/>
    <w:uiPriority w:val="99"/>
    <w:unhideWhenUsed/>
    <w:rsid w:val="00A070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20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778C6-5F74-47A2-8355-FBE076EC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3148</Words>
  <Characters>16153</Characters>
  <Application>Microsoft Office Word</Application>
  <DocSecurity>0</DocSecurity>
  <Lines>264</Lines>
  <Paragraphs>90</Paragraphs>
  <ScaleCrop>false</ScaleCrop>
  <Company/>
  <LinksUpToDate>false</LinksUpToDate>
  <CharactersWithSpaces>19211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2021-08-08T00:07:00Z</dcterms:created>
  <dcterms:modified xsi:type="dcterms:W3CDTF">2021-08-08T00:07:00Z</dcterms:modified>
</cp:coreProperties>
</file>