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DF" w:rsidRPr="00CD5F73" w:rsidRDefault="00CD5F73" w:rsidP="00CD5F73">
      <w:pPr>
        <w:bidi/>
        <w:spacing w:line="360" w:lineRule="auto"/>
        <w:rPr>
          <w:rFonts w:hint="cs"/>
          <w:sz w:val="24"/>
          <w:szCs w:val="24"/>
          <w:rtl/>
          <w:lang w:bidi="he-IL"/>
        </w:rPr>
      </w:pPr>
      <w:r w:rsidRPr="00CD5F73">
        <w:rPr>
          <w:rFonts w:hint="cs"/>
          <w:sz w:val="24"/>
          <w:szCs w:val="24"/>
          <w:rtl/>
          <w:lang w:bidi="he-IL"/>
        </w:rPr>
        <w:t>לכבוד</w:t>
      </w:r>
      <w:r w:rsidR="00A11417">
        <w:rPr>
          <w:rFonts w:hint="cs"/>
          <w:sz w:val="24"/>
          <w:szCs w:val="24"/>
          <w:rtl/>
          <w:lang w:bidi="he-IL"/>
        </w:rPr>
        <w:t xml:space="preserve"> </w:t>
      </w:r>
    </w:p>
    <w:p w:rsidR="00CD5F73" w:rsidRDefault="00CD5F73" w:rsidP="005F2F3B">
      <w:pPr>
        <w:bidi/>
        <w:spacing w:line="360" w:lineRule="auto"/>
        <w:rPr>
          <w:sz w:val="24"/>
          <w:szCs w:val="24"/>
          <w:rtl/>
          <w:lang w:bidi="he-IL"/>
        </w:rPr>
      </w:pPr>
      <w:r w:rsidRPr="00CD5F73">
        <w:rPr>
          <w:rFonts w:hint="cs"/>
          <w:sz w:val="24"/>
          <w:szCs w:val="24"/>
          <w:rtl/>
          <w:lang w:bidi="he-IL"/>
        </w:rPr>
        <w:t xml:space="preserve">חברות ישראליות מצליחות היטב במכירת המוצרים והשירותים שלהם לצרכנים ולחברות אחרות בחו"ל. עם זאת, לעתים קרובות, חברות אלו מזניחות שוק חשוב: הממשל האמריקאי. זוהי טעות גדולה, במיוחד בהתחשב בפתרונות החדשניים שישראל מציעה בתחומי </w:t>
      </w:r>
      <w:r w:rsidR="005F2F3B">
        <w:rPr>
          <w:rFonts w:hint="cs"/>
          <w:sz w:val="24"/>
          <w:szCs w:val="24"/>
          <w:rtl/>
          <w:lang w:bidi="he-IL"/>
        </w:rPr>
        <w:t>הביטחון</w:t>
      </w:r>
      <w:r w:rsidRPr="005F2F3B">
        <w:rPr>
          <w:rFonts w:hint="cs"/>
          <w:sz w:val="24"/>
          <w:szCs w:val="24"/>
          <w:rtl/>
          <w:lang w:bidi="he-IL"/>
        </w:rPr>
        <w:t>, הביטחון הלאומי</w:t>
      </w:r>
      <w:r w:rsidR="0077160B">
        <w:rPr>
          <w:rFonts w:hint="cs"/>
          <w:sz w:val="24"/>
          <w:szCs w:val="24"/>
          <w:rtl/>
          <w:lang w:bidi="he-IL"/>
        </w:rPr>
        <w:t>, ביטחון הפנים</w:t>
      </w:r>
      <w:r w:rsidRPr="00CD5F73">
        <w:rPr>
          <w:rFonts w:hint="cs"/>
          <w:sz w:val="24"/>
          <w:szCs w:val="24"/>
          <w:rtl/>
          <w:lang w:bidi="he-IL"/>
        </w:rPr>
        <w:t xml:space="preserve"> והגנת </w:t>
      </w:r>
      <w:r>
        <w:rPr>
          <w:rFonts w:hint="cs"/>
          <w:sz w:val="24"/>
          <w:szCs w:val="24"/>
          <w:rtl/>
          <w:lang w:bidi="he-IL"/>
        </w:rPr>
        <w:t>המרחב הרשתי בסייבר. יש אפשרות לרווחים גדולים בתחומים אלו במיוחד בהינתן תקציב הביטחון של הנשיא טראמפ לשנת הכספים 2018: 677 מיליארד דולרים.</w:t>
      </w:r>
    </w:p>
    <w:p w:rsidR="00CD5F73" w:rsidRDefault="00CD5F73" w:rsidP="005F2F3B">
      <w:pPr>
        <w:bidi/>
        <w:spacing w:line="360" w:lineRule="auto"/>
        <w:rPr>
          <w:rFonts w:hint="cs"/>
          <w:sz w:val="24"/>
          <w:szCs w:val="24"/>
          <w:rtl/>
          <w:lang w:bidi="he-IL"/>
        </w:rPr>
      </w:pPr>
      <w:r>
        <w:rPr>
          <w:rFonts w:hint="cs"/>
          <w:sz w:val="24"/>
          <w:szCs w:val="24"/>
          <w:rtl/>
          <w:lang w:bidi="he-IL"/>
        </w:rPr>
        <w:t xml:space="preserve">חברות זרות, כולל חברות ישראליות אינן יודעות כיצד </w:t>
      </w:r>
      <w:r w:rsidR="00A11417">
        <w:rPr>
          <w:rFonts w:hint="cs"/>
          <w:sz w:val="24"/>
          <w:szCs w:val="24"/>
          <w:rtl/>
          <w:lang w:bidi="he-IL"/>
        </w:rPr>
        <w:t>ל</w:t>
      </w:r>
      <w:r w:rsidR="005F2F3B">
        <w:rPr>
          <w:rFonts w:hint="cs"/>
          <w:sz w:val="24"/>
          <w:szCs w:val="24"/>
          <w:rtl/>
          <w:lang w:bidi="he-IL"/>
        </w:rPr>
        <w:t>השיג</w:t>
      </w:r>
      <w:r w:rsidR="00A11417">
        <w:rPr>
          <w:rFonts w:hint="cs"/>
          <w:sz w:val="24"/>
          <w:szCs w:val="24"/>
          <w:rtl/>
          <w:lang w:bidi="he-IL"/>
        </w:rPr>
        <w:t xml:space="preserve"> חוזים </w:t>
      </w:r>
      <w:r w:rsidR="00A11417">
        <w:rPr>
          <w:sz w:val="24"/>
          <w:szCs w:val="24"/>
          <w:rtl/>
          <w:lang w:bidi="he-IL"/>
        </w:rPr>
        <w:t>–</w:t>
      </w:r>
      <w:r w:rsidR="00A11417">
        <w:rPr>
          <w:rFonts w:hint="cs"/>
          <w:sz w:val="24"/>
          <w:szCs w:val="24"/>
          <w:rtl/>
          <w:lang w:bidi="he-IL"/>
        </w:rPr>
        <w:t xml:space="preserve"> במקרה זה חוזים </w:t>
      </w:r>
      <w:r w:rsidR="00A11417" w:rsidRPr="005F2F3B">
        <w:rPr>
          <w:rFonts w:hint="cs"/>
          <w:sz w:val="24"/>
          <w:szCs w:val="24"/>
          <w:rtl/>
          <w:lang w:bidi="he-IL"/>
        </w:rPr>
        <w:t>בתחום הביטחון</w:t>
      </w:r>
      <w:r w:rsidR="00A11417">
        <w:rPr>
          <w:rFonts w:hint="cs"/>
          <w:sz w:val="24"/>
          <w:szCs w:val="24"/>
          <w:rtl/>
          <w:lang w:bidi="he-IL"/>
        </w:rPr>
        <w:t xml:space="preserve"> עם הממשל האמריקאי. משום כך אני מציע שכתב העת </w:t>
      </w:r>
      <w:r w:rsidR="00A11417" w:rsidRPr="00A11417">
        <w:rPr>
          <w:i/>
          <w:iCs/>
          <w:sz w:val="24"/>
          <w:szCs w:val="24"/>
          <w:lang w:bidi="he-IL"/>
        </w:rPr>
        <w:t>Israel Defense</w:t>
      </w:r>
      <w:r w:rsidR="00A11417">
        <w:rPr>
          <w:rFonts w:hint="cs"/>
          <w:i/>
          <w:iCs/>
          <w:sz w:val="24"/>
          <w:szCs w:val="24"/>
          <w:rtl/>
          <w:lang w:bidi="he-IL"/>
        </w:rPr>
        <w:t xml:space="preserve"> </w:t>
      </w:r>
      <w:r w:rsidR="00A11417">
        <w:rPr>
          <w:rFonts w:hint="cs"/>
          <w:sz w:val="24"/>
          <w:szCs w:val="24"/>
          <w:rtl/>
          <w:lang w:bidi="he-IL"/>
        </w:rPr>
        <w:t>יפרסם מאמר על ה</w:t>
      </w:r>
      <w:r w:rsidR="005F2F3B">
        <w:rPr>
          <w:rFonts w:hint="cs"/>
          <w:sz w:val="24"/>
          <w:szCs w:val="24"/>
          <w:rtl/>
          <w:lang w:bidi="he-IL"/>
        </w:rPr>
        <w:t xml:space="preserve">דרך </w:t>
      </w:r>
      <w:r w:rsidR="00A11417">
        <w:rPr>
          <w:rFonts w:hint="cs"/>
          <w:sz w:val="24"/>
          <w:szCs w:val="24"/>
          <w:rtl/>
          <w:lang w:bidi="he-IL"/>
        </w:rPr>
        <w:t>האפקטיבי</w:t>
      </w:r>
      <w:r w:rsidR="005F2F3B">
        <w:rPr>
          <w:rFonts w:hint="cs"/>
          <w:sz w:val="24"/>
          <w:szCs w:val="24"/>
          <w:rtl/>
          <w:lang w:bidi="he-IL"/>
        </w:rPr>
        <w:t>ת</w:t>
      </w:r>
      <w:r w:rsidR="00A11417">
        <w:rPr>
          <w:rFonts w:hint="cs"/>
          <w:sz w:val="24"/>
          <w:szCs w:val="24"/>
          <w:rtl/>
          <w:lang w:bidi="he-IL"/>
        </w:rPr>
        <w:t xml:space="preserve"> ביותר בהקשר זה: שתדלנות (</w:t>
      </w:r>
      <w:r w:rsidR="00A11417">
        <w:rPr>
          <w:sz w:val="24"/>
          <w:szCs w:val="24"/>
          <w:lang w:bidi="he-IL"/>
        </w:rPr>
        <w:t>lobbying</w:t>
      </w:r>
      <w:r w:rsidR="00A11417">
        <w:rPr>
          <w:rFonts w:hint="cs"/>
          <w:sz w:val="24"/>
          <w:szCs w:val="24"/>
          <w:rtl/>
          <w:lang w:bidi="he-IL"/>
        </w:rPr>
        <w:t>).</w:t>
      </w:r>
    </w:p>
    <w:p w:rsidR="00A11417" w:rsidRDefault="00A11417" w:rsidP="00A11417">
      <w:pPr>
        <w:bidi/>
        <w:spacing w:line="360" w:lineRule="auto"/>
        <w:rPr>
          <w:rFonts w:hint="cs"/>
          <w:sz w:val="24"/>
          <w:szCs w:val="24"/>
          <w:rtl/>
          <w:lang w:bidi="he-IL"/>
        </w:rPr>
      </w:pPr>
      <w:r>
        <w:rPr>
          <w:rFonts w:hint="cs"/>
          <w:sz w:val="24"/>
          <w:szCs w:val="24"/>
          <w:rtl/>
          <w:lang w:bidi="he-IL"/>
        </w:rPr>
        <w:t>שתדלנות פירושה טיפוח יחסים עם מקבלי החלטות בפנטגון בוושינגטון באמצעות הדרג המנהל (האדמיניסטרציה הנשיאותית) ובקונגרס. הכוונה היא להפיץ את נקודת המבט של בעל העניין, להעביר את המידע על איכות המוצר או השירות באופן שיבטיח את הקצאת התקציב הפדרלי להצעה</w:t>
      </w:r>
      <w:r w:rsidR="0077160B">
        <w:rPr>
          <w:rFonts w:hint="cs"/>
          <w:sz w:val="24"/>
          <w:szCs w:val="24"/>
          <w:rtl/>
          <w:lang w:bidi="he-IL"/>
        </w:rPr>
        <w:t xml:space="preserve"> ובסופו של דבר, בזהירות הנדרשת, יביא לחתימת חוזה.</w:t>
      </w:r>
    </w:p>
    <w:p w:rsidR="0077160B" w:rsidRDefault="0077160B" w:rsidP="0077160B">
      <w:pPr>
        <w:bidi/>
        <w:spacing w:line="360" w:lineRule="auto"/>
        <w:rPr>
          <w:rFonts w:hint="cs"/>
          <w:sz w:val="24"/>
          <w:szCs w:val="24"/>
          <w:rtl/>
          <w:lang w:bidi="he-IL"/>
        </w:rPr>
      </w:pPr>
      <w:r>
        <w:rPr>
          <w:rFonts w:hint="cs"/>
          <w:sz w:val="24"/>
          <w:szCs w:val="24"/>
          <w:rtl/>
          <w:lang w:bidi="he-IL"/>
        </w:rPr>
        <w:t>דבר נוסף על שתדלנות בוושינגטון: יש לעשותה באופן חוקי בלבד. עיגול פינות, רמאות והתעלמות מן החוק נושאים כולם עונשים חמורים, כולל קנסות וישיבה בכלא.</w:t>
      </w:r>
    </w:p>
    <w:p w:rsidR="0077160B" w:rsidRDefault="0077160B" w:rsidP="0077160B">
      <w:pPr>
        <w:bidi/>
        <w:spacing w:line="360" w:lineRule="auto"/>
        <w:rPr>
          <w:sz w:val="24"/>
          <w:szCs w:val="24"/>
          <w:rtl/>
          <w:lang w:bidi="he-IL"/>
        </w:rPr>
      </w:pPr>
      <w:r>
        <w:rPr>
          <w:rFonts w:hint="cs"/>
          <w:sz w:val="24"/>
          <w:szCs w:val="24"/>
          <w:lang w:bidi="he-IL"/>
        </w:rPr>
        <w:t>TSMS</w:t>
      </w:r>
      <w:r>
        <w:rPr>
          <w:rFonts w:hint="cs"/>
          <w:sz w:val="24"/>
          <w:szCs w:val="24"/>
          <w:rtl/>
          <w:lang w:bidi="he-IL"/>
        </w:rPr>
        <w:t xml:space="preserve"> היא חברה ישראלית המתמחה בשתדלנות בנושאי </w:t>
      </w:r>
      <w:r w:rsidRPr="005F2F3B">
        <w:rPr>
          <w:rFonts w:hint="cs"/>
          <w:sz w:val="24"/>
          <w:szCs w:val="24"/>
          <w:rtl/>
          <w:lang w:bidi="he-IL"/>
        </w:rPr>
        <w:t>ביטחון</w:t>
      </w:r>
      <w:bookmarkStart w:id="0" w:name="_GoBack"/>
      <w:bookmarkEnd w:id="0"/>
      <w:r>
        <w:rPr>
          <w:rFonts w:hint="cs"/>
          <w:sz w:val="24"/>
          <w:szCs w:val="24"/>
          <w:rtl/>
          <w:lang w:bidi="he-IL"/>
        </w:rPr>
        <w:t xml:space="preserve"> בוושינגטון. ל </w:t>
      </w:r>
      <w:r>
        <w:rPr>
          <w:rFonts w:hint="cs"/>
          <w:sz w:val="24"/>
          <w:szCs w:val="24"/>
          <w:lang w:bidi="he-IL"/>
        </w:rPr>
        <w:t>TSMS</w:t>
      </w:r>
      <w:r>
        <w:rPr>
          <w:rFonts w:hint="cs"/>
          <w:sz w:val="24"/>
          <w:szCs w:val="24"/>
          <w:rtl/>
          <w:lang w:bidi="he-IL"/>
        </w:rPr>
        <w:t xml:space="preserve"> יש נציג בוושינגטון שלו גישה למקבלי החלטות, גישה שרק השתדלן האחראי ביותר מצליח להשיג.</w:t>
      </w:r>
    </w:p>
    <w:p w:rsidR="0077160B" w:rsidRDefault="0077160B" w:rsidP="0040074B">
      <w:pPr>
        <w:bidi/>
        <w:spacing w:line="360" w:lineRule="auto"/>
        <w:rPr>
          <w:rFonts w:hint="cs"/>
          <w:sz w:val="24"/>
          <w:szCs w:val="24"/>
          <w:rtl/>
          <w:lang w:bidi="he-IL"/>
        </w:rPr>
      </w:pPr>
      <w:r>
        <w:rPr>
          <w:rFonts w:hint="cs"/>
          <w:sz w:val="24"/>
          <w:szCs w:val="24"/>
          <w:lang w:bidi="he-IL"/>
        </w:rPr>
        <w:t>TSMS</w:t>
      </w:r>
      <w:r>
        <w:rPr>
          <w:rFonts w:hint="cs"/>
          <w:sz w:val="24"/>
          <w:szCs w:val="24"/>
          <w:rtl/>
          <w:lang w:bidi="he-IL"/>
        </w:rPr>
        <w:t xml:space="preserve"> תקדם בברכה את ההזדמנות לדבר עם אחד הכותבים שלכם על הנושא. </w:t>
      </w:r>
      <w:r w:rsidR="0040074B">
        <w:rPr>
          <w:rFonts w:hint="cs"/>
          <w:sz w:val="24"/>
          <w:szCs w:val="24"/>
          <w:rtl/>
          <w:lang w:bidi="he-IL"/>
        </w:rPr>
        <w:t>אשמח אם</w:t>
      </w:r>
      <w:r>
        <w:rPr>
          <w:rFonts w:hint="cs"/>
          <w:sz w:val="24"/>
          <w:szCs w:val="24"/>
          <w:rtl/>
          <w:lang w:bidi="he-IL"/>
        </w:rPr>
        <w:t xml:space="preserve"> </w:t>
      </w:r>
      <w:r w:rsidR="0040074B">
        <w:rPr>
          <w:rFonts w:hint="cs"/>
          <w:sz w:val="24"/>
          <w:szCs w:val="24"/>
          <w:rtl/>
          <w:lang w:bidi="he-IL"/>
        </w:rPr>
        <w:t>ת</w:t>
      </w:r>
      <w:r>
        <w:rPr>
          <w:rFonts w:hint="cs"/>
          <w:sz w:val="24"/>
          <w:szCs w:val="24"/>
          <w:rtl/>
          <w:lang w:bidi="he-IL"/>
        </w:rPr>
        <w:t>ודיעו לי מתי אפשר לשוחח עם כותב כזה.</w:t>
      </w:r>
    </w:p>
    <w:p w:rsidR="0077160B" w:rsidRPr="00A11417" w:rsidRDefault="0077160B" w:rsidP="0077160B">
      <w:pPr>
        <w:bidi/>
        <w:spacing w:line="360" w:lineRule="auto"/>
        <w:rPr>
          <w:rFonts w:hint="cs"/>
          <w:sz w:val="24"/>
          <w:szCs w:val="24"/>
          <w:rtl/>
          <w:lang w:bidi="he-IL"/>
        </w:rPr>
      </w:pPr>
      <w:r>
        <w:rPr>
          <w:rFonts w:hint="cs"/>
          <w:sz w:val="24"/>
          <w:szCs w:val="24"/>
          <w:rtl/>
          <w:lang w:bidi="he-IL"/>
        </w:rPr>
        <w:t xml:space="preserve">בכבוד רב, </w:t>
      </w:r>
    </w:p>
    <w:sectPr w:rsidR="0077160B" w:rsidRPr="00A11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AD"/>
    <w:rsid w:val="00120576"/>
    <w:rsid w:val="0040074B"/>
    <w:rsid w:val="005F2F3B"/>
    <w:rsid w:val="0077160B"/>
    <w:rsid w:val="008F79AD"/>
    <w:rsid w:val="00A11417"/>
    <w:rsid w:val="00CD5F73"/>
    <w:rsid w:val="00F13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4C4F0-B959-4546-B315-851A1392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182</Words>
  <Characters>1163</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dc:creator>
  <cp:keywords/>
  <dc:description/>
  <cp:lastModifiedBy>Merav</cp:lastModifiedBy>
  <cp:revision>3</cp:revision>
  <dcterms:created xsi:type="dcterms:W3CDTF">2017-09-26T13:38:00Z</dcterms:created>
  <dcterms:modified xsi:type="dcterms:W3CDTF">2017-09-27T09:04:00Z</dcterms:modified>
</cp:coreProperties>
</file>