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9AC3" w14:textId="77777777" w:rsidR="0086180D" w:rsidRPr="00F15D05" w:rsidRDefault="00F15D05" w:rsidP="00F15D05">
      <w:pPr>
        <w:bidi w:val="0"/>
        <w:spacing w:after="0" w:line="240" w:lineRule="auto"/>
        <w:rPr>
          <w:sz w:val="18"/>
          <w:szCs w:val="18"/>
        </w:rPr>
      </w:pPr>
      <w:r w:rsidRPr="00F15D05">
        <w:rPr>
          <w:sz w:val="18"/>
          <w:szCs w:val="18"/>
        </w:rPr>
        <w:t>Turbomachinery</w:t>
      </w:r>
    </w:p>
    <w:p w14:paraId="0DF2DA1F" w14:textId="77777777" w:rsidR="00F15D05" w:rsidRPr="00F15D05" w:rsidRDefault="00F15D05" w:rsidP="00F15D05">
      <w:pPr>
        <w:bidi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F15D05">
        <w:rPr>
          <w:sz w:val="18"/>
          <w:szCs w:val="18"/>
        </w:rPr>
        <w:t>and</w:t>
      </w:r>
      <w:r w:rsidRPr="00F15D05">
        <w:rPr>
          <w:sz w:val="18"/>
          <w:szCs w:val="18"/>
        </w:rPr>
        <w:tab/>
      </w:r>
      <w:r w:rsidRPr="00F15D05">
        <w:rPr>
          <w:sz w:val="18"/>
          <w:szCs w:val="18"/>
        </w:rPr>
        <w:tab/>
      </w:r>
      <w:r w:rsidRPr="00F15D05">
        <w:rPr>
          <w:sz w:val="18"/>
          <w:szCs w:val="18"/>
        </w:rPr>
        <w:tab/>
      </w:r>
      <w:r w:rsidRPr="00F15D05">
        <w:rPr>
          <w:sz w:val="18"/>
          <w:szCs w:val="18"/>
        </w:rPr>
        <w:tab/>
      </w:r>
      <w:r w:rsidRPr="00F15D05">
        <w:rPr>
          <w:sz w:val="18"/>
          <w:szCs w:val="18"/>
        </w:rPr>
        <w:tab/>
      </w:r>
      <w:r w:rsidRPr="00F15D05">
        <w:rPr>
          <w:sz w:val="18"/>
          <w:szCs w:val="18"/>
        </w:rPr>
        <w:tab/>
      </w:r>
      <w:r w:rsidRPr="00F15D05">
        <w:t>Melvyn &amp; Carolyn Miller for Innovation</w:t>
      </w:r>
    </w:p>
    <w:p w14:paraId="38A6A257" w14:textId="77777777" w:rsidR="00F15D05" w:rsidRPr="00F15D05" w:rsidRDefault="00F15D05" w:rsidP="00F15D05">
      <w:pPr>
        <w:bidi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15D05">
        <w:rPr>
          <w:sz w:val="18"/>
          <w:szCs w:val="18"/>
        </w:rPr>
        <w:t>Heat Transfer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PI: Asst. Prof. Beni </w:t>
      </w:r>
      <w:proofErr w:type="spellStart"/>
      <w:r>
        <w:rPr>
          <w:sz w:val="18"/>
          <w:szCs w:val="18"/>
        </w:rPr>
        <w:t>Cukurel</w:t>
      </w:r>
      <w:proofErr w:type="spellEnd"/>
      <w:r>
        <w:rPr>
          <w:sz w:val="18"/>
          <w:szCs w:val="18"/>
        </w:rPr>
        <w:t>, 15/12/16</w:t>
      </w:r>
    </w:p>
    <w:p w14:paraId="6BAEBD98" w14:textId="77777777" w:rsidR="00F15D05" w:rsidRDefault="00F15D05" w:rsidP="00F15D05">
      <w:pPr>
        <w:bidi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15D05">
        <w:rPr>
          <w:sz w:val="18"/>
          <w:szCs w:val="18"/>
        </w:rPr>
        <w:t>Laboratory</w:t>
      </w:r>
    </w:p>
    <w:p w14:paraId="29AC4FD4" w14:textId="77777777" w:rsidR="00F15D05" w:rsidRDefault="00F15D05" w:rsidP="00F15D05">
      <w:pPr>
        <w:bidi w:val="0"/>
        <w:spacing w:after="0" w:line="240" w:lineRule="auto"/>
        <w:rPr>
          <w:sz w:val="18"/>
          <w:szCs w:val="18"/>
        </w:rPr>
      </w:pPr>
    </w:p>
    <w:p w14:paraId="527F492A" w14:textId="77777777" w:rsidR="00F15D05" w:rsidRPr="00F15D05" w:rsidRDefault="00F15D05" w:rsidP="00F15D05">
      <w:pPr>
        <w:bidi w:val="0"/>
        <w:spacing w:line="240" w:lineRule="auto"/>
        <w:jc w:val="center"/>
        <w:rPr>
          <w:b/>
          <w:bCs/>
          <w:sz w:val="28"/>
          <w:szCs w:val="28"/>
        </w:rPr>
      </w:pPr>
      <w:r w:rsidRPr="00F15D05">
        <w:rPr>
          <w:b/>
          <w:bCs/>
          <w:sz w:val="28"/>
          <w:szCs w:val="28"/>
        </w:rPr>
        <w:t>Acoustic Resonance Excited Heat Exchanger</w:t>
      </w:r>
    </w:p>
    <w:p w14:paraId="78269F3B" w14:textId="77777777" w:rsidR="00F15D05" w:rsidRDefault="00F15D05" w:rsidP="00F15D05">
      <w:pPr>
        <w:bidi w:val="0"/>
        <w:spacing w:line="240" w:lineRule="auto"/>
        <w:jc w:val="center"/>
        <w:rPr>
          <w:b/>
          <w:bCs/>
          <w:sz w:val="28"/>
          <w:szCs w:val="28"/>
        </w:rPr>
      </w:pPr>
      <w:r w:rsidRPr="00F15D05">
        <w:rPr>
          <w:b/>
          <w:bCs/>
          <w:sz w:val="28"/>
          <w:szCs w:val="28"/>
        </w:rPr>
        <w:t>Interim Report</w:t>
      </w:r>
    </w:p>
    <w:p w14:paraId="7CB78581" w14:textId="77777777" w:rsidR="00EB0858" w:rsidRDefault="00EB0858" w:rsidP="00EB0858">
      <w:pPr>
        <w:bidi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Summary</w:t>
      </w:r>
    </w:p>
    <w:p w14:paraId="2789956F" w14:textId="32ACE5A5" w:rsidR="00EB0858" w:rsidRDefault="00EB0858" w:rsidP="008769AE">
      <w:pPr>
        <w:bidi w:val="0"/>
        <w:spacing w:line="276" w:lineRule="auto"/>
      </w:pPr>
      <w:r>
        <w:t>This project seeks to find a way to improve the heat transfer between a fluid and a wetted surface. This process is carried out in a roughened heat exchanger (HE) – that is</w:t>
      </w:r>
      <w:r w:rsidR="00844287">
        <w:t>,</w:t>
      </w:r>
      <w:r>
        <w:t xml:space="preserve"> where a rough surface has been added to enhance the heat transfer. The underlying concept is based on applying a pressure wave (a standing acoustic wav</w:t>
      </w:r>
      <w:r w:rsidR="00D01327">
        <w:t>e). In preliminary work</w:t>
      </w:r>
      <w:r w:rsidR="00844287">
        <w:t>,</w:t>
      </w:r>
      <w:r w:rsidR="00D01327">
        <w:t xml:space="preserve"> a</w:t>
      </w:r>
      <w:r>
        <w:t xml:space="preserve"> 25% increase in the heat transfer was achieved without incurring a drop in the pressure of the fluid flow. The results of the </w:t>
      </w:r>
      <w:r w:rsidR="00D01327">
        <w:t xml:space="preserve">initial </w:t>
      </w:r>
      <w:r>
        <w:t>research have been published in leading scientific journals and a patent is pending for the process.</w:t>
      </w:r>
    </w:p>
    <w:p w14:paraId="643688A2" w14:textId="1CD8C957" w:rsidR="00E930BA" w:rsidRDefault="00E930BA" w:rsidP="008769AE">
      <w:pPr>
        <w:bidi w:val="0"/>
        <w:spacing w:line="276" w:lineRule="auto"/>
      </w:pPr>
      <w:r>
        <w:t>The preliminary basic scientific research will now be applied to develop technologies for industrial use. A feasibility study will be carried out on an existing industrial HE unit, which will be adapted to accommodate a tuned acoustic source that will create a standing wave inside the HE. The goal of the study is to raise the technology readiness level from 3 (analytical and experimental critical function and/or proof-of-concept) to 5 (system/subsystem/component validation in relevant environment), within the timeframe of the project. The two major research directions will be to determine the resonant frequencies</w:t>
      </w:r>
      <w:r w:rsidR="00821E12">
        <w:t xml:space="preserve"> of the acoustic wave that are suitable for the HE under investigation</w:t>
      </w:r>
      <w:r w:rsidR="00844287">
        <w:t>,</w:t>
      </w:r>
      <w:r w:rsidR="00821E12">
        <w:t xml:space="preserve"> and to find the acoustic source that will create these waves.</w:t>
      </w:r>
    </w:p>
    <w:p w14:paraId="1B24895E" w14:textId="77777777" w:rsidR="00037FC1" w:rsidRDefault="00037FC1" w:rsidP="008769AE">
      <w:pPr>
        <w:bidi w:val="0"/>
        <w:spacing w:line="276" w:lineRule="auto"/>
      </w:pPr>
      <w:r>
        <w:t xml:space="preserve">Over ten major HE industrial companies were approached to enlist their support and interest. </w:t>
      </w:r>
    </w:p>
    <w:p w14:paraId="63B69ECF" w14:textId="584DF79E" w:rsidR="00037FC1" w:rsidRDefault="00037FC1" w:rsidP="008769AE">
      <w:pPr>
        <w:bidi w:val="0"/>
        <w:spacing w:line="276" w:lineRule="auto"/>
      </w:pPr>
      <w:r>
        <w:t>For a number of reasons, the most appropriate HE for this study was found to be the gasketed plate type HE. The reasons</w:t>
      </w:r>
      <w:r w:rsidR="004D4072">
        <w:t xml:space="preserve"> for this</w:t>
      </w:r>
      <w:r>
        <w:t xml:space="preserve"> include:</w:t>
      </w:r>
    </w:p>
    <w:p w14:paraId="6FF745DC" w14:textId="1571DC3C" w:rsidR="00037FC1" w:rsidRDefault="00037FC1" w:rsidP="008769AE">
      <w:pPr>
        <w:pStyle w:val="ListParagraph"/>
        <w:numPr>
          <w:ilvl w:val="0"/>
          <w:numId w:val="1"/>
        </w:numPr>
        <w:bidi w:val="0"/>
        <w:spacing w:line="276" w:lineRule="auto"/>
      </w:pPr>
      <w:r>
        <w:t>The plate's heat transfer area can easily be changed for different experiments</w:t>
      </w:r>
      <w:r w:rsidR="004D4072">
        <w:t>.</w:t>
      </w:r>
    </w:p>
    <w:p w14:paraId="7C4000E1" w14:textId="77777777" w:rsidR="00037FC1" w:rsidRDefault="00037FC1" w:rsidP="008769AE">
      <w:pPr>
        <w:pStyle w:val="ListParagraph"/>
        <w:numPr>
          <w:ilvl w:val="0"/>
          <w:numId w:val="1"/>
        </w:numPr>
        <w:bidi w:val="0"/>
        <w:spacing w:line="276" w:lineRule="auto"/>
      </w:pPr>
      <w:r>
        <w:t>The flow in the HE is conducive to high levels of turbulence, which enhances the heat transfer</w:t>
      </w:r>
    </w:p>
    <w:p w14:paraId="3E6EB099" w14:textId="42216022" w:rsidR="00C0188B" w:rsidRDefault="00C0188B" w:rsidP="008769AE">
      <w:pPr>
        <w:pStyle w:val="ListParagraph"/>
        <w:numPr>
          <w:ilvl w:val="0"/>
          <w:numId w:val="1"/>
        </w:numPr>
        <w:bidi w:val="0"/>
        <w:spacing w:line="276" w:lineRule="auto"/>
      </w:pPr>
      <w:r>
        <w:t>The plate type HE is more compact and less costly than the equivalent shell-and-tube HE, and it does not suffer from other problems common to the latter (flow-induced thermal stresses</w:t>
      </w:r>
      <w:r w:rsidR="004D4072">
        <w:t>,</w:t>
      </w:r>
      <w:r>
        <w:t xml:space="preserve"> etc.)</w:t>
      </w:r>
    </w:p>
    <w:p w14:paraId="3779B6F9" w14:textId="77777777" w:rsidR="00C0188B" w:rsidRDefault="00C0188B" w:rsidP="008769AE">
      <w:pPr>
        <w:pStyle w:val="ListParagraph"/>
        <w:numPr>
          <w:ilvl w:val="0"/>
          <w:numId w:val="1"/>
        </w:numPr>
        <w:bidi w:val="0"/>
        <w:spacing w:line="276" w:lineRule="auto"/>
      </w:pPr>
      <w:r>
        <w:t>Maintenance and cleaning are easier in the plate-type HE</w:t>
      </w:r>
    </w:p>
    <w:p w14:paraId="536D3CAE" w14:textId="77777777" w:rsidR="00C0188B" w:rsidRDefault="00C0188B" w:rsidP="008769AE">
      <w:pPr>
        <w:pStyle w:val="ListParagraph"/>
        <w:numPr>
          <w:ilvl w:val="0"/>
          <w:numId w:val="1"/>
        </w:numPr>
        <w:bidi w:val="0"/>
        <w:spacing w:line="276" w:lineRule="auto"/>
      </w:pPr>
      <w:r>
        <w:t xml:space="preserve">This HE is the most common is current use and thus </w:t>
      </w:r>
      <w:r w:rsidR="00D01327">
        <w:t xml:space="preserve">is </w:t>
      </w:r>
      <w:r>
        <w:t>of significant practical interest</w:t>
      </w:r>
    </w:p>
    <w:p w14:paraId="20BDD154" w14:textId="77777777" w:rsidR="00C0188B" w:rsidRDefault="00C0188B" w:rsidP="008769AE">
      <w:pPr>
        <w:bidi w:val="0"/>
        <w:spacing w:line="276" w:lineRule="auto"/>
      </w:pPr>
      <w:r>
        <w:t>Several candidate plates have been selected and are undergoing advanced experimental testing in our wind tunnel facility and simulation studies using COMSOL Multiphysics software.</w:t>
      </w:r>
      <w:r w:rsidR="00D01327">
        <w:t xml:space="preserve"> Illustrations of a CAD model and examples of the selected plates are provided.</w:t>
      </w:r>
    </w:p>
    <w:p w14:paraId="2D144F7F" w14:textId="77777777" w:rsidR="00C0188B" w:rsidRDefault="00C0188B" w:rsidP="008769AE">
      <w:pPr>
        <w:bidi w:val="0"/>
        <w:spacing w:line="276" w:lineRule="auto"/>
      </w:pPr>
      <w:r>
        <w:t>In parallel, a dedicate</w:t>
      </w:r>
      <w:r w:rsidR="00D01327">
        <w:t>d</w:t>
      </w:r>
      <w:r>
        <w:t xml:space="preserve"> HE test facility is being designe</w:t>
      </w:r>
      <w:bookmarkStart w:id="0" w:name="_GoBack"/>
      <w:bookmarkEnd w:id="0"/>
      <w:r>
        <w:t>d</w:t>
      </w:r>
      <w:r w:rsidR="00D01327">
        <w:t xml:space="preserve"> and will be constructed and launched in the upcoming stages of the project. A schematic of the test facility is provided.</w:t>
      </w:r>
    </w:p>
    <w:sectPr w:rsidR="00C0188B" w:rsidSect="008618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7A40" w14:textId="77777777" w:rsidR="00E53703" w:rsidRDefault="00E53703" w:rsidP="004D4072">
      <w:pPr>
        <w:spacing w:after="0" w:line="240" w:lineRule="auto"/>
      </w:pPr>
      <w:r>
        <w:separator/>
      </w:r>
    </w:p>
  </w:endnote>
  <w:endnote w:type="continuationSeparator" w:id="0">
    <w:p w14:paraId="717D3501" w14:textId="77777777" w:rsidR="00E53703" w:rsidRDefault="00E53703" w:rsidP="004D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E8D72" w14:textId="77777777" w:rsidR="00E53703" w:rsidRDefault="00E53703" w:rsidP="004D4072">
      <w:pPr>
        <w:spacing w:after="0" w:line="240" w:lineRule="auto"/>
      </w:pPr>
      <w:r>
        <w:separator/>
      </w:r>
    </w:p>
  </w:footnote>
  <w:footnote w:type="continuationSeparator" w:id="0">
    <w:p w14:paraId="0BE3CEC1" w14:textId="77777777" w:rsidR="00E53703" w:rsidRDefault="00E53703" w:rsidP="004D4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C00E4"/>
    <w:multiLevelType w:val="hybridMultilevel"/>
    <w:tmpl w:val="C11E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05"/>
    <w:rsid w:val="00037FC1"/>
    <w:rsid w:val="004D4072"/>
    <w:rsid w:val="00821E12"/>
    <w:rsid w:val="00844287"/>
    <w:rsid w:val="0086180D"/>
    <w:rsid w:val="008769AE"/>
    <w:rsid w:val="00C0188B"/>
    <w:rsid w:val="00D01327"/>
    <w:rsid w:val="00E53703"/>
    <w:rsid w:val="00E930BA"/>
    <w:rsid w:val="00EB0858"/>
    <w:rsid w:val="00F1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828E"/>
  <w15:chartTrackingRefBased/>
  <w15:docId w15:val="{B6C29FDD-5DD5-4B87-A336-56DED47C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F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4072"/>
  </w:style>
  <w:style w:type="paragraph" w:styleId="Footer">
    <w:name w:val="footer"/>
    <w:basedOn w:val="Normal"/>
    <w:link w:val="FooterChar"/>
    <w:uiPriority w:val="99"/>
    <w:unhideWhenUsed/>
    <w:rsid w:val="004D4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Liron</cp:lastModifiedBy>
  <cp:revision>6</cp:revision>
  <dcterms:created xsi:type="dcterms:W3CDTF">2019-04-16T19:10:00Z</dcterms:created>
  <dcterms:modified xsi:type="dcterms:W3CDTF">2019-04-17T11:58:00Z</dcterms:modified>
</cp:coreProperties>
</file>