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7EAF1" w14:textId="64022432" w:rsidR="00FA7468" w:rsidRPr="00406ACA" w:rsidRDefault="00160E36" w:rsidP="00160E36">
      <w:pPr>
        <w:bidi w:val="0"/>
        <w:jc w:val="center"/>
        <w:rPr>
          <w:rFonts w:ascii="Georgia" w:hAnsi="Georgia" w:cs="Spacer"/>
          <w:b/>
          <w:bCs/>
          <w:sz w:val="32"/>
          <w:szCs w:val="32"/>
          <w:rtl/>
        </w:rPr>
      </w:pPr>
      <w:r w:rsidRPr="00406ACA">
        <w:rPr>
          <w:rFonts w:ascii="Georgia" w:hAnsi="Georgia" w:cs="Spacer"/>
          <w:b/>
          <w:bCs/>
          <w:sz w:val="32"/>
          <w:szCs w:val="32"/>
        </w:rPr>
        <w:t>Project</w:t>
      </w:r>
      <w:r>
        <w:rPr>
          <w:rFonts w:ascii="Georgia" w:hAnsi="Georgia" w:cs="Spacer"/>
          <w:b/>
          <w:bCs/>
          <w:sz w:val="32"/>
          <w:szCs w:val="32"/>
        </w:rPr>
        <w:t xml:space="preserve"> - Introduction</w:t>
      </w:r>
      <w:r w:rsidR="0058358F" w:rsidRPr="00406ACA">
        <w:rPr>
          <w:rFonts w:ascii="Georgia" w:hAnsi="Georgia" w:cs="Spacer"/>
          <w:b/>
          <w:bCs/>
          <w:sz w:val="32"/>
          <w:szCs w:val="32"/>
        </w:rPr>
        <w:t xml:space="preserve"> to the University</w:t>
      </w:r>
    </w:p>
    <w:p w14:paraId="29CD08D4" w14:textId="0C9041CD" w:rsidR="00FA7468" w:rsidRPr="00406ACA" w:rsidRDefault="00406ACA" w:rsidP="00406ACA">
      <w:pPr>
        <w:bidi w:val="0"/>
        <w:jc w:val="center"/>
        <w:rPr>
          <w:rFonts w:ascii="Georgia" w:hAnsi="Georgia" w:cs="Spacer"/>
          <w:b/>
          <w:bCs/>
          <w:sz w:val="28"/>
          <w:szCs w:val="28"/>
          <w:rtl/>
        </w:rPr>
      </w:pPr>
      <w:r w:rsidRPr="00406ACA">
        <w:rPr>
          <w:rFonts w:ascii="Georgia" w:hAnsi="Georgia" w:cs="Spacer"/>
          <w:b/>
          <w:bCs/>
          <w:sz w:val="28"/>
          <w:szCs w:val="28"/>
        </w:rPr>
        <w:t>A project to make academia accessible to young women with an emphasis on gender opportunity equality</w:t>
      </w:r>
    </w:p>
    <w:p w14:paraId="39D8686F" w14:textId="77777777" w:rsidR="00FA7468" w:rsidRPr="00406ACA" w:rsidRDefault="00FA7468" w:rsidP="00766457">
      <w:pPr>
        <w:spacing w:line="360" w:lineRule="auto"/>
        <w:jc w:val="both"/>
        <w:rPr>
          <w:rFonts w:ascii="Georgia" w:hAnsi="Georgia" w:cs="Spacer"/>
          <w:b/>
          <w:bCs/>
          <w:rtl/>
        </w:rPr>
      </w:pPr>
    </w:p>
    <w:p w14:paraId="3E2B45BD" w14:textId="47754B52" w:rsidR="00FA7468" w:rsidRDefault="00406ACA" w:rsidP="00406ACA">
      <w:pPr>
        <w:bidi w:val="0"/>
        <w:spacing w:line="360" w:lineRule="auto"/>
        <w:jc w:val="both"/>
        <w:rPr>
          <w:rFonts w:ascii="Georgia" w:hAnsi="Georgia" w:cs="Spacer"/>
          <w:sz w:val="24"/>
          <w:szCs w:val="24"/>
        </w:rPr>
      </w:pPr>
      <w:r>
        <w:rPr>
          <w:rFonts w:ascii="Georgia" w:hAnsi="Georgia" w:cs="Spacer"/>
          <w:sz w:val="24"/>
          <w:szCs w:val="24"/>
        </w:rPr>
        <w:t xml:space="preserve">As part of its public </w:t>
      </w:r>
      <w:r w:rsidR="003B2F12">
        <w:rPr>
          <w:rFonts w:ascii="Georgia" w:hAnsi="Georgia" w:cs="Spacer"/>
          <w:sz w:val="24"/>
          <w:szCs w:val="24"/>
        </w:rPr>
        <w:t>responsibility</w:t>
      </w:r>
      <w:r>
        <w:rPr>
          <w:rFonts w:ascii="Georgia" w:hAnsi="Georgia" w:cs="Spacer"/>
          <w:sz w:val="24"/>
          <w:szCs w:val="24"/>
        </w:rPr>
        <w:t xml:space="preserve">, Tel Aviv University is taking steps to make higher education accessible to diverse populations and to promote equal opportunities in </w:t>
      </w:r>
      <w:r w:rsidR="00160E36">
        <w:rPr>
          <w:rFonts w:ascii="Georgia" w:hAnsi="Georgia" w:cs="Spacer"/>
          <w:sz w:val="24"/>
          <w:szCs w:val="24"/>
        </w:rPr>
        <w:t xml:space="preserve">the field of </w:t>
      </w:r>
      <w:r>
        <w:rPr>
          <w:rFonts w:ascii="Georgia" w:hAnsi="Georgia" w:cs="Spacer"/>
          <w:sz w:val="24"/>
          <w:szCs w:val="24"/>
        </w:rPr>
        <w:t>education.</w:t>
      </w:r>
    </w:p>
    <w:p w14:paraId="1D1F2E37" w14:textId="579364CA" w:rsidR="00FA7468" w:rsidRDefault="00406ACA" w:rsidP="00406ACA">
      <w:pPr>
        <w:bidi w:val="0"/>
        <w:spacing w:line="360" w:lineRule="auto"/>
        <w:jc w:val="both"/>
        <w:rPr>
          <w:rFonts w:ascii="Georgia" w:hAnsi="Georgia" w:cs="Spacer"/>
          <w:sz w:val="24"/>
          <w:szCs w:val="24"/>
        </w:rPr>
      </w:pPr>
      <w:r w:rsidRPr="00406ACA">
        <w:rPr>
          <w:rFonts w:ascii="Georgia" w:hAnsi="Georgia" w:cs="Spacer"/>
          <w:sz w:val="24"/>
          <w:szCs w:val="24"/>
        </w:rPr>
        <w:t xml:space="preserve">In order to </w:t>
      </w:r>
      <w:r>
        <w:rPr>
          <w:rFonts w:ascii="Georgia" w:hAnsi="Georgia" w:cs="Spacer"/>
          <w:sz w:val="24"/>
          <w:szCs w:val="24"/>
        </w:rPr>
        <w:t xml:space="preserve">cope with the social challenge of ensuring gender opportunity equality and preventing gender stigmas </w:t>
      </w:r>
      <w:r w:rsidR="00160E36">
        <w:rPr>
          <w:rFonts w:ascii="Georgia" w:hAnsi="Georgia" w:cs="Spacer"/>
          <w:sz w:val="24"/>
          <w:szCs w:val="24"/>
        </w:rPr>
        <w:t>during</w:t>
      </w:r>
      <w:r>
        <w:rPr>
          <w:rFonts w:ascii="Georgia" w:hAnsi="Georgia" w:cs="Spacer"/>
          <w:sz w:val="24"/>
          <w:szCs w:val="24"/>
        </w:rPr>
        <w:t xml:space="preserve"> the processes of selecting a profession and choosing a field of study, Tel Aviv University proposes to expand an existing project, which focuses on making the </w:t>
      </w:r>
      <w:r w:rsidR="003B2F12">
        <w:rPr>
          <w:rFonts w:ascii="Georgia" w:hAnsi="Georgia" w:cs="Spacer"/>
          <w:sz w:val="24"/>
          <w:szCs w:val="24"/>
        </w:rPr>
        <w:t xml:space="preserve">academy </w:t>
      </w:r>
      <w:r>
        <w:rPr>
          <w:rFonts w:ascii="Georgia" w:hAnsi="Georgia" w:cs="Spacer"/>
          <w:sz w:val="24"/>
          <w:szCs w:val="24"/>
        </w:rPr>
        <w:t>directly accessible to girls studying in elementary school, especially in the fields of science, as part of structured visits on campus.</w:t>
      </w:r>
    </w:p>
    <w:p w14:paraId="503CC38E" w14:textId="686EB722" w:rsidR="003903D4" w:rsidRDefault="00406ACA" w:rsidP="00BF14AA">
      <w:pPr>
        <w:bidi w:val="0"/>
        <w:spacing w:line="360" w:lineRule="auto"/>
        <w:jc w:val="both"/>
        <w:rPr>
          <w:rFonts w:ascii="Georgia" w:hAnsi="Georgia" w:cs="Spacer"/>
          <w:sz w:val="24"/>
          <w:szCs w:val="24"/>
        </w:rPr>
      </w:pPr>
      <w:r>
        <w:rPr>
          <w:rFonts w:ascii="Georgia" w:hAnsi="Georgia" w:cs="Spacer"/>
          <w:sz w:val="24"/>
          <w:szCs w:val="24"/>
        </w:rPr>
        <w:t>Experience has taught us that tracking begins at the elementary school level (3</w:t>
      </w:r>
      <w:r w:rsidRPr="00406ACA">
        <w:rPr>
          <w:rFonts w:ascii="Georgia" w:hAnsi="Georgia" w:cs="Spacer"/>
          <w:sz w:val="24"/>
          <w:szCs w:val="24"/>
          <w:vertAlign w:val="superscript"/>
        </w:rPr>
        <w:t>rd</w:t>
      </w:r>
      <w:r>
        <w:rPr>
          <w:rFonts w:ascii="Georgia" w:hAnsi="Georgia" w:cs="Spacer"/>
          <w:sz w:val="24"/>
          <w:szCs w:val="24"/>
        </w:rPr>
        <w:t xml:space="preserve"> t0 6</w:t>
      </w:r>
      <w:r w:rsidRPr="00406ACA">
        <w:rPr>
          <w:rFonts w:ascii="Georgia" w:hAnsi="Georgia" w:cs="Spacer"/>
          <w:sz w:val="24"/>
          <w:szCs w:val="24"/>
          <w:vertAlign w:val="superscript"/>
        </w:rPr>
        <w:t>th</w:t>
      </w:r>
      <w:r>
        <w:rPr>
          <w:rFonts w:ascii="Georgia" w:hAnsi="Georgia" w:cs="Spacer"/>
          <w:sz w:val="24"/>
          <w:szCs w:val="24"/>
        </w:rPr>
        <w:t xml:space="preserve"> grades), where, unintentionally, male </w:t>
      </w:r>
      <w:r w:rsidR="00F36898">
        <w:rPr>
          <w:rFonts w:ascii="Georgia" w:hAnsi="Georgia" w:cs="Spacer"/>
          <w:sz w:val="24"/>
          <w:szCs w:val="24"/>
        </w:rPr>
        <w:t>pupil</w:t>
      </w:r>
      <w:r>
        <w:rPr>
          <w:rFonts w:ascii="Georgia" w:hAnsi="Georgia" w:cs="Spacer"/>
          <w:sz w:val="24"/>
          <w:szCs w:val="24"/>
        </w:rPr>
        <w:t xml:space="preserve">s are given priority over female </w:t>
      </w:r>
      <w:r w:rsidR="00F36898">
        <w:rPr>
          <w:rFonts w:ascii="Georgia" w:hAnsi="Georgia" w:cs="Spacer"/>
          <w:sz w:val="24"/>
          <w:szCs w:val="24"/>
        </w:rPr>
        <w:t>pupil</w:t>
      </w:r>
      <w:r>
        <w:rPr>
          <w:rFonts w:ascii="Georgia" w:hAnsi="Georgia" w:cs="Spacer"/>
          <w:sz w:val="24"/>
          <w:szCs w:val="24"/>
        </w:rPr>
        <w:t xml:space="preserve">s in the science/mathematical fields. There are many </w:t>
      </w:r>
      <w:r w:rsidR="005E60B7">
        <w:rPr>
          <w:rFonts w:ascii="Georgia" w:hAnsi="Georgia" w:cs="Spacer"/>
          <w:sz w:val="24"/>
          <w:szCs w:val="24"/>
        </w:rPr>
        <w:t xml:space="preserve">causes </w:t>
      </w:r>
      <w:r>
        <w:rPr>
          <w:rFonts w:ascii="Georgia" w:hAnsi="Georgia" w:cs="Spacer"/>
          <w:sz w:val="24"/>
          <w:szCs w:val="24"/>
        </w:rPr>
        <w:t xml:space="preserve">for this: teaching methods </w:t>
      </w:r>
      <w:r w:rsidR="005E60B7">
        <w:rPr>
          <w:rFonts w:ascii="Georgia" w:hAnsi="Georgia" w:cs="Spacer"/>
          <w:sz w:val="24"/>
          <w:szCs w:val="24"/>
        </w:rPr>
        <w:t xml:space="preserve">that </w:t>
      </w:r>
      <w:r>
        <w:rPr>
          <w:rFonts w:ascii="Georgia" w:hAnsi="Georgia" w:cs="Spacer"/>
          <w:sz w:val="24"/>
          <w:szCs w:val="24"/>
        </w:rPr>
        <w:t>do not suit girls, lack of role model</w:t>
      </w:r>
      <w:r w:rsidR="005E60B7">
        <w:rPr>
          <w:rFonts w:ascii="Georgia" w:hAnsi="Georgia" w:cs="Spacer"/>
          <w:sz w:val="24"/>
          <w:szCs w:val="24"/>
        </w:rPr>
        <w:t>s</w:t>
      </w:r>
      <w:r>
        <w:rPr>
          <w:rFonts w:ascii="Georgia" w:hAnsi="Georgia" w:cs="Spacer"/>
          <w:sz w:val="24"/>
          <w:szCs w:val="24"/>
        </w:rPr>
        <w:t xml:space="preserve">, a ‘chilly climate’ in the classroom toward girls, such as negative comments about the girls from the boys in the class, gender division, </w:t>
      </w:r>
      <w:r w:rsidR="00160E36">
        <w:rPr>
          <w:rFonts w:ascii="Georgia" w:hAnsi="Georgia" w:cs="Spacer"/>
          <w:sz w:val="24"/>
          <w:szCs w:val="24"/>
        </w:rPr>
        <w:t>veiled</w:t>
      </w:r>
      <w:r>
        <w:rPr>
          <w:rFonts w:ascii="Georgia" w:hAnsi="Georgia" w:cs="Spacer"/>
          <w:sz w:val="24"/>
          <w:szCs w:val="24"/>
        </w:rPr>
        <w:t xml:space="preserve"> discrimination by the teaching faculty</w:t>
      </w:r>
      <w:r w:rsidR="00160E36">
        <w:rPr>
          <w:rFonts w:ascii="Georgia" w:hAnsi="Georgia" w:cs="Spacer"/>
          <w:sz w:val="24"/>
          <w:szCs w:val="24"/>
        </w:rPr>
        <w:t>,</w:t>
      </w:r>
      <w:r>
        <w:rPr>
          <w:rFonts w:ascii="Georgia" w:hAnsi="Georgia" w:cs="Spacer"/>
          <w:sz w:val="24"/>
          <w:szCs w:val="24"/>
        </w:rPr>
        <w:t xml:space="preserve"> and </w:t>
      </w:r>
      <w:r w:rsidR="00160E36">
        <w:rPr>
          <w:rFonts w:ascii="Georgia" w:hAnsi="Georgia" w:cs="Spacer"/>
          <w:sz w:val="24"/>
          <w:szCs w:val="24"/>
        </w:rPr>
        <w:t>occasionally</w:t>
      </w:r>
      <w:r>
        <w:rPr>
          <w:rFonts w:ascii="Georgia" w:hAnsi="Georgia" w:cs="Spacer"/>
          <w:sz w:val="24"/>
          <w:szCs w:val="24"/>
        </w:rPr>
        <w:t xml:space="preserve">, unconscious preference </w:t>
      </w:r>
      <w:r w:rsidR="00BF14AA">
        <w:rPr>
          <w:rFonts w:ascii="Georgia" w:hAnsi="Georgia" w:cs="Spacer"/>
          <w:sz w:val="24"/>
          <w:szCs w:val="24"/>
        </w:rPr>
        <w:t>toward the boys, giving boys a</w:t>
      </w:r>
      <w:r w:rsidR="00160E36">
        <w:rPr>
          <w:rFonts w:ascii="Georgia" w:hAnsi="Georgia" w:cs="Spacer"/>
          <w:sz w:val="24"/>
          <w:szCs w:val="24"/>
        </w:rPr>
        <w:t xml:space="preserve"> greater </w:t>
      </w:r>
      <w:r w:rsidR="00BF14AA">
        <w:rPr>
          <w:rFonts w:ascii="Georgia" w:hAnsi="Georgia" w:cs="Spacer"/>
          <w:sz w:val="24"/>
          <w:szCs w:val="24"/>
        </w:rPr>
        <w:t>opportunity to speak, etc.</w:t>
      </w:r>
    </w:p>
    <w:p w14:paraId="0DD21F28" w14:textId="5DBFD170" w:rsidR="00BF14AA" w:rsidRDefault="00160E36" w:rsidP="00BF14AA">
      <w:pPr>
        <w:bidi w:val="0"/>
        <w:spacing w:line="360" w:lineRule="auto"/>
        <w:jc w:val="both"/>
        <w:rPr>
          <w:rFonts w:ascii="Georgia" w:hAnsi="Georgia" w:cs="Spacer"/>
          <w:sz w:val="24"/>
          <w:szCs w:val="24"/>
        </w:rPr>
      </w:pPr>
      <w:r>
        <w:rPr>
          <w:rFonts w:ascii="Georgia" w:hAnsi="Georgia" w:cs="Spacer"/>
          <w:sz w:val="24"/>
          <w:szCs w:val="24"/>
        </w:rPr>
        <w:t>Consequently,</w:t>
      </w:r>
      <w:r w:rsidR="00BF14AA">
        <w:rPr>
          <w:rFonts w:ascii="Georgia" w:hAnsi="Georgia" w:cs="Spacer"/>
          <w:sz w:val="24"/>
          <w:szCs w:val="24"/>
        </w:rPr>
        <w:t xml:space="preserve"> at a very early age, girls are put off by subjects such as arithmetic and science, and they shy away from these fields of study. </w:t>
      </w:r>
      <w:r w:rsidR="006A0BDD">
        <w:rPr>
          <w:rFonts w:ascii="Georgia" w:hAnsi="Georgia" w:cs="Spacer"/>
          <w:sz w:val="24"/>
          <w:szCs w:val="24"/>
        </w:rPr>
        <w:t>For example</w:t>
      </w:r>
      <w:r w:rsidR="00BF14AA">
        <w:rPr>
          <w:rFonts w:ascii="Georgia" w:hAnsi="Georgia" w:cs="Spacer"/>
          <w:sz w:val="24"/>
          <w:szCs w:val="24"/>
        </w:rPr>
        <w:t>, a girl in 2</w:t>
      </w:r>
      <w:r w:rsidR="00BF14AA" w:rsidRPr="00BF14AA">
        <w:rPr>
          <w:rFonts w:ascii="Georgia" w:hAnsi="Georgia" w:cs="Spacer"/>
          <w:sz w:val="24"/>
          <w:szCs w:val="24"/>
          <w:vertAlign w:val="superscript"/>
        </w:rPr>
        <w:t>nd</w:t>
      </w:r>
      <w:r w:rsidR="00BF14AA">
        <w:rPr>
          <w:rFonts w:ascii="Georgia" w:hAnsi="Georgia" w:cs="Spacer"/>
          <w:sz w:val="24"/>
          <w:szCs w:val="24"/>
        </w:rPr>
        <w:t xml:space="preserve"> grade said that robotics is not a subject for girls. When asked why, she </w:t>
      </w:r>
      <w:r>
        <w:rPr>
          <w:rFonts w:ascii="Georgia" w:hAnsi="Georgia" w:cs="Spacer"/>
          <w:sz w:val="24"/>
          <w:szCs w:val="24"/>
        </w:rPr>
        <w:t>a</w:t>
      </w:r>
      <w:r w:rsidR="00BF14AA">
        <w:rPr>
          <w:rFonts w:ascii="Georgia" w:hAnsi="Georgia" w:cs="Spacer"/>
          <w:sz w:val="24"/>
          <w:szCs w:val="24"/>
        </w:rPr>
        <w:t xml:space="preserve">nswered that </w:t>
      </w:r>
      <w:r>
        <w:rPr>
          <w:rFonts w:ascii="Georgia" w:hAnsi="Georgia" w:cs="Spacer"/>
          <w:sz w:val="24"/>
          <w:szCs w:val="24"/>
        </w:rPr>
        <w:t>this</w:t>
      </w:r>
      <w:r w:rsidR="00BF14AA">
        <w:rPr>
          <w:rFonts w:ascii="Georgia" w:hAnsi="Georgia" w:cs="Spacer"/>
          <w:sz w:val="24"/>
          <w:szCs w:val="24"/>
        </w:rPr>
        <w:t xml:space="preserve"> is what the boys in the class told her. Another example: In </w:t>
      </w:r>
      <w:r w:rsidR="00092600">
        <w:rPr>
          <w:rFonts w:ascii="Georgia" w:hAnsi="Georgia" w:cs="Spacer"/>
          <w:sz w:val="24"/>
          <w:szCs w:val="24"/>
        </w:rPr>
        <w:t xml:space="preserve">a </w:t>
      </w:r>
      <w:r w:rsidR="00BF14AA">
        <w:rPr>
          <w:rFonts w:ascii="Georgia" w:hAnsi="Georgia" w:cs="Spacer"/>
          <w:sz w:val="24"/>
          <w:szCs w:val="24"/>
        </w:rPr>
        <w:t>3</w:t>
      </w:r>
      <w:r w:rsidR="00BF14AA" w:rsidRPr="00BF14AA">
        <w:rPr>
          <w:rFonts w:ascii="Georgia" w:hAnsi="Georgia" w:cs="Spacer"/>
          <w:sz w:val="24"/>
          <w:szCs w:val="24"/>
          <w:vertAlign w:val="superscript"/>
        </w:rPr>
        <w:t>rd</w:t>
      </w:r>
      <w:r w:rsidR="00BF14AA">
        <w:rPr>
          <w:rFonts w:ascii="Georgia" w:hAnsi="Georgia" w:cs="Spacer"/>
          <w:sz w:val="24"/>
          <w:szCs w:val="24"/>
        </w:rPr>
        <w:t xml:space="preserve"> grade </w:t>
      </w:r>
      <w:r>
        <w:rPr>
          <w:rFonts w:ascii="Georgia" w:hAnsi="Georgia" w:cs="Spacer"/>
          <w:sz w:val="24"/>
          <w:szCs w:val="24"/>
        </w:rPr>
        <w:t>class with</w:t>
      </w:r>
      <w:r w:rsidR="00BF14AA">
        <w:rPr>
          <w:rFonts w:ascii="Georgia" w:hAnsi="Georgia" w:cs="Spacer"/>
          <w:sz w:val="24"/>
          <w:szCs w:val="24"/>
        </w:rPr>
        <w:t xml:space="preserve"> 27 </w:t>
      </w:r>
      <w:r w:rsidR="00F36898">
        <w:rPr>
          <w:rFonts w:ascii="Georgia" w:hAnsi="Georgia" w:cs="Spacer"/>
          <w:sz w:val="24"/>
          <w:szCs w:val="24"/>
        </w:rPr>
        <w:t>pupil</w:t>
      </w:r>
      <w:r w:rsidR="00BF14AA">
        <w:rPr>
          <w:rFonts w:ascii="Georgia" w:hAnsi="Georgia" w:cs="Spacer"/>
          <w:sz w:val="24"/>
          <w:szCs w:val="24"/>
        </w:rPr>
        <w:t>s, 8 boys</w:t>
      </w:r>
      <w:r w:rsidR="00C859A9">
        <w:rPr>
          <w:rFonts w:ascii="Georgia" w:hAnsi="Georgia" w:cs="Spacer"/>
          <w:sz w:val="24"/>
          <w:szCs w:val="24"/>
        </w:rPr>
        <w:t xml:space="preserve"> and only one girl were taken out of class </w:t>
      </w:r>
      <w:r>
        <w:rPr>
          <w:rFonts w:ascii="Georgia" w:hAnsi="Georgia" w:cs="Spacer"/>
          <w:sz w:val="24"/>
          <w:szCs w:val="24"/>
        </w:rPr>
        <w:t>to attend</w:t>
      </w:r>
      <w:r w:rsidR="00C859A9">
        <w:rPr>
          <w:rFonts w:ascii="Georgia" w:hAnsi="Georgia" w:cs="Spacer"/>
          <w:sz w:val="24"/>
          <w:szCs w:val="24"/>
        </w:rPr>
        <w:t xml:space="preserve"> the enrichment program. There are many more examples.</w:t>
      </w:r>
    </w:p>
    <w:p w14:paraId="5F8585BC" w14:textId="0226DEBD" w:rsidR="00AD6C71" w:rsidRDefault="00C859A9" w:rsidP="00C859A9">
      <w:pPr>
        <w:bidi w:val="0"/>
        <w:spacing w:line="360" w:lineRule="auto"/>
        <w:jc w:val="both"/>
        <w:rPr>
          <w:rFonts w:ascii="Georgia" w:hAnsi="Georgia" w:cs="Spacer"/>
          <w:sz w:val="24"/>
          <w:szCs w:val="24"/>
        </w:rPr>
      </w:pPr>
      <w:r>
        <w:rPr>
          <w:rFonts w:ascii="Georgia" w:hAnsi="Georgia" w:cs="Spacer"/>
          <w:sz w:val="24"/>
          <w:szCs w:val="24"/>
        </w:rPr>
        <w:lastRenderedPageBreak/>
        <w:t>The situation is also manifested among female university students. There are subjects in which there are almost no female students, including mathematics, physics and some of the engineering fields (for example electrical and mechanical engineering), and others, as can</w:t>
      </w:r>
      <w:bookmarkStart w:id="0" w:name="_GoBack"/>
      <w:bookmarkEnd w:id="0"/>
      <w:r>
        <w:rPr>
          <w:rFonts w:ascii="Georgia" w:hAnsi="Georgia" w:cs="Spacer"/>
          <w:sz w:val="24"/>
          <w:szCs w:val="24"/>
        </w:rPr>
        <w:t xml:space="preserve"> be seen in the appendices.</w:t>
      </w:r>
    </w:p>
    <w:p w14:paraId="206864ED" w14:textId="116CAFC4" w:rsidR="001D4333" w:rsidRDefault="001D4333">
      <w:pPr>
        <w:bidi w:val="0"/>
        <w:spacing w:after="0" w:line="240" w:lineRule="auto"/>
        <w:rPr>
          <w:rFonts w:ascii="Georgia" w:hAnsi="Georgia" w:cs="David"/>
          <w:b/>
          <w:bCs/>
          <w:sz w:val="24"/>
          <w:szCs w:val="24"/>
        </w:rPr>
      </w:pPr>
    </w:p>
    <w:p w14:paraId="5FF49397" w14:textId="283BBBF3" w:rsidR="00CF14D5" w:rsidRDefault="00C859A9" w:rsidP="00160E36">
      <w:pPr>
        <w:bidi w:val="0"/>
        <w:spacing w:after="0" w:line="360" w:lineRule="auto"/>
        <w:jc w:val="both"/>
        <w:rPr>
          <w:rFonts w:ascii="Georgia" w:hAnsi="Georgia" w:cs="David"/>
          <w:b/>
          <w:bCs/>
          <w:sz w:val="24"/>
          <w:szCs w:val="24"/>
        </w:rPr>
      </w:pPr>
      <w:r>
        <w:rPr>
          <w:rFonts w:ascii="Georgia" w:hAnsi="Georgia" w:cs="David"/>
          <w:b/>
          <w:bCs/>
          <w:sz w:val="24"/>
          <w:szCs w:val="24"/>
        </w:rPr>
        <w:t>Currently, there are a variety of solutions for girls in middle school and high school, but no real attention has been paid to young girls in elementary schools.</w:t>
      </w:r>
    </w:p>
    <w:p w14:paraId="20C3D610" w14:textId="13F7DC76" w:rsidR="00C859A9" w:rsidRDefault="00C859A9" w:rsidP="00C859A9">
      <w:pPr>
        <w:bidi w:val="0"/>
        <w:spacing w:after="0" w:line="240" w:lineRule="auto"/>
        <w:jc w:val="both"/>
        <w:rPr>
          <w:rFonts w:ascii="Georgia" w:hAnsi="Georgia" w:cs="Spacer"/>
        </w:rPr>
      </w:pPr>
    </w:p>
    <w:p w14:paraId="26D15AA2" w14:textId="293EA230" w:rsidR="00C859A9" w:rsidRDefault="00C859A9" w:rsidP="00160E36">
      <w:pPr>
        <w:bidi w:val="0"/>
        <w:spacing w:after="0" w:line="360" w:lineRule="auto"/>
        <w:jc w:val="both"/>
        <w:rPr>
          <w:rFonts w:ascii="Georgia" w:hAnsi="Georgia" w:cs="Spacer"/>
          <w:sz w:val="24"/>
          <w:szCs w:val="24"/>
        </w:rPr>
      </w:pPr>
      <w:r>
        <w:rPr>
          <w:rFonts w:ascii="Georgia" w:hAnsi="Georgia" w:cs="Spacer"/>
          <w:sz w:val="24"/>
          <w:szCs w:val="24"/>
        </w:rPr>
        <w:t xml:space="preserve">There is no doubt that these solutions are important; however, in order to change the existing situation and prevent the </w:t>
      </w:r>
      <w:r w:rsidR="00160E36">
        <w:rPr>
          <w:rFonts w:ascii="Georgia" w:hAnsi="Georgia" w:cs="Spacer"/>
          <w:sz w:val="24"/>
          <w:szCs w:val="24"/>
        </w:rPr>
        <w:t>solidification</w:t>
      </w:r>
      <w:r>
        <w:rPr>
          <w:rFonts w:ascii="Georgia" w:hAnsi="Georgia" w:cs="Spacer"/>
          <w:sz w:val="24"/>
          <w:szCs w:val="24"/>
        </w:rPr>
        <w:t xml:space="preserve"> of girls</w:t>
      </w:r>
      <w:r w:rsidR="00092600">
        <w:rPr>
          <w:rFonts w:ascii="Georgia" w:hAnsi="Georgia" w:cs="Spacer"/>
          <w:sz w:val="24"/>
          <w:szCs w:val="24"/>
        </w:rPr>
        <w:t>’</w:t>
      </w:r>
      <w:r>
        <w:rPr>
          <w:rFonts w:ascii="Georgia" w:hAnsi="Georgia" w:cs="Spacer"/>
          <w:sz w:val="24"/>
          <w:szCs w:val="24"/>
        </w:rPr>
        <w:t xml:space="preserve"> negative attitude toward scientific subjects, we must introduce them to the university and make the scientific experience accessible to them </w:t>
      </w:r>
      <w:r w:rsidR="001676A0">
        <w:rPr>
          <w:rFonts w:ascii="Georgia" w:hAnsi="Georgia" w:cs="Spacer"/>
          <w:sz w:val="24"/>
          <w:szCs w:val="24"/>
        </w:rPr>
        <w:t xml:space="preserve">as early as </w:t>
      </w:r>
      <w:r>
        <w:rPr>
          <w:rFonts w:ascii="Georgia" w:hAnsi="Georgia" w:cs="Spacer"/>
          <w:sz w:val="24"/>
          <w:szCs w:val="24"/>
        </w:rPr>
        <w:t xml:space="preserve">the elementary school </w:t>
      </w:r>
      <w:r w:rsidR="001676A0">
        <w:rPr>
          <w:rFonts w:ascii="Georgia" w:hAnsi="Georgia" w:cs="Spacer"/>
          <w:sz w:val="24"/>
          <w:szCs w:val="24"/>
        </w:rPr>
        <w:t>years</w:t>
      </w:r>
      <w:r>
        <w:rPr>
          <w:rFonts w:ascii="Georgia" w:hAnsi="Georgia" w:cs="Spacer"/>
          <w:sz w:val="24"/>
          <w:szCs w:val="24"/>
        </w:rPr>
        <w:t>.</w:t>
      </w:r>
    </w:p>
    <w:p w14:paraId="4FB8278D" w14:textId="66D21F8A" w:rsidR="00C859A9" w:rsidRDefault="00C859A9" w:rsidP="00160E36">
      <w:pPr>
        <w:bidi w:val="0"/>
        <w:spacing w:after="0" w:line="360" w:lineRule="auto"/>
        <w:jc w:val="both"/>
        <w:rPr>
          <w:rFonts w:ascii="Georgia" w:hAnsi="Georgia" w:cs="Spacer"/>
          <w:sz w:val="24"/>
          <w:szCs w:val="24"/>
        </w:rPr>
      </w:pPr>
    </w:p>
    <w:p w14:paraId="50FCEC98" w14:textId="4F1FE20B" w:rsidR="004C1EB3" w:rsidRDefault="00C859A9" w:rsidP="00160E36">
      <w:pPr>
        <w:bidi w:val="0"/>
        <w:spacing w:after="0" w:line="360" w:lineRule="auto"/>
        <w:jc w:val="both"/>
        <w:rPr>
          <w:rFonts w:ascii="Georgia" w:hAnsi="Georgia" w:cs="Spacer"/>
          <w:sz w:val="24"/>
          <w:szCs w:val="24"/>
        </w:rPr>
      </w:pPr>
      <w:r>
        <w:rPr>
          <w:rFonts w:ascii="Georgia" w:hAnsi="Georgia" w:cs="Spacer"/>
          <w:sz w:val="24"/>
          <w:szCs w:val="24"/>
        </w:rPr>
        <w:t xml:space="preserve">We </w:t>
      </w:r>
      <w:r w:rsidR="00E861DE">
        <w:rPr>
          <w:rFonts w:ascii="Georgia" w:hAnsi="Georgia" w:cs="Spacer"/>
          <w:sz w:val="24"/>
          <w:szCs w:val="24"/>
        </w:rPr>
        <w:t xml:space="preserve">propose </w:t>
      </w:r>
      <w:r>
        <w:rPr>
          <w:rFonts w:ascii="Georgia" w:hAnsi="Georgia" w:cs="Spacer"/>
          <w:sz w:val="24"/>
          <w:szCs w:val="24"/>
        </w:rPr>
        <w:t>a project that will introduce and make the university accessible to young girls in the 3</w:t>
      </w:r>
      <w:r w:rsidRPr="00C859A9">
        <w:rPr>
          <w:rFonts w:ascii="Georgia" w:hAnsi="Georgia" w:cs="Spacer"/>
          <w:sz w:val="24"/>
          <w:szCs w:val="24"/>
          <w:vertAlign w:val="superscript"/>
        </w:rPr>
        <w:t>rd</w:t>
      </w:r>
      <w:r>
        <w:rPr>
          <w:rFonts w:ascii="Georgia" w:hAnsi="Georgia" w:cs="Spacer"/>
          <w:sz w:val="24"/>
          <w:szCs w:val="24"/>
        </w:rPr>
        <w:t xml:space="preserve"> – 6</w:t>
      </w:r>
      <w:r w:rsidRPr="00C859A9">
        <w:rPr>
          <w:rFonts w:ascii="Georgia" w:hAnsi="Georgia" w:cs="Spacer"/>
          <w:sz w:val="24"/>
          <w:szCs w:val="24"/>
          <w:vertAlign w:val="superscript"/>
        </w:rPr>
        <w:t>th</w:t>
      </w:r>
      <w:r>
        <w:rPr>
          <w:rFonts w:ascii="Georgia" w:hAnsi="Georgia" w:cs="Spacer"/>
          <w:sz w:val="24"/>
          <w:szCs w:val="24"/>
        </w:rPr>
        <w:t xml:space="preserve"> grades, </w:t>
      </w:r>
      <w:r w:rsidR="00CF2313">
        <w:rPr>
          <w:rFonts w:ascii="Georgia" w:hAnsi="Georgia" w:cs="Spacer"/>
          <w:sz w:val="24"/>
          <w:szCs w:val="24"/>
        </w:rPr>
        <w:t xml:space="preserve">especially the scientific fields, </w:t>
      </w:r>
      <w:r>
        <w:rPr>
          <w:rFonts w:ascii="Georgia" w:hAnsi="Georgia" w:cs="Spacer"/>
          <w:sz w:val="24"/>
          <w:szCs w:val="24"/>
        </w:rPr>
        <w:t xml:space="preserve">in an experiential manner that will include directly meeting the university’s researchers, </w:t>
      </w:r>
      <w:r w:rsidR="00CF2313">
        <w:rPr>
          <w:rFonts w:ascii="Georgia" w:hAnsi="Georgia" w:cs="Spacer"/>
          <w:sz w:val="24"/>
          <w:szCs w:val="24"/>
        </w:rPr>
        <w:t xml:space="preserve">both </w:t>
      </w:r>
      <w:r>
        <w:rPr>
          <w:rFonts w:ascii="Georgia" w:hAnsi="Georgia" w:cs="Spacer"/>
          <w:sz w:val="24"/>
          <w:szCs w:val="24"/>
        </w:rPr>
        <w:t xml:space="preserve">male and female, a visit to </w:t>
      </w:r>
      <w:r w:rsidR="005D21D7">
        <w:rPr>
          <w:rFonts w:ascii="Georgia" w:hAnsi="Georgia" w:cs="Spacer"/>
          <w:sz w:val="24"/>
          <w:szCs w:val="24"/>
        </w:rPr>
        <w:t>e</w:t>
      </w:r>
      <w:r>
        <w:rPr>
          <w:rFonts w:ascii="Georgia" w:hAnsi="Georgia" w:cs="Spacer"/>
          <w:sz w:val="24"/>
          <w:szCs w:val="24"/>
        </w:rPr>
        <w:t xml:space="preserve">xperimental </w:t>
      </w:r>
      <w:r w:rsidR="00CF2313">
        <w:rPr>
          <w:rFonts w:ascii="Georgia" w:hAnsi="Georgia" w:cs="Spacer"/>
          <w:sz w:val="24"/>
          <w:szCs w:val="24"/>
        </w:rPr>
        <w:t xml:space="preserve">(wet) </w:t>
      </w:r>
      <w:r w:rsidR="00D403FC">
        <w:rPr>
          <w:rFonts w:ascii="Georgia" w:hAnsi="Georgia" w:cs="Spacer"/>
          <w:sz w:val="24"/>
          <w:szCs w:val="24"/>
        </w:rPr>
        <w:t>laboratories and</w:t>
      </w:r>
      <w:r w:rsidR="005D21D7">
        <w:rPr>
          <w:rFonts w:ascii="Georgia" w:hAnsi="Georgia" w:cs="Spacer"/>
          <w:sz w:val="24"/>
          <w:szCs w:val="24"/>
        </w:rPr>
        <w:t xml:space="preserve"> </w:t>
      </w:r>
      <w:r w:rsidR="00CF2313">
        <w:rPr>
          <w:rFonts w:ascii="Georgia" w:hAnsi="Georgia" w:cs="Spacer"/>
          <w:sz w:val="24"/>
          <w:szCs w:val="24"/>
        </w:rPr>
        <w:t>generat</w:t>
      </w:r>
      <w:r w:rsidR="005D21D7">
        <w:rPr>
          <w:rFonts w:ascii="Georgia" w:hAnsi="Georgia" w:cs="Spacer"/>
          <w:sz w:val="24"/>
          <w:szCs w:val="24"/>
        </w:rPr>
        <w:t>ing interest in the various scientific fields.</w:t>
      </w:r>
    </w:p>
    <w:p w14:paraId="606639AF" w14:textId="4CBFD1A1" w:rsidR="005D21D7" w:rsidRDefault="005D21D7" w:rsidP="005D21D7">
      <w:pPr>
        <w:bidi w:val="0"/>
        <w:spacing w:after="0" w:line="240" w:lineRule="auto"/>
        <w:jc w:val="both"/>
        <w:rPr>
          <w:rFonts w:ascii="Georgia" w:hAnsi="Georgia" w:cs="Spacer"/>
        </w:rPr>
      </w:pPr>
    </w:p>
    <w:p w14:paraId="120D532C" w14:textId="5D951F44" w:rsidR="00496AA3" w:rsidRPr="005D21D7" w:rsidRDefault="005D21D7" w:rsidP="00CF2313">
      <w:pPr>
        <w:bidi w:val="0"/>
        <w:spacing w:after="0" w:line="360" w:lineRule="auto"/>
        <w:jc w:val="both"/>
        <w:rPr>
          <w:rFonts w:ascii="Georgia" w:hAnsi="Georgia" w:cs="Spacer"/>
          <w:sz w:val="24"/>
          <w:szCs w:val="24"/>
          <w:rtl/>
        </w:rPr>
      </w:pPr>
      <w:r w:rsidRPr="005D21D7">
        <w:rPr>
          <w:rFonts w:ascii="Georgia" w:hAnsi="Georgia" w:cs="Spacer"/>
          <w:sz w:val="24"/>
          <w:szCs w:val="24"/>
        </w:rPr>
        <w:t xml:space="preserve">The program will be based on </w:t>
      </w:r>
      <w:r w:rsidR="00B732BE">
        <w:rPr>
          <w:rFonts w:ascii="Georgia" w:hAnsi="Georgia" w:cs="Spacer"/>
          <w:sz w:val="24"/>
          <w:szCs w:val="24"/>
        </w:rPr>
        <w:t xml:space="preserve">directed </w:t>
      </w:r>
      <w:r>
        <w:rPr>
          <w:rFonts w:ascii="Georgia" w:hAnsi="Georgia" w:cs="Spacer"/>
          <w:sz w:val="24"/>
          <w:szCs w:val="24"/>
        </w:rPr>
        <w:t>visits that will include:</w:t>
      </w:r>
    </w:p>
    <w:p w14:paraId="243C6B32" w14:textId="6E120909" w:rsidR="00496AA3" w:rsidRDefault="005D21D7" w:rsidP="00CF2313">
      <w:pPr>
        <w:pStyle w:val="ListParagraph"/>
        <w:numPr>
          <w:ilvl w:val="0"/>
          <w:numId w:val="8"/>
        </w:numPr>
        <w:bidi w:val="0"/>
        <w:spacing w:line="360" w:lineRule="auto"/>
        <w:jc w:val="both"/>
        <w:rPr>
          <w:rFonts w:ascii="Georgia" w:hAnsi="Georgia" w:cs="Spacer"/>
          <w:sz w:val="24"/>
          <w:szCs w:val="24"/>
        </w:rPr>
      </w:pPr>
      <w:r w:rsidRPr="005D21D7">
        <w:rPr>
          <w:rFonts w:ascii="Georgia" w:hAnsi="Georgia" w:cs="Spacer"/>
          <w:b/>
          <w:bCs/>
          <w:sz w:val="24"/>
          <w:szCs w:val="24"/>
          <w:u w:val="single"/>
        </w:rPr>
        <w:t xml:space="preserve">A preliminary </w:t>
      </w:r>
      <w:r w:rsidR="00F36898">
        <w:rPr>
          <w:rFonts w:ascii="Georgia" w:hAnsi="Georgia" w:cs="Spacer"/>
          <w:b/>
          <w:bCs/>
          <w:sz w:val="24"/>
          <w:szCs w:val="24"/>
          <w:u w:val="single"/>
        </w:rPr>
        <w:t>session</w:t>
      </w:r>
      <w:r w:rsidRPr="005D21D7">
        <w:rPr>
          <w:rFonts w:ascii="Georgia" w:hAnsi="Georgia" w:cs="Spacer"/>
          <w:b/>
          <w:bCs/>
          <w:sz w:val="24"/>
          <w:szCs w:val="24"/>
          <w:u w:val="single"/>
        </w:rPr>
        <w:t xml:space="preserve"> at the school</w:t>
      </w:r>
      <w:r>
        <w:rPr>
          <w:rFonts w:ascii="Georgia" w:hAnsi="Georgia" w:cs="Spacer"/>
          <w:sz w:val="24"/>
          <w:szCs w:val="24"/>
        </w:rPr>
        <w:t xml:space="preserve"> – Prior to every visit, a preliminary </w:t>
      </w:r>
      <w:r w:rsidR="00F36898">
        <w:rPr>
          <w:rFonts w:ascii="Georgia" w:hAnsi="Georgia" w:cs="Spacer"/>
          <w:sz w:val="24"/>
          <w:szCs w:val="24"/>
        </w:rPr>
        <w:t>session</w:t>
      </w:r>
      <w:r>
        <w:rPr>
          <w:rFonts w:ascii="Georgia" w:hAnsi="Georgia" w:cs="Spacer"/>
          <w:sz w:val="24"/>
          <w:szCs w:val="24"/>
        </w:rPr>
        <w:t xml:space="preserve"> will be held at the elementary school </w:t>
      </w:r>
      <w:r w:rsidR="00CF2313">
        <w:rPr>
          <w:rFonts w:ascii="Georgia" w:hAnsi="Georgia" w:cs="Spacer"/>
          <w:sz w:val="24"/>
          <w:szCs w:val="24"/>
        </w:rPr>
        <w:t>run by a</w:t>
      </w:r>
      <w:r>
        <w:rPr>
          <w:rFonts w:ascii="Georgia" w:hAnsi="Georgia" w:cs="Spacer"/>
          <w:sz w:val="24"/>
          <w:szCs w:val="24"/>
        </w:rPr>
        <w:t xml:space="preserve"> university research student, in which the university will be introduced, </w:t>
      </w:r>
      <w:r w:rsidR="00CF2313">
        <w:rPr>
          <w:rFonts w:ascii="Georgia" w:hAnsi="Georgia" w:cs="Spacer"/>
          <w:sz w:val="24"/>
          <w:szCs w:val="24"/>
        </w:rPr>
        <w:t xml:space="preserve">with </w:t>
      </w:r>
      <w:r>
        <w:rPr>
          <w:rFonts w:ascii="Georgia" w:hAnsi="Georgia" w:cs="Spacer"/>
          <w:sz w:val="24"/>
          <w:szCs w:val="24"/>
        </w:rPr>
        <w:t xml:space="preserve">a brief explanation of the meaning of a research university (what is a research university? </w:t>
      </w:r>
      <w:r w:rsidR="00CF2313">
        <w:rPr>
          <w:rFonts w:ascii="Georgia" w:hAnsi="Georgia" w:cs="Spacer"/>
          <w:sz w:val="24"/>
          <w:szCs w:val="24"/>
        </w:rPr>
        <w:t>w</w:t>
      </w:r>
      <w:r>
        <w:rPr>
          <w:rFonts w:ascii="Georgia" w:hAnsi="Georgia" w:cs="Spacer"/>
          <w:sz w:val="24"/>
          <w:szCs w:val="24"/>
        </w:rPr>
        <w:t xml:space="preserve">hat is researched? </w:t>
      </w:r>
      <w:r w:rsidR="00CF2313">
        <w:rPr>
          <w:rFonts w:ascii="Georgia" w:hAnsi="Georgia" w:cs="Spacer"/>
          <w:sz w:val="24"/>
          <w:szCs w:val="24"/>
        </w:rPr>
        <w:t>t</w:t>
      </w:r>
      <w:r>
        <w:rPr>
          <w:rFonts w:ascii="Georgia" w:hAnsi="Georgia" w:cs="Spacer"/>
          <w:sz w:val="24"/>
          <w:szCs w:val="24"/>
        </w:rPr>
        <w:t xml:space="preserve">he structure of the university). The girls will </w:t>
      </w:r>
      <w:r w:rsidR="000614CA">
        <w:rPr>
          <w:rFonts w:ascii="Georgia" w:hAnsi="Georgia" w:cs="Spacer"/>
          <w:sz w:val="24"/>
          <w:szCs w:val="24"/>
        </w:rPr>
        <w:t xml:space="preserve">hear an explanation of </w:t>
      </w:r>
      <w:r>
        <w:rPr>
          <w:rFonts w:ascii="Georgia" w:hAnsi="Georgia" w:cs="Spacer"/>
          <w:sz w:val="24"/>
          <w:szCs w:val="24"/>
        </w:rPr>
        <w:t xml:space="preserve">what they will see on the actual tour. The </w:t>
      </w:r>
      <w:r w:rsidR="00F36898">
        <w:rPr>
          <w:rFonts w:ascii="Georgia" w:hAnsi="Georgia" w:cs="Spacer"/>
          <w:sz w:val="24"/>
          <w:szCs w:val="24"/>
        </w:rPr>
        <w:t>session</w:t>
      </w:r>
      <w:r>
        <w:rPr>
          <w:rFonts w:ascii="Georgia" w:hAnsi="Georgia" w:cs="Spacer"/>
          <w:sz w:val="24"/>
          <w:szCs w:val="24"/>
        </w:rPr>
        <w:t xml:space="preserve"> will take about one hour.</w:t>
      </w:r>
    </w:p>
    <w:p w14:paraId="3CE91716" w14:textId="7FE42D1E" w:rsidR="00FA7468" w:rsidRPr="005D21D7" w:rsidRDefault="005D21D7" w:rsidP="005D21D7">
      <w:pPr>
        <w:pStyle w:val="ListParagraph"/>
        <w:numPr>
          <w:ilvl w:val="0"/>
          <w:numId w:val="8"/>
        </w:numPr>
        <w:bidi w:val="0"/>
        <w:spacing w:line="360" w:lineRule="auto"/>
        <w:jc w:val="both"/>
        <w:rPr>
          <w:rFonts w:ascii="Georgia" w:hAnsi="Georgia" w:cs="Spacer"/>
          <w:sz w:val="24"/>
          <w:szCs w:val="24"/>
          <w:rtl/>
        </w:rPr>
      </w:pPr>
      <w:r w:rsidRPr="005D21D7">
        <w:rPr>
          <w:rFonts w:ascii="Georgia" w:hAnsi="Georgia" w:cs="Spacer"/>
          <w:b/>
          <w:bCs/>
          <w:sz w:val="24"/>
          <w:szCs w:val="24"/>
          <w:u w:val="single"/>
        </w:rPr>
        <w:t>Tour of the university</w:t>
      </w:r>
      <w:r>
        <w:rPr>
          <w:rFonts w:ascii="Georgia" w:hAnsi="Georgia" w:cs="Spacer"/>
          <w:sz w:val="24"/>
          <w:szCs w:val="24"/>
        </w:rPr>
        <w:t xml:space="preserve"> – The tour will include brief lectures, visits at 2-3 wet labs, and a </w:t>
      </w:r>
      <w:r w:rsidR="00F36898">
        <w:rPr>
          <w:rFonts w:ascii="Georgia" w:hAnsi="Georgia" w:cs="Spacer"/>
          <w:sz w:val="24"/>
          <w:szCs w:val="24"/>
        </w:rPr>
        <w:t>session</w:t>
      </w:r>
      <w:r>
        <w:rPr>
          <w:rFonts w:ascii="Georgia" w:hAnsi="Georgia" w:cs="Spacer"/>
          <w:sz w:val="24"/>
          <w:szCs w:val="24"/>
        </w:rPr>
        <w:t xml:space="preserve"> with female researchers who are leaders in their fields. The visit will last 3-4 hours.</w:t>
      </w:r>
    </w:p>
    <w:p w14:paraId="55276A21" w14:textId="6FA3D806" w:rsidR="00FA7468" w:rsidRDefault="005D21D7" w:rsidP="005D21D7">
      <w:pPr>
        <w:bidi w:val="0"/>
        <w:spacing w:before="240" w:line="360" w:lineRule="auto"/>
        <w:jc w:val="both"/>
        <w:rPr>
          <w:rFonts w:ascii="Georgia" w:hAnsi="Georgia" w:cs="Spacer"/>
          <w:sz w:val="24"/>
          <w:szCs w:val="24"/>
        </w:rPr>
      </w:pPr>
      <w:r>
        <w:rPr>
          <w:rFonts w:ascii="Georgia" w:hAnsi="Georgia" w:cs="Spacer"/>
          <w:sz w:val="24"/>
          <w:szCs w:val="24"/>
        </w:rPr>
        <w:lastRenderedPageBreak/>
        <w:t>The tour will be run by a teacher from the elementary school and university students.</w:t>
      </w:r>
    </w:p>
    <w:p w14:paraId="641F443C" w14:textId="6AB313E2" w:rsidR="00251632" w:rsidRDefault="005D21D7" w:rsidP="00961FF2">
      <w:pPr>
        <w:bidi w:val="0"/>
        <w:spacing w:before="240" w:line="360" w:lineRule="auto"/>
        <w:jc w:val="both"/>
        <w:rPr>
          <w:rFonts w:ascii="Georgia" w:hAnsi="Georgia" w:cs="Spacer"/>
          <w:sz w:val="24"/>
          <w:szCs w:val="24"/>
        </w:rPr>
      </w:pPr>
      <w:r>
        <w:rPr>
          <w:rFonts w:ascii="Georgia" w:hAnsi="Georgia" w:cs="Spacer"/>
          <w:sz w:val="24"/>
          <w:szCs w:val="24"/>
        </w:rPr>
        <w:t xml:space="preserve">As previously mentioned, the goal of the program is to enable the female </w:t>
      </w:r>
      <w:r w:rsidR="00F36898">
        <w:rPr>
          <w:rFonts w:ascii="Georgia" w:hAnsi="Georgia" w:cs="Spacer"/>
          <w:sz w:val="24"/>
          <w:szCs w:val="24"/>
        </w:rPr>
        <w:t>pupil</w:t>
      </w:r>
      <w:r>
        <w:rPr>
          <w:rFonts w:ascii="Georgia" w:hAnsi="Georgia" w:cs="Spacer"/>
          <w:sz w:val="24"/>
          <w:szCs w:val="24"/>
        </w:rPr>
        <w:t xml:space="preserve">s to receive an actual, concrete picture of the university, and to </w:t>
      </w:r>
      <w:r w:rsidR="00CF2313">
        <w:rPr>
          <w:rFonts w:ascii="Georgia" w:hAnsi="Georgia" w:cs="Spacer"/>
          <w:sz w:val="24"/>
          <w:szCs w:val="24"/>
        </w:rPr>
        <w:t>transform</w:t>
      </w:r>
      <w:r>
        <w:rPr>
          <w:rFonts w:ascii="Georgia" w:hAnsi="Georgia" w:cs="Spacer"/>
          <w:sz w:val="24"/>
          <w:szCs w:val="24"/>
        </w:rPr>
        <w:t xml:space="preserve"> the university – previously an abstract concept</w:t>
      </w:r>
      <w:r w:rsidR="00CF2313">
        <w:rPr>
          <w:rFonts w:ascii="Georgia" w:hAnsi="Georgia" w:cs="Spacer"/>
          <w:sz w:val="24"/>
          <w:szCs w:val="24"/>
        </w:rPr>
        <w:t xml:space="preserve"> -</w:t>
      </w:r>
      <w:r>
        <w:rPr>
          <w:rFonts w:ascii="Georgia" w:hAnsi="Georgia" w:cs="Spacer"/>
          <w:sz w:val="24"/>
          <w:szCs w:val="24"/>
        </w:rPr>
        <w:t xml:space="preserve"> into a familiar and accessible place. Tel Aviv University believes that such a visit will expose them to the work of female researchers and provide them with an inspirational and thought</w:t>
      </w:r>
      <w:r w:rsidR="00CF2313">
        <w:rPr>
          <w:rFonts w:ascii="Georgia" w:hAnsi="Georgia" w:cs="Spacer"/>
          <w:sz w:val="24"/>
          <w:szCs w:val="24"/>
        </w:rPr>
        <w:t>-</w:t>
      </w:r>
      <w:r>
        <w:rPr>
          <w:rFonts w:ascii="Georgia" w:hAnsi="Georgia" w:cs="Spacer"/>
          <w:sz w:val="24"/>
          <w:szCs w:val="24"/>
        </w:rPr>
        <w:t xml:space="preserve">provoking educational experience. </w:t>
      </w:r>
      <w:r w:rsidR="00961FF2">
        <w:rPr>
          <w:rFonts w:ascii="Georgia" w:hAnsi="Georgia" w:cs="Spacer"/>
          <w:sz w:val="24"/>
          <w:szCs w:val="24"/>
        </w:rPr>
        <w:t xml:space="preserve">This will </w:t>
      </w:r>
      <w:r w:rsidR="004F0E5C">
        <w:rPr>
          <w:rFonts w:ascii="Georgia" w:hAnsi="Georgia" w:cs="Spacer"/>
          <w:sz w:val="24"/>
          <w:szCs w:val="24"/>
        </w:rPr>
        <w:t xml:space="preserve">help to </w:t>
      </w:r>
      <w:r w:rsidR="00961FF2">
        <w:rPr>
          <w:rFonts w:ascii="Georgia" w:hAnsi="Georgia" w:cs="Spacer"/>
          <w:sz w:val="24"/>
          <w:szCs w:val="24"/>
        </w:rPr>
        <w:t xml:space="preserve">shape a </w:t>
      </w:r>
      <w:r w:rsidR="004F0E5C">
        <w:rPr>
          <w:rFonts w:ascii="Georgia" w:hAnsi="Georgia" w:cs="Spacer"/>
          <w:sz w:val="24"/>
          <w:szCs w:val="24"/>
        </w:rPr>
        <w:t xml:space="preserve">vision of the </w:t>
      </w:r>
      <w:r w:rsidR="00961FF2">
        <w:rPr>
          <w:rFonts w:ascii="Georgia" w:hAnsi="Georgia" w:cs="Spacer"/>
          <w:sz w:val="24"/>
          <w:szCs w:val="24"/>
        </w:rPr>
        <w:t xml:space="preserve">future based on </w:t>
      </w:r>
      <w:r w:rsidR="00961FF2">
        <w:rPr>
          <w:rFonts w:ascii="Georgia" w:hAnsi="Georgia" w:cs="Spacer"/>
          <w:b/>
          <w:bCs/>
          <w:sz w:val="24"/>
          <w:szCs w:val="24"/>
        </w:rPr>
        <w:t xml:space="preserve">interest and personal inclinations and not influenced </w:t>
      </w:r>
      <w:r w:rsidR="004F0E5C">
        <w:rPr>
          <w:rFonts w:ascii="Georgia" w:hAnsi="Georgia" w:cs="Spacer"/>
          <w:b/>
          <w:bCs/>
          <w:sz w:val="24"/>
          <w:szCs w:val="24"/>
        </w:rPr>
        <w:t xml:space="preserve">by </w:t>
      </w:r>
      <w:r w:rsidR="00961FF2">
        <w:rPr>
          <w:rFonts w:ascii="Georgia" w:hAnsi="Georgia" w:cs="Spacer"/>
          <w:b/>
          <w:bCs/>
          <w:sz w:val="24"/>
          <w:szCs w:val="24"/>
        </w:rPr>
        <w:t>gender considerations</w:t>
      </w:r>
      <w:r w:rsidR="004F0E5C">
        <w:rPr>
          <w:rFonts w:ascii="Georgia" w:hAnsi="Georgia" w:cs="Spacer"/>
          <w:sz w:val="24"/>
          <w:szCs w:val="24"/>
        </w:rPr>
        <w:t xml:space="preserve">. It will also help to </w:t>
      </w:r>
      <w:r w:rsidR="00961FF2">
        <w:rPr>
          <w:rFonts w:ascii="Georgia" w:hAnsi="Georgia" w:cs="Spacer"/>
          <w:sz w:val="24"/>
          <w:szCs w:val="24"/>
        </w:rPr>
        <w:t>establish the understanding that science is open to everyone regardless of gender.</w:t>
      </w:r>
    </w:p>
    <w:p w14:paraId="69CB06CE" w14:textId="319519E4" w:rsidR="00961FF2" w:rsidRDefault="00961FF2" w:rsidP="00961FF2">
      <w:pPr>
        <w:bidi w:val="0"/>
        <w:spacing w:before="240" w:line="360" w:lineRule="auto"/>
        <w:jc w:val="both"/>
        <w:rPr>
          <w:rFonts w:ascii="Georgia" w:hAnsi="Georgia" w:cs="Spacer"/>
          <w:sz w:val="24"/>
          <w:szCs w:val="24"/>
        </w:rPr>
      </w:pPr>
      <w:r>
        <w:rPr>
          <w:rFonts w:ascii="Georgia" w:hAnsi="Georgia" w:cs="Spacer"/>
          <w:sz w:val="24"/>
          <w:szCs w:val="24"/>
        </w:rPr>
        <w:t xml:space="preserve">In addition to exposing the girls to the scientific fields, we intend to introduce </w:t>
      </w:r>
      <w:r w:rsidR="004F0E5C">
        <w:rPr>
          <w:rFonts w:ascii="Georgia" w:hAnsi="Georgia" w:cs="Spacer"/>
          <w:sz w:val="24"/>
          <w:szCs w:val="24"/>
        </w:rPr>
        <w:t xml:space="preserve">them to </w:t>
      </w:r>
      <w:r>
        <w:rPr>
          <w:rFonts w:ascii="Georgia" w:hAnsi="Georgia" w:cs="Spacer"/>
          <w:sz w:val="24"/>
          <w:szCs w:val="24"/>
        </w:rPr>
        <w:t>successful female scientific researchers</w:t>
      </w:r>
      <w:r w:rsidR="004F0E5C">
        <w:rPr>
          <w:rFonts w:ascii="Georgia" w:hAnsi="Georgia" w:cs="Spacer"/>
          <w:sz w:val="24"/>
          <w:szCs w:val="24"/>
        </w:rPr>
        <w:t>. These researchers</w:t>
      </w:r>
      <w:r>
        <w:rPr>
          <w:rFonts w:ascii="Georgia" w:hAnsi="Georgia" w:cs="Spacer"/>
          <w:sz w:val="24"/>
          <w:szCs w:val="24"/>
        </w:rPr>
        <w:t xml:space="preserve"> will serve as role models and motivate them to invest</w:t>
      </w:r>
      <w:r w:rsidR="00F36898">
        <w:rPr>
          <w:rFonts w:ascii="Georgia" w:hAnsi="Georgia" w:cs="Spacer"/>
          <w:sz w:val="24"/>
          <w:szCs w:val="24"/>
        </w:rPr>
        <w:t xml:space="preserve"> in the study of science and mathematics.</w:t>
      </w:r>
    </w:p>
    <w:p w14:paraId="20D53A53" w14:textId="400F03DD" w:rsidR="003903D4" w:rsidRDefault="00F36898" w:rsidP="00F36898">
      <w:pPr>
        <w:bidi w:val="0"/>
        <w:spacing w:before="240" w:line="360" w:lineRule="auto"/>
        <w:jc w:val="both"/>
        <w:rPr>
          <w:rFonts w:ascii="Georgia" w:hAnsi="Georgia" w:cs="Spacer"/>
          <w:sz w:val="24"/>
          <w:szCs w:val="24"/>
        </w:rPr>
      </w:pPr>
      <w:r>
        <w:rPr>
          <w:rFonts w:ascii="Georgia" w:hAnsi="Georgia" w:cs="Spacer"/>
          <w:sz w:val="24"/>
          <w:szCs w:val="24"/>
        </w:rPr>
        <w:t>Finally, these visits will also help shape the gender perception of the accompanying educational staff.</w:t>
      </w:r>
    </w:p>
    <w:p w14:paraId="2F2B46CA" w14:textId="0A074001" w:rsidR="00496AA3" w:rsidRPr="005D21D7" w:rsidRDefault="00F36898" w:rsidP="00F36898">
      <w:pPr>
        <w:bidi w:val="0"/>
        <w:spacing w:before="240" w:line="360" w:lineRule="auto"/>
        <w:jc w:val="both"/>
        <w:rPr>
          <w:rFonts w:ascii="Georgia" w:hAnsi="Georgia" w:cs="Spacer"/>
          <w:sz w:val="24"/>
          <w:szCs w:val="24"/>
          <w:rtl/>
        </w:rPr>
      </w:pPr>
      <w:r>
        <w:rPr>
          <w:rFonts w:ascii="Georgia" w:hAnsi="Georgia" w:cs="Spacer"/>
          <w:sz w:val="24"/>
          <w:szCs w:val="24"/>
        </w:rPr>
        <w:t>To date, we have organized tours, on a volunteer basis, run by faculty members and with private funding, with no organized support. With the increasing recognition of the importance of this type of tour, Tel Aviv University is interested in expanding the project significantly to include visits to different laboratories in all faculties and include as many elementary schools as possible.</w:t>
      </w:r>
    </w:p>
    <w:p w14:paraId="4DD5361B" w14:textId="77777777" w:rsidR="00CF2313" w:rsidRDefault="00CF2313" w:rsidP="00F36898">
      <w:pPr>
        <w:bidi w:val="0"/>
        <w:spacing w:line="360" w:lineRule="auto"/>
        <w:jc w:val="both"/>
        <w:rPr>
          <w:rFonts w:ascii="Georgia" w:hAnsi="Georgia" w:cs="Spacer"/>
          <w:b/>
          <w:bCs/>
          <w:sz w:val="24"/>
          <w:szCs w:val="24"/>
          <w:u w:val="single"/>
        </w:rPr>
      </w:pPr>
    </w:p>
    <w:p w14:paraId="0C4ADED9" w14:textId="77777777" w:rsidR="004F0E5C" w:rsidRDefault="004F0E5C" w:rsidP="00CF2313">
      <w:pPr>
        <w:bidi w:val="0"/>
        <w:spacing w:line="360" w:lineRule="auto"/>
        <w:jc w:val="both"/>
        <w:rPr>
          <w:rFonts w:ascii="Georgia" w:hAnsi="Georgia" w:cs="Spacer"/>
          <w:b/>
          <w:bCs/>
          <w:sz w:val="24"/>
          <w:szCs w:val="24"/>
          <w:u w:val="single"/>
        </w:rPr>
      </w:pPr>
    </w:p>
    <w:p w14:paraId="2A47758C" w14:textId="532F1E69" w:rsidR="00251632" w:rsidRPr="005D21D7" w:rsidRDefault="00F36898" w:rsidP="001F597C">
      <w:pPr>
        <w:bidi w:val="0"/>
        <w:spacing w:line="360" w:lineRule="auto"/>
        <w:jc w:val="both"/>
        <w:rPr>
          <w:rFonts w:ascii="Georgia" w:hAnsi="Georgia" w:cs="Spacer"/>
          <w:sz w:val="24"/>
          <w:szCs w:val="24"/>
          <w:rtl/>
        </w:rPr>
      </w:pPr>
      <w:r>
        <w:rPr>
          <w:rFonts w:ascii="Georgia" w:hAnsi="Georgia" w:cs="Spacer"/>
          <w:b/>
          <w:bCs/>
          <w:sz w:val="24"/>
          <w:szCs w:val="24"/>
          <w:u w:val="single"/>
        </w:rPr>
        <w:t>Previous Experience in the Field:</w:t>
      </w:r>
    </w:p>
    <w:p w14:paraId="12753E40" w14:textId="6BACD12A" w:rsidR="00251632" w:rsidRPr="005D21D7" w:rsidRDefault="00F36898" w:rsidP="00F36898">
      <w:pPr>
        <w:bidi w:val="0"/>
        <w:spacing w:line="360" w:lineRule="auto"/>
        <w:jc w:val="both"/>
        <w:rPr>
          <w:rFonts w:ascii="Georgia" w:hAnsi="Georgia" w:cs="Spacer"/>
          <w:sz w:val="24"/>
          <w:szCs w:val="24"/>
          <w:rtl/>
        </w:rPr>
      </w:pPr>
      <w:r>
        <w:rPr>
          <w:rFonts w:ascii="Georgia" w:hAnsi="Georgia" w:cs="Spacer"/>
          <w:sz w:val="24"/>
          <w:szCs w:val="24"/>
        </w:rPr>
        <w:t>Last year, an attempt was made to host these sessions at the Engineering Faculty. To date, 15 such tours have been conducted, attended by 450 pupils. These sessions were a great success – and there is great demand for them!</w:t>
      </w:r>
    </w:p>
    <w:p w14:paraId="36E1CE2E" w14:textId="554D4242" w:rsidR="00FA7468" w:rsidRPr="005D21D7" w:rsidRDefault="00F36898" w:rsidP="00F36898">
      <w:pPr>
        <w:bidi w:val="0"/>
        <w:spacing w:line="360" w:lineRule="auto"/>
        <w:jc w:val="both"/>
        <w:rPr>
          <w:rFonts w:ascii="Georgia" w:hAnsi="Georgia" w:cs="Spacer"/>
          <w:b/>
          <w:bCs/>
          <w:sz w:val="24"/>
          <w:szCs w:val="24"/>
          <w:u w:val="single"/>
          <w:rtl/>
        </w:rPr>
      </w:pPr>
      <w:r>
        <w:rPr>
          <w:rFonts w:ascii="Georgia" w:hAnsi="Georgia" w:cs="Spacer"/>
          <w:b/>
          <w:bCs/>
          <w:sz w:val="24"/>
          <w:szCs w:val="24"/>
          <w:u w:val="single"/>
        </w:rPr>
        <w:lastRenderedPageBreak/>
        <w:t>The Target Population:</w:t>
      </w:r>
    </w:p>
    <w:p w14:paraId="0FAF85A4" w14:textId="5FE139BB" w:rsidR="00FA7468" w:rsidRDefault="00F36898" w:rsidP="00CF2313">
      <w:pPr>
        <w:pStyle w:val="ListParagraph"/>
        <w:numPr>
          <w:ilvl w:val="0"/>
          <w:numId w:val="4"/>
        </w:numPr>
        <w:bidi w:val="0"/>
        <w:spacing w:after="160" w:line="360" w:lineRule="auto"/>
        <w:ind w:left="540"/>
        <w:contextualSpacing/>
        <w:jc w:val="both"/>
        <w:rPr>
          <w:rFonts w:ascii="Georgia" w:hAnsi="Georgia" w:cs="Spacer"/>
          <w:sz w:val="24"/>
          <w:szCs w:val="24"/>
        </w:rPr>
      </w:pPr>
      <w:r>
        <w:rPr>
          <w:rFonts w:ascii="Georgia" w:hAnsi="Georgia" w:cs="Spacer"/>
          <w:sz w:val="24"/>
          <w:szCs w:val="24"/>
        </w:rPr>
        <w:t>Female pupils studying at elementary schools in the 3</w:t>
      </w:r>
      <w:r w:rsidRPr="00F36898">
        <w:rPr>
          <w:rFonts w:ascii="Georgia" w:hAnsi="Georgia" w:cs="Spacer"/>
          <w:sz w:val="24"/>
          <w:szCs w:val="24"/>
          <w:vertAlign w:val="superscript"/>
        </w:rPr>
        <w:t>rd</w:t>
      </w:r>
      <w:r>
        <w:rPr>
          <w:rFonts w:ascii="Georgia" w:hAnsi="Georgia" w:cs="Spacer"/>
          <w:sz w:val="24"/>
          <w:szCs w:val="24"/>
        </w:rPr>
        <w:t xml:space="preserve"> – 6</w:t>
      </w:r>
      <w:r w:rsidRPr="00F36898">
        <w:rPr>
          <w:rFonts w:ascii="Georgia" w:hAnsi="Georgia" w:cs="Spacer"/>
          <w:sz w:val="24"/>
          <w:szCs w:val="24"/>
          <w:vertAlign w:val="superscript"/>
        </w:rPr>
        <w:t>th</w:t>
      </w:r>
      <w:r>
        <w:rPr>
          <w:rFonts w:ascii="Georgia" w:hAnsi="Georgia" w:cs="Spacer"/>
          <w:sz w:val="24"/>
          <w:szCs w:val="24"/>
        </w:rPr>
        <w:t xml:space="preserve"> grades.</w:t>
      </w:r>
    </w:p>
    <w:p w14:paraId="5BA6B0A1" w14:textId="5E70B657" w:rsidR="001C2F90" w:rsidRPr="005D21D7" w:rsidRDefault="00F36898" w:rsidP="00CF2313">
      <w:pPr>
        <w:pStyle w:val="ListParagraph"/>
        <w:numPr>
          <w:ilvl w:val="0"/>
          <w:numId w:val="4"/>
        </w:numPr>
        <w:bidi w:val="0"/>
        <w:spacing w:after="160" w:line="360" w:lineRule="auto"/>
        <w:ind w:left="540"/>
        <w:contextualSpacing/>
        <w:jc w:val="both"/>
        <w:rPr>
          <w:rFonts w:ascii="Georgia" w:hAnsi="Georgia" w:cs="Spacer"/>
          <w:sz w:val="24"/>
          <w:szCs w:val="24"/>
          <w:u w:val="single"/>
        </w:rPr>
      </w:pPr>
      <w:r>
        <w:rPr>
          <w:rFonts w:ascii="Georgia" w:hAnsi="Georgia" w:cs="Spacer"/>
          <w:sz w:val="24"/>
          <w:szCs w:val="24"/>
        </w:rPr>
        <w:t>The educational staff at the participating elementary schools will receive training regarding how to relate to the girls in the classroom, preventing ‘chilly climate’ toward the female pupils in the class, and also directing the female pupils toward scientific subjects.</w:t>
      </w:r>
    </w:p>
    <w:p w14:paraId="24D2F857" w14:textId="4494D433" w:rsidR="00FA7468" w:rsidRPr="005D21D7" w:rsidRDefault="00F36898" w:rsidP="00F36898">
      <w:pPr>
        <w:bidi w:val="0"/>
        <w:spacing w:line="360" w:lineRule="auto"/>
        <w:jc w:val="both"/>
        <w:rPr>
          <w:rFonts w:ascii="Georgia" w:hAnsi="Georgia" w:cs="Spacer"/>
          <w:sz w:val="24"/>
          <w:szCs w:val="24"/>
          <w:u w:val="single"/>
          <w:rtl/>
        </w:rPr>
      </w:pPr>
      <w:r>
        <w:rPr>
          <w:rFonts w:ascii="Georgia" w:hAnsi="Georgia" w:cs="Spacer"/>
          <w:b/>
          <w:bCs/>
          <w:sz w:val="24"/>
          <w:szCs w:val="24"/>
          <w:u w:val="single"/>
        </w:rPr>
        <w:t>Scope of the Participants:</w:t>
      </w:r>
    </w:p>
    <w:p w14:paraId="4C8DF201" w14:textId="4F592E4E" w:rsidR="001D4333" w:rsidRPr="005D21D7" w:rsidRDefault="00F36898" w:rsidP="00F36898">
      <w:pPr>
        <w:bidi w:val="0"/>
        <w:spacing w:line="360" w:lineRule="auto"/>
        <w:jc w:val="both"/>
        <w:rPr>
          <w:rFonts w:ascii="Georgia" w:hAnsi="Georgia" w:cs="Spacer"/>
          <w:sz w:val="24"/>
          <w:szCs w:val="24"/>
          <w:rtl/>
        </w:rPr>
      </w:pPr>
      <w:r>
        <w:rPr>
          <w:rFonts w:ascii="Georgia" w:hAnsi="Georgia" w:cs="Spacer"/>
          <w:sz w:val="24"/>
          <w:szCs w:val="24"/>
        </w:rPr>
        <w:t xml:space="preserve">The aim is to host 35 groups per year at the university. Each group will </w:t>
      </w:r>
      <w:r w:rsidR="00CF2313">
        <w:rPr>
          <w:rFonts w:ascii="Georgia" w:hAnsi="Georgia" w:cs="Spacer"/>
          <w:sz w:val="24"/>
          <w:szCs w:val="24"/>
        </w:rPr>
        <w:t>consist of</w:t>
      </w:r>
      <w:r>
        <w:rPr>
          <w:rFonts w:ascii="Georgia" w:hAnsi="Georgia" w:cs="Spacer"/>
          <w:sz w:val="24"/>
          <w:szCs w:val="24"/>
        </w:rPr>
        <w:t xml:space="preserve"> 20-30 female pupils. In total, there will be 1,000 female pupils.</w:t>
      </w:r>
    </w:p>
    <w:p w14:paraId="7C89E661" w14:textId="2B5253A8" w:rsidR="00FA7468" w:rsidRPr="005D21D7" w:rsidRDefault="00F36898" w:rsidP="00F36898">
      <w:pPr>
        <w:bidi w:val="0"/>
        <w:spacing w:line="360" w:lineRule="auto"/>
        <w:jc w:val="both"/>
        <w:rPr>
          <w:rFonts w:ascii="Georgia" w:hAnsi="Georgia" w:cs="Spacer"/>
          <w:b/>
          <w:bCs/>
          <w:sz w:val="24"/>
          <w:szCs w:val="24"/>
          <w:u w:val="single"/>
          <w:rtl/>
        </w:rPr>
      </w:pPr>
      <w:r>
        <w:rPr>
          <w:rFonts w:ascii="Georgia" w:hAnsi="Georgia" w:cs="Spacer"/>
          <w:b/>
          <w:bCs/>
          <w:sz w:val="24"/>
          <w:szCs w:val="24"/>
          <w:u w:val="single"/>
        </w:rPr>
        <w:t>Project Leaders:</w:t>
      </w:r>
    </w:p>
    <w:p w14:paraId="51580528" w14:textId="10602E66" w:rsidR="00FA7468" w:rsidRDefault="00F36898" w:rsidP="00562A8A">
      <w:pPr>
        <w:pStyle w:val="ListParagraph"/>
        <w:numPr>
          <w:ilvl w:val="0"/>
          <w:numId w:val="4"/>
        </w:numPr>
        <w:bidi w:val="0"/>
        <w:spacing w:after="160" w:line="360" w:lineRule="auto"/>
        <w:contextualSpacing/>
        <w:jc w:val="both"/>
        <w:rPr>
          <w:rFonts w:ascii="Georgia" w:hAnsi="Georgia" w:cs="Spacer"/>
          <w:sz w:val="24"/>
          <w:szCs w:val="24"/>
        </w:rPr>
      </w:pPr>
      <w:r>
        <w:rPr>
          <w:rFonts w:ascii="Georgia" w:hAnsi="Georgia" w:cs="Spacer"/>
          <w:sz w:val="24"/>
          <w:szCs w:val="24"/>
        </w:rPr>
        <w:t xml:space="preserve">Male and female </w:t>
      </w:r>
      <w:r w:rsidR="00562A8A">
        <w:rPr>
          <w:rFonts w:ascii="Georgia" w:hAnsi="Georgia" w:cs="Spacer"/>
          <w:sz w:val="24"/>
          <w:szCs w:val="24"/>
        </w:rPr>
        <w:t xml:space="preserve">university students – with appropriate group leading skills for working with children and/or teenagers - </w:t>
      </w:r>
      <w:r w:rsidR="00CF2313">
        <w:rPr>
          <w:rFonts w:ascii="Georgia" w:hAnsi="Georgia" w:cs="Spacer"/>
          <w:sz w:val="24"/>
          <w:szCs w:val="24"/>
        </w:rPr>
        <w:t>will</w:t>
      </w:r>
      <w:r w:rsidR="00562A8A">
        <w:rPr>
          <w:rFonts w:ascii="Georgia" w:hAnsi="Georgia" w:cs="Spacer"/>
          <w:sz w:val="24"/>
          <w:szCs w:val="24"/>
        </w:rPr>
        <w:t xml:space="preserve"> be carefully selected.</w:t>
      </w:r>
    </w:p>
    <w:p w14:paraId="38CABB5B" w14:textId="4B841933" w:rsidR="00FA7468" w:rsidRPr="005D21D7" w:rsidRDefault="00562A8A" w:rsidP="00562A8A">
      <w:pPr>
        <w:pStyle w:val="ListParagraph"/>
        <w:numPr>
          <w:ilvl w:val="0"/>
          <w:numId w:val="4"/>
        </w:numPr>
        <w:bidi w:val="0"/>
        <w:spacing w:after="160" w:line="360" w:lineRule="auto"/>
        <w:contextualSpacing/>
        <w:jc w:val="both"/>
        <w:rPr>
          <w:rFonts w:ascii="Georgia" w:hAnsi="Georgia" w:cs="Spacer"/>
          <w:sz w:val="24"/>
          <w:szCs w:val="24"/>
        </w:rPr>
      </w:pPr>
      <w:r>
        <w:rPr>
          <w:rFonts w:ascii="Georgia" w:hAnsi="Georgia" w:cs="Spacer"/>
          <w:sz w:val="24"/>
          <w:szCs w:val="24"/>
        </w:rPr>
        <w:t>Female researchers from Tel Aviv University who will host the pupils during the visit to the university.</w:t>
      </w:r>
    </w:p>
    <w:p w14:paraId="54825425" w14:textId="6F7404CC" w:rsidR="00FA7468" w:rsidRPr="005D21D7" w:rsidRDefault="00562A8A" w:rsidP="00562A8A">
      <w:pPr>
        <w:bidi w:val="0"/>
        <w:spacing w:line="360" w:lineRule="auto"/>
        <w:jc w:val="both"/>
        <w:rPr>
          <w:rFonts w:ascii="Georgia" w:hAnsi="Georgia" w:cs="Spacer"/>
          <w:b/>
          <w:bCs/>
          <w:sz w:val="24"/>
          <w:szCs w:val="24"/>
          <w:u w:val="single"/>
          <w:rtl/>
        </w:rPr>
      </w:pPr>
      <w:r>
        <w:rPr>
          <w:rFonts w:ascii="Georgia" w:hAnsi="Georgia" w:cs="Spacer"/>
          <w:b/>
          <w:bCs/>
          <w:sz w:val="24"/>
          <w:szCs w:val="24"/>
          <w:u w:val="single"/>
        </w:rPr>
        <w:t xml:space="preserve">Collaboration </w:t>
      </w:r>
      <w:r w:rsidR="00FE1B2C">
        <w:rPr>
          <w:rFonts w:ascii="Georgia" w:hAnsi="Georgia" w:cs="Spacer"/>
          <w:b/>
          <w:bCs/>
          <w:sz w:val="24"/>
          <w:szCs w:val="24"/>
          <w:u w:val="single"/>
        </w:rPr>
        <w:t>W</w:t>
      </w:r>
      <w:r>
        <w:rPr>
          <w:rFonts w:ascii="Georgia" w:hAnsi="Georgia" w:cs="Spacer"/>
          <w:b/>
          <w:bCs/>
          <w:sz w:val="24"/>
          <w:szCs w:val="24"/>
          <w:u w:val="single"/>
        </w:rPr>
        <w:t xml:space="preserve">ith the </w:t>
      </w:r>
      <w:r w:rsidR="00FE1B2C">
        <w:rPr>
          <w:rFonts w:ascii="Georgia" w:hAnsi="Georgia" w:cs="Spacer"/>
          <w:b/>
          <w:bCs/>
          <w:sz w:val="24"/>
          <w:szCs w:val="24"/>
          <w:u w:val="single"/>
        </w:rPr>
        <w:t>E</w:t>
      </w:r>
      <w:r>
        <w:rPr>
          <w:rFonts w:ascii="Georgia" w:hAnsi="Georgia" w:cs="Spacer"/>
          <w:b/>
          <w:bCs/>
          <w:sz w:val="24"/>
          <w:szCs w:val="24"/>
          <w:u w:val="single"/>
        </w:rPr>
        <w:t xml:space="preserve">lementary </w:t>
      </w:r>
      <w:r w:rsidR="00FE1B2C">
        <w:rPr>
          <w:rFonts w:ascii="Georgia" w:hAnsi="Georgia" w:cs="Spacer"/>
          <w:b/>
          <w:bCs/>
          <w:sz w:val="24"/>
          <w:szCs w:val="24"/>
          <w:u w:val="single"/>
        </w:rPr>
        <w:t>S</w:t>
      </w:r>
      <w:r>
        <w:rPr>
          <w:rFonts w:ascii="Georgia" w:hAnsi="Georgia" w:cs="Spacer"/>
          <w:b/>
          <w:bCs/>
          <w:sz w:val="24"/>
          <w:szCs w:val="24"/>
          <w:u w:val="single"/>
        </w:rPr>
        <w:t>chools:</w:t>
      </w:r>
    </w:p>
    <w:p w14:paraId="70923756" w14:textId="53DD3CD0" w:rsidR="00562A8A" w:rsidRDefault="00562A8A" w:rsidP="00562A8A">
      <w:pPr>
        <w:pStyle w:val="ListParagraph"/>
        <w:numPr>
          <w:ilvl w:val="0"/>
          <w:numId w:val="4"/>
        </w:numPr>
        <w:bidi w:val="0"/>
        <w:spacing w:after="160" w:line="360" w:lineRule="auto"/>
        <w:contextualSpacing/>
        <w:jc w:val="both"/>
        <w:rPr>
          <w:rFonts w:ascii="Georgia" w:hAnsi="Georgia" w:cs="Spacer"/>
          <w:sz w:val="24"/>
          <w:szCs w:val="24"/>
        </w:rPr>
      </w:pPr>
      <w:r>
        <w:rPr>
          <w:rFonts w:ascii="Georgia" w:hAnsi="Georgia" w:cs="Spacer"/>
          <w:sz w:val="24"/>
          <w:szCs w:val="24"/>
        </w:rPr>
        <w:t>Transportation for the pupils to the activity on campus.</w:t>
      </w:r>
    </w:p>
    <w:p w14:paraId="6B4CF31E" w14:textId="50E8F42E" w:rsidR="00FA7468" w:rsidRPr="005D21D7" w:rsidRDefault="00562A8A" w:rsidP="00562A8A">
      <w:pPr>
        <w:pStyle w:val="ListParagraph"/>
        <w:numPr>
          <w:ilvl w:val="0"/>
          <w:numId w:val="4"/>
        </w:numPr>
        <w:bidi w:val="0"/>
        <w:spacing w:after="160" w:line="360" w:lineRule="auto"/>
        <w:contextualSpacing/>
        <w:jc w:val="both"/>
        <w:rPr>
          <w:rFonts w:ascii="Georgia" w:hAnsi="Georgia" w:cs="Spacer"/>
          <w:sz w:val="24"/>
          <w:szCs w:val="24"/>
        </w:rPr>
      </w:pPr>
      <w:r>
        <w:rPr>
          <w:rFonts w:ascii="Georgia" w:hAnsi="Georgia" w:cs="Spacer"/>
          <w:sz w:val="24"/>
          <w:szCs w:val="24"/>
        </w:rPr>
        <w:t>Selecting escorts for the visit from among the elementary school faculty (ratio of one escort per 10 pupils).</w:t>
      </w:r>
    </w:p>
    <w:p w14:paraId="62CD3F93" w14:textId="4F2ADD0E" w:rsidR="009E71B7" w:rsidRPr="005D21D7" w:rsidRDefault="00C16E8E" w:rsidP="00562A8A">
      <w:pPr>
        <w:bidi w:val="0"/>
        <w:spacing w:after="0" w:line="240" w:lineRule="auto"/>
        <w:rPr>
          <w:rFonts w:ascii="Georgia" w:hAnsi="Georgia" w:cs="Spacer"/>
          <w:b/>
          <w:bCs/>
          <w:sz w:val="24"/>
          <w:szCs w:val="24"/>
          <w:u w:val="single"/>
          <w:rtl/>
        </w:rPr>
      </w:pPr>
      <w:r w:rsidRPr="005D21D7">
        <w:rPr>
          <w:rFonts w:ascii="Georgia" w:hAnsi="Georgia" w:cs="Spacer"/>
          <w:sz w:val="24"/>
          <w:szCs w:val="24"/>
          <w:rtl/>
        </w:rPr>
        <w:br w:type="page"/>
      </w:r>
      <w:r w:rsidR="00562A8A">
        <w:rPr>
          <w:rFonts w:ascii="Georgia" w:hAnsi="Georgia" w:cs="Spacer"/>
          <w:b/>
          <w:bCs/>
          <w:sz w:val="24"/>
          <w:szCs w:val="24"/>
          <w:u w:val="single"/>
        </w:rPr>
        <w:lastRenderedPageBreak/>
        <w:t>Annual Budget:</w:t>
      </w:r>
    </w:p>
    <w:tbl>
      <w:tblPr>
        <w:tblW w:w="9360" w:type="dxa"/>
        <w:tblInd w:w="-280" w:type="dxa"/>
        <w:tblLook w:val="04A0" w:firstRow="1" w:lastRow="0" w:firstColumn="1" w:lastColumn="0" w:noHBand="0" w:noVBand="1"/>
      </w:tblPr>
      <w:tblGrid>
        <w:gridCol w:w="2997"/>
        <w:gridCol w:w="4293"/>
        <w:gridCol w:w="2070"/>
      </w:tblGrid>
      <w:tr w:rsidR="005B286A" w:rsidRPr="005D21D7" w14:paraId="404D01A3" w14:textId="77777777" w:rsidTr="00160E36">
        <w:trPr>
          <w:trHeight w:val="533"/>
        </w:trPr>
        <w:tc>
          <w:tcPr>
            <w:tcW w:w="936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770CC776" w14:textId="13EC5C1C" w:rsidR="005B286A" w:rsidRPr="005D21D7" w:rsidRDefault="00562A8A" w:rsidP="002A2412">
            <w:pPr>
              <w:spacing w:after="0" w:line="240" w:lineRule="auto"/>
              <w:jc w:val="center"/>
              <w:rPr>
                <w:rFonts w:ascii="Georgia" w:eastAsia="Times New Roman" w:hAnsi="Georgia"/>
                <w:b/>
                <w:bCs/>
                <w:color w:val="000000"/>
                <w:sz w:val="24"/>
                <w:szCs w:val="24"/>
              </w:rPr>
            </w:pPr>
            <w:r>
              <w:rPr>
                <w:rFonts w:ascii="Georgia" w:eastAsia="Times New Roman" w:hAnsi="Georgia"/>
                <w:b/>
                <w:bCs/>
                <w:color w:val="000000"/>
                <w:sz w:val="24"/>
                <w:szCs w:val="24"/>
              </w:rPr>
              <w:t xml:space="preserve">Annual Budget (based on budget for tours </w:t>
            </w:r>
            <w:r w:rsidR="004F0E5C">
              <w:rPr>
                <w:rFonts w:ascii="Georgia" w:eastAsia="Times New Roman" w:hAnsi="Georgia"/>
                <w:b/>
                <w:bCs/>
                <w:color w:val="000000"/>
                <w:sz w:val="24"/>
                <w:szCs w:val="24"/>
              </w:rPr>
              <w:t xml:space="preserve">from </w:t>
            </w:r>
            <w:r>
              <w:rPr>
                <w:rFonts w:ascii="Georgia" w:eastAsia="Times New Roman" w:hAnsi="Georgia"/>
                <w:b/>
                <w:bCs/>
                <w:color w:val="000000"/>
                <w:sz w:val="24"/>
                <w:szCs w:val="24"/>
              </w:rPr>
              <w:t>the Arab sector)</w:t>
            </w:r>
          </w:p>
        </w:tc>
      </w:tr>
      <w:tr w:rsidR="00A63A27" w:rsidRPr="005D21D7" w14:paraId="307EADAA" w14:textId="77777777" w:rsidTr="00160E36">
        <w:trPr>
          <w:trHeight w:val="1065"/>
        </w:trPr>
        <w:tc>
          <w:tcPr>
            <w:tcW w:w="2997" w:type="dxa"/>
            <w:tcBorders>
              <w:top w:val="nil"/>
              <w:left w:val="single" w:sz="8" w:space="0" w:color="auto"/>
              <w:bottom w:val="single" w:sz="4" w:space="0" w:color="auto"/>
              <w:right w:val="single" w:sz="4" w:space="0" w:color="auto"/>
            </w:tcBorders>
            <w:shd w:val="clear" w:color="auto" w:fill="auto"/>
            <w:vAlign w:val="center"/>
          </w:tcPr>
          <w:p w14:paraId="6544A926" w14:textId="1FD34267" w:rsidR="00A63A27" w:rsidRPr="005D21D7" w:rsidRDefault="00562A8A" w:rsidP="002A2412">
            <w:pPr>
              <w:spacing w:after="0" w:line="240" w:lineRule="auto"/>
              <w:jc w:val="center"/>
              <w:rPr>
                <w:rFonts w:ascii="Georgia" w:eastAsia="Times New Roman" w:hAnsi="Georgia"/>
                <w:color w:val="000000"/>
                <w:sz w:val="24"/>
                <w:szCs w:val="24"/>
                <w:rtl/>
              </w:rPr>
            </w:pPr>
            <w:r>
              <w:rPr>
                <w:rFonts w:ascii="Georgia" w:eastAsia="Times New Roman" w:hAnsi="Georgia"/>
                <w:color w:val="000000"/>
                <w:sz w:val="24"/>
                <w:szCs w:val="24"/>
              </w:rPr>
              <w:t>Transportation + Support at School</w:t>
            </w:r>
          </w:p>
        </w:tc>
        <w:tc>
          <w:tcPr>
            <w:tcW w:w="4293" w:type="dxa"/>
            <w:tcBorders>
              <w:top w:val="nil"/>
              <w:left w:val="single" w:sz="4" w:space="0" w:color="auto"/>
              <w:bottom w:val="single" w:sz="4" w:space="0" w:color="auto"/>
              <w:right w:val="single" w:sz="4" w:space="0" w:color="auto"/>
            </w:tcBorders>
            <w:shd w:val="clear" w:color="auto" w:fill="auto"/>
            <w:vAlign w:val="center"/>
          </w:tcPr>
          <w:p w14:paraId="1619F5F7" w14:textId="112920CD" w:rsidR="00A63A27" w:rsidRPr="005D21D7" w:rsidRDefault="00562A8A" w:rsidP="002A2412">
            <w:pPr>
              <w:spacing w:after="0" w:line="240" w:lineRule="auto"/>
              <w:jc w:val="center"/>
              <w:rPr>
                <w:rFonts w:ascii="Georgia" w:eastAsia="Times New Roman" w:hAnsi="Georgia"/>
                <w:color w:val="000000"/>
                <w:sz w:val="24"/>
                <w:szCs w:val="24"/>
                <w:rtl/>
              </w:rPr>
            </w:pPr>
            <w:r>
              <w:rPr>
                <w:rFonts w:ascii="Georgia" w:eastAsia="Times New Roman" w:hAnsi="Georgia"/>
                <w:color w:val="000000"/>
                <w:sz w:val="24"/>
                <w:szCs w:val="24"/>
              </w:rPr>
              <w:t xml:space="preserve"> NIS 3,000 per tour (including transportation, insurance, etc.)</w:t>
            </w:r>
          </w:p>
        </w:tc>
        <w:tc>
          <w:tcPr>
            <w:tcW w:w="2070" w:type="dxa"/>
            <w:tcBorders>
              <w:top w:val="nil"/>
              <w:left w:val="single" w:sz="4" w:space="0" w:color="auto"/>
              <w:bottom w:val="single" w:sz="4" w:space="0" w:color="auto"/>
              <w:right w:val="single" w:sz="8" w:space="0" w:color="auto"/>
            </w:tcBorders>
            <w:shd w:val="clear" w:color="auto" w:fill="auto"/>
            <w:vAlign w:val="center"/>
          </w:tcPr>
          <w:p w14:paraId="7CFDD26D" w14:textId="77777777" w:rsidR="00A63A27" w:rsidRPr="005D21D7" w:rsidRDefault="00A63A27" w:rsidP="002A2412">
            <w:pPr>
              <w:bidi w:val="0"/>
              <w:spacing w:after="0" w:line="240" w:lineRule="auto"/>
              <w:jc w:val="center"/>
              <w:rPr>
                <w:rFonts w:ascii="Georgia" w:eastAsia="Times New Roman" w:hAnsi="Georgia"/>
                <w:b/>
                <w:bCs/>
                <w:color w:val="000000"/>
                <w:sz w:val="24"/>
                <w:szCs w:val="24"/>
              </w:rPr>
            </w:pPr>
            <w:r w:rsidRPr="005D21D7">
              <w:rPr>
                <w:rFonts w:ascii="Georgia" w:eastAsia="Times New Roman" w:hAnsi="Georgia"/>
                <w:b/>
                <w:bCs/>
                <w:color w:val="000000"/>
                <w:sz w:val="24"/>
                <w:szCs w:val="24"/>
              </w:rPr>
              <w:t>105,000</w:t>
            </w:r>
          </w:p>
        </w:tc>
      </w:tr>
      <w:tr w:rsidR="005B286A" w:rsidRPr="005D21D7" w14:paraId="0C5BE354" w14:textId="77777777" w:rsidTr="00160E36">
        <w:trPr>
          <w:trHeight w:val="1317"/>
        </w:trPr>
        <w:tc>
          <w:tcPr>
            <w:tcW w:w="2997" w:type="dxa"/>
            <w:tcBorders>
              <w:top w:val="nil"/>
              <w:left w:val="single" w:sz="8" w:space="0" w:color="auto"/>
              <w:bottom w:val="single" w:sz="4" w:space="0" w:color="auto"/>
              <w:right w:val="single" w:sz="4" w:space="0" w:color="auto"/>
            </w:tcBorders>
            <w:shd w:val="clear" w:color="auto" w:fill="auto"/>
            <w:vAlign w:val="center"/>
            <w:hideMark/>
          </w:tcPr>
          <w:p w14:paraId="06D91539" w14:textId="27CB6ABF" w:rsidR="005B286A" w:rsidRPr="005D21D7" w:rsidRDefault="00562A8A" w:rsidP="002A2412">
            <w:pPr>
              <w:spacing w:after="0" w:line="240" w:lineRule="auto"/>
              <w:jc w:val="center"/>
              <w:rPr>
                <w:rFonts w:ascii="Georgia" w:eastAsia="Times New Roman" w:hAnsi="Georgia"/>
                <w:color w:val="000000"/>
                <w:sz w:val="24"/>
                <w:szCs w:val="24"/>
              </w:rPr>
            </w:pPr>
            <w:r>
              <w:rPr>
                <w:rFonts w:ascii="Georgia" w:eastAsia="Times New Roman" w:hAnsi="Georgia"/>
                <w:color w:val="000000"/>
                <w:sz w:val="24"/>
                <w:szCs w:val="24"/>
              </w:rPr>
              <w:t>Salary for Coordinator</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14:paraId="510FE39A" w14:textId="44F1F070" w:rsidR="005B286A" w:rsidRPr="005D21D7" w:rsidRDefault="00562A8A" w:rsidP="002A2412">
            <w:pPr>
              <w:spacing w:after="0" w:line="240" w:lineRule="auto"/>
              <w:jc w:val="center"/>
              <w:rPr>
                <w:rFonts w:ascii="Georgia" w:eastAsia="Times New Roman" w:hAnsi="Georgia"/>
                <w:color w:val="000000"/>
                <w:sz w:val="24"/>
                <w:szCs w:val="24"/>
              </w:rPr>
            </w:pPr>
            <w:r>
              <w:rPr>
                <w:rFonts w:ascii="Georgia" w:eastAsia="Times New Roman" w:hAnsi="Georgia"/>
                <w:color w:val="000000"/>
                <w:sz w:val="24"/>
                <w:szCs w:val="24"/>
              </w:rPr>
              <w:t>Cost of half-time salary for 10 months according to administrative hours, NIS 40 per hour</w:t>
            </w:r>
          </w:p>
        </w:tc>
        <w:tc>
          <w:tcPr>
            <w:tcW w:w="2070" w:type="dxa"/>
            <w:tcBorders>
              <w:top w:val="nil"/>
              <w:left w:val="single" w:sz="4" w:space="0" w:color="auto"/>
              <w:bottom w:val="single" w:sz="4" w:space="0" w:color="auto"/>
              <w:right w:val="single" w:sz="8" w:space="0" w:color="auto"/>
            </w:tcBorders>
            <w:shd w:val="clear" w:color="auto" w:fill="auto"/>
            <w:vAlign w:val="center"/>
            <w:hideMark/>
          </w:tcPr>
          <w:p w14:paraId="699B781D" w14:textId="77777777" w:rsidR="005B286A" w:rsidRPr="005D21D7" w:rsidRDefault="005B286A" w:rsidP="002A2412">
            <w:pPr>
              <w:bidi w:val="0"/>
              <w:spacing w:after="0" w:line="240" w:lineRule="auto"/>
              <w:jc w:val="center"/>
              <w:rPr>
                <w:rFonts w:ascii="Georgia" w:eastAsia="Times New Roman" w:hAnsi="Georgia"/>
                <w:b/>
                <w:bCs/>
                <w:color w:val="000000"/>
                <w:sz w:val="24"/>
                <w:szCs w:val="24"/>
              </w:rPr>
            </w:pPr>
            <w:r w:rsidRPr="005D21D7">
              <w:rPr>
                <w:rFonts w:ascii="Georgia" w:eastAsia="Times New Roman" w:hAnsi="Georgia"/>
                <w:b/>
                <w:bCs/>
                <w:color w:val="000000"/>
                <w:sz w:val="24"/>
                <w:szCs w:val="24"/>
              </w:rPr>
              <w:t>46,750</w:t>
            </w:r>
          </w:p>
        </w:tc>
      </w:tr>
      <w:tr w:rsidR="005B286A" w:rsidRPr="005D21D7" w14:paraId="40E94CF3" w14:textId="77777777" w:rsidTr="00160E36">
        <w:trPr>
          <w:trHeight w:val="1632"/>
        </w:trPr>
        <w:tc>
          <w:tcPr>
            <w:tcW w:w="2997" w:type="dxa"/>
            <w:tcBorders>
              <w:top w:val="nil"/>
              <w:left w:val="single" w:sz="8" w:space="0" w:color="auto"/>
              <w:bottom w:val="single" w:sz="4" w:space="0" w:color="auto"/>
              <w:right w:val="single" w:sz="4" w:space="0" w:color="auto"/>
            </w:tcBorders>
            <w:shd w:val="clear" w:color="auto" w:fill="auto"/>
            <w:vAlign w:val="center"/>
            <w:hideMark/>
          </w:tcPr>
          <w:p w14:paraId="3C2CCB7B" w14:textId="6D965804" w:rsidR="005B286A" w:rsidRPr="005D21D7" w:rsidRDefault="0031536E" w:rsidP="002A2412">
            <w:pPr>
              <w:spacing w:after="0" w:line="240" w:lineRule="auto"/>
              <w:jc w:val="center"/>
              <w:rPr>
                <w:rFonts w:ascii="Georgia" w:eastAsia="Times New Roman" w:hAnsi="Georgia"/>
                <w:color w:val="000000"/>
                <w:sz w:val="24"/>
                <w:szCs w:val="24"/>
              </w:rPr>
            </w:pPr>
            <w:r>
              <w:rPr>
                <w:rFonts w:ascii="Georgia" w:eastAsia="Times New Roman" w:hAnsi="Georgia"/>
                <w:color w:val="000000"/>
                <w:sz w:val="24"/>
                <w:szCs w:val="24"/>
              </w:rPr>
              <w:t xml:space="preserve">University </w:t>
            </w:r>
            <w:r w:rsidR="00562A8A">
              <w:rPr>
                <w:rFonts w:ascii="Georgia" w:eastAsia="Times New Roman" w:hAnsi="Georgia"/>
                <w:color w:val="000000"/>
                <w:sz w:val="24"/>
                <w:szCs w:val="24"/>
              </w:rPr>
              <w:t>Student Stipends</w:t>
            </w:r>
          </w:p>
        </w:tc>
        <w:tc>
          <w:tcPr>
            <w:tcW w:w="4293" w:type="dxa"/>
            <w:tcBorders>
              <w:top w:val="nil"/>
              <w:left w:val="single" w:sz="4" w:space="0" w:color="auto"/>
              <w:bottom w:val="single" w:sz="4" w:space="0" w:color="auto"/>
              <w:right w:val="single" w:sz="4" w:space="0" w:color="auto"/>
            </w:tcBorders>
            <w:shd w:val="clear" w:color="auto" w:fill="auto"/>
            <w:vAlign w:val="center"/>
            <w:hideMark/>
          </w:tcPr>
          <w:p w14:paraId="1D870FD8" w14:textId="32341F9F" w:rsidR="005B286A" w:rsidRPr="005D21D7" w:rsidRDefault="00562A8A" w:rsidP="002A2412">
            <w:pPr>
              <w:spacing w:after="0" w:line="240" w:lineRule="auto"/>
              <w:jc w:val="center"/>
              <w:rPr>
                <w:rFonts w:ascii="Georgia" w:eastAsia="Times New Roman" w:hAnsi="Georgia"/>
                <w:color w:val="000000"/>
                <w:sz w:val="24"/>
                <w:szCs w:val="24"/>
              </w:rPr>
            </w:pPr>
            <w:r>
              <w:rPr>
                <w:rFonts w:ascii="Georgia" w:eastAsia="Times New Roman" w:hAnsi="Georgia"/>
                <w:color w:val="000000"/>
                <w:sz w:val="24"/>
                <w:szCs w:val="24"/>
              </w:rPr>
              <w:t xml:space="preserve">Stipends for </w:t>
            </w:r>
            <w:r w:rsidR="0031536E">
              <w:rPr>
                <w:rFonts w:ascii="Georgia" w:eastAsia="Times New Roman" w:hAnsi="Georgia"/>
                <w:color w:val="000000"/>
                <w:sz w:val="24"/>
                <w:szCs w:val="24"/>
              </w:rPr>
              <w:t xml:space="preserve">university </w:t>
            </w:r>
            <w:r>
              <w:rPr>
                <w:rFonts w:ascii="Georgia" w:eastAsia="Times New Roman" w:hAnsi="Georgia"/>
                <w:color w:val="000000"/>
                <w:sz w:val="24"/>
                <w:szCs w:val="24"/>
              </w:rPr>
              <w:t>students who accompany the visits, 3 students for each visit, in addition to the elementary school staff, NIS 150 per visit</w:t>
            </w:r>
          </w:p>
        </w:tc>
        <w:tc>
          <w:tcPr>
            <w:tcW w:w="2070" w:type="dxa"/>
            <w:tcBorders>
              <w:top w:val="nil"/>
              <w:left w:val="single" w:sz="4" w:space="0" w:color="auto"/>
              <w:bottom w:val="single" w:sz="4" w:space="0" w:color="auto"/>
              <w:right w:val="single" w:sz="8" w:space="0" w:color="auto"/>
            </w:tcBorders>
            <w:shd w:val="clear" w:color="auto" w:fill="auto"/>
            <w:vAlign w:val="center"/>
            <w:hideMark/>
          </w:tcPr>
          <w:p w14:paraId="617782FF" w14:textId="77777777" w:rsidR="005B286A" w:rsidRPr="005D21D7" w:rsidRDefault="005B286A" w:rsidP="002A2412">
            <w:pPr>
              <w:bidi w:val="0"/>
              <w:spacing w:after="0" w:line="240" w:lineRule="auto"/>
              <w:jc w:val="center"/>
              <w:rPr>
                <w:rFonts w:ascii="Georgia" w:eastAsia="Times New Roman" w:hAnsi="Georgia"/>
                <w:b/>
                <w:bCs/>
                <w:color w:val="000000"/>
                <w:sz w:val="24"/>
                <w:szCs w:val="24"/>
              </w:rPr>
            </w:pPr>
            <w:r w:rsidRPr="005D21D7">
              <w:rPr>
                <w:rFonts w:ascii="Georgia" w:eastAsia="Times New Roman" w:hAnsi="Georgia"/>
                <w:b/>
                <w:bCs/>
                <w:color w:val="000000"/>
                <w:sz w:val="24"/>
                <w:szCs w:val="24"/>
              </w:rPr>
              <w:t>15,750</w:t>
            </w:r>
          </w:p>
        </w:tc>
      </w:tr>
      <w:tr w:rsidR="005B286A" w:rsidRPr="005D21D7" w14:paraId="52BCF57A" w14:textId="77777777" w:rsidTr="00160E36">
        <w:trPr>
          <w:trHeight w:val="1110"/>
        </w:trPr>
        <w:tc>
          <w:tcPr>
            <w:tcW w:w="2997" w:type="dxa"/>
            <w:tcBorders>
              <w:top w:val="nil"/>
              <w:left w:val="single" w:sz="8" w:space="0" w:color="auto"/>
              <w:bottom w:val="single" w:sz="8" w:space="0" w:color="auto"/>
              <w:right w:val="single" w:sz="4" w:space="0" w:color="auto"/>
            </w:tcBorders>
            <w:shd w:val="clear" w:color="auto" w:fill="auto"/>
            <w:vAlign w:val="center"/>
            <w:hideMark/>
          </w:tcPr>
          <w:p w14:paraId="5139D7B9" w14:textId="6C16C4A5" w:rsidR="005B286A" w:rsidRPr="005D21D7" w:rsidRDefault="00562A8A" w:rsidP="002A2412">
            <w:pPr>
              <w:spacing w:after="0" w:line="240" w:lineRule="auto"/>
              <w:jc w:val="center"/>
              <w:rPr>
                <w:rFonts w:ascii="Georgia" w:eastAsia="Times New Roman" w:hAnsi="Georgia"/>
                <w:color w:val="000000"/>
                <w:sz w:val="24"/>
                <w:szCs w:val="24"/>
              </w:rPr>
            </w:pPr>
            <w:r>
              <w:rPr>
                <w:rFonts w:ascii="Georgia" w:eastAsia="Times New Roman" w:hAnsi="Georgia"/>
                <w:color w:val="000000"/>
                <w:sz w:val="24"/>
                <w:szCs w:val="24"/>
              </w:rPr>
              <w:t>Remuneration for doctoral students who host pupils in the labs (travel budget)</w:t>
            </w:r>
          </w:p>
        </w:tc>
        <w:tc>
          <w:tcPr>
            <w:tcW w:w="4293" w:type="dxa"/>
            <w:tcBorders>
              <w:top w:val="nil"/>
              <w:left w:val="single" w:sz="4" w:space="0" w:color="auto"/>
              <w:bottom w:val="single" w:sz="8" w:space="0" w:color="auto"/>
              <w:right w:val="single" w:sz="4" w:space="0" w:color="auto"/>
            </w:tcBorders>
            <w:shd w:val="clear" w:color="auto" w:fill="auto"/>
            <w:vAlign w:val="center"/>
            <w:hideMark/>
          </w:tcPr>
          <w:p w14:paraId="3315BF0E" w14:textId="393B2D69" w:rsidR="005B286A" w:rsidRPr="005D21D7" w:rsidRDefault="00562A8A" w:rsidP="002A2412">
            <w:pPr>
              <w:spacing w:after="0" w:line="240" w:lineRule="auto"/>
              <w:jc w:val="center"/>
              <w:rPr>
                <w:rFonts w:ascii="Georgia" w:eastAsia="Times New Roman" w:hAnsi="Georgia"/>
                <w:color w:val="000000"/>
                <w:sz w:val="24"/>
                <w:szCs w:val="24"/>
              </w:rPr>
            </w:pPr>
            <w:r>
              <w:rPr>
                <w:rFonts w:ascii="Georgia" w:eastAsia="Times New Roman" w:hAnsi="Georgia"/>
                <w:color w:val="000000"/>
                <w:sz w:val="24"/>
                <w:szCs w:val="24"/>
              </w:rPr>
              <w:t>Doctoral students for visits to the laboratories, 2 labs per visit, NIS 1,000 for the doctoral st</w:t>
            </w:r>
            <w:r w:rsidR="005B4A86">
              <w:rPr>
                <w:rFonts w:ascii="Georgia" w:eastAsia="Times New Roman" w:hAnsi="Georgia"/>
                <w:color w:val="000000"/>
                <w:sz w:val="24"/>
                <w:szCs w:val="24"/>
              </w:rPr>
              <w:t>udent</w:t>
            </w:r>
          </w:p>
        </w:tc>
        <w:tc>
          <w:tcPr>
            <w:tcW w:w="2070" w:type="dxa"/>
            <w:tcBorders>
              <w:top w:val="nil"/>
              <w:left w:val="single" w:sz="4" w:space="0" w:color="auto"/>
              <w:bottom w:val="single" w:sz="8" w:space="0" w:color="auto"/>
              <w:right w:val="single" w:sz="8" w:space="0" w:color="auto"/>
            </w:tcBorders>
            <w:shd w:val="clear" w:color="auto" w:fill="auto"/>
            <w:vAlign w:val="center"/>
            <w:hideMark/>
          </w:tcPr>
          <w:p w14:paraId="644F56AC" w14:textId="77777777" w:rsidR="005B286A" w:rsidRPr="005D21D7" w:rsidRDefault="005B286A" w:rsidP="002A2412">
            <w:pPr>
              <w:bidi w:val="0"/>
              <w:spacing w:after="0" w:line="240" w:lineRule="auto"/>
              <w:jc w:val="center"/>
              <w:rPr>
                <w:rFonts w:ascii="Georgia" w:eastAsia="Times New Roman" w:hAnsi="Georgia"/>
                <w:b/>
                <w:bCs/>
                <w:color w:val="000000"/>
                <w:sz w:val="24"/>
                <w:szCs w:val="24"/>
              </w:rPr>
            </w:pPr>
            <w:r w:rsidRPr="005D21D7">
              <w:rPr>
                <w:rFonts w:ascii="Georgia" w:eastAsia="Times New Roman" w:hAnsi="Georgia"/>
                <w:b/>
                <w:bCs/>
                <w:color w:val="000000"/>
                <w:sz w:val="24"/>
                <w:szCs w:val="24"/>
              </w:rPr>
              <w:t>70,000</w:t>
            </w:r>
          </w:p>
        </w:tc>
      </w:tr>
      <w:tr w:rsidR="00C16E8E" w:rsidRPr="005D21D7" w14:paraId="65FD2A7A" w14:textId="77777777" w:rsidTr="00160E36">
        <w:trPr>
          <w:trHeight w:val="1110"/>
        </w:trPr>
        <w:tc>
          <w:tcPr>
            <w:tcW w:w="2997" w:type="dxa"/>
            <w:tcBorders>
              <w:top w:val="nil"/>
              <w:left w:val="single" w:sz="8" w:space="0" w:color="auto"/>
              <w:bottom w:val="single" w:sz="8" w:space="0" w:color="auto"/>
              <w:right w:val="single" w:sz="4" w:space="0" w:color="auto"/>
            </w:tcBorders>
            <w:shd w:val="clear" w:color="auto" w:fill="auto"/>
            <w:vAlign w:val="center"/>
          </w:tcPr>
          <w:p w14:paraId="36221FDD" w14:textId="5E6F94DB" w:rsidR="00C16E8E" w:rsidRPr="005D21D7" w:rsidRDefault="00562A8A" w:rsidP="002A2412">
            <w:pPr>
              <w:spacing w:after="0" w:line="240" w:lineRule="auto"/>
              <w:jc w:val="center"/>
              <w:rPr>
                <w:rFonts w:ascii="Georgia" w:eastAsia="Times New Roman" w:hAnsi="Georgia"/>
                <w:color w:val="000000"/>
                <w:sz w:val="24"/>
                <w:szCs w:val="24"/>
                <w:rtl/>
              </w:rPr>
            </w:pPr>
            <w:r>
              <w:rPr>
                <w:rFonts w:ascii="Georgia" w:eastAsia="Times New Roman" w:hAnsi="Georgia"/>
                <w:color w:val="000000"/>
                <w:sz w:val="24"/>
                <w:szCs w:val="24"/>
              </w:rPr>
              <w:t>Miscellaneous (perishable materials for the lab, small gifts for the participants)</w:t>
            </w:r>
          </w:p>
        </w:tc>
        <w:tc>
          <w:tcPr>
            <w:tcW w:w="4293" w:type="dxa"/>
            <w:tcBorders>
              <w:top w:val="nil"/>
              <w:left w:val="single" w:sz="4" w:space="0" w:color="auto"/>
              <w:bottom w:val="single" w:sz="8" w:space="0" w:color="auto"/>
              <w:right w:val="single" w:sz="4" w:space="0" w:color="auto"/>
            </w:tcBorders>
            <w:shd w:val="clear" w:color="auto" w:fill="auto"/>
            <w:vAlign w:val="center"/>
          </w:tcPr>
          <w:p w14:paraId="562D3341" w14:textId="77777777" w:rsidR="00C16E8E" w:rsidRPr="005D21D7" w:rsidRDefault="00C16E8E" w:rsidP="002A2412">
            <w:pPr>
              <w:spacing w:after="0" w:line="240" w:lineRule="auto"/>
              <w:jc w:val="center"/>
              <w:rPr>
                <w:rFonts w:ascii="Georgia" w:eastAsia="Times New Roman" w:hAnsi="Georgia"/>
                <w:color w:val="000000"/>
                <w:sz w:val="24"/>
                <w:szCs w:val="24"/>
                <w:rtl/>
              </w:rPr>
            </w:pPr>
          </w:p>
        </w:tc>
        <w:tc>
          <w:tcPr>
            <w:tcW w:w="2070" w:type="dxa"/>
            <w:tcBorders>
              <w:top w:val="nil"/>
              <w:left w:val="single" w:sz="4" w:space="0" w:color="auto"/>
              <w:bottom w:val="single" w:sz="8" w:space="0" w:color="auto"/>
              <w:right w:val="single" w:sz="8" w:space="0" w:color="auto"/>
            </w:tcBorders>
            <w:shd w:val="clear" w:color="auto" w:fill="auto"/>
            <w:vAlign w:val="center"/>
          </w:tcPr>
          <w:p w14:paraId="1F1439E1" w14:textId="77777777" w:rsidR="00C16E8E" w:rsidRPr="005D21D7" w:rsidRDefault="00C16E8E" w:rsidP="002A2412">
            <w:pPr>
              <w:bidi w:val="0"/>
              <w:spacing w:after="0" w:line="240" w:lineRule="auto"/>
              <w:jc w:val="center"/>
              <w:rPr>
                <w:rFonts w:ascii="Georgia" w:eastAsia="Times New Roman" w:hAnsi="Georgia"/>
                <w:b/>
                <w:bCs/>
                <w:color w:val="000000"/>
                <w:sz w:val="24"/>
                <w:szCs w:val="24"/>
              </w:rPr>
            </w:pPr>
            <w:r w:rsidRPr="005D21D7">
              <w:rPr>
                <w:rFonts w:ascii="Georgia" w:eastAsia="Times New Roman" w:hAnsi="Georgia"/>
                <w:b/>
                <w:bCs/>
                <w:color w:val="000000"/>
                <w:sz w:val="24"/>
                <w:szCs w:val="24"/>
              </w:rPr>
              <w:t>18,500</w:t>
            </w:r>
          </w:p>
        </w:tc>
      </w:tr>
      <w:tr w:rsidR="005B286A" w:rsidRPr="005D21D7" w14:paraId="1264FE28" w14:textId="77777777" w:rsidTr="00160E36">
        <w:trPr>
          <w:trHeight w:val="585"/>
        </w:trPr>
        <w:tc>
          <w:tcPr>
            <w:tcW w:w="299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C537DEF" w14:textId="4F262671" w:rsidR="005B286A" w:rsidRPr="005D21D7" w:rsidRDefault="00562A8A" w:rsidP="002A2412">
            <w:pPr>
              <w:spacing w:after="0" w:line="240" w:lineRule="auto"/>
              <w:jc w:val="center"/>
              <w:rPr>
                <w:rFonts w:ascii="Georgia" w:eastAsia="Times New Roman" w:hAnsi="Georgia"/>
                <w:color w:val="000000"/>
                <w:sz w:val="24"/>
                <w:szCs w:val="24"/>
                <w:rtl/>
              </w:rPr>
            </w:pPr>
            <w:r>
              <w:rPr>
                <w:rFonts w:ascii="Georgia" w:eastAsia="Times New Roman" w:hAnsi="Georgia"/>
                <w:color w:val="000000"/>
                <w:sz w:val="24"/>
                <w:szCs w:val="24"/>
              </w:rPr>
              <w:t xml:space="preserve">Total for 35 visits </w:t>
            </w:r>
            <w:r w:rsidR="002A2412">
              <w:rPr>
                <w:rFonts w:ascii="Georgia" w:eastAsia="Times New Roman" w:hAnsi="Georgia"/>
                <w:color w:val="000000"/>
                <w:sz w:val="24"/>
                <w:szCs w:val="24"/>
              </w:rPr>
              <w:t>p</w:t>
            </w:r>
            <w:r>
              <w:rPr>
                <w:rFonts w:ascii="Georgia" w:eastAsia="Times New Roman" w:hAnsi="Georgia"/>
                <w:color w:val="000000"/>
                <w:sz w:val="24"/>
                <w:szCs w:val="24"/>
              </w:rPr>
              <w:t>er year</w:t>
            </w:r>
          </w:p>
        </w:tc>
        <w:tc>
          <w:tcPr>
            <w:tcW w:w="4293"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A131E13" w14:textId="77777777" w:rsidR="005B286A" w:rsidRPr="005D21D7" w:rsidRDefault="005B286A" w:rsidP="002A2412">
            <w:pPr>
              <w:spacing w:after="0" w:line="240" w:lineRule="auto"/>
              <w:jc w:val="center"/>
              <w:rPr>
                <w:rFonts w:ascii="Georgia" w:eastAsia="Times New Roman" w:hAnsi="Georgia"/>
                <w:color w:val="000000"/>
                <w:sz w:val="24"/>
                <w:szCs w:val="24"/>
              </w:rPr>
            </w:pPr>
          </w:p>
        </w:tc>
        <w:tc>
          <w:tcPr>
            <w:tcW w:w="207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A75C073" w14:textId="2B084764" w:rsidR="005B286A" w:rsidRPr="005D21D7" w:rsidRDefault="008A38FB" w:rsidP="002A2412">
            <w:pPr>
              <w:bidi w:val="0"/>
              <w:spacing w:after="0" w:line="240" w:lineRule="auto"/>
              <w:jc w:val="center"/>
              <w:rPr>
                <w:rFonts w:ascii="Georgia" w:eastAsia="Times New Roman" w:hAnsi="Georgia"/>
                <w:b/>
                <w:bCs/>
                <w:color w:val="000000"/>
                <w:sz w:val="24"/>
                <w:szCs w:val="24"/>
              </w:rPr>
            </w:pPr>
            <w:r w:rsidRPr="005D21D7">
              <w:rPr>
                <w:rFonts w:ascii="Georgia" w:eastAsia="Times New Roman" w:hAnsi="Georgia"/>
                <w:b/>
                <w:bCs/>
                <w:color w:val="000000"/>
                <w:sz w:val="24"/>
                <w:szCs w:val="24"/>
              </w:rPr>
              <w:t xml:space="preserve"> </w:t>
            </w:r>
            <w:r w:rsidR="002A2412">
              <w:rPr>
                <w:rFonts w:ascii="Georgia" w:eastAsia="Times New Roman" w:hAnsi="Georgia"/>
                <w:b/>
                <w:bCs/>
                <w:color w:val="000000"/>
                <w:sz w:val="24"/>
                <w:szCs w:val="24"/>
              </w:rPr>
              <w:t xml:space="preserve"> NIS</w:t>
            </w:r>
            <w:r w:rsidRPr="005D21D7">
              <w:rPr>
                <w:rFonts w:ascii="Georgia" w:eastAsia="Times New Roman" w:hAnsi="Georgia"/>
                <w:b/>
                <w:bCs/>
                <w:color w:val="000000"/>
                <w:sz w:val="24"/>
                <w:szCs w:val="24"/>
              </w:rPr>
              <w:t xml:space="preserve"> </w:t>
            </w:r>
            <w:r w:rsidR="00A63A27" w:rsidRPr="005D21D7">
              <w:rPr>
                <w:rFonts w:ascii="Georgia" w:eastAsia="Times New Roman" w:hAnsi="Georgia"/>
                <w:b/>
                <w:bCs/>
                <w:color w:val="000000"/>
                <w:sz w:val="24"/>
                <w:szCs w:val="24"/>
              </w:rPr>
              <w:t>255</w:t>
            </w:r>
            <w:r w:rsidR="005B286A" w:rsidRPr="005D21D7">
              <w:rPr>
                <w:rFonts w:ascii="Georgia" w:eastAsia="Times New Roman" w:hAnsi="Georgia"/>
                <w:b/>
                <w:bCs/>
                <w:color w:val="000000"/>
                <w:sz w:val="24"/>
                <w:szCs w:val="24"/>
              </w:rPr>
              <w:t>,</w:t>
            </w:r>
            <w:r w:rsidR="00C16E8E" w:rsidRPr="005D21D7">
              <w:rPr>
                <w:rFonts w:ascii="Georgia" w:eastAsia="Times New Roman" w:hAnsi="Georgia"/>
                <w:b/>
                <w:bCs/>
                <w:color w:val="000000"/>
                <w:sz w:val="24"/>
                <w:szCs w:val="24"/>
              </w:rPr>
              <w:t>000</w:t>
            </w:r>
            <w:r w:rsidRPr="005D21D7">
              <w:rPr>
                <w:rFonts w:ascii="Georgia" w:eastAsia="Times New Roman" w:hAnsi="Georgia"/>
                <w:b/>
                <w:bCs/>
                <w:color w:val="000000"/>
                <w:sz w:val="24"/>
                <w:szCs w:val="24"/>
              </w:rPr>
              <w:t xml:space="preserve"> </w:t>
            </w:r>
          </w:p>
        </w:tc>
      </w:tr>
    </w:tbl>
    <w:p w14:paraId="4776FA1B" w14:textId="77777777" w:rsidR="005B286A" w:rsidRPr="005D21D7" w:rsidRDefault="005B286A" w:rsidP="001C3EC1">
      <w:pPr>
        <w:spacing w:after="160" w:line="360" w:lineRule="auto"/>
        <w:contextualSpacing/>
        <w:jc w:val="both"/>
        <w:rPr>
          <w:rFonts w:ascii="Georgia" w:hAnsi="Georgia" w:cs="Spacer"/>
          <w:sz w:val="24"/>
          <w:szCs w:val="24"/>
          <w:rtl/>
        </w:rPr>
      </w:pPr>
    </w:p>
    <w:p w14:paraId="3A65B2C7" w14:textId="161204F3" w:rsidR="005B286A" w:rsidRDefault="002A2412" w:rsidP="00160E36">
      <w:pPr>
        <w:bidi w:val="0"/>
        <w:spacing w:after="160" w:line="360" w:lineRule="auto"/>
        <w:ind w:left="-270"/>
        <w:contextualSpacing/>
        <w:jc w:val="both"/>
        <w:rPr>
          <w:rFonts w:ascii="Georgia" w:hAnsi="Georgia" w:cs="Spacer"/>
          <w:sz w:val="24"/>
          <w:szCs w:val="24"/>
        </w:rPr>
      </w:pPr>
      <w:r>
        <w:rPr>
          <w:rFonts w:ascii="Georgia" w:hAnsi="Georgia" w:cs="Spacer"/>
          <w:b/>
          <w:bCs/>
          <w:sz w:val="24"/>
          <w:szCs w:val="24"/>
        </w:rPr>
        <w:t xml:space="preserve">Coordinator: </w:t>
      </w:r>
      <w:r w:rsidRPr="002A2412">
        <w:rPr>
          <w:rFonts w:ascii="Georgia" w:hAnsi="Georgia" w:cs="Spacer"/>
          <w:sz w:val="24"/>
          <w:szCs w:val="24"/>
        </w:rPr>
        <w:t xml:space="preserve">Job </w:t>
      </w:r>
      <w:r>
        <w:rPr>
          <w:rFonts w:ascii="Georgia" w:hAnsi="Georgia" w:cs="Spacer"/>
          <w:sz w:val="24"/>
          <w:szCs w:val="24"/>
        </w:rPr>
        <w:t>description: planning the tours, coordinating with the elementary schools, allocating the student escorts, setting the visit schedule with the laboratories and coordinating rooms.</w:t>
      </w:r>
    </w:p>
    <w:p w14:paraId="6A885561" w14:textId="678FFAEF" w:rsidR="005B286A" w:rsidRDefault="00160E36" w:rsidP="00160E36">
      <w:pPr>
        <w:bidi w:val="0"/>
        <w:spacing w:after="160" w:line="360" w:lineRule="auto"/>
        <w:ind w:left="-270"/>
        <w:contextualSpacing/>
        <w:jc w:val="both"/>
        <w:rPr>
          <w:rFonts w:ascii="Georgia" w:eastAsia="Times New Roman" w:hAnsi="Georgia"/>
          <w:color w:val="000000"/>
          <w:sz w:val="24"/>
          <w:szCs w:val="24"/>
        </w:rPr>
      </w:pPr>
      <w:r w:rsidRPr="00160E36">
        <w:rPr>
          <w:rFonts w:ascii="Georgia" w:eastAsia="Times New Roman" w:hAnsi="Georgia"/>
          <w:b/>
          <w:bCs/>
          <w:color w:val="000000"/>
          <w:sz w:val="24"/>
          <w:szCs w:val="24"/>
        </w:rPr>
        <w:t>Female/Male Students</w:t>
      </w:r>
      <w:r>
        <w:rPr>
          <w:rFonts w:ascii="Georgia" w:eastAsia="Times New Roman" w:hAnsi="Georgia"/>
          <w:color w:val="000000"/>
          <w:sz w:val="24"/>
          <w:szCs w:val="24"/>
        </w:rPr>
        <w:t>: Each visit will be accompanied by three</w:t>
      </w:r>
      <w:r w:rsidR="004C7672">
        <w:rPr>
          <w:rFonts w:ascii="Georgia" w:eastAsia="Times New Roman" w:hAnsi="Georgia"/>
          <w:color w:val="000000"/>
          <w:sz w:val="24"/>
          <w:szCs w:val="24"/>
        </w:rPr>
        <w:t xml:space="preserve"> university</w:t>
      </w:r>
      <w:r>
        <w:rPr>
          <w:rFonts w:ascii="Georgia" w:eastAsia="Times New Roman" w:hAnsi="Georgia"/>
          <w:color w:val="000000"/>
          <w:sz w:val="24"/>
          <w:szCs w:val="24"/>
        </w:rPr>
        <w:t xml:space="preserve"> students (in addition to the elementary school staff)</w:t>
      </w:r>
    </w:p>
    <w:p w14:paraId="0B406952" w14:textId="5811C764" w:rsidR="00F45653" w:rsidRPr="005D21D7" w:rsidRDefault="00160E36" w:rsidP="00160E36">
      <w:pPr>
        <w:bidi w:val="0"/>
        <w:spacing w:after="160" w:line="360" w:lineRule="auto"/>
        <w:ind w:left="-270"/>
        <w:contextualSpacing/>
        <w:jc w:val="both"/>
        <w:rPr>
          <w:rFonts w:ascii="Georgia" w:hAnsi="Georgia"/>
          <w:sz w:val="24"/>
          <w:szCs w:val="24"/>
        </w:rPr>
      </w:pPr>
      <w:r w:rsidRPr="00160E36">
        <w:rPr>
          <w:rFonts w:ascii="Georgia" w:eastAsia="Times New Roman" w:hAnsi="Georgia"/>
          <w:b/>
          <w:bCs/>
          <w:color w:val="000000"/>
          <w:sz w:val="24"/>
          <w:szCs w:val="24"/>
        </w:rPr>
        <w:t>Host Female/Male Doctoral Students</w:t>
      </w:r>
      <w:r>
        <w:rPr>
          <w:rFonts w:ascii="Georgia" w:eastAsia="Times New Roman" w:hAnsi="Georgia"/>
          <w:color w:val="000000"/>
          <w:sz w:val="24"/>
          <w:szCs w:val="24"/>
        </w:rPr>
        <w:t xml:space="preserve">: The doctoral students will be responsible for the visit to the laboratory, </w:t>
      </w:r>
      <w:r w:rsidR="004C7672">
        <w:rPr>
          <w:rFonts w:ascii="Georgia" w:eastAsia="Times New Roman" w:hAnsi="Georgia"/>
          <w:color w:val="000000"/>
          <w:sz w:val="24"/>
          <w:szCs w:val="24"/>
        </w:rPr>
        <w:t xml:space="preserve">interactive </w:t>
      </w:r>
      <w:r>
        <w:rPr>
          <w:rFonts w:ascii="Georgia" w:eastAsia="Times New Roman" w:hAnsi="Georgia"/>
          <w:color w:val="000000"/>
          <w:sz w:val="24"/>
          <w:szCs w:val="24"/>
        </w:rPr>
        <w:t>hospitality + explanations, an a 1-hour preliminary session at the elementary school, where they will explain the essence of a research university, its structure, and what the tour will be like.</w:t>
      </w:r>
    </w:p>
    <w:sectPr w:rsidR="00F45653" w:rsidRPr="005D21D7" w:rsidSect="00706E6C">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843" w:header="567" w:footer="34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1ECC" w14:textId="77777777" w:rsidR="007974AA" w:rsidRDefault="007974AA" w:rsidP="00E0139B">
      <w:pPr>
        <w:spacing w:after="0" w:line="240" w:lineRule="auto"/>
      </w:pPr>
      <w:r>
        <w:separator/>
      </w:r>
    </w:p>
  </w:endnote>
  <w:endnote w:type="continuationSeparator" w:id="0">
    <w:p w14:paraId="00D3C2E7" w14:textId="77777777" w:rsidR="007974AA" w:rsidRDefault="007974AA" w:rsidP="00E0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pacer">
    <w:altName w:val="Arial"/>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5028" w14:textId="77777777" w:rsidR="005C5FE7" w:rsidRDefault="005C5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53820351"/>
      <w:docPartObj>
        <w:docPartGallery w:val="Page Numbers (Bottom of Page)"/>
        <w:docPartUnique/>
      </w:docPartObj>
    </w:sdtPr>
    <w:sdtEndPr>
      <w:rPr>
        <w:cs/>
      </w:rPr>
    </w:sdtEndPr>
    <w:sdtContent>
      <w:p w14:paraId="7731B82C" w14:textId="77777777" w:rsidR="001122BC" w:rsidRDefault="001122BC">
        <w:pPr>
          <w:pStyle w:val="Footer"/>
          <w:jc w:val="center"/>
          <w:rPr>
            <w:rtl/>
            <w:cs/>
          </w:rPr>
        </w:pPr>
        <w:r>
          <w:fldChar w:fldCharType="begin"/>
        </w:r>
        <w:r>
          <w:rPr>
            <w:rtl/>
            <w:cs/>
          </w:rPr>
          <w:instrText>PAGE   \* MERGEFORMAT</w:instrText>
        </w:r>
        <w:r>
          <w:fldChar w:fldCharType="separate"/>
        </w:r>
        <w:r w:rsidR="00E54408" w:rsidRPr="00E54408">
          <w:rPr>
            <w:noProof/>
            <w:rtl/>
            <w:lang w:val="he-IL"/>
          </w:rPr>
          <w:t>4</w:t>
        </w:r>
        <w:r>
          <w:fldChar w:fldCharType="end"/>
        </w:r>
      </w:p>
    </w:sdtContent>
  </w:sdt>
  <w:p w14:paraId="49737A01" w14:textId="77777777" w:rsidR="00B3148F" w:rsidRDefault="00B3148F" w:rsidP="00B3148F">
    <w:pPr>
      <w:pStyle w:val="Foote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4FA66" w14:textId="77777777" w:rsidR="005C5FE7" w:rsidRDefault="005C5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B6DC" w14:textId="77777777" w:rsidR="007974AA" w:rsidRDefault="007974AA" w:rsidP="00E0139B">
      <w:pPr>
        <w:spacing w:after="0" w:line="240" w:lineRule="auto"/>
      </w:pPr>
      <w:r>
        <w:separator/>
      </w:r>
    </w:p>
  </w:footnote>
  <w:footnote w:type="continuationSeparator" w:id="0">
    <w:p w14:paraId="649D4B67" w14:textId="77777777" w:rsidR="007974AA" w:rsidRDefault="007974AA" w:rsidP="00E0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BD958" w14:textId="77777777" w:rsidR="005C5FE7" w:rsidRDefault="005C5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BAEC" w14:textId="77777777" w:rsidR="00370B67" w:rsidRDefault="00370B67">
    <w:pPr>
      <w:pStyle w:val="Header"/>
    </w:pPr>
  </w:p>
  <w:p w14:paraId="53CED676" w14:textId="77777777" w:rsidR="00370B67" w:rsidRDefault="002A6459" w:rsidP="002A6459">
    <w:pPr>
      <w:pStyle w:val="Header"/>
      <w:jc w:val="center"/>
      <w:rPr>
        <w:rtl/>
      </w:rPr>
    </w:pPr>
    <w:r>
      <w:rPr>
        <w:noProof/>
      </w:rPr>
      <w:drawing>
        <wp:inline distT="0" distB="0" distL="0" distR="0" wp14:anchorId="393DCB08" wp14:editId="12A2CB60">
          <wp:extent cx="2943225" cy="1733550"/>
          <wp:effectExtent l="0" t="0" r="9525" b="0"/>
          <wp:docPr id="3" name="Picture 3" descr="C:\Users\user\AppData\Local\Microsoft\Windows\Temporary Internet Files\Content.Word\TAU Logo_En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TAU Logo_En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3225" cy="1733550"/>
                  </a:xfrm>
                  <a:prstGeom prst="rect">
                    <a:avLst/>
                  </a:prstGeom>
                  <a:noFill/>
                  <a:ln>
                    <a:noFill/>
                  </a:ln>
                </pic:spPr>
              </pic:pic>
            </a:graphicData>
          </a:graphic>
        </wp:inline>
      </w:drawing>
    </w:r>
  </w:p>
  <w:p w14:paraId="410647D5" w14:textId="77777777" w:rsidR="00B3148F" w:rsidRDefault="00B3148F">
    <w:pPr>
      <w:pStyle w:val="Header"/>
      <w:rPr>
        <w:rtl/>
      </w:rPr>
    </w:pPr>
  </w:p>
  <w:p w14:paraId="28FE7D7D" w14:textId="77777777" w:rsidR="00B3148F" w:rsidRDefault="00B3148F">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8B10" w14:textId="77777777" w:rsidR="005C5FE7" w:rsidRDefault="005C5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CE0"/>
    <w:multiLevelType w:val="hybridMultilevel"/>
    <w:tmpl w:val="A8E2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D39CE"/>
    <w:multiLevelType w:val="hybridMultilevel"/>
    <w:tmpl w:val="9D52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77BD1"/>
    <w:multiLevelType w:val="hybridMultilevel"/>
    <w:tmpl w:val="33F8FEDC"/>
    <w:lvl w:ilvl="0" w:tplc="D25CB11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915BFB"/>
    <w:multiLevelType w:val="hybridMultilevel"/>
    <w:tmpl w:val="388CC774"/>
    <w:lvl w:ilvl="0" w:tplc="CE7881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35687"/>
    <w:multiLevelType w:val="hybridMultilevel"/>
    <w:tmpl w:val="4646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8B7E1E"/>
    <w:multiLevelType w:val="hybridMultilevel"/>
    <w:tmpl w:val="324287C0"/>
    <w:lvl w:ilvl="0" w:tplc="79E6D7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93588"/>
    <w:multiLevelType w:val="hybridMultilevel"/>
    <w:tmpl w:val="4720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A6821"/>
    <w:multiLevelType w:val="hybridMultilevel"/>
    <w:tmpl w:val="3A0C7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9B"/>
    <w:rsid w:val="00016FB3"/>
    <w:rsid w:val="000614CA"/>
    <w:rsid w:val="000629F3"/>
    <w:rsid w:val="00076E5C"/>
    <w:rsid w:val="00092600"/>
    <w:rsid w:val="000A068F"/>
    <w:rsid w:val="000D1447"/>
    <w:rsid w:val="001122BC"/>
    <w:rsid w:val="00142589"/>
    <w:rsid w:val="00160E36"/>
    <w:rsid w:val="001676A0"/>
    <w:rsid w:val="00196D75"/>
    <w:rsid w:val="001B0380"/>
    <w:rsid w:val="001C2F90"/>
    <w:rsid w:val="001C3EC1"/>
    <w:rsid w:val="001D232A"/>
    <w:rsid w:val="001D4333"/>
    <w:rsid w:val="001F597C"/>
    <w:rsid w:val="00212301"/>
    <w:rsid w:val="002308D2"/>
    <w:rsid w:val="00251632"/>
    <w:rsid w:val="002A2412"/>
    <w:rsid w:val="002A6459"/>
    <w:rsid w:val="002B2806"/>
    <w:rsid w:val="002C631F"/>
    <w:rsid w:val="002D21ED"/>
    <w:rsid w:val="0031536E"/>
    <w:rsid w:val="00344449"/>
    <w:rsid w:val="00346536"/>
    <w:rsid w:val="003644EF"/>
    <w:rsid w:val="00370B67"/>
    <w:rsid w:val="003903D4"/>
    <w:rsid w:val="00397B77"/>
    <w:rsid w:val="003B2F12"/>
    <w:rsid w:val="003B75B3"/>
    <w:rsid w:val="003E7286"/>
    <w:rsid w:val="004010CC"/>
    <w:rsid w:val="00406ACA"/>
    <w:rsid w:val="00412533"/>
    <w:rsid w:val="0049268E"/>
    <w:rsid w:val="00496AA3"/>
    <w:rsid w:val="004A101D"/>
    <w:rsid w:val="004C1EB3"/>
    <w:rsid w:val="004C7672"/>
    <w:rsid w:val="004E12D5"/>
    <w:rsid w:val="004F0E5C"/>
    <w:rsid w:val="00520189"/>
    <w:rsid w:val="00524A2E"/>
    <w:rsid w:val="00537AF6"/>
    <w:rsid w:val="00562A8A"/>
    <w:rsid w:val="005712C2"/>
    <w:rsid w:val="0058358F"/>
    <w:rsid w:val="005B286A"/>
    <w:rsid w:val="005B4A86"/>
    <w:rsid w:val="005C5FE7"/>
    <w:rsid w:val="005D1BF5"/>
    <w:rsid w:val="005D21D7"/>
    <w:rsid w:val="005E60B7"/>
    <w:rsid w:val="00620071"/>
    <w:rsid w:val="00682BAF"/>
    <w:rsid w:val="006A0BDD"/>
    <w:rsid w:val="006C3CF7"/>
    <w:rsid w:val="006D52CE"/>
    <w:rsid w:val="006E58D7"/>
    <w:rsid w:val="00706E6C"/>
    <w:rsid w:val="00707EE7"/>
    <w:rsid w:val="0074224F"/>
    <w:rsid w:val="00766457"/>
    <w:rsid w:val="007974AA"/>
    <w:rsid w:val="007C0971"/>
    <w:rsid w:val="007D3DCD"/>
    <w:rsid w:val="007E0A48"/>
    <w:rsid w:val="00810956"/>
    <w:rsid w:val="008266A4"/>
    <w:rsid w:val="00833C74"/>
    <w:rsid w:val="008A38FB"/>
    <w:rsid w:val="008E1E2A"/>
    <w:rsid w:val="009002F8"/>
    <w:rsid w:val="0090271D"/>
    <w:rsid w:val="009050BE"/>
    <w:rsid w:val="00911650"/>
    <w:rsid w:val="009151BE"/>
    <w:rsid w:val="009605C2"/>
    <w:rsid w:val="00961FF2"/>
    <w:rsid w:val="00966654"/>
    <w:rsid w:val="00985C57"/>
    <w:rsid w:val="00992DFC"/>
    <w:rsid w:val="009C7CAB"/>
    <w:rsid w:val="009D5C51"/>
    <w:rsid w:val="009E71B7"/>
    <w:rsid w:val="00A0690D"/>
    <w:rsid w:val="00A63A27"/>
    <w:rsid w:val="00A85501"/>
    <w:rsid w:val="00AD6C71"/>
    <w:rsid w:val="00AF3FE4"/>
    <w:rsid w:val="00B3148F"/>
    <w:rsid w:val="00B35CFE"/>
    <w:rsid w:val="00B732BE"/>
    <w:rsid w:val="00BF14AA"/>
    <w:rsid w:val="00BF6AA3"/>
    <w:rsid w:val="00C16E8E"/>
    <w:rsid w:val="00C20B44"/>
    <w:rsid w:val="00C34870"/>
    <w:rsid w:val="00C3551B"/>
    <w:rsid w:val="00C51DAA"/>
    <w:rsid w:val="00C66FD5"/>
    <w:rsid w:val="00C76C99"/>
    <w:rsid w:val="00C859A9"/>
    <w:rsid w:val="00C878B2"/>
    <w:rsid w:val="00CB528B"/>
    <w:rsid w:val="00CC646E"/>
    <w:rsid w:val="00CF14D5"/>
    <w:rsid w:val="00CF2313"/>
    <w:rsid w:val="00D127A3"/>
    <w:rsid w:val="00D347A4"/>
    <w:rsid w:val="00D403FC"/>
    <w:rsid w:val="00D426A5"/>
    <w:rsid w:val="00D468F2"/>
    <w:rsid w:val="00D56C96"/>
    <w:rsid w:val="00D67860"/>
    <w:rsid w:val="00D85239"/>
    <w:rsid w:val="00E0139B"/>
    <w:rsid w:val="00E351B7"/>
    <w:rsid w:val="00E54408"/>
    <w:rsid w:val="00E861DE"/>
    <w:rsid w:val="00EE7AE1"/>
    <w:rsid w:val="00EF5790"/>
    <w:rsid w:val="00F04E6A"/>
    <w:rsid w:val="00F14791"/>
    <w:rsid w:val="00F245C1"/>
    <w:rsid w:val="00F25758"/>
    <w:rsid w:val="00F36898"/>
    <w:rsid w:val="00F41821"/>
    <w:rsid w:val="00F45653"/>
    <w:rsid w:val="00F86770"/>
    <w:rsid w:val="00F91226"/>
    <w:rsid w:val="00FA7468"/>
    <w:rsid w:val="00FE1B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33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39B"/>
  </w:style>
  <w:style w:type="paragraph" w:styleId="Footer">
    <w:name w:val="footer"/>
    <w:basedOn w:val="Normal"/>
    <w:link w:val="FooterChar"/>
    <w:uiPriority w:val="99"/>
    <w:unhideWhenUsed/>
    <w:rsid w:val="00E013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39B"/>
  </w:style>
  <w:style w:type="paragraph" w:styleId="BalloonText">
    <w:name w:val="Balloon Text"/>
    <w:basedOn w:val="Normal"/>
    <w:link w:val="BalloonTextChar"/>
    <w:uiPriority w:val="99"/>
    <w:semiHidden/>
    <w:unhideWhenUsed/>
    <w:rsid w:val="00E013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0139B"/>
    <w:rPr>
      <w:rFonts w:ascii="Tahoma" w:hAnsi="Tahoma" w:cs="Tahoma"/>
      <w:sz w:val="16"/>
      <w:szCs w:val="16"/>
    </w:rPr>
  </w:style>
  <w:style w:type="character" w:styleId="Hyperlink">
    <w:name w:val="Hyperlink"/>
    <w:uiPriority w:val="99"/>
    <w:unhideWhenUsed/>
    <w:rsid w:val="00F45653"/>
    <w:rPr>
      <w:color w:val="0000FF"/>
      <w:u w:val="single"/>
    </w:rPr>
  </w:style>
  <w:style w:type="paragraph" w:styleId="ListParagraph">
    <w:name w:val="List Paragraph"/>
    <w:basedOn w:val="Normal"/>
    <w:uiPriority w:val="34"/>
    <w:qFormat/>
    <w:rsid w:val="00D347A4"/>
    <w:pPr>
      <w:spacing w:after="0" w:line="240" w:lineRule="auto"/>
      <w:ind w:left="720"/>
    </w:pPr>
    <w:rPr>
      <w:rFonts w:eastAsiaTheme="minorHAnsi" w:cs="Times New Roman"/>
    </w:rPr>
  </w:style>
  <w:style w:type="character" w:styleId="CommentReference">
    <w:name w:val="annotation reference"/>
    <w:basedOn w:val="DefaultParagraphFont"/>
    <w:uiPriority w:val="99"/>
    <w:semiHidden/>
    <w:unhideWhenUsed/>
    <w:rsid w:val="00346536"/>
    <w:rPr>
      <w:sz w:val="16"/>
      <w:szCs w:val="16"/>
    </w:rPr>
  </w:style>
  <w:style w:type="paragraph" w:styleId="CommentText">
    <w:name w:val="annotation text"/>
    <w:basedOn w:val="Normal"/>
    <w:link w:val="CommentTextChar"/>
    <w:uiPriority w:val="99"/>
    <w:semiHidden/>
    <w:unhideWhenUsed/>
    <w:rsid w:val="00346536"/>
    <w:pPr>
      <w:spacing w:line="240" w:lineRule="auto"/>
    </w:pPr>
    <w:rPr>
      <w:sz w:val="20"/>
      <w:szCs w:val="20"/>
    </w:rPr>
  </w:style>
  <w:style w:type="character" w:customStyle="1" w:styleId="CommentTextChar">
    <w:name w:val="Comment Text Char"/>
    <w:basedOn w:val="DefaultParagraphFont"/>
    <w:link w:val="CommentText"/>
    <w:uiPriority w:val="99"/>
    <w:semiHidden/>
    <w:rsid w:val="00346536"/>
  </w:style>
  <w:style w:type="paragraph" w:styleId="CommentSubject">
    <w:name w:val="annotation subject"/>
    <w:basedOn w:val="CommentText"/>
    <w:next w:val="CommentText"/>
    <w:link w:val="CommentSubjectChar"/>
    <w:uiPriority w:val="99"/>
    <w:semiHidden/>
    <w:unhideWhenUsed/>
    <w:rsid w:val="00346536"/>
    <w:rPr>
      <w:b/>
      <w:bCs/>
    </w:rPr>
  </w:style>
  <w:style w:type="character" w:customStyle="1" w:styleId="CommentSubjectChar">
    <w:name w:val="Comment Subject Char"/>
    <w:basedOn w:val="CommentTextChar"/>
    <w:link w:val="CommentSubject"/>
    <w:uiPriority w:val="99"/>
    <w:semiHidden/>
    <w:rsid w:val="00346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6303">
      <w:bodyDiv w:val="1"/>
      <w:marLeft w:val="0"/>
      <w:marRight w:val="0"/>
      <w:marTop w:val="0"/>
      <w:marBottom w:val="0"/>
      <w:divBdr>
        <w:top w:val="none" w:sz="0" w:space="0" w:color="auto"/>
        <w:left w:val="none" w:sz="0" w:space="0" w:color="auto"/>
        <w:bottom w:val="none" w:sz="0" w:space="0" w:color="auto"/>
        <w:right w:val="none" w:sz="0" w:space="0" w:color="auto"/>
      </w:divBdr>
    </w:div>
    <w:div w:id="1246303635">
      <w:bodyDiv w:val="1"/>
      <w:marLeft w:val="0"/>
      <w:marRight w:val="0"/>
      <w:marTop w:val="0"/>
      <w:marBottom w:val="0"/>
      <w:divBdr>
        <w:top w:val="none" w:sz="0" w:space="0" w:color="auto"/>
        <w:left w:val="none" w:sz="0" w:space="0" w:color="auto"/>
        <w:bottom w:val="none" w:sz="0" w:space="0" w:color="auto"/>
        <w:right w:val="none" w:sz="0" w:space="0" w:color="auto"/>
      </w:divBdr>
    </w:div>
    <w:div w:id="1377850528">
      <w:bodyDiv w:val="1"/>
      <w:marLeft w:val="0"/>
      <w:marRight w:val="0"/>
      <w:marTop w:val="0"/>
      <w:marBottom w:val="0"/>
      <w:divBdr>
        <w:top w:val="none" w:sz="0" w:space="0" w:color="auto"/>
        <w:left w:val="none" w:sz="0" w:space="0" w:color="auto"/>
        <w:bottom w:val="none" w:sz="0" w:space="0" w:color="auto"/>
        <w:right w:val="none" w:sz="0" w:space="0" w:color="auto"/>
      </w:divBdr>
    </w:div>
    <w:div w:id="1829977117">
      <w:bodyDiv w:val="1"/>
      <w:marLeft w:val="0"/>
      <w:marRight w:val="0"/>
      <w:marTop w:val="0"/>
      <w:marBottom w:val="0"/>
      <w:divBdr>
        <w:top w:val="none" w:sz="0" w:space="0" w:color="auto"/>
        <w:left w:val="none" w:sz="0" w:space="0" w:color="auto"/>
        <w:bottom w:val="none" w:sz="0" w:space="0" w:color="auto"/>
        <w:right w:val="none" w:sz="0" w:space="0" w:color="auto"/>
      </w:divBdr>
    </w:div>
    <w:div w:id="1942059855">
      <w:bodyDiv w:val="1"/>
      <w:marLeft w:val="0"/>
      <w:marRight w:val="0"/>
      <w:marTop w:val="0"/>
      <w:marBottom w:val="0"/>
      <w:divBdr>
        <w:top w:val="none" w:sz="0" w:space="0" w:color="auto"/>
        <w:left w:val="none" w:sz="0" w:space="0" w:color="auto"/>
        <w:bottom w:val="none" w:sz="0" w:space="0" w:color="auto"/>
        <w:right w:val="none" w:sz="0" w:space="0" w:color="auto"/>
      </w:divBdr>
    </w:div>
    <w:div w:id="1946420949">
      <w:bodyDiv w:val="1"/>
      <w:marLeft w:val="0"/>
      <w:marRight w:val="0"/>
      <w:marTop w:val="0"/>
      <w:marBottom w:val="0"/>
      <w:divBdr>
        <w:top w:val="none" w:sz="0" w:space="0" w:color="auto"/>
        <w:left w:val="none" w:sz="0" w:space="0" w:color="auto"/>
        <w:bottom w:val="none" w:sz="0" w:space="0" w:color="auto"/>
        <w:right w:val="none" w:sz="0" w:space="0" w:color="auto"/>
      </w:divBdr>
    </w:div>
    <w:div w:id="2013681358">
      <w:bodyDiv w:val="1"/>
      <w:marLeft w:val="0"/>
      <w:marRight w:val="0"/>
      <w:marTop w:val="0"/>
      <w:marBottom w:val="0"/>
      <w:divBdr>
        <w:top w:val="none" w:sz="0" w:space="0" w:color="auto"/>
        <w:left w:val="none" w:sz="0" w:space="0" w:color="auto"/>
        <w:bottom w:val="none" w:sz="0" w:space="0" w:color="auto"/>
        <w:right w:val="none" w:sz="0" w:space="0" w:color="auto"/>
      </w:divBdr>
    </w:div>
    <w:div w:id="2066832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867B-564F-4DCC-AB6A-9F44DD4C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Links>
    <vt:vector size="6" baseType="variant">
      <vt:variant>
        <vt:i4>4194365</vt:i4>
      </vt:variant>
      <vt:variant>
        <vt:i4>0</vt:i4>
      </vt:variant>
      <vt:variant>
        <vt:i4>0</vt:i4>
      </vt:variant>
      <vt:variant>
        <vt:i4>5</vt:i4>
      </vt:variant>
      <vt:variant>
        <vt:lpwstr>mailto:sharonp4@tauex.tau.ac.il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2018-03-21T08:53:00Z</dcterms:created>
  <dcterms:modified xsi:type="dcterms:W3CDTF">2018-03-21T08:57:00Z</dcterms:modified>
</cp:coreProperties>
</file>