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0CFC0" w14:textId="77777777" w:rsidR="002B6258" w:rsidRDefault="00A724FD" w:rsidP="002B6258">
      <w:pPr>
        <w:spacing w:line="240" w:lineRule="auto"/>
        <w:ind w:left="1440" w:firstLine="720"/>
        <w:rPr>
          <w:rFonts w:ascii="Georgia" w:hAnsi="Georgia"/>
          <w:b/>
          <w:bCs/>
          <w:sz w:val="24"/>
          <w:szCs w:val="24"/>
        </w:rPr>
      </w:pPr>
      <w:r>
        <w:rPr>
          <w:rFonts w:ascii="Georgia" w:hAnsi="Georgia"/>
          <w:b/>
          <w:bCs/>
          <w:sz w:val="24"/>
          <w:szCs w:val="24"/>
        </w:rPr>
        <w:t>Jerusalem</w:t>
      </w:r>
      <w:r w:rsidR="002B6258">
        <w:rPr>
          <w:rFonts w:ascii="Georgia" w:hAnsi="Georgia"/>
          <w:b/>
          <w:bCs/>
          <w:sz w:val="24"/>
          <w:szCs w:val="24"/>
        </w:rPr>
        <w:t>’</w:t>
      </w:r>
      <w:r>
        <w:rPr>
          <w:rFonts w:ascii="Georgia" w:hAnsi="Georgia"/>
          <w:b/>
          <w:bCs/>
          <w:sz w:val="24"/>
          <w:szCs w:val="24"/>
        </w:rPr>
        <w:t xml:space="preserve">s Water Project in the </w:t>
      </w:r>
      <w:commentRangeStart w:id="0"/>
      <w:r>
        <w:rPr>
          <w:rFonts w:ascii="Georgia" w:hAnsi="Georgia"/>
          <w:b/>
          <w:bCs/>
          <w:sz w:val="24"/>
          <w:szCs w:val="24"/>
        </w:rPr>
        <w:t>Mid-30’s</w:t>
      </w:r>
      <w:commentRangeEnd w:id="0"/>
      <w:r w:rsidR="00213149">
        <w:rPr>
          <w:rStyle w:val="CommentReference"/>
        </w:rPr>
        <w:commentReference w:id="0"/>
      </w:r>
      <w:r>
        <w:rPr>
          <w:rFonts w:ascii="Georgia" w:hAnsi="Georgia"/>
          <w:b/>
          <w:bCs/>
          <w:sz w:val="24"/>
          <w:szCs w:val="24"/>
        </w:rPr>
        <w:t>:</w:t>
      </w:r>
      <w:r w:rsidR="002B6258">
        <w:rPr>
          <w:rFonts w:ascii="Georgia" w:hAnsi="Georgia"/>
          <w:b/>
          <w:bCs/>
          <w:sz w:val="24"/>
          <w:szCs w:val="24"/>
        </w:rPr>
        <w:t xml:space="preserve"> </w:t>
      </w:r>
    </w:p>
    <w:p w14:paraId="1B8FB59B" w14:textId="377FDFE5" w:rsidR="002B6258" w:rsidRDefault="002B6258" w:rsidP="002B6258">
      <w:pPr>
        <w:spacing w:line="240" w:lineRule="auto"/>
        <w:ind w:left="1440"/>
        <w:rPr>
          <w:rFonts w:ascii="Georgia" w:hAnsi="Georgia"/>
          <w:b/>
          <w:bCs/>
          <w:sz w:val="24"/>
          <w:szCs w:val="24"/>
        </w:rPr>
      </w:pPr>
      <w:r>
        <w:rPr>
          <w:rFonts w:ascii="Georgia" w:hAnsi="Georgia"/>
          <w:b/>
          <w:bCs/>
          <w:sz w:val="24"/>
          <w:szCs w:val="24"/>
        </w:rPr>
        <w:t xml:space="preserve">         High Technology Infrastructure for the Capital</w:t>
      </w:r>
    </w:p>
    <w:p w14:paraId="7336AABC" w14:textId="3FBD1408" w:rsidR="002B6258" w:rsidRPr="00A724FD" w:rsidRDefault="002B6258" w:rsidP="00BD2AC8">
      <w:pPr>
        <w:spacing w:line="480" w:lineRule="auto"/>
        <w:ind w:left="2880"/>
        <w:rPr>
          <w:rFonts w:ascii="Georgia" w:hAnsi="Georgia"/>
          <w:b/>
          <w:bCs/>
          <w:sz w:val="24"/>
          <w:szCs w:val="24"/>
        </w:rPr>
      </w:pPr>
      <w:r>
        <w:rPr>
          <w:rFonts w:ascii="Georgia" w:hAnsi="Georgia"/>
          <w:b/>
          <w:bCs/>
          <w:sz w:val="24"/>
          <w:szCs w:val="24"/>
        </w:rPr>
        <w:t xml:space="preserve">    Is This the Whole Story?</w:t>
      </w:r>
    </w:p>
    <w:p w14:paraId="7E02B9B0" w14:textId="2402AA50" w:rsidR="000C3776" w:rsidRDefault="00D45B14" w:rsidP="009166A8">
      <w:pPr>
        <w:spacing w:line="480" w:lineRule="auto"/>
        <w:rPr>
          <w:rFonts w:ascii="Georgia" w:hAnsi="Georgia"/>
          <w:sz w:val="24"/>
          <w:szCs w:val="24"/>
          <w:lang w:bidi="he-IL"/>
        </w:rPr>
      </w:pPr>
      <w:r>
        <w:rPr>
          <w:rFonts w:ascii="Georgia" w:hAnsi="Georgia"/>
          <w:sz w:val="24"/>
          <w:szCs w:val="24"/>
        </w:rPr>
        <w:t xml:space="preserve">At the beginning of 1936, the British High Commissioner for Palestine, Arthur Wauchope, visited the </w:t>
      </w:r>
      <w:r>
        <w:rPr>
          <w:rFonts w:ascii="Georgia" w:hAnsi="Georgia"/>
          <w:sz w:val="24"/>
          <w:szCs w:val="24"/>
          <w:lang w:bidi="he-IL"/>
        </w:rPr>
        <w:t>large water</w:t>
      </w:r>
      <w:r w:rsidR="00FA20CD">
        <w:rPr>
          <w:rFonts w:ascii="Georgia" w:hAnsi="Georgia"/>
          <w:sz w:val="24"/>
          <w:szCs w:val="24"/>
          <w:lang w:bidi="he-IL"/>
        </w:rPr>
        <w:t>-supply system</w:t>
      </w:r>
      <w:r w:rsidR="009166A8">
        <w:rPr>
          <w:rFonts w:ascii="Georgia" w:hAnsi="Georgia"/>
          <w:sz w:val="24"/>
          <w:szCs w:val="24"/>
          <w:lang w:bidi="he-IL"/>
        </w:rPr>
        <w:t xml:space="preserve"> </w:t>
      </w:r>
      <w:r>
        <w:rPr>
          <w:rFonts w:ascii="Georgia" w:hAnsi="Georgia"/>
          <w:sz w:val="24"/>
          <w:szCs w:val="24"/>
          <w:lang w:bidi="he-IL"/>
        </w:rPr>
        <w:t xml:space="preserve">which had been constructed at the entrance </w:t>
      </w:r>
      <w:r w:rsidR="00E04A82">
        <w:rPr>
          <w:rFonts w:ascii="Georgia" w:hAnsi="Georgia"/>
          <w:sz w:val="24"/>
          <w:szCs w:val="24"/>
          <w:lang w:bidi="he-IL"/>
        </w:rPr>
        <w:t xml:space="preserve">to the capital, </w:t>
      </w:r>
      <w:r>
        <w:rPr>
          <w:rFonts w:ascii="Georgia" w:hAnsi="Georgia"/>
          <w:sz w:val="24"/>
          <w:szCs w:val="24"/>
          <w:lang w:bidi="he-IL"/>
        </w:rPr>
        <w:t xml:space="preserve">Jerusalem. Wauchope took an interest in the success of the project because of its importance and because </w:t>
      </w:r>
      <w:r w:rsidR="00E04A82">
        <w:rPr>
          <w:rFonts w:ascii="Georgia" w:hAnsi="Georgia"/>
          <w:sz w:val="24"/>
          <w:szCs w:val="24"/>
          <w:lang w:bidi="he-IL"/>
        </w:rPr>
        <w:t>it involved a large financial</w:t>
      </w:r>
      <w:r w:rsidR="00BD19F6">
        <w:rPr>
          <w:rFonts w:ascii="Georgia" w:hAnsi="Georgia"/>
          <w:sz w:val="24"/>
          <w:szCs w:val="24"/>
          <w:lang w:bidi="he-IL"/>
        </w:rPr>
        <w:t xml:space="preserve"> investment</w:t>
      </w:r>
      <w:r w:rsidR="00E04A82">
        <w:rPr>
          <w:rFonts w:ascii="Georgia" w:hAnsi="Georgia"/>
          <w:sz w:val="24"/>
          <w:szCs w:val="24"/>
          <w:lang w:bidi="he-IL"/>
        </w:rPr>
        <w:t xml:space="preserve">.  The initial operation of the facility was not </w:t>
      </w:r>
      <w:r w:rsidR="00556076">
        <w:rPr>
          <w:rFonts w:ascii="Georgia" w:hAnsi="Georgia"/>
          <w:sz w:val="24"/>
          <w:szCs w:val="24"/>
          <w:lang w:bidi="he-IL"/>
        </w:rPr>
        <w:t>very</w:t>
      </w:r>
      <w:r w:rsidR="00E04A82">
        <w:rPr>
          <w:rFonts w:ascii="Georgia" w:hAnsi="Georgia"/>
          <w:sz w:val="24"/>
          <w:szCs w:val="24"/>
          <w:lang w:bidi="he-IL"/>
        </w:rPr>
        <w:t xml:space="preserve"> successful, as the pipelines and </w:t>
      </w:r>
      <w:r w:rsidR="00A54036">
        <w:rPr>
          <w:rFonts w:ascii="Georgia" w:hAnsi="Georgia"/>
          <w:sz w:val="24"/>
          <w:szCs w:val="24"/>
          <w:lang w:bidi="he-IL"/>
        </w:rPr>
        <w:t>reservoirs</w:t>
      </w:r>
      <w:r w:rsidR="00E04A82">
        <w:rPr>
          <w:rFonts w:ascii="Georgia" w:hAnsi="Georgia"/>
          <w:sz w:val="24"/>
          <w:szCs w:val="24"/>
          <w:lang w:bidi="he-IL"/>
        </w:rPr>
        <w:t xml:space="preserve"> were found to be defective, but with the passage of time and </w:t>
      </w:r>
      <w:r w:rsidR="00A54036">
        <w:rPr>
          <w:rFonts w:ascii="Georgia" w:hAnsi="Georgia"/>
          <w:sz w:val="24"/>
          <w:szCs w:val="24"/>
          <w:lang w:bidi="he-IL"/>
        </w:rPr>
        <w:t xml:space="preserve">after the </w:t>
      </w:r>
      <w:r w:rsidR="00BD19F6">
        <w:rPr>
          <w:rFonts w:ascii="Georgia" w:hAnsi="Georgia"/>
          <w:sz w:val="24"/>
          <w:szCs w:val="24"/>
          <w:lang w:bidi="he-IL"/>
        </w:rPr>
        <w:t xml:space="preserve">necessary </w:t>
      </w:r>
      <w:r w:rsidR="00E04A82">
        <w:rPr>
          <w:rFonts w:ascii="Georgia" w:hAnsi="Georgia"/>
          <w:sz w:val="24"/>
          <w:szCs w:val="24"/>
          <w:lang w:bidi="he-IL"/>
        </w:rPr>
        <w:t>repairs</w:t>
      </w:r>
      <w:r w:rsidR="00BD19F6">
        <w:rPr>
          <w:rFonts w:ascii="Georgia" w:hAnsi="Georgia"/>
          <w:sz w:val="24"/>
          <w:szCs w:val="24"/>
          <w:lang w:bidi="he-IL"/>
        </w:rPr>
        <w:t>, the</w:t>
      </w:r>
      <w:r w:rsidR="00556076">
        <w:rPr>
          <w:rFonts w:ascii="Georgia" w:hAnsi="Georgia"/>
          <w:sz w:val="24"/>
          <w:szCs w:val="24"/>
          <w:lang w:bidi="he-IL"/>
        </w:rPr>
        <w:t xml:space="preserve"> water supply</w:t>
      </w:r>
      <w:r w:rsidR="00BD19F6">
        <w:rPr>
          <w:rFonts w:ascii="Georgia" w:hAnsi="Georgia"/>
          <w:sz w:val="24"/>
          <w:szCs w:val="24"/>
          <w:lang w:bidi="he-IL"/>
        </w:rPr>
        <w:t xml:space="preserve"> to the city</w:t>
      </w:r>
      <w:r w:rsidR="00E04A82">
        <w:rPr>
          <w:rFonts w:ascii="Georgia" w:hAnsi="Georgia"/>
          <w:sz w:val="24"/>
          <w:szCs w:val="24"/>
          <w:lang w:bidi="he-IL"/>
        </w:rPr>
        <w:t xml:space="preserve"> improved dramatically.</w:t>
      </w:r>
    </w:p>
    <w:p w14:paraId="499A833B" w14:textId="0232825F" w:rsidR="00BD19F6" w:rsidRDefault="00BD19F6" w:rsidP="009166A8">
      <w:pPr>
        <w:spacing w:line="480" w:lineRule="auto"/>
        <w:rPr>
          <w:rFonts w:ascii="Georgia" w:hAnsi="Georgia"/>
          <w:sz w:val="24"/>
          <w:szCs w:val="24"/>
          <w:lang w:bidi="he-IL"/>
        </w:rPr>
      </w:pPr>
      <w:r>
        <w:rPr>
          <w:rFonts w:ascii="Georgia" w:hAnsi="Georgia"/>
          <w:sz w:val="24"/>
          <w:szCs w:val="24"/>
          <w:lang w:bidi="he-IL"/>
        </w:rPr>
        <w:t>A description of the planning and construction of the water facility in</w:t>
      </w:r>
      <w:r w:rsidR="00556076">
        <w:rPr>
          <w:rFonts w:ascii="Georgia" w:hAnsi="Georgia"/>
          <w:sz w:val="24"/>
          <w:szCs w:val="24"/>
          <w:lang w:bidi="he-IL"/>
        </w:rPr>
        <w:t xml:space="preserve"> the </w:t>
      </w:r>
      <w:r>
        <w:rPr>
          <w:rFonts w:ascii="Georgia" w:hAnsi="Georgia"/>
          <w:sz w:val="24"/>
          <w:szCs w:val="24"/>
          <w:lang w:bidi="he-IL"/>
        </w:rPr>
        <w:t xml:space="preserve">second </w:t>
      </w:r>
      <w:r w:rsidR="00556076">
        <w:rPr>
          <w:rFonts w:ascii="Georgia" w:hAnsi="Georgia"/>
          <w:sz w:val="24"/>
          <w:szCs w:val="24"/>
          <w:lang w:bidi="he-IL"/>
        </w:rPr>
        <w:t>half</w:t>
      </w:r>
      <w:r>
        <w:rPr>
          <w:rFonts w:ascii="Georgia" w:hAnsi="Georgia"/>
          <w:sz w:val="24"/>
          <w:szCs w:val="24"/>
          <w:lang w:bidi="he-IL"/>
        </w:rPr>
        <w:t xml:space="preserve"> of the thirties will </w:t>
      </w:r>
      <w:r w:rsidR="00556076">
        <w:rPr>
          <w:rFonts w:ascii="Georgia" w:hAnsi="Georgia"/>
          <w:sz w:val="24"/>
          <w:szCs w:val="24"/>
          <w:lang w:bidi="he-IL"/>
        </w:rPr>
        <w:t>allow us to explore</w:t>
      </w:r>
      <w:r>
        <w:rPr>
          <w:rFonts w:ascii="Georgia" w:hAnsi="Georgia"/>
          <w:sz w:val="24"/>
          <w:szCs w:val="24"/>
          <w:lang w:bidi="he-IL"/>
        </w:rPr>
        <w:t xml:space="preserve"> </w:t>
      </w:r>
      <w:r w:rsidR="00D348B1">
        <w:rPr>
          <w:rFonts w:ascii="Georgia" w:hAnsi="Georgia"/>
          <w:sz w:val="24"/>
          <w:szCs w:val="24"/>
          <w:lang w:bidi="he-IL"/>
        </w:rPr>
        <w:t xml:space="preserve">not only </w:t>
      </w:r>
      <w:r>
        <w:rPr>
          <w:rFonts w:ascii="Georgia" w:hAnsi="Georgia"/>
          <w:sz w:val="24"/>
          <w:szCs w:val="24"/>
          <w:lang w:bidi="he-IL"/>
        </w:rPr>
        <w:t xml:space="preserve">the </w:t>
      </w:r>
      <w:r w:rsidR="00D348B1">
        <w:rPr>
          <w:rFonts w:ascii="Georgia" w:hAnsi="Georgia"/>
          <w:sz w:val="24"/>
          <w:szCs w:val="24"/>
          <w:lang w:bidi="he-IL"/>
        </w:rPr>
        <w:t>facts about</w:t>
      </w:r>
      <w:r>
        <w:rPr>
          <w:rFonts w:ascii="Georgia" w:hAnsi="Georgia"/>
          <w:sz w:val="24"/>
          <w:szCs w:val="24"/>
          <w:lang w:bidi="he-IL"/>
        </w:rPr>
        <w:t xml:space="preserve"> water supply to the city</w:t>
      </w:r>
      <w:r w:rsidR="00556076">
        <w:rPr>
          <w:rFonts w:ascii="Georgia" w:hAnsi="Georgia"/>
          <w:sz w:val="24"/>
          <w:szCs w:val="24"/>
          <w:lang w:bidi="he-IL"/>
        </w:rPr>
        <w:t>, but also</w:t>
      </w:r>
      <w:r>
        <w:rPr>
          <w:rFonts w:ascii="Georgia" w:hAnsi="Georgia"/>
          <w:sz w:val="24"/>
          <w:szCs w:val="24"/>
          <w:lang w:bidi="he-IL"/>
        </w:rPr>
        <w:t xml:space="preserve"> the contrib</w:t>
      </w:r>
      <w:r w:rsidR="00D348B1">
        <w:rPr>
          <w:rFonts w:ascii="Georgia" w:hAnsi="Georgia"/>
          <w:sz w:val="24"/>
          <w:szCs w:val="24"/>
          <w:lang w:bidi="he-IL"/>
        </w:rPr>
        <w:t>u</w:t>
      </w:r>
      <w:r>
        <w:rPr>
          <w:rFonts w:ascii="Georgia" w:hAnsi="Georgia"/>
          <w:sz w:val="24"/>
          <w:szCs w:val="24"/>
          <w:lang w:bidi="he-IL"/>
        </w:rPr>
        <w:t xml:space="preserve">tion </w:t>
      </w:r>
      <w:r w:rsidR="00D348B1">
        <w:rPr>
          <w:rFonts w:ascii="Georgia" w:hAnsi="Georgia"/>
          <w:sz w:val="24"/>
          <w:szCs w:val="24"/>
          <w:lang w:bidi="he-IL"/>
        </w:rPr>
        <w:t>of</w:t>
      </w:r>
      <w:r>
        <w:rPr>
          <w:rFonts w:ascii="Georgia" w:hAnsi="Georgia"/>
          <w:sz w:val="24"/>
          <w:szCs w:val="24"/>
          <w:lang w:bidi="he-IL"/>
        </w:rPr>
        <w:t xml:space="preserve"> British rule to the development of the land. </w:t>
      </w:r>
      <w:r w:rsidR="00D348B1">
        <w:rPr>
          <w:rFonts w:ascii="Georgia" w:hAnsi="Georgia" w:hint="cs"/>
          <w:sz w:val="24"/>
          <w:szCs w:val="24"/>
          <w:lang w:bidi="he-IL"/>
        </w:rPr>
        <w:t>B</w:t>
      </w:r>
      <w:r w:rsidR="00D348B1">
        <w:rPr>
          <w:rFonts w:ascii="Georgia" w:hAnsi="Georgia"/>
          <w:sz w:val="24"/>
          <w:szCs w:val="24"/>
          <w:lang w:bidi="he-IL"/>
        </w:rPr>
        <w:t xml:space="preserve">eyond that, it will enable us to address </w:t>
      </w:r>
      <w:r w:rsidR="00A54036">
        <w:rPr>
          <w:rFonts w:ascii="Georgia" w:hAnsi="Georgia"/>
          <w:sz w:val="24"/>
          <w:szCs w:val="24"/>
          <w:lang w:bidi="he-IL"/>
        </w:rPr>
        <w:t>to what</w:t>
      </w:r>
      <w:r>
        <w:rPr>
          <w:rFonts w:ascii="Georgia" w:hAnsi="Georgia"/>
          <w:sz w:val="24"/>
          <w:szCs w:val="24"/>
          <w:lang w:bidi="he-IL"/>
        </w:rPr>
        <w:t xml:space="preserve"> degree development of the land </w:t>
      </w:r>
      <w:r w:rsidR="00FA20CD">
        <w:rPr>
          <w:rFonts w:ascii="Georgia" w:hAnsi="Georgia"/>
          <w:sz w:val="24"/>
          <w:szCs w:val="24"/>
          <w:lang w:bidi="he-IL"/>
        </w:rPr>
        <w:t xml:space="preserve">was </w:t>
      </w:r>
      <w:r w:rsidR="00D348B1">
        <w:rPr>
          <w:rFonts w:ascii="Georgia" w:hAnsi="Georgia"/>
          <w:sz w:val="24"/>
          <w:szCs w:val="24"/>
          <w:lang w:bidi="he-IL"/>
        </w:rPr>
        <w:t xml:space="preserve">undertaken to meet the needs of </w:t>
      </w:r>
      <w:r>
        <w:rPr>
          <w:rFonts w:ascii="Georgia" w:hAnsi="Georgia"/>
          <w:sz w:val="24"/>
          <w:szCs w:val="24"/>
          <w:lang w:bidi="he-IL"/>
        </w:rPr>
        <w:t xml:space="preserve">the </w:t>
      </w:r>
      <w:r w:rsidR="00D348B1">
        <w:rPr>
          <w:rFonts w:ascii="Georgia" w:hAnsi="Georgia"/>
          <w:sz w:val="24"/>
          <w:szCs w:val="24"/>
          <w:lang w:bidi="he-IL"/>
        </w:rPr>
        <w:t xml:space="preserve">British </w:t>
      </w:r>
      <w:r w:rsidR="006657AA">
        <w:rPr>
          <w:rFonts w:ascii="Georgia" w:hAnsi="Georgia"/>
          <w:sz w:val="24"/>
          <w:szCs w:val="24"/>
          <w:lang w:bidi="he-IL"/>
        </w:rPr>
        <w:t>E</w:t>
      </w:r>
      <w:r>
        <w:rPr>
          <w:rFonts w:ascii="Georgia" w:hAnsi="Georgia"/>
          <w:sz w:val="24"/>
          <w:szCs w:val="24"/>
          <w:lang w:bidi="he-IL"/>
        </w:rPr>
        <w:t>mpire</w:t>
      </w:r>
      <w:r w:rsidR="006323C3">
        <w:rPr>
          <w:rFonts w:ascii="Georgia" w:hAnsi="Georgia"/>
          <w:sz w:val="24"/>
          <w:szCs w:val="24"/>
          <w:lang w:bidi="he-IL"/>
        </w:rPr>
        <w:t xml:space="preserve"> and to what degree it was intended to meet</w:t>
      </w:r>
      <w:r>
        <w:rPr>
          <w:rFonts w:ascii="Georgia" w:hAnsi="Georgia"/>
          <w:sz w:val="24"/>
          <w:szCs w:val="24"/>
          <w:lang w:bidi="he-IL"/>
        </w:rPr>
        <w:t xml:space="preserve"> the needs of it</w:t>
      </w:r>
      <w:r w:rsidR="00D348B1">
        <w:rPr>
          <w:rFonts w:ascii="Georgia" w:hAnsi="Georgia"/>
          <w:sz w:val="24"/>
          <w:szCs w:val="24"/>
          <w:lang w:bidi="he-IL"/>
        </w:rPr>
        <w:t>s inhabitants. At the end of World War I</w:t>
      </w:r>
      <w:r w:rsidR="006657AA">
        <w:rPr>
          <w:rFonts w:ascii="Georgia" w:hAnsi="Georgia"/>
          <w:sz w:val="24"/>
          <w:szCs w:val="24"/>
          <w:lang w:bidi="he-IL"/>
        </w:rPr>
        <w:t>, in the wake of</w:t>
      </w:r>
      <w:r w:rsidR="00D348B1">
        <w:rPr>
          <w:rFonts w:ascii="Georgia" w:hAnsi="Georgia"/>
          <w:sz w:val="24"/>
          <w:szCs w:val="24"/>
          <w:lang w:bidi="he-IL"/>
        </w:rPr>
        <w:t xml:space="preserve"> various treaties, the League of Nations granted control over Palestine and the West Bank to the </w:t>
      </w:r>
      <w:commentRangeStart w:id="1"/>
      <w:r w:rsidR="00D348B1">
        <w:rPr>
          <w:rFonts w:ascii="Georgia" w:hAnsi="Georgia"/>
          <w:sz w:val="24"/>
          <w:szCs w:val="24"/>
          <w:lang w:bidi="he-IL"/>
        </w:rPr>
        <w:t>English</w:t>
      </w:r>
      <w:commentRangeEnd w:id="1"/>
      <w:r w:rsidR="00A54036">
        <w:rPr>
          <w:rStyle w:val="CommentReference"/>
        </w:rPr>
        <w:commentReference w:id="1"/>
      </w:r>
      <w:r w:rsidR="00D348B1">
        <w:rPr>
          <w:rFonts w:ascii="Georgia" w:hAnsi="Georgia"/>
          <w:sz w:val="24"/>
          <w:szCs w:val="24"/>
          <w:lang w:bidi="he-IL"/>
        </w:rPr>
        <w:t>. In accordance with the Mandate</w:t>
      </w:r>
      <w:r w:rsidR="006657AA">
        <w:rPr>
          <w:rFonts w:ascii="Georgia" w:hAnsi="Georgia"/>
          <w:sz w:val="24"/>
          <w:szCs w:val="24"/>
          <w:lang w:bidi="he-IL"/>
        </w:rPr>
        <w:t xml:space="preserve">, the English were charged with the responsibility </w:t>
      </w:r>
      <w:r w:rsidR="006323C3">
        <w:rPr>
          <w:rFonts w:ascii="Georgia" w:hAnsi="Georgia"/>
          <w:sz w:val="24"/>
          <w:szCs w:val="24"/>
          <w:lang w:bidi="he-IL"/>
        </w:rPr>
        <w:t>of</w:t>
      </w:r>
      <w:r w:rsidR="00D348B1">
        <w:rPr>
          <w:rFonts w:ascii="Georgia" w:hAnsi="Georgia"/>
          <w:sz w:val="24"/>
          <w:szCs w:val="24"/>
          <w:lang w:bidi="he-IL"/>
        </w:rPr>
        <w:t xml:space="preserve"> prepar</w:t>
      </w:r>
      <w:r w:rsidR="006657AA">
        <w:rPr>
          <w:rFonts w:ascii="Georgia" w:hAnsi="Georgia"/>
          <w:sz w:val="24"/>
          <w:szCs w:val="24"/>
          <w:lang w:bidi="he-IL"/>
        </w:rPr>
        <w:t xml:space="preserve">ing the land </w:t>
      </w:r>
      <w:r w:rsidR="00D348B1">
        <w:rPr>
          <w:rFonts w:ascii="Georgia" w:hAnsi="Georgia"/>
          <w:sz w:val="24"/>
          <w:szCs w:val="24"/>
          <w:lang w:bidi="he-IL"/>
        </w:rPr>
        <w:t xml:space="preserve">for the </w:t>
      </w:r>
      <w:r w:rsidR="006657AA">
        <w:rPr>
          <w:rFonts w:ascii="Georgia" w:hAnsi="Georgia"/>
          <w:sz w:val="24"/>
          <w:szCs w:val="24"/>
          <w:lang w:bidi="he-IL"/>
        </w:rPr>
        <w:t>establishment</w:t>
      </w:r>
      <w:r w:rsidR="00D348B1">
        <w:rPr>
          <w:rFonts w:ascii="Georgia" w:hAnsi="Georgia"/>
          <w:sz w:val="24"/>
          <w:szCs w:val="24"/>
          <w:lang w:bidi="he-IL"/>
        </w:rPr>
        <w:t xml:space="preserve"> of a </w:t>
      </w:r>
      <w:r w:rsidR="006323C3">
        <w:rPr>
          <w:rFonts w:ascii="Georgia" w:hAnsi="Georgia"/>
          <w:sz w:val="24"/>
          <w:szCs w:val="24"/>
          <w:lang w:bidi="he-IL"/>
        </w:rPr>
        <w:t xml:space="preserve">Jewish </w:t>
      </w:r>
      <w:r w:rsidR="00D348B1">
        <w:rPr>
          <w:rFonts w:ascii="Georgia" w:hAnsi="Georgia"/>
          <w:sz w:val="24"/>
          <w:szCs w:val="24"/>
          <w:lang w:bidi="he-IL"/>
        </w:rPr>
        <w:t xml:space="preserve">national home while </w:t>
      </w:r>
      <w:r w:rsidR="006657AA">
        <w:rPr>
          <w:rFonts w:ascii="Georgia" w:hAnsi="Georgia"/>
          <w:sz w:val="24"/>
          <w:szCs w:val="24"/>
          <w:lang w:bidi="he-IL"/>
        </w:rPr>
        <w:t>safe</w:t>
      </w:r>
      <w:r w:rsidR="00D348B1">
        <w:rPr>
          <w:rFonts w:ascii="Georgia" w:hAnsi="Georgia"/>
          <w:sz w:val="24"/>
          <w:szCs w:val="24"/>
          <w:lang w:bidi="he-IL"/>
        </w:rPr>
        <w:t xml:space="preserve">guarding the rights of other inhabitants. </w:t>
      </w:r>
      <w:r w:rsidR="006657AA">
        <w:rPr>
          <w:rFonts w:ascii="Georgia" w:hAnsi="Georgia"/>
          <w:sz w:val="24"/>
          <w:szCs w:val="24"/>
          <w:lang w:bidi="he-IL"/>
        </w:rPr>
        <w:t>The realities of the thirties led to the development of a nationalist struggle between the Zionist and Palestinian movements</w:t>
      </w:r>
      <w:r w:rsidR="00A54036">
        <w:rPr>
          <w:rFonts w:ascii="Georgia" w:hAnsi="Georgia"/>
          <w:sz w:val="24"/>
          <w:szCs w:val="24"/>
          <w:lang w:bidi="he-IL"/>
        </w:rPr>
        <w:t>, ultimately bringing the</w:t>
      </w:r>
      <w:r w:rsidR="006657AA">
        <w:rPr>
          <w:rFonts w:ascii="Georgia" w:hAnsi="Georgia"/>
          <w:sz w:val="24"/>
          <w:szCs w:val="24"/>
          <w:lang w:bidi="he-IL"/>
        </w:rPr>
        <w:t xml:space="preserve"> Bri</w:t>
      </w:r>
      <w:r w:rsidR="006323C3">
        <w:rPr>
          <w:rFonts w:ascii="Georgia" w:hAnsi="Georgia"/>
          <w:sz w:val="24"/>
          <w:szCs w:val="24"/>
          <w:lang w:bidi="he-IL"/>
        </w:rPr>
        <w:t>tish</w:t>
      </w:r>
      <w:r w:rsidR="006657AA">
        <w:rPr>
          <w:rFonts w:ascii="Georgia" w:hAnsi="Georgia"/>
          <w:sz w:val="24"/>
          <w:szCs w:val="24"/>
          <w:lang w:bidi="he-IL"/>
        </w:rPr>
        <w:t xml:space="preserve"> Mandate</w:t>
      </w:r>
      <w:r w:rsidR="00A54036">
        <w:rPr>
          <w:rFonts w:ascii="Georgia" w:hAnsi="Georgia"/>
          <w:sz w:val="24"/>
          <w:szCs w:val="24"/>
          <w:lang w:bidi="he-IL"/>
        </w:rPr>
        <w:t xml:space="preserve"> to an end</w:t>
      </w:r>
      <w:r w:rsidR="006657AA">
        <w:rPr>
          <w:rFonts w:ascii="Georgia" w:hAnsi="Georgia"/>
          <w:sz w:val="24"/>
          <w:szCs w:val="24"/>
          <w:lang w:bidi="he-IL"/>
        </w:rPr>
        <w:t>.</w:t>
      </w:r>
      <w:r w:rsidR="00D348B1">
        <w:rPr>
          <w:rFonts w:ascii="Georgia" w:hAnsi="Georgia"/>
          <w:sz w:val="24"/>
          <w:szCs w:val="24"/>
          <w:lang w:bidi="he-IL"/>
        </w:rPr>
        <w:t xml:space="preserve"> </w:t>
      </w:r>
    </w:p>
    <w:p w14:paraId="47A956A9" w14:textId="55D9611D" w:rsidR="006323C3" w:rsidRDefault="006323C3" w:rsidP="00F42871">
      <w:pPr>
        <w:spacing w:line="480" w:lineRule="auto"/>
        <w:rPr>
          <w:rFonts w:ascii="Georgia" w:hAnsi="Georgia"/>
          <w:sz w:val="24"/>
          <w:szCs w:val="24"/>
          <w:lang w:bidi="he-IL"/>
        </w:rPr>
      </w:pPr>
      <w:r>
        <w:rPr>
          <w:rFonts w:ascii="Georgia" w:hAnsi="Georgia"/>
          <w:sz w:val="24"/>
          <w:szCs w:val="24"/>
          <w:lang w:bidi="he-IL"/>
        </w:rPr>
        <w:lastRenderedPageBreak/>
        <w:t xml:space="preserve">To </w:t>
      </w:r>
      <w:r w:rsidR="00781061">
        <w:rPr>
          <w:rFonts w:ascii="Georgia" w:hAnsi="Georgia"/>
          <w:sz w:val="24"/>
          <w:szCs w:val="24"/>
          <w:lang w:bidi="he-IL"/>
        </w:rPr>
        <w:t>grasp</w:t>
      </w:r>
      <w:r>
        <w:rPr>
          <w:rFonts w:ascii="Georgia" w:hAnsi="Georgia"/>
          <w:sz w:val="24"/>
          <w:szCs w:val="24"/>
          <w:lang w:bidi="he-IL"/>
        </w:rPr>
        <w:t xml:space="preserve"> the significance of the water facility</w:t>
      </w:r>
      <w:r w:rsidR="00A54036">
        <w:rPr>
          <w:rFonts w:ascii="Georgia" w:hAnsi="Georgia"/>
          <w:sz w:val="24"/>
          <w:szCs w:val="24"/>
          <w:lang w:bidi="he-IL"/>
        </w:rPr>
        <w:t>’s construction</w:t>
      </w:r>
      <w:r w:rsidR="00555DAC">
        <w:rPr>
          <w:rFonts w:ascii="Georgia" w:hAnsi="Georgia"/>
          <w:sz w:val="24"/>
          <w:szCs w:val="24"/>
          <w:lang w:bidi="he-IL"/>
        </w:rPr>
        <w:t xml:space="preserve">, we need to </w:t>
      </w:r>
      <w:r w:rsidR="00781061">
        <w:rPr>
          <w:rFonts w:ascii="Georgia" w:hAnsi="Georgia"/>
          <w:sz w:val="24"/>
          <w:szCs w:val="24"/>
          <w:lang w:bidi="he-IL"/>
        </w:rPr>
        <w:t xml:space="preserve">understand the </w:t>
      </w:r>
      <w:r w:rsidR="00555DAC">
        <w:rPr>
          <w:rFonts w:ascii="Georgia" w:hAnsi="Georgia"/>
          <w:sz w:val="24"/>
          <w:szCs w:val="24"/>
          <w:lang w:bidi="he-IL"/>
        </w:rPr>
        <w:t>facts about Jerusalem</w:t>
      </w:r>
      <w:r w:rsidR="00F42871">
        <w:rPr>
          <w:rFonts w:ascii="Georgia" w:hAnsi="Georgia"/>
          <w:sz w:val="24"/>
          <w:szCs w:val="24"/>
          <w:lang w:bidi="he-IL"/>
        </w:rPr>
        <w:t>’s water supply</w:t>
      </w:r>
      <w:r w:rsidR="00555DAC">
        <w:rPr>
          <w:rFonts w:ascii="Georgia" w:hAnsi="Georgia"/>
          <w:sz w:val="24"/>
          <w:szCs w:val="24"/>
          <w:lang w:bidi="he-IL"/>
        </w:rPr>
        <w:t xml:space="preserve">. Despite the difficult geographical </w:t>
      </w:r>
      <w:r w:rsidR="00E35776">
        <w:rPr>
          <w:rFonts w:ascii="Georgia" w:hAnsi="Georgia"/>
          <w:sz w:val="24"/>
          <w:szCs w:val="24"/>
          <w:lang w:bidi="he-IL"/>
        </w:rPr>
        <w:t xml:space="preserve">conditions </w:t>
      </w:r>
      <w:r w:rsidR="00781061">
        <w:rPr>
          <w:rFonts w:ascii="Georgia" w:hAnsi="Georgia"/>
          <w:sz w:val="24"/>
          <w:szCs w:val="24"/>
          <w:lang w:bidi="he-IL"/>
        </w:rPr>
        <w:t>of the city</w:t>
      </w:r>
      <w:r w:rsidR="00555DAC">
        <w:rPr>
          <w:rFonts w:ascii="Georgia" w:hAnsi="Georgia"/>
          <w:sz w:val="24"/>
          <w:szCs w:val="24"/>
          <w:lang w:bidi="he-IL"/>
        </w:rPr>
        <w:t>—the lack of large water sources in the area</w:t>
      </w:r>
      <w:r w:rsidR="00781061">
        <w:rPr>
          <w:rFonts w:ascii="Georgia" w:hAnsi="Georgia"/>
          <w:sz w:val="24"/>
          <w:szCs w:val="24"/>
          <w:lang w:bidi="he-IL"/>
        </w:rPr>
        <w:t xml:space="preserve">; </w:t>
      </w:r>
      <w:r w:rsidR="00555DAC">
        <w:rPr>
          <w:rFonts w:ascii="Georgia" w:hAnsi="Georgia"/>
          <w:sz w:val="24"/>
          <w:szCs w:val="24"/>
          <w:lang w:bidi="he-IL"/>
        </w:rPr>
        <w:t xml:space="preserve">the </w:t>
      </w:r>
      <w:r w:rsidR="00F42871">
        <w:rPr>
          <w:rFonts w:ascii="Georgia" w:hAnsi="Georgia"/>
          <w:sz w:val="24"/>
          <w:szCs w:val="24"/>
          <w:lang w:bidi="he-IL"/>
        </w:rPr>
        <w:t>problems</w:t>
      </w:r>
      <w:r w:rsidR="00E35776">
        <w:rPr>
          <w:rFonts w:ascii="Georgia" w:hAnsi="Georgia"/>
          <w:sz w:val="24"/>
          <w:szCs w:val="24"/>
          <w:lang w:bidi="he-IL"/>
        </w:rPr>
        <w:t xml:space="preserve"> of </w:t>
      </w:r>
      <w:r w:rsidR="00555DAC">
        <w:rPr>
          <w:rFonts w:ascii="Georgia" w:hAnsi="Georgia"/>
          <w:sz w:val="24"/>
          <w:szCs w:val="24"/>
          <w:lang w:bidi="he-IL"/>
        </w:rPr>
        <w:t>development in mountainous terrain</w:t>
      </w:r>
      <w:r w:rsidR="00781061">
        <w:rPr>
          <w:rFonts w:ascii="Georgia" w:hAnsi="Georgia"/>
          <w:sz w:val="24"/>
          <w:szCs w:val="24"/>
          <w:lang w:bidi="he-IL"/>
        </w:rPr>
        <w:t xml:space="preserve">; </w:t>
      </w:r>
      <w:r w:rsidR="00555DAC">
        <w:rPr>
          <w:rFonts w:ascii="Georgia" w:hAnsi="Georgia"/>
          <w:sz w:val="24"/>
          <w:szCs w:val="24"/>
          <w:lang w:bidi="he-IL"/>
        </w:rPr>
        <w:t xml:space="preserve">the great distance of the city from important </w:t>
      </w:r>
      <w:r w:rsidR="00FA20CD">
        <w:rPr>
          <w:rFonts w:ascii="Georgia" w:hAnsi="Georgia"/>
          <w:sz w:val="24"/>
          <w:szCs w:val="24"/>
          <w:lang w:bidi="he-IL"/>
        </w:rPr>
        <w:t>roads</w:t>
      </w:r>
      <w:r w:rsidR="00781061">
        <w:rPr>
          <w:rFonts w:ascii="Georgia" w:hAnsi="Georgia"/>
          <w:sz w:val="24"/>
          <w:szCs w:val="24"/>
          <w:lang w:bidi="he-IL"/>
        </w:rPr>
        <w:t>—Jerusalem attained sacred status over the course of generations.</w:t>
      </w:r>
      <w:r>
        <w:rPr>
          <w:rFonts w:ascii="Georgia" w:hAnsi="Georgia"/>
          <w:sz w:val="24"/>
          <w:szCs w:val="24"/>
          <w:lang w:bidi="he-IL"/>
        </w:rPr>
        <w:t xml:space="preserve"> </w:t>
      </w:r>
      <w:r w:rsidR="00781061">
        <w:rPr>
          <w:rFonts w:ascii="Georgia" w:hAnsi="Georgia"/>
          <w:sz w:val="24"/>
          <w:szCs w:val="24"/>
          <w:lang w:bidi="he-IL"/>
        </w:rPr>
        <w:t xml:space="preserve">As a result, the city grew and expanded, leading to an ever-growing water shortage. Throughout history, the </w:t>
      </w:r>
      <w:r w:rsidR="00E857E3">
        <w:rPr>
          <w:rFonts w:ascii="Georgia" w:hAnsi="Georgia"/>
          <w:sz w:val="24"/>
          <w:szCs w:val="24"/>
          <w:lang w:bidi="he-IL"/>
        </w:rPr>
        <w:t>rulers of the city made great efforts to increase its water supply. These efforts continued into the Mandat</w:t>
      </w:r>
      <w:r w:rsidR="009166A8">
        <w:rPr>
          <w:rFonts w:ascii="Georgia" w:hAnsi="Georgia"/>
          <w:sz w:val="24"/>
          <w:szCs w:val="24"/>
          <w:lang w:bidi="he-IL"/>
        </w:rPr>
        <w:t xml:space="preserve">ory period. </w:t>
      </w:r>
      <w:r w:rsidR="00E857E3">
        <w:rPr>
          <w:rFonts w:ascii="Georgia" w:hAnsi="Georgia"/>
          <w:sz w:val="24"/>
          <w:szCs w:val="24"/>
          <w:lang w:bidi="he-IL"/>
        </w:rPr>
        <w:t xml:space="preserve">Since Jerusalem served as the capital of </w:t>
      </w:r>
      <w:r w:rsidR="00E35776">
        <w:rPr>
          <w:rFonts w:ascii="Georgia" w:hAnsi="Georgia"/>
          <w:sz w:val="24"/>
          <w:szCs w:val="24"/>
          <w:lang w:bidi="he-IL"/>
        </w:rPr>
        <w:t xml:space="preserve">Mandatory </w:t>
      </w:r>
      <w:r w:rsidR="00E857E3">
        <w:rPr>
          <w:rFonts w:ascii="Georgia" w:hAnsi="Georgia"/>
          <w:sz w:val="24"/>
          <w:szCs w:val="24"/>
          <w:lang w:bidi="he-IL"/>
        </w:rPr>
        <w:t xml:space="preserve">Palestine, the British </w:t>
      </w:r>
      <w:r w:rsidR="001A0BE5">
        <w:rPr>
          <w:rFonts w:ascii="Georgia" w:hAnsi="Georgia"/>
          <w:sz w:val="24"/>
          <w:szCs w:val="24"/>
          <w:lang w:bidi="he-IL"/>
        </w:rPr>
        <w:t>established thei</w:t>
      </w:r>
      <w:r w:rsidR="00E857E3">
        <w:rPr>
          <w:rFonts w:ascii="Georgia" w:hAnsi="Georgia"/>
          <w:sz w:val="24"/>
          <w:szCs w:val="24"/>
          <w:lang w:bidi="he-IL"/>
        </w:rPr>
        <w:t xml:space="preserve">r governmental offices there and the High Commissioner </w:t>
      </w:r>
      <w:r w:rsidR="001A0BE5">
        <w:rPr>
          <w:rFonts w:ascii="Georgia" w:hAnsi="Georgia"/>
          <w:sz w:val="24"/>
          <w:szCs w:val="24"/>
          <w:lang w:bidi="he-IL"/>
        </w:rPr>
        <w:t>fixed</w:t>
      </w:r>
      <w:r w:rsidR="00E857E3">
        <w:rPr>
          <w:rFonts w:ascii="Georgia" w:hAnsi="Georgia"/>
          <w:sz w:val="24"/>
          <w:szCs w:val="24"/>
          <w:lang w:bidi="he-IL"/>
        </w:rPr>
        <w:t xml:space="preserve"> his residence in the city.</w:t>
      </w:r>
      <w:r w:rsidR="001A0BE5">
        <w:rPr>
          <w:rFonts w:ascii="Georgia" w:hAnsi="Georgia"/>
          <w:sz w:val="24"/>
          <w:szCs w:val="24"/>
          <w:lang w:bidi="he-IL"/>
        </w:rPr>
        <w:t xml:space="preserve"> Might this be the reason that the British erected such a</w:t>
      </w:r>
      <w:r w:rsidR="00B308DC">
        <w:rPr>
          <w:rFonts w:ascii="Georgia" w:hAnsi="Georgia"/>
          <w:sz w:val="24"/>
          <w:szCs w:val="24"/>
          <w:lang w:bidi="he-IL"/>
        </w:rPr>
        <w:t>n expensive and advanced</w:t>
      </w:r>
      <w:r w:rsidR="001A0BE5">
        <w:rPr>
          <w:rFonts w:ascii="Georgia" w:hAnsi="Georgia"/>
          <w:sz w:val="24"/>
          <w:szCs w:val="24"/>
          <w:lang w:bidi="he-IL"/>
        </w:rPr>
        <w:t xml:space="preserve"> water facility</w:t>
      </w:r>
      <w:r w:rsidR="00640FDC">
        <w:rPr>
          <w:rFonts w:ascii="Georgia" w:hAnsi="Georgia"/>
          <w:sz w:val="24"/>
          <w:szCs w:val="24"/>
          <w:lang w:bidi="he-IL"/>
        </w:rPr>
        <w:t xml:space="preserve"> for Jerusalem</w:t>
      </w:r>
      <w:r w:rsidR="001A0BE5">
        <w:rPr>
          <w:rFonts w:ascii="Georgia" w:hAnsi="Georgia"/>
          <w:sz w:val="24"/>
          <w:szCs w:val="24"/>
          <w:lang w:bidi="he-IL"/>
        </w:rPr>
        <w:t xml:space="preserve">? </w:t>
      </w:r>
    </w:p>
    <w:p w14:paraId="7CEFC06A" w14:textId="0D84DD5F" w:rsidR="00213149" w:rsidRDefault="00213149" w:rsidP="007709B7">
      <w:pPr>
        <w:spacing w:line="480" w:lineRule="auto"/>
        <w:rPr>
          <w:rFonts w:ascii="Georgia" w:hAnsi="Georgia"/>
          <w:sz w:val="24"/>
          <w:szCs w:val="24"/>
          <w:lang w:bidi="he-IL"/>
        </w:rPr>
      </w:pPr>
      <w:r>
        <w:rPr>
          <w:rFonts w:ascii="Georgia" w:hAnsi="Georgia"/>
          <w:sz w:val="24"/>
          <w:szCs w:val="24"/>
          <w:lang w:bidi="he-IL"/>
        </w:rPr>
        <w:t>Immediately after the conquest of the city in December 1917, British army authorities began work on improving the infrastructure and services in the city</w:t>
      </w:r>
      <w:r w:rsidR="00C74020">
        <w:rPr>
          <w:rFonts w:ascii="Georgia" w:hAnsi="Georgia"/>
          <w:sz w:val="24"/>
          <w:szCs w:val="24"/>
          <w:lang w:bidi="he-IL"/>
        </w:rPr>
        <w:t>, including water supply</w:t>
      </w:r>
      <w:r>
        <w:rPr>
          <w:rFonts w:ascii="Georgia" w:hAnsi="Georgia"/>
          <w:sz w:val="24"/>
          <w:szCs w:val="24"/>
          <w:lang w:bidi="he-IL"/>
        </w:rPr>
        <w:t xml:space="preserve">. </w:t>
      </w:r>
      <w:r w:rsidR="00E47FA6">
        <w:rPr>
          <w:rFonts w:ascii="Georgia" w:hAnsi="Georgia"/>
          <w:sz w:val="24"/>
          <w:szCs w:val="24"/>
          <w:lang w:bidi="he-IL"/>
        </w:rPr>
        <w:t xml:space="preserve">Attempts at increasing </w:t>
      </w:r>
      <w:r>
        <w:rPr>
          <w:rFonts w:ascii="Georgia" w:hAnsi="Georgia"/>
          <w:sz w:val="24"/>
          <w:szCs w:val="24"/>
          <w:lang w:bidi="he-IL"/>
        </w:rPr>
        <w:t xml:space="preserve">the water supply to </w:t>
      </w:r>
      <w:r w:rsidR="0027160F">
        <w:rPr>
          <w:rFonts w:ascii="Georgia" w:hAnsi="Georgia"/>
          <w:sz w:val="24"/>
          <w:szCs w:val="24"/>
          <w:lang w:bidi="he-IL"/>
        </w:rPr>
        <w:t>Jerusalem</w:t>
      </w:r>
      <w:r>
        <w:rPr>
          <w:rFonts w:ascii="Georgia" w:hAnsi="Georgia"/>
          <w:sz w:val="24"/>
          <w:szCs w:val="24"/>
          <w:lang w:bidi="he-IL"/>
        </w:rPr>
        <w:t xml:space="preserve"> continu</w:t>
      </w:r>
      <w:r w:rsidR="00E47FA6">
        <w:rPr>
          <w:rFonts w:ascii="Georgia" w:hAnsi="Georgia"/>
          <w:sz w:val="24"/>
          <w:szCs w:val="24"/>
          <w:lang w:bidi="he-IL"/>
        </w:rPr>
        <w:t>e</w:t>
      </w:r>
      <w:r>
        <w:rPr>
          <w:rFonts w:ascii="Georgia" w:hAnsi="Georgia"/>
          <w:sz w:val="24"/>
          <w:szCs w:val="24"/>
          <w:lang w:bidi="he-IL"/>
        </w:rPr>
        <w:t>d intensively throughout the 1920s</w:t>
      </w:r>
      <w:r w:rsidR="00E47FA6">
        <w:rPr>
          <w:rFonts w:ascii="Georgia" w:hAnsi="Georgia"/>
          <w:sz w:val="24"/>
          <w:szCs w:val="24"/>
          <w:lang w:bidi="he-IL"/>
        </w:rPr>
        <w:t>, mostly through</w:t>
      </w:r>
      <w:r>
        <w:rPr>
          <w:rFonts w:ascii="Georgia" w:hAnsi="Georgia"/>
          <w:sz w:val="24"/>
          <w:szCs w:val="24"/>
          <w:lang w:bidi="he-IL"/>
        </w:rPr>
        <w:t xml:space="preserve"> </w:t>
      </w:r>
      <w:commentRangeStart w:id="2"/>
      <w:r>
        <w:rPr>
          <w:rFonts w:ascii="Georgia" w:hAnsi="Georgia"/>
          <w:sz w:val="24"/>
          <w:szCs w:val="24"/>
          <w:lang w:bidi="he-IL"/>
        </w:rPr>
        <w:t>utilization (exploitation)</w:t>
      </w:r>
      <w:commentRangeEnd w:id="2"/>
      <w:r w:rsidR="00E47FA6">
        <w:rPr>
          <w:rStyle w:val="CommentReference"/>
        </w:rPr>
        <w:commentReference w:id="2"/>
      </w:r>
      <w:r>
        <w:rPr>
          <w:rFonts w:ascii="Georgia" w:hAnsi="Georgia"/>
          <w:sz w:val="24"/>
          <w:szCs w:val="24"/>
          <w:lang w:bidi="he-IL"/>
        </w:rPr>
        <w:t xml:space="preserve"> of spring water from</w:t>
      </w:r>
      <w:r w:rsidR="00C74020">
        <w:rPr>
          <w:rFonts w:ascii="Georgia" w:hAnsi="Georgia"/>
          <w:sz w:val="24"/>
          <w:szCs w:val="24"/>
          <w:lang w:bidi="he-IL"/>
        </w:rPr>
        <w:t xml:space="preserve"> locations </w:t>
      </w:r>
      <w:r w:rsidR="00E47FA6">
        <w:rPr>
          <w:rFonts w:ascii="Georgia" w:hAnsi="Georgia"/>
          <w:sz w:val="24"/>
          <w:szCs w:val="24"/>
          <w:lang w:bidi="he-IL"/>
        </w:rPr>
        <w:t>to the south and east of Jerusalem</w:t>
      </w:r>
      <w:r w:rsidR="00C74020">
        <w:rPr>
          <w:rFonts w:ascii="Georgia" w:hAnsi="Georgia"/>
          <w:sz w:val="24"/>
          <w:szCs w:val="24"/>
          <w:lang w:bidi="he-IL"/>
        </w:rPr>
        <w:t>. During severe drought</w:t>
      </w:r>
      <w:r w:rsidR="0027160F">
        <w:rPr>
          <w:rFonts w:ascii="Georgia" w:hAnsi="Georgia"/>
          <w:sz w:val="24"/>
          <w:szCs w:val="24"/>
          <w:lang w:bidi="he-IL"/>
        </w:rPr>
        <w:t xml:space="preserve"> years</w:t>
      </w:r>
      <w:r w:rsidR="00C74020">
        <w:rPr>
          <w:rFonts w:ascii="Georgia" w:hAnsi="Georgia"/>
          <w:sz w:val="24"/>
          <w:szCs w:val="24"/>
          <w:lang w:bidi="he-IL"/>
        </w:rPr>
        <w:t xml:space="preserve">, </w:t>
      </w:r>
      <w:r w:rsidR="00A104D1">
        <w:rPr>
          <w:rFonts w:ascii="Georgia" w:hAnsi="Georgia"/>
          <w:sz w:val="24"/>
          <w:szCs w:val="24"/>
          <w:lang w:bidi="he-IL"/>
        </w:rPr>
        <w:t xml:space="preserve">tanks of </w:t>
      </w:r>
      <w:r w:rsidR="00C74020">
        <w:rPr>
          <w:rFonts w:ascii="Georgia" w:hAnsi="Georgia"/>
          <w:sz w:val="24"/>
          <w:szCs w:val="24"/>
          <w:lang w:bidi="he-IL"/>
        </w:rPr>
        <w:t xml:space="preserve">water </w:t>
      </w:r>
      <w:r w:rsidR="00A104D1">
        <w:rPr>
          <w:rFonts w:ascii="Georgia" w:hAnsi="Georgia"/>
          <w:sz w:val="24"/>
          <w:szCs w:val="24"/>
          <w:lang w:bidi="he-IL"/>
        </w:rPr>
        <w:t>were</w:t>
      </w:r>
      <w:r w:rsidR="00C74020">
        <w:rPr>
          <w:rFonts w:ascii="Georgia" w:hAnsi="Georgia"/>
          <w:sz w:val="24"/>
          <w:szCs w:val="24"/>
          <w:lang w:bidi="he-IL"/>
        </w:rPr>
        <w:t xml:space="preserve"> also transported to the city by train</w:t>
      </w:r>
      <w:r w:rsidR="0027160F">
        <w:rPr>
          <w:rFonts w:ascii="Georgia" w:hAnsi="Georgia"/>
          <w:sz w:val="24"/>
          <w:szCs w:val="24"/>
          <w:lang w:bidi="he-IL"/>
        </w:rPr>
        <w:t>, b</w:t>
      </w:r>
      <w:r w:rsidR="00C74020">
        <w:rPr>
          <w:rFonts w:ascii="Georgia" w:hAnsi="Georgia"/>
          <w:sz w:val="24"/>
          <w:szCs w:val="24"/>
          <w:lang w:bidi="he-IL"/>
        </w:rPr>
        <w:t>ut these soluti</w:t>
      </w:r>
      <w:r w:rsidR="007709B7">
        <w:rPr>
          <w:rFonts w:ascii="Georgia" w:hAnsi="Georgia"/>
          <w:sz w:val="24"/>
          <w:szCs w:val="24"/>
          <w:lang w:bidi="he-IL"/>
        </w:rPr>
        <w:t>ons did not solve the</w:t>
      </w:r>
      <w:r w:rsidR="00C74020">
        <w:rPr>
          <w:rFonts w:ascii="Georgia" w:hAnsi="Georgia"/>
          <w:sz w:val="24"/>
          <w:szCs w:val="24"/>
          <w:lang w:bidi="he-IL"/>
        </w:rPr>
        <w:t xml:space="preserve"> water</w:t>
      </w:r>
      <w:r w:rsidR="007709B7">
        <w:rPr>
          <w:rFonts w:ascii="Georgia" w:hAnsi="Georgia"/>
          <w:sz w:val="24"/>
          <w:szCs w:val="24"/>
          <w:lang w:bidi="he-IL"/>
        </w:rPr>
        <w:t>-</w:t>
      </w:r>
      <w:r w:rsidR="00C74020">
        <w:rPr>
          <w:rFonts w:ascii="Georgia" w:hAnsi="Georgia"/>
          <w:sz w:val="24"/>
          <w:szCs w:val="24"/>
          <w:lang w:bidi="he-IL"/>
        </w:rPr>
        <w:t>shortage</w:t>
      </w:r>
      <w:r w:rsidR="007709B7">
        <w:rPr>
          <w:rFonts w:ascii="Georgia" w:hAnsi="Georgia"/>
          <w:sz w:val="24"/>
          <w:szCs w:val="24"/>
          <w:lang w:bidi="he-IL"/>
        </w:rPr>
        <w:t xml:space="preserve"> problem</w:t>
      </w:r>
      <w:r w:rsidR="00E47FA6">
        <w:rPr>
          <w:rFonts w:ascii="Georgia" w:hAnsi="Georgia"/>
          <w:sz w:val="24"/>
          <w:szCs w:val="24"/>
          <w:lang w:bidi="he-IL"/>
        </w:rPr>
        <w:t xml:space="preserve">, which </w:t>
      </w:r>
      <w:r w:rsidR="0027160F">
        <w:rPr>
          <w:rFonts w:ascii="Georgia" w:hAnsi="Georgia"/>
          <w:sz w:val="24"/>
          <w:szCs w:val="24"/>
          <w:lang w:bidi="he-IL"/>
        </w:rPr>
        <w:t xml:space="preserve">worsened </w:t>
      </w:r>
      <w:r w:rsidR="00E47FA6">
        <w:rPr>
          <w:rFonts w:ascii="Georgia" w:hAnsi="Georgia"/>
          <w:sz w:val="24"/>
          <w:szCs w:val="24"/>
          <w:lang w:bidi="he-IL"/>
        </w:rPr>
        <w:t>due</w:t>
      </w:r>
      <w:r w:rsidR="00C74020">
        <w:rPr>
          <w:rFonts w:ascii="Georgia" w:hAnsi="Georgia"/>
          <w:sz w:val="24"/>
          <w:szCs w:val="24"/>
          <w:lang w:bidi="he-IL"/>
        </w:rPr>
        <w:t xml:space="preserve"> to </w:t>
      </w:r>
      <w:r w:rsidR="0027160F">
        <w:rPr>
          <w:rFonts w:ascii="Georgia" w:hAnsi="Georgia"/>
          <w:sz w:val="24"/>
          <w:szCs w:val="24"/>
          <w:lang w:bidi="he-IL"/>
        </w:rPr>
        <w:t>climatic</w:t>
      </w:r>
      <w:r w:rsidR="00C74020">
        <w:rPr>
          <w:rFonts w:ascii="Georgia" w:hAnsi="Georgia"/>
          <w:sz w:val="24"/>
          <w:szCs w:val="24"/>
          <w:lang w:bidi="he-IL"/>
        </w:rPr>
        <w:t xml:space="preserve"> conditions and the con</w:t>
      </w:r>
      <w:r w:rsidR="00E47FA6">
        <w:rPr>
          <w:rFonts w:ascii="Georgia" w:hAnsi="Georgia"/>
          <w:sz w:val="24"/>
          <w:szCs w:val="24"/>
          <w:lang w:bidi="he-IL"/>
        </w:rPr>
        <w:t>stant</w:t>
      </w:r>
      <w:r w:rsidR="00C74020">
        <w:rPr>
          <w:rFonts w:ascii="Georgia" w:hAnsi="Georgia"/>
          <w:sz w:val="24"/>
          <w:szCs w:val="24"/>
          <w:lang w:bidi="he-IL"/>
        </w:rPr>
        <w:t xml:space="preserve"> growth </w:t>
      </w:r>
      <w:r w:rsidR="00E47FA6">
        <w:rPr>
          <w:rFonts w:ascii="Georgia" w:hAnsi="Georgia"/>
          <w:sz w:val="24"/>
          <w:szCs w:val="24"/>
          <w:lang w:bidi="he-IL"/>
        </w:rPr>
        <w:t>of</w:t>
      </w:r>
      <w:r w:rsidR="00C74020">
        <w:rPr>
          <w:rFonts w:ascii="Georgia" w:hAnsi="Georgia"/>
          <w:sz w:val="24"/>
          <w:szCs w:val="24"/>
          <w:lang w:bidi="he-IL"/>
        </w:rPr>
        <w:t xml:space="preserve"> the city’s population.</w:t>
      </w:r>
    </w:p>
    <w:p w14:paraId="69E90DAA" w14:textId="2E2A7CFD" w:rsidR="00C74020" w:rsidRDefault="00C74020" w:rsidP="009166A8">
      <w:pPr>
        <w:spacing w:line="480" w:lineRule="auto"/>
        <w:rPr>
          <w:rFonts w:ascii="Georgia" w:hAnsi="Georgia"/>
          <w:sz w:val="24"/>
          <w:szCs w:val="24"/>
          <w:lang w:bidi="he-IL"/>
        </w:rPr>
      </w:pPr>
      <w:r>
        <w:rPr>
          <w:rFonts w:ascii="Georgia" w:hAnsi="Georgia"/>
          <w:sz w:val="24"/>
          <w:szCs w:val="24"/>
          <w:lang w:bidi="he-IL"/>
        </w:rPr>
        <w:t>The city</w:t>
      </w:r>
      <w:r w:rsidR="00F42871">
        <w:rPr>
          <w:rFonts w:ascii="Georgia" w:hAnsi="Georgia"/>
          <w:sz w:val="24"/>
          <w:szCs w:val="24"/>
          <w:lang w:bidi="he-IL"/>
        </w:rPr>
        <w:t>’s</w:t>
      </w:r>
      <w:r>
        <w:rPr>
          <w:rFonts w:ascii="Georgia" w:hAnsi="Georgia"/>
          <w:sz w:val="24"/>
          <w:szCs w:val="24"/>
          <w:lang w:bidi="he-IL"/>
        </w:rPr>
        <w:t xml:space="preserve"> Department of Water Services attempted to </w:t>
      </w:r>
      <w:r w:rsidR="00E47FA6">
        <w:rPr>
          <w:rFonts w:ascii="Georgia" w:hAnsi="Georgia"/>
          <w:sz w:val="24"/>
          <w:szCs w:val="24"/>
          <w:lang w:bidi="he-IL"/>
        </w:rPr>
        <w:t>solve the problem by</w:t>
      </w:r>
      <w:r>
        <w:rPr>
          <w:rFonts w:ascii="Georgia" w:hAnsi="Georgia"/>
          <w:sz w:val="24"/>
          <w:szCs w:val="24"/>
          <w:lang w:bidi="he-IL"/>
        </w:rPr>
        <w:t xml:space="preserve"> </w:t>
      </w:r>
      <w:r w:rsidR="00E47FA6">
        <w:rPr>
          <w:rFonts w:ascii="Georgia" w:hAnsi="Georgia"/>
          <w:sz w:val="24"/>
          <w:szCs w:val="24"/>
          <w:lang w:bidi="he-IL"/>
        </w:rPr>
        <w:t>rationing</w:t>
      </w:r>
      <w:r w:rsidR="0027160F">
        <w:rPr>
          <w:rFonts w:ascii="Georgia" w:hAnsi="Georgia"/>
          <w:sz w:val="24"/>
          <w:szCs w:val="24"/>
          <w:lang w:bidi="he-IL"/>
        </w:rPr>
        <w:t xml:space="preserve">—limiting the </w:t>
      </w:r>
      <w:r w:rsidR="00E47FA6">
        <w:rPr>
          <w:rFonts w:ascii="Georgia" w:hAnsi="Georgia"/>
          <w:sz w:val="24"/>
          <w:szCs w:val="24"/>
          <w:lang w:bidi="he-IL"/>
        </w:rPr>
        <w:t>provision of water from cisterns and existing reservoirs to certain day</w:t>
      </w:r>
      <w:r w:rsidR="0027160F">
        <w:rPr>
          <w:rFonts w:ascii="Georgia" w:hAnsi="Georgia"/>
          <w:sz w:val="24"/>
          <w:szCs w:val="24"/>
          <w:lang w:bidi="he-IL"/>
        </w:rPr>
        <w:t>s</w:t>
      </w:r>
      <w:r w:rsidR="00E47FA6">
        <w:rPr>
          <w:rFonts w:ascii="Georgia" w:hAnsi="Georgia"/>
          <w:sz w:val="24"/>
          <w:szCs w:val="24"/>
          <w:lang w:bidi="he-IL"/>
        </w:rPr>
        <w:t xml:space="preserve"> and hours. However, in the face of public protest by Jerusalem’s inhabitants</w:t>
      </w:r>
      <w:r w:rsidR="0027160F">
        <w:rPr>
          <w:rFonts w:ascii="Georgia" w:hAnsi="Georgia"/>
          <w:sz w:val="24"/>
          <w:szCs w:val="24"/>
          <w:lang w:bidi="he-IL"/>
        </w:rPr>
        <w:t xml:space="preserve"> (</w:t>
      </w:r>
      <w:r w:rsidR="00E47FA6">
        <w:rPr>
          <w:rFonts w:ascii="Georgia" w:hAnsi="Georgia"/>
          <w:sz w:val="24"/>
          <w:szCs w:val="24"/>
          <w:lang w:bidi="he-IL"/>
        </w:rPr>
        <w:t>mostly the Jews</w:t>
      </w:r>
      <w:r w:rsidR="0027160F">
        <w:rPr>
          <w:rFonts w:ascii="Georgia" w:hAnsi="Georgia"/>
          <w:sz w:val="24"/>
          <w:szCs w:val="24"/>
          <w:lang w:bidi="he-IL"/>
        </w:rPr>
        <w:t>)</w:t>
      </w:r>
      <w:r w:rsidR="00F21876">
        <w:rPr>
          <w:rFonts w:ascii="Georgia" w:hAnsi="Georgia"/>
          <w:sz w:val="24"/>
          <w:szCs w:val="24"/>
          <w:lang w:bidi="he-IL"/>
        </w:rPr>
        <w:t>,</w:t>
      </w:r>
      <w:r w:rsidR="0027160F">
        <w:rPr>
          <w:rFonts w:ascii="Georgia" w:hAnsi="Georgia"/>
          <w:sz w:val="24"/>
          <w:szCs w:val="24"/>
          <w:lang w:bidi="he-IL"/>
        </w:rPr>
        <w:t xml:space="preserve"> </w:t>
      </w:r>
      <w:r w:rsidR="00E47FA6">
        <w:rPr>
          <w:rFonts w:ascii="Georgia" w:hAnsi="Georgia"/>
          <w:sz w:val="24"/>
          <w:szCs w:val="24"/>
          <w:lang w:bidi="he-IL"/>
        </w:rPr>
        <w:t>the department was powerless. Th</w:t>
      </w:r>
      <w:r w:rsidR="0027160F">
        <w:rPr>
          <w:rFonts w:ascii="Georgia" w:hAnsi="Georgia"/>
          <w:sz w:val="24"/>
          <w:szCs w:val="24"/>
          <w:lang w:bidi="he-IL"/>
        </w:rPr>
        <w:t>e</w:t>
      </w:r>
      <w:r w:rsidR="00E47FA6">
        <w:rPr>
          <w:rFonts w:ascii="Georgia" w:hAnsi="Georgia"/>
          <w:sz w:val="24"/>
          <w:szCs w:val="24"/>
          <w:lang w:bidi="he-IL"/>
        </w:rPr>
        <w:t xml:space="preserve"> </w:t>
      </w:r>
      <w:r w:rsidR="0027160F">
        <w:rPr>
          <w:rFonts w:ascii="Georgia" w:hAnsi="Georgia"/>
          <w:sz w:val="24"/>
          <w:szCs w:val="24"/>
          <w:lang w:bidi="he-IL"/>
        </w:rPr>
        <w:t xml:space="preserve">increasing </w:t>
      </w:r>
      <w:r w:rsidR="00E47FA6">
        <w:rPr>
          <w:rFonts w:ascii="Georgia" w:hAnsi="Georgia"/>
          <w:sz w:val="24"/>
          <w:szCs w:val="24"/>
          <w:lang w:bidi="he-IL"/>
        </w:rPr>
        <w:t>protest</w:t>
      </w:r>
      <w:r w:rsidR="0027160F">
        <w:rPr>
          <w:rFonts w:ascii="Georgia" w:hAnsi="Georgia"/>
          <w:sz w:val="24"/>
          <w:szCs w:val="24"/>
          <w:lang w:bidi="he-IL"/>
        </w:rPr>
        <w:t>s</w:t>
      </w:r>
      <w:r w:rsidR="00E47FA6">
        <w:rPr>
          <w:rFonts w:ascii="Georgia" w:hAnsi="Georgia"/>
          <w:sz w:val="24"/>
          <w:szCs w:val="24"/>
          <w:lang w:bidi="he-IL"/>
        </w:rPr>
        <w:t xml:space="preserve"> at the end of the </w:t>
      </w:r>
      <w:r w:rsidR="0027160F">
        <w:rPr>
          <w:rFonts w:ascii="Georgia" w:hAnsi="Georgia"/>
          <w:sz w:val="24"/>
          <w:szCs w:val="24"/>
          <w:lang w:bidi="he-IL"/>
        </w:rPr>
        <w:t>twentie</w:t>
      </w:r>
      <w:r w:rsidR="00E47FA6">
        <w:rPr>
          <w:rFonts w:ascii="Georgia" w:hAnsi="Georgia"/>
          <w:sz w:val="24"/>
          <w:szCs w:val="24"/>
          <w:lang w:bidi="he-IL"/>
        </w:rPr>
        <w:t xml:space="preserve">s </w:t>
      </w:r>
      <w:r w:rsidR="00E47FA6">
        <w:rPr>
          <w:rFonts w:ascii="Georgia" w:hAnsi="Georgia"/>
          <w:sz w:val="24"/>
          <w:szCs w:val="24"/>
          <w:lang w:bidi="he-IL"/>
        </w:rPr>
        <w:lastRenderedPageBreak/>
        <w:t xml:space="preserve">and the beginning of the </w:t>
      </w:r>
      <w:r w:rsidR="0027160F">
        <w:rPr>
          <w:rFonts w:ascii="Georgia" w:hAnsi="Georgia"/>
          <w:sz w:val="24"/>
          <w:szCs w:val="24"/>
          <w:lang w:bidi="he-IL"/>
        </w:rPr>
        <w:t xml:space="preserve">thirties, came to the attention of </w:t>
      </w:r>
      <w:r w:rsidR="00E47FA6">
        <w:rPr>
          <w:rFonts w:ascii="Georgia" w:hAnsi="Georgia"/>
          <w:sz w:val="24"/>
          <w:szCs w:val="24"/>
          <w:lang w:bidi="he-IL"/>
        </w:rPr>
        <w:t xml:space="preserve">the High Commissioner and </w:t>
      </w:r>
      <w:r w:rsidR="0027160F">
        <w:rPr>
          <w:rFonts w:ascii="Georgia" w:hAnsi="Georgia"/>
          <w:sz w:val="24"/>
          <w:szCs w:val="24"/>
          <w:lang w:bidi="he-IL"/>
        </w:rPr>
        <w:t>his administrators</w:t>
      </w:r>
      <w:r w:rsidR="00E47FA6">
        <w:rPr>
          <w:rFonts w:ascii="Georgia" w:hAnsi="Georgia"/>
          <w:sz w:val="24"/>
          <w:szCs w:val="24"/>
          <w:lang w:bidi="he-IL"/>
        </w:rPr>
        <w:t xml:space="preserve">, </w:t>
      </w:r>
      <w:r w:rsidR="0027160F">
        <w:rPr>
          <w:rFonts w:ascii="Georgia" w:hAnsi="Georgia"/>
          <w:sz w:val="24"/>
          <w:szCs w:val="24"/>
          <w:lang w:bidi="he-IL"/>
        </w:rPr>
        <w:t>leading to</w:t>
      </w:r>
      <w:r w:rsidR="00E47FA6">
        <w:rPr>
          <w:rFonts w:ascii="Georgia" w:hAnsi="Georgia"/>
          <w:sz w:val="24"/>
          <w:szCs w:val="24"/>
          <w:lang w:bidi="he-IL"/>
        </w:rPr>
        <w:t xml:space="preserve"> the search for a </w:t>
      </w:r>
      <w:commentRangeStart w:id="3"/>
      <w:r w:rsidR="00E47FA6">
        <w:rPr>
          <w:rFonts w:ascii="Georgia" w:hAnsi="Georgia"/>
          <w:sz w:val="24"/>
          <w:szCs w:val="24"/>
          <w:lang w:bidi="he-IL"/>
        </w:rPr>
        <w:t xml:space="preserve">meaningful </w:t>
      </w:r>
      <w:commentRangeEnd w:id="3"/>
      <w:r w:rsidR="007709B7">
        <w:rPr>
          <w:rStyle w:val="CommentReference"/>
        </w:rPr>
        <w:commentReference w:id="3"/>
      </w:r>
      <w:r w:rsidR="00E47FA6">
        <w:rPr>
          <w:rFonts w:ascii="Georgia" w:hAnsi="Georgia"/>
          <w:sz w:val="24"/>
          <w:szCs w:val="24"/>
          <w:lang w:bidi="he-IL"/>
        </w:rPr>
        <w:t xml:space="preserve">solution to the </w:t>
      </w:r>
      <w:r w:rsidR="0027160F">
        <w:rPr>
          <w:rFonts w:ascii="Georgia" w:hAnsi="Georgia"/>
          <w:sz w:val="24"/>
          <w:szCs w:val="24"/>
          <w:lang w:bidi="he-IL"/>
        </w:rPr>
        <w:t xml:space="preserve">city’s </w:t>
      </w:r>
      <w:r w:rsidR="00E47FA6">
        <w:rPr>
          <w:rFonts w:ascii="Georgia" w:hAnsi="Georgia"/>
          <w:sz w:val="24"/>
          <w:szCs w:val="24"/>
          <w:lang w:bidi="he-IL"/>
        </w:rPr>
        <w:t>water problem.</w:t>
      </w:r>
    </w:p>
    <w:p w14:paraId="471D3991" w14:textId="3C9B2F1A" w:rsidR="0027160F" w:rsidRDefault="0027160F" w:rsidP="00065D13">
      <w:pPr>
        <w:spacing w:line="480" w:lineRule="auto"/>
        <w:rPr>
          <w:rFonts w:ascii="Georgia" w:hAnsi="Georgia"/>
          <w:sz w:val="24"/>
          <w:szCs w:val="24"/>
          <w:lang w:bidi="he-IL"/>
        </w:rPr>
      </w:pPr>
      <w:r>
        <w:rPr>
          <w:rFonts w:ascii="Georgia" w:hAnsi="Georgia"/>
          <w:sz w:val="24"/>
          <w:szCs w:val="24"/>
          <w:lang w:bidi="he-IL"/>
        </w:rPr>
        <w:t xml:space="preserve">Throughout the Mandatory period, the </w:t>
      </w:r>
      <w:r w:rsidR="005213CE">
        <w:rPr>
          <w:rFonts w:ascii="Georgia" w:hAnsi="Georgia"/>
          <w:sz w:val="24"/>
          <w:szCs w:val="24"/>
          <w:lang w:bidi="he-IL"/>
        </w:rPr>
        <w:t xml:space="preserve">British worked </w:t>
      </w:r>
      <w:r w:rsidR="009166A8">
        <w:rPr>
          <w:rFonts w:ascii="Georgia" w:hAnsi="Georgia"/>
          <w:sz w:val="24"/>
          <w:szCs w:val="24"/>
          <w:lang w:bidi="he-IL"/>
        </w:rPr>
        <w:t>to</w:t>
      </w:r>
      <w:r w:rsidR="005213CE">
        <w:rPr>
          <w:rFonts w:ascii="Georgia" w:hAnsi="Georgia"/>
          <w:sz w:val="24"/>
          <w:szCs w:val="24"/>
          <w:lang w:bidi="he-IL"/>
        </w:rPr>
        <w:t xml:space="preserve"> develop the </w:t>
      </w:r>
      <w:r w:rsidR="00693A5B">
        <w:rPr>
          <w:rFonts w:ascii="Georgia" w:hAnsi="Georgia"/>
          <w:sz w:val="24"/>
          <w:szCs w:val="24"/>
          <w:lang w:bidi="he-IL"/>
        </w:rPr>
        <w:t>l</w:t>
      </w:r>
      <w:r w:rsidR="005213CE">
        <w:rPr>
          <w:rFonts w:ascii="Georgia" w:hAnsi="Georgia"/>
          <w:sz w:val="24"/>
          <w:szCs w:val="24"/>
          <w:lang w:bidi="he-IL"/>
        </w:rPr>
        <w:t xml:space="preserve">and and </w:t>
      </w:r>
      <w:r w:rsidR="009166A8">
        <w:rPr>
          <w:rFonts w:ascii="Georgia" w:hAnsi="Georgia"/>
          <w:sz w:val="24"/>
          <w:szCs w:val="24"/>
          <w:lang w:bidi="he-IL"/>
        </w:rPr>
        <w:t>create</w:t>
      </w:r>
      <w:r w:rsidR="005213CE">
        <w:rPr>
          <w:rFonts w:ascii="Georgia" w:hAnsi="Georgia"/>
          <w:sz w:val="24"/>
          <w:szCs w:val="24"/>
          <w:lang w:bidi="he-IL"/>
        </w:rPr>
        <w:t xml:space="preserve"> good economic and physical conditions. They paved roads,</w:t>
      </w:r>
      <w:r w:rsidR="00693A5B">
        <w:rPr>
          <w:rFonts w:ascii="Georgia" w:hAnsi="Georgia"/>
          <w:sz w:val="24"/>
          <w:szCs w:val="24"/>
          <w:lang w:bidi="he-IL"/>
        </w:rPr>
        <w:t xml:space="preserve"> </w:t>
      </w:r>
      <w:r w:rsidR="005213CE">
        <w:rPr>
          <w:rFonts w:ascii="Georgia" w:hAnsi="Georgia"/>
          <w:sz w:val="24"/>
          <w:szCs w:val="24"/>
          <w:lang w:bidi="he-IL"/>
        </w:rPr>
        <w:t xml:space="preserve">established educational institutions and planned cities. The two largest infrastructure projects </w:t>
      </w:r>
      <w:r w:rsidR="00693A5B">
        <w:rPr>
          <w:rFonts w:ascii="Georgia" w:hAnsi="Georgia"/>
          <w:sz w:val="24"/>
          <w:szCs w:val="24"/>
          <w:lang w:bidi="he-IL"/>
        </w:rPr>
        <w:t>of th</w:t>
      </w:r>
      <w:r w:rsidR="00065D13">
        <w:rPr>
          <w:rFonts w:ascii="Georgia" w:hAnsi="Georgia"/>
          <w:sz w:val="24"/>
          <w:szCs w:val="24"/>
          <w:lang w:bidi="he-IL"/>
        </w:rPr>
        <w:t>e</w:t>
      </w:r>
      <w:r w:rsidR="00693A5B">
        <w:rPr>
          <w:rFonts w:ascii="Georgia" w:hAnsi="Georgia"/>
          <w:sz w:val="24"/>
          <w:szCs w:val="24"/>
          <w:lang w:bidi="he-IL"/>
        </w:rPr>
        <w:t xml:space="preserve"> period</w:t>
      </w:r>
      <w:r w:rsidR="005213CE">
        <w:rPr>
          <w:rFonts w:ascii="Georgia" w:hAnsi="Georgia"/>
          <w:sz w:val="24"/>
          <w:szCs w:val="24"/>
          <w:lang w:bidi="he-IL"/>
        </w:rPr>
        <w:t xml:space="preserve">—the ports in Haifa and Lod—were </w:t>
      </w:r>
      <w:r w:rsidR="00693A5B">
        <w:rPr>
          <w:rFonts w:ascii="Georgia" w:hAnsi="Georgia"/>
          <w:sz w:val="24"/>
          <w:szCs w:val="24"/>
          <w:lang w:bidi="he-IL"/>
        </w:rPr>
        <w:t xml:space="preserve">not </w:t>
      </w:r>
      <w:r w:rsidR="005213CE">
        <w:rPr>
          <w:rFonts w:ascii="Georgia" w:hAnsi="Georgia"/>
          <w:sz w:val="24"/>
          <w:szCs w:val="24"/>
          <w:lang w:bidi="he-IL"/>
        </w:rPr>
        <w:t>constructed</w:t>
      </w:r>
      <w:r w:rsidR="00693A5B">
        <w:rPr>
          <w:rFonts w:ascii="Georgia" w:hAnsi="Georgia"/>
          <w:sz w:val="24"/>
          <w:szCs w:val="24"/>
          <w:lang w:bidi="he-IL"/>
        </w:rPr>
        <w:t xml:space="preserve"> for the local inhabitants, but rather to meet the needs of the Empire. The location of Palestine at the intersection of Europe and Asia, between East and West, made it the best possible place to set up sea and air infrastructures for Iraq and India, important territories of the British Empire. </w:t>
      </w:r>
      <w:r w:rsidR="007E6768">
        <w:rPr>
          <w:rFonts w:ascii="Georgia" w:hAnsi="Georgia"/>
          <w:sz w:val="24"/>
          <w:szCs w:val="24"/>
          <w:lang w:bidi="he-IL"/>
        </w:rPr>
        <w:t>But what of the water supply to Jerusalem? Was the investment in a water-supply system for Jerusalem due to its religious and historic significance and the British presence in the city, or was it because of the needs and protests of the local inhabitants?</w:t>
      </w:r>
    </w:p>
    <w:p w14:paraId="5CA8C4F9" w14:textId="781A6EB3" w:rsidR="006319AE" w:rsidRDefault="00A8096C" w:rsidP="00F21876">
      <w:pPr>
        <w:spacing w:line="480" w:lineRule="auto"/>
        <w:rPr>
          <w:rFonts w:ascii="Georgia" w:hAnsi="Georgia"/>
          <w:sz w:val="24"/>
          <w:szCs w:val="24"/>
          <w:lang w:bidi="he-IL"/>
        </w:rPr>
      </w:pPr>
      <w:r>
        <w:rPr>
          <w:rFonts w:ascii="Georgia" w:hAnsi="Georgia"/>
          <w:sz w:val="24"/>
          <w:szCs w:val="24"/>
          <w:lang w:bidi="he-IL"/>
        </w:rPr>
        <w:t>Facing a drastic water sh</w:t>
      </w:r>
      <w:r w:rsidR="006319AE">
        <w:rPr>
          <w:rFonts w:ascii="Georgia" w:hAnsi="Georgia"/>
          <w:sz w:val="24"/>
          <w:szCs w:val="24"/>
          <w:lang w:bidi="he-IL"/>
        </w:rPr>
        <w:t xml:space="preserve">ortage and understanding that </w:t>
      </w:r>
      <w:r w:rsidR="009166A8">
        <w:rPr>
          <w:rFonts w:ascii="Georgia" w:hAnsi="Georgia"/>
          <w:sz w:val="24"/>
          <w:szCs w:val="24"/>
          <w:lang w:bidi="he-IL"/>
        </w:rPr>
        <w:t>it</w:t>
      </w:r>
      <w:r w:rsidR="006319AE">
        <w:rPr>
          <w:rFonts w:ascii="Georgia" w:hAnsi="Georgia"/>
          <w:sz w:val="24"/>
          <w:szCs w:val="24"/>
          <w:lang w:bidi="he-IL"/>
        </w:rPr>
        <w:t xml:space="preserve"> </w:t>
      </w:r>
      <w:r w:rsidR="00F21876">
        <w:rPr>
          <w:rFonts w:ascii="Georgia" w:hAnsi="Georgia"/>
          <w:sz w:val="24"/>
          <w:szCs w:val="24"/>
          <w:lang w:bidi="he-IL"/>
        </w:rPr>
        <w:t>c</w:t>
      </w:r>
      <w:r w:rsidR="006319AE">
        <w:rPr>
          <w:rFonts w:ascii="Georgia" w:hAnsi="Georgia"/>
          <w:sz w:val="24"/>
          <w:szCs w:val="24"/>
          <w:lang w:bidi="he-IL"/>
        </w:rPr>
        <w:t>ould only wo</w:t>
      </w:r>
      <w:r>
        <w:rPr>
          <w:rFonts w:ascii="Georgia" w:hAnsi="Georgia"/>
          <w:sz w:val="24"/>
          <w:szCs w:val="24"/>
          <w:lang w:bidi="he-IL"/>
        </w:rPr>
        <w:t>r</w:t>
      </w:r>
      <w:r w:rsidR="006319AE">
        <w:rPr>
          <w:rFonts w:ascii="Georgia" w:hAnsi="Georgia"/>
          <w:sz w:val="24"/>
          <w:szCs w:val="24"/>
          <w:lang w:bidi="he-IL"/>
        </w:rPr>
        <w:t xml:space="preserve">sen, the British authorities decided to construct a </w:t>
      </w:r>
      <w:r>
        <w:rPr>
          <w:rFonts w:ascii="Georgia" w:hAnsi="Georgia"/>
          <w:sz w:val="24"/>
          <w:szCs w:val="24"/>
          <w:lang w:bidi="he-IL"/>
        </w:rPr>
        <w:t>substantial</w:t>
      </w:r>
      <w:r w:rsidR="006319AE">
        <w:rPr>
          <w:rFonts w:ascii="Georgia" w:hAnsi="Georgia"/>
          <w:sz w:val="24"/>
          <w:szCs w:val="24"/>
          <w:lang w:bidi="he-IL"/>
        </w:rPr>
        <w:t xml:space="preserve"> water supply facility for Jerusalem. </w:t>
      </w:r>
      <w:r>
        <w:rPr>
          <w:rFonts w:ascii="Georgia" w:hAnsi="Georgia"/>
          <w:sz w:val="24"/>
          <w:szCs w:val="24"/>
          <w:lang w:bidi="he-IL"/>
        </w:rPr>
        <w:t>Based on the plans</w:t>
      </w:r>
      <w:r w:rsidR="00FF1C85">
        <w:rPr>
          <w:rFonts w:ascii="Georgia" w:hAnsi="Georgia"/>
          <w:sz w:val="24"/>
          <w:szCs w:val="24"/>
          <w:lang w:bidi="he-IL"/>
        </w:rPr>
        <w:t>,</w:t>
      </w:r>
      <w:r>
        <w:rPr>
          <w:rFonts w:ascii="Georgia" w:hAnsi="Georgia"/>
          <w:sz w:val="24"/>
          <w:szCs w:val="24"/>
          <w:lang w:bidi="he-IL"/>
        </w:rPr>
        <w:t xml:space="preserve"> this </w:t>
      </w:r>
      <w:r w:rsidR="006319AE">
        <w:rPr>
          <w:rFonts w:ascii="Georgia" w:hAnsi="Georgia"/>
          <w:sz w:val="24"/>
          <w:szCs w:val="24"/>
          <w:lang w:bidi="he-IL"/>
        </w:rPr>
        <w:t>facil</w:t>
      </w:r>
      <w:r>
        <w:rPr>
          <w:rFonts w:ascii="Georgia" w:hAnsi="Georgia"/>
          <w:sz w:val="24"/>
          <w:szCs w:val="24"/>
          <w:lang w:bidi="he-IL"/>
        </w:rPr>
        <w:t>i</w:t>
      </w:r>
      <w:r w:rsidR="006319AE">
        <w:rPr>
          <w:rFonts w:ascii="Georgia" w:hAnsi="Georgia"/>
          <w:sz w:val="24"/>
          <w:szCs w:val="24"/>
          <w:lang w:bidi="he-IL"/>
        </w:rPr>
        <w:t>ty would continue to be relevant</w:t>
      </w:r>
      <w:r>
        <w:rPr>
          <w:rFonts w:ascii="Georgia" w:hAnsi="Georgia"/>
          <w:sz w:val="24"/>
          <w:szCs w:val="24"/>
          <w:lang w:bidi="he-IL"/>
        </w:rPr>
        <w:t xml:space="preserve"> to the city</w:t>
      </w:r>
      <w:r w:rsidR="009166A8">
        <w:rPr>
          <w:rFonts w:ascii="Georgia" w:hAnsi="Georgia"/>
          <w:sz w:val="24"/>
          <w:szCs w:val="24"/>
          <w:lang w:bidi="he-IL"/>
        </w:rPr>
        <w:t>’s needs</w:t>
      </w:r>
      <w:r>
        <w:rPr>
          <w:rFonts w:ascii="Georgia" w:hAnsi="Georgia"/>
          <w:sz w:val="24"/>
          <w:szCs w:val="24"/>
          <w:lang w:bidi="he-IL"/>
        </w:rPr>
        <w:t xml:space="preserve"> even with the </w:t>
      </w:r>
      <w:r w:rsidR="006319AE">
        <w:rPr>
          <w:rFonts w:ascii="Georgia" w:hAnsi="Georgia"/>
          <w:sz w:val="24"/>
          <w:szCs w:val="24"/>
          <w:lang w:bidi="he-IL"/>
        </w:rPr>
        <w:t xml:space="preserve">large population growth </w:t>
      </w:r>
      <w:r>
        <w:rPr>
          <w:rFonts w:ascii="Georgia" w:hAnsi="Georgia"/>
          <w:sz w:val="24"/>
          <w:szCs w:val="24"/>
          <w:lang w:bidi="he-IL"/>
        </w:rPr>
        <w:t xml:space="preserve">forecast </w:t>
      </w:r>
      <w:r w:rsidR="00FF1C85">
        <w:rPr>
          <w:rFonts w:ascii="Georgia" w:hAnsi="Georgia"/>
          <w:sz w:val="24"/>
          <w:szCs w:val="24"/>
          <w:lang w:bidi="he-IL"/>
        </w:rPr>
        <w:t>for</w:t>
      </w:r>
      <w:r w:rsidR="006319AE">
        <w:rPr>
          <w:rFonts w:ascii="Georgia" w:hAnsi="Georgia"/>
          <w:sz w:val="24"/>
          <w:szCs w:val="24"/>
          <w:lang w:bidi="he-IL"/>
        </w:rPr>
        <w:t xml:space="preserve"> the early 1950s. </w:t>
      </w:r>
      <w:r>
        <w:rPr>
          <w:rFonts w:ascii="Georgia" w:hAnsi="Georgia"/>
          <w:sz w:val="24"/>
          <w:szCs w:val="24"/>
          <w:lang w:bidi="he-IL"/>
        </w:rPr>
        <w:t>In light of this</w:t>
      </w:r>
      <w:r w:rsidR="006319AE">
        <w:rPr>
          <w:rFonts w:ascii="Georgia" w:hAnsi="Georgia"/>
          <w:sz w:val="24"/>
          <w:szCs w:val="24"/>
          <w:lang w:bidi="he-IL"/>
        </w:rPr>
        <w:t xml:space="preserve">, we can </w:t>
      </w:r>
      <w:r w:rsidR="00FF1C85">
        <w:rPr>
          <w:rFonts w:ascii="Georgia" w:hAnsi="Georgia"/>
          <w:sz w:val="24"/>
          <w:szCs w:val="24"/>
          <w:lang w:bidi="he-IL"/>
        </w:rPr>
        <w:t xml:space="preserve">assert </w:t>
      </w:r>
      <w:r w:rsidR="006319AE">
        <w:rPr>
          <w:rFonts w:ascii="Georgia" w:hAnsi="Georgia"/>
          <w:sz w:val="24"/>
          <w:szCs w:val="24"/>
          <w:lang w:bidi="he-IL"/>
        </w:rPr>
        <w:t>that the water supply sy</w:t>
      </w:r>
      <w:r w:rsidR="005E02F0">
        <w:rPr>
          <w:rFonts w:ascii="Georgia" w:hAnsi="Georgia"/>
          <w:sz w:val="24"/>
          <w:szCs w:val="24"/>
          <w:lang w:bidi="he-IL"/>
        </w:rPr>
        <w:t>s</w:t>
      </w:r>
      <w:r w:rsidR="006319AE">
        <w:rPr>
          <w:rFonts w:ascii="Georgia" w:hAnsi="Georgia"/>
          <w:sz w:val="24"/>
          <w:szCs w:val="24"/>
          <w:lang w:bidi="he-IL"/>
        </w:rPr>
        <w:t xml:space="preserve">tem for Jerusalem built in the early 1930s was the largest infrastructure </w:t>
      </w:r>
      <w:r w:rsidR="009166A8">
        <w:rPr>
          <w:rFonts w:ascii="Georgia" w:hAnsi="Georgia"/>
          <w:sz w:val="24"/>
          <w:szCs w:val="24"/>
          <w:lang w:bidi="he-IL"/>
        </w:rPr>
        <w:t>investment made</w:t>
      </w:r>
      <w:r w:rsidR="00FF1C85">
        <w:rPr>
          <w:rFonts w:ascii="Georgia" w:hAnsi="Georgia"/>
          <w:sz w:val="24"/>
          <w:szCs w:val="24"/>
          <w:lang w:bidi="he-IL"/>
        </w:rPr>
        <w:t xml:space="preserve"> by </w:t>
      </w:r>
      <w:r w:rsidR="006319AE">
        <w:rPr>
          <w:rFonts w:ascii="Georgia" w:hAnsi="Georgia"/>
          <w:sz w:val="24"/>
          <w:szCs w:val="24"/>
          <w:lang w:bidi="he-IL"/>
        </w:rPr>
        <w:t>the Bri</w:t>
      </w:r>
      <w:r w:rsidR="00FF1C85">
        <w:rPr>
          <w:rFonts w:ascii="Georgia" w:hAnsi="Georgia"/>
          <w:sz w:val="24"/>
          <w:szCs w:val="24"/>
          <w:lang w:bidi="he-IL"/>
        </w:rPr>
        <w:t>tish during the Mandatory period to meet the needs of the local population</w:t>
      </w:r>
      <w:r w:rsidR="009166A8">
        <w:rPr>
          <w:rFonts w:ascii="Georgia" w:hAnsi="Georgia"/>
          <w:sz w:val="24"/>
          <w:szCs w:val="24"/>
          <w:lang w:bidi="he-IL"/>
        </w:rPr>
        <w:t>,</w:t>
      </w:r>
      <w:r w:rsidR="006319AE">
        <w:rPr>
          <w:rFonts w:ascii="Georgia" w:hAnsi="Georgia"/>
          <w:sz w:val="24"/>
          <w:szCs w:val="24"/>
          <w:lang w:bidi="he-IL"/>
        </w:rPr>
        <w:t xml:space="preserve"> rather than for </w:t>
      </w:r>
      <w:r w:rsidR="00FF1C85">
        <w:rPr>
          <w:rFonts w:ascii="Georgia" w:hAnsi="Georgia"/>
          <w:sz w:val="24"/>
          <w:szCs w:val="24"/>
          <w:lang w:bidi="he-IL"/>
        </w:rPr>
        <w:t xml:space="preserve">sake of </w:t>
      </w:r>
      <w:r w:rsidR="006319AE">
        <w:rPr>
          <w:rFonts w:ascii="Georgia" w:hAnsi="Georgia"/>
          <w:sz w:val="24"/>
          <w:szCs w:val="24"/>
          <w:lang w:bidi="he-IL"/>
        </w:rPr>
        <w:t>the Emp</w:t>
      </w:r>
      <w:r w:rsidR="00FF1C85">
        <w:rPr>
          <w:rFonts w:ascii="Georgia" w:hAnsi="Georgia"/>
          <w:sz w:val="24"/>
          <w:szCs w:val="24"/>
          <w:lang w:bidi="he-IL"/>
        </w:rPr>
        <w:t>ire</w:t>
      </w:r>
      <w:r w:rsidR="006319AE">
        <w:rPr>
          <w:rFonts w:ascii="Georgia" w:hAnsi="Georgia"/>
          <w:sz w:val="24"/>
          <w:szCs w:val="24"/>
          <w:lang w:bidi="he-IL"/>
        </w:rPr>
        <w:t xml:space="preserve">. </w:t>
      </w:r>
      <w:r w:rsidR="005E02F0">
        <w:rPr>
          <w:rFonts w:ascii="Georgia" w:hAnsi="Georgia"/>
          <w:sz w:val="24"/>
          <w:szCs w:val="24"/>
          <w:lang w:bidi="he-IL"/>
        </w:rPr>
        <w:t xml:space="preserve">The Mandatory regime facilitated water supply projects in Arab villages and established police stations and military bases, but the </w:t>
      </w:r>
      <w:r w:rsidR="00FF1C85">
        <w:rPr>
          <w:rFonts w:ascii="Georgia" w:hAnsi="Georgia"/>
          <w:sz w:val="24"/>
          <w:szCs w:val="24"/>
          <w:lang w:bidi="he-IL"/>
        </w:rPr>
        <w:t>water supply system for Jerusalem was unique in its scope, goals and the architectural and ideological legacies it left.</w:t>
      </w:r>
    </w:p>
    <w:p w14:paraId="31E7B738" w14:textId="3B9DFF4E" w:rsidR="009166A8" w:rsidRDefault="009166A8" w:rsidP="00687D93">
      <w:pPr>
        <w:spacing w:line="480" w:lineRule="auto"/>
        <w:rPr>
          <w:rFonts w:ascii="Georgia" w:hAnsi="Georgia"/>
          <w:sz w:val="24"/>
          <w:szCs w:val="24"/>
          <w:lang w:bidi="he-IL"/>
        </w:rPr>
      </w:pPr>
      <w:r>
        <w:rPr>
          <w:rFonts w:ascii="Georgia" w:hAnsi="Georgia"/>
          <w:sz w:val="24"/>
          <w:szCs w:val="24"/>
          <w:lang w:bidi="he-IL"/>
        </w:rPr>
        <w:lastRenderedPageBreak/>
        <w:t>At the beginning of the 1930s</w:t>
      </w:r>
      <w:r w:rsidR="006D4AA5">
        <w:rPr>
          <w:rFonts w:ascii="Georgia" w:hAnsi="Georgia"/>
          <w:sz w:val="24"/>
          <w:szCs w:val="24"/>
          <w:lang w:bidi="he-IL"/>
        </w:rPr>
        <w:t>,</w:t>
      </w:r>
      <w:r>
        <w:rPr>
          <w:rFonts w:ascii="Georgia" w:hAnsi="Georgia"/>
          <w:sz w:val="24"/>
          <w:szCs w:val="24"/>
          <w:lang w:bidi="he-IL"/>
        </w:rPr>
        <w:t xml:space="preserve"> the authorities initiated the planning and construction of a water facility </w:t>
      </w:r>
      <w:r w:rsidR="006D4AA5">
        <w:rPr>
          <w:rFonts w:ascii="Georgia" w:hAnsi="Georgia"/>
          <w:sz w:val="24"/>
          <w:szCs w:val="24"/>
          <w:lang w:bidi="he-IL"/>
        </w:rPr>
        <w:t>about sixty kilometers from Ras el Ein</w:t>
      </w:r>
      <w:r w:rsidR="00687D93">
        <w:rPr>
          <w:rFonts w:ascii="Georgia" w:hAnsi="Georgia"/>
          <w:sz w:val="24"/>
          <w:szCs w:val="24"/>
          <w:lang w:bidi="he-IL"/>
        </w:rPr>
        <w:t xml:space="preserve"> (later, Rosh HaAyin)</w:t>
      </w:r>
      <w:r w:rsidR="006D4AA5">
        <w:rPr>
          <w:rFonts w:ascii="Georgia" w:hAnsi="Georgia"/>
          <w:sz w:val="24"/>
          <w:szCs w:val="24"/>
          <w:lang w:bidi="he-IL"/>
        </w:rPr>
        <w:t xml:space="preserve">, a </w:t>
      </w:r>
      <w:commentRangeStart w:id="4"/>
      <w:r w:rsidR="006D4AA5">
        <w:rPr>
          <w:rFonts w:ascii="Georgia" w:hAnsi="Georgia"/>
          <w:sz w:val="24"/>
          <w:szCs w:val="24"/>
          <w:lang w:bidi="he-IL"/>
        </w:rPr>
        <w:t>city located near natural springs</w:t>
      </w:r>
      <w:commentRangeEnd w:id="4"/>
      <w:r w:rsidR="006D4AA5">
        <w:rPr>
          <w:rStyle w:val="CommentReference"/>
        </w:rPr>
        <w:commentReference w:id="4"/>
      </w:r>
      <w:r w:rsidR="006D4AA5">
        <w:rPr>
          <w:rFonts w:ascii="Georgia" w:hAnsi="Georgia"/>
          <w:sz w:val="24"/>
          <w:szCs w:val="24"/>
          <w:lang w:bidi="he-IL"/>
        </w:rPr>
        <w:t>. The idea of using spring water from this area for the benefit of Jerusalem</w:t>
      </w:r>
      <w:r w:rsidR="00992F22">
        <w:rPr>
          <w:rFonts w:ascii="Georgia" w:hAnsi="Georgia"/>
          <w:sz w:val="24"/>
          <w:szCs w:val="24"/>
          <w:lang w:bidi="he-IL"/>
        </w:rPr>
        <w:t>’s water supply</w:t>
      </w:r>
      <w:r w:rsidR="006D4AA5">
        <w:rPr>
          <w:rFonts w:ascii="Georgia" w:hAnsi="Georgia"/>
          <w:sz w:val="24"/>
          <w:szCs w:val="24"/>
          <w:lang w:bidi="he-IL"/>
        </w:rPr>
        <w:t xml:space="preserve"> had already been raised in the 1920s, but for a variety of reasons, the British chose</w:t>
      </w:r>
      <w:r w:rsidR="00992F22">
        <w:rPr>
          <w:rFonts w:ascii="Georgia" w:hAnsi="Georgia"/>
          <w:sz w:val="24"/>
          <w:szCs w:val="24"/>
          <w:lang w:bidi="he-IL"/>
        </w:rPr>
        <w:t xml:space="preserve"> </w:t>
      </w:r>
      <w:r w:rsidR="006D4AA5">
        <w:rPr>
          <w:rFonts w:ascii="Georgia" w:hAnsi="Georgia"/>
          <w:sz w:val="24"/>
          <w:szCs w:val="24"/>
          <w:lang w:bidi="he-IL"/>
        </w:rPr>
        <w:t>solutions</w:t>
      </w:r>
      <w:r w:rsidR="00666837">
        <w:rPr>
          <w:rFonts w:ascii="Georgia" w:hAnsi="Georgia"/>
          <w:sz w:val="24"/>
          <w:szCs w:val="24"/>
          <w:lang w:bidi="he-IL"/>
        </w:rPr>
        <w:t xml:space="preserve"> </w:t>
      </w:r>
      <w:r w:rsidR="006D4AA5">
        <w:rPr>
          <w:rFonts w:ascii="Georgia" w:hAnsi="Georgia"/>
          <w:sz w:val="24"/>
          <w:szCs w:val="24"/>
          <w:lang w:bidi="he-IL"/>
        </w:rPr>
        <w:t xml:space="preserve">in areas closer to Jerusalem.  </w:t>
      </w:r>
      <w:r w:rsidR="00992F22">
        <w:rPr>
          <w:rFonts w:ascii="Georgia" w:hAnsi="Georgia"/>
          <w:sz w:val="24"/>
          <w:szCs w:val="24"/>
          <w:lang w:bidi="he-IL"/>
        </w:rPr>
        <w:t>After the plans for the Ras el Ein facility had been finalized, they were sent for inspection to London.  This systematic</w:t>
      </w:r>
      <w:r w:rsidR="006D4AA5">
        <w:rPr>
          <w:rFonts w:ascii="Georgia" w:hAnsi="Georgia"/>
          <w:sz w:val="24"/>
          <w:szCs w:val="24"/>
          <w:lang w:bidi="he-IL"/>
        </w:rPr>
        <w:t xml:space="preserve"> </w:t>
      </w:r>
      <w:r w:rsidR="00992F22">
        <w:rPr>
          <w:rFonts w:ascii="Georgia" w:hAnsi="Georgia"/>
          <w:sz w:val="24"/>
          <w:szCs w:val="24"/>
          <w:lang w:bidi="he-IL"/>
        </w:rPr>
        <w:t xml:space="preserve">approach to projects was </w:t>
      </w:r>
      <w:r w:rsidR="00666837">
        <w:rPr>
          <w:rFonts w:ascii="Georgia" w:hAnsi="Georgia"/>
          <w:sz w:val="24"/>
          <w:szCs w:val="24"/>
          <w:lang w:bidi="he-IL"/>
        </w:rPr>
        <w:t xml:space="preserve">also </w:t>
      </w:r>
      <w:r w:rsidR="00992F22">
        <w:rPr>
          <w:rFonts w:ascii="Georgia" w:hAnsi="Georgia"/>
          <w:sz w:val="24"/>
          <w:szCs w:val="24"/>
          <w:lang w:bidi="he-IL"/>
        </w:rPr>
        <w:t xml:space="preserve">used for other initiatives of the Mandatory authorities in Palestine and is evidence of the </w:t>
      </w:r>
      <w:commentRangeStart w:id="5"/>
      <w:r w:rsidR="00992F22">
        <w:rPr>
          <w:rFonts w:ascii="Georgia" w:hAnsi="Georgia"/>
          <w:sz w:val="24"/>
          <w:szCs w:val="24"/>
          <w:lang w:bidi="he-IL"/>
        </w:rPr>
        <w:t xml:space="preserve">professional </w:t>
      </w:r>
      <w:r w:rsidR="00666837">
        <w:rPr>
          <w:rFonts w:ascii="Georgia" w:hAnsi="Georgia"/>
          <w:sz w:val="24"/>
          <w:szCs w:val="24"/>
          <w:lang w:bidi="he-IL"/>
        </w:rPr>
        <w:t xml:space="preserve">attitude of </w:t>
      </w:r>
      <w:r w:rsidR="00992F22">
        <w:rPr>
          <w:rFonts w:ascii="Georgia" w:hAnsi="Georgia"/>
          <w:sz w:val="24"/>
          <w:szCs w:val="24"/>
          <w:lang w:bidi="he-IL"/>
        </w:rPr>
        <w:t xml:space="preserve">the British to </w:t>
      </w:r>
      <w:commentRangeEnd w:id="5"/>
      <w:r w:rsidR="00065D13">
        <w:rPr>
          <w:rStyle w:val="CommentReference"/>
        </w:rPr>
        <w:commentReference w:id="5"/>
      </w:r>
      <w:r w:rsidR="00992F22">
        <w:rPr>
          <w:rFonts w:ascii="Georgia" w:hAnsi="Georgia"/>
          <w:sz w:val="24"/>
          <w:szCs w:val="24"/>
          <w:lang w:bidi="he-IL"/>
        </w:rPr>
        <w:t xml:space="preserve">the </w:t>
      </w:r>
      <w:r w:rsidR="00666837">
        <w:rPr>
          <w:rFonts w:ascii="Georgia" w:hAnsi="Georgia"/>
          <w:sz w:val="24"/>
          <w:szCs w:val="24"/>
          <w:lang w:bidi="he-IL"/>
        </w:rPr>
        <w:t xml:space="preserve">land’s </w:t>
      </w:r>
      <w:r w:rsidR="00992F22">
        <w:rPr>
          <w:rFonts w:ascii="Georgia" w:hAnsi="Georgia"/>
          <w:sz w:val="24"/>
          <w:szCs w:val="24"/>
          <w:lang w:bidi="he-IL"/>
        </w:rPr>
        <w:t xml:space="preserve">development, </w:t>
      </w:r>
      <w:r w:rsidR="00F53FB9">
        <w:rPr>
          <w:rFonts w:ascii="Georgia" w:hAnsi="Georgia"/>
          <w:sz w:val="24"/>
          <w:szCs w:val="24"/>
          <w:lang w:bidi="he-IL"/>
        </w:rPr>
        <w:t>part of their legacy</w:t>
      </w:r>
      <w:r w:rsidR="00992F22">
        <w:rPr>
          <w:rFonts w:ascii="Georgia" w:hAnsi="Georgia"/>
          <w:sz w:val="24"/>
          <w:szCs w:val="24"/>
          <w:lang w:bidi="he-IL"/>
        </w:rPr>
        <w:t>.</w:t>
      </w:r>
    </w:p>
    <w:p w14:paraId="7A84B554" w14:textId="67367E21" w:rsidR="00687D93" w:rsidRDefault="00687D93" w:rsidP="007E48C9">
      <w:pPr>
        <w:spacing w:line="480" w:lineRule="auto"/>
        <w:rPr>
          <w:rFonts w:ascii="Georgia" w:hAnsi="Georgia"/>
          <w:sz w:val="24"/>
          <w:szCs w:val="24"/>
          <w:lang w:bidi="he-IL"/>
        </w:rPr>
      </w:pPr>
      <w:r>
        <w:rPr>
          <w:rFonts w:ascii="Georgia" w:hAnsi="Georgia"/>
          <w:sz w:val="24"/>
          <w:szCs w:val="24"/>
          <w:lang w:bidi="he-IL"/>
        </w:rPr>
        <w:t>The Rosh HaAyin-Jerusalem project was characterized by a number of unique features</w:t>
      </w:r>
      <w:r w:rsidR="00065D13">
        <w:rPr>
          <w:rFonts w:ascii="Georgia" w:hAnsi="Georgia"/>
          <w:sz w:val="24"/>
          <w:szCs w:val="24"/>
          <w:lang w:bidi="he-IL"/>
        </w:rPr>
        <w:t xml:space="preserve"> necessitated by</w:t>
      </w:r>
      <w:r w:rsidR="004B255B">
        <w:rPr>
          <w:rFonts w:ascii="Georgia" w:hAnsi="Georgia"/>
          <w:sz w:val="24"/>
          <w:szCs w:val="24"/>
          <w:lang w:bidi="he-IL"/>
        </w:rPr>
        <w:t xml:space="preserve"> </w:t>
      </w:r>
      <w:r w:rsidR="00065D13">
        <w:rPr>
          <w:rFonts w:ascii="Georgia" w:hAnsi="Georgia"/>
          <w:sz w:val="24"/>
          <w:szCs w:val="24"/>
          <w:lang w:bidi="he-IL"/>
        </w:rPr>
        <w:t xml:space="preserve">the </w:t>
      </w:r>
      <w:r w:rsidR="00686915">
        <w:rPr>
          <w:rFonts w:ascii="Georgia" w:hAnsi="Georgia"/>
          <w:sz w:val="24"/>
          <w:szCs w:val="24"/>
          <w:lang w:bidi="he-IL"/>
        </w:rPr>
        <w:t xml:space="preserve">topographic </w:t>
      </w:r>
      <w:r w:rsidR="00065D13">
        <w:rPr>
          <w:rFonts w:ascii="Georgia" w:hAnsi="Georgia"/>
          <w:sz w:val="24"/>
          <w:szCs w:val="24"/>
          <w:lang w:bidi="he-IL"/>
        </w:rPr>
        <w:t>challenge of</w:t>
      </w:r>
      <w:r w:rsidR="00686915">
        <w:rPr>
          <w:rFonts w:ascii="Georgia" w:hAnsi="Georgia"/>
          <w:sz w:val="24"/>
          <w:szCs w:val="24"/>
          <w:lang w:bidi="he-IL"/>
        </w:rPr>
        <w:t xml:space="preserve"> pump</w:t>
      </w:r>
      <w:r w:rsidR="004B255B">
        <w:rPr>
          <w:rFonts w:ascii="Georgia" w:hAnsi="Georgia"/>
          <w:sz w:val="24"/>
          <w:szCs w:val="24"/>
          <w:lang w:bidi="he-IL"/>
        </w:rPr>
        <w:t>ing</w:t>
      </w:r>
      <w:r w:rsidR="00686915">
        <w:rPr>
          <w:rFonts w:ascii="Georgia" w:hAnsi="Georgia"/>
          <w:sz w:val="24"/>
          <w:szCs w:val="24"/>
          <w:lang w:bidi="he-IL"/>
        </w:rPr>
        <w:t xml:space="preserve"> water to a height</w:t>
      </w:r>
      <w:r w:rsidR="00065D13">
        <w:rPr>
          <w:rFonts w:ascii="Georgia" w:hAnsi="Georgia"/>
          <w:sz w:val="24"/>
          <w:szCs w:val="24"/>
          <w:lang w:bidi="he-IL"/>
        </w:rPr>
        <w:t xml:space="preserve"> of 800 meters</w:t>
      </w:r>
      <w:r w:rsidR="00686915">
        <w:rPr>
          <w:rFonts w:ascii="Georgia" w:hAnsi="Georgia"/>
          <w:sz w:val="24"/>
          <w:szCs w:val="24"/>
          <w:lang w:bidi="he-IL"/>
        </w:rPr>
        <w:t>.  To accomplish this, the British planned and constructed an array of four pumping stations</w:t>
      </w:r>
      <w:r w:rsidR="004B255B">
        <w:rPr>
          <w:rFonts w:ascii="Georgia" w:hAnsi="Georgia"/>
          <w:sz w:val="24"/>
          <w:szCs w:val="24"/>
          <w:lang w:bidi="he-IL"/>
        </w:rPr>
        <w:t xml:space="preserve"> along </w:t>
      </w:r>
      <w:r w:rsidR="00686915">
        <w:rPr>
          <w:rFonts w:ascii="Georgia" w:hAnsi="Georgia"/>
          <w:sz w:val="24"/>
          <w:szCs w:val="24"/>
          <w:lang w:bidi="he-IL"/>
        </w:rPr>
        <w:t xml:space="preserve">the route of the project. This water-supply system was not the first to transport water from one region to another; even in ancient times, water was </w:t>
      </w:r>
      <w:r w:rsidR="004B255B">
        <w:rPr>
          <w:rFonts w:ascii="Georgia" w:hAnsi="Georgia"/>
          <w:sz w:val="24"/>
          <w:szCs w:val="24"/>
          <w:lang w:bidi="he-IL"/>
        </w:rPr>
        <w:t>moved a long distance</w:t>
      </w:r>
      <w:r w:rsidR="00686915">
        <w:rPr>
          <w:rFonts w:ascii="Georgia" w:hAnsi="Georgia"/>
          <w:sz w:val="24"/>
          <w:szCs w:val="24"/>
          <w:lang w:bidi="he-IL"/>
        </w:rPr>
        <w:t xml:space="preserve"> to Jerusalem</w:t>
      </w:r>
      <w:r w:rsidR="004B255B">
        <w:rPr>
          <w:rFonts w:ascii="Georgia" w:hAnsi="Georgia"/>
          <w:sz w:val="24"/>
          <w:szCs w:val="24"/>
          <w:lang w:bidi="he-IL"/>
        </w:rPr>
        <w:t xml:space="preserve"> </w:t>
      </w:r>
      <w:r w:rsidR="00686915">
        <w:rPr>
          <w:rFonts w:ascii="Georgia" w:hAnsi="Georgia"/>
          <w:sz w:val="24"/>
          <w:szCs w:val="24"/>
          <w:lang w:bidi="he-IL"/>
        </w:rPr>
        <w:t xml:space="preserve">from the south. </w:t>
      </w:r>
      <w:r w:rsidR="009512C3">
        <w:rPr>
          <w:rFonts w:ascii="Georgia" w:hAnsi="Georgia"/>
          <w:sz w:val="24"/>
          <w:szCs w:val="24"/>
          <w:lang w:bidi="he-IL"/>
        </w:rPr>
        <w:t>For</w:t>
      </w:r>
      <w:r w:rsidR="004B255B">
        <w:rPr>
          <w:rFonts w:ascii="Georgia" w:hAnsi="Georgia"/>
          <w:sz w:val="24"/>
          <w:szCs w:val="24"/>
          <w:lang w:bidi="he-IL"/>
        </w:rPr>
        <w:t xml:space="preserve"> this </w:t>
      </w:r>
      <w:r w:rsidR="00065D13">
        <w:rPr>
          <w:rFonts w:ascii="Georgia" w:hAnsi="Georgia"/>
          <w:sz w:val="24"/>
          <w:szCs w:val="24"/>
          <w:lang w:bidi="he-IL"/>
        </w:rPr>
        <w:t>project</w:t>
      </w:r>
      <w:r w:rsidR="00686915">
        <w:rPr>
          <w:rFonts w:ascii="Georgia" w:hAnsi="Georgia"/>
          <w:sz w:val="24"/>
          <w:szCs w:val="24"/>
          <w:lang w:bidi="he-IL"/>
        </w:rPr>
        <w:t xml:space="preserve">, though, the </w:t>
      </w:r>
      <w:r w:rsidR="004B255B">
        <w:rPr>
          <w:rFonts w:ascii="Georgia" w:hAnsi="Georgia"/>
          <w:sz w:val="24"/>
          <w:szCs w:val="24"/>
          <w:lang w:bidi="he-IL"/>
        </w:rPr>
        <w:t>topographic difficulty</w:t>
      </w:r>
      <w:r w:rsidR="004B255B">
        <w:rPr>
          <w:rFonts w:ascii="Georgia" w:hAnsi="Georgia"/>
          <w:sz w:val="24"/>
          <w:szCs w:val="24"/>
          <w:lang w:bidi="he-IL"/>
        </w:rPr>
        <w:t xml:space="preserve"> could be overcome only by </w:t>
      </w:r>
      <w:r w:rsidR="00686915">
        <w:rPr>
          <w:rFonts w:ascii="Georgia" w:hAnsi="Georgia"/>
          <w:sz w:val="24"/>
          <w:szCs w:val="24"/>
          <w:lang w:bidi="he-IL"/>
        </w:rPr>
        <w:t>use of technolog</w:t>
      </w:r>
      <w:r w:rsidR="004B255B">
        <w:rPr>
          <w:rFonts w:ascii="Georgia" w:hAnsi="Georgia"/>
          <w:sz w:val="24"/>
          <w:szCs w:val="24"/>
          <w:lang w:bidi="he-IL"/>
        </w:rPr>
        <w:t>y</w:t>
      </w:r>
      <w:r w:rsidR="00065D13">
        <w:rPr>
          <w:rFonts w:ascii="Georgia" w:hAnsi="Georgia"/>
          <w:sz w:val="24"/>
          <w:szCs w:val="24"/>
          <w:lang w:bidi="he-IL"/>
        </w:rPr>
        <w:t>.</w:t>
      </w:r>
      <w:r w:rsidR="00686915">
        <w:rPr>
          <w:rFonts w:ascii="Georgia" w:hAnsi="Georgia"/>
          <w:sz w:val="24"/>
          <w:szCs w:val="24"/>
          <w:lang w:bidi="he-IL"/>
        </w:rPr>
        <w:t xml:space="preserve"> </w:t>
      </w:r>
      <w:r w:rsidR="007E48C9">
        <w:rPr>
          <w:rFonts w:ascii="Georgia" w:hAnsi="Georgia"/>
          <w:sz w:val="24"/>
          <w:szCs w:val="24"/>
          <w:lang w:bidi="he-IL"/>
        </w:rPr>
        <w:t>Additionally</w:t>
      </w:r>
      <w:r w:rsidR="004B255B">
        <w:rPr>
          <w:rFonts w:ascii="Georgia" w:hAnsi="Georgia"/>
          <w:sz w:val="24"/>
          <w:szCs w:val="24"/>
          <w:lang w:bidi="he-IL"/>
        </w:rPr>
        <w:t>,</w:t>
      </w:r>
      <w:r w:rsidR="00686915">
        <w:rPr>
          <w:rFonts w:ascii="Georgia" w:hAnsi="Georgia"/>
          <w:sz w:val="24"/>
          <w:szCs w:val="24"/>
          <w:lang w:bidi="he-IL"/>
        </w:rPr>
        <w:t xml:space="preserve"> since the water in the supply system came from uncovered natural spring</w:t>
      </w:r>
      <w:r w:rsidR="004B255B">
        <w:rPr>
          <w:rFonts w:ascii="Georgia" w:hAnsi="Georgia"/>
          <w:sz w:val="24"/>
          <w:szCs w:val="24"/>
          <w:lang w:bidi="he-IL"/>
        </w:rPr>
        <w:t>s</w:t>
      </w:r>
      <w:r w:rsidR="00686915">
        <w:rPr>
          <w:rFonts w:ascii="Georgia" w:hAnsi="Georgia"/>
          <w:sz w:val="24"/>
          <w:szCs w:val="24"/>
          <w:lang w:bidi="he-IL"/>
        </w:rPr>
        <w:t xml:space="preserve">, the British constructed a water-purification plant to ensure the </w:t>
      </w:r>
      <w:r w:rsidR="004B255B">
        <w:rPr>
          <w:rFonts w:ascii="Georgia" w:hAnsi="Georgia"/>
          <w:sz w:val="24"/>
          <w:szCs w:val="24"/>
          <w:lang w:bidi="he-IL"/>
        </w:rPr>
        <w:t xml:space="preserve">water </w:t>
      </w:r>
      <w:r w:rsidR="00686915">
        <w:rPr>
          <w:rFonts w:ascii="Georgia" w:hAnsi="Georgia"/>
          <w:sz w:val="24"/>
          <w:szCs w:val="24"/>
          <w:lang w:bidi="he-IL"/>
        </w:rPr>
        <w:t xml:space="preserve">quality </w:t>
      </w:r>
      <w:r w:rsidR="004B255B">
        <w:rPr>
          <w:rFonts w:ascii="Georgia" w:hAnsi="Georgia"/>
          <w:sz w:val="24"/>
          <w:szCs w:val="24"/>
          <w:lang w:bidi="he-IL"/>
        </w:rPr>
        <w:t>for</w:t>
      </w:r>
      <w:r w:rsidR="00686915">
        <w:rPr>
          <w:rFonts w:ascii="Georgia" w:hAnsi="Georgia"/>
          <w:sz w:val="24"/>
          <w:szCs w:val="24"/>
          <w:lang w:bidi="he-IL"/>
        </w:rPr>
        <w:t xml:space="preserve"> the city.</w:t>
      </w:r>
      <w:r>
        <w:rPr>
          <w:rFonts w:ascii="Georgia" w:hAnsi="Georgia"/>
          <w:sz w:val="24"/>
          <w:szCs w:val="24"/>
          <w:lang w:bidi="he-IL"/>
        </w:rPr>
        <w:t xml:space="preserve">  </w:t>
      </w:r>
    </w:p>
    <w:p w14:paraId="2747F3A1" w14:textId="078BA1BB" w:rsidR="004B255B" w:rsidRDefault="004B255B" w:rsidP="00A068C3">
      <w:pPr>
        <w:spacing w:line="480" w:lineRule="auto"/>
        <w:rPr>
          <w:rFonts w:ascii="Georgia" w:hAnsi="Georgia"/>
          <w:sz w:val="24"/>
          <w:szCs w:val="24"/>
          <w:lang w:bidi="he-IL"/>
        </w:rPr>
      </w:pPr>
      <w:r>
        <w:rPr>
          <w:rFonts w:ascii="Georgia" w:hAnsi="Georgia"/>
          <w:sz w:val="24"/>
          <w:szCs w:val="24"/>
          <w:lang w:bidi="he-IL"/>
        </w:rPr>
        <w:t>Work on the facility began in 1932</w:t>
      </w:r>
      <w:r w:rsidR="00A068C3">
        <w:rPr>
          <w:rFonts w:ascii="Georgia" w:hAnsi="Georgia"/>
          <w:sz w:val="24"/>
          <w:szCs w:val="24"/>
          <w:lang w:bidi="he-IL"/>
        </w:rPr>
        <w:t>.  D</w:t>
      </w:r>
      <w:r>
        <w:rPr>
          <w:rFonts w:ascii="Georgia" w:hAnsi="Georgia"/>
          <w:sz w:val="24"/>
          <w:szCs w:val="24"/>
          <w:lang w:bidi="he-IL"/>
        </w:rPr>
        <w:t>espite promises that the project would be completed by the summer of 1935, completion was delayed.  Construction of the facility was the responsibility of the Department for Public Works, which employed Jewish and Arab contractors in a variety of jobs</w:t>
      </w:r>
      <w:r w:rsidR="00065D13">
        <w:rPr>
          <w:rFonts w:ascii="Georgia" w:hAnsi="Georgia"/>
          <w:sz w:val="24"/>
          <w:szCs w:val="24"/>
          <w:lang w:bidi="he-IL"/>
        </w:rPr>
        <w:t xml:space="preserve">.  The British insisted on ordering the equipment for the facility from England </w:t>
      </w:r>
      <w:r w:rsidR="007E48C9">
        <w:rPr>
          <w:rFonts w:ascii="Georgia" w:hAnsi="Georgia"/>
          <w:sz w:val="24"/>
          <w:szCs w:val="24"/>
          <w:lang w:bidi="he-IL"/>
        </w:rPr>
        <w:t>in order to</w:t>
      </w:r>
      <w:r w:rsidR="00065D13">
        <w:rPr>
          <w:rFonts w:ascii="Georgia" w:hAnsi="Georgia"/>
          <w:sz w:val="24"/>
          <w:szCs w:val="24"/>
          <w:lang w:bidi="he-IL"/>
        </w:rPr>
        <w:t xml:space="preserve"> provide economic benefits to the mother country.  </w:t>
      </w:r>
      <w:r w:rsidR="00065D13">
        <w:rPr>
          <w:rFonts w:ascii="Georgia" w:hAnsi="Georgia"/>
          <w:sz w:val="24"/>
          <w:szCs w:val="24"/>
          <w:lang w:bidi="he-IL"/>
        </w:rPr>
        <w:lastRenderedPageBreak/>
        <w:t>The buildings in the various facilities conformed to the international architectural style common in the land at that period</w:t>
      </w:r>
      <w:r w:rsidR="009512C3">
        <w:rPr>
          <w:rFonts w:ascii="Georgia" w:hAnsi="Georgia"/>
          <w:sz w:val="24"/>
          <w:szCs w:val="24"/>
          <w:lang w:bidi="he-IL"/>
        </w:rPr>
        <w:t>, characteristic of building facilities under Mandatory sponsorship.  The water-supply system began to operate at the beginning of 1936 and</w:t>
      </w:r>
      <w:r w:rsidR="007E48C9">
        <w:rPr>
          <w:rFonts w:ascii="Georgia" w:hAnsi="Georgia"/>
          <w:sz w:val="24"/>
          <w:szCs w:val="24"/>
          <w:lang w:bidi="he-IL"/>
        </w:rPr>
        <w:t>,</w:t>
      </w:r>
      <w:r w:rsidR="009512C3">
        <w:rPr>
          <w:rFonts w:ascii="Georgia" w:hAnsi="Georgia"/>
          <w:sz w:val="24"/>
          <w:szCs w:val="24"/>
          <w:lang w:bidi="he-IL"/>
        </w:rPr>
        <w:t xml:space="preserve"> from that time until 1948, da</w:t>
      </w:r>
      <w:r w:rsidR="004409B5">
        <w:rPr>
          <w:rFonts w:ascii="Georgia" w:hAnsi="Georgia"/>
          <w:sz w:val="24"/>
          <w:szCs w:val="24"/>
          <w:lang w:bidi="he-IL"/>
        </w:rPr>
        <w:t>ily water supply</w:t>
      </w:r>
      <w:r w:rsidR="009512C3">
        <w:rPr>
          <w:rFonts w:ascii="Georgia" w:hAnsi="Georgia"/>
          <w:sz w:val="24"/>
          <w:szCs w:val="24"/>
          <w:lang w:bidi="he-IL"/>
        </w:rPr>
        <w:t xml:space="preserve"> increased, culminating in a maximum output of </w:t>
      </w:r>
      <w:commentRangeStart w:id="6"/>
      <w:r w:rsidR="009512C3">
        <w:rPr>
          <w:rFonts w:ascii="Georgia" w:hAnsi="Georgia"/>
          <w:sz w:val="24"/>
          <w:szCs w:val="24"/>
          <w:lang w:bidi="he-IL"/>
        </w:rPr>
        <w:t>four million cubic meters.</w:t>
      </w:r>
      <w:commentRangeEnd w:id="6"/>
      <w:r w:rsidR="009512C3">
        <w:rPr>
          <w:rStyle w:val="CommentReference"/>
        </w:rPr>
        <w:commentReference w:id="6"/>
      </w:r>
    </w:p>
    <w:p w14:paraId="7F622371" w14:textId="73905B63" w:rsidR="009C0FFD" w:rsidRDefault="007E48C9" w:rsidP="0029512E">
      <w:pPr>
        <w:spacing w:line="480" w:lineRule="auto"/>
        <w:rPr>
          <w:rFonts w:ascii="Georgia" w:hAnsi="Georgia"/>
          <w:sz w:val="24"/>
          <w:szCs w:val="24"/>
          <w:lang w:bidi="he-IL"/>
        </w:rPr>
      </w:pPr>
      <w:r>
        <w:rPr>
          <w:rFonts w:ascii="Georgia" w:hAnsi="Georgia"/>
          <w:sz w:val="24"/>
          <w:szCs w:val="24"/>
          <w:lang w:bidi="he-IL"/>
        </w:rPr>
        <w:t xml:space="preserve">Visitors to Afek National Park, </w:t>
      </w:r>
      <w:r w:rsidR="00734F94">
        <w:rPr>
          <w:rFonts w:ascii="Georgia" w:hAnsi="Georgia"/>
          <w:sz w:val="24"/>
          <w:szCs w:val="24"/>
          <w:lang w:bidi="he-IL"/>
        </w:rPr>
        <w:t>in</w:t>
      </w:r>
      <w:r>
        <w:rPr>
          <w:rFonts w:ascii="Georgia" w:hAnsi="Georgia"/>
          <w:sz w:val="24"/>
          <w:szCs w:val="24"/>
          <w:lang w:bidi="he-IL"/>
        </w:rPr>
        <w:t xml:space="preserve"> the center of the country, can see </w:t>
      </w:r>
      <w:commentRangeStart w:id="7"/>
      <w:r>
        <w:rPr>
          <w:rFonts w:ascii="Georgia" w:hAnsi="Georgia"/>
          <w:sz w:val="24"/>
          <w:szCs w:val="24"/>
          <w:lang w:bidi="he-IL"/>
        </w:rPr>
        <w:t>the remains of the facility</w:t>
      </w:r>
      <w:commentRangeEnd w:id="7"/>
      <w:r>
        <w:rPr>
          <w:rStyle w:val="CommentReference"/>
        </w:rPr>
        <w:commentReference w:id="7"/>
      </w:r>
      <w:r>
        <w:rPr>
          <w:rFonts w:ascii="Georgia" w:hAnsi="Georgia"/>
          <w:sz w:val="24"/>
          <w:szCs w:val="24"/>
          <w:lang w:bidi="he-IL"/>
        </w:rPr>
        <w:t xml:space="preserve"> near the area of the springs.  During the 1948 War of Independence, Jordanian forces </w:t>
      </w:r>
      <w:r w:rsidR="00734F94">
        <w:rPr>
          <w:rFonts w:ascii="Georgia" w:hAnsi="Georgia"/>
          <w:sz w:val="24"/>
          <w:szCs w:val="24"/>
          <w:lang w:bidi="he-IL"/>
        </w:rPr>
        <w:t>blew up</w:t>
      </w:r>
      <w:r>
        <w:rPr>
          <w:rFonts w:ascii="Georgia" w:hAnsi="Georgia"/>
          <w:sz w:val="24"/>
          <w:szCs w:val="24"/>
          <w:lang w:bidi="he-IL"/>
        </w:rPr>
        <w:t xml:space="preserve"> the pumping station of the facility in Latrun</w:t>
      </w:r>
      <w:r w:rsidR="00734F94">
        <w:rPr>
          <w:rFonts w:ascii="Georgia" w:hAnsi="Georgia"/>
          <w:sz w:val="24"/>
          <w:szCs w:val="24"/>
          <w:lang w:bidi="he-IL"/>
        </w:rPr>
        <w:t xml:space="preserve">, completely destroying it, with the result that it </w:t>
      </w:r>
      <w:r w:rsidR="0029512E">
        <w:rPr>
          <w:rFonts w:ascii="Georgia" w:hAnsi="Georgia"/>
          <w:sz w:val="24"/>
          <w:szCs w:val="24"/>
          <w:lang w:bidi="he-IL"/>
        </w:rPr>
        <w:t>stopped being o</w:t>
      </w:r>
      <w:r w:rsidR="00734F94">
        <w:rPr>
          <w:rFonts w:ascii="Georgia" w:hAnsi="Georgia"/>
          <w:sz w:val="24"/>
          <w:szCs w:val="24"/>
          <w:lang w:bidi="he-IL"/>
        </w:rPr>
        <w:t>perated. Part</w:t>
      </w:r>
      <w:r w:rsidR="004409B5">
        <w:rPr>
          <w:rFonts w:ascii="Georgia" w:hAnsi="Georgia"/>
          <w:sz w:val="24"/>
          <w:szCs w:val="24"/>
          <w:lang w:bidi="he-IL"/>
        </w:rPr>
        <w:t>s</w:t>
      </w:r>
      <w:r w:rsidR="00734F94">
        <w:rPr>
          <w:rFonts w:ascii="Georgia" w:hAnsi="Georgia"/>
          <w:sz w:val="24"/>
          <w:szCs w:val="24"/>
          <w:lang w:bidi="he-IL"/>
        </w:rPr>
        <w:t xml:space="preserve"> of the facilities that remained operational passed into the hands of the Israeli national water </w:t>
      </w:r>
      <w:commentRangeStart w:id="8"/>
      <w:r w:rsidR="00734F94">
        <w:rPr>
          <w:rFonts w:ascii="Georgia" w:hAnsi="Georgia"/>
          <w:sz w:val="24"/>
          <w:szCs w:val="24"/>
          <w:lang w:bidi="he-IL"/>
        </w:rPr>
        <w:t>company</w:t>
      </w:r>
      <w:commentRangeEnd w:id="8"/>
      <w:r w:rsidR="00734F94">
        <w:rPr>
          <w:rStyle w:val="CommentReference"/>
        </w:rPr>
        <w:commentReference w:id="8"/>
      </w:r>
      <w:r w:rsidR="00734F94">
        <w:rPr>
          <w:rFonts w:ascii="Georgia" w:hAnsi="Georgia"/>
          <w:sz w:val="24"/>
          <w:szCs w:val="24"/>
          <w:lang w:bidi="he-IL"/>
        </w:rPr>
        <w:t xml:space="preserve"> and others </w:t>
      </w:r>
      <w:commentRangeStart w:id="9"/>
      <w:r w:rsidR="00734F94">
        <w:rPr>
          <w:rFonts w:ascii="Georgia" w:hAnsi="Georgia"/>
          <w:sz w:val="24"/>
          <w:szCs w:val="24"/>
          <w:lang w:bidi="he-IL"/>
        </w:rPr>
        <w:t>were destroyed over time.</w:t>
      </w:r>
      <w:commentRangeEnd w:id="9"/>
      <w:r w:rsidR="00734F94">
        <w:rPr>
          <w:rStyle w:val="CommentReference"/>
        </w:rPr>
        <w:commentReference w:id="9"/>
      </w:r>
      <w:r w:rsidR="00734F94">
        <w:rPr>
          <w:rFonts w:ascii="Georgia" w:hAnsi="Georgia"/>
          <w:sz w:val="24"/>
          <w:szCs w:val="24"/>
          <w:lang w:bidi="he-IL"/>
        </w:rPr>
        <w:t xml:space="preserve">  Today, none of the </w:t>
      </w:r>
      <w:r w:rsidR="00470240">
        <w:rPr>
          <w:rFonts w:ascii="Georgia" w:hAnsi="Georgia"/>
          <w:sz w:val="24"/>
          <w:szCs w:val="24"/>
          <w:lang w:bidi="he-IL"/>
        </w:rPr>
        <w:t xml:space="preserve">project’s </w:t>
      </w:r>
      <w:r w:rsidR="00734F94">
        <w:rPr>
          <w:rFonts w:ascii="Georgia" w:hAnsi="Georgia"/>
          <w:sz w:val="24"/>
          <w:szCs w:val="24"/>
          <w:lang w:bidi="he-IL"/>
        </w:rPr>
        <w:t>facilities are connected to the city wa</w:t>
      </w:r>
      <w:r w:rsidR="004409B5">
        <w:rPr>
          <w:rFonts w:ascii="Georgia" w:hAnsi="Georgia"/>
          <w:sz w:val="24"/>
          <w:szCs w:val="24"/>
          <w:lang w:bidi="he-IL"/>
        </w:rPr>
        <w:t>ter</w:t>
      </w:r>
      <w:r w:rsidR="00734F94">
        <w:rPr>
          <w:rFonts w:ascii="Georgia" w:hAnsi="Georgia"/>
          <w:sz w:val="24"/>
          <w:szCs w:val="24"/>
          <w:lang w:bidi="he-IL"/>
        </w:rPr>
        <w:t xml:space="preserve"> supply, </w:t>
      </w:r>
      <w:r w:rsidR="00734F94">
        <w:rPr>
          <w:rFonts w:ascii="Georgia" w:hAnsi="Georgia"/>
          <w:sz w:val="24"/>
          <w:szCs w:val="24"/>
          <w:lang w:bidi="he-IL"/>
        </w:rPr>
        <w:t>apart from the reservoir at the western approach to Jerusalem</w:t>
      </w:r>
      <w:r w:rsidR="00734F94">
        <w:rPr>
          <w:rFonts w:ascii="Georgia" w:hAnsi="Georgia"/>
          <w:sz w:val="24"/>
          <w:szCs w:val="24"/>
          <w:lang w:bidi="he-IL"/>
        </w:rPr>
        <w:t>.</w:t>
      </w:r>
      <w:r w:rsidR="004409B5">
        <w:rPr>
          <w:rFonts w:ascii="Georgia" w:hAnsi="Georgia"/>
          <w:sz w:val="24"/>
          <w:szCs w:val="24"/>
          <w:lang w:bidi="he-IL"/>
        </w:rPr>
        <w:t xml:space="preserve">  The abandoned ruins of th</w:t>
      </w:r>
      <w:r w:rsidR="00470240">
        <w:rPr>
          <w:rFonts w:ascii="Georgia" w:hAnsi="Georgia"/>
          <w:sz w:val="24"/>
          <w:szCs w:val="24"/>
          <w:lang w:bidi="he-IL"/>
        </w:rPr>
        <w:t xml:space="preserve">e water-supply system </w:t>
      </w:r>
      <w:r w:rsidR="004409B5">
        <w:rPr>
          <w:rFonts w:ascii="Georgia" w:hAnsi="Georgia"/>
          <w:sz w:val="24"/>
          <w:szCs w:val="24"/>
          <w:lang w:bidi="he-IL"/>
        </w:rPr>
        <w:t xml:space="preserve">testify to the national and imperial scope of the unique enterprise undertaken by the British authorities for the benefit of the </w:t>
      </w:r>
      <w:r w:rsidR="00470240">
        <w:rPr>
          <w:rFonts w:ascii="Georgia" w:hAnsi="Georgia"/>
          <w:sz w:val="24"/>
          <w:szCs w:val="24"/>
          <w:lang w:bidi="he-IL"/>
        </w:rPr>
        <w:t xml:space="preserve">local </w:t>
      </w:r>
      <w:r w:rsidR="004409B5">
        <w:rPr>
          <w:rFonts w:ascii="Georgia" w:hAnsi="Georgia"/>
          <w:sz w:val="24"/>
          <w:szCs w:val="24"/>
          <w:lang w:bidi="he-IL"/>
        </w:rPr>
        <w:t>inhabitant</w:t>
      </w:r>
      <w:r w:rsidR="00470240">
        <w:rPr>
          <w:rFonts w:ascii="Georgia" w:hAnsi="Georgia"/>
          <w:sz w:val="24"/>
          <w:szCs w:val="24"/>
          <w:lang w:bidi="he-IL"/>
        </w:rPr>
        <w:t>s</w:t>
      </w:r>
      <w:r w:rsidR="004409B5">
        <w:rPr>
          <w:rFonts w:ascii="Georgia" w:hAnsi="Georgia"/>
          <w:sz w:val="24"/>
          <w:szCs w:val="24"/>
          <w:lang w:bidi="he-IL"/>
        </w:rPr>
        <w:t>. The</w:t>
      </w:r>
      <w:r w:rsidR="00470240">
        <w:rPr>
          <w:rFonts w:ascii="Georgia" w:hAnsi="Georgia"/>
          <w:sz w:val="24"/>
          <w:szCs w:val="24"/>
          <w:lang w:bidi="he-IL"/>
        </w:rPr>
        <w:t xml:space="preserve"> British</w:t>
      </w:r>
      <w:r w:rsidR="004409B5">
        <w:rPr>
          <w:rFonts w:ascii="Georgia" w:hAnsi="Georgia"/>
          <w:sz w:val="24"/>
          <w:szCs w:val="24"/>
          <w:lang w:bidi="he-IL"/>
        </w:rPr>
        <w:t xml:space="preserve"> invested in this </w:t>
      </w:r>
      <w:r w:rsidR="00470240">
        <w:rPr>
          <w:rFonts w:ascii="Georgia" w:hAnsi="Georgia"/>
          <w:sz w:val="24"/>
          <w:szCs w:val="24"/>
          <w:lang w:bidi="he-IL"/>
        </w:rPr>
        <w:t>massive water-supply system</w:t>
      </w:r>
      <w:r w:rsidR="004409B5">
        <w:rPr>
          <w:rFonts w:ascii="Georgia" w:hAnsi="Georgia"/>
          <w:sz w:val="24"/>
          <w:szCs w:val="24"/>
          <w:lang w:bidi="he-IL"/>
        </w:rPr>
        <w:t xml:space="preserve"> because Jerusalem was the capital and a holy city, because of pressure</w:t>
      </w:r>
      <w:r w:rsidR="00470240">
        <w:rPr>
          <w:rFonts w:ascii="Georgia" w:hAnsi="Georgia"/>
          <w:sz w:val="24"/>
          <w:szCs w:val="24"/>
          <w:lang w:bidi="he-IL"/>
        </w:rPr>
        <w:t xml:space="preserve"> from local communities</w:t>
      </w:r>
      <w:r w:rsidR="004409B5">
        <w:rPr>
          <w:rFonts w:ascii="Georgia" w:hAnsi="Georgia"/>
          <w:sz w:val="24"/>
          <w:szCs w:val="24"/>
          <w:lang w:bidi="he-IL"/>
        </w:rPr>
        <w:t xml:space="preserve">, and because </w:t>
      </w:r>
      <w:r w:rsidR="00470240">
        <w:rPr>
          <w:rFonts w:ascii="Georgia" w:hAnsi="Georgia"/>
          <w:sz w:val="24"/>
          <w:szCs w:val="24"/>
          <w:lang w:bidi="he-IL"/>
        </w:rPr>
        <w:t xml:space="preserve">they felt responsible for </w:t>
      </w:r>
      <w:r w:rsidR="004409B5">
        <w:rPr>
          <w:rFonts w:ascii="Georgia" w:hAnsi="Georgia"/>
          <w:sz w:val="24"/>
          <w:szCs w:val="24"/>
          <w:lang w:bidi="he-IL"/>
        </w:rPr>
        <w:t xml:space="preserve">the city and its future. </w:t>
      </w:r>
      <w:r w:rsidR="00470240">
        <w:rPr>
          <w:rFonts w:ascii="Georgia" w:hAnsi="Georgia"/>
          <w:sz w:val="24"/>
          <w:szCs w:val="24"/>
          <w:lang w:bidi="he-IL"/>
        </w:rPr>
        <w:t>Only by looking at all these motivations can we understand why the British invested so much time, thought, and money in this project.</w:t>
      </w:r>
      <w:r w:rsidR="004409B5">
        <w:rPr>
          <w:rFonts w:ascii="Georgia" w:hAnsi="Georgia"/>
          <w:sz w:val="24"/>
          <w:szCs w:val="24"/>
          <w:lang w:bidi="he-IL"/>
        </w:rPr>
        <w:t xml:space="preserve">  </w:t>
      </w:r>
    </w:p>
    <w:p w14:paraId="12C82D6C" w14:textId="50014C73" w:rsidR="00A068C3" w:rsidRDefault="00A068C3" w:rsidP="0029512E">
      <w:pPr>
        <w:spacing w:line="480" w:lineRule="auto"/>
        <w:rPr>
          <w:rFonts w:ascii="Georgia" w:hAnsi="Georgia"/>
          <w:sz w:val="24"/>
          <w:szCs w:val="24"/>
          <w:lang w:bidi="he-IL"/>
        </w:rPr>
      </w:pPr>
      <w:r>
        <w:rPr>
          <w:rFonts w:ascii="Georgia" w:hAnsi="Georgia"/>
          <w:sz w:val="24"/>
          <w:szCs w:val="24"/>
          <w:lang w:bidi="he-IL"/>
        </w:rPr>
        <w:t xml:space="preserve">Much current research explores Mandatory rule from the perspective of the British authorities themselves, rather than focusing on the national struggle that developed in Mandatory Palestine. Study of Jerusalem’s water-supply system enables us to see that the British authorities understood the great responsibility they bore, especially with </w:t>
      </w:r>
      <w:r>
        <w:rPr>
          <w:rFonts w:ascii="Georgia" w:hAnsi="Georgia"/>
          <w:sz w:val="24"/>
          <w:szCs w:val="24"/>
          <w:lang w:bidi="he-IL"/>
        </w:rPr>
        <w:lastRenderedPageBreak/>
        <w:t xml:space="preserve">respect to Jerusalem.  In keeping with this, they invested time and resources </w:t>
      </w:r>
      <w:r w:rsidR="0029512E">
        <w:rPr>
          <w:rFonts w:ascii="Georgia" w:hAnsi="Georgia"/>
          <w:sz w:val="24"/>
          <w:szCs w:val="24"/>
          <w:lang w:bidi="he-IL"/>
        </w:rPr>
        <w:t>so as</w:t>
      </w:r>
      <w:bookmarkStart w:id="10" w:name="_GoBack"/>
      <w:bookmarkEnd w:id="10"/>
      <w:r>
        <w:rPr>
          <w:rFonts w:ascii="Georgia" w:hAnsi="Georgia"/>
          <w:sz w:val="24"/>
          <w:szCs w:val="24"/>
          <w:lang w:bidi="he-IL"/>
        </w:rPr>
        <w:t xml:space="preserve"> to </w:t>
      </w:r>
      <w:r w:rsidR="008416CC">
        <w:rPr>
          <w:rFonts w:ascii="Georgia" w:hAnsi="Georgia"/>
          <w:sz w:val="24"/>
          <w:szCs w:val="24"/>
          <w:lang w:bidi="he-IL"/>
        </w:rPr>
        <w:t>e</w:t>
      </w:r>
      <w:r>
        <w:rPr>
          <w:rFonts w:ascii="Georgia" w:hAnsi="Georgia"/>
          <w:sz w:val="24"/>
          <w:szCs w:val="24"/>
          <w:lang w:bidi="he-IL"/>
        </w:rPr>
        <w:t xml:space="preserve">nsure the city’s continued </w:t>
      </w:r>
      <w:commentRangeStart w:id="11"/>
      <w:r w:rsidR="008416CC">
        <w:rPr>
          <w:rFonts w:ascii="Georgia" w:hAnsi="Georgia"/>
          <w:sz w:val="24"/>
          <w:szCs w:val="24"/>
          <w:lang w:bidi="he-IL"/>
        </w:rPr>
        <w:t>existence.</w:t>
      </w:r>
      <w:commentRangeEnd w:id="11"/>
      <w:r w:rsidR="008416CC">
        <w:rPr>
          <w:rStyle w:val="CommentReference"/>
        </w:rPr>
        <w:commentReference w:id="11"/>
      </w:r>
    </w:p>
    <w:p w14:paraId="74D1A8BB" w14:textId="6B8E852F" w:rsidR="008416CC" w:rsidRPr="00A068C3" w:rsidRDefault="008416CC" w:rsidP="008416CC">
      <w:pPr>
        <w:spacing w:line="480" w:lineRule="auto"/>
        <w:rPr>
          <w:rFonts w:ascii="Georgia" w:hAnsi="Georgia"/>
          <w:sz w:val="24"/>
          <w:szCs w:val="24"/>
          <w:lang w:bidi="he-IL"/>
        </w:rPr>
      </w:pPr>
      <w:r>
        <w:rPr>
          <w:rFonts w:ascii="Georgia" w:hAnsi="Georgia"/>
          <w:sz w:val="24"/>
          <w:szCs w:val="24"/>
          <w:lang w:bidi="he-IL"/>
        </w:rPr>
        <w:t xml:space="preserve">The British authorities brought the water to Jerusalem, but anything relating to water distribution within the boundaries of the city requires further research.  We may assume that the segregation of the different national communities within the city was expressed in its provision of water as well. </w:t>
      </w:r>
    </w:p>
    <w:sectPr w:rsidR="008416CC" w:rsidRPr="00A068C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imi Peters" w:date="2017-05-22T12:51:00Z" w:initials="SP">
    <w:p w14:paraId="7F2F3FB5" w14:textId="1349452E" w:rsidR="00213149" w:rsidRDefault="00213149">
      <w:pPr>
        <w:pStyle w:val="CommentText"/>
      </w:pPr>
      <w:r>
        <w:rPr>
          <w:rStyle w:val="CommentReference"/>
        </w:rPr>
        <w:annotationRef/>
      </w:r>
      <w:r>
        <w:t>I’ve changed the title a bit, and I’m not sure if the number should remain or be spelled out.</w:t>
      </w:r>
    </w:p>
  </w:comment>
  <w:comment w:id="1" w:author="a k" w:date="2017-05-17T15:40:00Z" w:initials="ak">
    <w:p w14:paraId="76C51C14" w14:textId="7A817B1D" w:rsidR="00A54036" w:rsidRPr="00A54036" w:rsidRDefault="00A54036">
      <w:pPr>
        <w:pStyle w:val="CommentText"/>
      </w:pPr>
      <w:r>
        <w:rPr>
          <w:rStyle w:val="CommentReference"/>
        </w:rPr>
        <w:annotationRef/>
      </w:r>
      <w:r w:rsidRPr="00A54036">
        <w:t>@cl</w:t>
      </w:r>
      <w:r>
        <w:t>ient, I would write British to be precise</w:t>
      </w:r>
    </w:p>
  </w:comment>
  <w:comment w:id="2" w:author="Simi Peters" w:date="2017-05-22T13:18:00Z" w:initials="SP">
    <w:p w14:paraId="2E24F398" w14:textId="075F2EA8" w:rsidR="00E47FA6" w:rsidRPr="00E47FA6" w:rsidRDefault="00E47FA6">
      <w:pPr>
        <w:pStyle w:val="CommentText"/>
        <w:rPr>
          <w:lang w:bidi="he-IL"/>
        </w:rPr>
      </w:pPr>
      <w:r>
        <w:rPr>
          <w:rStyle w:val="CommentReference"/>
        </w:rPr>
        <w:annotationRef/>
      </w:r>
      <w:r>
        <w:t xml:space="preserve">I’m not sure if he means to use the word </w:t>
      </w:r>
      <w:r>
        <w:rPr>
          <w:rFonts w:hint="cs"/>
          <w:rtl/>
          <w:lang w:bidi="he-IL"/>
        </w:rPr>
        <w:t xml:space="preserve">ניצול </w:t>
      </w:r>
      <w:r w:rsidR="0027160F">
        <w:rPr>
          <w:lang w:bidi="he-IL"/>
        </w:rPr>
        <w:t xml:space="preserve">  neutrally or negatively, so I’ve offered two alternatives.</w:t>
      </w:r>
    </w:p>
  </w:comment>
  <w:comment w:id="3" w:author="Simi Peters" w:date="2017-05-23T01:05:00Z" w:initials="SP">
    <w:p w14:paraId="3D2D2E7F" w14:textId="0C453BA0" w:rsidR="007709B7" w:rsidRDefault="007709B7" w:rsidP="007709B7">
      <w:pPr>
        <w:pStyle w:val="CommentText"/>
      </w:pPr>
      <w:r>
        <w:rPr>
          <w:rStyle w:val="CommentReference"/>
        </w:rPr>
        <w:annotationRef/>
      </w:r>
      <w:r>
        <w:t>…better?</w:t>
      </w:r>
    </w:p>
  </w:comment>
  <w:comment w:id="4" w:author="Simi Peters" w:date="2017-05-22T15:27:00Z" w:initials="SP">
    <w:p w14:paraId="7356A4C7" w14:textId="3EA5473A" w:rsidR="006D4AA5" w:rsidRDefault="006D4AA5">
      <w:pPr>
        <w:pStyle w:val="CommentText"/>
        <w:rPr>
          <w:rFonts w:hint="cs"/>
          <w:rtl/>
          <w:lang w:bidi="he-IL"/>
        </w:rPr>
      </w:pPr>
      <w:r>
        <w:rPr>
          <w:rStyle w:val="CommentReference"/>
        </w:rPr>
        <w:annotationRef/>
      </w:r>
      <w:r>
        <w:rPr>
          <w:rFonts w:hint="cs"/>
          <w:rtl/>
          <w:lang w:bidi="he-IL"/>
        </w:rPr>
        <w:t>עיר מעיינות?</w:t>
      </w:r>
    </w:p>
  </w:comment>
  <w:comment w:id="5" w:author="Simi Peters" w:date="2017-05-22T23:46:00Z" w:initials="SP">
    <w:p w14:paraId="286AC89F" w14:textId="1F86FBFD" w:rsidR="00065D13" w:rsidRDefault="00065D13" w:rsidP="00065D13">
      <w:pPr>
        <w:pStyle w:val="CommentText"/>
      </w:pPr>
      <w:r>
        <w:rPr>
          <w:rStyle w:val="CommentReference"/>
        </w:rPr>
        <w:annotationRef/>
      </w:r>
      <w:r>
        <w:t>…the professionalism which the British brought to land development…</w:t>
      </w:r>
    </w:p>
  </w:comment>
  <w:comment w:id="6" w:author="Simi Peters" w:date="2017-05-23T00:03:00Z" w:initials="SP">
    <w:p w14:paraId="620AD8D9" w14:textId="061901C6" w:rsidR="009512C3" w:rsidRDefault="009512C3">
      <w:pPr>
        <w:pStyle w:val="CommentText"/>
        <w:rPr>
          <w:rFonts w:hint="cs"/>
          <w:rtl/>
          <w:lang w:bidi="he-IL"/>
        </w:rPr>
      </w:pPr>
      <w:r>
        <w:rPr>
          <w:rStyle w:val="CommentReference"/>
        </w:rPr>
        <w:annotationRef/>
      </w:r>
      <w:r>
        <w:rPr>
          <w:rFonts w:hint="cs"/>
          <w:rtl/>
          <w:lang w:bidi="he-IL"/>
        </w:rPr>
        <w:t>מלמ"ק?</w:t>
      </w:r>
    </w:p>
  </w:comment>
  <w:comment w:id="7" w:author="Simi Peters" w:date="2017-05-23T00:11:00Z" w:initials="SP">
    <w:p w14:paraId="1D0EB0C6" w14:textId="4EC2C680" w:rsidR="007E48C9" w:rsidRDefault="007E48C9">
      <w:pPr>
        <w:pStyle w:val="CommentText"/>
        <w:rPr>
          <w:lang w:bidi="he-IL"/>
        </w:rPr>
      </w:pPr>
      <w:r>
        <w:rPr>
          <w:rStyle w:val="CommentReference"/>
        </w:rPr>
        <w:annotationRef/>
      </w:r>
      <w:r>
        <w:rPr>
          <w:rFonts w:hint="cs"/>
          <w:rtl/>
          <w:lang w:bidi="he-IL"/>
        </w:rPr>
        <w:t>תחנת המוצא של המפעל?</w:t>
      </w:r>
      <w:r>
        <w:rPr>
          <w:lang w:bidi="he-IL"/>
        </w:rPr>
        <w:t xml:space="preserve">  The remains of the original plant?</w:t>
      </w:r>
    </w:p>
  </w:comment>
  <w:comment w:id="8" w:author="Simi Peters" w:date="2017-05-23T00:20:00Z" w:initials="SP">
    <w:p w14:paraId="046A4699" w14:textId="7CC489AD" w:rsidR="00734F94" w:rsidRDefault="00734F94" w:rsidP="00734F94">
      <w:pPr>
        <w:pStyle w:val="CommentText"/>
      </w:pPr>
      <w:r>
        <w:rPr>
          <w:rStyle w:val="CommentReference"/>
        </w:rPr>
        <w:annotationRef/>
      </w:r>
      <w:r>
        <w:t>…carrier?</w:t>
      </w:r>
    </w:p>
  </w:comment>
  <w:comment w:id="9" w:author="Simi Peters" w:date="2017-05-23T00:22:00Z" w:initials="SP">
    <w:p w14:paraId="4C9E6F0E" w14:textId="3CFE6FF3" w:rsidR="00734F94" w:rsidRDefault="00734F94" w:rsidP="00734F94">
      <w:pPr>
        <w:pStyle w:val="CommentText"/>
      </w:pPr>
      <w:r>
        <w:rPr>
          <w:rStyle w:val="CommentReference"/>
        </w:rPr>
        <w:annotationRef/>
      </w:r>
      <w:r>
        <w:t>…fell into disrepair over time?</w:t>
      </w:r>
    </w:p>
  </w:comment>
  <w:comment w:id="11" w:author="Simi Peters" w:date="2017-05-23T00:57:00Z" w:initials="SP">
    <w:p w14:paraId="0DB1B126" w14:textId="758E9650" w:rsidR="008416CC" w:rsidRDefault="008416CC">
      <w:pPr>
        <w:pStyle w:val="CommentText"/>
      </w:pPr>
      <w:r>
        <w:rPr>
          <w:rStyle w:val="CommentReference"/>
        </w:rPr>
        <w:annotationRef/>
      </w:r>
      <w:r>
        <w:t>Seems a bit too strong a word, but I’m not sure exactly what he means to convey by this.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2F3FB5" w15:done="0"/>
  <w15:commentEx w15:paraId="76C51C14" w15:done="0"/>
  <w15:commentEx w15:paraId="2E24F398" w15:done="0"/>
  <w15:commentEx w15:paraId="3D2D2E7F" w15:done="0"/>
  <w15:commentEx w15:paraId="7356A4C7" w15:done="0"/>
  <w15:commentEx w15:paraId="286AC89F" w15:done="0"/>
  <w15:commentEx w15:paraId="620AD8D9" w15:done="0"/>
  <w15:commentEx w15:paraId="1D0EB0C6" w15:done="0"/>
  <w15:commentEx w15:paraId="046A4699" w15:done="0"/>
  <w15:commentEx w15:paraId="4C9E6F0E" w15:done="0"/>
  <w15:commentEx w15:paraId="0DB1B12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mi Peters">
    <w15:presenceInfo w15:providerId="Windows Live" w15:userId="094e828cbca9b621"/>
  </w15:person>
  <w15:person w15:author="a k">
    <w15:presenceInfo w15:providerId="None" w15:userId="a 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14"/>
    <w:rsid w:val="00065D13"/>
    <w:rsid w:val="001A0BE5"/>
    <w:rsid w:val="00213149"/>
    <w:rsid w:val="0027160F"/>
    <w:rsid w:val="0029512E"/>
    <w:rsid w:val="002B6258"/>
    <w:rsid w:val="003E4336"/>
    <w:rsid w:val="004409B5"/>
    <w:rsid w:val="00470240"/>
    <w:rsid w:val="004B255B"/>
    <w:rsid w:val="004D2E43"/>
    <w:rsid w:val="005213CE"/>
    <w:rsid w:val="00555DAC"/>
    <w:rsid w:val="00556076"/>
    <w:rsid w:val="005E02F0"/>
    <w:rsid w:val="006319AE"/>
    <w:rsid w:val="006323C3"/>
    <w:rsid w:val="00640FDC"/>
    <w:rsid w:val="0065199D"/>
    <w:rsid w:val="006657AA"/>
    <w:rsid w:val="00666837"/>
    <w:rsid w:val="00686915"/>
    <w:rsid w:val="00687D93"/>
    <w:rsid w:val="00693A5B"/>
    <w:rsid w:val="006D4AA5"/>
    <w:rsid w:val="00734F94"/>
    <w:rsid w:val="007709B7"/>
    <w:rsid w:val="00781061"/>
    <w:rsid w:val="007E48C9"/>
    <w:rsid w:val="007E6768"/>
    <w:rsid w:val="008416CC"/>
    <w:rsid w:val="009166A8"/>
    <w:rsid w:val="009512C3"/>
    <w:rsid w:val="00992F22"/>
    <w:rsid w:val="009C0FFD"/>
    <w:rsid w:val="00A068C3"/>
    <w:rsid w:val="00A104D1"/>
    <w:rsid w:val="00A54036"/>
    <w:rsid w:val="00A724FD"/>
    <w:rsid w:val="00A8096C"/>
    <w:rsid w:val="00B308DC"/>
    <w:rsid w:val="00BD19F6"/>
    <w:rsid w:val="00BD2AC8"/>
    <w:rsid w:val="00C74020"/>
    <w:rsid w:val="00D348B1"/>
    <w:rsid w:val="00D45B14"/>
    <w:rsid w:val="00E04A82"/>
    <w:rsid w:val="00E35776"/>
    <w:rsid w:val="00E47FA6"/>
    <w:rsid w:val="00E857E3"/>
    <w:rsid w:val="00F21876"/>
    <w:rsid w:val="00F42871"/>
    <w:rsid w:val="00F53FB9"/>
    <w:rsid w:val="00F562D2"/>
    <w:rsid w:val="00F66192"/>
    <w:rsid w:val="00FA20CD"/>
    <w:rsid w:val="00FF1C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D2C02"/>
  <w15:chartTrackingRefBased/>
  <w15:docId w15:val="{78137FE0-FFBB-458B-9412-CEBD73D6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323C3"/>
    <w:rPr>
      <w:sz w:val="16"/>
      <w:szCs w:val="16"/>
    </w:rPr>
  </w:style>
  <w:style w:type="paragraph" w:styleId="CommentText">
    <w:name w:val="annotation text"/>
    <w:basedOn w:val="Normal"/>
    <w:link w:val="CommentTextChar"/>
    <w:uiPriority w:val="99"/>
    <w:semiHidden/>
    <w:unhideWhenUsed/>
    <w:rsid w:val="006323C3"/>
    <w:pPr>
      <w:spacing w:line="240" w:lineRule="auto"/>
    </w:pPr>
    <w:rPr>
      <w:sz w:val="20"/>
      <w:szCs w:val="20"/>
    </w:rPr>
  </w:style>
  <w:style w:type="character" w:customStyle="1" w:styleId="CommentTextChar">
    <w:name w:val="Comment Text Char"/>
    <w:basedOn w:val="DefaultParagraphFont"/>
    <w:link w:val="CommentText"/>
    <w:uiPriority w:val="99"/>
    <w:semiHidden/>
    <w:rsid w:val="006323C3"/>
    <w:rPr>
      <w:sz w:val="20"/>
      <w:szCs w:val="20"/>
    </w:rPr>
  </w:style>
  <w:style w:type="paragraph" w:styleId="CommentSubject">
    <w:name w:val="annotation subject"/>
    <w:basedOn w:val="CommentText"/>
    <w:next w:val="CommentText"/>
    <w:link w:val="CommentSubjectChar"/>
    <w:uiPriority w:val="99"/>
    <w:semiHidden/>
    <w:unhideWhenUsed/>
    <w:rsid w:val="006323C3"/>
    <w:rPr>
      <w:b/>
      <w:bCs/>
    </w:rPr>
  </w:style>
  <w:style w:type="character" w:customStyle="1" w:styleId="CommentSubjectChar">
    <w:name w:val="Comment Subject Char"/>
    <w:basedOn w:val="CommentTextChar"/>
    <w:link w:val="CommentSubject"/>
    <w:uiPriority w:val="99"/>
    <w:semiHidden/>
    <w:rsid w:val="006323C3"/>
    <w:rPr>
      <w:b/>
      <w:bCs/>
      <w:sz w:val="20"/>
      <w:szCs w:val="20"/>
    </w:rPr>
  </w:style>
  <w:style w:type="paragraph" w:styleId="BalloonText">
    <w:name w:val="Balloon Text"/>
    <w:basedOn w:val="Normal"/>
    <w:link w:val="BalloonTextChar"/>
    <w:uiPriority w:val="99"/>
    <w:semiHidden/>
    <w:unhideWhenUsed/>
    <w:rsid w:val="006323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3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702</TotalTime>
  <Pages>6</Pages>
  <Words>1448</Words>
  <Characters>8257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Simi Peters</dc:creator>
  <cp:keywords/>
  <dc:description/>
  <cp:lastModifiedBy>Simi Peters</cp:lastModifiedBy>
  <cp:revision>16</cp:revision>
  <dcterms:created xsi:type="dcterms:W3CDTF">2017-05-22T09:46:00Z</dcterms:created>
  <dcterms:modified xsi:type="dcterms:W3CDTF">2017-05-22T22:11:00Z</dcterms:modified>
</cp:coreProperties>
</file>