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F9A6" w14:textId="77777777" w:rsidR="003C498D" w:rsidRPr="00EB0C8B" w:rsidRDefault="003C498D">
      <w:pPr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EB0C8B">
        <w:rPr>
          <w:rFonts w:asciiTheme="majorBidi" w:hAnsiTheme="majorBidi" w:cstheme="majorBidi"/>
          <w:b/>
          <w:bCs/>
          <w:sz w:val="24"/>
          <w:szCs w:val="24"/>
        </w:rPr>
        <w:t>What to do when success comes faster than expected?</w:t>
      </w:r>
    </w:p>
    <w:p w14:paraId="5ABB142C" w14:textId="0FB7B532" w:rsidR="003C498D" w:rsidRPr="00EB0C8B" w:rsidRDefault="003C498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B0C8B">
        <w:rPr>
          <w:rFonts w:asciiTheme="majorBidi" w:hAnsiTheme="majorBidi" w:cstheme="majorBidi"/>
          <w:b/>
          <w:bCs/>
          <w:sz w:val="24"/>
          <w:szCs w:val="24"/>
        </w:rPr>
        <w:t xml:space="preserve">The story of </w:t>
      </w:r>
      <w:r w:rsidR="00EB0C8B">
        <w:rPr>
          <w:rFonts w:asciiTheme="majorBidi" w:hAnsiTheme="majorBidi" w:cstheme="majorBidi"/>
          <w:b/>
          <w:bCs/>
          <w:sz w:val="24"/>
          <w:szCs w:val="24"/>
        </w:rPr>
        <w:t>the 5x2</w:t>
      </w:r>
      <w:r w:rsidRPr="00EB0C8B">
        <w:rPr>
          <w:rFonts w:asciiTheme="majorBidi" w:hAnsiTheme="majorBidi" w:cstheme="majorBidi"/>
          <w:b/>
          <w:bCs/>
          <w:sz w:val="24"/>
          <w:szCs w:val="24"/>
        </w:rPr>
        <w:t xml:space="preserve"> initiative to promote scientific excellence in Israel</w:t>
      </w:r>
      <w:commentRangeEnd w:id="0"/>
      <w:r w:rsidRPr="00EB0C8B">
        <w:rPr>
          <w:rStyle w:val="CommentReference"/>
          <w:b/>
          <w:bCs/>
        </w:rPr>
        <w:commentReference w:id="0"/>
      </w:r>
    </w:p>
    <w:p w14:paraId="235F21F1" w14:textId="36764921" w:rsidR="003C498D" w:rsidRDefault="003C498D">
      <w:pPr>
        <w:rPr>
          <w:rFonts w:asciiTheme="majorBidi" w:hAnsiTheme="majorBidi" w:cstheme="majorBidi"/>
          <w:sz w:val="24"/>
          <w:szCs w:val="24"/>
        </w:rPr>
      </w:pPr>
    </w:p>
    <w:p w14:paraId="72E05672" w14:textId="10B51668" w:rsidR="00EB0C8B" w:rsidRDefault="00EB0C8B" w:rsidP="00EB0C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“5x2</w:t>
      </w:r>
      <w:r w:rsidRPr="00EB0C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EB0C8B">
        <w:rPr>
          <w:rFonts w:asciiTheme="majorBidi" w:hAnsiTheme="majorBidi" w:cstheme="majorBidi"/>
          <w:sz w:val="24"/>
          <w:szCs w:val="24"/>
        </w:rPr>
        <w:t>nitiative</w:t>
      </w:r>
      <w:r>
        <w:rPr>
          <w:rFonts w:asciiTheme="majorBidi" w:hAnsiTheme="majorBidi" w:cstheme="majorBidi"/>
          <w:sz w:val="24"/>
          <w:szCs w:val="24"/>
        </w:rPr>
        <w:t>”</w:t>
      </w:r>
      <w:r w:rsidRPr="00EB0C8B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Fonts w:asciiTheme="majorBidi" w:hAnsiTheme="majorBidi" w:cstheme="majorBidi"/>
          <w:sz w:val="24"/>
          <w:szCs w:val="24"/>
        </w:rPr>
        <w:t>launched</w:t>
      </w:r>
      <w:r w:rsidRPr="00EB0C8B">
        <w:rPr>
          <w:rFonts w:asciiTheme="majorBidi" w:hAnsiTheme="majorBidi" w:cstheme="majorBidi"/>
          <w:sz w:val="24"/>
          <w:szCs w:val="24"/>
        </w:rPr>
        <w:t xml:space="preserve"> in 2013</w:t>
      </w:r>
      <w:r>
        <w:rPr>
          <w:rFonts w:asciiTheme="majorBidi" w:hAnsiTheme="majorBidi" w:cstheme="majorBidi"/>
          <w:sz w:val="24"/>
          <w:szCs w:val="24"/>
        </w:rPr>
        <w:t>,</w:t>
      </w:r>
      <w:r w:rsidRPr="00EB0C8B">
        <w:rPr>
          <w:rFonts w:asciiTheme="majorBidi" w:hAnsiTheme="majorBidi" w:cstheme="majorBidi"/>
          <w:sz w:val="24"/>
          <w:szCs w:val="24"/>
        </w:rPr>
        <w:t xml:space="preserve"> with the goal of creating a </w:t>
      </w:r>
      <w:r>
        <w:rPr>
          <w:rFonts w:asciiTheme="majorBidi" w:hAnsiTheme="majorBidi" w:cstheme="majorBidi"/>
          <w:sz w:val="24"/>
          <w:szCs w:val="24"/>
        </w:rPr>
        <w:t>collaborative</w:t>
      </w:r>
      <w:r w:rsidRPr="00EB0C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process</w:t>
      </w:r>
      <w:r w:rsidRPr="00EB0C8B">
        <w:rPr>
          <w:rFonts w:asciiTheme="majorBidi" w:hAnsiTheme="majorBidi" w:cstheme="majorBidi"/>
          <w:sz w:val="24"/>
          <w:szCs w:val="24"/>
        </w:rPr>
        <w:t xml:space="preserve"> to promote excellence in the field</w:t>
      </w:r>
      <w:r w:rsidR="00D718EC">
        <w:rPr>
          <w:rFonts w:asciiTheme="majorBidi" w:hAnsiTheme="majorBidi" w:cstheme="majorBidi"/>
          <w:sz w:val="24"/>
          <w:szCs w:val="24"/>
        </w:rPr>
        <w:t>s</w:t>
      </w:r>
      <w:r w:rsidRPr="00EB0C8B">
        <w:rPr>
          <w:rFonts w:asciiTheme="majorBidi" w:hAnsiTheme="majorBidi" w:cstheme="majorBidi"/>
          <w:sz w:val="24"/>
          <w:szCs w:val="24"/>
        </w:rPr>
        <w:t xml:space="preserve"> of science</w:t>
      </w:r>
      <w:r w:rsidR="00D718EC">
        <w:rPr>
          <w:rFonts w:asciiTheme="majorBidi" w:hAnsiTheme="majorBidi" w:cstheme="majorBidi"/>
          <w:sz w:val="24"/>
          <w:szCs w:val="24"/>
        </w:rPr>
        <w:t xml:space="preserve">, </w:t>
      </w:r>
      <w:r w:rsidRPr="00EB0C8B">
        <w:rPr>
          <w:rFonts w:asciiTheme="majorBidi" w:hAnsiTheme="majorBidi" w:cstheme="majorBidi"/>
          <w:sz w:val="24"/>
          <w:szCs w:val="24"/>
        </w:rPr>
        <w:t>technology</w:t>
      </w:r>
      <w:r w:rsidR="00D718EC">
        <w:rPr>
          <w:rFonts w:asciiTheme="majorBidi" w:hAnsiTheme="majorBidi" w:cstheme="majorBidi"/>
          <w:sz w:val="24"/>
          <w:szCs w:val="24"/>
        </w:rPr>
        <w:t xml:space="preserve">, </w:t>
      </w:r>
      <w:commentRangeStart w:id="1"/>
      <w:r w:rsidR="00D718EC">
        <w:rPr>
          <w:rFonts w:asciiTheme="majorBidi" w:hAnsiTheme="majorBidi" w:cstheme="majorBidi"/>
          <w:sz w:val="24"/>
          <w:szCs w:val="24"/>
        </w:rPr>
        <w:t xml:space="preserve">engineering, and mathematics </w:t>
      </w:r>
      <w:commentRangeEnd w:id="1"/>
      <w:r w:rsidR="00D718EC">
        <w:rPr>
          <w:rStyle w:val="CommentReference"/>
        </w:rPr>
        <w:commentReference w:id="1"/>
      </w:r>
      <w:r w:rsidR="00D718EC">
        <w:rPr>
          <w:rFonts w:asciiTheme="majorBidi" w:hAnsiTheme="majorBidi" w:cstheme="majorBidi"/>
          <w:sz w:val="24"/>
          <w:szCs w:val="24"/>
        </w:rPr>
        <w:t>(STEM)</w:t>
      </w:r>
      <w:r w:rsidRPr="00EB0C8B">
        <w:rPr>
          <w:rFonts w:asciiTheme="majorBidi" w:hAnsiTheme="majorBidi" w:cstheme="majorBidi"/>
          <w:sz w:val="24"/>
          <w:szCs w:val="24"/>
        </w:rPr>
        <w:t xml:space="preserve"> education in 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0C8B">
        <w:rPr>
          <w:rFonts w:asciiTheme="majorBidi" w:hAnsiTheme="majorBidi" w:cstheme="majorBidi"/>
          <w:sz w:val="24"/>
          <w:szCs w:val="24"/>
        </w:rPr>
        <w:t>The initiative convened over a hundred relevant organizations from three sectors</w:t>
      </w:r>
      <w:r w:rsidR="00D718EC">
        <w:rPr>
          <w:rFonts w:asciiTheme="majorBidi" w:hAnsiTheme="majorBidi" w:cstheme="majorBidi"/>
          <w:sz w:val="24"/>
          <w:szCs w:val="24"/>
        </w:rPr>
        <w:t>:</w:t>
      </w:r>
      <w:r w:rsidRPr="00EB0C8B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3E6985">
        <w:rPr>
          <w:rFonts w:asciiTheme="majorBidi" w:hAnsiTheme="majorBidi" w:cstheme="majorBidi"/>
          <w:sz w:val="24"/>
          <w:szCs w:val="24"/>
        </w:rPr>
        <w:t>academia</w:t>
      </w:r>
      <w:commentRangeEnd w:id="2"/>
      <w:r w:rsidR="003E6985">
        <w:rPr>
          <w:rStyle w:val="CommentReference"/>
        </w:rPr>
        <w:commentReference w:id="2"/>
      </w:r>
      <w:r w:rsidRPr="00EB0C8B">
        <w:rPr>
          <w:rFonts w:asciiTheme="majorBidi" w:hAnsiTheme="majorBidi" w:cstheme="majorBidi"/>
          <w:sz w:val="24"/>
          <w:szCs w:val="24"/>
        </w:rPr>
        <w:t>, public</w:t>
      </w:r>
      <w:r w:rsidR="00FA4540">
        <w:rPr>
          <w:rFonts w:asciiTheme="majorBidi" w:hAnsiTheme="majorBidi" w:cstheme="majorBidi"/>
          <w:sz w:val="24"/>
          <w:szCs w:val="24"/>
        </w:rPr>
        <w:t xml:space="preserve"> service</w:t>
      </w:r>
      <w:r w:rsidR="003E6985">
        <w:rPr>
          <w:rFonts w:asciiTheme="majorBidi" w:hAnsiTheme="majorBidi" w:cstheme="majorBidi"/>
          <w:sz w:val="24"/>
          <w:szCs w:val="24"/>
        </w:rPr>
        <w:t>,</w:t>
      </w:r>
      <w:r w:rsidRPr="00EB0C8B">
        <w:rPr>
          <w:rFonts w:asciiTheme="majorBidi" w:hAnsiTheme="majorBidi" w:cstheme="majorBidi"/>
          <w:sz w:val="24"/>
          <w:szCs w:val="24"/>
        </w:rPr>
        <w:t xml:space="preserve"> and business, </w:t>
      </w:r>
      <w:r w:rsidR="003E4EC5">
        <w:rPr>
          <w:rFonts w:asciiTheme="majorBidi" w:hAnsiTheme="majorBidi" w:cstheme="majorBidi"/>
          <w:sz w:val="24"/>
          <w:szCs w:val="24"/>
        </w:rPr>
        <w:t xml:space="preserve">who </w:t>
      </w:r>
      <w:r w:rsidRPr="00EB0C8B">
        <w:rPr>
          <w:rFonts w:asciiTheme="majorBidi" w:hAnsiTheme="majorBidi" w:cstheme="majorBidi"/>
          <w:sz w:val="24"/>
          <w:szCs w:val="24"/>
        </w:rPr>
        <w:t xml:space="preserve">formed a </w:t>
      </w:r>
      <w:r w:rsidR="00D718EC">
        <w:rPr>
          <w:rFonts w:asciiTheme="majorBidi" w:hAnsiTheme="majorBidi" w:cstheme="majorBidi"/>
          <w:sz w:val="24"/>
          <w:szCs w:val="24"/>
        </w:rPr>
        <w:t>special</w:t>
      </w:r>
      <w:r w:rsidRPr="00EB0C8B">
        <w:rPr>
          <w:rFonts w:asciiTheme="majorBidi" w:hAnsiTheme="majorBidi" w:cstheme="majorBidi"/>
          <w:sz w:val="24"/>
          <w:szCs w:val="24"/>
        </w:rPr>
        <w:t xml:space="preserve"> partnership with the Ministry of Education</w:t>
      </w:r>
      <w:r w:rsidR="00FA4540">
        <w:rPr>
          <w:rFonts w:asciiTheme="majorBidi" w:hAnsiTheme="majorBidi" w:cstheme="majorBidi"/>
          <w:sz w:val="24"/>
          <w:szCs w:val="24"/>
        </w:rPr>
        <w:t>. The initiative</w:t>
      </w:r>
      <w:r w:rsidRPr="00EB0C8B">
        <w:rPr>
          <w:rFonts w:asciiTheme="majorBidi" w:hAnsiTheme="majorBidi" w:cstheme="majorBidi"/>
          <w:sz w:val="24"/>
          <w:szCs w:val="24"/>
        </w:rPr>
        <w:t xml:space="preserve"> achieved impressive achievements in a short</w:t>
      </w:r>
      <w:r w:rsidR="003E4EC5">
        <w:rPr>
          <w:rFonts w:asciiTheme="majorBidi" w:hAnsiTheme="majorBidi" w:cstheme="majorBidi"/>
          <w:sz w:val="24"/>
          <w:szCs w:val="24"/>
        </w:rPr>
        <w:t>er</w:t>
      </w:r>
      <w:r w:rsidRPr="00EB0C8B">
        <w:rPr>
          <w:rFonts w:asciiTheme="majorBidi" w:hAnsiTheme="majorBidi" w:cstheme="majorBidi"/>
          <w:sz w:val="24"/>
          <w:szCs w:val="24"/>
        </w:rPr>
        <w:t xml:space="preserve"> time</w:t>
      </w:r>
      <w:r w:rsidR="00D718EC">
        <w:rPr>
          <w:rFonts w:asciiTheme="majorBidi" w:hAnsiTheme="majorBidi" w:cstheme="majorBidi"/>
          <w:sz w:val="24"/>
          <w:szCs w:val="24"/>
        </w:rPr>
        <w:t>span</w:t>
      </w:r>
      <w:r w:rsidRPr="00EB0C8B">
        <w:rPr>
          <w:rFonts w:asciiTheme="majorBidi" w:hAnsiTheme="majorBidi" w:cstheme="majorBidi"/>
          <w:sz w:val="24"/>
          <w:szCs w:val="24"/>
        </w:rPr>
        <w:t xml:space="preserve"> than expected.</w:t>
      </w:r>
      <w:r w:rsidR="00870256">
        <w:rPr>
          <w:rFonts w:asciiTheme="majorBidi" w:hAnsiTheme="majorBidi" w:cstheme="majorBidi"/>
          <w:sz w:val="24"/>
          <w:szCs w:val="24"/>
        </w:rPr>
        <w:t xml:space="preserve"> 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Three years after </w:t>
      </w:r>
      <w:r w:rsidR="00870256">
        <w:rPr>
          <w:rFonts w:asciiTheme="majorBidi" w:hAnsiTheme="majorBidi" w:cstheme="majorBidi"/>
          <w:sz w:val="24"/>
          <w:szCs w:val="24"/>
        </w:rPr>
        <w:t>the launching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, it seemed that </w:t>
      </w:r>
      <w:r w:rsidR="00BB678B">
        <w:rPr>
          <w:rFonts w:asciiTheme="majorBidi" w:hAnsiTheme="majorBidi" w:cstheme="majorBidi"/>
          <w:sz w:val="24"/>
          <w:szCs w:val="24"/>
        </w:rPr>
        <w:t>their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</w:t>
      </w:r>
      <w:r w:rsidR="00FA4540">
        <w:rPr>
          <w:rFonts w:asciiTheme="majorBidi" w:hAnsiTheme="majorBidi" w:cstheme="majorBidi"/>
          <w:sz w:val="24"/>
          <w:szCs w:val="24"/>
        </w:rPr>
        <w:t>goal</w:t>
      </w:r>
      <w:r w:rsidR="00870256">
        <w:rPr>
          <w:rFonts w:asciiTheme="majorBidi" w:hAnsiTheme="majorBidi" w:cstheme="majorBidi"/>
          <w:sz w:val="24"/>
          <w:szCs w:val="24"/>
        </w:rPr>
        <w:t>,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</w:t>
      </w:r>
      <w:r w:rsidR="00870256">
        <w:rPr>
          <w:rFonts w:asciiTheme="majorBidi" w:hAnsiTheme="majorBidi" w:cstheme="majorBidi"/>
          <w:sz w:val="24"/>
          <w:szCs w:val="24"/>
        </w:rPr>
        <w:t xml:space="preserve">as </w:t>
      </w:r>
      <w:r w:rsidR="00C04307">
        <w:rPr>
          <w:rFonts w:asciiTheme="majorBidi" w:hAnsiTheme="majorBidi" w:cstheme="majorBidi"/>
          <w:sz w:val="24"/>
          <w:szCs w:val="24"/>
        </w:rPr>
        <w:t>set</w:t>
      </w:r>
      <w:r w:rsidR="00870256">
        <w:rPr>
          <w:rFonts w:asciiTheme="majorBidi" w:hAnsiTheme="majorBidi" w:cstheme="majorBidi"/>
          <w:sz w:val="24"/>
          <w:szCs w:val="24"/>
        </w:rPr>
        <w:t xml:space="preserve"> in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the</w:t>
      </w:r>
      <w:r w:rsidR="007C1B0F">
        <w:rPr>
          <w:rFonts w:asciiTheme="majorBidi" w:hAnsiTheme="majorBidi" w:cstheme="majorBidi"/>
          <w:sz w:val="24"/>
          <w:szCs w:val="24"/>
        </w:rPr>
        <w:t>ir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</w:t>
      </w:r>
      <w:r w:rsidR="007C1B0F">
        <w:rPr>
          <w:rFonts w:asciiTheme="majorBidi" w:hAnsiTheme="majorBidi" w:cstheme="majorBidi"/>
          <w:sz w:val="24"/>
          <w:szCs w:val="24"/>
        </w:rPr>
        <w:t>common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agenda</w:t>
      </w:r>
      <w:r w:rsidR="00FA4540">
        <w:rPr>
          <w:rFonts w:asciiTheme="majorBidi" w:hAnsiTheme="majorBidi" w:cstheme="majorBidi"/>
          <w:sz w:val="24"/>
          <w:szCs w:val="24"/>
        </w:rPr>
        <w:t>, was close to being reached</w:t>
      </w:r>
      <w:r w:rsidR="00870256">
        <w:rPr>
          <w:rFonts w:asciiTheme="majorBidi" w:hAnsiTheme="majorBidi" w:cstheme="majorBidi"/>
          <w:sz w:val="24"/>
          <w:szCs w:val="24"/>
        </w:rPr>
        <w:t>. This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created momentum and enthusiasm</w:t>
      </w:r>
      <w:r w:rsidR="00870256">
        <w:rPr>
          <w:rFonts w:asciiTheme="majorBidi" w:hAnsiTheme="majorBidi" w:cstheme="majorBidi"/>
          <w:sz w:val="24"/>
          <w:szCs w:val="24"/>
        </w:rPr>
        <w:t>,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but also raised strategic and substantive questions about the future</w:t>
      </w:r>
      <w:r w:rsidR="00BB678B">
        <w:rPr>
          <w:rFonts w:asciiTheme="majorBidi" w:hAnsiTheme="majorBidi" w:cstheme="majorBidi"/>
          <w:sz w:val="24"/>
          <w:szCs w:val="24"/>
        </w:rPr>
        <w:t xml:space="preserve"> of the initiative</w:t>
      </w:r>
      <w:r w:rsidR="00870256" w:rsidRPr="00870256">
        <w:rPr>
          <w:rFonts w:asciiTheme="majorBidi" w:hAnsiTheme="majorBidi" w:cstheme="majorBidi"/>
          <w:sz w:val="24"/>
          <w:szCs w:val="24"/>
        </w:rPr>
        <w:t>.</w:t>
      </w:r>
      <w:r w:rsidR="001A01AD">
        <w:rPr>
          <w:rFonts w:asciiTheme="majorBidi" w:hAnsiTheme="majorBidi" w:cstheme="majorBidi"/>
          <w:sz w:val="24"/>
          <w:szCs w:val="24"/>
        </w:rPr>
        <w:t xml:space="preserve"> T</w:t>
      </w:r>
      <w:r w:rsidR="001A01AD" w:rsidRPr="001A01AD">
        <w:rPr>
          <w:rFonts w:asciiTheme="majorBidi" w:hAnsiTheme="majorBidi" w:cstheme="majorBidi"/>
          <w:sz w:val="24"/>
          <w:szCs w:val="24"/>
        </w:rPr>
        <w:t>his article briefly describe</w:t>
      </w:r>
      <w:r w:rsidR="001A01AD">
        <w:rPr>
          <w:rFonts w:asciiTheme="majorBidi" w:hAnsiTheme="majorBidi" w:cstheme="majorBidi"/>
          <w:sz w:val="24"/>
          <w:szCs w:val="24"/>
        </w:rPr>
        <w:t>s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how th</w:t>
      </w:r>
      <w:r w:rsidR="001A01AD">
        <w:rPr>
          <w:rFonts w:asciiTheme="majorBidi" w:hAnsiTheme="majorBidi" w:cstheme="majorBidi"/>
          <w:sz w:val="24"/>
          <w:szCs w:val="24"/>
        </w:rPr>
        <w:t>is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initiative </w:t>
      </w:r>
      <w:r w:rsidR="001A01AD">
        <w:rPr>
          <w:rFonts w:asciiTheme="majorBidi" w:hAnsiTheme="majorBidi" w:cstheme="majorBidi"/>
          <w:sz w:val="24"/>
          <w:szCs w:val="24"/>
        </w:rPr>
        <w:t>contend</w:t>
      </w:r>
      <w:r w:rsidR="00FA4540">
        <w:rPr>
          <w:rFonts w:asciiTheme="majorBidi" w:hAnsiTheme="majorBidi" w:cstheme="majorBidi"/>
          <w:sz w:val="24"/>
          <w:szCs w:val="24"/>
        </w:rPr>
        <w:t>ed</w:t>
      </w:r>
      <w:r w:rsidR="001A01AD">
        <w:rPr>
          <w:rFonts w:asciiTheme="majorBidi" w:hAnsiTheme="majorBidi" w:cstheme="majorBidi"/>
          <w:sz w:val="24"/>
          <w:szCs w:val="24"/>
        </w:rPr>
        <w:t xml:space="preserve"> with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the challenge</w:t>
      </w:r>
      <w:r w:rsidR="001A01AD">
        <w:rPr>
          <w:rFonts w:asciiTheme="majorBidi" w:hAnsiTheme="majorBidi" w:cstheme="majorBidi"/>
          <w:sz w:val="24"/>
          <w:szCs w:val="24"/>
        </w:rPr>
        <w:t xml:space="preserve">s </w:t>
      </w:r>
      <w:r w:rsidR="00BB678B">
        <w:rPr>
          <w:rFonts w:asciiTheme="majorBidi" w:hAnsiTheme="majorBidi" w:cstheme="majorBidi"/>
          <w:sz w:val="24"/>
          <w:szCs w:val="24"/>
        </w:rPr>
        <w:t>inherent</w:t>
      </w:r>
      <w:r w:rsidR="001A01AD">
        <w:rPr>
          <w:rFonts w:asciiTheme="majorBidi" w:hAnsiTheme="majorBidi" w:cstheme="majorBidi"/>
          <w:sz w:val="24"/>
          <w:szCs w:val="24"/>
        </w:rPr>
        <w:t xml:space="preserve"> in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rapid success, </w:t>
      </w:r>
      <w:r w:rsidR="00BB678B">
        <w:rPr>
          <w:rFonts w:asciiTheme="majorBidi" w:hAnsiTheme="majorBidi" w:cstheme="majorBidi"/>
          <w:sz w:val="24"/>
          <w:szCs w:val="24"/>
        </w:rPr>
        <w:t xml:space="preserve">and </w:t>
      </w:r>
      <w:r w:rsidR="001A01AD" w:rsidRPr="001A01AD">
        <w:rPr>
          <w:rFonts w:asciiTheme="majorBidi" w:hAnsiTheme="majorBidi" w:cstheme="majorBidi"/>
          <w:sz w:val="24"/>
          <w:szCs w:val="24"/>
        </w:rPr>
        <w:t>emphasiz</w:t>
      </w:r>
      <w:r w:rsidR="00C04307">
        <w:rPr>
          <w:rFonts w:asciiTheme="majorBidi" w:hAnsiTheme="majorBidi" w:cstheme="majorBidi"/>
          <w:sz w:val="24"/>
          <w:szCs w:val="24"/>
        </w:rPr>
        <w:t>es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the role of the </w:t>
      </w:r>
      <w:commentRangeStart w:id="4"/>
      <w:r w:rsidR="002D2A99">
        <w:rPr>
          <w:rFonts w:asciiTheme="majorBidi" w:hAnsiTheme="majorBidi" w:cstheme="majorBidi"/>
          <w:sz w:val="24"/>
          <w:szCs w:val="24"/>
        </w:rPr>
        <w:t>backbone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organization </w:t>
      </w:r>
      <w:commentRangeEnd w:id="4"/>
      <w:r w:rsidR="002D2A99">
        <w:rPr>
          <w:rStyle w:val="CommentReference"/>
        </w:rPr>
        <w:commentReference w:id="4"/>
      </w:r>
      <w:r w:rsidR="001A01AD" w:rsidRPr="001A01AD">
        <w:rPr>
          <w:rFonts w:asciiTheme="majorBidi" w:hAnsiTheme="majorBidi" w:cstheme="majorBidi"/>
          <w:sz w:val="24"/>
          <w:szCs w:val="24"/>
        </w:rPr>
        <w:t>in driving change.</w:t>
      </w:r>
    </w:p>
    <w:p w14:paraId="16D733E9" w14:textId="2544F307" w:rsidR="007C1B0F" w:rsidRPr="007C1B0F" w:rsidRDefault="007C1B0F" w:rsidP="007C1B0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Rethinking the direction and </w:t>
      </w:r>
      <w:r>
        <w:rPr>
          <w:rFonts w:asciiTheme="majorBidi" w:hAnsiTheme="majorBidi" w:cstheme="majorBidi"/>
          <w:b/>
          <w:bCs/>
          <w:sz w:val="24"/>
          <w:szCs w:val="24"/>
        </w:rPr>
        <w:t>path</w:t>
      </w: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following</w:t>
      </w: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 change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in</w:t>
      </w: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commentRangeStart w:id="5"/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national </w:t>
      </w:r>
      <w:r w:rsidR="004361FE">
        <w:rPr>
          <w:rFonts w:asciiTheme="majorBidi" w:hAnsiTheme="majorBidi" w:cstheme="majorBidi"/>
          <w:b/>
          <w:bCs/>
          <w:sz w:val="24"/>
          <w:szCs w:val="24"/>
        </w:rPr>
        <w:t>graph</w:t>
      </w:r>
      <w:commentRangeEnd w:id="5"/>
      <w:r w:rsidR="004361FE">
        <w:rPr>
          <w:rStyle w:val="CommentReference"/>
        </w:rPr>
        <w:commentReference w:id="5"/>
      </w:r>
    </w:p>
    <w:p w14:paraId="5BC9699C" w14:textId="63ADA663" w:rsidR="003C498D" w:rsidRDefault="00C04307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6"/>
      <w:r>
        <w:rPr>
          <w:rFonts w:asciiTheme="majorBidi" w:hAnsiTheme="majorBidi" w:cstheme="majorBidi"/>
          <w:sz w:val="24"/>
          <w:szCs w:val="24"/>
        </w:rPr>
        <w:t>T</w:t>
      </w:r>
      <w:r w:rsidR="007C1B0F">
        <w:rPr>
          <w:rFonts w:asciiTheme="majorBidi" w:hAnsiTheme="majorBidi" w:cstheme="majorBidi"/>
          <w:sz w:val="24"/>
          <w:szCs w:val="24"/>
        </w:rPr>
        <w:t xml:space="preserve">he </w:t>
      </w:r>
      <w:r w:rsidR="00FA4540">
        <w:rPr>
          <w:rFonts w:asciiTheme="majorBidi" w:hAnsiTheme="majorBidi" w:cstheme="majorBidi"/>
          <w:sz w:val="24"/>
          <w:szCs w:val="24"/>
        </w:rPr>
        <w:t>first</w:t>
      </w:r>
      <w:r w:rsidR="007C1B0F" w:rsidRPr="007C1B0F">
        <w:rPr>
          <w:rFonts w:asciiTheme="majorBidi" w:hAnsiTheme="majorBidi" w:cstheme="majorBidi"/>
          <w:sz w:val="24"/>
          <w:szCs w:val="24"/>
        </w:rPr>
        <w:t xml:space="preserve"> years of the </w:t>
      </w:r>
      <w:r w:rsidR="007C1B0F">
        <w:rPr>
          <w:rFonts w:asciiTheme="majorBidi" w:hAnsiTheme="majorBidi" w:cstheme="majorBidi"/>
          <w:sz w:val="24"/>
          <w:szCs w:val="24"/>
        </w:rPr>
        <w:t xml:space="preserve">5x2 </w:t>
      </w:r>
      <w:r w:rsidR="00475FE2">
        <w:rPr>
          <w:rFonts w:asciiTheme="majorBidi" w:hAnsiTheme="majorBidi" w:cstheme="majorBidi"/>
          <w:sz w:val="24"/>
          <w:szCs w:val="24"/>
        </w:rPr>
        <w:t>I</w:t>
      </w:r>
      <w:r w:rsidR="007C1B0F" w:rsidRPr="007C1B0F">
        <w:rPr>
          <w:rFonts w:asciiTheme="majorBidi" w:hAnsiTheme="majorBidi" w:cstheme="majorBidi"/>
          <w:sz w:val="24"/>
          <w:szCs w:val="24"/>
        </w:rPr>
        <w:t>nitiative</w:t>
      </w:r>
      <w:r w:rsidR="00475F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 fueled by a</w:t>
      </w:r>
      <w:r w:rsidR="00475FE2" w:rsidRPr="00475FE2">
        <w:rPr>
          <w:rFonts w:asciiTheme="majorBidi" w:hAnsiTheme="majorBidi" w:cstheme="majorBidi"/>
          <w:sz w:val="24"/>
          <w:szCs w:val="24"/>
        </w:rPr>
        <w:t xml:space="preserve"> sense of urgency</w:t>
      </w:r>
      <w:r>
        <w:rPr>
          <w:rFonts w:asciiTheme="majorBidi" w:hAnsiTheme="majorBidi" w:cstheme="majorBidi"/>
          <w:sz w:val="24"/>
          <w:szCs w:val="24"/>
        </w:rPr>
        <w:t>, primarily resulting from</w:t>
      </w:r>
      <w:r w:rsidR="00475FE2" w:rsidRPr="00475FE2">
        <w:rPr>
          <w:rFonts w:asciiTheme="majorBidi" w:hAnsiTheme="majorBidi" w:cstheme="majorBidi"/>
          <w:sz w:val="24"/>
          <w:szCs w:val="24"/>
        </w:rPr>
        <w:t xml:space="preserve"> the sharp decline in the number of students who took the matriculation examination </w:t>
      </w:r>
      <w:r w:rsidR="00996EB7">
        <w:rPr>
          <w:rFonts w:asciiTheme="majorBidi" w:hAnsiTheme="majorBidi" w:cstheme="majorBidi"/>
          <w:sz w:val="24"/>
          <w:szCs w:val="24"/>
        </w:rPr>
        <w:t xml:space="preserve">in mathematics at the level of five units </w:t>
      </w:r>
      <w:r w:rsidR="00475FE2" w:rsidRPr="00475FE2">
        <w:rPr>
          <w:rFonts w:asciiTheme="majorBidi" w:hAnsiTheme="majorBidi" w:cstheme="majorBidi"/>
          <w:sz w:val="24"/>
          <w:szCs w:val="24"/>
        </w:rPr>
        <w:t>(the highest level in Israel).</w:t>
      </w:r>
      <w:r w:rsidR="008673F1">
        <w:rPr>
          <w:rFonts w:asciiTheme="majorBidi" w:hAnsiTheme="majorBidi" w:cstheme="majorBidi"/>
          <w:sz w:val="24"/>
          <w:szCs w:val="24"/>
        </w:rPr>
        <w:t xml:space="preserve"> 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This </w:t>
      </w:r>
      <w:r w:rsidR="008673F1">
        <w:rPr>
          <w:rFonts w:asciiTheme="majorBidi" w:hAnsiTheme="majorBidi" w:cstheme="majorBidi"/>
          <w:sz w:val="24"/>
          <w:szCs w:val="24"/>
        </w:rPr>
        <w:t>indicated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</w:t>
      </w:r>
      <w:r w:rsidR="008673F1">
        <w:rPr>
          <w:rFonts w:asciiTheme="majorBidi" w:hAnsiTheme="majorBidi" w:cstheme="majorBidi"/>
          <w:sz w:val="24"/>
          <w:szCs w:val="24"/>
        </w:rPr>
        <w:t>a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deterioration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in high school </w:t>
      </w:r>
      <w:r w:rsidR="00AF5DE8">
        <w:rPr>
          <w:rFonts w:asciiTheme="majorBidi" w:hAnsiTheme="majorBidi" w:cstheme="majorBidi"/>
          <w:sz w:val="24"/>
          <w:szCs w:val="24"/>
        </w:rPr>
        <w:t xml:space="preserve">students’ 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mathematics </w:t>
      </w:r>
      <w:r w:rsidR="008673F1">
        <w:rPr>
          <w:rFonts w:asciiTheme="majorBidi" w:hAnsiTheme="majorBidi" w:cstheme="majorBidi"/>
          <w:sz w:val="24"/>
          <w:szCs w:val="24"/>
        </w:rPr>
        <w:t>education</w:t>
      </w:r>
      <w:r w:rsidR="00FA4540">
        <w:rPr>
          <w:rFonts w:asciiTheme="majorBidi" w:hAnsiTheme="majorBidi" w:cstheme="majorBidi"/>
          <w:sz w:val="24"/>
          <w:szCs w:val="24"/>
        </w:rPr>
        <w:t xml:space="preserve"> and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in </w:t>
      </w:r>
      <w:r w:rsidR="00AF5DE8">
        <w:rPr>
          <w:rFonts w:asciiTheme="majorBidi" w:hAnsiTheme="majorBidi" w:cstheme="majorBidi"/>
          <w:sz w:val="24"/>
          <w:szCs w:val="24"/>
        </w:rPr>
        <w:t xml:space="preserve">general </w:t>
      </w:r>
      <w:r w:rsidR="008673F1" w:rsidRPr="008673F1">
        <w:rPr>
          <w:rFonts w:asciiTheme="majorBidi" w:hAnsiTheme="majorBidi" w:cstheme="majorBidi"/>
          <w:sz w:val="24"/>
          <w:szCs w:val="24"/>
        </w:rPr>
        <w:t>level of scientific literacy</w:t>
      </w:r>
      <w:r w:rsidR="008673F1">
        <w:rPr>
          <w:rFonts w:asciiTheme="majorBidi" w:hAnsiTheme="majorBidi" w:cstheme="majorBidi"/>
          <w:sz w:val="24"/>
          <w:szCs w:val="24"/>
        </w:rPr>
        <w:t xml:space="preserve">. </w:t>
      </w:r>
      <w:commentRangeEnd w:id="6"/>
      <w:r w:rsidR="004361FE">
        <w:rPr>
          <w:rStyle w:val="CommentReference"/>
        </w:rPr>
        <w:commentReference w:id="6"/>
      </w:r>
      <w:r w:rsidR="004361FE">
        <w:rPr>
          <w:rFonts w:asciiTheme="majorBidi" w:hAnsiTheme="majorBidi" w:cstheme="majorBidi"/>
          <w:sz w:val="24"/>
          <w:szCs w:val="24"/>
        </w:rPr>
        <w:t>It was recognized that t</w:t>
      </w:r>
      <w:r w:rsidR="008673F1">
        <w:rPr>
          <w:rFonts w:asciiTheme="majorBidi" w:hAnsiTheme="majorBidi" w:cstheme="majorBidi"/>
          <w:sz w:val="24"/>
          <w:szCs w:val="24"/>
        </w:rPr>
        <w:t xml:space="preserve">his could have </w:t>
      </w:r>
      <w:r w:rsidR="008673F1" w:rsidRPr="008673F1">
        <w:rPr>
          <w:rFonts w:asciiTheme="majorBidi" w:hAnsiTheme="majorBidi" w:cstheme="majorBidi"/>
          <w:sz w:val="24"/>
          <w:szCs w:val="24"/>
        </w:rPr>
        <w:t>a direct impact on the high-tech industry, which is one of Israel</w:t>
      </w:r>
      <w:r w:rsidR="008673F1">
        <w:rPr>
          <w:rFonts w:asciiTheme="majorBidi" w:hAnsiTheme="majorBidi" w:cstheme="majorBidi"/>
          <w:sz w:val="24"/>
          <w:szCs w:val="24"/>
        </w:rPr>
        <w:t>’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s major </w:t>
      </w:r>
      <w:r w:rsidR="008673F1">
        <w:rPr>
          <w:rFonts w:asciiTheme="majorBidi" w:hAnsiTheme="majorBidi" w:cstheme="majorBidi"/>
          <w:sz w:val="24"/>
          <w:szCs w:val="24"/>
        </w:rPr>
        <w:t>sectors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and an integral part of its identity as a </w:t>
      </w:r>
      <w:r w:rsidR="008673F1">
        <w:rPr>
          <w:rFonts w:asciiTheme="majorBidi" w:hAnsiTheme="majorBidi" w:cstheme="majorBidi"/>
          <w:sz w:val="24"/>
          <w:szCs w:val="24"/>
        </w:rPr>
        <w:t>“</w:t>
      </w:r>
      <w:r w:rsidR="008673F1" w:rsidRPr="008673F1">
        <w:rPr>
          <w:rFonts w:asciiTheme="majorBidi" w:hAnsiTheme="majorBidi" w:cstheme="majorBidi"/>
          <w:sz w:val="24"/>
          <w:szCs w:val="24"/>
        </w:rPr>
        <w:t>start-up nation</w:t>
      </w:r>
      <w:r w:rsidR="008673F1">
        <w:rPr>
          <w:rFonts w:asciiTheme="majorBidi" w:hAnsiTheme="majorBidi" w:cstheme="majorBidi"/>
          <w:sz w:val="24"/>
          <w:szCs w:val="24"/>
        </w:rPr>
        <w:t>”.</w:t>
      </w:r>
    </w:p>
    <w:p w14:paraId="388DD19D" w14:textId="3B627F16" w:rsidR="001D2C32" w:rsidRDefault="001D2C32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this reason, t</w:t>
      </w:r>
      <w:r w:rsidRPr="001D2C32">
        <w:rPr>
          <w:rFonts w:asciiTheme="majorBidi" w:hAnsiTheme="majorBidi" w:cstheme="majorBidi"/>
          <w:sz w:val="24"/>
          <w:szCs w:val="24"/>
        </w:rPr>
        <w:t xml:space="preserve">he clear and focused goal </w:t>
      </w:r>
      <w:r>
        <w:rPr>
          <w:rFonts w:asciiTheme="majorBidi" w:hAnsiTheme="majorBidi" w:cstheme="majorBidi"/>
          <w:sz w:val="24"/>
          <w:szCs w:val="24"/>
        </w:rPr>
        <w:t>of the initiative</w:t>
      </w:r>
      <w:r w:rsidRPr="001D2C32">
        <w:rPr>
          <w:rFonts w:asciiTheme="majorBidi" w:hAnsiTheme="majorBidi" w:cstheme="majorBidi"/>
          <w:sz w:val="24"/>
          <w:szCs w:val="24"/>
        </w:rPr>
        <w:t xml:space="preserve"> is reflected in its name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4361FE">
        <w:rPr>
          <w:rFonts w:asciiTheme="majorBidi" w:hAnsiTheme="majorBidi" w:cstheme="majorBidi"/>
          <w:sz w:val="24"/>
          <w:szCs w:val="24"/>
        </w:rPr>
        <w:t>specifically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FA4540">
        <w:rPr>
          <w:rFonts w:asciiTheme="majorBidi" w:hAnsiTheme="majorBidi" w:cstheme="majorBidi"/>
          <w:sz w:val="24"/>
          <w:szCs w:val="24"/>
        </w:rPr>
        <w:t xml:space="preserve">it refers to </w:t>
      </w:r>
      <w:r w:rsidRPr="001D2C32">
        <w:rPr>
          <w:rFonts w:asciiTheme="majorBidi" w:hAnsiTheme="majorBidi" w:cstheme="majorBidi"/>
          <w:sz w:val="24"/>
          <w:szCs w:val="24"/>
        </w:rPr>
        <w:t>doubling</w:t>
      </w:r>
      <w:r w:rsidR="004361FE">
        <w:rPr>
          <w:rFonts w:asciiTheme="majorBidi" w:hAnsiTheme="majorBidi" w:cstheme="majorBidi"/>
          <w:sz w:val="24"/>
          <w:szCs w:val="24"/>
        </w:rPr>
        <w:t xml:space="preserve">, </w:t>
      </w:r>
      <w:r w:rsidR="004361FE">
        <w:rPr>
          <w:rFonts w:asciiTheme="majorBidi" w:hAnsiTheme="majorBidi" w:cstheme="majorBidi"/>
          <w:sz w:val="24"/>
          <w:szCs w:val="24"/>
        </w:rPr>
        <w:t xml:space="preserve">within the next </w:t>
      </w:r>
      <w:r w:rsidR="004361FE" w:rsidRPr="001D2C32">
        <w:rPr>
          <w:rFonts w:asciiTheme="majorBidi" w:hAnsiTheme="majorBidi" w:cstheme="majorBidi"/>
          <w:sz w:val="24"/>
          <w:szCs w:val="24"/>
        </w:rPr>
        <w:t>ten years</w:t>
      </w:r>
      <w:r w:rsidR="004361FE">
        <w:rPr>
          <w:rFonts w:asciiTheme="majorBidi" w:hAnsiTheme="majorBidi" w:cstheme="majorBidi"/>
          <w:sz w:val="24"/>
          <w:szCs w:val="24"/>
        </w:rPr>
        <w:t>,</w:t>
      </w:r>
      <w:r w:rsidRPr="001D2C32">
        <w:rPr>
          <w:rFonts w:asciiTheme="majorBidi" w:hAnsiTheme="majorBidi" w:cstheme="majorBidi"/>
          <w:sz w:val="24"/>
          <w:szCs w:val="24"/>
        </w:rPr>
        <w:t xml:space="preserve"> the number of students who </w:t>
      </w:r>
      <w:r w:rsidR="00996EB7">
        <w:rPr>
          <w:rFonts w:asciiTheme="majorBidi" w:hAnsiTheme="majorBidi" w:cstheme="majorBidi"/>
          <w:sz w:val="24"/>
          <w:szCs w:val="24"/>
        </w:rPr>
        <w:t>complete</w:t>
      </w:r>
      <w:r w:rsidRPr="001D2C32">
        <w:rPr>
          <w:rFonts w:asciiTheme="majorBidi" w:hAnsiTheme="majorBidi" w:cstheme="majorBidi"/>
          <w:sz w:val="24"/>
          <w:szCs w:val="24"/>
        </w:rPr>
        <w:t xml:space="preserve"> </w:t>
      </w:r>
      <w:r w:rsidR="00996EB7">
        <w:rPr>
          <w:rFonts w:asciiTheme="majorBidi" w:hAnsiTheme="majorBidi" w:cstheme="majorBidi"/>
          <w:sz w:val="24"/>
          <w:szCs w:val="24"/>
        </w:rPr>
        <w:t>five units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D2C32">
        <w:rPr>
          <w:rFonts w:asciiTheme="majorBidi" w:hAnsiTheme="majorBidi" w:cstheme="majorBidi"/>
          <w:sz w:val="24"/>
          <w:szCs w:val="24"/>
        </w:rPr>
        <w:t>mathematics.</w:t>
      </w:r>
      <w:r w:rsidR="00C4213C">
        <w:rPr>
          <w:rFonts w:asciiTheme="majorBidi" w:hAnsiTheme="majorBidi" w:cstheme="majorBidi"/>
          <w:sz w:val="24"/>
          <w:szCs w:val="24"/>
        </w:rPr>
        <w:t xml:space="preserve"> </w:t>
      </w:r>
      <w:r w:rsidR="00FA4540">
        <w:rPr>
          <w:rFonts w:asciiTheme="majorBidi" w:hAnsiTheme="majorBidi" w:cstheme="majorBidi"/>
          <w:sz w:val="24"/>
          <w:szCs w:val="24"/>
        </w:rPr>
        <w:t>This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was a</w:t>
      </w:r>
      <w:r w:rsidR="00C4213C">
        <w:rPr>
          <w:rFonts w:asciiTheme="majorBidi" w:hAnsiTheme="majorBidi" w:cstheme="majorBidi"/>
          <w:sz w:val="24"/>
          <w:szCs w:val="24"/>
        </w:rPr>
        <w:t xml:space="preserve"> highly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ambitious target, but as early as 2016 </w:t>
      </w:r>
      <w:r w:rsidR="00C4213C">
        <w:rPr>
          <w:rFonts w:asciiTheme="majorBidi" w:hAnsiTheme="majorBidi" w:cstheme="majorBidi"/>
          <w:sz w:val="24"/>
          <w:szCs w:val="24"/>
        </w:rPr>
        <w:t>there was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a </w:t>
      </w:r>
      <w:r w:rsidR="00C4213C" w:rsidRPr="00C4213C">
        <w:rPr>
          <w:rFonts w:asciiTheme="majorBidi" w:hAnsiTheme="majorBidi" w:cstheme="majorBidi"/>
          <w:sz w:val="24"/>
          <w:szCs w:val="24"/>
        </w:rPr>
        <w:lastRenderedPageBreak/>
        <w:t>clear upward trend</w:t>
      </w:r>
      <w:r w:rsidR="00C4213C">
        <w:rPr>
          <w:rFonts w:asciiTheme="majorBidi" w:hAnsiTheme="majorBidi" w:cstheme="majorBidi"/>
          <w:sz w:val="24"/>
          <w:szCs w:val="24"/>
        </w:rPr>
        <w:t xml:space="preserve"> in the number of students </w:t>
      </w:r>
      <w:r w:rsidR="00FA4540">
        <w:rPr>
          <w:rFonts w:asciiTheme="majorBidi" w:hAnsiTheme="majorBidi" w:cstheme="majorBidi"/>
          <w:sz w:val="24"/>
          <w:szCs w:val="24"/>
        </w:rPr>
        <w:t>taking</w:t>
      </w:r>
      <w:r w:rsidR="00C4213C">
        <w:rPr>
          <w:rFonts w:asciiTheme="majorBidi" w:hAnsiTheme="majorBidi" w:cstheme="majorBidi"/>
          <w:sz w:val="24"/>
          <w:szCs w:val="24"/>
        </w:rPr>
        <w:t xml:space="preserve"> </w:t>
      </w:r>
      <w:r w:rsidR="00FA4540">
        <w:rPr>
          <w:rFonts w:asciiTheme="majorBidi" w:hAnsiTheme="majorBidi" w:cstheme="majorBidi"/>
          <w:sz w:val="24"/>
          <w:szCs w:val="24"/>
        </w:rPr>
        <w:t>mathematics</w:t>
      </w:r>
      <w:r w:rsidR="00C4213C">
        <w:rPr>
          <w:rFonts w:asciiTheme="majorBidi" w:hAnsiTheme="majorBidi" w:cstheme="majorBidi"/>
          <w:sz w:val="24"/>
          <w:szCs w:val="24"/>
        </w:rPr>
        <w:t xml:space="preserve"> exams</w:t>
      </w:r>
      <w:r w:rsidR="00996EB7">
        <w:rPr>
          <w:rFonts w:asciiTheme="majorBidi" w:hAnsiTheme="majorBidi" w:cstheme="majorBidi"/>
          <w:sz w:val="24"/>
          <w:szCs w:val="24"/>
        </w:rPr>
        <w:t xml:space="preserve"> at the level of five units</w:t>
      </w:r>
      <w:r w:rsidR="004361FE">
        <w:rPr>
          <w:rFonts w:asciiTheme="majorBidi" w:hAnsiTheme="majorBidi" w:cstheme="majorBidi"/>
          <w:sz w:val="24"/>
          <w:szCs w:val="24"/>
        </w:rPr>
        <w:t>.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</w:t>
      </w:r>
      <w:r w:rsidR="004361FE">
        <w:rPr>
          <w:rFonts w:asciiTheme="majorBidi" w:hAnsiTheme="majorBidi" w:cstheme="majorBidi"/>
          <w:sz w:val="24"/>
          <w:szCs w:val="24"/>
        </w:rPr>
        <w:t>I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t seemed the </w:t>
      </w:r>
      <w:r w:rsidR="004361FE">
        <w:rPr>
          <w:rFonts w:asciiTheme="majorBidi" w:hAnsiTheme="majorBidi" w:cstheme="majorBidi"/>
          <w:sz w:val="24"/>
          <w:szCs w:val="24"/>
        </w:rPr>
        <w:t>goal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would be achieved sooner than expected.</w:t>
      </w:r>
      <w:r w:rsidR="00C4213C">
        <w:rPr>
          <w:rFonts w:asciiTheme="majorBidi" w:hAnsiTheme="majorBidi" w:cstheme="majorBidi"/>
          <w:sz w:val="24"/>
          <w:szCs w:val="24"/>
        </w:rPr>
        <w:t xml:space="preserve"> 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This </w:t>
      </w:r>
      <w:r w:rsidR="004361FE">
        <w:rPr>
          <w:rFonts w:asciiTheme="majorBidi" w:hAnsiTheme="majorBidi" w:cstheme="majorBidi"/>
          <w:sz w:val="24"/>
          <w:szCs w:val="24"/>
        </w:rPr>
        <w:t xml:space="preserve">success 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was </w:t>
      </w:r>
      <w:r w:rsidR="00392738">
        <w:rPr>
          <w:rFonts w:asciiTheme="majorBidi" w:hAnsiTheme="majorBidi" w:cstheme="majorBidi"/>
          <w:sz w:val="24"/>
          <w:szCs w:val="24"/>
        </w:rPr>
        <w:t>facilitated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by the full </w:t>
      </w:r>
      <w:r w:rsidR="004361FE">
        <w:rPr>
          <w:rFonts w:asciiTheme="majorBidi" w:hAnsiTheme="majorBidi" w:cstheme="majorBidi"/>
          <w:sz w:val="24"/>
          <w:szCs w:val="24"/>
        </w:rPr>
        <w:t>participation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of the Ministry of Education, the sense of urgency expressed in public discourse, and the fact that almost all the key stakeholders joined the initiative</w:t>
      </w:r>
      <w:r w:rsidR="00392738">
        <w:rPr>
          <w:rFonts w:asciiTheme="majorBidi" w:hAnsiTheme="majorBidi" w:cstheme="majorBidi"/>
          <w:sz w:val="24"/>
          <w:szCs w:val="24"/>
        </w:rPr>
        <w:t>’</w:t>
      </w:r>
      <w:r w:rsidR="00C4213C" w:rsidRPr="00C4213C">
        <w:rPr>
          <w:rFonts w:asciiTheme="majorBidi" w:hAnsiTheme="majorBidi" w:cstheme="majorBidi"/>
          <w:sz w:val="24"/>
          <w:szCs w:val="24"/>
        </w:rPr>
        <w:t>s network of partners</w:t>
      </w:r>
      <w:r w:rsidR="00392738">
        <w:rPr>
          <w:rFonts w:asciiTheme="majorBidi" w:hAnsiTheme="majorBidi" w:cstheme="majorBidi"/>
          <w:sz w:val="24"/>
          <w:szCs w:val="24"/>
        </w:rPr>
        <w:t xml:space="preserve"> and </w:t>
      </w:r>
      <w:r w:rsidR="00FA4540">
        <w:rPr>
          <w:rFonts w:asciiTheme="majorBidi" w:hAnsiTheme="majorBidi" w:cstheme="majorBidi"/>
          <w:sz w:val="24"/>
          <w:szCs w:val="24"/>
        </w:rPr>
        <w:t>collaborated to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achiev</w:t>
      </w:r>
      <w:r w:rsidR="00FA4540">
        <w:rPr>
          <w:rFonts w:asciiTheme="majorBidi" w:hAnsiTheme="majorBidi" w:cstheme="majorBidi"/>
          <w:sz w:val="24"/>
          <w:szCs w:val="24"/>
        </w:rPr>
        <w:t>e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th</w:t>
      </w:r>
      <w:r w:rsidR="00392738">
        <w:rPr>
          <w:rFonts w:asciiTheme="majorBidi" w:hAnsiTheme="majorBidi" w:cstheme="majorBidi"/>
          <w:sz w:val="24"/>
          <w:szCs w:val="24"/>
        </w:rPr>
        <w:t>eir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common goal.</w:t>
      </w:r>
    </w:p>
    <w:p w14:paraId="27CBABB7" w14:textId="077BA6E2" w:rsidR="000C5CC1" w:rsidRDefault="004361FE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 t</w:t>
      </w:r>
      <w:r w:rsidR="000C5CC1" w:rsidRPr="000C5CC1">
        <w:rPr>
          <w:rFonts w:asciiTheme="majorBidi" w:hAnsiTheme="majorBidi" w:cstheme="majorBidi"/>
          <w:sz w:val="24"/>
          <w:szCs w:val="24"/>
        </w:rPr>
        <w:t>he</w:t>
      </w:r>
      <w:r w:rsidR="000C5CC1">
        <w:rPr>
          <w:rFonts w:asciiTheme="majorBidi" w:hAnsiTheme="majorBidi" w:cstheme="majorBidi"/>
          <w:sz w:val="24"/>
          <w:szCs w:val="24"/>
        </w:rPr>
        <w:t>se</w:t>
      </w:r>
      <w:r w:rsidR="000C5CC1" w:rsidRPr="000C5CC1">
        <w:rPr>
          <w:rFonts w:asciiTheme="majorBidi" w:hAnsiTheme="majorBidi" w:cstheme="majorBidi"/>
          <w:sz w:val="24"/>
          <w:szCs w:val="24"/>
        </w:rPr>
        <w:t xml:space="preserve"> achievements</w:t>
      </w:r>
      <w:r w:rsidR="000C5CC1">
        <w:rPr>
          <w:rFonts w:asciiTheme="majorBidi" w:hAnsiTheme="majorBidi" w:cstheme="majorBidi"/>
          <w:sz w:val="24"/>
          <w:szCs w:val="24"/>
        </w:rPr>
        <w:t xml:space="preserve"> raised</w:t>
      </w:r>
      <w:r w:rsidR="000C5CC1" w:rsidRPr="000C5CC1">
        <w:rPr>
          <w:rFonts w:asciiTheme="majorBidi" w:hAnsiTheme="majorBidi" w:cstheme="majorBidi"/>
          <w:sz w:val="24"/>
          <w:szCs w:val="24"/>
        </w:rPr>
        <w:t xml:space="preserve"> a question about the future direction of the initiative, and </w:t>
      </w:r>
      <w:r w:rsidR="000C5CC1">
        <w:rPr>
          <w:rFonts w:asciiTheme="majorBidi" w:hAnsiTheme="majorBidi" w:cstheme="majorBidi"/>
          <w:sz w:val="24"/>
          <w:szCs w:val="24"/>
        </w:rPr>
        <w:t>moreover</w:t>
      </w:r>
      <w:r w:rsidR="000C5CC1" w:rsidRPr="000C5CC1">
        <w:rPr>
          <w:rFonts w:asciiTheme="majorBidi" w:hAnsiTheme="majorBidi" w:cstheme="majorBidi"/>
          <w:sz w:val="24"/>
          <w:szCs w:val="24"/>
        </w:rPr>
        <w:t>, about its very necessity.</w:t>
      </w:r>
      <w:r w:rsidR="00423F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 the same time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, it was impossible to ignore the </w:t>
      </w:r>
      <w:r w:rsidR="005C5EEE">
        <w:rPr>
          <w:rFonts w:asciiTheme="majorBidi" w:hAnsiTheme="majorBidi" w:cstheme="majorBidi"/>
          <w:sz w:val="24"/>
          <w:szCs w:val="24"/>
        </w:rPr>
        <w:t>positive</w:t>
      </w:r>
      <w:r w:rsidR="00423F6E">
        <w:rPr>
          <w:rFonts w:asciiTheme="majorBidi" w:hAnsiTheme="majorBidi" w:cstheme="majorBidi"/>
          <w:sz w:val="24"/>
          <w:szCs w:val="24"/>
        </w:rPr>
        <w:t xml:space="preserve"> feedback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</w:t>
      </w:r>
      <w:r w:rsidR="00423F6E">
        <w:rPr>
          <w:rFonts w:asciiTheme="majorBidi" w:hAnsiTheme="majorBidi" w:cstheme="majorBidi"/>
          <w:sz w:val="24"/>
          <w:szCs w:val="24"/>
        </w:rPr>
        <w:t xml:space="preserve">it received </w:t>
      </w:r>
      <w:r w:rsidR="00423F6E" w:rsidRPr="00423F6E">
        <w:rPr>
          <w:rFonts w:asciiTheme="majorBidi" w:hAnsiTheme="majorBidi" w:cstheme="majorBidi"/>
          <w:sz w:val="24"/>
          <w:szCs w:val="24"/>
        </w:rPr>
        <w:t>during these years</w:t>
      </w:r>
      <w:r w:rsidR="00423F6E">
        <w:rPr>
          <w:rFonts w:asciiTheme="majorBidi" w:hAnsiTheme="majorBidi" w:cstheme="majorBidi"/>
          <w:sz w:val="24"/>
          <w:szCs w:val="24"/>
        </w:rPr>
        <w:t>. There was a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feeling that </w:t>
      </w:r>
      <w:r w:rsidR="00423F6E">
        <w:rPr>
          <w:rFonts w:asciiTheme="majorBidi" w:hAnsiTheme="majorBidi" w:cstheme="majorBidi"/>
          <w:sz w:val="24"/>
          <w:szCs w:val="24"/>
        </w:rPr>
        <w:t>this is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a unique and valuable framework for </w:t>
      </w:r>
      <w:r w:rsidR="00423F6E">
        <w:rPr>
          <w:rFonts w:asciiTheme="majorBidi" w:hAnsiTheme="majorBidi" w:cstheme="majorBidi"/>
          <w:sz w:val="24"/>
          <w:szCs w:val="24"/>
        </w:rPr>
        <w:t>cross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-sectoral </w:t>
      </w:r>
      <w:r w:rsidR="005C5EEE">
        <w:rPr>
          <w:rFonts w:asciiTheme="majorBidi" w:hAnsiTheme="majorBidi" w:cstheme="majorBidi"/>
          <w:sz w:val="24"/>
          <w:szCs w:val="24"/>
        </w:rPr>
        <w:t>collaborative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action</w:t>
      </w:r>
      <w:r w:rsidR="005C5EEE">
        <w:rPr>
          <w:rFonts w:asciiTheme="majorBidi" w:hAnsiTheme="majorBidi" w:cstheme="majorBidi"/>
          <w:sz w:val="24"/>
          <w:szCs w:val="24"/>
        </w:rPr>
        <w:t xml:space="preserve">. Also, 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the broad goal of </w:t>
      </w:r>
      <w:r w:rsidR="00720BED">
        <w:rPr>
          <w:rFonts w:asciiTheme="majorBidi" w:hAnsiTheme="majorBidi" w:cstheme="majorBidi"/>
          <w:sz w:val="24"/>
          <w:szCs w:val="24"/>
        </w:rPr>
        <w:t xml:space="preserve">achieving 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excellence in </w:t>
      </w:r>
      <w:r w:rsidR="005C5EEE">
        <w:rPr>
          <w:rFonts w:asciiTheme="majorBidi" w:hAnsiTheme="majorBidi" w:cstheme="majorBidi"/>
          <w:sz w:val="24"/>
          <w:szCs w:val="24"/>
        </w:rPr>
        <w:t>STEM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education in Israel in a systematic way</w:t>
      </w:r>
      <w:r w:rsidR="005C5EEE">
        <w:rPr>
          <w:rFonts w:asciiTheme="majorBidi" w:hAnsiTheme="majorBidi" w:cstheme="majorBidi"/>
          <w:sz w:val="24"/>
          <w:szCs w:val="24"/>
        </w:rPr>
        <w:t xml:space="preserve"> </w:t>
      </w:r>
      <w:r w:rsidR="005C5EEE" w:rsidRPr="00423F6E">
        <w:rPr>
          <w:rFonts w:asciiTheme="majorBidi" w:hAnsiTheme="majorBidi" w:cstheme="majorBidi"/>
          <w:sz w:val="24"/>
          <w:szCs w:val="24"/>
        </w:rPr>
        <w:t xml:space="preserve">had not yet </w:t>
      </w:r>
      <w:r w:rsidR="005C5EEE">
        <w:rPr>
          <w:rFonts w:asciiTheme="majorBidi" w:hAnsiTheme="majorBidi" w:cstheme="majorBidi"/>
          <w:sz w:val="24"/>
          <w:szCs w:val="24"/>
        </w:rPr>
        <w:t xml:space="preserve">been fully </w:t>
      </w:r>
      <w:r w:rsidR="005C5EEE" w:rsidRPr="00423F6E">
        <w:rPr>
          <w:rFonts w:asciiTheme="majorBidi" w:hAnsiTheme="majorBidi" w:cstheme="majorBidi"/>
          <w:sz w:val="24"/>
          <w:szCs w:val="24"/>
        </w:rPr>
        <w:t>realized</w:t>
      </w:r>
      <w:r w:rsidR="00423F6E" w:rsidRPr="00423F6E">
        <w:rPr>
          <w:rFonts w:asciiTheme="majorBidi" w:hAnsiTheme="majorBidi" w:cstheme="majorBidi"/>
          <w:sz w:val="24"/>
          <w:szCs w:val="24"/>
        </w:rPr>
        <w:t>.</w:t>
      </w:r>
      <w:r w:rsidR="00CF7A93">
        <w:rPr>
          <w:rFonts w:asciiTheme="majorBidi" w:hAnsiTheme="majorBidi" w:cstheme="majorBidi"/>
          <w:sz w:val="24"/>
          <w:szCs w:val="24"/>
        </w:rPr>
        <w:t xml:space="preserve"> </w:t>
      </w:r>
      <w:r w:rsidR="00CF7A93" w:rsidRPr="00CF7A93">
        <w:rPr>
          <w:rFonts w:asciiTheme="majorBidi" w:hAnsiTheme="majorBidi" w:cstheme="majorBidi"/>
          <w:sz w:val="24"/>
          <w:szCs w:val="24"/>
        </w:rPr>
        <w:t xml:space="preserve">In light of this, the </w:t>
      </w:r>
      <w:r w:rsidR="002D2A99">
        <w:rPr>
          <w:rFonts w:asciiTheme="majorBidi" w:hAnsiTheme="majorBidi" w:cstheme="majorBidi"/>
          <w:sz w:val="24"/>
          <w:szCs w:val="24"/>
        </w:rPr>
        <w:t>backbone</w:t>
      </w:r>
      <w:r w:rsidR="002D2A99" w:rsidRPr="001A01AD">
        <w:rPr>
          <w:rFonts w:asciiTheme="majorBidi" w:hAnsiTheme="majorBidi" w:cstheme="majorBidi"/>
          <w:sz w:val="24"/>
          <w:szCs w:val="24"/>
        </w:rPr>
        <w:t xml:space="preserve"> </w:t>
      </w:r>
      <w:r w:rsidR="00CF7A93" w:rsidRPr="00CF7A93">
        <w:rPr>
          <w:rFonts w:asciiTheme="majorBidi" w:hAnsiTheme="majorBidi" w:cstheme="majorBidi"/>
          <w:sz w:val="24"/>
          <w:szCs w:val="24"/>
        </w:rPr>
        <w:t>organization initiate</w:t>
      </w:r>
      <w:r w:rsidR="005C5EEE">
        <w:rPr>
          <w:rFonts w:asciiTheme="majorBidi" w:hAnsiTheme="majorBidi" w:cstheme="majorBidi"/>
          <w:sz w:val="24"/>
          <w:szCs w:val="24"/>
        </w:rPr>
        <w:t>d</w:t>
      </w:r>
      <w:r w:rsidR="00CF7A93" w:rsidRPr="00CF7A93">
        <w:rPr>
          <w:rFonts w:asciiTheme="majorBidi" w:hAnsiTheme="majorBidi" w:cstheme="majorBidi"/>
          <w:sz w:val="24"/>
          <w:szCs w:val="24"/>
        </w:rPr>
        <w:t xml:space="preserve"> a process of </w:t>
      </w:r>
      <w:r w:rsidR="00CF7A93">
        <w:rPr>
          <w:rFonts w:asciiTheme="majorBidi" w:hAnsiTheme="majorBidi" w:cstheme="majorBidi"/>
          <w:sz w:val="24"/>
          <w:szCs w:val="24"/>
        </w:rPr>
        <w:t>reevaluation</w:t>
      </w:r>
      <w:r w:rsidR="005C5EEE">
        <w:rPr>
          <w:rFonts w:asciiTheme="majorBidi" w:hAnsiTheme="majorBidi" w:cstheme="majorBidi"/>
          <w:sz w:val="24"/>
          <w:szCs w:val="24"/>
        </w:rPr>
        <w:t>,</w:t>
      </w:r>
      <w:r w:rsidR="00CF7A93">
        <w:rPr>
          <w:rFonts w:asciiTheme="majorBidi" w:hAnsiTheme="majorBidi" w:cstheme="majorBidi"/>
          <w:sz w:val="24"/>
          <w:szCs w:val="24"/>
        </w:rPr>
        <w:t xml:space="preserve"> </w:t>
      </w:r>
      <w:r w:rsidR="00CF7A93" w:rsidRPr="00CF7A93">
        <w:rPr>
          <w:rFonts w:asciiTheme="majorBidi" w:hAnsiTheme="majorBidi" w:cstheme="majorBidi"/>
          <w:sz w:val="24"/>
          <w:szCs w:val="24"/>
        </w:rPr>
        <w:t>led by the steering committee.</w:t>
      </w:r>
    </w:p>
    <w:p w14:paraId="3F3D82EE" w14:textId="04E82FEC" w:rsidR="008572C9" w:rsidRPr="008572C9" w:rsidRDefault="008572C9" w:rsidP="008572C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572C9">
        <w:rPr>
          <w:rFonts w:asciiTheme="majorBidi" w:hAnsiTheme="majorBidi" w:cstheme="majorBidi"/>
          <w:b/>
          <w:bCs/>
          <w:sz w:val="24"/>
          <w:szCs w:val="24"/>
        </w:rPr>
        <w:t>From national-scale success to local-scale action</w:t>
      </w:r>
    </w:p>
    <w:p w14:paraId="5A831A78" w14:textId="0DB9F8EB" w:rsidR="008572C9" w:rsidRDefault="008572C9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72C9">
        <w:rPr>
          <w:rFonts w:asciiTheme="majorBidi" w:hAnsiTheme="majorBidi" w:cstheme="majorBidi"/>
          <w:sz w:val="24"/>
          <w:szCs w:val="24"/>
        </w:rPr>
        <w:t xml:space="preserve">In September 2016, just three years after the </w:t>
      </w:r>
      <w:r>
        <w:rPr>
          <w:rFonts w:asciiTheme="majorBidi" w:hAnsiTheme="majorBidi" w:cstheme="majorBidi"/>
          <w:sz w:val="24"/>
          <w:szCs w:val="24"/>
        </w:rPr>
        <w:t>initiative</w:t>
      </w:r>
      <w:r w:rsidRPr="008572C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began</w:t>
      </w:r>
      <w:r w:rsidRPr="008572C9">
        <w:rPr>
          <w:rFonts w:asciiTheme="majorBidi" w:hAnsiTheme="majorBidi" w:cstheme="majorBidi"/>
          <w:sz w:val="24"/>
          <w:szCs w:val="24"/>
        </w:rPr>
        <w:t xml:space="preserve">, a strategic targeting process was launched with the participation of all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572C9">
        <w:rPr>
          <w:rFonts w:asciiTheme="majorBidi" w:hAnsiTheme="majorBidi" w:cstheme="majorBidi"/>
          <w:sz w:val="24"/>
          <w:szCs w:val="24"/>
        </w:rPr>
        <w:t>partner</w:t>
      </w:r>
      <w:r>
        <w:rPr>
          <w:rFonts w:asciiTheme="majorBidi" w:hAnsiTheme="majorBidi" w:cstheme="majorBidi"/>
          <w:sz w:val="24"/>
          <w:szCs w:val="24"/>
        </w:rPr>
        <w:t>s in the</w:t>
      </w:r>
      <w:r w:rsidRPr="008572C9">
        <w:rPr>
          <w:rFonts w:asciiTheme="majorBidi" w:hAnsiTheme="majorBidi" w:cstheme="majorBidi"/>
          <w:sz w:val="24"/>
          <w:szCs w:val="24"/>
        </w:rPr>
        <w:t xml:space="preserve"> network.</w:t>
      </w:r>
      <w:r w:rsidR="007127E1">
        <w:rPr>
          <w:rFonts w:asciiTheme="majorBidi" w:hAnsiTheme="majorBidi" w:cstheme="majorBidi"/>
          <w:sz w:val="24"/>
          <w:szCs w:val="24"/>
        </w:rPr>
        <w:t xml:space="preserve"> </w:t>
      </w:r>
      <w:r w:rsidR="007127E1" w:rsidRPr="007127E1">
        <w:rPr>
          <w:rFonts w:asciiTheme="majorBidi" w:hAnsiTheme="majorBidi" w:cstheme="majorBidi"/>
          <w:sz w:val="24"/>
          <w:szCs w:val="24"/>
        </w:rPr>
        <w:t>The goal</w:t>
      </w:r>
      <w:r w:rsidR="00260491">
        <w:rPr>
          <w:rFonts w:asciiTheme="majorBidi" w:hAnsiTheme="majorBidi" w:cstheme="majorBidi"/>
          <w:sz w:val="24"/>
          <w:szCs w:val="24"/>
        </w:rPr>
        <w:t>s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of the initiative </w:t>
      </w:r>
      <w:r w:rsidR="00260491">
        <w:rPr>
          <w:rFonts w:asciiTheme="majorBidi" w:hAnsiTheme="majorBidi" w:cstheme="majorBidi"/>
          <w:sz w:val="24"/>
          <w:szCs w:val="24"/>
        </w:rPr>
        <w:t>were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</w:t>
      </w:r>
      <w:r w:rsidR="00260491">
        <w:rPr>
          <w:rFonts w:asciiTheme="majorBidi" w:hAnsiTheme="majorBidi" w:cstheme="majorBidi"/>
          <w:sz w:val="24"/>
          <w:szCs w:val="24"/>
        </w:rPr>
        <w:t>eventually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redefined</w:t>
      </w:r>
      <w:r w:rsidR="007127E1">
        <w:rPr>
          <w:rFonts w:asciiTheme="majorBidi" w:hAnsiTheme="majorBidi" w:cstheme="majorBidi"/>
          <w:sz w:val="24"/>
          <w:szCs w:val="24"/>
        </w:rPr>
        <w:t xml:space="preserve"> as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achieving excellence in </w:t>
      </w:r>
      <w:commentRangeStart w:id="7"/>
      <w:r w:rsidR="007127E1" w:rsidRPr="007127E1">
        <w:rPr>
          <w:rFonts w:asciiTheme="majorBidi" w:hAnsiTheme="majorBidi" w:cstheme="majorBidi"/>
          <w:sz w:val="24"/>
          <w:szCs w:val="24"/>
        </w:rPr>
        <w:t xml:space="preserve">science </w:t>
      </w:r>
      <w:commentRangeEnd w:id="7"/>
      <w:r w:rsidR="00260491">
        <w:rPr>
          <w:rStyle w:val="CommentReference"/>
        </w:rPr>
        <w:commentReference w:id="7"/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education </w:t>
      </w:r>
      <w:r w:rsidR="007127E1">
        <w:rPr>
          <w:rFonts w:asciiTheme="majorBidi" w:hAnsiTheme="majorBidi" w:cstheme="majorBidi"/>
          <w:sz w:val="24"/>
          <w:szCs w:val="24"/>
        </w:rPr>
        <w:t>in order to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creat</w:t>
      </w:r>
      <w:r w:rsidR="007127E1">
        <w:rPr>
          <w:rFonts w:asciiTheme="majorBidi" w:hAnsiTheme="majorBidi" w:cstheme="majorBidi"/>
          <w:sz w:val="24"/>
          <w:szCs w:val="24"/>
        </w:rPr>
        <w:t>e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a general culture of excellence, and promoting equity in Israeli society (</w:t>
      </w:r>
      <w:r w:rsidR="0087695E">
        <w:rPr>
          <w:rFonts w:asciiTheme="majorBidi" w:hAnsiTheme="majorBidi" w:cstheme="majorBidi"/>
          <w:sz w:val="24"/>
          <w:szCs w:val="24"/>
        </w:rPr>
        <w:t xml:space="preserve">the </w:t>
      </w:r>
      <w:r w:rsidR="0087658B">
        <w:rPr>
          <w:rFonts w:asciiTheme="majorBidi" w:hAnsiTheme="majorBidi" w:cstheme="majorBidi"/>
          <w:sz w:val="24"/>
          <w:szCs w:val="24"/>
        </w:rPr>
        <w:t xml:space="preserve">following </w:t>
      </w:r>
      <w:r w:rsidR="0087695E">
        <w:rPr>
          <w:rFonts w:asciiTheme="majorBidi" w:hAnsiTheme="majorBidi" w:cstheme="majorBidi"/>
          <w:sz w:val="24"/>
          <w:szCs w:val="24"/>
        </w:rPr>
        <w:t>diagram</w:t>
      </w:r>
      <w:r w:rsidR="00260491">
        <w:rPr>
          <w:rFonts w:asciiTheme="majorBidi" w:hAnsiTheme="majorBidi" w:cstheme="majorBidi"/>
          <w:sz w:val="24"/>
          <w:szCs w:val="24"/>
        </w:rPr>
        <w:t xml:space="preserve"> shows </w:t>
      </w:r>
      <w:r w:rsidR="007127E1">
        <w:rPr>
          <w:rFonts w:asciiTheme="majorBidi" w:hAnsiTheme="majorBidi" w:cstheme="majorBidi"/>
          <w:sz w:val="24"/>
          <w:szCs w:val="24"/>
        </w:rPr>
        <w:t xml:space="preserve">the </w:t>
      </w:r>
      <w:r w:rsidR="0087695E">
        <w:rPr>
          <w:rFonts w:asciiTheme="majorBidi" w:hAnsiTheme="majorBidi" w:cstheme="majorBidi"/>
          <w:sz w:val="24"/>
          <w:szCs w:val="24"/>
        </w:rPr>
        <w:t>goals</w:t>
      </w:r>
      <w:r w:rsidR="007127E1">
        <w:rPr>
          <w:rFonts w:asciiTheme="majorBidi" w:hAnsiTheme="majorBidi" w:cstheme="majorBidi"/>
          <w:sz w:val="24"/>
          <w:szCs w:val="24"/>
        </w:rPr>
        <w:t xml:space="preserve"> 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before and after the strategic </w:t>
      </w:r>
      <w:r w:rsidR="00260491">
        <w:rPr>
          <w:rFonts w:asciiTheme="majorBidi" w:hAnsiTheme="majorBidi" w:cstheme="majorBidi"/>
          <w:sz w:val="24"/>
          <w:szCs w:val="24"/>
        </w:rPr>
        <w:t>planning</w:t>
      </w:r>
      <w:r w:rsidR="00A84D29">
        <w:rPr>
          <w:rFonts w:asciiTheme="majorBidi" w:hAnsiTheme="majorBidi" w:cstheme="majorBidi"/>
          <w:sz w:val="24"/>
          <w:szCs w:val="24"/>
        </w:rPr>
        <w:t xml:space="preserve"> </w:t>
      </w:r>
      <w:r w:rsidR="007127E1" w:rsidRPr="007127E1">
        <w:rPr>
          <w:rFonts w:asciiTheme="majorBidi" w:hAnsiTheme="majorBidi" w:cstheme="majorBidi"/>
          <w:sz w:val="24"/>
          <w:szCs w:val="24"/>
        </w:rPr>
        <w:t>process).</w:t>
      </w:r>
      <w:r w:rsidR="00721FC0">
        <w:rPr>
          <w:rFonts w:asciiTheme="majorBidi" w:hAnsiTheme="majorBidi" w:cstheme="majorBidi"/>
          <w:sz w:val="24"/>
          <w:szCs w:val="24"/>
        </w:rPr>
        <w:t xml:space="preserve"> 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Accordingly, it was decided </w:t>
      </w:r>
      <w:r w:rsidR="0099050D">
        <w:rPr>
          <w:rFonts w:asciiTheme="majorBidi" w:hAnsiTheme="majorBidi" w:cstheme="majorBidi"/>
          <w:sz w:val="24"/>
          <w:szCs w:val="24"/>
        </w:rPr>
        <w:t>the initiative would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focus on two channels of action that would expand and deepen existing achievements</w:t>
      </w:r>
      <w:r w:rsidR="00721FC0">
        <w:rPr>
          <w:rFonts w:asciiTheme="majorBidi" w:hAnsiTheme="majorBidi" w:cstheme="majorBidi"/>
          <w:sz w:val="24"/>
          <w:szCs w:val="24"/>
        </w:rPr>
        <w:t>.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</w:t>
      </w:r>
      <w:r w:rsidR="00721FC0">
        <w:rPr>
          <w:rFonts w:asciiTheme="majorBidi" w:hAnsiTheme="majorBidi" w:cstheme="majorBidi"/>
          <w:sz w:val="24"/>
          <w:szCs w:val="24"/>
        </w:rPr>
        <w:t>T</w:t>
      </w:r>
      <w:r w:rsidR="00721FC0" w:rsidRPr="00721FC0">
        <w:rPr>
          <w:rFonts w:asciiTheme="majorBidi" w:hAnsiTheme="majorBidi" w:cstheme="majorBidi"/>
          <w:sz w:val="24"/>
          <w:szCs w:val="24"/>
        </w:rPr>
        <w:t>he first</w:t>
      </w:r>
      <w:r w:rsidR="00721FC0">
        <w:rPr>
          <w:rFonts w:asciiTheme="majorBidi" w:hAnsiTheme="majorBidi" w:cstheme="majorBidi"/>
          <w:sz w:val="24"/>
          <w:szCs w:val="24"/>
        </w:rPr>
        <w:t xml:space="preserve"> is to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direct efforts to</w:t>
      </w:r>
      <w:r w:rsidR="00721FC0">
        <w:rPr>
          <w:rFonts w:asciiTheme="majorBidi" w:hAnsiTheme="majorBidi" w:cstheme="majorBidi"/>
          <w:sz w:val="24"/>
          <w:szCs w:val="24"/>
        </w:rPr>
        <w:t>wards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Israel</w:t>
      </w:r>
      <w:r w:rsidR="00721FC0">
        <w:rPr>
          <w:rFonts w:asciiTheme="majorBidi" w:hAnsiTheme="majorBidi" w:cstheme="majorBidi"/>
          <w:sz w:val="24"/>
          <w:szCs w:val="24"/>
        </w:rPr>
        <w:t>’</w:t>
      </w:r>
      <w:r w:rsidR="00721FC0" w:rsidRPr="00721FC0">
        <w:rPr>
          <w:rFonts w:asciiTheme="majorBidi" w:hAnsiTheme="majorBidi" w:cstheme="majorBidi"/>
          <w:sz w:val="24"/>
          <w:szCs w:val="24"/>
        </w:rPr>
        <w:t>s social and geographical periphery</w:t>
      </w:r>
      <w:r w:rsidR="00721FC0">
        <w:rPr>
          <w:rFonts w:asciiTheme="majorBidi" w:hAnsiTheme="majorBidi" w:cstheme="majorBidi"/>
          <w:sz w:val="24"/>
          <w:szCs w:val="24"/>
        </w:rPr>
        <w:t>.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</w:t>
      </w:r>
      <w:r w:rsidR="00721FC0">
        <w:rPr>
          <w:rFonts w:asciiTheme="majorBidi" w:hAnsiTheme="majorBidi" w:cstheme="majorBidi"/>
          <w:sz w:val="24"/>
          <w:szCs w:val="24"/>
        </w:rPr>
        <w:t>T</w:t>
      </w:r>
      <w:r w:rsidR="00721FC0" w:rsidRPr="00721FC0">
        <w:rPr>
          <w:rFonts w:asciiTheme="majorBidi" w:hAnsiTheme="majorBidi" w:cstheme="majorBidi"/>
          <w:sz w:val="24"/>
          <w:szCs w:val="24"/>
        </w:rPr>
        <w:t>he second</w:t>
      </w:r>
      <w:r w:rsidR="00721FC0">
        <w:rPr>
          <w:rFonts w:asciiTheme="majorBidi" w:hAnsiTheme="majorBidi" w:cstheme="majorBidi"/>
          <w:sz w:val="24"/>
          <w:szCs w:val="24"/>
        </w:rPr>
        <w:t xml:space="preserve"> is to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</w:t>
      </w:r>
      <w:r w:rsidR="00721FC0">
        <w:rPr>
          <w:rFonts w:asciiTheme="majorBidi" w:hAnsiTheme="majorBidi" w:cstheme="majorBidi"/>
          <w:sz w:val="24"/>
          <w:szCs w:val="24"/>
        </w:rPr>
        <w:t>concentrate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on </w:t>
      </w:r>
      <w:r w:rsidR="00967A2B">
        <w:rPr>
          <w:rFonts w:asciiTheme="majorBidi" w:hAnsiTheme="majorBidi" w:cstheme="majorBidi"/>
          <w:sz w:val="24"/>
          <w:szCs w:val="24"/>
        </w:rPr>
        <w:t xml:space="preserve">students in </w:t>
      </w:r>
      <w:r w:rsidR="00721FC0" w:rsidRPr="00721FC0">
        <w:rPr>
          <w:rFonts w:asciiTheme="majorBidi" w:hAnsiTheme="majorBidi" w:cstheme="majorBidi"/>
          <w:sz w:val="24"/>
          <w:szCs w:val="24"/>
        </w:rPr>
        <w:t>middle school</w:t>
      </w:r>
      <w:r w:rsidR="00721FC0">
        <w:rPr>
          <w:rFonts w:asciiTheme="majorBidi" w:hAnsiTheme="majorBidi" w:cstheme="majorBidi"/>
          <w:sz w:val="24"/>
          <w:szCs w:val="24"/>
        </w:rPr>
        <w:t>. These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two decisions </w:t>
      </w:r>
      <w:r w:rsidR="00721FC0">
        <w:rPr>
          <w:rFonts w:asciiTheme="majorBidi" w:hAnsiTheme="majorBidi" w:cstheme="majorBidi"/>
          <w:sz w:val="24"/>
          <w:szCs w:val="24"/>
        </w:rPr>
        <w:t>significantly changed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the initiative</w:t>
      </w:r>
      <w:r w:rsidR="00721FC0">
        <w:rPr>
          <w:rFonts w:asciiTheme="majorBidi" w:hAnsiTheme="majorBidi" w:cstheme="majorBidi"/>
          <w:sz w:val="24"/>
          <w:szCs w:val="24"/>
        </w:rPr>
        <w:t>’</w:t>
      </w:r>
      <w:r w:rsidR="00721FC0" w:rsidRPr="00721FC0">
        <w:rPr>
          <w:rFonts w:asciiTheme="majorBidi" w:hAnsiTheme="majorBidi" w:cstheme="majorBidi"/>
          <w:sz w:val="24"/>
          <w:szCs w:val="24"/>
        </w:rPr>
        <w:t>s activit</w:t>
      </w:r>
      <w:r w:rsidR="00721FC0">
        <w:rPr>
          <w:rFonts w:asciiTheme="majorBidi" w:hAnsiTheme="majorBidi" w:cstheme="majorBidi"/>
          <w:sz w:val="24"/>
          <w:szCs w:val="24"/>
        </w:rPr>
        <w:t xml:space="preserve">ies. </w:t>
      </w:r>
      <w:r w:rsidR="00967A2B">
        <w:rPr>
          <w:rFonts w:asciiTheme="majorBidi" w:hAnsiTheme="majorBidi" w:cstheme="majorBidi"/>
          <w:sz w:val="24"/>
          <w:szCs w:val="24"/>
        </w:rPr>
        <w:t>Prior to this</w:t>
      </w:r>
      <w:r w:rsidR="00967A2B" w:rsidRPr="00967A2B">
        <w:rPr>
          <w:rFonts w:asciiTheme="majorBidi" w:hAnsiTheme="majorBidi" w:cstheme="majorBidi"/>
          <w:sz w:val="24"/>
          <w:szCs w:val="24"/>
        </w:rPr>
        <w:t xml:space="preserve">, the initiative </w:t>
      </w:r>
      <w:r w:rsidR="00982510">
        <w:rPr>
          <w:rFonts w:asciiTheme="majorBidi" w:hAnsiTheme="majorBidi" w:cstheme="majorBidi"/>
          <w:sz w:val="24"/>
          <w:szCs w:val="24"/>
        </w:rPr>
        <w:t xml:space="preserve">had </w:t>
      </w:r>
      <w:r w:rsidR="00967A2B" w:rsidRPr="00967A2B">
        <w:rPr>
          <w:rFonts w:asciiTheme="majorBidi" w:hAnsiTheme="majorBidi" w:cstheme="majorBidi"/>
          <w:sz w:val="24"/>
          <w:szCs w:val="24"/>
        </w:rPr>
        <w:t xml:space="preserve">worked with the Ministry of Education at the national level, without targeting certain </w:t>
      </w:r>
      <w:commentRangeStart w:id="8"/>
      <w:r w:rsidR="00967A2B" w:rsidRPr="00967A2B">
        <w:rPr>
          <w:rFonts w:asciiTheme="majorBidi" w:hAnsiTheme="majorBidi" w:cstheme="majorBidi"/>
          <w:sz w:val="24"/>
          <w:szCs w:val="24"/>
        </w:rPr>
        <w:t>populations</w:t>
      </w:r>
      <w:commentRangeEnd w:id="8"/>
      <w:r w:rsidR="00260491">
        <w:rPr>
          <w:rStyle w:val="CommentReference"/>
        </w:rPr>
        <w:commentReference w:id="8"/>
      </w:r>
      <w:r w:rsidR="00967A2B" w:rsidRPr="00967A2B">
        <w:rPr>
          <w:rFonts w:asciiTheme="majorBidi" w:hAnsiTheme="majorBidi" w:cstheme="majorBidi"/>
          <w:sz w:val="24"/>
          <w:szCs w:val="24"/>
        </w:rPr>
        <w:t>.</w:t>
      </w:r>
    </w:p>
    <w:p w14:paraId="4CE1381D" w14:textId="42711E83" w:rsidR="005C75D7" w:rsidRDefault="005C75D7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C75D7">
        <w:rPr>
          <w:rFonts w:asciiTheme="majorBidi" w:hAnsiTheme="majorBidi" w:cstheme="majorBidi"/>
          <w:sz w:val="24"/>
          <w:szCs w:val="24"/>
        </w:rPr>
        <w:lastRenderedPageBreak/>
        <w:t xml:space="preserve">Analysis of the data </w:t>
      </w:r>
      <w:r>
        <w:rPr>
          <w:rFonts w:asciiTheme="majorBidi" w:hAnsiTheme="majorBidi" w:cstheme="majorBidi"/>
          <w:sz w:val="24"/>
          <w:szCs w:val="24"/>
        </w:rPr>
        <w:t xml:space="preserve">on achievements </w:t>
      </w:r>
      <w:r w:rsidRPr="005C75D7">
        <w:rPr>
          <w:rFonts w:asciiTheme="majorBidi" w:hAnsiTheme="majorBidi" w:cstheme="majorBidi"/>
          <w:sz w:val="24"/>
          <w:szCs w:val="24"/>
        </w:rPr>
        <w:t xml:space="preserve">showed that most of the change </w:t>
      </w:r>
      <w:r w:rsidR="0099050D">
        <w:rPr>
          <w:rFonts w:asciiTheme="majorBidi" w:hAnsiTheme="majorBidi" w:cstheme="majorBidi"/>
          <w:sz w:val="24"/>
          <w:szCs w:val="24"/>
        </w:rPr>
        <w:t xml:space="preserve">had </w:t>
      </w:r>
      <w:r w:rsidRPr="005C75D7">
        <w:rPr>
          <w:rFonts w:asciiTheme="majorBidi" w:hAnsiTheme="majorBidi" w:cstheme="majorBidi"/>
          <w:sz w:val="24"/>
          <w:szCs w:val="24"/>
        </w:rPr>
        <w:t xml:space="preserve">occurred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5C75D7">
        <w:rPr>
          <w:rFonts w:asciiTheme="majorBidi" w:hAnsiTheme="majorBidi" w:cstheme="majorBidi"/>
          <w:sz w:val="24"/>
          <w:szCs w:val="24"/>
        </w:rPr>
        <w:t xml:space="preserve"> students from </w:t>
      </w:r>
      <w:r>
        <w:rPr>
          <w:rFonts w:asciiTheme="majorBidi" w:hAnsiTheme="majorBidi" w:cstheme="majorBidi"/>
          <w:sz w:val="24"/>
          <w:szCs w:val="24"/>
        </w:rPr>
        <w:t>advantaged</w:t>
      </w:r>
      <w:r w:rsidRPr="005C75D7">
        <w:rPr>
          <w:rFonts w:asciiTheme="majorBidi" w:hAnsiTheme="majorBidi" w:cstheme="majorBidi"/>
          <w:sz w:val="24"/>
          <w:szCs w:val="24"/>
        </w:rPr>
        <w:t xml:space="preserve"> populations.</w:t>
      </w:r>
      <w:r w:rsidR="00CD40C5">
        <w:rPr>
          <w:rFonts w:asciiTheme="majorBidi" w:hAnsiTheme="majorBidi" w:cstheme="majorBidi"/>
          <w:sz w:val="24"/>
          <w:szCs w:val="24"/>
        </w:rPr>
        <w:t xml:space="preserve"> </w:t>
      </w:r>
      <w:r w:rsidR="00CD40C5" w:rsidRPr="00CD40C5">
        <w:rPr>
          <w:rFonts w:asciiTheme="majorBidi" w:hAnsiTheme="majorBidi" w:cstheme="majorBidi"/>
          <w:sz w:val="24"/>
          <w:szCs w:val="24"/>
        </w:rPr>
        <w:t>The</w:t>
      </w:r>
      <w:r w:rsidR="00260491">
        <w:rPr>
          <w:rFonts w:asciiTheme="majorBidi" w:hAnsiTheme="majorBidi" w:cstheme="majorBidi"/>
          <w:sz w:val="24"/>
          <w:szCs w:val="24"/>
        </w:rPr>
        <w:t xml:space="preserve">re </w:t>
      </w:r>
      <w:r w:rsidR="0099050D">
        <w:rPr>
          <w:rFonts w:asciiTheme="majorBidi" w:hAnsiTheme="majorBidi" w:cstheme="majorBidi"/>
          <w:sz w:val="24"/>
          <w:szCs w:val="24"/>
        </w:rPr>
        <w:t>were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 acute discrepancies </w:t>
      </w:r>
      <w:r w:rsidR="00CD40C5">
        <w:rPr>
          <w:rFonts w:asciiTheme="majorBidi" w:hAnsiTheme="majorBidi" w:cstheme="majorBidi"/>
          <w:sz w:val="24"/>
          <w:szCs w:val="24"/>
        </w:rPr>
        <w:t>based on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 socioeconomic background, and between Hebrew-speaking and Arabic-speaking students, </w:t>
      </w:r>
      <w:r w:rsidR="00260491">
        <w:rPr>
          <w:rFonts w:asciiTheme="majorBidi" w:hAnsiTheme="majorBidi" w:cstheme="majorBidi"/>
          <w:sz w:val="24"/>
          <w:szCs w:val="24"/>
        </w:rPr>
        <w:t xml:space="preserve">which 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led to </w:t>
      </w:r>
      <w:r w:rsidR="00CD40C5">
        <w:rPr>
          <w:rFonts w:asciiTheme="majorBidi" w:hAnsiTheme="majorBidi" w:cstheme="majorBidi"/>
          <w:sz w:val="24"/>
          <w:szCs w:val="24"/>
        </w:rPr>
        <w:t>the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 decision to focus on dedicated action in the periphery.</w:t>
      </w:r>
      <w:r w:rsidR="0009640C">
        <w:rPr>
          <w:rFonts w:asciiTheme="majorBidi" w:hAnsiTheme="majorBidi" w:cstheme="majorBidi"/>
          <w:sz w:val="24"/>
          <w:szCs w:val="24"/>
        </w:rPr>
        <w:t xml:space="preserve"> </w:t>
      </w:r>
      <w:r w:rsidR="0009640C" w:rsidRPr="0009640C">
        <w:rPr>
          <w:rFonts w:asciiTheme="majorBidi" w:hAnsiTheme="majorBidi" w:cstheme="majorBidi"/>
          <w:sz w:val="24"/>
          <w:szCs w:val="24"/>
        </w:rPr>
        <w:t xml:space="preserve">This decision was also supported by the </w:t>
      </w:r>
      <w:r w:rsidR="0009640C">
        <w:rPr>
          <w:rFonts w:asciiTheme="majorBidi" w:hAnsiTheme="majorBidi" w:cstheme="majorBidi"/>
          <w:sz w:val="24"/>
          <w:szCs w:val="24"/>
        </w:rPr>
        <w:t>idea</w:t>
      </w:r>
      <w:r w:rsidR="0009640C" w:rsidRPr="0009640C">
        <w:rPr>
          <w:rFonts w:asciiTheme="majorBidi" w:hAnsiTheme="majorBidi" w:cstheme="majorBidi"/>
          <w:sz w:val="24"/>
          <w:szCs w:val="24"/>
        </w:rPr>
        <w:t xml:space="preserve"> that excellence in </w:t>
      </w:r>
      <w:commentRangeStart w:id="9"/>
      <w:r w:rsidR="0009640C" w:rsidRPr="0009640C">
        <w:rPr>
          <w:rFonts w:asciiTheme="majorBidi" w:hAnsiTheme="majorBidi" w:cstheme="majorBidi"/>
          <w:sz w:val="24"/>
          <w:szCs w:val="24"/>
        </w:rPr>
        <w:t>science</w:t>
      </w:r>
      <w:commentRangeEnd w:id="9"/>
      <w:r w:rsidR="00260491">
        <w:rPr>
          <w:rStyle w:val="CommentReference"/>
        </w:rPr>
        <w:commentReference w:id="9"/>
      </w:r>
      <w:r w:rsidR="0009640C" w:rsidRPr="0009640C">
        <w:rPr>
          <w:rFonts w:asciiTheme="majorBidi" w:hAnsiTheme="majorBidi" w:cstheme="majorBidi"/>
          <w:sz w:val="24"/>
          <w:szCs w:val="24"/>
        </w:rPr>
        <w:t xml:space="preserve"> education can be a key </w:t>
      </w:r>
      <w:r w:rsidR="0009640C">
        <w:rPr>
          <w:rFonts w:asciiTheme="majorBidi" w:hAnsiTheme="majorBidi" w:cstheme="majorBidi"/>
          <w:sz w:val="24"/>
          <w:szCs w:val="24"/>
        </w:rPr>
        <w:t>to</w:t>
      </w:r>
      <w:r w:rsidR="0009640C" w:rsidRPr="0009640C">
        <w:rPr>
          <w:rFonts w:asciiTheme="majorBidi" w:hAnsiTheme="majorBidi" w:cstheme="majorBidi"/>
          <w:sz w:val="24"/>
          <w:szCs w:val="24"/>
        </w:rPr>
        <w:t xml:space="preserve"> reducing gaps and creating equal opportunities.</w:t>
      </w:r>
      <w:r w:rsidR="00C12FD8">
        <w:rPr>
          <w:rFonts w:asciiTheme="majorBidi" w:hAnsiTheme="majorBidi" w:cstheme="majorBidi"/>
          <w:sz w:val="24"/>
          <w:szCs w:val="24"/>
        </w:rPr>
        <w:t xml:space="preserve"> </w:t>
      </w:r>
      <w:r w:rsidR="00C12FD8" w:rsidRPr="00C12FD8">
        <w:rPr>
          <w:rFonts w:asciiTheme="majorBidi" w:hAnsiTheme="majorBidi" w:cstheme="majorBidi"/>
          <w:sz w:val="24"/>
          <w:szCs w:val="24"/>
        </w:rPr>
        <w:t xml:space="preserve">In so doing, the initiative redefined its added value, </w:t>
      </w:r>
      <w:r w:rsidR="00C12FD8">
        <w:rPr>
          <w:rFonts w:asciiTheme="majorBidi" w:hAnsiTheme="majorBidi" w:cstheme="majorBidi"/>
          <w:sz w:val="24"/>
          <w:szCs w:val="24"/>
        </w:rPr>
        <w:t>highlighting</w:t>
      </w:r>
      <w:r w:rsidR="00C12FD8" w:rsidRPr="00C12FD8">
        <w:rPr>
          <w:rFonts w:asciiTheme="majorBidi" w:hAnsiTheme="majorBidi" w:cstheme="majorBidi"/>
          <w:sz w:val="24"/>
          <w:szCs w:val="24"/>
        </w:rPr>
        <w:t xml:space="preserve"> its importance in the </w:t>
      </w:r>
      <w:r w:rsidR="00C12FD8">
        <w:rPr>
          <w:rFonts w:asciiTheme="majorBidi" w:hAnsiTheme="majorBidi" w:cstheme="majorBidi"/>
          <w:sz w:val="24"/>
          <w:szCs w:val="24"/>
        </w:rPr>
        <w:t>broad environment</w:t>
      </w:r>
      <w:r w:rsidR="00C12FD8" w:rsidRPr="00C12FD8">
        <w:rPr>
          <w:rFonts w:asciiTheme="majorBidi" w:hAnsiTheme="majorBidi" w:cstheme="majorBidi"/>
          <w:sz w:val="24"/>
          <w:szCs w:val="24"/>
        </w:rPr>
        <w:t xml:space="preserve"> of scientific excellence and </w:t>
      </w:r>
      <w:r w:rsidR="00C12FD8">
        <w:rPr>
          <w:rFonts w:asciiTheme="majorBidi" w:hAnsiTheme="majorBidi" w:cstheme="majorBidi"/>
          <w:sz w:val="24"/>
          <w:szCs w:val="24"/>
        </w:rPr>
        <w:t xml:space="preserve">general </w:t>
      </w:r>
      <w:r w:rsidR="00C12FD8" w:rsidRPr="00C12FD8">
        <w:rPr>
          <w:rFonts w:asciiTheme="majorBidi" w:hAnsiTheme="majorBidi" w:cstheme="majorBidi"/>
          <w:sz w:val="24"/>
          <w:szCs w:val="24"/>
        </w:rPr>
        <w:t>education in Israel.</w:t>
      </w:r>
    </w:p>
    <w:p w14:paraId="1B1AE7EC" w14:textId="79C87B25" w:rsidR="00BD7195" w:rsidRDefault="00BD7195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D7195">
        <w:rPr>
          <w:rFonts w:asciiTheme="majorBidi" w:hAnsiTheme="majorBidi" w:cstheme="majorBidi"/>
          <w:sz w:val="24"/>
          <w:szCs w:val="24"/>
        </w:rPr>
        <w:t xml:space="preserve">Following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BD71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revised</w:t>
      </w:r>
      <w:r w:rsidRPr="00BD7195">
        <w:rPr>
          <w:rFonts w:asciiTheme="majorBidi" w:hAnsiTheme="majorBidi" w:cstheme="majorBidi"/>
          <w:sz w:val="24"/>
          <w:szCs w:val="24"/>
        </w:rPr>
        <w:t xml:space="preserve"> focus, an inter-sectoral team was established</w:t>
      </w:r>
      <w:r w:rsidR="0099050D">
        <w:rPr>
          <w:rFonts w:asciiTheme="majorBidi" w:hAnsiTheme="majorBidi" w:cstheme="majorBidi"/>
          <w:sz w:val="24"/>
          <w:szCs w:val="24"/>
        </w:rPr>
        <w:t>. 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9050D">
        <w:rPr>
          <w:rFonts w:asciiTheme="majorBidi" w:hAnsiTheme="majorBidi" w:cstheme="majorBidi"/>
          <w:sz w:val="24"/>
          <w:szCs w:val="24"/>
        </w:rPr>
        <w:t>noted</w:t>
      </w:r>
      <w:r w:rsidRPr="00BD7195">
        <w:rPr>
          <w:rFonts w:asciiTheme="majorBidi" w:hAnsiTheme="majorBidi" w:cstheme="majorBidi"/>
          <w:sz w:val="24"/>
          <w:szCs w:val="24"/>
        </w:rPr>
        <w:t xml:space="preserve"> the critical role of local authorit</w:t>
      </w:r>
      <w:r w:rsidR="00B73FA7">
        <w:rPr>
          <w:rFonts w:asciiTheme="majorBidi" w:hAnsiTheme="majorBidi" w:cstheme="majorBidi"/>
          <w:sz w:val="24"/>
          <w:szCs w:val="24"/>
        </w:rPr>
        <w:t>ies</w:t>
      </w:r>
      <w:r w:rsidRPr="00BD7195">
        <w:rPr>
          <w:rFonts w:asciiTheme="majorBidi" w:hAnsiTheme="majorBidi" w:cstheme="majorBidi"/>
          <w:sz w:val="24"/>
          <w:szCs w:val="24"/>
        </w:rPr>
        <w:t xml:space="preserve"> in leading </w:t>
      </w:r>
      <w:r>
        <w:rPr>
          <w:rFonts w:asciiTheme="majorBidi" w:hAnsiTheme="majorBidi" w:cstheme="majorBidi"/>
          <w:sz w:val="24"/>
          <w:szCs w:val="24"/>
        </w:rPr>
        <w:t xml:space="preserve">the process of promoting excellence in </w:t>
      </w:r>
      <w:r w:rsidR="00260491">
        <w:rPr>
          <w:rFonts w:asciiTheme="majorBidi" w:hAnsiTheme="majorBidi" w:cstheme="majorBidi"/>
          <w:sz w:val="24"/>
          <w:szCs w:val="24"/>
        </w:rPr>
        <w:t xml:space="preserve">STEM </w:t>
      </w:r>
      <w:r>
        <w:rPr>
          <w:rFonts w:asciiTheme="majorBidi" w:hAnsiTheme="majorBidi" w:cstheme="majorBidi"/>
          <w:sz w:val="24"/>
          <w:szCs w:val="24"/>
        </w:rPr>
        <w:t>education</w:t>
      </w:r>
      <w:r w:rsidRPr="00BD7195">
        <w:rPr>
          <w:rFonts w:asciiTheme="majorBidi" w:hAnsiTheme="majorBidi" w:cstheme="majorBidi"/>
          <w:sz w:val="24"/>
          <w:szCs w:val="24"/>
        </w:rPr>
        <w:t>.</w:t>
      </w:r>
      <w:r w:rsidR="002900F8">
        <w:rPr>
          <w:rFonts w:asciiTheme="majorBidi" w:hAnsiTheme="majorBidi" w:cstheme="majorBidi"/>
          <w:sz w:val="24"/>
          <w:szCs w:val="24"/>
        </w:rPr>
        <w:t xml:space="preserve"> </w:t>
      </w:r>
      <w:r w:rsidR="0099050D">
        <w:rPr>
          <w:rFonts w:asciiTheme="majorBidi" w:hAnsiTheme="majorBidi" w:cstheme="majorBidi"/>
          <w:sz w:val="24"/>
          <w:szCs w:val="24"/>
        </w:rPr>
        <w:t>Therefore, i</w:t>
      </w:r>
      <w:r w:rsidR="002900F8" w:rsidRPr="002900F8">
        <w:rPr>
          <w:rFonts w:asciiTheme="majorBidi" w:hAnsiTheme="majorBidi" w:cstheme="majorBidi"/>
          <w:sz w:val="24"/>
          <w:szCs w:val="24"/>
        </w:rPr>
        <w:t xml:space="preserve">t was decided to examine the feasibility of establishing collective impact initiatives in three </w:t>
      </w:r>
      <w:commentRangeStart w:id="10"/>
      <w:r w:rsidR="00B73FA7">
        <w:rPr>
          <w:rFonts w:asciiTheme="majorBidi" w:hAnsiTheme="majorBidi" w:cstheme="majorBidi"/>
          <w:sz w:val="24"/>
          <w:szCs w:val="24"/>
        </w:rPr>
        <w:t>local authorities</w:t>
      </w:r>
      <w:r w:rsidR="002900F8" w:rsidRPr="002900F8">
        <w:rPr>
          <w:rFonts w:asciiTheme="majorBidi" w:hAnsiTheme="majorBidi" w:cstheme="majorBidi"/>
          <w:sz w:val="24"/>
          <w:szCs w:val="24"/>
        </w:rPr>
        <w:t xml:space="preserve"> </w:t>
      </w:r>
      <w:commentRangeEnd w:id="10"/>
      <w:r w:rsidR="00B73FA7">
        <w:rPr>
          <w:rStyle w:val="CommentReference"/>
        </w:rPr>
        <w:commentReference w:id="10"/>
      </w:r>
      <w:r w:rsidR="002900F8" w:rsidRPr="002900F8">
        <w:rPr>
          <w:rFonts w:asciiTheme="majorBidi" w:hAnsiTheme="majorBidi" w:cstheme="majorBidi"/>
          <w:sz w:val="24"/>
          <w:szCs w:val="24"/>
        </w:rPr>
        <w:t xml:space="preserve">in the southern </w:t>
      </w:r>
      <w:r w:rsidR="002900F8">
        <w:rPr>
          <w:rFonts w:asciiTheme="majorBidi" w:hAnsiTheme="majorBidi" w:cstheme="majorBidi"/>
          <w:sz w:val="24"/>
          <w:szCs w:val="24"/>
        </w:rPr>
        <w:t>region</w:t>
      </w:r>
      <w:r w:rsidR="002900F8" w:rsidRPr="002900F8">
        <w:rPr>
          <w:rFonts w:asciiTheme="majorBidi" w:hAnsiTheme="majorBidi" w:cstheme="majorBidi"/>
          <w:sz w:val="24"/>
          <w:szCs w:val="24"/>
        </w:rPr>
        <w:t xml:space="preserve"> of Israel, which </w:t>
      </w:r>
      <w:r w:rsidR="0099050D">
        <w:rPr>
          <w:rFonts w:asciiTheme="majorBidi" w:hAnsiTheme="majorBidi" w:cstheme="majorBidi"/>
          <w:sz w:val="24"/>
          <w:szCs w:val="24"/>
        </w:rPr>
        <w:t>would</w:t>
      </w:r>
      <w:r w:rsidR="002900F8" w:rsidRPr="002900F8">
        <w:rPr>
          <w:rFonts w:asciiTheme="majorBidi" w:hAnsiTheme="majorBidi" w:cstheme="majorBidi"/>
          <w:sz w:val="24"/>
          <w:szCs w:val="24"/>
        </w:rPr>
        <w:t xml:space="preserve"> serve as a model for action in other </w:t>
      </w:r>
      <w:r w:rsidR="00B73FA7">
        <w:rPr>
          <w:rFonts w:asciiTheme="majorBidi" w:hAnsiTheme="majorBidi" w:cstheme="majorBidi"/>
          <w:sz w:val="24"/>
          <w:szCs w:val="24"/>
        </w:rPr>
        <w:t>local authorities</w:t>
      </w:r>
      <w:r w:rsidR="002900F8" w:rsidRPr="002900F8">
        <w:rPr>
          <w:rFonts w:asciiTheme="majorBidi" w:hAnsiTheme="majorBidi" w:cstheme="majorBidi"/>
          <w:sz w:val="24"/>
          <w:szCs w:val="24"/>
        </w:rPr>
        <w:t>.</w:t>
      </w:r>
      <w:r w:rsidR="00B73FA7">
        <w:rPr>
          <w:rFonts w:asciiTheme="majorBidi" w:hAnsiTheme="majorBidi" w:cstheme="majorBidi"/>
          <w:sz w:val="24"/>
          <w:szCs w:val="24"/>
        </w:rPr>
        <w:t xml:space="preserve"> </w:t>
      </w:r>
      <w:r w:rsidR="002D2A99">
        <w:rPr>
          <w:rFonts w:asciiTheme="majorBidi" w:hAnsiTheme="majorBidi" w:cstheme="majorBidi"/>
          <w:sz w:val="24"/>
          <w:szCs w:val="24"/>
        </w:rPr>
        <w:t>Sh</w:t>
      </w:r>
      <w:r w:rsidR="0025717B">
        <w:rPr>
          <w:rFonts w:asciiTheme="majorBidi" w:hAnsiTheme="majorBidi" w:cstheme="majorBidi"/>
          <w:sz w:val="24"/>
          <w:szCs w:val="24"/>
        </w:rPr>
        <w:t>ea</w:t>
      </w:r>
      <w:r w:rsidR="002D2A99">
        <w:rPr>
          <w:rFonts w:asciiTheme="majorBidi" w:hAnsiTheme="majorBidi" w:cstheme="majorBidi"/>
          <w:sz w:val="24"/>
          <w:szCs w:val="24"/>
        </w:rPr>
        <w:t>tufim, a</w:t>
      </w:r>
      <w:r w:rsidR="00B73FA7">
        <w:rPr>
          <w:rFonts w:asciiTheme="majorBidi" w:hAnsiTheme="majorBidi" w:cstheme="majorBidi"/>
          <w:sz w:val="24"/>
          <w:szCs w:val="24"/>
        </w:rPr>
        <w:t xml:space="preserve">s the </w:t>
      </w:r>
      <w:r w:rsidR="002D2A99">
        <w:rPr>
          <w:rFonts w:asciiTheme="majorBidi" w:hAnsiTheme="majorBidi" w:cstheme="majorBidi"/>
          <w:sz w:val="24"/>
          <w:szCs w:val="24"/>
        </w:rPr>
        <w:t>backbone</w:t>
      </w:r>
      <w:r w:rsidR="00B73FA7">
        <w:rPr>
          <w:rFonts w:asciiTheme="majorBidi" w:hAnsiTheme="majorBidi" w:cstheme="majorBidi"/>
          <w:sz w:val="24"/>
          <w:szCs w:val="24"/>
        </w:rPr>
        <w:t xml:space="preserve"> organization of the initiative</w:t>
      </w:r>
      <w:r w:rsidR="0025717B">
        <w:rPr>
          <w:rFonts w:asciiTheme="majorBidi" w:hAnsiTheme="majorBidi" w:cstheme="majorBidi"/>
          <w:sz w:val="24"/>
          <w:szCs w:val="24"/>
        </w:rPr>
        <w:t>,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</w:t>
      </w:r>
      <w:r w:rsidR="0025717B">
        <w:rPr>
          <w:rFonts w:asciiTheme="majorBidi" w:hAnsiTheme="majorBidi" w:cstheme="majorBidi"/>
          <w:sz w:val="24"/>
          <w:szCs w:val="24"/>
        </w:rPr>
        <w:t>oversaw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the planning year</w:t>
      </w:r>
      <w:r w:rsidR="0025717B">
        <w:rPr>
          <w:rFonts w:asciiTheme="majorBidi" w:hAnsiTheme="majorBidi" w:cstheme="majorBidi"/>
          <w:sz w:val="24"/>
          <w:szCs w:val="24"/>
        </w:rPr>
        <w:t>. This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included establishing an agenda, defining </w:t>
      </w:r>
      <w:r w:rsidR="0025717B">
        <w:rPr>
          <w:rFonts w:asciiTheme="majorBidi" w:hAnsiTheme="majorBidi" w:cstheme="majorBidi"/>
          <w:sz w:val="24"/>
          <w:szCs w:val="24"/>
        </w:rPr>
        <w:t>common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</w:t>
      </w:r>
      <w:r w:rsidR="00260491">
        <w:rPr>
          <w:rFonts w:asciiTheme="majorBidi" w:hAnsiTheme="majorBidi" w:cstheme="majorBidi"/>
          <w:sz w:val="24"/>
          <w:szCs w:val="24"/>
        </w:rPr>
        <w:t>goal</w:t>
      </w:r>
      <w:r w:rsidR="0099050D">
        <w:rPr>
          <w:rFonts w:asciiTheme="majorBidi" w:hAnsiTheme="majorBidi" w:cstheme="majorBidi"/>
          <w:sz w:val="24"/>
          <w:szCs w:val="24"/>
        </w:rPr>
        <w:t>s</w:t>
      </w:r>
      <w:r w:rsidR="0025717B">
        <w:rPr>
          <w:rFonts w:asciiTheme="majorBidi" w:hAnsiTheme="majorBidi" w:cstheme="majorBidi"/>
          <w:sz w:val="24"/>
          <w:szCs w:val="24"/>
        </w:rPr>
        <w:t>,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and establishing </w:t>
      </w:r>
      <w:r w:rsidR="0025717B">
        <w:rPr>
          <w:rFonts w:asciiTheme="majorBidi" w:hAnsiTheme="majorBidi" w:cstheme="majorBidi"/>
          <w:sz w:val="24"/>
          <w:szCs w:val="24"/>
        </w:rPr>
        <w:t xml:space="preserve">mechanisms for </w:t>
      </w:r>
      <w:r w:rsidR="00260491">
        <w:rPr>
          <w:rFonts w:asciiTheme="majorBidi" w:hAnsiTheme="majorBidi" w:cstheme="majorBidi"/>
          <w:sz w:val="24"/>
          <w:szCs w:val="24"/>
        </w:rPr>
        <w:t>collaborative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action (</w:t>
      </w:r>
      <w:r w:rsidR="00260491">
        <w:rPr>
          <w:rFonts w:asciiTheme="majorBidi" w:hAnsiTheme="majorBidi" w:cstheme="majorBidi"/>
          <w:sz w:val="24"/>
          <w:szCs w:val="24"/>
        </w:rPr>
        <w:t xml:space="preserve">appointing a </w:t>
      </w:r>
      <w:r w:rsidR="0025717B">
        <w:rPr>
          <w:rFonts w:asciiTheme="majorBidi" w:hAnsiTheme="majorBidi" w:cstheme="majorBidi"/>
          <w:sz w:val="24"/>
          <w:szCs w:val="24"/>
        </w:rPr>
        <w:t>local director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of </w:t>
      </w:r>
      <w:r w:rsidR="0025717B">
        <w:rPr>
          <w:rFonts w:asciiTheme="majorBidi" w:hAnsiTheme="majorBidi" w:cstheme="majorBidi"/>
          <w:sz w:val="24"/>
          <w:szCs w:val="24"/>
        </w:rPr>
        <w:t>e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xcellence, </w:t>
      </w:r>
      <w:r w:rsidR="00260491">
        <w:rPr>
          <w:rFonts w:asciiTheme="majorBidi" w:hAnsiTheme="majorBidi" w:cstheme="majorBidi"/>
          <w:sz w:val="24"/>
          <w:szCs w:val="24"/>
        </w:rPr>
        <w:t xml:space="preserve">a </w:t>
      </w:r>
      <w:r w:rsidR="0025717B">
        <w:rPr>
          <w:rFonts w:asciiTheme="majorBidi" w:hAnsiTheme="majorBidi" w:cstheme="majorBidi"/>
          <w:sz w:val="24"/>
          <w:szCs w:val="24"/>
        </w:rPr>
        <w:t>s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teering </w:t>
      </w:r>
      <w:r w:rsidR="0025717B">
        <w:rPr>
          <w:rFonts w:asciiTheme="majorBidi" w:hAnsiTheme="majorBidi" w:cstheme="majorBidi"/>
          <w:sz w:val="24"/>
          <w:szCs w:val="24"/>
        </w:rPr>
        <w:t>c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ommittee, etc.) for each </w:t>
      </w:r>
      <w:r w:rsidR="00B73FA7">
        <w:rPr>
          <w:rFonts w:asciiTheme="majorBidi" w:hAnsiTheme="majorBidi" w:cstheme="majorBidi"/>
          <w:sz w:val="24"/>
          <w:szCs w:val="24"/>
        </w:rPr>
        <w:t xml:space="preserve">local </w:t>
      </w:r>
      <w:r w:rsidR="00B73FA7" w:rsidRPr="00B73FA7">
        <w:rPr>
          <w:rFonts w:asciiTheme="majorBidi" w:hAnsiTheme="majorBidi" w:cstheme="majorBidi"/>
          <w:sz w:val="24"/>
          <w:szCs w:val="24"/>
        </w:rPr>
        <w:t>authority.</w:t>
      </w:r>
      <w:r w:rsidR="0025717B">
        <w:rPr>
          <w:rFonts w:asciiTheme="majorBidi" w:hAnsiTheme="majorBidi" w:cstheme="majorBidi"/>
          <w:sz w:val="24"/>
          <w:szCs w:val="24"/>
        </w:rPr>
        <w:t xml:space="preserve"> </w:t>
      </w:r>
      <w:r w:rsidR="0025717B" w:rsidRPr="0025717B">
        <w:rPr>
          <w:rFonts w:asciiTheme="majorBidi" w:hAnsiTheme="majorBidi" w:cstheme="majorBidi"/>
          <w:sz w:val="24"/>
          <w:szCs w:val="24"/>
        </w:rPr>
        <w:t>At the same time, the Ministry of Education established a national program for promoting STEM excellence in the peripher</w:t>
      </w:r>
      <w:r w:rsidR="0025717B">
        <w:rPr>
          <w:rFonts w:asciiTheme="majorBidi" w:hAnsiTheme="majorBidi" w:cstheme="majorBidi"/>
          <w:sz w:val="24"/>
          <w:szCs w:val="24"/>
        </w:rPr>
        <w:t>al regions</w:t>
      </w:r>
      <w:r w:rsidR="0025717B" w:rsidRPr="0025717B">
        <w:rPr>
          <w:rFonts w:asciiTheme="majorBidi" w:hAnsiTheme="majorBidi" w:cstheme="majorBidi"/>
          <w:sz w:val="24"/>
          <w:szCs w:val="24"/>
        </w:rPr>
        <w:t xml:space="preserve">, which focuses on </w:t>
      </w:r>
      <w:r w:rsidR="009F6FFE">
        <w:rPr>
          <w:rFonts w:asciiTheme="majorBidi" w:hAnsiTheme="majorBidi" w:cstheme="majorBidi"/>
          <w:sz w:val="24"/>
          <w:szCs w:val="24"/>
        </w:rPr>
        <w:t xml:space="preserve">working with </w:t>
      </w:r>
      <w:r w:rsidR="0025717B" w:rsidRPr="0025717B">
        <w:rPr>
          <w:rFonts w:asciiTheme="majorBidi" w:hAnsiTheme="majorBidi" w:cstheme="majorBidi"/>
          <w:sz w:val="24"/>
          <w:szCs w:val="24"/>
        </w:rPr>
        <w:t>the local authorities.</w:t>
      </w:r>
      <w:r w:rsidR="00D718EC">
        <w:rPr>
          <w:rFonts w:asciiTheme="majorBidi" w:hAnsiTheme="majorBidi" w:cstheme="majorBidi"/>
          <w:sz w:val="24"/>
          <w:szCs w:val="24"/>
        </w:rPr>
        <w:t xml:space="preserve"> 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In this </w:t>
      </w:r>
      <w:r w:rsidR="0005739E">
        <w:rPr>
          <w:rFonts w:asciiTheme="majorBidi" w:hAnsiTheme="majorBidi" w:cstheme="majorBidi"/>
          <w:sz w:val="24"/>
          <w:szCs w:val="24"/>
        </w:rPr>
        <w:t>way</w:t>
      </w:r>
      <w:r w:rsidR="00D718EC" w:rsidRPr="00D718EC">
        <w:rPr>
          <w:rFonts w:asciiTheme="majorBidi" w:hAnsiTheme="majorBidi" w:cstheme="majorBidi"/>
          <w:sz w:val="24"/>
          <w:szCs w:val="24"/>
        </w:rPr>
        <w:t>, the recommendation</w:t>
      </w:r>
      <w:r w:rsidR="00BB678B">
        <w:rPr>
          <w:rFonts w:asciiTheme="majorBidi" w:hAnsiTheme="majorBidi" w:cstheme="majorBidi"/>
          <w:sz w:val="24"/>
          <w:szCs w:val="24"/>
        </w:rPr>
        <w:t>s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 </w:t>
      </w:r>
      <w:r w:rsidR="00BB678B">
        <w:rPr>
          <w:rFonts w:asciiTheme="majorBidi" w:hAnsiTheme="majorBidi" w:cstheme="majorBidi"/>
          <w:sz w:val="24"/>
          <w:szCs w:val="24"/>
        </w:rPr>
        <w:t xml:space="preserve">made by the initiative’s </w:t>
      </w:r>
      <w:commentRangeStart w:id="11"/>
      <w:r w:rsidR="00BB678B">
        <w:rPr>
          <w:rFonts w:asciiTheme="majorBidi" w:hAnsiTheme="majorBidi" w:cstheme="majorBidi"/>
          <w:sz w:val="24"/>
          <w:szCs w:val="24"/>
        </w:rPr>
        <w:t>committee</w:t>
      </w:r>
      <w:commentRangeEnd w:id="11"/>
      <w:r w:rsidR="00BB678B">
        <w:rPr>
          <w:rStyle w:val="CommentReference"/>
        </w:rPr>
        <w:commentReference w:id="11"/>
      </w:r>
      <w:r w:rsidR="00BB678B">
        <w:rPr>
          <w:rFonts w:asciiTheme="majorBidi" w:hAnsiTheme="majorBidi" w:cstheme="majorBidi"/>
          <w:sz w:val="24"/>
          <w:szCs w:val="24"/>
        </w:rPr>
        <w:t xml:space="preserve"> </w:t>
      </w:r>
      <w:r w:rsidR="00D718EC" w:rsidRPr="00D718EC">
        <w:rPr>
          <w:rFonts w:asciiTheme="majorBidi" w:hAnsiTheme="majorBidi" w:cstheme="majorBidi"/>
          <w:sz w:val="24"/>
          <w:szCs w:val="24"/>
        </w:rPr>
        <w:t>led to a change in the Ministry of Education</w:t>
      </w:r>
      <w:r w:rsidR="00BB678B">
        <w:rPr>
          <w:rFonts w:asciiTheme="majorBidi" w:hAnsiTheme="majorBidi" w:cstheme="majorBidi"/>
          <w:sz w:val="24"/>
          <w:szCs w:val="24"/>
        </w:rPr>
        <w:t>’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s activity, </w:t>
      </w:r>
      <w:r w:rsidR="009F6FFE">
        <w:rPr>
          <w:rFonts w:asciiTheme="majorBidi" w:hAnsiTheme="majorBidi" w:cstheme="majorBidi"/>
          <w:sz w:val="24"/>
          <w:szCs w:val="24"/>
        </w:rPr>
        <w:t xml:space="preserve">whose activity is 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usually conducted </w:t>
      </w:r>
      <w:r w:rsidR="009F6FFE">
        <w:rPr>
          <w:rFonts w:asciiTheme="majorBidi" w:hAnsiTheme="majorBidi" w:cstheme="majorBidi"/>
          <w:sz w:val="24"/>
          <w:szCs w:val="24"/>
        </w:rPr>
        <w:t>by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 working </w:t>
      </w:r>
      <w:r w:rsidR="00BB678B">
        <w:rPr>
          <w:rFonts w:asciiTheme="majorBidi" w:hAnsiTheme="majorBidi" w:cstheme="majorBidi"/>
          <w:sz w:val="24"/>
          <w:szCs w:val="24"/>
        </w:rPr>
        <w:t xml:space="preserve">directly </w:t>
      </w:r>
      <w:r w:rsidR="00D718EC" w:rsidRPr="00D718EC">
        <w:rPr>
          <w:rFonts w:asciiTheme="majorBidi" w:hAnsiTheme="majorBidi" w:cstheme="majorBidi"/>
          <w:sz w:val="24"/>
          <w:szCs w:val="24"/>
        </w:rPr>
        <w:t>with the schools.</w:t>
      </w:r>
      <w:r w:rsidR="0005739E">
        <w:rPr>
          <w:rFonts w:asciiTheme="majorBidi" w:hAnsiTheme="majorBidi" w:cstheme="majorBidi"/>
          <w:sz w:val="24"/>
          <w:szCs w:val="24"/>
        </w:rPr>
        <w:t xml:space="preserve"> 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In fact, </w:t>
      </w:r>
      <w:r w:rsidR="00113439">
        <w:rPr>
          <w:rFonts w:asciiTheme="majorBidi" w:hAnsiTheme="majorBidi" w:cstheme="majorBidi"/>
          <w:sz w:val="24"/>
          <w:szCs w:val="24"/>
        </w:rPr>
        <w:t>Sheatufim’s transition into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</w:t>
      </w:r>
      <w:r w:rsidR="00113439">
        <w:rPr>
          <w:rFonts w:asciiTheme="majorBidi" w:hAnsiTheme="majorBidi" w:cstheme="majorBidi"/>
          <w:sz w:val="24"/>
          <w:szCs w:val="24"/>
        </w:rPr>
        <w:t>supervising</w:t>
      </w:r>
      <w:r w:rsidR="0005739E">
        <w:rPr>
          <w:rFonts w:asciiTheme="majorBidi" w:hAnsiTheme="majorBidi" w:cstheme="majorBidi"/>
          <w:sz w:val="24"/>
          <w:szCs w:val="24"/>
        </w:rPr>
        <w:t xml:space="preserve"> activities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for local </w:t>
      </w:r>
      <w:r w:rsidR="0005739E">
        <w:rPr>
          <w:rFonts w:asciiTheme="majorBidi" w:hAnsiTheme="majorBidi" w:cstheme="majorBidi"/>
          <w:sz w:val="24"/>
          <w:szCs w:val="24"/>
        </w:rPr>
        <w:t>authorities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in the periphery, including its involvement in training Department of Education </w:t>
      </w:r>
      <w:r w:rsidR="00113439">
        <w:rPr>
          <w:rFonts w:asciiTheme="majorBidi" w:hAnsiTheme="majorBidi" w:cstheme="majorBidi"/>
          <w:sz w:val="24"/>
          <w:szCs w:val="24"/>
        </w:rPr>
        <w:t>project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managers, changed its operations and significantly expanded its role</w:t>
      </w:r>
      <w:r w:rsidR="00113439">
        <w:rPr>
          <w:rFonts w:asciiTheme="majorBidi" w:hAnsiTheme="majorBidi" w:cstheme="majorBidi"/>
          <w:sz w:val="24"/>
          <w:szCs w:val="24"/>
        </w:rPr>
        <w:t xml:space="preserve"> as backbone organization</w:t>
      </w:r>
      <w:r w:rsidR="0005739E">
        <w:rPr>
          <w:rFonts w:asciiTheme="majorBidi" w:hAnsiTheme="majorBidi" w:cstheme="majorBidi"/>
          <w:sz w:val="24"/>
          <w:szCs w:val="24"/>
        </w:rPr>
        <w:t xml:space="preserve"> </w:t>
      </w:r>
      <w:r w:rsidR="00113439">
        <w:rPr>
          <w:rFonts w:asciiTheme="majorBidi" w:hAnsiTheme="majorBidi" w:cstheme="majorBidi"/>
          <w:sz w:val="24"/>
          <w:szCs w:val="24"/>
        </w:rPr>
        <w:t xml:space="preserve">beyond </w:t>
      </w:r>
      <w:r w:rsidR="0005739E">
        <w:rPr>
          <w:rFonts w:asciiTheme="majorBidi" w:hAnsiTheme="majorBidi" w:cstheme="majorBidi"/>
          <w:sz w:val="24"/>
          <w:szCs w:val="24"/>
        </w:rPr>
        <w:t>what it had been in t</w:t>
      </w:r>
      <w:r w:rsidR="0005739E" w:rsidRPr="0005739E">
        <w:rPr>
          <w:rFonts w:asciiTheme="majorBidi" w:hAnsiTheme="majorBidi" w:cstheme="majorBidi"/>
          <w:sz w:val="24"/>
          <w:szCs w:val="24"/>
        </w:rPr>
        <w:t>he original model.</w:t>
      </w:r>
    </w:p>
    <w:p w14:paraId="475DF58E" w14:textId="5BEC2657" w:rsidR="00610EA4" w:rsidRDefault="00610EA4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10EA4">
        <w:rPr>
          <w:rFonts w:asciiTheme="majorBidi" w:hAnsiTheme="majorBidi" w:cstheme="majorBidi"/>
          <w:sz w:val="24"/>
          <w:szCs w:val="24"/>
        </w:rPr>
        <w:lastRenderedPageBreak/>
        <w:t xml:space="preserve">The decision to focus on middle school was also made following the analysis of the </w:t>
      </w:r>
      <w:r>
        <w:rPr>
          <w:rFonts w:asciiTheme="majorBidi" w:hAnsiTheme="majorBidi" w:cstheme="majorBidi"/>
          <w:sz w:val="24"/>
          <w:szCs w:val="24"/>
        </w:rPr>
        <w:t>achievement</w:t>
      </w:r>
      <w:r w:rsidRPr="00610EA4">
        <w:rPr>
          <w:rFonts w:asciiTheme="majorBidi" w:hAnsiTheme="majorBidi" w:cstheme="majorBidi"/>
          <w:sz w:val="24"/>
          <w:szCs w:val="24"/>
        </w:rPr>
        <w:t xml:space="preserve"> data, which showed </w:t>
      </w:r>
      <w:r w:rsidR="009F6FFE">
        <w:rPr>
          <w:rFonts w:asciiTheme="majorBidi" w:hAnsiTheme="majorBidi" w:cstheme="majorBidi"/>
          <w:sz w:val="24"/>
          <w:szCs w:val="24"/>
        </w:rPr>
        <w:t xml:space="preserve">there are already </w:t>
      </w:r>
      <w:r w:rsidRPr="00610EA4">
        <w:rPr>
          <w:rFonts w:asciiTheme="majorBidi" w:hAnsiTheme="majorBidi" w:cstheme="majorBidi"/>
          <w:sz w:val="24"/>
          <w:szCs w:val="24"/>
        </w:rPr>
        <w:t xml:space="preserve">large gaps in </w:t>
      </w:r>
      <w:r w:rsidR="009F6FFE">
        <w:rPr>
          <w:rFonts w:asciiTheme="majorBidi" w:hAnsiTheme="majorBidi" w:cstheme="majorBidi"/>
          <w:sz w:val="24"/>
          <w:szCs w:val="24"/>
        </w:rPr>
        <w:t xml:space="preserve">students’ </w:t>
      </w:r>
      <w:r w:rsidRPr="00610EA4">
        <w:rPr>
          <w:rFonts w:asciiTheme="majorBidi" w:hAnsiTheme="majorBidi" w:cstheme="majorBidi"/>
          <w:sz w:val="24"/>
          <w:szCs w:val="24"/>
        </w:rPr>
        <w:t xml:space="preserve">knowledge of mathematics and science when </w:t>
      </w:r>
      <w:r>
        <w:rPr>
          <w:rFonts w:asciiTheme="majorBidi" w:hAnsiTheme="majorBidi" w:cstheme="majorBidi"/>
          <w:sz w:val="24"/>
          <w:szCs w:val="24"/>
        </w:rPr>
        <w:t>they reach</w:t>
      </w:r>
      <w:r w:rsidRPr="00610EA4">
        <w:rPr>
          <w:rFonts w:asciiTheme="majorBidi" w:hAnsiTheme="majorBidi" w:cstheme="majorBidi"/>
          <w:sz w:val="24"/>
          <w:szCs w:val="24"/>
        </w:rPr>
        <w:t xml:space="preserve"> high school</w:t>
      </w:r>
      <w:r>
        <w:rPr>
          <w:rFonts w:asciiTheme="majorBidi" w:hAnsiTheme="majorBidi" w:cstheme="majorBidi"/>
          <w:sz w:val="24"/>
          <w:szCs w:val="24"/>
        </w:rPr>
        <w:t>.</w:t>
      </w:r>
      <w:r w:rsidRPr="00610EA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610EA4">
        <w:rPr>
          <w:rFonts w:asciiTheme="majorBidi" w:hAnsiTheme="majorBidi" w:cstheme="majorBidi"/>
          <w:sz w:val="24"/>
          <w:szCs w:val="24"/>
        </w:rPr>
        <w:t xml:space="preserve">imilar to the decision to focus on the periphery,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8B3091">
        <w:rPr>
          <w:rFonts w:asciiTheme="majorBidi" w:hAnsiTheme="majorBidi" w:cstheme="majorBidi"/>
          <w:sz w:val="24"/>
          <w:szCs w:val="24"/>
        </w:rPr>
        <w:t>decision led to</w:t>
      </w:r>
      <w:r w:rsidRPr="00610EA4">
        <w:rPr>
          <w:rFonts w:asciiTheme="majorBidi" w:hAnsiTheme="majorBidi" w:cstheme="majorBidi"/>
          <w:sz w:val="24"/>
          <w:szCs w:val="24"/>
        </w:rPr>
        <w:t xml:space="preserve"> a change in </w:t>
      </w:r>
      <w:r w:rsidR="009F6FFE">
        <w:rPr>
          <w:rFonts w:asciiTheme="majorBidi" w:hAnsiTheme="majorBidi" w:cstheme="majorBidi"/>
          <w:sz w:val="24"/>
          <w:szCs w:val="24"/>
        </w:rPr>
        <w:t xml:space="preserve">the initiative’s </w:t>
      </w:r>
      <w:r>
        <w:rPr>
          <w:rFonts w:asciiTheme="majorBidi" w:hAnsiTheme="majorBidi" w:cstheme="majorBidi"/>
          <w:sz w:val="24"/>
          <w:szCs w:val="24"/>
        </w:rPr>
        <w:t>direction</w:t>
      </w:r>
      <w:r w:rsidRPr="00610EA4">
        <w:rPr>
          <w:rFonts w:asciiTheme="majorBidi" w:hAnsiTheme="majorBidi" w:cstheme="majorBidi"/>
          <w:sz w:val="24"/>
          <w:szCs w:val="24"/>
        </w:rPr>
        <w:t xml:space="preserve">, which until then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 w:rsidRPr="00610EA4">
        <w:rPr>
          <w:rFonts w:asciiTheme="majorBidi" w:hAnsiTheme="majorBidi" w:cstheme="majorBidi"/>
          <w:sz w:val="24"/>
          <w:szCs w:val="24"/>
        </w:rPr>
        <w:t xml:space="preserve">invested most of </w:t>
      </w:r>
      <w:r>
        <w:rPr>
          <w:rFonts w:asciiTheme="majorBidi" w:hAnsiTheme="majorBidi" w:cstheme="majorBidi"/>
          <w:sz w:val="24"/>
          <w:szCs w:val="24"/>
        </w:rPr>
        <w:t xml:space="preserve">its efforts on high school students. </w:t>
      </w:r>
      <w:r w:rsidR="003952CE" w:rsidRPr="003952CE">
        <w:rPr>
          <w:rFonts w:asciiTheme="majorBidi" w:hAnsiTheme="majorBidi" w:cstheme="majorBidi"/>
          <w:sz w:val="24"/>
          <w:szCs w:val="24"/>
        </w:rPr>
        <w:t>A work team</w:t>
      </w:r>
      <w:r w:rsidR="003952CE">
        <w:rPr>
          <w:rFonts w:asciiTheme="majorBidi" w:hAnsiTheme="majorBidi" w:cstheme="majorBidi"/>
          <w:sz w:val="24"/>
          <w:szCs w:val="24"/>
        </w:rPr>
        <w:t>, created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 from </w:t>
      </w:r>
      <w:r w:rsidR="009F6FFE">
        <w:rPr>
          <w:rFonts w:asciiTheme="majorBidi" w:hAnsiTheme="majorBidi" w:cstheme="majorBidi"/>
          <w:sz w:val="24"/>
          <w:szCs w:val="24"/>
        </w:rPr>
        <w:t>members of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 the network of partners, </w:t>
      </w:r>
      <w:r w:rsidR="003952CE">
        <w:rPr>
          <w:rFonts w:asciiTheme="majorBidi" w:hAnsiTheme="majorBidi" w:cstheme="majorBidi"/>
          <w:sz w:val="24"/>
          <w:szCs w:val="24"/>
        </w:rPr>
        <w:t xml:space="preserve">was dedicated to the task of 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defining the problem </w:t>
      </w:r>
      <w:r w:rsidR="008B3091">
        <w:rPr>
          <w:rFonts w:asciiTheme="majorBidi" w:hAnsiTheme="majorBidi" w:cstheme="majorBidi"/>
          <w:sz w:val="24"/>
          <w:szCs w:val="24"/>
        </w:rPr>
        <w:t xml:space="preserve">in a systemic way, 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and offering directions of action that would create long-term change and strengthen the infrastructure </w:t>
      </w:r>
      <w:r w:rsidR="003952CE">
        <w:rPr>
          <w:rFonts w:asciiTheme="majorBidi" w:hAnsiTheme="majorBidi" w:cstheme="majorBidi"/>
          <w:sz w:val="24"/>
          <w:szCs w:val="24"/>
        </w:rPr>
        <w:t>for young</w:t>
      </w:r>
      <w:r w:rsidR="009F6FFE">
        <w:rPr>
          <w:rFonts w:asciiTheme="majorBidi" w:hAnsiTheme="majorBidi" w:cstheme="majorBidi"/>
          <w:sz w:val="24"/>
          <w:szCs w:val="24"/>
        </w:rPr>
        <w:t>er</w:t>
      </w:r>
      <w:r w:rsidR="003952CE">
        <w:rPr>
          <w:rFonts w:asciiTheme="majorBidi" w:hAnsiTheme="majorBidi" w:cstheme="majorBidi"/>
          <w:sz w:val="24"/>
          <w:szCs w:val="24"/>
        </w:rPr>
        <w:t xml:space="preserve"> students. </w:t>
      </w:r>
    </w:p>
    <w:p w14:paraId="03085EE9" w14:textId="036888C5" w:rsidR="00E47CCA" w:rsidRDefault="00A27A1C" w:rsidP="00E47CC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27A1C">
        <w:rPr>
          <w:rFonts w:asciiTheme="majorBidi" w:hAnsiTheme="majorBidi" w:cstheme="majorBidi"/>
          <w:b/>
          <w:bCs/>
          <w:sz w:val="24"/>
          <w:szCs w:val="24"/>
        </w:rPr>
        <w:t xml:space="preserve">Looking ahead towards </w:t>
      </w:r>
      <w:r w:rsidR="00E47CCA" w:rsidRPr="00A27A1C">
        <w:rPr>
          <w:rFonts w:asciiTheme="majorBidi" w:hAnsiTheme="majorBidi" w:cstheme="majorBidi"/>
          <w:b/>
          <w:bCs/>
          <w:sz w:val="24"/>
          <w:szCs w:val="24"/>
        </w:rPr>
        <w:t xml:space="preserve">a redefinition of the </w:t>
      </w:r>
      <w:r w:rsidRPr="00A27A1C">
        <w:rPr>
          <w:rFonts w:asciiTheme="majorBidi" w:hAnsiTheme="majorBidi" w:cstheme="majorBidi"/>
          <w:b/>
          <w:bCs/>
          <w:sz w:val="24"/>
          <w:szCs w:val="24"/>
        </w:rPr>
        <w:t>common</w:t>
      </w:r>
      <w:r w:rsidR="00E47CCA" w:rsidRPr="00A27A1C">
        <w:rPr>
          <w:rFonts w:asciiTheme="majorBidi" w:hAnsiTheme="majorBidi" w:cstheme="majorBidi"/>
          <w:b/>
          <w:bCs/>
          <w:sz w:val="24"/>
          <w:szCs w:val="24"/>
        </w:rPr>
        <w:t xml:space="preserve"> mission</w:t>
      </w:r>
    </w:p>
    <w:p w14:paraId="5C539B92" w14:textId="288A2A38" w:rsidR="00A27A1C" w:rsidRDefault="00A27A1C" w:rsidP="00E47CC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Three years later, </w:t>
      </w:r>
      <w:r w:rsidR="009F6FFE">
        <w:rPr>
          <w:rFonts w:asciiTheme="majorBidi" w:hAnsiTheme="majorBidi" w:cstheme="majorBidi"/>
          <w:sz w:val="24"/>
          <w:szCs w:val="24"/>
        </w:rPr>
        <w:t xml:space="preserve">it is apparent that </w:t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2019 is </w:t>
      </w:r>
      <w:r w:rsidR="007E06D2">
        <w:rPr>
          <w:rFonts w:asciiTheme="majorBidi" w:hAnsiTheme="majorBidi" w:cstheme="majorBidi"/>
          <w:sz w:val="24"/>
          <w:szCs w:val="24"/>
        </w:rPr>
        <w:t>another</w:t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pivotal</w:t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 point for th</w:t>
      </w:r>
      <w:r w:rsidR="009F6FFE">
        <w:rPr>
          <w:rFonts w:asciiTheme="majorBidi" w:hAnsiTheme="majorBidi" w:cstheme="majorBidi"/>
          <w:sz w:val="24"/>
          <w:szCs w:val="24"/>
        </w:rPr>
        <w:t>is</w:t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 initiative.</w:t>
      </w:r>
      <w:r w:rsidR="007E06D2">
        <w:rPr>
          <w:rFonts w:asciiTheme="majorBidi" w:hAnsiTheme="majorBidi" w:cstheme="majorBidi"/>
          <w:sz w:val="24"/>
          <w:szCs w:val="24"/>
        </w:rPr>
        <w:t xml:space="preserve"> In addition to t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he ongoing work that </w:t>
      </w:r>
      <w:r w:rsidR="008B3091">
        <w:rPr>
          <w:rFonts w:asciiTheme="majorBidi" w:hAnsiTheme="majorBidi" w:cstheme="majorBidi"/>
          <w:sz w:val="24"/>
          <w:szCs w:val="24"/>
        </w:rPr>
        <w:t>accompanies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the </w:t>
      </w:r>
      <w:r w:rsidR="007E06D2">
        <w:rPr>
          <w:rFonts w:asciiTheme="majorBidi" w:hAnsiTheme="majorBidi" w:cstheme="majorBidi"/>
          <w:sz w:val="24"/>
          <w:szCs w:val="24"/>
        </w:rPr>
        <w:t>process</w:t>
      </w:r>
      <w:r w:rsidR="009F6FFE">
        <w:rPr>
          <w:rFonts w:asciiTheme="majorBidi" w:hAnsiTheme="majorBidi" w:cstheme="majorBidi"/>
          <w:sz w:val="24"/>
          <w:szCs w:val="24"/>
        </w:rPr>
        <w:t>,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</w:t>
      </w:r>
      <w:r w:rsidR="009F6FFE">
        <w:rPr>
          <w:rFonts w:asciiTheme="majorBidi" w:hAnsiTheme="majorBidi" w:cstheme="majorBidi"/>
          <w:sz w:val="24"/>
          <w:szCs w:val="24"/>
        </w:rPr>
        <w:t xml:space="preserve">as 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described </w:t>
      </w:r>
      <w:r w:rsidR="007E06D2">
        <w:rPr>
          <w:rFonts w:asciiTheme="majorBidi" w:hAnsiTheme="majorBidi" w:cstheme="majorBidi"/>
          <w:sz w:val="24"/>
          <w:szCs w:val="24"/>
        </w:rPr>
        <w:t xml:space="preserve">above, it 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must be </w:t>
      </w:r>
      <w:r w:rsidR="007E06D2">
        <w:rPr>
          <w:rFonts w:asciiTheme="majorBidi" w:hAnsiTheme="majorBidi" w:cstheme="majorBidi"/>
          <w:sz w:val="24"/>
          <w:szCs w:val="24"/>
        </w:rPr>
        <w:t>taken into account that 2019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is an election year</w:t>
      </w:r>
      <w:r w:rsidR="009F6FFE">
        <w:rPr>
          <w:rFonts w:asciiTheme="majorBidi" w:hAnsiTheme="majorBidi" w:cstheme="majorBidi"/>
          <w:sz w:val="24"/>
          <w:szCs w:val="24"/>
        </w:rPr>
        <w:t>,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</w:t>
      </w:r>
      <w:r w:rsidR="009F6FFE">
        <w:rPr>
          <w:rFonts w:asciiTheme="majorBidi" w:hAnsiTheme="majorBidi" w:cstheme="majorBidi"/>
          <w:sz w:val="24"/>
          <w:szCs w:val="24"/>
        </w:rPr>
        <w:t>which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led to a change of leadership in the Ministry of Education.</w:t>
      </w:r>
      <w:r w:rsidR="00EE2DE5">
        <w:rPr>
          <w:rFonts w:asciiTheme="majorBidi" w:hAnsiTheme="majorBidi" w:cstheme="majorBidi"/>
          <w:sz w:val="24"/>
          <w:szCs w:val="24"/>
        </w:rPr>
        <w:t xml:space="preserve"> </w:t>
      </w:r>
      <w:r w:rsidR="00D329E6">
        <w:rPr>
          <w:rFonts w:asciiTheme="majorBidi" w:hAnsiTheme="majorBidi" w:cstheme="majorBidi"/>
          <w:sz w:val="24"/>
          <w:szCs w:val="24"/>
        </w:rPr>
        <w:t>In addition, t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he enthusiasm </w:t>
      </w:r>
      <w:r w:rsidR="00D329E6">
        <w:rPr>
          <w:rFonts w:asciiTheme="majorBidi" w:hAnsiTheme="majorBidi" w:cstheme="majorBidi"/>
          <w:sz w:val="24"/>
          <w:szCs w:val="24"/>
        </w:rPr>
        <w:t>th</w:t>
      </w:r>
      <w:r w:rsidR="008B3091">
        <w:rPr>
          <w:rFonts w:asciiTheme="majorBidi" w:hAnsiTheme="majorBidi" w:cstheme="majorBidi"/>
          <w:sz w:val="24"/>
          <w:szCs w:val="24"/>
        </w:rPr>
        <w:t>at the</w:t>
      </w:r>
      <w:r w:rsidR="00D329E6">
        <w:rPr>
          <w:rFonts w:asciiTheme="majorBidi" w:hAnsiTheme="majorBidi" w:cstheme="majorBidi"/>
          <w:sz w:val="24"/>
          <w:szCs w:val="24"/>
        </w:rPr>
        <w:t xml:space="preserve"> partners felt </w:t>
      </w:r>
      <w:r w:rsidR="00EE2DE5" w:rsidRPr="00EE2DE5">
        <w:rPr>
          <w:rFonts w:asciiTheme="majorBidi" w:hAnsiTheme="majorBidi" w:cstheme="majorBidi"/>
          <w:sz w:val="24"/>
          <w:szCs w:val="24"/>
        </w:rPr>
        <w:t>f</w:t>
      </w:r>
      <w:r w:rsidR="00D329E6">
        <w:rPr>
          <w:rFonts w:asciiTheme="majorBidi" w:hAnsiTheme="majorBidi" w:cstheme="majorBidi"/>
          <w:sz w:val="24"/>
          <w:szCs w:val="24"/>
        </w:rPr>
        <w:t xml:space="preserve">rom the </w:t>
      </w:r>
      <w:r w:rsidR="009F6FFE">
        <w:rPr>
          <w:rFonts w:asciiTheme="majorBidi" w:hAnsiTheme="majorBidi" w:cstheme="majorBidi"/>
          <w:sz w:val="24"/>
          <w:szCs w:val="24"/>
        </w:rPr>
        <w:t xml:space="preserve">initial </w:t>
      </w:r>
      <w:r w:rsidR="00D329E6">
        <w:rPr>
          <w:rFonts w:asciiTheme="majorBidi" w:hAnsiTheme="majorBidi" w:cstheme="majorBidi"/>
          <w:sz w:val="24"/>
          <w:szCs w:val="24"/>
        </w:rPr>
        <w:t>rapid achievement of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 the goals has </w:t>
      </w:r>
      <w:r w:rsidR="009F6FFE">
        <w:rPr>
          <w:rFonts w:asciiTheme="majorBidi" w:hAnsiTheme="majorBidi" w:cstheme="majorBidi"/>
          <w:sz w:val="24"/>
          <w:szCs w:val="24"/>
        </w:rPr>
        <w:t>waned</w:t>
      </w:r>
      <w:r w:rsidR="008B3091">
        <w:rPr>
          <w:rFonts w:asciiTheme="majorBidi" w:hAnsiTheme="majorBidi" w:cstheme="majorBidi"/>
          <w:sz w:val="24"/>
          <w:szCs w:val="24"/>
        </w:rPr>
        <w:t>. T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here </w:t>
      </w:r>
      <w:r w:rsidR="008B3091">
        <w:rPr>
          <w:rFonts w:asciiTheme="majorBidi" w:hAnsiTheme="majorBidi" w:cstheme="majorBidi"/>
          <w:sz w:val="24"/>
          <w:szCs w:val="24"/>
        </w:rPr>
        <w:t>has been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 a marked decrease in the sense of </w:t>
      </w:r>
      <w:r w:rsidR="00EE2DE5">
        <w:rPr>
          <w:rFonts w:asciiTheme="majorBidi" w:hAnsiTheme="majorBidi" w:cstheme="majorBidi"/>
          <w:sz w:val="24"/>
          <w:szCs w:val="24"/>
        </w:rPr>
        <w:t>urgency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 that </w:t>
      </w:r>
      <w:r w:rsidR="00D329E6">
        <w:rPr>
          <w:rFonts w:asciiTheme="majorBidi" w:hAnsiTheme="majorBidi" w:cstheme="majorBidi"/>
          <w:sz w:val="24"/>
          <w:szCs w:val="24"/>
        </w:rPr>
        <w:t>inspired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 the process.</w:t>
      </w:r>
      <w:r w:rsidR="00D329E6">
        <w:rPr>
          <w:rFonts w:asciiTheme="majorBidi" w:hAnsiTheme="majorBidi" w:cstheme="majorBidi"/>
          <w:sz w:val="24"/>
          <w:szCs w:val="24"/>
        </w:rPr>
        <w:t xml:space="preserve"> </w:t>
      </w:r>
      <w:r w:rsidR="00D329E6" w:rsidRPr="00D329E6">
        <w:rPr>
          <w:rFonts w:asciiTheme="majorBidi" w:hAnsiTheme="majorBidi" w:cstheme="majorBidi"/>
          <w:sz w:val="24"/>
          <w:szCs w:val="24"/>
        </w:rPr>
        <w:t xml:space="preserve">Some key partners have </w:t>
      </w:r>
      <w:r w:rsidR="00527FEC">
        <w:rPr>
          <w:rFonts w:asciiTheme="majorBidi" w:hAnsiTheme="majorBidi" w:cstheme="majorBidi"/>
          <w:sz w:val="24"/>
          <w:szCs w:val="24"/>
        </w:rPr>
        <w:t>even suggest</w:t>
      </w:r>
      <w:r w:rsidR="008B3091">
        <w:rPr>
          <w:rFonts w:asciiTheme="majorBidi" w:hAnsiTheme="majorBidi" w:cstheme="majorBidi"/>
          <w:sz w:val="24"/>
          <w:szCs w:val="24"/>
        </w:rPr>
        <w:t>ed</w:t>
      </w:r>
      <w:r w:rsidR="00527FEC">
        <w:rPr>
          <w:rFonts w:asciiTheme="majorBidi" w:hAnsiTheme="majorBidi" w:cstheme="majorBidi"/>
          <w:sz w:val="24"/>
          <w:szCs w:val="24"/>
        </w:rPr>
        <w:t xml:space="preserve"> moving on</w:t>
      </w:r>
      <w:r w:rsidR="00D329E6" w:rsidRPr="00D329E6">
        <w:rPr>
          <w:rFonts w:asciiTheme="majorBidi" w:hAnsiTheme="majorBidi" w:cstheme="majorBidi"/>
          <w:sz w:val="24"/>
          <w:szCs w:val="24"/>
        </w:rPr>
        <w:t xml:space="preserve"> to the next challenge, </w:t>
      </w:r>
      <w:r w:rsidR="009F6FFE">
        <w:rPr>
          <w:rFonts w:asciiTheme="majorBidi" w:hAnsiTheme="majorBidi" w:cstheme="majorBidi"/>
          <w:sz w:val="24"/>
          <w:szCs w:val="24"/>
        </w:rPr>
        <w:t xml:space="preserve">and </w:t>
      </w:r>
      <w:r w:rsidR="00D329E6" w:rsidRPr="00D329E6">
        <w:rPr>
          <w:rFonts w:asciiTheme="majorBidi" w:hAnsiTheme="majorBidi" w:cstheme="majorBidi"/>
          <w:sz w:val="24"/>
          <w:szCs w:val="24"/>
        </w:rPr>
        <w:t>identifying new goals and metrics.</w:t>
      </w:r>
      <w:r w:rsidR="00527FEC">
        <w:rPr>
          <w:rFonts w:asciiTheme="majorBidi" w:hAnsiTheme="majorBidi" w:cstheme="majorBidi"/>
          <w:sz w:val="24"/>
          <w:szCs w:val="24"/>
        </w:rPr>
        <w:t xml:space="preserve"> 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In light of this </w:t>
      </w:r>
      <w:r w:rsidR="00527FEC">
        <w:rPr>
          <w:rFonts w:asciiTheme="majorBidi" w:hAnsiTheme="majorBidi" w:cstheme="majorBidi"/>
          <w:sz w:val="24"/>
          <w:szCs w:val="24"/>
        </w:rPr>
        <w:t>request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, it </w:t>
      </w:r>
      <w:r w:rsidR="00527FEC">
        <w:rPr>
          <w:rFonts w:asciiTheme="majorBidi" w:hAnsiTheme="majorBidi" w:cstheme="majorBidi"/>
          <w:sz w:val="24"/>
          <w:szCs w:val="24"/>
        </w:rPr>
        <w:t>is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 important to </w:t>
      </w:r>
      <w:r w:rsidR="009F6FFE">
        <w:rPr>
          <w:rFonts w:asciiTheme="majorBidi" w:hAnsiTheme="majorBidi" w:cstheme="majorBidi"/>
          <w:sz w:val="24"/>
          <w:szCs w:val="24"/>
        </w:rPr>
        <w:t>recall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 </w:t>
      </w:r>
      <w:r w:rsidR="00527FEC">
        <w:rPr>
          <w:rFonts w:asciiTheme="majorBidi" w:hAnsiTheme="majorBidi" w:cstheme="majorBidi"/>
          <w:sz w:val="24"/>
          <w:szCs w:val="24"/>
        </w:rPr>
        <w:t xml:space="preserve">that 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the </w:t>
      </w:r>
      <w:r w:rsidR="008B3091">
        <w:rPr>
          <w:rFonts w:asciiTheme="majorBidi" w:hAnsiTheme="majorBidi" w:cstheme="majorBidi"/>
          <w:sz w:val="24"/>
          <w:szCs w:val="24"/>
        </w:rPr>
        <w:t xml:space="preserve">initiative’s stated </w:t>
      </w:r>
      <w:r w:rsidR="00527FEC">
        <w:rPr>
          <w:rFonts w:asciiTheme="majorBidi" w:hAnsiTheme="majorBidi" w:cstheme="majorBidi"/>
          <w:sz w:val="24"/>
          <w:szCs w:val="24"/>
        </w:rPr>
        <w:t>goal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that</w:t>
      </w:r>
      <w:r w:rsidR="00527FEC">
        <w:rPr>
          <w:rFonts w:asciiTheme="majorBidi" w:hAnsiTheme="majorBidi" w:cstheme="majorBidi"/>
          <w:sz w:val="24"/>
          <w:szCs w:val="24"/>
        </w:rPr>
        <w:t>: “</w:t>
      </w:r>
      <w:r w:rsidR="00527FEC" w:rsidRPr="00527FEC">
        <w:rPr>
          <w:rFonts w:asciiTheme="majorBidi" w:hAnsiTheme="majorBidi" w:cstheme="majorBidi"/>
          <w:sz w:val="24"/>
          <w:szCs w:val="24"/>
        </w:rPr>
        <w:t>by 2025, Israel will be among the fifteen leading countries in the world in the quality of STEM education</w:t>
      </w:r>
      <w:r w:rsidR="00527FEC">
        <w:rPr>
          <w:rFonts w:asciiTheme="majorBidi" w:hAnsiTheme="majorBidi" w:cstheme="majorBidi"/>
          <w:sz w:val="24"/>
          <w:szCs w:val="24"/>
        </w:rPr>
        <w:t>”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 is still relevant and has not yet been fulfilled.</w:t>
      </w:r>
      <w:r w:rsidR="008D18B4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T</w:t>
      </w:r>
      <w:r w:rsidR="00C81CB3">
        <w:rPr>
          <w:rFonts w:asciiTheme="majorBidi" w:hAnsiTheme="majorBidi" w:cstheme="majorBidi"/>
          <w:sz w:val="24"/>
          <w:szCs w:val="24"/>
        </w:rPr>
        <w:t>he</w:t>
      </w:r>
      <w:r w:rsidR="008D18B4" w:rsidRPr="008D18B4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"/>
      <w:r w:rsidR="008D18B4" w:rsidRPr="008D18B4">
        <w:rPr>
          <w:rFonts w:asciiTheme="majorBidi" w:hAnsiTheme="majorBidi" w:cstheme="majorBidi"/>
          <w:sz w:val="24"/>
          <w:szCs w:val="24"/>
        </w:rPr>
        <w:t xml:space="preserve">backbone </w:t>
      </w:r>
      <w:r w:rsidR="00C81CB3">
        <w:rPr>
          <w:rFonts w:asciiTheme="majorBidi" w:hAnsiTheme="majorBidi" w:cstheme="majorBidi"/>
          <w:sz w:val="24"/>
          <w:szCs w:val="24"/>
        </w:rPr>
        <w:t xml:space="preserve">organization </w:t>
      </w:r>
      <w:commentRangeEnd w:id="12"/>
      <w:r w:rsidR="00C81CB3">
        <w:rPr>
          <w:rStyle w:val="CommentReference"/>
        </w:rPr>
        <w:commentReference w:id="12"/>
      </w:r>
      <w:r w:rsidR="008D18B4" w:rsidRPr="008D18B4">
        <w:rPr>
          <w:rFonts w:asciiTheme="majorBidi" w:hAnsiTheme="majorBidi" w:cstheme="majorBidi"/>
          <w:sz w:val="24"/>
          <w:szCs w:val="24"/>
        </w:rPr>
        <w:t xml:space="preserve">brought this perspective </w:t>
      </w:r>
      <w:r w:rsidR="00C81CB3">
        <w:rPr>
          <w:rFonts w:asciiTheme="majorBidi" w:hAnsiTheme="majorBidi" w:cstheme="majorBidi"/>
          <w:sz w:val="24"/>
          <w:szCs w:val="24"/>
        </w:rPr>
        <w:t>in</w:t>
      </w:r>
      <w:r w:rsidR="008D18B4" w:rsidRPr="008D18B4">
        <w:rPr>
          <w:rFonts w:asciiTheme="majorBidi" w:hAnsiTheme="majorBidi" w:cstheme="majorBidi"/>
          <w:sz w:val="24"/>
          <w:szCs w:val="24"/>
        </w:rPr>
        <w:t xml:space="preserve">to the common discourse </w:t>
      </w:r>
      <w:r w:rsidR="009F6FFE">
        <w:rPr>
          <w:rFonts w:asciiTheme="majorBidi" w:hAnsiTheme="majorBidi" w:cstheme="majorBidi"/>
          <w:sz w:val="24"/>
          <w:szCs w:val="24"/>
        </w:rPr>
        <w:t>of</w:t>
      </w:r>
      <w:r w:rsidR="008D18B4" w:rsidRPr="008D18B4">
        <w:rPr>
          <w:rFonts w:asciiTheme="majorBidi" w:hAnsiTheme="majorBidi" w:cstheme="majorBidi"/>
          <w:sz w:val="24"/>
          <w:szCs w:val="24"/>
        </w:rPr>
        <w:t xml:space="preserve"> the initiative</w:t>
      </w:r>
      <w:r w:rsidR="00A64742">
        <w:rPr>
          <w:rFonts w:asciiTheme="majorBidi" w:hAnsiTheme="majorBidi" w:cstheme="majorBidi"/>
          <w:sz w:val="24"/>
          <w:szCs w:val="24"/>
        </w:rPr>
        <w:t xml:space="preserve">. </w:t>
      </w:r>
      <w:r w:rsidR="00802243">
        <w:rPr>
          <w:rFonts w:asciiTheme="majorBidi" w:hAnsiTheme="majorBidi" w:cstheme="majorBidi"/>
          <w:sz w:val="24"/>
          <w:szCs w:val="24"/>
        </w:rPr>
        <w:t>Further, with sensitivity and determination</w:t>
      </w:r>
      <w:r w:rsidR="00A64742">
        <w:rPr>
          <w:rFonts w:asciiTheme="majorBidi" w:hAnsiTheme="majorBidi" w:cstheme="majorBidi"/>
          <w:sz w:val="24"/>
          <w:szCs w:val="24"/>
        </w:rPr>
        <w:t xml:space="preserve"> they initiated</w:t>
      </w:r>
      <w:r w:rsidR="00802243">
        <w:rPr>
          <w:rFonts w:asciiTheme="majorBidi" w:hAnsiTheme="majorBidi" w:cstheme="majorBidi"/>
          <w:sz w:val="24"/>
          <w:szCs w:val="24"/>
        </w:rPr>
        <w:t xml:space="preserve"> </w:t>
      </w:r>
      <w:r w:rsidR="00B6084C">
        <w:rPr>
          <w:rFonts w:asciiTheme="majorBidi" w:hAnsiTheme="majorBidi" w:cstheme="majorBidi"/>
          <w:sz w:val="24"/>
          <w:szCs w:val="24"/>
        </w:rPr>
        <w:t>a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</w:t>
      </w:r>
      <w:r w:rsidR="00A64742">
        <w:rPr>
          <w:rFonts w:asciiTheme="majorBidi" w:hAnsiTheme="majorBidi" w:cstheme="majorBidi"/>
          <w:sz w:val="24"/>
          <w:szCs w:val="24"/>
        </w:rPr>
        <w:t>reassessment</w:t>
      </w:r>
      <w:r w:rsidR="00B6084C">
        <w:rPr>
          <w:rFonts w:asciiTheme="majorBidi" w:hAnsiTheme="majorBidi" w:cstheme="majorBidi"/>
          <w:sz w:val="24"/>
          <w:szCs w:val="24"/>
        </w:rPr>
        <w:t xml:space="preserve">, </w:t>
      </w:r>
      <w:r w:rsidR="00B6084C" w:rsidRPr="008D18B4">
        <w:rPr>
          <w:rFonts w:asciiTheme="majorBidi" w:hAnsiTheme="majorBidi" w:cstheme="majorBidi"/>
          <w:sz w:val="24"/>
          <w:szCs w:val="24"/>
        </w:rPr>
        <w:t xml:space="preserve">in the </w:t>
      </w:r>
      <w:r w:rsidR="00B6084C">
        <w:rPr>
          <w:rFonts w:asciiTheme="majorBidi" w:hAnsiTheme="majorBidi" w:cstheme="majorBidi"/>
          <w:sz w:val="24"/>
          <w:szCs w:val="24"/>
        </w:rPr>
        <w:t xml:space="preserve">framework of the </w:t>
      </w:r>
      <w:r w:rsidR="00B6084C" w:rsidRPr="008D18B4">
        <w:rPr>
          <w:rFonts w:asciiTheme="majorBidi" w:hAnsiTheme="majorBidi" w:cstheme="majorBidi"/>
          <w:sz w:val="24"/>
          <w:szCs w:val="24"/>
        </w:rPr>
        <w:t>steering committee</w:t>
      </w:r>
      <w:r w:rsidR="00B6084C">
        <w:rPr>
          <w:rFonts w:asciiTheme="majorBidi" w:hAnsiTheme="majorBidi" w:cstheme="majorBidi"/>
          <w:sz w:val="24"/>
          <w:szCs w:val="24"/>
        </w:rPr>
        <w:t>,</w:t>
      </w:r>
      <w:r w:rsidR="00A64742">
        <w:rPr>
          <w:rFonts w:asciiTheme="majorBidi" w:hAnsiTheme="majorBidi" w:cstheme="majorBidi"/>
          <w:sz w:val="24"/>
          <w:szCs w:val="24"/>
        </w:rPr>
        <w:t xml:space="preserve"> of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the </w:t>
      </w:r>
      <w:r w:rsidR="00A64742">
        <w:rPr>
          <w:rFonts w:asciiTheme="majorBidi" w:hAnsiTheme="majorBidi" w:cstheme="majorBidi"/>
          <w:sz w:val="24"/>
          <w:szCs w:val="24"/>
        </w:rPr>
        <w:t>common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goals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</w:t>
      </w:r>
      <w:r w:rsidR="00A64742">
        <w:rPr>
          <w:rFonts w:asciiTheme="majorBidi" w:hAnsiTheme="majorBidi" w:cstheme="majorBidi"/>
          <w:sz w:val="24"/>
          <w:szCs w:val="24"/>
        </w:rPr>
        <w:t>and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vision.</w:t>
      </w:r>
    </w:p>
    <w:p w14:paraId="34055C98" w14:textId="42F3C4A7" w:rsidR="00946B50" w:rsidRDefault="00946B50" w:rsidP="00946B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46B50">
        <w:rPr>
          <w:rFonts w:asciiTheme="majorBidi" w:hAnsiTheme="majorBidi" w:cstheme="majorBidi"/>
          <w:sz w:val="24"/>
          <w:szCs w:val="24"/>
        </w:rPr>
        <w:t xml:space="preserve">This process </w:t>
      </w:r>
      <w:r>
        <w:rPr>
          <w:rFonts w:asciiTheme="majorBidi" w:hAnsiTheme="majorBidi" w:cstheme="majorBidi"/>
          <w:sz w:val="24"/>
          <w:szCs w:val="24"/>
        </w:rPr>
        <w:t xml:space="preserve">has </w:t>
      </w:r>
      <w:r w:rsidR="009F6FFE">
        <w:rPr>
          <w:rFonts w:asciiTheme="majorBidi" w:hAnsiTheme="majorBidi" w:cstheme="majorBidi"/>
          <w:sz w:val="24"/>
          <w:szCs w:val="24"/>
        </w:rPr>
        <w:t xml:space="preserve">now </w:t>
      </w:r>
      <w:r>
        <w:rPr>
          <w:rFonts w:asciiTheme="majorBidi" w:hAnsiTheme="majorBidi" w:cstheme="majorBidi"/>
          <w:sz w:val="24"/>
          <w:szCs w:val="24"/>
        </w:rPr>
        <w:t>reached</w:t>
      </w:r>
      <w:r w:rsidRPr="00946B50">
        <w:rPr>
          <w:rFonts w:asciiTheme="majorBidi" w:hAnsiTheme="majorBidi" w:cstheme="majorBidi"/>
          <w:sz w:val="24"/>
          <w:szCs w:val="24"/>
        </w:rPr>
        <w:t xml:space="preserve"> advanced stages, and many important questions are being raised, </w:t>
      </w:r>
      <w:r w:rsidR="00AC74BE">
        <w:rPr>
          <w:rFonts w:asciiTheme="majorBidi" w:hAnsiTheme="majorBidi" w:cstheme="majorBidi"/>
          <w:sz w:val="24"/>
          <w:szCs w:val="24"/>
        </w:rPr>
        <w:t>such as</w:t>
      </w:r>
      <w:r w:rsidRPr="00946B50">
        <w:rPr>
          <w:rFonts w:asciiTheme="majorBidi" w:hAnsiTheme="majorBidi" w:cstheme="majorBidi"/>
          <w:sz w:val="24"/>
          <w:szCs w:val="24"/>
        </w:rPr>
        <w:t xml:space="preserve">: How </w:t>
      </w:r>
      <w:r w:rsidR="00AC74BE">
        <w:rPr>
          <w:rFonts w:asciiTheme="majorBidi" w:hAnsiTheme="majorBidi" w:cstheme="majorBidi"/>
          <w:sz w:val="24"/>
          <w:szCs w:val="24"/>
        </w:rPr>
        <w:t>is it possible</w:t>
      </w:r>
      <w:r w:rsidRPr="00946B50">
        <w:rPr>
          <w:rFonts w:asciiTheme="majorBidi" w:hAnsiTheme="majorBidi" w:cstheme="majorBidi"/>
          <w:sz w:val="24"/>
          <w:szCs w:val="24"/>
        </w:rPr>
        <w:t>, within the framework of the initiative,</w:t>
      </w:r>
      <w:r w:rsidR="00AC74BE">
        <w:rPr>
          <w:rFonts w:asciiTheme="majorBidi" w:hAnsiTheme="majorBidi" w:cstheme="majorBidi"/>
          <w:sz w:val="24"/>
          <w:szCs w:val="24"/>
        </w:rPr>
        <w:t xml:space="preserve"> to</w:t>
      </w:r>
      <w:r w:rsidRPr="00946B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maintain</w:t>
      </w:r>
      <w:r w:rsidRPr="00946B50">
        <w:rPr>
          <w:rFonts w:asciiTheme="majorBidi" w:hAnsiTheme="majorBidi" w:cstheme="majorBidi"/>
          <w:sz w:val="24"/>
          <w:szCs w:val="24"/>
        </w:rPr>
        <w:t xml:space="preserve"> the </w:t>
      </w:r>
      <w:r w:rsidRPr="00946B50">
        <w:rPr>
          <w:rFonts w:asciiTheme="majorBidi" w:hAnsiTheme="majorBidi" w:cstheme="majorBidi"/>
          <w:sz w:val="24"/>
          <w:szCs w:val="24"/>
        </w:rPr>
        <w:lastRenderedPageBreak/>
        <w:t xml:space="preserve">achievements that have already been </w:t>
      </w:r>
      <w:r>
        <w:rPr>
          <w:rFonts w:asciiTheme="majorBidi" w:hAnsiTheme="majorBidi" w:cstheme="majorBidi"/>
          <w:sz w:val="24"/>
          <w:szCs w:val="24"/>
        </w:rPr>
        <w:t>attained</w:t>
      </w:r>
      <w:r w:rsidRPr="00946B50">
        <w:rPr>
          <w:rFonts w:asciiTheme="majorBidi" w:hAnsiTheme="majorBidi" w:cstheme="majorBidi"/>
          <w:sz w:val="24"/>
          <w:szCs w:val="24"/>
        </w:rPr>
        <w:t>?</w:t>
      </w:r>
      <w:r w:rsidR="001F27A7">
        <w:rPr>
          <w:rFonts w:asciiTheme="majorBidi" w:hAnsiTheme="majorBidi" w:cstheme="majorBidi"/>
          <w:sz w:val="24"/>
          <w:szCs w:val="24"/>
        </w:rPr>
        <w:t xml:space="preserve"> 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Should the </w:t>
      </w:r>
      <w:r w:rsidR="001F27A7">
        <w:rPr>
          <w:rFonts w:asciiTheme="majorBidi" w:hAnsiTheme="majorBidi" w:cstheme="majorBidi"/>
          <w:sz w:val="24"/>
          <w:szCs w:val="24"/>
        </w:rPr>
        <w:t xml:space="preserve">revised </w:t>
      </w:r>
      <w:r w:rsidR="00AC74BE">
        <w:rPr>
          <w:rFonts w:asciiTheme="majorBidi" w:hAnsiTheme="majorBidi" w:cstheme="majorBidi"/>
          <w:sz w:val="24"/>
          <w:szCs w:val="24"/>
        </w:rPr>
        <w:t>goal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 be as focused and clear as </w:t>
      </w:r>
      <w:r w:rsidR="001F27A7">
        <w:rPr>
          <w:rFonts w:asciiTheme="majorBidi" w:hAnsiTheme="majorBidi" w:cstheme="majorBidi"/>
          <w:sz w:val="24"/>
          <w:szCs w:val="24"/>
        </w:rPr>
        <w:t>the previous one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, or </w:t>
      </w:r>
      <w:r w:rsidR="001F27A7">
        <w:rPr>
          <w:rFonts w:asciiTheme="majorBidi" w:hAnsiTheme="majorBidi" w:cstheme="majorBidi"/>
          <w:sz w:val="24"/>
          <w:szCs w:val="24"/>
        </w:rPr>
        <w:t>would it be better to take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 the opportunity to expand </w:t>
      </w:r>
      <w:r w:rsidR="001F27A7">
        <w:rPr>
          <w:rFonts w:asciiTheme="majorBidi" w:hAnsiTheme="majorBidi" w:cstheme="majorBidi"/>
          <w:sz w:val="24"/>
          <w:szCs w:val="24"/>
        </w:rPr>
        <w:t>the scope of its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 impact?</w:t>
      </w:r>
      <w:r w:rsidR="00AC74BE">
        <w:rPr>
          <w:rFonts w:asciiTheme="majorBidi" w:hAnsiTheme="majorBidi" w:cstheme="majorBidi"/>
          <w:sz w:val="24"/>
          <w:szCs w:val="24"/>
        </w:rPr>
        <w:t xml:space="preserve"> 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Does </w:t>
      </w:r>
      <w:r w:rsidR="00AC74BE">
        <w:rPr>
          <w:rFonts w:asciiTheme="majorBidi" w:hAnsiTheme="majorBidi" w:cstheme="majorBidi"/>
          <w:sz w:val="24"/>
          <w:szCs w:val="24"/>
        </w:rPr>
        <w:t>the revised goal affect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 the process and relationship</w:t>
      </w:r>
      <w:r w:rsidR="00AC74BE">
        <w:rPr>
          <w:rFonts w:asciiTheme="majorBidi" w:hAnsiTheme="majorBidi" w:cstheme="majorBidi"/>
          <w:sz w:val="24"/>
          <w:szCs w:val="24"/>
        </w:rPr>
        <w:t xml:space="preserve">s in such a way that </w:t>
      </w:r>
      <w:r w:rsidR="00431684">
        <w:rPr>
          <w:rFonts w:asciiTheme="majorBidi" w:hAnsiTheme="majorBidi" w:cstheme="majorBidi"/>
          <w:sz w:val="24"/>
          <w:szCs w:val="24"/>
        </w:rPr>
        <w:t xml:space="preserve">requires 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reorganization of the partner network, including </w:t>
      </w:r>
      <w:r w:rsidR="00AC74BE">
        <w:rPr>
          <w:rFonts w:asciiTheme="majorBidi" w:hAnsiTheme="majorBidi" w:cstheme="majorBidi"/>
          <w:sz w:val="24"/>
          <w:szCs w:val="24"/>
        </w:rPr>
        <w:t>some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 </w:t>
      </w:r>
      <w:r w:rsidR="00AC74BE">
        <w:rPr>
          <w:rFonts w:asciiTheme="majorBidi" w:hAnsiTheme="majorBidi" w:cstheme="majorBidi"/>
          <w:sz w:val="24"/>
          <w:szCs w:val="24"/>
        </w:rPr>
        <w:t>veteran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 partners </w:t>
      </w:r>
      <w:r w:rsidR="00AC74BE">
        <w:rPr>
          <w:rFonts w:asciiTheme="majorBidi" w:hAnsiTheme="majorBidi" w:cstheme="majorBidi"/>
          <w:sz w:val="24"/>
          <w:szCs w:val="24"/>
        </w:rPr>
        <w:t xml:space="preserve">leaving the initiative 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and </w:t>
      </w:r>
      <w:r w:rsidR="00AC74BE">
        <w:rPr>
          <w:rFonts w:asciiTheme="majorBidi" w:hAnsiTheme="majorBidi" w:cstheme="majorBidi"/>
          <w:sz w:val="24"/>
          <w:szCs w:val="24"/>
        </w:rPr>
        <w:t>new ones joining it</w:t>
      </w:r>
      <w:r w:rsidR="00AC74BE" w:rsidRPr="00AC74BE">
        <w:rPr>
          <w:rFonts w:asciiTheme="majorBidi" w:hAnsiTheme="majorBidi" w:cstheme="majorBidi"/>
          <w:sz w:val="24"/>
          <w:szCs w:val="24"/>
        </w:rPr>
        <w:t>?</w:t>
      </w:r>
      <w:r w:rsidR="00051665">
        <w:rPr>
          <w:rFonts w:asciiTheme="majorBidi" w:hAnsiTheme="majorBidi" w:cstheme="majorBidi"/>
          <w:sz w:val="24"/>
          <w:szCs w:val="24"/>
        </w:rPr>
        <w:t xml:space="preserve"> </w:t>
      </w:r>
      <w:r w:rsidR="00051665" w:rsidRPr="00051665">
        <w:rPr>
          <w:rFonts w:asciiTheme="majorBidi" w:hAnsiTheme="majorBidi" w:cstheme="majorBidi"/>
          <w:sz w:val="24"/>
          <w:szCs w:val="24"/>
        </w:rPr>
        <w:t xml:space="preserve">What should </w:t>
      </w:r>
      <w:r w:rsidR="008B3091">
        <w:rPr>
          <w:rFonts w:asciiTheme="majorBidi" w:hAnsiTheme="majorBidi" w:cstheme="majorBidi"/>
          <w:sz w:val="24"/>
          <w:szCs w:val="24"/>
        </w:rPr>
        <w:t xml:space="preserve">be </w:t>
      </w:r>
      <w:r w:rsidR="00051665" w:rsidRPr="00051665">
        <w:rPr>
          <w:rFonts w:asciiTheme="majorBidi" w:hAnsiTheme="majorBidi" w:cstheme="majorBidi"/>
          <w:sz w:val="24"/>
          <w:szCs w:val="24"/>
        </w:rPr>
        <w:t>the composition of the steering committee</w:t>
      </w:r>
      <w:r w:rsidR="00051665">
        <w:rPr>
          <w:rFonts w:asciiTheme="majorBidi" w:hAnsiTheme="majorBidi" w:cstheme="majorBidi"/>
          <w:sz w:val="24"/>
          <w:szCs w:val="24"/>
        </w:rPr>
        <w:t>,</w:t>
      </w:r>
      <w:r w:rsidR="00051665" w:rsidRPr="00051665">
        <w:rPr>
          <w:rFonts w:asciiTheme="majorBidi" w:hAnsiTheme="majorBidi" w:cstheme="majorBidi"/>
          <w:sz w:val="24"/>
          <w:szCs w:val="24"/>
        </w:rPr>
        <w:t xml:space="preserve"> in light of the expected change</w:t>
      </w:r>
      <w:r w:rsidR="009F6FFE">
        <w:rPr>
          <w:rFonts w:asciiTheme="majorBidi" w:hAnsiTheme="majorBidi" w:cstheme="majorBidi"/>
          <w:sz w:val="24"/>
          <w:szCs w:val="24"/>
        </w:rPr>
        <w:t>s</w:t>
      </w:r>
      <w:r w:rsidR="00051665" w:rsidRPr="00051665">
        <w:rPr>
          <w:rFonts w:asciiTheme="majorBidi" w:hAnsiTheme="majorBidi" w:cstheme="majorBidi"/>
          <w:sz w:val="24"/>
          <w:szCs w:val="24"/>
        </w:rPr>
        <w:t>?</w:t>
      </w:r>
      <w:r w:rsidR="00861E2E">
        <w:rPr>
          <w:rFonts w:asciiTheme="majorBidi" w:hAnsiTheme="majorBidi" w:cstheme="majorBidi"/>
          <w:sz w:val="24"/>
          <w:szCs w:val="24"/>
        </w:rPr>
        <w:t xml:space="preserve"> T</w:t>
      </w:r>
      <w:r w:rsidR="00861E2E" w:rsidRPr="00861E2E">
        <w:rPr>
          <w:rFonts w:asciiTheme="majorBidi" w:hAnsiTheme="majorBidi" w:cstheme="majorBidi"/>
          <w:sz w:val="24"/>
          <w:szCs w:val="24"/>
        </w:rPr>
        <w:t>he most important question</w:t>
      </w:r>
      <w:r w:rsidR="00861E2E">
        <w:rPr>
          <w:rFonts w:asciiTheme="majorBidi" w:hAnsiTheme="majorBidi" w:cstheme="majorBidi"/>
          <w:sz w:val="24"/>
          <w:szCs w:val="24"/>
        </w:rPr>
        <w:t>,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</w:t>
      </w:r>
      <w:r w:rsidR="00861E2E">
        <w:rPr>
          <w:rFonts w:asciiTheme="majorBidi" w:hAnsiTheme="majorBidi" w:cstheme="majorBidi"/>
          <w:sz w:val="24"/>
          <w:szCs w:val="24"/>
        </w:rPr>
        <w:t>based on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past experience, </w:t>
      </w:r>
      <w:r w:rsidR="00861E2E">
        <w:rPr>
          <w:rFonts w:asciiTheme="majorBidi" w:hAnsiTheme="majorBidi" w:cstheme="majorBidi"/>
          <w:sz w:val="24"/>
          <w:szCs w:val="24"/>
        </w:rPr>
        <w:t>seems to be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: How can </w:t>
      </w:r>
      <w:r w:rsidR="00861E2E">
        <w:rPr>
          <w:rFonts w:asciiTheme="majorBidi" w:hAnsiTheme="majorBidi" w:cstheme="majorBidi"/>
          <w:sz w:val="24"/>
          <w:szCs w:val="24"/>
        </w:rPr>
        <w:t>it be ensured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that the initiative</w:t>
      </w:r>
      <w:r w:rsidR="00861E2E">
        <w:rPr>
          <w:rFonts w:asciiTheme="majorBidi" w:hAnsiTheme="majorBidi" w:cstheme="majorBidi"/>
          <w:sz w:val="24"/>
          <w:szCs w:val="24"/>
        </w:rPr>
        <w:t xml:space="preserve">, with 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its </w:t>
      </w:r>
      <w:r w:rsidR="00861E2E">
        <w:rPr>
          <w:rFonts w:asciiTheme="majorBidi" w:hAnsiTheme="majorBidi" w:cstheme="majorBidi"/>
          <w:sz w:val="24"/>
          <w:szCs w:val="24"/>
        </w:rPr>
        <w:t>revised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mission</w:t>
      </w:r>
      <w:r w:rsidR="00861E2E">
        <w:rPr>
          <w:rFonts w:asciiTheme="majorBidi" w:hAnsiTheme="majorBidi" w:cstheme="majorBidi"/>
          <w:sz w:val="24"/>
          <w:szCs w:val="24"/>
        </w:rPr>
        <w:t>,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will </w:t>
      </w:r>
      <w:r w:rsidR="00861E2E">
        <w:rPr>
          <w:rFonts w:asciiTheme="majorBidi" w:hAnsiTheme="majorBidi" w:cstheme="majorBidi"/>
          <w:sz w:val="24"/>
          <w:szCs w:val="24"/>
        </w:rPr>
        <w:t>diminish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social gaps </w:t>
      </w:r>
      <w:r w:rsidR="00861E2E">
        <w:rPr>
          <w:rFonts w:asciiTheme="majorBidi" w:hAnsiTheme="majorBidi" w:cstheme="majorBidi"/>
          <w:sz w:val="24"/>
          <w:szCs w:val="24"/>
        </w:rPr>
        <w:t>rather than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widen them, </w:t>
      </w:r>
      <w:r w:rsidR="00861E2E">
        <w:rPr>
          <w:rFonts w:asciiTheme="majorBidi" w:hAnsiTheme="majorBidi" w:cstheme="majorBidi"/>
          <w:sz w:val="24"/>
          <w:szCs w:val="24"/>
        </w:rPr>
        <w:t>through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</w:t>
      </w:r>
      <w:r w:rsidR="00861E2E">
        <w:rPr>
          <w:rFonts w:asciiTheme="majorBidi" w:hAnsiTheme="majorBidi" w:cstheme="majorBidi"/>
          <w:sz w:val="24"/>
          <w:szCs w:val="24"/>
        </w:rPr>
        <w:t>broad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</w:t>
      </w:r>
      <w:r w:rsidR="00861E2E">
        <w:rPr>
          <w:rFonts w:asciiTheme="majorBidi" w:hAnsiTheme="majorBidi" w:cstheme="majorBidi"/>
          <w:sz w:val="24"/>
          <w:szCs w:val="24"/>
        </w:rPr>
        <w:t>activity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</w:t>
      </w:r>
      <w:r w:rsidR="00861E2E">
        <w:rPr>
          <w:rFonts w:asciiTheme="majorBidi" w:hAnsiTheme="majorBidi" w:cstheme="majorBidi"/>
          <w:sz w:val="24"/>
          <w:szCs w:val="24"/>
        </w:rPr>
        <w:t xml:space="preserve">conducted </w:t>
      </w:r>
      <w:r w:rsidR="00861E2E" w:rsidRPr="00861E2E">
        <w:rPr>
          <w:rFonts w:asciiTheme="majorBidi" w:hAnsiTheme="majorBidi" w:cstheme="majorBidi"/>
          <w:sz w:val="24"/>
          <w:szCs w:val="24"/>
        </w:rPr>
        <w:t>at the national level?</w:t>
      </w:r>
    </w:p>
    <w:p w14:paraId="2F39410A" w14:textId="0B67B4A2" w:rsidR="00565AB6" w:rsidRPr="00A27A1C" w:rsidRDefault="00565AB6" w:rsidP="00946B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65AB6">
        <w:rPr>
          <w:rFonts w:asciiTheme="majorBidi" w:hAnsiTheme="majorBidi" w:cstheme="majorBidi"/>
          <w:sz w:val="24"/>
          <w:szCs w:val="24"/>
        </w:rPr>
        <w:t xml:space="preserve">The answers </w:t>
      </w:r>
      <w:r w:rsidR="008B3091">
        <w:rPr>
          <w:rFonts w:asciiTheme="majorBidi" w:hAnsiTheme="majorBidi" w:cstheme="majorBidi"/>
          <w:sz w:val="24"/>
          <w:szCs w:val="24"/>
        </w:rPr>
        <w:t xml:space="preserve">to these questions </w:t>
      </w:r>
      <w:r w:rsidRPr="00565AB6">
        <w:rPr>
          <w:rFonts w:asciiTheme="majorBidi" w:hAnsiTheme="majorBidi" w:cstheme="majorBidi"/>
          <w:sz w:val="24"/>
          <w:szCs w:val="24"/>
        </w:rPr>
        <w:t>are unclear</w:t>
      </w:r>
      <w:r>
        <w:rPr>
          <w:rFonts w:asciiTheme="majorBidi" w:hAnsiTheme="majorBidi" w:cstheme="majorBidi"/>
          <w:sz w:val="24"/>
          <w:szCs w:val="24"/>
        </w:rPr>
        <w:t xml:space="preserve">. However, </w:t>
      </w:r>
      <w:r w:rsidRPr="00565AB6">
        <w:rPr>
          <w:rFonts w:asciiTheme="majorBidi" w:hAnsiTheme="majorBidi" w:cstheme="majorBidi"/>
          <w:sz w:val="24"/>
          <w:szCs w:val="24"/>
        </w:rPr>
        <w:t xml:space="preserve">there is no doubt that in the coming year </w:t>
      </w:r>
      <w:r>
        <w:rPr>
          <w:rFonts w:asciiTheme="majorBidi" w:hAnsiTheme="majorBidi" w:cstheme="majorBidi"/>
          <w:sz w:val="24"/>
          <w:szCs w:val="24"/>
        </w:rPr>
        <w:t>the 5x2</w:t>
      </w:r>
      <w:r w:rsidRPr="00565AB6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I</w:t>
      </w:r>
      <w:r w:rsidRPr="00565AB6">
        <w:rPr>
          <w:rFonts w:asciiTheme="majorBidi" w:hAnsiTheme="majorBidi" w:cstheme="majorBidi"/>
          <w:sz w:val="24"/>
          <w:szCs w:val="24"/>
        </w:rPr>
        <w:t xml:space="preserve">nitiative </w:t>
      </w:r>
      <w:r w:rsidR="008B3091">
        <w:rPr>
          <w:rFonts w:asciiTheme="majorBidi" w:hAnsiTheme="majorBidi" w:cstheme="majorBidi"/>
          <w:sz w:val="24"/>
          <w:szCs w:val="24"/>
        </w:rPr>
        <w:t>will</w:t>
      </w:r>
      <w:r w:rsidRPr="00565AB6">
        <w:rPr>
          <w:rFonts w:asciiTheme="majorBidi" w:hAnsiTheme="majorBidi" w:cstheme="majorBidi"/>
          <w:sz w:val="24"/>
          <w:szCs w:val="24"/>
        </w:rPr>
        <w:t xml:space="preserve"> change its </w:t>
      </w:r>
      <w:r>
        <w:rPr>
          <w:rFonts w:asciiTheme="majorBidi" w:hAnsiTheme="majorBidi" w:cstheme="majorBidi"/>
          <w:sz w:val="24"/>
          <w:szCs w:val="24"/>
        </w:rPr>
        <w:t>image</w:t>
      </w:r>
      <w:r w:rsidRPr="00565AB6">
        <w:rPr>
          <w:rFonts w:asciiTheme="majorBidi" w:hAnsiTheme="majorBidi" w:cstheme="majorBidi"/>
          <w:sz w:val="24"/>
          <w:szCs w:val="24"/>
        </w:rPr>
        <w:t xml:space="preserve">, and new decisions will be made that will affect </w:t>
      </w:r>
      <w:r w:rsidR="00D22BD9">
        <w:rPr>
          <w:rFonts w:asciiTheme="majorBidi" w:hAnsiTheme="majorBidi" w:cstheme="majorBidi"/>
          <w:sz w:val="24"/>
          <w:szCs w:val="24"/>
        </w:rPr>
        <w:t>the</w:t>
      </w:r>
      <w:r w:rsidRPr="00565AB6">
        <w:rPr>
          <w:rFonts w:asciiTheme="majorBidi" w:hAnsiTheme="majorBidi" w:cstheme="majorBidi"/>
          <w:sz w:val="24"/>
          <w:szCs w:val="24"/>
        </w:rPr>
        <w:t xml:space="preserve"> direction</w:t>
      </w:r>
      <w:r w:rsidR="00D22BD9">
        <w:rPr>
          <w:rFonts w:asciiTheme="majorBidi" w:hAnsiTheme="majorBidi" w:cstheme="majorBidi"/>
          <w:sz w:val="24"/>
          <w:szCs w:val="24"/>
        </w:rPr>
        <w:t xml:space="preserve"> of its activities</w:t>
      </w:r>
      <w:r w:rsidRPr="00565AB6">
        <w:rPr>
          <w:rFonts w:asciiTheme="majorBidi" w:hAnsiTheme="majorBidi" w:cstheme="majorBidi"/>
          <w:sz w:val="24"/>
          <w:szCs w:val="24"/>
        </w:rPr>
        <w:t>.</w:t>
      </w:r>
    </w:p>
    <w:sectPr w:rsidR="00565AB6" w:rsidRPr="00A27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09-26T14:33:00Z" w:initials="ALE">
    <w:p w14:paraId="61B5EBA2" w14:textId="7C027934" w:rsidR="003C498D" w:rsidRDefault="003C498D">
      <w:pPr>
        <w:pStyle w:val="CommentText"/>
      </w:pPr>
      <w:r>
        <w:rPr>
          <w:rStyle w:val="CommentReference"/>
        </w:rPr>
        <w:annotationRef/>
      </w:r>
      <w:r>
        <w:t>I suggest this</w:t>
      </w:r>
      <w:r w:rsidR="004D019B">
        <w:t xml:space="preserve"> title</w:t>
      </w:r>
      <w:r>
        <w:t>:</w:t>
      </w:r>
    </w:p>
    <w:p w14:paraId="00B86274" w14:textId="77777777" w:rsidR="004D019B" w:rsidRDefault="003C498D">
      <w:pPr>
        <w:pStyle w:val="CommentText"/>
      </w:pPr>
      <w:r>
        <w:t>W</w:t>
      </w:r>
      <w:r w:rsidRPr="003C498D">
        <w:t>hen success comes faster than expected</w:t>
      </w:r>
      <w:r>
        <w:t>:</w:t>
      </w:r>
      <w:r w:rsidRPr="003C498D">
        <w:t xml:space="preserve"> </w:t>
      </w:r>
    </w:p>
    <w:p w14:paraId="3F2B7564" w14:textId="7A9A5507" w:rsidR="003C498D" w:rsidRDefault="00EB0C8B">
      <w:pPr>
        <w:pStyle w:val="CommentText"/>
      </w:pPr>
      <w:r>
        <w:t xml:space="preserve">The 5x2 </w:t>
      </w:r>
      <w:r w:rsidR="004D019B">
        <w:t>I</w:t>
      </w:r>
      <w:r>
        <w:t>nitiative</w:t>
      </w:r>
      <w:r w:rsidR="003C498D" w:rsidRPr="003C498D">
        <w:t xml:space="preserve"> to </w:t>
      </w:r>
      <w:r w:rsidR="004D019B">
        <w:t>P</w:t>
      </w:r>
      <w:r w:rsidR="003C498D" w:rsidRPr="003C498D">
        <w:t xml:space="preserve">romote </w:t>
      </w:r>
      <w:r w:rsidR="004D019B">
        <w:t>STEM Education</w:t>
      </w:r>
      <w:r w:rsidR="003C498D" w:rsidRPr="003C498D">
        <w:t xml:space="preserve"> </w:t>
      </w:r>
      <w:r w:rsidR="004D019B">
        <w:t>E</w:t>
      </w:r>
      <w:r w:rsidR="003C498D" w:rsidRPr="003C498D">
        <w:t>xcellence in Israel</w:t>
      </w:r>
    </w:p>
    <w:p w14:paraId="07624F26" w14:textId="61830D30" w:rsidR="00CC23D3" w:rsidRDefault="00CC23D3">
      <w:pPr>
        <w:pStyle w:val="CommentText"/>
      </w:pPr>
    </w:p>
    <w:p w14:paraId="73966A5C" w14:textId="1225385B" w:rsidR="00CC23D3" w:rsidRDefault="004D019B" w:rsidP="004D019B">
      <w:pPr>
        <w:pStyle w:val="CommentText"/>
      </w:pPr>
      <w:r>
        <w:t>It’s shorter</w:t>
      </w:r>
      <w:r w:rsidR="00C04307">
        <w:t xml:space="preserve"> (by five words); </w:t>
      </w:r>
      <w:r>
        <w:t>also</w:t>
      </w:r>
      <w:r w:rsidR="00C04307">
        <w:t>,</w:t>
      </w:r>
      <w:r>
        <w:t xml:space="preserve"> having </w:t>
      </w:r>
      <w:r>
        <w:t xml:space="preserve">‘scientific excellence’ </w:t>
      </w:r>
      <w:r>
        <w:t>in the title</w:t>
      </w:r>
      <w:r w:rsidR="00CC23D3">
        <w:t xml:space="preserve"> is </w:t>
      </w:r>
      <w:r>
        <w:t>confusing</w:t>
      </w:r>
      <w:r w:rsidR="00CC23D3">
        <w:t xml:space="preserve"> </w:t>
      </w:r>
      <w:r>
        <w:t>since</w:t>
      </w:r>
      <w:r w:rsidR="00CC23D3">
        <w:t xml:space="preserve"> the</w:t>
      </w:r>
      <w:r>
        <w:t>ir</w:t>
      </w:r>
      <w:r w:rsidR="00CC23D3">
        <w:t xml:space="preserve"> first </w:t>
      </w:r>
      <w:r>
        <w:t>go</w:t>
      </w:r>
      <w:r w:rsidR="00CC23D3">
        <w:t>al had to do with mathematics.</w:t>
      </w:r>
    </w:p>
  </w:comment>
  <w:comment w:id="1" w:author="ALE editor" w:date="2019-09-26T17:38:00Z" w:initials="ALE">
    <w:p w14:paraId="2031348E" w14:textId="71EC7E79" w:rsidR="00D718EC" w:rsidRDefault="00D718EC">
      <w:pPr>
        <w:pStyle w:val="CommentText"/>
      </w:pPr>
      <w:r>
        <w:rPr>
          <w:rStyle w:val="CommentReference"/>
        </w:rPr>
        <w:annotationRef/>
      </w:r>
      <w:r>
        <w:t xml:space="preserve">I added </w:t>
      </w:r>
      <w:r w:rsidR="00C04307">
        <w:t>engineering and mathematics</w:t>
      </w:r>
      <w:r>
        <w:t>, because these are the four terms in the acronym STEM.</w:t>
      </w:r>
    </w:p>
  </w:comment>
  <w:comment w:id="2" w:author="ALE editor" w:date="2019-09-26T14:59:00Z" w:initials="ALE">
    <w:p w14:paraId="750761EF" w14:textId="77777777" w:rsidR="003E6985" w:rsidRDefault="003E6985">
      <w:pPr>
        <w:pStyle w:val="CommentText"/>
      </w:pPr>
      <w:r>
        <w:rPr>
          <w:rStyle w:val="CommentReference"/>
        </w:rPr>
        <w:annotationRef/>
      </w:r>
      <w:r>
        <w:t>The Hebrew says:</w:t>
      </w:r>
    </w:p>
    <w:p w14:paraId="34F7B8DB" w14:textId="77777777" w:rsidR="003E6985" w:rsidRDefault="003E6985">
      <w:pPr>
        <w:pStyle w:val="CommentText"/>
        <w:rPr>
          <w:rFonts w:ascii="Arial" w:eastAsia="Times New Roman" w:hAnsi="Arial" w:cs="Arial"/>
          <w:color w:val="030303"/>
          <w:sz w:val="21"/>
          <w:szCs w:val="21"/>
        </w:rPr>
      </w:pPr>
      <w:r>
        <w:rPr>
          <w:rFonts w:ascii="Arial" w:eastAsia="Times New Roman" w:hAnsi="Arial" w:cs="Arial" w:hint="cs"/>
          <w:color w:val="030303"/>
          <w:sz w:val="21"/>
          <w:szCs w:val="21"/>
          <w:rtl/>
        </w:rPr>
        <w:t xml:space="preserve">משלושת המגזרים,  </w:t>
      </w:r>
      <w:r w:rsidRPr="003E6985">
        <w:rPr>
          <w:rFonts w:ascii="Arial" w:eastAsia="Times New Roman" w:hAnsi="Arial" w:cs="Arial" w:hint="cs"/>
          <w:color w:val="030303"/>
          <w:sz w:val="21"/>
          <w:szCs w:val="21"/>
          <w:highlight w:val="yellow"/>
          <w:rtl/>
        </w:rPr>
        <w:t>השלישי</w:t>
      </w:r>
      <w:r>
        <w:rPr>
          <w:rFonts w:ascii="Arial" w:eastAsia="Times New Roman" w:hAnsi="Arial" w:cs="Arial" w:hint="cs"/>
          <w:color w:val="030303"/>
          <w:sz w:val="21"/>
          <w:szCs w:val="21"/>
          <w:rtl/>
        </w:rPr>
        <w:t>, הציבורי והעסקי,</w:t>
      </w:r>
    </w:p>
    <w:p w14:paraId="26DC77D4" w14:textId="3130F466" w:rsidR="003E6985" w:rsidRDefault="003E6985">
      <w:pPr>
        <w:pStyle w:val="CommentText"/>
        <w:rPr>
          <w:rFonts w:ascii="Arial" w:eastAsia="Times New Roman" w:hAnsi="Arial" w:cs="Arial"/>
          <w:color w:val="030303"/>
          <w:sz w:val="21"/>
          <w:szCs w:val="21"/>
        </w:rPr>
      </w:pPr>
      <w:r>
        <w:rPr>
          <w:rFonts w:ascii="Arial" w:eastAsia="Times New Roman" w:hAnsi="Arial" w:cs="Arial"/>
          <w:color w:val="030303"/>
          <w:sz w:val="21"/>
          <w:szCs w:val="21"/>
        </w:rPr>
        <w:t xml:space="preserve">But </w:t>
      </w:r>
      <w:r w:rsidRPr="003E6985">
        <w:rPr>
          <w:rFonts w:ascii="Arial" w:eastAsia="Times New Roman" w:hAnsi="Arial" w:cs="Arial" w:hint="cs"/>
          <w:color w:val="030303"/>
          <w:sz w:val="21"/>
          <w:szCs w:val="21"/>
          <w:highlight w:val="yellow"/>
          <w:rtl/>
        </w:rPr>
        <w:t>השלישי</w:t>
      </w:r>
      <w:r>
        <w:rPr>
          <w:rFonts w:ascii="Arial" w:eastAsia="Times New Roman" w:hAnsi="Arial" w:cs="Arial"/>
          <w:color w:val="030303"/>
          <w:sz w:val="21"/>
          <w:szCs w:val="21"/>
        </w:rPr>
        <w:t xml:space="preserve"> seems like a mistake. I took the word academia from headings on the </w:t>
      </w:r>
      <w:bookmarkStart w:id="3" w:name="_GoBack"/>
      <w:bookmarkEnd w:id="3"/>
      <w:r>
        <w:rPr>
          <w:rFonts w:ascii="Arial" w:eastAsia="Times New Roman" w:hAnsi="Arial" w:cs="Arial"/>
          <w:color w:val="030303"/>
          <w:sz w:val="21"/>
          <w:szCs w:val="21"/>
        </w:rPr>
        <w:t>website</w:t>
      </w:r>
    </w:p>
    <w:p w14:paraId="12E8D128" w14:textId="77777777" w:rsidR="003E6985" w:rsidRDefault="001A0D2D">
      <w:pPr>
        <w:pStyle w:val="CommentText"/>
      </w:pPr>
      <w:hyperlink r:id="rId1" w:history="1">
        <w:r w:rsidR="003E6985">
          <w:rPr>
            <w:rStyle w:val="Hyperlink"/>
          </w:rPr>
          <w:t>http://www.5p2.org.il/partners-lobby/</w:t>
        </w:r>
      </w:hyperlink>
    </w:p>
    <w:p w14:paraId="76157F84" w14:textId="2F67D037" w:rsidR="003E6985" w:rsidRDefault="003E6985">
      <w:pPr>
        <w:pStyle w:val="CommentText"/>
      </w:pPr>
      <w:r>
        <w:t>please verify.</w:t>
      </w:r>
    </w:p>
  </w:comment>
  <w:comment w:id="4" w:author="ALE editor" w:date="2019-09-26T17:17:00Z" w:initials="ALE">
    <w:p w14:paraId="5BD29392" w14:textId="13C21729" w:rsidR="002D2A99" w:rsidRDefault="002D2A99">
      <w:pPr>
        <w:pStyle w:val="CommentText"/>
      </w:pPr>
      <w:r>
        <w:rPr>
          <w:rStyle w:val="CommentReference"/>
        </w:rPr>
        <w:annotationRef/>
      </w:r>
      <w:r>
        <w:t>Perhaps here mention the name Sheatufim as the backbone organization</w:t>
      </w:r>
      <w:r w:rsidR="00BB678B">
        <w:t xml:space="preserve"> and give a little background for an international audience unfamiliar with the organization.</w:t>
      </w:r>
    </w:p>
    <w:p w14:paraId="604625E5" w14:textId="14CA7697" w:rsidR="002D2A99" w:rsidRDefault="001A0D2D">
      <w:pPr>
        <w:pStyle w:val="CommentText"/>
      </w:pPr>
      <w:hyperlink r:id="rId2" w:history="1">
        <w:r w:rsidR="002D2A99">
          <w:rPr>
            <w:rStyle w:val="Hyperlink"/>
          </w:rPr>
          <w:t>https://www.5p2.org.il/the-backbone-organization/</w:t>
        </w:r>
      </w:hyperlink>
    </w:p>
  </w:comment>
  <w:comment w:id="5" w:author="ALE editor" w:date="2019-09-27T17:40:00Z" w:initials="ALE">
    <w:p w14:paraId="612C0DB0" w14:textId="4005AFAB" w:rsidR="004361FE" w:rsidRDefault="004361FE">
      <w:pPr>
        <w:pStyle w:val="CommentText"/>
      </w:pPr>
      <w:r>
        <w:rPr>
          <w:rStyle w:val="CommentReference"/>
        </w:rPr>
        <w:annotationRef/>
      </w:r>
      <w:r>
        <w:t>Is there a better term for this? It won’t be clear to an international audience.</w:t>
      </w:r>
    </w:p>
  </w:comment>
  <w:comment w:id="6" w:author="ALE editor" w:date="2019-09-27T17:39:00Z" w:initials="ALE">
    <w:p w14:paraId="17D4FCC2" w14:textId="44C0BB54" w:rsidR="004361FE" w:rsidRDefault="004361FE">
      <w:pPr>
        <w:pStyle w:val="CommentText"/>
      </w:pPr>
      <w:r>
        <w:rPr>
          <w:rStyle w:val="CommentReference"/>
        </w:rPr>
        <w:annotationRef/>
      </w:r>
      <w:r>
        <w:t xml:space="preserve">I revised these slightly for better flow and less redundancy. </w:t>
      </w:r>
    </w:p>
  </w:comment>
  <w:comment w:id="7" w:author="ALE editor" w:date="2019-09-26T23:06:00Z" w:initials="ALE">
    <w:p w14:paraId="00676303" w14:textId="16239258" w:rsidR="00260491" w:rsidRDefault="00260491">
      <w:pPr>
        <w:pStyle w:val="CommentText"/>
      </w:pPr>
      <w:r>
        <w:rPr>
          <w:rStyle w:val="CommentReference"/>
        </w:rPr>
        <w:annotationRef/>
      </w:r>
      <w:r>
        <w:t>Should this be STEM</w:t>
      </w:r>
      <w:r w:rsidR="004361FE">
        <w:t xml:space="preserve"> education</w:t>
      </w:r>
      <w:r>
        <w:t>?</w:t>
      </w:r>
      <w:r w:rsidR="004361FE">
        <w:t xml:space="preserve"> Why does it switch from mathematics to science?</w:t>
      </w:r>
    </w:p>
  </w:comment>
  <w:comment w:id="8" w:author="ALE editor" w:date="2019-09-26T23:08:00Z" w:initials="ALE">
    <w:p w14:paraId="4B514E0C" w14:textId="77B4A2A4" w:rsidR="00260491" w:rsidRDefault="00260491">
      <w:pPr>
        <w:pStyle w:val="CommentText"/>
      </w:pPr>
      <w:r>
        <w:rPr>
          <w:rStyle w:val="CommentReference"/>
        </w:rPr>
        <w:annotationRef/>
      </w:r>
      <w:r>
        <w:t>Since the two decisions are mentioned in the previous sentence, it seems that here too the prior emphasis on high school students should be mentioned.</w:t>
      </w:r>
    </w:p>
  </w:comment>
  <w:comment w:id="9" w:author="ALE editor" w:date="2019-09-26T23:09:00Z" w:initials="ALE">
    <w:p w14:paraId="4E8DC683" w14:textId="7D009B7B" w:rsidR="00260491" w:rsidRDefault="00260491">
      <w:pPr>
        <w:pStyle w:val="CommentText"/>
      </w:pPr>
      <w:r>
        <w:rPr>
          <w:rStyle w:val="CommentReference"/>
        </w:rPr>
        <w:annotationRef/>
      </w:r>
      <w:r>
        <w:t>Should this be STEM?</w:t>
      </w:r>
    </w:p>
  </w:comment>
  <w:comment w:id="10" w:author="ALE editor" w:date="2019-09-26T17:01:00Z" w:initials="ALE">
    <w:p w14:paraId="51651A4E" w14:textId="7548ECB7" w:rsidR="00B73FA7" w:rsidRDefault="00B73FA7">
      <w:pPr>
        <w:pStyle w:val="CommentText"/>
      </w:pPr>
      <w:r>
        <w:rPr>
          <w:rStyle w:val="CommentReference"/>
        </w:rPr>
        <w:annotationRef/>
      </w:r>
      <w:r>
        <w:t>This could also be ‘municipalities’ although that implies a city.</w:t>
      </w:r>
    </w:p>
  </w:comment>
  <w:comment w:id="11" w:author="ALE editor" w:date="2019-09-26T17:42:00Z" w:initials="ALE">
    <w:p w14:paraId="2171C386" w14:textId="7AF6ADAA" w:rsidR="00BB678B" w:rsidRDefault="00BB678B">
      <w:pPr>
        <w:pStyle w:val="CommentText"/>
      </w:pPr>
      <w:r>
        <w:rPr>
          <w:rStyle w:val="CommentReference"/>
        </w:rPr>
        <w:annotationRef/>
      </w:r>
      <w:r>
        <w:t>Or the initiative’s partners? I don’t think it’s grammatically correct to say the initiative made the recommendation.</w:t>
      </w:r>
    </w:p>
  </w:comment>
  <w:comment w:id="12" w:author="ALE editor" w:date="2019-09-26T22:16:00Z" w:initials="ALE">
    <w:p w14:paraId="4D994162" w14:textId="76358C9C" w:rsidR="00C81CB3" w:rsidRDefault="00C81CB3">
      <w:pPr>
        <w:pStyle w:val="CommentText"/>
      </w:pPr>
      <w:r>
        <w:rPr>
          <w:rStyle w:val="CommentReference"/>
        </w:rPr>
        <w:annotationRef/>
      </w:r>
      <w:r>
        <w:t>Is there a reason to use this phrase rather than their name? It is awkward.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966A5C" w15:done="0"/>
  <w15:commentEx w15:paraId="2031348E" w15:done="0"/>
  <w15:commentEx w15:paraId="76157F84" w15:done="0"/>
  <w15:commentEx w15:paraId="604625E5" w15:done="0"/>
  <w15:commentEx w15:paraId="612C0DB0" w15:done="0"/>
  <w15:commentEx w15:paraId="17D4FCC2" w15:done="0"/>
  <w15:commentEx w15:paraId="00676303" w15:done="0"/>
  <w15:commentEx w15:paraId="4B514E0C" w15:done="0"/>
  <w15:commentEx w15:paraId="4E8DC683" w15:done="0"/>
  <w15:commentEx w15:paraId="51651A4E" w15:done="0"/>
  <w15:commentEx w15:paraId="2171C386" w15:done="0"/>
  <w15:commentEx w15:paraId="4D9941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966A5C" w16cid:durableId="21374AB5"/>
  <w16cid:commentId w16cid:paraId="2031348E" w16cid:durableId="213775F9"/>
  <w16cid:commentId w16cid:paraId="76157F84" w16cid:durableId="213750E9"/>
  <w16cid:commentId w16cid:paraId="604625E5" w16cid:durableId="21377118"/>
  <w16cid:commentId w16cid:paraId="612C0DB0" w16cid:durableId="2138C813"/>
  <w16cid:commentId w16cid:paraId="17D4FCC2" w16cid:durableId="2138C7EF"/>
  <w16cid:commentId w16cid:paraId="00676303" w16cid:durableId="2137C2FB"/>
  <w16cid:commentId w16cid:paraId="4B514E0C" w16cid:durableId="2137C358"/>
  <w16cid:commentId w16cid:paraId="4E8DC683" w16cid:durableId="2137C398"/>
  <w16cid:commentId w16cid:paraId="51651A4E" w16cid:durableId="21376D6B"/>
  <w16cid:commentId w16cid:paraId="2171C386" w16cid:durableId="2137771A"/>
  <w16cid:commentId w16cid:paraId="4D994162" w16cid:durableId="2137B7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8D"/>
    <w:rsid w:val="00051665"/>
    <w:rsid w:val="0005739E"/>
    <w:rsid w:val="00071A61"/>
    <w:rsid w:val="0009640C"/>
    <w:rsid w:val="000C5CC1"/>
    <w:rsid w:val="00113439"/>
    <w:rsid w:val="001735E2"/>
    <w:rsid w:val="001A01AD"/>
    <w:rsid w:val="001A0D2D"/>
    <w:rsid w:val="001D2C32"/>
    <w:rsid w:val="001F27A7"/>
    <w:rsid w:val="0025717B"/>
    <w:rsid w:val="00260491"/>
    <w:rsid w:val="002900F8"/>
    <w:rsid w:val="002D2A99"/>
    <w:rsid w:val="00356B81"/>
    <w:rsid w:val="00392738"/>
    <w:rsid w:val="003952CE"/>
    <w:rsid w:val="003C498D"/>
    <w:rsid w:val="003E4EC5"/>
    <w:rsid w:val="003E6985"/>
    <w:rsid w:val="00423F6E"/>
    <w:rsid w:val="00431684"/>
    <w:rsid w:val="004361FE"/>
    <w:rsid w:val="00475D10"/>
    <w:rsid w:val="00475FE2"/>
    <w:rsid w:val="004D019B"/>
    <w:rsid w:val="00527FEC"/>
    <w:rsid w:val="00565AB6"/>
    <w:rsid w:val="005C5EEE"/>
    <w:rsid w:val="005C75D7"/>
    <w:rsid w:val="00610EA4"/>
    <w:rsid w:val="007127E1"/>
    <w:rsid w:val="00720BED"/>
    <w:rsid w:val="00721FC0"/>
    <w:rsid w:val="007C1B0F"/>
    <w:rsid w:val="007E06D2"/>
    <w:rsid w:val="00802243"/>
    <w:rsid w:val="008572C9"/>
    <w:rsid w:val="00861E2E"/>
    <w:rsid w:val="008673F1"/>
    <w:rsid w:val="00870256"/>
    <w:rsid w:val="0087658B"/>
    <w:rsid w:val="0087695E"/>
    <w:rsid w:val="008B3091"/>
    <w:rsid w:val="008D18B4"/>
    <w:rsid w:val="00946B50"/>
    <w:rsid w:val="00947DA5"/>
    <w:rsid w:val="00967A2B"/>
    <w:rsid w:val="00982510"/>
    <w:rsid w:val="0099050D"/>
    <w:rsid w:val="00996EB7"/>
    <w:rsid w:val="009F6FFE"/>
    <w:rsid w:val="00A27A1C"/>
    <w:rsid w:val="00A64742"/>
    <w:rsid w:val="00A84D29"/>
    <w:rsid w:val="00AC74BE"/>
    <w:rsid w:val="00AF5DE8"/>
    <w:rsid w:val="00B6084C"/>
    <w:rsid w:val="00B73FA7"/>
    <w:rsid w:val="00BB678B"/>
    <w:rsid w:val="00BD7195"/>
    <w:rsid w:val="00C04307"/>
    <w:rsid w:val="00C12FD8"/>
    <w:rsid w:val="00C4213C"/>
    <w:rsid w:val="00C74A92"/>
    <w:rsid w:val="00C81CB3"/>
    <w:rsid w:val="00CC23D3"/>
    <w:rsid w:val="00CD40C5"/>
    <w:rsid w:val="00CF7A93"/>
    <w:rsid w:val="00D22BD9"/>
    <w:rsid w:val="00D329E6"/>
    <w:rsid w:val="00D718EC"/>
    <w:rsid w:val="00E47CCA"/>
    <w:rsid w:val="00EA010F"/>
    <w:rsid w:val="00EB0C8B"/>
    <w:rsid w:val="00EE2DE5"/>
    <w:rsid w:val="00FA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CDE4"/>
  <w15:chartTrackingRefBased/>
  <w15:docId w15:val="{C664F519-BD7E-418C-B7DF-5A96777F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B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5p2.org.il/the-backbone-organization/" TargetMode="External"/><Relationship Id="rId1" Type="http://schemas.openxmlformats.org/officeDocument/2006/relationships/hyperlink" Target="http://www.5p2.org.il/partners-lobby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4</cp:revision>
  <dcterms:created xsi:type="dcterms:W3CDTF">2019-09-27T14:44:00Z</dcterms:created>
  <dcterms:modified xsi:type="dcterms:W3CDTF">2019-09-27T14:55:00Z</dcterms:modified>
</cp:coreProperties>
</file>