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00CFD" w14:textId="12313C7B" w:rsidR="00547050" w:rsidRDefault="00E62173" w:rsidP="00E62173">
      <w:pPr>
        <w:spacing w:line="360" w:lineRule="auto"/>
        <w:rPr>
          <w:rFonts w:asciiTheme="majorBidi" w:hAnsiTheme="majorBidi" w:cstheme="majorBidi"/>
          <w:u w:val="single"/>
        </w:rPr>
      </w:pPr>
      <w:r>
        <w:rPr>
          <w:rFonts w:asciiTheme="majorBidi" w:hAnsiTheme="majorBidi" w:cstheme="majorBidi"/>
          <w:u w:val="single"/>
        </w:rPr>
        <w:t xml:space="preserve">Windows and Applications: </w:t>
      </w:r>
      <w:r w:rsidR="008A0842">
        <w:rPr>
          <w:rFonts w:asciiTheme="majorBidi" w:hAnsiTheme="majorBidi" w:cstheme="majorBidi"/>
          <w:u w:val="single"/>
        </w:rPr>
        <w:t xml:space="preserve">A Reading of </w:t>
      </w:r>
      <w:proofErr w:type="spellStart"/>
      <w:r w:rsidR="008A0842">
        <w:rPr>
          <w:rFonts w:asciiTheme="majorBidi" w:hAnsiTheme="majorBidi" w:cstheme="majorBidi"/>
          <w:u w:val="single"/>
        </w:rPr>
        <w:t>Etgar</w:t>
      </w:r>
      <w:proofErr w:type="spellEnd"/>
      <w:r w:rsidR="008A0842">
        <w:rPr>
          <w:rFonts w:asciiTheme="majorBidi" w:hAnsiTheme="majorBidi" w:cstheme="majorBidi"/>
          <w:u w:val="single"/>
        </w:rPr>
        <w:t xml:space="preserve"> </w:t>
      </w:r>
      <w:proofErr w:type="spellStart"/>
      <w:r w:rsidR="008A0842">
        <w:rPr>
          <w:rFonts w:asciiTheme="majorBidi" w:hAnsiTheme="majorBidi" w:cstheme="majorBidi"/>
          <w:u w:val="single"/>
        </w:rPr>
        <w:t>Keret’s</w:t>
      </w:r>
      <w:proofErr w:type="spellEnd"/>
      <w:r w:rsidR="008A0842">
        <w:rPr>
          <w:rFonts w:asciiTheme="majorBidi" w:hAnsiTheme="majorBidi" w:cstheme="majorBidi"/>
          <w:u w:val="single"/>
        </w:rPr>
        <w:t xml:space="preserve"> </w:t>
      </w:r>
      <w:commentRangeStart w:id="0"/>
      <w:r w:rsidR="008A0842">
        <w:rPr>
          <w:rFonts w:asciiTheme="majorBidi" w:hAnsiTheme="majorBidi" w:cstheme="majorBidi"/>
          <w:u w:val="single"/>
        </w:rPr>
        <w:t>“Windows”</w:t>
      </w:r>
      <w:commentRangeEnd w:id="0"/>
      <w:r w:rsidR="008A0842">
        <w:rPr>
          <w:rStyle w:val="CommentReference"/>
        </w:rPr>
        <w:commentReference w:id="0"/>
      </w:r>
    </w:p>
    <w:p w14:paraId="05E9EF70" w14:textId="7F98D834" w:rsidR="008A0842" w:rsidRDefault="008A0842" w:rsidP="00E62173">
      <w:pPr>
        <w:spacing w:line="360" w:lineRule="auto"/>
        <w:rPr>
          <w:rFonts w:asciiTheme="majorBidi" w:hAnsiTheme="majorBidi" w:cstheme="majorBidi"/>
          <w:u w:val="single"/>
        </w:rPr>
      </w:pPr>
    </w:p>
    <w:p w14:paraId="2FF62AD7" w14:textId="6BC22CDF" w:rsidR="00F13965" w:rsidRDefault="00F13965" w:rsidP="00E62173">
      <w:pPr>
        <w:spacing w:line="360" w:lineRule="auto"/>
        <w:rPr>
          <w:rFonts w:asciiTheme="majorBidi" w:hAnsiTheme="majorBidi" w:cstheme="majorBidi"/>
        </w:rPr>
      </w:pPr>
      <w:r>
        <w:rPr>
          <w:rFonts w:asciiTheme="majorBidi" w:hAnsiTheme="majorBidi" w:cstheme="majorBidi"/>
        </w:rPr>
        <w:t>Introduction</w:t>
      </w:r>
    </w:p>
    <w:p w14:paraId="655C8839" w14:textId="77777777" w:rsidR="00F13965" w:rsidRDefault="00F13965" w:rsidP="00E62173">
      <w:pPr>
        <w:spacing w:line="360" w:lineRule="auto"/>
        <w:rPr>
          <w:rFonts w:asciiTheme="majorBidi" w:hAnsiTheme="majorBidi" w:cstheme="majorBidi"/>
        </w:rPr>
      </w:pPr>
    </w:p>
    <w:p w14:paraId="25AB3E00" w14:textId="533235BD" w:rsidR="008A0842" w:rsidRDefault="008A0842" w:rsidP="00E62173">
      <w:pPr>
        <w:spacing w:line="360" w:lineRule="auto"/>
        <w:rPr>
          <w:rFonts w:asciiTheme="majorBidi" w:hAnsiTheme="majorBidi" w:cstheme="majorBidi"/>
        </w:rPr>
      </w:pPr>
      <w:r>
        <w:rPr>
          <w:rFonts w:asciiTheme="majorBidi" w:hAnsiTheme="majorBidi" w:cstheme="majorBidi"/>
        </w:rPr>
        <w:t>The story “Windows</w:t>
      </w:r>
      <w:r w:rsidR="005B1D15">
        <w:rPr>
          <w:rFonts w:asciiTheme="majorBidi" w:hAnsiTheme="majorBidi" w:cstheme="majorBidi"/>
        </w:rPr>
        <w:t>,</w:t>
      </w:r>
      <w:r>
        <w:rPr>
          <w:rFonts w:asciiTheme="majorBidi" w:hAnsiTheme="majorBidi" w:cstheme="majorBidi"/>
        </w:rPr>
        <w:t xml:space="preserve">” found in </w:t>
      </w:r>
      <w:proofErr w:type="spellStart"/>
      <w:r>
        <w:rPr>
          <w:rFonts w:asciiTheme="majorBidi" w:hAnsiTheme="majorBidi" w:cstheme="majorBidi"/>
        </w:rPr>
        <w:t>Etgar</w:t>
      </w:r>
      <w:proofErr w:type="spellEnd"/>
      <w:r>
        <w:rPr>
          <w:rFonts w:asciiTheme="majorBidi" w:hAnsiTheme="majorBidi" w:cstheme="majorBidi"/>
        </w:rPr>
        <w:t xml:space="preserve"> </w:t>
      </w:r>
      <w:proofErr w:type="spellStart"/>
      <w:r>
        <w:rPr>
          <w:rFonts w:asciiTheme="majorBidi" w:hAnsiTheme="majorBidi" w:cstheme="majorBidi"/>
        </w:rPr>
        <w:t>Keret’s</w:t>
      </w:r>
      <w:proofErr w:type="spellEnd"/>
      <w:r>
        <w:rPr>
          <w:rFonts w:asciiTheme="majorBidi" w:hAnsiTheme="majorBidi" w:cstheme="majorBidi"/>
        </w:rPr>
        <w:t xml:space="preserve"> collection</w:t>
      </w:r>
      <w:r w:rsidR="005B1D15">
        <w:rPr>
          <w:rFonts w:asciiTheme="majorBidi" w:hAnsiTheme="majorBidi" w:cstheme="majorBidi"/>
        </w:rPr>
        <w:t>,</w:t>
      </w:r>
      <w:r>
        <w:rPr>
          <w:rFonts w:asciiTheme="majorBidi" w:hAnsiTheme="majorBidi" w:cstheme="majorBidi"/>
        </w:rPr>
        <w:t xml:space="preserve"> </w:t>
      </w:r>
      <w:r>
        <w:rPr>
          <w:rFonts w:asciiTheme="majorBidi" w:hAnsiTheme="majorBidi" w:cstheme="majorBidi"/>
          <w:b/>
          <w:bCs/>
        </w:rPr>
        <w:t>A Glitch at the Edge of the Galaxy (</w:t>
      </w:r>
      <w:r>
        <w:rPr>
          <w:rFonts w:asciiTheme="majorBidi" w:hAnsiTheme="majorBidi" w:cstheme="majorBidi"/>
        </w:rPr>
        <w:t>2018)</w:t>
      </w:r>
      <w:r w:rsidR="005B1D15">
        <w:rPr>
          <w:rFonts w:asciiTheme="majorBidi" w:hAnsiTheme="majorBidi" w:cstheme="majorBidi"/>
        </w:rPr>
        <w:t>,</w:t>
      </w:r>
      <w:r w:rsidR="00B54536">
        <w:rPr>
          <w:rFonts w:asciiTheme="majorBidi" w:hAnsiTheme="majorBidi" w:cstheme="majorBidi"/>
        </w:rPr>
        <w:t xml:space="preserve"> first</w:t>
      </w:r>
      <w:r>
        <w:rPr>
          <w:rFonts w:asciiTheme="majorBidi" w:hAnsiTheme="majorBidi" w:cstheme="majorBidi"/>
        </w:rPr>
        <w:t xml:space="preserve"> appeared two years earlier in the anthology</w:t>
      </w:r>
      <w:r w:rsidR="005B1D15">
        <w:rPr>
          <w:rFonts w:asciiTheme="majorBidi" w:hAnsiTheme="majorBidi" w:cstheme="majorBidi"/>
        </w:rPr>
        <w:t>,</w:t>
      </w:r>
      <w:r>
        <w:rPr>
          <w:rFonts w:asciiTheme="majorBidi" w:hAnsiTheme="majorBidi" w:cstheme="majorBidi"/>
        </w:rPr>
        <w:t xml:space="preserve"> </w:t>
      </w:r>
      <w:r>
        <w:rPr>
          <w:rFonts w:asciiTheme="majorBidi" w:hAnsiTheme="majorBidi" w:cstheme="majorBidi"/>
          <w:b/>
          <w:bCs/>
        </w:rPr>
        <w:t>The Posthuman</w:t>
      </w:r>
      <w:r>
        <w:rPr>
          <w:rFonts w:asciiTheme="majorBidi" w:hAnsiTheme="majorBidi" w:cstheme="majorBidi"/>
        </w:rPr>
        <w:t xml:space="preserve"> </w:t>
      </w:r>
      <w:r>
        <w:rPr>
          <w:rFonts w:asciiTheme="majorBidi" w:hAnsiTheme="majorBidi" w:cstheme="majorBidi"/>
          <w:b/>
          <w:bCs/>
        </w:rPr>
        <w:t>Age: Between</w:t>
      </w:r>
      <w:r w:rsidR="003710D8">
        <w:rPr>
          <w:rFonts w:asciiTheme="majorBidi" w:hAnsiTheme="majorBidi" w:cstheme="majorBidi"/>
          <w:b/>
          <w:bCs/>
        </w:rPr>
        <w:t xml:space="preserve"> the Fantasy of Eternal Life and Existential Panic </w:t>
      </w:r>
      <w:commentRangeStart w:id="1"/>
      <w:r w:rsidR="003710D8">
        <w:rPr>
          <w:rFonts w:asciiTheme="majorBidi" w:hAnsiTheme="majorBidi" w:cstheme="majorBidi"/>
        </w:rPr>
        <w:t xml:space="preserve">(edited by Yochai </w:t>
      </w:r>
      <w:proofErr w:type="spellStart"/>
      <w:r w:rsidR="003710D8">
        <w:rPr>
          <w:rFonts w:asciiTheme="majorBidi" w:hAnsiTheme="majorBidi" w:cstheme="majorBidi"/>
        </w:rPr>
        <w:t>Ataryah</w:t>
      </w:r>
      <w:proofErr w:type="spellEnd"/>
      <w:r w:rsidR="003710D8">
        <w:rPr>
          <w:rFonts w:asciiTheme="majorBidi" w:hAnsiTheme="majorBidi" w:cstheme="majorBidi"/>
        </w:rPr>
        <w:t xml:space="preserve"> and </w:t>
      </w:r>
      <w:proofErr w:type="spellStart"/>
      <w:r w:rsidR="003710D8">
        <w:rPr>
          <w:rFonts w:asciiTheme="majorBidi" w:hAnsiTheme="majorBidi" w:cstheme="majorBidi"/>
        </w:rPr>
        <w:t>Amichai</w:t>
      </w:r>
      <w:proofErr w:type="spellEnd"/>
      <w:r w:rsidR="003710D8">
        <w:rPr>
          <w:rFonts w:asciiTheme="majorBidi" w:hAnsiTheme="majorBidi" w:cstheme="majorBidi"/>
        </w:rPr>
        <w:t xml:space="preserve"> Shalev, 2016). </w:t>
      </w:r>
      <w:commentRangeEnd w:id="1"/>
      <w:r w:rsidR="00B54536">
        <w:rPr>
          <w:rStyle w:val="CommentReference"/>
        </w:rPr>
        <w:commentReference w:id="1"/>
      </w:r>
      <w:r w:rsidR="003710D8">
        <w:rPr>
          <w:rFonts w:asciiTheme="majorBidi" w:hAnsiTheme="majorBidi" w:cstheme="majorBidi"/>
        </w:rPr>
        <w:t xml:space="preserve">The story appeared at the conclusion of this combined </w:t>
      </w:r>
      <w:commentRangeStart w:id="2"/>
      <w:r w:rsidR="003710D8">
        <w:rPr>
          <w:rFonts w:asciiTheme="majorBidi" w:hAnsiTheme="majorBidi" w:cstheme="majorBidi"/>
        </w:rPr>
        <w:t>theoretical and belletristic collection</w:t>
      </w:r>
      <w:commentRangeEnd w:id="2"/>
      <w:r w:rsidR="00B54536">
        <w:rPr>
          <w:rFonts w:asciiTheme="majorBidi" w:hAnsiTheme="majorBidi" w:cstheme="majorBidi"/>
        </w:rPr>
        <w:t>. L</w:t>
      </w:r>
      <w:r w:rsidR="00DF3AD1">
        <w:rPr>
          <w:rFonts w:asciiTheme="majorBidi" w:hAnsiTheme="majorBidi" w:cstheme="majorBidi"/>
        </w:rPr>
        <w:t>ater in this paper, I will relate to the significance of its publication in this platform</w:t>
      </w:r>
      <w:r w:rsidR="003710D8">
        <w:rPr>
          <w:rStyle w:val="CommentReference"/>
        </w:rPr>
        <w:commentReference w:id="2"/>
      </w:r>
      <w:r w:rsidR="00DF3AD1">
        <w:rPr>
          <w:rFonts w:asciiTheme="majorBidi" w:hAnsiTheme="majorBidi" w:cstheme="majorBidi"/>
        </w:rPr>
        <w:t xml:space="preserve">. Ten pages long, it constitutes one of </w:t>
      </w:r>
      <w:proofErr w:type="spellStart"/>
      <w:r w:rsidR="00DF3AD1">
        <w:rPr>
          <w:rFonts w:asciiTheme="majorBidi" w:hAnsiTheme="majorBidi" w:cstheme="majorBidi"/>
        </w:rPr>
        <w:t>Keret’s</w:t>
      </w:r>
      <w:proofErr w:type="spellEnd"/>
      <w:r w:rsidR="00DF3AD1">
        <w:rPr>
          <w:rFonts w:asciiTheme="majorBidi" w:hAnsiTheme="majorBidi" w:cstheme="majorBidi"/>
        </w:rPr>
        <w:t xml:space="preserve"> longest short stories.</w:t>
      </w:r>
    </w:p>
    <w:p w14:paraId="2069D69F" w14:textId="175B60F7" w:rsidR="00DF3AD1" w:rsidRDefault="00DF3AD1" w:rsidP="00E62173">
      <w:pPr>
        <w:spacing w:line="360" w:lineRule="auto"/>
        <w:rPr>
          <w:rFonts w:asciiTheme="majorBidi" w:hAnsiTheme="majorBidi" w:cstheme="majorBidi"/>
        </w:rPr>
      </w:pPr>
    </w:p>
    <w:p w14:paraId="79D54214" w14:textId="48446E79" w:rsidR="00DF3AD1" w:rsidRDefault="007771F6" w:rsidP="00E62173">
      <w:pPr>
        <w:spacing w:line="360" w:lineRule="auto"/>
        <w:rPr>
          <w:rFonts w:asciiTheme="majorBidi" w:hAnsiTheme="majorBidi" w:cstheme="majorBidi"/>
          <w:lang w:bidi="he-IL"/>
        </w:rPr>
      </w:pPr>
      <w:r>
        <w:rPr>
          <w:rFonts w:asciiTheme="majorBidi" w:hAnsiTheme="majorBidi" w:cstheme="majorBidi"/>
        </w:rPr>
        <w:t xml:space="preserve">The story describes the next stage in human experience achieved through an application that offers its users a </w:t>
      </w:r>
      <w:commentRangeStart w:id="3"/>
      <w:r>
        <w:rPr>
          <w:rFonts w:asciiTheme="majorBidi" w:hAnsiTheme="majorBidi" w:cstheme="majorBidi"/>
        </w:rPr>
        <w:t>bot,</w:t>
      </w:r>
      <w:r w:rsidR="00B541FD">
        <w:rPr>
          <w:rFonts w:asciiTheme="majorBidi" w:hAnsiTheme="majorBidi" w:cstheme="majorBidi"/>
        </w:rPr>
        <w:t xml:space="preserve"> a virtual machine </w:t>
      </w:r>
      <w:commentRangeEnd w:id="3"/>
      <w:r>
        <w:rPr>
          <w:rStyle w:val="CommentReference"/>
        </w:rPr>
        <w:commentReference w:id="3"/>
      </w:r>
      <w:r w:rsidR="00B541FD">
        <w:rPr>
          <w:rFonts w:asciiTheme="majorBidi" w:hAnsiTheme="majorBidi" w:cstheme="majorBidi"/>
        </w:rPr>
        <w:t xml:space="preserve">that imitates </w:t>
      </w:r>
      <w:r w:rsidR="00B54536">
        <w:rPr>
          <w:rFonts w:asciiTheme="majorBidi" w:hAnsiTheme="majorBidi" w:cstheme="majorBidi"/>
          <w:lang w:bidi="he-IL"/>
        </w:rPr>
        <w:t xml:space="preserve">human </w:t>
      </w:r>
      <w:r w:rsidR="002E3F5B">
        <w:rPr>
          <w:rFonts w:asciiTheme="majorBidi" w:hAnsiTheme="majorBidi" w:cstheme="majorBidi"/>
          <w:lang w:bidi="he-IL"/>
        </w:rPr>
        <w:t>behavior but proves</w:t>
      </w:r>
      <w:r w:rsidR="002E3F5B">
        <w:rPr>
          <w:rFonts w:asciiTheme="majorBidi" w:hAnsiTheme="majorBidi" w:cstheme="majorBidi" w:hint="cs"/>
          <w:rtl/>
          <w:lang w:bidi="he-IL"/>
        </w:rPr>
        <w:t xml:space="preserve"> </w:t>
      </w:r>
      <w:r w:rsidR="002E3F5B">
        <w:rPr>
          <w:rFonts w:asciiTheme="majorBidi" w:hAnsiTheme="majorBidi" w:cstheme="majorBidi"/>
          <w:lang w:bidi="he-IL"/>
        </w:rPr>
        <w:t>much more powerful. It is also</w:t>
      </w:r>
      <w:r w:rsidR="00B541FD">
        <w:rPr>
          <w:rFonts w:asciiTheme="majorBidi" w:hAnsiTheme="majorBidi" w:cstheme="majorBidi"/>
        </w:rPr>
        <w:t xml:space="preserve"> available to users who order intimate virtual relationships. The story presents the bot as a </w:t>
      </w:r>
      <w:r w:rsidR="002E3F5B">
        <w:rPr>
          <w:rFonts w:asciiTheme="majorBidi" w:hAnsiTheme="majorBidi" w:cstheme="majorBidi"/>
        </w:rPr>
        <w:t>well-synced</w:t>
      </w:r>
      <w:r w:rsidR="002E3F5B">
        <w:rPr>
          <w:rFonts w:asciiTheme="majorBidi" w:hAnsiTheme="majorBidi" w:cstheme="majorBidi"/>
          <w:lang w:bidi="he-IL"/>
        </w:rPr>
        <w:t xml:space="preserve"> </w:t>
      </w:r>
      <w:r w:rsidR="00B541FD">
        <w:rPr>
          <w:rFonts w:asciiTheme="majorBidi" w:hAnsiTheme="majorBidi" w:cstheme="majorBidi"/>
        </w:rPr>
        <w:t>product</w:t>
      </w:r>
      <w:r w:rsidR="002E3F5B">
        <w:rPr>
          <w:rFonts w:asciiTheme="majorBidi" w:hAnsiTheme="majorBidi" w:cstheme="majorBidi"/>
        </w:rPr>
        <w:t>.</w:t>
      </w:r>
      <w:r w:rsidR="00B541FD">
        <w:rPr>
          <w:rFonts w:asciiTheme="majorBidi" w:hAnsiTheme="majorBidi" w:cstheme="majorBidi"/>
        </w:rPr>
        <w:t xml:space="preserve"> </w:t>
      </w:r>
      <w:r w:rsidR="002E3F5B">
        <w:rPr>
          <w:rFonts w:asciiTheme="majorBidi" w:hAnsiTheme="majorBidi" w:cstheme="majorBidi"/>
        </w:rPr>
        <w:t xml:space="preserve">Its developers </w:t>
      </w:r>
      <w:r w:rsidR="002E3F5B">
        <w:rPr>
          <w:rFonts w:asciiTheme="majorBidi" w:hAnsiTheme="majorBidi" w:cstheme="majorBidi"/>
          <w:lang w:bidi="he-IL"/>
        </w:rPr>
        <w:t xml:space="preserve">put a great deal of thought into </w:t>
      </w:r>
      <w:r w:rsidR="00B54536">
        <w:rPr>
          <w:rFonts w:asciiTheme="majorBidi" w:hAnsiTheme="majorBidi" w:cstheme="majorBidi"/>
          <w:lang w:bidi="he-IL"/>
        </w:rPr>
        <w:t xml:space="preserve">the human-machine interface’s </w:t>
      </w:r>
      <w:r w:rsidR="002E3F5B">
        <w:rPr>
          <w:rFonts w:asciiTheme="majorBidi" w:hAnsiTheme="majorBidi" w:cstheme="majorBidi"/>
          <w:lang w:bidi="he-IL"/>
        </w:rPr>
        <w:t xml:space="preserve">construction </w:t>
      </w:r>
      <w:r w:rsidR="007B37E1">
        <w:rPr>
          <w:rFonts w:asciiTheme="majorBidi" w:hAnsiTheme="majorBidi" w:cstheme="majorBidi"/>
          <w:lang w:bidi="he-IL"/>
        </w:rPr>
        <w:t xml:space="preserve">and </w:t>
      </w:r>
      <w:r w:rsidR="00B54536">
        <w:rPr>
          <w:rFonts w:asciiTheme="majorBidi" w:hAnsiTheme="majorBidi" w:cstheme="majorBidi"/>
          <w:lang w:bidi="he-IL"/>
        </w:rPr>
        <w:t xml:space="preserve">the programs that it employs are </w:t>
      </w:r>
      <w:r w:rsidR="007B37E1">
        <w:rPr>
          <w:rFonts w:asciiTheme="majorBidi" w:hAnsiTheme="majorBidi" w:cstheme="majorBidi"/>
          <w:lang w:bidi="he-IL"/>
        </w:rPr>
        <w:t>frequent</w:t>
      </w:r>
      <w:r w:rsidR="002E3F5B">
        <w:rPr>
          <w:rFonts w:asciiTheme="majorBidi" w:hAnsiTheme="majorBidi" w:cstheme="majorBidi"/>
          <w:lang w:bidi="he-IL"/>
        </w:rPr>
        <w:t>ly</w:t>
      </w:r>
      <w:r w:rsidR="007B37E1">
        <w:rPr>
          <w:rFonts w:asciiTheme="majorBidi" w:hAnsiTheme="majorBidi" w:cstheme="majorBidi"/>
          <w:lang w:bidi="he-IL"/>
        </w:rPr>
        <w:t xml:space="preserve"> updat</w:t>
      </w:r>
      <w:r w:rsidR="002E3F5B">
        <w:rPr>
          <w:rFonts w:asciiTheme="majorBidi" w:hAnsiTheme="majorBidi" w:cstheme="majorBidi"/>
          <w:lang w:bidi="he-IL"/>
        </w:rPr>
        <w:t>e</w:t>
      </w:r>
      <w:r w:rsidR="00B54536">
        <w:rPr>
          <w:rFonts w:asciiTheme="majorBidi" w:hAnsiTheme="majorBidi" w:cstheme="majorBidi"/>
          <w:lang w:bidi="he-IL"/>
        </w:rPr>
        <w:t>d</w:t>
      </w:r>
      <w:r w:rsidR="007B37E1">
        <w:rPr>
          <w:rFonts w:asciiTheme="majorBidi" w:hAnsiTheme="majorBidi" w:cstheme="majorBidi"/>
          <w:lang w:bidi="he-IL"/>
        </w:rPr>
        <w:t xml:space="preserve">. </w:t>
      </w:r>
      <w:r>
        <w:rPr>
          <w:rFonts w:asciiTheme="majorBidi" w:hAnsiTheme="majorBidi" w:cstheme="majorBidi"/>
          <w:lang w:bidi="he-IL"/>
        </w:rPr>
        <w:t xml:space="preserve"> </w:t>
      </w:r>
    </w:p>
    <w:p w14:paraId="2882FBE0" w14:textId="77777777" w:rsidR="00DF3AD1" w:rsidRDefault="00DF3AD1" w:rsidP="00E62173">
      <w:pPr>
        <w:spacing w:line="360" w:lineRule="auto"/>
        <w:rPr>
          <w:rFonts w:asciiTheme="majorBidi" w:hAnsiTheme="majorBidi" w:cstheme="majorBidi"/>
        </w:rPr>
      </w:pPr>
    </w:p>
    <w:p w14:paraId="507D2A7F" w14:textId="77777777" w:rsidR="002E3F5B" w:rsidRDefault="002E3F5B" w:rsidP="00180273">
      <w:pPr>
        <w:spacing w:line="360" w:lineRule="auto"/>
        <w:rPr>
          <w:rFonts w:asciiTheme="majorBidi" w:hAnsiTheme="majorBidi" w:cstheme="majorBidi"/>
        </w:rPr>
      </w:pPr>
      <w:r>
        <w:rPr>
          <w:rFonts w:asciiTheme="majorBidi" w:hAnsiTheme="majorBidi" w:cstheme="majorBidi"/>
        </w:rPr>
        <w:t xml:space="preserve">My discussion of the story will have three parts. </w:t>
      </w:r>
    </w:p>
    <w:p w14:paraId="208C29F8" w14:textId="29E2E5B9" w:rsidR="002E3F5B" w:rsidRDefault="002E3F5B" w:rsidP="00180273">
      <w:pPr>
        <w:spacing w:line="360" w:lineRule="auto"/>
        <w:rPr>
          <w:rFonts w:asciiTheme="majorBidi" w:hAnsiTheme="majorBidi" w:cstheme="majorBidi"/>
        </w:rPr>
      </w:pPr>
    </w:p>
    <w:p w14:paraId="0093BD15" w14:textId="5CBDBDF4" w:rsidR="00F13965" w:rsidRDefault="00F13965" w:rsidP="00180273">
      <w:pPr>
        <w:spacing w:line="360" w:lineRule="auto"/>
        <w:rPr>
          <w:rFonts w:asciiTheme="majorBidi" w:hAnsiTheme="majorBidi" w:cstheme="majorBidi"/>
        </w:rPr>
      </w:pPr>
      <w:r>
        <w:rPr>
          <w:rFonts w:asciiTheme="majorBidi" w:hAnsiTheme="majorBidi" w:cstheme="majorBidi"/>
        </w:rPr>
        <w:t>Part One</w:t>
      </w:r>
    </w:p>
    <w:p w14:paraId="762D1B92" w14:textId="77777777" w:rsidR="00F13965" w:rsidRDefault="00F13965" w:rsidP="00180273">
      <w:pPr>
        <w:spacing w:line="360" w:lineRule="auto"/>
        <w:rPr>
          <w:rFonts w:asciiTheme="majorBidi" w:hAnsiTheme="majorBidi" w:cstheme="majorBidi"/>
        </w:rPr>
      </w:pPr>
    </w:p>
    <w:p w14:paraId="08D62E88" w14:textId="1FDF31D8" w:rsidR="00C73FF0" w:rsidRDefault="00B54536" w:rsidP="00907F85">
      <w:pPr>
        <w:spacing w:line="360" w:lineRule="auto"/>
        <w:rPr>
          <w:rFonts w:asciiTheme="majorBidi" w:hAnsiTheme="majorBidi" w:cstheme="majorBidi"/>
        </w:rPr>
      </w:pPr>
      <w:r>
        <w:rPr>
          <w:rFonts w:asciiTheme="majorBidi" w:hAnsiTheme="majorBidi" w:cstheme="majorBidi"/>
        </w:rPr>
        <w:t>T</w:t>
      </w:r>
      <w:r w:rsidR="002E3F5B">
        <w:rPr>
          <w:rFonts w:asciiTheme="majorBidi" w:hAnsiTheme="majorBidi" w:cstheme="majorBidi"/>
        </w:rPr>
        <w:t>he story’s</w:t>
      </w:r>
      <w:r w:rsidR="00180273">
        <w:rPr>
          <w:rFonts w:asciiTheme="majorBidi" w:hAnsiTheme="majorBidi" w:cstheme="majorBidi"/>
        </w:rPr>
        <w:t xml:space="preserve"> protagonist awakens </w:t>
      </w:r>
      <w:r w:rsidR="00AD5337">
        <w:rPr>
          <w:rFonts w:asciiTheme="majorBidi" w:hAnsiTheme="majorBidi" w:cstheme="majorBidi"/>
        </w:rPr>
        <w:t>in a one-room apartment with bare walls and no windows</w:t>
      </w:r>
      <w:r w:rsidR="007E4676">
        <w:rPr>
          <w:rFonts w:asciiTheme="majorBidi" w:hAnsiTheme="majorBidi" w:cstheme="majorBidi"/>
        </w:rPr>
        <w:t>,</w:t>
      </w:r>
      <w:r w:rsidR="00AD5337">
        <w:rPr>
          <w:rFonts w:asciiTheme="majorBidi" w:hAnsiTheme="majorBidi" w:cstheme="majorBidi"/>
        </w:rPr>
        <w:t xml:space="preserve"> </w:t>
      </w:r>
      <w:r w:rsidR="005F06BB">
        <w:rPr>
          <w:rFonts w:asciiTheme="majorBidi" w:hAnsiTheme="majorBidi" w:cstheme="majorBidi"/>
        </w:rPr>
        <w:t xml:space="preserve">under the </w:t>
      </w:r>
      <w:r w:rsidR="003E6B8E">
        <w:rPr>
          <w:rFonts w:asciiTheme="majorBidi" w:hAnsiTheme="majorBidi" w:cstheme="majorBidi"/>
        </w:rPr>
        <w:t>supervision</w:t>
      </w:r>
      <w:r w:rsidR="005F06BB">
        <w:rPr>
          <w:rFonts w:asciiTheme="majorBidi" w:hAnsiTheme="majorBidi" w:cstheme="majorBidi"/>
        </w:rPr>
        <w:t xml:space="preserve"> </w:t>
      </w:r>
      <w:r w:rsidR="00C73FF0">
        <w:rPr>
          <w:rFonts w:asciiTheme="majorBidi" w:hAnsiTheme="majorBidi" w:cstheme="majorBidi"/>
        </w:rPr>
        <w:t>and watchful eye of</w:t>
      </w:r>
      <w:r w:rsidR="005F06BB">
        <w:rPr>
          <w:rFonts w:asciiTheme="majorBidi" w:hAnsiTheme="majorBidi" w:cstheme="majorBidi"/>
        </w:rPr>
        <w:t xml:space="preserve"> </w:t>
      </w:r>
      <w:r w:rsidR="00907F85">
        <w:rPr>
          <w:rFonts w:asciiTheme="majorBidi" w:hAnsiTheme="majorBidi" w:cstheme="majorBidi"/>
        </w:rPr>
        <w:t xml:space="preserve">a </w:t>
      </w:r>
      <w:r w:rsidR="005F06BB">
        <w:rPr>
          <w:rFonts w:asciiTheme="majorBidi" w:hAnsiTheme="majorBidi" w:cstheme="majorBidi"/>
        </w:rPr>
        <w:t>caregiver</w:t>
      </w:r>
      <w:r w:rsidR="00DC39A3">
        <w:rPr>
          <w:rFonts w:asciiTheme="majorBidi" w:hAnsiTheme="majorBidi" w:cstheme="majorBidi"/>
        </w:rPr>
        <w:t xml:space="preserve"> in a brown suit</w:t>
      </w:r>
      <w:r w:rsidR="00065658">
        <w:rPr>
          <w:rFonts w:asciiTheme="majorBidi" w:hAnsiTheme="majorBidi" w:cstheme="majorBidi"/>
        </w:rPr>
        <w:t xml:space="preserve">. </w:t>
      </w:r>
      <w:r w:rsidR="00180273">
        <w:rPr>
          <w:rFonts w:asciiTheme="majorBidi" w:hAnsiTheme="majorBidi" w:cstheme="majorBidi"/>
        </w:rPr>
        <w:t xml:space="preserve"> </w:t>
      </w:r>
      <w:r w:rsidR="00065658">
        <w:rPr>
          <w:rFonts w:asciiTheme="majorBidi" w:hAnsiTheme="majorBidi" w:cstheme="majorBidi"/>
        </w:rPr>
        <w:t xml:space="preserve">The protagonist, who does not know his name, is told that </w:t>
      </w:r>
      <w:commentRangeStart w:id="4"/>
      <w:r w:rsidR="002E3F5B">
        <w:rPr>
          <w:rFonts w:asciiTheme="majorBidi" w:hAnsiTheme="majorBidi" w:cstheme="majorBidi"/>
        </w:rPr>
        <w:t>he has suffered memory loss</w:t>
      </w:r>
      <w:commentRangeEnd w:id="4"/>
      <w:r w:rsidR="002E3F5B">
        <w:rPr>
          <w:rStyle w:val="CommentReference"/>
        </w:rPr>
        <w:commentReference w:id="4"/>
      </w:r>
      <w:r w:rsidR="00AD5337">
        <w:rPr>
          <w:rFonts w:asciiTheme="majorBidi" w:hAnsiTheme="majorBidi" w:cstheme="majorBidi"/>
        </w:rPr>
        <w:t xml:space="preserve"> and</w:t>
      </w:r>
      <w:r w:rsidR="00065658">
        <w:rPr>
          <w:rFonts w:asciiTheme="majorBidi" w:hAnsiTheme="majorBidi" w:cstheme="majorBidi"/>
        </w:rPr>
        <w:t xml:space="preserve"> that</w:t>
      </w:r>
      <w:r w:rsidR="007E4676">
        <w:rPr>
          <w:rFonts w:asciiTheme="majorBidi" w:hAnsiTheme="majorBidi" w:cstheme="majorBidi"/>
        </w:rPr>
        <w:t>,</w:t>
      </w:r>
      <w:r w:rsidR="00065658">
        <w:rPr>
          <w:rFonts w:asciiTheme="majorBidi" w:hAnsiTheme="majorBidi" w:cstheme="majorBidi"/>
        </w:rPr>
        <w:t xml:space="preserve"> “when he was found on the side of the road, he did not have any identification on him,” (p. 361). </w:t>
      </w:r>
      <w:r w:rsidR="00AD5337">
        <w:rPr>
          <w:rFonts w:asciiTheme="majorBidi" w:hAnsiTheme="majorBidi" w:cstheme="majorBidi"/>
        </w:rPr>
        <w:t>The one-room apartment is referred to as “an excellent place to recover,”</w:t>
      </w:r>
      <w:r w:rsidR="00AD5337" w:rsidRPr="00AD5337">
        <w:rPr>
          <w:rFonts w:asciiTheme="majorBidi" w:hAnsiTheme="majorBidi" w:cstheme="majorBidi"/>
        </w:rPr>
        <w:t xml:space="preserve"> </w:t>
      </w:r>
      <w:r w:rsidR="00AD5337">
        <w:rPr>
          <w:rFonts w:asciiTheme="majorBidi" w:hAnsiTheme="majorBidi" w:cstheme="majorBidi"/>
        </w:rPr>
        <w:t>(p. 361) and it appears that it has been selected</w:t>
      </w:r>
      <w:r w:rsidR="00065658">
        <w:rPr>
          <w:rFonts w:asciiTheme="majorBidi" w:hAnsiTheme="majorBidi" w:cstheme="majorBidi"/>
        </w:rPr>
        <w:t xml:space="preserve"> </w:t>
      </w:r>
      <w:r w:rsidR="00AD5337">
        <w:rPr>
          <w:rFonts w:asciiTheme="majorBidi" w:hAnsiTheme="majorBidi" w:cstheme="majorBidi"/>
        </w:rPr>
        <w:t xml:space="preserve">to avoid distractions that will delay </w:t>
      </w:r>
      <w:r>
        <w:rPr>
          <w:rFonts w:asciiTheme="majorBidi" w:hAnsiTheme="majorBidi" w:cstheme="majorBidi"/>
        </w:rPr>
        <w:t xml:space="preserve">the </w:t>
      </w:r>
      <w:r w:rsidR="00AD5337">
        <w:rPr>
          <w:rFonts w:asciiTheme="majorBidi" w:hAnsiTheme="majorBidi" w:cstheme="majorBidi"/>
        </w:rPr>
        <w:t xml:space="preserve">return </w:t>
      </w:r>
      <w:r w:rsidR="000A61DE">
        <w:rPr>
          <w:rFonts w:asciiTheme="majorBidi" w:hAnsiTheme="majorBidi" w:cstheme="majorBidi"/>
        </w:rPr>
        <w:t xml:space="preserve">of the protagonist, who agrees to be referred to as Micky, </w:t>
      </w:r>
      <w:r w:rsidR="00AD5337">
        <w:rPr>
          <w:rFonts w:asciiTheme="majorBidi" w:hAnsiTheme="majorBidi" w:cstheme="majorBidi"/>
        </w:rPr>
        <w:t>to health.</w:t>
      </w:r>
      <w:r w:rsidR="00C73FF0">
        <w:rPr>
          <w:rFonts w:asciiTheme="majorBidi" w:hAnsiTheme="majorBidi" w:cstheme="majorBidi"/>
        </w:rPr>
        <w:t xml:space="preserve"> </w:t>
      </w:r>
      <w:r w:rsidR="00907F85">
        <w:rPr>
          <w:rFonts w:asciiTheme="majorBidi" w:hAnsiTheme="majorBidi" w:cstheme="majorBidi"/>
        </w:rPr>
        <w:t>Nonetheless, to provide Micky a sense of open space</w:t>
      </w:r>
      <w:r w:rsidR="000A61DE">
        <w:rPr>
          <w:rFonts w:asciiTheme="majorBidi" w:hAnsiTheme="majorBidi" w:cstheme="majorBidi"/>
        </w:rPr>
        <w:t xml:space="preserve"> conducive to his recovery</w:t>
      </w:r>
      <w:r w:rsidR="00907F85">
        <w:rPr>
          <w:rFonts w:asciiTheme="majorBidi" w:hAnsiTheme="majorBidi" w:cstheme="majorBidi"/>
        </w:rPr>
        <w:t>, two windows and an open door are p</w:t>
      </w:r>
      <w:r w:rsidR="00C73FF0">
        <w:rPr>
          <w:rFonts w:asciiTheme="majorBidi" w:hAnsiTheme="majorBidi" w:cstheme="majorBidi"/>
        </w:rPr>
        <w:t>roject</w:t>
      </w:r>
      <w:r w:rsidR="00907F85">
        <w:rPr>
          <w:rFonts w:asciiTheme="majorBidi" w:hAnsiTheme="majorBidi" w:cstheme="majorBidi"/>
        </w:rPr>
        <w:t>ed</w:t>
      </w:r>
      <w:r w:rsidR="00AD5337">
        <w:rPr>
          <w:rFonts w:asciiTheme="majorBidi" w:hAnsiTheme="majorBidi" w:cstheme="majorBidi"/>
          <w:lang w:bidi="he-IL"/>
        </w:rPr>
        <w:t xml:space="preserve"> </w:t>
      </w:r>
      <w:r w:rsidR="00C73FF0">
        <w:rPr>
          <w:rFonts w:asciiTheme="majorBidi" w:hAnsiTheme="majorBidi" w:cstheme="majorBidi"/>
        </w:rPr>
        <w:t>onto the wall</w:t>
      </w:r>
      <w:r w:rsidR="00907F85">
        <w:rPr>
          <w:rFonts w:asciiTheme="majorBidi" w:hAnsiTheme="majorBidi" w:cstheme="majorBidi"/>
        </w:rPr>
        <w:t>s of his room to serve in lieu of actual</w:t>
      </w:r>
      <w:r w:rsidR="00C73FF0">
        <w:rPr>
          <w:rFonts w:asciiTheme="majorBidi" w:hAnsiTheme="majorBidi" w:cstheme="majorBidi"/>
        </w:rPr>
        <w:t xml:space="preserve"> </w:t>
      </w:r>
      <w:commentRangeStart w:id="5"/>
      <w:r w:rsidR="00C73FF0">
        <w:rPr>
          <w:rFonts w:asciiTheme="majorBidi" w:hAnsiTheme="majorBidi" w:cstheme="majorBidi"/>
        </w:rPr>
        <w:t xml:space="preserve">windows. </w:t>
      </w:r>
      <w:commentRangeEnd w:id="5"/>
      <w:r w:rsidR="00AD5337">
        <w:rPr>
          <w:rStyle w:val="CommentReference"/>
        </w:rPr>
        <w:commentReference w:id="5"/>
      </w:r>
    </w:p>
    <w:p w14:paraId="6B81748E" w14:textId="77777777" w:rsidR="00B832D5" w:rsidRDefault="00B832D5" w:rsidP="00E62173">
      <w:pPr>
        <w:spacing w:line="360" w:lineRule="auto"/>
        <w:rPr>
          <w:rFonts w:asciiTheme="majorBidi" w:hAnsiTheme="majorBidi" w:cstheme="majorBidi"/>
        </w:rPr>
      </w:pPr>
    </w:p>
    <w:p w14:paraId="0135AAFF" w14:textId="5087FDF7" w:rsidR="00B832D5" w:rsidRDefault="00B832D5" w:rsidP="00E62173">
      <w:pPr>
        <w:spacing w:line="360" w:lineRule="auto"/>
        <w:rPr>
          <w:rFonts w:asciiTheme="majorBidi" w:hAnsiTheme="majorBidi" w:cstheme="majorBidi"/>
        </w:rPr>
      </w:pPr>
      <w:r>
        <w:rPr>
          <w:rFonts w:asciiTheme="majorBidi" w:hAnsiTheme="majorBidi" w:cstheme="majorBidi"/>
        </w:rPr>
        <w:lastRenderedPageBreak/>
        <w:t xml:space="preserve">The </w:t>
      </w:r>
      <w:r w:rsidR="00907F85">
        <w:rPr>
          <w:rFonts w:asciiTheme="majorBidi" w:hAnsiTheme="majorBidi" w:cstheme="majorBidi"/>
        </w:rPr>
        <w:t xml:space="preserve">author employs internal focalization to convey this information, </w:t>
      </w:r>
      <w:r>
        <w:rPr>
          <w:rFonts w:asciiTheme="majorBidi" w:hAnsiTheme="majorBidi" w:cstheme="majorBidi"/>
        </w:rPr>
        <w:t xml:space="preserve">but </w:t>
      </w:r>
      <w:r w:rsidR="000A61DE">
        <w:rPr>
          <w:rFonts w:asciiTheme="majorBidi" w:hAnsiTheme="majorBidi" w:cstheme="majorBidi"/>
        </w:rPr>
        <w:t xml:space="preserve">Micky, who serves as </w:t>
      </w:r>
      <w:r>
        <w:rPr>
          <w:rFonts w:asciiTheme="majorBidi" w:hAnsiTheme="majorBidi" w:cstheme="majorBidi"/>
        </w:rPr>
        <w:t xml:space="preserve">the </w:t>
      </w:r>
      <w:proofErr w:type="spellStart"/>
      <w:r>
        <w:rPr>
          <w:rFonts w:asciiTheme="majorBidi" w:hAnsiTheme="majorBidi" w:cstheme="majorBidi"/>
        </w:rPr>
        <w:t>focalizer</w:t>
      </w:r>
      <w:proofErr w:type="spellEnd"/>
      <w:r w:rsidR="000A61DE">
        <w:rPr>
          <w:rFonts w:asciiTheme="majorBidi" w:hAnsiTheme="majorBidi" w:cstheme="majorBidi"/>
        </w:rPr>
        <w:t xml:space="preserve">, </w:t>
      </w:r>
      <w:r>
        <w:rPr>
          <w:rFonts w:asciiTheme="majorBidi" w:hAnsiTheme="majorBidi" w:cstheme="majorBidi"/>
        </w:rPr>
        <w:t>does not</w:t>
      </w:r>
      <w:r w:rsidR="00907F85">
        <w:rPr>
          <w:rFonts w:asciiTheme="majorBidi" w:hAnsiTheme="majorBidi" w:cstheme="majorBidi"/>
        </w:rPr>
        <w:t xml:space="preserve"> </w:t>
      </w:r>
      <w:r>
        <w:rPr>
          <w:rFonts w:asciiTheme="majorBidi" w:hAnsiTheme="majorBidi" w:cstheme="majorBidi"/>
        </w:rPr>
        <w:t xml:space="preserve">know anything. He does not know his name, where he is, with whom he is speaking, or who </w:t>
      </w:r>
      <w:r w:rsidR="00907F85">
        <w:rPr>
          <w:rFonts w:asciiTheme="majorBidi" w:hAnsiTheme="majorBidi" w:cstheme="majorBidi"/>
        </w:rPr>
        <w:t>t</w:t>
      </w:r>
      <w:r>
        <w:rPr>
          <w:rFonts w:asciiTheme="majorBidi" w:hAnsiTheme="majorBidi" w:cstheme="majorBidi"/>
        </w:rPr>
        <w:t xml:space="preserve">his </w:t>
      </w:r>
      <w:r w:rsidR="00907F85">
        <w:rPr>
          <w:rFonts w:asciiTheme="majorBidi" w:hAnsiTheme="majorBidi" w:cstheme="majorBidi"/>
        </w:rPr>
        <w:t>caregiver actuall</w:t>
      </w:r>
      <w:r w:rsidR="00DF5C3F">
        <w:rPr>
          <w:rFonts w:asciiTheme="majorBidi" w:hAnsiTheme="majorBidi" w:cstheme="majorBidi"/>
        </w:rPr>
        <w:t xml:space="preserve">y works for. Instead of </w:t>
      </w:r>
      <w:r w:rsidR="00DF5C3F">
        <w:rPr>
          <w:rFonts w:asciiTheme="majorBidi" w:hAnsiTheme="majorBidi" w:cstheme="majorBidi"/>
          <w:lang w:bidi="he-IL"/>
        </w:rPr>
        <w:t xml:space="preserve">a </w:t>
      </w:r>
      <w:r w:rsidR="00DF5C3F">
        <w:rPr>
          <w:rFonts w:asciiTheme="majorBidi" w:hAnsiTheme="majorBidi" w:cstheme="majorBidi"/>
        </w:rPr>
        <w:t xml:space="preserve">human touch and </w:t>
      </w:r>
      <w:r w:rsidR="000A61DE">
        <w:rPr>
          <w:rFonts w:asciiTheme="majorBidi" w:hAnsiTheme="majorBidi" w:cstheme="majorBidi"/>
        </w:rPr>
        <w:t xml:space="preserve">the </w:t>
      </w:r>
      <w:r w:rsidR="00DF5C3F">
        <w:rPr>
          <w:rFonts w:asciiTheme="majorBidi" w:hAnsiTheme="majorBidi" w:cstheme="majorBidi"/>
        </w:rPr>
        <w:t>“</w:t>
      </w:r>
      <w:r w:rsidR="00D978C0">
        <w:rPr>
          <w:rFonts w:asciiTheme="majorBidi" w:hAnsiTheme="majorBidi" w:cstheme="majorBidi"/>
          <w:lang w:bidi="he-IL"/>
        </w:rPr>
        <w:t xml:space="preserve">on-site examination of a physician,” the approach to the protagonist’s care involves a </w:t>
      </w:r>
      <w:r w:rsidR="00CF4EE5">
        <w:rPr>
          <w:rFonts w:asciiTheme="majorBidi" w:hAnsiTheme="majorBidi" w:cstheme="majorBidi"/>
          <w:lang w:bidi="he-IL"/>
        </w:rPr>
        <w:t>tracking</w:t>
      </w:r>
      <w:r w:rsidR="00D978C0">
        <w:rPr>
          <w:rFonts w:asciiTheme="majorBidi" w:hAnsiTheme="majorBidi" w:cstheme="majorBidi"/>
          <w:lang w:bidi="he-IL"/>
        </w:rPr>
        <w:t xml:space="preserve"> center</w:t>
      </w:r>
      <w:r w:rsidR="00DF5C3F">
        <w:rPr>
          <w:rFonts w:asciiTheme="majorBidi" w:hAnsiTheme="majorBidi" w:cstheme="majorBidi"/>
        </w:rPr>
        <w:t xml:space="preserve"> and </w:t>
      </w:r>
      <w:proofErr w:type="gramStart"/>
      <w:r w:rsidR="00D978C0">
        <w:rPr>
          <w:rFonts w:asciiTheme="majorBidi" w:hAnsiTheme="majorBidi" w:cstheme="majorBidi"/>
        </w:rPr>
        <w:t>twenty-four hour</w:t>
      </w:r>
      <w:proofErr w:type="gramEnd"/>
      <w:r w:rsidR="00D978C0">
        <w:rPr>
          <w:rFonts w:asciiTheme="majorBidi" w:hAnsiTheme="majorBidi" w:cstheme="majorBidi"/>
        </w:rPr>
        <w:t xml:space="preserve"> telephonic support service.  </w:t>
      </w:r>
    </w:p>
    <w:p w14:paraId="79EA8CDE" w14:textId="362B2A84" w:rsidR="00B832D5" w:rsidRDefault="00B832D5" w:rsidP="00E62173">
      <w:pPr>
        <w:spacing w:line="360" w:lineRule="auto"/>
        <w:rPr>
          <w:rFonts w:asciiTheme="majorBidi" w:hAnsiTheme="majorBidi" w:cstheme="majorBidi"/>
        </w:rPr>
      </w:pPr>
    </w:p>
    <w:p w14:paraId="310AEC2F" w14:textId="616F57E3" w:rsidR="00B832D5" w:rsidRDefault="000A61DE" w:rsidP="00E62173">
      <w:pPr>
        <w:spacing w:line="360" w:lineRule="auto"/>
        <w:rPr>
          <w:rFonts w:asciiTheme="majorBidi" w:hAnsiTheme="majorBidi" w:cstheme="majorBidi"/>
          <w:lang w:bidi="he-IL"/>
        </w:rPr>
      </w:pPr>
      <w:r>
        <w:rPr>
          <w:rFonts w:asciiTheme="majorBidi" w:hAnsiTheme="majorBidi" w:cstheme="majorBidi"/>
        </w:rPr>
        <w:t>Up until</w:t>
      </w:r>
      <w:r w:rsidR="00CE5FF6">
        <w:rPr>
          <w:rFonts w:asciiTheme="majorBidi" w:hAnsiTheme="majorBidi" w:cstheme="majorBidi"/>
        </w:rPr>
        <w:t xml:space="preserve"> this point in the story</w:t>
      </w:r>
      <w:r w:rsidR="00CB65DD">
        <w:rPr>
          <w:rFonts w:asciiTheme="majorBidi" w:hAnsiTheme="majorBidi" w:cstheme="majorBidi"/>
        </w:rPr>
        <w:t>,</w:t>
      </w:r>
      <w:r>
        <w:rPr>
          <w:rFonts w:asciiTheme="majorBidi" w:hAnsiTheme="majorBidi" w:cstheme="majorBidi"/>
        </w:rPr>
        <w:t xml:space="preserve"> </w:t>
      </w:r>
      <w:r w:rsidR="00CE5FF6">
        <w:rPr>
          <w:rFonts w:asciiTheme="majorBidi" w:hAnsiTheme="majorBidi" w:cstheme="majorBidi"/>
        </w:rPr>
        <w:t xml:space="preserve">we are </w:t>
      </w:r>
      <w:r w:rsidR="00FA408A">
        <w:rPr>
          <w:rFonts w:asciiTheme="majorBidi" w:hAnsiTheme="majorBidi" w:cstheme="majorBidi"/>
        </w:rPr>
        <w:t xml:space="preserve">in the familiar realm of the postmodern </w:t>
      </w:r>
      <w:proofErr w:type="spellStart"/>
      <w:r w:rsidR="00FA408A">
        <w:rPr>
          <w:rFonts w:asciiTheme="majorBidi" w:hAnsiTheme="majorBidi" w:cstheme="majorBidi"/>
        </w:rPr>
        <w:t>topos</w:t>
      </w:r>
      <w:proofErr w:type="spellEnd"/>
      <w:r w:rsidR="00FA408A">
        <w:rPr>
          <w:rFonts w:asciiTheme="majorBidi" w:hAnsiTheme="majorBidi" w:cstheme="majorBidi"/>
        </w:rPr>
        <w:t xml:space="preserve"> that emphasizes </w:t>
      </w:r>
      <w:r w:rsidR="00CE5FF6">
        <w:rPr>
          <w:rFonts w:asciiTheme="majorBidi" w:hAnsiTheme="majorBidi" w:cstheme="majorBidi"/>
        </w:rPr>
        <w:t>the type of disorientation that Fredric Jameson</w:t>
      </w:r>
      <w:r w:rsidR="00FA408A">
        <w:rPr>
          <w:rFonts w:asciiTheme="majorBidi" w:hAnsiTheme="majorBidi" w:cstheme="majorBidi"/>
        </w:rPr>
        <w:t xml:space="preserve"> spoke about </w:t>
      </w:r>
      <w:commentRangeStart w:id="6"/>
      <w:r w:rsidR="00CE5FF6">
        <w:rPr>
          <w:rFonts w:asciiTheme="majorBidi" w:hAnsiTheme="majorBidi" w:cstheme="majorBidi"/>
        </w:rPr>
        <w:t xml:space="preserve">in his </w:t>
      </w:r>
      <w:r w:rsidR="00CE5FF6">
        <w:rPr>
          <w:rFonts w:asciiTheme="majorBidi" w:hAnsiTheme="majorBidi" w:cstheme="majorBidi"/>
          <w:lang w:bidi="he-IL"/>
        </w:rPr>
        <w:t>foundational article.</w:t>
      </w:r>
      <w:commentRangeEnd w:id="6"/>
      <w:r>
        <w:rPr>
          <w:rStyle w:val="CommentReference"/>
        </w:rPr>
        <w:commentReference w:id="6"/>
      </w:r>
      <w:r w:rsidR="00CE5FF6">
        <w:rPr>
          <w:rFonts w:asciiTheme="majorBidi" w:hAnsiTheme="majorBidi" w:cstheme="majorBidi"/>
          <w:lang w:bidi="he-IL"/>
        </w:rPr>
        <w:t xml:space="preserve"> </w:t>
      </w:r>
      <w:r w:rsidR="00FA408A">
        <w:rPr>
          <w:rFonts w:asciiTheme="majorBidi" w:hAnsiTheme="majorBidi" w:cstheme="majorBidi"/>
          <w:lang w:bidi="he-IL"/>
        </w:rPr>
        <w:t>L</w:t>
      </w:r>
      <w:r w:rsidR="006D1FFA">
        <w:rPr>
          <w:rFonts w:asciiTheme="majorBidi" w:hAnsiTheme="majorBidi" w:cstheme="majorBidi"/>
          <w:lang w:bidi="he-IL"/>
        </w:rPr>
        <w:t xml:space="preserve">oss of direction, the search for meaning, </w:t>
      </w:r>
      <w:r w:rsidR="00FA408A">
        <w:rPr>
          <w:rFonts w:asciiTheme="majorBidi" w:hAnsiTheme="majorBidi" w:cstheme="majorBidi"/>
          <w:lang w:bidi="he-IL"/>
        </w:rPr>
        <w:t xml:space="preserve">and </w:t>
      </w:r>
      <w:r w:rsidR="006D1FFA">
        <w:rPr>
          <w:rFonts w:asciiTheme="majorBidi" w:hAnsiTheme="majorBidi" w:cstheme="majorBidi"/>
          <w:lang w:bidi="he-IL"/>
        </w:rPr>
        <w:t>uncertainty</w:t>
      </w:r>
      <w:r w:rsidR="00FA408A">
        <w:rPr>
          <w:rFonts w:asciiTheme="majorBidi" w:hAnsiTheme="majorBidi" w:cstheme="majorBidi"/>
          <w:lang w:bidi="he-IL"/>
        </w:rPr>
        <w:t xml:space="preserve"> serve as the foundation for</w:t>
      </w:r>
      <w:r w:rsidR="00D71F8D">
        <w:rPr>
          <w:rFonts w:asciiTheme="majorBidi" w:hAnsiTheme="majorBidi" w:cstheme="majorBidi"/>
          <w:lang w:bidi="he-IL"/>
        </w:rPr>
        <w:t xml:space="preserve"> the literary</w:t>
      </w:r>
      <w:r w:rsidR="00FA408A">
        <w:rPr>
          <w:rFonts w:asciiTheme="majorBidi" w:hAnsiTheme="majorBidi" w:cstheme="majorBidi"/>
          <w:lang w:bidi="he-IL"/>
        </w:rPr>
        <w:t xml:space="preserve"> </w:t>
      </w:r>
      <w:r w:rsidR="00D71F8D">
        <w:rPr>
          <w:rFonts w:asciiTheme="majorBidi" w:hAnsiTheme="majorBidi" w:cstheme="majorBidi"/>
          <w:lang w:bidi="he-IL"/>
        </w:rPr>
        <w:t xml:space="preserve">reduction of this situation to the absurd. </w:t>
      </w:r>
      <w:r w:rsidR="006D1FFA">
        <w:rPr>
          <w:rFonts w:asciiTheme="majorBidi" w:hAnsiTheme="majorBidi" w:cstheme="majorBidi"/>
          <w:lang w:bidi="he-IL"/>
        </w:rPr>
        <w:t xml:space="preserve">The story’s protagonist embodies the </w:t>
      </w:r>
      <w:r>
        <w:rPr>
          <w:rFonts w:asciiTheme="majorBidi" w:hAnsiTheme="majorBidi" w:cstheme="majorBidi"/>
          <w:lang w:bidi="he-IL"/>
        </w:rPr>
        <w:t xml:space="preserve">type of </w:t>
      </w:r>
      <w:r w:rsidR="006D1FFA">
        <w:rPr>
          <w:rFonts w:asciiTheme="majorBidi" w:hAnsiTheme="majorBidi" w:cstheme="majorBidi"/>
          <w:lang w:bidi="he-IL"/>
        </w:rPr>
        <w:t>individual who attempts to attribute meaning to his existential experience</w:t>
      </w:r>
      <w:r w:rsidR="00C7585C">
        <w:rPr>
          <w:rFonts w:asciiTheme="majorBidi" w:hAnsiTheme="majorBidi" w:cstheme="majorBidi"/>
          <w:lang w:bidi="he-IL"/>
        </w:rPr>
        <w:t xml:space="preserve"> through response to existential questions that find tangible expression here</w:t>
      </w:r>
      <w:r w:rsidR="006D1FFA">
        <w:rPr>
          <w:rFonts w:asciiTheme="majorBidi" w:hAnsiTheme="majorBidi" w:cstheme="majorBidi"/>
          <w:lang w:bidi="he-IL"/>
        </w:rPr>
        <w:t xml:space="preserve">–who he </w:t>
      </w:r>
      <w:r w:rsidR="00CB65DD">
        <w:rPr>
          <w:rFonts w:asciiTheme="majorBidi" w:hAnsiTheme="majorBidi" w:cstheme="majorBidi"/>
          <w:lang w:bidi="he-IL"/>
        </w:rPr>
        <w:t xml:space="preserve">is </w:t>
      </w:r>
      <w:r w:rsidR="006D1FFA">
        <w:rPr>
          <w:rFonts w:asciiTheme="majorBidi" w:hAnsiTheme="majorBidi" w:cstheme="majorBidi"/>
          <w:lang w:bidi="he-IL"/>
        </w:rPr>
        <w:t xml:space="preserve">and what </w:t>
      </w:r>
      <w:r w:rsidR="00CB65DD">
        <w:rPr>
          <w:rFonts w:asciiTheme="majorBidi" w:hAnsiTheme="majorBidi" w:cstheme="majorBidi"/>
          <w:lang w:bidi="he-IL"/>
        </w:rPr>
        <w:t xml:space="preserve">he </w:t>
      </w:r>
      <w:r w:rsidR="006D1FFA">
        <w:rPr>
          <w:rFonts w:asciiTheme="majorBidi" w:hAnsiTheme="majorBidi" w:cstheme="majorBidi"/>
          <w:lang w:bidi="he-IL"/>
        </w:rPr>
        <w:t>is</w:t>
      </w:r>
      <w:commentRangeStart w:id="7"/>
      <w:r w:rsidR="006D1FFA">
        <w:rPr>
          <w:rFonts w:asciiTheme="majorBidi" w:hAnsiTheme="majorBidi" w:cstheme="majorBidi"/>
          <w:lang w:bidi="he-IL"/>
        </w:rPr>
        <w:t xml:space="preserve">. </w:t>
      </w:r>
      <w:commentRangeEnd w:id="7"/>
      <w:r w:rsidR="00C7585C">
        <w:rPr>
          <w:rStyle w:val="CommentReference"/>
        </w:rPr>
        <w:commentReference w:id="7"/>
      </w:r>
    </w:p>
    <w:p w14:paraId="2697C3DB" w14:textId="443FE5BF" w:rsidR="00C7585C" w:rsidRDefault="00C7585C" w:rsidP="00E62173">
      <w:pPr>
        <w:spacing w:line="360" w:lineRule="auto"/>
        <w:rPr>
          <w:rFonts w:asciiTheme="majorBidi" w:hAnsiTheme="majorBidi" w:cstheme="majorBidi"/>
          <w:lang w:bidi="he-IL"/>
        </w:rPr>
      </w:pPr>
    </w:p>
    <w:p w14:paraId="625DB5EA" w14:textId="111FEFA5" w:rsidR="00C7585C" w:rsidRDefault="001165FC" w:rsidP="00E62173">
      <w:pPr>
        <w:spacing w:line="360" w:lineRule="auto"/>
        <w:rPr>
          <w:rFonts w:asciiTheme="majorBidi" w:hAnsiTheme="majorBidi" w:cstheme="majorBidi"/>
          <w:lang w:bidi="he-IL"/>
        </w:rPr>
      </w:pPr>
      <w:r>
        <w:rPr>
          <w:rFonts w:asciiTheme="majorBidi" w:hAnsiTheme="majorBidi" w:cstheme="majorBidi"/>
          <w:lang w:bidi="he-IL"/>
        </w:rPr>
        <w:t>At some point</w:t>
      </w:r>
      <w:r w:rsidR="000A61DE">
        <w:rPr>
          <w:rFonts w:asciiTheme="majorBidi" w:hAnsiTheme="majorBidi" w:cstheme="majorBidi"/>
          <w:lang w:bidi="he-IL"/>
        </w:rPr>
        <w:t>,</w:t>
      </w:r>
      <w:r>
        <w:rPr>
          <w:rFonts w:asciiTheme="majorBidi" w:hAnsiTheme="majorBidi" w:cstheme="majorBidi"/>
          <w:lang w:bidi="he-IL"/>
        </w:rPr>
        <w:t xml:space="preserve"> a young woman appears in </w:t>
      </w:r>
      <w:r w:rsidR="000A61DE">
        <w:rPr>
          <w:rFonts w:asciiTheme="majorBidi" w:hAnsiTheme="majorBidi" w:cstheme="majorBidi"/>
          <w:lang w:bidi="he-IL"/>
        </w:rPr>
        <w:t>one of the wall</w:t>
      </w:r>
      <w:r>
        <w:rPr>
          <w:rFonts w:asciiTheme="majorBidi" w:hAnsiTheme="majorBidi" w:cstheme="majorBidi"/>
          <w:lang w:bidi="he-IL"/>
        </w:rPr>
        <w:t xml:space="preserve"> projection</w:t>
      </w:r>
      <w:r w:rsidR="000A61DE">
        <w:rPr>
          <w:rFonts w:asciiTheme="majorBidi" w:hAnsiTheme="majorBidi" w:cstheme="majorBidi"/>
          <w:lang w:bidi="he-IL"/>
        </w:rPr>
        <w:t>s</w:t>
      </w:r>
      <w:r>
        <w:rPr>
          <w:rFonts w:asciiTheme="majorBidi" w:hAnsiTheme="majorBidi" w:cstheme="majorBidi"/>
          <w:lang w:bidi="he-IL"/>
        </w:rPr>
        <w:t xml:space="preserve">. </w:t>
      </w:r>
      <w:r w:rsidR="00D71F8D">
        <w:rPr>
          <w:rFonts w:asciiTheme="majorBidi" w:hAnsiTheme="majorBidi" w:cstheme="majorBidi"/>
          <w:lang w:bidi="he-IL"/>
        </w:rPr>
        <w:t xml:space="preserve">The individual from the </w:t>
      </w:r>
      <w:r w:rsidR="00CF4EE5">
        <w:rPr>
          <w:rFonts w:asciiTheme="majorBidi" w:hAnsiTheme="majorBidi" w:cstheme="majorBidi"/>
          <w:lang w:bidi="he-IL"/>
        </w:rPr>
        <w:t>tracking</w:t>
      </w:r>
      <w:r w:rsidR="00D71F8D">
        <w:rPr>
          <w:rFonts w:asciiTheme="majorBidi" w:hAnsiTheme="majorBidi" w:cstheme="majorBidi"/>
          <w:lang w:bidi="he-IL"/>
        </w:rPr>
        <w:t xml:space="preserve"> center that the protagonist speaks with </w:t>
      </w:r>
      <w:r>
        <w:rPr>
          <w:rFonts w:asciiTheme="majorBidi" w:hAnsiTheme="majorBidi" w:cstheme="majorBidi"/>
          <w:lang w:bidi="he-IL"/>
        </w:rPr>
        <w:t>explain</w:t>
      </w:r>
      <w:r w:rsidR="00D71F8D">
        <w:rPr>
          <w:rFonts w:asciiTheme="majorBidi" w:hAnsiTheme="majorBidi" w:cstheme="majorBidi"/>
          <w:lang w:bidi="he-IL"/>
        </w:rPr>
        <w:t xml:space="preserve">s that she is part of </w:t>
      </w:r>
      <w:r>
        <w:rPr>
          <w:rFonts w:asciiTheme="majorBidi" w:hAnsiTheme="majorBidi" w:cstheme="majorBidi"/>
          <w:lang w:bidi="he-IL"/>
        </w:rPr>
        <w:t xml:space="preserve">an </w:t>
      </w:r>
      <w:r w:rsidR="007B3272">
        <w:rPr>
          <w:rFonts w:asciiTheme="majorBidi" w:hAnsiTheme="majorBidi" w:cstheme="majorBidi"/>
          <w:lang w:bidi="he-IL"/>
        </w:rPr>
        <w:t xml:space="preserve">application </w:t>
      </w:r>
      <w:r>
        <w:rPr>
          <w:rFonts w:asciiTheme="majorBidi" w:hAnsiTheme="majorBidi" w:cstheme="majorBidi"/>
          <w:lang w:bidi="he-IL"/>
        </w:rPr>
        <w:t>upgrade</w:t>
      </w:r>
      <w:r w:rsidR="007B3272">
        <w:rPr>
          <w:rFonts w:asciiTheme="majorBidi" w:hAnsiTheme="majorBidi" w:cstheme="majorBidi"/>
          <w:lang w:bidi="he-IL"/>
        </w:rPr>
        <w:t xml:space="preserve"> </w:t>
      </w:r>
      <w:r w:rsidR="00D345EB">
        <w:rPr>
          <w:rFonts w:asciiTheme="majorBidi" w:hAnsiTheme="majorBidi" w:cstheme="majorBidi"/>
          <w:lang w:bidi="he-IL"/>
        </w:rPr>
        <w:t xml:space="preserve"> currently available free of charge that was </w:t>
      </w:r>
      <w:r w:rsidR="00D71F8D">
        <w:rPr>
          <w:rFonts w:asciiTheme="majorBidi" w:hAnsiTheme="majorBidi" w:cstheme="majorBidi"/>
          <w:lang w:bidi="he-IL"/>
        </w:rPr>
        <w:t>de</w:t>
      </w:r>
      <w:r w:rsidR="007B3272">
        <w:rPr>
          <w:rFonts w:asciiTheme="majorBidi" w:hAnsiTheme="majorBidi" w:cstheme="majorBidi"/>
          <w:lang w:bidi="he-IL"/>
        </w:rPr>
        <w:t xml:space="preserve">veloped </w:t>
      </w:r>
      <w:r w:rsidR="00D71F8D">
        <w:rPr>
          <w:rFonts w:asciiTheme="majorBidi" w:hAnsiTheme="majorBidi" w:cstheme="majorBidi"/>
          <w:lang w:bidi="he-IL"/>
        </w:rPr>
        <w:t xml:space="preserve">to </w:t>
      </w:r>
      <w:r w:rsidR="00D345EB">
        <w:rPr>
          <w:rFonts w:asciiTheme="majorBidi" w:hAnsiTheme="majorBidi" w:cstheme="majorBidi"/>
          <w:lang w:bidi="he-IL"/>
        </w:rPr>
        <w:t xml:space="preserve">provide </w:t>
      </w:r>
      <w:r w:rsidR="00D71F8D">
        <w:rPr>
          <w:rFonts w:asciiTheme="majorBidi" w:hAnsiTheme="majorBidi" w:cstheme="majorBidi"/>
          <w:lang w:bidi="he-IL"/>
        </w:rPr>
        <w:t>users with “a human presence”</w:t>
      </w:r>
      <w:r w:rsidR="007B3272">
        <w:rPr>
          <w:rFonts w:asciiTheme="majorBidi" w:hAnsiTheme="majorBidi" w:cstheme="majorBidi"/>
          <w:lang w:bidi="he-IL"/>
        </w:rPr>
        <w:t xml:space="preserve"> (p. 364) and personalized</w:t>
      </w:r>
      <w:r>
        <w:rPr>
          <w:rFonts w:asciiTheme="majorBidi" w:hAnsiTheme="majorBidi" w:cstheme="majorBidi"/>
          <w:lang w:bidi="he-IL"/>
        </w:rPr>
        <w:t xml:space="preserve"> </w:t>
      </w:r>
      <w:r w:rsidR="007B3272">
        <w:rPr>
          <w:rFonts w:asciiTheme="majorBidi" w:hAnsiTheme="majorBidi" w:cstheme="majorBidi"/>
          <w:lang w:bidi="he-IL"/>
        </w:rPr>
        <w:t xml:space="preserve">so that “each system is equipped </w:t>
      </w:r>
      <w:r w:rsidR="007B3272">
        <w:rPr>
          <w:rFonts w:asciiTheme="majorBidi" w:hAnsiTheme="majorBidi" w:cstheme="majorBidi" w:hint="cs"/>
          <w:rtl/>
          <w:lang w:bidi="he-IL"/>
        </w:rPr>
        <w:t>w</w:t>
      </w:r>
      <w:proofErr w:type="spellStart"/>
      <w:r w:rsidR="007B3272">
        <w:rPr>
          <w:rFonts w:asciiTheme="majorBidi" w:hAnsiTheme="majorBidi" w:cstheme="majorBidi"/>
          <w:lang w:bidi="he-IL"/>
        </w:rPr>
        <w:t>ith</w:t>
      </w:r>
      <w:proofErr w:type="spellEnd"/>
      <w:r w:rsidR="007B3272">
        <w:rPr>
          <w:rFonts w:asciiTheme="majorBidi" w:hAnsiTheme="majorBidi" w:cstheme="majorBidi"/>
          <w:lang w:bidi="he-IL"/>
        </w:rPr>
        <w:t xml:space="preserve"> a different human </w:t>
      </w:r>
      <w:commentRangeStart w:id="8"/>
      <w:r w:rsidR="007B3272">
        <w:rPr>
          <w:rFonts w:asciiTheme="majorBidi" w:hAnsiTheme="majorBidi" w:cstheme="majorBidi"/>
          <w:lang w:bidi="he-IL"/>
        </w:rPr>
        <w:t>character</w:t>
      </w:r>
      <w:commentRangeEnd w:id="8"/>
      <w:r w:rsidR="007B3272">
        <w:rPr>
          <w:rStyle w:val="CommentReference"/>
        </w:rPr>
        <w:commentReference w:id="8"/>
      </w:r>
      <w:r w:rsidR="007B3272">
        <w:rPr>
          <w:rFonts w:asciiTheme="majorBidi" w:hAnsiTheme="majorBidi" w:cstheme="majorBidi"/>
          <w:lang w:bidi="he-IL"/>
        </w:rPr>
        <w:t>.”</w:t>
      </w:r>
      <w:r w:rsidR="00D345EB">
        <w:rPr>
          <w:rFonts w:asciiTheme="majorBidi" w:hAnsiTheme="majorBidi" w:cstheme="majorBidi"/>
          <w:lang w:bidi="he-IL"/>
        </w:rPr>
        <w:t xml:space="preserve"> </w:t>
      </w:r>
      <w:r w:rsidR="00B02EF9">
        <w:rPr>
          <w:rFonts w:asciiTheme="majorBidi" w:hAnsiTheme="majorBidi" w:cstheme="majorBidi"/>
          <w:lang w:bidi="he-IL"/>
        </w:rPr>
        <w:t xml:space="preserve"> </w:t>
      </w:r>
      <w:r w:rsidR="00D345EB">
        <w:rPr>
          <w:rFonts w:asciiTheme="majorBidi" w:hAnsiTheme="majorBidi" w:cstheme="majorBidi"/>
          <w:lang w:bidi="he-IL"/>
        </w:rPr>
        <w:t xml:space="preserve">Initially, Natasha exists across the threshold of the projected door and is observable to Micky through the half-opened door. Yet, when she passes through the wall, enters into Micky’s room, and enters into an emotional and physical relationship with him it </w:t>
      </w:r>
      <w:r w:rsidR="000A61DE">
        <w:rPr>
          <w:rFonts w:asciiTheme="majorBidi" w:hAnsiTheme="majorBidi" w:cstheme="majorBidi"/>
          <w:lang w:bidi="he-IL"/>
        </w:rPr>
        <w:t>produces</w:t>
      </w:r>
      <w:r w:rsidR="00D345EB">
        <w:rPr>
          <w:rFonts w:asciiTheme="majorBidi" w:hAnsiTheme="majorBidi" w:cstheme="majorBidi"/>
          <w:lang w:bidi="he-IL"/>
        </w:rPr>
        <w:t xml:space="preserve"> a</w:t>
      </w:r>
      <w:r w:rsidR="00862779">
        <w:rPr>
          <w:rFonts w:asciiTheme="majorBidi" w:hAnsiTheme="majorBidi" w:cstheme="majorBidi"/>
          <w:lang w:bidi="he-IL"/>
        </w:rPr>
        <w:t>n</w:t>
      </w:r>
      <w:r w:rsidR="00B02EF9">
        <w:rPr>
          <w:rFonts w:asciiTheme="majorBidi" w:hAnsiTheme="majorBidi" w:cstheme="majorBidi"/>
          <w:lang w:bidi="he-IL"/>
        </w:rPr>
        <w:t xml:space="preserve"> ontological crisis in the story</w:t>
      </w:r>
      <w:r w:rsidR="00862779">
        <w:rPr>
          <w:rFonts w:asciiTheme="majorBidi" w:hAnsiTheme="majorBidi" w:cstheme="majorBidi"/>
          <w:lang w:bidi="he-IL"/>
        </w:rPr>
        <w:t xml:space="preserve">. </w:t>
      </w:r>
      <w:r w:rsidR="00B02EF9">
        <w:rPr>
          <w:rFonts w:asciiTheme="majorBidi" w:hAnsiTheme="majorBidi" w:cstheme="majorBidi"/>
          <w:lang w:bidi="he-IL"/>
        </w:rPr>
        <w:t xml:space="preserve">The opening of a passage </w:t>
      </w:r>
      <w:r w:rsidR="005C7628">
        <w:rPr>
          <w:rFonts w:asciiTheme="majorBidi" w:hAnsiTheme="majorBidi" w:cstheme="majorBidi"/>
          <w:lang w:bidi="he-IL"/>
        </w:rPr>
        <w:t xml:space="preserve">across the threshold of </w:t>
      </w:r>
      <w:r w:rsidR="002F0C96">
        <w:rPr>
          <w:rFonts w:asciiTheme="majorBidi" w:hAnsiTheme="majorBidi" w:cstheme="majorBidi"/>
          <w:lang w:bidi="he-IL"/>
        </w:rPr>
        <w:t xml:space="preserve">the </w:t>
      </w:r>
      <w:r w:rsidR="005C7628">
        <w:rPr>
          <w:rFonts w:asciiTheme="majorBidi" w:hAnsiTheme="majorBidi" w:cstheme="majorBidi"/>
          <w:lang w:bidi="he-IL"/>
        </w:rPr>
        <w:t xml:space="preserve">projected </w:t>
      </w:r>
      <w:r w:rsidR="002F0C96">
        <w:rPr>
          <w:rFonts w:asciiTheme="majorBidi" w:hAnsiTheme="majorBidi" w:cstheme="majorBidi"/>
          <w:lang w:bidi="he-IL"/>
        </w:rPr>
        <w:t>door proves unidirectional. Only the woman can transverse it. When Micky tries to pass through it, he bumps into the w</w:t>
      </w:r>
      <w:r w:rsidR="005C7628">
        <w:rPr>
          <w:rFonts w:asciiTheme="majorBidi" w:hAnsiTheme="majorBidi" w:cstheme="majorBidi"/>
          <w:lang w:bidi="he-IL"/>
        </w:rPr>
        <w:t>all.</w:t>
      </w:r>
      <w:r w:rsidR="00B958C1">
        <w:rPr>
          <w:rFonts w:asciiTheme="majorBidi" w:hAnsiTheme="majorBidi" w:cstheme="majorBidi"/>
          <w:lang w:bidi="he-IL"/>
        </w:rPr>
        <w:t xml:space="preserve"> He questions whether Natasha actually visits him in his room; he </w:t>
      </w:r>
      <w:r w:rsidR="00435363">
        <w:rPr>
          <w:rFonts w:asciiTheme="majorBidi" w:hAnsiTheme="majorBidi" w:cstheme="majorBidi"/>
          <w:lang w:bidi="he-IL"/>
        </w:rPr>
        <w:t>looks</w:t>
      </w:r>
      <w:r w:rsidR="00B958C1">
        <w:rPr>
          <w:rFonts w:asciiTheme="majorBidi" w:hAnsiTheme="majorBidi" w:cstheme="majorBidi"/>
          <w:lang w:bidi="he-IL"/>
        </w:rPr>
        <w:t xml:space="preserve"> for</w:t>
      </w:r>
      <w:r w:rsidR="00435363">
        <w:rPr>
          <w:rFonts w:asciiTheme="majorBidi" w:hAnsiTheme="majorBidi" w:cstheme="majorBidi"/>
          <w:lang w:bidi="he-IL"/>
        </w:rPr>
        <w:t xml:space="preserve"> evidence</w:t>
      </w:r>
      <w:r w:rsidR="00B958C1">
        <w:rPr>
          <w:rFonts w:asciiTheme="majorBidi" w:hAnsiTheme="majorBidi" w:cstheme="majorBidi"/>
          <w:lang w:bidi="he-IL"/>
        </w:rPr>
        <w:t xml:space="preserve"> that he is not being deluded. As he notes, “the painful burn on his hand [from scalding coffee that Natasha caused to spill on his hand] and the mug with the yellow sun</w:t>
      </w:r>
      <w:r w:rsidR="00B958C1">
        <w:rPr>
          <w:rFonts w:asciiTheme="majorBidi" w:hAnsiTheme="majorBidi" w:cstheme="majorBidi" w:hint="cs"/>
          <w:rtl/>
          <w:lang w:bidi="he-IL"/>
        </w:rPr>
        <w:t xml:space="preserve"> </w:t>
      </w:r>
      <w:r w:rsidR="00B958C1">
        <w:rPr>
          <w:rFonts w:asciiTheme="majorBidi" w:hAnsiTheme="majorBidi" w:cstheme="majorBidi"/>
          <w:lang w:bidi="he-IL"/>
        </w:rPr>
        <w:t xml:space="preserve"> and the caption </w:t>
      </w:r>
      <w:r w:rsidR="00435363">
        <w:rPr>
          <w:rFonts w:asciiTheme="majorBidi" w:hAnsiTheme="majorBidi" w:cstheme="majorBidi"/>
          <w:lang w:bidi="he-IL"/>
        </w:rPr>
        <w:t>‘RISE &amp; SHINE</w:t>
      </w:r>
      <w:r w:rsidR="00516919">
        <w:rPr>
          <w:rFonts w:asciiTheme="majorBidi" w:hAnsiTheme="majorBidi" w:cstheme="majorBidi"/>
          <w:lang w:bidi="he-IL"/>
        </w:rPr>
        <w:t>’</w:t>
      </w:r>
      <w:r w:rsidR="00435363">
        <w:rPr>
          <w:rFonts w:asciiTheme="majorBidi" w:hAnsiTheme="majorBidi" w:cstheme="majorBidi"/>
          <w:lang w:bidi="he-IL"/>
        </w:rPr>
        <w:t xml:space="preserve"> [brought into the room by Natasha] were still there, two burning proofs that everything that he thought occurred here a few minutes earlier actually took place,” (p. 366).</w:t>
      </w:r>
    </w:p>
    <w:p w14:paraId="4A340F36" w14:textId="4A385CF7" w:rsidR="002F0C96" w:rsidRDefault="002F0C96" w:rsidP="00E62173">
      <w:pPr>
        <w:spacing w:line="360" w:lineRule="auto"/>
        <w:rPr>
          <w:rFonts w:asciiTheme="majorBidi" w:hAnsiTheme="majorBidi" w:cstheme="majorBidi"/>
          <w:lang w:bidi="he-IL"/>
        </w:rPr>
      </w:pPr>
    </w:p>
    <w:p w14:paraId="63B73C69" w14:textId="6501313C" w:rsidR="000C2B55" w:rsidRDefault="002F0C96" w:rsidP="00DE37FA">
      <w:pPr>
        <w:spacing w:line="360" w:lineRule="auto"/>
        <w:rPr>
          <w:rFonts w:asciiTheme="majorBidi" w:hAnsiTheme="majorBidi" w:cstheme="majorBidi"/>
          <w:lang w:bidi="he-IL"/>
        </w:rPr>
      </w:pPr>
      <w:r>
        <w:rPr>
          <w:rFonts w:asciiTheme="majorBidi" w:hAnsiTheme="majorBidi" w:cstheme="majorBidi"/>
          <w:lang w:bidi="he-IL"/>
        </w:rPr>
        <w:t xml:space="preserve">Here too we are found in the familiar territory of postmodern fiction. </w:t>
      </w:r>
      <w:r w:rsidR="00516E4E">
        <w:rPr>
          <w:rFonts w:asciiTheme="majorBidi" w:hAnsiTheme="majorBidi" w:cstheme="majorBidi"/>
          <w:lang w:bidi="he-IL"/>
        </w:rPr>
        <w:t xml:space="preserve">Micky’s room constitutes part of what scholar Brian McHale refers to as “the </w:t>
      </w:r>
      <w:r>
        <w:rPr>
          <w:rFonts w:asciiTheme="majorBidi" w:hAnsiTheme="majorBidi" w:cstheme="majorBidi"/>
          <w:lang w:bidi="he-IL"/>
        </w:rPr>
        <w:t>zone</w:t>
      </w:r>
      <w:r w:rsidR="00516E4E">
        <w:rPr>
          <w:rFonts w:asciiTheme="majorBidi" w:hAnsiTheme="majorBidi" w:cstheme="majorBidi"/>
          <w:lang w:bidi="he-IL"/>
        </w:rPr>
        <w:t xml:space="preserve">,” (McHale 1986, 49-53). </w:t>
      </w:r>
      <w:r w:rsidR="00DE37FA">
        <w:rPr>
          <w:rFonts w:asciiTheme="majorBidi" w:hAnsiTheme="majorBidi" w:cstheme="majorBidi"/>
          <w:lang w:bidi="he-IL"/>
        </w:rPr>
        <w:t>T</w:t>
      </w:r>
      <w:r w:rsidR="00516E4E">
        <w:rPr>
          <w:rFonts w:asciiTheme="majorBidi" w:hAnsiTheme="majorBidi" w:cstheme="majorBidi"/>
          <w:lang w:bidi="he-IL"/>
        </w:rPr>
        <w:t>he zone</w:t>
      </w:r>
      <w:r w:rsidR="00DE37FA">
        <w:rPr>
          <w:rFonts w:asciiTheme="majorBidi" w:hAnsiTheme="majorBidi" w:cstheme="majorBidi"/>
          <w:lang w:bidi="he-IL"/>
        </w:rPr>
        <w:t>’s fluidity enables</w:t>
      </w:r>
      <w:r w:rsidR="00516E4E">
        <w:rPr>
          <w:rFonts w:asciiTheme="majorBidi" w:hAnsiTheme="majorBidi" w:cstheme="majorBidi"/>
          <w:lang w:bidi="he-IL"/>
        </w:rPr>
        <w:t xml:space="preserve"> “a large number of </w:t>
      </w:r>
      <w:r w:rsidR="00516E4E">
        <w:rPr>
          <w:rFonts w:asciiTheme="majorBidi" w:hAnsiTheme="majorBidi" w:cstheme="majorBidi"/>
          <w:i/>
          <w:iCs/>
          <w:lang w:bidi="he-IL"/>
        </w:rPr>
        <w:t xml:space="preserve">fragmentary possible worlds </w:t>
      </w:r>
      <w:r w:rsidR="00DE37FA">
        <w:rPr>
          <w:rFonts w:asciiTheme="majorBidi" w:hAnsiTheme="majorBidi" w:cstheme="majorBidi"/>
          <w:lang w:bidi="he-IL"/>
        </w:rPr>
        <w:t xml:space="preserve">[to] </w:t>
      </w:r>
      <w:r w:rsidR="00516E4E">
        <w:rPr>
          <w:rFonts w:asciiTheme="majorBidi" w:hAnsiTheme="majorBidi" w:cstheme="majorBidi"/>
          <w:i/>
          <w:iCs/>
          <w:lang w:bidi="he-IL"/>
        </w:rPr>
        <w:t xml:space="preserve">coexist </w:t>
      </w:r>
      <w:r w:rsidR="00516E4E">
        <w:rPr>
          <w:rFonts w:asciiTheme="majorBidi" w:hAnsiTheme="majorBidi" w:cstheme="majorBidi"/>
          <w:lang w:bidi="he-IL"/>
        </w:rPr>
        <w:t xml:space="preserve">in an impossible </w:t>
      </w:r>
      <w:r w:rsidR="00516E4E">
        <w:rPr>
          <w:rFonts w:asciiTheme="majorBidi" w:hAnsiTheme="majorBidi" w:cstheme="majorBidi"/>
          <w:lang w:bidi="he-IL"/>
        </w:rPr>
        <w:lastRenderedPageBreak/>
        <w:t xml:space="preserve">space,” </w:t>
      </w:r>
      <w:r w:rsidR="00DE37FA">
        <w:rPr>
          <w:rFonts w:asciiTheme="majorBidi" w:hAnsiTheme="majorBidi" w:cstheme="majorBidi"/>
          <w:lang w:bidi="he-IL"/>
        </w:rPr>
        <w:t xml:space="preserve">and produces </w:t>
      </w:r>
      <w:r w:rsidR="00516E4E">
        <w:rPr>
          <w:rFonts w:asciiTheme="majorBidi" w:hAnsiTheme="majorBidi" w:cstheme="majorBidi"/>
          <w:lang w:bidi="he-IL"/>
        </w:rPr>
        <w:t xml:space="preserve">ongoing clashes </w:t>
      </w:r>
      <w:r w:rsidR="00DE37FA">
        <w:rPr>
          <w:rFonts w:asciiTheme="majorBidi" w:hAnsiTheme="majorBidi" w:cstheme="majorBidi"/>
          <w:lang w:bidi="he-IL"/>
        </w:rPr>
        <w:t xml:space="preserve">between worlds characterized by different ontological conditions </w:t>
      </w:r>
      <w:commentRangeStart w:id="9"/>
      <w:r w:rsidR="00516E4E">
        <w:rPr>
          <w:rFonts w:asciiTheme="majorBidi" w:hAnsiTheme="majorBidi" w:cstheme="majorBidi"/>
          <w:lang w:bidi="he-IL"/>
        </w:rPr>
        <w:t>(McHale 1986, xxx; emphasis added)</w:t>
      </w:r>
      <w:r w:rsidR="00DE37FA">
        <w:rPr>
          <w:rFonts w:asciiTheme="majorBidi" w:hAnsiTheme="majorBidi" w:cstheme="majorBidi"/>
          <w:lang w:bidi="he-IL"/>
        </w:rPr>
        <w:t xml:space="preserve">. </w:t>
      </w:r>
      <w:commentRangeEnd w:id="9"/>
      <w:r w:rsidR="000A61DE">
        <w:rPr>
          <w:rStyle w:val="CommentReference"/>
        </w:rPr>
        <w:commentReference w:id="9"/>
      </w:r>
      <w:commentRangeStart w:id="10"/>
      <w:r w:rsidR="00DE37FA">
        <w:rPr>
          <w:rFonts w:asciiTheme="majorBidi" w:hAnsiTheme="majorBidi" w:cstheme="majorBidi"/>
          <w:lang w:bidi="he-IL"/>
        </w:rPr>
        <w:t xml:space="preserve">According to McHale, such clashes prove central to postmodern poetics, because, when authors no longer feel capable of supplying their readers with meaning about the world, their fiction assumes an ontological dominant and </w:t>
      </w:r>
      <w:r w:rsidR="00651968">
        <w:rPr>
          <w:rFonts w:asciiTheme="majorBidi" w:hAnsiTheme="majorBidi" w:cstheme="majorBidi"/>
          <w:lang w:bidi="he-IL"/>
        </w:rPr>
        <w:t>pushes readers to address questions related to the nature of their existence.</w:t>
      </w:r>
      <w:commentRangeEnd w:id="10"/>
      <w:r w:rsidR="0011758B">
        <w:rPr>
          <w:rStyle w:val="CommentReference"/>
        </w:rPr>
        <w:commentReference w:id="10"/>
      </w:r>
    </w:p>
    <w:p w14:paraId="3BA9CBC9" w14:textId="7BFBB1A3" w:rsidR="000C2B55" w:rsidRDefault="000C2B55" w:rsidP="00E62173">
      <w:pPr>
        <w:spacing w:line="360" w:lineRule="auto"/>
        <w:rPr>
          <w:rFonts w:asciiTheme="majorBidi" w:hAnsiTheme="majorBidi" w:cstheme="majorBidi"/>
          <w:lang w:bidi="he-IL"/>
        </w:rPr>
      </w:pPr>
    </w:p>
    <w:p w14:paraId="6D795C56" w14:textId="0AAF9416" w:rsidR="00952488" w:rsidRDefault="00A65A6F" w:rsidP="0035767B">
      <w:pPr>
        <w:spacing w:line="360" w:lineRule="auto"/>
        <w:rPr>
          <w:rFonts w:asciiTheme="majorBidi" w:hAnsiTheme="majorBidi" w:cstheme="majorBidi"/>
          <w:lang w:bidi="he-IL"/>
        </w:rPr>
      </w:pPr>
      <w:r>
        <w:rPr>
          <w:rFonts w:asciiTheme="majorBidi" w:hAnsiTheme="majorBidi" w:cstheme="majorBidi"/>
          <w:lang w:bidi="he-IL"/>
        </w:rPr>
        <w:t>Natasha</w:t>
      </w:r>
      <w:r w:rsidR="0064280F">
        <w:rPr>
          <w:rFonts w:asciiTheme="majorBidi" w:hAnsiTheme="majorBidi" w:cstheme="majorBidi"/>
          <w:lang w:bidi="he-IL"/>
        </w:rPr>
        <w:t>’</w:t>
      </w:r>
      <w:r>
        <w:rPr>
          <w:rFonts w:asciiTheme="majorBidi" w:hAnsiTheme="majorBidi" w:cstheme="majorBidi"/>
          <w:lang w:bidi="he-IL"/>
        </w:rPr>
        <w:t xml:space="preserve">s entrance into Micky’s room and his inability to cross the threshold into hers sparks consideration of the nature of emotion. Postmodern fiction traditionally reflects </w:t>
      </w:r>
      <w:r w:rsidR="00EF2616">
        <w:rPr>
          <w:rFonts w:asciiTheme="majorBidi" w:hAnsiTheme="majorBidi" w:cstheme="majorBidi"/>
          <w:lang w:bidi="he-IL"/>
        </w:rPr>
        <w:t xml:space="preserve">a reality in which emotions </w:t>
      </w:r>
      <w:r w:rsidR="00542D59">
        <w:rPr>
          <w:rFonts w:asciiTheme="majorBidi" w:hAnsiTheme="majorBidi" w:cstheme="majorBidi"/>
          <w:lang w:bidi="he-IL"/>
        </w:rPr>
        <w:t>prove highly</w:t>
      </w:r>
      <w:r w:rsidR="00EF2616">
        <w:rPr>
          <w:rFonts w:asciiTheme="majorBidi" w:hAnsiTheme="majorBidi" w:cstheme="majorBidi"/>
          <w:lang w:bidi="he-IL"/>
        </w:rPr>
        <w:t xml:space="preserve"> artificial and </w:t>
      </w:r>
      <w:r w:rsidR="00542D59">
        <w:rPr>
          <w:rFonts w:asciiTheme="majorBidi" w:hAnsiTheme="majorBidi" w:cstheme="majorBidi"/>
          <w:lang w:bidi="he-IL"/>
        </w:rPr>
        <w:t>are</w:t>
      </w:r>
      <w:r>
        <w:rPr>
          <w:rFonts w:asciiTheme="majorBidi" w:hAnsiTheme="majorBidi" w:cstheme="majorBidi"/>
          <w:lang w:bidi="he-IL"/>
        </w:rPr>
        <w:t xml:space="preserve"> produced</w:t>
      </w:r>
      <w:r w:rsidR="00542D59">
        <w:rPr>
          <w:rFonts w:asciiTheme="majorBidi" w:hAnsiTheme="majorBidi" w:cstheme="majorBidi"/>
          <w:lang w:bidi="he-IL"/>
        </w:rPr>
        <w:t xml:space="preserve"> for cynical reasons</w:t>
      </w:r>
      <w:r>
        <w:rPr>
          <w:rFonts w:asciiTheme="majorBidi" w:hAnsiTheme="majorBidi" w:cstheme="majorBidi"/>
          <w:lang w:bidi="he-IL"/>
        </w:rPr>
        <w:t xml:space="preserve">. This is </w:t>
      </w:r>
      <w:r w:rsidR="00542D59">
        <w:rPr>
          <w:rFonts w:asciiTheme="majorBidi" w:hAnsiTheme="majorBidi" w:cstheme="majorBidi"/>
          <w:lang w:bidi="he-IL"/>
        </w:rPr>
        <w:t xml:space="preserve">understandable, </w:t>
      </w:r>
      <w:r>
        <w:rPr>
          <w:rFonts w:asciiTheme="majorBidi" w:hAnsiTheme="majorBidi" w:cstheme="majorBidi"/>
          <w:lang w:bidi="he-IL"/>
        </w:rPr>
        <w:t>because emotions prove questionable and unreliable</w:t>
      </w:r>
      <w:r w:rsidR="00EF2616">
        <w:rPr>
          <w:rFonts w:asciiTheme="majorBidi" w:hAnsiTheme="majorBidi" w:cstheme="majorBidi"/>
          <w:lang w:bidi="he-IL"/>
        </w:rPr>
        <w:t xml:space="preserve"> </w:t>
      </w:r>
      <w:r>
        <w:rPr>
          <w:rFonts w:asciiTheme="majorBidi" w:hAnsiTheme="majorBidi" w:cstheme="majorBidi"/>
          <w:lang w:bidi="he-IL"/>
        </w:rPr>
        <w:t>i</w:t>
      </w:r>
      <w:r w:rsidR="00EF2616">
        <w:rPr>
          <w:rFonts w:asciiTheme="majorBidi" w:hAnsiTheme="majorBidi" w:cstheme="majorBidi"/>
          <w:lang w:bidi="he-IL"/>
        </w:rPr>
        <w:t xml:space="preserve">n a world </w:t>
      </w:r>
      <w:r w:rsidR="005A6611">
        <w:rPr>
          <w:rFonts w:asciiTheme="majorBidi" w:hAnsiTheme="majorBidi" w:cstheme="majorBidi"/>
          <w:lang w:bidi="he-IL"/>
        </w:rPr>
        <w:t xml:space="preserve">where </w:t>
      </w:r>
      <w:r>
        <w:rPr>
          <w:rFonts w:asciiTheme="majorBidi" w:hAnsiTheme="majorBidi" w:cstheme="majorBidi"/>
          <w:lang w:bidi="he-IL"/>
        </w:rPr>
        <w:t xml:space="preserve">huge corporations manipulate things </w:t>
      </w:r>
      <w:r w:rsidR="005A6611">
        <w:rPr>
          <w:rFonts w:asciiTheme="majorBidi" w:hAnsiTheme="majorBidi" w:cstheme="majorBidi"/>
          <w:lang w:bidi="he-IL"/>
        </w:rPr>
        <w:t>to suit their interests</w:t>
      </w:r>
      <w:r>
        <w:rPr>
          <w:rFonts w:asciiTheme="majorBidi" w:hAnsiTheme="majorBidi" w:cstheme="majorBidi"/>
          <w:lang w:bidi="he-IL"/>
        </w:rPr>
        <w:t xml:space="preserve">. </w:t>
      </w:r>
      <w:r w:rsidR="005A6611">
        <w:rPr>
          <w:rFonts w:asciiTheme="majorBidi" w:hAnsiTheme="majorBidi" w:cstheme="majorBidi"/>
          <w:lang w:bidi="he-IL"/>
        </w:rPr>
        <w:t>Even love and its ability to exist in a s</w:t>
      </w:r>
      <w:r>
        <w:rPr>
          <w:rFonts w:asciiTheme="majorBidi" w:hAnsiTheme="majorBidi" w:cstheme="majorBidi"/>
          <w:lang w:bidi="he-IL"/>
        </w:rPr>
        <w:t xml:space="preserve">tate </w:t>
      </w:r>
      <w:r w:rsidR="005A6611">
        <w:rPr>
          <w:rFonts w:asciiTheme="majorBidi" w:hAnsiTheme="majorBidi" w:cstheme="majorBidi"/>
          <w:lang w:bidi="he-IL"/>
        </w:rPr>
        <w:t xml:space="preserve">where emotion has withered </w:t>
      </w:r>
      <w:commentRangeStart w:id="11"/>
      <w:r w:rsidR="005A6611">
        <w:rPr>
          <w:rFonts w:asciiTheme="majorBidi" w:hAnsiTheme="majorBidi" w:cstheme="majorBidi"/>
          <w:lang w:bidi="he-IL"/>
        </w:rPr>
        <w:t>(again, I draw on Jameson’s formulation</w:t>
      </w:r>
      <w:r w:rsidR="00F744A8">
        <w:rPr>
          <w:rFonts w:asciiTheme="majorBidi" w:hAnsiTheme="majorBidi" w:cstheme="majorBidi"/>
          <w:lang w:bidi="he-IL"/>
        </w:rPr>
        <w:t>)</w:t>
      </w:r>
      <w:r w:rsidR="005A6611">
        <w:rPr>
          <w:rFonts w:asciiTheme="majorBidi" w:hAnsiTheme="majorBidi" w:cstheme="majorBidi"/>
          <w:lang w:bidi="he-IL"/>
        </w:rPr>
        <w:t xml:space="preserve"> </w:t>
      </w:r>
      <w:commentRangeEnd w:id="11"/>
      <w:r w:rsidR="00542D59">
        <w:rPr>
          <w:rStyle w:val="CommentReference"/>
        </w:rPr>
        <w:commentReference w:id="11"/>
      </w:r>
      <w:r w:rsidR="005A6611">
        <w:rPr>
          <w:rFonts w:asciiTheme="majorBidi" w:hAnsiTheme="majorBidi" w:cstheme="majorBidi"/>
          <w:lang w:bidi="he-IL"/>
        </w:rPr>
        <w:t xml:space="preserve">are placed in doubt. </w:t>
      </w:r>
      <w:r>
        <w:rPr>
          <w:rFonts w:asciiTheme="majorBidi" w:hAnsiTheme="majorBidi" w:cstheme="majorBidi"/>
          <w:lang w:bidi="he-IL"/>
        </w:rPr>
        <w:t>Through means of emptied characters</w:t>
      </w:r>
      <w:r w:rsidR="00F13965">
        <w:rPr>
          <w:rFonts w:asciiTheme="majorBidi" w:hAnsiTheme="majorBidi" w:cstheme="majorBidi"/>
          <w:lang w:bidi="he-IL"/>
        </w:rPr>
        <w:t xml:space="preserve"> who move through the world like free radicals without identity or personal meaning and a fictional world that offers them disjointed and frequently passive experiences, </w:t>
      </w:r>
      <w:proofErr w:type="spellStart"/>
      <w:r w:rsidR="00F13965">
        <w:rPr>
          <w:rFonts w:asciiTheme="majorBidi" w:hAnsiTheme="majorBidi" w:cstheme="majorBidi"/>
          <w:lang w:bidi="he-IL"/>
        </w:rPr>
        <w:t>Keret</w:t>
      </w:r>
      <w:proofErr w:type="spellEnd"/>
      <w:r w:rsidR="00F13965">
        <w:rPr>
          <w:rFonts w:asciiTheme="majorBidi" w:hAnsiTheme="majorBidi" w:cstheme="majorBidi"/>
          <w:lang w:bidi="he-IL"/>
        </w:rPr>
        <w:t xml:space="preserve"> reflects this reality in his writing.   </w:t>
      </w:r>
    </w:p>
    <w:p w14:paraId="25651885" w14:textId="77777777" w:rsidR="0035767B" w:rsidRDefault="0035767B" w:rsidP="0035767B">
      <w:pPr>
        <w:spacing w:line="360" w:lineRule="auto"/>
        <w:rPr>
          <w:rFonts w:asciiTheme="majorBidi" w:hAnsiTheme="majorBidi" w:cstheme="majorBidi"/>
          <w:lang w:bidi="he-IL"/>
        </w:rPr>
      </w:pPr>
    </w:p>
    <w:p w14:paraId="46ED2DCB" w14:textId="71DEB384" w:rsidR="00B541FD" w:rsidRDefault="00647DB0" w:rsidP="00E62173">
      <w:pPr>
        <w:spacing w:line="360" w:lineRule="auto"/>
        <w:rPr>
          <w:rFonts w:asciiTheme="majorBidi" w:hAnsiTheme="majorBidi" w:cstheme="majorBidi"/>
          <w:lang w:bidi="he-IL"/>
        </w:rPr>
      </w:pPr>
      <w:r>
        <w:rPr>
          <w:rFonts w:asciiTheme="majorBidi" w:hAnsiTheme="majorBidi" w:cstheme="majorBidi"/>
        </w:rPr>
        <w:t xml:space="preserve">Central terms such as accident, memory loss, recovery, rehabilitation, patients, </w:t>
      </w:r>
      <w:r>
        <w:rPr>
          <w:rFonts w:asciiTheme="majorBidi" w:hAnsiTheme="majorBidi" w:cstheme="majorBidi"/>
          <w:lang w:bidi="he-IL"/>
        </w:rPr>
        <w:t xml:space="preserve">medical </w:t>
      </w:r>
      <w:r w:rsidR="00CF4EE5">
        <w:rPr>
          <w:rFonts w:asciiTheme="majorBidi" w:hAnsiTheme="majorBidi" w:cstheme="majorBidi"/>
          <w:lang w:bidi="he-IL"/>
        </w:rPr>
        <w:t>tracking</w:t>
      </w:r>
      <w:r>
        <w:rPr>
          <w:rFonts w:asciiTheme="majorBidi" w:hAnsiTheme="majorBidi" w:cstheme="majorBidi"/>
          <w:lang w:bidi="he-IL"/>
        </w:rPr>
        <w:t xml:space="preserve"> and “our support center open twenty-four hours” are initially understood </w:t>
      </w:r>
      <w:r>
        <w:rPr>
          <w:rFonts w:asciiTheme="majorBidi" w:hAnsiTheme="majorBidi" w:cstheme="majorBidi"/>
        </w:rPr>
        <w:t xml:space="preserve">as means for psychological support, and the </w:t>
      </w:r>
      <w:r w:rsidR="00920155">
        <w:rPr>
          <w:rFonts w:asciiTheme="majorBidi" w:hAnsiTheme="majorBidi" w:cstheme="majorBidi"/>
        </w:rPr>
        <w:t xml:space="preserve">windows that are projected onto the wall with a special application are </w:t>
      </w:r>
      <w:r w:rsidR="005567B2">
        <w:rPr>
          <w:rFonts w:asciiTheme="majorBidi" w:hAnsiTheme="majorBidi" w:cstheme="majorBidi"/>
          <w:lang w:bidi="he-IL"/>
        </w:rPr>
        <w:t xml:space="preserve">viewed </w:t>
      </w:r>
      <w:r w:rsidR="00920155">
        <w:rPr>
          <w:rFonts w:asciiTheme="majorBidi" w:hAnsiTheme="majorBidi" w:cstheme="majorBidi"/>
        </w:rPr>
        <w:t xml:space="preserve">as </w:t>
      </w:r>
      <w:r w:rsidR="000C36EC">
        <w:rPr>
          <w:rFonts w:asciiTheme="majorBidi" w:hAnsiTheme="majorBidi" w:cstheme="majorBidi"/>
          <w:lang w:bidi="he-IL"/>
        </w:rPr>
        <w:t xml:space="preserve">a form of </w:t>
      </w:r>
      <w:r w:rsidR="00920155">
        <w:rPr>
          <w:rFonts w:asciiTheme="majorBidi" w:hAnsiTheme="majorBidi" w:cstheme="majorBidi"/>
        </w:rPr>
        <w:t xml:space="preserve">physical support for the patient during his recovery. </w:t>
      </w:r>
      <w:r w:rsidR="005567B2">
        <w:rPr>
          <w:rFonts w:asciiTheme="majorBidi" w:hAnsiTheme="majorBidi" w:cstheme="majorBidi"/>
        </w:rPr>
        <w:t>Yet the polysemic character of specific term</w:t>
      </w:r>
      <w:r w:rsidR="00542D59">
        <w:rPr>
          <w:rFonts w:asciiTheme="majorBidi" w:hAnsiTheme="majorBidi" w:cstheme="majorBidi"/>
        </w:rPr>
        <w:t>s</w:t>
      </w:r>
      <w:r w:rsidR="005567B2">
        <w:rPr>
          <w:rFonts w:asciiTheme="majorBidi" w:hAnsiTheme="majorBidi" w:cstheme="majorBidi"/>
        </w:rPr>
        <w:t>, such as contact center and windows, gradually increases, and it becomes clear that the story is full of terms connected to d</w:t>
      </w:r>
      <w:r w:rsidR="00542D59">
        <w:rPr>
          <w:rFonts w:asciiTheme="majorBidi" w:hAnsiTheme="majorBidi" w:cstheme="majorBidi"/>
        </w:rPr>
        <w:t xml:space="preserve">igital </w:t>
      </w:r>
      <w:r w:rsidR="005567B2">
        <w:rPr>
          <w:rFonts w:asciiTheme="majorBidi" w:hAnsiTheme="majorBidi" w:cstheme="majorBidi"/>
        </w:rPr>
        <w:t xml:space="preserve">communication </w:t>
      </w:r>
      <w:r w:rsidR="003B63E1">
        <w:rPr>
          <w:rFonts w:asciiTheme="majorBidi" w:hAnsiTheme="majorBidi" w:cstheme="majorBidi"/>
        </w:rPr>
        <w:t>and the online world</w:t>
      </w:r>
      <w:r w:rsidR="00CF4EE5">
        <w:rPr>
          <w:rFonts w:asciiTheme="majorBidi" w:hAnsiTheme="majorBidi" w:cstheme="majorBidi"/>
        </w:rPr>
        <w:t>: laptop computer, call center, windows (as an operating system), applications, system, updates, users, upgrade, free</w:t>
      </w:r>
      <w:r w:rsidR="000C36EC">
        <w:rPr>
          <w:rFonts w:asciiTheme="majorBidi" w:hAnsiTheme="majorBidi" w:cstheme="majorBidi"/>
        </w:rPr>
        <w:t xml:space="preserve"> service, tracking (collection of user data</w:t>
      </w:r>
      <w:r w:rsidR="000C36EC">
        <w:rPr>
          <w:rFonts w:asciiTheme="majorBidi" w:hAnsiTheme="majorBidi" w:cstheme="majorBidi" w:hint="cs"/>
          <w:rtl/>
          <w:lang w:bidi="he-IL"/>
        </w:rPr>
        <w:t xml:space="preserve"> </w:t>
      </w:r>
      <w:r w:rsidR="000C36EC">
        <w:rPr>
          <w:rFonts w:asciiTheme="majorBidi" w:hAnsiTheme="majorBidi" w:cstheme="majorBidi"/>
          <w:lang w:bidi="he-IL"/>
        </w:rPr>
        <w:t xml:space="preserve"> and feedback), feature, expansion of existing service, user experience, access code, running, feedback, additional options, service interruption, and disconnection. </w:t>
      </w:r>
    </w:p>
    <w:p w14:paraId="5A35C6BD" w14:textId="5C16152E" w:rsidR="000C36EC" w:rsidRDefault="000C36EC" w:rsidP="00E62173">
      <w:pPr>
        <w:spacing w:line="360" w:lineRule="auto"/>
        <w:rPr>
          <w:rFonts w:asciiTheme="majorBidi" w:hAnsiTheme="majorBidi" w:cstheme="majorBidi"/>
          <w:lang w:bidi="he-IL"/>
        </w:rPr>
      </w:pPr>
    </w:p>
    <w:p w14:paraId="735A8E34" w14:textId="53D3D1CA" w:rsidR="00A00A42" w:rsidRDefault="000C36EC" w:rsidP="002F0180">
      <w:pPr>
        <w:spacing w:line="360" w:lineRule="auto"/>
        <w:rPr>
          <w:rFonts w:asciiTheme="majorBidi" w:hAnsiTheme="majorBidi" w:cstheme="majorBidi"/>
          <w:lang w:bidi="he-IL"/>
        </w:rPr>
      </w:pPr>
      <w:r>
        <w:rPr>
          <w:rFonts w:asciiTheme="majorBidi" w:hAnsiTheme="majorBidi" w:cstheme="majorBidi"/>
          <w:lang w:bidi="he-IL"/>
        </w:rPr>
        <w:t xml:space="preserve">Confirmation of the reader’s suspicions about the </w:t>
      </w:r>
      <w:r w:rsidR="00A00A42">
        <w:rPr>
          <w:rFonts w:asciiTheme="majorBidi" w:hAnsiTheme="majorBidi" w:cstheme="majorBidi"/>
          <w:lang w:bidi="he-IL"/>
        </w:rPr>
        <w:t>existence of a computer-related subtext to the story comes in the fifth of the story’s six sections</w:t>
      </w:r>
      <w:r w:rsidR="002F0180">
        <w:rPr>
          <w:rFonts w:asciiTheme="majorBidi" w:hAnsiTheme="majorBidi" w:cstheme="majorBidi"/>
          <w:lang w:bidi="he-IL"/>
        </w:rPr>
        <w:t>. The plot develops over the course of six episodes with the start of each new episode marked by asterisks in the original publication of the story.</w:t>
      </w:r>
      <w:r w:rsidR="00A00A42">
        <w:rPr>
          <w:rFonts w:asciiTheme="majorBidi" w:hAnsiTheme="majorBidi" w:cstheme="majorBidi"/>
          <w:lang w:bidi="he-IL"/>
        </w:rPr>
        <w:t xml:space="preserve"> </w:t>
      </w:r>
      <w:r w:rsidR="002F0180">
        <w:rPr>
          <w:rFonts w:asciiTheme="majorBidi" w:hAnsiTheme="majorBidi" w:cstheme="majorBidi"/>
          <w:lang w:bidi="he-IL"/>
        </w:rPr>
        <w:t xml:space="preserve">Micky serves as the </w:t>
      </w:r>
      <w:proofErr w:type="spellStart"/>
      <w:r w:rsidR="002F0180">
        <w:rPr>
          <w:rFonts w:asciiTheme="majorBidi" w:hAnsiTheme="majorBidi" w:cstheme="majorBidi"/>
          <w:lang w:bidi="he-IL"/>
        </w:rPr>
        <w:t>focalizer</w:t>
      </w:r>
      <w:proofErr w:type="spellEnd"/>
      <w:r w:rsidR="002F0180">
        <w:rPr>
          <w:rFonts w:asciiTheme="majorBidi" w:hAnsiTheme="majorBidi" w:cstheme="majorBidi"/>
          <w:lang w:bidi="he-IL"/>
        </w:rPr>
        <w:t xml:space="preserve"> in every section except the fifth. The story plays a trick on </w:t>
      </w:r>
      <w:r w:rsidR="002F0180">
        <w:rPr>
          <w:rFonts w:asciiTheme="majorBidi" w:hAnsiTheme="majorBidi" w:cstheme="majorBidi"/>
          <w:lang w:bidi="he-IL"/>
        </w:rPr>
        <w:lastRenderedPageBreak/>
        <w:t xml:space="preserve">the reader </w:t>
      </w:r>
      <w:r w:rsidR="00DC39A3">
        <w:rPr>
          <w:rFonts w:asciiTheme="majorBidi" w:hAnsiTheme="majorBidi" w:cstheme="majorBidi"/>
          <w:lang w:bidi="he-IL"/>
        </w:rPr>
        <w:t>here</w:t>
      </w:r>
      <w:r w:rsidR="002F0180">
        <w:rPr>
          <w:rFonts w:asciiTheme="majorBidi" w:hAnsiTheme="majorBidi" w:cstheme="majorBidi"/>
          <w:lang w:bidi="he-IL"/>
        </w:rPr>
        <w:t>. The point of view shifts</w:t>
      </w:r>
      <w:r w:rsidR="00DC39A3">
        <w:rPr>
          <w:rFonts w:asciiTheme="majorBidi" w:hAnsiTheme="majorBidi" w:cstheme="majorBidi"/>
          <w:lang w:bidi="he-IL"/>
        </w:rPr>
        <w:t xml:space="preserve"> to Natasha </w:t>
      </w:r>
      <w:r w:rsidR="002F0180">
        <w:rPr>
          <w:rFonts w:asciiTheme="majorBidi" w:hAnsiTheme="majorBidi" w:cstheme="majorBidi"/>
          <w:lang w:bidi="he-IL"/>
        </w:rPr>
        <w:t xml:space="preserve">together with the man in the brown suit </w:t>
      </w:r>
      <w:r w:rsidR="00DC39A3">
        <w:rPr>
          <w:rFonts w:asciiTheme="majorBidi" w:hAnsiTheme="majorBidi" w:cstheme="majorBidi"/>
          <w:lang w:bidi="he-IL"/>
        </w:rPr>
        <w:t>who can move between the two worlds of the text</w:t>
      </w:r>
      <w:r w:rsidR="00A00A42">
        <w:rPr>
          <w:rFonts w:asciiTheme="majorBidi" w:hAnsiTheme="majorBidi" w:cstheme="majorBidi"/>
          <w:lang w:bidi="he-IL"/>
        </w:rPr>
        <w:t>.</w:t>
      </w:r>
      <w:r w:rsidR="002F0180">
        <w:rPr>
          <w:rFonts w:asciiTheme="majorBidi" w:hAnsiTheme="majorBidi" w:cstheme="majorBidi"/>
          <w:lang w:bidi="he-IL"/>
        </w:rPr>
        <w:t xml:space="preserve"> This change inverts </w:t>
      </w:r>
      <w:r w:rsidR="00DC39A3">
        <w:rPr>
          <w:rFonts w:asciiTheme="majorBidi" w:hAnsiTheme="majorBidi" w:cstheme="majorBidi"/>
          <w:lang w:bidi="he-IL"/>
        </w:rPr>
        <w:t xml:space="preserve">the initial classification of user and virtual </w:t>
      </w:r>
      <w:commentRangeStart w:id="12"/>
      <w:r w:rsidR="00DC39A3">
        <w:rPr>
          <w:rFonts w:asciiTheme="majorBidi" w:hAnsiTheme="majorBidi" w:cstheme="majorBidi"/>
          <w:lang w:bidi="he-IL"/>
        </w:rPr>
        <w:t>neighbor</w:t>
      </w:r>
      <w:commentRangeEnd w:id="12"/>
      <w:r w:rsidR="00DC39A3">
        <w:rPr>
          <w:rStyle w:val="CommentReference"/>
        </w:rPr>
        <w:commentReference w:id="12"/>
      </w:r>
      <w:r w:rsidR="00DC39A3">
        <w:rPr>
          <w:rFonts w:asciiTheme="majorBidi" w:hAnsiTheme="majorBidi" w:cstheme="majorBidi"/>
          <w:lang w:bidi="he-IL"/>
        </w:rPr>
        <w:t xml:space="preserve">, and the reader’s </w:t>
      </w:r>
      <w:r w:rsidR="006F055E">
        <w:rPr>
          <w:rFonts w:asciiTheme="majorBidi" w:hAnsiTheme="majorBidi" w:cstheme="majorBidi"/>
          <w:lang w:bidi="he-IL"/>
        </w:rPr>
        <w:t xml:space="preserve">initial </w:t>
      </w:r>
      <w:r w:rsidR="00DC39A3">
        <w:rPr>
          <w:rFonts w:asciiTheme="majorBidi" w:hAnsiTheme="majorBidi" w:cstheme="majorBidi"/>
          <w:lang w:bidi="he-IL"/>
        </w:rPr>
        <w:t xml:space="preserve">perception of what constitutes extratextual reality and what constitutes virtual reality. Natasha </w:t>
      </w:r>
      <w:r w:rsidR="006F055E">
        <w:rPr>
          <w:rFonts w:asciiTheme="majorBidi" w:hAnsiTheme="majorBidi" w:cstheme="majorBidi"/>
          <w:lang w:bidi="he-IL"/>
        </w:rPr>
        <w:t>becomes</w:t>
      </w:r>
      <w:r w:rsidR="00DC39A3">
        <w:rPr>
          <w:rFonts w:asciiTheme="majorBidi" w:hAnsiTheme="majorBidi" w:cstheme="majorBidi"/>
          <w:lang w:bidi="he-IL"/>
        </w:rPr>
        <w:t xml:space="preserve"> the user and Micky </w:t>
      </w:r>
      <w:r w:rsidR="006F055E">
        <w:rPr>
          <w:rFonts w:asciiTheme="majorBidi" w:hAnsiTheme="majorBidi" w:cstheme="majorBidi"/>
          <w:lang w:bidi="he-IL"/>
        </w:rPr>
        <w:t xml:space="preserve">becomes </w:t>
      </w:r>
      <w:r w:rsidR="00DC39A3">
        <w:rPr>
          <w:rFonts w:asciiTheme="majorBidi" w:hAnsiTheme="majorBidi" w:cstheme="majorBidi"/>
          <w:lang w:bidi="he-IL"/>
        </w:rPr>
        <w:t>the virtual neighbor.</w:t>
      </w:r>
      <w:r w:rsidR="00A00A42">
        <w:rPr>
          <w:rFonts w:asciiTheme="majorBidi" w:hAnsiTheme="majorBidi" w:cstheme="majorBidi"/>
          <w:lang w:bidi="he-IL"/>
        </w:rPr>
        <w:t xml:space="preserve"> </w:t>
      </w:r>
    </w:p>
    <w:p w14:paraId="7821C444" w14:textId="52CF3CC1" w:rsidR="00A00A42" w:rsidRDefault="00A00A42" w:rsidP="00E62173">
      <w:pPr>
        <w:spacing w:line="360" w:lineRule="auto"/>
        <w:rPr>
          <w:rFonts w:asciiTheme="majorBidi" w:hAnsiTheme="majorBidi" w:cstheme="majorBidi"/>
          <w:lang w:bidi="he-IL"/>
        </w:rPr>
      </w:pPr>
      <w:r>
        <w:rPr>
          <w:rFonts w:asciiTheme="majorBidi" w:hAnsiTheme="majorBidi" w:cstheme="majorBidi"/>
          <w:lang w:bidi="he-IL"/>
        </w:rPr>
        <w:t xml:space="preserve"> </w:t>
      </w:r>
    </w:p>
    <w:p w14:paraId="56375B5A" w14:textId="00240B1A" w:rsidR="000C36EC" w:rsidRDefault="00A00A42" w:rsidP="00E62173">
      <w:pPr>
        <w:spacing w:line="360" w:lineRule="auto"/>
        <w:rPr>
          <w:rFonts w:asciiTheme="majorBidi" w:hAnsiTheme="majorBidi" w:cstheme="majorBidi"/>
          <w:strike/>
          <w:lang w:bidi="he-IL"/>
        </w:rPr>
      </w:pPr>
      <w:r w:rsidRPr="00A00A42">
        <w:rPr>
          <w:rFonts w:asciiTheme="majorBidi" w:hAnsiTheme="majorBidi" w:cstheme="majorBidi"/>
          <w:strike/>
          <w:lang w:bidi="he-IL"/>
        </w:rPr>
        <w:t xml:space="preserve">Instead of being found in some kind of tangible extratextual reality, we are found in cyberspace, a cybernetic reality. </w:t>
      </w:r>
    </w:p>
    <w:p w14:paraId="01CA9A53" w14:textId="548F0645" w:rsidR="006F055E" w:rsidRDefault="006F055E" w:rsidP="00E62173">
      <w:pPr>
        <w:spacing w:line="360" w:lineRule="auto"/>
        <w:rPr>
          <w:rFonts w:asciiTheme="majorBidi" w:hAnsiTheme="majorBidi" w:cstheme="majorBidi"/>
          <w:strike/>
          <w:lang w:bidi="he-IL"/>
        </w:rPr>
      </w:pPr>
    </w:p>
    <w:p w14:paraId="44653B9E" w14:textId="0183953B" w:rsidR="0056570C" w:rsidRDefault="00552EE0" w:rsidP="00E62173">
      <w:pPr>
        <w:spacing w:line="360" w:lineRule="auto"/>
        <w:rPr>
          <w:rFonts w:asciiTheme="majorBidi" w:hAnsiTheme="majorBidi" w:cstheme="majorBidi"/>
          <w:lang w:bidi="he-IL"/>
        </w:rPr>
      </w:pPr>
      <w:r>
        <w:rPr>
          <w:rFonts w:asciiTheme="majorBidi" w:hAnsiTheme="majorBidi" w:cstheme="majorBidi"/>
          <w:lang w:bidi="he-IL"/>
        </w:rPr>
        <w:t xml:space="preserve">Micky is not a user who has a “neighbor” projected onto the wall of </w:t>
      </w:r>
      <w:r w:rsidR="00542D59">
        <w:rPr>
          <w:rFonts w:asciiTheme="majorBidi" w:hAnsiTheme="majorBidi" w:cstheme="majorBidi"/>
          <w:lang w:bidi="he-IL"/>
        </w:rPr>
        <w:t xml:space="preserve">his </w:t>
      </w:r>
      <w:r>
        <w:rPr>
          <w:rFonts w:asciiTheme="majorBidi" w:hAnsiTheme="majorBidi" w:cstheme="majorBidi"/>
          <w:lang w:bidi="he-IL"/>
        </w:rPr>
        <w:t xml:space="preserve">room thanks to an application. He is the virtual neighbor. He is not a patient injured in an accident. Micky </w:t>
      </w:r>
      <w:r w:rsidR="00542D59">
        <w:rPr>
          <w:rFonts w:asciiTheme="majorBidi" w:hAnsiTheme="majorBidi" w:cstheme="majorBidi"/>
          <w:lang w:bidi="he-IL"/>
        </w:rPr>
        <w:t xml:space="preserve">only </w:t>
      </w:r>
      <w:r>
        <w:rPr>
          <w:rFonts w:asciiTheme="majorBidi" w:hAnsiTheme="majorBidi" w:cstheme="majorBidi"/>
          <w:lang w:bidi="he-IL"/>
        </w:rPr>
        <w:t>exists in cyberspace. Natasha is the user and</w:t>
      </w:r>
      <w:r w:rsidR="00542D59">
        <w:rPr>
          <w:rFonts w:asciiTheme="majorBidi" w:hAnsiTheme="majorBidi" w:cstheme="majorBidi"/>
          <w:lang w:bidi="he-IL"/>
        </w:rPr>
        <w:t xml:space="preserve"> he</w:t>
      </w:r>
      <w:r>
        <w:rPr>
          <w:rFonts w:asciiTheme="majorBidi" w:hAnsiTheme="majorBidi" w:cstheme="majorBidi"/>
          <w:lang w:bidi="he-IL"/>
        </w:rPr>
        <w:t xml:space="preserve"> is her virtual neighbor. The window that is opened is a window on a computer screen. At a certain stage it becomes clear that the nameless protagonist is in effect under the purview and the watchful eye of the application’s developers. </w:t>
      </w:r>
      <w:r w:rsidR="00542D59">
        <w:rPr>
          <w:rFonts w:asciiTheme="majorBidi" w:hAnsiTheme="majorBidi" w:cstheme="majorBidi"/>
          <w:lang w:bidi="he-IL"/>
        </w:rPr>
        <w:t xml:space="preserve">Micky’s </w:t>
      </w:r>
      <w:r>
        <w:rPr>
          <w:rFonts w:asciiTheme="majorBidi" w:hAnsiTheme="majorBidi" w:cstheme="majorBidi"/>
          <w:lang w:bidi="he-IL"/>
        </w:rPr>
        <w:t>bewilderment and incomprehension</w:t>
      </w:r>
      <w:r w:rsidR="00542D59">
        <w:rPr>
          <w:rFonts w:asciiTheme="majorBidi" w:hAnsiTheme="majorBidi" w:cstheme="majorBidi"/>
          <w:lang w:bidi="he-IL"/>
        </w:rPr>
        <w:t xml:space="preserve"> about</w:t>
      </w:r>
      <w:r w:rsidR="00FC734C">
        <w:rPr>
          <w:rFonts w:asciiTheme="majorBidi" w:hAnsiTheme="majorBidi" w:cstheme="majorBidi"/>
          <w:lang w:bidi="he-IL"/>
        </w:rPr>
        <w:t xml:space="preserve"> how a woman suddenly appears, passes through a wall to enter his room, and eventually disappears</w:t>
      </w:r>
      <w:r w:rsidR="00553E0E">
        <w:rPr>
          <w:rFonts w:asciiTheme="majorBidi" w:hAnsiTheme="majorBidi" w:cstheme="majorBidi"/>
          <w:lang w:bidi="he-IL"/>
        </w:rPr>
        <w:t>,</w:t>
      </w:r>
      <w:r w:rsidR="00FC734C">
        <w:rPr>
          <w:rFonts w:asciiTheme="majorBidi" w:hAnsiTheme="majorBidi" w:cstheme="majorBidi"/>
          <w:lang w:bidi="he-IL"/>
        </w:rPr>
        <w:t xml:space="preserve"> explained to him </w:t>
      </w:r>
      <w:r w:rsidR="00542D59">
        <w:rPr>
          <w:rFonts w:asciiTheme="majorBidi" w:hAnsiTheme="majorBidi" w:cstheme="majorBidi"/>
          <w:lang w:bidi="he-IL"/>
        </w:rPr>
        <w:t>as</w:t>
      </w:r>
      <w:r w:rsidR="00FC734C">
        <w:rPr>
          <w:rFonts w:asciiTheme="majorBidi" w:hAnsiTheme="majorBidi" w:cstheme="majorBidi"/>
          <w:lang w:bidi="he-IL"/>
        </w:rPr>
        <w:t xml:space="preserve"> part of an update to a computer application</w:t>
      </w:r>
      <w:r w:rsidR="00467EFA">
        <w:rPr>
          <w:rFonts w:asciiTheme="majorBidi" w:hAnsiTheme="majorBidi" w:cstheme="majorBidi"/>
          <w:lang w:bidi="he-IL"/>
        </w:rPr>
        <w:t>,</w:t>
      </w:r>
      <w:r w:rsidR="00542D59">
        <w:rPr>
          <w:rFonts w:asciiTheme="majorBidi" w:hAnsiTheme="majorBidi" w:cstheme="majorBidi"/>
          <w:lang w:bidi="he-IL"/>
        </w:rPr>
        <w:t xml:space="preserve"> </w:t>
      </w:r>
      <w:r w:rsidR="00467EFA">
        <w:rPr>
          <w:rFonts w:asciiTheme="majorBidi" w:hAnsiTheme="majorBidi" w:cstheme="majorBidi"/>
          <w:lang w:bidi="he-IL"/>
        </w:rPr>
        <w:t>are</w:t>
      </w:r>
      <w:r w:rsidR="00FC734C">
        <w:rPr>
          <w:rFonts w:asciiTheme="majorBidi" w:hAnsiTheme="majorBidi" w:cstheme="majorBidi"/>
          <w:lang w:bidi="he-IL"/>
        </w:rPr>
        <w:t xml:space="preserve"> suddenly understood in a completely different way. Micky is available for Natasha’s selection. Every time something changes, it is a sign that she either added a feature or Natasha changed her settings. The climax of</w:t>
      </w:r>
      <w:r w:rsidR="00612E3A">
        <w:rPr>
          <w:rFonts w:asciiTheme="majorBidi" w:hAnsiTheme="majorBidi" w:cstheme="majorBidi"/>
          <w:lang w:bidi="he-IL"/>
        </w:rPr>
        <w:t xml:space="preserve"> the story comes when Natasha chooses to discontinue the service. This time, at the </w:t>
      </w:r>
      <w:r w:rsidR="00542D59">
        <w:rPr>
          <w:rFonts w:asciiTheme="majorBidi" w:hAnsiTheme="majorBidi" w:cstheme="majorBidi"/>
          <w:lang w:bidi="he-IL"/>
        </w:rPr>
        <w:t xml:space="preserve">story’s </w:t>
      </w:r>
      <w:r w:rsidR="00612E3A">
        <w:rPr>
          <w:rFonts w:asciiTheme="majorBidi" w:hAnsiTheme="majorBidi" w:cstheme="majorBidi"/>
          <w:lang w:bidi="he-IL"/>
        </w:rPr>
        <w:t xml:space="preserve">conclusion, when Natasha disappears and Micky tries to clarify what happened, nobody answers his call.  </w:t>
      </w:r>
    </w:p>
    <w:p w14:paraId="559AF46C" w14:textId="77777777" w:rsidR="0056570C" w:rsidRDefault="0056570C" w:rsidP="00E62173">
      <w:pPr>
        <w:spacing w:line="360" w:lineRule="auto"/>
        <w:rPr>
          <w:rFonts w:asciiTheme="majorBidi" w:hAnsiTheme="majorBidi" w:cstheme="majorBidi"/>
          <w:lang w:bidi="he-IL"/>
        </w:rPr>
      </w:pPr>
    </w:p>
    <w:p w14:paraId="0DF05C0D" w14:textId="36FFEF33" w:rsidR="006F055E" w:rsidRDefault="0056570C" w:rsidP="00E62173">
      <w:pPr>
        <w:spacing w:line="360" w:lineRule="auto"/>
        <w:rPr>
          <w:rFonts w:asciiTheme="majorBidi" w:hAnsiTheme="majorBidi" w:cstheme="majorBidi"/>
          <w:lang w:bidi="he-IL"/>
        </w:rPr>
      </w:pPr>
      <w:r>
        <w:rPr>
          <w:rFonts w:asciiTheme="majorBidi" w:hAnsiTheme="majorBidi" w:cstheme="majorBidi"/>
          <w:lang w:bidi="he-IL"/>
        </w:rPr>
        <w:t xml:space="preserve">Micky is a bot, a machine, that </w:t>
      </w:r>
      <w:r w:rsidR="006177DC">
        <w:rPr>
          <w:rFonts w:asciiTheme="majorBidi" w:hAnsiTheme="majorBidi" w:cstheme="majorBidi"/>
          <w:lang w:bidi="he-IL"/>
        </w:rPr>
        <w:t>is capable of understanding man and portraying him perfectly in accordance with the user’s particular needs.</w:t>
      </w:r>
      <w:r w:rsidR="00552EE0">
        <w:rPr>
          <w:rFonts w:asciiTheme="majorBidi" w:hAnsiTheme="majorBidi" w:cstheme="majorBidi"/>
          <w:lang w:bidi="he-IL"/>
        </w:rPr>
        <w:t xml:space="preserve"> </w:t>
      </w:r>
    </w:p>
    <w:p w14:paraId="0EB40B44" w14:textId="2C20F311" w:rsidR="006177DC" w:rsidRDefault="006177DC" w:rsidP="00E62173">
      <w:pPr>
        <w:spacing w:line="360" w:lineRule="auto"/>
        <w:rPr>
          <w:rFonts w:asciiTheme="majorBidi" w:hAnsiTheme="majorBidi" w:cstheme="majorBidi"/>
          <w:lang w:bidi="he-IL"/>
        </w:rPr>
      </w:pPr>
    </w:p>
    <w:p w14:paraId="071991F8" w14:textId="59226377" w:rsidR="006177DC" w:rsidRDefault="006177DC" w:rsidP="00E62173">
      <w:pPr>
        <w:spacing w:line="360" w:lineRule="auto"/>
        <w:rPr>
          <w:rFonts w:asciiTheme="majorBidi" w:hAnsiTheme="majorBidi" w:cstheme="majorBidi"/>
          <w:strike/>
          <w:lang w:bidi="he-IL"/>
        </w:rPr>
      </w:pPr>
      <w:proofErr w:type="spellStart"/>
      <w:r>
        <w:rPr>
          <w:rFonts w:asciiTheme="majorBidi" w:hAnsiTheme="majorBidi" w:cstheme="majorBidi"/>
          <w:strike/>
          <w:lang w:bidi="he-IL"/>
        </w:rPr>
        <w:t>Keret</w:t>
      </w:r>
      <w:proofErr w:type="spellEnd"/>
      <w:r>
        <w:rPr>
          <w:rFonts w:asciiTheme="majorBidi" w:hAnsiTheme="majorBidi" w:cstheme="majorBidi"/>
          <w:strike/>
          <w:lang w:bidi="he-IL"/>
        </w:rPr>
        <w:t xml:space="preserve"> lingers upon the way in which the computer has fundamentally change human life.</w:t>
      </w:r>
    </w:p>
    <w:p w14:paraId="174EADDD" w14:textId="4070C4C3" w:rsidR="006177DC" w:rsidRDefault="006177DC" w:rsidP="00E62173">
      <w:pPr>
        <w:spacing w:line="360" w:lineRule="auto"/>
        <w:rPr>
          <w:rFonts w:asciiTheme="majorBidi" w:hAnsiTheme="majorBidi" w:cstheme="majorBidi"/>
          <w:strike/>
          <w:lang w:bidi="he-IL"/>
        </w:rPr>
      </w:pPr>
    </w:p>
    <w:p w14:paraId="41393FA3" w14:textId="194455BC" w:rsidR="006177DC" w:rsidRDefault="006177DC" w:rsidP="00E62173">
      <w:pPr>
        <w:spacing w:line="360" w:lineRule="auto"/>
        <w:rPr>
          <w:rFonts w:asciiTheme="majorBidi" w:hAnsiTheme="majorBidi" w:cstheme="majorBidi"/>
          <w:lang w:bidi="he-IL"/>
        </w:rPr>
      </w:pPr>
      <w:r>
        <w:rPr>
          <w:rFonts w:asciiTheme="majorBidi" w:hAnsiTheme="majorBidi" w:cstheme="majorBidi"/>
          <w:lang w:bidi="he-IL"/>
        </w:rPr>
        <w:t xml:space="preserve">Indeed, the story is narrated primarily from the point of view of a view of a bot, but the bot is not the subject. The bot is </w:t>
      </w:r>
      <w:r w:rsidR="002F7BDD">
        <w:rPr>
          <w:rFonts w:asciiTheme="majorBidi" w:hAnsiTheme="majorBidi" w:cstheme="majorBidi"/>
          <w:lang w:bidi="he-IL"/>
        </w:rPr>
        <w:t xml:space="preserve">what the science fiction scholar Darko </w:t>
      </w:r>
      <w:proofErr w:type="spellStart"/>
      <w:r w:rsidR="002F7BDD">
        <w:rPr>
          <w:rFonts w:asciiTheme="majorBidi" w:hAnsiTheme="majorBidi" w:cstheme="majorBidi"/>
          <w:lang w:bidi="he-IL"/>
        </w:rPr>
        <w:t>Suvin</w:t>
      </w:r>
      <w:proofErr w:type="spellEnd"/>
      <w:r w:rsidR="002F7BDD">
        <w:rPr>
          <w:rFonts w:asciiTheme="majorBidi" w:hAnsiTheme="majorBidi" w:cstheme="majorBidi"/>
          <w:lang w:bidi="he-IL"/>
        </w:rPr>
        <w:t xml:space="preserve"> refers to </w:t>
      </w:r>
      <w:r>
        <w:rPr>
          <w:rFonts w:asciiTheme="majorBidi" w:hAnsiTheme="majorBidi" w:cstheme="majorBidi"/>
          <w:lang w:bidi="he-IL"/>
        </w:rPr>
        <w:t>a</w:t>
      </w:r>
      <w:r w:rsidR="002F7BDD">
        <w:rPr>
          <w:rFonts w:asciiTheme="majorBidi" w:hAnsiTheme="majorBidi" w:cstheme="majorBidi"/>
          <w:lang w:bidi="he-IL"/>
        </w:rPr>
        <w:t>s a</w:t>
      </w:r>
      <w:r>
        <w:rPr>
          <w:rFonts w:asciiTheme="majorBidi" w:hAnsiTheme="majorBidi" w:cstheme="majorBidi"/>
          <w:lang w:bidi="he-IL"/>
        </w:rPr>
        <w:t xml:space="preserve"> novum, </w:t>
      </w:r>
      <w:r w:rsidR="002F7BDD">
        <w:rPr>
          <w:rFonts w:asciiTheme="majorBidi" w:hAnsiTheme="majorBidi" w:cstheme="majorBidi"/>
          <w:lang w:bidi="he-IL"/>
        </w:rPr>
        <w:t>a hypothetical new thing that can be imagined to exist by scientific means rather than by magic</w:t>
      </w:r>
      <w:r w:rsidR="00553C76">
        <w:rPr>
          <w:rFonts w:asciiTheme="majorBidi" w:hAnsiTheme="majorBidi" w:cstheme="majorBidi"/>
          <w:lang w:bidi="he-IL"/>
        </w:rPr>
        <w:t xml:space="preserve">, </w:t>
      </w:r>
      <w:r w:rsidR="002F7BDD">
        <w:rPr>
          <w:rFonts w:asciiTheme="majorBidi" w:hAnsiTheme="majorBidi" w:cstheme="majorBidi"/>
          <w:lang w:bidi="he-IL"/>
        </w:rPr>
        <w:t>create</w:t>
      </w:r>
      <w:r w:rsidR="00553C76">
        <w:rPr>
          <w:rFonts w:asciiTheme="majorBidi" w:hAnsiTheme="majorBidi" w:cstheme="majorBidi"/>
          <w:lang w:bidi="he-IL"/>
        </w:rPr>
        <w:t>s</w:t>
      </w:r>
      <w:r w:rsidR="002F7BDD">
        <w:rPr>
          <w:rFonts w:asciiTheme="majorBidi" w:hAnsiTheme="majorBidi" w:cstheme="majorBidi"/>
          <w:lang w:bidi="he-IL"/>
        </w:rPr>
        <w:t xml:space="preserve"> cognitive estrangement</w:t>
      </w:r>
      <w:r w:rsidR="00553C76">
        <w:rPr>
          <w:rFonts w:asciiTheme="majorBidi" w:hAnsiTheme="majorBidi" w:cstheme="majorBidi"/>
          <w:lang w:bidi="he-IL"/>
        </w:rPr>
        <w:t>,</w:t>
      </w:r>
      <w:r w:rsidR="002F7BDD">
        <w:rPr>
          <w:rFonts w:asciiTheme="majorBidi" w:hAnsiTheme="majorBidi" w:cstheme="majorBidi"/>
          <w:lang w:bidi="he-IL"/>
        </w:rPr>
        <w:t xml:space="preserve"> </w:t>
      </w:r>
      <w:commentRangeStart w:id="13"/>
      <w:r w:rsidR="00553C76">
        <w:rPr>
          <w:rFonts w:asciiTheme="majorBidi" w:hAnsiTheme="majorBidi" w:cstheme="majorBidi"/>
          <w:lang w:bidi="he-IL"/>
        </w:rPr>
        <w:t xml:space="preserve">and pushes individuals to think in new ways about human </w:t>
      </w:r>
      <w:r w:rsidR="00553C76">
        <w:rPr>
          <w:rFonts w:asciiTheme="majorBidi" w:hAnsiTheme="majorBidi" w:cstheme="majorBidi"/>
          <w:lang w:bidi="he-IL"/>
        </w:rPr>
        <w:lastRenderedPageBreak/>
        <w:t>society.</w:t>
      </w:r>
      <w:commentRangeEnd w:id="13"/>
      <w:r w:rsidR="00553C76">
        <w:rPr>
          <w:rStyle w:val="CommentReference"/>
        </w:rPr>
        <w:commentReference w:id="13"/>
      </w:r>
      <w:r w:rsidR="00553C76">
        <w:rPr>
          <w:rFonts w:asciiTheme="majorBidi" w:hAnsiTheme="majorBidi" w:cstheme="majorBidi"/>
          <w:lang w:bidi="he-IL"/>
        </w:rPr>
        <w:t xml:space="preserve"> The individual who uses the application is the actual subject. Natasha represents a specific type of person of a specific age in a specific environment that lives in the multiverse. </w:t>
      </w:r>
      <w:commentRangeStart w:id="14"/>
      <w:r w:rsidR="00553C76">
        <w:rPr>
          <w:rFonts w:asciiTheme="majorBidi" w:hAnsiTheme="majorBidi" w:cstheme="majorBidi"/>
          <w:lang w:bidi="he-IL"/>
        </w:rPr>
        <w:t xml:space="preserve">Existing simultaneously in </w:t>
      </w:r>
      <w:commentRangeStart w:id="15"/>
      <w:r w:rsidR="00553C76">
        <w:rPr>
          <w:rFonts w:asciiTheme="majorBidi" w:hAnsiTheme="majorBidi" w:cstheme="majorBidi"/>
          <w:lang w:bidi="he-IL"/>
        </w:rPr>
        <w:t xml:space="preserve">everyday reality </w:t>
      </w:r>
      <w:commentRangeEnd w:id="15"/>
      <w:r w:rsidR="00553C76">
        <w:rPr>
          <w:rStyle w:val="CommentReference"/>
        </w:rPr>
        <w:commentReference w:id="15"/>
      </w:r>
      <w:r w:rsidR="00553C76">
        <w:rPr>
          <w:rFonts w:asciiTheme="majorBidi" w:hAnsiTheme="majorBidi" w:cstheme="majorBidi"/>
          <w:lang w:bidi="he-IL"/>
        </w:rPr>
        <w:t xml:space="preserve">and imagined reality, in the real world and </w:t>
      </w:r>
      <w:r w:rsidR="00754529">
        <w:rPr>
          <w:rFonts w:asciiTheme="majorBidi" w:hAnsiTheme="majorBidi" w:cstheme="majorBidi"/>
          <w:lang w:bidi="he-IL"/>
        </w:rPr>
        <w:t xml:space="preserve">the worlds on the screens in the palms of our hands, across from us on our knees, or on the table in front of us. </w:t>
      </w:r>
      <w:commentRangeEnd w:id="14"/>
      <w:r w:rsidR="00731900">
        <w:rPr>
          <w:rStyle w:val="CommentReference"/>
        </w:rPr>
        <w:commentReference w:id="14"/>
      </w:r>
      <w:r w:rsidR="0051380B">
        <w:rPr>
          <w:rFonts w:asciiTheme="majorBidi" w:hAnsiTheme="majorBidi" w:cstheme="majorBidi"/>
          <w:lang w:bidi="he-IL"/>
        </w:rPr>
        <w:t>The individual who desires to imagine a life like a computer simulation for himself; the individual for whom virtual experience is preferable in every way to experience in tangible reality. The individual who lives in cyberspace on computers and smartphones, in applications, and through smart systems that navigate our lives—in fact, all of us</w:t>
      </w:r>
      <w:r w:rsidR="0035767B">
        <w:rPr>
          <w:rFonts w:asciiTheme="majorBidi" w:hAnsiTheme="majorBidi" w:cstheme="majorBidi"/>
          <w:lang w:bidi="he-IL"/>
        </w:rPr>
        <w:t xml:space="preserve">. For the user in the story, imagined reality and artificial intelligence in the form of a bot </w:t>
      </w:r>
      <w:r w:rsidR="00731900">
        <w:rPr>
          <w:rFonts w:asciiTheme="majorBidi" w:hAnsiTheme="majorBidi" w:cstheme="majorBidi"/>
          <w:lang w:bidi="he-IL"/>
        </w:rPr>
        <w:t>are</w:t>
      </w:r>
      <w:r w:rsidR="0035767B">
        <w:rPr>
          <w:rFonts w:asciiTheme="majorBidi" w:hAnsiTheme="majorBidi" w:cstheme="majorBidi"/>
          <w:lang w:bidi="he-IL"/>
        </w:rPr>
        <w:t xml:space="preserve"> more human that the machine that is man.</w:t>
      </w:r>
    </w:p>
    <w:p w14:paraId="2355866E" w14:textId="2312EF92" w:rsidR="0035767B" w:rsidRDefault="0035767B" w:rsidP="00E62173">
      <w:pPr>
        <w:spacing w:line="360" w:lineRule="auto"/>
        <w:rPr>
          <w:rFonts w:asciiTheme="majorBidi" w:hAnsiTheme="majorBidi" w:cstheme="majorBidi"/>
          <w:lang w:bidi="he-IL"/>
        </w:rPr>
      </w:pPr>
    </w:p>
    <w:p w14:paraId="287D8410" w14:textId="36C51192" w:rsidR="0035767B" w:rsidRDefault="0035767B" w:rsidP="00E62173">
      <w:pPr>
        <w:spacing w:line="360" w:lineRule="auto"/>
        <w:rPr>
          <w:rFonts w:asciiTheme="majorBidi" w:hAnsiTheme="majorBidi" w:cstheme="majorBidi"/>
          <w:lang w:bidi="he-IL"/>
        </w:rPr>
      </w:pPr>
      <w:r>
        <w:rPr>
          <w:rFonts w:asciiTheme="majorBidi" w:hAnsiTheme="majorBidi" w:cstheme="majorBidi"/>
          <w:lang w:bidi="he-IL"/>
        </w:rPr>
        <w:t>Part Two</w:t>
      </w:r>
    </w:p>
    <w:p w14:paraId="413FDD2A" w14:textId="4A14754A" w:rsidR="0035767B" w:rsidRDefault="0035767B" w:rsidP="00E62173">
      <w:pPr>
        <w:spacing w:line="360" w:lineRule="auto"/>
        <w:rPr>
          <w:rFonts w:asciiTheme="majorBidi" w:hAnsiTheme="majorBidi" w:cstheme="majorBidi"/>
          <w:lang w:bidi="he-IL"/>
        </w:rPr>
      </w:pPr>
    </w:p>
    <w:p w14:paraId="0DE47A58" w14:textId="021A2D5D" w:rsidR="0035767B" w:rsidRDefault="004E21E3" w:rsidP="00E62173">
      <w:pPr>
        <w:spacing w:line="360" w:lineRule="auto"/>
        <w:rPr>
          <w:rFonts w:asciiTheme="majorBidi" w:hAnsiTheme="majorBidi" w:cstheme="majorBidi"/>
          <w:rtl/>
          <w:lang w:bidi="he-IL"/>
        </w:rPr>
      </w:pPr>
      <w:r>
        <w:rPr>
          <w:rFonts w:asciiTheme="majorBidi" w:hAnsiTheme="majorBidi" w:cstheme="majorBidi"/>
          <w:lang w:bidi="he-IL"/>
        </w:rPr>
        <w:t xml:space="preserve">As has been previously noted, the meeting between the virtual neighbor and the user occurs in the </w:t>
      </w:r>
      <w:commentRangeStart w:id="16"/>
      <w:r>
        <w:rPr>
          <w:rFonts w:asciiTheme="majorBidi" w:hAnsiTheme="majorBidi" w:cstheme="majorBidi"/>
          <w:lang w:bidi="he-IL"/>
        </w:rPr>
        <w:t>zone</w:t>
      </w:r>
      <w:commentRangeEnd w:id="16"/>
      <w:r>
        <w:rPr>
          <w:rStyle w:val="CommentReference"/>
        </w:rPr>
        <w:commentReference w:id="16"/>
      </w:r>
      <w:r>
        <w:rPr>
          <w:rFonts w:asciiTheme="majorBidi" w:hAnsiTheme="majorBidi" w:cstheme="majorBidi"/>
          <w:lang w:bidi="he-IL"/>
        </w:rPr>
        <w:t xml:space="preserve">, which scholar </w:t>
      </w:r>
      <w:proofErr w:type="spellStart"/>
      <w:r>
        <w:rPr>
          <w:rFonts w:asciiTheme="majorBidi" w:hAnsiTheme="majorBidi" w:cstheme="majorBidi"/>
          <w:lang w:bidi="he-IL"/>
        </w:rPr>
        <w:t>Elana</w:t>
      </w:r>
      <w:proofErr w:type="spellEnd"/>
      <w:r>
        <w:rPr>
          <w:rFonts w:asciiTheme="majorBidi" w:hAnsiTheme="majorBidi" w:cstheme="majorBidi"/>
          <w:lang w:bidi="he-IL"/>
        </w:rPr>
        <w:t xml:space="preserve"> Gomel characterizes as </w:t>
      </w:r>
      <w:r>
        <w:t>“</w:t>
      </w:r>
      <w:r>
        <w:rPr>
          <w:rFonts w:asciiTheme="majorBidi" w:hAnsiTheme="majorBidi" w:cstheme="majorBidi"/>
          <w:lang w:bidi="he-IL"/>
        </w:rPr>
        <w:t xml:space="preserve">an ‘impossible typology,’ </w:t>
      </w:r>
      <w:commentRangeStart w:id="17"/>
      <w:r>
        <w:rPr>
          <w:rFonts w:asciiTheme="majorBidi" w:hAnsiTheme="majorBidi" w:cstheme="majorBidi"/>
          <w:lang w:bidi="he-IL"/>
        </w:rPr>
        <w:t xml:space="preserve">(Gomel, p. 12).” </w:t>
      </w:r>
      <w:commentRangeEnd w:id="17"/>
      <w:r w:rsidR="00731900">
        <w:rPr>
          <w:rStyle w:val="CommentReference"/>
        </w:rPr>
        <w:commentReference w:id="17"/>
      </w:r>
      <w:r>
        <w:rPr>
          <w:rFonts w:asciiTheme="majorBidi" w:hAnsiTheme="majorBidi" w:cstheme="majorBidi"/>
          <w:lang w:bidi="he-IL"/>
        </w:rPr>
        <w:t>Yet, in practice, th</w:t>
      </w:r>
      <w:r w:rsidR="00BD4220">
        <w:rPr>
          <w:rFonts w:asciiTheme="majorBidi" w:hAnsiTheme="majorBidi" w:cstheme="majorBidi"/>
          <w:lang w:bidi="he-IL"/>
        </w:rPr>
        <w:t>e zone offers</w:t>
      </w:r>
      <w:r w:rsidR="005307F1">
        <w:rPr>
          <w:rFonts w:asciiTheme="majorBidi" w:hAnsiTheme="majorBidi" w:cstheme="majorBidi"/>
          <w:lang w:bidi="he-IL"/>
        </w:rPr>
        <w:t xml:space="preserve"> </w:t>
      </w:r>
      <w:r w:rsidR="00BD4220">
        <w:rPr>
          <w:rFonts w:asciiTheme="majorBidi" w:hAnsiTheme="majorBidi" w:cstheme="majorBidi"/>
          <w:lang w:bidi="he-IL"/>
        </w:rPr>
        <w:t>a</w:t>
      </w:r>
      <w:r w:rsidR="005307F1">
        <w:rPr>
          <w:rFonts w:asciiTheme="majorBidi" w:hAnsiTheme="majorBidi" w:cstheme="majorBidi"/>
          <w:lang w:bidi="he-IL"/>
        </w:rPr>
        <w:t xml:space="preserve"> typology </w:t>
      </w:r>
      <w:r w:rsidR="00BD4220">
        <w:rPr>
          <w:rFonts w:asciiTheme="majorBidi" w:hAnsiTheme="majorBidi" w:cstheme="majorBidi"/>
          <w:lang w:bidi="he-IL"/>
        </w:rPr>
        <w:t>for</w:t>
      </w:r>
      <w:r w:rsidR="005307F1">
        <w:rPr>
          <w:rFonts w:asciiTheme="majorBidi" w:hAnsiTheme="majorBidi" w:cstheme="majorBidi"/>
          <w:lang w:bidi="he-IL"/>
        </w:rPr>
        <w:t xml:space="preserve"> the multimedia world made possible by contemporary communications technology. This digital space constitu</w:t>
      </w:r>
      <w:r w:rsidR="00BD4220">
        <w:rPr>
          <w:rFonts w:asciiTheme="majorBidi" w:hAnsiTheme="majorBidi" w:cstheme="majorBidi"/>
          <w:lang w:bidi="he-IL"/>
        </w:rPr>
        <w:t xml:space="preserve">tes </w:t>
      </w:r>
      <w:r w:rsidR="005307F1">
        <w:rPr>
          <w:rFonts w:asciiTheme="majorBidi" w:hAnsiTheme="majorBidi" w:cstheme="majorBidi"/>
          <w:lang w:bidi="he-IL"/>
        </w:rPr>
        <w:t xml:space="preserve">a real zone. It is exactly this type of space, because it </w:t>
      </w:r>
      <w:r w:rsidR="002F428E">
        <w:rPr>
          <w:rFonts w:asciiTheme="majorBidi" w:hAnsiTheme="majorBidi" w:cstheme="majorBidi"/>
          <w:lang w:bidi="he-IL"/>
        </w:rPr>
        <w:t>creates an interface between</w:t>
      </w:r>
      <w:r w:rsidR="00BD4220">
        <w:rPr>
          <w:rFonts w:asciiTheme="majorBidi" w:hAnsiTheme="majorBidi" w:cstheme="majorBidi"/>
          <w:lang w:bidi="he-IL"/>
        </w:rPr>
        <w:t xml:space="preserve"> </w:t>
      </w:r>
      <w:r w:rsidR="005307F1">
        <w:rPr>
          <w:rFonts w:asciiTheme="majorBidi" w:hAnsiTheme="majorBidi" w:cstheme="majorBidi"/>
          <w:lang w:bidi="he-IL"/>
        </w:rPr>
        <w:t xml:space="preserve">the real world </w:t>
      </w:r>
      <w:r w:rsidR="00BD4220">
        <w:rPr>
          <w:rFonts w:asciiTheme="majorBidi" w:hAnsiTheme="majorBidi" w:cstheme="majorBidi"/>
          <w:lang w:bidi="he-IL"/>
        </w:rPr>
        <w:t>and</w:t>
      </w:r>
      <w:r w:rsidR="005307F1">
        <w:rPr>
          <w:rFonts w:asciiTheme="majorBidi" w:hAnsiTheme="majorBidi" w:cstheme="majorBidi"/>
          <w:lang w:bidi="he-IL"/>
        </w:rPr>
        <w:t xml:space="preserve"> the virtual world in </w:t>
      </w:r>
      <w:r w:rsidR="002F428E">
        <w:rPr>
          <w:rFonts w:asciiTheme="majorBidi" w:hAnsiTheme="majorBidi" w:cstheme="majorBidi"/>
          <w:lang w:bidi="he-IL"/>
        </w:rPr>
        <w:t xml:space="preserve">both of </w:t>
      </w:r>
      <w:r w:rsidR="005307F1">
        <w:rPr>
          <w:rFonts w:asciiTheme="majorBidi" w:hAnsiTheme="majorBidi" w:cstheme="majorBidi"/>
          <w:lang w:bidi="he-IL"/>
        </w:rPr>
        <w:t>which the user lives. Cy</w:t>
      </w:r>
      <w:r w:rsidR="00BD4220">
        <w:rPr>
          <w:rFonts w:asciiTheme="majorBidi" w:hAnsiTheme="majorBidi" w:cstheme="majorBidi"/>
          <w:lang w:bidi="he-IL"/>
        </w:rPr>
        <w:t>b</w:t>
      </w:r>
      <w:r w:rsidR="005307F1">
        <w:rPr>
          <w:rFonts w:asciiTheme="majorBidi" w:hAnsiTheme="majorBidi" w:cstheme="majorBidi"/>
          <w:lang w:bidi="he-IL"/>
        </w:rPr>
        <w:t xml:space="preserve">erspace is reality, not fiction. It is a reality in which </w:t>
      </w:r>
      <w:r w:rsidR="00BD4220">
        <w:rPr>
          <w:rFonts w:asciiTheme="majorBidi" w:hAnsiTheme="majorBidi" w:cstheme="majorBidi"/>
          <w:lang w:bidi="he-IL"/>
        </w:rPr>
        <w:t>“</w:t>
      </w:r>
      <w:r w:rsidR="005307F1">
        <w:rPr>
          <w:rFonts w:asciiTheme="majorBidi" w:hAnsiTheme="majorBidi" w:cstheme="majorBidi"/>
          <w:lang w:bidi="he-IL"/>
        </w:rPr>
        <w:t xml:space="preserve">daily experiences </w:t>
      </w:r>
      <w:r w:rsidR="00BD4220">
        <w:rPr>
          <w:rFonts w:asciiTheme="majorBidi" w:hAnsiTheme="majorBidi" w:cstheme="majorBidi"/>
          <w:lang w:bidi="he-IL"/>
        </w:rPr>
        <w:t xml:space="preserve">are defined by simultaneity, semantic proximity and immediate access to cyberspace rather than by the body’s field of action </w:t>
      </w:r>
      <w:r w:rsidR="005307F1">
        <w:rPr>
          <w:rFonts w:asciiTheme="majorBidi" w:hAnsiTheme="majorBidi" w:cstheme="majorBidi"/>
          <w:lang w:bidi="he-IL"/>
        </w:rPr>
        <w:t>for a growing number of people</w:t>
      </w:r>
      <w:r w:rsidR="00BD4220">
        <w:rPr>
          <w:rFonts w:asciiTheme="majorBidi" w:hAnsiTheme="majorBidi" w:cstheme="majorBidi"/>
          <w:lang w:bidi="he-IL"/>
        </w:rPr>
        <w:t>,” (Gomel, p. 5).</w:t>
      </w:r>
    </w:p>
    <w:p w14:paraId="6AD9AE7F" w14:textId="3C08252A" w:rsidR="00CA3648" w:rsidRDefault="00CA3648" w:rsidP="00E62173">
      <w:pPr>
        <w:spacing w:line="360" w:lineRule="auto"/>
        <w:rPr>
          <w:rFonts w:asciiTheme="majorBidi" w:hAnsiTheme="majorBidi" w:cstheme="majorBidi"/>
          <w:rtl/>
          <w:lang w:bidi="he-IL"/>
        </w:rPr>
      </w:pPr>
    </w:p>
    <w:p w14:paraId="1F868CCF" w14:textId="5B6B1582" w:rsidR="00CA3648" w:rsidRDefault="00CA3648" w:rsidP="00E62173">
      <w:pPr>
        <w:spacing w:line="360" w:lineRule="auto"/>
        <w:rPr>
          <w:rFonts w:asciiTheme="majorBidi" w:hAnsiTheme="majorBidi" w:cstheme="majorBidi"/>
          <w:lang w:bidi="he-IL"/>
        </w:rPr>
      </w:pPr>
      <w:r>
        <w:rPr>
          <w:rFonts w:asciiTheme="majorBidi" w:hAnsiTheme="majorBidi" w:cstheme="majorBidi"/>
          <w:lang w:bidi="he-IL"/>
        </w:rPr>
        <w:t xml:space="preserve">It seems that the story “Windows” expresses the depth of cyberspace’s presence in </w:t>
      </w:r>
      <w:r w:rsidR="007F74B4">
        <w:rPr>
          <w:rFonts w:asciiTheme="majorBidi" w:hAnsiTheme="majorBidi" w:cstheme="majorBidi"/>
          <w:lang w:bidi="he-IL"/>
        </w:rPr>
        <w:t>people/ surfers’</w:t>
      </w:r>
      <w:r>
        <w:rPr>
          <w:rFonts w:asciiTheme="majorBidi" w:hAnsiTheme="majorBidi" w:cstheme="majorBidi"/>
          <w:lang w:bidi="he-IL"/>
        </w:rPr>
        <w:t xml:space="preserve"> lives, the new “Terminal Identity” (a new term coined from the term computer terminal), and the understanding that cyberspace’s existence underpins humanity’s </w:t>
      </w:r>
      <w:r w:rsidR="002F428E">
        <w:rPr>
          <w:rFonts w:asciiTheme="majorBidi" w:hAnsiTheme="majorBidi" w:cstheme="majorBidi"/>
          <w:lang w:bidi="he-IL"/>
        </w:rPr>
        <w:t xml:space="preserve">contemporary </w:t>
      </w:r>
      <w:r>
        <w:rPr>
          <w:rFonts w:asciiTheme="majorBidi" w:hAnsiTheme="majorBidi" w:cstheme="majorBidi"/>
          <w:lang w:bidi="he-IL"/>
        </w:rPr>
        <w:t xml:space="preserve">condition and even becomes life itself. As Scott </w:t>
      </w:r>
      <w:proofErr w:type="spellStart"/>
      <w:r>
        <w:rPr>
          <w:rFonts w:asciiTheme="majorBidi" w:hAnsiTheme="majorBidi" w:cstheme="majorBidi"/>
          <w:lang w:bidi="he-IL"/>
        </w:rPr>
        <w:t>Bukatman</w:t>
      </w:r>
      <w:proofErr w:type="spellEnd"/>
      <w:r>
        <w:rPr>
          <w:rFonts w:asciiTheme="majorBidi" w:hAnsiTheme="majorBidi" w:cstheme="majorBidi"/>
          <w:lang w:bidi="he-IL"/>
        </w:rPr>
        <w:t xml:space="preserve"> writes:</w:t>
      </w:r>
    </w:p>
    <w:p w14:paraId="35491DEE" w14:textId="510DFA31" w:rsidR="00CA3648" w:rsidRDefault="00CA3648" w:rsidP="00E62173">
      <w:pPr>
        <w:spacing w:line="360" w:lineRule="auto"/>
        <w:rPr>
          <w:rFonts w:asciiTheme="majorBidi" w:hAnsiTheme="majorBidi" w:cstheme="majorBidi"/>
          <w:lang w:bidi="he-IL"/>
        </w:rPr>
      </w:pPr>
    </w:p>
    <w:p w14:paraId="4732452B" w14:textId="77777777" w:rsidR="006B60EF" w:rsidRDefault="00CA3648" w:rsidP="00CA3648">
      <w:pPr>
        <w:spacing w:line="360" w:lineRule="auto"/>
        <w:ind w:left="720" w:right="720"/>
        <w:rPr>
          <w:rFonts w:asciiTheme="majorBidi" w:hAnsiTheme="majorBidi" w:cstheme="majorBidi"/>
          <w:lang w:bidi="he-IL"/>
        </w:rPr>
      </w:pPr>
      <w:r>
        <w:rPr>
          <w:rFonts w:asciiTheme="majorBidi" w:hAnsiTheme="majorBidi" w:cstheme="majorBidi"/>
          <w:lang w:bidi="he-IL"/>
        </w:rPr>
        <w:t xml:space="preserve">Whether “cyberspace” is real or not, our experience of electronic space is a “real” experience. By distinguishing the constitution of being as an activity of interface, phenomenology suggest that the status of being is not an absolute condition, but one that changes relative to changes in the experience of the real [enabling] a </w:t>
      </w:r>
      <w:r>
        <w:rPr>
          <w:rFonts w:asciiTheme="majorBidi" w:hAnsiTheme="majorBidi" w:cstheme="majorBidi"/>
          <w:lang w:bidi="he-IL"/>
        </w:rPr>
        <w:lastRenderedPageBreak/>
        <w:t>reconceptualization of the human and the ability to</w:t>
      </w:r>
      <w:r w:rsidR="00E97A2B">
        <w:rPr>
          <w:rFonts w:asciiTheme="majorBidi" w:hAnsiTheme="majorBidi" w:cstheme="majorBidi"/>
          <w:lang w:bidi="he-IL"/>
        </w:rPr>
        <w:t xml:space="preserve"> interface with the new terminal experience […] and thus a uniquely terminal space becomes a fundamental part of human (or posthuman) redefinition, (</w:t>
      </w:r>
      <w:proofErr w:type="spellStart"/>
      <w:r w:rsidR="00E97A2B">
        <w:rPr>
          <w:rFonts w:asciiTheme="majorBidi" w:hAnsiTheme="majorBidi" w:cstheme="majorBidi"/>
          <w:lang w:bidi="he-IL"/>
        </w:rPr>
        <w:t>Bukatman</w:t>
      </w:r>
      <w:proofErr w:type="spellEnd"/>
      <w:r w:rsidR="00E97A2B">
        <w:rPr>
          <w:rFonts w:asciiTheme="majorBidi" w:hAnsiTheme="majorBidi" w:cstheme="majorBidi"/>
          <w:lang w:bidi="he-IL"/>
        </w:rPr>
        <w:t>, p. 118).</w:t>
      </w:r>
    </w:p>
    <w:p w14:paraId="204415A0" w14:textId="04E458E0" w:rsidR="00CA3648" w:rsidRDefault="00CA3648" w:rsidP="00CA3648">
      <w:pPr>
        <w:spacing w:line="360" w:lineRule="auto"/>
        <w:ind w:left="720" w:right="720"/>
        <w:rPr>
          <w:rFonts w:asciiTheme="majorBidi" w:hAnsiTheme="majorBidi" w:cstheme="majorBidi"/>
          <w:rtl/>
          <w:lang w:bidi="he-IL"/>
        </w:rPr>
      </w:pPr>
      <w:r>
        <w:rPr>
          <w:rFonts w:asciiTheme="majorBidi" w:hAnsiTheme="majorBidi" w:cstheme="majorBidi"/>
          <w:lang w:bidi="he-IL"/>
        </w:rPr>
        <w:t xml:space="preserve"> </w:t>
      </w:r>
    </w:p>
    <w:p w14:paraId="031E9FB2" w14:textId="7CE68FDD" w:rsidR="003869BE" w:rsidRDefault="006B60EF" w:rsidP="006B60EF">
      <w:pPr>
        <w:spacing w:line="360" w:lineRule="auto"/>
        <w:rPr>
          <w:rFonts w:asciiTheme="majorBidi" w:hAnsiTheme="majorBidi" w:cstheme="majorBidi"/>
          <w:lang w:bidi="he-IL"/>
        </w:rPr>
      </w:pPr>
      <w:r>
        <w:rPr>
          <w:rFonts w:asciiTheme="majorBidi" w:hAnsiTheme="majorBidi" w:cstheme="majorBidi"/>
          <w:lang w:bidi="he-IL"/>
        </w:rPr>
        <w:t xml:space="preserve">Moreover, from the perspective of terminal identity, a shift in foreground and background occurs in relationship to placement of characters in the story. </w:t>
      </w:r>
      <w:r w:rsidR="00B86053">
        <w:rPr>
          <w:rFonts w:asciiTheme="majorBidi" w:hAnsiTheme="majorBidi" w:cstheme="majorBidi"/>
          <w:lang w:bidi="he-IL"/>
        </w:rPr>
        <w:t xml:space="preserve">The secondary characters are central to the story. They represent forces and processes much larger and more meaningful than what happens to Micky and Natasha. The representatives of society, both those that are encountered directly like the man in the brown suit and those who are on the phone line, are a sign and testimony to the entrepreneurial digital world that advances, enhances, </w:t>
      </w:r>
      <w:r w:rsidR="003869BE">
        <w:rPr>
          <w:rFonts w:asciiTheme="majorBidi" w:hAnsiTheme="majorBidi" w:cstheme="majorBidi"/>
          <w:lang w:bidi="he-IL"/>
        </w:rPr>
        <w:t xml:space="preserve">updates, and develops up until the point where the application is optimized, that is to say when man and machine </w:t>
      </w:r>
      <w:r w:rsidR="002F428E">
        <w:rPr>
          <w:rFonts w:asciiTheme="majorBidi" w:hAnsiTheme="majorBidi" w:cstheme="majorBidi"/>
          <w:lang w:bidi="he-IL"/>
        </w:rPr>
        <w:t>interface</w:t>
      </w:r>
      <w:r w:rsidR="003869BE">
        <w:rPr>
          <w:rFonts w:asciiTheme="majorBidi" w:hAnsiTheme="majorBidi" w:cstheme="majorBidi"/>
          <w:lang w:bidi="he-IL"/>
        </w:rPr>
        <w:t>.</w:t>
      </w:r>
    </w:p>
    <w:p w14:paraId="64FD9AEB" w14:textId="5C58AFE4" w:rsidR="00A00A42" w:rsidRDefault="003869BE" w:rsidP="003869BE">
      <w:pPr>
        <w:spacing w:line="360" w:lineRule="auto"/>
        <w:rPr>
          <w:rFonts w:asciiTheme="majorBidi" w:hAnsiTheme="majorBidi" w:cstheme="majorBidi"/>
          <w:lang w:bidi="he-IL"/>
        </w:rPr>
      </w:pPr>
      <w:r>
        <w:rPr>
          <w:rFonts w:asciiTheme="majorBidi" w:hAnsiTheme="majorBidi" w:cstheme="majorBidi"/>
          <w:lang w:bidi="he-IL"/>
        </w:rPr>
        <w:t xml:space="preserve"> </w:t>
      </w:r>
    </w:p>
    <w:p w14:paraId="5160ABE6" w14:textId="61FAAD76" w:rsidR="003869BE" w:rsidRPr="001519A3" w:rsidRDefault="003869BE" w:rsidP="003869BE">
      <w:pPr>
        <w:spacing w:line="360" w:lineRule="auto"/>
        <w:rPr>
          <w:rFonts w:asciiTheme="majorBidi" w:hAnsiTheme="majorBidi" w:cstheme="majorBidi"/>
          <w:rtl/>
          <w:lang w:bidi="he-IL"/>
        </w:rPr>
      </w:pPr>
      <w:commentRangeStart w:id="18"/>
      <w:r>
        <w:rPr>
          <w:rFonts w:asciiTheme="majorBidi" w:hAnsiTheme="majorBidi" w:cstheme="majorBidi"/>
          <w:lang w:bidi="he-IL"/>
        </w:rPr>
        <w:t xml:space="preserve">The </w:t>
      </w:r>
      <w:commentRangeEnd w:id="18"/>
      <w:r w:rsidR="001519A3">
        <w:rPr>
          <w:rStyle w:val="CommentReference"/>
          <w:rtl/>
        </w:rPr>
        <w:commentReference w:id="18"/>
      </w:r>
      <w:r>
        <w:rPr>
          <w:rFonts w:asciiTheme="majorBidi" w:hAnsiTheme="majorBidi" w:cstheme="majorBidi"/>
          <w:lang w:bidi="he-IL"/>
        </w:rPr>
        <w:t>interaction with the user</w:t>
      </w:r>
      <w:r w:rsidR="00F072A5">
        <w:rPr>
          <w:rFonts w:asciiTheme="majorBidi" w:hAnsiTheme="majorBidi" w:cstheme="majorBidi"/>
          <w:lang w:bidi="he-IL"/>
        </w:rPr>
        <w:t xml:space="preserve"> is one of information gathering in</w:t>
      </w:r>
      <w:r w:rsidR="005D2E96">
        <w:rPr>
          <w:rFonts w:asciiTheme="majorBidi" w:hAnsiTheme="majorBidi" w:cstheme="majorBidi"/>
          <w:lang w:bidi="he-IL"/>
        </w:rPr>
        <w:t xml:space="preserve"> order</w:t>
      </w:r>
      <w:r w:rsidR="00F072A5">
        <w:rPr>
          <w:rFonts w:asciiTheme="majorBidi" w:hAnsiTheme="majorBidi" w:cstheme="majorBidi"/>
          <w:lang w:bidi="he-IL"/>
        </w:rPr>
        <w:t xml:space="preserve"> to enhance </w:t>
      </w:r>
      <w:r w:rsidR="001519A3">
        <w:rPr>
          <w:rFonts w:asciiTheme="majorBidi" w:hAnsiTheme="majorBidi" w:cstheme="majorBidi"/>
          <w:lang w:bidi="he-IL"/>
        </w:rPr>
        <w:t>the content she consumes,</w:t>
      </w:r>
      <w:r w:rsidR="005D2E96">
        <w:rPr>
          <w:rFonts w:asciiTheme="majorBidi" w:hAnsiTheme="majorBidi" w:cstheme="majorBidi"/>
          <w:lang w:bidi="he-IL"/>
        </w:rPr>
        <w:t xml:space="preserve"> its </w:t>
      </w:r>
      <w:r w:rsidR="001519A3">
        <w:rPr>
          <w:rFonts w:asciiTheme="majorBidi" w:hAnsiTheme="majorBidi" w:cstheme="majorBidi"/>
          <w:lang w:bidi="he-IL"/>
        </w:rPr>
        <w:t>timing</w:t>
      </w:r>
      <w:r w:rsidR="005D2E96">
        <w:rPr>
          <w:rFonts w:asciiTheme="majorBidi" w:hAnsiTheme="majorBidi" w:cstheme="majorBidi"/>
          <w:lang w:bidi="he-IL"/>
        </w:rPr>
        <w:t xml:space="preserve"> and its duration</w:t>
      </w:r>
      <w:r w:rsidR="001519A3">
        <w:rPr>
          <w:rFonts w:asciiTheme="majorBidi" w:hAnsiTheme="majorBidi" w:cstheme="majorBidi"/>
          <w:lang w:bidi="he-IL"/>
        </w:rPr>
        <w:t xml:space="preserve">, and to </w:t>
      </w:r>
      <w:r w:rsidR="005D2E96">
        <w:rPr>
          <w:rFonts w:asciiTheme="majorBidi" w:hAnsiTheme="majorBidi" w:cstheme="majorBidi"/>
          <w:lang w:bidi="he-IL"/>
        </w:rPr>
        <w:t>match</w:t>
      </w:r>
      <w:r w:rsidR="001519A3">
        <w:rPr>
          <w:rFonts w:asciiTheme="majorBidi" w:hAnsiTheme="majorBidi" w:cstheme="majorBidi"/>
          <w:lang w:bidi="he-IL"/>
        </w:rPr>
        <w:t xml:space="preserve"> it to </w:t>
      </w:r>
      <w:r w:rsidR="002F428E">
        <w:rPr>
          <w:rFonts w:asciiTheme="majorBidi" w:hAnsiTheme="majorBidi" w:cstheme="majorBidi"/>
          <w:lang w:bidi="he-IL"/>
        </w:rPr>
        <w:t>her</w:t>
      </w:r>
      <w:r w:rsidR="001519A3">
        <w:rPr>
          <w:rFonts w:asciiTheme="majorBidi" w:hAnsiTheme="majorBidi" w:cstheme="majorBidi"/>
          <w:lang w:bidi="he-IL"/>
        </w:rPr>
        <w:t xml:space="preserve"> </w:t>
      </w:r>
      <w:r w:rsidR="005D2E96">
        <w:rPr>
          <w:rFonts w:asciiTheme="majorBidi" w:hAnsiTheme="majorBidi" w:cstheme="majorBidi"/>
          <w:lang w:bidi="he-IL"/>
        </w:rPr>
        <w:t xml:space="preserve">behavioral </w:t>
      </w:r>
      <w:r w:rsidR="001519A3">
        <w:rPr>
          <w:rFonts w:asciiTheme="majorBidi" w:hAnsiTheme="majorBidi" w:cstheme="majorBidi"/>
          <w:lang w:bidi="he-IL"/>
        </w:rPr>
        <w:t>patterns</w:t>
      </w:r>
      <w:r w:rsidR="002F428E">
        <w:rPr>
          <w:rFonts w:asciiTheme="majorBidi" w:hAnsiTheme="majorBidi" w:cstheme="majorBidi"/>
          <w:lang w:bidi="he-IL"/>
        </w:rPr>
        <w:t>.</w:t>
      </w:r>
      <w:r w:rsidR="001519A3">
        <w:rPr>
          <w:rFonts w:asciiTheme="majorBidi" w:hAnsiTheme="majorBidi" w:cstheme="majorBidi"/>
          <w:lang w:bidi="he-IL"/>
        </w:rPr>
        <w:t xml:space="preserve"> Society searches for information necessary for development of an engine</w:t>
      </w:r>
      <w:r w:rsidR="003F720D">
        <w:rPr>
          <w:rFonts w:asciiTheme="majorBidi" w:hAnsiTheme="majorBidi" w:cstheme="majorBidi"/>
          <w:lang w:bidi="he-IL"/>
        </w:rPr>
        <w:t xml:space="preserve"> that is supposed to monitor and improve the efficiency of the bot’s performances</w:t>
      </w:r>
      <w:r w:rsidR="001519A3">
        <w:rPr>
          <w:rFonts w:asciiTheme="majorBidi" w:hAnsiTheme="majorBidi" w:cstheme="majorBidi"/>
          <w:lang w:bidi="he-IL"/>
        </w:rPr>
        <w:t xml:space="preserve"> </w:t>
      </w:r>
      <w:r w:rsidR="003F720D">
        <w:rPr>
          <w:rFonts w:asciiTheme="majorBidi" w:hAnsiTheme="majorBidi" w:cstheme="majorBidi"/>
          <w:lang w:bidi="he-IL"/>
        </w:rPr>
        <w:t>in accordance with the user’s taste and needs. The story lingers on the information that is constantly collected, the customer’s needs, and the user’s experience, everything in service of the goal of intensifying the actual reality</w:t>
      </w:r>
      <w:r w:rsidR="003F720D">
        <w:rPr>
          <w:rFonts w:asciiTheme="majorBidi" w:hAnsiTheme="majorBidi" w:cstheme="majorBidi" w:hint="cs"/>
          <w:rtl/>
          <w:lang w:bidi="he-IL"/>
        </w:rPr>
        <w:t xml:space="preserve"> </w:t>
      </w:r>
      <w:r w:rsidR="003F720D">
        <w:rPr>
          <w:rFonts w:asciiTheme="majorBidi" w:hAnsiTheme="majorBidi" w:cstheme="majorBidi"/>
          <w:lang w:bidi="he-IL"/>
        </w:rPr>
        <w:t xml:space="preserve">inside of the virtual one. </w:t>
      </w:r>
    </w:p>
    <w:p w14:paraId="0B177253" w14:textId="3C1A12B3" w:rsidR="00A00A42" w:rsidRDefault="00A00A42" w:rsidP="00E62173">
      <w:pPr>
        <w:spacing w:line="360" w:lineRule="auto"/>
        <w:rPr>
          <w:rFonts w:asciiTheme="majorBidi" w:hAnsiTheme="majorBidi" w:cstheme="majorBidi"/>
          <w:strike/>
          <w:lang w:bidi="he-IL"/>
        </w:rPr>
      </w:pPr>
    </w:p>
    <w:p w14:paraId="4F4C2A81" w14:textId="1D7144AA" w:rsidR="005D2E96" w:rsidRDefault="005D2E96" w:rsidP="00E62173">
      <w:pPr>
        <w:spacing w:line="360" w:lineRule="auto"/>
        <w:rPr>
          <w:rFonts w:asciiTheme="majorBidi" w:hAnsiTheme="majorBidi" w:cstheme="majorBidi"/>
          <w:lang w:bidi="he-IL"/>
        </w:rPr>
      </w:pPr>
      <w:r>
        <w:rPr>
          <w:rFonts w:asciiTheme="majorBidi" w:hAnsiTheme="majorBidi" w:cstheme="majorBidi"/>
          <w:lang w:bidi="he-IL"/>
        </w:rPr>
        <w:t xml:space="preserve">One can read the relations between Micky and the support center and </w:t>
      </w:r>
      <w:r w:rsidR="004C40F4">
        <w:rPr>
          <w:rFonts w:asciiTheme="majorBidi" w:hAnsiTheme="majorBidi" w:cstheme="majorBidi"/>
          <w:lang w:bidi="he-IL"/>
        </w:rPr>
        <w:t xml:space="preserve">its </w:t>
      </w:r>
      <w:r>
        <w:rPr>
          <w:rFonts w:asciiTheme="majorBidi" w:hAnsiTheme="majorBidi" w:cstheme="majorBidi"/>
          <w:lang w:bidi="he-IL"/>
        </w:rPr>
        <w:t xml:space="preserve">telephone receptionist and between the man in the brown suit and Natasha as the embodiment of the relations between man and </w:t>
      </w:r>
      <w:r w:rsidR="004C40F4">
        <w:rPr>
          <w:rFonts w:asciiTheme="majorBidi" w:hAnsiTheme="majorBidi" w:cstheme="majorBidi"/>
          <w:lang w:bidi="he-IL"/>
        </w:rPr>
        <w:t xml:space="preserve">the </w:t>
      </w:r>
      <w:r>
        <w:rPr>
          <w:rFonts w:asciiTheme="majorBidi" w:hAnsiTheme="majorBidi" w:cstheme="majorBidi"/>
          <w:lang w:bidi="he-IL"/>
        </w:rPr>
        <w:t>computerized systems</w:t>
      </w:r>
      <w:r w:rsidR="004C40F4">
        <w:rPr>
          <w:rFonts w:asciiTheme="majorBidi" w:hAnsiTheme="majorBidi" w:cstheme="majorBidi"/>
          <w:lang w:bidi="he-IL"/>
        </w:rPr>
        <w:t xml:space="preserve"> that rule over subjects through deployment of oversight and control from one central tower to a chain of transparent and available cells occupied by prisoners ready to surrender themselves, just like a metaphoric panopticon</w:t>
      </w:r>
      <w:r w:rsidR="005E4A15">
        <w:rPr>
          <w:rFonts w:asciiTheme="majorBidi" w:hAnsiTheme="majorBidi" w:cstheme="majorBidi"/>
          <w:lang w:bidi="he-IL"/>
        </w:rPr>
        <w:t xml:space="preserve"> disguised as “support and assistance” which “intuitively” and comfortably connects to the user. </w:t>
      </w:r>
      <w:proofErr w:type="spellStart"/>
      <w:r w:rsidR="005E4A15">
        <w:rPr>
          <w:rFonts w:asciiTheme="majorBidi" w:hAnsiTheme="majorBidi" w:cstheme="majorBidi"/>
          <w:lang w:bidi="he-IL"/>
        </w:rPr>
        <w:t>Keret</w:t>
      </w:r>
      <w:proofErr w:type="spellEnd"/>
      <w:r w:rsidR="005E4A15">
        <w:rPr>
          <w:rFonts w:asciiTheme="majorBidi" w:hAnsiTheme="majorBidi" w:cstheme="majorBidi"/>
          <w:lang w:bidi="he-IL"/>
        </w:rPr>
        <w:t xml:space="preserve"> shows that this technology did not emerge ex nihilo. </w:t>
      </w:r>
      <w:proofErr w:type="spellStart"/>
      <w:r w:rsidR="005E4A15">
        <w:rPr>
          <w:rFonts w:asciiTheme="majorBidi" w:hAnsiTheme="majorBidi" w:cstheme="majorBidi"/>
          <w:lang w:bidi="he-IL"/>
        </w:rPr>
        <w:t>Keret</w:t>
      </w:r>
      <w:proofErr w:type="spellEnd"/>
      <w:r w:rsidR="005E4A15">
        <w:rPr>
          <w:rFonts w:asciiTheme="majorBidi" w:hAnsiTheme="majorBidi" w:cstheme="majorBidi"/>
          <w:lang w:bidi="he-IL"/>
        </w:rPr>
        <w:t xml:space="preserve"> shows it possessing a countenance that</w:t>
      </w:r>
      <w:r w:rsidR="005E4A15">
        <w:rPr>
          <w:rFonts w:asciiTheme="majorBidi" w:hAnsiTheme="majorBidi" w:cstheme="majorBidi" w:hint="cs"/>
          <w:rtl/>
          <w:lang w:bidi="he-IL"/>
        </w:rPr>
        <w:t xml:space="preserve"> </w:t>
      </w:r>
      <w:r w:rsidR="005E4A15">
        <w:rPr>
          <w:rFonts w:asciiTheme="majorBidi" w:hAnsiTheme="majorBidi" w:cstheme="majorBidi"/>
          <w:lang w:bidi="he-IL"/>
        </w:rPr>
        <w:t xml:space="preserve">manifests itself in the secondary characters. </w:t>
      </w:r>
      <w:r w:rsidR="003049AB">
        <w:rPr>
          <w:rFonts w:asciiTheme="majorBidi" w:hAnsiTheme="majorBidi" w:cstheme="majorBidi"/>
          <w:lang w:bidi="he-IL"/>
        </w:rPr>
        <w:t>Yet this countenance proves anonymous, impulsive, and egotistical and is motivated only by commercial considerations. The technology “has no memory” and reserves the right for itself to change the rules at any moment, just as Micky is programmed.</w:t>
      </w:r>
    </w:p>
    <w:p w14:paraId="1D63EE46" w14:textId="1DB8B5F8" w:rsidR="003049AB" w:rsidRDefault="003049AB" w:rsidP="00E62173">
      <w:pPr>
        <w:spacing w:line="360" w:lineRule="auto"/>
        <w:rPr>
          <w:rFonts w:asciiTheme="majorBidi" w:hAnsiTheme="majorBidi" w:cstheme="majorBidi"/>
          <w:lang w:bidi="he-IL"/>
        </w:rPr>
      </w:pPr>
    </w:p>
    <w:p w14:paraId="5229A9F5" w14:textId="1E53FFE4" w:rsidR="003049AB" w:rsidRDefault="003049AB" w:rsidP="00E62173">
      <w:pPr>
        <w:spacing w:line="360" w:lineRule="auto"/>
        <w:rPr>
          <w:rFonts w:asciiTheme="majorBidi" w:hAnsiTheme="majorBidi" w:cstheme="majorBidi"/>
          <w:lang w:bidi="he-IL"/>
        </w:rPr>
      </w:pPr>
      <w:r>
        <w:rPr>
          <w:rFonts w:asciiTheme="majorBidi" w:hAnsiTheme="majorBidi" w:cstheme="majorBidi"/>
          <w:lang w:bidi="he-IL"/>
        </w:rPr>
        <w:t xml:space="preserve">The result and the implication of this for users are, as </w:t>
      </w:r>
      <w:r w:rsidR="004C38A0">
        <w:rPr>
          <w:rFonts w:asciiTheme="majorBidi" w:hAnsiTheme="majorBidi" w:cstheme="majorBidi"/>
          <w:lang w:bidi="he-IL"/>
        </w:rPr>
        <w:t xml:space="preserve">Bruce Sterling, </w:t>
      </w:r>
      <w:r>
        <w:rPr>
          <w:rFonts w:asciiTheme="majorBidi" w:hAnsiTheme="majorBidi" w:cstheme="majorBidi"/>
          <w:lang w:bidi="he-IL"/>
        </w:rPr>
        <w:t>one of the first prophets of digital technology</w:t>
      </w:r>
      <w:r w:rsidR="004C38A0">
        <w:rPr>
          <w:rFonts w:asciiTheme="majorBidi" w:hAnsiTheme="majorBidi" w:cstheme="majorBidi"/>
          <w:lang w:bidi="he-IL"/>
        </w:rPr>
        <w:t>,</w:t>
      </w:r>
      <w:r>
        <w:rPr>
          <w:rFonts w:asciiTheme="majorBidi" w:hAnsiTheme="majorBidi" w:cstheme="majorBidi"/>
          <w:lang w:bidi="he-IL"/>
        </w:rPr>
        <w:t xml:space="preserve"> noted, </w:t>
      </w:r>
      <w:r w:rsidR="00CB6B7D">
        <w:rPr>
          <w:rFonts w:asciiTheme="majorBidi" w:hAnsiTheme="majorBidi" w:cstheme="majorBidi"/>
          <w:lang w:bidi="he-IL"/>
        </w:rPr>
        <w:t>that “technology is instinctual […] it penetrates into every location, in a totally intimate form. It is found besides us rather than outside us. It is underneath our skin; frequently, it is inside our brains</w:t>
      </w:r>
      <w:r w:rsidR="004C38A0">
        <w:rPr>
          <w:rFonts w:asciiTheme="majorBidi" w:hAnsiTheme="majorBidi" w:cstheme="majorBidi"/>
          <w:lang w:bidi="he-IL"/>
        </w:rPr>
        <w:t>,” (</w:t>
      </w:r>
      <w:proofErr w:type="spellStart"/>
      <w:r w:rsidR="004C38A0">
        <w:rPr>
          <w:rFonts w:asciiTheme="majorBidi" w:hAnsiTheme="majorBidi" w:cstheme="majorBidi"/>
          <w:lang w:bidi="he-IL"/>
        </w:rPr>
        <w:t>Bukatman</w:t>
      </w:r>
      <w:proofErr w:type="spellEnd"/>
      <w:r w:rsidR="00A907DC">
        <w:rPr>
          <w:rFonts w:asciiTheme="majorBidi" w:hAnsiTheme="majorBidi" w:cstheme="majorBidi"/>
          <w:lang w:bidi="he-IL"/>
        </w:rPr>
        <w:t xml:space="preserve"> 2005, p. 69).</w:t>
      </w:r>
      <w:r w:rsidR="00CB6B7D">
        <w:rPr>
          <w:rFonts w:asciiTheme="majorBidi" w:hAnsiTheme="majorBidi" w:cstheme="majorBidi"/>
          <w:lang w:bidi="he-IL"/>
        </w:rPr>
        <w:t xml:space="preserve"> </w:t>
      </w:r>
    </w:p>
    <w:p w14:paraId="178C9623" w14:textId="07687B0F" w:rsidR="00A907DC" w:rsidRDefault="00A907DC" w:rsidP="00E62173">
      <w:pPr>
        <w:spacing w:line="360" w:lineRule="auto"/>
        <w:rPr>
          <w:rFonts w:asciiTheme="majorBidi" w:hAnsiTheme="majorBidi" w:cstheme="majorBidi"/>
          <w:lang w:bidi="he-IL"/>
        </w:rPr>
      </w:pPr>
    </w:p>
    <w:p w14:paraId="0641EA24" w14:textId="77777777" w:rsidR="009214C3" w:rsidRDefault="00A907DC" w:rsidP="00E62173">
      <w:pPr>
        <w:spacing w:line="360" w:lineRule="auto"/>
        <w:rPr>
          <w:rFonts w:asciiTheme="majorBidi" w:hAnsiTheme="majorBidi" w:cstheme="majorBidi"/>
          <w:lang w:bidi="he-IL"/>
        </w:rPr>
      </w:pPr>
      <w:r>
        <w:rPr>
          <w:rFonts w:asciiTheme="majorBidi" w:hAnsiTheme="majorBidi" w:cstheme="majorBidi"/>
          <w:lang w:bidi="he-IL"/>
        </w:rPr>
        <w:t xml:space="preserve">The bot, technology’s fruit, is a digital being that created value for itself and that is granted autonomy. The bot is performativity of human behavior. It is the product of mathematical and statistical analysis of patterns of behavior </w:t>
      </w:r>
      <w:r w:rsidR="0052432F">
        <w:rPr>
          <w:rFonts w:asciiTheme="majorBidi" w:hAnsiTheme="majorBidi" w:cstheme="majorBidi"/>
          <w:lang w:bidi="he-IL"/>
        </w:rPr>
        <w:t xml:space="preserve">through use of algorithms and studies based on mathematical and engineering methodologies for social and human development. The bot represents the achievement of the simulacra—the copy replaces the original and even surpasses </w:t>
      </w:r>
      <w:commentRangeStart w:id="19"/>
      <w:r w:rsidR="0052432F">
        <w:rPr>
          <w:rFonts w:asciiTheme="majorBidi" w:hAnsiTheme="majorBidi" w:cstheme="majorBidi"/>
          <w:lang w:bidi="he-IL"/>
        </w:rPr>
        <w:t>it</w:t>
      </w:r>
      <w:commentRangeEnd w:id="19"/>
      <w:r w:rsidR="0052432F">
        <w:rPr>
          <w:rStyle w:val="CommentReference"/>
        </w:rPr>
        <w:commentReference w:id="19"/>
      </w:r>
      <w:r w:rsidR="0052432F">
        <w:rPr>
          <w:rFonts w:asciiTheme="majorBidi" w:hAnsiTheme="majorBidi" w:cstheme="majorBidi"/>
          <w:lang w:bidi="he-IL"/>
        </w:rPr>
        <w:t>. Interaction with the bot surpasses experiences in extratextual reality. The bot truly has no memory</w:t>
      </w:r>
      <w:r w:rsidR="000C55C1">
        <w:rPr>
          <w:rFonts w:asciiTheme="majorBidi" w:hAnsiTheme="majorBidi" w:cstheme="majorBidi"/>
          <w:lang w:bidi="he-IL"/>
        </w:rPr>
        <w:t xml:space="preserve">, a story in both senses of the </w:t>
      </w:r>
      <w:r w:rsidR="002F428E">
        <w:rPr>
          <w:rFonts w:asciiTheme="majorBidi" w:hAnsiTheme="majorBidi" w:cstheme="majorBidi"/>
          <w:lang w:bidi="he-IL"/>
        </w:rPr>
        <w:t>term</w:t>
      </w:r>
      <w:r w:rsidR="000C55C1">
        <w:rPr>
          <w:rFonts w:asciiTheme="majorBidi" w:hAnsiTheme="majorBidi" w:cstheme="majorBidi"/>
          <w:lang w:bidi="he-IL"/>
        </w:rPr>
        <w:t xml:space="preserve">. </w:t>
      </w:r>
      <w:r w:rsidR="00A23CA5">
        <w:rPr>
          <w:rFonts w:asciiTheme="majorBidi" w:hAnsiTheme="majorBidi" w:cstheme="majorBidi"/>
          <w:lang w:bidi="he-IL"/>
        </w:rPr>
        <w:t>First, Micky’s lack of memory leads his programmers to create</w:t>
      </w:r>
      <w:r w:rsidR="00551770">
        <w:rPr>
          <w:rFonts w:asciiTheme="majorBidi" w:hAnsiTheme="majorBidi" w:cstheme="majorBidi"/>
          <w:lang w:bidi="he-IL"/>
        </w:rPr>
        <w:t xml:space="preserve"> a story about </w:t>
      </w:r>
      <w:r w:rsidR="00A23CA5">
        <w:rPr>
          <w:rFonts w:asciiTheme="majorBidi" w:hAnsiTheme="majorBidi" w:cstheme="majorBidi"/>
          <w:lang w:bidi="he-IL"/>
        </w:rPr>
        <w:t xml:space="preserve">how he lost his memory when </w:t>
      </w:r>
      <w:r w:rsidR="002F428E">
        <w:rPr>
          <w:rFonts w:asciiTheme="majorBidi" w:hAnsiTheme="majorBidi" w:cstheme="majorBidi"/>
          <w:lang w:bidi="he-IL"/>
        </w:rPr>
        <w:t xml:space="preserve">he </w:t>
      </w:r>
      <w:r w:rsidR="00A23CA5">
        <w:rPr>
          <w:rFonts w:asciiTheme="majorBidi" w:hAnsiTheme="majorBidi" w:cstheme="majorBidi"/>
          <w:lang w:bidi="he-IL"/>
        </w:rPr>
        <w:t xml:space="preserve">got into </w:t>
      </w:r>
      <w:r w:rsidR="00551770">
        <w:rPr>
          <w:rFonts w:asciiTheme="majorBidi" w:hAnsiTheme="majorBidi" w:cstheme="majorBidi"/>
          <w:lang w:bidi="he-IL"/>
        </w:rPr>
        <w:t>an accident.</w:t>
      </w:r>
      <w:r w:rsidR="00A23CA5">
        <w:rPr>
          <w:rFonts w:asciiTheme="majorBidi" w:hAnsiTheme="majorBidi" w:cstheme="majorBidi"/>
          <w:lang w:bidi="he-IL"/>
        </w:rPr>
        <w:t xml:space="preserve"> Second, memory is the basis for a coherent identity, a basis for stability</w:t>
      </w:r>
      <w:r w:rsidR="00E60027">
        <w:rPr>
          <w:rFonts w:asciiTheme="majorBidi" w:hAnsiTheme="majorBidi" w:cstheme="majorBidi"/>
          <w:lang w:bidi="he-IL"/>
        </w:rPr>
        <w:t xml:space="preserve"> and for uniform meaning, something that Micky will never have even if h</w:t>
      </w:r>
      <w:r w:rsidR="002F428E">
        <w:rPr>
          <w:rFonts w:asciiTheme="majorBidi" w:hAnsiTheme="majorBidi" w:cstheme="majorBidi"/>
          <w:lang w:bidi="he-IL"/>
        </w:rPr>
        <w:t>e</w:t>
      </w:r>
      <w:r w:rsidR="00E60027">
        <w:rPr>
          <w:rFonts w:asciiTheme="majorBidi" w:hAnsiTheme="majorBidi" w:cstheme="majorBidi"/>
          <w:lang w:bidi="he-IL"/>
        </w:rPr>
        <w:t xml:space="preserve"> performs perfectly as a human. He is programmed in such a way that the user, that is to say the </w:t>
      </w:r>
      <w:r w:rsidR="009214C3">
        <w:rPr>
          <w:rFonts w:asciiTheme="majorBidi" w:hAnsiTheme="majorBidi" w:cstheme="majorBidi"/>
          <w:lang w:bidi="he-IL"/>
        </w:rPr>
        <w:t>user of</w:t>
      </w:r>
      <w:r w:rsidR="00E60027">
        <w:rPr>
          <w:rFonts w:asciiTheme="majorBidi" w:hAnsiTheme="majorBidi" w:cstheme="majorBidi"/>
          <w:lang w:bidi="he-IL"/>
        </w:rPr>
        <w:t xml:space="preserve"> technology, enter</w:t>
      </w:r>
      <w:r w:rsidR="009214C3">
        <w:rPr>
          <w:rFonts w:asciiTheme="majorBidi" w:hAnsiTheme="majorBidi" w:cstheme="majorBidi"/>
          <w:lang w:bidi="he-IL"/>
        </w:rPr>
        <w:t xml:space="preserve">s </w:t>
      </w:r>
      <w:r w:rsidR="00E60027">
        <w:rPr>
          <w:rFonts w:asciiTheme="majorBidi" w:hAnsiTheme="majorBidi" w:cstheme="majorBidi"/>
          <w:lang w:bidi="he-IL"/>
        </w:rPr>
        <w:t xml:space="preserve">into a space where identity, time, and space </w:t>
      </w:r>
      <w:r w:rsidR="002F428E">
        <w:rPr>
          <w:rFonts w:asciiTheme="majorBidi" w:hAnsiTheme="majorBidi" w:cstheme="majorBidi"/>
          <w:lang w:bidi="he-IL"/>
        </w:rPr>
        <w:t>prove</w:t>
      </w:r>
      <w:r w:rsidR="00E60027">
        <w:rPr>
          <w:rFonts w:asciiTheme="majorBidi" w:hAnsiTheme="majorBidi" w:cstheme="majorBidi"/>
          <w:lang w:bidi="he-IL"/>
        </w:rPr>
        <w:t xml:space="preserve"> meaning</w:t>
      </w:r>
      <w:r w:rsidR="002F428E">
        <w:rPr>
          <w:rFonts w:asciiTheme="majorBidi" w:hAnsiTheme="majorBidi" w:cstheme="majorBidi"/>
          <w:lang w:bidi="he-IL"/>
        </w:rPr>
        <w:t>less</w:t>
      </w:r>
      <w:r w:rsidR="009214C3">
        <w:rPr>
          <w:rFonts w:asciiTheme="majorBidi" w:hAnsiTheme="majorBidi" w:cstheme="majorBidi"/>
          <w:lang w:bidi="he-IL"/>
        </w:rPr>
        <w:t>. This enables an experience of “real interaction” with social contact when the user enters into the human-machine interface.</w:t>
      </w:r>
    </w:p>
    <w:p w14:paraId="4726E985" w14:textId="77777777" w:rsidR="009214C3" w:rsidRDefault="009214C3" w:rsidP="00E62173">
      <w:pPr>
        <w:spacing w:line="360" w:lineRule="auto"/>
        <w:rPr>
          <w:rFonts w:asciiTheme="majorBidi" w:hAnsiTheme="majorBidi" w:cstheme="majorBidi"/>
          <w:lang w:bidi="he-IL"/>
        </w:rPr>
      </w:pPr>
    </w:p>
    <w:p w14:paraId="4E45A6B8" w14:textId="0DF83860" w:rsidR="00A907DC" w:rsidRDefault="009214C3" w:rsidP="00E62173">
      <w:pPr>
        <w:spacing w:line="360" w:lineRule="auto"/>
        <w:rPr>
          <w:rFonts w:asciiTheme="majorBidi" w:hAnsiTheme="majorBidi" w:cstheme="majorBidi"/>
          <w:lang w:bidi="he-IL"/>
        </w:rPr>
      </w:pPr>
      <w:r>
        <w:rPr>
          <w:rFonts w:asciiTheme="majorBidi" w:hAnsiTheme="majorBidi" w:cstheme="majorBidi"/>
          <w:lang w:bidi="he-IL"/>
        </w:rPr>
        <w:t xml:space="preserve">In the story there is a representation of cybersex that I will not be able to </w:t>
      </w:r>
      <w:r w:rsidR="004A043B">
        <w:rPr>
          <w:rFonts w:asciiTheme="majorBidi" w:hAnsiTheme="majorBidi" w:cstheme="majorBidi"/>
          <w:lang w:bidi="he-IL"/>
        </w:rPr>
        <w:t>discuss here due to time limitations. I will merely note that</w:t>
      </w:r>
      <w:r w:rsidR="002208CB">
        <w:rPr>
          <w:rFonts w:asciiTheme="majorBidi" w:hAnsiTheme="majorBidi" w:cstheme="majorBidi"/>
          <w:lang w:bidi="he-IL"/>
        </w:rPr>
        <w:t>,</w:t>
      </w:r>
      <w:r w:rsidR="004A043B">
        <w:rPr>
          <w:rFonts w:asciiTheme="majorBidi" w:hAnsiTheme="majorBidi" w:cstheme="majorBidi"/>
          <w:lang w:bidi="he-IL"/>
        </w:rPr>
        <w:t xml:space="preserve"> a</w:t>
      </w:r>
      <w:r w:rsidR="00E60027">
        <w:rPr>
          <w:rFonts w:asciiTheme="majorBidi" w:hAnsiTheme="majorBidi" w:cstheme="majorBidi"/>
          <w:lang w:bidi="he-IL"/>
        </w:rPr>
        <w:t>ccording to Wheaton</w:t>
      </w:r>
      <w:r w:rsidR="002208CB">
        <w:rPr>
          <w:rFonts w:asciiTheme="majorBidi" w:hAnsiTheme="majorBidi" w:cstheme="majorBidi"/>
          <w:lang w:bidi="he-IL"/>
        </w:rPr>
        <w:t>,</w:t>
      </w:r>
      <w:r w:rsidR="004A043B">
        <w:rPr>
          <w:rFonts w:asciiTheme="majorBidi" w:hAnsiTheme="majorBidi" w:cstheme="majorBidi"/>
          <w:lang w:bidi="he-IL"/>
        </w:rPr>
        <w:t xml:space="preserve"> </w:t>
      </w:r>
      <w:r w:rsidR="00E60027">
        <w:rPr>
          <w:rFonts w:asciiTheme="majorBidi" w:hAnsiTheme="majorBidi" w:cstheme="majorBidi"/>
          <w:lang w:bidi="he-IL"/>
        </w:rPr>
        <w:t>cybersex belongs in proximity to the posthuman idea</w:t>
      </w:r>
      <w:r w:rsidR="004A043B">
        <w:rPr>
          <w:rFonts w:asciiTheme="majorBidi" w:hAnsiTheme="majorBidi" w:cstheme="majorBidi"/>
          <w:lang w:bidi="he-IL"/>
        </w:rPr>
        <w:t xml:space="preserve">, </w:t>
      </w:r>
      <w:r w:rsidR="00E60027">
        <w:rPr>
          <w:rFonts w:asciiTheme="majorBidi" w:hAnsiTheme="majorBidi" w:cstheme="majorBidi"/>
          <w:lang w:bidi="he-IL"/>
        </w:rPr>
        <w:t xml:space="preserve">because it </w:t>
      </w:r>
      <w:r w:rsidR="004A043B">
        <w:rPr>
          <w:rFonts w:asciiTheme="majorBidi" w:hAnsiTheme="majorBidi" w:cstheme="majorBidi"/>
          <w:lang w:bidi="he-IL"/>
        </w:rPr>
        <w:t>takes place in</w:t>
      </w:r>
      <w:r w:rsidR="00E60027">
        <w:rPr>
          <w:rFonts w:asciiTheme="majorBidi" w:hAnsiTheme="majorBidi" w:cstheme="majorBidi"/>
          <w:lang w:bidi="he-IL"/>
        </w:rPr>
        <w:t xml:space="preserve"> a realm where the biological and the technological meet </w:t>
      </w:r>
      <w:r w:rsidR="004A043B">
        <w:rPr>
          <w:rFonts w:asciiTheme="majorBidi" w:hAnsiTheme="majorBidi" w:cstheme="majorBidi"/>
          <w:lang w:bidi="he-IL"/>
        </w:rPr>
        <w:t xml:space="preserve">and it </w:t>
      </w:r>
      <w:r w:rsidR="00E60027">
        <w:rPr>
          <w:rFonts w:asciiTheme="majorBidi" w:hAnsiTheme="majorBidi" w:cstheme="majorBidi"/>
          <w:lang w:bidi="he-IL"/>
        </w:rPr>
        <w:t xml:space="preserve">demands that we become more than our human shapes in order to </w:t>
      </w:r>
      <w:r w:rsidR="004A043B">
        <w:rPr>
          <w:rFonts w:asciiTheme="majorBidi" w:hAnsiTheme="majorBidi" w:cstheme="majorBidi"/>
          <w:lang w:bidi="he-IL"/>
        </w:rPr>
        <w:t>take part, bec</w:t>
      </w:r>
      <w:r w:rsidR="00AC1513">
        <w:rPr>
          <w:rFonts w:asciiTheme="majorBidi" w:hAnsiTheme="majorBidi" w:cstheme="majorBidi"/>
          <w:lang w:bidi="he-IL"/>
        </w:rPr>
        <w:t>a</w:t>
      </w:r>
      <w:r w:rsidR="004A043B">
        <w:rPr>
          <w:rFonts w:asciiTheme="majorBidi" w:hAnsiTheme="majorBidi" w:cstheme="majorBidi"/>
          <w:lang w:bidi="he-IL"/>
        </w:rPr>
        <w:t>use</w:t>
      </w:r>
      <w:r w:rsidR="00E60027">
        <w:rPr>
          <w:rFonts w:asciiTheme="majorBidi" w:hAnsiTheme="majorBidi" w:cstheme="majorBidi"/>
          <w:lang w:bidi="he-IL"/>
        </w:rPr>
        <w:t xml:space="preserve"> </w:t>
      </w:r>
      <w:r w:rsidR="009D0A8B">
        <w:rPr>
          <w:rFonts w:asciiTheme="majorBidi" w:hAnsiTheme="majorBidi" w:cstheme="majorBidi"/>
          <w:lang w:bidi="he-IL"/>
        </w:rPr>
        <w:t>it is impossible to enter into cyberspace as flesh and blood</w:t>
      </w:r>
      <w:r w:rsidR="004A043B">
        <w:rPr>
          <w:rFonts w:asciiTheme="majorBidi" w:hAnsiTheme="majorBidi" w:cstheme="majorBidi"/>
          <w:lang w:bidi="he-IL"/>
        </w:rPr>
        <w:t>, (Wheaton 2015, p. 163).</w:t>
      </w:r>
    </w:p>
    <w:p w14:paraId="2D5B9D58" w14:textId="5A0B3899" w:rsidR="009D0A8B" w:rsidRDefault="009D0A8B" w:rsidP="00E62173">
      <w:pPr>
        <w:spacing w:line="360" w:lineRule="auto"/>
        <w:rPr>
          <w:rFonts w:asciiTheme="majorBidi" w:hAnsiTheme="majorBidi" w:cstheme="majorBidi"/>
          <w:lang w:bidi="he-IL"/>
        </w:rPr>
      </w:pPr>
    </w:p>
    <w:p w14:paraId="7D01C950" w14:textId="6FA67639" w:rsidR="00AA63DC" w:rsidRDefault="009D0A8B" w:rsidP="00E62173">
      <w:pPr>
        <w:spacing w:line="360" w:lineRule="auto"/>
        <w:rPr>
          <w:rFonts w:asciiTheme="majorBidi" w:hAnsiTheme="majorBidi" w:cstheme="majorBidi"/>
          <w:strike/>
          <w:lang w:bidi="he-IL"/>
        </w:rPr>
      </w:pPr>
      <w:r>
        <w:rPr>
          <w:rFonts w:asciiTheme="majorBidi" w:hAnsiTheme="majorBidi" w:cstheme="majorBidi"/>
          <w:lang w:bidi="he-IL"/>
        </w:rPr>
        <w:t>The bot is also a reflection of Man in the new technological environment. Natasha does not need to take the bot and its needs into consideration, because he is built for her needs and suited to her attributes. The digital world influence</w:t>
      </w:r>
      <w:r w:rsidR="00685042">
        <w:rPr>
          <w:rFonts w:asciiTheme="majorBidi" w:hAnsiTheme="majorBidi" w:cstheme="majorBidi"/>
          <w:lang w:bidi="he-IL"/>
        </w:rPr>
        <w:t xml:space="preserve">s </w:t>
      </w:r>
      <w:r>
        <w:rPr>
          <w:rFonts w:asciiTheme="majorBidi" w:hAnsiTheme="majorBidi" w:cstheme="majorBidi"/>
          <w:lang w:bidi="he-IL"/>
        </w:rPr>
        <w:t xml:space="preserve">the quality of </w:t>
      </w:r>
      <w:r w:rsidR="004A043B">
        <w:rPr>
          <w:rFonts w:asciiTheme="majorBidi" w:hAnsiTheme="majorBidi" w:cstheme="majorBidi"/>
          <w:lang w:bidi="he-IL"/>
        </w:rPr>
        <w:t xml:space="preserve">interpersonal </w:t>
      </w:r>
      <w:r>
        <w:rPr>
          <w:rFonts w:asciiTheme="majorBidi" w:hAnsiTheme="majorBidi" w:cstheme="majorBidi"/>
          <w:lang w:bidi="he-IL"/>
        </w:rPr>
        <w:t xml:space="preserve">connections. The bot satisfies a need for belonging and connection, but it testifies to the </w:t>
      </w:r>
      <w:proofErr w:type="gramStart"/>
      <w:r w:rsidR="004A043B">
        <w:rPr>
          <w:rFonts w:asciiTheme="majorBidi" w:hAnsiTheme="majorBidi" w:cstheme="majorBidi"/>
          <w:lang w:bidi="he-IL"/>
        </w:rPr>
        <w:t>difficulties</w:t>
      </w:r>
      <w:proofErr w:type="gramEnd"/>
      <w:r w:rsidR="004A043B">
        <w:rPr>
          <w:rFonts w:asciiTheme="majorBidi" w:hAnsiTheme="majorBidi" w:cstheme="majorBidi"/>
          <w:lang w:bidi="he-IL"/>
        </w:rPr>
        <w:t xml:space="preserve"> individuals have </w:t>
      </w:r>
      <w:r w:rsidR="008133B5">
        <w:rPr>
          <w:rFonts w:asciiTheme="majorBidi" w:hAnsiTheme="majorBidi" w:cstheme="majorBidi"/>
          <w:lang w:bidi="he-IL"/>
        </w:rPr>
        <w:t>maintain</w:t>
      </w:r>
      <w:r w:rsidR="004A043B">
        <w:rPr>
          <w:rFonts w:asciiTheme="majorBidi" w:hAnsiTheme="majorBidi" w:cstheme="majorBidi"/>
          <w:lang w:bidi="he-IL"/>
        </w:rPr>
        <w:t>ing</w:t>
      </w:r>
      <w:r w:rsidR="008133B5">
        <w:rPr>
          <w:rFonts w:asciiTheme="majorBidi" w:hAnsiTheme="majorBidi" w:cstheme="majorBidi"/>
          <w:lang w:bidi="he-IL"/>
        </w:rPr>
        <w:t xml:space="preserve"> connections </w:t>
      </w:r>
      <w:r w:rsidR="00685042">
        <w:rPr>
          <w:rFonts w:asciiTheme="majorBidi" w:hAnsiTheme="majorBidi" w:cstheme="majorBidi"/>
          <w:lang w:bidi="he-IL"/>
        </w:rPr>
        <w:t>to</w:t>
      </w:r>
      <w:r w:rsidR="008133B5">
        <w:rPr>
          <w:rFonts w:asciiTheme="majorBidi" w:hAnsiTheme="majorBidi" w:cstheme="majorBidi"/>
          <w:lang w:bidi="he-IL"/>
        </w:rPr>
        <w:t xml:space="preserve"> the physical world. Natasha</w:t>
      </w:r>
      <w:r w:rsidR="00685042">
        <w:rPr>
          <w:rFonts w:asciiTheme="majorBidi" w:hAnsiTheme="majorBidi" w:cstheme="majorBidi"/>
          <w:lang w:bidi="he-IL"/>
        </w:rPr>
        <w:t>’s</w:t>
      </w:r>
      <w:r w:rsidR="00685042" w:rsidRPr="00685042">
        <w:rPr>
          <w:rFonts w:asciiTheme="majorBidi" w:hAnsiTheme="majorBidi" w:cstheme="majorBidi"/>
          <w:lang w:bidi="he-IL"/>
        </w:rPr>
        <w:t xml:space="preserve"> </w:t>
      </w:r>
      <w:r w:rsidR="00685042">
        <w:rPr>
          <w:rFonts w:asciiTheme="majorBidi" w:hAnsiTheme="majorBidi" w:cstheme="majorBidi"/>
          <w:lang w:bidi="he-IL"/>
        </w:rPr>
        <w:t xml:space="preserve">relationship </w:t>
      </w:r>
      <w:r w:rsidR="008133B5">
        <w:rPr>
          <w:rFonts w:asciiTheme="majorBidi" w:hAnsiTheme="majorBidi" w:cstheme="majorBidi"/>
          <w:lang w:bidi="he-IL"/>
        </w:rPr>
        <w:t xml:space="preserve">to the bot is like the </w:t>
      </w:r>
      <w:r w:rsidR="00685042">
        <w:rPr>
          <w:rFonts w:asciiTheme="majorBidi" w:hAnsiTheme="majorBidi" w:cstheme="majorBidi"/>
          <w:lang w:bidi="he-IL"/>
        </w:rPr>
        <w:lastRenderedPageBreak/>
        <w:t>relationship one has to</w:t>
      </w:r>
      <w:r w:rsidR="008133B5">
        <w:rPr>
          <w:rFonts w:asciiTheme="majorBidi" w:hAnsiTheme="majorBidi" w:cstheme="majorBidi"/>
          <w:lang w:bidi="he-IL"/>
        </w:rPr>
        <w:t xml:space="preserve"> mere merchandise that </w:t>
      </w:r>
      <w:r w:rsidR="00685042">
        <w:rPr>
          <w:rFonts w:asciiTheme="majorBidi" w:hAnsiTheme="majorBidi" w:cstheme="majorBidi"/>
          <w:lang w:bidi="he-IL"/>
        </w:rPr>
        <w:t>one can cut oneself off from—in every sense of the term. She cuts herself off from the service both physically and emotionally. She orders intimate relationship services</w:t>
      </w:r>
      <w:r w:rsidR="001C1CD3">
        <w:rPr>
          <w:rFonts w:asciiTheme="majorBidi" w:hAnsiTheme="majorBidi" w:cstheme="majorBidi"/>
          <w:lang w:bidi="he-IL"/>
        </w:rPr>
        <w:t xml:space="preserve"> “without energy for true intimacy” like one would order take-out food. The thought that comes to mind is that if a machine can mimic a man, perhaps </w:t>
      </w:r>
      <w:commentRangeStart w:id="20"/>
      <w:r w:rsidR="001C1CD3">
        <w:rPr>
          <w:rFonts w:asciiTheme="majorBidi" w:hAnsiTheme="majorBidi" w:cstheme="majorBidi"/>
          <w:lang w:bidi="he-IL"/>
        </w:rPr>
        <w:t>Man</w:t>
      </w:r>
      <w:commentRangeEnd w:id="20"/>
      <w:r w:rsidR="001C1CD3">
        <w:rPr>
          <w:rStyle w:val="CommentReference"/>
        </w:rPr>
        <w:commentReference w:id="20"/>
      </w:r>
      <w:r w:rsidR="001C1CD3">
        <w:rPr>
          <w:rFonts w:asciiTheme="majorBidi" w:hAnsiTheme="majorBidi" w:cstheme="majorBidi"/>
          <w:lang w:bidi="he-IL"/>
        </w:rPr>
        <w:t xml:space="preserve"> is also a machine. He externally sources fundamental aspects of what is defined as human: interpersonal connections, feeli</w:t>
      </w:r>
      <w:r w:rsidR="00AA63DC">
        <w:rPr>
          <w:rFonts w:asciiTheme="majorBidi" w:hAnsiTheme="majorBidi" w:cstheme="majorBidi"/>
          <w:lang w:bidi="he-IL"/>
        </w:rPr>
        <w:t xml:space="preserve">ngs, emotion, and sex. </w:t>
      </w:r>
      <w:r w:rsidR="00AA63DC">
        <w:rPr>
          <w:rFonts w:asciiTheme="majorBidi" w:hAnsiTheme="majorBidi" w:cstheme="majorBidi"/>
          <w:strike/>
          <w:lang w:bidi="he-IL"/>
        </w:rPr>
        <w:t xml:space="preserve">Cybersex and technology raise the question of what it is possible to define as true intimacy, and what the true realm of “the real” is. Natasha experiences an emotion that seems authentic, but she proves unable to express it in a meaningful way. </w:t>
      </w:r>
      <w:r w:rsidR="004A043B">
        <w:rPr>
          <w:rFonts w:asciiTheme="majorBidi" w:hAnsiTheme="majorBidi" w:cstheme="majorBidi"/>
          <w:strike/>
          <w:lang w:bidi="he-IL"/>
        </w:rPr>
        <w:t>S</w:t>
      </w:r>
      <w:r w:rsidR="00AA63DC">
        <w:rPr>
          <w:rFonts w:asciiTheme="majorBidi" w:hAnsiTheme="majorBidi" w:cstheme="majorBidi"/>
          <w:strike/>
          <w:lang w:bidi="he-IL"/>
        </w:rPr>
        <w:t xml:space="preserve">he can </w:t>
      </w:r>
      <w:r w:rsidR="004A043B">
        <w:rPr>
          <w:rFonts w:asciiTheme="majorBidi" w:hAnsiTheme="majorBidi" w:cstheme="majorBidi"/>
          <w:strike/>
          <w:lang w:bidi="he-IL"/>
        </w:rPr>
        <w:t xml:space="preserve">merely </w:t>
      </w:r>
      <w:r w:rsidR="00AA63DC">
        <w:rPr>
          <w:rFonts w:asciiTheme="majorBidi" w:hAnsiTheme="majorBidi" w:cstheme="majorBidi"/>
          <w:strike/>
          <w:lang w:bidi="he-IL"/>
        </w:rPr>
        <w:t xml:space="preserve">communicate that </w:t>
      </w:r>
      <w:proofErr w:type="gramStart"/>
      <w:r w:rsidR="00AA63DC">
        <w:rPr>
          <w:rFonts w:asciiTheme="majorBidi" w:hAnsiTheme="majorBidi" w:cstheme="majorBidi"/>
          <w:strike/>
          <w:lang w:bidi="he-IL"/>
        </w:rPr>
        <w:t>“ he</w:t>
      </w:r>
      <w:proofErr w:type="gramEnd"/>
      <w:r w:rsidR="00AA63DC">
        <w:rPr>
          <w:rFonts w:asciiTheme="majorBidi" w:hAnsiTheme="majorBidi" w:cstheme="majorBidi"/>
          <w:strike/>
          <w:lang w:bidi="he-IL"/>
        </w:rPr>
        <w:t xml:space="preserve"> was exactly like a real man.”</w:t>
      </w:r>
    </w:p>
    <w:p w14:paraId="155CD549" w14:textId="77777777" w:rsidR="00AA63DC" w:rsidRDefault="00AA63DC" w:rsidP="00E62173">
      <w:pPr>
        <w:spacing w:line="360" w:lineRule="auto"/>
        <w:rPr>
          <w:rFonts w:asciiTheme="majorBidi" w:hAnsiTheme="majorBidi" w:cstheme="majorBidi"/>
          <w:strike/>
          <w:lang w:bidi="he-IL"/>
        </w:rPr>
      </w:pPr>
    </w:p>
    <w:p w14:paraId="691F2983" w14:textId="1119284B" w:rsidR="00842E92" w:rsidRDefault="00AA63DC" w:rsidP="00E62173">
      <w:pPr>
        <w:spacing w:line="360" w:lineRule="auto"/>
        <w:rPr>
          <w:rFonts w:asciiTheme="majorBidi" w:hAnsiTheme="majorBidi" w:cstheme="majorBidi"/>
          <w:lang w:bidi="he-IL"/>
        </w:rPr>
      </w:pPr>
      <w:r>
        <w:rPr>
          <w:rFonts w:asciiTheme="majorBidi" w:hAnsiTheme="majorBidi" w:cstheme="majorBidi"/>
          <w:lang w:bidi="he-IL"/>
        </w:rPr>
        <w:t xml:space="preserve">It is clear why the story was published in an anthology about Posthumanism. The characters in the story are </w:t>
      </w:r>
      <w:r w:rsidR="004A043B">
        <w:rPr>
          <w:rFonts w:asciiTheme="majorBidi" w:hAnsiTheme="majorBidi" w:cstheme="majorBidi"/>
          <w:lang w:bidi="he-IL"/>
        </w:rPr>
        <w:t>P</w:t>
      </w:r>
      <w:r>
        <w:rPr>
          <w:rFonts w:asciiTheme="majorBidi" w:hAnsiTheme="majorBidi" w:cstheme="majorBidi"/>
          <w:lang w:bidi="he-IL"/>
        </w:rPr>
        <w:t>osthuman</w:t>
      </w:r>
      <w:r w:rsidR="00842E92">
        <w:rPr>
          <w:rFonts w:asciiTheme="majorBidi" w:hAnsiTheme="majorBidi" w:cstheme="majorBidi"/>
          <w:lang w:bidi="he-IL"/>
        </w:rPr>
        <w:t xml:space="preserve">. In terms of a new type of subjectivity, they are imbued with technology like Natasha; in terms of essences, they represent disembodied man-machines whose whole existence is </w:t>
      </w:r>
      <w:r w:rsidR="004A043B">
        <w:rPr>
          <w:rFonts w:asciiTheme="majorBidi" w:hAnsiTheme="majorBidi" w:cstheme="majorBidi"/>
          <w:lang w:bidi="he-IL"/>
        </w:rPr>
        <w:t xml:space="preserve">found </w:t>
      </w:r>
      <w:r w:rsidR="00842E92">
        <w:rPr>
          <w:rFonts w:asciiTheme="majorBidi" w:hAnsiTheme="majorBidi" w:cstheme="majorBidi"/>
          <w:lang w:bidi="he-IL"/>
        </w:rPr>
        <w:t>in cyberspace.</w:t>
      </w:r>
    </w:p>
    <w:p w14:paraId="6B13202E" w14:textId="77777777" w:rsidR="00842E92" w:rsidRDefault="00842E92" w:rsidP="00E62173">
      <w:pPr>
        <w:spacing w:line="360" w:lineRule="auto"/>
        <w:rPr>
          <w:rFonts w:asciiTheme="majorBidi" w:hAnsiTheme="majorBidi" w:cstheme="majorBidi"/>
          <w:lang w:bidi="he-IL"/>
        </w:rPr>
      </w:pPr>
    </w:p>
    <w:p w14:paraId="6CCB5F81" w14:textId="77777777" w:rsidR="00842E92" w:rsidRDefault="00842E92" w:rsidP="00E62173">
      <w:pPr>
        <w:spacing w:line="360" w:lineRule="auto"/>
        <w:rPr>
          <w:rFonts w:asciiTheme="majorBidi" w:hAnsiTheme="majorBidi" w:cstheme="majorBidi"/>
          <w:lang w:bidi="he-IL"/>
        </w:rPr>
      </w:pPr>
      <w:r>
        <w:rPr>
          <w:rFonts w:asciiTheme="majorBidi" w:hAnsiTheme="majorBidi" w:cstheme="majorBidi"/>
          <w:lang w:bidi="he-IL"/>
        </w:rPr>
        <w:t>Part Three</w:t>
      </w:r>
    </w:p>
    <w:p w14:paraId="3356E045" w14:textId="77777777" w:rsidR="00842E92" w:rsidRDefault="00842E92" w:rsidP="00E62173">
      <w:pPr>
        <w:spacing w:line="360" w:lineRule="auto"/>
        <w:rPr>
          <w:rFonts w:asciiTheme="majorBidi" w:hAnsiTheme="majorBidi" w:cstheme="majorBidi"/>
          <w:lang w:bidi="he-IL"/>
        </w:rPr>
      </w:pPr>
    </w:p>
    <w:p w14:paraId="7B872603" w14:textId="43A674B8" w:rsidR="009D0A8B" w:rsidRDefault="00B56AA6" w:rsidP="00234304">
      <w:pPr>
        <w:spacing w:line="360" w:lineRule="auto"/>
        <w:rPr>
          <w:rFonts w:asciiTheme="majorBidi" w:hAnsiTheme="majorBidi" w:cstheme="majorBidi"/>
          <w:lang w:bidi="he-IL"/>
        </w:rPr>
      </w:pPr>
      <w:r>
        <w:rPr>
          <w:rFonts w:asciiTheme="majorBidi" w:hAnsiTheme="majorBidi" w:cstheme="majorBidi"/>
          <w:lang w:bidi="he-IL"/>
        </w:rPr>
        <w:t xml:space="preserve">I have the sense that this story represents a paradigm shift in </w:t>
      </w:r>
      <w:proofErr w:type="spellStart"/>
      <w:r>
        <w:rPr>
          <w:rFonts w:asciiTheme="majorBidi" w:hAnsiTheme="majorBidi" w:cstheme="majorBidi"/>
          <w:lang w:bidi="he-IL"/>
        </w:rPr>
        <w:t>Keret’s</w:t>
      </w:r>
      <w:proofErr w:type="spellEnd"/>
      <w:r>
        <w:rPr>
          <w:rFonts w:asciiTheme="majorBidi" w:hAnsiTheme="majorBidi" w:cstheme="majorBidi"/>
          <w:lang w:bidi="he-IL"/>
        </w:rPr>
        <w:t xml:space="preserve"> writing. It expresses a </w:t>
      </w:r>
      <w:r w:rsidR="00375732">
        <w:rPr>
          <w:rFonts w:asciiTheme="majorBidi" w:hAnsiTheme="majorBidi" w:cstheme="majorBidi"/>
          <w:lang w:bidi="he-IL"/>
        </w:rPr>
        <w:t xml:space="preserve">movement </w:t>
      </w:r>
      <w:r>
        <w:rPr>
          <w:rFonts w:asciiTheme="majorBidi" w:hAnsiTheme="majorBidi" w:cstheme="majorBidi"/>
          <w:lang w:bidi="he-IL"/>
        </w:rPr>
        <w:t xml:space="preserve">from postmodernism to post-postmodernism in the </w:t>
      </w:r>
      <w:r w:rsidR="00D631B3">
        <w:rPr>
          <w:rFonts w:asciiTheme="majorBidi" w:hAnsiTheme="majorBidi" w:cstheme="majorBidi"/>
          <w:lang w:bidi="he-IL"/>
        </w:rPr>
        <w:t>sense that it examines the new cultural situation in which technology’s tremendous powers penetrate Man’s consciousness and body. In</w:t>
      </w:r>
      <w:r w:rsidR="00375732">
        <w:rPr>
          <w:rFonts w:asciiTheme="majorBidi" w:hAnsiTheme="majorBidi" w:cstheme="majorBidi"/>
          <w:lang w:bidi="he-IL"/>
        </w:rPr>
        <w:t xml:space="preserve"> </w:t>
      </w:r>
      <w:r w:rsidR="00D631B3">
        <w:rPr>
          <w:rFonts w:asciiTheme="majorBidi" w:hAnsiTheme="majorBidi" w:cstheme="majorBidi"/>
          <w:lang w:bidi="he-IL"/>
        </w:rPr>
        <w:t>“Windows</w:t>
      </w:r>
      <w:r w:rsidR="00E01BCD">
        <w:rPr>
          <w:rFonts w:asciiTheme="majorBidi" w:hAnsiTheme="majorBidi" w:cstheme="majorBidi"/>
          <w:lang w:bidi="he-IL"/>
        </w:rPr>
        <w:t>,</w:t>
      </w:r>
      <w:r w:rsidR="00D631B3">
        <w:rPr>
          <w:rFonts w:asciiTheme="majorBidi" w:hAnsiTheme="majorBidi" w:cstheme="majorBidi"/>
          <w:lang w:bidi="he-IL"/>
        </w:rPr>
        <w:t xml:space="preserve">” questions about a subject immersed in a directionless, confusing, and inescapable state </w:t>
      </w:r>
      <w:r w:rsidR="00375732">
        <w:rPr>
          <w:rFonts w:asciiTheme="majorBidi" w:hAnsiTheme="majorBidi" w:cstheme="majorBidi"/>
          <w:lang w:bidi="he-IL"/>
        </w:rPr>
        <w:t>morph</w:t>
      </w:r>
      <w:r w:rsidR="00D631B3">
        <w:rPr>
          <w:rFonts w:asciiTheme="majorBidi" w:hAnsiTheme="majorBidi" w:cstheme="majorBidi"/>
          <w:lang w:bidi="he-IL"/>
        </w:rPr>
        <w:t xml:space="preserve"> into questions about</w:t>
      </w:r>
      <w:r w:rsidR="00B4659A">
        <w:rPr>
          <w:rFonts w:asciiTheme="majorBidi" w:hAnsiTheme="majorBidi" w:cstheme="majorBidi"/>
          <w:lang w:bidi="he-IL"/>
        </w:rPr>
        <w:t xml:space="preserve"> the implications </w:t>
      </w:r>
      <w:r w:rsidR="00234304">
        <w:rPr>
          <w:rFonts w:asciiTheme="majorBidi" w:hAnsiTheme="majorBidi" w:cstheme="majorBidi"/>
          <w:lang w:bidi="he-IL"/>
        </w:rPr>
        <w:t>of technology’s pen</w:t>
      </w:r>
      <w:r w:rsidR="00375732">
        <w:rPr>
          <w:rFonts w:asciiTheme="majorBidi" w:hAnsiTheme="majorBidi" w:cstheme="majorBidi"/>
          <w:lang w:bidi="he-IL"/>
        </w:rPr>
        <w:t>e</w:t>
      </w:r>
      <w:r w:rsidR="00234304">
        <w:rPr>
          <w:rFonts w:asciiTheme="majorBidi" w:hAnsiTheme="majorBidi" w:cstheme="majorBidi"/>
          <w:lang w:bidi="he-IL"/>
        </w:rPr>
        <w:t xml:space="preserve">tration into all aspects of life, </w:t>
      </w:r>
      <w:r w:rsidR="00B4659A">
        <w:rPr>
          <w:rFonts w:asciiTheme="majorBidi" w:hAnsiTheme="majorBidi" w:cstheme="majorBidi"/>
          <w:lang w:bidi="he-IL"/>
        </w:rPr>
        <w:t xml:space="preserve">human-machine relations, </w:t>
      </w:r>
      <w:r w:rsidR="00234304">
        <w:rPr>
          <w:rFonts w:asciiTheme="majorBidi" w:hAnsiTheme="majorBidi" w:cstheme="majorBidi"/>
          <w:lang w:bidi="he-IL"/>
        </w:rPr>
        <w:t xml:space="preserve">and the </w:t>
      </w:r>
      <w:r w:rsidR="00B4659A">
        <w:rPr>
          <w:rFonts w:asciiTheme="majorBidi" w:hAnsiTheme="majorBidi" w:cstheme="majorBidi"/>
          <w:lang w:bidi="he-IL"/>
        </w:rPr>
        <w:t>boundaries</w:t>
      </w:r>
      <w:r w:rsidR="00D631B3">
        <w:rPr>
          <w:rFonts w:asciiTheme="majorBidi" w:hAnsiTheme="majorBidi" w:cstheme="majorBidi"/>
          <w:lang w:bidi="he-IL"/>
        </w:rPr>
        <w:t xml:space="preserve"> of </w:t>
      </w:r>
      <w:r w:rsidR="00234304">
        <w:rPr>
          <w:rFonts w:asciiTheme="majorBidi" w:hAnsiTheme="majorBidi" w:cstheme="majorBidi"/>
          <w:lang w:bidi="he-IL"/>
        </w:rPr>
        <w:t>the human.</w:t>
      </w:r>
    </w:p>
    <w:p w14:paraId="337D15EF" w14:textId="60BF3A9E" w:rsidR="00234304" w:rsidRDefault="00234304" w:rsidP="00234304">
      <w:pPr>
        <w:spacing w:line="360" w:lineRule="auto"/>
        <w:rPr>
          <w:rFonts w:asciiTheme="majorBidi" w:hAnsiTheme="majorBidi" w:cstheme="majorBidi"/>
          <w:lang w:bidi="he-IL"/>
        </w:rPr>
      </w:pPr>
    </w:p>
    <w:p w14:paraId="233897DA" w14:textId="08E81C15" w:rsidR="00234304" w:rsidRDefault="00234304" w:rsidP="00234304">
      <w:pPr>
        <w:spacing w:line="360" w:lineRule="auto"/>
        <w:rPr>
          <w:rFonts w:asciiTheme="majorBidi" w:hAnsiTheme="majorBidi" w:cstheme="majorBidi"/>
          <w:lang w:bidi="he-IL"/>
        </w:rPr>
      </w:pPr>
      <w:r>
        <w:rPr>
          <w:rFonts w:asciiTheme="majorBidi" w:hAnsiTheme="majorBidi" w:cstheme="majorBidi"/>
          <w:lang w:bidi="he-IL"/>
        </w:rPr>
        <w:t>In his monumental introductory text on postmodernism</w:t>
      </w:r>
      <w:r w:rsidR="00E01BCD">
        <w:rPr>
          <w:rFonts w:asciiTheme="majorBidi" w:hAnsiTheme="majorBidi" w:cstheme="majorBidi"/>
          <w:lang w:bidi="he-IL"/>
        </w:rPr>
        <w:t>,</w:t>
      </w:r>
      <w:r>
        <w:rPr>
          <w:rFonts w:asciiTheme="majorBidi" w:hAnsiTheme="majorBidi" w:cstheme="majorBidi"/>
          <w:lang w:bidi="he-IL"/>
        </w:rPr>
        <w:t xml:space="preserve"> </w:t>
      </w:r>
      <w:commentRangeStart w:id="21"/>
      <w:r>
        <w:rPr>
          <w:rFonts w:asciiTheme="majorBidi" w:hAnsiTheme="majorBidi" w:cstheme="majorBidi"/>
          <w:b/>
          <w:bCs/>
          <w:lang w:bidi="he-IL"/>
        </w:rPr>
        <w:t>Postmodernist Fiction</w:t>
      </w:r>
      <w:r>
        <w:rPr>
          <w:rFonts w:asciiTheme="majorBidi" w:hAnsiTheme="majorBidi" w:cstheme="majorBidi"/>
          <w:b/>
          <w:bCs/>
          <w:i/>
          <w:iCs/>
          <w:lang w:bidi="he-IL"/>
        </w:rPr>
        <w:t xml:space="preserve">, </w:t>
      </w:r>
      <w:commentRangeEnd w:id="21"/>
      <w:r>
        <w:rPr>
          <w:rStyle w:val="CommentReference"/>
        </w:rPr>
        <w:commentReference w:id="21"/>
      </w:r>
      <w:r>
        <w:rPr>
          <w:rFonts w:asciiTheme="majorBidi" w:hAnsiTheme="majorBidi" w:cstheme="majorBidi"/>
          <w:lang w:bidi="he-IL"/>
        </w:rPr>
        <w:t>Brian McHale explains that postmodern poetics blur ontological boundaries and cross over into “the world[s] next door,” (</w:t>
      </w:r>
      <w:r w:rsidR="008975E3">
        <w:rPr>
          <w:rFonts w:asciiTheme="majorBidi" w:hAnsiTheme="majorBidi" w:cstheme="majorBidi"/>
          <w:lang w:bidi="he-IL"/>
        </w:rPr>
        <w:t>McHale 1986). Yet today</w:t>
      </w:r>
      <w:r w:rsidR="00E01BCD">
        <w:rPr>
          <w:rFonts w:asciiTheme="majorBidi" w:hAnsiTheme="majorBidi" w:cstheme="majorBidi"/>
          <w:lang w:bidi="he-IL"/>
        </w:rPr>
        <w:t>,</w:t>
      </w:r>
      <w:r w:rsidR="008975E3">
        <w:rPr>
          <w:rFonts w:asciiTheme="majorBidi" w:hAnsiTheme="majorBidi" w:cstheme="majorBidi"/>
          <w:lang w:bidi="he-IL"/>
        </w:rPr>
        <w:t xml:space="preserve"> reality has caught up with fiction. Virtual reality, alternative worlds, avatars and simulations are all worlds next door that are available to everybody. The crossing of ontological boundaries is not just an imagined, literary or theoretical </w:t>
      </w:r>
      <w:r w:rsidR="005C08AF">
        <w:rPr>
          <w:rFonts w:asciiTheme="majorBidi" w:hAnsiTheme="majorBidi" w:cstheme="majorBidi"/>
          <w:lang w:bidi="he-IL"/>
        </w:rPr>
        <w:t>trope</w:t>
      </w:r>
      <w:r w:rsidR="008975E3">
        <w:rPr>
          <w:rFonts w:asciiTheme="majorBidi" w:hAnsiTheme="majorBidi" w:cstheme="majorBidi"/>
          <w:lang w:bidi="he-IL"/>
        </w:rPr>
        <w:t xml:space="preserve">. It is already here. It is well known that </w:t>
      </w:r>
      <w:proofErr w:type="spellStart"/>
      <w:r w:rsidR="008975E3">
        <w:rPr>
          <w:rFonts w:asciiTheme="majorBidi" w:hAnsiTheme="majorBidi" w:cstheme="majorBidi"/>
          <w:lang w:bidi="he-IL"/>
        </w:rPr>
        <w:t>Keret</w:t>
      </w:r>
      <w:proofErr w:type="spellEnd"/>
      <w:r w:rsidR="008975E3">
        <w:rPr>
          <w:rFonts w:asciiTheme="majorBidi" w:hAnsiTheme="majorBidi" w:cstheme="majorBidi"/>
          <w:lang w:bidi="he-IL"/>
        </w:rPr>
        <w:t xml:space="preserve"> studied with McHale. </w:t>
      </w:r>
      <w:r w:rsidR="00916382">
        <w:rPr>
          <w:rFonts w:asciiTheme="majorBidi" w:hAnsiTheme="majorBidi" w:cstheme="majorBidi"/>
          <w:lang w:bidi="he-IL"/>
        </w:rPr>
        <w:t xml:space="preserve">It is my assertion that the structure of the fictional world in “Windows,” where “the user” finds “the neighbor” next </w:t>
      </w:r>
      <w:r w:rsidR="00916382">
        <w:rPr>
          <w:rFonts w:asciiTheme="majorBidi" w:hAnsiTheme="majorBidi" w:cstheme="majorBidi"/>
          <w:lang w:bidi="he-IL"/>
        </w:rPr>
        <w:lastRenderedPageBreak/>
        <w:t>door is a clear allusion to McHale’s metaphor and its realization. This is a sign that we are no longer engaging with postmodernism fiction. The world next door has come to life before our eyes.</w:t>
      </w:r>
    </w:p>
    <w:p w14:paraId="476E0652" w14:textId="62F54976" w:rsidR="00916382" w:rsidRDefault="00916382" w:rsidP="00234304">
      <w:pPr>
        <w:spacing w:line="360" w:lineRule="auto"/>
        <w:rPr>
          <w:rFonts w:asciiTheme="majorBidi" w:hAnsiTheme="majorBidi" w:cstheme="majorBidi"/>
          <w:lang w:bidi="he-IL"/>
        </w:rPr>
      </w:pPr>
    </w:p>
    <w:p w14:paraId="77100D41" w14:textId="7DB3BEE4" w:rsidR="00916382" w:rsidRDefault="00916382" w:rsidP="00234304">
      <w:pPr>
        <w:spacing w:line="360" w:lineRule="auto"/>
        <w:rPr>
          <w:rFonts w:asciiTheme="majorBidi" w:hAnsiTheme="majorBidi" w:cstheme="majorBidi"/>
          <w:lang w:bidi="he-IL"/>
        </w:rPr>
      </w:pPr>
      <w:r>
        <w:rPr>
          <w:rFonts w:asciiTheme="majorBidi" w:hAnsiTheme="majorBidi" w:cstheme="majorBidi"/>
          <w:lang w:bidi="he-IL"/>
        </w:rPr>
        <w:t>Edited Out Materials</w:t>
      </w:r>
    </w:p>
    <w:p w14:paraId="73AF2B68" w14:textId="22213B48" w:rsidR="00916382" w:rsidRDefault="00916382" w:rsidP="00234304">
      <w:pPr>
        <w:spacing w:line="360" w:lineRule="auto"/>
        <w:rPr>
          <w:rFonts w:asciiTheme="majorBidi" w:hAnsiTheme="majorBidi" w:cstheme="majorBidi"/>
          <w:lang w:bidi="he-IL"/>
        </w:rPr>
      </w:pPr>
    </w:p>
    <w:p w14:paraId="6FEBEE6D" w14:textId="00C1DF38" w:rsidR="00916382" w:rsidRDefault="00916382" w:rsidP="00234304">
      <w:pPr>
        <w:spacing w:line="360" w:lineRule="auto"/>
        <w:rPr>
          <w:rFonts w:asciiTheme="majorBidi" w:hAnsiTheme="majorBidi" w:cstheme="majorBidi"/>
          <w:lang w:bidi="he-IL"/>
        </w:rPr>
      </w:pPr>
      <w:r>
        <w:rPr>
          <w:rFonts w:asciiTheme="majorBidi" w:hAnsiTheme="majorBidi" w:cstheme="majorBidi"/>
          <w:lang w:bidi="he-IL"/>
        </w:rPr>
        <w:t>“A world next door”</w:t>
      </w:r>
    </w:p>
    <w:p w14:paraId="289D2A7B" w14:textId="307380EF" w:rsidR="00916382" w:rsidRDefault="00916382" w:rsidP="00234304">
      <w:pPr>
        <w:spacing w:line="360" w:lineRule="auto"/>
        <w:rPr>
          <w:rFonts w:asciiTheme="majorBidi" w:hAnsiTheme="majorBidi" w:cstheme="majorBidi"/>
          <w:lang w:bidi="he-IL"/>
        </w:rPr>
      </w:pPr>
    </w:p>
    <w:p w14:paraId="5A262468" w14:textId="7DA3ED16" w:rsidR="00916382" w:rsidRDefault="00916382" w:rsidP="00234304">
      <w:pPr>
        <w:spacing w:line="360" w:lineRule="auto"/>
        <w:rPr>
          <w:rFonts w:asciiTheme="majorBidi" w:hAnsiTheme="majorBidi" w:cstheme="majorBidi"/>
          <w:lang w:bidi="he-IL"/>
        </w:rPr>
      </w:pPr>
      <w:r>
        <w:rPr>
          <w:rFonts w:asciiTheme="majorBidi" w:hAnsiTheme="majorBidi" w:cstheme="majorBidi"/>
          <w:lang w:bidi="he-IL"/>
        </w:rPr>
        <w:t>“A dual ontology, on one side our world of the normal and every day, on the other side the next-door world of the paranormal or supernatural, and running between them the contested boundary separating the world next door,” (1987, p. 73).</w:t>
      </w:r>
    </w:p>
    <w:p w14:paraId="14CB6EB7" w14:textId="5B63108F" w:rsidR="00916382" w:rsidRDefault="00916382" w:rsidP="00234304">
      <w:pPr>
        <w:spacing w:line="360" w:lineRule="auto"/>
        <w:rPr>
          <w:rFonts w:asciiTheme="majorBidi" w:hAnsiTheme="majorBidi" w:cstheme="majorBidi"/>
          <w:lang w:bidi="he-IL"/>
        </w:rPr>
      </w:pPr>
    </w:p>
    <w:p w14:paraId="027F32FE" w14:textId="2653122A" w:rsidR="00916382" w:rsidRPr="0079156A" w:rsidRDefault="00916382" w:rsidP="00234304">
      <w:pPr>
        <w:spacing w:line="360" w:lineRule="auto"/>
        <w:rPr>
          <w:rFonts w:asciiTheme="majorBidi" w:hAnsiTheme="majorBidi" w:cstheme="majorBidi"/>
          <w:lang w:bidi="he-IL"/>
        </w:rPr>
      </w:pPr>
      <w:r>
        <w:rPr>
          <w:rFonts w:asciiTheme="majorBidi" w:hAnsiTheme="majorBidi" w:cstheme="majorBidi"/>
          <w:lang w:bidi="he-IL"/>
        </w:rPr>
        <w:t>Thirty years after he published the aforementioned book, McHale</w:t>
      </w:r>
      <w:r w:rsidR="0079156A">
        <w:rPr>
          <w:rFonts w:asciiTheme="majorBidi" w:hAnsiTheme="majorBidi" w:cstheme="majorBidi"/>
          <w:lang w:bidi="he-IL"/>
        </w:rPr>
        <w:t xml:space="preserve"> published </w:t>
      </w:r>
      <w:r w:rsidR="0079156A">
        <w:rPr>
          <w:rFonts w:asciiTheme="majorBidi" w:hAnsiTheme="majorBidi" w:cstheme="majorBidi"/>
          <w:b/>
          <w:bCs/>
          <w:lang w:bidi="he-IL"/>
        </w:rPr>
        <w:t xml:space="preserve">The Cambridge Introduction to Postmodernism </w:t>
      </w:r>
      <w:r w:rsidR="0079156A">
        <w:rPr>
          <w:rFonts w:asciiTheme="majorBidi" w:hAnsiTheme="majorBidi" w:cstheme="majorBidi"/>
          <w:lang w:bidi="he-IL"/>
        </w:rPr>
        <w:t>(2015).</w:t>
      </w:r>
    </w:p>
    <w:p w14:paraId="0844823D" w14:textId="5BEC91A6" w:rsidR="009D0A8B" w:rsidRDefault="009D0A8B" w:rsidP="00E62173">
      <w:pPr>
        <w:spacing w:line="360" w:lineRule="auto"/>
        <w:rPr>
          <w:rFonts w:asciiTheme="majorBidi" w:hAnsiTheme="majorBidi" w:cstheme="majorBidi"/>
          <w:lang w:bidi="he-IL"/>
        </w:rPr>
      </w:pPr>
    </w:p>
    <w:p w14:paraId="1D9C7695" w14:textId="01F81DBC" w:rsidR="0079156A" w:rsidRPr="00473A54" w:rsidRDefault="0079156A" w:rsidP="00473A54">
      <w:pPr>
        <w:spacing w:line="360" w:lineRule="auto"/>
        <w:rPr>
          <w:rFonts w:asciiTheme="majorBidi" w:hAnsiTheme="majorBidi" w:cstheme="majorBidi"/>
          <w:lang w:bidi="he-IL"/>
        </w:rPr>
      </w:pPr>
      <w:r>
        <w:rPr>
          <w:rFonts w:asciiTheme="majorBidi" w:hAnsiTheme="majorBidi" w:cstheme="majorBidi"/>
          <w:lang w:bidi="he-IL"/>
        </w:rPr>
        <w:t>McHale dedicates the concluding chapter to what comes after postmodernism which he refers to as post-postmodernism [</w:t>
      </w:r>
      <w:r w:rsidR="00473A54">
        <w:rPr>
          <w:rFonts w:asciiTheme="majorBidi" w:hAnsiTheme="majorBidi" w:cstheme="majorBidi"/>
          <w:strike/>
          <w:lang w:bidi="he-IL"/>
        </w:rPr>
        <w:t>N</w:t>
      </w:r>
      <w:r>
        <w:rPr>
          <w:rFonts w:asciiTheme="majorBidi" w:hAnsiTheme="majorBidi" w:cstheme="majorBidi"/>
          <w:strike/>
          <w:lang w:bidi="he-IL"/>
        </w:rPr>
        <w:t xml:space="preserve">ote: Summarize the discussion on </w:t>
      </w:r>
      <w:r w:rsidR="00233DF1">
        <w:rPr>
          <w:rFonts w:asciiTheme="majorBidi" w:hAnsiTheme="majorBidi" w:cstheme="majorBidi"/>
          <w:strike/>
          <w:lang w:bidi="he-IL"/>
        </w:rPr>
        <w:t xml:space="preserve">page 175 about </w:t>
      </w:r>
      <w:r w:rsidR="00473A54">
        <w:rPr>
          <w:rFonts w:asciiTheme="majorBidi" w:hAnsiTheme="majorBidi" w:cstheme="majorBidi"/>
          <w:strike/>
          <w:lang w:bidi="he-IL"/>
        </w:rPr>
        <w:t xml:space="preserve">how </w:t>
      </w:r>
      <w:r w:rsidR="00233DF1">
        <w:rPr>
          <w:rFonts w:asciiTheme="majorBidi" w:hAnsiTheme="majorBidi" w:cstheme="majorBidi"/>
          <w:strike/>
          <w:lang w:bidi="he-IL"/>
        </w:rPr>
        <w:t>the</w:t>
      </w:r>
      <w:r w:rsidR="00473A54">
        <w:rPr>
          <w:rFonts w:asciiTheme="majorBidi" w:hAnsiTheme="majorBidi" w:cstheme="majorBidi"/>
          <w:strike/>
          <w:lang w:bidi="he-IL"/>
        </w:rPr>
        <w:t xml:space="preserve"> fall of the World Trade Center towers on September 11</w:t>
      </w:r>
      <w:r w:rsidR="00473A54" w:rsidRPr="00473A54">
        <w:rPr>
          <w:rFonts w:asciiTheme="majorBidi" w:hAnsiTheme="majorBidi" w:cstheme="majorBidi"/>
          <w:strike/>
          <w:vertAlign w:val="superscript"/>
          <w:lang w:bidi="he-IL"/>
        </w:rPr>
        <w:t>th</w:t>
      </w:r>
      <w:r w:rsidR="00473A54">
        <w:rPr>
          <w:rFonts w:asciiTheme="majorBidi" w:hAnsiTheme="majorBidi" w:cstheme="majorBidi"/>
          <w:strike/>
          <w:lang w:bidi="he-IL"/>
        </w:rPr>
        <w:t xml:space="preserve"> </w:t>
      </w:r>
      <w:r w:rsidR="00233DF1">
        <w:rPr>
          <w:rFonts w:asciiTheme="majorBidi" w:hAnsiTheme="majorBidi" w:cstheme="majorBidi"/>
          <w:strike/>
          <w:lang w:bidi="he-IL"/>
        </w:rPr>
        <w:t>symboli</w:t>
      </w:r>
      <w:r w:rsidR="00473A54">
        <w:rPr>
          <w:rFonts w:asciiTheme="majorBidi" w:hAnsiTheme="majorBidi" w:cstheme="majorBidi"/>
          <w:strike/>
          <w:lang w:bidi="he-IL"/>
        </w:rPr>
        <w:t xml:space="preserve">zes </w:t>
      </w:r>
      <w:r w:rsidR="00233DF1">
        <w:rPr>
          <w:rFonts w:asciiTheme="majorBidi" w:hAnsiTheme="majorBidi" w:cstheme="majorBidi"/>
          <w:strike/>
          <w:lang w:bidi="he-IL"/>
        </w:rPr>
        <w:t>postmodernism’s end</w:t>
      </w:r>
      <w:r w:rsidR="00473A54">
        <w:rPr>
          <w:rFonts w:asciiTheme="majorBidi" w:hAnsiTheme="majorBidi" w:cstheme="majorBidi"/>
          <w:strike/>
          <w:lang w:bidi="he-IL"/>
        </w:rPr>
        <w:t xml:space="preserve">, because Minoru Yamasaki, the architect who designed them, is the one whose work marked the beginning of postmodernism]. </w:t>
      </w:r>
      <w:r w:rsidR="00473A54">
        <w:rPr>
          <w:rFonts w:asciiTheme="majorBidi" w:hAnsiTheme="majorBidi" w:cstheme="majorBidi"/>
          <w:lang w:bidi="he-IL"/>
        </w:rPr>
        <w:t xml:space="preserve">McHale adopts Nealon’s ideas and asserts that post-postmodernism is not a turning point or a turn in a new direction. Instead, it is an “intensification and mutation of postmodernism, (McHale 2015, p. 177). That is to say, an intensification and mutation of characteristics and tendencies already present in postmodernism. Intensification implies a change in degree rather than character, but at some </w:t>
      </w:r>
      <w:proofErr w:type="gramStart"/>
      <w:r w:rsidR="00473A54">
        <w:rPr>
          <w:rFonts w:asciiTheme="majorBidi" w:hAnsiTheme="majorBidi" w:cstheme="majorBidi"/>
          <w:lang w:bidi="he-IL"/>
        </w:rPr>
        <w:t>point</w:t>
      </w:r>
      <w:proofErr w:type="gramEnd"/>
      <w:r w:rsidR="00473A54">
        <w:rPr>
          <w:rFonts w:asciiTheme="majorBidi" w:hAnsiTheme="majorBidi" w:cstheme="majorBidi"/>
          <w:lang w:bidi="he-IL"/>
        </w:rPr>
        <w:t xml:space="preserve"> a change in degree transforms into a change of character.</w:t>
      </w:r>
    </w:p>
    <w:p w14:paraId="3D8385C1" w14:textId="79AF02B8" w:rsidR="009D0A8B" w:rsidRDefault="009D0A8B" w:rsidP="00E62173">
      <w:pPr>
        <w:spacing w:line="360" w:lineRule="auto"/>
        <w:rPr>
          <w:rFonts w:asciiTheme="majorBidi" w:hAnsiTheme="majorBidi" w:cstheme="majorBidi"/>
          <w:lang w:bidi="he-IL"/>
        </w:rPr>
      </w:pPr>
    </w:p>
    <w:p w14:paraId="4A08433B" w14:textId="1D4D421D" w:rsidR="009D0A8B" w:rsidRDefault="00473A54" w:rsidP="00E62173">
      <w:pPr>
        <w:spacing w:line="360" w:lineRule="auto"/>
        <w:rPr>
          <w:rFonts w:asciiTheme="majorBidi" w:hAnsiTheme="majorBidi" w:cstheme="majorBidi"/>
          <w:lang w:bidi="he-IL"/>
        </w:rPr>
      </w:pPr>
      <w:r>
        <w:rPr>
          <w:rFonts w:asciiTheme="majorBidi" w:hAnsiTheme="majorBidi" w:cstheme="majorBidi"/>
          <w:lang w:bidi="he-IL"/>
        </w:rPr>
        <w:t xml:space="preserve">Therefore, the post in post-postmodernism designates that postmodernism </w:t>
      </w:r>
      <w:r w:rsidR="00DA25F0">
        <w:rPr>
          <w:rFonts w:asciiTheme="majorBidi" w:hAnsiTheme="majorBidi" w:cstheme="majorBidi"/>
          <w:lang w:bidi="he-IL"/>
        </w:rPr>
        <w:t>achieved its mature form, mutated, and transformed into something that can be identified as something distinct according to its contours and actions without being completely foreign to what came before it.</w:t>
      </w:r>
    </w:p>
    <w:p w14:paraId="37EE1D3D" w14:textId="44E48AAC" w:rsidR="00DA25F0" w:rsidRDefault="00DA25F0" w:rsidP="00E62173">
      <w:pPr>
        <w:spacing w:line="360" w:lineRule="auto"/>
        <w:rPr>
          <w:rFonts w:asciiTheme="majorBidi" w:hAnsiTheme="majorBidi" w:cstheme="majorBidi"/>
          <w:lang w:bidi="he-IL"/>
        </w:rPr>
      </w:pPr>
    </w:p>
    <w:p w14:paraId="0EA8B657" w14:textId="0A4766A8" w:rsidR="00DA25F0" w:rsidRDefault="00DA25F0" w:rsidP="00E62173">
      <w:pPr>
        <w:spacing w:line="360" w:lineRule="auto"/>
        <w:rPr>
          <w:rFonts w:asciiTheme="majorBidi" w:hAnsiTheme="majorBidi" w:cstheme="majorBidi"/>
          <w:lang w:bidi="he-IL"/>
        </w:rPr>
      </w:pPr>
      <w:r>
        <w:rPr>
          <w:rFonts w:asciiTheme="majorBidi" w:hAnsiTheme="majorBidi" w:cstheme="majorBidi"/>
          <w:lang w:bidi="he-IL"/>
        </w:rPr>
        <w:lastRenderedPageBreak/>
        <w:t xml:space="preserve">McHale points to four elements of postmodernism that were intensified and now constitute four important </w:t>
      </w:r>
      <w:r w:rsidR="009A63D7">
        <w:rPr>
          <w:rFonts w:asciiTheme="majorBidi" w:hAnsiTheme="majorBidi" w:cstheme="majorBidi"/>
          <w:lang w:bidi="he-IL"/>
        </w:rPr>
        <w:t>characteristics of post-postmodernism. I will now briefly discuss one of them that is most relevant to our present discussion. McHale refers to this feature as “the end of the world,” (McHale 2015, p. 182-184).</w:t>
      </w:r>
    </w:p>
    <w:p w14:paraId="03E6B3CA" w14:textId="4C5BD024" w:rsidR="009A63D7" w:rsidRDefault="009A63D7" w:rsidP="009A63D7">
      <w:pPr>
        <w:spacing w:line="360" w:lineRule="auto"/>
        <w:rPr>
          <w:rFonts w:asciiTheme="majorBidi" w:hAnsiTheme="majorBidi" w:cstheme="majorBidi"/>
          <w:lang w:bidi="he-IL"/>
        </w:rPr>
      </w:pPr>
      <w:r>
        <w:rPr>
          <w:rFonts w:asciiTheme="majorBidi" w:hAnsiTheme="majorBidi" w:cstheme="majorBidi"/>
          <w:lang w:bidi="he-IL"/>
        </w:rPr>
        <w:t xml:space="preserve"> </w:t>
      </w:r>
    </w:p>
    <w:p w14:paraId="4B4CD428" w14:textId="26995E96" w:rsidR="009D0A8B" w:rsidRDefault="009A63D7" w:rsidP="004A41E3">
      <w:pPr>
        <w:spacing w:line="360" w:lineRule="auto"/>
        <w:rPr>
          <w:rFonts w:asciiTheme="majorBidi" w:hAnsiTheme="majorBidi" w:cstheme="majorBidi"/>
          <w:lang w:bidi="he-IL"/>
        </w:rPr>
      </w:pPr>
      <w:r>
        <w:rPr>
          <w:rFonts w:asciiTheme="majorBidi" w:hAnsiTheme="majorBidi" w:cstheme="majorBidi"/>
          <w:lang w:bidi="he-IL"/>
        </w:rPr>
        <w:t xml:space="preserve">Even if we do not cross a new virtual threshold in the new millennium’s first decades, virtual reality will continue to mutate, change, and develop, (McHale 2015, p. 180).  Virtual reality/ realities is/are more present than ever, consuming more and more time and attention, </w:t>
      </w:r>
      <w:r w:rsidR="004A41E3">
        <w:rPr>
          <w:rFonts w:asciiTheme="majorBidi" w:hAnsiTheme="majorBidi" w:cstheme="majorBidi"/>
          <w:lang w:bidi="he-IL"/>
        </w:rPr>
        <w:t>and completing and replacing paramount reality. “The erasure of ontological stability and the breakdown of paramount reality, markers of postmodernist style</w:t>
      </w:r>
      <w:r w:rsidR="005C08AF">
        <w:rPr>
          <w:rFonts w:asciiTheme="majorBidi" w:hAnsiTheme="majorBidi" w:cstheme="majorBidi"/>
          <w:lang w:bidi="he-IL"/>
        </w:rPr>
        <w:t>,</w:t>
      </w:r>
      <w:r w:rsidR="004A41E3">
        <w:rPr>
          <w:rFonts w:asciiTheme="majorBidi" w:hAnsiTheme="majorBidi" w:cstheme="majorBidi"/>
          <w:lang w:bidi="he-IL"/>
        </w:rPr>
        <w:t xml:space="preserve"> […] have become identifying marks of substantive reality,” (McHale 2015, pp. 180-181).</w:t>
      </w:r>
    </w:p>
    <w:p w14:paraId="64B8595A" w14:textId="0F48C623" w:rsidR="004A41E3" w:rsidRDefault="004A41E3" w:rsidP="004A41E3">
      <w:pPr>
        <w:spacing w:line="360" w:lineRule="auto"/>
        <w:rPr>
          <w:rFonts w:asciiTheme="majorBidi" w:hAnsiTheme="majorBidi" w:cstheme="majorBidi"/>
          <w:lang w:bidi="he-IL"/>
        </w:rPr>
      </w:pPr>
    </w:p>
    <w:p w14:paraId="75E5EA87" w14:textId="57999FEE" w:rsidR="004A41E3" w:rsidRDefault="00E240D0" w:rsidP="004A41E3">
      <w:pPr>
        <w:spacing w:line="360" w:lineRule="auto"/>
        <w:rPr>
          <w:rFonts w:asciiTheme="majorBidi" w:hAnsiTheme="majorBidi" w:cstheme="majorBidi"/>
          <w:lang w:bidi="he-IL"/>
        </w:rPr>
      </w:pPr>
      <w:r>
        <w:rPr>
          <w:rFonts w:asciiTheme="majorBidi" w:hAnsiTheme="majorBidi" w:cstheme="majorBidi"/>
          <w:lang w:bidi="he-IL"/>
        </w:rPr>
        <w:t xml:space="preserve">According to McHale, reality has caught up with literature. We are marching towards a </w:t>
      </w:r>
      <w:proofErr w:type="spellStart"/>
      <w:r>
        <w:rPr>
          <w:rFonts w:asciiTheme="majorBidi" w:hAnsiTheme="majorBidi" w:cstheme="majorBidi"/>
          <w:lang w:bidi="he-IL"/>
        </w:rPr>
        <w:t>cyborgic</w:t>
      </w:r>
      <w:proofErr w:type="spellEnd"/>
      <w:r>
        <w:rPr>
          <w:rFonts w:asciiTheme="majorBidi" w:hAnsiTheme="majorBidi" w:cstheme="majorBidi"/>
          <w:lang w:bidi="he-IL"/>
        </w:rPr>
        <w:t xml:space="preserve"> condition of human-machine integration previously imagined by </w:t>
      </w:r>
      <w:r w:rsidR="00DA3409">
        <w:rPr>
          <w:rFonts w:asciiTheme="majorBidi" w:hAnsiTheme="majorBidi" w:cstheme="majorBidi"/>
          <w:lang w:bidi="he-IL"/>
        </w:rPr>
        <w:t>s</w:t>
      </w:r>
      <w:r>
        <w:rPr>
          <w:rFonts w:asciiTheme="majorBidi" w:hAnsiTheme="majorBidi" w:cstheme="majorBidi"/>
          <w:lang w:bidi="he-IL"/>
        </w:rPr>
        <w:t xml:space="preserve">cience </w:t>
      </w:r>
      <w:r w:rsidR="00DA3409">
        <w:rPr>
          <w:rFonts w:asciiTheme="majorBidi" w:hAnsiTheme="majorBidi" w:cstheme="majorBidi"/>
          <w:lang w:bidi="he-IL"/>
        </w:rPr>
        <w:t>f</w:t>
      </w:r>
      <w:r>
        <w:rPr>
          <w:rFonts w:asciiTheme="majorBidi" w:hAnsiTheme="majorBidi" w:cstheme="majorBidi"/>
          <w:lang w:bidi="he-IL"/>
        </w:rPr>
        <w:t xml:space="preserve">iction writers and theorists like Donna Haraway. </w:t>
      </w:r>
      <w:commentRangeStart w:id="22"/>
      <w:r>
        <w:rPr>
          <w:rFonts w:asciiTheme="majorBidi" w:hAnsiTheme="majorBidi" w:cstheme="majorBidi"/>
          <w:lang w:bidi="he-IL"/>
        </w:rPr>
        <w:t>Com</w:t>
      </w:r>
      <w:r w:rsidR="0054462A">
        <w:rPr>
          <w:rFonts w:asciiTheme="majorBidi" w:hAnsiTheme="majorBidi" w:cstheme="majorBidi"/>
          <w:lang w:bidi="he-IL"/>
        </w:rPr>
        <w:t>ponents of the world</w:t>
      </w:r>
      <w:r>
        <w:rPr>
          <w:rFonts w:asciiTheme="majorBidi" w:hAnsiTheme="majorBidi" w:cstheme="majorBidi"/>
          <w:lang w:bidi="he-IL"/>
        </w:rPr>
        <w:t xml:space="preserve"> </w:t>
      </w:r>
      <w:commentRangeEnd w:id="22"/>
      <w:r w:rsidR="0054462A">
        <w:rPr>
          <w:rStyle w:val="CommentReference"/>
        </w:rPr>
        <w:commentReference w:id="22"/>
      </w:r>
      <w:r>
        <w:rPr>
          <w:rFonts w:asciiTheme="majorBidi" w:hAnsiTheme="majorBidi" w:cstheme="majorBidi"/>
          <w:lang w:bidi="he-IL"/>
        </w:rPr>
        <w:t xml:space="preserve">that previously seemed futuristic are the characteristics and </w:t>
      </w:r>
      <w:r w:rsidR="00FD7E7A">
        <w:rPr>
          <w:rFonts w:asciiTheme="majorBidi" w:hAnsiTheme="majorBidi" w:cstheme="majorBidi"/>
          <w:lang w:bidi="he-IL"/>
        </w:rPr>
        <w:t xml:space="preserve">featured </w:t>
      </w:r>
      <w:r>
        <w:rPr>
          <w:rFonts w:asciiTheme="majorBidi" w:hAnsiTheme="majorBidi" w:cstheme="majorBidi"/>
          <w:lang w:bidi="he-IL"/>
        </w:rPr>
        <w:t xml:space="preserve">properties </w:t>
      </w:r>
      <w:r w:rsidR="00FD7E7A">
        <w:rPr>
          <w:rFonts w:asciiTheme="majorBidi" w:hAnsiTheme="majorBidi" w:cstheme="majorBidi"/>
          <w:lang w:bidi="he-IL"/>
        </w:rPr>
        <w:t>of everyday realia, (McHale 2015, 182).</w:t>
      </w:r>
      <w:r w:rsidR="0054462A">
        <w:rPr>
          <w:rFonts w:asciiTheme="majorBidi" w:hAnsiTheme="majorBidi" w:cstheme="majorBidi"/>
          <w:lang w:bidi="he-IL"/>
        </w:rPr>
        <w:t xml:space="preserve"> Reality possesses the quality of </w:t>
      </w:r>
      <w:r w:rsidR="00DA3409">
        <w:rPr>
          <w:rFonts w:asciiTheme="majorBidi" w:hAnsiTheme="majorBidi" w:cstheme="majorBidi"/>
          <w:lang w:bidi="he-IL"/>
        </w:rPr>
        <w:t>s</w:t>
      </w:r>
      <w:r w:rsidR="0054462A">
        <w:rPr>
          <w:rFonts w:asciiTheme="majorBidi" w:hAnsiTheme="majorBidi" w:cstheme="majorBidi"/>
          <w:lang w:bidi="he-IL"/>
        </w:rPr>
        <w:t xml:space="preserve">cience </w:t>
      </w:r>
      <w:r w:rsidR="00DA3409">
        <w:rPr>
          <w:rFonts w:asciiTheme="majorBidi" w:hAnsiTheme="majorBidi" w:cstheme="majorBidi"/>
          <w:lang w:bidi="he-IL"/>
        </w:rPr>
        <w:t>f</w:t>
      </w:r>
      <w:r w:rsidR="0054462A">
        <w:rPr>
          <w:rFonts w:asciiTheme="majorBidi" w:hAnsiTheme="majorBidi" w:cstheme="majorBidi"/>
          <w:lang w:bidi="he-IL"/>
        </w:rPr>
        <w:t xml:space="preserve">iction, (McHale 2015, 183). </w:t>
      </w:r>
      <w:commentRangeStart w:id="23"/>
      <w:r w:rsidR="0054462A">
        <w:rPr>
          <w:rFonts w:asciiTheme="majorBidi" w:hAnsiTheme="majorBidi" w:cstheme="majorBidi"/>
          <w:lang w:bidi="he-IL"/>
        </w:rPr>
        <w:t xml:space="preserve">“In short, what </w:t>
      </w:r>
      <w:r w:rsidR="00DA3409">
        <w:rPr>
          <w:rFonts w:asciiTheme="majorBidi" w:hAnsiTheme="majorBidi" w:cstheme="majorBidi"/>
          <w:lang w:bidi="he-IL"/>
        </w:rPr>
        <w:t>s</w:t>
      </w:r>
      <w:r w:rsidR="0054462A">
        <w:rPr>
          <w:rFonts w:asciiTheme="majorBidi" w:hAnsiTheme="majorBidi" w:cstheme="majorBidi"/>
          <w:lang w:bidi="he-IL"/>
        </w:rPr>
        <w:t xml:space="preserve">cience </w:t>
      </w:r>
      <w:r w:rsidR="00DA3409">
        <w:rPr>
          <w:rFonts w:asciiTheme="majorBidi" w:hAnsiTheme="majorBidi" w:cstheme="majorBidi"/>
          <w:lang w:bidi="he-IL"/>
        </w:rPr>
        <w:t>f</w:t>
      </w:r>
      <w:r w:rsidR="0054462A">
        <w:rPr>
          <w:rFonts w:asciiTheme="majorBidi" w:hAnsiTheme="majorBidi" w:cstheme="majorBidi"/>
          <w:lang w:bidi="he-IL"/>
        </w:rPr>
        <w:t>iction literature wrote about in the past and that was interpreted as a projection of what would be in the future ref</w:t>
      </w:r>
      <w:r w:rsidR="00373CE3">
        <w:rPr>
          <w:rFonts w:asciiTheme="majorBidi" w:hAnsiTheme="majorBidi" w:cstheme="majorBidi"/>
          <w:lang w:bidi="he-IL"/>
        </w:rPr>
        <w:t>lect</w:t>
      </w:r>
      <w:r w:rsidR="005C08AF">
        <w:rPr>
          <w:rFonts w:asciiTheme="majorBidi" w:hAnsiTheme="majorBidi" w:cstheme="majorBidi"/>
          <w:lang w:bidi="he-IL"/>
        </w:rPr>
        <w:t xml:space="preserve">s </w:t>
      </w:r>
      <w:r w:rsidR="00373CE3">
        <w:rPr>
          <w:rFonts w:asciiTheme="majorBidi" w:hAnsiTheme="majorBidi" w:cstheme="majorBidi"/>
          <w:lang w:bidi="he-IL"/>
        </w:rPr>
        <w:t>the present today.”</w:t>
      </w:r>
      <w:commentRangeEnd w:id="23"/>
      <w:r w:rsidR="00D85CCE">
        <w:rPr>
          <w:rStyle w:val="CommentReference"/>
        </w:rPr>
        <w:commentReference w:id="23"/>
      </w:r>
    </w:p>
    <w:p w14:paraId="2D393C47" w14:textId="07CA33FB" w:rsidR="00D85CCE" w:rsidRDefault="00D85CCE" w:rsidP="004A41E3">
      <w:pPr>
        <w:spacing w:line="360" w:lineRule="auto"/>
        <w:rPr>
          <w:rFonts w:asciiTheme="majorBidi" w:hAnsiTheme="majorBidi" w:cstheme="majorBidi"/>
          <w:lang w:bidi="he-IL"/>
        </w:rPr>
      </w:pPr>
    </w:p>
    <w:p w14:paraId="7338E2E5" w14:textId="2A26E011" w:rsidR="00D85CCE" w:rsidRDefault="00D85CCE" w:rsidP="004A41E3">
      <w:pPr>
        <w:spacing w:line="360" w:lineRule="auto"/>
        <w:rPr>
          <w:rFonts w:asciiTheme="majorBidi" w:hAnsiTheme="majorBidi" w:cstheme="majorBidi"/>
          <w:lang w:bidi="he-IL"/>
        </w:rPr>
      </w:pPr>
      <w:r>
        <w:rPr>
          <w:rFonts w:asciiTheme="majorBidi" w:hAnsiTheme="majorBidi" w:cstheme="majorBidi"/>
          <w:lang w:bidi="he-IL"/>
        </w:rPr>
        <w:t xml:space="preserve">“In short, technological development has caught up with cyberpunk, which no longer projects a future reality but only mirrors a </w:t>
      </w:r>
      <w:r>
        <w:rPr>
          <w:rFonts w:asciiTheme="majorBidi" w:hAnsiTheme="majorBidi" w:cstheme="majorBidi"/>
          <w:i/>
          <w:iCs/>
          <w:lang w:bidi="he-IL"/>
        </w:rPr>
        <w:t xml:space="preserve">present </w:t>
      </w:r>
      <w:r>
        <w:rPr>
          <w:rFonts w:asciiTheme="majorBidi" w:hAnsiTheme="majorBidi" w:cstheme="majorBidi"/>
          <w:lang w:bidi="he-IL"/>
        </w:rPr>
        <w:t>one,” (McHale 2015, p. 182, emphasis in the original).</w:t>
      </w:r>
    </w:p>
    <w:p w14:paraId="306EB9CE" w14:textId="22DACE35" w:rsidR="00DA3409" w:rsidRDefault="00DA3409" w:rsidP="004A41E3">
      <w:pPr>
        <w:spacing w:line="360" w:lineRule="auto"/>
        <w:rPr>
          <w:rFonts w:asciiTheme="majorBidi" w:hAnsiTheme="majorBidi" w:cstheme="majorBidi"/>
          <w:lang w:bidi="he-IL"/>
        </w:rPr>
      </w:pPr>
    </w:p>
    <w:p w14:paraId="3F258DD6" w14:textId="52447A64" w:rsidR="00DA3409" w:rsidRDefault="00DA3409" w:rsidP="004A41E3">
      <w:pPr>
        <w:spacing w:line="360" w:lineRule="auto"/>
        <w:rPr>
          <w:rFonts w:asciiTheme="majorBidi" w:hAnsiTheme="majorBidi" w:cstheme="majorBidi"/>
          <w:lang w:bidi="he-IL"/>
        </w:rPr>
      </w:pPr>
      <w:r>
        <w:rPr>
          <w:rFonts w:asciiTheme="majorBidi" w:hAnsiTheme="majorBidi" w:cstheme="majorBidi"/>
          <w:lang w:bidi="he-IL"/>
        </w:rPr>
        <w:t xml:space="preserve">If postmodernism dealt with the attack on </w:t>
      </w:r>
      <w:r w:rsidR="005C08AF">
        <w:rPr>
          <w:rFonts w:asciiTheme="majorBidi" w:hAnsiTheme="majorBidi" w:cstheme="majorBidi"/>
          <w:lang w:bidi="he-IL"/>
        </w:rPr>
        <w:t xml:space="preserve">the </w:t>
      </w:r>
      <w:r>
        <w:rPr>
          <w:rFonts w:asciiTheme="majorBidi" w:hAnsiTheme="majorBidi" w:cstheme="majorBidi"/>
          <w:lang w:bidi="he-IL"/>
        </w:rPr>
        <w:t>very core of essentialist subjectivity, post-postmodernism already deals with Posthumanism and the individual who represents himself in two simultaneous realities, one physical and the other virtual.</w:t>
      </w:r>
    </w:p>
    <w:p w14:paraId="01E90A86" w14:textId="64456FD9" w:rsidR="00DA3409" w:rsidRDefault="00DA3409" w:rsidP="004A41E3">
      <w:pPr>
        <w:spacing w:line="360" w:lineRule="auto"/>
        <w:rPr>
          <w:rFonts w:asciiTheme="majorBidi" w:hAnsiTheme="majorBidi" w:cstheme="majorBidi"/>
          <w:lang w:bidi="he-IL"/>
        </w:rPr>
      </w:pPr>
    </w:p>
    <w:p w14:paraId="56E0C860" w14:textId="3B607653" w:rsidR="00DA3409" w:rsidRPr="00E57CBA" w:rsidRDefault="00DA3409" w:rsidP="004A41E3">
      <w:pPr>
        <w:spacing w:line="360" w:lineRule="auto"/>
        <w:rPr>
          <w:rFonts w:asciiTheme="majorBidi" w:hAnsiTheme="majorBidi" w:cstheme="majorBidi"/>
          <w:lang w:bidi="he-IL"/>
        </w:rPr>
      </w:pPr>
      <w:r>
        <w:rPr>
          <w:rFonts w:asciiTheme="majorBidi" w:hAnsiTheme="majorBidi" w:cstheme="majorBidi"/>
          <w:lang w:bidi="he-IL"/>
        </w:rPr>
        <w:t>From this we see that the zone in the story, the very sphere where Micky and Natasha meet</w:t>
      </w:r>
      <w:r w:rsidR="00E57CBA">
        <w:rPr>
          <w:rFonts w:asciiTheme="majorBidi" w:hAnsiTheme="majorBidi" w:cstheme="majorBidi"/>
          <w:lang w:bidi="he-IL"/>
        </w:rPr>
        <w:t xml:space="preserve">, is a </w:t>
      </w:r>
      <w:r w:rsidR="00E57CBA">
        <w:rPr>
          <w:rFonts w:asciiTheme="majorBidi" w:hAnsiTheme="majorBidi" w:cstheme="majorBidi"/>
          <w:b/>
          <w:bCs/>
          <w:lang w:bidi="he-IL"/>
        </w:rPr>
        <w:t>visualization</w:t>
      </w:r>
      <w:r w:rsidR="00E57CBA">
        <w:rPr>
          <w:rFonts w:asciiTheme="majorBidi" w:hAnsiTheme="majorBidi" w:cstheme="majorBidi"/>
          <w:lang w:bidi="he-IL"/>
        </w:rPr>
        <w:t xml:space="preserve"> of the interface between the real world of the human user and the virtual world. This is the location in the substantive world where access is given to the individual to enter through the adjoining door to a different ontology. Furthermore, the story is also an </w:t>
      </w:r>
      <w:r w:rsidR="00E57CBA">
        <w:rPr>
          <w:rFonts w:asciiTheme="majorBidi" w:hAnsiTheme="majorBidi" w:cstheme="majorBidi"/>
          <w:b/>
          <w:bCs/>
          <w:lang w:bidi="he-IL"/>
        </w:rPr>
        <w:t>allegory</w:t>
      </w:r>
      <w:r w:rsidR="00E57CBA">
        <w:rPr>
          <w:rFonts w:asciiTheme="majorBidi" w:hAnsiTheme="majorBidi" w:cstheme="majorBidi"/>
          <w:lang w:bidi="he-IL"/>
        </w:rPr>
        <w:t xml:space="preserve"> of </w:t>
      </w:r>
      <w:r w:rsidR="00E57CBA">
        <w:rPr>
          <w:rFonts w:asciiTheme="majorBidi" w:hAnsiTheme="majorBidi" w:cstheme="majorBidi"/>
          <w:lang w:bidi="he-IL"/>
        </w:rPr>
        <w:lastRenderedPageBreak/>
        <w:t xml:space="preserve">existence in the </w:t>
      </w:r>
      <w:r w:rsidR="002217F2">
        <w:rPr>
          <w:rFonts w:asciiTheme="majorBidi" w:hAnsiTheme="majorBidi" w:cstheme="majorBidi"/>
          <w:lang w:bidi="he-IL"/>
        </w:rPr>
        <w:t xml:space="preserve">computer </w:t>
      </w:r>
      <w:r w:rsidR="00E57CBA">
        <w:rPr>
          <w:rFonts w:asciiTheme="majorBidi" w:hAnsiTheme="majorBidi" w:cstheme="majorBidi"/>
          <w:lang w:bidi="he-IL"/>
        </w:rPr>
        <w:t>terminal, or terminal identity, in which the crossing of ontological boundaries is a regular occurrence and the e</w:t>
      </w:r>
      <w:bookmarkStart w:id="24" w:name="_GoBack"/>
      <w:bookmarkEnd w:id="24"/>
      <w:r w:rsidR="00E57CBA">
        <w:rPr>
          <w:rFonts w:asciiTheme="majorBidi" w:hAnsiTheme="majorBidi" w:cstheme="majorBidi"/>
          <w:lang w:bidi="he-IL"/>
        </w:rPr>
        <w:t xml:space="preserve">xistence of a new decentralized spatiality parallel to the topography of </w:t>
      </w:r>
      <w:r w:rsidR="002217F2">
        <w:rPr>
          <w:rFonts w:asciiTheme="majorBidi" w:hAnsiTheme="majorBidi" w:cstheme="majorBidi"/>
          <w:lang w:bidi="he-IL"/>
        </w:rPr>
        <w:t>physical reality is recognized. The adoption of new technologies has always had a powerful physical and mental influence on humankind, as well as on literature.</w:t>
      </w:r>
    </w:p>
    <w:p w14:paraId="40D9FA2F" w14:textId="055FB678" w:rsidR="009D0A8B" w:rsidRDefault="009D0A8B" w:rsidP="00E62173">
      <w:pPr>
        <w:spacing w:line="360" w:lineRule="auto"/>
        <w:rPr>
          <w:rFonts w:asciiTheme="majorBidi" w:hAnsiTheme="majorBidi" w:cstheme="majorBidi"/>
          <w:lang w:bidi="he-IL"/>
        </w:rPr>
      </w:pPr>
    </w:p>
    <w:p w14:paraId="1FFF7FBE" w14:textId="27D44E27" w:rsidR="009D0A8B" w:rsidRDefault="009D0A8B" w:rsidP="00E62173">
      <w:pPr>
        <w:spacing w:line="360" w:lineRule="auto"/>
        <w:rPr>
          <w:rFonts w:asciiTheme="majorBidi" w:hAnsiTheme="majorBidi" w:cstheme="majorBidi"/>
          <w:lang w:bidi="he-IL"/>
        </w:rPr>
      </w:pPr>
    </w:p>
    <w:p w14:paraId="16C6F581" w14:textId="69C50657" w:rsidR="009D0A8B" w:rsidRDefault="009D0A8B" w:rsidP="00E62173">
      <w:pPr>
        <w:spacing w:line="360" w:lineRule="auto"/>
        <w:rPr>
          <w:rFonts w:asciiTheme="majorBidi" w:hAnsiTheme="majorBidi" w:cstheme="majorBidi"/>
          <w:lang w:bidi="he-IL"/>
        </w:rPr>
      </w:pPr>
    </w:p>
    <w:p w14:paraId="46912573" w14:textId="4956918E" w:rsidR="009D0A8B" w:rsidRDefault="009D0A8B" w:rsidP="00E62173">
      <w:pPr>
        <w:spacing w:line="360" w:lineRule="auto"/>
        <w:rPr>
          <w:rFonts w:asciiTheme="majorBidi" w:hAnsiTheme="majorBidi" w:cstheme="majorBidi"/>
          <w:lang w:bidi="he-IL"/>
        </w:rPr>
      </w:pPr>
    </w:p>
    <w:p w14:paraId="191ADA31" w14:textId="363148F7" w:rsidR="009D0A8B" w:rsidRDefault="009D0A8B" w:rsidP="00E62173">
      <w:pPr>
        <w:spacing w:line="360" w:lineRule="auto"/>
        <w:rPr>
          <w:rFonts w:asciiTheme="majorBidi" w:hAnsiTheme="majorBidi" w:cstheme="majorBidi"/>
          <w:lang w:bidi="he-IL"/>
        </w:rPr>
      </w:pPr>
    </w:p>
    <w:p w14:paraId="1BC90A4B" w14:textId="0A9C9B91" w:rsidR="009D0A8B" w:rsidRDefault="009D0A8B" w:rsidP="00E62173">
      <w:pPr>
        <w:spacing w:line="360" w:lineRule="auto"/>
        <w:rPr>
          <w:rFonts w:asciiTheme="majorBidi" w:hAnsiTheme="majorBidi" w:cstheme="majorBidi"/>
          <w:lang w:bidi="he-IL"/>
        </w:rPr>
      </w:pPr>
    </w:p>
    <w:p w14:paraId="3508C59F" w14:textId="2C92243A" w:rsidR="009D0A8B" w:rsidRDefault="009D0A8B" w:rsidP="00E62173">
      <w:pPr>
        <w:spacing w:line="360" w:lineRule="auto"/>
        <w:rPr>
          <w:rFonts w:asciiTheme="majorBidi" w:hAnsiTheme="majorBidi" w:cstheme="majorBidi"/>
          <w:lang w:bidi="he-IL"/>
        </w:rPr>
      </w:pPr>
    </w:p>
    <w:p w14:paraId="7D849923" w14:textId="62F3CC46" w:rsidR="009D0A8B" w:rsidRDefault="009D0A8B" w:rsidP="00E62173">
      <w:pPr>
        <w:spacing w:line="360" w:lineRule="auto"/>
        <w:rPr>
          <w:rFonts w:asciiTheme="majorBidi" w:hAnsiTheme="majorBidi" w:cstheme="majorBidi"/>
          <w:lang w:bidi="he-IL"/>
        </w:rPr>
      </w:pPr>
    </w:p>
    <w:p w14:paraId="3DF07D4F" w14:textId="4E041E68" w:rsidR="009D0A8B" w:rsidRDefault="009D0A8B" w:rsidP="00E62173">
      <w:pPr>
        <w:spacing w:line="360" w:lineRule="auto"/>
        <w:rPr>
          <w:rFonts w:asciiTheme="majorBidi" w:hAnsiTheme="majorBidi" w:cstheme="majorBidi"/>
          <w:lang w:bidi="he-IL"/>
        </w:rPr>
      </w:pPr>
    </w:p>
    <w:p w14:paraId="0F0F6C67" w14:textId="5DBE5F1E" w:rsidR="009D0A8B" w:rsidRDefault="009D0A8B" w:rsidP="00E62173">
      <w:pPr>
        <w:spacing w:line="360" w:lineRule="auto"/>
        <w:rPr>
          <w:rFonts w:asciiTheme="majorBidi" w:hAnsiTheme="majorBidi" w:cstheme="majorBidi"/>
          <w:lang w:bidi="he-IL"/>
        </w:rPr>
      </w:pPr>
    </w:p>
    <w:p w14:paraId="6B53E879" w14:textId="0D0A5D5A" w:rsidR="009D0A8B" w:rsidRDefault="009D0A8B" w:rsidP="00E62173">
      <w:pPr>
        <w:spacing w:line="360" w:lineRule="auto"/>
        <w:rPr>
          <w:rFonts w:asciiTheme="majorBidi" w:hAnsiTheme="majorBidi" w:cstheme="majorBidi"/>
          <w:lang w:bidi="he-IL"/>
        </w:rPr>
      </w:pPr>
    </w:p>
    <w:p w14:paraId="61ABEEAE" w14:textId="1BF070C4" w:rsidR="009D0A8B" w:rsidRDefault="009D0A8B" w:rsidP="00E62173">
      <w:pPr>
        <w:spacing w:line="360" w:lineRule="auto"/>
        <w:rPr>
          <w:rFonts w:asciiTheme="majorBidi" w:hAnsiTheme="majorBidi" w:cstheme="majorBidi"/>
          <w:lang w:bidi="he-IL"/>
        </w:rPr>
      </w:pPr>
    </w:p>
    <w:p w14:paraId="7222C3BA" w14:textId="3ABB9D13" w:rsidR="009D0A8B" w:rsidRDefault="009D0A8B" w:rsidP="00E62173">
      <w:pPr>
        <w:spacing w:line="360" w:lineRule="auto"/>
        <w:rPr>
          <w:rFonts w:asciiTheme="majorBidi" w:hAnsiTheme="majorBidi" w:cstheme="majorBidi"/>
          <w:lang w:bidi="he-IL"/>
        </w:rPr>
      </w:pPr>
    </w:p>
    <w:p w14:paraId="4A85A7F6" w14:textId="04895BD7" w:rsidR="009D0A8B" w:rsidRDefault="009D0A8B" w:rsidP="00E62173">
      <w:pPr>
        <w:spacing w:line="360" w:lineRule="auto"/>
        <w:rPr>
          <w:rFonts w:asciiTheme="majorBidi" w:hAnsiTheme="majorBidi" w:cstheme="majorBidi"/>
          <w:lang w:bidi="he-IL"/>
        </w:rPr>
      </w:pPr>
    </w:p>
    <w:p w14:paraId="249507EC" w14:textId="045DA0C9" w:rsidR="009D0A8B" w:rsidRDefault="009D0A8B" w:rsidP="00E62173">
      <w:pPr>
        <w:spacing w:line="360" w:lineRule="auto"/>
        <w:rPr>
          <w:rFonts w:asciiTheme="majorBidi" w:hAnsiTheme="majorBidi" w:cstheme="majorBidi"/>
          <w:lang w:bidi="he-IL"/>
        </w:rPr>
      </w:pPr>
    </w:p>
    <w:p w14:paraId="16EDED67" w14:textId="40B94C9A" w:rsidR="009D0A8B" w:rsidRDefault="009D0A8B" w:rsidP="00E62173">
      <w:pPr>
        <w:spacing w:line="360" w:lineRule="auto"/>
        <w:rPr>
          <w:rFonts w:asciiTheme="majorBidi" w:hAnsiTheme="majorBidi" w:cstheme="majorBidi"/>
          <w:lang w:bidi="he-IL"/>
        </w:rPr>
      </w:pPr>
    </w:p>
    <w:p w14:paraId="1FBC9507" w14:textId="20ADE24B" w:rsidR="009D0A8B" w:rsidRDefault="009D0A8B" w:rsidP="00E62173">
      <w:pPr>
        <w:spacing w:line="360" w:lineRule="auto"/>
        <w:rPr>
          <w:rFonts w:asciiTheme="majorBidi" w:hAnsiTheme="majorBidi" w:cstheme="majorBidi"/>
          <w:lang w:bidi="he-IL"/>
        </w:rPr>
      </w:pPr>
    </w:p>
    <w:p w14:paraId="4647E753" w14:textId="4F8245B4" w:rsidR="009D0A8B" w:rsidRDefault="009D0A8B" w:rsidP="00E62173">
      <w:pPr>
        <w:spacing w:line="360" w:lineRule="auto"/>
        <w:rPr>
          <w:rFonts w:asciiTheme="majorBidi" w:hAnsiTheme="majorBidi" w:cstheme="majorBidi"/>
          <w:lang w:bidi="he-IL"/>
        </w:rPr>
      </w:pPr>
    </w:p>
    <w:p w14:paraId="53B8E01C" w14:textId="767A6437" w:rsidR="009D0A8B" w:rsidRDefault="009D0A8B" w:rsidP="00E62173">
      <w:pPr>
        <w:spacing w:line="360" w:lineRule="auto"/>
        <w:rPr>
          <w:rFonts w:asciiTheme="majorBidi" w:hAnsiTheme="majorBidi" w:cstheme="majorBidi"/>
          <w:lang w:bidi="he-IL"/>
        </w:rPr>
      </w:pPr>
    </w:p>
    <w:p w14:paraId="50638E36" w14:textId="16538DC1" w:rsidR="009D0A8B" w:rsidRDefault="009D0A8B" w:rsidP="00E62173">
      <w:pPr>
        <w:spacing w:line="360" w:lineRule="auto"/>
        <w:rPr>
          <w:rFonts w:asciiTheme="majorBidi" w:hAnsiTheme="majorBidi" w:cstheme="majorBidi"/>
          <w:lang w:bidi="he-IL"/>
        </w:rPr>
      </w:pPr>
    </w:p>
    <w:p w14:paraId="1E71DA51" w14:textId="10D1078E" w:rsidR="009D0A8B" w:rsidRDefault="009D0A8B" w:rsidP="00E62173">
      <w:pPr>
        <w:spacing w:line="360" w:lineRule="auto"/>
        <w:rPr>
          <w:rFonts w:asciiTheme="majorBidi" w:hAnsiTheme="majorBidi" w:cstheme="majorBidi"/>
          <w:lang w:bidi="he-IL"/>
        </w:rPr>
      </w:pPr>
    </w:p>
    <w:p w14:paraId="3E1B99EB" w14:textId="43ECA337" w:rsidR="009D0A8B" w:rsidRDefault="009D0A8B" w:rsidP="00E62173">
      <w:pPr>
        <w:spacing w:line="360" w:lineRule="auto"/>
        <w:rPr>
          <w:rFonts w:asciiTheme="majorBidi" w:hAnsiTheme="majorBidi" w:cstheme="majorBidi"/>
          <w:lang w:bidi="he-IL"/>
        </w:rPr>
      </w:pPr>
    </w:p>
    <w:p w14:paraId="683E3C76" w14:textId="36A25FA6" w:rsidR="009D0A8B" w:rsidRDefault="009D0A8B" w:rsidP="00E62173">
      <w:pPr>
        <w:spacing w:line="360" w:lineRule="auto"/>
        <w:rPr>
          <w:rFonts w:asciiTheme="majorBidi" w:hAnsiTheme="majorBidi" w:cstheme="majorBidi"/>
          <w:lang w:bidi="he-IL"/>
        </w:rPr>
      </w:pPr>
    </w:p>
    <w:p w14:paraId="0E3C228C" w14:textId="34061406" w:rsidR="009D0A8B" w:rsidRDefault="009D0A8B" w:rsidP="00E62173">
      <w:pPr>
        <w:spacing w:line="360" w:lineRule="auto"/>
        <w:rPr>
          <w:rFonts w:asciiTheme="majorBidi" w:hAnsiTheme="majorBidi" w:cstheme="majorBidi"/>
          <w:lang w:bidi="he-IL"/>
        </w:rPr>
      </w:pPr>
    </w:p>
    <w:p w14:paraId="683B08BD" w14:textId="3BCB1D57" w:rsidR="009D0A8B" w:rsidRDefault="009D0A8B" w:rsidP="00E62173">
      <w:pPr>
        <w:spacing w:line="360" w:lineRule="auto"/>
        <w:rPr>
          <w:rFonts w:asciiTheme="majorBidi" w:hAnsiTheme="majorBidi" w:cstheme="majorBidi"/>
          <w:lang w:bidi="he-IL"/>
        </w:rPr>
      </w:pPr>
    </w:p>
    <w:p w14:paraId="7A3174E8" w14:textId="77777777" w:rsidR="009D0A8B" w:rsidRPr="005D2E96" w:rsidRDefault="009D0A8B" w:rsidP="00E62173">
      <w:pPr>
        <w:spacing w:line="360" w:lineRule="auto"/>
        <w:rPr>
          <w:rFonts w:asciiTheme="majorBidi" w:hAnsiTheme="majorBidi" w:cstheme="majorBidi"/>
          <w:rtl/>
          <w:lang w:bidi="he-IL"/>
        </w:rPr>
      </w:pPr>
    </w:p>
    <w:p w14:paraId="17B2432E" w14:textId="77777777" w:rsidR="00C73FF0" w:rsidRPr="003710D8" w:rsidRDefault="00C73FF0" w:rsidP="00E62173">
      <w:pPr>
        <w:spacing w:line="360" w:lineRule="auto"/>
        <w:rPr>
          <w:rFonts w:asciiTheme="majorBidi" w:hAnsiTheme="majorBidi" w:cstheme="majorBidi"/>
          <w:lang w:bidi="he-IL"/>
        </w:rPr>
      </w:pPr>
    </w:p>
    <w:sectPr w:rsidR="00C73FF0" w:rsidRPr="003710D8" w:rsidSect="003A6C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8B3A6BE" w14:textId="20FE1768" w:rsidR="00373CE3" w:rsidRDefault="00373CE3">
      <w:pPr>
        <w:pStyle w:val="CommentText"/>
      </w:pPr>
      <w:r>
        <w:rPr>
          <w:rStyle w:val="CommentReference"/>
        </w:rPr>
        <w:annotationRef/>
      </w:r>
      <w:r>
        <w:t xml:space="preserve">The title reads better without translation of the term story. If deemed </w:t>
      </w:r>
      <w:proofErr w:type="gramStart"/>
      <w:r>
        <w:t>necessary</w:t>
      </w:r>
      <w:r w:rsidR="00B54536">
        <w:t xml:space="preserve">, </w:t>
      </w:r>
      <w:r>
        <w:t xml:space="preserve"> it</w:t>
      </w:r>
      <w:proofErr w:type="gramEnd"/>
      <w:r>
        <w:t xml:space="preserve"> should be placed immediately before title.</w:t>
      </w:r>
    </w:p>
  </w:comment>
  <w:comment w:id="1" w:author="Author" w:initials="A">
    <w:p w14:paraId="1A9AF55A" w14:textId="1A2404F9" w:rsidR="00B54536" w:rsidRDefault="00B54536">
      <w:pPr>
        <w:pStyle w:val="CommentText"/>
      </w:pPr>
      <w:r>
        <w:rPr>
          <w:rStyle w:val="CommentReference"/>
        </w:rPr>
        <w:annotationRef/>
      </w:r>
      <w:r>
        <w:t>References to books in the body of the text is not standardized. I have applied a standard, but I deviate from it when important information is listed.</w:t>
      </w:r>
    </w:p>
  </w:comment>
  <w:comment w:id="2" w:author="Author" w:initials="A">
    <w:p w14:paraId="3F409D69" w14:textId="100B79EB" w:rsidR="00373CE3" w:rsidRDefault="00373CE3">
      <w:pPr>
        <w:pStyle w:val="CommentText"/>
        <w:rPr>
          <w:lang w:bidi="he-IL"/>
        </w:rPr>
      </w:pPr>
      <w:r>
        <w:rPr>
          <w:rStyle w:val="CommentReference"/>
        </w:rPr>
        <w:annotationRef/>
      </w:r>
      <w:r>
        <w:t xml:space="preserve">A literal translation would be “descriptive and theoretical collection.” I am assuming that </w:t>
      </w:r>
      <w:r>
        <w:rPr>
          <w:rFonts w:hint="cs"/>
          <w:rtl/>
          <w:lang w:bidi="he-IL"/>
        </w:rPr>
        <w:t>תיאורית</w:t>
      </w:r>
      <w:r>
        <w:rPr>
          <w:lang w:bidi="he-IL"/>
        </w:rPr>
        <w:t xml:space="preserve"> is being used to refer to creative works here.</w:t>
      </w:r>
    </w:p>
  </w:comment>
  <w:comment w:id="3" w:author="Author" w:initials="A">
    <w:p w14:paraId="6934EA40" w14:textId="14913327" w:rsidR="00373CE3" w:rsidRDefault="00373CE3">
      <w:pPr>
        <w:pStyle w:val="CommentText"/>
      </w:pPr>
      <w:r>
        <w:rPr>
          <w:rStyle w:val="CommentReference"/>
        </w:rPr>
        <w:annotationRef/>
      </w:r>
      <w:r>
        <w:t>In my initial translation, I had “</w:t>
      </w:r>
      <w:r>
        <w:rPr>
          <w:rFonts w:asciiTheme="majorBidi" w:hAnsiTheme="majorBidi" w:cstheme="majorBidi"/>
        </w:rPr>
        <w:t xml:space="preserve">(a derivative of the word robot). The bot is” after the first sue of bot. I think that the version I have </w:t>
      </w:r>
      <w:proofErr w:type="gramStart"/>
      <w:r>
        <w:rPr>
          <w:rFonts w:asciiTheme="majorBidi" w:hAnsiTheme="majorBidi" w:cstheme="majorBidi"/>
        </w:rPr>
        <w:t>supplied  offers</w:t>
      </w:r>
      <w:proofErr w:type="gramEnd"/>
      <w:r>
        <w:rPr>
          <w:rFonts w:asciiTheme="majorBidi" w:hAnsiTheme="majorBidi" w:cstheme="majorBidi"/>
        </w:rPr>
        <w:t xml:space="preserve"> greater clarity concerning the type of bot being referred to.</w:t>
      </w:r>
    </w:p>
  </w:comment>
  <w:comment w:id="4" w:author="Author" w:initials="A">
    <w:p w14:paraId="6411489A" w14:textId="2D7A6B8A" w:rsidR="00373CE3" w:rsidRDefault="00373CE3">
      <w:pPr>
        <w:pStyle w:val="CommentText"/>
      </w:pPr>
      <w:r>
        <w:rPr>
          <w:rStyle w:val="CommentReference"/>
        </w:rPr>
        <w:annotationRef/>
      </w:r>
      <w:r>
        <w:t>I have altered the sentence to better accord with the content of the story. T also reads better in English.</w:t>
      </w:r>
    </w:p>
  </w:comment>
  <w:comment w:id="5" w:author="Author" w:initials="A">
    <w:p w14:paraId="51AA6995" w14:textId="1A2961F0" w:rsidR="00373CE3" w:rsidRDefault="00373CE3">
      <w:pPr>
        <w:pStyle w:val="CommentText"/>
      </w:pPr>
      <w:r>
        <w:rPr>
          <w:rStyle w:val="CommentReference"/>
        </w:rPr>
        <w:annotationRef/>
      </w:r>
      <w:r>
        <w:t>There is a comment “type hand-out 37” here that I have removed from the body of the text.</w:t>
      </w:r>
    </w:p>
  </w:comment>
  <w:comment w:id="6" w:author="Author" w:initials="A">
    <w:p w14:paraId="49318CCD" w14:textId="267CABF8" w:rsidR="000A61DE" w:rsidRPr="000A61DE" w:rsidRDefault="000A61DE">
      <w:pPr>
        <w:pStyle w:val="CommentText"/>
      </w:pPr>
      <w:r>
        <w:rPr>
          <w:rStyle w:val="CommentReference"/>
        </w:rPr>
        <w:annotationRef/>
      </w:r>
      <w:r>
        <w:t xml:space="preserve">It would </w:t>
      </w:r>
      <w:proofErr w:type="spellStart"/>
      <w:r>
        <w:t>e</w:t>
      </w:r>
      <w:proofErr w:type="spellEnd"/>
      <w:r>
        <w:t xml:space="preserve"> useful to provide the title of this article. Is the book </w:t>
      </w:r>
      <w:r>
        <w:rPr>
          <w:i/>
          <w:iCs/>
        </w:rPr>
        <w:t>Postmodernism, or the Cultural Logic of Late Capitalism</w:t>
      </w:r>
      <w:r>
        <w:t xml:space="preserve"> being referenced?</w:t>
      </w:r>
    </w:p>
  </w:comment>
  <w:comment w:id="7" w:author="Author" w:initials="A">
    <w:p w14:paraId="4D49AD92" w14:textId="0EE7E5E7" w:rsidR="00373CE3" w:rsidRDefault="00373CE3">
      <w:pPr>
        <w:pStyle w:val="CommentText"/>
      </w:pPr>
      <w:r>
        <w:rPr>
          <w:rStyle w:val="CommentReference"/>
        </w:rPr>
        <w:annotationRef/>
      </w:r>
      <w:r>
        <w:t>This paragraph concludes with the sentence: “</w:t>
      </w:r>
      <w:r>
        <w:rPr>
          <w:rFonts w:asciiTheme="majorBidi" w:hAnsiTheme="majorBidi" w:cstheme="majorBidi"/>
          <w:lang w:bidi="he-IL"/>
        </w:rPr>
        <w:t>Emphasis of the disorientation of postmodernism that Jameson spoke about in his foundational article</w:t>
      </w:r>
      <w:r>
        <w:t>.” I have removed this phrase that appears to be a note for further development of the article/lecture appears disconnected from remainder of article.</w:t>
      </w:r>
    </w:p>
  </w:comment>
  <w:comment w:id="8" w:author="Author" w:initials="A">
    <w:p w14:paraId="1371FE4B" w14:textId="6613F375" w:rsidR="00373CE3" w:rsidRDefault="00373CE3">
      <w:pPr>
        <w:pStyle w:val="CommentText"/>
      </w:pPr>
      <w:r>
        <w:rPr>
          <w:rStyle w:val="CommentReference"/>
        </w:rPr>
        <w:annotationRef/>
      </w:r>
      <w:r>
        <w:t>Author note: “analyze this sentence.”</w:t>
      </w:r>
    </w:p>
  </w:comment>
  <w:comment w:id="9" w:author="Author" w:initials="A">
    <w:p w14:paraId="2FF908AC" w14:textId="5929D2A1" w:rsidR="000A61DE" w:rsidRDefault="000A61DE">
      <w:pPr>
        <w:pStyle w:val="CommentText"/>
      </w:pPr>
      <w:r>
        <w:rPr>
          <w:rStyle w:val="CommentReference"/>
        </w:rPr>
        <w:annotationRef/>
      </w:r>
      <w:r>
        <w:t>Page number needed</w:t>
      </w:r>
    </w:p>
  </w:comment>
  <w:comment w:id="10" w:author="Author" w:initials="A">
    <w:p w14:paraId="30966B7F" w14:textId="1844BC1A" w:rsidR="0011758B" w:rsidRDefault="0011758B">
      <w:pPr>
        <w:pStyle w:val="CommentText"/>
      </w:pPr>
      <w:r>
        <w:rPr>
          <w:rStyle w:val="CommentReference"/>
        </w:rPr>
        <w:annotationRef/>
      </w:r>
      <w:r>
        <w:t xml:space="preserve">The translation expands upon McHale’s position to make it </w:t>
      </w:r>
      <w:proofErr w:type="gramStart"/>
      <w:r>
        <w:t>more clear</w:t>
      </w:r>
      <w:proofErr w:type="gramEnd"/>
      <w:r>
        <w:t xml:space="preserve"> what the author is referencing.</w:t>
      </w:r>
    </w:p>
  </w:comment>
  <w:comment w:id="11" w:author="Author" w:initials="A">
    <w:p w14:paraId="4C43D9AD" w14:textId="7952187E" w:rsidR="00542D59" w:rsidRDefault="00542D59">
      <w:pPr>
        <w:pStyle w:val="CommentText"/>
      </w:pPr>
      <w:r>
        <w:rPr>
          <w:rStyle w:val="CommentReference"/>
        </w:rPr>
        <w:annotationRef/>
      </w:r>
      <w:r>
        <w:t>Direct translation. Unclear what is actually Jameson’s formulation. I think this paragraph would read better without this parenthetical note.</w:t>
      </w:r>
    </w:p>
  </w:comment>
  <w:comment w:id="12" w:author="Author" w:initials="A">
    <w:p w14:paraId="63F35109" w14:textId="5050A5C1" w:rsidR="00373CE3" w:rsidRDefault="00373CE3">
      <w:pPr>
        <w:pStyle w:val="CommentText"/>
      </w:pPr>
      <w:r>
        <w:rPr>
          <w:rStyle w:val="CommentReference"/>
        </w:rPr>
        <w:annotationRef/>
      </w:r>
      <w:r w:rsidR="00542D59">
        <w:t>Removed a</w:t>
      </w:r>
      <w:r>
        <w:t>uthor comment: Quote.</w:t>
      </w:r>
    </w:p>
  </w:comment>
  <w:comment w:id="13" w:author="Author" w:initials="A">
    <w:p w14:paraId="71DC4767" w14:textId="5AEF535B" w:rsidR="00373CE3" w:rsidRDefault="00373CE3">
      <w:pPr>
        <w:pStyle w:val="CommentText"/>
      </w:pPr>
      <w:r>
        <w:rPr>
          <w:rStyle w:val="CommentReference"/>
        </w:rPr>
        <w:annotationRef/>
      </w:r>
      <w:r>
        <w:t xml:space="preserve">I have added this final clause to more fully explain </w:t>
      </w:r>
      <w:proofErr w:type="spellStart"/>
      <w:r>
        <w:t>Suvin’s</w:t>
      </w:r>
      <w:proofErr w:type="spellEnd"/>
      <w:r>
        <w:t xml:space="preserve"> idea of the novum.</w:t>
      </w:r>
    </w:p>
  </w:comment>
  <w:comment w:id="15" w:author="Author" w:initials="A">
    <w:p w14:paraId="3FD2D6F6" w14:textId="05E6D1D8" w:rsidR="00373CE3" w:rsidRDefault="00373CE3">
      <w:pPr>
        <w:pStyle w:val="CommentText"/>
      </w:pPr>
      <w:r>
        <w:rPr>
          <w:rStyle w:val="CommentReference"/>
        </w:rPr>
        <w:annotationRef/>
      </w:r>
      <w:r>
        <w:t xml:space="preserve">This is a substitute for </w:t>
      </w:r>
      <w:r w:rsidR="00731900">
        <w:rPr>
          <w:rFonts w:hint="cs"/>
          <w:rtl/>
          <w:lang w:bidi="he-IL"/>
        </w:rPr>
        <w:t>מציאות ממשית</w:t>
      </w:r>
      <w:r w:rsidR="00731900">
        <w:rPr>
          <w:lang w:bidi="he-IL"/>
        </w:rPr>
        <w:t xml:space="preserve"> </w:t>
      </w:r>
      <w:r>
        <w:t>“real reality.”</w:t>
      </w:r>
    </w:p>
  </w:comment>
  <w:comment w:id="14" w:author="Author" w:initials="A">
    <w:p w14:paraId="030CFCA0" w14:textId="3B156199" w:rsidR="00731900" w:rsidRDefault="00731900">
      <w:pPr>
        <w:pStyle w:val="CommentText"/>
      </w:pPr>
      <w:r>
        <w:rPr>
          <w:rStyle w:val="CommentReference"/>
        </w:rPr>
        <w:annotationRef/>
      </w:r>
      <w:r>
        <w:t>This sentence does not feature a subject. It is only implied as in the original. I have tried to reproduce the original through this part of the paragraph, but I am uncertain if it is correct in Hebrew or English.</w:t>
      </w:r>
    </w:p>
  </w:comment>
  <w:comment w:id="16" w:author="Author" w:initials="A">
    <w:p w14:paraId="68D2C7CB" w14:textId="5412F2FF" w:rsidR="00373CE3" w:rsidRDefault="00373CE3">
      <w:pPr>
        <w:pStyle w:val="CommentText"/>
      </w:pPr>
      <w:r>
        <w:rPr>
          <w:rStyle w:val="CommentReference"/>
        </w:rPr>
        <w:annotationRef/>
      </w:r>
      <w:r>
        <w:t>I have removed:</w:t>
      </w:r>
      <w:r>
        <w:rPr>
          <w:rFonts w:asciiTheme="majorBidi" w:hAnsiTheme="majorBidi" w:cstheme="majorBidi"/>
          <w:lang w:bidi="he-IL"/>
        </w:rPr>
        <w:t xml:space="preserve"> “’an impossible space’ of fictional ontology (Gomel, p. 20),”</w:t>
      </w:r>
      <w:r>
        <w:t xml:space="preserve"> </w:t>
      </w:r>
      <w:r>
        <w:rPr>
          <w:rFonts w:asciiTheme="majorBidi" w:hAnsiTheme="majorBidi" w:cstheme="majorBidi"/>
          <w:lang w:bidi="he-IL"/>
        </w:rPr>
        <w:t>because the introduction of Gomel’s work without explanation does little to develop your argument and proves confusing to the reader. I have retained one quote from her work.</w:t>
      </w:r>
    </w:p>
  </w:comment>
  <w:comment w:id="17" w:author="Author" w:initials="A">
    <w:p w14:paraId="6D99D7C6" w14:textId="59D0EACE" w:rsidR="00731900" w:rsidRDefault="00731900">
      <w:pPr>
        <w:pStyle w:val="CommentText"/>
      </w:pPr>
      <w:r>
        <w:rPr>
          <w:rStyle w:val="CommentReference"/>
        </w:rPr>
        <w:annotationRef/>
      </w:r>
      <w:r>
        <w:t xml:space="preserve">Gomel has many books. Unclear which book is being referenced. </w:t>
      </w:r>
    </w:p>
  </w:comment>
  <w:comment w:id="18" w:author="Author" w:initials="A">
    <w:p w14:paraId="7C49B0AE" w14:textId="37B66FCB" w:rsidR="00373CE3" w:rsidRDefault="00373CE3">
      <w:pPr>
        <w:pStyle w:val="CommentText"/>
        <w:rPr>
          <w:lang w:bidi="he-IL"/>
        </w:rPr>
      </w:pPr>
      <w:r>
        <w:rPr>
          <w:rStyle w:val="CommentReference"/>
        </w:rPr>
        <w:annotationRef/>
      </w:r>
      <w:r>
        <w:rPr>
          <w:lang w:bidi="he-IL"/>
        </w:rPr>
        <w:t>Author’s note: Type the scene on page 44</w:t>
      </w:r>
    </w:p>
  </w:comment>
  <w:comment w:id="19" w:author="Author" w:initials="A">
    <w:p w14:paraId="0323B960" w14:textId="472DC4EB" w:rsidR="00373CE3" w:rsidRDefault="00373CE3">
      <w:pPr>
        <w:pStyle w:val="CommentText"/>
      </w:pPr>
      <w:r>
        <w:rPr>
          <w:rStyle w:val="CommentReference"/>
        </w:rPr>
        <w:annotationRef/>
      </w:r>
      <w:r>
        <w:t xml:space="preserve">Author note: Call to refence work of Baudrillard on </w:t>
      </w:r>
      <w:proofErr w:type="spellStart"/>
      <w:r>
        <w:t>simulcras</w:t>
      </w:r>
      <w:proofErr w:type="spellEnd"/>
      <w:r>
        <w:t>.</w:t>
      </w:r>
    </w:p>
  </w:comment>
  <w:comment w:id="20" w:author="Author" w:initials="A">
    <w:p w14:paraId="2AEF786D" w14:textId="3F6CD405" w:rsidR="00373CE3" w:rsidRDefault="00373CE3">
      <w:pPr>
        <w:pStyle w:val="CommentText"/>
        <w:rPr>
          <w:lang w:bidi="he-IL"/>
        </w:rPr>
      </w:pPr>
      <w:r>
        <w:rPr>
          <w:rStyle w:val="CommentReference"/>
        </w:rPr>
        <w:annotationRef/>
      </w:r>
      <w:r>
        <w:t xml:space="preserve">The paper frequently employs </w:t>
      </w:r>
      <w:proofErr w:type="gramStart"/>
      <w:r>
        <w:rPr>
          <w:rFonts w:hint="cs"/>
          <w:rtl/>
          <w:lang w:bidi="he-IL"/>
        </w:rPr>
        <w:t xml:space="preserve">אדם </w:t>
      </w:r>
      <w:r>
        <w:rPr>
          <w:lang w:bidi="he-IL"/>
        </w:rPr>
        <w:t xml:space="preserve"> or</w:t>
      </w:r>
      <w:proofErr w:type="gramEnd"/>
      <w:r>
        <w:rPr>
          <w:lang w:bidi="he-IL"/>
        </w:rPr>
        <w:t xml:space="preserve"> man in Hebrew. I have usually attempted to translate this as individual for gender neutrality, especially since Natasha, a </w:t>
      </w:r>
      <w:proofErr w:type="gramStart"/>
      <w:r>
        <w:rPr>
          <w:lang w:bidi="he-IL"/>
        </w:rPr>
        <w:t>woman,  is</w:t>
      </w:r>
      <w:proofErr w:type="gramEnd"/>
      <w:r>
        <w:rPr>
          <w:lang w:bidi="he-IL"/>
        </w:rPr>
        <w:t xml:space="preserve"> the individual who is at the heart of the story. Sometimes, as I do here, I maintain the more gender specific nomenclature of the original for variety.</w:t>
      </w:r>
    </w:p>
  </w:comment>
  <w:comment w:id="21" w:author="Author" w:initials="A">
    <w:p w14:paraId="0688E926" w14:textId="7A3C3B7F" w:rsidR="00373CE3" w:rsidRPr="008975E3" w:rsidRDefault="00373CE3">
      <w:pPr>
        <w:pStyle w:val="CommentText"/>
      </w:pPr>
      <w:r>
        <w:rPr>
          <w:rStyle w:val="CommentReference"/>
        </w:rPr>
        <w:annotationRef/>
      </w:r>
      <w:r>
        <w:t xml:space="preserve">McHale does not have a book titled </w:t>
      </w:r>
      <w:r>
        <w:rPr>
          <w:i/>
          <w:iCs/>
        </w:rPr>
        <w:t>Postmodernist Poetics</w:t>
      </w:r>
      <w:r>
        <w:t xml:space="preserve"> and it seems that </w:t>
      </w:r>
      <w:r>
        <w:rPr>
          <w:i/>
          <w:iCs/>
        </w:rPr>
        <w:t xml:space="preserve">Postmodernist Fiction </w:t>
      </w:r>
      <w:r>
        <w:t>is being referred to here.</w:t>
      </w:r>
    </w:p>
  </w:comment>
  <w:comment w:id="22" w:author="Author" w:initials="A">
    <w:p w14:paraId="481B52CF" w14:textId="6423DF86" w:rsidR="00373CE3" w:rsidRDefault="00373CE3">
      <w:pPr>
        <w:pStyle w:val="CommentText"/>
        <w:rPr>
          <w:lang w:bidi="he-IL"/>
        </w:rPr>
      </w:pPr>
      <w:r>
        <w:rPr>
          <w:rStyle w:val="CommentReference"/>
        </w:rPr>
        <w:annotationRef/>
      </w:r>
      <w:r>
        <w:t xml:space="preserve">In Hebrew, this is </w:t>
      </w:r>
      <w:r>
        <w:rPr>
          <w:rFonts w:hint="cs"/>
          <w:rtl/>
          <w:lang w:bidi="he-IL"/>
        </w:rPr>
        <w:t>מרכיבי עולם</w:t>
      </w:r>
      <w:r>
        <w:rPr>
          <w:lang w:bidi="he-IL"/>
        </w:rPr>
        <w:t>. It is unclear to me what exactly you or McHale mean. I have translated this term literally.</w:t>
      </w:r>
    </w:p>
  </w:comment>
  <w:comment w:id="23" w:author="Author" w:initials="A">
    <w:p w14:paraId="0869145F" w14:textId="774FEDEC" w:rsidR="00D85CCE" w:rsidRDefault="00D85CCE">
      <w:pPr>
        <w:pStyle w:val="CommentText"/>
      </w:pPr>
      <w:r>
        <w:rPr>
          <w:rStyle w:val="CommentReference"/>
        </w:rPr>
        <w:annotationRef/>
      </w:r>
      <w:r>
        <w:t>I am not certain, but I believe that this is a translation of the quote from McHale immediately below it that diverges significantly from the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B3A6BE" w15:done="0"/>
  <w15:commentEx w15:paraId="1A9AF55A" w15:done="0"/>
  <w15:commentEx w15:paraId="3F409D69" w15:done="0"/>
  <w15:commentEx w15:paraId="6934EA40" w15:done="0"/>
  <w15:commentEx w15:paraId="6411489A" w15:done="0"/>
  <w15:commentEx w15:paraId="51AA6995" w15:done="0"/>
  <w15:commentEx w15:paraId="49318CCD" w15:done="0"/>
  <w15:commentEx w15:paraId="4D49AD92" w15:done="0"/>
  <w15:commentEx w15:paraId="1371FE4B" w15:done="0"/>
  <w15:commentEx w15:paraId="2FF908AC" w15:done="0"/>
  <w15:commentEx w15:paraId="30966B7F" w15:done="0"/>
  <w15:commentEx w15:paraId="4C43D9AD" w15:done="0"/>
  <w15:commentEx w15:paraId="63F35109" w15:done="0"/>
  <w15:commentEx w15:paraId="71DC4767" w15:done="0"/>
  <w15:commentEx w15:paraId="3FD2D6F6" w15:done="0"/>
  <w15:commentEx w15:paraId="030CFCA0" w15:done="0"/>
  <w15:commentEx w15:paraId="68D2C7CB" w15:done="0"/>
  <w15:commentEx w15:paraId="6D99D7C6" w15:done="0"/>
  <w15:commentEx w15:paraId="7C49B0AE" w15:done="0"/>
  <w15:commentEx w15:paraId="0323B960" w15:done="0"/>
  <w15:commentEx w15:paraId="2AEF786D" w15:done="0"/>
  <w15:commentEx w15:paraId="0688E926" w15:done="0"/>
  <w15:commentEx w15:paraId="481B52CF" w15:done="0"/>
  <w15:commentEx w15:paraId="086914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3A6BE" w16cid:durableId="20BFAAC9"/>
  <w16cid:commentId w16cid:paraId="1A9AF55A" w16cid:durableId="20C1C9D8"/>
  <w16cid:commentId w16cid:paraId="3F409D69" w16cid:durableId="20BFAEC6"/>
  <w16cid:commentId w16cid:paraId="6934EA40" w16cid:durableId="20BFBD04"/>
  <w16cid:commentId w16cid:paraId="6411489A" w16cid:durableId="20C06BD2"/>
  <w16cid:commentId w16cid:paraId="51AA6995" w16cid:durableId="20C07092"/>
  <w16cid:commentId w16cid:paraId="49318CCD" w16cid:durableId="20C1CC1F"/>
  <w16cid:commentId w16cid:paraId="4D49AD92" w16cid:durableId="20BFC49F"/>
  <w16cid:commentId w16cid:paraId="1371FE4B" w16cid:durableId="20C07E96"/>
  <w16cid:commentId w16cid:paraId="2FF908AC" w16cid:durableId="20C1CD82"/>
  <w16cid:commentId w16cid:paraId="30966B7F" w16cid:durableId="20C1CDA1"/>
  <w16cid:commentId w16cid:paraId="4C43D9AD" w16cid:durableId="20C1CE24"/>
  <w16cid:commentId w16cid:paraId="63F35109" w16cid:durableId="20C09B77"/>
  <w16cid:commentId w16cid:paraId="71DC4767" w16cid:durableId="20C0C254"/>
  <w16cid:commentId w16cid:paraId="3FD2D6F6" w16cid:durableId="20C0C3A7"/>
  <w16cid:commentId w16cid:paraId="030CFCA0" w16cid:durableId="20C1D0DF"/>
  <w16cid:commentId w16cid:paraId="68D2C7CB" w16cid:durableId="20C0DDB6"/>
  <w16cid:commentId w16cid:paraId="6D99D7C6" w16cid:durableId="20C1D190"/>
  <w16cid:commentId w16cid:paraId="7C49B0AE" w16cid:durableId="20C0EF1D"/>
  <w16cid:commentId w16cid:paraId="0323B960" w16cid:durableId="20C10A26"/>
  <w16cid:commentId w16cid:paraId="2AEF786D" w16cid:durableId="20C17CF2"/>
  <w16cid:commentId w16cid:paraId="0688E926" w16cid:durableId="20C18856"/>
  <w16cid:commentId w16cid:paraId="481B52CF" w16cid:durableId="20C19C52"/>
  <w16cid:commentId w16cid:paraId="0869145F" w16cid:durableId="20C19E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07EF6" w14:textId="77777777" w:rsidR="00FA679B" w:rsidRDefault="00FA679B" w:rsidP="009F4151">
      <w:r>
        <w:separator/>
      </w:r>
    </w:p>
  </w:endnote>
  <w:endnote w:type="continuationSeparator" w:id="0">
    <w:p w14:paraId="258921C5" w14:textId="77777777" w:rsidR="00FA679B" w:rsidRDefault="00FA679B" w:rsidP="009F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CBFC2" w14:textId="77777777" w:rsidR="00FA679B" w:rsidRDefault="00FA679B" w:rsidP="009F4151">
      <w:r>
        <w:separator/>
      </w:r>
    </w:p>
  </w:footnote>
  <w:footnote w:type="continuationSeparator" w:id="0">
    <w:p w14:paraId="4A0B8A18" w14:textId="77777777" w:rsidR="00FA679B" w:rsidRDefault="00FA679B" w:rsidP="009F41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73"/>
    <w:rsid w:val="00065658"/>
    <w:rsid w:val="000A61DE"/>
    <w:rsid w:val="000C2B55"/>
    <w:rsid w:val="000C36EC"/>
    <w:rsid w:val="000C55C1"/>
    <w:rsid w:val="001165FC"/>
    <w:rsid w:val="0011758B"/>
    <w:rsid w:val="0015065F"/>
    <w:rsid w:val="001519A3"/>
    <w:rsid w:val="00180273"/>
    <w:rsid w:val="001C1CD3"/>
    <w:rsid w:val="002208CB"/>
    <w:rsid w:val="002217F2"/>
    <w:rsid w:val="00233DF1"/>
    <w:rsid w:val="00234304"/>
    <w:rsid w:val="002843FA"/>
    <w:rsid w:val="002E3F5B"/>
    <w:rsid w:val="002F0180"/>
    <w:rsid w:val="002F0C96"/>
    <w:rsid w:val="002F428E"/>
    <w:rsid w:val="002F7BDD"/>
    <w:rsid w:val="0030376D"/>
    <w:rsid w:val="003049AB"/>
    <w:rsid w:val="0035767B"/>
    <w:rsid w:val="003710D8"/>
    <w:rsid w:val="00373CE3"/>
    <w:rsid w:val="00375732"/>
    <w:rsid w:val="003869BE"/>
    <w:rsid w:val="003A6C0E"/>
    <w:rsid w:val="003B63E1"/>
    <w:rsid w:val="003E6B8E"/>
    <w:rsid w:val="003F720D"/>
    <w:rsid w:val="00410A85"/>
    <w:rsid w:val="00435363"/>
    <w:rsid w:val="004461A5"/>
    <w:rsid w:val="00467EFA"/>
    <w:rsid w:val="00473A54"/>
    <w:rsid w:val="004A043B"/>
    <w:rsid w:val="004A41E3"/>
    <w:rsid w:val="004C38A0"/>
    <w:rsid w:val="004C40F4"/>
    <w:rsid w:val="004E21E3"/>
    <w:rsid w:val="0051380B"/>
    <w:rsid w:val="00516919"/>
    <w:rsid w:val="00516E4E"/>
    <w:rsid w:val="0052432F"/>
    <w:rsid w:val="005307F1"/>
    <w:rsid w:val="00542D59"/>
    <w:rsid w:val="0054462A"/>
    <w:rsid w:val="00547050"/>
    <w:rsid w:val="00551770"/>
    <w:rsid w:val="00552EE0"/>
    <w:rsid w:val="00553C76"/>
    <w:rsid w:val="00553E0E"/>
    <w:rsid w:val="005567B2"/>
    <w:rsid w:val="0056570C"/>
    <w:rsid w:val="005A6611"/>
    <w:rsid w:val="005B1D15"/>
    <w:rsid w:val="005C08AF"/>
    <w:rsid w:val="005C7628"/>
    <w:rsid w:val="005D2E96"/>
    <w:rsid w:val="005E4A15"/>
    <w:rsid w:val="005F06BB"/>
    <w:rsid w:val="00612E3A"/>
    <w:rsid w:val="006177DC"/>
    <w:rsid w:val="006346C0"/>
    <w:rsid w:val="0064280F"/>
    <w:rsid w:val="00647DB0"/>
    <w:rsid w:val="00651968"/>
    <w:rsid w:val="00685042"/>
    <w:rsid w:val="006B60EF"/>
    <w:rsid w:val="006D1FFA"/>
    <w:rsid w:val="006F055E"/>
    <w:rsid w:val="00731900"/>
    <w:rsid w:val="00754529"/>
    <w:rsid w:val="007771F6"/>
    <w:rsid w:val="0079156A"/>
    <w:rsid w:val="007B3272"/>
    <w:rsid w:val="007B37E1"/>
    <w:rsid w:val="007E4676"/>
    <w:rsid w:val="007F74B4"/>
    <w:rsid w:val="008133B5"/>
    <w:rsid w:val="00842E92"/>
    <w:rsid w:val="00862779"/>
    <w:rsid w:val="008975E3"/>
    <w:rsid w:val="008A0842"/>
    <w:rsid w:val="00907F85"/>
    <w:rsid w:val="00916382"/>
    <w:rsid w:val="00920155"/>
    <w:rsid w:val="009214C3"/>
    <w:rsid w:val="00952488"/>
    <w:rsid w:val="009A63D7"/>
    <w:rsid w:val="009C2C9B"/>
    <w:rsid w:val="009D0A8B"/>
    <w:rsid w:val="009F4151"/>
    <w:rsid w:val="00A00A42"/>
    <w:rsid w:val="00A23CA5"/>
    <w:rsid w:val="00A65A6F"/>
    <w:rsid w:val="00A907DC"/>
    <w:rsid w:val="00A93E28"/>
    <w:rsid w:val="00AA63DC"/>
    <w:rsid w:val="00AC1513"/>
    <w:rsid w:val="00AD5337"/>
    <w:rsid w:val="00B02EF9"/>
    <w:rsid w:val="00B4659A"/>
    <w:rsid w:val="00B541FD"/>
    <w:rsid w:val="00B54536"/>
    <w:rsid w:val="00B56AA6"/>
    <w:rsid w:val="00B832D5"/>
    <w:rsid w:val="00B86053"/>
    <w:rsid w:val="00B958C1"/>
    <w:rsid w:val="00BC7355"/>
    <w:rsid w:val="00BD4220"/>
    <w:rsid w:val="00C73FF0"/>
    <w:rsid w:val="00C7585C"/>
    <w:rsid w:val="00CA3648"/>
    <w:rsid w:val="00CB65DD"/>
    <w:rsid w:val="00CB6B7D"/>
    <w:rsid w:val="00CE5FF6"/>
    <w:rsid w:val="00CF09E3"/>
    <w:rsid w:val="00CF4EE5"/>
    <w:rsid w:val="00D345EB"/>
    <w:rsid w:val="00D631B3"/>
    <w:rsid w:val="00D71F8D"/>
    <w:rsid w:val="00D85CCE"/>
    <w:rsid w:val="00D967BF"/>
    <w:rsid w:val="00D978C0"/>
    <w:rsid w:val="00DA25F0"/>
    <w:rsid w:val="00DA3409"/>
    <w:rsid w:val="00DC39A3"/>
    <w:rsid w:val="00DE37FA"/>
    <w:rsid w:val="00DF3AD1"/>
    <w:rsid w:val="00DF5C3F"/>
    <w:rsid w:val="00E01BCD"/>
    <w:rsid w:val="00E240D0"/>
    <w:rsid w:val="00E57CBA"/>
    <w:rsid w:val="00E60027"/>
    <w:rsid w:val="00E62173"/>
    <w:rsid w:val="00E97A2B"/>
    <w:rsid w:val="00EF2616"/>
    <w:rsid w:val="00F07137"/>
    <w:rsid w:val="00F072A5"/>
    <w:rsid w:val="00F13965"/>
    <w:rsid w:val="00F300ED"/>
    <w:rsid w:val="00F744A8"/>
    <w:rsid w:val="00F80AAD"/>
    <w:rsid w:val="00FA408A"/>
    <w:rsid w:val="00FA679B"/>
    <w:rsid w:val="00FC38B8"/>
    <w:rsid w:val="00FC4D0C"/>
    <w:rsid w:val="00FC734C"/>
    <w:rsid w:val="00FD347D"/>
    <w:rsid w:val="00FD7E7A"/>
    <w:rsid w:val="00FE10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4BA4A"/>
  <w15:chartTrackingRefBased/>
  <w15:docId w15:val="{C9A6F255-6334-4D48-A355-98D216B1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0842"/>
    <w:rPr>
      <w:sz w:val="16"/>
      <w:szCs w:val="16"/>
    </w:rPr>
  </w:style>
  <w:style w:type="paragraph" w:styleId="CommentText">
    <w:name w:val="annotation text"/>
    <w:basedOn w:val="Normal"/>
    <w:link w:val="CommentTextChar"/>
    <w:uiPriority w:val="99"/>
    <w:semiHidden/>
    <w:unhideWhenUsed/>
    <w:rsid w:val="008A0842"/>
    <w:rPr>
      <w:sz w:val="20"/>
      <w:szCs w:val="20"/>
    </w:rPr>
  </w:style>
  <w:style w:type="character" w:customStyle="1" w:styleId="CommentTextChar">
    <w:name w:val="Comment Text Char"/>
    <w:basedOn w:val="DefaultParagraphFont"/>
    <w:link w:val="CommentText"/>
    <w:uiPriority w:val="99"/>
    <w:semiHidden/>
    <w:rsid w:val="008A0842"/>
    <w:rPr>
      <w:sz w:val="20"/>
      <w:szCs w:val="20"/>
    </w:rPr>
  </w:style>
  <w:style w:type="paragraph" w:styleId="CommentSubject">
    <w:name w:val="annotation subject"/>
    <w:basedOn w:val="CommentText"/>
    <w:next w:val="CommentText"/>
    <w:link w:val="CommentSubjectChar"/>
    <w:uiPriority w:val="99"/>
    <w:semiHidden/>
    <w:unhideWhenUsed/>
    <w:rsid w:val="008A0842"/>
    <w:rPr>
      <w:b/>
      <w:bCs/>
    </w:rPr>
  </w:style>
  <w:style w:type="character" w:customStyle="1" w:styleId="CommentSubjectChar">
    <w:name w:val="Comment Subject Char"/>
    <w:basedOn w:val="CommentTextChar"/>
    <w:link w:val="CommentSubject"/>
    <w:uiPriority w:val="99"/>
    <w:semiHidden/>
    <w:rsid w:val="008A0842"/>
    <w:rPr>
      <w:b/>
      <w:bCs/>
      <w:sz w:val="20"/>
      <w:szCs w:val="20"/>
    </w:rPr>
  </w:style>
  <w:style w:type="paragraph" w:styleId="BalloonText">
    <w:name w:val="Balloon Text"/>
    <w:basedOn w:val="Normal"/>
    <w:link w:val="BalloonTextChar"/>
    <w:uiPriority w:val="99"/>
    <w:semiHidden/>
    <w:unhideWhenUsed/>
    <w:rsid w:val="008A08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0842"/>
    <w:rPr>
      <w:rFonts w:ascii="Times New Roman" w:hAnsi="Times New Roman" w:cs="Times New Roman"/>
      <w:sz w:val="18"/>
      <w:szCs w:val="18"/>
    </w:rPr>
  </w:style>
  <w:style w:type="paragraph" w:styleId="Header">
    <w:name w:val="header"/>
    <w:basedOn w:val="Normal"/>
    <w:link w:val="HeaderChar"/>
    <w:uiPriority w:val="99"/>
    <w:unhideWhenUsed/>
    <w:rsid w:val="009F4151"/>
    <w:pPr>
      <w:tabs>
        <w:tab w:val="center" w:pos="4680"/>
        <w:tab w:val="right" w:pos="9360"/>
      </w:tabs>
    </w:pPr>
  </w:style>
  <w:style w:type="character" w:customStyle="1" w:styleId="HeaderChar">
    <w:name w:val="Header Char"/>
    <w:basedOn w:val="DefaultParagraphFont"/>
    <w:link w:val="Header"/>
    <w:uiPriority w:val="99"/>
    <w:rsid w:val="009F4151"/>
  </w:style>
  <w:style w:type="paragraph" w:styleId="Footer">
    <w:name w:val="footer"/>
    <w:basedOn w:val="Normal"/>
    <w:link w:val="FooterChar"/>
    <w:uiPriority w:val="99"/>
    <w:unhideWhenUsed/>
    <w:rsid w:val="009F4151"/>
    <w:pPr>
      <w:tabs>
        <w:tab w:val="center" w:pos="4680"/>
        <w:tab w:val="right" w:pos="9360"/>
      </w:tabs>
    </w:pPr>
  </w:style>
  <w:style w:type="character" w:customStyle="1" w:styleId="FooterChar">
    <w:name w:val="Footer Char"/>
    <w:basedOn w:val="DefaultParagraphFont"/>
    <w:link w:val="Footer"/>
    <w:uiPriority w:val="99"/>
    <w:rsid w:val="009F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63A4D-31E2-4790-AFAE-33735D33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2019-07-03T12:15:00Z</dcterms:created>
  <dcterms:modified xsi:type="dcterms:W3CDTF">2019-07-03T13:02:00Z</dcterms:modified>
</cp:coreProperties>
</file>