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26EC5" w14:textId="77777777" w:rsidR="00117A20" w:rsidRPr="0008196B" w:rsidRDefault="00B03BC0" w:rsidP="0008196B">
      <w:pPr>
        <w:pStyle w:val="PlainText"/>
        <w:rPr>
          <w:rFonts w:cs="Courier New"/>
        </w:rPr>
      </w:pPr>
      <w:r w:rsidRPr="0008196B">
        <w:rPr>
          <w:rFonts w:cs="Courier New"/>
        </w:rPr>
        <w:t xml:space="preserve">\chapter{Conclusions} </w:t>
      </w:r>
    </w:p>
    <w:p w14:paraId="79E06417" w14:textId="77777777" w:rsidR="00117A20" w:rsidRPr="0008196B" w:rsidRDefault="00B03BC0" w:rsidP="0008196B">
      <w:pPr>
        <w:pStyle w:val="PlainText"/>
        <w:rPr>
          <w:rFonts w:cs="Courier New"/>
        </w:rPr>
      </w:pPr>
      <w:r w:rsidRPr="0008196B">
        <w:rPr>
          <w:rFonts w:cs="Courier New"/>
        </w:rPr>
        <w:t>\label{</w:t>
      </w:r>
      <w:proofErr w:type="spellStart"/>
      <w:r w:rsidRPr="0008196B">
        <w:rPr>
          <w:rFonts w:cs="Courier New"/>
        </w:rPr>
        <w:t>sec:conclusions</w:t>
      </w:r>
      <w:proofErr w:type="spellEnd"/>
      <w:r w:rsidRPr="0008196B">
        <w:rPr>
          <w:rFonts w:cs="Courier New"/>
        </w:rPr>
        <w:t>}</w:t>
      </w:r>
    </w:p>
    <w:p w14:paraId="306CAF2E" w14:textId="77777777" w:rsidR="00117A20" w:rsidRPr="0008196B" w:rsidRDefault="00B03BC0" w:rsidP="0008196B">
      <w:pPr>
        <w:pStyle w:val="PlainText"/>
        <w:rPr>
          <w:rFonts w:cs="Courier New"/>
        </w:rPr>
      </w:pPr>
      <w:r w:rsidRPr="0008196B">
        <w:rPr>
          <w:rFonts w:cs="Courier New"/>
        </w:rPr>
        <w:t xml:space="preserve">The purpose of this work was to design an efficient tool for audiologist by using </w:t>
      </w:r>
      <w:ins w:id="0" w:author="Author">
        <w:r w:rsidRPr="0008196B">
          <w:rPr>
            <w:rFonts w:cs="Courier New"/>
          </w:rPr>
          <w:t xml:space="preserve">a </w:t>
        </w:r>
      </w:ins>
      <w:r w:rsidRPr="0008196B">
        <w:rPr>
          <w:rFonts w:cs="Courier New"/>
        </w:rPr>
        <w:t xml:space="preserve">parallel algorithm. </w:t>
      </w:r>
    </w:p>
    <w:p w14:paraId="5489560B" w14:textId="0E4A2A4A" w:rsidR="00117A20" w:rsidRPr="0008196B" w:rsidRDefault="00181C0E" w:rsidP="0008196B">
      <w:pPr>
        <w:pStyle w:val="PlainText"/>
        <w:rPr>
          <w:rFonts w:cs="Courier New"/>
        </w:rPr>
      </w:pPr>
      <w:del w:id="1" w:author="Author">
        <w:r>
          <w:delText xml:space="preserve">we took </w:delText>
        </w:r>
      </w:del>
      <w:ins w:id="2" w:author="Author">
        <w:r w:rsidR="00B03BC0" w:rsidRPr="0008196B">
          <w:rPr>
            <w:rFonts w:cs="Courier New"/>
          </w:rPr>
          <w:t xml:space="preserve">We expanded the work of </w:t>
        </w:r>
      </w:ins>
      <w:r w:rsidR="00B03BC0" w:rsidRPr="0008196B">
        <w:rPr>
          <w:rFonts w:cs="Courier New"/>
        </w:rPr>
        <w:t>\</w:t>
      </w:r>
      <w:proofErr w:type="gramStart"/>
      <w:r w:rsidR="00B03BC0" w:rsidRPr="0008196B">
        <w:rPr>
          <w:rFonts w:cs="Courier New"/>
        </w:rPr>
        <w:t>cite{</w:t>
      </w:r>
      <w:proofErr w:type="gramEnd"/>
      <w:r w:rsidR="00B03BC0" w:rsidRPr="0008196B">
        <w:rPr>
          <w:rFonts w:cs="Courier New"/>
        </w:rPr>
        <w:t xml:space="preserve">Saboddd2013682} </w:t>
      </w:r>
      <w:del w:id="3" w:author="Author">
        <w:r>
          <w:delText xml:space="preserve">work and expand it </w:delText>
        </w:r>
      </w:del>
      <w:r w:rsidR="00B03BC0" w:rsidRPr="0008196B">
        <w:rPr>
          <w:rFonts w:cs="Courier New"/>
        </w:rPr>
        <w:t>to measure \ac{</w:t>
      </w:r>
      <w:proofErr w:type="spellStart"/>
      <w:r w:rsidR="00B03BC0" w:rsidRPr="0008196B">
        <w:rPr>
          <w:rFonts w:cs="Courier New"/>
        </w:rPr>
        <w:t>anr</w:t>
      </w:r>
      <w:proofErr w:type="spellEnd"/>
      <w:r w:rsidR="00B03BC0" w:rsidRPr="0008196B">
        <w:rPr>
          <w:rFonts w:cs="Courier New"/>
        </w:rPr>
        <w:t>} and \ac{</w:t>
      </w:r>
      <w:proofErr w:type="spellStart"/>
      <w:r w:rsidR="00B03BC0" w:rsidRPr="0008196B">
        <w:rPr>
          <w:rFonts w:cs="Courier New"/>
        </w:rPr>
        <w:t>jnd</w:t>
      </w:r>
      <w:proofErr w:type="spellEnd"/>
      <w:r w:rsidR="00B03BC0" w:rsidRPr="0008196B">
        <w:rPr>
          <w:rFonts w:cs="Courier New"/>
        </w:rPr>
        <w:t xml:space="preserve">}. </w:t>
      </w:r>
    </w:p>
    <w:p w14:paraId="33B6D823" w14:textId="5C74220B" w:rsidR="00117A20" w:rsidRPr="0008196B" w:rsidRDefault="00181C0E" w:rsidP="0008196B">
      <w:pPr>
        <w:pStyle w:val="PlainText"/>
        <w:rPr>
          <w:rFonts w:cs="Courier New"/>
        </w:rPr>
      </w:pPr>
      <w:del w:id="4" w:author="Author">
        <w:r>
          <w:delText>to gain</w:delText>
        </w:r>
      </w:del>
      <w:ins w:id="5" w:author="Author">
        <w:r w:rsidR="00B03BC0" w:rsidRPr="0008196B">
          <w:rPr>
            <w:rFonts w:cs="Courier New"/>
          </w:rPr>
          <w:t>To obtain a</w:t>
        </w:r>
      </w:ins>
      <w:r w:rsidR="00B03BC0" w:rsidRPr="0008196B">
        <w:rPr>
          <w:rFonts w:cs="Courier New"/>
        </w:rPr>
        <w:t xml:space="preserve"> real</w:t>
      </w:r>
      <w:del w:id="6" w:author="Author">
        <w:r>
          <w:delText xml:space="preserve"> </w:delText>
        </w:r>
      </w:del>
      <w:ins w:id="7" w:author="Author">
        <w:r w:rsidR="00B03BC0" w:rsidRPr="0008196B">
          <w:rPr>
            <w:rFonts w:cs="Courier New"/>
          </w:rPr>
          <w:t>-</w:t>
        </w:r>
      </w:ins>
      <w:r w:rsidR="00B03BC0" w:rsidRPr="0008196B">
        <w:rPr>
          <w:rFonts w:cs="Courier New"/>
        </w:rPr>
        <w:t>time response,</w:t>
      </w:r>
      <w:ins w:id="8" w:author="Author">
        <w:r w:rsidR="00B03BC0" w:rsidRPr="0008196B">
          <w:rPr>
            <w:rFonts w:cs="Courier New"/>
          </w:rPr>
          <w:t xml:space="preserve"> </w:t>
        </w:r>
      </w:ins>
      <w:r w:rsidR="00B03BC0" w:rsidRPr="0008196B">
        <w:rPr>
          <w:rFonts w:cs="Courier New"/>
        </w:rPr>
        <w:t xml:space="preserve">we </w:t>
      </w:r>
      <w:del w:id="9" w:author="Author">
        <w:r>
          <w:delText>implement</w:delText>
        </w:r>
      </w:del>
      <w:ins w:id="10" w:author="Author">
        <w:r w:rsidR="00B03BC0" w:rsidRPr="0008196B">
          <w:rPr>
            <w:rFonts w:cs="Courier New"/>
          </w:rPr>
          <w:t>implemented</w:t>
        </w:r>
      </w:ins>
      <w:r w:rsidR="00B03BC0" w:rsidRPr="0008196B">
        <w:rPr>
          <w:rFonts w:cs="Courier New"/>
        </w:rPr>
        <w:t xml:space="preserve"> both </w:t>
      </w:r>
      <w:del w:id="11" w:author="Author">
        <w:r>
          <w:delText xml:space="preserve">the </w:delText>
        </w:r>
      </w:del>
      <w:r w:rsidR="00B03BC0" w:rsidRPr="0008196B">
        <w:rPr>
          <w:rFonts w:cs="Courier New"/>
        </w:rPr>
        <w:t>\ac{</w:t>
      </w:r>
      <w:proofErr w:type="spellStart"/>
      <w:r w:rsidR="00B03BC0" w:rsidRPr="0008196B">
        <w:rPr>
          <w:rFonts w:cs="Courier New"/>
        </w:rPr>
        <w:t>anr</w:t>
      </w:r>
      <w:proofErr w:type="spellEnd"/>
      <w:r w:rsidR="00B03BC0" w:rsidRPr="0008196B">
        <w:rPr>
          <w:rFonts w:cs="Courier New"/>
        </w:rPr>
        <w:t>} and \ac{</w:t>
      </w:r>
      <w:proofErr w:type="spellStart"/>
      <w:r w:rsidR="00B03BC0" w:rsidRPr="0008196B">
        <w:rPr>
          <w:rFonts w:cs="Courier New"/>
        </w:rPr>
        <w:t>jnd</w:t>
      </w:r>
      <w:proofErr w:type="spellEnd"/>
      <w:r w:rsidR="00B03BC0" w:rsidRPr="0008196B">
        <w:rPr>
          <w:rFonts w:cs="Courier New"/>
        </w:rPr>
        <w:t xml:space="preserve">} on </w:t>
      </w:r>
      <w:ins w:id="12" w:author="Author">
        <w:r w:rsidR="00B03BC0" w:rsidRPr="0008196B">
          <w:rPr>
            <w:rFonts w:cs="Courier New"/>
          </w:rPr>
          <w:t xml:space="preserve">a </w:t>
        </w:r>
      </w:ins>
      <w:r w:rsidR="00B03BC0" w:rsidRPr="0008196B">
        <w:rPr>
          <w:rFonts w:cs="Courier New"/>
        </w:rPr>
        <w:t>GPU</w:t>
      </w:r>
      <w:ins w:id="13" w:author="Author">
        <w:r w:rsidR="00B03BC0" w:rsidRPr="0008196B">
          <w:rPr>
            <w:rFonts w:cs="Courier New"/>
          </w:rPr>
          <w:t>,</w:t>
        </w:r>
      </w:ins>
      <w:r w:rsidR="00B03BC0" w:rsidRPr="0008196B">
        <w:rPr>
          <w:rFonts w:cs="Courier New"/>
        </w:rPr>
        <w:t xml:space="preserve"> which </w:t>
      </w:r>
      <w:del w:id="14" w:author="Author">
        <w:r>
          <w:delText>improve</w:delText>
        </w:r>
      </w:del>
      <w:ins w:id="15" w:author="Author">
        <w:r w:rsidR="00B03BC0" w:rsidRPr="0008196B">
          <w:rPr>
            <w:rFonts w:cs="Courier New"/>
          </w:rPr>
          <w:t>improved computing</w:t>
        </w:r>
      </w:ins>
      <w:r w:rsidR="00B03BC0" w:rsidRPr="0008196B">
        <w:rPr>
          <w:rFonts w:cs="Courier New"/>
        </w:rPr>
        <w:t xml:space="preserve"> speed by 200\%. </w:t>
      </w:r>
      <w:del w:id="16" w:author="Author">
        <w:r>
          <w:delText>but our</w:delText>
        </w:r>
      </w:del>
      <w:ins w:id="17" w:author="Author">
        <w:r w:rsidR="00B03BC0" w:rsidRPr="0008196B">
          <w:rPr>
            <w:rFonts w:cs="Courier New"/>
          </w:rPr>
          <w:t>However, the</w:t>
        </w:r>
      </w:ins>
      <w:r w:rsidR="00B03BC0" w:rsidRPr="0008196B">
        <w:rPr>
          <w:rFonts w:cs="Courier New"/>
        </w:rPr>
        <w:t xml:space="preserve"> main improvement </w:t>
      </w:r>
      <w:del w:id="18" w:author="Author">
        <w:r>
          <w:delText xml:space="preserve">was to change </w:delText>
        </w:r>
      </w:del>
      <w:ins w:id="19" w:author="Author">
        <w:r w:rsidR="00B03BC0" w:rsidRPr="0008196B">
          <w:rPr>
            <w:rFonts w:cs="Courier New"/>
          </w:rPr>
          <w:t xml:space="preserve">consisted of changing the </w:t>
        </w:r>
      </w:ins>
      <w:r w:rsidR="00B03BC0" w:rsidRPr="0008196B">
        <w:rPr>
          <w:rFonts w:cs="Courier New"/>
        </w:rPr>
        <w:t xml:space="preserve">input calculation </w:t>
      </w:r>
      <w:del w:id="20" w:author="Author">
        <w:r>
          <w:delText>such that</w:delText>
        </w:r>
      </w:del>
      <w:ins w:id="21" w:author="Author">
        <w:r w:rsidR="00B03BC0" w:rsidRPr="0008196B">
          <w:rPr>
            <w:rFonts w:cs="Courier New"/>
          </w:rPr>
          <w:t>to avoid a decrease in</w:t>
        </w:r>
      </w:ins>
      <w:r w:rsidR="00B03BC0" w:rsidRPr="0008196B">
        <w:rPr>
          <w:rFonts w:cs="Courier New"/>
        </w:rPr>
        <w:t xml:space="preserve"> precision </w:t>
      </w:r>
      <w:del w:id="22" w:author="Author">
        <w:r>
          <w:delText xml:space="preserve">will not decrease </w:delText>
        </w:r>
      </w:del>
      <w:r w:rsidR="00B03BC0" w:rsidRPr="0008196B">
        <w:rPr>
          <w:rFonts w:cs="Courier New"/>
        </w:rPr>
        <w:t xml:space="preserve">when time </w:t>
      </w:r>
      <w:del w:id="23" w:author="Author">
        <w:r>
          <w:delText>increase</w:delText>
        </w:r>
      </w:del>
      <w:ins w:id="24" w:author="Author">
        <w:r w:rsidR="00B03BC0" w:rsidRPr="0008196B">
          <w:rPr>
            <w:rFonts w:cs="Courier New"/>
          </w:rPr>
          <w:t>increases</w:t>
        </w:r>
      </w:ins>
      <w:r w:rsidR="00B03BC0" w:rsidRPr="0008196B">
        <w:rPr>
          <w:rFonts w:cs="Courier New"/>
        </w:rPr>
        <w:t xml:space="preserve"> due to </w:t>
      </w:r>
      <w:ins w:id="25" w:author="Author">
        <w:r w:rsidR="00B03BC0" w:rsidRPr="0008196B">
          <w:rPr>
            <w:rFonts w:cs="Courier New"/>
          </w:rPr>
          <w:t xml:space="preserve">the </w:t>
        </w:r>
      </w:ins>
      <w:r w:rsidR="00B03BC0" w:rsidRPr="0008196B">
        <w:rPr>
          <w:rFonts w:cs="Courier New"/>
        </w:rPr>
        <w:t xml:space="preserve">limitations of the </w:t>
      </w:r>
      <w:del w:id="26" w:author="Author">
        <w:r>
          <w:delText>32bit</w:delText>
        </w:r>
      </w:del>
      <w:proofErr w:type="gramStart"/>
      <w:ins w:id="27" w:author="Author">
        <w:r w:rsidR="00B03BC0" w:rsidRPr="0008196B">
          <w:rPr>
            <w:rFonts w:cs="Courier New"/>
          </w:rPr>
          <w:t>32 bit</w:t>
        </w:r>
      </w:ins>
      <w:proofErr w:type="gramEnd"/>
      <w:r w:rsidR="00B03BC0" w:rsidRPr="0008196B">
        <w:rPr>
          <w:rFonts w:cs="Courier New"/>
        </w:rPr>
        <w:t xml:space="preserve"> floating point standard. </w:t>
      </w:r>
    </w:p>
    <w:p w14:paraId="088E7F06" w14:textId="4DA2CFF3" w:rsidR="00117A20" w:rsidRPr="0008196B" w:rsidRDefault="00181C0E" w:rsidP="0008196B">
      <w:pPr>
        <w:pStyle w:val="PlainText"/>
        <w:rPr>
          <w:rFonts w:cs="Courier New"/>
        </w:rPr>
      </w:pPr>
      <w:del w:id="28" w:author="Author">
        <w:r>
          <w:delText xml:space="preserve">this allows </w:delText>
        </w:r>
      </w:del>
      <w:ins w:id="29" w:author="Author">
        <w:r w:rsidR="00B03BC0" w:rsidRPr="0008196B">
          <w:rPr>
            <w:rFonts w:cs="Courier New"/>
          </w:rPr>
          <w:t xml:space="preserve">This approach allowed </w:t>
        </w:r>
      </w:ins>
      <w:r w:rsidR="00B03BC0" w:rsidRPr="0008196B">
        <w:rPr>
          <w:rFonts w:cs="Courier New"/>
        </w:rPr>
        <w:t xml:space="preserve">us </w:t>
      </w:r>
      <w:del w:id="30" w:author="Author">
        <w:r>
          <w:delText>using</w:delText>
        </w:r>
      </w:del>
      <w:ins w:id="31" w:author="Author">
        <w:r w:rsidR="00B03BC0" w:rsidRPr="0008196B">
          <w:rPr>
            <w:rFonts w:cs="Courier New"/>
          </w:rPr>
          <w:t>to use</w:t>
        </w:r>
      </w:ins>
      <w:r w:rsidR="00B03BC0" w:rsidRPr="0008196B">
        <w:rPr>
          <w:rFonts w:cs="Courier New"/>
        </w:rPr>
        <w:t xml:space="preserve"> the GPU to calculate 2.24</w:t>
      </w:r>
      <w:del w:id="32" w:author="Author">
        <w:r>
          <w:delText xml:space="preserve"> seconds</w:delText>
        </w:r>
      </w:del>
      <w:ins w:id="33" w:author="Author">
        <w:r w:rsidR="00B03BC0" w:rsidRPr="0008196B">
          <w:rPr>
            <w:rFonts w:cs="Courier New"/>
          </w:rPr>
          <w:t>~s</w:t>
        </w:r>
      </w:ins>
      <w:r w:rsidR="00B03BC0" w:rsidRPr="0008196B">
        <w:rPr>
          <w:rFonts w:cs="Courier New"/>
        </w:rPr>
        <w:t xml:space="preserve"> of audio instead </w:t>
      </w:r>
      <w:ins w:id="34" w:author="Author">
        <w:r w:rsidR="00B03BC0" w:rsidRPr="0008196B">
          <w:rPr>
            <w:rFonts w:cs="Courier New"/>
          </w:rPr>
          <w:t xml:space="preserve">a </w:t>
        </w:r>
      </w:ins>
      <w:r w:rsidR="00B03BC0" w:rsidRPr="0008196B">
        <w:rPr>
          <w:rFonts w:cs="Courier New"/>
        </w:rPr>
        <w:t xml:space="preserve">mere </w:t>
      </w:r>
      <w:del w:id="35" w:author="Author">
        <w:r>
          <w:delText>$80msec$, 28</w:delText>
        </w:r>
      </w:del>
      <w:ins w:id="36" w:author="Author">
        <w:r w:rsidR="00B03BC0" w:rsidRPr="0008196B">
          <w:rPr>
            <w:rFonts w:cs="Courier New"/>
          </w:rPr>
          <w:t>80~ms, which</w:t>
        </w:r>
        <w:bookmarkStart w:id="37" w:name="_GoBack"/>
        <w:bookmarkEnd w:id="37"/>
        <w:r w:rsidR="00B03BC0" w:rsidRPr="0008196B">
          <w:rPr>
            <w:rFonts w:cs="Courier New"/>
          </w:rPr>
          <w:t xml:space="preserve"> is a</w:t>
        </w:r>
      </w:ins>
      <w:r w:rsidR="00B03BC0" w:rsidRPr="0008196B">
        <w:rPr>
          <w:rFonts w:cs="Courier New"/>
        </w:rPr>
        <w:t xml:space="preserve"> factor</w:t>
      </w:r>
      <w:ins w:id="38" w:author="Author">
        <w:r w:rsidR="00B03BC0" w:rsidRPr="0008196B">
          <w:rPr>
            <w:rFonts w:cs="Courier New"/>
          </w:rPr>
          <w:t>-of-28</w:t>
        </w:r>
      </w:ins>
      <w:r w:rsidR="00B03BC0" w:rsidRPr="0008196B">
        <w:rPr>
          <w:rFonts w:cs="Courier New"/>
        </w:rPr>
        <w:t xml:space="preserve"> improvement from parallelism. </w:t>
      </w:r>
    </w:p>
    <w:p w14:paraId="5DABC785" w14:textId="7A1082A7" w:rsidR="00117A20" w:rsidRPr="0008196B" w:rsidRDefault="00181C0E" w:rsidP="0008196B">
      <w:pPr>
        <w:pStyle w:val="PlainText"/>
        <w:rPr>
          <w:ins w:id="39" w:author="Author"/>
          <w:rFonts w:cs="Courier New"/>
        </w:rPr>
      </w:pPr>
      <w:del w:id="40" w:author="Author">
        <w:r>
          <w:delText>the</w:delText>
        </w:r>
      </w:del>
    </w:p>
    <w:p w14:paraId="221217F4" w14:textId="27313E6A" w:rsidR="00117A20" w:rsidRPr="0008196B" w:rsidRDefault="00B03BC0" w:rsidP="0008196B">
      <w:pPr>
        <w:pStyle w:val="PlainText"/>
        <w:rPr>
          <w:rFonts w:cs="Courier New"/>
        </w:rPr>
      </w:pPr>
      <w:ins w:id="41" w:author="Author">
        <w:r w:rsidRPr="0008196B">
          <w:rPr>
            <w:rFonts w:cs="Courier New"/>
          </w:rPr>
          <w:t>The</w:t>
        </w:r>
      </w:ins>
      <w:r w:rsidRPr="0008196B">
        <w:rPr>
          <w:rFonts w:cs="Courier New"/>
        </w:rPr>
        <w:t xml:space="preserve"> original program </w:t>
      </w:r>
      <w:del w:id="42" w:author="Author">
        <w:r w:rsidR="00181C0E">
          <w:delText>permit</w:delText>
        </w:r>
      </w:del>
      <w:ins w:id="43" w:author="Author">
        <w:r w:rsidRPr="0008196B">
          <w:rPr>
            <w:rFonts w:cs="Courier New"/>
          </w:rPr>
          <w:t>allows for a</w:t>
        </w:r>
      </w:ins>
      <w:r w:rsidRPr="0008196B">
        <w:rPr>
          <w:rFonts w:cs="Courier New"/>
        </w:rPr>
        <w:t xml:space="preserve"> single signal evaluation by adding overlap for the interval</w:t>
      </w:r>
      <w:del w:id="44" w:author="Author">
        <w:r w:rsidR="00181C0E">
          <w:delText>, by</w:delText>
        </w:r>
      </w:del>
      <w:ins w:id="45" w:author="Author">
        <w:r w:rsidRPr="0008196B">
          <w:rPr>
            <w:rFonts w:cs="Courier New"/>
          </w:rPr>
          <w:t>. By</w:t>
        </w:r>
      </w:ins>
      <w:r w:rsidRPr="0008196B">
        <w:rPr>
          <w:rFonts w:cs="Courier New"/>
        </w:rPr>
        <w:t xml:space="preserve"> implementing </w:t>
      </w:r>
      <w:ins w:id="46" w:author="Author">
        <w:r w:rsidRPr="0008196B">
          <w:rPr>
            <w:rFonts w:cs="Courier New"/>
          </w:rPr>
          <w:t xml:space="preserve">a </w:t>
        </w:r>
      </w:ins>
      <w:r w:rsidRPr="0008196B">
        <w:rPr>
          <w:rFonts w:cs="Courier New"/>
        </w:rPr>
        <w:t xml:space="preserve">selection mechanism to prevent some of the blocks from calculating the overlap, </w:t>
      </w:r>
      <w:del w:id="47" w:author="Author">
        <w:r w:rsidR="00181C0E">
          <w:delText>allow us to</w:delText>
        </w:r>
      </w:del>
      <w:ins w:id="48" w:author="Author">
        <w:r w:rsidRPr="0008196B">
          <w:rPr>
            <w:rFonts w:cs="Courier New"/>
          </w:rPr>
          <w:t>we now</w:t>
        </w:r>
      </w:ins>
      <w:r w:rsidRPr="0008196B">
        <w:rPr>
          <w:rFonts w:cs="Courier New"/>
        </w:rPr>
        <w:t xml:space="preserve"> solve for multiple signals at once. </w:t>
      </w:r>
    </w:p>
    <w:p w14:paraId="2B2DAEEE" w14:textId="423E47D5" w:rsidR="00117A20" w:rsidRPr="0008196B" w:rsidRDefault="00181C0E" w:rsidP="0008196B">
      <w:pPr>
        <w:pStyle w:val="PlainText"/>
        <w:rPr>
          <w:rFonts w:cs="Courier New"/>
        </w:rPr>
      </w:pPr>
      <w:del w:id="49" w:author="Author">
        <w:r>
          <w:delText xml:space="preserve">additional observation that </w:delText>
        </w:r>
      </w:del>
      <w:ins w:id="50" w:author="Author">
        <w:r w:rsidR="00B03BC0" w:rsidRPr="0008196B">
          <w:rPr>
            <w:rFonts w:cs="Courier New"/>
          </w:rPr>
          <w:t xml:space="preserve">In addition, by using </w:t>
        </w:r>
      </w:ins>
      <w:r w:rsidR="00B03BC0" w:rsidRPr="0008196B">
        <w:rPr>
          <w:rFonts w:cs="Courier New"/>
        </w:rPr>
        <w:t>\cite[Eq.~17]{furst2015</w:t>
      </w:r>
      <w:del w:id="51" w:author="Author">
        <w:r>
          <w:delText xml:space="preserve">} allow emulate </w:delText>
        </w:r>
      </w:del>
      <w:ins w:id="52" w:author="Author">
        <w:r w:rsidR="00B03BC0" w:rsidRPr="0008196B">
          <w:rPr>
            <w:rFonts w:cs="Courier New"/>
          </w:rPr>
          <w:t xml:space="preserve">}, we can simulate the </w:t>
        </w:r>
      </w:ins>
      <w:r w:rsidR="00B03BC0" w:rsidRPr="0008196B">
        <w:rPr>
          <w:rFonts w:cs="Courier New"/>
        </w:rPr>
        <w:t xml:space="preserve">JND of </w:t>
      </w:r>
      <w:ins w:id="53" w:author="Author">
        <w:r w:rsidR="00B03BC0" w:rsidRPr="0008196B">
          <w:rPr>
            <w:rFonts w:cs="Courier New"/>
          </w:rPr>
          <w:t xml:space="preserve">a </w:t>
        </w:r>
      </w:ins>
      <w:r w:rsidR="00B03BC0" w:rsidRPr="0008196B">
        <w:rPr>
          <w:rFonts w:cs="Courier New"/>
        </w:rPr>
        <w:t>single tone at 0.15</w:t>
      </w:r>
      <w:del w:id="54" w:author="Author">
        <w:r>
          <w:delText xml:space="preserve"> seconds</w:delText>
        </w:r>
      </w:del>
      <w:ins w:id="55" w:author="Author">
        <w:r w:rsidR="00B03BC0" w:rsidRPr="0008196B">
          <w:rPr>
            <w:rFonts w:cs="Courier New"/>
          </w:rPr>
          <w:t>~s</w:t>
        </w:r>
      </w:ins>
      <w:r w:rsidR="00B03BC0" w:rsidRPr="0008196B">
        <w:rPr>
          <w:rFonts w:cs="Courier New"/>
        </w:rPr>
        <w:t xml:space="preserve"> by </w:t>
      </w:r>
      <w:del w:id="56" w:author="Author">
        <w:r>
          <w:delText>test</w:delText>
        </w:r>
      </w:del>
      <w:ins w:id="57" w:author="Author">
        <w:r w:rsidR="00B03BC0" w:rsidRPr="0008196B">
          <w:rPr>
            <w:rFonts w:cs="Courier New"/>
          </w:rPr>
          <w:t>testing an</w:t>
        </w:r>
      </w:ins>
      <w:r w:rsidR="00B03BC0" w:rsidRPr="0008196B">
        <w:rPr>
          <w:rFonts w:cs="Courier New"/>
        </w:rPr>
        <w:t xml:space="preserve"> interval of </w:t>
      </w:r>
      <w:del w:id="58" w:author="Author">
        <w:r>
          <w:delText>$40msec$</w:delText>
        </w:r>
      </w:del>
      <w:ins w:id="59" w:author="Author">
        <w:r w:rsidR="00B03BC0" w:rsidRPr="0008196B">
          <w:rPr>
            <w:rFonts w:cs="Courier New"/>
          </w:rPr>
          <w:t>40~ms</w:t>
        </w:r>
      </w:ins>
      <w:r w:rsidR="00B03BC0" w:rsidRPr="0008196B">
        <w:rPr>
          <w:rFonts w:cs="Courier New"/>
        </w:rPr>
        <w:t xml:space="preserve"> and </w:t>
      </w:r>
      <w:del w:id="60" w:author="Author">
        <w:r>
          <w:delText>multiply</w:delText>
        </w:r>
      </w:del>
      <w:ins w:id="61" w:author="Author">
        <w:r w:rsidR="00B03BC0" w:rsidRPr="0008196B">
          <w:rPr>
            <w:rFonts w:cs="Courier New"/>
          </w:rPr>
          <w:t>multiplying</w:t>
        </w:r>
      </w:ins>
      <w:r w:rsidR="00B03BC0" w:rsidRPr="0008196B">
        <w:rPr>
          <w:rFonts w:cs="Courier New"/>
        </w:rPr>
        <w:t xml:space="preserve"> by </w:t>
      </w:r>
      <w:ins w:id="62" w:author="Author">
        <w:r w:rsidR="00B03BC0" w:rsidRPr="0008196B">
          <w:rPr>
            <w:rFonts w:cs="Courier New"/>
          </w:rPr>
          <w:t xml:space="preserve">a </w:t>
        </w:r>
      </w:ins>
      <w:r w:rsidR="00B03BC0" w:rsidRPr="0008196B">
        <w:rPr>
          <w:rFonts w:cs="Courier New"/>
        </w:rPr>
        <w:t>factor</w:t>
      </w:r>
      <w:del w:id="63" w:author="Author">
        <w:r>
          <w:delText xml:space="preserve"> allow</w:delText>
        </w:r>
      </w:del>
      <w:ins w:id="64" w:author="Author">
        <w:r w:rsidR="00B03BC0" w:rsidRPr="0008196B">
          <w:rPr>
            <w:rFonts w:cs="Courier New"/>
          </w:rPr>
          <w:t xml:space="preserve">. </w:t>
        </w:r>
        <w:commentRangeStart w:id="65"/>
        <w:r w:rsidR="00B03BC0" w:rsidRPr="0008196B">
          <w:rPr>
            <w:rFonts w:cs="Courier New"/>
          </w:rPr>
          <w:t>This strategy</w:t>
        </w:r>
      </w:ins>
      <w:r w:rsidR="00B03BC0" w:rsidRPr="0008196B">
        <w:rPr>
          <w:rFonts w:cs="Courier New"/>
        </w:rPr>
        <w:t xml:space="preserve"> further </w:t>
      </w:r>
      <w:del w:id="66" w:author="Author">
        <w:r>
          <w:delText xml:space="preserve">optimization for auditory damage to JND database </w:delText>
        </w:r>
      </w:del>
      <w:ins w:id="67" w:author="Author">
        <w:r w:rsidR="00B03BC0" w:rsidRPr="0008196B">
          <w:rPr>
            <w:rFonts w:cs="Courier New"/>
          </w:rPr>
          <w:t xml:space="preserve">optimizes the </w:t>
        </w:r>
      </w:ins>
      <w:r w:rsidR="00B03BC0" w:rsidRPr="0008196B">
        <w:rPr>
          <w:rFonts w:cs="Courier New"/>
        </w:rPr>
        <w:t>construction speed</w:t>
      </w:r>
      <w:del w:id="68" w:author="Author">
        <w:r>
          <w:delText xml:space="preserve">. we </w:delText>
        </w:r>
      </w:del>
      <w:ins w:id="69" w:author="Author">
        <w:r w:rsidR="00B03BC0" w:rsidRPr="0008196B">
          <w:rPr>
            <w:rFonts w:cs="Courier New"/>
          </w:rPr>
          <w:t xml:space="preserve"> of the JND database for auditory damage. </w:t>
        </w:r>
        <w:commentRangeEnd w:id="65"/>
        <w:r w:rsidR="00B03BC0">
          <w:rPr>
            <w:rStyle w:val="CommentReference"/>
            <w:rFonts w:ascii="Times New Roman" w:eastAsiaTheme="minorHAnsi" w:hAnsi="Times New Roman"/>
          </w:rPr>
          <w:commentReference w:id="65"/>
        </w:r>
        <w:r w:rsidR="00B03BC0" w:rsidRPr="0008196B">
          <w:rPr>
            <w:rFonts w:cs="Courier New"/>
          </w:rPr>
          <w:t xml:space="preserve">We </w:t>
        </w:r>
      </w:ins>
      <w:r w:rsidR="00B03BC0" w:rsidRPr="0008196B">
        <w:rPr>
          <w:rFonts w:cs="Courier New"/>
        </w:rPr>
        <w:t xml:space="preserve">also </w:t>
      </w:r>
      <w:del w:id="70" w:author="Author">
        <w:r>
          <w:delText>allow to generate</w:delText>
        </w:r>
      </w:del>
      <w:ins w:id="71" w:author="Author">
        <w:r w:rsidR="00B03BC0" w:rsidRPr="0008196B">
          <w:rPr>
            <w:rFonts w:cs="Courier New"/>
          </w:rPr>
          <w:t>generated the</w:t>
        </w:r>
      </w:ins>
      <w:r w:rsidR="00B03BC0" w:rsidRPr="0008196B">
        <w:rPr>
          <w:rFonts w:cs="Courier New"/>
        </w:rPr>
        <w:t xml:space="preserve"> same signal </w:t>
      </w:r>
      <w:del w:id="72" w:author="Author">
        <w:r>
          <w:delText>wave form</w:delText>
        </w:r>
      </w:del>
      <w:ins w:id="73" w:author="Author">
        <w:r w:rsidR="00B03BC0" w:rsidRPr="0008196B">
          <w:rPr>
            <w:rFonts w:cs="Courier New"/>
          </w:rPr>
          <w:t>waveform</w:t>
        </w:r>
      </w:ins>
      <w:r w:rsidR="00B03BC0" w:rsidRPr="0008196B">
        <w:rPr>
          <w:rFonts w:cs="Courier New"/>
        </w:rPr>
        <w:t xml:space="preserve"> and noise </w:t>
      </w:r>
      <w:del w:id="74" w:author="Author">
        <w:r>
          <w:delText>wave form</w:delText>
        </w:r>
      </w:del>
      <w:ins w:id="75" w:author="Author">
        <w:r w:rsidR="00B03BC0" w:rsidRPr="0008196B">
          <w:rPr>
            <w:rFonts w:cs="Courier New"/>
          </w:rPr>
          <w:t>waveform</w:t>
        </w:r>
      </w:ins>
      <w:r w:rsidR="00B03BC0" w:rsidRPr="0008196B">
        <w:rPr>
          <w:rFonts w:cs="Courier New"/>
        </w:rPr>
        <w:t xml:space="preserve"> at different powers on the GPU, </w:t>
      </w:r>
      <w:del w:id="76" w:author="Author">
        <w:r>
          <w:delText>preventing</w:delText>
        </w:r>
      </w:del>
      <w:ins w:id="77" w:author="Author">
        <w:r w:rsidR="00B03BC0" w:rsidRPr="0008196B">
          <w:rPr>
            <w:rFonts w:cs="Courier New"/>
          </w:rPr>
          <w:t>which avoids</w:t>
        </w:r>
      </w:ins>
      <w:r w:rsidR="00B03BC0" w:rsidRPr="0008196B">
        <w:rPr>
          <w:rFonts w:cs="Courier New"/>
        </w:rPr>
        <w:t xml:space="preserve"> creating long </w:t>
      </w:r>
      <w:del w:id="78" w:author="Author">
        <w:r>
          <w:delText>signal</w:delText>
        </w:r>
      </w:del>
      <w:ins w:id="79" w:author="Author">
        <w:r w:rsidR="00B03BC0" w:rsidRPr="0008196B">
          <w:rPr>
            <w:rFonts w:cs="Courier New"/>
          </w:rPr>
          <w:t>signals</w:t>
        </w:r>
      </w:ins>
      <w:r w:rsidR="00B03BC0" w:rsidRPr="0008196B">
        <w:rPr>
          <w:rFonts w:cs="Courier New"/>
        </w:rPr>
        <w:t xml:space="preserve"> on the CPU. </w:t>
      </w:r>
      <w:del w:id="80" w:author="Author">
        <w:r>
          <w:delText>we</w:delText>
        </w:r>
      </w:del>
      <w:ins w:id="81" w:author="Author">
        <w:r w:rsidR="00B03BC0" w:rsidRPr="0008196B">
          <w:rPr>
            <w:rFonts w:cs="Courier New"/>
          </w:rPr>
          <w:t>The program was</w:t>
        </w:r>
      </w:ins>
      <w:r w:rsidR="00B03BC0" w:rsidRPr="0008196B">
        <w:rPr>
          <w:rFonts w:cs="Courier New"/>
        </w:rPr>
        <w:t xml:space="preserve"> also modified program to share memory with Matlab, </w:t>
      </w:r>
      <w:del w:id="82" w:author="Author">
        <w:r>
          <w:delText>an</w:delText>
        </w:r>
      </w:del>
      <w:ins w:id="83" w:author="Author">
        <w:r w:rsidR="00B03BC0" w:rsidRPr="0008196B">
          <w:rPr>
            <w:rFonts w:cs="Courier New"/>
          </w:rPr>
          <w:t>which leads to an order-of-magnitude</w:t>
        </w:r>
      </w:ins>
      <w:r w:rsidR="00B03BC0" w:rsidRPr="0008196B">
        <w:rPr>
          <w:rFonts w:cs="Courier New"/>
        </w:rPr>
        <w:t xml:space="preserve"> improvement </w:t>
      </w:r>
      <w:del w:id="84" w:author="Author">
        <w:r>
          <w:delText xml:space="preserve">by factor of 10 </w:delText>
        </w:r>
      </w:del>
      <w:r w:rsidR="00B03BC0" w:rsidRPr="0008196B">
        <w:rPr>
          <w:rFonts w:cs="Courier New"/>
        </w:rPr>
        <w:t xml:space="preserve">to the run time. </w:t>
      </w:r>
      <w:del w:id="85" w:author="Author">
        <w:r>
          <w:delText>this</w:delText>
        </w:r>
      </w:del>
      <w:ins w:id="86" w:author="Author">
        <w:r w:rsidR="00B03BC0" w:rsidRPr="0008196B">
          <w:rPr>
            <w:rFonts w:cs="Courier New"/>
          </w:rPr>
          <w:t>These</w:t>
        </w:r>
      </w:ins>
      <w:r w:rsidR="00B03BC0" w:rsidRPr="0008196B">
        <w:rPr>
          <w:rFonts w:cs="Courier New"/>
        </w:rPr>
        <w:t xml:space="preserve"> improvements </w:t>
      </w:r>
      <w:del w:id="87" w:author="Author">
        <w:r>
          <w:delText>aggregate</w:delText>
        </w:r>
      </w:del>
      <w:ins w:id="88" w:author="Author">
        <w:r w:rsidR="00B03BC0" w:rsidRPr="0008196B">
          <w:rPr>
            <w:rFonts w:cs="Courier New"/>
          </w:rPr>
          <w:t>combine</w:t>
        </w:r>
      </w:ins>
      <w:r w:rsidR="00B03BC0" w:rsidRPr="0008196B">
        <w:rPr>
          <w:rFonts w:cs="Courier New"/>
        </w:rPr>
        <w:t xml:space="preserve"> to </w:t>
      </w:r>
      <w:del w:id="89" w:author="Author">
        <w:r>
          <w:delText>multiply</w:delText>
        </w:r>
      </w:del>
      <w:ins w:id="90" w:author="Author">
        <w:r w:rsidR="00B03BC0" w:rsidRPr="0008196B">
          <w:rPr>
            <w:rFonts w:cs="Courier New"/>
          </w:rPr>
          <w:t>increase by a factor of</w:t>
        </w:r>
      </w:ins>
      <w:r w:rsidR="00B03BC0" w:rsidRPr="0008196B">
        <w:rPr>
          <w:rFonts w:cs="Courier New"/>
        </w:rPr>
        <w:t xml:space="preserve"> 720 </w:t>
      </w:r>
      <w:del w:id="91" w:author="Author">
        <w:r>
          <w:delText>of</w:delText>
        </w:r>
      </w:del>
      <w:ins w:id="92" w:author="Author">
        <w:r w:rsidR="00B03BC0" w:rsidRPr="0008196B">
          <w:rPr>
            <w:rFonts w:cs="Courier New"/>
          </w:rPr>
          <w:t>the</w:t>
        </w:r>
      </w:ins>
      <w:r w:rsidR="00B03BC0" w:rsidRPr="0008196B">
        <w:rPr>
          <w:rFonts w:cs="Courier New"/>
        </w:rPr>
        <w:t xml:space="preserve"> database generation, </w:t>
      </w:r>
      <w:del w:id="93" w:author="Author">
        <w:r>
          <w:delText>therefore</w:delText>
        </w:r>
      </w:del>
      <w:ins w:id="94" w:author="Author">
        <w:r w:rsidR="00B03BC0" w:rsidRPr="0008196B">
          <w:rPr>
            <w:rFonts w:cs="Courier New"/>
          </w:rPr>
          <w:t>so</w:t>
        </w:r>
      </w:ins>
      <w:r w:rsidR="00B03BC0" w:rsidRPr="0008196B">
        <w:rPr>
          <w:rFonts w:cs="Courier New"/>
        </w:rPr>
        <w:t xml:space="preserve"> \cite{odedst2017} can create 1000 profiles </w:t>
      </w:r>
      <w:del w:id="95" w:author="Author">
        <w:r>
          <w:delText>under 4</w:delText>
        </w:r>
      </w:del>
      <w:ins w:id="96" w:author="Author">
        <w:r w:rsidR="00B03BC0" w:rsidRPr="0008196B">
          <w:rPr>
            <w:rFonts w:cs="Courier New"/>
          </w:rPr>
          <w:t>in less than four</w:t>
        </w:r>
      </w:ins>
      <w:r w:rsidR="00B03BC0" w:rsidRPr="0008196B">
        <w:rPr>
          <w:rFonts w:cs="Courier New"/>
        </w:rPr>
        <w:t xml:space="preserve"> hours instead </w:t>
      </w:r>
      <w:del w:id="97" w:author="Author">
        <w:r>
          <w:delText>of \texttildelow</w:delText>
        </w:r>
      </w:del>
      <w:ins w:id="98" w:author="Author">
        <w:r w:rsidR="00B03BC0" w:rsidRPr="0008196B">
          <w:rPr>
            <w:rFonts w:cs="Courier New"/>
          </w:rPr>
          <w:t>in about</w:t>
        </w:r>
      </w:ins>
      <w:r w:rsidR="00B03BC0" w:rsidRPr="0008196B">
        <w:rPr>
          <w:rFonts w:cs="Courier New"/>
        </w:rPr>
        <w:t xml:space="preserve"> 3.5 months. </w:t>
      </w:r>
    </w:p>
    <w:p w14:paraId="129C9849" w14:textId="6A568820" w:rsidR="00117A20" w:rsidRPr="0008196B" w:rsidRDefault="00181C0E" w:rsidP="0008196B">
      <w:pPr>
        <w:pStyle w:val="PlainText"/>
        <w:rPr>
          <w:ins w:id="99" w:author="Author"/>
          <w:rFonts w:cs="Courier New"/>
        </w:rPr>
      </w:pPr>
      <w:del w:id="100" w:author="Author">
        <w:r>
          <w:delText>the</w:delText>
        </w:r>
      </w:del>
    </w:p>
    <w:p w14:paraId="1C8AE85C" w14:textId="44A00D24" w:rsidR="0008196B" w:rsidRDefault="00B03BC0" w:rsidP="0008196B">
      <w:pPr>
        <w:pStyle w:val="PlainText"/>
        <w:rPr>
          <w:rFonts w:cs="Courier New"/>
        </w:rPr>
      </w:pPr>
      <w:commentRangeStart w:id="101"/>
      <w:ins w:id="102" w:author="Author">
        <w:r w:rsidRPr="0008196B">
          <w:rPr>
            <w:rFonts w:cs="Courier New"/>
          </w:rPr>
          <w:t>The</w:t>
        </w:r>
      </w:ins>
      <w:r w:rsidRPr="0008196B">
        <w:rPr>
          <w:rFonts w:cs="Courier New"/>
        </w:rPr>
        <w:t xml:space="preserve"> alg</w:t>
      </w:r>
      <w:r>
        <w:rPr>
          <w:rFonts w:cs="Courier New"/>
        </w:rPr>
        <w:t xml:space="preserve">orithm </w:t>
      </w:r>
      <w:del w:id="103" w:author="Author">
        <w:r w:rsidR="00181C0E">
          <w:delText xml:space="preserve">os </w:delText>
        </w:r>
      </w:del>
      <w:ins w:id="104" w:author="Author">
        <w:r>
          <w:rPr>
            <w:rFonts w:cs="Courier New"/>
          </w:rPr>
          <w:t xml:space="preserve">operating system for </w:t>
        </w:r>
      </w:ins>
      <w:r w:rsidRPr="0008196B">
        <w:rPr>
          <w:rFonts w:cs="Courier New"/>
        </w:rPr>
        <w:t xml:space="preserve">searching </w:t>
      </w:r>
      <w:commentRangeEnd w:id="101"/>
      <w:r>
        <w:rPr>
          <w:rStyle w:val="CommentReference"/>
          <w:rFonts w:ascii="Times New Roman" w:eastAsiaTheme="minorHAnsi" w:hAnsi="Times New Roman"/>
        </w:rPr>
        <w:commentReference w:id="101"/>
      </w:r>
      <w:r w:rsidRPr="0008196B">
        <w:rPr>
          <w:rFonts w:cs="Courier New"/>
        </w:rPr>
        <w:t xml:space="preserve">the database </w:t>
      </w:r>
      <w:del w:id="105" w:author="Author">
        <w:r w:rsidR="00181C0E">
          <w:delText>+</w:delText>
        </w:r>
      </w:del>
      <w:ins w:id="106" w:author="Author">
        <w:r w:rsidRPr="0008196B">
          <w:rPr>
            <w:rFonts w:cs="Courier New"/>
          </w:rPr>
          <w:t>and for</w:t>
        </w:r>
      </w:ins>
      <w:r w:rsidRPr="0008196B">
        <w:rPr>
          <w:rFonts w:cs="Courier New"/>
        </w:rPr>
        <w:t xml:space="preserve"> real-time </w:t>
      </w:r>
      <w:del w:id="107" w:author="Author">
        <w:r w:rsidR="00181C0E">
          <w:delText>measurement</w:delText>
        </w:r>
      </w:del>
      <w:ins w:id="108" w:author="Author">
        <w:r w:rsidRPr="0008196B">
          <w:rPr>
            <w:rFonts w:cs="Courier New"/>
          </w:rPr>
          <w:t>measurements</w:t>
        </w:r>
      </w:ins>
      <w:r w:rsidRPr="0008196B">
        <w:rPr>
          <w:rFonts w:cs="Courier New"/>
        </w:rPr>
        <w:t xml:space="preserve"> of </w:t>
      </w:r>
      <w:ins w:id="109" w:author="Author">
        <w:r w:rsidRPr="0008196B">
          <w:rPr>
            <w:rFonts w:cs="Courier New"/>
          </w:rPr>
          <w:t xml:space="preserve">the </w:t>
        </w:r>
      </w:ins>
      <w:r w:rsidRPr="0008196B">
        <w:rPr>
          <w:rFonts w:cs="Courier New"/>
        </w:rPr>
        <w:t xml:space="preserve">effectiveness </w:t>
      </w:r>
      <w:del w:id="110" w:author="Author">
        <w:r w:rsidR="00181C0E">
          <w:delText>for different</w:delText>
        </w:r>
      </w:del>
      <w:ins w:id="111" w:author="Author">
        <w:r w:rsidRPr="0008196B">
          <w:rPr>
            <w:rFonts w:cs="Courier New"/>
          </w:rPr>
          <w:t>of</w:t>
        </w:r>
      </w:ins>
      <w:r w:rsidRPr="0008196B">
        <w:rPr>
          <w:rFonts w:cs="Courier New"/>
        </w:rPr>
        <w:t xml:space="preserve"> prescription methods </w:t>
      </w:r>
      <w:del w:id="112" w:author="Author">
        <w:r w:rsidR="00181C0E">
          <w:delText>permit usage</w:delText>
        </w:r>
      </w:del>
      <w:ins w:id="113" w:author="Author">
        <w:r w:rsidRPr="0008196B">
          <w:rPr>
            <w:rFonts w:cs="Courier New"/>
          </w:rPr>
          <w:t>open</w:t>
        </w:r>
        <w:r w:rsidR="00196A24">
          <w:rPr>
            <w:rFonts w:cs="Courier New"/>
          </w:rPr>
          <w:t>s</w:t>
        </w:r>
        <w:r w:rsidRPr="0008196B">
          <w:rPr>
            <w:rFonts w:cs="Courier New"/>
          </w:rPr>
          <w:t xml:space="preserve"> the door</w:t>
        </w:r>
      </w:ins>
      <w:r w:rsidRPr="0008196B">
        <w:rPr>
          <w:rFonts w:cs="Courier New"/>
        </w:rPr>
        <w:t xml:space="preserve"> for clinical audiological diagnosis and </w:t>
      </w:r>
      <w:del w:id="114" w:author="Author">
        <w:r w:rsidR="00181C0E">
          <w:delText>hearing aid</w:delText>
        </w:r>
      </w:del>
      <w:ins w:id="115" w:author="Author">
        <w:r w:rsidRPr="0008196B">
          <w:rPr>
            <w:rFonts w:cs="Courier New"/>
          </w:rPr>
          <w:t>HA</w:t>
        </w:r>
      </w:ins>
      <w:r w:rsidRPr="0008196B">
        <w:rPr>
          <w:rFonts w:cs="Courier New"/>
        </w:rPr>
        <w:t xml:space="preserve"> fitting</w:t>
      </w:r>
      <w:ins w:id="116" w:author="Author">
        <w:r w:rsidRPr="0008196B">
          <w:rPr>
            <w:rFonts w:cs="Courier New"/>
          </w:rPr>
          <w:t>. Thus</w:t>
        </w:r>
      </w:ins>
      <w:r w:rsidRPr="0008196B">
        <w:rPr>
          <w:rFonts w:cs="Courier New"/>
        </w:rPr>
        <w:t xml:space="preserve">, this tool can be used </w:t>
      </w:r>
      <w:del w:id="117" w:author="Author">
        <w:r w:rsidR="00181C0E">
          <w:delText>for fast adjusting of hearing aids</w:delText>
        </w:r>
      </w:del>
      <w:ins w:id="118" w:author="Author">
        <w:r w:rsidRPr="0008196B">
          <w:rPr>
            <w:rFonts w:cs="Courier New"/>
          </w:rPr>
          <w:t>to rapidly adjust HAs</w:t>
        </w:r>
      </w:ins>
      <w:r w:rsidRPr="0008196B">
        <w:rPr>
          <w:rFonts w:cs="Courier New"/>
        </w:rPr>
        <w:t xml:space="preserve"> and reduce </w:t>
      </w:r>
      <w:ins w:id="119" w:author="Author">
        <w:r w:rsidRPr="0008196B">
          <w:rPr>
            <w:rFonts w:cs="Courier New"/>
          </w:rPr>
          <w:t xml:space="preserve">the </w:t>
        </w:r>
      </w:ins>
      <w:r w:rsidRPr="0008196B">
        <w:rPr>
          <w:rFonts w:cs="Courier New"/>
        </w:rPr>
        <w:t xml:space="preserve">return rate due to </w:t>
      </w:r>
      <w:del w:id="120" w:author="Author">
        <w:r w:rsidR="00181C0E">
          <w:delText>unfit</w:delText>
        </w:r>
      </w:del>
      <w:ins w:id="121" w:author="Author">
        <w:r w:rsidRPr="0008196B">
          <w:rPr>
            <w:rFonts w:cs="Courier New"/>
          </w:rPr>
          <w:t>incorrect</w:t>
        </w:r>
      </w:ins>
      <w:r w:rsidRPr="0008196B">
        <w:rPr>
          <w:rFonts w:cs="Courier New"/>
        </w:rPr>
        <w:t xml:space="preserve"> prescription. </w:t>
      </w:r>
      <w:ins w:id="122" w:author="Author">
        <w:r w:rsidRPr="0008196B">
          <w:rPr>
            <w:rFonts w:cs="Courier New"/>
          </w:rPr>
          <w:t xml:space="preserve">The </w:t>
        </w:r>
      </w:ins>
      <w:r w:rsidRPr="0008196B">
        <w:rPr>
          <w:rFonts w:cs="Courier New"/>
        </w:rPr>
        <w:t xml:space="preserve">improvement of </w:t>
      </w:r>
      <w:del w:id="123" w:author="Author">
        <w:r w:rsidR="00181C0E">
          <w:delText>hearing aid</w:delText>
        </w:r>
      </w:del>
      <w:ins w:id="124" w:author="Author">
        <w:r w:rsidRPr="0008196B">
          <w:rPr>
            <w:rFonts w:cs="Courier New"/>
          </w:rPr>
          <w:t>HA</w:t>
        </w:r>
      </w:ins>
      <w:r w:rsidRPr="0008196B">
        <w:rPr>
          <w:rFonts w:cs="Courier New"/>
        </w:rPr>
        <w:t xml:space="preserve"> fitness should also help \ac{</w:t>
      </w:r>
      <w:proofErr w:type="spellStart"/>
      <w:r w:rsidRPr="0008196B">
        <w:rPr>
          <w:rFonts w:cs="Courier New"/>
        </w:rPr>
        <w:t>chh</w:t>
      </w:r>
      <w:proofErr w:type="spellEnd"/>
      <w:del w:id="125" w:author="Author">
        <w:r w:rsidR="00181C0E">
          <w:delText>} that need</w:delText>
        </w:r>
      </w:del>
      <w:ins w:id="126" w:author="Author">
        <w:r w:rsidRPr="0008196B">
          <w:rPr>
            <w:rFonts w:cs="Courier New"/>
          </w:rPr>
          <w:t>}, who depend on</w:t>
        </w:r>
      </w:ins>
      <w:r w:rsidRPr="0008196B">
        <w:rPr>
          <w:rFonts w:cs="Courier New"/>
        </w:rPr>
        <w:t xml:space="preserve"> proper hearing to develop communications skills.</w:t>
      </w:r>
    </w:p>
    <w:sectPr w:rsidR="0008196B" w:rsidSect="0008196B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65" w:author="Author" w:initials="A">
    <w:p w14:paraId="1800E1F9" w14:textId="77777777" w:rsidR="00B03BC0" w:rsidRDefault="00B03BC0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101" w:author="Author" w:initials="A">
    <w:p w14:paraId="74E9CB0C" w14:textId="77777777" w:rsidR="00B03BC0" w:rsidRDefault="00B03BC0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800E1F9" w15:done="0"/>
  <w15:commentEx w15:paraId="74E9CB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00E1F9" w16cid:durableId="1F436BEF"/>
  <w16cid:commentId w16cid:paraId="74E9CB0C" w16cid:durableId="1F436BF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6B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14A"/>
    <w:rsid w:val="0011730E"/>
    <w:rsid w:val="0011741E"/>
    <w:rsid w:val="0011790E"/>
    <w:rsid w:val="00117A20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1C0E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A24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43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36F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57F"/>
    <w:rsid w:val="005E3824"/>
    <w:rsid w:val="005E3848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08B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BC0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2018-09-12T07:42:00Z</dcterms:created>
  <dcterms:modified xsi:type="dcterms:W3CDTF">2018-09-12T07:42:00Z</dcterms:modified>
</cp:coreProperties>
</file>