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62C81" w14:textId="77777777" w:rsidR="001A5E2A" w:rsidRPr="0081598E" w:rsidRDefault="001A5E2A" w:rsidP="003F0512">
      <w:pPr>
        <w:ind w:firstLine="720"/>
        <w:jc w:val="center"/>
        <w:rPr>
          <w:b/>
          <w:bCs/>
          <w:sz w:val="24"/>
          <w:rtl/>
        </w:rPr>
      </w:pPr>
      <w:r w:rsidRPr="0081598E">
        <w:rPr>
          <w:rFonts w:hint="cs"/>
          <w:b/>
          <w:bCs/>
          <w:sz w:val="24"/>
          <w:rtl/>
        </w:rPr>
        <w:t>איל המילואים והכשרת הכוהנים לאכילה</w:t>
      </w:r>
    </w:p>
    <w:p w14:paraId="5812ACF4" w14:textId="16B5BFE0" w:rsidR="00CB3C84" w:rsidRPr="00CB3C84" w:rsidRDefault="00CB3C84" w:rsidP="00F43E75">
      <w:pPr>
        <w:rPr>
          <w:b/>
          <w:bCs/>
          <w:sz w:val="24"/>
          <w:rtl/>
        </w:rPr>
      </w:pPr>
      <w:r w:rsidRPr="00CB3C84">
        <w:rPr>
          <w:rFonts w:hint="cs"/>
          <w:b/>
          <w:bCs/>
          <w:sz w:val="24"/>
          <w:rtl/>
        </w:rPr>
        <w:t>תקציר</w:t>
      </w:r>
    </w:p>
    <w:p w14:paraId="5F81EEDF" w14:textId="71589D17" w:rsidR="00CB3C84" w:rsidRDefault="00CB3C84" w:rsidP="00CB3C84">
      <w:pPr>
        <w:rPr>
          <w:sz w:val="24"/>
          <w:rtl/>
        </w:rPr>
      </w:pPr>
      <w:r>
        <w:rPr>
          <w:rFonts w:hint="cs"/>
          <w:sz w:val="24"/>
          <w:rtl/>
        </w:rPr>
        <w:t>בשלוש דרכים מרכזיות הוכשרו הכוהנים לתפקידם: הלבשתם בבגדים; משיחתם בשמן; ובטקס ימי המילואים. מאמר זה מוקדש לבירור תרומתו של כל מרכיב בתהליך הכשרתם לתפקידם, ובמיוחד מה התרומה של איל המילואים. מניתוח סמנטי וספרותי עולה שעל ידי לבישת הבגדים הכוהנים הופכים למשרתי המשכן; על ידי משיחתם בשמן הם הפוכים ל'קדושים'; ועל ידי טקס איל המילואים הם מוכשרים לאכול מהקורבנות שהוגשו למזבח.</w:t>
      </w:r>
    </w:p>
    <w:p w14:paraId="2FE7F96D" w14:textId="4882D722" w:rsidR="00CB3C84" w:rsidRDefault="000C7306" w:rsidP="000C7306">
      <w:pPr>
        <w:jc w:val="center"/>
        <w:rPr>
          <w:sz w:val="24"/>
          <w:rtl/>
        </w:rPr>
      </w:pPr>
      <w:r>
        <w:rPr>
          <w:rFonts w:hint="cs"/>
          <w:sz w:val="24"/>
          <w:rtl/>
        </w:rPr>
        <w:t>***</w:t>
      </w:r>
    </w:p>
    <w:p w14:paraId="036557AC" w14:textId="68C13DB5" w:rsidR="007C4477" w:rsidRDefault="007C4477" w:rsidP="00F43E75">
      <w:pPr>
        <w:rPr>
          <w:sz w:val="24"/>
          <w:rtl/>
        </w:rPr>
      </w:pPr>
      <w:r w:rsidRPr="00474A56">
        <w:rPr>
          <w:rFonts w:hint="cs"/>
          <w:sz w:val="24"/>
          <w:rtl/>
        </w:rPr>
        <w:t>הדרך להכשיר את הכוהנים לתפקידם מובא</w:t>
      </w:r>
      <w:r w:rsidR="00220217">
        <w:rPr>
          <w:rFonts w:hint="cs"/>
          <w:sz w:val="24"/>
          <w:rtl/>
        </w:rPr>
        <w:t>ת</w:t>
      </w:r>
      <w:r w:rsidRPr="00474A56">
        <w:rPr>
          <w:rFonts w:hint="cs"/>
          <w:sz w:val="24"/>
          <w:rtl/>
        </w:rPr>
        <w:t xml:space="preserve"> במקרא בכמה פרשיות. בצירוף הפרשיות כולן אפשר לאתר שלושה </w:t>
      </w:r>
      <w:r w:rsidR="00684056">
        <w:rPr>
          <w:rFonts w:hint="cs"/>
          <w:sz w:val="24"/>
          <w:rtl/>
        </w:rPr>
        <w:t>מרכיבים</w:t>
      </w:r>
      <w:r w:rsidR="00684056" w:rsidRPr="00474A56">
        <w:rPr>
          <w:rFonts w:hint="cs"/>
          <w:sz w:val="24"/>
          <w:rtl/>
        </w:rPr>
        <w:t xml:space="preserve"> </w:t>
      </w:r>
      <w:r w:rsidRPr="00474A56">
        <w:rPr>
          <w:rFonts w:hint="cs"/>
          <w:sz w:val="24"/>
          <w:rtl/>
        </w:rPr>
        <w:t xml:space="preserve">יסודיים שיש לעשות לכוהנים ובכך לקדשם לתפקידם: הלבשת הכוהנים בבגדי הקודש, משיחתם בשמן </w:t>
      </w:r>
      <w:r w:rsidR="00684056" w:rsidRPr="00474A56">
        <w:rPr>
          <w:rFonts w:hint="cs"/>
          <w:sz w:val="24"/>
          <w:rtl/>
        </w:rPr>
        <w:t>ו</w:t>
      </w:r>
      <w:r w:rsidR="00684056">
        <w:rPr>
          <w:rFonts w:hint="cs"/>
          <w:sz w:val="24"/>
          <w:rtl/>
        </w:rPr>
        <w:t>הקרבת ק</w:t>
      </w:r>
      <w:r w:rsidR="00BD2299">
        <w:rPr>
          <w:rFonts w:hint="cs"/>
          <w:sz w:val="24"/>
          <w:rtl/>
        </w:rPr>
        <w:t>ו</w:t>
      </w:r>
      <w:r w:rsidR="00684056">
        <w:rPr>
          <w:rFonts w:hint="cs"/>
          <w:sz w:val="24"/>
          <w:rtl/>
        </w:rPr>
        <w:t>רבנות</w:t>
      </w:r>
      <w:r w:rsidR="00684056" w:rsidRPr="00474A56">
        <w:rPr>
          <w:rFonts w:hint="cs"/>
          <w:sz w:val="24"/>
          <w:rtl/>
        </w:rPr>
        <w:t xml:space="preserve"> </w:t>
      </w:r>
      <w:r w:rsidR="00684056">
        <w:rPr>
          <w:rFonts w:hint="cs"/>
          <w:sz w:val="24"/>
          <w:rtl/>
        </w:rPr>
        <w:t>ב</w:t>
      </w:r>
      <w:r w:rsidRPr="00474A56">
        <w:rPr>
          <w:rFonts w:hint="cs"/>
          <w:sz w:val="24"/>
          <w:rtl/>
        </w:rPr>
        <w:t>ימי המילואים.</w:t>
      </w:r>
      <w:r w:rsidRPr="00474A56">
        <w:rPr>
          <w:rStyle w:val="a5"/>
          <w:rtl/>
        </w:rPr>
        <w:footnoteReference w:id="1"/>
      </w:r>
      <w:r w:rsidRPr="00474A56">
        <w:rPr>
          <w:rFonts w:hint="cs"/>
          <w:sz w:val="24"/>
          <w:rtl/>
        </w:rPr>
        <w:t xml:space="preserve"> כך למשל נאמר ב</w:t>
      </w:r>
      <w:r w:rsidRPr="00474A56">
        <w:rPr>
          <w:rFonts w:ascii="Times New Roman" w:eastAsia="Times New Roman" w:hAnsi="Times New Roman" w:hint="cs"/>
          <w:sz w:val="24"/>
          <w:rtl/>
        </w:rPr>
        <w:t>חתימת הציווי על הבגדים: "</w:t>
      </w:r>
      <w:r w:rsidRPr="00474A56">
        <w:rPr>
          <w:rFonts w:ascii="Times New Roman" w:eastAsia="Times New Roman" w:hAnsi="Times New Roman"/>
          <w:sz w:val="24"/>
          <w:rtl/>
        </w:rPr>
        <w:t xml:space="preserve">וְלִבְנֵי אַהֲרֹן תַּעֲשֶׂה </w:t>
      </w:r>
      <w:proofErr w:type="spellStart"/>
      <w:r w:rsidRPr="00474A56">
        <w:rPr>
          <w:rFonts w:ascii="Times New Roman" w:eastAsia="Times New Roman" w:hAnsi="Times New Roman"/>
          <w:sz w:val="24"/>
          <w:rtl/>
        </w:rPr>
        <w:t>כֻתֳּנֹת</w:t>
      </w:r>
      <w:proofErr w:type="spellEnd"/>
      <w:r w:rsidRPr="00474A56">
        <w:rPr>
          <w:rFonts w:ascii="Times New Roman" w:eastAsia="Times New Roman" w:hAnsi="Times New Roman"/>
          <w:sz w:val="24"/>
          <w:rtl/>
        </w:rPr>
        <w:t xml:space="preserve"> וְעָשִׂיתָ לָהֶם אַבְנֵטִים וּמִגְבָּעוֹת תַּעֲשֶׂה לָהֶם לְכָבוֹד וּלְתִפְאָרֶת</w:t>
      </w:r>
      <w:r w:rsidRPr="00474A56">
        <w:rPr>
          <w:rFonts w:ascii="Times New Roman" w:eastAsia="Times New Roman" w:hAnsi="Times New Roman" w:hint="cs"/>
          <w:sz w:val="24"/>
          <w:rtl/>
        </w:rPr>
        <w:t xml:space="preserve">. </w:t>
      </w:r>
      <w:r w:rsidRPr="00474A56">
        <w:rPr>
          <w:rFonts w:ascii="Times New Roman" w:eastAsia="Times New Roman" w:hAnsi="Times New Roman"/>
          <w:sz w:val="24"/>
          <w:rtl/>
        </w:rPr>
        <w:t>וְהִלְבַּשְׁתָּ אֹתָם אֶת אַהֲרֹן אָחִיךָ וְאֶת בָּנָיו אִתּוֹ</w:t>
      </w:r>
      <w:r w:rsidRPr="00474A56">
        <w:rPr>
          <w:rFonts w:ascii="Times New Roman" w:eastAsia="Times New Roman" w:hAnsi="Times New Roman" w:hint="cs"/>
          <w:sz w:val="24"/>
          <w:rtl/>
        </w:rPr>
        <w:t>;</w:t>
      </w:r>
      <w:r w:rsidRPr="00474A56">
        <w:rPr>
          <w:rFonts w:ascii="Times New Roman" w:eastAsia="Times New Roman" w:hAnsi="Times New Roman"/>
          <w:sz w:val="24"/>
          <w:rtl/>
        </w:rPr>
        <w:t xml:space="preserve"> וּמָשַׁחְתָּ אֹתָם</w:t>
      </w:r>
      <w:r w:rsidRPr="00474A56">
        <w:rPr>
          <w:rFonts w:ascii="Times New Roman" w:eastAsia="Times New Roman" w:hAnsi="Times New Roman" w:hint="cs"/>
          <w:sz w:val="24"/>
          <w:rtl/>
        </w:rPr>
        <w:t>;</w:t>
      </w:r>
      <w:r w:rsidRPr="00474A56">
        <w:rPr>
          <w:rFonts w:ascii="Times New Roman" w:eastAsia="Times New Roman" w:hAnsi="Times New Roman"/>
          <w:sz w:val="24"/>
          <w:rtl/>
        </w:rPr>
        <w:t xml:space="preserve"> וּמִלֵּאתָ אֶת יָדָם</w:t>
      </w:r>
      <w:r w:rsidRPr="00474A56">
        <w:rPr>
          <w:rFonts w:ascii="Times New Roman" w:eastAsia="Times New Roman" w:hAnsi="Times New Roman" w:hint="cs"/>
          <w:sz w:val="24"/>
          <w:rtl/>
        </w:rPr>
        <w:t>;</w:t>
      </w:r>
      <w:r w:rsidRPr="00474A56">
        <w:rPr>
          <w:rFonts w:ascii="Times New Roman" w:eastAsia="Times New Roman" w:hAnsi="Times New Roman"/>
          <w:sz w:val="24"/>
          <w:rtl/>
        </w:rPr>
        <w:t xml:space="preserve"> וְקִדַּשְׁתָּ אֹתָם וְכִהֲנוּ לִי</w:t>
      </w:r>
      <w:r w:rsidRPr="00474A56">
        <w:rPr>
          <w:rFonts w:ascii="Times New Roman" w:eastAsia="Times New Roman" w:hAnsi="Times New Roman" w:hint="cs"/>
          <w:sz w:val="24"/>
          <w:rtl/>
        </w:rPr>
        <w:t xml:space="preserve">" </w:t>
      </w:r>
      <w:r w:rsidRPr="00474A56">
        <w:rPr>
          <w:rFonts w:ascii="Times New Roman" w:eastAsia="Times New Roman" w:hAnsi="Times New Roman"/>
          <w:sz w:val="24"/>
          <w:rtl/>
        </w:rPr>
        <w:t>(שמות כ</w:t>
      </w:r>
      <w:r w:rsidRPr="00474A56">
        <w:rPr>
          <w:rFonts w:ascii="Times New Roman" w:eastAsia="Times New Roman" w:hAnsi="Times New Roman" w:hint="cs"/>
          <w:sz w:val="24"/>
          <w:rtl/>
        </w:rPr>
        <w:t>"</w:t>
      </w:r>
      <w:r w:rsidRPr="00474A56">
        <w:rPr>
          <w:rFonts w:ascii="Times New Roman" w:eastAsia="Times New Roman" w:hAnsi="Times New Roman"/>
          <w:sz w:val="24"/>
          <w:rtl/>
        </w:rPr>
        <w:t xml:space="preserve">ח, </w:t>
      </w:r>
      <w:r w:rsidRPr="00474A56">
        <w:rPr>
          <w:rFonts w:ascii="Times New Roman" w:eastAsia="Times New Roman" w:hAnsi="Times New Roman" w:hint="cs"/>
          <w:sz w:val="24"/>
          <w:rtl/>
        </w:rPr>
        <w:t>מ-</w:t>
      </w:r>
      <w:proofErr w:type="spellStart"/>
      <w:r w:rsidRPr="00474A56">
        <w:rPr>
          <w:rFonts w:ascii="Times New Roman" w:eastAsia="Times New Roman" w:hAnsi="Times New Roman"/>
          <w:sz w:val="24"/>
          <w:rtl/>
        </w:rPr>
        <w:t>מא</w:t>
      </w:r>
      <w:proofErr w:type="spellEnd"/>
      <w:r w:rsidRPr="00474A56">
        <w:rPr>
          <w:rFonts w:ascii="Times New Roman" w:eastAsia="Times New Roman" w:hAnsi="Times New Roman"/>
          <w:sz w:val="24"/>
          <w:rtl/>
        </w:rPr>
        <w:t>)</w:t>
      </w:r>
      <w:r w:rsidRPr="00474A56">
        <w:rPr>
          <w:rFonts w:ascii="Times New Roman" w:eastAsia="Times New Roman" w:hAnsi="Times New Roman" w:hint="cs"/>
          <w:sz w:val="24"/>
          <w:rtl/>
        </w:rPr>
        <w:t>. השגת היעד הסופי שיש בו גם קדושה וכהונה מחייבת את כל שלושת הרכיבים: להלביש אותם בבגדי כבוד ותפארת, למשוח אותם ולמלא את ידם</w:t>
      </w:r>
      <w:r>
        <w:rPr>
          <w:rFonts w:hint="cs"/>
          <w:sz w:val="24"/>
          <w:rtl/>
        </w:rPr>
        <w:t>.</w:t>
      </w:r>
    </w:p>
    <w:p w14:paraId="61E10D2A" w14:textId="43EEFBFE" w:rsidR="0000140A" w:rsidRDefault="00F43E75" w:rsidP="00F43E75">
      <w:pPr>
        <w:ind w:firstLine="720"/>
        <w:rPr>
          <w:rFonts w:ascii="Times New Roman" w:eastAsia="Times New Roman" w:hAnsi="Times New Roman"/>
          <w:sz w:val="24"/>
          <w:rtl/>
        </w:rPr>
      </w:pPr>
      <w:r>
        <w:rPr>
          <w:rFonts w:hint="cs"/>
          <w:sz w:val="24"/>
          <w:rtl/>
        </w:rPr>
        <w:t>שלושת האלמנטים האלו נזכרים גם ב</w:t>
      </w:r>
      <w:r w:rsidR="0000140A">
        <w:rPr>
          <w:rFonts w:hint="cs"/>
          <w:sz w:val="24"/>
          <w:rtl/>
        </w:rPr>
        <w:t xml:space="preserve">פסוקים שמזכירים לפי תומם את </w:t>
      </w:r>
      <w:r w:rsidR="006D4B69">
        <w:rPr>
          <w:rFonts w:hint="cs"/>
          <w:sz w:val="24"/>
          <w:rtl/>
        </w:rPr>
        <w:t>מינוי הכוהני</w:t>
      </w:r>
      <w:r>
        <w:rPr>
          <w:rFonts w:hint="cs"/>
          <w:sz w:val="24"/>
          <w:rtl/>
        </w:rPr>
        <w:t>ם, או לפחות את מינוי הכהן הגדול</w:t>
      </w:r>
      <w:r w:rsidR="0000140A">
        <w:rPr>
          <w:rFonts w:ascii="Times New Roman" w:eastAsia="Times New Roman" w:hAnsi="Times New Roman" w:hint="cs"/>
          <w:sz w:val="24"/>
          <w:rtl/>
        </w:rPr>
        <w:t>. כך למשל, בחתימת טקס חיטוי המשכן נאמר: "</w:t>
      </w:r>
      <w:r w:rsidR="0000140A" w:rsidRPr="00655081">
        <w:rPr>
          <w:rFonts w:ascii="Times New Roman" w:eastAsia="Times New Roman" w:hAnsi="Times New Roman" w:hint="cs"/>
          <w:sz w:val="24"/>
          <w:rtl/>
        </w:rPr>
        <w:t>וְכִפֶּר</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הַכֹּהֵן</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אֲשֶׁר</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יִמְשַׁח</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אֹתוֹ</w:t>
      </w:r>
      <w:r w:rsidR="0000140A">
        <w:rPr>
          <w:rFonts w:ascii="Times New Roman" w:eastAsia="Times New Roman" w:hAnsi="Times New Roman" w:hint="cs"/>
          <w:sz w:val="24"/>
          <w:rtl/>
        </w:rPr>
        <w:t xml:space="preserve"> </w:t>
      </w:r>
      <w:r w:rsidR="0000140A" w:rsidRPr="00655081">
        <w:rPr>
          <w:rFonts w:ascii="Times New Roman" w:eastAsia="Times New Roman" w:hAnsi="Times New Roman" w:hint="cs"/>
          <w:sz w:val="24"/>
          <w:rtl/>
        </w:rPr>
        <w:t>וַאֲשֶׁר</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יְמַלֵּא</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אֶת</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יָדוֹ</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לְכַהֵן</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תַּחַת</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אָבִיו</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וְלָבַשׁ</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אֶת</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בִּגְדֵי</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הַבָּד</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בִּגְדֵי</w:t>
      </w:r>
      <w:r w:rsidR="0000140A" w:rsidRPr="00655081">
        <w:rPr>
          <w:rFonts w:ascii="Times New Roman" w:eastAsia="Times New Roman" w:hAnsi="Times New Roman"/>
          <w:sz w:val="24"/>
          <w:rtl/>
        </w:rPr>
        <w:t xml:space="preserve"> </w:t>
      </w:r>
      <w:r w:rsidR="0000140A" w:rsidRPr="00655081">
        <w:rPr>
          <w:rFonts w:ascii="Times New Roman" w:eastAsia="Times New Roman" w:hAnsi="Times New Roman" w:hint="cs"/>
          <w:sz w:val="24"/>
          <w:rtl/>
        </w:rPr>
        <w:t>הַקֹּדֶשׁ</w:t>
      </w:r>
      <w:r w:rsidR="0000140A">
        <w:rPr>
          <w:rFonts w:ascii="Times New Roman" w:eastAsia="Times New Roman" w:hAnsi="Times New Roman" w:hint="cs"/>
          <w:sz w:val="24"/>
          <w:rtl/>
        </w:rPr>
        <w:t>" (ויקרא ט"ז, לב). אין מדובר שם בציווי המרכזי על הכשרת הכוהנים לתפקידם אלא</w:t>
      </w:r>
      <w:bookmarkStart w:id="0" w:name="_GoBack"/>
      <w:bookmarkEnd w:id="0"/>
      <w:r w:rsidR="0000140A">
        <w:rPr>
          <w:rFonts w:ascii="Times New Roman" w:eastAsia="Times New Roman" w:hAnsi="Times New Roman" w:hint="cs"/>
          <w:sz w:val="24"/>
          <w:rtl/>
        </w:rPr>
        <w:t xml:space="preserve"> רק בהצבעה על הכוהן שיכול לחטא את המשכן</w:t>
      </w:r>
      <w:r>
        <w:rPr>
          <w:rFonts w:ascii="Times New Roman" w:eastAsia="Times New Roman" w:hAnsi="Times New Roman" w:hint="cs"/>
          <w:sz w:val="24"/>
          <w:rtl/>
        </w:rPr>
        <w:t>, והנה נזכרים כל שלושת הפרמטרים</w:t>
      </w:r>
      <w:r w:rsidR="0000140A">
        <w:rPr>
          <w:rFonts w:ascii="Times New Roman" w:eastAsia="Times New Roman" w:hAnsi="Times New Roman" w:hint="cs"/>
          <w:sz w:val="24"/>
          <w:rtl/>
        </w:rPr>
        <w:t>.</w:t>
      </w:r>
      <w:r>
        <w:rPr>
          <w:rStyle w:val="a5"/>
          <w:rFonts w:ascii="Times New Roman" w:eastAsia="Times New Roman" w:hAnsi="Times New Roman"/>
          <w:sz w:val="24"/>
          <w:rtl/>
        </w:rPr>
        <w:footnoteReference w:id="2"/>
      </w:r>
      <w:r w:rsidR="00130529">
        <w:rPr>
          <w:rFonts w:ascii="Times New Roman" w:eastAsia="Times New Roman" w:hAnsi="Times New Roman" w:hint="cs"/>
          <w:sz w:val="24"/>
          <w:rtl/>
        </w:rPr>
        <w:t xml:space="preserve"> </w:t>
      </w:r>
      <w:r w:rsidR="0000140A">
        <w:rPr>
          <w:rFonts w:ascii="Times New Roman" w:eastAsia="Times New Roman" w:hAnsi="Times New Roman" w:hint="cs"/>
          <w:sz w:val="24"/>
          <w:rtl/>
        </w:rPr>
        <w:t>כך גם בנוגע לאיסור אבלות המוטל על הכוהן גדול: "</w:t>
      </w:r>
      <w:r w:rsidR="0000140A" w:rsidRPr="008C48B1">
        <w:rPr>
          <w:rFonts w:ascii="Times New Roman" w:eastAsia="Times New Roman" w:hAnsi="Times New Roman" w:hint="cs"/>
          <w:sz w:val="24"/>
          <w:rtl/>
        </w:rPr>
        <w:t>וְהַכֹּהֵן</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הַגָּדוֹל</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מֵאֶחָיו</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אֲשֶׁר</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b/>
          <w:bCs/>
          <w:sz w:val="24"/>
          <w:rtl/>
        </w:rPr>
        <w:t>יוּצַק</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עַל</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רֹאשׁוֹ</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שֶׁמֶן</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הַמִּשְׁחָה</w:t>
      </w:r>
      <w:r w:rsidR="0000140A" w:rsidRPr="008C48B1">
        <w:rPr>
          <w:rFonts w:ascii="Times New Roman" w:eastAsia="Times New Roman" w:hAnsi="Times New Roman"/>
          <w:b/>
          <w:bCs/>
          <w:sz w:val="24"/>
          <w:rtl/>
        </w:rPr>
        <w:t xml:space="preserve"> </w:t>
      </w:r>
      <w:r w:rsidR="0000140A">
        <w:rPr>
          <w:rFonts w:ascii="Times New Roman" w:eastAsia="Times New Roman" w:hAnsi="Times New Roman" w:hint="cs"/>
          <w:b/>
          <w:bCs/>
          <w:sz w:val="24"/>
          <w:rtl/>
        </w:rPr>
        <w:t xml:space="preserve">/ </w:t>
      </w:r>
      <w:r w:rsidR="0000140A" w:rsidRPr="008C48B1">
        <w:rPr>
          <w:rFonts w:ascii="Times New Roman" w:eastAsia="Times New Roman" w:hAnsi="Times New Roman" w:hint="cs"/>
          <w:b/>
          <w:bCs/>
          <w:sz w:val="24"/>
          <w:rtl/>
        </w:rPr>
        <w:t>וּמִלֵּא</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אֶת</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יָדוֹ</w:t>
      </w:r>
      <w:r w:rsidR="0000140A" w:rsidRPr="008C48B1">
        <w:rPr>
          <w:rFonts w:ascii="Times New Roman" w:eastAsia="Times New Roman" w:hAnsi="Times New Roman"/>
          <w:b/>
          <w:bCs/>
          <w:sz w:val="24"/>
          <w:rtl/>
        </w:rPr>
        <w:t xml:space="preserve"> </w:t>
      </w:r>
      <w:r w:rsidR="0000140A">
        <w:rPr>
          <w:rFonts w:ascii="Times New Roman" w:eastAsia="Times New Roman" w:hAnsi="Times New Roman" w:hint="cs"/>
          <w:b/>
          <w:bCs/>
          <w:sz w:val="24"/>
          <w:rtl/>
        </w:rPr>
        <w:t xml:space="preserve">/ </w:t>
      </w:r>
      <w:proofErr w:type="spellStart"/>
      <w:r w:rsidR="0000140A" w:rsidRPr="008C48B1">
        <w:rPr>
          <w:rFonts w:ascii="Times New Roman" w:eastAsia="Times New Roman" w:hAnsi="Times New Roman" w:hint="cs"/>
          <w:b/>
          <w:bCs/>
          <w:sz w:val="24"/>
          <w:rtl/>
        </w:rPr>
        <w:t>לִלְבּש</w:t>
      </w:r>
      <w:proofErr w:type="spellEnd"/>
      <w:r w:rsidR="0000140A" w:rsidRPr="008C48B1">
        <w:rPr>
          <w:rFonts w:ascii="Times New Roman" w:eastAsia="Times New Roman" w:hAnsi="Times New Roman" w:hint="cs"/>
          <w:b/>
          <w:bCs/>
          <w:sz w:val="24"/>
          <w:rtl/>
        </w:rPr>
        <w:t>ׁ</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אֶת</w:t>
      </w:r>
      <w:r w:rsidR="0000140A" w:rsidRPr="008C48B1">
        <w:rPr>
          <w:rFonts w:ascii="Times New Roman" w:eastAsia="Times New Roman" w:hAnsi="Times New Roman"/>
          <w:b/>
          <w:bCs/>
          <w:sz w:val="24"/>
          <w:rtl/>
        </w:rPr>
        <w:t xml:space="preserve"> </w:t>
      </w:r>
      <w:r w:rsidR="0000140A" w:rsidRPr="008C48B1">
        <w:rPr>
          <w:rFonts w:ascii="Times New Roman" w:eastAsia="Times New Roman" w:hAnsi="Times New Roman" w:hint="cs"/>
          <w:b/>
          <w:bCs/>
          <w:sz w:val="24"/>
          <w:rtl/>
        </w:rPr>
        <w:t>הַבְּגָדִים</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אֶת</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רֹאשׁוֹ</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לֹא</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יִפְרָע</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וּבְגָדָיו</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לֹא</w:t>
      </w:r>
      <w:r w:rsidR="0000140A" w:rsidRPr="008C48B1">
        <w:rPr>
          <w:rFonts w:ascii="Times New Roman" w:eastAsia="Times New Roman" w:hAnsi="Times New Roman"/>
          <w:sz w:val="24"/>
          <w:rtl/>
        </w:rPr>
        <w:t xml:space="preserve"> </w:t>
      </w:r>
      <w:r w:rsidR="0000140A" w:rsidRPr="008C48B1">
        <w:rPr>
          <w:rFonts w:ascii="Times New Roman" w:eastAsia="Times New Roman" w:hAnsi="Times New Roman" w:hint="cs"/>
          <w:sz w:val="24"/>
          <w:rtl/>
        </w:rPr>
        <w:t>יִפְרֹם</w:t>
      </w:r>
      <w:r w:rsidR="0000140A">
        <w:rPr>
          <w:rFonts w:ascii="Times New Roman" w:eastAsia="Times New Roman" w:hAnsi="Times New Roman" w:hint="cs"/>
          <w:sz w:val="24"/>
          <w:rtl/>
        </w:rPr>
        <w:t>" (ויקרא כ"א, י).</w:t>
      </w:r>
    </w:p>
    <w:p w14:paraId="39373762" w14:textId="197AB3AF" w:rsidR="00B6296C" w:rsidRDefault="005428B4" w:rsidP="000F6471">
      <w:pPr>
        <w:ind w:firstLine="720"/>
        <w:rPr>
          <w:rFonts w:ascii="Times New Roman" w:eastAsia="Times New Roman" w:hAnsi="Times New Roman"/>
          <w:sz w:val="24"/>
          <w:rtl/>
        </w:rPr>
      </w:pPr>
      <w:r>
        <w:rPr>
          <w:rFonts w:hint="cs"/>
          <w:sz w:val="24"/>
          <w:rtl/>
        </w:rPr>
        <w:t xml:space="preserve">על </w:t>
      </w:r>
      <w:r w:rsidR="0000140A">
        <w:rPr>
          <w:rFonts w:hint="cs"/>
          <w:sz w:val="24"/>
          <w:rtl/>
        </w:rPr>
        <w:t xml:space="preserve">מנת </w:t>
      </w:r>
      <w:r>
        <w:rPr>
          <w:rFonts w:hint="cs"/>
          <w:sz w:val="24"/>
          <w:rtl/>
        </w:rPr>
        <w:t xml:space="preserve">לעמוד על תהליך </w:t>
      </w:r>
      <w:r w:rsidR="0000140A">
        <w:rPr>
          <w:rFonts w:hint="cs"/>
          <w:sz w:val="24"/>
          <w:rtl/>
        </w:rPr>
        <w:t xml:space="preserve">הכשרת הכוהנים </w:t>
      </w:r>
      <w:r>
        <w:rPr>
          <w:rFonts w:hint="cs"/>
          <w:sz w:val="24"/>
          <w:rtl/>
        </w:rPr>
        <w:t xml:space="preserve">בשלמותו </w:t>
      </w:r>
      <w:r w:rsidR="0000140A">
        <w:rPr>
          <w:rFonts w:hint="cs"/>
          <w:sz w:val="24"/>
          <w:rtl/>
        </w:rPr>
        <w:t xml:space="preserve">יש </w:t>
      </w:r>
      <w:r>
        <w:rPr>
          <w:rFonts w:hint="cs"/>
          <w:sz w:val="24"/>
          <w:rtl/>
        </w:rPr>
        <w:t>להגדיר מה משי</w:t>
      </w:r>
      <w:r w:rsidR="0000140A">
        <w:rPr>
          <w:rFonts w:hint="cs"/>
          <w:sz w:val="24"/>
          <w:rtl/>
        </w:rPr>
        <w:t xml:space="preserve">ג כל </w:t>
      </w:r>
      <w:r w:rsidR="00684056">
        <w:rPr>
          <w:rFonts w:hint="cs"/>
          <w:sz w:val="24"/>
          <w:rtl/>
        </w:rPr>
        <w:t>מרכיב</w:t>
      </w:r>
      <w:r>
        <w:rPr>
          <w:rFonts w:hint="cs"/>
          <w:sz w:val="24"/>
          <w:rtl/>
        </w:rPr>
        <w:t xml:space="preserve">. קשה להסתפק בקביעה שכל </w:t>
      </w:r>
      <w:r w:rsidR="00684056">
        <w:rPr>
          <w:rFonts w:hint="cs"/>
          <w:sz w:val="24"/>
          <w:rtl/>
        </w:rPr>
        <w:t xml:space="preserve">מרכיב </w:t>
      </w:r>
      <w:r>
        <w:rPr>
          <w:rFonts w:hint="cs"/>
          <w:sz w:val="24"/>
          <w:rtl/>
        </w:rPr>
        <w:t xml:space="preserve">יצא תחת מקור אחר, מפני </w:t>
      </w:r>
      <w:r w:rsidR="000F6471">
        <w:rPr>
          <w:rFonts w:hint="cs"/>
          <w:sz w:val="24"/>
          <w:rtl/>
        </w:rPr>
        <w:t>ש</w:t>
      </w:r>
      <w:r>
        <w:rPr>
          <w:rFonts w:hint="cs"/>
          <w:sz w:val="24"/>
          <w:rtl/>
        </w:rPr>
        <w:t xml:space="preserve">הם משולבים זה בזה שוב ושוב, כך שגם אם במקורם של </w:t>
      </w:r>
      <w:r w:rsidR="0000140A">
        <w:rPr>
          <w:rFonts w:hint="cs"/>
          <w:sz w:val="24"/>
          <w:rtl/>
        </w:rPr>
        <w:t>ה</w:t>
      </w:r>
      <w:r>
        <w:rPr>
          <w:rFonts w:hint="cs"/>
          <w:sz w:val="24"/>
          <w:rtl/>
        </w:rPr>
        <w:t xml:space="preserve">דברים </w:t>
      </w:r>
      <w:r w:rsidR="0000140A">
        <w:rPr>
          <w:rFonts w:hint="cs"/>
          <w:sz w:val="24"/>
          <w:rtl/>
        </w:rPr>
        <w:t>הם עמדו בנפרד</w:t>
      </w:r>
      <w:r>
        <w:rPr>
          <w:rFonts w:hint="cs"/>
          <w:sz w:val="24"/>
          <w:rtl/>
        </w:rPr>
        <w:t xml:space="preserve">, ניכרת עריכה שליכדה אותם מתוך תפיסה שיש צורך </w:t>
      </w:r>
      <w:r w:rsidR="00684056">
        <w:rPr>
          <w:rFonts w:hint="cs"/>
          <w:sz w:val="24"/>
          <w:rtl/>
        </w:rPr>
        <w:t>בכל המרכיבים</w:t>
      </w:r>
      <w:r>
        <w:rPr>
          <w:rFonts w:hint="cs"/>
          <w:sz w:val="24"/>
          <w:rtl/>
        </w:rPr>
        <w:t>.</w:t>
      </w:r>
      <w:r w:rsidR="00AA2316">
        <w:rPr>
          <w:rFonts w:ascii="Times New Roman" w:eastAsia="Times New Roman" w:hAnsi="Times New Roman" w:hint="cs"/>
          <w:sz w:val="24"/>
          <w:rtl/>
        </w:rPr>
        <w:t xml:space="preserve"> צודק </w:t>
      </w:r>
      <w:r w:rsidR="00AA2316" w:rsidRPr="0021060C">
        <w:rPr>
          <w:rFonts w:ascii="Times New Roman" w:eastAsia="Times New Roman" w:hAnsi="Times New Roman" w:hint="cs"/>
          <w:sz w:val="24"/>
          <w:rtl/>
        </w:rPr>
        <w:t>מיכאל</w:t>
      </w:r>
      <w:r w:rsidR="00AA2316" w:rsidRPr="0021060C">
        <w:rPr>
          <w:rFonts w:ascii="Times New Roman" w:eastAsia="Times New Roman" w:hAnsi="Times New Roman"/>
          <w:sz w:val="24"/>
          <w:rtl/>
        </w:rPr>
        <w:t xml:space="preserve"> </w:t>
      </w:r>
      <w:proofErr w:type="spellStart"/>
      <w:r w:rsidR="00AA2316" w:rsidRPr="0021060C">
        <w:rPr>
          <w:rFonts w:ascii="Times New Roman" w:eastAsia="Times New Roman" w:hAnsi="Times New Roman" w:hint="cs"/>
          <w:sz w:val="24"/>
          <w:rtl/>
        </w:rPr>
        <w:t>הנדלי</w:t>
      </w:r>
      <w:proofErr w:type="spellEnd"/>
      <w:r w:rsidR="0095081C">
        <w:rPr>
          <w:rFonts w:ascii="Times New Roman" w:eastAsia="Times New Roman" w:hAnsi="Times New Roman" w:hint="cs"/>
          <w:sz w:val="24"/>
          <w:rtl/>
        </w:rPr>
        <w:t>:</w:t>
      </w:r>
    </w:p>
    <w:p w14:paraId="00F69B66" w14:textId="5620C5E1" w:rsidR="00AA2316" w:rsidRDefault="00B6296C" w:rsidP="00B6296C">
      <w:pPr>
        <w:bidi w:val="0"/>
        <w:rPr>
          <w:rFonts w:ascii="Times New Roman" w:eastAsia="Times New Roman" w:hAnsi="Times New Roman"/>
          <w:sz w:val="24"/>
          <w:rtl/>
        </w:rPr>
      </w:pPr>
      <w:r>
        <w:rPr>
          <w:rFonts w:ascii="Times New Roman" w:eastAsia="Times New Roman" w:hAnsi="Times New Roman"/>
          <w:sz w:val="24"/>
        </w:rPr>
        <w:t>"</w:t>
      </w:r>
      <w:r w:rsidRPr="00B6296C">
        <w:rPr>
          <w:rFonts w:ascii="Times New Roman" w:eastAsia="Times New Roman" w:hAnsi="Times New Roman"/>
          <w:sz w:val="24"/>
        </w:rPr>
        <w:t>Thus</w:t>
      </w:r>
      <w:r>
        <w:rPr>
          <w:rFonts w:ascii="Times New Roman" w:eastAsia="Times New Roman" w:hAnsi="Times New Roman"/>
          <w:sz w:val="24"/>
        </w:rPr>
        <w:t xml:space="preserve">… </w:t>
      </w:r>
      <w:r w:rsidRPr="00B6296C">
        <w:rPr>
          <w:rFonts w:ascii="Times New Roman" w:eastAsia="Times New Roman" w:hAnsi="Times New Roman"/>
          <w:sz w:val="24"/>
        </w:rPr>
        <w:t>the priestly attire forms an integral part of the consecration process, one which, if extracted, would ruin the whole. To say that one element alone consecrates is to misunderstand both the complexity and interconnectedness of the ritual.</w:t>
      </w:r>
      <w:r>
        <w:rPr>
          <w:rFonts w:ascii="Times New Roman" w:eastAsia="Times New Roman" w:hAnsi="Times New Roman"/>
          <w:sz w:val="24"/>
        </w:rPr>
        <w:t>"</w:t>
      </w:r>
      <w:r w:rsidR="00AA2316" w:rsidRPr="00D0146C">
        <w:rPr>
          <w:rFonts w:ascii="Times New Roman" w:eastAsia="Times New Roman" w:hAnsi="Times New Roman"/>
          <w:sz w:val="24"/>
          <w:vertAlign w:val="superscript"/>
          <w:rtl/>
        </w:rPr>
        <w:footnoteReference w:id="3"/>
      </w:r>
    </w:p>
    <w:p w14:paraId="0FB43F52" w14:textId="77777777" w:rsidR="00AA2316" w:rsidRDefault="00AA2316" w:rsidP="00684056">
      <w:pPr>
        <w:rPr>
          <w:rFonts w:ascii="Times New Roman" w:eastAsia="Times New Roman" w:hAnsi="Times New Roman"/>
          <w:sz w:val="24"/>
          <w:rtl/>
        </w:rPr>
      </w:pPr>
      <w:r>
        <w:rPr>
          <w:rFonts w:ascii="Times New Roman" w:eastAsia="Times New Roman" w:hAnsi="Times New Roman" w:hint="cs"/>
          <w:sz w:val="24"/>
          <w:rtl/>
        </w:rPr>
        <w:lastRenderedPageBreak/>
        <w:t xml:space="preserve">אולם פרשיות שונות מבליטות דבר מה אחר, והאתגר הרובץ לפתחנו הוא לעמוד על תרומת כל </w:t>
      </w:r>
      <w:r w:rsidR="00684056">
        <w:rPr>
          <w:rFonts w:ascii="Times New Roman" w:eastAsia="Times New Roman" w:hAnsi="Times New Roman" w:hint="cs"/>
          <w:sz w:val="24"/>
          <w:rtl/>
        </w:rPr>
        <w:t xml:space="preserve">מרכיב </w:t>
      </w:r>
      <w:r>
        <w:rPr>
          <w:rFonts w:ascii="Times New Roman" w:eastAsia="Times New Roman" w:hAnsi="Times New Roman" w:hint="cs"/>
          <w:sz w:val="24"/>
          <w:rtl/>
        </w:rPr>
        <w:t xml:space="preserve">לתהליך הקדשת הכוהנים. </w:t>
      </w:r>
    </w:p>
    <w:p w14:paraId="10EDE72A" w14:textId="369A31C7" w:rsidR="0000140A" w:rsidRDefault="0000140A" w:rsidP="000F6471">
      <w:pPr>
        <w:ind w:firstLine="720"/>
        <w:rPr>
          <w:sz w:val="24"/>
          <w:rtl/>
        </w:rPr>
      </w:pPr>
      <w:r>
        <w:rPr>
          <w:rFonts w:hint="cs"/>
          <w:sz w:val="24"/>
          <w:rtl/>
        </w:rPr>
        <w:t xml:space="preserve">מאמר זה מוקדש אם כן לבחינת </w:t>
      </w:r>
      <w:r w:rsidR="000F6471">
        <w:rPr>
          <w:rFonts w:hint="cs"/>
          <w:sz w:val="24"/>
          <w:rtl/>
        </w:rPr>
        <w:t>תרומת האלמנטים השונים להכשרת הכוהנים</w:t>
      </w:r>
      <w:r>
        <w:rPr>
          <w:rFonts w:hint="cs"/>
          <w:sz w:val="24"/>
          <w:rtl/>
        </w:rPr>
        <w:t xml:space="preserve">, אך במיוחד ברצוננו להתעכב על תפקיד ימי המילואים והקורבן הייחודי של ימים אלו, באשר </w:t>
      </w:r>
      <w:r w:rsidR="0057175F">
        <w:rPr>
          <w:rFonts w:hint="cs"/>
          <w:sz w:val="24"/>
          <w:rtl/>
        </w:rPr>
        <w:t>התרומה של טקס זה, בנוסף לשמן ולבגדים, ל</w:t>
      </w:r>
      <w:r>
        <w:rPr>
          <w:rFonts w:hint="cs"/>
          <w:sz w:val="24"/>
          <w:rtl/>
        </w:rPr>
        <w:t>וטה במיוחד בערפל.</w:t>
      </w:r>
    </w:p>
    <w:p w14:paraId="11C9E1FB" w14:textId="0E8EA464" w:rsidR="000F64BF" w:rsidRDefault="000F64BF" w:rsidP="000F6471">
      <w:pPr>
        <w:ind w:firstLine="720"/>
        <w:rPr>
          <w:rFonts w:ascii="Times New Roman" w:eastAsia="Times New Roman" w:hAnsi="Times New Roman"/>
          <w:sz w:val="24"/>
          <w:rtl/>
        </w:rPr>
      </w:pPr>
      <w:r w:rsidRPr="00E90325">
        <w:rPr>
          <w:rFonts w:ascii="Times New Roman" w:eastAsia="Times New Roman" w:hAnsi="Times New Roman" w:hint="cs"/>
          <w:sz w:val="24"/>
          <w:rtl/>
        </w:rPr>
        <w:t xml:space="preserve">המסע לבירור עניין זה מתחיל מהיבט לשוני </w:t>
      </w:r>
      <w:r>
        <w:rPr>
          <w:rFonts w:ascii="Times New Roman" w:eastAsia="Times New Roman" w:hAnsi="Times New Roman" w:hint="cs"/>
          <w:sz w:val="24"/>
          <w:rtl/>
        </w:rPr>
        <w:t>ה</w:t>
      </w:r>
      <w:r w:rsidRPr="00E90325">
        <w:rPr>
          <w:rFonts w:ascii="Times New Roman" w:eastAsia="Times New Roman" w:hAnsi="Times New Roman" w:hint="cs"/>
          <w:sz w:val="24"/>
          <w:rtl/>
        </w:rPr>
        <w:t xml:space="preserve">חושף את התמונה כולה. הכתובים משתמשים בשלושה ביטויים שונים כדי לתאר את תכליתן של הפעולות שנועדו להכשיר את הכוהנים לתפקידם: "לקדש", "לכהן" ו"למלא את ידיהם". נראה שכל אחד מן הביטויים הללו מתייחס </w:t>
      </w:r>
      <w:r w:rsidRPr="0044587E">
        <w:rPr>
          <w:rFonts w:ascii="Times New Roman" w:eastAsia="Times New Roman" w:hAnsi="Times New Roman" w:hint="cs"/>
          <w:sz w:val="24"/>
          <w:rtl/>
        </w:rPr>
        <w:t>ביסודו</w:t>
      </w:r>
      <w:r w:rsidRPr="00E90325">
        <w:rPr>
          <w:rFonts w:ascii="Times New Roman" w:eastAsia="Times New Roman" w:hAnsi="Times New Roman" w:hint="cs"/>
          <w:sz w:val="24"/>
          <w:rtl/>
        </w:rPr>
        <w:t xml:space="preserve"> לאחד משלושת </w:t>
      </w:r>
      <w:r w:rsidR="00684056">
        <w:rPr>
          <w:rFonts w:ascii="Times New Roman" w:eastAsia="Times New Roman" w:hAnsi="Times New Roman" w:hint="cs"/>
          <w:sz w:val="24"/>
          <w:rtl/>
        </w:rPr>
        <w:t xml:space="preserve">המרכיבים </w:t>
      </w:r>
      <w:r>
        <w:rPr>
          <w:rFonts w:ascii="Times New Roman" w:eastAsia="Times New Roman" w:hAnsi="Times New Roman" w:hint="cs"/>
          <w:sz w:val="24"/>
          <w:rtl/>
        </w:rPr>
        <w:t>שבהכשרת הכוהנים</w:t>
      </w:r>
      <w:r w:rsidR="000F6471">
        <w:rPr>
          <w:rFonts w:ascii="Times New Roman" w:eastAsia="Times New Roman" w:hAnsi="Times New Roman" w:hint="cs"/>
          <w:sz w:val="24"/>
          <w:rtl/>
        </w:rPr>
        <w:t xml:space="preserve"> (</w:t>
      </w:r>
      <w:r>
        <w:rPr>
          <w:rFonts w:ascii="Times New Roman" w:eastAsia="Times New Roman" w:hAnsi="Times New Roman" w:hint="cs"/>
          <w:sz w:val="24"/>
          <w:rtl/>
        </w:rPr>
        <w:t xml:space="preserve">גם אם הוא הורחב </w:t>
      </w:r>
      <w:r w:rsidRPr="00E90325">
        <w:rPr>
          <w:rFonts w:ascii="Times New Roman" w:eastAsia="Times New Roman" w:hAnsi="Times New Roman" w:hint="cs"/>
          <w:sz w:val="24"/>
          <w:rtl/>
        </w:rPr>
        <w:t>למרכיבים האחרים</w:t>
      </w:r>
      <w:r w:rsidR="000F6471">
        <w:rPr>
          <w:rFonts w:ascii="Times New Roman" w:eastAsia="Times New Roman" w:hAnsi="Times New Roman" w:hint="cs"/>
          <w:sz w:val="24"/>
          <w:rtl/>
        </w:rPr>
        <w:t>)</w:t>
      </w:r>
      <w:r w:rsidRPr="00E90325">
        <w:rPr>
          <w:rFonts w:ascii="Times New Roman" w:eastAsia="Times New Roman" w:hAnsi="Times New Roman" w:hint="cs"/>
          <w:sz w:val="24"/>
          <w:rtl/>
        </w:rPr>
        <w:t xml:space="preserve">. </w:t>
      </w:r>
    </w:p>
    <w:p w14:paraId="08EF205C" w14:textId="77777777" w:rsidR="00DA3ABC" w:rsidRPr="00DA3ABC" w:rsidRDefault="00DA3ABC" w:rsidP="00DA3ABC">
      <w:pPr>
        <w:rPr>
          <w:rFonts w:ascii="Times New Roman" w:eastAsia="Times New Roman" w:hAnsi="Times New Roman"/>
          <w:b/>
          <w:bCs/>
          <w:sz w:val="24"/>
          <w:rtl/>
        </w:rPr>
      </w:pPr>
      <w:r w:rsidRPr="00DA3ABC">
        <w:rPr>
          <w:rFonts w:ascii="Times New Roman" w:eastAsia="Times New Roman" w:hAnsi="Times New Roman" w:hint="cs"/>
          <w:b/>
          <w:bCs/>
          <w:sz w:val="24"/>
          <w:rtl/>
        </w:rPr>
        <w:t>שמן המשחה</w:t>
      </w:r>
    </w:p>
    <w:p w14:paraId="58B90DCC" w14:textId="77777777" w:rsidR="000F64BF" w:rsidRDefault="000F64BF" w:rsidP="007065B1">
      <w:pPr>
        <w:rPr>
          <w:rFonts w:ascii="Times New Roman" w:eastAsia="Times New Roman" w:hAnsi="Times New Roman"/>
          <w:sz w:val="24"/>
          <w:rtl/>
        </w:rPr>
      </w:pPr>
      <w:r w:rsidRPr="00DA3ABC">
        <w:rPr>
          <w:rFonts w:ascii="Times New Roman" w:eastAsia="Times New Roman" w:hAnsi="Times New Roman" w:hint="cs"/>
          <w:sz w:val="24"/>
          <w:rtl/>
        </w:rPr>
        <w:t>שמן המשחה</w:t>
      </w:r>
      <w:r w:rsidRPr="00E90325">
        <w:rPr>
          <w:rFonts w:ascii="Times New Roman" w:eastAsia="Times New Roman" w:hAnsi="Times New Roman" w:hint="cs"/>
          <w:sz w:val="24"/>
          <w:rtl/>
        </w:rPr>
        <w:t xml:space="preserve"> 'מקדש' את </w:t>
      </w:r>
      <w:r>
        <w:rPr>
          <w:rFonts w:ascii="Times New Roman" w:eastAsia="Times New Roman" w:hAnsi="Times New Roman" w:hint="cs"/>
          <w:sz w:val="24"/>
          <w:rtl/>
        </w:rPr>
        <w:t xml:space="preserve">הדבר שעליו הוא נמשח </w:t>
      </w:r>
      <w:r>
        <w:rPr>
          <w:rFonts w:ascii="Times New Roman" w:eastAsia="Times New Roman" w:hAnsi="Times New Roman"/>
          <w:sz w:val="24"/>
          <w:rtl/>
        </w:rPr>
        <w:t>–</w:t>
      </w:r>
      <w:r>
        <w:rPr>
          <w:rFonts w:ascii="Times New Roman" w:eastAsia="Times New Roman" w:hAnsi="Times New Roman" w:hint="cs"/>
          <w:sz w:val="24"/>
          <w:rtl/>
        </w:rPr>
        <w:t xml:space="preserve"> חפצים או כוהנים. </w:t>
      </w:r>
      <w:r w:rsidR="007065B1">
        <w:rPr>
          <w:rFonts w:ascii="Times New Roman" w:eastAsia="Times New Roman" w:hAnsi="Times New Roman" w:hint="cs"/>
          <w:sz w:val="24"/>
          <w:rtl/>
        </w:rPr>
        <w:t>קשה להכריע מדוע דווקא השמן נבחר למטרה זו,</w:t>
      </w:r>
      <w:r w:rsidR="007065B1">
        <w:rPr>
          <w:rStyle w:val="a5"/>
          <w:rFonts w:ascii="Times New Roman" w:eastAsia="Times New Roman" w:hAnsi="Times New Roman"/>
          <w:sz w:val="24"/>
          <w:rtl/>
        </w:rPr>
        <w:footnoteReference w:id="4"/>
      </w:r>
      <w:r w:rsidR="007065B1">
        <w:rPr>
          <w:rFonts w:ascii="Times New Roman" w:eastAsia="Times New Roman" w:hAnsi="Times New Roman" w:hint="cs"/>
          <w:sz w:val="24"/>
          <w:rtl/>
        </w:rPr>
        <w:t xml:space="preserve"> אך ה</w:t>
      </w:r>
      <w:r>
        <w:rPr>
          <w:rFonts w:ascii="Times New Roman" w:eastAsia="Times New Roman" w:hAnsi="Times New Roman" w:hint="cs"/>
          <w:sz w:val="24"/>
          <w:rtl/>
        </w:rPr>
        <w:t>דבר מנוסח בגלוי בפרשייה המוקדשת להכנת שמן המשחה ב</w:t>
      </w:r>
      <w:r w:rsidRPr="00D0146C">
        <w:rPr>
          <w:rFonts w:ascii="Times New Roman" w:eastAsia="Times New Roman" w:hAnsi="Times New Roman"/>
          <w:sz w:val="24"/>
          <w:rtl/>
        </w:rPr>
        <w:t>שמות ל</w:t>
      </w:r>
      <w:r w:rsidRPr="00D0146C">
        <w:rPr>
          <w:rFonts w:ascii="Times New Roman" w:eastAsia="Times New Roman" w:hAnsi="Times New Roman" w:hint="cs"/>
          <w:sz w:val="24"/>
          <w:rtl/>
        </w:rPr>
        <w:t>'</w:t>
      </w:r>
      <w:r w:rsidRPr="00D0146C">
        <w:rPr>
          <w:rFonts w:ascii="Times New Roman" w:eastAsia="Times New Roman" w:hAnsi="Times New Roman"/>
          <w:sz w:val="24"/>
          <w:rtl/>
        </w:rPr>
        <w:t xml:space="preserve">, </w:t>
      </w:r>
      <w:proofErr w:type="spellStart"/>
      <w:r w:rsidRPr="00D0146C">
        <w:rPr>
          <w:rFonts w:ascii="Times New Roman" w:eastAsia="Times New Roman" w:hAnsi="Times New Roman"/>
          <w:sz w:val="24"/>
          <w:rtl/>
        </w:rPr>
        <w:t>כב</w:t>
      </w:r>
      <w:proofErr w:type="spellEnd"/>
      <w:r w:rsidRPr="00D0146C">
        <w:rPr>
          <w:rFonts w:ascii="Times New Roman" w:eastAsia="Times New Roman" w:hAnsi="Times New Roman"/>
          <w:sz w:val="24"/>
          <w:rtl/>
        </w:rPr>
        <w:t>-לג</w:t>
      </w:r>
      <w:r>
        <w:rPr>
          <w:rFonts w:ascii="Times New Roman" w:eastAsia="Times New Roman" w:hAnsi="Times New Roman" w:hint="cs"/>
          <w:sz w:val="24"/>
          <w:rtl/>
        </w:rPr>
        <w:t xml:space="preserve">. שם נצטווה </w:t>
      </w:r>
      <w:r w:rsidRPr="00D0146C">
        <w:rPr>
          <w:rFonts w:ascii="Times New Roman" w:eastAsia="Times New Roman" w:hAnsi="Times New Roman"/>
          <w:sz w:val="24"/>
          <w:rtl/>
        </w:rPr>
        <w:t xml:space="preserve">משה </w:t>
      </w:r>
      <w:r w:rsidRPr="00D0146C">
        <w:rPr>
          <w:rFonts w:ascii="Times New Roman" w:eastAsia="Times New Roman" w:hAnsi="Times New Roman" w:hint="cs"/>
          <w:sz w:val="24"/>
          <w:rtl/>
        </w:rPr>
        <w:t>על הכנת</w:t>
      </w:r>
      <w:r w:rsidRPr="00D0146C">
        <w:rPr>
          <w:rFonts w:ascii="Times New Roman" w:eastAsia="Times New Roman" w:hAnsi="Times New Roman"/>
          <w:sz w:val="24"/>
          <w:rtl/>
        </w:rPr>
        <w:t xml:space="preserve"> </w:t>
      </w:r>
      <w:r w:rsidRPr="00D0146C">
        <w:rPr>
          <w:rFonts w:ascii="Times New Roman" w:eastAsia="Times New Roman" w:hAnsi="Times New Roman" w:hint="cs"/>
          <w:sz w:val="24"/>
          <w:rtl/>
        </w:rPr>
        <w:t>"</w:t>
      </w:r>
      <w:r w:rsidRPr="00D0146C">
        <w:rPr>
          <w:rFonts w:ascii="Times New Roman" w:eastAsia="Times New Roman" w:hAnsi="Times New Roman"/>
          <w:sz w:val="24"/>
          <w:rtl/>
        </w:rPr>
        <w:t xml:space="preserve">שֶׁמֶן מִשְׁחַת </w:t>
      </w:r>
      <w:r w:rsidRPr="006C2A20">
        <w:rPr>
          <w:rFonts w:ascii="Times New Roman" w:eastAsia="Times New Roman" w:hAnsi="Times New Roman"/>
          <w:sz w:val="24"/>
          <w:rtl/>
        </w:rPr>
        <w:t>קֹדֶשׁ</w:t>
      </w:r>
      <w:r w:rsidRPr="00D0146C">
        <w:rPr>
          <w:rFonts w:ascii="Times New Roman" w:eastAsia="Times New Roman" w:hAnsi="Times New Roman" w:hint="cs"/>
          <w:sz w:val="24"/>
          <w:rtl/>
        </w:rPr>
        <w:t>"</w:t>
      </w:r>
      <w:r w:rsidRPr="00D0146C">
        <w:rPr>
          <w:rFonts w:ascii="Times New Roman" w:eastAsia="Times New Roman" w:hAnsi="Times New Roman"/>
          <w:sz w:val="24"/>
          <w:rtl/>
        </w:rPr>
        <w:t xml:space="preserve"> </w:t>
      </w:r>
      <w:r w:rsidRPr="00D0146C">
        <w:rPr>
          <w:rFonts w:ascii="Times New Roman" w:eastAsia="Times New Roman" w:hAnsi="Times New Roman" w:hint="cs"/>
          <w:sz w:val="24"/>
          <w:rtl/>
        </w:rPr>
        <w:t>כדי למשוח את המשכן ואת כליו</w:t>
      </w:r>
      <w:r w:rsidR="007065B1">
        <w:rPr>
          <w:rFonts w:ascii="Times New Roman" w:eastAsia="Times New Roman" w:hAnsi="Times New Roman" w:hint="cs"/>
          <w:sz w:val="24"/>
          <w:rtl/>
        </w:rPr>
        <w:t xml:space="preserve"> ובכך </w:t>
      </w:r>
      <w:r>
        <w:rPr>
          <w:rFonts w:ascii="Times New Roman" w:eastAsia="Times New Roman" w:hAnsi="Times New Roman" w:hint="cs"/>
          <w:sz w:val="24"/>
          <w:rtl/>
        </w:rPr>
        <w:t xml:space="preserve">לקדש אותם: </w:t>
      </w:r>
      <w:r w:rsidRPr="00D0146C">
        <w:rPr>
          <w:rFonts w:ascii="Times New Roman" w:eastAsia="Times New Roman" w:hAnsi="Times New Roman" w:hint="cs"/>
          <w:sz w:val="24"/>
          <w:rtl/>
        </w:rPr>
        <w:t>"</w:t>
      </w:r>
      <w:r w:rsidRPr="006C2A20">
        <w:rPr>
          <w:rFonts w:ascii="Times New Roman" w:eastAsia="Times New Roman" w:hAnsi="Times New Roman"/>
          <w:sz w:val="24"/>
          <w:rtl/>
        </w:rPr>
        <w:t>וְקִדַּשְׁתָּ</w:t>
      </w:r>
      <w:r w:rsidRPr="00D0146C">
        <w:rPr>
          <w:rFonts w:ascii="Times New Roman" w:eastAsia="Times New Roman" w:hAnsi="Times New Roman"/>
          <w:sz w:val="24"/>
          <w:rtl/>
        </w:rPr>
        <w:t xml:space="preserve"> אֹתָם וְהָיוּ קֹדֶשׁ קָדָשִׁים</w:t>
      </w:r>
      <w:r w:rsidRPr="00D0146C">
        <w:rPr>
          <w:rFonts w:ascii="Times New Roman" w:eastAsia="Times New Roman" w:hAnsi="Times New Roman" w:hint="cs"/>
          <w:sz w:val="24"/>
          <w:rtl/>
        </w:rPr>
        <w:t>"</w:t>
      </w:r>
      <w:r>
        <w:rPr>
          <w:rFonts w:ascii="Times New Roman" w:eastAsia="Times New Roman" w:hAnsi="Times New Roman" w:hint="cs"/>
          <w:sz w:val="24"/>
          <w:rtl/>
        </w:rPr>
        <w:t xml:space="preserve"> (</w:t>
      </w:r>
      <w:r w:rsidRPr="00D0146C">
        <w:rPr>
          <w:rFonts w:ascii="Times New Roman" w:eastAsia="Times New Roman" w:hAnsi="Times New Roman" w:hint="cs"/>
          <w:sz w:val="24"/>
          <w:rtl/>
        </w:rPr>
        <w:t xml:space="preserve">שמות </w:t>
      </w:r>
      <w:r w:rsidRPr="00D0146C">
        <w:rPr>
          <w:rFonts w:ascii="Times New Roman" w:eastAsia="Times New Roman" w:hAnsi="Times New Roman"/>
          <w:sz w:val="24"/>
          <w:rtl/>
        </w:rPr>
        <w:t>ל</w:t>
      </w:r>
      <w:r w:rsidRPr="00D0146C">
        <w:rPr>
          <w:rFonts w:ascii="Times New Roman" w:eastAsia="Times New Roman" w:hAnsi="Times New Roman" w:hint="cs"/>
          <w:sz w:val="24"/>
          <w:rtl/>
        </w:rPr>
        <w:t>'</w:t>
      </w:r>
      <w:r w:rsidRPr="00D0146C">
        <w:rPr>
          <w:rFonts w:ascii="Times New Roman" w:eastAsia="Times New Roman" w:hAnsi="Times New Roman"/>
          <w:sz w:val="24"/>
          <w:rtl/>
        </w:rPr>
        <w:t xml:space="preserve">, </w:t>
      </w:r>
      <w:proofErr w:type="spellStart"/>
      <w:r w:rsidRPr="00D0146C">
        <w:rPr>
          <w:rFonts w:ascii="Times New Roman" w:eastAsia="Times New Roman" w:hAnsi="Times New Roman"/>
          <w:sz w:val="24"/>
          <w:rtl/>
        </w:rPr>
        <w:t>כו-כט</w:t>
      </w:r>
      <w:proofErr w:type="spellEnd"/>
      <w:r w:rsidRPr="00D0146C">
        <w:rPr>
          <w:rFonts w:ascii="Times New Roman" w:eastAsia="Times New Roman" w:hAnsi="Times New Roman"/>
          <w:sz w:val="24"/>
          <w:rtl/>
        </w:rPr>
        <w:t>).</w:t>
      </w:r>
      <w:r>
        <w:rPr>
          <w:rFonts w:ascii="Times New Roman" w:eastAsia="Times New Roman" w:hAnsi="Times New Roman" w:hint="cs"/>
          <w:sz w:val="24"/>
          <w:rtl/>
        </w:rPr>
        <w:t xml:space="preserve"> בפרשייה זו נזכרים</w:t>
      </w:r>
      <w:r w:rsidRPr="00D0146C">
        <w:rPr>
          <w:rFonts w:ascii="Times New Roman" w:eastAsia="Times New Roman" w:hAnsi="Times New Roman"/>
          <w:sz w:val="24"/>
          <w:rtl/>
        </w:rPr>
        <w:t xml:space="preserve"> אהרן ובניו </w:t>
      </w:r>
      <w:r>
        <w:rPr>
          <w:rFonts w:ascii="Times New Roman" w:eastAsia="Times New Roman" w:hAnsi="Times New Roman" w:hint="cs"/>
          <w:sz w:val="24"/>
          <w:rtl/>
        </w:rPr>
        <w:t xml:space="preserve">כחלק מהמשכן וכליו שגם הם זקוקים למשיחה בשמן לשם הקדשתם: </w:t>
      </w:r>
      <w:r w:rsidRPr="00D0146C">
        <w:rPr>
          <w:rFonts w:ascii="Times New Roman" w:eastAsia="Times New Roman" w:hAnsi="Times New Roman" w:hint="cs"/>
          <w:sz w:val="24"/>
          <w:rtl/>
        </w:rPr>
        <w:t>"</w:t>
      </w:r>
      <w:r w:rsidRPr="00D0146C">
        <w:rPr>
          <w:rFonts w:ascii="Times New Roman" w:eastAsia="Times New Roman" w:hAnsi="Times New Roman"/>
          <w:sz w:val="24"/>
          <w:rtl/>
        </w:rPr>
        <w:t xml:space="preserve">וְאֶת אַהֲרֹן וְאֶת בָּנָיו תִּמְשָׁח </w:t>
      </w:r>
      <w:r w:rsidRPr="00D0146C">
        <w:rPr>
          <w:rFonts w:ascii="Times New Roman" w:eastAsia="Times New Roman" w:hAnsi="Times New Roman"/>
          <w:b/>
          <w:bCs/>
          <w:sz w:val="24"/>
          <w:rtl/>
        </w:rPr>
        <w:t>וְקִדַּשְׁתָּ</w:t>
      </w:r>
      <w:r w:rsidRPr="00D0146C">
        <w:rPr>
          <w:rFonts w:ascii="Times New Roman" w:eastAsia="Times New Roman" w:hAnsi="Times New Roman"/>
          <w:sz w:val="24"/>
          <w:rtl/>
        </w:rPr>
        <w:t xml:space="preserve"> אֹתָם </w:t>
      </w:r>
      <w:r w:rsidRPr="006C2A20">
        <w:rPr>
          <w:rFonts w:ascii="Times New Roman" w:eastAsia="Times New Roman" w:hAnsi="Times New Roman"/>
          <w:sz w:val="24"/>
          <w:rtl/>
        </w:rPr>
        <w:t>לְכַהֵן לִי</w:t>
      </w:r>
      <w:r w:rsidRPr="006C2A20">
        <w:rPr>
          <w:rFonts w:ascii="Times New Roman" w:eastAsia="Times New Roman" w:hAnsi="Times New Roman" w:hint="cs"/>
          <w:sz w:val="24"/>
          <w:rtl/>
        </w:rPr>
        <w:t>"</w:t>
      </w:r>
      <w:r w:rsidRPr="00D0146C">
        <w:rPr>
          <w:rFonts w:ascii="Times New Roman" w:eastAsia="Times New Roman" w:hAnsi="Times New Roman" w:hint="cs"/>
          <w:sz w:val="24"/>
          <w:rtl/>
        </w:rPr>
        <w:t xml:space="preserve"> </w:t>
      </w:r>
      <w:r>
        <w:rPr>
          <w:rFonts w:ascii="Times New Roman" w:eastAsia="Times New Roman" w:hAnsi="Times New Roman" w:hint="cs"/>
          <w:sz w:val="24"/>
          <w:rtl/>
        </w:rPr>
        <w:t>(</w:t>
      </w:r>
      <w:r w:rsidRPr="00D0146C">
        <w:rPr>
          <w:rFonts w:ascii="Times New Roman" w:eastAsia="Times New Roman" w:hAnsi="Times New Roman"/>
          <w:sz w:val="24"/>
          <w:rtl/>
        </w:rPr>
        <w:t>שמות ל</w:t>
      </w:r>
      <w:r w:rsidRPr="00D0146C">
        <w:rPr>
          <w:rFonts w:ascii="Times New Roman" w:eastAsia="Times New Roman" w:hAnsi="Times New Roman" w:hint="cs"/>
          <w:sz w:val="24"/>
          <w:rtl/>
        </w:rPr>
        <w:t>'</w:t>
      </w:r>
      <w:r w:rsidRPr="00D0146C">
        <w:rPr>
          <w:rFonts w:ascii="Times New Roman" w:eastAsia="Times New Roman" w:hAnsi="Times New Roman"/>
          <w:sz w:val="24"/>
          <w:rtl/>
        </w:rPr>
        <w:t>, ל)</w:t>
      </w:r>
      <w:r w:rsidRPr="00D0146C">
        <w:rPr>
          <w:rFonts w:ascii="Times New Roman" w:eastAsia="Times New Roman" w:hAnsi="Times New Roman" w:hint="cs"/>
          <w:sz w:val="24"/>
          <w:rtl/>
        </w:rPr>
        <w:t>.</w:t>
      </w:r>
      <w:r>
        <w:rPr>
          <w:rStyle w:val="a5"/>
          <w:rFonts w:ascii="Times New Roman" w:eastAsia="Times New Roman" w:hAnsi="Times New Roman"/>
          <w:sz w:val="24"/>
          <w:rtl/>
        </w:rPr>
        <w:footnoteReference w:id="5"/>
      </w:r>
      <w:r>
        <w:rPr>
          <w:rFonts w:ascii="Times New Roman" w:eastAsia="Times New Roman" w:hAnsi="Times New Roman" w:hint="cs"/>
          <w:sz w:val="24"/>
          <w:rtl/>
        </w:rPr>
        <w:t xml:space="preserve"> מפרשייה זו עולה הרושם ש</w:t>
      </w:r>
      <w:r w:rsidRPr="00D0146C">
        <w:rPr>
          <w:rFonts w:ascii="Times New Roman" w:eastAsia="Times New Roman" w:hAnsi="Times New Roman" w:hint="cs"/>
          <w:sz w:val="24"/>
          <w:rtl/>
        </w:rPr>
        <w:t>די ב</w:t>
      </w:r>
      <w:r>
        <w:rPr>
          <w:rFonts w:ascii="Times New Roman" w:eastAsia="Times New Roman" w:hAnsi="Times New Roman" w:hint="cs"/>
          <w:sz w:val="24"/>
          <w:rtl/>
        </w:rPr>
        <w:t>משיחה בשמן בכ</w:t>
      </w:r>
      <w:r w:rsidRPr="00D0146C">
        <w:rPr>
          <w:rFonts w:ascii="Times New Roman" w:eastAsia="Times New Roman" w:hAnsi="Times New Roman" w:hint="cs"/>
          <w:sz w:val="24"/>
          <w:rtl/>
        </w:rPr>
        <w:t>די להפוך אותם ל</w:t>
      </w:r>
      <w:r>
        <w:rPr>
          <w:rFonts w:ascii="Times New Roman" w:eastAsia="Times New Roman" w:hAnsi="Times New Roman" w:hint="cs"/>
          <w:sz w:val="24"/>
          <w:rtl/>
        </w:rPr>
        <w:t xml:space="preserve">קדושים השייכים למשכן כמו כל שאר הכלים שדי </w:t>
      </w:r>
      <w:proofErr w:type="spellStart"/>
      <w:r>
        <w:rPr>
          <w:rFonts w:ascii="Times New Roman" w:eastAsia="Times New Roman" w:hAnsi="Times New Roman" w:hint="cs"/>
          <w:sz w:val="24"/>
          <w:rtl/>
        </w:rPr>
        <w:t>במשיחתם</w:t>
      </w:r>
      <w:proofErr w:type="spellEnd"/>
      <w:r>
        <w:rPr>
          <w:rFonts w:ascii="Times New Roman" w:eastAsia="Times New Roman" w:hAnsi="Times New Roman" w:hint="cs"/>
          <w:sz w:val="24"/>
          <w:rtl/>
        </w:rPr>
        <w:t xml:space="preserve"> בשמן על מנת לקדשם. יתר על כן, מאחר שדי במשיחה בשמן על מנת להתקדש, יש להישמר מפני משיחה בשמן של אדם זר, שמא יקדש גם הוא (ל', לב-לג).</w:t>
      </w:r>
    </w:p>
    <w:p w14:paraId="4E533F49" w14:textId="29DC1861" w:rsidR="000F64BF" w:rsidRDefault="000F64BF" w:rsidP="000F6471">
      <w:pPr>
        <w:ind w:firstLine="720"/>
        <w:rPr>
          <w:rFonts w:ascii="Times New Roman" w:eastAsia="Times New Roman" w:hAnsi="Times New Roman"/>
          <w:sz w:val="24"/>
          <w:rtl/>
        </w:rPr>
      </w:pPr>
      <w:r w:rsidRPr="000F64BF">
        <w:rPr>
          <w:rFonts w:ascii="Times New Roman" w:eastAsia="Times New Roman" w:hAnsi="Times New Roman" w:hint="cs"/>
          <w:sz w:val="24"/>
          <w:rtl/>
        </w:rPr>
        <w:lastRenderedPageBreak/>
        <w:t xml:space="preserve">ההקדשה </w:t>
      </w:r>
      <w:r w:rsidR="000F6471">
        <w:rPr>
          <w:rFonts w:ascii="Times New Roman" w:eastAsia="Times New Roman" w:hAnsi="Times New Roman" w:hint="cs"/>
          <w:sz w:val="24"/>
          <w:rtl/>
        </w:rPr>
        <w:t xml:space="preserve">המושגת </w:t>
      </w:r>
      <w:r w:rsidRPr="000F64BF">
        <w:rPr>
          <w:rFonts w:ascii="Times New Roman" w:eastAsia="Times New Roman" w:hAnsi="Times New Roman" w:hint="cs"/>
          <w:sz w:val="24"/>
          <w:rtl/>
        </w:rPr>
        <w:t>על ידי משיח</w:t>
      </w:r>
      <w:r>
        <w:rPr>
          <w:rFonts w:ascii="Times New Roman" w:eastAsia="Times New Roman" w:hAnsi="Times New Roman" w:hint="cs"/>
          <w:sz w:val="24"/>
          <w:rtl/>
        </w:rPr>
        <w:t>ה</w:t>
      </w:r>
      <w:r w:rsidRPr="000F64BF">
        <w:rPr>
          <w:rFonts w:ascii="Times New Roman" w:eastAsia="Times New Roman" w:hAnsi="Times New Roman" w:hint="cs"/>
          <w:sz w:val="24"/>
          <w:rtl/>
        </w:rPr>
        <w:t xml:space="preserve"> בשמן מובלטת גם בציווי בשמות מ'</w:t>
      </w:r>
      <w:r w:rsidR="000F6471">
        <w:rPr>
          <w:rFonts w:ascii="Times New Roman" w:eastAsia="Times New Roman" w:hAnsi="Times New Roman" w:hint="cs"/>
          <w:sz w:val="24"/>
          <w:rtl/>
        </w:rPr>
        <w:t xml:space="preserve">, ט-יא, וגם בתיאור </w:t>
      </w:r>
      <w:r>
        <w:rPr>
          <w:rFonts w:ascii="Times New Roman" w:eastAsia="Times New Roman" w:hAnsi="Times New Roman" w:hint="cs"/>
          <w:sz w:val="24"/>
          <w:rtl/>
        </w:rPr>
        <w:t>ימי המילואים לא נמנע המספר מלחזור על ייעוד השמן בהשגת הקדושה, וגם אהרן הכוהן כלול ברשימה זו: "</w:t>
      </w:r>
      <w:proofErr w:type="spellStart"/>
      <w:r w:rsidRPr="0018490C">
        <w:rPr>
          <w:rFonts w:ascii="Times New Roman" w:eastAsia="Times New Roman" w:hAnsi="Times New Roman" w:hint="cs"/>
          <w:sz w:val="24"/>
          <w:rtl/>
        </w:rPr>
        <w:t>וַיִּקַּח</w:t>
      </w:r>
      <w:proofErr w:type="spellEnd"/>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משֶׁה</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שֶׁמֶן</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הַמִּשְׁחָה</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וַיִּמְשַׁח</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הַמִּשְׁכָּן</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כָּל</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אֲשֶׁר</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בּוֹ</w:t>
      </w:r>
      <w:r w:rsidRPr="0018490C">
        <w:rPr>
          <w:rFonts w:ascii="Times New Roman" w:eastAsia="Times New Roman" w:hAnsi="Times New Roman"/>
          <w:sz w:val="24"/>
          <w:rtl/>
        </w:rPr>
        <w:t xml:space="preserve"> </w:t>
      </w:r>
      <w:r w:rsidRPr="0018490C">
        <w:rPr>
          <w:rFonts w:ascii="Times New Roman" w:eastAsia="Times New Roman" w:hAnsi="Times New Roman" w:hint="cs"/>
          <w:b/>
          <w:bCs/>
          <w:sz w:val="24"/>
          <w:rtl/>
        </w:rPr>
        <w:t>וַיְקַדֵּשׁ</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אֹתָם</w:t>
      </w:r>
      <w:r>
        <w:rPr>
          <w:rFonts w:ascii="Times New Roman" w:eastAsia="Times New Roman" w:hAnsi="Times New Roman" w:hint="cs"/>
          <w:sz w:val="24"/>
          <w:rtl/>
        </w:rPr>
        <w:t xml:space="preserve">... </w:t>
      </w:r>
      <w:r w:rsidRPr="0018490C">
        <w:rPr>
          <w:rFonts w:ascii="Times New Roman" w:eastAsia="Times New Roman" w:hAnsi="Times New Roman" w:hint="cs"/>
          <w:sz w:val="24"/>
          <w:rtl/>
        </w:rPr>
        <w:t>וַיִּמְשַׁח</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הַמִּזְבֵּחַ</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כָּל</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כֵּלָיו</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הַכִּיֹּר</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וְאֶת</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כַּנּוֹ</w:t>
      </w:r>
      <w:r w:rsidRPr="0018490C">
        <w:rPr>
          <w:rFonts w:ascii="Times New Roman" w:eastAsia="Times New Roman" w:hAnsi="Times New Roman"/>
          <w:sz w:val="24"/>
          <w:rtl/>
        </w:rPr>
        <w:t xml:space="preserve"> </w:t>
      </w:r>
      <w:r w:rsidRPr="0018490C">
        <w:rPr>
          <w:rFonts w:ascii="Times New Roman" w:eastAsia="Times New Roman" w:hAnsi="Times New Roman" w:hint="cs"/>
          <w:b/>
          <w:bCs/>
          <w:sz w:val="24"/>
          <w:rtl/>
        </w:rPr>
        <w:t>לְקַדְּשָׁם</w:t>
      </w:r>
      <w:r>
        <w:rPr>
          <w:rFonts w:ascii="Times New Roman" w:eastAsia="Times New Roman" w:hAnsi="Times New Roman" w:hint="cs"/>
          <w:sz w:val="24"/>
          <w:rtl/>
        </w:rPr>
        <w:t xml:space="preserve">. </w:t>
      </w:r>
      <w:r w:rsidRPr="0018490C">
        <w:rPr>
          <w:rFonts w:ascii="Times New Roman" w:eastAsia="Times New Roman" w:hAnsi="Times New Roman" w:hint="cs"/>
          <w:sz w:val="24"/>
          <w:rtl/>
        </w:rPr>
        <w:t>וַיִּצֹק</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מִשֶּׁמֶן</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הַמִּשְׁחָה</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עַל</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רֹאשׁ</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אַהֲרֹן</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וַיִּמְשַׁח</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אֹתוֹ</w:t>
      </w:r>
      <w:r w:rsidRPr="0018490C">
        <w:rPr>
          <w:rFonts w:ascii="Times New Roman" w:eastAsia="Times New Roman" w:hAnsi="Times New Roman"/>
          <w:sz w:val="24"/>
          <w:rtl/>
        </w:rPr>
        <w:t xml:space="preserve"> </w:t>
      </w:r>
      <w:r w:rsidRPr="0018490C">
        <w:rPr>
          <w:rFonts w:ascii="Times New Roman" w:eastAsia="Times New Roman" w:hAnsi="Times New Roman" w:hint="cs"/>
          <w:b/>
          <w:bCs/>
          <w:sz w:val="24"/>
          <w:rtl/>
        </w:rPr>
        <w:t>לְקַדְּשׁוֹ</w:t>
      </w:r>
      <w:r>
        <w:rPr>
          <w:rFonts w:ascii="Times New Roman" w:eastAsia="Times New Roman" w:hAnsi="Times New Roman" w:hint="cs"/>
          <w:sz w:val="24"/>
          <w:rtl/>
        </w:rPr>
        <w:t>" (ויקרא ח', י-</w:t>
      </w:r>
      <w:proofErr w:type="spellStart"/>
      <w:r>
        <w:rPr>
          <w:rFonts w:ascii="Times New Roman" w:eastAsia="Times New Roman" w:hAnsi="Times New Roman" w:hint="cs"/>
          <w:sz w:val="24"/>
          <w:rtl/>
        </w:rPr>
        <w:t>יב</w:t>
      </w:r>
      <w:proofErr w:type="spellEnd"/>
      <w:r>
        <w:rPr>
          <w:rFonts w:ascii="Times New Roman" w:eastAsia="Times New Roman" w:hAnsi="Times New Roman" w:hint="cs"/>
          <w:sz w:val="24"/>
          <w:rtl/>
        </w:rPr>
        <w:t>).</w:t>
      </w:r>
    </w:p>
    <w:p w14:paraId="6AAFB287" w14:textId="58A7D146" w:rsidR="000F64BF" w:rsidRDefault="000F64BF" w:rsidP="000F6471">
      <w:pPr>
        <w:ind w:firstLine="720"/>
        <w:rPr>
          <w:rFonts w:ascii="Times New Roman" w:eastAsia="Times New Roman" w:hAnsi="Times New Roman"/>
          <w:sz w:val="24"/>
          <w:rtl/>
        </w:rPr>
      </w:pPr>
      <w:r>
        <w:rPr>
          <w:rFonts w:ascii="Times New Roman" w:eastAsia="Times New Roman" w:hAnsi="Times New Roman" w:hint="cs"/>
          <w:sz w:val="24"/>
          <w:rtl/>
        </w:rPr>
        <w:t>גם אם</w:t>
      </w:r>
      <w:r w:rsidR="00AA1617">
        <w:rPr>
          <w:rFonts w:ascii="Times New Roman" w:eastAsia="Times New Roman" w:hAnsi="Times New Roman" w:hint="cs"/>
          <w:sz w:val="24"/>
          <w:rtl/>
        </w:rPr>
        <w:t xml:space="preserve"> יש קשר </w:t>
      </w:r>
      <w:r w:rsidR="000F6471">
        <w:rPr>
          <w:rFonts w:ascii="Times New Roman" w:eastAsia="Times New Roman" w:hAnsi="Times New Roman" w:hint="cs"/>
          <w:sz w:val="24"/>
          <w:rtl/>
        </w:rPr>
        <w:t xml:space="preserve">בין משיחת הכוהנים למשיחת </w:t>
      </w:r>
      <w:r>
        <w:rPr>
          <w:rFonts w:ascii="Times New Roman" w:eastAsia="Times New Roman" w:hAnsi="Times New Roman" w:hint="cs"/>
          <w:sz w:val="24"/>
          <w:rtl/>
        </w:rPr>
        <w:t>מלך,</w:t>
      </w:r>
      <w:r>
        <w:rPr>
          <w:rStyle w:val="a5"/>
          <w:rFonts w:ascii="Times New Roman" w:eastAsia="Times New Roman" w:hAnsi="Times New Roman"/>
          <w:sz w:val="24"/>
          <w:rtl/>
        </w:rPr>
        <w:footnoteReference w:id="6"/>
      </w:r>
      <w:r w:rsidR="00786296">
        <w:rPr>
          <w:rFonts w:ascii="Times New Roman" w:eastAsia="Times New Roman" w:hAnsi="Times New Roman" w:hint="cs"/>
          <w:sz w:val="24"/>
          <w:rtl/>
        </w:rPr>
        <w:t xml:space="preserve"> </w:t>
      </w:r>
      <w:r>
        <w:rPr>
          <w:rFonts w:ascii="Times New Roman" w:eastAsia="Times New Roman" w:hAnsi="Times New Roman" w:hint="cs"/>
          <w:sz w:val="24"/>
          <w:rtl/>
        </w:rPr>
        <w:t>מאופן הצגת תכלית המשיחה של הכוהנים, אין מדובר במשיחה המקבילה למשיחת מלך שמשיגה מינוי בלבד. כמה מלכים נמשחו לאורך המקרא</w:t>
      </w:r>
      <w:r w:rsidR="00786296">
        <w:rPr>
          <w:rFonts w:ascii="Times New Roman" w:eastAsia="Times New Roman" w:hAnsi="Times New Roman" w:hint="cs"/>
          <w:sz w:val="24"/>
          <w:rtl/>
        </w:rPr>
        <w:t>,</w:t>
      </w:r>
      <w:r>
        <w:rPr>
          <w:rStyle w:val="a5"/>
          <w:rFonts w:ascii="Times New Roman" w:eastAsia="Times New Roman" w:hAnsi="Times New Roman"/>
          <w:sz w:val="24"/>
          <w:rtl/>
        </w:rPr>
        <w:footnoteReference w:id="7"/>
      </w:r>
      <w:r>
        <w:rPr>
          <w:rFonts w:ascii="Times New Roman" w:eastAsia="Times New Roman" w:hAnsi="Times New Roman" w:hint="cs"/>
          <w:sz w:val="24"/>
          <w:rtl/>
        </w:rPr>
        <w:t xml:space="preserve"> ואף לא אחד מהם נחשב 'קדוש'.</w:t>
      </w:r>
      <w:r>
        <w:rPr>
          <w:rStyle w:val="a5"/>
          <w:rFonts w:ascii="Times New Roman" w:eastAsia="Times New Roman" w:hAnsi="Times New Roman"/>
          <w:sz w:val="24"/>
          <w:rtl/>
        </w:rPr>
        <w:footnoteReference w:id="8"/>
      </w:r>
      <w:r>
        <w:rPr>
          <w:rFonts w:ascii="Times New Roman" w:eastAsia="Times New Roman" w:hAnsi="Times New Roman" w:hint="cs"/>
          <w:sz w:val="24"/>
          <w:rtl/>
        </w:rPr>
        <w:t xml:space="preserve"> ייתכן שהסמל הנלווה למשיחת מלך בשמן מבקש לעורר אסוציאציה של מינוי אלוהי (כמו שעולה במיוחד במשיחת דוד </w:t>
      </w:r>
      <w:r>
        <w:rPr>
          <w:rFonts w:ascii="Times New Roman" w:eastAsia="Times New Roman" w:hAnsi="Times New Roman"/>
          <w:sz w:val="24"/>
          <w:rtl/>
        </w:rPr>
        <w:t>–</w:t>
      </w:r>
      <w:r>
        <w:rPr>
          <w:rFonts w:ascii="Times New Roman" w:eastAsia="Times New Roman" w:hAnsi="Times New Roman" w:hint="cs"/>
          <w:sz w:val="24"/>
          <w:rtl/>
        </w:rPr>
        <w:t xml:space="preserve"> שמ"א ט"ז, א-</w:t>
      </w:r>
      <w:proofErr w:type="spellStart"/>
      <w:r>
        <w:rPr>
          <w:rFonts w:ascii="Times New Roman" w:eastAsia="Times New Roman" w:hAnsi="Times New Roman" w:hint="cs"/>
          <w:sz w:val="24"/>
          <w:rtl/>
        </w:rPr>
        <w:t>יג</w:t>
      </w:r>
      <w:proofErr w:type="spellEnd"/>
      <w:r>
        <w:rPr>
          <w:rFonts w:ascii="Times New Roman" w:eastAsia="Times New Roman" w:hAnsi="Times New Roman" w:hint="cs"/>
          <w:sz w:val="24"/>
          <w:rtl/>
        </w:rPr>
        <w:t>, ובתהלים מ"ה, ח [ז]),</w:t>
      </w:r>
      <w:r>
        <w:rPr>
          <w:rStyle w:val="a5"/>
          <w:rFonts w:ascii="Times New Roman" w:eastAsia="Times New Roman" w:hAnsi="Times New Roman"/>
          <w:sz w:val="24"/>
          <w:rtl/>
        </w:rPr>
        <w:footnoteReference w:id="9"/>
      </w:r>
      <w:r>
        <w:rPr>
          <w:rFonts w:ascii="Times New Roman" w:eastAsia="Times New Roman" w:hAnsi="Times New Roman" w:hint="cs"/>
          <w:sz w:val="24"/>
          <w:rtl/>
        </w:rPr>
        <w:t xml:space="preserve"> אך אין מדובר בהקדשה. מאחר שמשיחת הכוהנים נקשרת בפסוקים עם משיחת שאר כלי המשכן, ברור שאין מדובר במינוי בלבד, ויש להעמיס על משיחה זו גם משמעות של הקדשה.</w:t>
      </w:r>
    </w:p>
    <w:p w14:paraId="7160CB2B" w14:textId="77777777" w:rsidR="00DA3ABC" w:rsidRPr="00DA3ABC" w:rsidRDefault="00DA3ABC" w:rsidP="00DA3ABC">
      <w:pPr>
        <w:contextualSpacing/>
        <w:rPr>
          <w:rFonts w:ascii="Times New Roman" w:eastAsia="Times New Roman" w:hAnsi="Times New Roman"/>
          <w:b/>
          <w:bCs/>
          <w:sz w:val="24"/>
          <w:rtl/>
        </w:rPr>
      </w:pPr>
      <w:r w:rsidRPr="00DA3ABC">
        <w:rPr>
          <w:rFonts w:ascii="Times New Roman" w:eastAsia="Times New Roman" w:hAnsi="Times New Roman" w:hint="cs"/>
          <w:b/>
          <w:bCs/>
          <w:sz w:val="24"/>
          <w:rtl/>
        </w:rPr>
        <w:t>בגדי כהונה</w:t>
      </w:r>
    </w:p>
    <w:p w14:paraId="39145654" w14:textId="77777777" w:rsidR="000F6471" w:rsidRDefault="006E5C85" w:rsidP="00AA1617">
      <w:pPr>
        <w:contextualSpacing/>
        <w:rPr>
          <w:rFonts w:ascii="Times New Roman" w:eastAsia="Times New Roman" w:hAnsi="Times New Roman"/>
          <w:sz w:val="24"/>
          <w:rtl/>
        </w:rPr>
      </w:pPr>
      <w:r>
        <w:rPr>
          <w:rFonts w:ascii="Times New Roman" w:eastAsia="Times New Roman" w:hAnsi="Times New Roman" w:hint="cs"/>
          <w:sz w:val="24"/>
          <w:rtl/>
        </w:rPr>
        <w:t>מ</w:t>
      </w:r>
      <w:r w:rsidR="00AA1617">
        <w:rPr>
          <w:rFonts w:ascii="Times New Roman" w:eastAsia="Times New Roman" w:hAnsi="Times New Roman" w:hint="cs"/>
          <w:sz w:val="24"/>
          <w:rtl/>
        </w:rPr>
        <w:t xml:space="preserve">לשון </w:t>
      </w:r>
      <w:r>
        <w:rPr>
          <w:rFonts w:ascii="Times New Roman" w:eastAsia="Times New Roman" w:hAnsi="Times New Roman" w:hint="cs"/>
          <w:sz w:val="24"/>
          <w:rtl/>
        </w:rPr>
        <w:t xml:space="preserve">הציווי </w:t>
      </w:r>
      <w:r w:rsidRPr="00D0146C">
        <w:rPr>
          <w:rFonts w:ascii="Times New Roman" w:eastAsia="Times New Roman" w:hAnsi="Times New Roman"/>
          <w:sz w:val="24"/>
          <w:rtl/>
        </w:rPr>
        <w:t xml:space="preserve">על </w:t>
      </w:r>
      <w:r w:rsidRPr="00DA3ABC">
        <w:rPr>
          <w:rFonts w:ascii="Times New Roman" w:eastAsia="Times New Roman" w:hAnsi="Times New Roman" w:hint="cs"/>
          <w:sz w:val="24"/>
          <w:rtl/>
        </w:rPr>
        <w:t xml:space="preserve">הכנת </w:t>
      </w:r>
      <w:r w:rsidRPr="00DA3ABC">
        <w:rPr>
          <w:rFonts w:ascii="Times New Roman" w:eastAsia="Times New Roman" w:hAnsi="Times New Roman"/>
          <w:sz w:val="24"/>
          <w:rtl/>
        </w:rPr>
        <w:t>הבגדים בשמות</w:t>
      </w:r>
      <w:r w:rsidRPr="00D0146C">
        <w:rPr>
          <w:rFonts w:ascii="Times New Roman" w:eastAsia="Times New Roman" w:hAnsi="Times New Roman"/>
          <w:sz w:val="24"/>
          <w:rtl/>
        </w:rPr>
        <w:t xml:space="preserve"> כ</w:t>
      </w:r>
      <w:r w:rsidRPr="00D0146C">
        <w:rPr>
          <w:rFonts w:ascii="Times New Roman" w:eastAsia="Times New Roman" w:hAnsi="Times New Roman" w:hint="cs"/>
          <w:sz w:val="24"/>
          <w:rtl/>
        </w:rPr>
        <w:t>"</w:t>
      </w:r>
      <w:r w:rsidRPr="00D0146C">
        <w:rPr>
          <w:rFonts w:ascii="Times New Roman" w:eastAsia="Times New Roman" w:hAnsi="Times New Roman"/>
          <w:sz w:val="24"/>
          <w:rtl/>
        </w:rPr>
        <w:t>ח</w:t>
      </w:r>
      <w:r w:rsidRPr="00D0146C">
        <w:rPr>
          <w:rFonts w:ascii="Times New Roman" w:eastAsia="Times New Roman" w:hAnsi="Times New Roman" w:hint="cs"/>
          <w:sz w:val="24"/>
          <w:rtl/>
        </w:rPr>
        <w:t xml:space="preserve"> נראה ש</w:t>
      </w:r>
      <w:r w:rsidR="008577DB">
        <w:rPr>
          <w:rFonts w:ascii="Times New Roman" w:eastAsia="Times New Roman" w:hAnsi="Times New Roman" w:hint="cs"/>
          <w:sz w:val="24"/>
          <w:rtl/>
        </w:rPr>
        <w:t xml:space="preserve">תפקיד הבגדים הוא </w:t>
      </w:r>
      <w:r w:rsidRPr="00D0146C">
        <w:rPr>
          <w:rFonts w:ascii="Times New Roman" w:eastAsia="Times New Roman" w:hAnsi="Times New Roman" w:hint="cs"/>
          <w:sz w:val="24"/>
          <w:rtl/>
        </w:rPr>
        <w:t>להפוך</w:t>
      </w:r>
      <w:r w:rsidR="008577DB">
        <w:rPr>
          <w:rFonts w:ascii="Times New Roman" w:eastAsia="Times New Roman" w:hAnsi="Times New Roman" w:hint="cs"/>
          <w:sz w:val="24"/>
          <w:rtl/>
        </w:rPr>
        <w:t xml:space="preserve"> את </w:t>
      </w:r>
      <w:proofErr w:type="spellStart"/>
      <w:r w:rsidR="008577DB">
        <w:rPr>
          <w:rFonts w:ascii="Times New Roman" w:eastAsia="Times New Roman" w:hAnsi="Times New Roman" w:hint="cs"/>
          <w:sz w:val="24"/>
          <w:rtl/>
        </w:rPr>
        <w:t>לובשיהם</w:t>
      </w:r>
      <w:proofErr w:type="spellEnd"/>
      <w:r w:rsidRPr="00D0146C">
        <w:rPr>
          <w:rFonts w:ascii="Times New Roman" w:eastAsia="Times New Roman" w:hAnsi="Times New Roman" w:hint="cs"/>
          <w:sz w:val="24"/>
          <w:rtl/>
        </w:rPr>
        <w:t xml:space="preserve"> </w:t>
      </w:r>
      <w:r w:rsidRPr="00636AC6">
        <w:rPr>
          <w:rFonts w:ascii="Times New Roman" w:eastAsia="Times New Roman" w:hAnsi="Times New Roman" w:hint="eastAsia"/>
          <w:sz w:val="24"/>
          <w:rtl/>
        </w:rPr>
        <w:t>ל</w:t>
      </w:r>
      <w:r w:rsidR="008577DB">
        <w:rPr>
          <w:rFonts w:ascii="Times New Roman" w:eastAsia="Times New Roman" w:hAnsi="Times New Roman" w:hint="cs"/>
          <w:sz w:val="24"/>
          <w:rtl/>
        </w:rPr>
        <w:t>'</w:t>
      </w:r>
      <w:r w:rsidRPr="00636AC6">
        <w:rPr>
          <w:rFonts w:ascii="Times New Roman" w:eastAsia="Times New Roman" w:hAnsi="Times New Roman" w:hint="cs"/>
          <w:sz w:val="24"/>
          <w:rtl/>
        </w:rPr>
        <w:t>כוהנים</w:t>
      </w:r>
      <w:r w:rsidR="008577DB">
        <w:rPr>
          <w:rFonts w:ascii="Times New Roman" w:eastAsia="Times New Roman" w:hAnsi="Times New Roman" w:hint="cs"/>
          <w:sz w:val="24"/>
          <w:rtl/>
        </w:rPr>
        <w:t xml:space="preserve">' </w:t>
      </w:r>
      <w:r w:rsidR="008577DB">
        <w:rPr>
          <w:rFonts w:ascii="Times New Roman" w:eastAsia="Times New Roman" w:hAnsi="Times New Roman"/>
          <w:sz w:val="24"/>
          <w:rtl/>
        </w:rPr>
        <w:t>–</w:t>
      </w:r>
      <w:r w:rsidR="008577DB">
        <w:rPr>
          <w:rFonts w:ascii="Times New Roman" w:eastAsia="Times New Roman" w:hAnsi="Times New Roman" w:hint="cs"/>
          <w:sz w:val="24"/>
          <w:rtl/>
        </w:rPr>
        <w:t xml:space="preserve"> למשרתי המשכן</w:t>
      </w:r>
      <w:r w:rsidRPr="00D0146C">
        <w:rPr>
          <w:rFonts w:ascii="Times New Roman" w:eastAsia="Times New Roman" w:hAnsi="Times New Roman"/>
          <w:sz w:val="24"/>
          <w:rtl/>
        </w:rPr>
        <w:t xml:space="preserve">. </w:t>
      </w:r>
      <w:r w:rsidRPr="00D0146C">
        <w:rPr>
          <w:rFonts w:ascii="Times New Roman" w:eastAsia="Times New Roman" w:hAnsi="Times New Roman" w:hint="cs"/>
          <w:sz w:val="24"/>
          <w:rtl/>
        </w:rPr>
        <w:t>ב</w:t>
      </w:r>
      <w:r>
        <w:rPr>
          <w:rFonts w:ascii="Times New Roman" w:eastAsia="Times New Roman" w:hAnsi="Times New Roman" w:hint="cs"/>
          <w:sz w:val="24"/>
          <w:rtl/>
        </w:rPr>
        <w:t>פתח</w:t>
      </w:r>
      <w:r w:rsidRPr="00D0146C">
        <w:rPr>
          <w:rFonts w:ascii="Times New Roman" w:eastAsia="Times New Roman" w:hAnsi="Times New Roman" w:hint="cs"/>
          <w:sz w:val="24"/>
          <w:rtl/>
        </w:rPr>
        <w:t xml:space="preserve"> ה</w:t>
      </w:r>
      <w:r>
        <w:rPr>
          <w:rFonts w:ascii="Times New Roman" w:eastAsia="Times New Roman" w:hAnsi="Times New Roman" w:hint="cs"/>
          <w:sz w:val="24"/>
          <w:rtl/>
        </w:rPr>
        <w:t xml:space="preserve">ציווי </w:t>
      </w:r>
      <w:r w:rsidRPr="00D0146C">
        <w:rPr>
          <w:rFonts w:ascii="Times New Roman" w:eastAsia="Times New Roman" w:hAnsi="Times New Roman" w:hint="cs"/>
          <w:sz w:val="24"/>
          <w:rtl/>
        </w:rPr>
        <w:t>נאמר למשה: "</w:t>
      </w:r>
      <w:r w:rsidRPr="00D0146C">
        <w:rPr>
          <w:rFonts w:ascii="Times New Roman" w:eastAsia="Times New Roman" w:hAnsi="Times New Roman"/>
          <w:sz w:val="24"/>
          <w:rtl/>
        </w:rPr>
        <w:t xml:space="preserve">וְאַתָּה הַקְרֵב אֵלֶיךָ אֶת אַהֲרֹן אָחִיךָ וְאֶת בָּנָיו אִתּוֹ מִתּוֹךְ בְּנֵי יִשְׂרָאֵל </w:t>
      </w:r>
      <w:proofErr w:type="spellStart"/>
      <w:r w:rsidRPr="00D0146C">
        <w:rPr>
          <w:rFonts w:ascii="Times New Roman" w:eastAsia="Times New Roman" w:hAnsi="Times New Roman"/>
          <w:b/>
          <w:bCs/>
          <w:sz w:val="24"/>
          <w:rtl/>
        </w:rPr>
        <w:t>לְכַהֲנו</w:t>
      </w:r>
      <w:proofErr w:type="spellEnd"/>
      <w:r w:rsidRPr="00D0146C">
        <w:rPr>
          <w:rFonts w:ascii="Times New Roman" w:eastAsia="Times New Roman" w:hAnsi="Times New Roman"/>
          <w:b/>
          <w:bCs/>
          <w:sz w:val="24"/>
          <w:rtl/>
        </w:rPr>
        <w:t>ֹ לִי</w:t>
      </w:r>
      <w:r w:rsidRPr="00D0146C">
        <w:rPr>
          <w:rFonts w:ascii="Times New Roman" w:eastAsia="Times New Roman" w:hAnsi="Times New Roman" w:hint="cs"/>
          <w:sz w:val="24"/>
          <w:rtl/>
        </w:rPr>
        <w:t>" (שמות כ"ח, א), ומן ההמשך משתמע שדי בבגדים לשם כך: "</w:t>
      </w:r>
      <w:r w:rsidRPr="0018490C">
        <w:rPr>
          <w:rFonts w:ascii="Times New Roman" w:eastAsia="Times New Roman" w:hAnsi="Times New Roman" w:hint="cs"/>
          <w:sz w:val="24"/>
          <w:rtl/>
        </w:rPr>
        <w:t>וְאֵלֶּה</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הַבְּגָדִים</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אֲשֶׁר</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יַעֲשׂוּ</w:t>
      </w:r>
      <w:r>
        <w:rPr>
          <w:rFonts w:ascii="Times New Roman" w:eastAsia="Times New Roman" w:hAnsi="Times New Roman" w:hint="cs"/>
          <w:sz w:val="24"/>
          <w:rtl/>
        </w:rPr>
        <w:t xml:space="preserve">... </w:t>
      </w:r>
      <w:r w:rsidRPr="0018490C">
        <w:rPr>
          <w:rFonts w:ascii="Times New Roman" w:eastAsia="Times New Roman" w:hAnsi="Times New Roman" w:hint="cs"/>
          <w:sz w:val="24"/>
          <w:rtl/>
        </w:rPr>
        <w:t>וְעָשׂוּ</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בִגְדֵי</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קֹדֶשׁ</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לְאַהֲרֹן</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אָחִיךָ</w:t>
      </w:r>
      <w:r w:rsidRPr="0018490C">
        <w:rPr>
          <w:rFonts w:ascii="Times New Roman" w:eastAsia="Times New Roman" w:hAnsi="Times New Roman"/>
          <w:sz w:val="24"/>
          <w:rtl/>
        </w:rPr>
        <w:t xml:space="preserve"> </w:t>
      </w:r>
      <w:r w:rsidRPr="0018490C">
        <w:rPr>
          <w:rFonts w:ascii="Times New Roman" w:eastAsia="Times New Roman" w:hAnsi="Times New Roman" w:hint="cs"/>
          <w:sz w:val="24"/>
          <w:rtl/>
        </w:rPr>
        <w:t>וּלְבָנָיו</w:t>
      </w:r>
      <w:r w:rsidRPr="0018490C">
        <w:rPr>
          <w:rFonts w:ascii="Times New Roman" w:eastAsia="Times New Roman" w:hAnsi="Times New Roman"/>
          <w:sz w:val="24"/>
          <w:rtl/>
        </w:rPr>
        <w:t xml:space="preserve"> </w:t>
      </w:r>
      <w:proofErr w:type="spellStart"/>
      <w:r w:rsidRPr="006E5C85">
        <w:rPr>
          <w:rFonts w:ascii="Times New Roman" w:eastAsia="Times New Roman" w:hAnsi="Times New Roman" w:hint="cs"/>
          <w:b/>
          <w:bCs/>
          <w:sz w:val="24"/>
          <w:rtl/>
        </w:rPr>
        <w:t>לְכַהֲנו</w:t>
      </w:r>
      <w:proofErr w:type="spellEnd"/>
      <w:r w:rsidRPr="006E5C85">
        <w:rPr>
          <w:rFonts w:ascii="Times New Roman" w:eastAsia="Times New Roman" w:hAnsi="Times New Roman" w:hint="cs"/>
          <w:b/>
          <w:bCs/>
          <w:sz w:val="24"/>
          <w:rtl/>
        </w:rPr>
        <w:t>ֹ</w:t>
      </w:r>
      <w:r w:rsidRPr="006E5C85">
        <w:rPr>
          <w:rFonts w:ascii="Times New Roman" w:eastAsia="Times New Roman" w:hAnsi="Times New Roman"/>
          <w:b/>
          <w:bCs/>
          <w:sz w:val="24"/>
          <w:rtl/>
        </w:rPr>
        <w:t xml:space="preserve"> </w:t>
      </w:r>
      <w:r w:rsidRPr="006E5C85">
        <w:rPr>
          <w:rFonts w:ascii="Times New Roman" w:eastAsia="Times New Roman" w:hAnsi="Times New Roman" w:hint="cs"/>
          <w:b/>
          <w:bCs/>
          <w:sz w:val="24"/>
          <w:rtl/>
        </w:rPr>
        <w:t>לִי</w:t>
      </w:r>
      <w:r>
        <w:rPr>
          <w:rFonts w:ascii="Times New Roman" w:eastAsia="Times New Roman" w:hAnsi="Times New Roman" w:hint="cs"/>
          <w:sz w:val="24"/>
          <w:rtl/>
        </w:rPr>
        <w:t>" (שמות כ"ח, ד)</w:t>
      </w:r>
      <w:r w:rsidRPr="00D0146C">
        <w:rPr>
          <w:rFonts w:ascii="Times New Roman" w:eastAsia="Times New Roman" w:hAnsi="Times New Roman" w:hint="cs"/>
          <w:sz w:val="24"/>
          <w:rtl/>
        </w:rPr>
        <w:t xml:space="preserve">. </w:t>
      </w:r>
      <w:r w:rsidRPr="00DB048B">
        <w:rPr>
          <w:rFonts w:ascii="Times New Roman" w:eastAsia="Times New Roman" w:hAnsi="Times New Roman" w:hint="cs"/>
          <w:sz w:val="24"/>
          <w:rtl/>
        </w:rPr>
        <w:t>ב</w:t>
      </w:r>
      <w:r>
        <w:rPr>
          <w:rFonts w:ascii="Times New Roman" w:eastAsia="Times New Roman" w:hAnsi="Times New Roman" w:hint="cs"/>
          <w:sz w:val="24"/>
          <w:rtl/>
        </w:rPr>
        <w:t xml:space="preserve">ציווי על הכנת </w:t>
      </w:r>
      <w:r w:rsidRPr="00DB048B">
        <w:rPr>
          <w:rFonts w:ascii="Times New Roman" w:eastAsia="Times New Roman" w:hAnsi="Times New Roman" w:hint="cs"/>
          <w:sz w:val="24"/>
          <w:rtl/>
        </w:rPr>
        <w:t xml:space="preserve">הבגדים אין רמיזה לכך שהכוהנים </w:t>
      </w:r>
      <w:r w:rsidR="00C65802">
        <w:rPr>
          <w:rFonts w:ascii="Times New Roman" w:eastAsia="Times New Roman" w:hAnsi="Times New Roman" w:hint="cs"/>
          <w:sz w:val="24"/>
          <w:rtl/>
        </w:rPr>
        <w:t>נחשבים ח</w:t>
      </w:r>
      <w:r w:rsidRPr="00DB048B">
        <w:rPr>
          <w:rFonts w:ascii="Times New Roman" w:eastAsia="Times New Roman" w:hAnsi="Times New Roman" w:hint="cs"/>
          <w:sz w:val="24"/>
          <w:rtl/>
        </w:rPr>
        <w:t xml:space="preserve">לק מכלי המשכן, </w:t>
      </w:r>
      <w:r>
        <w:rPr>
          <w:rFonts w:ascii="Times New Roman" w:eastAsia="Times New Roman" w:hAnsi="Times New Roman" w:hint="cs"/>
          <w:sz w:val="24"/>
          <w:rtl/>
        </w:rPr>
        <w:t xml:space="preserve">אלא </w:t>
      </w:r>
      <w:r w:rsidR="00C65802">
        <w:rPr>
          <w:rFonts w:ascii="Times New Roman" w:eastAsia="Times New Roman" w:hAnsi="Times New Roman" w:hint="cs"/>
          <w:sz w:val="24"/>
          <w:rtl/>
        </w:rPr>
        <w:t xml:space="preserve">הם </w:t>
      </w:r>
      <w:r>
        <w:rPr>
          <w:rFonts w:ascii="Times New Roman" w:eastAsia="Times New Roman" w:hAnsi="Times New Roman" w:hint="cs"/>
          <w:sz w:val="24"/>
          <w:rtl/>
        </w:rPr>
        <w:t xml:space="preserve">משרתים בו. </w:t>
      </w:r>
    </w:p>
    <w:p w14:paraId="14205751" w14:textId="408C5A53" w:rsidR="00FA240C" w:rsidRDefault="008577DB" w:rsidP="000F6471">
      <w:pPr>
        <w:ind w:firstLine="720"/>
        <w:contextualSpacing/>
        <w:rPr>
          <w:rFonts w:ascii="Times New Roman" w:eastAsia="Times New Roman" w:hAnsi="Times New Roman"/>
          <w:sz w:val="24"/>
          <w:rtl/>
        </w:rPr>
      </w:pPr>
      <w:r>
        <w:rPr>
          <w:rFonts w:ascii="Times New Roman" w:eastAsia="Times New Roman" w:hAnsi="Times New Roman" w:hint="cs"/>
          <w:sz w:val="24"/>
          <w:rtl/>
        </w:rPr>
        <w:t xml:space="preserve">לשון 'כהונה' מובלט באופן </w:t>
      </w:r>
      <w:r w:rsidR="000F6471">
        <w:rPr>
          <w:rFonts w:ascii="Times New Roman" w:eastAsia="Times New Roman" w:hAnsi="Times New Roman" w:hint="cs"/>
          <w:sz w:val="24"/>
          <w:rtl/>
        </w:rPr>
        <w:t xml:space="preserve">מיוחד </w:t>
      </w:r>
      <w:r>
        <w:rPr>
          <w:rFonts w:ascii="Times New Roman" w:eastAsia="Times New Roman" w:hAnsi="Times New Roman" w:hint="cs"/>
          <w:sz w:val="24"/>
          <w:rtl/>
        </w:rPr>
        <w:t xml:space="preserve">בתיאור מגמת הכנת הבגדים: </w:t>
      </w:r>
    </w:p>
    <w:p w14:paraId="3CBD5861" w14:textId="1BE65E80" w:rsidR="00FA240C" w:rsidRDefault="00FA240C" w:rsidP="00FA240C">
      <w:pPr>
        <w:bidi w:val="0"/>
        <w:contextualSpacing/>
        <w:rPr>
          <w:rFonts w:ascii="Times New Roman" w:eastAsia="Times New Roman" w:hAnsi="Times New Roman"/>
          <w:sz w:val="24"/>
        </w:rPr>
      </w:pPr>
      <w:r>
        <w:rPr>
          <w:rFonts w:ascii="Times New Roman" w:eastAsia="Times New Roman" w:hAnsi="Times New Roman"/>
          <w:sz w:val="24"/>
        </w:rPr>
        <w:t>"</w:t>
      </w:r>
      <w:r w:rsidRPr="00FA240C">
        <w:rPr>
          <w:rFonts w:ascii="Times New Roman" w:eastAsia="Times New Roman" w:hAnsi="Times New Roman"/>
          <w:sz w:val="24"/>
        </w:rPr>
        <w:t>The expressio</w:t>
      </w:r>
      <w:r>
        <w:rPr>
          <w:rFonts w:ascii="Times New Roman" w:eastAsia="Times New Roman" w:hAnsi="Times New Roman"/>
          <w:sz w:val="24"/>
        </w:rPr>
        <w:t xml:space="preserve">n </w:t>
      </w:r>
      <w:proofErr w:type="spellStart"/>
      <w:r>
        <w:rPr>
          <w:rFonts w:ascii="Times New Roman" w:eastAsia="Times New Roman" w:hAnsi="Times New Roman" w:hint="cs"/>
          <w:sz w:val="24"/>
          <w:rtl/>
        </w:rPr>
        <w:t>לכהנו</w:t>
      </w:r>
      <w:proofErr w:type="spellEnd"/>
      <w:r>
        <w:rPr>
          <w:rFonts w:ascii="Times New Roman" w:eastAsia="Times New Roman" w:hAnsi="Times New Roman" w:hint="cs"/>
          <w:sz w:val="24"/>
          <w:rtl/>
        </w:rPr>
        <w:t xml:space="preserve"> לי</w:t>
      </w:r>
      <w:r>
        <w:rPr>
          <w:rFonts w:ascii="Times New Roman" w:eastAsia="Times New Roman" w:hAnsi="Times New Roman"/>
          <w:sz w:val="24"/>
        </w:rPr>
        <w:t xml:space="preserve"> </w:t>
      </w:r>
      <w:r w:rsidRPr="00FA240C">
        <w:rPr>
          <w:rFonts w:ascii="Times New Roman" w:eastAsia="Times New Roman" w:hAnsi="Times New Roman"/>
          <w:sz w:val="24"/>
        </w:rPr>
        <w:t>occurs three times in this paragraph, at the conclusion</w:t>
      </w:r>
      <w:r>
        <w:rPr>
          <w:rFonts w:ascii="Times New Roman" w:eastAsia="Times New Roman" w:hAnsi="Times New Roman"/>
          <w:sz w:val="24"/>
        </w:rPr>
        <w:t xml:space="preserve"> </w:t>
      </w:r>
      <w:r w:rsidRPr="00FA240C">
        <w:rPr>
          <w:rFonts w:ascii="Times New Roman" w:eastAsia="Times New Roman" w:hAnsi="Times New Roman"/>
          <w:sz w:val="24"/>
        </w:rPr>
        <w:t>of three sentences;</w:t>
      </w:r>
      <w:r>
        <w:rPr>
          <w:rFonts w:ascii="Times New Roman" w:eastAsia="Times New Roman" w:hAnsi="Times New Roman"/>
          <w:sz w:val="24"/>
        </w:rPr>
        <w:t xml:space="preserve"> </w:t>
      </w:r>
      <w:proofErr w:type="gramStart"/>
      <w:r w:rsidRPr="00FA240C">
        <w:rPr>
          <w:rFonts w:ascii="Times New Roman" w:eastAsia="Times New Roman" w:hAnsi="Times New Roman"/>
          <w:sz w:val="24"/>
        </w:rPr>
        <w:t>undoubtedly</w:t>
      </w:r>
      <w:proofErr w:type="gramEnd"/>
      <w:r w:rsidRPr="00FA240C">
        <w:rPr>
          <w:rFonts w:ascii="Times New Roman" w:eastAsia="Times New Roman" w:hAnsi="Times New Roman"/>
          <w:sz w:val="24"/>
        </w:rPr>
        <w:t xml:space="preserve"> this was intended to give it</w:t>
      </w:r>
      <w:r>
        <w:rPr>
          <w:rFonts w:ascii="Times New Roman" w:eastAsia="Times New Roman" w:hAnsi="Times New Roman"/>
          <w:sz w:val="24"/>
        </w:rPr>
        <w:t xml:space="preserve"> </w:t>
      </w:r>
      <w:r w:rsidRPr="00FA240C">
        <w:rPr>
          <w:rFonts w:ascii="Times New Roman" w:eastAsia="Times New Roman" w:hAnsi="Times New Roman"/>
          <w:sz w:val="24"/>
        </w:rPr>
        <w:t>emphasis</w:t>
      </w:r>
      <w:r>
        <w:rPr>
          <w:rFonts w:ascii="Times New Roman" w:eastAsia="Times New Roman" w:hAnsi="Times New Roman"/>
          <w:sz w:val="24"/>
        </w:rPr>
        <w:t>"</w:t>
      </w:r>
      <w:r w:rsidRPr="00FA240C">
        <w:rPr>
          <w:rFonts w:ascii="Times New Roman" w:eastAsia="Times New Roman" w:hAnsi="Times New Roman"/>
          <w:sz w:val="24"/>
        </w:rPr>
        <w:t>.</w:t>
      </w:r>
      <w:r>
        <w:rPr>
          <w:rStyle w:val="a5"/>
          <w:rFonts w:ascii="Times New Roman" w:eastAsia="Times New Roman" w:hAnsi="Times New Roman"/>
          <w:sz w:val="24"/>
        </w:rPr>
        <w:footnoteReference w:id="10"/>
      </w:r>
    </w:p>
    <w:p w14:paraId="295F2091" w14:textId="2887FC94" w:rsidR="008577DB" w:rsidRDefault="00C45E8B" w:rsidP="00C45E8B">
      <w:pPr>
        <w:contextualSpacing/>
        <w:rPr>
          <w:rFonts w:ascii="Times New Roman" w:eastAsia="Times New Roman" w:hAnsi="Times New Roman"/>
          <w:sz w:val="24"/>
          <w:rtl/>
        </w:rPr>
      </w:pPr>
      <w:r>
        <w:rPr>
          <w:rFonts w:ascii="Times New Roman" w:eastAsia="Times New Roman" w:hAnsi="Times New Roman" w:hint="cs"/>
          <w:sz w:val="24"/>
          <w:rtl/>
        </w:rPr>
        <w:lastRenderedPageBreak/>
        <w:t>ב</w:t>
      </w:r>
      <w:r w:rsidR="00FA240C">
        <w:rPr>
          <w:rFonts w:ascii="Times New Roman" w:eastAsia="Times New Roman" w:hAnsi="Times New Roman" w:hint="cs"/>
          <w:sz w:val="24"/>
          <w:rtl/>
        </w:rPr>
        <w:t xml:space="preserve">צירוף לשוני </w:t>
      </w:r>
      <w:r>
        <w:rPr>
          <w:rFonts w:ascii="Times New Roman" w:eastAsia="Times New Roman" w:hAnsi="Times New Roman" w:hint="cs"/>
          <w:sz w:val="24"/>
          <w:rtl/>
        </w:rPr>
        <w:t xml:space="preserve">זה רמוזה </w:t>
      </w:r>
      <w:r w:rsidR="008577DB">
        <w:rPr>
          <w:rFonts w:ascii="Times New Roman" w:eastAsia="Times New Roman" w:hAnsi="Times New Roman" w:hint="cs"/>
          <w:sz w:val="24"/>
          <w:rtl/>
        </w:rPr>
        <w:t>מגמת הבגדים: הלובשים אותם נפרדים מהמון העם והופכים לכוהנים.</w:t>
      </w:r>
      <w:r>
        <w:rPr>
          <w:rFonts w:ascii="Times New Roman" w:eastAsia="Times New Roman" w:hAnsi="Times New Roman" w:hint="cs"/>
          <w:sz w:val="24"/>
          <w:rtl/>
        </w:rPr>
        <w:t xml:space="preserve"> </w:t>
      </w:r>
      <w:r w:rsidRPr="00EB6C1C">
        <w:rPr>
          <w:rFonts w:ascii="Times New Roman" w:eastAsia="Times New Roman" w:hAnsi="Times New Roman" w:hint="cs"/>
          <w:sz w:val="24"/>
          <w:rtl/>
        </w:rPr>
        <w:t>גם</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בציווי</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לבצלאל</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להכין</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את</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בגדי</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הכהונה</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נאמר</w:t>
      </w:r>
      <w:r w:rsidRPr="00EB6C1C">
        <w:rPr>
          <w:rFonts w:ascii="Times New Roman" w:eastAsia="Times New Roman" w:hAnsi="Times New Roman"/>
          <w:sz w:val="24"/>
          <w:rtl/>
        </w:rPr>
        <w:t>: "</w:t>
      </w:r>
      <w:r w:rsidRPr="00EB6C1C">
        <w:rPr>
          <w:rFonts w:ascii="Times New Roman" w:eastAsia="Times New Roman" w:hAnsi="Times New Roman" w:hint="cs"/>
          <w:sz w:val="24"/>
          <w:rtl/>
        </w:rPr>
        <w:t>וְאֶת</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בִּגְדֵי</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בָנָיו</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לְכַהֵן</w:t>
      </w:r>
      <w:r w:rsidRPr="00EB6C1C">
        <w:rPr>
          <w:rFonts w:ascii="Times New Roman" w:eastAsia="Times New Roman" w:hAnsi="Times New Roman"/>
          <w:sz w:val="24"/>
          <w:rtl/>
        </w:rPr>
        <w:t>" (</w:t>
      </w:r>
      <w:r w:rsidRPr="00EB6C1C">
        <w:rPr>
          <w:rFonts w:ascii="Times New Roman" w:eastAsia="Times New Roman" w:hAnsi="Times New Roman" w:hint="cs"/>
          <w:sz w:val="24"/>
          <w:rtl/>
        </w:rPr>
        <w:t>שמות</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ל</w:t>
      </w:r>
      <w:r w:rsidRPr="00EB6C1C">
        <w:rPr>
          <w:rFonts w:ascii="Times New Roman" w:eastAsia="Times New Roman" w:hAnsi="Times New Roman"/>
          <w:sz w:val="24"/>
          <w:rtl/>
        </w:rPr>
        <w:t>"</w:t>
      </w:r>
      <w:r w:rsidRPr="00EB6C1C">
        <w:rPr>
          <w:rFonts w:ascii="Times New Roman" w:eastAsia="Times New Roman" w:hAnsi="Times New Roman" w:hint="cs"/>
          <w:sz w:val="24"/>
          <w:rtl/>
        </w:rPr>
        <w:t>א</w:t>
      </w:r>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י</w:t>
      </w:r>
      <w:r>
        <w:rPr>
          <w:rFonts w:ascii="Times New Roman" w:eastAsia="Times New Roman" w:hAnsi="Times New Roman"/>
          <w:sz w:val="24"/>
          <w:rtl/>
        </w:rPr>
        <w:t>)</w:t>
      </w:r>
      <w:r>
        <w:rPr>
          <w:rFonts w:ascii="Times New Roman" w:eastAsia="Times New Roman" w:hAnsi="Times New Roman" w:hint="cs"/>
          <w:sz w:val="24"/>
          <w:rtl/>
        </w:rPr>
        <w:t>, ו</w:t>
      </w:r>
      <w:r w:rsidRPr="00DB048B">
        <w:rPr>
          <w:rFonts w:ascii="Times New Roman" w:eastAsia="Times New Roman" w:hAnsi="Times New Roman" w:hint="cs"/>
          <w:sz w:val="24"/>
          <w:rtl/>
        </w:rPr>
        <w:t>כ</w:t>
      </w:r>
      <w:r>
        <w:rPr>
          <w:rFonts w:ascii="Times New Roman" w:eastAsia="Times New Roman" w:hAnsi="Times New Roman" w:hint="cs"/>
          <w:sz w:val="24"/>
          <w:rtl/>
        </w:rPr>
        <w:t xml:space="preserve">ך </w:t>
      </w:r>
      <w:r w:rsidRPr="00DB048B">
        <w:rPr>
          <w:rFonts w:ascii="Times New Roman" w:eastAsia="Times New Roman" w:hAnsi="Times New Roman" w:hint="cs"/>
          <w:sz w:val="24"/>
          <w:rtl/>
        </w:rPr>
        <w:t xml:space="preserve">הצגת תפקיד הבגדים </w:t>
      </w:r>
      <w:r>
        <w:rPr>
          <w:rFonts w:ascii="Times New Roman" w:eastAsia="Times New Roman" w:hAnsi="Times New Roman" w:hint="cs"/>
          <w:sz w:val="24"/>
          <w:rtl/>
        </w:rPr>
        <w:t xml:space="preserve">גם </w:t>
      </w:r>
      <w:r w:rsidRPr="00DB048B">
        <w:rPr>
          <w:rFonts w:ascii="Times New Roman" w:eastAsia="Times New Roman" w:hAnsi="Times New Roman" w:hint="cs"/>
          <w:sz w:val="24"/>
          <w:rtl/>
        </w:rPr>
        <w:t>בציווי על ימי המילואים: "וְאֶת</w:t>
      </w:r>
      <w:r w:rsidRPr="00DB048B">
        <w:rPr>
          <w:rFonts w:ascii="Times New Roman" w:eastAsia="Times New Roman" w:hAnsi="Times New Roman"/>
          <w:sz w:val="24"/>
          <w:rtl/>
        </w:rPr>
        <w:t xml:space="preserve"> </w:t>
      </w:r>
      <w:r w:rsidRPr="00DB048B">
        <w:rPr>
          <w:rFonts w:ascii="Times New Roman" w:eastAsia="Times New Roman" w:hAnsi="Times New Roman" w:hint="cs"/>
          <w:sz w:val="24"/>
          <w:rtl/>
        </w:rPr>
        <w:t>בָּנָיו</w:t>
      </w:r>
      <w:r w:rsidRPr="00DB048B">
        <w:rPr>
          <w:rFonts w:ascii="Times New Roman" w:eastAsia="Times New Roman" w:hAnsi="Times New Roman"/>
          <w:sz w:val="24"/>
          <w:rtl/>
        </w:rPr>
        <w:t xml:space="preserve"> </w:t>
      </w:r>
      <w:r w:rsidRPr="00DB048B">
        <w:rPr>
          <w:rFonts w:ascii="Times New Roman" w:eastAsia="Times New Roman" w:hAnsi="Times New Roman" w:hint="cs"/>
          <w:sz w:val="24"/>
          <w:rtl/>
        </w:rPr>
        <w:t>תַּקְרִיב</w:t>
      </w:r>
      <w:r w:rsidRPr="00DB048B">
        <w:rPr>
          <w:rFonts w:ascii="Times New Roman" w:eastAsia="Times New Roman" w:hAnsi="Times New Roman"/>
          <w:sz w:val="24"/>
          <w:rtl/>
        </w:rPr>
        <w:t xml:space="preserve"> </w:t>
      </w:r>
      <w:r w:rsidRPr="00DB048B">
        <w:rPr>
          <w:rFonts w:ascii="Times New Roman" w:eastAsia="Times New Roman" w:hAnsi="Times New Roman" w:hint="cs"/>
          <w:sz w:val="24"/>
          <w:rtl/>
        </w:rPr>
        <w:t>וְהִלְבַּשְׁתָּם</w:t>
      </w:r>
      <w:r w:rsidRPr="00DB048B">
        <w:rPr>
          <w:rFonts w:ascii="Times New Roman" w:eastAsia="Times New Roman" w:hAnsi="Times New Roman"/>
          <w:sz w:val="24"/>
          <w:rtl/>
        </w:rPr>
        <w:t xml:space="preserve"> </w:t>
      </w:r>
      <w:proofErr w:type="spellStart"/>
      <w:r w:rsidRPr="00DB048B">
        <w:rPr>
          <w:rFonts w:ascii="Times New Roman" w:eastAsia="Times New Roman" w:hAnsi="Times New Roman" w:hint="cs"/>
          <w:sz w:val="24"/>
          <w:rtl/>
        </w:rPr>
        <w:t>כֻּתֳּנֹת</w:t>
      </w:r>
      <w:proofErr w:type="spellEnd"/>
      <w:r>
        <w:rPr>
          <w:rFonts w:ascii="Times New Roman" w:eastAsia="Times New Roman" w:hAnsi="Times New Roman" w:hint="cs"/>
          <w:sz w:val="24"/>
          <w:rtl/>
        </w:rPr>
        <w:t>..</w:t>
      </w:r>
      <w:r w:rsidRPr="00DB048B">
        <w:rPr>
          <w:rFonts w:ascii="Times New Roman" w:eastAsia="Times New Roman" w:hAnsi="Times New Roman" w:hint="cs"/>
          <w:sz w:val="24"/>
          <w:rtl/>
        </w:rPr>
        <w:t xml:space="preserve">. </w:t>
      </w:r>
      <w:proofErr w:type="spellStart"/>
      <w:r w:rsidRPr="00DB048B">
        <w:rPr>
          <w:rFonts w:ascii="Times New Roman" w:eastAsia="Times New Roman" w:hAnsi="Times New Roman" w:hint="cs"/>
          <w:b/>
          <w:bCs/>
          <w:sz w:val="24"/>
          <w:rtl/>
        </w:rPr>
        <w:t>וְהָיְתָה</w:t>
      </w:r>
      <w:proofErr w:type="spellEnd"/>
      <w:r w:rsidRPr="00DB048B">
        <w:rPr>
          <w:rFonts w:ascii="Times New Roman" w:eastAsia="Times New Roman" w:hAnsi="Times New Roman"/>
          <w:b/>
          <w:bCs/>
          <w:sz w:val="24"/>
          <w:rtl/>
        </w:rPr>
        <w:t xml:space="preserve"> </w:t>
      </w:r>
      <w:r w:rsidRPr="00DB048B">
        <w:rPr>
          <w:rFonts w:ascii="Times New Roman" w:eastAsia="Times New Roman" w:hAnsi="Times New Roman" w:hint="cs"/>
          <w:b/>
          <w:bCs/>
          <w:sz w:val="24"/>
          <w:rtl/>
        </w:rPr>
        <w:t>לָהֶם</w:t>
      </w:r>
      <w:r w:rsidRPr="00DB048B">
        <w:rPr>
          <w:rFonts w:ascii="Times New Roman" w:eastAsia="Times New Roman" w:hAnsi="Times New Roman"/>
          <w:b/>
          <w:bCs/>
          <w:sz w:val="24"/>
          <w:rtl/>
        </w:rPr>
        <w:t xml:space="preserve"> </w:t>
      </w:r>
      <w:r w:rsidRPr="00DB048B">
        <w:rPr>
          <w:rFonts w:ascii="Times New Roman" w:eastAsia="Times New Roman" w:hAnsi="Times New Roman" w:hint="cs"/>
          <w:b/>
          <w:bCs/>
          <w:sz w:val="24"/>
          <w:rtl/>
        </w:rPr>
        <w:t>כְּהֻנָּה</w:t>
      </w:r>
      <w:r w:rsidRPr="00DB048B">
        <w:rPr>
          <w:rFonts w:ascii="Times New Roman" w:eastAsia="Times New Roman" w:hAnsi="Times New Roman"/>
          <w:b/>
          <w:bCs/>
          <w:sz w:val="24"/>
          <w:rtl/>
        </w:rPr>
        <w:t xml:space="preserve"> </w:t>
      </w:r>
      <w:proofErr w:type="spellStart"/>
      <w:r w:rsidRPr="00EB6C1C">
        <w:rPr>
          <w:rFonts w:ascii="Times New Roman" w:eastAsia="Times New Roman" w:hAnsi="Times New Roman" w:hint="cs"/>
          <w:sz w:val="24"/>
          <w:rtl/>
        </w:rPr>
        <w:t>לְחֻקַּת</w:t>
      </w:r>
      <w:proofErr w:type="spellEnd"/>
      <w:r w:rsidRPr="00EB6C1C">
        <w:rPr>
          <w:rFonts w:ascii="Times New Roman" w:eastAsia="Times New Roman" w:hAnsi="Times New Roman"/>
          <w:sz w:val="24"/>
          <w:rtl/>
        </w:rPr>
        <w:t xml:space="preserve"> </w:t>
      </w:r>
      <w:r w:rsidRPr="00EB6C1C">
        <w:rPr>
          <w:rFonts w:ascii="Times New Roman" w:eastAsia="Times New Roman" w:hAnsi="Times New Roman" w:hint="cs"/>
          <w:sz w:val="24"/>
          <w:rtl/>
        </w:rPr>
        <w:t>עוֹלָם</w:t>
      </w:r>
      <w:r w:rsidRPr="00DB048B">
        <w:rPr>
          <w:rFonts w:ascii="Times New Roman" w:eastAsia="Times New Roman" w:hAnsi="Times New Roman" w:hint="cs"/>
          <w:sz w:val="24"/>
          <w:rtl/>
        </w:rPr>
        <w:t>" (שמות כ"ט, ח-ט).</w:t>
      </w:r>
      <w:r>
        <w:rPr>
          <w:rStyle w:val="a5"/>
          <w:rFonts w:ascii="Times New Roman" w:eastAsia="Times New Roman" w:hAnsi="Times New Roman"/>
          <w:sz w:val="24"/>
          <w:rtl/>
        </w:rPr>
        <w:footnoteReference w:id="11"/>
      </w:r>
    </w:p>
    <w:p w14:paraId="41711C8A" w14:textId="77777777" w:rsidR="00507CDF" w:rsidRDefault="006E5C85" w:rsidP="003F0512">
      <w:pPr>
        <w:ind w:firstLine="720"/>
        <w:contextualSpacing/>
        <w:rPr>
          <w:rFonts w:ascii="Times New Roman" w:eastAsia="Times New Roman" w:hAnsi="Times New Roman"/>
          <w:sz w:val="24"/>
          <w:rtl/>
        </w:rPr>
      </w:pPr>
      <w:r w:rsidRPr="00DB048B">
        <w:rPr>
          <w:rFonts w:ascii="Times New Roman" w:eastAsia="Times New Roman" w:hAnsi="Times New Roman" w:hint="cs"/>
          <w:sz w:val="24"/>
          <w:rtl/>
        </w:rPr>
        <w:t>ה</w:t>
      </w:r>
      <w:r>
        <w:rPr>
          <w:rFonts w:ascii="Times New Roman" w:eastAsia="Times New Roman" w:hAnsi="Times New Roman" w:hint="cs"/>
          <w:sz w:val="24"/>
          <w:rtl/>
        </w:rPr>
        <w:t xml:space="preserve">הבדל בין שמן המשחה לבגדים </w:t>
      </w:r>
      <w:r w:rsidRPr="00DB048B">
        <w:rPr>
          <w:rFonts w:ascii="Times New Roman" w:eastAsia="Times New Roman" w:hAnsi="Times New Roman" w:hint="cs"/>
          <w:sz w:val="24"/>
          <w:rtl/>
        </w:rPr>
        <w:t xml:space="preserve">ברור: שלא כמו השמן שיש בכוחו </w:t>
      </w:r>
      <w:r w:rsidRPr="00AF28E3">
        <w:rPr>
          <w:rFonts w:ascii="Times New Roman" w:eastAsia="Times New Roman" w:hAnsi="Times New Roman" w:hint="cs"/>
          <w:sz w:val="24"/>
          <w:rtl/>
        </w:rPr>
        <w:t>לקדש</w:t>
      </w:r>
      <w:r w:rsidRPr="00DB048B">
        <w:rPr>
          <w:rFonts w:ascii="Times New Roman" w:eastAsia="Times New Roman" w:hAnsi="Times New Roman" w:hint="cs"/>
          <w:sz w:val="24"/>
          <w:rtl/>
        </w:rPr>
        <w:t xml:space="preserve"> גם </w:t>
      </w:r>
      <w:r w:rsidRPr="00D0146C">
        <w:rPr>
          <w:rFonts w:ascii="Times New Roman" w:eastAsia="Times New Roman" w:hAnsi="Times New Roman"/>
          <w:sz w:val="24"/>
          <w:rtl/>
        </w:rPr>
        <w:t xml:space="preserve">אובייקטים דוממים, הבגדים </w:t>
      </w:r>
      <w:r w:rsidRPr="00DB048B">
        <w:rPr>
          <w:rFonts w:ascii="Times New Roman" w:eastAsia="Times New Roman" w:hAnsi="Times New Roman" w:hint="cs"/>
          <w:sz w:val="24"/>
          <w:rtl/>
        </w:rPr>
        <w:t xml:space="preserve">שייכים </w:t>
      </w:r>
      <w:r w:rsidRPr="00D0146C">
        <w:rPr>
          <w:rFonts w:ascii="Times New Roman" w:eastAsia="Times New Roman" w:hAnsi="Times New Roman" w:hint="cs"/>
          <w:sz w:val="24"/>
          <w:rtl/>
        </w:rPr>
        <w:t>לשדה</w:t>
      </w:r>
      <w:r w:rsidRPr="00D0146C">
        <w:rPr>
          <w:rFonts w:ascii="Times New Roman" w:eastAsia="Times New Roman" w:hAnsi="Times New Roman"/>
          <w:sz w:val="24"/>
          <w:rtl/>
        </w:rPr>
        <w:t xml:space="preserve"> האנושי והם משקפים התייחסות </w:t>
      </w:r>
      <w:r>
        <w:rPr>
          <w:rFonts w:ascii="Times New Roman" w:eastAsia="Times New Roman" w:hAnsi="Times New Roman" w:hint="cs"/>
          <w:sz w:val="24"/>
          <w:rtl/>
        </w:rPr>
        <w:t>א</w:t>
      </w:r>
      <w:r w:rsidRPr="00D0146C">
        <w:rPr>
          <w:rFonts w:ascii="Times New Roman" w:eastAsia="Times New Roman" w:hAnsi="Times New Roman"/>
          <w:sz w:val="24"/>
          <w:rtl/>
        </w:rPr>
        <w:t>ל</w:t>
      </w:r>
      <w:r>
        <w:rPr>
          <w:rFonts w:ascii="Times New Roman" w:eastAsia="Times New Roman" w:hAnsi="Times New Roman" w:hint="cs"/>
          <w:sz w:val="24"/>
          <w:rtl/>
        </w:rPr>
        <w:t xml:space="preserve"> ה</w:t>
      </w:r>
      <w:r w:rsidRPr="00D0146C">
        <w:rPr>
          <w:rFonts w:ascii="Times New Roman" w:eastAsia="Times New Roman" w:hAnsi="Times New Roman"/>
          <w:sz w:val="24"/>
          <w:rtl/>
        </w:rPr>
        <w:t>כ</w:t>
      </w:r>
      <w:r w:rsidRPr="00D0146C">
        <w:rPr>
          <w:rFonts w:ascii="Times New Roman" w:eastAsia="Times New Roman" w:hAnsi="Times New Roman" w:hint="cs"/>
          <w:sz w:val="24"/>
          <w:rtl/>
        </w:rPr>
        <w:t>ו</w:t>
      </w:r>
      <w:r w:rsidRPr="00D0146C">
        <w:rPr>
          <w:rFonts w:ascii="Times New Roman" w:eastAsia="Times New Roman" w:hAnsi="Times New Roman"/>
          <w:sz w:val="24"/>
          <w:rtl/>
        </w:rPr>
        <w:t>הנים כסובייקטים</w:t>
      </w:r>
      <w:r w:rsidRPr="00DB048B">
        <w:rPr>
          <w:rFonts w:ascii="Times New Roman" w:eastAsia="Times New Roman" w:hAnsi="Times New Roman" w:hint="cs"/>
          <w:sz w:val="24"/>
          <w:rtl/>
        </w:rPr>
        <w:t xml:space="preserve"> </w:t>
      </w:r>
      <w:r>
        <w:rPr>
          <w:rFonts w:ascii="Times New Roman" w:eastAsia="Times New Roman" w:hAnsi="Times New Roman" w:hint="cs"/>
          <w:sz w:val="24"/>
          <w:rtl/>
        </w:rPr>
        <w:t>ה</w:t>
      </w:r>
      <w:r w:rsidRPr="00DB048B">
        <w:rPr>
          <w:rFonts w:ascii="Times New Roman" w:eastAsia="Times New Roman" w:hAnsi="Times New Roman" w:hint="cs"/>
          <w:sz w:val="24"/>
          <w:rtl/>
        </w:rPr>
        <w:t>מעוררים כבוד ותפארת</w:t>
      </w:r>
      <w:r w:rsidRPr="00D0146C">
        <w:rPr>
          <w:rFonts w:ascii="Times New Roman" w:eastAsia="Times New Roman" w:hAnsi="Times New Roman"/>
          <w:sz w:val="24"/>
          <w:rtl/>
        </w:rPr>
        <w:t>.</w:t>
      </w:r>
      <w:r w:rsidRPr="00D0146C">
        <w:rPr>
          <w:rFonts w:ascii="Times New Roman" w:eastAsia="Times New Roman" w:hAnsi="Times New Roman" w:hint="cs"/>
          <w:sz w:val="24"/>
          <w:rtl/>
        </w:rPr>
        <w:t xml:space="preserve"> הלבשתם בבגדים אלו הופכת אותם </w:t>
      </w:r>
      <w:r w:rsidRPr="006E5C85">
        <w:rPr>
          <w:rFonts w:ascii="Times New Roman" w:eastAsia="Times New Roman" w:hAnsi="Times New Roman" w:hint="eastAsia"/>
          <w:sz w:val="24"/>
          <w:rtl/>
        </w:rPr>
        <w:t>ל</w:t>
      </w:r>
      <w:r w:rsidRPr="006E5C85">
        <w:rPr>
          <w:rFonts w:ascii="Times New Roman" w:eastAsia="Times New Roman" w:hAnsi="Times New Roman" w:hint="cs"/>
          <w:sz w:val="24"/>
          <w:rtl/>
        </w:rPr>
        <w:t>מכהנים בשירות ה'</w:t>
      </w:r>
      <w:r>
        <w:rPr>
          <w:rFonts w:ascii="Times New Roman" w:eastAsia="Times New Roman" w:hAnsi="Times New Roman" w:hint="cs"/>
          <w:sz w:val="24"/>
          <w:rtl/>
        </w:rPr>
        <w:t>, כמי שלובש מדים שמזוהים עם קבוצה מסוימת ועצם לבישת המדים המיוחדים מגדירים אותו כשייך לקבוצה זו</w:t>
      </w:r>
      <w:r w:rsidR="00507CDF">
        <w:rPr>
          <w:rFonts w:ascii="Times New Roman" w:eastAsia="Times New Roman" w:hAnsi="Times New Roman" w:hint="cs"/>
          <w:sz w:val="24"/>
          <w:rtl/>
        </w:rPr>
        <w:t xml:space="preserve">; </w:t>
      </w:r>
      <w:r w:rsidR="00507CDF">
        <w:rPr>
          <w:rFonts w:ascii="Times New Roman" w:eastAsia="Times New Roman" w:hAnsi="Times New Roman"/>
          <w:sz w:val="24"/>
        </w:rPr>
        <w:t>"It emphasizes his job rather than his name"</w:t>
      </w:r>
      <w:r w:rsidR="00507CDF">
        <w:rPr>
          <w:rFonts w:ascii="Times New Roman" w:eastAsia="Times New Roman" w:hAnsi="Times New Roman" w:hint="cs"/>
          <w:sz w:val="24"/>
          <w:rtl/>
        </w:rPr>
        <w:t>.</w:t>
      </w:r>
      <w:r w:rsidR="00507CDF">
        <w:rPr>
          <w:rStyle w:val="a5"/>
          <w:rFonts w:ascii="Times New Roman" w:eastAsia="Times New Roman" w:hAnsi="Times New Roman"/>
          <w:sz w:val="24"/>
          <w:rtl/>
        </w:rPr>
        <w:footnoteReference w:id="12"/>
      </w:r>
    </w:p>
    <w:p w14:paraId="2B60A703" w14:textId="79DA3837" w:rsidR="006E5C85" w:rsidRDefault="006E5C85" w:rsidP="00060043">
      <w:pPr>
        <w:ind w:firstLine="720"/>
        <w:contextualSpacing/>
        <w:rPr>
          <w:rFonts w:ascii="Times New Roman" w:eastAsia="Times New Roman" w:hAnsi="Times New Roman"/>
          <w:sz w:val="24"/>
          <w:rtl/>
        </w:rPr>
      </w:pPr>
    </w:p>
    <w:p w14:paraId="293037B7" w14:textId="3FC6B383" w:rsidR="00210A94" w:rsidRDefault="00DA3ABC" w:rsidP="00C45E8B">
      <w:pPr>
        <w:ind w:firstLine="720"/>
        <w:rPr>
          <w:rFonts w:ascii="Times New Roman" w:eastAsia="Times New Roman" w:hAnsi="Times New Roman"/>
          <w:sz w:val="24"/>
          <w:rtl/>
        </w:rPr>
      </w:pPr>
      <w:r>
        <w:rPr>
          <w:rFonts w:ascii="Times New Roman" w:eastAsia="Times New Roman" w:hAnsi="Times New Roman" w:hint="cs"/>
          <w:sz w:val="24"/>
          <w:rtl/>
        </w:rPr>
        <w:t xml:space="preserve">אך אפשר </w:t>
      </w:r>
      <w:r w:rsidR="00CF1937">
        <w:rPr>
          <w:rFonts w:ascii="Times New Roman" w:eastAsia="Times New Roman" w:hAnsi="Times New Roman" w:hint="cs"/>
          <w:sz w:val="24"/>
          <w:rtl/>
        </w:rPr>
        <w:t>להצביע על פונקציה ספציפית יותר בתוך מרחב השירות שהבגדים משיגים עבור הכוהנים: ל</w:t>
      </w:r>
      <w:r w:rsidR="005F67D2">
        <w:rPr>
          <w:rFonts w:ascii="Times New Roman" w:eastAsia="Times New Roman" w:hAnsi="Times New Roman" w:hint="cs"/>
          <w:sz w:val="24"/>
          <w:rtl/>
        </w:rPr>
        <w:t>ו</w:t>
      </w:r>
      <w:r w:rsidR="00CF1937">
        <w:rPr>
          <w:rFonts w:ascii="Times New Roman" w:eastAsia="Times New Roman" w:hAnsi="Times New Roman" w:hint="cs"/>
          <w:sz w:val="24"/>
          <w:rtl/>
        </w:rPr>
        <w:t xml:space="preserve">בש הבגדים </w:t>
      </w:r>
      <w:r w:rsidR="00507CDF">
        <w:rPr>
          <w:rFonts w:ascii="Times New Roman" w:eastAsia="Times New Roman" w:hAnsi="Times New Roman" w:hint="cs"/>
          <w:sz w:val="24"/>
          <w:rtl/>
        </w:rPr>
        <w:t xml:space="preserve">המיוחדים </w:t>
      </w:r>
      <w:r w:rsidR="00CF1937">
        <w:rPr>
          <w:rFonts w:ascii="Times New Roman" w:eastAsia="Times New Roman" w:hAnsi="Times New Roman" w:hint="cs"/>
          <w:sz w:val="24"/>
          <w:rtl/>
        </w:rPr>
        <w:t>יכול ל</w:t>
      </w:r>
      <w:r>
        <w:rPr>
          <w:rFonts w:ascii="Times New Roman" w:eastAsia="Times New Roman" w:hAnsi="Times New Roman" w:hint="cs"/>
          <w:sz w:val="24"/>
          <w:rtl/>
        </w:rPr>
        <w:t>היכנס למרחב המקודש ב</w:t>
      </w:r>
      <w:r w:rsidR="00CF1937">
        <w:rPr>
          <w:rFonts w:ascii="Times New Roman" w:eastAsia="Times New Roman" w:hAnsi="Times New Roman" w:hint="cs"/>
          <w:sz w:val="24"/>
          <w:rtl/>
        </w:rPr>
        <w:t xml:space="preserve">חצר אוהל מועד. </w:t>
      </w:r>
      <w:r w:rsidR="00E467EE">
        <w:rPr>
          <w:rFonts w:ascii="Times New Roman" w:eastAsia="Times New Roman" w:hAnsi="Times New Roman" w:hint="cs"/>
          <w:sz w:val="24"/>
          <w:rtl/>
        </w:rPr>
        <w:t xml:space="preserve">הבגדים הם שהופכים את הכוהנים להיות </w:t>
      </w:r>
      <w:r>
        <w:rPr>
          <w:rFonts w:ascii="Times New Roman" w:eastAsia="Times New Roman" w:hAnsi="Times New Roman" w:hint="cs"/>
          <w:sz w:val="24"/>
          <w:rtl/>
        </w:rPr>
        <w:t>'</w:t>
      </w:r>
      <w:r w:rsidR="00E467EE">
        <w:rPr>
          <w:rFonts w:ascii="Times New Roman" w:eastAsia="Times New Roman" w:hAnsi="Times New Roman" w:hint="cs"/>
          <w:sz w:val="24"/>
          <w:rtl/>
        </w:rPr>
        <w:t>לא-זרים</w:t>
      </w:r>
      <w:r>
        <w:rPr>
          <w:rFonts w:ascii="Times New Roman" w:eastAsia="Times New Roman" w:hAnsi="Times New Roman" w:hint="cs"/>
          <w:sz w:val="24"/>
          <w:rtl/>
        </w:rPr>
        <w:t>'</w:t>
      </w:r>
      <w:r w:rsidR="00E467EE">
        <w:rPr>
          <w:rFonts w:ascii="Times New Roman" w:eastAsia="Times New Roman" w:hAnsi="Times New Roman" w:hint="cs"/>
          <w:sz w:val="24"/>
          <w:rtl/>
        </w:rPr>
        <w:t xml:space="preserve"> ביחס למשכן, שהרי "הזר הקרב יומת". </w:t>
      </w:r>
      <w:r w:rsidR="008577DB">
        <w:rPr>
          <w:rFonts w:ascii="Times New Roman" w:eastAsia="Times New Roman" w:hAnsi="Times New Roman" w:hint="cs"/>
          <w:sz w:val="24"/>
          <w:rtl/>
        </w:rPr>
        <w:t xml:space="preserve">כלומר, הכניסה אל </w:t>
      </w:r>
      <w:r w:rsidR="00CF1937">
        <w:rPr>
          <w:rFonts w:ascii="Times New Roman" w:eastAsia="Times New Roman" w:hAnsi="Times New Roman" w:hint="cs"/>
          <w:sz w:val="24"/>
          <w:rtl/>
        </w:rPr>
        <w:t xml:space="preserve">המרחב המקודש </w:t>
      </w:r>
      <w:r w:rsidR="00507CDF">
        <w:rPr>
          <w:rFonts w:ascii="Times New Roman" w:eastAsia="Times New Roman" w:hAnsi="Times New Roman" w:hint="cs"/>
          <w:sz w:val="24"/>
          <w:rtl/>
        </w:rPr>
        <w:t>ה</w:t>
      </w:r>
      <w:r w:rsidR="00524A4A">
        <w:rPr>
          <w:rFonts w:ascii="Times New Roman" w:eastAsia="Times New Roman" w:hAnsi="Times New Roman" w:hint="cs"/>
          <w:sz w:val="24"/>
          <w:rtl/>
        </w:rPr>
        <w:t>י</w:t>
      </w:r>
      <w:r w:rsidR="00507CDF">
        <w:rPr>
          <w:rFonts w:ascii="Times New Roman" w:eastAsia="Times New Roman" w:hAnsi="Times New Roman" w:hint="cs"/>
          <w:sz w:val="24"/>
          <w:rtl/>
        </w:rPr>
        <w:t>א ה</w:t>
      </w:r>
      <w:r w:rsidR="00CF1937">
        <w:rPr>
          <w:rFonts w:ascii="Times New Roman" w:eastAsia="Times New Roman" w:hAnsi="Times New Roman" w:hint="cs"/>
          <w:sz w:val="24"/>
          <w:rtl/>
        </w:rPr>
        <w:t>דורש</w:t>
      </w:r>
      <w:r w:rsidR="00524A4A">
        <w:rPr>
          <w:rFonts w:ascii="Times New Roman" w:eastAsia="Times New Roman" w:hAnsi="Times New Roman" w:hint="cs"/>
          <w:sz w:val="24"/>
          <w:rtl/>
        </w:rPr>
        <w:t>ת</w:t>
      </w:r>
      <w:r w:rsidR="00CF1937">
        <w:rPr>
          <w:rFonts w:ascii="Times New Roman" w:eastAsia="Times New Roman" w:hAnsi="Times New Roman" w:hint="cs"/>
          <w:sz w:val="24"/>
          <w:rtl/>
        </w:rPr>
        <w:t xml:space="preserve"> </w:t>
      </w:r>
      <w:r w:rsidR="008577DB">
        <w:rPr>
          <w:rFonts w:ascii="Times New Roman" w:eastAsia="Times New Roman" w:hAnsi="Times New Roman" w:hint="cs"/>
          <w:sz w:val="24"/>
          <w:rtl/>
        </w:rPr>
        <w:t>'</w:t>
      </w:r>
      <w:r w:rsidR="00CF1937">
        <w:rPr>
          <w:rFonts w:ascii="Times New Roman" w:eastAsia="Times New Roman" w:hAnsi="Times New Roman" w:hint="cs"/>
          <w:sz w:val="24"/>
          <w:rtl/>
        </w:rPr>
        <w:t>בגדי קודש</w:t>
      </w:r>
      <w:r w:rsidR="008577DB">
        <w:rPr>
          <w:rFonts w:ascii="Times New Roman" w:eastAsia="Times New Roman" w:hAnsi="Times New Roman" w:hint="cs"/>
          <w:sz w:val="24"/>
          <w:rtl/>
        </w:rPr>
        <w:t>'</w:t>
      </w:r>
      <w:r w:rsidR="00E467EE">
        <w:rPr>
          <w:rFonts w:ascii="Times New Roman" w:eastAsia="Times New Roman" w:hAnsi="Times New Roman" w:hint="cs"/>
          <w:sz w:val="24"/>
          <w:rtl/>
        </w:rPr>
        <w:t>.</w:t>
      </w:r>
      <w:r w:rsidR="00CF1937">
        <w:rPr>
          <w:rFonts w:ascii="Times New Roman" w:eastAsia="Times New Roman" w:hAnsi="Times New Roman" w:hint="cs"/>
          <w:sz w:val="24"/>
          <w:rtl/>
        </w:rPr>
        <w:t xml:space="preserve"> </w:t>
      </w:r>
      <w:r w:rsidR="00C45E8B">
        <w:rPr>
          <w:rFonts w:ascii="Times New Roman" w:eastAsia="Times New Roman" w:hAnsi="Times New Roman" w:hint="cs"/>
          <w:sz w:val="24"/>
          <w:rtl/>
        </w:rPr>
        <w:t>דבר זה קשור בנתון ש</w:t>
      </w:r>
      <w:r w:rsidR="001D788E">
        <w:rPr>
          <w:rFonts w:ascii="Times New Roman" w:eastAsia="Times New Roman" w:hAnsi="Times New Roman" w:hint="cs"/>
          <w:sz w:val="24"/>
          <w:rtl/>
        </w:rPr>
        <w:t>למרות שבגדי</w:t>
      </w:r>
      <w:r w:rsidR="00E772E2">
        <w:rPr>
          <w:rFonts w:ascii="Times New Roman" w:eastAsia="Times New Roman" w:hAnsi="Times New Roman" w:hint="cs"/>
          <w:sz w:val="24"/>
          <w:rtl/>
        </w:rPr>
        <w:t xml:space="preserve"> אהרון </w:t>
      </w:r>
      <w:r w:rsidR="001D788E">
        <w:rPr>
          <w:rFonts w:ascii="Times New Roman" w:eastAsia="Times New Roman" w:hAnsi="Times New Roman" w:hint="cs"/>
          <w:sz w:val="24"/>
          <w:rtl/>
        </w:rPr>
        <w:t xml:space="preserve">אינם 'מקדשים' </w:t>
      </w:r>
      <w:r w:rsidR="00E772E2">
        <w:rPr>
          <w:rFonts w:ascii="Times New Roman" w:eastAsia="Times New Roman" w:hAnsi="Times New Roman" w:hint="cs"/>
          <w:sz w:val="24"/>
          <w:rtl/>
        </w:rPr>
        <w:t>אותו</w:t>
      </w:r>
      <w:r w:rsidR="001D788E">
        <w:rPr>
          <w:rFonts w:ascii="Times New Roman" w:eastAsia="Times New Roman" w:hAnsi="Times New Roman" w:hint="cs"/>
          <w:sz w:val="24"/>
          <w:rtl/>
        </w:rPr>
        <w:t>, הם מכונים 'בגדי קדש' (שמות כ"ח, ב; ד).</w:t>
      </w:r>
      <w:r>
        <w:rPr>
          <w:rFonts w:ascii="Times New Roman" w:eastAsia="Times New Roman" w:hAnsi="Times New Roman" w:hint="cs"/>
          <w:sz w:val="24"/>
          <w:rtl/>
        </w:rPr>
        <w:t xml:space="preserve"> אין הכרח לראות </w:t>
      </w:r>
      <w:r w:rsidR="004D0C5D">
        <w:rPr>
          <w:rFonts w:ascii="Times New Roman" w:eastAsia="Times New Roman" w:hAnsi="Times New Roman" w:hint="cs"/>
          <w:sz w:val="24"/>
          <w:rtl/>
        </w:rPr>
        <w:t>את הוראת ה</w:t>
      </w:r>
      <w:r>
        <w:rPr>
          <w:rFonts w:ascii="Times New Roman" w:eastAsia="Times New Roman" w:hAnsi="Times New Roman" w:hint="cs"/>
          <w:sz w:val="24"/>
          <w:rtl/>
        </w:rPr>
        <w:t xml:space="preserve">צירוף כבגדים שהם עצמם 'קודש', אלא </w:t>
      </w:r>
      <w:r w:rsidR="001D788E">
        <w:rPr>
          <w:rFonts w:ascii="Times New Roman" w:eastAsia="Times New Roman" w:hAnsi="Times New Roman" w:hint="cs"/>
          <w:sz w:val="24"/>
          <w:rtl/>
        </w:rPr>
        <w:t>'הבגדים שאתם ניתן לבוא אל הקודש', הבגדים המיועדים לקודש</w:t>
      </w:r>
      <w:r w:rsidR="00E772E2">
        <w:rPr>
          <w:rFonts w:ascii="Times New Roman" w:eastAsia="Times New Roman" w:hAnsi="Times New Roman" w:hint="cs"/>
          <w:sz w:val="24"/>
          <w:rtl/>
        </w:rPr>
        <w:t>, כמו: "</w:t>
      </w:r>
      <w:r w:rsidR="00E772E2" w:rsidRPr="00E772E2">
        <w:rPr>
          <w:rFonts w:ascii="Times New Roman" w:eastAsia="Times New Roman" w:hAnsi="Times New Roman" w:hint="cs"/>
          <w:sz w:val="24"/>
          <w:rtl/>
        </w:rPr>
        <w:t>וְשִׁנָּא</w:t>
      </w:r>
      <w:r w:rsidR="00E772E2" w:rsidRPr="00E772E2">
        <w:rPr>
          <w:rFonts w:ascii="Times New Roman" w:eastAsia="Times New Roman" w:hAnsi="Times New Roman"/>
          <w:sz w:val="24"/>
          <w:rtl/>
        </w:rPr>
        <w:t xml:space="preserve"> </w:t>
      </w:r>
      <w:r w:rsidR="00E772E2" w:rsidRPr="00E772E2">
        <w:rPr>
          <w:rFonts w:ascii="Times New Roman" w:eastAsia="Times New Roman" w:hAnsi="Times New Roman" w:hint="cs"/>
          <w:sz w:val="24"/>
          <w:rtl/>
        </w:rPr>
        <w:t>אֵת</w:t>
      </w:r>
      <w:r w:rsidR="00E772E2" w:rsidRPr="00E772E2">
        <w:rPr>
          <w:rFonts w:ascii="Times New Roman" w:eastAsia="Times New Roman" w:hAnsi="Times New Roman"/>
          <w:sz w:val="24"/>
          <w:rtl/>
        </w:rPr>
        <w:t xml:space="preserve"> </w:t>
      </w:r>
      <w:r w:rsidR="00E772E2" w:rsidRPr="00E772E2">
        <w:rPr>
          <w:rFonts w:ascii="Times New Roman" w:eastAsia="Times New Roman" w:hAnsi="Times New Roman" w:hint="cs"/>
          <w:sz w:val="24"/>
          <w:rtl/>
        </w:rPr>
        <w:t>בִּגְדֵי</w:t>
      </w:r>
      <w:r w:rsidR="00E772E2" w:rsidRPr="00E772E2">
        <w:rPr>
          <w:rFonts w:ascii="Times New Roman" w:eastAsia="Times New Roman" w:hAnsi="Times New Roman"/>
          <w:sz w:val="24"/>
          <w:rtl/>
        </w:rPr>
        <w:t xml:space="preserve"> </w:t>
      </w:r>
      <w:r w:rsidR="00E772E2" w:rsidRPr="00E772E2">
        <w:rPr>
          <w:rFonts w:ascii="Times New Roman" w:eastAsia="Times New Roman" w:hAnsi="Times New Roman" w:hint="cs"/>
          <w:sz w:val="24"/>
          <w:rtl/>
        </w:rPr>
        <w:t>כִלְאוֹ</w:t>
      </w:r>
      <w:r w:rsidR="00E772E2">
        <w:rPr>
          <w:rFonts w:ascii="Times New Roman" w:eastAsia="Times New Roman" w:hAnsi="Times New Roman" w:hint="cs"/>
          <w:sz w:val="24"/>
          <w:rtl/>
        </w:rPr>
        <w:t xml:space="preserve">" (מל"ב כ"ה, </w:t>
      </w:r>
      <w:proofErr w:type="spellStart"/>
      <w:r w:rsidR="00E772E2">
        <w:rPr>
          <w:rFonts w:ascii="Times New Roman" w:eastAsia="Times New Roman" w:hAnsi="Times New Roman" w:hint="cs"/>
          <w:sz w:val="24"/>
          <w:rtl/>
        </w:rPr>
        <w:t>כט</w:t>
      </w:r>
      <w:proofErr w:type="spellEnd"/>
      <w:r w:rsidR="00E772E2">
        <w:rPr>
          <w:rFonts w:ascii="Times New Roman" w:eastAsia="Times New Roman" w:hAnsi="Times New Roman" w:hint="cs"/>
          <w:sz w:val="24"/>
          <w:rtl/>
        </w:rPr>
        <w:t xml:space="preserve">), וכמו </w:t>
      </w:r>
      <w:r>
        <w:rPr>
          <w:rFonts w:ascii="Times New Roman" w:eastAsia="Times New Roman" w:hAnsi="Times New Roman" w:hint="cs"/>
          <w:sz w:val="24"/>
          <w:rtl/>
        </w:rPr>
        <w:t>בלשוננו 'בגד-ים' למשל</w:t>
      </w:r>
      <w:r w:rsidR="00E772E2">
        <w:rPr>
          <w:rFonts w:ascii="Times New Roman" w:eastAsia="Times New Roman" w:hAnsi="Times New Roman" w:hint="cs"/>
          <w:sz w:val="24"/>
          <w:rtl/>
        </w:rPr>
        <w:t>.</w:t>
      </w:r>
      <w:r w:rsidR="000369FA">
        <w:rPr>
          <w:rStyle w:val="a5"/>
          <w:rFonts w:ascii="Times New Roman" w:eastAsia="Times New Roman" w:hAnsi="Times New Roman"/>
          <w:sz w:val="24"/>
          <w:rtl/>
        </w:rPr>
        <w:footnoteReference w:id="13"/>
      </w:r>
      <w:r w:rsidR="00E772E2">
        <w:rPr>
          <w:rFonts w:ascii="Times New Roman" w:eastAsia="Times New Roman" w:hAnsi="Times New Roman" w:hint="cs"/>
          <w:sz w:val="24"/>
          <w:rtl/>
        </w:rPr>
        <w:t xml:space="preserve"> </w:t>
      </w:r>
      <w:r w:rsidR="001D788E">
        <w:rPr>
          <w:rFonts w:ascii="Times New Roman" w:eastAsia="Times New Roman" w:hAnsi="Times New Roman" w:hint="cs"/>
          <w:sz w:val="24"/>
          <w:rtl/>
        </w:rPr>
        <w:t xml:space="preserve">כך עולה מטקס חיטוי המשכן </w:t>
      </w:r>
      <w:proofErr w:type="spellStart"/>
      <w:r w:rsidR="001D788E">
        <w:rPr>
          <w:rFonts w:ascii="Times New Roman" w:eastAsia="Times New Roman" w:hAnsi="Times New Roman" w:hint="cs"/>
          <w:sz w:val="24"/>
          <w:rtl/>
        </w:rPr>
        <w:t>בויקרא</w:t>
      </w:r>
      <w:proofErr w:type="spellEnd"/>
      <w:r w:rsidR="001D788E">
        <w:rPr>
          <w:rFonts w:ascii="Times New Roman" w:eastAsia="Times New Roman" w:hAnsi="Times New Roman" w:hint="cs"/>
          <w:sz w:val="24"/>
          <w:rtl/>
        </w:rPr>
        <w:t xml:space="preserve"> ט"ז. שם עולה שלשם כניסה אל קודש הקודשים על אהרון ללבוש בגדים מיוחדים: "</w:t>
      </w:r>
      <w:r w:rsidR="001D788E" w:rsidRPr="001D788E">
        <w:rPr>
          <w:rFonts w:ascii="Times New Roman" w:eastAsia="Times New Roman" w:hAnsi="Times New Roman" w:hint="cs"/>
          <w:sz w:val="24"/>
          <w:rtl/>
        </w:rPr>
        <w:t>בְּזֹאת</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יָבֹא</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אַהֲרֹן</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אֶל</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הַקֹּדֶשׁ</w:t>
      </w:r>
      <w:r w:rsidR="00F33142">
        <w:rPr>
          <w:rFonts w:ascii="Times New Roman" w:eastAsia="Times New Roman" w:hAnsi="Times New Roman" w:hint="cs"/>
          <w:sz w:val="24"/>
          <w:rtl/>
        </w:rPr>
        <w:t xml:space="preserve">... </w:t>
      </w:r>
      <w:proofErr w:type="spellStart"/>
      <w:r w:rsidR="001D788E" w:rsidRPr="001D788E">
        <w:rPr>
          <w:rFonts w:ascii="Times New Roman" w:eastAsia="Times New Roman" w:hAnsi="Times New Roman" w:hint="cs"/>
          <w:sz w:val="24"/>
          <w:rtl/>
        </w:rPr>
        <w:t>כְּתֹנֶת</w:t>
      </w:r>
      <w:proofErr w:type="spellEnd"/>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בַּד</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קֹדֶשׁ</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יִלְבָּשׁ</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וּמִכְנְסֵי</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בַד</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יִהְיוּ</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עַל</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בְּשָׂרוֹ</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וּבְאַבְנֵט</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בַּד</w:t>
      </w:r>
      <w:r w:rsidR="001D788E" w:rsidRPr="001D788E">
        <w:rPr>
          <w:rFonts w:ascii="Times New Roman" w:eastAsia="Times New Roman" w:hAnsi="Times New Roman"/>
          <w:sz w:val="24"/>
          <w:rtl/>
        </w:rPr>
        <w:t xml:space="preserve"> </w:t>
      </w:r>
      <w:proofErr w:type="spellStart"/>
      <w:r w:rsidR="001D788E" w:rsidRPr="001D788E">
        <w:rPr>
          <w:rFonts w:ascii="Times New Roman" w:eastAsia="Times New Roman" w:hAnsi="Times New Roman" w:hint="cs"/>
          <w:sz w:val="24"/>
          <w:rtl/>
        </w:rPr>
        <w:t>יַחְגֹּר</w:t>
      </w:r>
      <w:proofErr w:type="spellEnd"/>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וּבְמִצְנֶפֶת</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בַּד</w:t>
      </w:r>
      <w:r w:rsidR="001D788E" w:rsidRPr="001D788E">
        <w:rPr>
          <w:rFonts w:ascii="Times New Roman" w:eastAsia="Times New Roman" w:hAnsi="Times New Roman"/>
          <w:sz w:val="24"/>
          <w:rtl/>
        </w:rPr>
        <w:t xml:space="preserve"> </w:t>
      </w:r>
      <w:proofErr w:type="spellStart"/>
      <w:r w:rsidR="001D788E" w:rsidRPr="001D788E">
        <w:rPr>
          <w:rFonts w:ascii="Times New Roman" w:eastAsia="Times New Roman" w:hAnsi="Times New Roman" w:hint="cs"/>
          <w:sz w:val="24"/>
          <w:rtl/>
        </w:rPr>
        <w:t>יִצְנֹף</w:t>
      </w:r>
      <w:proofErr w:type="spellEnd"/>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בִּגְדֵי</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קֹדֶשׁ</w:t>
      </w:r>
      <w:r w:rsidR="001D788E" w:rsidRPr="001D788E">
        <w:rPr>
          <w:rFonts w:ascii="Times New Roman" w:eastAsia="Times New Roman" w:hAnsi="Times New Roman"/>
          <w:sz w:val="24"/>
          <w:rtl/>
        </w:rPr>
        <w:t xml:space="preserve"> </w:t>
      </w:r>
      <w:r w:rsidR="001D788E" w:rsidRPr="001D788E">
        <w:rPr>
          <w:rFonts w:ascii="Times New Roman" w:eastAsia="Times New Roman" w:hAnsi="Times New Roman" w:hint="cs"/>
          <w:sz w:val="24"/>
          <w:rtl/>
        </w:rPr>
        <w:t>הֵם</w:t>
      </w:r>
      <w:r w:rsidR="001D788E">
        <w:rPr>
          <w:rFonts w:ascii="Times New Roman" w:eastAsia="Times New Roman" w:hAnsi="Times New Roman" w:hint="cs"/>
          <w:sz w:val="24"/>
          <w:rtl/>
        </w:rPr>
        <w:t>" (ויקרא ט"ז, ג-ד). מאחר שאלו 'בגדי קודש', יכול אהרון לבוא אתם 'אל הקודש'. יש זיקה בין הכניסה לתוככי המשכן לבין הבגדים שאותם לובשים.</w:t>
      </w:r>
    </w:p>
    <w:p w14:paraId="39D627D8" w14:textId="067D8B2E" w:rsidR="00AE182B" w:rsidRDefault="00AE182B" w:rsidP="00C45E8B">
      <w:pPr>
        <w:ind w:firstLine="720"/>
        <w:rPr>
          <w:rFonts w:ascii="Times New Roman" w:eastAsia="Times New Roman" w:hAnsi="Times New Roman"/>
          <w:sz w:val="24"/>
          <w:rtl/>
        </w:rPr>
      </w:pPr>
      <w:r>
        <w:rPr>
          <w:rFonts w:ascii="Times New Roman" w:eastAsia="Times New Roman" w:hAnsi="Times New Roman" w:hint="cs"/>
          <w:sz w:val="24"/>
          <w:rtl/>
        </w:rPr>
        <w:t>מהגדרת 'בגדי קודש' נובעת מסקנה נוספת שקשורה בהבדל בין בגדי הכהן הגדול לכוהנים ההדיוטות. נוהגים לראות זאת כביטוי של הבדל בסטטוס שלהם</w:t>
      </w:r>
      <w:r w:rsidR="00060043">
        <w:rPr>
          <w:rFonts w:ascii="Times New Roman" w:eastAsia="Times New Roman" w:hAnsi="Times New Roman" w:hint="cs"/>
          <w:sz w:val="24"/>
          <w:rtl/>
        </w:rPr>
        <w:t>, א</w:t>
      </w:r>
      <w:r>
        <w:rPr>
          <w:rFonts w:ascii="Times New Roman" w:eastAsia="Times New Roman" w:hAnsi="Times New Roman" w:hint="cs"/>
          <w:sz w:val="24"/>
          <w:rtl/>
        </w:rPr>
        <w:t xml:space="preserve">ך </w:t>
      </w:r>
      <w:r w:rsidR="00C45E8B">
        <w:rPr>
          <w:rFonts w:ascii="Times New Roman" w:eastAsia="Times New Roman" w:hAnsi="Times New Roman" w:hint="cs"/>
          <w:sz w:val="24"/>
          <w:rtl/>
        </w:rPr>
        <w:t xml:space="preserve">נראה יותר </w:t>
      </w:r>
      <w:r>
        <w:rPr>
          <w:rFonts w:ascii="Times New Roman" w:eastAsia="Times New Roman" w:hAnsi="Times New Roman" w:hint="cs"/>
          <w:sz w:val="24"/>
          <w:rtl/>
        </w:rPr>
        <w:t>שהדבר קשור למרחבי הקדושה השונים שהם נכנסים אליהם.</w:t>
      </w:r>
      <w:r w:rsidR="00060043">
        <w:rPr>
          <w:rStyle w:val="a5"/>
          <w:rFonts w:ascii="Times New Roman" w:eastAsia="Times New Roman" w:hAnsi="Times New Roman"/>
          <w:sz w:val="24"/>
          <w:rtl/>
        </w:rPr>
        <w:footnoteReference w:id="14"/>
      </w:r>
      <w:r>
        <w:rPr>
          <w:rFonts w:ascii="Times New Roman" w:eastAsia="Times New Roman" w:hAnsi="Times New Roman" w:hint="cs"/>
          <w:sz w:val="24"/>
          <w:rtl/>
        </w:rPr>
        <w:t xml:space="preserve"> דווקא בגדי אהרון שעובד בתוך המשכן עצמו,</w:t>
      </w:r>
      <w:r>
        <w:rPr>
          <w:rStyle w:val="a5"/>
          <w:rFonts w:ascii="Times New Roman" w:hAnsi="Times New Roman"/>
          <w:rtl/>
        </w:rPr>
        <w:footnoteReference w:id="15"/>
      </w:r>
      <w:r>
        <w:rPr>
          <w:rFonts w:ascii="Times New Roman" w:eastAsia="Times New Roman" w:hAnsi="Times New Roman" w:hint="cs"/>
          <w:sz w:val="24"/>
          <w:rtl/>
        </w:rPr>
        <w:t xml:space="preserve"> מכונים 'בגדי קודש', אך בגדי בניו העובדים בחצר אוהל מועד הם רק "לכבוד ולתפארת" אך בשום מקום ייעודם איננו 'בגדי קודש'.</w:t>
      </w:r>
      <w:r w:rsidR="00DF3A56">
        <w:rPr>
          <w:rStyle w:val="a5"/>
          <w:rFonts w:ascii="Times New Roman" w:eastAsia="Times New Roman" w:hAnsi="Times New Roman"/>
          <w:sz w:val="24"/>
          <w:rtl/>
        </w:rPr>
        <w:footnoteReference w:id="16"/>
      </w:r>
      <w:r>
        <w:rPr>
          <w:rFonts w:ascii="Times New Roman" w:eastAsia="Times New Roman" w:hAnsi="Times New Roman" w:hint="cs"/>
          <w:sz w:val="24"/>
          <w:rtl/>
        </w:rPr>
        <w:t xml:space="preserve"> הדבר בולט בכל המקומות שבהם נזכרים 'בגדי השרד':</w:t>
      </w:r>
    </w:p>
    <w:p w14:paraId="67C3646E" w14:textId="77777777" w:rsidR="00AE182B" w:rsidRDefault="00AE182B" w:rsidP="00304912">
      <w:pPr>
        <w:pStyle w:val="af"/>
        <w:numPr>
          <w:ilvl w:val="0"/>
          <w:numId w:val="4"/>
        </w:numPr>
        <w:rPr>
          <w:rFonts w:ascii="Times New Roman" w:eastAsia="Times New Roman" w:hAnsi="Times New Roman"/>
          <w:sz w:val="24"/>
        </w:rPr>
      </w:pPr>
      <w:r w:rsidRPr="00304912">
        <w:rPr>
          <w:rFonts w:ascii="Times New Roman" w:eastAsia="Times New Roman" w:hAnsi="Times New Roman" w:hint="cs"/>
          <w:sz w:val="24"/>
          <w:rtl/>
        </w:rPr>
        <w:t>שמות ל"א, י: "וְאֵת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הַשְּׂרָד</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לְאַהֲרֹן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הַכֹּהֵן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בָנָיו</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לְכַהֵן".</w:t>
      </w:r>
    </w:p>
    <w:p w14:paraId="4DF0BD6E" w14:textId="77777777" w:rsidR="00AE182B" w:rsidRDefault="00AE182B" w:rsidP="00304912">
      <w:pPr>
        <w:pStyle w:val="af"/>
        <w:numPr>
          <w:ilvl w:val="0"/>
          <w:numId w:val="4"/>
        </w:numPr>
        <w:rPr>
          <w:rFonts w:ascii="Times New Roman" w:eastAsia="Times New Roman" w:hAnsi="Times New Roman"/>
          <w:sz w:val="24"/>
        </w:rPr>
      </w:pPr>
      <w:r w:rsidRPr="00304912">
        <w:rPr>
          <w:rFonts w:ascii="Times New Roman" w:eastAsia="Times New Roman" w:hAnsi="Times New Roman" w:hint="cs"/>
          <w:sz w:val="24"/>
          <w:rtl/>
        </w:rPr>
        <w:lastRenderedPageBreak/>
        <w:t>שמות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 xml:space="preserve">ל"ה, </w:t>
      </w:r>
      <w:proofErr w:type="spellStart"/>
      <w:r w:rsidRPr="00304912">
        <w:rPr>
          <w:rFonts w:ascii="Times New Roman" w:eastAsia="Times New Roman" w:hAnsi="Times New Roman" w:hint="cs"/>
          <w:sz w:val="24"/>
          <w:rtl/>
        </w:rPr>
        <w:t>יט</w:t>
      </w:r>
      <w:proofErr w:type="spellEnd"/>
      <w:r w:rsidRPr="00304912">
        <w:rPr>
          <w:rFonts w:ascii="Times New Roman" w:eastAsia="Times New Roman" w:hAnsi="Times New Roman" w:hint="cs"/>
          <w:sz w:val="24"/>
          <w:rtl/>
        </w:rPr>
        <w:t>: "אֶת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הַשְּׂרָד</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לְשָׁרֵת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לְאַהֲרֹן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הַכֹּהֵן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בָנָיו</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לְכַהֵן".</w:t>
      </w:r>
    </w:p>
    <w:p w14:paraId="27A00D43" w14:textId="77777777" w:rsidR="00AE182B" w:rsidRPr="00304912" w:rsidRDefault="00AE182B" w:rsidP="00304912">
      <w:pPr>
        <w:pStyle w:val="af"/>
        <w:numPr>
          <w:ilvl w:val="0"/>
          <w:numId w:val="4"/>
        </w:numPr>
        <w:rPr>
          <w:rFonts w:ascii="Times New Roman" w:eastAsia="Times New Roman" w:hAnsi="Times New Roman"/>
          <w:sz w:val="24"/>
          <w:rtl/>
        </w:rPr>
      </w:pPr>
      <w:r w:rsidRPr="00304912">
        <w:rPr>
          <w:rFonts w:ascii="Times New Roman" w:eastAsia="Times New Roman" w:hAnsi="Times New Roman" w:hint="cs"/>
          <w:sz w:val="24"/>
          <w:rtl/>
        </w:rPr>
        <w:t xml:space="preserve">שמות ל"ט, </w:t>
      </w:r>
      <w:proofErr w:type="spellStart"/>
      <w:r w:rsidRPr="00304912">
        <w:rPr>
          <w:rFonts w:ascii="Times New Roman" w:eastAsia="Times New Roman" w:hAnsi="Times New Roman" w:hint="cs"/>
          <w:sz w:val="24"/>
          <w:rtl/>
        </w:rPr>
        <w:t>מא</w:t>
      </w:r>
      <w:proofErr w:type="spellEnd"/>
      <w:r w:rsidRPr="00304912">
        <w:rPr>
          <w:rFonts w:ascii="Times New Roman" w:eastAsia="Times New Roman" w:hAnsi="Times New Roman" w:hint="cs"/>
          <w:sz w:val="24"/>
          <w:rtl/>
        </w:rPr>
        <w:t>: "אֶת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הַשְּׂרָד</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לְשָׁרֵת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לְאַהֲרֹן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הַכֹּהֵן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בָנָיו</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לְכַהֵן".</w:t>
      </w:r>
    </w:p>
    <w:p w14:paraId="4229972F" w14:textId="77777777" w:rsidR="00304912" w:rsidRDefault="00304912" w:rsidP="00E70DFA">
      <w:pPr>
        <w:rPr>
          <w:rFonts w:ascii="Times New Roman" w:eastAsia="Times New Roman" w:hAnsi="Times New Roman"/>
          <w:sz w:val="24"/>
          <w:rtl/>
        </w:rPr>
      </w:pPr>
      <w:r>
        <w:rPr>
          <w:rFonts w:ascii="Times New Roman" w:eastAsia="Times New Roman" w:hAnsi="Times New Roman" w:hint="cs"/>
          <w:sz w:val="24"/>
          <w:rtl/>
        </w:rPr>
        <w:t xml:space="preserve">לפסוקים אלו יש להוסיף גם את </w:t>
      </w:r>
      <w:r w:rsidR="00E70DFA">
        <w:rPr>
          <w:rFonts w:ascii="Times New Roman" w:eastAsia="Times New Roman" w:hAnsi="Times New Roman" w:hint="cs"/>
          <w:sz w:val="24"/>
          <w:rtl/>
        </w:rPr>
        <w:t>כותרת</w:t>
      </w:r>
      <w:r>
        <w:rPr>
          <w:rFonts w:ascii="Times New Roman" w:eastAsia="Times New Roman" w:hAnsi="Times New Roman" w:hint="cs"/>
          <w:sz w:val="24"/>
          <w:rtl/>
        </w:rPr>
        <w:t xml:space="preserve"> הכנת בגדי אהרון: "</w:t>
      </w:r>
      <w:r w:rsidRPr="00304912">
        <w:rPr>
          <w:rFonts w:ascii="Times New Roman" w:eastAsia="Times New Roman" w:hAnsi="Times New Roman" w:hint="cs"/>
          <w:sz w:val="24"/>
          <w:rtl/>
        </w:rPr>
        <w:t>וּמִן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הַתְּכֵלֶת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וְהָאַרְגָּמָן</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וְתוֹלַעַת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הַשָּׁנִי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עָשׂוּ</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שְׂרָד</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לְשָׁרֵת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וַיַּעֲשׂוּ</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אֶת</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בִּגְדֵי</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הַקֹּדֶשׁ</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אֲשֶׁר</w:t>
      </w:r>
      <w:r w:rsidRPr="00304912">
        <w:rPr>
          <w:rFonts w:ascii="Times New Roman" w:eastAsia="Times New Roman" w:hAnsi="Times New Roman"/>
          <w:sz w:val="24"/>
          <w:rtl/>
        </w:rPr>
        <w:t xml:space="preserve"> </w:t>
      </w:r>
      <w:r w:rsidRPr="00304912">
        <w:rPr>
          <w:rFonts w:ascii="Times New Roman" w:eastAsia="Times New Roman" w:hAnsi="Times New Roman" w:hint="cs"/>
          <w:sz w:val="24"/>
          <w:rtl/>
        </w:rPr>
        <w:t>לְאַהֲרֹן</w:t>
      </w:r>
      <w:r>
        <w:rPr>
          <w:rFonts w:ascii="Times New Roman" w:eastAsia="Times New Roman" w:hAnsi="Times New Roman" w:hint="cs"/>
          <w:sz w:val="24"/>
          <w:rtl/>
        </w:rPr>
        <w:t>" (שמות ל"ט, א).</w:t>
      </w:r>
    </w:p>
    <w:p w14:paraId="5099C9BA" w14:textId="77777777" w:rsidR="00AE182B" w:rsidRDefault="00E70DFA" w:rsidP="00E70DFA">
      <w:pPr>
        <w:ind w:firstLine="720"/>
        <w:rPr>
          <w:rFonts w:ascii="Times New Roman" w:eastAsia="Times New Roman" w:hAnsi="Times New Roman"/>
          <w:sz w:val="24"/>
          <w:rtl/>
        </w:rPr>
      </w:pPr>
      <w:r>
        <w:rPr>
          <w:rFonts w:ascii="Times New Roman" w:eastAsia="Times New Roman" w:hAnsi="Times New Roman" w:hint="cs"/>
          <w:sz w:val="24"/>
          <w:rtl/>
        </w:rPr>
        <w:t>מ</w:t>
      </w:r>
      <w:r w:rsidR="00AE182B">
        <w:rPr>
          <w:rFonts w:ascii="Times New Roman" w:eastAsia="Times New Roman" w:hAnsi="Times New Roman" w:hint="cs"/>
          <w:sz w:val="24"/>
          <w:rtl/>
        </w:rPr>
        <w:t>בלי להכריע ב</w:t>
      </w:r>
      <w:r>
        <w:rPr>
          <w:rFonts w:ascii="Times New Roman" w:eastAsia="Times New Roman" w:hAnsi="Times New Roman" w:hint="cs"/>
          <w:sz w:val="24"/>
          <w:rtl/>
        </w:rPr>
        <w:t xml:space="preserve">ין האפשרויות השונות להבנת </w:t>
      </w:r>
      <w:r w:rsidR="00AE182B">
        <w:rPr>
          <w:rFonts w:ascii="Times New Roman" w:eastAsia="Times New Roman" w:hAnsi="Times New Roman" w:hint="cs"/>
          <w:sz w:val="24"/>
          <w:rtl/>
        </w:rPr>
        <w:t>"בגדי השרד",</w:t>
      </w:r>
      <w:r w:rsidR="00961F20">
        <w:rPr>
          <w:rStyle w:val="a5"/>
          <w:rFonts w:ascii="Times New Roman" w:eastAsia="Times New Roman" w:hAnsi="Times New Roman"/>
          <w:sz w:val="24"/>
          <w:rtl/>
        </w:rPr>
        <w:footnoteReference w:id="17"/>
      </w:r>
      <w:r w:rsidR="00AE182B">
        <w:rPr>
          <w:rFonts w:ascii="Times New Roman" w:eastAsia="Times New Roman" w:hAnsi="Times New Roman" w:hint="cs"/>
          <w:sz w:val="24"/>
          <w:rtl/>
        </w:rPr>
        <w:t xml:space="preserve"> </w:t>
      </w:r>
      <w:r w:rsidR="00961F20">
        <w:rPr>
          <w:rFonts w:ascii="Times New Roman" w:eastAsia="Times New Roman" w:hAnsi="Times New Roman" w:hint="cs"/>
          <w:sz w:val="24"/>
          <w:rtl/>
        </w:rPr>
        <w:t xml:space="preserve">בכל הפסוקים הללו נשמרת החלוקה הקבועה </w:t>
      </w:r>
      <w:r w:rsidR="00AE182B">
        <w:rPr>
          <w:rFonts w:ascii="Times New Roman" w:eastAsia="Times New Roman" w:hAnsi="Times New Roman" w:hint="cs"/>
          <w:sz w:val="24"/>
          <w:rtl/>
        </w:rPr>
        <w:t xml:space="preserve">בין </w:t>
      </w:r>
      <w:r>
        <w:rPr>
          <w:rFonts w:ascii="Times New Roman" w:eastAsia="Times New Roman" w:hAnsi="Times New Roman" w:hint="cs"/>
          <w:sz w:val="24"/>
          <w:rtl/>
        </w:rPr>
        <w:t>בגדיו של אהרון הם 'בגדי קודש', ותפקידם הוא "לשרת בקדש", בעוד בגדי בניו הם "</w:t>
      </w:r>
      <w:r w:rsidRPr="00AE182B">
        <w:rPr>
          <w:rFonts w:ascii="Times New Roman" w:eastAsia="Times New Roman" w:hAnsi="Times New Roman" w:hint="cs"/>
          <w:sz w:val="24"/>
          <w:rtl/>
        </w:rPr>
        <w:t>לְכַהֵן</w:t>
      </w:r>
      <w:r>
        <w:rPr>
          <w:rFonts w:ascii="Times New Roman" w:eastAsia="Times New Roman" w:hAnsi="Times New Roman" w:hint="cs"/>
          <w:sz w:val="24"/>
          <w:rtl/>
        </w:rPr>
        <w:t>".</w:t>
      </w:r>
    </w:p>
    <w:p w14:paraId="36DCD4BD" w14:textId="6F0D947B" w:rsidR="00D860E3" w:rsidRDefault="00D860E3" w:rsidP="00C45E8B">
      <w:pPr>
        <w:ind w:firstLine="720"/>
        <w:rPr>
          <w:rFonts w:ascii="Times New Roman" w:eastAsia="Times New Roman" w:hAnsi="Times New Roman"/>
          <w:sz w:val="24"/>
          <w:rtl/>
        </w:rPr>
      </w:pPr>
      <w:r>
        <w:rPr>
          <w:rFonts w:ascii="Times New Roman" w:eastAsia="Times New Roman" w:hAnsi="Times New Roman" w:hint="cs"/>
          <w:sz w:val="24"/>
          <w:rtl/>
        </w:rPr>
        <w:t>רוח זו עולה ממקראות מגוונים ונסתפק ב</w:t>
      </w:r>
      <w:r w:rsidR="00D543A4">
        <w:rPr>
          <w:rFonts w:ascii="Times New Roman" w:eastAsia="Times New Roman" w:hAnsi="Times New Roman" w:hint="cs"/>
          <w:sz w:val="24"/>
          <w:rtl/>
        </w:rPr>
        <w:t>שתי דוגמאות בלבד.</w:t>
      </w:r>
      <w:r w:rsidR="00E772E2">
        <w:rPr>
          <w:rFonts w:ascii="Times New Roman" w:eastAsia="Times New Roman" w:hAnsi="Times New Roman" w:hint="cs"/>
          <w:sz w:val="24"/>
          <w:rtl/>
        </w:rPr>
        <w:t xml:space="preserve"> </w:t>
      </w:r>
      <w:r>
        <w:rPr>
          <w:rFonts w:ascii="Times New Roman" w:eastAsia="Times New Roman" w:hAnsi="Times New Roman" w:hint="cs"/>
          <w:sz w:val="24"/>
          <w:rtl/>
        </w:rPr>
        <w:t xml:space="preserve">בפתיחת הציווי על הבגדים </w:t>
      </w:r>
      <w:r w:rsidR="00E70DFA">
        <w:rPr>
          <w:rFonts w:ascii="Times New Roman" w:eastAsia="Times New Roman" w:hAnsi="Times New Roman" w:hint="cs"/>
          <w:sz w:val="24"/>
          <w:rtl/>
        </w:rPr>
        <w:t xml:space="preserve">נאמר: </w:t>
      </w:r>
      <w:r>
        <w:rPr>
          <w:rFonts w:ascii="Times New Roman" w:eastAsia="Times New Roman" w:hAnsi="Times New Roman" w:hint="cs"/>
          <w:sz w:val="24"/>
          <w:rtl/>
        </w:rPr>
        <w:t>"</w:t>
      </w:r>
      <w:r w:rsidRPr="00D860E3">
        <w:rPr>
          <w:rFonts w:ascii="Times New Roman" w:eastAsia="Times New Roman" w:hAnsi="Times New Roman" w:hint="cs"/>
          <w:sz w:val="24"/>
          <w:rtl/>
        </w:rPr>
        <w:t>וְאַתָּה</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הַקְרֵב</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אֵלֶיךָ</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אֶת</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אַהֲרֹן</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אָחִיךָ</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וְאֶת</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בָּנָיו</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אִתּוֹ</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מִתּוֹךְ</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בְּנֵי</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יִשְׂרָאֵל</w:t>
      </w:r>
      <w:r w:rsidRPr="00D860E3">
        <w:rPr>
          <w:rFonts w:ascii="Times New Roman" w:eastAsia="Times New Roman" w:hAnsi="Times New Roman"/>
          <w:sz w:val="24"/>
          <w:rtl/>
        </w:rPr>
        <w:t xml:space="preserve"> </w:t>
      </w:r>
      <w:proofErr w:type="spellStart"/>
      <w:r w:rsidRPr="00D860E3">
        <w:rPr>
          <w:rFonts w:ascii="Times New Roman" w:eastAsia="Times New Roman" w:hAnsi="Times New Roman" w:hint="cs"/>
          <w:sz w:val="24"/>
          <w:rtl/>
        </w:rPr>
        <w:t>לְכַהֲנו</w:t>
      </w:r>
      <w:proofErr w:type="spellEnd"/>
      <w:r w:rsidRPr="00D860E3">
        <w:rPr>
          <w:rFonts w:ascii="Times New Roman" w:eastAsia="Times New Roman" w:hAnsi="Times New Roman" w:hint="cs"/>
          <w:sz w:val="24"/>
          <w:rtl/>
        </w:rPr>
        <w:t>ֹ</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לִי</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אַהֲרֹן</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נָדָב</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וַאֲבִיהוּא</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אֶלְעָזָר</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וְאִיתָמָר</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בְּנֵי</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אַהֲרֹן</w:t>
      </w:r>
      <w:r>
        <w:rPr>
          <w:rFonts w:ascii="Times New Roman" w:eastAsia="Times New Roman" w:hAnsi="Times New Roman" w:hint="cs"/>
          <w:sz w:val="24"/>
          <w:rtl/>
        </w:rPr>
        <w:t xml:space="preserve">. </w:t>
      </w:r>
      <w:r w:rsidRPr="00D860E3">
        <w:rPr>
          <w:rFonts w:ascii="Times New Roman" w:eastAsia="Times New Roman" w:hAnsi="Times New Roman" w:hint="cs"/>
          <w:sz w:val="24"/>
          <w:rtl/>
        </w:rPr>
        <w:t>וְעָשִׂיתָ</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בִגְדֵי</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קֹדֶשׁ</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לְאַהֲרֹן</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אָחִיךָ</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לְכָבוֹד</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וּלְתִפְאָרֶת</w:t>
      </w:r>
      <w:r>
        <w:rPr>
          <w:rFonts w:ascii="Times New Roman" w:eastAsia="Times New Roman" w:hAnsi="Times New Roman" w:hint="cs"/>
          <w:sz w:val="24"/>
          <w:rtl/>
        </w:rPr>
        <w:t>" (שמות כ"ח, א-ב). תחילה מוזכרים אהרון ובניו בייעוד הבגדים הכללי: "</w:t>
      </w:r>
      <w:proofErr w:type="spellStart"/>
      <w:r>
        <w:rPr>
          <w:rFonts w:ascii="Times New Roman" w:eastAsia="Times New Roman" w:hAnsi="Times New Roman" w:hint="cs"/>
          <w:sz w:val="24"/>
          <w:rtl/>
        </w:rPr>
        <w:t>לכהנו</w:t>
      </w:r>
      <w:proofErr w:type="spellEnd"/>
      <w:r>
        <w:rPr>
          <w:rFonts w:ascii="Times New Roman" w:eastAsia="Times New Roman" w:hAnsi="Times New Roman" w:hint="cs"/>
          <w:sz w:val="24"/>
          <w:rtl/>
        </w:rPr>
        <w:t>", שמותא</w:t>
      </w:r>
      <w:r w:rsidR="00E70DFA">
        <w:rPr>
          <w:rFonts w:ascii="Times New Roman" w:eastAsia="Times New Roman" w:hAnsi="Times New Roman" w:hint="cs"/>
          <w:sz w:val="24"/>
          <w:rtl/>
        </w:rPr>
        <w:t>ם</w:t>
      </w:r>
      <w:r>
        <w:rPr>
          <w:rFonts w:ascii="Times New Roman" w:eastAsia="Times New Roman" w:hAnsi="Times New Roman" w:hint="cs"/>
          <w:sz w:val="24"/>
          <w:rtl/>
        </w:rPr>
        <w:t xml:space="preserve"> לתפקיד הבגדים כולם. </w:t>
      </w:r>
      <w:r w:rsidR="00E70DFA">
        <w:rPr>
          <w:rFonts w:ascii="Times New Roman" w:eastAsia="Times New Roman" w:hAnsi="Times New Roman" w:hint="cs"/>
          <w:sz w:val="24"/>
          <w:rtl/>
        </w:rPr>
        <w:t xml:space="preserve">מיד, כשמתמקד </w:t>
      </w:r>
      <w:r>
        <w:rPr>
          <w:rFonts w:ascii="Times New Roman" w:eastAsia="Times New Roman" w:hAnsi="Times New Roman" w:hint="cs"/>
          <w:sz w:val="24"/>
          <w:rtl/>
        </w:rPr>
        <w:t>הצו באהרון, פור</w:t>
      </w:r>
      <w:r w:rsidR="00E70DFA">
        <w:rPr>
          <w:rFonts w:ascii="Times New Roman" w:eastAsia="Times New Roman" w:hAnsi="Times New Roman" w:hint="cs"/>
          <w:sz w:val="24"/>
          <w:rtl/>
        </w:rPr>
        <w:t xml:space="preserve">צת הגדרתם </w:t>
      </w:r>
      <w:r>
        <w:rPr>
          <w:rFonts w:ascii="Times New Roman" w:eastAsia="Times New Roman" w:hAnsi="Times New Roman" w:hint="cs"/>
          <w:sz w:val="24"/>
          <w:rtl/>
        </w:rPr>
        <w:t>הכפול</w:t>
      </w:r>
      <w:r w:rsidR="00E70DFA">
        <w:rPr>
          <w:rFonts w:ascii="Times New Roman" w:eastAsia="Times New Roman" w:hAnsi="Times New Roman" w:hint="cs"/>
          <w:sz w:val="24"/>
          <w:rtl/>
        </w:rPr>
        <w:t>ה</w:t>
      </w:r>
      <w:r>
        <w:rPr>
          <w:rFonts w:ascii="Times New Roman" w:eastAsia="Times New Roman" w:hAnsi="Times New Roman" w:hint="cs"/>
          <w:sz w:val="24"/>
          <w:rtl/>
        </w:rPr>
        <w:t xml:space="preserve"> של בגדיו </w:t>
      </w:r>
      <w:r>
        <w:rPr>
          <w:rFonts w:ascii="Times New Roman" w:eastAsia="Times New Roman" w:hAnsi="Times New Roman"/>
          <w:sz w:val="24"/>
          <w:rtl/>
        </w:rPr>
        <w:t>–</w:t>
      </w:r>
      <w:r>
        <w:rPr>
          <w:rFonts w:ascii="Times New Roman" w:eastAsia="Times New Roman" w:hAnsi="Times New Roman" w:hint="cs"/>
          <w:sz w:val="24"/>
          <w:rtl/>
        </w:rPr>
        <w:t xml:space="preserve"> "</w:t>
      </w:r>
      <w:r w:rsidRPr="00D860E3">
        <w:rPr>
          <w:rFonts w:ascii="Times New Roman" w:eastAsia="Times New Roman" w:hAnsi="Times New Roman" w:hint="cs"/>
          <w:sz w:val="24"/>
          <w:rtl/>
        </w:rPr>
        <w:t>וְעָשִׂיתָ</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בִגְדֵי</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קֹדֶשׁ</w:t>
      </w:r>
      <w:r w:rsidR="004D0C5D">
        <w:rPr>
          <w:rFonts w:ascii="Times New Roman" w:eastAsia="Times New Roman" w:hAnsi="Times New Roman" w:hint="cs"/>
          <w:sz w:val="24"/>
          <w:rtl/>
        </w:rPr>
        <w:t xml:space="preserve"> /</w:t>
      </w:r>
      <w:r>
        <w:rPr>
          <w:rFonts w:ascii="Times New Roman" w:eastAsia="Times New Roman" w:hAnsi="Times New Roman" w:hint="cs"/>
          <w:sz w:val="24"/>
          <w:rtl/>
        </w:rPr>
        <w:t xml:space="preserve"> </w:t>
      </w:r>
      <w:r w:rsidRPr="00D860E3">
        <w:rPr>
          <w:rFonts w:ascii="Times New Roman" w:eastAsia="Times New Roman" w:hAnsi="Times New Roman" w:hint="cs"/>
          <w:sz w:val="24"/>
          <w:rtl/>
        </w:rPr>
        <w:t>לְכָבוֹד</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וּלְתִפְאָרֶת</w:t>
      </w:r>
      <w:r w:rsidR="004D0C5D">
        <w:rPr>
          <w:rFonts w:ascii="Times New Roman" w:eastAsia="Times New Roman" w:hAnsi="Times New Roman" w:hint="cs"/>
          <w:sz w:val="24"/>
          <w:rtl/>
        </w:rPr>
        <w:t>"</w:t>
      </w:r>
      <w:r>
        <w:rPr>
          <w:rFonts w:ascii="Times New Roman" w:eastAsia="Times New Roman" w:hAnsi="Times New Roman" w:hint="cs"/>
          <w:sz w:val="24"/>
          <w:rtl/>
        </w:rPr>
        <w:t xml:space="preserve">, </w:t>
      </w:r>
      <w:r w:rsidR="004D0C5D">
        <w:rPr>
          <w:rFonts w:ascii="Times New Roman" w:eastAsia="Times New Roman" w:hAnsi="Times New Roman" w:hint="cs"/>
          <w:sz w:val="24"/>
          <w:rtl/>
        </w:rPr>
        <w:t xml:space="preserve">בעוד </w:t>
      </w:r>
      <w:r>
        <w:rPr>
          <w:rFonts w:ascii="Times New Roman" w:eastAsia="Times New Roman" w:hAnsi="Times New Roman" w:hint="cs"/>
          <w:sz w:val="24"/>
          <w:rtl/>
        </w:rPr>
        <w:t>בהמשך הפרק, בתיאור בגדי בניו ייאמר רק: "</w:t>
      </w:r>
      <w:r w:rsidRPr="00D860E3">
        <w:rPr>
          <w:rFonts w:ascii="Times New Roman" w:eastAsia="Times New Roman" w:hAnsi="Times New Roman" w:hint="cs"/>
          <w:sz w:val="24"/>
          <w:rtl/>
        </w:rPr>
        <w:t>וְלִבְנֵי</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אַהֲרֹן</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תַּעֲשֶׂה</w:t>
      </w:r>
      <w:r w:rsidRPr="00D860E3">
        <w:rPr>
          <w:rFonts w:ascii="Times New Roman" w:eastAsia="Times New Roman" w:hAnsi="Times New Roman"/>
          <w:sz w:val="24"/>
          <w:rtl/>
        </w:rPr>
        <w:t xml:space="preserve"> </w:t>
      </w:r>
      <w:proofErr w:type="spellStart"/>
      <w:r w:rsidRPr="00D860E3">
        <w:rPr>
          <w:rFonts w:ascii="Times New Roman" w:eastAsia="Times New Roman" w:hAnsi="Times New Roman" w:hint="cs"/>
          <w:sz w:val="24"/>
          <w:rtl/>
        </w:rPr>
        <w:t>כֻתֳּנֹת</w:t>
      </w:r>
      <w:proofErr w:type="spellEnd"/>
      <w:r>
        <w:rPr>
          <w:rFonts w:ascii="Times New Roman" w:eastAsia="Times New Roman" w:hAnsi="Times New Roman" w:hint="cs"/>
          <w:sz w:val="24"/>
          <w:rtl/>
        </w:rPr>
        <w:t xml:space="preserve">... </w:t>
      </w:r>
      <w:r w:rsidRPr="00D860E3">
        <w:rPr>
          <w:rFonts w:ascii="Times New Roman" w:eastAsia="Times New Roman" w:hAnsi="Times New Roman" w:hint="cs"/>
          <w:sz w:val="24"/>
          <w:rtl/>
        </w:rPr>
        <w:t>לְכָבוֹד</w:t>
      </w:r>
      <w:r w:rsidRPr="00D860E3">
        <w:rPr>
          <w:rFonts w:ascii="Times New Roman" w:eastAsia="Times New Roman" w:hAnsi="Times New Roman"/>
          <w:sz w:val="24"/>
          <w:rtl/>
        </w:rPr>
        <w:t xml:space="preserve"> </w:t>
      </w:r>
      <w:r w:rsidRPr="00D860E3">
        <w:rPr>
          <w:rFonts w:ascii="Times New Roman" w:eastAsia="Times New Roman" w:hAnsi="Times New Roman" w:hint="cs"/>
          <w:sz w:val="24"/>
          <w:rtl/>
        </w:rPr>
        <w:t>וּלְתִפְאָרֶת</w:t>
      </w:r>
      <w:r>
        <w:rPr>
          <w:rFonts w:ascii="Times New Roman" w:eastAsia="Times New Roman" w:hAnsi="Times New Roman" w:hint="cs"/>
          <w:sz w:val="24"/>
          <w:rtl/>
        </w:rPr>
        <w:t>" (כ"ח, מ). בהגדרת בגדיהם לא מוזכר שמדובר בבגדי קודש אלא שהם רק לכבוד ולתפארת.</w:t>
      </w:r>
    </w:p>
    <w:p w14:paraId="50DA2D47" w14:textId="77777777" w:rsidR="00D543A4" w:rsidRDefault="00D543A4" w:rsidP="00D543A4">
      <w:pPr>
        <w:ind w:firstLine="720"/>
        <w:rPr>
          <w:rFonts w:ascii="Times New Roman" w:eastAsia="Times New Roman" w:hAnsi="Times New Roman"/>
          <w:sz w:val="24"/>
          <w:rtl/>
        </w:rPr>
      </w:pPr>
      <w:r>
        <w:rPr>
          <w:rFonts w:ascii="Times New Roman" w:eastAsia="Times New Roman" w:hAnsi="Times New Roman" w:hint="cs"/>
          <w:sz w:val="24"/>
          <w:rtl/>
        </w:rPr>
        <w:t>דבר דומה משתקף בציווי על הלבשת הכוהנים בשמות מ': "</w:t>
      </w:r>
      <w:r w:rsidRPr="00D0146C">
        <w:rPr>
          <w:rFonts w:ascii="Times New Roman" w:eastAsia="Times New Roman" w:hAnsi="Times New Roman"/>
          <w:sz w:val="24"/>
          <w:rtl/>
        </w:rPr>
        <w:t xml:space="preserve">וְהִלְבַּשְׁתָּ אֶת אַהֲרֹן אֵת </w:t>
      </w:r>
      <w:r w:rsidRPr="00936882">
        <w:rPr>
          <w:rFonts w:ascii="Times New Roman" w:eastAsia="Times New Roman" w:hAnsi="Times New Roman"/>
          <w:b/>
          <w:bCs/>
          <w:sz w:val="24"/>
          <w:rtl/>
        </w:rPr>
        <w:t>בִּגְדֵי הַקֹּדֶשׁ</w:t>
      </w:r>
      <w:r w:rsidRPr="00D0146C">
        <w:rPr>
          <w:rFonts w:ascii="Times New Roman" w:eastAsia="Times New Roman" w:hAnsi="Times New Roman"/>
          <w:sz w:val="24"/>
          <w:rtl/>
        </w:rPr>
        <w:t xml:space="preserve"> וּמָשַׁחְתָּ אֹתוֹ וְקִדַּשְׁתָּ אֹתוֹ וְכִהֵן לִי</w:t>
      </w:r>
      <w:r w:rsidRPr="00D0146C">
        <w:rPr>
          <w:rFonts w:ascii="Times New Roman" w:eastAsia="Times New Roman" w:hAnsi="Times New Roman" w:hint="cs"/>
          <w:sz w:val="24"/>
          <w:rtl/>
        </w:rPr>
        <w:t xml:space="preserve">. </w:t>
      </w:r>
      <w:r w:rsidRPr="00D0146C">
        <w:rPr>
          <w:rFonts w:ascii="Times New Roman" w:eastAsia="Times New Roman" w:hAnsi="Times New Roman"/>
          <w:sz w:val="24"/>
          <w:rtl/>
        </w:rPr>
        <w:t xml:space="preserve">וְאֶת בָּנָיו תַּקְרִיב וְהִלְבַּשְׁתָּ אֹתָם </w:t>
      </w:r>
      <w:proofErr w:type="spellStart"/>
      <w:r w:rsidRPr="00D0146C">
        <w:rPr>
          <w:rFonts w:ascii="Times New Roman" w:eastAsia="Times New Roman" w:hAnsi="Times New Roman"/>
          <w:sz w:val="24"/>
          <w:rtl/>
        </w:rPr>
        <w:t>כֻּתֳּנֹת</w:t>
      </w:r>
      <w:proofErr w:type="spellEnd"/>
      <w:r w:rsidR="00936882">
        <w:rPr>
          <w:rFonts w:ascii="Times New Roman" w:eastAsia="Times New Roman" w:hAnsi="Times New Roman" w:hint="cs"/>
          <w:sz w:val="24"/>
          <w:rtl/>
        </w:rPr>
        <w:t xml:space="preserve">" (פס' </w:t>
      </w:r>
      <w:proofErr w:type="spellStart"/>
      <w:r w:rsidR="00936882">
        <w:rPr>
          <w:rFonts w:ascii="Times New Roman" w:eastAsia="Times New Roman" w:hAnsi="Times New Roman" w:hint="cs"/>
          <w:sz w:val="24"/>
          <w:rtl/>
        </w:rPr>
        <w:t>יג</w:t>
      </w:r>
      <w:proofErr w:type="spellEnd"/>
      <w:r w:rsidR="00936882">
        <w:rPr>
          <w:rFonts w:ascii="Times New Roman" w:eastAsia="Times New Roman" w:hAnsi="Times New Roman" w:hint="cs"/>
          <w:sz w:val="24"/>
          <w:rtl/>
        </w:rPr>
        <w:t>-יד). קשה להניח שמדובר בפיצול מקרי: את אהרון יש להלביש בבגדי קודש, בעוד את בניו יש להלביש בכותנות ללא הגדרה מיוחדת.</w:t>
      </w:r>
    </w:p>
    <w:p w14:paraId="5D07D5BB" w14:textId="126899A4" w:rsidR="00210A94" w:rsidRDefault="00E772E2" w:rsidP="006D0D2E">
      <w:pPr>
        <w:ind w:firstLine="720"/>
        <w:rPr>
          <w:rFonts w:ascii="Times New Roman" w:eastAsia="Times New Roman" w:hAnsi="Times New Roman"/>
          <w:sz w:val="24"/>
          <w:rtl/>
        </w:rPr>
      </w:pPr>
      <w:r>
        <w:rPr>
          <w:rFonts w:ascii="Times New Roman" w:eastAsia="Times New Roman" w:hAnsi="Times New Roman" w:hint="cs"/>
          <w:sz w:val="24"/>
          <w:rtl/>
        </w:rPr>
        <w:t>בשל כך, יש להבין את ה</w:t>
      </w:r>
      <w:r w:rsidR="004D0C5D">
        <w:rPr>
          <w:rFonts w:ascii="Times New Roman" w:eastAsia="Times New Roman" w:hAnsi="Times New Roman" w:hint="cs"/>
          <w:sz w:val="24"/>
          <w:rtl/>
        </w:rPr>
        <w:t>'</w:t>
      </w:r>
      <w:r>
        <w:rPr>
          <w:rFonts w:ascii="Times New Roman" w:eastAsia="Times New Roman" w:hAnsi="Times New Roman" w:hint="cs"/>
          <w:sz w:val="24"/>
          <w:rtl/>
        </w:rPr>
        <w:t>בנים</w:t>
      </w:r>
      <w:r w:rsidR="004D0C5D">
        <w:rPr>
          <w:rFonts w:ascii="Times New Roman" w:eastAsia="Times New Roman" w:hAnsi="Times New Roman" w:hint="cs"/>
          <w:sz w:val="24"/>
          <w:rtl/>
        </w:rPr>
        <w:t>'</w:t>
      </w:r>
      <w:r>
        <w:rPr>
          <w:rFonts w:ascii="Times New Roman" w:eastAsia="Times New Roman" w:hAnsi="Times New Roman" w:hint="cs"/>
          <w:sz w:val="24"/>
          <w:rtl/>
        </w:rPr>
        <w:t xml:space="preserve"> שמוזכרים בשמות כ"ח, ד </w:t>
      </w:r>
      <w:r>
        <w:rPr>
          <w:rFonts w:ascii="Times New Roman" w:eastAsia="Times New Roman" w:hAnsi="Times New Roman"/>
          <w:sz w:val="24"/>
          <w:rtl/>
        </w:rPr>
        <w:t>–</w:t>
      </w:r>
      <w:r>
        <w:rPr>
          <w:rFonts w:ascii="Times New Roman" w:eastAsia="Times New Roman" w:hAnsi="Times New Roman" w:hint="cs"/>
          <w:sz w:val="24"/>
          <w:rtl/>
        </w:rPr>
        <w:t xml:space="preserve"> "</w:t>
      </w:r>
      <w:r w:rsidR="00210A94" w:rsidRPr="00210A94">
        <w:rPr>
          <w:rFonts w:ascii="Times New Roman" w:eastAsia="Times New Roman" w:hAnsi="Times New Roman" w:hint="cs"/>
          <w:sz w:val="24"/>
          <w:rtl/>
        </w:rPr>
        <w:t>וְעָשׂוּ</w:t>
      </w:r>
      <w:r w:rsidR="00210A94" w:rsidRPr="00210A94">
        <w:rPr>
          <w:rFonts w:ascii="Times New Roman" w:eastAsia="Times New Roman" w:hAnsi="Times New Roman"/>
          <w:sz w:val="24"/>
          <w:rtl/>
        </w:rPr>
        <w:t xml:space="preserve"> </w:t>
      </w:r>
      <w:r w:rsidR="00210A94" w:rsidRPr="00210A94">
        <w:rPr>
          <w:rFonts w:ascii="Times New Roman" w:eastAsia="Times New Roman" w:hAnsi="Times New Roman" w:hint="cs"/>
          <w:sz w:val="24"/>
          <w:rtl/>
        </w:rPr>
        <w:t>בִגְדֵי</w:t>
      </w:r>
      <w:r w:rsidR="00210A94" w:rsidRPr="00210A94">
        <w:rPr>
          <w:rFonts w:ascii="Times New Roman" w:eastAsia="Times New Roman" w:hAnsi="Times New Roman"/>
          <w:sz w:val="24"/>
          <w:rtl/>
        </w:rPr>
        <w:t xml:space="preserve"> </w:t>
      </w:r>
      <w:r w:rsidR="00210A94" w:rsidRPr="00210A94">
        <w:rPr>
          <w:rFonts w:ascii="Times New Roman" w:eastAsia="Times New Roman" w:hAnsi="Times New Roman" w:hint="cs"/>
          <w:sz w:val="24"/>
          <w:rtl/>
        </w:rPr>
        <w:t>קֹדֶשׁ</w:t>
      </w:r>
      <w:r w:rsidR="00210A94" w:rsidRPr="00210A94">
        <w:rPr>
          <w:rFonts w:ascii="Times New Roman" w:eastAsia="Times New Roman" w:hAnsi="Times New Roman"/>
          <w:sz w:val="24"/>
          <w:rtl/>
        </w:rPr>
        <w:t xml:space="preserve"> </w:t>
      </w:r>
      <w:r w:rsidR="00210A94" w:rsidRPr="00210A94">
        <w:rPr>
          <w:rFonts w:ascii="Times New Roman" w:eastAsia="Times New Roman" w:hAnsi="Times New Roman" w:hint="cs"/>
          <w:sz w:val="24"/>
          <w:rtl/>
        </w:rPr>
        <w:t>לְאַהֲרֹן</w:t>
      </w:r>
      <w:r w:rsidR="00210A94" w:rsidRPr="00210A94">
        <w:rPr>
          <w:rFonts w:ascii="Times New Roman" w:eastAsia="Times New Roman" w:hAnsi="Times New Roman"/>
          <w:sz w:val="24"/>
          <w:rtl/>
        </w:rPr>
        <w:t xml:space="preserve"> </w:t>
      </w:r>
      <w:r w:rsidR="00210A94" w:rsidRPr="00210A94">
        <w:rPr>
          <w:rFonts w:ascii="Times New Roman" w:eastAsia="Times New Roman" w:hAnsi="Times New Roman" w:hint="cs"/>
          <w:sz w:val="24"/>
          <w:rtl/>
        </w:rPr>
        <w:t>אָחִיךָ</w:t>
      </w:r>
      <w:r w:rsidR="00210A94" w:rsidRPr="00210A94">
        <w:rPr>
          <w:rFonts w:ascii="Times New Roman" w:eastAsia="Times New Roman" w:hAnsi="Times New Roman"/>
          <w:sz w:val="24"/>
          <w:rtl/>
        </w:rPr>
        <w:t xml:space="preserve"> </w:t>
      </w:r>
      <w:r w:rsidR="00210A94" w:rsidRPr="00210A94">
        <w:rPr>
          <w:rFonts w:ascii="Times New Roman" w:eastAsia="Times New Roman" w:hAnsi="Times New Roman" w:hint="cs"/>
          <w:sz w:val="24"/>
          <w:rtl/>
        </w:rPr>
        <w:t>וּלְבָנָיו</w:t>
      </w:r>
      <w:r w:rsidR="00210A94" w:rsidRPr="00210A94">
        <w:rPr>
          <w:rFonts w:ascii="Times New Roman" w:eastAsia="Times New Roman" w:hAnsi="Times New Roman"/>
          <w:sz w:val="24"/>
          <w:rtl/>
        </w:rPr>
        <w:t xml:space="preserve"> </w:t>
      </w:r>
      <w:proofErr w:type="spellStart"/>
      <w:r w:rsidR="00210A94" w:rsidRPr="00210A94">
        <w:rPr>
          <w:rFonts w:ascii="Times New Roman" w:eastAsia="Times New Roman" w:hAnsi="Times New Roman" w:hint="cs"/>
          <w:sz w:val="24"/>
          <w:rtl/>
        </w:rPr>
        <w:t>לְכַהֲנו</w:t>
      </w:r>
      <w:proofErr w:type="spellEnd"/>
      <w:r w:rsidR="00210A94" w:rsidRPr="00210A94">
        <w:rPr>
          <w:rFonts w:ascii="Times New Roman" w:eastAsia="Times New Roman" w:hAnsi="Times New Roman" w:hint="cs"/>
          <w:sz w:val="24"/>
          <w:rtl/>
        </w:rPr>
        <w:t>ֹ</w:t>
      </w:r>
      <w:r w:rsidR="00210A94" w:rsidRPr="00210A94">
        <w:rPr>
          <w:rFonts w:ascii="Times New Roman" w:eastAsia="Times New Roman" w:hAnsi="Times New Roman"/>
          <w:sz w:val="24"/>
          <w:rtl/>
        </w:rPr>
        <w:t xml:space="preserve"> </w:t>
      </w:r>
      <w:r w:rsidR="00210A94" w:rsidRPr="00210A94">
        <w:rPr>
          <w:rFonts w:ascii="Times New Roman" w:eastAsia="Times New Roman" w:hAnsi="Times New Roman" w:hint="cs"/>
          <w:sz w:val="24"/>
          <w:rtl/>
        </w:rPr>
        <w:t>לִי</w:t>
      </w:r>
      <w:r>
        <w:rPr>
          <w:rFonts w:ascii="Times New Roman" w:eastAsia="Times New Roman" w:hAnsi="Times New Roman" w:hint="cs"/>
          <w:sz w:val="24"/>
          <w:rtl/>
        </w:rPr>
        <w:t xml:space="preserve">" </w:t>
      </w:r>
      <w:r>
        <w:rPr>
          <w:rFonts w:ascii="Times New Roman" w:eastAsia="Times New Roman" w:hAnsi="Times New Roman"/>
          <w:sz w:val="24"/>
          <w:rtl/>
        </w:rPr>
        <w:t>–</w:t>
      </w:r>
      <w:r>
        <w:rPr>
          <w:rFonts w:ascii="Times New Roman" w:eastAsia="Times New Roman" w:hAnsi="Times New Roman" w:hint="cs"/>
          <w:sz w:val="24"/>
          <w:rtl/>
        </w:rPr>
        <w:t xml:space="preserve"> כממשיכיו של אהרון בכהונה הגדולה.</w:t>
      </w:r>
      <w:r w:rsidR="00E70DFA">
        <w:rPr>
          <w:rStyle w:val="a5"/>
          <w:rFonts w:ascii="Times New Roman" w:eastAsia="Times New Roman" w:hAnsi="Times New Roman"/>
          <w:sz w:val="24"/>
          <w:rtl/>
        </w:rPr>
        <w:footnoteReference w:id="18"/>
      </w:r>
      <w:r>
        <w:rPr>
          <w:rFonts w:ascii="Times New Roman" w:eastAsia="Times New Roman" w:hAnsi="Times New Roman" w:hint="cs"/>
          <w:sz w:val="24"/>
          <w:rtl/>
        </w:rPr>
        <w:t xml:space="preserve"> </w:t>
      </w:r>
      <w:r w:rsidR="006D0D2E">
        <w:rPr>
          <w:rFonts w:ascii="Times New Roman" w:eastAsia="Times New Roman" w:hAnsi="Times New Roman" w:hint="cs"/>
          <w:sz w:val="24"/>
          <w:rtl/>
        </w:rPr>
        <w:t xml:space="preserve">זו קריאה מתבקשת בכל מקרה, שהרי </w:t>
      </w:r>
      <w:r>
        <w:rPr>
          <w:rFonts w:ascii="Times New Roman" w:eastAsia="Times New Roman" w:hAnsi="Times New Roman" w:hint="cs"/>
          <w:sz w:val="24"/>
          <w:rtl/>
        </w:rPr>
        <w:t>הפסוק מתאר את בגדיו המיוחדים של הכהן הגדול ("</w:t>
      </w:r>
      <w:r w:rsidRPr="00210A94">
        <w:rPr>
          <w:rFonts w:ascii="Times New Roman" w:eastAsia="Times New Roman" w:hAnsi="Times New Roman" w:hint="cs"/>
          <w:sz w:val="24"/>
          <w:rtl/>
        </w:rPr>
        <w:t>וְאֵלֶּה</w:t>
      </w:r>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הַבְּגָדִים</w:t>
      </w:r>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אֲשֶׁר</w:t>
      </w:r>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יַעֲשׂוּ</w:t>
      </w:r>
      <w:r w:rsidRPr="00210A94">
        <w:rPr>
          <w:rFonts w:ascii="Times New Roman" w:eastAsia="Times New Roman" w:hAnsi="Times New Roman"/>
          <w:sz w:val="24"/>
          <w:rtl/>
        </w:rPr>
        <w:t xml:space="preserve"> </w:t>
      </w:r>
      <w:proofErr w:type="spellStart"/>
      <w:r w:rsidRPr="00210A94">
        <w:rPr>
          <w:rFonts w:ascii="Times New Roman" w:eastAsia="Times New Roman" w:hAnsi="Times New Roman" w:hint="cs"/>
          <w:sz w:val="24"/>
          <w:rtl/>
        </w:rPr>
        <w:t>חשֶׁן</w:t>
      </w:r>
      <w:proofErr w:type="spellEnd"/>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וְאֵפוֹד</w:t>
      </w:r>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וּמְעִיל</w:t>
      </w:r>
      <w:r w:rsidRPr="00210A94">
        <w:rPr>
          <w:rFonts w:ascii="Times New Roman" w:eastAsia="Times New Roman" w:hAnsi="Times New Roman"/>
          <w:sz w:val="24"/>
          <w:rtl/>
        </w:rPr>
        <w:t xml:space="preserve"> </w:t>
      </w:r>
      <w:proofErr w:type="spellStart"/>
      <w:r w:rsidRPr="00210A94">
        <w:rPr>
          <w:rFonts w:ascii="Times New Roman" w:eastAsia="Times New Roman" w:hAnsi="Times New Roman" w:hint="cs"/>
          <w:sz w:val="24"/>
          <w:rtl/>
        </w:rPr>
        <w:t>וּכְתֹנֶת</w:t>
      </w:r>
      <w:proofErr w:type="spellEnd"/>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תַּשְׁבֵּץ</w:t>
      </w:r>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מִצְנֶפֶת</w:t>
      </w:r>
      <w:r w:rsidRPr="00210A94">
        <w:rPr>
          <w:rFonts w:ascii="Times New Roman" w:eastAsia="Times New Roman" w:hAnsi="Times New Roman"/>
          <w:sz w:val="24"/>
          <w:rtl/>
        </w:rPr>
        <w:t xml:space="preserve"> </w:t>
      </w:r>
      <w:r w:rsidRPr="00210A94">
        <w:rPr>
          <w:rFonts w:ascii="Times New Roman" w:eastAsia="Times New Roman" w:hAnsi="Times New Roman" w:hint="cs"/>
          <w:sz w:val="24"/>
          <w:rtl/>
        </w:rPr>
        <w:t>וְאַבְנֵט</w:t>
      </w:r>
      <w:r>
        <w:rPr>
          <w:rFonts w:ascii="Times New Roman" w:eastAsia="Times New Roman" w:hAnsi="Times New Roman" w:hint="cs"/>
          <w:sz w:val="24"/>
          <w:rtl/>
        </w:rPr>
        <w:t>") וברור שאין צורך לעשות בגדים אלו לבני אהרון שהם כוהנים זוטרים.</w:t>
      </w:r>
    </w:p>
    <w:p w14:paraId="5216C8A5" w14:textId="7D4F6034" w:rsidR="00C45E8B" w:rsidRDefault="00C45E8B" w:rsidP="00C45E8B">
      <w:pPr>
        <w:ind w:firstLine="720"/>
        <w:rPr>
          <w:rFonts w:ascii="Times New Roman" w:eastAsia="Times New Roman" w:hAnsi="Times New Roman"/>
          <w:sz w:val="24"/>
          <w:rtl/>
        </w:rPr>
      </w:pPr>
      <w:r>
        <w:rPr>
          <w:rFonts w:ascii="Times New Roman" w:eastAsia="Times New Roman" w:hAnsi="Times New Roman" w:hint="cs"/>
          <w:sz w:val="24"/>
          <w:rtl/>
        </w:rPr>
        <w:t>קישור הבגדים למרחב המקודש שאליו אהרון יכול להיכנס נתמך גם בהתאמה שיש בין בגדי אהרון לבדי המשכן עצמו (שמות כ"ו, א, לא, לו):</w:t>
      </w:r>
    </w:p>
    <w:p w14:paraId="4F1C546E" w14:textId="77777777" w:rsidR="00C45E8B" w:rsidRDefault="00C45E8B" w:rsidP="00C45E8B">
      <w:pPr>
        <w:bidi w:val="0"/>
        <w:rPr>
          <w:rFonts w:ascii="Times New Roman" w:eastAsia="Times New Roman" w:hAnsi="Times New Roman"/>
          <w:sz w:val="24"/>
        </w:rPr>
      </w:pPr>
      <w:r>
        <w:rPr>
          <w:rFonts w:ascii="Times New Roman" w:eastAsia="Times New Roman" w:hAnsi="Times New Roman"/>
          <w:sz w:val="24"/>
        </w:rPr>
        <w:t>"One note immediately that the fabrics and colors of the materials for the garments were the same as those also used for the lovely inner curtains and entrance curtain of the tabernacle itself".</w:t>
      </w:r>
      <w:r>
        <w:rPr>
          <w:rStyle w:val="a5"/>
          <w:rFonts w:ascii="Times New Roman" w:eastAsia="Times New Roman" w:hAnsi="Times New Roman"/>
          <w:sz w:val="24"/>
        </w:rPr>
        <w:footnoteReference w:id="19"/>
      </w:r>
      <w:r>
        <w:rPr>
          <w:rFonts w:ascii="Times New Roman" w:eastAsia="Times New Roman" w:hAnsi="Times New Roman"/>
          <w:sz w:val="24"/>
        </w:rPr>
        <w:t xml:space="preserve"> </w:t>
      </w:r>
    </w:p>
    <w:p w14:paraId="0CDFEEC9" w14:textId="77777777" w:rsidR="00C45E8B" w:rsidRDefault="00C45E8B" w:rsidP="00C45E8B">
      <w:pPr>
        <w:rPr>
          <w:rFonts w:ascii="Times New Roman" w:eastAsia="Times New Roman" w:hAnsi="Times New Roman"/>
          <w:sz w:val="24"/>
          <w:rtl/>
        </w:rPr>
      </w:pPr>
      <w:r>
        <w:rPr>
          <w:rFonts w:ascii="Times New Roman" w:eastAsia="Times New Roman" w:hAnsi="Times New Roman" w:hint="cs"/>
          <w:sz w:val="24"/>
          <w:rtl/>
        </w:rPr>
        <w:t>אם אין מדובר רק בשיתוף שנובע מכך שבתפיסה המקראית אלו הם בדים מכובדים וצבעי כבוד ותפארת, ייתכן שבכך נרמז קשר בין לובש הבגדים לבין המתחם המקודש שאליו הוא מוזמן להיכנס.</w:t>
      </w:r>
      <w:r>
        <w:rPr>
          <w:rStyle w:val="a5"/>
          <w:rFonts w:ascii="Times New Roman" w:eastAsia="Times New Roman" w:hAnsi="Times New Roman"/>
          <w:sz w:val="24"/>
          <w:rtl/>
        </w:rPr>
        <w:footnoteReference w:id="20"/>
      </w:r>
      <w:r>
        <w:rPr>
          <w:rFonts w:ascii="Times New Roman" w:eastAsia="Times New Roman" w:hAnsi="Times New Roman" w:hint="cs"/>
          <w:sz w:val="24"/>
          <w:rtl/>
        </w:rPr>
        <w:t xml:space="preserve"> </w:t>
      </w:r>
    </w:p>
    <w:p w14:paraId="109F5814" w14:textId="3DF6E820" w:rsidR="00BC451D" w:rsidRDefault="00C45E8B" w:rsidP="00C45E8B">
      <w:pPr>
        <w:ind w:firstLine="720"/>
        <w:rPr>
          <w:rFonts w:ascii="Times New Roman" w:eastAsia="Times New Roman" w:hAnsi="Times New Roman"/>
          <w:sz w:val="24"/>
          <w:rtl/>
        </w:rPr>
      </w:pPr>
      <w:r>
        <w:rPr>
          <w:rFonts w:ascii="Times New Roman" w:eastAsia="Times New Roman" w:hAnsi="Times New Roman" w:hint="cs"/>
          <w:sz w:val="24"/>
          <w:rtl/>
        </w:rPr>
        <w:lastRenderedPageBreak/>
        <w:t>לא ייפלא אפוא, שבגדי אהרון קשורים ביסודם לכניסתו לתוך המשכן</w:t>
      </w:r>
      <w:r w:rsidR="00BC451D">
        <w:rPr>
          <w:rFonts w:ascii="Times New Roman" w:eastAsia="Times New Roman" w:hAnsi="Times New Roman" w:hint="cs"/>
          <w:sz w:val="24"/>
          <w:rtl/>
        </w:rPr>
        <w:t>. כך נאמר ביחס לאבנים שיש לשים על האפוד: "</w:t>
      </w:r>
      <w:r w:rsidR="00BC451D" w:rsidRPr="00BC451D">
        <w:rPr>
          <w:rFonts w:ascii="Times New Roman" w:eastAsia="Times New Roman" w:hAnsi="Times New Roman" w:hint="cs"/>
          <w:sz w:val="24"/>
          <w:rtl/>
        </w:rPr>
        <w:t>וְנָשָׂא</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אַהֲרֹן</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אֶת</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שְׁמוֹתָם</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לִפְנֵי</w:t>
      </w:r>
      <w:r w:rsidR="00BC451D" w:rsidRPr="00BC451D">
        <w:rPr>
          <w:rFonts w:ascii="Times New Roman" w:eastAsia="Times New Roman" w:hAnsi="Times New Roman"/>
          <w:sz w:val="24"/>
          <w:rtl/>
        </w:rPr>
        <w:t xml:space="preserve"> </w:t>
      </w:r>
      <w:r w:rsidR="00BC451D">
        <w:rPr>
          <w:rFonts w:ascii="Times New Roman" w:eastAsia="Times New Roman" w:hAnsi="Times New Roman" w:hint="cs"/>
          <w:sz w:val="24"/>
          <w:rtl/>
        </w:rPr>
        <w:t>ה'</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עַל</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שְׁתֵּי</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כְתֵפָיו</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לְזִכָּרֹן</w:t>
      </w:r>
      <w:r w:rsidR="00BC451D">
        <w:rPr>
          <w:rFonts w:ascii="Times New Roman" w:eastAsia="Times New Roman" w:hAnsi="Times New Roman" w:hint="cs"/>
          <w:sz w:val="24"/>
          <w:rtl/>
        </w:rPr>
        <w:t xml:space="preserve">" (כ"ח, </w:t>
      </w:r>
      <w:proofErr w:type="spellStart"/>
      <w:r w:rsidR="00BC451D">
        <w:rPr>
          <w:rFonts w:ascii="Times New Roman" w:eastAsia="Times New Roman" w:hAnsi="Times New Roman" w:hint="cs"/>
          <w:sz w:val="24"/>
          <w:rtl/>
        </w:rPr>
        <w:t>יב</w:t>
      </w:r>
      <w:proofErr w:type="spellEnd"/>
      <w:r w:rsidR="00BC451D">
        <w:rPr>
          <w:rFonts w:ascii="Times New Roman" w:eastAsia="Times New Roman" w:hAnsi="Times New Roman" w:hint="cs"/>
          <w:sz w:val="24"/>
          <w:rtl/>
        </w:rPr>
        <w:t xml:space="preserve">). המונח "לפני ה'" יכול להיות מטפורי בלבד, אך בהקשרי המשכן </w:t>
      </w:r>
      <w:r w:rsidR="001B3DF7">
        <w:rPr>
          <w:rFonts w:ascii="Times New Roman" w:eastAsia="Times New Roman" w:hAnsi="Times New Roman" w:hint="cs"/>
          <w:sz w:val="24"/>
          <w:rtl/>
        </w:rPr>
        <w:t xml:space="preserve">נוח יותר לראות בו ביטוי של </w:t>
      </w:r>
      <w:r w:rsidR="00BC451D">
        <w:rPr>
          <w:rFonts w:ascii="Times New Roman" w:eastAsia="Times New Roman" w:hAnsi="Times New Roman" w:hint="cs"/>
          <w:sz w:val="24"/>
          <w:rtl/>
        </w:rPr>
        <w:t>כניסה אל המשכן.</w:t>
      </w:r>
      <w:r w:rsidR="00EE4E92">
        <w:rPr>
          <w:rStyle w:val="a5"/>
          <w:rFonts w:ascii="Times New Roman" w:eastAsia="Times New Roman" w:hAnsi="Times New Roman"/>
          <w:sz w:val="24"/>
          <w:rtl/>
        </w:rPr>
        <w:footnoteReference w:id="21"/>
      </w:r>
      <w:r w:rsidR="00BC451D">
        <w:rPr>
          <w:rFonts w:ascii="Times New Roman" w:eastAsia="Times New Roman" w:hAnsi="Times New Roman" w:hint="cs"/>
          <w:sz w:val="24"/>
          <w:rtl/>
        </w:rPr>
        <w:t xml:space="preserve"> באופן ברור עוד יותר נאמר ביחס לחושן: "</w:t>
      </w:r>
      <w:r w:rsidR="00BC451D" w:rsidRPr="00BC451D">
        <w:rPr>
          <w:rFonts w:ascii="Times New Roman" w:eastAsia="Times New Roman" w:hAnsi="Times New Roman" w:hint="cs"/>
          <w:sz w:val="24"/>
          <w:rtl/>
        </w:rPr>
        <w:t>וְנָשָׂא</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אַהֲרֹן</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אֶת</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שְׁמוֹת</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בְּנֵי</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יִשְׂרָאֵל</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בְּחשֶׁן</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הַמִּשְׁפָּט</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עַל</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לִבּוֹ</w:t>
      </w:r>
      <w:r w:rsidR="00BC451D" w:rsidRPr="00BC451D">
        <w:rPr>
          <w:rFonts w:ascii="Times New Roman" w:eastAsia="Times New Roman" w:hAnsi="Times New Roman"/>
          <w:sz w:val="24"/>
          <w:rtl/>
        </w:rPr>
        <w:t xml:space="preserve"> </w:t>
      </w:r>
      <w:proofErr w:type="spellStart"/>
      <w:r w:rsidR="00BC451D" w:rsidRPr="00BC451D">
        <w:rPr>
          <w:rFonts w:ascii="Times New Roman" w:eastAsia="Times New Roman" w:hAnsi="Times New Roman" w:hint="cs"/>
          <w:b/>
          <w:bCs/>
          <w:sz w:val="24"/>
          <w:rtl/>
        </w:rPr>
        <w:t>בְּבֹאו</w:t>
      </w:r>
      <w:proofErr w:type="spellEnd"/>
      <w:r w:rsidR="00BC451D" w:rsidRPr="00BC451D">
        <w:rPr>
          <w:rFonts w:ascii="Times New Roman" w:eastAsia="Times New Roman" w:hAnsi="Times New Roman" w:hint="cs"/>
          <w:b/>
          <w:bCs/>
          <w:sz w:val="24"/>
          <w:rtl/>
        </w:rPr>
        <w:t>ֹ</w:t>
      </w:r>
      <w:r w:rsidR="00BC451D" w:rsidRPr="00BC451D">
        <w:rPr>
          <w:rFonts w:ascii="Times New Roman" w:eastAsia="Times New Roman" w:hAnsi="Times New Roman"/>
          <w:b/>
          <w:bCs/>
          <w:sz w:val="24"/>
          <w:rtl/>
        </w:rPr>
        <w:t xml:space="preserve"> </w:t>
      </w:r>
      <w:r w:rsidR="00BC451D" w:rsidRPr="00BC451D">
        <w:rPr>
          <w:rFonts w:ascii="Times New Roman" w:eastAsia="Times New Roman" w:hAnsi="Times New Roman" w:hint="cs"/>
          <w:b/>
          <w:bCs/>
          <w:sz w:val="24"/>
          <w:rtl/>
        </w:rPr>
        <w:t>אֶל</w:t>
      </w:r>
      <w:r w:rsidR="00BC451D" w:rsidRPr="00BC451D">
        <w:rPr>
          <w:rFonts w:ascii="Times New Roman" w:eastAsia="Times New Roman" w:hAnsi="Times New Roman"/>
          <w:b/>
          <w:bCs/>
          <w:sz w:val="24"/>
          <w:rtl/>
        </w:rPr>
        <w:t xml:space="preserve"> </w:t>
      </w:r>
      <w:r w:rsidR="00BC451D" w:rsidRPr="00BC451D">
        <w:rPr>
          <w:rFonts w:ascii="Times New Roman" w:eastAsia="Times New Roman" w:hAnsi="Times New Roman" w:hint="cs"/>
          <w:b/>
          <w:bCs/>
          <w:sz w:val="24"/>
          <w:rtl/>
        </w:rPr>
        <w:t>הַקֹּדֶשׁ</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לְזִכָּרֹן</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לִפְנֵי</w:t>
      </w:r>
      <w:r w:rsidR="00BC451D" w:rsidRPr="00BC451D">
        <w:rPr>
          <w:rFonts w:ascii="Times New Roman" w:eastAsia="Times New Roman" w:hAnsi="Times New Roman"/>
          <w:sz w:val="24"/>
          <w:rtl/>
        </w:rPr>
        <w:t xml:space="preserve"> </w:t>
      </w:r>
      <w:r w:rsidR="00BC451D">
        <w:rPr>
          <w:rFonts w:ascii="Times New Roman" w:eastAsia="Times New Roman" w:hAnsi="Times New Roman" w:hint="cs"/>
          <w:sz w:val="24"/>
          <w:rtl/>
        </w:rPr>
        <w:t>ה'</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תָּמִיד</w:t>
      </w:r>
      <w:r w:rsidR="00BC451D">
        <w:rPr>
          <w:rFonts w:ascii="Times New Roman" w:eastAsia="Times New Roman" w:hAnsi="Times New Roman" w:hint="cs"/>
          <w:sz w:val="24"/>
          <w:rtl/>
        </w:rPr>
        <w:t>.</w:t>
      </w:r>
      <w:r w:rsidR="001B3DF7">
        <w:rPr>
          <w:rFonts w:ascii="Times New Roman" w:eastAsia="Times New Roman" w:hAnsi="Times New Roman" w:hint="cs"/>
          <w:sz w:val="24"/>
          <w:rtl/>
        </w:rPr>
        <w:t xml:space="preserve">.. </w:t>
      </w:r>
      <w:r w:rsidR="00BC451D" w:rsidRPr="00BC451D">
        <w:rPr>
          <w:rFonts w:ascii="Times New Roman" w:eastAsia="Times New Roman" w:hAnsi="Times New Roman" w:hint="cs"/>
          <w:sz w:val="24"/>
          <w:rtl/>
        </w:rPr>
        <w:t>וְהָיוּ</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עַל</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לֵב</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אַהֲרֹן</w:t>
      </w:r>
      <w:r w:rsidR="00BC451D" w:rsidRPr="00BC451D">
        <w:rPr>
          <w:rFonts w:ascii="Times New Roman" w:eastAsia="Times New Roman" w:hAnsi="Times New Roman"/>
          <w:sz w:val="24"/>
          <w:rtl/>
        </w:rPr>
        <w:t xml:space="preserve"> </w:t>
      </w:r>
      <w:proofErr w:type="spellStart"/>
      <w:r w:rsidR="00BC451D" w:rsidRPr="00BC451D">
        <w:rPr>
          <w:rFonts w:ascii="Times New Roman" w:eastAsia="Times New Roman" w:hAnsi="Times New Roman" w:hint="cs"/>
          <w:b/>
          <w:bCs/>
          <w:sz w:val="24"/>
          <w:rtl/>
        </w:rPr>
        <w:t>בְּבֹאו</w:t>
      </w:r>
      <w:proofErr w:type="spellEnd"/>
      <w:r w:rsidR="00BC451D" w:rsidRPr="00BC451D">
        <w:rPr>
          <w:rFonts w:ascii="Times New Roman" w:eastAsia="Times New Roman" w:hAnsi="Times New Roman" w:hint="cs"/>
          <w:b/>
          <w:bCs/>
          <w:sz w:val="24"/>
          <w:rtl/>
        </w:rPr>
        <w:t>ֹ</w:t>
      </w:r>
      <w:r w:rsidR="00BC451D" w:rsidRPr="00BC451D">
        <w:rPr>
          <w:rFonts w:ascii="Times New Roman" w:eastAsia="Times New Roman" w:hAnsi="Times New Roman"/>
          <w:b/>
          <w:bCs/>
          <w:sz w:val="24"/>
          <w:rtl/>
        </w:rPr>
        <w:t xml:space="preserve"> </w:t>
      </w:r>
      <w:r w:rsidR="00BC451D" w:rsidRPr="00BC451D">
        <w:rPr>
          <w:rFonts w:ascii="Times New Roman" w:eastAsia="Times New Roman" w:hAnsi="Times New Roman" w:hint="cs"/>
          <w:b/>
          <w:bCs/>
          <w:sz w:val="24"/>
          <w:rtl/>
        </w:rPr>
        <w:t>לִפְנֵי</w:t>
      </w:r>
      <w:r w:rsidR="00BC451D" w:rsidRPr="00BC451D">
        <w:rPr>
          <w:rFonts w:ascii="Times New Roman" w:eastAsia="Times New Roman" w:hAnsi="Times New Roman"/>
          <w:b/>
          <w:bCs/>
          <w:sz w:val="24"/>
          <w:rtl/>
        </w:rPr>
        <w:t xml:space="preserve"> </w:t>
      </w:r>
      <w:r w:rsidR="00BC451D" w:rsidRPr="00BC451D">
        <w:rPr>
          <w:rFonts w:ascii="Times New Roman" w:eastAsia="Times New Roman" w:hAnsi="Times New Roman" w:hint="cs"/>
          <w:b/>
          <w:bCs/>
          <w:sz w:val="24"/>
          <w:rtl/>
        </w:rPr>
        <w:t>ה'</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וְנָשָׂא</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אַהֲרֹן</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אֶת</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מִשְׁפַּט</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בְּנֵי</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יִשְׂרָאֵל</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עַל</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לִבּוֹ</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b/>
          <w:bCs/>
          <w:sz w:val="24"/>
          <w:rtl/>
        </w:rPr>
        <w:t>לִפְנֵי</w:t>
      </w:r>
      <w:r w:rsidR="00BC451D" w:rsidRPr="00BC451D">
        <w:rPr>
          <w:rFonts w:ascii="Times New Roman" w:eastAsia="Times New Roman" w:hAnsi="Times New Roman"/>
          <w:b/>
          <w:bCs/>
          <w:sz w:val="24"/>
          <w:rtl/>
        </w:rPr>
        <w:t xml:space="preserve"> </w:t>
      </w:r>
      <w:r w:rsidR="00BC451D" w:rsidRPr="00BC451D">
        <w:rPr>
          <w:rFonts w:ascii="Times New Roman" w:eastAsia="Times New Roman" w:hAnsi="Times New Roman" w:hint="cs"/>
          <w:b/>
          <w:bCs/>
          <w:sz w:val="24"/>
          <w:rtl/>
        </w:rPr>
        <w:t>ה'</w:t>
      </w:r>
      <w:r w:rsidR="00BC451D" w:rsidRPr="00BC451D">
        <w:rPr>
          <w:rFonts w:ascii="Times New Roman" w:eastAsia="Times New Roman" w:hAnsi="Times New Roman"/>
          <w:sz w:val="24"/>
          <w:rtl/>
        </w:rPr>
        <w:t xml:space="preserve"> </w:t>
      </w:r>
      <w:r w:rsidR="00BC451D" w:rsidRPr="00BC451D">
        <w:rPr>
          <w:rFonts w:ascii="Times New Roman" w:eastAsia="Times New Roman" w:hAnsi="Times New Roman" w:hint="cs"/>
          <w:sz w:val="24"/>
          <w:rtl/>
        </w:rPr>
        <w:t>תָּמִיד</w:t>
      </w:r>
      <w:r w:rsidR="00BC451D">
        <w:rPr>
          <w:rFonts w:ascii="Times New Roman" w:eastAsia="Times New Roman" w:hAnsi="Times New Roman" w:hint="cs"/>
          <w:sz w:val="24"/>
          <w:rtl/>
        </w:rPr>
        <w:t xml:space="preserve">" (שמות כ"ח, </w:t>
      </w:r>
      <w:proofErr w:type="spellStart"/>
      <w:r w:rsidR="00BC451D">
        <w:rPr>
          <w:rFonts w:ascii="Times New Roman" w:eastAsia="Times New Roman" w:hAnsi="Times New Roman" w:hint="cs"/>
          <w:sz w:val="24"/>
          <w:rtl/>
        </w:rPr>
        <w:t>כט</w:t>
      </w:r>
      <w:proofErr w:type="spellEnd"/>
      <w:r w:rsidR="00BC451D">
        <w:rPr>
          <w:rFonts w:ascii="Times New Roman" w:eastAsia="Times New Roman" w:hAnsi="Times New Roman" w:hint="cs"/>
          <w:sz w:val="24"/>
          <w:rtl/>
        </w:rPr>
        <w:t>-ל).</w:t>
      </w:r>
      <w:r w:rsidR="00976A09">
        <w:rPr>
          <w:rFonts w:ascii="Times New Roman" w:eastAsia="Times New Roman" w:hAnsi="Times New Roman" w:hint="cs"/>
          <w:sz w:val="24"/>
          <w:rtl/>
        </w:rPr>
        <w:t xml:space="preserve"> מאחר שהקשר הציווי הוא כניסתו של אהרון למרחב המקודש, מתאים גם לשמוע על פעמוני המעיל שקשורים בדבר זה בדיוק: "</w:t>
      </w:r>
      <w:r w:rsidR="00976A09" w:rsidRPr="00976A09">
        <w:rPr>
          <w:rFonts w:ascii="Times New Roman" w:eastAsia="Times New Roman" w:hAnsi="Times New Roman" w:hint="cs"/>
          <w:sz w:val="24"/>
          <w:rtl/>
        </w:rPr>
        <w:t>וְהָיָה</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עַל</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אַהֲרֹן</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לְשָׁרֵת</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וְנִשְׁמַע</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קוֹלוֹ</w:t>
      </w:r>
      <w:r w:rsidR="00976A09" w:rsidRPr="00976A09">
        <w:rPr>
          <w:rFonts w:ascii="Times New Roman" w:eastAsia="Times New Roman" w:hAnsi="Times New Roman"/>
          <w:sz w:val="24"/>
          <w:rtl/>
        </w:rPr>
        <w:t xml:space="preserve"> </w:t>
      </w:r>
      <w:proofErr w:type="spellStart"/>
      <w:r w:rsidR="00976A09" w:rsidRPr="00976A09">
        <w:rPr>
          <w:rFonts w:ascii="Times New Roman" w:eastAsia="Times New Roman" w:hAnsi="Times New Roman" w:hint="cs"/>
          <w:sz w:val="24"/>
          <w:rtl/>
        </w:rPr>
        <w:t>בְּבֹאו</w:t>
      </w:r>
      <w:proofErr w:type="spellEnd"/>
      <w:r w:rsidR="00976A09" w:rsidRPr="00976A09">
        <w:rPr>
          <w:rFonts w:ascii="Times New Roman" w:eastAsia="Times New Roman" w:hAnsi="Times New Roman" w:hint="cs"/>
          <w:sz w:val="24"/>
          <w:rtl/>
        </w:rPr>
        <w:t>ֹ</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אֶל</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הַקֹּדֶשׁ</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לִפְנֵי</w:t>
      </w:r>
      <w:r w:rsidR="00976A09" w:rsidRPr="00976A09">
        <w:rPr>
          <w:rFonts w:ascii="Times New Roman" w:eastAsia="Times New Roman" w:hAnsi="Times New Roman"/>
          <w:sz w:val="24"/>
          <w:rtl/>
        </w:rPr>
        <w:t xml:space="preserve"> </w:t>
      </w:r>
      <w:r w:rsidR="00976A09">
        <w:rPr>
          <w:rFonts w:ascii="Times New Roman" w:eastAsia="Times New Roman" w:hAnsi="Times New Roman" w:hint="cs"/>
          <w:sz w:val="24"/>
          <w:rtl/>
        </w:rPr>
        <w:t>ה'</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וּבְצֵאתוֹ</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וְלֹא</w:t>
      </w:r>
      <w:r w:rsidR="00976A09" w:rsidRPr="00976A09">
        <w:rPr>
          <w:rFonts w:ascii="Times New Roman" w:eastAsia="Times New Roman" w:hAnsi="Times New Roman"/>
          <w:sz w:val="24"/>
          <w:rtl/>
        </w:rPr>
        <w:t xml:space="preserve"> </w:t>
      </w:r>
      <w:r w:rsidR="00976A09" w:rsidRPr="00976A09">
        <w:rPr>
          <w:rFonts w:ascii="Times New Roman" w:eastAsia="Times New Roman" w:hAnsi="Times New Roman" w:hint="cs"/>
          <w:sz w:val="24"/>
          <w:rtl/>
        </w:rPr>
        <w:t>יָמוּת</w:t>
      </w:r>
      <w:r w:rsidR="00976A09">
        <w:rPr>
          <w:rFonts w:ascii="Times New Roman" w:eastAsia="Times New Roman" w:hAnsi="Times New Roman" w:hint="cs"/>
          <w:sz w:val="24"/>
          <w:rtl/>
        </w:rPr>
        <w:t>" (כ"ח, ל), וגם הציץ צריך להיות על מצח אהרון "לפני ה'" (כ"ח, לח).</w:t>
      </w:r>
    </w:p>
    <w:p w14:paraId="4C02B561" w14:textId="25A3DD14" w:rsidR="00976A09" w:rsidRDefault="00976A09" w:rsidP="00DF3A56">
      <w:pPr>
        <w:ind w:firstLine="720"/>
        <w:rPr>
          <w:rFonts w:ascii="Times New Roman" w:eastAsia="Times New Roman" w:hAnsi="Times New Roman"/>
          <w:sz w:val="24"/>
          <w:rtl/>
        </w:rPr>
      </w:pPr>
      <w:r>
        <w:rPr>
          <w:rFonts w:ascii="Times New Roman" w:eastAsia="Times New Roman" w:hAnsi="Times New Roman" w:hint="cs"/>
          <w:sz w:val="24"/>
          <w:rtl/>
        </w:rPr>
        <w:t xml:space="preserve">למרות הדגשה חוזרת זו ביחס לבגדי אהרון המוזכרים בפרק, בתיאור בגדי בני אהרון אין רמז לכניסה פנימה. גם הם זקוקים לבגדי כהונה שהרי הם משרתי המזבח, אך בגדיהם אינם 'בגדי קודש', </w:t>
      </w:r>
      <w:r w:rsidR="001B3DF7">
        <w:rPr>
          <w:rFonts w:ascii="Times New Roman" w:eastAsia="Times New Roman" w:hAnsi="Times New Roman" w:hint="cs"/>
          <w:sz w:val="24"/>
          <w:rtl/>
        </w:rPr>
        <w:t xml:space="preserve">אלא הם </w:t>
      </w:r>
      <w:r>
        <w:rPr>
          <w:rFonts w:ascii="Times New Roman" w:eastAsia="Times New Roman" w:hAnsi="Times New Roman" w:hint="cs"/>
          <w:sz w:val="24"/>
          <w:rtl/>
        </w:rPr>
        <w:t>מאפשרים להם להיכנס אל החצר בלבד. לאור זאת, יש לקרוא את תפקיד המכנסיים כפסוק מפוצל: "</w:t>
      </w:r>
      <w:r w:rsidRPr="00976A09">
        <w:rPr>
          <w:rFonts w:ascii="Times New Roman" w:eastAsia="Times New Roman" w:hAnsi="Times New Roman" w:hint="cs"/>
          <w:sz w:val="24"/>
          <w:rtl/>
        </w:rPr>
        <w:t>וְהָיוּ</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עַל</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אַהֲרֹן</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וְעַל</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בָּנָיו</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בְּבֹאָם</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אֶל</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אֹהֶל</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מוֹעֵד</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אוֹ</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בְגִשְׁתָּם</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אֶל</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הַמִּזְבֵּחַ</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לְשָׁרֵת</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בַּקֹּדֶשׁ</w:t>
      </w:r>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וְלֹא</w:t>
      </w:r>
      <w:r w:rsidRPr="00976A09">
        <w:rPr>
          <w:rFonts w:ascii="Times New Roman" w:eastAsia="Times New Roman" w:hAnsi="Times New Roman"/>
          <w:sz w:val="24"/>
          <w:rtl/>
        </w:rPr>
        <w:t xml:space="preserve"> </w:t>
      </w:r>
      <w:proofErr w:type="spellStart"/>
      <w:r w:rsidRPr="00976A09">
        <w:rPr>
          <w:rFonts w:ascii="Times New Roman" w:eastAsia="Times New Roman" w:hAnsi="Times New Roman" w:hint="cs"/>
          <w:sz w:val="24"/>
          <w:rtl/>
        </w:rPr>
        <w:t>יִשְׂאו</w:t>
      </w:r>
      <w:proofErr w:type="spellEnd"/>
      <w:r w:rsidRPr="00976A09">
        <w:rPr>
          <w:rFonts w:ascii="Times New Roman" w:eastAsia="Times New Roman" w:hAnsi="Times New Roman" w:hint="cs"/>
          <w:sz w:val="24"/>
          <w:rtl/>
        </w:rPr>
        <w:t>ּ</w:t>
      </w:r>
      <w:r w:rsidRPr="00976A09">
        <w:rPr>
          <w:rFonts w:ascii="Times New Roman" w:eastAsia="Times New Roman" w:hAnsi="Times New Roman"/>
          <w:sz w:val="24"/>
          <w:rtl/>
        </w:rPr>
        <w:t xml:space="preserve"> </w:t>
      </w:r>
      <w:proofErr w:type="spellStart"/>
      <w:r w:rsidRPr="00976A09">
        <w:rPr>
          <w:rFonts w:ascii="Times New Roman" w:eastAsia="Times New Roman" w:hAnsi="Times New Roman" w:hint="cs"/>
          <w:sz w:val="24"/>
          <w:rtl/>
        </w:rPr>
        <w:t>עָוֹן</w:t>
      </w:r>
      <w:proofErr w:type="spellEnd"/>
      <w:r w:rsidRPr="00976A09">
        <w:rPr>
          <w:rFonts w:ascii="Times New Roman" w:eastAsia="Times New Roman" w:hAnsi="Times New Roman"/>
          <w:sz w:val="24"/>
          <w:rtl/>
        </w:rPr>
        <w:t xml:space="preserve"> </w:t>
      </w:r>
      <w:r w:rsidRPr="00976A09">
        <w:rPr>
          <w:rFonts w:ascii="Times New Roman" w:eastAsia="Times New Roman" w:hAnsi="Times New Roman" w:hint="cs"/>
          <w:sz w:val="24"/>
          <w:rtl/>
        </w:rPr>
        <w:t>וָמֵתוּ</w:t>
      </w:r>
      <w:r>
        <w:rPr>
          <w:rFonts w:ascii="Times New Roman" w:eastAsia="Times New Roman" w:hAnsi="Times New Roman" w:hint="cs"/>
          <w:sz w:val="24"/>
          <w:rtl/>
        </w:rPr>
        <w:t>" (שמות כ"ח, מג). "בבואם אל אוהל מועד"</w:t>
      </w:r>
      <w:r w:rsidR="00ED6F02">
        <w:rPr>
          <w:rFonts w:ascii="Times New Roman" w:eastAsia="Times New Roman" w:hAnsi="Times New Roman" w:hint="cs"/>
          <w:sz w:val="24"/>
          <w:rtl/>
        </w:rPr>
        <w:t xml:space="preserve"> מתאר את</w:t>
      </w:r>
      <w:r>
        <w:rPr>
          <w:rFonts w:ascii="Times New Roman" w:eastAsia="Times New Roman" w:hAnsi="Times New Roman" w:hint="cs"/>
          <w:sz w:val="24"/>
          <w:rtl/>
        </w:rPr>
        <w:t xml:space="preserve"> אהרון, ואילו "בגשתם אל המזבח" </w:t>
      </w:r>
      <w:r w:rsidR="00ED6F02">
        <w:rPr>
          <w:rFonts w:ascii="Times New Roman" w:eastAsia="Times New Roman" w:hAnsi="Times New Roman" w:hint="cs"/>
          <w:sz w:val="24"/>
          <w:rtl/>
        </w:rPr>
        <w:t>מתאר</w:t>
      </w:r>
      <w:r>
        <w:rPr>
          <w:rFonts w:ascii="Times New Roman" w:eastAsia="Times New Roman" w:hAnsi="Times New Roman" w:hint="cs"/>
          <w:sz w:val="24"/>
          <w:rtl/>
        </w:rPr>
        <w:t xml:space="preserve"> אל בניו.</w:t>
      </w:r>
      <w:r w:rsidR="00ED6F02">
        <w:rPr>
          <w:rStyle w:val="a5"/>
          <w:rFonts w:ascii="Times New Roman" w:eastAsia="Times New Roman" w:hAnsi="Times New Roman"/>
          <w:sz w:val="24"/>
          <w:rtl/>
        </w:rPr>
        <w:footnoteReference w:id="22"/>
      </w:r>
    </w:p>
    <w:p w14:paraId="40CB9E87" w14:textId="50AF402C" w:rsidR="00FE6714" w:rsidRDefault="00FE6714" w:rsidP="00A637BE">
      <w:pPr>
        <w:rPr>
          <w:rFonts w:ascii="Times New Roman" w:eastAsia="Times New Roman" w:hAnsi="Times New Roman"/>
          <w:sz w:val="24"/>
          <w:rtl/>
        </w:rPr>
      </w:pPr>
    </w:p>
    <w:p w14:paraId="677C3205" w14:textId="77777777" w:rsidR="006870D2" w:rsidRPr="006870D2" w:rsidRDefault="006870D2" w:rsidP="006870D2">
      <w:pPr>
        <w:spacing w:before="240"/>
        <w:contextualSpacing/>
        <w:rPr>
          <w:rFonts w:ascii="Times New Roman" w:eastAsia="Times New Roman" w:hAnsi="Times New Roman"/>
          <w:b/>
          <w:bCs/>
          <w:sz w:val="24"/>
          <w:rtl/>
        </w:rPr>
      </w:pPr>
      <w:r w:rsidRPr="006870D2">
        <w:rPr>
          <w:rFonts w:ascii="Times New Roman" w:eastAsia="Times New Roman" w:hAnsi="Times New Roman" w:hint="cs"/>
          <w:b/>
          <w:bCs/>
          <w:sz w:val="24"/>
          <w:rtl/>
        </w:rPr>
        <w:t>קורבנות המילואים</w:t>
      </w:r>
    </w:p>
    <w:p w14:paraId="7761EEF4" w14:textId="144623B4" w:rsidR="00CB056C" w:rsidRDefault="00D65FEF" w:rsidP="00BA1962">
      <w:pPr>
        <w:spacing w:before="240"/>
        <w:contextualSpacing/>
        <w:rPr>
          <w:rFonts w:ascii="Times New Roman" w:eastAsia="Times New Roman" w:hAnsi="Times New Roman"/>
          <w:sz w:val="24"/>
          <w:rtl/>
        </w:rPr>
      </w:pPr>
      <w:r>
        <w:rPr>
          <w:rFonts w:ascii="Times New Roman" w:eastAsia="Times New Roman" w:hAnsi="Times New Roman" w:hint="cs"/>
          <w:sz w:val="24"/>
          <w:rtl/>
        </w:rPr>
        <w:t xml:space="preserve">ייחודם של </w:t>
      </w:r>
      <w:r w:rsidR="006870D2">
        <w:rPr>
          <w:rFonts w:ascii="Times New Roman" w:eastAsia="Times New Roman" w:hAnsi="Times New Roman" w:hint="cs"/>
          <w:sz w:val="24"/>
          <w:rtl/>
        </w:rPr>
        <w:t xml:space="preserve">קורבנות </w:t>
      </w:r>
      <w:r>
        <w:rPr>
          <w:rFonts w:ascii="Times New Roman" w:eastAsia="Times New Roman" w:hAnsi="Times New Roman" w:hint="cs"/>
          <w:sz w:val="24"/>
          <w:rtl/>
        </w:rPr>
        <w:t xml:space="preserve">המילואים </w:t>
      </w:r>
      <w:r w:rsidR="00957E61">
        <w:rPr>
          <w:rFonts w:ascii="Times New Roman" w:eastAsia="Times New Roman" w:hAnsi="Times New Roman" w:hint="cs"/>
          <w:sz w:val="24"/>
          <w:rtl/>
        </w:rPr>
        <w:t xml:space="preserve">בתהליך הכשרת הכוהנים בולט בהיעדרם </w:t>
      </w:r>
      <w:r w:rsidR="006870D2">
        <w:rPr>
          <w:rFonts w:ascii="Times New Roman" w:eastAsia="Times New Roman" w:hAnsi="Times New Roman" w:hint="cs"/>
          <w:sz w:val="24"/>
          <w:rtl/>
        </w:rPr>
        <w:t>מה</w:t>
      </w:r>
      <w:r w:rsidR="00957E61">
        <w:rPr>
          <w:rFonts w:ascii="Times New Roman" w:eastAsia="Times New Roman" w:hAnsi="Times New Roman" w:hint="cs"/>
          <w:sz w:val="24"/>
          <w:rtl/>
        </w:rPr>
        <w:t xml:space="preserve">ציווי </w:t>
      </w:r>
      <w:r w:rsidR="00C611F8">
        <w:rPr>
          <w:rFonts w:ascii="Times New Roman" w:eastAsia="Times New Roman" w:hAnsi="Times New Roman" w:hint="cs"/>
          <w:sz w:val="24"/>
          <w:rtl/>
        </w:rPr>
        <w:t>בשמות מ'</w:t>
      </w:r>
      <w:r w:rsidR="006870D2">
        <w:rPr>
          <w:rFonts w:ascii="Times New Roman" w:eastAsia="Times New Roman" w:hAnsi="Times New Roman" w:hint="cs"/>
          <w:sz w:val="24"/>
          <w:rtl/>
        </w:rPr>
        <w:t xml:space="preserve">, שכן משולב בו הצורך </w:t>
      </w:r>
      <w:r w:rsidR="00CB056C" w:rsidRPr="00D0146C">
        <w:rPr>
          <w:rFonts w:ascii="Times New Roman" w:eastAsia="Times New Roman" w:hAnsi="Times New Roman" w:hint="cs"/>
          <w:sz w:val="24"/>
          <w:rtl/>
        </w:rPr>
        <w:t xml:space="preserve">במשיחה </w:t>
      </w:r>
      <w:r w:rsidR="006870D2">
        <w:rPr>
          <w:rFonts w:ascii="Times New Roman" w:eastAsia="Times New Roman" w:hAnsi="Times New Roman" w:hint="cs"/>
          <w:sz w:val="24"/>
          <w:rtl/>
        </w:rPr>
        <w:t>ו</w:t>
      </w:r>
      <w:r w:rsidR="00CB056C" w:rsidRPr="00D0146C">
        <w:rPr>
          <w:rFonts w:ascii="Times New Roman" w:eastAsia="Times New Roman" w:hAnsi="Times New Roman" w:hint="cs"/>
          <w:sz w:val="24"/>
          <w:rtl/>
        </w:rPr>
        <w:t>בהלבשת בגדים</w:t>
      </w:r>
      <w:r w:rsidR="00BA1962">
        <w:rPr>
          <w:rFonts w:ascii="Times New Roman" w:eastAsia="Times New Roman" w:hAnsi="Times New Roman" w:hint="cs"/>
          <w:sz w:val="24"/>
          <w:rtl/>
        </w:rPr>
        <w:t xml:space="preserve"> בלבד</w:t>
      </w:r>
      <w:r w:rsidR="006870D2">
        <w:rPr>
          <w:rFonts w:ascii="Times New Roman" w:eastAsia="Times New Roman" w:hAnsi="Times New Roman" w:hint="cs"/>
          <w:sz w:val="24"/>
          <w:rtl/>
        </w:rPr>
        <w:t xml:space="preserve">. מלבד חסרון </w:t>
      </w:r>
      <w:r w:rsidR="00BA1962">
        <w:rPr>
          <w:rFonts w:ascii="Times New Roman" w:eastAsia="Times New Roman" w:hAnsi="Times New Roman" w:hint="cs"/>
          <w:sz w:val="24"/>
          <w:rtl/>
        </w:rPr>
        <w:t xml:space="preserve">זה, </w:t>
      </w:r>
      <w:r w:rsidR="003C253B">
        <w:rPr>
          <w:rFonts w:ascii="Times New Roman" w:eastAsia="Times New Roman" w:hAnsi="Times New Roman" w:hint="cs"/>
          <w:sz w:val="24"/>
          <w:rtl/>
        </w:rPr>
        <w:t xml:space="preserve">הציווי </w:t>
      </w:r>
      <w:r w:rsidR="006870D2">
        <w:rPr>
          <w:rFonts w:ascii="Times New Roman" w:eastAsia="Times New Roman" w:hAnsi="Times New Roman" w:hint="cs"/>
          <w:sz w:val="24"/>
          <w:rtl/>
        </w:rPr>
        <w:t xml:space="preserve">בשמות מ' </w:t>
      </w:r>
      <w:r w:rsidR="00CB056C" w:rsidRPr="00D0146C">
        <w:rPr>
          <w:rFonts w:ascii="Times New Roman" w:eastAsia="Times New Roman" w:hAnsi="Times New Roman" w:hint="cs"/>
          <w:sz w:val="24"/>
          <w:rtl/>
        </w:rPr>
        <w:t xml:space="preserve">דומה </w:t>
      </w:r>
      <w:r w:rsidR="003C253B">
        <w:rPr>
          <w:rFonts w:ascii="Times New Roman" w:eastAsia="Times New Roman" w:hAnsi="Times New Roman" w:hint="cs"/>
          <w:sz w:val="24"/>
          <w:rtl/>
        </w:rPr>
        <w:t>לתהליך המתואר ב</w:t>
      </w:r>
      <w:r w:rsidR="00CB056C" w:rsidRPr="00D0146C">
        <w:rPr>
          <w:rFonts w:ascii="Times New Roman" w:eastAsia="Times New Roman" w:hAnsi="Times New Roman" w:hint="cs"/>
          <w:sz w:val="24"/>
          <w:rtl/>
        </w:rPr>
        <w:t>ימי המילואים</w:t>
      </w:r>
      <w:r w:rsidR="006870D2">
        <w:rPr>
          <w:rFonts w:ascii="Times New Roman" w:eastAsia="Times New Roman" w:hAnsi="Times New Roman" w:hint="cs"/>
          <w:sz w:val="24"/>
          <w:rtl/>
        </w:rPr>
        <w:t xml:space="preserve">: </w:t>
      </w:r>
      <w:r w:rsidR="00CB056C" w:rsidRPr="00D0146C">
        <w:rPr>
          <w:rFonts w:ascii="Times New Roman" w:eastAsia="Times New Roman" w:hAnsi="Times New Roman" w:hint="cs"/>
          <w:sz w:val="24"/>
          <w:rtl/>
        </w:rPr>
        <w:t xml:space="preserve">על משה 'להקריב' את אהרן ואת בניו </w:t>
      </w:r>
      <w:r w:rsidR="00CB056C">
        <w:rPr>
          <w:rFonts w:ascii="Times New Roman" w:eastAsia="Times New Roman" w:hAnsi="Times New Roman" w:hint="cs"/>
          <w:sz w:val="24"/>
          <w:rtl/>
        </w:rPr>
        <w:t>א</w:t>
      </w:r>
      <w:r w:rsidR="00CB056C" w:rsidRPr="00D0146C">
        <w:rPr>
          <w:rFonts w:ascii="Times New Roman" w:eastAsia="Times New Roman" w:hAnsi="Times New Roman" w:hint="cs"/>
          <w:sz w:val="24"/>
          <w:rtl/>
        </w:rPr>
        <w:t>ל</w:t>
      </w:r>
      <w:r w:rsidR="00CB056C">
        <w:rPr>
          <w:rFonts w:ascii="Times New Roman" w:eastAsia="Times New Roman" w:hAnsi="Times New Roman" w:hint="cs"/>
          <w:sz w:val="24"/>
          <w:rtl/>
        </w:rPr>
        <w:t xml:space="preserve"> </w:t>
      </w:r>
      <w:r w:rsidR="00CB056C" w:rsidRPr="00D0146C">
        <w:rPr>
          <w:rFonts w:ascii="Times New Roman" w:eastAsia="Times New Roman" w:hAnsi="Times New Roman" w:hint="cs"/>
          <w:sz w:val="24"/>
          <w:rtl/>
        </w:rPr>
        <w:t>פתח אוהל מועד</w:t>
      </w:r>
      <w:r w:rsidR="006870D2">
        <w:rPr>
          <w:rFonts w:ascii="Times New Roman" w:eastAsia="Times New Roman" w:hAnsi="Times New Roman" w:hint="cs"/>
          <w:sz w:val="24"/>
          <w:rtl/>
        </w:rPr>
        <w:t xml:space="preserve"> (</w:t>
      </w:r>
      <w:proofErr w:type="spellStart"/>
      <w:r w:rsidR="006870D2">
        <w:rPr>
          <w:rFonts w:ascii="Times New Roman" w:eastAsia="Times New Roman" w:hAnsi="Times New Roman" w:hint="cs"/>
          <w:sz w:val="24"/>
          <w:rtl/>
        </w:rPr>
        <w:t>יב</w:t>
      </w:r>
      <w:proofErr w:type="spellEnd"/>
      <w:r w:rsidR="006870D2">
        <w:rPr>
          <w:rFonts w:ascii="Times New Roman" w:eastAsia="Times New Roman" w:hAnsi="Times New Roman" w:hint="cs"/>
          <w:sz w:val="24"/>
          <w:rtl/>
        </w:rPr>
        <w:t>)</w:t>
      </w:r>
      <w:r w:rsidR="00CB056C" w:rsidRPr="00D0146C">
        <w:rPr>
          <w:rFonts w:ascii="Times New Roman" w:eastAsia="Times New Roman" w:hAnsi="Times New Roman" w:hint="cs"/>
          <w:sz w:val="24"/>
          <w:rtl/>
        </w:rPr>
        <w:t>; לרחוץ אותם במים</w:t>
      </w:r>
      <w:r w:rsidR="006870D2">
        <w:rPr>
          <w:rFonts w:ascii="Times New Roman" w:eastAsia="Times New Roman" w:hAnsi="Times New Roman" w:hint="cs"/>
          <w:sz w:val="24"/>
          <w:rtl/>
        </w:rPr>
        <w:t xml:space="preserve"> (</w:t>
      </w:r>
      <w:proofErr w:type="spellStart"/>
      <w:r w:rsidR="006870D2">
        <w:rPr>
          <w:rFonts w:ascii="Times New Roman" w:eastAsia="Times New Roman" w:hAnsi="Times New Roman" w:hint="cs"/>
          <w:sz w:val="24"/>
          <w:rtl/>
        </w:rPr>
        <w:t>יב</w:t>
      </w:r>
      <w:proofErr w:type="spellEnd"/>
      <w:r w:rsidR="006870D2">
        <w:rPr>
          <w:rFonts w:ascii="Times New Roman" w:eastAsia="Times New Roman" w:hAnsi="Times New Roman" w:hint="cs"/>
          <w:sz w:val="24"/>
          <w:rtl/>
        </w:rPr>
        <w:t>)</w:t>
      </w:r>
      <w:r w:rsidR="00CB056C" w:rsidRPr="00D0146C">
        <w:rPr>
          <w:rFonts w:ascii="Times New Roman" w:eastAsia="Times New Roman" w:hAnsi="Times New Roman" w:hint="cs"/>
          <w:sz w:val="24"/>
          <w:rtl/>
        </w:rPr>
        <w:t>; להלביש את</w:t>
      </w:r>
      <w:r w:rsidR="00957E61">
        <w:rPr>
          <w:rFonts w:ascii="Times New Roman" w:eastAsia="Times New Roman" w:hAnsi="Times New Roman" w:hint="cs"/>
          <w:sz w:val="24"/>
          <w:rtl/>
        </w:rPr>
        <w:t xml:space="preserve"> אהרון </w:t>
      </w:r>
      <w:r w:rsidR="00CB056C" w:rsidRPr="00D0146C">
        <w:rPr>
          <w:rFonts w:ascii="Times New Roman" w:eastAsia="Times New Roman" w:hAnsi="Times New Roman" w:hint="cs"/>
          <w:sz w:val="24"/>
          <w:rtl/>
        </w:rPr>
        <w:t>בבגדי קודש</w:t>
      </w:r>
      <w:r w:rsidR="00957E61">
        <w:rPr>
          <w:rFonts w:ascii="Times New Roman" w:eastAsia="Times New Roman" w:hAnsi="Times New Roman" w:hint="cs"/>
          <w:sz w:val="24"/>
          <w:rtl/>
        </w:rPr>
        <w:t xml:space="preserve"> ואת בניו בכותונות</w:t>
      </w:r>
      <w:r w:rsidR="006870D2">
        <w:rPr>
          <w:rFonts w:ascii="Times New Roman" w:eastAsia="Times New Roman" w:hAnsi="Times New Roman" w:hint="cs"/>
          <w:sz w:val="24"/>
          <w:rtl/>
        </w:rPr>
        <w:t xml:space="preserve"> (</w:t>
      </w:r>
      <w:proofErr w:type="spellStart"/>
      <w:r w:rsidR="006870D2">
        <w:rPr>
          <w:rFonts w:ascii="Times New Roman" w:eastAsia="Times New Roman" w:hAnsi="Times New Roman" w:hint="cs"/>
          <w:sz w:val="24"/>
          <w:rtl/>
        </w:rPr>
        <w:t>יג</w:t>
      </w:r>
      <w:proofErr w:type="spellEnd"/>
      <w:r w:rsidR="006870D2">
        <w:rPr>
          <w:rFonts w:ascii="Times New Roman" w:eastAsia="Times New Roman" w:hAnsi="Times New Roman" w:hint="cs"/>
          <w:sz w:val="24"/>
          <w:rtl/>
        </w:rPr>
        <w:t>-יד)</w:t>
      </w:r>
      <w:r w:rsidR="00CB056C">
        <w:rPr>
          <w:rFonts w:ascii="Times New Roman" w:eastAsia="Times New Roman" w:hAnsi="Times New Roman" w:hint="cs"/>
          <w:sz w:val="24"/>
          <w:rtl/>
        </w:rPr>
        <w:t>;</w:t>
      </w:r>
      <w:r w:rsidR="00CB056C" w:rsidRPr="00D0146C">
        <w:rPr>
          <w:rFonts w:ascii="Times New Roman" w:eastAsia="Times New Roman" w:hAnsi="Times New Roman" w:hint="cs"/>
          <w:sz w:val="24"/>
          <w:rtl/>
        </w:rPr>
        <w:t xml:space="preserve"> </w:t>
      </w:r>
      <w:r w:rsidR="00CB056C">
        <w:rPr>
          <w:rFonts w:ascii="Times New Roman" w:eastAsia="Times New Roman" w:hAnsi="Times New Roman" w:hint="cs"/>
          <w:sz w:val="24"/>
          <w:rtl/>
        </w:rPr>
        <w:t>ולמשוח</w:t>
      </w:r>
      <w:r w:rsidR="00CB056C" w:rsidRPr="00D0146C">
        <w:rPr>
          <w:rFonts w:ascii="Times New Roman" w:eastAsia="Times New Roman" w:hAnsi="Times New Roman" w:hint="cs"/>
          <w:sz w:val="24"/>
          <w:rtl/>
        </w:rPr>
        <w:t xml:space="preserve"> אותם</w:t>
      </w:r>
      <w:r w:rsidR="006870D2">
        <w:rPr>
          <w:rFonts w:ascii="Times New Roman" w:eastAsia="Times New Roman" w:hAnsi="Times New Roman" w:hint="cs"/>
          <w:sz w:val="24"/>
          <w:rtl/>
        </w:rPr>
        <w:t xml:space="preserve"> (טו)</w:t>
      </w:r>
      <w:r w:rsidR="00CB056C" w:rsidRPr="00D0146C">
        <w:rPr>
          <w:rFonts w:ascii="Times New Roman" w:eastAsia="Times New Roman" w:hAnsi="Times New Roman" w:hint="cs"/>
          <w:sz w:val="24"/>
          <w:rtl/>
        </w:rPr>
        <w:t>.</w:t>
      </w:r>
      <w:r w:rsidR="005855EA">
        <w:rPr>
          <w:rStyle w:val="a5"/>
          <w:rFonts w:ascii="Times New Roman" w:eastAsia="Times New Roman" w:hAnsi="Times New Roman"/>
          <w:sz w:val="24"/>
          <w:rtl/>
        </w:rPr>
        <w:footnoteReference w:id="23"/>
      </w:r>
      <w:r w:rsidR="00680696">
        <w:rPr>
          <w:rFonts w:ascii="Times New Roman" w:eastAsia="Times New Roman" w:hAnsi="Times New Roman" w:hint="cs"/>
          <w:sz w:val="24"/>
          <w:rtl/>
        </w:rPr>
        <w:t xml:space="preserve"> </w:t>
      </w:r>
      <w:r w:rsidR="00BA1962">
        <w:rPr>
          <w:rFonts w:ascii="Times New Roman" w:eastAsia="Times New Roman" w:hAnsi="Times New Roman" w:hint="cs"/>
          <w:sz w:val="24"/>
          <w:rtl/>
        </w:rPr>
        <w:t xml:space="preserve">כבר בכך ניכר </w:t>
      </w:r>
      <w:r w:rsidR="00CB056C">
        <w:rPr>
          <w:rFonts w:ascii="Times New Roman" w:eastAsia="Times New Roman" w:hAnsi="Times New Roman" w:hint="cs"/>
          <w:sz w:val="24"/>
          <w:rtl/>
        </w:rPr>
        <w:t xml:space="preserve">שלקורבנות נועד תפקיד </w:t>
      </w:r>
      <w:r w:rsidR="00680696">
        <w:rPr>
          <w:rFonts w:ascii="Times New Roman" w:eastAsia="Times New Roman" w:hAnsi="Times New Roman" w:hint="cs"/>
          <w:sz w:val="24"/>
          <w:rtl/>
        </w:rPr>
        <w:t>ייחודי</w:t>
      </w:r>
      <w:r w:rsidR="00CB056C">
        <w:rPr>
          <w:rFonts w:ascii="Times New Roman" w:eastAsia="Times New Roman" w:hAnsi="Times New Roman" w:hint="cs"/>
          <w:sz w:val="24"/>
          <w:rtl/>
        </w:rPr>
        <w:t xml:space="preserve">, ולא הם המשיגים לכוהנים את </w:t>
      </w:r>
      <w:r w:rsidR="00680696">
        <w:rPr>
          <w:rFonts w:ascii="Times New Roman" w:eastAsia="Times New Roman" w:hAnsi="Times New Roman" w:hint="cs"/>
          <w:sz w:val="24"/>
          <w:rtl/>
        </w:rPr>
        <w:t>'</w:t>
      </w:r>
      <w:r w:rsidR="00CB056C">
        <w:rPr>
          <w:rFonts w:ascii="Times New Roman" w:eastAsia="Times New Roman" w:hAnsi="Times New Roman" w:hint="cs"/>
          <w:sz w:val="24"/>
          <w:rtl/>
        </w:rPr>
        <w:t>קדושתם</w:t>
      </w:r>
      <w:r w:rsidR="00680696">
        <w:rPr>
          <w:rFonts w:ascii="Times New Roman" w:eastAsia="Times New Roman" w:hAnsi="Times New Roman" w:hint="cs"/>
          <w:sz w:val="24"/>
          <w:rtl/>
        </w:rPr>
        <w:t>' ואת 'כהונתם' (</w:t>
      </w:r>
      <w:r w:rsidR="00BA1962">
        <w:rPr>
          <w:rFonts w:ascii="Times New Roman" w:eastAsia="Times New Roman" w:hAnsi="Times New Roman" w:hint="cs"/>
          <w:sz w:val="24"/>
          <w:rtl/>
        </w:rPr>
        <w:t xml:space="preserve">שמות </w:t>
      </w:r>
      <w:r w:rsidR="00680696">
        <w:rPr>
          <w:rFonts w:ascii="Times New Roman" w:eastAsia="Times New Roman" w:hAnsi="Times New Roman" w:hint="cs"/>
          <w:sz w:val="24"/>
          <w:rtl/>
        </w:rPr>
        <w:t xml:space="preserve">מ', </w:t>
      </w:r>
      <w:proofErr w:type="spellStart"/>
      <w:r w:rsidR="00680696">
        <w:rPr>
          <w:rFonts w:ascii="Times New Roman" w:eastAsia="Times New Roman" w:hAnsi="Times New Roman" w:hint="cs"/>
          <w:sz w:val="24"/>
          <w:rtl/>
        </w:rPr>
        <w:t>יג</w:t>
      </w:r>
      <w:proofErr w:type="spellEnd"/>
      <w:r w:rsidR="00680696">
        <w:rPr>
          <w:rFonts w:ascii="Times New Roman" w:eastAsia="Times New Roman" w:hAnsi="Times New Roman" w:hint="cs"/>
          <w:sz w:val="24"/>
          <w:rtl/>
        </w:rPr>
        <w:t>)</w:t>
      </w:r>
      <w:r w:rsidR="00CB056C">
        <w:rPr>
          <w:rFonts w:ascii="Times New Roman" w:eastAsia="Times New Roman" w:hAnsi="Times New Roman" w:hint="cs"/>
          <w:sz w:val="24"/>
          <w:rtl/>
        </w:rPr>
        <w:t>, שלשם כך די בשמן ובבגדים.</w:t>
      </w:r>
    </w:p>
    <w:p w14:paraId="03190BA4" w14:textId="77777777" w:rsidR="003F0512" w:rsidRDefault="003C253B" w:rsidP="005855EA">
      <w:pPr>
        <w:contextualSpacing/>
        <w:rPr>
          <w:b/>
          <w:bCs/>
          <w:sz w:val="24"/>
          <w:rtl/>
        </w:rPr>
      </w:pPr>
      <w:r>
        <w:rPr>
          <w:rFonts w:ascii="Times New Roman" w:eastAsia="Times New Roman" w:hAnsi="Times New Roman"/>
          <w:sz w:val="24"/>
          <w:rtl/>
        </w:rPr>
        <w:tab/>
      </w:r>
      <w:r>
        <w:rPr>
          <w:rFonts w:ascii="Times New Roman" w:eastAsia="Times New Roman" w:hAnsi="Times New Roman" w:hint="cs"/>
          <w:sz w:val="24"/>
          <w:rtl/>
        </w:rPr>
        <w:t xml:space="preserve">מה אם כן עוד חסר </w:t>
      </w:r>
      <w:r w:rsidR="005855EA">
        <w:rPr>
          <w:rFonts w:ascii="Times New Roman" w:eastAsia="Times New Roman" w:hAnsi="Times New Roman" w:hint="cs"/>
          <w:sz w:val="24"/>
          <w:rtl/>
        </w:rPr>
        <w:t xml:space="preserve">בתהליך הכשרת הכוהנים </w:t>
      </w:r>
      <w:r>
        <w:rPr>
          <w:rFonts w:ascii="Times New Roman" w:eastAsia="Times New Roman" w:hAnsi="Times New Roman" w:hint="cs"/>
          <w:sz w:val="24"/>
          <w:rtl/>
        </w:rPr>
        <w:t>שלמענו יש צורך במערכת הק</w:t>
      </w:r>
      <w:r w:rsidR="005855EA">
        <w:rPr>
          <w:rFonts w:ascii="Times New Roman" w:eastAsia="Times New Roman" w:hAnsi="Times New Roman" w:hint="cs"/>
          <w:sz w:val="24"/>
          <w:rtl/>
        </w:rPr>
        <w:t>ו</w:t>
      </w:r>
      <w:r>
        <w:rPr>
          <w:rFonts w:ascii="Times New Roman" w:eastAsia="Times New Roman" w:hAnsi="Times New Roman" w:hint="cs"/>
          <w:sz w:val="24"/>
          <w:rtl/>
        </w:rPr>
        <w:t>רבנות המסועפת בימי המילואים?</w:t>
      </w:r>
      <w:r w:rsidR="003F0512">
        <w:rPr>
          <w:rFonts w:ascii="Times New Roman" w:eastAsia="Times New Roman" w:hAnsi="Times New Roman" w:hint="cs"/>
          <w:sz w:val="24"/>
          <w:rtl/>
        </w:rPr>
        <w:t xml:space="preserve"> </w:t>
      </w:r>
    </w:p>
    <w:p w14:paraId="72E055F0" w14:textId="77777777" w:rsidR="003F0512" w:rsidRDefault="003F0512" w:rsidP="003F0512">
      <w:pPr>
        <w:contextualSpacing/>
        <w:rPr>
          <w:b/>
          <w:bCs/>
          <w:sz w:val="24"/>
          <w:rtl/>
        </w:rPr>
      </w:pPr>
    </w:p>
    <w:p w14:paraId="234DBD58" w14:textId="77777777" w:rsidR="001C2E84" w:rsidRPr="001C2E84" w:rsidRDefault="001C2E84" w:rsidP="003F0512">
      <w:pPr>
        <w:contextualSpacing/>
        <w:rPr>
          <w:b/>
          <w:bCs/>
          <w:sz w:val="24"/>
          <w:rtl/>
        </w:rPr>
      </w:pPr>
      <w:r w:rsidRPr="001C2E84">
        <w:rPr>
          <w:rFonts w:hint="cs"/>
          <w:b/>
          <w:bCs/>
          <w:sz w:val="24"/>
          <w:rtl/>
        </w:rPr>
        <w:t>עיקר וטפל בימי המילואים</w:t>
      </w:r>
    </w:p>
    <w:p w14:paraId="7865ABC3" w14:textId="5646CA7C" w:rsidR="001C2E84" w:rsidRDefault="003C253B" w:rsidP="00D9273A">
      <w:pPr>
        <w:rPr>
          <w:sz w:val="24"/>
          <w:rtl/>
        </w:rPr>
      </w:pPr>
      <w:r>
        <w:rPr>
          <w:rFonts w:hint="cs"/>
          <w:sz w:val="24"/>
          <w:rtl/>
        </w:rPr>
        <w:t xml:space="preserve">לשם עמידה על מטרת ימי המילואים יש תחילה לברר מהו מוקד הטקס. </w:t>
      </w:r>
      <w:r w:rsidR="001C2E84">
        <w:rPr>
          <w:rFonts w:hint="cs"/>
          <w:sz w:val="24"/>
          <w:rtl/>
        </w:rPr>
        <w:t>כל שלושת המרכיבים נזכרים ב</w:t>
      </w:r>
      <w:r w:rsidR="00BF10F7">
        <w:rPr>
          <w:rFonts w:hint="cs"/>
          <w:sz w:val="24"/>
          <w:rtl/>
        </w:rPr>
        <w:t xml:space="preserve">תיאור </w:t>
      </w:r>
      <w:r w:rsidR="001C2E84">
        <w:rPr>
          <w:rFonts w:hint="cs"/>
          <w:sz w:val="24"/>
          <w:rtl/>
        </w:rPr>
        <w:t xml:space="preserve">ימי המילואים </w:t>
      </w:r>
      <w:proofErr w:type="spellStart"/>
      <w:r w:rsidR="00BF10F7">
        <w:rPr>
          <w:rFonts w:hint="cs"/>
          <w:sz w:val="24"/>
          <w:rtl/>
        </w:rPr>
        <w:t>שבויקרא</w:t>
      </w:r>
      <w:proofErr w:type="spellEnd"/>
      <w:r w:rsidR="00BF10F7">
        <w:rPr>
          <w:rFonts w:hint="cs"/>
          <w:sz w:val="24"/>
          <w:rtl/>
        </w:rPr>
        <w:t xml:space="preserve"> ח'</w:t>
      </w:r>
      <w:r w:rsidR="006870D2">
        <w:rPr>
          <w:rFonts w:hint="cs"/>
          <w:sz w:val="24"/>
          <w:rtl/>
        </w:rPr>
        <w:t>:</w:t>
      </w:r>
      <w:r w:rsidR="001C2E84">
        <w:rPr>
          <w:rFonts w:hint="cs"/>
          <w:sz w:val="24"/>
          <w:rtl/>
        </w:rPr>
        <w:t xml:space="preserve"> </w:t>
      </w:r>
      <w:r w:rsidR="00BF10F7">
        <w:rPr>
          <w:rFonts w:hint="cs"/>
          <w:sz w:val="24"/>
          <w:rtl/>
        </w:rPr>
        <w:t xml:space="preserve">הבגדים (ח', ז-ט; </w:t>
      </w:r>
      <w:proofErr w:type="spellStart"/>
      <w:r w:rsidR="00BF10F7">
        <w:rPr>
          <w:rFonts w:hint="cs"/>
          <w:sz w:val="24"/>
          <w:rtl/>
        </w:rPr>
        <w:t>יג</w:t>
      </w:r>
      <w:proofErr w:type="spellEnd"/>
      <w:r w:rsidR="00BF10F7">
        <w:rPr>
          <w:rFonts w:hint="cs"/>
          <w:sz w:val="24"/>
          <w:rtl/>
        </w:rPr>
        <w:t xml:space="preserve">), </w:t>
      </w:r>
      <w:r w:rsidR="001C2E84">
        <w:rPr>
          <w:rFonts w:hint="cs"/>
          <w:sz w:val="24"/>
          <w:rtl/>
        </w:rPr>
        <w:t>שמן המשחה (</w:t>
      </w:r>
      <w:r w:rsidR="00BF10F7">
        <w:rPr>
          <w:rFonts w:hint="cs"/>
          <w:sz w:val="24"/>
          <w:rtl/>
        </w:rPr>
        <w:t xml:space="preserve">ח', </w:t>
      </w:r>
      <w:proofErr w:type="spellStart"/>
      <w:r w:rsidR="00BF10F7">
        <w:rPr>
          <w:rFonts w:hint="cs"/>
          <w:sz w:val="24"/>
          <w:rtl/>
        </w:rPr>
        <w:t>יב</w:t>
      </w:r>
      <w:proofErr w:type="spellEnd"/>
      <w:r w:rsidR="00BF10F7">
        <w:rPr>
          <w:rFonts w:hint="cs"/>
          <w:sz w:val="24"/>
          <w:rtl/>
        </w:rPr>
        <w:t xml:space="preserve">; ל), וכמובן הקורבנות. משום כך נדמה לעתים </w:t>
      </w:r>
      <w:r w:rsidR="00BF10F7">
        <w:rPr>
          <w:rFonts w:hint="cs"/>
          <w:sz w:val="24"/>
          <w:rtl/>
        </w:rPr>
        <w:lastRenderedPageBreak/>
        <w:t xml:space="preserve">שימי המילואים מתמקדים בכל שלושת </w:t>
      </w:r>
      <w:r w:rsidR="00086AF7">
        <w:rPr>
          <w:rFonts w:hint="cs"/>
          <w:sz w:val="24"/>
          <w:rtl/>
        </w:rPr>
        <w:t xml:space="preserve">המרכיבים </w:t>
      </w:r>
      <w:r w:rsidR="00BF10F7">
        <w:rPr>
          <w:rFonts w:hint="cs"/>
          <w:sz w:val="24"/>
          <w:rtl/>
        </w:rPr>
        <w:t>בשווה.</w:t>
      </w:r>
      <w:r w:rsidR="00BF10F7">
        <w:rPr>
          <w:rStyle w:val="a5"/>
          <w:sz w:val="24"/>
          <w:rtl/>
        </w:rPr>
        <w:footnoteReference w:id="24"/>
      </w:r>
      <w:r w:rsidR="00BF10F7">
        <w:rPr>
          <w:rFonts w:hint="cs"/>
          <w:sz w:val="24"/>
          <w:rtl/>
        </w:rPr>
        <w:t xml:space="preserve"> אולם, מבט נוסף יגלה שהקורבנות, ובראשם איל המילואים, הם מוקד ימי המילואים ו</w:t>
      </w:r>
      <w:r w:rsidR="00636DFC">
        <w:rPr>
          <w:rFonts w:hint="cs"/>
          <w:sz w:val="24"/>
          <w:rtl/>
        </w:rPr>
        <w:t>אין לראות ב</w:t>
      </w:r>
      <w:r w:rsidR="00BF10F7">
        <w:rPr>
          <w:rFonts w:hint="cs"/>
          <w:sz w:val="24"/>
          <w:rtl/>
        </w:rPr>
        <w:t>ש</w:t>
      </w:r>
      <w:r w:rsidR="00823651">
        <w:rPr>
          <w:rFonts w:hint="cs"/>
          <w:sz w:val="24"/>
          <w:rtl/>
        </w:rPr>
        <w:t xml:space="preserve">ני </w:t>
      </w:r>
      <w:r w:rsidR="00086AF7">
        <w:rPr>
          <w:rFonts w:hint="cs"/>
          <w:sz w:val="24"/>
          <w:rtl/>
        </w:rPr>
        <w:t xml:space="preserve">המרכיבים </w:t>
      </w:r>
      <w:r w:rsidR="00823651">
        <w:rPr>
          <w:rFonts w:hint="cs"/>
          <w:sz w:val="24"/>
          <w:rtl/>
        </w:rPr>
        <w:t xml:space="preserve">האחרים </w:t>
      </w:r>
      <w:r w:rsidR="00636DFC">
        <w:rPr>
          <w:rFonts w:hint="cs"/>
          <w:sz w:val="24"/>
          <w:rtl/>
        </w:rPr>
        <w:t>ה</w:t>
      </w:r>
      <w:r w:rsidR="00BF10F7">
        <w:rPr>
          <w:rFonts w:hint="cs"/>
          <w:sz w:val="24"/>
          <w:rtl/>
        </w:rPr>
        <w:t xml:space="preserve">מוזכרים בו </w:t>
      </w:r>
      <w:r w:rsidR="00823651">
        <w:rPr>
          <w:rFonts w:hint="cs"/>
          <w:sz w:val="24"/>
          <w:rtl/>
        </w:rPr>
        <w:t xml:space="preserve">חלק מרכזי של </w:t>
      </w:r>
      <w:r w:rsidR="00636DFC">
        <w:rPr>
          <w:rFonts w:hint="cs"/>
          <w:sz w:val="24"/>
          <w:rtl/>
        </w:rPr>
        <w:t>פרק זה</w:t>
      </w:r>
      <w:r w:rsidR="00823651">
        <w:rPr>
          <w:rFonts w:hint="cs"/>
          <w:sz w:val="24"/>
          <w:rtl/>
        </w:rPr>
        <w:t>.</w:t>
      </w:r>
    </w:p>
    <w:p w14:paraId="6F7B4D06" w14:textId="77777777" w:rsidR="003377AA" w:rsidRPr="00D0146C" w:rsidRDefault="00EB41C4" w:rsidP="003F0512">
      <w:pPr>
        <w:ind w:firstLine="720"/>
        <w:rPr>
          <w:rFonts w:ascii="Times New Roman" w:eastAsia="Times New Roman" w:hAnsi="Times New Roman"/>
          <w:sz w:val="24"/>
          <w:rtl/>
        </w:rPr>
      </w:pPr>
      <w:r>
        <w:rPr>
          <w:rFonts w:hint="cs"/>
          <w:sz w:val="24"/>
          <w:rtl/>
        </w:rPr>
        <w:t xml:space="preserve">נקל לעמוד על הדבר </w:t>
      </w:r>
      <w:r w:rsidR="00BF10F7">
        <w:rPr>
          <w:rFonts w:hint="cs"/>
          <w:sz w:val="24"/>
          <w:rtl/>
        </w:rPr>
        <w:t xml:space="preserve">מתוך </w:t>
      </w:r>
      <w:r>
        <w:rPr>
          <w:rFonts w:hint="cs"/>
          <w:sz w:val="24"/>
          <w:rtl/>
        </w:rPr>
        <w:t xml:space="preserve">השוואת ימי המילואים המתוארים </w:t>
      </w:r>
      <w:proofErr w:type="spellStart"/>
      <w:r>
        <w:rPr>
          <w:rFonts w:hint="cs"/>
          <w:sz w:val="24"/>
          <w:rtl/>
        </w:rPr>
        <w:t>בוי</w:t>
      </w:r>
      <w:r w:rsidR="007B66DF">
        <w:rPr>
          <w:rFonts w:hint="cs"/>
          <w:sz w:val="24"/>
          <w:rtl/>
        </w:rPr>
        <w:t>קרא</w:t>
      </w:r>
      <w:proofErr w:type="spellEnd"/>
      <w:r w:rsidR="007B66DF">
        <w:rPr>
          <w:rFonts w:hint="cs"/>
          <w:sz w:val="24"/>
          <w:rtl/>
        </w:rPr>
        <w:t xml:space="preserve"> ח', לציווי שנמסר בשמות כ"ט.</w:t>
      </w:r>
      <w:r w:rsidR="003177CE">
        <w:rPr>
          <w:rStyle w:val="a5"/>
          <w:sz w:val="24"/>
          <w:rtl/>
        </w:rPr>
        <w:footnoteReference w:id="25"/>
      </w:r>
      <w:r w:rsidR="00BF10F7">
        <w:rPr>
          <w:rFonts w:ascii="Times New Roman" w:eastAsia="Times New Roman" w:hAnsi="Times New Roman" w:hint="cs"/>
          <w:sz w:val="24"/>
          <w:rtl/>
        </w:rPr>
        <w:t xml:space="preserve"> </w:t>
      </w:r>
      <w:r w:rsidR="003377AA">
        <w:rPr>
          <w:rFonts w:ascii="Times New Roman" w:eastAsia="Times New Roman" w:hAnsi="Times New Roman" w:hint="cs"/>
          <w:sz w:val="24"/>
          <w:rtl/>
        </w:rPr>
        <w:t>ויקרא ח' פותח ב</w:t>
      </w:r>
      <w:r w:rsidR="00AA2316">
        <w:rPr>
          <w:rFonts w:ascii="Times New Roman" w:eastAsia="Times New Roman" w:hAnsi="Times New Roman" w:hint="cs"/>
          <w:sz w:val="24"/>
          <w:rtl/>
        </w:rPr>
        <w:t xml:space="preserve">רשימת הדברים שמשה נדרש 'לקחת' </w:t>
      </w:r>
      <w:r w:rsidR="003377AA" w:rsidRPr="00D0146C">
        <w:rPr>
          <w:rFonts w:ascii="Times New Roman" w:eastAsia="Times New Roman" w:hAnsi="Times New Roman" w:hint="cs"/>
          <w:sz w:val="24"/>
          <w:rtl/>
        </w:rPr>
        <w:t>(ויקרא ח', א-ג):</w:t>
      </w:r>
    </w:p>
    <w:p w14:paraId="6846E2AD" w14:textId="77777777" w:rsidR="003377AA" w:rsidRPr="00D0146C" w:rsidRDefault="003377AA" w:rsidP="003F0512">
      <w:pPr>
        <w:spacing w:after="0"/>
        <w:ind w:firstLine="360"/>
        <w:rPr>
          <w:rFonts w:ascii="Times New Roman" w:eastAsia="Times New Roman" w:hAnsi="Times New Roman"/>
          <w:sz w:val="24"/>
          <w:rtl/>
        </w:rPr>
      </w:pPr>
      <w:r>
        <w:rPr>
          <w:rFonts w:ascii="Times New Roman" w:eastAsia="Times New Roman" w:hAnsi="Times New Roman" w:hint="cs"/>
          <w:sz w:val="24"/>
          <w:rtl/>
        </w:rPr>
        <w:t>"</w:t>
      </w:r>
      <w:r w:rsidRPr="00D0146C">
        <w:rPr>
          <w:rFonts w:ascii="Times New Roman" w:eastAsia="Times New Roman" w:hAnsi="Times New Roman"/>
          <w:sz w:val="24"/>
          <w:rtl/>
        </w:rPr>
        <w:t>קַח</w:t>
      </w:r>
      <w:r w:rsidRPr="00D0146C">
        <w:rPr>
          <w:rFonts w:ascii="Times New Roman" w:eastAsia="Times New Roman" w:hAnsi="Times New Roman" w:hint="cs"/>
          <w:sz w:val="24"/>
          <w:rtl/>
        </w:rPr>
        <w:t>:</w:t>
      </w:r>
    </w:p>
    <w:p w14:paraId="0272FEA9" w14:textId="77777777" w:rsidR="003377AA" w:rsidRPr="00D0146C" w:rsidRDefault="003377AA" w:rsidP="003F0512">
      <w:pPr>
        <w:numPr>
          <w:ilvl w:val="0"/>
          <w:numId w:val="2"/>
        </w:numPr>
        <w:contextualSpacing/>
        <w:rPr>
          <w:rFonts w:ascii="Times New Roman" w:eastAsia="Times New Roman" w:hAnsi="Times New Roman"/>
          <w:sz w:val="24"/>
        </w:rPr>
      </w:pPr>
      <w:r w:rsidRPr="00D0146C">
        <w:rPr>
          <w:rFonts w:ascii="Times New Roman" w:eastAsia="Times New Roman" w:hAnsi="Times New Roman"/>
          <w:sz w:val="24"/>
          <w:rtl/>
        </w:rPr>
        <w:t xml:space="preserve">אֶת אַהֲרֹן וְאֶת בָּנָיו אִתּוֹ </w:t>
      </w:r>
    </w:p>
    <w:p w14:paraId="10A05DE2" w14:textId="77777777" w:rsidR="003377AA" w:rsidRPr="00D0146C" w:rsidRDefault="003377AA" w:rsidP="003F0512">
      <w:pPr>
        <w:numPr>
          <w:ilvl w:val="0"/>
          <w:numId w:val="2"/>
        </w:numPr>
        <w:contextualSpacing/>
        <w:rPr>
          <w:rFonts w:ascii="Times New Roman" w:eastAsia="Times New Roman" w:hAnsi="Times New Roman"/>
          <w:sz w:val="24"/>
        </w:rPr>
      </w:pPr>
      <w:r w:rsidRPr="00D0146C">
        <w:rPr>
          <w:rFonts w:ascii="Times New Roman" w:eastAsia="Times New Roman" w:hAnsi="Times New Roman"/>
          <w:sz w:val="24"/>
          <w:rtl/>
        </w:rPr>
        <w:t xml:space="preserve">וְאֵת הַבְּגָדִים </w:t>
      </w:r>
    </w:p>
    <w:p w14:paraId="733E5B53" w14:textId="77777777" w:rsidR="003377AA" w:rsidRPr="00D0146C" w:rsidRDefault="003377AA" w:rsidP="003F0512">
      <w:pPr>
        <w:numPr>
          <w:ilvl w:val="0"/>
          <w:numId w:val="2"/>
        </w:numPr>
        <w:contextualSpacing/>
        <w:rPr>
          <w:rFonts w:ascii="Times New Roman" w:eastAsia="Times New Roman" w:hAnsi="Times New Roman"/>
          <w:sz w:val="24"/>
        </w:rPr>
      </w:pPr>
      <w:r w:rsidRPr="00D0146C">
        <w:rPr>
          <w:rFonts w:ascii="Times New Roman" w:eastAsia="Times New Roman" w:hAnsi="Times New Roman"/>
          <w:sz w:val="24"/>
          <w:rtl/>
        </w:rPr>
        <w:t xml:space="preserve">וְאֵת שֶׁמֶן הַמִּשְׁחָה </w:t>
      </w:r>
    </w:p>
    <w:p w14:paraId="3A428726" w14:textId="77777777" w:rsidR="003377AA" w:rsidRPr="00D0146C" w:rsidRDefault="003377AA" w:rsidP="003F0512">
      <w:pPr>
        <w:numPr>
          <w:ilvl w:val="0"/>
          <w:numId w:val="2"/>
        </w:numPr>
        <w:contextualSpacing/>
        <w:rPr>
          <w:rFonts w:ascii="Times New Roman" w:eastAsia="Times New Roman" w:hAnsi="Times New Roman"/>
          <w:sz w:val="24"/>
        </w:rPr>
      </w:pPr>
      <w:r w:rsidRPr="00D0146C">
        <w:rPr>
          <w:rFonts w:ascii="Times New Roman" w:eastAsia="Times New Roman" w:hAnsi="Times New Roman"/>
          <w:sz w:val="24"/>
          <w:rtl/>
        </w:rPr>
        <w:t xml:space="preserve">וְאֵת פַּר הַחַטָּאת </w:t>
      </w:r>
    </w:p>
    <w:p w14:paraId="25478A5C" w14:textId="77777777" w:rsidR="003377AA" w:rsidRPr="00D0146C" w:rsidRDefault="003377AA" w:rsidP="003F0512">
      <w:pPr>
        <w:numPr>
          <w:ilvl w:val="0"/>
          <w:numId w:val="2"/>
        </w:numPr>
        <w:contextualSpacing/>
        <w:rPr>
          <w:rFonts w:ascii="Times New Roman" w:eastAsia="Times New Roman" w:hAnsi="Times New Roman"/>
          <w:sz w:val="24"/>
        </w:rPr>
      </w:pPr>
      <w:r w:rsidRPr="00D0146C">
        <w:rPr>
          <w:rFonts w:ascii="Times New Roman" w:eastAsia="Times New Roman" w:hAnsi="Times New Roman"/>
          <w:sz w:val="24"/>
          <w:rtl/>
        </w:rPr>
        <w:t xml:space="preserve">וְאֵת שְׁנֵי הָאֵילִים </w:t>
      </w:r>
    </w:p>
    <w:p w14:paraId="44939ED3" w14:textId="77777777" w:rsidR="003377AA" w:rsidRPr="00D0146C" w:rsidRDefault="003377AA" w:rsidP="003F0512">
      <w:pPr>
        <w:numPr>
          <w:ilvl w:val="0"/>
          <w:numId w:val="2"/>
        </w:numPr>
        <w:contextualSpacing/>
        <w:rPr>
          <w:rFonts w:ascii="Times New Roman" w:eastAsia="Times New Roman" w:hAnsi="Times New Roman"/>
          <w:sz w:val="24"/>
        </w:rPr>
      </w:pPr>
      <w:r w:rsidRPr="00D0146C">
        <w:rPr>
          <w:rFonts w:ascii="Times New Roman" w:eastAsia="Times New Roman" w:hAnsi="Times New Roman"/>
          <w:sz w:val="24"/>
          <w:rtl/>
        </w:rPr>
        <w:t>וְאֵת סַל הַמַּצּוֹת</w:t>
      </w:r>
      <w:r w:rsidRPr="00D0146C">
        <w:rPr>
          <w:rFonts w:ascii="Times New Roman" w:eastAsia="Times New Roman" w:hAnsi="Times New Roman" w:hint="cs"/>
          <w:sz w:val="24"/>
          <w:rtl/>
        </w:rPr>
        <w:t>.</w:t>
      </w:r>
    </w:p>
    <w:p w14:paraId="6E40CF5A" w14:textId="61D45DCC" w:rsidR="003377AA" w:rsidRDefault="003377AA" w:rsidP="003F0512">
      <w:pPr>
        <w:spacing w:before="240"/>
        <w:rPr>
          <w:rFonts w:ascii="Times New Roman" w:eastAsia="Times New Roman" w:hAnsi="Times New Roman"/>
          <w:sz w:val="24"/>
          <w:rtl/>
        </w:rPr>
      </w:pPr>
      <w:r w:rsidRPr="00D0146C">
        <w:rPr>
          <w:rFonts w:ascii="Times New Roman" w:eastAsia="Times New Roman" w:hAnsi="Times New Roman" w:hint="cs"/>
          <w:sz w:val="24"/>
          <w:rtl/>
        </w:rPr>
        <w:t xml:space="preserve">גם בציווי שבשמות </w:t>
      </w:r>
      <w:r w:rsidR="00AA2316">
        <w:rPr>
          <w:rFonts w:ascii="Times New Roman" w:eastAsia="Times New Roman" w:hAnsi="Times New Roman" w:hint="cs"/>
          <w:sz w:val="24"/>
          <w:rtl/>
        </w:rPr>
        <w:t xml:space="preserve">כ"ט </w:t>
      </w:r>
      <w:r w:rsidRPr="00D0146C">
        <w:rPr>
          <w:rFonts w:ascii="Times New Roman" w:eastAsia="Times New Roman" w:hAnsi="Times New Roman" w:hint="cs"/>
          <w:sz w:val="24"/>
          <w:rtl/>
        </w:rPr>
        <w:t xml:space="preserve">יש פירוט של הדברים שמשה צריך לקחת, אך שם </w:t>
      </w:r>
      <w:r>
        <w:rPr>
          <w:rFonts w:ascii="Times New Roman" w:eastAsia="Times New Roman" w:hAnsi="Times New Roman" w:hint="cs"/>
          <w:sz w:val="24"/>
          <w:rtl/>
        </w:rPr>
        <w:t>משה נדרש לקחת את ה</w:t>
      </w:r>
      <w:r w:rsidRPr="00D0146C">
        <w:rPr>
          <w:rFonts w:ascii="Times New Roman" w:eastAsia="Times New Roman" w:hAnsi="Times New Roman" w:hint="cs"/>
          <w:sz w:val="24"/>
          <w:rtl/>
        </w:rPr>
        <w:t xml:space="preserve">קורבנות </w:t>
      </w:r>
      <w:r w:rsidR="00BA1962">
        <w:rPr>
          <w:rFonts w:ascii="Times New Roman" w:eastAsia="Times New Roman" w:hAnsi="Times New Roman" w:hint="cs"/>
          <w:sz w:val="24"/>
          <w:rtl/>
        </w:rPr>
        <w:t xml:space="preserve">וסל המצות </w:t>
      </w:r>
      <w:r w:rsidRPr="00D0146C">
        <w:rPr>
          <w:rFonts w:ascii="Times New Roman" w:eastAsia="Times New Roman" w:hAnsi="Times New Roman" w:hint="cs"/>
          <w:sz w:val="24"/>
          <w:rtl/>
        </w:rPr>
        <w:t>בלבד</w:t>
      </w:r>
      <w:r>
        <w:rPr>
          <w:rFonts w:ascii="Times New Roman" w:eastAsia="Times New Roman" w:hAnsi="Times New Roman" w:hint="cs"/>
          <w:sz w:val="24"/>
          <w:rtl/>
        </w:rPr>
        <w:t xml:space="preserve"> (שמות כ"ט, א-ג)</w:t>
      </w:r>
      <w:r w:rsidRPr="00D0146C">
        <w:rPr>
          <w:rFonts w:ascii="Times New Roman" w:eastAsia="Times New Roman" w:hAnsi="Times New Roman" w:hint="cs"/>
          <w:sz w:val="24"/>
          <w:rtl/>
        </w:rPr>
        <w:t xml:space="preserve">: </w:t>
      </w:r>
    </w:p>
    <w:p w14:paraId="475FB392" w14:textId="54921A94" w:rsidR="003377AA" w:rsidRDefault="003377AA" w:rsidP="0095081C">
      <w:pPr>
        <w:spacing w:after="0"/>
        <w:rPr>
          <w:rFonts w:ascii="Times New Roman" w:eastAsia="Times New Roman" w:hAnsi="Times New Roman"/>
          <w:sz w:val="24"/>
          <w:rtl/>
        </w:rPr>
      </w:pPr>
      <w:r w:rsidRPr="00D0146C">
        <w:rPr>
          <w:rFonts w:ascii="Times New Roman" w:eastAsia="Times New Roman" w:hAnsi="Times New Roman" w:hint="cs"/>
          <w:sz w:val="24"/>
          <w:rtl/>
        </w:rPr>
        <w:t>"</w:t>
      </w:r>
      <w:r w:rsidRPr="00D0146C">
        <w:rPr>
          <w:rFonts w:ascii="Times New Roman" w:eastAsia="Times New Roman" w:hAnsi="Times New Roman"/>
          <w:sz w:val="24"/>
          <w:rtl/>
        </w:rPr>
        <w:t>לְקַח</w:t>
      </w:r>
      <w:r w:rsidR="0095081C">
        <w:rPr>
          <w:rFonts w:ascii="Times New Roman" w:eastAsia="Times New Roman" w:hAnsi="Times New Roman" w:hint="cs"/>
          <w:sz w:val="24"/>
          <w:rtl/>
        </w:rPr>
        <w:t>:</w:t>
      </w:r>
    </w:p>
    <w:p w14:paraId="3D78B5E4" w14:textId="77777777" w:rsidR="003377AA" w:rsidRDefault="003377AA" w:rsidP="003F0512">
      <w:pPr>
        <w:spacing w:after="0"/>
        <w:ind w:left="720" w:hanging="352"/>
        <w:rPr>
          <w:rFonts w:ascii="Times New Roman" w:eastAsia="Times New Roman" w:hAnsi="Times New Roman"/>
          <w:sz w:val="24"/>
          <w:rtl/>
        </w:rPr>
      </w:pPr>
      <w:r>
        <w:rPr>
          <w:rFonts w:ascii="Times New Roman" w:eastAsia="Times New Roman" w:hAnsi="Times New Roman" w:hint="cs"/>
          <w:sz w:val="24"/>
          <w:rtl/>
        </w:rPr>
        <w:t xml:space="preserve">4. </w:t>
      </w:r>
      <w:r w:rsidRPr="00D0146C">
        <w:rPr>
          <w:rFonts w:ascii="Times New Roman" w:eastAsia="Times New Roman" w:hAnsi="Times New Roman"/>
          <w:sz w:val="24"/>
          <w:rtl/>
        </w:rPr>
        <w:t xml:space="preserve">פַּר אֶחָד בֶּן בָּקָר </w:t>
      </w:r>
    </w:p>
    <w:p w14:paraId="5AE6BB1A" w14:textId="77777777" w:rsidR="003377AA" w:rsidRDefault="003377AA" w:rsidP="003F0512">
      <w:pPr>
        <w:spacing w:after="0"/>
        <w:ind w:left="720" w:hanging="352"/>
        <w:rPr>
          <w:rFonts w:ascii="Times New Roman" w:eastAsia="Times New Roman" w:hAnsi="Times New Roman"/>
          <w:sz w:val="24"/>
          <w:rtl/>
        </w:rPr>
      </w:pPr>
      <w:r>
        <w:rPr>
          <w:rFonts w:ascii="Times New Roman" w:eastAsia="Times New Roman" w:hAnsi="Times New Roman" w:hint="cs"/>
          <w:sz w:val="24"/>
          <w:rtl/>
        </w:rPr>
        <w:t xml:space="preserve">5. </w:t>
      </w:r>
      <w:r w:rsidRPr="00D0146C">
        <w:rPr>
          <w:rFonts w:ascii="Times New Roman" w:eastAsia="Times New Roman" w:hAnsi="Times New Roman"/>
          <w:sz w:val="24"/>
          <w:rtl/>
        </w:rPr>
        <w:t xml:space="preserve">וְאֵילִם שְׁנַיִם </w:t>
      </w:r>
      <w:proofErr w:type="spellStart"/>
      <w:r w:rsidRPr="00D0146C">
        <w:rPr>
          <w:rFonts w:ascii="Times New Roman" w:eastAsia="Times New Roman" w:hAnsi="Times New Roman"/>
          <w:sz w:val="24"/>
          <w:rtl/>
        </w:rPr>
        <w:t>תְּמִימִם</w:t>
      </w:r>
      <w:proofErr w:type="spellEnd"/>
      <w:r w:rsidRPr="00D0146C">
        <w:rPr>
          <w:rFonts w:ascii="Times New Roman" w:eastAsia="Times New Roman" w:hAnsi="Times New Roman" w:hint="cs"/>
          <w:sz w:val="24"/>
          <w:rtl/>
        </w:rPr>
        <w:t xml:space="preserve">. </w:t>
      </w:r>
    </w:p>
    <w:p w14:paraId="60A4B507" w14:textId="77777777" w:rsidR="003377AA" w:rsidRDefault="003377AA" w:rsidP="003F0512">
      <w:pPr>
        <w:ind w:left="720" w:hanging="352"/>
        <w:rPr>
          <w:rFonts w:ascii="Times New Roman" w:eastAsia="Times New Roman" w:hAnsi="Times New Roman"/>
          <w:sz w:val="24"/>
          <w:rtl/>
        </w:rPr>
      </w:pPr>
      <w:r>
        <w:rPr>
          <w:rFonts w:ascii="Times New Roman" w:eastAsia="Times New Roman" w:hAnsi="Times New Roman" w:hint="cs"/>
          <w:sz w:val="24"/>
          <w:rtl/>
        </w:rPr>
        <w:t xml:space="preserve">6. </w:t>
      </w:r>
      <w:r w:rsidRPr="00D0146C">
        <w:rPr>
          <w:rFonts w:ascii="Times New Roman" w:eastAsia="Times New Roman" w:hAnsi="Times New Roman"/>
          <w:sz w:val="24"/>
          <w:rtl/>
        </w:rPr>
        <w:t xml:space="preserve">וְלֶחֶם מַצּוֹת וְחַלֹּת מַצֹּת </w:t>
      </w:r>
      <w:proofErr w:type="spellStart"/>
      <w:r w:rsidRPr="00D0146C">
        <w:rPr>
          <w:rFonts w:ascii="Times New Roman" w:eastAsia="Times New Roman" w:hAnsi="Times New Roman"/>
          <w:sz w:val="24"/>
          <w:rtl/>
        </w:rPr>
        <w:t>בְּלוּלֹת</w:t>
      </w:r>
      <w:proofErr w:type="spellEnd"/>
      <w:r w:rsidRPr="00D0146C">
        <w:rPr>
          <w:rFonts w:ascii="Times New Roman" w:eastAsia="Times New Roman" w:hAnsi="Times New Roman"/>
          <w:sz w:val="24"/>
          <w:rtl/>
        </w:rPr>
        <w:t xml:space="preserve"> בַּשֶּׁמֶן</w:t>
      </w:r>
      <w:r>
        <w:rPr>
          <w:rFonts w:ascii="Times New Roman" w:eastAsia="Times New Roman" w:hAnsi="Times New Roman" w:hint="cs"/>
          <w:sz w:val="24"/>
          <w:rtl/>
        </w:rPr>
        <w:t xml:space="preserve">... </w:t>
      </w:r>
      <w:r w:rsidRPr="00D0146C">
        <w:rPr>
          <w:rFonts w:ascii="Times New Roman" w:eastAsia="Times New Roman" w:hAnsi="Times New Roman"/>
          <w:sz w:val="24"/>
          <w:rtl/>
        </w:rPr>
        <w:t>וְנָתַתָּ אוֹתָם עַל סַל אֶחָד</w:t>
      </w:r>
      <w:r>
        <w:rPr>
          <w:rFonts w:ascii="Times New Roman" w:eastAsia="Times New Roman" w:hAnsi="Times New Roman" w:hint="cs"/>
          <w:sz w:val="24"/>
          <w:rtl/>
        </w:rPr>
        <w:t>".</w:t>
      </w:r>
    </w:p>
    <w:p w14:paraId="0605835B" w14:textId="2E80BCE6" w:rsidR="00C2097D" w:rsidRDefault="006870D2" w:rsidP="006870D2">
      <w:pPr>
        <w:ind w:firstLine="720"/>
        <w:contextualSpacing/>
        <w:rPr>
          <w:rFonts w:ascii="Times New Roman" w:eastAsia="Times New Roman" w:hAnsi="Times New Roman"/>
          <w:sz w:val="24"/>
          <w:rtl/>
        </w:rPr>
      </w:pPr>
      <w:r>
        <w:rPr>
          <w:rFonts w:ascii="Times New Roman" w:eastAsia="Times New Roman" w:hAnsi="Times New Roman" w:hint="cs"/>
          <w:sz w:val="24"/>
          <w:rtl/>
        </w:rPr>
        <w:t>היעדרות</w:t>
      </w:r>
      <w:r w:rsidR="003377AA">
        <w:rPr>
          <w:rFonts w:ascii="Times New Roman" w:eastAsia="Times New Roman" w:hAnsi="Times New Roman" w:hint="cs"/>
          <w:sz w:val="24"/>
          <w:rtl/>
        </w:rPr>
        <w:t xml:space="preserve"> </w:t>
      </w:r>
      <w:r w:rsidR="003377AA" w:rsidRPr="00D0146C">
        <w:rPr>
          <w:rFonts w:ascii="Times New Roman" w:eastAsia="Times New Roman" w:hAnsi="Times New Roman" w:hint="cs"/>
          <w:sz w:val="24"/>
          <w:rtl/>
        </w:rPr>
        <w:t>הבגדים ושמן המשחה</w:t>
      </w:r>
      <w:r>
        <w:rPr>
          <w:rFonts w:ascii="Times New Roman" w:eastAsia="Times New Roman" w:hAnsi="Times New Roman" w:hint="cs"/>
          <w:sz w:val="24"/>
          <w:rtl/>
        </w:rPr>
        <w:t xml:space="preserve"> מהציווי בשמות כ"ט</w:t>
      </w:r>
      <w:r w:rsidR="003377AA" w:rsidRPr="00D0146C">
        <w:rPr>
          <w:rFonts w:ascii="Times New Roman" w:eastAsia="Times New Roman" w:hAnsi="Times New Roman" w:hint="cs"/>
          <w:sz w:val="24"/>
          <w:rtl/>
        </w:rPr>
        <w:t xml:space="preserve">, </w:t>
      </w:r>
      <w:r w:rsidR="00C2097D">
        <w:rPr>
          <w:rFonts w:ascii="Times New Roman" w:eastAsia="Times New Roman" w:hAnsi="Times New Roman" w:hint="cs"/>
          <w:sz w:val="24"/>
          <w:rtl/>
        </w:rPr>
        <w:t>חושפ</w:t>
      </w:r>
      <w:r>
        <w:rPr>
          <w:rFonts w:ascii="Times New Roman" w:eastAsia="Times New Roman" w:hAnsi="Times New Roman" w:hint="cs"/>
          <w:sz w:val="24"/>
          <w:rtl/>
        </w:rPr>
        <w:t>ת</w:t>
      </w:r>
      <w:r w:rsidR="00C2097D">
        <w:rPr>
          <w:rFonts w:ascii="Times New Roman" w:eastAsia="Times New Roman" w:hAnsi="Times New Roman" w:hint="cs"/>
          <w:sz w:val="24"/>
          <w:rtl/>
        </w:rPr>
        <w:t xml:space="preserve"> את </w:t>
      </w:r>
      <w:proofErr w:type="spellStart"/>
      <w:r w:rsidR="00C2097D">
        <w:rPr>
          <w:rFonts w:ascii="Times New Roman" w:eastAsia="Times New Roman" w:hAnsi="Times New Roman" w:hint="cs"/>
          <w:sz w:val="24"/>
          <w:rtl/>
        </w:rPr>
        <w:t>משניותם</w:t>
      </w:r>
      <w:proofErr w:type="spellEnd"/>
      <w:r w:rsidR="00C2097D">
        <w:rPr>
          <w:rFonts w:ascii="Times New Roman" w:eastAsia="Times New Roman" w:hAnsi="Times New Roman" w:hint="cs"/>
          <w:sz w:val="24"/>
          <w:rtl/>
        </w:rPr>
        <w:t>.</w:t>
      </w:r>
      <w:r>
        <w:rPr>
          <w:rFonts w:ascii="Times New Roman" w:eastAsia="Times New Roman" w:hAnsi="Times New Roman" w:hint="cs"/>
          <w:sz w:val="24"/>
          <w:rtl/>
        </w:rPr>
        <w:t xml:space="preserve"> </w:t>
      </w:r>
      <w:r w:rsidR="00AA2316">
        <w:rPr>
          <w:rFonts w:ascii="Times New Roman" w:eastAsia="Times New Roman" w:hAnsi="Times New Roman" w:hint="cs"/>
          <w:sz w:val="24"/>
          <w:rtl/>
        </w:rPr>
        <w:t xml:space="preserve">אומנם, </w:t>
      </w:r>
      <w:r w:rsidR="001C2E84">
        <w:rPr>
          <w:rFonts w:ascii="Times New Roman" w:eastAsia="Times New Roman" w:hAnsi="Times New Roman" w:hint="cs"/>
          <w:sz w:val="24"/>
          <w:rtl/>
        </w:rPr>
        <w:t>גם ב</w:t>
      </w:r>
      <w:r w:rsidR="003377AA">
        <w:rPr>
          <w:rFonts w:ascii="Times New Roman" w:eastAsia="Times New Roman" w:hAnsi="Times New Roman" w:hint="cs"/>
          <w:sz w:val="24"/>
          <w:rtl/>
        </w:rPr>
        <w:t xml:space="preserve">ציווי </w:t>
      </w:r>
      <w:r w:rsidR="00C2097D">
        <w:rPr>
          <w:rFonts w:ascii="Times New Roman" w:eastAsia="Times New Roman" w:hAnsi="Times New Roman" w:hint="cs"/>
          <w:sz w:val="24"/>
          <w:rtl/>
        </w:rPr>
        <w:t xml:space="preserve">על ימי המילואים </w:t>
      </w:r>
      <w:r w:rsidR="003377AA">
        <w:rPr>
          <w:rFonts w:ascii="Times New Roman" w:eastAsia="Times New Roman" w:hAnsi="Times New Roman" w:hint="cs"/>
          <w:sz w:val="24"/>
          <w:rtl/>
        </w:rPr>
        <w:t>שב</w:t>
      </w:r>
      <w:r w:rsidR="003377AA" w:rsidRPr="00D0146C">
        <w:rPr>
          <w:rFonts w:ascii="Times New Roman" w:eastAsia="Times New Roman" w:hAnsi="Times New Roman" w:hint="cs"/>
          <w:sz w:val="24"/>
          <w:rtl/>
        </w:rPr>
        <w:t>ספר שמות יש התייחסות לשמן ולבגדים</w:t>
      </w:r>
      <w:r w:rsidR="00C2097D">
        <w:rPr>
          <w:rFonts w:ascii="Times New Roman" w:eastAsia="Times New Roman" w:hAnsi="Times New Roman" w:hint="cs"/>
          <w:sz w:val="24"/>
          <w:rtl/>
        </w:rPr>
        <w:t>, אך ניכר שההתייחסות אליהם משנית</w:t>
      </w:r>
      <w:r w:rsidR="003377AA" w:rsidRPr="00D0146C">
        <w:rPr>
          <w:rFonts w:ascii="Times New Roman" w:eastAsia="Times New Roman" w:hAnsi="Times New Roman" w:hint="cs"/>
          <w:sz w:val="24"/>
          <w:rtl/>
        </w:rPr>
        <w:t xml:space="preserve">. לאחר רשימת הדברים שעל משה 'לקחת', נאמר שעל משה לרחוץ </w:t>
      </w:r>
      <w:r w:rsidR="003377AA">
        <w:rPr>
          <w:rFonts w:ascii="Times New Roman" w:eastAsia="Times New Roman" w:hAnsi="Times New Roman" w:hint="cs"/>
          <w:sz w:val="24"/>
          <w:rtl/>
        </w:rPr>
        <w:t xml:space="preserve">במים </w:t>
      </w:r>
      <w:r w:rsidR="003377AA" w:rsidRPr="00D0146C">
        <w:rPr>
          <w:rFonts w:ascii="Times New Roman" w:eastAsia="Times New Roman" w:hAnsi="Times New Roman" w:hint="cs"/>
          <w:sz w:val="24"/>
          <w:rtl/>
        </w:rPr>
        <w:t xml:space="preserve">את הכוהנים 'שהקריב' </w:t>
      </w:r>
      <w:r w:rsidR="003377AA" w:rsidRPr="00D0146C">
        <w:rPr>
          <w:rFonts w:ascii="Times New Roman" w:eastAsia="Times New Roman" w:hAnsi="Times New Roman"/>
          <w:sz w:val="24"/>
          <w:rtl/>
        </w:rPr>
        <w:t>–</w:t>
      </w:r>
      <w:r w:rsidR="003377AA" w:rsidRPr="00D0146C">
        <w:rPr>
          <w:rFonts w:ascii="Times New Roman" w:eastAsia="Times New Roman" w:hAnsi="Times New Roman" w:hint="cs"/>
          <w:sz w:val="24"/>
          <w:rtl/>
        </w:rPr>
        <w:t xml:space="preserve"> ובכך כבר מתחיל </w:t>
      </w:r>
      <w:r w:rsidR="00086AF7">
        <w:rPr>
          <w:rFonts w:ascii="Times New Roman" w:eastAsia="Times New Roman" w:hAnsi="Times New Roman" w:hint="cs"/>
          <w:sz w:val="24"/>
          <w:rtl/>
        </w:rPr>
        <w:t>סיפור</w:t>
      </w:r>
      <w:r w:rsidR="003377AA" w:rsidRPr="00D0146C">
        <w:rPr>
          <w:rFonts w:ascii="Times New Roman" w:eastAsia="Times New Roman" w:hAnsi="Times New Roman" w:hint="cs"/>
          <w:sz w:val="24"/>
          <w:rtl/>
        </w:rPr>
        <w:t xml:space="preserve"> מעשה היום </w:t>
      </w:r>
      <w:r w:rsidR="003377AA" w:rsidRPr="00D0146C">
        <w:rPr>
          <w:rFonts w:ascii="Times New Roman" w:eastAsia="Times New Roman" w:hAnsi="Times New Roman"/>
          <w:sz w:val="24"/>
          <w:rtl/>
        </w:rPr>
        <w:t>–</w:t>
      </w:r>
      <w:r w:rsidR="003377AA" w:rsidRPr="00D0146C">
        <w:rPr>
          <w:rFonts w:ascii="Times New Roman" w:eastAsia="Times New Roman" w:hAnsi="Times New Roman" w:hint="cs"/>
          <w:sz w:val="24"/>
          <w:rtl/>
        </w:rPr>
        <w:t xml:space="preserve"> ורק לאחר מכן</w:t>
      </w:r>
      <w:r w:rsidR="00086AF7">
        <w:rPr>
          <w:rFonts w:ascii="Times New Roman" w:eastAsia="Times New Roman" w:hAnsi="Times New Roman" w:hint="cs"/>
          <w:sz w:val="24"/>
          <w:rtl/>
        </w:rPr>
        <w:t>, כאילו נשכחו מרכיבים אלו,</w:t>
      </w:r>
      <w:r w:rsidR="003377AA" w:rsidRPr="00D0146C">
        <w:rPr>
          <w:rFonts w:ascii="Times New Roman" w:eastAsia="Times New Roman" w:hAnsi="Times New Roman" w:hint="cs"/>
          <w:sz w:val="24"/>
          <w:rtl/>
        </w:rPr>
        <w:t xml:space="preserve"> </w:t>
      </w:r>
      <w:r w:rsidR="003377AA" w:rsidRPr="00ED0500">
        <w:rPr>
          <w:rFonts w:ascii="Times New Roman" w:eastAsia="Times New Roman" w:hAnsi="Times New Roman" w:hint="cs"/>
          <w:sz w:val="24"/>
          <w:rtl/>
        </w:rPr>
        <w:t>מְצֻוֶּה</w:t>
      </w:r>
      <w:r w:rsidR="003377AA">
        <w:rPr>
          <w:rFonts w:ascii="Times New Roman" w:eastAsia="Times New Roman" w:hAnsi="Times New Roman" w:hint="cs"/>
          <w:sz w:val="24"/>
          <w:rtl/>
        </w:rPr>
        <w:t xml:space="preserve"> </w:t>
      </w:r>
      <w:r w:rsidR="003377AA" w:rsidRPr="00D0146C">
        <w:rPr>
          <w:rFonts w:ascii="Times New Roman" w:eastAsia="Times New Roman" w:hAnsi="Times New Roman" w:hint="cs"/>
          <w:sz w:val="24"/>
          <w:rtl/>
        </w:rPr>
        <w:t xml:space="preserve">משה לקחת גם את הבגדים (שמות כ"ט, ה) וגם את שמן המשחה (שמות כ"ט, ז). </w:t>
      </w:r>
    </w:p>
    <w:p w14:paraId="1BDB7F6D" w14:textId="65ABC524" w:rsidR="006870D2" w:rsidRPr="00D0146C" w:rsidRDefault="006870D2" w:rsidP="00BA1962">
      <w:pPr>
        <w:ind w:firstLine="720"/>
        <w:contextualSpacing/>
        <w:rPr>
          <w:rFonts w:ascii="Times New Roman" w:eastAsia="Times New Roman" w:hAnsi="Times New Roman"/>
          <w:sz w:val="24"/>
          <w:rtl/>
        </w:rPr>
      </w:pPr>
      <w:r>
        <w:rPr>
          <w:rFonts w:ascii="Times New Roman" w:eastAsia="Times New Roman" w:hAnsi="Times New Roman" w:hint="cs"/>
          <w:sz w:val="24"/>
          <w:rtl/>
        </w:rPr>
        <w:lastRenderedPageBreak/>
        <w:t xml:space="preserve">מאחר שתיאור ימי המילואים </w:t>
      </w:r>
      <w:proofErr w:type="spellStart"/>
      <w:r>
        <w:rPr>
          <w:rFonts w:ascii="Times New Roman" w:eastAsia="Times New Roman" w:hAnsi="Times New Roman" w:hint="cs"/>
          <w:sz w:val="24"/>
          <w:rtl/>
        </w:rPr>
        <w:t>בויקרא</w:t>
      </w:r>
      <w:proofErr w:type="spellEnd"/>
      <w:r>
        <w:rPr>
          <w:rFonts w:ascii="Times New Roman" w:eastAsia="Times New Roman" w:hAnsi="Times New Roman" w:hint="cs"/>
          <w:sz w:val="24"/>
          <w:rtl/>
        </w:rPr>
        <w:t xml:space="preserve"> ח' הוא </w:t>
      </w:r>
      <w:r w:rsidR="00BA1962">
        <w:rPr>
          <w:rFonts w:ascii="Times New Roman" w:eastAsia="Times New Roman" w:hAnsi="Times New Roman" w:hint="cs"/>
          <w:sz w:val="24"/>
          <w:rtl/>
        </w:rPr>
        <w:t>גם מימוש של הציווי שנמסר ב</w:t>
      </w:r>
      <w:r>
        <w:rPr>
          <w:rFonts w:ascii="Times New Roman" w:eastAsia="Times New Roman" w:hAnsi="Times New Roman" w:hint="cs"/>
          <w:sz w:val="24"/>
          <w:rtl/>
        </w:rPr>
        <w:t>שמות מ',</w:t>
      </w:r>
      <w:r>
        <w:rPr>
          <w:rStyle w:val="a5"/>
          <w:rFonts w:ascii="Times New Roman" w:eastAsia="Times New Roman" w:hAnsi="Times New Roman"/>
          <w:sz w:val="24"/>
          <w:rtl/>
        </w:rPr>
        <w:footnoteReference w:id="26"/>
      </w:r>
      <w:r>
        <w:rPr>
          <w:rFonts w:ascii="Times New Roman" w:eastAsia="Times New Roman" w:hAnsi="Times New Roman" w:hint="cs"/>
          <w:sz w:val="24"/>
          <w:rtl/>
        </w:rPr>
        <w:t xml:space="preserve"> כלולים בו גם הלבשת הכוהנים בבגדיהם וגם משיחתם בשמן המשחה, שהרי גם הן תנאי בהקדשת הכוהנים, </w:t>
      </w:r>
      <w:r w:rsidRPr="00D0146C">
        <w:rPr>
          <w:rFonts w:ascii="Times New Roman" w:eastAsia="Times New Roman" w:hAnsi="Times New Roman" w:hint="cs"/>
          <w:sz w:val="24"/>
          <w:rtl/>
        </w:rPr>
        <w:t xml:space="preserve">אך </w:t>
      </w:r>
      <w:r>
        <w:rPr>
          <w:rFonts w:ascii="Times New Roman" w:eastAsia="Times New Roman" w:hAnsi="Times New Roman" w:hint="cs"/>
          <w:sz w:val="24"/>
          <w:rtl/>
        </w:rPr>
        <w:t>מבחינת מטרת ימי המילואים הן נספח ל</w:t>
      </w:r>
      <w:r w:rsidR="00BA1962">
        <w:rPr>
          <w:rFonts w:ascii="Times New Roman" w:eastAsia="Times New Roman" w:hAnsi="Times New Roman" w:hint="cs"/>
          <w:sz w:val="24"/>
          <w:rtl/>
        </w:rPr>
        <w:t xml:space="preserve">חידוש </w:t>
      </w:r>
      <w:r w:rsidRPr="00D0146C">
        <w:rPr>
          <w:rFonts w:ascii="Times New Roman" w:eastAsia="Times New Roman" w:hAnsi="Times New Roman" w:hint="cs"/>
          <w:sz w:val="24"/>
          <w:rtl/>
        </w:rPr>
        <w:t>המרכזי</w:t>
      </w:r>
      <w:r w:rsidR="00BA1962">
        <w:rPr>
          <w:rFonts w:ascii="Times New Roman" w:eastAsia="Times New Roman" w:hAnsi="Times New Roman" w:hint="cs"/>
          <w:sz w:val="24"/>
          <w:rtl/>
        </w:rPr>
        <w:t xml:space="preserve"> של ימי המילואים </w:t>
      </w:r>
      <w:r w:rsidR="00BA1962">
        <w:rPr>
          <w:rFonts w:ascii="Times New Roman" w:eastAsia="Times New Roman" w:hAnsi="Times New Roman"/>
          <w:sz w:val="24"/>
          <w:rtl/>
        </w:rPr>
        <w:t>–</w:t>
      </w:r>
      <w:r w:rsidR="00BA1962">
        <w:rPr>
          <w:rFonts w:ascii="Times New Roman" w:eastAsia="Times New Roman" w:hAnsi="Times New Roman" w:hint="cs"/>
          <w:sz w:val="24"/>
          <w:rtl/>
        </w:rPr>
        <w:t xml:space="preserve"> הקורבנות.</w:t>
      </w:r>
    </w:p>
    <w:p w14:paraId="481E7461" w14:textId="77777777" w:rsidR="0092582F" w:rsidRDefault="00324B73" w:rsidP="0092582F">
      <w:pPr>
        <w:ind w:firstLine="720"/>
        <w:rPr>
          <w:rFonts w:ascii="Times New Roman" w:eastAsia="Times New Roman" w:hAnsi="Times New Roman"/>
          <w:sz w:val="24"/>
          <w:rtl/>
        </w:rPr>
      </w:pPr>
      <w:r w:rsidRPr="00D0146C">
        <w:rPr>
          <w:rFonts w:ascii="Times New Roman" w:eastAsia="Times New Roman" w:hAnsi="Times New Roman" w:hint="cs"/>
          <w:sz w:val="24"/>
          <w:rtl/>
        </w:rPr>
        <w:t>הק</w:t>
      </w:r>
      <w:r>
        <w:rPr>
          <w:rFonts w:ascii="Times New Roman" w:eastAsia="Times New Roman" w:hAnsi="Times New Roman" w:hint="cs"/>
          <w:sz w:val="24"/>
          <w:rtl/>
        </w:rPr>
        <w:t>ו</w:t>
      </w:r>
      <w:r w:rsidRPr="00D0146C">
        <w:rPr>
          <w:rFonts w:ascii="Times New Roman" w:eastAsia="Times New Roman" w:hAnsi="Times New Roman" w:hint="cs"/>
          <w:sz w:val="24"/>
          <w:rtl/>
        </w:rPr>
        <w:t xml:space="preserve">רבנות, ובעיקר הקרבת </w:t>
      </w:r>
      <w:r>
        <w:rPr>
          <w:rFonts w:ascii="Times New Roman" w:eastAsia="Times New Roman" w:hAnsi="Times New Roman" w:hint="cs"/>
          <w:sz w:val="24"/>
          <w:rtl/>
        </w:rPr>
        <w:t xml:space="preserve">איל </w:t>
      </w:r>
      <w:r w:rsidRPr="00D0146C">
        <w:rPr>
          <w:rFonts w:ascii="Times New Roman" w:eastAsia="Times New Roman" w:hAnsi="Times New Roman" w:hint="cs"/>
          <w:b/>
          <w:bCs/>
          <w:sz w:val="24"/>
          <w:rtl/>
        </w:rPr>
        <w:t>המילואים</w:t>
      </w:r>
      <w:r w:rsidR="006870D2">
        <w:rPr>
          <w:rFonts w:ascii="Times New Roman" w:eastAsia="Times New Roman" w:hAnsi="Times New Roman" w:hint="cs"/>
          <w:sz w:val="24"/>
          <w:rtl/>
        </w:rPr>
        <w:t>,</w:t>
      </w:r>
      <w:r w:rsidRPr="00D0146C">
        <w:rPr>
          <w:rFonts w:ascii="Times New Roman" w:eastAsia="Times New Roman" w:hAnsi="Times New Roman" w:hint="cs"/>
          <w:sz w:val="24"/>
          <w:rtl/>
        </w:rPr>
        <w:t xml:space="preserve"> </w:t>
      </w:r>
      <w:r w:rsidR="0092582F">
        <w:rPr>
          <w:rFonts w:ascii="Times New Roman" w:eastAsia="Times New Roman" w:hAnsi="Times New Roman" w:hint="cs"/>
          <w:sz w:val="24"/>
          <w:rtl/>
        </w:rPr>
        <w:t>הם אם כן ה</w:t>
      </w:r>
      <w:r w:rsidRPr="00D0146C">
        <w:rPr>
          <w:rFonts w:ascii="Times New Roman" w:eastAsia="Times New Roman" w:hAnsi="Times New Roman" w:hint="cs"/>
          <w:sz w:val="24"/>
          <w:rtl/>
        </w:rPr>
        <w:t>פעולה המרכזית</w:t>
      </w:r>
      <w:r>
        <w:rPr>
          <w:rFonts w:ascii="Times New Roman" w:eastAsia="Times New Roman" w:hAnsi="Times New Roman" w:hint="cs"/>
          <w:sz w:val="24"/>
          <w:rtl/>
        </w:rPr>
        <w:t xml:space="preserve"> שתפקידה </w:t>
      </w:r>
      <w:r w:rsidRPr="00095158">
        <w:rPr>
          <w:rFonts w:ascii="Times New Roman" w:eastAsia="Times New Roman" w:hAnsi="Times New Roman" w:hint="cs"/>
          <w:b/>
          <w:bCs/>
          <w:sz w:val="24"/>
          <w:rtl/>
        </w:rPr>
        <w:t>למלא</w:t>
      </w:r>
      <w:r>
        <w:rPr>
          <w:rFonts w:ascii="Times New Roman" w:eastAsia="Times New Roman" w:hAnsi="Times New Roman" w:hint="cs"/>
          <w:sz w:val="24"/>
          <w:rtl/>
        </w:rPr>
        <w:t xml:space="preserve"> את ידי הכוהנים</w:t>
      </w:r>
      <w:r w:rsidR="00ED5495">
        <w:rPr>
          <w:rFonts w:ascii="Times New Roman" w:eastAsia="Times New Roman" w:hAnsi="Times New Roman" w:hint="cs"/>
          <w:sz w:val="24"/>
          <w:rtl/>
        </w:rPr>
        <w:t>.</w:t>
      </w:r>
      <w:r>
        <w:rPr>
          <w:rStyle w:val="a5"/>
          <w:rFonts w:ascii="Times New Roman" w:eastAsia="Times New Roman" w:hAnsi="Times New Roman"/>
          <w:sz w:val="24"/>
          <w:rtl/>
        </w:rPr>
        <w:footnoteReference w:id="27"/>
      </w:r>
      <w:r>
        <w:rPr>
          <w:rFonts w:ascii="Times New Roman" w:eastAsia="Times New Roman" w:hAnsi="Times New Roman" w:hint="cs"/>
          <w:sz w:val="24"/>
          <w:rtl/>
        </w:rPr>
        <w:t xml:space="preserve"> </w:t>
      </w:r>
      <w:r w:rsidR="0092582F">
        <w:rPr>
          <w:rFonts w:ascii="Times New Roman" w:eastAsia="Times New Roman" w:hAnsi="Times New Roman" w:hint="cs"/>
          <w:sz w:val="24"/>
          <w:rtl/>
        </w:rPr>
        <w:t>דבר זה עולה גם מהמבנה הכיאסטי של הפרק שמציב את הקורבנות בלבו של הפרק:</w:t>
      </w:r>
    </w:p>
    <w:p w14:paraId="2E61237F" w14:textId="68FE5A62" w:rsidR="0092582F" w:rsidRDefault="0092582F" w:rsidP="0092582F">
      <w:pPr>
        <w:bidi w:val="0"/>
        <w:rPr>
          <w:rFonts w:ascii="Times New Roman" w:eastAsia="Times New Roman" w:hAnsi="Times New Roman"/>
          <w:sz w:val="24"/>
        </w:rPr>
      </w:pPr>
      <w:r>
        <w:rPr>
          <w:rFonts w:ascii="Times New Roman" w:eastAsia="Times New Roman" w:hAnsi="Times New Roman"/>
          <w:sz w:val="24"/>
        </w:rPr>
        <w:t>"</w:t>
      </w:r>
      <w:r w:rsidRPr="0092582F">
        <w:rPr>
          <w:rFonts w:ascii="Times New Roman" w:eastAsia="Times New Roman" w:hAnsi="Times New Roman"/>
          <w:sz w:val="24"/>
        </w:rPr>
        <w:t>The central</w:t>
      </w:r>
      <w:r>
        <w:rPr>
          <w:rFonts w:ascii="Times New Roman" w:eastAsia="Times New Roman" w:hAnsi="Times New Roman"/>
          <w:sz w:val="24"/>
        </w:rPr>
        <w:t xml:space="preserve"> </w:t>
      </w:r>
      <w:r w:rsidRPr="0092582F">
        <w:rPr>
          <w:rFonts w:ascii="Times New Roman" w:eastAsia="Times New Roman" w:hAnsi="Times New Roman"/>
          <w:sz w:val="24"/>
        </w:rPr>
        <w:t>section of the ritual can be found in vv. 14-29 which describe the sacrificial</w:t>
      </w:r>
      <w:r>
        <w:rPr>
          <w:rFonts w:ascii="Times New Roman" w:eastAsia="Times New Roman" w:hAnsi="Times New Roman"/>
          <w:sz w:val="24"/>
        </w:rPr>
        <w:t xml:space="preserve"> </w:t>
      </w:r>
      <w:r w:rsidRPr="0092582F">
        <w:rPr>
          <w:rFonts w:ascii="Times New Roman" w:eastAsia="Times New Roman" w:hAnsi="Times New Roman"/>
          <w:sz w:val="24"/>
        </w:rPr>
        <w:t>service and which should be understood as the centerpiece of the</w:t>
      </w:r>
      <w:r>
        <w:rPr>
          <w:rFonts w:ascii="Times New Roman" w:eastAsia="Times New Roman" w:hAnsi="Times New Roman"/>
          <w:sz w:val="24"/>
        </w:rPr>
        <w:t xml:space="preserve"> </w:t>
      </w:r>
      <w:r w:rsidRPr="0092582F">
        <w:rPr>
          <w:rFonts w:ascii="Times New Roman" w:eastAsia="Times New Roman" w:hAnsi="Times New Roman"/>
          <w:sz w:val="24"/>
        </w:rPr>
        <w:t>chapter</w:t>
      </w:r>
      <w:r>
        <w:rPr>
          <w:rFonts w:ascii="Times New Roman" w:eastAsia="Times New Roman" w:hAnsi="Times New Roman"/>
          <w:sz w:val="24"/>
        </w:rPr>
        <w:t>."</w:t>
      </w:r>
      <w:r>
        <w:rPr>
          <w:rStyle w:val="a5"/>
          <w:rFonts w:ascii="Times New Roman" w:eastAsia="Times New Roman" w:hAnsi="Times New Roman"/>
          <w:sz w:val="24"/>
        </w:rPr>
        <w:footnoteReference w:id="28"/>
      </w:r>
    </w:p>
    <w:p w14:paraId="1C8CDD47" w14:textId="3FA53732" w:rsidR="00324B73" w:rsidRPr="00D0146C" w:rsidRDefault="00BA1962" w:rsidP="00BA1962">
      <w:pPr>
        <w:ind w:firstLine="720"/>
        <w:rPr>
          <w:rFonts w:ascii="Times New Roman" w:eastAsia="Times New Roman" w:hAnsi="Times New Roman"/>
          <w:sz w:val="24"/>
          <w:rtl/>
        </w:rPr>
      </w:pPr>
      <w:r>
        <w:rPr>
          <w:rFonts w:ascii="Times New Roman" w:eastAsia="Times New Roman" w:hAnsi="Times New Roman" w:hint="cs"/>
          <w:sz w:val="24"/>
          <w:rtl/>
        </w:rPr>
        <w:t xml:space="preserve">לצד הקורבנות יש להזכיר את הדרישה המובאת </w:t>
      </w:r>
      <w:proofErr w:type="spellStart"/>
      <w:r w:rsidR="00ED5495">
        <w:rPr>
          <w:rFonts w:ascii="Times New Roman" w:eastAsia="Times New Roman" w:hAnsi="Times New Roman" w:hint="cs"/>
          <w:sz w:val="24"/>
          <w:rtl/>
        </w:rPr>
        <w:t>בויקרא</w:t>
      </w:r>
      <w:proofErr w:type="spellEnd"/>
      <w:r w:rsidR="00ED5495">
        <w:rPr>
          <w:rFonts w:ascii="Times New Roman" w:eastAsia="Times New Roman" w:hAnsi="Times New Roman" w:hint="cs"/>
          <w:sz w:val="24"/>
          <w:rtl/>
        </w:rPr>
        <w:t xml:space="preserve"> ח' </w:t>
      </w:r>
      <w:r>
        <w:rPr>
          <w:rFonts w:ascii="Times New Roman" w:eastAsia="Times New Roman" w:hAnsi="Times New Roman" w:hint="cs"/>
          <w:sz w:val="24"/>
          <w:rtl/>
        </w:rPr>
        <w:t xml:space="preserve">לשהות של </w:t>
      </w:r>
      <w:r w:rsidR="00324B73">
        <w:rPr>
          <w:rFonts w:ascii="Times New Roman" w:eastAsia="Times New Roman" w:hAnsi="Times New Roman" w:hint="cs"/>
          <w:sz w:val="24"/>
          <w:rtl/>
        </w:rPr>
        <w:t>שבוע ימים בפתח אוהל מועד</w:t>
      </w:r>
      <w:r w:rsidR="006870D2">
        <w:rPr>
          <w:rFonts w:ascii="Times New Roman" w:eastAsia="Times New Roman" w:hAnsi="Times New Roman" w:hint="cs"/>
          <w:sz w:val="24"/>
          <w:rtl/>
        </w:rPr>
        <w:t xml:space="preserve"> (ויקרא ח', לג), וגם שהות זו בחצר המשכן מקדמת את מילוי ידי הכוהנים.</w:t>
      </w:r>
      <w:r w:rsidR="00324B73">
        <w:rPr>
          <w:rFonts w:ascii="Times New Roman" w:eastAsia="Times New Roman" w:hAnsi="Times New Roman" w:hint="cs"/>
          <w:sz w:val="24"/>
          <w:rtl/>
        </w:rPr>
        <w:t xml:space="preserve"> </w:t>
      </w:r>
    </w:p>
    <w:p w14:paraId="6311AE81" w14:textId="113E78FE" w:rsidR="003377AA" w:rsidRDefault="00823651" w:rsidP="00BA1962">
      <w:pPr>
        <w:ind w:firstLine="720"/>
        <w:rPr>
          <w:rFonts w:ascii="Times New Roman" w:eastAsia="Times New Roman" w:hAnsi="Times New Roman"/>
          <w:sz w:val="24"/>
        </w:rPr>
      </w:pPr>
      <w:r>
        <w:rPr>
          <w:rFonts w:ascii="Times New Roman" w:eastAsia="Times New Roman" w:hAnsi="Times New Roman" w:hint="cs"/>
          <w:sz w:val="24"/>
          <w:rtl/>
        </w:rPr>
        <w:t xml:space="preserve">שלא כמו הבגדים שהלובש אותם יכול 'לכהן', ושלא כמו השמן שהנמשח בו 'מתקדש', </w:t>
      </w:r>
      <w:r w:rsidR="00BA1962">
        <w:rPr>
          <w:rFonts w:ascii="Times New Roman" w:eastAsia="Times New Roman" w:hAnsi="Times New Roman" w:hint="cs"/>
          <w:sz w:val="24"/>
          <w:rtl/>
        </w:rPr>
        <w:t xml:space="preserve">דרך </w:t>
      </w:r>
      <w:r w:rsidR="003377AA">
        <w:rPr>
          <w:rFonts w:ascii="Times New Roman" w:eastAsia="Times New Roman" w:hAnsi="Times New Roman" w:hint="cs"/>
          <w:sz w:val="24"/>
          <w:rtl/>
        </w:rPr>
        <w:t xml:space="preserve">קורבנות </w:t>
      </w:r>
      <w:r>
        <w:rPr>
          <w:rFonts w:ascii="Times New Roman" w:eastAsia="Times New Roman" w:hAnsi="Times New Roman" w:hint="cs"/>
          <w:sz w:val="24"/>
          <w:rtl/>
        </w:rPr>
        <w:t xml:space="preserve">ימי המילואים </w:t>
      </w:r>
      <w:r w:rsidR="003377AA" w:rsidRPr="00E90325">
        <w:rPr>
          <w:rFonts w:ascii="Times New Roman" w:eastAsia="Times New Roman" w:hAnsi="Times New Roman"/>
          <w:sz w:val="24"/>
          <w:rtl/>
        </w:rPr>
        <w:t>–</w:t>
      </w:r>
      <w:r w:rsidR="003377AA" w:rsidRPr="00E90325">
        <w:rPr>
          <w:rFonts w:ascii="Times New Roman" w:eastAsia="Times New Roman" w:hAnsi="Times New Roman" w:hint="cs"/>
          <w:sz w:val="24"/>
          <w:rtl/>
        </w:rPr>
        <w:t xml:space="preserve"> ובעיקר איל המילואים </w:t>
      </w:r>
      <w:r w:rsidR="003377AA" w:rsidRPr="00E90325">
        <w:rPr>
          <w:rFonts w:ascii="Times New Roman" w:eastAsia="Times New Roman" w:hAnsi="Times New Roman"/>
          <w:sz w:val="24"/>
          <w:rtl/>
        </w:rPr>
        <w:t>–</w:t>
      </w:r>
      <w:r w:rsidR="003377AA" w:rsidRPr="00E90325">
        <w:rPr>
          <w:rFonts w:ascii="Times New Roman" w:eastAsia="Times New Roman" w:hAnsi="Times New Roman" w:hint="cs"/>
          <w:sz w:val="24"/>
          <w:rtl/>
        </w:rPr>
        <w:t xml:space="preserve"> </w:t>
      </w:r>
      <w:r w:rsidR="00BA1962">
        <w:rPr>
          <w:rFonts w:ascii="Times New Roman" w:eastAsia="Times New Roman" w:hAnsi="Times New Roman" w:hint="cs"/>
          <w:sz w:val="24"/>
          <w:rtl/>
        </w:rPr>
        <w:t>הכוהנים</w:t>
      </w:r>
      <w:r w:rsidR="00324B73">
        <w:rPr>
          <w:rFonts w:ascii="Times New Roman" w:eastAsia="Times New Roman" w:hAnsi="Times New Roman" w:hint="cs"/>
          <w:sz w:val="24"/>
          <w:rtl/>
        </w:rPr>
        <w:t xml:space="preserve"> </w:t>
      </w:r>
      <w:r w:rsidR="003377AA">
        <w:rPr>
          <w:rFonts w:ascii="Times New Roman" w:eastAsia="Times New Roman" w:hAnsi="Times New Roman" w:hint="cs"/>
          <w:sz w:val="24"/>
          <w:rtl/>
        </w:rPr>
        <w:t>'</w:t>
      </w:r>
      <w:r w:rsidR="003377AA" w:rsidRPr="00E90325">
        <w:rPr>
          <w:rFonts w:ascii="Times New Roman" w:eastAsia="Times New Roman" w:hAnsi="Times New Roman" w:hint="cs"/>
          <w:sz w:val="24"/>
          <w:rtl/>
        </w:rPr>
        <w:t>ממלא</w:t>
      </w:r>
      <w:r w:rsidR="00BA1962">
        <w:rPr>
          <w:rFonts w:ascii="Times New Roman" w:eastAsia="Times New Roman" w:hAnsi="Times New Roman" w:hint="cs"/>
          <w:sz w:val="24"/>
          <w:rtl/>
        </w:rPr>
        <w:t>ים</w:t>
      </w:r>
      <w:r w:rsidR="003377AA" w:rsidRPr="00E90325">
        <w:rPr>
          <w:rFonts w:ascii="Times New Roman" w:eastAsia="Times New Roman" w:hAnsi="Times New Roman" w:hint="cs"/>
          <w:sz w:val="24"/>
          <w:rtl/>
        </w:rPr>
        <w:t xml:space="preserve"> את ידי</w:t>
      </w:r>
      <w:r w:rsidR="00BA1962">
        <w:rPr>
          <w:rFonts w:ascii="Times New Roman" w:eastAsia="Times New Roman" w:hAnsi="Times New Roman" w:hint="cs"/>
          <w:sz w:val="24"/>
          <w:rtl/>
        </w:rPr>
        <w:t>הם</w:t>
      </w:r>
      <w:r w:rsidR="003377AA">
        <w:rPr>
          <w:rFonts w:ascii="Times New Roman" w:eastAsia="Times New Roman" w:hAnsi="Times New Roman" w:hint="cs"/>
          <w:sz w:val="24"/>
          <w:rtl/>
        </w:rPr>
        <w:t>'</w:t>
      </w:r>
      <w:r w:rsidR="003377AA" w:rsidRPr="00E90325">
        <w:rPr>
          <w:rFonts w:ascii="Times New Roman" w:eastAsia="Times New Roman" w:hAnsi="Times New Roman" w:hint="cs"/>
          <w:sz w:val="24"/>
          <w:rtl/>
        </w:rPr>
        <w:t>.</w:t>
      </w:r>
      <w:r w:rsidR="003377AA">
        <w:rPr>
          <w:rStyle w:val="a5"/>
          <w:rFonts w:ascii="Times New Roman" w:hAnsi="Times New Roman"/>
          <w:sz w:val="24"/>
          <w:rtl/>
        </w:rPr>
        <w:footnoteReference w:id="29"/>
      </w:r>
      <w:r w:rsidR="003377AA" w:rsidRPr="00E90325">
        <w:rPr>
          <w:rFonts w:ascii="Times New Roman" w:eastAsia="Times New Roman" w:hAnsi="Times New Roman" w:hint="cs"/>
          <w:sz w:val="24"/>
          <w:rtl/>
        </w:rPr>
        <w:t xml:space="preserve"> </w:t>
      </w:r>
      <w:r>
        <w:rPr>
          <w:rFonts w:ascii="Times New Roman" w:eastAsia="Times New Roman" w:hAnsi="Times New Roman" w:hint="cs"/>
          <w:sz w:val="24"/>
          <w:rtl/>
        </w:rPr>
        <w:t xml:space="preserve">השגת </w:t>
      </w:r>
      <w:r w:rsidR="003377AA">
        <w:rPr>
          <w:rFonts w:ascii="Times New Roman" w:eastAsia="Times New Roman" w:hAnsi="Times New Roman" w:hint="cs"/>
          <w:sz w:val="24"/>
          <w:rtl/>
        </w:rPr>
        <w:t xml:space="preserve">'מילוי הידיים' </w:t>
      </w:r>
      <w:r>
        <w:rPr>
          <w:rFonts w:ascii="Times New Roman" w:eastAsia="Times New Roman" w:hAnsi="Times New Roman" w:hint="cs"/>
          <w:sz w:val="24"/>
          <w:rtl/>
        </w:rPr>
        <w:t xml:space="preserve">דרך </w:t>
      </w:r>
      <w:r w:rsidR="003377AA">
        <w:rPr>
          <w:rFonts w:ascii="Times New Roman" w:eastAsia="Times New Roman" w:hAnsi="Times New Roman" w:hint="cs"/>
          <w:sz w:val="24"/>
          <w:rtl/>
        </w:rPr>
        <w:t>הקרבת קורבנות עולה במקראות נוספים, כמו: "</w:t>
      </w:r>
      <w:r w:rsidR="003377AA" w:rsidRPr="00360727">
        <w:rPr>
          <w:rFonts w:ascii="Times New Roman" w:eastAsia="Times New Roman" w:hAnsi="Times New Roman" w:hint="cs"/>
          <w:sz w:val="24"/>
          <w:rtl/>
        </w:rPr>
        <w:t>וַתַּעֲשׂוּ</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לָכֶם</w:t>
      </w:r>
      <w:r w:rsidR="003377AA" w:rsidRPr="00360727">
        <w:rPr>
          <w:rFonts w:ascii="Times New Roman" w:eastAsia="Times New Roman" w:hAnsi="Times New Roman"/>
          <w:sz w:val="24"/>
          <w:rtl/>
        </w:rPr>
        <w:t xml:space="preserve"> </w:t>
      </w:r>
      <w:proofErr w:type="spellStart"/>
      <w:r w:rsidR="003377AA" w:rsidRPr="00360727">
        <w:rPr>
          <w:rFonts w:ascii="Times New Roman" w:eastAsia="Times New Roman" w:hAnsi="Times New Roman" w:hint="cs"/>
          <w:sz w:val="24"/>
          <w:rtl/>
        </w:rPr>
        <w:t>כֹּהֲנִים</w:t>
      </w:r>
      <w:proofErr w:type="spellEnd"/>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כְּעַמֵּי</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הָאֲרָצוֹת</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כָּל</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הַבָּא</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לְמַלֵּא</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יָדוֹ</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בְּפַר</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בֶּן</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בָּקָר</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וְאֵילִם</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שִׁבְעָה</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וְהָיָה</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כֹהֵן</w:t>
      </w:r>
      <w:r w:rsidR="003377AA" w:rsidRPr="00360727">
        <w:rPr>
          <w:rFonts w:ascii="Times New Roman" w:eastAsia="Times New Roman" w:hAnsi="Times New Roman"/>
          <w:sz w:val="24"/>
          <w:rtl/>
        </w:rPr>
        <w:t xml:space="preserve"> </w:t>
      </w:r>
      <w:r w:rsidR="003377AA" w:rsidRPr="00360727">
        <w:rPr>
          <w:rFonts w:ascii="Times New Roman" w:eastAsia="Times New Roman" w:hAnsi="Times New Roman" w:hint="cs"/>
          <w:sz w:val="24"/>
          <w:rtl/>
        </w:rPr>
        <w:t>לְלֹא</w:t>
      </w:r>
      <w:r w:rsidR="003377AA" w:rsidRPr="00360727">
        <w:rPr>
          <w:rFonts w:ascii="Times New Roman" w:eastAsia="Times New Roman" w:hAnsi="Times New Roman"/>
          <w:sz w:val="24"/>
          <w:rtl/>
        </w:rPr>
        <w:t xml:space="preserve"> </w:t>
      </w:r>
      <w:proofErr w:type="spellStart"/>
      <w:r w:rsidR="003377AA" w:rsidRPr="00360727">
        <w:rPr>
          <w:rFonts w:ascii="Times New Roman" w:eastAsia="Times New Roman" w:hAnsi="Times New Roman" w:hint="cs"/>
          <w:sz w:val="24"/>
          <w:rtl/>
        </w:rPr>
        <w:t>אֱלֹהִים</w:t>
      </w:r>
      <w:proofErr w:type="spellEnd"/>
      <w:r w:rsidR="003377AA">
        <w:rPr>
          <w:rFonts w:ascii="Times New Roman" w:eastAsia="Times New Roman" w:hAnsi="Times New Roman" w:hint="cs"/>
          <w:sz w:val="24"/>
          <w:rtl/>
        </w:rPr>
        <w:t xml:space="preserve">" (דה"ב י"ג, ט). </w:t>
      </w:r>
      <w:r w:rsidR="003377AA" w:rsidRPr="00E90325">
        <w:rPr>
          <w:rFonts w:ascii="Times New Roman" w:eastAsia="Times New Roman" w:hAnsi="Times New Roman" w:hint="cs"/>
          <w:sz w:val="24"/>
          <w:rtl/>
        </w:rPr>
        <w:t xml:space="preserve">האתגר הפרשני שמלווה את ימי המילואים הוא, אם כן, </w:t>
      </w:r>
      <w:r w:rsidR="003377AA">
        <w:rPr>
          <w:rFonts w:ascii="Times New Roman" w:eastAsia="Times New Roman" w:hAnsi="Times New Roman" w:hint="cs"/>
          <w:sz w:val="24"/>
          <w:rtl/>
        </w:rPr>
        <w:t>מה המשמעות של 'מילוי ידיים' ו</w:t>
      </w:r>
      <w:r w:rsidR="003377AA" w:rsidRPr="00E90325">
        <w:rPr>
          <w:rFonts w:ascii="Times New Roman" w:eastAsia="Times New Roman" w:hAnsi="Times New Roman" w:hint="cs"/>
          <w:sz w:val="24"/>
          <w:rtl/>
        </w:rPr>
        <w:t xml:space="preserve">כיצד יש בכוחו של איל המילואים </w:t>
      </w:r>
      <w:r w:rsidR="003377AA">
        <w:rPr>
          <w:rFonts w:ascii="Times New Roman" w:eastAsia="Times New Roman" w:hAnsi="Times New Roman" w:hint="cs"/>
          <w:sz w:val="24"/>
          <w:rtl/>
        </w:rPr>
        <w:t xml:space="preserve">לעשות זאת. </w:t>
      </w:r>
      <w:r>
        <w:rPr>
          <w:rFonts w:ascii="Times New Roman" w:eastAsia="Times New Roman" w:hAnsi="Times New Roman" w:hint="cs"/>
          <w:sz w:val="24"/>
          <w:rtl/>
        </w:rPr>
        <w:t xml:space="preserve">מהו מרכיב הכהונה הספציפי שמילוי הידיים עוסק בו? </w:t>
      </w:r>
    </w:p>
    <w:p w14:paraId="523DCB79" w14:textId="37C39123" w:rsidR="00823651" w:rsidRDefault="003377AA" w:rsidP="00202AB6">
      <w:pPr>
        <w:ind w:firstLine="720"/>
        <w:rPr>
          <w:rFonts w:ascii="Times New Roman" w:eastAsia="Times New Roman" w:hAnsi="Times New Roman"/>
          <w:sz w:val="24"/>
          <w:rtl/>
        </w:rPr>
      </w:pPr>
      <w:r>
        <w:rPr>
          <w:rFonts w:ascii="Times New Roman" w:eastAsia="Times New Roman" w:hAnsi="Times New Roman" w:hint="cs"/>
          <w:sz w:val="24"/>
          <w:rtl/>
        </w:rPr>
        <w:t xml:space="preserve">הצירוף 'למלא יד כוהן' נזכר במקרא שש עשרה פעמים, </w:t>
      </w:r>
      <w:r w:rsidR="00802042">
        <w:rPr>
          <w:rFonts w:ascii="Times New Roman" w:eastAsia="Times New Roman" w:hAnsi="Times New Roman" w:hint="cs"/>
          <w:sz w:val="24"/>
          <w:rtl/>
        </w:rPr>
        <w:t>ו</w:t>
      </w:r>
      <w:r>
        <w:rPr>
          <w:rFonts w:ascii="Times New Roman" w:eastAsia="Times New Roman" w:hAnsi="Times New Roman" w:hint="cs"/>
          <w:sz w:val="24"/>
          <w:rtl/>
        </w:rPr>
        <w:t>מקובל להניח שמשמעות</w:t>
      </w:r>
      <w:r w:rsidR="00BA1962">
        <w:rPr>
          <w:rFonts w:ascii="Times New Roman" w:eastAsia="Times New Roman" w:hAnsi="Times New Roman" w:hint="cs"/>
          <w:sz w:val="24"/>
          <w:rtl/>
        </w:rPr>
        <w:t xml:space="preserve">ו </w:t>
      </w:r>
      <w:r>
        <w:rPr>
          <w:rFonts w:ascii="Times New Roman" w:eastAsia="Times New Roman" w:hAnsi="Times New Roman" w:hint="cs"/>
          <w:sz w:val="24"/>
          <w:rtl/>
        </w:rPr>
        <w:t>היא קבלת מינוי לתפקיד מסוים</w:t>
      </w:r>
      <w:r w:rsidR="00AC50E3">
        <w:rPr>
          <w:rFonts w:ascii="Times New Roman" w:eastAsia="Times New Roman" w:hAnsi="Times New Roman" w:hint="cs"/>
          <w:sz w:val="24"/>
          <w:rtl/>
        </w:rPr>
        <w:t xml:space="preserve"> (השוו: </w:t>
      </w:r>
      <w:r>
        <w:rPr>
          <w:rFonts w:ascii="Times New Roman" w:eastAsia="Times New Roman" w:hAnsi="Times New Roman" w:hint="cs"/>
          <w:sz w:val="24"/>
          <w:rtl/>
        </w:rPr>
        <w:t xml:space="preserve">שמות ל"ב, </w:t>
      </w:r>
      <w:proofErr w:type="spellStart"/>
      <w:r>
        <w:rPr>
          <w:rFonts w:ascii="Times New Roman" w:eastAsia="Times New Roman" w:hAnsi="Times New Roman" w:hint="cs"/>
          <w:sz w:val="24"/>
          <w:rtl/>
        </w:rPr>
        <w:t>כט</w:t>
      </w:r>
      <w:proofErr w:type="spellEnd"/>
      <w:r w:rsidR="00AC50E3">
        <w:rPr>
          <w:rFonts w:ascii="Times New Roman" w:eastAsia="Times New Roman" w:hAnsi="Times New Roman" w:hint="cs"/>
          <w:sz w:val="24"/>
          <w:rtl/>
        </w:rPr>
        <w:t>;</w:t>
      </w:r>
      <w:r w:rsidR="00AC50E3">
        <w:rPr>
          <w:rStyle w:val="a5"/>
          <w:rFonts w:ascii="Times New Roman" w:eastAsia="Times New Roman" w:hAnsi="Times New Roman"/>
          <w:sz w:val="24"/>
          <w:rtl/>
        </w:rPr>
        <w:footnoteReference w:id="30"/>
      </w:r>
      <w:r w:rsidR="00AC50E3">
        <w:rPr>
          <w:rFonts w:ascii="Times New Roman" w:eastAsia="Times New Roman" w:hAnsi="Times New Roman" w:hint="cs"/>
          <w:sz w:val="24"/>
          <w:rtl/>
        </w:rPr>
        <w:t xml:space="preserve"> </w:t>
      </w:r>
      <w:r>
        <w:rPr>
          <w:rFonts w:ascii="Times New Roman" w:eastAsia="Times New Roman" w:hAnsi="Times New Roman" w:hint="cs"/>
          <w:sz w:val="24"/>
          <w:rtl/>
        </w:rPr>
        <w:t xml:space="preserve">שופטים י"ז, </w:t>
      </w:r>
      <w:proofErr w:type="spellStart"/>
      <w:r>
        <w:rPr>
          <w:rFonts w:ascii="Times New Roman" w:eastAsia="Times New Roman" w:hAnsi="Times New Roman" w:hint="cs"/>
          <w:sz w:val="24"/>
          <w:rtl/>
        </w:rPr>
        <w:t>יב</w:t>
      </w:r>
      <w:proofErr w:type="spellEnd"/>
      <w:r w:rsidR="00AC50E3">
        <w:rPr>
          <w:rFonts w:ascii="Times New Roman" w:eastAsia="Times New Roman" w:hAnsi="Times New Roman" w:hint="cs"/>
          <w:sz w:val="24"/>
          <w:rtl/>
        </w:rPr>
        <w:t>; מ</w:t>
      </w:r>
      <w:r w:rsidR="00BF1CBA" w:rsidRPr="00BF1CBA">
        <w:rPr>
          <w:rFonts w:ascii="Times New Roman" w:eastAsia="Times New Roman" w:hAnsi="Times New Roman" w:hint="cs"/>
          <w:sz w:val="24"/>
          <w:rtl/>
        </w:rPr>
        <w:t>ל</w:t>
      </w:r>
      <w:r w:rsidR="00BF1CBA" w:rsidRPr="00BF1CBA">
        <w:rPr>
          <w:rFonts w:ascii="Times New Roman" w:eastAsia="Times New Roman" w:hAnsi="Times New Roman"/>
          <w:sz w:val="24"/>
          <w:rtl/>
        </w:rPr>
        <w:t>"</w:t>
      </w:r>
      <w:r w:rsidR="00BF1CBA" w:rsidRPr="00BF1CBA">
        <w:rPr>
          <w:rFonts w:ascii="Times New Roman" w:eastAsia="Times New Roman" w:hAnsi="Times New Roman" w:hint="cs"/>
          <w:sz w:val="24"/>
          <w:rtl/>
        </w:rPr>
        <w:t>א</w:t>
      </w:r>
      <w:r w:rsidR="00BF1CBA" w:rsidRPr="00BF1CBA">
        <w:rPr>
          <w:rFonts w:ascii="Times New Roman" w:eastAsia="Times New Roman" w:hAnsi="Times New Roman"/>
          <w:sz w:val="24"/>
          <w:rtl/>
        </w:rPr>
        <w:t xml:space="preserve"> </w:t>
      </w:r>
      <w:r w:rsidR="00BF1CBA" w:rsidRPr="00BF1CBA">
        <w:rPr>
          <w:rFonts w:ascii="Times New Roman" w:eastAsia="Times New Roman" w:hAnsi="Times New Roman" w:hint="cs"/>
          <w:sz w:val="24"/>
          <w:rtl/>
        </w:rPr>
        <w:t>י</w:t>
      </w:r>
      <w:r w:rsidR="00BF1CBA" w:rsidRPr="00BF1CBA">
        <w:rPr>
          <w:rFonts w:ascii="Times New Roman" w:eastAsia="Times New Roman" w:hAnsi="Times New Roman"/>
          <w:sz w:val="24"/>
          <w:rtl/>
        </w:rPr>
        <w:t>"</w:t>
      </w:r>
      <w:r w:rsidR="00BF1CBA" w:rsidRPr="00BF1CBA">
        <w:rPr>
          <w:rFonts w:ascii="Times New Roman" w:eastAsia="Times New Roman" w:hAnsi="Times New Roman" w:hint="cs"/>
          <w:sz w:val="24"/>
          <w:rtl/>
        </w:rPr>
        <w:t>ג</w:t>
      </w:r>
      <w:r w:rsidR="00BF1CBA" w:rsidRPr="00BF1CBA">
        <w:rPr>
          <w:rFonts w:ascii="Times New Roman" w:eastAsia="Times New Roman" w:hAnsi="Times New Roman"/>
          <w:sz w:val="24"/>
          <w:rtl/>
        </w:rPr>
        <w:t xml:space="preserve">, </w:t>
      </w:r>
      <w:r w:rsidR="00BF1CBA" w:rsidRPr="00BF1CBA">
        <w:rPr>
          <w:rFonts w:ascii="Times New Roman" w:eastAsia="Times New Roman" w:hAnsi="Times New Roman" w:hint="cs"/>
          <w:sz w:val="24"/>
          <w:rtl/>
        </w:rPr>
        <w:t>לג</w:t>
      </w:r>
      <w:r w:rsidR="00BF1CBA" w:rsidRPr="00BF1CBA">
        <w:rPr>
          <w:rFonts w:ascii="Times New Roman" w:eastAsia="Times New Roman" w:hAnsi="Times New Roman"/>
          <w:sz w:val="24"/>
          <w:rtl/>
        </w:rPr>
        <w:t xml:space="preserve">; </w:t>
      </w:r>
      <w:r w:rsidR="00BF1CBA" w:rsidRPr="00BF1CBA">
        <w:rPr>
          <w:rFonts w:ascii="Times New Roman" w:eastAsia="Times New Roman" w:hAnsi="Times New Roman" w:hint="cs"/>
          <w:sz w:val="24"/>
          <w:rtl/>
        </w:rPr>
        <w:t>דה</w:t>
      </w:r>
      <w:r w:rsidR="00BF1CBA" w:rsidRPr="00BF1CBA">
        <w:rPr>
          <w:rFonts w:ascii="Times New Roman" w:eastAsia="Times New Roman" w:hAnsi="Times New Roman"/>
          <w:sz w:val="24"/>
          <w:rtl/>
        </w:rPr>
        <w:t>"</w:t>
      </w:r>
      <w:r w:rsidR="00BF1CBA" w:rsidRPr="00BF1CBA">
        <w:rPr>
          <w:rFonts w:ascii="Times New Roman" w:eastAsia="Times New Roman" w:hAnsi="Times New Roman" w:hint="cs"/>
          <w:sz w:val="24"/>
          <w:rtl/>
        </w:rPr>
        <w:t>ב</w:t>
      </w:r>
      <w:r w:rsidR="00BF1CBA" w:rsidRPr="00BF1CBA">
        <w:rPr>
          <w:rFonts w:ascii="Times New Roman" w:eastAsia="Times New Roman" w:hAnsi="Times New Roman"/>
          <w:sz w:val="24"/>
          <w:rtl/>
        </w:rPr>
        <w:t xml:space="preserve"> </w:t>
      </w:r>
      <w:r w:rsidR="00BF1CBA" w:rsidRPr="00BF1CBA">
        <w:rPr>
          <w:rFonts w:ascii="Times New Roman" w:eastAsia="Times New Roman" w:hAnsi="Times New Roman" w:hint="cs"/>
          <w:sz w:val="24"/>
          <w:rtl/>
        </w:rPr>
        <w:t>כ</w:t>
      </w:r>
      <w:r w:rsidR="00BF1CBA" w:rsidRPr="00BF1CBA">
        <w:rPr>
          <w:rFonts w:ascii="Times New Roman" w:eastAsia="Times New Roman" w:hAnsi="Times New Roman"/>
          <w:sz w:val="24"/>
          <w:rtl/>
        </w:rPr>
        <w:t>"</w:t>
      </w:r>
      <w:r w:rsidR="00BF1CBA" w:rsidRPr="00BF1CBA">
        <w:rPr>
          <w:rFonts w:ascii="Times New Roman" w:eastAsia="Times New Roman" w:hAnsi="Times New Roman" w:hint="cs"/>
          <w:sz w:val="24"/>
          <w:rtl/>
        </w:rPr>
        <w:t>ט</w:t>
      </w:r>
      <w:r w:rsidR="00BF1CBA" w:rsidRPr="00BF1CBA">
        <w:rPr>
          <w:rFonts w:ascii="Times New Roman" w:eastAsia="Times New Roman" w:hAnsi="Times New Roman"/>
          <w:sz w:val="24"/>
          <w:rtl/>
        </w:rPr>
        <w:t xml:space="preserve">, </w:t>
      </w:r>
      <w:r w:rsidR="00BF1CBA" w:rsidRPr="00BF1CBA">
        <w:rPr>
          <w:rFonts w:ascii="Times New Roman" w:eastAsia="Times New Roman" w:hAnsi="Times New Roman" w:hint="cs"/>
          <w:sz w:val="24"/>
          <w:rtl/>
        </w:rPr>
        <w:t>לא</w:t>
      </w:r>
      <w:r>
        <w:rPr>
          <w:rFonts w:ascii="Times New Roman" w:eastAsia="Times New Roman" w:hAnsi="Times New Roman" w:hint="cs"/>
          <w:sz w:val="24"/>
          <w:rtl/>
        </w:rPr>
        <w:t xml:space="preserve">). </w:t>
      </w:r>
      <w:r w:rsidR="00BF1CBA">
        <w:rPr>
          <w:rFonts w:ascii="Times New Roman" w:eastAsia="Times New Roman" w:hAnsi="Times New Roman" w:hint="cs"/>
          <w:sz w:val="24"/>
          <w:rtl/>
        </w:rPr>
        <w:t xml:space="preserve">כבר </w:t>
      </w:r>
      <w:proofErr w:type="spellStart"/>
      <w:r w:rsidR="00BF1CBA">
        <w:rPr>
          <w:rFonts w:ascii="Times New Roman" w:eastAsia="Times New Roman" w:hAnsi="Times New Roman" w:hint="cs"/>
          <w:sz w:val="24"/>
          <w:rtl/>
        </w:rPr>
        <w:t>וולהאוזן</w:t>
      </w:r>
      <w:proofErr w:type="spellEnd"/>
      <w:r w:rsidR="00BF1CBA">
        <w:rPr>
          <w:rFonts w:ascii="Times New Roman" w:eastAsia="Times New Roman" w:hAnsi="Times New Roman" w:hint="cs"/>
          <w:sz w:val="24"/>
          <w:rtl/>
        </w:rPr>
        <w:t xml:space="preserve"> הציע שיש </w:t>
      </w:r>
      <w:r>
        <w:rPr>
          <w:rFonts w:ascii="Times New Roman" w:eastAsia="Times New Roman" w:hAnsi="Times New Roman" w:hint="cs"/>
          <w:sz w:val="24"/>
          <w:rtl/>
        </w:rPr>
        <w:t xml:space="preserve">רקע ממשי הקשור במילוי </w:t>
      </w:r>
      <w:r w:rsidR="00BF1CBA">
        <w:rPr>
          <w:rFonts w:ascii="Times New Roman" w:eastAsia="Times New Roman" w:hAnsi="Times New Roman" w:hint="cs"/>
          <w:sz w:val="24"/>
          <w:rtl/>
        </w:rPr>
        <w:t>ידיו של המתמנה לתפקיד ש</w:t>
      </w:r>
      <w:r>
        <w:rPr>
          <w:rFonts w:ascii="Times New Roman" w:eastAsia="Times New Roman" w:hAnsi="Times New Roman" w:hint="cs"/>
          <w:sz w:val="24"/>
          <w:rtl/>
        </w:rPr>
        <w:t>עומד מאחורי מטבע הלשון, אך גם אם יש רקע כזה, בפרשתנו הצירוף הוא כבר מטבע לשון מופשט</w:t>
      </w:r>
      <w:r w:rsidR="00326347">
        <w:rPr>
          <w:rFonts w:ascii="Times New Roman" w:eastAsia="Times New Roman" w:hAnsi="Times New Roman" w:hint="cs"/>
          <w:sz w:val="24"/>
          <w:rtl/>
        </w:rPr>
        <w:t xml:space="preserve">. </w:t>
      </w:r>
      <w:proofErr w:type="spellStart"/>
      <w:r>
        <w:rPr>
          <w:rFonts w:ascii="Times New Roman" w:eastAsia="Times New Roman" w:hAnsi="Times New Roman" w:hint="cs"/>
          <w:sz w:val="24"/>
          <w:rtl/>
        </w:rPr>
        <w:t>ז'ואון</w:t>
      </w:r>
      <w:proofErr w:type="spellEnd"/>
      <w:r w:rsidR="00326347">
        <w:rPr>
          <w:rFonts w:ascii="Times New Roman" w:eastAsia="Times New Roman" w:hAnsi="Times New Roman" w:hint="cs"/>
          <w:sz w:val="24"/>
          <w:rtl/>
        </w:rPr>
        <w:t xml:space="preserve"> כתב בצדק שבשני הטקסטים</w:t>
      </w:r>
      <w:r w:rsidR="00BA1962">
        <w:rPr>
          <w:rFonts w:ascii="Times New Roman" w:eastAsia="Times New Roman" w:hAnsi="Times New Roman" w:hint="cs"/>
          <w:sz w:val="24"/>
          <w:rtl/>
        </w:rPr>
        <w:t xml:space="preserve"> של ימי המילואים</w:t>
      </w:r>
      <w:r w:rsidR="00326347">
        <w:rPr>
          <w:rFonts w:ascii="Times New Roman" w:eastAsia="Times New Roman" w:hAnsi="Times New Roman" w:hint="cs"/>
          <w:sz w:val="24"/>
          <w:rtl/>
        </w:rPr>
        <w:t xml:space="preserve"> </w:t>
      </w:r>
      <w:r w:rsidR="00326347" w:rsidRPr="002B6C2C">
        <w:rPr>
          <w:rFonts w:ascii="Times New Roman" w:eastAsia="Times New Roman" w:hAnsi="Times New Roman"/>
          <w:sz w:val="24"/>
          <w:rtl/>
        </w:rPr>
        <w:t>(</w:t>
      </w:r>
      <w:r w:rsidR="00326347">
        <w:rPr>
          <w:rFonts w:ascii="Times New Roman" w:eastAsia="Times New Roman" w:hAnsi="Times New Roman" w:hint="cs"/>
          <w:sz w:val="24"/>
          <w:rtl/>
        </w:rPr>
        <w:t>שמות כ"ט, לה; ויקרא ח', לג)</w:t>
      </w:r>
      <w:r w:rsidR="00326347" w:rsidRPr="002B6C2C">
        <w:rPr>
          <w:rFonts w:ascii="Times New Roman" w:eastAsia="Times New Roman" w:hAnsi="Times New Roman"/>
          <w:sz w:val="24"/>
          <w:rtl/>
        </w:rPr>
        <w:t xml:space="preserve">, </w:t>
      </w:r>
      <w:r w:rsidR="00326347">
        <w:rPr>
          <w:rFonts w:ascii="Times New Roman" w:eastAsia="Times New Roman" w:hAnsi="Times New Roman" w:hint="cs"/>
          <w:sz w:val="24"/>
          <w:rtl/>
        </w:rPr>
        <w:t>'מילוי הידיים' צריך להימשך שבעה ימים. קשה להניח שיש איזה חפץ שמונח ביד הכוהנים במשך שבעת הימים</w:t>
      </w:r>
      <w:r>
        <w:rPr>
          <w:rFonts w:ascii="Times New Roman" w:eastAsia="Times New Roman" w:hAnsi="Times New Roman" w:hint="cs"/>
          <w:sz w:val="24"/>
          <w:rtl/>
        </w:rPr>
        <w:t>.</w:t>
      </w:r>
      <w:r>
        <w:rPr>
          <w:rStyle w:val="a5"/>
          <w:rFonts w:ascii="Times New Roman" w:hAnsi="Times New Roman"/>
          <w:rtl/>
        </w:rPr>
        <w:footnoteReference w:id="31"/>
      </w:r>
      <w:r w:rsidR="00326347">
        <w:rPr>
          <w:rFonts w:ascii="Times New Roman" w:eastAsia="Times New Roman" w:hAnsi="Times New Roman" w:hint="cs"/>
          <w:sz w:val="24"/>
          <w:rtl/>
        </w:rPr>
        <w:t xml:space="preserve"> </w:t>
      </w:r>
      <w:r>
        <w:rPr>
          <w:rFonts w:ascii="Times New Roman" w:eastAsia="Times New Roman" w:hAnsi="Times New Roman" w:hint="cs"/>
          <w:sz w:val="24"/>
          <w:rtl/>
        </w:rPr>
        <w:lastRenderedPageBreak/>
        <w:t xml:space="preserve">אך </w:t>
      </w:r>
      <w:r w:rsidR="00802042">
        <w:rPr>
          <w:rFonts w:ascii="Times New Roman" w:eastAsia="Times New Roman" w:hAnsi="Times New Roman" w:hint="cs"/>
          <w:sz w:val="24"/>
          <w:rtl/>
        </w:rPr>
        <w:t xml:space="preserve">גם אם משמעות 'מילוי ידיים' הוא 'מינוי', </w:t>
      </w:r>
      <w:r w:rsidR="00823651">
        <w:rPr>
          <w:rFonts w:ascii="Times New Roman" w:eastAsia="Times New Roman" w:hAnsi="Times New Roman" w:hint="cs"/>
          <w:sz w:val="24"/>
          <w:rtl/>
        </w:rPr>
        <w:t xml:space="preserve">נדמה שאפשר להצביע </w:t>
      </w:r>
      <w:r>
        <w:rPr>
          <w:rFonts w:ascii="Times New Roman" w:eastAsia="Times New Roman" w:hAnsi="Times New Roman" w:hint="cs"/>
          <w:sz w:val="24"/>
          <w:rtl/>
        </w:rPr>
        <w:t xml:space="preserve">על </w:t>
      </w:r>
      <w:r w:rsidR="00BA1962">
        <w:rPr>
          <w:rFonts w:ascii="Times New Roman" w:eastAsia="Times New Roman" w:hAnsi="Times New Roman" w:hint="cs"/>
          <w:sz w:val="24"/>
          <w:rtl/>
        </w:rPr>
        <w:t xml:space="preserve">תפקיד </w:t>
      </w:r>
      <w:r w:rsidR="00202AB6">
        <w:rPr>
          <w:rFonts w:ascii="Times New Roman" w:eastAsia="Times New Roman" w:hAnsi="Times New Roman" w:hint="cs"/>
          <w:sz w:val="24"/>
          <w:rtl/>
        </w:rPr>
        <w:t xml:space="preserve">ספציפי של מינוי זה, </w:t>
      </w:r>
      <w:r w:rsidR="00823651">
        <w:rPr>
          <w:rFonts w:ascii="Times New Roman" w:eastAsia="Times New Roman" w:hAnsi="Times New Roman" w:hint="cs"/>
          <w:sz w:val="24"/>
          <w:rtl/>
        </w:rPr>
        <w:t>ש</w:t>
      </w:r>
      <w:r w:rsidR="00BA1962">
        <w:rPr>
          <w:rFonts w:ascii="Times New Roman" w:eastAsia="Times New Roman" w:hAnsi="Times New Roman" w:hint="cs"/>
          <w:sz w:val="24"/>
          <w:rtl/>
        </w:rPr>
        <w:t xml:space="preserve">מושג </w:t>
      </w:r>
      <w:r w:rsidR="00802042">
        <w:rPr>
          <w:rFonts w:ascii="Times New Roman" w:eastAsia="Times New Roman" w:hAnsi="Times New Roman" w:hint="cs"/>
          <w:sz w:val="24"/>
          <w:rtl/>
        </w:rPr>
        <w:t>ב</w:t>
      </w:r>
      <w:r w:rsidR="00BF1CBA">
        <w:rPr>
          <w:rFonts w:ascii="Times New Roman" w:eastAsia="Times New Roman" w:hAnsi="Times New Roman" w:hint="cs"/>
          <w:sz w:val="24"/>
          <w:rtl/>
        </w:rPr>
        <w:t>ימי המילואים.</w:t>
      </w:r>
    </w:p>
    <w:p w14:paraId="27B3C224" w14:textId="77777777" w:rsidR="003377AA" w:rsidRPr="006A692C" w:rsidRDefault="003377AA" w:rsidP="009D0B08">
      <w:pPr>
        <w:rPr>
          <w:rFonts w:ascii="Times New Roman" w:eastAsia="Times New Roman" w:hAnsi="Times New Roman"/>
          <w:b/>
          <w:bCs/>
          <w:sz w:val="24"/>
          <w:rtl/>
        </w:rPr>
      </w:pPr>
      <w:r w:rsidRPr="006A692C">
        <w:rPr>
          <w:rFonts w:ascii="Times New Roman" w:eastAsia="Times New Roman" w:hAnsi="Times New Roman" w:hint="cs"/>
          <w:b/>
          <w:bCs/>
          <w:sz w:val="24"/>
          <w:rtl/>
        </w:rPr>
        <w:t>האם איל המילואים הוא שלמים?</w:t>
      </w:r>
    </w:p>
    <w:p w14:paraId="362BA91C" w14:textId="169533FF" w:rsidR="003377AA" w:rsidRDefault="003377AA" w:rsidP="009D0B08">
      <w:pPr>
        <w:rPr>
          <w:rFonts w:ascii="Times New Roman" w:eastAsia="Times New Roman" w:hAnsi="Times New Roman"/>
          <w:sz w:val="24"/>
          <w:rtl/>
        </w:rPr>
      </w:pPr>
      <w:r>
        <w:rPr>
          <w:rFonts w:ascii="Times New Roman" w:eastAsia="Times New Roman" w:hAnsi="Times New Roman" w:hint="cs"/>
          <w:sz w:val="24"/>
          <w:rtl/>
        </w:rPr>
        <w:t xml:space="preserve">על מנת להבין את </w:t>
      </w:r>
      <w:r w:rsidR="009D0B08">
        <w:rPr>
          <w:rFonts w:ascii="Times New Roman" w:eastAsia="Times New Roman" w:hAnsi="Times New Roman" w:hint="cs"/>
          <w:sz w:val="24"/>
          <w:rtl/>
        </w:rPr>
        <w:t xml:space="preserve">הפונקציה שממלא איל המילואים </w:t>
      </w:r>
      <w:r>
        <w:rPr>
          <w:rFonts w:ascii="Times New Roman" w:eastAsia="Times New Roman" w:hAnsi="Times New Roman" w:hint="cs"/>
          <w:sz w:val="24"/>
          <w:rtl/>
        </w:rPr>
        <w:t>יש ל</w:t>
      </w:r>
      <w:r w:rsidR="009D0B08">
        <w:rPr>
          <w:rFonts w:ascii="Times New Roman" w:eastAsia="Times New Roman" w:hAnsi="Times New Roman" w:hint="cs"/>
          <w:sz w:val="24"/>
          <w:rtl/>
        </w:rPr>
        <w:t xml:space="preserve">דון תחילה בשאלת הגדרתו: </w:t>
      </w:r>
      <w:r>
        <w:rPr>
          <w:rFonts w:ascii="Times New Roman" w:eastAsia="Times New Roman" w:hAnsi="Times New Roman" w:hint="cs"/>
          <w:sz w:val="24"/>
          <w:rtl/>
        </w:rPr>
        <w:t xml:space="preserve">האם איל המילואים הוא קורבן שלמים? </w:t>
      </w:r>
      <w:r w:rsidR="001B3428">
        <w:rPr>
          <w:rFonts w:ascii="Times New Roman" w:eastAsia="Times New Roman" w:hAnsi="Times New Roman" w:hint="cs"/>
          <w:sz w:val="24"/>
          <w:rtl/>
        </w:rPr>
        <w:t xml:space="preserve">מן העבר האחד ברור שהתשובה על כך חיובית. </w:t>
      </w:r>
      <w:r w:rsidR="0042461A">
        <w:rPr>
          <w:rFonts w:ascii="Times New Roman" w:eastAsia="Times New Roman" w:hAnsi="Times New Roman" w:hint="cs"/>
          <w:sz w:val="24"/>
          <w:rtl/>
        </w:rPr>
        <w:t>היו אף שטענו ש</w:t>
      </w:r>
      <w:r w:rsidR="001B3428">
        <w:rPr>
          <w:rFonts w:ascii="Times New Roman" w:eastAsia="Times New Roman" w:hAnsi="Times New Roman" w:hint="cs"/>
          <w:sz w:val="24"/>
          <w:rtl/>
        </w:rPr>
        <w:t xml:space="preserve">יש לראות את </w:t>
      </w:r>
      <w:r w:rsidR="0042461A">
        <w:rPr>
          <w:rFonts w:ascii="Times New Roman" w:eastAsia="Times New Roman" w:hAnsi="Times New Roman" w:hint="cs"/>
          <w:sz w:val="24"/>
          <w:rtl/>
        </w:rPr>
        <w:t xml:space="preserve">איל </w:t>
      </w:r>
      <w:r w:rsidR="003559EE">
        <w:rPr>
          <w:rFonts w:ascii="Times New Roman" w:eastAsia="Times New Roman" w:hAnsi="Times New Roman" w:hint="cs"/>
          <w:sz w:val="24"/>
          <w:rtl/>
        </w:rPr>
        <w:t xml:space="preserve">המילואים </w:t>
      </w:r>
      <w:r w:rsidR="001B3428">
        <w:rPr>
          <w:rFonts w:ascii="Times New Roman" w:eastAsia="Times New Roman" w:hAnsi="Times New Roman" w:hint="cs"/>
          <w:sz w:val="24"/>
          <w:rtl/>
        </w:rPr>
        <w:t xml:space="preserve">כבסיס </w:t>
      </w:r>
      <w:r w:rsidR="003559EE">
        <w:rPr>
          <w:rFonts w:ascii="Times New Roman" w:eastAsia="Times New Roman" w:hAnsi="Times New Roman" w:hint="cs"/>
          <w:sz w:val="24"/>
          <w:rtl/>
        </w:rPr>
        <w:t>אטיולוגי ש</w:t>
      </w:r>
      <w:r w:rsidR="0042461A">
        <w:rPr>
          <w:rFonts w:ascii="Times New Roman" w:eastAsia="Times New Roman" w:hAnsi="Times New Roman" w:hint="cs"/>
          <w:sz w:val="24"/>
          <w:rtl/>
        </w:rPr>
        <w:t xml:space="preserve">תרומת חזה ושוק של </w:t>
      </w:r>
      <w:r w:rsidR="001B3428">
        <w:rPr>
          <w:rFonts w:ascii="Times New Roman" w:eastAsia="Times New Roman" w:hAnsi="Times New Roman" w:hint="cs"/>
          <w:sz w:val="24"/>
          <w:rtl/>
        </w:rPr>
        <w:t xml:space="preserve">כל </w:t>
      </w:r>
      <w:r w:rsidR="003559EE">
        <w:rPr>
          <w:rFonts w:ascii="Times New Roman" w:eastAsia="Times New Roman" w:hAnsi="Times New Roman" w:hint="cs"/>
          <w:sz w:val="24"/>
          <w:rtl/>
        </w:rPr>
        <w:t>זבח השלמים נשענת עליו</w:t>
      </w:r>
      <w:r w:rsidR="0042461A">
        <w:rPr>
          <w:rFonts w:ascii="Times New Roman" w:eastAsia="Times New Roman" w:hAnsi="Times New Roman" w:hint="cs"/>
          <w:sz w:val="24"/>
          <w:rtl/>
        </w:rPr>
        <w:t>.</w:t>
      </w:r>
      <w:r w:rsidR="003559EE">
        <w:rPr>
          <w:rStyle w:val="a5"/>
          <w:rFonts w:ascii="Times New Roman" w:eastAsia="Times New Roman" w:hAnsi="Times New Roman"/>
          <w:sz w:val="24"/>
          <w:rtl/>
        </w:rPr>
        <w:footnoteReference w:id="32"/>
      </w:r>
      <w:r>
        <w:rPr>
          <w:rFonts w:ascii="Times New Roman" w:eastAsia="Times New Roman" w:hAnsi="Times New Roman" w:hint="cs"/>
          <w:sz w:val="24"/>
          <w:rtl/>
        </w:rPr>
        <w:t xml:space="preserve"> </w:t>
      </w:r>
      <w:r w:rsidR="00395C90">
        <w:rPr>
          <w:rFonts w:ascii="Times New Roman" w:eastAsia="Times New Roman" w:hAnsi="Times New Roman" w:hint="cs"/>
          <w:sz w:val="24"/>
          <w:rtl/>
        </w:rPr>
        <w:t>אם איל המילואים הוא דוגמה לאשר יש לעשות תמיד "</w:t>
      </w:r>
      <w:r w:rsidR="00395C90" w:rsidRPr="001D561A">
        <w:rPr>
          <w:rFonts w:ascii="Times New Roman" w:eastAsia="Times New Roman" w:hAnsi="Times New Roman" w:hint="cs"/>
          <w:sz w:val="24"/>
          <w:rtl/>
        </w:rPr>
        <w:t>מִזִּבְחֵי</w:t>
      </w:r>
      <w:r w:rsidR="00395C90" w:rsidRPr="001D561A">
        <w:rPr>
          <w:rFonts w:ascii="Times New Roman" w:eastAsia="Times New Roman" w:hAnsi="Times New Roman"/>
          <w:sz w:val="24"/>
          <w:rtl/>
        </w:rPr>
        <w:t xml:space="preserve"> </w:t>
      </w:r>
      <w:proofErr w:type="spellStart"/>
      <w:r w:rsidR="00395C90" w:rsidRPr="001D561A">
        <w:rPr>
          <w:rFonts w:ascii="Times New Roman" w:eastAsia="Times New Roman" w:hAnsi="Times New Roman" w:hint="cs"/>
          <w:sz w:val="24"/>
          <w:rtl/>
        </w:rPr>
        <w:t>שַׁלְמֵיהֶם</w:t>
      </w:r>
      <w:proofErr w:type="spellEnd"/>
      <w:r w:rsidR="00395C90">
        <w:rPr>
          <w:rFonts w:ascii="Times New Roman" w:eastAsia="Times New Roman" w:hAnsi="Times New Roman" w:hint="cs"/>
          <w:sz w:val="24"/>
          <w:rtl/>
        </w:rPr>
        <w:t xml:space="preserve">", סביר שאיל המילואים הוא סוג של קורבן זה ולכן יכול לשמש לו דוגמה. </w:t>
      </w:r>
      <w:r>
        <w:rPr>
          <w:rFonts w:ascii="Times New Roman" w:eastAsia="Times New Roman" w:hAnsi="Times New Roman" w:hint="cs"/>
          <w:sz w:val="24"/>
          <w:rtl/>
        </w:rPr>
        <w:t xml:space="preserve">אכן </w:t>
      </w:r>
      <w:r>
        <w:rPr>
          <w:rFonts w:ascii="Times New Roman" w:eastAsia="Times New Roman" w:hAnsi="Times New Roman"/>
          <w:sz w:val="24"/>
          <w:rtl/>
        </w:rPr>
        <w:t>–</w:t>
      </w:r>
      <w:r>
        <w:rPr>
          <w:rFonts w:ascii="Times New Roman" w:eastAsia="Times New Roman" w:hAnsi="Times New Roman" w:hint="cs"/>
          <w:sz w:val="24"/>
          <w:rtl/>
        </w:rPr>
        <w:t xml:space="preserve"> דיניו של איל המילואים זהים לדיניו של זבח שלמים: אופן זריקת הדם על המזבח; הקטרת החלבים; הבאתו עם סל מצות; ובמיוחד </w:t>
      </w:r>
      <w:r>
        <w:rPr>
          <w:rFonts w:ascii="Times New Roman" w:eastAsia="Times New Roman" w:hAnsi="Times New Roman"/>
          <w:sz w:val="24"/>
          <w:rtl/>
        </w:rPr>
        <w:t>–</w:t>
      </w:r>
      <w:r>
        <w:rPr>
          <w:rFonts w:ascii="Times New Roman" w:eastAsia="Times New Roman" w:hAnsi="Times New Roman" w:hint="cs"/>
          <w:sz w:val="24"/>
          <w:rtl/>
        </w:rPr>
        <w:t xml:space="preserve"> בישולו ואכילתו על ידי הכוהנים, ללא החזה והשוק שהוסרו ממנו.</w:t>
      </w:r>
      <w:r w:rsidR="00E22098">
        <w:rPr>
          <w:rStyle w:val="a5"/>
          <w:rFonts w:ascii="Times New Roman" w:eastAsia="Times New Roman" w:hAnsi="Times New Roman"/>
          <w:sz w:val="24"/>
          <w:rtl/>
        </w:rPr>
        <w:footnoteReference w:id="33"/>
      </w:r>
      <w:r>
        <w:rPr>
          <w:rFonts w:ascii="Times New Roman" w:eastAsia="Times New Roman" w:hAnsi="Times New Roman" w:hint="cs"/>
          <w:sz w:val="24"/>
          <w:rtl/>
        </w:rPr>
        <w:t xml:space="preserve"> </w:t>
      </w:r>
    </w:p>
    <w:p w14:paraId="44035C55" w14:textId="3A282657" w:rsidR="003377AA" w:rsidRDefault="003377AA" w:rsidP="001B3428">
      <w:pPr>
        <w:ind w:firstLine="720"/>
        <w:rPr>
          <w:rFonts w:ascii="Times New Roman" w:eastAsia="Times New Roman" w:hAnsi="Times New Roman"/>
          <w:sz w:val="24"/>
          <w:rtl/>
        </w:rPr>
      </w:pPr>
      <w:r>
        <w:rPr>
          <w:rFonts w:ascii="Times New Roman" w:eastAsia="Times New Roman" w:hAnsi="Times New Roman" w:hint="cs"/>
          <w:sz w:val="24"/>
          <w:rtl/>
        </w:rPr>
        <w:t>זו העמדה המקובלת</w:t>
      </w:r>
      <w:r w:rsidR="001A4782">
        <w:rPr>
          <w:rFonts w:ascii="Times New Roman" w:eastAsia="Times New Roman" w:hAnsi="Times New Roman" w:hint="cs"/>
          <w:sz w:val="24"/>
          <w:rtl/>
        </w:rPr>
        <w:t>,</w:t>
      </w:r>
      <w:r>
        <w:rPr>
          <w:rFonts w:ascii="Times New Roman" w:eastAsia="Times New Roman" w:hAnsi="Times New Roman" w:hint="cs"/>
          <w:sz w:val="24"/>
          <w:rtl/>
        </w:rPr>
        <w:t xml:space="preserve"> אולם</w:t>
      </w:r>
      <w:r w:rsidR="001B3428">
        <w:rPr>
          <w:rFonts w:ascii="Times New Roman" w:eastAsia="Times New Roman" w:hAnsi="Times New Roman" w:hint="cs"/>
          <w:sz w:val="24"/>
          <w:rtl/>
        </w:rPr>
        <w:t xml:space="preserve">, למרות קשריו הברורים של המילואים לשלמים, התמונה מורכבת </w:t>
      </w:r>
      <w:r w:rsidR="009E47A8">
        <w:rPr>
          <w:rFonts w:ascii="Times New Roman" w:eastAsia="Times New Roman" w:hAnsi="Times New Roman" w:hint="cs"/>
          <w:sz w:val="24"/>
          <w:rtl/>
        </w:rPr>
        <w:t>יותר</w:t>
      </w:r>
      <w:r>
        <w:rPr>
          <w:rFonts w:ascii="Times New Roman" w:eastAsia="Times New Roman" w:hAnsi="Times New Roman" w:hint="cs"/>
          <w:sz w:val="24"/>
          <w:rtl/>
        </w:rPr>
        <w:t>.</w:t>
      </w:r>
      <w:r w:rsidR="001F4F4E">
        <w:rPr>
          <w:rStyle w:val="a5"/>
          <w:rFonts w:ascii="Times New Roman" w:eastAsia="Times New Roman" w:hAnsi="Times New Roman"/>
          <w:sz w:val="24"/>
          <w:rtl/>
        </w:rPr>
        <w:footnoteReference w:id="34"/>
      </w:r>
    </w:p>
    <w:p w14:paraId="18622494" w14:textId="7C30D43B" w:rsidR="00704EB9" w:rsidRDefault="003377AA" w:rsidP="00F055B1">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ראשית, משום מה</w:t>
      </w:r>
      <w:r w:rsidR="001A4782">
        <w:rPr>
          <w:rFonts w:ascii="Times New Roman" w:eastAsia="Times New Roman" w:hAnsi="Times New Roman" w:hint="cs"/>
          <w:sz w:val="24"/>
          <w:rtl/>
        </w:rPr>
        <w:t>,</w:t>
      </w:r>
      <w:r>
        <w:rPr>
          <w:rFonts w:ascii="Times New Roman" w:eastAsia="Times New Roman" w:hAnsi="Times New Roman" w:hint="cs"/>
          <w:sz w:val="24"/>
          <w:rtl/>
        </w:rPr>
        <w:t xml:space="preserve"> </w:t>
      </w:r>
      <w:r w:rsidR="00462E3D">
        <w:rPr>
          <w:rFonts w:ascii="Times New Roman" w:eastAsia="Times New Roman" w:hAnsi="Times New Roman" w:hint="cs"/>
          <w:sz w:val="24"/>
          <w:rtl/>
        </w:rPr>
        <w:t xml:space="preserve">בשום מקום לא </w:t>
      </w:r>
      <w:r w:rsidR="001A4782">
        <w:rPr>
          <w:rFonts w:ascii="Times New Roman" w:eastAsia="Times New Roman" w:hAnsi="Times New Roman" w:hint="cs"/>
          <w:sz w:val="24"/>
          <w:rtl/>
        </w:rPr>
        <w:t>נאמר ש</w:t>
      </w:r>
      <w:r>
        <w:rPr>
          <w:rFonts w:ascii="Times New Roman" w:eastAsia="Times New Roman" w:hAnsi="Times New Roman" w:hint="cs"/>
          <w:sz w:val="24"/>
          <w:rtl/>
        </w:rPr>
        <w:t xml:space="preserve">איל המילואים </w:t>
      </w:r>
      <w:r w:rsidR="00462E3D">
        <w:rPr>
          <w:rFonts w:ascii="Times New Roman" w:eastAsia="Times New Roman" w:hAnsi="Times New Roman" w:hint="cs"/>
          <w:sz w:val="24"/>
          <w:rtl/>
        </w:rPr>
        <w:t xml:space="preserve">הוא </w:t>
      </w:r>
      <w:r>
        <w:rPr>
          <w:rFonts w:ascii="Times New Roman" w:eastAsia="Times New Roman" w:hAnsi="Times New Roman" w:hint="cs"/>
          <w:sz w:val="24"/>
          <w:rtl/>
        </w:rPr>
        <w:t>'שלמים'</w:t>
      </w:r>
      <w:r w:rsidR="001A4782">
        <w:rPr>
          <w:rFonts w:ascii="Times New Roman" w:eastAsia="Times New Roman" w:hAnsi="Times New Roman" w:hint="cs"/>
          <w:sz w:val="24"/>
          <w:rtl/>
        </w:rPr>
        <w:t>, אלא שמו בכל מקום הוא 'מילואים', כמו: "</w:t>
      </w:r>
      <w:r w:rsidR="001A4782" w:rsidRPr="00170CB5">
        <w:rPr>
          <w:rFonts w:ascii="Times New Roman" w:eastAsia="Times New Roman" w:hAnsi="Times New Roman" w:hint="cs"/>
          <w:sz w:val="24"/>
          <w:rtl/>
        </w:rPr>
        <w:t>מִלֻּאִים</w:t>
      </w:r>
      <w:r w:rsidR="001A4782" w:rsidRPr="00170CB5">
        <w:rPr>
          <w:rFonts w:ascii="Times New Roman" w:eastAsia="Times New Roman" w:hAnsi="Times New Roman"/>
          <w:sz w:val="24"/>
          <w:rtl/>
        </w:rPr>
        <w:t xml:space="preserve"> </w:t>
      </w:r>
      <w:r w:rsidR="001A4782" w:rsidRPr="00170CB5">
        <w:rPr>
          <w:rFonts w:ascii="Times New Roman" w:eastAsia="Times New Roman" w:hAnsi="Times New Roman" w:hint="cs"/>
          <w:sz w:val="24"/>
          <w:rtl/>
        </w:rPr>
        <w:t>הֵם</w:t>
      </w:r>
      <w:r w:rsidR="001A4782" w:rsidRPr="00170CB5">
        <w:rPr>
          <w:rFonts w:ascii="Times New Roman" w:eastAsia="Times New Roman" w:hAnsi="Times New Roman"/>
          <w:sz w:val="24"/>
          <w:rtl/>
        </w:rPr>
        <w:t xml:space="preserve"> </w:t>
      </w:r>
      <w:r w:rsidR="001A4782" w:rsidRPr="00170CB5">
        <w:rPr>
          <w:rFonts w:ascii="Times New Roman" w:eastAsia="Times New Roman" w:hAnsi="Times New Roman" w:hint="cs"/>
          <w:sz w:val="24"/>
          <w:rtl/>
        </w:rPr>
        <w:t>לְרֵיחַ</w:t>
      </w:r>
      <w:r w:rsidR="001A4782" w:rsidRPr="00170CB5">
        <w:rPr>
          <w:rFonts w:ascii="Times New Roman" w:eastAsia="Times New Roman" w:hAnsi="Times New Roman"/>
          <w:sz w:val="24"/>
          <w:rtl/>
        </w:rPr>
        <w:t xml:space="preserve"> </w:t>
      </w:r>
      <w:proofErr w:type="spellStart"/>
      <w:r w:rsidR="001A4782" w:rsidRPr="00170CB5">
        <w:rPr>
          <w:rFonts w:ascii="Times New Roman" w:eastAsia="Times New Roman" w:hAnsi="Times New Roman" w:hint="cs"/>
          <w:sz w:val="24"/>
          <w:rtl/>
        </w:rPr>
        <w:t>נִיחֹח</w:t>
      </w:r>
      <w:proofErr w:type="spellEnd"/>
      <w:r w:rsidR="001A4782" w:rsidRPr="00170CB5">
        <w:rPr>
          <w:rFonts w:ascii="Times New Roman" w:eastAsia="Times New Roman" w:hAnsi="Times New Roman" w:hint="cs"/>
          <w:sz w:val="24"/>
          <w:rtl/>
        </w:rPr>
        <w:t>ַ</w:t>
      </w:r>
      <w:r w:rsidR="001A4782" w:rsidRPr="00170CB5">
        <w:rPr>
          <w:rFonts w:ascii="Times New Roman" w:eastAsia="Times New Roman" w:hAnsi="Times New Roman"/>
          <w:sz w:val="24"/>
          <w:rtl/>
        </w:rPr>
        <w:t xml:space="preserve"> </w:t>
      </w:r>
      <w:proofErr w:type="spellStart"/>
      <w:r w:rsidR="001A4782" w:rsidRPr="00170CB5">
        <w:rPr>
          <w:rFonts w:ascii="Times New Roman" w:eastAsia="Times New Roman" w:hAnsi="Times New Roman" w:hint="cs"/>
          <w:sz w:val="24"/>
          <w:rtl/>
        </w:rPr>
        <w:t>אִשֶּׁה</w:t>
      </w:r>
      <w:proofErr w:type="spellEnd"/>
      <w:r w:rsidR="001A4782" w:rsidRPr="00170CB5">
        <w:rPr>
          <w:rFonts w:ascii="Times New Roman" w:eastAsia="Times New Roman" w:hAnsi="Times New Roman"/>
          <w:sz w:val="24"/>
          <w:rtl/>
        </w:rPr>
        <w:t xml:space="preserve"> </w:t>
      </w:r>
      <w:r w:rsidR="001A4782" w:rsidRPr="00170CB5">
        <w:rPr>
          <w:rFonts w:ascii="Times New Roman" w:eastAsia="Times New Roman" w:hAnsi="Times New Roman" w:hint="cs"/>
          <w:sz w:val="24"/>
          <w:rtl/>
        </w:rPr>
        <w:t>הוּא</w:t>
      </w:r>
      <w:r w:rsidR="001A4782" w:rsidRPr="00170CB5">
        <w:rPr>
          <w:rFonts w:ascii="Times New Roman" w:eastAsia="Times New Roman" w:hAnsi="Times New Roman"/>
          <w:sz w:val="24"/>
          <w:rtl/>
        </w:rPr>
        <w:t xml:space="preserve"> </w:t>
      </w:r>
      <w:r w:rsidR="001A4782" w:rsidRPr="00170CB5">
        <w:rPr>
          <w:rFonts w:ascii="Times New Roman" w:eastAsia="Times New Roman" w:hAnsi="Times New Roman" w:hint="cs"/>
          <w:sz w:val="24"/>
          <w:rtl/>
        </w:rPr>
        <w:t>לַ</w:t>
      </w:r>
      <w:r w:rsidR="001A4782">
        <w:rPr>
          <w:rFonts w:ascii="Times New Roman" w:eastAsia="Times New Roman" w:hAnsi="Times New Roman" w:hint="cs"/>
          <w:sz w:val="24"/>
          <w:rtl/>
        </w:rPr>
        <w:t>ה'"</w:t>
      </w:r>
      <w:r w:rsidR="009D0B08">
        <w:rPr>
          <w:rFonts w:ascii="Times New Roman" w:eastAsia="Times New Roman" w:hAnsi="Times New Roman" w:hint="cs"/>
          <w:sz w:val="24"/>
          <w:rtl/>
        </w:rPr>
        <w:t xml:space="preserve"> (</w:t>
      </w:r>
      <w:r w:rsidR="001A4782">
        <w:rPr>
          <w:rFonts w:ascii="Times New Roman" w:eastAsia="Times New Roman" w:hAnsi="Times New Roman" w:hint="cs"/>
          <w:sz w:val="24"/>
          <w:rtl/>
        </w:rPr>
        <w:t xml:space="preserve">ויקרא ח', </w:t>
      </w:r>
      <w:proofErr w:type="spellStart"/>
      <w:r w:rsidR="001A4782">
        <w:rPr>
          <w:rFonts w:ascii="Times New Roman" w:eastAsia="Times New Roman" w:hAnsi="Times New Roman" w:hint="cs"/>
          <w:sz w:val="24"/>
          <w:rtl/>
        </w:rPr>
        <w:t>כח</w:t>
      </w:r>
      <w:proofErr w:type="spellEnd"/>
      <w:r w:rsidR="009D0B08">
        <w:rPr>
          <w:rFonts w:ascii="Times New Roman" w:eastAsia="Times New Roman" w:hAnsi="Times New Roman" w:hint="cs"/>
          <w:sz w:val="24"/>
          <w:rtl/>
        </w:rPr>
        <w:t>)</w:t>
      </w:r>
      <w:r>
        <w:rPr>
          <w:rFonts w:ascii="Times New Roman" w:eastAsia="Times New Roman" w:hAnsi="Times New Roman" w:hint="cs"/>
          <w:sz w:val="24"/>
          <w:rtl/>
        </w:rPr>
        <w:t xml:space="preserve">. </w:t>
      </w:r>
      <w:r w:rsidR="00462E3D">
        <w:rPr>
          <w:rFonts w:ascii="Times New Roman" w:eastAsia="Times New Roman" w:hAnsi="Times New Roman" w:hint="cs"/>
          <w:sz w:val="24"/>
          <w:rtl/>
        </w:rPr>
        <w:t>כינוי זה נעדר לחלוטין מתיאור איל זה</w:t>
      </w:r>
      <w:r w:rsidR="009E47A8">
        <w:rPr>
          <w:rFonts w:ascii="Times New Roman" w:eastAsia="Times New Roman" w:hAnsi="Times New Roman" w:hint="cs"/>
          <w:sz w:val="24"/>
          <w:rtl/>
        </w:rPr>
        <w:t xml:space="preserve"> גם </w:t>
      </w:r>
      <w:r>
        <w:rPr>
          <w:rFonts w:ascii="Times New Roman" w:eastAsia="Times New Roman" w:hAnsi="Times New Roman" w:hint="cs"/>
          <w:sz w:val="24"/>
          <w:rtl/>
        </w:rPr>
        <w:t xml:space="preserve">במקום שבו מנומקים דיני הקורבן על רקע הגדרתו </w:t>
      </w:r>
      <w:proofErr w:type="spellStart"/>
      <w:r>
        <w:rPr>
          <w:rFonts w:ascii="Times New Roman" w:eastAsia="Times New Roman" w:hAnsi="Times New Roman" w:hint="cs"/>
          <w:sz w:val="24"/>
          <w:rtl/>
        </w:rPr>
        <w:t>הק</w:t>
      </w:r>
      <w:r w:rsidR="00462E3D">
        <w:rPr>
          <w:rFonts w:ascii="Times New Roman" w:eastAsia="Times New Roman" w:hAnsi="Times New Roman" w:hint="cs"/>
          <w:sz w:val="24"/>
          <w:rtl/>
        </w:rPr>
        <w:t>ו</w:t>
      </w:r>
      <w:r>
        <w:rPr>
          <w:rFonts w:ascii="Times New Roman" w:eastAsia="Times New Roman" w:hAnsi="Times New Roman" w:hint="cs"/>
          <w:sz w:val="24"/>
          <w:rtl/>
        </w:rPr>
        <w:t>רבנית</w:t>
      </w:r>
      <w:proofErr w:type="spellEnd"/>
      <w:r>
        <w:rPr>
          <w:rFonts w:ascii="Times New Roman" w:eastAsia="Times New Roman" w:hAnsi="Times New Roman" w:hint="cs"/>
          <w:sz w:val="24"/>
          <w:rtl/>
        </w:rPr>
        <w:t>, ומתאים היה למצוא שם שהוא שלמים</w:t>
      </w:r>
      <w:r w:rsidR="00965F15">
        <w:rPr>
          <w:rFonts w:ascii="Times New Roman" w:eastAsia="Times New Roman" w:hAnsi="Times New Roman" w:hint="cs"/>
          <w:sz w:val="24"/>
          <w:rtl/>
        </w:rPr>
        <w:t xml:space="preserve">: </w:t>
      </w:r>
      <w:r>
        <w:rPr>
          <w:rFonts w:ascii="Times New Roman" w:eastAsia="Times New Roman" w:hAnsi="Times New Roman" w:hint="cs"/>
          <w:sz w:val="24"/>
          <w:rtl/>
        </w:rPr>
        <w:t>"</w:t>
      </w:r>
      <w:r w:rsidRPr="00170CB5">
        <w:rPr>
          <w:rFonts w:ascii="Times New Roman" w:eastAsia="Times New Roman" w:hAnsi="Times New Roman" w:hint="cs"/>
          <w:sz w:val="24"/>
          <w:rtl/>
        </w:rPr>
        <w:t>וְלָקַחְתָּ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מִן</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הָאַיִל</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הַחֵלֶב</w:t>
      </w:r>
      <w:r w:rsidRPr="00170CB5">
        <w:rPr>
          <w:rFonts w:ascii="Times New Roman" w:eastAsia="Times New Roman" w:hAnsi="Times New Roman"/>
          <w:sz w:val="24"/>
          <w:rtl/>
        </w:rPr>
        <w:t xml:space="preserve"> </w:t>
      </w:r>
      <w:proofErr w:type="spellStart"/>
      <w:r w:rsidRPr="00170CB5">
        <w:rPr>
          <w:rFonts w:ascii="Times New Roman" w:eastAsia="Times New Roman" w:hAnsi="Times New Roman" w:hint="cs"/>
          <w:sz w:val="24"/>
          <w:rtl/>
        </w:rPr>
        <w:t>וְהָאַלְיָה</w:t>
      </w:r>
      <w:proofErr w:type="spellEnd"/>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וְאֶת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הַחֵלֶב</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הַמְכַסֶּה</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אֶת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הַקֶּרֶב</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וְאֵת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יֹתֶרֶת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הַכָּבֵד</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וְאֵת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שְׁתֵּי</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הַכְּלָיֹת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וְאֶת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הַחֵלֶב</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אֲשֶׁר</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עֲלֵיהֶן</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וְאֵת</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שׁוֹק</w:t>
      </w:r>
      <w:r w:rsidRPr="00170CB5">
        <w:rPr>
          <w:rFonts w:ascii="Times New Roman" w:eastAsia="Times New Roman" w:hAnsi="Times New Roman"/>
          <w:sz w:val="24"/>
          <w:rtl/>
        </w:rPr>
        <w:t xml:space="preserve"> </w:t>
      </w:r>
      <w:r w:rsidRPr="00170CB5">
        <w:rPr>
          <w:rFonts w:ascii="Times New Roman" w:eastAsia="Times New Roman" w:hAnsi="Times New Roman" w:hint="cs"/>
          <w:sz w:val="24"/>
          <w:rtl/>
        </w:rPr>
        <w:t>הַיָּמִין</w:t>
      </w:r>
      <w:r w:rsidRPr="00170CB5">
        <w:rPr>
          <w:rFonts w:ascii="Times New Roman" w:eastAsia="Times New Roman" w:hAnsi="Times New Roman"/>
          <w:sz w:val="24"/>
          <w:rtl/>
        </w:rPr>
        <w:t xml:space="preserve"> </w:t>
      </w:r>
      <w:r w:rsidRPr="00170CB5">
        <w:rPr>
          <w:rFonts w:ascii="Times New Roman" w:eastAsia="Times New Roman" w:hAnsi="Times New Roman" w:hint="cs"/>
          <w:b/>
          <w:bCs/>
          <w:sz w:val="24"/>
          <w:rtl/>
        </w:rPr>
        <w:t>כִּי</w:t>
      </w:r>
      <w:r w:rsidRPr="00170CB5">
        <w:rPr>
          <w:rFonts w:ascii="Times New Roman" w:eastAsia="Times New Roman" w:hAnsi="Times New Roman"/>
          <w:b/>
          <w:bCs/>
          <w:sz w:val="24"/>
          <w:rtl/>
        </w:rPr>
        <w:t xml:space="preserve"> </w:t>
      </w:r>
      <w:r w:rsidRPr="00170CB5">
        <w:rPr>
          <w:rFonts w:ascii="Times New Roman" w:eastAsia="Times New Roman" w:hAnsi="Times New Roman" w:hint="cs"/>
          <w:b/>
          <w:bCs/>
          <w:sz w:val="24"/>
          <w:rtl/>
        </w:rPr>
        <w:t>אֵיל</w:t>
      </w:r>
      <w:r w:rsidRPr="00170CB5">
        <w:rPr>
          <w:rFonts w:ascii="Times New Roman" w:eastAsia="Times New Roman" w:hAnsi="Times New Roman"/>
          <w:b/>
          <w:bCs/>
          <w:sz w:val="24"/>
          <w:rtl/>
        </w:rPr>
        <w:t xml:space="preserve"> </w:t>
      </w:r>
      <w:r w:rsidRPr="00170CB5">
        <w:rPr>
          <w:rFonts w:ascii="Times New Roman" w:eastAsia="Times New Roman" w:hAnsi="Times New Roman" w:hint="cs"/>
          <w:b/>
          <w:bCs/>
          <w:sz w:val="24"/>
          <w:rtl/>
        </w:rPr>
        <w:t>מִלֻּאִים</w:t>
      </w:r>
      <w:r w:rsidRPr="00170CB5">
        <w:rPr>
          <w:rFonts w:ascii="Times New Roman" w:eastAsia="Times New Roman" w:hAnsi="Times New Roman"/>
          <w:b/>
          <w:bCs/>
          <w:sz w:val="24"/>
          <w:rtl/>
        </w:rPr>
        <w:t xml:space="preserve"> </w:t>
      </w:r>
      <w:r w:rsidRPr="00170CB5">
        <w:rPr>
          <w:rFonts w:ascii="Times New Roman" w:eastAsia="Times New Roman" w:hAnsi="Times New Roman" w:hint="cs"/>
          <w:b/>
          <w:bCs/>
          <w:sz w:val="24"/>
          <w:rtl/>
        </w:rPr>
        <w:t>הוּא</w:t>
      </w:r>
      <w:r>
        <w:rPr>
          <w:rFonts w:ascii="Times New Roman" w:eastAsia="Times New Roman" w:hAnsi="Times New Roman" w:hint="cs"/>
          <w:sz w:val="24"/>
          <w:rtl/>
        </w:rPr>
        <w:t xml:space="preserve">" (שמות כ"ט, </w:t>
      </w:r>
      <w:proofErr w:type="spellStart"/>
      <w:r>
        <w:rPr>
          <w:rFonts w:ascii="Times New Roman" w:eastAsia="Times New Roman" w:hAnsi="Times New Roman" w:hint="cs"/>
          <w:sz w:val="24"/>
          <w:rtl/>
        </w:rPr>
        <w:t>כב</w:t>
      </w:r>
      <w:proofErr w:type="spellEnd"/>
      <w:r>
        <w:rPr>
          <w:rFonts w:ascii="Times New Roman" w:eastAsia="Times New Roman" w:hAnsi="Times New Roman" w:hint="cs"/>
          <w:sz w:val="24"/>
          <w:rtl/>
        </w:rPr>
        <w:t>). בהנחה שסוף הפסוק מנמק את דיני הקרבת ה</w:t>
      </w:r>
      <w:r w:rsidR="001A4782">
        <w:rPr>
          <w:rFonts w:ascii="Times New Roman" w:eastAsia="Times New Roman" w:hAnsi="Times New Roman" w:hint="cs"/>
          <w:sz w:val="24"/>
          <w:rtl/>
        </w:rPr>
        <w:t xml:space="preserve">חלבים (ולא רק שוק הימין) </w:t>
      </w:r>
      <w:r>
        <w:rPr>
          <w:rFonts w:ascii="Times New Roman" w:eastAsia="Times New Roman" w:hAnsi="Times New Roman" w:hint="cs"/>
          <w:sz w:val="24"/>
          <w:rtl/>
        </w:rPr>
        <w:t>ההפתעה באמת גדולה. נימוק ברור יותר היה יכול להיות החובה להקריב את ה</w:t>
      </w:r>
      <w:r w:rsidR="001A4782">
        <w:rPr>
          <w:rFonts w:ascii="Times New Roman" w:eastAsia="Times New Roman" w:hAnsi="Times New Roman" w:hint="cs"/>
          <w:sz w:val="24"/>
          <w:rtl/>
        </w:rPr>
        <w:t xml:space="preserve">חלבים </w:t>
      </w:r>
      <w:r>
        <w:rPr>
          <w:rFonts w:ascii="Times New Roman" w:eastAsia="Times New Roman" w:hAnsi="Times New Roman" w:hint="cs"/>
          <w:sz w:val="24"/>
          <w:rtl/>
        </w:rPr>
        <w:t xml:space="preserve">מפני ש"איל שלמים הוא", ודין השלמים הרי ידוע. מקום טוב לחוש בדבר זה הוא </w:t>
      </w:r>
      <w:proofErr w:type="spellStart"/>
      <w:r w:rsidR="00704EB9">
        <w:rPr>
          <w:rFonts w:ascii="Times New Roman" w:eastAsia="Times New Roman" w:hAnsi="Times New Roman" w:hint="cs"/>
          <w:sz w:val="24"/>
          <w:rtl/>
        </w:rPr>
        <w:t>בויקרא</w:t>
      </w:r>
      <w:proofErr w:type="spellEnd"/>
      <w:r w:rsidR="00704EB9">
        <w:rPr>
          <w:rFonts w:ascii="Times New Roman" w:eastAsia="Times New Roman" w:hAnsi="Times New Roman" w:hint="cs"/>
          <w:sz w:val="24"/>
          <w:rtl/>
        </w:rPr>
        <w:t xml:space="preserve"> ח', </w:t>
      </w:r>
      <w:proofErr w:type="spellStart"/>
      <w:r w:rsidR="00704EB9">
        <w:rPr>
          <w:rFonts w:ascii="Times New Roman" w:eastAsia="Times New Roman" w:hAnsi="Times New Roman" w:hint="cs"/>
          <w:sz w:val="24"/>
          <w:rtl/>
        </w:rPr>
        <w:t>כח</w:t>
      </w:r>
      <w:proofErr w:type="spellEnd"/>
      <w:r w:rsidR="00704EB9">
        <w:rPr>
          <w:rFonts w:ascii="Times New Roman" w:eastAsia="Times New Roman" w:hAnsi="Times New Roman" w:hint="cs"/>
          <w:sz w:val="24"/>
          <w:rtl/>
        </w:rPr>
        <w:t>:</w:t>
      </w:r>
    </w:p>
    <w:p w14:paraId="1A7F350D" w14:textId="32CB62C8" w:rsidR="00704EB9" w:rsidRDefault="00704EB9" w:rsidP="00704EB9">
      <w:pPr>
        <w:bidi w:val="0"/>
        <w:rPr>
          <w:rFonts w:ascii="Times New Roman" w:eastAsia="Times New Roman" w:hAnsi="Times New Roman"/>
          <w:sz w:val="24"/>
        </w:rPr>
      </w:pPr>
      <w:r>
        <w:rPr>
          <w:rFonts w:ascii="Times New Roman" w:eastAsia="Times New Roman" w:hAnsi="Times New Roman"/>
          <w:sz w:val="24"/>
        </w:rPr>
        <w:t>"</w:t>
      </w:r>
      <w:proofErr w:type="spellStart"/>
      <w:r w:rsidRPr="00704EB9">
        <w:rPr>
          <w:rFonts w:ascii="Times New Roman" w:eastAsia="Times New Roman" w:hAnsi="Times New Roman"/>
          <w:sz w:val="24"/>
        </w:rPr>
        <w:t>Hier</w:t>
      </w:r>
      <w:proofErr w:type="spellEnd"/>
      <w:r w:rsidRPr="00704EB9">
        <w:rPr>
          <w:rFonts w:ascii="Times New Roman" w:eastAsia="Times New Roman" w:hAnsi="Times New Roman"/>
          <w:sz w:val="24"/>
        </w:rPr>
        <w:t xml:space="preserve"> </w:t>
      </w:r>
      <w:proofErr w:type="spellStart"/>
      <w:r w:rsidRPr="00704EB9">
        <w:rPr>
          <w:rFonts w:ascii="Times New Roman" w:eastAsia="Times New Roman" w:hAnsi="Times New Roman"/>
          <w:sz w:val="24"/>
        </w:rPr>
        <w:t>erscheint</w:t>
      </w:r>
      <w:proofErr w:type="spellEnd"/>
      <w:r w:rsidRPr="00704EB9">
        <w:rPr>
          <w:rFonts w:ascii="Times New Roman" w:eastAsia="Times New Roman" w:hAnsi="Times New Roman"/>
          <w:sz w:val="24"/>
        </w:rPr>
        <w:t xml:space="preserve"> das Wort </w:t>
      </w:r>
      <w:proofErr w:type="spellStart"/>
      <w:r w:rsidRPr="00704EB9">
        <w:rPr>
          <w:rFonts w:ascii="Times New Roman" w:eastAsia="Times New Roman" w:hAnsi="Times New Roman"/>
          <w:sz w:val="24"/>
        </w:rPr>
        <w:t>millu'im</w:t>
      </w:r>
      <w:proofErr w:type="spellEnd"/>
      <w:r w:rsidRPr="00704EB9">
        <w:rPr>
          <w:rFonts w:ascii="Times New Roman" w:eastAsia="Times New Roman" w:hAnsi="Times New Roman"/>
          <w:sz w:val="24"/>
        </w:rPr>
        <w:t xml:space="preserve"> </w:t>
      </w:r>
      <w:proofErr w:type="spellStart"/>
      <w:proofErr w:type="gramStart"/>
      <w:r w:rsidRPr="00704EB9">
        <w:rPr>
          <w:rFonts w:ascii="Times New Roman" w:eastAsia="Times New Roman" w:hAnsi="Times New Roman"/>
          <w:sz w:val="24"/>
        </w:rPr>
        <w:t>als</w:t>
      </w:r>
      <w:proofErr w:type="spellEnd"/>
      <w:proofErr w:type="gramEnd"/>
      <w:r w:rsidRPr="00704EB9">
        <w:rPr>
          <w:rFonts w:ascii="Times New Roman" w:eastAsia="Times New Roman" w:hAnsi="Times New Roman"/>
          <w:sz w:val="24"/>
        </w:rPr>
        <w:t xml:space="preserve"> </w:t>
      </w:r>
      <w:proofErr w:type="spellStart"/>
      <w:r w:rsidRPr="00704EB9">
        <w:rPr>
          <w:rFonts w:ascii="Times New Roman" w:eastAsia="Times New Roman" w:hAnsi="Times New Roman"/>
          <w:sz w:val="24"/>
        </w:rPr>
        <w:t>Bezeichnung</w:t>
      </w:r>
      <w:proofErr w:type="spellEnd"/>
      <w:r w:rsidRPr="00704EB9">
        <w:rPr>
          <w:rFonts w:ascii="Times New Roman" w:eastAsia="Times New Roman" w:hAnsi="Times New Roman"/>
          <w:sz w:val="24"/>
        </w:rPr>
        <w:t xml:space="preserve"> </w:t>
      </w:r>
      <w:proofErr w:type="spellStart"/>
      <w:r w:rsidRPr="00704EB9">
        <w:rPr>
          <w:rFonts w:ascii="Times New Roman" w:eastAsia="Times New Roman" w:hAnsi="Times New Roman"/>
          <w:sz w:val="24"/>
        </w:rPr>
        <w:t>einer</w:t>
      </w:r>
      <w:proofErr w:type="spellEnd"/>
      <w:r w:rsidRPr="00704EB9">
        <w:rPr>
          <w:rFonts w:ascii="Times New Roman" w:eastAsia="Times New Roman" w:hAnsi="Times New Roman"/>
          <w:sz w:val="24"/>
        </w:rPr>
        <w:t xml:space="preserve"> </w:t>
      </w:r>
      <w:proofErr w:type="spellStart"/>
      <w:r w:rsidRPr="00704EB9">
        <w:rPr>
          <w:rFonts w:ascii="Times New Roman" w:eastAsia="Times New Roman" w:hAnsi="Times New Roman"/>
          <w:sz w:val="24"/>
        </w:rPr>
        <w:t>selbständigen</w:t>
      </w:r>
      <w:proofErr w:type="spellEnd"/>
      <w:r w:rsidRPr="00704EB9">
        <w:rPr>
          <w:rFonts w:ascii="Times New Roman" w:eastAsia="Times New Roman" w:hAnsi="Times New Roman"/>
          <w:sz w:val="24"/>
        </w:rPr>
        <w:t xml:space="preserve"> </w:t>
      </w:r>
      <w:proofErr w:type="spellStart"/>
      <w:r w:rsidRPr="00704EB9">
        <w:rPr>
          <w:rFonts w:ascii="Times New Roman" w:eastAsia="Times New Roman" w:hAnsi="Times New Roman"/>
          <w:sz w:val="24"/>
        </w:rPr>
        <w:t>Opferart</w:t>
      </w:r>
      <w:proofErr w:type="spellEnd"/>
      <w:r w:rsidRPr="00704EB9">
        <w:rPr>
          <w:rFonts w:ascii="Times New Roman" w:eastAsia="Times New Roman" w:hAnsi="Times New Roman"/>
          <w:sz w:val="24"/>
        </w:rPr>
        <w:t xml:space="preserve"> </w:t>
      </w:r>
      <w:proofErr w:type="spellStart"/>
      <w:r w:rsidRPr="00704EB9">
        <w:rPr>
          <w:rFonts w:ascii="Times New Roman" w:eastAsia="Times New Roman" w:hAnsi="Times New Roman"/>
          <w:sz w:val="24"/>
        </w:rPr>
        <w:t>neben</w:t>
      </w:r>
      <w:proofErr w:type="spellEnd"/>
      <w:r w:rsidRPr="00704EB9">
        <w:rPr>
          <w:rFonts w:ascii="Times New Roman" w:eastAsia="Times New Roman" w:hAnsi="Times New Roman"/>
          <w:sz w:val="24"/>
        </w:rPr>
        <w:t xml:space="preserve"> </w:t>
      </w:r>
      <w:proofErr w:type="spellStart"/>
      <w:r w:rsidRPr="00704EB9">
        <w:rPr>
          <w:rFonts w:ascii="Times New Roman" w:eastAsia="Times New Roman" w:hAnsi="Times New Roman"/>
          <w:i/>
          <w:iCs/>
          <w:sz w:val="24"/>
        </w:rPr>
        <w:t>chattat</w:t>
      </w:r>
      <w:proofErr w:type="spellEnd"/>
      <w:r w:rsidRPr="00704EB9">
        <w:rPr>
          <w:rFonts w:ascii="Times New Roman" w:eastAsia="Times New Roman" w:hAnsi="Times New Roman"/>
          <w:sz w:val="24"/>
        </w:rPr>
        <w:t xml:space="preserve"> (V. 14-17) und </w:t>
      </w:r>
      <w:r w:rsidRPr="00704EB9">
        <w:rPr>
          <w:rFonts w:ascii="Times New Roman" w:eastAsia="Times New Roman" w:hAnsi="Times New Roman"/>
          <w:i/>
          <w:iCs/>
          <w:sz w:val="24"/>
        </w:rPr>
        <w:t>'</w:t>
      </w:r>
      <w:proofErr w:type="spellStart"/>
      <w:r w:rsidRPr="00704EB9">
        <w:rPr>
          <w:rFonts w:ascii="Times New Roman" w:eastAsia="Times New Roman" w:hAnsi="Times New Roman"/>
          <w:i/>
          <w:iCs/>
          <w:sz w:val="24"/>
        </w:rPr>
        <w:t>ola</w:t>
      </w:r>
      <w:proofErr w:type="spellEnd"/>
      <w:r>
        <w:rPr>
          <w:rFonts w:ascii="Times New Roman" w:eastAsia="Times New Roman" w:hAnsi="Times New Roman"/>
          <w:sz w:val="24"/>
        </w:rPr>
        <w:t xml:space="preserve"> (V. 1 -21)."</w:t>
      </w:r>
      <w:r>
        <w:rPr>
          <w:rStyle w:val="a5"/>
          <w:rFonts w:ascii="Times New Roman" w:eastAsia="Times New Roman" w:hAnsi="Times New Roman"/>
          <w:sz w:val="24"/>
        </w:rPr>
        <w:footnoteReference w:id="35"/>
      </w:r>
    </w:p>
    <w:p w14:paraId="4FF9F574" w14:textId="2874DA5A" w:rsidR="009D0B08" w:rsidRDefault="00202AB6" w:rsidP="00202AB6">
      <w:pPr>
        <w:rPr>
          <w:rFonts w:ascii="Times New Roman" w:eastAsia="Times New Roman" w:hAnsi="Times New Roman"/>
          <w:sz w:val="24"/>
          <w:rtl/>
        </w:rPr>
      </w:pPr>
      <w:r>
        <w:rPr>
          <w:rFonts w:ascii="Times New Roman" w:eastAsia="Times New Roman" w:hAnsi="Times New Roman" w:hint="cs"/>
          <w:sz w:val="24"/>
          <w:rtl/>
        </w:rPr>
        <w:t xml:space="preserve">כך גם </w:t>
      </w:r>
      <w:proofErr w:type="spellStart"/>
      <w:r w:rsidR="00704EB9">
        <w:rPr>
          <w:rFonts w:ascii="Times New Roman" w:eastAsia="Times New Roman" w:hAnsi="Times New Roman" w:hint="cs"/>
          <w:sz w:val="24"/>
          <w:rtl/>
        </w:rPr>
        <w:t>בויקרא</w:t>
      </w:r>
      <w:proofErr w:type="spellEnd"/>
      <w:r w:rsidR="00704EB9">
        <w:rPr>
          <w:rFonts w:ascii="Times New Roman" w:eastAsia="Times New Roman" w:hAnsi="Times New Roman" w:hint="cs"/>
          <w:sz w:val="24"/>
          <w:rtl/>
        </w:rPr>
        <w:t xml:space="preserve"> ז', </w:t>
      </w:r>
      <w:proofErr w:type="spellStart"/>
      <w:r w:rsidR="00704EB9">
        <w:rPr>
          <w:rFonts w:ascii="Times New Roman" w:eastAsia="Times New Roman" w:hAnsi="Times New Roman" w:hint="cs"/>
          <w:sz w:val="24"/>
          <w:rtl/>
        </w:rPr>
        <w:t>לז</w:t>
      </w:r>
      <w:proofErr w:type="spellEnd"/>
      <w:r w:rsidR="00704EB9">
        <w:rPr>
          <w:rFonts w:ascii="Times New Roman" w:eastAsia="Times New Roman" w:hAnsi="Times New Roman" w:hint="cs"/>
          <w:sz w:val="24"/>
          <w:rtl/>
        </w:rPr>
        <w:t xml:space="preserve">, שם </w:t>
      </w:r>
      <w:r w:rsidR="009D0B08">
        <w:rPr>
          <w:rFonts w:ascii="Times New Roman" w:eastAsia="Times New Roman" w:hAnsi="Times New Roman" w:hint="cs"/>
          <w:sz w:val="24"/>
          <w:rtl/>
        </w:rPr>
        <w:t xml:space="preserve">קורבן </w:t>
      </w:r>
      <w:r w:rsidR="003377AA">
        <w:rPr>
          <w:rFonts w:ascii="Times New Roman" w:eastAsia="Times New Roman" w:hAnsi="Times New Roman" w:hint="cs"/>
          <w:sz w:val="24"/>
          <w:rtl/>
        </w:rPr>
        <w:t xml:space="preserve">המילואים </w:t>
      </w:r>
      <w:r>
        <w:rPr>
          <w:rFonts w:ascii="Times New Roman" w:eastAsia="Times New Roman" w:hAnsi="Times New Roman" w:hint="cs"/>
          <w:sz w:val="24"/>
          <w:rtl/>
        </w:rPr>
        <w:t xml:space="preserve">הוא </w:t>
      </w:r>
      <w:r w:rsidR="003377AA">
        <w:rPr>
          <w:rFonts w:ascii="Times New Roman" w:eastAsia="Times New Roman" w:hAnsi="Times New Roman" w:hint="cs"/>
          <w:sz w:val="24"/>
          <w:rtl/>
        </w:rPr>
        <w:t>קורבן עצמאי לצדו של זבח השלמים</w:t>
      </w:r>
      <w:r w:rsidR="009D0B08">
        <w:rPr>
          <w:rFonts w:ascii="Times New Roman" w:eastAsia="Times New Roman" w:hAnsi="Times New Roman" w:hint="cs"/>
          <w:sz w:val="24"/>
          <w:rtl/>
        </w:rPr>
        <w:t>.</w:t>
      </w:r>
    </w:p>
    <w:p w14:paraId="434A5568" w14:textId="0AE9F43A" w:rsidR="003377AA" w:rsidRDefault="003377AA" w:rsidP="00202AB6">
      <w:pPr>
        <w:rPr>
          <w:rFonts w:ascii="Times New Roman" w:eastAsia="Times New Roman" w:hAnsi="Times New Roman"/>
          <w:sz w:val="24"/>
          <w:rtl/>
        </w:rPr>
      </w:pPr>
      <w:r>
        <w:rPr>
          <w:rFonts w:ascii="Times New Roman" w:eastAsia="Times New Roman" w:hAnsi="Times New Roman" w:hint="cs"/>
          <w:sz w:val="24"/>
          <w:rtl/>
        </w:rPr>
        <w:lastRenderedPageBreak/>
        <w:t xml:space="preserve"> </w:t>
      </w:r>
      <w:r w:rsidR="009D0B08">
        <w:rPr>
          <w:rFonts w:ascii="Times New Roman" w:eastAsia="Times New Roman" w:hAnsi="Times New Roman"/>
          <w:sz w:val="24"/>
          <w:rtl/>
        </w:rPr>
        <w:tab/>
      </w:r>
      <w:r>
        <w:rPr>
          <w:rFonts w:ascii="Times New Roman" w:eastAsia="Times New Roman" w:hAnsi="Times New Roman" w:hint="cs"/>
          <w:sz w:val="24"/>
          <w:rtl/>
        </w:rPr>
        <w:t>שנית, גם מהבחינה ה</w:t>
      </w:r>
      <w:r w:rsidR="009D0B08">
        <w:rPr>
          <w:rFonts w:ascii="Times New Roman" w:eastAsia="Times New Roman" w:hAnsi="Times New Roman" w:hint="cs"/>
          <w:sz w:val="24"/>
          <w:rtl/>
        </w:rPr>
        <w:t xml:space="preserve">משפטית </w:t>
      </w:r>
      <w:r>
        <w:rPr>
          <w:rFonts w:ascii="Times New Roman" w:eastAsia="Times New Roman" w:hAnsi="Times New Roman" w:hint="cs"/>
          <w:sz w:val="24"/>
          <w:rtl/>
        </w:rPr>
        <w:t xml:space="preserve">יש חריגות בולטות בין המילואים לשלמים </w:t>
      </w:r>
      <w:r>
        <w:rPr>
          <w:rFonts w:ascii="Times New Roman" w:eastAsia="Times New Roman" w:hAnsi="Times New Roman"/>
          <w:sz w:val="24"/>
          <w:rtl/>
        </w:rPr>
        <w:t>–</w:t>
      </w:r>
      <w:r>
        <w:rPr>
          <w:rFonts w:ascii="Times New Roman" w:eastAsia="Times New Roman" w:hAnsi="Times New Roman" w:hint="cs"/>
          <w:sz w:val="24"/>
          <w:rtl/>
        </w:rPr>
        <w:t xml:space="preserve"> במיוחד </w:t>
      </w:r>
      <w:r w:rsidR="00CE61F0">
        <w:rPr>
          <w:rFonts w:ascii="Times New Roman" w:eastAsia="Times New Roman" w:hAnsi="Times New Roman" w:hint="cs"/>
          <w:sz w:val="24"/>
          <w:rtl/>
        </w:rPr>
        <w:t xml:space="preserve">בכל הקשור לאכילת הקורבן. </w:t>
      </w:r>
      <w:r>
        <w:rPr>
          <w:rFonts w:ascii="Times New Roman" w:eastAsia="Times New Roman" w:hAnsi="Times New Roman" w:hint="cs"/>
          <w:sz w:val="24"/>
          <w:rtl/>
        </w:rPr>
        <w:t xml:space="preserve">את שלמי הנדר והנדבה ניתן לאכול במשך יומיים, ואילו </w:t>
      </w:r>
      <w:r w:rsidR="009D0B08">
        <w:rPr>
          <w:rFonts w:ascii="Times New Roman" w:eastAsia="Times New Roman" w:hAnsi="Times New Roman" w:hint="cs"/>
          <w:sz w:val="24"/>
          <w:rtl/>
        </w:rPr>
        <w:t xml:space="preserve">את איל המילואים יש לאכול יום אחד בלבד </w:t>
      </w:r>
      <w:r>
        <w:rPr>
          <w:rFonts w:ascii="Times New Roman" w:eastAsia="Times New Roman" w:hAnsi="Times New Roman" w:hint="cs"/>
          <w:sz w:val="24"/>
          <w:rtl/>
        </w:rPr>
        <w:t xml:space="preserve">(שמות כ"ט, לד). מאחר שלא נראה שמדובר בשלמי תודה, ניתן היה לצפות שאת איל המילואים ניתן יהיה לאכול יומיים. </w:t>
      </w:r>
      <w:r w:rsidR="00B64F05">
        <w:rPr>
          <w:rFonts w:ascii="Times New Roman" w:eastAsia="Times New Roman" w:hAnsi="Times New Roman" w:hint="cs"/>
          <w:sz w:val="24"/>
          <w:rtl/>
        </w:rPr>
        <w:t>לו היה מדובר רק בזמן האכילה המצומצם ניתן היה להסתפק בהסבר שרואה זאת כתוצאה של קורבן חובה</w:t>
      </w:r>
      <w:r w:rsidR="000D07B1">
        <w:rPr>
          <w:rFonts w:ascii="Times New Roman" w:eastAsia="Times New Roman" w:hAnsi="Times New Roman" w:hint="cs"/>
          <w:sz w:val="24"/>
          <w:rtl/>
        </w:rPr>
        <w:t>,</w:t>
      </w:r>
      <w:r w:rsidR="000D07B1">
        <w:rPr>
          <w:rStyle w:val="a5"/>
          <w:rFonts w:ascii="Times New Roman" w:eastAsia="Times New Roman" w:hAnsi="Times New Roman"/>
          <w:sz w:val="24"/>
          <w:rtl/>
        </w:rPr>
        <w:footnoteReference w:id="36"/>
      </w:r>
      <w:r w:rsidR="000D07B1">
        <w:rPr>
          <w:rFonts w:ascii="Times New Roman" w:eastAsia="Times New Roman" w:hAnsi="Times New Roman" w:hint="cs"/>
          <w:sz w:val="24"/>
          <w:rtl/>
        </w:rPr>
        <w:t xml:space="preserve"> </w:t>
      </w:r>
      <w:r w:rsidR="00B64F05">
        <w:rPr>
          <w:rFonts w:ascii="Times New Roman" w:eastAsia="Times New Roman" w:hAnsi="Times New Roman" w:hint="cs"/>
          <w:sz w:val="24"/>
          <w:rtl/>
        </w:rPr>
        <w:t xml:space="preserve">אולם זמן האכילה המוגבל מצטרף לעוד שתי חריגות: </w:t>
      </w:r>
      <w:r>
        <w:rPr>
          <w:rFonts w:ascii="Times New Roman" w:eastAsia="Times New Roman" w:hAnsi="Times New Roman" w:hint="cs"/>
          <w:sz w:val="24"/>
          <w:rtl/>
        </w:rPr>
        <w:t>מקום בישול</w:t>
      </w:r>
      <w:r w:rsidR="00B64F05">
        <w:rPr>
          <w:rFonts w:ascii="Times New Roman" w:eastAsia="Times New Roman" w:hAnsi="Times New Roman" w:hint="cs"/>
          <w:sz w:val="24"/>
          <w:rtl/>
        </w:rPr>
        <w:t xml:space="preserve"> הקורבן </w:t>
      </w:r>
      <w:r>
        <w:rPr>
          <w:rFonts w:ascii="Times New Roman" w:eastAsia="Times New Roman" w:hAnsi="Times New Roman" w:hint="cs"/>
          <w:sz w:val="24"/>
          <w:rtl/>
        </w:rPr>
        <w:t xml:space="preserve">ואכילתו </w:t>
      </w:r>
      <w:r w:rsidR="00B64F05">
        <w:rPr>
          <w:rFonts w:ascii="Times New Roman" w:eastAsia="Times New Roman" w:hAnsi="Times New Roman" w:hint="cs"/>
          <w:sz w:val="24"/>
          <w:rtl/>
        </w:rPr>
        <w:t xml:space="preserve">הוגבלו </w:t>
      </w:r>
      <w:r>
        <w:rPr>
          <w:rFonts w:ascii="Times New Roman" w:eastAsia="Times New Roman" w:hAnsi="Times New Roman" w:hint="cs"/>
          <w:sz w:val="24"/>
          <w:rtl/>
        </w:rPr>
        <w:t>למקום קדוש</w:t>
      </w:r>
      <w:r w:rsidR="009D0B08">
        <w:rPr>
          <w:rFonts w:ascii="Times New Roman" w:eastAsia="Times New Roman" w:hAnsi="Times New Roman" w:hint="cs"/>
          <w:sz w:val="24"/>
          <w:rtl/>
        </w:rPr>
        <w:t xml:space="preserve"> </w:t>
      </w:r>
      <w:r w:rsidR="009D0B08">
        <w:rPr>
          <w:rFonts w:ascii="Times New Roman" w:eastAsia="Times New Roman" w:hAnsi="Times New Roman"/>
          <w:sz w:val="24"/>
          <w:rtl/>
        </w:rPr>
        <w:t>–</w:t>
      </w:r>
      <w:r>
        <w:rPr>
          <w:rFonts w:ascii="Times New Roman" w:eastAsia="Times New Roman" w:hAnsi="Times New Roman" w:hint="cs"/>
          <w:sz w:val="24"/>
          <w:rtl/>
        </w:rPr>
        <w:t xml:space="preserve"> לפתח אוהל מועד, כפי שהפסוקים חוז</w:t>
      </w:r>
      <w:r w:rsidR="00C129F3">
        <w:rPr>
          <w:rFonts w:ascii="Times New Roman" w:eastAsia="Times New Roman" w:hAnsi="Times New Roman" w:hint="cs"/>
          <w:sz w:val="24"/>
          <w:rtl/>
        </w:rPr>
        <w:t>רים ומדגישים (שמות כ"ט, לא-לד)</w:t>
      </w:r>
      <w:r w:rsidR="009D0B08">
        <w:rPr>
          <w:rFonts w:ascii="Times New Roman" w:eastAsia="Times New Roman" w:hAnsi="Times New Roman" w:hint="cs"/>
          <w:sz w:val="24"/>
          <w:rtl/>
        </w:rPr>
        <w:t xml:space="preserve">. </w:t>
      </w:r>
      <w:r w:rsidR="00B64F05">
        <w:rPr>
          <w:rFonts w:ascii="Times New Roman" w:eastAsia="Times New Roman" w:hAnsi="Times New Roman" w:hint="cs"/>
          <w:sz w:val="24"/>
          <w:rtl/>
        </w:rPr>
        <w:t xml:space="preserve">מפתיעה עוד יותר הדרישה שרק הכוהנים יאכלו מהקורבן: </w:t>
      </w:r>
      <w:r w:rsidR="00C129F3">
        <w:rPr>
          <w:rFonts w:ascii="Times New Roman" w:eastAsia="Times New Roman" w:hAnsi="Times New Roman" w:hint="cs"/>
          <w:sz w:val="24"/>
          <w:rtl/>
        </w:rPr>
        <w:t>"</w:t>
      </w:r>
      <w:r w:rsidR="00C129F3" w:rsidRPr="00C129F3">
        <w:rPr>
          <w:rFonts w:ascii="Times New Roman" w:eastAsia="Times New Roman" w:hAnsi="Times New Roman" w:hint="cs"/>
          <w:sz w:val="24"/>
          <w:rtl/>
        </w:rPr>
        <w:t>וְזָר</w:t>
      </w:r>
      <w:r w:rsidR="00C129F3" w:rsidRPr="00C129F3">
        <w:rPr>
          <w:rFonts w:ascii="Times New Roman" w:eastAsia="Times New Roman" w:hAnsi="Times New Roman"/>
          <w:sz w:val="24"/>
          <w:rtl/>
        </w:rPr>
        <w:t xml:space="preserve"> </w:t>
      </w:r>
      <w:r w:rsidR="00C129F3" w:rsidRPr="00C129F3">
        <w:rPr>
          <w:rFonts w:ascii="Times New Roman" w:eastAsia="Times New Roman" w:hAnsi="Times New Roman" w:hint="cs"/>
          <w:sz w:val="24"/>
          <w:rtl/>
        </w:rPr>
        <w:t>לֹא</w:t>
      </w:r>
      <w:r w:rsidR="00C129F3" w:rsidRPr="00C129F3">
        <w:rPr>
          <w:rFonts w:ascii="Times New Roman" w:eastAsia="Times New Roman" w:hAnsi="Times New Roman"/>
          <w:sz w:val="24"/>
          <w:rtl/>
        </w:rPr>
        <w:t xml:space="preserve"> </w:t>
      </w:r>
      <w:r w:rsidR="00C129F3" w:rsidRPr="00C129F3">
        <w:rPr>
          <w:rFonts w:ascii="Times New Roman" w:eastAsia="Times New Roman" w:hAnsi="Times New Roman" w:hint="cs"/>
          <w:sz w:val="24"/>
          <w:rtl/>
        </w:rPr>
        <w:t>יֹאכַל</w:t>
      </w:r>
      <w:r w:rsidR="00C129F3" w:rsidRPr="00C129F3">
        <w:rPr>
          <w:rFonts w:ascii="Times New Roman" w:eastAsia="Times New Roman" w:hAnsi="Times New Roman"/>
          <w:sz w:val="24"/>
          <w:rtl/>
        </w:rPr>
        <w:t xml:space="preserve"> </w:t>
      </w:r>
      <w:r w:rsidR="00C129F3" w:rsidRPr="00C129F3">
        <w:rPr>
          <w:rFonts w:ascii="Times New Roman" w:eastAsia="Times New Roman" w:hAnsi="Times New Roman" w:hint="cs"/>
          <w:sz w:val="24"/>
          <w:rtl/>
        </w:rPr>
        <w:t>כִּי</w:t>
      </w:r>
      <w:r w:rsidR="00C129F3" w:rsidRPr="00C129F3">
        <w:rPr>
          <w:rFonts w:ascii="Times New Roman" w:eastAsia="Times New Roman" w:hAnsi="Times New Roman"/>
          <w:sz w:val="24"/>
          <w:rtl/>
        </w:rPr>
        <w:t xml:space="preserve"> </w:t>
      </w:r>
      <w:r w:rsidR="00C129F3" w:rsidRPr="00C129F3">
        <w:rPr>
          <w:rFonts w:ascii="Times New Roman" w:eastAsia="Times New Roman" w:hAnsi="Times New Roman" w:hint="cs"/>
          <w:sz w:val="24"/>
          <w:rtl/>
        </w:rPr>
        <w:t>קֹדֶשׁ</w:t>
      </w:r>
      <w:r w:rsidR="00C129F3" w:rsidRPr="00C129F3">
        <w:rPr>
          <w:rFonts w:ascii="Times New Roman" w:eastAsia="Times New Roman" w:hAnsi="Times New Roman"/>
          <w:sz w:val="24"/>
          <w:rtl/>
        </w:rPr>
        <w:t xml:space="preserve"> </w:t>
      </w:r>
      <w:r w:rsidR="00C129F3" w:rsidRPr="00C129F3">
        <w:rPr>
          <w:rFonts w:ascii="Times New Roman" w:eastAsia="Times New Roman" w:hAnsi="Times New Roman" w:hint="cs"/>
          <w:sz w:val="24"/>
          <w:rtl/>
        </w:rPr>
        <w:t>הֵם</w:t>
      </w:r>
      <w:r w:rsidR="00C129F3">
        <w:rPr>
          <w:rFonts w:ascii="Times New Roman" w:eastAsia="Times New Roman" w:hAnsi="Times New Roman" w:hint="cs"/>
          <w:sz w:val="24"/>
          <w:rtl/>
        </w:rPr>
        <w:t>" (שמות כ"ט, לג)</w:t>
      </w:r>
      <w:r w:rsidR="00C129F3" w:rsidRPr="00C129F3">
        <w:rPr>
          <w:rFonts w:ascii="Times New Roman" w:eastAsia="Times New Roman" w:hAnsi="Times New Roman"/>
          <w:sz w:val="24"/>
          <w:rtl/>
        </w:rPr>
        <w:t>.</w:t>
      </w:r>
      <w:r w:rsidR="00C129F3">
        <w:rPr>
          <w:rFonts w:ascii="Times New Roman" w:eastAsia="Times New Roman" w:hAnsi="Times New Roman" w:hint="cs"/>
          <w:sz w:val="24"/>
          <w:rtl/>
        </w:rPr>
        <w:t xml:space="preserve"> מאחר ששלמים </w:t>
      </w:r>
      <w:r w:rsidR="00B64F05">
        <w:rPr>
          <w:rFonts w:ascii="Times New Roman" w:eastAsia="Times New Roman" w:hAnsi="Times New Roman" w:hint="cs"/>
          <w:sz w:val="24"/>
          <w:rtl/>
        </w:rPr>
        <w:t xml:space="preserve">רגילים </w:t>
      </w:r>
      <w:r w:rsidR="00C129F3">
        <w:rPr>
          <w:rFonts w:ascii="Times New Roman" w:eastAsia="Times New Roman" w:hAnsi="Times New Roman" w:hint="cs"/>
          <w:sz w:val="24"/>
          <w:rtl/>
        </w:rPr>
        <w:t xml:space="preserve">נאכלים גם על ידי 'זרים', ומאחר שבחטיבת הקורבנות </w:t>
      </w:r>
      <w:r w:rsidR="009D0B08">
        <w:rPr>
          <w:rFonts w:ascii="Times New Roman" w:eastAsia="Times New Roman" w:hAnsi="Times New Roman" w:hint="cs"/>
          <w:sz w:val="24"/>
          <w:rtl/>
        </w:rPr>
        <w:t xml:space="preserve">השלמים </w:t>
      </w:r>
      <w:r w:rsidR="00B64F05">
        <w:rPr>
          <w:rFonts w:ascii="Times New Roman" w:eastAsia="Times New Roman" w:hAnsi="Times New Roman" w:hint="cs"/>
          <w:sz w:val="24"/>
          <w:rtl/>
        </w:rPr>
        <w:t xml:space="preserve">כלל </w:t>
      </w:r>
      <w:r w:rsidR="00C129F3">
        <w:rPr>
          <w:rFonts w:ascii="Times New Roman" w:eastAsia="Times New Roman" w:hAnsi="Times New Roman" w:hint="cs"/>
          <w:sz w:val="24"/>
          <w:rtl/>
        </w:rPr>
        <w:t xml:space="preserve">אינם מוגדרים </w:t>
      </w:r>
      <w:r w:rsidR="00202AB6">
        <w:rPr>
          <w:rFonts w:ascii="Times New Roman" w:eastAsia="Times New Roman" w:hAnsi="Times New Roman" w:hint="cs"/>
          <w:sz w:val="24"/>
          <w:rtl/>
        </w:rPr>
        <w:t>כקודש</w:t>
      </w:r>
      <w:r w:rsidR="00C129F3">
        <w:rPr>
          <w:rFonts w:ascii="Times New Roman" w:eastAsia="Times New Roman" w:hAnsi="Times New Roman" w:hint="cs"/>
          <w:sz w:val="24"/>
          <w:rtl/>
        </w:rPr>
        <w:t>, יש בהגדרת האוכלים חריגה בולטת מדיני השלמים הכללי.</w:t>
      </w:r>
    </w:p>
    <w:p w14:paraId="15BB50B3" w14:textId="65DDC78F" w:rsidR="009D0B08" w:rsidRPr="00D0146C" w:rsidRDefault="00C129F3" w:rsidP="00202AB6">
      <w:pPr>
        <w:ind w:firstLine="720"/>
        <w:rPr>
          <w:rFonts w:ascii="Times New Roman" w:eastAsia="Times New Roman" w:hAnsi="Times New Roman"/>
          <w:sz w:val="24"/>
          <w:rtl/>
        </w:rPr>
      </w:pPr>
      <w:r>
        <w:rPr>
          <w:rFonts w:ascii="Times New Roman" w:eastAsia="Times New Roman" w:hAnsi="Times New Roman" w:hint="cs"/>
          <w:sz w:val="24"/>
          <w:rtl/>
        </w:rPr>
        <w:t xml:space="preserve">דיני </w:t>
      </w:r>
      <w:r w:rsidR="003377AA">
        <w:rPr>
          <w:rFonts w:ascii="Times New Roman" w:eastAsia="Times New Roman" w:hAnsi="Times New Roman" w:hint="cs"/>
          <w:sz w:val="24"/>
          <w:rtl/>
        </w:rPr>
        <w:t xml:space="preserve">האכילה </w:t>
      </w:r>
      <w:r>
        <w:rPr>
          <w:rFonts w:ascii="Times New Roman" w:eastAsia="Times New Roman" w:hAnsi="Times New Roman" w:hint="cs"/>
          <w:sz w:val="24"/>
          <w:rtl/>
        </w:rPr>
        <w:t>הייחודיים, בצירוף ה</w:t>
      </w:r>
      <w:r w:rsidR="003377AA">
        <w:rPr>
          <w:rFonts w:ascii="Times New Roman" w:eastAsia="Times New Roman" w:hAnsi="Times New Roman" w:hint="cs"/>
          <w:sz w:val="24"/>
          <w:rtl/>
        </w:rPr>
        <w:t xml:space="preserve">הימנעות </w:t>
      </w:r>
      <w:r>
        <w:rPr>
          <w:rFonts w:ascii="Times New Roman" w:eastAsia="Times New Roman" w:hAnsi="Times New Roman" w:hint="cs"/>
          <w:sz w:val="24"/>
          <w:rtl/>
        </w:rPr>
        <w:t xml:space="preserve">העיקשת מלהגדיר את </w:t>
      </w:r>
      <w:r w:rsidR="003377AA">
        <w:rPr>
          <w:rFonts w:ascii="Times New Roman" w:eastAsia="Times New Roman" w:hAnsi="Times New Roman" w:hint="cs"/>
          <w:sz w:val="24"/>
          <w:rtl/>
        </w:rPr>
        <w:t>המילואים כשלמים</w:t>
      </w:r>
      <w:r>
        <w:rPr>
          <w:rFonts w:ascii="Times New Roman" w:eastAsia="Times New Roman" w:hAnsi="Times New Roman" w:hint="cs"/>
          <w:sz w:val="24"/>
          <w:rtl/>
        </w:rPr>
        <w:t xml:space="preserve">, </w:t>
      </w:r>
      <w:r w:rsidR="003377AA">
        <w:rPr>
          <w:rFonts w:ascii="Times New Roman" w:eastAsia="Times New Roman" w:hAnsi="Times New Roman" w:hint="cs"/>
          <w:sz w:val="24"/>
          <w:rtl/>
        </w:rPr>
        <w:t>מובילים ל</w:t>
      </w:r>
      <w:r w:rsidR="00202AB6">
        <w:rPr>
          <w:rFonts w:ascii="Times New Roman" w:eastAsia="Times New Roman" w:hAnsi="Times New Roman" w:hint="cs"/>
          <w:sz w:val="24"/>
          <w:rtl/>
        </w:rPr>
        <w:t xml:space="preserve">עבודת הדם החריגה </w:t>
      </w:r>
      <w:r w:rsidR="009D0B08" w:rsidRPr="00D0146C">
        <w:rPr>
          <w:rFonts w:ascii="Times New Roman" w:eastAsia="Times New Roman" w:hAnsi="Times New Roman" w:hint="cs"/>
          <w:sz w:val="24"/>
          <w:rtl/>
        </w:rPr>
        <w:t>שנעשת</w:t>
      </w:r>
      <w:r w:rsidR="009D0B08">
        <w:rPr>
          <w:rFonts w:ascii="Times New Roman" w:eastAsia="Times New Roman" w:hAnsi="Times New Roman" w:hint="cs"/>
          <w:sz w:val="24"/>
          <w:rtl/>
        </w:rPr>
        <w:t>ה</w:t>
      </w:r>
      <w:r w:rsidR="009D0B08" w:rsidRPr="00D0146C">
        <w:rPr>
          <w:rFonts w:ascii="Times New Roman" w:eastAsia="Times New Roman" w:hAnsi="Times New Roman" w:hint="cs"/>
          <w:sz w:val="24"/>
          <w:rtl/>
        </w:rPr>
        <w:t xml:space="preserve"> באיל המילואים</w:t>
      </w:r>
      <w:r w:rsidR="009D0B08">
        <w:rPr>
          <w:rFonts w:ascii="Times New Roman" w:eastAsia="Times New Roman" w:hAnsi="Times New Roman" w:hint="cs"/>
          <w:sz w:val="24"/>
          <w:rtl/>
        </w:rPr>
        <w:t xml:space="preserve"> </w:t>
      </w:r>
      <w:r w:rsidR="009D0B08">
        <w:rPr>
          <w:rFonts w:ascii="Times New Roman" w:eastAsia="Times New Roman" w:hAnsi="Times New Roman"/>
          <w:sz w:val="24"/>
          <w:rtl/>
        </w:rPr>
        <w:t>–</w:t>
      </w:r>
      <w:r w:rsidR="009D0B08">
        <w:rPr>
          <w:rFonts w:ascii="Times New Roman" w:eastAsia="Times New Roman" w:hAnsi="Times New Roman" w:hint="cs"/>
          <w:sz w:val="24"/>
          <w:rtl/>
        </w:rPr>
        <w:t xml:space="preserve"> </w:t>
      </w:r>
      <w:r w:rsidR="009D0B08" w:rsidRPr="00D0146C">
        <w:rPr>
          <w:rFonts w:ascii="Times New Roman" w:eastAsia="Times New Roman" w:hAnsi="Times New Roman" w:hint="cs"/>
          <w:sz w:val="24"/>
          <w:rtl/>
        </w:rPr>
        <w:t xml:space="preserve">מתן דמים על </w:t>
      </w:r>
      <w:r w:rsidR="001F4F4E">
        <w:rPr>
          <w:rFonts w:ascii="Times New Roman" w:eastAsia="Times New Roman" w:hAnsi="Times New Roman" w:hint="cs"/>
          <w:sz w:val="24"/>
          <w:rtl/>
        </w:rPr>
        <w:t xml:space="preserve">גוף </w:t>
      </w:r>
      <w:r w:rsidR="009D0B08" w:rsidRPr="00D0146C">
        <w:rPr>
          <w:rFonts w:ascii="Times New Roman" w:eastAsia="Times New Roman" w:hAnsi="Times New Roman" w:hint="cs"/>
          <w:sz w:val="24"/>
          <w:rtl/>
        </w:rPr>
        <w:t>הכ</w:t>
      </w:r>
      <w:r w:rsidR="001F4F4E">
        <w:rPr>
          <w:rFonts w:ascii="Times New Roman" w:eastAsia="Times New Roman" w:hAnsi="Times New Roman" w:hint="cs"/>
          <w:sz w:val="24"/>
          <w:rtl/>
        </w:rPr>
        <w:t xml:space="preserve">והנים </w:t>
      </w:r>
      <w:r w:rsidR="009D0B08" w:rsidRPr="00D0146C">
        <w:rPr>
          <w:rFonts w:ascii="Times New Roman" w:eastAsia="Times New Roman" w:hAnsi="Times New Roman" w:hint="cs"/>
          <w:sz w:val="24"/>
          <w:rtl/>
        </w:rPr>
        <w:t>(שמות כ</w:t>
      </w:r>
      <w:r w:rsidR="009D0B08">
        <w:rPr>
          <w:rFonts w:ascii="Times New Roman" w:eastAsia="Times New Roman" w:hAnsi="Times New Roman" w:hint="cs"/>
          <w:sz w:val="24"/>
          <w:rtl/>
        </w:rPr>
        <w:t>"</w:t>
      </w:r>
      <w:r w:rsidR="009D0B08" w:rsidRPr="00D0146C">
        <w:rPr>
          <w:rFonts w:ascii="Times New Roman" w:eastAsia="Times New Roman" w:hAnsi="Times New Roman" w:hint="cs"/>
          <w:sz w:val="24"/>
          <w:rtl/>
        </w:rPr>
        <w:t>ט, כ).</w:t>
      </w:r>
    </w:p>
    <w:p w14:paraId="4E13954E" w14:textId="64C21475" w:rsidR="009D0B08" w:rsidRDefault="009D0B08" w:rsidP="00202AB6">
      <w:pPr>
        <w:ind w:firstLine="720"/>
        <w:rPr>
          <w:rFonts w:ascii="Times New Roman" w:eastAsia="Times New Roman" w:hAnsi="Times New Roman"/>
          <w:sz w:val="24"/>
          <w:rtl/>
        </w:rPr>
      </w:pPr>
      <w:r>
        <w:rPr>
          <w:rFonts w:ascii="Times New Roman" w:eastAsia="Times New Roman" w:hAnsi="Times New Roman" w:hint="cs"/>
          <w:sz w:val="24"/>
          <w:rtl/>
        </w:rPr>
        <w:t xml:space="preserve">לצד זריקת הדם על המזבח </w:t>
      </w:r>
      <w:r>
        <w:rPr>
          <w:rFonts w:ascii="Times New Roman" w:eastAsia="Times New Roman" w:hAnsi="Times New Roman"/>
          <w:sz w:val="24"/>
          <w:rtl/>
        </w:rPr>
        <w:t>–</w:t>
      </w:r>
      <w:r>
        <w:rPr>
          <w:rFonts w:ascii="Times New Roman" w:eastAsia="Times New Roman" w:hAnsi="Times New Roman" w:hint="cs"/>
          <w:sz w:val="24"/>
          <w:rtl/>
        </w:rPr>
        <w:t xml:space="preserve"> כדינו הרגיל של זבח שלמים </w:t>
      </w:r>
      <w:r>
        <w:rPr>
          <w:rFonts w:ascii="Times New Roman" w:eastAsia="Times New Roman" w:hAnsi="Times New Roman"/>
          <w:sz w:val="24"/>
          <w:rtl/>
        </w:rPr>
        <w:t>–</w:t>
      </w:r>
      <w:r>
        <w:rPr>
          <w:rFonts w:ascii="Times New Roman" w:eastAsia="Times New Roman" w:hAnsi="Times New Roman" w:hint="cs"/>
          <w:sz w:val="24"/>
          <w:rtl/>
        </w:rPr>
        <w:t xml:space="preserve"> דם הקורבן ניתן כאן גם על אוזניהם ועל בהונות ידיהם ורגליהם של הכוהנים.</w:t>
      </w:r>
      <w:r>
        <w:rPr>
          <w:rStyle w:val="a5"/>
          <w:rFonts w:ascii="Times New Roman" w:hAnsi="Times New Roman"/>
          <w:rtl/>
        </w:rPr>
        <w:footnoteReference w:id="37"/>
      </w:r>
      <w:r>
        <w:rPr>
          <w:rFonts w:ascii="Times New Roman" w:eastAsia="Times New Roman" w:hAnsi="Times New Roman" w:hint="cs"/>
          <w:sz w:val="24"/>
          <w:rtl/>
        </w:rPr>
        <w:t xml:space="preserve"> בשל הזיקה של טקס זה לטקס טהרת המצורע (ויקרא י"ד, יד-</w:t>
      </w:r>
      <w:proofErr w:type="spellStart"/>
      <w:r>
        <w:rPr>
          <w:rFonts w:ascii="Times New Roman" w:eastAsia="Times New Roman" w:hAnsi="Times New Roman" w:hint="cs"/>
          <w:sz w:val="24"/>
          <w:rtl/>
        </w:rPr>
        <w:t>יח</w:t>
      </w:r>
      <w:proofErr w:type="spellEnd"/>
      <w:r>
        <w:rPr>
          <w:rFonts w:ascii="Times New Roman" w:eastAsia="Times New Roman" w:hAnsi="Times New Roman" w:hint="cs"/>
          <w:sz w:val="24"/>
          <w:rtl/>
        </w:rPr>
        <w:t>), היו שטענו שאין במתן דם זה הקדשה אלא היטהרות בלבד.</w:t>
      </w:r>
      <w:r>
        <w:rPr>
          <w:rStyle w:val="a5"/>
          <w:rFonts w:ascii="Times New Roman" w:hAnsi="Times New Roman"/>
          <w:sz w:val="24"/>
          <w:rtl/>
        </w:rPr>
        <w:footnoteReference w:id="38"/>
      </w:r>
      <w:r>
        <w:rPr>
          <w:rFonts w:ascii="Times New Roman" w:eastAsia="Times New Roman" w:hAnsi="Times New Roman" w:hint="cs"/>
          <w:sz w:val="24"/>
          <w:rtl/>
        </w:rPr>
        <w:t xml:space="preserve"> אולם דווקא ההשוואה למצורע מלמדת שמטרת הנחת הדם על הגוף לא מבקש</w:t>
      </w:r>
      <w:r w:rsidR="005837ED">
        <w:rPr>
          <w:rFonts w:ascii="Times New Roman" w:eastAsia="Times New Roman" w:hAnsi="Times New Roman" w:hint="cs"/>
          <w:sz w:val="24"/>
          <w:rtl/>
        </w:rPr>
        <w:t>ת</w:t>
      </w:r>
      <w:r>
        <w:rPr>
          <w:rFonts w:ascii="Times New Roman" w:eastAsia="Times New Roman" w:hAnsi="Times New Roman" w:hint="cs"/>
          <w:sz w:val="24"/>
          <w:rtl/>
        </w:rPr>
        <w:t xml:space="preserve"> להשיג טהרה. היטהרות המצורע אינה תלויה בדם האשם אלא בחטאת ובעולה שהוא מביא ביום השמיני לטהרתו. הטמאים האחרים</w:t>
      </w:r>
      <w:r w:rsidR="00202AB6">
        <w:rPr>
          <w:rFonts w:ascii="Times New Roman" w:eastAsia="Times New Roman" w:hAnsi="Times New Roman" w:hint="cs"/>
          <w:sz w:val="24"/>
          <w:rtl/>
        </w:rPr>
        <w:t xml:space="preserve"> הנדרשים להביא קורבנות</w:t>
      </w:r>
      <w:r>
        <w:rPr>
          <w:rFonts w:ascii="Times New Roman" w:eastAsia="Times New Roman" w:hAnsi="Times New Roman" w:hint="cs"/>
          <w:sz w:val="24"/>
          <w:rtl/>
        </w:rPr>
        <w:t xml:space="preserve"> </w:t>
      </w:r>
      <w:r>
        <w:rPr>
          <w:rFonts w:ascii="Times New Roman" w:eastAsia="Times New Roman" w:hAnsi="Times New Roman"/>
          <w:sz w:val="24"/>
          <w:rtl/>
        </w:rPr>
        <w:t>–</w:t>
      </w:r>
      <w:r>
        <w:rPr>
          <w:rFonts w:ascii="Times New Roman" w:eastAsia="Times New Roman" w:hAnsi="Times New Roman" w:hint="cs"/>
          <w:sz w:val="24"/>
          <w:rtl/>
        </w:rPr>
        <w:t xml:space="preserve"> יולדת, זב וזבה </w:t>
      </w:r>
      <w:r>
        <w:rPr>
          <w:rFonts w:ascii="Times New Roman" w:eastAsia="Times New Roman" w:hAnsi="Times New Roman"/>
          <w:sz w:val="24"/>
          <w:rtl/>
        </w:rPr>
        <w:t>–</w:t>
      </w:r>
      <w:r>
        <w:rPr>
          <w:rFonts w:ascii="Times New Roman" w:eastAsia="Times New Roman" w:hAnsi="Times New Roman" w:hint="cs"/>
          <w:sz w:val="24"/>
          <w:rtl/>
        </w:rPr>
        <w:t xml:space="preserve"> מוכיחים שדי </w:t>
      </w:r>
      <w:r w:rsidR="00202AB6">
        <w:rPr>
          <w:rFonts w:ascii="Times New Roman" w:eastAsia="Times New Roman" w:hAnsi="Times New Roman" w:hint="cs"/>
          <w:sz w:val="24"/>
          <w:rtl/>
        </w:rPr>
        <w:t>ב</w:t>
      </w:r>
      <w:r>
        <w:rPr>
          <w:rFonts w:ascii="Times New Roman" w:eastAsia="Times New Roman" w:hAnsi="Times New Roman" w:hint="cs"/>
          <w:sz w:val="24"/>
          <w:rtl/>
        </w:rPr>
        <w:t>חטאת ו</w:t>
      </w:r>
      <w:r w:rsidR="00202AB6">
        <w:rPr>
          <w:rFonts w:ascii="Times New Roman" w:eastAsia="Times New Roman" w:hAnsi="Times New Roman" w:hint="cs"/>
          <w:sz w:val="24"/>
          <w:rtl/>
        </w:rPr>
        <w:t>ב</w:t>
      </w:r>
      <w:r>
        <w:rPr>
          <w:rFonts w:ascii="Times New Roman" w:eastAsia="Times New Roman" w:hAnsi="Times New Roman" w:hint="cs"/>
          <w:sz w:val="24"/>
          <w:rtl/>
        </w:rPr>
        <w:t>עולה בכדי להשלים את הטהרה. סביר יותר, שדם האשם, בצירוף שמן, המונחים על גוף המצורע קשורים בקליטתו המחודשת במחנה ישראל לאחר שכבר נטהר. המצורע המיטהר מוזמן לשוב אל המזבח ואל המשכן, לאחר שהיה מנודה מחוץ למחנה תקופה ארוכה:</w:t>
      </w:r>
    </w:p>
    <w:p w14:paraId="6053A69A" w14:textId="77777777" w:rsidR="009D0B08" w:rsidRPr="00E356AD" w:rsidRDefault="009D0B08" w:rsidP="009D0B08">
      <w:pPr>
        <w:bidi w:val="0"/>
        <w:rPr>
          <w:rFonts w:ascii="Times New Roman" w:eastAsia="Times New Roman" w:hAnsi="Times New Roman"/>
          <w:sz w:val="24"/>
          <w:rtl/>
        </w:rPr>
      </w:pPr>
      <w:r>
        <w:rPr>
          <w:rFonts w:ascii="Times New Roman" w:eastAsia="Times New Roman" w:hAnsi="Times New Roman" w:hint="cs"/>
          <w:sz w:val="24"/>
          <w:rtl/>
        </w:rPr>
        <w:t xml:space="preserve"> </w:t>
      </w:r>
      <w:r>
        <w:rPr>
          <w:rFonts w:ascii="Times New Roman" w:eastAsia="Times New Roman" w:hAnsi="Times New Roman"/>
          <w:sz w:val="24"/>
        </w:rPr>
        <w:t>"</w:t>
      </w:r>
      <w:r w:rsidRPr="00E356AD">
        <w:rPr>
          <w:rFonts w:ascii="Times New Roman" w:eastAsia="Times New Roman" w:hAnsi="Times New Roman"/>
          <w:sz w:val="24"/>
        </w:rPr>
        <w:t>He may freely enter the sanctuary, partake of sacred food, and participate in all of the rituals and festivals incumbent upon the Israelites</w:t>
      </w:r>
      <w:r>
        <w:rPr>
          <w:rFonts w:ascii="Times New Roman" w:eastAsia="Times New Roman" w:hAnsi="Times New Roman"/>
          <w:sz w:val="24"/>
        </w:rPr>
        <w:t>".</w:t>
      </w:r>
      <w:r>
        <w:rPr>
          <w:rStyle w:val="a5"/>
          <w:rFonts w:ascii="Times New Roman" w:eastAsia="Times New Roman" w:hAnsi="Times New Roman"/>
          <w:sz w:val="24"/>
          <w:rtl/>
        </w:rPr>
        <w:footnoteReference w:id="39"/>
      </w:r>
    </w:p>
    <w:p w14:paraId="042B56EA" w14:textId="1230A2CB" w:rsidR="009D0B08" w:rsidRDefault="009D0B08" w:rsidP="00202AB6">
      <w:pPr>
        <w:rPr>
          <w:rFonts w:ascii="Times New Roman" w:eastAsia="Times New Roman" w:hAnsi="Times New Roman"/>
          <w:sz w:val="24"/>
          <w:rtl/>
        </w:rPr>
      </w:pPr>
      <w:r>
        <w:rPr>
          <w:rFonts w:ascii="Times New Roman" w:eastAsia="Times New Roman" w:hAnsi="Times New Roman" w:hint="cs"/>
          <w:sz w:val="24"/>
          <w:rtl/>
        </w:rPr>
        <w:t>דבר דומה מתממש גם אצל הכוהנים</w:t>
      </w:r>
      <w:r w:rsidR="002635DA">
        <w:rPr>
          <w:rFonts w:ascii="Times New Roman" w:eastAsia="Times New Roman" w:hAnsi="Times New Roman" w:hint="cs"/>
          <w:sz w:val="24"/>
          <w:rtl/>
        </w:rPr>
        <w:t>, אולם יש הבדל בין שני הטקסים שחושף את מרחב הפעולה השונה שלהם</w:t>
      </w:r>
      <w:r w:rsidR="00202AB6">
        <w:rPr>
          <w:rFonts w:ascii="Times New Roman" w:eastAsia="Times New Roman" w:hAnsi="Times New Roman" w:hint="cs"/>
          <w:sz w:val="24"/>
          <w:rtl/>
        </w:rPr>
        <w:t>.</w:t>
      </w:r>
      <w:r>
        <w:rPr>
          <w:rFonts w:ascii="Times New Roman" w:eastAsia="Times New Roman" w:hAnsi="Times New Roman" w:hint="cs"/>
          <w:sz w:val="24"/>
          <w:rtl/>
        </w:rPr>
        <w:t xml:space="preserve"> דם </w:t>
      </w:r>
      <w:r w:rsidR="002635DA">
        <w:rPr>
          <w:rFonts w:ascii="Times New Roman" w:eastAsia="Times New Roman" w:hAnsi="Times New Roman" w:hint="cs"/>
          <w:sz w:val="24"/>
          <w:rtl/>
        </w:rPr>
        <w:t>איל המילואים ניתן על הכוהנים פעמיים</w:t>
      </w:r>
      <w:r w:rsidR="00202AB6">
        <w:rPr>
          <w:rFonts w:ascii="Times New Roman" w:eastAsia="Times New Roman" w:hAnsi="Times New Roman" w:hint="cs"/>
          <w:sz w:val="24"/>
          <w:rtl/>
        </w:rPr>
        <w:t>, ו</w:t>
      </w:r>
      <w:r w:rsidR="002635DA">
        <w:rPr>
          <w:rFonts w:ascii="Times New Roman" w:eastAsia="Times New Roman" w:hAnsi="Times New Roman" w:hint="cs"/>
          <w:sz w:val="24"/>
          <w:rtl/>
        </w:rPr>
        <w:t xml:space="preserve">בפעם השנייה הוא נלקח מהמזבח ומוזה על הכוהנים (ויקרא </w:t>
      </w:r>
      <w:r w:rsidR="00F7491E">
        <w:rPr>
          <w:rFonts w:ascii="Times New Roman" w:eastAsia="Times New Roman" w:hAnsi="Times New Roman" w:hint="cs"/>
          <w:sz w:val="24"/>
          <w:rtl/>
        </w:rPr>
        <w:t>ח', ל)</w:t>
      </w:r>
      <w:r w:rsidR="002635DA">
        <w:rPr>
          <w:rFonts w:ascii="Times New Roman" w:eastAsia="Times New Roman" w:hAnsi="Times New Roman" w:hint="cs"/>
          <w:sz w:val="24"/>
          <w:rtl/>
        </w:rPr>
        <w:t xml:space="preserve">, טקס שחסר אצל המצורע. </w:t>
      </w:r>
      <w:r w:rsidR="00202AB6">
        <w:rPr>
          <w:rFonts w:ascii="Times New Roman" w:eastAsia="Times New Roman" w:hAnsi="Times New Roman" w:hint="cs"/>
          <w:sz w:val="24"/>
          <w:rtl/>
        </w:rPr>
        <w:t>כלומר, נראה ש</w:t>
      </w:r>
      <w:r w:rsidR="002635DA">
        <w:rPr>
          <w:rFonts w:ascii="Times New Roman" w:eastAsia="Times New Roman" w:hAnsi="Times New Roman" w:hint="cs"/>
          <w:sz w:val="24"/>
          <w:rtl/>
        </w:rPr>
        <w:t>איל המילואים קושר את הכוהנים במיוחד אל המזבח.</w:t>
      </w:r>
    </w:p>
    <w:p w14:paraId="0DB1F0E1" w14:textId="04127304" w:rsidR="003377AA" w:rsidRDefault="00024973" w:rsidP="00F055B1">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 xml:space="preserve">אפשר להשוות את פעולת איל המילואים על הכוהנים לפעולת פר החטאת בימי המילואים. </w:t>
      </w:r>
      <w:r w:rsidR="003377AA">
        <w:rPr>
          <w:rFonts w:ascii="Times New Roman" w:eastAsia="Times New Roman" w:hAnsi="Times New Roman" w:hint="cs"/>
          <w:sz w:val="24"/>
          <w:rtl/>
        </w:rPr>
        <w:t>התקדשות המשכן וכליו בימי המילואים</w:t>
      </w:r>
      <w:r w:rsidR="00965F15">
        <w:rPr>
          <w:rFonts w:ascii="Times New Roman" w:eastAsia="Times New Roman" w:hAnsi="Times New Roman" w:hint="cs"/>
          <w:sz w:val="24"/>
          <w:rtl/>
        </w:rPr>
        <w:t xml:space="preserve"> נעשי</w:t>
      </w:r>
      <w:r w:rsidR="00F055B1">
        <w:rPr>
          <w:rFonts w:ascii="Times New Roman" w:eastAsia="Times New Roman" w:hAnsi="Times New Roman" w:hint="cs"/>
          <w:sz w:val="24"/>
          <w:rtl/>
        </w:rPr>
        <w:t>ת</w:t>
      </w:r>
      <w:r w:rsidR="00965F15">
        <w:rPr>
          <w:rFonts w:ascii="Times New Roman" w:eastAsia="Times New Roman" w:hAnsi="Times New Roman" w:hint="cs"/>
          <w:sz w:val="24"/>
          <w:rtl/>
        </w:rPr>
        <w:t xml:space="preserve"> בשני מודלים שונים. </w:t>
      </w:r>
      <w:r w:rsidR="003377AA">
        <w:rPr>
          <w:rFonts w:ascii="Times New Roman" w:eastAsia="Times New Roman" w:hAnsi="Times New Roman" w:hint="cs"/>
          <w:sz w:val="24"/>
          <w:rtl/>
        </w:rPr>
        <w:t>המשכן וכליו התקדשו במשיחה בשמן בלבד</w:t>
      </w:r>
      <w:r>
        <w:rPr>
          <w:rFonts w:ascii="Times New Roman" w:eastAsia="Times New Roman" w:hAnsi="Times New Roman" w:hint="cs"/>
          <w:sz w:val="24"/>
          <w:rtl/>
        </w:rPr>
        <w:t xml:space="preserve"> </w:t>
      </w:r>
      <w:r w:rsidR="003377AA">
        <w:rPr>
          <w:rFonts w:ascii="Times New Roman" w:eastAsia="Times New Roman" w:hAnsi="Times New Roman" w:hint="cs"/>
          <w:sz w:val="24"/>
          <w:rtl/>
        </w:rPr>
        <w:t xml:space="preserve">(ויקרא ח', י). </w:t>
      </w:r>
      <w:r w:rsidR="003377AA">
        <w:rPr>
          <w:rFonts w:ascii="Times New Roman" w:eastAsia="Times New Roman" w:hAnsi="Times New Roman" w:hint="cs"/>
          <w:sz w:val="24"/>
          <w:rtl/>
        </w:rPr>
        <w:lastRenderedPageBreak/>
        <w:t>אולם המזבח נצרך לשתי פעולות: הראשונה</w:t>
      </w:r>
      <w:r w:rsidR="00965F15">
        <w:rPr>
          <w:rFonts w:ascii="Times New Roman" w:eastAsia="Times New Roman" w:hAnsi="Times New Roman" w:hint="cs"/>
          <w:sz w:val="24"/>
          <w:rtl/>
        </w:rPr>
        <w:t>, כשאר כלי המשכן,</w:t>
      </w:r>
      <w:r w:rsidR="003377AA">
        <w:rPr>
          <w:rFonts w:ascii="Times New Roman" w:eastAsia="Times New Roman" w:hAnsi="Times New Roman" w:hint="cs"/>
          <w:sz w:val="24"/>
          <w:rtl/>
        </w:rPr>
        <w:t xml:space="preserve"> בשמן המשחה</w:t>
      </w:r>
      <w:r>
        <w:rPr>
          <w:rFonts w:ascii="Times New Roman" w:eastAsia="Times New Roman" w:hAnsi="Times New Roman" w:hint="cs"/>
          <w:sz w:val="24"/>
          <w:rtl/>
        </w:rPr>
        <w:t xml:space="preserve"> (ויקרא ח', י), אך לצד זאת הוא נדרש גם ל</w:t>
      </w:r>
      <w:r w:rsidR="003377AA">
        <w:rPr>
          <w:rFonts w:ascii="Times New Roman" w:eastAsia="Times New Roman" w:hAnsi="Times New Roman" w:hint="cs"/>
          <w:sz w:val="24"/>
          <w:rtl/>
        </w:rPr>
        <w:t xml:space="preserve">נתינת דם פר החטאת על קרנותיו, </w:t>
      </w:r>
      <w:r>
        <w:rPr>
          <w:rFonts w:ascii="Times New Roman" w:eastAsia="Times New Roman" w:hAnsi="Times New Roman" w:hint="cs"/>
          <w:sz w:val="24"/>
          <w:rtl/>
        </w:rPr>
        <w:t>וגם מטרת דבר זה היא ב</w:t>
      </w:r>
      <w:r w:rsidR="003377AA">
        <w:rPr>
          <w:rFonts w:ascii="Times New Roman" w:eastAsia="Times New Roman" w:hAnsi="Times New Roman" w:hint="cs"/>
          <w:sz w:val="24"/>
          <w:rtl/>
        </w:rPr>
        <w:t>כדי לחטאו ולקדשו: "</w:t>
      </w:r>
      <w:r w:rsidR="003377AA" w:rsidRPr="000118AC">
        <w:rPr>
          <w:rFonts w:ascii="Times New Roman" w:eastAsia="Times New Roman" w:hAnsi="Times New Roman" w:hint="cs"/>
          <w:sz w:val="24"/>
          <w:rtl/>
        </w:rPr>
        <w:t>וַיְחַטֵּא</w:t>
      </w:r>
      <w:r w:rsidR="003377AA" w:rsidRPr="000118AC">
        <w:rPr>
          <w:rFonts w:ascii="Times New Roman" w:eastAsia="Times New Roman" w:hAnsi="Times New Roman"/>
          <w:sz w:val="24"/>
          <w:rtl/>
        </w:rPr>
        <w:t xml:space="preserve"> </w:t>
      </w:r>
      <w:r w:rsidR="003377AA" w:rsidRPr="000118AC">
        <w:rPr>
          <w:rFonts w:ascii="Times New Roman" w:eastAsia="Times New Roman" w:hAnsi="Times New Roman" w:hint="cs"/>
          <w:sz w:val="24"/>
          <w:rtl/>
        </w:rPr>
        <w:t>אֶת</w:t>
      </w:r>
      <w:r w:rsidR="003377AA" w:rsidRPr="000118AC">
        <w:rPr>
          <w:rFonts w:ascii="Times New Roman" w:eastAsia="Times New Roman" w:hAnsi="Times New Roman"/>
          <w:sz w:val="24"/>
          <w:rtl/>
        </w:rPr>
        <w:t xml:space="preserve"> </w:t>
      </w:r>
      <w:r w:rsidR="003377AA" w:rsidRPr="000118AC">
        <w:rPr>
          <w:rFonts w:ascii="Times New Roman" w:eastAsia="Times New Roman" w:hAnsi="Times New Roman" w:hint="cs"/>
          <w:sz w:val="24"/>
          <w:rtl/>
        </w:rPr>
        <w:t>הַמִּזְבֵּחַ</w:t>
      </w:r>
      <w:r>
        <w:rPr>
          <w:rFonts w:ascii="Times New Roman" w:eastAsia="Times New Roman" w:hAnsi="Times New Roman" w:hint="cs"/>
          <w:sz w:val="24"/>
          <w:rtl/>
        </w:rPr>
        <w:t xml:space="preserve">... </w:t>
      </w:r>
      <w:r w:rsidR="003377AA" w:rsidRPr="000118AC">
        <w:rPr>
          <w:rFonts w:ascii="Times New Roman" w:eastAsia="Times New Roman" w:hAnsi="Times New Roman" w:hint="cs"/>
          <w:sz w:val="24"/>
          <w:rtl/>
        </w:rPr>
        <w:t>וַיְקַדְּשֵׁהוּ</w:t>
      </w:r>
      <w:r w:rsidR="003377AA" w:rsidRPr="000118AC">
        <w:rPr>
          <w:rFonts w:ascii="Times New Roman" w:eastAsia="Times New Roman" w:hAnsi="Times New Roman"/>
          <w:sz w:val="24"/>
          <w:rtl/>
        </w:rPr>
        <w:t xml:space="preserve"> </w:t>
      </w:r>
      <w:r w:rsidR="003377AA" w:rsidRPr="000118AC">
        <w:rPr>
          <w:rFonts w:ascii="Times New Roman" w:eastAsia="Times New Roman" w:hAnsi="Times New Roman" w:hint="cs"/>
          <w:sz w:val="24"/>
          <w:rtl/>
        </w:rPr>
        <w:t>לְכַפֵּר</w:t>
      </w:r>
      <w:r w:rsidR="003377AA" w:rsidRPr="000118AC">
        <w:rPr>
          <w:rFonts w:ascii="Times New Roman" w:eastAsia="Times New Roman" w:hAnsi="Times New Roman"/>
          <w:sz w:val="24"/>
          <w:rtl/>
        </w:rPr>
        <w:t xml:space="preserve"> </w:t>
      </w:r>
      <w:r w:rsidR="003377AA" w:rsidRPr="000118AC">
        <w:rPr>
          <w:rFonts w:ascii="Times New Roman" w:eastAsia="Times New Roman" w:hAnsi="Times New Roman" w:hint="cs"/>
          <w:sz w:val="24"/>
          <w:rtl/>
        </w:rPr>
        <w:t>עָלָיו</w:t>
      </w:r>
      <w:r w:rsidR="003377AA">
        <w:rPr>
          <w:rFonts w:ascii="Times New Roman" w:eastAsia="Times New Roman" w:hAnsi="Times New Roman" w:hint="cs"/>
          <w:sz w:val="24"/>
          <w:rtl/>
        </w:rPr>
        <w:t>" (ויקרא ח', טו).</w:t>
      </w:r>
    </w:p>
    <w:p w14:paraId="7E729F1B" w14:textId="77777777" w:rsidR="003377AA" w:rsidRDefault="003377AA" w:rsidP="00965F15">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 xml:space="preserve">הכשרת הכוהנים </w:t>
      </w:r>
      <w:r w:rsidR="00965F15">
        <w:rPr>
          <w:rFonts w:ascii="Times New Roman" w:eastAsia="Times New Roman" w:hAnsi="Times New Roman" w:hint="cs"/>
          <w:sz w:val="24"/>
          <w:rtl/>
        </w:rPr>
        <w:t>אוחזת ב</w:t>
      </w:r>
      <w:r>
        <w:rPr>
          <w:rFonts w:ascii="Times New Roman" w:eastAsia="Times New Roman" w:hAnsi="Times New Roman" w:hint="cs"/>
          <w:sz w:val="24"/>
          <w:rtl/>
        </w:rPr>
        <w:t xml:space="preserve">מודל המזבח שזקוק להקדשה נוספת בדם קורבן, מלבד שמן המשחה. הצירוף שנאמר ביחס לחיטוי המזבח </w:t>
      </w:r>
      <w:r>
        <w:rPr>
          <w:rFonts w:ascii="Times New Roman" w:eastAsia="Times New Roman" w:hAnsi="Times New Roman"/>
          <w:sz w:val="24"/>
          <w:rtl/>
        </w:rPr>
        <w:t>–</w:t>
      </w:r>
      <w:r>
        <w:rPr>
          <w:rFonts w:ascii="Times New Roman" w:eastAsia="Times New Roman" w:hAnsi="Times New Roman" w:hint="cs"/>
          <w:sz w:val="24"/>
          <w:rtl/>
        </w:rPr>
        <w:t xml:space="preserve"> "</w:t>
      </w:r>
      <w:r w:rsidRPr="000118AC">
        <w:rPr>
          <w:rFonts w:ascii="Times New Roman" w:eastAsia="Times New Roman" w:hAnsi="Times New Roman" w:hint="cs"/>
          <w:sz w:val="24"/>
          <w:rtl/>
        </w:rPr>
        <w:t>וַיְקַדְּשֵׁהוּ</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לְכַפֵּר</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עָלָיו</w:t>
      </w:r>
      <w:r>
        <w:rPr>
          <w:rFonts w:ascii="Times New Roman" w:eastAsia="Times New Roman" w:hAnsi="Times New Roman" w:hint="cs"/>
          <w:sz w:val="24"/>
          <w:rtl/>
        </w:rPr>
        <w:t>", נאמר באופן דומה גם ביחס להשפעת איל המילואים על הכוהנים: "</w:t>
      </w:r>
      <w:r w:rsidRPr="000118AC">
        <w:rPr>
          <w:rFonts w:ascii="Times New Roman" w:eastAsia="Times New Roman" w:hAnsi="Times New Roman" w:hint="cs"/>
          <w:sz w:val="24"/>
          <w:rtl/>
        </w:rPr>
        <w:t>וְאָכְלוּ</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אֹתָם</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אֲשֶׁר</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כֻּפַּר</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בָּהֶם</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לְמַלֵּא</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אֶת</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יָדָם</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לְקַדֵּשׁ</w:t>
      </w:r>
      <w:r w:rsidRPr="000118AC">
        <w:rPr>
          <w:rFonts w:ascii="Times New Roman" w:eastAsia="Times New Roman" w:hAnsi="Times New Roman"/>
          <w:sz w:val="24"/>
          <w:rtl/>
        </w:rPr>
        <w:t xml:space="preserve"> </w:t>
      </w:r>
      <w:r w:rsidRPr="000118AC">
        <w:rPr>
          <w:rFonts w:ascii="Times New Roman" w:eastAsia="Times New Roman" w:hAnsi="Times New Roman" w:hint="cs"/>
          <w:sz w:val="24"/>
          <w:rtl/>
        </w:rPr>
        <w:t>אֹתָם</w:t>
      </w:r>
      <w:r>
        <w:rPr>
          <w:rFonts w:ascii="Times New Roman" w:eastAsia="Times New Roman" w:hAnsi="Times New Roman" w:hint="cs"/>
          <w:sz w:val="24"/>
          <w:rtl/>
        </w:rPr>
        <w:t>" (שמות כ"ט, לג). עוד נדון בפסוק זה להלן, אולם הדמיון שבפסוקים חורג כמובן מהתחום הלשוני אל התחום ה</w:t>
      </w:r>
      <w:r w:rsidR="00965F15">
        <w:rPr>
          <w:rFonts w:ascii="Times New Roman" w:eastAsia="Times New Roman" w:hAnsi="Times New Roman" w:hint="cs"/>
          <w:sz w:val="24"/>
          <w:rtl/>
        </w:rPr>
        <w:t>משפטי</w:t>
      </w:r>
      <w:r>
        <w:rPr>
          <w:rFonts w:ascii="Times New Roman" w:eastAsia="Times New Roman" w:hAnsi="Times New Roman" w:hint="cs"/>
          <w:sz w:val="24"/>
          <w:rtl/>
        </w:rPr>
        <w:t xml:space="preserve">: הכוהנים </w:t>
      </w:r>
      <w:r>
        <w:rPr>
          <w:rFonts w:ascii="Times New Roman" w:eastAsia="Times New Roman" w:hAnsi="Times New Roman"/>
          <w:sz w:val="24"/>
          <w:rtl/>
        </w:rPr>
        <w:t>–</w:t>
      </w:r>
      <w:r>
        <w:rPr>
          <w:rFonts w:ascii="Times New Roman" w:eastAsia="Times New Roman" w:hAnsi="Times New Roman" w:hint="cs"/>
          <w:sz w:val="24"/>
          <w:rtl/>
        </w:rPr>
        <w:t xml:space="preserve"> כמו המזבח </w:t>
      </w:r>
      <w:r>
        <w:rPr>
          <w:rFonts w:ascii="Times New Roman" w:eastAsia="Times New Roman" w:hAnsi="Times New Roman"/>
          <w:sz w:val="24"/>
          <w:rtl/>
        </w:rPr>
        <w:t>–</w:t>
      </w:r>
      <w:r>
        <w:rPr>
          <w:rFonts w:ascii="Times New Roman" w:eastAsia="Times New Roman" w:hAnsi="Times New Roman" w:hint="cs"/>
          <w:sz w:val="24"/>
          <w:rtl/>
        </w:rPr>
        <w:t xml:space="preserve"> אינם יכולים להסתפק </w:t>
      </w:r>
      <w:proofErr w:type="spellStart"/>
      <w:r>
        <w:rPr>
          <w:rFonts w:ascii="Times New Roman" w:eastAsia="Times New Roman" w:hAnsi="Times New Roman" w:hint="cs"/>
          <w:sz w:val="24"/>
          <w:rtl/>
        </w:rPr>
        <w:t>במשיחתם</w:t>
      </w:r>
      <w:proofErr w:type="spellEnd"/>
      <w:r>
        <w:rPr>
          <w:rFonts w:ascii="Times New Roman" w:eastAsia="Times New Roman" w:hAnsi="Times New Roman" w:hint="cs"/>
          <w:sz w:val="24"/>
          <w:rtl/>
        </w:rPr>
        <w:t xml:space="preserve"> בשמן המשחה, ועליהם לעבור גם תהליך דומה לתהליך שעבר המזבח.</w:t>
      </w:r>
    </w:p>
    <w:p w14:paraId="01BE8887" w14:textId="5F52CFFF" w:rsidR="003377AA" w:rsidRDefault="003377AA" w:rsidP="00202AB6">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 xml:space="preserve">ואכן, השימוש בפועל 'נתינה' ביחס לדם </w:t>
      </w:r>
      <w:r w:rsidR="009B0EA3">
        <w:rPr>
          <w:rFonts w:ascii="Times New Roman" w:eastAsia="Times New Roman" w:hAnsi="Times New Roman" w:hint="cs"/>
          <w:sz w:val="24"/>
          <w:rtl/>
        </w:rPr>
        <w:t xml:space="preserve">האיל שיש לשים על </w:t>
      </w:r>
      <w:r>
        <w:rPr>
          <w:rFonts w:ascii="Times New Roman" w:eastAsia="Times New Roman" w:hAnsi="Times New Roman" w:hint="cs"/>
          <w:sz w:val="24"/>
          <w:rtl/>
        </w:rPr>
        <w:t>גוף הכוהנים ("</w:t>
      </w:r>
      <w:r w:rsidRPr="002340B6">
        <w:rPr>
          <w:rFonts w:ascii="Times New Roman" w:eastAsia="Times New Roman" w:hAnsi="Times New Roman" w:hint="cs"/>
          <w:sz w:val="24"/>
          <w:rtl/>
        </w:rPr>
        <w:t>וְלָקַחְתָּ</w:t>
      </w:r>
      <w:r w:rsidRPr="002340B6">
        <w:rPr>
          <w:rFonts w:ascii="Times New Roman" w:eastAsia="Times New Roman" w:hAnsi="Times New Roman"/>
          <w:sz w:val="24"/>
          <w:rtl/>
        </w:rPr>
        <w:t xml:space="preserve"> </w:t>
      </w:r>
      <w:r w:rsidRPr="002340B6">
        <w:rPr>
          <w:rFonts w:ascii="Times New Roman" w:eastAsia="Times New Roman" w:hAnsi="Times New Roman" w:hint="cs"/>
          <w:sz w:val="24"/>
          <w:rtl/>
        </w:rPr>
        <w:t>מִדָּמוֹ</w:t>
      </w:r>
      <w:r w:rsidRPr="002340B6">
        <w:rPr>
          <w:rFonts w:ascii="Times New Roman" w:eastAsia="Times New Roman" w:hAnsi="Times New Roman"/>
          <w:sz w:val="24"/>
          <w:rtl/>
        </w:rPr>
        <w:t xml:space="preserve"> </w:t>
      </w:r>
      <w:proofErr w:type="spellStart"/>
      <w:r w:rsidRPr="002340B6">
        <w:rPr>
          <w:rFonts w:ascii="Times New Roman" w:eastAsia="Times New Roman" w:hAnsi="Times New Roman" w:hint="cs"/>
          <w:sz w:val="24"/>
          <w:rtl/>
        </w:rPr>
        <w:t>וְנָתַתָּה</w:t>
      </w:r>
      <w:proofErr w:type="spellEnd"/>
      <w:r w:rsidRPr="002340B6">
        <w:rPr>
          <w:rFonts w:ascii="Times New Roman" w:eastAsia="Times New Roman" w:hAnsi="Times New Roman"/>
          <w:sz w:val="24"/>
          <w:rtl/>
        </w:rPr>
        <w:t xml:space="preserve"> </w:t>
      </w:r>
      <w:r w:rsidRPr="002340B6">
        <w:rPr>
          <w:rFonts w:ascii="Times New Roman" w:eastAsia="Times New Roman" w:hAnsi="Times New Roman" w:hint="cs"/>
          <w:sz w:val="24"/>
          <w:rtl/>
        </w:rPr>
        <w:t>עַל</w:t>
      </w:r>
      <w:r w:rsidRPr="002340B6">
        <w:rPr>
          <w:rFonts w:ascii="Times New Roman" w:eastAsia="Times New Roman" w:hAnsi="Times New Roman"/>
          <w:sz w:val="24"/>
          <w:rtl/>
        </w:rPr>
        <w:t xml:space="preserve"> </w:t>
      </w:r>
      <w:r w:rsidRPr="002340B6">
        <w:rPr>
          <w:rFonts w:ascii="Times New Roman" w:eastAsia="Times New Roman" w:hAnsi="Times New Roman" w:hint="cs"/>
          <w:sz w:val="24"/>
          <w:rtl/>
        </w:rPr>
        <w:t>תְּנוּךְ</w:t>
      </w:r>
      <w:r w:rsidRPr="002340B6">
        <w:rPr>
          <w:rFonts w:ascii="Times New Roman" w:eastAsia="Times New Roman" w:hAnsi="Times New Roman"/>
          <w:sz w:val="24"/>
          <w:rtl/>
        </w:rPr>
        <w:t xml:space="preserve"> </w:t>
      </w:r>
      <w:r w:rsidRPr="002340B6">
        <w:rPr>
          <w:rFonts w:ascii="Times New Roman" w:eastAsia="Times New Roman" w:hAnsi="Times New Roman" w:hint="cs"/>
          <w:sz w:val="24"/>
          <w:rtl/>
        </w:rPr>
        <w:t>אֹזֶן</w:t>
      </w:r>
      <w:r w:rsidRPr="002340B6">
        <w:rPr>
          <w:rFonts w:ascii="Times New Roman" w:eastAsia="Times New Roman" w:hAnsi="Times New Roman"/>
          <w:sz w:val="24"/>
          <w:rtl/>
        </w:rPr>
        <w:t xml:space="preserve"> </w:t>
      </w:r>
      <w:r w:rsidRPr="002340B6">
        <w:rPr>
          <w:rFonts w:ascii="Times New Roman" w:eastAsia="Times New Roman" w:hAnsi="Times New Roman" w:hint="cs"/>
          <w:sz w:val="24"/>
          <w:rtl/>
        </w:rPr>
        <w:t>אַהֲרֹן</w:t>
      </w:r>
      <w:r>
        <w:rPr>
          <w:rFonts w:ascii="Times New Roman" w:eastAsia="Times New Roman" w:hAnsi="Times New Roman" w:hint="cs"/>
          <w:sz w:val="24"/>
          <w:rtl/>
        </w:rPr>
        <w:t xml:space="preserve">..." </w:t>
      </w:r>
      <w:r>
        <w:rPr>
          <w:rFonts w:ascii="Times New Roman" w:eastAsia="Times New Roman" w:hAnsi="Times New Roman"/>
          <w:sz w:val="24"/>
          <w:rtl/>
        </w:rPr>
        <w:t>–</w:t>
      </w:r>
      <w:r>
        <w:rPr>
          <w:rFonts w:ascii="Times New Roman" w:eastAsia="Times New Roman" w:hAnsi="Times New Roman" w:hint="cs"/>
          <w:sz w:val="24"/>
          <w:rtl/>
        </w:rPr>
        <w:t xml:space="preserve"> שמות כ"ט, כ), מלמד על הדמיון שבין מתן זה לקורבן חטאת, שרק בו משולב פועל הנתינה, ולצדו גם הפועל 'לקחת': "</w:t>
      </w:r>
      <w:r w:rsidRPr="004F554B">
        <w:rPr>
          <w:rFonts w:ascii="Times New Roman" w:eastAsia="Times New Roman" w:hAnsi="Times New Roman" w:hint="cs"/>
          <w:sz w:val="24"/>
          <w:rtl/>
        </w:rPr>
        <w:t>וְלָקַח</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הַכֹּהֵן</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מִדָּמָהּ</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בְּאֶצְבָּעוֹ</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וְנָתַן</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עַל</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קַרְנֹת</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מִזְבַּח</w:t>
      </w:r>
      <w:r w:rsidRPr="004F554B">
        <w:rPr>
          <w:rFonts w:ascii="Times New Roman" w:eastAsia="Times New Roman" w:hAnsi="Times New Roman"/>
          <w:sz w:val="24"/>
          <w:rtl/>
        </w:rPr>
        <w:t xml:space="preserve"> </w:t>
      </w:r>
      <w:r w:rsidRPr="004F554B">
        <w:rPr>
          <w:rFonts w:ascii="Times New Roman" w:eastAsia="Times New Roman" w:hAnsi="Times New Roman" w:hint="cs"/>
          <w:sz w:val="24"/>
          <w:rtl/>
        </w:rPr>
        <w:t>הָעֹלָה</w:t>
      </w:r>
      <w:r>
        <w:rPr>
          <w:rFonts w:ascii="Times New Roman" w:eastAsia="Times New Roman" w:hAnsi="Times New Roman" w:hint="cs"/>
          <w:sz w:val="24"/>
          <w:rtl/>
        </w:rPr>
        <w:t>" (ויקרא ד', ל). קשה לומר ש</w:t>
      </w:r>
      <w:r w:rsidR="00202AB6">
        <w:rPr>
          <w:rFonts w:ascii="Times New Roman" w:eastAsia="Times New Roman" w:hAnsi="Times New Roman" w:hint="cs"/>
          <w:sz w:val="24"/>
          <w:rtl/>
        </w:rPr>
        <w:t xml:space="preserve">גם </w:t>
      </w:r>
      <w:r>
        <w:rPr>
          <w:rFonts w:ascii="Times New Roman" w:eastAsia="Times New Roman" w:hAnsi="Times New Roman" w:hint="cs"/>
          <w:sz w:val="24"/>
          <w:rtl/>
        </w:rPr>
        <w:t>תפקיד דם האיל הוא 'לחטא' את הכוהנים</w:t>
      </w:r>
      <w:r w:rsidR="00202AB6">
        <w:rPr>
          <w:rFonts w:ascii="Times New Roman" w:eastAsia="Times New Roman" w:hAnsi="Times New Roman" w:hint="cs"/>
          <w:sz w:val="24"/>
          <w:rtl/>
        </w:rPr>
        <w:t xml:space="preserve">, כתפקידו של חטאת, שהרי דווקא לדם </w:t>
      </w:r>
      <w:r>
        <w:rPr>
          <w:rFonts w:ascii="Times New Roman" w:eastAsia="Times New Roman" w:hAnsi="Times New Roman" w:hint="cs"/>
          <w:sz w:val="24"/>
          <w:rtl/>
        </w:rPr>
        <w:t>חטאת יש יכולת חיטוי, ו</w:t>
      </w:r>
      <w:r w:rsidR="007E68C6">
        <w:rPr>
          <w:rFonts w:ascii="Times New Roman" w:eastAsia="Times New Roman" w:hAnsi="Times New Roman" w:hint="cs"/>
          <w:sz w:val="24"/>
          <w:rtl/>
        </w:rPr>
        <w:t xml:space="preserve">לא סביר </w:t>
      </w:r>
      <w:r>
        <w:rPr>
          <w:rFonts w:ascii="Times New Roman" w:eastAsia="Times New Roman" w:hAnsi="Times New Roman" w:hint="cs"/>
          <w:sz w:val="24"/>
          <w:rtl/>
        </w:rPr>
        <w:t>ש</w:t>
      </w:r>
      <w:r w:rsidR="007E68C6">
        <w:rPr>
          <w:rFonts w:ascii="Times New Roman" w:eastAsia="Times New Roman" w:hAnsi="Times New Roman" w:hint="cs"/>
          <w:sz w:val="24"/>
          <w:rtl/>
        </w:rPr>
        <w:t>ל</w:t>
      </w:r>
      <w:r>
        <w:rPr>
          <w:rFonts w:ascii="Times New Roman" w:eastAsia="Times New Roman" w:hAnsi="Times New Roman" w:hint="cs"/>
          <w:sz w:val="24"/>
          <w:rtl/>
        </w:rPr>
        <w:t xml:space="preserve">איל המילואים הדומה לשלמים </w:t>
      </w:r>
      <w:r w:rsidR="007E68C6">
        <w:rPr>
          <w:rFonts w:ascii="Times New Roman" w:eastAsia="Times New Roman" w:hAnsi="Times New Roman" w:hint="cs"/>
          <w:sz w:val="24"/>
          <w:rtl/>
        </w:rPr>
        <w:t xml:space="preserve">יש פונקציה </w:t>
      </w:r>
      <w:r>
        <w:rPr>
          <w:rFonts w:ascii="Times New Roman" w:eastAsia="Times New Roman" w:hAnsi="Times New Roman" w:hint="cs"/>
          <w:sz w:val="24"/>
          <w:rtl/>
        </w:rPr>
        <w:t>דומה.</w:t>
      </w:r>
      <w:r w:rsidR="00202AB6">
        <w:rPr>
          <w:rFonts w:ascii="Times New Roman" w:eastAsia="Times New Roman" w:hAnsi="Times New Roman" w:hint="cs"/>
          <w:sz w:val="24"/>
          <w:rtl/>
        </w:rPr>
        <w:t xml:space="preserve"> </w:t>
      </w:r>
      <w:r>
        <w:rPr>
          <w:rFonts w:ascii="Times New Roman" w:eastAsia="Times New Roman" w:hAnsi="Times New Roman" w:hint="cs"/>
          <w:sz w:val="24"/>
          <w:rtl/>
        </w:rPr>
        <w:t xml:space="preserve">אולם הדמיון בין איל המילואים לחטאת חושף דבר מה יסודי באופי פעולת הדם של איל המילואים. בקורבנות אחרים שבהם 'זורקים' את הדם על המזבח, מקריבים אותו כמתנה לגבוה, ואילו בנתינת דם חטאת, הדם פועל על המקום שבו הוא ניתן. </w:t>
      </w:r>
      <w:r w:rsidR="009B0EA3">
        <w:rPr>
          <w:rFonts w:ascii="Times New Roman" w:eastAsia="Times New Roman" w:hAnsi="Times New Roman" w:hint="cs"/>
          <w:sz w:val="24"/>
          <w:rtl/>
        </w:rPr>
        <w:t xml:space="preserve">אם </w:t>
      </w:r>
      <w:r>
        <w:rPr>
          <w:rFonts w:ascii="Times New Roman" w:eastAsia="Times New Roman" w:hAnsi="Times New Roman" w:hint="cs"/>
          <w:sz w:val="24"/>
          <w:rtl/>
        </w:rPr>
        <w:t xml:space="preserve">מדובר בחטאת </w:t>
      </w:r>
      <w:r>
        <w:rPr>
          <w:rFonts w:ascii="Times New Roman" w:eastAsia="Times New Roman" w:hAnsi="Times New Roman"/>
          <w:sz w:val="24"/>
          <w:rtl/>
        </w:rPr>
        <w:t>–</w:t>
      </w:r>
      <w:r>
        <w:rPr>
          <w:rFonts w:ascii="Times New Roman" w:eastAsia="Times New Roman" w:hAnsi="Times New Roman" w:hint="cs"/>
          <w:sz w:val="24"/>
          <w:rtl/>
        </w:rPr>
        <w:t xml:space="preserve"> תפקידו לחטא; </w:t>
      </w:r>
      <w:r w:rsidR="009B0EA3">
        <w:rPr>
          <w:rFonts w:ascii="Times New Roman" w:eastAsia="Times New Roman" w:hAnsi="Times New Roman" w:hint="cs"/>
          <w:sz w:val="24"/>
          <w:rtl/>
        </w:rPr>
        <w:t>אם מדובר ב</w:t>
      </w:r>
      <w:r w:rsidR="001D09CA">
        <w:rPr>
          <w:rFonts w:ascii="Times New Roman" w:eastAsia="Times New Roman" w:hAnsi="Times New Roman" w:hint="cs"/>
          <w:sz w:val="24"/>
          <w:rtl/>
        </w:rPr>
        <w:t>איל המילואים</w:t>
      </w:r>
      <w:r w:rsidR="009B0EA3">
        <w:rPr>
          <w:rFonts w:ascii="Times New Roman" w:eastAsia="Times New Roman" w:hAnsi="Times New Roman" w:hint="cs"/>
          <w:sz w:val="24"/>
          <w:rtl/>
        </w:rPr>
        <w:t xml:space="preserve"> </w:t>
      </w:r>
      <w:r w:rsidR="009B0EA3">
        <w:rPr>
          <w:rFonts w:ascii="Times New Roman" w:eastAsia="Times New Roman" w:hAnsi="Times New Roman"/>
          <w:sz w:val="24"/>
          <w:rtl/>
        </w:rPr>
        <w:t>–</w:t>
      </w:r>
      <w:r w:rsidR="009B0EA3">
        <w:rPr>
          <w:rFonts w:ascii="Times New Roman" w:eastAsia="Times New Roman" w:hAnsi="Times New Roman" w:hint="cs"/>
          <w:sz w:val="24"/>
          <w:rtl/>
        </w:rPr>
        <w:t xml:space="preserve"> תפקידו לפעול על הכוהנים ולהכשירם לדבר מה, גם אם לא כחיטוי.</w:t>
      </w:r>
      <w:r w:rsidR="00EF0B1B">
        <w:rPr>
          <w:rFonts w:ascii="Times New Roman" w:eastAsia="Times New Roman" w:hAnsi="Times New Roman" w:hint="cs"/>
          <w:sz w:val="24"/>
          <w:rtl/>
        </w:rPr>
        <w:t xml:space="preserve">  </w:t>
      </w:r>
    </w:p>
    <w:p w14:paraId="058845F7" w14:textId="73D0D87C" w:rsidR="003377AA" w:rsidRPr="00D0146C" w:rsidRDefault="003377AA" w:rsidP="003F0512">
      <w:pPr>
        <w:ind w:firstLine="720"/>
        <w:rPr>
          <w:rFonts w:ascii="Times New Roman" w:eastAsia="Times New Roman" w:hAnsi="Times New Roman"/>
          <w:sz w:val="24"/>
          <w:rtl/>
        </w:rPr>
      </w:pPr>
      <w:r>
        <w:rPr>
          <w:rFonts w:ascii="Times New Roman" w:eastAsia="Times New Roman" w:hAnsi="Times New Roman" w:hint="cs"/>
          <w:sz w:val="24"/>
          <w:rtl/>
        </w:rPr>
        <w:t>מהו אם כן אותו דבר שאיל המילואים מבקש לעשות בגופם של הכוהנים? מדוע באמת הכוהנים דומים בפרשה זו למזבח ולא לשאר כלי המשכן שהסתפקו במשיחה בשמן? היו שהציעו ש</w:t>
      </w:r>
      <w:r w:rsidR="00CE61F0">
        <w:rPr>
          <w:rFonts w:ascii="Times New Roman" w:eastAsia="Times New Roman" w:hAnsi="Times New Roman" w:hint="cs"/>
          <w:sz w:val="24"/>
          <w:rtl/>
        </w:rPr>
        <w:t>'</w:t>
      </w:r>
      <w:r>
        <w:rPr>
          <w:rFonts w:ascii="Times New Roman" w:eastAsia="Times New Roman" w:hAnsi="Times New Roman" w:hint="cs"/>
          <w:sz w:val="24"/>
          <w:rtl/>
        </w:rPr>
        <w:t>מילוי ידי הכוהנים</w:t>
      </w:r>
      <w:r w:rsidR="00CE61F0">
        <w:rPr>
          <w:rFonts w:ascii="Times New Roman" w:eastAsia="Times New Roman" w:hAnsi="Times New Roman" w:hint="cs"/>
          <w:sz w:val="24"/>
          <w:rtl/>
        </w:rPr>
        <w:t>'</w:t>
      </w:r>
      <w:r>
        <w:rPr>
          <w:rFonts w:ascii="Times New Roman" w:eastAsia="Times New Roman" w:hAnsi="Times New Roman" w:hint="cs"/>
          <w:sz w:val="24"/>
          <w:rtl/>
        </w:rPr>
        <w:t xml:space="preserve"> רומז במיוחד לחלק שמגיע לידיהם מהקורבנות.</w:t>
      </w:r>
      <w:r>
        <w:rPr>
          <w:rStyle w:val="a5"/>
          <w:rFonts w:ascii="Times New Roman" w:hAnsi="Times New Roman"/>
          <w:sz w:val="24"/>
          <w:rtl/>
        </w:rPr>
        <w:footnoteReference w:id="40"/>
      </w:r>
      <w:r>
        <w:rPr>
          <w:rFonts w:ascii="Times New Roman" w:eastAsia="Times New Roman" w:hAnsi="Times New Roman" w:hint="cs"/>
          <w:sz w:val="24"/>
          <w:rtl/>
        </w:rPr>
        <w:t xml:space="preserve"> יש לאחוז בכיוון זה אך להיות מדויקים יותר: אין מדובר בהכשרתם לקבל מתנה במובן קנייני, אלא תפקיד איל המילואים הוא </w:t>
      </w:r>
      <w:r w:rsidRPr="00D0146C">
        <w:rPr>
          <w:rFonts w:ascii="Times New Roman" w:eastAsia="Times New Roman" w:hAnsi="Times New Roman" w:hint="cs"/>
          <w:sz w:val="24"/>
          <w:rtl/>
        </w:rPr>
        <w:t xml:space="preserve">להכשיר </w:t>
      </w:r>
      <w:r>
        <w:rPr>
          <w:rFonts w:ascii="Times New Roman" w:eastAsia="Times New Roman" w:hAnsi="Times New Roman" w:hint="cs"/>
          <w:sz w:val="24"/>
          <w:rtl/>
        </w:rPr>
        <w:t xml:space="preserve">את הכוהנים </w:t>
      </w:r>
      <w:r w:rsidRPr="009C4BA2">
        <w:rPr>
          <w:rFonts w:ascii="Times New Roman" w:eastAsia="Times New Roman" w:hAnsi="Times New Roman" w:hint="cs"/>
          <w:b/>
          <w:bCs/>
          <w:sz w:val="24"/>
          <w:rtl/>
        </w:rPr>
        <w:t>לאכילת הק</w:t>
      </w:r>
      <w:r>
        <w:rPr>
          <w:rFonts w:ascii="Times New Roman" w:eastAsia="Times New Roman" w:hAnsi="Times New Roman" w:hint="cs"/>
          <w:b/>
          <w:bCs/>
          <w:sz w:val="24"/>
          <w:rtl/>
        </w:rPr>
        <w:t>ו</w:t>
      </w:r>
      <w:r w:rsidRPr="009C4BA2">
        <w:rPr>
          <w:rFonts w:ascii="Times New Roman" w:eastAsia="Times New Roman" w:hAnsi="Times New Roman" w:hint="cs"/>
          <w:b/>
          <w:bCs/>
          <w:sz w:val="24"/>
          <w:rtl/>
        </w:rPr>
        <w:t>רבנות</w:t>
      </w:r>
      <w:r w:rsidRPr="00D0146C">
        <w:rPr>
          <w:rFonts w:ascii="Times New Roman" w:eastAsia="Times New Roman" w:hAnsi="Times New Roman" w:hint="cs"/>
          <w:sz w:val="24"/>
          <w:rtl/>
        </w:rPr>
        <w:t>. מילוי ידי הכ</w:t>
      </w:r>
      <w:r>
        <w:rPr>
          <w:rFonts w:ascii="Times New Roman" w:eastAsia="Times New Roman" w:hAnsi="Times New Roman" w:hint="cs"/>
          <w:sz w:val="24"/>
          <w:rtl/>
        </w:rPr>
        <w:t>ו</w:t>
      </w:r>
      <w:r w:rsidRPr="00D0146C">
        <w:rPr>
          <w:rFonts w:ascii="Times New Roman" w:eastAsia="Times New Roman" w:hAnsi="Times New Roman" w:hint="cs"/>
          <w:sz w:val="24"/>
          <w:rtl/>
        </w:rPr>
        <w:t>הנים ב</w:t>
      </w:r>
      <w:r>
        <w:rPr>
          <w:rFonts w:ascii="Times New Roman" w:eastAsia="Times New Roman" w:hAnsi="Times New Roman" w:hint="cs"/>
          <w:sz w:val="24"/>
          <w:rtl/>
        </w:rPr>
        <w:t xml:space="preserve">שבעת </w:t>
      </w:r>
      <w:r w:rsidRPr="00D0146C">
        <w:rPr>
          <w:rFonts w:ascii="Times New Roman" w:eastAsia="Times New Roman" w:hAnsi="Times New Roman" w:hint="cs"/>
          <w:sz w:val="24"/>
          <w:rtl/>
        </w:rPr>
        <w:t>ימים אלו נועד בעיקרו להכשיר את הכ</w:t>
      </w:r>
      <w:r>
        <w:rPr>
          <w:rFonts w:ascii="Times New Roman" w:eastAsia="Times New Roman" w:hAnsi="Times New Roman" w:hint="cs"/>
          <w:sz w:val="24"/>
          <w:rtl/>
        </w:rPr>
        <w:t>ו</w:t>
      </w:r>
      <w:r w:rsidRPr="00D0146C">
        <w:rPr>
          <w:rFonts w:ascii="Times New Roman" w:eastAsia="Times New Roman" w:hAnsi="Times New Roman" w:hint="cs"/>
          <w:sz w:val="24"/>
          <w:rtl/>
        </w:rPr>
        <w:t>הנים לאכילת הק</w:t>
      </w:r>
      <w:r>
        <w:rPr>
          <w:rFonts w:ascii="Times New Roman" w:eastAsia="Times New Roman" w:hAnsi="Times New Roman" w:hint="cs"/>
          <w:sz w:val="24"/>
          <w:rtl/>
        </w:rPr>
        <w:t>ו</w:t>
      </w:r>
      <w:r w:rsidRPr="00D0146C">
        <w:rPr>
          <w:rFonts w:ascii="Times New Roman" w:eastAsia="Times New Roman" w:hAnsi="Times New Roman" w:hint="cs"/>
          <w:sz w:val="24"/>
          <w:rtl/>
        </w:rPr>
        <w:t>רבן</w:t>
      </w:r>
      <w:r>
        <w:rPr>
          <w:rFonts w:ascii="Times New Roman" w:eastAsia="Times New Roman" w:hAnsi="Times New Roman" w:hint="cs"/>
          <w:sz w:val="24"/>
          <w:rtl/>
        </w:rPr>
        <w:t xml:space="preserve">; התהליך הכפול שהם עוברים אכן דומה להקדשת המזבח </w:t>
      </w:r>
      <w:r>
        <w:rPr>
          <w:rFonts w:ascii="Times New Roman" w:eastAsia="Times New Roman" w:hAnsi="Times New Roman"/>
          <w:sz w:val="24"/>
          <w:rtl/>
        </w:rPr>
        <w:t>–</w:t>
      </w:r>
      <w:r>
        <w:rPr>
          <w:rFonts w:ascii="Times New Roman" w:eastAsia="Times New Roman" w:hAnsi="Times New Roman" w:hint="cs"/>
          <w:sz w:val="24"/>
          <w:rtl/>
        </w:rPr>
        <w:t xml:space="preserve"> </w:t>
      </w:r>
      <w:r w:rsidR="009A33BF">
        <w:rPr>
          <w:rFonts w:ascii="Times New Roman" w:eastAsia="Times New Roman" w:hAnsi="Times New Roman" w:hint="cs"/>
          <w:sz w:val="24"/>
          <w:rtl/>
        </w:rPr>
        <w:t>'</w:t>
      </w:r>
      <w:r>
        <w:rPr>
          <w:rFonts w:ascii="Times New Roman" w:eastAsia="Times New Roman" w:hAnsi="Times New Roman" w:hint="cs"/>
          <w:sz w:val="24"/>
          <w:rtl/>
        </w:rPr>
        <w:t>אוכל</w:t>
      </w:r>
      <w:r w:rsidR="009A33BF">
        <w:rPr>
          <w:rFonts w:ascii="Times New Roman" w:eastAsia="Times New Roman" w:hAnsi="Times New Roman" w:hint="cs"/>
          <w:sz w:val="24"/>
          <w:rtl/>
        </w:rPr>
        <w:t>'</w:t>
      </w:r>
      <w:r>
        <w:rPr>
          <w:rFonts w:ascii="Times New Roman" w:eastAsia="Times New Roman" w:hAnsi="Times New Roman" w:hint="cs"/>
          <w:sz w:val="24"/>
          <w:rtl/>
        </w:rPr>
        <w:t xml:space="preserve"> הקורבנות </w:t>
      </w:r>
      <w:r w:rsidR="009A33BF">
        <w:rPr>
          <w:rFonts w:ascii="Times New Roman" w:eastAsia="Times New Roman" w:hAnsi="Times New Roman" w:hint="cs"/>
          <w:sz w:val="24"/>
          <w:rtl/>
        </w:rPr>
        <w:t xml:space="preserve">(ויקרא ו', ג) </w:t>
      </w:r>
      <w:r>
        <w:rPr>
          <w:rFonts w:ascii="Times New Roman" w:eastAsia="Times New Roman" w:hAnsi="Times New Roman"/>
          <w:sz w:val="24"/>
          <w:rtl/>
        </w:rPr>
        <w:t>–</w:t>
      </w:r>
      <w:r>
        <w:rPr>
          <w:rFonts w:ascii="Times New Roman" w:eastAsia="Times New Roman" w:hAnsi="Times New Roman" w:hint="cs"/>
          <w:sz w:val="24"/>
          <w:rtl/>
        </w:rPr>
        <w:t xml:space="preserve"> שהתרחש גם הוא בשני שלבים.</w:t>
      </w:r>
    </w:p>
    <w:p w14:paraId="57F0BA92" w14:textId="53B5551C" w:rsidR="003377AA" w:rsidRDefault="009A33BF" w:rsidP="009A33BF">
      <w:pPr>
        <w:ind w:firstLine="720"/>
        <w:rPr>
          <w:rFonts w:ascii="Times New Roman" w:eastAsia="Times New Roman" w:hAnsi="Times New Roman"/>
          <w:sz w:val="24"/>
          <w:rtl/>
        </w:rPr>
      </w:pPr>
      <w:r>
        <w:rPr>
          <w:rFonts w:ascii="Times New Roman" w:eastAsia="Times New Roman" w:hAnsi="Times New Roman" w:hint="cs"/>
          <w:sz w:val="24"/>
          <w:rtl/>
        </w:rPr>
        <w:t xml:space="preserve">יש לשים לב </w:t>
      </w:r>
      <w:r w:rsidR="003377AA" w:rsidRPr="00D0146C">
        <w:rPr>
          <w:rFonts w:ascii="Times New Roman" w:eastAsia="Times New Roman" w:hAnsi="Times New Roman" w:hint="cs"/>
          <w:sz w:val="24"/>
          <w:rtl/>
        </w:rPr>
        <w:t xml:space="preserve">שהאכילה היא </w:t>
      </w:r>
      <w:r w:rsidR="003377AA" w:rsidRPr="009C4BA2">
        <w:rPr>
          <w:rFonts w:ascii="Times New Roman" w:eastAsia="Times New Roman" w:hAnsi="Times New Roman" w:hint="cs"/>
          <w:sz w:val="24"/>
          <w:rtl/>
        </w:rPr>
        <w:t>הפעולה הראשונה, והיחידה</w:t>
      </w:r>
      <w:r w:rsidR="003377AA">
        <w:rPr>
          <w:rFonts w:ascii="Times New Roman" w:eastAsia="Times New Roman" w:hAnsi="Times New Roman" w:hint="cs"/>
          <w:sz w:val="24"/>
          <w:rtl/>
        </w:rPr>
        <w:t>,</w:t>
      </w:r>
      <w:r w:rsidR="003377AA" w:rsidRPr="00D0146C">
        <w:rPr>
          <w:rFonts w:ascii="Times New Roman" w:eastAsia="Times New Roman" w:hAnsi="Times New Roman" w:hint="cs"/>
          <w:sz w:val="24"/>
          <w:rtl/>
        </w:rPr>
        <w:t xml:space="preserve"> שהכ</w:t>
      </w:r>
      <w:r w:rsidR="003377AA">
        <w:rPr>
          <w:rFonts w:ascii="Times New Roman" w:eastAsia="Times New Roman" w:hAnsi="Times New Roman" w:hint="cs"/>
          <w:sz w:val="24"/>
          <w:rtl/>
        </w:rPr>
        <w:t>ו</w:t>
      </w:r>
      <w:r w:rsidR="003377AA" w:rsidRPr="00D0146C">
        <w:rPr>
          <w:rFonts w:ascii="Times New Roman" w:eastAsia="Times New Roman" w:hAnsi="Times New Roman" w:hint="cs"/>
          <w:sz w:val="24"/>
          <w:rtl/>
        </w:rPr>
        <w:t>הנים עושים בשבעת ימי המילואים</w:t>
      </w:r>
      <w:r w:rsidR="003377AA">
        <w:rPr>
          <w:rFonts w:ascii="Times New Roman" w:eastAsia="Times New Roman" w:hAnsi="Times New Roman" w:hint="cs"/>
          <w:sz w:val="24"/>
          <w:rtl/>
        </w:rPr>
        <w:t xml:space="preserve"> באופן אקטיבי</w:t>
      </w:r>
      <w:r w:rsidR="003377AA" w:rsidRPr="00D0146C">
        <w:rPr>
          <w:rFonts w:ascii="Times New Roman" w:eastAsia="Times New Roman" w:hAnsi="Times New Roman" w:hint="cs"/>
          <w:sz w:val="24"/>
          <w:rtl/>
        </w:rPr>
        <w:t xml:space="preserve">. לאחר </w:t>
      </w:r>
      <w:r w:rsidR="003377AA">
        <w:rPr>
          <w:rFonts w:ascii="Times New Roman" w:eastAsia="Times New Roman" w:hAnsi="Times New Roman" w:hint="cs"/>
          <w:sz w:val="24"/>
          <w:rtl/>
        </w:rPr>
        <w:t>הזאה חוזר</w:t>
      </w:r>
      <w:r>
        <w:rPr>
          <w:rFonts w:ascii="Times New Roman" w:eastAsia="Times New Roman" w:hAnsi="Times New Roman" w:hint="cs"/>
          <w:sz w:val="24"/>
          <w:rtl/>
        </w:rPr>
        <w:t xml:space="preserve">ת על הכוהנים משמן המשחה ומן הדם, </w:t>
      </w:r>
      <w:r w:rsidR="003377AA">
        <w:rPr>
          <w:rFonts w:ascii="Times New Roman" w:eastAsia="Times New Roman" w:hAnsi="Times New Roman" w:hint="cs"/>
          <w:sz w:val="24"/>
          <w:rtl/>
        </w:rPr>
        <w:t xml:space="preserve">משה מצווה את אהרון ואת בניו </w:t>
      </w:r>
      <w:r w:rsidR="003377AA" w:rsidRPr="00D0146C">
        <w:rPr>
          <w:rFonts w:ascii="Times New Roman" w:eastAsia="Times New Roman" w:hAnsi="Times New Roman" w:hint="cs"/>
          <w:sz w:val="24"/>
          <w:rtl/>
        </w:rPr>
        <w:t xml:space="preserve">לבשל את האיל </w:t>
      </w:r>
      <w:r w:rsidR="003377AA">
        <w:rPr>
          <w:rFonts w:ascii="Times New Roman" w:eastAsia="Times New Roman" w:hAnsi="Times New Roman" w:hint="cs"/>
          <w:sz w:val="24"/>
          <w:rtl/>
        </w:rPr>
        <w:t xml:space="preserve">ולאכול אותו </w:t>
      </w:r>
      <w:r w:rsidR="003377AA">
        <w:rPr>
          <w:rFonts w:ascii="Times New Roman" w:eastAsia="Times New Roman" w:hAnsi="Times New Roman"/>
          <w:sz w:val="24"/>
          <w:rtl/>
        </w:rPr>
        <w:t>–</w:t>
      </w:r>
      <w:r w:rsidR="003377AA">
        <w:rPr>
          <w:rFonts w:ascii="Times New Roman" w:eastAsia="Times New Roman" w:hAnsi="Times New Roman" w:hint="cs"/>
          <w:sz w:val="24"/>
          <w:rtl/>
        </w:rPr>
        <w:t xml:space="preserve"> עם הלחם שבסל המצות </w:t>
      </w:r>
      <w:r w:rsidR="003377AA">
        <w:rPr>
          <w:rFonts w:ascii="Times New Roman" w:eastAsia="Times New Roman" w:hAnsi="Times New Roman"/>
          <w:sz w:val="24"/>
          <w:rtl/>
        </w:rPr>
        <w:t>–</w:t>
      </w:r>
      <w:r w:rsidR="003377AA">
        <w:rPr>
          <w:rFonts w:ascii="Times New Roman" w:eastAsia="Times New Roman" w:hAnsi="Times New Roman" w:hint="cs"/>
          <w:sz w:val="24"/>
          <w:rtl/>
        </w:rPr>
        <w:t xml:space="preserve"> בפתח אוהל מועד: "</w:t>
      </w:r>
      <w:r w:rsidR="003377AA" w:rsidRPr="00A17E7D">
        <w:rPr>
          <w:rFonts w:ascii="Times New Roman" w:eastAsia="Times New Roman" w:hAnsi="Times New Roman" w:hint="cs"/>
          <w:sz w:val="24"/>
          <w:rtl/>
        </w:rPr>
        <w:t>בַּשְּׁלוּ</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אֶת</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הַבָּשָׂר</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פֶּתַח</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אֹהֶל</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מוֹעֵד</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וְשָׁם</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תֹּאכְלוּ</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אֹתוֹ</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וְאֶת</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הַלֶּחֶם</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אֲשֶׁר</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בְּסַל</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הַמִּלֻּאִים</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כַּאֲשֶׁר</w:t>
      </w:r>
      <w:r w:rsidR="003377AA" w:rsidRPr="00A17E7D">
        <w:rPr>
          <w:rFonts w:ascii="Times New Roman" w:eastAsia="Times New Roman" w:hAnsi="Times New Roman"/>
          <w:sz w:val="24"/>
          <w:rtl/>
        </w:rPr>
        <w:t xml:space="preserve"> </w:t>
      </w:r>
      <w:proofErr w:type="spellStart"/>
      <w:r w:rsidR="003377AA" w:rsidRPr="00A17E7D">
        <w:rPr>
          <w:rFonts w:ascii="Times New Roman" w:eastAsia="Times New Roman" w:hAnsi="Times New Roman" w:hint="cs"/>
          <w:sz w:val="24"/>
          <w:rtl/>
        </w:rPr>
        <w:t>צִוֵּיתִי</w:t>
      </w:r>
      <w:proofErr w:type="spellEnd"/>
      <w:r w:rsidR="003377AA" w:rsidRPr="00A17E7D">
        <w:rPr>
          <w:rFonts w:ascii="Times New Roman" w:eastAsia="Times New Roman" w:hAnsi="Times New Roman"/>
          <w:sz w:val="24"/>
          <w:rtl/>
        </w:rPr>
        <w:t xml:space="preserve"> </w:t>
      </w:r>
      <w:proofErr w:type="spellStart"/>
      <w:r w:rsidR="003377AA" w:rsidRPr="00A17E7D">
        <w:rPr>
          <w:rFonts w:ascii="Times New Roman" w:eastAsia="Times New Roman" w:hAnsi="Times New Roman" w:hint="cs"/>
          <w:sz w:val="24"/>
          <w:rtl/>
        </w:rPr>
        <w:t>לֵאמֹר</w:t>
      </w:r>
      <w:proofErr w:type="spellEnd"/>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אַהֲרֹן</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וּבָנָיו</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יֹאכְלֻהוּ</w:t>
      </w:r>
      <w:r w:rsidR="003377AA">
        <w:rPr>
          <w:rFonts w:ascii="Times New Roman" w:eastAsia="Times New Roman" w:hAnsi="Times New Roman" w:hint="cs"/>
          <w:sz w:val="24"/>
          <w:rtl/>
        </w:rPr>
        <w:t>" (ח', לא). יושם לב במיוחד לסיום הפסוק: משה מדגיש ש</w:t>
      </w:r>
      <w:r w:rsidR="00821574">
        <w:rPr>
          <w:rFonts w:ascii="Times New Roman" w:eastAsia="Times New Roman" w:hAnsi="Times New Roman" w:hint="cs"/>
          <w:sz w:val="24"/>
          <w:rtl/>
        </w:rPr>
        <w:t xml:space="preserve">יש ציווי לאכול, </w:t>
      </w:r>
      <w:r w:rsidR="003377AA">
        <w:rPr>
          <w:rFonts w:ascii="Times New Roman" w:eastAsia="Times New Roman" w:hAnsi="Times New Roman" w:hint="cs"/>
          <w:sz w:val="24"/>
          <w:rtl/>
        </w:rPr>
        <w:t xml:space="preserve">ואף מצטט את הדרישה </w:t>
      </w:r>
      <w:r w:rsidR="003377AA">
        <w:rPr>
          <w:rFonts w:ascii="Times New Roman" w:eastAsia="Times New Roman" w:hAnsi="Times New Roman"/>
          <w:sz w:val="24"/>
          <w:rtl/>
        </w:rPr>
        <w:t>–</w:t>
      </w:r>
      <w:r w:rsidR="003377AA">
        <w:rPr>
          <w:rFonts w:ascii="Times New Roman" w:eastAsia="Times New Roman" w:hAnsi="Times New Roman" w:hint="cs"/>
          <w:sz w:val="24"/>
          <w:rtl/>
        </w:rPr>
        <w:t xml:space="preserve"> "</w:t>
      </w:r>
      <w:r w:rsidR="003377AA" w:rsidRPr="00A17E7D">
        <w:rPr>
          <w:rFonts w:ascii="Times New Roman" w:eastAsia="Times New Roman" w:hAnsi="Times New Roman" w:hint="cs"/>
          <w:sz w:val="24"/>
          <w:rtl/>
        </w:rPr>
        <w:t>אַהֲרֹן</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וּבָנָיו</w:t>
      </w:r>
      <w:r w:rsidR="003377AA" w:rsidRPr="00A17E7D">
        <w:rPr>
          <w:rFonts w:ascii="Times New Roman" w:eastAsia="Times New Roman" w:hAnsi="Times New Roman"/>
          <w:sz w:val="24"/>
          <w:rtl/>
        </w:rPr>
        <w:t xml:space="preserve"> </w:t>
      </w:r>
      <w:r w:rsidR="003377AA" w:rsidRPr="00A17E7D">
        <w:rPr>
          <w:rFonts w:ascii="Times New Roman" w:eastAsia="Times New Roman" w:hAnsi="Times New Roman" w:hint="cs"/>
          <w:sz w:val="24"/>
          <w:rtl/>
        </w:rPr>
        <w:t>יֹאכְלֻהוּ</w:t>
      </w:r>
      <w:r w:rsidR="003377AA">
        <w:rPr>
          <w:rFonts w:ascii="Times New Roman" w:eastAsia="Times New Roman" w:hAnsi="Times New Roman" w:hint="cs"/>
          <w:sz w:val="24"/>
          <w:rtl/>
        </w:rPr>
        <w:t xml:space="preserve">". אין זאת אלא דרך למקד את </w:t>
      </w:r>
      <w:r w:rsidR="002635DA">
        <w:rPr>
          <w:rFonts w:ascii="Times New Roman" w:eastAsia="Times New Roman" w:hAnsi="Times New Roman" w:hint="cs"/>
          <w:sz w:val="24"/>
          <w:rtl/>
        </w:rPr>
        <w:t xml:space="preserve">הקורא </w:t>
      </w:r>
      <w:r w:rsidR="003377AA">
        <w:rPr>
          <w:rFonts w:ascii="Times New Roman" w:eastAsia="Times New Roman" w:hAnsi="Times New Roman" w:hint="cs"/>
          <w:sz w:val="24"/>
          <w:rtl/>
        </w:rPr>
        <w:t>בנקודת שיא זו.</w:t>
      </w:r>
      <w:r w:rsidR="006A0B0D">
        <w:rPr>
          <w:rStyle w:val="a5"/>
          <w:rFonts w:ascii="Times New Roman" w:eastAsia="Times New Roman" w:hAnsi="Times New Roman"/>
          <w:sz w:val="24"/>
          <w:rtl/>
        </w:rPr>
        <w:footnoteReference w:id="41"/>
      </w:r>
      <w:r w:rsidR="003377AA">
        <w:rPr>
          <w:rFonts w:ascii="Times New Roman" w:eastAsia="Times New Roman" w:hAnsi="Times New Roman" w:hint="cs"/>
          <w:sz w:val="24"/>
          <w:rtl/>
        </w:rPr>
        <w:t xml:space="preserve"> היום חתר לציווי זה </w:t>
      </w:r>
      <w:r w:rsidR="003377AA">
        <w:rPr>
          <w:rFonts w:ascii="Times New Roman" w:eastAsia="Times New Roman" w:hAnsi="Times New Roman"/>
          <w:sz w:val="24"/>
          <w:rtl/>
        </w:rPr>
        <w:t>–</w:t>
      </w:r>
      <w:r w:rsidR="00CE61F0">
        <w:rPr>
          <w:rFonts w:ascii="Times New Roman" w:eastAsia="Times New Roman" w:hAnsi="Times New Roman" w:hint="cs"/>
          <w:sz w:val="24"/>
          <w:rtl/>
        </w:rPr>
        <w:t xml:space="preserve"> אהרון ובניו יאכלוהו, בצו ה'.</w:t>
      </w:r>
    </w:p>
    <w:p w14:paraId="49325975" w14:textId="77777777" w:rsidR="003377AA" w:rsidRPr="00D0146C" w:rsidRDefault="00CE61F0" w:rsidP="00F7491E">
      <w:pPr>
        <w:ind w:firstLine="720"/>
        <w:rPr>
          <w:rFonts w:ascii="Times New Roman" w:eastAsia="Times New Roman" w:hAnsi="Times New Roman"/>
          <w:sz w:val="24"/>
          <w:rtl/>
        </w:rPr>
      </w:pPr>
      <w:r>
        <w:rPr>
          <w:rFonts w:ascii="Times New Roman" w:eastAsia="Times New Roman" w:hAnsi="Times New Roman" w:hint="cs"/>
          <w:sz w:val="24"/>
          <w:rtl/>
        </w:rPr>
        <w:lastRenderedPageBreak/>
        <w:t xml:space="preserve">לשון אחר, מילוי ידי הכוהנים </w:t>
      </w:r>
      <w:r w:rsidR="00F7491E">
        <w:rPr>
          <w:rFonts w:ascii="Times New Roman" w:eastAsia="Times New Roman" w:hAnsi="Times New Roman" w:hint="cs"/>
          <w:sz w:val="24"/>
          <w:rtl/>
        </w:rPr>
        <w:t>בפרשת המילואים מתמקדת ב</w:t>
      </w:r>
      <w:r>
        <w:rPr>
          <w:rFonts w:ascii="Times New Roman" w:eastAsia="Times New Roman" w:hAnsi="Times New Roman" w:hint="cs"/>
          <w:sz w:val="24"/>
          <w:rtl/>
        </w:rPr>
        <w:t>הכשרת פיהם לאכילת הקורבנות</w:t>
      </w:r>
      <w:r w:rsidR="00F7491E">
        <w:rPr>
          <w:rFonts w:ascii="Times New Roman" w:eastAsia="Times New Roman" w:hAnsi="Times New Roman" w:hint="cs"/>
          <w:sz w:val="24"/>
          <w:rtl/>
        </w:rPr>
        <w:t xml:space="preserve">. </w:t>
      </w:r>
      <w:r>
        <w:rPr>
          <w:rFonts w:ascii="Times New Roman" w:eastAsia="Times New Roman" w:hAnsi="Times New Roman" w:hint="cs"/>
          <w:sz w:val="24"/>
          <w:rtl/>
        </w:rPr>
        <w:t xml:space="preserve">דבר זה </w:t>
      </w:r>
      <w:r w:rsidR="00F7491E">
        <w:rPr>
          <w:rFonts w:ascii="Times New Roman" w:eastAsia="Times New Roman" w:hAnsi="Times New Roman" w:hint="cs"/>
          <w:sz w:val="24"/>
          <w:rtl/>
        </w:rPr>
        <w:t>מושג</w:t>
      </w:r>
      <w:r>
        <w:rPr>
          <w:rFonts w:ascii="Times New Roman" w:eastAsia="Times New Roman" w:hAnsi="Times New Roman" w:hint="cs"/>
          <w:sz w:val="24"/>
          <w:rtl/>
        </w:rPr>
        <w:t xml:space="preserve"> על יד הקרבת איל המילואים, הזאת דמו על הכוהנים ואכילתו. </w:t>
      </w:r>
      <w:r w:rsidR="003377AA">
        <w:rPr>
          <w:rFonts w:ascii="Times New Roman" w:eastAsia="Times New Roman" w:hAnsi="Times New Roman" w:hint="cs"/>
          <w:sz w:val="24"/>
          <w:rtl/>
        </w:rPr>
        <w:t>קל לחוש עד כמה אכילת הכוהנים את האיל קשורה במילוי ידיהם</w:t>
      </w:r>
      <w:r>
        <w:rPr>
          <w:rFonts w:ascii="Times New Roman" w:eastAsia="Times New Roman" w:hAnsi="Times New Roman" w:hint="cs"/>
          <w:sz w:val="24"/>
          <w:rtl/>
        </w:rPr>
        <w:t>, כבר בציווי בשמות כ"ט</w:t>
      </w:r>
      <w:r w:rsidR="003377AA">
        <w:rPr>
          <w:rFonts w:ascii="Times New Roman" w:eastAsia="Times New Roman" w:hAnsi="Times New Roman" w:hint="cs"/>
          <w:sz w:val="24"/>
          <w:rtl/>
        </w:rPr>
        <w:t xml:space="preserve">: </w:t>
      </w:r>
    </w:p>
    <w:p w14:paraId="2B9EB3AC" w14:textId="77777777" w:rsidR="003377AA" w:rsidRPr="000656F7" w:rsidRDefault="003377AA" w:rsidP="00CE61F0">
      <w:pPr>
        <w:spacing w:after="0"/>
        <w:ind w:left="720"/>
        <w:rPr>
          <w:rFonts w:ascii="Times New Roman" w:eastAsia="Times New Roman" w:hAnsi="Times New Roman"/>
          <w:sz w:val="24"/>
          <w:rtl/>
        </w:rPr>
      </w:pPr>
      <w:r w:rsidRPr="000656F7">
        <w:rPr>
          <w:rFonts w:ascii="Times New Roman" w:eastAsia="Times New Roman" w:hAnsi="Times New Roman" w:hint="cs"/>
          <w:sz w:val="24"/>
          <w:rtl/>
        </w:rPr>
        <w:t>"</w:t>
      </w:r>
      <w:r w:rsidRPr="000656F7">
        <w:rPr>
          <w:rFonts w:ascii="Times New Roman" w:eastAsia="Times New Roman" w:hAnsi="Times New Roman"/>
          <w:sz w:val="24"/>
          <w:rtl/>
        </w:rPr>
        <w:t xml:space="preserve">וְאֵת אֵיל הַמִּלֻּאִים </w:t>
      </w:r>
      <w:proofErr w:type="spellStart"/>
      <w:r w:rsidRPr="000656F7">
        <w:rPr>
          <w:rFonts w:ascii="Times New Roman" w:eastAsia="Times New Roman" w:hAnsi="Times New Roman"/>
          <w:sz w:val="24"/>
          <w:rtl/>
        </w:rPr>
        <w:t>תִּקָּח</w:t>
      </w:r>
      <w:proofErr w:type="spellEnd"/>
      <w:r w:rsidRPr="000656F7">
        <w:rPr>
          <w:rFonts w:ascii="Times New Roman" w:eastAsia="Times New Roman" w:hAnsi="Times New Roman"/>
          <w:sz w:val="24"/>
          <w:rtl/>
        </w:rPr>
        <w:t xml:space="preserve"> </w:t>
      </w:r>
    </w:p>
    <w:p w14:paraId="025FA2FB" w14:textId="77777777" w:rsidR="003377AA" w:rsidRPr="000656F7" w:rsidRDefault="003377AA" w:rsidP="00CE61F0">
      <w:pPr>
        <w:spacing w:after="0"/>
        <w:ind w:left="720"/>
        <w:rPr>
          <w:rFonts w:ascii="Times New Roman" w:eastAsia="Times New Roman" w:hAnsi="Times New Roman"/>
          <w:sz w:val="24"/>
          <w:rtl/>
        </w:rPr>
      </w:pPr>
      <w:r w:rsidRPr="000656F7">
        <w:rPr>
          <w:rFonts w:ascii="Times New Roman" w:eastAsia="Times New Roman" w:hAnsi="Times New Roman"/>
          <w:sz w:val="24"/>
          <w:rtl/>
        </w:rPr>
        <w:t>וּבִשַּׁלְתָּ אֶת בְּשָׂרוֹ בְּמָקֹם קָדֹשׁ</w:t>
      </w:r>
      <w:r w:rsidRPr="000656F7">
        <w:rPr>
          <w:rFonts w:ascii="Times New Roman" w:eastAsia="Times New Roman" w:hAnsi="Times New Roman" w:hint="cs"/>
          <w:sz w:val="24"/>
          <w:rtl/>
        </w:rPr>
        <w:t>.</w:t>
      </w:r>
    </w:p>
    <w:p w14:paraId="29FC3454" w14:textId="77777777" w:rsidR="003377AA" w:rsidRPr="000656F7" w:rsidRDefault="003377AA" w:rsidP="00CE61F0">
      <w:pPr>
        <w:spacing w:after="0"/>
        <w:ind w:left="720"/>
        <w:rPr>
          <w:rFonts w:ascii="Times New Roman" w:eastAsia="Times New Roman" w:hAnsi="Times New Roman"/>
          <w:sz w:val="24"/>
          <w:rtl/>
        </w:rPr>
      </w:pPr>
      <w:r w:rsidRPr="0095081C">
        <w:rPr>
          <w:rFonts w:ascii="Times New Roman" w:eastAsia="Times New Roman" w:hAnsi="Times New Roman"/>
          <w:b/>
          <w:bCs/>
          <w:sz w:val="24"/>
          <w:rtl/>
        </w:rPr>
        <w:t>וְאָכַל</w:t>
      </w:r>
      <w:r w:rsidRPr="000656F7">
        <w:rPr>
          <w:rFonts w:ascii="Times New Roman" w:eastAsia="Times New Roman" w:hAnsi="Times New Roman"/>
          <w:sz w:val="24"/>
          <w:rtl/>
        </w:rPr>
        <w:t xml:space="preserve"> אַהֲרֹן וּבָנָיו אֶת בְּשַׂר הָאַיִל וְאֶת הַלֶּחֶם אֲשֶׁר בַּסָּל פֶּתַח אֹהֶל מוֹעֵד</w:t>
      </w:r>
      <w:r w:rsidRPr="000656F7">
        <w:rPr>
          <w:rFonts w:ascii="Times New Roman" w:eastAsia="Times New Roman" w:hAnsi="Times New Roman" w:hint="cs"/>
          <w:sz w:val="24"/>
          <w:rtl/>
        </w:rPr>
        <w:t>.</w:t>
      </w:r>
    </w:p>
    <w:p w14:paraId="4B703663" w14:textId="77777777" w:rsidR="003377AA" w:rsidRPr="000656F7" w:rsidRDefault="003377AA" w:rsidP="00CE61F0">
      <w:pPr>
        <w:spacing w:after="0"/>
        <w:ind w:left="720"/>
        <w:rPr>
          <w:rFonts w:ascii="Times New Roman" w:eastAsia="Times New Roman" w:hAnsi="Times New Roman"/>
          <w:sz w:val="24"/>
          <w:rtl/>
        </w:rPr>
      </w:pPr>
      <w:r w:rsidRPr="0095081C">
        <w:rPr>
          <w:rFonts w:ascii="Times New Roman" w:eastAsia="Times New Roman" w:hAnsi="Times New Roman"/>
          <w:b/>
          <w:bCs/>
          <w:sz w:val="24"/>
          <w:rtl/>
        </w:rPr>
        <w:t>וְאָכְלוּ</w:t>
      </w:r>
      <w:r w:rsidRPr="000656F7">
        <w:rPr>
          <w:rFonts w:ascii="Times New Roman" w:eastAsia="Times New Roman" w:hAnsi="Times New Roman"/>
          <w:sz w:val="24"/>
          <w:rtl/>
        </w:rPr>
        <w:t xml:space="preserve"> אֹתָם אֲשֶׁר כֻּפַּר בָּהֶם לְמַלֵּא אֶת יָדָם לְקַדֵּשׁ אֹתָם </w:t>
      </w:r>
    </w:p>
    <w:p w14:paraId="2AE34377" w14:textId="77777777" w:rsidR="003377AA" w:rsidRPr="000656F7" w:rsidRDefault="003377AA" w:rsidP="00CE61F0">
      <w:pPr>
        <w:spacing w:after="0"/>
        <w:ind w:left="720"/>
        <w:rPr>
          <w:rFonts w:ascii="Times New Roman" w:eastAsia="Times New Roman" w:hAnsi="Times New Roman"/>
          <w:sz w:val="24"/>
          <w:rtl/>
        </w:rPr>
      </w:pPr>
      <w:r w:rsidRPr="000656F7">
        <w:rPr>
          <w:rFonts w:ascii="Times New Roman" w:eastAsia="Times New Roman" w:hAnsi="Times New Roman"/>
          <w:sz w:val="24"/>
          <w:rtl/>
        </w:rPr>
        <w:t xml:space="preserve">וְזָר לֹא </w:t>
      </w:r>
      <w:r w:rsidRPr="0095081C">
        <w:rPr>
          <w:rFonts w:ascii="Times New Roman" w:eastAsia="Times New Roman" w:hAnsi="Times New Roman"/>
          <w:b/>
          <w:bCs/>
          <w:sz w:val="24"/>
          <w:rtl/>
        </w:rPr>
        <w:t>יֹאכַל</w:t>
      </w:r>
      <w:r w:rsidRPr="000656F7">
        <w:rPr>
          <w:rFonts w:ascii="Times New Roman" w:eastAsia="Times New Roman" w:hAnsi="Times New Roman"/>
          <w:sz w:val="24"/>
          <w:rtl/>
        </w:rPr>
        <w:t xml:space="preserve"> כִּי קֹדֶשׁ הֵם</w:t>
      </w:r>
      <w:r w:rsidRPr="000656F7">
        <w:rPr>
          <w:rFonts w:ascii="Times New Roman" w:eastAsia="Times New Roman" w:hAnsi="Times New Roman" w:hint="cs"/>
          <w:sz w:val="24"/>
          <w:rtl/>
        </w:rPr>
        <w:t>.</w:t>
      </w:r>
    </w:p>
    <w:p w14:paraId="6B9FFB5A" w14:textId="77777777" w:rsidR="003377AA" w:rsidRPr="000656F7" w:rsidRDefault="003377AA" w:rsidP="00CE61F0">
      <w:pPr>
        <w:spacing w:after="0"/>
        <w:ind w:left="720"/>
        <w:rPr>
          <w:rFonts w:ascii="Times New Roman" w:eastAsia="Times New Roman" w:hAnsi="Times New Roman"/>
          <w:sz w:val="24"/>
          <w:rtl/>
        </w:rPr>
      </w:pPr>
      <w:r w:rsidRPr="000656F7">
        <w:rPr>
          <w:rFonts w:ascii="Times New Roman" w:eastAsia="Times New Roman" w:hAnsi="Times New Roman"/>
          <w:sz w:val="24"/>
          <w:rtl/>
        </w:rPr>
        <w:t xml:space="preserve">וְאִם יִוָּתֵר מִבְּשַׂר הַמִּלֻּאִים וּמִן הַלֶּחֶם עַד הַבֹּקֶר וְשָׂרַפְתָּ אֶת הַנּוֹתָר בָּאֵשׁ </w:t>
      </w:r>
    </w:p>
    <w:p w14:paraId="737AA4B4" w14:textId="77777777" w:rsidR="003377AA" w:rsidRPr="000656F7" w:rsidRDefault="003377AA" w:rsidP="003F0512">
      <w:pPr>
        <w:ind w:left="720"/>
        <w:rPr>
          <w:rFonts w:ascii="Times New Roman" w:eastAsia="Times New Roman" w:hAnsi="Times New Roman"/>
          <w:sz w:val="24"/>
          <w:rtl/>
        </w:rPr>
      </w:pPr>
      <w:r w:rsidRPr="000656F7">
        <w:rPr>
          <w:rFonts w:ascii="Times New Roman" w:eastAsia="Times New Roman" w:hAnsi="Times New Roman"/>
          <w:sz w:val="24"/>
          <w:rtl/>
        </w:rPr>
        <w:t xml:space="preserve">לֹא </w:t>
      </w:r>
      <w:r w:rsidRPr="0095081C">
        <w:rPr>
          <w:rFonts w:ascii="Times New Roman" w:eastAsia="Times New Roman" w:hAnsi="Times New Roman"/>
          <w:b/>
          <w:bCs/>
          <w:sz w:val="24"/>
          <w:rtl/>
        </w:rPr>
        <w:t>יֵאָכֵל</w:t>
      </w:r>
      <w:r w:rsidRPr="000656F7">
        <w:rPr>
          <w:rFonts w:ascii="Times New Roman" w:eastAsia="Times New Roman" w:hAnsi="Times New Roman"/>
          <w:sz w:val="24"/>
          <w:rtl/>
        </w:rPr>
        <w:t xml:space="preserve"> כִּי קֹדֶשׁ הוּא</w:t>
      </w:r>
      <w:r>
        <w:rPr>
          <w:rFonts w:ascii="Times New Roman" w:eastAsia="Times New Roman" w:hAnsi="Times New Roman" w:hint="cs"/>
          <w:sz w:val="24"/>
          <w:rtl/>
        </w:rPr>
        <w:t>"</w:t>
      </w:r>
      <w:r w:rsidRPr="000656F7">
        <w:rPr>
          <w:rFonts w:ascii="Times New Roman" w:eastAsia="Times New Roman" w:hAnsi="Times New Roman" w:hint="cs"/>
          <w:sz w:val="24"/>
          <w:rtl/>
        </w:rPr>
        <w:t xml:space="preserve"> (שמות כ"ט, לא-לד).</w:t>
      </w:r>
    </w:p>
    <w:p w14:paraId="430D74B8" w14:textId="77777777" w:rsidR="003377AA" w:rsidRPr="00D0146C" w:rsidRDefault="003377AA" w:rsidP="003F0512">
      <w:pPr>
        <w:rPr>
          <w:rFonts w:ascii="Times New Roman" w:eastAsia="Times New Roman" w:hAnsi="Times New Roman"/>
          <w:sz w:val="24"/>
          <w:rtl/>
        </w:rPr>
      </w:pPr>
      <w:r w:rsidRPr="00D0146C">
        <w:rPr>
          <w:rFonts w:ascii="Times New Roman" w:eastAsia="Times New Roman" w:hAnsi="Times New Roman" w:hint="cs"/>
          <w:sz w:val="24"/>
          <w:rtl/>
        </w:rPr>
        <w:t xml:space="preserve">השרש </w:t>
      </w:r>
      <w:proofErr w:type="spellStart"/>
      <w:r w:rsidRPr="00D0146C">
        <w:rPr>
          <w:rFonts w:ascii="Times New Roman" w:eastAsia="Times New Roman" w:hAnsi="Times New Roman" w:hint="cs"/>
          <w:sz w:val="24"/>
          <w:rtl/>
        </w:rPr>
        <w:t>אכ"ל</w:t>
      </w:r>
      <w:proofErr w:type="spellEnd"/>
      <w:r w:rsidRPr="00D0146C">
        <w:rPr>
          <w:rFonts w:ascii="Times New Roman" w:eastAsia="Times New Roman" w:hAnsi="Times New Roman" w:hint="cs"/>
          <w:sz w:val="24"/>
          <w:rtl/>
        </w:rPr>
        <w:t xml:space="preserve"> </w:t>
      </w:r>
      <w:r>
        <w:rPr>
          <w:rFonts w:ascii="Times New Roman" w:eastAsia="Times New Roman" w:hAnsi="Times New Roman" w:hint="cs"/>
          <w:sz w:val="24"/>
          <w:rtl/>
        </w:rPr>
        <w:t>משולב</w:t>
      </w:r>
      <w:r w:rsidRPr="00D0146C">
        <w:rPr>
          <w:rFonts w:ascii="Times New Roman" w:eastAsia="Times New Roman" w:hAnsi="Times New Roman" w:hint="cs"/>
          <w:sz w:val="24"/>
          <w:rtl/>
        </w:rPr>
        <w:t xml:space="preserve"> בפסקה זו ארבע פעמים</w:t>
      </w:r>
      <w:r>
        <w:rPr>
          <w:rFonts w:ascii="Times New Roman" w:eastAsia="Times New Roman" w:hAnsi="Times New Roman" w:hint="cs"/>
          <w:sz w:val="24"/>
          <w:rtl/>
        </w:rPr>
        <w:t>: יש לאכול פתח אוהל מועד; הכוהנים אוכלים את הקורבנות שכופרו בהם; אסור לזר לאכול מהם; ואסור לאכול מן הנותר.</w:t>
      </w:r>
    </w:p>
    <w:p w14:paraId="76437CE6" w14:textId="7BBD028B" w:rsidR="003377AA" w:rsidRDefault="003377AA" w:rsidP="009A33BF">
      <w:pPr>
        <w:ind w:firstLine="720"/>
        <w:rPr>
          <w:rFonts w:ascii="Times New Roman" w:eastAsia="Times New Roman" w:hAnsi="Times New Roman"/>
          <w:sz w:val="24"/>
          <w:rtl/>
        </w:rPr>
      </w:pPr>
      <w:r w:rsidRPr="00D0146C">
        <w:rPr>
          <w:rFonts w:ascii="Times New Roman" w:eastAsia="Times New Roman" w:hAnsi="Times New Roman" w:hint="cs"/>
          <w:sz w:val="24"/>
          <w:rtl/>
        </w:rPr>
        <w:t>הפסוק ש</w:t>
      </w:r>
      <w:r>
        <w:rPr>
          <w:rFonts w:ascii="Times New Roman" w:eastAsia="Times New Roman" w:hAnsi="Times New Roman" w:hint="cs"/>
          <w:sz w:val="24"/>
          <w:rtl/>
        </w:rPr>
        <w:t xml:space="preserve">דורש ביאור </w:t>
      </w:r>
      <w:r w:rsidR="009A33BF">
        <w:rPr>
          <w:rFonts w:ascii="Times New Roman" w:eastAsia="Times New Roman" w:hAnsi="Times New Roman" w:hint="cs"/>
          <w:sz w:val="24"/>
          <w:rtl/>
        </w:rPr>
        <w:t xml:space="preserve">מיוחד </w:t>
      </w:r>
      <w:r w:rsidRPr="00D0146C">
        <w:rPr>
          <w:rFonts w:ascii="Times New Roman" w:eastAsia="Times New Roman" w:hAnsi="Times New Roman" w:hint="cs"/>
          <w:sz w:val="24"/>
          <w:rtl/>
        </w:rPr>
        <w:t>הוא</w:t>
      </w:r>
      <w:r>
        <w:rPr>
          <w:rFonts w:ascii="Times New Roman" w:eastAsia="Times New Roman" w:hAnsi="Times New Roman" w:hint="cs"/>
          <w:sz w:val="24"/>
          <w:rtl/>
        </w:rPr>
        <w:t>:</w:t>
      </w:r>
      <w:r w:rsidRPr="00D0146C">
        <w:rPr>
          <w:rFonts w:ascii="Times New Roman" w:eastAsia="Times New Roman" w:hAnsi="Times New Roman" w:hint="cs"/>
          <w:sz w:val="24"/>
          <w:rtl/>
        </w:rPr>
        <w:t xml:space="preserve"> "</w:t>
      </w:r>
      <w:r w:rsidRPr="00D0146C">
        <w:rPr>
          <w:rFonts w:ascii="Times New Roman" w:eastAsia="Times New Roman" w:hAnsi="Times New Roman"/>
          <w:sz w:val="24"/>
          <w:rtl/>
        </w:rPr>
        <w:t>וְאָכְלוּ אֹתָם אֲשֶׁר כֻּפַּר בָּהֶם לְמַלֵּא אֶת יָדָם לְקַדֵּשׁ אֹתָם</w:t>
      </w:r>
      <w:r w:rsidRPr="00D0146C">
        <w:rPr>
          <w:rFonts w:ascii="Times New Roman" w:eastAsia="Times New Roman" w:hAnsi="Times New Roman" w:hint="cs"/>
          <w:sz w:val="24"/>
          <w:rtl/>
        </w:rPr>
        <w:t xml:space="preserve">" (לג). למה מתייחסים ביטויי התכלית "למלא את ידם לקדש אתם"? האם הם </w:t>
      </w:r>
      <w:r>
        <w:rPr>
          <w:rFonts w:ascii="Times New Roman" w:eastAsia="Times New Roman" w:hAnsi="Times New Roman" w:hint="cs"/>
          <w:sz w:val="24"/>
          <w:rtl/>
        </w:rPr>
        <w:t xml:space="preserve">חוזרים להיגד שנזכר בסמיכות </w:t>
      </w:r>
      <w:r>
        <w:rPr>
          <w:rFonts w:ascii="Times New Roman" w:eastAsia="Times New Roman" w:hAnsi="Times New Roman"/>
          <w:sz w:val="24"/>
          <w:rtl/>
        </w:rPr>
        <w:t>–</w:t>
      </w:r>
      <w:r>
        <w:rPr>
          <w:rFonts w:ascii="Times New Roman" w:eastAsia="Times New Roman" w:hAnsi="Times New Roman" w:hint="cs"/>
          <w:sz w:val="24"/>
          <w:rtl/>
        </w:rPr>
        <w:t xml:space="preserve"> "</w:t>
      </w:r>
      <w:r w:rsidRPr="00D0146C">
        <w:rPr>
          <w:rFonts w:ascii="Times New Roman" w:eastAsia="Times New Roman" w:hAnsi="Times New Roman"/>
          <w:sz w:val="24"/>
          <w:rtl/>
        </w:rPr>
        <w:t>אֲשֶׁר כֻּפַּר בָּהֶם</w:t>
      </w:r>
      <w:r>
        <w:rPr>
          <w:rFonts w:ascii="Times New Roman" w:eastAsia="Times New Roman" w:hAnsi="Times New Roman" w:hint="cs"/>
          <w:sz w:val="24"/>
          <w:rtl/>
        </w:rPr>
        <w:t xml:space="preserve">" ולפנינו פסוקית ארוכה: 'ואכלו את בשר הקורבן והמצות </w:t>
      </w:r>
      <w:r>
        <w:rPr>
          <w:rFonts w:ascii="Times New Roman" w:eastAsia="Times New Roman" w:hAnsi="Times New Roman"/>
          <w:sz w:val="24"/>
          <w:rtl/>
        </w:rPr>
        <w:t>–</w:t>
      </w:r>
      <w:r>
        <w:rPr>
          <w:rFonts w:ascii="Times New Roman" w:eastAsia="Times New Roman" w:hAnsi="Times New Roman" w:hint="cs"/>
          <w:sz w:val="24"/>
          <w:rtl/>
        </w:rPr>
        <w:t xml:space="preserve"> אשר קודם לכן כופר בהם לשם מילוי ידי</w:t>
      </w:r>
      <w:r w:rsidR="00F56684">
        <w:rPr>
          <w:rFonts w:ascii="Times New Roman" w:eastAsia="Times New Roman" w:hAnsi="Times New Roman" w:hint="cs"/>
          <w:sz w:val="24"/>
          <w:rtl/>
        </w:rPr>
        <w:t xml:space="preserve"> הכוהנים</w:t>
      </w:r>
      <w:r>
        <w:rPr>
          <w:rFonts w:ascii="Times New Roman" w:eastAsia="Times New Roman" w:hAnsi="Times New Roman" w:hint="cs"/>
          <w:sz w:val="24"/>
          <w:rtl/>
        </w:rPr>
        <w:t xml:space="preserve"> והקדשתם'?</w:t>
      </w:r>
      <w:r>
        <w:rPr>
          <w:rStyle w:val="a5"/>
          <w:rFonts w:ascii="Times New Roman" w:hAnsi="Times New Roman"/>
          <w:rtl/>
        </w:rPr>
        <w:footnoteReference w:id="42"/>
      </w:r>
      <w:r>
        <w:rPr>
          <w:rFonts w:ascii="Times New Roman" w:eastAsia="Times New Roman" w:hAnsi="Times New Roman" w:hint="cs"/>
          <w:sz w:val="24"/>
          <w:rtl/>
        </w:rPr>
        <w:t xml:space="preserve"> אם נקרא כך, הרי מילוי הידיים מושג באיל המילואים בתהליך הקרבתו ובמתן הדם על גופם. אך ייתכן שהיגד זה חוזר למה שנזכר בתחילת הפסוק </w:t>
      </w:r>
      <w:r>
        <w:rPr>
          <w:rFonts w:ascii="Times New Roman" w:eastAsia="Times New Roman" w:hAnsi="Times New Roman"/>
          <w:sz w:val="24"/>
          <w:rtl/>
        </w:rPr>
        <w:t>–</w:t>
      </w:r>
      <w:r>
        <w:rPr>
          <w:rFonts w:ascii="Times New Roman" w:eastAsia="Times New Roman" w:hAnsi="Times New Roman" w:hint="cs"/>
          <w:sz w:val="24"/>
          <w:rtl/>
        </w:rPr>
        <w:t xml:space="preserve"> "</w:t>
      </w:r>
      <w:r w:rsidRPr="00D0146C">
        <w:rPr>
          <w:rFonts w:ascii="Times New Roman" w:eastAsia="Times New Roman" w:hAnsi="Times New Roman"/>
          <w:sz w:val="24"/>
          <w:rtl/>
        </w:rPr>
        <w:t>וְאָכְלוּ אֹתָם</w:t>
      </w:r>
      <w:r>
        <w:rPr>
          <w:rFonts w:ascii="Times New Roman" w:eastAsia="Times New Roman" w:hAnsi="Times New Roman" w:hint="cs"/>
          <w:sz w:val="24"/>
          <w:rtl/>
        </w:rPr>
        <w:t xml:space="preserve">". לפי הצעה זו יש לקרוא כך: 'ואכלו את בשר הקורבן והמצות </w:t>
      </w:r>
      <w:r>
        <w:rPr>
          <w:rFonts w:ascii="Times New Roman" w:eastAsia="Times New Roman" w:hAnsi="Times New Roman"/>
          <w:sz w:val="24"/>
          <w:rtl/>
        </w:rPr>
        <w:t>–</w:t>
      </w:r>
      <w:r>
        <w:rPr>
          <w:rFonts w:ascii="Times New Roman" w:eastAsia="Times New Roman" w:hAnsi="Times New Roman" w:hint="cs"/>
          <w:sz w:val="24"/>
          <w:rtl/>
        </w:rPr>
        <w:t xml:space="preserve"> אשר קודם לכן כופר בהם </w:t>
      </w:r>
      <w:r>
        <w:rPr>
          <w:rFonts w:ascii="Times New Roman" w:eastAsia="Times New Roman" w:hAnsi="Times New Roman"/>
          <w:sz w:val="24"/>
          <w:rtl/>
        </w:rPr>
        <w:t>–</w:t>
      </w:r>
      <w:r>
        <w:rPr>
          <w:rFonts w:ascii="Times New Roman" w:eastAsia="Times New Roman" w:hAnsi="Times New Roman" w:hint="cs"/>
          <w:sz w:val="24"/>
          <w:rtl/>
        </w:rPr>
        <w:t xml:space="preserve"> ועליהם לאכול לשם מילוי ידיהם ולשם הקדשתם'</w:t>
      </w:r>
      <w:r w:rsidR="00F7491E">
        <w:rPr>
          <w:rFonts w:ascii="Times New Roman" w:eastAsia="Times New Roman" w:hAnsi="Times New Roman" w:hint="cs"/>
          <w:sz w:val="24"/>
          <w:rtl/>
        </w:rPr>
        <w:t>.</w:t>
      </w:r>
      <w:r>
        <w:rPr>
          <w:rStyle w:val="a5"/>
          <w:rFonts w:ascii="Times New Roman" w:hAnsi="Times New Roman"/>
          <w:rtl/>
        </w:rPr>
        <w:footnoteReference w:id="43"/>
      </w:r>
      <w:r>
        <w:rPr>
          <w:rFonts w:ascii="Times New Roman" w:eastAsia="Times New Roman" w:hAnsi="Times New Roman" w:hint="cs"/>
          <w:sz w:val="24"/>
          <w:rtl/>
        </w:rPr>
        <w:t xml:space="preserve"> לפי קריאה זו, מתברר ש</w:t>
      </w:r>
      <w:r w:rsidRPr="00D0146C">
        <w:rPr>
          <w:rFonts w:ascii="Times New Roman" w:eastAsia="Times New Roman" w:hAnsi="Times New Roman" w:hint="cs"/>
          <w:sz w:val="24"/>
          <w:rtl/>
        </w:rPr>
        <w:t>אכיל</w:t>
      </w:r>
      <w:r>
        <w:rPr>
          <w:rFonts w:ascii="Times New Roman" w:eastAsia="Times New Roman" w:hAnsi="Times New Roman" w:hint="cs"/>
          <w:sz w:val="24"/>
          <w:rtl/>
        </w:rPr>
        <w:t xml:space="preserve">ת איל המילואים </w:t>
      </w:r>
      <w:r w:rsidRPr="00D0146C">
        <w:rPr>
          <w:rFonts w:ascii="Times New Roman" w:eastAsia="Times New Roman" w:hAnsi="Times New Roman" w:hint="cs"/>
          <w:sz w:val="24"/>
          <w:rtl/>
        </w:rPr>
        <w:t>היא זו שממלאת את ידי הכ</w:t>
      </w:r>
      <w:r>
        <w:rPr>
          <w:rFonts w:ascii="Times New Roman" w:eastAsia="Times New Roman" w:hAnsi="Times New Roman" w:hint="cs"/>
          <w:sz w:val="24"/>
          <w:rtl/>
        </w:rPr>
        <w:t>והנים ומקדשת אותם.</w:t>
      </w:r>
    </w:p>
    <w:p w14:paraId="161B7D64" w14:textId="1DDB654C" w:rsidR="003377AA" w:rsidRPr="00D0146C" w:rsidRDefault="003377AA" w:rsidP="00DA3FC3">
      <w:pPr>
        <w:ind w:firstLine="720"/>
        <w:rPr>
          <w:rFonts w:ascii="Times New Roman" w:eastAsia="Times New Roman" w:hAnsi="Times New Roman"/>
          <w:sz w:val="24"/>
          <w:rtl/>
        </w:rPr>
      </w:pPr>
      <w:r>
        <w:rPr>
          <w:rFonts w:ascii="Times New Roman" w:eastAsia="Times New Roman" w:hAnsi="Times New Roman" w:hint="cs"/>
          <w:sz w:val="24"/>
          <w:rtl/>
        </w:rPr>
        <w:t xml:space="preserve">קשה להכריע בין שתי אפשרויות הקריאה, אך יש נטייה </w:t>
      </w:r>
      <w:r w:rsidR="005D2C53">
        <w:rPr>
          <w:rFonts w:ascii="Times New Roman" w:eastAsia="Times New Roman" w:hAnsi="Times New Roman" w:hint="cs"/>
          <w:sz w:val="24"/>
          <w:rtl/>
        </w:rPr>
        <w:t xml:space="preserve">לאמץ את </w:t>
      </w:r>
      <w:r>
        <w:rPr>
          <w:rFonts w:ascii="Times New Roman" w:eastAsia="Times New Roman" w:hAnsi="Times New Roman" w:hint="cs"/>
          <w:sz w:val="24"/>
          <w:rtl/>
        </w:rPr>
        <w:t>האפשרות השנייה. קשה לומר שהקרבת האיל ונתינ</w:t>
      </w:r>
      <w:r w:rsidR="005D2C53">
        <w:rPr>
          <w:rFonts w:ascii="Times New Roman" w:eastAsia="Times New Roman" w:hAnsi="Times New Roman" w:hint="cs"/>
          <w:sz w:val="24"/>
          <w:rtl/>
        </w:rPr>
        <w:t xml:space="preserve">ת דמו על הכוהנים 'מקדשת' אותם. </w:t>
      </w:r>
      <w:r>
        <w:rPr>
          <w:rFonts w:ascii="Times New Roman" w:eastAsia="Times New Roman" w:hAnsi="Times New Roman" w:hint="cs"/>
          <w:sz w:val="24"/>
          <w:rtl/>
        </w:rPr>
        <w:t>גם על המצורע נותנים מדם קורבנו, ושם לא מדובר בתהליך 'התקדשות'.</w:t>
      </w:r>
      <w:r w:rsidRPr="00D0146C">
        <w:rPr>
          <w:rFonts w:ascii="Times New Roman" w:eastAsia="Times New Roman" w:hAnsi="Times New Roman"/>
          <w:sz w:val="24"/>
          <w:vertAlign w:val="superscript"/>
          <w:rtl/>
        </w:rPr>
        <w:footnoteReference w:id="44"/>
      </w:r>
      <w:r>
        <w:rPr>
          <w:rFonts w:ascii="Times New Roman" w:eastAsia="Times New Roman" w:hAnsi="Times New Roman" w:hint="cs"/>
          <w:sz w:val="24"/>
          <w:rtl/>
        </w:rPr>
        <w:t xml:space="preserve"> נראה </w:t>
      </w:r>
      <w:r w:rsidRPr="005C1EDC">
        <w:rPr>
          <w:rFonts w:ascii="Times New Roman" w:eastAsia="Times New Roman" w:hAnsi="Times New Roman" w:hint="cs"/>
          <w:sz w:val="24"/>
          <w:rtl/>
        </w:rPr>
        <w:t xml:space="preserve">שרק ההזאה החוזרת של </w:t>
      </w:r>
      <w:r w:rsidRPr="00D0146C">
        <w:rPr>
          <w:rFonts w:ascii="Times New Roman" w:eastAsia="Times New Roman" w:hAnsi="Times New Roman" w:hint="cs"/>
          <w:sz w:val="24"/>
          <w:rtl/>
        </w:rPr>
        <w:t xml:space="preserve">הדם שנלקח מן המזבח </w:t>
      </w:r>
      <w:r w:rsidRPr="005D2C53">
        <w:rPr>
          <w:rFonts w:ascii="Times New Roman" w:eastAsia="Times New Roman" w:hAnsi="Times New Roman" w:hint="cs"/>
          <w:b/>
          <w:bCs/>
          <w:sz w:val="24"/>
          <w:rtl/>
        </w:rPr>
        <w:t>בצירוף שמן המשחה</w:t>
      </w:r>
      <w:r w:rsidRPr="00D0146C">
        <w:rPr>
          <w:rFonts w:ascii="Times New Roman" w:eastAsia="Times New Roman" w:hAnsi="Times New Roman" w:hint="cs"/>
          <w:sz w:val="24"/>
          <w:rtl/>
        </w:rPr>
        <w:t xml:space="preserve"> </w:t>
      </w:r>
      <w:r w:rsidRPr="009C4BA2">
        <w:rPr>
          <w:rFonts w:ascii="Times New Roman" w:eastAsia="Times New Roman" w:hAnsi="Times New Roman" w:hint="cs"/>
          <w:sz w:val="24"/>
          <w:rtl/>
        </w:rPr>
        <w:t>מקדשת</w:t>
      </w:r>
      <w:r w:rsidRPr="00D0146C">
        <w:rPr>
          <w:rFonts w:ascii="Times New Roman" w:eastAsia="Times New Roman" w:hAnsi="Times New Roman" w:hint="cs"/>
          <w:sz w:val="24"/>
          <w:rtl/>
        </w:rPr>
        <w:t xml:space="preserve"> את הכ</w:t>
      </w:r>
      <w:r>
        <w:rPr>
          <w:rFonts w:ascii="Times New Roman" w:eastAsia="Times New Roman" w:hAnsi="Times New Roman" w:hint="cs"/>
          <w:sz w:val="24"/>
          <w:rtl/>
        </w:rPr>
        <w:t>ו</w:t>
      </w:r>
      <w:r w:rsidRPr="00D0146C">
        <w:rPr>
          <w:rFonts w:ascii="Times New Roman" w:eastAsia="Times New Roman" w:hAnsi="Times New Roman" w:hint="cs"/>
          <w:sz w:val="24"/>
          <w:rtl/>
        </w:rPr>
        <w:t xml:space="preserve">הנים (ויקרא כ"ט, </w:t>
      </w:r>
      <w:proofErr w:type="spellStart"/>
      <w:r w:rsidRPr="00D0146C">
        <w:rPr>
          <w:rFonts w:ascii="Times New Roman" w:eastAsia="Times New Roman" w:hAnsi="Times New Roman" w:hint="cs"/>
          <w:sz w:val="24"/>
          <w:rtl/>
        </w:rPr>
        <w:t>כא</w:t>
      </w:r>
      <w:proofErr w:type="spellEnd"/>
      <w:r w:rsidRPr="00D0146C">
        <w:rPr>
          <w:rFonts w:ascii="Times New Roman" w:eastAsia="Times New Roman" w:hAnsi="Times New Roman" w:hint="cs"/>
          <w:sz w:val="24"/>
          <w:rtl/>
        </w:rPr>
        <w:t xml:space="preserve">). </w:t>
      </w:r>
      <w:r>
        <w:rPr>
          <w:rFonts w:ascii="Times New Roman" w:eastAsia="Times New Roman" w:hAnsi="Times New Roman" w:hint="cs"/>
          <w:sz w:val="24"/>
          <w:rtl/>
        </w:rPr>
        <w:t>אם אכן נאמץ קריאה זו, הרי שמפורש ב</w:t>
      </w:r>
      <w:r w:rsidR="00DA3FC3">
        <w:rPr>
          <w:rFonts w:ascii="Times New Roman" w:eastAsia="Times New Roman" w:hAnsi="Times New Roman" w:hint="cs"/>
          <w:sz w:val="24"/>
          <w:rtl/>
        </w:rPr>
        <w:t xml:space="preserve">פסוק זה </w:t>
      </w:r>
      <w:r>
        <w:rPr>
          <w:rFonts w:ascii="Times New Roman" w:eastAsia="Times New Roman" w:hAnsi="Times New Roman" w:hint="cs"/>
          <w:sz w:val="24"/>
          <w:rtl/>
        </w:rPr>
        <w:t>שהאכילה היא מרכיב</w:t>
      </w:r>
      <w:r w:rsidR="00DA3FC3">
        <w:rPr>
          <w:rFonts w:ascii="Times New Roman" w:eastAsia="Times New Roman" w:hAnsi="Times New Roman" w:hint="cs"/>
          <w:sz w:val="24"/>
          <w:rtl/>
        </w:rPr>
        <w:t xml:space="preserve"> חיוני במילוי ידיהם של הכוהנים.</w:t>
      </w:r>
      <w:r w:rsidR="00F75354">
        <w:rPr>
          <w:rStyle w:val="a5"/>
          <w:rFonts w:ascii="Times New Roman" w:eastAsia="Times New Roman" w:hAnsi="Times New Roman"/>
          <w:sz w:val="24"/>
          <w:rtl/>
        </w:rPr>
        <w:footnoteReference w:id="45"/>
      </w:r>
    </w:p>
    <w:p w14:paraId="37A6264B" w14:textId="77777777" w:rsidR="003377AA" w:rsidRPr="00D0146C" w:rsidRDefault="003377AA" w:rsidP="003F0512">
      <w:pPr>
        <w:rPr>
          <w:rFonts w:ascii="Times New Roman" w:eastAsia="Times New Roman" w:hAnsi="Times New Roman"/>
          <w:sz w:val="24"/>
        </w:rPr>
      </w:pPr>
      <w:r>
        <w:rPr>
          <w:rFonts w:ascii="Times New Roman" w:eastAsia="Times New Roman" w:hAnsi="Times New Roman"/>
          <w:sz w:val="24"/>
          <w:rtl/>
        </w:rPr>
        <w:lastRenderedPageBreak/>
        <w:tab/>
      </w:r>
      <w:r>
        <w:rPr>
          <w:rFonts w:ascii="Times New Roman" w:eastAsia="Times New Roman" w:hAnsi="Times New Roman" w:hint="cs"/>
          <w:sz w:val="24"/>
          <w:rtl/>
        </w:rPr>
        <w:t xml:space="preserve">דבר זה יוכל לבאר גם את התמיהה שהוזכרה לעיל </w:t>
      </w:r>
      <w:r>
        <w:rPr>
          <w:rFonts w:ascii="Times New Roman" w:eastAsia="Times New Roman" w:hAnsi="Times New Roman"/>
          <w:sz w:val="24"/>
          <w:rtl/>
        </w:rPr>
        <w:t>–</w:t>
      </w:r>
      <w:r>
        <w:rPr>
          <w:rFonts w:ascii="Times New Roman" w:eastAsia="Times New Roman" w:hAnsi="Times New Roman" w:hint="cs"/>
          <w:sz w:val="24"/>
          <w:rtl/>
        </w:rPr>
        <w:t xml:space="preserve"> מתן דם איל המילואים על 'קרנות' הכוהנים. ההפתעה שבדבר משקפת את מטרת העניין: דם שמיועד לאכילת מזבח ניתן גם על הכוהנים, ומציג את הכוהנים כקרן נוספת של המזבח. מעתה הם '</w:t>
      </w:r>
      <w:proofErr w:type="spellStart"/>
      <w:r>
        <w:rPr>
          <w:rFonts w:ascii="Times New Roman" w:eastAsia="Times New Roman" w:hAnsi="Times New Roman" w:hint="cs"/>
          <w:sz w:val="24"/>
          <w:rtl/>
        </w:rPr>
        <w:t>ידא</w:t>
      </w:r>
      <w:proofErr w:type="spellEnd"/>
      <w:r>
        <w:rPr>
          <w:rFonts w:ascii="Times New Roman" w:eastAsia="Times New Roman" w:hAnsi="Times New Roman" w:hint="cs"/>
          <w:sz w:val="24"/>
          <w:rtl/>
        </w:rPr>
        <w:t xml:space="preserve"> </w:t>
      </w:r>
      <w:proofErr w:type="spellStart"/>
      <w:r>
        <w:rPr>
          <w:rFonts w:ascii="Times New Roman" w:eastAsia="Times New Roman" w:hAnsi="Times New Roman" w:hint="cs"/>
          <w:sz w:val="24"/>
          <w:rtl/>
        </w:rPr>
        <w:t>אריכתא</w:t>
      </w:r>
      <w:proofErr w:type="spellEnd"/>
      <w:r>
        <w:rPr>
          <w:rFonts w:ascii="Times New Roman" w:eastAsia="Times New Roman" w:hAnsi="Times New Roman" w:hint="cs"/>
          <w:sz w:val="24"/>
          <w:rtl/>
        </w:rPr>
        <w:t xml:space="preserve">' של המזבח ופיהם מייצג את אכילתו. </w:t>
      </w:r>
    </w:p>
    <w:p w14:paraId="7C17D13A" w14:textId="66096C8D" w:rsidR="004357FE" w:rsidRDefault="003377AA" w:rsidP="009A33BF">
      <w:pPr>
        <w:rPr>
          <w:rFonts w:ascii="Times New Roman" w:eastAsia="Times New Roman" w:hAnsi="Times New Roman"/>
          <w:sz w:val="24"/>
          <w:rtl/>
        </w:rPr>
      </w:pPr>
      <w:r>
        <w:rPr>
          <w:rFonts w:ascii="Times New Roman" w:eastAsia="Times New Roman" w:hAnsi="Times New Roman"/>
          <w:sz w:val="24"/>
          <w:rtl/>
        </w:rPr>
        <w:tab/>
      </w:r>
      <w:r w:rsidR="00DA3FC3">
        <w:rPr>
          <w:rFonts w:ascii="Times New Roman" w:eastAsia="Times New Roman" w:hAnsi="Times New Roman" w:hint="cs"/>
          <w:sz w:val="24"/>
          <w:rtl/>
        </w:rPr>
        <w:t xml:space="preserve">מעניין שגם בהקשר זה חוזר הפיצול </w:t>
      </w:r>
      <w:r w:rsidR="005D2C53">
        <w:rPr>
          <w:rFonts w:ascii="Times New Roman" w:eastAsia="Times New Roman" w:hAnsi="Times New Roman" w:hint="cs"/>
          <w:sz w:val="24"/>
          <w:rtl/>
        </w:rPr>
        <w:t>בין אהרון לבין בניו</w:t>
      </w:r>
      <w:r w:rsidR="009A33BF">
        <w:rPr>
          <w:rFonts w:ascii="Times New Roman" w:eastAsia="Times New Roman" w:hAnsi="Times New Roman" w:hint="cs"/>
          <w:sz w:val="24"/>
          <w:rtl/>
        </w:rPr>
        <w:t xml:space="preserve"> </w:t>
      </w:r>
      <w:r w:rsidR="009A33BF">
        <w:rPr>
          <w:rFonts w:ascii="Times New Roman" w:eastAsia="Times New Roman" w:hAnsi="Times New Roman"/>
          <w:sz w:val="24"/>
          <w:rtl/>
        </w:rPr>
        <w:t>–</w:t>
      </w:r>
      <w:r w:rsidR="00DA3FC3">
        <w:rPr>
          <w:rFonts w:ascii="Times New Roman" w:eastAsia="Times New Roman" w:hAnsi="Times New Roman" w:hint="cs"/>
          <w:sz w:val="24"/>
          <w:rtl/>
        </w:rPr>
        <w:t xml:space="preserve"> כתוצאה </w:t>
      </w:r>
      <w:r w:rsidR="009A33BF">
        <w:rPr>
          <w:rFonts w:ascii="Times New Roman" w:eastAsia="Times New Roman" w:hAnsi="Times New Roman" w:hint="cs"/>
          <w:sz w:val="24"/>
          <w:rtl/>
        </w:rPr>
        <w:t xml:space="preserve">נוספת </w:t>
      </w:r>
      <w:r w:rsidR="00DA3FC3">
        <w:rPr>
          <w:rFonts w:ascii="Times New Roman" w:eastAsia="Times New Roman" w:hAnsi="Times New Roman" w:hint="cs"/>
          <w:sz w:val="24"/>
          <w:rtl/>
        </w:rPr>
        <w:t>של ה</w:t>
      </w:r>
      <w:r w:rsidR="005D2C53">
        <w:rPr>
          <w:rFonts w:ascii="Times New Roman" w:eastAsia="Times New Roman" w:hAnsi="Times New Roman" w:hint="cs"/>
          <w:sz w:val="24"/>
          <w:rtl/>
        </w:rPr>
        <w:t xml:space="preserve">פונקציה השונה של </w:t>
      </w:r>
      <w:r w:rsidR="00DA3FC3">
        <w:rPr>
          <w:rFonts w:ascii="Times New Roman" w:eastAsia="Times New Roman" w:hAnsi="Times New Roman" w:hint="cs"/>
          <w:sz w:val="24"/>
          <w:rtl/>
        </w:rPr>
        <w:t>בגדיהם</w:t>
      </w:r>
      <w:r w:rsidR="005D2C53">
        <w:rPr>
          <w:rFonts w:ascii="Times New Roman" w:eastAsia="Times New Roman" w:hAnsi="Times New Roman" w:hint="cs"/>
          <w:sz w:val="24"/>
          <w:rtl/>
        </w:rPr>
        <w:t>.</w:t>
      </w:r>
      <w:r w:rsidR="009A33BF">
        <w:rPr>
          <w:rFonts w:ascii="Times New Roman" w:eastAsia="Times New Roman" w:hAnsi="Times New Roman" w:hint="cs"/>
          <w:sz w:val="24"/>
          <w:rtl/>
        </w:rPr>
        <w:t xml:space="preserve"> ה</w:t>
      </w:r>
      <w:r w:rsidR="004357FE">
        <w:rPr>
          <w:rFonts w:ascii="Times New Roman" w:eastAsia="Times New Roman" w:hAnsi="Times New Roman" w:hint="cs"/>
          <w:sz w:val="24"/>
          <w:rtl/>
        </w:rPr>
        <w:t xml:space="preserve">ציווי </w:t>
      </w:r>
      <w:r w:rsidR="009A33BF">
        <w:rPr>
          <w:rFonts w:ascii="Times New Roman" w:eastAsia="Times New Roman" w:hAnsi="Times New Roman" w:hint="cs"/>
          <w:sz w:val="24"/>
          <w:rtl/>
        </w:rPr>
        <w:t xml:space="preserve">להלביש את ממשיכו של אהרון בבגדי הקודש במשך שבוע (שמות כ"ט, </w:t>
      </w:r>
      <w:proofErr w:type="spellStart"/>
      <w:r w:rsidR="009A33BF">
        <w:rPr>
          <w:rFonts w:ascii="Times New Roman" w:eastAsia="Times New Roman" w:hAnsi="Times New Roman" w:hint="cs"/>
          <w:sz w:val="24"/>
          <w:rtl/>
        </w:rPr>
        <w:t>כט</w:t>
      </w:r>
      <w:proofErr w:type="spellEnd"/>
      <w:r w:rsidR="009A33BF">
        <w:rPr>
          <w:rFonts w:ascii="Times New Roman" w:eastAsia="Times New Roman" w:hAnsi="Times New Roman" w:hint="cs"/>
          <w:sz w:val="24"/>
          <w:rtl/>
        </w:rPr>
        <w:t xml:space="preserve">-ל) </w:t>
      </w:r>
      <w:r w:rsidR="004357FE">
        <w:rPr>
          <w:rFonts w:ascii="Times New Roman" w:eastAsia="Times New Roman" w:hAnsi="Times New Roman" w:hint="cs"/>
          <w:sz w:val="24"/>
          <w:rtl/>
        </w:rPr>
        <w:t>משולב בין תיאור הקטרת איל המילואים ל</w:t>
      </w:r>
      <w:r w:rsidR="009A33BF">
        <w:rPr>
          <w:rFonts w:ascii="Times New Roman" w:eastAsia="Times New Roman" w:hAnsi="Times New Roman" w:hint="cs"/>
          <w:sz w:val="24"/>
          <w:rtl/>
        </w:rPr>
        <w:t xml:space="preserve">בין הציווי על </w:t>
      </w:r>
      <w:r w:rsidR="004357FE">
        <w:rPr>
          <w:rFonts w:ascii="Times New Roman" w:eastAsia="Times New Roman" w:hAnsi="Times New Roman" w:hint="cs"/>
          <w:sz w:val="24"/>
          <w:rtl/>
        </w:rPr>
        <w:t>בישולו ואכילתו. משום מה, לבישת ממשיכו של אהרון בבגדים קוטע את רצף הציווי שעוסק באיל המילואים, ובקלות ניתן היה לשלבו בסוף היחידה, לאחר תיאור מעשה איל המילואים.</w:t>
      </w:r>
    </w:p>
    <w:p w14:paraId="38C290F0" w14:textId="77777777" w:rsidR="005D2C53" w:rsidRDefault="004357FE" w:rsidP="00DA3FC3">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העיסוק בבגדים שולב עוד קודם לכן, ונדמה ש</w:t>
      </w:r>
      <w:r w:rsidR="00DA3FC3">
        <w:rPr>
          <w:rFonts w:ascii="Times New Roman" w:eastAsia="Times New Roman" w:hAnsi="Times New Roman" w:hint="cs"/>
          <w:sz w:val="24"/>
          <w:rtl/>
        </w:rPr>
        <w:t>שם מצוי הרמז ל</w:t>
      </w:r>
      <w:r>
        <w:rPr>
          <w:rFonts w:ascii="Times New Roman" w:eastAsia="Times New Roman" w:hAnsi="Times New Roman" w:hint="cs"/>
          <w:sz w:val="24"/>
          <w:rtl/>
        </w:rPr>
        <w:t xml:space="preserve">פתרון הדבר. </w:t>
      </w:r>
      <w:r w:rsidR="005D2C53">
        <w:rPr>
          <w:rFonts w:ascii="Times New Roman" w:eastAsia="Times New Roman" w:hAnsi="Times New Roman" w:hint="cs"/>
          <w:sz w:val="24"/>
          <w:rtl/>
        </w:rPr>
        <w:t>תחילה נאמר שיש להזות מדם האיל עם שמן משחה על אהרון ועל בניו כשבגדיהם עליהם: "</w:t>
      </w:r>
      <w:r w:rsidR="005D2C53" w:rsidRPr="005D2C53">
        <w:rPr>
          <w:rFonts w:ascii="Times New Roman" w:eastAsia="Times New Roman" w:hAnsi="Times New Roman" w:hint="cs"/>
          <w:sz w:val="24"/>
          <w:rtl/>
        </w:rPr>
        <w:t>וְלָקַחְתָּ</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מִן</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הַדָּם</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אֲשֶׁר</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עַל</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הַמִּזְבֵּחַ</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וּמִשֶּׁמֶן</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הַמִּשְׁחָה</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וְהִזֵּיתָ</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עַל</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אַהֲרֹן</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וְעַל</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בְּגָדָיו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וְעַל</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בָּנָיו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וְעַל</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בִּגְדֵי</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בָנָיו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אִתּוֹ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וְקָדַשׁ</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הוּא</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וּבְגָדָיו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וּבָנָיו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וּבִגְדֵי</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בָנָיו</w:t>
      </w:r>
      <w:r w:rsidR="005D2C53" w:rsidRPr="005D2C53">
        <w:rPr>
          <w:rFonts w:ascii="Times New Roman" w:eastAsia="Times New Roman" w:hAnsi="Times New Roman"/>
          <w:sz w:val="24"/>
          <w:rtl/>
        </w:rPr>
        <w:t xml:space="preserve"> </w:t>
      </w:r>
      <w:r w:rsidR="005D2C53" w:rsidRPr="005D2C53">
        <w:rPr>
          <w:rFonts w:ascii="Times New Roman" w:eastAsia="Times New Roman" w:hAnsi="Times New Roman" w:hint="cs"/>
          <w:sz w:val="24"/>
          <w:rtl/>
        </w:rPr>
        <w:t>אִתּוֹ</w:t>
      </w:r>
      <w:r w:rsidR="005D2C53">
        <w:rPr>
          <w:rFonts w:ascii="Times New Roman" w:eastAsia="Times New Roman" w:hAnsi="Times New Roman" w:hint="cs"/>
          <w:sz w:val="24"/>
          <w:rtl/>
        </w:rPr>
        <w:t xml:space="preserve">" (שמות כ"ט, </w:t>
      </w:r>
      <w:proofErr w:type="spellStart"/>
      <w:r w:rsidR="005D2C53">
        <w:rPr>
          <w:rFonts w:ascii="Times New Roman" w:eastAsia="Times New Roman" w:hAnsi="Times New Roman" w:hint="cs"/>
          <w:sz w:val="24"/>
          <w:rtl/>
        </w:rPr>
        <w:t>כא</w:t>
      </w:r>
      <w:proofErr w:type="spellEnd"/>
      <w:r w:rsidR="005D2C53">
        <w:rPr>
          <w:rFonts w:ascii="Times New Roman" w:eastAsia="Times New Roman" w:hAnsi="Times New Roman" w:hint="cs"/>
          <w:sz w:val="24"/>
          <w:rtl/>
        </w:rPr>
        <w:t>).</w:t>
      </w:r>
      <w:r>
        <w:rPr>
          <w:rFonts w:ascii="Times New Roman" w:eastAsia="Times New Roman" w:hAnsi="Times New Roman" w:hint="cs"/>
          <w:sz w:val="24"/>
          <w:rtl/>
        </w:rPr>
        <w:t xml:space="preserve"> לא במקרה מסמיך המספר את הבגדים לדמות שלובשת אותם (אהרון ובגדיו </w:t>
      </w:r>
      <w:r>
        <w:rPr>
          <w:rFonts w:ascii="Times New Roman" w:eastAsia="Times New Roman" w:hAnsi="Times New Roman"/>
          <w:sz w:val="24"/>
          <w:rtl/>
        </w:rPr>
        <w:t>–</w:t>
      </w:r>
      <w:r>
        <w:rPr>
          <w:rFonts w:ascii="Times New Roman" w:eastAsia="Times New Roman" w:hAnsi="Times New Roman" w:hint="cs"/>
          <w:sz w:val="24"/>
          <w:rtl/>
        </w:rPr>
        <w:t xml:space="preserve"> בניו ובגדיהם), ולא מתאר את הדמויות ביחד ואת בגדיהם בנפרד</w:t>
      </w:r>
      <w:r w:rsidR="00DA3FC3">
        <w:rPr>
          <w:rFonts w:ascii="Times New Roman" w:eastAsia="Times New Roman" w:hAnsi="Times New Roman" w:hint="cs"/>
          <w:sz w:val="24"/>
          <w:rtl/>
        </w:rPr>
        <w:t xml:space="preserve"> (אהרון ובניו </w:t>
      </w:r>
      <w:r w:rsidR="00DA3FC3">
        <w:rPr>
          <w:rFonts w:ascii="Times New Roman" w:eastAsia="Times New Roman" w:hAnsi="Times New Roman"/>
          <w:sz w:val="24"/>
          <w:rtl/>
        </w:rPr>
        <w:t>–</w:t>
      </w:r>
      <w:r w:rsidR="00DA3FC3">
        <w:rPr>
          <w:rFonts w:ascii="Times New Roman" w:eastAsia="Times New Roman" w:hAnsi="Times New Roman" w:hint="cs"/>
          <w:sz w:val="24"/>
          <w:rtl/>
        </w:rPr>
        <w:t xml:space="preserve"> ובגדיהם)</w:t>
      </w:r>
      <w:r>
        <w:rPr>
          <w:rFonts w:ascii="Times New Roman" w:eastAsia="Times New Roman" w:hAnsi="Times New Roman" w:hint="cs"/>
          <w:sz w:val="24"/>
          <w:rtl/>
        </w:rPr>
        <w:t>. גם הבגדים מתקדשים על ידי הזאת דם האיל המעורב עם שמן משחה, אך מדובר בהתקדשות שונה, שהרי בגדי אהרון הם "בגדי קודש" שמאפשרים לו להיכנס פנימה, בעוד בגדי בניו מאפשרים גישה לחצר המשכן (ולמזבח החיצון והכיור שמצויים שם) בלבד.</w:t>
      </w:r>
    </w:p>
    <w:p w14:paraId="1B3F0C33" w14:textId="0D1C082E" w:rsidR="0017082F" w:rsidRDefault="004357FE" w:rsidP="009A33BF">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 xml:space="preserve">לפיכך, לאחר תיאור הקטרת האיל, מתפצל תיאור ימי המילואים לשתי קבוצות כוהנים: </w:t>
      </w:r>
      <w:r w:rsidR="0017082F">
        <w:rPr>
          <w:rFonts w:ascii="Times New Roman" w:eastAsia="Times New Roman" w:hAnsi="Times New Roman" w:hint="cs"/>
          <w:sz w:val="24"/>
          <w:rtl/>
        </w:rPr>
        <w:t>מצד אחד, נמסר כיצד מתקדש ממשיכו של אהרון הכהן</w:t>
      </w:r>
      <w:r w:rsidR="009A33BF">
        <w:rPr>
          <w:rFonts w:ascii="Times New Roman" w:eastAsia="Times New Roman" w:hAnsi="Times New Roman" w:hint="cs"/>
          <w:sz w:val="24"/>
          <w:rtl/>
        </w:rPr>
        <w:t xml:space="preserve"> </w:t>
      </w:r>
      <w:r w:rsidR="009A33BF">
        <w:rPr>
          <w:rFonts w:ascii="Times New Roman" w:eastAsia="Times New Roman" w:hAnsi="Times New Roman"/>
          <w:sz w:val="24"/>
          <w:rtl/>
        </w:rPr>
        <w:t>–</w:t>
      </w:r>
      <w:r w:rsidR="0017082F">
        <w:rPr>
          <w:rFonts w:ascii="Times New Roman" w:eastAsia="Times New Roman" w:hAnsi="Times New Roman" w:hint="cs"/>
          <w:sz w:val="24"/>
          <w:rtl/>
        </w:rPr>
        <w:t xml:space="preserve"> עליו ללבוש את הבגדים ספוגי דם האיל ושמן המשחה, ולבישתם במשך שבעה ימים מכשירה גם אותו כך שיוכל להיכנס אל המרחב המקודש </w:t>
      </w:r>
      <w:r w:rsidR="0017082F">
        <w:rPr>
          <w:rFonts w:ascii="Times New Roman" w:eastAsia="Times New Roman" w:hAnsi="Times New Roman"/>
          <w:sz w:val="24"/>
          <w:rtl/>
        </w:rPr>
        <w:t>–</w:t>
      </w:r>
      <w:r w:rsidR="0017082F">
        <w:rPr>
          <w:rFonts w:ascii="Times New Roman" w:eastAsia="Times New Roman" w:hAnsi="Times New Roman" w:hint="cs"/>
          <w:sz w:val="24"/>
          <w:rtl/>
        </w:rPr>
        <w:t xml:space="preserve"> "</w:t>
      </w:r>
      <w:r w:rsidR="0017082F" w:rsidRPr="0017082F">
        <w:rPr>
          <w:rFonts w:ascii="Times New Roman" w:eastAsia="Times New Roman" w:hAnsi="Times New Roman" w:hint="cs"/>
          <w:b/>
          <w:bCs/>
          <w:sz w:val="24"/>
          <w:rtl/>
        </w:rPr>
        <w:t>וּבִגְדֵי</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הַקֹּדֶשׁ</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אֲשֶׁר</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לְאַהֲרֹן</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יִהְיוּ</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לְבָנָיו</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אַחֲרָיו</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לְמָשְׁחָה</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בָהֶם</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וּלְמַלֵּא</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בָם</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אֶת</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יָדָם</w:t>
      </w:r>
      <w:r w:rsidR="0017082F">
        <w:rPr>
          <w:rFonts w:ascii="Times New Roman" w:eastAsia="Times New Roman" w:hAnsi="Times New Roman" w:hint="cs"/>
          <w:sz w:val="24"/>
          <w:rtl/>
        </w:rPr>
        <w:t xml:space="preserve">. </w:t>
      </w:r>
      <w:r w:rsidR="0017082F" w:rsidRPr="0017082F">
        <w:rPr>
          <w:rFonts w:ascii="Times New Roman" w:eastAsia="Times New Roman" w:hAnsi="Times New Roman" w:hint="cs"/>
          <w:sz w:val="24"/>
          <w:rtl/>
        </w:rPr>
        <w:t>שִׁבְעַת</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יָמִים</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יִלְבָּשָׁם</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הַכֹּהֵן</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תַּחְתָּיו</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sz w:val="24"/>
          <w:rtl/>
        </w:rPr>
        <w:t>מִבָּנָיו</w:t>
      </w:r>
      <w:r w:rsidR="0017082F" w:rsidRPr="0017082F">
        <w:rPr>
          <w:rFonts w:ascii="Times New Roman" w:eastAsia="Times New Roman" w:hAnsi="Times New Roman"/>
          <w:sz w:val="24"/>
          <w:rtl/>
        </w:rPr>
        <w:t xml:space="preserve"> </w:t>
      </w:r>
      <w:r w:rsidR="0017082F" w:rsidRPr="0017082F">
        <w:rPr>
          <w:rFonts w:ascii="Times New Roman" w:eastAsia="Times New Roman" w:hAnsi="Times New Roman" w:hint="cs"/>
          <w:b/>
          <w:bCs/>
          <w:sz w:val="24"/>
          <w:rtl/>
        </w:rPr>
        <w:t>אֲשֶׁר</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יָבֹא</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אֶל</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אֹהֶל</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מוֹעֵד</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לְשָׁרֵת</w:t>
      </w:r>
      <w:r w:rsidR="0017082F" w:rsidRPr="0017082F">
        <w:rPr>
          <w:rFonts w:ascii="Times New Roman" w:eastAsia="Times New Roman" w:hAnsi="Times New Roman"/>
          <w:b/>
          <w:bCs/>
          <w:sz w:val="24"/>
          <w:rtl/>
        </w:rPr>
        <w:t xml:space="preserve"> </w:t>
      </w:r>
      <w:r w:rsidR="0017082F" w:rsidRPr="0017082F">
        <w:rPr>
          <w:rFonts w:ascii="Times New Roman" w:eastAsia="Times New Roman" w:hAnsi="Times New Roman" w:hint="cs"/>
          <w:b/>
          <w:bCs/>
          <w:sz w:val="24"/>
          <w:rtl/>
        </w:rPr>
        <w:t>בַּקֹּדֶשׁ</w:t>
      </w:r>
      <w:r w:rsidR="0017082F">
        <w:rPr>
          <w:rFonts w:ascii="Times New Roman" w:eastAsia="Times New Roman" w:hAnsi="Times New Roman" w:hint="cs"/>
          <w:sz w:val="24"/>
          <w:rtl/>
        </w:rPr>
        <w:t xml:space="preserve">" (כ"ט, </w:t>
      </w:r>
      <w:proofErr w:type="spellStart"/>
      <w:r w:rsidR="0017082F">
        <w:rPr>
          <w:rFonts w:ascii="Times New Roman" w:eastAsia="Times New Roman" w:hAnsi="Times New Roman" w:hint="cs"/>
          <w:sz w:val="24"/>
          <w:rtl/>
        </w:rPr>
        <w:t>כט</w:t>
      </w:r>
      <w:proofErr w:type="spellEnd"/>
      <w:r w:rsidR="0017082F">
        <w:rPr>
          <w:rFonts w:ascii="Times New Roman" w:eastAsia="Times New Roman" w:hAnsi="Times New Roman" w:hint="cs"/>
          <w:sz w:val="24"/>
          <w:rtl/>
        </w:rPr>
        <w:t>-ל). קריאה פשוטה של פסוק זה מלמדת שלא צריך למשוח בשמן כל כהן גדול, אך תכלית לבישת הבגדים היא "למשחה בהם ולמלא בם את ידם". הבגדים הם תחליף המשיחה בשמן, ובכך גם מתמלאים ידי הכהן הגדול.</w:t>
      </w:r>
    </w:p>
    <w:p w14:paraId="5CC3BF2A" w14:textId="77777777" w:rsidR="004357FE" w:rsidRDefault="0017082F" w:rsidP="00DA3FC3">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 xml:space="preserve">מצד שני, מיד ממשיך </w:t>
      </w:r>
      <w:r w:rsidR="00DA3FC3">
        <w:rPr>
          <w:rFonts w:ascii="Times New Roman" w:eastAsia="Times New Roman" w:hAnsi="Times New Roman" w:hint="cs"/>
          <w:sz w:val="24"/>
          <w:rtl/>
        </w:rPr>
        <w:t>המספר</w:t>
      </w:r>
      <w:r>
        <w:rPr>
          <w:rFonts w:ascii="Times New Roman" w:eastAsia="Times New Roman" w:hAnsi="Times New Roman" w:hint="cs"/>
          <w:sz w:val="24"/>
          <w:rtl/>
        </w:rPr>
        <w:t xml:space="preserve"> ומתמקד בבני אהרון הכוהנים הזוטרים. כיצד הם ממלאים את ידיהם? התשובה נעוצה באכילת המילואים המתוארת בפירוט רב</w:t>
      </w:r>
      <w:r w:rsidR="00666009">
        <w:rPr>
          <w:rFonts w:ascii="Times New Roman" w:eastAsia="Times New Roman" w:hAnsi="Times New Roman" w:hint="cs"/>
          <w:sz w:val="24"/>
          <w:rtl/>
        </w:rPr>
        <w:t>: "</w:t>
      </w:r>
      <w:r w:rsidR="00666009" w:rsidRPr="0017082F">
        <w:rPr>
          <w:rFonts w:ascii="Times New Roman" w:eastAsia="Times New Roman" w:hAnsi="Times New Roman" w:hint="cs"/>
          <w:sz w:val="24"/>
          <w:rtl/>
        </w:rPr>
        <w:t>וְאָכְלוּ</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אֹתָם</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אֲשֶׁר</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כֻּפַּר</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בָּהֶם</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לְמַלֵּא</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אֶת</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יָדָם</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לְקַדֵּשׁ</w:t>
      </w:r>
      <w:r w:rsidR="00666009" w:rsidRPr="0017082F">
        <w:rPr>
          <w:rFonts w:ascii="Times New Roman" w:eastAsia="Times New Roman" w:hAnsi="Times New Roman"/>
          <w:sz w:val="24"/>
          <w:rtl/>
        </w:rPr>
        <w:t xml:space="preserve"> </w:t>
      </w:r>
      <w:r w:rsidR="00666009" w:rsidRPr="0017082F">
        <w:rPr>
          <w:rFonts w:ascii="Times New Roman" w:eastAsia="Times New Roman" w:hAnsi="Times New Roman" w:hint="cs"/>
          <w:sz w:val="24"/>
          <w:rtl/>
        </w:rPr>
        <w:t>אֹתָם</w:t>
      </w:r>
      <w:r w:rsidR="00666009">
        <w:rPr>
          <w:rFonts w:ascii="Times New Roman" w:eastAsia="Times New Roman" w:hAnsi="Times New Roman" w:hint="cs"/>
          <w:sz w:val="24"/>
          <w:rtl/>
        </w:rPr>
        <w:t xml:space="preserve">" (כ"ט, לג). בתיאור זה משולב </w:t>
      </w:r>
      <w:r>
        <w:rPr>
          <w:rFonts w:ascii="Times New Roman" w:eastAsia="Times New Roman" w:hAnsi="Times New Roman" w:hint="cs"/>
          <w:sz w:val="24"/>
          <w:rtl/>
        </w:rPr>
        <w:t xml:space="preserve">גם אהרון </w:t>
      </w:r>
      <w:r w:rsidR="00666009">
        <w:rPr>
          <w:rFonts w:ascii="Times New Roman" w:eastAsia="Times New Roman" w:hAnsi="Times New Roman" w:hint="cs"/>
          <w:sz w:val="24"/>
          <w:rtl/>
        </w:rPr>
        <w:t xml:space="preserve">עם בניו (פסוק לב), </w:t>
      </w:r>
      <w:r>
        <w:rPr>
          <w:rFonts w:ascii="Times New Roman" w:eastAsia="Times New Roman" w:hAnsi="Times New Roman" w:hint="cs"/>
          <w:sz w:val="24"/>
          <w:rtl/>
        </w:rPr>
        <w:t>שהרי גם הוא צריך לגשת אל המזבח, וגם פיו שלו צריך להיפתח כך שיוכל לאכול את קורבנות המזבח.</w:t>
      </w:r>
    </w:p>
    <w:p w14:paraId="5C89A8C4" w14:textId="7B342E83" w:rsidR="00BB32D0" w:rsidRDefault="00BB32D0" w:rsidP="009A33BF">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לאור תפקיד זה של איל המילואים יש ל</w:t>
      </w:r>
      <w:r w:rsidR="00CE5A7E">
        <w:rPr>
          <w:rFonts w:ascii="Times New Roman" w:eastAsia="Times New Roman" w:hAnsi="Times New Roman" w:hint="cs"/>
          <w:sz w:val="24"/>
          <w:rtl/>
        </w:rPr>
        <w:t>הבין את אכילת</w:t>
      </w:r>
      <w:r w:rsidR="009A33BF">
        <w:rPr>
          <w:rFonts w:ascii="Times New Roman" w:eastAsia="Times New Roman" w:hAnsi="Times New Roman" w:hint="cs"/>
          <w:sz w:val="24"/>
          <w:rtl/>
        </w:rPr>
        <w:t xml:space="preserve">ו </w:t>
      </w:r>
      <w:r>
        <w:rPr>
          <w:rFonts w:ascii="Times New Roman" w:eastAsia="Times New Roman" w:hAnsi="Times New Roman" w:hint="cs"/>
          <w:sz w:val="24"/>
          <w:rtl/>
        </w:rPr>
        <w:t xml:space="preserve">על ידי הכוהנים </w:t>
      </w:r>
      <w:r w:rsidR="00D445CF">
        <w:rPr>
          <w:rFonts w:ascii="Times New Roman" w:eastAsia="Times New Roman" w:hAnsi="Times New Roman" w:hint="cs"/>
          <w:sz w:val="24"/>
          <w:rtl/>
        </w:rPr>
        <w:t>באופן מורכב. הם כמובן מתפקדים (בעיקר) כ</w:t>
      </w:r>
      <w:r>
        <w:rPr>
          <w:rFonts w:ascii="Times New Roman" w:eastAsia="Times New Roman" w:hAnsi="Times New Roman" w:hint="cs"/>
          <w:sz w:val="24"/>
          <w:rtl/>
        </w:rPr>
        <w:t xml:space="preserve">בעלים </w:t>
      </w:r>
      <w:r w:rsidR="00CE5A7E">
        <w:rPr>
          <w:rFonts w:ascii="Times New Roman" w:eastAsia="Times New Roman" w:hAnsi="Times New Roman" w:hint="cs"/>
          <w:sz w:val="24"/>
          <w:rtl/>
        </w:rPr>
        <w:t>שהביא</w:t>
      </w:r>
      <w:r w:rsidR="009A33BF">
        <w:rPr>
          <w:rFonts w:ascii="Times New Roman" w:eastAsia="Times New Roman" w:hAnsi="Times New Roman" w:hint="cs"/>
          <w:sz w:val="24"/>
          <w:rtl/>
        </w:rPr>
        <w:t>ו</w:t>
      </w:r>
      <w:r w:rsidR="00CE5A7E">
        <w:rPr>
          <w:rFonts w:ascii="Times New Roman" w:eastAsia="Times New Roman" w:hAnsi="Times New Roman" w:hint="cs"/>
          <w:sz w:val="24"/>
          <w:rtl/>
        </w:rPr>
        <w:t xml:space="preserve"> שלמים למשכן </w:t>
      </w:r>
      <w:r w:rsidR="009A33BF">
        <w:rPr>
          <w:rFonts w:ascii="Times New Roman" w:eastAsia="Times New Roman" w:hAnsi="Times New Roman" w:hint="cs"/>
          <w:sz w:val="24"/>
          <w:rtl/>
        </w:rPr>
        <w:t>ואוכלים</w:t>
      </w:r>
      <w:r w:rsidR="00D445CF">
        <w:rPr>
          <w:rFonts w:ascii="Times New Roman" w:eastAsia="Times New Roman" w:hAnsi="Times New Roman" w:hint="cs"/>
          <w:sz w:val="24"/>
          <w:rtl/>
        </w:rPr>
        <w:t xml:space="preserve"> את בשרו עם סל המצות </w:t>
      </w:r>
      <w:r w:rsidR="00D027DE">
        <w:rPr>
          <w:rFonts w:ascii="Times New Roman" w:eastAsia="Times New Roman" w:hAnsi="Times New Roman" w:hint="cs"/>
          <w:sz w:val="24"/>
          <w:rtl/>
        </w:rPr>
        <w:t xml:space="preserve">(ולכן הם </w:t>
      </w:r>
      <w:r w:rsidR="00D445CF">
        <w:rPr>
          <w:rFonts w:ascii="Times New Roman" w:eastAsia="Times New Roman" w:hAnsi="Times New Roman" w:hint="cs"/>
          <w:sz w:val="24"/>
          <w:rtl/>
        </w:rPr>
        <w:t xml:space="preserve">גם לא אוכלים </w:t>
      </w:r>
      <w:r w:rsidR="00D027DE">
        <w:rPr>
          <w:rFonts w:ascii="Times New Roman" w:eastAsia="Times New Roman" w:hAnsi="Times New Roman" w:hint="cs"/>
          <w:sz w:val="24"/>
          <w:rtl/>
        </w:rPr>
        <w:t>את החזה והשוק שבדרך כלל הול</w:t>
      </w:r>
      <w:r w:rsidR="00D445CF">
        <w:rPr>
          <w:rFonts w:ascii="Times New Roman" w:eastAsia="Times New Roman" w:hAnsi="Times New Roman" w:hint="cs"/>
          <w:sz w:val="24"/>
          <w:rtl/>
        </w:rPr>
        <w:t>כים</w:t>
      </w:r>
      <w:r w:rsidR="00D027DE">
        <w:rPr>
          <w:rFonts w:ascii="Times New Roman" w:eastAsia="Times New Roman" w:hAnsi="Times New Roman" w:hint="cs"/>
          <w:sz w:val="24"/>
          <w:rtl/>
        </w:rPr>
        <w:t xml:space="preserve"> לכוהנים)</w:t>
      </w:r>
      <w:r w:rsidR="00CE5A7E">
        <w:rPr>
          <w:rFonts w:ascii="Times New Roman" w:eastAsia="Times New Roman" w:hAnsi="Times New Roman" w:hint="cs"/>
          <w:sz w:val="24"/>
          <w:rtl/>
        </w:rPr>
        <w:t xml:space="preserve">, אך </w:t>
      </w:r>
      <w:r w:rsidR="00D027DE">
        <w:rPr>
          <w:rFonts w:ascii="Times New Roman" w:eastAsia="Times New Roman" w:hAnsi="Times New Roman" w:hint="cs"/>
          <w:sz w:val="24"/>
          <w:rtl/>
        </w:rPr>
        <w:t xml:space="preserve">יש לראות את </w:t>
      </w:r>
      <w:r w:rsidR="00CE5A7E">
        <w:rPr>
          <w:rFonts w:ascii="Times New Roman" w:eastAsia="Times New Roman" w:hAnsi="Times New Roman" w:hint="cs"/>
          <w:sz w:val="24"/>
          <w:rtl/>
        </w:rPr>
        <w:t>אכילת</w:t>
      </w:r>
      <w:r w:rsidR="00D027DE">
        <w:rPr>
          <w:rFonts w:ascii="Times New Roman" w:eastAsia="Times New Roman" w:hAnsi="Times New Roman" w:hint="cs"/>
          <w:sz w:val="24"/>
          <w:rtl/>
        </w:rPr>
        <w:t>ם גם כאכילה הראשונה שהם ביצעו כ'כוהנים'</w:t>
      </w:r>
      <w:r>
        <w:rPr>
          <w:rFonts w:ascii="Times New Roman" w:eastAsia="Times New Roman" w:hAnsi="Times New Roman" w:hint="cs"/>
          <w:sz w:val="24"/>
          <w:rtl/>
        </w:rPr>
        <w:t>:</w:t>
      </w:r>
    </w:p>
    <w:p w14:paraId="281C405F" w14:textId="77777777" w:rsidR="00BB32D0" w:rsidRDefault="00BB32D0" w:rsidP="003F0512">
      <w:pPr>
        <w:bidi w:val="0"/>
        <w:rPr>
          <w:rFonts w:ascii="Times New Roman" w:eastAsia="Times New Roman" w:hAnsi="Times New Roman"/>
          <w:sz w:val="24"/>
        </w:rPr>
      </w:pPr>
      <w:r>
        <w:rPr>
          <w:rFonts w:ascii="Times New Roman" w:eastAsia="Times New Roman" w:hAnsi="Times New Roman"/>
          <w:sz w:val="24"/>
        </w:rPr>
        <w:t>"</w:t>
      </w:r>
      <w:r w:rsidRPr="00BB32D0">
        <w:rPr>
          <w:rFonts w:ascii="Times New Roman" w:eastAsia="Times New Roman" w:hAnsi="Times New Roman"/>
          <w:sz w:val="24"/>
        </w:rPr>
        <w:t>Though Aaron and his sons in this sacrifice are in</w:t>
      </w:r>
      <w:r w:rsidR="00880F9C">
        <w:rPr>
          <w:rFonts w:ascii="Times New Roman" w:eastAsia="Times New Roman" w:hAnsi="Times New Roman"/>
          <w:sz w:val="24"/>
        </w:rPr>
        <w:t xml:space="preserve"> the role </w:t>
      </w:r>
      <w:r w:rsidR="00880F9C" w:rsidRPr="00880F9C">
        <w:rPr>
          <w:rFonts w:ascii="Times New Roman" w:eastAsia="Times New Roman" w:hAnsi="Times New Roman"/>
          <w:sz w:val="24"/>
        </w:rPr>
        <w:t>of worshippers rather than priests, they are told that they must eat the flesh of the peace offering within</w:t>
      </w:r>
      <w:r w:rsidR="00880F9C">
        <w:rPr>
          <w:rFonts w:ascii="Times New Roman" w:eastAsia="Times New Roman" w:hAnsi="Times New Roman"/>
          <w:sz w:val="24"/>
        </w:rPr>
        <w:t xml:space="preserve"> the precincts of the tabernacle</w:t>
      </w:r>
      <w:r w:rsidR="00CE5A7E">
        <w:rPr>
          <w:rFonts w:ascii="Times New Roman" w:eastAsia="Times New Roman" w:hAnsi="Times New Roman"/>
          <w:sz w:val="24"/>
        </w:rPr>
        <w:t>… Aaron and his sons are being ordained to the priesthood, therefore they must eat the flesh of the sacrifice in the holy place</w:t>
      </w:r>
      <w:r w:rsidR="00880F9C">
        <w:rPr>
          <w:rFonts w:ascii="Times New Roman" w:eastAsia="Times New Roman" w:hAnsi="Times New Roman"/>
          <w:sz w:val="24"/>
        </w:rPr>
        <w:t>".</w:t>
      </w:r>
      <w:r w:rsidR="00880F9C">
        <w:rPr>
          <w:rStyle w:val="a5"/>
          <w:rFonts w:ascii="Times New Roman" w:eastAsia="Times New Roman" w:hAnsi="Times New Roman"/>
          <w:sz w:val="24"/>
        </w:rPr>
        <w:footnoteReference w:id="46"/>
      </w:r>
    </w:p>
    <w:p w14:paraId="5EDE35D5" w14:textId="018F15F4" w:rsidR="005428B4" w:rsidRDefault="00D027DE" w:rsidP="00591465">
      <w:pPr>
        <w:rPr>
          <w:sz w:val="24"/>
          <w:rtl/>
        </w:rPr>
      </w:pPr>
      <w:r>
        <w:rPr>
          <w:rFonts w:hint="cs"/>
          <w:sz w:val="24"/>
          <w:rtl/>
        </w:rPr>
        <w:lastRenderedPageBreak/>
        <w:t xml:space="preserve">הדבר </w:t>
      </w:r>
      <w:r w:rsidR="00EE2E50">
        <w:rPr>
          <w:rFonts w:hint="cs"/>
          <w:sz w:val="24"/>
          <w:rtl/>
        </w:rPr>
        <w:t>עולה במיוחד ב</w:t>
      </w:r>
      <w:r>
        <w:rPr>
          <w:rFonts w:hint="cs"/>
          <w:sz w:val="24"/>
          <w:rtl/>
        </w:rPr>
        <w:t xml:space="preserve">דין הייחודי של </w:t>
      </w:r>
      <w:r w:rsidR="00DA3FC3">
        <w:rPr>
          <w:rFonts w:hint="cs"/>
          <w:sz w:val="24"/>
          <w:rtl/>
        </w:rPr>
        <w:t xml:space="preserve">קורבן מילואים זה </w:t>
      </w:r>
      <w:r>
        <w:rPr>
          <w:rFonts w:hint="cs"/>
          <w:sz w:val="24"/>
          <w:rtl/>
        </w:rPr>
        <w:t>שצרי</w:t>
      </w:r>
      <w:r w:rsidR="00DA3FC3">
        <w:rPr>
          <w:rFonts w:hint="cs"/>
          <w:sz w:val="24"/>
          <w:rtl/>
        </w:rPr>
        <w:t xml:space="preserve">ך </w:t>
      </w:r>
      <w:r>
        <w:rPr>
          <w:rFonts w:hint="cs"/>
          <w:sz w:val="24"/>
          <w:rtl/>
        </w:rPr>
        <w:t xml:space="preserve">להיאכל בפתח אוהל מועד, ולא מחוץ למשכן. ניתן לראות </w:t>
      </w:r>
      <w:r w:rsidR="00615519">
        <w:rPr>
          <w:rFonts w:hint="cs"/>
          <w:sz w:val="24"/>
          <w:rtl/>
        </w:rPr>
        <w:t xml:space="preserve">דרישה </w:t>
      </w:r>
      <w:r>
        <w:rPr>
          <w:rFonts w:hint="cs"/>
          <w:sz w:val="24"/>
          <w:rtl/>
        </w:rPr>
        <w:t xml:space="preserve">זו </w:t>
      </w:r>
      <w:r w:rsidR="00615519">
        <w:rPr>
          <w:rFonts w:hint="cs"/>
          <w:sz w:val="24"/>
          <w:rtl/>
        </w:rPr>
        <w:t>כתוצאה טכנית של הדרישה מהכוהנים לשבת בחצר אוהל מועד בכל שבעת הימים, אך ההוראה שלא לצאת מתחומי המשכן שבעה ימים משולבת מאוחר יותר (פסוקים לג-לה),</w:t>
      </w:r>
      <w:r w:rsidR="000D07B1">
        <w:rPr>
          <w:rFonts w:hint="cs"/>
          <w:sz w:val="24"/>
          <w:rtl/>
        </w:rPr>
        <w:t xml:space="preserve"> ולא נזכרה כלל בציווי שבשמות כ"ט. </w:t>
      </w:r>
      <w:r w:rsidR="00615519">
        <w:rPr>
          <w:rFonts w:hint="cs"/>
          <w:sz w:val="24"/>
          <w:rtl/>
        </w:rPr>
        <w:t>מתוך ניסוח הפסוק נראה שיש עניין מיוחד שהקורבן ייאכל "פתח אהל מועד"</w:t>
      </w:r>
      <w:r w:rsidR="009A33BF">
        <w:rPr>
          <w:rFonts w:hint="cs"/>
          <w:sz w:val="24"/>
          <w:rtl/>
        </w:rPr>
        <w:t xml:space="preserve">, </w:t>
      </w:r>
      <w:r w:rsidR="00591465">
        <w:rPr>
          <w:rFonts w:hint="cs"/>
          <w:sz w:val="24"/>
          <w:rtl/>
        </w:rPr>
        <w:t>ומכך נראה ש</w:t>
      </w:r>
      <w:r w:rsidR="009A33BF">
        <w:rPr>
          <w:rFonts w:hint="cs"/>
          <w:sz w:val="24"/>
          <w:rtl/>
        </w:rPr>
        <w:t>באכילתו הם מתפקדים לראשונה גם ככוהנים האוכלים בשר קורבנות, ולא רק כבעלים שיכולים לאכול שלמים בכל מקום טהור.</w:t>
      </w:r>
    </w:p>
    <w:p w14:paraId="0DC4047F" w14:textId="77777777" w:rsidR="009F1967" w:rsidRPr="009F1967" w:rsidRDefault="009F1967" w:rsidP="009F1967">
      <w:pPr>
        <w:rPr>
          <w:rFonts w:ascii="Times New Roman" w:eastAsia="Times New Roman" w:hAnsi="Times New Roman"/>
          <w:b/>
          <w:bCs/>
          <w:sz w:val="24"/>
          <w:rtl/>
        </w:rPr>
      </w:pPr>
      <w:r w:rsidRPr="009F1967">
        <w:rPr>
          <w:rFonts w:ascii="Times New Roman" w:eastAsia="Times New Roman" w:hAnsi="Times New Roman" w:hint="cs"/>
          <w:b/>
          <w:bCs/>
          <w:sz w:val="24"/>
          <w:rtl/>
        </w:rPr>
        <w:t xml:space="preserve">איל המילואים ו </w:t>
      </w:r>
      <w:proofErr w:type="spellStart"/>
      <w:r w:rsidRPr="009F1967">
        <w:rPr>
          <w:rFonts w:asciiTheme="majorBidi" w:hAnsiTheme="majorBidi" w:cstheme="majorBidi"/>
          <w:b/>
          <w:bCs/>
          <w:i/>
          <w:iCs/>
          <w:sz w:val="24"/>
        </w:rPr>
        <w:t>pīt</w:t>
      </w:r>
      <w:proofErr w:type="spellEnd"/>
      <w:r w:rsidRPr="009F1967">
        <w:rPr>
          <w:rFonts w:asciiTheme="majorBidi" w:hAnsiTheme="majorBidi" w:cstheme="majorBidi"/>
          <w:b/>
          <w:bCs/>
          <w:i/>
          <w:iCs/>
          <w:sz w:val="24"/>
        </w:rPr>
        <w:t xml:space="preserve"> </w:t>
      </w:r>
      <w:proofErr w:type="spellStart"/>
      <w:r w:rsidRPr="009F1967">
        <w:rPr>
          <w:rFonts w:asciiTheme="majorBidi" w:hAnsiTheme="majorBidi" w:cstheme="majorBidi"/>
          <w:b/>
          <w:bCs/>
          <w:i/>
          <w:iCs/>
          <w:sz w:val="24"/>
        </w:rPr>
        <w:t>pî</w:t>
      </w:r>
      <w:proofErr w:type="spellEnd"/>
    </w:p>
    <w:p w14:paraId="68831FD1" w14:textId="0EC8027B" w:rsidR="002C2029" w:rsidRDefault="009F1967" w:rsidP="002C2029">
      <w:pPr>
        <w:rPr>
          <w:rFonts w:ascii="David" w:hAnsi="David"/>
          <w:sz w:val="24"/>
          <w:rtl/>
        </w:rPr>
      </w:pPr>
      <w:r>
        <w:rPr>
          <w:rFonts w:ascii="Times New Roman" w:eastAsia="Times New Roman" w:hAnsi="Times New Roman" w:hint="cs"/>
          <w:sz w:val="24"/>
          <w:rtl/>
        </w:rPr>
        <w:t>אם אכן, המינוי המרכזי שמלווה את ימי המילואים קשור בהכשרת הכוהנים לאכול מהקורבנות, יש מקום להשוות טקס זה לטקס 'פתיחת פה האלים' המסופוטמי.</w:t>
      </w:r>
      <w:r>
        <w:rPr>
          <w:rStyle w:val="a5"/>
          <w:rFonts w:ascii="Times New Roman" w:hAnsi="Times New Roman"/>
          <w:rtl/>
        </w:rPr>
        <w:footnoteReference w:id="47"/>
      </w:r>
      <w:r>
        <w:rPr>
          <w:rFonts w:ascii="Times New Roman" w:eastAsia="Times New Roman" w:hAnsi="Times New Roman" w:hint="cs"/>
          <w:sz w:val="24"/>
          <w:rtl/>
        </w:rPr>
        <w:t xml:space="preserve"> בטקסטים שונים מהמזרח הקדום נמצא </w:t>
      </w:r>
      <w:r w:rsidRPr="00412865">
        <w:rPr>
          <w:rFonts w:ascii="David" w:hAnsi="David" w:hint="cs"/>
          <w:sz w:val="24"/>
          <w:rtl/>
        </w:rPr>
        <w:t>טקס מורכב שמכשיר פה פסל חדש לאכול מהקורבנות שמובאים לפניו ולהתחיל לתפקד כאל</w:t>
      </w:r>
      <w:r w:rsidR="002C2029">
        <w:rPr>
          <w:rFonts w:ascii="David" w:hAnsi="David" w:hint="cs"/>
          <w:sz w:val="24"/>
          <w:rtl/>
        </w:rPr>
        <w:t>:</w:t>
      </w:r>
      <w:r w:rsidRPr="00412865">
        <w:rPr>
          <w:rFonts w:ascii="David" w:hAnsi="David"/>
          <w:sz w:val="24"/>
          <w:vertAlign w:val="superscript"/>
          <w:rtl/>
        </w:rPr>
        <w:footnoteReference w:id="48"/>
      </w:r>
    </w:p>
    <w:p w14:paraId="1B12D176" w14:textId="47632736" w:rsidR="002C2029" w:rsidRPr="002C2029" w:rsidRDefault="001A446F" w:rsidP="001A446F">
      <w:pPr>
        <w:bidi w:val="0"/>
        <w:rPr>
          <w:rFonts w:asciiTheme="majorBidi" w:hAnsiTheme="majorBidi" w:cstheme="majorBidi"/>
          <w:sz w:val="24"/>
          <w:rtl/>
        </w:rPr>
      </w:pPr>
      <w:r>
        <w:rPr>
          <w:rFonts w:asciiTheme="majorBidi" w:hAnsiTheme="majorBidi" w:cstheme="majorBidi"/>
          <w:sz w:val="24"/>
        </w:rPr>
        <w:t>"</w:t>
      </w:r>
      <w:r w:rsidR="002C2029" w:rsidRPr="002C2029">
        <w:rPr>
          <w:rFonts w:asciiTheme="majorBidi" w:hAnsiTheme="majorBidi" w:cstheme="majorBidi"/>
          <w:sz w:val="24"/>
        </w:rPr>
        <w:t xml:space="preserve">They had… to transform the lifeless matter into presence. During these nocturnal ceremonies they were endowed with "life," their eyes and mouths were "opened" so that the images could see and eat, and they were subject to the </w:t>
      </w:r>
      <w:r w:rsidR="002C2029">
        <w:rPr>
          <w:rFonts w:asciiTheme="majorBidi" w:hAnsiTheme="majorBidi" w:cstheme="majorBidi"/>
          <w:sz w:val="24"/>
        </w:rPr>
        <w:t>"</w:t>
      </w:r>
      <w:r w:rsidR="002C2029" w:rsidRPr="002C2029">
        <w:rPr>
          <w:rFonts w:asciiTheme="majorBidi" w:hAnsiTheme="majorBidi" w:cstheme="majorBidi"/>
          <w:sz w:val="24"/>
        </w:rPr>
        <w:t>washing of the mouth," a ritual tho</w:t>
      </w:r>
      <w:r>
        <w:rPr>
          <w:rFonts w:asciiTheme="majorBidi" w:hAnsiTheme="majorBidi" w:cstheme="majorBidi"/>
          <w:sz w:val="24"/>
        </w:rPr>
        <w:t>ught to impart special sanctity."</w:t>
      </w:r>
      <w:r>
        <w:rPr>
          <w:rStyle w:val="a5"/>
          <w:rFonts w:asciiTheme="majorBidi" w:hAnsiTheme="majorBidi" w:cstheme="majorBidi"/>
          <w:sz w:val="24"/>
          <w:rtl/>
        </w:rPr>
        <w:footnoteReference w:id="49"/>
      </w:r>
    </w:p>
    <w:p w14:paraId="3429E608" w14:textId="1AE9BBE5" w:rsidR="009F1967" w:rsidRDefault="009F1967" w:rsidP="0066146C">
      <w:pPr>
        <w:rPr>
          <w:rFonts w:ascii="Times New Roman" w:eastAsia="Times New Roman" w:hAnsi="Times New Roman"/>
          <w:sz w:val="24"/>
          <w:rtl/>
        </w:rPr>
      </w:pPr>
      <w:r>
        <w:rPr>
          <w:rFonts w:ascii="David" w:hAnsi="David" w:hint="cs"/>
          <w:sz w:val="24"/>
          <w:rtl/>
        </w:rPr>
        <w:t xml:space="preserve"> </w:t>
      </w:r>
      <w:r>
        <w:rPr>
          <w:rFonts w:ascii="Times New Roman" w:eastAsia="Times New Roman" w:hAnsi="Times New Roman" w:hint="cs"/>
          <w:sz w:val="24"/>
          <w:rtl/>
        </w:rPr>
        <w:t>עיקרו של הטקס התמקד בפתיחת פה האל לאכילה</w:t>
      </w:r>
      <w:r w:rsidR="00814AFC">
        <w:rPr>
          <w:rFonts w:ascii="Times New Roman" w:eastAsia="Times New Roman" w:hAnsi="Times New Roman" w:hint="cs"/>
          <w:sz w:val="24"/>
          <w:rtl/>
        </w:rPr>
        <w:t>.</w:t>
      </w:r>
      <w:r w:rsidR="00814AFC">
        <w:rPr>
          <w:rStyle w:val="a5"/>
          <w:rFonts w:ascii="Times New Roman" w:eastAsia="Times New Roman" w:hAnsi="Times New Roman"/>
          <w:sz w:val="24"/>
          <w:rtl/>
        </w:rPr>
        <w:footnoteReference w:id="50"/>
      </w:r>
      <w:r w:rsidR="00814AFC">
        <w:rPr>
          <w:rFonts w:ascii="Times New Roman" w:eastAsia="Times New Roman" w:hAnsi="Times New Roman" w:hint="cs"/>
          <w:sz w:val="24"/>
          <w:rtl/>
        </w:rPr>
        <w:t xml:space="preserve"> שני הלחשים העיקריים בהקשר זה הם </w:t>
      </w:r>
      <w:r w:rsidRPr="00814AFC">
        <w:rPr>
          <w:rFonts w:ascii="Times New Roman" w:eastAsia="Times New Roman" w:hAnsi="Times New Roman" w:hint="cs"/>
          <w:sz w:val="24"/>
          <w:rtl/>
        </w:rPr>
        <w:t xml:space="preserve">היו </w:t>
      </w:r>
      <w:r w:rsidRPr="00814AFC">
        <w:rPr>
          <w:rFonts w:ascii="Times New Roman" w:eastAsia="Times New Roman" w:hAnsi="Times New Roman"/>
          <w:sz w:val="24"/>
          <w:rtl/>
        </w:rPr>
        <w:t>"</w:t>
      </w:r>
      <w:r w:rsidRPr="00814AFC">
        <w:rPr>
          <w:rFonts w:ascii="Times New Roman" w:eastAsia="Times New Roman" w:hAnsi="Times New Roman" w:hint="cs"/>
          <w:sz w:val="24"/>
          <w:rtl/>
        </w:rPr>
        <w:t>שטיפת</w:t>
      </w:r>
      <w:r w:rsidRPr="00814AFC">
        <w:rPr>
          <w:rFonts w:ascii="Times New Roman" w:eastAsia="Times New Roman" w:hAnsi="Times New Roman"/>
          <w:sz w:val="24"/>
          <w:rtl/>
        </w:rPr>
        <w:t xml:space="preserve"> </w:t>
      </w:r>
      <w:r w:rsidRPr="00814AFC">
        <w:rPr>
          <w:rFonts w:ascii="Times New Roman" w:eastAsia="Times New Roman" w:hAnsi="Times New Roman" w:hint="cs"/>
          <w:sz w:val="24"/>
          <w:rtl/>
        </w:rPr>
        <w:t>הפה</w:t>
      </w:r>
      <w:r w:rsidRPr="00814AFC">
        <w:rPr>
          <w:rFonts w:ascii="Times New Roman" w:eastAsia="Times New Roman" w:hAnsi="Times New Roman"/>
          <w:sz w:val="24"/>
          <w:rtl/>
        </w:rPr>
        <w:t>"</w:t>
      </w:r>
      <w:r w:rsidRPr="00814AFC">
        <w:rPr>
          <w:rFonts w:ascii="Times New Roman" w:eastAsia="Times New Roman" w:hAnsi="Times New Roman" w:hint="cs"/>
          <w:sz w:val="24"/>
          <w:rtl/>
        </w:rPr>
        <w:t xml:space="preserve"> </w:t>
      </w:r>
      <w:r w:rsidRPr="00814AFC">
        <w:rPr>
          <w:rFonts w:asciiTheme="majorBidi" w:eastAsia="Times New Roman" w:hAnsiTheme="majorBidi" w:cstheme="majorBidi"/>
          <w:sz w:val="24"/>
          <w:rtl/>
        </w:rPr>
        <w:t>(</w:t>
      </w:r>
      <w:proofErr w:type="spellStart"/>
      <w:r w:rsidRPr="00814AFC">
        <w:rPr>
          <w:rFonts w:asciiTheme="majorBidi" w:hAnsiTheme="majorBidi" w:cstheme="majorBidi"/>
          <w:i/>
          <w:iCs/>
          <w:sz w:val="24"/>
        </w:rPr>
        <w:t>mīs</w:t>
      </w:r>
      <w:proofErr w:type="spellEnd"/>
      <w:r w:rsidRPr="00814AFC">
        <w:rPr>
          <w:rFonts w:asciiTheme="majorBidi" w:hAnsiTheme="majorBidi" w:cstheme="majorBidi"/>
          <w:i/>
          <w:iCs/>
          <w:sz w:val="24"/>
        </w:rPr>
        <w:t xml:space="preserve"> </w:t>
      </w:r>
      <w:proofErr w:type="spellStart"/>
      <w:r w:rsidRPr="00814AFC">
        <w:rPr>
          <w:rFonts w:asciiTheme="majorBidi" w:hAnsiTheme="majorBidi" w:cstheme="majorBidi"/>
          <w:i/>
          <w:iCs/>
          <w:sz w:val="24"/>
        </w:rPr>
        <w:t>pî</w:t>
      </w:r>
      <w:proofErr w:type="spellEnd"/>
      <w:r w:rsidRPr="00814AFC">
        <w:rPr>
          <w:rFonts w:asciiTheme="majorBidi" w:hAnsiTheme="majorBidi" w:cstheme="majorBidi"/>
          <w:sz w:val="24"/>
          <w:rtl/>
        </w:rPr>
        <w:t>)</w:t>
      </w:r>
      <w:r w:rsidRPr="00814AFC">
        <w:rPr>
          <w:rFonts w:ascii="Times New Roman" w:eastAsia="Times New Roman" w:hAnsi="Times New Roman" w:hint="cs"/>
          <w:sz w:val="24"/>
          <w:rtl/>
        </w:rPr>
        <w:t>, ו"פתיחת הפה" (</w:t>
      </w:r>
      <w:proofErr w:type="spellStart"/>
      <w:r w:rsidRPr="00814AFC">
        <w:rPr>
          <w:rFonts w:asciiTheme="majorBidi" w:hAnsiTheme="majorBidi" w:cstheme="majorBidi"/>
          <w:i/>
          <w:iCs/>
          <w:sz w:val="24"/>
        </w:rPr>
        <w:t>pīt</w:t>
      </w:r>
      <w:proofErr w:type="spellEnd"/>
      <w:r w:rsidRPr="00814AFC">
        <w:rPr>
          <w:rFonts w:asciiTheme="majorBidi" w:hAnsiTheme="majorBidi" w:cstheme="majorBidi"/>
          <w:i/>
          <w:iCs/>
          <w:sz w:val="24"/>
        </w:rPr>
        <w:t xml:space="preserve"> </w:t>
      </w:r>
      <w:proofErr w:type="spellStart"/>
      <w:r w:rsidRPr="00814AFC">
        <w:rPr>
          <w:rFonts w:asciiTheme="majorBidi" w:hAnsiTheme="majorBidi" w:cstheme="majorBidi"/>
          <w:i/>
          <w:iCs/>
          <w:sz w:val="24"/>
        </w:rPr>
        <w:t>pî</w:t>
      </w:r>
      <w:proofErr w:type="spellEnd"/>
      <w:r w:rsidRPr="00814AFC">
        <w:rPr>
          <w:rFonts w:cs="Calibri" w:hint="cs"/>
          <w:sz w:val="24"/>
          <w:rtl/>
        </w:rPr>
        <w:t xml:space="preserve">), </w:t>
      </w:r>
      <w:r w:rsidRPr="00814AFC">
        <w:rPr>
          <w:rFonts w:ascii="Times New Roman" w:eastAsia="Times New Roman" w:hAnsi="Times New Roman" w:hint="cs"/>
          <w:sz w:val="24"/>
          <w:rtl/>
        </w:rPr>
        <w:t>אשר</w:t>
      </w:r>
      <w:r w:rsidRPr="00814AFC">
        <w:rPr>
          <w:rFonts w:ascii="Times New Roman" w:eastAsia="Times New Roman" w:hAnsi="Times New Roman"/>
          <w:sz w:val="24"/>
          <w:rtl/>
        </w:rPr>
        <w:t xml:space="preserve"> </w:t>
      </w:r>
      <w:r w:rsidRPr="00814AFC">
        <w:rPr>
          <w:rFonts w:ascii="Times New Roman" w:eastAsia="Times New Roman" w:hAnsi="Times New Roman" w:hint="cs"/>
          <w:sz w:val="24"/>
          <w:rtl/>
        </w:rPr>
        <w:t>יחד אִפשרו</w:t>
      </w:r>
      <w:r w:rsidRPr="00814AFC">
        <w:rPr>
          <w:rFonts w:ascii="Times New Roman" w:eastAsia="Times New Roman" w:hAnsi="Times New Roman"/>
          <w:sz w:val="24"/>
          <w:rtl/>
        </w:rPr>
        <w:t xml:space="preserve"> </w:t>
      </w:r>
      <w:r w:rsidRPr="00814AFC">
        <w:rPr>
          <w:rFonts w:ascii="Times New Roman" w:eastAsia="Times New Roman" w:hAnsi="Times New Roman" w:hint="cs"/>
          <w:sz w:val="24"/>
          <w:rtl/>
        </w:rPr>
        <w:t>לפסל</w:t>
      </w:r>
      <w:r w:rsidRPr="00814AFC">
        <w:rPr>
          <w:rFonts w:ascii="Times New Roman" w:eastAsia="Times New Roman" w:hAnsi="Times New Roman"/>
          <w:sz w:val="24"/>
          <w:rtl/>
        </w:rPr>
        <w:t xml:space="preserve"> </w:t>
      </w:r>
      <w:r w:rsidRPr="00814AFC">
        <w:rPr>
          <w:rFonts w:ascii="Times New Roman" w:eastAsia="Times New Roman" w:hAnsi="Times New Roman" w:hint="cs"/>
          <w:sz w:val="24"/>
          <w:rtl/>
        </w:rPr>
        <w:t>לאכול</w:t>
      </w:r>
      <w:r w:rsidRPr="00620935">
        <w:rPr>
          <w:rFonts w:ascii="Times New Roman" w:eastAsia="Times New Roman" w:hAnsi="Times New Roman"/>
          <w:sz w:val="24"/>
          <w:rtl/>
        </w:rPr>
        <w:t xml:space="preserve"> </w:t>
      </w:r>
      <w:r w:rsidRPr="00620935">
        <w:rPr>
          <w:rFonts w:ascii="Times New Roman" w:eastAsia="Times New Roman" w:hAnsi="Times New Roman" w:hint="cs"/>
          <w:sz w:val="24"/>
          <w:rtl/>
        </w:rPr>
        <w:t>את</w:t>
      </w:r>
      <w:r w:rsidRPr="00620935">
        <w:rPr>
          <w:rFonts w:ascii="Times New Roman" w:eastAsia="Times New Roman" w:hAnsi="Times New Roman"/>
          <w:sz w:val="24"/>
          <w:rtl/>
        </w:rPr>
        <w:t xml:space="preserve"> </w:t>
      </w:r>
      <w:r w:rsidRPr="00620935">
        <w:rPr>
          <w:rFonts w:ascii="Times New Roman" w:eastAsia="Times New Roman" w:hAnsi="Times New Roman" w:hint="cs"/>
          <w:sz w:val="24"/>
          <w:rtl/>
        </w:rPr>
        <w:t>מצרכי</w:t>
      </w:r>
      <w:r w:rsidRPr="00620935">
        <w:rPr>
          <w:rFonts w:ascii="Times New Roman" w:eastAsia="Times New Roman" w:hAnsi="Times New Roman"/>
          <w:sz w:val="24"/>
          <w:rtl/>
        </w:rPr>
        <w:t xml:space="preserve"> </w:t>
      </w:r>
      <w:r w:rsidRPr="00620935">
        <w:rPr>
          <w:rFonts w:ascii="Times New Roman" w:eastAsia="Times New Roman" w:hAnsi="Times New Roman" w:hint="cs"/>
          <w:sz w:val="24"/>
          <w:rtl/>
        </w:rPr>
        <w:t>המזון</w:t>
      </w:r>
      <w:r w:rsidRPr="00620935">
        <w:rPr>
          <w:rFonts w:ascii="Times New Roman" w:eastAsia="Times New Roman" w:hAnsi="Times New Roman"/>
          <w:sz w:val="24"/>
          <w:rtl/>
        </w:rPr>
        <w:t xml:space="preserve"> </w:t>
      </w:r>
      <w:r w:rsidRPr="00620935">
        <w:rPr>
          <w:rFonts w:ascii="Times New Roman" w:eastAsia="Times New Roman" w:hAnsi="Times New Roman" w:hint="cs"/>
          <w:sz w:val="24"/>
          <w:rtl/>
        </w:rPr>
        <w:t>ולשתות</w:t>
      </w:r>
      <w:r w:rsidRPr="00620935">
        <w:rPr>
          <w:rFonts w:ascii="Times New Roman" w:eastAsia="Times New Roman" w:hAnsi="Times New Roman"/>
          <w:sz w:val="24"/>
          <w:rtl/>
        </w:rPr>
        <w:t xml:space="preserve"> </w:t>
      </w:r>
      <w:r w:rsidRPr="00620935">
        <w:rPr>
          <w:rFonts w:ascii="Times New Roman" w:eastAsia="Times New Roman" w:hAnsi="Times New Roman" w:hint="cs"/>
          <w:sz w:val="24"/>
          <w:rtl/>
        </w:rPr>
        <w:t>את</w:t>
      </w:r>
      <w:r w:rsidRPr="00620935">
        <w:rPr>
          <w:rFonts w:ascii="Times New Roman" w:eastAsia="Times New Roman" w:hAnsi="Times New Roman"/>
          <w:sz w:val="24"/>
          <w:rtl/>
        </w:rPr>
        <w:t xml:space="preserve"> </w:t>
      </w:r>
      <w:r w:rsidRPr="00620935">
        <w:rPr>
          <w:rFonts w:ascii="Times New Roman" w:eastAsia="Times New Roman" w:hAnsi="Times New Roman" w:hint="cs"/>
          <w:sz w:val="24"/>
          <w:rtl/>
        </w:rPr>
        <w:t>הנוזלים</w:t>
      </w:r>
      <w:r w:rsidRPr="00620935">
        <w:rPr>
          <w:rFonts w:ascii="Times New Roman" w:eastAsia="Times New Roman" w:hAnsi="Times New Roman"/>
          <w:sz w:val="24"/>
          <w:rtl/>
        </w:rPr>
        <w:t xml:space="preserve"> </w:t>
      </w:r>
      <w:r>
        <w:rPr>
          <w:rFonts w:ascii="Times New Roman" w:eastAsia="Times New Roman" w:hAnsi="Times New Roman" w:hint="cs"/>
          <w:sz w:val="24"/>
          <w:rtl/>
        </w:rPr>
        <w:t>שהוגשו לו כ</w:t>
      </w:r>
      <w:r w:rsidRPr="00620935">
        <w:rPr>
          <w:rFonts w:ascii="Times New Roman" w:eastAsia="Times New Roman" w:hAnsi="Times New Roman" w:hint="cs"/>
          <w:sz w:val="24"/>
          <w:rtl/>
        </w:rPr>
        <w:t>ארוחה</w:t>
      </w:r>
      <w:r>
        <w:rPr>
          <w:rFonts w:ascii="Times New Roman" w:eastAsia="Times New Roman" w:hAnsi="Times New Roman" w:hint="cs"/>
          <w:sz w:val="24"/>
          <w:rtl/>
        </w:rPr>
        <w:t>.</w:t>
      </w:r>
      <w:r>
        <w:rPr>
          <w:rStyle w:val="a5"/>
          <w:rFonts w:ascii="Times New Roman" w:hAnsi="Times New Roman"/>
          <w:rtl/>
        </w:rPr>
        <w:footnoteReference w:id="51"/>
      </w:r>
    </w:p>
    <w:p w14:paraId="0146D401" w14:textId="1ECB4FBC" w:rsidR="009F1967" w:rsidRDefault="009F1967" w:rsidP="00B67DA5">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אם תפקיד איל המילואים הוא לקדש את הכוהנים כך שיוכלו לאכול מהקורבנות שמובאים למזבח, יש מקום לקרוא את הטקס המקראי על רקע טקסים אלו.</w:t>
      </w:r>
      <w:r w:rsidR="00B67DA5">
        <w:rPr>
          <w:rFonts w:ascii="Times New Roman" w:eastAsia="Times New Roman" w:hAnsi="Times New Roman" w:hint="cs"/>
          <w:sz w:val="24"/>
          <w:rtl/>
        </w:rPr>
        <w:t xml:space="preserve"> </w:t>
      </w:r>
      <w:r>
        <w:rPr>
          <w:rFonts w:ascii="Times New Roman" w:eastAsia="Times New Roman" w:hAnsi="Times New Roman" w:hint="cs"/>
          <w:sz w:val="24"/>
          <w:rtl/>
        </w:rPr>
        <w:t>גם בימי המילואים ניתן לאתר את שנ</w:t>
      </w:r>
      <w:r w:rsidR="00814AFC">
        <w:rPr>
          <w:rFonts w:ascii="Times New Roman" w:eastAsia="Times New Roman" w:hAnsi="Times New Roman" w:hint="cs"/>
          <w:sz w:val="24"/>
          <w:rtl/>
        </w:rPr>
        <w:t xml:space="preserve">י השלבים הנידונים: </w:t>
      </w:r>
      <w:r w:rsidR="00814AFC">
        <w:rPr>
          <w:rFonts w:ascii="Times New Roman" w:eastAsia="Times New Roman" w:hAnsi="Times New Roman" w:hint="cs"/>
          <w:sz w:val="24"/>
          <w:rtl/>
        </w:rPr>
        <w:lastRenderedPageBreak/>
        <w:t>תחילה, משה (כ</w:t>
      </w:r>
      <w:r>
        <w:rPr>
          <w:rFonts w:ascii="Times New Roman" w:eastAsia="Times New Roman" w:hAnsi="Times New Roman" w:hint="cs"/>
          <w:sz w:val="24"/>
          <w:rtl/>
        </w:rPr>
        <w:t>מלך?</w:t>
      </w:r>
      <w:r w:rsidR="00814AFC">
        <w:rPr>
          <w:rFonts w:ascii="Times New Roman" w:eastAsia="Times New Roman" w:hAnsi="Times New Roman" w:hint="cs"/>
          <w:sz w:val="24"/>
          <w:rtl/>
        </w:rPr>
        <w:t xml:space="preserve"> כנציג ה'?</w:t>
      </w:r>
      <w:r>
        <w:rPr>
          <w:rFonts w:ascii="Times New Roman" w:eastAsia="Times New Roman" w:hAnsi="Times New Roman" w:hint="cs"/>
          <w:sz w:val="24"/>
          <w:rtl/>
        </w:rPr>
        <w:t>) רוחץ את הכוהנים ומטהרם; לאחר מכן מלביש אותם בבגדי כבוד ותפארת;</w:t>
      </w:r>
      <w:r>
        <w:rPr>
          <w:rStyle w:val="a5"/>
          <w:rFonts w:ascii="Times New Roman" w:hAnsi="Times New Roman"/>
          <w:rtl/>
        </w:rPr>
        <w:footnoteReference w:id="52"/>
      </w:r>
      <w:r>
        <w:rPr>
          <w:rFonts w:ascii="Times New Roman" w:eastAsia="Times New Roman" w:hAnsi="Times New Roman" w:hint="cs"/>
          <w:sz w:val="24"/>
          <w:rtl/>
        </w:rPr>
        <w:t xml:space="preserve"> ולבסוף מבצע את ההוראות הנלוות לאיל המילואים. הרי לנו הקדשת פיהם כך שיוכלו לאכול מהקורבנות.</w:t>
      </w:r>
    </w:p>
    <w:p w14:paraId="153FE02A" w14:textId="61001042" w:rsidR="009F1967" w:rsidRDefault="009F1967" w:rsidP="001B6944">
      <w:pPr>
        <w:rPr>
          <w:rFonts w:ascii="Times New Roman" w:eastAsia="Times New Roman" w:hAnsi="Times New Roman"/>
          <w:sz w:val="24"/>
          <w:rtl/>
        </w:rPr>
      </w:pPr>
      <w:r>
        <w:rPr>
          <w:rFonts w:ascii="Times New Roman" w:eastAsia="Times New Roman" w:hAnsi="Times New Roman"/>
          <w:sz w:val="24"/>
          <w:rtl/>
        </w:rPr>
        <w:tab/>
      </w:r>
      <w:r>
        <w:rPr>
          <w:rFonts w:ascii="Times New Roman" w:eastAsia="Times New Roman" w:hAnsi="Times New Roman" w:hint="cs"/>
          <w:sz w:val="24"/>
          <w:rtl/>
        </w:rPr>
        <w:t xml:space="preserve">דמיון זה חושף </w:t>
      </w:r>
      <w:r w:rsidR="00DA3FC3">
        <w:rPr>
          <w:rFonts w:ascii="Times New Roman" w:eastAsia="Times New Roman" w:hAnsi="Times New Roman" w:hint="cs"/>
          <w:sz w:val="24"/>
          <w:rtl/>
        </w:rPr>
        <w:t>גם את ה</w:t>
      </w:r>
      <w:r>
        <w:rPr>
          <w:rFonts w:ascii="Times New Roman" w:eastAsia="Times New Roman" w:hAnsi="Times New Roman" w:hint="cs"/>
          <w:sz w:val="24"/>
          <w:rtl/>
        </w:rPr>
        <w:t xml:space="preserve">פער בין </w:t>
      </w:r>
      <w:r w:rsidR="000820D3">
        <w:rPr>
          <w:rFonts w:ascii="Times New Roman" w:eastAsia="Times New Roman" w:hAnsi="Times New Roman" w:hint="cs"/>
          <w:sz w:val="24"/>
          <w:rtl/>
        </w:rPr>
        <w:t>'פתיחת פה'</w:t>
      </w:r>
      <w:r w:rsidR="001B6944">
        <w:rPr>
          <w:rFonts w:ascii="Times New Roman" w:eastAsia="Times New Roman" w:hAnsi="Times New Roman" w:hint="cs"/>
          <w:sz w:val="24"/>
          <w:rtl/>
        </w:rPr>
        <w:t xml:space="preserve"> הכוהנים המקראי לזה ה</w:t>
      </w:r>
      <w:r w:rsidR="000820D3">
        <w:rPr>
          <w:rFonts w:ascii="Times New Roman" w:eastAsia="Times New Roman" w:hAnsi="Times New Roman" w:hint="cs"/>
          <w:sz w:val="24"/>
          <w:rtl/>
        </w:rPr>
        <w:t>נהוג במזרח הקדום</w:t>
      </w:r>
      <w:r>
        <w:rPr>
          <w:rFonts w:ascii="Times New Roman" w:eastAsia="Times New Roman" w:hAnsi="Times New Roman" w:hint="cs"/>
          <w:sz w:val="24"/>
          <w:rtl/>
        </w:rPr>
        <w:t>.</w:t>
      </w:r>
      <w:r>
        <w:rPr>
          <w:rStyle w:val="a5"/>
          <w:rFonts w:ascii="Times New Roman" w:hAnsi="Times New Roman"/>
          <w:rtl/>
        </w:rPr>
        <w:footnoteReference w:id="53"/>
      </w:r>
      <w:r>
        <w:rPr>
          <w:rFonts w:ascii="Times New Roman" w:eastAsia="Times New Roman" w:hAnsi="Times New Roman" w:hint="cs"/>
          <w:sz w:val="24"/>
          <w:rtl/>
        </w:rPr>
        <w:t xml:space="preserve"> </w:t>
      </w:r>
      <w:r w:rsidR="000820D3">
        <w:rPr>
          <w:rFonts w:ascii="Times New Roman" w:eastAsia="Times New Roman" w:hAnsi="Times New Roman" w:hint="cs"/>
          <w:sz w:val="24"/>
          <w:rtl/>
        </w:rPr>
        <w:t xml:space="preserve">במקרא </w:t>
      </w:r>
      <w:r>
        <w:rPr>
          <w:rFonts w:ascii="Times New Roman" w:eastAsia="Times New Roman" w:hAnsi="Times New Roman" w:hint="cs"/>
          <w:sz w:val="24"/>
          <w:rtl/>
        </w:rPr>
        <w:t>אין בכוחו של אדם לקדש את פי ה</w:t>
      </w:r>
      <w:r w:rsidR="000820D3">
        <w:rPr>
          <w:rFonts w:ascii="Times New Roman" w:eastAsia="Times New Roman" w:hAnsi="Times New Roman" w:hint="cs"/>
          <w:sz w:val="24"/>
          <w:rtl/>
        </w:rPr>
        <w:t>אל</w:t>
      </w:r>
      <w:r>
        <w:rPr>
          <w:rFonts w:ascii="Times New Roman" w:eastAsia="Times New Roman" w:hAnsi="Times New Roman" w:hint="cs"/>
          <w:sz w:val="24"/>
          <w:rtl/>
        </w:rPr>
        <w:t>, וגם אין בכך צורך,</w:t>
      </w:r>
      <w:r w:rsidR="00B67DA5">
        <w:rPr>
          <w:rFonts w:ascii="Times New Roman" w:eastAsia="Times New Roman" w:hAnsi="Times New Roman" w:hint="cs"/>
          <w:sz w:val="24"/>
          <w:rtl/>
        </w:rPr>
        <w:t xml:space="preserve"> שהרי האל עצמו אינו אוכל את הקורבנות</w:t>
      </w:r>
      <w:r>
        <w:rPr>
          <w:rFonts w:ascii="Times New Roman" w:eastAsia="Times New Roman" w:hAnsi="Times New Roman" w:hint="cs"/>
          <w:sz w:val="24"/>
          <w:rtl/>
        </w:rPr>
        <w:t xml:space="preserve"> </w:t>
      </w:r>
      <w:r w:rsidR="00B67DA5">
        <w:rPr>
          <w:rFonts w:ascii="Times New Roman" w:eastAsia="Times New Roman" w:hAnsi="Times New Roman" w:hint="cs"/>
          <w:sz w:val="24"/>
          <w:rtl/>
        </w:rPr>
        <w:t xml:space="preserve">המוגשים לפניו. </w:t>
      </w:r>
      <w:r>
        <w:rPr>
          <w:rFonts w:ascii="Times New Roman" w:eastAsia="Times New Roman" w:hAnsi="Times New Roman" w:hint="cs"/>
          <w:sz w:val="24"/>
          <w:rtl/>
        </w:rPr>
        <w:t xml:space="preserve">יש לקדש את פיהם של נציגיו האוכלים את הקורבנות </w:t>
      </w:r>
      <w:r>
        <w:rPr>
          <w:rFonts w:ascii="Times New Roman" w:eastAsia="Times New Roman" w:hAnsi="Times New Roman"/>
          <w:sz w:val="24"/>
          <w:rtl/>
        </w:rPr>
        <w:t>–</w:t>
      </w:r>
      <w:r w:rsidR="00B67DA5">
        <w:rPr>
          <w:rFonts w:ascii="Times New Roman" w:eastAsia="Times New Roman" w:hAnsi="Times New Roman" w:hint="cs"/>
          <w:sz w:val="24"/>
          <w:rtl/>
        </w:rPr>
        <w:t xml:space="preserve"> המזבח מזה והכוהנים מזה.</w:t>
      </w:r>
    </w:p>
    <w:p w14:paraId="4E876EC5" w14:textId="77777777" w:rsidR="00014998" w:rsidRPr="00014998" w:rsidRDefault="00014998" w:rsidP="003F0512">
      <w:pPr>
        <w:rPr>
          <w:b/>
          <w:bCs/>
          <w:sz w:val="24"/>
          <w:rtl/>
        </w:rPr>
      </w:pPr>
      <w:r w:rsidRPr="00014998">
        <w:rPr>
          <w:rFonts w:hint="cs"/>
          <w:b/>
          <w:bCs/>
          <w:sz w:val="24"/>
          <w:rtl/>
        </w:rPr>
        <w:t>ימי המילואים ותורת הקורבנות (ויקרא ו'-ז')</w:t>
      </w:r>
    </w:p>
    <w:p w14:paraId="3CB153CC" w14:textId="2130CF21" w:rsidR="00F610C5" w:rsidRDefault="005428B4" w:rsidP="0075647B">
      <w:pPr>
        <w:rPr>
          <w:sz w:val="24"/>
          <w:rtl/>
        </w:rPr>
      </w:pPr>
      <w:r>
        <w:rPr>
          <w:rFonts w:hint="cs"/>
          <w:sz w:val="24"/>
          <w:rtl/>
        </w:rPr>
        <w:t xml:space="preserve">תפקיד ימי המילואים בהכשרת הכוהנים לאכילה קשור במישרין בקריאת </w:t>
      </w:r>
      <w:r w:rsidR="00014998">
        <w:rPr>
          <w:rFonts w:hint="cs"/>
          <w:sz w:val="24"/>
          <w:rtl/>
        </w:rPr>
        <w:t xml:space="preserve">פרשייה זו </w:t>
      </w:r>
      <w:r>
        <w:rPr>
          <w:rFonts w:hint="cs"/>
          <w:sz w:val="24"/>
          <w:rtl/>
        </w:rPr>
        <w:t xml:space="preserve">על רקע רשימת הקורבנות השנייה (ויקרא ו'-ז'). </w:t>
      </w:r>
      <w:r w:rsidR="00B729A8">
        <w:rPr>
          <w:rFonts w:hint="cs"/>
          <w:sz w:val="24"/>
          <w:rtl/>
        </w:rPr>
        <w:t>היו שטענו שהפערים המשפטיים והלשוניים בין ויקרא ח'-ט' לבין חטיבת הקורבנות (א'-ז</w:t>
      </w:r>
      <w:r w:rsidR="00FA4726">
        <w:rPr>
          <w:rFonts w:hint="cs"/>
          <w:sz w:val="24"/>
          <w:rtl/>
        </w:rPr>
        <w:t>') מוכיחים שלפנינו חטיבה עצמאית</w:t>
      </w:r>
      <w:r w:rsidR="00B729A8">
        <w:rPr>
          <w:rFonts w:hint="cs"/>
          <w:sz w:val="24"/>
          <w:rtl/>
        </w:rPr>
        <w:t>.</w:t>
      </w:r>
      <w:r w:rsidR="00B729A8">
        <w:rPr>
          <w:rStyle w:val="a5"/>
          <w:rtl/>
        </w:rPr>
        <w:footnoteReference w:id="54"/>
      </w:r>
      <w:r w:rsidR="00B729A8">
        <w:rPr>
          <w:rFonts w:hint="cs"/>
          <w:sz w:val="24"/>
          <w:rtl/>
        </w:rPr>
        <w:t xml:space="preserve"> </w:t>
      </w:r>
      <w:r w:rsidR="00FA4726">
        <w:rPr>
          <w:rFonts w:hint="cs"/>
          <w:sz w:val="24"/>
          <w:rtl/>
        </w:rPr>
        <w:t xml:space="preserve">אולם </w:t>
      </w:r>
      <w:r w:rsidR="0075647B">
        <w:rPr>
          <w:rFonts w:hint="cs"/>
          <w:sz w:val="24"/>
          <w:rtl/>
        </w:rPr>
        <w:t xml:space="preserve">נראה לנו שהצדק עם </w:t>
      </w:r>
      <w:r w:rsidR="00FA4726">
        <w:rPr>
          <w:rFonts w:hint="cs"/>
          <w:sz w:val="24"/>
          <w:rtl/>
        </w:rPr>
        <w:t>העמדה המקובלת יותר</w:t>
      </w:r>
      <w:r w:rsidR="0075647B">
        <w:rPr>
          <w:rFonts w:hint="cs"/>
          <w:sz w:val="24"/>
          <w:rtl/>
        </w:rPr>
        <w:t xml:space="preserve">, שרואה </w:t>
      </w:r>
      <w:r w:rsidR="00FA4726">
        <w:rPr>
          <w:rFonts w:hint="cs"/>
          <w:sz w:val="24"/>
          <w:rtl/>
        </w:rPr>
        <w:t xml:space="preserve">את ימי המילואים כהמשך חטיבת הקורבנות ובמיוחד </w:t>
      </w:r>
      <w:r w:rsidR="001B6944">
        <w:rPr>
          <w:rFonts w:hint="cs"/>
          <w:sz w:val="24"/>
          <w:rtl/>
        </w:rPr>
        <w:t>כחתימת רשימת הקורבנות השנייה.</w:t>
      </w:r>
      <w:r w:rsidR="001B6944">
        <w:rPr>
          <w:rStyle w:val="a5"/>
          <w:sz w:val="24"/>
          <w:rtl/>
        </w:rPr>
        <w:footnoteReference w:id="55"/>
      </w:r>
    </w:p>
    <w:p w14:paraId="79E87B31" w14:textId="4C1C4B98" w:rsidR="00792B57" w:rsidRDefault="00F610C5" w:rsidP="0075647B">
      <w:pPr>
        <w:rPr>
          <w:sz w:val="24"/>
          <w:rtl/>
        </w:rPr>
      </w:pPr>
      <w:r>
        <w:rPr>
          <w:sz w:val="24"/>
          <w:rtl/>
        </w:rPr>
        <w:tab/>
      </w:r>
      <w:r w:rsidR="00792B57">
        <w:rPr>
          <w:rFonts w:hint="cs"/>
          <w:sz w:val="24"/>
          <w:rtl/>
        </w:rPr>
        <w:t>לאור כך '</w:t>
      </w:r>
      <w:r>
        <w:rPr>
          <w:rFonts w:hint="cs"/>
          <w:sz w:val="24"/>
          <w:rtl/>
        </w:rPr>
        <w:t>פתיחת פה הכוהנים</w:t>
      </w:r>
      <w:r w:rsidR="00792B57">
        <w:rPr>
          <w:rFonts w:hint="cs"/>
          <w:sz w:val="24"/>
          <w:rtl/>
        </w:rPr>
        <w:t>'</w:t>
      </w:r>
      <w:r>
        <w:rPr>
          <w:rFonts w:hint="cs"/>
          <w:sz w:val="24"/>
          <w:rtl/>
        </w:rPr>
        <w:t xml:space="preserve"> </w:t>
      </w:r>
      <w:r w:rsidR="00792B57">
        <w:rPr>
          <w:rFonts w:hint="cs"/>
          <w:sz w:val="24"/>
          <w:rtl/>
        </w:rPr>
        <w:t>ת</w:t>
      </w:r>
      <w:r>
        <w:rPr>
          <w:rFonts w:hint="cs"/>
          <w:sz w:val="24"/>
          <w:rtl/>
        </w:rPr>
        <w:t>קבל את משמעות</w:t>
      </w:r>
      <w:r w:rsidR="00792B57">
        <w:rPr>
          <w:rFonts w:hint="cs"/>
          <w:sz w:val="24"/>
          <w:rtl/>
        </w:rPr>
        <w:t>ה</w:t>
      </w:r>
      <w:r>
        <w:rPr>
          <w:rFonts w:hint="cs"/>
          <w:sz w:val="24"/>
          <w:rtl/>
        </w:rPr>
        <w:t xml:space="preserve"> המלאה. רשימת </w:t>
      </w:r>
      <w:r w:rsidR="00792B57">
        <w:rPr>
          <w:rFonts w:hint="cs"/>
          <w:sz w:val="24"/>
          <w:rtl/>
        </w:rPr>
        <w:t>ה</w:t>
      </w:r>
      <w:r>
        <w:rPr>
          <w:rFonts w:hint="cs"/>
          <w:sz w:val="24"/>
          <w:rtl/>
        </w:rPr>
        <w:t xml:space="preserve">קורבנות </w:t>
      </w:r>
      <w:r w:rsidR="00792B57">
        <w:rPr>
          <w:rFonts w:hint="cs"/>
          <w:sz w:val="24"/>
          <w:rtl/>
        </w:rPr>
        <w:t xml:space="preserve">השנייה (ו'-ז') </w:t>
      </w:r>
      <w:r>
        <w:rPr>
          <w:rFonts w:hint="cs"/>
          <w:sz w:val="24"/>
          <w:rtl/>
        </w:rPr>
        <w:t xml:space="preserve">מתמקדת באכילת </w:t>
      </w:r>
      <w:r w:rsidR="00792B57">
        <w:rPr>
          <w:rFonts w:hint="cs"/>
          <w:sz w:val="24"/>
          <w:rtl/>
        </w:rPr>
        <w:t>הקורבנות: תחילה ביחס לעולה שנאכלת על ידי המזבח: "</w:t>
      </w:r>
      <w:r w:rsidR="00792B57" w:rsidRPr="00792B57">
        <w:rPr>
          <w:rFonts w:hint="cs"/>
          <w:sz w:val="24"/>
          <w:rtl/>
        </w:rPr>
        <w:t>וְהֵרִים</w:t>
      </w:r>
      <w:r w:rsidR="00792B57" w:rsidRPr="00792B57">
        <w:rPr>
          <w:sz w:val="24"/>
          <w:rtl/>
        </w:rPr>
        <w:t xml:space="preserve"> </w:t>
      </w:r>
      <w:r w:rsidR="00792B57" w:rsidRPr="00792B57">
        <w:rPr>
          <w:rFonts w:hint="cs"/>
          <w:sz w:val="24"/>
          <w:rtl/>
        </w:rPr>
        <w:t>אֶת</w:t>
      </w:r>
      <w:r w:rsidR="00792B57" w:rsidRPr="00792B57">
        <w:rPr>
          <w:sz w:val="24"/>
          <w:rtl/>
        </w:rPr>
        <w:t xml:space="preserve"> </w:t>
      </w:r>
      <w:r w:rsidR="00792B57" w:rsidRPr="00792B57">
        <w:rPr>
          <w:rFonts w:hint="cs"/>
          <w:sz w:val="24"/>
          <w:rtl/>
        </w:rPr>
        <w:t>הַדֶּשֶׁן</w:t>
      </w:r>
      <w:r w:rsidR="00792B57" w:rsidRPr="00792B57">
        <w:rPr>
          <w:sz w:val="24"/>
          <w:rtl/>
        </w:rPr>
        <w:t xml:space="preserve"> </w:t>
      </w:r>
      <w:r w:rsidR="00792B57" w:rsidRPr="00792B57">
        <w:rPr>
          <w:rFonts w:hint="cs"/>
          <w:sz w:val="24"/>
          <w:rtl/>
        </w:rPr>
        <w:t>אֲשֶׁר</w:t>
      </w:r>
      <w:r w:rsidR="00792B57" w:rsidRPr="00792B57">
        <w:rPr>
          <w:sz w:val="24"/>
          <w:rtl/>
        </w:rPr>
        <w:t xml:space="preserve"> </w:t>
      </w:r>
      <w:r w:rsidR="00792B57" w:rsidRPr="00792B57">
        <w:rPr>
          <w:rFonts w:hint="cs"/>
          <w:sz w:val="24"/>
          <w:rtl/>
        </w:rPr>
        <w:t>תֹּאכַל</w:t>
      </w:r>
      <w:r w:rsidR="00792B57" w:rsidRPr="00792B57">
        <w:rPr>
          <w:sz w:val="24"/>
          <w:rtl/>
        </w:rPr>
        <w:t xml:space="preserve"> </w:t>
      </w:r>
      <w:r w:rsidR="00792B57" w:rsidRPr="00792B57">
        <w:rPr>
          <w:rFonts w:hint="cs"/>
          <w:sz w:val="24"/>
          <w:rtl/>
        </w:rPr>
        <w:t>הָאֵשׁ</w:t>
      </w:r>
      <w:r w:rsidR="00792B57" w:rsidRPr="00792B57">
        <w:rPr>
          <w:sz w:val="24"/>
          <w:rtl/>
        </w:rPr>
        <w:t xml:space="preserve"> </w:t>
      </w:r>
      <w:r w:rsidR="00792B57" w:rsidRPr="00792B57">
        <w:rPr>
          <w:rFonts w:hint="cs"/>
          <w:sz w:val="24"/>
          <w:rtl/>
        </w:rPr>
        <w:t>אֶת</w:t>
      </w:r>
      <w:r w:rsidR="00792B57" w:rsidRPr="00792B57">
        <w:rPr>
          <w:sz w:val="24"/>
          <w:rtl/>
        </w:rPr>
        <w:t xml:space="preserve"> </w:t>
      </w:r>
      <w:r w:rsidR="00792B57" w:rsidRPr="00792B57">
        <w:rPr>
          <w:rFonts w:hint="cs"/>
          <w:sz w:val="24"/>
          <w:rtl/>
        </w:rPr>
        <w:t>הָעֹלָה</w:t>
      </w:r>
      <w:r w:rsidR="00792B57" w:rsidRPr="00792B57">
        <w:rPr>
          <w:sz w:val="24"/>
          <w:rtl/>
        </w:rPr>
        <w:t xml:space="preserve"> </w:t>
      </w:r>
      <w:r w:rsidR="00792B57" w:rsidRPr="00792B57">
        <w:rPr>
          <w:rFonts w:hint="cs"/>
          <w:sz w:val="24"/>
          <w:rtl/>
        </w:rPr>
        <w:t>עַל</w:t>
      </w:r>
      <w:r w:rsidR="00792B57" w:rsidRPr="00792B57">
        <w:rPr>
          <w:sz w:val="24"/>
          <w:rtl/>
        </w:rPr>
        <w:t xml:space="preserve"> </w:t>
      </w:r>
      <w:r w:rsidR="00792B57" w:rsidRPr="00792B57">
        <w:rPr>
          <w:rFonts w:hint="cs"/>
          <w:sz w:val="24"/>
          <w:rtl/>
        </w:rPr>
        <w:t>הַמִּזְבֵּחַ</w:t>
      </w:r>
      <w:r w:rsidR="00792B57">
        <w:rPr>
          <w:rFonts w:hint="cs"/>
          <w:sz w:val="24"/>
          <w:rtl/>
        </w:rPr>
        <w:t>" (ו', ג), וב</w:t>
      </w:r>
      <w:r w:rsidR="0075647B">
        <w:rPr>
          <w:rFonts w:hint="cs"/>
          <w:sz w:val="24"/>
          <w:rtl/>
        </w:rPr>
        <w:t xml:space="preserve">שאר הקורבנות ההתמקדות היא </w:t>
      </w:r>
      <w:r w:rsidR="00792B57">
        <w:rPr>
          <w:rFonts w:hint="cs"/>
          <w:sz w:val="24"/>
          <w:rtl/>
        </w:rPr>
        <w:t>ב</w:t>
      </w:r>
      <w:r w:rsidR="0075647B">
        <w:rPr>
          <w:rFonts w:hint="cs"/>
          <w:sz w:val="24"/>
          <w:rtl/>
        </w:rPr>
        <w:t xml:space="preserve">דיני </w:t>
      </w:r>
      <w:r w:rsidR="00792B57">
        <w:rPr>
          <w:rFonts w:hint="cs"/>
          <w:sz w:val="24"/>
          <w:rtl/>
        </w:rPr>
        <w:t>אכילת הכוהנים. בחטיבה זו אכילת הכוהנים לא נתפסת רק כדרך לפרנס את הכוהנים, אלא כהמשך אכילת המזבח וכהמשך תהליך כפרת המקריב.</w:t>
      </w:r>
    </w:p>
    <w:p w14:paraId="66CB0EF2" w14:textId="5953D020" w:rsidR="00F610C5" w:rsidRDefault="00792B57" w:rsidP="00302CF5">
      <w:pPr>
        <w:rPr>
          <w:sz w:val="24"/>
          <w:rtl/>
        </w:rPr>
      </w:pPr>
      <w:r>
        <w:rPr>
          <w:sz w:val="24"/>
          <w:rtl/>
        </w:rPr>
        <w:tab/>
      </w:r>
      <w:r>
        <w:rPr>
          <w:rFonts w:hint="cs"/>
          <w:sz w:val="24"/>
          <w:rtl/>
        </w:rPr>
        <w:t xml:space="preserve">לפיכך </w:t>
      </w:r>
      <w:r w:rsidR="001B6944">
        <w:rPr>
          <w:rFonts w:hint="cs"/>
          <w:sz w:val="24"/>
          <w:rtl/>
        </w:rPr>
        <w:t>מתאים</w:t>
      </w:r>
      <w:r w:rsidR="00302CF5">
        <w:rPr>
          <w:rFonts w:hint="cs"/>
          <w:sz w:val="24"/>
          <w:rtl/>
        </w:rPr>
        <w:t>,</w:t>
      </w:r>
      <w:r w:rsidR="001B6944">
        <w:rPr>
          <w:rFonts w:hint="cs"/>
          <w:sz w:val="24"/>
          <w:rtl/>
        </w:rPr>
        <w:t xml:space="preserve"> שימי המילואים </w:t>
      </w:r>
      <w:r>
        <w:rPr>
          <w:rFonts w:hint="cs"/>
          <w:sz w:val="24"/>
          <w:rtl/>
        </w:rPr>
        <w:t>החות</w:t>
      </w:r>
      <w:r w:rsidR="001B6944">
        <w:rPr>
          <w:rFonts w:hint="cs"/>
          <w:sz w:val="24"/>
          <w:rtl/>
        </w:rPr>
        <w:t>מים א</w:t>
      </w:r>
      <w:r>
        <w:rPr>
          <w:rFonts w:hint="cs"/>
          <w:sz w:val="24"/>
          <w:rtl/>
        </w:rPr>
        <w:t xml:space="preserve">ת </w:t>
      </w:r>
      <w:r w:rsidR="00302CF5">
        <w:rPr>
          <w:rFonts w:hint="cs"/>
          <w:sz w:val="24"/>
          <w:rtl/>
        </w:rPr>
        <w:t xml:space="preserve">רשימת הקורבנות השנייה, </w:t>
      </w:r>
      <w:r w:rsidR="001B6944">
        <w:rPr>
          <w:rFonts w:hint="cs"/>
          <w:sz w:val="24"/>
          <w:rtl/>
        </w:rPr>
        <w:t>י</w:t>
      </w:r>
      <w:r>
        <w:rPr>
          <w:rFonts w:hint="cs"/>
          <w:sz w:val="24"/>
          <w:rtl/>
        </w:rPr>
        <w:t>באר</w:t>
      </w:r>
      <w:r w:rsidR="00302CF5">
        <w:rPr>
          <w:rFonts w:hint="cs"/>
          <w:sz w:val="24"/>
          <w:rtl/>
        </w:rPr>
        <w:t>ו</w:t>
      </w:r>
      <w:r>
        <w:rPr>
          <w:rFonts w:hint="cs"/>
          <w:sz w:val="24"/>
          <w:rtl/>
        </w:rPr>
        <w:t xml:space="preserve"> את קשריהם של הכוהנים עם המזבח, וכיצד מולאו ידיהם כך שיוכלו לאכול את קורבנות המזבח.</w:t>
      </w:r>
    </w:p>
    <w:p w14:paraId="195E7A50" w14:textId="77777777" w:rsidR="00BB5950" w:rsidRDefault="00BB5950" w:rsidP="001B6944">
      <w:pPr>
        <w:rPr>
          <w:sz w:val="24"/>
          <w:rtl/>
        </w:rPr>
      </w:pPr>
    </w:p>
    <w:p w14:paraId="58871CC3" w14:textId="77777777" w:rsidR="00BB5950" w:rsidRDefault="00BB5950" w:rsidP="001B6944">
      <w:pPr>
        <w:rPr>
          <w:sz w:val="24"/>
          <w:rtl/>
        </w:rPr>
      </w:pPr>
    </w:p>
    <w:p w14:paraId="52674C8A" w14:textId="77777777" w:rsidR="00BB5950" w:rsidRDefault="00BB5950" w:rsidP="001B6944">
      <w:pPr>
        <w:rPr>
          <w:sz w:val="24"/>
          <w:rtl/>
        </w:rPr>
      </w:pPr>
    </w:p>
    <w:p w14:paraId="0D5CE8D2" w14:textId="77777777" w:rsidR="00BB5950" w:rsidRDefault="00BB5950" w:rsidP="001B6944">
      <w:pPr>
        <w:rPr>
          <w:sz w:val="24"/>
          <w:rtl/>
        </w:rPr>
      </w:pPr>
    </w:p>
    <w:p w14:paraId="405C7783" w14:textId="77777777" w:rsidR="00BB5950" w:rsidRDefault="00BB5950" w:rsidP="001B6944">
      <w:pPr>
        <w:rPr>
          <w:sz w:val="24"/>
          <w:rtl/>
        </w:rPr>
      </w:pPr>
    </w:p>
    <w:p w14:paraId="11045B22" w14:textId="3D949C3B" w:rsidR="00BB5950" w:rsidRPr="00BB5950" w:rsidRDefault="00BB5950" w:rsidP="00BB5950">
      <w:pPr>
        <w:bidi w:val="0"/>
        <w:rPr>
          <w:sz w:val="24"/>
        </w:rPr>
      </w:pPr>
    </w:p>
    <w:sectPr w:rsidR="00BB5950" w:rsidRPr="00BB5950" w:rsidSect="00BF10F7">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FE5BB" w14:textId="77777777" w:rsidR="004A7E0B" w:rsidRDefault="004A7E0B" w:rsidP="001A5E2A">
      <w:pPr>
        <w:spacing w:after="0" w:line="240" w:lineRule="auto"/>
      </w:pPr>
      <w:r>
        <w:separator/>
      </w:r>
    </w:p>
  </w:endnote>
  <w:endnote w:type="continuationSeparator" w:id="0">
    <w:p w14:paraId="50D8D139" w14:textId="77777777" w:rsidR="004A7E0B" w:rsidRDefault="004A7E0B" w:rsidP="001A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2748319"/>
      <w:docPartObj>
        <w:docPartGallery w:val="Page Numbers (Bottom of Page)"/>
        <w:docPartUnique/>
      </w:docPartObj>
    </w:sdtPr>
    <w:sdtEndPr>
      <w:rPr>
        <w:cs/>
      </w:rPr>
    </w:sdtEndPr>
    <w:sdtContent>
      <w:p w14:paraId="74241575" w14:textId="77777777" w:rsidR="0071765C" w:rsidRDefault="0071765C">
        <w:pPr>
          <w:pStyle w:val="ad"/>
          <w:jc w:val="center"/>
          <w:rPr>
            <w:rtl/>
            <w:cs/>
          </w:rPr>
        </w:pPr>
        <w:r>
          <w:fldChar w:fldCharType="begin"/>
        </w:r>
        <w:r>
          <w:rPr>
            <w:rtl/>
            <w:cs/>
          </w:rPr>
          <w:instrText>PAGE   \* MERGEFORMAT</w:instrText>
        </w:r>
        <w:r>
          <w:fldChar w:fldCharType="separate"/>
        </w:r>
        <w:r w:rsidR="000C7306" w:rsidRPr="000C7306">
          <w:rPr>
            <w:noProof/>
            <w:rtl/>
            <w:lang w:val="he-IL"/>
          </w:rPr>
          <w:t>1</w:t>
        </w:r>
        <w:r>
          <w:fldChar w:fldCharType="end"/>
        </w:r>
      </w:p>
    </w:sdtContent>
  </w:sdt>
  <w:p w14:paraId="2758286F" w14:textId="77777777" w:rsidR="0071765C" w:rsidRDefault="007176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8F4EE" w14:textId="77777777" w:rsidR="004A7E0B" w:rsidRDefault="004A7E0B" w:rsidP="001A5E2A">
      <w:pPr>
        <w:spacing w:after="0" w:line="240" w:lineRule="auto"/>
      </w:pPr>
      <w:r>
        <w:separator/>
      </w:r>
    </w:p>
  </w:footnote>
  <w:footnote w:type="continuationSeparator" w:id="0">
    <w:p w14:paraId="5418112B" w14:textId="77777777" w:rsidR="004A7E0B" w:rsidRDefault="004A7E0B" w:rsidP="001A5E2A">
      <w:pPr>
        <w:spacing w:after="0" w:line="240" w:lineRule="auto"/>
      </w:pPr>
      <w:r>
        <w:continuationSeparator/>
      </w:r>
    </w:p>
  </w:footnote>
  <w:footnote w:id="1">
    <w:p w14:paraId="5E0C4313" w14:textId="51FD1ABF" w:rsidR="0071765C" w:rsidRDefault="0071765C" w:rsidP="00155969">
      <w:pPr>
        <w:pStyle w:val="a3"/>
        <w:spacing w:after="0" w:line="360" w:lineRule="auto"/>
        <w:rPr>
          <w:rtl/>
        </w:rPr>
      </w:pPr>
      <w:r w:rsidRPr="003C5145">
        <w:rPr>
          <w:rStyle w:val="a5"/>
        </w:rPr>
        <w:footnoteRef/>
      </w:r>
      <w:r w:rsidR="00155969">
        <w:rPr>
          <w:rFonts w:hint="cs"/>
          <w:rtl/>
        </w:rPr>
        <w:t xml:space="preserve"> צודק</w:t>
      </w:r>
      <w:r w:rsidRPr="003C5145">
        <w:rPr>
          <w:rtl/>
        </w:rPr>
        <w:t xml:space="preserve"> </w:t>
      </w:r>
      <w:r w:rsidR="009F52C6" w:rsidRPr="009F52C6">
        <w:t>Weinel</w:t>
      </w:r>
      <w:r w:rsidR="009F52C6" w:rsidRPr="003C5145">
        <w:rPr>
          <w:rFonts w:hint="cs"/>
          <w:rtl/>
        </w:rPr>
        <w:t xml:space="preserve"> </w:t>
      </w:r>
      <w:r w:rsidRPr="003C5145">
        <w:rPr>
          <w:rFonts w:hint="cs"/>
          <w:rtl/>
        </w:rPr>
        <w:t>ש</w:t>
      </w:r>
      <w:r>
        <w:rPr>
          <w:rFonts w:hint="cs"/>
          <w:rtl/>
        </w:rPr>
        <w:t xml:space="preserve">תיאור </w:t>
      </w:r>
      <w:r w:rsidRPr="003C5145">
        <w:rPr>
          <w:rFonts w:hint="cs"/>
          <w:rtl/>
        </w:rPr>
        <w:t xml:space="preserve">ימי המילואים מאורגן </w:t>
      </w:r>
      <w:r>
        <w:rPr>
          <w:rFonts w:hint="cs"/>
          <w:rtl/>
        </w:rPr>
        <w:t xml:space="preserve">סביב </w:t>
      </w:r>
      <w:r w:rsidRPr="003C5145">
        <w:rPr>
          <w:rFonts w:hint="cs"/>
          <w:rtl/>
        </w:rPr>
        <w:t>חמש</w:t>
      </w:r>
      <w:r w:rsidR="00155969">
        <w:rPr>
          <w:rFonts w:hint="cs"/>
          <w:rtl/>
        </w:rPr>
        <w:t xml:space="preserve">ה מרכיבים: </w:t>
      </w:r>
      <w:r w:rsidRPr="003C5145">
        <w:rPr>
          <w:rFonts w:hint="cs"/>
          <w:rtl/>
        </w:rPr>
        <w:t>טהרה; הלבשת בבג</w:t>
      </w:r>
      <w:r w:rsidR="009F52C6">
        <w:rPr>
          <w:rFonts w:hint="cs"/>
          <w:rtl/>
        </w:rPr>
        <w:t xml:space="preserve">דים; כפרה; הקדשתם; מילוי ידיים </w:t>
      </w:r>
    </w:p>
    <w:p w14:paraId="3F1866F1" w14:textId="74F2BDE3" w:rsidR="009F52C6" w:rsidRDefault="009F52C6" w:rsidP="009F52C6">
      <w:pPr>
        <w:pStyle w:val="a3"/>
        <w:bidi w:val="0"/>
        <w:spacing w:after="0" w:line="360" w:lineRule="auto"/>
      </w:pPr>
      <w:r>
        <w:t>(</w:t>
      </w:r>
      <w:r w:rsidRPr="009F52C6">
        <w:t>H. Weinel, "</w:t>
      </w:r>
      <w:r w:rsidRPr="009F52C6">
        <w:rPr>
          <w:rFonts w:hint="cs"/>
          <w:rtl/>
        </w:rPr>
        <w:t>משח</w:t>
      </w:r>
      <w:r w:rsidRPr="009F52C6">
        <w:t xml:space="preserve"> und seine Derivate: </w:t>
      </w:r>
      <w:proofErr w:type="spellStart"/>
      <w:r w:rsidRPr="009F52C6">
        <w:t>Linguistisch-archäologische</w:t>
      </w:r>
      <w:proofErr w:type="spellEnd"/>
      <w:r w:rsidRPr="009F52C6">
        <w:t xml:space="preserve"> </w:t>
      </w:r>
      <w:proofErr w:type="spellStart"/>
      <w:r w:rsidRPr="009F52C6">
        <w:t>Studie</w:t>
      </w:r>
      <w:proofErr w:type="spellEnd"/>
      <w:r w:rsidRPr="009F52C6">
        <w:t xml:space="preserve">", </w:t>
      </w:r>
      <w:r w:rsidRPr="009F52C6">
        <w:rPr>
          <w:i/>
          <w:iCs/>
        </w:rPr>
        <w:t>ZAW</w:t>
      </w:r>
      <w:r w:rsidRPr="009F52C6">
        <w:t xml:space="preserve"> 18 (1898)</w:t>
      </w:r>
      <w:r>
        <w:t xml:space="preserve"> 42-43)</w:t>
      </w:r>
    </w:p>
    <w:p w14:paraId="7C25F49E" w14:textId="54A648D8" w:rsidR="0071765C" w:rsidRPr="003C5145" w:rsidRDefault="0071765C" w:rsidP="00D85336">
      <w:pPr>
        <w:pStyle w:val="a3"/>
        <w:spacing w:after="0" w:line="360" w:lineRule="auto"/>
        <w:rPr>
          <w:rtl/>
        </w:rPr>
      </w:pPr>
      <w:r w:rsidRPr="003C5145">
        <w:rPr>
          <w:rFonts w:hint="cs"/>
          <w:rtl/>
        </w:rPr>
        <w:t xml:space="preserve">אך </w:t>
      </w:r>
      <w:r w:rsidR="00155969">
        <w:rPr>
          <w:rFonts w:hint="cs"/>
          <w:rtl/>
        </w:rPr>
        <w:t xml:space="preserve">לא כל חמשת האלמנטים ייחודיים להכשרת הכוהנים דווקא. </w:t>
      </w:r>
      <w:r w:rsidRPr="003C5145">
        <w:rPr>
          <w:rFonts w:hint="cs"/>
          <w:rtl/>
        </w:rPr>
        <w:t xml:space="preserve">טהרה </w:t>
      </w:r>
      <w:r w:rsidR="00D85336">
        <w:rPr>
          <w:rFonts w:hint="cs"/>
          <w:rtl/>
        </w:rPr>
        <w:t xml:space="preserve">למשל </w:t>
      </w:r>
      <w:r w:rsidRPr="003C5145">
        <w:rPr>
          <w:rFonts w:hint="cs"/>
          <w:rtl/>
        </w:rPr>
        <w:t xml:space="preserve">נדרשת גם מהלויים (במדבר ח', </w:t>
      </w:r>
      <w:r>
        <w:rPr>
          <w:rFonts w:hint="cs"/>
          <w:rtl/>
        </w:rPr>
        <w:t>ו-ז</w:t>
      </w:r>
      <w:r w:rsidR="00D85336">
        <w:rPr>
          <w:rFonts w:hint="cs"/>
          <w:rtl/>
        </w:rPr>
        <w:t>)</w:t>
      </w:r>
      <w:r w:rsidRPr="003C5145">
        <w:rPr>
          <w:rFonts w:hint="cs"/>
          <w:rtl/>
        </w:rPr>
        <w:t>.</w:t>
      </w:r>
    </w:p>
  </w:footnote>
  <w:footnote w:id="2">
    <w:p w14:paraId="424613DE" w14:textId="70E20526" w:rsidR="00F43E75" w:rsidRDefault="00F43E75" w:rsidP="00F43E75">
      <w:pPr>
        <w:pStyle w:val="a3"/>
        <w:rPr>
          <w:rtl/>
        </w:rPr>
      </w:pPr>
      <w:r>
        <w:rPr>
          <w:rStyle w:val="a5"/>
        </w:rPr>
        <w:footnoteRef/>
      </w:r>
      <w:r>
        <w:rPr>
          <w:rtl/>
        </w:rPr>
        <w:t xml:space="preserve"> </w:t>
      </w:r>
      <w:r w:rsidRPr="00F43E75">
        <w:rPr>
          <w:rFonts w:hint="cs"/>
          <w:rtl/>
        </w:rPr>
        <w:t>בשל</w:t>
      </w:r>
      <w:r w:rsidRPr="00F43E75">
        <w:rPr>
          <w:rtl/>
        </w:rPr>
        <w:t xml:space="preserve"> </w:t>
      </w:r>
      <w:r w:rsidRPr="00F43E75">
        <w:rPr>
          <w:rFonts w:hint="cs"/>
          <w:rtl/>
        </w:rPr>
        <w:t>הבגדים</w:t>
      </w:r>
      <w:r w:rsidRPr="00F43E75">
        <w:rPr>
          <w:rtl/>
        </w:rPr>
        <w:t xml:space="preserve"> </w:t>
      </w:r>
      <w:r w:rsidRPr="00F43E75">
        <w:rPr>
          <w:rFonts w:hint="cs"/>
          <w:rtl/>
        </w:rPr>
        <w:t>הייחודים</w:t>
      </w:r>
      <w:r w:rsidRPr="00F43E75">
        <w:rPr>
          <w:rtl/>
        </w:rPr>
        <w:t xml:space="preserve"> </w:t>
      </w:r>
      <w:r w:rsidRPr="00F43E75">
        <w:rPr>
          <w:rFonts w:hint="cs"/>
          <w:rtl/>
        </w:rPr>
        <w:t>הנדרשים</w:t>
      </w:r>
      <w:r w:rsidRPr="00F43E75">
        <w:rPr>
          <w:rtl/>
        </w:rPr>
        <w:t xml:space="preserve"> </w:t>
      </w:r>
      <w:r w:rsidRPr="00F43E75">
        <w:rPr>
          <w:rFonts w:hint="cs"/>
          <w:rtl/>
        </w:rPr>
        <w:t>לטקס</w:t>
      </w:r>
      <w:r w:rsidRPr="00F43E75">
        <w:rPr>
          <w:rtl/>
        </w:rPr>
        <w:t xml:space="preserve"> </w:t>
      </w:r>
      <w:r w:rsidRPr="00F43E75">
        <w:rPr>
          <w:rFonts w:hint="cs"/>
          <w:rtl/>
        </w:rPr>
        <w:t>חיטוי</w:t>
      </w:r>
      <w:r w:rsidRPr="00F43E75">
        <w:rPr>
          <w:rtl/>
        </w:rPr>
        <w:t xml:space="preserve"> </w:t>
      </w:r>
      <w:r w:rsidRPr="00F43E75">
        <w:rPr>
          <w:rFonts w:hint="cs"/>
          <w:rtl/>
        </w:rPr>
        <w:t>המשכן</w:t>
      </w:r>
      <w:r w:rsidRPr="00F43E75">
        <w:rPr>
          <w:rtl/>
        </w:rPr>
        <w:t xml:space="preserve"> </w:t>
      </w:r>
      <w:r w:rsidRPr="00F43E75">
        <w:rPr>
          <w:rFonts w:hint="cs"/>
          <w:rtl/>
        </w:rPr>
        <w:t>הם</w:t>
      </w:r>
      <w:r w:rsidRPr="00F43E75">
        <w:rPr>
          <w:rtl/>
        </w:rPr>
        <w:t xml:space="preserve"> </w:t>
      </w:r>
      <w:r w:rsidRPr="00F43E75">
        <w:rPr>
          <w:rFonts w:hint="cs"/>
          <w:rtl/>
        </w:rPr>
        <w:t>מוזכרים</w:t>
      </w:r>
      <w:r w:rsidRPr="00F43E75">
        <w:rPr>
          <w:rtl/>
        </w:rPr>
        <w:t xml:space="preserve"> </w:t>
      </w:r>
      <w:r w:rsidRPr="00F43E75">
        <w:rPr>
          <w:rFonts w:hint="cs"/>
          <w:rtl/>
        </w:rPr>
        <w:t>בסוף</w:t>
      </w:r>
      <w:r w:rsidRPr="00F43E75">
        <w:rPr>
          <w:rtl/>
        </w:rPr>
        <w:t xml:space="preserve"> </w:t>
      </w:r>
      <w:r w:rsidRPr="00F43E75">
        <w:rPr>
          <w:rFonts w:hint="cs"/>
          <w:rtl/>
        </w:rPr>
        <w:t>וכתיאור</w:t>
      </w:r>
      <w:r w:rsidRPr="00F43E75">
        <w:rPr>
          <w:rtl/>
        </w:rPr>
        <w:t xml:space="preserve"> </w:t>
      </w:r>
      <w:r w:rsidRPr="00F43E75">
        <w:rPr>
          <w:rFonts w:hint="cs"/>
          <w:rtl/>
        </w:rPr>
        <w:t>של</w:t>
      </w:r>
      <w:r w:rsidRPr="00F43E75">
        <w:rPr>
          <w:rtl/>
        </w:rPr>
        <w:t xml:space="preserve"> </w:t>
      </w:r>
      <w:r w:rsidRPr="00F43E75">
        <w:rPr>
          <w:rFonts w:hint="cs"/>
          <w:rtl/>
        </w:rPr>
        <w:t>מה</w:t>
      </w:r>
      <w:r w:rsidRPr="00F43E75">
        <w:rPr>
          <w:rtl/>
        </w:rPr>
        <w:t xml:space="preserve"> </w:t>
      </w:r>
      <w:r w:rsidRPr="00F43E75">
        <w:rPr>
          <w:rFonts w:hint="cs"/>
          <w:rtl/>
        </w:rPr>
        <w:t>שנדרש</w:t>
      </w:r>
      <w:r w:rsidRPr="00F43E75">
        <w:rPr>
          <w:rtl/>
        </w:rPr>
        <w:t xml:space="preserve"> </w:t>
      </w:r>
      <w:r w:rsidRPr="00F43E75">
        <w:rPr>
          <w:rFonts w:hint="cs"/>
          <w:rtl/>
        </w:rPr>
        <w:t>מהכוהן</w:t>
      </w:r>
      <w:r w:rsidRPr="00F43E75">
        <w:rPr>
          <w:rtl/>
        </w:rPr>
        <w:t>,</w:t>
      </w:r>
      <w:r>
        <w:rPr>
          <w:rFonts w:hint="cs"/>
          <w:rtl/>
        </w:rPr>
        <w:t xml:space="preserve"> ולא כשני האלמנטים האחרים שמובאים כהגדרה של כוהן. </w:t>
      </w:r>
    </w:p>
  </w:footnote>
  <w:footnote w:id="3">
    <w:p w14:paraId="71A58ED4" w14:textId="5BD3AA4A" w:rsidR="0071765C" w:rsidRPr="003C5145" w:rsidRDefault="0071765C" w:rsidP="009F52C6">
      <w:pPr>
        <w:pStyle w:val="a3"/>
        <w:bidi w:val="0"/>
        <w:spacing w:after="0" w:line="360" w:lineRule="auto"/>
        <w:rPr>
          <w:rtl/>
        </w:rPr>
      </w:pPr>
      <w:r w:rsidRPr="003C5145">
        <w:rPr>
          <w:rStyle w:val="a5"/>
        </w:rPr>
        <w:footnoteRef/>
      </w:r>
      <w:r w:rsidRPr="003C5145">
        <w:rPr>
          <w:rtl/>
        </w:rPr>
        <w:t xml:space="preserve"> </w:t>
      </w:r>
      <w:r w:rsidR="009F52C6" w:rsidRPr="009F52C6">
        <w:t xml:space="preserve">M. B. Hundley, </w:t>
      </w:r>
      <w:r w:rsidR="009F52C6" w:rsidRPr="009F52C6">
        <w:rPr>
          <w:i/>
          <w:iCs/>
        </w:rPr>
        <w:t>Keeping Heaven on Earth: Safeguarding the Divine Presence in the Priestly Tabernacle</w:t>
      </w:r>
      <w:r w:rsidR="009F52C6">
        <w:t xml:space="preserve"> (</w:t>
      </w:r>
      <w:proofErr w:type="spellStart"/>
      <w:r w:rsidR="009F52C6" w:rsidRPr="009F52C6">
        <w:t>Tübingen</w:t>
      </w:r>
      <w:proofErr w:type="spellEnd"/>
      <w:r w:rsidR="009F52C6" w:rsidRPr="009F52C6">
        <w:t xml:space="preserve"> 2011</w:t>
      </w:r>
      <w:r w:rsidR="009F52C6">
        <w:t>) 74.</w:t>
      </w:r>
    </w:p>
  </w:footnote>
  <w:footnote w:id="4">
    <w:p w14:paraId="77654E41" w14:textId="77777777" w:rsidR="0071765C" w:rsidRPr="003C5145" w:rsidRDefault="0071765C" w:rsidP="003C5145">
      <w:pPr>
        <w:pStyle w:val="a3"/>
        <w:spacing w:after="0" w:line="360" w:lineRule="auto"/>
        <w:rPr>
          <w:rtl/>
        </w:rPr>
      </w:pPr>
      <w:r w:rsidRPr="003C5145">
        <w:rPr>
          <w:rStyle w:val="a5"/>
        </w:rPr>
        <w:footnoteRef/>
      </w:r>
      <w:r w:rsidRPr="003C5145">
        <w:rPr>
          <w:rtl/>
        </w:rPr>
        <w:t xml:space="preserve"> </w:t>
      </w:r>
      <w:r w:rsidRPr="003C5145">
        <w:rPr>
          <w:rFonts w:hint="cs"/>
          <w:rtl/>
        </w:rPr>
        <w:t xml:space="preserve">ראו למשל את דיוניהם של: </w:t>
      </w:r>
    </w:p>
    <w:p w14:paraId="0477FB8B" w14:textId="6B0D0826" w:rsidR="0071765C" w:rsidRPr="003C5145" w:rsidRDefault="0071765C" w:rsidP="00043D17">
      <w:pPr>
        <w:pStyle w:val="a3"/>
        <w:bidi w:val="0"/>
        <w:spacing w:after="0" w:line="360" w:lineRule="auto"/>
      </w:pPr>
      <w:r w:rsidRPr="00E50A3C">
        <w:t xml:space="preserve">C. </w:t>
      </w:r>
      <w:proofErr w:type="spellStart"/>
      <w:r w:rsidRPr="00E50A3C">
        <w:t>Houtman</w:t>
      </w:r>
      <w:proofErr w:type="spellEnd"/>
      <w:r w:rsidRPr="00E50A3C">
        <w:t xml:space="preserve">, "On the Function of the Holy Incense (Exodus xxx 34-8) and the Sacred Anointing Oil (Exodus xxx 22-33)", </w:t>
      </w:r>
      <w:r w:rsidRPr="0081598E">
        <w:rPr>
          <w:i/>
          <w:iCs/>
        </w:rPr>
        <w:t>VT</w:t>
      </w:r>
      <w:r w:rsidRPr="00E50A3C">
        <w:t xml:space="preserve"> 42 (1992) 458-465</w:t>
      </w:r>
      <w:r w:rsidRPr="003C5145">
        <w:t>; A</w:t>
      </w:r>
      <w:r w:rsidR="009F52C6">
        <w:t>.</w:t>
      </w:r>
      <w:r w:rsidRPr="003C5145">
        <w:t xml:space="preserve"> </w:t>
      </w:r>
      <w:proofErr w:type="spellStart"/>
      <w:r w:rsidRPr="003C5145">
        <w:t>Viberg</w:t>
      </w:r>
      <w:proofErr w:type="spellEnd"/>
      <w:r w:rsidRPr="003C5145">
        <w:t xml:space="preserve">, </w:t>
      </w:r>
      <w:r w:rsidRPr="003C5145">
        <w:rPr>
          <w:i/>
          <w:iCs/>
        </w:rPr>
        <w:t>Symbols of Law: A Contextual Analysis of Legal Symbolic Acts in the Old Testament</w:t>
      </w:r>
      <w:r w:rsidR="009F52C6">
        <w:t xml:space="preserve"> (</w:t>
      </w:r>
      <w:r w:rsidRPr="003C5145">
        <w:t>Stockholm</w:t>
      </w:r>
      <w:r w:rsidR="009F52C6">
        <w:t xml:space="preserve"> </w:t>
      </w:r>
      <w:r w:rsidRPr="003C5145">
        <w:t>1992</w:t>
      </w:r>
      <w:r w:rsidR="009F52C6">
        <w:t>)</w:t>
      </w:r>
      <w:r w:rsidR="00043D17">
        <w:t xml:space="preserve"> 89-119.</w:t>
      </w:r>
    </w:p>
    <w:p w14:paraId="4B914444" w14:textId="77777777" w:rsidR="0071765C" w:rsidRPr="003C5145" w:rsidRDefault="0071765C" w:rsidP="003C5145">
      <w:pPr>
        <w:pStyle w:val="a3"/>
        <w:spacing w:after="0" w:line="360" w:lineRule="auto"/>
        <w:rPr>
          <w:rtl/>
          <w:lang w:val="de-DE"/>
        </w:rPr>
      </w:pPr>
      <w:r w:rsidRPr="003C5145">
        <w:rPr>
          <w:rFonts w:hint="cs"/>
          <w:rtl/>
          <w:lang w:val="de-DE"/>
        </w:rPr>
        <w:t xml:space="preserve">ראו גם את הדיון של מאגנס בחיסרון אזכור שמן המשחה בקומראן ואצל </w:t>
      </w:r>
      <w:proofErr w:type="spellStart"/>
      <w:r w:rsidRPr="003C5145">
        <w:rPr>
          <w:rFonts w:hint="cs"/>
          <w:rtl/>
          <w:lang w:val="de-DE"/>
        </w:rPr>
        <w:t>יוספוס</w:t>
      </w:r>
      <w:proofErr w:type="spellEnd"/>
      <w:r w:rsidRPr="003C5145">
        <w:rPr>
          <w:rFonts w:hint="cs"/>
          <w:rtl/>
          <w:lang w:val="de-DE"/>
        </w:rPr>
        <w:t xml:space="preserve">: </w:t>
      </w:r>
    </w:p>
    <w:p w14:paraId="1D55F32D" w14:textId="1953BBE4" w:rsidR="0071765C" w:rsidRPr="003C5145" w:rsidRDefault="009F52C6" w:rsidP="00E51A00">
      <w:pPr>
        <w:pStyle w:val="a3"/>
        <w:bidi w:val="0"/>
        <w:spacing w:after="0" w:line="360" w:lineRule="auto"/>
        <w:rPr>
          <w:lang w:val="de-DE"/>
        </w:rPr>
      </w:pPr>
      <w:r>
        <w:rPr>
          <w:lang w:val="de-DE"/>
        </w:rPr>
        <w:t xml:space="preserve">J. </w:t>
      </w:r>
      <w:r w:rsidR="0071765C" w:rsidRPr="003C5145">
        <w:rPr>
          <w:lang w:val="de-DE"/>
        </w:rPr>
        <w:t xml:space="preserve">Magness, </w:t>
      </w:r>
      <w:r w:rsidR="0071765C" w:rsidRPr="003C5145">
        <w:t>"</w:t>
      </w:r>
      <w:r w:rsidR="0071765C" w:rsidRPr="003C5145">
        <w:rPr>
          <w:lang w:val="de-DE"/>
        </w:rPr>
        <w:t>The Impurity of Oil and Spit among the Qumran Sectarians</w:t>
      </w:r>
      <w:r w:rsidR="0071765C" w:rsidRPr="003C5145">
        <w:t xml:space="preserve">", </w:t>
      </w:r>
      <w:r w:rsidR="0071765C" w:rsidRPr="003C5145">
        <w:rPr>
          <w:i/>
          <w:iCs/>
        </w:rPr>
        <w:t xml:space="preserve">With Letters of Light: Studies in the Dead Sea Scrolls, Early Jewish </w:t>
      </w:r>
      <w:proofErr w:type="spellStart"/>
      <w:r w:rsidR="0071765C" w:rsidRPr="003C5145">
        <w:rPr>
          <w:i/>
          <w:iCs/>
        </w:rPr>
        <w:t>Apocalypticism</w:t>
      </w:r>
      <w:proofErr w:type="spellEnd"/>
      <w:r w:rsidR="0071765C" w:rsidRPr="003C5145">
        <w:rPr>
          <w:i/>
          <w:iCs/>
        </w:rPr>
        <w:t>, Magic, and Mysticism</w:t>
      </w:r>
      <w:r>
        <w:rPr>
          <w:lang w:val="de-DE"/>
        </w:rPr>
        <w:t xml:space="preserve"> (</w:t>
      </w:r>
      <w:r>
        <w:t xml:space="preserve">eds. </w:t>
      </w:r>
      <w:r w:rsidRPr="003C5145">
        <w:t xml:space="preserve">A. A. </w:t>
      </w:r>
      <w:proofErr w:type="spellStart"/>
      <w:r w:rsidRPr="003C5145">
        <w:t>Orlov</w:t>
      </w:r>
      <w:proofErr w:type="spellEnd"/>
      <w:r w:rsidRPr="003C5145">
        <w:t xml:space="preserve"> </w:t>
      </w:r>
      <w:r>
        <w:t>–</w:t>
      </w:r>
      <w:r w:rsidRPr="003C5145">
        <w:t xml:space="preserve"> D. V. </w:t>
      </w:r>
      <w:proofErr w:type="spellStart"/>
      <w:r w:rsidRPr="003C5145">
        <w:t>Arbel</w:t>
      </w:r>
      <w:proofErr w:type="spellEnd"/>
      <w:r>
        <w:t xml:space="preserve">) </w:t>
      </w:r>
      <w:r>
        <w:rPr>
          <w:lang w:val="de-DE"/>
        </w:rPr>
        <w:t>(</w:t>
      </w:r>
      <w:r w:rsidR="0071765C" w:rsidRPr="003C5145">
        <w:rPr>
          <w:lang w:val="de-DE"/>
        </w:rPr>
        <w:t>Berlin and</w:t>
      </w:r>
      <w:r>
        <w:rPr>
          <w:lang w:val="de-DE"/>
        </w:rPr>
        <w:t xml:space="preserve"> </w:t>
      </w:r>
      <w:r w:rsidR="0071765C" w:rsidRPr="003C5145">
        <w:rPr>
          <w:lang w:val="de-DE"/>
        </w:rPr>
        <w:t>New York 2010</w:t>
      </w:r>
      <w:r>
        <w:rPr>
          <w:lang w:val="de-DE"/>
        </w:rPr>
        <w:t>)</w:t>
      </w:r>
      <w:r w:rsidR="0071765C" w:rsidRPr="003C5145">
        <w:rPr>
          <w:lang w:val="de-DE"/>
        </w:rPr>
        <w:t xml:space="preserve"> 223-231.</w:t>
      </w:r>
    </w:p>
  </w:footnote>
  <w:footnote w:id="5">
    <w:p w14:paraId="055ED886" w14:textId="358D7474" w:rsidR="0071765C" w:rsidRPr="003C5145" w:rsidRDefault="0071765C" w:rsidP="00A86ABE">
      <w:pPr>
        <w:pStyle w:val="a3"/>
        <w:spacing w:after="0" w:line="360" w:lineRule="auto"/>
        <w:rPr>
          <w:rtl/>
        </w:rPr>
      </w:pPr>
      <w:r w:rsidRPr="003C5145">
        <w:rPr>
          <w:rStyle w:val="a5"/>
        </w:rPr>
        <w:footnoteRef/>
      </w:r>
      <w:r w:rsidRPr="003C5145">
        <w:rPr>
          <w:rtl/>
        </w:rPr>
        <w:t xml:space="preserve"> </w:t>
      </w:r>
      <w:r w:rsidRPr="003C5145">
        <w:rPr>
          <w:rFonts w:hint="cs"/>
          <w:rtl/>
        </w:rPr>
        <w:t xml:space="preserve">כידוע, יש מקורות סותרים ביחס לשאלה האם גם בני אהרון נמשחו בשמן או רק אהרון (ראו </w:t>
      </w:r>
      <w:r w:rsidR="00D65D32" w:rsidRPr="009F52C6">
        <w:t xml:space="preserve">Weinel, </w:t>
      </w:r>
      <w:proofErr w:type="spellStart"/>
      <w:r w:rsidR="00D65D32" w:rsidRPr="009F52C6">
        <w:t>Linguistisch</w:t>
      </w:r>
      <w:proofErr w:type="spellEnd"/>
      <w:r w:rsidRPr="003C5145">
        <w:rPr>
          <w:rFonts w:hint="cs"/>
          <w:rtl/>
        </w:rPr>
        <w:t xml:space="preserve">). רבים טוענים שהכוהנים נמשחו רק בתקופה שלאחר חורבן המקדש, אך </w:t>
      </w:r>
      <w:r>
        <w:t>F</w:t>
      </w:r>
      <w:r w:rsidRPr="003C5145">
        <w:t>leming</w:t>
      </w:r>
      <w:r w:rsidRPr="003C5145">
        <w:rPr>
          <w:rFonts w:hint="cs"/>
          <w:rtl/>
        </w:rPr>
        <w:t xml:space="preserve"> אתגר תפיסה זו (</w:t>
      </w:r>
      <w:r w:rsidRPr="003C5145">
        <w:t>D</w:t>
      </w:r>
      <w:r w:rsidR="00A73EA6">
        <w:t>.</w:t>
      </w:r>
      <w:r w:rsidRPr="003C5145">
        <w:t xml:space="preserve"> Fleming, "The Biblical Tradition of Anointing Priests", </w:t>
      </w:r>
      <w:r w:rsidRPr="003C5145">
        <w:rPr>
          <w:i/>
          <w:iCs/>
        </w:rPr>
        <w:t>JBL</w:t>
      </w:r>
      <w:r w:rsidRPr="003C5145">
        <w:t xml:space="preserve"> 117 [1998] 401-414</w:t>
      </w:r>
      <w:r w:rsidRPr="003C5145">
        <w:rPr>
          <w:rFonts w:hint="cs"/>
          <w:rtl/>
        </w:rPr>
        <w:t>). בכל מקרה, מוסכם על הכול שגם בפרשיות שבהן רק הכהן הגדול נמשח, יש הזאת שמן על בניו (שמות כ"ט,</w:t>
      </w:r>
      <w:r>
        <w:rPr>
          <w:rFonts w:hint="cs"/>
          <w:rtl/>
        </w:rPr>
        <w:t xml:space="preserve"> </w:t>
      </w:r>
      <w:proofErr w:type="spellStart"/>
      <w:r>
        <w:rPr>
          <w:rFonts w:hint="cs"/>
          <w:rtl/>
        </w:rPr>
        <w:t>כא</w:t>
      </w:r>
      <w:proofErr w:type="spellEnd"/>
      <w:r>
        <w:rPr>
          <w:rFonts w:hint="cs"/>
          <w:rtl/>
        </w:rPr>
        <w:t>; ויקרא ח', ל</w:t>
      </w:r>
      <w:r w:rsidRPr="003C5145">
        <w:rPr>
          <w:rFonts w:hint="cs"/>
          <w:rtl/>
        </w:rPr>
        <w:t>), ועל כן לעניין דיוננו אין זה משנה</w:t>
      </w:r>
      <w:r w:rsidR="00A86ABE">
        <w:rPr>
          <w:rFonts w:hint="cs"/>
          <w:rtl/>
        </w:rPr>
        <w:t>;</w:t>
      </w:r>
      <w:r w:rsidRPr="003C5145">
        <w:rPr>
          <w:rFonts w:hint="cs"/>
          <w:rtl/>
        </w:rPr>
        <w:t xml:space="preserve"> השמן מקדש את הכוהנים כולם, בין אם על ידי משיחה ובין אם רק על ידי הזאה</w:t>
      </w:r>
      <w:r w:rsidR="00A86ABE">
        <w:rPr>
          <w:rFonts w:hint="cs"/>
          <w:rtl/>
        </w:rPr>
        <w:t xml:space="preserve"> (ראו עוד אצל</w:t>
      </w:r>
      <w:r w:rsidR="00A86ABE" w:rsidRPr="00704EB9">
        <w:t xml:space="preserve">R. </w:t>
      </w:r>
      <w:proofErr w:type="spellStart"/>
      <w:r w:rsidR="00A86ABE" w:rsidRPr="00704EB9">
        <w:t>Rendtorff</w:t>
      </w:r>
      <w:proofErr w:type="spellEnd"/>
      <w:r w:rsidR="00A86ABE" w:rsidRPr="00704EB9">
        <w:t xml:space="preserve">, </w:t>
      </w:r>
      <w:r w:rsidR="00A86ABE" w:rsidRPr="00A86ABE">
        <w:rPr>
          <w:i/>
          <w:iCs/>
        </w:rPr>
        <w:t>Leviticus 1.1-10.20</w:t>
      </w:r>
      <w:r w:rsidR="00A86ABE">
        <w:t xml:space="preserve"> [</w:t>
      </w:r>
      <w:r w:rsidR="00A86ABE" w:rsidRPr="00704EB9">
        <w:t>BKAT</w:t>
      </w:r>
      <w:r w:rsidR="00A86ABE">
        <w:t>;</w:t>
      </w:r>
      <w:r w:rsidR="00A86ABE" w:rsidRPr="00704EB9">
        <w:t xml:space="preserve"> </w:t>
      </w:r>
      <w:proofErr w:type="spellStart"/>
      <w:r w:rsidR="00A86ABE" w:rsidRPr="00704EB9">
        <w:t>Neukirchen-Vluyn</w:t>
      </w:r>
      <w:proofErr w:type="spellEnd"/>
      <w:r w:rsidR="00A86ABE" w:rsidRPr="00704EB9">
        <w:t xml:space="preserve"> 1985</w:t>
      </w:r>
      <w:r w:rsidR="00A86ABE">
        <w:t xml:space="preserve">] </w:t>
      </w:r>
      <w:proofErr w:type="gramStart"/>
      <w:r w:rsidR="00A86ABE">
        <w:t xml:space="preserve">285 </w:t>
      </w:r>
      <w:r w:rsidR="00A86ABE">
        <w:rPr>
          <w:rFonts w:hint="cs"/>
          <w:rtl/>
        </w:rPr>
        <w:t>)</w:t>
      </w:r>
      <w:proofErr w:type="gramEnd"/>
      <w:r w:rsidR="00A86ABE">
        <w:rPr>
          <w:rFonts w:hint="cs"/>
          <w:rtl/>
        </w:rPr>
        <w:t xml:space="preserve">. </w:t>
      </w:r>
      <w:r w:rsidRPr="003C5145">
        <w:rPr>
          <w:rFonts w:hint="cs"/>
          <w:rtl/>
        </w:rPr>
        <w:t>בכמה מהמקראות שמוזכרים בני אהרון כמשוחים בשמן ניתן לטעון שמדובר בממשיכיו של הכוהן הגדול דווקא (</w:t>
      </w:r>
      <w:r w:rsidR="00D65D32">
        <w:rPr>
          <w:rFonts w:hint="cs"/>
          <w:rtl/>
        </w:rPr>
        <w:t xml:space="preserve">כטענת: </w:t>
      </w:r>
      <w:r w:rsidR="00D65D32" w:rsidRPr="00D65D32">
        <w:t xml:space="preserve">D. K. Stuart, </w:t>
      </w:r>
      <w:r w:rsidR="00D65D32" w:rsidRPr="00043D17">
        <w:rPr>
          <w:i/>
          <w:iCs/>
        </w:rPr>
        <w:t>Exodus</w:t>
      </w:r>
      <w:r w:rsidR="00D65D32">
        <w:t xml:space="preserve"> [</w:t>
      </w:r>
      <w:r w:rsidR="00D65D32" w:rsidRPr="00D65D32">
        <w:t>NAC</w:t>
      </w:r>
      <w:r w:rsidR="00D65D32">
        <w:t xml:space="preserve">; </w:t>
      </w:r>
      <w:r w:rsidR="00D65D32" w:rsidRPr="00D65D32">
        <w:t>Nashville 2006</w:t>
      </w:r>
      <w:r w:rsidR="00D65D32">
        <w:t>] 622, n. 438</w:t>
      </w:r>
      <w:r w:rsidR="00D65D32">
        <w:rPr>
          <w:rFonts w:hint="cs"/>
          <w:rtl/>
        </w:rPr>
        <w:t xml:space="preserve"> וראו עוד להלן)</w:t>
      </w:r>
      <w:r w:rsidR="00A644D3">
        <w:rPr>
          <w:rFonts w:hint="cs"/>
          <w:rtl/>
        </w:rPr>
        <w:t>,</w:t>
      </w:r>
      <w:r w:rsidR="00D65D32">
        <w:rPr>
          <w:rFonts w:hint="cs"/>
          <w:rtl/>
        </w:rPr>
        <w:t xml:space="preserve"> </w:t>
      </w:r>
      <w:r w:rsidRPr="003C5145">
        <w:rPr>
          <w:rFonts w:hint="cs"/>
          <w:rtl/>
        </w:rPr>
        <w:t xml:space="preserve">אולם יש מקומות שבהם קריאה זו בלתי אפשרית </w:t>
      </w:r>
      <w:r w:rsidR="00A644D3">
        <w:rPr>
          <w:rFonts w:hint="cs"/>
          <w:rtl/>
        </w:rPr>
        <w:t>כמו</w:t>
      </w:r>
      <w:r w:rsidRPr="003C5145">
        <w:rPr>
          <w:rFonts w:hint="cs"/>
          <w:rtl/>
        </w:rPr>
        <w:t xml:space="preserve"> בשמות כ"ח, </w:t>
      </w:r>
      <w:proofErr w:type="spellStart"/>
      <w:r w:rsidRPr="003C5145">
        <w:rPr>
          <w:rFonts w:hint="cs"/>
          <w:rtl/>
        </w:rPr>
        <w:t>מא</w:t>
      </w:r>
      <w:proofErr w:type="spellEnd"/>
      <w:r w:rsidRPr="003C5145">
        <w:rPr>
          <w:rFonts w:hint="cs"/>
          <w:rtl/>
        </w:rPr>
        <w:t>; שמות מ', טו.</w:t>
      </w:r>
    </w:p>
  </w:footnote>
  <w:footnote w:id="6">
    <w:p w14:paraId="1E6D357E" w14:textId="181EC326" w:rsidR="0071765C" w:rsidRPr="003C5145" w:rsidRDefault="0071765C" w:rsidP="00A644D3">
      <w:pPr>
        <w:pStyle w:val="a3"/>
        <w:spacing w:after="0" w:line="360" w:lineRule="auto"/>
        <w:rPr>
          <w:rtl/>
        </w:rPr>
      </w:pPr>
      <w:r w:rsidRPr="003C5145">
        <w:rPr>
          <w:rStyle w:val="a5"/>
        </w:rPr>
        <w:footnoteRef/>
      </w:r>
      <w:r w:rsidRPr="003C5145">
        <w:rPr>
          <w:rtl/>
        </w:rPr>
        <w:t xml:space="preserve"> </w:t>
      </w:r>
      <w:r w:rsidRPr="003C5145">
        <w:rPr>
          <w:rFonts w:hint="cs"/>
          <w:rtl/>
        </w:rPr>
        <w:t>נורת רצה להוכיח ממשיחה זו על כך שגם בתפיסה המקראית למלכים יש קשר אינטימי עם האל (ולא רק במזרח הק</w:t>
      </w:r>
      <w:r w:rsidR="001361D0">
        <w:rPr>
          <w:rFonts w:hint="cs"/>
          <w:rtl/>
        </w:rPr>
        <w:t xml:space="preserve">דום). </w:t>
      </w:r>
      <w:r w:rsidRPr="003C5145">
        <w:rPr>
          <w:rFonts w:hint="cs"/>
          <w:rtl/>
        </w:rPr>
        <w:t xml:space="preserve">אך כפי שגם הוא </w:t>
      </w:r>
      <w:r w:rsidR="001361D0">
        <w:rPr>
          <w:rFonts w:hint="cs"/>
          <w:rtl/>
        </w:rPr>
        <w:t>ה</w:t>
      </w:r>
      <w:r w:rsidRPr="003C5145">
        <w:rPr>
          <w:rFonts w:hint="cs"/>
          <w:rtl/>
        </w:rPr>
        <w:t>דגיש, בעוד משיחת הכוהנים היא משיחה לעולם, משיחת מלך יכולה להתבטל, ובשום מקום לא נרמז שמשיחת המלך הופכת אותו לנ</w:t>
      </w:r>
      <w:r w:rsidR="001361D0">
        <w:rPr>
          <w:rFonts w:hint="cs"/>
          <w:rtl/>
        </w:rPr>
        <w:t xml:space="preserve">ושא תפקיד כהונה מקודש </w:t>
      </w:r>
      <w:r w:rsidR="00A644D3">
        <w:rPr>
          <w:rFonts w:hint="cs"/>
          <w:rtl/>
        </w:rPr>
        <w:t>(</w:t>
      </w:r>
      <w:r w:rsidR="00A644D3" w:rsidRPr="00A644D3">
        <w:t xml:space="preserve">C. R. North, "The Religious Aspects of Hebrew Kingship", </w:t>
      </w:r>
      <w:r w:rsidR="00A644D3" w:rsidRPr="00A644D3">
        <w:rPr>
          <w:i/>
          <w:iCs/>
        </w:rPr>
        <w:t>ZAW</w:t>
      </w:r>
      <w:r w:rsidR="00A644D3" w:rsidRPr="00A644D3">
        <w:t xml:space="preserve"> 50 (1932) 8-38</w:t>
      </w:r>
      <w:r w:rsidR="00A644D3">
        <w:rPr>
          <w:rFonts w:hint="cs"/>
          <w:rtl/>
        </w:rPr>
        <w:t>).</w:t>
      </w:r>
    </w:p>
  </w:footnote>
  <w:footnote w:id="7">
    <w:p w14:paraId="47E3210F" w14:textId="6F9F6829" w:rsidR="00D65D32" w:rsidRDefault="0071765C" w:rsidP="00D65D32">
      <w:pPr>
        <w:pStyle w:val="a3"/>
        <w:spacing w:after="0" w:line="360" w:lineRule="auto"/>
        <w:rPr>
          <w:rtl/>
        </w:rPr>
      </w:pPr>
      <w:r w:rsidRPr="003C5145">
        <w:rPr>
          <w:rStyle w:val="a5"/>
        </w:rPr>
        <w:footnoteRef/>
      </w:r>
      <w:r w:rsidRPr="003C5145">
        <w:rPr>
          <w:rtl/>
        </w:rPr>
        <w:t xml:space="preserve"> </w:t>
      </w:r>
      <w:r w:rsidRPr="003C5145">
        <w:rPr>
          <w:rFonts w:hint="cs"/>
          <w:rtl/>
        </w:rPr>
        <w:t>ראו</w:t>
      </w:r>
      <w:r w:rsidR="00D65D32">
        <w:rPr>
          <w:rFonts w:hint="cs"/>
          <w:rtl/>
        </w:rPr>
        <w:t xml:space="preserve"> אצל: </w:t>
      </w:r>
    </w:p>
    <w:p w14:paraId="3E6AEFB4" w14:textId="2E4B418E" w:rsidR="00D65D32" w:rsidRDefault="00D65D32" w:rsidP="00A644D3">
      <w:pPr>
        <w:pStyle w:val="a3"/>
        <w:bidi w:val="0"/>
        <w:spacing w:after="0" w:line="360" w:lineRule="auto"/>
      </w:pPr>
      <w:r w:rsidRPr="00D65D32">
        <w:t>K. Seybold, "</w:t>
      </w:r>
      <w:r w:rsidRPr="00D65D32">
        <w:rPr>
          <w:rFonts w:hint="cs"/>
          <w:rtl/>
        </w:rPr>
        <w:t>משח</w:t>
      </w:r>
      <w:r w:rsidRPr="00D65D32">
        <w:t xml:space="preserve">", </w:t>
      </w:r>
      <w:r w:rsidRPr="00A644D3">
        <w:rPr>
          <w:i/>
          <w:iCs/>
        </w:rPr>
        <w:t>TDOT</w:t>
      </w:r>
      <w:r w:rsidR="00A644D3">
        <w:t xml:space="preserve"> </w:t>
      </w:r>
      <w:r w:rsidRPr="00D65D32">
        <w:t>9</w:t>
      </w:r>
      <w:r w:rsidR="00A644D3">
        <w:t xml:space="preserve">: </w:t>
      </w:r>
      <w:r w:rsidRPr="00D65D32">
        <w:t>4</w:t>
      </w:r>
      <w:r>
        <w:t>5-46.</w:t>
      </w:r>
    </w:p>
    <w:p w14:paraId="5EA9F50B" w14:textId="6FCE0C3C" w:rsidR="0071765C" w:rsidRPr="003C5145" w:rsidRDefault="0071765C" w:rsidP="00A644D3">
      <w:pPr>
        <w:pStyle w:val="a3"/>
        <w:spacing w:after="0" w:line="360" w:lineRule="auto"/>
      </w:pPr>
      <w:r w:rsidRPr="003C5145">
        <w:rPr>
          <w:rFonts w:hint="cs"/>
          <w:rtl/>
        </w:rPr>
        <w:t xml:space="preserve"> </w:t>
      </w:r>
      <w:r w:rsidR="00D65D32">
        <w:rPr>
          <w:rFonts w:hint="cs"/>
          <w:rtl/>
        </w:rPr>
        <w:t>בנוגע ל</w:t>
      </w:r>
      <w:r w:rsidRPr="003C5145">
        <w:rPr>
          <w:rFonts w:hint="cs"/>
          <w:rtl/>
        </w:rPr>
        <w:t xml:space="preserve">שאלה האם כל המלכים נמשחו ראו אצל </w:t>
      </w:r>
      <w:r w:rsidR="00A644D3" w:rsidRPr="009F52C6">
        <w:t xml:space="preserve">Weinel, </w:t>
      </w:r>
      <w:proofErr w:type="spellStart"/>
      <w:r w:rsidR="00A644D3" w:rsidRPr="009F52C6">
        <w:t>Linguistisch</w:t>
      </w:r>
      <w:proofErr w:type="spellEnd"/>
      <w:r w:rsidR="00A644D3">
        <w:t>, 21-23</w:t>
      </w:r>
    </w:p>
  </w:footnote>
  <w:footnote w:id="8">
    <w:p w14:paraId="392A91C5" w14:textId="77777777" w:rsidR="0071765C" w:rsidRPr="003C5145" w:rsidRDefault="0071765C" w:rsidP="003C5145">
      <w:pPr>
        <w:pStyle w:val="a3"/>
        <w:spacing w:after="0" w:line="360" w:lineRule="auto"/>
      </w:pPr>
      <w:r w:rsidRPr="003C5145">
        <w:rPr>
          <w:rStyle w:val="a5"/>
        </w:rPr>
        <w:footnoteRef/>
      </w:r>
      <w:r w:rsidRPr="003C5145">
        <w:rPr>
          <w:rtl/>
        </w:rPr>
        <w:t xml:space="preserve"> </w:t>
      </w:r>
      <w:r w:rsidRPr="003C5145">
        <w:t>"</w:t>
      </w:r>
      <w:r w:rsidRPr="003C5145">
        <w:rPr>
          <w:rFonts w:asciiTheme="majorBidi" w:hAnsiTheme="majorBidi"/>
        </w:rPr>
        <w:t xml:space="preserve">The interaction between the kings and the priesthood is one of the outstanding features of Israel's history; in Israel – unlike the rest of the ancient Near East – the king himself never claimed to be a priest" (W. </w:t>
      </w:r>
      <w:proofErr w:type="spellStart"/>
      <w:r w:rsidRPr="003C5145">
        <w:rPr>
          <w:rFonts w:asciiTheme="majorBidi" w:hAnsiTheme="majorBidi"/>
        </w:rPr>
        <w:t>Dommershausen</w:t>
      </w:r>
      <w:proofErr w:type="spellEnd"/>
      <w:r w:rsidRPr="003C5145">
        <w:rPr>
          <w:rFonts w:asciiTheme="majorBidi" w:hAnsiTheme="majorBidi"/>
        </w:rPr>
        <w:t>, "</w:t>
      </w:r>
      <w:proofErr w:type="spellStart"/>
      <w:r w:rsidRPr="003C5145">
        <w:rPr>
          <w:rFonts w:asciiTheme="majorBidi" w:hAnsiTheme="majorBidi"/>
          <w:i/>
          <w:iCs/>
        </w:rPr>
        <w:t>kōhēn</w:t>
      </w:r>
      <w:proofErr w:type="spellEnd"/>
      <w:r w:rsidRPr="003C5145">
        <w:rPr>
          <w:rFonts w:asciiTheme="majorBidi" w:hAnsiTheme="majorBidi"/>
        </w:rPr>
        <w:t xml:space="preserve">", </w:t>
      </w:r>
      <w:r w:rsidRPr="003C5145">
        <w:rPr>
          <w:rFonts w:asciiTheme="majorBidi" w:hAnsiTheme="majorBidi"/>
          <w:i/>
          <w:iCs/>
        </w:rPr>
        <w:t>TDOT</w:t>
      </w:r>
      <w:r w:rsidRPr="003C5145">
        <w:rPr>
          <w:rFonts w:asciiTheme="majorBidi" w:hAnsiTheme="majorBidi"/>
        </w:rPr>
        <w:t xml:space="preserve"> 7: 73)</w:t>
      </w:r>
      <w:r w:rsidRPr="003C5145">
        <w:t xml:space="preserve"> </w:t>
      </w:r>
    </w:p>
  </w:footnote>
  <w:footnote w:id="9">
    <w:p w14:paraId="31270630" w14:textId="1A742120" w:rsidR="0071765C" w:rsidRPr="003C5145" w:rsidRDefault="0071765C" w:rsidP="00A644D3">
      <w:pPr>
        <w:pStyle w:val="a3"/>
        <w:spacing w:after="0" w:line="360" w:lineRule="auto"/>
      </w:pPr>
      <w:r w:rsidRPr="003C5145">
        <w:rPr>
          <w:rStyle w:val="a5"/>
        </w:rPr>
        <w:footnoteRef/>
      </w:r>
      <w:r w:rsidRPr="003C5145">
        <w:rPr>
          <w:rtl/>
        </w:rPr>
        <w:t xml:space="preserve"> </w:t>
      </w:r>
      <w:r w:rsidRPr="003C5145">
        <w:rPr>
          <w:rFonts w:hint="cs"/>
          <w:rtl/>
        </w:rPr>
        <w:t>הדבר בולט גם בעובדה שמושח המלך הוא הנביא או הכוהן (</w:t>
      </w:r>
      <w:r w:rsidR="00A644D3" w:rsidRPr="009F52C6">
        <w:t xml:space="preserve">Weinel, </w:t>
      </w:r>
      <w:proofErr w:type="spellStart"/>
      <w:r w:rsidR="00A644D3" w:rsidRPr="009F52C6">
        <w:t>Linguistisch</w:t>
      </w:r>
      <w:proofErr w:type="spellEnd"/>
      <w:r w:rsidR="00A644D3">
        <w:t>, 23-25</w:t>
      </w:r>
      <w:r w:rsidR="00A644D3">
        <w:rPr>
          <w:rFonts w:hint="cs"/>
          <w:rtl/>
        </w:rPr>
        <w:t xml:space="preserve">). בתרגום </w:t>
      </w:r>
      <w:r w:rsidRPr="003C5145">
        <w:rPr>
          <w:rFonts w:hint="cs"/>
          <w:rtl/>
        </w:rPr>
        <w:t xml:space="preserve">השבעים </w:t>
      </w:r>
      <w:r w:rsidR="00A644D3">
        <w:rPr>
          <w:rFonts w:hint="cs"/>
          <w:rtl/>
        </w:rPr>
        <w:t>מופיע שהעם 'משחו' את שאול שמ"א י"א, טו; נוסח המסורה הוא "וימליכו").</w:t>
      </w:r>
      <w:r w:rsidRPr="003C5145">
        <w:rPr>
          <w:rFonts w:hint="cs"/>
          <w:rtl/>
        </w:rPr>
        <w:t xml:space="preserve"> אם נוסח זה מקורי הרי לפנינו משיח</w:t>
      </w:r>
      <w:r w:rsidR="00A644D3">
        <w:rPr>
          <w:rFonts w:hint="cs"/>
          <w:rtl/>
        </w:rPr>
        <w:t xml:space="preserve">ה מלך חריגה </w:t>
      </w:r>
      <w:r w:rsidRPr="003C5145">
        <w:rPr>
          <w:rFonts w:hint="cs"/>
          <w:rtl/>
        </w:rPr>
        <w:t xml:space="preserve"> על ידי העם</w:t>
      </w:r>
      <w:r w:rsidR="00A644D3">
        <w:rPr>
          <w:rFonts w:hint="cs"/>
          <w:rtl/>
        </w:rPr>
        <w:t>.</w:t>
      </w:r>
    </w:p>
  </w:footnote>
  <w:footnote w:id="10">
    <w:p w14:paraId="6FC41430" w14:textId="37B9C615" w:rsidR="0071765C" w:rsidRDefault="0071765C" w:rsidP="00F67D90">
      <w:pPr>
        <w:pStyle w:val="a3"/>
        <w:bidi w:val="0"/>
      </w:pPr>
      <w:r>
        <w:rPr>
          <w:rStyle w:val="a5"/>
        </w:rPr>
        <w:footnoteRef/>
      </w:r>
      <w:r>
        <w:rPr>
          <w:rtl/>
        </w:rPr>
        <w:t xml:space="preserve"> </w:t>
      </w:r>
      <w:r>
        <w:t>U</w:t>
      </w:r>
      <w:r w:rsidR="00A644D3">
        <w:t>.</w:t>
      </w:r>
      <w:r>
        <w:t xml:space="preserve"> Cassuto, </w:t>
      </w:r>
      <w:r w:rsidRPr="00060043">
        <w:rPr>
          <w:i/>
          <w:iCs/>
        </w:rPr>
        <w:t>A Commentary on the Book of Exodus</w:t>
      </w:r>
      <w:r w:rsidR="00A644D3">
        <w:t xml:space="preserve"> (trans. I. Abrahams; </w:t>
      </w:r>
      <w:r>
        <w:t>Jerusalem</w:t>
      </w:r>
      <w:r w:rsidR="00A644D3">
        <w:t xml:space="preserve"> </w:t>
      </w:r>
      <w:r>
        <w:t>1967</w:t>
      </w:r>
      <w:r w:rsidR="00A644D3">
        <w:t>)</w:t>
      </w:r>
      <w:r>
        <w:t xml:space="preserve"> 371</w:t>
      </w:r>
      <w:r w:rsidR="00A644D3">
        <w:t>.</w:t>
      </w:r>
      <w:r w:rsidR="00F67D90">
        <w:t xml:space="preserve"> See further: </w:t>
      </w:r>
      <w:r w:rsidR="00F67D90" w:rsidRPr="00F67D90">
        <w:t>M</w:t>
      </w:r>
      <w:r w:rsidR="00F67D90">
        <w:t xml:space="preserve">. </w:t>
      </w:r>
      <w:proofErr w:type="spellStart"/>
      <w:r w:rsidR="00F67D90" w:rsidRPr="00F67D90">
        <w:t>Ederer</w:t>
      </w:r>
      <w:proofErr w:type="spellEnd"/>
      <w:r w:rsidR="00F67D90">
        <w:t xml:space="preserve">, </w:t>
      </w:r>
      <w:proofErr w:type="spellStart"/>
      <w:r w:rsidR="00F67D90" w:rsidRPr="00F67D90">
        <w:rPr>
          <w:i/>
          <w:iCs/>
        </w:rPr>
        <w:t>Identitätsstiftende</w:t>
      </w:r>
      <w:proofErr w:type="spellEnd"/>
      <w:r w:rsidR="00F67D90" w:rsidRPr="00F67D90">
        <w:rPr>
          <w:i/>
          <w:iCs/>
        </w:rPr>
        <w:t xml:space="preserve"> </w:t>
      </w:r>
      <w:proofErr w:type="spellStart"/>
      <w:r w:rsidR="00F67D90" w:rsidRPr="00F67D90">
        <w:rPr>
          <w:i/>
          <w:iCs/>
        </w:rPr>
        <w:t>Begegnung</w:t>
      </w:r>
      <w:proofErr w:type="spellEnd"/>
      <w:r w:rsidR="00F67D90" w:rsidRPr="00F67D90">
        <w:rPr>
          <w:i/>
          <w:iCs/>
        </w:rPr>
        <w:t xml:space="preserve">: Die </w:t>
      </w:r>
      <w:proofErr w:type="spellStart"/>
      <w:r w:rsidR="00F67D90" w:rsidRPr="00F67D90">
        <w:rPr>
          <w:i/>
          <w:iCs/>
        </w:rPr>
        <w:t>theologische</w:t>
      </w:r>
      <w:proofErr w:type="spellEnd"/>
      <w:r w:rsidR="00F67D90" w:rsidRPr="00F67D90">
        <w:rPr>
          <w:i/>
          <w:iCs/>
        </w:rPr>
        <w:t xml:space="preserve"> </w:t>
      </w:r>
      <w:proofErr w:type="spellStart"/>
      <w:r w:rsidR="00F67D90" w:rsidRPr="00F67D90">
        <w:rPr>
          <w:i/>
          <w:iCs/>
        </w:rPr>
        <w:t>Deutung</w:t>
      </w:r>
      <w:proofErr w:type="spellEnd"/>
      <w:r w:rsidR="00F67D90" w:rsidRPr="00F67D90">
        <w:rPr>
          <w:i/>
          <w:iCs/>
        </w:rPr>
        <w:t xml:space="preserve"> des </w:t>
      </w:r>
      <w:proofErr w:type="spellStart"/>
      <w:r w:rsidR="00F67D90" w:rsidRPr="00F67D90">
        <w:rPr>
          <w:i/>
          <w:iCs/>
        </w:rPr>
        <w:t>regelmäßigen</w:t>
      </w:r>
      <w:proofErr w:type="spellEnd"/>
      <w:r w:rsidR="00F67D90" w:rsidRPr="00F67D90">
        <w:rPr>
          <w:i/>
          <w:iCs/>
        </w:rPr>
        <w:t xml:space="preserve"> </w:t>
      </w:r>
      <w:proofErr w:type="spellStart"/>
      <w:r w:rsidR="00F67D90" w:rsidRPr="00F67D90">
        <w:rPr>
          <w:i/>
          <w:iCs/>
        </w:rPr>
        <w:t>Kultes</w:t>
      </w:r>
      <w:proofErr w:type="spellEnd"/>
      <w:r w:rsidR="00F67D90" w:rsidRPr="00F67D90">
        <w:rPr>
          <w:i/>
          <w:iCs/>
        </w:rPr>
        <w:t xml:space="preserve"> </w:t>
      </w:r>
      <w:proofErr w:type="spellStart"/>
      <w:r w:rsidR="00F67D90" w:rsidRPr="00F67D90">
        <w:rPr>
          <w:i/>
          <w:iCs/>
        </w:rPr>
        <w:t>Israels</w:t>
      </w:r>
      <w:proofErr w:type="spellEnd"/>
      <w:r w:rsidR="00F67D90" w:rsidRPr="00F67D90">
        <w:rPr>
          <w:i/>
          <w:iCs/>
        </w:rPr>
        <w:t xml:space="preserve"> in der Tora</w:t>
      </w:r>
      <w:r w:rsidR="00F67D90">
        <w:t xml:space="preserve"> (</w:t>
      </w:r>
      <w:r w:rsidR="00F67D90" w:rsidRPr="00F67D90">
        <w:t>FAT 121</w:t>
      </w:r>
      <w:r w:rsidR="00F67D90">
        <w:t xml:space="preserve">; </w:t>
      </w:r>
      <w:proofErr w:type="spellStart"/>
      <w:r w:rsidR="00F67D90" w:rsidRPr="00F67D90">
        <w:t>Tübingen</w:t>
      </w:r>
      <w:proofErr w:type="spellEnd"/>
      <w:r w:rsidR="00F67D90" w:rsidRPr="00F67D90">
        <w:t xml:space="preserve"> 2018</w:t>
      </w:r>
      <w:r w:rsidR="00F67D90">
        <w:t>) 66.</w:t>
      </w:r>
    </w:p>
  </w:footnote>
  <w:footnote w:id="11">
    <w:p w14:paraId="03F189F1" w14:textId="77777777" w:rsidR="00C45E8B" w:rsidRDefault="00C45E8B" w:rsidP="00C45E8B">
      <w:pPr>
        <w:pStyle w:val="a3"/>
        <w:rPr>
          <w:rtl/>
        </w:rPr>
      </w:pPr>
      <w:r>
        <w:rPr>
          <w:rStyle w:val="a5"/>
        </w:rPr>
        <w:footnoteRef/>
      </w:r>
      <w:r>
        <w:rPr>
          <w:rtl/>
        </w:rPr>
        <w:t xml:space="preserve"> </w:t>
      </w:r>
      <w:r w:rsidRPr="005F67D2">
        <w:rPr>
          <w:rFonts w:hint="cs"/>
          <w:rtl/>
        </w:rPr>
        <w:t>אומנם</w:t>
      </w:r>
      <w:r w:rsidRPr="005F67D2">
        <w:rPr>
          <w:rtl/>
        </w:rPr>
        <w:t xml:space="preserve"> </w:t>
      </w:r>
      <w:r w:rsidRPr="005F67D2">
        <w:rPr>
          <w:rFonts w:hint="cs"/>
          <w:rtl/>
        </w:rPr>
        <w:t>בסוף</w:t>
      </w:r>
      <w:r w:rsidRPr="005F67D2">
        <w:rPr>
          <w:rtl/>
        </w:rPr>
        <w:t xml:space="preserve"> </w:t>
      </w:r>
      <w:r w:rsidRPr="005F67D2">
        <w:rPr>
          <w:rFonts w:hint="cs"/>
          <w:rtl/>
        </w:rPr>
        <w:t>פסוק</w:t>
      </w:r>
      <w:r w:rsidRPr="005F67D2">
        <w:rPr>
          <w:rtl/>
        </w:rPr>
        <w:t xml:space="preserve"> </w:t>
      </w:r>
      <w:r w:rsidRPr="005F67D2">
        <w:rPr>
          <w:rFonts w:hint="cs"/>
          <w:rtl/>
        </w:rPr>
        <w:t>זה</w:t>
      </w:r>
      <w:r w:rsidRPr="005F67D2">
        <w:rPr>
          <w:rtl/>
        </w:rPr>
        <w:t xml:space="preserve"> </w:t>
      </w:r>
      <w:r w:rsidRPr="005F67D2">
        <w:rPr>
          <w:rFonts w:hint="cs"/>
          <w:rtl/>
        </w:rPr>
        <w:t>נאמר</w:t>
      </w:r>
      <w:r w:rsidRPr="005F67D2">
        <w:rPr>
          <w:rtl/>
        </w:rPr>
        <w:t xml:space="preserve"> </w:t>
      </w:r>
      <w:r w:rsidRPr="005F67D2">
        <w:rPr>
          <w:rFonts w:hint="cs"/>
          <w:rtl/>
        </w:rPr>
        <w:t>גם</w:t>
      </w:r>
      <w:r w:rsidRPr="005F67D2">
        <w:rPr>
          <w:rtl/>
        </w:rPr>
        <w:t>: "</w:t>
      </w:r>
      <w:r w:rsidRPr="005F67D2">
        <w:rPr>
          <w:rFonts w:hint="cs"/>
          <w:rtl/>
        </w:rPr>
        <w:t>וּמִלֵּאתָ</w:t>
      </w:r>
      <w:r w:rsidRPr="005F67D2">
        <w:rPr>
          <w:rtl/>
        </w:rPr>
        <w:t xml:space="preserve"> </w:t>
      </w:r>
      <w:r w:rsidRPr="005F67D2">
        <w:rPr>
          <w:rFonts w:hint="cs"/>
          <w:rtl/>
        </w:rPr>
        <w:t>יַד</w:t>
      </w:r>
      <w:r w:rsidRPr="005F67D2">
        <w:rPr>
          <w:rtl/>
        </w:rPr>
        <w:t xml:space="preserve"> </w:t>
      </w:r>
      <w:r w:rsidRPr="005F67D2">
        <w:rPr>
          <w:rFonts w:hint="cs"/>
          <w:rtl/>
        </w:rPr>
        <w:t>אַהֲרֹן</w:t>
      </w:r>
      <w:r w:rsidRPr="005F67D2">
        <w:rPr>
          <w:rtl/>
        </w:rPr>
        <w:t xml:space="preserve"> </w:t>
      </w:r>
      <w:r w:rsidRPr="005F67D2">
        <w:rPr>
          <w:rFonts w:hint="cs"/>
          <w:rtl/>
        </w:rPr>
        <w:t>וְיַד</w:t>
      </w:r>
      <w:r w:rsidRPr="005F67D2">
        <w:rPr>
          <w:rtl/>
        </w:rPr>
        <w:t xml:space="preserve"> </w:t>
      </w:r>
      <w:r w:rsidRPr="005F67D2">
        <w:rPr>
          <w:rFonts w:hint="cs"/>
          <w:rtl/>
        </w:rPr>
        <w:t>בָּנָיו</w:t>
      </w:r>
      <w:r w:rsidRPr="005F67D2">
        <w:rPr>
          <w:rtl/>
        </w:rPr>
        <w:t xml:space="preserve">", </w:t>
      </w:r>
      <w:r w:rsidRPr="005F67D2">
        <w:rPr>
          <w:rFonts w:hint="cs"/>
          <w:rtl/>
        </w:rPr>
        <w:t>אך</w:t>
      </w:r>
      <w:r w:rsidRPr="005F67D2">
        <w:rPr>
          <w:rtl/>
        </w:rPr>
        <w:t xml:space="preserve"> </w:t>
      </w:r>
      <w:r w:rsidRPr="005F67D2">
        <w:rPr>
          <w:rFonts w:hint="cs"/>
          <w:rtl/>
        </w:rPr>
        <w:t>יש</w:t>
      </w:r>
      <w:r w:rsidRPr="005F67D2">
        <w:rPr>
          <w:rtl/>
        </w:rPr>
        <w:t xml:space="preserve"> </w:t>
      </w:r>
      <w:r w:rsidRPr="005F67D2">
        <w:rPr>
          <w:rFonts w:hint="cs"/>
          <w:rtl/>
        </w:rPr>
        <w:t>לראות</w:t>
      </w:r>
      <w:r w:rsidRPr="005F67D2">
        <w:rPr>
          <w:rtl/>
        </w:rPr>
        <w:t xml:space="preserve"> </w:t>
      </w:r>
      <w:r w:rsidRPr="005F67D2">
        <w:rPr>
          <w:rFonts w:hint="cs"/>
          <w:rtl/>
        </w:rPr>
        <w:t>בפסוקית</w:t>
      </w:r>
      <w:r w:rsidRPr="005F67D2">
        <w:rPr>
          <w:rtl/>
        </w:rPr>
        <w:t xml:space="preserve"> </w:t>
      </w:r>
      <w:r w:rsidRPr="005F67D2">
        <w:rPr>
          <w:rFonts w:hint="cs"/>
          <w:rtl/>
        </w:rPr>
        <w:t>חותמת</w:t>
      </w:r>
      <w:r w:rsidRPr="005F67D2">
        <w:rPr>
          <w:rtl/>
        </w:rPr>
        <w:t xml:space="preserve"> </w:t>
      </w:r>
      <w:r w:rsidRPr="005F67D2">
        <w:rPr>
          <w:rFonts w:hint="cs"/>
          <w:rtl/>
        </w:rPr>
        <w:t>זו</w:t>
      </w:r>
      <w:r w:rsidRPr="005F67D2">
        <w:rPr>
          <w:rtl/>
        </w:rPr>
        <w:t xml:space="preserve"> </w:t>
      </w:r>
      <w:r w:rsidRPr="005F67D2">
        <w:rPr>
          <w:rFonts w:hint="cs"/>
          <w:rtl/>
        </w:rPr>
        <w:t>את</w:t>
      </w:r>
      <w:r w:rsidRPr="005F67D2">
        <w:rPr>
          <w:rtl/>
        </w:rPr>
        <w:t xml:space="preserve"> </w:t>
      </w:r>
      <w:r w:rsidRPr="005F67D2">
        <w:rPr>
          <w:rFonts w:hint="cs"/>
          <w:rtl/>
        </w:rPr>
        <w:t>המעבר</w:t>
      </w:r>
      <w:r w:rsidRPr="005F67D2">
        <w:rPr>
          <w:rtl/>
        </w:rPr>
        <w:t xml:space="preserve"> </w:t>
      </w:r>
      <w:r w:rsidRPr="005F67D2">
        <w:rPr>
          <w:rFonts w:hint="cs"/>
          <w:rtl/>
        </w:rPr>
        <w:t>ליחידה</w:t>
      </w:r>
      <w:r w:rsidRPr="005F67D2">
        <w:rPr>
          <w:rtl/>
        </w:rPr>
        <w:t xml:space="preserve"> </w:t>
      </w:r>
      <w:r w:rsidRPr="005F67D2">
        <w:rPr>
          <w:rFonts w:hint="cs"/>
          <w:rtl/>
        </w:rPr>
        <w:t>הבאה</w:t>
      </w:r>
      <w:r w:rsidRPr="005F67D2">
        <w:rPr>
          <w:rtl/>
        </w:rPr>
        <w:t xml:space="preserve"> </w:t>
      </w:r>
      <w:r w:rsidRPr="005F67D2">
        <w:rPr>
          <w:rFonts w:hint="cs"/>
          <w:rtl/>
        </w:rPr>
        <w:t>שמתארת</w:t>
      </w:r>
      <w:r w:rsidRPr="005F67D2">
        <w:rPr>
          <w:rtl/>
        </w:rPr>
        <w:t xml:space="preserve"> </w:t>
      </w:r>
      <w:r w:rsidRPr="005F67D2">
        <w:rPr>
          <w:rFonts w:hint="cs"/>
          <w:rtl/>
        </w:rPr>
        <w:t>את</w:t>
      </w:r>
      <w:r w:rsidRPr="005F67D2">
        <w:rPr>
          <w:rtl/>
        </w:rPr>
        <w:t xml:space="preserve"> </w:t>
      </w:r>
      <w:r w:rsidRPr="005F67D2">
        <w:rPr>
          <w:rFonts w:hint="cs"/>
          <w:rtl/>
        </w:rPr>
        <w:t>קורבנות</w:t>
      </w:r>
      <w:r w:rsidRPr="005F67D2">
        <w:rPr>
          <w:rtl/>
        </w:rPr>
        <w:t xml:space="preserve"> </w:t>
      </w:r>
      <w:r w:rsidRPr="005F67D2">
        <w:rPr>
          <w:rFonts w:hint="cs"/>
          <w:rtl/>
        </w:rPr>
        <w:t>הכוהנים</w:t>
      </w:r>
      <w:r w:rsidRPr="005F67D2">
        <w:rPr>
          <w:rtl/>
        </w:rPr>
        <w:t xml:space="preserve">. </w:t>
      </w:r>
      <w:r w:rsidRPr="005F67D2">
        <w:rPr>
          <w:rFonts w:hint="cs"/>
          <w:rtl/>
        </w:rPr>
        <w:t>הצירוף</w:t>
      </w:r>
      <w:r w:rsidRPr="005F67D2">
        <w:rPr>
          <w:rtl/>
        </w:rPr>
        <w:t xml:space="preserve"> "</w:t>
      </w:r>
      <w:proofErr w:type="spellStart"/>
      <w:r w:rsidRPr="005F67D2">
        <w:rPr>
          <w:rFonts w:hint="cs"/>
          <w:rtl/>
        </w:rPr>
        <w:t>חקת</w:t>
      </w:r>
      <w:proofErr w:type="spellEnd"/>
      <w:r w:rsidRPr="005F67D2">
        <w:rPr>
          <w:rtl/>
        </w:rPr>
        <w:t xml:space="preserve"> </w:t>
      </w:r>
      <w:r w:rsidRPr="005F67D2">
        <w:rPr>
          <w:rFonts w:hint="cs"/>
          <w:rtl/>
        </w:rPr>
        <w:t>עולם</w:t>
      </w:r>
      <w:r w:rsidRPr="005F67D2">
        <w:rPr>
          <w:rtl/>
        </w:rPr>
        <w:t xml:space="preserve">" </w:t>
      </w:r>
      <w:r w:rsidRPr="005F67D2">
        <w:rPr>
          <w:rFonts w:hint="cs"/>
          <w:rtl/>
        </w:rPr>
        <w:t>הוא</w:t>
      </w:r>
      <w:r w:rsidRPr="005F67D2">
        <w:rPr>
          <w:rtl/>
        </w:rPr>
        <w:t xml:space="preserve"> </w:t>
      </w:r>
      <w:r w:rsidRPr="005F67D2">
        <w:rPr>
          <w:rFonts w:hint="cs"/>
          <w:rtl/>
        </w:rPr>
        <w:t>צירוף</w:t>
      </w:r>
      <w:r w:rsidRPr="005F67D2">
        <w:rPr>
          <w:rtl/>
        </w:rPr>
        <w:t xml:space="preserve"> </w:t>
      </w:r>
      <w:r w:rsidRPr="005F67D2">
        <w:rPr>
          <w:rFonts w:hint="cs"/>
          <w:rtl/>
        </w:rPr>
        <w:t>שכיח</w:t>
      </w:r>
      <w:r w:rsidRPr="005F67D2">
        <w:rPr>
          <w:rtl/>
        </w:rPr>
        <w:t xml:space="preserve"> </w:t>
      </w:r>
      <w:r w:rsidRPr="005F67D2">
        <w:rPr>
          <w:rFonts w:hint="cs"/>
          <w:rtl/>
        </w:rPr>
        <w:t>בחתימת</w:t>
      </w:r>
      <w:r w:rsidRPr="005F67D2">
        <w:rPr>
          <w:rtl/>
        </w:rPr>
        <w:t xml:space="preserve"> </w:t>
      </w:r>
      <w:r w:rsidRPr="005F67D2">
        <w:rPr>
          <w:rFonts w:hint="cs"/>
          <w:rtl/>
        </w:rPr>
        <w:t>פסקאות</w:t>
      </w:r>
      <w:r w:rsidRPr="005F67D2">
        <w:rPr>
          <w:rtl/>
        </w:rPr>
        <w:t xml:space="preserve"> </w:t>
      </w:r>
      <w:r w:rsidRPr="005F67D2">
        <w:rPr>
          <w:rFonts w:hint="cs"/>
          <w:rtl/>
        </w:rPr>
        <w:t>חוק</w:t>
      </w:r>
      <w:r w:rsidRPr="005F67D2">
        <w:rPr>
          <w:rtl/>
        </w:rPr>
        <w:t xml:space="preserve"> (</w:t>
      </w:r>
      <w:r w:rsidRPr="005F67D2">
        <w:rPr>
          <w:rFonts w:hint="cs"/>
          <w:rtl/>
        </w:rPr>
        <w:t>כמו</w:t>
      </w:r>
      <w:r w:rsidRPr="005F67D2">
        <w:rPr>
          <w:rtl/>
        </w:rPr>
        <w:t xml:space="preserve"> </w:t>
      </w:r>
      <w:r w:rsidRPr="005F67D2">
        <w:rPr>
          <w:rFonts w:hint="cs"/>
          <w:rtl/>
        </w:rPr>
        <w:t>ויקרא</w:t>
      </w:r>
      <w:r w:rsidRPr="005F67D2">
        <w:rPr>
          <w:rtl/>
        </w:rPr>
        <w:t xml:space="preserve"> </w:t>
      </w:r>
      <w:r w:rsidRPr="005F67D2">
        <w:rPr>
          <w:rFonts w:hint="cs"/>
          <w:rtl/>
        </w:rPr>
        <w:t>ז</w:t>
      </w:r>
      <w:r w:rsidRPr="005F67D2">
        <w:rPr>
          <w:rtl/>
        </w:rPr>
        <w:t xml:space="preserve">', </w:t>
      </w:r>
      <w:r w:rsidRPr="005F67D2">
        <w:rPr>
          <w:rFonts w:hint="cs"/>
          <w:rtl/>
        </w:rPr>
        <w:t>לו</w:t>
      </w:r>
      <w:r w:rsidRPr="005F67D2">
        <w:rPr>
          <w:rtl/>
        </w:rPr>
        <w:t xml:space="preserve">), </w:t>
      </w:r>
      <w:r w:rsidRPr="005F67D2">
        <w:rPr>
          <w:rFonts w:hint="cs"/>
          <w:rtl/>
        </w:rPr>
        <w:t>וגם</w:t>
      </w:r>
      <w:r w:rsidRPr="005F67D2">
        <w:rPr>
          <w:rtl/>
        </w:rPr>
        <w:t xml:space="preserve"> </w:t>
      </w:r>
      <w:r w:rsidRPr="005F67D2">
        <w:rPr>
          <w:rFonts w:hint="cs"/>
          <w:rtl/>
        </w:rPr>
        <w:t>כאן</w:t>
      </w:r>
      <w:r w:rsidRPr="005F67D2">
        <w:rPr>
          <w:rtl/>
        </w:rPr>
        <w:t xml:space="preserve"> </w:t>
      </w:r>
      <w:r w:rsidRPr="005F67D2">
        <w:rPr>
          <w:rFonts w:hint="cs"/>
          <w:rtl/>
        </w:rPr>
        <w:t>נראה</w:t>
      </w:r>
      <w:r w:rsidRPr="005F67D2">
        <w:rPr>
          <w:rtl/>
        </w:rPr>
        <w:t xml:space="preserve"> </w:t>
      </w:r>
      <w:r w:rsidRPr="005F67D2">
        <w:rPr>
          <w:rFonts w:hint="cs"/>
          <w:rtl/>
        </w:rPr>
        <w:t>שהוא</w:t>
      </w:r>
      <w:r w:rsidRPr="005F67D2">
        <w:rPr>
          <w:rtl/>
        </w:rPr>
        <w:t xml:space="preserve"> </w:t>
      </w:r>
      <w:r w:rsidRPr="005F67D2">
        <w:rPr>
          <w:rFonts w:hint="cs"/>
          <w:rtl/>
        </w:rPr>
        <w:t>חותם</w:t>
      </w:r>
      <w:r w:rsidRPr="005F67D2">
        <w:rPr>
          <w:rtl/>
        </w:rPr>
        <w:t xml:space="preserve"> </w:t>
      </w:r>
      <w:r w:rsidRPr="005F67D2">
        <w:rPr>
          <w:rFonts w:hint="cs"/>
          <w:rtl/>
        </w:rPr>
        <w:t>את</w:t>
      </w:r>
      <w:r w:rsidRPr="005F67D2">
        <w:rPr>
          <w:rtl/>
        </w:rPr>
        <w:t xml:space="preserve"> </w:t>
      </w:r>
      <w:r w:rsidRPr="005F67D2">
        <w:rPr>
          <w:rFonts w:hint="cs"/>
          <w:rtl/>
        </w:rPr>
        <w:t>תפקיד</w:t>
      </w:r>
      <w:r w:rsidRPr="005F67D2">
        <w:rPr>
          <w:rtl/>
        </w:rPr>
        <w:t xml:space="preserve"> </w:t>
      </w:r>
      <w:r w:rsidRPr="005F67D2">
        <w:rPr>
          <w:rFonts w:hint="cs"/>
          <w:rtl/>
        </w:rPr>
        <w:t>הבגדים</w:t>
      </w:r>
      <w:r w:rsidRPr="005F67D2">
        <w:rPr>
          <w:rtl/>
        </w:rPr>
        <w:t xml:space="preserve"> </w:t>
      </w:r>
      <w:r w:rsidRPr="005F67D2">
        <w:rPr>
          <w:rFonts w:hint="cs"/>
          <w:rtl/>
        </w:rPr>
        <w:t>ב</w:t>
      </w:r>
      <w:r w:rsidRPr="005F67D2">
        <w:rPr>
          <w:rtl/>
        </w:rPr>
        <w:t>"</w:t>
      </w:r>
      <w:r w:rsidRPr="005F67D2">
        <w:rPr>
          <w:rFonts w:hint="cs"/>
          <w:rtl/>
        </w:rPr>
        <w:t>כהונה</w:t>
      </w:r>
      <w:r w:rsidRPr="005F67D2">
        <w:rPr>
          <w:rtl/>
        </w:rPr>
        <w:t xml:space="preserve">". </w:t>
      </w:r>
      <w:r w:rsidRPr="005F67D2">
        <w:rPr>
          <w:rFonts w:hint="cs"/>
          <w:rtl/>
        </w:rPr>
        <w:t>לאחר</w:t>
      </w:r>
      <w:r w:rsidRPr="005F67D2">
        <w:rPr>
          <w:rtl/>
        </w:rPr>
        <w:t xml:space="preserve"> </w:t>
      </w:r>
      <w:r w:rsidRPr="005F67D2">
        <w:rPr>
          <w:rFonts w:hint="cs"/>
          <w:rtl/>
        </w:rPr>
        <w:t>רכיב</w:t>
      </w:r>
      <w:r w:rsidRPr="005F67D2">
        <w:rPr>
          <w:rtl/>
        </w:rPr>
        <w:t xml:space="preserve"> </w:t>
      </w:r>
      <w:r w:rsidRPr="005F67D2">
        <w:rPr>
          <w:rFonts w:hint="cs"/>
          <w:rtl/>
        </w:rPr>
        <w:t>זה</w:t>
      </w:r>
      <w:r w:rsidRPr="005F67D2">
        <w:rPr>
          <w:rtl/>
        </w:rPr>
        <w:t xml:space="preserve">, </w:t>
      </w:r>
      <w:r w:rsidRPr="005F67D2">
        <w:rPr>
          <w:rFonts w:hint="cs"/>
          <w:rtl/>
        </w:rPr>
        <w:t>עובר</w:t>
      </w:r>
      <w:r w:rsidRPr="005F67D2">
        <w:rPr>
          <w:rtl/>
        </w:rPr>
        <w:t xml:space="preserve"> </w:t>
      </w:r>
      <w:r w:rsidRPr="005F67D2">
        <w:rPr>
          <w:rFonts w:hint="cs"/>
          <w:rtl/>
        </w:rPr>
        <w:t>המספר</w:t>
      </w:r>
      <w:r w:rsidRPr="005F67D2">
        <w:rPr>
          <w:rtl/>
        </w:rPr>
        <w:t xml:space="preserve"> </w:t>
      </w:r>
      <w:r w:rsidRPr="005F67D2">
        <w:rPr>
          <w:rFonts w:hint="cs"/>
          <w:rtl/>
        </w:rPr>
        <w:t>לתאר</w:t>
      </w:r>
      <w:r w:rsidRPr="005F67D2">
        <w:rPr>
          <w:rtl/>
        </w:rPr>
        <w:t xml:space="preserve"> </w:t>
      </w:r>
      <w:r w:rsidRPr="005F67D2">
        <w:rPr>
          <w:rFonts w:hint="cs"/>
          <w:rtl/>
        </w:rPr>
        <w:t>את</w:t>
      </w:r>
      <w:r w:rsidRPr="005F67D2">
        <w:rPr>
          <w:rtl/>
        </w:rPr>
        <w:t xml:space="preserve"> </w:t>
      </w:r>
      <w:r w:rsidRPr="005F67D2">
        <w:rPr>
          <w:rFonts w:hint="cs"/>
          <w:rtl/>
        </w:rPr>
        <w:t>קורבנות</w:t>
      </w:r>
      <w:r w:rsidRPr="005F67D2">
        <w:rPr>
          <w:rtl/>
        </w:rPr>
        <w:t xml:space="preserve"> </w:t>
      </w:r>
      <w:r w:rsidRPr="005F67D2">
        <w:rPr>
          <w:rFonts w:hint="cs"/>
          <w:rtl/>
        </w:rPr>
        <w:t>ימי</w:t>
      </w:r>
      <w:r w:rsidRPr="005F67D2">
        <w:rPr>
          <w:rtl/>
        </w:rPr>
        <w:t xml:space="preserve"> </w:t>
      </w:r>
      <w:r w:rsidRPr="005F67D2">
        <w:rPr>
          <w:rFonts w:hint="cs"/>
          <w:rtl/>
        </w:rPr>
        <w:t>המילואים</w:t>
      </w:r>
      <w:r w:rsidRPr="005F67D2">
        <w:rPr>
          <w:rtl/>
        </w:rPr>
        <w:t xml:space="preserve"> </w:t>
      </w:r>
      <w:r w:rsidRPr="005F67D2">
        <w:rPr>
          <w:rFonts w:hint="cs"/>
          <w:rtl/>
        </w:rPr>
        <w:t>והם</w:t>
      </w:r>
      <w:r w:rsidRPr="005F67D2">
        <w:rPr>
          <w:rtl/>
        </w:rPr>
        <w:t xml:space="preserve"> </w:t>
      </w:r>
      <w:r w:rsidRPr="005F67D2">
        <w:rPr>
          <w:rFonts w:hint="cs"/>
          <w:rtl/>
        </w:rPr>
        <w:t>נפתחים</w:t>
      </w:r>
      <w:r w:rsidRPr="005F67D2">
        <w:rPr>
          <w:rtl/>
        </w:rPr>
        <w:t xml:space="preserve"> </w:t>
      </w:r>
      <w:r w:rsidRPr="005F67D2">
        <w:rPr>
          <w:rFonts w:hint="cs"/>
          <w:rtl/>
        </w:rPr>
        <w:t>בצירוף</w:t>
      </w:r>
      <w:r w:rsidRPr="005F67D2">
        <w:rPr>
          <w:rtl/>
        </w:rPr>
        <w:t xml:space="preserve"> </w:t>
      </w:r>
      <w:r w:rsidRPr="005F67D2">
        <w:rPr>
          <w:rFonts w:hint="cs"/>
          <w:rtl/>
        </w:rPr>
        <w:t>שיש</w:t>
      </w:r>
      <w:r w:rsidRPr="005F67D2">
        <w:rPr>
          <w:rtl/>
        </w:rPr>
        <w:t xml:space="preserve"> </w:t>
      </w:r>
      <w:r w:rsidRPr="005F67D2">
        <w:rPr>
          <w:rFonts w:hint="cs"/>
          <w:rtl/>
        </w:rPr>
        <w:t>למלא</w:t>
      </w:r>
      <w:r w:rsidRPr="005F67D2">
        <w:rPr>
          <w:rtl/>
        </w:rPr>
        <w:t xml:space="preserve"> </w:t>
      </w:r>
      <w:r w:rsidRPr="005F67D2">
        <w:rPr>
          <w:rFonts w:hint="cs"/>
          <w:rtl/>
        </w:rPr>
        <w:t>את</w:t>
      </w:r>
      <w:r w:rsidRPr="005F67D2">
        <w:rPr>
          <w:rtl/>
        </w:rPr>
        <w:t xml:space="preserve"> </w:t>
      </w:r>
      <w:r w:rsidRPr="005F67D2">
        <w:rPr>
          <w:rFonts w:hint="cs"/>
          <w:rtl/>
        </w:rPr>
        <w:t>יד</w:t>
      </w:r>
      <w:r w:rsidRPr="005F67D2">
        <w:rPr>
          <w:rtl/>
        </w:rPr>
        <w:t xml:space="preserve"> </w:t>
      </w:r>
      <w:r w:rsidRPr="005F67D2">
        <w:rPr>
          <w:rFonts w:hint="cs"/>
          <w:rtl/>
        </w:rPr>
        <w:t>אהרן</w:t>
      </w:r>
      <w:r w:rsidRPr="005F67D2">
        <w:rPr>
          <w:rtl/>
        </w:rPr>
        <w:t xml:space="preserve"> </w:t>
      </w:r>
      <w:r w:rsidRPr="005F67D2">
        <w:rPr>
          <w:rFonts w:hint="cs"/>
          <w:rtl/>
        </w:rPr>
        <w:t>ויד</w:t>
      </w:r>
      <w:r w:rsidRPr="005F67D2">
        <w:rPr>
          <w:rtl/>
        </w:rPr>
        <w:t xml:space="preserve"> </w:t>
      </w:r>
      <w:r w:rsidRPr="005F67D2">
        <w:rPr>
          <w:rFonts w:hint="cs"/>
          <w:rtl/>
        </w:rPr>
        <w:t>בניו</w:t>
      </w:r>
      <w:r w:rsidRPr="005F67D2">
        <w:rPr>
          <w:rtl/>
        </w:rPr>
        <w:t xml:space="preserve">. </w:t>
      </w:r>
      <w:r w:rsidRPr="005F67D2">
        <w:rPr>
          <w:rFonts w:hint="cs"/>
          <w:rtl/>
        </w:rPr>
        <w:t>הדבר</w:t>
      </w:r>
      <w:r w:rsidRPr="005F67D2">
        <w:rPr>
          <w:rtl/>
        </w:rPr>
        <w:t xml:space="preserve"> </w:t>
      </w:r>
      <w:r w:rsidRPr="005F67D2">
        <w:rPr>
          <w:rFonts w:hint="cs"/>
          <w:rtl/>
        </w:rPr>
        <w:t>יובהר</w:t>
      </w:r>
      <w:r w:rsidRPr="005F67D2">
        <w:rPr>
          <w:rtl/>
        </w:rPr>
        <w:t xml:space="preserve"> </w:t>
      </w:r>
      <w:r w:rsidRPr="005F67D2">
        <w:rPr>
          <w:rFonts w:hint="cs"/>
          <w:rtl/>
        </w:rPr>
        <w:t>עוד</w:t>
      </w:r>
      <w:r w:rsidRPr="005F67D2">
        <w:rPr>
          <w:rtl/>
        </w:rPr>
        <w:t xml:space="preserve"> </w:t>
      </w:r>
      <w:r w:rsidRPr="005F67D2">
        <w:rPr>
          <w:rFonts w:hint="cs"/>
          <w:rtl/>
        </w:rPr>
        <w:t>להלן</w:t>
      </w:r>
      <w:r w:rsidRPr="005F67D2">
        <w:rPr>
          <w:rtl/>
        </w:rPr>
        <w:t>.</w:t>
      </w:r>
    </w:p>
  </w:footnote>
  <w:footnote w:id="12">
    <w:p w14:paraId="4A69BD9B" w14:textId="0AA494B2" w:rsidR="0071765C" w:rsidRPr="003C5145" w:rsidRDefault="0071765C" w:rsidP="004C5C92">
      <w:pPr>
        <w:pStyle w:val="a3"/>
        <w:bidi w:val="0"/>
        <w:spacing w:after="0" w:line="360" w:lineRule="auto"/>
      </w:pPr>
      <w:r w:rsidRPr="003C5145">
        <w:rPr>
          <w:rStyle w:val="a5"/>
        </w:rPr>
        <w:footnoteRef/>
      </w:r>
      <w:r w:rsidR="004C5C92">
        <w:t xml:space="preserve"> </w:t>
      </w:r>
      <w:r w:rsidR="004C5C92" w:rsidRPr="004C5C92">
        <w:t xml:space="preserve">G. J. Wenham, </w:t>
      </w:r>
      <w:proofErr w:type="gramStart"/>
      <w:r w:rsidR="004C5C92" w:rsidRPr="004C5C92">
        <w:rPr>
          <w:i/>
          <w:iCs/>
        </w:rPr>
        <w:t>The</w:t>
      </w:r>
      <w:proofErr w:type="gramEnd"/>
      <w:r w:rsidR="004C5C92" w:rsidRPr="004C5C92">
        <w:rPr>
          <w:i/>
          <w:iCs/>
        </w:rPr>
        <w:t xml:space="preserve"> Book of Leviticus</w:t>
      </w:r>
      <w:r w:rsidR="004C5C92">
        <w:t xml:space="preserve"> (</w:t>
      </w:r>
      <w:r w:rsidR="004C5C92" w:rsidRPr="004C5C92">
        <w:t>NICOT</w:t>
      </w:r>
      <w:r w:rsidR="004C5C92">
        <w:t xml:space="preserve">; </w:t>
      </w:r>
      <w:r w:rsidR="004C5C92" w:rsidRPr="004C5C92">
        <w:t>Grand Rapids 197</w:t>
      </w:r>
      <w:r w:rsidR="004C5C92">
        <w:t>9) 138.</w:t>
      </w:r>
    </w:p>
  </w:footnote>
  <w:footnote w:id="13">
    <w:p w14:paraId="4D1763E2" w14:textId="343528B4" w:rsidR="000369FA" w:rsidRDefault="000369FA" w:rsidP="000369FA">
      <w:pPr>
        <w:pStyle w:val="a3"/>
        <w:bidi w:val="0"/>
      </w:pPr>
      <w:r>
        <w:rPr>
          <w:rStyle w:val="a5"/>
        </w:rPr>
        <w:footnoteRef/>
      </w:r>
      <w:r>
        <w:rPr>
          <w:rtl/>
        </w:rPr>
        <w:t xml:space="preserve"> </w:t>
      </w:r>
      <w:r>
        <w:t xml:space="preserve"> Compare: </w:t>
      </w:r>
      <w:proofErr w:type="spellStart"/>
      <w:r>
        <w:t>Houtman</w:t>
      </w:r>
      <w:proofErr w:type="spellEnd"/>
      <w:r>
        <w:t xml:space="preserve">, </w:t>
      </w:r>
      <w:r w:rsidRPr="000369FA">
        <w:rPr>
          <w:i/>
          <w:iCs/>
        </w:rPr>
        <w:t>Exodus</w:t>
      </w:r>
      <w:r>
        <w:t>, 473.</w:t>
      </w:r>
    </w:p>
  </w:footnote>
  <w:footnote w:id="14">
    <w:p w14:paraId="68633B79" w14:textId="717B3316" w:rsidR="00472E65" w:rsidRPr="00472E65" w:rsidRDefault="0071765C" w:rsidP="00C71A22">
      <w:pPr>
        <w:pStyle w:val="a3"/>
        <w:bidi w:val="0"/>
        <w:spacing w:after="0" w:line="360" w:lineRule="auto"/>
      </w:pPr>
      <w:r>
        <w:rPr>
          <w:rStyle w:val="a5"/>
        </w:rPr>
        <w:footnoteRef/>
      </w:r>
      <w:r>
        <w:rPr>
          <w:rtl/>
        </w:rPr>
        <w:t xml:space="preserve"> </w:t>
      </w:r>
      <w:r w:rsidR="00472E65">
        <w:t xml:space="preserve">M. Haran, </w:t>
      </w:r>
      <w:r w:rsidR="00472E65" w:rsidRPr="00472E65">
        <w:rPr>
          <w:i/>
          <w:iCs/>
        </w:rPr>
        <w:t>Temples and Temple-Service in Ancient Israel</w:t>
      </w:r>
      <w:r w:rsidR="00472E65">
        <w:t xml:space="preserve"> (Oxford 1978) 165-174; </w:t>
      </w:r>
      <w:r w:rsidR="00AC50E3" w:rsidRPr="00AC50E3">
        <w:t xml:space="preserve">F. H. Gorman Jr. </w:t>
      </w:r>
      <w:r w:rsidR="00AC50E3" w:rsidRPr="00C71A22">
        <w:rPr>
          <w:i/>
          <w:iCs/>
        </w:rPr>
        <w:t>Ideology of Ritual Space Time and Status in the Priestly Theology</w:t>
      </w:r>
      <w:r w:rsidR="00AC50E3" w:rsidRPr="00AC50E3">
        <w:t xml:space="preserve"> (</w:t>
      </w:r>
      <w:proofErr w:type="spellStart"/>
      <w:r w:rsidR="00AC50E3" w:rsidRPr="00AC50E3">
        <w:t>JSOTsup</w:t>
      </w:r>
      <w:proofErr w:type="spellEnd"/>
      <w:r w:rsidR="00AC50E3" w:rsidRPr="00AC50E3">
        <w:t xml:space="preserve"> 91; Sheffield 1990)</w:t>
      </w:r>
      <w:r w:rsidR="00AC50E3">
        <w:t xml:space="preserve"> 108; </w:t>
      </w:r>
      <w:r w:rsidR="00472E65" w:rsidRPr="009F52C6">
        <w:t xml:space="preserve">Hundley, </w:t>
      </w:r>
      <w:r w:rsidR="00472E65" w:rsidRPr="009F52C6">
        <w:rPr>
          <w:i/>
          <w:iCs/>
        </w:rPr>
        <w:t>Keeping</w:t>
      </w:r>
      <w:r w:rsidR="00472E65">
        <w:t>, 61</w:t>
      </w:r>
      <w:r w:rsidR="00AC50E3">
        <w:t>.</w:t>
      </w:r>
    </w:p>
    <w:p w14:paraId="46DB1FF0" w14:textId="48D4F888" w:rsidR="0071765C" w:rsidRDefault="0071765C" w:rsidP="00472E65">
      <w:pPr>
        <w:pStyle w:val="a3"/>
        <w:spacing w:after="0" w:line="360" w:lineRule="auto"/>
      </w:pPr>
      <w:r>
        <w:rPr>
          <w:rFonts w:hint="cs"/>
          <w:rtl/>
        </w:rPr>
        <w:t xml:space="preserve"> </w:t>
      </w:r>
    </w:p>
  </w:footnote>
  <w:footnote w:id="15">
    <w:p w14:paraId="16883DFC" w14:textId="5CEF34B3" w:rsidR="0071765C" w:rsidRPr="003177CE" w:rsidRDefault="0071765C" w:rsidP="00472E65">
      <w:pPr>
        <w:pStyle w:val="a3"/>
        <w:spacing w:after="0" w:line="360" w:lineRule="auto"/>
        <w:rPr>
          <w:rtl/>
        </w:rPr>
      </w:pPr>
      <w:r w:rsidRPr="002B4702">
        <w:rPr>
          <w:rStyle w:val="a5"/>
        </w:rPr>
        <w:footnoteRef/>
      </w:r>
      <w:r w:rsidRPr="002B4702">
        <w:rPr>
          <w:rtl/>
        </w:rPr>
        <w:t xml:space="preserve"> </w:t>
      </w:r>
      <w:r>
        <w:rPr>
          <w:rFonts w:hint="cs"/>
          <w:rtl/>
        </w:rPr>
        <w:t>ראו את ההוכחות שהביא לכך</w:t>
      </w:r>
      <w:r w:rsidR="00472E65">
        <w:rPr>
          <w:rFonts w:hint="cs"/>
          <w:rtl/>
        </w:rPr>
        <w:t xml:space="preserve"> </w:t>
      </w:r>
      <w:r w:rsidR="00472E65" w:rsidRPr="00472E65">
        <w:t xml:space="preserve">J. </w:t>
      </w:r>
      <w:proofErr w:type="spellStart"/>
      <w:r w:rsidR="00472E65" w:rsidRPr="00472E65">
        <w:t>Milgrom</w:t>
      </w:r>
      <w:proofErr w:type="spellEnd"/>
      <w:r w:rsidR="00472E65" w:rsidRPr="00472E65">
        <w:t xml:space="preserve">, </w:t>
      </w:r>
      <w:r w:rsidR="00472E65" w:rsidRPr="004B4F6B">
        <w:rPr>
          <w:i/>
          <w:iCs/>
        </w:rPr>
        <w:t>Leviticus 1-16</w:t>
      </w:r>
      <w:r w:rsidR="00472E65" w:rsidRPr="00472E65">
        <w:t xml:space="preserve"> (AB</w:t>
      </w:r>
      <w:r w:rsidR="00472E65">
        <w:t xml:space="preserve">; </w:t>
      </w:r>
      <w:r w:rsidR="00472E65" w:rsidRPr="00472E65">
        <w:t>New York 1991</w:t>
      </w:r>
      <w:r w:rsidR="00472E65">
        <w:t>) 232-233</w:t>
      </w:r>
    </w:p>
  </w:footnote>
  <w:footnote w:id="16">
    <w:p w14:paraId="34AD96F1" w14:textId="67B5087A" w:rsidR="00DF3A56" w:rsidRDefault="00DF3A56">
      <w:pPr>
        <w:pStyle w:val="a3"/>
      </w:pPr>
      <w:r>
        <w:rPr>
          <w:rStyle w:val="a5"/>
        </w:rPr>
        <w:footnoteRef/>
      </w:r>
      <w:r>
        <w:rPr>
          <w:rtl/>
        </w:rPr>
        <w:t xml:space="preserve"> </w:t>
      </w:r>
      <w:r>
        <w:rPr>
          <w:rFonts w:hint="cs"/>
          <w:rtl/>
        </w:rPr>
        <w:t xml:space="preserve">על משמעות הצמד "כבוד ותפארת" ראו: </w:t>
      </w:r>
      <w:proofErr w:type="spellStart"/>
      <w:r w:rsidRPr="00DF3A56">
        <w:t>Ederer</w:t>
      </w:r>
      <w:proofErr w:type="spellEnd"/>
      <w:r>
        <w:t xml:space="preserve">, </w:t>
      </w:r>
      <w:proofErr w:type="spellStart"/>
      <w:r w:rsidRPr="00F67D90">
        <w:rPr>
          <w:i/>
          <w:iCs/>
        </w:rPr>
        <w:t>Identitätsstiftende</w:t>
      </w:r>
      <w:proofErr w:type="spellEnd"/>
      <w:r w:rsidRPr="00F67D90">
        <w:rPr>
          <w:i/>
          <w:iCs/>
        </w:rPr>
        <w:t xml:space="preserve"> </w:t>
      </w:r>
      <w:proofErr w:type="spellStart"/>
      <w:r w:rsidRPr="00F67D90">
        <w:rPr>
          <w:i/>
          <w:iCs/>
        </w:rPr>
        <w:t>Begegnung</w:t>
      </w:r>
      <w:proofErr w:type="spellEnd"/>
      <w:r>
        <w:t>, 72-73</w:t>
      </w:r>
      <w:r w:rsidRPr="00DF3A56">
        <w:rPr>
          <w:rtl/>
        </w:rPr>
        <w:t>‏</w:t>
      </w:r>
    </w:p>
  </w:footnote>
  <w:footnote w:id="17">
    <w:p w14:paraId="03BEB90D" w14:textId="77777777" w:rsidR="0071765C" w:rsidRDefault="0071765C" w:rsidP="00961F20">
      <w:pPr>
        <w:pStyle w:val="a3"/>
        <w:rPr>
          <w:rtl/>
        </w:rPr>
      </w:pPr>
      <w:r>
        <w:rPr>
          <w:rStyle w:val="a5"/>
        </w:rPr>
        <w:footnoteRef/>
      </w:r>
      <w:r>
        <w:rPr>
          <w:rtl/>
        </w:rPr>
        <w:t xml:space="preserve"> </w:t>
      </w:r>
      <w:r>
        <w:rPr>
          <w:rFonts w:hint="cs"/>
          <w:rtl/>
        </w:rPr>
        <w:t xml:space="preserve">ייתכן שיש קשר סמנטי בין 'שרד' ל'שרת' בחלופת ד-ת ('כלי שרת' </w:t>
      </w:r>
      <w:r>
        <w:rPr>
          <w:rtl/>
        </w:rPr>
        <w:t>–</w:t>
      </w:r>
      <w:r>
        <w:rPr>
          <w:rFonts w:hint="cs"/>
          <w:rtl/>
        </w:rPr>
        <w:t xml:space="preserve"> 'בגדי שרד'), וייתכן שהוראה זו מתועדת גם בעלילת כרת מאוגרית</w:t>
      </w:r>
    </w:p>
    <w:p w14:paraId="46CDECA8" w14:textId="72E2B55F" w:rsidR="0071765C" w:rsidRDefault="0071765C" w:rsidP="00472E65">
      <w:pPr>
        <w:pStyle w:val="a3"/>
      </w:pPr>
      <w:r>
        <w:rPr>
          <w:rFonts w:hint="cs"/>
          <w:rtl/>
        </w:rPr>
        <w:t>(</w:t>
      </w:r>
      <w:r>
        <w:t>M</w:t>
      </w:r>
      <w:r w:rsidR="00472E65">
        <w:t>.</w:t>
      </w:r>
      <w:r>
        <w:t xml:space="preserve"> Held, "An Obscure Biblical Passage and Its Parallel in Ugaritic", </w:t>
      </w:r>
      <w:proofErr w:type="spellStart"/>
      <w:r w:rsidR="00472E65">
        <w:rPr>
          <w:i/>
          <w:iCs/>
        </w:rPr>
        <w:t>Eretz</w:t>
      </w:r>
      <w:proofErr w:type="spellEnd"/>
      <w:r w:rsidR="00472E65">
        <w:rPr>
          <w:i/>
          <w:iCs/>
        </w:rPr>
        <w:t xml:space="preserve">-Israel </w:t>
      </w:r>
      <w:r w:rsidR="00472E65">
        <w:t xml:space="preserve">3 [1954] </w:t>
      </w:r>
      <w:r>
        <w:t>101-103</w:t>
      </w:r>
      <w:r>
        <w:rPr>
          <w:rFonts w:hint="cs"/>
          <w:rtl/>
        </w:rPr>
        <w:t>).</w:t>
      </w:r>
    </w:p>
  </w:footnote>
  <w:footnote w:id="18">
    <w:p w14:paraId="64FCC710" w14:textId="4F3AAF3D" w:rsidR="0071765C" w:rsidRDefault="0071765C" w:rsidP="00472E65">
      <w:pPr>
        <w:pStyle w:val="a3"/>
        <w:bidi w:val="0"/>
        <w:rPr>
          <w:rtl/>
        </w:rPr>
      </w:pPr>
      <w:r>
        <w:rPr>
          <w:rStyle w:val="a5"/>
        </w:rPr>
        <w:footnoteRef/>
      </w:r>
      <w:r w:rsidR="00472E65">
        <w:t xml:space="preserve"> For example: </w:t>
      </w:r>
      <w:r w:rsidR="00472E65" w:rsidRPr="00472E65">
        <w:t xml:space="preserve">W. H. </w:t>
      </w:r>
      <w:proofErr w:type="spellStart"/>
      <w:r w:rsidR="00472E65" w:rsidRPr="00472E65">
        <w:t>Propp</w:t>
      </w:r>
      <w:proofErr w:type="spellEnd"/>
      <w:r w:rsidR="00472E65" w:rsidRPr="00472E65">
        <w:t>, Exodus 19-40</w:t>
      </w:r>
      <w:r w:rsidR="00472E65">
        <w:t xml:space="preserve"> (</w:t>
      </w:r>
      <w:r w:rsidR="00472E65" w:rsidRPr="00472E65">
        <w:t>AB</w:t>
      </w:r>
      <w:r w:rsidR="00472E65">
        <w:t xml:space="preserve">; </w:t>
      </w:r>
      <w:r w:rsidR="00472E65" w:rsidRPr="00472E65">
        <w:t>New York 2006</w:t>
      </w:r>
      <w:r w:rsidR="00472E65">
        <w:t>) 430.</w:t>
      </w:r>
      <w:r>
        <w:rPr>
          <w:rFonts w:hint="cs"/>
          <w:rtl/>
        </w:rPr>
        <w:t xml:space="preserve"> </w:t>
      </w:r>
    </w:p>
  </w:footnote>
  <w:footnote w:id="19">
    <w:p w14:paraId="05D83AF0" w14:textId="77777777" w:rsidR="00C45E8B" w:rsidRPr="003C5145" w:rsidRDefault="00C45E8B" w:rsidP="00C45E8B">
      <w:pPr>
        <w:pStyle w:val="a3"/>
        <w:bidi w:val="0"/>
        <w:spacing w:after="0" w:line="360" w:lineRule="auto"/>
        <w:rPr>
          <w:rtl/>
        </w:rPr>
      </w:pPr>
      <w:r w:rsidRPr="003C5145">
        <w:rPr>
          <w:rStyle w:val="a5"/>
        </w:rPr>
        <w:footnoteRef/>
      </w:r>
      <w:r w:rsidRPr="003C5145">
        <w:rPr>
          <w:rtl/>
        </w:rPr>
        <w:t xml:space="preserve"> </w:t>
      </w:r>
      <w:r w:rsidRPr="00D65D32">
        <w:t xml:space="preserve">Stuart, </w:t>
      </w:r>
      <w:r w:rsidRPr="000369FA">
        <w:rPr>
          <w:i/>
          <w:iCs/>
        </w:rPr>
        <w:t>Exodus</w:t>
      </w:r>
      <w:r>
        <w:t>, 605.</w:t>
      </w:r>
    </w:p>
  </w:footnote>
  <w:footnote w:id="20">
    <w:p w14:paraId="5359B937" w14:textId="77777777" w:rsidR="00C45E8B" w:rsidRPr="003C5145" w:rsidRDefault="00C45E8B" w:rsidP="00C45E8B">
      <w:pPr>
        <w:pStyle w:val="a3"/>
        <w:spacing w:after="0" w:line="360" w:lineRule="auto"/>
      </w:pPr>
      <w:r w:rsidRPr="003C5145">
        <w:rPr>
          <w:rStyle w:val="a5"/>
        </w:rPr>
        <w:footnoteRef/>
      </w:r>
      <w:r>
        <w:rPr>
          <w:rFonts w:hint="cs"/>
          <w:rtl/>
        </w:rPr>
        <w:t xml:space="preserve"> ראו עוד: </w:t>
      </w:r>
      <w:r>
        <w:t xml:space="preserve">C. </w:t>
      </w:r>
      <w:proofErr w:type="spellStart"/>
      <w:r>
        <w:t>Houtman</w:t>
      </w:r>
      <w:proofErr w:type="spellEnd"/>
      <w:r>
        <w:t xml:space="preserve">, </w:t>
      </w:r>
      <w:r w:rsidRPr="00472E65">
        <w:rPr>
          <w:i/>
          <w:iCs/>
        </w:rPr>
        <w:t>Exodus</w:t>
      </w:r>
      <w:r>
        <w:t xml:space="preserve"> (vol. 3; HCOT; Leuven 2000) 466; N. MacDonald, "The Priestly Vestments", </w:t>
      </w:r>
      <w:r w:rsidRPr="00F33142">
        <w:rPr>
          <w:i/>
          <w:iCs/>
        </w:rPr>
        <w:t>Clothing and Nudity in the Hebrew Bible</w:t>
      </w:r>
      <w:r>
        <w:t xml:space="preserve"> (ed. C. </w:t>
      </w:r>
      <w:proofErr w:type="spellStart"/>
      <w:r>
        <w:t>Berner</w:t>
      </w:r>
      <w:proofErr w:type="spellEnd"/>
      <w:r>
        <w:t>, et. al.; London 2019) 441-442</w:t>
      </w:r>
    </w:p>
  </w:footnote>
  <w:footnote w:id="21">
    <w:p w14:paraId="294C23B8" w14:textId="6711D4F2" w:rsidR="0071765C" w:rsidRDefault="0071765C" w:rsidP="00472E65">
      <w:pPr>
        <w:pStyle w:val="a3"/>
        <w:bidi w:val="0"/>
      </w:pPr>
      <w:r>
        <w:rPr>
          <w:rStyle w:val="a5"/>
        </w:rPr>
        <w:footnoteRef/>
      </w:r>
      <w:r>
        <w:rPr>
          <w:rtl/>
        </w:rPr>
        <w:t xml:space="preserve"> </w:t>
      </w:r>
      <w:proofErr w:type="spellStart"/>
      <w:r>
        <w:t>Propp</w:t>
      </w:r>
      <w:proofErr w:type="spellEnd"/>
      <w:r>
        <w:t>, Exodus</w:t>
      </w:r>
      <w:r w:rsidR="00472E65">
        <w:t xml:space="preserve">, </w:t>
      </w:r>
      <w:r>
        <w:t xml:space="preserve">429; 619-620. </w:t>
      </w:r>
    </w:p>
  </w:footnote>
  <w:footnote w:id="22">
    <w:p w14:paraId="2F9F7578" w14:textId="6DF765BC" w:rsidR="0071765C" w:rsidRDefault="0071765C" w:rsidP="00472E65">
      <w:pPr>
        <w:pStyle w:val="a3"/>
        <w:rPr>
          <w:rtl/>
        </w:rPr>
      </w:pPr>
      <w:r>
        <w:rPr>
          <w:rStyle w:val="a5"/>
        </w:rPr>
        <w:footnoteRef/>
      </w:r>
      <w:r>
        <w:rPr>
          <w:rtl/>
        </w:rPr>
        <w:t xml:space="preserve"> </w:t>
      </w:r>
      <w:r>
        <w:rPr>
          <w:rFonts w:hint="cs"/>
          <w:rtl/>
        </w:rPr>
        <w:t>סרנה הציע שהפסוק לא מתאר את המכנסיים בלבד אלא את תכלית הבגדים כולם (</w:t>
      </w:r>
      <w:r>
        <w:t xml:space="preserve">N. </w:t>
      </w:r>
      <w:proofErr w:type="spellStart"/>
      <w:r>
        <w:t>Sarna</w:t>
      </w:r>
      <w:proofErr w:type="spellEnd"/>
      <w:r>
        <w:t xml:space="preserve">, </w:t>
      </w:r>
      <w:r w:rsidRPr="009356CE">
        <w:rPr>
          <w:i/>
          <w:iCs/>
        </w:rPr>
        <w:t>Exodus</w:t>
      </w:r>
      <w:r w:rsidR="00472E65">
        <w:t xml:space="preserve"> [</w:t>
      </w:r>
      <w:r>
        <w:t>JPS</w:t>
      </w:r>
      <w:r w:rsidR="00472E65">
        <w:t xml:space="preserve">; </w:t>
      </w:r>
      <w:r w:rsidRPr="009356CE">
        <w:t>Philadelphia</w:t>
      </w:r>
      <w:r w:rsidR="00472E65">
        <w:t xml:space="preserve"> </w:t>
      </w:r>
      <w:r w:rsidRPr="009356CE">
        <w:t>1991</w:t>
      </w:r>
      <w:r w:rsidR="00472E65">
        <w:t xml:space="preserve">] </w:t>
      </w:r>
      <w:r>
        <w:t>186</w:t>
      </w:r>
      <w:r>
        <w:rPr>
          <w:rFonts w:hint="cs"/>
          <w:rtl/>
        </w:rPr>
        <w:t>). אם הצדק אתו, טענתנו מקבלת תוקף נוסף, אך הקריאה הפשוטה יותר היא שלפנינו חתימה של הציווי על המכנסיים.</w:t>
      </w:r>
      <w:r w:rsidR="00A637BE">
        <w:rPr>
          <w:rFonts w:hint="cs"/>
          <w:rtl/>
        </w:rPr>
        <w:t xml:space="preserve"> יש לציין, ש</w:t>
      </w:r>
      <w:r w:rsidR="00A637BE" w:rsidRPr="00A637BE">
        <w:rPr>
          <w:rFonts w:hint="cs"/>
          <w:rtl/>
        </w:rPr>
        <w:t>מאחר</w:t>
      </w:r>
      <w:r w:rsidR="00A637BE" w:rsidRPr="00A637BE">
        <w:rPr>
          <w:rtl/>
        </w:rPr>
        <w:t xml:space="preserve"> </w:t>
      </w:r>
      <w:r w:rsidR="00A637BE" w:rsidRPr="00A637BE">
        <w:rPr>
          <w:rFonts w:hint="cs"/>
          <w:rtl/>
        </w:rPr>
        <w:t>שתפקיד</w:t>
      </w:r>
      <w:r w:rsidR="00A637BE" w:rsidRPr="00A637BE">
        <w:rPr>
          <w:rtl/>
        </w:rPr>
        <w:t xml:space="preserve"> </w:t>
      </w:r>
      <w:r w:rsidR="00A637BE" w:rsidRPr="00A637BE">
        <w:rPr>
          <w:rFonts w:hint="cs"/>
          <w:rtl/>
        </w:rPr>
        <w:t>הבגדים</w:t>
      </w:r>
      <w:r w:rsidR="00A637BE" w:rsidRPr="00A637BE">
        <w:rPr>
          <w:rtl/>
        </w:rPr>
        <w:t xml:space="preserve"> </w:t>
      </w:r>
      <w:r w:rsidR="00A637BE" w:rsidRPr="00A637BE">
        <w:rPr>
          <w:rFonts w:hint="cs"/>
          <w:rtl/>
        </w:rPr>
        <w:t>להפוך</w:t>
      </w:r>
      <w:r w:rsidR="00A637BE" w:rsidRPr="00A637BE">
        <w:rPr>
          <w:rtl/>
        </w:rPr>
        <w:t xml:space="preserve"> </w:t>
      </w:r>
      <w:r w:rsidR="00A637BE" w:rsidRPr="00A637BE">
        <w:rPr>
          <w:rFonts w:hint="cs"/>
          <w:rtl/>
        </w:rPr>
        <w:t>את</w:t>
      </w:r>
      <w:r w:rsidR="00A637BE" w:rsidRPr="00A637BE">
        <w:rPr>
          <w:rtl/>
        </w:rPr>
        <w:t xml:space="preserve"> </w:t>
      </w:r>
      <w:r w:rsidR="00A637BE" w:rsidRPr="00A637BE">
        <w:rPr>
          <w:rFonts w:hint="cs"/>
          <w:rtl/>
        </w:rPr>
        <w:t>הכוהנים</w:t>
      </w:r>
      <w:r w:rsidR="00A637BE" w:rsidRPr="00A637BE">
        <w:rPr>
          <w:rtl/>
        </w:rPr>
        <w:t xml:space="preserve"> </w:t>
      </w:r>
      <w:r w:rsidR="00A637BE" w:rsidRPr="00A637BE">
        <w:rPr>
          <w:rFonts w:hint="cs"/>
          <w:rtl/>
        </w:rPr>
        <w:t>למשרתי</w:t>
      </w:r>
      <w:r w:rsidR="00A637BE" w:rsidRPr="00A637BE">
        <w:rPr>
          <w:rtl/>
        </w:rPr>
        <w:t xml:space="preserve"> </w:t>
      </w:r>
      <w:r w:rsidR="00A637BE" w:rsidRPr="00A637BE">
        <w:rPr>
          <w:rFonts w:hint="cs"/>
          <w:rtl/>
        </w:rPr>
        <w:t>ה</w:t>
      </w:r>
      <w:r w:rsidR="00A637BE" w:rsidRPr="00A637BE">
        <w:rPr>
          <w:rtl/>
        </w:rPr>
        <w:t xml:space="preserve">' </w:t>
      </w:r>
      <w:r w:rsidR="00A637BE" w:rsidRPr="00A637BE">
        <w:rPr>
          <w:rFonts w:hint="cs"/>
          <w:rtl/>
        </w:rPr>
        <w:t>שיכולים</w:t>
      </w:r>
      <w:r w:rsidR="00A637BE" w:rsidRPr="00A637BE">
        <w:rPr>
          <w:rtl/>
        </w:rPr>
        <w:t xml:space="preserve"> </w:t>
      </w:r>
      <w:r w:rsidR="00A637BE" w:rsidRPr="00A637BE">
        <w:rPr>
          <w:rFonts w:hint="cs"/>
          <w:rtl/>
        </w:rPr>
        <w:t>לבוא</w:t>
      </w:r>
      <w:r w:rsidR="00A637BE" w:rsidRPr="00A637BE">
        <w:rPr>
          <w:rtl/>
        </w:rPr>
        <w:t xml:space="preserve"> </w:t>
      </w:r>
      <w:r w:rsidR="00A637BE" w:rsidRPr="00A637BE">
        <w:rPr>
          <w:rFonts w:hint="cs"/>
          <w:rtl/>
        </w:rPr>
        <w:t>אל</w:t>
      </w:r>
      <w:r w:rsidR="00A637BE" w:rsidRPr="00A637BE">
        <w:rPr>
          <w:rtl/>
        </w:rPr>
        <w:t xml:space="preserve"> </w:t>
      </w:r>
      <w:r w:rsidR="00A637BE" w:rsidRPr="00A637BE">
        <w:rPr>
          <w:rFonts w:hint="cs"/>
          <w:rtl/>
        </w:rPr>
        <w:t>משכנו</w:t>
      </w:r>
      <w:r w:rsidR="00A637BE" w:rsidRPr="00A637BE">
        <w:rPr>
          <w:rtl/>
        </w:rPr>
        <w:t xml:space="preserve">, </w:t>
      </w:r>
      <w:r w:rsidR="00A637BE" w:rsidRPr="00A637BE">
        <w:rPr>
          <w:rFonts w:hint="cs"/>
          <w:rtl/>
        </w:rPr>
        <w:t>ברור</w:t>
      </w:r>
      <w:r w:rsidR="00A637BE" w:rsidRPr="00A637BE">
        <w:rPr>
          <w:rtl/>
        </w:rPr>
        <w:t xml:space="preserve"> </w:t>
      </w:r>
      <w:r w:rsidR="00A637BE" w:rsidRPr="00A637BE">
        <w:rPr>
          <w:rFonts w:hint="cs"/>
          <w:rtl/>
        </w:rPr>
        <w:t>הסדר</w:t>
      </w:r>
      <w:r w:rsidR="00A637BE" w:rsidRPr="00A637BE">
        <w:rPr>
          <w:rtl/>
        </w:rPr>
        <w:t xml:space="preserve"> </w:t>
      </w:r>
      <w:r w:rsidR="00A637BE" w:rsidRPr="00A637BE">
        <w:rPr>
          <w:rFonts w:hint="cs"/>
          <w:rtl/>
        </w:rPr>
        <w:t>ששלושת</w:t>
      </w:r>
      <w:r w:rsidR="00A637BE" w:rsidRPr="00A637BE">
        <w:rPr>
          <w:rtl/>
        </w:rPr>
        <w:t xml:space="preserve"> </w:t>
      </w:r>
      <w:r w:rsidR="00A637BE" w:rsidRPr="00A637BE">
        <w:rPr>
          <w:rFonts w:hint="cs"/>
          <w:rtl/>
        </w:rPr>
        <w:t>המרכיבים</w:t>
      </w:r>
      <w:r w:rsidR="00A637BE" w:rsidRPr="00A637BE">
        <w:rPr>
          <w:rtl/>
        </w:rPr>
        <w:t xml:space="preserve"> </w:t>
      </w:r>
      <w:r w:rsidR="00A637BE" w:rsidRPr="00A637BE">
        <w:rPr>
          <w:rFonts w:hint="cs"/>
          <w:rtl/>
        </w:rPr>
        <w:t>נזכרים</w:t>
      </w:r>
      <w:r w:rsidR="00A637BE" w:rsidRPr="00A637BE">
        <w:rPr>
          <w:rtl/>
        </w:rPr>
        <w:t xml:space="preserve"> </w:t>
      </w:r>
      <w:r w:rsidR="00A637BE" w:rsidRPr="00A637BE">
        <w:rPr>
          <w:rFonts w:hint="cs"/>
          <w:rtl/>
        </w:rPr>
        <w:t>בהם</w:t>
      </w:r>
      <w:r w:rsidR="00A637BE" w:rsidRPr="00A637BE">
        <w:rPr>
          <w:rtl/>
        </w:rPr>
        <w:t xml:space="preserve"> </w:t>
      </w:r>
      <w:r w:rsidR="00A637BE" w:rsidRPr="00A637BE">
        <w:rPr>
          <w:rFonts w:hint="cs"/>
          <w:rtl/>
        </w:rPr>
        <w:t>בפרשיות</w:t>
      </w:r>
      <w:r w:rsidR="00A637BE" w:rsidRPr="00A637BE">
        <w:rPr>
          <w:rtl/>
        </w:rPr>
        <w:t xml:space="preserve"> </w:t>
      </w:r>
      <w:r w:rsidR="00A637BE" w:rsidRPr="00A637BE">
        <w:rPr>
          <w:rFonts w:hint="cs"/>
          <w:rtl/>
        </w:rPr>
        <w:t>העוסקות</w:t>
      </w:r>
      <w:r w:rsidR="00A637BE" w:rsidRPr="00A637BE">
        <w:rPr>
          <w:rtl/>
        </w:rPr>
        <w:t xml:space="preserve"> </w:t>
      </w:r>
      <w:r w:rsidR="00A637BE" w:rsidRPr="00A637BE">
        <w:rPr>
          <w:rFonts w:hint="cs"/>
          <w:rtl/>
        </w:rPr>
        <w:t>בהכשרת</w:t>
      </w:r>
      <w:r w:rsidR="00A637BE" w:rsidRPr="00A637BE">
        <w:rPr>
          <w:rtl/>
        </w:rPr>
        <w:t xml:space="preserve"> </w:t>
      </w:r>
      <w:r w:rsidR="00A637BE" w:rsidRPr="00A637BE">
        <w:rPr>
          <w:rFonts w:hint="cs"/>
          <w:rtl/>
        </w:rPr>
        <w:t>הכוהנים</w:t>
      </w:r>
      <w:r w:rsidR="00A637BE" w:rsidRPr="00A637BE">
        <w:rPr>
          <w:rtl/>
        </w:rPr>
        <w:t xml:space="preserve">: </w:t>
      </w:r>
      <w:r w:rsidR="00A637BE" w:rsidRPr="00A637BE">
        <w:rPr>
          <w:rFonts w:hint="cs"/>
          <w:rtl/>
        </w:rPr>
        <w:t>הלבשתם</w:t>
      </w:r>
      <w:r w:rsidR="00A637BE" w:rsidRPr="00A637BE">
        <w:rPr>
          <w:rtl/>
        </w:rPr>
        <w:t xml:space="preserve"> </w:t>
      </w:r>
      <w:r w:rsidR="00A637BE" w:rsidRPr="00A637BE">
        <w:rPr>
          <w:rFonts w:hint="cs"/>
          <w:rtl/>
        </w:rPr>
        <w:t>בבגדים</w:t>
      </w:r>
      <w:r w:rsidR="00A637BE" w:rsidRPr="00A637BE">
        <w:rPr>
          <w:rtl/>
        </w:rPr>
        <w:t xml:space="preserve">; </w:t>
      </w:r>
      <w:r w:rsidR="00A637BE" w:rsidRPr="00A637BE">
        <w:rPr>
          <w:rFonts w:hint="cs"/>
          <w:rtl/>
        </w:rPr>
        <w:t>משיחתם</w:t>
      </w:r>
      <w:r w:rsidR="00A637BE" w:rsidRPr="00A637BE">
        <w:rPr>
          <w:rtl/>
        </w:rPr>
        <w:t xml:space="preserve"> </w:t>
      </w:r>
      <w:r w:rsidR="00A637BE" w:rsidRPr="00A637BE">
        <w:rPr>
          <w:rFonts w:hint="cs"/>
          <w:rtl/>
        </w:rPr>
        <w:t>בשמן</w:t>
      </w:r>
      <w:r w:rsidR="00A637BE" w:rsidRPr="00A637BE">
        <w:rPr>
          <w:rtl/>
        </w:rPr>
        <w:t xml:space="preserve">; </w:t>
      </w:r>
      <w:r w:rsidR="00A637BE" w:rsidRPr="00A637BE">
        <w:rPr>
          <w:rFonts w:hint="cs"/>
          <w:rtl/>
        </w:rPr>
        <w:t>מילוי</w:t>
      </w:r>
      <w:r w:rsidR="00A637BE" w:rsidRPr="00A637BE">
        <w:rPr>
          <w:rtl/>
        </w:rPr>
        <w:t xml:space="preserve"> </w:t>
      </w:r>
      <w:r w:rsidR="00A637BE" w:rsidRPr="00A637BE">
        <w:rPr>
          <w:rFonts w:hint="cs"/>
          <w:rtl/>
        </w:rPr>
        <w:t>ידיהם</w:t>
      </w:r>
      <w:r w:rsidR="00A637BE" w:rsidRPr="00A637BE">
        <w:rPr>
          <w:rtl/>
        </w:rPr>
        <w:t xml:space="preserve"> </w:t>
      </w:r>
      <w:r w:rsidR="00A637BE" w:rsidRPr="00A637BE">
        <w:rPr>
          <w:rFonts w:hint="cs"/>
          <w:rtl/>
        </w:rPr>
        <w:t>באמצעות</w:t>
      </w:r>
      <w:r w:rsidR="00A637BE" w:rsidRPr="00A637BE">
        <w:rPr>
          <w:rtl/>
        </w:rPr>
        <w:t xml:space="preserve"> </w:t>
      </w:r>
      <w:r w:rsidR="00A637BE" w:rsidRPr="00A637BE">
        <w:rPr>
          <w:rFonts w:hint="cs"/>
          <w:rtl/>
        </w:rPr>
        <w:t>הקרבנות</w:t>
      </w:r>
    </w:p>
  </w:footnote>
  <w:footnote w:id="23">
    <w:p w14:paraId="11D9CD50" w14:textId="77777777" w:rsidR="0071765C" w:rsidRDefault="0071765C">
      <w:pPr>
        <w:pStyle w:val="a3"/>
        <w:rPr>
          <w:rtl/>
        </w:rPr>
      </w:pPr>
      <w:r>
        <w:rPr>
          <w:rStyle w:val="a5"/>
        </w:rPr>
        <w:footnoteRef/>
      </w:r>
      <w:r>
        <w:rPr>
          <w:rtl/>
        </w:rPr>
        <w:t xml:space="preserve"> </w:t>
      </w:r>
      <w:r w:rsidRPr="005855EA">
        <w:rPr>
          <w:rFonts w:hint="cs"/>
          <w:rtl/>
        </w:rPr>
        <w:t>יש</w:t>
      </w:r>
      <w:r w:rsidRPr="005855EA">
        <w:rPr>
          <w:rtl/>
        </w:rPr>
        <w:t xml:space="preserve"> </w:t>
      </w:r>
      <w:r w:rsidRPr="005855EA">
        <w:rPr>
          <w:rFonts w:hint="cs"/>
          <w:rtl/>
        </w:rPr>
        <w:t>לשים</w:t>
      </w:r>
      <w:r w:rsidRPr="005855EA">
        <w:rPr>
          <w:rtl/>
        </w:rPr>
        <w:t xml:space="preserve"> </w:t>
      </w:r>
      <w:r w:rsidRPr="005855EA">
        <w:rPr>
          <w:rFonts w:hint="cs"/>
          <w:rtl/>
        </w:rPr>
        <w:t>לב</w:t>
      </w:r>
      <w:r w:rsidRPr="005855EA">
        <w:rPr>
          <w:rtl/>
        </w:rPr>
        <w:t xml:space="preserve"> </w:t>
      </w:r>
      <w:r w:rsidRPr="005855EA">
        <w:rPr>
          <w:rFonts w:hint="cs"/>
          <w:rtl/>
        </w:rPr>
        <w:t>לכך</w:t>
      </w:r>
      <w:r w:rsidRPr="005855EA">
        <w:rPr>
          <w:rtl/>
        </w:rPr>
        <w:t xml:space="preserve"> </w:t>
      </w:r>
      <w:r w:rsidRPr="005855EA">
        <w:rPr>
          <w:rFonts w:hint="cs"/>
          <w:rtl/>
        </w:rPr>
        <w:t>שלצד</w:t>
      </w:r>
      <w:r w:rsidRPr="005855EA">
        <w:rPr>
          <w:rtl/>
        </w:rPr>
        <w:t xml:space="preserve"> </w:t>
      </w:r>
      <w:r w:rsidRPr="005855EA">
        <w:rPr>
          <w:rFonts w:hint="cs"/>
          <w:rtl/>
        </w:rPr>
        <w:t>הלבשת</w:t>
      </w:r>
      <w:r w:rsidRPr="005855EA">
        <w:rPr>
          <w:rtl/>
        </w:rPr>
        <w:t xml:space="preserve"> </w:t>
      </w:r>
      <w:r w:rsidRPr="005855EA">
        <w:rPr>
          <w:rFonts w:hint="cs"/>
          <w:rtl/>
        </w:rPr>
        <w:t>אהרון</w:t>
      </w:r>
      <w:r w:rsidRPr="005855EA">
        <w:rPr>
          <w:rtl/>
        </w:rPr>
        <w:t xml:space="preserve"> </w:t>
      </w:r>
      <w:r w:rsidRPr="005855EA">
        <w:rPr>
          <w:rFonts w:hint="cs"/>
          <w:rtl/>
        </w:rPr>
        <w:t>ומשיחתו</w:t>
      </w:r>
      <w:r w:rsidRPr="005855EA">
        <w:rPr>
          <w:rtl/>
        </w:rPr>
        <w:t xml:space="preserve"> </w:t>
      </w:r>
      <w:r w:rsidRPr="005855EA">
        <w:rPr>
          <w:rFonts w:hint="cs"/>
          <w:rtl/>
        </w:rPr>
        <w:t>בשמן</w:t>
      </w:r>
      <w:r w:rsidRPr="005855EA">
        <w:rPr>
          <w:rtl/>
        </w:rPr>
        <w:t xml:space="preserve"> </w:t>
      </w:r>
      <w:r w:rsidRPr="005855EA">
        <w:rPr>
          <w:rFonts w:hint="cs"/>
          <w:rtl/>
        </w:rPr>
        <w:t>נאמר</w:t>
      </w:r>
      <w:r w:rsidRPr="005855EA">
        <w:rPr>
          <w:rtl/>
        </w:rPr>
        <w:t xml:space="preserve"> "</w:t>
      </w:r>
      <w:r w:rsidRPr="005855EA">
        <w:rPr>
          <w:rFonts w:hint="cs"/>
          <w:rtl/>
        </w:rPr>
        <w:t>וְקִדַּשְׁתָּ</w:t>
      </w:r>
      <w:r w:rsidRPr="005855EA">
        <w:rPr>
          <w:rtl/>
        </w:rPr>
        <w:t xml:space="preserve"> </w:t>
      </w:r>
      <w:r w:rsidRPr="005855EA">
        <w:rPr>
          <w:rFonts w:hint="cs"/>
          <w:rtl/>
        </w:rPr>
        <w:t>אֹתוֹ</w:t>
      </w:r>
      <w:r w:rsidRPr="005855EA">
        <w:rPr>
          <w:rtl/>
        </w:rPr>
        <w:t xml:space="preserve"> </w:t>
      </w:r>
      <w:r w:rsidRPr="005855EA">
        <w:rPr>
          <w:rFonts w:hint="cs"/>
          <w:rtl/>
        </w:rPr>
        <w:t>וְכִהֵן</w:t>
      </w:r>
      <w:r w:rsidRPr="005855EA">
        <w:rPr>
          <w:rtl/>
        </w:rPr>
        <w:t xml:space="preserve"> </w:t>
      </w:r>
      <w:r w:rsidRPr="005855EA">
        <w:rPr>
          <w:rFonts w:hint="cs"/>
          <w:rtl/>
        </w:rPr>
        <w:t>לִי</w:t>
      </w:r>
      <w:r w:rsidRPr="005855EA">
        <w:rPr>
          <w:rtl/>
        </w:rPr>
        <w:t xml:space="preserve">". </w:t>
      </w:r>
      <w:r w:rsidRPr="005855EA">
        <w:rPr>
          <w:rFonts w:hint="cs"/>
          <w:rtl/>
        </w:rPr>
        <w:t>לאור</w:t>
      </w:r>
      <w:r w:rsidRPr="005855EA">
        <w:rPr>
          <w:rtl/>
        </w:rPr>
        <w:t xml:space="preserve"> </w:t>
      </w:r>
      <w:r w:rsidRPr="005855EA">
        <w:rPr>
          <w:rFonts w:hint="cs"/>
          <w:rtl/>
        </w:rPr>
        <w:t>הצעתנו</w:t>
      </w:r>
      <w:r w:rsidRPr="005855EA">
        <w:rPr>
          <w:rtl/>
        </w:rPr>
        <w:t xml:space="preserve"> </w:t>
      </w:r>
      <w:r w:rsidRPr="005855EA">
        <w:rPr>
          <w:rFonts w:hint="cs"/>
          <w:rtl/>
        </w:rPr>
        <w:t>שהבגדים</w:t>
      </w:r>
      <w:r w:rsidRPr="005855EA">
        <w:rPr>
          <w:rtl/>
        </w:rPr>
        <w:t xml:space="preserve"> </w:t>
      </w:r>
      <w:r w:rsidRPr="005855EA">
        <w:rPr>
          <w:rFonts w:hint="cs"/>
          <w:rtl/>
        </w:rPr>
        <w:t>משיגים</w:t>
      </w:r>
      <w:r w:rsidRPr="005855EA">
        <w:rPr>
          <w:rtl/>
        </w:rPr>
        <w:t xml:space="preserve"> </w:t>
      </w:r>
      <w:r w:rsidRPr="005855EA">
        <w:rPr>
          <w:rFonts w:hint="cs"/>
          <w:rtl/>
        </w:rPr>
        <w:t>את</w:t>
      </w:r>
      <w:r w:rsidRPr="005855EA">
        <w:rPr>
          <w:rtl/>
        </w:rPr>
        <w:t xml:space="preserve"> '</w:t>
      </w:r>
      <w:r w:rsidRPr="005855EA">
        <w:rPr>
          <w:rFonts w:hint="cs"/>
          <w:rtl/>
        </w:rPr>
        <w:t>הכהונה</w:t>
      </w:r>
      <w:r w:rsidRPr="005855EA">
        <w:rPr>
          <w:rtl/>
        </w:rPr>
        <w:t xml:space="preserve">' </w:t>
      </w:r>
      <w:r w:rsidRPr="005855EA">
        <w:rPr>
          <w:rFonts w:hint="cs"/>
          <w:rtl/>
        </w:rPr>
        <w:t>והשמן</w:t>
      </w:r>
      <w:r w:rsidRPr="005855EA">
        <w:rPr>
          <w:rtl/>
        </w:rPr>
        <w:t xml:space="preserve"> </w:t>
      </w:r>
      <w:r w:rsidRPr="005855EA">
        <w:rPr>
          <w:rFonts w:hint="cs"/>
          <w:rtl/>
        </w:rPr>
        <w:t>את</w:t>
      </w:r>
      <w:r w:rsidRPr="005855EA">
        <w:rPr>
          <w:rtl/>
        </w:rPr>
        <w:t xml:space="preserve"> '</w:t>
      </w:r>
      <w:r w:rsidRPr="005855EA">
        <w:rPr>
          <w:rFonts w:hint="cs"/>
          <w:rtl/>
        </w:rPr>
        <w:t>הקדושה</w:t>
      </w:r>
      <w:r w:rsidRPr="005855EA">
        <w:rPr>
          <w:rtl/>
        </w:rPr>
        <w:t xml:space="preserve">', </w:t>
      </w:r>
      <w:r w:rsidRPr="005855EA">
        <w:rPr>
          <w:rFonts w:hint="cs"/>
          <w:rtl/>
        </w:rPr>
        <w:t>מתברר</w:t>
      </w:r>
      <w:r w:rsidRPr="005855EA">
        <w:rPr>
          <w:rtl/>
        </w:rPr>
        <w:t xml:space="preserve"> </w:t>
      </w:r>
      <w:r w:rsidRPr="005855EA">
        <w:rPr>
          <w:rFonts w:hint="cs"/>
          <w:rtl/>
        </w:rPr>
        <w:t>שהפסוק</w:t>
      </w:r>
      <w:r w:rsidRPr="005855EA">
        <w:rPr>
          <w:rtl/>
        </w:rPr>
        <w:t xml:space="preserve"> </w:t>
      </w:r>
      <w:r w:rsidRPr="005855EA">
        <w:rPr>
          <w:rFonts w:hint="cs"/>
          <w:rtl/>
        </w:rPr>
        <w:t>כתוב</w:t>
      </w:r>
      <w:r w:rsidRPr="005855EA">
        <w:rPr>
          <w:rtl/>
        </w:rPr>
        <w:t xml:space="preserve"> </w:t>
      </w:r>
      <w:r w:rsidRPr="005855EA">
        <w:rPr>
          <w:rFonts w:hint="cs"/>
          <w:rtl/>
        </w:rPr>
        <w:t>באופן</w:t>
      </w:r>
      <w:r w:rsidRPr="005855EA">
        <w:rPr>
          <w:rtl/>
        </w:rPr>
        <w:t xml:space="preserve"> </w:t>
      </w:r>
      <w:r w:rsidRPr="005855EA">
        <w:rPr>
          <w:rFonts w:hint="cs"/>
          <w:rtl/>
        </w:rPr>
        <w:t>כיאסטי</w:t>
      </w:r>
      <w:r w:rsidRPr="005855EA">
        <w:rPr>
          <w:rtl/>
        </w:rPr>
        <w:t xml:space="preserve">: </w:t>
      </w:r>
      <w:r w:rsidRPr="005855EA">
        <w:rPr>
          <w:rFonts w:hint="cs"/>
          <w:rtl/>
        </w:rPr>
        <w:t>א</w:t>
      </w:r>
      <w:r w:rsidRPr="005855EA">
        <w:rPr>
          <w:rtl/>
        </w:rPr>
        <w:t xml:space="preserve">. </w:t>
      </w:r>
      <w:r w:rsidRPr="005855EA">
        <w:rPr>
          <w:rFonts w:hint="cs"/>
          <w:rtl/>
        </w:rPr>
        <w:t>וְהִלְבַּשְׁתָּ</w:t>
      </w:r>
      <w:r w:rsidRPr="005855EA">
        <w:rPr>
          <w:rtl/>
        </w:rPr>
        <w:t xml:space="preserve"> </w:t>
      </w:r>
      <w:r w:rsidRPr="005855EA">
        <w:rPr>
          <w:rFonts w:hint="cs"/>
          <w:rtl/>
        </w:rPr>
        <w:t>אֶת</w:t>
      </w:r>
      <w:r w:rsidRPr="005855EA">
        <w:rPr>
          <w:rtl/>
        </w:rPr>
        <w:t xml:space="preserve"> </w:t>
      </w:r>
      <w:r w:rsidRPr="005855EA">
        <w:rPr>
          <w:rFonts w:hint="cs"/>
          <w:rtl/>
        </w:rPr>
        <w:t>אַהֲרֹן</w:t>
      </w:r>
      <w:r w:rsidRPr="005855EA">
        <w:rPr>
          <w:rtl/>
        </w:rPr>
        <w:t xml:space="preserve"> / </w:t>
      </w:r>
      <w:r w:rsidRPr="005855EA">
        <w:rPr>
          <w:rFonts w:hint="cs"/>
          <w:rtl/>
        </w:rPr>
        <w:t>ב</w:t>
      </w:r>
      <w:r w:rsidRPr="005855EA">
        <w:rPr>
          <w:rtl/>
        </w:rPr>
        <w:t xml:space="preserve">. </w:t>
      </w:r>
      <w:r w:rsidRPr="005855EA">
        <w:rPr>
          <w:rFonts w:hint="cs"/>
          <w:rtl/>
        </w:rPr>
        <w:t>וּמָשַׁחְתָּ</w:t>
      </w:r>
      <w:r w:rsidRPr="005855EA">
        <w:rPr>
          <w:rtl/>
        </w:rPr>
        <w:t xml:space="preserve"> </w:t>
      </w:r>
      <w:r w:rsidRPr="005855EA">
        <w:rPr>
          <w:rFonts w:hint="cs"/>
          <w:rtl/>
        </w:rPr>
        <w:t>אֹתוֹ</w:t>
      </w:r>
      <w:r w:rsidRPr="005855EA">
        <w:rPr>
          <w:rtl/>
        </w:rPr>
        <w:t xml:space="preserve"> / </w:t>
      </w:r>
      <w:r w:rsidRPr="005855EA">
        <w:rPr>
          <w:rFonts w:hint="cs"/>
          <w:rtl/>
        </w:rPr>
        <w:t>ב</w:t>
      </w:r>
      <w:r w:rsidRPr="005855EA">
        <w:rPr>
          <w:rtl/>
        </w:rPr>
        <w:t xml:space="preserve">1. </w:t>
      </w:r>
      <w:r w:rsidRPr="005855EA">
        <w:rPr>
          <w:rFonts w:hint="cs"/>
          <w:rtl/>
        </w:rPr>
        <w:t>וְקִדַּשְׁתָּ</w:t>
      </w:r>
      <w:r w:rsidRPr="005855EA">
        <w:rPr>
          <w:rtl/>
        </w:rPr>
        <w:t xml:space="preserve"> </w:t>
      </w:r>
      <w:r w:rsidRPr="005855EA">
        <w:rPr>
          <w:rFonts w:hint="cs"/>
          <w:rtl/>
        </w:rPr>
        <w:t>אֹתוֹ</w:t>
      </w:r>
      <w:r w:rsidRPr="005855EA">
        <w:rPr>
          <w:rtl/>
        </w:rPr>
        <w:t xml:space="preserve"> / </w:t>
      </w:r>
      <w:r w:rsidRPr="005855EA">
        <w:rPr>
          <w:rFonts w:hint="cs"/>
          <w:rtl/>
        </w:rPr>
        <w:t>א</w:t>
      </w:r>
      <w:r w:rsidRPr="005855EA">
        <w:rPr>
          <w:rtl/>
        </w:rPr>
        <w:t xml:space="preserve">1. </w:t>
      </w:r>
      <w:r w:rsidRPr="005855EA">
        <w:rPr>
          <w:rFonts w:hint="cs"/>
          <w:rtl/>
        </w:rPr>
        <w:t>וְכִהֵן</w:t>
      </w:r>
      <w:r w:rsidRPr="005855EA">
        <w:rPr>
          <w:rtl/>
        </w:rPr>
        <w:t xml:space="preserve"> </w:t>
      </w:r>
      <w:r w:rsidRPr="005855EA">
        <w:rPr>
          <w:rFonts w:hint="cs"/>
          <w:rtl/>
        </w:rPr>
        <w:t>לִי</w:t>
      </w:r>
      <w:r w:rsidRPr="005855EA">
        <w:rPr>
          <w:rtl/>
        </w:rPr>
        <w:t xml:space="preserve">. </w:t>
      </w:r>
      <w:r w:rsidRPr="005855EA">
        <w:rPr>
          <w:rFonts w:hint="cs"/>
          <w:rtl/>
        </w:rPr>
        <w:t>הבגדים</w:t>
      </w:r>
      <w:r w:rsidRPr="005855EA">
        <w:rPr>
          <w:rtl/>
        </w:rPr>
        <w:t xml:space="preserve"> </w:t>
      </w:r>
      <w:r w:rsidRPr="005855EA">
        <w:rPr>
          <w:rFonts w:hint="cs"/>
          <w:rtl/>
        </w:rPr>
        <w:t>הנזכרים</w:t>
      </w:r>
      <w:r w:rsidRPr="005855EA">
        <w:rPr>
          <w:rtl/>
        </w:rPr>
        <w:t xml:space="preserve"> </w:t>
      </w:r>
      <w:r w:rsidRPr="005855EA">
        <w:rPr>
          <w:rFonts w:hint="cs"/>
          <w:rtl/>
        </w:rPr>
        <w:t>בהתחלה</w:t>
      </w:r>
      <w:r w:rsidRPr="005855EA">
        <w:rPr>
          <w:rtl/>
        </w:rPr>
        <w:t xml:space="preserve"> </w:t>
      </w:r>
      <w:r w:rsidRPr="005855EA">
        <w:rPr>
          <w:rFonts w:hint="cs"/>
          <w:rtl/>
        </w:rPr>
        <w:t>הם</w:t>
      </w:r>
      <w:r w:rsidRPr="005855EA">
        <w:rPr>
          <w:rtl/>
        </w:rPr>
        <w:t xml:space="preserve"> </w:t>
      </w:r>
      <w:r w:rsidRPr="005855EA">
        <w:rPr>
          <w:rFonts w:hint="cs"/>
          <w:rtl/>
        </w:rPr>
        <w:t>המביאים</w:t>
      </w:r>
      <w:r w:rsidRPr="005855EA">
        <w:rPr>
          <w:rtl/>
        </w:rPr>
        <w:t xml:space="preserve"> </w:t>
      </w:r>
      <w:r w:rsidRPr="005855EA">
        <w:rPr>
          <w:rFonts w:hint="cs"/>
          <w:rtl/>
        </w:rPr>
        <w:t>את</w:t>
      </w:r>
      <w:r w:rsidRPr="005855EA">
        <w:rPr>
          <w:rtl/>
        </w:rPr>
        <w:t xml:space="preserve"> </w:t>
      </w:r>
      <w:r w:rsidRPr="005855EA">
        <w:rPr>
          <w:rFonts w:hint="cs"/>
          <w:rtl/>
        </w:rPr>
        <w:t>הכהונה</w:t>
      </w:r>
      <w:r w:rsidRPr="005855EA">
        <w:rPr>
          <w:rtl/>
        </w:rPr>
        <w:t xml:space="preserve"> </w:t>
      </w:r>
      <w:r w:rsidRPr="005855EA">
        <w:rPr>
          <w:rFonts w:hint="cs"/>
          <w:rtl/>
        </w:rPr>
        <w:t>הנזכרת</w:t>
      </w:r>
      <w:r w:rsidRPr="005855EA">
        <w:rPr>
          <w:rtl/>
        </w:rPr>
        <w:t xml:space="preserve"> </w:t>
      </w:r>
      <w:r w:rsidRPr="005855EA">
        <w:rPr>
          <w:rFonts w:hint="cs"/>
          <w:rtl/>
        </w:rPr>
        <w:t>בסוף</w:t>
      </w:r>
      <w:r w:rsidRPr="005855EA">
        <w:rPr>
          <w:rtl/>
        </w:rPr>
        <w:t xml:space="preserve">; </w:t>
      </w:r>
      <w:r w:rsidRPr="005855EA">
        <w:rPr>
          <w:rFonts w:hint="cs"/>
          <w:rtl/>
        </w:rPr>
        <w:t>המשיחה</w:t>
      </w:r>
      <w:r w:rsidRPr="005855EA">
        <w:rPr>
          <w:rtl/>
        </w:rPr>
        <w:t xml:space="preserve"> </w:t>
      </w:r>
      <w:r w:rsidRPr="005855EA">
        <w:rPr>
          <w:rFonts w:hint="cs"/>
          <w:rtl/>
        </w:rPr>
        <w:t>בשמן</w:t>
      </w:r>
      <w:r w:rsidRPr="005855EA">
        <w:rPr>
          <w:rtl/>
        </w:rPr>
        <w:t xml:space="preserve"> </w:t>
      </w:r>
      <w:r w:rsidRPr="005855EA">
        <w:rPr>
          <w:rFonts w:hint="cs"/>
          <w:rtl/>
        </w:rPr>
        <w:t>שנזכרת</w:t>
      </w:r>
      <w:r w:rsidRPr="005855EA">
        <w:rPr>
          <w:rtl/>
        </w:rPr>
        <w:t xml:space="preserve"> </w:t>
      </w:r>
      <w:r w:rsidRPr="005855EA">
        <w:rPr>
          <w:rFonts w:hint="cs"/>
          <w:rtl/>
        </w:rPr>
        <w:t>באמצע</w:t>
      </w:r>
      <w:r w:rsidRPr="005855EA">
        <w:rPr>
          <w:rtl/>
        </w:rPr>
        <w:t xml:space="preserve">, </w:t>
      </w:r>
      <w:r w:rsidRPr="005855EA">
        <w:rPr>
          <w:rFonts w:hint="cs"/>
          <w:rtl/>
        </w:rPr>
        <w:t>היא</w:t>
      </w:r>
      <w:r w:rsidRPr="005855EA">
        <w:rPr>
          <w:rtl/>
        </w:rPr>
        <w:t xml:space="preserve"> </w:t>
      </w:r>
      <w:r w:rsidRPr="005855EA">
        <w:rPr>
          <w:rFonts w:hint="cs"/>
          <w:rtl/>
        </w:rPr>
        <w:t>היוצרת</w:t>
      </w:r>
      <w:r w:rsidRPr="005855EA">
        <w:rPr>
          <w:rtl/>
        </w:rPr>
        <w:t xml:space="preserve"> </w:t>
      </w:r>
      <w:r w:rsidRPr="005855EA">
        <w:rPr>
          <w:rFonts w:hint="cs"/>
          <w:rtl/>
        </w:rPr>
        <w:t>את</w:t>
      </w:r>
      <w:r w:rsidRPr="005855EA">
        <w:rPr>
          <w:rtl/>
        </w:rPr>
        <w:t xml:space="preserve"> </w:t>
      </w:r>
      <w:r w:rsidRPr="005855EA">
        <w:rPr>
          <w:rFonts w:hint="cs"/>
          <w:rtl/>
        </w:rPr>
        <w:t>הקדשת</w:t>
      </w:r>
      <w:r w:rsidRPr="005855EA">
        <w:rPr>
          <w:rtl/>
        </w:rPr>
        <w:t xml:space="preserve"> </w:t>
      </w:r>
      <w:r w:rsidRPr="005855EA">
        <w:rPr>
          <w:rFonts w:hint="cs"/>
          <w:rtl/>
        </w:rPr>
        <w:t>אהרן</w:t>
      </w:r>
      <w:r w:rsidRPr="005855EA">
        <w:rPr>
          <w:rtl/>
        </w:rPr>
        <w:t xml:space="preserve">, </w:t>
      </w:r>
      <w:r w:rsidRPr="005855EA">
        <w:rPr>
          <w:rFonts w:hint="cs"/>
          <w:rtl/>
        </w:rPr>
        <w:t>שנזכר</w:t>
      </w:r>
      <w:r w:rsidRPr="005855EA">
        <w:rPr>
          <w:rtl/>
        </w:rPr>
        <w:t xml:space="preserve"> </w:t>
      </w:r>
      <w:r w:rsidRPr="005855EA">
        <w:rPr>
          <w:rFonts w:hint="cs"/>
          <w:rtl/>
        </w:rPr>
        <w:t>בסמוך</w:t>
      </w:r>
      <w:r w:rsidRPr="005855EA">
        <w:rPr>
          <w:rtl/>
        </w:rPr>
        <w:t xml:space="preserve"> </w:t>
      </w:r>
      <w:r w:rsidRPr="005855EA">
        <w:rPr>
          <w:rFonts w:hint="cs"/>
          <w:rtl/>
        </w:rPr>
        <w:t>לה</w:t>
      </w:r>
      <w:r>
        <w:rPr>
          <w:rFonts w:hint="cs"/>
          <w:rtl/>
        </w:rPr>
        <w:t>.</w:t>
      </w:r>
    </w:p>
  </w:footnote>
  <w:footnote w:id="24">
    <w:p w14:paraId="6368C436" w14:textId="5DEF3130" w:rsidR="0071765C" w:rsidRPr="003C5145" w:rsidRDefault="0071765C" w:rsidP="0047473B">
      <w:pPr>
        <w:pStyle w:val="a3"/>
        <w:spacing w:after="0" w:line="360" w:lineRule="auto"/>
        <w:rPr>
          <w:rtl/>
        </w:rPr>
      </w:pPr>
      <w:r w:rsidRPr="003C5145">
        <w:rPr>
          <w:rStyle w:val="a5"/>
        </w:rPr>
        <w:footnoteRef/>
      </w:r>
      <w:r w:rsidRPr="003C5145">
        <w:rPr>
          <w:rtl/>
        </w:rPr>
        <w:t xml:space="preserve"> </w:t>
      </w:r>
      <w:r w:rsidRPr="003C5145">
        <w:rPr>
          <w:rFonts w:hint="cs"/>
          <w:rtl/>
        </w:rPr>
        <w:t xml:space="preserve">כך למשל </w:t>
      </w:r>
      <w:proofErr w:type="spellStart"/>
      <w:r w:rsidRPr="003C5145">
        <w:rPr>
          <w:rFonts w:hint="cs"/>
          <w:rtl/>
        </w:rPr>
        <w:t>ויינל</w:t>
      </w:r>
      <w:proofErr w:type="spellEnd"/>
      <w:r w:rsidRPr="003C5145">
        <w:rPr>
          <w:rFonts w:hint="cs"/>
          <w:rtl/>
        </w:rPr>
        <w:t xml:space="preserve"> שחשב ששמות כ"ט הוא המקור המרכזי גם להבנת תפקיד המשיחה בשמן</w:t>
      </w:r>
      <w:r w:rsidR="0047473B">
        <w:rPr>
          <w:rFonts w:hint="cs"/>
          <w:rtl/>
        </w:rPr>
        <w:t xml:space="preserve"> (</w:t>
      </w:r>
      <w:r w:rsidR="0047473B" w:rsidRPr="009F52C6">
        <w:t xml:space="preserve">Weinel, </w:t>
      </w:r>
      <w:proofErr w:type="spellStart"/>
      <w:r w:rsidR="0047473B" w:rsidRPr="009F52C6">
        <w:t>Linguistisch</w:t>
      </w:r>
      <w:proofErr w:type="spellEnd"/>
      <w:r w:rsidR="0047473B">
        <w:t>, 34</w:t>
      </w:r>
      <w:r w:rsidR="0047473B">
        <w:rPr>
          <w:rFonts w:hint="cs"/>
          <w:rtl/>
        </w:rPr>
        <w:t>).</w:t>
      </w:r>
    </w:p>
  </w:footnote>
  <w:footnote w:id="25">
    <w:p w14:paraId="453C48D3" w14:textId="16136678" w:rsidR="0071765C" w:rsidRDefault="0071765C" w:rsidP="004B4F6B">
      <w:pPr>
        <w:pStyle w:val="a3"/>
      </w:pPr>
      <w:r>
        <w:rPr>
          <w:rStyle w:val="a5"/>
        </w:rPr>
        <w:footnoteRef/>
      </w:r>
      <w:r>
        <w:rPr>
          <w:rtl/>
        </w:rPr>
        <w:t xml:space="preserve"> מאז </w:t>
      </w:r>
      <w:proofErr w:type="spellStart"/>
      <w:r>
        <w:rPr>
          <w:rtl/>
        </w:rPr>
        <w:t>וולהאוזן</w:t>
      </w:r>
      <w:proofErr w:type="spellEnd"/>
      <w:r>
        <w:rPr>
          <w:rtl/>
        </w:rPr>
        <w:t xml:space="preserve">, מרבית החוקרים מייחסים (חלק ניכר) </w:t>
      </w:r>
      <w:proofErr w:type="spellStart"/>
      <w:r>
        <w:rPr>
          <w:rtl/>
        </w:rPr>
        <w:t>מויקרא</w:t>
      </w:r>
      <w:proofErr w:type="spellEnd"/>
      <w:r>
        <w:rPr>
          <w:rtl/>
        </w:rPr>
        <w:t xml:space="preserve"> ח' ליד מאוחרת יותר מאשר שמות כ"ט</w:t>
      </w:r>
      <w:r>
        <w:rPr>
          <w:rFonts w:hint="cs"/>
          <w:rtl/>
        </w:rPr>
        <w:t xml:space="preserve"> (</w:t>
      </w:r>
      <w:r>
        <w:t>J</w:t>
      </w:r>
      <w:r w:rsidR="0047473B">
        <w:t>.</w:t>
      </w:r>
      <w:r>
        <w:t xml:space="preserve"> </w:t>
      </w:r>
      <w:proofErr w:type="spellStart"/>
      <w:r>
        <w:t>Wellhausen</w:t>
      </w:r>
      <w:proofErr w:type="spellEnd"/>
      <w:r>
        <w:t xml:space="preserve">, </w:t>
      </w:r>
      <w:r w:rsidRPr="00ED5495">
        <w:rPr>
          <w:i/>
          <w:iCs/>
        </w:rPr>
        <w:t xml:space="preserve">Die Composition des </w:t>
      </w:r>
      <w:proofErr w:type="spellStart"/>
      <w:r w:rsidRPr="00ED5495">
        <w:rPr>
          <w:i/>
          <w:iCs/>
        </w:rPr>
        <w:t>Hexateuchs</w:t>
      </w:r>
      <w:proofErr w:type="spellEnd"/>
      <w:r w:rsidRPr="00ED5495">
        <w:rPr>
          <w:i/>
          <w:iCs/>
        </w:rPr>
        <w:t xml:space="preserve"> und der </w:t>
      </w:r>
      <w:proofErr w:type="spellStart"/>
      <w:r w:rsidRPr="00ED5495">
        <w:rPr>
          <w:i/>
          <w:iCs/>
        </w:rPr>
        <w:t>historischen</w:t>
      </w:r>
      <w:proofErr w:type="spellEnd"/>
      <w:r w:rsidRPr="00ED5495">
        <w:rPr>
          <w:i/>
          <w:iCs/>
        </w:rPr>
        <w:t xml:space="preserve"> </w:t>
      </w:r>
      <w:proofErr w:type="spellStart"/>
      <w:r w:rsidRPr="00ED5495">
        <w:rPr>
          <w:i/>
          <w:iCs/>
        </w:rPr>
        <w:t>Bücher</w:t>
      </w:r>
      <w:proofErr w:type="spellEnd"/>
      <w:r w:rsidRPr="00ED5495">
        <w:rPr>
          <w:i/>
          <w:iCs/>
        </w:rPr>
        <w:t xml:space="preserve"> des </w:t>
      </w:r>
      <w:proofErr w:type="spellStart"/>
      <w:r w:rsidRPr="00ED5495">
        <w:rPr>
          <w:i/>
          <w:iCs/>
        </w:rPr>
        <w:t>Alten</w:t>
      </w:r>
      <w:proofErr w:type="spellEnd"/>
      <w:r w:rsidRPr="00ED5495">
        <w:rPr>
          <w:i/>
          <w:iCs/>
        </w:rPr>
        <w:t xml:space="preserve"> Testaments</w:t>
      </w:r>
      <w:r>
        <w:t xml:space="preserve"> </w:t>
      </w:r>
      <w:r w:rsidR="0047473B">
        <w:t>[</w:t>
      </w:r>
      <w:r>
        <w:t>4th edition</w:t>
      </w:r>
      <w:r w:rsidR="0047473B">
        <w:t xml:space="preserve">; </w:t>
      </w:r>
      <w:r>
        <w:t>Berlin 1963</w:t>
      </w:r>
      <w:r w:rsidR="0047473B">
        <w:t>]</w:t>
      </w:r>
      <w:r>
        <w:t xml:space="preserve"> 142-144; </w:t>
      </w:r>
      <w:r w:rsidR="004B4F6B">
        <w:t xml:space="preserve">J. </w:t>
      </w:r>
      <w:proofErr w:type="spellStart"/>
      <w:r w:rsidR="004B4F6B">
        <w:t>Milgrom</w:t>
      </w:r>
      <w:proofErr w:type="spellEnd"/>
      <w:r w:rsidR="004B4F6B">
        <w:t xml:space="preserve">, "The Consecration of the Priests: A Literary Comparison of Leviticus 8 and Exodus 29", </w:t>
      </w:r>
      <w:proofErr w:type="spellStart"/>
      <w:r w:rsidR="004B4F6B" w:rsidRPr="004B4F6B">
        <w:rPr>
          <w:i/>
          <w:iCs/>
        </w:rPr>
        <w:t>Ernten</w:t>
      </w:r>
      <w:proofErr w:type="spellEnd"/>
      <w:r w:rsidR="004B4F6B" w:rsidRPr="004B4F6B">
        <w:rPr>
          <w:i/>
          <w:iCs/>
        </w:rPr>
        <w:t xml:space="preserve">, was man </w:t>
      </w:r>
      <w:proofErr w:type="spellStart"/>
      <w:r w:rsidR="004B4F6B" w:rsidRPr="004B4F6B">
        <w:rPr>
          <w:i/>
          <w:iCs/>
        </w:rPr>
        <w:t>sät</w:t>
      </w:r>
      <w:proofErr w:type="spellEnd"/>
      <w:r w:rsidR="004B4F6B">
        <w:t xml:space="preserve"> (eds. </w:t>
      </w:r>
      <w:r w:rsidR="004B4F6B" w:rsidRPr="004B4F6B">
        <w:t>D</w:t>
      </w:r>
      <w:r w:rsidR="004B4F6B">
        <w:t xml:space="preserve">. </w:t>
      </w:r>
      <w:r w:rsidR="004B4F6B" w:rsidRPr="004B4F6B">
        <w:t>R. Daniels [et al.]</w:t>
      </w:r>
      <w:r w:rsidR="004B4F6B">
        <w:t xml:space="preserve">; </w:t>
      </w:r>
      <w:proofErr w:type="spellStart"/>
      <w:r w:rsidR="004B4F6B" w:rsidRPr="004B4F6B">
        <w:t>Neukirchen-Vluyn</w:t>
      </w:r>
      <w:proofErr w:type="spellEnd"/>
      <w:r w:rsidR="004B4F6B">
        <w:t xml:space="preserve"> </w:t>
      </w:r>
      <w:r w:rsidR="004B4F6B" w:rsidRPr="004B4F6B">
        <w:t>1991</w:t>
      </w:r>
      <w:r w:rsidR="004B4F6B">
        <w:t>) 273-286</w:t>
      </w:r>
      <w:proofErr w:type="gramStart"/>
      <w:r w:rsidR="004B4F6B">
        <w:t>.</w:t>
      </w:r>
      <w:r>
        <w:rPr>
          <w:rtl/>
        </w:rPr>
        <w:t>.</w:t>
      </w:r>
      <w:proofErr w:type="gramEnd"/>
    </w:p>
    <w:p w14:paraId="34C28E23" w14:textId="095AFB52" w:rsidR="0071765C" w:rsidRDefault="0071765C" w:rsidP="0047473B">
      <w:pPr>
        <w:pStyle w:val="a3"/>
        <w:rPr>
          <w:rtl/>
        </w:rPr>
      </w:pPr>
      <w:r>
        <w:rPr>
          <w:rtl/>
        </w:rPr>
        <w:t xml:space="preserve"> עם זאת, היו גם שטענו שדווקא ויקרא ח' הוא המוקדם</w:t>
      </w:r>
      <w:r>
        <w:rPr>
          <w:rFonts w:hint="cs"/>
          <w:rtl/>
        </w:rPr>
        <w:t xml:space="preserve">, כמו: </w:t>
      </w:r>
      <w:r>
        <w:t>B</w:t>
      </w:r>
      <w:r w:rsidR="0047473B">
        <w:t>.</w:t>
      </w:r>
      <w:r>
        <w:t xml:space="preserve"> A. Levine, “The Descriptive Tabernacle Texts of the Pentateuch”, </w:t>
      </w:r>
      <w:r w:rsidRPr="00ED5495">
        <w:rPr>
          <w:i/>
          <w:iCs/>
        </w:rPr>
        <w:t>JAOS</w:t>
      </w:r>
      <w:r w:rsidR="0047473B">
        <w:t xml:space="preserve"> 17 (1965) </w:t>
      </w:r>
      <w:r>
        <w:t>307-318; B</w:t>
      </w:r>
      <w:r w:rsidR="0047473B">
        <w:t xml:space="preserve">. </w:t>
      </w:r>
      <w:proofErr w:type="spellStart"/>
      <w:r>
        <w:t>Janowski</w:t>
      </w:r>
      <w:proofErr w:type="spellEnd"/>
      <w:r>
        <w:t xml:space="preserve">, </w:t>
      </w:r>
      <w:proofErr w:type="spellStart"/>
      <w:r w:rsidRPr="00ED5495">
        <w:rPr>
          <w:i/>
          <w:iCs/>
        </w:rPr>
        <w:t>Sühne</w:t>
      </w:r>
      <w:proofErr w:type="spellEnd"/>
      <w:r w:rsidRPr="00ED5495">
        <w:rPr>
          <w:i/>
          <w:iCs/>
        </w:rPr>
        <w:t xml:space="preserve"> </w:t>
      </w:r>
      <w:proofErr w:type="spellStart"/>
      <w:r w:rsidRPr="00ED5495">
        <w:rPr>
          <w:i/>
          <w:iCs/>
        </w:rPr>
        <w:t>als</w:t>
      </w:r>
      <w:proofErr w:type="spellEnd"/>
      <w:r w:rsidRPr="00ED5495">
        <w:rPr>
          <w:i/>
          <w:iCs/>
        </w:rPr>
        <w:t xml:space="preserve"> </w:t>
      </w:r>
      <w:proofErr w:type="spellStart"/>
      <w:r w:rsidRPr="00ED5495">
        <w:rPr>
          <w:i/>
          <w:iCs/>
        </w:rPr>
        <w:t>Heilsgeschehen</w:t>
      </w:r>
      <w:proofErr w:type="spellEnd"/>
      <w:r w:rsidRPr="00ED5495">
        <w:rPr>
          <w:i/>
          <w:iCs/>
        </w:rPr>
        <w:t xml:space="preserve">: </w:t>
      </w:r>
      <w:proofErr w:type="spellStart"/>
      <w:r w:rsidRPr="00ED5495">
        <w:rPr>
          <w:i/>
          <w:iCs/>
        </w:rPr>
        <w:t>Studien</w:t>
      </w:r>
      <w:proofErr w:type="spellEnd"/>
      <w:r w:rsidRPr="00ED5495">
        <w:rPr>
          <w:i/>
          <w:iCs/>
        </w:rPr>
        <w:t xml:space="preserve"> </w:t>
      </w:r>
      <w:proofErr w:type="spellStart"/>
      <w:r w:rsidRPr="00ED5495">
        <w:rPr>
          <w:i/>
          <w:iCs/>
        </w:rPr>
        <w:t>zur</w:t>
      </w:r>
      <w:proofErr w:type="spellEnd"/>
      <w:r w:rsidRPr="00ED5495">
        <w:rPr>
          <w:i/>
          <w:iCs/>
        </w:rPr>
        <w:t xml:space="preserve"> </w:t>
      </w:r>
      <w:proofErr w:type="spellStart"/>
      <w:r w:rsidRPr="00ED5495">
        <w:rPr>
          <w:i/>
          <w:iCs/>
        </w:rPr>
        <w:t>Sühnetheologie</w:t>
      </w:r>
      <w:proofErr w:type="spellEnd"/>
      <w:r w:rsidRPr="00ED5495">
        <w:rPr>
          <w:i/>
          <w:iCs/>
        </w:rPr>
        <w:t xml:space="preserve"> der </w:t>
      </w:r>
      <w:proofErr w:type="spellStart"/>
      <w:r w:rsidRPr="00ED5495">
        <w:rPr>
          <w:i/>
          <w:iCs/>
        </w:rPr>
        <w:t>Priesterschrift</w:t>
      </w:r>
      <w:proofErr w:type="spellEnd"/>
      <w:r w:rsidRPr="00ED5495">
        <w:rPr>
          <w:i/>
          <w:iCs/>
        </w:rPr>
        <w:t xml:space="preserve"> und </w:t>
      </w:r>
      <w:proofErr w:type="spellStart"/>
      <w:r w:rsidRPr="00ED5495">
        <w:rPr>
          <w:i/>
          <w:iCs/>
        </w:rPr>
        <w:t>zur</w:t>
      </w:r>
      <w:proofErr w:type="spellEnd"/>
      <w:r w:rsidRPr="00ED5495">
        <w:rPr>
          <w:i/>
          <w:iCs/>
        </w:rPr>
        <w:t xml:space="preserve"> </w:t>
      </w:r>
      <w:proofErr w:type="spellStart"/>
      <w:r w:rsidRPr="00ED5495">
        <w:rPr>
          <w:i/>
          <w:iCs/>
        </w:rPr>
        <w:t>Wurzel</w:t>
      </w:r>
      <w:proofErr w:type="spellEnd"/>
      <w:r w:rsidRPr="00ED5495">
        <w:rPr>
          <w:i/>
          <w:iCs/>
        </w:rPr>
        <w:t xml:space="preserve"> KPR </w:t>
      </w:r>
      <w:proofErr w:type="spellStart"/>
      <w:r w:rsidRPr="00ED5495">
        <w:rPr>
          <w:i/>
          <w:iCs/>
        </w:rPr>
        <w:t>im</w:t>
      </w:r>
      <w:proofErr w:type="spellEnd"/>
      <w:r w:rsidRPr="00ED5495">
        <w:rPr>
          <w:i/>
          <w:iCs/>
        </w:rPr>
        <w:t xml:space="preserve"> </w:t>
      </w:r>
      <w:proofErr w:type="spellStart"/>
      <w:r w:rsidRPr="00ED5495">
        <w:rPr>
          <w:i/>
          <w:iCs/>
        </w:rPr>
        <w:t>Alten</w:t>
      </w:r>
      <w:proofErr w:type="spellEnd"/>
      <w:r w:rsidRPr="00ED5495">
        <w:rPr>
          <w:i/>
          <w:iCs/>
        </w:rPr>
        <w:t xml:space="preserve"> Orient und </w:t>
      </w:r>
      <w:proofErr w:type="spellStart"/>
      <w:r w:rsidRPr="00ED5495">
        <w:rPr>
          <w:i/>
          <w:iCs/>
        </w:rPr>
        <w:t>im</w:t>
      </w:r>
      <w:proofErr w:type="spellEnd"/>
      <w:r w:rsidRPr="00ED5495">
        <w:rPr>
          <w:i/>
          <w:iCs/>
        </w:rPr>
        <w:t xml:space="preserve"> </w:t>
      </w:r>
      <w:proofErr w:type="spellStart"/>
      <w:r w:rsidRPr="00ED5495">
        <w:rPr>
          <w:i/>
          <w:iCs/>
        </w:rPr>
        <w:t>Alten</w:t>
      </w:r>
      <w:proofErr w:type="spellEnd"/>
      <w:r w:rsidRPr="00ED5495">
        <w:rPr>
          <w:i/>
          <w:iCs/>
        </w:rPr>
        <w:t xml:space="preserve"> Testament</w:t>
      </w:r>
      <w:r>
        <w:t xml:space="preserve"> (WMANT 55</w:t>
      </w:r>
      <w:r w:rsidR="0047473B">
        <w:t xml:space="preserve">; </w:t>
      </w:r>
      <w:proofErr w:type="spellStart"/>
      <w:r w:rsidR="0047473B">
        <w:t>Neukirchen-Vluyn</w:t>
      </w:r>
      <w:proofErr w:type="spellEnd"/>
      <w:r>
        <w:t xml:space="preserve"> 1982</w:t>
      </w:r>
      <w:r w:rsidR="0047473B">
        <w:t>)</w:t>
      </w:r>
      <w:r>
        <w:t xml:space="preserve"> 215, n. 168; R</w:t>
      </w:r>
      <w:r w:rsidR="0047473B">
        <w:t>.</w:t>
      </w:r>
      <w:r>
        <w:t xml:space="preserve"> Peter-</w:t>
      </w:r>
      <w:proofErr w:type="spellStart"/>
      <w:r>
        <w:t>Contesse</w:t>
      </w:r>
      <w:proofErr w:type="spellEnd"/>
      <w:r>
        <w:t xml:space="preserve">, </w:t>
      </w:r>
      <w:proofErr w:type="spellStart"/>
      <w:r w:rsidRPr="00ED5495">
        <w:rPr>
          <w:i/>
          <w:iCs/>
        </w:rPr>
        <w:t>Levitique</w:t>
      </w:r>
      <w:proofErr w:type="spellEnd"/>
      <w:r w:rsidRPr="00ED5495">
        <w:rPr>
          <w:i/>
          <w:iCs/>
        </w:rPr>
        <w:t xml:space="preserve"> 1-16</w:t>
      </w:r>
      <w:r>
        <w:t xml:space="preserve"> (CAT</w:t>
      </w:r>
      <w:r w:rsidR="0047473B">
        <w:t xml:space="preserve">; </w:t>
      </w:r>
      <w:proofErr w:type="spellStart"/>
      <w:r>
        <w:t>Geneve</w:t>
      </w:r>
      <w:proofErr w:type="spellEnd"/>
      <w:r w:rsidR="0047473B">
        <w:t xml:space="preserve"> </w:t>
      </w:r>
      <w:r>
        <w:t>1993</w:t>
      </w:r>
      <w:r w:rsidR="0047473B">
        <w:t>)</w:t>
      </w:r>
      <w:r>
        <w:t xml:space="preserve"> 36</w:t>
      </w:r>
    </w:p>
    <w:p w14:paraId="26D39322" w14:textId="7F28369B" w:rsidR="0071765C" w:rsidRDefault="0071765C" w:rsidP="0047473B">
      <w:pPr>
        <w:pStyle w:val="a3"/>
      </w:pPr>
      <w:r>
        <w:rPr>
          <w:rtl/>
        </w:rPr>
        <w:t>אחרים, ייחסו את השלד המרכזי של שני הפרקים לאות</w:t>
      </w:r>
      <w:r w:rsidR="0047473B">
        <w:rPr>
          <w:rFonts w:hint="cs"/>
          <w:rtl/>
        </w:rPr>
        <w:t>ן מחבר</w:t>
      </w:r>
      <w:r>
        <w:rPr>
          <w:rFonts w:hint="cs"/>
          <w:rtl/>
        </w:rPr>
        <w:t xml:space="preserve">, כמו: </w:t>
      </w:r>
      <w:r>
        <w:t>C</w:t>
      </w:r>
      <w:r w:rsidR="0047473B">
        <w:t>.</w:t>
      </w:r>
      <w:r>
        <w:t xml:space="preserve"> </w:t>
      </w:r>
      <w:proofErr w:type="spellStart"/>
      <w:r>
        <w:t>Nihan</w:t>
      </w:r>
      <w:proofErr w:type="spellEnd"/>
      <w:r>
        <w:t xml:space="preserve">, </w:t>
      </w:r>
      <w:r w:rsidRPr="00ED5495">
        <w:rPr>
          <w:i/>
          <w:iCs/>
        </w:rPr>
        <w:t>From Priestly Torah to Pentateuch: A Study in the Composition of the Book of Leviticus</w:t>
      </w:r>
      <w:r>
        <w:t xml:space="preserve"> (FAT 2</w:t>
      </w:r>
      <w:r w:rsidR="0047473B">
        <w:t xml:space="preserve">; </w:t>
      </w:r>
      <w:proofErr w:type="spellStart"/>
      <w:r>
        <w:t>Tübingen</w:t>
      </w:r>
      <w:proofErr w:type="spellEnd"/>
      <w:r w:rsidR="0047473B">
        <w:t xml:space="preserve"> </w:t>
      </w:r>
      <w:r>
        <w:t>2007</w:t>
      </w:r>
      <w:r w:rsidR="0047473B">
        <w:t xml:space="preserve">) </w:t>
      </w:r>
      <w:r>
        <w:t>124-147</w:t>
      </w:r>
      <w:proofErr w:type="gramStart"/>
      <w:r w:rsidR="0047473B">
        <w:t>.</w:t>
      </w:r>
      <w:r>
        <w:rPr>
          <w:rtl/>
        </w:rPr>
        <w:t>.</w:t>
      </w:r>
      <w:proofErr w:type="gramEnd"/>
    </w:p>
  </w:footnote>
  <w:footnote w:id="26">
    <w:p w14:paraId="4EB43118" w14:textId="2871DF15" w:rsidR="0071765C" w:rsidRPr="00636DFC" w:rsidRDefault="0071765C" w:rsidP="00A73EA6">
      <w:pPr>
        <w:pStyle w:val="a3"/>
        <w:spacing w:after="0" w:line="360" w:lineRule="auto"/>
        <w:rPr>
          <w:rtl/>
        </w:rPr>
      </w:pPr>
      <w:r w:rsidRPr="003C5145">
        <w:rPr>
          <w:rStyle w:val="a5"/>
        </w:rPr>
        <w:footnoteRef/>
      </w:r>
      <w:r w:rsidRPr="003C5145">
        <w:rPr>
          <w:rtl/>
        </w:rPr>
        <w:t xml:space="preserve"> </w:t>
      </w:r>
      <w:r w:rsidRPr="00636DFC">
        <w:rPr>
          <w:rFonts w:hint="cs"/>
          <w:rtl/>
        </w:rPr>
        <w:t>הדבר</w:t>
      </w:r>
      <w:r w:rsidRPr="00636DFC">
        <w:rPr>
          <w:rtl/>
        </w:rPr>
        <w:t xml:space="preserve"> </w:t>
      </w:r>
      <w:r w:rsidRPr="00636DFC">
        <w:rPr>
          <w:rFonts w:hint="cs"/>
          <w:rtl/>
        </w:rPr>
        <w:t>נכון</w:t>
      </w:r>
      <w:r w:rsidRPr="00636DFC">
        <w:rPr>
          <w:rtl/>
        </w:rPr>
        <w:t xml:space="preserve"> </w:t>
      </w:r>
      <w:r w:rsidRPr="00636DFC">
        <w:rPr>
          <w:rFonts w:hint="cs"/>
          <w:rtl/>
        </w:rPr>
        <w:t>לא</w:t>
      </w:r>
      <w:r w:rsidRPr="00636DFC">
        <w:rPr>
          <w:rtl/>
        </w:rPr>
        <w:t xml:space="preserve"> </w:t>
      </w:r>
      <w:r w:rsidRPr="00636DFC">
        <w:rPr>
          <w:rFonts w:hint="cs"/>
          <w:rtl/>
        </w:rPr>
        <w:t>רק</w:t>
      </w:r>
      <w:r w:rsidRPr="00636DFC">
        <w:rPr>
          <w:rtl/>
        </w:rPr>
        <w:t xml:space="preserve"> </w:t>
      </w:r>
      <w:r w:rsidRPr="00636DFC">
        <w:rPr>
          <w:rFonts w:hint="cs"/>
          <w:rtl/>
        </w:rPr>
        <w:t>ביחס</w:t>
      </w:r>
      <w:r w:rsidRPr="00636DFC">
        <w:rPr>
          <w:rtl/>
        </w:rPr>
        <w:t xml:space="preserve"> </w:t>
      </w:r>
      <w:r w:rsidRPr="00636DFC">
        <w:rPr>
          <w:rFonts w:hint="cs"/>
          <w:rtl/>
        </w:rPr>
        <w:t>לכוהנים</w:t>
      </w:r>
      <w:r>
        <w:rPr>
          <w:rFonts w:hint="cs"/>
          <w:rtl/>
        </w:rPr>
        <w:t xml:space="preserve">, אלא </w:t>
      </w:r>
      <w:r w:rsidRPr="00636DFC">
        <w:rPr>
          <w:rFonts w:hint="cs"/>
          <w:rtl/>
        </w:rPr>
        <w:t>גם</w:t>
      </w:r>
      <w:r w:rsidRPr="00636DFC">
        <w:rPr>
          <w:rtl/>
        </w:rPr>
        <w:t xml:space="preserve"> </w:t>
      </w:r>
      <w:r>
        <w:rPr>
          <w:rFonts w:hint="cs"/>
          <w:rtl/>
        </w:rPr>
        <w:t>ביחס ל</w:t>
      </w:r>
      <w:r w:rsidRPr="00636DFC">
        <w:rPr>
          <w:rFonts w:hint="cs"/>
          <w:rtl/>
        </w:rPr>
        <w:t>משיחת</w:t>
      </w:r>
      <w:r w:rsidRPr="00636DFC">
        <w:rPr>
          <w:rtl/>
        </w:rPr>
        <w:t xml:space="preserve"> </w:t>
      </w:r>
      <w:r w:rsidRPr="00636DFC">
        <w:rPr>
          <w:rFonts w:hint="cs"/>
          <w:rtl/>
        </w:rPr>
        <w:t>המשכן</w:t>
      </w:r>
      <w:r w:rsidRPr="00636DFC">
        <w:rPr>
          <w:rtl/>
        </w:rPr>
        <w:t xml:space="preserve"> </w:t>
      </w:r>
      <w:r w:rsidRPr="00636DFC">
        <w:rPr>
          <w:rFonts w:hint="cs"/>
          <w:rtl/>
        </w:rPr>
        <w:t>וכליו</w:t>
      </w:r>
      <w:r w:rsidRPr="00636DFC">
        <w:rPr>
          <w:rtl/>
        </w:rPr>
        <w:t xml:space="preserve"> </w:t>
      </w:r>
      <w:r w:rsidRPr="00636DFC">
        <w:rPr>
          <w:rFonts w:hint="cs"/>
          <w:rtl/>
        </w:rPr>
        <w:t>שמתוארת</w:t>
      </w:r>
      <w:r w:rsidRPr="00636DFC">
        <w:rPr>
          <w:rtl/>
        </w:rPr>
        <w:t xml:space="preserve"> </w:t>
      </w:r>
      <w:r w:rsidRPr="00636DFC">
        <w:rPr>
          <w:rFonts w:hint="cs"/>
          <w:rtl/>
        </w:rPr>
        <w:t>בימי</w:t>
      </w:r>
      <w:r w:rsidRPr="00636DFC">
        <w:rPr>
          <w:rtl/>
        </w:rPr>
        <w:t xml:space="preserve"> </w:t>
      </w:r>
      <w:r w:rsidRPr="00636DFC">
        <w:rPr>
          <w:rFonts w:hint="cs"/>
          <w:rtl/>
        </w:rPr>
        <w:t>המילואים</w:t>
      </w:r>
      <w:r w:rsidRPr="00636DFC">
        <w:rPr>
          <w:rtl/>
        </w:rPr>
        <w:t xml:space="preserve"> (</w:t>
      </w:r>
      <w:r w:rsidRPr="00636DFC">
        <w:rPr>
          <w:rFonts w:hint="cs"/>
          <w:rtl/>
        </w:rPr>
        <w:t>ויקרא</w:t>
      </w:r>
      <w:r w:rsidRPr="00636DFC">
        <w:rPr>
          <w:rtl/>
        </w:rPr>
        <w:t xml:space="preserve"> </w:t>
      </w:r>
      <w:r w:rsidRPr="00636DFC">
        <w:rPr>
          <w:rFonts w:hint="cs"/>
          <w:rtl/>
        </w:rPr>
        <w:t>ח</w:t>
      </w:r>
      <w:r w:rsidRPr="00636DFC">
        <w:rPr>
          <w:rtl/>
        </w:rPr>
        <w:t xml:space="preserve">', </w:t>
      </w:r>
      <w:r w:rsidRPr="00636DFC">
        <w:rPr>
          <w:rFonts w:hint="cs"/>
          <w:rtl/>
        </w:rPr>
        <w:t>י</w:t>
      </w:r>
      <w:r w:rsidRPr="00636DFC">
        <w:rPr>
          <w:rtl/>
        </w:rPr>
        <w:t>-</w:t>
      </w:r>
      <w:r w:rsidRPr="00636DFC">
        <w:rPr>
          <w:rFonts w:hint="cs"/>
          <w:rtl/>
        </w:rPr>
        <w:t>יא</w:t>
      </w:r>
      <w:r w:rsidRPr="00636DFC">
        <w:rPr>
          <w:rtl/>
        </w:rPr>
        <w:t xml:space="preserve">), </w:t>
      </w:r>
      <w:r>
        <w:rPr>
          <w:rFonts w:hint="cs"/>
          <w:rtl/>
        </w:rPr>
        <w:t xml:space="preserve">ואשר </w:t>
      </w:r>
      <w:r w:rsidRPr="00636DFC">
        <w:rPr>
          <w:rFonts w:hint="cs"/>
          <w:rtl/>
        </w:rPr>
        <w:t>אינה</w:t>
      </w:r>
      <w:r w:rsidRPr="00636DFC">
        <w:rPr>
          <w:rtl/>
        </w:rPr>
        <w:t xml:space="preserve"> </w:t>
      </w:r>
      <w:r w:rsidRPr="00636DFC">
        <w:rPr>
          <w:rFonts w:hint="cs"/>
          <w:rtl/>
        </w:rPr>
        <w:t>נזכרת</w:t>
      </w:r>
      <w:r w:rsidRPr="00636DFC">
        <w:rPr>
          <w:rtl/>
        </w:rPr>
        <w:t xml:space="preserve"> </w:t>
      </w:r>
      <w:r w:rsidRPr="00636DFC">
        <w:rPr>
          <w:rFonts w:hint="cs"/>
          <w:rtl/>
        </w:rPr>
        <w:t>כלל</w:t>
      </w:r>
      <w:r w:rsidRPr="00636DFC">
        <w:rPr>
          <w:rtl/>
        </w:rPr>
        <w:t xml:space="preserve"> </w:t>
      </w:r>
      <w:r w:rsidRPr="00636DFC">
        <w:rPr>
          <w:rFonts w:hint="cs"/>
          <w:rtl/>
        </w:rPr>
        <w:t>בציווי</w:t>
      </w:r>
      <w:r w:rsidRPr="00636DFC">
        <w:rPr>
          <w:rtl/>
        </w:rPr>
        <w:t xml:space="preserve"> </w:t>
      </w:r>
      <w:r w:rsidRPr="00636DFC">
        <w:rPr>
          <w:rFonts w:hint="cs"/>
          <w:rtl/>
        </w:rPr>
        <w:t>שבשמות</w:t>
      </w:r>
      <w:r w:rsidRPr="00636DFC">
        <w:rPr>
          <w:rtl/>
        </w:rPr>
        <w:t xml:space="preserve"> </w:t>
      </w:r>
      <w:r w:rsidRPr="00636DFC">
        <w:rPr>
          <w:rFonts w:hint="cs"/>
          <w:rtl/>
        </w:rPr>
        <w:t>כ</w:t>
      </w:r>
      <w:r w:rsidRPr="00636DFC">
        <w:rPr>
          <w:rtl/>
        </w:rPr>
        <w:t>"</w:t>
      </w:r>
      <w:r w:rsidRPr="00636DFC">
        <w:rPr>
          <w:rFonts w:hint="cs"/>
          <w:rtl/>
        </w:rPr>
        <w:t>ט</w:t>
      </w:r>
      <w:r w:rsidRPr="00636DFC">
        <w:rPr>
          <w:rtl/>
        </w:rPr>
        <w:t xml:space="preserve"> </w:t>
      </w:r>
      <w:r w:rsidRPr="00636DFC">
        <w:rPr>
          <w:rFonts w:hint="cs"/>
          <w:rtl/>
        </w:rPr>
        <w:t>אך</w:t>
      </w:r>
      <w:r w:rsidRPr="00636DFC">
        <w:rPr>
          <w:rtl/>
        </w:rPr>
        <w:t xml:space="preserve"> </w:t>
      </w:r>
      <w:r w:rsidRPr="00636DFC">
        <w:rPr>
          <w:rFonts w:hint="cs"/>
          <w:rtl/>
        </w:rPr>
        <w:t>היא</w:t>
      </w:r>
      <w:r w:rsidRPr="00636DFC">
        <w:rPr>
          <w:rtl/>
        </w:rPr>
        <w:t xml:space="preserve"> </w:t>
      </w:r>
      <w:r w:rsidRPr="00636DFC">
        <w:rPr>
          <w:rFonts w:hint="cs"/>
          <w:rtl/>
        </w:rPr>
        <w:t>מימוש</w:t>
      </w:r>
      <w:r w:rsidRPr="00636DFC">
        <w:rPr>
          <w:rtl/>
        </w:rPr>
        <w:t xml:space="preserve"> </w:t>
      </w:r>
      <w:r w:rsidRPr="00636DFC">
        <w:rPr>
          <w:rFonts w:hint="cs"/>
          <w:rtl/>
        </w:rPr>
        <w:t>מדויק</w:t>
      </w:r>
      <w:r w:rsidRPr="00636DFC">
        <w:rPr>
          <w:rtl/>
        </w:rPr>
        <w:t xml:space="preserve"> </w:t>
      </w:r>
      <w:r w:rsidRPr="00636DFC">
        <w:rPr>
          <w:rFonts w:hint="cs"/>
          <w:rtl/>
        </w:rPr>
        <w:t>של</w:t>
      </w:r>
      <w:r w:rsidRPr="00636DFC">
        <w:rPr>
          <w:rtl/>
        </w:rPr>
        <w:t xml:space="preserve"> </w:t>
      </w:r>
      <w:r w:rsidRPr="00636DFC">
        <w:rPr>
          <w:rFonts w:hint="cs"/>
          <w:rtl/>
        </w:rPr>
        <w:t>מה</w:t>
      </w:r>
      <w:r w:rsidRPr="00636DFC">
        <w:rPr>
          <w:rtl/>
        </w:rPr>
        <w:t xml:space="preserve"> </w:t>
      </w:r>
      <w:r w:rsidRPr="00636DFC">
        <w:rPr>
          <w:rFonts w:hint="cs"/>
          <w:rtl/>
        </w:rPr>
        <w:t>שנדרש</w:t>
      </w:r>
      <w:r w:rsidRPr="00636DFC">
        <w:rPr>
          <w:rtl/>
        </w:rPr>
        <w:t xml:space="preserve"> </w:t>
      </w:r>
      <w:r w:rsidRPr="00636DFC">
        <w:rPr>
          <w:rFonts w:hint="cs"/>
          <w:rtl/>
        </w:rPr>
        <w:t>משה</w:t>
      </w:r>
      <w:r w:rsidRPr="00636DFC">
        <w:rPr>
          <w:rtl/>
        </w:rPr>
        <w:t xml:space="preserve"> </w:t>
      </w:r>
      <w:r w:rsidRPr="00636DFC">
        <w:rPr>
          <w:rFonts w:hint="cs"/>
          <w:rtl/>
        </w:rPr>
        <w:t>לעשות</w:t>
      </w:r>
      <w:r w:rsidRPr="00636DFC">
        <w:rPr>
          <w:rtl/>
        </w:rPr>
        <w:t xml:space="preserve"> </w:t>
      </w:r>
      <w:r w:rsidRPr="00636DFC">
        <w:rPr>
          <w:rFonts w:hint="cs"/>
          <w:rtl/>
        </w:rPr>
        <w:t>בשמות</w:t>
      </w:r>
      <w:r w:rsidRPr="00636DFC">
        <w:rPr>
          <w:rtl/>
        </w:rPr>
        <w:t xml:space="preserve"> </w:t>
      </w:r>
      <w:r w:rsidRPr="00636DFC">
        <w:rPr>
          <w:rFonts w:hint="cs"/>
          <w:rtl/>
        </w:rPr>
        <w:t>מ</w:t>
      </w:r>
      <w:r w:rsidRPr="00636DFC">
        <w:rPr>
          <w:rtl/>
        </w:rPr>
        <w:t xml:space="preserve">', </w:t>
      </w:r>
      <w:r w:rsidRPr="00636DFC">
        <w:rPr>
          <w:rFonts w:hint="cs"/>
          <w:rtl/>
        </w:rPr>
        <w:t>ט</w:t>
      </w:r>
      <w:r w:rsidRPr="00636DFC">
        <w:rPr>
          <w:rtl/>
        </w:rPr>
        <w:t>-</w:t>
      </w:r>
      <w:r w:rsidRPr="00636DFC">
        <w:rPr>
          <w:rFonts w:hint="cs"/>
          <w:rtl/>
        </w:rPr>
        <w:t>יא</w:t>
      </w:r>
      <w:r>
        <w:rPr>
          <w:rFonts w:hint="cs"/>
          <w:rtl/>
        </w:rPr>
        <w:t xml:space="preserve"> (</w:t>
      </w:r>
      <w:r w:rsidRPr="003C5145">
        <w:rPr>
          <w:rFonts w:hint="cs"/>
          <w:rtl/>
        </w:rPr>
        <w:t xml:space="preserve">ראו במיוחד אצל </w:t>
      </w:r>
      <w:r w:rsidRPr="003C5145">
        <w:t>Fleming: Anointing Priests, 411-413</w:t>
      </w:r>
      <w:r>
        <w:rPr>
          <w:rFonts w:hint="cs"/>
          <w:rtl/>
        </w:rPr>
        <w:t>).</w:t>
      </w:r>
    </w:p>
  </w:footnote>
  <w:footnote w:id="27">
    <w:p w14:paraId="7C92E58F" w14:textId="3F322759" w:rsidR="00BA21F8" w:rsidRDefault="0071765C" w:rsidP="00BA21F8">
      <w:pPr>
        <w:pStyle w:val="a3"/>
        <w:spacing w:after="0" w:line="360" w:lineRule="auto"/>
        <w:rPr>
          <w:rtl/>
        </w:rPr>
      </w:pPr>
      <w:r w:rsidRPr="003C5145">
        <w:rPr>
          <w:rStyle w:val="a5"/>
        </w:rPr>
        <w:footnoteRef/>
      </w:r>
      <w:r w:rsidRPr="003C5145">
        <w:rPr>
          <w:rtl/>
        </w:rPr>
        <w:t xml:space="preserve"> </w:t>
      </w:r>
      <w:r w:rsidR="00A73EA6" w:rsidRPr="009F52C6">
        <w:t xml:space="preserve">Weinel, </w:t>
      </w:r>
      <w:proofErr w:type="spellStart"/>
      <w:r w:rsidR="00A73EA6" w:rsidRPr="009F52C6">
        <w:t>Linguistisch</w:t>
      </w:r>
      <w:proofErr w:type="spellEnd"/>
      <w:r w:rsidR="00A73EA6">
        <w:t>, 46</w:t>
      </w:r>
      <w:r w:rsidR="00A73EA6">
        <w:rPr>
          <w:rFonts w:hint="cs"/>
          <w:rtl/>
        </w:rPr>
        <w:t xml:space="preserve">. </w:t>
      </w:r>
      <w:proofErr w:type="spellStart"/>
      <w:r w:rsidRPr="003C5145">
        <w:rPr>
          <w:rFonts w:hint="cs"/>
          <w:rtl/>
        </w:rPr>
        <w:t>סניידרס</w:t>
      </w:r>
      <w:proofErr w:type="spellEnd"/>
      <w:r w:rsidRPr="003C5145">
        <w:rPr>
          <w:rFonts w:hint="cs"/>
          <w:rtl/>
        </w:rPr>
        <w:t xml:space="preserve"> כתב שהמונח 'מילואים' מגדיר בימי המילואים </w:t>
      </w:r>
      <w:r w:rsidR="00BA21F8">
        <w:rPr>
          <w:rFonts w:hint="cs"/>
          <w:rtl/>
        </w:rPr>
        <w:t xml:space="preserve">גם את העולה (ויקרא ח', </w:t>
      </w:r>
      <w:proofErr w:type="spellStart"/>
      <w:r w:rsidR="00BA21F8">
        <w:rPr>
          <w:rFonts w:hint="cs"/>
          <w:rtl/>
        </w:rPr>
        <w:t>כח</w:t>
      </w:r>
      <w:proofErr w:type="spellEnd"/>
      <w:r w:rsidR="00BA21F8">
        <w:rPr>
          <w:rFonts w:hint="cs"/>
          <w:rtl/>
        </w:rPr>
        <w:t>)</w:t>
      </w:r>
    </w:p>
    <w:p w14:paraId="029E5F2C" w14:textId="3EFCECAB" w:rsidR="00BA21F8" w:rsidRDefault="00BA21F8" w:rsidP="00BA21F8">
      <w:pPr>
        <w:pStyle w:val="a3"/>
        <w:bidi w:val="0"/>
        <w:spacing w:after="0" w:line="360" w:lineRule="auto"/>
        <w:rPr>
          <w:rtl/>
        </w:rPr>
      </w:pPr>
      <w:r>
        <w:t>(</w:t>
      </w:r>
      <w:r w:rsidRPr="00BA21F8">
        <w:t xml:space="preserve">L. A. </w:t>
      </w:r>
      <w:proofErr w:type="spellStart"/>
      <w:r w:rsidRPr="00BA21F8">
        <w:t>Snijders</w:t>
      </w:r>
      <w:proofErr w:type="spellEnd"/>
      <w:r w:rsidRPr="00BA21F8">
        <w:rPr>
          <w:rtl/>
        </w:rPr>
        <w:t>, "</w:t>
      </w:r>
      <w:r w:rsidRPr="00BA21F8">
        <w:rPr>
          <w:rFonts w:hint="cs"/>
          <w:rtl/>
        </w:rPr>
        <w:t>מלא</w:t>
      </w:r>
      <w:r w:rsidRPr="00BA21F8">
        <w:rPr>
          <w:rtl/>
        </w:rPr>
        <w:t xml:space="preserve">", </w:t>
      </w:r>
      <w:r w:rsidRPr="00BA21F8">
        <w:t>TDOT</w:t>
      </w:r>
      <w:r>
        <w:t xml:space="preserve"> </w:t>
      </w:r>
      <w:r w:rsidRPr="00BA21F8">
        <w:t>8</w:t>
      </w:r>
      <w:r>
        <w:t>: 303)</w:t>
      </w:r>
      <w:r w:rsidR="0071765C" w:rsidRPr="003C5145">
        <w:rPr>
          <w:rFonts w:hint="cs"/>
          <w:rtl/>
        </w:rPr>
        <w:t xml:space="preserve"> </w:t>
      </w:r>
    </w:p>
    <w:p w14:paraId="732E0C61" w14:textId="2DC7751E" w:rsidR="0071765C" w:rsidRPr="003C5145" w:rsidRDefault="0071765C" w:rsidP="00326347">
      <w:pPr>
        <w:pStyle w:val="a3"/>
        <w:spacing w:after="0" w:line="360" w:lineRule="auto"/>
        <w:rPr>
          <w:rtl/>
        </w:rPr>
      </w:pPr>
      <w:r w:rsidRPr="003C5145">
        <w:rPr>
          <w:rFonts w:hint="cs"/>
          <w:rtl/>
        </w:rPr>
        <w:t xml:space="preserve">אולם </w:t>
      </w:r>
      <w:r w:rsidR="00BA21F8">
        <w:rPr>
          <w:rFonts w:hint="cs"/>
          <w:rtl/>
        </w:rPr>
        <w:t>נראה יותר ש</w:t>
      </w:r>
      <w:r>
        <w:rPr>
          <w:rFonts w:hint="cs"/>
          <w:rtl/>
        </w:rPr>
        <w:t>הפסוק ש</w:t>
      </w:r>
      <w:r w:rsidR="00BA21F8">
        <w:rPr>
          <w:rFonts w:hint="cs"/>
          <w:rtl/>
        </w:rPr>
        <w:t xml:space="preserve">הוא </w:t>
      </w:r>
      <w:r>
        <w:rPr>
          <w:rFonts w:hint="cs"/>
          <w:rtl/>
        </w:rPr>
        <w:t>התבסס עליו אינו מתאר את העולה אלא את איל המילואים ואת סל המצות (</w:t>
      </w:r>
      <w:proofErr w:type="spellStart"/>
      <w:r>
        <w:rPr>
          <w:rFonts w:hint="cs"/>
          <w:rtl/>
        </w:rPr>
        <w:t>כב-כח</w:t>
      </w:r>
      <w:proofErr w:type="spellEnd"/>
      <w:r>
        <w:rPr>
          <w:rFonts w:hint="cs"/>
          <w:rtl/>
        </w:rPr>
        <w:t>), ולא נראה שגם העולה 'ממלאת ידי הכוהנים'.</w:t>
      </w:r>
    </w:p>
  </w:footnote>
  <w:footnote w:id="28">
    <w:p w14:paraId="00DE5B97" w14:textId="620223B3" w:rsidR="0092582F" w:rsidRDefault="0092582F" w:rsidP="0092582F">
      <w:pPr>
        <w:pStyle w:val="a3"/>
        <w:bidi w:val="0"/>
      </w:pPr>
      <w:r>
        <w:rPr>
          <w:rStyle w:val="a5"/>
        </w:rPr>
        <w:footnoteRef/>
      </w:r>
      <w:r>
        <w:rPr>
          <w:rtl/>
        </w:rPr>
        <w:t xml:space="preserve"> </w:t>
      </w:r>
      <w:r>
        <w:t xml:space="preserve"> </w:t>
      </w:r>
      <w:r w:rsidRPr="0092582F">
        <w:t>G</w:t>
      </w:r>
      <w:r>
        <w:t xml:space="preserve">. </w:t>
      </w:r>
      <w:r w:rsidRPr="0092582F">
        <w:t>A.</w:t>
      </w:r>
      <w:r>
        <w:t xml:space="preserve"> </w:t>
      </w:r>
      <w:proofErr w:type="spellStart"/>
      <w:r w:rsidRPr="0092582F">
        <w:t>Klingbeil</w:t>
      </w:r>
      <w:proofErr w:type="spellEnd"/>
      <w:r>
        <w:t>, "</w:t>
      </w:r>
      <w:r w:rsidRPr="0092582F">
        <w:t>The Syntactic Structure of the Ritual of Ordination (Lev 8)</w:t>
      </w:r>
      <w:r>
        <w:t xml:space="preserve">", </w:t>
      </w:r>
      <w:proofErr w:type="spellStart"/>
      <w:r w:rsidRPr="0043506D">
        <w:rPr>
          <w:i/>
          <w:iCs/>
        </w:rPr>
        <w:t>Biblica</w:t>
      </w:r>
      <w:proofErr w:type="spellEnd"/>
      <w:r>
        <w:t xml:space="preserve"> </w:t>
      </w:r>
      <w:r w:rsidRPr="0092582F">
        <w:t>77</w:t>
      </w:r>
      <w:r>
        <w:t xml:space="preserve"> </w:t>
      </w:r>
      <w:r w:rsidRPr="0092582F">
        <w:t>(1996)</w:t>
      </w:r>
      <w:r>
        <w:t xml:space="preserve"> 510.</w:t>
      </w:r>
    </w:p>
  </w:footnote>
  <w:footnote w:id="29">
    <w:p w14:paraId="489DEA29" w14:textId="58B3A199" w:rsidR="0071765C" w:rsidRPr="003C5145" w:rsidRDefault="0071765C" w:rsidP="0069384B">
      <w:pPr>
        <w:pStyle w:val="a3"/>
        <w:spacing w:after="0"/>
      </w:pPr>
      <w:r w:rsidRPr="003C5145">
        <w:rPr>
          <w:rStyle w:val="a5"/>
        </w:rPr>
        <w:footnoteRef/>
      </w:r>
      <w:r w:rsidRPr="003C5145">
        <w:rPr>
          <w:rtl/>
        </w:rPr>
        <w:t xml:space="preserve"> </w:t>
      </w:r>
      <w:r>
        <w:rPr>
          <w:rFonts w:hint="cs"/>
          <w:rtl/>
        </w:rPr>
        <w:t>ב</w:t>
      </w:r>
      <w:r w:rsidRPr="003C5145">
        <w:rPr>
          <w:rFonts w:hint="cs"/>
          <w:rtl/>
        </w:rPr>
        <w:t xml:space="preserve">תיאור הקטרת איל המילואים </w:t>
      </w:r>
      <w:r>
        <w:rPr>
          <w:rFonts w:hint="cs"/>
          <w:rtl/>
        </w:rPr>
        <w:t xml:space="preserve">נעשה שימוש </w:t>
      </w:r>
      <w:r w:rsidRPr="003C5145">
        <w:rPr>
          <w:rFonts w:hint="cs"/>
          <w:rtl/>
        </w:rPr>
        <w:t xml:space="preserve">בלשון רבים </w:t>
      </w:r>
      <w:r w:rsidRPr="003C5145">
        <w:rPr>
          <w:rtl/>
        </w:rPr>
        <w:t>–</w:t>
      </w:r>
      <w:r w:rsidRPr="003C5145">
        <w:rPr>
          <w:rFonts w:hint="cs"/>
          <w:rtl/>
        </w:rPr>
        <w:t xml:space="preserve"> "מִלֻּאִים</w:t>
      </w:r>
      <w:r w:rsidRPr="003C5145">
        <w:rPr>
          <w:rtl/>
        </w:rPr>
        <w:t xml:space="preserve"> </w:t>
      </w:r>
      <w:r w:rsidRPr="003C5145">
        <w:rPr>
          <w:rFonts w:hint="cs"/>
          <w:rtl/>
        </w:rPr>
        <w:t>הֵם</w:t>
      </w:r>
      <w:r>
        <w:rPr>
          <w:rFonts w:hint="cs"/>
          <w:rtl/>
        </w:rPr>
        <w:t xml:space="preserve">" </w:t>
      </w:r>
      <w:r w:rsidRPr="003C5145">
        <w:rPr>
          <w:rFonts w:hint="cs"/>
          <w:rtl/>
        </w:rPr>
        <w:t xml:space="preserve">(ויקרא ח', </w:t>
      </w:r>
      <w:proofErr w:type="spellStart"/>
      <w:r w:rsidRPr="003C5145">
        <w:rPr>
          <w:rFonts w:hint="cs"/>
          <w:rtl/>
        </w:rPr>
        <w:t>כח</w:t>
      </w:r>
      <w:proofErr w:type="spellEnd"/>
      <w:r w:rsidRPr="003C5145">
        <w:rPr>
          <w:rFonts w:hint="cs"/>
          <w:rtl/>
        </w:rPr>
        <w:t xml:space="preserve">) </w:t>
      </w:r>
      <w:r w:rsidRPr="003C5145">
        <w:rPr>
          <w:rtl/>
        </w:rPr>
        <w:t>–</w:t>
      </w:r>
      <w:r w:rsidRPr="003C5145">
        <w:rPr>
          <w:rFonts w:hint="cs"/>
          <w:rtl/>
        </w:rPr>
        <w:t xml:space="preserve"> ותיאורטית ניתן היה להציע שהכתוב חוזר לקורבנות כולם ושהם אלו ה</w:t>
      </w:r>
      <w:r>
        <w:rPr>
          <w:rFonts w:hint="cs"/>
          <w:rtl/>
        </w:rPr>
        <w:t>מ</w:t>
      </w:r>
      <w:r w:rsidRPr="003C5145">
        <w:rPr>
          <w:rFonts w:hint="cs"/>
          <w:rtl/>
        </w:rPr>
        <w:t xml:space="preserve">מלאים ידי הכוהנים. אך </w:t>
      </w:r>
      <w:r w:rsidR="00F1780F">
        <w:rPr>
          <w:rFonts w:hint="cs"/>
          <w:rtl/>
        </w:rPr>
        <w:t xml:space="preserve">את </w:t>
      </w:r>
      <w:r w:rsidRPr="003C5145">
        <w:rPr>
          <w:rFonts w:hint="cs"/>
          <w:rtl/>
        </w:rPr>
        <w:t xml:space="preserve">כינוי הרבים </w:t>
      </w:r>
      <w:r w:rsidR="00F1780F">
        <w:rPr>
          <w:rFonts w:hint="cs"/>
          <w:rtl/>
        </w:rPr>
        <w:t xml:space="preserve">יש לראות כ </w:t>
      </w:r>
      <w:r w:rsidR="00F1780F">
        <w:t xml:space="preserve"> an intensive plural</w:t>
      </w:r>
      <w:r w:rsidR="00F1780F">
        <w:rPr>
          <w:rFonts w:hint="cs"/>
          <w:rtl/>
        </w:rPr>
        <w:t>(</w:t>
      </w:r>
      <w:r w:rsidR="00F1780F">
        <w:t>GKC §124</w:t>
      </w:r>
      <w:r w:rsidR="00F1780F">
        <w:rPr>
          <w:rFonts w:hint="cs"/>
          <w:rtl/>
        </w:rPr>
        <w:t xml:space="preserve">), </w:t>
      </w:r>
      <w:r w:rsidR="00F1780F">
        <w:t xml:space="preserve">"meaning something like 'full atonement'" (V. P. </w:t>
      </w:r>
      <w:r w:rsidR="00F1780F" w:rsidRPr="00F1780F">
        <w:t>Hamilton</w:t>
      </w:r>
      <w:r w:rsidR="00F1780F">
        <w:t xml:space="preserve">, </w:t>
      </w:r>
      <w:r w:rsidR="00F1780F" w:rsidRPr="00F1780F">
        <w:rPr>
          <w:i/>
          <w:iCs/>
        </w:rPr>
        <w:t>Exodus: An Exegetical Commentary</w:t>
      </w:r>
      <w:r w:rsidR="00F1780F">
        <w:t xml:space="preserve"> [</w:t>
      </w:r>
      <w:r w:rsidR="00F1780F" w:rsidRPr="00F1780F">
        <w:t>Grand Rapids</w:t>
      </w:r>
      <w:r w:rsidR="00F1780F">
        <w:t xml:space="preserve"> 2011</w:t>
      </w:r>
      <w:proofErr w:type="gramStart"/>
      <w:r w:rsidR="00F1780F">
        <w:t>] ???</w:t>
      </w:r>
      <w:proofErr w:type="gramEnd"/>
      <w:r w:rsidR="00F1780F">
        <w:rPr>
          <w:rtl/>
        </w:rPr>
        <w:t>.”</w:t>
      </w:r>
      <w:r w:rsidR="00F1780F">
        <w:rPr>
          <w:rFonts w:hint="cs"/>
          <w:rtl/>
        </w:rPr>
        <w:t xml:space="preserve"> ייתכן גם שלשון הרבים שולב כאן </w:t>
      </w:r>
      <w:r w:rsidR="00326347">
        <w:rPr>
          <w:rFonts w:hint="cs"/>
          <w:rtl/>
        </w:rPr>
        <w:t>ב</w:t>
      </w:r>
      <w:r w:rsidRPr="003C5145">
        <w:rPr>
          <w:rFonts w:hint="cs"/>
          <w:rtl/>
        </w:rPr>
        <w:t xml:space="preserve">השפעת </w:t>
      </w:r>
      <w:r w:rsidR="00326347">
        <w:rPr>
          <w:rFonts w:hint="cs"/>
          <w:rtl/>
        </w:rPr>
        <w:t xml:space="preserve">צורת </w:t>
      </w:r>
      <w:r w:rsidRPr="003C5145">
        <w:rPr>
          <w:rFonts w:hint="cs"/>
          <w:rtl/>
        </w:rPr>
        <w:t>הריבוי של 'מילואים'</w:t>
      </w:r>
      <w:r w:rsidR="00326347">
        <w:rPr>
          <w:rFonts w:hint="cs"/>
          <w:rtl/>
        </w:rPr>
        <w:t>.</w:t>
      </w:r>
      <w:r w:rsidR="00D35789">
        <w:rPr>
          <w:rFonts w:hint="cs"/>
          <w:rtl/>
        </w:rPr>
        <w:t xml:space="preserve"> </w:t>
      </w:r>
      <w:r w:rsidR="00F1780F">
        <w:rPr>
          <w:rFonts w:hint="cs"/>
          <w:rtl/>
        </w:rPr>
        <w:t xml:space="preserve">מסוף הפסוק ברור שמדובר בקורבן יחיד: </w:t>
      </w:r>
      <w:r>
        <w:rPr>
          <w:rFonts w:hint="cs"/>
          <w:rtl/>
        </w:rPr>
        <w:t>"</w:t>
      </w:r>
      <w:proofErr w:type="spellStart"/>
      <w:r>
        <w:rPr>
          <w:rFonts w:hint="cs"/>
          <w:rtl/>
        </w:rPr>
        <w:t>אִשֶּׁה</w:t>
      </w:r>
      <w:proofErr w:type="spellEnd"/>
      <w:r>
        <w:rPr>
          <w:rtl/>
        </w:rPr>
        <w:t xml:space="preserve"> </w:t>
      </w:r>
      <w:r>
        <w:rPr>
          <w:rFonts w:hint="cs"/>
          <w:rtl/>
        </w:rPr>
        <w:t>הוּא</w:t>
      </w:r>
      <w:r>
        <w:rPr>
          <w:rtl/>
        </w:rPr>
        <w:t xml:space="preserve"> </w:t>
      </w:r>
      <w:r>
        <w:rPr>
          <w:rFonts w:hint="cs"/>
          <w:rtl/>
        </w:rPr>
        <w:t>לַה'".</w:t>
      </w:r>
    </w:p>
  </w:footnote>
  <w:footnote w:id="30">
    <w:p w14:paraId="02FF3AFB" w14:textId="028BE22A" w:rsidR="00AC50E3" w:rsidRDefault="00AC50E3" w:rsidP="001F4F4E">
      <w:pPr>
        <w:pStyle w:val="a3"/>
        <w:rPr>
          <w:rtl/>
        </w:rPr>
      </w:pPr>
      <w:r>
        <w:rPr>
          <w:rStyle w:val="a5"/>
        </w:rPr>
        <w:footnoteRef/>
      </w:r>
      <w:r>
        <w:rPr>
          <w:rtl/>
        </w:rPr>
        <w:t xml:space="preserve"> </w:t>
      </w:r>
      <w:r w:rsidR="001F4F4E">
        <w:t>Gorman, Ideology, 128</w:t>
      </w:r>
      <w:r w:rsidR="001F4F4E">
        <w:rPr>
          <w:rFonts w:hint="cs"/>
          <w:rtl/>
        </w:rPr>
        <w:t xml:space="preserve"> טען שהצירוף 'מילוי ידיים' בשמות ל"ב מאוחר לפרשת ימי המילואים ונכתב לשם חיזוק מעמד הלויים ולצייר אותם בדומה לכוהנים.</w:t>
      </w:r>
    </w:p>
  </w:footnote>
  <w:footnote w:id="31">
    <w:p w14:paraId="73DAEE72" w14:textId="0D6E81C8" w:rsidR="0071765C" w:rsidRDefault="00326347" w:rsidP="007E68C6">
      <w:pPr>
        <w:pStyle w:val="a3"/>
        <w:spacing w:after="0" w:line="360" w:lineRule="auto"/>
        <w:rPr>
          <w:rtl/>
        </w:rPr>
      </w:pPr>
      <w:r>
        <w:t xml:space="preserve"> </w:t>
      </w:r>
      <w:r w:rsidRPr="00326347">
        <w:t xml:space="preserve">P. </w:t>
      </w:r>
      <w:proofErr w:type="spellStart"/>
      <w:r w:rsidRPr="00326347">
        <w:t>Joüon</w:t>
      </w:r>
      <w:proofErr w:type="spellEnd"/>
      <w:r w:rsidRPr="00326347">
        <w:t xml:space="preserve">, "Locutions </w:t>
      </w:r>
      <w:proofErr w:type="spellStart"/>
      <w:r w:rsidRPr="00326347">
        <w:t>hébraïques</w:t>
      </w:r>
      <w:proofErr w:type="spellEnd"/>
      <w:r w:rsidRPr="00326347">
        <w:t xml:space="preserve">", </w:t>
      </w:r>
      <w:proofErr w:type="spellStart"/>
      <w:r w:rsidRPr="00326347">
        <w:rPr>
          <w:i/>
          <w:iCs/>
        </w:rPr>
        <w:t>Biblica</w:t>
      </w:r>
      <w:proofErr w:type="spellEnd"/>
      <w:r w:rsidRPr="00326347">
        <w:t xml:space="preserve"> 3 (1922)</w:t>
      </w:r>
      <w:r>
        <w:t xml:space="preserve"> 64 </w:t>
      </w:r>
      <w:r w:rsidR="0071765C" w:rsidRPr="003C5145">
        <w:rPr>
          <w:rStyle w:val="a5"/>
        </w:rPr>
        <w:footnoteRef/>
      </w:r>
      <w:r w:rsidR="0071765C" w:rsidRPr="003C5145">
        <w:rPr>
          <w:rtl/>
        </w:rPr>
        <w:t xml:space="preserve"> </w:t>
      </w:r>
      <w:r w:rsidR="0071765C">
        <w:rPr>
          <w:rFonts w:hint="cs"/>
          <w:rtl/>
        </w:rPr>
        <w:t>טענתו מקבלת אישור גם מזיקת הצירוף המקראי ל</w:t>
      </w:r>
      <w:r w:rsidR="0071765C" w:rsidRPr="003C5145">
        <w:rPr>
          <w:rFonts w:hint="cs"/>
          <w:rtl/>
        </w:rPr>
        <w:t xml:space="preserve">צירוף האכדי </w:t>
      </w:r>
      <w:proofErr w:type="spellStart"/>
      <w:r w:rsidR="0071765C" w:rsidRPr="003C5145">
        <w:rPr>
          <w:i/>
          <w:iCs/>
        </w:rPr>
        <w:t>mullü</w:t>
      </w:r>
      <w:proofErr w:type="spellEnd"/>
      <w:r w:rsidR="0071765C" w:rsidRPr="003C5145">
        <w:rPr>
          <w:i/>
          <w:iCs/>
        </w:rPr>
        <w:t xml:space="preserve"> </w:t>
      </w:r>
      <w:proofErr w:type="spellStart"/>
      <w:r w:rsidR="0071765C" w:rsidRPr="003C5145">
        <w:rPr>
          <w:i/>
          <w:iCs/>
        </w:rPr>
        <w:t>qātā</w:t>
      </w:r>
      <w:proofErr w:type="spellEnd"/>
      <w:r w:rsidR="0071765C" w:rsidRPr="003C5145">
        <w:rPr>
          <w:rFonts w:hint="cs"/>
          <w:rtl/>
        </w:rPr>
        <w:t xml:space="preserve"> </w:t>
      </w:r>
      <w:r w:rsidR="0071765C">
        <w:rPr>
          <w:rFonts w:hint="cs"/>
          <w:rtl/>
        </w:rPr>
        <w:t>(=</w:t>
      </w:r>
      <w:r w:rsidR="0071765C" w:rsidRPr="003C5145">
        <w:rPr>
          <w:rFonts w:hint="cs"/>
          <w:rtl/>
        </w:rPr>
        <w:t>'למנות אדם לתפקיד'</w:t>
      </w:r>
      <w:r w:rsidR="0071765C">
        <w:rPr>
          <w:rFonts w:hint="cs"/>
          <w:rtl/>
        </w:rPr>
        <w:t>) ראו במיוחד אצל:</w:t>
      </w:r>
    </w:p>
    <w:p w14:paraId="47A9257A" w14:textId="67318FF3" w:rsidR="0071765C" w:rsidRDefault="0071765C" w:rsidP="007E68C6">
      <w:pPr>
        <w:pStyle w:val="a3"/>
        <w:bidi w:val="0"/>
        <w:spacing w:after="0"/>
      </w:pPr>
      <w:r>
        <w:t>M</w:t>
      </w:r>
      <w:r w:rsidR="007E68C6">
        <w:t xml:space="preserve">. </w:t>
      </w:r>
      <w:proofErr w:type="spellStart"/>
      <w:r>
        <w:t>Weinfeld</w:t>
      </w:r>
      <w:proofErr w:type="spellEnd"/>
      <w:r>
        <w:t xml:space="preserve">, "Social and Cultic Institutions in the Priestly Source against their Ancient Near Eastern Background", </w:t>
      </w:r>
      <w:r w:rsidRPr="00BF1CBA">
        <w:rPr>
          <w:i/>
          <w:iCs/>
        </w:rPr>
        <w:t xml:space="preserve">Proceedings of the World Congress of Jewish </w:t>
      </w:r>
      <w:r w:rsidRPr="00BF1CBA">
        <w:t>Studies</w:t>
      </w:r>
      <w:r w:rsidR="007E68C6">
        <w:t xml:space="preserve">: </w:t>
      </w:r>
      <w:r w:rsidRPr="00BF1CBA">
        <w:t>Bible Studies</w:t>
      </w:r>
      <w:r w:rsidR="007E68C6">
        <w:t xml:space="preserve"> (Jerusalem</w:t>
      </w:r>
      <w:r>
        <w:t xml:space="preserve"> 1981</w:t>
      </w:r>
      <w:r w:rsidR="007E68C6">
        <w:t xml:space="preserve">) </w:t>
      </w:r>
      <w:r>
        <w:t>124-126</w:t>
      </w:r>
      <w:r w:rsidR="00F67CB3">
        <w:t>.</w:t>
      </w:r>
    </w:p>
    <w:p w14:paraId="169181E9" w14:textId="4AA1396A" w:rsidR="00F67CB3" w:rsidRDefault="00F67CB3" w:rsidP="00F67CB3">
      <w:pPr>
        <w:pStyle w:val="a3"/>
        <w:spacing w:after="0"/>
        <w:rPr>
          <w:rtl/>
        </w:rPr>
      </w:pPr>
      <w:r>
        <w:rPr>
          <w:rFonts w:hint="cs"/>
          <w:rtl/>
        </w:rPr>
        <w:t xml:space="preserve">על משמעות הדרישה להישאר שבעה ימים בתחום המקודש ראו: </w:t>
      </w:r>
    </w:p>
    <w:p w14:paraId="262477F1" w14:textId="58223D6B" w:rsidR="00F67CB3" w:rsidRPr="003C5145" w:rsidRDefault="00F67CB3" w:rsidP="00F67CB3">
      <w:pPr>
        <w:pStyle w:val="a3"/>
        <w:bidi w:val="0"/>
        <w:spacing w:after="0"/>
      </w:pPr>
      <w:r>
        <w:t xml:space="preserve">G. A. </w:t>
      </w:r>
      <w:proofErr w:type="spellStart"/>
      <w:r>
        <w:t>Klingbeil</w:t>
      </w:r>
      <w:proofErr w:type="spellEnd"/>
      <w:r>
        <w:t xml:space="preserve">, "Ritual Time in Leviticus 8 with special reference to the seven day period in the Old Testament", </w:t>
      </w:r>
      <w:r w:rsidRPr="00851B6B">
        <w:rPr>
          <w:i/>
          <w:iCs/>
        </w:rPr>
        <w:t>ZAW</w:t>
      </w:r>
      <w:r>
        <w:t xml:space="preserve"> 109 (1997) 500-513.</w:t>
      </w:r>
    </w:p>
  </w:footnote>
  <w:footnote w:id="32">
    <w:p w14:paraId="30FA8F84" w14:textId="5781DFB7" w:rsidR="0071765C" w:rsidRPr="007E68C6" w:rsidRDefault="0071765C" w:rsidP="007E68C6">
      <w:pPr>
        <w:pStyle w:val="a3"/>
        <w:bidi w:val="0"/>
        <w:spacing w:after="0" w:line="360" w:lineRule="auto"/>
      </w:pPr>
      <w:r w:rsidRPr="003C5145">
        <w:rPr>
          <w:rStyle w:val="a5"/>
        </w:rPr>
        <w:footnoteRef/>
      </w:r>
      <w:r w:rsidR="007E68C6" w:rsidRPr="007E68C6">
        <w:t xml:space="preserve">J. P. Hyatt, </w:t>
      </w:r>
      <w:r w:rsidR="007E68C6" w:rsidRPr="007E68C6">
        <w:rPr>
          <w:i/>
          <w:iCs/>
        </w:rPr>
        <w:t>Exodus</w:t>
      </w:r>
      <w:r w:rsidR="007E68C6">
        <w:t xml:space="preserve"> (</w:t>
      </w:r>
      <w:r w:rsidR="007E68C6" w:rsidRPr="007E68C6">
        <w:t>NCBC</w:t>
      </w:r>
      <w:r w:rsidR="007E68C6">
        <w:t xml:space="preserve">; </w:t>
      </w:r>
      <w:r w:rsidR="007E68C6" w:rsidRPr="007E68C6">
        <w:t>London 197</w:t>
      </w:r>
      <w:r w:rsidR="007E68C6">
        <w:t>1) 247.</w:t>
      </w:r>
    </w:p>
  </w:footnote>
  <w:footnote w:id="33">
    <w:p w14:paraId="74F87634" w14:textId="7B1A2FEF" w:rsidR="00E22098" w:rsidRDefault="00E22098" w:rsidP="00E753B6">
      <w:pPr>
        <w:pStyle w:val="a3"/>
      </w:pPr>
      <w:r>
        <w:rPr>
          <w:rStyle w:val="a5"/>
        </w:rPr>
        <w:footnoteRef/>
      </w:r>
      <w:r>
        <w:rPr>
          <w:rtl/>
        </w:rPr>
        <w:t xml:space="preserve"> </w:t>
      </w:r>
      <w:r>
        <w:rPr>
          <w:rFonts w:hint="cs"/>
          <w:rtl/>
        </w:rPr>
        <w:t xml:space="preserve">לא כאן המקום להיכנס לדיון הרחב מה בין 'זבח שלמים' ל'שלמים', אולם דיון זה נוגע גם לפרקנו שבו נדמה שאי המילואים הוא הבסיס ל'זבח שלמים'. </w:t>
      </w:r>
      <w:proofErr w:type="spellStart"/>
      <w:r w:rsidRPr="00E22098">
        <w:t>Myhre</w:t>
      </w:r>
      <w:proofErr w:type="spellEnd"/>
      <w:r>
        <w:rPr>
          <w:rFonts w:hint="cs"/>
          <w:rtl/>
        </w:rPr>
        <w:t xml:space="preserve"> טען שמאחר שאיל המילואים מוצג כ'קודש', לפנינו 'זבח שלמים' ששומר על אופיו הקדום של השלמים (</w:t>
      </w:r>
      <w:r>
        <w:t xml:space="preserve">K. </w:t>
      </w:r>
      <w:proofErr w:type="spellStart"/>
      <w:r>
        <w:t>Myhre</w:t>
      </w:r>
      <w:proofErr w:type="spellEnd"/>
      <w:r>
        <w:t>, '</w:t>
      </w:r>
      <w:proofErr w:type="spellStart"/>
      <w:r>
        <w:t>Måltidsofferet</w:t>
      </w:r>
      <w:proofErr w:type="spellEnd"/>
      <w:r>
        <w:t xml:space="preserve">' </w:t>
      </w:r>
      <w:proofErr w:type="spellStart"/>
      <w:r>
        <w:t>i</w:t>
      </w:r>
      <w:proofErr w:type="spellEnd"/>
      <w:r>
        <w:t xml:space="preserve"> </w:t>
      </w:r>
      <w:proofErr w:type="spellStart"/>
      <w:r>
        <w:t>Det</w:t>
      </w:r>
      <w:proofErr w:type="spellEnd"/>
      <w:r>
        <w:t xml:space="preserve"> </w:t>
      </w:r>
      <w:proofErr w:type="spellStart"/>
      <w:r>
        <w:t>gamle</w:t>
      </w:r>
      <w:proofErr w:type="spellEnd"/>
      <w:r>
        <w:t xml:space="preserve"> </w:t>
      </w:r>
      <w:proofErr w:type="spellStart"/>
      <w:r>
        <w:t>testamente</w:t>
      </w:r>
      <w:proofErr w:type="spellEnd"/>
      <w:r>
        <w:t xml:space="preserve">: </w:t>
      </w:r>
      <w:proofErr w:type="spellStart"/>
      <w:r>
        <w:t>En</w:t>
      </w:r>
      <w:proofErr w:type="spellEnd"/>
      <w:r>
        <w:t xml:space="preserve"> </w:t>
      </w:r>
      <w:proofErr w:type="spellStart"/>
      <w:r>
        <w:t>undersøkelse</w:t>
      </w:r>
      <w:proofErr w:type="spellEnd"/>
      <w:r>
        <w:t xml:space="preserve"> </w:t>
      </w:r>
      <w:proofErr w:type="spellStart"/>
      <w:r>
        <w:t>av</w:t>
      </w:r>
      <w:proofErr w:type="spellEnd"/>
      <w:r>
        <w:t xml:space="preserve"> </w:t>
      </w:r>
      <w:proofErr w:type="spellStart"/>
      <w:r>
        <w:t>offertypen</w:t>
      </w:r>
      <w:proofErr w:type="spellEnd"/>
      <w:r>
        <w:t xml:space="preserve"> </w:t>
      </w:r>
      <w:proofErr w:type="spellStart"/>
      <w:r>
        <w:t>šĕlamim</w:t>
      </w:r>
      <w:proofErr w:type="spellEnd"/>
      <w:r>
        <w:t>/</w:t>
      </w:r>
      <w:proofErr w:type="spellStart"/>
      <w:r>
        <w:t>zœbah</w:t>
      </w:r>
      <w:proofErr w:type="spellEnd"/>
      <w:r>
        <w:t xml:space="preserve">̣ </w:t>
      </w:r>
      <w:proofErr w:type="spellStart"/>
      <w:r>
        <w:t>šĕlamim</w:t>
      </w:r>
      <w:proofErr w:type="spellEnd"/>
      <w:r>
        <w:t xml:space="preserve">", </w:t>
      </w:r>
      <w:proofErr w:type="spellStart"/>
      <w:r w:rsidRPr="00E22098">
        <w:rPr>
          <w:i/>
          <w:iCs/>
        </w:rPr>
        <w:t>Tidsskrift</w:t>
      </w:r>
      <w:proofErr w:type="spellEnd"/>
      <w:r w:rsidRPr="00E22098">
        <w:rPr>
          <w:i/>
          <w:iCs/>
        </w:rPr>
        <w:t xml:space="preserve"> for </w:t>
      </w:r>
      <w:proofErr w:type="spellStart"/>
      <w:r w:rsidRPr="00E22098">
        <w:rPr>
          <w:i/>
          <w:iCs/>
        </w:rPr>
        <w:t>Teologi</w:t>
      </w:r>
      <w:proofErr w:type="spellEnd"/>
      <w:r w:rsidRPr="00E22098">
        <w:rPr>
          <w:i/>
          <w:iCs/>
        </w:rPr>
        <w:t xml:space="preserve"> </w:t>
      </w:r>
      <w:proofErr w:type="spellStart"/>
      <w:r w:rsidRPr="00E22098">
        <w:rPr>
          <w:i/>
          <w:iCs/>
        </w:rPr>
        <w:t>og</w:t>
      </w:r>
      <w:proofErr w:type="spellEnd"/>
      <w:r w:rsidRPr="00E22098">
        <w:rPr>
          <w:i/>
          <w:iCs/>
        </w:rPr>
        <w:t xml:space="preserve"> Kirke</w:t>
      </w:r>
      <w:r>
        <w:t xml:space="preserve"> 52 (1981) 107-210.</w:t>
      </w:r>
      <w:r>
        <w:rPr>
          <w:rFonts w:hint="cs"/>
          <w:rtl/>
        </w:rPr>
        <w:t xml:space="preserve"> </w:t>
      </w:r>
      <w:r w:rsidR="00E753B6">
        <w:rPr>
          <w:rFonts w:hint="cs"/>
          <w:rtl/>
        </w:rPr>
        <w:t xml:space="preserve">. </w:t>
      </w:r>
      <w:r>
        <w:rPr>
          <w:rFonts w:hint="cs"/>
          <w:rtl/>
        </w:rPr>
        <w:t xml:space="preserve">כפי שיובהר בהמשך, אכילת הקורבן מהותית להכשרת הכוהנים, ועל כן ברור מדוע הוא קשור ל'זבח שלמים' דווקא. </w:t>
      </w:r>
    </w:p>
  </w:footnote>
  <w:footnote w:id="34">
    <w:p w14:paraId="3153BB43" w14:textId="5224E7A7" w:rsidR="001F4F4E" w:rsidRDefault="001F4F4E" w:rsidP="00A80C09">
      <w:pPr>
        <w:pStyle w:val="a3"/>
      </w:pPr>
      <w:r>
        <w:rPr>
          <w:rStyle w:val="a5"/>
        </w:rPr>
        <w:footnoteRef/>
      </w:r>
      <w:r>
        <w:rPr>
          <w:rtl/>
        </w:rPr>
        <w:t xml:space="preserve"> </w:t>
      </w:r>
      <w:r>
        <w:rPr>
          <w:rFonts w:hint="cs"/>
          <w:rtl/>
        </w:rPr>
        <w:t xml:space="preserve">ראו גם: </w:t>
      </w:r>
      <w:r>
        <w:t>Go</w:t>
      </w:r>
      <w:r w:rsidR="00A80C09">
        <w:t>r</w:t>
      </w:r>
      <w:r>
        <w:t xml:space="preserve">man, </w:t>
      </w:r>
      <w:r w:rsidRPr="00A86ABE">
        <w:rPr>
          <w:i/>
          <w:iCs/>
        </w:rPr>
        <w:t>Ideology</w:t>
      </w:r>
      <w:r>
        <w:t>, 129-130</w:t>
      </w:r>
    </w:p>
  </w:footnote>
  <w:footnote w:id="35">
    <w:p w14:paraId="3F9954E5" w14:textId="2FF38481" w:rsidR="00704EB9" w:rsidRDefault="00704EB9" w:rsidP="00A86ABE">
      <w:pPr>
        <w:pStyle w:val="a3"/>
        <w:bidi w:val="0"/>
      </w:pPr>
      <w:r>
        <w:rPr>
          <w:rStyle w:val="a5"/>
        </w:rPr>
        <w:footnoteRef/>
      </w:r>
      <w:r w:rsidRPr="00704EB9">
        <w:t xml:space="preserve"> </w:t>
      </w:r>
      <w:proofErr w:type="spellStart"/>
      <w:r w:rsidRPr="00704EB9">
        <w:t>Rendtorff</w:t>
      </w:r>
      <w:proofErr w:type="spellEnd"/>
      <w:r w:rsidRPr="00704EB9">
        <w:t xml:space="preserve">, </w:t>
      </w:r>
      <w:r w:rsidRPr="00A86ABE">
        <w:rPr>
          <w:i/>
          <w:iCs/>
        </w:rPr>
        <w:t>Leviticus</w:t>
      </w:r>
      <w:r w:rsidR="00A86ABE">
        <w:t xml:space="preserve">, </w:t>
      </w:r>
      <w:r>
        <w:t xml:space="preserve">283. </w:t>
      </w:r>
    </w:p>
  </w:footnote>
  <w:footnote w:id="36">
    <w:p w14:paraId="1760776C" w14:textId="2C7062A6" w:rsidR="0071765C" w:rsidRPr="000D07B1" w:rsidRDefault="0071765C">
      <w:pPr>
        <w:pStyle w:val="a3"/>
        <w:rPr>
          <w:rtl/>
        </w:rPr>
      </w:pPr>
      <w:r>
        <w:rPr>
          <w:rStyle w:val="a5"/>
        </w:rPr>
        <w:footnoteRef/>
      </w:r>
      <w:r>
        <w:rPr>
          <w:rtl/>
        </w:rPr>
        <w:t xml:space="preserve"> </w:t>
      </w:r>
      <w:r w:rsidRPr="003C5145">
        <w:t xml:space="preserve">G. A. Anderson, "Sacrifice and Sacrificial Offerings", </w:t>
      </w:r>
      <w:r w:rsidRPr="003C5145">
        <w:rPr>
          <w:i/>
          <w:iCs/>
        </w:rPr>
        <w:t>ABD</w:t>
      </w:r>
      <w:r w:rsidRPr="003C5145">
        <w:t xml:space="preserve"> 5:</w:t>
      </w:r>
      <w:r w:rsidR="007E68C6">
        <w:t xml:space="preserve"> </w:t>
      </w:r>
      <w:r w:rsidRPr="003C5145">
        <w:t>878</w:t>
      </w:r>
    </w:p>
  </w:footnote>
  <w:footnote w:id="37">
    <w:p w14:paraId="6AD2341D" w14:textId="66AA0A06" w:rsidR="0071765C" w:rsidRPr="003C5145" w:rsidRDefault="0071765C" w:rsidP="00A73EA6">
      <w:pPr>
        <w:pStyle w:val="a3"/>
        <w:spacing w:after="0" w:line="360" w:lineRule="auto"/>
        <w:rPr>
          <w:rtl/>
        </w:rPr>
      </w:pPr>
      <w:r w:rsidRPr="003C5145">
        <w:rPr>
          <w:rStyle w:val="a5"/>
        </w:rPr>
        <w:footnoteRef/>
      </w:r>
      <w:r w:rsidRPr="003C5145">
        <w:rPr>
          <w:rtl/>
        </w:rPr>
        <w:t xml:space="preserve"> </w:t>
      </w:r>
      <w:r w:rsidRPr="003C5145">
        <w:rPr>
          <w:rFonts w:hint="cs"/>
          <w:rtl/>
        </w:rPr>
        <w:t xml:space="preserve">מודל זה מזכיר את שהתרחש בברית סיני. גם שם לקח משה חצי מהדם וזרק על המזבח, ואת חציו השני שם </w:t>
      </w:r>
      <w:proofErr w:type="spellStart"/>
      <w:r w:rsidRPr="003C5145">
        <w:rPr>
          <w:rFonts w:hint="cs"/>
          <w:rtl/>
        </w:rPr>
        <w:t>באגנות</w:t>
      </w:r>
      <w:proofErr w:type="spellEnd"/>
      <w:r w:rsidRPr="003C5145">
        <w:rPr>
          <w:rFonts w:hint="cs"/>
          <w:rtl/>
        </w:rPr>
        <w:t xml:space="preserve"> וזרק על העם: "</w:t>
      </w:r>
      <w:proofErr w:type="spellStart"/>
      <w:r w:rsidRPr="003C5145">
        <w:rPr>
          <w:rFonts w:hint="cs"/>
          <w:rtl/>
        </w:rPr>
        <w:t>וַיִּקַּח</w:t>
      </w:r>
      <w:proofErr w:type="spellEnd"/>
      <w:r w:rsidRPr="003C5145">
        <w:rPr>
          <w:rtl/>
        </w:rPr>
        <w:t xml:space="preserve"> </w:t>
      </w:r>
      <w:r w:rsidRPr="003C5145">
        <w:rPr>
          <w:rFonts w:hint="cs"/>
          <w:rtl/>
        </w:rPr>
        <w:t>משֶׁה</w:t>
      </w:r>
      <w:r w:rsidRPr="003C5145">
        <w:rPr>
          <w:rtl/>
        </w:rPr>
        <w:t xml:space="preserve"> </w:t>
      </w:r>
      <w:r w:rsidRPr="003C5145">
        <w:rPr>
          <w:rFonts w:hint="cs"/>
          <w:rtl/>
        </w:rPr>
        <w:t>אֶת</w:t>
      </w:r>
      <w:r w:rsidRPr="003C5145">
        <w:rPr>
          <w:rtl/>
        </w:rPr>
        <w:t xml:space="preserve"> </w:t>
      </w:r>
      <w:r w:rsidRPr="003C5145">
        <w:rPr>
          <w:rFonts w:hint="cs"/>
          <w:rtl/>
        </w:rPr>
        <w:t>הַדָּם</w:t>
      </w:r>
      <w:r w:rsidRPr="003C5145">
        <w:rPr>
          <w:rtl/>
        </w:rPr>
        <w:t xml:space="preserve"> </w:t>
      </w:r>
      <w:proofErr w:type="spellStart"/>
      <w:r w:rsidRPr="003C5145">
        <w:rPr>
          <w:rFonts w:hint="cs"/>
          <w:rtl/>
        </w:rPr>
        <w:t>וַיִּזְרֹק</w:t>
      </w:r>
      <w:proofErr w:type="spellEnd"/>
      <w:r w:rsidRPr="003C5145">
        <w:rPr>
          <w:rtl/>
        </w:rPr>
        <w:t xml:space="preserve"> </w:t>
      </w:r>
      <w:r w:rsidRPr="003C5145">
        <w:rPr>
          <w:rFonts w:hint="cs"/>
          <w:rtl/>
        </w:rPr>
        <w:t>עַל</w:t>
      </w:r>
      <w:r w:rsidRPr="003C5145">
        <w:rPr>
          <w:rtl/>
        </w:rPr>
        <w:t xml:space="preserve"> </w:t>
      </w:r>
      <w:r w:rsidRPr="003C5145">
        <w:rPr>
          <w:rFonts w:hint="cs"/>
          <w:rtl/>
        </w:rPr>
        <w:t>הָעָם</w:t>
      </w:r>
      <w:r w:rsidRPr="003C5145">
        <w:rPr>
          <w:rtl/>
        </w:rPr>
        <w:t xml:space="preserve"> </w:t>
      </w:r>
      <w:r w:rsidRPr="003C5145">
        <w:rPr>
          <w:rFonts w:hint="cs"/>
          <w:rtl/>
        </w:rPr>
        <w:t>וַיֹּאמֶר</w:t>
      </w:r>
      <w:r w:rsidRPr="003C5145">
        <w:rPr>
          <w:rtl/>
        </w:rPr>
        <w:t xml:space="preserve"> </w:t>
      </w:r>
      <w:r w:rsidRPr="003C5145">
        <w:rPr>
          <w:rFonts w:hint="cs"/>
          <w:rtl/>
        </w:rPr>
        <w:t>הִנֵּה</w:t>
      </w:r>
      <w:r w:rsidRPr="003C5145">
        <w:rPr>
          <w:rtl/>
        </w:rPr>
        <w:t xml:space="preserve"> </w:t>
      </w:r>
      <w:r w:rsidRPr="003C5145">
        <w:rPr>
          <w:rFonts w:hint="cs"/>
          <w:rtl/>
        </w:rPr>
        <w:t>דַם</w:t>
      </w:r>
      <w:r w:rsidRPr="003C5145">
        <w:rPr>
          <w:rtl/>
        </w:rPr>
        <w:t xml:space="preserve"> </w:t>
      </w:r>
      <w:r w:rsidRPr="003C5145">
        <w:rPr>
          <w:rFonts w:hint="cs"/>
          <w:rtl/>
        </w:rPr>
        <w:t>הַבְּרִית</w:t>
      </w:r>
      <w:r w:rsidRPr="003C5145">
        <w:rPr>
          <w:rtl/>
        </w:rPr>
        <w:t xml:space="preserve"> </w:t>
      </w:r>
      <w:r w:rsidRPr="003C5145">
        <w:rPr>
          <w:rFonts w:hint="cs"/>
          <w:rtl/>
        </w:rPr>
        <w:t>אֲשֶׁר</w:t>
      </w:r>
      <w:r w:rsidRPr="003C5145">
        <w:rPr>
          <w:rtl/>
        </w:rPr>
        <w:t xml:space="preserve"> </w:t>
      </w:r>
      <w:r w:rsidRPr="003C5145">
        <w:rPr>
          <w:rFonts w:hint="cs"/>
          <w:rtl/>
        </w:rPr>
        <w:t>כָּרַת</w:t>
      </w:r>
      <w:r w:rsidRPr="003C5145">
        <w:rPr>
          <w:rtl/>
        </w:rPr>
        <w:t xml:space="preserve"> </w:t>
      </w:r>
      <w:r w:rsidRPr="003C5145">
        <w:rPr>
          <w:rFonts w:hint="cs"/>
          <w:rtl/>
        </w:rPr>
        <w:t>ה'</w:t>
      </w:r>
      <w:r w:rsidRPr="003C5145">
        <w:rPr>
          <w:rtl/>
        </w:rPr>
        <w:t xml:space="preserve"> </w:t>
      </w:r>
      <w:r w:rsidRPr="003C5145">
        <w:rPr>
          <w:rFonts w:hint="cs"/>
          <w:rtl/>
        </w:rPr>
        <w:t>עִמָּכֶם</w:t>
      </w:r>
      <w:r w:rsidRPr="003C5145">
        <w:rPr>
          <w:rtl/>
        </w:rPr>
        <w:t xml:space="preserve"> </w:t>
      </w:r>
      <w:r w:rsidRPr="003C5145">
        <w:rPr>
          <w:rFonts w:hint="cs"/>
          <w:rtl/>
        </w:rPr>
        <w:t>עַל</w:t>
      </w:r>
      <w:r w:rsidRPr="003C5145">
        <w:rPr>
          <w:rtl/>
        </w:rPr>
        <w:t xml:space="preserve"> </w:t>
      </w:r>
      <w:r w:rsidRPr="003C5145">
        <w:rPr>
          <w:rFonts w:hint="cs"/>
          <w:rtl/>
        </w:rPr>
        <w:t>כָּל</w:t>
      </w:r>
      <w:r w:rsidRPr="003C5145">
        <w:rPr>
          <w:rtl/>
        </w:rPr>
        <w:t xml:space="preserve"> </w:t>
      </w:r>
      <w:r w:rsidRPr="003C5145">
        <w:rPr>
          <w:rFonts w:hint="cs"/>
          <w:rtl/>
        </w:rPr>
        <w:t>הַדְּבָרִים</w:t>
      </w:r>
      <w:r w:rsidRPr="003C5145">
        <w:rPr>
          <w:rtl/>
        </w:rPr>
        <w:t xml:space="preserve"> </w:t>
      </w:r>
      <w:r w:rsidRPr="003C5145">
        <w:rPr>
          <w:rFonts w:hint="cs"/>
          <w:rtl/>
        </w:rPr>
        <w:t xml:space="preserve">הָאֵלֶּה" </w:t>
      </w:r>
      <w:r w:rsidRPr="003C5145">
        <w:rPr>
          <w:rtl/>
        </w:rPr>
        <w:t xml:space="preserve">(שמות </w:t>
      </w:r>
      <w:r w:rsidRPr="003C5145">
        <w:rPr>
          <w:rFonts w:hint="eastAsia"/>
          <w:rtl/>
        </w:rPr>
        <w:t>כ</w:t>
      </w:r>
      <w:r w:rsidRPr="003C5145">
        <w:rPr>
          <w:rtl/>
        </w:rPr>
        <w:t xml:space="preserve">"ד, </w:t>
      </w:r>
      <w:r w:rsidRPr="003C5145">
        <w:rPr>
          <w:rFonts w:hint="eastAsia"/>
          <w:rtl/>
        </w:rPr>
        <w:t>ח</w:t>
      </w:r>
      <w:r w:rsidRPr="003C5145">
        <w:rPr>
          <w:rtl/>
        </w:rPr>
        <w:t>)</w:t>
      </w:r>
      <w:r w:rsidRPr="003C5145">
        <w:rPr>
          <w:rFonts w:hint="cs"/>
          <w:rtl/>
        </w:rPr>
        <w:t>. לפי זה, אולי יש נימה של כריתת ברית בזריקת דם זו, גם ביחס לכוהנים. ראו</w:t>
      </w:r>
      <w:r w:rsidRPr="003C5145">
        <w:rPr>
          <w:rtl/>
        </w:rPr>
        <w:t xml:space="preserve"> </w:t>
      </w:r>
      <w:r w:rsidRPr="003C5145">
        <w:rPr>
          <w:rFonts w:hint="cs"/>
          <w:rtl/>
        </w:rPr>
        <w:t>עוד</w:t>
      </w:r>
      <w:r w:rsidRPr="003C5145">
        <w:rPr>
          <w:rtl/>
        </w:rPr>
        <w:t xml:space="preserve"> </w:t>
      </w:r>
      <w:r w:rsidRPr="003C5145">
        <w:rPr>
          <w:rFonts w:hint="cs"/>
          <w:rtl/>
        </w:rPr>
        <w:t>בכיוון</w:t>
      </w:r>
      <w:r w:rsidRPr="003C5145">
        <w:rPr>
          <w:rtl/>
        </w:rPr>
        <w:t xml:space="preserve"> </w:t>
      </w:r>
      <w:r w:rsidRPr="003C5145">
        <w:rPr>
          <w:rFonts w:hint="cs"/>
          <w:rtl/>
        </w:rPr>
        <w:t>קריאה</w:t>
      </w:r>
      <w:r w:rsidRPr="003C5145">
        <w:rPr>
          <w:rtl/>
        </w:rPr>
        <w:t xml:space="preserve"> </w:t>
      </w:r>
      <w:r w:rsidRPr="003C5145">
        <w:rPr>
          <w:rFonts w:hint="cs"/>
          <w:rtl/>
        </w:rPr>
        <w:t>זה</w:t>
      </w:r>
      <w:r w:rsidRPr="003C5145">
        <w:rPr>
          <w:rtl/>
        </w:rPr>
        <w:t xml:space="preserve"> </w:t>
      </w:r>
      <w:r w:rsidRPr="003C5145">
        <w:rPr>
          <w:rFonts w:hint="cs"/>
          <w:rtl/>
        </w:rPr>
        <w:t>אצל</w:t>
      </w:r>
      <w:r w:rsidR="00A73EA6">
        <w:rPr>
          <w:rFonts w:hint="cs"/>
          <w:rtl/>
        </w:rPr>
        <w:t xml:space="preserve"> </w:t>
      </w:r>
      <w:r w:rsidR="00A73EA6" w:rsidRPr="009F52C6">
        <w:t xml:space="preserve">Weinel, </w:t>
      </w:r>
      <w:proofErr w:type="spellStart"/>
      <w:r w:rsidR="00A73EA6" w:rsidRPr="009F52C6">
        <w:t>Linguistisch</w:t>
      </w:r>
      <w:proofErr w:type="spellEnd"/>
      <w:r w:rsidR="00A73EA6">
        <w:t>, 39</w:t>
      </w:r>
    </w:p>
  </w:footnote>
  <w:footnote w:id="38">
    <w:p w14:paraId="1D261A20" w14:textId="2F9DC83C" w:rsidR="0071765C" w:rsidRPr="003C5145" w:rsidRDefault="0071765C" w:rsidP="007E68C6">
      <w:pPr>
        <w:pStyle w:val="a3"/>
        <w:bidi w:val="0"/>
        <w:spacing w:after="0" w:line="360" w:lineRule="auto"/>
        <w:rPr>
          <w:rtl/>
        </w:rPr>
      </w:pPr>
      <w:r w:rsidRPr="003C5145">
        <w:rPr>
          <w:rStyle w:val="a5"/>
        </w:rPr>
        <w:footnoteRef/>
      </w:r>
      <w:r w:rsidR="007E68C6">
        <w:t xml:space="preserve"> </w:t>
      </w:r>
      <w:r w:rsidR="006A0B0D">
        <w:t xml:space="preserve">B. A. Levine, </w:t>
      </w:r>
      <w:r w:rsidR="006A0B0D" w:rsidRPr="006A0B0D">
        <w:rPr>
          <w:i/>
          <w:iCs/>
        </w:rPr>
        <w:t>Leviticus</w:t>
      </w:r>
      <w:r w:rsidR="006A0B0D">
        <w:t xml:space="preserve"> (JPS; Philadelphia 1989) 53; </w:t>
      </w:r>
      <w:r w:rsidR="007E68C6" w:rsidRPr="007E68C6">
        <w:t xml:space="preserve">C. </w:t>
      </w:r>
      <w:proofErr w:type="spellStart"/>
      <w:r w:rsidR="007E68C6" w:rsidRPr="007E68C6">
        <w:t>Eberhart</w:t>
      </w:r>
      <w:proofErr w:type="spellEnd"/>
      <w:r w:rsidR="007E68C6" w:rsidRPr="007E68C6">
        <w:t xml:space="preserve">, </w:t>
      </w:r>
      <w:proofErr w:type="spellStart"/>
      <w:r w:rsidR="007E68C6" w:rsidRPr="007E68C6">
        <w:rPr>
          <w:i/>
          <w:iCs/>
        </w:rPr>
        <w:t>Studien</w:t>
      </w:r>
      <w:proofErr w:type="spellEnd"/>
      <w:r w:rsidR="007E68C6" w:rsidRPr="007E68C6">
        <w:rPr>
          <w:i/>
          <w:iCs/>
        </w:rPr>
        <w:t xml:space="preserve"> </w:t>
      </w:r>
      <w:proofErr w:type="spellStart"/>
      <w:r w:rsidR="007E68C6" w:rsidRPr="007E68C6">
        <w:rPr>
          <w:i/>
          <w:iCs/>
        </w:rPr>
        <w:t>zur</w:t>
      </w:r>
      <w:proofErr w:type="spellEnd"/>
      <w:r w:rsidR="007E68C6" w:rsidRPr="007E68C6">
        <w:rPr>
          <w:i/>
          <w:iCs/>
        </w:rPr>
        <w:t xml:space="preserve"> </w:t>
      </w:r>
      <w:proofErr w:type="spellStart"/>
      <w:r w:rsidR="007E68C6" w:rsidRPr="007E68C6">
        <w:rPr>
          <w:i/>
          <w:iCs/>
        </w:rPr>
        <w:t>Bedeutung</w:t>
      </w:r>
      <w:proofErr w:type="spellEnd"/>
      <w:r w:rsidR="007E68C6" w:rsidRPr="007E68C6">
        <w:rPr>
          <w:i/>
          <w:iCs/>
        </w:rPr>
        <w:t xml:space="preserve"> der </w:t>
      </w:r>
      <w:proofErr w:type="spellStart"/>
      <w:r w:rsidR="007E68C6" w:rsidRPr="007E68C6">
        <w:rPr>
          <w:i/>
          <w:iCs/>
        </w:rPr>
        <w:t>Opfer</w:t>
      </w:r>
      <w:proofErr w:type="spellEnd"/>
      <w:r w:rsidR="007E68C6" w:rsidRPr="007E68C6">
        <w:rPr>
          <w:i/>
          <w:iCs/>
        </w:rPr>
        <w:t xml:space="preserve"> </w:t>
      </w:r>
      <w:proofErr w:type="spellStart"/>
      <w:r w:rsidR="007E68C6" w:rsidRPr="007E68C6">
        <w:rPr>
          <w:i/>
          <w:iCs/>
        </w:rPr>
        <w:t>im</w:t>
      </w:r>
      <w:proofErr w:type="spellEnd"/>
      <w:r w:rsidR="007E68C6" w:rsidRPr="007E68C6">
        <w:rPr>
          <w:i/>
          <w:iCs/>
        </w:rPr>
        <w:t xml:space="preserve"> </w:t>
      </w:r>
      <w:proofErr w:type="spellStart"/>
      <w:r w:rsidR="007E68C6" w:rsidRPr="007E68C6">
        <w:rPr>
          <w:i/>
          <w:iCs/>
        </w:rPr>
        <w:t>Alten</w:t>
      </w:r>
      <w:proofErr w:type="spellEnd"/>
      <w:r w:rsidR="007E68C6" w:rsidRPr="007E68C6">
        <w:rPr>
          <w:i/>
          <w:iCs/>
        </w:rPr>
        <w:t xml:space="preserve"> Testament: die </w:t>
      </w:r>
      <w:proofErr w:type="spellStart"/>
      <w:r w:rsidR="007E68C6" w:rsidRPr="007E68C6">
        <w:rPr>
          <w:i/>
          <w:iCs/>
        </w:rPr>
        <w:t>Signifikanz</w:t>
      </w:r>
      <w:proofErr w:type="spellEnd"/>
      <w:r w:rsidR="007E68C6" w:rsidRPr="007E68C6">
        <w:rPr>
          <w:i/>
          <w:iCs/>
        </w:rPr>
        <w:t xml:space="preserve"> von </w:t>
      </w:r>
      <w:proofErr w:type="spellStart"/>
      <w:r w:rsidR="007E68C6" w:rsidRPr="007E68C6">
        <w:rPr>
          <w:i/>
          <w:iCs/>
        </w:rPr>
        <w:t>Blut</w:t>
      </w:r>
      <w:proofErr w:type="spellEnd"/>
      <w:r w:rsidR="007E68C6" w:rsidRPr="007E68C6">
        <w:rPr>
          <w:i/>
          <w:iCs/>
        </w:rPr>
        <w:t xml:space="preserve">- und </w:t>
      </w:r>
      <w:proofErr w:type="spellStart"/>
      <w:r w:rsidR="007E68C6" w:rsidRPr="007E68C6">
        <w:rPr>
          <w:i/>
          <w:iCs/>
        </w:rPr>
        <w:t>Verbrennungsriten</w:t>
      </w:r>
      <w:proofErr w:type="spellEnd"/>
      <w:r w:rsidR="007E68C6" w:rsidRPr="007E68C6">
        <w:rPr>
          <w:i/>
          <w:iCs/>
        </w:rPr>
        <w:t xml:space="preserve"> </w:t>
      </w:r>
      <w:proofErr w:type="spellStart"/>
      <w:r w:rsidR="007E68C6" w:rsidRPr="007E68C6">
        <w:rPr>
          <w:i/>
          <w:iCs/>
        </w:rPr>
        <w:t>im</w:t>
      </w:r>
      <w:proofErr w:type="spellEnd"/>
      <w:r w:rsidR="007E68C6" w:rsidRPr="007E68C6">
        <w:rPr>
          <w:i/>
          <w:iCs/>
        </w:rPr>
        <w:t xml:space="preserve"> </w:t>
      </w:r>
      <w:proofErr w:type="spellStart"/>
      <w:r w:rsidR="007E68C6" w:rsidRPr="007E68C6">
        <w:rPr>
          <w:i/>
          <w:iCs/>
        </w:rPr>
        <w:t>kultischen</w:t>
      </w:r>
      <w:proofErr w:type="spellEnd"/>
      <w:r w:rsidR="007E68C6" w:rsidRPr="007E68C6">
        <w:rPr>
          <w:i/>
          <w:iCs/>
        </w:rPr>
        <w:t xml:space="preserve"> </w:t>
      </w:r>
      <w:proofErr w:type="spellStart"/>
      <w:r w:rsidR="007E68C6" w:rsidRPr="007E68C6">
        <w:rPr>
          <w:i/>
          <w:iCs/>
        </w:rPr>
        <w:t>Rahmen</w:t>
      </w:r>
      <w:proofErr w:type="spellEnd"/>
      <w:r w:rsidR="007E68C6">
        <w:t xml:space="preserve"> (</w:t>
      </w:r>
      <w:proofErr w:type="spellStart"/>
      <w:r w:rsidR="007E68C6" w:rsidRPr="007E68C6">
        <w:t>Neukirchener</w:t>
      </w:r>
      <w:proofErr w:type="spellEnd"/>
      <w:r w:rsidR="007E68C6" w:rsidRPr="007E68C6">
        <w:t xml:space="preserve"> </w:t>
      </w:r>
      <w:proofErr w:type="spellStart"/>
      <w:r w:rsidR="007E68C6" w:rsidRPr="007E68C6">
        <w:t>Verlag</w:t>
      </w:r>
      <w:proofErr w:type="spellEnd"/>
      <w:r w:rsidR="007E68C6" w:rsidRPr="007E68C6">
        <w:t xml:space="preserve"> 200</w:t>
      </w:r>
      <w:r w:rsidR="007E68C6">
        <w:t>2) 222-288.</w:t>
      </w:r>
      <w:r w:rsidRPr="003C5145">
        <w:rPr>
          <w:rtl/>
        </w:rPr>
        <w:t xml:space="preserve"> </w:t>
      </w:r>
    </w:p>
  </w:footnote>
  <w:footnote w:id="39">
    <w:p w14:paraId="59C4EC27" w14:textId="3849FB3C" w:rsidR="0071765C" w:rsidRDefault="0071765C" w:rsidP="007E68C6">
      <w:pPr>
        <w:pStyle w:val="a3"/>
        <w:bidi w:val="0"/>
        <w:rPr>
          <w:rtl/>
        </w:rPr>
      </w:pPr>
      <w:r>
        <w:rPr>
          <w:rStyle w:val="a5"/>
        </w:rPr>
        <w:footnoteRef/>
      </w:r>
      <w:r>
        <w:rPr>
          <w:rtl/>
        </w:rPr>
        <w:t xml:space="preserve"> </w:t>
      </w:r>
      <w:proofErr w:type="spellStart"/>
      <w:r w:rsidR="007E68C6">
        <w:t>Milgrom</w:t>
      </w:r>
      <w:proofErr w:type="spellEnd"/>
      <w:r w:rsidR="007E68C6">
        <w:t xml:space="preserve">, </w:t>
      </w:r>
      <w:r w:rsidR="007E68C6" w:rsidRPr="007E68C6">
        <w:rPr>
          <w:i/>
          <w:iCs/>
        </w:rPr>
        <w:t>Leviticus</w:t>
      </w:r>
      <w:r w:rsidR="007E68C6">
        <w:t>, 856</w:t>
      </w:r>
    </w:p>
  </w:footnote>
  <w:footnote w:id="40">
    <w:p w14:paraId="1ECFF801" w14:textId="77777777" w:rsidR="007E68C6" w:rsidRDefault="0071765C" w:rsidP="003C5145">
      <w:pPr>
        <w:pStyle w:val="a3"/>
        <w:spacing w:after="0" w:line="360" w:lineRule="auto"/>
        <w:rPr>
          <w:rtl/>
        </w:rPr>
      </w:pPr>
      <w:r w:rsidRPr="003C5145">
        <w:rPr>
          <w:rStyle w:val="a5"/>
        </w:rPr>
        <w:footnoteRef/>
      </w:r>
      <w:r w:rsidRPr="003C5145">
        <w:rPr>
          <w:rtl/>
        </w:rPr>
        <w:t xml:space="preserve"> </w:t>
      </w:r>
      <w:r w:rsidRPr="003C5145">
        <w:rPr>
          <w:rFonts w:hint="cs"/>
          <w:rtl/>
        </w:rPr>
        <w:t>לסקירה של עמדה זו, כמו גם להסתייגויות ממנה, ראו:</w:t>
      </w:r>
    </w:p>
    <w:p w14:paraId="1E522A08" w14:textId="460935EB" w:rsidR="007E68C6" w:rsidRDefault="007E68C6" w:rsidP="007E68C6">
      <w:pPr>
        <w:pStyle w:val="a3"/>
        <w:bidi w:val="0"/>
        <w:spacing w:after="0" w:line="360" w:lineRule="auto"/>
      </w:pPr>
      <w:proofErr w:type="spellStart"/>
      <w:r w:rsidRPr="007E68C6">
        <w:t>Snijders</w:t>
      </w:r>
      <w:proofErr w:type="spellEnd"/>
      <w:r w:rsidRPr="007E68C6">
        <w:t>, "</w:t>
      </w:r>
      <w:r w:rsidRPr="007E68C6">
        <w:rPr>
          <w:rFonts w:hint="cs"/>
          <w:rtl/>
        </w:rPr>
        <w:t>מלא</w:t>
      </w:r>
      <w:r w:rsidRPr="007E68C6">
        <w:t>"</w:t>
      </w:r>
      <w:r>
        <w:t>, 302-303</w:t>
      </w:r>
    </w:p>
    <w:p w14:paraId="0A2393CE" w14:textId="78F5B32A" w:rsidR="0071765C" w:rsidRPr="003C5145" w:rsidRDefault="0071765C" w:rsidP="00C12469">
      <w:pPr>
        <w:pStyle w:val="a3"/>
        <w:spacing w:after="0" w:line="360" w:lineRule="auto"/>
      </w:pPr>
      <w:r w:rsidRPr="003C5145">
        <w:rPr>
          <w:rFonts w:hint="cs"/>
          <w:rtl/>
        </w:rPr>
        <w:t xml:space="preserve"> </w:t>
      </w:r>
      <w:r w:rsidR="00C12469">
        <w:rPr>
          <w:rFonts w:hint="cs"/>
          <w:rtl/>
        </w:rPr>
        <w:t>טענה זו משתלבת עם הטענה הכללית שבב</w:t>
      </w:r>
      <w:r w:rsidRPr="003C5145">
        <w:rPr>
          <w:rFonts w:hint="cs"/>
          <w:rtl/>
        </w:rPr>
        <w:t>ס</w:t>
      </w:r>
      <w:r w:rsidR="00C12469">
        <w:rPr>
          <w:rFonts w:hint="cs"/>
          <w:rtl/>
        </w:rPr>
        <w:t>יס</w:t>
      </w:r>
      <w:r w:rsidRPr="003C5145">
        <w:rPr>
          <w:rFonts w:hint="cs"/>
          <w:rtl/>
        </w:rPr>
        <w:t xml:space="preserve"> המונח 'מילוי ידיים' </w:t>
      </w:r>
      <w:r w:rsidR="00C12469">
        <w:rPr>
          <w:rFonts w:hint="cs"/>
          <w:rtl/>
        </w:rPr>
        <w:t xml:space="preserve">יש רקע ריאלי של הנחה ביד: אצלנו </w:t>
      </w:r>
      <w:r w:rsidRPr="003C5145">
        <w:rPr>
          <w:rFonts w:hint="cs"/>
          <w:rtl/>
        </w:rPr>
        <w:t xml:space="preserve">היד של הכוהן מתמלאת במתנות שמקבל מהמזבח. </w:t>
      </w:r>
    </w:p>
  </w:footnote>
  <w:footnote w:id="41">
    <w:p w14:paraId="4446C764" w14:textId="6DC3C13B" w:rsidR="006A0B0D" w:rsidRDefault="006A0B0D" w:rsidP="00821574">
      <w:pPr>
        <w:pStyle w:val="a3"/>
      </w:pPr>
      <w:r>
        <w:rPr>
          <w:rStyle w:val="a5"/>
        </w:rPr>
        <w:footnoteRef/>
      </w:r>
      <w:r>
        <w:rPr>
          <w:rtl/>
        </w:rPr>
        <w:t xml:space="preserve"> </w:t>
      </w:r>
      <w:r>
        <w:rPr>
          <w:rFonts w:hint="cs"/>
          <w:rtl/>
        </w:rPr>
        <w:t xml:space="preserve">כמה חוקרים ראו באכילת האיל נספח לעצם מילוי הידיים שהסתיים בהזאת הדם והשמן על הכוהנים המתואר בפסוק 30 (למשל: </w:t>
      </w:r>
      <w:r>
        <w:t xml:space="preserve">Levine, </w:t>
      </w:r>
      <w:r w:rsidRPr="00704EB9">
        <w:rPr>
          <w:i/>
          <w:iCs/>
        </w:rPr>
        <w:t>Leviticus</w:t>
      </w:r>
      <w:r>
        <w:t>, 54</w:t>
      </w:r>
      <w:r>
        <w:rPr>
          <w:rFonts w:hint="cs"/>
          <w:rtl/>
        </w:rPr>
        <w:t>). אולם הדגשת משה ש</w:t>
      </w:r>
      <w:r w:rsidR="00821574">
        <w:rPr>
          <w:rFonts w:hint="cs"/>
          <w:rtl/>
        </w:rPr>
        <w:t xml:space="preserve">אכילת הכוהנים היא בציווי, </w:t>
      </w:r>
      <w:r>
        <w:rPr>
          <w:rFonts w:hint="cs"/>
          <w:rtl/>
        </w:rPr>
        <w:t>צובעת גם אקט זה כרכיב מהותי בטקס.</w:t>
      </w:r>
    </w:p>
  </w:footnote>
  <w:footnote w:id="42">
    <w:p w14:paraId="11E9F472" w14:textId="77777777" w:rsidR="0071765C" w:rsidRPr="003C5145" w:rsidRDefault="0071765C" w:rsidP="00DA3FC3">
      <w:pPr>
        <w:pStyle w:val="a3"/>
        <w:spacing w:after="0" w:line="360" w:lineRule="auto"/>
      </w:pPr>
      <w:r w:rsidRPr="003C5145">
        <w:rPr>
          <w:rStyle w:val="a5"/>
        </w:rPr>
        <w:footnoteRef/>
      </w:r>
      <w:r>
        <w:rPr>
          <w:rFonts w:hint="cs"/>
          <w:rtl/>
        </w:rPr>
        <w:t xml:space="preserve"> זו דרך המלך בתרגומים המודרניים של הפסוק.</w:t>
      </w:r>
    </w:p>
  </w:footnote>
  <w:footnote w:id="43">
    <w:p w14:paraId="04E75157" w14:textId="77777777" w:rsidR="00C12469" w:rsidRDefault="0071765C" w:rsidP="00F7491E">
      <w:pPr>
        <w:pStyle w:val="a3"/>
        <w:spacing w:after="0" w:line="360" w:lineRule="auto"/>
        <w:rPr>
          <w:rtl/>
        </w:rPr>
      </w:pPr>
      <w:r w:rsidRPr="003C5145">
        <w:rPr>
          <w:rStyle w:val="a5"/>
        </w:rPr>
        <w:footnoteRef/>
      </w:r>
      <w:r w:rsidRPr="003C5145">
        <w:rPr>
          <w:rtl/>
        </w:rPr>
        <w:t xml:space="preserve"> </w:t>
      </w:r>
      <w:r>
        <w:rPr>
          <w:rFonts w:hint="cs"/>
          <w:rtl/>
        </w:rPr>
        <w:t xml:space="preserve">למשל: </w:t>
      </w:r>
    </w:p>
    <w:p w14:paraId="57536C24" w14:textId="46E197FB" w:rsidR="0071765C" w:rsidRPr="003C5145" w:rsidRDefault="00C12469" w:rsidP="00C12469">
      <w:pPr>
        <w:pStyle w:val="a3"/>
        <w:bidi w:val="0"/>
        <w:spacing w:after="0" w:line="360" w:lineRule="auto"/>
      </w:pPr>
      <w:proofErr w:type="spellStart"/>
      <w:r w:rsidRPr="00C12469">
        <w:t>Snijders</w:t>
      </w:r>
      <w:proofErr w:type="spellEnd"/>
      <w:r w:rsidRPr="00C12469">
        <w:t>, "</w:t>
      </w:r>
      <w:r w:rsidRPr="00C12469">
        <w:rPr>
          <w:rFonts w:hint="cs"/>
          <w:rtl/>
        </w:rPr>
        <w:t>מלא</w:t>
      </w:r>
      <w:r w:rsidRPr="00C12469">
        <w:t>"</w:t>
      </w:r>
      <w:r>
        <w:t>, 304.</w:t>
      </w:r>
    </w:p>
  </w:footnote>
  <w:footnote w:id="44">
    <w:p w14:paraId="366879CB" w14:textId="4BA3ADFA" w:rsidR="0071765C" w:rsidRPr="003C5145" w:rsidRDefault="0071765C" w:rsidP="00C12469">
      <w:pPr>
        <w:pStyle w:val="a3"/>
        <w:spacing w:after="0" w:line="360" w:lineRule="auto"/>
        <w:rPr>
          <w:rtl/>
        </w:rPr>
      </w:pPr>
      <w:r w:rsidRPr="003C5145">
        <w:rPr>
          <w:rStyle w:val="a5"/>
        </w:rPr>
        <w:footnoteRef/>
      </w:r>
      <w:r w:rsidRPr="003C5145">
        <w:rPr>
          <w:rtl/>
        </w:rPr>
        <w:t xml:space="preserve"> </w:t>
      </w:r>
      <w:r w:rsidRPr="003C5145">
        <w:rPr>
          <w:rFonts w:hint="cs"/>
          <w:rtl/>
        </w:rPr>
        <w:t xml:space="preserve">ראו </w:t>
      </w:r>
      <w:proofErr w:type="spellStart"/>
      <w:r w:rsidR="00C12469">
        <w:t>Milgrom</w:t>
      </w:r>
      <w:proofErr w:type="spellEnd"/>
      <w:r w:rsidR="00C12469">
        <w:t>, Leviticus, 529</w:t>
      </w:r>
      <w:r w:rsidR="00C12469">
        <w:rPr>
          <w:rFonts w:hint="cs"/>
          <w:rtl/>
        </w:rPr>
        <w:t>, שה</w:t>
      </w:r>
      <w:r w:rsidRPr="003C5145">
        <w:rPr>
          <w:rFonts w:hint="cs"/>
          <w:rtl/>
        </w:rPr>
        <w:t xml:space="preserve">וכיח מפסוק זה שתכלית </w:t>
      </w:r>
      <w:r w:rsidRPr="003C5145">
        <w:rPr>
          <w:rFonts w:hint="cs"/>
          <w:b/>
          <w:bCs/>
          <w:rtl/>
        </w:rPr>
        <w:t>נתינת</w:t>
      </w:r>
      <w:r w:rsidRPr="003C5145">
        <w:rPr>
          <w:rFonts w:hint="cs"/>
          <w:rtl/>
        </w:rPr>
        <w:t xml:space="preserve"> הדם על הכוהנים היא לכפר. הוא מבחין בין </w:t>
      </w:r>
      <w:r w:rsidRPr="003C5145">
        <w:rPr>
          <w:rFonts w:hint="cs"/>
          <w:b/>
          <w:bCs/>
          <w:rtl/>
        </w:rPr>
        <w:t>הזאת</w:t>
      </w:r>
      <w:r w:rsidRPr="003C5145">
        <w:rPr>
          <w:rFonts w:hint="cs"/>
          <w:rtl/>
        </w:rPr>
        <w:t xml:space="preserve"> הדם שנועדה לקדש ובין </w:t>
      </w:r>
      <w:r w:rsidRPr="00C12469">
        <w:rPr>
          <w:rFonts w:hint="cs"/>
          <w:b/>
          <w:bCs/>
          <w:rtl/>
        </w:rPr>
        <w:t>מתן</w:t>
      </w:r>
      <w:r w:rsidRPr="003C5145">
        <w:rPr>
          <w:rFonts w:hint="cs"/>
          <w:rtl/>
        </w:rPr>
        <w:t xml:space="preserve"> דמים שנועד לכפר.</w:t>
      </w:r>
    </w:p>
  </w:footnote>
  <w:footnote w:id="45">
    <w:p w14:paraId="04C9CA7D" w14:textId="1CD6B675" w:rsidR="00F75354" w:rsidRDefault="00F75354">
      <w:pPr>
        <w:pStyle w:val="a3"/>
        <w:rPr>
          <w:rtl/>
        </w:rPr>
      </w:pPr>
      <w:r>
        <w:rPr>
          <w:rStyle w:val="a5"/>
        </w:rPr>
        <w:footnoteRef/>
      </w:r>
      <w:r>
        <w:rPr>
          <w:rtl/>
        </w:rPr>
        <w:t xml:space="preserve"> </w:t>
      </w:r>
      <w:r>
        <w:rPr>
          <w:rFonts w:hint="cs"/>
          <w:rtl/>
        </w:rPr>
        <w:t>ייתכן שבשל כך מובלט גם בישול הבשר בפסוק זה:</w:t>
      </w:r>
    </w:p>
    <w:p w14:paraId="74225734" w14:textId="45295A2F" w:rsidR="00F75354" w:rsidRDefault="00F75354" w:rsidP="00F75354">
      <w:pPr>
        <w:pStyle w:val="a3"/>
        <w:bidi w:val="0"/>
      </w:pPr>
      <w:r>
        <w:t>"</w:t>
      </w:r>
      <w:r w:rsidRPr="00F75354">
        <w:t xml:space="preserve">Die </w:t>
      </w:r>
      <w:proofErr w:type="spellStart"/>
      <w:r w:rsidRPr="00F75354">
        <w:t>ausdriickliche</w:t>
      </w:r>
      <w:proofErr w:type="spellEnd"/>
      <w:r w:rsidRPr="00F75354">
        <w:t xml:space="preserve"> </w:t>
      </w:r>
      <w:proofErr w:type="spellStart"/>
      <w:r w:rsidRPr="00F75354">
        <w:t>Erw</w:t>
      </w:r>
      <w:r>
        <w:t>ä</w:t>
      </w:r>
      <w:r w:rsidRPr="00F75354">
        <w:t>hnung</w:t>
      </w:r>
      <w:proofErr w:type="spellEnd"/>
      <w:r w:rsidRPr="00F75354">
        <w:t xml:space="preserve"> des </w:t>
      </w:r>
      <w:proofErr w:type="spellStart"/>
      <w:r w:rsidRPr="00F75354">
        <w:t>Koche</w:t>
      </w:r>
      <w:r>
        <w:t>ns</w:t>
      </w:r>
      <w:proofErr w:type="spellEnd"/>
      <w:r>
        <w:t xml:space="preserve"> in </w:t>
      </w:r>
      <w:r w:rsidRPr="00F75354">
        <w:t>8</w:t>
      </w:r>
      <w:proofErr w:type="gramStart"/>
      <w:r w:rsidRPr="00F75354">
        <w:t>,31</w:t>
      </w:r>
      <w:proofErr w:type="gramEnd"/>
      <w:r w:rsidRPr="00F75354">
        <w:t xml:space="preserve"> </w:t>
      </w:r>
      <w:proofErr w:type="spellStart"/>
      <w:r w:rsidRPr="00F75354">
        <w:t>k</w:t>
      </w:r>
      <w:r>
        <w:t>ö</w:t>
      </w:r>
      <w:r w:rsidRPr="00F75354">
        <w:t>nnte</w:t>
      </w:r>
      <w:proofErr w:type="spellEnd"/>
      <w:r w:rsidRPr="00F75354">
        <w:t xml:space="preserve"> in </w:t>
      </w:r>
      <w:proofErr w:type="spellStart"/>
      <w:r w:rsidRPr="00F75354">
        <w:t>Parallele</w:t>
      </w:r>
      <w:proofErr w:type="spellEnd"/>
      <w:r w:rsidRPr="00F75354">
        <w:t xml:space="preserve"> </w:t>
      </w:r>
      <w:proofErr w:type="spellStart"/>
      <w:r w:rsidRPr="00F75354">
        <w:t>dazu</w:t>
      </w:r>
      <w:proofErr w:type="spellEnd"/>
      <w:r w:rsidRPr="00F75354">
        <w:t xml:space="preserve"> </w:t>
      </w:r>
      <w:proofErr w:type="spellStart"/>
      <w:r w:rsidRPr="00F75354">
        <w:t>verstanden</w:t>
      </w:r>
      <w:proofErr w:type="spellEnd"/>
      <w:r w:rsidRPr="00F75354">
        <w:t xml:space="preserve"> </w:t>
      </w:r>
      <w:proofErr w:type="spellStart"/>
      <w:r w:rsidRPr="00F75354">
        <w:t>werden</w:t>
      </w:r>
      <w:proofErr w:type="spellEnd"/>
      <w:r w:rsidRPr="00F75354">
        <w:t xml:space="preserve">, da </w:t>
      </w:r>
      <w:proofErr w:type="spellStart"/>
      <w:r w:rsidRPr="00F75354">
        <w:t>nur</w:t>
      </w:r>
      <w:proofErr w:type="spellEnd"/>
      <w:r w:rsidRPr="00F75354">
        <w:t xml:space="preserve"> in </w:t>
      </w:r>
      <w:proofErr w:type="spellStart"/>
      <w:r w:rsidRPr="00F75354">
        <w:t>dis</w:t>
      </w:r>
      <w:r>
        <w:t>e</w:t>
      </w:r>
      <w:r w:rsidRPr="00F75354">
        <w:t>n</w:t>
      </w:r>
      <w:proofErr w:type="spellEnd"/>
      <w:r w:rsidRPr="00F75354">
        <w:t xml:space="preserve"> </w:t>
      </w:r>
      <w:proofErr w:type="spellStart"/>
      <w:r w:rsidRPr="00F75354">
        <w:t>beiden</w:t>
      </w:r>
      <w:proofErr w:type="spellEnd"/>
      <w:r w:rsidRPr="00F75354">
        <w:t xml:space="preserve"> </w:t>
      </w:r>
      <w:proofErr w:type="spellStart"/>
      <w:r w:rsidRPr="00F75354">
        <w:t>F</w:t>
      </w:r>
      <w:r>
        <w:t>ä</w:t>
      </w:r>
      <w:r w:rsidRPr="00F75354">
        <w:t>llen</w:t>
      </w:r>
      <w:proofErr w:type="spellEnd"/>
      <w:r w:rsidRPr="00F75354">
        <w:t xml:space="preserve"> die </w:t>
      </w:r>
      <w:proofErr w:type="spellStart"/>
      <w:r w:rsidRPr="00F75354">
        <w:t>Priester</w:t>
      </w:r>
      <w:proofErr w:type="spellEnd"/>
      <w:r w:rsidRPr="00F75354">
        <w:t xml:space="preserve"> das </w:t>
      </w:r>
      <w:proofErr w:type="spellStart"/>
      <w:r w:rsidRPr="00F75354">
        <w:t>Opferfleisch</w:t>
      </w:r>
      <w:proofErr w:type="spellEnd"/>
      <w:r w:rsidRPr="00F75354">
        <w:t xml:space="preserve"> </w:t>
      </w:r>
      <w:proofErr w:type="spellStart"/>
      <w:r w:rsidRPr="00F75354">
        <w:t>essen</w:t>
      </w:r>
      <w:proofErr w:type="spellEnd"/>
      <w:r w:rsidRPr="00F75354">
        <w:t xml:space="preserve">. Der </w:t>
      </w:r>
      <w:proofErr w:type="spellStart"/>
      <w:r w:rsidRPr="00F75354">
        <w:t>R</w:t>
      </w:r>
      <w:r>
        <w:t>ü</w:t>
      </w:r>
      <w:r w:rsidRPr="00F75354">
        <w:t>ckver</w:t>
      </w:r>
      <w:r>
        <w:t>weis</w:t>
      </w:r>
      <w:proofErr w:type="spellEnd"/>
      <w:r>
        <w:t xml:space="preserve"> </w:t>
      </w:r>
      <w:r w:rsidRPr="00F75354">
        <w:t xml:space="preserve">auf den </w:t>
      </w:r>
      <w:proofErr w:type="spellStart"/>
      <w:r w:rsidRPr="00F75354">
        <w:t>g</w:t>
      </w:r>
      <w:r>
        <w:t>ö</w:t>
      </w:r>
      <w:r w:rsidRPr="00F75354">
        <w:t>ttlichen</w:t>
      </w:r>
      <w:proofErr w:type="spellEnd"/>
      <w:r w:rsidRPr="00F75354">
        <w:t xml:space="preserve"> </w:t>
      </w:r>
      <w:proofErr w:type="spellStart"/>
      <w:r w:rsidRPr="00F75354">
        <w:t>Befehl</w:t>
      </w:r>
      <w:proofErr w:type="spellEnd"/>
      <w:r w:rsidRPr="00F75354">
        <w:t xml:space="preserve"> </w:t>
      </w:r>
      <w:r>
        <w:t>'</w:t>
      </w:r>
      <w:proofErr w:type="spellStart"/>
      <w:r w:rsidRPr="00F75354">
        <w:t>wie</w:t>
      </w:r>
      <w:proofErr w:type="spellEnd"/>
      <w:r w:rsidRPr="00F75354">
        <w:t xml:space="preserve"> </w:t>
      </w:r>
      <w:proofErr w:type="spellStart"/>
      <w:r>
        <w:t>m</w:t>
      </w:r>
      <w:r w:rsidRPr="00F75354">
        <w:t>ir</w:t>
      </w:r>
      <w:proofErr w:type="spellEnd"/>
      <w:r w:rsidRPr="00F75354">
        <w:t xml:space="preserve"> </w:t>
      </w:r>
      <w:proofErr w:type="spellStart"/>
      <w:r w:rsidRPr="00F75354">
        <w:t>befohlen</w:t>
      </w:r>
      <w:proofErr w:type="spellEnd"/>
      <w:r w:rsidRPr="00F75354">
        <w:t xml:space="preserve"> </w:t>
      </w:r>
      <w:proofErr w:type="spellStart"/>
      <w:r w:rsidRPr="00F75354">
        <w:t>worden</w:t>
      </w:r>
      <w:proofErr w:type="spellEnd"/>
      <w:r w:rsidRPr="00F75354">
        <w:t xml:space="preserve"> </w:t>
      </w:r>
      <w:proofErr w:type="spellStart"/>
      <w:proofErr w:type="gramStart"/>
      <w:r w:rsidRPr="00F75354">
        <w:t>ist</w:t>
      </w:r>
      <w:proofErr w:type="spellEnd"/>
      <w:proofErr w:type="gramEnd"/>
      <w:r>
        <w:t>'</w:t>
      </w:r>
      <w:r w:rsidRPr="00F75354">
        <w:t xml:space="preserve"> </w:t>
      </w:r>
      <w:proofErr w:type="spellStart"/>
      <w:r w:rsidRPr="00F75354">
        <w:t>hebt</w:t>
      </w:r>
      <w:proofErr w:type="spellEnd"/>
      <w:r w:rsidRPr="00F75354">
        <w:t xml:space="preserve"> </w:t>
      </w:r>
      <w:proofErr w:type="spellStart"/>
      <w:r w:rsidRPr="00F75354">
        <w:t>eb</w:t>
      </w:r>
      <w:r>
        <w:t>en</w:t>
      </w:r>
      <w:r w:rsidRPr="00F75354">
        <w:t>falls</w:t>
      </w:r>
      <w:proofErr w:type="spellEnd"/>
      <w:r w:rsidRPr="00F75354">
        <w:t xml:space="preserve"> die </w:t>
      </w:r>
      <w:proofErr w:type="spellStart"/>
      <w:r w:rsidRPr="00F75354">
        <w:t>Besonderheit</w:t>
      </w:r>
      <w:proofErr w:type="spellEnd"/>
      <w:r w:rsidRPr="00F75354">
        <w:t xml:space="preserve"> dieses </w:t>
      </w:r>
      <w:proofErr w:type="spellStart"/>
      <w:r w:rsidRPr="00F75354">
        <w:t>Verfahrens</w:t>
      </w:r>
      <w:proofErr w:type="spellEnd"/>
      <w:r w:rsidRPr="00F75354">
        <w:t xml:space="preserve"> </w:t>
      </w:r>
      <w:proofErr w:type="spellStart"/>
      <w:r w:rsidRPr="00F75354">
        <w:t>hervor</w:t>
      </w:r>
      <w:proofErr w:type="spellEnd"/>
      <w:r>
        <w:t>" (</w:t>
      </w:r>
      <w:proofErr w:type="spellStart"/>
      <w:r w:rsidRPr="00704EB9">
        <w:t>Rendtorff</w:t>
      </w:r>
      <w:proofErr w:type="spellEnd"/>
      <w:r w:rsidRPr="00704EB9">
        <w:t xml:space="preserve">, </w:t>
      </w:r>
      <w:r w:rsidRPr="00A86ABE">
        <w:rPr>
          <w:i/>
          <w:iCs/>
        </w:rPr>
        <w:t>Leviticus</w:t>
      </w:r>
      <w:r>
        <w:t>, 286)</w:t>
      </w:r>
      <w:r w:rsidRPr="00F75354">
        <w:t>.</w:t>
      </w:r>
    </w:p>
  </w:footnote>
  <w:footnote w:id="46">
    <w:p w14:paraId="61153CFB" w14:textId="040EBCA1" w:rsidR="0071765C" w:rsidRPr="003C5145" w:rsidRDefault="0071765C" w:rsidP="00C12469">
      <w:pPr>
        <w:pStyle w:val="a3"/>
        <w:bidi w:val="0"/>
        <w:spacing w:after="0" w:line="360" w:lineRule="auto"/>
        <w:rPr>
          <w:rtl/>
        </w:rPr>
      </w:pPr>
      <w:r w:rsidRPr="003C5145">
        <w:rPr>
          <w:rStyle w:val="a5"/>
        </w:rPr>
        <w:footnoteRef/>
      </w:r>
      <w:r w:rsidR="00C12469">
        <w:t xml:space="preserve"> Wenham, </w:t>
      </w:r>
      <w:r w:rsidR="00C12469" w:rsidRPr="001A446F">
        <w:rPr>
          <w:i/>
          <w:iCs/>
        </w:rPr>
        <w:t>Leviticus</w:t>
      </w:r>
      <w:r w:rsidR="00C12469">
        <w:t>, 143-144.</w:t>
      </w:r>
      <w:r w:rsidRPr="003C5145">
        <w:rPr>
          <w:rtl/>
        </w:rPr>
        <w:t xml:space="preserve"> </w:t>
      </w:r>
    </w:p>
  </w:footnote>
  <w:footnote w:id="47">
    <w:p w14:paraId="06D15A08" w14:textId="77777777" w:rsidR="0071765C" w:rsidRPr="003C5145" w:rsidRDefault="0071765C" w:rsidP="003C5145">
      <w:pPr>
        <w:pStyle w:val="a3"/>
        <w:spacing w:after="0" w:line="360" w:lineRule="auto"/>
        <w:rPr>
          <w:rtl/>
        </w:rPr>
      </w:pPr>
      <w:r w:rsidRPr="003C5145">
        <w:rPr>
          <w:rStyle w:val="a5"/>
        </w:rPr>
        <w:footnoteRef/>
      </w:r>
      <w:r w:rsidRPr="003C5145">
        <w:rPr>
          <w:rtl/>
        </w:rPr>
        <w:t xml:space="preserve"> </w:t>
      </w:r>
      <w:r w:rsidRPr="003C5145">
        <w:rPr>
          <w:rFonts w:hint="cs"/>
          <w:rtl/>
        </w:rPr>
        <w:t>העדויות המרכזיות שיש קשורות במרחב המסופוטמי. עם זאת, אן רוֹת הראתה שגם במצרים נעשה שימוש בטקס זה, והיא אף עמדה על השיתוף המפתיע בטקסי לידה ופתיחת פה אלים בין מסופוטמיה למצרים (רות, פתיחת הפה).</w:t>
      </w:r>
    </w:p>
  </w:footnote>
  <w:footnote w:id="48">
    <w:p w14:paraId="7C31B639" w14:textId="69FE8D4E" w:rsidR="001A446F" w:rsidRDefault="0071765C" w:rsidP="003C5145">
      <w:pPr>
        <w:pStyle w:val="a3"/>
        <w:spacing w:after="0" w:line="360" w:lineRule="auto"/>
        <w:rPr>
          <w:rtl/>
        </w:rPr>
      </w:pPr>
      <w:r w:rsidRPr="003C5145">
        <w:rPr>
          <w:rStyle w:val="a5"/>
        </w:rPr>
        <w:footnoteRef/>
      </w:r>
      <w:r w:rsidRPr="003C5145">
        <w:rPr>
          <w:rtl/>
        </w:rPr>
        <w:t xml:space="preserve"> </w:t>
      </w:r>
      <w:r w:rsidRPr="003C5145">
        <w:rPr>
          <w:rFonts w:hint="cs"/>
          <w:rtl/>
        </w:rPr>
        <w:t xml:space="preserve">המחקר עסק רבות בטקס זה ובמשמעותו. </w:t>
      </w:r>
      <w:r w:rsidR="001A446F">
        <w:rPr>
          <w:rFonts w:hint="cs"/>
          <w:rtl/>
        </w:rPr>
        <w:t>ראו למשל:</w:t>
      </w:r>
    </w:p>
    <w:p w14:paraId="657FD934" w14:textId="0E1D6A47" w:rsidR="001A446F" w:rsidRDefault="001A446F" w:rsidP="001A446F">
      <w:pPr>
        <w:pStyle w:val="a3"/>
        <w:bidi w:val="0"/>
        <w:spacing w:after="0" w:line="360" w:lineRule="auto"/>
      </w:pPr>
      <w:r w:rsidRPr="001A446F">
        <w:t xml:space="preserve">V. </w:t>
      </w:r>
      <w:proofErr w:type="spellStart"/>
      <w:r w:rsidRPr="001A446F">
        <w:t>Hurowitz</w:t>
      </w:r>
      <w:proofErr w:type="spellEnd"/>
      <w:r w:rsidRPr="001A446F">
        <w:t xml:space="preserve">, "Isaiah's Impure Lips and Their Purification in Light of Mouth Purification and Mouth Purity in Akkadian Sources", </w:t>
      </w:r>
      <w:r w:rsidRPr="001A446F">
        <w:rPr>
          <w:i/>
          <w:iCs/>
        </w:rPr>
        <w:t>HUCA</w:t>
      </w:r>
      <w:r w:rsidRPr="001A446F">
        <w:t xml:space="preserve"> 60 (1989), pp. 39-89</w:t>
      </w:r>
    </w:p>
    <w:p w14:paraId="3AC0155E" w14:textId="77777777" w:rsidR="001A446F" w:rsidRDefault="001A446F" w:rsidP="001A446F">
      <w:pPr>
        <w:pStyle w:val="a3"/>
        <w:spacing w:after="0" w:line="360" w:lineRule="auto"/>
        <w:rPr>
          <w:rtl/>
        </w:rPr>
      </w:pPr>
      <w:r>
        <w:rPr>
          <w:rFonts w:hint="cs"/>
          <w:rtl/>
        </w:rPr>
        <w:t xml:space="preserve">ושם </w:t>
      </w:r>
      <w:r w:rsidR="0071765C" w:rsidRPr="003C5145">
        <w:rPr>
          <w:rFonts w:hint="cs"/>
          <w:rtl/>
        </w:rPr>
        <w:t xml:space="preserve">הפניות </w:t>
      </w:r>
      <w:r>
        <w:rPr>
          <w:rFonts w:hint="cs"/>
          <w:rtl/>
        </w:rPr>
        <w:t xml:space="preserve">נוספות. </w:t>
      </w:r>
      <w:r w:rsidR="0071765C" w:rsidRPr="003C5145">
        <w:rPr>
          <w:rFonts w:hint="cs"/>
          <w:rtl/>
        </w:rPr>
        <w:t xml:space="preserve">לקריאת הטקסטים עצמם, ראו אצל: </w:t>
      </w:r>
    </w:p>
    <w:p w14:paraId="28778726" w14:textId="4E779980" w:rsidR="0071765C" w:rsidRPr="003C5145" w:rsidRDefault="001A446F" w:rsidP="00814AFC">
      <w:pPr>
        <w:pStyle w:val="a3"/>
        <w:bidi w:val="0"/>
        <w:spacing w:after="0" w:line="360" w:lineRule="auto"/>
      </w:pPr>
      <w:r w:rsidRPr="001A446F">
        <w:t xml:space="preserve">C. Walker and M. Dick, </w:t>
      </w:r>
      <w:proofErr w:type="gramStart"/>
      <w:r w:rsidRPr="001A446F">
        <w:rPr>
          <w:i/>
          <w:iCs/>
        </w:rPr>
        <w:t>The</w:t>
      </w:r>
      <w:proofErr w:type="gramEnd"/>
      <w:r w:rsidRPr="001A446F">
        <w:rPr>
          <w:i/>
          <w:iCs/>
        </w:rPr>
        <w:t xml:space="preserve"> Induction of the Cult Image in Ancient Mesopotamia: The Mesopotamian </w:t>
      </w:r>
      <w:proofErr w:type="spellStart"/>
      <w:r w:rsidRPr="001A446F">
        <w:rPr>
          <w:i/>
          <w:iCs/>
        </w:rPr>
        <w:t>Mīs</w:t>
      </w:r>
      <w:proofErr w:type="spellEnd"/>
      <w:r w:rsidRPr="001A446F">
        <w:rPr>
          <w:i/>
          <w:iCs/>
        </w:rPr>
        <w:t xml:space="preserve"> Pî Ritu</w:t>
      </w:r>
      <w:r>
        <w:rPr>
          <w:i/>
          <w:iCs/>
        </w:rPr>
        <w:t>al.</w:t>
      </w:r>
      <w:r w:rsidRPr="001A446F">
        <w:rPr>
          <w:i/>
          <w:iCs/>
        </w:rPr>
        <w:t xml:space="preserve"> Transliteration, Translation, and Commentary</w:t>
      </w:r>
      <w:r>
        <w:t xml:space="preserve"> (</w:t>
      </w:r>
      <w:r w:rsidRPr="001A446F">
        <w:t>Helsinki 2001</w:t>
      </w:r>
      <w:r>
        <w:t>)</w:t>
      </w:r>
      <w:r w:rsidR="00814AFC">
        <w:t xml:space="preserve">. See also: </w:t>
      </w:r>
      <w:r w:rsidR="00814AFC" w:rsidRPr="00814AFC">
        <w:t xml:space="preserve">M. Dietrich and O. </w:t>
      </w:r>
      <w:proofErr w:type="spellStart"/>
      <w:r w:rsidR="00814AFC" w:rsidRPr="00814AFC">
        <w:t>Loretz</w:t>
      </w:r>
      <w:proofErr w:type="spellEnd"/>
      <w:r w:rsidR="00814AFC" w:rsidRPr="00814AFC">
        <w:t xml:space="preserve">, </w:t>
      </w:r>
      <w:r w:rsidR="00814AFC" w:rsidRPr="00814AFC">
        <w:rPr>
          <w:i/>
          <w:iCs/>
        </w:rPr>
        <w:t>"</w:t>
      </w:r>
      <w:proofErr w:type="spellStart"/>
      <w:r w:rsidR="00814AFC" w:rsidRPr="00814AFC">
        <w:rPr>
          <w:i/>
          <w:iCs/>
        </w:rPr>
        <w:t>Jahwe</w:t>
      </w:r>
      <w:proofErr w:type="spellEnd"/>
      <w:r w:rsidR="00814AFC" w:rsidRPr="00814AFC">
        <w:rPr>
          <w:i/>
          <w:iCs/>
        </w:rPr>
        <w:t xml:space="preserve"> und seine </w:t>
      </w:r>
      <w:proofErr w:type="spellStart"/>
      <w:r w:rsidR="00814AFC" w:rsidRPr="00814AFC">
        <w:rPr>
          <w:i/>
          <w:iCs/>
        </w:rPr>
        <w:t>Aschera</w:t>
      </w:r>
      <w:proofErr w:type="spellEnd"/>
      <w:r w:rsidR="00814AFC" w:rsidRPr="00814AFC">
        <w:rPr>
          <w:i/>
          <w:iCs/>
        </w:rPr>
        <w:t xml:space="preserve">": </w:t>
      </w:r>
      <w:proofErr w:type="spellStart"/>
      <w:r w:rsidR="00814AFC" w:rsidRPr="00814AFC">
        <w:rPr>
          <w:i/>
          <w:iCs/>
        </w:rPr>
        <w:t>Anthropomorphes</w:t>
      </w:r>
      <w:proofErr w:type="spellEnd"/>
      <w:r w:rsidR="00814AFC" w:rsidRPr="00814AFC">
        <w:rPr>
          <w:i/>
          <w:iCs/>
        </w:rPr>
        <w:t xml:space="preserve"> </w:t>
      </w:r>
      <w:proofErr w:type="spellStart"/>
      <w:r w:rsidR="00814AFC" w:rsidRPr="00814AFC">
        <w:rPr>
          <w:i/>
          <w:iCs/>
        </w:rPr>
        <w:t>Kultbild</w:t>
      </w:r>
      <w:proofErr w:type="spellEnd"/>
      <w:r w:rsidR="00814AFC" w:rsidRPr="00814AFC">
        <w:rPr>
          <w:i/>
          <w:iCs/>
        </w:rPr>
        <w:t xml:space="preserve"> in </w:t>
      </w:r>
      <w:proofErr w:type="spellStart"/>
      <w:r w:rsidR="00814AFC" w:rsidRPr="00814AFC">
        <w:rPr>
          <w:i/>
          <w:iCs/>
        </w:rPr>
        <w:t>Mesopotamien</w:t>
      </w:r>
      <w:proofErr w:type="spellEnd"/>
      <w:r w:rsidR="00814AFC" w:rsidRPr="00814AFC">
        <w:rPr>
          <w:i/>
          <w:iCs/>
        </w:rPr>
        <w:t>, Ugarit und Israel</w:t>
      </w:r>
      <w:r w:rsidR="00814AFC">
        <w:rPr>
          <w:i/>
          <w:iCs/>
        </w:rPr>
        <w:t>:</w:t>
      </w:r>
      <w:r w:rsidR="00814AFC" w:rsidRPr="00814AFC">
        <w:rPr>
          <w:i/>
          <w:iCs/>
        </w:rPr>
        <w:t xml:space="preserve"> Das </w:t>
      </w:r>
      <w:proofErr w:type="spellStart"/>
      <w:r w:rsidR="00814AFC" w:rsidRPr="00814AFC">
        <w:rPr>
          <w:i/>
          <w:iCs/>
        </w:rPr>
        <w:t>biblische</w:t>
      </w:r>
      <w:proofErr w:type="spellEnd"/>
      <w:r w:rsidR="00814AFC" w:rsidRPr="00814AFC">
        <w:rPr>
          <w:i/>
          <w:iCs/>
        </w:rPr>
        <w:t xml:space="preserve"> </w:t>
      </w:r>
      <w:proofErr w:type="spellStart"/>
      <w:r w:rsidR="00814AFC" w:rsidRPr="00814AFC">
        <w:rPr>
          <w:i/>
          <w:iCs/>
        </w:rPr>
        <w:t>Bilderverbot</w:t>
      </w:r>
      <w:proofErr w:type="spellEnd"/>
      <w:r w:rsidR="00814AFC">
        <w:t xml:space="preserve"> (</w:t>
      </w:r>
      <w:proofErr w:type="spellStart"/>
      <w:r w:rsidR="00814AFC" w:rsidRPr="00814AFC">
        <w:t>Münster</w:t>
      </w:r>
      <w:proofErr w:type="spellEnd"/>
      <w:r w:rsidR="00814AFC" w:rsidRPr="00814AFC">
        <w:t xml:space="preserve"> 1992</w:t>
      </w:r>
      <w:r w:rsidR="00814AFC">
        <w:t>) 5-38.</w:t>
      </w:r>
    </w:p>
  </w:footnote>
  <w:footnote w:id="49">
    <w:p w14:paraId="78500E25" w14:textId="7381199A" w:rsidR="001A446F" w:rsidRDefault="001A446F" w:rsidP="001A446F">
      <w:pPr>
        <w:pStyle w:val="a3"/>
        <w:bidi w:val="0"/>
        <w:rPr>
          <w:rtl/>
        </w:rPr>
      </w:pPr>
      <w:r>
        <w:rPr>
          <w:rStyle w:val="a5"/>
        </w:rPr>
        <w:footnoteRef/>
      </w:r>
      <w:r>
        <w:rPr>
          <w:rtl/>
        </w:rPr>
        <w:t xml:space="preserve"> </w:t>
      </w:r>
      <w:r w:rsidRPr="001A446F">
        <w:t xml:space="preserve">A. L. Oppenheim, </w:t>
      </w:r>
      <w:r w:rsidRPr="001A446F">
        <w:rPr>
          <w:i/>
          <w:iCs/>
        </w:rPr>
        <w:t>Ancient Mesopotamia: Portrait of a Dear Civilization</w:t>
      </w:r>
      <w:r w:rsidRPr="001A446F">
        <w:t xml:space="preserve"> (revised edition</w:t>
      </w:r>
      <w:r>
        <w:t xml:space="preserve">; </w:t>
      </w:r>
      <w:r w:rsidRPr="001A446F">
        <w:t>Chicago 1977</w:t>
      </w:r>
      <w:r>
        <w:t>) 186.</w:t>
      </w:r>
    </w:p>
  </w:footnote>
  <w:footnote w:id="50">
    <w:p w14:paraId="24BB528F" w14:textId="572EF70C" w:rsidR="00814AFC" w:rsidRDefault="00814AFC" w:rsidP="00814AFC">
      <w:pPr>
        <w:pStyle w:val="a3"/>
      </w:pPr>
      <w:r>
        <w:rPr>
          <w:rStyle w:val="a5"/>
        </w:rPr>
        <w:footnoteRef/>
      </w:r>
      <w:r>
        <w:rPr>
          <w:rtl/>
        </w:rPr>
        <w:t xml:space="preserve"> </w:t>
      </w:r>
      <w:r w:rsidRPr="00814AFC">
        <w:rPr>
          <w:rFonts w:hint="cs"/>
          <w:rtl/>
        </w:rPr>
        <w:t>יש</w:t>
      </w:r>
      <w:r w:rsidRPr="00814AFC">
        <w:rPr>
          <w:rtl/>
        </w:rPr>
        <w:t xml:space="preserve"> </w:t>
      </w:r>
      <w:r w:rsidRPr="00814AFC">
        <w:rPr>
          <w:rFonts w:hint="cs"/>
          <w:rtl/>
        </w:rPr>
        <w:t>עדויות</w:t>
      </w:r>
      <w:r w:rsidRPr="00814AFC">
        <w:rPr>
          <w:rtl/>
        </w:rPr>
        <w:t xml:space="preserve"> </w:t>
      </w:r>
      <w:r w:rsidRPr="00814AFC">
        <w:rPr>
          <w:rFonts w:hint="cs"/>
          <w:rtl/>
        </w:rPr>
        <w:t>מגוונות</w:t>
      </w:r>
      <w:r w:rsidRPr="00814AFC">
        <w:rPr>
          <w:rtl/>
        </w:rPr>
        <w:t xml:space="preserve"> </w:t>
      </w:r>
      <w:r w:rsidRPr="00814AFC">
        <w:rPr>
          <w:rFonts w:hint="cs"/>
          <w:rtl/>
        </w:rPr>
        <w:t>ביחס</w:t>
      </w:r>
      <w:r w:rsidRPr="00814AFC">
        <w:rPr>
          <w:rtl/>
        </w:rPr>
        <w:t xml:space="preserve"> </w:t>
      </w:r>
      <w:r w:rsidRPr="00814AFC">
        <w:rPr>
          <w:rFonts w:hint="cs"/>
          <w:rtl/>
        </w:rPr>
        <w:t>למי</w:t>
      </w:r>
      <w:r w:rsidRPr="00814AFC">
        <w:rPr>
          <w:rtl/>
        </w:rPr>
        <w:t xml:space="preserve"> </w:t>
      </w:r>
      <w:r w:rsidRPr="00814AFC">
        <w:rPr>
          <w:rFonts w:hint="cs"/>
          <w:rtl/>
        </w:rPr>
        <w:t>שהיה</w:t>
      </w:r>
      <w:r w:rsidRPr="00814AFC">
        <w:rPr>
          <w:rtl/>
        </w:rPr>
        <w:t xml:space="preserve"> </w:t>
      </w:r>
      <w:r w:rsidRPr="00814AFC">
        <w:rPr>
          <w:rFonts w:hint="cs"/>
          <w:rtl/>
        </w:rPr>
        <w:t>אחראי</w:t>
      </w:r>
      <w:r w:rsidRPr="00814AFC">
        <w:rPr>
          <w:rtl/>
        </w:rPr>
        <w:t xml:space="preserve"> </w:t>
      </w:r>
      <w:r w:rsidRPr="00814AFC">
        <w:rPr>
          <w:rFonts w:hint="cs"/>
          <w:rtl/>
        </w:rPr>
        <w:t>על</w:t>
      </w:r>
      <w:r w:rsidRPr="00814AFC">
        <w:rPr>
          <w:rtl/>
        </w:rPr>
        <w:t xml:space="preserve"> </w:t>
      </w:r>
      <w:r w:rsidRPr="00814AFC">
        <w:rPr>
          <w:rFonts w:hint="cs"/>
          <w:rtl/>
        </w:rPr>
        <w:t>טקסים</w:t>
      </w:r>
      <w:r w:rsidRPr="00814AFC">
        <w:rPr>
          <w:rtl/>
        </w:rPr>
        <w:t xml:space="preserve"> </w:t>
      </w:r>
      <w:r w:rsidRPr="00814AFC">
        <w:rPr>
          <w:rFonts w:hint="cs"/>
          <w:rtl/>
        </w:rPr>
        <w:t>אלו</w:t>
      </w:r>
      <w:r>
        <w:rPr>
          <w:rFonts w:hint="cs"/>
          <w:rtl/>
        </w:rPr>
        <w:t xml:space="preserve">. </w:t>
      </w:r>
      <w:r w:rsidRPr="00814AFC">
        <w:rPr>
          <w:rFonts w:hint="cs"/>
          <w:rtl/>
        </w:rPr>
        <w:t>אביגדור</w:t>
      </w:r>
      <w:r w:rsidRPr="00814AFC">
        <w:rPr>
          <w:rtl/>
        </w:rPr>
        <w:t xml:space="preserve"> </w:t>
      </w:r>
      <w:proofErr w:type="spellStart"/>
      <w:r w:rsidRPr="00814AFC">
        <w:rPr>
          <w:rFonts w:hint="cs"/>
          <w:rtl/>
        </w:rPr>
        <w:t>הורוויץ</w:t>
      </w:r>
      <w:proofErr w:type="spellEnd"/>
      <w:r w:rsidRPr="00814AFC">
        <w:rPr>
          <w:rtl/>
        </w:rPr>
        <w:t xml:space="preserve"> </w:t>
      </w:r>
      <w:r w:rsidRPr="00814AFC">
        <w:rPr>
          <w:rFonts w:hint="cs"/>
          <w:rtl/>
        </w:rPr>
        <w:t>הראה</w:t>
      </w:r>
      <w:r w:rsidRPr="00814AFC">
        <w:rPr>
          <w:rtl/>
        </w:rPr>
        <w:t xml:space="preserve"> </w:t>
      </w:r>
      <w:r w:rsidRPr="00814AFC">
        <w:rPr>
          <w:rFonts w:hint="cs"/>
          <w:rtl/>
        </w:rPr>
        <w:t>שלעתים</w:t>
      </w:r>
      <w:r w:rsidRPr="00814AFC">
        <w:rPr>
          <w:rtl/>
        </w:rPr>
        <w:t xml:space="preserve"> </w:t>
      </w:r>
      <w:r w:rsidRPr="00814AFC">
        <w:rPr>
          <w:rFonts w:hint="cs"/>
          <w:rtl/>
        </w:rPr>
        <w:t>המלך</w:t>
      </w:r>
      <w:r w:rsidRPr="00814AFC">
        <w:rPr>
          <w:rtl/>
        </w:rPr>
        <w:t xml:space="preserve"> </w:t>
      </w:r>
      <w:r w:rsidRPr="00814AFC">
        <w:rPr>
          <w:rFonts w:hint="cs"/>
          <w:rtl/>
        </w:rPr>
        <w:t>היה</w:t>
      </w:r>
      <w:r w:rsidRPr="00814AFC">
        <w:rPr>
          <w:rtl/>
        </w:rPr>
        <w:t xml:space="preserve"> </w:t>
      </w:r>
      <w:r w:rsidRPr="00814AFC">
        <w:rPr>
          <w:rFonts w:hint="cs"/>
          <w:rtl/>
        </w:rPr>
        <w:t>אחראי</w:t>
      </w:r>
      <w:r w:rsidRPr="00814AFC">
        <w:rPr>
          <w:rtl/>
        </w:rPr>
        <w:t xml:space="preserve"> </w:t>
      </w:r>
      <w:r w:rsidRPr="00814AFC">
        <w:rPr>
          <w:rFonts w:hint="cs"/>
          <w:rtl/>
        </w:rPr>
        <w:t>על</w:t>
      </w:r>
      <w:r w:rsidRPr="00814AFC">
        <w:rPr>
          <w:rtl/>
        </w:rPr>
        <w:t xml:space="preserve"> </w:t>
      </w:r>
      <w:r w:rsidRPr="00814AFC">
        <w:rPr>
          <w:rFonts w:hint="cs"/>
          <w:rtl/>
        </w:rPr>
        <w:t>כך</w:t>
      </w:r>
      <w:r>
        <w:rPr>
          <w:rFonts w:hint="cs"/>
          <w:rtl/>
        </w:rPr>
        <w:t xml:space="preserve">, ולעתים </w:t>
      </w:r>
      <w:r w:rsidRPr="003C5145">
        <w:rPr>
          <w:rFonts w:hint="cs"/>
          <w:rtl/>
        </w:rPr>
        <w:t xml:space="preserve">אלים </w:t>
      </w:r>
      <w:r>
        <w:rPr>
          <w:rFonts w:hint="cs"/>
          <w:rtl/>
        </w:rPr>
        <w:t xml:space="preserve">אחרים </w:t>
      </w:r>
      <w:r w:rsidRPr="003C5145">
        <w:rPr>
          <w:rFonts w:hint="cs"/>
          <w:rtl/>
        </w:rPr>
        <w:t>הם אלו שפתחו את פיו של הפסל החדש</w:t>
      </w:r>
      <w:r>
        <w:rPr>
          <w:rFonts w:hint="cs"/>
          <w:rtl/>
        </w:rPr>
        <w:t xml:space="preserve"> (</w:t>
      </w:r>
      <w:r w:rsidRPr="001A446F">
        <w:rPr>
          <w:rFonts w:hint="cs"/>
          <w:rtl/>
        </w:rPr>
        <w:t>ו</w:t>
      </w:r>
      <w:r w:rsidRPr="001A446F">
        <w:rPr>
          <w:rtl/>
        </w:rPr>
        <w:t xml:space="preserve">' </w:t>
      </w:r>
      <w:proofErr w:type="spellStart"/>
      <w:r w:rsidRPr="001A446F">
        <w:rPr>
          <w:rFonts w:hint="cs"/>
          <w:rtl/>
        </w:rPr>
        <w:t>הורוויץ</w:t>
      </w:r>
      <w:proofErr w:type="spellEnd"/>
      <w:r w:rsidRPr="001A446F">
        <w:rPr>
          <w:rtl/>
        </w:rPr>
        <w:t>, "</w:t>
      </w:r>
      <w:r w:rsidRPr="001A446F">
        <w:rPr>
          <w:rFonts w:hint="cs"/>
          <w:rtl/>
        </w:rPr>
        <w:t>עשה</w:t>
      </w:r>
      <w:r w:rsidRPr="001A446F">
        <w:rPr>
          <w:rtl/>
        </w:rPr>
        <w:t xml:space="preserve"> </w:t>
      </w:r>
      <w:r w:rsidRPr="001A446F">
        <w:rPr>
          <w:rFonts w:hint="cs"/>
          <w:rtl/>
        </w:rPr>
        <w:t>לך</w:t>
      </w:r>
      <w:r w:rsidRPr="001A446F">
        <w:rPr>
          <w:rtl/>
        </w:rPr>
        <w:t xml:space="preserve"> </w:t>
      </w:r>
      <w:r w:rsidRPr="001A446F">
        <w:rPr>
          <w:rFonts w:hint="cs"/>
          <w:rtl/>
        </w:rPr>
        <w:t>פסל</w:t>
      </w:r>
      <w:r w:rsidRPr="001A446F">
        <w:rPr>
          <w:rtl/>
        </w:rPr>
        <w:t xml:space="preserve">", </w:t>
      </w:r>
      <w:r w:rsidRPr="001A446F">
        <w:rPr>
          <w:rFonts w:hint="cs"/>
          <w:rtl/>
        </w:rPr>
        <w:t>בית</w:t>
      </w:r>
      <w:r w:rsidRPr="001A446F">
        <w:rPr>
          <w:rtl/>
        </w:rPr>
        <w:t xml:space="preserve"> </w:t>
      </w:r>
      <w:r w:rsidRPr="001A446F">
        <w:rPr>
          <w:rFonts w:hint="cs"/>
          <w:rtl/>
        </w:rPr>
        <w:t>מקרא</w:t>
      </w:r>
      <w:r w:rsidRPr="001A446F">
        <w:rPr>
          <w:rtl/>
        </w:rPr>
        <w:t xml:space="preserve"> </w:t>
      </w:r>
      <w:r w:rsidRPr="001A446F">
        <w:rPr>
          <w:rFonts w:hint="cs"/>
          <w:rtl/>
        </w:rPr>
        <w:t>מ</w:t>
      </w:r>
      <w:r w:rsidRPr="001A446F">
        <w:rPr>
          <w:rtl/>
        </w:rPr>
        <w:t xml:space="preserve"> (</w:t>
      </w:r>
      <w:r w:rsidRPr="001A446F">
        <w:rPr>
          <w:rFonts w:hint="cs"/>
          <w:rtl/>
        </w:rPr>
        <w:t>תשנ</w:t>
      </w:r>
      <w:r w:rsidRPr="001A446F">
        <w:rPr>
          <w:rtl/>
        </w:rPr>
        <w:t>"</w:t>
      </w:r>
      <w:r w:rsidRPr="001A446F">
        <w:rPr>
          <w:rFonts w:hint="cs"/>
          <w:rtl/>
        </w:rPr>
        <w:t>ה</w:t>
      </w:r>
      <w:r w:rsidRPr="001A446F">
        <w:rPr>
          <w:rtl/>
        </w:rPr>
        <w:t xml:space="preserve">), </w:t>
      </w:r>
      <w:r w:rsidRPr="001A446F">
        <w:rPr>
          <w:rFonts w:hint="cs"/>
          <w:rtl/>
        </w:rPr>
        <w:t>עמ</w:t>
      </w:r>
      <w:r w:rsidRPr="001A446F">
        <w:rPr>
          <w:rtl/>
        </w:rPr>
        <w:t>'</w:t>
      </w:r>
      <w:r>
        <w:rPr>
          <w:rFonts w:hint="cs"/>
          <w:rtl/>
        </w:rPr>
        <w:t xml:space="preserve"> 337</w:t>
      </w:r>
      <w:r>
        <w:rPr>
          <w:rtl/>
        </w:rPr>
        <w:softHyphen/>
      </w:r>
      <w:r>
        <w:rPr>
          <w:rFonts w:hint="cs"/>
          <w:rtl/>
        </w:rPr>
        <w:t>-347).</w:t>
      </w:r>
    </w:p>
  </w:footnote>
  <w:footnote w:id="51">
    <w:p w14:paraId="49C5B6E1" w14:textId="7067DFEC" w:rsidR="0071765C" w:rsidRPr="003C5145" w:rsidRDefault="0071765C" w:rsidP="00814AFC">
      <w:pPr>
        <w:pStyle w:val="a3"/>
        <w:bidi w:val="0"/>
        <w:spacing w:after="0" w:line="360" w:lineRule="auto"/>
        <w:rPr>
          <w:rtl/>
        </w:rPr>
      </w:pPr>
      <w:r w:rsidRPr="003C5145">
        <w:rPr>
          <w:rStyle w:val="a5"/>
        </w:rPr>
        <w:footnoteRef/>
      </w:r>
      <w:r w:rsidR="00814AFC">
        <w:t xml:space="preserve"> </w:t>
      </w:r>
      <w:r w:rsidR="00814AFC" w:rsidRPr="00814AFC">
        <w:t xml:space="preserve">M. J. H. </w:t>
      </w:r>
      <w:proofErr w:type="spellStart"/>
      <w:r w:rsidR="00814AFC" w:rsidRPr="00814AFC">
        <w:t>Linssen</w:t>
      </w:r>
      <w:proofErr w:type="spellEnd"/>
      <w:r w:rsidR="00814AFC" w:rsidRPr="00814AFC">
        <w:t xml:space="preserve">, </w:t>
      </w:r>
      <w:proofErr w:type="gramStart"/>
      <w:r w:rsidR="00814AFC" w:rsidRPr="00814AFC">
        <w:rPr>
          <w:i/>
          <w:iCs/>
        </w:rPr>
        <w:t>The</w:t>
      </w:r>
      <w:proofErr w:type="gramEnd"/>
      <w:r w:rsidR="00814AFC" w:rsidRPr="00814AFC">
        <w:rPr>
          <w:i/>
          <w:iCs/>
        </w:rPr>
        <w:t xml:space="preserve"> Cults of </w:t>
      </w:r>
      <w:proofErr w:type="spellStart"/>
      <w:r w:rsidR="00814AFC" w:rsidRPr="00814AFC">
        <w:rPr>
          <w:i/>
          <w:iCs/>
        </w:rPr>
        <w:t>Uruk</w:t>
      </w:r>
      <w:proofErr w:type="spellEnd"/>
      <w:r w:rsidR="00814AFC" w:rsidRPr="00814AFC">
        <w:rPr>
          <w:i/>
          <w:iCs/>
        </w:rPr>
        <w:t xml:space="preserve"> and Babylon: The Temple Ritual Texts As Evidence for Hellenistic Cult Practices</w:t>
      </w:r>
      <w:r w:rsidR="00814AFC">
        <w:t xml:space="preserve"> (</w:t>
      </w:r>
      <w:r w:rsidR="00814AFC" w:rsidRPr="00814AFC">
        <w:t>Leiden and Boston 2004</w:t>
      </w:r>
      <w:r w:rsidR="00814AFC">
        <w:t>) 153-154.</w:t>
      </w:r>
      <w:r w:rsidRPr="003C5145">
        <w:rPr>
          <w:rFonts w:hint="cs"/>
          <w:rtl/>
        </w:rPr>
        <w:t xml:space="preserve"> </w:t>
      </w:r>
    </w:p>
  </w:footnote>
  <w:footnote w:id="52">
    <w:p w14:paraId="10BDA2FF" w14:textId="6E077A8B" w:rsidR="0071765C" w:rsidRPr="003C5145" w:rsidRDefault="0071765C" w:rsidP="00B67DA5">
      <w:pPr>
        <w:pStyle w:val="a3"/>
        <w:spacing w:before="240" w:after="0" w:line="360" w:lineRule="auto"/>
        <w:rPr>
          <w:rtl/>
        </w:rPr>
      </w:pPr>
      <w:r w:rsidRPr="003C5145">
        <w:rPr>
          <w:rStyle w:val="a5"/>
        </w:rPr>
        <w:footnoteRef/>
      </w:r>
      <w:r w:rsidRPr="003C5145">
        <w:rPr>
          <w:rtl/>
        </w:rPr>
        <w:t xml:space="preserve"> </w:t>
      </w:r>
      <w:r w:rsidRPr="003C5145">
        <w:rPr>
          <w:rFonts w:hint="cs"/>
          <w:rtl/>
        </w:rPr>
        <w:t>על טקס הלבשת האלים בגדים (</w:t>
      </w:r>
      <w:proofErr w:type="spellStart"/>
      <w:r w:rsidRPr="003C5145">
        <w:rPr>
          <w:i/>
          <w:iCs/>
        </w:rPr>
        <w:t>lubuštu</w:t>
      </w:r>
      <w:proofErr w:type="spellEnd"/>
      <w:r w:rsidRPr="003C5145">
        <w:rPr>
          <w:rFonts w:hint="cs"/>
          <w:rtl/>
        </w:rPr>
        <w:t xml:space="preserve"> </w:t>
      </w:r>
      <w:r w:rsidRPr="003C5145">
        <w:rPr>
          <w:rtl/>
        </w:rPr>
        <w:t>–</w:t>
      </w:r>
      <w:r w:rsidRPr="003C5145">
        <w:rPr>
          <w:rFonts w:hint="cs"/>
          <w:rtl/>
        </w:rPr>
        <w:t xml:space="preserve"> לאו דווקא עם 'הולדתם', אלא לאורך 'חייהם'</w:t>
      </w:r>
      <w:r w:rsidR="00B67DA5">
        <w:rPr>
          <w:rFonts w:hint="cs"/>
          <w:rtl/>
        </w:rPr>
        <w:t xml:space="preserve"> </w:t>
      </w:r>
      <w:r w:rsidR="00B67DA5">
        <w:rPr>
          <w:rtl/>
        </w:rPr>
        <w:t>–</w:t>
      </w:r>
      <w:r w:rsidRPr="003C5145">
        <w:rPr>
          <w:rFonts w:hint="cs"/>
          <w:rtl/>
        </w:rPr>
        <w:t xml:space="preserve"> כנראה פעם בשבוע), ראו אצל</w:t>
      </w:r>
      <w:r w:rsidR="00B67DA5">
        <w:rPr>
          <w:rFonts w:hint="cs"/>
          <w:rtl/>
        </w:rPr>
        <w:t xml:space="preserve"> </w:t>
      </w:r>
      <w:proofErr w:type="spellStart"/>
      <w:r w:rsidR="00B67DA5" w:rsidRPr="00814AFC">
        <w:t>Linssen</w:t>
      </w:r>
      <w:proofErr w:type="spellEnd"/>
      <w:r w:rsidR="00B67DA5" w:rsidRPr="00814AFC">
        <w:t>,</w:t>
      </w:r>
      <w:r w:rsidR="00B67DA5">
        <w:rPr>
          <w:i/>
          <w:iCs/>
        </w:rPr>
        <w:t xml:space="preserve"> </w:t>
      </w:r>
      <w:proofErr w:type="spellStart"/>
      <w:r w:rsidR="00B67DA5" w:rsidRPr="00814AFC">
        <w:rPr>
          <w:i/>
          <w:iCs/>
        </w:rPr>
        <w:t>Uruk</w:t>
      </w:r>
      <w:proofErr w:type="spellEnd"/>
      <w:r w:rsidR="00B67DA5">
        <w:t>, 51-56.</w:t>
      </w:r>
    </w:p>
  </w:footnote>
  <w:footnote w:id="53">
    <w:p w14:paraId="306974A5" w14:textId="77777777" w:rsidR="001B6944" w:rsidRDefault="0071765C" w:rsidP="000820D3">
      <w:pPr>
        <w:pStyle w:val="a3"/>
        <w:spacing w:after="0" w:line="360" w:lineRule="auto"/>
        <w:rPr>
          <w:rtl/>
        </w:rPr>
      </w:pPr>
      <w:r w:rsidRPr="003C5145">
        <w:rPr>
          <w:rStyle w:val="a5"/>
        </w:rPr>
        <w:footnoteRef/>
      </w:r>
      <w:r w:rsidRPr="003C5145">
        <w:rPr>
          <w:rtl/>
        </w:rPr>
        <w:t xml:space="preserve"> </w:t>
      </w:r>
      <w:proofErr w:type="spellStart"/>
      <w:r w:rsidRPr="003C5145">
        <w:rPr>
          <w:rFonts w:hint="cs"/>
          <w:rtl/>
        </w:rPr>
        <w:t>מקדואל</w:t>
      </w:r>
      <w:proofErr w:type="spellEnd"/>
      <w:r w:rsidRPr="003C5145">
        <w:rPr>
          <w:rFonts w:hint="cs"/>
          <w:rtl/>
        </w:rPr>
        <w:t xml:space="preserve"> </w:t>
      </w:r>
      <w:r>
        <w:rPr>
          <w:rFonts w:hint="cs"/>
          <w:rtl/>
        </w:rPr>
        <w:t xml:space="preserve">טען שפולמוס מקראי </w:t>
      </w:r>
      <w:r w:rsidR="001B6944">
        <w:rPr>
          <w:rFonts w:hint="cs"/>
          <w:rtl/>
        </w:rPr>
        <w:t xml:space="preserve">דומה </w:t>
      </w:r>
      <w:r>
        <w:rPr>
          <w:rFonts w:hint="cs"/>
          <w:rtl/>
        </w:rPr>
        <w:t>כנגד טקס זה מצוי גם ב</w:t>
      </w:r>
      <w:r w:rsidRPr="003C5145">
        <w:rPr>
          <w:rFonts w:hint="cs"/>
          <w:rtl/>
        </w:rPr>
        <w:t xml:space="preserve">סיפור בריאת האדם </w:t>
      </w:r>
      <w:r>
        <w:rPr>
          <w:rFonts w:hint="cs"/>
          <w:rtl/>
        </w:rPr>
        <w:t xml:space="preserve">בבראשית </w:t>
      </w:r>
      <w:r w:rsidRPr="003C5145">
        <w:rPr>
          <w:rFonts w:hint="cs"/>
          <w:rtl/>
        </w:rPr>
        <w:t>א' ו</w:t>
      </w:r>
      <w:r>
        <w:rPr>
          <w:rFonts w:hint="cs"/>
          <w:rtl/>
        </w:rPr>
        <w:t>ב</w:t>
      </w:r>
      <w:r w:rsidRPr="003C5145">
        <w:rPr>
          <w:rFonts w:hint="cs"/>
          <w:rtl/>
        </w:rPr>
        <w:t>סיפור גן עדן</w:t>
      </w:r>
      <w:r w:rsidR="001B6944">
        <w:rPr>
          <w:rFonts w:hint="cs"/>
          <w:rtl/>
        </w:rPr>
        <w:t>:</w:t>
      </w:r>
    </w:p>
    <w:p w14:paraId="5622BA12" w14:textId="53B5B12C" w:rsidR="0071765C" w:rsidRPr="003C5145" w:rsidRDefault="001B6944" w:rsidP="001B6944">
      <w:pPr>
        <w:pStyle w:val="a3"/>
        <w:bidi w:val="0"/>
        <w:spacing w:after="0" w:line="360" w:lineRule="auto"/>
      </w:pPr>
      <w:r w:rsidRPr="001B6944">
        <w:t xml:space="preserve">C. L. </w:t>
      </w:r>
      <w:proofErr w:type="spellStart"/>
      <w:r w:rsidRPr="001B6944">
        <w:t>Mcdowell</w:t>
      </w:r>
      <w:proofErr w:type="spellEnd"/>
      <w:r w:rsidRPr="001B6944">
        <w:t>, T</w:t>
      </w:r>
      <w:r w:rsidRPr="001B6944">
        <w:rPr>
          <w:i/>
          <w:iCs/>
        </w:rPr>
        <w:t xml:space="preserve">he Image of God in the Garden of Eden: The Creation of Humankind in Genesis 2:5-3:24 in Light of </w:t>
      </w:r>
      <w:proofErr w:type="spellStart"/>
      <w:r w:rsidRPr="001B6944">
        <w:rPr>
          <w:i/>
          <w:iCs/>
        </w:rPr>
        <w:t>mis</w:t>
      </w:r>
      <w:proofErr w:type="spellEnd"/>
      <w:r w:rsidRPr="001B6944">
        <w:rPr>
          <w:i/>
          <w:iCs/>
        </w:rPr>
        <w:t xml:space="preserve"> pi pit pi and </w:t>
      </w:r>
      <w:proofErr w:type="spellStart"/>
      <w:r w:rsidRPr="001B6944">
        <w:rPr>
          <w:i/>
          <w:iCs/>
        </w:rPr>
        <w:t>wpt</w:t>
      </w:r>
      <w:proofErr w:type="spellEnd"/>
      <w:r w:rsidRPr="001B6944">
        <w:rPr>
          <w:i/>
          <w:iCs/>
        </w:rPr>
        <w:t>-r Rituals of Mesopotamia and Ancient Egypt</w:t>
      </w:r>
      <w:r>
        <w:t xml:space="preserve"> (</w:t>
      </w:r>
      <w:r w:rsidRPr="001B6944">
        <w:t>Winona Lake 2015</w:t>
      </w:r>
      <w:r>
        <w:t>).</w:t>
      </w:r>
    </w:p>
  </w:footnote>
  <w:footnote w:id="54">
    <w:p w14:paraId="0D492F8A" w14:textId="2537F039" w:rsidR="0071765C" w:rsidRPr="003C5145" w:rsidRDefault="0071765C" w:rsidP="001B6944">
      <w:pPr>
        <w:pStyle w:val="a3"/>
        <w:bidi w:val="0"/>
        <w:spacing w:after="0" w:line="360" w:lineRule="auto"/>
      </w:pPr>
      <w:r w:rsidRPr="003C5145">
        <w:rPr>
          <w:rStyle w:val="a5"/>
        </w:rPr>
        <w:footnoteRef/>
      </w:r>
      <w:r w:rsidR="001B6944">
        <w:t xml:space="preserve"> </w:t>
      </w:r>
      <w:r w:rsidR="001B6944" w:rsidRPr="001B6944">
        <w:t xml:space="preserve">J. E. Hartley, </w:t>
      </w:r>
      <w:r w:rsidR="001B6944" w:rsidRPr="001B6944">
        <w:rPr>
          <w:i/>
          <w:iCs/>
        </w:rPr>
        <w:t>Leviticus</w:t>
      </w:r>
      <w:r w:rsidR="001B6944">
        <w:t xml:space="preserve"> (</w:t>
      </w:r>
      <w:r w:rsidR="001B6944" w:rsidRPr="001B6944">
        <w:t>WBC</w:t>
      </w:r>
      <w:r w:rsidR="001B6944">
        <w:t xml:space="preserve">; </w:t>
      </w:r>
      <w:r w:rsidR="001B6944" w:rsidRPr="001B6944">
        <w:t>Texas 19</w:t>
      </w:r>
      <w:r w:rsidR="001B6944">
        <w:t>92) 104.</w:t>
      </w:r>
      <w:r w:rsidRPr="003C5145">
        <w:rPr>
          <w:rtl/>
        </w:rPr>
        <w:t xml:space="preserve"> </w:t>
      </w:r>
    </w:p>
  </w:footnote>
  <w:footnote w:id="55">
    <w:p w14:paraId="675985A3" w14:textId="374A8964" w:rsidR="001B6944" w:rsidRDefault="001B6944">
      <w:pPr>
        <w:pStyle w:val="a3"/>
      </w:pPr>
      <w:r>
        <w:rPr>
          <w:rStyle w:val="a5"/>
        </w:rPr>
        <w:footnoteRef/>
      </w:r>
      <w:r>
        <w:rPr>
          <w:rtl/>
        </w:rPr>
        <w:t xml:space="preserve"> </w:t>
      </w:r>
      <w:r w:rsidRPr="001B6944">
        <w:rPr>
          <w:rFonts w:hint="cs"/>
          <w:rtl/>
        </w:rPr>
        <w:t>הסיבה</w:t>
      </w:r>
      <w:r w:rsidRPr="001B6944">
        <w:rPr>
          <w:rtl/>
        </w:rPr>
        <w:t xml:space="preserve"> </w:t>
      </w:r>
      <w:r w:rsidRPr="001B6944">
        <w:rPr>
          <w:rFonts w:hint="cs"/>
          <w:rtl/>
        </w:rPr>
        <w:t>המרכזית</w:t>
      </w:r>
      <w:r w:rsidRPr="001B6944">
        <w:rPr>
          <w:rtl/>
        </w:rPr>
        <w:t xml:space="preserve"> </w:t>
      </w:r>
      <w:r w:rsidRPr="001B6944">
        <w:rPr>
          <w:rFonts w:hint="cs"/>
          <w:rtl/>
        </w:rPr>
        <w:t>לקריאה</w:t>
      </w:r>
      <w:r w:rsidRPr="001B6944">
        <w:rPr>
          <w:rtl/>
        </w:rPr>
        <w:t xml:space="preserve"> </w:t>
      </w:r>
      <w:r w:rsidRPr="001B6944">
        <w:rPr>
          <w:rFonts w:hint="cs"/>
          <w:rtl/>
        </w:rPr>
        <w:t>רציפה</w:t>
      </w:r>
      <w:r w:rsidRPr="001B6944">
        <w:rPr>
          <w:rtl/>
        </w:rPr>
        <w:t xml:space="preserve"> </w:t>
      </w:r>
      <w:r w:rsidRPr="001B6944">
        <w:rPr>
          <w:rFonts w:hint="cs"/>
          <w:rtl/>
        </w:rPr>
        <w:t>כזו</w:t>
      </w:r>
      <w:r w:rsidRPr="001B6944">
        <w:rPr>
          <w:rtl/>
        </w:rPr>
        <w:t xml:space="preserve"> </w:t>
      </w:r>
      <w:r w:rsidRPr="001B6944">
        <w:rPr>
          <w:rFonts w:hint="cs"/>
          <w:rtl/>
        </w:rPr>
        <w:t>היא</w:t>
      </w:r>
      <w:r w:rsidRPr="001B6944">
        <w:rPr>
          <w:rtl/>
        </w:rPr>
        <w:t xml:space="preserve"> </w:t>
      </w:r>
      <w:r w:rsidRPr="001B6944">
        <w:rPr>
          <w:rFonts w:hint="cs"/>
          <w:rtl/>
        </w:rPr>
        <w:t>שילוב</w:t>
      </w:r>
      <w:r w:rsidRPr="001B6944">
        <w:rPr>
          <w:rtl/>
        </w:rPr>
        <w:t xml:space="preserve"> </w:t>
      </w:r>
      <w:r w:rsidRPr="001B6944">
        <w:rPr>
          <w:rFonts w:hint="cs"/>
          <w:rtl/>
        </w:rPr>
        <w:t>קורבן</w:t>
      </w:r>
      <w:r w:rsidRPr="001B6944">
        <w:rPr>
          <w:rtl/>
        </w:rPr>
        <w:t xml:space="preserve"> </w:t>
      </w:r>
      <w:r w:rsidRPr="001B6944">
        <w:rPr>
          <w:rFonts w:hint="cs"/>
          <w:rtl/>
        </w:rPr>
        <w:t>המילואים</w:t>
      </w:r>
      <w:r w:rsidRPr="001B6944">
        <w:rPr>
          <w:rtl/>
        </w:rPr>
        <w:t xml:space="preserve"> </w:t>
      </w:r>
      <w:r w:rsidRPr="001B6944">
        <w:rPr>
          <w:rFonts w:hint="cs"/>
          <w:rtl/>
        </w:rPr>
        <w:t>בחתימת</w:t>
      </w:r>
      <w:r w:rsidRPr="001B6944">
        <w:rPr>
          <w:rtl/>
        </w:rPr>
        <w:t xml:space="preserve"> </w:t>
      </w:r>
      <w:r w:rsidRPr="001B6944">
        <w:rPr>
          <w:rFonts w:hint="cs"/>
          <w:rtl/>
        </w:rPr>
        <w:t>רשימת</w:t>
      </w:r>
      <w:r w:rsidRPr="001B6944">
        <w:rPr>
          <w:rtl/>
        </w:rPr>
        <w:t xml:space="preserve"> </w:t>
      </w:r>
      <w:r w:rsidRPr="001B6944">
        <w:rPr>
          <w:rFonts w:hint="cs"/>
          <w:rtl/>
        </w:rPr>
        <w:t>הקורבנות</w:t>
      </w:r>
      <w:r w:rsidRPr="001B6944">
        <w:rPr>
          <w:rtl/>
        </w:rPr>
        <w:t xml:space="preserve"> </w:t>
      </w:r>
      <w:r w:rsidRPr="001B6944">
        <w:rPr>
          <w:rFonts w:hint="cs"/>
          <w:rtl/>
        </w:rPr>
        <w:t>השנייה</w:t>
      </w:r>
      <w:r w:rsidRPr="001B6944">
        <w:rPr>
          <w:rtl/>
        </w:rPr>
        <w:t xml:space="preserve"> (</w:t>
      </w:r>
      <w:r w:rsidRPr="001B6944">
        <w:rPr>
          <w:rFonts w:hint="cs"/>
          <w:rtl/>
        </w:rPr>
        <w:t>ז</w:t>
      </w:r>
      <w:r w:rsidRPr="001B6944">
        <w:rPr>
          <w:rtl/>
        </w:rPr>
        <w:t xml:space="preserve">', </w:t>
      </w:r>
      <w:proofErr w:type="spellStart"/>
      <w:r w:rsidRPr="001B6944">
        <w:rPr>
          <w:rFonts w:hint="cs"/>
          <w:rtl/>
        </w:rPr>
        <w:t>לז</w:t>
      </w:r>
      <w:proofErr w:type="spellEnd"/>
      <w:r w:rsidRPr="001B6944">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87552"/>
    <w:multiLevelType w:val="hybridMultilevel"/>
    <w:tmpl w:val="B3EA973E"/>
    <w:lvl w:ilvl="0" w:tplc="750EF5A0">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3D5B54"/>
    <w:multiLevelType w:val="hybridMultilevel"/>
    <w:tmpl w:val="C6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2A"/>
    <w:rsid w:val="0000140A"/>
    <w:rsid w:val="00014998"/>
    <w:rsid w:val="00024791"/>
    <w:rsid w:val="00024973"/>
    <w:rsid w:val="00030311"/>
    <w:rsid w:val="000323BA"/>
    <w:rsid w:val="000369FA"/>
    <w:rsid w:val="00040542"/>
    <w:rsid w:val="00043D17"/>
    <w:rsid w:val="00060043"/>
    <w:rsid w:val="0007619E"/>
    <w:rsid w:val="000820D3"/>
    <w:rsid w:val="00086AF7"/>
    <w:rsid w:val="000A6EF9"/>
    <w:rsid w:val="000C5971"/>
    <w:rsid w:val="000C7306"/>
    <w:rsid w:val="000D07B1"/>
    <w:rsid w:val="000F6471"/>
    <w:rsid w:val="000F64BF"/>
    <w:rsid w:val="00105700"/>
    <w:rsid w:val="00117EEA"/>
    <w:rsid w:val="00126955"/>
    <w:rsid w:val="00130529"/>
    <w:rsid w:val="001361D0"/>
    <w:rsid w:val="00155969"/>
    <w:rsid w:val="0017082F"/>
    <w:rsid w:val="0018490C"/>
    <w:rsid w:val="00192BE9"/>
    <w:rsid w:val="001A446F"/>
    <w:rsid w:val="001A4782"/>
    <w:rsid w:val="001A5E2A"/>
    <w:rsid w:val="001B3428"/>
    <w:rsid w:val="001B3DF7"/>
    <w:rsid w:val="001B6944"/>
    <w:rsid w:val="001B75CC"/>
    <w:rsid w:val="001C2E84"/>
    <w:rsid w:val="001C4D5F"/>
    <w:rsid w:val="001D09CA"/>
    <w:rsid w:val="001D788E"/>
    <w:rsid w:val="001E1912"/>
    <w:rsid w:val="001F4F4E"/>
    <w:rsid w:val="00202AB6"/>
    <w:rsid w:val="00210A94"/>
    <w:rsid w:val="00220217"/>
    <w:rsid w:val="00230605"/>
    <w:rsid w:val="00242CCA"/>
    <w:rsid w:val="00250883"/>
    <w:rsid w:val="00262098"/>
    <w:rsid w:val="002635DA"/>
    <w:rsid w:val="00275F48"/>
    <w:rsid w:val="0028322C"/>
    <w:rsid w:val="002C1AAD"/>
    <w:rsid w:val="002C2029"/>
    <w:rsid w:val="00302CF5"/>
    <w:rsid w:val="00304912"/>
    <w:rsid w:val="003177CE"/>
    <w:rsid w:val="00324B73"/>
    <w:rsid w:val="00326347"/>
    <w:rsid w:val="00331453"/>
    <w:rsid w:val="00333DA4"/>
    <w:rsid w:val="003377AA"/>
    <w:rsid w:val="00344B36"/>
    <w:rsid w:val="00345B47"/>
    <w:rsid w:val="003559EE"/>
    <w:rsid w:val="003669A4"/>
    <w:rsid w:val="003740B1"/>
    <w:rsid w:val="0037477A"/>
    <w:rsid w:val="00387EF4"/>
    <w:rsid w:val="00395C90"/>
    <w:rsid w:val="003B7BD1"/>
    <w:rsid w:val="003C253B"/>
    <w:rsid w:val="003C5145"/>
    <w:rsid w:val="003C6372"/>
    <w:rsid w:val="003D3171"/>
    <w:rsid w:val="003E44D0"/>
    <w:rsid w:val="003F0512"/>
    <w:rsid w:val="00403B39"/>
    <w:rsid w:val="0042461A"/>
    <w:rsid w:val="0043506D"/>
    <w:rsid w:val="00435590"/>
    <w:rsid w:val="004357FE"/>
    <w:rsid w:val="004617DC"/>
    <w:rsid w:val="00462E3D"/>
    <w:rsid w:val="00472E65"/>
    <w:rsid w:val="0047473B"/>
    <w:rsid w:val="004A580D"/>
    <w:rsid w:val="004A7E0B"/>
    <w:rsid w:val="004B4F6B"/>
    <w:rsid w:val="004C5C92"/>
    <w:rsid w:val="004D0C5D"/>
    <w:rsid w:val="00507CDF"/>
    <w:rsid w:val="00520C0F"/>
    <w:rsid w:val="00524A4A"/>
    <w:rsid w:val="005428B4"/>
    <w:rsid w:val="00562C4D"/>
    <w:rsid w:val="00570F7C"/>
    <w:rsid w:val="0057175F"/>
    <w:rsid w:val="00580CDB"/>
    <w:rsid w:val="005837ED"/>
    <w:rsid w:val="005855EA"/>
    <w:rsid w:val="00591465"/>
    <w:rsid w:val="00595AF3"/>
    <w:rsid w:val="005970DF"/>
    <w:rsid w:val="005A496C"/>
    <w:rsid w:val="005C45D0"/>
    <w:rsid w:val="005D2C53"/>
    <w:rsid w:val="005F160E"/>
    <w:rsid w:val="005F67D2"/>
    <w:rsid w:val="00615519"/>
    <w:rsid w:val="00616EFC"/>
    <w:rsid w:val="00620BCC"/>
    <w:rsid w:val="0062514B"/>
    <w:rsid w:val="00636AC6"/>
    <w:rsid w:val="00636DFC"/>
    <w:rsid w:val="006371F0"/>
    <w:rsid w:val="0066146C"/>
    <w:rsid w:val="00663E6B"/>
    <w:rsid w:val="00666009"/>
    <w:rsid w:val="00680696"/>
    <w:rsid w:val="00684056"/>
    <w:rsid w:val="0068536E"/>
    <w:rsid w:val="006870D2"/>
    <w:rsid w:val="0069384B"/>
    <w:rsid w:val="006A0B0D"/>
    <w:rsid w:val="006C5835"/>
    <w:rsid w:val="006D0D2E"/>
    <w:rsid w:val="006D4B69"/>
    <w:rsid w:val="006E5C85"/>
    <w:rsid w:val="006E774E"/>
    <w:rsid w:val="006F4118"/>
    <w:rsid w:val="00704EB9"/>
    <w:rsid w:val="007065B1"/>
    <w:rsid w:val="00713FEA"/>
    <w:rsid w:val="00714C50"/>
    <w:rsid w:val="0071765C"/>
    <w:rsid w:val="007309C5"/>
    <w:rsid w:val="007314D1"/>
    <w:rsid w:val="00737D8B"/>
    <w:rsid w:val="007476FE"/>
    <w:rsid w:val="0075407F"/>
    <w:rsid w:val="0075647B"/>
    <w:rsid w:val="00760E28"/>
    <w:rsid w:val="00786296"/>
    <w:rsid w:val="0079166D"/>
    <w:rsid w:val="00792B57"/>
    <w:rsid w:val="007B23CB"/>
    <w:rsid w:val="007B66DF"/>
    <w:rsid w:val="007C4477"/>
    <w:rsid w:val="007C456D"/>
    <w:rsid w:val="007D0D5B"/>
    <w:rsid w:val="007D32CC"/>
    <w:rsid w:val="007E4D58"/>
    <w:rsid w:val="007E68C6"/>
    <w:rsid w:val="007F6010"/>
    <w:rsid w:val="007F7194"/>
    <w:rsid w:val="00802042"/>
    <w:rsid w:val="00807820"/>
    <w:rsid w:val="00814AFC"/>
    <w:rsid w:val="0081598E"/>
    <w:rsid w:val="00821574"/>
    <w:rsid w:val="00823651"/>
    <w:rsid w:val="008442C8"/>
    <w:rsid w:val="00844683"/>
    <w:rsid w:val="00851B6B"/>
    <w:rsid w:val="008577DB"/>
    <w:rsid w:val="00877E66"/>
    <w:rsid w:val="00880F9C"/>
    <w:rsid w:val="0088432B"/>
    <w:rsid w:val="00895FF5"/>
    <w:rsid w:val="008D5606"/>
    <w:rsid w:val="008F3DA0"/>
    <w:rsid w:val="00921D8D"/>
    <w:rsid w:val="0092582F"/>
    <w:rsid w:val="009356CE"/>
    <w:rsid w:val="00935F7C"/>
    <w:rsid w:val="00936882"/>
    <w:rsid w:val="00942A4C"/>
    <w:rsid w:val="0095081C"/>
    <w:rsid w:val="00956F6B"/>
    <w:rsid w:val="00957E61"/>
    <w:rsid w:val="009601D8"/>
    <w:rsid w:val="00961F20"/>
    <w:rsid w:val="00962822"/>
    <w:rsid w:val="0096359C"/>
    <w:rsid w:val="00965313"/>
    <w:rsid w:val="00965F15"/>
    <w:rsid w:val="009669ED"/>
    <w:rsid w:val="00976A09"/>
    <w:rsid w:val="009A33BF"/>
    <w:rsid w:val="009B0EA3"/>
    <w:rsid w:val="009C0814"/>
    <w:rsid w:val="009D0B08"/>
    <w:rsid w:val="009D6C03"/>
    <w:rsid w:val="009E47A8"/>
    <w:rsid w:val="009F1967"/>
    <w:rsid w:val="009F52C6"/>
    <w:rsid w:val="00A25B8F"/>
    <w:rsid w:val="00A33E48"/>
    <w:rsid w:val="00A637BE"/>
    <w:rsid w:val="00A644D3"/>
    <w:rsid w:val="00A66970"/>
    <w:rsid w:val="00A66BE4"/>
    <w:rsid w:val="00A73EA6"/>
    <w:rsid w:val="00A80C09"/>
    <w:rsid w:val="00A86ABE"/>
    <w:rsid w:val="00AA1617"/>
    <w:rsid w:val="00AA2316"/>
    <w:rsid w:val="00AA3ED8"/>
    <w:rsid w:val="00AA5B05"/>
    <w:rsid w:val="00AC50E3"/>
    <w:rsid w:val="00AD1477"/>
    <w:rsid w:val="00AD7496"/>
    <w:rsid w:val="00AE1546"/>
    <w:rsid w:val="00AE182B"/>
    <w:rsid w:val="00B04350"/>
    <w:rsid w:val="00B05748"/>
    <w:rsid w:val="00B06BCE"/>
    <w:rsid w:val="00B07724"/>
    <w:rsid w:val="00B436C8"/>
    <w:rsid w:val="00B47D61"/>
    <w:rsid w:val="00B5357D"/>
    <w:rsid w:val="00B6296C"/>
    <w:rsid w:val="00B64F05"/>
    <w:rsid w:val="00B65AE0"/>
    <w:rsid w:val="00B67DA5"/>
    <w:rsid w:val="00B729A8"/>
    <w:rsid w:val="00B748EF"/>
    <w:rsid w:val="00B84591"/>
    <w:rsid w:val="00B92526"/>
    <w:rsid w:val="00B97CBB"/>
    <w:rsid w:val="00BA1962"/>
    <w:rsid w:val="00BA21F8"/>
    <w:rsid w:val="00BB32D0"/>
    <w:rsid w:val="00BB5950"/>
    <w:rsid w:val="00BC047F"/>
    <w:rsid w:val="00BC451D"/>
    <w:rsid w:val="00BD2299"/>
    <w:rsid w:val="00BF10F7"/>
    <w:rsid w:val="00BF1CBA"/>
    <w:rsid w:val="00C000AF"/>
    <w:rsid w:val="00C02116"/>
    <w:rsid w:val="00C12469"/>
    <w:rsid w:val="00C129F3"/>
    <w:rsid w:val="00C2097D"/>
    <w:rsid w:val="00C3244D"/>
    <w:rsid w:val="00C35332"/>
    <w:rsid w:val="00C45E8B"/>
    <w:rsid w:val="00C50D58"/>
    <w:rsid w:val="00C611F8"/>
    <w:rsid w:val="00C65802"/>
    <w:rsid w:val="00C71A22"/>
    <w:rsid w:val="00C722B5"/>
    <w:rsid w:val="00C9481A"/>
    <w:rsid w:val="00CB056C"/>
    <w:rsid w:val="00CB3C84"/>
    <w:rsid w:val="00CC572C"/>
    <w:rsid w:val="00CE5A7E"/>
    <w:rsid w:val="00CE61F0"/>
    <w:rsid w:val="00CF1937"/>
    <w:rsid w:val="00D027DE"/>
    <w:rsid w:val="00D267C3"/>
    <w:rsid w:val="00D312C4"/>
    <w:rsid w:val="00D35789"/>
    <w:rsid w:val="00D445CF"/>
    <w:rsid w:val="00D543A4"/>
    <w:rsid w:val="00D65D32"/>
    <w:rsid w:val="00D65FEF"/>
    <w:rsid w:val="00D67B27"/>
    <w:rsid w:val="00D76A66"/>
    <w:rsid w:val="00D85336"/>
    <w:rsid w:val="00D860E3"/>
    <w:rsid w:val="00D9273A"/>
    <w:rsid w:val="00DA27CC"/>
    <w:rsid w:val="00DA3ABC"/>
    <w:rsid w:val="00DA3FC3"/>
    <w:rsid w:val="00DD1824"/>
    <w:rsid w:val="00DF3A56"/>
    <w:rsid w:val="00E037EF"/>
    <w:rsid w:val="00E13800"/>
    <w:rsid w:val="00E16B1F"/>
    <w:rsid w:val="00E22098"/>
    <w:rsid w:val="00E22D55"/>
    <w:rsid w:val="00E31E76"/>
    <w:rsid w:val="00E356AD"/>
    <w:rsid w:val="00E467EE"/>
    <w:rsid w:val="00E50A3C"/>
    <w:rsid w:val="00E51A00"/>
    <w:rsid w:val="00E70DFA"/>
    <w:rsid w:val="00E753B6"/>
    <w:rsid w:val="00E772E2"/>
    <w:rsid w:val="00EA3139"/>
    <w:rsid w:val="00EA714E"/>
    <w:rsid w:val="00EB0AFF"/>
    <w:rsid w:val="00EB41C4"/>
    <w:rsid w:val="00EB6C1C"/>
    <w:rsid w:val="00ED5495"/>
    <w:rsid w:val="00ED6F02"/>
    <w:rsid w:val="00EE289D"/>
    <w:rsid w:val="00EE2E50"/>
    <w:rsid w:val="00EE4E92"/>
    <w:rsid w:val="00EF0219"/>
    <w:rsid w:val="00EF0B1B"/>
    <w:rsid w:val="00EF1F6A"/>
    <w:rsid w:val="00EF51C5"/>
    <w:rsid w:val="00F055B1"/>
    <w:rsid w:val="00F1780F"/>
    <w:rsid w:val="00F33142"/>
    <w:rsid w:val="00F43E75"/>
    <w:rsid w:val="00F45600"/>
    <w:rsid w:val="00F56684"/>
    <w:rsid w:val="00F610C5"/>
    <w:rsid w:val="00F67CB3"/>
    <w:rsid w:val="00F67D90"/>
    <w:rsid w:val="00F7491E"/>
    <w:rsid w:val="00F75354"/>
    <w:rsid w:val="00F827DD"/>
    <w:rsid w:val="00F835D0"/>
    <w:rsid w:val="00F85C79"/>
    <w:rsid w:val="00F91878"/>
    <w:rsid w:val="00F926B5"/>
    <w:rsid w:val="00FA240C"/>
    <w:rsid w:val="00FA4726"/>
    <w:rsid w:val="00FE202F"/>
    <w:rsid w:val="00FE6714"/>
    <w:rsid w:val="00FF4E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193C"/>
  <w15:docId w15:val="{C03E33B6-528A-4CC7-9C52-D61C1953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E2A"/>
    <w:pPr>
      <w:bidi/>
      <w:spacing w:line="360" w:lineRule="auto"/>
      <w:jc w:val="both"/>
    </w:pPr>
    <w:rPr>
      <w:rFonts w:ascii="Calibri" w:eastAsia="Calibri" w:hAnsi="Calibri" w:cs="David"/>
      <w:szCs w:val="24"/>
    </w:rPr>
  </w:style>
  <w:style w:type="paragraph" w:styleId="1">
    <w:name w:val="heading 1"/>
    <w:basedOn w:val="a"/>
    <w:next w:val="a"/>
    <w:link w:val="10"/>
    <w:uiPriority w:val="9"/>
    <w:qFormat/>
    <w:rsid w:val="003377AA"/>
    <w:pPr>
      <w:keepNext/>
      <w:spacing w:before="240" w:after="60"/>
      <w:jc w:val="center"/>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3377AA"/>
    <w:pPr>
      <w:keepNext/>
      <w:spacing w:before="240" w:after="60"/>
      <w:outlineLvl w:val="1"/>
    </w:pPr>
    <w:rPr>
      <w:rFonts w:ascii="Calibri Light" w:eastAsia="Times New Roman" w:hAnsi="Calibri Light" w:cs="Times New Roman"/>
      <w:b/>
      <w:bCs/>
      <w:sz w:val="28"/>
      <w:szCs w:val="28"/>
    </w:rPr>
  </w:style>
  <w:style w:type="paragraph" w:styleId="3">
    <w:name w:val="heading 3"/>
    <w:basedOn w:val="a"/>
    <w:next w:val="a"/>
    <w:link w:val="30"/>
    <w:autoRedefine/>
    <w:uiPriority w:val="9"/>
    <w:unhideWhenUsed/>
    <w:qFormat/>
    <w:rsid w:val="003377AA"/>
    <w:pPr>
      <w:keepNext/>
      <w:spacing w:before="240" w:after="60"/>
      <w:outlineLvl w:val="2"/>
    </w:pPr>
    <w:rPr>
      <w:rFonts w:ascii="Cambria" w:eastAsia="Times New Roman"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w:basedOn w:val="a"/>
    <w:link w:val="a4"/>
    <w:unhideWhenUsed/>
    <w:qFormat/>
    <w:rsid w:val="001A5E2A"/>
    <w:pPr>
      <w:spacing w:after="200" w:line="276" w:lineRule="auto"/>
    </w:pPr>
    <w:rPr>
      <w:rFonts w:eastAsia="Times New Roman"/>
      <w:sz w:val="20"/>
      <w:szCs w:val="20"/>
    </w:rPr>
  </w:style>
  <w:style w:type="character" w:customStyle="1" w:styleId="a4">
    <w:name w:val="טקסט הערת שוליים תו"/>
    <w:aliases w:val="Footnote Text תו"/>
    <w:basedOn w:val="a0"/>
    <w:link w:val="a3"/>
    <w:rsid w:val="001A5E2A"/>
    <w:rPr>
      <w:rFonts w:ascii="Calibri" w:eastAsia="Times New Roman" w:hAnsi="Calibri" w:cs="David"/>
      <w:sz w:val="20"/>
      <w:szCs w:val="20"/>
    </w:rPr>
  </w:style>
  <w:style w:type="character" w:styleId="a5">
    <w:name w:val="footnote reference"/>
    <w:aliases w:val="Footnote Reference"/>
    <w:unhideWhenUsed/>
    <w:rsid w:val="001A5E2A"/>
    <w:rPr>
      <w:vertAlign w:val="superscript"/>
    </w:rPr>
  </w:style>
  <w:style w:type="character" w:customStyle="1" w:styleId="10">
    <w:name w:val="כותרת 1 תו"/>
    <w:basedOn w:val="a0"/>
    <w:link w:val="1"/>
    <w:uiPriority w:val="9"/>
    <w:rsid w:val="003377AA"/>
    <w:rPr>
      <w:rFonts w:ascii="Calibri Light" w:eastAsia="Times New Roman" w:hAnsi="Calibri Light" w:cs="David"/>
      <w:b/>
      <w:bCs/>
      <w:kern w:val="32"/>
      <w:sz w:val="32"/>
      <w:szCs w:val="32"/>
    </w:rPr>
  </w:style>
  <w:style w:type="character" w:customStyle="1" w:styleId="20">
    <w:name w:val="כותרת 2 תו"/>
    <w:basedOn w:val="a0"/>
    <w:link w:val="2"/>
    <w:uiPriority w:val="9"/>
    <w:rsid w:val="003377AA"/>
    <w:rPr>
      <w:rFonts w:ascii="Calibri Light" w:eastAsia="Times New Roman" w:hAnsi="Calibri Light" w:cs="Times New Roman"/>
      <w:b/>
      <w:bCs/>
      <w:sz w:val="28"/>
      <w:szCs w:val="28"/>
    </w:rPr>
  </w:style>
  <w:style w:type="character" w:customStyle="1" w:styleId="30">
    <w:name w:val="כותרת 3 תו"/>
    <w:basedOn w:val="a0"/>
    <w:link w:val="3"/>
    <w:uiPriority w:val="9"/>
    <w:rsid w:val="003377AA"/>
    <w:rPr>
      <w:rFonts w:ascii="Cambria" w:eastAsia="Times New Roman" w:hAnsi="Cambria" w:cs="David"/>
      <w:b/>
      <w:bCs/>
      <w:sz w:val="24"/>
      <w:szCs w:val="24"/>
    </w:rPr>
  </w:style>
  <w:style w:type="paragraph" w:styleId="a6">
    <w:name w:val="No Spacing"/>
    <w:link w:val="a7"/>
    <w:uiPriority w:val="1"/>
    <w:qFormat/>
    <w:rsid w:val="003377AA"/>
    <w:pPr>
      <w:spacing w:after="0" w:line="240" w:lineRule="auto"/>
    </w:pPr>
    <w:rPr>
      <w:rFonts w:ascii="Calibri" w:eastAsia="Times New Roman" w:hAnsi="Calibri" w:cs="Arial"/>
      <w:lang w:bidi="ar-SA"/>
    </w:rPr>
  </w:style>
  <w:style w:type="character" w:customStyle="1" w:styleId="a7">
    <w:name w:val="ללא מרווח תו"/>
    <w:link w:val="a6"/>
    <w:uiPriority w:val="1"/>
    <w:rsid w:val="003377AA"/>
    <w:rPr>
      <w:rFonts w:ascii="Calibri" w:eastAsia="Times New Roman" w:hAnsi="Calibri" w:cs="Arial"/>
      <w:lang w:bidi="ar-SA"/>
    </w:rPr>
  </w:style>
  <w:style w:type="table" w:styleId="a8">
    <w:name w:val="Light Grid"/>
    <w:basedOn w:val="a1"/>
    <w:uiPriority w:val="62"/>
    <w:rsid w:val="003377AA"/>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9">
    <w:name w:val="Table Grid"/>
    <w:basedOn w:val="a1"/>
    <w:uiPriority w:val="39"/>
    <w:rsid w:val="003377A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3377AA"/>
    <w:pPr>
      <w:keepLines/>
      <w:spacing w:after="0"/>
      <w:outlineLvl w:val="9"/>
    </w:pPr>
    <w:rPr>
      <w:b w:val="0"/>
      <w:bCs w:val="0"/>
      <w:color w:val="2E74B5"/>
      <w:kern w:val="0"/>
      <w:lang w:bidi="ar-SA"/>
    </w:rPr>
  </w:style>
  <w:style w:type="paragraph" w:styleId="TOC1">
    <w:name w:val="toc 1"/>
    <w:basedOn w:val="a"/>
    <w:next w:val="a"/>
    <w:autoRedefine/>
    <w:uiPriority w:val="39"/>
    <w:unhideWhenUsed/>
    <w:rsid w:val="003377AA"/>
  </w:style>
  <w:style w:type="paragraph" w:styleId="TOC2">
    <w:name w:val="toc 2"/>
    <w:basedOn w:val="a"/>
    <w:next w:val="a"/>
    <w:autoRedefine/>
    <w:uiPriority w:val="39"/>
    <w:unhideWhenUsed/>
    <w:rsid w:val="003377AA"/>
    <w:pPr>
      <w:ind w:left="220"/>
    </w:pPr>
  </w:style>
  <w:style w:type="character" w:styleId="Hyperlink">
    <w:name w:val="Hyperlink"/>
    <w:uiPriority w:val="99"/>
    <w:unhideWhenUsed/>
    <w:rsid w:val="003377AA"/>
    <w:rPr>
      <w:color w:val="0563C1"/>
      <w:u w:val="single"/>
    </w:rPr>
  </w:style>
  <w:style w:type="paragraph" w:styleId="ab">
    <w:name w:val="header"/>
    <w:basedOn w:val="a"/>
    <w:link w:val="ac"/>
    <w:uiPriority w:val="99"/>
    <w:unhideWhenUsed/>
    <w:rsid w:val="003377AA"/>
    <w:pPr>
      <w:tabs>
        <w:tab w:val="center" w:pos="4680"/>
        <w:tab w:val="right" w:pos="9360"/>
      </w:tabs>
    </w:pPr>
  </w:style>
  <w:style w:type="character" w:customStyle="1" w:styleId="ac">
    <w:name w:val="כותרת עליונה תו"/>
    <w:basedOn w:val="a0"/>
    <w:link w:val="ab"/>
    <w:uiPriority w:val="99"/>
    <w:rsid w:val="003377AA"/>
    <w:rPr>
      <w:rFonts w:ascii="Calibri" w:eastAsia="Calibri" w:hAnsi="Calibri" w:cs="David"/>
      <w:szCs w:val="24"/>
    </w:rPr>
  </w:style>
  <w:style w:type="paragraph" w:styleId="ad">
    <w:name w:val="footer"/>
    <w:basedOn w:val="a"/>
    <w:link w:val="ae"/>
    <w:uiPriority w:val="99"/>
    <w:unhideWhenUsed/>
    <w:rsid w:val="003377AA"/>
    <w:pPr>
      <w:tabs>
        <w:tab w:val="center" w:pos="4680"/>
        <w:tab w:val="right" w:pos="9360"/>
      </w:tabs>
    </w:pPr>
  </w:style>
  <w:style w:type="character" w:customStyle="1" w:styleId="ae">
    <w:name w:val="כותרת תחתונה תו"/>
    <w:basedOn w:val="a0"/>
    <w:link w:val="ad"/>
    <w:uiPriority w:val="99"/>
    <w:rsid w:val="003377AA"/>
    <w:rPr>
      <w:rFonts w:ascii="Calibri" w:eastAsia="Calibri" w:hAnsi="Calibri" w:cs="David"/>
      <w:szCs w:val="24"/>
    </w:rPr>
  </w:style>
  <w:style w:type="paragraph" w:styleId="af">
    <w:name w:val="List Paragraph"/>
    <w:basedOn w:val="a"/>
    <w:uiPriority w:val="34"/>
    <w:qFormat/>
    <w:rsid w:val="003377AA"/>
    <w:pPr>
      <w:ind w:left="720"/>
      <w:contextualSpacing/>
    </w:pPr>
  </w:style>
  <w:style w:type="paragraph" w:styleId="af0">
    <w:name w:val="Balloon Text"/>
    <w:basedOn w:val="a"/>
    <w:link w:val="af1"/>
    <w:uiPriority w:val="99"/>
    <w:semiHidden/>
    <w:unhideWhenUsed/>
    <w:rsid w:val="003377AA"/>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3377AA"/>
    <w:rPr>
      <w:rFonts w:ascii="Tahoma" w:eastAsia="Calibri" w:hAnsi="Tahoma" w:cs="Tahoma"/>
      <w:sz w:val="18"/>
      <w:szCs w:val="18"/>
    </w:rPr>
  </w:style>
  <w:style w:type="paragraph" w:styleId="af2">
    <w:name w:val="Plain Text"/>
    <w:basedOn w:val="a"/>
    <w:link w:val="af3"/>
    <w:semiHidden/>
    <w:rsid w:val="003377AA"/>
    <w:pPr>
      <w:spacing w:after="0" w:line="240" w:lineRule="auto"/>
      <w:jc w:val="left"/>
    </w:pPr>
    <w:rPr>
      <w:rFonts w:ascii="Courier New" w:eastAsia="Times New Roman" w:hAnsi="Times New Roman" w:cs="Miriam"/>
      <w:sz w:val="20"/>
      <w:szCs w:val="20"/>
    </w:rPr>
  </w:style>
  <w:style w:type="character" w:customStyle="1" w:styleId="af3">
    <w:name w:val="טקסט רגיל תו"/>
    <w:basedOn w:val="a0"/>
    <w:link w:val="af2"/>
    <w:semiHidden/>
    <w:rsid w:val="003377AA"/>
    <w:rPr>
      <w:rFonts w:ascii="Courier New" w:eastAsia="Times New Roman" w:hAnsi="Times New Roman" w:cs="Miriam"/>
      <w:sz w:val="20"/>
      <w:szCs w:val="20"/>
    </w:rPr>
  </w:style>
  <w:style w:type="character" w:customStyle="1" w:styleId="apple-converted-space">
    <w:name w:val="apple-converted-space"/>
    <w:basedOn w:val="a0"/>
    <w:rsid w:val="003377AA"/>
  </w:style>
  <w:style w:type="paragraph" w:styleId="TOC3">
    <w:name w:val="toc 3"/>
    <w:basedOn w:val="a"/>
    <w:next w:val="a"/>
    <w:autoRedefine/>
    <w:uiPriority w:val="39"/>
    <w:unhideWhenUsed/>
    <w:rsid w:val="003377AA"/>
    <w:pPr>
      <w:spacing w:after="100"/>
      <w:ind w:left="440"/>
    </w:pPr>
  </w:style>
  <w:style w:type="paragraph" w:styleId="TOC4">
    <w:name w:val="toc 4"/>
    <w:basedOn w:val="a"/>
    <w:next w:val="a"/>
    <w:autoRedefine/>
    <w:uiPriority w:val="39"/>
    <w:unhideWhenUsed/>
    <w:rsid w:val="003377AA"/>
    <w:pPr>
      <w:spacing w:after="100" w:line="259" w:lineRule="auto"/>
      <w:ind w:left="660"/>
      <w:jc w:val="left"/>
    </w:pPr>
    <w:rPr>
      <w:rFonts w:asciiTheme="minorHAnsi" w:eastAsiaTheme="minorEastAsia" w:hAnsiTheme="minorHAnsi" w:cstheme="minorBidi"/>
      <w:szCs w:val="22"/>
    </w:rPr>
  </w:style>
  <w:style w:type="paragraph" w:styleId="TOC5">
    <w:name w:val="toc 5"/>
    <w:basedOn w:val="a"/>
    <w:next w:val="a"/>
    <w:autoRedefine/>
    <w:uiPriority w:val="39"/>
    <w:unhideWhenUsed/>
    <w:rsid w:val="003377AA"/>
    <w:pPr>
      <w:spacing w:after="100" w:line="259" w:lineRule="auto"/>
      <w:ind w:left="880"/>
      <w:jc w:val="left"/>
    </w:pPr>
    <w:rPr>
      <w:rFonts w:asciiTheme="minorHAnsi" w:eastAsiaTheme="minorEastAsia" w:hAnsiTheme="minorHAnsi" w:cstheme="minorBidi"/>
      <w:szCs w:val="22"/>
    </w:rPr>
  </w:style>
  <w:style w:type="paragraph" w:styleId="TOC6">
    <w:name w:val="toc 6"/>
    <w:basedOn w:val="a"/>
    <w:next w:val="a"/>
    <w:autoRedefine/>
    <w:uiPriority w:val="39"/>
    <w:unhideWhenUsed/>
    <w:rsid w:val="003377AA"/>
    <w:pPr>
      <w:spacing w:after="100" w:line="259" w:lineRule="auto"/>
      <w:ind w:left="1100"/>
      <w:jc w:val="left"/>
    </w:pPr>
    <w:rPr>
      <w:rFonts w:asciiTheme="minorHAnsi" w:eastAsiaTheme="minorEastAsia" w:hAnsiTheme="minorHAnsi" w:cstheme="minorBidi"/>
      <w:szCs w:val="22"/>
    </w:rPr>
  </w:style>
  <w:style w:type="paragraph" w:styleId="TOC7">
    <w:name w:val="toc 7"/>
    <w:basedOn w:val="a"/>
    <w:next w:val="a"/>
    <w:autoRedefine/>
    <w:uiPriority w:val="39"/>
    <w:unhideWhenUsed/>
    <w:rsid w:val="003377AA"/>
    <w:pPr>
      <w:spacing w:after="100" w:line="259" w:lineRule="auto"/>
      <w:ind w:left="1320"/>
      <w:jc w:val="left"/>
    </w:pPr>
    <w:rPr>
      <w:rFonts w:asciiTheme="minorHAnsi" w:eastAsiaTheme="minorEastAsia" w:hAnsiTheme="minorHAnsi" w:cstheme="minorBidi"/>
      <w:szCs w:val="22"/>
    </w:rPr>
  </w:style>
  <w:style w:type="paragraph" w:styleId="TOC8">
    <w:name w:val="toc 8"/>
    <w:basedOn w:val="a"/>
    <w:next w:val="a"/>
    <w:autoRedefine/>
    <w:uiPriority w:val="39"/>
    <w:unhideWhenUsed/>
    <w:rsid w:val="003377AA"/>
    <w:pPr>
      <w:spacing w:after="100" w:line="259" w:lineRule="auto"/>
      <w:ind w:left="1540"/>
      <w:jc w:val="left"/>
    </w:pPr>
    <w:rPr>
      <w:rFonts w:asciiTheme="minorHAnsi" w:eastAsiaTheme="minorEastAsia" w:hAnsiTheme="minorHAnsi" w:cstheme="minorBidi"/>
      <w:szCs w:val="22"/>
    </w:rPr>
  </w:style>
  <w:style w:type="paragraph" w:styleId="TOC9">
    <w:name w:val="toc 9"/>
    <w:basedOn w:val="a"/>
    <w:next w:val="a"/>
    <w:autoRedefine/>
    <w:uiPriority w:val="39"/>
    <w:unhideWhenUsed/>
    <w:rsid w:val="003377AA"/>
    <w:pPr>
      <w:spacing w:after="100" w:line="259" w:lineRule="auto"/>
      <w:ind w:left="1760"/>
      <w:jc w:val="left"/>
    </w:pPr>
    <w:rPr>
      <w:rFonts w:asciiTheme="minorHAnsi" w:eastAsiaTheme="minorEastAsia" w:hAnsiTheme="minorHAnsi" w:cstheme="minorBidi"/>
      <w:szCs w:val="22"/>
    </w:rPr>
  </w:style>
  <w:style w:type="paragraph" w:customStyle="1" w:styleId="af4">
    <w:name w:val="פרשה"/>
    <w:basedOn w:val="1"/>
    <w:uiPriority w:val="99"/>
    <w:rsid w:val="003377AA"/>
    <w:pPr>
      <w:tabs>
        <w:tab w:val="right" w:pos="4620"/>
      </w:tabs>
      <w:spacing w:before="0" w:line="240" w:lineRule="auto"/>
      <w:jc w:val="left"/>
    </w:pPr>
    <w:rPr>
      <w:rFonts w:ascii="Times New Roman" w:hAnsi="Times New Roman" w:cs="Arial"/>
      <w:kern w:val="0"/>
      <w:sz w:val="46"/>
      <w:szCs w:val="24"/>
    </w:rPr>
  </w:style>
  <w:style w:type="paragraph" w:customStyle="1" w:styleId="af5">
    <w:name w:val="לוגו תחתון"/>
    <w:basedOn w:val="a"/>
    <w:uiPriority w:val="99"/>
    <w:rsid w:val="003377AA"/>
    <w:pPr>
      <w:tabs>
        <w:tab w:val="right" w:pos="3895"/>
        <w:tab w:val="right" w:pos="4620"/>
      </w:tabs>
      <w:spacing w:after="0" w:line="240" w:lineRule="auto"/>
      <w:jc w:val="center"/>
    </w:pPr>
    <w:rPr>
      <w:rFonts w:ascii="Arial" w:eastAsia="Times New Roman" w:hAnsi="Arial" w:cs="Narkisim"/>
      <w:b/>
      <w:bCs/>
      <w:noProof/>
      <w:sz w:val="16"/>
      <w:szCs w:val="16"/>
    </w:rPr>
  </w:style>
  <w:style w:type="character" w:styleId="af6">
    <w:name w:val="annotation reference"/>
    <w:basedOn w:val="a0"/>
    <w:uiPriority w:val="99"/>
    <w:semiHidden/>
    <w:unhideWhenUsed/>
    <w:rsid w:val="003377AA"/>
    <w:rPr>
      <w:sz w:val="16"/>
      <w:szCs w:val="16"/>
    </w:rPr>
  </w:style>
  <w:style w:type="paragraph" w:styleId="af7">
    <w:name w:val="annotation text"/>
    <w:basedOn w:val="a"/>
    <w:link w:val="af8"/>
    <w:uiPriority w:val="99"/>
    <w:unhideWhenUsed/>
    <w:rsid w:val="003377AA"/>
    <w:pPr>
      <w:tabs>
        <w:tab w:val="right" w:pos="4620"/>
      </w:tabs>
      <w:spacing w:after="120" w:line="240" w:lineRule="auto"/>
    </w:pPr>
    <w:rPr>
      <w:rFonts w:ascii="Arial" w:eastAsia="Times New Roman" w:hAnsi="Arial" w:cs="Narkisim"/>
      <w:sz w:val="20"/>
      <w:szCs w:val="20"/>
    </w:rPr>
  </w:style>
  <w:style w:type="character" w:customStyle="1" w:styleId="af8">
    <w:name w:val="טקסט הערה תו"/>
    <w:basedOn w:val="a0"/>
    <w:link w:val="af7"/>
    <w:uiPriority w:val="99"/>
    <w:rsid w:val="003377AA"/>
    <w:rPr>
      <w:rFonts w:ascii="Arial" w:eastAsia="Times New Roman" w:hAnsi="Arial" w:cs="Narkisim"/>
      <w:sz w:val="20"/>
      <w:szCs w:val="20"/>
    </w:rPr>
  </w:style>
  <w:style w:type="paragraph" w:customStyle="1" w:styleId="NormalPar">
    <w:name w:val="NormalPar"/>
    <w:uiPriority w:val="99"/>
    <w:rsid w:val="003377AA"/>
    <w:pPr>
      <w:autoSpaceDE w:val="0"/>
      <w:autoSpaceDN w:val="0"/>
      <w:bidi/>
      <w:adjustRightInd w:val="0"/>
      <w:spacing w:after="0" w:line="240" w:lineRule="auto"/>
      <w:jc w:val="right"/>
    </w:pPr>
    <w:rPr>
      <w:rFonts w:ascii="Times New Roman" w:eastAsia="Times New Roman" w:hAnsi="Times New Roman" w:cs="Times New Roman"/>
      <w:sz w:val="24"/>
      <w:szCs w:val="24"/>
    </w:rPr>
  </w:style>
  <w:style w:type="numbering" w:customStyle="1" w:styleId="11">
    <w:name w:val="ללא רשימה1"/>
    <w:next w:val="a2"/>
    <w:uiPriority w:val="99"/>
    <w:semiHidden/>
    <w:unhideWhenUsed/>
    <w:rsid w:val="003377AA"/>
  </w:style>
  <w:style w:type="paragraph" w:styleId="af9">
    <w:name w:val="annotation subject"/>
    <w:basedOn w:val="af7"/>
    <w:next w:val="af7"/>
    <w:link w:val="afa"/>
    <w:uiPriority w:val="99"/>
    <w:semiHidden/>
    <w:unhideWhenUsed/>
    <w:rsid w:val="003377AA"/>
    <w:pPr>
      <w:tabs>
        <w:tab w:val="clear" w:pos="4620"/>
      </w:tabs>
      <w:spacing w:after="160"/>
    </w:pPr>
    <w:rPr>
      <w:rFonts w:ascii="Calibri" w:eastAsia="Calibri" w:hAnsi="Calibri" w:cs="David"/>
      <w:b/>
      <w:bCs/>
    </w:rPr>
  </w:style>
  <w:style w:type="character" w:customStyle="1" w:styleId="afa">
    <w:name w:val="נושא הערה תו"/>
    <w:basedOn w:val="af8"/>
    <w:link w:val="af9"/>
    <w:uiPriority w:val="99"/>
    <w:semiHidden/>
    <w:rsid w:val="003377AA"/>
    <w:rPr>
      <w:rFonts w:ascii="Calibri" w:eastAsia="Calibri" w:hAnsi="Calibri" w:cs="David"/>
      <w:b/>
      <w:bCs/>
      <w:sz w:val="20"/>
      <w:szCs w:val="20"/>
    </w:rPr>
  </w:style>
  <w:style w:type="character" w:customStyle="1" w:styleId="spelle">
    <w:name w:val="spelle"/>
    <w:basedOn w:val="a0"/>
    <w:rsid w:val="003377AA"/>
  </w:style>
  <w:style w:type="character" w:styleId="HTMLCite">
    <w:name w:val="HTML Cite"/>
    <w:basedOn w:val="a0"/>
    <w:uiPriority w:val="99"/>
    <w:semiHidden/>
    <w:unhideWhenUsed/>
    <w:rsid w:val="003377AA"/>
    <w:rPr>
      <w:i/>
      <w:iCs/>
    </w:rPr>
  </w:style>
  <w:style w:type="paragraph" w:styleId="NormalWeb">
    <w:name w:val="Normal (Web)"/>
    <w:basedOn w:val="a"/>
    <w:uiPriority w:val="99"/>
    <w:semiHidden/>
    <w:unhideWhenUsed/>
    <w:rsid w:val="003377AA"/>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0089">
      <w:bodyDiv w:val="1"/>
      <w:marLeft w:val="0"/>
      <w:marRight w:val="0"/>
      <w:marTop w:val="0"/>
      <w:marBottom w:val="0"/>
      <w:divBdr>
        <w:top w:val="none" w:sz="0" w:space="0" w:color="auto"/>
        <w:left w:val="none" w:sz="0" w:space="0" w:color="auto"/>
        <w:bottom w:val="none" w:sz="0" w:space="0" w:color="auto"/>
        <w:right w:val="none" w:sz="0" w:space="0" w:color="auto"/>
      </w:divBdr>
    </w:div>
    <w:div w:id="102040617">
      <w:bodyDiv w:val="1"/>
      <w:marLeft w:val="0"/>
      <w:marRight w:val="0"/>
      <w:marTop w:val="0"/>
      <w:marBottom w:val="0"/>
      <w:divBdr>
        <w:top w:val="none" w:sz="0" w:space="0" w:color="auto"/>
        <w:left w:val="none" w:sz="0" w:space="0" w:color="auto"/>
        <w:bottom w:val="none" w:sz="0" w:space="0" w:color="auto"/>
        <w:right w:val="none" w:sz="0" w:space="0" w:color="auto"/>
      </w:divBdr>
    </w:div>
    <w:div w:id="284510728">
      <w:bodyDiv w:val="1"/>
      <w:marLeft w:val="0"/>
      <w:marRight w:val="0"/>
      <w:marTop w:val="0"/>
      <w:marBottom w:val="0"/>
      <w:divBdr>
        <w:top w:val="none" w:sz="0" w:space="0" w:color="auto"/>
        <w:left w:val="none" w:sz="0" w:space="0" w:color="auto"/>
        <w:bottom w:val="none" w:sz="0" w:space="0" w:color="auto"/>
        <w:right w:val="none" w:sz="0" w:space="0" w:color="auto"/>
      </w:divBdr>
      <w:divsChild>
        <w:div w:id="1253204839">
          <w:marLeft w:val="-1350"/>
          <w:marRight w:val="0"/>
          <w:marTop w:val="0"/>
          <w:marBottom w:val="0"/>
          <w:divBdr>
            <w:top w:val="none" w:sz="0" w:space="0" w:color="auto"/>
            <w:left w:val="none" w:sz="0" w:space="0" w:color="auto"/>
            <w:bottom w:val="none" w:sz="0" w:space="0" w:color="auto"/>
            <w:right w:val="none" w:sz="0" w:space="0" w:color="auto"/>
          </w:divBdr>
        </w:div>
      </w:divsChild>
    </w:div>
    <w:div w:id="321472930">
      <w:bodyDiv w:val="1"/>
      <w:marLeft w:val="0"/>
      <w:marRight w:val="0"/>
      <w:marTop w:val="0"/>
      <w:marBottom w:val="0"/>
      <w:divBdr>
        <w:top w:val="none" w:sz="0" w:space="0" w:color="auto"/>
        <w:left w:val="none" w:sz="0" w:space="0" w:color="auto"/>
        <w:bottom w:val="none" w:sz="0" w:space="0" w:color="auto"/>
        <w:right w:val="none" w:sz="0" w:space="0" w:color="auto"/>
      </w:divBdr>
    </w:div>
    <w:div w:id="439837134">
      <w:bodyDiv w:val="1"/>
      <w:marLeft w:val="0"/>
      <w:marRight w:val="0"/>
      <w:marTop w:val="0"/>
      <w:marBottom w:val="0"/>
      <w:divBdr>
        <w:top w:val="none" w:sz="0" w:space="0" w:color="auto"/>
        <w:left w:val="none" w:sz="0" w:space="0" w:color="auto"/>
        <w:bottom w:val="none" w:sz="0" w:space="0" w:color="auto"/>
        <w:right w:val="none" w:sz="0" w:space="0" w:color="auto"/>
      </w:divBdr>
      <w:divsChild>
        <w:div w:id="715129940">
          <w:marLeft w:val="-1350"/>
          <w:marRight w:val="0"/>
          <w:marTop w:val="0"/>
          <w:marBottom w:val="0"/>
          <w:divBdr>
            <w:top w:val="none" w:sz="0" w:space="0" w:color="auto"/>
            <w:left w:val="none" w:sz="0" w:space="0" w:color="auto"/>
            <w:bottom w:val="none" w:sz="0" w:space="0" w:color="auto"/>
            <w:right w:val="none" w:sz="0" w:space="0" w:color="auto"/>
          </w:divBdr>
        </w:div>
      </w:divsChild>
    </w:div>
    <w:div w:id="733234942">
      <w:bodyDiv w:val="1"/>
      <w:marLeft w:val="0"/>
      <w:marRight w:val="0"/>
      <w:marTop w:val="0"/>
      <w:marBottom w:val="0"/>
      <w:divBdr>
        <w:top w:val="none" w:sz="0" w:space="0" w:color="auto"/>
        <w:left w:val="none" w:sz="0" w:space="0" w:color="auto"/>
        <w:bottom w:val="none" w:sz="0" w:space="0" w:color="auto"/>
        <w:right w:val="none" w:sz="0" w:space="0" w:color="auto"/>
      </w:divBdr>
      <w:divsChild>
        <w:div w:id="1616667646">
          <w:marLeft w:val="-1350"/>
          <w:marRight w:val="0"/>
          <w:marTop w:val="0"/>
          <w:marBottom w:val="0"/>
          <w:divBdr>
            <w:top w:val="none" w:sz="0" w:space="0" w:color="auto"/>
            <w:left w:val="none" w:sz="0" w:space="0" w:color="auto"/>
            <w:bottom w:val="none" w:sz="0" w:space="0" w:color="auto"/>
            <w:right w:val="none" w:sz="0" w:space="0" w:color="auto"/>
          </w:divBdr>
        </w:div>
      </w:divsChild>
    </w:div>
    <w:div w:id="936448803">
      <w:bodyDiv w:val="1"/>
      <w:marLeft w:val="0"/>
      <w:marRight w:val="0"/>
      <w:marTop w:val="0"/>
      <w:marBottom w:val="0"/>
      <w:divBdr>
        <w:top w:val="none" w:sz="0" w:space="0" w:color="auto"/>
        <w:left w:val="none" w:sz="0" w:space="0" w:color="auto"/>
        <w:bottom w:val="none" w:sz="0" w:space="0" w:color="auto"/>
        <w:right w:val="none" w:sz="0" w:space="0" w:color="auto"/>
      </w:divBdr>
    </w:div>
    <w:div w:id="987635601">
      <w:bodyDiv w:val="1"/>
      <w:marLeft w:val="0"/>
      <w:marRight w:val="0"/>
      <w:marTop w:val="0"/>
      <w:marBottom w:val="0"/>
      <w:divBdr>
        <w:top w:val="none" w:sz="0" w:space="0" w:color="auto"/>
        <w:left w:val="none" w:sz="0" w:space="0" w:color="auto"/>
        <w:bottom w:val="none" w:sz="0" w:space="0" w:color="auto"/>
        <w:right w:val="none" w:sz="0" w:space="0" w:color="auto"/>
      </w:divBdr>
    </w:div>
    <w:div w:id="1112045423">
      <w:bodyDiv w:val="1"/>
      <w:marLeft w:val="0"/>
      <w:marRight w:val="0"/>
      <w:marTop w:val="0"/>
      <w:marBottom w:val="0"/>
      <w:divBdr>
        <w:top w:val="none" w:sz="0" w:space="0" w:color="auto"/>
        <w:left w:val="none" w:sz="0" w:space="0" w:color="auto"/>
        <w:bottom w:val="none" w:sz="0" w:space="0" w:color="auto"/>
        <w:right w:val="none" w:sz="0" w:space="0" w:color="auto"/>
      </w:divBdr>
      <w:divsChild>
        <w:div w:id="1985772080">
          <w:marLeft w:val="-1350"/>
          <w:marRight w:val="0"/>
          <w:marTop w:val="0"/>
          <w:marBottom w:val="0"/>
          <w:divBdr>
            <w:top w:val="none" w:sz="0" w:space="0" w:color="auto"/>
            <w:left w:val="none" w:sz="0" w:space="0" w:color="auto"/>
            <w:bottom w:val="none" w:sz="0" w:space="0" w:color="auto"/>
            <w:right w:val="none" w:sz="0" w:space="0" w:color="auto"/>
          </w:divBdr>
        </w:div>
      </w:divsChild>
    </w:div>
    <w:div w:id="1198592062">
      <w:bodyDiv w:val="1"/>
      <w:marLeft w:val="0"/>
      <w:marRight w:val="0"/>
      <w:marTop w:val="0"/>
      <w:marBottom w:val="0"/>
      <w:divBdr>
        <w:top w:val="none" w:sz="0" w:space="0" w:color="auto"/>
        <w:left w:val="none" w:sz="0" w:space="0" w:color="auto"/>
        <w:bottom w:val="none" w:sz="0" w:space="0" w:color="auto"/>
        <w:right w:val="none" w:sz="0" w:space="0" w:color="auto"/>
      </w:divBdr>
      <w:divsChild>
        <w:div w:id="1896038480">
          <w:marLeft w:val="-1350"/>
          <w:marRight w:val="0"/>
          <w:marTop w:val="0"/>
          <w:marBottom w:val="0"/>
          <w:divBdr>
            <w:top w:val="none" w:sz="0" w:space="0" w:color="auto"/>
            <w:left w:val="none" w:sz="0" w:space="0" w:color="auto"/>
            <w:bottom w:val="none" w:sz="0" w:space="0" w:color="auto"/>
            <w:right w:val="none" w:sz="0" w:space="0" w:color="auto"/>
          </w:divBdr>
        </w:div>
      </w:divsChild>
    </w:div>
    <w:div w:id="1332636855">
      <w:bodyDiv w:val="1"/>
      <w:marLeft w:val="0"/>
      <w:marRight w:val="0"/>
      <w:marTop w:val="0"/>
      <w:marBottom w:val="0"/>
      <w:divBdr>
        <w:top w:val="none" w:sz="0" w:space="0" w:color="auto"/>
        <w:left w:val="none" w:sz="0" w:space="0" w:color="auto"/>
        <w:bottom w:val="none" w:sz="0" w:space="0" w:color="auto"/>
        <w:right w:val="none" w:sz="0" w:space="0" w:color="auto"/>
      </w:divBdr>
      <w:divsChild>
        <w:div w:id="878861407">
          <w:marLeft w:val="0"/>
          <w:marRight w:val="0"/>
          <w:marTop w:val="0"/>
          <w:marBottom w:val="0"/>
          <w:divBdr>
            <w:top w:val="none" w:sz="0" w:space="0" w:color="auto"/>
            <w:left w:val="none" w:sz="0" w:space="0" w:color="auto"/>
            <w:bottom w:val="none" w:sz="0" w:space="0" w:color="auto"/>
            <w:right w:val="none" w:sz="0" w:space="0" w:color="auto"/>
          </w:divBdr>
          <w:divsChild>
            <w:div w:id="336345647">
              <w:marLeft w:val="0"/>
              <w:marRight w:val="0"/>
              <w:marTop w:val="0"/>
              <w:marBottom w:val="0"/>
              <w:divBdr>
                <w:top w:val="none" w:sz="0" w:space="0" w:color="auto"/>
                <w:left w:val="none" w:sz="0" w:space="0" w:color="auto"/>
                <w:bottom w:val="none" w:sz="0" w:space="0" w:color="auto"/>
                <w:right w:val="none" w:sz="0" w:space="0" w:color="auto"/>
              </w:divBdr>
              <w:divsChild>
                <w:div w:id="1934043249">
                  <w:marLeft w:val="0"/>
                  <w:marRight w:val="0"/>
                  <w:marTop w:val="120"/>
                  <w:marBottom w:val="0"/>
                  <w:divBdr>
                    <w:top w:val="none" w:sz="0" w:space="0" w:color="auto"/>
                    <w:left w:val="none" w:sz="0" w:space="0" w:color="auto"/>
                    <w:bottom w:val="none" w:sz="0" w:space="0" w:color="auto"/>
                    <w:right w:val="none" w:sz="0" w:space="0" w:color="auto"/>
                  </w:divBdr>
                  <w:divsChild>
                    <w:div w:id="1366099658">
                      <w:marLeft w:val="0"/>
                      <w:marRight w:val="0"/>
                      <w:marTop w:val="0"/>
                      <w:marBottom w:val="0"/>
                      <w:divBdr>
                        <w:top w:val="none" w:sz="0" w:space="0" w:color="auto"/>
                        <w:left w:val="none" w:sz="0" w:space="0" w:color="auto"/>
                        <w:bottom w:val="none" w:sz="0" w:space="0" w:color="auto"/>
                        <w:right w:val="none" w:sz="0" w:space="0" w:color="auto"/>
                      </w:divBdr>
                      <w:divsChild>
                        <w:div w:id="9175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58504">
      <w:bodyDiv w:val="1"/>
      <w:marLeft w:val="0"/>
      <w:marRight w:val="0"/>
      <w:marTop w:val="0"/>
      <w:marBottom w:val="0"/>
      <w:divBdr>
        <w:top w:val="none" w:sz="0" w:space="0" w:color="auto"/>
        <w:left w:val="none" w:sz="0" w:space="0" w:color="auto"/>
        <w:bottom w:val="none" w:sz="0" w:space="0" w:color="auto"/>
        <w:right w:val="none" w:sz="0" w:space="0" w:color="auto"/>
      </w:divBdr>
    </w:div>
    <w:div w:id="1527013864">
      <w:bodyDiv w:val="1"/>
      <w:marLeft w:val="0"/>
      <w:marRight w:val="0"/>
      <w:marTop w:val="0"/>
      <w:marBottom w:val="0"/>
      <w:divBdr>
        <w:top w:val="none" w:sz="0" w:space="0" w:color="auto"/>
        <w:left w:val="none" w:sz="0" w:space="0" w:color="auto"/>
        <w:bottom w:val="none" w:sz="0" w:space="0" w:color="auto"/>
        <w:right w:val="none" w:sz="0" w:space="0" w:color="auto"/>
      </w:divBdr>
      <w:divsChild>
        <w:div w:id="1188370593">
          <w:marLeft w:val="-1350"/>
          <w:marRight w:val="0"/>
          <w:marTop w:val="0"/>
          <w:marBottom w:val="0"/>
          <w:divBdr>
            <w:top w:val="none" w:sz="0" w:space="0" w:color="auto"/>
            <w:left w:val="none" w:sz="0" w:space="0" w:color="auto"/>
            <w:bottom w:val="none" w:sz="0" w:space="0" w:color="auto"/>
            <w:right w:val="none" w:sz="0" w:space="0" w:color="auto"/>
          </w:divBdr>
        </w:div>
      </w:divsChild>
    </w:div>
    <w:div w:id="1583566209">
      <w:bodyDiv w:val="1"/>
      <w:marLeft w:val="0"/>
      <w:marRight w:val="0"/>
      <w:marTop w:val="0"/>
      <w:marBottom w:val="0"/>
      <w:divBdr>
        <w:top w:val="none" w:sz="0" w:space="0" w:color="auto"/>
        <w:left w:val="none" w:sz="0" w:space="0" w:color="auto"/>
        <w:bottom w:val="none" w:sz="0" w:space="0" w:color="auto"/>
        <w:right w:val="none" w:sz="0" w:space="0" w:color="auto"/>
      </w:divBdr>
    </w:div>
    <w:div w:id="1826428544">
      <w:bodyDiv w:val="1"/>
      <w:marLeft w:val="0"/>
      <w:marRight w:val="0"/>
      <w:marTop w:val="0"/>
      <w:marBottom w:val="0"/>
      <w:divBdr>
        <w:top w:val="none" w:sz="0" w:space="0" w:color="auto"/>
        <w:left w:val="none" w:sz="0" w:space="0" w:color="auto"/>
        <w:bottom w:val="none" w:sz="0" w:space="0" w:color="auto"/>
        <w:right w:val="none" w:sz="0" w:space="0" w:color="auto"/>
      </w:divBdr>
      <w:divsChild>
        <w:div w:id="1242834459">
          <w:marLeft w:val="-1350"/>
          <w:marRight w:val="0"/>
          <w:marTop w:val="0"/>
          <w:marBottom w:val="0"/>
          <w:divBdr>
            <w:top w:val="none" w:sz="0" w:space="0" w:color="auto"/>
            <w:left w:val="none" w:sz="0" w:space="0" w:color="auto"/>
            <w:bottom w:val="none" w:sz="0" w:space="0" w:color="auto"/>
            <w:right w:val="none" w:sz="0" w:space="0" w:color="auto"/>
          </w:divBdr>
        </w:div>
      </w:divsChild>
    </w:div>
    <w:div w:id="1889798527">
      <w:bodyDiv w:val="1"/>
      <w:marLeft w:val="0"/>
      <w:marRight w:val="0"/>
      <w:marTop w:val="0"/>
      <w:marBottom w:val="0"/>
      <w:divBdr>
        <w:top w:val="none" w:sz="0" w:space="0" w:color="auto"/>
        <w:left w:val="none" w:sz="0" w:space="0" w:color="auto"/>
        <w:bottom w:val="none" w:sz="0" w:space="0" w:color="auto"/>
        <w:right w:val="none" w:sz="0" w:space="0" w:color="auto"/>
      </w:divBdr>
    </w:div>
    <w:div w:id="1996103642">
      <w:bodyDiv w:val="1"/>
      <w:marLeft w:val="0"/>
      <w:marRight w:val="0"/>
      <w:marTop w:val="0"/>
      <w:marBottom w:val="0"/>
      <w:divBdr>
        <w:top w:val="none" w:sz="0" w:space="0" w:color="auto"/>
        <w:left w:val="none" w:sz="0" w:space="0" w:color="auto"/>
        <w:bottom w:val="none" w:sz="0" w:space="0" w:color="auto"/>
        <w:right w:val="none" w:sz="0" w:space="0" w:color="auto"/>
      </w:divBdr>
      <w:divsChild>
        <w:div w:id="1208378521">
          <w:marLeft w:val="-1350"/>
          <w:marRight w:val="0"/>
          <w:marTop w:val="0"/>
          <w:marBottom w:val="0"/>
          <w:divBdr>
            <w:top w:val="none" w:sz="0" w:space="0" w:color="auto"/>
            <w:left w:val="none" w:sz="0" w:space="0" w:color="auto"/>
            <w:bottom w:val="none" w:sz="0" w:space="0" w:color="auto"/>
            <w:right w:val="none" w:sz="0" w:space="0" w:color="auto"/>
          </w:divBdr>
        </w:div>
      </w:divsChild>
    </w:div>
    <w:div w:id="20504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8120-05CE-413C-8D7D-967572F3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4924</Words>
  <Characters>24620</Characters>
  <Application>Microsoft Office Word</Application>
  <DocSecurity>0</DocSecurity>
  <Lines>205</Lines>
  <Paragraphs>58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2019-10-30T21:00:00Z</dcterms:created>
  <dcterms:modified xsi:type="dcterms:W3CDTF">2019-11-03T17:20:00Z</dcterms:modified>
</cp:coreProperties>
</file>