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0F" w:rsidRPr="0049490F" w:rsidRDefault="0049490F" w:rsidP="0049490F">
      <w:pPr>
        <w:spacing w:after="0"/>
        <w:jc w:val="center"/>
        <w:rPr>
          <w:sz w:val="36"/>
          <w:szCs w:val="36"/>
        </w:rPr>
      </w:pPr>
      <w:r w:rsidRPr="0049490F">
        <w:rPr>
          <w:b/>
          <w:bCs/>
          <w:sz w:val="36"/>
          <w:szCs w:val="36"/>
          <w:rtl/>
        </w:rPr>
        <w:t>בסוד קולות רבים</w:t>
      </w:r>
    </w:p>
    <w:p w:rsidR="0049490F" w:rsidRPr="0049490F" w:rsidRDefault="0049490F" w:rsidP="0049490F">
      <w:pPr>
        <w:spacing w:after="0"/>
        <w:jc w:val="center"/>
        <w:rPr>
          <w:rtl/>
        </w:rPr>
      </w:pPr>
    </w:p>
    <w:p w:rsidR="0049490F" w:rsidRDefault="0049490F" w:rsidP="0049490F">
      <w:pPr>
        <w:spacing w:after="0"/>
        <w:jc w:val="center"/>
        <w:rPr>
          <w:sz w:val="24"/>
          <w:szCs w:val="24"/>
          <w:rtl/>
        </w:rPr>
      </w:pPr>
      <w:r w:rsidRPr="0049490F">
        <w:rPr>
          <w:b/>
          <w:bCs/>
          <w:sz w:val="24"/>
          <w:szCs w:val="24"/>
          <w:rtl/>
        </w:rPr>
        <w:t>תפילת האדם על הטבע</w:t>
      </w:r>
    </w:p>
    <w:p w:rsidR="00AB15F1" w:rsidRPr="00AB15F1" w:rsidRDefault="0049490F" w:rsidP="00AB15F1">
      <w:pPr>
        <w:spacing w:after="0"/>
        <w:jc w:val="center"/>
        <w:rPr>
          <w:sz w:val="24"/>
          <w:szCs w:val="24"/>
          <w:rtl/>
        </w:rPr>
      </w:pPr>
      <w:r>
        <w:rPr>
          <w:rFonts w:hint="cs"/>
          <w:sz w:val="24"/>
          <w:szCs w:val="24"/>
          <w:rtl/>
        </w:rPr>
        <w:t>יום ה', ט"ו בשבט, 28 בינואר</w:t>
      </w:r>
    </w:p>
    <w:p w:rsidR="00AB15F1" w:rsidRPr="00AB15F1" w:rsidRDefault="00AB15F1" w:rsidP="00AB15F1">
      <w:pPr>
        <w:spacing w:after="0" w:line="240" w:lineRule="auto"/>
        <w:jc w:val="center"/>
        <w:rPr>
          <w:rFonts w:ascii="Times New Roman" w:eastAsia="Times New Roman" w:hAnsi="Times New Roman" w:cs="Times New Roman"/>
          <w:sz w:val="24"/>
          <w:szCs w:val="24"/>
          <w:rtl/>
        </w:rPr>
      </w:pPr>
      <w:r w:rsidRPr="00AB15F1">
        <w:rPr>
          <w:rFonts w:ascii="Calibri" w:eastAsia="Times New Roman" w:hAnsi="Calibri" w:cs="Calibri"/>
          <w:b/>
          <w:bCs/>
          <w:color w:val="000000"/>
          <w:sz w:val="32"/>
          <w:szCs w:val="32"/>
          <w:rtl/>
        </w:rPr>
        <w:t> </w:t>
      </w:r>
      <w:r w:rsidRPr="00AB15F1">
        <w:rPr>
          <w:rFonts w:ascii="Calibri" w:eastAsia="Times New Roman" w:hAnsi="Calibri" w:cs="Calibri"/>
          <w:b/>
          <w:bCs/>
          <w:color w:val="000000"/>
          <w:sz w:val="32"/>
          <w:szCs w:val="32"/>
          <w:rtl/>
        </w:rPr>
        <w:br/>
        <w:t xml:space="preserve">       </w:t>
      </w:r>
      <w:r w:rsidRPr="00AB15F1">
        <w:rPr>
          <w:rFonts w:ascii="Calibri" w:eastAsia="Times New Roman" w:hAnsi="Calibri" w:cs="Calibri"/>
          <w:b/>
          <w:bCs/>
          <w:color w:val="222222"/>
          <w:sz w:val="24"/>
          <w:szCs w:val="24"/>
          <w:rtl/>
        </w:rPr>
        <w:t>4 פרקים. 4 תפילות. לילה אחד.</w:t>
      </w:r>
    </w:p>
    <w:p w:rsidR="00AB15F1" w:rsidRPr="00AB15F1" w:rsidRDefault="00AB15F1" w:rsidP="00AB15F1">
      <w:pPr>
        <w:shd w:val="clear" w:color="auto" w:fill="FFFFFF"/>
        <w:spacing w:after="0" w:line="240" w:lineRule="auto"/>
        <w:ind w:left="720"/>
        <w:jc w:val="center"/>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rtl/>
        </w:rPr>
        <w:t>אנא ה' הושיעה נא  - היום זה לאילן הוא ראש השנה</w:t>
      </w:r>
    </w:p>
    <w:p w:rsidR="00AB15F1" w:rsidRPr="00AB15F1" w:rsidRDefault="00AB15F1" w:rsidP="00AB15F1">
      <w:pPr>
        <w:shd w:val="clear" w:color="auto" w:fill="FFFFFF"/>
        <w:spacing w:after="0" w:line="240" w:lineRule="auto"/>
        <w:ind w:left="720"/>
        <w:jc w:val="center"/>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before="240" w:after="0" w:line="240" w:lineRule="auto"/>
        <w:rPr>
          <w:rFonts w:asciiTheme="minorBidi" w:eastAsia="Times New Roman" w:hAnsiTheme="minorBidi"/>
          <w:sz w:val="24"/>
          <w:szCs w:val="24"/>
          <w:rtl/>
        </w:rPr>
      </w:pPr>
      <w:r w:rsidRPr="00AB15F1">
        <w:rPr>
          <w:rFonts w:asciiTheme="minorBidi" w:eastAsia="Times New Roman" w:hAnsiTheme="minorBidi"/>
          <w:color w:val="222222"/>
          <w:sz w:val="24"/>
          <w:szCs w:val="24"/>
          <w:rtl/>
        </w:rPr>
        <w:t>זמן חורף, לילות ארוכים, ההתחדשות הפנימית של הטבע הסמויה מן העין. שרף עולה באילנות, מחזור החיים של האדמה והאדם מתחדש, השקדיה פורחת, שירה חדשה, תפילת האדם על הטבע, על הפירות, על ההתחדשות שבאה מתוך הלילות הארוכים והימים הקרים. </w:t>
      </w:r>
    </w:p>
    <w:p w:rsidR="00AB15F1" w:rsidRPr="00AB15F1" w:rsidRDefault="00AB15F1" w:rsidP="00AB15F1">
      <w:pPr>
        <w:shd w:val="clear" w:color="auto" w:fill="FFFFFF"/>
        <w:spacing w:after="0" w:line="240" w:lineRule="auto"/>
        <w:rPr>
          <w:rFonts w:asciiTheme="minorBidi" w:eastAsia="Times New Roman" w:hAnsiTheme="minorBidi"/>
          <w:sz w:val="24"/>
          <w:szCs w:val="24"/>
          <w:rtl/>
        </w:rPr>
      </w:pPr>
      <w:r w:rsidRPr="00AB15F1">
        <w:rPr>
          <w:rFonts w:asciiTheme="minorBidi" w:eastAsia="Times New Roman" w:hAnsiTheme="minorBidi"/>
          <w:color w:val="222222"/>
          <w:sz w:val="24"/>
          <w:szCs w:val="24"/>
          <w:rtl/>
        </w:rPr>
        <w:t>היו ימים כאן בארץ ישראל שיום ט"ו בשבט ציין את ראש השנה לאילנות, נקודת מוצא לקיום המצוות התלויות בארץ. ואז הגיעה הגלות, והקשר עם האדמה נשבר וט"ו בשבט הפך מיום חקלאי - הלכתי ליום שהלך וצבר משמעויות מיסטיות ומנהגים קבליים של אכילה חגיגית ומכוונת של פירות האילן. החל להתפתח סדר ליל ט"ו בשבט, געגוע ותפילה לאדמה ולפירות של ארץ ישראל.  כשהגיעה הציונות, הניגונים החסידיים הפכו לשירת חלוצים וט"ו בשבט הפך לחג האילנות ובמרכזו הנטיעות, הקשר המתחדש עם אדמת הארץ. והנה, אנו בימים שהאדם מתרחק מן הטבע והטבע זועק לנגדו. ט"ו בשבט בשנת הקורונה הוא זמן חשבון נפש, התבוננות ותפילה על הקשר שבין אדם ואדמה.</w:t>
      </w:r>
    </w:p>
    <w:p w:rsidR="00AB15F1" w:rsidRPr="00AB15F1" w:rsidRDefault="00AB15F1" w:rsidP="00AB15F1">
      <w:pPr>
        <w:shd w:val="clear" w:color="auto" w:fill="FFFFFF"/>
        <w:spacing w:after="0" w:line="240" w:lineRule="auto"/>
        <w:ind w:firstLine="720"/>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ind w:right="720" w:hanging="360"/>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shd w:val="clear" w:color="auto" w:fill="FFFFFF"/>
          <w:rtl/>
        </w:rPr>
        <w:t>1.</w:t>
      </w:r>
      <w:r w:rsidRPr="00AB15F1">
        <w:rPr>
          <w:rFonts w:ascii="Times New Roman" w:eastAsia="Times New Roman" w:hAnsi="Times New Roman" w:cs="Times New Roman"/>
          <w:color w:val="222222"/>
          <w:sz w:val="14"/>
          <w:szCs w:val="14"/>
          <w:shd w:val="clear" w:color="auto" w:fill="FFFFFF"/>
          <w:rtl/>
        </w:rPr>
        <w:t xml:space="preserve">     </w:t>
      </w:r>
      <w:r w:rsidR="00F95376">
        <w:rPr>
          <w:rFonts w:ascii="Calibri" w:eastAsia="Times New Roman" w:hAnsi="Calibri" w:cs="Calibri" w:hint="cs"/>
          <w:b/>
          <w:bCs/>
          <w:color w:val="222222"/>
          <w:sz w:val="24"/>
          <w:szCs w:val="24"/>
          <w:shd w:val="clear" w:color="auto" w:fill="FFFFFF"/>
          <w:rtl/>
        </w:rPr>
        <w:t xml:space="preserve">שירי </w:t>
      </w:r>
      <w:r w:rsidRPr="00AB15F1">
        <w:rPr>
          <w:rFonts w:ascii="Calibri" w:eastAsia="Times New Roman" w:hAnsi="Calibri" w:cs="Calibri"/>
          <w:b/>
          <w:bCs/>
          <w:color w:val="222222"/>
          <w:sz w:val="24"/>
          <w:szCs w:val="24"/>
          <w:shd w:val="clear" w:color="auto" w:fill="FFFFFF"/>
          <w:rtl/>
        </w:rPr>
        <w:t>אדמה</w:t>
      </w:r>
      <w:r w:rsidR="00F95376">
        <w:rPr>
          <w:rFonts w:ascii="Calibri" w:eastAsia="Times New Roman" w:hAnsi="Calibri" w:cs="Calibri" w:hint="cs"/>
          <w:b/>
          <w:bCs/>
          <w:color w:val="222222"/>
          <w:sz w:val="24"/>
          <w:szCs w:val="24"/>
          <w:shd w:val="clear" w:color="auto" w:fill="FFFFFF"/>
          <w:rtl/>
        </w:rPr>
        <w:t xml:space="preserve"> אהבה וישועה</w:t>
      </w:r>
      <w:r w:rsidR="00F95376">
        <w:rPr>
          <w:rFonts w:ascii="Calibri" w:eastAsia="Times New Roman" w:hAnsi="Calibri" w:cs="Calibri"/>
          <w:b/>
          <w:bCs/>
          <w:color w:val="222222"/>
          <w:sz w:val="24"/>
          <w:szCs w:val="24"/>
          <w:shd w:val="clear" w:color="auto" w:fill="FFFFFF"/>
          <w:rtl/>
        </w:rPr>
        <w:t xml:space="preserve">- אנסמבל הפיוט </w:t>
      </w:r>
    </w:p>
    <w:p w:rsidR="00AB15F1" w:rsidRPr="00AB15F1" w:rsidRDefault="00AB15F1" w:rsidP="00AB15F1">
      <w:pPr>
        <w:shd w:val="clear" w:color="auto" w:fill="FFFFFF"/>
        <w:spacing w:after="0" w:line="240" w:lineRule="auto"/>
        <w:ind w:right="720" w:hanging="360"/>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shd w:val="clear" w:color="auto" w:fill="FFFFFF"/>
          <w:rtl/>
        </w:rPr>
        <w:t>2.</w:t>
      </w:r>
      <w:r w:rsidRPr="00AB15F1">
        <w:rPr>
          <w:rFonts w:ascii="Times New Roman" w:eastAsia="Times New Roman" w:hAnsi="Times New Roman" w:cs="Times New Roman"/>
          <w:color w:val="222222"/>
          <w:sz w:val="14"/>
          <w:szCs w:val="14"/>
          <w:shd w:val="clear" w:color="auto" w:fill="FFFFFF"/>
          <w:rtl/>
        </w:rPr>
        <w:t xml:space="preserve">     </w:t>
      </w:r>
      <w:r w:rsidRPr="00AB15F1">
        <w:rPr>
          <w:rFonts w:ascii="Calibri" w:eastAsia="Times New Roman" w:hAnsi="Calibri" w:cs="Calibri"/>
          <w:b/>
          <w:bCs/>
          <w:color w:val="222222"/>
          <w:sz w:val="24"/>
          <w:szCs w:val="24"/>
          <w:shd w:val="clear" w:color="auto" w:fill="FFFFFF"/>
          <w:rtl/>
        </w:rPr>
        <w:t>עץ החיים- ויק</w:t>
      </w:r>
      <w:r w:rsidR="00F95376">
        <w:rPr>
          <w:rFonts w:ascii="Calibri" w:eastAsia="Times New Roman" w:hAnsi="Calibri" w:cs="Calibri"/>
          <w:b/>
          <w:bCs/>
          <w:color w:val="222222"/>
          <w:sz w:val="24"/>
          <w:szCs w:val="24"/>
          <w:shd w:val="clear" w:color="auto" w:fill="FFFFFF"/>
          <w:rtl/>
        </w:rPr>
        <w:t xml:space="preserve">טוריה חנה ומיה בלזיצמן  </w:t>
      </w:r>
    </w:p>
    <w:p w:rsidR="00AB15F1" w:rsidRPr="00AB15F1" w:rsidRDefault="00AB15F1" w:rsidP="00AB15F1">
      <w:pPr>
        <w:shd w:val="clear" w:color="auto" w:fill="FFFFFF"/>
        <w:spacing w:after="0" w:line="240" w:lineRule="auto"/>
        <w:ind w:right="720" w:hanging="360"/>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shd w:val="clear" w:color="auto" w:fill="FFFFFF"/>
          <w:rtl/>
        </w:rPr>
        <w:t>3.</w:t>
      </w:r>
      <w:r w:rsidRPr="00AB15F1">
        <w:rPr>
          <w:rFonts w:ascii="Times New Roman" w:eastAsia="Times New Roman" w:hAnsi="Times New Roman" w:cs="Times New Roman"/>
          <w:color w:val="222222"/>
          <w:sz w:val="14"/>
          <w:szCs w:val="14"/>
          <w:shd w:val="clear" w:color="auto" w:fill="FFFFFF"/>
          <w:rtl/>
        </w:rPr>
        <w:t xml:space="preserve">     </w:t>
      </w:r>
      <w:r w:rsidRPr="00AB15F1">
        <w:rPr>
          <w:rFonts w:ascii="Calibri" w:eastAsia="Times New Roman" w:hAnsi="Calibri" w:cs="Calibri"/>
          <w:b/>
          <w:bCs/>
          <w:color w:val="222222"/>
          <w:sz w:val="24"/>
          <w:szCs w:val="24"/>
          <w:shd w:val="clear" w:color="auto" w:fill="FFFFFF"/>
          <w:rtl/>
        </w:rPr>
        <w:t>מסע פיוטי אל הטבע וה</w:t>
      </w:r>
      <w:r w:rsidR="00F95376">
        <w:rPr>
          <w:rFonts w:ascii="Calibri" w:eastAsia="Times New Roman" w:hAnsi="Calibri" w:cs="Calibri"/>
          <w:b/>
          <w:bCs/>
          <w:color w:val="222222"/>
          <w:sz w:val="24"/>
          <w:szCs w:val="24"/>
          <w:shd w:val="clear" w:color="auto" w:fill="FFFFFF"/>
          <w:rtl/>
        </w:rPr>
        <w:t>אדם- מקהלת גיא בן הינום</w:t>
      </w:r>
    </w:p>
    <w:p w:rsidR="00AB15F1" w:rsidRPr="00AB15F1" w:rsidRDefault="00AB15F1" w:rsidP="00F95376">
      <w:pPr>
        <w:shd w:val="clear" w:color="auto" w:fill="FFFFFF"/>
        <w:spacing w:after="0" w:line="240" w:lineRule="auto"/>
        <w:ind w:right="720" w:hanging="360"/>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shd w:val="clear" w:color="auto" w:fill="FFFFFF"/>
          <w:rtl/>
        </w:rPr>
        <w:t>4.</w:t>
      </w:r>
      <w:r w:rsidRPr="00AB15F1">
        <w:rPr>
          <w:rFonts w:ascii="Times New Roman" w:eastAsia="Times New Roman" w:hAnsi="Times New Roman" w:cs="Times New Roman"/>
          <w:color w:val="222222"/>
          <w:sz w:val="14"/>
          <w:szCs w:val="14"/>
          <w:shd w:val="clear" w:color="auto" w:fill="FFFFFF"/>
          <w:rtl/>
        </w:rPr>
        <w:t xml:space="preserve">     </w:t>
      </w:r>
      <w:r w:rsidRPr="00AB15F1">
        <w:rPr>
          <w:rFonts w:ascii="Calibri" w:eastAsia="Times New Roman" w:hAnsi="Calibri" w:cs="Calibri"/>
          <w:b/>
          <w:bCs/>
          <w:color w:val="222222"/>
          <w:sz w:val="24"/>
          <w:szCs w:val="24"/>
          <w:shd w:val="clear" w:color="auto" w:fill="FFFFFF"/>
          <w:rtl/>
        </w:rPr>
        <w:t>ה</w:t>
      </w:r>
      <w:r w:rsidR="00F95376">
        <w:rPr>
          <w:rFonts w:ascii="Calibri" w:eastAsia="Times New Roman" w:hAnsi="Calibri" w:cs="Calibri"/>
          <w:b/>
          <w:bCs/>
          <w:color w:val="222222"/>
          <w:sz w:val="24"/>
          <w:szCs w:val="24"/>
          <w:shd w:val="clear" w:color="auto" w:fill="FFFFFF"/>
          <w:rtl/>
        </w:rPr>
        <w:t xml:space="preserve">ולך ומתקרב- אהוד בנאי ולהקתו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F95376" w:rsidP="00F95376">
      <w:pPr>
        <w:shd w:val="clear" w:color="auto" w:fill="FFFFFF"/>
        <w:spacing w:after="0" w:line="240" w:lineRule="auto"/>
        <w:rPr>
          <w:rFonts w:ascii="Times New Roman" w:eastAsia="Times New Roman" w:hAnsi="Times New Roman" w:cs="Times New Roman"/>
          <w:sz w:val="24"/>
          <w:szCs w:val="24"/>
          <w:rtl/>
        </w:rPr>
      </w:pPr>
      <w:r>
        <w:rPr>
          <w:rFonts w:ascii="Calibri" w:eastAsia="Times New Roman" w:hAnsi="Calibri" w:cs="Calibri" w:hint="cs"/>
          <w:b/>
          <w:bCs/>
          <w:color w:val="FF0000"/>
          <w:sz w:val="24"/>
          <w:szCs w:val="24"/>
          <w:shd w:val="clear" w:color="auto" w:fill="FFFFFF"/>
          <w:rtl/>
        </w:rPr>
        <w:t xml:space="preserve">שירי אדמה אהבה וישועה- </w:t>
      </w:r>
      <w:r w:rsidR="00AB15F1" w:rsidRPr="00AB15F1">
        <w:rPr>
          <w:rFonts w:ascii="Calibri" w:eastAsia="Times New Roman" w:hAnsi="Calibri" w:cs="Calibri"/>
          <w:b/>
          <w:bCs/>
          <w:color w:val="FF0000"/>
          <w:sz w:val="24"/>
          <w:szCs w:val="24"/>
          <w:shd w:val="clear" w:color="auto" w:fill="FFFFFF"/>
          <w:rtl/>
        </w:rPr>
        <w:t xml:space="preserve"> אנסמבל הפיוט </w:t>
      </w:r>
    </w:p>
    <w:p w:rsidR="00AB15F1" w:rsidRPr="00AB15F1" w:rsidRDefault="00AB15F1" w:rsidP="00AB15F1">
      <w:pPr>
        <w:shd w:val="clear" w:color="auto" w:fill="FFFFFF"/>
        <w:spacing w:after="0" w:line="240" w:lineRule="auto"/>
        <w:ind w:right="720"/>
        <w:rPr>
          <w:rFonts w:ascii="Times New Roman" w:eastAsia="Times New Roman" w:hAnsi="Times New Roman" w:cs="Times New Roman"/>
          <w:sz w:val="24"/>
          <w:szCs w:val="24"/>
          <w:rtl/>
        </w:rPr>
      </w:pPr>
      <w:r w:rsidRPr="00AB15F1">
        <w:rPr>
          <w:rFonts w:ascii="Calibri" w:eastAsia="Times New Roman" w:hAnsi="Calibri" w:cs="Calibri"/>
          <w:b/>
          <w:bCs/>
          <w:color w:val="222222"/>
          <w:sz w:val="24"/>
          <w:szCs w:val="24"/>
          <w:shd w:val="clear" w:color="auto" w:fill="FFFFFF"/>
          <w:rtl/>
        </w:rPr>
        <w:t> </w:t>
      </w:r>
    </w:p>
    <w:p w:rsidR="00AB15F1" w:rsidRPr="00AB15F1" w:rsidRDefault="00AB15F1" w:rsidP="00AB15F1">
      <w:pPr>
        <w:shd w:val="clear" w:color="auto" w:fill="FFFFFF"/>
        <w:spacing w:after="0" w:line="240" w:lineRule="auto"/>
        <w:jc w:val="both"/>
        <w:rPr>
          <w:rFonts w:ascii="Times New Roman" w:eastAsia="Times New Roman" w:hAnsi="Times New Roman" w:cs="Times New Roman"/>
          <w:sz w:val="24"/>
          <w:szCs w:val="24"/>
          <w:rtl/>
        </w:rPr>
      </w:pPr>
      <w:r w:rsidRPr="00AB15F1">
        <w:rPr>
          <w:rFonts w:ascii="Arial" w:eastAsia="Times New Roman" w:hAnsi="Arial" w:cs="Arial"/>
          <w:color w:val="222222"/>
          <w:shd w:val="clear" w:color="auto" w:fill="FFFFFF"/>
          <w:rtl/>
        </w:rPr>
        <w:t>ט"ו בשבט הוא ביסודו חג שמבטא את הקשר בין אדם לאדמה. </w:t>
      </w:r>
    </w:p>
    <w:p w:rsidR="00AB15F1" w:rsidRPr="00AB15F1" w:rsidRDefault="00AB15F1" w:rsidP="00AB15F1">
      <w:pPr>
        <w:shd w:val="clear" w:color="auto" w:fill="FFFFFF"/>
        <w:spacing w:after="0" w:line="240" w:lineRule="auto"/>
        <w:jc w:val="both"/>
        <w:rPr>
          <w:rFonts w:ascii="Times New Roman" w:eastAsia="Times New Roman" w:hAnsi="Times New Roman" w:cs="Times New Roman"/>
          <w:sz w:val="24"/>
          <w:szCs w:val="24"/>
          <w:rtl/>
        </w:rPr>
      </w:pPr>
      <w:r w:rsidRPr="00AB15F1">
        <w:rPr>
          <w:rFonts w:ascii="Arial" w:eastAsia="Times New Roman" w:hAnsi="Arial" w:cs="Arial"/>
          <w:color w:val="222222"/>
          <w:shd w:val="clear" w:color="auto" w:fill="FFFFFF"/>
          <w:rtl/>
        </w:rPr>
        <w:t>אנסמבל הפיוט יוצר שפה שנובעת מתוך האדמה והשורשים אל המרחב הפתוח. שירה קצבית סוערת המבקשת לעורר את  הגוף והרוח. רוח שמבקשת להכות שורש באדמת המדבר, געגוע שמבקש בית. </w:t>
      </w:r>
    </w:p>
    <w:p w:rsidR="00AB15F1" w:rsidRPr="00AB15F1" w:rsidRDefault="00AB15F1" w:rsidP="00AB15F1">
      <w:pPr>
        <w:shd w:val="clear" w:color="auto" w:fill="FFFFFF"/>
        <w:spacing w:after="0" w:line="240" w:lineRule="auto"/>
        <w:jc w:val="both"/>
        <w:rPr>
          <w:rFonts w:ascii="Times New Roman" w:eastAsia="Times New Roman" w:hAnsi="Times New Roman" w:cs="Times New Roman"/>
          <w:sz w:val="24"/>
          <w:szCs w:val="24"/>
          <w:rtl/>
        </w:rPr>
      </w:pPr>
      <w:r w:rsidRPr="00AB15F1">
        <w:rPr>
          <w:rFonts w:ascii="Arial" w:eastAsia="Times New Roman" w:hAnsi="Arial" w:cs="Arial"/>
          <w:color w:val="222222"/>
          <w:shd w:val="clear" w:color="auto" w:fill="FFFFFF"/>
          <w:rtl/>
        </w:rPr>
        <w:t>שירים חדשים שהתבשלו בחודשים האחרונים ונבטו זה עכשיו לצד ביצוע מקורי לשיר עברי ישן ולפיוטו של הבן איש חי לט"ו בשבט</w:t>
      </w:r>
      <w:r w:rsidRPr="00AB15F1">
        <w:rPr>
          <w:rFonts w:ascii="Arial" w:eastAsia="Times New Roman" w:hAnsi="Arial" w:cs="Arial"/>
          <w:color w:val="CC0000"/>
          <w:shd w:val="clear" w:color="auto" w:fill="FFFFFF"/>
          <w:rtl/>
        </w:rPr>
        <w:t>. </w:t>
      </w:r>
    </w:p>
    <w:p w:rsidR="00AB15F1" w:rsidRPr="00AB15F1" w:rsidRDefault="00AB15F1" w:rsidP="00AB15F1">
      <w:pPr>
        <w:shd w:val="clear" w:color="auto" w:fill="FFFFFF"/>
        <w:spacing w:after="0" w:line="240" w:lineRule="auto"/>
        <w:jc w:val="both"/>
        <w:rPr>
          <w:rFonts w:ascii="Times New Roman" w:eastAsia="Times New Roman" w:hAnsi="Times New Roman" w:cs="Times New Roman"/>
          <w:sz w:val="24"/>
          <w:szCs w:val="24"/>
          <w:rtl/>
        </w:rPr>
      </w:pPr>
      <w:r w:rsidRPr="00AB15F1">
        <w:rPr>
          <w:rFonts w:ascii="Calibri" w:eastAsia="Times New Roman" w:hAnsi="Calibri" w:cs="Calibri"/>
          <w:color w:val="222222"/>
          <w:sz w:val="24"/>
          <w:szCs w:val="24"/>
          <w:shd w:val="clear" w:color="auto" w:fill="FFFFFF"/>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Calibri" w:eastAsia="Times New Roman" w:hAnsi="Calibri" w:cs="Calibri"/>
          <w:color w:val="222222"/>
          <w:sz w:val="24"/>
          <w:szCs w:val="24"/>
          <w:shd w:val="clear" w:color="auto" w:fill="FFFFFF"/>
          <w:rtl/>
        </w:rPr>
        <w:t>שירה</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וכפים</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יוסף</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אביחצירא</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אליהו</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אדרעי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יהודה</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אדרעי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הרצל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אמויאל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שלומי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בן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לולו</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רפאל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בן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שושן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יאיר</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הראל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נתנאל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זגורי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אברהם</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כהן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סימון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כהן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נריה</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מויאל.</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shd w:val="clear" w:color="auto" w:fill="FFFFFF"/>
          <w:rtl/>
        </w:rPr>
        <w:t>עוד</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גמברי</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שירה</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נירו</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אבקסיס</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shd w:val="clear" w:color="auto" w:fill="FFFFFF"/>
          <w:rtl/>
        </w:rPr>
        <w:t>גיטרות</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אליהו</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דגמי</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shd w:val="clear" w:color="auto" w:fill="FFFFFF"/>
          <w:rtl/>
        </w:rPr>
        <w:t>נאי</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חנני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זית</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shd w:val="clear" w:color="auto" w:fill="FFFFFF"/>
          <w:rtl/>
        </w:rPr>
        <w:t>כלי</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הקשה</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לב</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אלמן</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הלל</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אמסלם</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דוד</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דגמי</w:t>
      </w:r>
      <w:r w:rsidRPr="00AB15F1">
        <w:rPr>
          <w:rFonts w:ascii="David" w:eastAsia="Times New Roman" w:hAnsi="David" w:cs="David"/>
          <w:color w:val="222222"/>
          <w:sz w:val="24"/>
          <w:szCs w:val="24"/>
          <w:shd w:val="clear" w:color="auto" w:fill="FFFFFF"/>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David" w:eastAsia="Times New Roman" w:hAnsi="David" w:cs="David"/>
          <w:color w:val="222222"/>
          <w:sz w:val="24"/>
          <w:szCs w:val="24"/>
          <w:shd w:val="clear" w:color="auto" w:fill="FFFFFF"/>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shd w:val="clear" w:color="auto" w:fill="FFFFFF"/>
          <w:rtl/>
        </w:rPr>
        <w:t>ניהול</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אמנותי</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ומוזיקל</w:t>
      </w:r>
      <w:r w:rsidRPr="00AB15F1">
        <w:rPr>
          <w:rFonts w:ascii="Arial" w:eastAsia="Times New Roman" w:hAnsi="Arial" w:cs="Arial"/>
          <w:b/>
          <w:bCs/>
          <w:color w:val="222222"/>
          <w:sz w:val="24"/>
          <w:szCs w:val="24"/>
          <w:shd w:val="clear" w:color="auto" w:fill="FFFFFF"/>
          <w:rtl/>
        </w:rPr>
        <w:t>י</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יאיר</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הראל</w:t>
      </w:r>
      <w:r w:rsidRPr="00AB15F1">
        <w:rPr>
          <w:rFonts w:ascii="David" w:eastAsia="Times New Roman" w:hAnsi="David" w:cs="David"/>
          <w:color w:val="222222"/>
          <w:sz w:val="24"/>
          <w:szCs w:val="24"/>
          <w:shd w:val="clear" w:color="auto" w:fill="FFFFFF"/>
          <w:rtl/>
        </w:rPr>
        <w:t xml:space="preserve">       </w:t>
      </w:r>
      <w:r w:rsidRPr="00AB15F1">
        <w:rPr>
          <w:rFonts w:ascii="David" w:eastAsia="Times New Roman" w:hAnsi="David" w:cs="David"/>
          <w:color w:val="222222"/>
          <w:sz w:val="24"/>
          <w:szCs w:val="24"/>
          <w:shd w:val="clear" w:color="auto" w:fill="FFFFFF"/>
          <w:rtl/>
        </w:rPr>
        <w:tab/>
      </w:r>
      <w:r w:rsidRPr="00AB15F1">
        <w:rPr>
          <w:rFonts w:ascii="Arial" w:eastAsia="Times New Roman" w:hAnsi="Arial" w:cs="Arial"/>
          <w:color w:val="222222"/>
          <w:sz w:val="24"/>
          <w:szCs w:val="24"/>
          <w:shd w:val="clear" w:color="auto" w:fill="FFFFFF"/>
          <w:rtl/>
        </w:rPr>
        <w:t>ניהול</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אמנותי</w:t>
      </w:r>
      <w:r w:rsidRPr="00AB15F1">
        <w:rPr>
          <w:rFonts w:ascii="David" w:eastAsia="Times New Roman" w:hAnsi="David" w:cs="David"/>
          <w:color w:val="222222"/>
          <w:sz w:val="24"/>
          <w:szCs w:val="24"/>
          <w:shd w:val="clear" w:color="auto" w:fill="FFFFFF"/>
          <w:rtl/>
        </w:rPr>
        <w:t xml:space="preserve"> </w:t>
      </w:r>
      <w:r w:rsidRPr="00AB15F1">
        <w:rPr>
          <w:rFonts w:ascii="Arial" w:eastAsia="Times New Roman" w:hAnsi="Arial" w:cs="Arial"/>
          <w:color w:val="222222"/>
          <w:sz w:val="24"/>
          <w:szCs w:val="24"/>
          <w:shd w:val="clear" w:color="auto" w:fill="FFFFFF"/>
          <w:rtl/>
        </w:rPr>
        <w:t>וכללי</w:t>
      </w:r>
      <w:r w:rsidRPr="00AB15F1">
        <w:rPr>
          <w:rFonts w:ascii="David" w:eastAsia="Times New Roman" w:hAnsi="David" w:cs="David"/>
          <w:color w:val="222222"/>
          <w:sz w:val="24"/>
          <w:szCs w:val="24"/>
          <w:shd w:val="clear" w:color="auto" w:fill="FFFFFF"/>
          <w:rtl/>
        </w:rPr>
        <w:t xml:space="preserve"> – </w:t>
      </w:r>
      <w:r w:rsidRPr="00AB15F1">
        <w:rPr>
          <w:rFonts w:ascii="Arial" w:eastAsia="Times New Roman" w:hAnsi="Arial" w:cs="Arial"/>
          <w:b/>
          <w:bCs/>
          <w:color w:val="222222"/>
          <w:sz w:val="24"/>
          <w:szCs w:val="24"/>
          <w:shd w:val="clear" w:color="auto" w:fill="FFFFFF"/>
          <w:rtl/>
        </w:rPr>
        <w:t>אברהם</w:t>
      </w:r>
      <w:r w:rsidRPr="00AB15F1">
        <w:rPr>
          <w:rFonts w:ascii="David" w:eastAsia="Times New Roman" w:hAnsi="David" w:cs="David"/>
          <w:b/>
          <w:bCs/>
          <w:color w:val="222222"/>
          <w:sz w:val="24"/>
          <w:szCs w:val="24"/>
          <w:shd w:val="clear" w:color="auto" w:fill="FFFFFF"/>
          <w:rtl/>
        </w:rPr>
        <w:t xml:space="preserve"> </w:t>
      </w:r>
      <w:r w:rsidRPr="00AB15F1">
        <w:rPr>
          <w:rFonts w:ascii="Arial" w:eastAsia="Times New Roman" w:hAnsi="Arial" w:cs="Arial"/>
          <w:b/>
          <w:bCs/>
          <w:color w:val="222222"/>
          <w:sz w:val="24"/>
          <w:szCs w:val="24"/>
          <w:shd w:val="clear" w:color="auto" w:fill="FFFFFF"/>
          <w:rtl/>
        </w:rPr>
        <w:t>כהן</w:t>
      </w:r>
    </w:p>
    <w:p w:rsidR="00AB15F1" w:rsidRPr="00AB15F1" w:rsidRDefault="00AB15F1" w:rsidP="00AB15F1">
      <w:pPr>
        <w:shd w:val="clear" w:color="auto" w:fill="FFFFFF"/>
        <w:spacing w:after="0" w:line="240" w:lineRule="auto"/>
        <w:jc w:val="both"/>
        <w:rPr>
          <w:rFonts w:ascii="Times New Roman" w:eastAsia="Times New Roman" w:hAnsi="Times New Roman" w:cs="Times New Roman"/>
          <w:sz w:val="24"/>
          <w:szCs w:val="24"/>
          <w:rtl/>
        </w:rPr>
      </w:pPr>
      <w:r w:rsidRPr="00AB15F1">
        <w:rPr>
          <w:rFonts w:ascii="Calibri" w:eastAsia="Times New Roman" w:hAnsi="Calibri" w:cs="Calibri"/>
          <w:color w:val="222222"/>
          <w:shd w:val="clear" w:color="auto" w:fill="FFFFFF"/>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lastRenderedPageBreak/>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Calibri" w:eastAsia="Times New Roman" w:hAnsi="Calibri" w:cs="Calibri"/>
          <w:b/>
          <w:bCs/>
          <w:color w:val="FF0000"/>
          <w:sz w:val="24"/>
          <w:szCs w:val="24"/>
          <w:rtl/>
        </w:rPr>
        <w:t>עץ החיים - תפילת נשים לעצים -  ויקטוריה חנה, מיה בלזיצמן, רביעיית מיתרים וכלי הקשה</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בימים אלה מתעוררים העצים מתרדמתם ונכנסים אל תקופת הפריון, ראשיתה של התהוות חדשה המבקשת חיים. העץ, כמוהו האשה, כגפן פוריה, מולידה חיים, נושאת פרי.</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ויקטוריה חנה ומאיה בלזיצמן מאחדות טקסטים קבליים מיסטיים העוסקים בעצים יחד עם הקול הנשי לכדי תפילה קמאית להתחדשות</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תופים וכלי הקשה – </w:t>
      </w:r>
      <w:r w:rsidRPr="00AB15F1">
        <w:rPr>
          <w:rFonts w:ascii="Arial" w:eastAsia="Times New Roman" w:hAnsi="Arial" w:cs="Arial"/>
          <w:b/>
          <w:bCs/>
          <w:color w:val="000000"/>
          <w:sz w:val="24"/>
          <w:szCs w:val="24"/>
          <w:rtl/>
        </w:rPr>
        <w:t>מתן אפרת</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כינור ראשון- </w:t>
      </w:r>
      <w:r w:rsidRPr="00AB15F1">
        <w:rPr>
          <w:rFonts w:ascii="Arial" w:eastAsia="Times New Roman" w:hAnsi="Arial" w:cs="Arial"/>
          <w:b/>
          <w:bCs/>
          <w:color w:val="000000"/>
          <w:sz w:val="24"/>
          <w:szCs w:val="24"/>
          <w:rtl/>
        </w:rPr>
        <w:t>טלי גולדברג</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כינור שני- </w:t>
      </w:r>
      <w:r w:rsidRPr="00AB15F1">
        <w:rPr>
          <w:rFonts w:ascii="Arial" w:eastAsia="Times New Roman" w:hAnsi="Arial" w:cs="Arial"/>
          <w:b/>
          <w:bCs/>
          <w:color w:val="000000"/>
          <w:sz w:val="24"/>
          <w:szCs w:val="24"/>
          <w:rtl/>
        </w:rPr>
        <w:t>שרון כהן</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ויולה- </w:t>
      </w:r>
      <w:r w:rsidRPr="00AB15F1">
        <w:rPr>
          <w:rFonts w:ascii="Arial" w:eastAsia="Times New Roman" w:hAnsi="Arial" w:cs="Arial"/>
          <w:b/>
          <w:bCs/>
          <w:color w:val="000000"/>
          <w:sz w:val="24"/>
          <w:szCs w:val="24"/>
          <w:rtl/>
        </w:rPr>
        <w:t>שולי ווטרמן</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שירה וצ'לו- </w:t>
      </w:r>
      <w:r w:rsidRPr="00AB15F1">
        <w:rPr>
          <w:rFonts w:ascii="Arial" w:eastAsia="Times New Roman" w:hAnsi="Arial" w:cs="Arial"/>
          <w:b/>
          <w:bCs/>
          <w:color w:val="000000"/>
          <w:sz w:val="24"/>
          <w:szCs w:val="24"/>
          <w:rtl/>
        </w:rPr>
        <w:t>מאיה בלזיצמן</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 xml:space="preserve">שירה- </w:t>
      </w:r>
      <w:r w:rsidRPr="00AB15F1">
        <w:rPr>
          <w:rFonts w:ascii="Arial" w:eastAsia="Times New Roman" w:hAnsi="Arial" w:cs="Arial"/>
          <w:b/>
          <w:bCs/>
          <w:color w:val="000000"/>
          <w:sz w:val="24"/>
          <w:szCs w:val="24"/>
          <w:rtl/>
        </w:rPr>
        <w:t>ויקטוריה חנה</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ind w:left="720"/>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Calibri" w:eastAsia="Times New Roman" w:hAnsi="Calibri" w:cs="Calibri"/>
          <w:b/>
          <w:bCs/>
          <w:color w:val="FF0000"/>
          <w:sz w:val="24"/>
          <w:szCs w:val="24"/>
          <w:rtl/>
        </w:rPr>
        <w:t>ליל אדמה  - מקהלת גיא בן הינום</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rtl/>
        </w:rPr>
        <w:t>בלילה זה של ירח מלא, מסוגרים ועטופים בקליפות החורף, אנו פונים אל הגרעין החי, אל הליבה הפועמת. אנו מבקשות לזרוע את העתיד לבוא, לשאול, לכאוב ולהלל את כוחות הטבע ואת מסע האדם בחיקם. היצירות של חברות וחברי המקהלה נשזרות לכדי ריטואל קולי, מרחב התבוננות בנולד מחדש - בתוך הפנים האינטימי, ובחוץ המשותף, הפראי, האינסופי.</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222222"/>
          <w:sz w:val="24"/>
          <w:szCs w:val="24"/>
          <w:rtl/>
        </w:rPr>
        <w:t>מקהלת גיא בן הינום היא מקהלה שיתופית שנוסדה ב-2015, על ידי המרכז לאמנות וחקר מעמותה יחד עם המוזיקאי נועם ענבר</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21282A" w:rsidRPr="0021282A" w:rsidRDefault="0021282A" w:rsidP="0021282A">
      <w:pPr>
        <w:shd w:val="clear" w:color="auto" w:fill="FFFFFF"/>
        <w:spacing w:after="0" w:line="240" w:lineRule="auto"/>
        <w:rPr>
          <w:rFonts w:asciiTheme="minorBidi" w:eastAsia="Times New Roman" w:hAnsiTheme="minorBidi"/>
          <w:sz w:val="24"/>
          <w:szCs w:val="24"/>
          <w:rtl/>
        </w:rPr>
      </w:pPr>
      <w:r w:rsidRPr="0021282A">
        <w:rPr>
          <w:rFonts w:asciiTheme="minorBidi" w:eastAsia="Times New Roman" w:hAnsiTheme="minorBidi"/>
          <w:sz w:val="24"/>
          <w:szCs w:val="24"/>
          <w:rtl/>
        </w:rPr>
        <w:t xml:space="preserve">חברי המקהלה: </w:t>
      </w:r>
    </w:p>
    <w:p w:rsidR="0021282A" w:rsidRPr="0021282A" w:rsidRDefault="0021282A" w:rsidP="0021282A">
      <w:pPr>
        <w:shd w:val="clear" w:color="auto" w:fill="FFFFFF"/>
        <w:spacing w:after="0" w:line="240" w:lineRule="auto"/>
        <w:rPr>
          <w:rFonts w:asciiTheme="minorBidi" w:eastAsia="Times New Roman" w:hAnsiTheme="minorBidi"/>
          <w:b/>
          <w:bCs/>
          <w:sz w:val="24"/>
          <w:szCs w:val="24"/>
          <w:rtl/>
        </w:rPr>
      </w:pPr>
      <w:r w:rsidRPr="0021282A">
        <w:rPr>
          <w:rFonts w:asciiTheme="minorBidi" w:eastAsia="Times New Roman" w:hAnsiTheme="minorBidi"/>
          <w:b/>
          <w:bCs/>
          <w:sz w:val="24"/>
          <w:szCs w:val="24"/>
          <w:rtl/>
        </w:rPr>
        <w:t>אבנר עמית, אילנה סניטמן, אלה דניאל, אלכסנדר פיש, גדעון לוי, דור מגן, נועם ענבר, נטע שפיגל, לילה מזל ינשיינין, מיכל תמרי, נעם אחדות, נתן סקופ, ספיר רוזנבלט, עידו עקוב, עמית פישביין, ענת הנדלסמן, רות דאנון, שירי רייזמן, תמיר פרידריך, תמרה נישרי</w:t>
      </w:r>
    </w:p>
    <w:p w:rsidR="0021282A" w:rsidRPr="0021282A" w:rsidRDefault="0021282A" w:rsidP="0021282A">
      <w:pPr>
        <w:shd w:val="clear" w:color="auto" w:fill="FFFFFF"/>
        <w:spacing w:after="0" w:line="240" w:lineRule="auto"/>
        <w:rPr>
          <w:rFonts w:asciiTheme="minorBidi" w:eastAsia="Times New Roman" w:hAnsiTheme="minorBidi"/>
          <w:sz w:val="24"/>
          <w:szCs w:val="24"/>
          <w:rtl/>
        </w:rPr>
      </w:pPr>
    </w:p>
    <w:p w:rsidR="00AB15F1" w:rsidRPr="00AB15F1" w:rsidRDefault="00AB15F1" w:rsidP="0021282A">
      <w:pPr>
        <w:shd w:val="clear" w:color="auto" w:fill="FFFFFF"/>
        <w:spacing w:after="0" w:line="240" w:lineRule="auto"/>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Calibri" w:eastAsia="Times New Roman" w:hAnsi="Calibri" w:cs="Calibri"/>
          <w:b/>
          <w:bCs/>
          <w:color w:val="FF0000"/>
          <w:sz w:val="24"/>
          <w:szCs w:val="24"/>
          <w:rtl/>
        </w:rPr>
        <w:t>הולך ומתקרב - אהוד  בנאי ולהקתו </w:t>
      </w:r>
    </w:p>
    <w:p w:rsidR="00AB15F1" w:rsidRPr="00AB15F1" w:rsidRDefault="00AB15F1" w:rsidP="00AB15F1">
      <w:pPr>
        <w:shd w:val="clear" w:color="auto" w:fill="FFFFFF"/>
        <w:spacing w:after="0" w:line="240" w:lineRule="auto"/>
        <w:rPr>
          <w:rFonts w:ascii="Times New Roman" w:eastAsia="Times New Roman" w:hAnsi="Times New Roman" w:cs="Times New Roman"/>
          <w:sz w:val="24"/>
          <w:szCs w:val="24"/>
          <w:rtl/>
        </w:rPr>
      </w:pPr>
      <w:r w:rsidRPr="00AB15F1">
        <w:rPr>
          <w:rFonts w:ascii="Arial" w:eastAsia="Times New Roman" w:hAnsi="Arial" w:cs="Arial"/>
          <w:color w:val="000000"/>
          <w:sz w:val="24"/>
          <w:szCs w:val="24"/>
          <w:rtl/>
        </w:rPr>
        <w:t>ט"ו בשבט, ינואר 2021. זמן של חוסר וודאות, ריחוק ופירוד. האדם מחפש גאולה. גם ארץ ישראל מבקשת גאולה וביום הזה יותר מתמיד. אהוד בנאי, ממשיך לנסוע, מחפש את ניצני הגאולה, הולך ומתקרב אל השורש של עצמו, של כולנו.</w:t>
      </w:r>
    </w:p>
    <w:p w:rsidR="00AB15F1" w:rsidRPr="00AB15F1" w:rsidRDefault="00AB15F1" w:rsidP="00AB15F1">
      <w:pPr>
        <w:shd w:val="clear" w:color="auto" w:fill="FFFFFF"/>
        <w:spacing w:after="0" w:line="240" w:lineRule="auto"/>
        <w:ind w:left="720"/>
        <w:rPr>
          <w:rFonts w:ascii="Times New Roman" w:eastAsia="Times New Roman" w:hAnsi="Times New Roman" w:cs="Times New Roman"/>
          <w:sz w:val="24"/>
          <w:szCs w:val="24"/>
          <w:rtl/>
        </w:rPr>
      </w:pPr>
      <w:r w:rsidRPr="00AB15F1">
        <w:rPr>
          <w:rFonts w:ascii="Times New Roman" w:eastAsia="Times New Roman" w:hAnsi="Times New Roman" w:cs="Times New Roman"/>
          <w:sz w:val="24"/>
          <w:szCs w:val="24"/>
          <w:rtl/>
        </w:rPr>
        <w:t> </w:t>
      </w:r>
    </w:p>
    <w:p w:rsidR="00AB15F1" w:rsidRPr="00AB15F1" w:rsidRDefault="00AB15F1" w:rsidP="00AB15F1">
      <w:pPr>
        <w:shd w:val="clear" w:color="auto" w:fill="FFFFFF"/>
        <w:spacing w:after="0" w:line="240" w:lineRule="auto"/>
        <w:rPr>
          <w:rFonts w:ascii="Times New Roman" w:eastAsia="Times New Roman" w:hAnsi="Times New Roman" w:cs="Times New Roman"/>
          <w:color w:val="000000" w:themeColor="text1"/>
          <w:sz w:val="24"/>
          <w:szCs w:val="24"/>
          <w:rtl/>
        </w:rPr>
      </w:pPr>
      <w:r w:rsidRPr="00AB15F1">
        <w:rPr>
          <w:rFonts w:ascii="Arial" w:eastAsia="Times New Roman" w:hAnsi="Arial" w:cs="Arial"/>
          <w:color w:val="000000" w:themeColor="text1"/>
          <w:sz w:val="24"/>
          <w:szCs w:val="24"/>
          <w:rtl/>
        </w:rPr>
        <w:t xml:space="preserve">הפקה מוסיקלית, בס- </w:t>
      </w:r>
      <w:r w:rsidRPr="00AB15F1">
        <w:rPr>
          <w:rFonts w:ascii="Arial" w:eastAsia="Times New Roman" w:hAnsi="Arial" w:cs="Arial"/>
          <w:b/>
          <w:bCs/>
          <w:color w:val="000000" w:themeColor="text1"/>
          <w:sz w:val="24"/>
          <w:szCs w:val="24"/>
          <w:rtl/>
        </w:rPr>
        <w:t>גיל סמנטה</w:t>
      </w:r>
    </w:p>
    <w:p w:rsidR="00AB15F1" w:rsidRPr="00AB15F1" w:rsidRDefault="00AB15F1" w:rsidP="00AB15F1">
      <w:pPr>
        <w:shd w:val="clear" w:color="auto" w:fill="FFFFFF"/>
        <w:spacing w:after="0" w:line="240" w:lineRule="auto"/>
        <w:rPr>
          <w:rFonts w:ascii="Times New Roman" w:eastAsia="Times New Roman" w:hAnsi="Times New Roman" w:cs="Times New Roman"/>
          <w:color w:val="000000" w:themeColor="text1"/>
          <w:sz w:val="24"/>
          <w:szCs w:val="24"/>
          <w:rtl/>
        </w:rPr>
      </w:pPr>
      <w:r w:rsidRPr="00AB15F1">
        <w:rPr>
          <w:rFonts w:ascii="Arial" w:eastAsia="Times New Roman" w:hAnsi="Arial" w:cs="Arial"/>
          <w:color w:val="000000" w:themeColor="text1"/>
          <w:sz w:val="24"/>
          <w:szCs w:val="24"/>
          <w:rtl/>
        </w:rPr>
        <w:t xml:space="preserve">תופים- </w:t>
      </w:r>
      <w:r w:rsidRPr="00AB15F1">
        <w:rPr>
          <w:rFonts w:ascii="Arial" w:eastAsia="Times New Roman" w:hAnsi="Arial" w:cs="Arial"/>
          <w:b/>
          <w:bCs/>
          <w:color w:val="000000" w:themeColor="text1"/>
          <w:sz w:val="24"/>
          <w:szCs w:val="24"/>
          <w:rtl/>
        </w:rPr>
        <w:t>ערן פורת</w:t>
      </w:r>
    </w:p>
    <w:p w:rsidR="00AB15F1" w:rsidRPr="00AB15F1" w:rsidRDefault="00AB15F1" w:rsidP="00AB15F1">
      <w:pPr>
        <w:shd w:val="clear" w:color="auto" w:fill="FFFFFF"/>
        <w:spacing w:after="0" w:line="240" w:lineRule="auto"/>
        <w:rPr>
          <w:rFonts w:ascii="Times New Roman" w:eastAsia="Times New Roman" w:hAnsi="Times New Roman" w:cs="Times New Roman"/>
          <w:color w:val="000000" w:themeColor="text1"/>
          <w:sz w:val="24"/>
          <w:szCs w:val="24"/>
          <w:rtl/>
        </w:rPr>
      </w:pPr>
      <w:r w:rsidRPr="00AB15F1">
        <w:rPr>
          <w:rFonts w:ascii="Arial" w:eastAsia="Times New Roman" w:hAnsi="Arial" w:cs="Arial"/>
          <w:color w:val="000000" w:themeColor="text1"/>
          <w:sz w:val="24"/>
          <w:szCs w:val="24"/>
          <w:rtl/>
        </w:rPr>
        <w:t xml:space="preserve">גיטרות- </w:t>
      </w:r>
      <w:r w:rsidRPr="00AB15F1">
        <w:rPr>
          <w:rFonts w:ascii="Arial" w:eastAsia="Times New Roman" w:hAnsi="Arial" w:cs="Arial"/>
          <w:b/>
          <w:bCs/>
          <w:color w:val="000000" w:themeColor="text1"/>
          <w:sz w:val="24"/>
          <w:szCs w:val="24"/>
          <w:rtl/>
        </w:rPr>
        <w:t>נושי פז</w:t>
      </w:r>
    </w:p>
    <w:p w:rsidR="00AB15F1" w:rsidRPr="00AB15F1" w:rsidRDefault="00AB15F1" w:rsidP="00AB15F1">
      <w:pPr>
        <w:shd w:val="clear" w:color="auto" w:fill="FFFFFF"/>
        <w:spacing w:after="0" w:line="240" w:lineRule="auto"/>
        <w:rPr>
          <w:rFonts w:ascii="Times New Roman" w:eastAsia="Times New Roman" w:hAnsi="Times New Roman" w:cs="Times New Roman"/>
          <w:color w:val="000000" w:themeColor="text1"/>
          <w:sz w:val="24"/>
          <w:szCs w:val="24"/>
          <w:rtl/>
        </w:rPr>
      </w:pPr>
      <w:r w:rsidRPr="00AB15F1">
        <w:rPr>
          <w:rFonts w:ascii="Arial" w:eastAsia="Times New Roman" w:hAnsi="Arial" w:cs="Arial"/>
          <w:color w:val="000000" w:themeColor="text1"/>
          <w:sz w:val="24"/>
          <w:szCs w:val="24"/>
          <w:rtl/>
        </w:rPr>
        <w:t xml:space="preserve">כלי הקשה וסאמפלר- </w:t>
      </w:r>
      <w:r w:rsidRPr="00AB15F1">
        <w:rPr>
          <w:rFonts w:ascii="Arial" w:eastAsia="Times New Roman" w:hAnsi="Arial" w:cs="Arial"/>
          <w:b/>
          <w:bCs/>
          <w:color w:val="000000" w:themeColor="text1"/>
          <w:sz w:val="24"/>
          <w:szCs w:val="24"/>
          <w:rtl/>
        </w:rPr>
        <w:t>אלעד כהן בונן</w:t>
      </w:r>
    </w:p>
    <w:p w:rsidR="00AB15F1" w:rsidRPr="00AB15F1" w:rsidRDefault="00AB15F1" w:rsidP="00AB15F1">
      <w:pPr>
        <w:shd w:val="clear" w:color="auto" w:fill="FFFFFF"/>
        <w:spacing w:after="0" w:line="240" w:lineRule="auto"/>
        <w:rPr>
          <w:rFonts w:ascii="Times New Roman" w:eastAsia="Times New Roman" w:hAnsi="Times New Roman" w:cs="Times New Roman"/>
          <w:color w:val="000000" w:themeColor="text1"/>
          <w:sz w:val="24"/>
          <w:szCs w:val="24"/>
          <w:rtl/>
        </w:rPr>
      </w:pPr>
      <w:r w:rsidRPr="00AB15F1">
        <w:rPr>
          <w:rFonts w:ascii="Arial" w:eastAsia="Times New Roman" w:hAnsi="Arial" w:cs="Arial"/>
          <w:color w:val="000000" w:themeColor="text1"/>
          <w:sz w:val="24"/>
          <w:szCs w:val="24"/>
          <w:rtl/>
        </w:rPr>
        <w:t xml:space="preserve">קלידים- </w:t>
      </w:r>
      <w:r w:rsidRPr="00AB15F1">
        <w:rPr>
          <w:rFonts w:ascii="Arial" w:eastAsia="Times New Roman" w:hAnsi="Arial" w:cs="Arial"/>
          <w:b/>
          <w:bCs/>
          <w:color w:val="000000" w:themeColor="text1"/>
          <w:sz w:val="24"/>
          <w:szCs w:val="24"/>
          <w:rtl/>
        </w:rPr>
        <w:t>ביל צור</w:t>
      </w:r>
    </w:p>
    <w:p w:rsidR="005C380D" w:rsidRPr="00AB15F1" w:rsidRDefault="00AB15F1" w:rsidP="00AB15F1">
      <w:pPr>
        <w:rPr>
          <w:color w:val="000000" w:themeColor="text1"/>
          <w:rtl/>
        </w:rPr>
      </w:pPr>
      <w:r w:rsidRPr="00AB15F1">
        <w:rPr>
          <w:rFonts w:ascii="Arial" w:eastAsia="Times New Roman" w:hAnsi="Arial" w:cs="Arial"/>
          <w:color w:val="000000" w:themeColor="text1"/>
          <w:sz w:val="24"/>
          <w:szCs w:val="24"/>
          <w:rtl/>
        </w:rPr>
        <w:t>גיטרות, מפוחית ושירה</w:t>
      </w:r>
      <w:r w:rsidRPr="00AB15F1">
        <w:rPr>
          <w:rFonts w:ascii="Arial" w:eastAsia="Times New Roman" w:hAnsi="Arial" w:cs="Arial"/>
          <w:color w:val="000000" w:themeColor="text1"/>
          <w:sz w:val="24"/>
          <w:szCs w:val="24"/>
        </w:rPr>
        <w:t xml:space="preserve">- </w:t>
      </w:r>
      <w:r w:rsidRPr="00AB15F1">
        <w:rPr>
          <w:rFonts w:ascii="Arial" w:eastAsia="Times New Roman" w:hAnsi="Arial" w:cs="Arial"/>
          <w:b/>
          <w:bCs/>
          <w:color w:val="000000" w:themeColor="text1"/>
          <w:sz w:val="24"/>
          <w:szCs w:val="24"/>
          <w:rtl/>
        </w:rPr>
        <w:t>אהוד בנאי</w:t>
      </w:r>
      <w:r w:rsidRPr="00AB15F1">
        <w:rPr>
          <w:rFonts w:ascii="Arial" w:eastAsia="Times New Roman" w:hAnsi="Arial" w:cs="Arial"/>
          <w:b/>
          <w:bCs/>
          <w:color w:val="000000" w:themeColor="text1"/>
          <w:sz w:val="24"/>
          <w:szCs w:val="24"/>
        </w:rPr>
        <w:t>.</w:t>
      </w:r>
    </w:p>
    <w:p w:rsidR="005C380D" w:rsidRDefault="005C380D" w:rsidP="005C380D">
      <w:pPr>
        <w:rPr>
          <w:rtl/>
        </w:rPr>
      </w:pPr>
    </w:p>
    <w:p w:rsidR="00EB77C5" w:rsidRDefault="00EB77C5" w:rsidP="00EB77C5">
      <w:bookmarkStart w:id="0" w:name="_GoBack"/>
      <w:bookmarkEnd w:id="0"/>
    </w:p>
    <w:sectPr w:rsidR="00EB77C5"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charset w:val="00"/>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06578"/>
    <w:multiLevelType w:val="multilevel"/>
    <w:tmpl w:val="F8BA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4300E"/>
    <w:multiLevelType w:val="multilevel"/>
    <w:tmpl w:val="8374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0F"/>
    <w:rsid w:val="00043B5D"/>
    <w:rsid w:val="0021282A"/>
    <w:rsid w:val="003F5B55"/>
    <w:rsid w:val="00423C9D"/>
    <w:rsid w:val="0049490F"/>
    <w:rsid w:val="005C380D"/>
    <w:rsid w:val="00623166"/>
    <w:rsid w:val="00AB15F1"/>
    <w:rsid w:val="00C705AA"/>
    <w:rsid w:val="00EB77C5"/>
    <w:rsid w:val="00F95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006A"/>
  <w15:chartTrackingRefBased/>
  <w15:docId w15:val="{BB056EDD-553E-4F44-90DF-B3087FA2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90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3793">
      <w:bodyDiv w:val="1"/>
      <w:marLeft w:val="0"/>
      <w:marRight w:val="0"/>
      <w:marTop w:val="0"/>
      <w:marBottom w:val="0"/>
      <w:divBdr>
        <w:top w:val="none" w:sz="0" w:space="0" w:color="auto"/>
        <w:left w:val="none" w:sz="0" w:space="0" w:color="auto"/>
        <w:bottom w:val="none" w:sz="0" w:space="0" w:color="auto"/>
        <w:right w:val="none" w:sz="0" w:space="0" w:color="auto"/>
      </w:divBdr>
    </w:div>
    <w:div w:id="1070617699">
      <w:bodyDiv w:val="1"/>
      <w:marLeft w:val="0"/>
      <w:marRight w:val="0"/>
      <w:marTop w:val="0"/>
      <w:marBottom w:val="0"/>
      <w:divBdr>
        <w:top w:val="none" w:sz="0" w:space="0" w:color="auto"/>
        <w:left w:val="none" w:sz="0" w:space="0" w:color="auto"/>
        <w:bottom w:val="none" w:sz="0" w:space="0" w:color="auto"/>
        <w:right w:val="none" w:sz="0" w:space="0" w:color="auto"/>
      </w:divBdr>
    </w:div>
    <w:div w:id="1407655623">
      <w:bodyDiv w:val="1"/>
      <w:marLeft w:val="0"/>
      <w:marRight w:val="0"/>
      <w:marTop w:val="0"/>
      <w:marBottom w:val="0"/>
      <w:divBdr>
        <w:top w:val="none" w:sz="0" w:space="0" w:color="auto"/>
        <w:left w:val="none" w:sz="0" w:space="0" w:color="auto"/>
        <w:bottom w:val="none" w:sz="0" w:space="0" w:color="auto"/>
        <w:right w:val="none" w:sz="0" w:space="0" w:color="auto"/>
      </w:divBdr>
    </w:div>
    <w:div w:id="14545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2021-01-11T10:08:00Z</dcterms:created>
  <dcterms:modified xsi:type="dcterms:W3CDTF">2021-01-11T10:08:00Z</dcterms:modified>
</cp:coreProperties>
</file>