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31B02" w14:textId="77777777" w:rsidR="00B93F3A" w:rsidRDefault="001B7F07" w:rsidP="005D2F3B">
      <w:pPr>
        <w:pStyle w:val="1"/>
        <w:bidi w:val="0"/>
        <w:spacing w:line="360" w:lineRule="auto"/>
        <w:rPr>
          <w:b w:val="0"/>
          <w:bCs w:val="0"/>
        </w:rPr>
      </w:pPr>
      <w:r w:rsidRPr="001B7F07">
        <w:rPr>
          <w:b w:val="0"/>
          <w:bCs w:val="0"/>
        </w:rPr>
        <w:t>"Gypsy-Nomads":</w:t>
      </w:r>
      <w:r>
        <w:rPr>
          <w:b w:val="0"/>
          <w:bCs w:val="0"/>
        </w:rPr>
        <w:br/>
      </w:r>
      <w:r w:rsidRPr="001B7F07">
        <w:rPr>
          <w:b w:val="0"/>
          <w:bCs w:val="0"/>
        </w:rPr>
        <w:t>The Ongoing Refugeeism of the Jewish-Polish Repatriates</w:t>
      </w:r>
    </w:p>
    <w:p w14:paraId="25100899" w14:textId="77777777" w:rsidR="001B7F07" w:rsidRDefault="001B7F07" w:rsidP="005D2F3B">
      <w:pPr>
        <w:pStyle w:val="3"/>
        <w:rPr>
          <w:rtl/>
        </w:rPr>
      </w:pPr>
      <w:r>
        <w:rPr>
          <w:rFonts w:hint="cs"/>
          <w:rtl/>
        </w:rPr>
        <w:t>מבוא</w:t>
      </w:r>
    </w:p>
    <w:p w14:paraId="65865D05" w14:textId="5224F302" w:rsidR="00AD051C" w:rsidRDefault="00330A78" w:rsidP="00B86EE2">
      <w:pPr>
        <w:ind w:firstLine="0"/>
        <w:rPr>
          <w:rtl/>
        </w:rPr>
      </w:pPr>
      <w:r>
        <w:rPr>
          <w:rFonts w:hint="cs"/>
          <w:rtl/>
        </w:rPr>
        <w:t>רוב שורדי השואה מקרב יהודי פולין</w:t>
      </w:r>
      <w:r w:rsidR="00B86EE2" w:rsidRPr="00B86EE2">
        <w:rPr>
          <w:rtl/>
        </w:rPr>
        <w:t xml:space="preserve">, כ-230,000 אנשים, </w:t>
      </w:r>
      <w:r w:rsidR="005F3123">
        <w:rPr>
          <w:rFonts w:hint="cs"/>
          <w:rtl/>
        </w:rPr>
        <w:t>עשו</w:t>
      </w:r>
      <w:r w:rsidR="00B86EE2" w:rsidRPr="00B86EE2">
        <w:rPr>
          <w:rtl/>
        </w:rPr>
        <w:t xml:space="preserve"> את שנות המלחמה בברית המועצות</w:t>
      </w:r>
      <w:r w:rsidR="00732E41">
        <w:rPr>
          <w:rFonts w:hint="cs"/>
          <w:rtl/>
        </w:rPr>
        <w:t>.</w:t>
      </w:r>
      <w:r w:rsidR="00B86EE2" w:rsidRPr="00B86EE2">
        <w:rPr>
          <w:rtl/>
        </w:rPr>
        <w:t xml:space="preserve"> </w:t>
      </w:r>
      <w:r w:rsidR="00732E41">
        <w:rPr>
          <w:rFonts w:hint="cs"/>
          <w:rtl/>
        </w:rPr>
        <w:t xml:space="preserve">הם </w:t>
      </w:r>
      <w:r w:rsidR="00B86EE2" w:rsidRPr="00B86EE2">
        <w:rPr>
          <w:rtl/>
        </w:rPr>
        <w:t xml:space="preserve">נמלטו </w:t>
      </w:r>
      <w:r w:rsidR="00732E41">
        <w:rPr>
          <w:rFonts w:hint="cs"/>
          <w:rtl/>
        </w:rPr>
        <w:t>או גורשו לשם</w:t>
      </w:r>
      <w:r w:rsidR="00B86EE2" w:rsidRPr="00B86EE2">
        <w:rPr>
          <w:rtl/>
        </w:rPr>
        <w:t xml:space="preserve"> משטחי הכיבוש הנאצים </w:t>
      </w:r>
      <w:r w:rsidR="00732E41">
        <w:rPr>
          <w:rFonts w:hint="cs"/>
          <w:rtl/>
        </w:rPr>
        <w:t xml:space="preserve">או </w:t>
      </w:r>
      <w:r w:rsidR="00B86EE2" w:rsidRPr="00B86EE2">
        <w:rPr>
          <w:rtl/>
        </w:rPr>
        <w:t xml:space="preserve">נלכדו בשטחים אלו עם הכיבוש הסובייטי. רובם חזרו </w:t>
      </w:r>
      <w:r w:rsidR="005E3715">
        <w:rPr>
          <w:rFonts w:hint="cs"/>
          <w:rtl/>
        </w:rPr>
        <w:t>לפולין</w:t>
      </w:r>
      <w:r w:rsidR="00B86EE2" w:rsidRPr="00B86EE2">
        <w:rPr>
          <w:rtl/>
        </w:rPr>
        <w:t xml:space="preserve"> לאחר המלחמה במסגרת הסכמי רפטריאציה</w:t>
      </w:r>
      <w:r w:rsidR="00BC6EE4" w:rsidRPr="00BC6EE4">
        <w:rPr>
          <w:rFonts w:hint="cs"/>
          <w:rtl/>
        </w:rPr>
        <w:t xml:space="preserve"> </w:t>
      </w:r>
      <w:r w:rsidR="00BC6EE4">
        <w:rPr>
          <w:rFonts w:hint="cs"/>
          <w:rtl/>
        </w:rPr>
        <w:t>בין פולין לשלטונות הסובייטיים</w:t>
      </w:r>
      <w:r w:rsidR="00732E41">
        <w:rPr>
          <w:rFonts w:hint="cs"/>
          <w:rtl/>
        </w:rPr>
        <w:t>,</w:t>
      </w:r>
      <w:r w:rsidR="00B86EE2" w:rsidRPr="00B86EE2">
        <w:rPr>
          <w:rtl/>
        </w:rPr>
        <w:t xml:space="preserve"> ורבים </w:t>
      </w:r>
      <w:r w:rsidR="00732E41">
        <w:rPr>
          <w:rFonts w:hint="cs"/>
          <w:rtl/>
        </w:rPr>
        <w:t>מהם</w:t>
      </w:r>
      <w:r w:rsidR="00B86EE2" w:rsidRPr="00B86EE2">
        <w:rPr>
          <w:rtl/>
        </w:rPr>
        <w:t xml:space="preserve"> המשיכו לאחר מכן מערבה </w:t>
      </w:r>
      <w:r w:rsidR="00AD051C">
        <w:rPr>
          <w:rFonts w:hint="cs"/>
          <w:rtl/>
        </w:rPr>
        <w:t>אל</w:t>
      </w:r>
      <w:r w:rsidR="00B86EE2" w:rsidRPr="00B86EE2">
        <w:rPr>
          <w:rtl/>
        </w:rPr>
        <w:t xml:space="preserve"> מחנות העקורים, בעיקר בשטח הכיבוש האמריק</w:t>
      </w:r>
      <w:r w:rsidR="00AD051C">
        <w:rPr>
          <w:rFonts w:hint="cs"/>
          <w:rtl/>
        </w:rPr>
        <w:t>נ</w:t>
      </w:r>
      <w:r w:rsidR="00B86EE2" w:rsidRPr="00B86EE2">
        <w:rPr>
          <w:rtl/>
        </w:rPr>
        <w:t>י בגרמניה ובאוסטריה</w:t>
      </w:r>
      <w:r w:rsidR="00D26837">
        <w:rPr>
          <w:rFonts w:hint="cs"/>
          <w:rtl/>
        </w:rPr>
        <w:t>.</w:t>
      </w:r>
      <w:r w:rsidR="00AD051C">
        <w:rPr>
          <w:rFonts w:hint="cs"/>
          <w:rtl/>
        </w:rPr>
        <w:t xml:space="preserve"> בתוך זמן קצר </w:t>
      </w:r>
      <w:r w:rsidR="00D26837">
        <w:rPr>
          <w:rFonts w:hint="cs"/>
          <w:rtl/>
        </w:rPr>
        <w:t xml:space="preserve">הם </w:t>
      </w:r>
      <w:r w:rsidR="00AD051C">
        <w:rPr>
          <w:rFonts w:hint="cs"/>
          <w:rtl/>
        </w:rPr>
        <w:t>הפכו לקבוצת הרוב מבין העקורים היהודים</w:t>
      </w:r>
      <w:r w:rsidR="00B86EE2" w:rsidRPr="00B86EE2">
        <w:rPr>
          <w:rtl/>
        </w:rPr>
        <w:t xml:space="preserve">. </w:t>
      </w:r>
    </w:p>
    <w:p w14:paraId="58B1EC54" w14:textId="37F0B469" w:rsidR="00833DE7" w:rsidRDefault="00FF1414" w:rsidP="00CE74D0">
      <w:pPr>
        <w:rPr>
          <w:rtl/>
        </w:rPr>
      </w:pPr>
      <w:r>
        <w:rPr>
          <w:rFonts w:hint="cs"/>
          <w:rtl/>
        </w:rPr>
        <w:t>על אף מספרם הרב של הפליטים היהודים-פולנים</w:t>
      </w:r>
      <w:r w:rsidR="00F93852">
        <w:rPr>
          <w:rFonts w:hint="cs"/>
          <w:rtl/>
        </w:rPr>
        <w:t xml:space="preserve"> ששרדו את השואה</w:t>
      </w:r>
      <w:r>
        <w:rPr>
          <w:rFonts w:hint="cs"/>
          <w:rtl/>
        </w:rPr>
        <w:t xml:space="preserve"> בברית המועצות, המחקר מיעט </w:t>
      </w:r>
      <w:r w:rsidR="00F93852">
        <w:rPr>
          <w:rFonts w:hint="cs"/>
          <w:rtl/>
        </w:rPr>
        <w:t xml:space="preserve">באופן יחסי </w:t>
      </w:r>
      <w:r>
        <w:rPr>
          <w:rFonts w:hint="cs"/>
          <w:rtl/>
        </w:rPr>
        <w:t>לעסוק בה</w:t>
      </w:r>
      <w:r w:rsidR="00F93852">
        <w:rPr>
          <w:rFonts w:hint="cs"/>
          <w:rtl/>
        </w:rPr>
        <w:t>ם</w:t>
      </w:r>
      <w:r>
        <w:rPr>
          <w:rFonts w:hint="cs"/>
          <w:rtl/>
        </w:rPr>
        <w:t>.</w:t>
      </w:r>
      <w:r w:rsidR="00CE74D0">
        <w:rPr>
          <w:rStyle w:val="aa"/>
          <w:rtl/>
        </w:rPr>
        <w:footnoteReference w:id="2"/>
      </w:r>
      <w:r w:rsidR="00F93852">
        <w:rPr>
          <w:rFonts w:hint="cs"/>
          <w:rtl/>
        </w:rPr>
        <w:t xml:space="preserve"> </w:t>
      </w:r>
      <w:r w:rsidR="0063415F">
        <w:rPr>
          <w:rFonts w:hint="cs"/>
          <w:rtl/>
        </w:rPr>
        <w:t xml:space="preserve">לאחרונה התחדש </w:t>
      </w:r>
      <w:r w:rsidR="00A43E70">
        <w:rPr>
          <w:rFonts w:hint="cs"/>
          <w:rtl/>
        </w:rPr>
        <w:t>העיסוק</w:t>
      </w:r>
      <w:r w:rsidR="0063415F">
        <w:rPr>
          <w:rFonts w:hint="cs"/>
          <w:rtl/>
        </w:rPr>
        <w:t xml:space="preserve"> </w:t>
      </w:r>
      <w:r w:rsidR="00A43E70">
        <w:rPr>
          <w:rFonts w:hint="cs"/>
          <w:rtl/>
        </w:rPr>
        <w:t>בקבוצה זו</w:t>
      </w:r>
      <w:r w:rsidR="00A025C7">
        <w:rPr>
          <w:rFonts w:hint="cs"/>
          <w:rtl/>
        </w:rPr>
        <w:t xml:space="preserve"> ומחקרים חשובים העשירו את ידיעותינו בדבר נסיבות בריחתם לברית המועצות, חייהם שם ושיבתם לפולין במסגרת הסכמי הרפטריאציה</w:t>
      </w:r>
      <w:r w:rsidR="00043F1B">
        <w:rPr>
          <w:rFonts w:hint="cs"/>
          <w:rtl/>
        </w:rPr>
        <w:t>.</w:t>
      </w:r>
      <w:r w:rsidR="00CE74D0" w:rsidRPr="00CE74D0">
        <w:rPr>
          <w:vertAlign w:val="superscript"/>
          <w:rtl/>
        </w:rPr>
        <w:footnoteReference w:id="3"/>
      </w:r>
      <w:r w:rsidR="00166D2B">
        <w:rPr>
          <w:rFonts w:hint="cs"/>
          <w:rtl/>
        </w:rPr>
        <w:t xml:space="preserve"> חלק מצומצם יחסית ממחקרים אלו </w:t>
      </w:r>
      <w:r w:rsidR="00F549E9">
        <w:rPr>
          <w:rFonts w:hint="cs"/>
          <w:rtl/>
        </w:rPr>
        <w:t>עסק בקורותיהם של הפליטים לאחר שרבים מהם עזבו את פולין והגיעו למחנות העקורים.</w:t>
      </w:r>
      <w:r w:rsidR="00CE74D0" w:rsidRPr="00CE74D0">
        <w:rPr>
          <w:vertAlign w:val="superscript"/>
          <w:rtl/>
        </w:rPr>
        <w:footnoteReference w:id="4"/>
      </w:r>
      <w:r w:rsidR="00F549E9">
        <w:rPr>
          <w:rFonts w:hint="cs"/>
          <w:rtl/>
        </w:rPr>
        <w:t xml:space="preserve"> </w:t>
      </w:r>
      <w:r w:rsidR="003310FA">
        <w:rPr>
          <w:rFonts w:hint="cs"/>
          <w:rtl/>
        </w:rPr>
        <w:t xml:space="preserve">במאמר זה אבקש להביט במבט רחב על קורותיהם של הפליטים, החל בתחילת המלחמה ועד </w:t>
      </w:r>
      <w:r w:rsidR="00B77384">
        <w:rPr>
          <w:rFonts w:hint="cs"/>
          <w:rtl/>
        </w:rPr>
        <w:t>השנים הראשונות לסיום המלחמה</w:t>
      </w:r>
      <w:r w:rsidR="00DE7E8E">
        <w:rPr>
          <w:rFonts w:hint="cs"/>
          <w:rtl/>
        </w:rPr>
        <w:t>, תוך התמקדות מיוחדת בתקופת מחנות העקורים</w:t>
      </w:r>
      <w:r w:rsidR="00DD1AFE">
        <w:rPr>
          <w:rFonts w:hint="cs"/>
          <w:rtl/>
        </w:rPr>
        <w:t xml:space="preserve">. זאת במטרה להשיב על השאלה: </w:t>
      </w:r>
      <w:r w:rsidR="00DD1AFE" w:rsidRPr="00DD1AFE">
        <w:rPr>
          <w:rFonts w:hint="cs"/>
          <w:rtl/>
        </w:rPr>
        <w:t>כיצד החוויות של הפליטים היהודים-פולנים בזמן המלחמה עיצבו את הווייתם שלאחר המלחמה?</w:t>
      </w:r>
    </w:p>
    <w:p w14:paraId="527EF062" w14:textId="2A318697" w:rsidR="00FF1414" w:rsidRDefault="00EC3C5C" w:rsidP="00B93DCB">
      <w:pPr>
        <w:rPr>
          <w:rtl/>
        </w:rPr>
      </w:pPr>
      <w:r>
        <w:rPr>
          <w:rFonts w:hint="cs"/>
          <w:rtl/>
        </w:rPr>
        <w:t>הטענ</w:t>
      </w:r>
      <w:r w:rsidR="00AE251C">
        <w:rPr>
          <w:rFonts w:hint="cs"/>
          <w:rtl/>
        </w:rPr>
        <w:t xml:space="preserve">ה המרכזית שתוצע במאמר היא שאחד המאפיינים המרכזיים של הנמנים על קבוצה זו הוא היותם פליטים. </w:t>
      </w:r>
      <w:r w:rsidR="003A5755">
        <w:rPr>
          <w:rFonts w:hint="cs"/>
          <w:rtl/>
        </w:rPr>
        <w:t xml:space="preserve">הפליטות היא החוט השוזר את מהלך חייהם, לא רק בשנות המלחמה עצמן אלא </w:t>
      </w:r>
      <w:r w:rsidR="00630BEE">
        <w:rPr>
          <w:rFonts w:hint="cs"/>
          <w:rtl/>
        </w:rPr>
        <w:t xml:space="preserve">גם לאחר סוף המלחמה ולפחות עד 1947. </w:t>
      </w:r>
      <w:r w:rsidR="00213C35">
        <w:rPr>
          <w:rFonts w:hint="cs"/>
          <w:rtl/>
        </w:rPr>
        <w:t xml:space="preserve">אבקש להראות כי מאפיין מרכזי זה </w:t>
      </w:r>
      <w:r w:rsidR="008629C6">
        <w:rPr>
          <w:rFonts w:hint="cs"/>
          <w:rtl/>
        </w:rPr>
        <w:t xml:space="preserve">הוא מפתח להבנת כמה מההחלטות החשובות שקיבלו רבים מהם </w:t>
      </w:r>
      <w:r w:rsidR="005C225B">
        <w:rPr>
          <w:rFonts w:hint="cs"/>
          <w:rtl/>
        </w:rPr>
        <w:t>לאורך הדר</w:t>
      </w:r>
      <w:r w:rsidR="001D4850">
        <w:rPr>
          <w:rFonts w:hint="cs"/>
          <w:rtl/>
        </w:rPr>
        <w:t xml:space="preserve">ך. </w:t>
      </w:r>
      <w:r w:rsidR="00BD2918">
        <w:rPr>
          <w:rFonts w:hint="cs"/>
          <w:rtl/>
        </w:rPr>
        <w:t xml:space="preserve">הנדודים ארוכי השנים שקבוצה זו התמודדה עמם הבדילה בינם לבין </w:t>
      </w:r>
      <w:r w:rsidR="00942F8D">
        <w:rPr>
          <w:rFonts w:hint="cs"/>
          <w:rtl/>
        </w:rPr>
        <w:t>הקבוצה שאכלסה את מחנות העקורים בטרם הגעתם</w:t>
      </w:r>
      <w:r w:rsidR="00D05AA1">
        <w:rPr>
          <w:rFonts w:hint="cs"/>
          <w:rtl/>
        </w:rPr>
        <w:t xml:space="preserve"> לשם</w:t>
      </w:r>
      <w:r w:rsidR="00942F8D">
        <w:rPr>
          <w:rFonts w:hint="cs"/>
          <w:rtl/>
        </w:rPr>
        <w:t>: יוצאי מחנות הריכוז והעבודה</w:t>
      </w:r>
      <w:r w:rsidR="00D05AA1">
        <w:rPr>
          <w:rFonts w:hint="cs"/>
          <w:rtl/>
        </w:rPr>
        <w:t xml:space="preserve">, מסתתרים ופרטיזנים. </w:t>
      </w:r>
      <w:r w:rsidR="001D4850">
        <w:rPr>
          <w:rFonts w:hint="cs"/>
          <w:rtl/>
        </w:rPr>
        <w:t>לאור העובדה שהפליטים מברית המועצות היו קבוצת הרוב היהודית במחנות העקורים,</w:t>
      </w:r>
      <w:r w:rsidR="005021B8">
        <w:rPr>
          <w:rFonts w:hint="cs"/>
          <w:rtl/>
        </w:rPr>
        <w:t xml:space="preserve"> </w:t>
      </w:r>
      <w:r w:rsidR="00012696">
        <w:rPr>
          <w:rFonts w:hint="cs"/>
          <w:rtl/>
        </w:rPr>
        <w:t xml:space="preserve">העמידה על המאפיינים הייחודיים של קבוצה זו </w:t>
      </w:r>
      <w:r w:rsidR="00EC7A5D">
        <w:rPr>
          <w:rFonts w:hint="cs"/>
          <w:rtl/>
        </w:rPr>
        <w:t>תורמת</w:t>
      </w:r>
      <w:r w:rsidR="00012696">
        <w:rPr>
          <w:rFonts w:hint="cs"/>
          <w:rtl/>
        </w:rPr>
        <w:t xml:space="preserve"> להבנת </w:t>
      </w:r>
      <w:r w:rsidR="00EC7A5D">
        <w:rPr>
          <w:rFonts w:hint="cs"/>
          <w:rtl/>
        </w:rPr>
        <w:t>המציאות היהודית באירופה אחרי 1945.</w:t>
      </w:r>
    </w:p>
    <w:p w14:paraId="0E736D67" w14:textId="242DF47B" w:rsidR="005238FE" w:rsidRDefault="00023135" w:rsidP="00D212D4">
      <w:pPr>
        <w:rPr>
          <w:b/>
          <w:bCs/>
          <w:rtl/>
        </w:rPr>
      </w:pPr>
      <w:r>
        <w:rPr>
          <w:rFonts w:hint="cs"/>
          <w:rtl/>
        </w:rPr>
        <w:t xml:space="preserve">הטענה שאבקש להציג בדבר הפליטות כמאפיין מרכזי של היהודים הפולנים שהיו בברית המועצות </w:t>
      </w:r>
      <w:r w:rsidR="004D7F91">
        <w:rPr>
          <w:rFonts w:hint="cs"/>
          <w:rtl/>
        </w:rPr>
        <w:t>נוגעת למצבם ההיסטורי, החומרי, החברתי והנפשי, ולא רק למעמדם המשפטי הפורמלי.</w:t>
      </w:r>
      <w:r w:rsidR="00D212D4" w:rsidRPr="00D212D4">
        <w:rPr>
          <w:vertAlign w:val="superscript"/>
          <w:rtl/>
        </w:rPr>
        <w:footnoteReference w:id="5"/>
      </w:r>
      <w:r w:rsidR="004D7F91">
        <w:rPr>
          <w:rFonts w:hint="cs"/>
          <w:rtl/>
        </w:rPr>
        <w:t xml:space="preserve"> </w:t>
      </w:r>
      <w:r w:rsidR="00677CB4">
        <w:rPr>
          <w:rFonts w:hint="cs"/>
          <w:rtl/>
        </w:rPr>
        <w:t xml:space="preserve">למעשה, ההגדרה המשפטית </w:t>
      </w:r>
      <w:r w:rsidR="00ED2255">
        <w:rPr>
          <w:rFonts w:hint="cs"/>
          <w:rtl/>
        </w:rPr>
        <w:t>הבינלאומית המקובלת עד היום נוצרה רק לאחר המלחמה ובעקבותיה</w:t>
      </w:r>
      <w:r w:rsidR="00376467">
        <w:rPr>
          <w:rFonts w:hint="cs"/>
          <w:rtl/>
        </w:rPr>
        <w:t xml:space="preserve">. </w:t>
      </w:r>
      <w:r w:rsidR="005238FE">
        <w:rPr>
          <w:rFonts w:hint="cs"/>
          <w:rtl/>
        </w:rPr>
        <w:t>אחד הרכיבים המרכזיים בהגדרה המשפטית לפליט, שנקבעה בשנת 1951, הוא היציאה מחוץ למולדת:</w:t>
      </w:r>
    </w:p>
    <w:p w14:paraId="4B925624" w14:textId="7D38C901" w:rsidR="005238FE" w:rsidRDefault="005238FE" w:rsidP="005238FE">
      <w:pPr>
        <w:pStyle w:val="a9"/>
        <w:bidi w:val="0"/>
      </w:pPr>
      <w:r w:rsidRPr="00F66337">
        <w:t>... owing to well-founded</w:t>
      </w:r>
      <w:r>
        <w:t xml:space="preserve"> </w:t>
      </w:r>
      <w:r w:rsidRPr="00F66337">
        <w:t>fear of being persecuted for reasons of race, religion, nationality, membership of a particular social group or political opinion, i</w:t>
      </w:r>
      <w:r w:rsidRPr="00871B03">
        <w:t xml:space="preserve">s outside the country of his </w:t>
      </w:r>
      <w:r w:rsidRPr="00871B03">
        <w:lastRenderedPageBreak/>
        <w:t>nationality and is unable or, owing to such fear, is unwilling to avail himself of the protection of that country</w:t>
      </w:r>
      <w:r>
        <w:t>…</w:t>
      </w:r>
      <w:r>
        <w:rPr>
          <w:rStyle w:val="aa"/>
          <w:rtl/>
        </w:rPr>
        <w:footnoteReference w:id="6"/>
      </w:r>
      <w:r>
        <w:t xml:space="preserve"> </w:t>
      </w:r>
    </w:p>
    <w:p w14:paraId="6FA36A1B" w14:textId="3FC9FA0E" w:rsidR="000E6C5E" w:rsidRDefault="00E2056E" w:rsidP="00231EB2">
      <w:pPr>
        <w:pStyle w:val="a1"/>
        <w:rPr>
          <w:rtl/>
        </w:rPr>
      </w:pPr>
      <w:r>
        <w:rPr>
          <w:rFonts w:hint="cs"/>
          <w:rtl/>
        </w:rPr>
        <w:t xml:space="preserve"> </w:t>
      </w:r>
      <w:r w:rsidR="005238FE">
        <w:rPr>
          <w:rFonts w:hint="cs"/>
          <w:rtl/>
        </w:rPr>
        <w:t>הגדרה משפטית זו אומנם מאוחרת לאירועים עצמם</w:t>
      </w:r>
      <w:r w:rsidR="00723689">
        <w:rPr>
          <w:rStyle w:val="aa"/>
          <w:rtl/>
        </w:rPr>
        <w:footnoteReference w:id="7"/>
      </w:r>
      <w:r w:rsidR="00A27424">
        <w:rPr>
          <w:rFonts w:hint="cs"/>
          <w:rtl/>
        </w:rPr>
        <w:t xml:space="preserve"> אולם היא נוצרה בהתייחסות ישירה לאירועים שקדמו לה</w:t>
      </w:r>
      <w:r w:rsidR="00B35922">
        <w:rPr>
          <w:rFonts w:hint="cs"/>
          <w:rtl/>
        </w:rPr>
        <w:t xml:space="preserve"> ומשום כך אפשר לאמץ אותה כנקודת מוצא לדיון</w:t>
      </w:r>
      <w:r w:rsidR="00B81781">
        <w:rPr>
          <w:rFonts w:hint="cs"/>
          <w:rtl/>
        </w:rPr>
        <w:t xml:space="preserve">. </w:t>
      </w:r>
    </w:p>
    <w:p w14:paraId="7B1E01FF" w14:textId="25C43F17" w:rsidR="001B7F07" w:rsidRDefault="001B7F07" w:rsidP="00947882">
      <w:pPr>
        <w:rPr>
          <w:rtl/>
        </w:rPr>
      </w:pPr>
      <w:r w:rsidRPr="001B7F07">
        <w:rPr>
          <w:rtl/>
        </w:rPr>
        <w:t xml:space="preserve">קבוצת החוזרים מברית המועצות מנתה </w:t>
      </w:r>
      <w:r w:rsidR="00BE432F">
        <w:rPr>
          <w:rFonts w:hint="cs"/>
          <w:rtl/>
        </w:rPr>
        <w:t>המוני בני אדם</w:t>
      </w:r>
      <w:r w:rsidR="00E2696D">
        <w:rPr>
          <w:rFonts w:hint="cs"/>
          <w:rtl/>
        </w:rPr>
        <w:t xml:space="preserve">, שנפרסו על פני שטחים גיאוגרפיים עצומים ונבדלו זה מזה באירועים שפקדו אותם </w:t>
      </w:r>
      <w:r w:rsidR="00947882">
        <w:rPr>
          <w:rFonts w:hint="cs"/>
          <w:rtl/>
        </w:rPr>
        <w:t xml:space="preserve">ובדרכי ההתמודדות שלהם עם האירועים. קשה להחיל הגדרות רחבות על קבוצה כה גדולה. עם זאת, </w:t>
      </w:r>
      <w:r w:rsidR="003276BB">
        <w:rPr>
          <w:rFonts w:hint="cs"/>
          <w:rtl/>
        </w:rPr>
        <w:t>אני מבקשת</w:t>
      </w:r>
      <w:r w:rsidR="00676315">
        <w:rPr>
          <w:rFonts w:hint="cs"/>
          <w:rtl/>
        </w:rPr>
        <w:t xml:space="preserve"> </w:t>
      </w:r>
      <w:r w:rsidR="00947882">
        <w:rPr>
          <w:rFonts w:hint="cs"/>
          <w:rtl/>
        </w:rPr>
        <w:t>להצביע</w:t>
      </w:r>
      <w:r w:rsidRPr="001B7F07">
        <w:rPr>
          <w:rtl/>
        </w:rPr>
        <w:t xml:space="preserve"> על </w:t>
      </w:r>
      <w:r w:rsidR="009B5FF7">
        <w:rPr>
          <w:rFonts w:hint="cs"/>
          <w:rtl/>
        </w:rPr>
        <w:t xml:space="preserve">הפליטות </w:t>
      </w:r>
      <w:r w:rsidR="004F24C6">
        <w:rPr>
          <w:rFonts w:hint="cs"/>
          <w:rtl/>
        </w:rPr>
        <w:t>כמאפיין מרכזי,</w:t>
      </w:r>
      <w:r w:rsidR="009B5FF7">
        <w:rPr>
          <w:rFonts w:hint="cs"/>
          <w:rtl/>
        </w:rPr>
        <w:t xml:space="preserve"> </w:t>
      </w:r>
      <w:r w:rsidR="004F24C6">
        <w:rPr>
          <w:rFonts w:hint="cs"/>
          <w:rtl/>
        </w:rPr>
        <w:t xml:space="preserve">התורם להבנת </w:t>
      </w:r>
      <w:r w:rsidRPr="001B7F07">
        <w:rPr>
          <w:rtl/>
        </w:rPr>
        <w:t xml:space="preserve">ההתנהלות של רבים מבין הפרטים בקבוצה גדולה זו. </w:t>
      </w:r>
    </w:p>
    <w:p w14:paraId="6C3F9A15" w14:textId="26D3B053" w:rsidR="0072392E" w:rsidRPr="0072392E" w:rsidRDefault="0072392E" w:rsidP="0072392E">
      <w:pPr>
        <w:rPr>
          <w:rtl/>
        </w:rPr>
      </w:pPr>
      <w:r>
        <w:rPr>
          <w:rFonts w:hint="cs"/>
          <w:rtl/>
        </w:rPr>
        <w:t xml:space="preserve">סדר המאמר יהיה כרונולוגי: החלק הראשון יסקור בקצרה את קורותיהם של הפליטים בברית המועצות במטרה לראות כיצד </w:t>
      </w:r>
      <w:r w:rsidRPr="0072392E">
        <w:rPr>
          <w:rtl/>
        </w:rPr>
        <w:t>ובאילו נסיבות הפכו לפליטים, וכיצד נעשתה הפליטות למאפיין מרכזי שהשפיע על תודעתם ועיצב את התנהלותם.</w:t>
      </w:r>
      <w:r w:rsidR="00B6735B">
        <w:rPr>
          <w:rFonts w:hint="cs"/>
          <w:rtl/>
        </w:rPr>
        <w:t xml:space="preserve"> בחלק השני אעסוק בשיבתם של הפליטים לפולין</w:t>
      </w:r>
      <w:r w:rsidR="00742F38">
        <w:rPr>
          <w:rFonts w:hint="cs"/>
          <w:rtl/>
        </w:rPr>
        <w:t xml:space="preserve"> במסגרת הסכמי הרפטריאציה (מחלק זה ואילך אשתמש במונח "רפטריאנטים" ככינוי לפליטים).</w:t>
      </w:r>
      <w:r w:rsidR="0019338D">
        <w:rPr>
          <w:rFonts w:hint="cs"/>
          <w:rtl/>
        </w:rPr>
        <w:t xml:space="preserve"> רוב</w:t>
      </w:r>
      <w:r w:rsidR="00742F38">
        <w:rPr>
          <w:rFonts w:hint="cs"/>
          <w:rtl/>
        </w:rPr>
        <w:t>ם</w:t>
      </w:r>
      <w:r w:rsidR="00124805">
        <w:rPr>
          <w:rFonts w:hint="cs"/>
          <w:rtl/>
        </w:rPr>
        <w:t xml:space="preserve"> עזבו את פולין </w:t>
      </w:r>
      <w:r w:rsidR="0019338D">
        <w:rPr>
          <w:rFonts w:hint="cs"/>
          <w:rtl/>
        </w:rPr>
        <w:t xml:space="preserve">תוך זמן קצר, והוצעו לכך סיבות שונות במחקר; אבקש </w:t>
      </w:r>
      <w:r w:rsidR="00077E4D">
        <w:rPr>
          <w:rFonts w:hint="cs"/>
          <w:rtl/>
        </w:rPr>
        <w:t>להוסיף על סיבות אלו ו</w:t>
      </w:r>
      <w:r w:rsidR="0019338D">
        <w:rPr>
          <w:rFonts w:hint="cs"/>
          <w:rtl/>
        </w:rPr>
        <w:t>ל</w:t>
      </w:r>
      <w:r w:rsidR="00FA5862">
        <w:rPr>
          <w:rFonts w:hint="cs"/>
          <w:rtl/>
        </w:rPr>
        <w:t>טעון ש</w:t>
      </w:r>
      <w:r w:rsidR="00077E4D">
        <w:rPr>
          <w:rFonts w:hint="cs"/>
          <w:rtl/>
        </w:rPr>
        <w:t xml:space="preserve">חוויית </w:t>
      </w:r>
      <w:r w:rsidR="00EE4B4E">
        <w:rPr>
          <w:rFonts w:hint="cs"/>
          <w:rtl/>
        </w:rPr>
        <w:t>החיים מחוץ לפולין בזמן המלחמה</w:t>
      </w:r>
      <w:r w:rsidR="00FA5862">
        <w:rPr>
          <w:rFonts w:hint="cs"/>
          <w:rtl/>
        </w:rPr>
        <w:t xml:space="preserve"> השפיע</w:t>
      </w:r>
      <w:r w:rsidR="00EE4B4E">
        <w:rPr>
          <w:rFonts w:hint="cs"/>
          <w:rtl/>
        </w:rPr>
        <w:t>ה</w:t>
      </w:r>
      <w:r w:rsidR="00FA5862">
        <w:rPr>
          <w:rFonts w:hint="cs"/>
          <w:rtl/>
        </w:rPr>
        <w:t xml:space="preserve"> גם </w:t>
      </w:r>
      <w:r w:rsidR="00EE4B4E">
        <w:rPr>
          <w:rFonts w:hint="cs"/>
          <w:rtl/>
        </w:rPr>
        <w:t>היא</w:t>
      </w:r>
      <w:r w:rsidR="00FA5862">
        <w:rPr>
          <w:rFonts w:hint="cs"/>
          <w:rtl/>
        </w:rPr>
        <w:t xml:space="preserve"> על ההחלטה לעזוב </w:t>
      </w:r>
      <w:r w:rsidR="00EE4B4E">
        <w:rPr>
          <w:rFonts w:hint="cs"/>
          <w:rtl/>
        </w:rPr>
        <w:t xml:space="preserve">שוב </w:t>
      </w:r>
      <w:r w:rsidR="00FA5862">
        <w:rPr>
          <w:rFonts w:hint="cs"/>
          <w:rtl/>
        </w:rPr>
        <w:t>את פולין.</w:t>
      </w:r>
    </w:p>
    <w:p w14:paraId="493F7D5C" w14:textId="205FC017" w:rsidR="001B7F07" w:rsidRPr="001B7F07" w:rsidRDefault="002743D1" w:rsidP="00742F38">
      <w:pPr>
        <w:rPr>
          <w:rtl/>
        </w:rPr>
      </w:pPr>
      <w:r>
        <w:rPr>
          <w:rFonts w:hint="cs"/>
          <w:rtl/>
        </w:rPr>
        <w:t>כדי להוכיח שחווי</w:t>
      </w:r>
      <w:r w:rsidR="00626A06">
        <w:rPr>
          <w:rFonts w:hint="cs"/>
          <w:rtl/>
        </w:rPr>
        <w:t>י</w:t>
      </w:r>
      <w:r>
        <w:rPr>
          <w:rFonts w:hint="cs"/>
          <w:rtl/>
        </w:rPr>
        <w:t>ת</w:t>
      </w:r>
      <w:r w:rsidR="00626A06">
        <w:rPr>
          <w:rFonts w:hint="cs"/>
          <w:rtl/>
        </w:rPr>
        <w:t xml:space="preserve"> הפליטות</w:t>
      </w:r>
      <w:r>
        <w:rPr>
          <w:rFonts w:hint="cs"/>
          <w:rtl/>
        </w:rPr>
        <w:t xml:space="preserve"> של שנות המלחמה הי</w:t>
      </w:r>
      <w:r w:rsidR="00626A06">
        <w:rPr>
          <w:rFonts w:hint="cs"/>
          <w:rtl/>
        </w:rPr>
        <w:t>יתה</w:t>
      </w:r>
      <w:r>
        <w:rPr>
          <w:rFonts w:hint="cs"/>
          <w:rtl/>
        </w:rPr>
        <w:t xml:space="preserve"> גורם מעצב בתק</w:t>
      </w:r>
      <w:r w:rsidR="00626A06">
        <w:rPr>
          <w:rFonts w:hint="cs"/>
          <w:rtl/>
        </w:rPr>
        <w:t xml:space="preserve">ופה שלאחר המלחמה, </w:t>
      </w:r>
      <w:r w:rsidR="0072392E">
        <w:rPr>
          <w:rFonts w:hint="cs"/>
          <w:rtl/>
        </w:rPr>
        <w:t>החלק השלישי והעיקרי של</w:t>
      </w:r>
      <w:r w:rsidR="00626A06">
        <w:rPr>
          <w:rFonts w:hint="cs"/>
          <w:rtl/>
        </w:rPr>
        <w:t xml:space="preserve"> המאמר יעסוק במחנות העקורים. </w:t>
      </w:r>
      <w:r w:rsidR="00D5393F">
        <w:rPr>
          <w:rFonts w:hint="cs"/>
          <w:rtl/>
        </w:rPr>
        <w:t xml:space="preserve">קורותיהם של </w:t>
      </w:r>
      <w:r w:rsidR="00B46DDE">
        <w:rPr>
          <w:rFonts w:hint="cs"/>
          <w:rtl/>
        </w:rPr>
        <w:t>הרפטריאנטים</w:t>
      </w:r>
      <w:r w:rsidR="00D5393F">
        <w:rPr>
          <w:rFonts w:hint="cs"/>
          <w:rtl/>
        </w:rPr>
        <w:t xml:space="preserve"> במחנות ייבחנו </w:t>
      </w:r>
      <w:r w:rsidR="00C540FD">
        <w:rPr>
          <w:rFonts w:hint="cs"/>
          <w:rtl/>
        </w:rPr>
        <w:t xml:space="preserve">בראש ובראשונה </w:t>
      </w:r>
      <w:r w:rsidR="00D5393F">
        <w:rPr>
          <w:rFonts w:hint="cs"/>
          <w:rtl/>
        </w:rPr>
        <w:t>מנקודת המבט</w:t>
      </w:r>
      <w:r w:rsidR="001B7F07" w:rsidRPr="001B7F07">
        <w:rPr>
          <w:rtl/>
        </w:rPr>
        <w:t xml:space="preserve"> של גופי הסיוע שפעלו במחנות באותו הזמן</w:t>
      </w:r>
      <w:r w:rsidR="00D5393F">
        <w:rPr>
          <w:rFonts w:hint="cs"/>
          <w:rtl/>
        </w:rPr>
        <w:t>:</w:t>
      </w:r>
      <w:r w:rsidR="001B7F07" w:rsidRPr="001B7F07">
        <w:rPr>
          <w:rtl/>
        </w:rPr>
        <w:t xml:space="preserve"> הג</w:t>
      </w:r>
      <w:r w:rsidR="00FA0171">
        <w:rPr>
          <w:rFonts w:hint="cs"/>
          <w:rtl/>
        </w:rPr>
        <w:t>'</w:t>
      </w:r>
      <w:r w:rsidR="001B7F07" w:rsidRPr="001B7F07">
        <w:rPr>
          <w:rtl/>
        </w:rPr>
        <w:t xml:space="preserve">וינט והמשלחת הארץ-ישראלית של הסוכנות היהודית לארץ ישראל. </w:t>
      </w:r>
      <w:r w:rsidR="00884FCA">
        <w:rPr>
          <w:rFonts w:hint="cs"/>
          <w:rtl/>
        </w:rPr>
        <w:t>זאת</w:t>
      </w:r>
      <w:r w:rsidR="001B7F07" w:rsidRPr="001B7F07">
        <w:rPr>
          <w:rtl/>
        </w:rPr>
        <w:t xml:space="preserve"> מכיוון ש</w:t>
      </w:r>
      <w:r w:rsidR="00C8514E">
        <w:rPr>
          <w:rFonts w:hint="cs"/>
          <w:rtl/>
        </w:rPr>
        <w:t>ה</w:t>
      </w:r>
      <w:r w:rsidR="001B7F07" w:rsidRPr="001B7F07">
        <w:rPr>
          <w:rtl/>
        </w:rPr>
        <w:t xml:space="preserve">שליחים </w:t>
      </w:r>
      <w:r w:rsidR="00C8514E">
        <w:rPr>
          <w:rFonts w:hint="cs"/>
          <w:rtl/>
        </w:rPr>
        <w:t>של גופי הסיוע התבוננו</w:t>
      </w:r>
      <w:r w:rsidR="001B7F07" w:rsidRPr="001B7F07">
        <w:rPr>
          <w:rtl/>
        </w:rPr>
        <w:t xml:space="preserve"> </w:t>
      </w:r>
      <w:r w:rsidR="00C8514E">
        <w:rPr>
          <w:rFonts w:hint="cs"/>
          <w:rtl/>
        </w:rPr>
        <w:t>ב</w:t>
      </w:r>
      <w:r w:rsidR="003276BB">
        <w:rPr>
          <w:rFonts w:hint="cs"/>
          <w:rtl/>
        </w:rPr>
        <w:t xml:space="preserve">עקורים </w:t>
      </w:r>
      <w:r w:rsidR="00C8514E">
        <w:rPr>
          <w:rFonts w:hint="cs"/>
          <w:rtl/>
        </w:rPr>
        <w:t>מבחוץ, אך מקרוב</w:t>
      </w:r>
      <w:r w:rsidR="003276BB">
        <w:rPr>
          <w:rFonts w:hint="cs"/>
          <w:rtl/>
        </w:rPr>
        <w:t>.</w:t>
      </w:r>
      <w:r w:rsidR="00C8514E">
        <w:rPr>
          <w:rFonts w:hint="cs"/>
          <w:rtl/>
        </w:rPr>
        <w:t xml:space="preserve"> העובדה שלא השתייכו בעצמם לקבוצה זו אך נדרשו לטפל בה באופן אינטנסיבי אפשרה להם</w:t>
      </w:r>
      <w:r w:rsidR="003276BB">
        <w:rPr>
          <w:rFonts w:hint="cs"/>
          <w:rtl/>
        </w:rPr>
        <w:t xml:space="preserve"> </w:t>
      </w:r>
      <w:r w:rsidR="0062623E">
        <w:rPr>
          <w:rFonts w:hint="cs"/>
          <w:rtl/>
        </w:rPr>
        <w:t>להבחין היטב ב</w:t>
      </w:r>
      <w:r w:rsidR="001B7F07" w:rsidRPr="001B7F07">
        <w:rPr>
          <w:rtl/>
        </w:rPr>
        <w:t>הבדלים בי</w:t>
      </w:r>
      <w:r w:rsidR="003276BB">
        <w:rPr>
          <w:rFonts w:hint="cs"/>
          <w:rtl/>
        </w:rPr>
        <w:t>ן הקבוצות השונות</w:t>
      </w:r>
      <w:r w:rsidR="001B7F07" w:rsidRPr="001B7F07">
        <w:rPr>
          <w:rtl/>
        </w:rPr>
        <w:t xml:space="preserve">. </w:t>
      </w:r>
    </w:p>
    <w:p w14:paraId="4EE76FBB" w14:textId="77777777" w:rsidR="001B7F07" w:rsidRPr="001B7F07" w:rsidRDefault="001B7F07" w:rsidP="005D2F3B">
      <w:pPr>
        <w:pStyle w:val="3"/>
        <w:bidi w:val="0"/>
      </w:pPr>
      <w:r w:rsidRPr="001B7F07">
        <w:t>In the Soviet Union</w:t>
      </w:r>
    </w:p>
    <w:p w14:paraId="1FB6267D" w14:textId="1A77A406" w:rsidR="001B7F07" w:rsidRPr="001B7F07" w:rsidRDefault="001B7F07" w:rsidP="005D2F3B">
      <w:pPr>
        <w:pStyle w:val="a1"/>
        <w:rPr>
          <w:rtl/>
        </w:rPr>
      </w:pPr>
      <w:r w:rsidRPr="001B7F07">
        <w:rPr>
          <w:rtl/>
        </w:rPr>
        <w:t xml:space="preserve">היווצרותה של הפליטות היהודית-פולנית בברית המועצות החלה מיד עם ראשית מלחמת העולם השנייה והפלישה הגרמנית לשטחי פולין. מראשית </w:t>
      </w:r>
      <w:r w:rsidR="000C586F">
        <w:rPr>
          <w:rFonts w:hint="cs"/>
          <w:rtl/>
        </w:rPr>
        <w:t>המלחמה</w:t>
      </w:r>
      <w:r w:rsidRPr="001B7F07">
        <w:rPr>
          <w:rtl/>
        </w:rPr>
        <w:t xml:space="preserve"> ועד פלישת גרמניה לשטחי ברית המועצות המסופחים, ברחו</w:t>
      </w:r>
      <w:r w:rsidR="00BC0142">
        <w:rPr>
          <w:rFonts w:hint="cs"/>
          <w:rtl/>
        </w:rPr>
        <w:t xml:space="preserve"> מפולין</w:t>
      </w:r>
      <w:r w:rsidRPr="001B7F07">
        <w:rPr>
          <w:rtl/>
        </w:rPr>
        <w:t xml:space="preserve"> לשטח ברית המועצות כ-300,000 יהודים</w:t>
      </w:r>
      <w:r w:rsidR="000C586F" w:rsidRPr="000C586F">
        <w:rPr>
          <w:rFonts w:hint="cs"/>
          <w:rtl/>
        </w:rPr>
        <w:t xml:space="preserve"> </w:t>
      </w:r>
      <w:r w:rsidR="000C586F">
        <w:rPr>
          <w:rFonts w:hint="cs"/>
          <w:rtl/>
        </w:rPr>
        <w:t>ב</w:t>
      </w:r>
      <w:r w:rsidR="000C586F" w:rsidRPr="001B7F07">
        <w:rPr>
          <w:rtl/>
        </w:rPr>
        <w:t>סך הכל</w:t>
      </w:r>
      <w:r w:rsidR="006C32DA">
        <w:rPr>
          <w:rFonts w:hint="cs"/>
          <w:rtl/>
        </w:rPr>
        <w:t>.</w:t>
      </w:r>
      <w:r w:rsidR="00A80F19">
        <w:rPr>
          <w:rStyle w:val="aa"/>
        </w:rPr>
        <w:footnoteReference w:id="8"/>
      </w:r>
      <w:r w:rsidR="00EE1C9D">
        <w:rPr>
          <w:rFonts w:hint="cs"/>
          <w:rtl/>
        </w:rPr>
        <w:t xml:space="preserve"> </w:t>
      </w:r>
      <w:r w:rsidRPr="001B7F07">
        <w:rPr>
          <w:rtl/>
        </w:rPr>
        <w:t>בתחילה הבריחה מזרחה הייתה ספונטנית</w:t>
      </w:r>
      <w:r w:rsidR="00160AA9">
        <w:rPr>
          <w:rFonts w:hint="cs"/>
          <w:rtl/>
        </w:rPr>
        <w:t xml:space="preserve"> ונעשתה</w:t>
      </w:r>
      <w:r w:rsidRPr="001B7F07">
        <w:rPr>
          <w:rtl/>
        </w:rPr>
        <w:t xml:space="preserve"> מתוך מטרה להתרחק משטחי הלחימה או מתוך ניסיון לארגן מחדש את קווי ההגנה הפולני</w:t>
      </w:r>
      <w:r w:rsidR="008A3309">
        <w:rPr>
          <w:rFonts w:hint="cs"/>
          <w:rtl/>
        </w:rPr>
        <w:t>י</w:t>
      </w:r>
      <w:r w:rsidRPr="001B7F07">
        <w:rPr>
          <w:rtl/>
        </w:rPr>
        <w:t xml:space="preserve">ם. בהמשך הצטרפו לנסים גם יהודים </w:t>
      </w:r>
      <w:r w:rsidR="00353AEB">
        <w:rPr>
          <w:rFonts w:hint="cs"/>
          <w:rtl/>
        </w:rPr>
        <w:t>שהנאצים גירשו מיוזמתם</w:t>
      </w:r>
      <w:r w:rsidRPr="001B7F07">
        <w:rPr>
          <w:rtl/>
        </w:rPr>
        <w:t>.</w:t>
      </w:r>
      <w:r w:rsidRPr="001B7F07">
        <w:rPr>
          <w:vertAlign w:val="superscript"/>
          <w:rtl/>
        </w:rPr>
        <w:footnoteReference w:id="9"/>
      </w:r>
      <w:r w:rsidRPr="001B7F07">
        <w:rPr>
          <w:rtl/>
        </w:rPr>
        <w:t xml:space="preserve"> רוב הפליטים היהודים המשיכו בחודשים הראשונים – וכל עוד לא גורשו על ידי הסובייטים – לשהות בתחום הטריטוריה של מזרח פולין על פי הגבול הישן, לפני פלישת ברית המועצות לפולין</w:t>
      </w:r>
      <w:r w:rsidR="006B7C25">
        <w:rPr>
          <w:rFonts w:hint="cs"/>
          <w:rtl/>
        </w:rPr>
        <w:t>.</w:t>
      </w:r>
      <w:r w:rsidRPr="001B7F07">
        <w:rPr>
          <w:rtl/>
        </w:rPr>
        <w:t xml:space="preserve"> </w:t>
      </w:r>
      <w:r w:rsidR="006B7C25">
        <w:rPr>
          <w:rFonts w:hint="cs"/>
          <w:rtl/>
        </w:rPr>
        <w:t>ה</w:t>
      </w:r>
      <w:r w:rsidRPr="001B7F07">
        <w:rPr>
          <w:rtl/>
        </w:rPr>
        <w:t>דבר הוביל לצפיפות גדולה בערים והפליטים הפכו למטרד.</w:t>
      </w:r>
    </w:p>
    <w:p w14:paraId="50B58837" w14:textId="2F604F81" w:rsidR="001B7F07" w:rsidRDefault="001B7F07" w:rsidP="00805A1B">
      <w:pPr>
        <w:rPr>
          <w:rtl/>
        </w:rPr>
      </w:pPr>
      <w:r w:rsidRPr="001B7F07">
        <w:rPr>
          <w:rtl/>
        </w:rPr>
        <w:t xml:space="preserve">מצבם של הפליטים הלך והחמיר ככל שחלף הזמן. המטבע הפולני איבד מערכו, החנויות התרוקנו והשוק השחור פרח, בייחוד בקרב הפליטים. הפליטים היהודים היו חסרי דיור, לנו בכל מקום אפשרי ונסמכו על בתי תמחוי או רעבו ללחם. מבין הפליטים היו כאלו שהעדיפו לחזור לשטח הכיבוש הגרמני בשל תנאי </w:t>
      </w:r>
      <w:r w:rsidR="00AA5077">
        <w:rPr>
          <w:rFonts w:hint="cs"/>
          <w:rtl/>
        </w:rPr>
        <w:t>הקיום</w:t>
      </w:r>
      <w:r w:rsidR="00AA5077" w:rsidRPr="001B7F07">
        <w:rPr>
          <w:rtl/>
        </w:rPr>
        <w:t xml:space="preserve"> </w:t>
      </w:r>
      <w:r w:rsidRPr="001B7F07">
        <w:rPr>
          <w:rtl/>
        </w:rPr>
        <w:t>הבלתי נסבלים.</w:t>
      </w:r>
      <w:r w:rsidR="005707D5">
        <w:rPr>
          <w:rStyle w:val="aa"/>
          <w:rtl/>
        </w:rPr>
        <w:footnoteReference w:id="10"/>
      </w:r>
      <w:r w:rsidR="00676315">
        <w:rPr>
          <w:rtl/>
        </w:rPr>
        <w:t xml:space="preserve"> </w:t>
      </w:r>
    </w:p>
    <w:p w14:paraId="02481B0F" w14:textId="77777777" w:rsidR="002A0063" w:rsidRPr="002A0063" w:rsidRDefault="002A0063" w:rsidP="002A0063">
      <w:pPr>
        <w:rPr>
          <w:rtl/>
        </w:rPr>
      </w:pPr>
      <w:r w:rsidRPr="002A0063">
        <w:rPr>
          <w:rtl/>
        </w:rPr>
        <w:t xml:space="preserve">על מצבם הקשה של הפליטים ניתן ללמוד מתוך עדות של </w:t>
      </w:r>
      <w:r w:rsidRPr="002A0063">
        <w:rPr>
          <w:rFonts w:hint="cs"/>
          <w:rtl/>
        </w:rPr>
        <w:t>יהודי</w:t>
      </w:r>
      <w:r w:rsidRPr="002A0063">
        <w:rPr>
          <w:rtl/>
        </w:rPr>
        <w:t xml:space="preserve"> שעזב את לבוב</w:t>
      </w:r>
      <w:r w:rsidRPr="002A0063">
        <w:rPr>
          <w:rFonts w:hint="cs"/>
          <w:rtl/>
        </w:rPr>
        <w:t>:</w:t>
      </w:r>
      <w:r w:rsidRPr="002A0063">
        <w:rPr>
          <w:rtl/>
        </w:rPr>
        <w:t xml:space="preserve"> </w:t>
      </w:r>
    </w:p>
    <w:p w14:paraId="2342BF3B" w14:textId="77777777" w:rsidR="002A0063" w:rsidRPr="002A0063" w:rsidRDefault="002A0063" w:rsidP="006D0A6C">
      <w:pPr>
        <w:pStyle w:val="a9"/>
        <w:spacing w:before="0" w:after="120"/>
        <w:rPr>
          <w:rtl/>
        </w:rPr>
      </w:pPr>
      <w:r w:rsidRPr="002A0063">
        <w:rPr>
          <w:rFonts w:hint="cs"/>
          <w:rtl/>
        </w:rPr>
        <w:t>המצב בשטח הכיבוש הרוסי איום. במשך החודשים הראשונים אי אפשר היה להשיג פת לחם. גם עבודה אין להשיג, ואלה היחידים, שזכו להסתדר בעבודה כלשהי הודות ל"פרוטקציה" אינם יכולים להתקיים במשכורתם אפילו ימים ספורים בלבד.</w:t>
      </w:r>
      <w:r w:rsidRPr="002A0063" w:rsidDel="00B2071A">
        <w:rPr>
          <w:rtl/>
        </w:rPr>
        <w:t xml:space="preserve"> </w:t>
      </w:r>
      <w:r w:rsidRPr="002A0063">
        <w:rPr>
          <w:rFonts w:hint="cs"/>
          <w:rtl/>
        </w:rPr>
        <w:t>הייאוש בין התושבים גדול, והינם שואפים ברובם המכריע לחזור לשטחי הכיבוש הגרמני אך ורק כדי למלא את קיבתם.</w:t>
      </w:r>
      <w:r w:rsidRPr="002A0063">
        <w:rPr>
          <w:vertAlign w:val="superscript"/>
        </w:rPr>
        <w:footnoteReference w:id="11"/>
      </w:r>
    </w:p>
    <w:p w14:paraId="6D6381A7" w14:textId="644FEA6C" w:rsidR="001B7F07" w:rsidRPr="001B7F07" w:rsidRDefault="001B7F07" w:rsidP="009716D4">
      <w:pPr>
        <w:bidi w:val="0"/>
      </w:pPr>
      <w:r w:rsidRPr="001B7F07">
        <w:t>In 1940–1941, tens of thousands of these refugees were arrested and exiled to Siberia and Kazakhstan because they objected to receiving Soviet citizenship, signed up for return to Poland, or engaged in Zionist, Bundist, or commercial activity. Similarly, due to a shortage of jobs in the annexed Polish territories, some refugees left on their own accord to work in the Soviet heartland as part of the rapid industrialization project that the Soviet regime had initiated. Harsh conditions in the Soviet labor camps and in the special settlements to which the refugees were exiled caused high morbidity and mortality.</w:t>
      </w:r>
      <w:r w:rsidR="005707D5">
        <w:rPr>
          <w:rStyle w:val="aa"/>
        </w:rPr>
        <w:footnoteReference w:id="12"/>
      </w:r>
      <w:r w:rsidRPr="001B7F07">
        <w:rPr>
          <w:rtl/>
        </w:rPr>
        <w:t xml:space="preserve">מצבם של הפליטים שהוגלו היה חמור מאוד מכיוון שלא ניתן להם סעד מתאים והם חיו בתנאי עוני ורעב, וסבלו מחלות ומפגעי מזג האוויר הקיצוני בצפון ובקזחסטן ורבים מצאו את מותם. </w:t>
      </w:r>
    </w:p>
    <w:p w14:paraId="1FCD6BFA" w14:textId="79FBE551" w:rsidR="001B7F07" w:rsidRPr="001B7F07" w:rsidRDefault="001B7F07" w:rsidP="00472A7C">
      <w:pPr>
        <w:bidi w:val="0"/>
      </w:pPr>
      <w:r w:rsidRPr="001B7F07">
        <w:t>When the Nazis invaded the Soviet Union in June 1941, cooperation between the Soviet authorities and the Polish government-in-exile began. As the countries established diplomatic relations, former Polish citizens were given amnesty, the refugees were released from internment, and many began to migrate toward the southern republics of the Soviet Union, particularly Uzbekistan.</w:t>
      </w:r>
      <w:r w:rsidRPr="001B7F07">
        <w:rPr>
          <w:rtl/>
          <w:cs/>
        </w:rPr>
        <w:t>המסע היה קשה מאוד</w:t>
      </w:r>
      <w:r w:rsidRPr="001B7F07">
        <w:rPr>
          <w:rtl/>
          <w:lang w:bidi="ar-SA"/>
        </w:rPr>
        <w:t xml:space="preserve">, </w:t>
      </w:r>
      <w:r w:rsidRPr="001B7F07">
        <w:rPr>
          <w:rtl/>
          <w:cs/>
        </w:rPr>
        <w:t>שכן המשוחררים היו במצב גופני ירוד</w:t>
      </w:r>
      <w:r w:rsidRPr="001B7F07">
        <w:rPr>
          <w:rtl/>
          <w:lang w:bidi="ar-SA"/>
        </w:rPr>
        <w:t xml:space="preserve">, </w:t>
      </w:r>
      <w:r w:rsidRPr="001B7F07">
        <w:rPr>
          <w:rtl/>
          <w:cs/>
        </w:rPr>
        <w:t>סבלו מרעב ונדרשו להתמודד עם תנאי דרך קשים</w:t>
      </w:r>
      <w:r w:rsidRPr="001B7F07">
        <w:rPr>
          <w:rtl/>
          <w:lang w:bidi="ar-SA"/>
        </w:rPr>
        <w:t>.</w:t>
      </w:r>
      <w:r w:rsidR="009936D6">
        <w:rPr>
          <w:lang w:bidi="ar-SA"/>
        </w:rPr>
        <w:t xml:space="preserve"> </w:t>
      </w:r>
      <w:r w:rsidRPr="001B7F07">
        <w:t xml:space="preserve"> People, who succeeded to escape from the Nazi occupation or were evacuated by the Soviets, joined the mass movement southward. Part of the refugees joined the Anders Army or to other corps under the Red Army. </w:t>
      </w:r>
    </w:p>
    <w:p w14:paraId="26B41B48" w14:textId="31030675" w:rsidR="001B7F07" w:rsidRPr="001B7F07" w:rsidRDefault="001B7F07" w:rsidP="005D2F3B">
      <w:pPr>
        <w:rPr>
          <w:rtl/>
        </w:rPr>
      </w:pPr>
      <w:r w:rsidRPr="001B7F07">
        <w:rPr>
          <w:rtl/>
        </w:rPr>
        <w:t>ע</w:t>
      </w:r>
      <w:r w:rsidRPr="001B7F07">
        <w:rPr>
          <w:rtl/>
          <w:cs/>
        </w:rPr>
        <w:t>ל מ</w:t>
      </w:r>
      <w:r w:rsidRPr="001B7F07">
        <w:rPr>
          <w:rtl/>
        </w:rPr>
        <w:t>נ</w:t>
      </w:r>
      <w:r w:rsidRPr="001B7F07">
        <w:rPr>
          <w:rtl/>
          <w:cs/>
        </w:rPr>
        <w:t xml:space="preserve">ת לקבל הקצבה לאוכל </w:t>
      </w:r>
      <w:r w:rsidR="009936D6" w:rsidRPr="001B7F07">
        <w:rPr>
          <w:rtl/>
          <w:cs/>
        </w:rPr>
        <w:t xml:space="preserve">הפליטים </w:t>
      </w:r>
      <w:r w:rsidRPr="001B7F07">
        <w:rPr>
          <w:rtl/>
          <w:cs/>
        </w:rPr>
        <w:t>נדרשו להשתקע במקום מסוים</w:t>
      </w:r>
      <w:r w:rsidRPr="001B7F07">
        <w:rPr>
          <w:rtl/>
          <w:lang w:bidi="ar-SA"/>
        </w:rPr>
        <w:t xml:space="preserve">, </w:t>
      </w:r>
      <w:r w:rsidRPr="001B7F07">
        <w:rPr>
          <w:rtl/>
          <w:cs/>
        </w:rPr>
        <w:t>לקבל רישיון מגורים ולמצוא עבודה</w:t>
      </w:r>
      <w:r w:rsidRPr="001B7F07">
        <w:rPr>
          <w:rtl/>
          <w:lang w:bidi="ar-SA"/>
        </w:rPr>
        <w:t xml:space="preserve">, </w:t>
      </w:r>
      <w:r w:rsidRPr="001B7F07">
        <w:rPr>
          <w:rtl/>
          <w:cs/>
        </w:rPr>
        <w:t xml:space="preserve">אולם </w:t>
      </w:r>
      <w:r w:rsidR="003A263C">
        <w:rPr>
          <w:rFonts w:hint="cs"/>
          <w:rtl/>
          <w:cs/>
        </w:rPr>
        <w:t>אלו</w:t>
      </w:r>
      <w:r w:rsidRPr="001B7F07">
        <w:rPr>
          <w:rtl/>
          <w:cs/>
        </w:rPr>
        <w:t xml:space="preserve"> </w:t>
      </w:r>
      <w:r w:rsidR="003A263C">
        <w:rPr>
          <w:rFonts w:hint="cs"/>
          <w:rtl/>
          <w:cs/>
        </w:rPr>
        <w:t>כמעט ו</w:t>
      </w:r>
      <w:r w:rsidRPr="001B7F07">
        <w:rPr>
          <w:rtl/>
          <w:cs/>
        </w:rPr>
        <w:t>לא התאפשר</w:t>
      </w:r>
      <w:r w:rsidR="003A263C">
        <w:rPr>
          <w:rFonts w:hint="cs"/>
          <w:rtl/>
          <w:cs/>
        </w:rPr>
        <w:t>ו</w:t>
      </w:r>
      <w:r w:rsidRPr="001B7F07">
        <w:rPr>
          <w:rtl/>
          <w:cs/>
        </w:rPr>
        <w:t xml:space="preserve"> וכך המשיכה הנדידה</w:t>
      </w:r>
      <w:r w:rsidRPr="001B7F07">
        <w:rPr>
          <w:rtl/>
          <w:lang w:bidi="ar-SA"/>
        </w:rPr>
        <w:t xml:space="preserve">. </w:t>
      </w:r>
      <w:r w:rsidRPr="001B7F07">
        <w:rPr>
          <w:rtl/>
          <w:cs/>
        </w:rPr>
        <w:t>גם באזורים אחרים בברית המועצות</w:t>
      </w:r>
      <w:r w:rsidRPr="001B7F07">
        <w:rPr>
          <w:rtl/>
          <w:lang w:bidi="ar-SA"/>
        </w:rPr>
        <w:t>,</w:t>
      </w:r>
      <w:r w:rsidRPr="001B7F07">
        <w:rPr>
          <w:rtl/>
          <w:cs/>
        </w:rPr>
        <w:t xml:space="preserve"> שבהם שהו פליטים יהודים מפולין שלא נדדו דרומה</w:t>
      </w:r>
      <w:r w:rsidRPr="001B7F07">
        <w:rPr>
          <w:rtl/>
          <w:cs/>
          <w:lang w:bidi="ar-SA"/>
        </w:rPr>
        <w:t xml:space="preserve">, </w:t>
      </w:r>
      <w:r w:rsidRPr="001B7F07">
        <w:rPr>
          <w:rtl/>
          <w:cs/>
        </w:rPr>
        <w:t>כמו בחבל קומי שבסיביר</w:t>
      </w:r>
      <w:r w:rsidRPr="001B7F07">
        <w:rPr>
          <w:rtl/>
          <w:lang w:bidi="ar-SA"/>
        </w:rPr>
        <w:t xml:space="preserve">, </w:t>
      </w:r>
      <w:r w:rsidRPr="001B7F07">
        <w:rPr>
          <w:rtl/>
          <w:cs/>
        </w:rPr>
        <w:t>שררו מחסור כבד במזון</w:t>
      </w:r>
      <w:r w:rsidRPr="001B7F07">
        <w:rPr>
          <w:rtl/>
          <w:cs/>
          <w:lang w:bidi="ar-SA"/>
        </w:rPr>
        <w:t xml:space="preserve">, </w:t>
      </w:r>
      <w:r w:rsidRPr="001B7F07">
        <w:rPr>
          <w:rtl/>
          <w:cs/>
        </w:rPr>
        <w:t>תנאי עבודה בלתי נסבלים ותנאי היגיינה קשים</w:t>
      </w:r>
      <w:r w:rsidRPr="001B7F07">
        <w:rPr>
          <w:rtl/>
          <w:lang w:bidi="ar-SA"/>
        </w:rPr>
        <w:t xml:space="preserve">. </w:t>
      </w:r>
      <w:r w:rsidRPr="001B7F07">
        <w:rPr>
          <w:rtl/>
          <w:cs/>
        </w:rPr>
        <w:t>בקרב הפליטים החלו להתפשט מגפות שהביאו לתמותה רבה</w:t>
      </w:r>
      <w:r w:rsidRPr="001B7F07">
        <w:rPr>
          <w:rtl/>
          <w:lang w:bidi="ar-SA"/>
        </w:rPr>
        <w:t xml:space="preserve">. </w:t>
      </w:r>
      <w:r w:rsidRPr="001B7F07">
        <w:rPr>
          <w:rtl/>
          <w:cs/>
        </w:rPr>
        <w:t>בשל המחלות הרבות</w:t>
      </w:r>
      <w:r w:rsidRPr="001B7F07">
        <w:rPr>
          <w:rtl/>
          <w:lang w:bidi="ar-SA"/>
        </w:rPr>
        <w:t xml:space="preserve">, </w:t>
      </w:r>
      <w:r w:rsidRPr="001B7F07">
        <w:rPr>
          <w:rtl/>
          <w:cs/>
        </w:rPr>
        <w:t>המאסרים והנדודים פורקו משפחות וילדים רבים נותרו יתומים</w:t>
      </w:r>
      <w:r w:rsidRPr="001B7F07">
        <w:rPr>
          <w:rtl/>
          <w:lang w:bidi="ar-SA"/>
        </w:rPr>
        <w:t xml:space="preserve">. </w:t>
      </w:r>
      <w:r w:rsidRPr="001B7F07">
        <w:rPr>
          <w:rtl/>
        </w:rPr>
        <w:t>לפי דוח רשמי של השגרירות הפולנית בברית המועצות שהתייחס לאוכלוסייה היהודית שנרשמה בלשכות השונות שלו</w:t>
      </w:r>
      <w:r w:rsidRPr="001B7F07">
        <w:rPr>
          <w:rtl/>
          <w:lang w:bidi="ar-SA"/>
        </w:rPr>
        <w:t xml:space="preserve">, </w:t>
      </w:r>
      <w:r w:rsidRPr="001B7F07">
        <w:rPr>
          <w:rtl/>
        </w:rPr>
        <w:t xml:space="preserve">עד אפריל </w:t>
      </w:r>
      <w:r w:rsidR="00A60966">
        <w:rPr>
          <w:rFonts w:hint="cs"/>
          <w:rtl/>
        </w:rPr>
        <w:t xml:space="preserve">1943 </w:t>
      </w:r>
      <w:r w:rsidRPr="001B7F07">
        <w:rPr>
          <w:rtl/>
        </w:rPr>
        <w:t>כ</w:t>
      </w:r>
      <w:r w:rsidR="00A60966">
        <w:rPr>
          <w:rFonts w:hint="cs"/>
          <w:rtl/>
        </w:rPr>
        <w:t>-30%</w:t>
      </w:r>
      <w:r w:rsidRPr="001B7F07">
        <w:rPr>
          <w:rtl/>
          <w:lang w:bidi="ar-SA"/>
        </w:rPr>
        <w:t xml:space="preserve"> </w:t>
      </w:r>
      <w:r w:rsidRPr="001B7F07">
        <w:rPr>
          <w:rtl/>
        </w:rPr>
        <w:t>מבין הפליטים היהודים</w:t>
      </w:r>
      <w:r w:rsidRPr="001B7F07">
        <w:rPr>
          <w:rtl/>
          <w:lang w:bidi="ar-SA"/>
        </w:rPr>
        <w:t>-</w:t>
      </w:r>
      <w:r w:rsidRPr="001B7F07">
        <w:rPr>
          <w:rtl/>
        </w:rPr>
        <w:t>פולנים בברית המועצות נפטרו מעבודה קשה</w:t>
      </w:r>
      <w:r w:rsidRPr="001B7F07">
        <w:rPr>
          <w:rtl/>
          <w:lang w:bidi="ar-SA"/>
        </w:rPr>
        <w:t xml:space="preserve">, </w:t>
      </w:r>
      <w:r w:rsidRPr="001B7F07">
        <w:rPr>
          <w:rtl/>
        </w:rPr>
        <w:t>מחלות ורעב</w:t>
      </w:r>
      <w:r w:rsidRPr="001B7F07">
        <w:rPr>
          <w:rtl/>
          <w:lang w:bidi="ar-SA"/>
        </w:rPr>
        <w:t>.</w:t>
      </w:r>
      <w:r w:rsidRPr="001B7F07">
        <w:rPr>
          <w:vertAlign w:val="superscript"/>
          <w:rtl/>
          <w:lang w:bidi="ar-SA"/>
        </w:rPr>
        <w:footnoteReference w:id="13"/>
      </w:r>
    </w:p>
    <w:p w14:paraId="71C43B4D" w14:textId="6346823B" w:rsidR="001B7F07" w:rsidRDefault="001B7F07" w:rsidP="003C7192">
      <w:pPr>
        <w:bidi w:val="0"/>
      </w:pPr>
      <w:r w:rsidRPr="001B7F07">
        <w:t>During these years, despite grim living conditions and acute mortality, many got married, brought children into the world, and successfully maintained their family framework.</w:t>
      </w:r>
      <w:r w:rsidRPr="001B7F07">
        <w:rPr>
          <w:rtl/>
          <w:cs/>
        </w:rPr>
        <w:t>היו יהודים שהשתלבו במשק הסובייטי והיו יהודים</w:t>
      </w:r>
      <w:r w:rsidRPr="001B7F07">
        <w:rPr>
          <w:rtl/>
        </w:rPr>
        <w:t>-</w:t>
      </w:r>
      <w:r w:rsidRPr="001B7F07">
        <w:rPr>
          <w:rtl/>
          <w:cs/>
        </w:rPr>
        <w:t>פולנים שנישאו ליהודיות סובייטיות</w:t>
      </w:r>
      <w:r w:rsidRPr="001B7F07">
        <w:rPr>
          <w:rtl/>
        </w:rPr>
        <w:t xml:space="preserve">. </w:t>
      </w:r>
      <w:r w:rsidR="00FE23B2">
        <w:rPr>
          <w:rFonts w:hint="cs"/>
          <w:rtl/>
        </w:rPr>
        <w:t xml:space="preserve">לעתים, </w:t>
      </w:r>
      <w:r w:rsidRPr="001B7F07">
        <w:rPr>
          <w:rtl/>
          <w:cs/>
        </w:rPr>
        <w:t>במקומות שבהם השתקעו פליטים יהודים נוצרו גם חיי דת ופעילות תרבותית</w:t>
      </w:r>
      <w:r w:rsidR="00FE23B2">
        <w:rPr>
          <w:rFonts w:hint="cs"/>
          <w:rtl/>
        </w:rPr>
        <w:t xml:space="preserve"> לצד הארעיות. </w:t>
      </w:r>
      <w:r w:rsidR="008711C7">
        <w:rPr>
          <w:rFonts w:hint="cs"/>
          <w:rtl/>
        </w:rPr>
        <w:t xml:space="preserve">גם </w:t>
      </w:r>
      <w:r w:rsidR="00667AB8">
        <w:rPr>
          <w:rFonts w:hint="cs"/>
          <w:rtl/>
        </w:rPr>
        <w:t xml:space="preserve">בכך יש כדי לאפיין אותם כפליטים: </w:t>
      </w:r>
      <w:r w:rsidR="00FE23B2">
        <w:rPr>
          <w:rFonts w:hint="cs"/>
          <w:rtl/>
        </w:rPr>
        <w:t>להבדיל מאסירים, שאין להם</w:t>
      </w:r>
      <w:r w:rsidR="00667AB8">
        <w:rPr>
          <w:rFonts w:hint="cs"/>
          <w:rtl/>
        </w:rPr>
        <w:t xml:space="preserve"> כל</w:t>
      </w:r>
      <w:r w:rsidR="00FE23B2">
        <w:rPr>
          <w:rFonts w:hint="cs"/>
          <w:rtl/>
        </w:rPr>
        <w:t xml:space="preserve"> יכולת להחליט על חייהם באופן עצמאי ושנמצאים באופן מתמיד תחת פיקוח והגבלות חמור</w:t>
      </w:r>
      <w:r w:rsidR="00F66337">
        <w:rPr>
          <w:rFonts w:hint="cs"/>
          <w:rtl/>
        </w:rPr>
        <w:t>ות, לפליטים ישנה אפשרות</w:t>
      </w:r>
      <w:r w:rsidR="00FE23B2">
        <w:rPr>
          <w:rFonts w:hint="cs"/>
          <w:rtl/>
        </w:rPr>
        <w:t xml:space="preserve"> </w:t>
      </w:r>
      <w:r w:rsidR="00F66337">
        <w:rPr>
          <w:rFonts w:hint="cs"/>
          <w:rtl/>
        </w:rPr>
        <w:t xml:space="preserve">להמשיך לבנות את </w:t>
      </w:r>
      <w:r w:rsidR="00FE23B2">
        <w:rPr>
          <w:rFonts w:hint="cs"/>
          <w:rtl/>
        </w:rPr>
        <w:t>חיי</w:t>
      </w:r>
      <w:r w:rsidR="00F66337">
        <w:rPr>
          <w:rFonts w:hint="cs"/>
          <w:rtl/>
        </w:rPr>
        <w:t>ה</w:t>
      </w:r>
      <w:r w:rsidR="00FE23B2">
        <w:rPr>
          <w:rFonts w:hint="cs"/>
          <w:rtl/>
        </w:rPr>
        <w:t>ם, על אף ה</w:t>
      </w:r>
      <w:r w:rsidR="00F66337">
        <w:rPr>
          <w:rFonts w:hint="cs"/>
          <w:rtl/>
        </w:rPr>
        <w:t>קושי, הנדודים וחוסר היציבות.</w:t>
      </w:r>
    </w:p>
    <w:p w14:paraId="61B0F190" w14:textId="4E83172B" w:rsidR="006F337F" w:rsidRPr="001B7F07" w:rsidRDefault="00682790" w:rsidP="005D2F3B">
      <w:pPr>
        <w:rPr>
          <w:rtl/>
        </w:rPr>
      </w:pPr>
      <w:r>
        <w:rPr>
          <w:rFonts w:hint="cs"/>
          <w:rtl/>
        </w:rPr>
        <w:t>נמצא</w:t>
      </w:r>
      <w:r w:rsidR="006F337F">
        <w:rPr>
          <w:rFonts w:hint="cs"/>
          <w:rtl/>
        </w:rPr>
        <w:t xml:space="preserve"> </w:t>
      </w:r>
      <w:r>
        <w:rPr>
          <w:rFonts w:hint="cs"/>
          <w:rtl/>
        </w:rPr>
        <w:t>ש</w:t>
      </w:r>
      <w:r w:rsidR="006F337F">
        <w:rPr>
          <w:rFonts w:hint="cs"/>
          <w:rtl/>
        </w:rPr>
        <w:t>חייהם של היהודים הפולנים שנמלטו או גורשו לשטחי ברית המועצות הי</w:t>
      </w:r>
      <w:r w:rsidR="00474280">
        <w:rPr>
          <w:rFonts w:hint="cs"/>
          <w:rtl/>
        </w:rPr>
        <w:t>ו קשים, פיסית ונפשית.</w:t>
      </w:r>
      <w:r w:rsidR="006F337F">
        <w:rPr>
          <w:rFonts w:hint="cs"/>
          <w:rtl/>
        </w:rPr>
        <w:t xml:space="preserve"> חוסר </w:t>
      </w:r>
      <w:r w:rsidR="00474280">
        <w:rPr>
          <w:rFonts w:hint="cs"/>
          <w:rtl/>
        </w:rPr>
        <w:t>ה</w:t>
      </w:r>
      <w:r>
        <w:rPr>
          <w:rFonts w:hint="cs"/>
          <w:rtl/>
        </w:rPr>
        <w:t>ו</w:t>
      </w:r>
      <w:r w:rsidR="006F337F">
        <w:rPr>
          <w:rFonts w:hint="cs"/>
          <w:rtl/>
        </w:rPr>
        <w:t>ודאות ו</w:t>
      </w:r>
      <w:r w:rsidR="00474280">
        <w:rPr>
          <w:rFonts w:hint="cs"/>
          <w:rtl/>
        </w:rPr>
        <w:t>הנדודים המתמידים היו מרכיב משמעותי שליווה אותם לאורך קרוב ל</w:t>
      </w:r>
      <w:r>
        <w:rPr>
          <w:rFonts w:hint="cs"/>
          <w:rtl/>
        </w:rPr>
        <w:t>שש</w:t>
      </w:r>
      <w:r w:rsidR="00474280">
        <w:rPr>
          <w:rFonts w:hint="cs"/>
          <w:rtl/>
        </w:rPr>
        <w:t xml:space="preserve"> שנים, מראשית המלחמה</w:t>
      </w:r>
      <w:r>
        <w:rPr>
          <w:rFonts w:hint="cs"/>
          <w:rtl/>
        </w:rPr>
        <w:t xml:space="preserve"> ועד סופה</w:t>
      </w:r>
      <w:r w:rsidR="00474280">
        <w:rPr>
          <w:rFonts w:hint="cs"/>
          <w:rtl/>
        </w:rPr>
        <w:t xml:space="preserve">. </w:t>
      </w:r>
      <w:r>
        <w:rPr>
          <w:rFonts w:hint="cs"/>
          <w:rtl/>
        </w:rPr>
        <w:t>ואולם</w:t>
      </w:r>
      <w:r w:rsidR="00474280">
        <w:rPr>
          <w:rFonts w:hint="cs"/>
          <w:rtl/>
        </w:rPr>
        <w:t xml:space="preserve"> </w:t>
      </w:r>
      <w:r>
        <w:rPr>
          <w:rFonts w:hint="cs"/>
          <w:rtl/>
        </w:rPr>
        <w:t>גם כאשר תמה המלחמה הנדודים לא תמו</w:t>
      </w:r>
      <w:r w:rsidR="00474280">
        <w:rPr>
          <w:rFonts w:hint="cs"/>
          <w:rtl/>
        </w:rPr>
        <w:t>.</w:t>
      </w:r>
    </w:p>
    <w:p w14:paraId="1023FAC0" w14:textId="1DD250C4" w:rsidR="001B7F07" w:rsidRDefault="001B7F07" w:rsidP="005D2F3B">
      <w:pPr>
        <w:pStyle w:val="3"/>
        <w:rPr>
          <w:rtl/>
        </w:rPr>
      </w:pPr>
      <w:r w:rsidRPr="001B7F07">
        <w:rPr>
          <w:rtl/>
        </w:rPr>
        <w:t xml:space="preserve">החזרה לפולין </w:t>
      </w:r>
    </w:p>
    <w:p w14:paraId="1B65C78E" w14:textId="6BDCA8D2" w:rsidR="00A23FD0" w:rsidRDefault="001B7F07" w:rsidP="005D2F3B">
      <w:pPr>
        <w:pStyle w:val="a1"/>
        <w:rPr>
          <w:rtl/>
        </w:rPr>
      </w:pPr>
      <w:r w:rsidRPr="001B7F07">
        <w:rPr>
          <w:rtl/>
        </w:rPr>
        <w:t>החוויות של הפליטים בברית המועצות חיוני</w:t>
      </w:r>
      <w:r w:rsidR="00614F02">
        <w:rPr>
          <w:rFonts w:hint="cs"/>
          <w:rtl/>
        </w:rPr>
        <w:t>ות</w:t>
      </w:r>
      <w:r w:rsidRPr="001B7F07">
        <w:rPr>
          <w:rtl/>
        </w:rPr>
        <w:t xml:space="preserve"> להבנת החיים שלהם וההחלטות שקיבלו לאחר חזרתם לפולין. </w:t>
      </w:r>
      <w:r w:rsidR="00A23FD0">
        <w:rPr>
          <w:rFonts w:hint="cs"/>
          <w:rtl/>
        </w:rPr>
        <w:t xml:space="preserve">החזרה לפולין לא הייתה רק </w:t>
      </w:r>
      <w:r w:rsidR="00095C26">
        <w:rPr>
          <w:rFonts w:hint="cs"/>
          <w:rtl/>
        </w:rPr>
        <w:t>חזרה פורמלית לישות הפוליטית הקודמת שהשתייכו אליה</w:t>
      </w:r>
      <w:r w:rsidR="00A23FD0">
        <w:rPr>
          <w:rFonts w:hint="cs"/>
          <w:rtl/>
        </w:rPr>
        <w:t xml:space="preserve">, אלא </w:t>
      </w:r>
      <w:r w:rsidR="00095C26">
        <w:rPr>
          <w:rFonts w:hint="cs"/>
          <w:rtl/>
        </w:rPr>
        <w:t xml:space="preserve">נשאה בחובה </w:t>
      </w:r>
      <w:r w:rsidR="00A23FD0">
        <w:rPr>
          <w:rFonts w:hint="cs"/>
          <w:rtl/>
        </w:rPr>
        <w:t>ציפייה לסיום החיים הקשים שהיו להם בשנים החולפות. השבר של ציפייה זו אצל רבים מהם מוב</w:t>
      </w:r>
      <w:r w:rsidR="00B22168">
        <w:rPr>
          <w:rFonts w:hint="cs"/>
          <w:rtl/>
        </w:rPr>
        <w:t>ן</w:t>
      </w:r>
      <w:r w:rsidR="00A23FD0">
        <w:rPr>
          <w:rFonts w:hint="cs"/>
          <w:rtl/>
        </w:rPr>
        <w:t xml:space="preserve"> דווקא על רקע החיים שהיו להם בברית המועצות ולא רק על רקע ההכרה בחורבן יהדות פולין ובאובדן משפחתם, מכריהם ורכושם.</w:t>
      </w:r>
    </w:p>
    <w:p w14:paraId="2519A462" w14:textId="5EBD4E0C" w:rsidR="00694E84" w:rsidRDefault="00A23FD0" w:rsidP="005D2F3B">
      <w:pPr>
        <w:rPr>
          <w:rtl/>
        </w:rPr>
      </w:pPr>
      <w:r>
        <w:rPr>
          <w:rFonts w:hint="cs"/>
          <w:rtl/>
        </w:rPr>
        <w:t xml:space="preserve">חזרתם של הפליטים לברית המועצות החלה עוד </w:t>
      </w:r>
      <w:r w:rsidR="001B7F07" w:rsidRPr="001B7F07">
        <w:rPr>
          <w:rtl/>
        </w:rPr>
        <w:t xml:space="preserve">בחודש יוני 1944 לקראת כניסת הצבא הפולני – שלחם לצד ברית המועצות – לשטחים שהיו שייכים בעבר לפולין, </w:t>
      </w:r>
      <w:r w:rsidR="000B5A0A">
        <w:rPr>
          <w:rFonts w:hint="cs"/>
          <w:rtl/>
        </w:rPr>
        <w:t xml:space="preserve">ונמשכה עם הסכמים שנחתמו </w:t>
      </w:r>
      <w:r w:rsidR="001B7F07" w:rsidRPr="001B7F07">
        <w:rPr>
          <w:rtl/>
        </w:rPr>
        <w:t>עם ממשלות אוקראינה, ביילרוסיה וליטא</w:t>
      </w:r>
      <w:r w:rsidR="000B5A0A">
        <w:rPr>
          <w:rFonts w:hint="cs"/>
          <w:rtl/>
        </w:rPr>
        <w:t>.</w:t>
      </w:r>
      <w:r w:rsidR="001B7F07" w:rsidRPr="001B7F07">
        <w:rPr>
          <w:rtl/>
        </w:rPr>
        <w:t xml:space="preserve"> חזרתם ההמונית של הפליטים הייתה בעקבות הסכם רפטריאציה שנחתם </w:t>
      </w:r>
      <w:r w:rsidR="000B5A0A">
        <w:rPr>
          <w:rFonts w:hint="cs"/>
          <w:rtl/>
        </w:rPr>
        <w:t>ב</w:t>
      </w:r>
      <w:r w:rsidR="001B7F07" w:rsidRPr="001B7F07">
        <w:rPr>
          <w:rtl/>
        </w:rPr>
        <w:t>יולי 1945 בין ממשלת ברית המועצות לבין נציגי "ממשלת האחדות הלאומית" שישבה בוורשה. ההסכם קבע את השבתם של כל הפולנים שהגיעו לשטחי ברית המועצות בזמן המלחמה, לרבות היהודים, עם בני משפחותיהם או עם אנשים אחרים שנסמכו על שולחנם. מכוח הסכם זה התאפשרה גם חזרתם של יהודים פולנים ששהו באזורים הפנימיים של ברית המועצות, כמו אסיה התיכונה והאזורים הצפוניים של ברית המועצות.</w:t>
      </w:r>
      <w:r w:rsidR="00676315">
        <w:rPr>
          <w:rtl/>
        </w:rPr>
        <w:t xml:space="preserve"> </w:t>
      </w:r>
      <w:r w:rsidR="001B7F07" w:rsidRPr="001B7F07">
        <w:rPr>
          <w:rtl/>
        </w:rPr>
        <w:t>בסך הכל, למעלה מ-200,000 יהודים פולנים עזבו את ברית המועצות בשנים 1946-1944, בעיקר בחודשים פברואר עד יולי 1946</w:t>
      </w:r>
      <w:r w:rsidR="000B5A0A">
        <w:rPr>
          <w:rFonts w:hint="cs"/>
          <w:rtl/>
        </w:rPr>
        <w:t>.</w:t>
      </w:r>
      <w:r w:rsidR="00A6514A">
        <w:rPr>
          <w:rStyle w:val="aa"/>
          <w:rtl/>
        </w:rPr>
        <w:footnoteReference w:id="14"/>
      </w:r>
    </w:p>
    <w:p w14:paraId="4F57624E" w14:textId="5AF60C1D" w:rsidR="001B7F07" w:rsidRPr="001B7F07" w:rsidRDefault="001B7F07" w:rsidP="005D2F3B">
      <w:pPr>
        <w:rPr>
          <w:rtl/>
        </w:rPr>
      </w:pPr>
      <w:r w:rsidRPr="00601913">
        <w:rPr>
          <w:rtl/>
        </w:rPr>
        <w:t>מצ</w:t>
      </w:r>
      <w:r w:rsidR="005707D5" w:rsidRPr="00601913">
        <w:rPr>
          <w:rFonts w:hint="cs"/>
          <w:rtl/>
        </w:rPr>
        <w:t>בם</w:t>
      </w:r>
      <w:r w:rsidR="00C37E10">
        <w:rPr>
          <w:rFonts w:hint="cs"/>
          <w:rtl/>
        </w:rPr>
        <w:t xml:space="preserve"> של </w:t>
      </w:r>
      <w:r w:rsidR="00166FA7">
        <w:rPr>
          <w:rFonts w:hint="cs"/>
          <w:rtl/>
        </w:rPr>
        <w:t>הרפטריאנטים ששבו</w:t>
      </w:r>
      <w:r w:rsidR="00C37E10">
        <w:rPr>
          <w:rFonts w:hint="cs"/>
          <w:rtl/>
        </w:rPr>
        <w:t xml:space="preserve"> לפולין</w:t>
      </w:r>
      <w:r w:rsidRPr="00601913">
        <w:rPr>
          <w:rtl/>
        </w:rPr>
        <w:t xml:space="preserve"> ה</w:t>
      </w:r>
      <w:r w:rsidRPr="001B7F07">
        <w:rPr>
          <w:rtl/>
        </w:rPr>
        <w:t>יה חמור</w:t>
      </w:r>
      <w:r w:rsidR="002C1726">
        <w:rPr>
          <w:rFonts w:hint="cs"/>
          <w:rtl/>
        </w:rPr>
        <w:t>.</w:t>
      </w:r>
      <w:r w:rsidRPr="001B7F07">
        <w:rPr>
          <w:rtl/>
        </w:rPr>
        <w:t xml:space="preserve"> הם היו בלויי סחבות, עם רכוש דל והיו תשושים פיסית ונפשית משנות הנדודים הרבות.</w:t>
      </w:r>
      <w:r w:rsidRPr="001B7F07">
        <w:rPr>
          <w:vertAlign w:val="superscript"/>
          <w:rtl/>
        </w:rPr>
        <w:footnoteReference w:id="15"/>
      </w:r>
      <w:r w:rsidRPr="001B7F07">
        <w:rPr>
          <w:rtl/>
        </w:rPr>
        <w:t xml:space="preserve"> הדרך חזרה לפולין נמשכה לעתים אלפי קילומטרים ונעשתה בדרך כלל באמצעות רכבות שאוכסנו באנשים רבים מעל לקיבולת האפשרית, חלקם תינוקות, חלקם קשישים וחלקם חולים, דבר שגרם לצפיפות ולמחסור חמור באוכל ושתיה.</w:t>
      </w:r>
      <w:r w:rsidRPr="001B7F07">
        <w:rPr>
          <w:vertAlign w:val="superscript"/>
          <w:rtl/>
        </w:rPr>
        <w:footnoteReference w:id="16"/>
      </w:r>
      <w:r w:rsidR="00676315">
        <w:rPr>
          <w:rtl/>
        </w:rPr>
        <w:t xml:space="preserve"> </w:t>
      </w:r>
    </w:p>
    <w:p w14:paraId="666319E8" w14:textId="49BB2885" w:rsidR="001B7F07" w:rsidRPr="001B7F07" w:rsidRDefault="00B53089" w:rsidP="001E43CE">
      <w:pPr>
        <w:rPr>
          <w:rtl/>
        </w:rPr>
      </w:pPr>
      <w:r>
        <w:rPr>
          <w:rFonts w:hint="cs"/>
          <w:rtl/>
        </w:rPr>
        <w:t>החיים היהודים והקהילות היהודיות במקומות שונים בפולין התחדשו</w:t>
      </w:r>
      <w:r w:rsidR="002C1726">
        <w:rPr>
          <w:rFonts w:hint="cs"/>
          <w:rtl/>
        </w:rPr>
        <w:t xml:space="preserve"> ובמידה מסוימת אף פרחו</w:t>
      </w:r>
      <w:r>
        <w:rPr>
          <w:rFonts w:hint="cs"/>
          <w:rtl/>
        </w:rPr>
        <w:t xml:space="preserve"> </w:t>
      </w:r>
      <w:r w:rsidR="002C1726">
        <w:rPr>
          <w:rFonts w:hint="cs"/>
          <w:rtl/>
        </w:rPr>
        <w:t>לאחר המלחמה</w:t>
      </w:r>
      <w:r w:rsidR="001B7F07" w:rsidRPr="001B7F07">
        <w:rPr>
          <w:rtl/>
        </w:rPr>
        <w:t>.</w:t>
      </w:r>
      <w:r w:rsidR="001B7F07" w:rsidRPr="001B7F07">
        <w:rPr>
          <w:vertAlign w:val="superscript"/>
          <w:rtl/>
        </w:rPr>
        <w:footnoteReference w:id="17"/>
      </w:r>
      <w:r w:rsidR="001B7F07" w:rsidRPr="001B7F07">
        <w:rPr>
          <w:rtl/>
        </w:rPr>
        <w:t xml:space="preserve"> </w:t>
      </w:r>
      <w:r>
        <w:rPr>
          <w:rFonts w:hint="cs"/>
          <w:rtl/>
        </w:rPr>
        <w:t xml:space="preserve">אולם, </w:t>
      </w:r>
      <w:r w:rsidR="001B7F07" w:rsidRPr="001B7F07">
        <w:rPr>
          <w:rtl/>
        </w:rPr>
        <w:t xml:space="preserve">בסופו של דבר, רובה של יהדות פולין ששרדה את השואה ושהתקבצה מחדש על אדמת פולין בחרה לעזוב את פולין תוך זמן קצר. </w:t>
      </w:r>
      <w:r w:rsidR="00203164">
        <w:rPr>
          <w:rFonts w:hint="cs"/>
          <w:rtl/>
        </w:rPr>
        <w:t>מאמצע</w:t>
      </w:r>
      <w:r w:rsidR="001B7F07" w:rsidRPr="001B7F07">
        <w:rPr>
          <w:rtl/>
        </w:rPr>
        <w:t xml:space="preserve"> 1946 ועד מרץ 1947 עזבו את פולין כ-140,000 </w:t>
      </w:r>
      <w:r w:rsidR="001B7F07" w:rsidRPr="000412A3">
        <w:rPr>
          <w:rtl/>
        </w:rPr>
        <w:t>יהודים</w:t>
      </w:r>
      <w:r w:rsidR="00203164" w:rsidRPr="000412A3">
        <w:rPr>
          <w:rFonts w:hint="cs"/>
          <w:rtl/>
        </w:rPr>
        <w:t>.</w:t>
      </w:r>
      <w:r w:rsidR="001B7F07" w:rsidRPr="000412A3">
        <w:rPr>
          <w:vertAlign w:val="superscript"/>
          <w:rtl/>
        </w:rPr>
        <w:footnoteReference w:id="18"/>
      </w:r>
      <w:r w:rsidR="001B7F07" w:rsidRPr="000412A3">
        <w:rPr>
          <w:rtl/>
        </w:rPr>
        <w:t xml:space="preserve"> </w:t>
      </w:r>
    </w:p>
    <w:p w14:paraId="02E5D5BE" w14:textId="2653223A" w:rsidR="001B7F07" w:rsidRPr="001B7F07" w:rsidRDefault="00310096" w:rsidP="00B40055">
      <w:pPr>
        <w:rPr>
          <w:rtl/>
        </w:rPr>
      </w:pPr>
      <w:r>
        <w:rPr>
          <w:rFonts w:hint="cs"/>
          <w:rtl/>
        </w:rPr>
        <w:t>במחקר הוצעו מגוון סיבות לעזיבה המסיבית הזאת:</w:t>
      </w:r>
      <w:r w:rsidR="00817A37">
        <w:rPr>
          <w:rFonts w:hint="cs"/>
          <w:rtl/>
        </w:rPr>
        <w:t xml:space="preserve"> </w:t>
      </w:r>
      <w:r w:rsidR="001B7F07" w:rsidRPr="001B7F07">
        <w:rPr>
          <w:rtl/>
        </w:rPr>
        <w:t>האנטישמיות, השסע הפוליטי בפולין שלאחר המלחמה, המועקה הנפשית בעקבות רציחתם של בני המשפחה והמכרים</w:t>
      </w:r>
      <w:r w:rsidR="00817A37">
        <w:rPr>
          <w:rFonts w:hint="cs"/>
          <w:rtl/>
        </w:rPr>
        <w:t>,</w:t>
      </w:r>
      <w:r w:rsidR="001B7F07" w:rsidRPr="001B7F07">
        <w:rPr>
          <w:rtl/>
        </w:rPr>
        <w:t xml:space="preserve"> העובדה שפולין הפכה להיות רוויית דם יהודי, המחלוקת סביב הרכוש היהודי, שבר אידאולוגי ביחס לפולין בעקבות השואה</w:t>
      </w:r>
      <w:r w:rsidR="007D3D41">
        <w:rPr>
          <w:rFonts w:hint="cs"/>
          <w:rtl/>
        </w:rPr>
        <w:t>,</w:t>
      </w:r>
      <w:r w:rsidR="001B7F07" w:rsidRPr="001B7F07">
        <w:rPr>
          <w:rtl/>
        </w:rPr>
        <w:t xml:space="preserve"> והתחזקות הציונות.</w:t>
      </w:r>
      <w:r w:rsidR="00A7562C">
        <w:rPr>
          <w:rStyle w:val="aa"/>
          <w:rtl/>
        </w:rPr>
        <w:footnoteReference w:id="19"/>
      </w:r>
      <w:r w:rsidR="001B7F07" w:rsidRPr="001B7F07">
        <w:rPr>
          <w:rtl/>
        </w:rPr>
        <w:t xml:space="preserve"> תנועת "הבריחה" הציונית מערבה מתוארת בדרך כלל כ</w:t>
      </w:r>
      <w:r w:rsidR="003216EC">
        <w:rPr>
          <w:rFonts w:hint="cs"/>
          <w:rtl/>
        </w:rPr>
        <w:t>נובעת מ</w:t>
      </w:r>
      <w:r w:rsidR="001B7F07" w:rsidRPr="001B7F07">
        <w:rPr>
          <w:rtl/>
        </w:rPr>
        <w:t>שילוב של פחד מאנטישמיות יחד עם פעילות ציונית מוצלחת בקרב השורדים ששבו לפולין או ששוחררו על אדמתה.</w:t>
      </w:r>
      <w:r w:rsidR="007D3D41">
        <w:rPr>
          <w:rStyle w:val="aa"/>
          <w:rtl/>
        </w:rPr>
        <w:footnoteReference w:id="20"/>
      </w:r>
      <w:r w:rsidR="001B7F07" w:rsidRPr="001B7F07">
        <w:rPr>
          <w:rtl/>
        </w:rPr>
        <w:t xml:space="preserve"> הסברים אלו,</w:t>
      </w:r>
      <w:r w:rsidR="00DB3336">
        <w:rPr>
          <w:rFonts w:hint="cs"/>
          <w:rtl/>
        </w:rPr>
        <w:t xml:space="preserve"> על אף חשיבותם,</w:t>
      </w:r>
      <w:r w:rsidR="001B7F07" w:rsidRPr="001B7F07">
        <w:rPr>
          <w:rtl/>
        </w:rPr>
        <w:t xml:space="preserve"> אינם לוקחים בחשבון את חוויותיהם </w:t>
      </w:r>
      <w:r w:rsidR="00686377">
        <w:rPr>
          <w:rFonts w:hint="cs"/>
          <w:rtl/>
        </w:rPr>
        <w:t xml:space="preserve">של הרפטריאנטים </w:t>
      </w:r>
      <w:r w:rsidR="001B7F07" w:rsidRPr="001B7F07">
        <w:rPr>
          <w:rtl/>
        </w:rPr>
        <w:t>בשנות המלחמה.</w:t>
      </w:r>
      <w:r w:rsidR="001015B4">
        <w:rPr>
          <w:rStyle w:val="aa"/>
          <w:rtl/>
        </w:rPr>
        <w:footnoteReference w:id="21"/>
      </w:r>
      <w:r w:rsidR="00F70EB1">
        <w:rPr>
          <w:rFonts w:hint="cs"/>
          <w:rtl/>
        </w:rPr>
        <w:t xml:space="preserve"> אני מבקשת להציע כי </w:t>
      </w:r>
      <w:r w:rsidR="001B7F07" w:rsidRPr="001B7F07">
        <w:rPr>
          <w:rtl/>
        </w:rPr>
        <w:t>נדודיהם רבי השנים וחייהם כפליטים לאורך המלחמה</w:t>
      </w:r>
      <w:r w:rsidR="00B40055">
        <w:rPr>
          <w:rFonts w:hint="cs"/>
          <w:rtl/>
        </w:rPr>
        <w:t xml:space="preserve"> </w:t>
      </w:r>
      <w:r w:rsidR="001B7F07" w:rsidRPr="001B7F07">
        <w:rPr>
          <w:rtl/>
        </w:rPr>
        <w:t xml:space="preserve">היו </w:t>
      </w:r>
      <w:r w:rsidR="005718EE">
        <w:rPr>
          <w:rFonts w:hint="cs"/>
          <w:rtl/>
        </w:rPr>
        <w:t xml:space="preserve">גם הם </w:t>
      </w:r>
      <w:r w:rsidR="001B7F07" w:rsidRPr="001B7F07">
        <w:rPr>
          <w:rtl/>
        </w:rPr>
        <w:t xml:space="preserve">גורמים בשיקולי העזיבה. </w:t>
      </w:r>
    </w:p>
    <w:p w14:paraId="4645822F" w14:textId="4F92F0C7" w:rsidR="001B7F07" w:rsidRPr="00EC272A" w:rsidRDefault="001B7F07" w:rsidP="005D2F3B">
      <w:pPr>
        <w:rPr>
          <w:rFonts w:hint="cs"/>
          <w:rtl/>
        </w:rPr>
      </w:pPr>
      <w:r w:rsidRPr="001B7F07">
        <w:rPr>
          <w:rtl/>
        </w:rPr>
        <w:t xml:space="preserve">האפשרות שחיי הפליטות היו גורם מרכזי בהחלטה </w:t>
      </w:r>
      <w:r w:rsidR="00642F5E">
        <w:rPr>
          <w:rFonts w:hint="cs"/>
          <w:rtl/>
        </w:rPr>
        <w:t>לעזוב את</w:t>
      </w:r>
      <w:r w:rsidRPr="001B7F07">
        <w:rPr>
          <w:rtl/>
        </w:rPr>
        <w:t xml:space="preserve"> פולין הועלתה כבר בסמוך לאירועים על ידי </w:t>
      </w:r>
      <w:r w:rsidRPr="001B7F07">
        <w:t>Luba Levita, the Jewish Yishuv in Mandatory Palestine National Committee’s emissary to Poland and the DP camps in 1946:</w:t>
      </w:r>
    </w:p>
    <w:p w14:paraId="73DDF2F1" w14:textId="77777777" w:rsidR="00EC272A" w:rsidRPr="00EC272A" w:rsidRDefault="00EC272A" w:rsidP="00EC272A">
      <w:pPr>
        <w:pStyle w:val="a9"/>
      </w:pPr>
      <w:r w:rsidRPr="00EC272A">
        <w:rPr>
          <w:rtl/>
        </w:rPr>
        <w:t>חברים! אל נבין גם את הדבר הזה באופן שטחי מדי. הם הלכו לא רק מפני שכליה פיזית הייתה תלויה מעל לראשם. [...] הם הולכים מפני שאין להם אחיזה, מפני שהם עקורים בטרם שהם באים אל מחנה העקורים [...] הן אפילו 200,000 היהודים הפולנים אשר באו לפולין עם הרפטריאציה מברית המועצות, אפילו 200,000 היהודים האלה לא חזרו אל ביתם. במובן הממשי, הפשוט של המילה, לא במובן המילולי שבה; אלא במובן האישי הפשוט – הם לא חזרו אל ביתם [...]</w:t>
      </w:r>
    </w:p>
    <w:p w14:paraId="24BDF16D" w14:textId="77777777" w:rsidR="00EC272A" w:rsidRPr="00EC272A" w:rsidRDefault="00EC272A" w:rsidP="00EC272A">
      <w:pPr>
        <w:pStyle w:val="a9"/>
        <w:rPr>
          <w:rtl/>
        </w:rPr>
      </w:pPr>
      <w:r w:rsidRPr="00EC272A">
        <w:rPr>
          <w:rtl/>
        </w:rPr>
        <w:t>וההמונים האלה של רִבְבוֹת היהודים הפולנים, אשר חזרו אל פולין – חזרו אל ארץ רחוקה, לא נודעת, זרה, אשר גם לוּ היתה כל פולין מלאת אהבת ישראל ולוּ היו מלטפים ונושאים על כפיים את היהודים – היו הם מרגישים כי הם באו אל מקום לא להם, אל מקום ששום דבר לא קושר אותם אליו לא רק לא בעתיד ובהווה, אלא גם בעבר. </w:t>
      </w:r>
    </w:p>
    <w:p w14:paraId="62DFC7E3" w14:textId="77777777" w:rsidR="001B7F07" w:rsidRPr="001B7F07" w:rsidRDefault="001B7F07" w:rsidP="005D2F3B">
      <w:pPr>
        <w:pStyle w:val="a1"/>
        <w:bidi w:val="0"/>
      </w:pPr>
      <w:r w:rsidRPr="001B7F07">
        <w:t xml:space="preserve">In Levita’s view, the manifestations of anti-Semitism were not the only reason that the repatriates had left Poland. He believes that formally speaking, </w:t>
      </w:r>
      <w:r w:rsidRPr="005707D5">
        <w:t>although many of the repatriates did return to the political figure "Poland", it is hard to say that they returned to their homeland</w:t>
      </w:r>
      <w:r w:rsidRPr="00052465">
        <w:t>.</w:t>
      </w:r>
      <w:r w:rsidRPr="001B7F07">
        <w:t xml:space="preserve"> They did not find anything of what they had previously known and not only because their communities, for the most part, had been destroyed, and they had no one to return to, but also due to another fact, geography.</w:t>
      </w:r>
    </w:p>
    <w:p w14:paraId="3E0428DB" w14:textId="3816A16A" w:rsidR="001B7F07" w:rsidRPr="001B7F07" w:rsidRDefault="001B7F07" w:rsidP="005D2F3B">
      <w:pPr>
        <w:rPr>
          <w:rtl/>
        </w:rPr>
      </w:pPr>
      <w:r w:rsidRPr="001B7F07">
        <w:rPr>
          <w:rtl/>
        </w:rPr>
        <w:t xml:space="preserve">הציבור היהודי הגדול מברית המועצות הגיע </w:t>
      </w:r>
      <w:r w:rsidR="005D79AC">
        <w:rPr>
          <w:rFonts w:hint="cs"/>
          <w:rtl/>
        </w:rPr>
        <w:t>ביותר</w:t>
      </w:r>
      <w:r w:rsidR="005D79AC" w:rsidRPr="001B7F07">
        <w:rPr>
          <w:rtl/>
        </w:rPr>
        <w:t xml:space="preserve"> </w:t>
      </w:r>
      <w:r w:rsidRPr="001B7F07">
        <w:rPr>
          <w:rtl/>
        </w:rPr>
        <w:t xml:space="preserve">מ-200 טרנספורטים במהלך החודשים פברואר-יולי 1946. למעלה מ-70 אחוזים מהרכבות נשלחו למה שנקרא בפי הפולנים </w:t>
      </w:r>
      <w:r w:rsidRPr="001B7F07">
        <w:t>"recovered territories"</w:t>
      </w:r>
      <w:r w:rsidRPr="001B7F07">
        <w:rPr>
          <w:rtl/>
        </w:rPr>
        <w:t>, לשלזיה תחתית ולשצ'צ'ין, אזורים שסופחו לפולין על חשבון גרמניה לאחר מלחמת ה</w:t>
      </w:r>
      <w:r w:rsidR="00F66337">
        <w:rPr>
          <w:rtl/>
        </w:rPr>
        <w:t>עולם השנייה</w:t>
      </w:r>
      <w:r w:rsidR="00F66337">
        <w:rPr>
          <w:rFonts w:hint="cs"/>
          <w:rtl/>
        </w:rPr>
        <w:t>.</w:t>
      </w:r>
      <w:r w:rsidRPr="001B7F07">
        <w:rPr>
          <w:vertAlign w:val="superscript"/>
          <w:rtl/>
        </w:rPr>
        <w:footnoteReference w:id="22"/>
      </w:r>
      <w:r w:rsidRPr="001B7F07">
        <w:rPr>
          <w:rtl/>
        </w:rPr>
        <w:t xml:space="preserve"> כך מצאו את עצמם רוב </w:t>
      </w:r>
      <w:r w:rsidR="001D5357">
        <w:rPr>
          <w:rFonts w:hint="cs"/>
          <w:rtl/>
        </w:rPr>
        <w:t xml:space="preserve">הרפטריאנטים </w:t>
      </w:r>
      <w:r w:rsidRPr="001B7F07">
        <w:rPr>
          <w:rtl/>
        </w:rPr>
        <w:t>בחבל ארץ שמעולם לא היו בו ושלא היה לפני המלחמה חלק מפולין. בחודשים הספורים שבין שחרור שטחים אלו וסיום המלחמה ועד הגעתם של הרפטריאנטים גורשו הגרמנים שישבו שם ו</w:t>
      </w:r>
      <w:r w:rsidR="00C33451">
        <w:rPr>
          <w:rFonts w:hint="cs"/>
          <w:rtl/>
        </w:rPr>
        <w:t xml:space="preserve">החלה להתגבש שם </w:t>
      </w:r>
      <w:r w:rsidRPr="001B7F07">
        <w:rPr>
          <w:rtl/>
        </w:rPr>
        <w:t xml:space="preserve">תרבות פולנית, ובתוך כך קמו גם קהילות יהודיות-פולניות. בהקשר הזה, הכינוי "רפטריאנטים" לא לגמרי הולם אותם מכיוון שהם לא שבו למולדתם, אלא הגיעו לחבל ארץ זר. </w:t>
      </w:r>
      <w:r w:rsidR="002E4CFF" w:rsidRPr="001B7F07">
        <w:rPr>
          <w:rtl/>
        </w:rPr>
        <w:t xml:space="preserve">חלק מהרפטריאנטים שנשלחו לאזורים אלו עזבו את שלזיה תחתית ונדדו בתוך פולין. </w:t>
      </w:r>
      <w:r w:rsidRPr="001B7F07">
        <w:rPr>
          <w:rtl/>
        </w:rPr>
        <w:t xml:space="preserve">למעשה, </w:t>
      </w:r>
      <w:r w:rsidR="002E4CFF">
        <w:rPr>
          <w:rFonts w:hint="cs"/>
          <w:rtl/>
        </w:rPr>
        <w:t>רוב הרפטריאנטים</w:t>
      </w:r>
      <w:r w:rsidR="002E4CFF" w:rsidRPr="001B7F07">
        <w:rPr>
          <w:rtl/>
        </w:rPr>
        <w:t xml:space="preserve"> </w:t>
      </w:r>
      <w:r w:rsidRPr="001B7F07">
        <w:rPr>
          <w:rtl/>
        </w:rPr>
        <w:t>המשיכו בחיי הנדודים שלהם ולא הגיעו למקום קבע.</w:t>
      </w:r>
      <w:r w:rsidR="00BC30CB">
        <w:rPr>
          <w:rStyle w:val="aa"/>
          <w:rtl/>
        </w:rPr>
        <w:footnoteReference w:id="23"/>
      </w:r>
      <w:r w:rsidRPr="001B7F07">
        <w:rPr>
          <w:rtl/>
        </w:rPr>
        <w:t xml:space="preserve"> </w:t>
      </w:r>
    </w:p>
    <w:p w14:paraId="05A647C6" w14:textId="77777777" w:rsidR="00B0479F" w:rsidRDefault="00D71C32" w:rsidP="00CA72C6">
      <w:pPr>
        <w:rPr>
          <w:rtl/>
        </w:rPr>
      </w:pPr>
      <w:r>
        <w:rPr>
          <w:rFonts w:hint="cs"/>
          <w:rtl/>
        </w:rPr>
        <w:t>מלבד העובדה ש</w:t>
      </w:r>
      <w:r w:rsidR="00740567">
        <w:rPr>
          <w:rFonts w:hint="cs"/>
          <w:rtl/>
        </w:rPr>
        <w:t>רבים מ</w:t>
      </w:r>
      <w:r>
        <w:rPr>
          <w:rFonts w:hint="cs"/>
          <w:rtl/>
        </w:rPr>
        <w:t xml:space="preserve">הרפטריאנטים נשלחו למקומות חדשים </w:t>
      </w:r>
      <w:r w:rsidR="00310AE8">
        <w:rPr>
          <w:rFonts w:hint="cs"/>
          <w:rtl/>
        </w:rPr>
        <w:t>ולא מוכרים</w:t>
      </w:r>
      <w:r>
        <w:rPr>
          <w:rFonts w:hint="cs"/>
          <w:rtl/>
        </w:rPr>
        <w:t>,</w:t>
      </w:r>
      <w:r w:rsidR="00310AE8">
        <w:rPr>
          <w:rFonts w:hint="cs"/>
          <w:rtl/>
        </w:rPr>
        <w:t xml:space="preserve"> הם נאלצו להתמודד עם קשיים </w:t>
      </w:r>
      <w:r w:rsidR="00250A3C">
        <w:rPr>
          <w:rFonts w:hint="cs"/>
          <w:rtl/>
        </w:rPr>
        <w:t>נוספים</w:t>
      </w:r>
      <w:r w:rsidR="007A3AC5">
        <w:rPr>
          <w:rFonts w:hint="cs"/>
          <w:rtl/>
        </w:rPr>
        <w:t xml:space="preserve"> וייחודיים</w:t>
      </w:r>
      <w:r w:rsidR="00310AE8">
        <w:rPr>
          <w:rFonts w:hint="cs"/>
          <w:rtl/>
        </w:rPr>
        <w:t xml:space="preserve">. </w:t>
      </w:r>
      <w:r w:rsidR="00CA72C6">
        <w:rPr>
          <w:rFonts w:hint="cs"/>
          <w:rtl/>
        </w:rPr>
        <w:t xml:space="preserve">אמנם </w:t>
      </w:r>
      <w:r w:rsidR="00186140" w:rsidRPr="00186140">
        <w:rPr>
          <w:rFonts w:hint="cs"/>
          <w:rtl/>
        </w:rPr>
        <w:t xml:space="preserve">גם </w:t>
      </w:r>
      <w:r w:rsidR="003838EE">
        <w:rPr>
          <w:rFonts w:hint="cs"/>
          <w:rtl/>
        </w:rPr>
        <w:t>היהודים האחרים</w:t>
      </w:r>
      <w:r w:rsidR="00186140" w:rsidRPr="00186140">
        <w:rPr>
          <w:rFonts w:hint="cs"/>
          <w:rtl/>
        </w:rPr>
        <w:t xml:space="preserve"> היו במצב של מעין פליטות,</w:t>
      </w:r>
      <w:r w:rsidR="003838EE" w:rsidRPr="003838EE">
        <w:rPr>
          <w:vertAlign w:val="superscript"/>
          <w:rtl/>
        </w:rPr>
        <w:footnoteReference w:id="24"/>
      </w:r>
      <w:r w:rsidR="00186140" w:rsidRPr="00186140">
        <w:rPr>
          <w:rFonts w:hint="cs"/>
          <w:rtl/>
        </w:rPr>
        <w:t xml:space="preserve"> אך </w:t>
      </w:r>
      <w:r w:rsidR="003838EE">
        <w:rPr>
          <w:rFonts w:hint="cs"/>
          <w:rtl/>
        </w:rPr>
        <w:t xml:space="preserve">הרפטריאנטים </w:t>
      </w:r>
      <w:r w:rsidR="000F72D4">
        <w:rPr>
          <w:rFonts w:hint="cs"/>
          <w:rtl/>
        </w:rPr>
        <w:t xml:space="preserve">היו </w:t>
      </w:r>
      <w:r w:rsidR="00DE31C8">
        <w:rPr>
          <w:rFonts w:hint="cs"/>
          <w:rtl/>
        </w:rPr>
        <w:t xml:space="preserve">פליטים </w:t>
      </w:r>
      <w:r w:rsidR="006B1C10">
        <w:rPr>
          <w:rFonts w:hint="cs"/>
          <w:rtl/>
        </w:rPr>
        <w:t xml:space="preserve">גם במובן </w:t>
      </w:r>
      <w:r w:rsidR="00D315FE">
        <w:rPr>
          <w:rFonts w:hint="cs"/>
          <w:rtl/>
        </w:rPr>
        <w:t xml:space="preserve">הצר </w:t>
      </w:r>
      <w:r w:rsidR="006B1C10">
        <w:rPr>
          <w:rFonts w:hint="cs"/>
          <w:rtl/>
        </w:rPr>
        <w:t>של המונח</w:t>
      </w:r>
      <w:r w:rsidR="00D315FE">
        <w:rPr>
          <w:rFonts w:hint="cs"/>
          <w:rtl/>
        </w:rPr>
        <w:t>:</w:t>
      </w:r>
      <w:r w:rsidR="006B1C10">
        <w:rPr>
          <w:rFonts w:hint="cs"/>
          <w:rtl/>
        </w:rPr>
        <w:t xml:space="preserve"> הם נסו מארצם ושהו מחוצה לה במשך כל שנות המלחמה ללא מקום מגורים קבוע</w:t>
      </w:r>
      <w:r w:rsidR="00E81A3B">
        <w:rPr>
          <w:rFonts w:hint="cs"/>
          <w:rtl/>
        </w:rPr>
        <w:t>.</w:t>
      </w:r>
      <w:r w:rsidR="001B7F07" w:rsidRPr="001B7F07">
        <w:rPr>
          <w:rtl/>
        </w:rPr>
        <w:t xml:space="preserve"> </w:t>
      </w:r>
      <w:r w:rsidR="00471F6F">
        <w:rPr>
          <w:rFonts w:hint="cs"/>
          <w:rtl/>
        </w:rPr>
        <w:t>ה</w:t>
      </w:r>
      <w:r w:rsidR="001B7F07" w:rsidRPr="001B7F07">
        <w:rPr>
          <w:rtl/>
        </w:rPr>
        <w:t xml:space="preserve">רפטריאנטים </w:t>
      </w:r>
      <w:r w:rsidR="00471F6F">
        <w:rPr>
          <w:rFonts w:hint="cs"/>
          <w:rtl/>
        </w:rPr>
        <w:t>התמודדו</w:t>
      </w:r>
      <w:r w:rsidR="00907579">
        <w:rPr>
          <w:rFonts w:hint="cs"/>
          <w:rtl/>
        </w:rPr>
        <w:t xml:space="preserve"> </w:t>
      </w:r>
      <w:r w:rsidR="00471F6F">
        <w:rPr>
          <w:rFonts w:hint="cs"/>
          <w:rtl/>
        </w:rPr>
        <w:t>עם קשיים שנבעו מ</w:t>
      </w:r>
      <w:r w:rsidR="001B7F07" w:rsidRPr="001B7F07">
        <w:rPr>
          <w:rtl/>
        </w:rPr>
        <w:t xml:space="preserve">השהות המוקדמת שלהם בברית המועצות, </w:t>
      </w:r>
      <w:r w:rsidR="00963C8C">
        <w:rPr>
          <w:rFonts w:hint="cs"/>
          <w:rtl/>
        </w:rPr>
        <w:t>מ</w:t>
      </w:r>
      <w:r w:rsidR="001B7F07" w:rsidRPr="001B7F07">
        <w:rPr>
          <w:rtl/>
        </w:rPr>
        <w:t xml:space="preserve">התזמון </w:t>
      </w:r>
      <w:r w:rsidR="00963C8C">
        <w:rPr>
          <w:rFonts w:hint="cs"/>
          <w:rtl/>
        </w:rPr>
        <w:t>של חזרתם</w:t>
      </w:r>
      <w:r w:rsidR="00121A32">
        <w:rPr>
          <w:rFonts w:hint="cs"/>
          <w:rtl/>
        </w:rPr>
        <w:t xml:space="preserve"> לפולין</w:t>
      </w:r>
      <w:r w:rsidR="001B7F07" w:rsidRPr="001B7F07">
        <w:rPr>
          <w:rtl/>
        </w:rPr>
        <w:t xml:space="preserve"> </w:t>
      </w:r>
      <w:r w:rsidR="00963C8C" w:rsidRPr="001B7F07">
        <w:rPr>
          <w:rtl/>
        </w:rPr>
        <w:t>ו</w:t>
      </w:r>
      <w:r w:rsidR="00963C8C">
        <w:rPr>
          <w:rFonts w:hint="cs"/>
          <w:rtl/>
        </w:rPr>
        <w:t>מן העובדה</w:t>
      </w:r>
      <w:r w:rsidR="00963C8C" w:rsidRPr="001B7F07">
        <w:rPr>
          <w:rtl/>
        </w:rPr>
        <w:t xml:space="preserve"> </w:t>
      </w:r>
      <w:r w:rsidR="001B7F07" w:rsidRPr="001B7F07">
        <w:rPr>
          <w:rtl/>
        </w:rPr>
        <w:t xml:space="preserve">שגופי הסיוע והקהילות היהודיות </w:t>
      </w:r>
      <w:r w:rsidR="00907579">
        <w:rPr>
          <w:rFonts w:hint="cs"/>
          <w:rtl/>
        </w:rPr>
        <w:t>לא היו ערוכים</w:t>
      </w:r>
      <w:r w:rsidR="00907579" w:rsidRPr="001B7F07">
        <w:rPr>
          <w:rtl/>
        </w:rPr>
        <w:t xml:space="preserve"> </w:t>
      </w:r>
      <w:r w:rsidR="001B7F07" w:rsidRPr="001B7F07">
        <w:rPr>
          <w:rtl/>
        </w:rPr>
        <w:t xml:space="preserve">לקלוט אנשים </w:t>
      </w:r>
      <w:r w:rsidR="00907579">
        <w:rPr>
          <w:rFonts w:hint="cs"/>
          <w:rtl/>
        </w:rPr>
        <w:t xml:space="preserve">כה </w:t>
      </w:r>
      <w:r w:rsidR="001B7F07" w:rsidRPr="001B7F07">
        <w:rPr>
          <w:rtl/>
        </w:rPr>
        <w:t xml:space="preserve">רבים בפרק זמן </w:t>
      </w:r>
      <w:r w:rsidR="00963C8C">
        <w:rPr>
          <w:rFonts w:hint="cs"/>
          <w:rtl/>
        </w:rPr>
        <w:t xml:space="preserve">כה </w:t>
      </w:r>
      <w:r w:rsidR="001B7F07" w:rsidRPr="001B7F07">
        <w:rPr>
          <w:rtl/>
        </w:rPr>
        <w:t>קצר.</w:t>
      </w:r>
      <w:r w:rsidR="00F66337">
        <w:rPr>
          <w:rStyle w:val="aa"/>
          <w:rtl/>
        </w:rPr>
        <w:footnoteReference w:id="25"/>
      </w:r>
      <w:r w:rsidR="001B7F07" w:rsidRPr="001B7F07">
        <w:rPr>
          <w:rtl/>
        </w:rPr>
        <w:t xml:space="preserve"> בפולין היה </w:t>
      </w:r>
      <w:r w:rsidR="00125F20">
        <w:rPr>
          <w:rFonts w:hint="cs"/>
          <w:rtl/>
        </w:rPr>
        <w:t xml:space="preserve">אז </w:t>
      </w:r>
      <w:r w:rsidR="001B7F07" w:rsidRPr="001B7F07">
        <w:rPr>
          <w:rtl/>
        </w:rPr>
        <w:t xml:space="preserve">מאבק פוליטי שעסק בין היתר ביחס המדינה המתחדשת לברית המועצות, </w:t>
      </w:r>
      <w:r w:rsidR="00125F20">
        <w:rPr>
          <w:rFonts w:hint="cs"/>
          <w:rtl/>
        </w:rPr>
        <w:t>ו</w:t>
      </w:r>
      <w:r w:rsidR="001B7F07" w:rsidRPr="001B7F07">
        <w:rPr>
          <w:rtl/>
        </w:rPr>
        <w:t>הרפטריאנטים</w:t>
      </w:r>
      <w:r w:rsidR="00125F20">
        <w:rPr>
          <w:rFonts w:hint="cs"/>
          <w:rtl/>
        </w:rPr>
        <w:t xml:space="preserve"> נחשדו</w:t>
      </w:r>
      <w:r w:rsidR="001B7F07" w:rsidRPr="001B7F07">
        <w:rPr>
          <w:rtl/>
        </w:rPr>
        <w:t xml:space="preserve"> כסוכנים של הממשל הסובייטי. שמועות על כך שחזרת היהודים מברית המועצות באה על חשבון מקומם של חוזרים לא-יהודים ברכבות הביא</w:t>
      </w:r>
      <w:r w:rsidR="00963C8C">
        <w:rPr>
          <w:rFonts w:hint="cs"/>
          <w:rtl/>
        </w:rPr>
        <w:t>ו</w:t>
      </w:r>
      <w:r w:rsidR="001B7F07" w:rsidRPr="001B7F07">
        <w:rPr>
          <w:rtl/>
        </w:rPr>
        <w:t xml:space="preserve"> להתקפות על רכבות של יהודים שבים. הרפטריאנטים, שעדיין לא התאקלמו בחודשים הראשונים, </w:t>
      </w:r>
      <w:r w:rsidR="00963C8C">
        <w:rPr>
          <w:rFonts w:hint="cs"/>
          <w:rtl/>
        </w:rPr>
        <w:t>ושהיו בהם</w:t>
      </w:r>
      <w:r w:rsidR="001B7F07" w:rsidRPr="001B7F07">
        <w:rPr>
          <w:rtl/>
        </w:rPr>
        <w:t xml:space="preserve"> גם ילדים ומבוגרים, </w:t>
      </w:r>
      <w:r w:rsidR="00963C8C">
        <w:rPr>
          <w:rFonts w:hint="cs"/>
          <w:rtl/>
        </w:rPr>
        <w:t xml:space="preserve">היו יעד נוח </w:t>
      </w:r>
      <w:r w:rsidR="001B7F07" w:rsidRPr="001B7F07">
        <w:rPr>
          <w:rtl/>
        </w:rPr>
        <w:t>להתקפות.</w:t>
      </w:r>
      <w:r w:rsidR="00F66337">
        <w:rPr>
          <w:rStyle w:val="aa"/>
          <w:rtl/>
        </w:rPr>
        <w:footnoteReference w:id="26"/>
      </w:r>
      <w:r w:rsidR="00B53089">
        <w:rPr>
          <w:rFonts w:hint="cs"/>
          <w:rtl/>
        </w:rPr>
        <w:t xml:space="preserve"> </w:t>
      </w:r>
    </w:p>
    <w:p w14:paraId="40A027C9" w14:textId="7E5331CA" w:rsidR="001B7F07" w:rsidRPr="001B7F07" w:rsidRDefault="0082082B" w:rsidP="00712749">
      <w:pPr>
        <w:rPr>
          <w:rtl/>
        </w:rPr>
      </w:pPr>
      <w:r>
        <w:rPr>
          <w:rFonts w:hint="cs"/>
          <w:rtl/>
        </w:rPr>
        <w:t xml:space="preserve">לצד מגוון הסיבות שעלו במחקר ליציאה ההמונית של היהודים מפולין, </w:t>
      </w:r>
      <w:r w:rsidR="00B0479F">
        <w:rPr>
          <w:rFonts w:hint="cs"/>
          <w:rtl/>
        </w:rPr>
        <w:t xml:space="preserve">אפשר אפוא להצביע על כמה גורמי דחיפה </w:t>
      </w:r>
      <w:r w:rsidR="00E16799">
        <w:rPr>
          <w:rFonts w:hint="cs"/>
          <w:rtl/>
        </w:rPr>
        <w:t>נוספים,</w:t>
      </w:r>
      <w:r w:rsidR="00B0479F">
        <w:rPr>
          <w:rFonts w:hint="cs"/>
          <w:rtl/>
        </w:rPr>
        <w:t xml:space="preserve"> </w:t>
      </w:r>
      <w:r>
        <w:rPr>
          <w:rFonts w:hint="cs"/>
          <w:rtl/>
        </w:rPr>
        <w:t>שהיו ייחודיים לרפטריאנטים</w:t>
      </w:r>
      <w:r w:rsidR="009A0ED2">
        <w:rPr>
          <w:rFonts w:hint="cs"/>
          <w:rtl/>
        </w:rPr>
        <w:t xml:space="preserve">: </w:t>
      </w:r>
      <w:r w:rsidR="00FC34D8">
        <w:rPr>
          <w:rFonts w:hint="cs"/>
          <w:rtl/>
        </w:rPr>
        <w:t xml:space="preserve">מצבם הפיזי הירוד לאחר שנות הגלות הרבות; </w:t>
      </w:r>
      <w:r w:rsidR="00652FCC">
        <w:rPr>
          <w:rFonts w:hint="cs"/>
          <w:rtl/>
        </w:rPr>
        <w:t xml:space="preserve">העובדה שלא שבו לאזורים שיצאו מהם אלא לאזורים חדשים ובלתי מוכרים; </w:t>
      </w:r>
      <w:r w:rsidR="005721CD">
        <w:rPr>
          <w:rFonts w:hint="cs"/>
          <w:rtl/>
        </w:rPr>
        <w:t>התגובות העוינות מצד האוכלוסי</w:t>
      </w:r>
      <w:r w:rsidR="00666469">
        <w:rPr>
          <w:rFonts w:hint="cs"/>
          <w:rtl/>
        </w:rPr>
        <w:t>י</w:t>
      </w:r>
      <w:r w:rsidR="005721CD">
        <w:rPr>
          <w:rFonts w:hint="cs"/>
          <w:rtl/>
        </w:rPr>
        <w:t xml:space="preserve">ה המקומית, שחלק ממנה נבע דווקא מהעובדה ששבו מברית המועצות, </w:t>
      </w:r>
      <w:r w:rsidR="00666469">
        <w:rPr>
          <w:rFonts w:hint="cs"/>
          <w:rtl/>
        </w:rPr>
        <w:t>ושהיה קל יותר להפנות אליהם</w:t>
      </w:r>
      <w:r w:rsidR="00E04115">
        <w:rPr>
          <w:rFonts w:hint="cs"/>
          <w:rtl/>
        </w:rPr>
        <w:t>.</w:t>
      </w:r>
      <w:r w:rsidR="00666469">
        <w:rPr>
          <w:rFonts w:hint="cs"/>
          <w:rtl/>
        </w:rPr>
        <w:t xml:space="preserve"> </w:t>
      </w:r>
      <w:r w:rsidR="00A02A4B">
        <w:rPr>
          <w:rFonts w:hint="cs"/>
          <w:rtl/>
        </w:rPr>
        <w:t>כל המאפיינים האלה הם תוצאה של היותם פליטי</w:t>
      </w:r>
      <w:r w:rsidR="009D4EC9">
        <w:rPr>
          <w:rFonts w:hint="cs"/>
          <w:rtl/>
        </w:rPr>
        <w:t>ם</w:t>
      </w:r>
      <w:r w:rsidR="00273A7B">
        <w:rPr>
          <w:rFonts w:hint="cs"/>
          <w:rtl/>
        </w:rPr>
        <w:t>,</w:t>
      </w:r>
      <w:r w:rsidR="009D4EC9">
        <w:rPr>
          <w:rFonts w:hint="cs"/>
          <w:rtl/>
        </w:rPr>
        <w:t xml:space="preserve"> </w:t>
      </w:r>
      <w:r w:rsidR="00273A7B">
        <w:rPr>
          <w:rFonts w:hint="cs"/>
          <w:rtl/>
        </w:rPr>
        <w:t>ו</w:t>
      </w:r>
      <w:r w:rsidR="009D4EC9">
        <w:rPr>
          <w:rFonts w:hint="cs"/>
          <w:rtl/>
        </w:rPr>
        <w:t xml:space="preserve">בניגוד למה שקיוו, שנות הנדודים הארוכות לא הסתיימו עם תום המלחמה. </w:t>
      </w:r>
    </w:p>
    <w:p w14:paraId="5B2315C5" w14:textId="0F1678DE" w:rsidR="001B7F07" w:rsidRPr="001B7F07" w:rsidRDefault="001B7F07" w:rsidP="005D2F3B">
      <w:pPr>
        <w:pStyle w:val="3"/>
        <w:bidi w:val="0"/>
      </w:pPr>
      <w:r w:rsidRPr="001B7F07">
        <w:t xml:space="preserve">In the Displaced Persons </w:t>
      </w:r>
      <w:r w:rsidR="00B552E2">
        <w:t>C</w:t>
      </w:r>
      <w:r w:rsidRPr="001B7F07">
        <w:t>amps</w:t>
      </w:r>
    </w:p>
    <w:p w14:paraId="0584920C" w14:textId="29E8F02B" w:rsidR="00FE099A" w:rsidRDefault="00FE099A" w:rsidP="00421930">
      <w:pPr>
        <w:pStyle w:val="a1"/>
        <w:bidi w:val="0"/>
      </w:pPr>
      <w:r w:rsidRPr="00FE099A">
        <w:t>After the failed attempt to settle in Poland, the refugees continued their wandering. They arrived at the DP camps in Germany, Austria and Italy and from there they hoped to continue to the</w:t>
      </w:r>
      <w:r w:rsidR="008A5867">
        <w:t xml:space="preserve"> </w:t>
      </w:r>
      <w:r w:rsidRPr="008A5867">
        <w:t>Mandate Palestine</w:t>
      </w:r>
      <w:r w:rsidRPr="00FE099A">
        <w:t xml:space="preserve"> or to other countries according to the valid immigration options and laws. </w:t>
      </w:r>
      <w:r w:rsidRPr="00FE099A">
        <w:rPr>
          <w:rFonts w:hint="cs"/>
          <w:rtl/>
        </w:rPr>
        <w:t xml:space="preserve">גם </w:t>
      </w:r>
      <w:r w:rsidRPr="00FE099A">
        <w:rPr>
          <w:rtl/>
        </w:rPr>
        <w:t>גופי הסיו</w:t>
      </w:r>
      <w:r w:rsidRPr="00FE099A">
        <w:rPr>
          <w:rFonts w:hint="cs"/>
          <w:rtl/>
        </w:rPr>
        <w:t>ע</w:t>
      </w:r>
      <w:r w:rsidRPr="00FE099A">
        <w:rPr>
          <w:rtl/>
        </w:rPr>
        <w:t xml:space="preserve"> </w:t>
      </w:r>
      <w:r w:rsidRPr="00FE099A">
        <w:rPr>
          <w:rFonts w:hint="cs"/>
          <w:rtl/>
        </w:rPr>
        <w:t xml:space="preserve">חשבו בתחילה </w:t>
      </w:r>
      <w:r w:rsidRPr="00FE099A">
        <w:rPr>
          <w:rtl/>
        </w:rPr>
        <w:t xml:space="preserve">כי </w:t>
      </w:r>
      <w:r w:rsidR="00421930">
        <w:t xml:space="preserve"> "</w:t>
      </w:r>
      <w:r w:rsidRPr="00FE099A">
        <w:t>It was understood that they were remaining for a limited period only"</w:t>
      </w:r>
      <w:r w:rsidRPr="00FE099A">
        <w:rPr>
          <w:vertAlign w:val="superscript"/>
          <w:rtl/>
        </w:rPr>
        <w:footnoteReference w:id="27"/>
      </w:r>
      <w:r w:rsidR="00E32ECE">
        <w:t>.</w:t>
      </w:r>
      <w:r w:rsidR="00E32ECE">
        <w:rPr>
          <w:rFonts w:hint="cs"/>
          <w:rtl/>
        </w:rPr>
        <w:t xml:space="preserve"> כפי שנראה להלן, גם תקווה זו נכזבה והרפטריאנטים נאלצו, או בחרו מתוקף הנסיבות שנכפו עליהם, להישאר במחנות העקורים זמן רב מן המצופה.</w:t>
      </w:r>
    </w:p>
    <w:p w14:paraId="40797CD3" w14:textId="5FEE91E2" w:rsidR="002C1B28" w:rsidRDefault="0039470C" w:rsidP="00BA1698">
      <w:pPr>
        <w:rPr>
          <w:rtl/>
        </w:rPr>
      </w:pPr>
      <w:r>
        <w:rPr>
          <w:rFonts w:hint="cs"/>
          <w:rtl/>
        </w:rPr>
        <w:t>הרוב המכריע של הרפטריאנטים הגיעו לשטחים האמריקניים</w:t>
      </w:r>
      <w:r w:rsidR="00447CD2">
        <w:rPr>
          <w:rFonts w:hint="cs"/>
          <w:rtl/>
        </w:rPr>
        <w:t>, שכן</w:t>
      </w:r>
      <w:r w:rsidR="00E73F26">
        <w:rPr>
          <w:rFonts w:hint="cs"/>
          <w:rtl/>
        </w:rPr>
        <w:t xml:space="preserve"> </w:t>
      </w:r>
      <w:r>
        <w:rPr>
          <w:rFonts w:hint="cs"/>
          <w:rtl/>
        </w:rPr>
        <w:t>בניגוד ל</w:t>
      </w:r>
      <w:r w:rsidR="00E73F26">
        <w:rPr>
          <w:rFonts w:hint="cs"/>
          <w:rtl/>
        </w:rPr>
        <w:t>שלטונות הבריטיים, ש</w:t>
      </w:r>
      <w:r w:rsidR="00447CD2">
        <w:rPr>
          <w:rFonts w:hint="cs"/>
          <w:rtl/>
        </w:rPr>
        <w:t>מנעו מהעקורים הרבים</w:t>
      </w:r>
      <w:r w:rsidR="00E73F26">
        <w:rPr>
          <w:rFonts w:hint="cs"/>
          <w:rtl/>
        </w:rPr>
        <w:t xml:space="preserve"> להיכנס לשטחיהם, </w:t>
      </w:r>
      <w:r w:rsidR="002C1B28" w:rsidRPr="002C1B28">
        <w:rPr>
          <w:rtl/>
        </w:rPr>
        <w:t>המדיניות האמריקנית גרסה כי אין לסגור את הגבול בי</w:t>
      </w:r>
      <w:r w:rsidR="00923605">
        <w:rPr>
          <w:rFonts w:hint="cs"/>
          <w:rtl/>
        </w:rPr>
        <w:t>ן אזור הכיבוש האמריקני בגרמניה</w:t>
      </w:r>
      <w:r w:rsidR="002C1B28" w:rsidRPr="002C1B28">
        <w:rPr>
          <w:rtl/>
        </w:rPr>
        <w:t xml:space="preserve"> </w:t>
      </w:r>
      <w:r w:rsidR="00FE3D47">
        <w:rPr>
          <w:rFonts w:hint="cs"/>
          <w:rtl/>
        </w:rPr>
        <w:t xml:space="preserve">ובאוסטריה </w:t>
      </w:r>
      <w:r w:rsidR="002C1B28" w:rsidRPr="002C1B28">
        <w:rPr>
          <w:rtl/>
        </w:rPr>
        <w:t>לבין אזורי הכיבוש האחרים. עם זאת, רק יהודים ששהו באזור הכיבוש האמריקני באמצע פברואר</w:t>
      </w:r>
      <w:r w:rsidR="002C1B28" w:rsidRPr="002C1B28">
        <w:rPr>
          <w:rFonts w:hint="cs"/>
          <w:rtl/>
        </w:rPr>
        <w:t xml:space="preserve"> 1946 נחשבו</w:t>
      </w:r>
      <w:r w:rsidR="002C1B28" w:rsidRPr="002C1B28">
        <w:rPr>
          <w:rtl/>
        </w:rPr>
        <w:t xml:space="preserve"> רשמית לעקורים (</w:t>
      </w:r>
      <w:r w:rsidR="002C1B28" w:rsidRPr="002C1B28">
        <w:t>DPs</w:t>
      </w:r>
      <w:r w:rsidR="002C1B28" w:rsidRPr="002C1B28">
        <w:rPr>
          <w:rtl/>
        </w:rPr>
        <w:t xml:space="preserve">) והיו זכאים באופן מלא למגורים, ביגוד ומזון, כמו העקורים ששוחררו מידי הנאצים על ידי האמריקאים. </w:t>
      </w:r>
      <w:r w:rsidR="00C565A9">
        <w:rPr>
          <w:rFonts w:hint="cs"/>
          <w:rtl/>
        </w:rPr>
        <w:t xml:space="preserve">בניגוד לאלה ששוחררו מידי הנאצים, </w:t>
      </w:r>
      <w:r w:rsidR="002C1B28" w:rsidRPr="002C1B28">
        <w:rPr>
          <w:rFonts w:hint="cs"/>
          <w:rtl/>
        </w:rPr>
        <w:t>ה</w:t>
      </w:r>
      <w:r w:rsidR="00BA1698">
        <w:rPr>
          <w:rFonts w:hint="cs"/>
          <w:rtl/>
        </w:rPr>
        <w:t>רפטריאנטי</w:t>
      </w:r>
      <w:r w:rsidR="002C1B28" w:rsidRPr="002C1B28">
        <w:rPr>
          <w:rFonts w:hint="cs"/>
          <w:rtl/>
        </w:rPr>
        <w:t xml:space="preserve">ם </w:t>
      </w:r>
      <w:r w:rsidR="002C1B28" w:rsidRPr="002C1B28">
        <w:rPr>
          <w:rtl/>
        </w:rPr>
        <w:t>לא נחשבו</w:t>
      </w:r>
      <w:r w:rsidR="002C1B28" w:rsidRPr="002C1B28">
        <w:rPr>
          <w:rFonts w:hint="cs"/>
          <w:rtl/>
        </w:rPr>
        <w:t xml:space="preserve"> רשמית</w:t>
      </w:r>
      <w:r w:rsidR="002C1B28" w:rsidRPr="002C1B28">
        <w:rPr>
          <w:rtl/>
        </w:rPr>
        <w:t xml:space="preserve"> לעקורים אלא רק ל"נרדפים"</w:t>
      </w:r>
      <w:r w:rsidR="002612B9" w:rsidRPr="00825858">
        <w:rPr>
          <w:rFonts w:hint="cs"/>
          <w:rtl/>
        </w:rPr>
        <w:t>.</w:t>
      </w:r>
      <w:r w:rsidR="00984E69" w:rsidRPr="00825858">
        <w:rPr>
          <w:rFonts w:hint="cs"/>
          <w:rtl/>
        </w:rPr>
        <w:t xml:space="preserve"> </w:t>
      </w:r>
      <w:r w:rsidR="00825858" w:rsidRPr="00825858">
        <w:rPr>
          <w:rFonts w:hint="cs"/>
          <w:rtl/>
        </w:rPr>
        <w:t>העדרה של הכרה רשמית</w:t>
      </w:r>
      <w:r w:rsidR="00984E69" w:rsidRPr="00825858">
        <w:rPr>
          <w:rFonts w:hint="cs"/>
          <w:rtl/>
        </w:rPr>
        <w:t xml:space="preserve"> </w:t>
      </w:r>
      <w:r w:rsidR="00825858" w:rsidRPr="00825858">
        <w:rPr>
          <w:rFonts w:hint="cs"/>
          <w:rtl/>
        </w:rPr>
        <w:t xml:space="preserve">זו מבטא את </w:t>
      </w:r>
      <w:r w:rsidR="00825858">
        <w:rPr>
          <w:rFonts w:hint="cs"/>
          <w:rtl/>
        </w:rPr>
        <w:t>חוסר היציבות המתמשך שהתמודדו עמו</w:t>
      </w:r>
      <w:r w:rsidR="002612B9" w:rsidRPr="00825858">
        <w:rPr>
          <w:rFonts w:hint="cs"/>
          <w:rtl/>
        </w:rPr>
        <w:t>.</w:t>
      </w:r>
      <w:r w:rsidR="00984E69" w:rsidRPr="00825858">
        <w:rPr>
          <w:rFonts w:hint="cs"/>
          <w:rtl/>
        </w:rPr>
        <w:t xml:space="preserve"> </w:t>
      </w:r>
      <w:r w:rsidR="002612B9" w:rsidRPr="00825858">
        <w:rPr>
          <w:rFonts w:hint="cs"/>
          <w:rtl/>
        </w:rPr>
        <w:t xml:space="preserve">הם </w:t>
      </w:r>
      <w:r w:rsidR="00CE297D" w:rsidRPr="00825858">
        <w:rPr>
          <w:rFonts w:hint="cs"/>
          <w:rtl/>
        </w:rPr>
        <w:t xml:space="preserve">כונו </w:t>
      </w:r>
      <w:r w:rsidR="002C1B28" w:rsidRPr="002C1B28">
        <w:rPr>
          <w:rtl/>
        </w:rPr>
        <w:t>"מסתננים"</w:t>
      </w:r>
      <w:r w:rsidR="002612B9" w:rsidRPr="00825858">
        <w:rPr>
          <w:rFonts w:hint="cs"/>
          <w:rtl/>
        </w:rPr>
        <w:t>,</w:t>
      </w:r>
      <w:r w:rsidR="002C1B28" w:rsidRPr="002C1B28">
        <w:rPr>
          <w:rtl/>
        </w:rPr>
        <w:t xml:space="preserve"> כמי שנכנס</w:t>
      </w:r>
      <w:r w:rsidR="000B0CFC" w:rsidRPr="00825858">
        <w:rPr>
          <w:rFonts w:hint="cs"/>
          <w:rtl/>
        </w:rPr>
        <w:t>ים</w:t>
      </w:r>
      <w:r w:rsidR="002C1B28" w:rsidRPr="002C1B28">
        <w:rPr>
          <w:rtl/>
        </w:rPr>
        <w:t xml:space="preserve"> לאזור לא ל</w:t>
      </w:r>
      <w:r w:rsidR="000B0CFC" w:rsidRPr="00825858">
        <w:rPr>
          <w:rFonts w:hint="cs"/>
          <w:rtl/>
        </w:rPr>
        <w:t>הם</w:t>
      </w:r>
      <w:r w:rsidR="002C1B28" w:rsidRPr="002C1B28">
        <w:rPr>
          <w:rtl/>
        </w:rPr>
        <w:t xml:space="preserve"> בערמה ובחשאיות.</w:t>
      </w:r>
      <w:r w:rsidR="00BA1698" w:rsidRPr="00825858">
        <w:rPr>
          <w:rFonts w:hint="cs"/>
          <w:rtl/>
        </w:rPr>
        <w:t xml:space="preserve"> עם זאת, </w:t>
      </w:r>
      <w:r w:rsidR="00BA1698" w:rsidRPr="002C1B28">
        <w:rPr>
          <w:rFonts w:hint="cs"/>
          <w:rtl/>
        </w:rPr>
        <w:t>האמריקנים אפשרו לרפטריאנטים להיכנס לשטחם ו</w:t>
      </w:r>
      <w:r w:rsidR="00BA1698" w:rsidRPr="00BA1698">
        <w:rPr>
          <w:rFonts w:hint="cs"/>
          <w:rtl/>
        </w:rPr>
        <w:t>העניקו להם</w:t>
      </w:r>
      <w:r w:rsidR="00BA1698" w:rsidRPr="002C1B28">
        <w:rPr>
          <w:rFonts w:hint="cs"/>
          <w:rtl/>
        </w:rPr>
        <w:t xml:space="preserve"> בפועל זכויות כמו אלו של העקורים</w:t>
      </w:r>
      <w:r w:rsidR="000B0CFC" w:rsidRPr="002C1B28">
        <w:rPr>
          <w:rtl/>
        </w:rPr>
        <w:t>.</w:t>
      </w:r>
      <w:r w:rsidR="000B0CFC" w:rsidRPr="002C1B28">
        <w:rPr>
          <w:vertAlign w:val="superscript"/>
          <w:rtl/>
        </w:rPr>
        <w:footnoteReference w:id="28"/>
      </w:r>
      <w:r w:rsidR="000B0CFC" w:rsidRPr="002C1B28">
        <w:rPr>
          <w:rtl/>
        </w:rPr>
        <w:t xml:space="preserve"> </w:t>
      </w:r>
      <w:r w:rsidR="002C1B28" w:rsidRPr="002C1B28">
        <w:rPr>
          <w:rtl/>
        </w:rPr>
        <w:t xml:space="preserve">הג'וינט, </w:t>
      </w:r>
      <w:r w:rsidR="006522D9">
        <w:rPr>
          <w:rFonts w:hint="cs"/>
          <w:rtl/>
        </w:rPr>
        <w:t xml:space="preserve">שהיה </w:t>
      </w:r>
      <w:r w:rsidR="002C1B28" w:rsidRPr="002C1B28">
        <w:rPr>
          <w:rtl/>
        </w:rPr>
        <w:t xml:space="preserve">אחד מגופי הסיוע העיקריים במחנות, התייחס לרפטריאנטים כ"פליטים" </w:t>
      </w:r>
      <w:r w:rsidR="00F64050">
        <w:rPr>
          <w:rFonts w:hint="cs"/>
          <w:rtl/>
        </w:rPr>
        <w:t>וכינה אותם כך</w:t>
      </w:r>
      <w:r w:rsidR="002C1B28" w:rsidRPr="002C1B28">
        <w:rPr>
          <w:rtl/>
        </w:rPr>
        <w:t xml:space="preserve"> בחלק מהדוחות שלו</w:t>
      </w:r>
      <w:r w:rsidR="002C1B28" w:rsidRPr="002C1B28">
        <w:rPr>
          <w:rFonts w:hint="cs"/>
          <w:rtl/>
        </w:rPr>
        <w:t>.</w:t>
      </w:r>
      <w:r w:rsidR="002C1B28" w:rsidRPr="002C1B28">
        <w:rPr>
          <w:vertAlign w:val="superscript"/>
          <w:rtl/>
        </w:rPr>
        <w:footnoteReference w:id="29"/>
      </w:r>
    </w:p>
    <w:p w14:paraId="712AC331" w14:textId="77777777" w:rsidR="00B80FC6" w:rsidRPr="00B80FC6" w:rsidRDefault="00B80FC6" w:rsidP="00B80FC6">
      <w:pPr>
        <w:bidi w:val="0"/>
        <w:rPr>
          <w:rtl/>
        </w:rPr>
      </w:pPr>
      <w:r w:rsidRPr="00B80FC6">
        <w:t>In the DP camps, everyone was, by definition, homeless and also uprooted. Nevertheless, the repatriates chose to or were forced to flee after they had supposedly already returned to their homeland, and this is one of the characteristics that at the time of their arrival distinguished them from many of the long-standing Jewish residents of the DP camps who were liberated on German and Austrian land.</w:t>
      </w:r>
      <w:r w:rsidRPr="00B80FC6">
        <w:rPr>
          <w:vertAlign w:val="superscript"/>
        </w:rPr>
        <w:footnoteReference w:id="30"/>
      </w:r>
    </w:p>
    <w:p w14:paraId="702389C2" w14:textId="58621E96" w:rsidR="009D287C" w:rsidRPr="009D287C" w:rsidRDefault="009D287C" w:rsidP="009D287C">
      <w:pPr>
        <w:rPr>
          <w:rtl/>
        </w:rPr>
      </w:pPr>
      <w:r w:rsidRPr="009D287C">
        <w:rPr>
          <w:rFonts w:hint="cs"/>
          <w:rtl/>
        </w:rPr>
        <w:t>הצטרפותם של הפליטים היהודים-פולנים מברית המועצות למחנות העקורים עמדה</w:t>
      </w:r>
      <w:r w:rsidRPr="009D287C">
        <w:rPr>
          <w:rtl/>
        </w:rPr>
        <w:t xml:space="preserve"> בניגוד למדיניות </w:t>
      </w:r>
      <w:r w:rsidRPr="009D287C">
        <w:rPr>
          <w:rFonts w:hint="cs"/>
          <w:rtl/>
        </w:rPr>
        <w:t>הרפטריאציה ה</w:t>
      </w:r>
      <w:r w:rsidRPr="009D287C">
        <w:rPr>
          <w:rtl/>
        </w:rPr>
        <w:t xml:space="preserve">כוללת של </w:t>
      </w:r>
      <w:r w:rsidRPr="009D287C">
        <w:rPr>
          <w:rFonts w:hint="cs"/>
          <w:rtl/>
        </w:rPr>
        <w:t>החזרת פליטים ו</w:t>
      </w:r>
      <w:r w:rsidRPr="009D287C">
        <w:rPr>
          <w:rtl/>
        </w:rPr>
        <w:t xml:space="preserve">אסירי מלחמה משטחי </w:t>
      </w:r>
      <w:r w:rsidRPr="009D287C">
        <w:rPr>
          <w:rFonts w:hint="cs"/>
          <w:rtl/>
        </w:rPr>
        <w:t>הכיבוש הנאצי</w:t>
      </w:r>
      <w:r w:rsidRPr="009D287C">
        <w:rPr>
          <w:rtl/>
        </w:rPr>
        <w:t xml:space="preserve"> אל ארצות המוצא שלהם</w:t>
      </w:r>
      <w:r w:rsidRPr="009D287C">
        <w:rPr>
          <w:rFonts w:hint="cs"/>
          <w:rtl/>
        </w:rPr>
        <w:t>, הליך שהתחיל כבר באמצע 1944 (להבדיל מהסכמי הרפטריאציה בין פולין לברית המועצות שעסקנו בהם עד כה)</w:t>
      </w:r>
      <w:r w:rsidRPr="009D287C">
        <w:rPr>
          <w:rtl/>
        </w:rPr>
        <w:t>.</w:t>
      </w:r>
      <w:r w:rsidRPr="009D287C">
        <w:rPr>
          <w:vertAlign w:val="superscript"/>
          <w:rtl/>
        </w:rPr>
        <w:footnoteReference w:id="31"/>
      </w:r>
      <w:r w:rsidRPr="009D287C">
        <w:rPr>
          <w:rtl/>
        </w:rPr>
        <w:t xml:space="preserve"> בשלב שבו </w:t>
      </w:r>
      <w:r w:rsidRPr="009D287C">
        <w:rPr>
          <w:rFonts w:hint="cs"/>
          <w:rtl/>
        </w:rPr>
        <w:t xml:space="preserve">הפליטים </w:t>
      </w:r>
      <w:r w:rsidRPr="009D287C">
        <w:rPr>
          <w:rtl/>
        </w:rPr>
        <w:t>הגיע</w:t>
      </w:r>
      <w:r w:rsidRPr="009D287C">
        <w:rPr>
          <w:rFonts w:hint="cs"/>
          <w:rtl/>
        </w:rPr>
        <w:t>ו מפולין</w:t>
      </w:r>
      <w:r w:rsidRPr="009D287C">
        <w:rPr>
          <w:rtl/>
        </w:rPr>
        <w:t xml:space="preserve"> למחנות, רוב האסירים ששוחררו על ידי בעלות הבית </w:t>
      </w:r>
      <w:r w:rsidRPr="009D287C">
        <w:rPr>
          <w:rFonts w:hint="cs"/>
          <w:rtl/>
        </w:rPr>
        <w:t xml:space="preserve">כבר </w:t>
      </w:r>
      <w:r w:rsidRPr="009D287C">
        <w:rPr>
          <w:rtl/>
        </w:rPr>
        <w:t>שבו לבתיהם.</w:t>
      </w:r>
      <w:r w:rsidRPr="009D287C">
        <w:rPr>
          <w:vertAlign w:val="superscript"/>
          <w:rtl/>
        </w:rPr>
        <w:footnoteReference w:id="32"/>
      </w:r>
      <w:r w:rsidRPr="009D287C">
        <w:rPr>
          <w:rtl/>
        </w:rPr>
        <w:t xml:space="preserve"> הגעת </w:t>
      </w:r>
      <w:r w:rsidRPr="009D287C">
        <w:rPr>
          <w:rFonts w:hint="cs"/>
          <w:rtl/>
        </w:rPr>
        <w:t>הפליטים</w:t>
      </w:r>
      <w:r w:rsidRPr="009D287C">
        <w:rPr>
          <w:rtl/>
        </w:rPr>
        <w:t xml:space="preserve"> מפולין הציפה מחדש את מחנות העקורים</w:t>
      </w:r>
      <w:r w:rsidRPr="009D287C">
        <w:rPr>
          <w:rFonts w:hint="cs"/>
          <w:rtl/>
        </w:rPr>
        <w:t xml:space="preserve"> בשעה שמספר העקורים שם כבר היה בירידה,</w:t>
      </w:r>
      <w:r w:rsidRPr="009D287C">
        <w:rPr>
          <w:vertAlign w:val="superscript"/>
          <w:rtl/>
        </w:rPr>
        <w:footnoteReference w:id="33"/>
      </w:r>
      <w:r w:rsidRPr="009D287C">
        <w:rPr>
          <w:rtl/>
        </w:rPr>
        <w:t xml:space="preserve"> ודרשה מאונרר"א משאבים רבים.</w:t>
      </w:r>
      <w:r w:rsidRPr="009D287C">
        <w:rPr>
          <w:rFonts w:hint="cs"/>
          <w:rtl/>
        </w:rPr>
        <w:t xml:space="preserve"> כך, מלבד הצורך לטפל בפליטים עצמם, שהיו אמורים לשוב ולהשתקע בפולין אך נדדו למחנות העקורים, הכישלון בקליטתם עיכב למעשה את יישום מדיניות הרפטריאציה על ידי אונרר"א בנוגע לכל אוכלוסיית העקורים באירופה. מדובר בקבוצה שלכאורה חזרה למולדתה ממזרח, ולכן לא הובאה בחשבון במסגרת מדיניות הרפטריאציה משטחי גרמניה ואוסטריה לעבר מדינות המולדת; אך בניגוד למתוכנן, נעשתה שוב עקורה.</w:t>
      </w:r>
    </w:p>
    <w:p w14:paraId="38F7F91D" w14:textId="597A2D11" w:rsidR="00FE099A" w:rsidRPr="00FE099A" w:rsidRDefault="00D61042" w:rsidP="0074412A">
      <w:pPr>
        <w:pStyle w:val="a1"/>
        <w:rPr>
          <w:rtl/>
        </w:rPr>
      </w:pPr>
      <w:r>
        <w:rPr>
          <w:rFonts w:hint="cs"/>
          <w:rtl/>
        </w:rPr>
        <w:t xml:space="preserve">כאשר הגיעו </w:t>
      </w:r>
      <w:r w:rsidR="007A7D05">
        <w:rPr>
          <w:rFonts w:hint="cs"/>
          <w:rtl/>
        </w:rPr>
        <w:t xml:space="preserve">הרפטריאנטים </w:t>
      </w:r>
      <w:r>
        <w:rPr>
          <w:rFonts w:hint="cs"/>
          <w:rtl/>
        </w:rPr>
        <w:t xml:space="preserve">למחנות העקורים הם פגשו בעקורים יהודים אחרים ששהו שם מאז תום המלחמה. </w:t>
      </w:r>
      <w:r w:rsidR="0074412A">
        <w:rPr>
          <w:rFonts w:hint="cs"/>
          <w:rtl/>
        </w:rPr>
        <w:t xml:space="preserve">השליחים של גופי הסיוע שפעלו במחנות הבחינו באופן מובהק בין הרפטריאנטים לבין התושבים הוותיקים במחנות. כך למשל </w:t>
      </w:r>
      <w:r w:rsidR="00FE099A" w:rsidRPr="00FE099A">
        <w:rPr>
          <w:rtl/>
          <w:cs/>
        </w:rPr>
        <w:t xml:space="preserve">קופל פינסון </w:t>
      </w:r>
      <w:r w:rsidR="00FE099A" w:rsidRPr="00FE099A">
        <w:rPr>
          <w:rtl/>
        </w:rPr>
        <w:t>(</w:t>
      </w:r>
      <w:r w:rsidR="00FE099A" w:rsidRPr="00FE099A">
        <w:t>Koppel S. Pinson</w:t>
      </w:r>
      <w:r w:rsidR="00FE099A" w:rsidRPr="00FE099A">
        <w:rPr>
          <w:rtl/>
        </w:rPr>
        <w:t xml:space="preserve">), </w:t>
      </w:r>
      <w:r w:rsidR="00FE099A" w:rsidRPr="00FE099A">
        <w:rPr>
          <w:rtl/>
          <w:cs/>
        </w:rPr>
        <w:t>המנהל החינוכי מטעם הג</w:t>
      </w:r>
      <w:r w:rsidR="00FE099A" w:rsidRPr="00FE099A">
        <w:rPr>
          <w:rtl/>
        </w:rPr>
        <w:t>'</w:t>
      </w:r>
      <w:r w:rsidR="00FE099A" w:rsidRPr="00FE099A">
        <w:rPr>
          <w:rtl/>
          <w:cs/>
        </w:rPr>
        <w:t xml:space="preserve">וינט במחנות העקורים בגרמניה ואוסטריה מאוקטובר </w:t>
      </w:r>
      <w:r w:rsidR="00FE099A" w:rsidRPr="00FE099A">
        <w:rPr>
          <w:rtl/>
        </w:rPr>
        <w:t xml:space="preserve">1945 </w:t>
      </w:r>
      <w:r w:rsidR="00FE099A" w:rsidRPr="00FE099A">
        <w:rPr>
          <w:rtl/>
          <w:cs/>
        </w:rPr>
        <w:t xml:space="preserve">ועד ספטמבר </w:t>
      </w:r>
      <w:r w:rsidR="00FE099A" w:rsidRPr="00FE099A">
        <w:rPr>
          <w:rtl/>
        </w:rPr>
        <w:t>1946</w:t>
      </w:r>
      <w:r w:rsidR="00FE099A" w:rsidRPr="00FE099A">
        <w:rPr>
          <w:rFonts w:hint="cs"/>
          <w:rtl/>
          <w:cs/>
        </w:rPr>
        <w:t xml:space="preserve">, </w:t>
      </w:r>
      <w:r w:rsidR="00FE099A" w:rsidRPr="00FE099A">
        <w:rPr>
          <w:rFonts w:hint="cs"/>
          <w:rtl/>
        </w:rPr>
        <w:t xml:space="preserve">תיאר את </w:t>
      </w:r>
      <w:r w:rsidR="00FE099A" w:rsidRPr="00FE099A">
        <w:rPr>
          <w:rtl/>
        </w:rPr>
        <w:t xml:space="preserve">אוכלוסיית מחנות העקורים באותה עת </w:t>
      </w:r>
      <w:r w:rsidR="00FE099A" w:rsidRPr="00FE099A">
        <w:rPr>
          <w:rFonts w:hint="cs"/>
          <w:rtl/>
        </w:rPr>
        <w:t>כ</w:t>
      </w:r>
      <w:r w:rsidR="00FE099A" w:rsidRPr="00FE099A">
        <w:rPr>
          <w:rtl/>
        </w:rPr>
        <w:t xml:space="preserve">מורכבת </w:t>
      </w:r>
      <w:r w:rsidR="00FE099A" w:rsidRPr="00FE099A">
        <w:rPr>
          <w:rFonts w:hint="cs"/>
          <w:rtl/>
        </w:rPr>
        <w:t>משלוש קבוצות עיקריות</w:t>
      </w:r>
      <w:r w:rsidR="00FE099A" w:rsidRPr="00FE099A">
        <w:rPr>
          <w:rtl/>
        </w:rPr>
        <w:t>:</w:t>
      </w:r>
    </w:p>
    <w:p w14:paraId="1C1CAF18" w14:textId="77777777" w:rsidR="00FE099A" w:rsidRPr="00FE099A" w:rsidRDefault="00FE099A" w:rsidP="00FE099A">
      <w:pPr>
        <w:numPr>
          <w:ilvl w:val="0"/>
          <w:numId w:val="8"/>
        </w:numPr>
        <w:rPr>
          <w:rtl/>
        </w:rPr>
      </w:pPr>
      <w:r w:rsidRPr="00FE099A">
        <w:rPr>
          <w:rtl/>
        </w:rPr>
        <w:t>יוצאי מחנות הריכוז והעבודה ששוחררו על ידי בעלות הברית. לפי ההערכה שלו, היו בקבוצה זו כ-60,000 יהודים, גברים ונשים בגילאי 18</w:t>
      </w:r>
      <w:r w:rsidRPr="00FE099A">
        <w:rPr>
          <w:rFonts w:hint="cs"/>
          <w:rtl/>
        </w:rPr>
        <w:t>–</w:t>
      </w:r>
      <w:r w:rsidRPr="00FE099A">
        <w:rPr>
          <w:rtl/>
        </w:rPr>
        <w:t>45.</w:t>
      </w:r>
    </w:p>
    <w:p w14:paraId="1375F23B" w14:textId="79600436" w:rsidR="00FE099A" w:rsidRPr="00FE099A" w:rsidRDefault="00FE099A" w:rsidP="00FE099A">
      <w:pPr>
        <w:numPr>
          <w:ilvl w:val="0"/>
          <w:numId w:val="8"/>
        </w:numPr>
        <w:rPr>
          <w:rtl/>
        </w:rPr>
      </w:pPr>
      <w:r w:rsidRPr="00FE099A">
        <w:rPr>
          <w:rtl/>
        </w:rPr>
        <w:t xml:space="preserve">פרטיזנים שהצטרפו לקבוצה הראשונה החל מסתיו 1945. </w:t>
      </w:r>
      <w:r w:rsidR="00856BF2">
        <w:rPr>
          <w:rFonts w:hint="cs"/>
          <w:rtl/>
        </w:rPr>
        <w:t>הוא ציין כי מדובר בגברים ונשים צעירים, והם</w:t>
      </w:r>
      <w:r w:rsidRPr="00FE099A">
        <w:rPr>
          <w:rtl/>
        </w:rPr>
        <w:t xml:space="preserve"> נחשבו בעיניו לקבוצה בריאה יותר מבחינה נפשית מאלו ששוחררו מידי הנאצים. </w:t>
      </w:r>
      <w:r w:rsidR="00854209">
        <w:rPr>
          <w:rFonts w:hint="cs"/>
          <w:rtl/>
        </w:rPr>
        <w:t>היו ביניהם גם מעט ילדים.</w:t>
      </w:r>
    </w:p>
    <w:p w14:paraId="634B7C49" w14:textId="248D9963" w:rsidR="00A81DA3" w:rsidRDefault="00FE099A" w:rsidP="00FE099A">
      <w:pPr>
        <w:numPr>
          <w:ilvl w:val="0"/>
          <w:numId w:val="8"/>
        </w:numPr>
      </w:pPr>
      <w:r w:rsidRPr="00FE099A">
        <w:rPr>
          <w:rtl/>
        </w:rPr>
        <w:t>"מסתננים" או "נרדפים"</w:t>
      </w:r>
      <w:r w:rsidR="00854209">
        <w:rPr>
          <w:rFonts w:hint="cs"/>
          <w:rtl/>
        </w:rPr>
        <w:t>:</w:t>
      </w:r>
      <w:r w:rsidRPr="00FE099A">
        <w:rPr>
          <w:rtl/>
        </w:rPr>
        <w:t xml:space="preserve"> אנשים שמעולם לא היו בגרמניה לפני כן</w:t>
      </w:r>
      <w:r w:rsidR="00854209">
        <w:rPr>
          <w:rFonts w:hint="cs"/>
          <w:rtl/>
        </w:rPr>
        <w:t>.</w:t>
      </w:r>
      <w:r w:rsidRPr="00FE099A">
        <w:rPr>
          <w:rtl/>
        </w:rPr>
        <w:t xml:space="preserve"> </w:t>
      </w:r>
      <w:r w:rsidR="00854209">
        <w:rPr>
          <w:rFonts w:hint="cs"/>
          <w:rtl/>
        </w:rPr>
        <w:t xml:space="preserve">הם </w:t>
      </w:r>
      <w:r w:rsidRPr="00FE099A">
        <w:rPr>
          <w:rtl/>
        </w:rPr>
        <w:t>ברחו לברית המועצות בשל הפלישה הנאצית, חזרו לפולין אך לא יכלו להמשיך ולחיות שם ולכן המשיכו מערבה</w:t>
      </w:r>
      <w:r w:rsidR="00856BF2">
        <w:rPr>
          <w:rFonts w:hint="cs"/>
          <w:rtl/>
        </w:rPr>
        <w:t xml:space="preserve"> (בהיקפה של קבוצה זו נעסוק בהמשך).</w:t>
      </w:r>
      <w:r w:rsidRPr="00FE099A">
        <w:rPr>
          <w:rtl/>
        </w:rPr>
        <w:t xml:space="preserve"> </w:t>
      </w:r>
    </w:p>
    <w:p w14:paraId="2EDA71FD" w14:textId="6A14E3BC" w:rsidR="00FE099A" w:rsidRPr="00FE099A" w:rsidRDefault="0053016F" w:rsidP="00A81DA3">
      <w:pPr>
        <w:pStyle w:val="a1"/>
        <w:rPr>
          <w:rtl/>
        </w:rPr>
      </w:pPr>
      <w:r>
        <w:rPr>
          <w:rFonts w:hint="cs"/>
          <w:rtl/>
        </w:rPr>
        <w:t>הרפטריאנטים, שהם הקבוצה השלישית,</w:t>
      </w:r>
      <w:r w:rsidR="00FE099A" w:rsidRPr="00FE099A">
        <w:rPr>
          <w:rtl/>
        </w:rPr>
        <w:t xml:space="preserve"> נחשב</w:t>
      </w:r>
      <w:r>
        <w:rPr>
          <w:rFonts w:hint="cs"/>
          <w:rtl/>
        </w:rPr>
        <w:t>ו</w:t>
      </w:r>
      <w:r w:rsidR="00FE099A" w:rsidRPr="00FE099A">
        <w:rPr>
          <w:rtl/>
        </w:rPr>
        <w:t xml:space="preserve"> בעיני</w:t>
      </w:r>
      <w:r w:rsidR="00A81DA3">
        <w:rPr>
          <w:rFonts w:hint="cs"/>
          <w:rtl/>
        </w:rPr>
        <w:t xml:space="preserve"> פינסון</w:t>
      </w:r>
      <w:r w:rsidR="00FE099A" w:rsidRPr="00FE099A">
        <w:rPr>
          <w:rtl/>
        </w:rPr>
        <w:t xml:space="preserve"> לקבוצה הבריאה ביותר מבין כל היהודים </w:t>
      </w:r>
      <w:r w:rsidR="00A27EC2">
        <w:rPr>
          <w:rFonts w:hint="cs"/>
          <w:rtl/>
        </w:rPr>
        <w:t xml:space="preserve">ששהו אז </w:t>
      </w:r>
      <w:r w:rsidR="00FE099A" w:rsidRPr="00FE099A">
        <w:rPr>
          <w:rtl/>
        </w:rPr>
        <w:t>בגרמניה</w:t>
      </w:r>
      <w:r w:rsidR="00294FC3">
        <w:rPr>
          <w:rFonts w:hint="cs"/>
          <w:rtl/>
        </w:rPr>
        <w:t>, משום</w:t>
      </w:r>
      <w:r w:rsidR="00FE099A" w:rsidRPr="00FE099A">
        <w:rPr>
          <w:rtl/>
        </w:rPr>
        <w:t xml:space="preserve"> </w:t>
      </w:r>
      <w:r w:rsidR="00294FC3">
        <w:rPr>
          <w:rFonts w:hint="cs"/>
          <w:rtl/>
        </w:rPr>
        <w:t xml:space="preserve">שקבוצה זו הייתה הראשונה שכללה מספר גדול של ילדים, </w:t>
      </w:r>
      <w:r w:rsidR="0045427C">
        <w:rPr>
          <w:rFonts w:hint="cs"/>
          <w:rtl/>
        </w:rPr>
        <w:t>וכן</w:t>
      </w:r>
      <w:r w:rsidR="00294FC3">
        <w:rPr>
          <w:rFonts w:hint="cs"/>
          <w:rtl/>
        </w:rPr>
        <w:t xml:space="preserve"> </w:t>
      </w:r>
      <w:r w:rsidR="00AD6BA1">
        <w:rPr>
          <w:rFonts w:hint="cs"/>
          <w:rtl/>
        </w:rPr>
        <w:t>קשישים</w:t>
      </w:r>
      <w:r w:rsidR="0045427C">
        <w:rPr>
          <w:rFonts w:hint="cs"/>
          <w:rtl/>
        </w:rPr>
        <w:t>,</w:t>
      </w:r>
      <w:r w:rsidR="00FE099A" w:rsidRPr="00FE099A">
        <w:rPr>
          <w:rtl/>
        </w:rPr>
        <w:t xml:space="preserve"> </w:t>
      </w:r>
      <w:r w:rsidR="00A27EC2">
        <w:rPr>
          <w:rFonts w:hint="cs"/>
          <w:rtl/>
        </w:rPr>
        <w:t>ומשום</w:t>
      </w:r>
      <w:r w:rsidR="00FE099A" w:rsidRPr="00FE099A">
        <w:rPr>
          <w:rtl/>
        </w:rPr>
        <w:t xml:space="preserve"> שלאורך כל שנות המלחמה הם המשיכו לקיים חיי תרבות וחברה</w:t>
      </w:r>
      <w:r w:rsidR="0045427C">
        <w:rPr>
          <w:rFonts w:hint="cs"/>
          <w:rtl/>
        </w:rPr>
        <w:t xml:space="preserve"> – זאת</w:t>
      </w:r>
      <w:r w:rsidR="00400D8B">
        <w:rPr>
          <w:rFonts w:hint="cs"/>
          <w:rtl/>
        </w:rPr>
        <w:t xml:space="preserve"> בניגוד ל</w:t>
      </w:r>
      <w:r w:rsidR="00A9584B">
        <w:rPr>
          <w:rFonts w:hint="cs"/>
          <w:rtl/>
        </w:rPr>
        <w:t>ניצולי מחנות הריכוז והעבודה</w:t>
      </w:r>
      <w:r w:rsidR="0045427C">
        <w:rPr>
          <w:rFonts w:hint="cs"/>
          <w:rtl/>
        </w:rPr>
        <w:t>,</w:t>
      </w:r>
      <w:r w:rsidR="00A9584B">
        <w:rPr>
          <w:rFonts w:hint="cs"/>
          <w:rtl/>
        </w:rPr>
        <w:t xml:space="preserve"> שמהם שרדו בעיקר גברים </w:t>
      </w:r>
      <w:r w:rsidR="00D54385">
        <w:rPr>
          <w:rFonts w:hint="cs"/>
          <w:rtl/>
        </w:rPr>
        <w:t xml:space="preserve">ונשים </w:t>
      </w:r>
      <w:r w:rsidR="00A9584B">
        <w:rPr>
          <w:rFonts w:hint="cs"/>
          <w:rtl/>
        </w:rPr>
        <w:t>בגיל עבודה</w:t>
      </w:r>
      <w:r w:rsidR="00FE099A" w:rsidRPr="00FE099A">
        <w:rPr>
          <w:rtl/>
        </w:rPr>
        <w:t>.</w:t>
      </w:r>
      <w:r w:rsidR="00FE099A" w:rsidRPr="00FE099A">
        <w:rPr>
          <w:vertAlign w:val="superscript"/>
          <w:rtl/>
        </w:rPr>
        <w:footnoteReference w:id="34"/>
      </w:r>
      <w:r w:rsidR="00FE099A" w:rsidRPr="00FE099A">
        <w:rPr>
          <w:rtl/>
        </w:rPr>
        <w:t xml:space="preserve"> גם השליחים הארץ-ישראלים ראו בקבוצה זו חברה טובה ובריאה יותר ושאפו להוציא אותם במהרה ממחנות העקורים ולהעבירם ליישוב קבע.</w:t>
      </w:r>
      <w:r w:rsidR="00FE099A" w:rsidRPr="00FE099A">
        <w:rPr>
          <w:vertAlign w:val="superscript"/>
          <w:rtl/>
        </w:rPr>
        <w:footnoteReference w:id="35"/>
      </w:r>
      <w:r w:rsidR="00FE099A" w:rsidRPr="00FE099A">
        <w:rPr>
          <w:rtl/>
        </w:rPr>
        <w:t xml:space="preserve"> </w:t>
      </w:r>
    </w:p>
    <w:p w14:paraId="67535D29" w14:textId="4695472A" w:rsidR="001B7F07" w:rsidRPr="001B7F07" w:rsidRDefault="00FE099A" w:rsidP="00A73F6D">
      <w:pPr>
        <w:rPr>
          <w:rtl/>
        </w:rPr>
      </w:pPr>
      <w:r w:rsidRPr="00FE099A">
        <w:rPr>
          <w:rtl/>
        </w:rPr>
        <w:t xml:space="preserve">כאשר מעמידים את </w:t>
      </w:r>
      <w:r w:rsidR="00A73F6D">
        <w:rPr>
          <w:rFonts w:hint="cs"/>
          <w:rtl/>
        </w:rPr>
        <w:t xml:space="preserve">שתי </w:t>
      </w:r>
      <w:r w:rsidRPr="00FE099A">
        <w:rPr>
          <w:rtl/>
        </w:rPr>
        <w:t xml:space="preserve">הקבוצות </w:t>
      </w:r>
      <w:r w:rsidR="00A73F6D">
        <w:rPr>
          <w:rFonts w:hint="cs"/>
          <w:rtl/>
        </w:rPr>
        <w:t>המרכזיות</w:t>
      </w:r>
      <w:r w:rsidRPr="00FE099A">
        <w:rPr>
          <w:rtl/>
        </w:rPr>
        <w:t xml:space="preserve"> אלו מול אלו</w:t>
      </w:r>
      <w:r w:rsidR="00570645">
        <w:rPr>
          <w:rFonts w:hint="cs"/>
          <w:rtl/>
        </w:rPr>
        <w:t xml:space="preserve"> –</w:t>
      </w:r>
      <w:r w:rsidR="00A73F6D">
        <w:rPr>
          <w:rFonts w:hint="cs"/>
          <w:rtl/>
        </w:rPr>
        <w:t xml:space="preserve"> </w:t>
      </w:r>
      <w:r w:rsidRPr="00FE099A">
        <w:rPr>
          <w:rtl/>
        </w:rPr>
        <w:t>אסירי המשטר הנאצי</w:t>
      </w:r>
      <w:r w:rsidR="00A73F6D">
        <w:rPr>
          <w:rFonts w:hint="cs"/>
          <w:rtl/>
        </w:rPr>
        <w:t xml:space="preserve"> כנגד </w:t>
      </w:r>
      <w:r w:rsidR="00A73F6D" w:rsidRPr="00FE099A">
        <w:rPr>
          <w:rtl/>
        </w:rPr>
        <w:t>פליטים בברית המועצות</w:t>
      </w:r>
      <w:r w:rsidR="00A73F6D">
        <w:rPr>
          <w:rFonts w:hint="cs"/>
          <w:rtl/>
        </w:rPr>
        <w:t xml:space="preserve"> </w:t>
      </w:r>
      <w:r w:rsidR="00570645">
        <w:rPr>
          <w:rFonts w:hint="cs"/>
          <w:rtl/>
        </w:rPr>
        <w:t xml:space="preserve">– </w:t>
      </w:r>
      <w:r w:rsidRPr="00FE099A">
        <w:rPr>
          <w:rFonts w:hint="cs"/>
          <w:rtl/>
        </w:rPr>
        <w:t xml:space="preserve">ניתן להבין מדוע </w:t>
      </w:r>
      <w:r w:rsidR="00A73F6D">
        <w:rPr>
          <w:rFonts w:hint="cs"/>
          <w:rtl/>
        </w:rPr>
        <w:t>האחרונים</w:t>
      </w:r>
      <w:r w:rsidR="003011D0">
        <w:rPr>
          <w:rFonts w:hint="cs"/>
          <w:rtl/>
        </w:rPr>
        <w:t xml:space="preserve"> </w:t>
      </w:r>
      <w:r w:rsidRPr="00FE099A">
        <w:rPr>
          <w:rFonts w:hint="cs"/>
          <w:rtl/>
        </w:rPr>
        <w:t>נחשבו בעיני השליחים לקבוצה "טובה יותר"</w:t>
      </w:r>
      <w:r w:rsidRPr="00FE099A">
        <w:rPr>
          <w:rtl/>
        </w:rPr>
        <w:t xml:space="preserve">. העובדה שהיו פליטים ולא אסירים אפשרה להם </w:t>
      </w:r>
      <w:r w:rsidRPr="00FE099A">
        <w:rPr>
          <w:rFonts w:hint="cs"/>
          <w:rtl/>
        </w:rPr>
        <w:t>להקים משפחות</w:t>
      </w:r>
      <w:r w:rsidRPr="00FE099A">
        <w:rPr>
          <w:rtl/>
        </w:rPr>
        <w:t xml:space="preserve"> ולפתח חיים תרבותיים וחברתיים. </w:t>
      </w:r>
      <w:r w:rsidR="007F3ACB">
        <w:rPr>
          <w:rFonts w:hint="cs"/>
          <w:rtl/>
        </w:rPr>
        <w:t>לצד</w:t>
      </w:r>
      <w:r w:rsidRPr="00FE099A">
        <w:rPr>
          <w:rtl/>
        </w:rPr>
        <w:t xml:space="preserve"> </w:t>
      </w:r>
      <w:r w:rsidR="007F3ACB">
        <w:rPr>
          <w:rFonts w:hint="cs"/>
          <w:rtl/>
        </w:rPr>
        <w:t xml:space="preserve">המאפיינים ה"חיוביים", ניכר היה כי הרפטריאנטים </w:t>
      </w:r>
      <w:r w:rsidR="00A27EC2" w:rsidRPr="00FE099A">
        <w:rPr>
          <w:rFonts w:hint="cs"/>
          <w:rtl/>
        </w:rPr>
        <w:t>חוו קשיים רבים בשל הנדודים שהותירו</w:t>
      </w:r>
      <w:r w:rsidR="00A27EC2">
        <w:rPr>
          <w:rFonts w:hint="cs"/>
          <w:rtl/>
        </w:rPr>
        <w:t xml:space="preserve"> בהם</w:t>
      </w:r>
      <w:r w:rsidR="00A27EC2" w:rsidRPr="00FE099A">
        <w:rPr>
          <w:rFonts w:hint="cs"/>
          <w:rtl/>
        </w:rPr>
        <w:t xml:space="preserve"> את חותמם.</w:t>
      </w:r>
      <w:r w:rsidR="00A27EC2" w:rsidRPr="00FE099A">
        <w:rPr>
          <w:rtl/>
        </w:rPr>
        <w:t xml:space="preserve"> </w:t>
      </w:r>
      <w:r w:rsidRPr="00FE099A">
        <w:rPr>
          <w:rtl/>
        </w:rPr>
        <w:t>שליחי</w:t>
      </w:r>
      <w:r w:rsidRPr="00FE099A">
        <w:rPr>
          <w:rFonts w:hint="cs"/>
          <w:rtl/>
        </w:rPr>
        <w:t xml:space="preserve"> גופי הסיוע</w:t>
      </w:r>
      <w:r w:rsidRPr="00FE099A">
        <w:rPr>
          <w:rtl/>
        </w:rPr>
        <w:t xml:space="preserve"> התרשמו מהמצב הנפשי והפיסי הקשה שייחד אותם אל מול הקבוצות האחרות באותו פרק זמן במחנות</w:t>
      </w:r>
      <w:r w:rsidR="00A27EC2">
        <w:rPr>
          <w:rFonts w:hint="cs"/>
          <w:rtl/>
        </w:rPr>
        <w:t>.</w:t>
      </w:r>
      <w:r w:rsidR="00E32ECE">
        <w:rPr>
          <w:rFonts w:hint="cs"/>
          <w:rtl/>
        </w:rPr>
        <w:t xml:space="preserve"> </w:t>
      </w:r>
      <w:r w:rsidR="001B7F07" w:rsidRPr="001B7F07">
        <w:rPr>
          <w:rtl/>
        </w:rPr>
        <w:t xml:space="preserve">בסוף 1946, חודשים </w:t>
      </w:r>
      <w:r w:rsidR="00E30227">
        <w:rPr>
          <w:rFonts w:hint="cs"/>
          <w:rtl/>
        </w:rPr>
        <w:t xml:space="preserve">ספורים </w:t>
      </w:r>
      <w:r w:rsidR="001B7F07" w:rsidRPr="001B7F07">
        <w:rPr>
          <w:rtl/>
        </w:rPr>
        <w:t>לאחר הגעת הגל הגדול של הרפטריאנטים למחנות העקורים, העיד עליהם חיים אבני, אחד השליחים הארץ-ישראלים שפעלו במחנה</w:t>
      </w:r>
      <w:r w:rsidR="007F7F6E">
        <w:rPr>
          <w:rFonts w:hint="cs"/>
          <w:rtl/>
        </w:rPr>
        <w:t>:</w:t>
      </w:r>
      <w:r w:rsidR="007F7F6E" w:rsidRPr="001B7F07">
        <w:rPr>
          <w:rtl/>
        </w:rPr>
        <w:t xml:space="preserve"> </w:t>
      </w:r>
    </w:p>
    <w:p w14:paraId="0429E8DB" w14:textId="0EB235D6" w:rsidR="001B7F07" w:rsidRDefault="001B7F07" w:rsidP="005D2F3B">
      <w:pPr>
        <w:pStyle w:val="a9"/>
        <w:rPr>
          <w:rtl/>
        </w:rPr>
      </w:pPr>
      <w:r w:rsidRPr="001B7F07">
        <w:rPr>
          <w:rtl/>
          <w:cs/>
        </w:rPr>
        <w:t>זה שלושה או ארבעה חודשים השתקעו ראשוני הרפטריאנטים כאן</w:t>
      </w:r>
      <w:r w:rsidRPr="001B7F07">
        <w:rPr>
          <w:rtl/>
        </w:rPr>
        <w:t xml:space="preserve">, </w:t>
      </w:r>
      <w:r w:rsidRPr="001B7F07">
        <w:rPr>
          <w:rtl/>
          <w:cs/>
        </w:rPr>
        <w:t>על אדמת גרמניה</w:t>
      </w:r>
      <w:r w:rsidRPr="001B7F07">
        <w:rPr>
          <w:rtl/>
        </w:rPr>
        <w:t xml:space="preserve">. </w:t>
      </w:r>
      <w:r w:rsidRPr="001B7F07">
        <w:rPr>
          <w:rtl/>
          <w:cs/>
        </w:rPr>
        <w:t>שבע שנות נדודים מאחריהם</w:t>
      </w:r>
      <w:r w:rsidRPr="001B7F07">
        <w:rPr>
          <w:rtl/>
        </w:rPr>
        <w:t xml:space="preserve">. </w:t>
      </w:r>
      <w:r w:rsidRPr="001B7F07">
        <w:rPr>
          <w:rtl/>
          <w:cs/>
        </w:rPr>
        <w:t xml:space="preserve">נדידה מפולין למעמקי רוסיה וחזרה </w:t>
      </w:r>
      <w:r w:rsidRPr="001B7F07">
        <w:rPr>
          <w:rtl/>
        </w:rPr>
        <w:t xml:space="preserve">– </w:t>
      </w:r>
      <w:r w:rsidRPr="001B7F07">
        <w:rPr>
          <w:rtl/>
          <w:cs/>
        </w:rPr>
        <w:t>וקץ הנדודים עוד לפניהם</w:t>
      </w:r>
      <w:r w:rsidRPr="001B7F07">
        <w:rPr>
          <w:rtl/>
        </w:rPr>
        <w:t xml:space="preserve">. </w:t>
      </w:r>
      <w:r w:rsidRPr="001B7F07">
        <w:rPr>
          <w:rtl/>
          <w:cs/>
        </w:rPr>
        <w:t>הללו</w:t>
      </w:r>
      <w:r w:rsidRPr="001B7F07">
        <w:rPr>
          <w:rtl/>
        </w:rPr>
        <w:t xml:space="preserve">, </w:t>
      </w:r>
      <w:r w:rsidRPr="001B7F07">
        <w:rPr>
          <w:rtl/>
          <w:cs/>
        </w:rPr>
        <w:t>בני השארית הם</w:t>
      </w:r>
      <w:r w:rsidRPr="001B7F07">
        <w:rPr>
          <w:rtl/>
        </w:rPr>
        <w:t xml:space="preserve">, </w:t>
      </w:r>
      <w:r w:rsidRPr="001B7F07">
        <w:rPr>
          <w:rtl/>
          <w:cs/>
        </w:rPr>
        <w:t>שהתגלו רק לאחר תיחום הגבולות</w:t>
      </w:r>
      <w:r w:rsidRPr="001B7F07">
        <w:rPr>
          <w:rtl/>
        </w:rPr>
        <w:t xml:space="preserve">. </w:t>
      </w:r>
      <w:r w:rsidRPr="001B7F07">
        <w:rPr>
          <w:rtl/>
          <w:cs/>
        </w:rPr>
        <w:t>צרורותיהם בידיהם גבם כפוף מכובד המשא וחריצים עמוקים בפניהם</w:t>
      </w:r>
      <w:r w:rsidRPr="001B7F07">
        <w:rPr>
          <w:rtl/>
        </w:rPr>
        <w:t xml:space="preserve">. </w:t>
      </w:r>
      <w:r w:rsidRPr="001B7F07">
        <w:rPr>
          <w:rtl/>
          <w:cs/>
        </w:rPr>
        <w:t>מחנה של נודדים</w:t>
      </w:r>
      <w:r w:rsidRPr="001B7F07">
        <w:rPr>
          <w:rtl/>
        </w:rPr>
        <w:t xml:space="preserve">. </w:t>
      </w:r>
      <w:r w:rsidRPr="001B7F07">
        <w:rPr>
          <w:rtl/>
          <w:cs/>
        </w:rPr>
        <w:t>אתם ילדים קטנים וגדולים</w:t>
      </w:r>
      <w:r w:rsidRPr="001B7F07">
        <w:rPr>
          <w:rtl/>
        </w:rPr>
        <w:t xml:space="preserve">, </w:t>
      </w:r>
      <w:r w:rsidRPr="001B7F07">
        <w:rPr>
          <w:rtl/>
          <w:cs/>
        </w:rPr>
        <w:t>שדיבורם רוסית או אוקראינית</w:t>
      </w:r>
      <w:r w:rsidRPr="001B7F07">
        <w:rPr>
          <w:rtl/>
        </w:rPr>
        <w:t xml:space="preserve">, </w:t>
      </w:r>
      <w:r w:rsidRPr="001B7F07">
        <w:rPr>
          <w:rtl/>
          <w:cs/>
        </w:rPr>
        <w:t>ומקום לידתם שם הרחק</w:t>
      </w:r>
      <w:r w:rsidRPr="001B7F07">
        <w:rPr>
          <w:rtl/>
        </w:rPr>
        <w:t xml:space="preserve">, </w:t>
      </w:r>
      <w:r w:rsidRPr="001B7F07">
        <w:rPr>
          <w:rtl/>
          <w:cs/>
        </w:rPr>
        <w:t>באסיה הרחוקה</w:t>
      </w:r>
      <w:r w:rsidRPr="001B7F07">
        <w:rPr>
          <w:rtl/>
        </w:rPr>
        <w:t xml:space="preserve">... </w:t>
      </w:r>
      <w:r w:rsidRPr="001B7F07">
        <w:rPr>
          <w:rtl/>
          <w:cs/>
        </w:rPr>
        <w:t>מאחריהם שנים של ניתוק מהארץ</w:t>
      </w:r>
      <w:r w:rsidRPr="001B7F07">
        <w:rPr>
          <w:rtl/>
        </w:rPr>
        <w:t xml:space="preserve">, </w:t>
      </w:r>
      <w:r w:rsidRPr="001B7F07">
        <w:rPr>
          <w:rtl/>
          <w:cs/>
        </w:rPr>
        <w:t>של חיי סבל ומלחמת קיום אכזרית בערבות אסיה ובמדבריות רוסיה</w:t>
      </w:r>
      <w:r w:rsidRPr="001B7F07">
        <w:rPr>
          <w:rtl/>
        </w:rPr>
        <w:t xml:space="preserve">, </w:t>
      </w:r>
      <w:r w:rsidRPr="001B7F07">
        <w:rPr>
          <w:rtl/>
          <w:cs/>
        </w:rPr>
        <w:t>בים של עבודות כפיה</w:t>
      </w:r>
      <w:r w:rsidRPr="001B7F07">
        <w:rPr>
          <w:rtl/>
        </w:rPr>
        <w:t xml:space="preserve">. </w:t>
      </w:r>
      <w:r w:rsidRPr="001B7F07">
        <w:rPr>
          <w:rtl/>
          <w:cs/>
        </w:rPr>
        <w:t>בחיי עדרים ובמחנות מעבר</w:t>
      </w:r>
      <w:r w:rsidRPr="001B7F07">
        <w:rPr>
          <w:rtl/>
        </w:rPr>
        <w:t>.</w:t>
      </w:r>
      <w:r w:rsidRPr="001B7F07">
        <w:rPr>
          <w:vertAlign w:val="superscript"/>
          <w:rtl/>
        </w:rPr>
        <w:footnoteReference w:id="36"/>
      </w:r>
      <w:r w:rsidR="00676315">
        <w:rPr>
          <w:rtl/>
        </w:rPr>
        <w:t xml:space="preserve"> </w:t>
      </w:r>
    </w:p>
    <w:p w14:paraId="65C818A6" w14:textId="621CA42D" w:rsidR="00290445" w:rsidRDefault="00290445" w:rsidP="00290445">
      <w:pPr>
        <w:pStyle w:val="a1"/>
        <w:rPr>
          <w:rtl/>
        </w:rPr>
      </w:pPr>
      <w:r>
        <w:rPr>
          <w:rFonts w:hint="cs"/>
          <w:rtl/>
        </w:rPr>
        <w:t xml:space="preserve">בהמשך דבריו עמד אבני </w:t>
      </w:r>
      <w:r w:rsidR="00590DB7">
        <w:rPr>
          <w:rFonts w:hint="cs"/>
          <w:rtl/>
        </w:rPr>
        <w:t xml:space="preserve">במפורש </w:t>
      </w:r>
      <w:r>
        <w:rPr>
          <w:rFonts w:hint="cs"/>
          <w:rtl/>
        </w:rPr>
        <w:t xml:space="preserve">על </w:t>
      </w:r>
      <w:r w:rsidR="00590DB7">
        <w:rPr>
          <w:rFonts w:hint="cs"/>
          <w:rtl/>
        </w:rPr>
        <w:t xml:space="preserve">הפליטות כמאפיין בולט של הרפטריאנטים, תוך שהוא מכיר בשניות הטמונה </w:t>
      </w:r>
      <w:r w:rsidR="007C0C2E">
        <w:rPr>
          <w:rFonts w:hint="cs"/>
          <w:rtl/>
        </w:rPr>
        <w:t>במצבם</w:t>
      </w:r>
      <w:r w:rsidR="00D41A2E">
        <w:rPr>
          <w:rFonts w:hint="cs"/>
          <w:rtl/>
        </w:rPr>
        <w:t>:</w:t>
      </w:r>
    </w:p>
    <w:p w14:paraId="6B7E42FE" w14:textId="32334C5A" w:rsidR="00290445" w:rsidRDefault="00290445" w:rsidP="00290445">
      <w:pPr>
        <w:pStyle w:val="a9"/>
        <w:rPr>
          <w:rtl/>
        </w:rPr>
      </w:pPr>
      <w:r w:rsidRPr="00290445">
        <w:rPr>
          <w:rtl/>
        </w:rPr>
        <w:t>במושג "פליט" אנו מבינים כרגיל משהו חולף, לא יציב ובלתי קבוע. כל יהודי היה פעם פליט, אם לא הרי אביו, ואם לא בגופו הרי בנפשו. מהות זאת של פלי</w:t>
      </w:r>
      <w:r w:rsidRPr="00290445">
        <w:rPr>
          <w:rFonts w:hint="cs"/>
          <w:rtl/>
        </w:rPr>
        <w:t>ט</w:t>
      </w:r>
      <w:r w:rsidRPr="00290445">
        <w:rPr>
          <w:rtl/>
        </w:rPr>
        <w:t xml:space="preserve"> קרובה ומובנת לכולנו, אבל לא כתופעה לשנים רבות. והנה נמצאים במחנות יהודים אשר כבר שש או שבע שנים נודדים ממקום למקום. תחילה מפולין לרוסיה, ואחר כך לפנים אסיה וחזרה לגרמניה האמריקנית – נדודי קבע</w:t>
      </w:r>
      <w:r w:rsidRPr="00290445">
        <w:rPr>
          <w:i/>
          <w:iCs/>
          <w:rtl/>
        </w:rPr>
        <w:t>.</w:t>
      </w:r>
      <w:r w:rsidRPr="00290445">
        <w:rPr>
          <w:rFonts w:hint="cs"/>
          <w:i/>
          <w:iCs/>
          <w:rtl/>
        </w:rPr>
        <w:t xml:space="preserve"> </w:t>
      </w:r>
      <w:r w:rsidRPr="00290445">
        <w:rPr>
          <w:rFonts w:hint="eastAsia"/>
          <w:rtl/>
        </w:rPr>
        <w:t>וליהודים</w:t>
      </w:r>
      <w:r w:rsidRPr="00290445">
        <w:rPr>
          <w:rtl/>
        </w:rPr>
        <w:t xml:space="preserve"> אלה יש די ביטחון גם בתנאים אלה לבנות משפחה, לגדל ילדים</w:t>
      </w:r>
      <w:r w:rsidR="00607593">
        <w:rPr>
          <w:rFonts w:hint="cs"/>
          <w:rtl/>
        </w:rPr>
        <w:t>.</w:t>
      </w:r>
      <w:r w:rsidRPr="00290445">
        <w:rPr>
          <w:vertAlign w:val="superscript"/>
          <w:rtl/>
        </w:rPr>
        <w:footnoteReference w:id="37"/>
      </w:r>
    </w:p>
    <w:p w14:paraId="0C50276B" w14:textId="760AD533" w:rsidR="00AC1DBF" w:rsidRPr="00AC1DBF" w:rsidRDefault="00AC1DBF" w:rsidP="0040349D">
      <w:pPr>
        <w:pStyle w:val="a1"/>
        <w:bidi w:val="0"/>
      </w:pPr>
      <w:r w:rsidRPr="00AC1DBF">
        <w:t>The repatriates’ arrival from Poland to the zones of occupation in Germany and Austria greatly increased the Jewish population in the DP camps. By the end of 1946, those repatriates accounted for two-thirds of the overall Jewish population in the DP camps. In the American Zone of Occupation in Germany, the number of Jewish DPs in the camps increased almost four-fold in less than a year, from 40,000 at the beginning of 1946 to about 145,000 in the end of the same year.</w:t>
      </w:r>
      <w:r w:rsidRPr="00AC1DBF">
        <w:rPr>
          <w:vertAlign w:val="superscript"/>
        </w:rPr>
        <w:footnoteReference w:id="38"/>
      </w:r>
      <w:r w:rsidRPr="00AC1DBF">
        <w:t xml:space="preserve"> In the American zone in Austria, their numbers increased five-fold between the end of 1945 and the end of 1946 up to about 28,000.</w:t>
      </w:r>
      <w:r w:rsidRPr="00AC1DBF">
        <w:rPr>
          <w:vertAlign w:val="superscript"/>
        </w:rPr>
        <w:footnoteReference w:id="39"/>
      </w:r>
      <w:r w:rsidR="0016319F">
        <w:t xml:space="preserve"> </w:t>
      </w:r>
      <w:r w:rsidR="0016319F">
        <w:rPr>
          <w:rFonts w:hint="cs"/>
          <w:rtl/>
        </w:rPr>
        <w:t>הצטרפות מסיבית זו חוללה תמורה במגוון היבטים של חיי המחנות</w:t>
      </w:r>
      <w:r w:rsidR="005A588C">
        <w:rPr>
          <w:rFonts w:hint="cs"/>
          <w:rtl/>
        </w:rPr>
        <w:t>. כאן אתמקד בקשיים החומריים שנוצרו בעקבותיה.</w:t>
      </w:r>
      <w:r w:rsidR="005A588C">
        <w:rPr>
          <w:rStyle w:val="aa"/>
          <w:rtl/>
        </w:rPr>
        <w:footnoteReference w:id="40"/>
      </w:r>
    </w:p>
    <w:p w14:paraId="7A04E8D8" w14:textId="04E77344" w:rsidR="00AC1DBF" w:rsidRDefault="00AC1DBF" w:rsidP="00192870">
      <w:pPr>
        <w:bidi w:val="0"/>
      </w:pPr>
      <w:r w:rsidRPr="00AC1DBF">
        <w:t xml:space="preserve">The sharp, rapid rise in the population of Jewish DPs caused serious hardship for the aid organizations. The Polish-Jewish repatriates arrived at the DP camps after weeks of travelling from the Soviet Union to Germany and Austria, and after years of wandering, hunger, and illness. They were exhausted, starving, and in some cases also ill, and they had few, if any, possessions. </w:t>
      </w:r>
    </w:p>
    <w:p w14:paraId="3B71F5C9" w14:textId="77777777" w:rsidR="006756E3" w:rsidRPr="006756E3" w:rsidRDefault="006756E3" w:rsidP="006756E3">
      <w:pPr>
        <w:bidi w:val="0"/>
      </w:pPr>
      <w:r w:rsidRPr="006756E3">
        <w:t>Immediately upon their arrival in the DP camps, the deprivation and exhaustion of these new displaced persons were readily apparent. A letter sent to the secretary of the Joint in New York described their arrival to the camps in this way:</w:t>
      </w:r>
    </w:p>
    <w:p w14:paraId="1DEEF344" w14:textId="7E7B346D" w:rsidR="006756E3" w:rsidRPr="006756E3" w:rsidRDefault="006756E3" w:rsidP="00C47F9F">
      <w:pPr>
        <w:pStyle w:val="a9"/>
        <w:bidi w:val="0"/>
      </w:pPr>
      <w:r w:rsidRPr="006756E3">
        <w:t>This morning about 1200 men women and children arrived in the new camp of Mikelsdorf. What they found is a tent city build on an air field. Each person was issued two blankets and nothing else. There is no running water and a rowe [!] of latrines was built in the middle of the camp. Field kitchens are used to feed the people. The group which came today is just a part of the 5000 expected in this installation which is to be run by the army</w:t>
      </w:r>
      <w:r w:rsidR="001D7A3F">
        <w:t xml:space="preserve"> [</w:t>
      </w:r>
      <w:r w:rsidRPr="006756E3">
        <w:t xml:space="preserve">… </w:t>
      </w:r>
      <w:r w:rsidR="001D7A3F">
        <w:t>]</w:t>
      </w:r>
    </w:p>
    <w:p w14:paraId="72F749F9" w14:textId="77777777" w:rsidR="006756E3" w:rsidRPr="006756E3" w:rsidRDefault="006756E3" w:rsidP="006756E3">
      <w:pPr>
        <w:pStyle w:val="a9"/>
        <w:bidi w:val="0"/>
      </w:pPr>
      <w:r w:rsidRPr="006756E3">
        <w:t>We found hundreds of people walking around the field tired and with no spirit. They had been brought here on box cars from Puch, Austria. Many of them had been travelling for weeks, coming from Russia and Poland. All of them were poorly dressed and had few belongings; many were too exhausted, and asleep on the cots.</w:t>
      </w:r>
    </w:p>
    <w:p w14:paraId="13DDC03C" w14:textId="031F9A7F" w:rsidR="006756E3" w:rsidRPr="006756E3" w:rsidRDefault="006756E3" w:rsidP="006756E3">
      <w:pPr>
        <w:pStyle w:val="a9"/>
        <w:bidi w:val="0"/>
      </w:pPr>
      <w:r w:rsidRPr="006756E3">
        <w:t>There are a little more than 200 children in this group and the army had no special food for them. We saw long lines of people standing in the rain for their food. There were not enough mess kits and the people got their food in tin cans.… Young and old, sick and healthy, they had all been herded in the box cars…</w:t>
      </w:r>
      <w:r w:rsidRPr="006756E3">
        <w:rPr>
          <w:vertAlign w:val="superscript"/>
        </w:rPr>
        <w:footnoteReference w:id="41"/>
      </w:r>
    </w:p>
    <w:p w14:paraId="550E9AEA" w14:textId="77777777" w:rsidR="004D1F81" w:rsidRDefault="00AC1DBF" w:rsidP="00C47F9F">
      <w:pPr>
        <w:pStyle w:val="a1"/>
        <w:bidi w:val="0"/>
      </w:pPr>
      <w:r w:rsidRPr="00AC1DBF">
        <w:t>Some of the Polish Jews who arrived in the summer of 1946 to the American occupation zone in Germany were housed in functioning camps that were already populated by veteran DPs, such as, Bad Reichenhall, Ulm, Pocking Pine City, Bensheim and Hessisch Lichtenau complex. Since the existing camps were unable to accommodate all the new DPs, some camps were converted from transit facilities that were initially intended to serve as a place for DPs in transit to sleep for a few nights, into permanent camps, such as the camps Hof and Ainring. The expansion of the existing camps, however, could not match the pace of the population increase, and this led to the establishment of new camps in August 1946, for example, Ziegenhaim, Hofgeismar and Hasenecke. However, these camps also lacked enough room for all the new arrivals. And, because the new camps could not be opened immediately, the US army opened two transit camps, both of them tent camps.</w:t>
      </w:r>
      <w:r w:rsidRPr="00AC1DBF">
        <w:rPr>
          <w:vertAlign w:val="superscript"/>
        </w:rPr>
        <w:footnoteReference w:id="42"/>
      </w:r>
      <w:r w:rsidRPr="00AC1DBF">
        <w:t xml:space="preserve"> Also in Austria new camps were established.</w:t>
      </w:r>
    </w:p>
    <w:p w14:paraId="2965906B" w14:textId="471D95F4" w:rsidR="00AC1DBF" w:rsidRPr="00AC1DBF" w:rsidRDefault="005D00BE" w:rsidP="00DF7ED6">
      <w:pPr>
        <w:bidi w:val="0"/>
      </w:pPr>
      <w:r>
        <w:t xml:space="preserve"> </w:t>
      </w:r>
      <w:r w:rsidR="00AC1DBF" w:rsidRPr="00AC1DBF">
        <w:t xml:space="preserve">Haim Yahil (then named Haim Hoffman) was the director of the “Relief Units” (in Hebrew, </w:t>
      </w:r>
      <w:r w:rsidR="00AC1DBF" w:rsidRPr="00AC1DBF">
        <w:rPr>
          <w:i/>
          <w:iCs/>
        </w:rPr>
        <w:t>plugot ha-sa`ad</w:t>
      </w:r>
      <w:r w:rsidR="00AC1DBF" w:rsidRPr="00AC1DBF">
        <w:t xml:space="preserve">), the official delegation of the Jewish Agency and the Jewish </w:t>
      </w:r>
      <w:r w:rsidR="00AC1DBF" w:rsidRPr="00AC1DBF">
        <w:rPr>
          <w:i/>
          <w:iCs/>
        </w:rPr>
        <w:t>Yishuv</w:t>
      </w:r>
      <w:r w:rsidR="00AC1DBF" w:rsidRPr="00AC1DBF">
        <w:t xml:space="preserve"> in Mandatory Palestine operating under the auspices of UNRRA. In October, after visiting camps in Austria, he wrote a letter to his wife Leni, later one of the most influential Israeli Holocaust historians. He wrote:</w:t>
      </w:r>
    </w:p>
    <w:p w14:paraId="38622CB7" w14:textId="77777777" w:rsidR="00AC1DBF" w:rsidRPr="00AC1DBF" w:rsidRDefault="00AC1DBF" w:rsidP="00C47F9F">
      <w:pPr>
        <w:pStyle w:val="a9"/>
        <w:bidi w:val="0"/>
        <w:rPr>
          <w:iCs/>
        </w:rPr>
      </w:pPr>
      <w:r w:rsidRPr="00AC1DBF">
        <w:t xml:space="preserve">The new camps in Austria are in a horrible state. I saw one camp that consisted of dilapidated shacks housing 700 people…with 3-5 families living in a single room. Later, I saw a military base in Salzburg with large rooms and bunk-beds, with 40-60 people in each room – men, women, and children. In the infirmary, a man suffering from a throat infection, a baby, and an elderly woman were lying beside one another. </w:t>
      </w:r>
    </w:p>
    <w:p w14:paraId="295A4C23" w14:textId="654CEA8E" w:rsidR="00AC1DBF" w:rsidRPr="00AC1DBF" w:rsidRDefault="00AC1DBF" w:rsidP="00C47F9F">
      <w:pPr>
        <w:pStyle w:val="a9"/>
        <w:bidi w:val="0"/>
      </w:pPr>
      <w:r w:rsidRPr="00AC1DBF">
        <w:t>However, I later observed a similar situation in two new camps near Frankfurt</w:t>
      </w:r>
      <w:r w:rsidR="00C470CC">
        <w:t xml:space="preserve"> [</w:t>
      </w:r>
      <w:r w:rsidRPr="00AC1DBF">
        <w:t>...</w:t>
      </w:r>
      <w:r w:rsidR="00C470CC">
        <w:t>]</w:t>
      </w:r>
      <w:r w:rsidRPr="00AC1DBF">
        <w:t xml:space="preserve"> It is truly appalling. If we do not rectify the situation quickly the winter can be expected to bring many illnesses, and I am concerned about the possible death of babies and toddlers.</w:t>
      </w:r>
    </w:p>
    <w:p w14:paraId="0827A486" w14:textId="4655E095" w:rsidR="00AC1DBF" w:rsidRPr="00AC1DBF" w:rsidRDefault="00AC1DBF" w:rsidP="00C47F9F">
      <w:pPr>
        <w:pStyle w:val="a9"/>
        <w:bidi w:val="0"/>
      </w:pPr>
      <w:r w:rsidRPr="00AC1DBF">
        <w:t xml:space="preserve"> The opening of the gates of the American zone to the Jews of Poland is a great thing and has enabled almost 100,000 Jews to leave Poland. It was paid for, however, with much suffering. Many children are [wearing] out [clothes] and are barefoot.</w:t>
      </w:r>
      <w:r w:rsidR="009D7337">
        <w:rPr>
          <w:rStyle w:val="aa"/>
        </w:rPr>
        <w:footnoteReference w:id="43"/>
      </w:r>
      <w:r w:rsidRPr="00AC1DBF">
        <w:t xml:space="preserve"> </w:t>
      </w:r>
    </w:p>
    <w:p w14:paraId="73DF58EE" w14:textId="77777777" w:rsidR="00AC1DBF" w:rsidRPr="00AC1DBF" w:rsidRDefault="00AC1DBF" w:rsidP="00403970">
      <w:pPr>
        <w:pStyle w:val="a1"/>
        <w:bidi w:val="0"/>
      </w:pPr>
      <w:r w:rsidRPr="00AC1DBF">
        <w:t>Not only had the relief organizations noticed the severe conditions in the camps, so did the veteran DPs and the Central Committee – the chief organization of “Sherith HaPleta” (the surviving remnant) in the American zone. In the “Unzer Weg” newspaper of September 6</w:t>
      </w:r>
      <w:r w:rsidRPr="00AC1DBF">
        <w:rPr>
          <w:vertAlign w:val="superscript"/>
        </w:rPr>
        <w:t>th</w:t>
      </w:r>
      <w:r w:rsidRPr="00AC1DBF">
        <w:t xml:space="preserve"> 1946, the Central Committee published an announcement saying that “helping the refugees is the present need” because of the harsh conditions in the new camps and the transit camps for the new refugees coming from Poland.</w:t>
      </w:r>
      <w:r w:rsidRPr="00AC1DBF">
        <w:rPr>
          <w:vertAlign w:val="superscript"/>
        </w:rPr>
        <w:footnoteReference w:id="44"/>
      </w:r>
      <w:r w:rsidRPr="00AC1DBF">
        <w:t xml:space="preserve"> Another article described the severe conditions in one of the new camps for children, stating ironically that the conditions of the orphanage in Russia during the difficult days of the war in Leningrad were much better than the conditions in which the children lived in the DP camps in August 1946.</w:t>
      </w:r>
      <w:r w:rsidRPr="00AC1DBF">
        <w:rPr>
          <w:vertAlign w:val="superscript"/>
        </w:rPr>
        <w:footnoteReference w:id="45"/>
      </w:r>
    </w:p>
    <w:p w14:paraId="5A63A1C3" w14:textId="77777777" w:rsidR="00AC1DBF" w:rsidRPr="00AC1DBF" w:rsidRDefault="00AC1DBF" w:rsidP="00403970">
      <w:pPr>
        <w:bidi w:val="0"/>
      </w:pPr>
      <w:r w:rsidRPr="00AC1DBF">
        <w:t>During the year between the liberation of the camps and the arrival of the repatriates, the organizations working in the camps managed to improve the condition of the concentration camps survivors. As a result, by the time the repatriates arrived in the DP camps, they were in worse condition than the direct victims of the Nazis. Just as an example, the authorities addressed the very poor condition of the repatriates by spending more per day on their food, clothing, supplies, shelter, and medicine</w:t>
      </w:r>
      <w:r w:rsidRPr="00AC1DBF" w:rsidDel="00E8464B">
        <w:t xml:space="preserve"> </w:t>
      </w:r>
      <w:r w:rsidRPr="00AC1DBF">
        <w:t>than they did for veteran DPs – those who had been living in the DP camps for some time: In Austria the War Department spent 43 cents a day per repatriate, while only 32 cents a day was spent per veteran DP.</w:t>
      </w:r>
      <w:r w:rsidRPr="00AC1DBF">
        <w:rPr>
          <w:vertAlign w:val="superscript"/>
        </w:rPr>
        <w:footnoteReference w:id="46"/>
      </w:r>
    </w:p>
    <w:p w14:paraId="3B41A70F" w14:textId="77777777" w:rsidR="00AC1DBF" w:rsidRPr="00AC1DBF" w:rsidRDefault="00AC1DBF" w:rsidP="00AC1DBF">
      <w:pPr>
        <w:rPr>
          <w:rtl/>
        </w:rPr>
      </w:pPr>
      <w:r w:rsidRPr="00AC1DBF">
        <w:t xml:space="preserve"> </w:t>
      </w:r>
      <w:r w:rsidRPr="00AC1DBF">
        <w:rPr>
          <w:rtl/>
        </w:rPr>
        <w:t>דוגמא נוספת לכך היא שגם שנה לאחר הגעתם של הרפטריאנטים למחנות העקורים, הילדים שבאו מרוסיה סבלו ממחלות והיו בריאים פחות מהילדים שנולדו במחנות העקורים.</w:t>
      </w:r>
      <w:r w:rsidRPr="00AC1DBF">
        <w:rPr>
          <w:vertAlign w:val="superscript"/>
          <w:rtl/>
        </w:rPr>
        <w:footnoteReference w:id="47"/>
      </w:r>
    </w:p>
    <w:p w14:paraId="4826F62B" w14:textId="77777777" w:rsidR="00884D35" w:rsidRDefault="00884D35" w:rsidP="00335330">
      <w:pPr>
        <w:bidi w:val="0"/>
        <w:rPr>
          <w:highlight w:val="yellow"/>
        </w:rPr>
      </w:pPr>
    </w:p>
    <w:p w14:paraId="2F60283B" w14:textId="4C0E8AE7" w:rsidR="00F44A3B" w:rsidRDefault="00DC4EA0" w:rsidP="000E6F6A">
      <w:pPr>
        <w:rPr>
          <w:rFonts w:hint="cs"/>
          <w:rtl/>
        </w:rPr>
      </w:pPr>
      <w:r>
        <w:rPr>
          <w:rFonts w:hint="cs"/>
          <w:rtl/>
        </w:rPr>
        <w:t xml:space="preserve">הרפטריאנטים תכננו לשהות במחנות העקורים תקופה קצרה בלבד, </w:t>
      </w:r>
      <w:r w:rsidR="00A32594">
        <w:rPr>
          <w:rFonts w:hint="cs"/>
          <w:rtl/>
        </w:rPr>
        <w:t>ומשם להמשיך למקום קבע: ארץ ישראל, ארצות הברית או יעדים אחרים. ואולם</w:t>
      </w:r>
      <w:r>
        <w:rPr>
          <w:rFonts w:hint="cs"/>
          <w:rtl/>
        </w:rPr>
        <w:t xml:space="preserve"> </w:t>
      </w:r>
      <w:r w:rsidR="00884D35" w:rsidRPr="00DC4EA0">
        <w:rPr>
          <w:rFonts w:hint="cs"/>
          <w:rtl/>
        </w:rPr>
        <w:t>שערי הכניסה למדינות רבות, ובייחוד ארץ ישראל וארצות הברית, היו סגורים בפני העקורים. המנדט הבריטי בארץ ישראל העניק מספר מועט של אשרות כניסה לארץ</w:t>
      </w:r>
      <w:r w:rsidR="00A32594">
        <w:rPr>
          <w:rFonts w:hint="cs"/>
          <w:rtl/>
        </w:rPr>
        <w:t xml:space="preserve">, </w:t>
      </w:r>
      <w:r w:rsidR="00884D35" w:rsidRPr="00DC4EA0">
        <w:rPr>
          <w:rFonts w:hint="cs"/>
          <w:rtl/>
        </w:rPr>
        <w:t xml:space="preserve">וארצות הברית הגבילה את </w:t>
      </w:r>
      <w:r w:rsidR="00EC0F54">
        <w:rPr>
          <w:rFonts w:hint="cs"/>
          <w:rtl/>
        </w:rPr>
        <w:t>אפשרות ההגירה</w:t>
      </w:r>
      <w:r w:rsidR="00884D35" w:rsidRPr="00DC4EA0">
        <w:rPr>
          <w:rFonts w:hint="cs"/>
          <w:rtl/>
        </w:rPr>
        <w:t xml:space="preserve"> של עקורים</w:t>
      </w:r>
      <w:r w:rsidR="00EC0F54">
        <w:rPr>
          <w:rFonts w:hint="cs"/>
          <w:rtl/>
        </w:rPr>
        <w:t xml:space="preserve"> בכלל ושל רפטריאנטים בפרט.</w:t>
      </w:r>
      <w:r w:rsidR="00884D35" w:rsidRPr="00DC4EA0">
        <w:rPr>
          <w:rFonts w:hint="cs"/>
          <w:rtl/>
        </w:rPr>
        <w:t xml:space="preserve"> שני הדברים השתנו רק ב</w:t>
      </w:r>
      <w:r w:rsidR="00EC0F54">
        <w:rPr>
          <w:rFonts w:hint="cs"/>
          <w:rtl/>
        </w:rPr>
        <w:t>מ</w:t>
      </w:r>
      <w:r w:rsidR="00884D35" w:rsidRPr="00DC4EA0">
        <w:rPr>
          <w:rFonts w:hint="cs"/>
          <w:rtl/>
        </w:rPr>
        <w:t>חצי</w:t>
      </w:r>
      <w:r w:rsidR="00EC0F54">
        <w:rPr>
          <w:rFonts w:hint="cs"/>
          <w:rtl/>
        </w:rPr>
        <w:t>ת</w:t>
      </w:r>
      <w:r w:rsidR="00884D35" w:rsidRPr="00DC4EA0">
        <w:rPr>
          <w:rFonts w:hint="cs"/>
          <w:rtl/>
        </w:rPr>
        <w:t xml:space="preserve"> השני</w:t>
      </w:r>
      <w:r w:rsidR="00EC0F54">
        <w:rPr>
          <w:rFonts w:hint="cs"/>
          <w:rtl/>
        </w:rPr>
        <w:t>יה</w:t>
      </w:r>
      <w:r w:rsidR="00884D35" w:rsidRPr="00DC4EA0">
        <w:rPr>
          <w:rFonts w:hint="cs"/>
          <w:rtl/>
        </w:rPr>
        <w:t xml:space="preserve"> של 1948 עם הקמת מדינת ישראל</w:t>
      </w:r>
      <w:r w:rsidR="008F1D64">
        <w:rPr>
          <w:rFonts w:hint="cs"/>
          <w:rtl/>
        </w:rPr>
        <w:t xml:space="preserve"> ושינוי החקיקה האמריקנית בנוגע לפליטים</w:t>
      </w:r>
      <w:r w:rsidR="00A32594">
        <w:rPr>
          <w:rFonts w:hint="cs"/>
          <w:rtl/>
        </w:rPr>
        <w:t>.</w:t>
      </w:r>
      <w:r w:rsidR="00AF44C0">
        <w:rPr>
          <w:rStyle w:val="aa"/>
          <w:rtl/>
        </w:rPr>
        <w:footnoteReference w:id="48"/>
      </w:r>
      <w:r w:rsidR="00A32594">
        <w:rPr>
          <w:rFonts w:hint="cs"/>
          <w:rtl/>
        </w:rPr>
        <w:t xml:space="preserve"> </w:t>
      </w:r>
      <w:r w:rsidR="00EC0F54">
        <w:rPr>
          <w:rFonts w:hint="cs"/>
          <w:rtl/>
        </w:rPr>
        <w:t xml:space="preserve">בינתיים עמדה </w:t>
      </w:r>
      <w:r w:rsidR="00A32594">
        <w:rPr>
          <w:rFonts w:hint="cs"/>
          <w:rtl/>
        </w:rPr>
        <w:t>בפני הרפטריאנטים האפשרות ל</w:t>
      </w:r>
      <w:r w:rsidR="009A5648">
        <w:rPr>
          <w:rFonts w:hint="cs"/>
          <w:rtl/>
        </w:rPr>
        <w:t xml:space="preserve">צאת ממחנות העקורים ולתור אחר מקום זמני נוסף לגור בו </w:t>
      </w:r>
      <w:r w:rsidR="00EC0F54">
        <w:rPr>
          <w:rFonts w:hint="cs"/>
          <w:rtl/>
        </w:rPr>
        <w:t xml:space="preserve">לפרק זמן בלתי ידוע </w:t>
      </w:r>
      <w:r w:rsidR="009A5648">
        <w:rPr>
          <w:rFonts w:hint="cs"/>
          <w:rtl/>
        </w:rPr>
        <w:t>עד שיתאפשר להם ל</w:t>
      </w:r>
      <w:r w:rsidR="000E6F6A">
        <w:rPr>
          <w:rFonts w:hint="cs"/>
          <w:rtl/>
        </w:rPr>
        <w:t xml:space="preserve">הגר למחוז חפצם. ואולם </w:t>
      </w:r>
      <w:r w:rsidR="00AF145C" w:rsidRPr="00D9560A">
        <w:t>d</w:t>
      </w:r>
      <w:r w:rsidR="001B7F07" w:rsidRPr="00D9560A">
        <w:t xml:space="preserve">espite </w:t>
      </w:r>
      <w:r w:rsidR="000E6F6A" w:rsidRPr="00D9560A">
        <w:t>the</w:t>
      </w:r>
      <w:r w:rsidR="001B7F07" w:rsidRPr="00D9560A">
        <w:t xml:space="preserve"> poor conditions, many repatriates chose to remain in the DP camps and to cease their efforts to find a better place to live. Th</w:t>
      </w:r>
      <w:r w:rsidR="001B7F07" w:rsidRPr="001B7F07">
        <w:t xml:space="preserve">ere were a number of reasons for this decision: The fact that the transit camps provided maximum protection and comprehensive care and the fact that the DP camps served not only as a place of refuge but also as a meeting place for friends and acquaintances from the old days, with whom they did not want to lose contact again. </w:t>
      </w:r>
    </w:p>
    <w:p w14:paraId="39452940" w14:textId="5C518AF3" w:rsidR="001B7F07" w:rsidRDefault="00F44A3B" w:rsidP="005D2F3B">
      <w:pPr>
        <w:bidi w:val="0"/>
      </w:pPr>
      <w:r w:rsidRPr="00406626">
        <w:t>Moreover</w:t>
      </w:r>
      <w:r w:rsidR="001B7F07" w:rsidRPr="001B7F07">
        <w:t xml:space="preserve">, an essential reason was </w:t>
      </w:r>
      <w:r w:rsidR="001B7F07" w:rsidRPr="000C1F64">
        <w:t xml:space="preserve">the </w:t>
      </w:r>
      <w:r w:rsidR="001B7F07" w:rsidRPr="00B2071A">
        <w:t>fact</w:t>
      </w:r>
      <w:r w:rsidR="00EC533E">
        <w:t xml:space="preserve"> </w:t>
      </w:r>
      <w:r w:rsidR="001B7F07" w:rsidRPr="00B2071A">
        <w:t>that</w:t>
      </w:r>
      <w:r w:rsidR="00EC533E">
        <w:t>, as we have seen,</w:t>
      </w:r>
      <w:r w:rsidR="001B7F07" w:rsidRPr="00B2071A">
        <w:t xml:space="preserve"> the repatriates had been moving around</w:t>
      </w:r>
      <w:r w:rsidR="00B64C42">
        <w:t xml:space="preserve"> as refugees</w:t>
      </w:r>
      <w:r w:rsidR="001B7F07" w:rsidRPr="00B2071A">
        <w:t xml:space="preserve"> with their children almost without a break for seven or eight consecutive years</w:t>
      </w:r>
      <w:r w:rsidR="00F24CC6">
        <w:t>: f</w:t>
      </w:r>
      <w:r w:rsidR="001B7F07" w:rsidRPr="001B7F07">
        <w:t>rom Poland to the Soviet Union, then within the vast expanse of that country</w:t>
      </w:r>
      <w:r w:rsidR="001B7F07" w:rsidRPr="001B7F07">
        <w:rPr>
          <w:rtl/>
        </w:rPr>
        <w:t>,</w:t>
      </w:r>
      <w:r w:rsidR="001B7F07" w:rsidRPr="001B7F07">
        <w:t xml:space="preserve"> from the Soviet Union to Poland, and from Poland to Germany or Austria. Their refusal to move into more comfortable camps also stemmed from their desire to finally settle down in one place, and from the difficulty of continuing to move around with their families and children</w:t>
      </w:r>
      <w:r w:rsidR="00B64C42">
        <w:t xml:space="preserve"> as they did for many years</w:t>
      </w:r>
      <w:r w:rsidR="00666E28">
        <w:rPr>
          <w:rStyle w:val="aa"/>
        </w:rPr>
        <w:footnoteReference w:id="49"/>
      </w:r>
      <w:r w:rsidR="001B7F07" w:rsidRPr="001B7F07">
        <w:t xml:space="preserve">. </w:t>
      </w:r>
      <w:r w:rsidR="00B64C42">
        <w:t>In addition</w:t>
      </w:r>
      <w:r w:rsidR="001B7F07" w:rsidRPr="001B7F07">
        <w:t>, the camps were</w:t>
      </w:r>
      <w:r w:rsidR="00B64C42">
        <w:t>, by definition,</w:t>
      </w:r>
      <w:r w:rsidR="001B7F07" w:rsidRPr="001B7F07">
        <w:t xml:space="preserve"> an intermediate station on the way to other destinations. As a result, many saw no point in moving to another interim facility in order to temporarily improve their living conditions. Instead, they preferred to wait what they expected to be a short period of time in dreadful conditions before moving on to their permanent destination.</w:t>
      </w:r>
      <w:r w:rsidR="00D752C7">
        <w:rPr>
          <w:rStyle w:val="aa"/>
        </w:rPr>
        <w:footnoteReference w:id="50"/>
      </w:r>
    </w:p>
    <w:p w14:paraId="6BD9E8C9" w14:textId="2890E5BF" w:rsidR="00B64C42" w:rsidRDefault="00B64C42" w:rsidP="004F1947">
      <w:pPr>
        <w:rPr>
          <w:rtl/>
        </w:rPr>
      </w:pPr>
      <w:r>
        <w:rPr>
          <w:rFonts w:hint="cs"/>
          <w:rtl/>
        </w:rPr>
        <w:t xml:space="preserve">גם בהחלטה </w:t>
      </w:r>
      <w:r w:rsidR="00107626">
        <w:rPr>
          <w:rFonts w:hint="cs"/>
          <w:rtl/>
        </w:rPr>
        <w:t xml:space="preserve">של הרפטריאנטים </w:t>
      </w:r>
      <w:r>
        <w:rPr>
          <w:rFonts w:hint="cs"/>
          <w:rtl/>
        </w:rPr>
        <w:t>האם לה</w:t>
      </w:r>
      <w:r w:rsidR="009A5E61">
        <w:rPr>
          <w:rFonts w:hint="cs"/>
          <w:rtl/>
        </w:rPr>
        <w:t>י</w:t>
      </w:r>
      <w:r>
        <w:rPr>
          <w:rFonts w:hint="cs"/>
          <w:rtl/>
        </w:rPr>
        <w:t xml:space="preserve">שאר במחנות העקורים, על אף </w:t>
      </w:r>
      <w:r w:rsidR="00107626">
        <w:rPr>
          <w:rFonts w:hint="cs"/>
          <w:rtl/>
        </w:rPr>
        <w:t>הצפיפות ו</w:t>
      </w:r>
      <w:r>
        <w:rPr>
          <w:rFonts w:hint="cs"/>
          <w:rtl/>
        </w:rPr>
        <w:t xml:space="preserve">התנאים החומריים הקשים, </w:t>
      </w:r>
      <w:r w:rsidR="00402274">
        <w:rPr>
          <w:rFonts w:hint="cs"/>
          <w:rtl/>
        </w:rPr>
        <w:t>החוויה שלהם בזמן המלחמה</w:t>
      </w:r>
      <w:r w:rsidR="00AE0DF4">
        <w:rPr>
          <w:rFonts w:hint="cs"/>
          <w:rtl/>
        </w:rPr>
        <w:t xml:space="preserve"> תפסה מקום משמעותי. ניתן לראות כמה הנדודים והפליטות בזמן המלחמה הי</w:t>
      </w:r>
      <w:r w:rsidR="004F1947">
        <w:rPr>
          <w:rFonts w:hint="cs"/>
          <w:rtl/>
        </w:rPr>
        <w:t>ו</w:t>
      </w:r>
      <w:r w:rsidR="00AE0DF4">
        <w:rPr>
          <w:rFonts w:hint="cs"/>
          <w:rtl/>
        </w:rPr>
        <w:t xml:space="preserve"> גורם המעצב את דרכם לאחר המלחמה. </w:t>
      </w:r>
    </w:p>
    <w:p w14:paraId="5B13DECD" w14:textId="7B2EBED3" w:rsidR="001B7F07" w:rsidRPr="001B7F07" w:rsidRDefault="001B7F07" w:rsidP="005D2F3B">
      <w:pPr>
        <w:bidi w:val="0"/>
      </w:pPr>
      <w:r w:rsidRPr="001B7F07">
        <w:t>As time passed, the conditions improved in the DP camps to which the repatriates came. There was an effort to try and find work and professional training for the DPs, and the children began attending school.</w:t>
      </w:r>
      <w:r w:rsidR="00A202F7">
        <w:t xml:space="preserve"> </w:t>
      </w:r>
      <w:r w:rsidRPr="00B2071A">
        <w:t>Nonetheless, the long waiting period was hard for all the DP camp residents, and the difficult toll taken by ongoing migration was particularly evident in the case of the repatriates:</w:t>
      </w:r>
      <w:r w:rsidRPr="001B7F07">
        <w:t xml:space="preserve"> not only due to their present situation, which had actually improved as time passed, but because of their years of wandering before arriving at the camps. This is seen from the testimony of Yitzhak Kaminski, one of the emissaries sent by the Relief Units, written in Bavaria on August 21, 1947:</w:t>
      </w:r>
    </w:p>
    <w:p w14:paraId="46C3BA86" w14:textId="77777777" w:rsidR="002417FB" w:rsidRDefault="001B7F07" w:rsidP="005D2F3B">
      <w:pPr>
        <w:pStyle w:val="a9"/>
        <w:bidi w:val="0"/>
      </w:pPr>
      <w:r w:rsidRPr="001B7F07">
        <w:t>I spoke with a number of camp residents. Practically all of them are Jews who fled to Russia at the beginning of the war, returned to Poland at the end of the war, and erupted into the flight to Germany. Like many others living in the camps, these people are unique in character in comparison to the groups of Jews currently living in Germany</w:t>
      </w:r>
      <w:r w:rsidR="002417FB">
        <w:t>. [</w:t>
      </w:r>
      <w:r w:rsidRPr="001B7F07">
        <w:t>…</w:t>
      </w:r>
      <w:r w:rsidR="002417FB">
        <w:t>]</w:t>
      </w:r>
    </w:p>
    <w:p w14:paraId="2457467A" w14:textId="641CFA85" w:rsidR="001B7F07" w:rsidRPr="001B7F07" w:rsidRDefault="001B7F07" w:rsidP="002417FB">
      <w:pPr>
        <w:pStyle w:val="a9"/>
        <w:bidi w:val="0"/>
      </w:pPr>
      <w:r w:rsidRPr="001B7F07">
        <w:t xml:space="preserve">The unique aspect that strikes you most when you meet Jews who have returned from Russia is the fact that they are Gypsy-nomads. </w:t>
      </w:r>
    </w:p>
    <w:p w14:paraId="082DD5FB" w14:textId="77777777" w:rsidR="002417FB" w:rsidRDefault="001B7F07" w:rsidP="005D2F3B">
      <w:pPr>
        <w:pStyle w:val="a9"/>
        <w:bidi w:val="0"/>
      </w:pPr>
      <w:r w:rsidRPr="001B7F07">
        <w:t>Individuals and families wandered thousands of kilometers. For years on end, they could not find a roof to put over their heads</w:t>
      </w:r>
      <w:r w:rsidR="00596767">
        <w:t>. [</w:t>
      </w:r>
      <w:r w:rsidRPr="001B7F07">
        <w:t>....</w:t>
      </w:r>
      <w:r w:rsidR="00596767">
        <w:t>]</w:t>
      </w:r>
    </w:p>
    <w:p w14:paraId="43376E4B" w14:textId="30E2CF0C" w:rsidR="001B7F07" w:rsidRPr="001B7F07" w:rsidRDefault="001B7F07" w:rsidP="002417FB">
      <w:pPr>
        <w:pStyle w:val="a9"/>
        <w:bidi w:val="0"/>
      </w:pPr>
      <w:r w:rsidRPr="001B7F07">
        <w:t>In the eyes of the child who was born on the road, the young man and woman who have prematurely grown old, and the middle aged uncle whose wrinkles have prematurely deepened and multiplied – our suffering, our tragedy stares back at us</w:t>
      </w:r>
      <w:r w:rsidRPr="001B7F07">
        <w:rPr>
          <w:vertAlign w:val="superscript"/>
        </w:rPr>
        <w:footnoteReference w:id="51"/>
      </w:r>
      <w:r w:rsidRPr="001B7F07">
        <w:t>.</w:t>
      </w:r>
    </w:p>
    <w:p w14:paraId="49270B7C" w14:textId="77777777" w:rsidR="001B7F07" w:rsidRPr="001B7F07" w:rsidRDefault="001B7F07" w:rsidP="005D2F3B">
      <w:pPr>
        <w:pStyle w:val="a1"/>
        <w:bidi w:val="0"/>
      </w:pPr>
      <w:r w:rsidRPr="001B7F07">
        <w:t>Coming about two years after the war’s end, Kaminski still saw the Polish refugees from the Soviet Union as having a “very unique character.” He looks into their faces and sees their many years of wandering, as “Gypsy-nomads.”</w:t>
      </w:r>
    </w:p>
    <w:p w14:paraId="1539D60B" w14:textId="3B02F0BC" w:rsidR="00124FA2" w:rsidRDefault="007B7AF6" w:rsidP="005D2F3B">
      <w:pPr>
        <w:pStyle w:val="3"/>
        <w:bidi w:val="0"/>
      </w:pPr>
      <w:r>
        <w:t>Conclusion</w:t>
      </w:r>
    </w:p>
    <w:p w14:paraId="79F078BF" w14:textId="42F6E847" w:rsidR="001B7F07" w:rsidRPr="001B7F07" w:rsidRDefault="001B7F07" w:rsidP="005D2F3B">
      <w:pPr>
        <w:pStyle w:val="a1"/>
        <w:bidi w:val="0"/>
      </w:pPr>
      <w:r w:rsidRPr="001B7F07">
        <w:t>One of the most salient characteristic of Polish Jews who spent the war years in the Soviet Union was that of being refugees who had left their homes early, at the start of the war and escaped to the Soviet Union and had wandered within that country, then from there back to Poland and from Poland to the DP camps, which served as only a way station. The experience of many years living as refugees left its mark on them and therefore, even when they arrived at the DP camps after the war. This trait was apparent, and it distinguished them from the rest of the survivors living in the camps. Understanding this important characteristic can contribute to better understanding the steps they took, such as leaving Poland after repatriation and their choice to remain within the DP camp system. It can complement the already existing research, which thoroughly discusses the impact of various other push and pull factors in the migration of Jewish-Polish repatriates.</w:t>
      </w:r>
    </w:p>
    <w:p w14:paraId="28E0D7E0" w14:textId="309EB1A7" w:rsidR="00407DAC" w:rsidRPr="001B7F07" w:rsidRDefault="001B7F07" w:rsidP="007B14CA">
      <w:pPr>
        <w:bidi w:val="0"/>
        <w:rPr>
          <w:rtl/>
        </w:rPr>
      </w:pPr>
      <w:r w:rsidRPr="001B7F07">
        <w:t xml:space="preserve">The importance of research on this group becomes evident when realizing that from the end of 1946, this group comprised the majority of the DP camp </w:t>
      </w:r>
      <w:r w:rsidR="00586027">
        <w:t xml:space="preserve">Jewish </w:t>
      </w:r>
      <w:r w:rsidRPr="001B7F07">
        <w:t>population in Germany and Austria and thus, understanding the unique experiential profile of this group has great importance for understanding Jewish life in Europe immediately following World War II.</w:t>
      </w:r>
      <w:r w:rsidR="0074184F">
        <w:rPr>
          <w:rFonts w:hint="cs"/>
          <w:rtl/>
        </w:rPr>
        <w:t xml:space="preserve"> </w:t>
      </w:r>
    </w:p>
    <w:sectPr w:rsidR="00407DAC" w:rsidRPr="001B7F07" w:rsidSect="001D2C57">
      <w:footerReference w:type="even"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EA7F9" w14:textId="77777777" w:rsidR="002B0DA5" w:rsidRDefault="002B0DA5">
      <w:r>
        <w:separator/>
      </w:r>
    </w:p>
  </w:endnote>
  <w:endnote w:type="continuationSeparator" w:id="0">
    <w:p w14:paraId="5433C60F" w14:textId="77777777" w:rsidR="002B0DA5" w:rsidRDefault="002B0DA5">
      <w:r>
        <w:continuationSeparator/>
      </w:r>
    </w:p>
  </w:endnote>
  <w:endnote w:type="continuationNotice" w:id="1">
    <w:p w14:paraId="40C4A986" w14:textId="77777777" w:rsidR="002B0DA5" w:rsidRDefault="002B0D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D8822" w14:textId="77777777" w:rsidR="00A276D3" w:rsidRDefault="00A276D3" w:rsidP="00370AA4">
    <w:pPr>
      <w:pStyle w:val="a6"/>
    </w:pPr>
    <w:r>
      <w:rPr>
        <w:rtl/>
      </w:rPr>
      <w:fldChar w:fldCharType="begin"/>
    </w:r>
    <w:r>
      <w:instrText xml:space="preserve">PAGE  </w:instrText>
    </w:r>
    <w:r>
      <w:rPr>
        <w:rtl/>
      </w:rPr>
      <w:fldChar w:fldCharType="end"/>
    </w:r>
  </w:p>
  <w:p w14:paraId="703C2F41" w14:textId="77777777" w:rsidR="00A276D3" w:rsidRDefault="00A276D3" w:rsidP="00370AA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18712" w14:textId="77777777" w:rsidR="00A276D3" w:rsidRPr="00E43247" w:rsidRDefault="00A276D3" w:rsidP="00370AA4">
    <w:pPr>
      <w:pStyle w:val="a6"/>
    </w:pPr>
    <w:r>
      <w:fldChar w:fldCharType="begin"/>
    </w:r>
    <w:r>
      <w:instrText xml:space="preserve"> PAGE   \* MERGEFORMAT </w:instrText>
    </w:r>
    <w:r>
      <w:fldChar w:fldCharType="separate"/>
    </w:r>
    <w:r w:rsidR="002B0DA5">
      <w:rPr>
        <w:noProof/>
        <w:rtl/>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9995B" w14:textId="77777777" w:rsidR="002B0DA5" w:rsidRDefault="002B0DA5">
      <w:r>
        <w:separator/>
      </w:r>
    </w:p>
  </w:footnote>
  <w:footnote w:type="continuationSeparator" w:id="0">
    <w:p w14:paraId="5AC9C037" w14:textId="77777777" w:rsidR="002B0DA5" w:rsidRDefault="002B0DA5">
      <w:r>
        <w:continuationSeparator/>
      </w:r>
    </w:p>
  </w:footnote>
  <w:footnote w:type="continuationNotice" w:id="1">
    <w:p w14:paraId="0EB2219A" w14:textId="77777777" w:rsidR="002B0DA5" w:rsidRDefault="002B0DA5">
      <w:pPr>
        <w:spacing w:line="240" w:lineRule="auto"/>
      </w:pPr>
    </w:p>
  </w:footnote>
  <w:footnote w:id="2">
    <w:p w14:paraId="3E206570" w14:textId="7E8065F6" w:rsidR="00CE74D0" w:rsidRPr="002A76DC" w:rsidRDefault="00CE74D0" w:rsidP="0011191A">
      <w:pPr>
        <w:pStyle w:val="a7"/>
        <w:spacing w:line="240" w:lineRule="auto"/>
        <w:rPr>
          <w:rFonts w:hint="cs"/>
          <w:highlight w:val="yellow"/>
          <w:rtl/>
        </w:rPr>
      </w:pPr>
      <w:r w:rsidRPr="002A76DC">
        <w:rPr>
          <w:rStyle w:val="aa"/>
          <w:highlight w:val="yellow"/>
        </w:rPr>
        <w:footnoteRef/>
      </w:r>
      <w:r w:rsidRPr="002A76DC">
        <w:rPr>
          <w:highlight w:val="yellow"/>
          <w:rtl/>
        </w:rPr>
        <w:t xml:space="preserve"> </w:t>
      </w:r>
      <w:r w:rsidRPr="002A76DC">
        <w:rPr>
          <w:rFonts w:hint="cs"/>
          <w:highlight w:val="yellow"/>
          <w:rtl/>
        </w:rPr>
        <w:t>משהו קלאסי שבכל זאת קדם לגל הנוכחי</w:t>
      </w:r>
    </w:p>
  </w:footnote>
  <w:footnote w:id="3">
    <w:p w14:paraId="3C257CA4" w14:textId="77777777" w:rsidR="00CE74D0" w:rsidRPr="002A76DC" w:rsidRDefault="00CE74D0" w:rsidP="0011191A">
      <w:pPr>
        <w:pStyle w:val="a7"/>
        <w:spacing w:line="240" w:lineRule="auto"/>
        <w:rPr>
          <w:sz w:val="16"/>
          <w:highlight w:val="yellow"/>
          <w:rtl/>
        </w:rPr>
      </w:pPr>
      <w:r w:rsidRPr="002A76DC">
        <w:rPr>
          <w:rStyle w:val="aa"/>
          <w:sz w:val="16"/>
          <w:highlight w:val="yellow"/>
        </w:rPr>
        <w:footnoteRef/>
      </w:r>
      <w:r w:rsidRPr="002A76DC">
        <w:rPr>
          <w:sz w:val="16"/>
          <w:highlight w:val="yellow"/>
          <w:rtl/>
        </w:rPr>
        <w:t xml:space="preserve"> לציין כמה מאמרים, את הקובץ של גרוסמן ואת הכנס באוקטובר 2018 בוורשה שהוא הראשון שעוסק בנושא הזה באופן בלעדי. </w:t>
      </w:r>
    </w:p>
  </w:footnote>
  <w:footnote w:id="4">
    <w:p w14:paraId="3953D6E0" w14:textId="77777777" w:rsidR="00CE74D0" w:rsidRPr="002A76DC" w:rsidRDefault="00CE74D0" w:rsidP="0011191A">
      <w:pPr>
        <w:pStyle w:val="a7"/>
        <w:spacing w:line="240" w:lineRule="auto"/>
        <w:rPr>
          <w:sz w:val="16"/>
          <w:highlight w:val="yellow"/>
          <w:rtl/>
        </w:rPr>
      </w:pPr>
      <w:r w:rsidRPr="002A76DC">
        <w:rPr>
          <w:rStyle w:val="aa"/>
          <w:sz w:val="16"/>
          <w:highlight w:val="yellow"/>
        </w:rPr>
        <w:footnoteRef/>
      </w:r>
      <w:r w:rsidRPr="002A76DC">
        <w:rPr>
          <w:sz w:val="16"/>
          <w:highlight w:val="yellow"/>
          <w:rtl/>
        </w:rPr>
        <w:t xml:space="preserve"> יוקוש ולוינסקי, נסלרודט</w:t>
      </w:r>
      <w:r w:rsidRPr="002A76DC">
        <w:rPr>
          <w:rFonts w:hint="cs"/>
          <w:sz w:val="16"/>
          <w:highlight w:val="yellow"/>
          <w:rtl/>
        </w:rPr>
        <w:t xml:space="preserve">, אני. לוינסקי על פולנים במחנות ללא התמקדות בקבוצה זו. </w:t>
      </w:r>
    </w:p>
  </w:footnote>
  <w:footnote w:id="5">
    <w:p w14:paraId="165720CF" w14:textId="77777777" w:rsidR="00D212D4" w:rsidRDefault="00D212D4" w:rsidP="00D212D4">
      <w:pPr>
        <w:pStyle w:val="a7"/>
        <w:spacing w:line="240" w:lineRule="auto"/>
        <w:rPr>
          <w:rtl/>
        </w:rPr>
      </w:pPr>
      <w:r w:rsidRPr="002A76DC">
        <w:rPr>
          <w:rStyle w:val="aa"/>
          <w:highlight w:val="yellow"/>
        </w:rPr>
        <w:footnoteRef/>
      </w:r>
      <w:r w:rsidRPr="002A76DC">
        <w:rPr>
          <w:highlight w:val="yellow"/>
          <w:rtl/>
        </w:rPr>
        <w:t xml:space="preserve"> </w:t>
      </w:r>
      <w:r w:rsidRPr="002A76DC">
        <w:rPr>
          <w:rFonts w:hint="cs"/>
          <w:highlight w:val="yellow"/>
          <w:rtl/>
        </w:rPr>
        <w:t>פראודפוט 21, מארוס 3-4, 10</w:t>
      </w:r>
    </w:p>
  </w:footnote>
  <w:footnote w:id="6">
    <w:p w14:paraId="31A41B4F" w14:textId="77777777" w:rsidR="005238FE" w:rsidRDefault="005238FE" w:rsidP="0011191A">
      <w:pPr>
        <w:pStyle w:val="a7"/>
        <w:spacing w:line="240" w:lineRule="auto"/>
        <w:rPr>
          <w:rtl/>
        </w:rPr>
      </w:pPr>
      <w:r>
        <w:rPr>
          <w:rStyle w:val="aa"/>
        </w:rPr>
        <w:footnoteRef/>
      </w:r>
      <w:r>
        <w:rPr>
          <w:rtl/>
        </w:rPr>
        <w:t xml:space="preserve"> </w:t>
      </w:r>
      <w:r>
        <w:rPr>
          <w:rFonts w:hint="cs"/>
          <w:rtl/>
        </w:rPr>
        <w:t xml:space="preserve">בבסיס ההגדרה משנת 1951 יש התייחסות לאירועים שקדמו לינואר 1951, אולם באישרור של אמנה זו ב-67 הושמטה ההתייחסות למועד זה, וזו ההגדרה המקובלת במשפט הבינלאומי היום. בשנים האחרונות נוספו הגדרות נוספות על ידי האו"ם כמו </w:t>
      </w:r>
      <w:r w:rsidRPr="006D7F6A">
        <w:t>internally displaced person</w:t>
      </w:r>
      <w:r>
        <w:rPr>
          <w:rFonts w:hint="cs"/>
          <w:rtl/>
        </w:rPr>
        <w:t xml:space="preserve"> שמתייחס למי שחווה רדיפות דומות אולם לא חצה גבול בין לאומי. על התפתחות רעיון הפליט ראו מארוס 5-11.</w:t>
      </w:r>
    </w:p>
  </w:footnote>
  <w:footnote w:id="7">
    <w:p w14:paraId="428ABB8F" w14:textId="7D9A2054" w:rsidR="00723689" w:rsidRDefault="00723689" w:rsidP="00723689">
      <w:pPr>
        <w:pStyle w:val="a7"/>
      </w:pPr>
      <w:r>
        <w:rPr>
          <w:rStyle w:val="aa"/>
        </w:rPr>
        <w:footnoteRef/>
      </w:r>
      <w:r>
        <w:rPr>
          <w:rtl/>
        </w:rPr>
        <w:t xml:space="preserve"> </w:t>
      </w:r>
      <w:r w:rsidRPr="00723689">
        <w:rPr>
          <w:rFonts w:hint="cs"/>
          <w:rtl/>
        </w:rPr>
        <w:t xml:space="preserve">בתום המלחמה קיבלו המושגים "פליט" ו"עקור" עוגן חוקי והגדרות שונות על ידי </w:t>
      </w:r>
      <w:r w:rsidRPr="00723689">
        <w:t>UNRRA</w:t>
      </w:r>
      <w:r w:rsidRPr="00723689">
        <w:rPr>
          <w:rFonts w:hint="cs"/>
          <w:rtl/>
        </w:rPr>
        <w:t xml:space="preserve"> (</w:t>
      </w:r>
      <w:r w:rsidRPr="00723689">
        <w:rPr>
          <w:i/>
          <w:iCs/>
        </w:rPr>
        <w:t>United Nations Relief and Rehabilitation Administration</w:t>
      </w:r>
      <w:r w:rsidRPr="00723689">
        <w:rPr>
          <w:rFonts w:hint="cs"/>
          <w:i/>
          <w:iCs/>
          <w:rtl/>
        </w:rPr>
        <w:t xml:space="preserve">) </w:t>
      </w:r>
      <w:r w:rsidRPr="00723689">
        <w:rPr>
          <w:rFonts w:hint="cs"/>
          <w:rtl/>
        </w:rPr>
        <w:t>ולאחר מכן על ידי ה-</w:t>
      </w:r>
      <w:r w:rsidRPr="00723689">
        <w:t xml:space="preserve"> (International Refugee Organization) IRO</w:t>
      </w:r>
      <w:r w:rsidRPr="00723689">
        <w:rPr>
          <w:rFonts w:hint="cs"/>
          <w:rtl/>
        </w:rPr>
        <w:t xml:space="preserve">. </w:t>
      </w:r>
      <w:r w:rsidRPr="00723689">
        <w:t>Holian 43-48, Proudfoot 402-406, Displaced Persons and Refugees in Germany 445-468</w:t>
      </w:r>
      <w:r w:rsidRPr="00723689">
        <w:rPr>
          <w:rFonts w:hint="cs"/>
          <w:rtl/>
        </w:rPr>
        <w:t>. ה</w:t>
      </w:r>
      <w:r w:rsidR="001C0DE3">
        <w:rPr>
          <w:rFonts w:hint="cs"/>
          <w:rtl/>
        </w:rPr>
        <w:t>"</w:t>
      </w:r>
      <w:r w:rsidRPr="00723689">
        <w:rPr>
          <w:rFonts w:hint="cs"/>
          <w:rtl/>
        </w:rPr>
        <w:t>פליטים</w:t>
      </w:r>
      <w:r w:rsidR="001C0DE3">
        <w:rPr>
          <w:rFonts w:hint="cs"/>
          <w:rtl/>
        </w:rPr>
        <w:t>"</w:t>
      </w:r>
      <w:r w:rsidRPr="00723689">
        <w:rPr>
          <w:rFonts w:hint="cs"/>
          <w:rtl/>
        </w:rPr>
        <w:t xml:space="preserve"> היו דווקא אזרחי גרמניה, ושאר האנשים שמצאו את עצמם על אדמת גרמניה ואוסטריה ושהובאו לשם על ידי המשטר הנאצי נחשבו ל</w:t>
      </w:r>
      <w:r w:rsidR="001C0DE3">
        <w:rPr>
          <w:rFonts w:hint="cs"/>
          <w:rtl/>
        </w:rPr>
        <w:t>"</w:t>
      </w:r>
      <w:r w:rsidRPr="00723689">
        <w:rPr>
          <w:rFonts w:hint="cs"/>
          <w:rtl/>
        </w:rPr>
        <w:t>עקורים</w:t>
      </w:r>
      <w:r w:rsidR="001C0DE3">
        <w:rPr>
          <w:rFonts w:hint="cs"/>
          <w:rtl/>
        </w:rPr>
        <w:t>"</w:t>
      </w:r>
      <w:r w:rsidRPr="00723689">
        <w:rPr>
          <w:rFonts w:hint="cs"/>
          <w:rtl/>
        </w:rPr>
        <w:t>. היהודים ששוחררו על ידי בעלות הברית הוגדרו אמנם "עקורים", אך מעמדם היה דומה יותר למה שאנו קוראים היום "פליט".</w:t>
      </w:r>
      <w:r w:rsidRPr="00723689">
        <w:t xml:space="preserve"> </w:t>
      </w:r>
      <w:r w:rsidRPr="00DF47E6">
        <w:rPr>
          <w:rFonts w:hint="cs"/>
          <w:highlight w:val="yellow"/>
          <w:rtl/>
        </w:rPr>
        <w:t>להפנות לכמה ספרים.</w:t>
      </w:r>
    </w:p>
  </w:footnote>
  <w:footnote w:id="8">
    <w:p w14:paraId="57AB3092" w14:textId="088AD199" w:rsidR="00A276D3" w:rsidRDefault="00A276D3" w:rsidP="0011191A">
      <w:pPr>
        <w:pStyle w:val="a7"/>
        <w:spacing w:line="240" w:lineRule="auto"/>
        <w:rPr>
          <w:rtl/>
        </w:rPr>
      </w:pPr>
      <w:r>
        <w:rPr>
          <w:rStyle w:val="aa"/>
        </w:rPr>
        <w:footnoteRef/>
      </w:r>
      <w:r>
        <w:rPr>
          <w:rtl/>
        </w:rPr>
        <w:t xml:space="preserve"> </w:t>
      </w:r>
      <w:r w:rsidR="00395AAF">
        <w:rPr>
          <w:rFonts w:hint="cs"/>
          <w:rtl/>
        </w:rPr>
        <w:t xml:space="preserve">מספרם של הפליטים מפולין שנסו לשטחי ברית המועצות נידון במחקר והתקבע סביב מספר זה. לדיון בנושא ראו: </w:t>
      </w:r>
    </w:p>
  </w:footnote>
  <w:footnote w:id="9">
    <w:p w14:paraId="30948B71" w14:textId="1268C597" w:rsidR="00A276D3" w:rsidRPr="001B7F07" w:rsidRDefault="00A276D3" w:rsidP="0011191A">
      <w:pPr>
        <w:pStyle w:val="a7"/>
        <w:bidi w:val="0"/>
        <w:spacing w:line="240" w:lineRule="auto"/>
        <w:rPr>
          <w:sz w:val="16"/>
        </w:rPr>
      </w:pPr>
      <w:r w:rsidRPr="001B7F07">
        <w:rPr>
          <w:rStyle w:val="aa"/>
          <w:sz w:val="16"/>
        </w:rPr>
        <w:footnoteRef/>
      </w:r>
      <w:r w:rsidR="00676315">
        <w:rPr>
          <w:sz w:val="16"/>
        </w:rPr>
        <w:t xml:space="preserve"> </w:t>
      </w:r>
      <w:r w:rsidRPr="001B7F07">
        <w:rPr>
          <w:sz w:val="16"/>
        </w:rPr>
        <w:t xml:space="preserve">The lates article dealing with gender, family, class and geographical qustions regarding that issue is: Eliayana R. Adler and Natalia Aleksin, "Seeking Relative Safety: The Flight of Polish Jews to the East in the Autumn of 1939", </w:t>
      </w:r>
      <w:r w:rsidRPr="001B7F07">
        <w:rPr>
          <w:i/>
          <w:iCs/>
          <w:sz w:val="16"/>
        </w:rPr>
        <w:t xml:space="preserve">Yad Vashem Studies, 46 (1) </w:t>
      </w:r>
      <w:r w:rsidRPr="001B7F07">
        <w:rPr>
          <w:sz w:val="16"/>
        </w:rPr>
        <w:t>2018, 41-71.</w:t>
      </w:r>
      <w:r w:rsidR="00676315">
        <w:rPr>
          <w:sz w:val="16"/>
        </w:rPr>
        <w:t xml:space="preserve"> </w:t>
      </w:r>
    </w:p>
  </w:footnote>
  <w:footnote w:id="10">
    <w:p w14:paraId="38375F97" w14:textId="16B79C31" w:rsidR="00A276D3" w:rsidRDefault="00A276D3" w:rsidP="0011191A">
      <w:pPr>
        <w:pStyle w:val="a7"/>
        <w:spacing w:line="240" w:lineRule="auto"/>
        <w:rPr>
          <w:rFonts w:hint="cs"/>
          <w:rtl/>
        </w:rPr>
      </w:pPr>
      <w:r>
        <w:rPr>
          <w:rStyle w:val="aa"/>
        </w:rPr>
        <w:footnoteRef/>
      </w:r>
      <w:r>
        <w:rPr>
          <w:rtl/>
        </w:rPr>
        <w:t xml:space="preserve"> </w:t>
      </w:r>
      <w:r w:rsidRPr="002A76DC">
        <w:rPr>
          <w:rFonts w:hint="cs"/>
          <w:highlight w:val="yellow"/>
          <w:rtl/>
        </w:rPr>
        <w:t>הפניה לאליענה ואולי לליטבק?</w:t>
      </w:r>
    </w:p>
  </w:footnote>
  <w:footnote w:id="11">
    <w:p w14:paraId="52AEF76D" w14:textId="77777777" w:rsidR="002A0063" w:rsidRPr="001B7F07" w:rsidRDefault="002A0063" w:rsidP="002A0063">
      <w:pPr>
        <w:pStyle w:val="a7"/>
        <w:bidi w:val="0"/>
        <w:spacing w:line="240" w:lineRule="auto"/>
        <w:rPr>
          <w:sz w:val="16"/>
        </w:rPr>
      </w:pPr>
      <w:r w:rsidRPr="001B7F07">
        <w:rPr>
          <w:rStyle w:val="aa"/>
          <w:sz w:val="16"/>
        </w:rPr>
        <w:footnoteRef/>
      </w:r>
      <w:r w:rsidRPr="001B7F07">
        <w:rPr>
          <w:sz w:val="16"/>
          <w:rtl/>
        </w:rPr>
        <w:t xml:space="preserve"> </w:t>
      </w:r>
      <w:r w:rsidRPr="001B7F07">
        <w:rPr>
          <w:sz w:val="16"/>
        </w:rPr>
        <w:t xml:space="preserve">" Greetings from the two occupied territories in Poland", HaBoker, of May 17, 1940, </w:t>
      </w:r>
      <w:r w:rsidRPr="001B7F07">
        <w:rPr>
          <w:sz w:val="16"/>
          <w:highlight w:val="yellow"/>
        </w:rPr>
        <w:t>p.</w:t>
      </w:r>
    </w:p>
  </w:footnote>
  <w:footnote w:id="12">
    <w:p w14:paraId="36B8298A" w14:textId="52869DF0" w:rsidR="00A276D3" w:rsidRDefault="00A276D3" w:rsidP="0011191A">
      <w:pPr>
        <w:pStyle w:val="a7"/>
        <w:spacing w:line="240" w:lineRule="auto"/>
        <w:rPr>
          <w:rFonts w:hint="cs"/>
          <w:rtl/>
        </w:rPr>
      </w:pPr>
      <w:r>
        <w:rPr>
          <w:rStyle w:val="aa"/>
        </w:rPr>
        <w:footnoteRef/>
      </w:r>
      <w:r>
        <w:rPr>
          <w:rtl/>
        </w:rPr>
        <w:t xml:space="preserve"> </w:t>
      </w:r>
      <w:r w:rsidRPr="002A76DC">
        <w:rPr>
          <w:rFonts w:hint="cs"/>
          <w:highlight w:val="yellow"/>
          <w:rtl/>
        </w:rPr>
        <w:t>להפנות לערך ביד ושם</w:t>
      </w:r>
    </w:p>
  </w:footnote>
  <w:footnote w:id="13">
    <w:p w14:paraId="584D3559" w14:textId="0EB226C3" w:rsidR="006A0AF8" w:rsidRPr="006A0AF8" w:rsidRDefault="00A276D3" w:rsidP="0011191A">
      <w:pPr>
        <w:pStyle w:val="a7"/>
        <w:spacing w:line="240" w:lineRule="auto"/>
        <w:rPr>
          <w:sz w:val="16"/>
          <w:rtl/>
        </w:rPr>
      </w:pPr>
      <w:r w:rsidRPr="001B7F07">
        <w:rPr>
          <w:rStyle w:val="aa"/>
          <w:sz w:val="16"/>
        </w:rPr>
        <w:footnoteRef/>
      </w:r>
      <w:r w:rsidRPr="001B7F07">
        <w:rPr>
          <w:sz w:val="16"/>
          <w:rtl/>
        </w:rPr>
        <w:t xml:space="preserve"> מכיוון שלא כל הפליטים נרשמו בלשכות קשה לעמוד על האומדן המלא של התמותה במרחבי ברית המועצות, אולם גם בקרב אוכלוסיית הנרשמים הרי שמדובר באחוזי תמותה מאוד גבוהים.</w:t>
      </w:r>
      <w:r w:rsidR="006A0AF8">
        <w:rPr>
          <w:rFonts w:hint="cs"/>
          <w:sz w:val="16"/>
          <w:rtl/>
        </w:rPr>
        <w:t xml:space="preserve"> </w:t>
      </w:r>
    </w:p>
    <w:p w14:paraId="65EDBC1E" w14:textId="04E20BD3" w:rsidR="00A276D3" w:rsidRPr="001B7F07" w:rsidRDefault="006A0AF8" w:rsidP="0011191A">
      <w:pPr>
        <w:pStyle w:val="a7"/>
        <w:spacing w:line="240" w:lineRule="auto"/>
        <w:rPr>
          <w:rFonts w:hint="cs"/>
          <w:sz w:val="16"/>
          <w:rtl/>
        </w:rPr>
      </w:pPr>
      <w:r w:rsidRPr="006A0AF8">
        <w:rPr>
          <w:sz w:val="16"/>
        </w:rPr>
        <w:t>Report on the relief accorded to Polish citizens by the Polish Embassy in the U.S.S.R., with special reference to Polish citizens of Jewish Nationality, September, 1941-April, 1943</w:t>
      </w:r>
      <w:r>
        <w:rPr>
          <w:sz w:val="16"/>
        </w:rPr>
        <w:t xml:space="preserve">, </w:t>
      </w:r>
      <w:r w:rsidRPr="006A0AF8">
        <w:rPr>
          <w:sz w:val="16"/>
        </w:rPr>
        <w:t>Poland. Ambasada (Russia) ; 1943</w:t>
      </w:r>
    </w:p>
  </w:footnote>
  <w:footnote w:id="14">
    <w:p w14:paraId="1F681C92" w14:textId="038AE8B0" w:rsidR="00A6514A" w:rsidRDefault="00A6514A">
      <w:pPr>
        <w:pStyle w:val="a7"/>
      </w:pPr>
      <w:r>
        <w:rPr>
          <w:rStyle w:val="aa"/>
        </w:rPr>
        <w:footnoteRef/>
      </w:r>
      <w:r>
        <w:rPr>
          <w:rtl/>
        </w:rPr>
        <w:t xml:space="preserve"> </w:t>
      </w:r>
    </w:p>
  </w:footnote>
  <w:footnote w:id="15">
    <w:p w14:paraId="6C56B944" w14:textId="0BE96502" w:rsidR="00A276D3" w:rsidRPr="001B7F07" w:rsidRDefault="00A276D3" w:rsidP="0011191A">
      <w:pPr>
        <w:spacing w:line="240" w:lineRule="auto"/>
        <w:ind w:firstLine="0"/>
        <w:rPr>
          <w:rFonts w:eastAsiaTheme="minorHAnsi"/>
          <w:color w:val="auto"/>
          <w:sz w:val="16"/>
          <w:szCs w:val="20"/>
          <w:rtl/>
        </w:rPr>
      </w:pPr>
      <w:r w:rsidRPr="001B7F07">
        <w:rPr>
          <w:rStyle w:val="aa"/>
          <w:sz w:val="16"/>
          <w:szCs w:val="20"/>
        </w:rPr>
        <w:footnoteRef/>
      </w:r>
      <w:r w:rsidRPr="001B7F07">
        <w:rPr>
          <w:sz w:val="16"/>
          <w:szCs w:val="20"/>
          <w:rtl/>
        </w:rPr>
        <w:t xml:space="preserve"> ביוני 1946, דיווח יועץ הצבא האמרקאי לענייני יהודים, הרב פיליפ ברנשטיין, לועידה היהודית האמריקנית, כי הוא קיבל דיווח על כך שאלו שהגיעו מרוסיה לפולין </w:t>
      </w:r>
      <w:r w:rsidRPr="001B7F07">
        <w:rPr>
          <w:sz w:val="16"/>
          <w:szCs w:val="20"/>
        </w:rPr>
        <w:t>returning destitute and</w:t>
      </w:r>
      <w:r w:rsidR="00676315">
        <w:rPr>
          <w:sz w:val="16"/>
          <w:szCs w:val="20"/>
        </w:rPr>
        <w:t xml:space="preserve"> </w:t>
      </w:r>
      <w:r w:rsidRPr="001B7F07">
        <w:rPr>
          <w:sz w:val="16"/>
          <w:szCs w:val="20"/>
        </w:rPr>
        <w:t>find leaving conditions practically hopless"</w:t>
      </w:r>
      <w:r w:rsidRPr="001B7F07">
        <w:rPr>
          <w:sz w:val="16"/>
          <w:szCs w:val="20"/>
          <w:rtl/>
        </w:rPr>
        <w:t xml:space="preserve"> </w:t>
      </w:r>
    </w:p>
  </w:footnote>
  <w:footnote w:id="16">
    <w:p w14:paraId="560E54E5" w14:textId="5FDE7DBC" w:rsidR="00A276D3" w:rsidRPr="001B7F07" w:rsidRDefault="00A276D3" w:rsidP="0011191A">
      <w:pPr>
        <w:pStyle w:val="a7"/>
        <w:bidi w:val="0"/>
        <w:spacing w:line="240" w:lineRule="auto"/>
        <w:rPr>
          <w:i/>
          <w:iCs/>
          <w:sz w:val="16"/>
        </w:rPr>
      </w:pPr>
      <w:r w:rsidRPr="001B7F07">
        <w:rPr>
          <w:rStyle w:val="aa"/>
          <w:sz w:val="16"/>
        </w:rPr>
        <w:footnoteRef/>
      </w:r>
      <w:r w:rsidR="00676315">
        <w:rPr>
          <w:sz w:val="16"/>
        </w:rPr>
        <w:t xml:space="preserve"> </w:t>
      </w:r>
      <w:r w:rsidRPr="001B7F07">
        <w:rPr>
          <w:sz w:val="16"/>
        </w:rPr>
        <w:t xml:space="preserve">Hanna Shlomi, "The Reception and Settelment of Jewish Repatriants from the Soviet Union in Lower Silesia, 1946", </w:t>
      </w:r>
      <w:r w:rsidRPr="001B7F07">
        <w:rPr>
          <w:i/>
          <w:iCs/>
          <w:sz w:val="16"/>
        </w:rPr>
        <w:t xml:space="preserve">Gal-Ed, </w:t>
      </w:r>
      <w:r w:rsidRPr="001B7F07">
        <w:rPr>
          <w:sz w:val="16"/>
        </w:rPr>
        <w:t>XVII (2000), 85-104.</w:t>
      </w:r>
    </w:p>
  </w:footnote>
  <w:footnote w:id="17">
    <w:p w14:paraId="3A61C6DD" w14:textId="77777777" w:rsidR="00214DE9" w:rsidRDefault="00214DE9" w:rsidP="0011191A">
      <w:pPr>
        <w:pStyle w:val="a7"/>
        <w:spacing w:line="240" w:lineRule="auto"/>
        <w:rPr>
          <w:rFonts w:hint="cs"/>
          <w:sz w:val="16"/>
        </w:rPr>
      </w:pPr>
    </w:p>
    <w:p w14:paraId="7EDBC44E" w14:textId="77777777" w:rsidR="00A276D3" w:rsidRPr="001B7F07" w:rsidRDefault="00A276D3" w:rsidP="0011191A">
      <w:pPr>
        <w:pStyle w:val="a7"/>
        <w:spacing w:line="240" w:lineRule="auto"/>
        <w:rPr>
          <w:sz w:val="16"/>
          <w:rtl/>
        </w:rPr>
      </w:pPr>
      <w:r w:rsidRPr="001B7F07">
        <w:rPr>
          <w:rStyle w:val="aa"/>
          <w:sz w:val="16"/>
        </w:rPr>
        <w:footnoteRef/>
      </w:r>
      <w:r w:rsidRPr="001B7F07">
        <w:rPr>
          <w:sz w:val="16"/>
          <w:rtl/>
        </w:rPr>
        <w:t xml:space="preserve"> </w:t>
      </w:r>
      <w:r w:rsidRPr="00D9560A">
        <w:rPr>
          <w:sz w:val="16"/>
          <w:highlight w:val="yellow"/>
          <w:rtl/>
        </w:rPr>
        <w:t>הפניות למחקרים חשובים</w:t>
      </w:r>
    </w:p>
  </w:footnote>
  <w:footnote w:id="18">
    <w:p w14:paraId="5006F2D9" w14:textId="173C48B4" w:rsidR="00A276D3" w:rsidRDefault="00A276D3" w:rsidP="0011191A">
      <w:pPr>
        <w:pStyle w:val="a7"/>
        <w:bidi w:val="0"/>
        <w:spacing w:line="240" w:lineRule="auto"/>
        <w:rPr>
          <w:sz w:val="16"/>
        </w:rPr>
      </w:pPr>
      <w:r w:rsidRPr="001B7F07">
        <w:rPr>
          <w:rStyle w:val="aa"/>
          <w:sz w:val="16"/>
        </w:rPr>
        <w:footnoteRef/>
      </w:r>
      <w:r w:rsidRPr="001B7F07">
        <w:rPr>
          <w:sz w:val="16"/>
          <w:rtl/>
        </w:rPr>
        <w:t xml:space="preserve"> </w:t>
      </w:r>
      <w:r w:rsidRPr="001B7F07">
        <w:rPr>
          <w:rFonts w:eastAsia="David"/>
          <w:sz w:val="16"/>
        </w:rPr>
        <w:t>Lucjan</w:t>
      </w:r>
      <w:r w:rsidR="00676315">
        <w:rPr>
          <w:rFonts w:eastAsia="David"/>
          <w:sz w:val="16"/>
        </w:rPr>
        <w:t xml:space="preserve"> </w:t>
      </w:r>
      <w:r w:rsidRPr="001B7F07">
        <w:rPr>
          <w:rFonts w:eastAsia="David"/>
          <w:sz w:val="16"/>
        </w:rPr>
        <w:t xml:space="preserve">Dobroszycki, </w:t>
      </w:r>
      <w:r w:rsidRPr="001B7F07">
        <w:rPr>
          <w:rFonts w:eastAsia="David"/>
          <w:i/>
          <w:iCs/>
          <w:sz w:val="16"/>
        </w:rPr>
        <w:t xml:space="preserve">Survivors of the Holocaust in Poland: A Portrait Based on Jewish Community Records 1944-1947, </w:t>
      </w:r>
      <w:r w:rsidRPr="001B7F07">
        <w:rPr>
          <w:rFonts w:eastAsia="David"/>
          <w:sz w:val="16"/>
        </w:rPr>
        <w:t>New-York 1994</w:t>
      </w:r>
      <w:r w:rsidRPr="001B7F07">
        <w:rPr>
          <w:sz w:val="16"/>
        </w:rPr>
        <w:t xml:space="preserve">. 27. </w:t>
      </w:r>
    </w:p>
    <w:p w14:paraId="7EBDD9CF" w14:textId="2B3DBA8B" w:rsidR="001F23FD" w:rsidRPr="001B7F07" w:rsidRDefault="001F23FD" w:rsidP="001F23FD">
      <w:pPr>
        <w:pStyle w:val="a7"/>
        <w:spacing w:line="240" w:lineRule="auto"/>
        <w:rPr>
          <w:sz w:val="16"/>
          <w:rtl/>
        </w:rPr>
      </w:pPr>
      <w:r w:rsidRPr="001F23FD">
        <w:rPr>
          <w:sz w:val="16"/>
          <w:rtl/>
        </w:rPr>
        <w:t>כמובן, לא כל היהודים ששבו לפולין ביקשו להמשיך מערבה. חלקם השתקעו בפולין בשל תפיסה אידאולוגית או פוליטית כמו אנשי הבונד, חלקם ביקשו לנסות לשקם את חייהם ונעזרו בסיוע שניתן ליהודים באזורים אלו. חלק מהקהילות היהודיות החדשות, כמו בוורוצלב/ברסלאו ובדז'ורז'וניוב/רייכנבך זכו לפריחה ושגשוג בשנים אלו, והיו יהודים שהמשיכו לחיות בפולין גם לאחר 1949 ואפילו לאחר 1968</w:t>
      </w:r>
      <w:r w:rsidRPr="001F23FD">
        <w:rPr>
          <w:rFonts w:hint="cs"/>
          <w:sz w:val="16"/>
          <w:rtl/>
        </w:rPr>
        <w:t>.</w:t>
      </w:r>
    </w:p>
  </w:footnote>
  <w:footnote w:id="19">
    <w:p w14:paraId="5E54DAA5" w14:textId="66A4A1CB" w:rsidR="00A7562C" w:rsidRDefault="00A7562C">
      <w:pPr>
        <w:pStyle w:val="a7"/>
      </w:pPr>
      <w:r>
        <w:rPr>
          <w:rStyle w:val="aa"/>
        </w:rPr>
        <w:footnoteRef/>
      </w:r>
      <w:r>
        <w:rPr>
          <w:rtl/>
        </w:rPr>
        <w:t xml:space="preserve"> </w:t>
      </w:r>
    </w:p>
  </w:footnote>
  <w:footnote w:id="20">
    <w:p w14:paraId="03710563" w14:textId="6A94AAB4" w:rsidR="00A276D3" w:rsidRDefault="00A276D3" w:rsidP="0011191A">
      <w:pPr>
        <w:pStyle w:val="a7"/>
        <w:spacing w:line="240" w:lineRule="auto"/>
        <w:rPr>
          <w:rtl/>
        </w:rPr>
      </w:pPr>
      <w:r>
        <w:rPr>
          <w:rStyle w:val="aa"/>
        </w:rPr>
        <w:footnoteRef/>
      </w:r>
      <w:r>
        <w:rPr>
          <w:rtl/>
        </w:rPr>
        <w:t xml:space="preserve"> </w:t>
      </w:r>
    </w:p>
  </w:footnote>
  <w:footnote w:id="21">
    <w:p w14:paraId="38AC2E5D" w14:textId="726D6CBD" w:rsidR="001015B4" w:rsidRDefault="001015B4" w:rsidP="0011191A">
      <w:pPr>
        <w:pStyle w:val="a7"/>
        <w:spacing w:line="240" w:lineRule="auto"/>
        <w:rPr>
          <w:rtl/>
        </w:rPr>
      </w:pPr>
      <w:r>
        <w:rPr>
          <w:rStyle w:val="aa"/>
        </w:rPr>
        <w:footnoteRef/>
      </w:r>
      <w:r>
        <w:rPr>
          <w:rtl/>
        </w:rPr>
        <w:t xml:space="preserve"> </w:t>
      </w:r>
      <w:r>
        <w:rPr>
          <w:rFonts w:hint="cs"/>
          <w:rtl/>
        </w:rPr>
        <w:t>קוז'מינסקה-פרילק</w:t>
      </w:r>
      <w:r w:rsidR="00B45323">
        <w:rPr>
          <w:rFonts w:hint="cs"/>
          <w:rtl/>
        </w:rPr>
        <w:t xml:space="preserve"> קושרת בין החוויות השונות בזמן המלחמה לבין ההיקלטות של השורדים בפולין לאחר המלחמה ומקדישה דיון נרחב לשבים מברית המועצות. בין הנושאים שהיא מתייחסת אליהם יש את הזעזוע מגילוי החורבן והרצח, קושי בהשבת הרכוש, התנכלות אנטישמית. </w:t>
      </w:r>
      <w:r w:rsidR="00BA28E8" w:rsidRPr="00D251DB">
        <w:rPr>
          <w:rFonts w:hint="cs"/>
          <w:highlight w:val="yellow"/>
          <w:rtl/>
        </w:rPr>
        <w:t>הפניה למאמר הנוסף</w:t>
      </w:r>
      <w:r w:rsidR="000332DB" w:rsidRPr="00D251DB">
        <w:rPr>
          <w:rFonts w:hint="cs"/>
          <w:highlight w:val="yellow"/>
          <w:rtl/>
        </w:rPr>
        <w:t xml:space="preserve"> שגם בו יש התמקדות בקשיים</w:t>
      </w:r>
      <w:r w:rsidR="00BA28E8" w:rsidRPr="00D251DB">
        <w:rPr>
          <w:rFonts w:hint="cs"/>
          <w:highlight w:val="yellow"/>
          <w:rtl/>
        </w:rPr>
        <w:t>.</w:t>
      </w:r>
      <w:r w:rsidR="00676315">
        <w:rPr>
          <w:rFonts w:hint="cs"/>
          <w:rtl/>
        </w:rPr>
        <w:t xml:space="preserve"> </w:t>
      </w:r>
    </w:p>
  </w:footnote>
  <w:footnote w:id="22">
    <w:p w14:paraId="359F5B41" w14:textId="4D8A227C" w:rsidR="00A276D3" w:rsidRPr="001B7F07" w:rsidRDefault="00A276D3" w:rsidP="0011191A">
      <w:pPr>
        <w:pStyle w:val="a7"/>
        <w:bidi w:val="0"/>
        <w:spacing w:line="240" w:lineRule="auto"/>
        <w:rPr>
          <w:sz w:val="16"/>
        </w:rPr>
      </w:pPr>
      <w:r w:rsidRPr="001B7F07">
        <w:rPr>
          <w:rStyle w:val="aa"/>
          <w:sz w:val="16"/>
        </w:rPr>
        <w:footnoteRef/>
      </w:r>
      <w:r w:rsidRPr="001B7F07">
        <w:rPr>
          <w:sz w:val="16"/>
          <w:rtl/>
        </w:rPr>
        <w:t xml:space="preserve"> </w:t>
      </w:r>
      <w:r w:rsidRPr="001B7F07">
        <w:rPr>
          <w:rFonts w:eastAsia="David"/>
          <w:sz w:val="16"/>
        </w:rPr>
        <w:t>Lucjan</w:t>
      </w:r>
      <w:r w:rsidR="00676315">
        <w:rPr>
          <w:rFonts w:eastAsia="David"/>
          <w:sz w:val="16"/>
        </w:rPr>
        <w:t xml:space="preserve"> </w:t>
      </w:r>
      <w:r w:rsidRPr="001B7F07">
        <w:rPr>
          <w:rFonts w:eastAsia="David"/>
          <w:sz w:val="16"/>
        </w:rPr>
        <w:t xml:space="preserve">Dobroszycki, </w:t>
      </w:r>
      <w:r w:rsidRPr="001B7F07">
        <w:rPr>
          <w:rFonts w:eastAsia="David"/>
          <w:i/>
          <w:iCs/>
          <w:sz w:val="16"/>
        </w:rPr>
        <w:t xml:space="preserve">Survivors of the Holocaust in Poland: A Portrait Based on Jewish Community Records 1944-1947, </w:t>
      </w:r>
      <w:r w:rsidRPr="001B7F07">
        <w:rPr>
          <w:rFonts w:eastAsia="David"/>
          <w:sz w:val="16"/>
        </w:rPr>
        <w:t>New-York 1994</w:t>
      </w:r>
      <w:r w:rsidRPr="001B7F07">
        <w:rPr>
          <w:sz w:val="16"/>
        </w:rPr>
        <w:t xml:space="preserve">. 22; Hanna Shlomi, "The Reception and Settelment of Jewish Repatriants from the Soviet Union in Lower Silesia, 1946", </w:t>
      </w:r>
      <w:r w:rsidRPr="001B7F07">
        <w:rPr>
          <w:i/>
          <w:iCs/>
          <w:sz w:val="16"/>
        </w:rPr>
        <w:t xml:space="preserve">Gal-Ed, </w:t>
      </w:r>
      <w:r w:rsidRPr="001B7F07">
        <w:rPr>
          <w:sz w:val="16"/>
        </w:rPr>
        <w:t>XVII (2000)</w:t>
      </w:r>
      <w:r w:rsidRPr="001B7F07">
        <w:rPr>
          <w:sz w:val="16"/>
          <w:highlight w:val="yellow"/>
        </w:rPr>
        <w:t>,</w:t>
      </w:r>
    </w:p>
  </w:footnote>
  <w:footnote w:id="23">
    <w:p w14:paraId="573B2185" w14:textId="155C472F" w:rsidR="00BC30CB" w:rsidRDefault="00BC30CB">
      <w:pPr>
        <w:pStyle w:val="a7"/>
        <w:rPr>
          <w:rtl/>
        </w:rPr>
      </w:pPr>
      <w:r>
        <w:rPr>
          <w:rStyle w:val="aa"/>
        </w:rPr>
        <w:footnoteRef/>
      </w:r>
      <w:r>
        <w:rPr>
          <w:rtl/>
        </w:rPr>
        <w:t xml:space="preserve"> </w:t>
      </w:r>
      <w:r>
        <w:rPr>
          <w:rFonts w:hint="cs"/>
          <w:rtl/>
        </w:rPr>
        <w:t xml:space="preserve">הנדודים בתוך פולין </w:t>
      </w:r>
      <w:r w:rsidR="00C95CE5">
        <w:rPr>
          <w:rFonts w:hint="cs"/>
          <w:rtl/>
        </w:rPr>
        <w:t xml:space="preserve">לאחר המלחמה </w:t>
      </w:r>
      <w:r>
        <w:rPr>
          <w:rFonts w:hint="cs"/>
          <w:rtl/>
        </w:rPr>
        <w:t>לא היו רק מנת חלקם של הרפטריאנטים</w:t>
      </w:r>
      <w:r w:rsidR="00C95CE5">
        <w:rPr>
          <w:rFonts w:hint="cs"/>
          <w:rtl/>
        </w:rPr>
        <w:t xml:space="preserve"> אלא גם של יהודים פולנים אחרים</w:t>
      </w:r>
      <w:r>
        <w:rPr>
          <w:rFonts w:hint="cs"/>
          <w:rtl/>
        </w:rPr>
        <w:t xml:space="preserve">. רבים </w:t>
      </w:r>
      <w:r w:rsidR="00C95CE5">
        <w:rPr>
          <w:rFonts w:hint="cs"/>
          <w:rtl/>
        </w:rPr>
        <w:t>מהם</w:t>
      </w:r>
      <w:r>
        <w:rPr>
          <w:rFonts w:hint="cs"/>
          <w:rtl/>
        </w:rPr>
        <w:t xml:space="preserve"> עזבו את הכפרים, שהתרוקנו בזמן המלחמה מרוב תושביהם היהודים, והתרכזו בערים. רבים גם </w:t>
      </w:r>
      <w:r w:rsidR="00700865">
        <w:rPr>
          <w:rFonts w:hint="cs"/>
          <w:rtl/>
        </w:rPr>
        <w:t xml:space="preserve">תרו אחרי קרוביהם ברחבי פולין. </w:t>
      </w:r>
      <w:r w:rsidR="00700865" w:rsidRPr="00700865">
        <w:rPr>
          <w:rFonts w:hint="cs"/>
          <w:highlight w:val="yellow"/>
          <w:rtl/>
        </w:rPr>
        <w:t>ראו</w:t>
      </w:r>
    </w:p>
  </w:footnote>
  <w:footnote w:id="24">
    <w:p w14:paraId="201D59A5" w14:textId="77777777" w:rsidR="003838EE" w:rsidRPr="00211194" w:rsidRDefault="003838EE" w:rsidP="003838EE">
      <w:pPr>
        <w:pStyle w:val="a7"/>
        <w:spacing w:line="240" w:lineRule="auto"/>
        <w:rPr>
          <w:sz w:val="16"/>
          <w:rtl/>
        </w:rPr>
      </w:pPr>
      <w:r w:rsidRPr="001B7F07">
        <w:rPr>
          <w:rStyle w:val="aa"/>
          <w:sz w:val="16"/>
        </w:rPr>
        <w:footnoteRef/>
      </w:r>
      <w:r w:rsidRPr="001B7F07">
        <w:rPr>
          <w:sz w:val="16"/>
          <w:rtl/>
        </w:rPr>
        <w:t xml:space="preserve"> </w:t>
      </w:r>
      <w:r>
        <w:rPr>
          <w:rFonts w:hint="cs"/>
          <w:sz w:val="16"/>
          <w:rtl/>
        </w:rPr>
        <w:t xml:space="preserve">בלטמן טוען במאמרו שמצבם של כל היהודים בפולין לאחר המלחמה היה של פליטים, על אף שנעדר מהם המרכיב של היציאה מהמולדת. </w:t>
      </w:r>
      <w:r>
        <w:rPr>
          <w:sz w:val="16"/>
        </w:rPr>
        <w:t xml:space="preserve">Daniel Blatman, "Outlanders in Their Home – Polish Jews from Lublin (1944) to Kielce (1946), in: </w:t>
      </w:r>
      <w:r>
        <w:rPr>
          <w:i/>
          <w:iCs/>
          <w:sz w:val="16"/>
        </w:rPr>
        <w:t xml:space="preserve">The Holocaust – History and Memory. Essays Presented in Honor of Israel Gutman, </w:t>
      </w:r>
      <w:r>
        <w:rPr>
          <w:sz w:val="16"/>
        </w:rPr>
        <w:t>Yad Vashem and The Hebrew University of Jerusalem, Jerusalem 2001, 162-186.</w:t>
      </w:r>
    </w:p>
  </w:footnote>
  <w:footnote w:id="25">
    <w:p w14:paraId="5F30CEDC" w14:textId="44195D83" w:rsidR="00F66337" w:rsidRDefault="00F66337" w:rsidP="0011191A">
      <w:pPr>
        <w:pStyle w:val="a7"/>
        <w:spacing w:line="240" w:lineRule="auto"/>
        <w:rPr>
          <w:rFonts w:hint="cs"/>
          <w:rtl/>
        </w:rPr>
      </w:pPr>
      <w:r>
        <w:rPr>
          <w:rStyle w:val="aa"/>
        </w:rPr>
        <w:footnoteRef/>
      </w:r>
      <w:r>
        <w:rPr>
          <w:rtl/>
        </w:rPr>
        <w:t xml:space="preserve"> </w:t>
      </w:r>
    </w:p>
  </w:footnote>
  <w:footnote w:id="26">
    <w:p w14:paraId="5F7C6213" w14:textId="33C3F33A" w:rsidR="00F66337" w:rsidRDefault="00F66337" w:rsidP="0011191A">
      <w:pPr>
        <w:pStyle w:val="a7"/>
        <w:spacing w:line="240" w:lineRule="auto"/>
        <w:rPr>
          <w:rtl/>
        </w:rPr>
      </w:pPr>
      <w:r>
        <w:rPr>
          <w:rStyle w:val="aa"/>
        </w:rPr>
        <w:footnoteRef/>
      </w:r>
      <w:r>
        <w:rPr>
          <w:rtl/>
        </w:rPr>
        <w:t xml:space="preserve"> </w:t>
      </w:r>
    </w:p>
  </w:footnote>
  <w:footnote w:id="27">
    <w:p w14:paraId="61C73B14" w14:textId="77777777" w:rsidR="00FE099A" w:rsidRDefault="00FE099A" w:rsidP="00FE099A">
      <w:pPr>
        <w:pStyle w:val="a7"/>
        <w:spacing w:line="240" w:lineRule="auto"/>
        <w:rPr>
          <w:rtl/>
        </w:rPr>
      </w:pPr>
      <w:r>
        <w:rPr>
          <w:rStyle w:val="aa"/>
        </w:rPr>
        <w:footnoteRef/>
      </w:r>
      <w:r>
        <w:rPr>
          <w:rtl/>
        </w:rPr>
        <w:t xml:space="preserve"> </w:t>
      </w:r>
    </w:p>
  </w:footnote>
  <w:footnote w:id="28">
    <w:p w14:paraId="191A3042" w14:textId="29CCEF02" w:rsidR="000B0CFC" w:rsidRDefault="000B0CFC" w:rsidP="000B0CFC">
      <w:pPr>
        <w:pStyle w:val="a7"/>
        <w:spacing w:line="240" w:lineRule="auto"/>
        <w:rPr>
          <w:sz w:val="16"/>
          <w:rtl/>
        </w:rPr>
      </w:pPr>
      <w:r w:rsidRPr="001B7F07">
        <w:rPr>
          <w:rStyle w:val="aa"/>
          <w:sz w:val="16"/>
        </w:rPr>
        <w:footnoteRef/>
      </w:r>
      <w:r w:rsidRPr="001B7F07">
        <w:rPr>
          <w:sz w:val="16"/>
          <w:rtl/>
        </w:rPr>
        <w:t xml:space="preserve"> </w:t>
      </w:r>
      <w:r w:rsidRPr="001B7F07">
        <w:rPr>
          <w:sz w:val="16"/>
        </w:rPr>
        <w:t xml:space="preserve">Arieh J. Kochavi, </w:t>
      </w:r>
      <w:r w:rsidRPr="001B7F07">
        <w:rPr>
          <w:i/>
          <w:iCs/>
          <w:sz w:val="16"/>
        </w:rPr>
        <w:t>Post-Holocaust Politics: Britain, The United States, and</w:t>
      </w:r>
      <w:r>
        <w:rPr>
          <w:i/>
          <w:iCs/>
          <w:sz w:val="16"/>
        </w:rPr>
        <w:t xml:space="preserve"> </w:t>
      </w:r>
      <w:r w:rsidRPr="001B7F07">
        <w:rPr>
          <w:i/>
          <w:iCs/>
          <w:sz w:val="16"/>
        </w:rPr>
        <w:t>Jewish Refugees, 1945-1948, Chapel Hill 2001, 43-51, 138-143.</w:t>
      </w:r>
      <w:r w:rsidRPr="001B7F07">
        <w:rPr>
          <w:sz w:val="16"/>
          <w:rtl/>
        </w:rPr>
        <w:t xml:space="preserve">; קוניגסאדר ווצל, מחכים לתקווה, עמ' 49. </w:t>
      </w:r>
    </w:p>
    <w:p w14:paraId="35F9F4FF" w14:textId="6230E743" w:rsidR="00634374" w:rsidRPr="001B7F07" w:rsidRDefault="00634374" w:rsidP="00634374">
      <w:pPr>
        <w:pStyle w:val="a7"/>
        <w:spacing w:line="240" w:lineRule="auto"/>
        <w:rPr>
          <w:sz w:val="16"/>
          <w:rtl/>
        </w:rPr>
      </w:pPr>
      <w:r w:rsidRPr="002C1B28">
        <w:rPr>
          <w:sz w:val="16"/>
          <w:rtl/>
        </w:rPr>
        <w:t>שינוי במדיניות זו התרחש באפריל 1947 כאשר נקבע כי הגבולות אמנם לא ייסגרו, אולם מי שיעבור לאזור הכיבוש האמריקני לא יוכל להגיע למחנות העקורים ולא יזכה לסיוע</w:t>
      </w:r>
      <w:r w:rsidR="00B06DC7">
        <w:rPr>
          <w:rFonts w:hint="cs"/>
          <w:sz w:val="16"/>
          <w:rtl/>
        </w:rPr>
        <w:t>. שינוי זה השפיע בעיקר על היהודים שהגיעו מרומניה והונגריה, ובמידה פחותה על היהודים הפולנים שכן בשעה זו רובם כבר הגיעו למחנות העקורים.</w:t>
      </w:r>
    </w:p>
  </w:footnote>
  <w:footnote w:id="29">
    <w:p w14:paraId="67FA27F6" w14:textId="77777777" w:rsidR="002C1B28" w:rsidRDefault="002C1B28" w:rsidP="002C1B28">
      <w:pPr>
        <w:pStyle w:val="a7"/>
        <w:bidi w:val="0"/>
        <w:spacing w:line="240" w:lineRule="auto"/>
        <w:rPr>
          <w:sz w:val="16"/>
        </w:rPr>
      </w:pPr>
      <w:r w:rsidRPr="001B7F07">
        <w:rPr>
          <w:rStyle w:val="aa"/>
          <w:sz w:val="16"/>
        </w:rPr>
        <w:footnoteRef/>
      </w:r>
      <w:r w:rsidRPr="001B7F07">
        <w:rPr>
          <w:sz w:val="16"/>
          <w:rtl/>
        </w:rPr>
        <w:t xml:space="preserve"> </w:t>
      </w:r>
      <w:r w:rsidRPr="001B7F07">
        <w:rPr>
          <w:sz w:val="16"/>
        </w:rPr>
        <w:t xml:space="preserve">Letter from Mr. Leo W. Schwartz to Mr. J. H. Withing, "Re: Report on Influx of Jews Into U.S. Zone of Occupation in Germany in August 1946"., September 1, 1946. JDC NY AR194554/4/32/6/318; "Report No. 386, "Report of Salsburg Area Feb. 1946 – Dec. 1946", December 10, 1946, NY AR194554/4/17/8/112; </w:t>
      </w:r>
      <w:r>
        <w:rPr>
          <w:rFonts w:hint="cs"/>
          <w:sz w:val="16"/>
          <w:rtl/>
        </w:rPr>
        <w:t xml:space="preserve">אונרר"א החזיקו בהגדרה משפטית שונה לפליטים, </w:t>
      </w:r>
    </w:p>
    <w:p w14:paraId="02DBF23F" w14:textId="77777777" w:rsidR="002C1B28" w:rsidRPr="001B7F07" w:rsidRDefault="002C1B28" w:rsidP="002C1B28">
      <w:pPr>
        <w:pStyle w:val="a7"/>
        <w:bidi w:val="0"/>
        <w:spacing w:line="240" w:lineRule="auto"/>
        <w:rPr>
          <w:sz w:val="16"/>
        </w:rPr>
      </w:pPr>
      <w:r>
        <w:rPr>
          <w:sz w:val="16"/>
        </w:rPr>
        <w:t xml:space="preserve">Anna Holian, Between National Socialism and Soviet Communism: Displaced Persons in Postwar Germany, The University of Michigan Press, Ann Arbor, 2011, 43. </w:t>
      </w:r>
    </w:p>
  </w:footnote>
  <w:footnote w:id="30">
    <w:p w14:paraId="108F22A5" w14:textId="77777777" w:rsidR="00B80FC6" w:rsidRPr="001B7F07" w:rsidRDefault="00B80FC6" w:rsidP="00B80FC6">
      <w:pPr>
        <w:pStyle w:val="a7"/>
        <w:spacing w:line="240" w:lineRule="auto"/>
        <w:rPr>
          <w:sz w:val="16"/>
          <w:rtl/>
        </w:rPr>
      </w:pPr>
      <w:r w:rsidRPr="001B7F07">
        <w:rPr>
          <w:rStyle w:val="aa"/>
          <w:sz w:val="16"/>
        </w:rPr>
        <w:footnoteRef/>
      </w:r>
      <w:r w:rsidRPr="001B7F07">
        <w:rPr>
          <w:sz w:val="16"/>
          <w:rtl/>
        </w:rPr>
        <w:t xml:space="preserve"> הייתה קבוצה קטנה של משוחררי המחנות שחזרו לפולין לאחר המלחמה וחזרו לאחר מכן למחנות העקורים. </w:t>
      </w:r>
    </w:p>
  </w:footnote>
  <w:footnote w:id="31">
    <w:p w14:paraId="1E68DA74" w14:textId="77777777" w:rsidR="009D287C" w:rsidRDefault="009D287C" w:rsidP="009D287C">
      <w:pPr>
        <w:pStyle w:val="a7"/>
      </w:pPr>
      <w:r>
        <w:rPr>
          <w:rStyle w:val="aa"/>
        </w:rPr>
        <w:footnoteRef/>
      </w:r>
      <w:r>
        <w:rPr>
          <w:rtl/>
        </w:rPr>
        <w:t xml:space="preserve"> </w:t>
      </w:r>
    </w:p>
  </w:footnote>
  <w:footnote w:id="32">
    <w:p w14:paraId="37915B19" w14:textId="77777777" w:rsidR="009D287C" w:rsidRDefault="009D287C" w:rsidP="009D287C">
      <w:pPr>
        <w:pStyle w:val="a7"/>
        <w:rPr>
          <w:rtl/>
        </w:rPr>
      </w:pPr>
      <w:r>
        <w:rPr>
          <w:rStyle w:val="aa"/>
        </w:rPr>
        <w:footnoteRef/>
      </w:r>
      <w:r>
        <w:rPr>
          <w:rtl/>
        </w:rPr>
        <w:t xml:space="preserve"> </w:t>
      </w:r>
      <w:r w:rsidR="00952CE4" w:rsidRPr="00952CE4">
        <w:rPr>
          <w:rtl/>
        </w:rPr>
        <w:t>היו</w:t>
      </w:r>
      <w:r w:rsidR="00952CE4" w:rsidRPr="00952CE4">
        <w:rPr>
          <w:rFonts w:hint="cs"/>
          <w:rtl/>
        </w:rPr>
        <w:t xml:space="preserve"> אמנם</w:t>
      </w:r>
      <w:r w:rsidR="00952CE4" w:rsidRPr="00952CE4">
        <w:rPr>
          <w:rtl/>
        </w:rPr>
        <w:t xml:space="preserve"> קבוצות של מזרח-אירופאים שלא הסכימו לחזור לבתיהם בעיקר בשל חשש מהשלטון החדש במדינותיהם</w:t>
      </w:r>
      <w:r w:rsidR="00952CE4" w:rsidRPr="00952CE4">
        <w:rPr>
          <w:rFonts w:hint="cs"/>
          <w:rtl/>
        </w:rPr>
        <w:t xml:space="preserve">, </w:t>
      </w:r>
      <w:r w:rsidRPr="00952CE4">
        <w:rPr>
          <w:rFonts w:hint="cs"/>
          <w:rtl/>
        </w:rPr>
        <w:t>ש</w:t>
      </w:r>
      <w:r w:rsidR="00952CE4" w:rsidRPr="00952CE4">
        <w:rPr>
          <w:rFonts w:hint="cs"/>
          <w:rtl/>
        </w:rPr>
        <w:t>אליהם הצטרפו כעת הרפטריאנטים</w:t>
      </w:r>
      <w:r>
        <w:rPr>
          <w:rFonts w:hint="cs"/>
          <w:rtl/>
        </w:rPr>
        <w:t xml:space="preserve"> היהודים מפולין</w:t>
      </w:r>
      <w:r w:rsidR="00952CE4" w:rsidRPr="00952CE4">
        <w:rPr>
          <w:rFonts w:hint="cs"/>
          <w:rtl/>
        </w:rPr>
        <w:t>.</w:t>
      </w:r>
    </w:p>
  </w:footnote>
  <w:footnote w:id="33">
    <w:p w14:paraId="5E60A872" w14:textId="77777777" w:rsidR="009D287C" w:rsidRPr="007A41C4" w:rsidRDefault="009D287C" w:rsidP="009D287C">
      <w:pPr>
        <w:pStyle w:val="a7"/>
        <w:bidi w:val="0"/>
        <w:spacing w:line="240" w:lineRule="auto"/>
        <w:rPr>
          <w:i/>
          <w:iCs/>
          <w:u w:val="single"/>
        </w:rPr>
      </w:pPr>
      <w:r>
        <w:rPr>
          <w:rStyle w:val="aa"/>
        </w:rPr>
        <w:footnoteRef/>
      </w:r>
      <w:r>
        <w:rPr>
          <w:rtl/>
        </w:rPr>
        <w:t xml:space="preserve"> </w:t>
      </w:r>
      <w:r>
        <w:t xml:space="preserve">George Woodbridge, </w:t>
      </w:r>
      <w:r>
        <w:rPr>
          <w:i/>
          <w:iCs/>
        </w:rPr>
        <w:t xml:space="preserve">UNRRA: The History of The United Nations Relief and Rehabilitation Administration, Colombia University Press, New York, 1950, 422-423. </w:t>
      </w:r>
    </w:p>
  </w:footnote>
  <w:footnote w:id="34">
    <w:p w14:paraId="2CD6B088" w14:textId="6EEC4E21" w:rsidR="00FE099A" w:rsidRPr="001B7F07" w:rsidRDefault="00FE099A" w:rsidP="00FE099A">
      <w:pPr>
        <w:pStyle w:val="a7"/>
        <w:bidi w:val="0"/>
        <w:spacing w:line="240" w:lineRule="auto"/>
        <w:rPr>
          <w:sz w:val="16"/>
        </w:rPr>
      </w:pPr>
      <w:r w:rsidRPr="001B7F07">
        <w:rPr>
          <w:rStyle w:val="aa"/>
          <w:sz w:val="16"/>
        </w:rPr>
        <w:footnoteRef/>
      </w:r>
      <w:r w:rsidRPr="001B7F07">
        <w:rPr>
          <w:sz w:val="16"/>
          <w:rtl/>
        </w:rPr>
        <w:t xml:space="preserve"> </w:t>
      </w:r>
      <w:r w:rsidRPr="001B7F07">
        <w:rPr>
          <w:sz w:val="16"/>
        </w:rPr>
        <w:t xml:space="preserve">Koppel S. Pinson, "Jewish Life in Liberated Germany: A Study of the Jewish DP's", </w:t>
      </w:r>
      <w:r w:rsidRPr="001B7F07">
        <w:rPr>
          <w:i/>
          <w:iCs/>
          <w:sz w:val="16"/>
        </w:rPr>
        <w:t>Jewish Social Studies</w:t>
      </w:r>
      <w:r w:rsidRPr="001B7F07">
        <w:rPr>
          <w:sz w:val="16"/>
        </w:rPr>
        <w:t>, 9/2 (1947),</w:t>
      </w:r>
      <w:r>
        <w:rPr>
          <w:sz w:val="16"/>
        </w:rPr>
        <w:t xml:space="preserve"> </w:t>
      </w:r>
      <w:r w:rsidRPr="001B7F07">
        <w:rPr>
          <w:sz w:val="16"/>
        </w:rPr>
        <w:t>101-126, here: 103-105.</w:t>
      </w:r>
      <w:r>
        <w:rPr>
          <w:sz w:val="16"/>
        </w:rPr>
        <w:t xml:space="preserve"> </w:t>
      </w:r>
      <w:r w:rsidRPr="001015B4">
        <w:rPr>
          <w:sz w:val="16"/>
        </w:rPr>
        <w:t xml:space="preserve">The </w:t>
      </w:r>
      <w:r>
        <w:rPr>
          <w:sz w:val="16"/>
        </w:rPr>
        <w:t>numbers of children were</w:t>
      </w:r>
      <w:r w:rsidRPr="001015B4">
        <w:rPr>
          <w:sz w:val="16"/>
        </w:rPr>
        <w:t xml:space="preserve"> increased </w:t>
      </w:r>
      <w:r>
        <w:rPr>
          <w:sz w:val="16"/>
        </w:rPr>
        <w:t>after the repatriates arrived at the DP camps, because many of them</w:t>
      </w:r>
      <w:r w:rsidRPr="001015B4">
        <w:rPr>
          <w:sz w:val="16"/>
        </w:rPr>
        <w:t xml:space="preserve"> came in family structure. At the end of 1946, 4.5% of the Jewish displaced persons population was babies under the age of one, 4% were between the ages of one and five, and almost 12% were between the ages of six and seventeen.</w:t>
      </w:r>
      <w:r>
        <w:rPr>
          <w:sz w:val="16"/>
        </w:rPr>
        <w:t xml:space="preserve"> </w:t>
      </w:r>
      <w:r w:rsidRPr="001015B4">
        <w:rPr>
          <w:sz w:val="16"/>
        </w:rPr>
        <w:t>Not only did the population of children grow; so did the middle-aged and older adult population, which had almost no presence in the DP camps prior to the arrival of the repatriates and after their arrival it was increased at least four-fold.</w:t>
      </w:r>
      <w:r>
        <w:rPr>
          <w:sz w:val="16"/>
        </w:rPr>
        <w:t xml:space="preserve"> </w:t>
      </w:r>
      <w:r w:rsidRPr="001015B4">
        <w:rPr>
          <w:sz w:val="16"/>
        </w:rPr>
        <w:t xml:space="preserve">Mankowitz, Life Between Memory and Hope, p. </w:t>
      </w:r>
      <w:r>
        <w:rPr>
          <w:sz w:val="16"/>
        </w:rPr>
        <w:t>19</w:t>
      </w:r>
      <w:r w:rsidRPr="001015B4">
        <w:rPr>
          <w:sz w:val="16"/>
        </w:rPr>
        <w:t>.</w:t>
      </w:r>
      <w:r>
        <w:rPr>
          <w:sz w:val="16"/>
        </w:rPr>
        <w:t xml:space="preserve"> </w:t>
      </w:r>
      <w:r w:rsidRPr="001015B4">
        <w:rPr>
          <w:sz w:val="16"/>
        </w:rPr>
        <w:t>Keynan, Holocaust Survivors and the Emissaries, p. 80</w:t>
      </w:r>
    </w:p>
  </w:footnote>
  <w:footnote w:id="35">
    <w:p w14:paraId="433F1B5C" w14:textId="77777777" w:rsidR="00FE099A" w:rsidRPr="001B7F07" w:rsidRDefault="00FE099A" w:rsidP="00FE099A">
      <w:pPr>
        <w:pStyle w:val="a7"/>
        <w:bidi w:val="0"/>
        <w:spacing w:line="240" w:lineRule="auto"/>
        <w:rPr>
          <w:sz w:val="16"/>
        </w:rPr>
      </w:pPr>
      <w:r w:rsidRPr="001B7F07">
        <w:rPr>
          <w:rStyle w:val="aa"/>
          <w:sz w:val="16"/>
        </w:rPr>
        <w:footnoteRef/>
      </w:r>
      <w:r w:rsidRPr="001B7F07">
        <w:rPr>
          <w:sz w:val="16"/>
          <w:rtl/>
        </w:rPr>
        <w:t xml:space="preserve"> </w:t>
      </w:r>
      <w:r w:rsidRPr="001B7F07">
        <w:rPr>
          <w:sz w:val="16"/>
        </w:rPr>
        <w:t>Naama Seri-Levi, "These People are Unique": The Repatriates in the Displaced Persons Camps 1946-1947</w:t>
      </w:r>
      <w:r w:rsidRPr="001B7F07">
        <w:rPr>
          <w:b/>
          <w:bCs/>
          <w:sz w:val="16"/>
        </w:rPr>
        <w:t xml:space="preserve">, </w:t>
      </w:r>
      <w:r w:rsidRPr="001B7F07">
        <w:rPr>
          <w:i/>
          <w:iCs/>
          <w:sz w:val="16"/>
        </w:rPr>
        <w:t>Moreshet</w:t>
      </w:r>
      <w:r w:rsidRPr="001B7F07">
        <w:rPr>
          <w:sz w:val="16"/>
        </w:rPr>
        <w:t xml:space="preserve"> 14 (2017), 49-100</w:t>
      </w:r>
    </w:p>
  </w:footnote>
  <w:footnote w:id="36">
    <w:p w14:paraId="71162CCD" w14:textId="74173DA2" w:rsidR="00A276D3" w:rsidRPr="001B7F07" w:rsidRDefault="00A276D3" w:rsidP="0011191A">
      <w:pPr>
        <w:pStyle w:val="a7"/>
        <w:spacing w:line="240" w:lineRule="auto"/>
        <w:rPr>
          <w:rFonts w:hint="cs"/>
          <w:sz w:val="16"/>
          <w:rtl/>
        </w:rPr>
      </w:pPr>
      <w:r w:rsidRPr="001B7F07">
        <w:rPr>
          <w:rFonts w:eastAsia="David"/>
          <w:sz w:val="16"/>
          <w:vertAlign w:val="superscript"/>
          <w:rtl/>
          <w:lang w:val="he-IL"/>
        </w:rPr>
        <w:footnoteRef/>
      </w:r>
      <w:r w:rsidRPr="001B7F07">
        <w:rPr>
          <w:rFonts w:eastAsia="David"/>
          <w:sz w:val="16"/>
          <w:rtl/>
          <w:cs/>
          <w:lang w:val="he-IL"/>
        </w:rPr>
        <w:t xml:space="preserve"> </w:t>
      </w:r>
      <w:r w:rsidR="00F716D7">
        <w:rPr>
          <w:sz w:val="16"/>
        </w:rPr>
        <w:t xml:space="preserve">Avni, </w:t>
      </w:r>
      <w:r w:rsidR="00F716D7">
        <w:rPr>
          <w:i/>
          <w:iCs/>
          <w:sz w:val="16"/>
        </w:rPr>
        <w:t>With Jews in the D.P. Camps, 36</w:t>
      </w:r>
      <w:r w:rsidRPr="001B7F07">
        <w:rPr>
          <w:sz w:val="16"/>
        </w:rPr>
        <w:t>‬</w:t>
      </w:r>
      <w:r w:rsidRPr="001B7F07">
        <w:rPr>
          <w:sz w:val="16"/>
        </w:rPr>
        <w:t>‬</w:t>
      </w:r>
      <w:r>
        <w:t>‬</w:t>
      </w:r>
      <w:r>
        <w:t>‬</w:t>
      </w:r>
      <w:r w:rsidR="00CC729F">
        <w:t>‬</w:t>
      </w:r>
      <w:r w:rsidR="00BB3DFF">
        <w:t>‬</w:t>
      </w:r>
      <w:r w:rsidR="00AE3B61">
        <w:t>‬</w:t>
      </w:r>
      <w:r w:rsidR="00391310">
        <w:t>‬</w:t>
      </w:r>
      <w:r w:rsidR="0008737E">
        <w:t>‬</w:t>
      </w:r>
    </w:p>
  </w:footnote>
  <w:footnote w:id="37">
    <w:p w14:paraId="65DCFCD6" w14:textId="7ED5E858" w:rsidR="00290445" w:rsidRPr="001B7F07" w:rsidRDefault="00290445" w:rsidP="00290445">
      <w:pPr>
        <w:pStyle w:val="a7"/>
        <w:spacing w:line="240" w:lineRule="auto"/>
        <w:rPr>
          <w:rFonts w:hint="cs"/>
          <w:sz w:val="16"/>
          <w:rtl/>
        </w:rPr>
      </w:pPr>
      <w:r w:rsidRPr="001B7F07">
        <w:rPr>
          <w:rStyle w:val="aa"/>
          <w:sz w:val="16"/>
        </w:rPr>
        <w:footnoteRef/>
      </w:r>
      <w:r w:rsidRPr="001B7F07">
        <w:rPr>
          <w:sz w:val="16"/>
          <w:rtl/>
        </w:rPr>
        <w:t xml:space="preserve"> </w:t>
      </w:r>
      <w:r>
        <w:rPr>
          <w:sz w:val="16"/>
        </w:rPr>
        <w:t xml:space="preserve">Hayim Avni, </w:t>
      </w:r>
      <w:r>
        <w:rPr>
          <w:i/>
          <w:iCs/>
          <w:sz w:val="16"/>
        </w:rPr>
        <w:t xml:space="preserve">With Jews in the D.P. Camps, </w:t>
      </w:r>
      <w:r>
        <w:rPr>
          <w:sz w:val="16"/>
        </w:rPr>
        <w:t xml:space="preserve">Sde-Nachum, </w:t>
      </w:r>
      <w:r w:rsidR="0050487B">
        <w:rPr>
          <w:rFonts w:hint="cs"/>
          <w:sz w:val="16"/>
        </w:rPr>
        <w:t>G</w:t>
      </w:r>
      <w:r w:rsidR="002B7C25">
        <w:rPr>
          <w:sz w:val="16"/>
        </w:rPr>
        <w:t>h</w:t>
      </w:r>
      <w:r w:rsidR="0050487B">
        <w:rPr>
          <w:sz w:val="16"/>
        </w:rPr>
        <w:t>et</w:t>
      </w:r>
      <w:r w:rsidR="002B7C25">
        <w:rPr>
          <w:sz w:val="16"/>
        </w:rPr>
        <w:t>t</w:t>
      </w:r>
      <w:r w:rsidR="0050487B">
        <w:rPr>
          <w:sz w:val="16"/>
        </w:rPr>
        <w:t>o</w:t>
      </w:r>
      <w:r>
        <w:rPr>
          <w:sz w:val="16"/>
        </w:rPr>
        <w:t xml:space="preserve"> Fighters</w:t>
      </w:r>
      <w:r w:rsidR="002B7C25">
        <w:rPr>
          <w:sz w:val="16"/>
        </w:rPr>
        <w:t>'</w:t>
      </w:r>
      <w:r>
        <w:rPr>
          <w:sz w:val="16"/>
        </w:rPr>
        <w:t xml:space="preserve"> House, 1981 [Hebrew], 56.</w:t>
      </w:r>
    </w:p>
  </w:footnote>
  <w:footnote w:id="38">
    <w:p w14:paraId="60B2AF88" w14:textId="77777777" w:rsidR="00AC1DBF" w:rsidRPr="001B7F07" w:rsidRDefault="00AC1DBF" w:rsidP="00AC1DBF">
      <w:pPr>
        <w:pStyle w:val="a7"/>
        <w:bidi w:val="0"/>
        <w:spacing w:line="240" w:lineRule="auto"/>
        <w:rPr>
          <w:sz w:val="16"/>
        </w:rPr>
      </w:pPr>
      <w:r w:rsidRPr="001B7F07">
        <w:rPr>
          <w:rStyle w:val="aa"/>
          <w:sz w:val="16"/>
        </w:rPr>
        <w:footnoteRef/>
      </w:r>
      <w:r w:rsidRPr="001B7F07">
        <w:rPr>
          <w:sz w:val="16"/>
          <w:rtl/>
        </w:rPr>
        <w:t xml:space="preserve"> </w:t>
      </w:r>
      <w:r w:rsidRPr="001B7F07">
        <w:rPr>
          <w:sz w:val="16"/>
        </w:rPr>
        <w:t xml:space="preserve">Avinoam Patt, </w:t>
      </w:r>
      <w:r w:rsidRPr="001B7F07">
        <w:rPr>
          <w:i/>
          <w:iCs/>
          <w:sz w:val="16"/>
        </w:rPr>
        <w:t>Finding Home and Homeland: Jewish Youth and Zionism in the Aftermath of the Holocaust</w:t>
      </w:r>
      <w:r w:rsidRPr="001B7F07">
        <w:rPr>
          <w:sz w:val="16"/>
        </w:rPr>
        <w:t xml:space="preserve"> (Detroit, 2009), p. 210.</w:t>
      </w:r>
    </w:p>
  </w:footnote>
  <w:footnote w:id="39">
    <w:p w14:paraId="4204E061" w14:textId="77777777" w:rsidR="00AC1DBF" w:rsidRPr="00406626" w:rsidRDefault="00AC1DBF" w:rsidP="00AC1DBF">
      <w:pPr>
        <w:pStyle w:val="a7"/>
        <w:bidi w:val="0"/>
        <w:spacing w:line="240" w:lineRule="auto"/>
        <w:rPr>
          <w:i/>
          <w:iCs/>
        </w:rPr>
      </w:pPr>
      <w:r>
        <w:rPr>
          <w:rStyle w:val="aa"/>
        </w:rPr>
        <w:footnoteRef/>
      </w:r>
      <w:r>
        <w:rPr>
          <w:rtl/>
        </w:rPr>
        <w:t xml:space="preserve"> </w:t>
      </w:r>
      <w:r>
        <w:t xml:space="preserve">Ada Schein, </w:t>
      </w:r>
      <w:r>
        <w:rPr>
          <w:i/>
          <w:iCs/>
        </w:rPr>
        <w:t xml:space="preserve">Health in Temporary Conditions: Health Care Services for Holocaust Survivors in Austria, 1945-1953, Yad Vashem, Jerusalem 2010 </w:t>
      </w:r>
      <w:r>
        <w:t>[Hebrew]</w:t>
      </w:r>
      <w:r>
        <w:rPr>
          <w:i/>
          <w:iCs/>
        </w:rPr>
        <w:t xml:space="preserve">, 23f., 136. </w:t>
      </w:r>
    </w:p>
  </w:footnote>
  <w:footnote w:id="40">
    <w:p w14:paraId="18A1F58C" w14:textId="30D358F8" w:rsidR="005A588C" w:rsidRDefault="005A588C">
      <w:pPr>
        <w:pStyle w:val="a7"/>
        <w:rPr>
          <w:rFonts w:hint="cs"/>
          <w:rtl/>
        </w:rPr>
      </w:pPr>
      <w:r>
        <w:rPr>
          <w:rStyle w:val="aa"/>
        </w:rPr>
        <w:footnoteRef/>
      </w:r>
      <w:r>
        <w:rPr>
          <w:rtl/>
        </w:rPr>
        <w:t xml:space="preserve"> </w:t>
      </w:r>
      <w:r w:rsidRPr="005A588C">
        <w:rPr>
          <w:rFonts w:hint="cs"/>
          <w:highlight w:val="yellow"/>
          <w:rtl/>
        </w:rPr>
        <w:t>הפניה לעצמי ועוד.</w:t>
      </w:r>
    </w:p>
  </w:footnote>
  <w:footnote w:id="41">
    <w:p w14:paraId="3D246B21" w14:textId="77777777" w:rsidR="006756E3" w:rsidRPr="001B7F07" w:rsidRDefault="006756E3" w:rsidP="006756E3">
      <w:pPr>
        <w:pStyle w:val="a7"/>
        <w:bidi w:val="0"/>
        <w:spacing w:line="240" w:lineRule="auto"/>
        <w:rPr>
          <w:sz w:val="16"/>
        </w:rPr>
      </w:pPr>
      <w:r w:rsidRPr="001B7F07">
        <w:rPr>
          <w:rStyle w:val="aa"/>
          <w:sz w:val="16"/>
        </w:rPr>
        <w:footnoteRef/>
      </w:r>
      <w:r w:rsidRPr="001B7F07">
        <w:rPr>
          <w:sz w:val="16"/>
          <w:rtl/>
        </w:rPr>
        <w:t xml:space="preserve"> </w:t>
      </w:r>
      <w:r w:rsidRPr="001B7F07">
        <w:rPr>
          <w:sz w:val="16"/>
        </w:rPr>
        <w:t>Letter from American Joint Distribution Committee to Mr. Levitt, August 23, 1946, NY AR194554/4/32/6/318</w:t>
      </w:r>
      <w:r w:rsidRPr="001B7F07">
        <w:rPr>
          <w:sz w:val="16"/>
          <w:rtl/>
        </w:rPr>
        <w:t>.</w:t>
      </w:r>
    </w:p>
    <w:p w14:paraId="392EA6B5" w14:textId="77777777" w:rsidR="006756E3" w:rsidRPr="001B7F07" w:rsidRDefault="006756E3" w:rsidP="006756E3">
      <w:pPr>
        <w:pStyle w:val="a7"/>
        <w:bidi w:val="0"/>
        <w:spacing w:line="240" w:lineRule="auto"/>
        <w:rPr>
          <w:sz w:val="16"/>
        </w:rPr>
      </w:pPr>
    </w:p>
  </w:footnote>
  <w:footnote w:id="42">
    <w:p w14:paraId="5020B943" w14:textId="77777777" w:rsidR="00AC1DBF" w:rsidRPr="001B7F07" w:rsidRDefault="00AC1DBF" w:rsidP="00AC1DBF">
      <w:pPr>
        <w:pStyle w:val="a7"/>
        <w:bidi w:val="0"/>
        <w:spacing w:line="240" w:lineRule="auto"/>
        <w:rPr>
          <w:sz w:val="16"/>
        </w:rPr>
      </w:pPr>
      <w:r w:rsidRPr="001B7F07">
        <w:rPr>
          <w:rStyle w:val="aa"/>
          <w:sz w:val="16"/>
        </w:rPr>
        <w:footnoteRef/>
      </w:r>
      <w:r w:rsidRPr="001B7F07">
        <w:rPr>
          <w:sz w:val="16"/>
          <w:rtl/>
        </w:rPr>
        <w:t xml:space="preserve"> </w:t>
      </w:r>
      <w:r w:rsidRPr="001B7F07">
        <w:rPr>
          <w:sz w:val="16"/>
        </w:rPr>
        <w:t>Letter from Mr. Leo W. Schwartz to Mr. J. H. Withing, "Re: Report on Influx of Jews Into U.S. Zone of Occupation in Germany in August 1946"., September 1, 1946. JDC NY AR194554/4/32/6/318. For more information on each one of the cmps see: Angelika Königseder and Juliane Wetzel, Waiting for Hope: Jewish Displaced Persons in Post-World War II Germany, Illinois 2001</w:t>
      </w:r>
    </w:p>
  </w:footnote>
  <w:footnote w:id="43">
    <w:p w14:paraId="679596F5" w14:textId="5C4936C2" w:rsidR="009D7337" w:rsidRPr="00882C94" w:rsidRDefault="009D7337" w:rsidP="00233B59">
      <w:pPr>
        <w:pStyle w:val="a7"/>
        <w:bidi w:val="0"/>
        <w:rPr>
          <w:sz w:val="16"/>
          <w:szCs w:val="16"/>
        </w:rPr>
      </w:pPr>
      <w:r w:rsidRPr="00882C94">
        <w:rPr>
          <w:rStyle w:val="aa"/>
          <w:sz w:val="16"/>
          <w:szCs w:val="16"/>
        </w:rPr>
        <w:footnoteRef/>
      </w:r>
      <w:r w:rsidR="00882C94">
        <w:rPr>
          <w:sz w:val="16"/>
          <w:szCs w:val="16"/>
        </w:rPr>
        <w:t xml:space="preserve"> </w:t>
      </w:r>
      <w:r w:rsidR="00233B59" w:rsidRPr="00882C94">
        <w:rPr>
          <w:sz w:val="16"/>
          <w:szCs w:val="16"/>
        </w:rPr>
        <w:t xml:space="preserve">Letter from Haim Yahil to Leni Yahil, October 23, 1946, CZA A382/49, pp. 226-227 (Hebrew).  </w:t>
      </w:r>
      <w:r w:rsidRPr="00882C94">
        <w:rPr>
          <w:sz w:val="16"/>
          <w:szCs w:val="16"/>
          <w:rtl/>
        </w:rPr>
        <w:t xml:space="preserve"> </w:t>
      </w:r>
    </w:p>
  </w:footnote>
  <w:footnote w:id="44">
    <w:p w14:paraId="127018E2" w14:textId="77777777" w:rsidR="00AC1DBF" w:rsidRPr="001B7F07" w:rsidRDefault="00AC1DBF" w:rsidP="00AC1DBF">
      <w:pPr>
        <w:pStyle w:val="a7"/>
        <w:spacing w:line="240" w:lineRule="auto"/>
        <w:rPr>
          <w:sz w:val="16"/>
          <w:rtl/>
        </w:rPr>
      </w:pPr>
      <w:r w:rsidRPr="001B7F07">
        <w:rPr>
          <w:rStyle w:val="aa"/>
          <w:sz w:val="16"/>
        </w:rPr>
        <w:footnoteRef/>
      </w:r>
      <w:r w:rsidRPr="001B7F07">
        <w:rPr>
          <w:sz w:val="16"/>
          <w:rtl/>
        </w:rPr>
        <w:t xml:space="preserve"> " קאמוניקאט פון צ.ק", אונדזער וועג וואכנשריפט, 6 סעפטעמבער 1946, מספר 48, עמ' 1.</w:t>
      </w:r>
    </w:p>
  </w:footnote>
  <w:footnote w:id="45">
    <w:p w14:paraId="71774BE6" w14:textId="77777777" w:rsidR="00AC1DBF" w:rsidRPr="001B7F07" w:rsidRDefault="00AC1DBF" w:rsidP="00AC1DBF">
      <w:pPr>
        <w:pStyle w:val="a7"/>
        <w:spacing w:line="240" w:lineRule="auto"/>
        <w:rPr>
          <w:sz w:val="16"/>
          <w:rtl/>
        </w:rPr>
      </w:pPr>
      <w:r w:rsidRPr="001B7F07">
        <w:rPr>
          <w:rStyle w:val="aa"/>
          <w:sz w:val="16"/>
        </w:rPr>
        <w:footnoteRef/>
      </w:r>
      <w:r w:rsidRPr="001B7F07">
        <w:rPr>
          <w:sz w:val="16"/>
          <w:rtl/>
        </w:rPr>
        <w:t xml:space="preserve"> "אין די נייע יידישע לאגערן", שם, עמ' 4.</w:t>
      </w:r>
    </w:p>
  </w:footnote>
  <w:footnote w:id="46">
    <w:p w14:paraId="08A7A06F" w14:textId="77777777" w:rsidR="00AC1DBF" w:rsidRPr="001B7F07" w:rsidRDefault="00AC1DBF" w:rsidP="00AC1DBF">
      <w:pPr>
        <w:pStyle w:val="a7"/>
        <w:bidi w:val="0"/>
        <w:spacing w:line="240" w:lineRule="auto"/>
        <w:rPr>
          <w:sz w:val="16"/>
        </w:rPr>
      </w:pPr>
      <w:r w:rsidRPr="001B7F07">
        <w:rPr>
          <w:rStyle w:val="aa"/>
          <w:sz w:val="16"/>
        </w:rPr>
        <w:footnoteRef/>
      </w:r>
      <w:r w:rsidRPr="001B7F07">
        <w:rPr>
          <w:sz w:val="16"/>
          <w:rtl/>
        </w:rPr>
        <w:t xml:space="preserve"> </w:t>
      </w:r>
      <w:r w:rsidRPr="001B7F07">
        <w:rPr>
          <w:sz w:val="16"/>
        </w:rPr>
        <w:t>Report No. 389 , February 2, 1947, JDC NY AR194554/4/17/8/112.</w:t>
      </w:r>
    </w:p>
  </w:footnote>
  <w:footnote w:id="47">
    <w:p w14:paraId="21C268C4" w14:textId="77777777" w:rsidR="00AC1DBF" w:rsidRPr="001B7F07" w:rsidRDefault="00AC1DBF" w:rsidP="00AC1DBF">
      <w:pPr>
        <w:pStyle w:val="a7"/>
        <w:spacing w:line="240" w:lineRule="auto"/>
        <w:rPr>
          <w:sz w:val="16"/>
          <w:rtl/>
        </w:rPr>
      </w:pPr>
      <w:r w:rsidRPr="001B7F07">
        <w:rPr>
          <w:rStyle w:val="aa"/>
          <w:sz w:val="16"/>
        </w:rPr>
        <w:footnoteRef/>
      </w:r>
      <w:r w:rsidRPr="001B7F07">
        <w:rPr>
          <w:sz w:val="16"/>
          <w:rtl/>
        </w:rPr>
        <w:t xml:space="preserve"> ש. בן יהודה לסוכנות היהודית, </w:t>
      </w:r>
      <w:r w:rsidRPr="001B7F07">
        <w:rPr>
          <w:sz w:val="16"/>
        </w:rPr>
        <w:t>wasseralfingen, August 22, 1947</w:t>
      </w:r>
      <w:r w:rsidRPr="001B7F07">
        <w:rPr>
          <w:sz w:val="16"/>
          <w:rtl/>
        </w:rPr>
        <w:t xml:space="preserve">, </w:t>
      </w:r>
      <w:r w:rsidRPr="001B7F07">
        <w:rPr>
          <w:sz w:val="16"/>
        </w:rPr>
        <w:t>CZA S86/284</w:t>
      </w:r>
      <w:r w:rsidRPr="001B7F07">
        <w:rPr>
          <w:sz w:val="16"/>
          <w:rtl/>
        </w:rPr>
        <w:t xml:space="preserve">. </w:t>
      </w:r>
    </w:p>
  </w:footnote>
  <w:footnote w:id="48">
    <w:p w14:paraId="64F39901" w14:textId="689C0682" w:rsidR="00AF44C0" w:rsidRDefault="00AF44C0">
      <w:pPr>
        <w:pStyle w:val="a7"/>
        <w:rPr>
          <w:rtl/>
        </w:rPr>
      </w:pPr>
      <w:r>
        <w:rPr>
          <w:rStyle w:val="aa"/>
        </w:rPr>
        <w:footnoteRef/>
      </w:r>
      <w:r>
        <w:rPr>
          <w:rtl/>
        </w:rPr>
        <w:t xml:space="preserve"> </w:t>
      </w:r>
      <w:r w:rsidR="00EA2EA2">
        <w:rPr>
          <w:rFonts w:hint="cs"/>
          <w:rtl/>
        </w:rPr>
        <w:t xml:space="preserve">ה- </w:t>
      </w:r>
      <w:r w:rsidR="00EA2EA2">
        <w:t>DPs persons act</w:t>
      </w:r>
      <w:r w:rsidR="00EA2EA2">
        <w:rPr>
          <w:rFonts w:hint="cs"/>
          <w:rtl/>
        </w:rPr>
        <w:t xml:space="preserve"> מ-1948 התייחס לאפשרויות הגירה של מי שהיה במחנות העקורים לפני 22 בדצמבר 1945, וכך השאיר בחוץ את הרפטריאנטים. הדבר השתנה ב-1950, כאשר הקונגרס הסיר את המגבלות הגיאוגרפיות והכרונולוגיות</w:t>
      </w:r>
      <w:r w:rsidR="005C27F4">
        <w:rPr>
          <w:rFonts w:hint="cs"/>
          <w:rtl/>
        </w:rPr>
        <w:t xml:space="preserve"> שהקשו על הגירתם של הרפטריאנטים אליה. </w:t>
      </w:r>
      <w:r w:rsidR="005C27F4" w:rsidRPr="005C27F4">
        <w:rPr>
          <w:rFonts w:hint="cs"/>
          <w:highlight w:val="yellow"/>
          <w:rtl/>
        </w:rPr>
        <w:t>ראו</w:t>
      </w:r>
    </w:p>
  </w:footnote>
  <w:footnote w:id="49">
    <w:p w14:paraId="56887AD7" w14:textId="568B513B" w:rsidR="00A276D3" w:rsidRDefault="00A276D3" w:rsidP="0011191A">
      <w:pPr>
        <w:pStyle w:val="a7"/>
        <w:spacing w:line="240" w:lineRule="auto"/>
        <w:rPr>
          <w:rtl/>
        </w:rPr>
      </w:pPr>
      <w:r>
        <w:rPr>
          <w:rStyle w:val="aa"/>
        </w:rPr>
        <w:footnoteRef/>
      </w:r>
      <w:r>
        <w:rPr>
          <w:rtl/>
        </w:rPr>
        <w:t xml:space="preserve"> </w:t>
      </w:r>
      <w:r w:rsidRPr="00D251DB">
        <w:rPr>
          <w:rFonts w:hint="cs"/>
          <w:highlight w:val="yellow"/>
          <w:rtl/>
        </w:rPr>
        <w:t>להוסיף הפניה מתוך מה שמופיע בתזה ובמאמר הראשון.</w:t>
      </w:r>
    </w:p>
  </w:footnote>
  <w:footnote w:id="50">
    <w:p w14:paraId="3F4C6165" w14:textId="1342D152" w:rsidR="00D752C7" w:rsidRDefault="00D752C7">
      <w:pPr>
        <w:pStyle w:val="a7"/>
        <w:rPr>
          <w:rtl/>
        </w:rPr>
      </w:pPr>
      <w:r>
        <w:rPr>
          <w:rStyle w:val="aa"/>
        </w:rPr>
        <w:footnoteRef/>
      </w:r>
      <w:r>
        <w:rPr>
          <w:rtl/>
        </w:rPr>
        <w:t xml:space="preserve"> </w:t>
      </w:r>
    </w:p>
  </w:footnote>
  <w:footnote w:id="51">
    <w:p w14:paraId="77EB6B94" w14:textId="77777777" w:rsidR="00A276D3" w:rsidRPr="001B7F07" w:rsidRDefault="00A276D3" w:rsidP="0011191A">
      <w:pPr>
        <w:pStyle w:val="a7"/>
        <w:bidi w:val="0"/>
        <w:spacing w:line="240" w:lineRule="auto"/>
        <w:rPr>
          <w:sz w:val="16"/>
        </w:rPr>
      </w:pPr>
      <w:r w:rsidRPr="001B7F07">
        <w:rPr>
          <w:rStyle w:val="aa"/>
          <w:sz w:val="16"/>
        </w:rPr>
        <w:footnoteRef/>
      </w:r>
      <w:r w:rsidRPr="001B7F07">
        <w:rPr>
          <w:sz w:val="16"/>
          <w:rtl/>
        </w:rPr>
        <w:t xml:space="preserve"> </w:t>
      </w:r>
      <w:r w:rsidRPr="001B7F07">
        <w:rPr>
          <w:sz w:val="16"/>
        </w:rPr>
        <w:t>Yitzhak Kaminsky, On a Yishuv Mission to the Displaced Persons Camps in Germany, 1946-1947 (Haifa, 1984/85), p. 68 (Hebrew).</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9E467D2"/>
    <w:lvl w:ilvl="0">
      <w:start w:val="1"/>
      <w:numFmt w:val="bullet"/>
      <w:pStyle w:val="a"/>
      <w:lvlText w:val=""/>
      <w:lvlJc w:val="left"/>
      <w:pPr>
        <w:tabs>
          <w:tab w:val="num" w:pos="-150"/>
        </w:tabs>
        <w:ind w:left="-150" w:hanging="360"/>
      </w:pPr>
      <w:rPr>
        <w:rFonts w:ascii="Symbol" w:hAnsi="Symbol" w:hint="default"/>
      </w:rPr>
    </w:lvl>
  </w:abstractNum>
  <w:abstractNum w:abstractNumId="1">
    <w:nsid w:val="00C82EEA"/>
    <w:multiLevelType w:val="hybridMultilevel"/>
    <w:tmpl w:val="593E2756"/>
    <w:lvl w:ilvl="0" w:tplc="AC5A67D8">
      <w:start w:val="1"/>
      <w:numFmt w:val="hebrew1"/>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nsid w:val="0A5A4539"/>
    <w:multiLevelType w:val="hybridMultilevel"/>
    <w:tmpl w:val="1728A19C"/>
    <w:lvl w:ilvl="0" w:tplc="481E36C4">
      <w:start w:val="1"/>
      <w:numFmt w:val="decimal"/>
      <w:lvlText w:val="%1."/>
      <w:lvlJc w:val="left"/>
      <w:pPr>
        <w:ind w:left="870" w:hanging="360"/>
      </w:pPr>
      <w:rPr>
        <w:rFonts w:hint="default"/>
        <w:lang w:val="en-US"/>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nsid w:val="3AB1507D"/>
    <w:multiLevelType w:val="hybridMultilevel"/>
    <w:tmpl w:val="EF9CC9D2"/>
    <w:lvl w:ilvl="0" w:tplc="A1E8DBB2">
      <w:start w:val="1"/>
      <w:numFmt w:val="decimal"/>
      <w:lvlText w:val="%1."/>
      <w:lvlJc w:val="left"/>
      <w:pPr>
        <w:ind w:left="870" w:hanging="360"/>
      </w:pPr>
      <w:rPr>
        <w:rFonts w:hint="default"/>
      </w:rPr>
    </w:lvl>
    <w:lvl w:ilvl="1" w:tplc="04090019">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nsid w:val="3F293737"/>
    <w:multiLevelType w:val="hybridMultilevel"/>
    <w:tmpl w:val="7962025C"/>
    <w:lvl w:ilvl="0" w:tplc="23ACD87A">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nsid w:val="519F025C"/>
    <w:multiLevelType w:val="hybridMultilevel"/>
    <w:tmpl w:val="F6CE0722"/>
    <w:lvl w:ilvl="0" w:tplc="19B6D550">
      <w:start w:val="1"/>
      <w:numFmt w:val="decimal"/>
      <w:lvlText w:val="%1."/>
      <w:lvlJc w:val="left"/>
      <w:pPr>
        <w:ind w:left="870" w:hanging="360"/>
      </w:pPr>
      <w:rPr>
        <w:rFonts w:hint="default"/>
        <w:lang w:val="en-US" w:bidi="he-IL"/>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
    <w:nsid w:val="520438A5"/>
    <w:multiLevelType w:val="hybridMultilevel"/>
    <w:tmpl w:val="C7AEEEE6"/>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7">
    <w:nsid w:val="5EA6536E"/>
    <w:multiLevelType w:val="hybridMultilevel"/>
    <w:tmpl w:val="1FBAA032"/>
    <w:lvl w:ilvl="0" w:tplc="6860B99C">
      <w:start w:val="1"/>
      <w:numFmt w:val="hebrew1"/>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0"/>
  </w:num>
  <w:num w:numId="2">
    <w:abstractNumId w:val="2"/>
  </w:num>
  <w:num w:numId="3">
    <w:abstractNumId w:val="7"/>
  </w:num>
  <w:num w:numId="4">
    <w:abstractNumId w:val="5"/>
  </w:num>
  <w:num w:numId="5">
    <w:abstractNumId w:val="3"/>
  </w:num>
  <w:num w:numId="6">
    <w:abstractNumId w:val="1"/>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אריאל סרי-לוי">
    <w15:presenceInfo w15:providerId="Windows Live" w15:userId="406e1dc9ce06c1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F07"/>
    <w:rsid w:val="0000069F"/>
    <w:rsid w:val="0000293E"/>
    <w:rsid w:val="000030F5"/>
    <w:rsid w:val="00004B04"/>
    <w:rsid w:val="000056B6"/>
    <w:rsid w:val="000056EE"/>
    <w:rsid w:val="000058AB"/>
    <w:rsid w:val="00005A1D"/>
    <w:rsid w:val="00005A3C"/>
    <w:rsid w:val="00006E2A"/>
    <w:rsid w:val="00007536"/>
    <w:rsid w:val="00010263"/>
    <w:rsid w:val="0001176E"/>
    <w:rsid w:val="00011A2D"/>
    <w:rsid w:val="00012144"/>
    <w:rsid w:val="0001227E"/>
    <w:rsid w:val="00012696"/>
    <w:rsid w:val="00012A65"/>
    <w:rsid w:val="00012BB7"/>
    <w:rsid w:val="00012E24"/>
    <w:rsid w:val="0001309A"/>
    <w:rsid w:val="00014520"/>
    <w:rsid w:val="00014864"/>
    <w:rsid w:val="00015A27"/>
    <w:rsid w:val="000166A9"/>
    <w:rsid w:val="0001715F"/>
    <w:rsid w:val="000174A4"/>
    <w:rsid w:val="0001771F"/>
    <w:rsid w:val="00017824"/>
    <w:rsid w:val="00017EFA"/>
    <w:rsid w:val="000208B9"/>
    <w:rsid w:val="0002189C"/>
    <w:rsid w:val="00021986"/>
    <w:rsid w:val="00021A1F"/>
    <w:rsid w:val="0002245C"/>
    <w:rsid w:val="00022C44"/>
    <w:rsid w:val="00023135"/>
    <w:rsid w:val="0002437B"/>
    <w:rsid w:val="00024A87"/>
    <w:rsid w:val="00024D76"/>
    <w:rsid w:val="00024F8F"/>
    <w:rsid w:val="00025327"/>
    <w:rsid w:val="000263DF"/>
    <w:rsid w:val="00027157"/>
    <w:rsid w:val="00027396"/>
    <w:rsid w:val="000273B1"/>
    <w:rsid w:val="00027455"/>
    <w:rsid w:val="000276C9"/>
    <w:rsid w:val="00027CBC"/>
    <w:rsid w:val="00030187"/>
    <w:rsid w:val="0003099E"/>
    <w:rsid w:val="00030F67"/>
    <w:rsid w:val="00031331"/>
    <w:rsid w:val="00032BD9"/>
    <w:rsid w:val="00032FD7"/>
    <w:rsid w:val="000332DB"/>
    <w:rsid w:val="000333F2"/>
    <w:rsid w:val="00033E51"/>
    <w:rsid w:val="00034594"/>
    <w:rsid w:val="000345C9"/>
    <w:rsid w:val="000347D1"/>
    <w:rsid w:val="0003486E"/>
    <w:rsid w:val="000356CA"/>
    <w:rsid w:val="00036539"/>
    <w:rsid w:val="00036722"/>
    <w:rsid w:val="0003704B"/>
    <w:rsid w:val="00037C5A"/>
    <w:rsid w:val="000400C7"/>
    <w:rsid w:val="0004091C"/>
    <w:rsid w:val="00040DC2"/>
    <w:rsid w:val="000412A3"/>
    <w:rsid w:val="0004167A"/>
    <w:rsid w:val="00041838"/>
    <w:rsid w:val="000418AF"/>
    <w:rsid w:val="00041A29"/>
    <w:rsid w:val="00041E14"/>
    <w:rsid w:val="0004281A"/>
    <w:rsid w:val="00042E34"/>
    <w:rsid w:val="00043ACD"/>
    <w:rsid w:val="00043F1B"/>
    <w:rsid w:val="000451E9"/>
    <w:rsid w:val="00045222"/>
    <w:rsid w:val="00045C4C"/>
    <w:rsid w:val="00045CBD"/>
    <w:rsid w:val="00046D50"/>
    <w:rsid w:val="00047121"/>
    <w:rsid w:val="0004790F"/>
    <w:rsid w:val="00047FED"/>
    <w:rsid w:val="000503E9"/>
    <w:rsid w:val="000503F2"/>
    <w:rsid w:val="00051293"/>
    <w:rsid w:val="000520CF"/>
    <w:rsid w:val="00052465"/>
    <w:rsid w:val="000531EC"/>
    <w:rsid w:val="00053325"/>
    <w:rsid w:val="00053570"/>
    <w:rsid w:val="00053A01"/>
    <w:rsid w:val="00053ECE"/>
    <w:rsid w:val="00053F15"/>
    <w:rsid w:val="00054F80"/>
    <w:rsid w:val="000559A1"/>
    <w:rsid w:val="00055A3B"/>
    <w:rsid w:val="00056933"/>
    <w:rsid w:val="00056D37"/>
    <w:rsid w:val="0005740F"/>
    <w:rsid w:val="000608B2"/>
    <w:rsid w:val="00060AD8"/>
    <w:rsid w:val="00061344"/>
    <w:rsid w:val="0006164B"/>
    <w:rsid w:val="000620A3"/>
    <w:rsid w:val="00062721"/>
    <w:rsid w:val="00062F3F"/>
    <w:rsid w:val="000630EE"/>
    <w:rsid w:val="000633C4"/>
    <w:rsid w:val="0006441F"/>
    <w:rsid w:val="0006458B"/>
    <w:rsid w:val="00064B55"/>
    <w:rsid w:val="000650AC"/>
    <w:rsid w:val="00065CFB"/>
    <w:rsid w:val="000660AD"/>
    <w:rsid w:val="00066502"/>
    <w:rsid w:val="000667F8"/>
    <w:rsid w:val="0006749A"/>
    <w:rsid w:val="0006764F"/>
    <w:rsid w:val="00070145"/>
    <w:rsid w:val="00070174"/>
    <w:rsid w:val="00070373"/>
    <w:rsid w:val="00070582"/>
    <w:rsid w:val="00070A97"/>
    <w:rsid w:val="00070CD9"/>
    <w:rsid w:val="00070DAE"/>
    <w:rsid w:val="000711F1"/>
    <w:rsid w:val="0007140F"/>
    <w:rsid w:val="0007147D"/>
    <w:rsid w:val="0007150B"/>
    <w:rsid w:val="000716BC"/>
    <w:rsid w:val="00072757"/>
    <w:rsid w:val="00073B2C"/>
    <w:rsid w:val="00073C4B"/>
    <w:rsid w:val="000741BB"/>
    <w:rsid w:val="00074375"/>
    <w:rsid w:val="00074534"/>
    <w:rsid w:val="000756CE"/>
    <w:rsid w:val="000767F7"/>
    <w:rsid w:val="00076888"/>
    <w:rsid w:val="00077A05"/>
    <w:rsid w:val="00077E4D"/>
    <w:rsid w:val="00077FFB"/>
    <w:rsid w:val="0008053B"/>
    <w:rsid w:val="00080AD6"/>
    <w:rsid w:val="00080BC9"/>
    <w:rsid w:val="0008113B"/>
    <w:rsid w:val="000813D5"/>
    <w:rsid w:val="0008147E"/>
    <w:rsid w:val="000815A4"/>
    <w:rsid w:val="00081840"/>
    <w:rsid w:val="0008250E"/>
    <w:rsid w:val="00083C98"/>
    <w:rsid w:val="00084F8B"/>
    <w:rsid w:val="00085667"/>
    <w:rsid w:val="000861E1"/>
    <w:rsid w:val="00086227"/>
    <w:rsid w:val="000863D6"/>
    <w:rsid w:val="0008737E"/>
    <w:rsid w:val="0008797F"/>
    <w:rsid w:val="00087B96"/>
    <w:rsid w:val="000918CF"/>
    <w:rsid w:val="00092139"/>
    <w:rsid w:val="0009230C"/>
    <w:rsid w:val="000924AF"/>
    <w:rsid w:val="00092635"/>
    <w:rsid w:val="00092757"/>
    <w:rsid w:val="00093549"/>
    <w:rsid w:val="000941D6"/>
    <w:rsid w:val="000944E3"/>
    <w:rsid w:val="0009481E"/>
    <w:rsid w:val="0009494B"/>
    <w:rsid w:val="000956E9"/>
    <w:rsid w:val="000957B4"/>
    <w:rsid w:val="00095A23"/>
    <w:rsid w:val="00095C26"/>
    <w:rsid w:val="000967A9"/>
    <w:rsid w:val="0009705C"/>
    <w:rsid w:val="000977C6"/>
    <w:rsid w:val="000978A2"/>
    <w:rsid w:val="00097946"/>
    <w:rsid w:val="000A0894"/>
    <w:rsid w:val="000A0967"/>
    <w:rsid w:val="000A136A"/>
    <w:rsid w:val="000A1614"/>
    <w:rsid w:val="000A1938"/>
    <w:rsid w:val="000A1C24"/>
    <w:rsid w:val="000A1CD1"/>
    <w:rsid w:val="000A22D8"/>
    <w:rsid w:val="000A27F6"/>
    <w:rsid w:val="000A2D11"/>
    <w:rsid w:val="000A3096"/>
    <w:rsid w:val="000A36A6"/>
    <w:rsid w:val="000A36D8"/>
    <w:rsid w:val="000A3D42"/>
    <w:rsid w:val="000A4EC8"/>
    <w:rsid w:val="000A6E7A"/>
    <w:rsid w:val="000A71DA"/>
    <w:rsid w:val="000A7631"/>
    <w:rsid w:val="000A7E37"/>
    <w:rsid w:val="000B01EE"/>
    <w:rsid w:val="000B0CFC"/>
    <w:rsid w:val="000B1467"/>
    <w:rsid w:val="000B15FF"/>
    <w:rsid w:val="000B1909"/>
    <w:rsid w:val="000B2005"/>
    <w:rsid w:val="000B205E"/>
    <w:rsid w:val="000B28B4"/>
    <w:rsid w:val="000B2AFB"/>
    <w:rsid w:val="000B2FFD"/>
    <w:rsid w:val="000B3BFC"/>
    <w:rsid w:val="000B4B90"/>
    <w:rsid w:val="000B4E22"/>
    <w:rsid w:val="000B51C2"/>
    <w:rsid w:val="000B553F"/>
    <w:rsid w:val="000B5A0A"/>
    <w:rsid w:val="000B5B55"/>
    <w:rsid w:val="000B5C4C"/>
    <w:rsid w:val="000B5C75"/>
    <w:rsid w:val="000B5D54"/>
    <w:rsid w:val="000B7BDE"/>
    <w:rsid w:val="000B7F76"/>
    <w:rsid w:val="000C0106"/>
    <w:rsid w:val="000C02B0"/>
    <w:rsid w:val="000C07F0"/>
    <w:rsid w:val="000C16DC"/>
    <w:rsid w:val="000C186D"/>
    <w:rsid w:val="000C1C7D"/>
    <w:rsid w:val="000C1E08"/>
    <w:rsid w:val="000C1F21"/>
    <w:rsid w:val="000C1F64"/>
    <w:rsid w:val="000C25B7"/>
    <w:rsid w:val="000C27E3"/>
    <w:rsid w:val="000C2B29"/>
    <w:rsid w:val="000C2B2D"/>
    <w:rsid w:val="000C2B80"/>
    <w:rsid w:val="000C2CE6"/>
    <w:rsid w:val="000C39B1"/>
    <w:rsid w:val="000C54EA"/>
    <w:rsid w:val="000C586F"/>
    <w:rsid w:val="000C5D94"/>
    <w:rsid w:val="000C5E3B"/>
    <w:rsid w:val="000C5EF3"/>
    <w:rsid w:val="000C6397"/>
    <w:rsid w:val="000C7F85"/>
    <w:rsid w:val="000D0BC6"/>
    <w:rsid w:val="000D0D6E"/>
    <w:rsid w:val="000D0E80"/>
    <w:rsid w:val="000D0FBD"/>
    <w:rsid w:val="000D18D4"/>
    <w:rsid w:val="000D1C28"/>
    <w:rsid w:val="000D2387"/>
    <w:rsid w:val="000D3F5C"/>
    <w:rsid w:val="000D3F67"/>
    <w:rsid w:val="000D4B7E"/>
    <w:rsid w:val="000D53CF"/>
    <w:rsid w:val="000D55A6"/>
    <w:rsid w:val="000D59B6"/>
    <w:rsid w:val="000D5A75"/>
    <w:rsid w:val="000D5F1F"/>
    <w:rsid w:val="000D6B39"/>
    <w:rsid w:val="000D6E1C"/>
    <w:rsid w:val="000D6E1D"/>
    <w:rsid w:val="000D70AF"/>
    <w:rsid w:val="000E00B1"/>
    <w:rsid w:val="000E0B03"/>
    <w:rsid w:val="000E0D17"/>
    <w:rsid w:val="000E10A0"/>
    <w:rsid w:val="000E13F1"/>
    <w:rsid w:val="000E1BF0"/>
    <w:rsid w:val="000E2B4D"/>
    <w:rsid w:val="000E2D46"/>
    <w:rsid w:val="000E2EE9"/>
    <w:rsid w:val="000E2F0E"/>
    <w:rsid w:val="000E4F03"/>
    <w:rsid w:val="000E5554"/>
    <w:rsid w:val="000E563C"/>
    <w:rsid w:val="000E5D9B"/>
    <w:rsid w:val="000E6C5E"/>
    <w:rsid w:val="000E6F6A"/>
    <w:rsid w:val="000E7104"/>
    <w:rsid w:val="000E72D5"/>
    <w:rsid w:val="000E74BC"/>
    <w:rsid w:val="000F36B7"/>
    <w:rsid w:val="000F4496"/>
    <w:rsid w:val="000F48B1"/>
    <w:rsid w:val="000F5142"/>
    <w:rsid w:val="000F59AE"/>
    <w:rsid w:val="000F607D"/>
    <w:rsid w:val="000F64F9"/>
    <w:rsid w:val="000F658B"/>
    <w:rsid w:val="000F6C06"/>
    <w:rsid w:val="000F6F4F"/>
    <w:rsid w:val="000F72D4"/>
    <w:rsid w:val="000F7324"/>
    <w:rsid w:val="000F755A"/>
    <w:rsid w:val="000F7A75"/>
    <w:rsid w:val="0010072F"/>
    <w:rsid w:val="00100CA1"/>
    <w:rsid w:val="00100D77"/>
    <w:rsid w:val="001010D1"/>
    <w:rsid w:val="001015B4"/>
    <w:rsid w:val="00103822"/>
    <w:rsid w:val="00103922"/>
    <w:rsid w:val="00103A86"/>
    <w:rsid w:val="00103FA2"/>
    <w:rsid w:val="0010482D"/>
    <w:rsid w:val="00104CF2"/>
    <w:rsid w:val="00105109"/>
    <w:rsid w:val="0010524B"/>
    <w:rsid w:val="0010537A"/>
    <w:rsid w:val="00105B44"/>
    <w:rsid w:val="00105D3E"/>
    <w:rsid w:val="001064C7"/>
    <w:rsid w:val="00106770"/>
    <w:rsid w:val="00106A08"/>
    <w:rsid w:val="00107626"/>
    <w:rsid w:val="00107836"/>
    <w:rsid w:val="00107A24"/>
    <w:rsid w:val="00110772"/>
    <w:rsid w:val="00111226"/>
    <w:rsid w:val="0011133C"/>
    <w:rsid w:val="0011191A"/>
    <w:rsid w:val="00111E9C"/>
    <w:rsid w:val="00112088"/>
    <w:rsid w:val="00112B14"/>
    <w:rsid w:val="00112DC4"/>
    <w:rsid w:val="001131B5"/>
    <w:rsid w:val="001136BF"/>
    <w:rsid w:val="00114DE5"/>
    <w:rsid w:val="00115390"/>
    <w:rsid w:val="0011556F"/>
    <w:rsid w:val="00115DCA"/>
    <w:rsid w:val="00115E5F"/>
    <w:rsid w:val="00115E66"/>
    <w:rsid w:val="001168C5"/>
    <w:rsid w:val="00116B60"/>
    <w:rsid w:val="00117930"/>
    <w:rsid w:val="00117937"/>
    <w:rsid w:val="00117DAB"/>
    <w:rsid w:val="00120098"/>
    <w:rsid w:val="0012073D"/>
    <w:rsid w:val="00120964"/>
    <w:rsid w:val="00120A83"/>
    <w:rsid w:val="00120D46"/>
    <w:rsid w:val="00120D5C"/>
    <w:rsid w:val="00120F67"/>
    <w:rsid w:val="001214CD"/>
    <w:rsid w:val="00121A32"/>
    <w:rsid w:val="00122526"/>
    <w:rsid w:val="00122C8A"/>
    <w:rsid w:val="001234F7"/>
    <w:rsid w:val="00124805"/>
    <w:rsid w:val="00124F52"/>
    <w:rsid w:val="00124F5F"/>
    <w:rsid w:val="00124FA2"/>
    <w:rsid w:val="00125D6C"/>
    <w:rsid w:val="00125E07"/>
    <w:rsid w:val="00125F20"/>
    <w:rsid w:val="00126236"/>
    <w:rsid w:val="00126643"/>
    <w:rsid w:val="0012676D"/>
    <w:rsid w:val="00126779"/>
    <w:rsid w:val="00126E1F"/>
    <w:rsid w:val="001270E1"/>
    <w:rsid w:val="0012774F"/>
    <w:rsid w:val="00127D1A"/>
    <w:rsid w:val="001308CD"/>
    <w:rsid w:val="001310C9"/>
    <w:rsid w:val="001311C4"/>
    <w:rsid w:val="00131321"/>
    <w:rsid w:val="00131FFD"/>
    <w:rsid w:val="001326B4"/>
    <w:rsid w:val="00133DBF"/>
    <w:rsid w:val="0013441D"/>
    <w:rsid w:val="00134AB9"/>
    <w:rsid w:val="00134CE2"/>
    <w:rsid w:val="001356EA"/>
    <w:rsid w:val="00135CCB"/>
    <w:rsid w:val="00136365"/>
    <w:rsid w:val="0013638E"/>
    <w:rsid w:val="00136448"/>
    <w:rsid w:val="00136F45"/>
    <w:rsid w:val="00140A11"/>
    <w:rsid w:val="00141D00"/>
    <w:rsid w:val="00141F98"/>
    <w:rsid w:val="00142258"/>
    <w:rsid w:val="001423D7"/>
    <w:rsid w:val="00143249"/>
    <w:rsid w:val="00143909"/>
    <w:rsid w:val="00143CD1"/>
    <w:rsid w:val="00143F80"/>
    <w:rsid w:val="00144A16"/>
    <w:rsid w:val="00145246"/>
    <w:rsid w:val="00145589"/>
    <w:rsid w:val="001456E1"/>
    <w:rsid w:val="001458BE"/>
    <w:rsid w:val="00145B5D"/>
    <w:rsid w:val="00146A56"/>
    <w:rsid w:val="00146C06"/>
    <w:rsid w:val="001478EA"/>
    <w:rsid w:val="0015021E"/>
    <w:rsid w:val="00150EF2"/>
    <w:rsid w:val="0015110F"/>
    <w:rsid w:val="0015124D"/>
    <w:rsid w:val="00151490"/>
    <w:rsid w:val="00151DD6"/>
    <w:rsid w:val="00151FB0"/>
    <w:rsid w:val="001526E2"/>
    <w:rsid w:val="00153575"/>
    <w:rsid w:val="001538C1"/>
    <w:rsid w:val="00153B33"/>
    <w:rsid w:val="00153D51"/>
    <w:rsid w:val="00153DA1"/>
    <w:rsid w:val="00154D23"/>
    <w:rsid w:val="0015640E"/>
    <w:rsid w:val="0015654A"/>
    <w:rsid w:val="001567B1"/>
    <w:rsid w:val="00157094"/>
    <w:rsid w:val="00157888"/>
    <w:rsid w:val="00160AA9"/>
    <w:rsid w:val="001610F3"/>
    <w:rsid w:val="00161330"/>
    <w:rsid w:val="001613F4"/>
    <w:rsid w:val="001618C0"/>
    <w:rsid w:val="0016240A"/>
    <w:rsid w:val="00162DB2"/>
    <w:rsid w:val="0016319F"/>
    <w:rsid w:val="00163CCB"/>
    <w:rsid w:val="00164755"/>
    <w:rsid w:val="00165878"/>
    <w:rsid w:val="00165FB2"/>
    <w:rsid w:val="00166D2B"/>
    <w:rsid w:val="00166FA7"/>
    <w:rsid w:val="00167541"/>
    <w:rsid w:val="001675DD"/>
    <w:rsid w:val="00167D63"/>
    <w:rsid w:val="0017041A"/>
    <w:rsid w:val="00170D9A"/>
    <w:rsid w:val="00170E38"/>
    <w:rsid w:val="00171175"/>
    <w:rsid w:val="00171C6D"/>
    <w:rsid w:val="0017266D"/>
    <w:rsid w:val="001727BD"/>
    <w:rsid w:val="00172FDE"/>
    <w:rsid w:val="00173C2F"/>
    <w:rsid w:val="00174601"/>
    <w:rsid w:val="00174912"/>
    <w:rsid w:val="00174EED"/>
    <w:rsid w:val="00175097"/>
    <w:rsid w:val="00175A56"/>
    <w:rsid w:val="00176427"/>
    <w:rsid w:val="001774F8"/>
    <w:rsid w:val="001804B5"/>
    <w:rsid w:val="001807D5"/>
    <w:rsid w:val="00180A00"/>
    <w:rsid w:val="001817BB"/>
    <w:rsid w:val="00181952"/>
    <w:rsid w:val="00181AEB"/>
    <w:rsid w:val="001820C4"/>
    <w:rsid w:val="001823E4"/>
    <w:rsid w:val="00182444"/>
    <w:rsid w:val="00182549"/>
    <w:rsid w:val="00182A6F"/>
    <w:rsid w:val="00182E6F"/>
    <w:rsid w:val="001830C7"/>
    <w:rsid w:val="0018329B"/>
    <w:rsid w:val="00183CAC"/>
    <w:rsid w:val="00183F1E"/>
    <w:rsid w:val="0018411F"/>
    <w:rsid w:val="001843B3"/>
    <w:rsid w:val="00185359"/>
    <w:rsid w:val="00185859"/>
    <w:rsid w:val="00185AE1"/>
    <w:rsid w:val="00186140"/>
    <w:rsid w:val="0018692D"/>
    <w:rsid w:val="001873EF"/>
    <w:rsid w:val="0018772B"/>
    <w:rsid w:val="00187DD1"/>
    <w:rsid w:val="001901B7"/>
    <w:rsid w:val="001906A1"/>
    <w:rsid w:val="00190A86"/>
    <w:rsid w:val="00191977"/>
    <w:rsid w:val="00192870"/>
    <w:rsid w:val="00192D01"/>
    <w:rsid w:val="0019338D"/>
    <w:rsid w:val="00194247"/>
    <w:rsid w:val="00194309"/>
    <w:rsid w:val="001946D1"/>
    <w:rsid w:val="00194AF2"/>
    <w:rsid w:val="00195432"/>
    <w:rsid w:val="001955EC"/>
    <w:rsid w:val="0019636F"/>
    <w:rsid w:val="00196E62"/>
    <w:rsid w:val="001971AE"/>
    <w:rsid w:val="00197F26"/>
    <w:rsid w:val="001A1E87"/>
    <w:rsid w:val="001A23ED"/>
    <w:rsid w:val="001A26F7"/>
    <w:rsid w:val="001A2A6A"/>
    <w:rsid w:val="001A30E9"/>
    <w:rsid w:val="001A31C4"/>
    <w:rsid w:val="001A3343"/>
    <w:rsid w:val="001A45A6"/>
    <w:rsid w:val="001A46B3"/>
    <w:rsid w:val="001A4844"/>
    <w:rsid w:val="001A4B68"/>
    <w:rsid w:val="001A4F68"/>
    <w:rsid w:val="001A568F"/>
    <w:rsid w:val="001A655E"/>
    <w:rsid w:val="001A666D"/>
    <w:rsid w:val="001A69A2"/>
    <w:rsid w:val="001A7D47"/>
    <w:rsid w:val="001B04AE"/>
    <w:rsid w:val="001B1478"/>
    <w:rsid w:val="001B1D13"/>
    <w:rsid w:val="001B2480"/>
    <w:rsid w:val="001B2C39"/>
    <w:rsid w:val="001B2F8A"/>
    <w:rsid w:val="001B30E4"/>
    <w:rsid w:val="001B31E4"/>
    <w:rsid w:val="001B36E7"/>
    <w:rsid w:val="001B4172"/>
    <w:rsid w:val="001B458D"/>
    <w:rsid w:val="001B4FC1"/>
    <w:rsid w:val="001B5604"/>
    <w:rsid w:val="001B5A70"/>
    <w:rsid w:val="001B60E4"/>
    <w:rsid w:val="001B6630"/>
    <w:rsid w:val="001B6A76"/>
    <w:rsid w:val="001B6D68"/>
    <w:rsid w:val="001B71EC"/>
    <w:rsid w:val="001B7F07"/>
    <w:rsid w:val="001C0D9D"/>
    <w:rsid w:val="001C0DE3"/>
    <w:rsid w:val="001C17D1"/>
    <w:rsid w:val="001C18BE"/>
    <w:rsid w:val="001C20CE"/>
    <w:rsid w:val="001C26C7"/>
    <w:rsid w:val="001C2842"/>
    <w:rsid w:val="001C316A"/>
    <w:rsid w:val="001C31B0"/>
    <w:rsid w:val="001C3290"/>
    <w:rsid w:val="001C3D33"/>
    <w:rsid w:val="001C4153"/>
    <w:rsid w:val="001C434C"/>
    <w:rsid w:val="001C4A20"/>
    <w:rsid w:val="001C53ED"/>
    <w:rsid w:val="001C5BA2"/>
    <w:rsid w:val="001C68F0"/>
    <w:rsid w:val="001C7D68"/>
    <w:rsid w:val="001C7DC7"/>
    <w:rsid w:val="001D200D"/>
    <w:rsid w:val="001D27B3"/>
    <w:rsid w:val="001D2C57"/>
    <w:rsid w:val="001D2F81"/>
    <w:rsid w:val="001D3248"/>
    <w:rsid w:val="001D3527"/>
    <w:rsid w:val="001D4319"/>
    <w:rsid w:val="001D4364"/>
    <w:rsid w:val="001D4850"/>
    <w:rsid w:val="001D4FFF"/>
    <w:rsid w:val="001D5357"/>
    <w:rsid w:val="001D542F"/>
    <w:rsid w:val="001D5D9F"/>
    <w:rsid w:val="001D5E00"/>
    <w:rsid w:val="001D6252"/>
    <w:rsid w:val="001D6B21"/>
    <w:rsid w:val="001D6FB1"/>
    <w:rsid w:val="001D705E"/>
    <w:rsid w:val="001D7A3F"/>
    <w:rsid w:val="001E01A8"/>
    <w:rsid w:val="001E0970"/>
    <w:rsid w:val="001E10C6"/>
    <w:rsid w:val="001E16F6"/>
    <w:rsid w:val="001E1910"/>
    <w:rsid w:val="001E2034"/>
    <w:rsid w:val="001E43CE"/>
    <w:rsid w:val="001E44D8"/>
    <w:rsid w:val="001E4686"/>
    <w:rsid w:val="001E4D6C"/>
    <w:rsid w:val="001E55B7"/>
    <w:rsid w:val="001E5B62"/>
    <w:rsid w:val="001E5E97"/>
    <w:rsid w:val="001E6E0A"/>
    <w:rsid w:val="001E702D"/>
    <w:rsid w:val="001E70FB"/>
    <w:rsid w:val="001E7350"/>
    <w:rsid w:val="001E7D70"/>
    <w:rsid w:val="001E7EFD"/>
    <w:rsid w:val="001F07B1"/>
    <w:rsid w:val="001F0D22"/>
    <w:rsid w:val="001F23FD"/>
    <w:rsid w:val="001F270E"/>
    <w:rsid w:val="001F306F"/>
    <w:rsid w:val="001F355F"/>
    <w:rsid w:val="001F4BAE"/>
    <w:rsid w:val="001F6081"/>
    <w:rsid w:val="001F60DB"/>
    <w:rsid w:val="001F64A7"/>
    <w:rsid w:val="001F66FE"/>
    <w:rsid w:val="001F69A3"/>
    <w:rsid w:val="001F7D42"/>
    <w:rsid w:val="001F7DCE"/>
    <w:rsid w:val="002008E5"/>
    <w:rsid w:val="00201008"/>
    <w:rsid w:val="002014CA"/>
    <w:rsid w:val="002014EF"/>
    <w:rsid w:val="00202209"/>
    <w:rsid w:val="00202573"/>
    <w:rsid w:val="0020274A"/>
    <w:rsid w:val="00203164"/>
    <w:rsid w:val="00203B22"/>
    <w:rsid w:val="00204002"/>
    <w:rsid w:val="0020599C"/>
    <w:rsid w:val="00205C2F"/>
    <w:rsid w:val="00205E76"/>
    <w:rsid w:val="00205F5D"/>
    <w:rsid w:val="0020613F"/>
    <w:rsid w:val="002061C8"/>
    <w:rsid w:val="002063D9"/>
    <w:rsid w:val="002073AF"/>
    <w:rsid w:val="00207F4D"/>
    <w:rsid w:val="00210812"/>
    <w:rsid w:val="002109E3"/>
    <w:rsid w:val="00210C44"/>
    <w:rsid w:val="00211194"/>
    <w:rsid w:val="0021149F"/>
    <w:rsid w:val="0021152E"/>
    <w:rsid w:val="00211709"/>
    <w:rsid w:val="00211A4C"/>
    <w:rsid w:val="00211C2E"/>
    <w:rsid w:val="00213044"/>
    <w:rsid w:val="00213132"/>
    <w:rsid w:val="00213C35"/>
    <w:rsid w:val="00214C36"/>
    <w:rsid w:val="00214C40"/>
    <w:rsid w:val="00214DE9"/>
    <w:rsid w:val="002155CA"/>
    <w:rsid w:val="00216943"/>
    <w:rsid w:val="00216E66"/>
    <w:rsid w:val="00216FF8"/>
    <w:rsid w:val="00217274"/>
    <w:rsid w:val="002175FC"/>
    <w:rsid w:val="00220689"/>
    <w:rsid w:val="00220AC1"/>
    <w:rsid w:val="00220D87"/>
    <w:rsid w:val="00220FED"/>
    <w:rsid w:val="002213CD"/>
    <w:rsid w:val="002215FC"/>
    <w:rsid w:val="00221AE5"/>
    <w:rsid w:val="00221B74"/>
    <w:rsid w:val="00222C8C"/>
    <w:rsid w:val="00222F65"/>
    <w:rsid w:val="00223413"/>
    <w:rsid w:val="00223765"/>
    <w:rsid w:val="00223783"/>
    <w:rsid w:val="002237B6"/>
    <w:rsid w:val="002237BB"/>
    <w:rsid w:val="00224B55"/>
    <w:rsid w:val="00224CCC"/>
    <w:rsid w:val="002254B6"/>
    <w:rsid w:val="00225507"/>
    <w:rsid w:val="00225896"/>
    <w:rsid w:val="00225D5B"/>
    <w:rsid w:val="00226088"/>
    <w:rsid w:val="00226DF0"/>
    <w:rsid w:val="00226F17"/>
    <w:rsid w:val="00227994"/>
    <w:rsid w:val="0023014A"/>
    <w:rsid w:val="00230461"/>
    <w:rsid w:val="002307FA"/>
    <w:rsid w:val="002312A9"/>
    <w:rsid w:val="00231939"/>
    <w:rsid w:val="00231EB2"/>
    <w:rsid w:val="00231FBC"/>
    <w:rsid w:val="002324C9"/>
    <w:rsid w:val="00232AE1"/>
    <w:rsid w:val="00232F1E"/>
    <w:rsid w:val="0023358A"/>
    <w:rsid w:val="002338D3"/>
    <w:rsid w:val="00233A3F"/>
    <w:rsid w:val="00233B59"/>
    <w:rsid w:val="00233C54"/>
    <w:rsid w:val="00234F7B"/>
    <w:rsid w:val="0023573D"/>
    <w:rsid w:val="002364CD"/>
    <w:rsid w:val="00236B44"/>
    <w:rsid w:val="00236B48"/>
    <w:rsid w:val="00237037"/>
    <w:rsid w:val="00237149"/>
    <w:rsid w:val="002378D8"/>
    <w:rsid w:val="00237F8B"/>
    <w:rsid w:val="0024046A"/>
    <w:rsid w:val="00240782"/>
    <w:rsid w:val="00241239"/>
    <w:rsid w:val="002417FB"/>
    <w:rsid w:val="00241FD3"/>
    <w:rsid w:val="00242889"/>
    <w:rsid w:val="00242E98"/>
    <w:rsid w:val="00242F89"/>
    <w:rsid w:val="00243269"/>
    <w:rsid w:val="002436B0"/>
    <w:rsid w:val="002439A7"/>
    <w:rsid w:val="00244149"/>
    <w:rsid w:val="00245728"/>
    <w:rsid w:val="00245E1D"/>
    <w:rsid w:val="00246B30"/>
    <w:rsid w:val="00250A3C"/>
    <w:rsid w:val="0025134B"/>
    <w:rsid w:val="00252A1E"/>
    <w:rsid w:val="00253083"/>
    <w:rsid w:val="0025318C"/>
    <w:rsid w:val="0025336C"/>
    <w:rsid w:val="00253907"/>
    <w:rsid w:val="002552DC"/>
    <w:rsid w:val="002554DE"/>
    <w:rsid w:val="00255DFC"/>
    <w:rsid w:val="00255EEC"/>
    <w:rsid w:val="00255FEE"/>
    <w:rsid w:val="002577E3"/>
    <w:rsid w:val="00257FC5"/>
    <w:rsid w:val="00260974"/>
    <w:rsid w:val="002612B9"/>
    <w:rsid w:val="002612D6"/>
    <w:rsid w:val="0026152D"/>
    <w:rsid w:val="00261BA5"/>
    <w:rsid w:val="00262F18"/>
    <w:rsid w:val="00263BF5"/>
    <w:rsid w:val="00264B0A"/>
    <w:rsid w:val="00265831"/>
    <w:rsid w:val="00265928"/>
    <w:rsid w:val="002672AF"/>
    <w:rsid w:val="00267EAF"/>
    <w:rsid w:val="00270A34"/>
    <w:rsid w:val="002710F6"/>
    <w:rsid w:val="002710FF"/>
    <w:rsid w:val="002717FF"/>
    <w:rsid w:val="00271B15"/>
    <w:rsid w:val="00271F73"/>
    <w:rsid w:val="002727DE"/>
    <w:rsid w:val="002727E4"/>
    <w:rsid w:val="00272C6A"/>
    <w:rsid w:val="00273A7B"/>
    <w:rsid w:val="002743D1"/>
    <w:rsid w:val="002749CF"/>
    <w:rsid w:val="00275748"/>
    <w:rsid w:val="00275A6F"/>
    <w:rsid w:val="002764C0"/>
    <w:rsid w:val="0027678E"/>
    <w:rsid w:val="00276CBC"/>
    <w:rsid w:val="00277055"/>
    <w:rsid w:val="00277056"/>
    <w:rsid w:val="002771E3"/>
    <w:rsid w:val="00277440"/>
    <w:rsid w:val="002776DB"/>
    <w:rsid w:val="002804CB"/>
    <w:rsid w:val="00280B8F"/>
    <w:rsid w:val="002823E3"/>
    <w:rsid w:val="0028288F"/>
    <w:rsid w:val="00282A59"/>
    <w:rsid w:val="00283404"/>
    <w:rsid w:val="00283B1F"/>
    <w:rsid w:val="002840E7"/>
    <w:rsid w:val="00284164"/>
    <w:rsid w:val="00284597"/>
    <w:rsid w:val="00284688"/>
    <w:rsid w:val="00284884"/>
    <w:rsid w:val="00284A93"/>
    <w:rsid w:val="00284F9A"/>
    <w:rsid w:val="0028502E"/>
    <w:rsid w:val="00285904"/>
    <w:rsid w:val="00285F53"/>
    <w:rsid w:val="00286915"/>
    <w:rsid w:val="00286BDD"/>
    <w:rsid w:val="00286E3F"/>
    <w:rsid w:val="00286F5B"/>
    <w:rsid w:val="00287042"/>
    <w:rsid w:val="00287668"/>
    <w:rsid w:val="00287DC0"/>
    <w:rsid w:val="00290445"/>
    <w:rsid w:val="00290D7B"/>
    <w:rsid w:val="00291377"/>
    <w:rsid w:val="0029214A"/>
    <w:rsid w:val="00292A88"/>
    <w:rsid w:val="0029333A"/>
    <w:rsid w:val="00293365"/>
    <w:rsid w:val="002938FF"/>
    <w:rsid w:val="00293EF6"/>
    <w:rsid w:val="002944D0"/>
    <w:rsid w:val="002947C7"/>
    <w:rsid w:val="00294FC3"/>
    <w:rsid w:val="00296E21"/>
    <w:rsid w:val="002978A8"/>
    <w:rsid w:val="00297A6E"/>
    <w:rsid w:val="00297CE2"/>
    <w:rsid w:val="00297D2A"/>
    <w:rsid w:val="002A0063"/>
    <w:rsid w:val="002A0A9C"/>
    <w:rsid w:val="002A20F2"/>
    <w:rsid w:val="002A2B5D"/>
    <w:rsid w:val="002A3093"/>
    <w:rsid w:val="002A3F29"/>
    <w:rsid w:val="002A4228"/>
    <w:rsid w:val="002A440A"/>
    <w:rsid w:val="002A4B4E"/>
    <w:rsid w:val="002A4CD7"/>
    <w:rsid w:val="002A52FC"/>
    <w:rsid w:val="002A5C41"/>
    <w:rsid w:val="002A749B"/>
    <w:rsid w:val="002A764C"/>
    <w:rsid w:val="002A76DC"/>
    <w:rsid w:val="002B0601"/>
    <w:rsid w:val="002B066D"/>
    <w:rsid w:val="002B0674"/>
    <w:rsid w:val="002B0DA5"/>
    <w:rsid w:val="002B0E6A"/>
    <w:rsid w:val="002B0EED"/>
    <w:rsid w:val="002B2C29"/>
    <w:rsid w:val="002B2D1F"/>
    <w:rsid w:val="002B300B"/>
    <w:rsid w:val="002B30BD"/>
    <w:rsid w:val="002B3362"/>
    <w:rsid w:val="002B4024"/>
    <w:rsid w:val="002B4B2A"/>
    <w:rsid w:val="002B4D9C"/>
    <w:rsid w:val="002B50C9"/>
    <w:rsid w:val="002B5660"/>
    <w:rsid w:val="002B6252"/>
    <w:rsid w:val="002B69C1"/>
    <w:rsid w:val="002B71CE"/>
    <w:rsid w:val="002B7C25"/>
    <w:rsid w:val="002C0332"/>
    <w:rsid w:val="002C0741"/>
    <w:rsid w:val="002C0DC7"/>
    <w:rsid w:val="002C1726"/>
    <w:rsid w:val="002C1827"/>
    <w:rsid w:val="002C1B28"/>
    <w:rsid w:val="002C1C88"/>
    <w:rsid w:val="002C1D50"/>
    <w:rsid w:val="002C2BCB"/>
    <w:rsid w:val="002C30FD"/>
    <w:rsid w:val="002C3422"/>
    <w:rsid w:val="002C34B9"/>
    <w:rsid w:val="002C3C5A"/>
    <w:rsid w:val="002C3E41"/>
    <w:rsid w:val="002C5D32"/>
    <w:rsid w:val="002C5EBA"/>
    <w:rsid w:val="002C626D"/>
    <w:rsid w:val="002C6814"/>
    <w:rsid w:val="002C7621"/>
    <w:rsid w:val="002D029F"/>
    <w:rsid w:val="002D0464"/>
    <w:rsid w:val="002D05AE"/>
    <w:rsid w:val="002D080D"/>
    <w:rsid w:val="002D0F5C"/>
    <w:rsid w:val="002D1ACC"/>
    <w:rsid w:val="002D24F9"/>
    <w:rsid w:val="002D26EA"/>
    <w:rsid w:val="002D29E2"/>
    <w:rsid w:val="002D2CF2"/>
    <w:rsid w:val="002D2D42"/>
    <w:rsid w:val="002D342C"/>
    <w:rsid w:val="002D3800"/>
    <w:rsid w:val="002D382F"/>
    <w:rsid w:val="002D3A38"/>
    <w:rsid w:val="002D3E31"/>
    <w:rsid w:val="002D49CA"/>
    <w:rsid w:val="002D4EC0"/>
    <w:rsid w:val="002D51A7"/>
    <w:rsid w:val="002D52A0"/>
    <w:rsid w:val="002D5399"/>
    <w:rsid w:val="002D5526"/>
    <w:rsid w:val="002D5E30"/>
    <w:rsid w:val="002D6DAE"/>
    <w:rsid w:val="002D6DFC"/>
    <w:rsid w:val="002D6F3C"/>
    <w:rsid w:val="002D771A"/>
    <w:rsid w:val="002D7FD7"/>
    <w:rsid w:val="002E06D7"/>
    <w:rsid w:val="002E0C07"/>
    <w:rsid w:val="002E1049"/>
    <w:rsid w:val="002E187E"/>
    <w:rsid w:val="002E1CE8"/>
    <w:rsid w:val="002E20EB"/>
    <w:rsid w:val="002E2148"/>
    <w:rsid w:val="002E217F"/>
    <w:rsid w:val="002E2EDF"/>
    <w:rsid w:val="002E2EEB"/>
    <w:rsid w:val="002E333D"/>
    <w:rsid w:val="002E451C"/>
    <w:rsid w:val="002E4CFF"/>
    <w:rsid w:val="002E4D4E"/>
    <w:rsid w:val="002E5142"/>
    <w:rsid w:val="002E54FC"/>
    <w:rsid w:val="002E5AE1"/>
    <w:rsid w:val="002E5B28"/>
    <w:rsid w:val="002E5C42"/>
    <w:rsid w:val="002E7D9A"/>
    <w:rsid w:val="002F03D5"/>
    <w:rsid w:val="002F04E2"/>
    <w:rsid w:val="002F0640"/>
    <w:rsid w:val="002F0653"/>
    <w:rsid w:val="002F0A30"/>
    <w:rsid w:val="002F117F"/>
    <w:rsid w:val="002F17D0"/>
    <w:rsid w:val="002F1810"/>
    <w:rsid w:val="002F1AAE"/>
    <w:rsid w:val="002F1E59"/>
    <w:rsid w:val="002F2470"/>
    <w:rsid w:val="002F322D"/>
    <w:rsid w:val="002F39EC"/>
    <w:rsid w:val="002F431A"/>
    <w:rsid w:val="002F43DF"/>
    <w:rsid w:val="002F544B"/>
    <w:rsid w:val="002F58A2"/>
    <w:rsid w:val="002F6249"/>
    <w:rsid w:val="002F660B"/>
    <w:rsid w:val="002F66CC"/>
    <w:rsid w:val="002F67D1"/>
    <w:rsid w:val="002F7F1E"/>
    <w:rsid w:val="002F7F50"/>
    <w:rsid w:val="002F7F72"/>
    <w:rsid w:val="0030083E"/>
    <w:rsid w:val="003011D0"/>
    <w:rsid w:val="00301D37"/>
    <w:rsid w:val="00302135"/>
    <w:rsid w:val="00303A88"/>
    <w:rsid w:val="00303D78"/>
    <w:rsid w:val="00303E1D"/>
    <w:rsid w:val="003061FC"/>
    <w:rsid w:val="003069DB"/>
    <w:rsid w:val="00306C16"/>
    <w:rsid w:val="0030712F"/>
    <w:rsid w:val="00307CC0"/>
    <w:rsid w:val="00310096"/>
    <w:rsid w:val="0031057F"/>
    <w:rsid w:val="003106BD"/>
    <w:rsid w:val="00310A41"/>
    <w:rsid w:val="00310AE8"/>
    <w:rsid w:val="00310B1D"/>
    <w:rsid w:val="00310BE3"/>
    <w:rsid w:val="0031151F"/>
    <w:rsid w:val="0031162F"/>
    <w:rsid w:val="00311F05"/>
    <w:rsid w:val="00312C56"/>
    <w:rsid w:val="0031371E"/>
    <w:rsid w:val="003138BD"/>
    <w:rsid w:val="003138ED"/>
    <w:rsid w:val="00313953"/>
    <w:rsid w:val="00313A94"/>
    <w:rsid w:val="003143D2"/>
    <w:rsid w:val="00314A09"/>
    <w:rsid w:val="00314E17"/>
    <w:rsid w:val="00315026"/>
    <w:rsid w:val="00315902"/>
    <w:rsid w:val="003161B2"/>
    <w:rsid w:val="0031638D"/>
    <w:rsid w:val="00316487"/>
    <w:rsid w:val="00316493"/>
    <w:rsid w:val="003165CF"/>
    <w:rsid w:val="00316743"/>
    <w:rsid w:val="00316D8B"/>
    <w:rsid w:val="00317231"/>
    <w:rsid w:val="00317E64"/>
    <w:rsid w:val="003205FD"/>
    <w:rsid w:val="00320A60"/>
    <w:rsid w:val="00320B63"/>
    <w:rsid w:val="00320BC5"/>
    <w:rsid w:val="003210DE"/>
    <w:rsid w:val="0032112E"/>
    <w:rsid w:val="003216EC"/>
    <w:rsid w:val="0032234A"/>
    <w:rsid w:val="00322884"/>
    <w:rsid w:val="00322EF4"/>
    <w:rsid w:val="00323364"/>
    <w:rsid w:val="00323823"/>
    <w:rsid w:val="00323AD0"/>
    <w:rsid w:val="00323D24"/>
    <w:rsid w:val="00324728"/>
    <w:rsid w:val="003256CB"/>
    <w:rsid w:val="00325F27"/>
    <w:rsid w:val="003276BB"/>
    <w:rsid w:val="00327C7F"/>
    <w:rsid w:val="00327EB6"/>
    <w:rsid w:val="003303C5"/>
    <w:rsid w:val="0033060E"/>
    <w:rsid w:val="00330A78"/>
    <w:rsid w:val="003310FA"/>
    <w:rsid w:val="00331538"/>
    <w:rsid w:val="0033221E"/>
    <w:rsid w:val="0033245A"/>
    <w:rsid w:val="0033268D"/>
    <w:rsid w:val="0033271F"/>
    <w:rsid w:val="00332FD8"/>
    <w:rsid w:val="00333890"/>
    <w:rsid w:val="00333E74"/>
    <w:rsid w:val="00333FA8"/>
    <w:rsid w:val="00334175"/>
    <w:rsid w:val="00334738"/>
    <w:rsid w:val="00335216"/>
    <w:rsid w:val="0033528D"/>
    <w:rsid w:val="00335330"/>
    <w:rsid w:val="00335C37"/>
    <w:rsid w:val="00336BEB"/>
    <w:rsid w:val="003372E2"/>
    <w:rsid w:val="003372E5"/>
    <w:rsid w:val="003375AA"/>
    <w:rsid w:val="00337AEF"/>
    <w:rsid w:val="00337C53"/>
    <w:rsid w:val="00337F7E"/>
    <w:rsid w:val="003414E7"/>
    <w:rsid w:val="00341779"/>
    <w:rsid w:val="00342044"/>
    <w:rsid w:val="00342949"/>
    <w:rsid w:val="00342997"/>
    <w:rsid w:val="00342E3C"/>
    <w:rsid w:val="00343B5E"/>
    <w:rsid w:val="00343FD7"/>
    <w:rsid w:val="00344DFE"/>
    <w:rsid w:val="00344E15"/>
    <w:rsid w:val="00347930"/>
    <w:rsid w:val="00347F5D"/>
    <w:rsid w:val="00351F51"/>
    <w:rsid w:val="0035263D"/>
    <w:rsid w:val="00353139"/>
    <w:rsid w:val="003535B8"/>
    <w:rsid w:val="00353885"/>
    <w:rsid w:val="00353AEB"/>
    <w:rsid w:val="003541AB"/>
    <w:rsid w:val="0035474F"/>
    <w:rsid w:val="003547CA"/>
    <w:rsid w:val="003547D4"/>
    <w:rsid w:val="00354ADB"/>
    <w:rsid w:val="00354B7E"/>
    <w:rsid w:val="003550DC"/>
    <w:rsid w:val="0035526C"/>
    <w:rsid w:val="00355EDE"/>
    <w:rsid w:val="00357267"/>
    <w:rsid w:val="00357FFC"/>
    <w:rsid w:val="003602C4"/>
    <w:rsid w:val="00360EFC"/>
    <w:rsid w:val="00361161"/>
    <w:rsid w:val="003617DC"/>
    <w:rsid w:val="00361DA2"/>
    <w:rsid w:val="003627D7"/>
    <w:rsid w:val="00362F5F"/>
    <w:rsid w:val="0036376F"/>
    <w:rsid w:val="00363B19"/>
    <w:rsid w:val="003640DD"/>
    <w:rsid w:val="003643B8"/>
    <w:rsid w:val="0036493C"/>
    <w:rsid w:val="00365B59"/>
    <w:rsid w:val="00365DAA"/>
    <w:rsid w:val="003662DA"/>
    <w:rsid w:val="003666D6"/>
    <w:rsid w:val="00367805"/>
    <w:rsid w:val="00367F8A"/>
    <w:rsid w:val="00370AA4"/>
    <w:rsid w:val="00370E06"/>
    <w:rsid w:val="0037190E"/>
    <w:rsid w:val="00373963"/>
    <w:rsid w:val="0037411C"/>
    <w:rsid w:val="00374A00"/>
    <w:rsid w:val="00374AAE"/>
    <w:rsid w:val="00374ABA"/>
    <w:rsid w:val="00375124"/>
    <w:rsid w:val="0037565E"/>
    <w:rsid w:val="00375C31"/>
    <w:rsid w:val="00376467"/>
    <w:rsid w:val="0037793C"/>
    <w:rsid w:val="00380C28"/>
    <w:rsid w:val="003810AA"/>
    <w:rsid w:val="003812ED"/>
    <w:rsid w:val="00381466"/>
    <w:rsid w:val="003818FC"/>
    <w:rsid w:val="00381C69"/>
    <w:rsid w:val="00381C95"/>
    <w:rsid w:val="00382391"/>
    <w:rsid w:val="00382629"/>
    <w:rsid w:val="003826E5"/>
    <w:rsid w:val="003838EE"/>
    <w:rsid w:val="0038405F"/>
    <w:rsid w:val="00384232"/>
    <w:rsid w:val="00385464"/>
    <w:rsid w:val="00385D59"/>
    <w:rsid w:val="0038603F"/>
    <w:rsid w:val="003861D0"/>
    <w:rsid w:val="00386266"/>
    <w:rsid w:val="00386396"/>
    <w:rsid w:val="00386868"/>
    <w:rsid w:val="003868B6"/>
    <w:rsid w:val="003878F6"/>
    <w:rsid w:val="00387D14"/>
    <w:rsid w:val="00387D4D"/>
    <w:rsid w:val="00387DAF"/>
    <w:rsid w:val="0039083F"/>
    <w:rsid w:val="00390AFC"/>
    <w:rsid w:val="00390F41"/>
    <w:rsid w:val="00391310"/>
    <w:rsid w:val="003914D8"/>
    <w:rsid w:val="0039167B"/>
    <w:rsid w:val="003919D6"/>
    <w:rsid w:val="00392041"/>
    <w:rsid w:val="00393108"/>
    <w:rsid w:val="003933AB"/>
    <w:rsid w:val="003937CF"/>
    <w:rsid w:val="00393A41"/>
    <w:rsid w:val="00394199"/>
    <w:rsid w:val="00394347"/>
    <w:rsid w:val="0039470C"/>
    <w:rsid w:val="00394C51"/>
    <w:rsid w:val="00394F2F"/>
    <w:rsid w:val="00394F89"/>
    <w:rsid w:val="0039522C"/>
    <w:rsid w:val="003952DD"/>
    <w:rsid w:val="0039587C"/>
    <w:rsid w:val="00395AAF"/>
    <w:rsid w:val="003963A0"/>
    <w:rsid w:val="003967BF"/>
    <w:rsid w:val="0039746D"/>
    <w:rsid w:val="003A016D"/>
    <w:rsid w:val="003A05CB"/>
    <w:rsid w:val="003A062B"/>
    <w:rsid w:val="003A150E"/>
    <w:rsid w:val="003A19AF"/>
    <w:rsid w:val="003A263C"/>
    <w:rsid w:val="003A2A62"/>
    <w:rsid w:val="003A3A13"/>
    <w:rsid w:val="003A3B76"/>
    <w:rsid w:val="003A41D9"/>
    <w:rsid w:val="003A4D7F"/>
    <w:rsid w:val="003A4FBE"/>
    <w:rsid w:val="003A5755"/>
    <w:rsid w:val="003A6440"/>
    <w:rsid w:val="003A65E2"/>
    <w:rsid w:val="003A696A"/>
    <w:rsid w:val="003A7D88"/>
    <w:rsid w:val="003B0567"/>
    <w:rsid w:val="003B07E6"/>
    <w:rsid w:val="003B0C2C"/>
    <w:rsid w:val="003B10D0"/>
    <w:rsid w:val="003B1AFD"/>
    <w:rsid w:val="003B234C"/>
    <w:rsid w:val="003B2C2D"/>
    <w:rsid w:val="003B3161"/>
    <w:rsid w:val="003B432B"/>
    <w:rsid w:val="003B451B"/>
    <w:rsid w:val="003B45DD"/>
    <w:rsid w:val="003B46C9"/>
    <w:rsid w:val="003B4A3D"/>
    <w:rsid w:val="003B4EF7"/>
    <w:rsid w:val="003B58E1"/>
    <w:rsid w:val="003B5D11"/>
    <w:rsid w:val="003B7480"/>
    <w:rsid w:val="003B7C3F"/>
    <w:rsid w:val="003C008F"/>
    <w:rsid w:val="003C0A66"/>
    <w:rsid w:val="003C1190"/>
    <w:rsid w:val="003C1378"/>
    <w:rsid w:val="003C267E"/>
    <w:rsid w:val="003C3080"/>
    <w:rsid w:val="003C4252"/>
    <w:rsid w:val="003C4D0D"/>
    <w:rsid w:val="003C4F0F"/>
    <w:rsid w:val="003C5409"/>
    <w:rsid w:val="003C5B29"/>
    <w:rsid w:val="003C5C6D"/>
    <w:rsid w:val="003C62A0"/>
    <w:rsid w:val="003C68E9"/>
    <w:rsid w:val="003C6D62"/>
    <w:rsid w:val="003C6F78"/>
    <w:rsid w:val="003C7192"/>
    <w:rsid w:val="003C7458"/>
    <w:rsid w:val="003C7988"/>
    <w:rsid w:val="003D05DF"/>
    <w:rsid w:val="003D1AFF"/>
    <w:rsid w:val="003D22AD"/>
    <w:rsid w:val="003D3265"/>
    <w:rsid w:val="003D449F"/>
    <w:rsid w:val="003D4858"/>
    <w:rsid w:val="003D48DD"/>
    <w:rsid w:val="003D5030"/>
    <w:rsid w:val="003D58EC"/>
    <w:rsid w:val="003D5A9F"/>
    <w:rsid w:val="003D5BEE"/>
    <w:rsid w:val="003D5FBD"/>
    <w:rsid w:val="003D6F42"/>
    <w:rsid w:val="003D70F4"/>
    <w:rsid w:val="003D72BC"/>
    <w:rsid w:val="003D73E3"/>
    <w:rsid w:val="003D7969"/>
    <w:rsid w:val="003E02C6"/>
    <w:rsid w:val="003E141C"/>
    <w:rsid w:val="003E16DE"/>
    <w:rsid w:val="003E227E"/>
    <w:rsid w:val="003E2B80"/>
    <w:rsid w:val="003E2BAE"/>
    <w:rsid w:val="003E2DA7"/>
    <w:rsid w:val="003E3BF3"/>
    <w:rsid w:val="003E46DB"/>
    <w:rsid w:val="003E505C"/>
    <w:rsid w:val="003E540E"/>
    <w:rsid w:val="003E5532"/>
    <w:rsid w:val="003E55EB"/>
    <w:rsid w:val="003E6535"/>
    <w:rsid w:val="003E6CAD"/>
    <w:rsid w:val="003E7CD8"/>
    <w:rsid w:val="003F0BF8"/>
    <w:rsid w:val="003F1389"/>
    <w:rsid w:val="003F1717"/>
    <w:rsid w:val="003F2683"/>
    <w:rsid w:val="003F536A"/>
    <w:rsid w:val="003F53A9"/>
    <w:rsid w:val="003F5574"/>
    <w:rsid w:val="003F5D87"/>
    <w:rsid w:val="003F737B"/>
    <w:rsid w:val="003F742B"/>
    <w:rsid w:val="003F79A1"/>
    <w:rsid w:val="003F79FA"/>
    <w:rsid w:val="003F7E62"/>
    <w:rsid w:val="0040020C"/>
    <w:rsid w:val="0040062F"/>
    <w:rsid w:val="00400B5E"/>
    <w:rsid w:val="00400D8B"/>
    <w:rsid w:val="00401814"/>
    <w:rsid w:val="00401BC1"/>
    <w:rsid w:val="00401E45"/>
    <w:rsid w:val="00402274"/>
    <w:rsid w:val="004029BA"/>
    <w:rsid w:val="00402A50"/>
    <w:rsid w:val="0040349D"/>
    <w:rsid w:val="0040396B"/>
    <w:rsid w:val="00403970"/>
    <w:rsid w:val="004041F2"/>
    <w:rsid w:val="00404989"/>
    <w:rsid w:val="00405E24"/>
    <w:rsid w:val="00405F41"/>
    <w:rsid w:val="004063AD"/>
    <w:rsid w:val="00406525"/>
    <w:rsid w:val="00406626"/>
    <w:rsid w:val="0040693C"/>
    <w:rsid w:val="0040717B"/>
    <w:rsid w:val="00407502"/>
    <w:rsid w:val="00407B36"/>
    <w:rsid w:val="00407C65"/>
    <w:rsid w:val="00407DAC"/>
    <w:rsid w:val="00410991"/>
    <w:rsid w:val="00410F68"/>
    <w:rsid w:val="0041119E"/>
    <w:rsid w:val="004111A6"/>
    <w:rsid w:val="00412B21"/>
    <w:rsid w:val="00412E46"/>
    <w:rsid w:val="00412F06"/>
    <w:rsid w:val="00413502"/>
    <w:rsid w:val="0041385B"/>
    <w:rsid w:val="00413C3B"/>
    <w:rsid w:val="00413FB5"/>
    <w:rsid w:val="00414063"/>
    <w:rsid w:val="004148F5"/>
    <w:rsid w:val="00415C2A"/>
    <w:rsid w:val="00415D43"/>
    <w:rsid w:val="004161C2"/>
    <w:rsid w:val="00416361"/>
    <w:rsid w:val="004165E3"/>
    <w:rsid w:val="00416C89"/>
    <w:rsid w:val="00420381"/>
    <w:rsid w:val="0042162D"/>
    <w:rsid w:val="00421930"/>
    <w:rsid w:val="00421C2B"/>
    <w:rsid w:val="00421F9A"/>
    <w:rsid w:val="00422A6F"/>
    <w:rsid w:val="00422F41"/>
    <w:rsid w:val="0042330B"/>
    <w:rsid w:val="00423AC2"/>
    <w:rsid w:val="00423E69"/>
    <w:rsid w:val="00424492"/>
    <w:rsid w:val="00424B96"/>
    <w:rsid w:val="004252B0"/>
    <w:rsid w:val="00425344"/>
    <w:rsid w:val="00425CE0"/>
    <w:rsid w:val="00426F61"/>
    <w:rsid w:val="00427B61"/>
    <w:rsid w:val="00427D20"/>
    <w:rsid w:val="00430AEA"/>
    <w:rsid w:val="00431262"/>
    <w:rsid w:val="00431552"/>
    <w:rsid w:val="004315EE"/>
    <w:rsid w:val="00432153"/>
    <w:rsid w:val="004326FC"/>
    <w:rsid w:val="00432889"/>
    <w:rsid w:val="00432F07"/>
    <w:rsid w:val="00433382"/>
    <w:rsid w:val="00433430"/>
    <w:rsid w:val="0043445F"/>
    <w:rsid w:val="00434E86"/>
    <w:rsid w:val="00435281"/>
    <w:rsid w:val="004372A3"/>
    <w:rsid w:val="00437770"/>
    <w:rsid w:val="00437C34"/>
    <w:rsid w:val="00437D68"/>
    <w:rsid w:val="00437E5F"/>
    <w:rsid w:val="004402B5"/>
    <w:rsid w:val="004405BA"/>
    <w:rsid w:val="00440685"/>
    <w:rsid w:val="00440B4C"/>
    <w:rsid w:val="00441BDE"/>
    <w:rsid w:val="00442484"/>
    <w:rsid w:val="0044340A"/>
    <w:rsid w:val="00443B83"/>
    <w:rsid w:val="00443E2E"/>
    <w:rsid w:val="00444123"/>
    <w:rsid w:val="00445737"/>
    <w:rsid w:val="00445E18"/>
    <w:rsid w:val="004461F9"/>
    <w:rsid w:val="0044693C"/>
    <w:rsid w:val="00446BCE"/>
    <w:rsid w:val="00446F94"/>
    <w:rsid w:val="0044762F"/>
    <w:rsid w:val="00447CD2"/>
    <w:rsid w:val="00447EF6"/>
    <w:rsid w:val="00450B4B"/>
    <w:rsid w:val="004510C4"/>
    <w:rsid w:val="00451381"/>
    <w:rsid w:val="00451B07"/>
    <w:rsid w:val="00452382"/>
    <w:rsid w:val="00452BCB"/>
    <w:rsid w:val="00452C13"/>
    <w:rsid w:val="00452DA4"/>
    <w:rsid w:val="004532CF"/>
    <w:rsid w:val="004540E7"/>
    <w:rsid w:val="00454222"/>
    <w:rsid w:val="0045427C"/>
    <w:rsid w:val="00454E29"/>
    <w:rsid w:val="00455259"/>
    <w:rsid w:val="00455624"/>
    <w:rsid w:val="00456D24"/>
    <w:rsid w:val="00456EA0"/>
    <w:rsid w:val="004574B5"/>
    <w:rsid w:val="004578E1"/>
    <w:rsid w:val="00460459"/>
    <w:rsid w:val="004608CA"/>
    <w:rsid w:val="00461781"/>
    <w:rsid w:val="00461946"/>
    <w:rsid w:val="00461C3B"/>
    <w:rsid w:val="00462176"/>
    <w:rsid w:val="004626D1"/>
    <w:rsid w:val="00462B97"/>
    <w:rsid w:val="00462D5F"/>
    <w:rsid w:val="004632BF"/>
    <w:rsid w:val="00463D5F"/>
    <w:rsid w:val="00464067"/>
    <w:rsid w:val="00464909"/>
    <w:rsid w:val="00464962"/>
    <w:rsid w:val="00464A12"/>
    <w:rsid w:val="00464FEA"/>
    <w:rsid w:val="004652A3"/>
    <w:rsid w:val="004652D2"/>
    <w:rsid w:val="00466348"/>
    <w:rsid w:val="0046787C"/>
    <w:rsid w:val="0047002E"/>
    <w:rsid w:val="00470768"/>
    <w:rsid w:val="004708F2"/>
    <w:rsid w:val="00470AC9"/>
    <w:rsid w:val="004712B1"/>
    <w:rsid w:val="00471ADC"/>
    <w:rsid w:val="00471F6F"/>
    <w:rsid w:val="004726F4"/>
    <w:rsid w:val="0047287E"/>
    <w:rsid w:val="00472A4E"/>
    <w:rsid w:val="00472A7C"/>
    <w:rsid w:val="00472B21"/>
    <w:rsid w:val="00472BC9"/>
    <w:rsid w:val="00473104"/>
    <w:rsid w:val="0047347F"/>
    <w:rsid w:val="004735EC"/>
    <w:rsid w:val="0047372A"/>
    <w:rsid w:val="00473B00"/>
    <w:rsid w:val="00473D91"/>
    <w:rsid w:val="00473F60"/>
    <w:rsid w:val="00474280"/>
    <w:rsid w:val="0047475A"/>
    <w:rsid w:val="004748F8"/>
    <w:rsid w:val="00474A6F"/>
    <w:rsid w:val="00474CA1"/>
    <w:rsid w:val="00475248"/>
    <w:rsid w:val="00475B2C"/>
    <w:rsid w:val="00475BA4"/>
    <w:rsid w:val="00475BD1"/>
    <w:rsid w:val="00480562"/>
    <w:rsid w:val="00480714"/>
    <w:rsid w:val="004807B2"/>
    <w:rsid w:val="00480849"/>
    <w:rsid w:val="004808DE"/>
    <w:rsid w:val="00480B81"/>
    <w:rsid w:val="00481A32"/>
    <w:rsid w:val="00481EA4"/>
    <w:rsid w:val="004828D5"/>
    <w:rsid w:val="00482B1E"/>
    <w:rsid w:val="00483FE3"/>
    <w:rsid w:val="0048497A"/>
    <w:rsid w:val="00484B0B"/>
    <w:rsid w:val="00484D1B"/>
    <w:rsid w:val="00485581"/>
    <w:rsid w:val="00485BEA"/>
    <w:rsid w:val="004862EF"/>
    <w:rsid w:val="0048648B"/>
    <w:rsid w:val="00486A88"/>
    <w:rsid w:val="0048743B"/>
    <w:rsid w:val="00487DCD"/>
    <w:rsid w:val="00490CB7"/>
    <w:rsid w:val="00490E24"/>
    <w:rsid w:val="00491603"/>
    <w:rsid w:val="00491AFC"/>
    <w:rsid w:val="00491B98"/>
    <w:rsid w:val="004924F7"/>
    <w:rsid w:val="00492AA6"/>
    <w:rsid w:val="00493030"/>
    <w:rsid w:val="00493408"/>
    <w:rsid w:val="00493BB1"/>
    <w:rsid w:val="00494234"/>
    <w:rsid w:val="004944D3"/>
    <w:rsid w:val="00494841"/>
    <w:rsid w:val="004961BA"/>
    <w:rsid w:val="00496A37"/>
    <w:rsid w:val="004974FE"/>
    <w:rsid w:val="00497563"/>
    <w:rsid w:val="00497B6C"/>
    <w:rsid w:val="004A0336"/>
    <w:rsid w:val="004A06E1"/>
    <w:rsid w:val="004A0C40"/>
    <w:rsid w:val="004A1273"/>
    <w:rsid w:val="004A25DC"/>
    <w:rsid w:val="004A28FB"/>
    <w:rsid w:val="004A2ED1"/>
    <w:rsid w:val="004A3826"/>
    <w:rsid w:val="004A3E90"/>
    <w:rsid w:val="004A463B"/>
    <w:rsid w:val="004A4842"/>
    <w:rsid w:val="004A4B9C"/>
    <w:rsid w:val="004A4C19"/>
    <w:rsid w:val="004A4C60"/>
    <w:rsid w:val="004A4DE4"/>
    <w:rsid w:val="004A630E"/>
    <w:rsid w:val="004A6D34"/>
    <w:rsid w:val="004A79CA"/>
    <w:rsid w:val="004B089F"/>
    <w:rsid w:val="004B1013"/>
    <w:rsid w:val="004B10B3"/>
    <w:rsid w:val="004B1600"/>
    <w:rsid w:val="004B1B3F"/>
    <w:rsid w:val="004B2263"/>
    <w:rsid w:val="004B2C1C"/>
    <w:rsid w:val="004B2C71"/>
    <w:rsid w:val="004B2D39"/>
    <w:rsid w:val="004B3D51"/>
    <w:rsid w:val="004B434F"/>
    <w:rsid w:val="004B470C"/>
    <w:rsid w:val="004B4F41"/>
    <w:rsid w:val="004B509F"/>
    <w:rsid w:val="004B55F8"/>
    <w:rsid w:val="004B5783"/>
    <w:rsid w:val="004B6495"/>
    <w:rsid w:val="004B6A26"/>
    <w:rsid w:val="004B6F96"/>
    <w:rsid w:val="004B7513"/>
    <w:rsid w:val="004B7622"/>
    <w:rsid w:val="004B7BDE"/>
    <w:rsid w:val="004C04BF"/>
    <w:rsid w:val="004C0636"/>
    <w:rsid w:val="004C0921"/>
    <w:rsid w:val="004C0A04"/>
    <w:rsid w:val="004C0AF6"/>
    <w:rsid w:val="004C0C60"/>
    <w:rsid w:val="004C0CCB"/>
    <w:rsid w:val="004C139B"/>
    <w:rsid w:val="004C2386"/>
    <w:rsid w:val="004C2AC2"/>
    <w:rsid w:val="004C3070"/>
    <w:rsid w:val="004C39C3"/>
    <w:rsid w:val="004C3DC8"/>
    <w:rsid w:val="004C47B9"/>
    <w:rsid w:val="004C55BB"/>
    <w:rsid w:val="004C5741"/>
    <w:rsid w:val="004C62D8"/>
    <w:rsid w:val="004C6C61"/>
    <w:rsid w:val="004C7650"/>
    <w:rsid w:val="004C7769"/>
    <w:rsid w:val="004D0363"/>
    <w:rsid w:val="004D0669"/>
    <w:rsid w:val="004D0A83"/>
    <w:rsid w:val="004D0E72"/>
    <w:rsid w:val="004D10CF"/>
    <w:rsid w:val="004D17A9"/>
    <w:rsid w:val="004D1CED"/>
    <w:rsid w:val="004D1F81"/>
    <w:rsid w:val="004D29AB"/>
    <w:rsid w:val="004D3522"/>
    <w:rsid w:val="004D39D0"/>
    <w:rsid w:val="004D3F88"/>
    <w:rsid w:val="004D4879"/>
    <w:rsid w:val="004D4C85"/>
    <w:rsid w:val="004D50DB"/>
    <w:rsid w:val="004D51CC"/>
    <w:rsid w:val="004D543E"/>
    <w:rsid w:val="004D5C2F"/>
    <w:rsid w:val="004D5DF3"/>
    <w:rsid w:val="004D65EA"/>
    <w:rsid w:val="004D67B4"/>
    <w:rsid w:val="004D6F60"/>
    <w:rsid w:val="004D7F91"/>
    <w:rsid w:val="004E00EC"/>
    <w:rsid w:val="004E0379"/>
    <w:rsid w:val="004E0AEE"/>
    <w:rsid w:val="004E1655"/>
    <w:rsid w:val="004E1713"/>
    <w:rsid w:val="004E17ED"/>
    <w:rsid w:val="004E1A7B"/>
    <w:rsid w:val="004E1F3A"/>
    <w:rsid w:val="004E2F1F"/>
    <w:rsid w:val="004E3083"/>
    <w:rsid w:val="004E3268"/>
    <w:rsid w:val="004E373D"/>
    <w:rsid w:val="004E3A89"/>
    <w:rsid w:val="004E3F3D"/>
    <w:rsid w:val="004E47E6"/>
    <w:rsid w:val="004E4857"/>
    <w:rsid w:val="004E5A6E"/>
    <w:rsid w:val="004E5AFF"/>
    <w:rsid w:val="004E5D9D"/>
    <w:rsid w:val="004E6349"/>
    <w:rsid w:val="004E7F23"/>
    <w:rsid w:val="004F116D"/>
    <w:rsid w:val="004F1414"/>
    <w:rsid w:val="004F151C"/>
    <w:rsid w:val="004F1947"/>
    <w:rsid w:val="004F1D77"/>
    <w:rsid w:val="004F2319"/>
    <w:rsid w:val="004F24C6"/>
    <w:rsid w:val="004F2AD2"/>
    <w:rsid w:val="004F2C8A"/>
    <w:rsid w:val="004F2D28"/>
    <w:rsid w:val="004F39A8"/>
    <w:rsid w:val="004F3AF7"/>
    <w:rsid w:val="004F3F6C"/>
    <w:rsid w:val="004F4007"/>
    <w:rsid w:val="004F419C"/>
    <w:rsid w:val="004F44C7"/>
    <w:rsid w:val="004F47D1"/>
    <w:rsid w:val="004F4D6A"/>
    <w:rsid w:val="004F5387"/>
    <w:rsid w:val="004F539B"/>
    <w:rsid w:val="004F6407"/>
    <w:rsid w:val="004F65BC"/>
    <w:rsid w:val="004F693C"/>
    <w:rsid w:val="004F7099"/>
    <w:rsid w:val="004F77E0"/>
    <w:rsid w:val="004F78E6"/>
    <w:rsid w:val="00500524"/>
    <w:rsid w:val="00500D22"/>
    <w:rsid w:val="00500E5F"/>
    <w:rsid w:val="00500FCB"/>
    <w:rsid w:val="005010CD"/>
    <w:rsid w:val="0050132F"/>
    <w:rsid w:val="00501372"/>
    <w:rsid w:val="00501E10"/>
    <w:rsid w:val="00502085"/>
    <w:rsid w:val="005021B8"/>
    <w:rsid w:val="005023F5"/>
    <w:rsid w:val="005026BE"/>
    <w:rsid w:val="005029BF"/>
    <w:rsid w:val="00503429"/>
    <w:rsid w:val="00503D50"/>
    <w:rsid w:val="0050487B"/>
    <w:rsid w:val="00504BBE"/>
    <w:rsid w:val="00505A86"/>
    <w:rsid w:val="00505D12"/>
    <w:rsid w:val="0050634B"/>
    <w:rsid w:val="005079EA"/>
    <w:rsid w:val="00507DA9"/>
    <w:rsid w:val="00507F27"/>
    <w:rsid w:val="0051027F"/>
    <w:rsid w:val="0051040E"/>
    <w:rsid w:val="0051064E"/>
    <w:rsid w:val="0051091D"/>
    <w:rsid w:val="005111D0"/>
    <w:rsid w:val="0051144F"/>
    <w:rsid w:val="0051199F"/>
    <w:rsid w:val="00511B62"/>
    <w:rsid w:val="00511ED2"/>
    <w:rsid w:val="005124C1"/>
    <w:rsid w:val="005126ED"/>
    <w:rsid w:val="0051276F"/>
    <w:rsid w:val="00512A04"/>
    <w:rsid w:val="0051323D"/>
    <w:rsid w:val="0051331E"/>
    <w:rsid w:val="00513757"/>
    <w:rsid w:val="005146A6"/>
    <w:rsid w:val="005147BE"/>
    <w:rsid w:val="0051504D"/>
    <w:rsid w:val="00516718"/>
    <w:rsid w:val="005169A6"/>
    <w:rsid w:val="00516ACE"/>
    <w:rsid w:val="005170FB"/>
    <w:rsid w:val="00517FC4"/>
    <w:rsid w:val="005207AC"/>
    <w:rsid w:val="00520F4C"/>
    <w:rsid w:val="00522696"/>
    <w:rsid w:val="005238FE"/>
    <w:rsid w:val="005242CD"/>
    <w:rsid w:val="0052522A"/>
    <w:rsid w:val="005262E1"/>
    <w:rsid w:val="00527D28"/>
    <w:rsid w:val="00527E99"/>
    <w:rsid w:val="00527EAF"/>
    <w:rsid w:val="0053016F"/>
    <w:rsid w:val="00530374"/>
    <w:rsid w:val="00530C40"/>
    <w:rsid w:val="005316E1"/>
    <w:rsid w:val="00531D6C"/>
    <w:rsid w:val="00532AAA"/>
    <w:rsid w:val="0053317F"/>
    <w:rsid w:val="0053330E"/>
    <w:rsid w:val="00533F91"/>
    <w:rsid w:val="005344F1"/>
    <w:rsid w:val="005350EE"/>
    <w:rsid w:val="00536561"/>
    <w:rsid w:val="005367BA"/>
    <w:rsid w:val="00536A7D"/>
    <w:rsid w:val="005372DC"/>
    <w:rsid w:val="0054027F"/>
    <w:rsid w:val="00540336"/>
    <w:rsid w:val="00541013"/>
    <w:rsid w:val="0054135B"/>
    <w:rsid w:val="00541703"/>
    <w:rsid w:val="00541F94"/>
    <w:rsid w:val="005425B0"/>
    <w:rsid w:val="0054268D"/>
    <w:rsid w:val="00542D11"/>
    <w:rsid w:val="0054309B"/>
    <w:rsid w:val="00543508"/>
    <w:rsid w:val="00543535"/>
    <w:rsid w:val="00545101"/>
    <w:rsid w:val="00545374"/>
    <w:rsid w:val="005453B6"/>
    <w:rsid w:val="0054547D"/>
    <w:rsid w:val="005455C1"/>
    <w:rsid w:val="005460D2"/>
    <w:rsid w:val="005462ED"/>
    <w:rsid w:val="0054673A"/>
    <w:rsid w:val="00546A82"/>
    <w:rsid w:val="00547439"/>
    <w:rsid w:val="00547E08"/>
    <w:rsid w:val="00550054"/>
    <w:rsid w:val="0055009D"/>
    <w:rsid w:val="00550615"/>
    <w:rsid w:val="005528EF"/>
    <w:rsid w:val="00552FA0"/>
    <w:rsid w:val="0055438B"/>
    <w:rsid w:val="005547B6"/>
    <w:rsid w:val="00554D24"/>
    <w:rsid w:val="0055578F"/>
    <w:rsid w:val="00555B45"/>
    <w:rsid w:val="0055759F"/>
    <w:rsid w:val="0056042F"/>
    <w:rsid w:val="00560DF8"/>
    <w:rsid w:val="00561B49"/>
    <w:rsid w:val="00561D50"/>
    <w:rsid w:val="00562187"/>
    <w:rsid w:val="00562F09"/>
    <w:rsid w:val="005639FB"/>
    <w:rsid w:val="00563E45"/>
    <w:rsid w:val="005651E9"/>
    <w:rsid w:val="00565E65"/>
    <w:rsid w:val="00566EC1"/>
    <w:rsid w:val="00567133"/>
    <w:rsid w:val="00567737"/>
    <w:rsid w:val="00567CDD"/>
    <w:rsid w:val="00567DC1"/>
    <w:rsid w:val="0057017C"/>
    <w:rsid w:val="005701D9"/>
    <w:rsid w:val="00570351"/>
    <w:rsid w:val="005705E8"/>
    <w:rsid w:val="00570645"/>
    <w:rsid w:val="005707D5"/>
    <w:rsid w:val="005708E9"/>
    <w:rsid w:val="00570EE1"/>
    <w:rsid w:val="005715DD"/>
    <w:rsid w:val="005718B9"/>
    <w:rsid w:val="005718EE"/>
    <w:rsid w:val="00571B93"/>
    <w:rsid w:val="005721CD"/>
    <w:rsid w:val="00572860"/>
    <w:rsid w:val="00572D58"/>
    <w:rsid w:val="00573BE7"/>
    <w:rsid w:val="0057507E"/>
    <w:rsid w:val="00575B32"/>
    <w:rsid w:val="00575C8D"/>
    <w:rsid w:val="00575D02"/>
    <w:rsid w:val="00575F2E"/>
    <w:rsid w:val="00576182"/>
    <w:rsid w:val="005763B6"/>
    <w:rsid w:val="00576938"/>
    <w:rsid w:val="00577B15"/>
    <w:rsid w:val="00577D87"/>
    <w:rsid w:val="0058039A"/>
    <w:rsid w:val="00580B56"/>
    <w:rsid w:val="005814E8"/>
    <w:rsid w:val="00581959"/>
    <w:rsid w:val="00581F45"/>
    <w:rsid w:val="005823E2"/>
    <w:rsid w:val="0058274E"/>
    <w:rsid w:val="00583512"/>
    <w:rsid w:val="00584826"/>
    <w:rsid w:val="00584865"/>
    <w:rsid w:val="00584AF9"/>
    <w:rsid w:val="00586027"/>
    <w:rsid w:val="005869DE"/>
    <w:rsid w:val="00587442"/>
    <w:rsid w:val="00587AC0"/>
    <w:rsid w:val="00590119"/>
    <w:rsid w:val="00590676"/>
    <w:rsid w:val="00590978"/>
    <w:rsid w:val="00590A24"/>
    <w:rsid w:val="00590BB0"/>
    <w:rsid w:val="00590DB7"/>
    <w:rsid w:val="005924AD"/>
    <w:rsid w:val="00592542"/>
    <w:rsid w:val="005926E1"/>
    <w:rsid w:val="00592A99"/>
    <w:rsid w:val="00593B16"/>
    <w:rsid w:val="00593C78"/>
    <w:rsid w:val="00594193"/>
    <w:rsid w:val="005949B2"/>
    <w:rsid w:val="00594E7A"/>
    <w:rsid w:val="00594EF9"/>
    <w:rsid w:val="0059518F"/>
    <w:rsid w:val="005958E1"/>
    <w:rsid w:val="005959DA"/>
    <w:rsid w:val="00595C17"/>
    <w:rsid w:val="005961F4"/>
    <w:rsid w:val="00596353"/>
    <w:rsid w:val="005963FF"/>
    <w:rsid w:val="00596767"/>
    <w:rsid w:val="00597CA0"/>
    <w:rsid w:val="005A0042"/>
    <w:rsid w:val="005A036F"/>
    <w:rsid w:val="005A0A35"/>
    <w:rsid w:val="005A0C1E"/>
    <w:rsid w:val="005A1205"/>
    <w:rsid w:val="005A166A"/>
    <w:rsid w:val="005A2F35"/>
    <w:rsid w:val="005A336A"/>
    <w:rsid w:val="005A34B1"/>
    <w:rsid w:val="005A49D6"/>
    <w:rsid w:val="005A5340"/>
    <w:rsid w:val="005A539C"/>
    <w:rsid w:val="005A588C"/>
    <w:rsid w:val="005A5CAE"/>
    <w:rsid w:val="005A5E4D"/>
    <w:rsid w:val="005A7C73"/>
    <w:rsid w:val="005B010A"/>
    <w:rsid w:val="005B1879"/>
    <w:rsid w:val="005B1A64"/>
    <w:rsid w:val="005B3306"/>
    <w:rsid w:val="005B390D"/>
    <w:rsid w:val="005B3D99"/>
    <w:rsid w:val="005B40F7"/>
    <w:rsid w:val="005B46BF"/>
    <w:rsid w:val="005B46FF"/>
    <w:rsid w:val="005B4A67"/>
    <w:rsid w:val="005B5458"/>
    <w:rsid w:val="005B56B9"/>
    <w:rsid w:val="005B5C0B"/>
    <w:rsid w:val="005B711B"/>
    <w:rsid w:val="005B732A"/>
    <w:rsid w:val="005B7A57"/>
    <w:rsid w:val="005B7F7B"/>
    <w:rsid w:val="005C225B"/>
    <w:rsid w:val="005C23EE"/>
    <w:rsid w:val="005C254F"/>
    <w:rsid w:val="005C27F4"/>
    <w:rsid w:val="005C3AC9"/>
    <w:rsid w:val="005C3FFF"/>
    <w:rsid w:val="005C40E5"/>
    <w:rsid w:val="005C40FD"/>
    <w:rsid w:val="005C419D"/>
    <w:rsid w:val="005C4521"/>
    <w:rsid w:val="005C4C1F"/>
    <w:rsid w:val="005C50AD"/>
    <w:rsid w:val="005C5B37"/>
    <w:rsid w:val="005C5B56"/>
    <w:rsid w:val="005C6917"/>
    <w:rsid w:val="005C709E"/>
    <w:rsid w:val="005C7E3A"/>
    <w:rsid w:val="005D00BE"/>
    <w:rsid w:val="005D0516"/>
    <w:rsid w:val="005D05D9"/>
    <w:rsid w:val="005D067C"/>
    <w:rsid w:val="005D0B4F"/>
    <w:rsid w:val="005D17A5"/>
    <w:rsid w:val="005D1C12"/>
    <w:rsid w:val="005D21BB"/>
    <w:rsid w:val="005D2266"/>
    <w:rsid w:val="005D22BD"/>
    <w:rsid w:val="005D22C6"/>
    <w:rsid w:val="005D2F3B"/>
    <w:rsid w:val="005D4F0B"/>
    <w:rsid w:val="005D5C21"/>
    <w:rsid w:val="005D669E"/>
    <w:rsid w:val="005D6727"/>
    <w:rsid w:val="005D6A5D"/>
    <w:rsid w:val="005D70BF"/>
    <w:rsid w:val="005D7590"/>
    <w:rsid w:val="005D799D"/>
    <w:rsid w:val="005D79AC"/>
    <w:rsid w:val="005D7DEF"/>
    <w:rsid w:val="005E05D5"/>
    <w:rsid w:val="005E1C70"/>
    <w:rsid w:val="005E1C73"/>
    <w:rsid w:val="005E1D0E"/>
    <w:rsid w:val="005E1FAC"/>
    <w:rsid w:val="005E1FBF"/>
    <w:rsid w:val="005E20F8"/>
    <w:rsid w:val="005E211B"/>
    <w:rsid w:val="005E22F3"/>
    <w:rsid w:val="005E32EB"/>
    <w:rsid w:val="005E3380"/>
    <w:rsid w:val="005E3715"/>
    <w:rsid w:val="005E3FAD"/>
    <w:rsid w:val="005E425E"/>
    <w:rsid w:val="005E48A9"/>
    <w:rsid w:val="005E4B0E"/>
    <w:rsid w:val="005E4F55"/>
    <w:rsid w:val="005E5326"/>
    <w:rsid w:val="005E5BB8"/>
    <w:rsid w:val="005E6F71"/>
    <w:rsid w:val="005F00D7"/>
    <w:rsid w:val="005F0194"/>
    <w:rsid w:val="005F06BA"/>
    <w:rsid w:val="005F2375"/>
    <w:rsid w:val="005F287F"/>
    <w:rsid w:val="005F2D46"/>
    <w:rsid w:val="005F3123"/>
    <w:rsid w:val="005F3331"/>
    <w:rsid w:val="005F3337"/>
    <w:rsid w:val="005F3410"/>
    <w:rsid w:val="005F477B"/>
    <w:rsid w:val="005F4E1A"/>
    <w:rsid w:val="005F513F"/>
    <w:rsid w:val="005F519A"/>
    <w:rsid w:val="005F5E87"/>
    <w:rsid w:val="005F5EC2"/>
    <w:rsid w:val="005F5FF3"/>
    <w:rsid w:val="005F61E2"/>
    <w:rsid w:val="005F6274"/>
    <w:rsid w:val="005F6C88"/>
    <w:rsid w:val="005F6E8B"/>
    <w:rsid w:val="006000B5"/>
    <w:rsid w:val="00600D7A"/>
    <w:rsid w:val="00601041"/>
    <w:rsid w:val="00601913"/>
    <w:rsid w:val="00601A7B"/>
    <w:rsid w:val="0060223B"/>
    <w:rsid w:val="0060304D"/>
    <w:rsid w:val="0060362C"/>
    <w:rsid w:val="00603709"/>
    <w:rsid w:val="006039A1"/>
    <w:rsid w:val="00604ED7"/>
    <w:rsid w:val="00605100"/>
    <w:rsid w:val="0060538A"/>
    <w:rsid w:val="006053D7"/>
    <w:rsid w:val="00606D9D"/>
    <w:rsid w:val="00607593"/>
    <w:rsid w:val="00607D83"/>
    <w:rsid w:val="00607D84"/>
    <w:rsid w:val="006101FC"/>
    <w:rsid w:val="00610388"/>
    <w:rsid w:val="006103CD"/>
    <w:rsid w:val="00610409"/>
    <w:rsid w:val="0061112F"/>
    <w:rsid w:val="00611206"/>
    <w:rsid w:val="00612331"/>
    <w:rsid w:val="006123BF"/>
    <w:rsid w:val="006129B2"/>
    <w:rsid w:val="006131D3"/>
    <w:rsid w:val="0061320D"/>
    <w:rsid w:val="006136A1"/>
    <w:rsid w:val="00613AFB"/>
    <w:rsid w:val="00613DD7"/>
    <w:rsid w:val="00614343"/>
    <w:rsid w:val="00614DBE"/>
    <w:rsid w:val="00614F02"/>
    <w:rsid w:val="006157A0"/>
    <w:rsid w:val="006158CB"/>
    <w:rsid w:val="006162D2"/>
    <w:rsid w:val="00617333"/>
    <w:rsid w:val="00617FB0"/>
    <w:rsid w:val="0062019F"/>
    <w:rsid w:val="006207DD"/>
    <w:rsid w:val="00621491"/>
    <w:rsid w:val="00621B03"/>
    <w:rsid w:val="00621E44"/>
    <w:rsid w:val="006227FC"/>
    <w:rsid w:val="00622C40"/>
    <w:rsid w:val="00623407"/>
    <w:rsid w:val="00623CEA"/>
    <w:rsid w:val="006241DA"/>
    <w:rsid w:val="006244C9"/>
    <w:rsid w:val="00624CFF"/>
    <w:rsid w:val="00625735"/>
    <w:rsid w:val="006257C7"/>
    <w:rsid w:val="0062623E"/>
    <w:rsid w:val="00626A06"/>
    <w:rsid w:val="00626E6E"/>
    <w:rsid w:val="00626FF7"/>
    <w:rsid w:val="00627867"/>
    <w:rsid w:val="00627C5E"/>
    <w:rsid w:val="00630BEE"/>
    <w:rsid w:val="00630CE0"/>
    <w:rsid w:val="006316A5"/>
    <w:rsid w:val="006317EB"/>
    <w:rsid w:val="00631FF3"/>
    <w:rsid w:val="0063223C"/>
    <w:rsid w:val="006335C1"/>
    <w:rsid w:val="00633D9F"/>
    <w:rsid w:val="00633E56"/>
    <w:rsid w:val="00633E84"/>
    <w:rsid w:val="0063415F"/>
    <w:rsid w:val="00634345"/>
    <w:rsid w:val="00634374"/>
    <w:rsid w:val="00634BA4"/>
    <w:rsid w:val="00634BAE"/>
    <w:rsid w:val="00634EA9"/>
    <w:rsid w:val="0063502A"/>
    <w:rsid w:val="0063525A"/>
    <w:rsid w:val="00635794"/>
    <w:rsid w:val="00635A4B"/>
    <w:rsid w:val="00635E60"/>
    <w:rsid w:val="00635FAB"/>
    <w:rsid w:val="00636121"/>
    <w:rsid w:val="00636D7D"/>
    <w:rsid w:val="006379A3"/>
    <w:rsid w:val="00637B20"/>
    <w:rsid w:val="00637B99"/>
    <w:rsid w:val="00640423"/>
    <w:rsid w:val="00640792"/>
    <w:rsid w:val="00640C0C"/>
    <w:rsid w:val="006418FB"/>
    <w:rsid w:val="00641998"/>
    <w:rsid w:val="006419B1"/>
    <w:rsid w:val="0064282E"/>
    <w:rsid w:val="00642ECB"/>
    <w:rsid w:val="00642F5E"/>
    <w:rsid w:val="00643B85"/>
    <w:rsid w:val="00644044"/>
    <w:rsid w:val="00644603"/>
    <w:rsid w:val="0064537B"/>
    <w:rsid w:val="0064788F"/>
    <w:rsid w:val="00647983"/>
    <w:rsid w:val="006501BA"/>
    <w:rsid w:val="00650B32"/>
    <w:rsid w:val="00650BA5"/>
    <w:rsid w:val="00650BE1"/>
    <w:rsid w:val="00650F01"/>
    <w:rsid w:val="006519E5"/>
    <w:rsid w:val="00651A5D"/>
    <w:rsid w:val="00651B16"/>
    <w:rsid w:val="00651E68"/>
    <w:rsid w:val="00652271"/>
    <w:rsid w:val="006522D9"/>
    <w:rsid w:val="00652BC5"/>
    <w:rsid w:val="00652FCC"/>
    <w:rsid w:val="006537AE"/>
    <w:rsid w:val="006541DD"/>
    <w:rsid w:val="00654776"/>
    <w:rsid w:val="006559B0"/>
    <w:rsid w:val="00656225"/>
    <w:rsid w:val="0065625F"/>
    <w:rsid w:val="006562E6"/>
    <w:rsid w:val="006565E5"/>
    <w:rsid w:val="00656796"/>
    <w:rsid w:val="006571B9"/>
    <w:rsid w:val="00660051"/>
    <w:rsid w:val="006601DE"/>
    <w:rsid w:val="00660AB6"/>
    <w:rsid w:val="00661386"/>
    <w:rsid w:val="00661D6A"/>
    <w:rsid w:val="00661D8D"/>
    <w:rsid w:val="00661DEB"/>
    <w:rsid w:val="0066236C"/>
    <w:rsid w:val="00663860"/>
    <w:rsid w:val="00666469"/>
    <w:rsid w:val="0066663A"/>
    <w:rsid w:val="00666E28"/>
    <w:rsid w:val="00667499"/>
    <w:rsid w:val="00667AB8"/>
    <w:rsid w:val="00667BB1"/>
    <w:rsid w:val="00667C44"/>
    <w:rsid w:val="00670737"/>
    <w:rsid w:val="00671EE8"/>
    <w:rsid w:val="0067201C"/>
    <w:rsid w:val="006726C6"/>
    <w:rsid w:val="006727E3"/>
    <w:rsid w:val="006736D2"/>
    <w:rsid w:val="00673740"/>
    <w:rsid w:val="00673B8C"/>
    <w:rsid w:val="00673C1E"/>
    <w:rsid w:val="0067552E"/>
    <w:rsid w:val="006756E3"/>
    <w:rsid w:val="006757E1"/>
    <w:rsid w:val="006761C3"/>
    <w:rsid w:val="00676315"/>
    <w:rsid w:val="00677540"/>
    <w:rsid w:val="00677BF0"/>
    <w:rsid w:val="00677CB4"/>
    <w:rsid w:val="00677D5D"/>
    <w:rsid w:val="00677F04"/>
    <w:rsid w:val="006808ED"/>
    <w:rsid w:val="00681398"/>
    <w:rsid w:val="00681468"/>
    <w:rsid w:val="006814F3"/>
    <w:rsid w:val="00682790"/>
    <w:rsid w:val="00682ED9"/>
    <w:rsid w:val="00682FAB"/>
    <w:rsid w:val="00683541"/>
    <w:rsid w:val="00683BA9"/>
    <w:rsid w:val="00684484"/>
    <w:rsid w:val="00685B9D"/>
    <w:rsid w:val="00685C92"/>
    <w:rsid w:val="00686377"/>
    <w:rsid w:val="0068696E"/>
    <w:rsid w:val="00686FE4"/>
    <w:rsid w:val="006875B8"/>
    <w:rsid w:val="006877FD"/>
    <w:rsid w:val="00690407"/>
    <w:rsid w:val="0069046B"/>
    <w:rsid w:val="00690A2D"/>
    <w:rsid w:val="00691DB4"/>
    <w:rsid w:val="00691F86"/>
    <w:rsid w:val="00691FC8"/>
    <w:rsid w:val="00692A6D"/>
    <w:rsid w:val="00692ED8"/>
    <w:rsid w:val="00694494"/>
    <w:rsid w:val="0069488D"/>
    <w:rsid w:val="00694E84"/>
    <w:rsid w:val="00695F64"/>
    <w:rsid w:val="00696F3E"/>
    <w:rsid w:val="00696FB7"/>
    <w:rsid w:val="0069716F"/>
    <w:rsid w:val="006A00AF"/>
    <w:rsid w:val="006A0503"/>
    <w:rsid w:val="006A0AF8"/>
    <w:rsid w:val="006A14B8"/>
    <w:rsid w:val="006A150C"/>
    <w:rsid w:val="006A1A4C"/>
    <w:rsid w:val="006A25D2"/>
    <w:rsid w:val="006A27AF"/>
    <w:rsid w:val="006A3D02"/>
    <w:rsid w:val="006A3E33"/>
    <w:rsid w:val="006A47A3"/>
    <w:rsid w:val="006A492B"/>
    <w:rsid w:val="006A5ECE"/>
    <w:rsid w:val="006A6A4A"/>
    <w:rsid w:val="006A6BD8"/>
    <w:rsid w:val="006A70C0"/>
    <w:rsid w:val="006A74D6"/>
    <w:rsid w:val="006A7646"/>
    <w:rsid w:val="006B0068"/>
    <w:rsid w:val="006B0186"/>
    <w:rsid w:val="006B02E5"/>
    <w:rsid w:val="006B07F6"/>
    <w:rsid w:val="006B1028"/>
    <w:rsid w:val="006B10F2"/>
    <w:rsid w:val="006B140F"/>
    <w:rsid w:val="006B1C10"/>
    <w:rsid w:val="006B2840"/>
    <w:rsid w:val="006B2842"/>
    <w:rsid w:val="006B2D42"/>
    <w:rsid w:val="006B3797"/>
    <w:rsid w:val="006B3C82"/>
    <w:rsid w:val="006B3CC0"/>
    <w:rsid w:val="006B563F"/>
    <w:rsid w:val="006B5B48"/>
    <w:rsid w:val="006B607B"/>
    <w:rsid w:val="006B65E1"/>
    <w:rsid w:val="006B7464"/>
    <w:rsid w:val="006B7C25"/>
    <w:rsid w:val="006B7F89"/>
    <w:rsid w:val="006C0619"/>
    <w:rsid w:val="006C0949"/>
    <w:rsid w:val="006C0953"/>
    <w:rsid w:val="006C15FD"/>
    <w:rsid w:val="006C16B9"/>
    <w:rsid w:val="006C22BD"/>
    <w:rsid w:val="006C2DF1"/>
    <w:rsid w:val="006C32DA"/>
    <w:rsid w:val="006C3718"/>
    <w:rsid w:val="006C556B"/>
    <w:rsid w:val="006C6180"/>
    <w:rsid w:val="006C6386"/>
    <w:rsid w:val="006C66AE"/>
    <w:rsid w:val="006C6A8E"/>
    <w:rsid w:val="006C73DA"/>
    <w:rsid w:val="006C77BF"/>
    <w:rsid w:val="006C7BB8"/>
    <w:rsid w:val="006C7F0D"/>
    <w:rsid w:val="006D0A6C"/>
    <w:rsid w:val="006D0AB5"/>
    <w:rsid w:val="006D12D5"/>
    <w:rsid w:val="006D1360"/>
    <w:rsid w:val="006D22F9"/>
    <w:rsid w:val="006D2720"/>
    <w:rsid w:val="006D3480"/>
    <w:rsid w:val="006D353F"/>
    <w:rsid w:val="006D3746"/>
    <w:rsid w:val="006D3ED5"/>
    <w:rsid w:val="006D4239"/>
    <w:rsid w:val="006D48FB"/>
    <w:rsid w:val="006D4B3D"/>
    <w:rsid w:val="006D59E1"/>
    <w:rsid w:val="006D6AD0"/>
    <w:rsid w:val="006D6DF6"/>
    <w:rsid w:val="006D746F"/>
    <w:rsid w:val="006D7A50"/>
    <w:rsid w:val="006D7F6A"/>
    <w:rsid w:val="006E0609"/>
    <w:rsid w:val="006E096D"/>
    <w:rsid w:val="006E0D33"/>
    <w:rsid w:val="006E10F6"/>
    <w:rsid w:val="006E168E"/>
    <w:rsid w:val="006E1D98"/>
    <w:rsid w:val="006E1DB6"/>
    <w:rsid w:val="006E2EF3"/>
    <w:rsid w:val="006E36F9"/>
    <w:rsid w:val="006E4985"/>
    <w:rsid w:val="006E550A"/>
    <w:rsid w:val="006E55D0"/>
    <w:rsid w:val="006E5968"/>
    <w:rsid w:val="006E5B05"/>
    <w:rsid w:val="006E611D"/>
    <w:rsid w:val="006E64F2"/>
    <w:rsid w:val="006E6505"/>
    <w:rsid w:val="006E69F2"/>
    <w:rsid w:val="006E71C2"/>
    <w:rsid w:val="006E73F3"/>
    <w:rsid w:val="006E7F06"/>
    <w:rsid w:val="006F01A8"/>
    <w:rsid w:val="006F0E03"/>
    <w:rsid w:val="006F0F0B"/>
    <w:rsid w:val="006F0F5E"/>
    <w:rsid w:val="006F1236"/>
    <w:rsid w:val="006F337F"/>
    <w:rsid w:val="006F3AEB"/>
    <w:rsid w:val="006F40E4"/>
    <w:rsid w:val="006F420B"/>
    <w:rsid w:val="006F460C"/>
    <w:rsid w:val="006F48EE"/>
    <w:rsid w:val="006F4D35"/>
    <w:rsid w:val="006F4D88"/>
    <w:rsid w:val="006F5F4A"/>
    <w:rsid w:val="006F67C4"/>
    <w:rsid w:val="006F6836"/>
    <w:rsid w:val="006F68FE"/>
    <w:rsid w:val="006F7475"/>
    <w:rsid w:val="006F775A"/>
    <w:rsid w:val="006F7C63"/>
    <w:rsid w:val="007000A2"/>
    <w:rsid w:val="00700257"/>
    <w:rsid w:val="00700548"/>
    <w:rsid w:val="00700584"/>
    <w:rsid w:val="0070079F"/>
    <w:rsid w:val="00700865"/>
    <w:rsid w:val="0070154D"/>
    <w:rsid w:val="00702141"/>
    <w:rsid w:val="00702E18"/>
    <w:rsid w:val="0070390D"/>
    <w:rsid w:val="00704164"/>
    <w:rsid w:val="00704178"/>
    <w:rsid w:val="007043ED"/>
    <w:rsid w:val="007049BD"/>
    <w:rsid w:val="00704B85"/>
    <w:rsid w:val="007053CF"/>
    <w:rsid w:val="0070681C"/>
    <w:rsid w:val="00707667"/>
    <w:rsid w:val="00710218"/>
    <w:rsid w:val="00710551"/>
    <w:rsid w:val="00711F66"/>
    <w:rsid w:val="00712749"/>
    <w:rsid w:val="00712B22"/>
    <w:rsid w:val="00712BFB"/>
    <w:rsid w:val="00713012"/>
    <w:rsid w:val="007136C6"/>
    <w:rsid w:val="00713740"/>
    <w:rsid w:val="00713A4F"/>
    <w:rsid w:val="00713CBD"/>
    <w:rsid w:val="00713CEE"/>
    <w:rsid w:val="00713E76"/>
    <w:rsid w:val="007147BD"/>
    <w:rsid w:val="007148EE"/>
    <w:rsid w:val="00715189"/>
    <w:rsid w:val="00715194"/>
    <w:rsid w:val="00715FF9"/>
    <w:rsid w:val="00716A67"/>
    <w:rsid w:val="00717698"/>
    <w:rsid w:val="00720D5F"/>
    <w:rsid w:val="0072112E"/>
    <w:rsid w:val="00722001"/>
    <w:rsid w:val="0072204C"/>
    <w:rsid w:val="00723689"/>
    <w:rsid w:val="007238C9"/>
    <w:rsid w:val="0072392E"/>
    <w:rsid w:val="00723C78"/>
    <w:rsid w:val="00724A3D"/>
    <w:rsid w:val="007254F2"/>
    <w:rsid w:val="0072595A"/>
    <w:rsid w:val="00725A6D"/>
    <w:rsid w:val="00725A9D"/>
    <w:rsid w:val="00725AAF"/>
    <w:rsid w:val="00725EC1"/>
    <w:rsid w:val="007260DA"/>
    <w:rsid w:val="00726594"/>
    <w:rsid w:val="00727133"/>
    <w:rsid w:val="007271CB"/>
    <w:rsid w:val="0072780B"/>
    <w:rsid w:val="00730B7B"/>
    <w:rsid w:val="00730BC8"/>
    <w:rsid w:val="00730CF1"/>
    <w:rsid w:val="00732932"/>
    <w:rsid w:val="007329F4"/>
    <w:rsid w:val="00732C02"/>
    <w:rsid w:val="00732C41"/>
    <w:rsid w:val="00732E2E"/>
    <w:rsid w:val="00732E41"/>
    <w:rsid w:val="0073323F"/>
    <w:rsid w:val="007334EE"/>
    <w:rsid w:val="00733638"/>
    <w:rsid w:val="00733AEA"/>
    <w:rsid w:val="00735BE4"/>
    <w:rsid w:val="00737201"/>
    <w:rsid w:val="00737A11"/>
    <w:rsid w:val="00737E94"/>
    <w:rsid w:val="00740567"/>
    <w:rsid w:val="007406DD"/>
    <w:rsid w:val="00740AC4"/>
    <w:rsid w:val="00740EB7"/>
    <w:rsid w:val="00741075"/>
    <w:rsid w:val="0074157B"/>
    <w:rsid w:val="0074184F"/>
    <w:rsid w:val="00741A05"/>
    <w:rsid w:val="00741A20"/>
    <w:rsid w:val="00741A58"/>
    <w:rsid w:val="0074246B"/>
    <w:rsid w:val="00742B3E"/>
    <w:rsid w:val="00742CFE"/>
    <w:rsid w:val="00742F38"/>
    <w:rsid w:val="007432C6"/>
    <w:rsid w:val="00743E78"/>
    <w:rsid w:val="00744001"/>
    <w:rsid w:val="0074412A"/>
    <w:rsid w:val="00744514"/>
    <w:rsid w:val="00744756"/>
    <w:rsid w:val="00745562"/>
    <w:rsid w:val="00745D10"/>
    <w:rsid w:val="00745E15"/>
    <w:rsid w:val="007460AB"/>
    <w:rsid w:val="007460B7"/>
    <w:rsid w:val="0074676A"/>
    <w:rsid w:val="00746A0D"/>
    <w:rsid w:val="00746F6F"/>
    <w:rsid w:val="00747A0E"/>
    <w:rsid w:val="00750FF5"/>
    <w:rsid w:val="007516A5"/>
    <w:rsid w:val="00751849"/>
    <w:rsid w:val="00751E8C"/>
    <w:rsid w:val="00752D95"/>
    <w:rsid w:val="00752F36"/>
    <w:rsid w:val="007539AC"/>
    <w:rsid w:val="00754172"/>
    <w:rsid w:val="00754192"/>
    <w:rsid w:val="00755963"/>
    <w:rsid w:val="007563E9"/>
    <w:rsid w:val="007604F3"/>
    <w:rsid w:val="007607FD"/>
    <w:rsid w:val="007608C1"/>
    <w:rsid w:val="0076092C"/>
    <w:rsid w:val="007609CC"/>
    <w:rsid w:val="00760FB1"/>
    <w:rsid w:val="0076162B"/>
    <w:rsid w:val="007619B9"/>
    <w:rsid w:val="007631D7"/>
    <w:rsid w:val="0076399A"/>
    <w:rsid w:val="00763A29"/>
    <w:rsid w:val="00763D13"/>
    <w:rsid w:val="00763E37"/>
    <w:rsid w:val="00764BF1"/>
    <w:rsid w:val="00764D5F"/>
    <w:rsid w:val="00764E3F"/>
    <w:rsid w:val="00766197"/>
    <w:rsid w:val="007667CC"/>
    <w:rsid w:val="00766CBD"/>
    <w:rsid w:val="007672B3"/>
    <w:rsid w:val="0076746A"/>
    <w:rsid w:val="00767976"/>
    <w:rsid w:val="007679F9"/>
    <w:rsid w:val="0077007F"/>
    <w:rsid w:val="00770142"/>
    <w:rsid w:val="00770466"/>
    <w:rsid w:val="00771108"/>
    <w:rsid w:val="007718AA"/>
    <w:rsid w:val="00771BB0"/>
    <w:rsid w:val="00772DAA"/>
    <w:rsid w:val="007733C9"/>
    <w:rsid w:val="0077360D"/>
    <w:rsid w:val="00773E84"/>
    <w:rsid w:val="00774AE7"/>
    <w:rsid w:val="00775D79"/>
    <w:rsid w:val="00775DD3"/>
    <w:rsid w:val="00776BED"/>
    <w:rsid w:val="00776F42"/>
    <w:rsid w:val="00777539"/>
    <w:rsid w:val="0078019D"/>
    <w:rsid w:val="00780734"/>
    <w:rsid w:val="00780A70"/>
    <w:rsid w:val="00780ACF"/>
    <w:rsid w:val="00780B17"/>
    <w:rsid w:val="00780B96"/>
    <w:rsid w:val="00780EC7"/>
    <w:rsid w:val="00781A65"/>
    <w:rsid w:val="00781F35"/>
    <w:rsid w:val="00782DD5"/>
    <w:rsid w:val="00782E37"/>
    <w:rsid w:val="007839C8"/>
    <w:rsid w:val="00783DDE"/>
    <w:rsid w:val="007841D6"/>
    <w:rsid w:val="007844A7"/>
    <w:rsid w:val="00784565"/>
    <w:rsid w:val="007851FA"/>
    <w:rsid w:val="00785900"/>
    <w:rsid w:val="00786480"/>
    <w:rsid w:val="00786EE4"/>
    <w:rsid w:val="00787256"/>
    <w:rsid w:val="007878C8"/>
    <w:rsid w:val="00787F8A"/>
    <w:rsid w:val="0079005D"/>
    <w:rsid w:val="0079019B"/>
    <w:rsid w:val="00790350"/>
    <w:rsid w:val="00790E4C"/>
    <w:rsid w:val="0079222B"/>
    <w:rsid w:val="007922D7"/>
    <w:rsid w:val="0079256E"/>
    <w:rsid w:val="00792582"/>
    <w:rsid w:val="007927D3"/>
    <w:rsid w:val="0079284A"/>
    <w:rsid w:val="00792916"/>
    <w:rsid w:val="0079329F"/>
    <w:rsid w:val="00793715"/>
    <w:rsid w:val="007940E1"/>
    <w:rsid w:val="00795D2D"/>
    <w:rsid w:val="007966AB"/>
    <w:rsid w:val="00796807"/>
    <w:rsid w:val="007974F2"/>
    <w:rsid w:val="00797EC0"/>
    <w:rsid w:val="007A06B5"/>
    <w:rsid w:val="007A072D"/>
    <w:rsid w:val="007A07DD"/>
    <w:rsid w:val="007A0801"/>
    <w:rsid w:val="007A193A"/>
    <w:rsid w:val="007A19AE"/>
    <w:rsid w:val="007A200E"/>
    <w:rsid w:val="007A2C87"/>
    <w:rsid w:val="007A2E44"/>
    <w:rsid w:val="007A3AC5"/>
    <w:rsid w:val="007A493F"/>
    <w:rsid w:val="007A4955"/>
    <w:rsid w:val="007A4B41"/>
    <w:rsid w:val="007A4E42"/>
    <w:rsid w:val="007A4E5E"/>
    <w:rsid w:val="007A4E7B"/>
    <w:rsid w:val="007A5742"/>
    <w:rsid w:val="007A5910"/>
    <w:rsid w:val="007A6146"/>
    <w:rsid w:val="007A62D2"/>
    <w:rsid w:val="007A6309"/>
    <w:rsid w:val="007A63CC"/>
    <w:rsid w:val="007A646F"/>
    <w:rsid w:val="007A6FED"/>
    <w:rsid w:val="007A7D05"/>
    <w:rsid w:val="007A7FB2"/>
    <w:rsid w:val="007B0017"/>
    <w:rsid w:val="007B00E1"/>
    <w:rsid w:val="007B0513"/>
    <w:rsid w:val="007B0842"/>
    <w:rsid w:val="007B0F16"/>
    <w:rsid w:val="007B14CA"/>
    <w:rsid w:val="007B158C"/>
    <w:rsid w:val="007B18A0"/>
    <w:rsid w:val="007B2783"/>
    <w:rsid w:val="007B3FCE"/>
    <w:rsid w:val="007B4370"/>
    <w:rsid w:val="007B43C9"/>
    <w:rsid w:val="007B4A60"/>
    <w:rsid w:val="007B4D0E"/>
    <w:rsid w:val="007B4D87"/>
    <w:rsid w:val="007B621E"/>
    <w:rsid w:val="007B645F"/>
    <w:rsid w:val="007B6EB6"/>
    <w:rsid w:val="007B7AF6"/>
    <w:rsid w:val="007B7FA5"/>
    <w:rsid w:val="007C01A3"/>
    <w:rsid w:val="007C027C"/>
    <w:rsid w:val="007C044F"/>
    <w:rsid w:val="007C0C2E"/>
    <w:rsid w:val="007C102E"/>
    <w:rsid w:val="007C18B5"/>
    <w:rsid w:val="007C2A92"/>
    <w:rsid w:val="007C46DA"/>
    <w:rsid w:val="007C52A0"/>
    <w:rsid w:val="007C533D"/>
    <w:rsid w:val="007C54E1"/>
    <w:rsid w:val="007C68A9"/>
    <w:rsid w:val="007C6BD1"/>
    <w:rsid w:val="007C6EBD"/>
    <w:rsid w:val="007C75B6"/>
    <w:rsid w:val="007C7779"/>
    <w:rsid w:val="007C7E2C"/>
    <w:rsid w:val="007D0D95"/>
    <w:rsid w:val="007D14E2"/>
    <w:rsid w:val="007D1757"/>
    <w:rsid w:val="007D24BD"/>
    <w:rsid w:val="007D28DE"/>
    <w:rsid w:val="007D2E6C"/>
    <w:rsid w:val="007D39B2"/>
    <w:rsid w:val="007D3C1D"/>
    <w:rsid w:val="007D3C40"/>
    <w:rsid w:val="007D3D41"/>
    <w:rsid w:val="007D3E8E"/>
    <w:rsid w:val="007D4C38"/>
    <w:rsid w:val="007D588F"/>
    <w:rsid w:val="007D5DA0"/>
    <w:rsid w:val="007D6EA7"/>
    <w:rsid w:val="007D7085"/>
    <w:rsid w:val="007D768D"/>
    <w:rsid w:val="007D794E"/>
    <w:rsid w:val="007D7A1F"/>
    <w:rsid w:val="007D7BC7"/>
    <w:rsid w:val="007E053E"/>
    <w:rsid w:val="007E090A"/>
    <w:rsid w:val="007E1964"/>
    <w:rsid w:val="007E1E31"/>
    <w:rsid w:val="007E222F"/>
    <w:rsid w:val="007E3001"/>
    <w:rsid w:val="007E3754"/>
    <w:rsid w:val="007E37AF"/>
    <w:rsid w:val="007E422D"/>
    <w:rsid w:val="007E52C8"/>
    <w:rsid w:val="007E5988"/>
    <w:rsid w:val="007E5F01"/>
    <w:rsid w:val="007E63A9"/>
    <w:rsid w:val="007E682E"/>
    <w:rsid w:val="007E6923"/>
    <w:rsid w:val="007E724E"/>
    <w:rsid w:val="007E7343"/>
    <w:rsid w:val="007E7613"/>
    <w:rsid w:val="007F01F3"/>
    <w:rsid w:val="007F03A0"/>
    <w:rsid w:val="007F0B80"/>
    <w:rsid w:val="007F0C11"/>
    <w:rsid w:val="007F0C24"/>
    <w:rsid w:val="007F1890"/>
    <w:rsid w:val="007F1E3C"/>
    <w:rsid w:val="007F27FA"/>
    <w:rsid w:val="007F2E42"/>
    <w:rsid w:val="007F2F29"/>
    <w:rsid w:val="007F3056"/>
    <w:rsid w:val="007F379F"/>
    <w:rsid w:val="007F3ACB"/>
    <w:rsid w:val="007F3B24"/>
    <w:rsid w:val="007F42F3"/>
    <w:rsid w:val="007F4512"/>
    <w:rsid w:val="007F4A32"/>
    <w:rsid w:val="007F4B56"/>
    <w:rsid w:val="007F4F00"/>
    <w:rsid w:val="007F5040"/>
    <w:rsid w:val="007F56C3"/>
    <w:rsid w:val="007F6C46"/>
    <w:rsid w:val="007F6D9D"/>
    <w:rsid w:val="007F75D1"/>
    <w:rsid w:val="007F770A"/>
    <w:rsid w:val="007F7C24"/>
    <w:rsid w:val="007F7CC9"/>
    <w:rsid w:val="007F7F6E"/>
    <w:rsid w:val="00800332"/>
    <w:rsid w:val="00800418"/>
    <w:rsid w:val="00801104"/>
    <w:rsid w:val="0080191A"/>
    <w:rsid w:val="00801E39"/>
    <w:rsid w:val="00802DE0"/>
    <w:rsid w:val="008036AB"/>
    <w:rsid w:val="00803CA6"/>
    <w:rsid w:val="00804153"/>
    <w:rsid w:val="00804B1A"/>
    <w:rsid w:val="00804D38"/>
    <w:rsid w:val="00805342"/>
    <w:rsid w:val="008054A2"/>
    <w:rsid w:val="00805A1B"/>
    <w:rsid w:val="00805A9B"/>
    <w:rsid w:val="00806A93"/>
    <w:rsid w:val="00807FE5"/>
    <w:rsid w:val="00810225"/>
    <w:rsid w:val="0081114D"/>
    <w:rsid w:val="0081187B"/>
    <w:rsid w:val="00811C60"/>
    <w:rsid w:val="00811FCC"/>
    <w:rsid w:val="008127AB"/>
    <w:rsid w:val="0081396F"/>
    <w:rsid w:val="00813CA6"/>
    <w:rsid w:val="008152F0"/>
    <w:rsid w:val="00815EA9"/>
    <w:rsid w:val="00816A71"/>
    <w:rsid w:val="00817473"/>
    <w:rsid w:val="00817A37"/>
    <w:rsid w:val="0082082B"/>
    <w:rsid w:val="0082089E"/>
    <w:rsid w:val="00820997"/>
    <w:rsid w:val="008209FE"/>
    <w:rsid w:val="00820F52"/>
    <w:rsid w:val="008215F5"/>
    <w:rsid w:val="0082198D"/>
    <w:rsid w:val="00821A7A"/>
    <w:rsid w:val="00821E61"/>
    <w:rsid w:val="00822111"/>
    <w:rsid w:val="00822213"/>
    <w:rsid w:val="00822832"/>
    <w:rsid w:val="008231AD"/>
    <w:rsid w:val="00823A23"/>
    <w:rsid w:val="00823D19"/>
    <w:rsid w:val="00823FF5"/>
    <w:rsid w:val="00824C8B"/>
    <w:rsid w:val="0082571E"/>
    <w:rsid w:val="00825858"/>
    <w:rsid w:val="00826106"/>
    <w:rsid w:val="0082628C"/>
    <w:rsid w:val="0082655A"/>
    <w:rsid w:val="00826974"/>
    <w:rsid w:val="00826AD1"/>
    <w:rsid w:val="00826CB3"/>
    <w:rsid w:val="008275DA"/>
    <w:rsid w:val="00827EF8"/>
    <w:rsid w:val="0083022D"/>
    <w:rsid w:val="00830955"/>
    <w:rsid w:val="00830DEB"/>
    <w:rsid w:val="00830F4B"/>
    <w:rsid w:val="00831278"/>
    <w:rsid w:val="00831BCD"/>
    <w:rsid w:val="008321BE"/>
    <w:rsid w:val="0083246D"/>
    <w:rsid w:val="00832801"/>
    <w:rsid w:val="008329E4"/>
    <w:rsid w:val="00832FE9"/>
    <w:rsid w:val="00833654"/>
    <w:rsid w:val="00833BCD"/>
    <w:rsid w:val="00833DE7"/>
    <w:rsid w:val="00834B41"/>
    <w:rsid w:val="00836184"/>
    <w:rsid w:val="008363B2"/>
    <w:rsid w:val="008369CC"/>
    <w:rsid w:val="00836A43"/>
    <w:rsid w:val="00836A95"/>
    <w:rsid w:val="0083746C"/>
    <w:rsid w:val="00840338"/>
    <w:rsid w:val="008403AF"/>
    <w:rsid w:val="00840877"/>
    <w:rsid w:val="00840CDF"/>
    <w:rsid w:val="00841018"/>
    <w:rsid w:val="00841AE3"/>
    <w:rsid w:val="00842D2E"/>
    <w:rsid w:val="0084325E"/>
    <w:rsid w:val="008439DB"/>
    <w:rsid w:val="00843C4C"/>
    <w:rsid w:val="00844A49"/>
    <w:rsid w:val="00844AF4"/>
    <w:rsid w:val="00844C82"/>
    <w:rsid w:val="00845D80"/>
    <w:rsid w:val="00845E10"/>
    <w:rsid w:val="00845EB9"/>
    <w:rsid w:val="008461E6"/>
    <w:rsid w:val="008462FC"/>
    <w:rsid w:val="008466D1"/>
    <w:rsid w:val="00846FF7"/>
    <w:rsid w:val="0084762A"/>
    <w:rsid w:val="00847A9E"/>
    <w:rsid w:val="00847CC7"/>
    <w:rsid w:val="00850621"/>
    <w:rsid w:val="00850BC8"/>
    <w:rsid w:val="00851643"/>
    <w:rsid w:val="008517A0"/>
    <w:rsid w:val="00851A11"/>
    <w:rsid w:val="00852022"/>
    <w:rsid w:val="008522A7"/>
    <w:rsid w:val="008527A2"/>
    <w:rsid w:val="00854209"/>
    <w:rsid w:val="008549C8"/>
    <w:rsid w:val="008552EA"/>
    <w:rsid w:val="00855D33"/>
    <w:rsid w:val="00856BF2"/>
    <w:rsid w:val="00857492"/>
    <w:rsid w:val="008605B8"/>
    <w:rsid w:val="008608FF"/>
    <w:rsid w:val="00860B8D"/>
    <w:rsid w:val="00860E96"/>
    <w:rsid w:val="00861035"/>
    <w:rsid w:val="008618DE"/>
    <w:rsid w:val="00861BE6"/>
    <w:rsid w:val="00861CF8"/>
    <w:rsid w:val="00861D9D"/>
    <w:rsid w:val="00862029"/>
    <w:rsid w:val="0086208F"/>
    <w:rsid w:val="008624A3"/>
    <w:rsid w:val="008629C6"/>
    <w:rsid w:val="00862F9F"/>
    <w:rsid w:val="00863209"/>
    <w:rsid w:val="00863892"/>
    <w:rsid w:val="00863C5D"/>
    <w:rsid w:val="00864105"/>
    <w:rsid w:val="00864AAF"/>
    <w:rsid w:val="00865259"/>
    <w:rsid w:val="00865372"/>
    <w:rsid w:val="00865D9D"/>
    <w:rsid w:val="00866560"/>
    <w:rsid w:val="00866EEE"/>
    <w:rsid w:val="00866F8F"/>
    <w:rsid w:val="00867065"/>
    <w:rsid w:val="00867503"/>
    <w:rsid w:val="00867E4B"/>
    <w:rsid w:val="0087051B"/>
    <w:rsid w:val="00870B5B"/>
    <w:rsid w:val="00870FF2"/>
    <w:rsid w:val="00871100"/>
    <w:rsid w:val="008711C7"/>
    <w:rsid w:val="0087136C"/>
    <w:rsid w:val="00871B03"/>
    <w:rsid w:val="00871B24"/>
    <w:rsid w:val="008724ED"/>
    <w:rsid w:val="008727D4"/>
    <w:rsid w:val="00872856"/>
    <w:rsid w:val="00873C8F"/>
    <w:rsid w:val="0087421C"/>
    <w:rsid w:val="00874447"/>
    <w:rsid w:val="00874C5B"/>
    <w:rsid w:val="00874ED6"/>
    <w:rsid w:val="00874EE9"/>
    <w:rsid w:val="0087698A"/>
    <w:rsid w:val="00876A75"/>
    <w:rsid w:val="00876AE8"/>
    <w:rsid w:val="008775BF"/>
    <w:rsid w:val="008778E8"/>
    <w:rsid w:val="008779FF"/>
    <w:rsid w:val="00877C86"/>
    <w:rsid w:val="0088084B"/>
    <w:rsid w:val="00880ACC"/>
    <w:rsid w:val="00881002"/>
    <w:rsid w:val="00881A92"/>
    <w:rsid w:val="00881F2F"/>
    <w:rsid w:val="00882C94"/>
    <w:rsid w:val="00883C6A"/>
    <w:rsid w:val="00883DA7"/>
    <w:rsid w:val="00883E07"/>
    <w:rsid w:val="00884D35"/>
    <w:rsid w:val="00884F77"/>
    <w:rsid w:val="00884FCA"/>
    <w:rsid w:val="0088595A"/>
    <w:rsid w:val="0088607E"/>
    <w:rsid w:val="00886278"/>
    <w:rsid w:val="008862F2"/>
    <w:rsid w:val="00886FE2"/>
    <w:rsid w:val="008871E2"/>
    <w:rsid w:val="0088743A"/>
    <w:rsid w:val="008876E0"/>
    <w:rsid w:val="00887A56"/>
    <w:rsid w:val="00887ADC"/>
    <w:rsid w:val="00887B8C"/>
    <w:rsid w:val="00887F3F"/>
    <w:rsid w:val="008900B6"/>
    <w:rsid w:val="00890178"/>
    <w:rsid w:val="0089069F"/>
    <w:rsid w:val="008911C1"/>
    <w:rsid w:val="00891A62"/>
    <w:rsid w:val="00892573"/>
    <w:rsid w:val="00893C33"/>
    <w:rsid w:val="00893F6E"/>
    <w:rsid w:val="00894633"/>
    <w:rsid w:val="00894A71"/>
    <w:rsid w:val="00895054"/>
    <w:rsid w:val="00895173"/>
    <w:rsid w:val="0089593C"/>
    <w:rsid w:val="00896478"/>
    <w:rsid w:val="008965B6"/>
    <w:rsid w:val="00896689"/>
    <w:rsid w:val="0089703C"/>
    <w:rsid w:val="00897332"/>
    <w:rsid w:val="0089739A"/>
    <w:rsid w:val="00897685"/>
    <w:rsid w:val="0089772A"/>
    <w:rsid w:val="008A0495"/>
    <w:rsid w:val="008A04CA"/>
    <w:rsid w:val="008A0A22"/>
    <w:rsid w:val="008A0A45"/>
    <w:rsid w:val="008A11BD"/>
    <w:rsid w:val="008A123E"/>
    <w:rsid w:val="008A1FF1"/>
    <w:rsid w:val="008A2334"/>
    <w:rsid w:val="008A2C6D"/>
    <w:rsid w:val="008A3309"/>
    <w:rsid w:val="008A3481"/>
    <w:rsid w:val="008A3932"/>
    <w:rsid w:val="008A3CEB"/>
    <w:rsid w:val="008A4208"/>
    <w:rsid w:val="008A4379"/>
    <w:rsid w:val="008A4EFD"/>
    <w:rsid w:val="008A4FDF"/>
    <w:rsid w:val="008A5867"/>
    <w:rsid w:val="008A6029"/>
    <w:rsid w:val="008A6EA7"/>
    <w:rsid w:val="008A73B9"/>
    <w:rsid w:val="008B0257"/>
    <w:rsid w:val="008B03CA"/>
    <w:rsid w:val="008B0E29"/>
    <w:rsid w:val="008B12A4"/>
    <w:rsid w:val="008B163B"/>
    <w:rsid w:val="008B16B7"/>
    <w:rsid w:val="008B251D"/>
    <w:rsid w:val="008B33B6"/>
    <w:rsid w:val="008B3761"/>
    <w:rsid w:val="008B3894"/>
    <w:rsid w:val="008B3BFF"/>
    <w:rsid w:val="008B42E7"/>
    <w:rsid w:val="008B4F4B"/>
    <w:rsid w:val="008B56E1"/>
    <w:rsid w:val="008B5D22"/>
    <w:rsid w:val="008B5D43"/>
    <w:rsid w:val="008B6407"/>
    <w:rsid w:val="008B6553"/>
    <w:rsid w:val="008B684A"/>
    <w:rsid w:val="008B68C4"/>
    <w:rsid w:val="008B7A58"/>
    <w:rsid w:val="008B7ECB"/>
    <w:rsid w:val="008C0F92"/>
    <w:rsid w:val="008C1055"/>
    <w:rsid w:val="008C19DB"/>
    <w:rsid w:val="008C22A0"/>
    <w:rsid w:val="008C2D4F"/>
    <w:rsid w:val="008C2FA9"/>
    <w:rsid w:val="008C3A9B"/>
    <w:rsid w:val="008C40D5"/>
    <w:rsid w:val="008C4FF2"/>
    <w:rsid w:val="008C63D4"/>
    <w:rsid w:val="008C644E"/>
    <w:rsid w:val="008C6B56"/>
    <w:rsid w:val="008C745C"/>
    <w:rsid w:val="008D0323"/>
    <w:rsid w:val="008D0608"/>
    <w:rsid w:val="008D0BF9"/>
    <w:rsid w:val="008D0C34"/>
    <w:rsid w:val="008D0FAE"/>
    <w:rsid w:val="008D1147"/>
    <w:rsid w:val="008D127B"/>
    <w:rsid w:val="008D1A4B"/>
    <w:rsid w:val="008D303E"/>
    <w:rsid w:val="008D35EE"/>
    <w:rsid w:val="008D3CA4"/>
    <w:rsid w:val="008D3E45"/>
    <w:rsid w:val="008D40A0"/>
    <w:rsid w:val="008D72EE"/>
    <w:rsid w:val="008D79CD"/>
    <w:rsid w:val="008E191B"/>
    <w:rsid w:val="008E1EA8"/>
    <w:rsid w:val="008E1F33"/>
    <w:rsid w:val="008E2770"/>
    <w:rsid w:val="008E27DE"/>
    <w:rsid w:val="008E2836"/>
    <w:rsid w:val="008E309C"/>
    <w:rsid w:val="008E324E"/>
    <w:rsid w:val="008E3347"/>
    <w:rsid w:val="008E370D"/>
    <w:rsid w:val="008E3D0D"/>
    <w:rsid w:val="008E4402"/>
    <w:rsid w:val="008E47E5"/>
    <w:rsid w:val="008E4E15"/>
    <w:rsid w:val="008E4F62"/>
    <w:rsid w:val="008E50AA"/>
    <w:rsid w:val="008E60FB"/>
    <w:rsid w:val="008E63EE"/>
    <w:rsid w:val="008E6D76"/>
    <w:rsid w:val="008E7EAA"/>
    <w:rsid w:val="008F03D6"/>
    <w:rsid w:val="008F0B49"/>
    <w:rsid w:val="008F1D64"/>
    <w:rsid w:val="008F2432"/>
    <w:rsid w:val="008F2DA8"/>
    <w:rsid w:val="008F46CA"/>
    <w:rsid w:val="008F4E7E"/>
    <w:rsid w:val="008F5742"/>
    <w:rsid w:val="008F5E4C"/>
    <w:rsid w:val="008F6344"/>
    <w:rsid w:val="008F6382"/>
    <w:rsid w:val="008F68A3"/>
    <w:rsid w:val="008F6B92"/>
    <w:rsid w:val="008F74AD"/>
    <w:rsid w:val="008F7C3A"/>
    <w:rsid w:val="0090041A"/>
    <w:rsid w:val="00900680"/>
    <w:rsid w:val="009006EA"/>
    <w:rsid w:val="0090070B"/>
    <w:rsid w:val="00900A31"/>
    <w:rsid w:val="009010AA"/>
    <w:rsid w:val="00901C15"/>
    <w:rsid w:val="00902943"/>
    <w:rsid w:val="00902E6E"/>
    <w:rsid w:val="00903163"/>
    <w:rsid w:val="009033EC"/>
    <w:rsid w:val="009035FA"/>
    <w:rsid w:val="0090384D"/>
    <w:rsid w:val="00904712"/>
    <w:rsid w:val="00904B42"/>
    <w:rsid w:val="00904BA2"/>
    <w:rsid w:val="009054C7"/>
    <w:rsid w:val="00906DF9"/>
    <w:rsid w:val="00906EE3"/>
    <w:rsid w:val="00907579"/>
    <w:rsid w:val="00907602"/>
    <w:rsid w:val="00907A75"/>
    <w:rsid w:val="00907F12"/>
    <w:rsid w:val="009100F4"/>
    <w:rsid w:val="009101DF"/>
    <w:rsid w:val="00910771"/>
    <w:rsid w:val="00911192"/>
    <w:rsid w:val="00911522"/>
    <w:rsid w:val="009115F3"/>
    <w:rsid w:val="0091197D"/>
    <w:rsid w:val="00911B5E"/>
    <w:rsid w:val="00911DAF"/>
    <w:rsid w:val="0091204D"/>
    <w:rsid w:val="00914784"/>
    <w:rsid w:val="00914881"/>
    <w:rsid w:val="009148B9"/>
    <w:rsid w:val="00915048"/>
    <w:rsid w:val="00916032"/>
    <w:rsid w:val="00916643"/>
    <w:rsid w:val="00916C07"/>
    <w:rsid w:val="00916E12"/>
    <w:rsid w:val="00916FDF"/>
    <w:rsid w:val="009177C4"/>
    <w:rsid w:val="00920445"/>
    <w:rsid w:val="0092065F"/>
    <w:rsid w:val="00920774"/>
    <w:rsid w:val="009207DF"/>
    <w:rsid w:val="00920C19"/>
    <w:rsid w:val="00920C2B"/>
    <w:rsid w:val="009213AD"/>
    <w:rsid w:val="00921E21"/>
    <w:rsid w:val="00921F77"/>
    <w:rsid w:val="00922123"/>
    <w:rsid w:val="009221BF"/>
    <w:rsid w:val="009227D8"/>
    <w:rsid w:val="00922C3A"/>
    <w:rsid w:val="00923010"/>
    <w:rsid w:val="00923605"/>
    <w:rsid w:val="00923A3A"/>
    <w:rsid w:val="009246E4"/>
    <w:rsid w:val="00924BF8"/>
    <w:rsid w:val="00926C0C"/>
    <w:rsid w:val="009270C6"/>
    <w:rsid w:val="009271F6"/>
    <w:rsid w:val="009276C7"/>
    <w:rsid w:val="009277FD"/>
    <w:rsid w:val="00927936"/>
    <w:rsid w:val="00930748"/>
    <w:rsid w:val="0093091C"/>
    <w:rsid w:val="00930BE2"/>
    <w:rsid w:val="00930C39"/>
    <w:rsid w:val="00932838"/>
    <w:rsid w:val="0093289F"/>
    <w:rsid w:val="00932B15"/>
    <w:rsid w:val="0093345D"/>
    <w:rsid w:val="00934766"/>
    <w:rsid w:val="00934BAB"/>
    <w:rsid w:val="00934C7E"/>
    <w:rsid w:val="00934EA6"/>
    <w:rsid w:val="009363F2"/>
    <w:rsid w:val="009365F9"/>
    <w:rsid w:val="00940AEE"/>
    <w:rsid w:val="00940B4A"/>
    <w:rsid w:val="00940C7D"/>
    <w:rsid w:val="00940DFF"/>
    <w:rsid w:val="00940F7D"/>
    <w:rsid w:val="00941775"/>
    <w:rsid w:val="00942F05"/>
    <w:rsid w:val="00942F8D"/>
    <w:rsid w:val="009436FC"/>
    <w:rsid w:val="00944ECE"/>
    <w:rsid w:val="009459F4"/>
    <w:rsid w:val="00946176"/>
    <w:rsid w:val="00946881"/>
    <w:rsid w:val="00946F7C"/>
    <w:rsid w:val="009476F3"/>
    <w:rsid w:val="00947882"/>
    <w:rsid w:val="00947FD7"/>
    <w:rsid w:val="0095060E"/>
    <w:rsid w:val="00950622"/>
    <w:rsid w:val="009510B7"/>
    <w:rsid w:val="0095285C"/>
    <w:rsid w:val="00952CE4"/>
    <w:rsid w:val="0095379E"/>
    <w:rsid w:val="009540AF"/>
    <w:rsid w:val="00954655"/>
    <w:rsid w:val="009548A8"/>
    <w:rsid w:val="00954CB3"/>
    <w:rsid w:val="00954DC1"/>
    <w:rsid w:val="009550A0"/>
    <w:rsid w:val="00955340"/>
    <w:rsid w:val="00955842"/>
    <w:rsid w:val="00955B10"/>
    <w:rsid w:val="0095658E"/>
    <w:rsid w:val="009567DF"/>
    <w:rsid w:val="009568E7"/>
    <w:rsid w:val="00956933"/>
    <w:rsid w:val="00956A7B"/>
    <w:rsid w:val="00956D5A"/>
    <w:rsid w:val="009571C0"/>
    <w:rsid w:val="00957261"/>
    <w:rsid w:val="009574BA"/>
    <w:rsid w:val="00957C4C"/>
    <w:rsid w:val="00957D34"/>
    <w:rsid w:val="00960066"/>
    <w:rsid w:val="0096041D"/>
    <w:rsid w:val="00960462"/>
    <w:rsid w:val="00960D2D"/>
    <w:rsid w:val="009611DA"/>
    <w:rsid w:val="00961653"/>
    <w:rsid w:val="009619C3"/>
    <w:rsid w:val="00961ED7"/>
    <w:rsid w:val="00961EF8"/>
    <w:rsid w:val="009622FA"/>
    <w:rsid w:val="009631AC"/>
    <w:rsid w:val="009634CC"/>
    <w:rsid w:val="00963615"/>
    <w:rsid w:val="00963C8C"/>
    <w:rsid w:val="009642C1"/>
    <w:rsid w:val="00964790"/>
    <w:rsid w:val="00964C6D"/>
    <w:rsid w:val="00964ECD"/>
    <w:rsid w:val="00965B19"/>
    <w:rsid w:val="00966A09"/>
    <w:rsid w:val="00966D35"/>
    <w:rsid w:val="00966E8C"/>
    <w:rsid w:val="0096740D"/>
    <w:rsid w:val="00970537"/>
    <w:rsid w:val="00970AB3"/>
    <w:rsid w:val="00970B8F"/>
    <w:rsid w:val="00971237"/>
    <w:rsid w:val="0097163F"/>
    <w:rsid w:val="009716D4"/>
    <w:rsid w:val="00972175"/>
    <w:rsid w:val="0097254F"/>
    <w:rsid w:val="00972A0C"/>
    <w:rsid w:val="00972E6F"/>
    <w:rsid w:val="009736F9"/>
    <w:rsid w:val="009739F5"/>
    <w:rsid w:val="009745AF"/>
    <w:rsid w:val="00974ADE"/>
    <w:rsid w:val="00974B5B"/>
    <w:rsid w:val="00974DC7"/>
    <w:rsid w:val="00976FAF"/>
    <w:rsid w:val="0097707F"/>
    <w:rsid w:val="0097739B"/>
    <w:rsid w:val="009777EA"/>
    <w:rsid w:val="009778D6"/>
    <w:rsid w:val="00977CDE"/>
    <w:rsid w:val="009804F7"/>
    <w:rsid w:val="00980D63"/>
    <w:rsid w:val="0098168D"/>
    <w:rsid w:val="009818F9"/>
    <w:rsid w:val="009825E1"/>
    <w:rsid w:val="00982F96"/>
    <w:rsid w:val="00983067"/>
    <w:rsid w:val="00983758"/>
    <w:rsid w:val="0098407E"/>
    <w:rsid w:val="00984934"/>
    <w:rsid w:val="009849FD"/>
    <w:rsid w:val="00984E69"/>
    <w:rsid w:val="00985A61"/>
    <w:rsid w:val="00985F4B"/>
    <w:rsid w:val="00987088"/>
    <w:rsid w:val="00987638"/>
    <w:rsid w:val="00987A0D"/>
    <w:rsid w:val="00987E22"/>
    <w:rsid w:val="00990246"/>
    <w:rsid w:val="009902FA"/>
    <w:rsid w:val="00990E7D"/>
    <w:rsid w:val="00991569"/>
    <w:rsid w:val="009919C7"/>
    <w:rsid w:val="00991F07"/>
    <w:rsid w:val="00992648"/>
    <w:rsid w:val="00992A9F"/>
    <w:rsid w:val="009936D6"/>
    <w:rsid w:val="009939E4"/>
    <w:rsid w:val="00993AEE"/>
    <w:rsid w:val="00993B01"/>
    <w:rsid w:val="00993D5F"/>
    <w:rsid w:val="0099442A"/>
    <w:rsid w:val="009945FE"/>
    <w:rsid w:val="009948D2"/>
    <w:rsid w:val="00995A9A"/>
    <w:rsid w:val="00995C4E"/>
    <w:rsid w:val="00995D2A"/>
    <w:rsid w:val="0099668C"/>
    <w:rsid w:val="009966ED"/>
    <w:rsid w:val="009971C2"/>
    <w:rsid w:val="00997400"/>
    <w:rsid w:val="009974FA"/>
    <w:rsid w:val="00997DD5"/>
    <w:rsid w:val="009A05A0"/>
    <w:rsid w:val="009A0ED2"/>
    <w:rsid w:val="009A10BA"/>
    <w:rsid w:val="009A154B"/>
    <w:rsid w:val="009A165C"/>
    <w:rsid w:val="009A1732"/>
    <w:rsid w:val="009A1B7D"/>
    <w:rsid w:val="009A2929"/>
    <w:rsid w:val="009A292B"/>
    <w:rsid w:val="009A2D36"/>
    <w:rsid w:val="009A3A4F"/>
    <w:rsid w:val="009A3EDC"/>
    <w:rsid w:val="009A4853"/>
    <w:rsid w:val="009A4A37"/>
    <w:rsid w:val="009A4F45"/>
    <w:rsid w:val="009A5648"/>
    <w:rsid w:val="009A5E61"/>
    <w:rsid w:val="009A6C6C"/>
    <w:rsid w:val="009A6D0B"/>
    <w:rsid w:val="009A6F2E"/>
    <w:rsid w:val="009A7110"/>
    <w:rsid w:val="009A74F8"/>
    <w:rsid w:val="009A7D92"/>
    <w:rsid w:val="009B03F1"/>
    <w:rsid w:val="009B066A"/>
    <w:rsid w:val="009B07DB"/>
    <w:rsid w:val="009B120F"/>
    <w:rsid w:val="009B15F5"/>
    <w:rsid w:val="009B172A"/>
    <w:rsid w:val="009B1AFE"/>
    <w:rsid w:val="009B2755"/>
    <w:rsid w:val="009B3335"/>
    <w:rsid w:val="009B3891"/>
    <w:rsid w:val="009B4440"/>
    <w:rsid w:val="009B4CC8"/>
    <w:rsid w:val="009B4E79"/>
    <w:rsid w:val="009B4E89"/>
    <w:rsid w:val="009B534E"/>
    <w:rsid w:val="009B544B"/>
    <w:rsid w:val="009B5FF7"/>
    <w:rsid w:val="009B62D3"/>
    <w:rsid w:val="009B64E7"/>
    <w:rsid w:val="009B652D"/>
    <w:rsid w:val="009B70DB"/>
    <w:rsid w:val="009B7388"/>
    <w:rsid w:val="009B7634"/>
    <w:rsid w:val="009C0242"/>
    <w:rsid w:val="009C0C11"/>
    <w:rsid w:val="009C1242"/>
    <w:rsid w:val="009C1A20"/>
    <w:rsid w:val="009C1A9B"/>
    <w:rsid w:val="009C1D21"/>
    <w:rsid w:val="009C2B53"/>
    <w:rsid w:val="009C30F4"/>
    <w:rsid w:val="009C3AC3"/>
    <w:rsid w:val="009C3E59"/>
    <w:rsid w:val="009C4E01"/>
    <w:rsid w:val="009C4F3F"/>
    <w:rsid w:val="009C5039"/>
    <w:rsid w:val="009C5679"/>
    <w:rsid w:val="009C6168"/>
    <w:rsid w:val="009C6E84"/>
    <w:rsid w:val="009C7DA4"/>
    <w:rsid w:val="009D07F8"/>
    <w:rsid w:val="009D0931"/>
    <w:rsid w:val="009D0C34"/>
    <w:rsid w:val="009D13B0"/>
    <w:rsid w:val="009D1441"/>
    <w:rsid w:val="009D1877"/>
    <w:rsid w:val="009D1A7F"/>
    <w:rsid w:val="009D22AA"/>
    <w:rsid w:val="009D23D9"/>
    <w:rsid w:val="009D287C"/>
    <w:rsid w:val="009D313A"/>
    <w:rsid w:val="009D37A9"/>
    <w:rsid w:val="009D39AA"/>
    <w:rsid w:val="009D3E56"/>
    <w:rsid w:val="009D45C2"/>
    <w:rsid w:val="009D4603"/>
    <w:rsid w:val="009D474C"/>
    <w:rsid w:val="009D4B48"/>
    <w:rsid w:val="009D4EC9"/>
    <w:rsid w:val="009D5358"/>
    <w:rsid w:val="009D55BF"/>
    <w:rsid w:val="009D55E8"/>
    <w:rsid w:val="009D565D"/>
    <w:rsid w:val="009D62FC"/>
    <w:rsid w:val="009D64C8"/>
    <w:rsid w:val="009D6B3A"/>
    <w:rsid w:val="009D6CBC"/>
    <w:rsid w:val="009D7083"/>
    <w:rsid w:val="009D7337"/>
    <w:rsid w:val="009D73F5"/>
    <w:rsid w:val="009D7922"/>
    <w:rsid w:val="009E155E"/>
    <w:rsid w:val="009E19A6"/>
    <w:rsid w:val="009E2B2A"/>
    <w:rsid w:val="009E38BA"/>
    <w:rsid w:val="009E3D0D"/>
    <w:rsid w:val="009E4D09"/>
    <w:rsid w:val="009E50C1"/>
    <w:rsid w:val="009E60F1"/>
    <w:rsid w:val="009E65CB"/>
    <w:rsid w:val="009E6620"/>
    <w:rsid w:val="009E7013"/>
    <w:rsid w:val="009E7686"/>
    <w:rsid w:val="009E7D86"/>
    <w:rsid w:val="009F0997"/>
    <w:rsid w:val="009F0C27"/>
    <w:rsid w:val="009F1331"/>
    <w:rsid w:val="009F3CC6"/>
    <w:rsid w:val="009F3D03"/>
    <w:rsid w:val="009F3D26"/>
    <w:rsid w:val="009F3D63"/>
    <w:rsid w:val="009F4018"/>
    <w:rsid w:val="009F423D"/>
    <w:rsid w:val="009F48AA"/>
    <w:rsid w:val="009F4F4C"/>
    <w:rsid w:val="009F4FAB"/>
    <w:rsid w:val="009F50B6"/>
    <w:rsid w:val="009F53AE"/>
    <w:rsid w:val="009F53AF"/>
    <w:rsid w:val="009F5A82"/>
    <w:rsid w:val="009F5DB0"/>
    <w:rsid w:val="009F66C8"/>
    <w:rsid w:val="009F6E5E"/>
    <w:rsid w:val="009F7149"/>
    <w:rsid w:val="009F7387"/>
    <w:rsid w:val="00A00736"/>
    <w:rsid w:val="00A0120F"/>
    <w:rsid w:val="00A023BC"/>
    <w:rsid w:val="00A0240D"/>
    <w:rsid w:val="00A024C5"/>
    <w:rsid w:val="00A025C7"/>
    <w:rsid w:val="00A0271D"/>
    <w:rsid w:val="00A02880"/>
    <w:rsid w:val="00A02A4B"/>
    <w:rsid w:val="00A03790"/>
    <w:rsid w:val="00A03BD2"/>
    <w:rsid w:val="00A050DD"/>
    <w:rsid w:val="00A0551C"/>
    <w:rsid w:val="00A0639A"/>
    <w:rsid w:val="00A06613"/>
    <w:rsid w:val="00A076F2"/>
    <w:rsid w:val="00A07D61"/>
    <w:rsid w:val="00A07F55"/>
    <w:rsid w:val="00A10EE1"/>
    <w:rsid w:val="00A110BE"/>
    <w:rsid w:val="00A11368"/>
    <w:rsid w:val="00A113EB"/>
    <w:rsid w:val="00A116DC"/>
    <w:rsid w:val="00A11AD3"/>
    <w:rsid w:val="00A11E07"/>
    <w:rsid w:val="00A120C4"/>
    <w:rsid w:val="00A128CF"/>
    <w:rsid w:val="00A12B2D"/>
    <w:rsid w:val="00A12C3B"/>
    <w:rsid w:val="00A12F01"/>
    <w:rsid w:val="00A137FC"/>
    <w:rsid w:val="00A14268"/>
    <w:rsid w:val="00A1435F"/>
    <w:rsid w:val="00A1465C"/>
    <w:rsid w:val="00A15144"/>
    <w:rsid w:val="00A152A6"/>
    <w:rsid w:val="00A159D6"/>
    <w:rsid w:val="00A16543"/>
    <w:rsid w:val="00A16D5C"/>
    <w:rsid w:val="00A173FE"/>
    <w:rsid w:val="00A17469"/>
    <w:rsid w:val="00A1753F"/>
    <w:rsid w:val="00A176CD"/>
    <w:rsid w:val="00A202F7"/>
    <w:rsid w:val="00A20589"/>
    <w:rsid w:val="00A20FA6"/>
    <w:rsid w:val="00A213A7"/>
    <w:rsid w:val="00A21AF5"/>
    <w:rsid w:val="00A23B19"/>
    <w:rsid w:val="00A23FD0"/>
    <w:rsid w:val="00A2420A"/>
    <w:rsid w:val="00A243BF"/>
    <w:rsid w:val="00A24937"/>
    <w:rsid w:val="00A26106"/>
    <w:rsid w:val="00A2676B"/>
    <w:rsid w:val="00A26DC0"/>
    <w:rsid w:val="00A27424"/>
    <w:rsid w:val="00A276D3"/>
    <w:rsid w:val="00A27A61"/>
    <w:rsid w:val="00A27EC2"/>
    <w:rsid w:val="00A30298"/>
    <w:rsid w:val="00A3087C"/>
    <w:rsid w:val="00A30947"/>
    <w:rsid w:val="00A30981"/>
    <w:rsid w:val="00A3155D"/>
    <w:rsid w:val="00A31661"/>
    <w:rsid w:val="00A32594"/>
    <w:rsid w:val="00A329D4"/>
    <w:rsid w:val="00A32ACA"/>
    <w:rsid w:val="00A32B65"/>
    <w:rsid w:val="00A3351C"/>
    <w:rsid w:val="00A348F5"/>
    <w:rsid w:val="00A35B33"/>
    <w:rsid w:val="00A35C6E"/>
    <w:rsid w:val="00A3692A"/>
    <w:rsid w:val="00A37358"/>
    <w:rsid w:val="00A37A51"/>
    <w:rsid w:val="00A37E3B"/>
    <w:rsid w:val="00A37EFB"/>
    <w:rsid w:val="00A408AB"/>
    <w:rsid w:val="00A41020"/>
    <w:rsid w:val="00A4116E"/>
    <w:rsid w:val="00A41F90"/>
    <w:rsid w:val="00A42483"/>
    <w:rsid w:val="00A42DA1"/>
    <w:rsid w:val="00A42FF8"/>
    <w:rsid w:val="00A43E70"/>
    <w:rsid w:val="00A440D7"/>
    <w:rsid w:val="00A452A4"/>
    <w:rsid w:val="00A455EB"/>
    <w:rsid w:val="00A4589B"/>
    <w:rsid w:val="00A463C6"/>
    <w:rsid w:val="00A46565"/>
    <w:rsid w:val="00A4741F"/>
    <w:rsid w:val="00A505DD"/>
    <w:rsid w:val="00A507D1"/>
    <w:rsid w:val="00A51048"/>
    <w:rsid w:val="00A5132B"/>
    <w:rsid w:val="00A51E4D"/>
    <w:rsid w:val="00A52047"/>
    <w:rsid w:val="00A527BD"/>
    <w:rsid w:val="00A52906"/>
    <w:rsid w:val="00A52B3F"/>
    <w:rsid w:val="00A52B98"/>
    <w:rsid w:val="00A52FF5"/>
    <w:rsid w:val="00A53C76"/>
    <w:rsid w:val="00A540F1"/>
    <w:rsid w:val="00A542EA"/>
    <w:rsid w:val="00A545D6"/>
    <w:rsid w:val="00A547BB"/>
    <w:rsid w:val="00A54BE7"/>
    <w:rsid w:val="00A54C21"/>
    <w:rsid w:val="00A5514B"/>
    <w:rsid w:val="00A5524F"/>
    <w:rsid w:val="00A55313"/>
    <w:rsid w:val="00A553DB"/>
    <w:rsid w:val="00A56261"/>
    <w:rsid w:val="00A56CAA"/>
    <w:rsid w:val="00A57703"/>
    <w:rsid w:val="00A57841"/>
    <w:rsid w:val="00A578EA"/>
    <w:rsid w:val="00A57CA3"/>
    <w:rsid w:val="00A57D7B"/>
    <w:rsid w:val="00A60264"/>
    <w:rsid w:val="00A605EF"/>
    <w:rsid w:val="00A60966"/>
    <w:rsid w:val="00A60A44"/>
    <w:rsid w:val="00A60B92"/>
    <w:rsid w:val="00A61F0D"/>
    <w:rsid w:val="00A62543"/>
    <w:rsid w:val="00A62866"/>
    <w:rsid w:val="00A62EED"/>
    <w:rsid w:val="00A639CA"/>
    <w:rsid w:val="00A63B93"/>
    <w:rsid w:val="00A64F55"/>
    <w:rsid w:val="00A6514A"/>
    <w:rsid w:val="00A65BF4"/>
    <w:rsid w:val="00A6607F"/>
    <w:rsid w:val="00A6644B"/>
    <w:rsid w:val="00A664D7"/>
    <w:rsid w:val="00A667C7"/>
    <w:rsid w:val="00A66EED"/>
    <w:rsid w:val="00A67169"/>
    <w:rsid w:val="00A67FDD"/>
    <w:rsid w:val="00A7002C"/>
    <w:rsid w:val="00A706D9"/>
    <w:rsid w:val="00A70941"/>
    <w:rsid w:val="00A70F53"/>
    <w:rsid w:val="00A714A1"/>
    <w:rsid w:val="00A7168C"/>
    <w:rsid w:val="00A718E0"/>
    <w:rsid w:val="00A72475"/>
    <w:rsid w:val="00A7361A"/>
    <w:rsid w:val="00A736CF"/>
    <w:rsid w:val="00A736FA"/>
    <w:rsid w:val="00A737E2"/>
    <w:rsid w:val="00A73F6D"/>
    <w:rsid w:val="00A74EA8"/>
    <w:rsid w:val="00A75055"/>
    <w:rsid w:val="00A750C7"/>
    <w:rsid w:val="00A75340"/>
    <w:rsid w:val="00A75415"/>
    <w:rsid w:val="00A7562C"/>
    <w:rsid w:val="00A75897"/>
    <w:rsid w:val="00A768C5"/>
    <w:rsid w:val="00A76EEB"/>
    <w:rsid w:val="00A7717C"/>
    <w:rsid w:val="00A778EC"/>
    <w:rsid w:val="00A80333"/>
    <w:rsid w:val="00A8083B"/>
    <w:rsid w:val="00A80F19"/>
    <w:rsid w:val="00A81685"/>
    <w:rsid w:val="00A81806"/>
    <w:rsid w:val="00A81C20"/>
    <w:rsid w:val="00A81DA3"/>
    <w:rsid w:val="00A82401"/>
    <w:rsid w:val="00A82C3F"/>
    <w:rsid w:val="00A82EDB"/>
    <w:rsid w:val="00A83AC6"/>
    <w:rsid w:val="00A8418D"/>
    <w:rsid w:val="00A84AAA"/>
    <w:rsid w:val="00A854EB"/>
    <w:rsid w:val="00A85B57"/>
    <w:rsid w:val="00A85EFE"/>
    <w:rsid w:val="00A86390"/>
    <w:rsid w:val="00A86B4A"/>
    <w:rsid w:val="00A86B5A"/>
    <w:rsid w:val="00A870EC"/>
    <w:rsid w:val="00A8767D"/>
    <w:rsid w:val="00A876AC"/>
    <w:rsid w:val="00A87AE6"/>
    <w:rsid w:val="00A90239"/>
    <w:rsid w:val="00A907B2"/>
    <w:rsid w:val="00A9083F"/>
    <w:rsid w:val="00A910FE"/>
    <w:rsid w:val="00A91321"/>
    <w:rsid w:val="00A91DDA"/>
    <w:rsid w:val="00A9204B"/>
    <w:rsid w:val="00A921B4"/>
    <w:rsid w:val="00A92464"/>
    <w:rsid w:val="00A92C9C"/>
    <w:rsid w:val="00A93194"/>
    <w:rsid w:val="00A93F98"/>
    <w:rsid w:val="00A94CBD"/>
    <w:rsid w:val="00A9584B"/>
    <w:rsid w:val="00A95AC8"/>
    <w:rsid w:val="00A96684"/>
    <w:rsid w:val="00A96FE0"/>
    <w:rsid w:val="00A97121"/>
    <w:rsid w:val="00A97660"/>
    <w:rsid w:val="00A97BF9"/>
    <w:rsid w:val="00AA00CE"/>
    <w:rsid w:val="00AA04F9"/>
    <w:rsid w:val="00AA06DF"/>
    <w:rsid w:val="00AA0BB6"/>
    <w:rsid w:val="00AA1225"/>
    <w:rsid w:val="00AA1868"/>
    <w:rsid w:val="00AA1AFD"/>
    <w:rsid w:val="00AA2C95"/>
    <w:rsid w:val="00AA3097"/>
    <w:rsid w:val="00AA3918"/>
    <w:rsid w:val="00AA3A87"/>
    <w:rsid w:val="00AA3B1B"/>
    <w:rsid w:val="00AA49FE"/>
    <w:rsid w:val="00AA4D22"/>
    <w:rsid w:val="00AA4E9C"/>
    <w:rsid w:val="00AA503E"/>
    <w:rsid w:val="00AA5077"/>
    <w:rsid w:val="00AA5163"/>
    <w:rsid w:val="00AA525B"/>
    <w:rsid w:val="00AA610F"/>
    <w:rsid w:val="00AB0221"/>
    <w:rsid w:val="00AB03F0"/>
    <w:rsid w:val="00AB0477"/>
    <w:rsid w:val="00AB10B1"/>
    <w:rsid w:val="00AB13E4"/>
    <w:rsid w:val="00AB1D17"/>
    <w:rsid w:val="00AB1E3E"/>
    <w:rsid w:val="00AB4DAE"/>
    <w:rsid w:val="00AB5696"/>
    <w:rsid w:val="00AB5FEF"/>
    <w:rsid w:val="00AB6C07"/>
    <w:rsid w:val="00AB7779"/>
    <w:rsid w:val="00AC0661"/>
    <w:rsid w:val="00AC0831"/>
    <w:rsid w:val="00AC09BF"/>
    <w:rsid w:val="00AC124D"/>
    <w:rsid w:val="00AC1702"/>
    <w:rsid w:val="00AC1A00"/>
    <w:rsid w:val="00AC1DBF"/>
    <w:rsid w:val="00AC2952"/>
    <w:rsid w:val="00AC29C3"/>
    <w:rsid w:val="00AC2B5A"/>
    <w:rsid w:val="00AC2FD7"/>
    <w:rsid w:val="00AC4038"/>
    <w:rsid w:val="00AC4840"/>
    <w:rsid w:val="00AC497B"/>
    <w:rsid w:val="00AC4A14"/>
    <w:rsid w:val="00AC4A50"/>
    <w:rsid w:val="00AC4E99"/>
    <w:rsid w:val="00AC50DE"/>
    <w:rsid w:val="00AC59E1"/>
    <w:rsid w:val="00AC6500"/>
    <w:rsid w:val="00AC7B28"/>
    <w:rsid w:val="00AC7DDB"/>
    <w:rsid w:val="00AD00A3"/>
    <w:rsid w:val="00AD051C"/>
    <w:rsid w:val="00AD0882"/>
    <w:rsid w:val="00AD0EC5"/>
    <w:rsid w:val="00AD10A5"/>
    <w:rsid w:val="00AD190A"/>
    <w:rsid w:val="00AD1DA4"/>
    <w:rsid w:val="00AD1EBC"/>
    <w:rsid w:val="00AD1F60"/>
    <w:rsid w:val="00AD2B2D"/>
    <w:rsid w:val="00AD2CB8"/>
    <w:rsid w:val="00AD2F71"/>
    <w:rsid w:val="00AD3B82"/>
    <w:rsid w:val="00AD3B98"/>
    <w:rsid w:val="00AD3C7A"/>
    <w:rsid w:val="00AD4440"/>
    <w:rsid w:val="00AD44B4"/>
    <w:rsid w:val="00AD4E1B"/>
    <w:rsid w:val="00AD4FB3"/>
    <w:rsid w:val="00AD54F5"/>
    <w:rsid w:val="00AD5D5D"/>
    <w:rsid w:val="00AD6BA1"/>
    <w:rsid w:val="00AD6D94"/>
    <w:rsid w:val="00AD6EC1"/>
    <w:rsid w:val="00AD731C"/>
    <w:rsid w:val="00AD738A"/>
    <w:rsid w:val="00AD75F2"/>
    <w:rsid w:val="00AD7DA4"/>
    <w:rsid w:val="00AE07BD"/>
    <w:rsid w:val="00AE0DF4"/>
    <w:rsid w:val="00AE0F0D"/>
    <w:rsid w:val="00AE11A7"/>
    <w:rsid w:val="00AE251C"/>
    <w:rsid w:val="00AE3189"/>
    <w:rsid w:val="00AE3854"/>
    <w:rsid w:val="00AE3B61"/>
    <w:rsid w:val="00AE3D9D"/>
    <w:rsid w:val="00AE3DBE"/>
    <w:rsid w:val="00AE5325"/>
    <w:rsid w:val="00AE547C"/>
    <w:rsid w:val="00AE574F"/>
    <w:rsid w:val="00AE64CD"/>
    <w:rsid w:val="00AE65A6"/>
    <w:rsid w:val="00AE6917"/>
    <w:rsid w:val="00AE6AA3"/>
    <w:rsid w:val="00AE6E11"/>
    <w:rsid w:val="00AE6F75"/>
    <w:rsid w:val="00AE7A7A"/>
    <w:rsid w:val="00AE7AA1"/>
    <w:rsid w:val="00AF0223"/>
    <w:rsid w:val="00AF084C"/>
    <w:rsid w:val="00AF0C22"/>
    <w:rsid w:val="00AF0EAC"/>
    <w:rsid w:val="00AF131A"/>
    <w:rsid w:val="00AF145C"/>
    <w:rsid w:val="00AF1C01"/>
    <w:rsid w:val="00AF20C8"/>
    <w:rsid w:val="00AF2260"/>
    <w:rsid w:val="00AF24A8"/>
    <w:rsid w:val="00AF33A3"/>
    <w:rsid w:val="00AF356B"/>
    <w:rsid w:val="00AF3AF2"/>
    <w:rsid w:val="00AF3E05"/>
    <w:rsid w:val="00AF44C0"/>
    <w:rsid w:val="00AF57AA"/>
    <w:rsid w:val="00AF6014"/>
    <w:rsid w:val="00AF6721"/>
    <w:rsid w:val="00AF74E7"/>
    <w:rsid w:val="00AF7B4D"/>
    <w:rsid w:val="00B00296"/>
    <w:rsid w:val="00B007D8"/>
    <w:rsid w:val="00B00E7C"/>
    <w:rsid w:val="00B01076"/>
    <w:rsid w:val="00B014FA"/>
    <w:rsid w:val="00B01967"/>
    <w:rsid w:val="00B01ED7"/>
    <w:rsid w:val="00B022E6"/>
    <w:rsid w:val="00B030A7"/>
    <w:rsid w:val="00B03A44"/>
    <w:rsid w:val="00B03DED"/>
    <w:rsid w:val="00B03E09"/>
    <w:rsid w:val="00B041AC"/>
    <w:rsid w:val="00B0479F"/>
    <w:rsid w:val="00B04DFF"/>
    <w:rsid w:val="00B04FDA"/>
    <w:rsid w:val="00B051DC"/>
    <w:rsid w:val="00B06A8A"/>
    <w:rsid w:val="00B06DC7"/>
    <w:rsid w:val="00B10036"/>
    <w:rsid w:val="00B10966"/>
    <w:rsid w:val="00B10967"/>
    <w:rsid w:val="00B11684"/>
    <w:rsid w:val="00B12491"/>
    <w:rsid w:val="00B124D3"/>
    <w:rsid w:val="00B1274F"/>
    <w:rsid w:val="00B13228"/>
    <w:rsid w:val="00B139DB"/>
    <w:rsid w:val="00B13CBF"/>
    <w:rsid w:val="00B13DAA"/>
    <w:rsid w:val="00B15610"/>
    <w:rsid w:val="00B16D76"/>
    <w:rsid w:val="00B17007"/>
    <w:rsid w:val="00B17E85"/>
    <w:rsid w:val="00B17FE9"/>
    <w:rsid w:val="00B20535"/>
    <w:rsid w:val="00B205CF"/>
    <w:rsid w:val="00B2071A"/>
    <w:rsid w:val="00B207E7"/>
    <w:rsid w:val="00B20805"/>
    <w:rsid w:val="00B20830"/>
    <w:rsid w:val="00B209E3"/>
    <w:rsid w:val="00B21795"/>
    <w:rsid w:val="00B21C6F"/>
    <w:rsid w:val="00B22168"/>
    <w:rsid w:val="00B222CD"/>
    <w:rsid w:val="00B224E0"/>
    <w:rsid w:val="00B22AC2"/>
    <w:rsid w:val="00B232BE"/>
    <w:rsid w:val="00B2356F"/>
    <w:rsid w:val="00B23A05"/>
    <w:rsid w:val="00B24174"/>
    <w:rsid w:val="00B2435B"/>
    <w:rsid w:val="00B2469B"/>
    <w:rsid w:val="00B247DE"/>
    <w:rsid w:val="00B24844"/>
    <w:rsid w:val="00B25127"/>
    <w:rsid w:val="00B2596D"/>
    <w:rsid w:val="00B25B63"/>
    <w:rsid w:val="00B25C67"/>
    <w:rsid w:val="00B25D88"/>
    <w:rsid w:val="00B26103"/>
    <w:rsid w:val="00B262EE"/>
    <w:rsid w:val="00B27163"/>
    <w:rsid w:val="00B27539"/>
    <w:rsid w:val="00B27A41"/>
    <w:rsid w:val="00B300BD"/>
    <w:rsid w:val="00B30B87"/>
    <w:rsid w:val="00B30C2C"/>
    <w:rsid w:val="00B31AF7"/>
    <w:rsid w:val="00B322A9"/>
    <w:rsid w:val="00B335CC"/>
    <w:rsid w:val="00B337CE"/>
    <w:rsid w:val="00B338EC"/>
    <w:rsid w:val="00B33FF5"/>
    <w:rsid w:val="00B340F8"/>
    <w:rsid w:val="00B3428A"/>
    <w:rsid w:val="00B34376"/>
    <w:rsid w:val="00B34D6A"/>
    <w:rsid w:val="00B34DC6"/>
    <w:rsid w:val="00B34E7E"/>
    <w:rsid w:val="00B34EBA"/>
    <w:rsid w:val="00B357C4"/>
    <w:rsid w:val="00B35922"/>
    <w:rsid w:val="00B36458"/>
    <w:rsid w:val="00B372DB"/>
    <w:rsid w:val="00B37CE5"/>
    <w:rsid w:val="00B40055"/>
    <w:rsid w:val="00B4044F"/>
    <w:rsid w:val="00B40456"/>
    <w:rsid w:val="00B407AB"/>
    <w:rsid w:val="00B40DE1"/>
    <w:rsid w:val="00B4135E"/>
    <w:rsid w:val="00B41638"/>
    <w:rsid w:val="00B41683"/>
    <w:rsid w:val="00B41A40"/>
    <w:rsid w:val="00B41F88"/>
    <w:rsid w:val="00B440CA"/>
    <w:rsid w:val="00B45323"/>
    <w:rsid w:val="00B4550C"/>
    <w:rsid w:val="00B45632"/>
    <w:rsid w:val="00B460BB"/>
    <w:rsid w:val="00B465AA"/>
    <w:rsid w:val="00B46DDE"/>
    <w:rsid w:val="00B47151"/>
    <w:rsid w:val="00B47409"/>
    <w:rsid w:val="00B501E6"/>
    <w:rsid w:val="00B501F4"/>
    <w:rsid w:val="00B502BE"/>
    <w:rsid w:val="00B503DD"/>
    <w:rsid w:val="00B50F4C"/>
    <w:rsid w:val="00B515B5"/>
    <w:rsid w:val="00B51A28"/>
    <w:rsid w:val="00B51E05"/>
    <w:rsid w:val="00B5229A"/>
    <w:rsid w:val="00B52327"/>
    <w:rsid w:val="00B52427"/>
    <w:rsid w:val="00B52697"/>
    <w:rsid w:val="00B52770"/>
    <w:rsid w:val="00B52996"/>
    <w:rsid w:val="00B52A2E"/>
    <w:rsid w:val="00B53057"/>
    <w:rsid w:val="00B53089"/>
    <w:rsid w:val="00B53313"/>
    <w:rsid w:val="00B53454"/>
    <w:rsid w:val="00B53A4B"/>
    <w:rsid w:val="00B5446D"/>
    <w:rsid w:val="00B54B4B"/>
    <w:rsid w:val="00B54FA8"/>
    <w:rsid w:val="00B55270"/>
    <w:rsid w:val="00B552E2"/>
    <w:rsid w:val="00B553DF"/>
    <w:rsid w:val="00B5561C"/>
    <w:rsid w:val="00B565FF"/>
    <w:rsid w:val="00B56E4B"/>
    <w:rsid w:val="00B57EDE"/>
    <w:rsid w:val="00B6050F"/>
    <w:rsid w:val="00B61289"/>
    <w:rsid w:val="00B61DD5"/>
    <w:rsid w:val="00B62035"/>
    <w:rsid w:val="00B620BD"/>
    <w:rsid w:val="00B62994"/>
    <w:rsid w:val="00B62A32"/>
    <w:rsid w:val="00B62CF3"/>
    <w:rsid w:val="00B630C1"/>
    <w:rsid w:val="00B630EC"/>
    <w:rsid w:val="00B634D9"/>
    <w:rsid w:val="00B6395C"/>
    <w:rsid w:val="00B641CD"/>
    <w:rsid w:val="00B64328"/>
    <w:rsid w:val="00B6453F"/>
    <w:rsid w:val="00B64C42"/>
    <w:rsid w:val="00B655CF"/>
    <w:rsid w:val="00B6567F"/>
    <w:rsid w:val="00B65D89"/>
    <w:rsid w:val="00B660D6"/>
    <w:rsid w:val="00B66749"/>
    <w:rsid w:val="00B667DF"/>
    <w:rsid w:val="00B66CFD"/>
    <w:rsid w:val="00B6735B"/>
    <w:rsid w:val="00B67FA0"/>
    <w:rsid w:val="00B7090E"/>
    <w:rsid w:val="00B70D3C"/>
    <w:rsid w:val="00B712E2"/>
    <w:rsid w:val="00B714F5"/>
    <w:rsid w:val="00B7174D"/>
    <w:rsid w:val="00B718F4"/>
    <w:rsid w:val="00B71A35"/>
    <w:rsid w:val="00B71D46"/>
    <w:rsid w:val="00B721D9"/>
    <w:rsid w:val="00B72407"/>
    <w:rsid w:val="00B73062"/>
    <w:rsid w:val="00B7362B"/>
    <w:rsid w:val="00B737AC"/>
    <w:rsid w:val="00B73C0B"/>
    <w:rsid w:val="00B7412C"/>
    <w:rsid w:val="00B743DA"/>
    <w:rsid w:val="00B75865"/>
    <w:rsid w:val="00B75A56"/>
    <w:rsid w:val="00B76795"/>
    <w:rsid w:val="00B768DE"/>
    <w:rsid w:val="00B77384"/>
    <w:rsid w:val="00B77398"/>
    <w:rsid w:val="00B77551"/>
    <w:rsid w:val="00B77D15"/>
    <w:rsid w:val="00B8001B"/>
    <w:rsid w:val="00B802CA"/>
    <w:rsid w:val="00B80378"/>
    <w:rsid w:val="00B804BF"/>
    <w:rsid w:val="00B80FC6"/>
    <w:rsid w:val="00B81495"/>
    <w:rsid w:val="00B816DD"/>
    <w:rsid w:val="00B81781"/>
    <w:rsid w:val="00B817C8"/>
    <w:rsid w:val="00B81A27"/>
    <w:rsid w:val="00B81A59"/>
    <w:rsid w:val="00B8209A"/>
    <w:rsid w:val="00B82874"/>
    <w:rsid w:val="00B82C34"/>
    <w:rsid w:val="00B82E6E"/>
    <w:rsid w:val="00B83131"/>
    <w:rsid w:val="00B8317F"/>
    <w:rsid w:val="00B83938"/>
    <w:rsid w:val="00B84131"/>
    <w:rsid w:val="00B85057"/>
    <w:rsid w:val="00B86432"/>
    <w:rsid w:val="00B86482"/>
    <w:rsid w:val="00B86C7D"/>
    <w:rsid w:val="00B86E1C"/>
    <w:rsid w:val="00B86EE2"/>
    <w:rsid w:val="00B87258"/>
    <w:rsid w:val="00B877CC"/>
    <w:rsid w:val="00B878F5"/>
    <w:rsid w:val="00B87B83"/>
    <w:rsid w:val="00B90987"/>
    <w:rsid w:val="00B90CF4"/>
    <w:rsid w:val="00B90DF7"/>
    <w:rsid w:val="00B91980"/>
    <w:rsid w:val="00B9205B"/>
    <w:rsid w:val="00B92E35"/>
    <w:rsid w:val="00B93234"/>
    <w:rsid w:val="00B9328A"/>
    <w:rsid w:val="00B93703"/>
    <w:rsid w:val="00B93D9F"/>
    <w:rsid w:val="00B93DCB"/>
    <w:rsid w:val="00B93E07"/>
    <w:rsid w:val="00B93F3A"/>
    <w:rsid w:val="00B945F3"/>
    <w:rsid w:val="00B94CDF"/>
    <w:rsid w:val="00B94DF5"/>
    <w:rsid w:val="00B94E19"/>
    <w:rsid w:val="00B94E30"/>
    <w:rsid w:val="00B94EDC"/>
    <w:rsid w:val="00B95814"/>
    <w:rsid w:val="00B95995"/>
    <w:rsid w:val="00B9628B"/>
    <w:rsid w:val="00B96F28"/>
    <w:rsid w:val="00B97306"/>
    <w:rsid w:val="00B977AE"/>
    <w:rsid w:val="00BA0281"/>
    <w:rsid w:val="00BA0323"/>
    <w:rsid w:val="00BA0E12"/>
    <w:rsid w:val="00BA1698"/>
    <w:rsid w:val="00BA1B9B"/>
    <w:rsid w:val="00BA2037"/>
    <w:rsid w:val="00BA20AA"/>
    <w:rsid w:val="00BA2169"/>
    <w:rsid w:val="00BA2675"/>
    <w:rsid w:val="00BA2849"/>
    <w:rsid w:val="00BA28E8"/>
    <w:rsid w:val="00BA2CA5"/>
    <w:rsid w:val="00BA306A"/>
    <w:rsid w:val="00BA3186"/>
    <w:rsid w:val="00BA4745"/>
    <w:rsid w:val="00BA4D00"/>
    <w:rsid w:val="00BA57B7"/>
    <w:rsid w:val="00BA58EA"/>
    <w:rsid w:val="00BA5F4D"/>
    <w:rsid w:val="00BA5F61"/>
    <w:rsid w:val="00BA5FAC"/>
    <w:rsid w:val="00BA64D4"/>
    <w:rsid w:val="00BA766C"/>
    <w:rsid w:val="00BA77D3"/>
    <w:rsid w:val="00BA782B"/>
    <w:rsid w:val="00BA7CA7"/>
    <w:rsid w:val="00BB0106"/>
    <w:rsid w:val="00BB0E78"/>
    <w:rsid w:val="00BB0F72"/>
    <w:rsid w:val="00BB2BC6"/>
    <w:rsid w:val="00BB3807"/>
    <w:rsid w:val="00BB3CF8"/>
    <w:rsid w:val="00BB3DFF"/>
    <w:rsid w:val="00BB47C3"/>
    <w:rsid w:val="00BB4B11"/>
    <w:rsid w:val="00BB53E5"/>
    <w:rsid w:val="00BB5B9E"/>
    <w:rsid w:val="00BB67EA"/>
    <w:rsid w:val="00BB7790"/>
    <w:rsid w:val="00BB7ACC"/>
    <w:rsid w:val="00BC0142"/>
    <w:rsid w:val="00BC0E21"/>
    <w:rsid w:val="00BC144D"/>
    <w:rsid w:val="00BC22D0"/>
    <w:rsid w:val="00BC2E5E"/>
    <w:rsid w:val="00BC2E79"/>
    <w:rsid w:val="00BC30CB"/>
    <w:rsid w:val="00BC40B0"/>
    <w:rsid w:val="00BC4200"/>
    <w:rsid w:val="00BC47E9"/>
    <w:rsid w:val="00BC47F2"/>
    <w:rsid w:val="00BC4BF1"/>
    <w:rsid w:val="00BC5261"/>
    <w:rsid w:val="00BC5474"/>
    <w:rsid w:val="00BC5AF2"/>
    <w:rsid w:val="00BC5E9F"/>
    <w:rsid w:val="00BC64EC"/>
    <w:rsid w:val="00BC6EE4"/>
    <w:rsid w:val="00BC6F37"/>
    <w:rsid w:val="00BC751C"/>
    <w:rsid w:val="00BC76A3"/>
    <w:rsid w:val="00BC78EE"/>
    <w:rsid w:val="00BD0AA2"/>
    <w:rsid w:val="00BD1447"/>
    <w:rsid w:val="00BD14A9"/>
    <w:rsid w:val="00BD23DC"/>
    <w:rsid w:val="00BD2918"/>
    <w:rsid w:val="00BD40B9"/>
    <w:rsid w:val="00BD415C"/>
    <w:rsid w:val="00BD47EF"/>
    <w:rsid w:val="00BD4BAB"/>
    <w:rsid w:val="00BD4E5E"/>
    <w:rsid w:val="00BD5386"/>
    <w:rsid w:val="00BD5B83"/>
    <w:rsid w:val="00BD69AF"/>
    <w:rsid w:val="00BD6CFD"/>
    <w:rsid w:val="00BD7446"/>
    <w:rsid w:val="00BD7FB4"/>
    <w:rsid w:val="00BE041B"/>
    <w:rsid w:val="00BE0A18"/>
    <w:rsid w:val="00BE0C60"/>
    <w:rsid w:val="00BE10D0"/>
    <w:rsid w:val="00BE1107"/>
    <w:rsid w:val="00BE1228"/>
    <w:rsid w:val="00BE1258"/>
    <w:rsid w:val="00BE127F"/>
    <w:rsid w:val="00BE1515"/>
    <w:rsid w:val="00BE1661"/>
    <w:rsid w:val="00BE170D"/>
    <w:rsid w:val="00BE1DCD"/>
    <w:rsid w:val="00BE31D9"/>
    <w:rsid w:val="00BE3442"/>
    <w:rsid w:val="00BE38CF"/>
    <w:rsid w:val="00BE4285"/>
    <w:rsid w:val="00BE432F"/>
    <w:rsid w:val="00BE4F7D"/>
    <w:rsid w:val="00BE5314"/>
    <w:rsid w:val="00BE531F"/>
    <w:rsid w:val="00BE5F12"/>
    <w:rsid w:val="00BE613E"/>
    <w:rsid w:val="00BE6482"/>
    <w:rsid w:val="00BE65E7"/>
    <w:rsid w:val="00BF01CD"/>
    <w:rsid w:val="00BF12B8"/>
    <w:rsid w:val="00BF166E"/>
    <w:rsid w:val="00BF1DBC"/>
    <w:rsid w:val="00BF1E9C"/>
    <w:rsid w:val="00BF2081"/>
    <w:rsid w:val="00BF21A4"/>
    <w:rsid w:val="00BF25F6"/>
    <w:rsid w:val="00BF2909"/>
    <w:rsid w:val="00BF34E9"/>
    <w:rsid w:val="00BF3588"/>
    <w:rsid w:val="00BF385A"/>
    <w:rsid w:val="00BF408C"/>
    <w:rsid w:val="00BF4277"/>
    <w:rsid w:val="00BF4311"/>
    <w:rsid w:val="00BF4C04"/>
    <w:rsid w:val="00BF4CCC"/>
    <w:rsid w:val="00BF536F"/>
    <w:rsid w:val="00BF55B1"/>
    <w:rsid w:val="00BF585A"/>
    <w:rsid w:val="00BF6019"/>
    <w:rsid w:val="00BF61B4"/>
    <w:rsid w:val="00BF6337"/>
    <w:rsid w:val="00BF63CB"/>
    <w:rsid w:val="00BF6A4A"/>
    <w:rsid w:val="00BF6C15"/>
    <w:rsid w:val="00BF6EF6"/>
    <w:rsid w:val="00BF7518"/>
    <w:rsid w:val="00BF75D3"/>
    <w:rsid w:val="00BF76F4"/>
    <w:rsid w:val="00BF7A96"/>
    <w:rsid w:val="00BF7F37"/>
    <w:rsid w:val="00C0041E"/>
    <w:rsid w:val="00C011C3"/>
    <w:rsid w:val="00C02813"/>
    <w:rsid w:val="00C029E2"/>
    <w:rsid w:val="00C02CD3"/>
    <w:rsid w:val="00C03433"/>
    <w:rsid w:val="00C03D27"/>
    <w:rsid w:val="00C03F99"/>
    <w:rsid w:val="00C045ED"/>
    <w:rsid w:val="00C04CD3"/>
    <w:rsid w:val="00C04E33"/>
    <w:rsid w:val="00C04FE4"/>
    <w:rsid w:val="00C0519C"/>
    <w:rsid w:val="00C0525B"/>
    <w:rsid w:val="00C05C81"/>
    <w:rsid w:val="00C05D41"/>
    <w:rsid w:val="00C06494"/>
    <w:rsid w:val="00C074D3"/>
    <w:rsid w:val="00C079E9"/>
    <w:rsid w:val="00C07A26"/>
    <w:rsid w:val="00C07B7D"/>
    <w:rsid w:val="00C102AF"/>
    <w:rsid w:val="00C1036A"/>
    <w:rsid w:val="00C1038A"/>
    <w:rsid w:val="00C104F4"/>
    <w:rsid w:val="00C113EF"/>
    <w:rsid w:val="00C11458"/>
    <w:rsid w:val="00C1145C"/>
    <w:rsid w:val="00C1220E"/>
    <w:rsid w:val="00C1241B"/>
    <w:rsid w:val="00C125BF"/>
    <w:rsid w:val="00C12BF0"/>
    <w:rsid w:val="00C13137"/>
    <w:rsid w:val="00C136CB"/>
    <w:rsid w:val="00C13817"/>
    <w:rsid w:val="00C13E8E"/>
    <w:rsid w:val="00C13F2F"/>
    <w:rsid w:val="00C14270"/>
    <w:rsid w:val="00C14483"/>
    <w:rsid w:val="00C15352"/>
    <w:rsid w:val="00C1558D"/>
    <w:rsid w:val="00C15960"/>
    <w:rsid w:val="00C15B31"/>
    <w:rsid w:val="00C16108"/>
    <w:rsid w:val="00C16DF6"/>
    <w:rsid w:val="00C171C7"/>
    <w:rsid w:val="00C17A5A"/>
    <w:rsid w:val="00C17F25"/>
    <w:rsid w:val="00C20170"/>
    <w:rsid w:val="00C205A4"/>
    <w:rsid w:val="00C21501"/>
    <w:rsid w:val="00C2184C"/>
    <w:rsid w:val="00C218C4"/>
    <w:rsid w:val="00C21D2E"/>
    <w:rsid w:val="00C21EBC"/>
    <w:rsid w:val="00C21F4D"/>
    <w:rsid w:val="00C22006"/>
    <w:rsid w:val="00C22298"/>
    <w:rsid w:val="00C2268D"/>
    <w:rsid w:val="00C229FF"/>
    <w:rsid w:val="00C22A8B"/>
    <w:rsid w:val="00C23CB9"/>
    <w:rsid w:val="00C2429D"/>
    <w:rsid w:val="00C24B7E"/>
    <w:rsid w:val="00C252F8"/>
    <w:rsid w:val="00C25AC4"/>
    <w:rsid w:val="00C26399"/>
    <w:rsid w:val="00C26ED7"/>
    <w:rsid w:val="00C27069"/>
    <w:rsid w:val="00C2743E"/>
    <w:rsid w:val="00C27933"/>
    <w:rsid w:val="00C279B1"/>
    <w:rsid w:val="00C30489"/>
    <w:rsid w:val="00C3174C"/>
    <w:rsid w:val="00C31A43"/>
    <w:rsid w:val="00C32B8F"/>
    <w:rsid w:val="00C32CAA"/>
    <w:rsid w:val="00C32E03"/>
    <w:rsid w:val="00C33451"/>
    <w:rsid w:val="00C3349E"/>
    <w:rsid w:val="00C336DB"/>
    <w:rsid w:val="00C33A31"/>
    <w:rsid w:val="00C3404C"/>
    <w:rsid w:val="00C34E8C"/>
    <w:rsid w:val="00C35C1F"/>
    <w:rsid w:val="00C35DCD"/>
    <w:rsid w:val="00C363BF"/>
    <w:rsid w:val="00C36716"/>
    <w:rsid w:val="00C36B92"/>
    <w:rsid w:val="00C37C42"/>
    <w:rsid w:val="00C37E10"/>
    <w:rsid w:val="00C40496"/>
    <w:rsid w:val="00C40808"/>
    <w:rsid w:val="00C4136A"/>
    <w:rsid w:val="00C415E1"/>
    <w:rsid w:val="00C41607"/>
    <w:rsid w:val="00C42097"/>
    <w:rsid w:val="00C43E57"/>
    <w:rsid w:val="00C44666"/>
    <w:rsid w:val="00C44A8D"/>
    <w:rsid w:val="00C44D4F"/>
    <w:rsid w:val="00C44D5B"/>
    <w:rsid w:val="00C44DA2"/>
    <w:rsid w:val="00C452E2"/>
    <w:rsid w:val="00C4545F"/>
    <w:rsid w:val="00C4587F"/>
    <w:rsid w:val="00C45A96"/>
    <w:rsid w:val="00C45B52"/>
    <w:rsid w:val="00C46574"/>
    <w:rsid w:val="00C465E5"/>
    <w:rsid w:val="00C46E63"/>
    <w:rsid w:val="00C470CC"/>
    <w:rsid w:val="00C47141"/>
    <w:rsid w:val="00C47F9F"/>
    <w:rsid w:val="00C50394"/>
    <w:rsid w:val="00C50689"/>
    <w:rsid w:val="00C50A3C"/>
    <w:rsid w:val="00C50E69"/>
    <w:rsid w:val="00C513A9"/>
    <w:rsid w:val="00C5207C"/>
    <w:rsid w:val="00C5333E"/>
    <w:rsid w:val="00C534E7"/>
    <w:rsid w:val="00C53C9E"/>
    <w:rsid w:val="00C540FD"/>
    <w:rsid w:val="00C54905"/>
    <w:rsid w:val="00C549B6"/>
    <w:rsid w:val="00C54EED"/>
    <w:rsid w:val="00C554E6"/>
    <w:rsid w:val="00C55A15"/>
    <w:rsid w:val="00C55B3E"/>
    <w:rsid w:val="00C55BD5"/>
    <w:rsid w:val="00C565A9"/>
    <w:rsid w:val="00C57F79"/>
    <w:rsid w:val="00C60538"/>
    <w:rsid w:val="00C60564"/>
    <w:rsid w:val="00C60B69"/>
    <w:rsid w:val="00C60FA3"/>
    <w:rsid w:val="00C61CB9"/>
    <w:rsid w:val="00C62051"/>
    <w:rsid w:val="00C6231F"/>
    <w:rsid w:val="00C62338"/>
    <w:rsid w:val="00C62553"/>
    <w:rsid w:val="00C6263B"/>
    <w:rsid w:val="00C62FF9"/>
    <w:rsid w:val="00C635F4"/>
    <w:rsid w:val="00C64307"/>
    <w:rsid w:val="00C65CF9"/>
    <w:rsid w:val="00C6702B"/>
    <w:rsid w:val="00C67A02"/>
    <w:rsid w:val="00C67F73"/>
    <w:rsid w:val="00C70189"/>
    <w:rsid w:val="00C70502"/>
    <w:rsid w:val="00C7052E"/>
    <w:rsid w:val="00C712FC"/>
    <w:rsid w:val="00C71EC5"/>
    <w:rsid w:val="00C7214F"/>
    <w:rsid w:val="00C7270D"/>
    <w:rsid w:val="00C72E97"/>
    <w:rsid w:val="00C72F93"/>
    <w:rsid w:val="00C75B9A"/>
    <w:rsid w:val="00C76B3C"/>
    <w:rsid w:val="00C76C12"/>
    <w:rsid w:val="00C76EA2"/>
    <w:rsid w:val="00C76F74"/>
    <w:rsid w:val="00C77107"/>
    <w:rsid w:val="00C7765D"/>
    <w:rsid w:val="00C77B85"/>
    <w:rsid w:val="00C77F23"/>
    <w:rsid w:val="00C80749"/>
    <w:rsid w:val="00C80B0A"/>
    <w:rsid w:val="00C80FE8"/>
    <w:rsid w:val="00C8240F"/>
    <w:rsid w:val="00C82577"/>
    <w:rsid w:val="00C833E3"/>
    <w:rsid w:val="00C839BE"/>
    <w:rsid w:val="00C84C0C"/>
    <w:rsid w:val="00C8514E"/>
    <w:rsid w:val="00C85233"/>
    <w:rsid w:val="00C853F8"/>
    <w:rsid w:val="00C85746"/>
    <w:rsid w:val="00C85D07"/>
    <w:rsid w:val="00C86073"/>
    <w:rsid w:val="00C86EA8"/>
    <w:rsid w:val="00C870C9"/>
    <w:rsid w:val="00C878C6"/>
    <w:rsid w:val="00C91E32"/>
    <w:rsid w:val="00C92146"/>
    <w:rsid w:val="00C93B1D"/>
    <w:rsid w:val="00C93F74"/>
    <w:rsid w:val="00C940D4"/>
    <w:rsid w:val="00C94778"/>
    <w:rsid w:val="00C94AA5"/>
    <w:rsid w:val="00C94C37"/>
    <w:rsid w:val="00C95040"/>
    <w:rsid w:val="00C95189"/>
    <w:rsid w:val="00C957B0"/>
    <w:rsid w:val="00C95834"/>
    <w:rsid w:val="00C95CE5"/>
    <w:rsid w:val="00C95CFD"/>
    <w:rsid w:val="00C95E42"/>
    <w:rsid w:val="00C96142"/>
    <w:rsid w:val="00C96A63"/>
    <w:rsid w:val="00C96DDB"/>
    <w:rsid w:val="00C973AD"/>
    <w:rsid w:val="00CA02FE"/>
    <w:rsid w:val="00CA1431"/>
    <w:rsid w:val="00CA23A6"/>
    <w:rsid w:val="00CA2B26"/>
    <w:rsid w:val="00CA2B2B"/>
    <w:rsid w:val="00CA2CE7"/>
    <w:rsid w:val="00CA355C"/>
    <w:rsid w:val="00CA4127"/>
    <w:rsid w:val="00CA4AF7"/>
    <w:rsid w:val="00CA4C77"/>
    <w:rsid w:val="00CA524F"/>
    <w:rsid w:val="00CA55B2"/>
    <w:rsid w:val="00CA5645"/>
    <w:rsid w:val="00CA5800"/>
    <w:rsid w:val="00CA5B4D"/>
    <w:rsid w:val="00CA5C69"/>
    <w:rsid w:val="00CA5E2D"/>
    <w:rsid w:val="00CA614D"/>
    <w:rsid w:val="00CA6EE3"/>
    <w:rsid w:val="00CA7109"/>
    <w:rsid w:val="00CA72C6"/>
    <w:rsid w:val="00CA7439"/>
    <w:rsid w:val="00CB0157"/>
    <w:rsid w:val="00CB0557"/>
    <w:rsid w:val="00CB07C2"/>
    <w:rsid w:val="00CB123C"/>
    <w:rsid w:val="00CB1E5B"/>
    <w:rsid w:val="00CB210C"/>
    <w:rsid w:val="00CB2388"/>
    <w:rsid w:val="00CB3753"/>
    <w:rsid w:val="00CB383F"/>
    <w:rsid w:val="00CB4712"/>
    <w:rsid w:val="00CB480B"/>
    <w:rsid w:val="00CB4925"/>
    <w:rsid w:val="00CB495A"/>
    <w:rsid w:val="00CB4EE0"/>
    <w:rsid w:val="00CB62D7"/>
    <w:rsid w:val="00CB65AF"/>
    <w:rsid w:val="00CB699E"/>
    <w:rsid w:val="00CB69F6"/>
    <w:rsid w:val="00CB7162"/>
    <w:rsid w:val="00CC0660"/>
    <w:rsid w:val="00CC0A2D"/>
    <w:rsid w:val="00CC0C44"/>
    <w:rsid w:val="00CC0DA4"/>
    <w:rsid w:val="00CC2610"/>
    <w:rsid w:val="00CC26D4"/>
    <w:rsid w:val="00CC2DD0"/>
    <w:rsid w:val="00CC389A"/>
    <w:rsid w:val="00CC38E7"/>
    <w:rsid w:val="00CC40A9"/>
    <w:rsid w:val="00CC5049"/>
    <w:rsid w:val="00CC5339"/>
    <w:rsid w:val="00CC5CB4"/>
    <w:rsid w:val="00CC66BA"/>
    <w:rsid w:val="00CC687D"/>
    <w:rsid w:val="00CC6CB2"/>
    <w:rsid w:val="00CC6F56"/>
    <w:rsid w:val="00CC6FDC"/>
    <w:rsid w:val="00CC729F"/>
    <w:rsid w:val="00CD0935"/>
    <w:rsid w:val="00CD1851"/>
    <w:rsid w:val="00CD1A44"/>
    <w:rsid w:val="00CD1C3A"/>
    <w:rsid w:val="00CD1D02"/>
    <w:rsid w:val="00CD1D4C"/>
    <w:rsid w:val="00CD1DC2"/>
    <w:rsid w:val="00CD31A2"/>
    <w:rsid w:val="00CD34A8"/>
    <w:rsid w:val="00CD34AE"/>
    <w:rsid w:val="00CD3545"/>
    <w:rsid w:val="00CD354D"/>
    <w:rsid w:val="00CD3E78"/>
    <w:rsid w:val="00CD4342"/>
    <w:rsid w:val="00CD45DF"/>
    <w:rsid w:val="00CD48B8"/>
    <w:rsid w:val="00CD51D8"/>
    <w:rsid w:val="00CD688C"/>
    <w:rsid w:val="00CD7778"/>
    <w:rsid w:val="00CD7C08"/>
    <w:rsid w:val="00CE09BE"/>
    <w:rsid w:val="00CE0F1C"/>
    <w:rsid w:val="00CE11B5"/>
    <w:rsid w:val="00CE173C"/>
    <w:rsid w:val="00CE1FE0"/>
    <w:rsid w:val="00CE297D"/>
    <w:rsid w:val="00CE41D3"/>
    <w:rsid w:val="00CE4FA4"/>
    <w:rsid w:val="00CE5C04"/>
    <w:rsid w:val="00CE6333"/>
    <w:rsid w:val="00CE7166"/>
    <w:rsid w:val="00CE74D0"/>
    <w:rsid w:val="00CE75FB"/>
    <w:rsid w:val="00CF046C"/>
    <w:rsid w:val="00CF07F1"/>
    <w:rsid w:val="00CF10B2"/>
    <w:rsid w:val="00CF29F3"/>
    <w:rsid w:val="00CF30B8"/>
    <w:rsid w:val="00CF3BF0"/>
    <w:rsid w:val="00CF3C79"/>
    <w:rsid w:val="00CF4261"/>
    <w:rsid w:val="00CF46AD"/>
    <w:rsid w:val="00CF4F2B"/>
    <w:rsid w:val="00CF5029"/>
    <w:rsid w:val="00CF57C0"/>
    <w:rsid w:val="00CF5AC8"/>
    <w:rsid w:val="00CF5EA3"/>
    <w:rsid w:val="00D00566"/>
    <w:rsid w:val="00D010E2"/>
    <w:rsid w:val="00D01594"/>
    <w:rsid w:val="00D020D9"/>
    <w:rsid w:val="00D03276"/>
    <w:rsid w:val="00D034A7"/>
    <w:rsid w:val="00D034AC"/>
    <w:rsid w:val="00D03F20"/>
    <w:rsid w:val="00D045CF"/>
    <w:rsid w:val="00D04890"/>
    <w:rsid w:val="00D04D20"/>
    <w:rsid w:val="00D050B7"/>
    <w:rsid w:val="00D054A9"/>
    <w:rsid w:val="00D0563F"/>
    <w:rsid w:val="00D05AA1"/>
    <w:rsid w:val="00D062BF"/>
    <w:rsid w:val="00D0635E"/>
    <w:rsid w:val="00D06398"/>
    <w:rsid w:val="00D064C7"/>
    <w:rsid w:val="00D067E8"/>
    <w:rsid w:val="00D06992"/>
    <w:rsid w:val="00D06B71"/>
    <w:rsid w:val="00D06CA9"/>
    <w:rsid w:val="00D06E20"/>
    <w:rsid w:val="00D070C5"/>
    <w:rsid w:val="00D070CF"/>
    <w:rsid w:val="00D0726C"/>
    <w:rsid w:val="00D07A05"/>
    <w:rsid w:val="00D1002B"/>
    <w:rsid w:val="00D10497"/>
    <w:rsid w:val="00D10B6C"/>
    <w:rsid w:val="00D10CC4"/>
    <w:rsid w:val="00D11E8D"/>
    <w:rsid w:val="00D13276"/>
    <w:rsid w:val="00D142AB"/>
    <w:rsid w:val="00D14FBC"/>
    <w:rsid w:val="00D14FCD"/>
    <w:rsid w:val="00D15033"/>
    <w:rsid w:val="00D155F3"/>
    <w:rsid w:val="00D15D28"/>
    <w:rsid w:val="00D15FF4"/>
    <w:rsid w:val="00D16B7A"/>
    <w:rsid w:val="00D16CD7"/>
    <w:rsid w:val="00D16F17"/>
    <w:rsid w:val="00D2003F"/>
    <w:rsid w:val="00D212D4"/>
    <w:rsid w:val="00D221F9"/>
    <w:rsid w:val="00D222E0"/>
    <w:rsid w:val="00D227F2"/>
    <w:rsid w:val="00D2307D"/>
    <w:rsid w:val="00D238FF"/>
    <w:rsid w:val="00D24350"/>
    <w:rsid w:val="00D24E1E"/>
    <w:rsid w:val="00D251DB"/>
    <w:rsid w:val="00D25380"/>
    <w:rsid w:val="00D25774"/>
    <w:rsid w:val="00D25A69"/>
    <w:rsid w:val="00D25B51"/>
    <w:rsid w:val="00D26124"/>
    <w:rsid w:val="00D26837"/>
    <w:rsid w:val="00D268ED"/>
    <w:rsid w:val="00D272F6"/>
    <w:rsid w:val="00D279E1"/>
    <w:rsid w:val="00D306CC"/>
    <w:rsid w:val="00D31380"/>
    <w:rsid w:val="00D315BC"/>
    <w:rsid w:val="00D315FE"/>
    <w:rsid w:val="00D333C9"/>
    <w:rsid w:val="00D34160"/>
    <w:rsid w:val="00D35719"/>
    <w:rsid w:val="00D360DB"/>
    <w:rsid w:val="00D366BD"/>
    <w:rsid w:val="00D369E6"/>
    <w:rsid w:val="00D372FC"/>
    <w:rsid w:val="00D37494"/>
    <w:rsid w:val="00D374D2"/>
    <w:rsid w:val="00D4068C"/>
    <w:rsid w:val="00D40809"/>
    <w:rsid w:val="00D4143A"/>
    <w:rsid w:val="00D41958"/>
    <w:rsid w:val="00D41A2E"/>
    <w:rsid w:val="00D41DC8"/>
    <w:rsid w:val="00D41FBF"/>
    <w:rsid w:val="00D42B72"/>
    <w:rsid w:val="00D44767"/>
    <w:rsid w:val="00D44913"/>
    <w:rsid w:val="00D44EEC"/>
    <w:rsid w:val="00D456C9"/>
    <w:rsid w:val="00D456CC"/>
    <w:rsid w:val="00D45D96"/>
    <w:rsid w:val="00D467B2"/>
    <w:rsid w:val="00D468FF"/>
    <w:rsid w:val="00D46955"/>
    <w:rsid w:val="00D47423"/>
    <w:rsid w:val="00D50345"/>
    <w:rsid w:val="00D50843"/>
    <w:rsid w:val="00D509AC"/>
    <w:rsid w:val="00D516F3"/>
    <w:rsid w:val="00D51776"/>
    <w:rsid w:val="00D519A9"/>
    <w:rsid w:val="00D51DAA"/>
    <w:rsid w:val="00D5225F"/>
    <w:rsid w:val="00D52266"/>
    <w:rsid w:val="00D525C4"/>
    <w:rsid w:val="00D52A63"/>
    <w:rsid w:val="00D52C4D"/>
    <w:rsid w:val="00D53397"/>
    <w:rsid w:val="00D53656"/>
    <w:rsid w:val="00D5393F"/>
    <w:rsid w:val="00D53A8E"/>
    <w:rsid w:val="00D53E03"/>
    <w:rsid w:val="00D540E5"/>
    <w:rsid w:val="00D54385"/>
    <w:rsid w:val="00D545A3"/>
    <w:rsid w:val="00D5525E"/>
    <w:rsid w:val="00D55299"/>
    <w:rsid w:val="00D55C31"/>
    <w:rsid w:val="00D56B8A"/>
    <w:rsid w:val="00D573A3"/>
    <w:rsid w:val="00D57813"/>
    <w:rsid w:val="00D57C77"/>
    <w:rsid w:val="00D57EDE"/>
    <w:rsid w:val="00D600E6"/>
    <w:rsid w:val="00D60412"/>
    <w:rsid w:val="00D61042"/>
    <w:rsid w:val="00D61782"/>
    <w:rsid w:val="00D6179F"/>
    <w:rsid w:val="00D61B4D"/>
    <w:rsid w:val="00D628A2"/>
    <w:rsid w:val="00D63053"/>
    <w:rsid w:val="00D631DF"/>
    <w:rsid w:val="00D63A95"/>
    <w:rsid w:val="00D63B3E"/>
    <w:rsid w:val="00D63C7F"/>
    <w:rsid w:val="00D63E0E"/>
    <w:rsid w:val="00D640D9"/>
    <w:rsid w:val="00D647E4"/>
    <w:rsid w:val="00D6495E"/>
    <w:rsid w:val="00D65AD6"/>
    <w:rsid w:val="00D65C38"/>
    <w:rsid w:val="00D662E7"/>
    <w:rsid w:val="00D70176"/>
    <w:rsid w:val="00D70D69"/>
    <w:rsid w:val="00D711F3"/>
    <w:rsid w:val="00D7159E"/>
    <w:rsid w:val="00D71854"/>
    <w:rsid w:val="00D71C32"/>
    <w:rsid w:val="00D71EE1"/>
    <w:rsid w:val="00D7237A"/>
    <w:rsid w:val="00D7246E"/>
    <w:rsid w:val="00D724B5"/>
    <w:rsid w:val="00D72606"/>
    <w:rsid w:val="00D729F1"/>
    <w:rsid w:val="00D73206"/>
    <w:rsid w:val="00D734D3"/>
    <w:rsid w:val="00D7381F"/>
    <w:rsid w:val="00D73AA6"/>
    <w:rsid w:val="00D73CB7"/>
    <w:rsid w:val="00D73CC2"/>
    <w:rsid w:val="00D73D97"/>
    <w:rsid w:val="00D73F0D"/>
    <w:rsid w:val="00D744AB"/>
    <w:rsid w:val="00D7451D"/>
    <w:rsid w:val="00D74583"/>
    <w:rsid w:val="00D747E1"/>
    <w:rsid w:val="00D752C7"/>
    <w:rsid w:val="00D75830"/>
    <w:rsid w:val="00D765F8"/>
    <w:rsid w:val="00D767FE"/>
    <w:rsid w:val="00D76AAC"/>
    <w:rsid w:val="00D76B1C"/>
    <w:rsid w:val="00D80560"/>
    <w:rsid w:val="00D80ACC"/>
    <w:rsid w:val="00D80AED"/>
    <w:rsid w:val="00D80D79"/>
    <w:rsid w:val="00D80E55"/>
    <w:rsid w:val="00D80F47"/>
    <w:rsid w:val="00D82970"/>
    <w:rsid w:val="00D82AD1"/>
    <w:rsid w:val="00D82C8B"/>
    <w:rsid w:val="00D8370C"/>
    <w:rsid w:val="00D83FBA"/>
    <w:rsid w:val="00D84438"/>
    <w:rsid w:val="00D84866"/>
    <w:rsid w:val="00D850AC"/>
    <w:rsid w:val="00D86475"/>
    <w:rsid w:val="00D86A6C"/>
    <w:rsid w:val="00D8720F"/>
    <w:rsid w:val="00D90290"/>
    <w:rsid w:val="00D913EA"/>
    <w:rsid w:val="00D916C4"/>
    <w:rsid w:val="00D93F41"/>
    <w:rsid w:val="00D94027"/>
    <w:rsid w:val="00D94630"/>
    <w:rsid w:val="00D947B5"/>
    <w:rsid w:val="00D954E8"/>
    <w:rsid w:val="00D9560A"/>
    <w:rsid w:val="00D95C94"/>
    <w:rsid w:val="00D96635"/>
    <w:rsid w:val="00D96C4E"/>
    <w:rsid w:val="00D972DC"/>
    <w:rsid w:val="00D973E1"/>
    <w:rsid w:val="00DA0694"/>
    <w:rsid w:val="00DA0807"/>
    <w:rsid w:val="00DA0D7D"/>
    <w:rsid w:val="00DA17A7"/>
    <w:rsid w:val="00DA17D7"/>
    <w:rsid w:val="00DA18A0"/>
    <w:rsid w:val="00DA19DC"/>
    <w:rsid w:val="00DA1E7F"/>
    <w:rsid w:val="00DA1F0F"/>
    <w:rsid w:val="00DA25B3"/>
    <w:rsid w:val="00DA2DCD"/>
    <w:rsid w:val="00DA3776"/>
    <w:rsid w:val="00DA3BEE"/>
    <w:rsid w:val="00DA3E8D"/>
    <w:rsid w:val="00DA4A95"/>
    <w:rsid w:val="00DA4AED"/>
    <w:rsid w:val="00DA53F6"/>
    <w:rsid w:val="00DA55ED"/>
    <w:rsid w:val="00DA5946"/>
    <w:rsid w:val="00DA6CF8"/>
    <w:rsid w:val="00DA704F"/>
    <w:rsid w:val="00DA7236"/>
    <w:rsid w:val="00DB0111"/>
    <w:rsid w:val="00DB06E5"/>
    <w:rsid w:val="00DB09B5"/>
    <w:rsid w:val="00DB0CAD"/>
    <w:rsid w:val="00DB20BD"/>
    <w:rsid w:val="00DB2189"/>
    <w:rsid w:val="00DB3102"/>
    <w:rsid w:val="00DB3336"/>
    <w:rsid w:val="00DB3698"/>
    <w:rsid w:val="00DB464F"/>
    <w:rsid w:val="00DB52F9"/>
    <w:rsid w:val="00DB5342"/>
    <w:rsid w:val="00DB5446"/>
    <w:rsid w:val="00DB5B70"/>
    <w:rsid w:val="00DB6162"/>
    <w:rsid w:val="00DB694C"/>
    <w:rsid w:val="00DB6C15"/>
    <w:rsid w:val="00DB6C71"/>
    <w:rsid w:val="00DB76D2"/>
    <w:rsid w:val="00DB77EC"/>
    <w:rsid w:val="00DB7CCC"/>
    <w:rsid w:val="00DC04A1"/>
    <w:rsid w:val="00DC08DE"/>
    <w:rsid w:val="00DC1031"/>
    <w:rsid w:val="00DC206C"/>
    <w:rsid w:val="00DC24FD"/>
    <w:rsid w:val="00DC2673"/>
    <w:rsid w:val="00DC2C66"/>
    <w:rsid w:val="00DC2DDF"/>
    <w:rsid w:val="00DC3378"/>
    <w:rsid w:val="00DC3CA0"/>
    <w:rsid w:val="00DC3D85"/>
    <w:rsid w:val="00DC3F65"/>
    <w:rsid w:val="00DC47F7"/>
    <w:rsid w:val="00DC4AE1"/>
    <w:rsid w:val="00DC4EA0"/>
    <w:rsid w:val="00DC5A3F"/>
    <w:rsid w:val="00DC5EF0"/>
    <w:rsid w:val="00DC679B"/>
    <w:rsid w:val="00DC6CC5"/>
    <w:rsid w:val="00DC7212"/>
    <w:rsid w:val="00DD01A8"/>
    <w:rsid w:val="00DD1264"/>
    <w:rsid w:val="00DD1AFE"/>
    <w:rsid w:val="00DD1C31"/>
    <w:rsid w:val="00DD2655"/>
    <w:rsid w:val="00DD2B0C"/>
    <w:rsid w:val="00DD2F7D"/>
    <w:rsid w:val="00DD368C"/>
    <w:rsid w:val="00DD457F"/>
    <w:rsid w:val="00DD609C"/>
    <w:rsid w:val="00DD61C4"/>
    <w:rsid w:val="00DD6E80"/>
    <w:rsid w:val="00DD6EC0"/>
    <w:rsid w:val="00DD6F27"/>
    <w:rsid w:val="00DD72C5"/>
    <w:rsid w:val="00DD755B"/>
    <w:rsid w:val="00DE02E7"/>
    <w:rsid w:val="00DE0360"/>
    <w:rsid w:val="00DE0889"/>
    <w:rsid w:val="00DE0A18"/>
    <w:rsid w:val="00DE101D"/>
    <w:rsid w:val="00DE16AA"/>
    <w:rsid w:val="00DE17DD"/>
    <w:rsid w:val="00DE19F7"/>
    <w:rsid w:val="00DE2267"/>
    <w:rsid w:val="00DE276F"/>
    <w:rsid w:val="00DE2E68"/>
    <w:rsid w:val="00DE3032"/>
    <w:rsid w:val="00DE31C8"/>
    <w:rsid w:val="00DE3AE2"/>
    <w:rsid w:val="00DE468F"/>
    <w:rsid w:val="00DE524B"/>
    <w:rsid w:val="00DE525B"/>
    <w:rsid w:val="00DE552F"/>
    <w:rsid w:val="00DE5719"/>
    <w:rsid w:val="00DE5879"/>
    <w:rsid w:val="00DE5C62"/>
    <w:rsid w:val="00DE6901"/>
    <w:rsid w:val="00DE6C02"/>
    <w:rsid w:val="00DE6FC3"/>
    <w:rsid w:val="00DE7796"/>
    <w:rsid w:val="00DE7E8E"/>
    <w:rsid w:val="00DF126B"/>
    <w:rsid w:val="00DF336F"/>
    <w:rsid w:val="00DF43F7"/>
    <w:rsid w:val="00DF47E6"/>
    <w:rsid w:val="00DF4965"/>
    <w:rsid w:val="00DF5463"/>
    <w:rsid w:val="00DF5542"/>
    <w:rsid w:val="00DF5752"/>
    <w:rsid w:val="00DF5C46"/>
    <w:rsid w:val="00DF64EB"/>
    <w:rsid w:val="00DF6821"/>
    <w:rsid w:val="00DF7066"/>
    <w:rsid w:val="00DF7103"/>
    <w:rsid w:val="00DF7134"/>
    <w:rsid w:val="00DF74AB"/>
    <w:rsid w:val="00DF779C"/>
    <w:rsid w:val="00DF78A5"/>
    <w:rsid w:val="00DF7A2D"/>
    <w:rsid w:val="00DF7ED6"/>
    <w:rsid w:val="00E0000D"/>
    <w:rsid w:val="00E006A2"/>
    <w:rsid w:val="00E00B77"/>
    <w:rsid w:val="00E033DE"/>
    <w:rsid w:val="00E03B14"/>
    <w:rsid w:val="00E04115"/>
    <w:rsid w:val="00E04779"/>
    <w:rsid w:val="00E04940"/>
    <w:rsid w:val="00E04F6C"/>
    <w:rsid w:val="00E0510A"/>
    <w:rsid w:val="00E061F3"/>
    <w:rsid w:val="00E06433"/>
    <w:rsid w:val="00E06D01"/>
    <w:rsid w:val="00E06F42"/>
    <w:rsid w:val="00E07754"/>
    <w:rsid w:val="00E10E99"/>
    <w:rsid w:val="00E1269F"/>
    <w:rsid w:val="00E12E54"/>
    <w:rsid w:val="00E139B0"/>
    <w:rsid w:val="00E13F8F"/>
    <w:rsid w:val="00E15091"/>
    <w:rsid w:val="00E15D96"/>
    <w:rsid w:val="00E15F14"/>
    <w:rsid w:val="00E16799"/>
    <w:rsid w:val="00E17C10"/>
    <w:rsid w:val="00E2040D"/>
    <w:rsid w:val="00E2056E"/>
    <w:rsid w:val="00E20746"/>
    <w:rsid w:val="00E20D7F"/>
    <w:rsid w:val="00E20FC6"/>
    <w:rsid w:val="00E21016"/>
    <w:rsid w:val="00E2145D"/>
    <w:rsid w:val="00E21859"/>
    <w:rsid w:val="00E22065"/>
    <w:rsid w:val="00E22520"/>
    <w:rsid w:val="00E2459F"/>
    <w:rsid w:val="00E2481D"/>
    <w:rsid w:val="00E25133"/>
    <w:rsid w:val="00E254AF"/>
    <w:rsid w:val="00E25A9D"/>
    <w:rsid w:val="00E260E6"/>
    <w:rsid w:val="00E267E4"/>
    <w:rsid w:val="00E2696D"/>
    <w:rsid w:val="00E26F59"/>
    <w:rsid w:val="00E2702C"/>
    <w:rsid w:val="00E27250"/>
    <w:rsid w:val="00E273B8"/>
    <w:rsid w:val="00E2748D"/>
    <w:rsid w:val="00E278B3"/>
    <w:rsid w:val="00E30209"/>
    <w:rsid w:val="00E30227"/>
    <w:rsid w:val="00E3078B"/>
    <w:rsid w:val="00E3161E"/>
    <w:rsid w:val="00E31793"/>
    <w:rsid w:val="00E31ABF"/>
    <w:rsid w:val="00E322EB"/>
    <w:rsid w:val="00E3277A"/>
    <w:rsid w:val="00E32AC5"/>
    <w:rsid w:val="00E32ECE"/>
    <w:rsid w:val="00E3407C"/>
    <w:rsid w:val="00E348F9"/>
    <w:rsid w:val="00E34AE2"/>
    <w:rsid w:val="00E3527E"/>
    <w:rsid w:val="00E3562E"/>
    <w:rsid w:val="00E359B6"/>
    <w:rsid w:val="00E35D50"/>
    <w:rsid w:val="00E35EDE"/>
    <w:rsid w:val="00E361AB"/>
    <w:rsid w:val="00E361F2"/>
    <w:rsid w:val="00E3665C"/>
    <w:rsid w:val="00E366A2"/>
    <w:rsid w:val="00E36869"/>
    <w:rsid w:val="00E37387"/>
    <w:rsid w:val="00E37CB1"/>
    <w:rsid w:val="00E40D8C"/>
    <w:rsid w:val="00E41803"/>
    <w:rsid w:val="00E41A98"/>
    <w:rsid w:val="00E41B56"/>
    <w:rsid w:val="00E42C95"/>
    <w:rsid w:val="00E43118"/>
    <w:rsid w:val="00E43247"/>
    <w:rsid w:val="00E43342"/>
    <w:rsid w:val="00E43A2B"/>
    <w:rsid w:val="00E43D1A"/>
    <w:rsid w:val="00E45456"/>
    <w:rsid w:val="00E45506"/>
    <w:rsid w:val="00E459F5"/>
    <w:rsid w:val="00E45AC3"/>
    <w:rsid w:val="00E461C7"/>
    <w:rsid w:val="00E47226"/>
    <w:rsid w:val="00E47C29"/>
    <w:rsid w:val="00E50163"/>
    <w:rsid w:val="00E50503"/>
    <w:rsid w:val="00E512BA"/>
    <w:rsid w:val="00E51F1C"/>
    <w:rsid w:val="00E521BA"/>
    <w:rsid w:val="00E52741"/>
    <w:rsid w:val="00E52CA1"/>
    <w:rsid w:val="00E52E28"/>
    <w:rsid w:val="00E53705"/>
    <w:rsid w:val="00E54394"/>
    <w:rsid w:val="00E554CA"/>
    <w:rsid w:val="00E55CC0"/>
    <w:rsid w:val="00E55FA6"/>
    <w:rsid w:val="00E56F1A"/>
    <w:rsid w:val="00E57966"/>
    <w:rsid w:val="00E6049C"/>
    <w:rsid w:val="00E606ED"/>
    <w:rsid w:val="00E60B76"/>
    <w:rsid w:val="00E60E68"/>
    <w:rsid w:val="00E60FEC"/>
    <w:rsid w:val="00E61BA1"/>
    <w:rsid w:val="00E62400"/>
    <w:rsid w:val="00E6388B"/>
    <w:rsid w:val="00E63A7E"/>
    <w:rsid w:val="00E63D03"/>
    <w:rsid w:val="00E63D4F"/>
    <w:rsid w:val="00E64112"/>
    <w:rsid w:val="00E64E31"/>
    <w:rsid w:val="00E6557E"/>
    <w:rsid w:val="00E66409"/>
    <w:rsid w:val="00E666B6"/>
    <w:rsid w:val="00E66AB3"/>
    <w:rsid w:val="00E674AA"/>
    <w:rsid w:val="00E674CA"/>
    <w:rsid w:val="00E6763F"/>
    <w:rsid w:val="00E67BAB"/>
    <w:rsid w:val="00E67BD7"/>
    <w:rsid w:val="00E7027B"/>
    <w:rsid w:val="00E7069D"/>
    <w:rsid w:val="00E7076F"/>
    <w:rsid w:val="00E709EC"/>
    <w:rsid w:val="00E70DBF"/>
    <w:rsid w:val="00E710C4"/>
    <w:rsid w:val="00E7144A"/>
    <w:rsid w:val="00E72063"/>
    <w:rsid w:val="00E73095"/>
    <w:rsid w:val="00E73693"/>
    <w:rsid w:val="00E73F26"/>
    <w:rsid w:val="00E740B9"/>
    <w:rsid w:val="00E74BB7"/>
    <w:rsid w:val="00E755E9"/>
    <w:rsid w:val="00E759B2"/>
    <w:rsid w:val="00E75B98"/>
    <w:rsid w:val="00E75BB8"/>
    <w:rsid w:val="00E763E9"/>
    <w:rsid w:val="00E76C1E"/>
    <w:rsid w:val="00E76DFF"/>
    <w:rsid w:val="00E76E2A"/>
    <w:rsid w:val="00E8046B"/>
    <w:rsid w:val="00E804B1"/>
    <w:rsid w:val="00E80D7F"/>
    <w:rsid w:val="00E80F65"/>
    <w:rsid w:val="00E81168"/>
    <w:rsid w:val="00E81356"/>
    <w:rsid w:val="00E818A3"/>
    <w:rsid w:val="00E818D3"/>
    <w:rsid w:val="00E8193E"/>
    <w:rsid w:val="00E81A3B"/>
    <w:rsid w:val="00E81F28"/>
    <w:rsid w:val="00E82100"/>
    <w:rsid w:val="00E8244C"/>
    <w:rsid w:val="00E828C2"/>
    <w:rsid w:val="00E82953"/>
    <w:rsid w:val="00E829D4"/>
    <w:rsid w:val="00E82D8F"/>
    <w:rsid w:val="00E8300F"/>
    <w:rsid w:val="00E8333D"/>
    <w:rsid w:val="00E83611"/>
    <w:rsid w:val="00E8414A"/>
    <w:rsid w:val="00E8447A"/>
    <w:rsid w:val="00E845BA"/>
    <w:rsid w:val="00E84FDF"/>
    <w:rsid w:val="00E852F1"/>
    <w:rsid w:val="00E85769"/>
    <w:rsid w:val="00E85A26"/>
    <w:rsid w:val="00E85AA1"/>
    <w:rsid w:val="00E8682C"/>
    <w:rsid w:val="00E869BF"/>
    <w:rsid w:val="00E86CFF"/>
    <w:rsid w:val="00E873D1"/>
    <w:rsid w:val="00E87946"/>
    <w:rsid w:val="00E90716"/>
    <w:rsid w:val="00E912E6"/>
    <w:rsid w:val="00E91547"/>
    <w:rsid w:val="00E91C82"/>
    <w:rsid w:val="00E9201E"/>
    <w:rsid w:val="00E92A5B"/>
    <w:rsid w:val="00E92B72"/>
    <w:rsid w:val="00E931F3"/>
    <w:rsid w:val="00E9382E"/>
    <w:rsid w:val="00E93DB2"/>
    <w:rsid w:val="00E93E4D"/>
    <w:rsid w:val="00E93EE8"/>
    <w:rsid w:val="00E94284"/>
    <w:rsid w:val="00E94939"/>
    <w:rsid w:val="00E94A77"/>
    <w:rsid w:val="00E94D16"/>
    <w:rsid w:val="00E94D6D"/>
    <w:rsid w:val="00E954D1"/>
    <w:rsid w:val="00E954FD"/>
    <w:rsid w:val="00E95C84"/>
    <w:rsid w:val="00E961AD"/>
    <w:rsid w:val="00E96AC1"/>
    <w:rsid w:val="00E9726D"/>
    <w:rsid w:val="00E97D1B"/>
    <w:rsid w:val="00EA05A8"/>
    <w:rsid w:val="00EA093A"/>
    <w:rsid w:val="00EA0A66"/>
    <w:rsid w:val="00EA0EC3"/>
    <w:rsid w:val="00EA10D1"/>
    <w:rsid w:val="00EA15C9"/>
    <w:rsid w:val="00EA1FB3"/>
    <w:rsid w:val="00EA2703"/>
    <w:rsid w:val="00EA2EA2"/>
    <w:rsid w:val="00EA3924"/>
    <w:rsid w:val="00EA49C2"/>
    <w:rsid w:val="00EA4AD1"/>
    <w:rsid w:val="00EA586E"/>
    <w:rsid w:val="00EA5BF4"/>
    <w:rsid w:val="00EA63A2"/>
    <w:rsid w:val="00EA6588"/>
    <w:rsid w:val="00EA681D"/>
    <w:rsid w:val="00EA685A"/>
    <w:rsid w:val="00EA6A49"/>
    <w:rsid w:val="00EA6BC3"/>
    <w:rsid w:val="00EA73F1"/>
    <w:rsid w:val="00EA7E25"/>
    <w:rsid w:val="00EA7E44"/>
    <w:rsid w:val="00EB01E4"/>
    <w:rsid w:val="00EB0281"/>
    <w:rsid w:val="00EB0950"/>
    <w:rsid w:val="00EB0A82"/>
    <w:rsid w:val="00EB1322"/>
    <w:rsid w:val="00EB1ACE"/>
    <w:rsid w:val="00EB240A"/>
    <w:rsid w:val="00EB27C8"/>
    <w:rsid w:val="00EB2A24"/>
    <w:rsid w:val="00EB2A2E"/>
    <w:rsid w:val="00EB305B"/>
    <w:rsid w:val="00EB3847"/>
    <w:rsid w:val="00EB3C28"/>
    <w:rsid w:val="00EB3D94"/>
    <w:rsid w:val="00EB3FE6"/>
    <w:rsid w:val="00EB4BF0"/>
    <w:rsid w:val="00EB4D3F"/>
    <w:rsid w:val="00EB51DB"/>
    <w:rsid w:val="00EB587B"/>
    <w:rsid w:val="00EB764F"/>
    <w:rsid w:val="00EB791E"/>
    <w:rsid w:val="00EB7CE9"/>
    <w:rsid w:val="00EB7E87"/>
    <w:rsid w:val="00EC01E0"/>
    <w:rsid w:val="00EC0BA5"/>
    <w:rsid w:val="00EC0F54"/>
    <w:rsid w:val="00EC129B"/>
    <w:rsid w:val="00EC17BB"/>
    <w:rsid w:val="00EC1DFA"/>
    <w:rsid w:val="00EC23EF"/>
    <w:rsid w:val="00EC272A"/>
    <w:rsid w:val="00EC34FF"/>
    <w:rsid w:val="00EC3AEF"/>
    <w:rsid w:val="00EC3C5C"/>
    <w:rsid w:val="00EC3F62"/>
    <w:rsid w:val="00EC533E"/>
    <w:rsid w:val="00EC5A7E"/>
    <w:rsid w:val="00EC633B"/>
    <w:rsid w:val="00EC75E3"/>
    <w:rsid w:val="00EC7A5D"/>
    <w:rsid w:val="00ED057B"/>
    <w:rsid w:val="00ED0C72"/>
    <w:rsid w:val="00ED0F24"/>
    <w:rsid w:val="00ED154E"/>
    <w:rsid w:val="00ED1575"/>
    <w:rsid w:val="00ED1D00"/>
    <w:rsid w:val="00ED1EDC"/>
    <w:rsid w:val="00ED2255"/>
    <w:rsid w:val="00ED2A56"/>
    <w:rsid w:val="00ED303C"/>
    <w:rsid w:val="00ED3A20"/>
    <w:rsid w:val="00ED3B90"/>
    <w:rsid w:val="00ED446B"/>
    <w:rsid w:val="00ED4ADA"/>
    <w:rsid w:val="00ED56C6"/>
    <w:rsid w:val="00ED5BA9"/>
    <w:rsid w:val="00ED5F30"/>
    <w:rsid w:val="00ED6240"/>
    <w:rsid w:val="00ED662A"/>
    <w:rsid w:val="00ED7E1D"/>
    <w:rsid w:val="00EE00D8"/>
    <w:rsid w:val="00EE0188"/>
    <w:rsid w:val="00EE1356"/>
    <w:rsid w:val="00EE1C9D"/>
    <w:rsid w:val="00EE2A5D"/>
    <w:rsid w:val="00EE3470"/>
    <w:rsid w:val="00EE4059"/>
    <w:rsid w:val="00EE4B4E"/>
    <w:rsid w:val="00EE4D08"/>
    <w:rsid w:val="00EE5352"/>
    <w:rsid w:val="00EE7BD3"/>
    <w:rsid w:val="00EF061E"/>
    <w:rsid w:val="00EF0989"/>
    <w:rsid w:val="00EF0BBA"/>
    <w:rsid w:val="00EF0D33"/>
    <w:rsid w:val="00EF161F"/>
    <w:rsid w:val="00EF1674"/>
    <w:rsid w:val="00EF1FB7"/>
    <w:rsid w:val="00EF254B"/>
    <w:rsid w:val="00EF2E31"/>
    <w:rsid w:val="00EF3362"/>
    <w:rsid w:val="00EF3AA2"/>
    <w:rsid w:val="00EF3D4F"/>
    <w:rsid w:val="00EF3E02"/>
    <w:rsid w:val="00EF4207"/>
    <w:rsid w:val="00EF45F8"/>
    <w:rsid w:val="00EF4ADD"/>
    <w:rsid w:val="00EF5365"/>
    <w:rsid w:val="00EF5394"/>
    <w:rsid w:val="00EF551D"/>
    <w:rsid w:val="00EF5985"/>
    <w:rsid w:val="00EF5A1B"/>
    <w:rsid w:val="00EF5D0A"/>
    <w:rsid w:val="00EF6340"/>
    <w:rsid w:val="00EF644D"/>
    <w:rsid w:val="00EF66E5"/>
    <w:rsid w:val="00EF70A7"/>
    <w:rsid w:val="00EF76A2"/>
    <w:rsid w:val="00EF79D9"/>
    <w:rsid w:val="00EF7E1D"/>
    <w:rsid w:val="00F00ABD"/>
    <w:rsid w:val="00F01934"/>
    <w:rsid w:val="00F01C16"/>
    <w:rsid w:val="00F030D1"/>
    <w:rsid w:val="00F030D3"/>
    <w:rsid w:val="00F0443E"/>
    <w:rsid w:val="00F04AB3"/>
    <w:rsid w:val="00F04D67"/>
    <w:rsid w:val="00F04DF6"/>
    <w:rsid w:val="00F05922"/>
    <w:rsid w:val="00F05E4C"/>
    <w:rsid w:val="00F07AFD"/>
    <w:rsid w:val="00F12009"/>
    <w:rsid w:val="00F12799"/>
    <w:rsid w:val="00F13382"/>
    <w:rsid w:val="00F13BB3"/>
    <w:rsid w:val="00F13C93"/>
    <w:rsid w:val="00F13EC5"/>
    <w:rsid w:val="00F143DE"/>
    <w:rsid w:val="00F14C53"/>
    <w:rsid w:val="00F14C9C"/>
    <w:rsid w:val="00F14D9B"/>
    <w:rsid w:val="00F14E07"/>
    <w:rsid w:val="00F15104"/>
    <w:rsid w:val="00F15848"/>
    <w:rsid w:val="00F1621B"/>
    <w:rsid w:val="00F17442"/>
    <w:rsid w:val="00F174E3"/>
    <w:rsid w:val="00F20172"/>
    <w:rsid w:val="00F201FB"/>
    <w:rsid w:val="00F2074B"/>
    <w:rsid w:val="00F21681"/>
    <w:rsid w:val="00F22A79"/>
    <w:rsid w:val="00F22D6C"/>
    <w:rsid w:val="00F232C9"/>
    <w:rsid w:val="00F24098"/>
    <w:rsid w:val="00F24CC6"/>
    <w:rsid w:val="00F24E0C"/>
    <w:rsid w:val="00F26A2A"/>
    <w:rsid w:val="00F27122"/>
    <w:rsid w:val="00F27AF8"/>
    <w:rsid w:val="00F27D08"/>
    <w:rsid w:val="00F300D6"/>
    <w:rsid w:val="00F30568"/>
    <w:rsid w:val="00F30997"/>
    <w:rsid w:val="00F30B1D"/>
    <w:rsid w:val="00F31419"/>
    <w:rsid w:val="00F3153D"/>
    <w:rsid w:val="00F31C19"/>
    <w:rsid w:val="00F31D34"/>
    <w:rsid w:val="00F339FB"/>
    <w:rsid w:val="00F33DC2"/>
    <w:rsid w:val="00F3493C"/>
    <w:rsid w:val="00F3498B"/>
    <w:rsid w:val="00F34C41"/>
    <w:rsid w:val="00F367C2"/>
    <w:rsid w:val="00F3712C"/>
    <w:rsid w:val="00F372FE"/>
    <w:rsid w:val="00F374C1"/>
    <w:rsid w:val="00F37570"/>
    <w:rsid w:val="00F378A4"/>
    <w:rsid w:val="00F37D83"/>
    <w:rsid w:val="00F40707"/>
    <w:rsid w:val="00F4103D"/>
    <w:rsid w:val="00F410BC"/>
    <w:rsid w:val="00F4148D"/>
    <w:rsid w:val="00F4155D"/>
    <w:rsid w:val="00F416BD"/>
    <w:rsid w:val="00F42325"/>
    <w:rsid w:val="00F42752"/>
    <w:rsid w:val="00F42B6D"/>
    <w:rsid w:val="00F42E72"/>
    <w:rsid w:val="00F43383"/>
    <w:rsid w:val="00F44650"/>
    <w:rsid w:val="00F4493C"/>
    <w:rsid w:val="00F44A3B"/>
    <w:rsid w:val="00F44BF1"/>
    <w:rsid w:val="00F450CE"/>
    <w:rsid w:val="00F450F4"/>
    <w:rsid w:val="00F4563C"/>
    <w:rsid w:val="00F456E2"/>
    <w:rsid w:val="00F46230"/>
    <w:rsid w:val="00F46961"/>
    <w:rsid w:val="00F46AE5"/>
    <w:rsid w:val="00F46BA2"/>
    <w:rsid w:val="00F47267"/>
    <w:rsid w:val="00F500CF"/>
    <w:rsid w:val="00F501D1"/>
    <w:rsid w:val="00F50342"/>
    <w:rsid w:val="00F50515"/>
    <w:rsid w:val="00F5128F"/>
    <w:rsid w:val="00F51C78"/>
    <w:rsid w:val="00F528C1"/>
    <w:rsid w:val="00F52A37"/>
    <w:rsid w:val="00F52C01"/>
    <w:rsid w:val="00F531C3"/>
    <w:rsid w:val="00F53622"/>
    <w:rsid w:val="00F549E9"/>
    <w:rsid w:val="00F5504A"/>
    <w:rsid w:val="00F5603B"/>
    <w:rsid w:val="00F56473"/>
    <w:rsid w:val="00F5660B"/>
    <w:rsid w:val="00F57112"/>
    <w:rsid w:val="00F57B9B"/>
    <w:rsid w:val="00F57F46"/>
    <w:rsid w:val="00F6016D"/>
    <w:rsid w:val="00F6048A"/>
    <w:rsid w:val="00F604DF"/>
    <w:rsid w:val="00F606DA"/>
    <w:rsid w:val="00F60E0E"/>
    <w:rsid w:val="00F60F4F"/>
    <w:rsid w:val="00F614D8"/>
    <w:rsid w:val="00F61B20"/>
    <w:rsid w:val="00F61C63"/>
    <w:rsid w:val="00F61F27"/>
    <w:rsid w:val="00F6225A"/>
    <w:rsid w:val="00F625B0"/>
    <w:rsid w:val="00F63CE7"/>
    <w:rsid w:val="00F64050"/>
    <w:rsid w:val="00F6448D"/>
    <w:rsid w:val="00F65572"/>
    <w:rsid w:val="00F6562C"/>
    <w:rsid w:val="00F656C1"/>
    <w:rsid w:val="00F6582B"/>
    <w:rsid w:val="00F65A0C"/>
    <w:rsid w:val="00F65E0F"/>
    <w:rsid w:val="00F66337"/>
    <w:rsid w:val="00F670B5"/>
    <w:rsid w:val="00F67B6C"/>
    <w:rsid w:val="00F67C8B"/>
    <w:rsid w:val="00F67E0B"/>
    <w:rsid w:val="00F70BBE"/>
    <w:rsid w:val="00F70EB1"/>
    <w:rsid w:val="00F716D7"/>
    <w:rsid w:val="00F71A18"/>
    <w:rsid w:val="00F7291E"/>
    <w:rsid w:val="00F73C79"/>
    <w:rsid w:val="00F73F65"/>
    <w:rsid w:val="00F74B2F"/>
    <w:rsid w:val="00F74F5E"/>
    <w:rsid w:val="00F75E6C"/>
    <w:rsid w:val="00F76E9A"/>
    <w:rsid w:val="00F77912"/>
    <w:rsid w:val="00F77A21"/>
    <w:rsid w:val="00F800BB"/>
    <w:rsid w:val="00F80A51"/>
    <w:rsid w:val="00F80FB9"/>
    <w:rsid w:val="00F810D7"/>
    <w:rsid w:val="00F811CD"/>
    <w:rsid w:val="00F816ED"/>
    <w:rsid w:val="00F8253D"/>
    <w:rsid w:val="00F826CB"/>
    <w:rsid w:val="00F8272E"/>
    <w:rsid w:val="00F82D6C"/>
    <w:rsid w:val="00F83096"/>
    <w:rsid w:val="00F8330D"/>
    <w:rsid w:val="00F8356F"/>
    <w:rsid w:val="00F83904"/>
    <w:rsid w:val="00F84226"/>
    <w:rsid w:val="00F8479F"/>
    <w:rsid w:val="00F85BAA"/>
    <w:rsid w:val="00F85ED2"/>
    <w:rsid w:val="00F86393"/>
    <w:rsid w:val="00F86574"/>
    <w:rsid w:val="00F865B7"/>
    <w:rsid w:val="00F868A1"/>
    <w:rsid w:val="00F86D92"/>
    <w:rsid w:val="00F8721D"/>
    <w:rsid w:val="00F8774C"/>
    <w:rsid w:val="00F900B9"/>
    <w:rsid w:val="00F90A0B"/>
    <w:rsid w:val="00F911A3"/>
    <w:rsid w:val="00F914F2"/>
    <w:rsid w:val="00F9161B"/>
    <w:rsid w:val="00F91E3B"/>
    <w:rsid w:val="00F91F9C"/>
    <w:rsid w:val="00F92F26"/>
    <w:rsid w:val="00F93034"/>
    <w:rsid w:val="00F93848"/>
    <w:rsid w:val="00F93852"/>
    <w:rsid w:val="00F93943"/>
    <w:rsid w:val="00F93AA8"/>
    <w:rsid w:val="00F93B37"/>
    <w:rsid w:val="00F9433D"/>
    <w:rsid w:val="00F94CB6"/>
    <w:rsid w:val="00F94EF6"/>
    <w:rsid w:val="00F952A1"/>
    <w:rsid w:val="00F95F46"/>
    <w:rsid w:val="00F97083"/>
    <w:rsid w:val="00FA0138"/>
    <w:rsid w:val="00FA0171"/>
    <w:rsid w:val="00FA0285"/>
    <w:rsid w:val="00FA0C8E"/>
    <w:rsid w:val="00FA1BAD"/>
    <w:rsid w:val="00FA1D54"/>
    <w:rsid w:val="00FA3520"/>
    <w:rsid w:val="00FA3C89"/>
    <w:rsid w:val="00FA45E9"/>
    <w:rsid w:val="00FA4C3A"/>
    <w:rsid w:val="00FA540F"/>
    <w:rsid w:val="00FA5748"/>
    <w:rsid w:val="00FA5862"/>
    <w:rsid w:val="00FA5D17"/>
    <w:rsid w:val="00FA6AC7"/>
    <w:rsid w:val="00FA6B6E"/>
    <w:rsid w:val="00FA7077"/>
    <w:rsid w:val="00FA7309"/>
    <w:rsid w:val="00FA7738"/>
    <w:rsid w:val="00FB0AF5"/>
    <w:rsid w:val="00FB0B24"/>
    <w:rsid w:val="00FB25DE"/>
    <w:rsid w:val="00FB2D58"/>
    <w:rsid w:val="00FB3C6E"/>
    <w:rsid w:val="00FB3CAC"/>
    <w:rsid w:val="00FB3E73"/>
    <w:rsid w:val="00FB43FA"/>
    <w:rsid w:val="00FB4A7F"/>
    <w:rsid w:val="00FB545B"/>
    <w:rsid w:val="00FB5478"/>
    <w:rsid w:val="00FB564D"/>
    <w:rsid w:val="00FB5A2D"/>
    <w:rsid w:val="00FB6943"/>
    <w:rsid w:val="00FB6947"/>
    <w:rsid w:val="00FB6BF0"/>
    <w:rsid w:val="00FB729E"/>
    <w:rsid w:val="00FB72EF"/>
    <w:rsid w:val="00FB7990"/>
    <w:rsid w:val="00FB7E26"/>
    <w:rsid w:val="00FC02AD"/>
    <w:rsid w:val="00FC0D38"/>
    <w:rsid w:val="00FC105C"/>
    <w:rsid w:val="00FC1286"/>
    <w:rsid w:val="00FC1A0D"/>
    <w:rsid w:val="00FC1FB1"/>
    <w:rsid w:val="00FC229A"/>
    <w:rsid w:val="00FC26A3"/>
    <w:rsid w:val="00FC2C4C"/>
    <w:rsid w:val="00FC2D02"/>
    <w:rsid w:val="00FC34D8"/>
    <w:rsid w:val="00FC376F"/>
    <w:rsid w:val="00FC584A"/>
    <w:rsid w:val="00FC62B1"/>
    <w:rsid w:val="00FC6500"/>
    <w:rsid w:val="00FD0543"/>
    <w:rsid w:val="00FD073B"/>
    <w:rsid w:val="00FD25F9"/>
    <w:rsid w:val="00FD3098"/>
    <w:rsid w:val="00FD30FC"/>
    <w:rsid w:val="00FD41E3"/>
    <w:rsid w:val="00FD4A6D"/>
    <w:rsid w:val="00FD4B76"/>
    <w:rsid w:val="00FD4CDB"/>
    <w:rsid w:val="00FD5166"/>
    <w:rsid w:val="00FD6530"/>
    <w:rsid w:val="00FD6B77"/>
    <w:rsid w:val="00FD7D48"/>
    <w:rsid w:val="00FE0650"/>
    <w:rsid w:val="00FE099A"/>
    <w:rsid w:val="00FE0C95"/>
    <w:rsid w:val="00FE0E5E"/>
    <w:rsid w:val="00FE1281"/>
    <w:rsid w:val="00FE1A17"/>
    <w:rsid w:val="00FE1C35"/>
    <w:rsid w:val="00FE1CE7"/>
    <w:rsid w:val="00FE1DDC"/>
    <w:rsid w:val="00FE23B2"/>
    <w:rsid w:val="00FE2564"/>
    <w:rsid w:val="00FE2B22"/>
    <w:rsid w:val="00FE2B88"/>
    <w:rsid w:val="00FE3645"/>
    <w:rsid w:val="00FE3D47"/>
    <w:rsid w:val="00FE40E4"/>
    <w:rsid w:val="00FE4CB6"/>
    <w:rsid w:val="00FE589D"/>
    <w:rsid w:val="00FE58AE"/>
    <w:rsid w:val="00FE5EF8"/>
    <w:rsid w:val="00FE6890"/>
    <w:rsid w:val="00FE7529"/>
    <w:rsid w:val="00FF0809"/>
    <w:rsid w:val="00FF096A"/>
    <w:rsid w:val="00FF0B25"/>
    <w:rsid w:val="00FF1021"/>
    <w:rsid w:val="00FF1414"/>
    <w:rsid w:val="00FF2598"/>
    <w:rsid w:val="00FF2B78"/>
    <w:rsid w:val="00FF359D"/>
    <w:rsid w:val="00FF37F8"/>
    <w:rsid w:val="00FF39B1"/>
    <w:rsid w:val="00FF43A6"/>
    <w:rsid w:val="00FF43E6"/>
    <w:rsid w:val="00FF4763"/>
    <w:rsid w:val="00FF4DF0"/>
    <w:rsid w:val="00FF4FBF"/>
    <w:rsid w:val="00FF511A"/>
    <w:rsid w:val="00FF5390"/>
    <w:rsid w:val="00FF58AC"/>
    <w:rsid w:val="00FF5D7C"/>
    <w:rsid w:val="00FF62E7"/>
    <w:rsid w:val="00FF65FD"/>
    <w:rsid w:val="00FF7927"/>
    <w:rsid w:val="00FF7E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C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0A6C"/>
    <w:pPr>
      <w:bidi/>
      <w:spacing w:line="360" w:lineRule="auto"/>
      <w:ind w:firstLine="510"/>
      <w:jc w:val="both"/>
    </w:pPr>
    <w:rPr>
      <w:rFonts w:cs="FrankRuehl"/>
      <w:color w:val="000000"/>
      <w:szCs w:val="25"/>
    </w:rPr>
  </w:style>
  <w:style w:type="paragraph" w:styleId="1">
    <w:name w:val="heading 1"/>
    <w:basedOn w:val="a0"/>
    <w:next w:val="a1"/>
    <w:qFormat/>
    <w:rsid w:val="00BA4D00"/>
    <w:pPr>
      <w:pageBreakBefore/>
      <w:spacing w:after="840" w:line="240" w:lineRule="auto"/>
      <w:ind w:firstLine="0"/>
      <w:jc w:val="center"/>
      <w:outlineLvl w:val="0"/>
    </w:pPr>
    <w:rPr>
      <w:b/>
      <w:bCs/>
      <w:sz w:val="32"/>
      <w:szCs w:val="40"/>
    </w:rPr>
  </w:style>
  <w:style w:type="paragraph" w:styleId="2">
    <w:name w:val="heading 2"/>
    <w:basedOn w:val="a0"/>
    <w:next w:val="a1"/>
    <w:qFormat/>
    <w:rsid w:val="000B28B4"/>
    <w:pPr>
      <w:keepNext/>
      <w:spacing w:before="360" w:after="120"/>
      <w:ind w:firstLine="0"/>
      <w:jc w:val="center"/>
      <w:outlineLvl w:val="1"/>
    </w:pPr>
    <w:rPr>
      <w:b/>
      <w:bCs/>
      <w:spacing w:val="40"/>
      <w:sz w:val="28"/>
      <w:szCs w:val="32"/>
    </w:rPr>
  </w:style>
  <w:style w:type="paragraph" w:styleId="3">
    <w:name w:val="heading 3"/>
    <w:basedOn w:val="2"/>
    <w:next w:val="a1"/>
    <w:qFormat/>
    <w:rsid w:val="00BA4D00"/>
    <w:pPr>
      <w:spacing w:before="600"/>
      <w:jc w:val="both"/>
      <w:outlineLvl w:val="2"/>
    </w:pPr>
    <w:rPr>
      <w:spacing w:val="0"/>
      <w:szCs w:val="28"/>
    </w:rPr>
  </w:style>
  <w:style w:type="paragraph" w:styleId="4">
    <w:name w:val="heading 4"/>
    <w:basedOn w:val="a0"/>
    <w:next w:val="a1"/>
    <w:link w:val="40"/>
    <w:qFormat/>
    <w:rsid w:val="00BA4D00"/>
    <w:pPr>
      <w:keepNext/>
      <w:spacing w:before="480"/>
      <w:ind w:firstLine="0"/>
      <w:outlineLvl w:val="3"/>
    </w:pPr>
    <w:rPr>
      <w:b/>
      <w:bCs/>
      <w:sz w:val="25"/>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rsid w:val="00370AA4"/>
    <w:pPr>
      <w:tabs>
        <w:tab w:val="center" w:pos="4166"/>
        <w:tab w:val="right" w:pos="8306"/>
      </w:tabs>
      <w:ind w:firstLine="0"/>
    </w:pPr>
    <w:rPr>
      <w:noProof/>
      <w:szCs w:val="20"/>
    </w:rPr>
  </w:style>
  <w:style w:type="paragraph" w:styleId="a6">
    <w:name w:val="footer"/>
    <w:basedOn w:val="a0"/>
    <w:rsid w:val="00370AA4"/>
    <w:pPr>
      <w:tabs>
        <w:tab w:val="center" w:pos="4153"/>
        <w:tab w:val="right" w:pos="8306"/>
      </w:tabs>
      <w:ind w:firstLine="0"/>
      <w:jc w:val="center"/>
    </w:pPr>
  </w:style>
  <w:style w:type="paragraph" w:styleId="a7">
    <w:name w:val="footnote text"/>
    <w:basedOn w:val="a0"/>
    <w:link w:val="a8"/>
    <w:semiHidden/>
    <w:rsid w:val="007E3001"/>
    <w:pPr>
      <w:ind w:firstLine="0"/>
    </w:pPr>
    <w:rPr>
      <w:szCs w:val="20"/>
    </w:rPr>
  </w:style>
  <w:style w:type="paragraph" w:customStyle="1" w:styleId="a9">
    <w:name w:val="מובאה"/>
    <w:basedOn w:val="a0"/>
    <w:next w:val="a1"/>
    <w:rsid w:val="00642ECB"/>
    <w:pPr>
      <w:spacing w:before="240" w:after="240"/>
      <w:ind w:left="567" w:firstLine="0"/>
      <w:contextualSpacing/>
    </w:pPr>
    <w:rPr>
      <w:noProof/>
      <w:szCs w:val="22"/>
    </w:rPr>
  </w:style>
  <w:style w:type="character" w:styleId="aa">
    <w:name w:val="footnote reference"/>
    <w:basedOn w:val="a2"/>
    <w:semiHidden/>
    <w:rsid w:val="00370AA4"/>
    <w:rPr>
      <w:vertAlign w:val="superscript"/>
    </w:rPr>
  </w:style>
  <w:style w:type="paragraph" w:customStyle="1" w:styleId="10">
    <w:name w:val="כותרת 1 רצף"/>
    <w:basedOn w:val="1"/>
    <w:next w:val="a1"/>
    <w:rsid w:val="00F9161B"/>
    <w:pPr>
      <w:keepNext/>
      <w:keepLines/>
      <w:pageBreakBefore w:val="0"/>
      <w:spacing w:before="600"/>
    </w:pPr>
  </w:style>
  <w:style w:type="paragraph" w:customStyle="1" w:styleId="a1">
    <w:name w:val="רגיל ראשון"/>
    <w:basedOn w:val="a0"/>
    <w:next w:val="a0"/>
    <w:rsid w:val="003F5574"/>
    <w:pPr>
      <w:ind w:firstLine="0"/>
    </w:pPr>
  </w:style>
  <w:style w:type="character" w:styleId="Hyperlink">
    <w:name w:val="Hyperlink"/>
    <w:basedOn w:val="a2"/>
    <w:rsid w:val="008403AF"/>
    <w:rPr>
      <w:color w:val="0000FF"/>
      <w:u w:val="single"/>
    </w:rPr>
  </w:style>
  <w:style w:type="paragraph" w:styleId="a">
    <w:name w:val="List Bullet"/>
    <w:basedOn w:val="a0"/>
    <w:unhideWhenUsed/>
    <w:rsid w:val="005D799D"/>
    <w:pPr>
      <w:numPr>
        <w:numId w:val="1"/>
      </w:numPr>
      <w:contextualSpacing/>
    </w:pPr>
  </w:style>
  <w:style w:type="character" w:styleId="ab">
    <w:name w:val="annotation reference"/>
    <w:basedOn w:val="a2"/>
    <w:uiPriority w:val="99"/>
    <w:semiHidden/>
    <w:unhideWhenUsed/>
    <w:rsid w:val="00C452E2"/>
    <w:rPr>
      <w:sz w:val="16"/>
      <w:szCs w:val="16"/>
    </w:rPr>
  </w:style>
  <w:style w:type="paragraph" w:styleId="ac">
    <w:name w:val="annotation text"/>
    <w:basedOn w:val="a0"/>
    <w:link w:val="ad"/>
    <w:unhideWhenUsed/>
    <w:rsid w:val="00865259"/>
    <w:pPr>
      <w:ind w:firstLine="0"/>
    </w:pPr>
    <w:rPr>
      <w:szCs w:val="20"/>
    </w:rPr>
  </w:style>
  <w:style w:type="character" w:customStyle="1" w:styleId="ad">
    <w:name w:val="טקסט הערה תו"/>
    <w:basedOn w:val="a2"/>
    <w:link w:val="ac"/>
    <w:rsid w:val="00865259"/>
    <w:rPr>
      <w:rFonts w:cs="David"/>
      <w:color w:val="000000"/>
    </w:rPr>
  </w:style>
  <w:style w:type="paragraph" w:styleId="ae">
    <w:name w:val="annotation subject"/>
    <w:basedOn w:val="ac"/>
    <w:next w:val="ac"/>
    <w:link w:val="af"/>
    <w:semiHidden/>
    <w:unhideWhenUsed/>
    <w:rsid w:val="00C452E2"/>
    <w:rPr>
      <w:b/>
      <w:bCs/>
    </w:rPr>
  </w:style>
  <w:style w:type="character" w:customStyle="1" w:styleId="af">
    <w:name w:val="נושא הערה תו"/>
    <w:basedOn w:val="ad"/>
    <w:link w:val="ae"/>
    <w:semiHidden/>
    <w:rsid w:val="00C452E2"/>
    <w:rPr>
      <w:rFonts w:cs="David"/>
      <w:b/>
      <w:bCs/>
      <w:color w:val="000000"/>
    </w:rPr>
  </w:style>
  <w:style w:type="paragraph" w:styleId="af0">
    <w:name w:val="Balloon Text"/>
    <w:basedOn w:val="a0"/>
    <w:link w:val="af1"/>
    <w:semiHidden/>
    <w:unhideWhenUsed/>
    <w:rsid w:val="00C452E2"/>
    <w:pPr>
      <w:spacing w:line="240" w:lineRule="auto"/>
    </w:pPr>
    <w:rPr>
      <w:rFonts w:ascii="Tahoma" w:hAnsi="Tahoma" w:cs="Tahoma"/>
      <w:sz w:val="16"/>
      <w:szCs w:val="16"/>
    </w:rPr>
  </w:style>
  <w:style w:type="character" w:customStyle="1" w:styleId="af1">
    <w:name w:val="טקסט בלונים תו"/>
    <w:basedOn w:val="a2"/>
    <w:link w:val="af0"/>
    <w:semiHidden/>
    <w:rsid w:val="00C452E2"/>
    <w:rPr>
      <w:rFonts w:ascii="Tahoma" w:hAnsi="Tahoma" w:cs="Tahoma"/>
      <w:color w:val="000000"/>
      <w:sz w:val="16"/>
      <w:szCs w:val="16"/>
    </w:rPr>
  </w:style>
  <w:style w:type="paragraph" w:styleId="af2">
    <w:name w:val="Revision"/>
    <w:hidden/>
    <w:uiPriority w:val="99"/>
    <w:semiHidden/>
    <w:rsid w:val="00C452E2"/>
    <w:rPr>
      <w:rFonts w:cs="David"/>
      <w:color w:val="000000"/>
      <w:szCs w:val="24"/>
    </w:rPr>
  </w:style>
  <w:style w:type="paragraph" w:customStyle="1" w:styleId="af3">
    <w:name w:val="פנימי"/>
    <w:basedOn w:val="a1"/>
    <w:qFormat/>
    <w:rsid w:val="00A17469"/>
    <w:rPr>
      <w:b/>
      <w:bCs/>
      <w:i/>
      <w:iCs/>
      <w:color w:val="FF0000"/>
    </w:rPr>
  </w:style>
  <w:style w:type="paragraph" w:styleId="af4">
    <w:name w:val="List Paragraph"/>
    <w:basedOn w:val="a0"/>
    <w:uiPriority w:val="34"/>
    <w:qFormat/>
    <w:rsid w:val="00F91E3B"/>
    <w:pPr>
      <w:ind w:left="720"/>
      <w:contextualSpacing/>
    </w:pPr>
  </w:style>
  <w:style w:type="table" w:styleId="af5">
    <w:name w:val="Table Grid"/>
    <w:basedOn w:val="a3"/>
    <w:rsid w:val="006C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כותרת 4 תו"/>
    <w:basedOn w:val="a2"/>
    <w:link w:val="4"/>
    <w:rsid w:val="00BA4D00"/>
    <w:rPr>
      <w:rFonts w:cs="FrankRuehl"/>
      <w:b/>
      <w:bCs/>
      <w:color w:val="000000"/>
      <w:sz w:val="25"/>
      <w:szCs w:val="25"/>
    </w:rPr>
  </w:style>
  <w:style w:type="character" w:customStyle="1" w:styleId="a8">
    <w:name w:val="טקסט הערת שוליים תו"/>
    <w:basedOn w:val="a2"/>
    <w:link w:val="a7"/>
    <w:semiHidden/>
    <w:rsid w:val="00955340"/>
    <w:rPr>
      <w:rFonts w:cs="FrankRuehl"/>
      <w:color w:val="000000"/>
    </w:rPr>
  </w:style>
  <w:style w:type="paragraph" w:styleId="af6">
    <w:name w:val="Quote"/>
    <w:basedOn w:val="a0"/>
    <w:next w:val="a0"/>
    <w:link w:val="af7"/>
    <w:uiPriority w:val="29"/>
    <w:qFormat/>
    <w:rsid w:val="00871B03"/>
    <w:rPr>
      <w:i/>
      <w:iCs/>
      <w:color w:val="000000" w:themeColor="text1"/>
    </w:rPr>
  </w:style>
  <w:style w:type="character" w:customStyle="1" w:styleId="af7">
    <w:name w:val="ציטוט תו"/>
    <w:basedOn w:val="a2"/>
    <w:link w:val="af6"/>
    <w:uiPriority w:val="29"/>
    <w:rsid w:val="00871B03"/>
    <w:rPr>
      <w:rFonts w:cs="FrankRuehl"/>
      <w:i/>
      <w:iCs/>
      <w:color w:val="000000" w:themeColor="text1"/>
      <w:szCs w:val="25"/>
    </w:rPr>
  </w:style>
  <w:style w:type="paragraph" w:styleId="af8">
    <w:name w:val="endnote text"/>
    <w:basedOn w:val="a0"/>
    <w:link w:val="af9"/>
    <w:rsid w:val="005B390D"/>
    <w:pPr>
      <w:spacing w:line="240" w:lineRule="auto"/>
      <w:ind w:firstLine="0"/>
      <w:jc w:val="left"/>
    </w:pPr>
    <w:rPr>
      <w:rFonts w:cs="Times New Roman"/>
      <w:color w:val="auto"/>
      <w:szCs w:val="20"/>
    </w:rPr>
  </w:style>
  <w:style w:type="character" w:customStyle="1" w:styleId="af9">
    <w:name w:val="טקסט הערת סיום תו"/>
    <w:basedOn w:val="a2"/>
    <w:link w:val="af8"/>
    <w:rsid w:val="005B390D"/>
  </w:style>
  <w:style w:type="character" w:styleId="afa">
    <w:name w:val="endnote reference"/>
    <w:rsid w:val="005B39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0A6C"/>
    <w:pPr>
      <w:bidi/>
      <w:spacing w:line="360" w:lineRule="auto"/>
      <w:ind w:firstLine="510"/>
      <w:jc w:val="both"/>
    </w:pPr>
    <w:rPr>
      <w:rFonts w:cs="FrankRuehl"/>
      <w:color w:val="000000"/>
      <w:szCs w:val="25"/>
    </w:rPr>
  </w:style>
  <w:style w:type="paragraph" w:styleId="1">
    <w:name w:val="heading 1"/>
    <w:basedOn w:val="a0"/>
    <w:next w:val="a1"/>
    <w:qFormat/>
    <w:rsid w:val="00BA4D00"/>
    <w:pPr>
      <w:pageBreakBefore/>
      <w:spacing w:after="840" w:line="240" w:lineRule="auto"/>
      <w:ind w:firstLine="0"/>
      <w:jc w:val="center"/>
      <w:outlineLvl w:val="0"/>
    </w:pPr>
    <w:rPr>
      <w:b/>
      <w:bCs/>
      <w:sz w:val="32"/>
      <w:szCs w:val="40"/>
    </w:rPr>
  </w:style>
  <w:style w:type="paragraph" w:styleId="2">
    <w:name w:val="heading 2"/>
    <w:basedOn w:val="a0"/>
    <w:next w:val="a1"/>
    <w:qFormat/>
    <w:rsid w:val="000B28B4"/>
    <w:pPr>
      <w:keepNext/>
      <w:spacing w:before="360" w:after="120"/>
      <w:ind w:firstLine="0"/>
      <w:jc w:val="center"/>
      <w:outlineLvl w:val="1"/>
    </w:pPr>
    <w:rPr>
      <w:b/>
      <w:bCs/>
      <w:spacing w:val="40"/>
      <w:sz w:val="28"/>
      <w:szCs w:val="32"/>
    </w:rPr>
  </w:style>
  <w:style w:type="paragraph" w:styleId="3">
    <w:name w:val="heading 3"/>
    <w:basedOn w:val="2"/>
    <w:next w:val="a1"/>
    <w:qFormat/>
    <w:rsid w:val="00BA4D00"/>
    <w:pPr>
      <w:spacing w:before="600"/>
      <w:jc w:val="both"/>
      <w:outlineLvl w:val="2"/>
    </w:pPr>
    <w:rPr>
      <w:spacing w:val="0"/>
      <w:szCs w:val="28"/>
    </w:rPr>
  </w:style>
  <w:style w:type="paragraph" w:styleId="4">
    <w:name w:val="heading 4"/>
    <w:basedOn w:val="a0"/>
    <w:next w:val="a1"/>
    <w:link w:val="40"/>
    <w:qFormat/>
    <w:rsid w:val="00BA4D00"/>
    <w:pPr>
      <w:keepNext/>
      <w:spacing w:before="480"/>
      <w:ind w:firstLine="0"/>
      <w:outlineLvl w:val="3"/>
    </w:pPr>
    <w:rPr>
      <w:b/>
      <w:bCs/>
      <w:sz w:val="25"/>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rsid w:val="00370AA4"/>
    <w:pPr>
      <w:tabs>
        <w:tab w:val="center" w:pos="4166"/>
        <w:tab w:val="right" w:pos="8306"/>
      </w:tabs>
      <w:ind w:firstLine="0"/>
    </w:pPr>
    <w:rPr>
      <w:noProof/>
      <w:szCs w:val="20"/>
    </w:rPr>
  </w:style>
  <w:style w:type="paragraph" w:styleId="a6">
    <w:name w:val="footer"/>
    <w:basedOn w:val="a0"/>
    <w:rsid w:val="00370AA4"/>
    <w:pPr>
      <w:tabs>
        <w:tab w:val="center" w:pos="4153"/>
        <w:tab w:val="right" w:pos="8306"/>
      </w:tabs>
      <w:ind w:firstLine="0"/>
      <w:jc w:val="center"/>
    </w:pPr>
  </w:style>
  <w:style w:type="paragraph" w:styleId="a7">
    <w:name w:val="footnote text"/>
    <w:basedOn w:val="a0"/>
    <w:link w:val="a8"/>
    <w:semiHidden/>
    <w:rsid w:val="007E3001"/>
    <w:pPr>
      <w:ind w:firstLine="0"/>
    </w:pPr>
    <w:rPr>
      <w:szCs w:val="20"/>
    </w:rPr>
  </w:style>
  <w:style w:type="paragraph" w:customStyle="1" w:styleId="a9">
    <w:name w:val="מובאה"/>
    <w:basedOn w:val="a0"/>
    <w:next w:val="a1"/>
    <w:rsid w:val="00642ECB"/>
    <w:pPr>
      <w:spacing w:before="240" w:after="240"/>
      <w:ind w:left="567" w:firstLine="0"/>
      <w:contextualSpacing/>
    </w:pPr>
    <w:rPr>
      <w:noProof/>
      <w:szCs w:val="22"/>
    </w:rPr>
  </w:style>
  <w:style w:type="character" w:styleId="aa">
    <w:name w:val="footnote reference"/>
    <w:basedOn w:val="a2"/>
    <w:semiHidden/>
    <w:rsid w:val="00370AA4"/>
    <w:rPr>
      <w:vertAlign w:val="superscript"/>
    </w:rPr>
  </w:style>
  <w:style w:type="paragraph" w:customStyle="1" w:styleId="10">
    <w:name w:val="כותרת 1 רצף"/>
    <w:basedOn w:val="1"/>
    <w:next w:val="a1"/>
    <w:rsid w:val="00F9161B"/>
    <w:pPr>
      <w:keepNext/>
      <w:keepLines/>
      <w:pageBreakBefore w:val="0"/>
      <w:spacing w:before="600"/>
    </w:pPr>
  </w:style>
  <w:style w:type="paragraph" w:customStyle="1" w:styleId="a1">
    <w:name w:val="רגיל ראשון"/>
    <w:basedOn w:val="a0"/>
    <w:next w:val="a0"/>
    <w:rsid w:val="003F5574"/>
    <w:pPr>
      <w:ind w:firstLine="0"/>
    </w:pPr>
  </w:style>
  <w:style w:type="character" w:styleId="Hyperlink">
    <w:name w:val="Hyperlink"/>
    <w:basedOn w:val="a2"/>
    <w:rsid w:val="008403AF"/>
    <w:rPr>
      <w:color w:val="0000FF"/>
      <w:u w:val="single"/>
    </w:rPr>
  </w:style>
  <w:style w:type="paragraph" w:styleId="a">
    <w:name w:val="List Bullet"/>
    <w:basedOn w:val="a0"/>
    <w:unhideWhenUsed/>
    <w:rsid w:val="005D799D"/>
    <w:pPr>
      <w:numPr>
        <w:numId w:val="1"/>
      </w:numPr>
      <w:contextualSpacing/>
    </w:pPr>
  </w:style>
  <w:style w:type="character" w:styleId="ab">
    <w:name w:val="annotation reference"/>
    <w:basedOn w:val="a2"/>
    <w:uiPriority w:val="99"/>
    <w:semiHidden/>
    <w:unhideWhenUsed/>
    <w:rsid w:val="00C452E2"/>
    <w:rPr>
      <w:sz w:val="16"/>
      <w:szCs w:val="16"/>
    </w:rPr>
  </w:style>
  <w:style w:type="paragraph" w:styleId="ac">
    <w:name w:val="annotation text"/>
    <w:basedOn w:val="a0"/>
    <w:link w:val="ad"/>
    <w:unhideWhenUsed/>
    <w:rsid w:val="00865259"/>
    <w:pPr>
      <w:ind w:firstLine="0"/>
    </w:pPr>
    <w:rPr>
      <w:szCs w:val="20"/>
    </w:rPr>
  </w:style>
  <w:style w:type="character" w:customStyle="1" w:styleId="ad">
    <w:name w:val="טקסט הערה תו"/>
    <w:basedOn w:val="a2"/>
    <w:link w:val="ac"/>
    <w:rsid w:val="00865259"/>
    <w:rPr>
      <w:rFonts w:cs="David"/>
      <w:color w:val="000000"/>
    </w:rPr>
  </w:style>
  <w:style w:type="paragraph" w:styleId="ae">
    <w:name w:val="annotation subject"/>
    <w:basedOn w:val="ac"/>
    <w:next w:val="ac"/>
    <w:link w:val="af"/>
    <w:semiHidden/>
    <w:unhideWhenUsed/>
    <w:rsid w:val="00C452E2"/>
    <w:rPr>
      <w:b/>
      <w:bCs/>
    </w:rPr>
  </w:style>
  <w:style w:type="character" w:customStyle="1" w:styleId="af">
    <w:name w:val="נושא הערה תו"/>
    <w:basedOn w:val="ad"/>
    <w:link w:val="ae"/>
    <w:semiHidden/>
    <w:rsid w:val="00C452E2"/>
    <w:rPr>
      <w:rFonts w:cs="David"/>
      <w:b/>
      <w:bCs/>
      <w:color w:val="000000"/>
    </w:rPr>
  </w:style>
  <w:style w:type="paragraph" w:styleId="af0">
    <w:name w:val="Balloon Text"/>
    <w:basedOn w:val="a0"/>
    <w:link w:val="af1"/>
    <w:semiHidden/>
    <w:unhideWhenUsed/>
    <w:rsid w:val="00C452E2"/>
    <w:pPr>
      <w:spacing w:line="240" w:lineRule="auto"/>
    </w:pPr>
    <w:rPr>
      <w:rFonts w:ascii="Tahoma" w:hAnsi="Tahoma" w:cs="Tahoma"/>
      <w:sz w:val="16"/>
      <w:szCs w:val="16"/>
    </w:rPr>
  </w:style>
  <w:style w:type="character" w:customStyle="1" w:styleId="af1">
    <w:name w:val="טקסט בלונים תו"/>
    <w:basedOn w:val="a2"/>
    <w:link w:val="af0"/>
    <w:semiHidden/>
    <w:rsid w:val="00C452E2"/>
    <w:rPr>
      <w:rFonts w:ascii="Tahoma" w:hAnsi="Tahoma" w:cs="Tahoma"/>
      <w:color w:val="000000"/>
      <w:sz w:val="16"/>
      <w:szCs w:val="16"/>
    </w:rPr>
  </w:style>
  <w:style w:type="paragraph" w:styleId="af2">
    <w:name w:val="Revision"/>
    <w:hidden/>
    <w:uiPriority w:val="99"/>
    <w:semiHidden/>
    <w:rsid w:val="00C452E2"/>
    <w:rPr>
      <w:rFonts w:cs="David"/>
      <w:color w:val="000000"/>
      <w:szCs w:val="24"/>
    </w:rPr>
  </w:style>
  <w:style w:type="paragraph" w:customStyle="1" w:styleId="af3">
    <w:name w:val="פנימי"/>
    <w:basedOn w:val="a1"/>
    <w:qFormat/>
    <w:rsid w:val="00A17469"/>
    <w:rPr>
      <w:b/>
      <w:bCs/>
      <w:i/>
      <w:iCs/>
      <w:color w:val="FF0000"/>
    </w:rPr>
  </w:style>
  <w:style w:type="paragraph" w:styleId="af4">
    <w:name w:val="List Paragraph"/>
    <w:basedOn w:val="a0"/>
    <w:uiPriority w:val="34"/>
    <w:qFormat/>
    <w:rsid w:val="00F91E3B"/>
    <w:pPr>
      <w:ind w:left="720"/>
      <w:contextualSpacing/>
    </w:pPr>
  </w:style>
  <w:style w:type="table" w:styleId="af5">
    <w:name w:val="Table Grid"/>
    <w:basedOn w:val="a3"/>
    <w:rsid w:val="006C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כותרת 4 תו"/>
    <w:basedOn w:val="a2"/>
    <w:link w:val="4"/>
    <w:rsid w:val="00BA4D00"/>
    <w:rPr>
      <w:rFonts w:cs="FrankRuehl"/>
      <w:b/>
      <w:bCs/>
      <w:color w:val="000000"/>
      <w:sz w:val="25"/>
      <w:szCs w:val="25"/>
    </w:rPr>
  </w:style>
  <w:style w:type="character" w:customStyle="1" w:styleId="a8">
    <w:name w:val="טקסט הערת שוליים תו"/>
    <w:basedOn w:val="a2"/>
    <w:link w:val="a7"/>
    <w:semiHidden/>
    <w:rsid w:val="00955340"/>
    <w:rPr>
      <w:rFonts w:cs="FrankRuehl"/>
      <w:color w:val="000000"/>
    </w:rPr>
  </w:style>
  <w:style w:type="paragraph" w:styleId="af6">
    <w:name w:val="Quote"/>
    <w:basedOn w:val="a0"/>
    <w:next w:val="a0"/>
    <w:link w:val="af7"/>
    <w:uiPriority w:val="29"/>
    <w:qFormat/>
    <w:rsid w:val="00871B03"/>
    <w:rPr>
      <w:i/>
      <w:iCs/>
      <w:color w:val="000000" w:themeColor="text1"/>
    </w:rPr>
  </w:style>
  <w:style w:type="character" w:customStyle="1" w:styleId="af7">
    <w:name w:val="ציטוט תו"/>
    <w:basedOn w:val="a2"/>
    <w:link w:val="af6"/>
    <w:uiPriority w:val="29"/>
    <w:rsid w:val="00871B03"/>
    <w:rPr>
      <w:rFonts w:cs="FrankRuehl"/>
      <w:i/>
      <w:iCs/>
      <w:color w:val="000000" w:themeColor="text1"/>
      <w:szCs w:val="25"/>
    </w:rPr>
  </w:style>
  <w:style w:type="paragraph" w:styleId="af8">
    <w:name w:val="endnote text"/>
    <w:basedOn w:val="a0"/>
    <w:link w:val="af9"/>
    <w:rsid w:val="005B390D"/>
    <w:pPr>
      <w:spacing w:line="240" w:lineRule="auto"/>
      <w:ind w:firstLine="0"/>
      <w:jc w:val="left"/>
    </w:pPr>
    <w:rPr>
      <w:rFonts w:cs="Times New Roman"/>
      <w:color w:val="auto"/>
      <w:szCs w:val="20"/>
    </w:rPr>
  </w:style>
  <w:style w:type="character" w:customStyle="1" w:styleId="af9">
    <w:name w:val="טקסט הערת סיום תו"/>
    <w:basedOn w:val="a2"/>
    <w:link w:val="af8"/>
    <w:rsid w:val="005B390D"/>
  </w:style>
  <w:style w:type="character" w:styleId="afa">
    <w:name w:val="endnote reference"/>
    <w:rsid w:val="005B39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663211">
      <w:bodyDiv w:val="1"/>
      <w:marLeft w:val="0"/>
      <w:marRight w:val="0"/>
      <w:marTop w:val="0"/>
      <w:marBottom w:val="0"/>
      <w:divBdr>
        <w:top w:val="none" w:sz="0" w:space="0" w:color="auto"/>
        <w:left w:val="none" w:sz="0" w:space="0" w:color="auto"/>
        <w:bottom w:val="none" w:sz="0" w:space="0" w:color="auto"/>
        <w:right w:val="none" w:sz="0" w:space="0" w:color="auto"/>
      </w:divBdr>
    </w:div>
    <w:div w:id="702560210">
      <w:bodyDiv w:val="1"/>
      <w:marLeft w:val="0"/>
      <w:marRight w:val="0"/>
      <w:marTop w:val="0"/>
      <w:marBottom w:val="0"/>
      <w:divBdr>
        <w:top w:val="none" w:sz="0" w:space="0" w:color="auto"/>
        <w:left w:val="none" w:sz="0" w:space="0" w:color="auto"/>
        <w:bottom w:val="none" w:sz="0" w:space="0" w:color="auto"/>
        <w:right w:val="none" w:sz="0" w:space="0" w:color="auto"/>
      </w:divBdr>
    </w:div>
    <w:div w:id="873233038">
      <w:bodyDiv w:val="1"/>
      <w:marLeft w:val="0"/>
      <w:marRight w:val="0"/>
      <w:marTop w:val="0"/>
      <w:marBottom w:val="0"/>
      <w:divBdr>
        <w:top w:val="none" w:sz="0" w:space="0" w:color="auto"/>
        <w:left w:val="none" w:sz="0" w:space="0" w:color="auto"/>
        <w:bottom w:val="none" w:sz="0" w:space="0" w:color="auto"/>
        <w:right w:val="none" w:sz="0" w:space="0" w:color="auto"/>
      </w:divBdr>
    </w:div>
    <w:div w:id="136440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el\Documents\&#1514;&#1489;&#1504;&#1497;&#1493;&#1514;%20&#1502;&#1493;&#1514;&#1488;&#1502;&#1493;&#1514;%20&#1488;&#1497;&#1513;&#1497;&#1514;%20&#1513;&#1500;%20Office\PHD.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8C1F8-DD00-4DFD-A230-4B1536F2A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PHD</Template>
  <TotalTime>4</TotalTime>
  <Pages>13</Pages>
  <Words>5168</Words>
  <Characters>25842</Characters>
  <Application>Microsoft Office Word</Application>
  <DocSecurity>0</DocSecurity>
  <Lines>215</Lines>
  <Paragraphs>61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אריאל סרי-לוי</dc:creator>
  <cp:lastModifiedBy>Naama Seri-Levi</cp:lastModifiedBy>
  <cp:revision>164</cp:revision>
  <cp:lastPrinted>1900-12-31T22:00:00Z</cp:lastPrinted>
  <dcterms:created xsi:type="dcterms:W3CDTF">2019-01-06T08:26:00Z</dcterms:created>
  <dcterms:modified xsi:type="dcterms:W3CDTF">2019-01-06T20:05:00Z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430943</vt:lpwstr>
  </property>
  <property fmtid="{D5CDD505-2E9C-101B-9397-08002B2CF9AE}" pid="3" name="StyleId">
    <vt:lpwstr>http://www.zotero.org/styles/vancouver</vt:lpwstr>
  </property>
</Properties>
</file>