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46914" w14:textId="1EC7EBC4" w:rsidR="00044947" w:rsidRDefault="00906DC7" w:rsidP="00044947">
      <w:pPr>
        <w:spacing w:line="480" w:lineRule="auto"/>
        <w:jc w:val="both"/>
        <w:rPr>
          <w:rFonts w:ascii="David" w:hAnsi="David" w:cs="David"/>
          <w:b/>
          <w:bCs/>
          <w:sz w:val="24"/>
          <w:szCs w:val="24"/>
          <w:rtl/>
        </w:rPr>
      </w:pPr>
      <w:r w:rsidRPr="00906DC7">
        <w:rPr>
          <w:rFonts w:ascii="David" w:hAnsi="David" w:cs="David" w:hint="cs"/>
          <w:b/>
          <w:bCs/>
          <w:sz w:val="24"/>
          <w:szCs w:val="24"/>
          <w:rtl/>
        </w:rPr>
        <w:t>העברה בין דורית של טראומת השואה וביטויה בספרות</w:t>
      </w:r>
    </w:p>
    <w:p w14:paraId="7F01CD7B" w14:textId="77777777" w:rsidR="00044947" w:rsidRDefault="00044947" w:rsidP="00044947">
      <w:pPr>
        <w:spacing w:line="480" w:lineRule="auto"/>
        <w:jc w:val="both"/>
        <w:rPr>
          <w:rFonts w:ascii="David" w:hAnsi="David" w:cs="David"/>
          <w:b/>
          <w:bCs/>
          <w:sz w:val="24"/>
          <w:szCs w:val="24"/>
          <w:rtl/>
        </w:rPr>
      </w:pPr>
      <w:r>
        <w:rPr>
          <w:rFonts w:ascii="David" w:hAnsi="David" w:cs="David" w:hint="cs"/>
          <w:b/>
          <w:bCs/>
          <w:sz w:val="24"/>
          <w:szCs w:val="24"/>
          <w:rtl/>
        </w:rPr>
        <w:t>ד"ר בינה ניר</w:t>
      </w:r>
    </w:p>
    <w:p w14:paraId="1E327C21" w14:textId="10851944" w:rsidR="006B4F09" w:rsidRPr="006B4F09" w:rsidRDefault="006B4F09" w:rsidP="00647D0D">
      <w:pPr>
        <w:spacing w:line="480" w:lineRule="auto"/>
        <w:jc w:val="both"/>
        <w:rPr>
          <w:rFonts w:ascii="David" w:hAnsi="David" w:cs="David" w:hint="cs"/>
          <w:sz w:val="24"/>
          <w:szCs w:val="24"/>
          <w:rtl/>
        </w:rPr>
      </w:pPr>
      <w:r w:rsidRPr="006B4F09">
        <w:rPr>
          <w:rFonts w:ascii="David" w:hAnsi="David" w:cs="David" w:hint="cs"/>
          <w:sz w:val="24"/>
          <w:szCs w:val="24"/>
          <w:rtl/>
        </w:rPr>
        <w:t>תקציר</w:t>
      </w:r>
    </w:p>
    <w:p w14:paraId="4C4D7458" w14:textId="5C2AD458" w:rsidR="006B4F09" w:rsidRPr="006B4F09" w:rsidRDefault="006B4F09" w:rsidP="00157D94">
      <w:pPr>
        <w:spacing w:line="480" w:lineRule="auto"/>
        <w:jc w:val="both"/>
        <w:rPr>
          <w:rFonts w:ascii="David" w:hAnsi="David" w:cs="David"/>
          <w:sz w:val="24"/>
          <w:szCs w:val="24"/>
          <w:rtl/>
        </w:rPr>
      </w:pPr>
      <w:r w:rsidRPr="006B4F09">
        <w:rPr>
          <w:rFonts w:ascii="David" w:hAnsi="David" w:cs="David"/>
          <w:sz w:val="24"/>
          <w:szCs w:val="24"/>
          <w:rtl/>
        </w:rPr>
        <w:t xml:space="preserve">      מושג הטראומה הינו מושג מרכזי בהיסטוריוגרפיה של השואה. השואה נתפסת במחקר, ההיסטוריוגרפי והפסיכואנליטי כאחד, לא רק כהתרחשות שאירעה בעבר, אלא כאירוע הממשיך להתקיים ולהשפיע על משפחות הניצולים </w:t>
      </w:r>
      <w:r w:rsidR="00157D94">
        <w:rPr>
          <w:rFonts w:ascii="David" w:hAnsi="David" w:cs="David" w:hint="cs"/>
          <w:sz w:val="24"/>
          <w:szCs w:val="24"/>
          <w:rtl/>
        </w:rPr>
        <w:t>ו</w:t>
      </w:r>
      <w:r w:rsidRPr="006B4F09">
        <w:rPr>
          <w:rFonts w:ascii="David" w:hAnsi="David" w:cs="David"/>
          <w:sz w:val="24"/>
          <w:szCs w:val="24"/>
          <w:rtl/>
        </w:rPr>
        <w:t xml:space="preserve">על העם היהודי (בן-דת 2015, 30). </w:t>
      </w:r>
    </w:p>
    <w:p w14:paraId="52753E97" w14:textId="6E77E3A3" w:rsidR="006B4F09" w:rsidRPr="006B4F09" w:rsidRDefault="006B4F09" w:rsidP="00157D94">
      <w:pPr>
        <w:spacing w:line="480" w:lineRule="auto"/>
        <w:jc w:val="both"/>
        <w:rPr>
          <w:rFonts w:ascii="David" w:hAnsi="David" w:cs="David"/>
          <w:sz w:val="24"/>
          <w:szCs w:val="24"/>
          <w:rtl/>
        </w:rPr>
      </w:pPr>
      <w:r w:rsidRPr="006B4F09">
        <w:rPr>
          <w:rFonts w:ascii="David" w:hAnsi="David" w:cs="David"/>
          <w:sz w:val="24"/>
          <w:szCs w:val="24"/>
          <w:rtl/>
        </w:rPr>
        <w:t xml:space="preserve">    החל משנות החמישים והשישים החלו להגיע עדויות על כך שטראומת השואה והשלכותיה אינן ממוקדות רק בקרב ניצולי השואה עצמם, אלא נמשכות גם בקרב בני הדור השני</w:t>
      </w:r>
      <w:r w:rsidR="00157D94">
        <w:rPr>
          <w:rFonts w:ascii="David" w:hAnsi="David" w:cs="David" w:hint="cs"/>
          <w:sz w:val="24"/>
          <w:szCs w:val="24"/>
          <w:rtl/>
        </w:rPr>
        <w:t xml:space="preserve"> </w:t>
      </w:r>
      <w:r w:rsidRPr="006B4F09">
        <w:rPr>
          <w:rFonts w:ascii="David" w:hAnsi="David" w:cs="David"/>
          <w:sz w:val="24"/>
          <w:szCs w:val="24"/>
          <w:rtl/>
        </w:rPr>
        <w:t>(</w:t>
      </w:r>
      <w:r w:rsidRPr="006B4F09">
        <w:rPr>
          <w:rFonts w:ascii="David" w:hAnsi="David" w:cs="David"/>
          <w:sz w:val="24"/>
          <w:szCs w:val="24"/>
        </w:rPr>
        <w:t>Kellerman, 2008</w:t>
      </w:r>
      <w:r w:rsidRPr="006B4F09">
        <w:rPr>
          <w:rFonts w:ascii="David" w:hAnsi="David" w:cs="David"/>
          <w:sz w:val="24"/>
          <w:szCs w:val="24"/>
          <w:rtl/>
        </w:rPr>
        <w:t>), אשר נולדו לאחר</w:t>
      </w:r>
      <w:r w:rsidRPr="006B4F09">
        <w:rPr>
          <w:rFonts w:ascii="David" w:hAnsi="David" w:cs="David" w:hint="cs"/>
          <w:sz w:val="24"/>
          <w:szCs w:val="24"/>
          <w:rtl/>
        </w:rPr>
        <w:t xml:space="preserve"> השואה</w:t>
      </w:r>
      <w:r w:rsidRPr="006B4F09">
        <w:rPr>
          <w:rFonts w:ascii="David" w:hAnsi="David" w:cs="David"/>
          <w:sz w:val="24"/>
          <w:szCs w:val="24"/>
          <w:rtl/>
        </w:rPr>
        <w:t xml:space="preserve"> וגדלו בצילה. ילדי ניצולים שונים, כמובן, זה מזה בטיפוס האישיות שלהם ובסגנונות חייהם</w:t>
      </w:r>
      <w:r w:rsidRPr="006B4F09">
        <w:rPr>
          <w:rFonts w:ascii="David" w:hAnsi="David" w:cs="David" w:hint="cs"/>
          <w:sz w:val="24"/>
          <w:szCs w:val="24"/>
          <w:rtl/>
        </w:rPr>
        <w:t>,</w:t>
      </w:r>
      <w:r w:rsidRPr="006B4F09">
        <w:rPr>
          <w:rFonts w:ascii="David" w:hAnsi="David" w:cs="David"/>
          <w:sz w:val="24"/>
          <w:szCs w:val="24"/>
          <w:rtl/>
        </w:rPr>
        <w:t xml:space="preserve"> אך המחקר מצביע שאצל רבים מהם בולטים נושאים מסוימים על אף הגיוון באישיותם (האס 1999, 40-41). </w:t>
      </w:r>
    </w:p>
    <w:p w14:paraId="11D0C0E7" w14:textId="7C3A58B1" w:rsidR="006B4F09" w:rsidRPr="00157D94" w:rsidRDefault="006B4F09" w:rsidP="00157D94">
      <w:pPr>
        <w:spacing w:line="480" w:lineRule="auto"/>
        <w:jc w:val="both"/>
        <w:rPr>
          <w:rFonts w:ascii="David" w:hAnsi="David" w:cs="David" w:hint="cs"/>
          <w:sz w:val="24"/>
          <w:szCs w:val="24"/>
          <w:rtl/>
        </w:rPr>
      </w:pPr>
      <w:r w:rsidRPr="006B4F09">
        <w:rPr>
          <w:rFonts w:ascii="David" w:hAnsi="David" w:cs="David"/>
          <w:sz w:val="24"/>
          <w:szCs w:val="24"/>
          <w:rtl/>
        </w:rPr>
        <w:t xml:space="preserve">    את השפעות הגדילה בצל השואה, ואת השפעות ההעברה הבין-דורית של טראומת השואה ניתן לראות במגוון היבטים בחייהם של בני ה"דור השני", אנחנו נבחן את השתקפותם של תסמינים אלו כפי שהם באים לידי ביטוי בספרו של דויד גרוסמן "עיין ערך אהבה"</w:t>
      </w:r>
      <w:r w:rsidRPr="006B4F09">
        <w:rPr>
          <w:rFonts w:ascii="David" w:hAnsi="David" w:cs="David" w:hint="cs"/>
          <w:sz w:val="24"/>
          <w:szCs w:val="24"/>
          <w:rtl/>
        </w:rPr>
        <w:t xml:space="preserve">, </w:t>
      </w:r>
      <w:r w:rsidRPr="006B4F09">
        <w:rPr>
          <w:rFonts w:ascii="David" w:hAnsi="David" w:cs="David"/>
          <w:sz w:val="24"/>
          <w:szCs w:val="24"/>
          <w:rtl/>
        </w:rPr>
        <w:t xml:space="preserve">אשר בוחן את השואה מתוך הפרספקטיבה של </w:t>
      </w:r>
      <w:proofErr w:type="spellStart"/>
      <w:r w:rsidRPr="006B4F09">
        <w:rPr>
          <w:rFonts w:ascii="David" w:hAnsi="David" w:cs="David"/>
          <w:sz w:val="24"/>
          <w:szCs w:val="24"/>
          <w:rtl/>
        </w:rPr>
        <w:t>מומיק</w:t>
      </w:r>
      <w:proofErr w:type="spellEnd"/>
      <w:r w:rsidRPr="006B4F09">
        <w:rPr>
          <w:rFonts w:ascii="David" w:hAnsi="David" w:cs="David"/>
          <w:sz w:val="24"/>
          <w:szCs w:val="24"/>
          <w:rtl/>
        </w:rPr>
        <w:t>, בן הדור השני לשואה</w:t>
      </w:r>
      <w:r w:rsidRPr="00157D94">
        <w:rPr>
          <w:rFonts w:ascii="David" w:hAnsi="David" w:cs="David"/>
          <w:sz w:val="24"/>
          <w:szCs w:val="24"/>
          <w:rtl/>
        </w:rPr>
        <w:t>.</w:t>
      </w:r>
      <w:r w:rsidR="00157D94" w:rsidRPr="00157D94">
        <w:rPr>
          <w:rFonts w:ascii="David" w:hAnsi="David" w:cs="David" w:hint="cs"/>
          <w:sz w:val="24"/>
          <w:szCs w:val="24"/>
          <w:rtl/>
        </w:rPr>
        <w:t xml:space="preserve"> גרוסמן </w:t>
      </w:r>
      <w:r w:rsidR="00157D94">
        <w:rPr>
          <w:rFonts w:ascii="David" w:hAnsi="David" w:cs="David" w:hint="cs"/>
          <w:sz w:val="24"/>
          <w:szCs w:val="24"/>
          <w:rtl/>
        </w:rPr>
        <w:t xml:space="preserve">מלמד אותנו כי לכתיבה עצמה, מעבר לתיעוד ולעדות, ישנו פוטנציאל של ריפוי. עוד מלמדנו הסופר </w:t>
      </w:r>
      <w:r w:rsidR="00157D94" w:rsidRPr="00157D94">
        <w:rPr>
          <w:rFonts w:ascii="David" w:hAnsi="David" w:cs="David"/>
          <w:sz w:val="24"/>
          <w:szCs w:val="24"/>
          <w:rtl/>
        </w:rPr>
        <w:t xml:space="preserve">כי בכל אחד </w:t>
      </w:r>
      <w:proofErr w:type="spellStart"/>
      <w:r w:rsidR="00157D94" w:rsidRPr="00157D94">
        <w:rPr>
          <w:rFonts w:ascii="David" w:hAnsi="David" w:cs="David"/>
          <w:sz w:val="24"/>
          <w:szCs w:val="24"/>
          <w:rtl/>
        </w:rPr>
        <w:t>מאיתנו</w:t>
      </w:r>
      <w:proofErr w:type="spellEnd"/>
      <w:r w:rsidR="00157D94" w:rsidRPr="00157D94">
        <w:rPr>
          <w:rFonts w:ascii="David" w:hAnsi="David" w:cs="David"/>
          <w:sz w:val="24"/>
          <w:szCs w:val="24"/>
          <w:rtl/>
        </w:rPr>
        <w:t xml:space="preserve"> מסתתרים הן הקורבן והן התוקפן, ובתנאים מסוימים– ה"חיה הנאצית" או מקבילותיה, עשויות להתעורר בכל אחד </w:t>
      </w:r>
      <w:proofErr w:type="spellStart"/>
      <w:r w:rsidR="00157D94" w:rsidRPr="00157D94">
        <w:rPr>
          <w:rFonts w:ascii="David" w:hAnsi="David" w:cs="David"/>
          <w:sz w:val="24"/>
          <w:szCs w:val="24"/>
          <w:rtl/>
        </w:rPr>
        <w:t>מאיתנו</w:t>
      </w:r>
      <w:proofErr w:type="spellEnd"/>
      <w:r w:rsidR="00157D94" w:rsidRPr="00157D94">
        <w:rPr>
          <w:rFonts w:ascii="David" w:hAnsi="David" w:cs="David" w:hint="cs"/>
          <w:sz w:val="24"/>
          <w:szCs w:val="24"/>
          <w:rtl/>
        </w:rPr>
        <w:t>.</w:t>
      </w:r>
    </w:p>
    <w:p w14:paraId="3EC31082" w14:textId="0864E685" w:rsidR="006B4F09" w:rsidRPr="006B4F09" w:rsidRDefault="006B4F09" w:rsidP="006B4F09">
      <w:pPr>
        <w:spacing w:line="480" w:lineRule="auto"/>
        <w:jc w:val="both"/>
        <w:rPr>
          <w:rFonts w:ascii="David" w:hAnsi="David" w:cs="David"/>
          <w:b/>
          <w:bCs/>
          <w:sz w:val="24"/>
          <w:szCs w:val="24"/>
          <w:rtl/>
        </w:rPr>
      </w:pPr>
      <w:r w:rsidRPr="006B4F09">
        <w:rPr>
          <w:rFonts w:ascii="David" w:hAnsi="David" w:cs="David"/>
          <w:b/>
          <w:bCs/>
          <w:sz w:val="24"/>
          <w:szCs w:val="24"/>
          <w:rtl/>
        </w:rPr>
        <w:t>מילות מפתח</w:t>
      </w:r>
      <w:r w:rsidRPr="006B4F09">
        <w:rPr>
          <w:rFonts w:ascii="David" w:hAnsi="David" w:cs="David" w:hint="cs"/>
          <w:b/>
          <w:bCs/>
          <w:sz w:val="24"/>
          <w:szCs w:val="24"/>
          <w:rtl/>
        </w:rPr>
        <w:t xml:space="preserve">: </w:t>
      </w:r>
      <w:r w:rsidRPr="006B4F09">
        <w:rPr>
          <w:rFonts w:ascii="David" w:hAnsi="David" w:cs="David" w:hint="cs"/>
          <w:sz w:val="24"/>
          <w:szCs w:val="24"/>
          <w:rtl/>
        </w:rPr>
        <w:t>שואה,</w:t>
      </w:r>
      <w:r>
        <w:rPr>
          <w:rFonts w:ascii="David" w:hAnsi="David" w:cs="David" w:hint="cs"/>
          <w:sz w:val="24"/>
          <w:szCs w:val="24"/>
          <w:rtl/>
        </w:rPr>
        <w:t xml:space="preserve"> ניצולים,</w:t>
      </w:r>
      <w:r w:rsidRPr="006B4F09">
        <w:rPr>
          <w:rFonts w:ascii="David" w:hAnsi="David" w:cs="David" w:hint="cs"/>
          <w:sz w:val="24"/>
          <w:szCs w:val="24"/>
          <w:rtl/>
        </w:rPr>
        <w:t xml:space="preserve"> דור שני, העברה בין-דורית, טראומה</w:t>
      </w:r>
      <w:r w:rsidR="00157D94">
        <w:rPr>
          <w:rFonts w:ascii="David" w:hAnsi="David" w:cs="David" w:hint="cs"/>
          <w:sz w:val="24"/>
          <w:szCs w:val="24"/>
          <w:rtl/>
        </w:rPr>
        <w:t>, גרוסמן</w:t>
      </w:r>
      <w:r w:rsidRPr="006B4F09">
        <w:rPr>
          <w:rFonts w:ascii="David" w:hAnsi="David" w:cs="David" w:hint="cs"/>
          <w:b/>
          <w:bCs/>
          <w:sz w:val="24"/>
          <w:szCs w:val="24"/>
          <w:rtl/>
        </w:rPr>
        <w:t xml:space="preserve"> </w:t>
      </w:r>
    </w:p>
    <w:p w14:paraId="08B03DB9" w14:textId="52EA1715" w:rsidR="00203750" w:rsidRPr="002306D7" w:rsidRDefault="00647D0D" w:rsidP="00663FB7">
      <w:pPr>
        <w:spacing w:line="480" w:lineRule="auto"/>
        <w:jc w:val="both"/>
        <w:rPr>
          <w:rFonts w:ascii="David" w:hAnsi="David" w:cs="David"/>
          <w:sz w:val="24"/>
          <w:szCs w:val="24"/>
          <w:rtl/>
        </w:rPr>
      </w:pPr>
      <w:r w:rsidRPr="00647D0D">
        <w:rPr>
          <w:rFonts w:ascii="David" w:hAnsi="David" w:cs="David" w:hint="cs"/>
          <w:b/>
          <w:bCs/>
          <w:sz w:val="24"/>
          <w:szCs w:val="24"/>
          <w:rtl/>
        </w:rPr>
        <w:t>מבוא</w:t>
      </w:r>
      <w:r w:rsidR="00F71DB8" w:rsidRPr="00331EA5">
        <w:rPr>
          <w:rFonts w:ascii="David" w:hAnsi="David" w:cs="David"/>
          <w:sz w:val="24"/>
          <w:szCs w:val="24"/>
          <w:rtl/>
        </w:rPr>
        <w:br/>
      </w:r>
      <w:r w:rsidR="00203750" w:rsidRPr="00203750">
        <w:rPr>
          <w:rFonts w:ascii="David" w:hAnsi="David" w:cs="David"/>
          <w:sz w:val="24"/>
          <w:szCs w:val="24"/>
          <w:rtl/>
        </w:rPr>
        <w:t xml:space="preserve">המילה טראומה מקורה ביוונית ומשמעותה פצע או חבלה. בשיח התרבותי הטראומה משמשת כמטפורה לפצע נפשי </w:t>
      </w:r>
      <w:r w:rsidR="00203750" w:rsidRPr="006D4FF9">
        <w:rPr>
          <w:rFonts w:ascii="David" w:hAnsi="David" w:cs="David"/>
          <w:sz w:val="24"/>
          <w:szCs w:val="24"/>
          <w:rtl/>
        </w:rPr>
        <w:t>חבוי</w:t>
      </w:r>
      <w:r w:rsidR="00906DC7" w:rsidRPr="006D4FF9">
        <w:rPr>
          <w:rFonts w:ascii="David" w:hAnsi="David" w:cs="David" w:hint="cs"/>
          <w:sz w:val="24"/>
          <w:szCs w:val="24"/>
          <w:rtl/>
        </w:rPr>
        <w:t xml:space="preserve"> (גורביץ וערב</w:t>
      </w:r>
      <w:r w:rsidR="006D4FF9">
        <w:rPr>
          <w:rFonts w:ascii="David" w:hAnsi="David" w:cs="David" w:hint="cs"/>
          <w:sz w:val="24"/>
          <w:szCs w:val="24"/>
          <w:rtl/>
        </w:rPr>
        <w:t xml:space="preserve"> 2012,</w:t>
      </w:r>
      <w:r w:rsidR="00906DC7" w:rsidRPr="006D4FF9">
        <w:rPr>
          <w:rFonts w:ascii="David" w:hAnsi="David" w:cs="David" w:hint="cs"/>
          <w:sz w:val="24"/>
          <w:szCs w:val="24"/>
          <w:rtl/>
        </w:rPr>
        <w:t xml:space="preserve"> 452)</w:t>
      </w:r>
      <w:r w:rsidR="00203750" w:rsidRPr="006D4FF9">
        <w:rPr>
          <w:rFonts w:ascii="David" w:hAnsi="David" w:cs="David"/>
          <w:sz w:val="24"/>
          <w:szCs w:val="24"/>
          <w:rtl/>
        </w:rPr>
        <w:t>. "</w:t>
      </w:r>
      <w:r w:rsidR="00203750" w:rsidRPr="00203750">
        <w:rPr>
          <w:rFonts w:ascii="David" w:hAnsi="David" w:cs="David"/>
          <w:sz w:val="24"/>
          <w:szCs w:val="24"/>
          <w:rtl/>
        </w:rPr>
        <w:t xml:space="preserve">טראומה" היא מצב בו נגרם נזק נפשי לאדם בעקבות חוויה בודדת או מצבור של חוויות הנתפסות כקשות במיוחד. הגורם המכריע ביחס להפיכה של חוויה לטראומטית הוא יכולתו של האדם להתמודד עם האירוע מבחינה רגשית. החוויה הטראומטית הינה חוויה סובייקטיבית ומשתנה מאדם לאדם, אך בין המאפיינים הנחשבים </w:t>
      </w:r>
      <w:r w:rsidR="00A523CF">
        <w:rPr>
          <w:rFonts w:ascii="David" w:hAnsi="David" w:cs="David" w:hint="cs"/>
          <w:sz w:val="24"/>
          <w:szCs w:val="24"/>
          <w:rtl/>
        </w:rPr>
        <w:t>כ</w:t>
      </w:r>
      <w:r w:rsidR="00203750" w:rsidRPr="00203750">
        <w:rPr>
          <w:rFonts w:ascii="David" w:hAnsi="David" w:cs="David"/>
          <w:sz w:val="24"/>
          <w:szCs w:val="24"/>
          <w:rtl/>
        </w:rPr>
        <w:t xml:space="preserve">גורמים מחוללי טראומה, נמצאת חוויה </w:t>
      </w:r>
      <w:proofErr w:type="spellStart"/>
      <w:r w:rsidR="00203750" w:rsidRPr="00203750">
        <w:rPr>
          <w:rFonts w:ascii="David" w:hAnsi="David" w:cs="David"/>
          <w:sz w:val="24"/>
          <w:szCs w:val="24"/>
          <w:rtl/>
        </w:rPr>
        <w:t>אמיתית</w:t>
      </w:r>
      <w:proofErr w:type="spellEnd"/>
      <w:r w:rsidR="00203750" w:rsidRPr="00203750">
        <w:rPr>
          <w:rFonts w:ascii="David" w:hAnsi="David" w:cs="David"/>
          <w:sz w:val="24"/>
          <w:szCs w:val="24"/>
          <w:rtl/>
        </w:rPr>
        <w:t xml:space="preserve"> ומשמעותית של </w:t>
      </w:r>
      <w:r w:rsidR="005671F0">
        <w:rPr>
          <w:rFonts w:ascii="David" w:hAnsi="David" w:cs="David" w:hint="cs"/>
          <w:sz w:val="24"/>
          <w:szCs w:val="24"/>
          <w:rtl/>
        </w:rPr>
        <w:t xml:space="preserve">פחד, </w:t>
      </w:r>
      <w:r w:rsidR="005671F0">
        <w:rPr>
          <w:rFonts w:ascii="David" w:hAnsi="David" w:cs="David"/>
          <w:sz w:val="24"/>
          <w:szCs w:val="24"/>
          <w:rtl/>
        </w:rPr>
        <w:t>חוסר ישע</w:t>
      </w:r>
      <w:r w:rsidR="005671F0">
        <w:rPr>
          <w:rFonts w:ascii="David" w:hAnsi="David" w:cs="David" w:hint="cs"/>
          <w:sz w:val="24"/>
          <w:szCs w:val="24"/>
          <w:rtl/>
        </w:rPr>
        <w:t>, אובדן שליטה וסכנת הכחדה</w:t>
      </w:r>
      <w:r w:rsidR="00663FB7">
        <w:rPr>
          <w:rFonts w:ascii="David" w:hAnsi="David" w:cs="David" w:hint="cs"/>
          <w:sz w:val="24"/>
          <w:szCs w:val="24"/>
          <w:rtl/>
        </w:rPr>
        <w:t xml:space="preserve"> </w:t>
      </w:r>
      <w:r w:rsidR="00663FB7">
        <w:rPr>
          <w:rFonts w:ascii="David" w:hAnsi="David" w:cs="David"/>
          <w:sz w:val="24"/>
          <w:szCs w:val="24"/>
          <w:rtl/>
        </w:rPr>
        <w:t>–</w:t>
      </w:r>
      <w:r w:rsidR="005671F0">
        <w:rPr>
          <w:rFonts w:ascii="David" w:hAnsi="David" w:cs="David" w:hint="cs"/>
          <w:sz w:val="24"/>
          <w:szCs w:val="24"/>
          <w:rtl/>
        </w:rPr>
        <w:t xml:space="preserve"> </w:t>
      </w:r>
      <w:r w:rsidR="00203750" w:rsidRPr="00203750">
        <w:rPr>
          <w:rFonts w:ascii="David" w:hAnsi="David" w:cs="David"/>
          <w:sz w:val="24"/>
          <w:szCs w:val="24"/>
          <w:rtl/>
        </w:rPr>
        <w:t xml:space="preserve">מצב בו האדם חש כי נשקפת סכנה לחייו, לשלמותו הגופנית או </w:t>
      </w:r>
      <w:r w:rsidR="00203750" w:rsidRPr="00203750">
        <w:rPr>
          <w:rFonts w:ascii="David" w:hAnsi="David" w:cs="David"/>
          <w:sz w:val="24"/>
          <w:szCs w:val="24"/>
          <w:rtl/>
        </w:rPr>
        <w:lastRenderedPageBreak/>
        <w:t>לצלילות דעתו</w:t>
      </w:r>
      <w:r w:rsidR="005671F0">
        <w:rPr>
          <w:rFonts w:ascii="David" w:hAnsi="David" w:cs="David" w:hint="cs"/>
          <w:sz w:val="24"/>
          <w:szCs w:val="24"/>
          <w:rtl/>
        </w:rPr>
        <w:t>.</w:t>
      </w:r>
      <w:r w:rsidR="005671F0" w:rsidRPr="005671F0">
        <w:rPr>
          <w:rtl/>
        </w:rPr>
        <w:t xml:space="preserve"> </w:t>
      </w:r>
      <w:r w:rsidR="005671F0" w:rsidRPr="005671F0">
        <w:rPr>
          <w:rFonts w:ascii="David" w:hAnsi="David" w:cs="David"/>
          <w:sz w:val="24"/>
          <w:szCs w:val="24"/>
          <w:rtl/>
        </w:rPr>
        <w:t xml:space="preserve">טראומה היא נוכחות מתמדת של מועקה הנותרת גם כשהסכנה </w:t>
      </w:r>
      <w:r w:rsidR="005671F0" w:rsidRPr="00621154">
        <w:rPr>
          <w:rFonts w:ascii="David" w:hAnsi="David" w:cs="David"/>
          <w:sz w:val="24"/>
          <w:szCs w:val="24"/>
          <w:rtl/>
        </w:rPr>
        <w:t>חלפה</w:t>
      </w:r>
      <w:r w:rsidR="00203750" w:rsidRPr="00621154">
        <w:rPr>
          <w:rFonts w:ascii="David" w:hAnsi="David" w:cs="David"/>
          <w:sz w:val="24"/>
          <w:szCs w:val="24"/>
          <w:rtl/>
        </w:rPr>
        <w:t xml:space="preserve"> (</w:t>
      </w:r>
      <w:r w:rsidR="005671F0" w:rsidRPr="00621154">
        <w:rPr>
          <w:rFonts w:ascii="David" w:hAnsi="David" w:cs="David" w:hint="cs"/>
          <w:sz w:val="24"/>
          <w:szCs w:val="24"/>
          <w:rtl/>
        </w:rPr>
        <w:t>הרמן-לואיס 2010, 50-51</w:t>
      </w:r>
      <w:r w:rsidR="00203750" w:rsidRPr="00621154">
        <w:rPr>
          <w:rFonts w:ascii="David" w:hAnsi="David" w:cs="David"/>
          <w:sz w:val="24"/>
          <w:szCs w:val="24"/>
        </w:rPr>
        <w:t>Perry, 2007</w:t>
      </w:r>
      <w:r w:rsidR="005671F0" w:rsidRPr="00621154">
        <w:rPr>
          <w:rFonts w:ascii="David" w:hAnsi="David" w:cs="David"/>
          <w:sz w:val="24"/>
          <w:szCs w:val="24"/>
        </w:rPr>
        <w:t xml:space="preserve">; </w:t>
      </w:r>
      <w:r w:rsidR="00203750" w:rsidRPr="00621154">
        <w:rPr>
          <w:rFonts w:ascii="David" w:hAnsi="David" w:cs="David"/>
          <w:sz w:val="24"/>
          <w:szCs w:val="24"/>
          <w:rtl/>
        </w:rPr>
        <w:t xml:space="preserve">). </w:t>
      </w:r>
      <w:r w:rsidR="005671F0" w:rsidRPr="00621154">
        <w:rPr>
          <w:rFonts w:ascii="David" w:hAnsi="David" w:cs="David" w:hint="cs"/>
          <w:sz w:val="24"/>
          <w:szCs w:val="24"/>
          <w:rtl/>
        </w:rPr>
        <w:t xml:space="preserve"> הטראומה מתוארת לעיתים כהתנסות חוץ גופית, כמשהו שאינו קורה לאדם עצמו</w:t>
      </w:r>
      <w:r w:rsidR="00D47CEF" w:rsidRPr="00621154">
        <w:rPr>
          <w:rFonts w:ascii="David" w:hAnsi="David" w:cs="David" w:hint="cs"/>
          <w:sz w:val="24"/>
          <w:szCs w:val="24"/>
          <w:rtl/>
        </w:rPr>
        <w:t>. הנתק מן המציאות הטראומטית ומהזיכרון שלה מלווה בתמונות חסרות הקשר וחסרות רצף ועלול להתבטא בתחושת זמן של הילוך איטי (</w:t>
      </w:r>
      <w:r w:rsidR="00D47CEF" w:rsidRPr="00621154">
        <w:rPr>
          <w:rFonts w:ascii="David" w:hAnsi="David" w:cs="David"/>
          <w:sz w:val="24"/>
          <w:szCs w:val="24"/>
          <w:rtl/>
        </w:rPr>
        <w:t>הרמן-לואיס 2010, 51</w:t>
      </w:r>
      <w:r w:rsidR="00D47CEF" w:rsidRPr="00621154">
        <w:rPr>
          <w:rFonts w:ascii="David" w:hAnsi="David" w:cs="David" w:hint="cs"/>
          <w:sz w:val="24"/>
          <w:szCs w:val="24"/>
          <w:rtl/>
        </w:rPr>
        <w:t>).</w:t>
      </w:r>
      <w:r w:rsidR="002306D7">
        <w:rPr>
          <w:rFonts w:ascii="David" w:hAnsi="David" w:cs="David" w:hint="cs"/>
          <w:b/>
          <w:bCs/>
          <w:sz w:val="24"/>
          <w:szCs w:val="24"/>
          <w:rtl/>
        </w:rPr>
        <w:t xml:space="preserve"> </w:t>
      </w:r>
      <w:r w:rsidR="002306D7" w:rsidRPr="002306D7">
        <w:rPr>
          <w:rFonts w:ascii="David" w:hAnsi="David" w:cs="David" w:hint="cs"/>
          <w:sz w:val="24"/>
          <w:szCs w:val="24"/>
          <w:rtl/>
        </w:rPr>
        <w:t>מאחר ש</w:t>
      </w:r>
      <w:r w:rsidR="002306D7">
        <w:rPr>
          <w:rFonts w:ascii="David" w:hAnsi="David" w:cs="David" w:hint="cs"/>
          <w:sz w:val="24"/>
          <w:szCs w:val="24"/>
          <w:rtl/>
        </w:rPr>
        <w:t xml:space="preserve">האירוע </w:t>
      </w:r>
      <w:r w:rsidR="002306D7" w:rsidRPr="002306D7">
        <w:rPr>
          <w:rFonts w:ascii="David" w:hAnsi="David" w:cs="David" w:hint="cs"/>
          <w:sz w:val="24"/>
          <w:szCs w:val="24"/>
          <w:rtl/>
        </w:rPr>
        <w:t xml:space="preserve">לא נחווה </w:t>
      </w:r>
      <w:r w:rsidR="002306D7">
        <w:rPr>
          <w:rFonts w:ascii="David" w:hAnsi="David" w:cs="David" w:hint="cs"/>
          <w:sz w:val="24"/>
          <w:szCs w:val="24"/>
          <w:rtl/>
        </w:rPr>
        <w:t xml:space="preserve">במלואו </w:t>
      </w:r>
      <w:r w:rsidR="002306D7" w:rsidRPr="002306D7">
        <w:rPr>
          <w:rFonts w:ascii="David" w:hAnsi="David" w:cs="David" w:hint="cs"/>
          <w:sz w:val="24"/>
          <w:szCs w:val="24"/>
          <w:rtl/>
        </w:rPr>
        <w:t>בזמן</w:t>
      </w:r>
      <w:r w:rsidR="002306D7">
        <w:rPr>
          <w:rFonts w:ascii="David" w:hAnsi="David" w:cs="David" w:hint="cs"/>
          <w:sz w:val="24"/>
          <w:szCs w:val="24"/>
          <w:rtl/>
        </w:rPr>
        <w:t xml:space="preserve"> </w:t>
      </w:r>
      <w:proofErr w:type="spellStart"/>
      <w:r w:rsidR="002306D7">
        <w:rPr>
          <w:rFonts w:ascii="David" w:hAnsi="David" w:cs="David" w:hint="cs"/>
          <w:sz w:val="24"/>
          <w:szCs w:val="24"/>
          <w:rtl/>
        </w:rPr>
        <w:t>האמיתי</w:t>
      </w:r>
      <w:proofErr w:type="spellEnd"/>
      <w:r w:rsidR="002306D7" w:rsidRPr="002306D7">
        <w:rPr>
          <w:rFonts w:ascii="David" w:hAnsi="David" w:cs="David" w:hint="cs"/>
          <w:sz w:val="24"/>
          <w:szCs w:val="24"/>
          <w:rtl/>
        </w:rPr>
        <w:t xml:space="preserve">, </w:t>
      </w:r>
      <w:r w:rsidR="002306D7">
        <w:rPr>
          <w:rFonts w:ascii="David" w:hAnsi="David" w:cs="David" w:hint="cs"/>
          <w:sz w:val="24"/>
          <w:szCs w:val="24"/>
          <w:rtl/>
        </w:rPr>
        <w:t xml:space="preserve">הוא </w:t>
      </w:r>
      <w:r w:rsidR="002306D7" w:rsidRPr="002306D7">
        <w:rPr>
          <w:rFonts w:ascii="David" w:hAnsi="David" w:cs="David" w:hint="cs"/>
          <w:sz w:val="24"/>
          <w:szCs w:val="24"/>
          <w:rtl/>
        </w:rPr>
        <w:t>נידון</w:t>
      </w:r>
      <w:r w:rsidR="002306D7" w:rsidRPr="002306D7">
        <w:rPr>
          <w:rtl/>
        </w:rPr>
        <w:t xml:space="preserve"> </w:t>
      </w:r>
      <w:r w:rsidR="002306D7" w:rsidRPr="002306D7">
        <w:rPr>
          <w:rFonts w:ascii="David" w:hAnsi="David" w:cs="David"/>
          <w:sz w:val="24"/>
          <w:szCs w:val="24"/>
          <w:rtl/>
        </w:rPr>
        <w:t>לעולם</w:t>
      </w:r>
      <w:r w:rsidR="002306D7" w:rsidRPr="002306D7">
        <w:rPr>
          <w:rFonts w:ascii="David" w:hAnsi="David" w:cs="David" w:hint="cs"/>
          <w:sz w:val="24"/>
          <w:szCs w:val="24"/>
          <w:rtl/>
        </w:rPr>
        <w:t xml:space="preserve"> לא להיות</w:t>
      </w:r>
      <w:r w:rsidR="002306D7" w:rsidRPr="002306D7">
        <w:rPr>
          <w:rtl/>
        </w:rPr>
        <w:t xml:space="preserve"> </w:t>
      </w:r>
      <w:r w:rsidR="002306D7" w:rsidRPr="002306D7">
        <w:rPr>
          <w:rFonts w:ascii="David" w:hAnsi="David" w:cs="David" w:hint="cs"/>
          <w:sz w:val="24"/>
          <w:szCs w:val="24"/>
          <w:rtl/>
        </w:rPr>
        <w:t>ידוע במלואו ועל כן הוא חוזר באופן כפייתי. אלו זיכרונו</w:t>
      </w:r>
      <w:r w:rsidR="002306D7" w:rsidRPr="002306D7">
        <w:rPr>
          <w:rFonts w:ascii="David" w:hAnsi="David" w:cs="David" w:hint="eastAsia"/>
          <w:sz w:val="24"/>
          <w:szCs w:val="24"/>
          <w:rtl/>
        </w:rPr>
        <w:t>ת</w:t>
      </w:r>
      <w:r w:rsidR="002306D7" w:rsidRPr="002306D7">
        <w:rPr>
          <w:rFonts w:ascii="David" w:hAnsi="David" w:cs="David" w:hint="cs"/>
          <w:sz w:val="24"/>
          <w:szCs w:val="24"/>
          <w:rtl/>
        </w:rPr>
        <w:t xml:space="preserve"> שנותרים רבי עוצמה אך קפואים ובלתי ניתנים לשינוי גם כשהזמן חולף</w:t>
      </w:r>
      <w:r w:rsidR="002306D7" w:rsidRPr="002306D7">
        <w:rPr>
          <w:rtl/>
        </w:rPr>
        <w:t xml:space="preserve"> </w:t>
      </w:r>
      <w:r w:rsidR="002306D7">
        <w:rPr>
          <w:rFonts w:ascii="David" w:hAnsi="David" w:cs="David" w:hint="cs"/>
          <w:sz w:val="24"/>
          <w:szCs w:val="24"/>
          <w:rtl/>
        </w:rPr>
        <w:t>(</w:t>
      </w:r>
      <w:r w:rsidR="002306D7" w:rsidRPr="002306D7">
        <w:rPr>
          <w:rFonts w:ascii="David" w:hAnsi="David" w:cs="David"/>
          <w:sz w:val="24"/>
          <w:szCs w:val="24"/>
          <w:rtl/>
        </w:rPr>
        <w:t xml:space="preserve">אמיר 2018, </w:t>
      </w:r>
      <w:r w:rsidR="002306D7">
        <w:rPr>
          <w:rFonts w:ascii="David" w:hAnsi="David" w:cs="David" w:hint="cs"/>
          <w:sz w:val="24"/>
          <w:szCs w:val="24"/>
          <w:rtl/>
        </w:rPr>
        <w:t xml:space="preserve">9-10). </w:t>
      </w:r>
    </w:p>
    <w:p w14:paraId="1E2C2E17" w14:textId="7984609C" w:rsidR="00173EB2" w:rsidRDefault="00D47CEF" w:rsidP="0031274D">
      <w:pPr>
        <w:spacing w:line="480" w:lineRule="auto"/>
        <w:jc w:val="both"/>
        <w:rPr>
          <w:rFonts w:ascii="David" w:hAnsi="David" w:cs="David"/>
          <w:sz w:val="24"/>
          <w:szCs w:val="24"/>
          <w:rtl/>
        </w:rPr>
      </w:pPr>
      <w:r>
        <w:rPr>
          <w:rFonts w:ascii="David" w:hAnsi="David" w:cs="David" w:hint="cs"/>
          <w:sz w:val="24"/>
          <w:szCs w:val="24"/>
          <w:rtl/>
        </w:rPr>
        <w:t xml:space="preserve">      </w:t>
      </w:r>
      <w:r w:rsidR="00906DC7">
        <w:rPr>
          <w:rFonts w:ascii="David" w:hAnsi="David" w:cs="David" w:hint="cs"/>
          <w:sz w:val="24"/>
          <w:szCs w:val="24"/>
          <w:rtl/>
        </w:rPr>
        <w:t>מושג הטראומה הינו מושג מרכזי בהיסטוריוגרפיה של השואה. השואה נתפסת במחקר, ההיסטוריוגרפי והפסיכואנליטי כאחד,</w:t>
      </w:r>
      <w:r w:rsidR="00AC2BEA">
        <w:rPr>
          <w:rFonts w:ascii="David" w:hAnsi="David" w:cs="David" w:hint="cs"/>
          <w:sz w:val="24"/>
          <w:szCs w:val="24"/>
          <w:rtl/>
        </w:rPr>
        <w:t xml:space="preserve"> לא רק כהתרחשות שאירעה בעבר, אלא כאירוע הממשיך להתקיים ולהשפיע על משפחות הניצולי</w:t>
      </w:r>
      <w:r w:rsidR="00AC2BEA">
        <w:rPr>
          <w:rFonts w:ascii="David" w:hAnsi="David" w:cs="David" w:hint="eastAsia"/>
          <w:sz w:val="24"/>
          <w:szCs w:val="24"/>
          <w:rtl/>
        </w:rPr>
        <w:t>ם</w:t>
      </w:r>
      <w:r w:rsidR="00AC2BEA">
        <w:rPr>
          <w:rFonts w:ascii="David" w:hAnsi="David" w:cs="David" w:hint="cs"/>
          <w:sz w:val="24"/>
          <w:szCs w:val="24"/>
          <w:rtl/>
        </w:rPr>
        <w:t xml:space="preserve">, </w:t>
      </w:r>
      <w:r w:rsidR="00460414" w:rsidRPr="00460414">
        <w:rPr>
          <w:rFonts w:ascii="David" w:hAnsi="David" w:cs="David"/>
          <w:sz w:val="24"/>
          <w:szCs w:val="24"/>
          <w:rtl/>
        </w:rPr>
        <w:t xml:space="preserve">על העם היהודי </w:t>
      </w:r>
      <w:r w:rsidR="00460414">
        <w:rPr>
          <w:rFonts w:ascii="David" w:hAnsi="David" w:cs="David" w:hint="cs"/>
          <w:sz w:val="24"/>
          <w:szCs w:val="24"/>
          <w:rtl/>
        </w:rPr>
        <w:t>ו</w:t>
      </w:r>
      <w:r w:rsidR="00AC2BEA">
        <w:rPr>
          <w:rFonts w:ascii="David" w:hAnsi="David" w:cs="David" w:hint="cs"/>
          <w:sz w:val="24"/>
          <w:szCs w:val="24"/>
          <w:rtl/>
        </w:rPr>
        <w:t xml:space="preserve">על החברה הישראלית </w:t>
      </w:r>
      <w:r w:rsidR="00AC2BEA" w:rsidRPr="001F0F58">
        <w:rPr>
          <w:rFonts w:ascii="David" w:hAnsi="David" w:cs="David" w:hint="cs"/>
          <w:sz w:val="24"/>
          <w:szCs w:val="24"/>
          <w:rtl/>
        </w:rPr>
        <w:t xml:space="preserve">(בן-דת 2015, 30). את ספיחי הטראומה ניתן לזהות </w:t>
      </w:r>
      <w:r w:rsidR="00663FB7">
        <w:rPr>
          <w:rFonts w:ascii="David" w:hAnsi="David" w:cs="David" w:hint="cs"/>
          <w:sz w:val="24"/>
          <w:szCs w:val="24"/>
          <w:rtl/>
        </w:rPr>
        <w:t xml:space="preserve">גם </w:t>
      </w:r>
      <w:r w:rsidR="00AC2BEA" w:rsidRPr="001F0F58">
        <w:rPr>
          <w:rFonts w:ascii="David" w:hAnsi="David" w:cs="David" w:hint="cs"/>
          <w:sz w:val="24"/>
          <w:szCs w:val="24"/>
          <w:rtl/>
        </w:rPr>
        <w:t xml:space="preserve">בשיח </w:t>
      </w:r>
      <w:r w:rsidR="0031274D">
        <w:rPr>
          <w:rFonts w:ascii="David" w:hAnsi="David" w:cs="David" w:hint="cs"/>
          <w:sz w:val="24"/>
          <w:szCs w:val="24"/>
          <w:rtl/>
        </w:rPr>
        <w:t>הציבורי,</w:t>
      </w:r>
      <w:r w:rsidRPr="001F0F58">
        <w:rPr>
          <w:rFonts w:ascii="David" w:hAnsi="David" w:cs="David" w:hint="cs"/>
          <w:sz w:val="24"/>
          <w:szCs w:val="24"/>
          <w:rtl/>
        </w:rPr>
        <w:t xml:space="preserve"> הפוליטי </w:t>
      </w:r>
      <w:r>
        <w:rPr>
          <w:rFonts w:ascii="David" w:hAnsi="David" w:cs="David" w:hint="cs"/>
          <w:sz w:val="24"/>
          <w:szCs w:val="24"/>
          <w:rtl/>
        </w:rPr>
        <w:t>והתרבותי</w:t>
      </w:r>
      <w:r w:rsidR="0031274D" w:rsidRPr="0031274D">
        <w:rPr>
          <w:rtl/>
        </w:rPr>
        <w:t xml:space="preserve"> </w:t>
      </w:r>
      <w:r w:rsidR="0031274D">
        <w:rPr>
          <w:rFonts w:ascii="David" w:hAnsi="David" w:cs="David" w:hint="cs"/>
          <w:sz w:val="24"/>
          <w:szCs w:val="24"/>
          <w:rtl/>
        </w:rPr>
        <w:t xml:space="preserve">ובשיח </w:t>
      </w:r>
      <w:r w:rsidR="0031274D" w:rsidRPr="0031274D">
        <w:rPr>
          <w:rFonts w:ascii="David" w:hAnsi="David" w:cs="David"/>
          <w:sz w:val="24"/>
          <w:szCs w:val="24"/>
          <w:rtl/>
        </w:rPr>
        <w:t>האמנותי על כל סוגיו</w:t>
      </w:r>
      <w:r w:rsidR="0031274D">
        <w:rPr>
          <w:rFonts w:ascii="David" w:hAnsi="David" w:cs="David" w:hint="cs"/>
          <w:sz w:val="24"/>
          <w:szCs w:val="24"/>
          <w:rtl/>
        </w:rPr>
        <w:t xml:space="preserve">. </w:t>
      </w:r>
      <w:r w:rsidR="00AC2BEA">
        <w:rPr>
          <w:rFonts w:ascii="David" w:hAnsi="David" w:cs="David" w:hint="cs"/>
          <w:sz w:val="24"/>
          <w:szCs w:val="24"/>
          <w:rtl/>
        </w:rPr>
        <w:t>השואה</w:t>
      </w:r>
      <w:r w:rsidR="00203750">
        <w:rPr>
          <w:rFonts w:ascii="David" w:hAnsi="David" w:cs="David" w:hint="cs"/>
          <w:sz w:val="24"/>
          <w:szCs w:val="24"/>
          <w:rtl/>
        </w:rPr>
        <w:t xml:space="preserve"> שחוו </w:t>
      </w:r>
      <w:r w:rsidR="00FC0DC0">
        <w:rPr>
          <w:rFonts w:ascii="David" w:hAnsi="David" w:cs="David" w:hint="cs"/>
          <w:sz w:val="24"/>
          <w:szCs w:val="24"/>
          <w:rtl/>
        </w:rPr>
        <w:t xml:space="preserve">יהודי אירופה </w:t>
      </w:r>
      <w:r w:rsidR="0031274D">
        <w:rPr>
          <w:rFonts w:ascii="David" w:hAnsi="David" w:cs="David" w:hint="cs"/>
          <w:sz w:val="24"/>
          <w:szCs w:val="24"/>
          <w:rtl/>
        </w:rPr>
        <w:t xml:space="preserve">עדיין </w:t>
      </w:r>
      <w:r w:rsidR="00203750">
        <w:rPr>
          <w:rFonts w:ascii="David" w:hAnsi="David" w:cs="David" w:hint="cs"/>
          <w:sz w:val="24"/>
          <w:szCs w:val="24"/>
          <w:rtl/>
        </w:rPr>
        <w:t xml:space="preserve">מהדהדת </w:t>
      </w:r>
      <w:r w:rsidR="0031274D">
        <w:rPr>
          <w:rFonts w:ascii="David" w:hAnsi="David" w:cs="David" w:hint="cs"/>
          <w:sz w:val="24"/>
          <w:szCs w:val="24"/>
          <w:rtl/>
        </w:rPr>
        <w:t xml:space="preserve">בעוצמה </w:t>
      </w:r>
      <w:r w:rsidR="00203750">
        <w:rPr>
          <w:rFonts w:ascii="David" w:hAnsi="David" w:cs="David" w:hint="cs"/>
          <w:sz w:val="24"/>
          <w:szCs w:val="24"/>
          <w:rtl/>
        </w:rPr>
        <w:t>בזיכרון הקולקטיבי ונח</w:t>
      </w:r>
      <w:r w:rsidR="00AC2BEA">
        <w:rPr>
          <w:rFonts w:ascii="David" w:hAnsi="David" w:cs="David" w:hint="cs"/>
          <w:sz w:val="24"/>
          <w:szCs w:val="24"/>
          <w:rtl/>
        </w:rPr>
        <w:t xml:space="preserve">קרת באמצעות דיסציפלינות שונות. השואה </w:t>
      </w:r>
      <w:r w:rsidR="00FC0DC0">
        <w:rPr>
          <w:rFonts w:ascii="David" w:hAnsi="David" w:cs="David" w:hint="cs"/>
          <w:sz w:val="24"/>
          <w:szCs w:val="24"/>
          <w:rtl/>
        </w:rPr>
        <w:t>הייתה טבח אכזרי רחב היקף ובלתי נתפס</w:t>
      </w:r>
      <w:r w:rsidR="00AC2BEA">
        <w:rPr>
          <w:rFonts w:ascii="David" w:hAnsi="David" w:cs="David" w:hint="cs"/>
          <w:sz w:val="24"/>
          <w:szCs w:val="24"/>
          <w:rtl/>
        </w:rPr>
        <w:t xml:space="preserve"> </w:t>
      </w:r>
      <w:r w:rsidR="00AC2BEA">
        <w:rPr>
          <w:rFonts w:ascii="David" w:hAnsi="David" w:cs="David"/>
          <w:sz w:val="24"/>
          <w:szCs w:val="24"/>
          <w:rtl/>
        </w:rPr>
        <w:t>–</w:t>
      </w:r>
      <w:r w:rsidR="00AC2BEA">
        <w:rPr>
          <w:rFonts w:ascii="David" w:hAnsi="David" w:cs="David" w:hint="cs"/>
          <w:sz w:val="24"/>
          <w:szCs w:val="24"/>
          <w:rtl/>
        </w:rPr>
        <w:t xml:space="preserve">  מאורע טראומטי, שממדיו וספיחיו עצומים ולכן לא ניתן להתייחס לשואה רק בממד הזמן של</w:t>
      </w:r>
      <w:r w:rsidR="00173EB2">
        <w:rPr>
          <w:rFonts w:ascii="David" w:hAnsi="David" w:cs="David" w:hint="cs"/>
          <w:sz w:val="24"/>
          <w:szCs w:val="24"/>
          <w:rtl/>
        </w:rPr>
        <w:t xml:space="preserve"> השנים</w:t>
      </w:r>
      <w:r w:rsidR="00AC2BEA">
        <w:rPr>
          <w:rFonts w:ascii="David" w:hAnsi="David" w:cs="David" w:hint="cs"/>
          <w:sz w:val="24"/>
          <w:szCs w:val="24"/>
          <w:rtl/>
        </w:rPr>
        <w:t xml:space="preserve"> </w:t>
      </w:r>
      <w:r w:rsidR="00AC2BEA" w:rsidRPr="00621154">
        <w:rPr>
          <w:rFonts w:ascii="David" w:hAnsi="David" w:cs="David" w:hint="cs"/>
          <w:sz w:val="24"/>
          <w:szCs w:val="24"/>
          <w:rtl/>
        </w:rPr>
        <w:t>1933-1945 (</w:t>
      </w:r>
      <w:proofErr w:type="spellStart"/>
      <w:r w:rsidR="00AC2BEA" w:rsidRPr="00621154">
        <w:rPr>
          <w:rFonts w:ascii="David" w:hAnsi="David" w:cs="David" w:hint="cs"/>
          <w:sz w:val="24"/>
          <w:szCs w:val="24"/>
          <w:rtl/>
        </w:rPr>
        <w:t>באואר</w:t>
      </w:r>
      <w:proofErr w:type="spellEnd"/>
      <w:r w:rsidR="00AC2BEA" w:rsidRPr="00621154">
        <w:rPr>
          <w:rFonts w:ascii="David" w:hAnsi="David" w:cs="David" w:hint="cs"/>
          <w:sz w:val="24"/>
          <w:szCs w:val="24"/>
          <w:rtl/>
        </w:rPr>
        <w:t xml:space="preserve"> 2013, 275)</w:t>
      </w:r>
      <w:r w:rsidR="00FC0DC0" w:rsidRPr="00621154">
        <w:rPr>
          <w:rFonts w:ascii="David" w:hAnsi="David" w:cs="David" w:hint="cs"/>
          <w:sz w:val="24"/>
          <w:szCs w:val="24"/>
          <w:rtl/>
        </w:rPr>
        <w:t xml:space="preserve">. </w:t>
      </w:r>
      <w:r w:rsidR="00FC0DC0">
        <w:rPr>
          <w:rFonts w:ascii="David" w:hAnsi="David" w:cs="David" w:hint="cs"/>
          <w:sz w:val="24"/>
          <w:szCs w:val="24"/>
          <w:rtl/>
        </w:rPr>
        <w:t xml:space="preserve">עם השחרור ממחנות הריכוז </w:t>
      </w:r>
      <w:r w:rsidR="00397FF7">
        <w:rPr>
          <w:rFonts w:ascii="David" w:hAnsi="David" w:cs="David" w:hint="cs"/>
          <w:sz w:val="24"/>
          <w:szCs w:val="24"/>
          <w:rtl/>
        </w:rPr>
        <w:t xml:space="preserve">היגרו רוב הניצולים </w:t>
      </w:r>
      <w:r w:rsidR="0031274D" w:rsidRPr="0031274D">
        <w:rPr>
          <w:rFonts w:ascii="David" w:hAnsi="David" w:cs="David"/>
          <w:sz w:val="24"/>
          <w:szCs w:val="24"/>
          <w:rtl/>
        </w:rPr>
        <w:t xml:space="preserve">ששרדו את התופת </w:t>
      </w:r>
      <w:r w:rsidR="00397FF7">
        <w:rPr>
          <w:rFonts w:ascii="David" w:hAnsi="David" w:cs="David" w:hint="cs"/>
          <w:sz w:val="24"/>
          <w:szCs w:val="24"/>
          <w:rtl/>
        </w:rPr>
        <w:t>לארצות הברית או לישראל ו</w:t>
      </w:r>
      <w:r w:rsidR="00FC0DC0">
        <w:rPr>
          <w:rFonts w:ascii="David" w:hAnsi="David" w:cs="David" w:hint="cs"/>
          <w:sz w:val="24"/>
          <w:szCs w:val="24"/>
          <w:rtl/>
        </w:rPr>
        <w:t xml:space="preserve">ניסו לבנות חיים חדשים כשהם פצועים פיזית ונפשית, </w:t>
      </w:r>
      <w:r w:rsidR="00350DA8">
        <w:rPr>
          <w:rFonts w:ascii="David" w:hAnsi="David" w:cs="David" w:hint="cs"/>
          <w:sz w:val="24"/>
          <w:szCs w:val="24"/>
          <w:rtl/>
        </w:rPr>
        <w:t xml:space="preserve">לאחר </w:t>
      </w:r>
      <w:r w:rsidR="00FC0DC0">
        <w:rPr>
          <w:rFonts w:ascii="David" w:hAnsi="David" w:cs="David" w:hint="cs"/>
          <w:sz w:val="24"/>
          <w:szCs w:val="24"/>
          <w:rtl/>
        </w:rPr>
        <w:t xml:space="preserve">שאיבדו </w:t>
      </w:r>
      <w:r w:rsidR="00307581">
        <w:rPr>
          <w:rFonts w:ascii="David" w:hAnsi="David" w:cs="David" w:hint="cs"/>
          <w:sz w:val="24"/>
          <w:szCs w:val="24"/>
          <w:rtl/>
        </w:rPr>
        <w:t>את משפח</w:t>
      </w:r>
      <w:r w:rsidR="00D64B57">
        <w:rPr>
          <w:rFonts w:ascii="David" w:hAnsi="David" w:cs="David" w:hint="cs"/>
          <w:sz w:val="24"/>
          <w:szCs w:val="24"/>
          <w:rtl/>
        </w:rPr>
        <w:t>ו</w:t>
      </w:r>
      <w:r w:rsidR="00307581">
        <w:rPr>
          <w:rFonts w:ascii="David" w:hAnsi="David" w:cs="David" w:hint="cs"/>
          <w:sz w:val="24"/>
          <w:szCs w:val="24"/>
          <w:rtl/>
        </w:rPr>
        <w:t>ת</w:t>
      </w:r>
      <w:r w:rsidR="00D64B57">
        <w:rPr>
          <w:rFonts w:ascii="David" w:hAnsi="David" w:cs="David" w:hint="cs"/>
          <w:sz w:val="24"/>
          <w:szCs w:val="24"/>
          <w:rtl/>
        </w:rPr>
        <w:t>יה</w:t>
      </w:r>
      <w:r w:rsidR="00307581">
        <w:rPr>
          <w:rFonts w:ascii="David" w:hAnsi="David" w:cs="David" w:hint="cs"/>
          <w:sz w:val="24"/>
          <w:szCs w:val="24"/>
          <w:rtl/>
        </w:rPr>
        <w:t xml:space="preserve">ם ואת כל </w:t>
      </w:r>
      <w:r w:rsidR="006843B9">
        <w:rPr>
          <w:rFonts w:ascii="David" w:hAnsi="David" w:cs="David" w:hint="cs"/>
          <w:sz w:val="24"/>
          <w:szCs w:val="24"/>
          <w:rtl/>
        </w:rPr>
        <w:t xml:space="preserve">אשר </w:t>
      </w:r>
      <w:r w:rsidR="00307581">
        <w:rPr>
          <w:rFonts w:ascii="David" w:hAnsi="David" w:cs="David" w:hint="cs"/>
          <w:sz w:val="24"/>
          <w:szCs w:val="24"/>
          <w:rtl/>
        </w:rPr>
        <w:t xml:space="preserve">היה להם. </w:t>
      </w:r>
      <w:r w:rsidR="00307581" w:rsidRPr="00307581">
        <w:rPr>
          <w:rFonts w:ascii="David" w:hAnsi="David" w:cs="David"/>
          <w:sz w:val="24"/>
          <w:szCs w:val="24"/>
          <w:rtl/>
        </w:rPr>
        <w:t xml:space="preserve">רבים מהניצולים, חוו חוויות טראומטיות בעוצמות שונות בתקופה זו, ורבים מהם </w:t>
      </w:r>
      <w:r w:rsidR="00307581" w:rsidRPr="00173EB2">
        <w:rPr>
          <w:rFonts w:ascii="David" w:hAnsi="David" w:cs="David"/>
          <w:sz w:val="24"/>
          <w:szCs w:val="24"/>
          <w:rtl/>
        </w:rPr>
        <w:t xml:space="preserve">אף פיתחו, </w:t>
      </w:r>
      <w:r w:rsidR="00307581" w:rsidRPr="00307581">
        <w:rPr>
          <w:rFonts w:ascii="David" w:hAnsi="David" w:cs="David"/>
          <w:sz w:val="24"/>
          <w:szCs w:val="24"/>
          <w:rtl/>
        </w:rPr>
        <w:t xml:space="preserve">בשל הימשכות הטראומה לאורך זמן הפרעת דחק </w:t>
      </w:r>
      <w:r w:rsidR="00307581" w:rsidRPr="00261D21">
        <w:rPr>
          <w:rFonts w:ascii="David" w:hAnsi="David" w:cs="David"/>
          <w:sz w:val="24"/>
          <w:szCs w:val="24"/>
          <w:rtl/>
        </w:rPr>
        <w:t xml:space="preserve">פוסט-טראומטית בשנים </w:t>
      </w:r>
      <w:r w:rsidR="00307581" w:rsidRPr="00307581">
        <w:rPr>
          <w:rFonts w:ascii="David" w:hAnsi="David" w:cs="David"/>
          <w:sz w:val="24"/>
          <w:szCs w:val="24"/>
          <w:rtl/>
        </w:rPr>
        <w:t xml:space="preserve">שלאחר </w:t>
      </w:r>
      <w:r w:rsidR="00307581" w:rsidRPr="00621154">
        <w:rPr>
          <w:rFonts w:ascii="David" w:hAnsi="David" w:cs="David"/>
          <w:sz w:val="24"/>
          <w:szCs w:val="24"/>
          <w:rtl/>
        </w:rPr>
        <w:t>המלחמה</w:t>
      </w:r>
      <w:r w:rsidR="00173EB2" w:rsidRPr="00621154">
        <w:rPr>
          <w:rFonts w:ascii="David" w:hAnsi="David" w:cs="David" w:hint="cs"/>
          <w:sz w:val="24"/>
          <w:szCs w:val="24"/>
          <w:rtl/>
        </w:rPr>
        <w:t xml:space="preserve"> (</w:t>
      </w:r>
      <w:proofErr w:type="spellStart"/>
      <w:r w:rsidR="00173EB2" w:rsidRPr="00621154">
        <w:rPr>
          <w:rFonts w:ascii="David" w:hAnsi="David" w:cs="David" w:hint="cs"/>
          <w:sz w:val="24"/>
          <w:szCs w:val="24"/>
          <w:rtl/>
        </w:rPr>
        <w:t>שטייר</w:t>
      </w:r>
      <w:proofErr w:type="spellEnd"/>
      <w:r w:rsidR="00173EB2" w:rsidRPr="00621154">
        <w:rPr>
          <w:rFonts w:ascii="David" w:hAnsi="David" w:cs="David" w:hint="cs"/>
          <w:sz w:val="24"/>
          <w:szCs w:val="24"/>
          <w:rtl/>
        </w:rPr>
        <w:t xml:space="preserve"> 2009, 148)</w:t>
      </w:r>
      <w:r w:rsidR="00A523CF" w:rsidRPr="00621154">
        <w:rPr>
          <w:rFonts w:ascii="David" w:hAnsi="David" w:cs="David" w:hint="cs"/>
          <w:sz w:val="24"/>
          <w:szCs w:val="24"/>
          <w:rtl/>
        </w:rPr>
        <w:t xml:space="preserve">. </w:t>
      </w:r>
    </w:p>
    <w:p w14:paraId="7F5F0DB7" w14:textId="767E35E2" w:rsidR="00307581" w:rsidRDefault="00261D21" w:rsidP="00A110D4">
      <w:pPr>
        <w:spacing w:line="480" w:lineRule="auto"/>
        <w:jc w:val="both"/>
        <w:rPr>
          <w:rFonts w:ascii="David" w:hAnsi="David" w:cs="David"/>
          <w:sz w:val="24"/>
          <w:szCs w:val="24"/>
          <w:rtl/>
        </w:rPr>
      </w:pPr>
      <w:proofErr w:type="gramStart"/>
      <w:r w:rsidRPr="00261D21">
        <w:rPr>
          <w:rFonts w:ascii="David" w:hAnsi="David" w:cs="David"/>
          <w:sz w:val="24"/>
          <w:szCs w:val="24"/>
        </w:rPr>
        <w:t>Post-Traumatic Stress Disorder</w:t>
      </w:r>
      <w:r w:rsidR="00173EB2">
        <w:rPr>
          <w:rFonts w:ascii="David" w:hAnsi="David" w:cs="David"/>
          <w:sz w:val="24"/>
          <w:szCs w:val="24"/>
        </w:rPr>
        <w:t xml:space="preserve">   </w:t>
      </w:r>
      <w:r w:rsidRPr="00261D21">
        <w:rPr>
          <w:rFonts w:ascii="David" w:hAnsi="David" w:cs="David"/>
          <w:sz w:val="24"/>
          <w:szCs w:val="24"/>
          <w:rtl/>
        </w:rPr>
        <w:t xml:space="preserve"> </w:t>
      </w:r>
      <w:r>
        <w:rPr>
          <w:rFonts w:ascii="David" w:hAnsi="David" w:cs="David" w:hint="cs"/>
          <w:sz w:val="24"/>
          <w:szCs w:val="24"/>
          <w:rtl/>
        </w:rPr>
        <w:t>(</w:t>
      </w:r>
      <w:r w:rsidRPr="00261D21">
        <w:rPr>
          <w:rFonts w:ascii="David" w:hAnsi="David" w:cs="David"/>
          <w:sz w:val="24"/>
          <w:szCs w:val="24"/>
        </w:rPr>
        <w:t>PTSD</w:t>
      </w:r>
      <w:r w:rsidRPr="00261D21">
        <w:rPr>
          <w:rFonts w:ascii="David" w:hAnsi="David" w:cs="David"/>
          <w:sz w:val="24"/>
          <w:szCs w:val="24"/>
          <w:rtl/>
        </w:rPr>
        <w:t>) היא הפרעה פסיכיאטרית, מתחום הפרעות הקשורות לדחק וטראומה המתפתחת בעקבות חוויית אירוע המסכן את שלמותו הפיזית והנפשית</w:t>
      </w:r>
      <w:r>
        <w:rPr>
          <w:rFonts w:ascii="David" w:hAnsi="David" w:cs="David" w:hint="cs"/>
          <w:sz w:val="24"/>
          <w:szCs w:val="24"/>
          <w:rtl/>
        </w:rPr>
        <w:t xml:space="preserve"> של אדם.</w:t>
      </w:r>
      <w:proofErr w:type="gramEnd"/>
      <w:r w:rsidRPr="00261D21">
        <w:rPr>
          <w:rtl/>
        </w:rPr>
        <w:t xml:space="preserve"> </w:t>
      </w:r>
      <w:r w:rsidRPr="00261D21">
        <w:rPr>
          <w:rFonts w:ascii="David" w:hAnsi="David" w:cs="David"/>
          <w:sz w:val="24"/>
          <w:szCs w:val="24"/>
          <w:rtl/>
        </w:rPr>
        <w:t xml:space="preserve">פוסט טראומה מלווה </w:t>
      </w:r>
      <w:r w:rsidR="0031274D" w:rsidRPr="0031274D">
        <w:rPr>
          <w:rFonts w:ascii="David" w:hAnsi="David" w:cs="David"/>
          <w:sz w:val="24"/>
          <w:szCs w:val="24"/>
          <w:rtl/>
        </w:rPr>
        <w:t xml:space="preserve">לרוב </w:t>
      </w:r>
      <w:r w:rsidRPr="00261D21">
        <w:rPr>
          <w:rFonts w:ascii="David" w:hAnsi="David" w:cs="David"/>
          <w:sz w:val="24"/>
          <w:szCs w:val="24"/>
          <w:rtl/>
        </w:rPr>
        <w:t xml:space="preserve">בתחושות של פחד, חרדה וחוסר אונים, בזיכרונות פולשניים של האירוע, בניסיונות להימנע מכל מה שיכול להזכיר את האירוע ובעוררות, דריכות וקושי להיות רגועים. התוצאה של כל אלו יכולה להיות פגיעה חמורה בניהול החיים </w:t>
      </w:r>
      <w:r w:rsidR="009002F9">
        <w:rPr>
          <w:rFonts w:ascii="David" w:hAnsi="David" w:cs="David"/>
          <w:sz w:val="24"/>
          <w:szCs w:val="24"/>
          <w:rtl/>
        </w:rPr>
        <w:t>לאחר האירוע הטראומטי</w:t>
      </w:r>
      <w:r w:rsidR="006310F8" w:rsidRPr="005671F0">
        <w:rPr>
          <w:rFonts w:ascii="David" w:hAnsi="David" w:cs="David"/>
          <w:sz w:val="24"/>
          <w:szCs w:val="24"/>
          <w:rtl/>
        </w:rPr>
        <w:t>. הטראומה פורצת את מערכת ההגנה העצמית ובעקבותיה עלול הפרט לחוות אדישות, ריחוק רגשי</w:t>
      </w:r>
      <w:r w:rsidR="006310F8" w:rsidRPr="005671F0">
        <w:rPr>
          <w:rFonts w:ascii="David" w:hAnsi="David" w:cs="David" w:hint="cs"/>
          <w:sz w:val="24"/>
          <w:szCs w:val="24"/>
          <w:rtl/>
        </w:rPr>
        <w:t>,</w:t>
      </w:r>
      <w:r w:rsidR="006310F8" w:rsidRPr="005671F0">
        <w:rPr>
          <w:rFonts w:ascii="David" w:hAnsi="David" w:cs="David"/>
          <w:sz w:val="24"/>
          <w:szCs w:val="24"/>
          <w:rtl/>
        </w:rPr>
        <w:t xml:space="preserve">  הימנעות משינוי וצמצום ההתנסות עם </w:t>
      </w:r>
      <w:r w:rsidR="006310F8" w:rsidRPr="001F0F58">
        <w:rPr>
          <w:rFonts w:ascii="David" w:hAnsi="David" w:cs="David"/>
          <w:sz w:val="24"/>
          <w:szCs w:val="24"/>
          <w:rtl/>
        </w:rPr>
        <w:t>העולם</w:t>
      </w:r>
      <w:r w:rsidR="00397FF7">
        <w:rPr>
          <w:rFonts w:ascii="David" w:hAnsi="David" w:cs="David" w:hint="cs"/>
          <w:sz w:val="24"/>
          <w:szCs w:val="24"/>
          <w:rtl/>
        </w:rPr>
        <w:t xml:space="preserve"> </w:t>
      </w:r>
      <w:r w:rsidR="006310F8" w:rsidRPr="001F0F58">
        <w:rPr>
          <w:rFonts w:ascii="David" w:hAnsi="David" w:cs="David"/>
          <w:sz w:val="24"/>
          <w:szCs w:val="24"/>
          <w:rtl/>
        </w:rPr>
        <w:t>(בן-דת</w:t>
      </w:r>
      <w:r w:rsidR="006310F8" w:rsidRPr="001F0F58">
        <w:rPr>
          <w:rFonts w:ascii="David" w:hAnsi="David" w:cs="David" w:hint="cs"/>
          <w:sz w:val="24"/>
          <w:szCs w:val="24"/>
          <w:rtl/>
        </w:rPr>
        <w:t>,</w:t>
      </w:r>
      <w:r w:rsidR="006310F8" w:rsidRPr="001F0F58">
        <w:rPr>
          <w:rFonts w:ascii="David" w:hAnsi="David" w:cs="David"/>
          <w:sz w:val="24"/>
          <w:szCs w:val="24"/>
          <w:rtl/>
        </w:rPr>
        <w:t xml:space="preserve"> 2015).</w:t>
      </w:r>
      <w:r w:rsidR="00397FF7">
        <w:rPr>
          <w:rFonts w:ascii="David" w:hAnsi="David" w:cs="David" w:hint="cs"/>
          <w:sz w:val="24"/>
          <w:szCs w:val="24"/>
          <w:rtl/>
        </w:rPr>
        <w:t xml:space="preserve"> לפי דיווחים אחדים, ניצולים שהתיישבו בישראל הראו פחות תסמינים פתולוגיים כעבור עשרים-שלושים שנה מאשר אלו שהיגרו </w:t>
      </w:r>
      <w:r w:rsidR="003A49AD">
        <w:rPr>
          <w:rFonts w:ascii="David" w:hAnsi="David" w:cs="David" w:hint="cs"/>
          <w:sz w:val="24"/>
          <w:szCs w:val="24"/>
          <w:rtl/>
        </w:rPr>
        <w:t xml:space="preserve">לצפון אמריקה (האס 1999, 22). ייתכן והם הצליחו לזהות את לידתם מחדש ואת שיקומם כחלק מתחייתה וצמיחתה של ארץ ישראל ובשל העובדה שישראל מציעה הזדמנות </w:t>
      </w:r>
      <w:r w:rsidR="003A49AD">
        <w:rPr>
          <w:rFonts w:ascii="David" w:hAnsi="David" w:cs="David" w:hint="cs"/>
          <w:sz w:val="24"/>
          <w:szCs w:val="24"/>
          <w:rtl/>
        </w:rPr>
        <w:lastRenderedPageBreak/>
        <w:t xml:space="preserve">לפורקן על-ידי אבל נתמך בתוכניות מיוחדות של הזכרה, הנצחה ועוד. יחד עם זאת, </w:t>
      </w:r>
      <w:r w:rsidR="00173EB2" w:rsidRPr="001F0F58">
        <w:rPr>
          <w:rFonts w:ascii="David" w:hAnsi="David" w:cs="David" w:hint="cs"/>
          <w:sz w:val="24"/>
          <w:szCs w:val="24"/>
          <w:rtl/>
        </w:rPr>
        <w:t xml:space="preserve">בנוסף </w:t>
      </w:r>
      <w:r w:rsidR="00173EB2">
        <w:rPr>
          <w:rFonts w:ascii="David" w:hAnsi="David" w:cs="David" w:hint="cs"/>
          <w:sz w:val="24"/>
          <w:szCs w:val="24"/>
          <w:rtl/>
        </w:rPr>
        <w:t xml:space="preserve">לטראומה המתמשכת </w:t>
      </w:r>
      <w:r w:rsidR="003E5361">
        <w:rPr>
          <w:rFonts w:ascii="David" w:hAnsi="David" w:cs="David" w:hint="cs"/>
          <w:sz w:val="24"/>
          <w:szCs w:val="24"/>
          <w:rtl/>
        </w:rPr>
        <w:t>והדימוי העצמי הירוד, נאלצו</w:t>
      </w:r>
      <w:r w:rsidR="00173EB2">
        <w:rPr>
          <w:rFonts w:ascii="David" w:hAnsi="David" w:cs="David" w:hint="cs"/>
          <w:sz w:val="24"/>
          <w:szCs w:val="24"/>
          <w:rtl/>
        </w:rPr>
        <w:t xml:space="preserve"> רבים מניצולי השואה </w:t>
      </w:r>
      <w:r w:rsidR="003E5361">
        <w:rPr>
          <w:rFonts w:ascii="David" w:hAnsi="David" w:cs="David" w:hint="cs"/>
          <w:sz w:val="24"/>
          <w:szCs w:val="24"/>
          <w:rtl/>
        </w:rPr>
        <w:t xml:space="preserve">שהגיעו לישראל </w:t>
      </w:r>
      <w:r w:rsidR="00953EA0">
        <w:rPr>
          <w:rFonts w:ascii="David" w:hAnsi="David" w:cs="David" w:hint="cs"/>
          <w:sz w:val="24"/>
          <w:szCs w:val="24"/>
          <w:rtl/>
        </w:rPr>
        <w:t>להתמודד</w:t>
      </w:r>
      <w:r w:rsidR="0031274D">
        <w:rPr>
          <w:rFonts w:ascii="David" w:hAnsi="David" w:cs="David" w:hint="cs"/>
          <w:sz w:val="24"/>
          <w:szCs w:val="24"/>
          <w:rtl/>
        </w:rPr>
        <w:t xml:space="preserve"> גם</w:t>
      </w:r>
      <w:r w:rsidR="003E5361" w:rsidRPr="003E5361">
        <w:rPr>
          <w:rFonts w:ascii="David" w:hAnsi="David" w:cs="David"/>
          <w:sz w:val="24"/>
          <w:szCs w:val="24"/>
          <w:rtl/>
        </w:rPr>
        <w:t xml:space="preserve"> </w:t>
      </w:r>
      <w:r w:rsidR="003E5361" w:rsidRPr="003E5361">
        <w:rPr>
          <w:rFonts w:ascii="David" w:hAnsi="David" w:cs="David" w:hint="cs"/>
          <w:sz w:val="24"/>
          <w:szCs w:val="24"/>
          <w:rtl/>
        </w:rPr>
        <w:t>עם</w:t>
      </w:r>
      <w:r w:rsidR="0031274D">
        <w:rPr>
          <w:rFonts w:hint="cs"/>
          <w:rtl/>
        </w:rPr>
        <w:t xml:space="preserve"> </w:t>
      </w:r>
      <w:r w:rsidR="003E5361" w:rsidRPr="003E5361">
        <w:rPr>
          <w:rFonts w:ascii="David" w:hAnsi="David" w:cs="David"/>
          <w:sz w:val="24"/>
          <w:szCs w:val="24"/>
          <w:rtl/>
        </w:rPr>
        <w:t>יחס מזלזל מצד קהילת המטפלים (</w:t>
      </w:r>
      <w:proofErr w:type="spellStart"/>
      <w:r w:rsidR="003E5361" w:rsidRPr="003E5361">
        <w:rPr>
          <w:rFonts w:ascii="David" w:hAnsi="David" w:cs="David"/>
          <w:sz w:val="24"/>
          <w:szCs w:val="24"/>
          <w:rtl/>
        </w:rPr>
        <w:t>שטייר</w:t>
      </w:r>
      <w:proofErr w:type="spellEnd"/>
      <w:r w:rsidR="003E5361" w:rsidRPr="003E5361">
        <w:rPr>
          <w:rFonts w:ascii="David" w:hAnsi="David" w:cs="David"/>
          <w:sz w:val="24"/>
          <w:szCs w:val="24"/>
          <w:rtl/>
        </w:rPr>
        <w:t>, 2009)</w:t>
      </w:r>
      <w:r w:rsidR="003E5361">
        <w:rPr>
          <w:rFonts w:ascii="David" w:hAnsi="David" w:cs="David" w:hint="cs"/>
          <w:sz w:val="24"/>
          <w:szCs w:val="24"/>
          <w:rtl/>
        </w:rPr>
        <w:t>,</w:t>
      </w:r>
      <w:r w:rsidR="00953EA0">
        <w:rPr>
          <w:rFonts w:ascii="David" w:hAnsi="David" w:cs="David" w:hint="cs"/>
          <w:sz w:val="24"/>
          <w:szCs w:val="24"/>
          <w:rtl/>
        </w:rPr>
        <w:t xml:space="preserve"> </w:t>
      </w:r>
      <w:r w:rsidR="003E5361">
        <w:rPr>
          <w:rFonts w:ascii="David" w:hAnsi="David" w:cs="David" w:hint="cs"/>
          <w:sz w:val="24"/>
          <w:szCs w:val="24"/>
          <w:rtl/>
        </w:rPr>
        <w:t>ו</w:t>
      </w:r>
      <w:r w:rsidR="00953EA0">
        <w:rPr>
          <w:rFonts w:ascii="David" w:hAnsi="David" w:cs="David" w:hint="cs"/>
          <w:sz w:val="24"/>
          <w:szCs w:val="24"/>
          <w:rtl/>
        </w:rPr>
        <w:t xml:space="preserve">עם </w:t>
      </w:r>
      <w:r w:rsidR="008E2DD1">
        <w:rPr>
          <w:rFonts w:ascii="David" w:hAnsi="David" w:cs="David" w:hint="cs"/>
          <w:sz w:val="24"/>
          <w:szCs w:val="24"/>
          <w:rtl/>
        </w:rPr>
        <w:t>יחסם המתנשא</w:t>
      </w:r>
      <w:r w:rsidR="00173EB2">
        <w:rPr>
          <w:rFonts w:ascii="David" w:hAnsi="David" w:cs="David" w:hint="cs"/>
          <w:sz w:val="24"/>
          <w:szCs w:val="24"/>
          <w:rtl/>
        </w:rPr>
        <w:t xml:space="preserve"> של היהודים הוותיקים בארץ</w:t>
      </w:r>
      <w:r w:rsidR="008E2DD1">
        <w:rPr>
          <w:rFonts w:ascii="David" w:hAnsi="David" w:cs="David" w:hint="cs"/>
          <w:sz w:val="24"/>
          <w:szCs w:val="24"/>
          <w:rtl/>
        </w:rPr>
        <w:t xml:space="preserve"> ישראל</w:t>
      </w:r>
      <w:r w:rsidR="00173EB2">
        <w:rPr>
          <w:rFonts w:ascii="David" w:hAnsi="David" w:cs="David" w:hint="cs"/>
          <w:sz w:val="24"/>
          <w:szCs w:val="24"/>
          <w:rtl/>
        </w:rPr>
        <w:t xml:space="preserve"> שלא חוו את השואה</w:t>
      </w:r>
      <w:r w:rsidR="003E5361">
        <w:rPr>
          <w:rFonts w:ascii="David" w:hAnsi="David" w:cs="David" w:hint="cs"/>
          <w:sz w:val="24"/>
          <w:szCs w:val="24"/>
          <w:rtl/>
        </w:rPr>
        <w:t xml:space="preserve">. הופעל עליהם לחץ חברתי לשכוח את עברם ולהפריד בין ה'כאן' הישראלי </w:t>
      </w:r>
      <w:proofErr w:type="spellStart"/>
      <w:r w:rsidR="003E5361">
        <w:rPr>
          <w:rFonts w:ascii="David" w:hAnsi="David" w:cs="David" w:hint="cs"/>
          <w:sz w:val="24"/>
          <w:szCs w:val="24"/>
          <w:rtl/>
        </w:rPr>
        <w:t>וה'שם</w:t>
      </w:r>
      <w:proofErr w:type="spellEnd"/>
      <w:r w:rsidR="003E5361">
        <w:rPr>
          <w:rFonts w:ascii="David" w:hAnsi="David" w:cs="David" w:hint="cs"/>
          <w:sz w:val="24"/>
          <w:szCs w:val="24"/>
          <w:rtl/>
        </w:rPr>
        <w:t>' של שואת יהודי אירופה (שפירא 1992, 455)</w:t>
      </w:r>
      <w:r w:rsidR="00397FF7">
        <w:rPr>
          <w:rFonts w:ascii="David" w:hAnsi="David" w:cs="David" w:hint="cs"/>
          <w:sz w:val="24"/>
          <w:szCs w:val="24"/>
          <w:rtl/>
        </w:rPr>
        <w:t xml:space="preserve">. </w:t>
      </w:r>
      <w:r w:rsidR="00173EB2">
        <w:rPr>
          <w:rFonts w:ascii="David" w:hAnsi="David" w:cs="David" w:hint="cs"/>
          <w:sz w:val="24"/>
          <w:szCs w:val="24"/>
          <w:rtl/>
        </w:rPr>
        <w:t xml:space="preserve"> </w:t>
      </w:r>
    </w:p>
    <w:p w14:paraId="467DF793" w14:textId="5BCA7092" w:rsidR="00203750" w:rsidRPr="000A723D" w:rsidRDefault="00953EA0" w:rsidP="000A723D">
      <w:pPr>
        <w:spacing w:line="480" w:lineRule="auto"/>
        <w:jc w:val="both"/>
        <w:rPr>
          <w:rFonts w:ascii="David" w:hAnsi="David" w:cs="David"/>
          <w:sz w:val="24"/>
          <w:szCs w:val="24"/>
          <w:rtl/>
        </w:rPr>
      </w:pPr>
      <w:r>
        <w:rPr>
          <w:rFonts w:ascii="David" w:hAnsi="David" w:cs="David" w:hint="cs"/>
          <w:sz w:val="24"/>
          <w:szCs w:val="24"/>
          <w:rtl/>
        </w:rPr>
        <w:t xml:space="preserve">    </w:t>
      </w:r>
      <w:r w:rsidR="00203750" w:rsidRPr="00203750">
        <w:rPr>
          <w:rFonts w:ascii="David" w:hAnsi="David" w:cs="David"/>
          <w:sz w:val="24"/>
          <w:szCs w:val="24"/>
          <w:rtl/>
        </w:rPr>
        <w:t>החל משנות החמישים והשישים החלו להגיע עדויות על כך שטראומת השואה והשלכותיה אינן ממוקדות רק בקרב ניצולי השואה עצמם, אלא נמשכות גם בקרב ילדיהם, המכונים "בני הדור השני</w:t>
      </w:r>
      <w:r w:rsidR="00663FB7">
        <w:rPr>
          <w:rFonts w:ascii="David" w:hAnsi="David" w:cs="David"/>
          <w:sz w:val="24"/>
          <w:szCs w:val="24"/>
          <w:rtl/>
        </w:rPr>
        <w:t>"</w:t>
      </w:r>
      <w:r w:rsidR="00203750" w:rsidRPr="002172CD">
        <w:rPr>
          <w:rFonts w:ascii="David" w:hAnsi="David" w:cs="David"/>
          <w:sz w:val="24"/>
          <w:szCs w:val="24"/>
          <w:rtl/>
        </w:rPr>
        <w:t xml:space="preserve"> (</w:t>
      </w:r>
      <w:r w:rsidR="00203750" w:rsidRPr="002172CD">
        <w:rPr>
          <w:rFonts w:ascii="David" w:hAnsi="David" w:cs="David"/>
          <w:sz w:val="24"/>
          <w:szCs w:val="24"/>
        </w:rPr>
        <w:t>Kellerman,</w:t>
      </w:r>
      <w:r w:rsidR="00A523CF" w:rsidRPr="002172CD">
        <w:rPr>
          <w:rFonts w:ascii="David" w:hAnsi="David" w:cs="David"/>
          <w:sz w:val="24"/>
          <w:szCs w:val="24"/>
        </w:rPr>
        <w:t xml:space="preserve"> </w:t>
      </w:r>
      <w:r w:rsidR="00203750" w:rsidRPr="002172CD">
        <w:rPr>
          <w:rFonts w:ascii="David" w:hAnsi="David" w:cs="David"/>
          <w:sz w:val="24"/>
          <w:szCs w:val="24"/>
        </w:rPr>
        <w:t>2008</w:t>
      </w:r>
      <w:r w:rsidR="00203750" w:rsidRPr="002172CD">
        <w:rPr>
          <w:rFonts w:ascii="David" w:hAnsi="David" w:cs="David"/>
          <w:sz w:val="24"/>
          <w:szCs w:val="24"/>
          <w:rtl/>
        </w:rPr>
        <w:t xml:space="preserve">). </w:t>
      </w:r>
      <w:r w:rsidR="00203750" w:rsidRPr="00203750">
        <w:rPr>
          <w:rFonts w:ascii="David" w:hAnsi="David" w:cs="David"/>
          <w:sz w:val="24"/>
          <w:szCs w:val="24"/>
          <w:rtl/>
        </w:rPr>
        <w:t>המונח "דור שני לשואה" מתייחס לבניהם ולבנותיהן של ניצולים וניצולות השואה, אשר נולדו לאחריה וגדלו בצילה. ההנחה המחקרית היא כי קבוצה זו, הושפעה באופן משמעותי מהטראומות שחוו הוריהם בתקופת השואה, מינקותם</w:t>
      </w:r>
      <w:r w:rsidR="00663FB7">
        <w:rPr>
          <w:rFonts w:ascii="David" w:hAnsi="David" w:cs="David" w:hint="cs"/>
          <w:sz w:val="24"/>
          <w:szCs w:val="24"/>
          <w:rtl/>
        </w:rPr>
        <w:t>,</w:t>
      </w:r>
      <w:r w:rsidR="00203750" w:rsidRPr="00203750">
        <w:rPr>
          <w:rFonts w:ascii="David" w:hAnsi="David" w:cs="David"/>
          <w:sz w:val="24"/>
          <w:szCs w:val="24"/>
          <w:rtl/>
        </w:rPr>
        <w:t xml:space="preserve"> ולאורך כל חייהם וכי למרות שבני "הדור השני"</w:t>
      </w:r>
      <w:r w:rsidR="00D64B57">
        <w:rPr>
          <w:rStyle w:val="a6"/>
          <w:rFonts w:ascii="David" w:hAnsi="David" w:cs="David"/>
          <w:sz w:val="24"/>
          <w:szCs w:val="24"/>
          <w:rtl/>
        </w:rPr>
        <w:footnoteReference w:id="1"/>
      </w:r>
      <w:r w:rsidR="00203750" w:rsidRPr="00203750">
        <w:rPr>
          <w:rFonts w:ascii="David" w:hAnsi="David" w:cs="David"/>
          <w:sz w:val="24"/>
          <w:szCs w:val="24"/>
          <w:rtl/>
        </w:rPr>
        <w:t xml:space="preserve"> לא חוו ישירות את טראומת השואה, ניתן לזהות </w:t>
      </w:r>
      <w:r w:rsidR="00A523CF">
        <w:rPr>
          <w:rFonts w:ascii="David" w:hAnsi="David" w:cs="David" w:hint="cs"/>
          <w:sz w:val="24"/>
          <w:szCs w:val="24"/>
          <w:rtl/>
        </w:rPr>
        <w:t>אצלם</w:t>
      </w:r>
      <w:r w:rsidR="00203750" w:rsidRPr="00203750">
        <w:rPr>
          <w:rFonts w:ascii="David" w:hAnsi="David" w:cs="David"/>
          <w:sz w:val="24"/>
          <w:szCs w:val="24"/>
          <w:rtl/>
        </w:rPr>
        <w:t xml:space="preserve"> סממנים לטראומה שחוו הוריהם במכלול של היבטים </w:t>
      </w:r>
      <w:r w:rsidR="00203750" w:rsidRPr="002172CD">
        <w:rPr>
          <w:rFonts w:ascii="David" w:hAnsi="David" w:cs="David"/>
          <w:sz w:val="24"/>
          <w:szCs w:val="24"/>
          <w:rtl/>
        </w:rPr>
        <w:t xml:space="preserve">וחוויות בחייהם (ברגר </w:t>
      </w:r>
      <w:proofErr w:type="spellStart"/>
      <w:r w:rsidR="00203750" w:rsidRPr="002172CD">
        <w:rPr>
          <w:rFonts w:ascii="David" w:hAnsi="David" w:cs="David"/>
          <w:sz w:val="24"/>
          <w:szCs w:val="24"/>
          <w:rtl/>
        </w:rPr>
        <w:t>ואבגי</w:t>
      </w:r>
      <w:proofErr w:type="spellEnd"/>
      <w:r w:rsidR="00203750" w:rsidRPr="002172CD">
        <w:rPr>
          <w:rFonts w:ascii="David" w:hAnsi="David" w:cs="David"/>
          <w:sz w:val="24"/>
          <w:szCs w:val="24"/>
          <w:rtl/>
        </w:rPr>
        <w:t>, 2009).</w:t>
      </w:r>
      <w:r w:rsidR="00203750" w:rsidRPr="002172CD">
        <w:rPr>
          <w:rFonts w:ascii="David" w:hAnsi="David" w:cs="David" w:hint="cs"/>
          <w:sz w:val="24"/>
          <w:szCs w:val="24"/>
          <w:rtl/>
        </w:rPr>
        <w:t xml:space="preserve"> </w:t>
      </w:r>
      <w:r w:rsidR="00A110D4">
        <w:rPr>
          <w:rFonts w:ascii="David" w:hAnsi="David" w:cs="David" w:hint="cs"/>
          <w:sz w:val="24"/>
          <w:szCs w:val="24"/>
          <w:rtl/>
        </w:rPr>
        <w:t>בשנות השישים טענו כמה קלינאים, כי ילדי ניצולים מהווים אחוז גדול יחסית בכלל המתבגרים המטופלים במסגרות פסיכיאטריות (</w:t>
      </w:r>
      <w:proofErr w:type="spellStart"/>
      <w:r w:rsidR="00A110D4">
        <w:rPr>
          <w:rFonts w:ascii="David" w:hAnsi="David" w:cs="David"/>
          <w:sz w:val="24"/>
          <w:szCs w:val="24"/>
        </w:rPr>
        <w:t>Rakoff</w:t>
      </w:r>
      <w:proofErr w:type="spellEnd"/>
      <w:r w:rsidR="00A110D4">
        <w:rPr>
          <w:rFonts w:ascii="David" w:hAnsi="David" w:cs="David"/>
          <w:sz w:val="24"/>
          <w:szCs w:val="24"/>
        </w:rPr>
        <w:t xml:space="preserve"> 1966, 24-26</w:t>
      </w:r>
      <w:r w:rsidR="00A110D4">
        <w:rPr>
          <w:rFonts w:ascii="David" w:hAnsi="David" w:cs="David" w:hint="cs"/>
          <w:sz w:val="24"/>
          <w:szCs w:val="24"/>
          <w:rtl/>
        </w:rPr>
        <w:t xml:space="preserve">). ילדי ניצולים שונים, כמובן, זה מזה בטיפוס האישיות שלהם, ברמת הישגיהם ובסגנונות חייהם. הכללה על קבוצה זו עלולה להיות בעייתית אך המחקר מצביע שאצל רבים מהם בולטים נושאים מסוימים על אף הגיוון באישיותם והסתגלותם לסביבה (האס 1999, 40-41; </w:t>
      </w:r>
      <w:proofErr w:type="spellStart"/>
      <w:r w:rsidR="000A723D" w:rsidRPr="000A723D">
        <w:rPr>
          <w:rFonts w:ascii="David" w:hAnsi="David" w:cs="David"/>
          <w:sz w:val="24"/>
          <w:szCs w:val="24"/>
        </w:rPr>
        <w:t>Russel</w:t>
      </w:r>
      <w:proofErr w:type="spellEnd"/>
      <w:r w:rsidR="000A723D" w:rsidRPr="000A723D">
        <w:rPr>
          <w:rFonts w:ascii="David" w:hAnsi="David" w:cs="David"/>
          <w:sz w:val="24"/>
          <w:szCs w:val="24"/>
        </w:rPr>
        <w:t>, 1974</w:t>
      </w:r>
      <w:r w:rsidR="000A723D">
        <w:rPr>
          <w:rFonts w:ascii="David" w:hAnsi="David" w:cs="David" w:hint="cs"/>
          <w:sz w:val="24"/>
          <w:szCs w:val="24"/>
          <w:rtl/>
        </w:rPr>
        <w:t xml:space="preserve"> ; </w:t>
      </w:r>
      <w:proofErr w:type="spellStart"/>
      <w:r w:rsidR="000A723D">
        <w:rPr>
          <w:rFonts w:ascii="David" w:hAnsi="David" w:cs="David"/>
          <w:sz w:val="24"/>
          <w:szCs w:val="24"/>
        </w:rPr>
        <w:t>Barocas</w:t>
      </w:r>
      <w:proofErr w:type="spellEnd"/>
      <w:r w:rsidR="000A723D">
        <w:rPr>
          <w:rFonts w:ascii="David" w:hAnsi="David" w:cs="David"/>
          <w:sz w:val="24"/>
          <w:szCs w:val="24"/>
        </w:rPr>
        <w:t xml:space="preserve"> 1973, 820-821</w:t>
      </w:r>
      <w:r w:rsidR="000A723D">
        <w:rPr>
          <w:rFonts w:ascii="David" w:hAnsi="David" w:cs="David" w:hint="cs"/>
          <w:sz w:val="24"/>
          <w:szCs w:val="24"/>
          <w:rtl/>
        </w:rPr>
        <w:t xml:space="preserve">). </w:t>
      </w:r>
    </w:p>
    <w:p w14:paraId="14C6428D" w14:textId="77777777" w:rsidR="007D1B02" w:rsidRDefault="00C608AB" w:rsidP="007D1B02">
      <w:pPr>
        <w:spacing w:line="480" w:lineRule="auto"/>
        <w:jc w:val="both"/>
        <w:rPr>
          <w:rFonts w:ascii="David" w:hAnsi="David" w:cs="David"/>
          <w:sz w:val="24"/>
          <w:szCs w:val="24"/>
          <w:rtl/>
        </w:rPr>
      </w:pPr>
      <w:r>
        <w:rPr>
          <w:rFonts w:ascii="David" w:hAnsi="David" w:cs="David" w:hint="cs"/>
          <w:sz w:val="24"/>
          <w:szCs w:val="24"/>
          <w:rtl/>
        </w:rPr>
        <w:t xml:space="preserve">    </w:t>
      </w:r>
      <w:r w:rsidR="00370989" w:rsidRPr="00370989">
        <w:rPr>
          <w:rFonts w:ascii="David" w:hAnsi="David" w:cs="David"/>
          <w:sz w:val="24"/>
          <w:szCs w:val="24"/>
          <w:rtl/>
        </w:rPr>
        <w:t xml:space="preserve">אמירה זו, יש לסייג  בכך שמכלול ההפרעות המיוחסות ל"דור השני", </w:t>
      </w:r>
      <w:r w:rsidR="00A523CF">
        <w:rPr>
          <w:rFonts w:ascii="David" w:hAnsi="David" w:cs="David" w:hint="cs"/>
          <w:sz w:val="24"/>
          <w:szCs w:val="24"/>
          <w:rtl/>
        </w:rPr>
        <w:t xml:space="preserve">כפי </w:t>
      </w:r>
      <w:r w:rsidR="00370989" w:rsidRPr="00370989">
        <w:rPr>
          <w:rFonts w:ascii="David" w:hAnsi="David" w:cs="David"/>
          <w:sz w:val="24"/>
          <w:szCs w:val="24"/>
          <w:rtl/>
        </w:rPr>
        <w:t>שיתוארו בהמשך, אינן פתולוגיות</w:t>
      </w:r>
      <w:r w:rsidR="000A723D">
        <w:rPr>
          <w:rFonts w:ascii="David" w:hAnsi="David" w:cs="David" w:hint="cs"/>
          <w:sz w:val="24"/>
          <w:szCs w:val="24"/>
          <w:rtl/>
        </w:rPr>
        <w:t xml:space="preserve"> בדרך כלל</w:t>
      </w:r>
      <w:r w:rsidR="00370989" w:rsidRPr="00370989">
        <w:rPr>
          <w:rFonts w:ascii="David" w:hAnsi="David" w:cs="David"/>
          <w:sz w:val="24"/>
          <w:szCs w:val="24"/>
          <w:rtl/>
        </w:rPr>
        <w:t xml:space="preserve"> ונמצאות בטווח ההתנהגויות הנורמליות – אך למרות זאת נ</w:t>
      </w:r>
      <w:r w:rsidR="00142106">
        <w:rPr>
          <w:rFonts w:ascii="David" w:hAnsi="David" w:cs="David"/>
          <w:sz w:val="24"/>
          <w:szCs w:val="24"/>
          <w:rtl/>
        </w:rPr>
        <w:t xml:space="preserve">חשבות כהפרעות ייחודיות לדור </w:t>
      </w:r>
      <w:r w:rsidR="00142106" w:rsidRPr="002172CD">
        <w:rPr>
          <w:rFonts w:ascii="David" w:hAnsi="David" w:cs="David"/>
          <w:sz w:val="24"/>
          <w:szCs w:val="24"/>
          <w:rtl/>
        </w:rPr>
        <w:t xml:space="preserve">זה </w:t>
      </w:r>
      <w:r w:rsidR="00370989" w:rsidRPr="002172CD">
        <w:rPr>
          <w:rFonts w:ascii="David" w:hAnsi="David" w:cs="David"/>
          <w:sz w:val="24"/>
          <w:szCs w:val="24"/>
          <w:rtl/>
        </w:rPr>
        <w:t>(</w:t>
      </w:r>
      <w:proofErr w:type="spellStart"/>
      <w:r w:rsidR="00370989" w:rsidRPr="002172CD">
        <w:rPr>
          <w:rFonts w:ascii="David" w:hAnsi="David" w:cs="David"/>
          <w:sz w:val="24"/>
          <w:szCs w:val="24"/>
        </w:rPr>
        <w:t>Aviad-Wilcheck</w:t>
      </w:r>
      <w:proofErr w:type="spellEnd"/>
      <w:r w:rsidR="00370989" w:rsidRPr="002172CD">
        <w:rPr>
          <w:rFonts w:ascii="David" w:hAnsi="David" w:cs="David"/>
          <w:sz w:val="24"/>
          <w:szCs w:val="24"/>
        </w:rPr>
        <w:t xml:space="preserve"> &amp; </w:t>
      </w:r>
      <w:proofErr w:type="spellStart"/>
      <w:r w:rsidR="00370989" w:rsidRPr="002172CD">
        <w:rPr>
          <w:rFonts w:ascii="David" w:hAnsi="David" w:cs="David"/>
          <w:sz w:val="24"/>
          <w:szCs w:val="24"/>
        </w:rPr>
        <w:t>Cohenca</w:t>
      </w:r>
      <w:proofErr w:type="spellEnd"/>
      <w:r w:rsidR="00370989" w:rsidRPr="002172CD">
        <w:rPr>
          <w:rFonts w:ascii="David" w:hAnsi="David" w:cs="David"/>
          <w:sz w:val="24"/>
          <w:szCs w:val="24"/>
        </w:rPr>
        <w:t>, 2011</w:t>
      </w:r>
      <w:r w:rsidR="00370989" w:rsidRPr="002172CD">
        <w:rPr>
          <w:rFonts w:ascii="David" w:hAnsi="David" w:cs="David"/>
          <w:sz w:val="24"/>
          <w:szCs w:val="24"/>
          <w:rtl/>
        </w:rPr>
        <w:t xml:space="preserve">). ורדי (1990) </w:t>
      </w:r>
      <w:r w:rsidR="00370989" w:rsidRPr="00370989">
        <w:rPr>
          <w:rFonts w:ascii="David" w:hAnsi="David" w:cs="David"/>
          <w:sz w:val="24"/>
          <w:szCs w:val="24"/>
          <w:rtl/>
        </w:rPr>
        <w:t>מכנה את בני הדור השני "נרות זיכרון"</w:t>
      </w:r>
      <w:r w:rsidR="00953EA0">
        <w:rPr>
          <w:rFonts w:ascii="David" w:hAnsi="David" w:cs="David" w:hint="cs"/>
          <w:sz w:val="24"/>
          <w:szCs w:val="24"/>
          <w:rtl/>
        </w:rPr>
        <w:t xml:space="preserve"> או "נושאי החותם"</w:t>
      </w:r>
      <w:r w:rsidR="00370989" w:rsidRPr="00370989">
        <w:rPr>
          <w:rFonts w:ascii="David" w:hAnsi="David" w:cs="David"/>
          <w:sz w:val="24"/>
          <w:szCs w:val="24"/>
          <w:rtl/>
        </w:rPr>
        <w:t>, המגלמים בעצם קיומם "נר זיכרון" לאלו שאבדו בתקופת השואה.  לדבריה, בני הדור השני ספגו והושפעו מתחושת המוות שאפפה את הוריהם</w:t>
      </w:r>
      <w:r w:rsidR="00A523CF">
        <w:rPr>
          <w:rFonts w:ascii="David" w:hAnsi="David" w:cs="David" w:hint="cs"/>
          <w:sz w:val="24"/>
          <w:szCs w:val="24"/>
          <w:rtl/>
        </w:rPr>
        <w:t xml:space="preserve"> </w:t>
      </w:r>
      <w:r w:rsidR="00A523CF">
        <w:rPr>
          <w:rFonts w:ascii="David" w:hAnsi="David" w:cs="David"/>
          <w:sz w:val="24"/>
          <w:szCs w:val="24"/>
          <w:rtl/>
        </w:rPr>
        <w:t>–</w:t>
      </w:r>
      <w:r w:rsidR="00A523CF">
        <w:rPr>
          <w:rFonts w:ascii="David" w:hAnsi="David" w:cs="David" w:hint="cs"/>
          <w:sz w:val="24"/>
          <w:szCs w:val="24"/>
          <w:rtl/>
        </w:rPr>
        <w:t xml:space="preserve"> </w:t>
      </w:r>
      <w:r w:rsidR="00370989" w:rsidRPr="00370989">
        <w:rPr>
          <w:rFonts w:ascii="David" w:hAnsi="David" w:cs="David"/>
          <w:sz w:val="24"/>
          <w:szCs w:val="24"/>
          <w:rtl/>
        </w:rPr>
        <w:t xml:space="preserve">ולפיכך מוטיב המוות וההזדהות </w:t>
      </w:r>
      <w:proofErr w:type="spellStart"/>
      <w:r w:rsidR="00370989" w:rsidRPr="00370989">
        <w:rPr>
          <w:rFonts w:ascii="David" w:hAnsi="David" w:cs="David"/>
          <w:sz w:val="24"/>
          <w:szCs w:val="24"/>
          <w:rtl/>
        </w:rPr>
        <w:t>עימו</w:t>
      </w:r>
      <w:proofErr w:type="spellEnd"/>
      <w:r w:rsidR="00370989" w:rsidRPr="00370989">
        <w:rPr>
          <w:rFonts w:ascii="David" w:hAnsi="David" w:cs="David"/>
          <w:sz w:val="24"/>
          <w:szCs w:val="24"/>
          <w:rtl/>
        </w:rPr>
        <w:t xml:space="preserve"> הפכו לרכיב מרכזי באישיותם של רבים מבני הדור השני.</w:t>
      </w:r>
      <w:r w:rsidR="00647D0D" w:rsidRPr="00647D0D">
        <w:rPr>
          <w:rtl/>
        </w:rPr>
        <w:t xml:space="preserve"> </w:t>
      </w:r>
      <w:r w:rsidR="00647D0D" w:rsidRPr="00647D0D">
        <w:rPr>
          <w:rFonts w:ascii="David" w:hAnsi="David" w:cs="David"/>
          <w:sz w:val="24"/>
          <w:szCs w:val="24"/>
          <w:rtl/>
        </w:rPr>
        <w:t>במחקר זה נת</w:t>
      </w:r>
      <w:r w:rsidR="00647D0D">
        <w:rPr>
          <w:rFonts w:ascii="David" w:hAnsi="David" w:cs="David" w:hint="cs"/>
          <w:sz w:val="24"/>
          <w:szCs w:val="24"/>
          <w:rtl/>
        </w:rPr>
        <w:t>מקד ב</w:t>
      </w:r>
      <w:r w:rsidR="00647D0D" w:rsidRPr="00647D0D">
        <w:rPr>
          <w:rFonts w:ascii="David" w:hAnsi="David" w:cs="David"/>
          <w:sz w:val="24"/>
          <w:szCs w:val="24"/>
          <w:rtl/>
        </w:rPr>
        <w:t xml:space="preserve">בני הדור השני שנולדו וגדלו בישראל. כיום גם בני הדור השני לניצולי השואה התבגר ומרביתם הורים לילדים דור שלישי לניצולים וסבים לנכדים, דור רביעי לניצולים. </w:t>
      </w:r>
    </w:p>
    <w:p w14:paraId="23FD90C2" w14:textId="35A5446D" w:rsidR="007D1B02" w:rsidRPr="007D1B02" w:rsidRDefault="007D1B02" w:rsidP="007D1B02">
      <w:pPr>
        <w:spacing w:line="480" w:lineRule="auto"/>
        <w:jc w:val="both"/>
        <w:rPr>
          <w:rFonts w:ascii="David" w:hAnsi="David" w:cs="David"/>
          <w:sz w:val="24"/>
          <w:szCs w:val="24"/>
          <w:rtl/>
        </w:rPr>
      </w:pPr>
      <w:r>
        <w:rPr>
          <w:rFonts w:ascii="David" w:hAnsi="David" w:cs="David" w:hint="cs"/>
          <w:sz w:val="24"/>
          <w:szCs w:val="24"/>
          <w:rtl/>
        </w:rPr>
        <w:lastRenderedPageBreak/>
        <w:t xml:space="preserve">   </w:t>
      </w:r>
      <w:r w:rsidR="00370989" w:rsidRPr="00370989">
        <w:rPr>
          <w:rFonts w:ascii="David" w:hAnsi="David" w:cs="David"/>
          <w:sz w:val="24"/>
          <w:szCs w:val="24"/>
          <w:rtl/>
        </w:rPr>
        <w:t xml:space="preserve"> את השפעות הגדילה בצל</w:t>
      </w:r>
      <w:r w:rsidR="00370989" w:rsidRPr="00370989">
        <w:rPr>
          <w:rFonts w:ascii="David" w:hAnsi="David" w:cs="David"/>
          <w:b/>
          <w:bCs/>
          <w:sz w:val="24"/>
          <w:szCs w:val="24"/>
          <w:rtl/>
        </w:rPr>
        <w:t xml:space="preserve"> </w:t>
      </w:r>
      <w:r w:rsidR="00370989" w:rsidRPr="00370989">
        <w:rPr>
          <w:rFonts w:ascii="David" w:hAnsi="David" w:cs="David"/>
          <w:sz w:val="24"/>
          <w:szCs w:val="24"/>
          <w:rtl/>
        </w:rPr>
        <w:t>השואה, ואת</w:t>
      </w:r>
      <w:r w:rsidR="00370989" w:rsidRPr="00370989">
        <w:rPr>
          <w:rFonts w:ascii="David" w:hAnsi="David" w:cs="David"/>
          <w:b/>
          <w:bCs/>
          <w:sz w:val="24"/>
          <w:szCs w:val="24"/>
          <w:rtl/>
        </w:rPr>
        <w:t xml:space="preserve"> </w:t>
      </w:r>
      <w:r w:rsidR="00370989" w:rsidRPr="00370989">
        <w:rPr>
          <w:rFonts w:ascii="David" w:hAnsi="David" w:cs="David"/>
          <w:sz w:val="24"/>
          <w:szCs w:val="24"/>
          <w:rtl/>
        </w:rPr>
        <w:t xml:space="preserve">השפעות ההעברה הבין-דורית של טראומת השואה ניתן לראות במגוון היבטים בחייהם של </w:t>
      </w:r>
      <w:r w:rsidR="00FD69D2">
        <w:rPr>
          <w:rFonts w:ascii="David" w:hAnsi="David" w:cs="David" w:hint="cs"/>
          <w:sz w:val="24"/>
          <w:szCs w:val="24"/>
          <w:rtl/>
        </w:rPr>
        <w:t xml:space="preserve">בני </w:t>
      </w:r>
      <w:r w:rsidR="00370989" w:rsidRPr="00370989">
        <w:rPr>
          <w:rFonts w:ascii="David" w:hAnsi="David" w:cs="David"/>
          <w:sz w:val="24"/>
          <w:szCs w:val="24"/>
          <w:rtl/>
        </w:rPr>
        <w:t>ה"דור השני"</w:t>
      </w:r>
      <w:r w:rsidR="00647D0D">
        <w:rPr>
          <w:rFonts w:ascii="David" w:hAnsi="David" w:cs="David" w:hint="cs"/>
          <w:sz w:val="24"/>
          <w:szCs w:val="24"/>
          <w:rtl/>
        </w:rPr>
        <w:t>, אנחנו נבחן את השתקפותם של תסמינים</w:t>
      </w:r>
      <w:r w:rsidR="00142106">
        <w:rPr>
          <w:rFonts w:ascii="David" w:hAnsi="David" w:cs="David" w:hint="cs"/>
          <w:sz w:val="24"/>
          <w:szCs w:val="24"/>
          <w:rtl/>
        </w:rPr>
        <w:t xml:space="preserve"> </w:t>
      </w:r>
      <w:r>
        <w:rPr>
          <w:rFonts w:ascii="David" w:hAnsi="David" w:cs="David" w:hint="cs"/>
          <w:sz w:val="24"/>
          <w:szCs w:val="24"/>
          <w:rtl/>
        </w:rPr>
        <w:t xml:space="preserve">אלו </w:t>
      </w:r>
      <w:r w:rsidR="00647D0D">
        <w:rPr>
          <w:rFonts w:ascii="David" w:hAnsi="David" w:cs="David" w:hint="cs"/>
          <w:sz w:val="24"/>
          <w:szCs w:val="24"/>
          <w:rtl/>
        </w:rPr>
        <w:t>כפי שהם באים לידי ביטוי בספרו של דויד גרוסמן "עיין ערך אהבה".</w:t>
      </w:r>
      <w:r w:rsidR="00AD5791" w:rsidRPr="00AD5791">
        <w:rPr>
          <w:rtl/>
        </w:rPr>
        <w:t xml:space="preserve"> </w:t>
      </w:r>
      <w:r w:rsidR="00AD5791" w:rsidRPr="00AD5791">
        <w:rPr>
          <w:rFonts w:ascii="David" w:hAnsi="David" w:cs="David"/>
          <w:sz w:val="24"/>
          <w:szCs w:val="24"/>
          <w:rtl/>
        </w:rPr>
        <w:t xml:space="preserve">בני האדם </w:t>
      </w:r>
      <w:r>
        <w:rPr>
          <w:rFonts w:ascii="David" w:hAnsi="David" w:cs="David" w:hint="cs"/>
          <w:sz w:val="24"/>
          <w:szCs w:val="24"/>
          <w:rtl/>
        </w:rPr>
        <w:t xml:space="preserve">הם </w:t>
      </w:r>
      <w:r w:rsidR="00AD5791" w:rsidRPr="00AD5791">
        <w:rPr>
          <w:rFonts w:ascii="David" w:hAnsi="David" w:cs="David"/>
          <w:sz w:val="24"/>
          <w:szCs w:val="24"/>
          <w:rtl/>
        </w:rPr>
        <w:t xml:space="preserve">מספרי סיפורים מטבעם. הם בונים </w:t>
      </w:r>
      <w:r w:rsidR="00AD5791">
        <w:rPr>
          <w:rFonts w:ascii="David" w:hAnsi="David" w:cs="David" w:hint="cs"/>
          <w:sz w:val="24"/>
          <w:szCs w:val="24"/>
          <w:rtl/>
        </w:rPr>
        <w:t xml:space="preserve">ומשקפים </w:t>
      </w:r>
      <w:r w:rsidR="00AD5791" w:rsidRPr="00AD5791">
        <w:rPr>
          <w:rFonts w:ascii="David" w:hAnsi="David" w:cs="David"/>
          <w:sz w:val="24"/>
          <w:szCs w:val="24"/>
          <w:rtl/>
        </w:rPr>
        <w:t xml:space="preserve">את המציאות האישית והחברתית שלהם בעזרת סיפורים, וכך בדרך עקיפה אף משפיעים על עולמם של אלו </w:t>
      </w:r>
      <w:r w:rsidR="00AD5791" w:rsidRPr="00A31DD3">
        <w:rPr>
          <w:rFonts w:ascii="David" w:hAnsi="David" w:cs="David"/>
          <w:sz w:val="24"/>
          <w:szCs w:val="24"/>
          <w:rtl/>
        </w:rPr>
        <w:t xml:space="preserve">הקוראים את סיפוריהם (שקדי, </w:t>
      </w:r>
      <w:r w:rsidR="00AD5791" w:rsidRPr="007D1B02">
        <w:rPr>
          <w:rFonts w:ascii="David" w:hAnsi="David" w:cs="David"/>
          <w:sz w:val="24"/>
          <w:szCs w:val="24"/>
          <w:rtl/>
        </w:rPr>
        <w:t>2003).</w:t>
      </w:r>
      <w:r w:rsidRPr="007D1B02">
        <w:rPr>
          <w:rFonts w:ascii="David" w:hAnsi="David" w:cs="David" w:hint="cs"/>
          <w:sz w:val="24"/>
          <w:szCs w:val="24"/>
          <w:rtl/>
        </w:rPr>
        <w:t xml:space="preserve"> </w:t>
      </w:r>
      <w:r w:rsidRPr="007D1B02">
        <w:rPr>
          <w:rFonts w:ascii="David" w:hAnsi="David" w:cs="David"/>
          <w:sz w:val="24"/>
          <w:szCs w:val="24"/>
          <w:rtl/>
        </w:rPr>
        <w:t xml:space="preserve">יש ספרים שכדי לאהוב אותם </w:t>
      </w:r>
      <w:r w:rsidR="00663FB7">
        <w:rPr>
          <w:rFonts w:ascii="David" w:hAnsi="David" w:cs="David" w:hint="cs"/>
          <w:sz w:val="24"/>
          <w:szCs w:val="24"/>
          <w:rtl/>
        </w:rPr>
        <w:t xml:space="preserve">או להזדהות עמם </w:t>
      </w:r>
      <w:r w:rsidRPr="007D1B02">
        <w:rPr>
          <w:rFonts w:ascii="David" w:hAnsi="David" w:cs="David"/>
          <w:sz w:val="24"/>
          <w:szCs w:val="24"/>
          <w:rtl/>
        </w:rPr>
        <w:t>צריך להכיר את התקופה</w:t>
      </w:r>
      <w:r w:rsidRPr="007D1B02">
        <w:rPr>
          <w:rtl/>
        </w:rPr>
        <w:t xml:space="preserve"> </w:t>
      </w:r>
      <w:r w:rsidRPr="007D1B02">
        <w:rPr>
          <w:rFonts w:ascii="David" w:hAnsi="David" w:cs="David"/>
          <w:sz w:val="24"/>
          <w:szCs w:val="24"/>
          <w:rtl/>
        </w:rPr>
        <w:t xml:space="preserve">שמתוכה </w:t>
      </w:r>
      <w:r w:rsidRPr="007D1B02">
        <w:rPr>
          <w:rFonts w:ascii="David" w:hAnsi="David" w:cs="David" w:hint="cs"/>
          <w:sz w:val="24"/>
          <w:szCs w:val="24"/>
          <w:rtl/>
        </w:rPr>
        <w:t xml:space="preserve">הם </w:t>
      </w:r>
      <w:r w:rsidRPr="007D1B02">
        <w:rPr>
          <w:rFonts w:ascii="David" w:hAnsi="David" w:cs="David"/>
          <w:sz w:val="24"/>
          <w:szCs w:val="24"/>
          <w:rtl/>
        </w:rPr>
        <w:t xml:space="preserve">צמחו,  האווירה ואולי אף את </w:t>
      </w:r>
      <w:r w:rsidRPr="007D1B02">
        <w:rPr>
          <w:rFonts w:ascii="David" w:hAnsi="David" w:cs="David" w:hint="cs"/>
          <w:sz w:val="24"/>
          <w:szCs w:val="24"/>
          <w:rtl/>
        </w:rPr>
        <w:t>ה</w:t>
      </w:r>
      <w:r w:rsidRPr="007D1B02">
        <w:rPr>
          <w:rFonts w:ascii="David" w:hAnsi="David" w:cs="David"/>
          <w:sz w:val="24"/>
          <w:szCs w:val="24"/>
          <w:rtl/>
        </w:rPr>
        <w:t>אופנות ויש ספרים שאינם תלויים בכלום, רק בעצמם (</w:t>
      </w:r>
      <w:proofErr w:type="spellStart"/>
      <w:r w:rsidRPr="007D1B02">
        <w:rPr>
          <w:rFonts w:ascii="David" w:hAnsi="David" w:cs="David"/>
          <w:sz w:val="24"/>
          <w:szCs w:val="24"/>
          <w:rtl/>
        </w:rPr>
        <w:t>דינגוט</w:t>
      </w:r>
      <w:proofErr w:type="spellEnd"/>
      <w:r w:rsidRPr="007D1B02">
        <w:rPr>
          <w:rFonts w:ascii="David" w:hAnsi="David" w:cs="David"/>
          <w:sz w:val="24"/>
          <w:szCs w:val="24"/>
          <w:rtl/>
        </w:rPr>
        <w:t xml:space="preserve">, 1986). הספרות היא מסע אל גילוי עצמי בזיקה מתמדת ודינמית לחברה, לתרבות ולהקשרים שהפרט פועל בהם. הספרות נתפסת כדיאלוג או כרב שיח בין שותפים לקריאה, לשיח וליצירה (פויס, 2006). </w:t>
      </w:r>
    </w:p>
    <w:p w14:paraId="66E86028" w14:textId="51A71C8C" w:rsidR="00A523CF" w:rsidRPr="007D1B02" w:rsidRDefault="007D1B02" w:rsidP="007D1B02">
      <w:pPr>
        <w:spacing w:line="480" w:lineRule="auto"/>
        <w:jc w:val="both"/>
        <w:rPr>
          <w:rFonts w:ascii="David" w:hAnsi="David" w:cs="David"/>
          <w:color w:val="FF0000"/>
          <w:sz w:val="24"/>
          <w:szCs w:val="24"/>
          <w:rtl/>
        </w:rPr>
      </w:pPr>
      <w:r w:rsidRPr="007D1B02">
        <w:rPr>
          <w:rFonts w:ascii="David" w:hAnsi="David" w:cs="David"/>
          <w:color w:val="FF0000"/>
          <w:sz w:val="24"/>
          <w:szCs w:val="24"/>
          <w:rtl/>
        </w:rPr>
        <w:tab/>
      </w:r>
      <w:r w:rsidRPr="007D1B02">
        <w:rPr>
          <w:rFonts w:ascii="David" w:hAnsi="David" w:cs="David"/>
          <w:color w:val="FF0000"/>
          <w:sz w:val="24"/>
          <w:szCs w:val="24"/>
          <w:rtl/>
        </w:rPr>
        <w:tab/>
      </w:r>
      <w:r w:rsidR="00F71DB8">
        <w:rPr>
          <w:rFonts w:ascii="David" w:hAnsi="David" w:cs="David"/>
          <w:sz w:val="24"/>
          <w:szCs w:val="24"/>
          <w:rtl/>
        </w:rPr>
        <w:br/>
      </w:r>
      <w:r w:rsidR="00F71DB8" w:rsidRPr="00361DC5">
        <w:rPr>
          <w:rFonts w:ascii="David" w:hAnsi="David" w:cs="David" w:hint="cs"/>
          <w:b/>
          <w:bCs/>
          <w:sz w:val="24"/>
          <w:szCs w:val="24"/>
          <w:rtl/>
        </w:rPr>
        <w:t xml:space="preserve">העברה בין דורית וטראומת השואה </w:t>
      </w:r>
    </w:p>
    <w:p w14:paraId="22227116" w14:textId="621F2EBD" w:rsidR="00C608AB" w:rsidRDefault="00F71DB8" w:rsidP="00BE6C1F">
      <w:pPr>
        <w:spacing w:line="480" w:lineRule="auto"/>
        <w:jc w:val="both"/>
        <w:rPr>
          <w:rFonts w:ascii="David" w:hAnsi="David" w:cs="David"/>
          <w:sz w:val="24"/>
          <w:szCs w:val="24"/>
          <w:rtl/>
        </w:rPr>
      </w:pPr>
      <w:r>
        <w:rPr>
          <w:rFonts w:ascii="David" w:hAnsi="David" w:cs="David"/>
          <w:sz w:val="24"/>
          <w:szCs w:val="24"/>
          <w:rtl/>
        </w:rPr>
        <w:br/>
      </w:r>
      <w:r w:rsidR="004D046F" w:rsidRPr="004D046F">
        <w:rPr>
          <w:rFonts w:ascii="David" w:hAnsi="David" w:cs="David"/>
          <w:sz w:val="24"/>
          <w:szCs w:val="24"/>
          <w:rtl/>
        </w:rPr>
        <w:t>חוקרים רבים אימצו את ההנחה כי העברת הפתולוגיה מניצולים לילדיהם היא בלתי נמנעת (</w:t>
      </w:r>
      <w:proofErr w:type="spellStart"/>
      <w:r w:rsidR="004D046F" w:rsidRPr="004D046F">
        <w:rPr>
          <w:rFonts w:ascii="David" w:hAnsi="David" w:cs="David"/>
          <w:sz w:val="24"/>
          <w:szCs w:val="24"/>
        </w:rPr>
        <w:t>Kestenberg</w:t>
      </w:r>
      <w:proofErr w:type="spellEnd"/>
      <w:r w:rsidR="004D046F" w:rsidRPr="004D046F">
        <w:rPr>
          <w:rFonts w:ascii="David" w:hAnsi="David" w:cs="David"/>
          <w:sz w:val="24"/>
          <w:szCs w:val="24"/>
        </w:rPr>
        <w:t>, 1972</w:t>
      </w:r>
      <w:r w:rsidR="004D046F">
        <w:rPr>
          <w:rFonts w:ascii="David" w:hAnsi="David" w:cs="David" w:hint="cs"/>
          <w:sz w:val="24"/>
          <w:szCs w:val="24"/>
          <w:rtl/>
        </w:rPr>
        <w:t>)</w:t>
      </w:r>
      <w:r w:rsidR="004D046F" w:rsidRPr="004D046F">
        <w:rPr>
          <w:rFonts w:ascii="David" w:hAnsi="David" w:cs="David"/>
          <w:sz w:val="24"/>
          <w:szCs w:val="24"/>
          <w:rtl/>
        </w:rPr>
        <w:t xml:space="preserve">. </w:t>
      </w:r>
      <w:r>
        <w:rPr>
          <w:rFonts w:ascii="David" w:hAnsi="David" w:cs="David" w:hint="cs"/>
          <w:sz w:val="24"/>
          <w:szCs w:val="24"/>
          <w:rtl/>
        </w:rPr>
        <w:t>המונח "העברה בין דורית" מתייחס לנטייה של הורים לשחזר ביחסיהם עם ילדיהם דפוסי הורות שנחוו בילדות</w:t>
      </w:r>
      <w:r w:rsidR="00C608AB">
        <w:rPr>
          <w:rFonts w:ascii="David" w:hAnsi="David" w:cs="David" w:hint="cs"/>
          <w:sz w:val="24"/>
          <w:szCs w:val="24"/>
          <w:rtl/>
        </w:rPr>
        <w:t>ם</w:t>
      </w:r>
      <w:r>
        <w:rPr>
          <w:rFonts w:ascii="David" w:hAnsi="David" w:cs="David" w:hint="cs"/>
          <w:sz w:val="24"/>
          <w:szCs w:val="24"/>
          <w:rtl/>
        </w:rPr>
        <w:t xml:space="preserve"> המוקדמת </w:t>
      </w:r>
      <w:r w:rsidR="00C608AB">
        <w:rPr>
          <w:rFonts w:ascii="David" w:hAnsi="David" w:cs="David" w:hint="cs"/>
          <w:sz w:val="24"/>
          <w:szCs w:val="24"/>
          <w:rtl/>
        </w:rPr>
        <w:t>של ההורים</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דפוסים שיכולים להיות בעלי אוריינטציה חיובית או שלילית וקשורים לטיב ההתקשרות של ההורה עם התינוק או הפע</w:t>
      </w:r>
      <w:r w:rsidR="0049515E">
        <w:rPr>
          <w:rFonts w:ascii="David" w:hAnsi="David" w:cs="David" w:hint="cs"/>
          <w:sz w:val="24"/>
          <w:szCs w:val="24"/>
          <w:rtl/>
        </w:rPr>
        <w:t>וט ולדפוסי הטיפול שאפיינו אותו.</w:t>
      </w:r>
      <w:r>
        <w:rPr>
          <w:rFonts w:ascii="David" w:hAnsi="David" w:cs="David" w:hint="cs"/>
          <w:sz w:val="24"/>
          <w:szCs w:val="24"/>
          <w:rtl/>
        </w:rPr>
        <w:t xml:space="preserve"> </w:t>
      </w:r>
      <w:r w:rsidR="008362A6">
        <w:rPr>
          <w:rFonts w:ascii="David" w:hAnsi="David" w:cs="David" w:hint="cs"/>
          <w:sz w:val="24"/>
          <w:szCs w:val="24"/>
          <w:rtl/>
        </w:rPr>
        <w:t xml:space="preserve">יחד עם זאת, גם </w:t>
      </w:r>
      <w:r>
        <w:rPr>
          <w:rFonts w:ascii="David" w:hAnsi="David" w:cs="David" w:hint="cs"/>
          <w:sz w:val="24"/>
          <w:szCs w:val="24"/>
          <w:rtl/>
        </w:rPr>
        <w:t>מאורע טראומטי חיצוני פותח פתח להעברה בין דורית, גם בשלבים שאינם שלבי ינקות מוקדמים</w:t>
      </w:r>
      <w:r w:rsidR="00C608AB">
        <w:rPr>
          <w:rFonts w:ascii="David" w:hAnsi="David" w:cs="David" w:hint="cs"/>
          <w:sz w:val="24"/>
          <w:szCs w:val="24"/>
          <w:rtl/>
        </w:rPr>
        <w:t xml:space="preserve">. </w:t>
      </w:r>
      <w:r w:rsidR="0049515E">
        <w:rPr>
          <w:rFonts w:ascii="David" w:hAnsi="David" w:cs="David" w:hint="cs"/>
          <w:sz w:val="24"/>
          <w:szCs w:val="24"/>
          <w:rtl/>
        </w:rPr>
        <w:t>המחקרים מבחינים בין שני</w:t>
      </w:r>
      <w:r w:rsidRPr="00E3186D">
        <w:rPr>
          <w:rFonts w:ascii="David" w:hAnsi="David" w:cs="David" w:hint="cs"/>
          <w:sz w:val="24"/>
          <w:szCs w:val="24"/>
          <w:rtl/>
        </w:rPr>
        <w:t xml:space="preserve"> דפוסים של העברה ב</w:t>
      </w:r>
      <w:r>
        <w:rPr>
          <w:rFonts w:ascii="David" w:hAnsi="David" w:cs="David" w:hint="cs"/>
          <w:sz w:val="24"/>
          <w:szCs w:val="24"/>
          <w:rtl/>
        </w:rPr>
        <w:t>ין דורית של טראומת השואה לילדים</w:t>
      </w:r>
      <w:r w:rsidRPr="00E3186D">
        <w:rPr>
          <w:rFonts w:ascii="David" w:hAnsi="David" w:cs="David" w:hint="cs"/>
          <w:sz w:val="24"/>
          <w:szCs w:val="24"/>
          <w:rtl/>
        </w:rPr>
        <w:t xml:space="preserve"> על ידי הוריהם הניצולים</w:t>
      </w:r>
      <w:r w:rsidR="0049515E">
        <w:rPr>
          <w:rFonts w:ascii="David" w:hAnsi="David" w:cs="David" w:hint="cs"/>
          <w:sz w:val="24"/>
          <w:szCs w:val="24"/>
          <w:rtl/>
        </w:rPr>
        <w:t xml:space="preserve"> </w:t>
      </w:r>
      <w:r w:rsidR="0049515E" w:rsidRPr="0049515E">
        <w:rPr>
          <w:rFonts w:ascii="David" w:hAnsi="David" w:cs="David"/>
          <w:sz w:val="24"/>
          <w:szCs w:val="24"/>
          <w:rtl/>
        </w:rPr>
        <w:t>(</w:t>
      </w:r>
      <w:proofErr w:type="spellStart"/>
      <w:r w:rsidR="0049515E" w:rsidRPr="0049515E">
        <w:rPr>
          <w:rFonts w:ascii="David" w:hAnsi="David" w:cs="David"/>
          <w:sz w:val="24"/>
          <w:szCs w:val="24"/>
        </w:rPr>
        <w:t>Felsen</w:t>
      </w:r>
      <w:proofErr w:type="spellEnd"/>
      <w:r w:rsidR="0049515E" w:rsidRPr="0049515E">
        <w:rPr>
          <w:rFonts w:ascii="David" w:hAnsi="David" w:cs="David"/>
          <w:sz w:val="24"/>
          <w:szCs w:val="24"/>
        </w:rPr>
        <w:t xml:space="preserve">, 1998; </w:t>
      </w:r>
      <w:proofErr w:type="spellStart"/>
      <w:r w:rsidR="0049515E" w:rsidRPr="0049515E">
        <w:rPr>
          <w:rFonts w:ascii="David" w:hAnsi="David" w:cs="David"/>
          <w:sz w:val="24"/>
          <w:szCs w:val="24"/>
        </w:rPr>
        <w:t>Sigal</w:t>
      </w:r>
      <w:proofErr w:type="spellEnd"/>
      <w:r w:rsidR="0049515E">
        <w:rPr>
          <w:rFonts w:ascii="David" w:hAnsi="David" w:cs="David"/>
          <w:sz w:val="24"/>
          <w:szCs w:val="24"/>
        </w:rPr>
        <w:t xml:space="preserve"> </w:t>
      </w:r>
      <w:r w:rsidR="0049515E" w:rsidRPr="0049515E">
        <w:rPr>
          <w:rFonts w:ascii="David" w:hAnsi="David" w:cs="David"/>
          <w:sz w:val="24"/>
          <w:szCs w:val="24"/>
        </w:rPr>
        <w:t>&amp;</w:t>
      </w:r>
      <w:r w:rsidR="0049515E" w:rsidRPr="0049515E">
        <w:t xml:space="preserve"> </w:t>
      </w:r>
      <w:proofErr w:type="spellStart"/>
      <w:r w:rsidR="0049515E" w:rsidRPr="0049515E">
        <w:rPr>
          <w:rFonts w:ascii="David" w:hAnsi="David" w:cs="David"/>
          <w:sz w:val="24"/>
          <w:szCs w:val="24"/>
        </w:rPr>
        <w:t>Weinfeld</w:t>
      </w:r>
      <w:proofErr w:type="spellEnd"/>
      <w:r w:rsidR="0049515E">
        <w:rPr>
          <w:rFonts w:ascii="David" w:hAnsi="David" w:cs="David"/>
          <w:sz w:val="24"/>
          <w:szCs w:val="24"/>
        </w:rPr>
        <w:t>,</w:t>
      </w:r>
      <w:r w:rsidR="0049515E" w:rsidRPr="0049515E">
        <w:rPr>
          <w:rFonts w:ascii="David" w:hAnsi="David" w:cs="David"/>
          <w:sz w:val="24"/>
          <w:szCs w:val="24"/>
        </w:rPr>
        <w:t xml:space="preserve"> 1989</w:t>
      </w:r>
      <w:r w:rsidR="0049515E" w:rsidRPr="0049515E">
        <w:rPr>
          <w:rFonts w:ascii="David" w:hAnsi="David" w:cs="David"/>
          <w:sz w:val="24"/>
          <w:szCs w:val="24"/>
          <w:rtl/>
        </w:rPr>
        <w:t>)</w:t>
      </w:r>
      <w:r w:rsidR="00663FB7">
        <w:rPr>
          <w:rFonts w:ascii="David" w:hAnsi="David" w:cs="David" w:hint="cs"/>
          <w:sz w:val="24"/>
          <w:szCs w:val="24"/>
          <w:rtl/>
        </w:rPr>
        <w:t xml:space="preserve"> </w:t>
      </w:r>
      <w:r w:rsidR="00663FB7">
        <w:rPr>
          <w:rFonts w:ascii="David" w:hAnsi="David" w:cs="David"/>
          <w:sz w:val="24"/>
          <w:szCs w:val="24"/>
          <w:rtl/>
        </w:rPr>
        <w:t>–</w:t>
      </w:r>
      <w:r w:rsidR="0049515E">
        <w:rPr>
          <w:rFonts w:ascii="David" w:hAnsi="David" w:cs="David"/>
          <w:sz w:val="24"/>
          <w:szCs w:val="24"/>
        </w:rPr>
        <w:t xml:space="preserve"> </w:t>
      </w:r>
      <w:r>
        <w:rPr>
          <w:rFonts w:ascii="David" w:hAnsi="David" w:cs="David" w:hint="cs"/>
          <w:sz w:val="24"/>
          <w:szCs w:val="24"/>
          <w:rtl/>
        </w:rPr>
        <w:t xml:space="preserve">הסוג הראשון, מתייחס </w:t>
      </w:r>
      <w:r w:rsidRPr="008362A6">
        <w:rPr>
          <w:rFonts w:ascii="David" w:hAnsi="David" w:cs="David" w:hint="cs"/>
          <w:sz w:val="24"/>
          <w:szCs w:val="24"/>
          <w:rtl/>
        </w:rPr>
        <w:t>להעברה "ישירה"</w:t>
      </w:r>
      <w:r w:rsidR="008362A6">
        <w:rPr>
          <w:rFonts w:ascii="David" w:hAnsi="David" w:cs="David" w:hint="cs"/>
          <w:sz w:val="24"/>
          <w:szCs w:val="24"/>
          <w:rtl/>
        </w:rPr>
        <w:t xml:space="preserve"> </w:t>
      </w:r>
      <w:r w:rsidR="008362A6">
        <w:rPr>
          <w:rFonts w:ascii="David" w:hAnsi="David" w:cs="David"/>
          <w:sz w:val="24"/>
          <w:szCs w:val="24"/>
          <w:rtl/>
        </w:rPr>
        <w:t>–</w:t>
      </w:r>
      <w:r w:rsidR="008362A6">
        <w:rPr>
          <w:rFonts w:ascii="David" w:hAnsi="David" w:cs="David" w:hint="cs"/>
          <w:sz w:val="24"/>
          <w:szCs w:val="24"/>
          <w:rtl/>
        </w:rPr>
        <w:t xml:space="preserve"> </w:t>
      </w:r>
      <w:r w:rsidRPr="008362A6">
        <w:rPr>
          <w:rFonts w:ascii="David" w:hAnsi="David" w:cs="David" w:hint="cs"/>
          <w:sz w:val="24"/>
          <w:szCs w:val="24"/>
          <w:rtl/>
        </w:rPr>
        <w:t>כלומר</w:t>
      </w:r>
      <w:r>
        <w:rPr>
          <w:rFonts w:ascii="David" w:hAnsi="David" w:cs="David" w:hint="cs"/>
          <w:sz w:val="24"/>
          <w:szCs w:val="24"/>
          <w:rtl/>
        </w:rPr>
        <w:t xml:space="preserve"> לקיומה של תסמונת נפשית פתולוגית (דוגמת סכיזופרניה, פרנויה, דיכאון, חרדות</w:t>
      </w:r>
      <w:r w:rsidR="00BE6C1F">
        <w:rPr>
          <w:rFonts w:ascii="David" w:hAnsi="David" w:cs="David" w:hint="cs"/>
          <w:sz w:val="24"/>
          <w:szCs w:val="24"/>
          <w:rtl/>
        </w:rPr>
        <w:t>)</w:t>
      </w:r>
      <w:r>
        <w:rPr>
          <w:rFonts w:ascii="David" w:hAnsi="David" w:cs="David" w:hint="cs"/>
          <w:sz w:val="24"/>
          <w:szCs w:val="24"/>
          <w:rtl/>
        </w:rPr>
        <w:t xml:space="preserve"> אצל ההורה הניצול, שה</w:t>
      </w:r>
      <w:r w:rsidR="00A523CF">
        <w:rPr>
          <w:rFonts w:ascii="David" w:hAnsi="David" w:cs="David" w:hint="cs"/>
          <w:sz w:val="24"/>
          <w:szCs w:val="24"/>
          <w:rtl/>
        </w:rPr>
        <w:t>תפרצה בשל קורותיו בתקופת השואה,</w:t>
      </w:r>
      <w:r>
        <w:rPr>
          <w:rFonts w:ascii="David" w:hAnsi="David" w:cs="David" w:hint="cs"/>
          <w:sz w:val="24"/>
          <w:szCs w:val="24"/>
          <w:rtl/>
        </w:rPr>
        <w:t xml:space="preserve"> וזיהוי של אותה התסמונת הנפשית אצל ילדו/ה. הסוג השני האפשרי של העברה בין דורית מכונה העברה </w:t>
      </w:r>
      <w:r w:rsidRPr="008362A6">
        <w:rPr>
          <w:rFonts w:ascii="David" w:hAnsi="David" w:cs="David" w:hint="cs"/>
          <w:sz w:val="24"/>
          <w:szCs w:val="24"/>
          <w:rtl/>
        </w:rPr>
        <w:t>"עקיפה"</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והיא הסוג השכיח יותר</w:t>
      </w:r>
      <w:r w:rsidR="008362A6">
        <w:rPr>
          <w:rFonts w:ascii="David" w:hAnsi="David" w:cs="David" w:hint="cs"/>
          <w:sz w:val="24"/>
          <w:szCs w:val="24"/>
          <w:rtl/>
        </w:rPr>
        <w:t>.</w:t>
      </w:r>
      <w:r>
        <w:rPr>
          <w:rFonts w:ascii="David" w:hAnsi="David" w:cs="David" w:hint="cs"/>
          <w:sz w:val="24"/>
          <w:szCs w:val="24"/>
          <w:rtl/>
        </w:rPr>
        <w:t xml:space="preserve"> </w:t>
      </w:r>
      <w:r w:rsidR="008362A6">
        <w:rPr>
          <w:rFonts w:ascii="David" w:hAnsi="David" w:cs="David" w:hint="cs"/>
          <w:sz w:val="24"/>
          <w:szCs w:val="24"/>
          <w:rtl/>
        </w:rPr>
        <w:t xml:space="preserve">בהעברה עקיפה, </w:t>
      </w:r>
      <w:r>
        <w:rPr>
          <w:rFonts w:ascii="David" w:hAnsi="David" w:cs="David" w:hint="cs"/>
          <w:sz w:val="24"/>
          <w:szCs w:val="24"/>
          <w:rtl/>
        </w:rPr>
        <w:t xml:space="preserve">הפרעה </w:t>
      </w:r>
      <w:r w:rsidR="008362A6">
        <w:rPr>
          <w:rFonts w:ascii="David" w:hAnsi="David" w:cs="David" w:hint="cs"/>
          <w:sz w:val="24"/>
          <w:szCs w:val="24"/>
          <w:rtl/>
        </w:rPr>
        <w:t xml:space="preserve">כלשהי </w:t>
      </w:r>
      <w:r>
        <w:rPr>
          <w:rFonts w:ascii="David" w:hAnsi="David" w:cs="David" w:hint="cs"/>
          <w:sz w:val="24"/>
          <w:szCs w:val="24"/>
          <w:rtl/>
        </w:rPr>
        <w:t>אצל ההורה שנגרמה בשל חוויותיו בתקופת השואה מובילה לקשיים משמעותיים בתפקוד</w:t>
      </w:r>
      <w:r w:rsidR="000A723D">
        <w:rPr>
          <w:rFonts w:ascii="David" w:hAnsi="David" w:cs="David" w:hint="cs"/>
          <w:sz w:val="24"/>
          <w:szCs w:val="24"/>
          <w:rtl/>
        </w:rPr>
        <w:t>ו</w:t>
      </w:r>
      <w:r>
        <w:rPr>
          <w:rFonts w:ascii="David" w:hAnsi="David" w:cs="David" w:hint="cs"/>
          <w:sz w:val="24"/>
          <w:szCs w:val="24"/>
          <w:rtl/>
        </w:rPr>
        <w:t xml:space="preserve"> ההורי </w:t>
      </w:r>
      <w:r>
        <w:rPr>
          <w:rFonts w:ascii="David" w:hAnsi="David" w:cs="David"/>
          <w:sz w:val="24"/>
          <w:szCs w:val="24"/>
          <w:rtl/>
        </w:rPr>
        <w:t>–</w:t>
      </w:r>
      <w:r>
        <w:rPr>
          <w:rFonts w:ascii="David" w:hAnsi="David" w:cs="David" w:hint="cs"/>
          <w:sz w:val="24"/>
          <w:szCs w:val="24"/>
          <w:rtl/>
        </w:rPr>
        <w:t xml:space="preserve"> מה שמוביל לתחושת חסך כללית אצל הילד</w:t>
      </w:r>
      <w:r w:rsidR="009B2E58">
        <w:rPr>
          <w:rFonts w:ascii="David" w:hAnsi="David" w:cs="David" w:hint="cs"/>
          <w:sz w:val="24"/>
          <w:szCs w:val="24"/>
          <w:rtl/>
        </w:rPr>
        <w:t>. גם</w:t>
      </w:r>
      <w:r w:rsidRPr="002A56B3">
        <w:rPr>
          <w:rFonts w:ascii="David" w:hAnsi="David" w:cs="David" w:hint="cs"/>
          <w:sz w:val="24"/>
          <w:szCs w:val="24"/>
          <w:rtl/>
        </w:rPr>
        <w:t xml:space="preserve"> </w:t>
      </w:r>
      <w:r>
        <w:rPr>
          <w:rFonts w:ascii="David" w:hAnsi="David" w:cs="David" w:hint="cs"/>
          <w:sz w:val="24"/>
          <w:szCs w:val="24"/>
          <w:rtl/>
        </w:rPr>
        <w:t>קיומה של חוויה פוסט-טראומטית אצל ההורה עוברת בתהליך של העברה בין-דורית לילד</w:t>
      </w:r>
      <w:r w:rsidR="009B2E58">
        <w:rPr>
          <w:rFonts w:ascii="David" w:hAnsi="David" w:cs="David" w:hint="cs"/>
          <w:sz w:val="24"/>
          <w:szCs w:val="24"/>
          <w:rtl/>
        </w:rPr>
        <w:t xml:space="preserve"> </w:t>
      </w:r>
      <w:r w:rsidR="009B2E58" w:rsidRPr="009B2E58">
        <w:rPr>
          <w:rFonts w:ascii="David" w:hAnsi="David" w:cs="David"/>
          <w:sz w:val="24"/>
          <w:szCs w:val="24"/>
          <w:rtl/>
        </w:rPr>
        <w:t>(</w:t>
      </w:r>
      <w:r w:rsidR="009B2E58">
        <w:rPr>
          <w:rFonts w:ascii="David" w:hAnsi="David" w:cs="David"/>
          <w:sz w:val="24"/>
          <w:szCs w:val="24"/>
        </w:rPr>
        <w:t>(</w:t>
      </w:r>
      <w:proofErr w:type="spellStart"/>
      <w:r w:rsidR="009B2E58" w:rsidRPr="009B2E58">
        <w:rPr>
          <w:rFonts w:ascii="David" w:hAnsi="David" w:cs="David"/>
          <w:sz w:val="24"/>
          <w:szCs w:val="24"/>
        </w:rPr>
        <w:t>Baranowsky</w:t>
      </w:r>
      <w:proofErr w:type="spellEnd"/>
      <w:r w:rsidR="009B2E58" w:rsidRPr="009B2E58">
        <w:rPr>
          <w:rFonts w:ascii="David" w:hAnsi="David" w:cs="David"/>
          <w:sz w:val="24"/>
          <w:szCs w:val="24"/>
        </w:rPr>
        <w:t xml:space="preserve"> et.al, 1998</w:t>
      </w:r>
      <w:r>
        <w:rPr>
          <w:rFonts w:ascii="David" w:hAnsi="David" w:cs="David" w:hint="cs"/>
          <w:sz w:val="24"/>
          <w:szCs w:val="24"/>
          <w:rtl/>
        </w:rPr>
        <w:t xml:space="preserve">. בהקשר זה, ישנן </w:t>
      </w:r>
      <w:r w:rsidR="00A523CF">
        <w:rPr>
          <w:rFonts w:ascii="David" w:hAnsi="David" w:cs="David" w:hint="cs"/>
          <w:sz w:val="24"/>
          <w:szCs w:val="24"/>
          <w:rtl/>
        </w:rPr>
        <w:t>גישות</w:t>
      </w:r>
      <w:r>
        <w:rPr>
          <w:rFonts w:ascii="David" w:hAnsi="David" w:cs="David" w:hint="cs"/>
          <w:sz w:val="24"/>
          <w:szCs w:val="24"/>
          <w:rtl/>
        </w:rPr>
        <w:t xml:space="preserve"> שונות המסבירות את האופן בו מבוצעת ההעברה הבין-דורית של טראומת השואה. </w:t>
      </w:r>
    </w:p>
    <w:p w14:paraId="041F64A6" w14:textId="2737EFCE" w:rsidR="00430274" w:rsidRDefault="00C608AB" w:rsidP="00A47C09">
      <w:pPr>
        <w:spacing w:line="480" w:lineRule="auto"/>
        <w:jc w:val="both"/>
        <w:rPr>
          <w:rFonts w:ascii="David" w:hAnsi="David" w:cs="David"/>
          <w:sz w:val="24"/>
          <w:szCs w:val="24"/>
          <w:rtl/>
        </w:rPr>
      </w:pPr>
      <w:r>
        <w:rPr>
          <w:rFonts w:ascii="David" w:hAnsi="David" w:cs="David" w:hint="cs"/>
          <w:sz w:val="24"/>
          <w:szCs w:val="24"/>
          <w:rtl/>
        </w:rPr>
        <w:lastRenderedPageBreak/>
        <w:t xml:space="preserve">    </w:t>
      </w:r>
      <w:r w:rsidR="00892781" w:rsidRPr="00841C00">
        <w:rPr>
          <w:rFonts w:ascii="David" w:hAnsi="David" w:cs="David" w:hint="cs"/>
          <w:sz w:val="24"/>
          <w:szCs w:val="24"/>
          <w:u w:val="single"/>
          <w:rtl/>
        </w:rPr>
        <w:t>הגישה</w:t>
      </w:r>
      <w:r w:rsidR="00F71DB8" w:rsidRPr="00841C00">
        <w:rPr>
          <w:rFonts w:ascii="David" w:hAnsi="David" w:cs="David" w:hint="cs"/>
          <w:sz w:val="24"/>
          <w:szCs w:val="24"/>
          <w:u w:val="single"/>
          <w:rtl/>
        </w:rPr>
        <w:t xml:space="preserve"> </w:t>
      </w:r>
      <w:r w:rsidR="00892781" w:rsidRPr="00841C00">
        <w:rPr>
          <w:rFonts w:ascii="David" w:hAnsi="David" w:cs="David" w:hint="cs"/>
          <w:sz w:val="24"/>
          <w:szCs w:val="24"/>
          <w:u w:val="single"/>
          <w:rtl/>
        </w:rPr>
        <w:t>ה</w:t>
      </w:r>
      <w:r w:rsidR="00F71DB8" w:rsidRPr="00841C00">
        <w:rPr>
          <w:rFonts w:ascii="David" w:hAnsi="David" w:cs="David" w:hint="cs"/>
          <w:sz w:val="24"/>
          <w:szCs w:val="24"/>
          <w:u w:val="single"/>
          <w:rtl/>
        </w:rPr>
        <w:t>פסיכו-דינמי</w:t>
      </w:r>
      <w:r w:rsidR="00892781" w:rsidRPr="00841C00">
        <w:rPr>
          <w:rFonts w:ascii="David" w:hAnsi="David" w:cs="David" w:hint="cs"/>
          <w:sz w:val="24"/>
          <w:szCs w:val="24"/>
          <w:u w:val="single"/>
          <w:rtl/>
        </w:rPr>
        <w:t>ת</w:t>
      </w:r>
      <w:r w:rsidR="009B2E58" w:rsidRPr="009B2E58">
        <w:rPr>
          <w:rFonts w:ascii="David" w:hAnsi="David" w:cs="David" w:hint="cs"/>
          <w:sz w:val="24"/>
          <w:szCs w:val="24"/>
          <w:rtl/>
        </w:rPr>
        <w:t xml:space="preserve"> </w:t>
      </w:r>
      <w:r w:rsidR="009B2E58" w:rsidRPr="009B2E58">
        <w:rPr>
          <w:rFonts w:ascii="David" w:hAnsi="David" w:cs="David"/>
          <w:sz w:val="24"/>
          <w:szCs w:val="24"/>
          <w:rtl/>
        </w:rPr>
        <w:t>–</w:t>
      </w:r>
      <w:r w:rsidR="009B2E58" w:rsidRPr="009B2E58">
        <w:rPr>
          <w:rFonts w:ascii="David" w:hAnsi="David" w:cs="David" w:hint="cs"/>
          <w:sz w:val="24"/>
          <w:szCs w:val="24"/>
          <w:rtl/>
        </w:rPr>
        <w:t xml:space="preserve"> </w:t>
      </w:r>
      <w:r w:rsidR="00892781">
        <w:rPr>
          <w:rFonts w:ascii="David" w:hAnsi="David" w:cs="David" w:hint="cs"/>
          <w:sz w:val="24"/>
          <w:szCs w:val="24"/>
          <w:rtl/>
        </w:rPr>
        <w:t>גישה זו מסבירה</w:t>
      </w:r>
      <w:r w:rsidR="00F71DB8">
        <w:rPr>
          <w:rFonts w:ascii="David" w:hAnsi="David" w:cs="David" w:hint="cs"/>
          <w:sz w:val="24"/>
          <w:szCs w:val="24"/>
          <w:rtl/>
        </w:rPr>
        <w:t xml:space="preserve"> את סוגיית ההעברה הבין-דורית של טראומת השואה, </w:t>
      </w:r>
      <w:proofErr w:type="spellStart"/>
      <w:r w:rsidR="00F71DB8">
        <w:rPr>
          <w:rFonts w:ascii="David" w:hAnsi="David" w:cs="David" w:hint="cs"/>
          <w:sz w:val="24"/>
          <w:szCs w:val="24"/>
          <w:rtl/>
        </w:rPr>
        <w:t>ככזו</w:t>
      </w:r>
      <w:proofErr w:type="spellEnd"/>
      <w:r w:rsidR="00F71DB8">
        <w:rPr>
          <w:rFonts w:ascii="David" w:hAnsi="David" w:cs="David" w:hint="cs"/>
          <w:sz w:val="24"/>
          <w:szCs w:val="24"/>
          <w:rtl/>
        </w:rPr>
        <w:t xml:space="preserve"> הנעשית באמצעות תהליך לא מודע של הזדהות יתר של הילד עם הוריו הפוסט-טראומטיים</w:t>
      </w:r>
      <w:r w:rsidR="009B2E58">
        <w:rPr>
          <w:rFonts w:ascii="David" w:hAnsi="David" w:cs="David" w:hint="cs"/>
          <w:sz w:val="24"/>
          <w:szCs w:val="24"/>
          <w:rtl/>
        </w:rPr>
        <w:t>,</w:t>
      </w:r>
      <w:r w:rsidR="00F71DB8">
        <w:rPr>
          <w:rFonts w:ascii="David" w:hAnsi="David" w:cs="David" w:hint="cs"/>
          <w:sz w:val="24"/>
          <w:szCs w:val="24"/>
          <w:rtl/>
        </w:rPr>
        <w:t xml:space="preserve"> </w:t>
      </w:r>
      <w:r w:rsidR="009B2E58">
        <w:rPr>
          <w:rFonts w:ascii="David" w:hAnsi="David" w:cs="David" w:hint="cs"/>
          <w:sz w:val="24"/>
          <w:szCs w:val="24"/>
          <w:rtl/>
        </w:rPr>
        <w:t>ו</w:t>
      </w:r>
      <w:r w:rsidR="00F71DB8">
        <w:rPr>
          <w:rFonts w:ascii="David" w:hAnsi="David" w:cs="David" w:hint="cs"/>
          <w:sz w:val="24"/>
          <w:szCs w:val="24"/>
          <w:rtl/>
        </w:rPr>
        <w:t>לתהליך של הפנמה המוביל לעיתים לתחושה של הילד כאילו ה</w:t>
      </w:r>
      <w:r w:rsidR="009B2E58">
        <w:rPr>
          <w:rFonts w:ascii="David" w:hAnsi="David" w:cs="David" w:hint="cs"/>
          <w:sz w:val="24"/>
          <w:szCs w:val="24"/>
          <w:rtl/>
        </w:rPr>
        <w:t>וא</w:t>
      </w:r>
      <w:r w:rsidR="00F71DB8">
        <w:rPr>
          <w:rFonts w:ascii="David" w:hAnsi="David" w:cs="David" w:hint="cs"/>
          <w:sz w:val="24"/>
          <w:szCs w:val="24"/>
          <w:rtl/>
        </w:rPr>
        <w:t xml:space="preserve"> עצמ</w:t>
      </w:r>
      <w:r w:rsidR="009B2E58">
        <w:rPr>
          <w:rFonts w:ascii="David" w:hAnsi="David" w:cs="David" w:hint="cs"/>
          <w:sz w:val="24"/>
          <w:szCs w:val="24"/>
          <w:rtl/>
        </w:rPr>
        <w:t>ו</w:t>
      </w:r>
      <w:r w:rsidR="00F71DB8">
        <w:rPr>
          <w:rFonts w:ascii="David" w:hAnsi="David" w:cs="David" w:hint="cs"/>
          <w:sz w:val="24"/>
          <w:szCs w:val="24"/>
          <w:rtl/>
        </w:rPr>
        <w:t xml:space="preserve"> חוו</w:t>
      </w:r>
      <w:r w:rsidR="0058002C">
        <w:rPr>
          <w:rFonts w:ascii="David" w:hAnsi="David" w:cs="David" w:hint="cs"/>
          <w:sz w:val="24"/>
          <w:szCs w:val="24"/>
          <w:rtl/>
          <w:lang w:val="en-GB"/>
        </w:rPr>
        <w:t>ה</w:t>
      </w:r>
      <w:r w:rsidR="00F71DB8">
        <w:rPr>
          <w:rFonts w:ascii="David" w:hAnsi="David" w:cs="David" w:hint="cs"/>
          <w:sz w:val="24"/>
          <w:szCs w:val="24"/>
          <w:rtl/>
        </w:rPr>
        <w:t xml:space="preserve"> את זוועות השואה.  הזדהות היתר של הילד עם הוריו, מובילה לקשיים בתהליכי גיבוש זהות עצמאית והיפרדות מההורים. בשל תהליכי ההפנמה והזדהות היתר של הילדים עם חוויות ההורים, נוצר</w:t>
      </w:r>
      <w:r w:rsidR="009B2E58">
        <w:rPr>
          <w:rFonts w:ascii="David" w:hAnsi="David" w:cs="David" w:hint="cs"/>
          <w:sz w:val="24"/>
          <w:szCs w:val="24"/>
          <w:rtl/>
        </w:rPr>
        <w:t>ים</w:t>
      </w:r>
      <w:r w:rsidR="00F71DB8">
        <w:rPr>
          <w:rFonts w:ascii="David" w:hAnsi="David" w:cs="David" w:hint="cs"/>
          <w:sz w:val="24"/>
          <w:szCs w:val="24"/>
          <w:rtl/>
        </w:rPr>
        <w:t xml:space="preserve"> לעיתים קשיים אצל הילדים</w:t>
      </w:r>
      <w:r w:rsidR="009B2E58">
        <w:rPr>
          <w:rFonts w:ascii="David" w:hAnsi="David" w:cs="David" w:hint="cs"/>
          <w:sz w:val="24"/>
          <w:szCs w:val="24"/>
          <w:rtl/>
        </w:rPr>
        <w:t xml:space="preserve"> ה</w:t>
      </w:r>
      <w:r w:rsidR="00F71DB8">
        <w:rPr>
          <w:rFonts w:ascii="David" w:hAnsi="David" w:cs="David" w:hint="cs"/>
          <w:sz w:val="24"/>
          <w:szCs w:val="24"/>
          <w:rtl/>
        </w:rPr>
        <w:t xml:space="preserve">מבטאים בהתנהגותם את הטראומה שחוו הוריהם </w:t>
      </w:r>
      <w:r w:rsidR="00F71DB8" w:rsidRPr="002172CD">
        <w:rPr>
          <w:rFonts w:ascii="David" w:hAnsi="David" w:cs="David" w:hint="cs"/>
          <w:sz w:val="24"/>
          <w:szCs w:val="24"/>
          <w:rtl/>
        </w:rPr>
        <w:t>(</w:t>
      </w:r>
      <w:r w:rsidR="00F71DB8" w:rsidRPr="002172CD">
        <w:rPr>
          <w:rFonts w:ascii="David" w:hAnsi="David" w:cs="David" w:hint="cs"/>
          <w:sz w:val="24"/>
          <w:szCs w:val="24"/>
        </w:rPr>
        <w:t>K</w:t>
      </w:r>
      <w:r w:rsidR="00F71DB8" w:rsidRPr="002172CD">
        <w:rPr>
          <w:rFonts w:ascii="David" w:hAnsi="David" w:cs="David"/>
          <w:sz w:val="24"/>
          <w:szCs w:val="24"/>
        </w:rPr>
        <w:t>ellerman,1999,  2001; Rowland-Klein &amp; Dunlop, 1998</w:t>
      </w:r>
      <w:r w:rsidR="00F71DB8" w:rsidRPr="002172CD">
        <w:rPr>
          <w:rFonts w:ascii="David" w:hAnsi="David" w:cs="David" w:hint="cs"/>
          <w:sz w:val="24"/>
          <w:szCs w:val="24"/>
          <w:rtl/>
        </w:rPr>
        <w:t xml:space="preserve">). </w:t>
      </w:r>
    </w:p>
    <w:p w14:paraId="1B0A174C" w14:textId="5CFB916F" w:rsidR="00B27BFC" w:rsidRPr="00430274" w:rsidRDefault="00F71DB8" w:rsidP="00A47C09">
      <w:pPr>
        <w:spacing w:line="480" w:lineRule="auto"/>
        <w:jc w:val="both"/>
        <w:rPr>
          <w:rFonts w:ascii="David" w:hAnsi="David" w:cs="David"/>
          <w:sz w:val="24"/>
          <w:szCs w:val="24"/>
          <w:rtl/>
        </w:rPr>
      </w:pPr>
      <w:r>
        <w:rPr>
          <w:rFonts w:ascii="David" w:hAnsi="David" w:cs="David"/>
          <w:sz w:val="24"/>
          <w:szCs w:val="24"/>
          <w:u w:val="single"/>
          <w:rtl/>
        </w:rPr>
        <w:br/>
      </w:r>
      <w:r w:rsidR="00892781">
        <w:rPr>
          <w:rFonts w:ascii="David" w:hAnsi="David" w:cs="David" w:hint="cs"/>
          <w:sz w:val="24"/>
          <w:szCs w:val="24"/>
          <w:u w:val="single"/>
          <w:rtl/>
        </w:rPr>
        <w:t>גישה</w:t>
      </w:r>
      <w:r w:rsidRPr="00892781">
        <w:rPr>
          <w:rFonts w:ascii="David" w:hAnsi="David" w:cs="David" w:hint="cs"/>
          <w:sz w:val="24"/>
          <w:szCs w:val="24"/>
          <w:u w:val="single"/>
          <w:rtl/>
        </w:rPr>
        <w:t xml:space="preserve"> סוציולוגי</w:t>
      </w:r>
      <w:r w:rsidR="00892781">
        <w:rPr>
          <w:rFonts w:ascii="David" w:hAnsi="David" w:cs="David" w:hint="cs"/>
          <w:sz w:val="24"/>
          <w:szCs w:val="24"/>
          <w:u w:val="single"/>
          <w:rtl/>
        </w:rPr>
        <w:t>ת</w:t>
      </w:r>
      <w:r w:rsidRPr="00892781">
        <w:rPr>
          <w:rFonts w:ascii="David" w:hAnsi="David" w:cs="David" w:hint="cs"/>
          <w:sz w:val="24"/>
          <w:szCs w:val="24"/>
          <w:u w:val="single"/>
          <w:rtl/>
        </w:rPr>
        <w:t xml:space="preserve"> תרבותי</w:t>
      </w:r>
      <w:r w:rsidR="00892781">
        <w:rPr>
          <w:rFonts w:ascii="David" w:hAnsi="David" w:cs="David" w:hint="cs"/>
          <w:sz w:val="24"/>
          <w:szCs w:val="24"/>
          <w:u w:val="single"/>
          <w:rtl/>
        </w:rPr>
        <w:t>ת</w:t>
      </w:r>
      <w:r w:rsidR="009B2E58">
        <w:rPr>
          <w:rFonts w:ascii="David" w:hAnsi="David" w:cs="David" w:hint="cs"/>
          <w:sz w:val="24"/>
          <w:szCs w:val="24"/>
          <w:rtl/>
        </w:rPr>
        <w:t xml:space="preserve"> </w:t>
      </w:r>
      <w:r w:rsidR="009B2E58">
        <w:rPr>
          <w:rFonts w:ascii="David" w:hAnsi="David" w:cs="David"/>
          <w:sz w:val="24"/>
          <w:szCs w:val="24"/>
          <w:rtl/>
        </w:rPr>
        <w:t>–</w:t>
      </w:r>
      <w:r w:rsidR="009B2E58">
        <w:rPr>
          <w:rFonts w:ascii="David" w:hAnsi="David" w:cs="David" w:hint="cs"/>
          <w:sz w:val="24"/>
          <w:szCs w:val="24"/>
          <w:rtl/>
        </w:rPr>
        <w:t xml:space="preserve"> </w:t>
      </w:r>
      <w:r>
        <w:rPr>
          <w:rFonts w:ascii="David" w:hAnsi="David" w:cs="David" w:hint="cs"/>
          <w:sz w:val="24"/>
          <w:szCs w:val="24"/>
          <w:rtl/>
        </w:rPr>
        <w:t xml:space="preserve">בניגוד לגישה הקודמת המדגישה את </w:t>
      </w:r>
      <w:r w:rsidR="009B2E58">
        <w:rPr>
          <w:rFonts w:ascii="David" w:hAnsi="David" w:cs="David" w:hint="cs"/>
          <w:sz w:val="24"/>
          <w:szCs w:val="24"/>
          <w:rtl/>
        </w:rPr>
        <w:t>ה</w:t>
      </w:r>
      <w:r>
        <w:rPr>
          <w:rFonts w:ascii="David" w:hAnsi="David" w:cs="David" w:hint="cs"/>
          <w:sz w:val="24"/>
          <w:szCs w:val="24"/>
          <w:rtl/>
        </w:rPr>
        <w:t xml:space="preserve">הזדהות (או הזדהות היתר) של הילדים עם הוריהם הניצולים, </w:t>
      </w:r>
      <w:r w:rsidR="00892781">
        <w:rPr>
          <w:rFonts w:ascii="David" w:hAnsi="David" w:cs="David" w:hint="cs"/>
          <w:sz w:val="24"/>
          <w:szCs w:val="24"/>
          <w:rtl/>
        </w:rPr>
        <w:t>הגישה</w:t>
      </w:r>
      <w:r>
        <w:rPr>
          <w:rFonts w:ascii="David" w:hAnsi="David" w:cs="David" w:hint="cs"/>
          <w:sz w:val="24"/>
          <w:szCs w:val="24"/>
          <w:rtl/>
        </w:rPr>
        <w:t xml:space="preserve"> </w:t>
      </w:r>
      <w:r w:rsidR="00892781">
        <w:rPr>
          <w:rFonts w:ascii="David" w:hAnsi="David" w:cs="David" w:hint="cs"/>
          <w:sz w:val="24"/>
          <w:szCs w:val="24"/>
          <w:rtl/>
        </w:rPr>
        <w:t>ה</w:t>
      </w:r>
      <w:r>
        <w:rPr>
          <w:rFonts w:ascii="David" w:hAnsi="David" w:cs="David" w:hint="cs"/>
          <w:sz w:val="24"/>
          <w:szCs w:val="24"/>
          <w:rtl/>
        </w:rPr>
        <w:t>סוציולוגי</w:t>
      </w:r>
      <w:r w:rsidR="00892781">
        <w:rPr>
          <w:rFonts w:ascii="David" w:hAnsi="David" w:cs="David" w:hint="cs"/>
          <w:sz w:val="24"/>
          <w:szCs w:val="24"/>
          <w:rtl/>
        </w:rPr>
        <w:t>ת</w:t>
      </w:r>
      <w:r>
        <w:rPr>
          <w:rFonts w:ascii="David" w:hAnsi="David" w:cs="David" w:hint="cs"/>
          <w:sz w:val="24"/>
          <w:szCs w:val="24"/>
          <w:rtl/>
        </w:rPr>
        <w:t xml:space="preserve"> מדגיש</w:t>
      </w:r>
      <w:r w:rsidR="00892781">
        <w:rPr>
          <w:rFonts w:ascii="David" w:hAnsi="David" w:cs="David" w:hint="cs"/>
          <w:sz w:val="24"/>
          <w:szCs w:val="24"/>
          <w:rtl/>
        </w:rPr>
        <w:t>ה</w:t>
      </w:r>
      <w:r>
        <w:rPr>
          <w:rFonts w:ascii="David" w:hAnsi="David" w:cs="David" w:hint="cs"/>
          <w:sz w:val="24"/>
          <w:szCs w:val="24"/>
          <w:rtl/>
        </w:rPr>
        <w:t xml:space="preserve"> את סוגיית הלמידה החברתית </w:t>
      </w:r>
      <w:r>
        <w:rPr>
          <w:rFonts w:ascii="David" w:hAnsi="David" w:cs="David"/>
          <w:sz w:val="24"/>
          <w:szCs w:val="24"/>
          <w:rtl/>
        </w:rPr>
        <w:t>–</w:t>
      </w:r>
      <w:r>
        <w:rPr>
          <w:rFonts w:ascii="David" w:hAnsi="David" w:cs="David" w:hint="cs"/>
          <w:sz w:val="24"/>
          <w:szCs w:val="24"/>
          <w:rtl/>
        </w:rPr>
        <w:t xml:space="preserve"> כלומר את האופן שבו ילדיהם של הניצולים בונים את עולם הדימויים שלהם על ידי למידה מהוריהם</w:t>
      </w:r>
      <w:r w:rsidR="009B2E58">
        <w:rPr>
          <w:rFonts w:ascii="David" w:hAnsi="David" w:cs="David" w:hint="cs"/>
          <w:sz w:val="24"/>
          <w:szCs w:val="24"/>
          <w:rtl/>
        </w:rPr>
        <w:t xml:space="preserve"> </w:t>
      </w:r>
      <w:r w:rsidR="009B2E58">
        <w:rPr>
          <w:rFonts w:ascii="David" w:hAnsi="David" w:cs="David"/>
          <w:sz w:val="24"/>
          <w:szCs w:val="24"/>
          <w:rtl/>
        </w:rPr>
        <w:t>–</w:t>
      </w:r>
      <w:r w:rsidR="009B2E58">
        <w:rPr>
          <w:rFonts w:ascii="David" w:hAnsi="David" w:cs="David" w:hint="cs"/>
          <w:sz w:val="24"/>
          <w:szCs w:val="24"/>
          <w:rtl/>
        </w:rPr>
        <w:t xml:space="preserve"> </w:t>
      </w:r>
      <w:r>
        <w:rPr>
          <w:rFonts w:ascii="David" w:hAnsi="David" w:cs="David" w:hint="cs"/>
          <w:sz w:val="24"/>
          <w:szCs w:val="24"/>
          <w:rtl/>
        </w:rPr>
        <w:t xml:space="preserve"> ובעיקר מהתנהגויותיהם של ההורים</w:t>
      </w:r>
      <w:r w:rsidR="009B2E58">
        <w:rPr>
          <w:rFonts w:ascii="David" w:hAnsi="David" w:cs="David" w:hint="cs"/>
          <w:sz w:val="24"/>
          <w:szCs w:val="24"/>
          <w:rtl/>
        </w:rPr>
        <w:t>.</w:t>
      </w:r>
      <w:r>
        <w:rPr>
          <w:rFonts w:ascii="David" w:hAnsi="David" w:cs="David" w:hint="cs"/>
          <w:sz w:val="24"/>
          <w:szCs w:val="24"/>
          <w:rtl/>
        </w:rPr>
        <w:t xml:space="preserve"> ילדי ניצולים, גדלו תחת ריבוי של איסורים בשל חששם של ההורים וחווית חוסר האמון שלהם </w:t>
      </w:r>
      <w:r w:rsidR="0058002C">
        <w:rPr>
          <w:rFonts w:ascii="David" w:hAnsi="David" w:cs="David" w:hint="cs"/>
          <w:sz w:val="24"/>
          <w:szCs w:val="24"/>
          <w:rtl/>
        </w:rPr>
        <w:t>כלפי ה</w:t>
      </w:r>
      <w:r>
        <w:rPr>
          <w:rFonts w:ascii="David" w:hAnsi="David" w:cs="David" w:hint="cs"/>
          <w:sz w:val="24"/>
          <w:szCs w:val="24"/>
          <w:rtl/>
        </w:rPr>
        <w:t xml:space="preserve">עולם, </w:t>
      </w:r>
      <w:r w:rsidR="009B2E58">
        <w:rPr>
          <w:rFonts w:ascii="David" w:hAnsi="David" w:cs="David" w:hint="cs"/>
          <w:sz w:val="24"/>
          <w:szCs w:val="24"/>
          <w:rtl/>
        </w:rPr>
        <w:t xml:space="preserve">הם </w:t>
      </w:r>
      <w:r>
        <w:rPr>
          <w:rFonts w:ascii="David" w:hAnsi="David" w:cs="David" w:hint="cs"/>
          <w:sz w:val="24"/>
          <w:szCs w:val="24"/>
          <w:rtl/>
        </w:rPr>
        <w:t xml:space="preserve">גדלו בבית בו היו קיימים נושאי "טאבו" עליהם </w:t>
      </w:r>
      <w:r w:rsidR="009B2E58">
        <w:rPr>
          <w:rFonts w:ascii="David" w:hAnsi="David" w:cs="David" w:hint="cs"/>
          <w:sz w:val="24"/>
          <w:szCs w:val="24"/>
          <w:rtl/>
        </w:rPr>
        <w:t>אסור</w:t>
      </w:r>
      <w:r>
        <w:rPr>
          <w:rFonts w:ascii="David" w:hAnsi="David" w:cs="David" w:hint="cs"/>
          <w:sz w:val="24"/>
          <w:szCs w:val="24"/>
          <w:rtl/>
        </w:rPr>
        <w:t xml:space="preserve"> לדבר ו</w:t>
      </w:r>
      <w:r w:rsidR="00892781">
        <w:rPr>
          <w:rFonts w:ascii="David" w:hAnsi="David" w:cs="David" w:hint="cs"/>
          <w:sz w:val="24"/>
          <w:szCs w:val="24"/>
          <w:rtl/>
        </w:rPr>
        <w:t xml:space="preserve">על פחדים רבים. </w:t>
      </w:r>
      <w:r>
        <w:rPr>
          <w:rFonts w:ascii="David" w:hAnsi="David" w:cs="David" w:hint="cs"/>
          <w:sz w:val="24"/>
          <w:szCs w:val="24"/>
          <w:rtl/>
        </w:rPr>
        <w:t>עם זאת, ה</w:t>
      </w:r>
      <w:r w:rsidR="00A47C09">
        <w:rPr>
          <w:rFonts w:ascii="David" w:hAnsi="David" w:cs="David" w:hint="cs"/>
          <w:sz w:val="24"/>
          <w:szCs w:val="24"/>
          <w:rtl/>
        </w:rPr>
        <w:t>גישות</w:t>
      </w:r>
      <w:r>
        <w:rPr>
          <w:rFonts w:ascii="David" w:hAnsi="David" w:cs="David" w:hint="cs"/>
          <w:sz w:val="24"/>
          <w:szCs w:val="24"/>
          <w:rtl/>
        </w:rPr>
        <w:t xml:space="preserve"> הללו מדגישות  לא רק את המסרים המילוליים שהעבירו ההורים </w:t>
      </w:r>
      <w:r>
        <w:rPr>
          <w:rFonts w:ascii="David" w:hAnsi="David" w:cs="David"/>
          <w:sz w:val="24"/>
          <w:szCs w:val="24"/>
          <w:rtl/>
        </w:rPr>
        <w:t>–</w:t>
      </w:r>
      <w:r>
        <w:rPr>
          <w:rFonts w:ascii="David" w:hAnsi="David" w:cs="David" w:hint="cs"/>
          <w:sz w:val="24"/>
          <w:szCs w:val="24"/>
          <w:rtl/>
        </w:rPr>
        <w:t xml:space="preserve"> אלא גם את הלמידה העקיפה של התנהגויות ההורים. מחקרים שונים מעלים כדוגמאות להתנהגויות אלה שעליהם מתבססים היבטי הלמידה החברתית</w:t>
      </w:r>
      <w:r w:rsidR="00892781">
        <w:rPr>
          <w:rFonts w:ascii="David" w:hAnsi="David" w:cs="David" w:hint="cs"/>
          <w:sz w:val="24"/>
          <w:szCs w:val="24"/>
          <w:rtl/>
        </w:rPr>
        <w:t>,</w:t>
      </w:r>
      <w:r>
        <w:rPr>
          <w:rFonts w:ascii="David" w:hAnsi="David" w:cs="David" w:hint="cs"/>
          <w:sz w:val="24"/>
          <w:szCs w:val="24"/>
          <w:rtl/>
        </w:rPr>
        <w:t xml:space="preserve"> את יחסם של ההורים הניצולים לאוכל </w:t>
      </w:r>
      <w:r w:rsidRPr="002172CD">
        <w:rPr>
          <w:rFonts w:ascii="David" w:hAnsi="David" w:cs="David" w:hint="cs"/>
          <w:sz w:val="24"/>
          <w:szCs w:val="24"/>
          <w:rtl/>
        </w:rPr>
        <w:t>ולאכילה (אגירת מזון, אכילה אובססיבית, יחס חרדתי למזון ועוד), התנהגויות של התעוררות מסיוטי לילה ועוד (</w:t>
      </w:r>
      <w:proofErr w:type="spellStart"/>
      <w:r w:rsidRPr="002172CD">
        <w:rPr>
          <w:rFonts w:ascii="David" w:hAnsi="David" w:cs="David" w:hint="cs"/>
          <w:sz w:val="24"/>
          <w:szCs w:val="24"/>
        </w:rPr>
        <w:t>K</w:t>
      </w:r>
      <w:r w:rsidRPr="002172CD">
        <w:rPr>
          <w:rFonts w:ascii="David" w:hAnsi="David" w:cs="David"/>
          <w:sz w:val="24"/>
          <w:szCs w:val="24"/>
        </w:rPr>
        <w:t>ellermann</w:t>
      </w:r>
      <w:proofErr w:type="spellEnd"/>
      <w:r w:rsidRPr="002172CD">
        <w:rPr>
          <w:rFonts w:ascii="David" w:hAnsi="David" w:cs="David"/>
          <w:sz w:val="24"/>
          <w:szCs w:val="24"/>
        </w:rPr>
        <w:t>, 2001</w:t>
      </w:r>
      <w:r w:rsidRPr="002172CD">
        <w:rPr>
          <w:rFonts w:ascii="David" w:hAnsi="David" w:cs="David" w:hint="cs"/>
          <w:sz w:val="24"/>
          <w:szCs w:val="24"/>
          <w:rtl/>
        </w:rPr>
        <w:t xml:space="preserve">). </w:t>
      </w:r>
    </w:p>
    <w:p w14:paraId="094913C0" w14:textId="40E65D79" w:rsidR="00B27BFC" w:rsidRDefault="00F71DB8" w:rsidP="00FD69D2">
      <w:pPr>
        <w:spacing w:line="480" w:lineRule="auto"/>
        <w:jc w:val="both"/>
        <w:rPr>
          <w:rFonts w:ascii="David" w:hAnsi="David" w:cs="David"/>
          <w:sz w:val="24"/>
          <w:szCs w:val="24"/>
          <w:u w:val="single"/>
          <w:rtl/>
        </w:rPr>
      </w:pPr>
      <w:r>
        <w:rPr>
          <w:rFonts w:ascii="David" w:hAnsi="David" w:cs="David"/>
          <w:sz w:val="24"/>
          <w:szCs w:val="24"/>
          <w:u w:val="single"/>
          <w:rtl/>
        </w:rPr>
        <w:br/>
      </w:r>
      <w:r>
        <w:rPr>
          <w:rFonts w:ascii="David" w:hAnsi="David" w:cs="David" w:hint="cs"/>
          <w:sz w:val="24"/>
          <w:szCs w:val="24"/>
          <w:u w:val="single"/>
          <w:rtl/>
        </w:rPr>
        <w:t>תקשורת ומערכות משפחתיות</w:t>
      </w:r>
      <w:r w:rsidR="00892781" w:rsidRPr="00892781">
        <w:rPr>
          <w:rFonts w:ascii="David" w:hAnsi="David" w:cs="David" w:hint="cs"/>
          <w:sz w:val="24"/>
          <w:szCs w:val="24"/>
          <w:rtl/>
        </w:rPr>
        <w:t xml:space="preserve"> </w:t>
      </w:r>
      <w:r w:rsidR="00892781" w:rsidRPr="00892781">
        <w:rPr>
          <w:rFonts w:ascii="David" w:hAnsi="David" w:cs="David"/>
          <w:sz w:val="24"/>
          <w:szCs w:val="24"/>
          <w:rtl/>
        </w:rPr>
        <w:t>–</w:t>
      </w:r>
      <w:r w:rsidRPr="00892781">
        <w:rPr>
          <w:rFonts w:ascii="David" w:hAnsi="David" w:cs="David" w:hint="cs"/>
          <w:sz w:val="24"/>
          <w:szCs w:val="24"/>
          <w:rtl/>
        </w:rPr>
        <w:t xml:space="preserve"> </w:t>
      </w:r>
      <w:r w:rsidR="00892781">
        <w:rPr>
          <w:rFonts w:ascii="David" w:hAnsi="David" w:cs="David" w:hint="cs"/>
          <w:sz w:val="24"/>
          <w:szCs w:val="24"/>
          <w:rtl/>
        </w:rPr>
        <w:t>גישות המדגישות</w:t>
      </w:r>
      <w:r>
        <w:rPr>
          <w:rFonts w:ascii="David" w:hAnsi="David" w:cs="David" w:hint="cs"/>
          <w:sz w:val="24"/>
          <w:szCs w:val="24"/>
          <w:rtl/>
        </w:rPr>
        <w:t xml:space="preserve"> את הקשרים המשפחתיים ואת מבנה התקשורת במשפחה כגורמים העיקריים המסבירים את העברת טראומת השואה לילדים. </w:t>
      </w:r>
      <w:r w:rsidR="00FD69D2">
        <w:rPr>
          <w:rFonts w:ascii="David" w:hAnsi="David" w:cs="David" w:hint="cs"/>
          <w:sz w:val="24"/>
          <w:szCs w:val="24"/>
          <w:rtl/>
        </w:rPr>
        <w:t xml:space="preserve">במקרים לא מעטים תפקדו </w:t>
      </w:r>
      <w:r>
        <w:rPr>
          <w:rFonts w:ascii="David" w:hAnsi="David" w:cs="David" w:hint="cs"/>
          <w:sz w:val="24"/>
          <w:szCs w:val="24"/>
          <w:rtl/>
        </w:rPr>
        <w:t xml:space="preserve">משפחות הניצולים כ"איים בודדים" </w:t>
      </w:r>
      <w:r w:rsidR="006310F8">
        <w:rPr>
          <w:rFonts w:ascii="David" w:hAnsi="David" w:cs="David" w:hint="cs"/>
          <w:sz w:val="24"/>
          <w:szCs w:val="24"/>
          <w:rtl/>
        </w:rPr>
        <w:t xml:space="preserve"> </w:t>
      </w:r>
      <w:r>
        <w:rPr>
          <w:rFonts w:ascii="David" w:hAnsi="David" w:cs="David" w:hint="cs"/>
          <w:sz w:val="24"/>
          <w:szCs w:val="24"/>
          <w:rtl/>
        </w:rPr>
        <w:t xml:space="preserve">בהם האינטראקציות נעשו בעיקר בתוך המשפחה, ומעט עם ניצולי שואה אחרים. בין ההשפעות על תפקוד המשפחה, ניתן למנות את ההשפעות הבאות: </w:t>
      </w:r>
    </w:p>
    <w:p w14:paraId="67732FCE" w14:textId="0F393D46" w:rsidR="00FD69D2" w:rsidRDefault="00F71DB8" w:rsidP="0046212E">
      <w:pPr>
        <w:spacing w:line="480" w:lineRule="auto"/>
        <w:jc w:val="both"/>
        <w:rPr>
          <w:rFonts w:ascii="David" w:hAnsi="David" w:cs="David"/>
          <w:sz w:val="24"/>
          <w:szCs w:val="24"/>
          <w:rtl/>
        </w:rPr>
      </w:pPr>
      <w:r>
        <w:rPr>
          <w:rFonts w:ascii="David" w:hAnsi="David" w:cs="David"/>
          <w:sz w:val="24"/>
          <w:szCs w:val="24"/>
          <w:rtl/>
        </w:rPr>
        <w:br/>
      </w:r>
      <w:r w:rsidR="00841C00" w:rsidRPr="00841C00">
        <w:rPr>
          <w:rFonts w:ascii="David" w:hAnsi="David" w:cs="David" w:hint="cs"/>
          <w:sz w:val="24"/>
          <w:szCs w:val="24"/>
          <w:rtl/>
        </w:rPr>
        <w:t xml:space="preserve">1. </w:t>
      </w:r>
      <w:r w:rsidRPr="001C18C9">
        <w:rPr>
          <w:rFonts w:ascii="David" w:hAnsi="David" w:cs="David" w:hint="cs"/>
          <w:b/>
          <w:bCs/>
          <w:sz w:val="24"/>
          <w:szCs w:val="24"/>
          <w:rtl/>
        </w:rPr>
        <w:t>חסות יתר של ההורים</w:t>
      </w:r>
      <w:r w:rsidR="00841C00" w:rsidRPr="002172CD">
        <w:rPr>
          <w:rFonts w:ascii="David" w:hAnsi="David" w:cs="David" w:hint="cs"/>
          <w:sz w:val="24"/>
          <w:szCs w:val="24"/>
          <w:rtl/>
        </w:rPr>
        <w:t xml:space="preserve"> </w:t>
      </w:r>
      <w:r w:rsidR="00841C00" w:rsidRPr="002172CD">
        <w:rPr>
          <w:rFonts w:ascii="David" w:hAnsi="David" w:cs="David"/>
          <w:sz w:val="24"/>
          <w:szCs w:val="24"/>
          <w:rtl/>
        </w:rPr>
        <w:t>–</w:t>
      </w:r>
      <w:r w:rsidRPr="002172CD">
        <w:rPr>
          <w:rFonts w:ascii="David" w:hAnsi="David" w:cs="David" w:hint="cs"/>
          <w:sz w:val="24"/>
          <w:szCs w:val="24"/>
          <w:rtl/>
        </w:rPr>
        <w:t xml:space="preserve">  נתן (1981) מתייחסת </w:t>
      </w:r>
      <w:r>
        <w:rPr>
          <w:rFonts w:ascii="David" w:hAnsi="David" w:cs="David" w:hint="cs"/>
          <w:sz w:val="24"/>
          <w:szCs w:val="24"/>
          <w:rtl/>
        </w:rPr>
        <w:t xml:space="preserve">לעובדה כי רבים מבני הדור השני גדלו תחת מה שהיא מכנה "חסות יתר" של הוריהם: חסות יתר זו מתבטאת בין השאר בדאגנות מופרזת, הגבלות על חשיפה לעולם החיצוני הנתפס כ"מאיים", חשדנות רבה כלפי זרים ועוד. </w:t>
      </w:r>
      <w:r>
        <w:rPr>
          <w:rFonts w:ascii="David" w:hAnsi="David" w:cs="David"/>
          <w:sz w:val="24"/>
          <w:szCs w:val="24"/>
          <w:rtl/>
        </w:rPr>
        <w:br/>
      </w:r>
      <w:r>
        <w:rPr>
          <w:rFonts w:ascii="David" w:hAnsi="David" w:cs="David" w:hint="cs"/>
          <w:sz w:val="24"/>
          <w:szCs w:val="24"/>
          <w:rtl/>
        </w:rPr>
        <w:t xml:space="preserve">נדבך מסוים של אותה "חסות יתר" </w:t>
      </w:r>
      <w:r w:rsidR="00FD69D2">
        <w:rPr>
          <w:rFonts w:ascii="David" w:hAnsi="David" w:cs="David" w:hint="cs"/>
          <w:sz w:val="24"/>
          <w:szCs w:val="24"/>
          <w:rtl/>
        </w:rPr>
        <w:t>בא לידי ביטוי במערכת</w:t>
      </w:r>
      <w:r>
        <w:rPr>
          <w:rFonts w:ascii="David" w:hAnsi="David" w:cs="David" w:hint="cs"/>
          <w:sz w:val="24"/>
          <w:szCs w:val="24"/>
          <w:rtl/>
        </w:rPr>
        <w:t xml:space="preserve"> </w:t>
      </w:r>
      <w:r w:rsidRPr="003036AB">
        <w:rPr>
          <w:rFonts w:ascii="David" w:hAnsi="David" w:cs="David" w:hint="cs"/>
          <w:sz w:val="24"/>
          <w:szCs w:val="24"/>
          <w:rtl/>
        </w:rPr>
        <w:t>יחסים סימביוטי</w:t>
      </w:r>
      <w:r w:rsidR="00FD69D2">
        <w:rPr>
          <w:rFonts w:ascii="David" w:hAnsi="David" w:cs="David" w:hint="cs"/>
          <w:sz w:val="24"/>
          <w:szCs w:val="24"/>
          <w:rtl/>
        </w:rPr>
        <w:t>ת</w:t>
      </w:r>
      <w:r w:rsidRPr="003036AB">
        <w:rPr>
          <w:rFonts w:ascii="David" w:hAnsi="David" w:cs="David" w:hint="cs"/>
          <w:sz w:val="24"/>
          <w:szCs w:val="24"/>
          <w:rtl/>
        </w:rPr>
        <w:t xml:space="preserve"> בין ילדי הניצולים </w:t>
      </w:r>
      <w:r w:rsidRPr="003036AB">
        <w:rPr>
          <w:rFonts w:ascii="David" w:hAnsi="David" w:cs="David" w:hint="cs"/>
          <w:sz w:val="24"/>
          <w:szCs w:val="24"/>
          <w:rtl/>
        </w:rPr>
        <w:lastRenderedPageBreak/>
        <w:t>להורי</w:t>
      </w:r>
      <w:r w:rsidRPr="002172CD">
        <w:rPr>
          <w:rFonts w:ascii="David" w:hAnsi="David" w:cs="David" w:hint="cs"/>
          <w:sz w:val="24"/>
          <w:szCs w:val="24"/>
          <w:rtl/>
        </w:rPr>
        <w:t>הם (ורדי, 1990).</w:t>
      </w:r>
      <w:r w:rsidRPr="009002F9">
        <w:rPr>
          <w:rFonts w:ascii="David" w:hAnsi="David" w:cs="David" w:hint="cs"/>
          <w:color w:val="00B050"/>
          <w:sz w:val="24"/>
          <w:szCs w:val="24"/>
          <w:rtl/>
        </w:rPr>
        <w:t xml:space="preserve"> </w:t>
      </w:r>
      <w:r w:rsidRPr="003036AB">
        <w:rPr>
          <w:rFonts w:ascii="David" w:hAnsi="David" w:cs="David" w:hint="cs"/>
          <w:sz w:val="24"/>
          <w:szCs w:val="24"/>
          <w:rtl/>
        </w:rPr>
        <w:t xml:space="preserve">קשר סימביוטי זה, מתבטא </w:t>
      </w:r>
      <w:r w:rsidRPr="002172CD">
        <w:rPr>
          <w:rFonts w:ascii="David" w:hAnsi="David" w:cs="David" w:hint="cs"/>
          <w:sz w:val="24"/>
          <w:szCs w:val="24"/>
          <w:rtl/>
        </w:rPr>
        <w:t>לעיתים בתחושה לפיה בני הדור השני  היו מאז ומעולם עם הוריהם גם בתקופה שלפני לידתם (</w:t>
      </w:r>
      <w:proofErr w:type="spellStart"/>
      <w:r w:rsidRPr="002172CD">
        <w:rPr>
          <w:rFonts w:ascii="David" w:hAnsi="David" w:cs="David" w:hint="cs"/>
          <w:sz w:val="24"/>
          <w:szCs w:val="24"/>
        </w:rPr>
        <w:t>G</w:t>
      </w:r>
      <w:r w:rsidRPr="002172CD">
        <w:rPr>
          <w:rFonts w:ascii="David" w:hAnsi="David" w:cs="David"/>
          <w:sz w:val="24"/>
          <w:szCs w:val="24"/>
        </w:rPr>
        <w:t>ampel</w:t>
      </w:r>
      <w:proofErr w:type="spellEnd"/>
      <w:r w:rsidRPr="002172CD">
        <w:rPr>
          <w:rFonts w:ascii="David" w:hAnsi="David" w:cs="David"/>
          <w:sz w:val="24"/>
          <w:szCs w:val="24"/>
        </w:rPr>
        <w:t>, 1982</w:t>
      </w:r>
      <w:r w:rsidRPr="002172CD">
        <w:rPr>
          <w:rFonts w:ascii="David" w:hAnsi="David" w:cs="David" w:hint="cs"/>
          <w:sz w:val="24"/>
          <w:szCs w:val="24"/>
          <w:rtl/>
        </w:rPr>
        <w:t xml:space="preserve">). </w:t>
      </w:r>
      <w:r w:rsidRPr="00CB66D8">
        <w:rPr>
          <w:rFonts w:ascii="David" w:hAnsi="David" w:cs="David" w:hint="cs"/>
          <w:sz w:val="24"/>
          <w:szCs w:val="24"/>
          <w:rtl/>
        </w:rPr>
        <w:t>היחסים הסימביוטיים,</w:t>
      </w:r>
      <w:r>
        <w:rPr>
          <w:rFonts w:ascii="David" w:hAnsi="David" w:cs="David" w:hint="cs"/>
          <w:sz w:val="24"/>
          <w:szCs w:val="24"/>
          <w:rtl/>
        </w:rPr>
        <w:t xml:space="preserve"> ל</w:t>
      </w:r>
      <w:r w:rsidR="0046212E">
        <w:rPr>
          <w:rFonts w:ascii="David" w:hAnsi="David" w:cs="David" w:hint="cs"/>
          <w:sz w:val="24"/>
          <w:szCs w:val="24"/>
          <w:rtl/>
        </w:rPr>
        <w:t>צד התחושה שהילדים "תמיד היו שם"</w:t>
      </w:r>
      <w:r w:rsidRPr="00CB66D8">
        <w:rPr>
          <w:rFonts w:ascii="David" w:hAnsi="David" w:cs="David" w:hint="cs"/>
          <w:sz w:val="24"/>
          <w:szCs w:val="24"/>
          <w:rtl/>
        </w:rPr>
        <w:t xml:space="preserve"> מובילים </w:t>
      </w:r>
      <w:r>
        <w:rPr>
          <w:rFonts w:ascii="David" w:hAnsi="David" w:cs="David" w:hint="cs"/>
          <w:sz w:val="24"/>
          <w:szCs w:val="24"/>
          <w:rtl/>
        </w:rPr>
        <w:t xml:space="preserve">לעיתים </w:t>
      </w:r>
      <w:r w:rsidRPr="00CB66D8">
        <w:rPr>
          <w:rFonts w:ascii="David" w:hAnsi="David" w:cs="David" w:hint="cs"/>
          <w:sz w:val="24"/>
          <w:szCs w:val="24"/>
          <w:rtl/>
        </w:rPr>
        <w:t>תכופות להזדהות יתר של הילדים עם הוריהם</w:t>
      </w:r>
      <w:r>
        <w:rPr>
          <w:rFonts w:ascii="David" w:hAnsi="David" w:cs="David" w:hint="cs"/>
          <w:sz w:val="24"/>
          <w:szCs w:val="24"/>
          <w:rtl/>
        </w:rPr>
        <w:t xml:space="preserve"> כקורבנות </w:t>
      </w:r>
      <w:r w:rsidRPr="000A6D45">
        <w:rPr>
          <w:rFonts w:ascii="David" w:hAnsi="David" w:cs="David" w:hint="cs"/>
          <w:sz w:val="24"/>
          <w:szCs w:val="24"/>
          <w:rtl/>
        </w:rPr>
        <w:t>או כניצולים (</w:t>
      </w:r>
      <w:proofErr w:type="spellStart"/>
      <w:r w:rsidRPr="000A6D45">
        <w:rPr>
          <w:rFonts w:ascii="David" w:hAnsi="David" w:cs="David" w:hint="cs"/>
          <w:sz w:val="24"/>
          <w:szCs w:val="24"/>
        </w:rPr>
        <w:t>K</w:t>
      </w:r>
      <w:r w:rsidRPr="000A6D45">
        <w:rPr>
          <w:rFonts w:ascii="David" w:hAnsi="David" w:cs="David"/>
          <w:sz w:val="24"/>
          <w:szCs w:val="24"/>
        </w:rPr>
        <w:t>ellemann</w:t>
      </w:r>
      <w:proofErr w:type="spellEnd"/>
      <w:r w:rsidRPr="000A6D45">
        <w:rPr>
          <w:rFonts w:ascii="David" w:hAnsi="David" w:cs="David"/>
          <w:sz w:val="24"/>
          <w:szCs w:val="24"/>
        </w:rPr>
        <w:t>, 1999</w:t>
      </w:r>
      <w:r w:rsidRPr="000A6D45">
        <w:rPr>
          <w:rFonts w:ascii="David" w:hAnsi="David" w:cs="David" w:hint="cs"/>
          <w:sz w:val="24"/>
          <w:szCs w:val="24"/>
          <w:rtl/>
        </w:rPr>
        <w:t xml:space="preserve">). </w:t>
      </w:r>
    </w:p>
    <w:p w14:paraId="3FC33442" w14:textId="21F05257" w:rsidR="00A76285" w:rsidRPr="00B27BFC" w:rsidRDefault="00F71DB8" w:rsidP="00FD69D2">
      <w:pPr>
        <w:spacing w:line="480" w:lineRule="auto"/>
        <w:jc w:val="both"/>
        <w:rPr>
          <w:rFonts w:ascii="David" w:hAnsi="David" w:cs="David"/>
          <w:sz w:val="24"/>
          <w:szCs w:val="24"/>
          <w:u w:val="single"/>
          <w:rtl/>
        </w:rPr>
      </w:pPr>
      <w:r w:rsidRPr="000A6D45">
        <w:rPr>
          <w:rFonts w:ascii="David" w:hAnsi="David" w:cs="David"/>
          <w:sz w:val="24"/>
          <w:szCs w:val="24"/>
          <w:rtl/>
        </w:rPr>
        <w:br/>
      </w:r>
      <w:r w:rsidR="00841C00" w:rsidRPr="000A6D45">
        <w:rPr>
          <w:rFonts w:ascii="David" w:hAnsi="David" w:cs="David" w:hint="cs"/>
          <w:sz w:val="24"/>
          <w:szCs w:val="24"/>
          <w:rtl/>
        </w:rPr>
        <w:t xml:space="preserve">2. </w:t>
      </w:r>
      <w:r w:rsidRPr="001C18C9">
        <w:rPr>
          <w:rFonts w:ascii="David" w:hAnsi="David" w:cs="David" w:hint="cs"/>
          <w:b/>
          <w:bCs/>
          <w:sz w:val="24"/>
          <w:szCs w:val="24"/>
          <w:rtl/>
        </w:rPr>
        <w:t>רגשות אשם והתנהגויות מפצות חומרית</w:t>
      </w:r>
      <w:r w:rsidR="00841C00" w:rsidRPr="000A6D45">
        <w:rPr>
          <w:rFonts w:ascii="David" w:hAnsi="David" w:cs="David" w:hint="cs"/>
          <w:sz w:val="24"/>
          <w:szCs w:val="24"/>
          <w:rtl/>
        </w:rPr>
        <w:t xml:space="preserve"> </w:t>
      </w:r>
      <w:r w:rsidR="00841C00" w:rsidRPr="000A6D45">
        <w:rPr>
          <w:rFonts w:ascii="David" w:hAnsi="David" w:cs="David"/>
          <w:sz w:val="24"/>
          <w:szCs w:val="24"/>
          <w:rtl/>
        </w:rPr>
        <w:t>–</w:t>
      </w:r>
      <w:r w:rsidR="00841C00" w:rsidRPr="000A6D45">
        <w:rPr>
          <w:rFonts w:ascii="David" w:hAnsi="David" w:cs="David" w:hint="cs"/>
          <w:sz w:val="24"/>
          <w:szCs w:val="24"/>
          <w:rtl/>
        </w:rPr>
        <w:t xml:space="preserve"> </w:t>
      </w:r>
      <w:r w:rsidRPr="000A6D45">
        <w:rPr>
          <w:rFonts w:ascii="David" w:hAnsi="David" w:cs="David" w:hint="cs"/>
          <w:sz w:val="24"/>
          <w:szCs w:val="24"/>
          <w:rtl/>
        </w:rPr>
        <w:t xml:space="preserve"> ורדי (1990) טוענת כי אחד </w:t>
      </w:r>
      <w:r w:rsidRPr="00841C00">
        <w:rPr>
          <w:rFonts w:ascii="David" w:hAnsi="David" w:cs="David" w:hint="cs"/>
          <w:sz w:val="24"/>
          <w:szCs w:val="24"/>
          <w:rtl/>
        </w:rPr>
        <w:t>ההיבטים המרכזיים</w:t>
      </w:r>
      <w:r>
        <w:rPr>
          <w:rFonts w:ascii="David" w:hAnsi="David" w:cs="David" w:hint="cs"/>
          <w:sz w:val="24"/>
          <w:szCs w:val="24"/>
          <w:rtl/>
        </w:rPr>
        <w:t xml:space="preserve"> באישיותם של הניצולים הוא </w:t>
      </w:r>
      <w:r w:rsidR="00FD69D2">
        <w:rPr>
          <w:rFonts w:ascii="David" w:hAnsi="David" w:cs="David" w:hint="cs"/>
          <w:sz w:val="24"/>
          <w:szCs w:val="24"/>
          <w:rtl/>
        </w:rPr>
        <w:t xml:space="preserve">הרגשת </w:t>
      </w:r>
      <w:r>
        <w:rPr>
          <w:rFonts w:ascii="David" w:hAnsi="David" w:cs="David" w:hint="cs"/>
          <w:sz w:val="24"/>
          <w:szCs w:val="24"/>
          <w:rtl/>
        </w:rPr>
        <w:t>האשם הקשור למותם של יק</w:t>
      </w:r>
      <w:r w:rsidR="00892781">
        <w:rPr>
          <w:rFonts w:ascii="David" w:hAnsi="David" w:cs="David" w:hint="cs"/>
          <w:sz w:val="24"/>
          <w:szCs w:val="24"/>
          <w:rtl/>
        </w:rPr>
        <w:t>י</w:t>
      </w:r>
      <w:r>
        <w:rPr>
          <w:rFonts w:ascii="David" w:hAnsi="David" w:cs="David" w:hint="cs"/>
          <w:sz w:val="24"/>
          <w:szCs w:val="24"/>
          <w:rtl/>
        </w:rPr>
        <w:t>רי</w:t>
      </w:r>
      <w:r w:rsidR="00892781">
        <w:rPr>
          <w:rFonts w:ascii="David" w:hAnsi="David" w:cs="David" w:hint="cs"/>
          <w:sz w:val="24"/>
          <w:szCs w:val="24"/>
          <w:rtl/>
        </w:rPr>
        <w:t>ה</w:t>
      </w:r>
      <w:r w:rsidR="00A76285">
        <w:rPr>
          <w:rFonts w:ascii="David" w:hAnsi="David" w:cs="David" w:hint="cs"/>
          <w:sz w:val="24"/>
          <w:szCs w:val="24"/>
          <w:rtl/>
        </w:rPr>
        <w:t xml:space="preserve">ם "שם". </w:t>
      </w:r>
      <w:r>
        <w:rPr>
          <w:rFonts w:ascii="David" w:hAnsi="David" w:cs="David" w:hint="cs"/>
          <w:sz w:val="24"/>
          <w:szCs w:val="24"/>
          <w:rtl/>
        </w:rPr>
        <w:t xml:space="preserve">במקרים רבים, רגשות האשם שימשו כמכשול בפני הניצולים לבנות קשרים משפחתיים במשפחות החדשות שהוקמו לאחר השואה. </w:t>
      </w:r>
      <w:r w:rsidRPr="000A6D45">
        <w:rPr>
          <w:rFonts w:ascii="David" w:hAnsi="David" w:cs="David" w:hint="cs"/>
          <w:sz w:val="24"/>
          <w:szCs w:val="24"/>
          <w:rtl/>
        </w:rPr>
        <w:t xml:space="preserve">גם נתן (1981) וכן </w:t>
      </w:r>
      <w:proofErr w:type="spellStart"/>
      <w:r w:rsidRPr="000A6D45">
        <w:rPr>
          <w:rFonts w:ascii="David" w:hAnsi="David" w:cs="David" w:hint="cs"/>
          <w:sz w:val="24"/>
          <w:szCs w:val="24"/>
          <w:rtl/>
        </w:rPr>
        <w:t>סורצ'ר</w:t>
      </w:r>
      <w:proofErr w:type="spellEnd"/>
      <w:r w:rsidRPr="000A6D45">
        <w:rPr>
          <w:rFonts w:ascii="David" w:hAnsi="David" w:cs="David" w:hint="cs"/>
          <w:sz w:val="24"/>
          <w:szCs w:val="24"/>
          <w:rtl/>
        </w:rPr>
        <w:t xml:space="preserve"> וכהן  (</w:t>
      </w:r>
      <w:proofErr w:type="spellStart"/>
      <w:r w:rsidRPr="000A6D45">
        <w:rPr>
          <w:rFonts w:ascii="David" w:hAnsi="David" w:cs="David" w:hint="cs"/>
          <w:sz w:val="24"/>
          <w:szCs w:val="24"/>
        </w:rPr>
        <w:t>S</w:t>
      </w:r>
      <w:r w:rsidRPr="000A6D45">
        <w:rPr>
          <w:rFonts w:ascii="David" w:hAnsi="David" w:cs="David"/>
          <w:sz w:val="24"/>
          <w:szCs w:val="24"/>
        </w:rPr>
        <w:t>orcher</w:t>
      </w:r>
      <w:proofErr w:type="spellEnd"/>
      <w:r w:rsidRPr="000A6D45">
        <w:rPr>
          <w:rFonts w:ascii="David" w:hAnsi="David" w:cs="David"/>
          <w:sz w:val="24"/>
          <w:szCs w:val="24"/>
        </w:rPr>
        <w:t xml:space="preserve"> &amp; Cohen, 1997</w:t>
      </w:r>
      <w:r w:rsidRPr="000A6D45">
        <w:rPr>
          <w:rFonts w:ascii="David" w:hAnsi="David" w:cs="David" w:hint="cs"/>
          <w:sz w:val="24"/>
          <w:szCs w:val="24"/>
          <w:rtl/>
        </w:rPr>
        <w:t xml:space="preserve">) </w:t>
      </w:r>
      <w:r>
        <w:rPr>
          <w:rFonts w:ascii="David" w:hAnsi="David" w:cs="David" w:hint="cs"/>
          <w:sz w:val="24"/>
          <w:szCs w:val="24"/>
          <w:rtl/>
        </w:rPr>
        <w:t>טוענות כי במקרים רבים ההורים, התשושים מתלאות העבר</w:t>
      </w:r>
      <w:r w:rsidR="0046212E">
        <w:rPr>
          <w:rFonts w:ascii="David" w:hAnsi="David" w:cs="David" w:hint="cs"/>
          <w:sz w:val="24"/>
          <w:szCs w:val="24"/>
          <w:rtl/>
        </w:rPr>
        <w:t>,</w:t>
      </w:r>
      <w:r>
        <w:rPr>
          <w:rFonts w:ascii="David" w:hAnsi="David" w:cs="David" w:hint="cs"/>
          <w:sz w:val="24"/>
          <w:szCs w:val="24"/>
          <w:rtl/>
        </w:rPr>
        <w:t xml:space="preserve"> נוטים להיות קצרי רוח ועייפים ולא תמיד מסוגלים להכיל את ילדיהם מבחינה רגשית</w:t>
      </w:r>
      <w:r w:rsidR="00FD69D2">
        <w:rPr>
          <w:rFonts w:ascii="David" w:hAnsi="David" w:cs="David" w:hint="cs"/>
          <w:sz w:val="24"/>
          <w:szCs w:val="24"/>
          <w:rtl/>
        </w:rPr>
        <w:t>,</w:t>
      </w:r>
      <w:r>
        <w:rPr>
          <w:rFonts w:ascii="David" w:hAnsi="David" w:cs="David" w:hint="cs"/>
          <w:sz w:val="24"/>
          <w:szCs w:val="24"/>
          <w:rtl/>
        </w:rPr>
        <w:t xml:space="preserve"> ולכן</w:t>
      </w:r>
      <w:r w:rsidR="00A76285">
        <w:rPr>
          <w:rFonts w:ascii="David" w:hAnsi="David" w:cs="David" w:hint="cs"/>
          <w:sz w:val="24"/>
          <w:szCs w:val="24"/>
          <w:rtl/>
        </w:rPr>
        <w:t xml:space="preserve"> הם</w:t>
      </w:r>
      <w:r>
        <w:rPr>
          <w:rFonts w:ascii="David" w:hAnsi="David" w:cs="David" w:hint="cs"/>
          <w:sz w:val="24"/>
          <w:szCs w:val="24"/>
          <w:rtl/>
        </w:rPr>
        <w:t xml:space="preserve"> נוטים לפצות על התנהגויות אלה בסיפוק יתר של צרכים חומריים, על חשבון מתן מענה ופניות רגשית.  </w:t>
      </w:r>
    </w:p>
    <w:p w14:paraId="798DAE21" w14:textId="11F1BF08" w:rsidR="00A76285" w:rsidRPr="00A76285" w:rsidRDefault="00F71DB8" w:rsidP="000A296A">
      <w:pPr>
        <w:spacing w:line="480" w:lineRule="auto"/>
        <w:jc w:val="both"/>
        <w:rPr>
          <w:rFonts w:ascii="David" w:hAnsi="David" w:cs="David"/>
          <w:sz w:val="24"/>
          <w:szCs w:val="24"/>
          <w:rtl/>
        </w:rPr>
      </w:pPr>
      <w:r>
        <w:rPr>
          <w:rFonts w:ascii="David" w:hAnsi="David" w:cs="David"/>
          <w:sz w:val="24"/>
          <w:szCs w:val="24"/>
          <w:rtl/>
        </w:rPr>
        <w:br/>
      </w:r>
      <w:r w:rsidR="00841C00" w:rsidRPr="00841C00">
        <w:rPr>
          <w:rFonts w:ascii="David" w:hAnsi="David" w:cs="David" w:hint="cs"/>
          <w:sz w:val="24"/>
          <w:szCs w:val="24"/>
          <w:rtl/>
        </w:rPr>
        <w:t xml:space="preserve">3. </w:t>
      </w:r>
      <w:r w:rsidRPr="001C18C9">
        <w:rPr>
          <w:rFonts w:ascii="David" w:hAnsi="David" w:cs="David" w:hint="cs"/>
          <w:b/>
          <w:bCs/>
          <w:sz w:val="24"/>
          <w:szCs w:val="24"/>
          <w:rtl/>
        </w:rPr>
        <w:t>תלות הדדית גבוהה ביחסי הורה-ילד</w:t>
      </w:r>
      <w:r w:rsidR="00841C00" w:rsidRPr="00841C00">
        <w:rPr>
          <w:rFonts w:ascii="David" w:hAnsi="David" w:cs="David" w:hint="cs"/>
          <w:sz w:val="24"/>
          <w:szCs w:val="24"/>
          <w:rtl/>
        </w:rPr>
        <w:t xml:space="preserve"> </w:t>
      </w:r>
      <w:r w:rsidR="00841C00" w:rsidRPr="00841C00">
        <w:rPr>
          <w:rFonts w:ascii="David" w:hAnsi="David" w:cs="David"/>
          <w:sz w:val="24"/>
          <w:szCs w:val="24"/>
          <w:rtl/>
        </w:rPr>
        <w:t>–</w:t>
      </w:r>
      <w:r w:rsidR="00841C00" w:rsidRPr="00841C00">
        <w:rPr>
          <w:rFonts w:ascii="David" w:hAnsi="David" w:cs="David" w:hint="cs"/>
          <w:sz w:val="24"/>
          <w:szCs w:val="24"/>
          <w:rtl/>
        </w:rPr>
        <w:t xml:space="preserve"> </w:t>
      </w:r>
      <w:r w:rsidRPr="00841C00">
        <w:rPr>
          <w:rFonts w:ascii="David" w:hAnsi="David" w:cs="David" w:hint="cs"/>
          <w:sz w:val="24"/>
          <w:szCs w:val="24"/>
          <w:rtl/>
        </w:rPr>
        <w:t xml:space="preserve">  היבט </w:t>
      </w:r>
      <w:r>
        <w:rPr>
          <w:rFonts w:ascii="David" w:hAnsi="David" w:cs="David" w:hint="cs"/>
          <w:sz w:val="24"/>
          <w:szCs w:val="24"/>
          <w:rtl/>
        </w:rPr>
        <w:t>נוסף המאפיין את בני הדור השני לשואה הוא תלות הדדית גבוהה שלהם</w:t>
      </w:r>
      <w:r w:rsidR="00A76285">
        <w:rPr>
          <w:rFonts w:ascii="David" w:hAnsi="David" w:cs="David" w:hint="cs"/>
          <w:sz w:val="24"/>
          <w:szCs w:val="24"/>
          <w:rtl/>
        </w:rPr>
        <w:t xml:space="preserve"> </w:t>
      </w:r>
      <w:r>
        <w:rPr>
          <w:rFonts w:ascii="David" w:hAnsi="David" w:cs="David" w:hint="cs"/>
          <w:sz w:val="24"/>
          <w:szCs w:val="24"/>
          <w:rtl/>
        </w:rPr>
        <w:t>בהורים ושל ההורים</w:t>
      </w:r>
      <w:r w:rsidR="00A76285">
        <w:rPr>
          <w:rFonts w:ascii="David" w:hAnsi="David" w:cs="David" w:hint="cs"/>
          <w:sz w:val="24"/>
          <w:szCs w:val="24"/>
          <w:rtl/>
        </w:rPr>
        <w:t xml:space="preserve"> </w:t>
      </w:r>
      <w:r>
        <w:rPr>
          <w:rFonts w:ascii="David" w:hAnsi="David" w:cs="David" w:hint="cs"/>
          <w:sz w:val="24"/>
          <w:szCs w:val="24"/>
          <w:rtl/>
        </w:rPr>
        <w:t xml:space="preserve">בהם. בשל טראומות הפרידה שנכפתה עליהם בעבר ההורים הניצולים לא תמיד מסוגלים "להיפרד" מילדיהם או "לשחרר" אותם, ואילו הילדים אשר חשים את תלות ההורים בהם מעוכבים מהתפתחות של זהות עצמאית ונפרדת ומתקשים "להשתחרר" ממשפחת המקור שלהם, גם כאשר הם בוגרים, עצמאיים ובעלי משפחות משל </w:t>
      </w:r>
      <w:r w:rsidRPr="000A6D45">
        <w:rPr>
          <w:rFonts w:ascii="David" w:hAnsi="David" w:cs="David" w:hint="cs"/>
          <w:sz w:val="24"/>
          <w:szCs w:val="24"/>
          <w:rtl/>
        </w:rPr>
        <w:t xml:space="preserve">עצמם (ורדי, 1990; נתן, 1981). </w:t>
      </w:r>
      <w:r w:rsidR="00A76285" w:rsidRPr="00A76285">
        <w:rPr>
          <w:rFonts w:ascii="David" w:hAnsi="David" w:cs="David"/>
          <w:sz w:val="24"/>
          <w:szCs w:val="24"/>
          <w:rtl/>
        </w:rPr>
        <w:t>היחסים הסימביוטיים המתקיימים בין הילדים להוריהם, כאשר כל אחד מהצדדים עסוק בצורה מוגזמת ברווחתו של הצד השני</w:t>
      </w:r>
      <w:r w:rsidR="00A76285">
        <w:rPr>
          <w:rFonts w:ascii="David" w:hAnsi="David" w:cs="David" w:hint="cs"/>
          <w:sz w:val="24"/>
          <w:szCs w:val="24"/>
          <w:rtl/>
        </w:rPr>
        <w:t>,</w:t>
      </w:r>
      <w:r w:rsidR="00A76285" w:rsidRPr="00A76285">
        <w:rPr>
          <w:rFonts w:ascii="David" w:hAnsi="David" w:cs="David"/>
          <w:sz w:val="24"/>
          <w:szCs w:val="24"/>
          <w:rtl/>
        </w:rPr>
        <w:t xml:space="preserve"> </w:t>
      </w:r>
      <w:r w:rsidR="00A76285">
        <w:rPr>
          <w:rFonts w:ascii="David" w:hAnsi="David" w:cs="David" w:hint="cs"/>
          <w:sz w:val="24"/>
          <w:szCs w:val="24"/>
          <w:rtl/>
        </w:rPr>
        <w:t>יוצרים</w:t>
      </w:r>
      <w:r w:rsidR="00A76285" w:rsidRPr="00A76285">
        <w:rPr>
          <w:rFonts w:ascii="David" w:hAnsi="David" w:cs="David"/>
          <w:sz w:val="24"/>
          <w:szCs w:val="24"/>
          <w:rtl/>
        </w:rPr>
        <w:t xml:space="preserve"> לעיתים מצב בו הילדים לוקחים את תפקיד ההורים ומתפקדים כ"ילדים הוריים"</w:t>
      </w:r>
      <w:r w:rsidR="00A76285">
        <w:rPr>
          <w:rFonts w:ascii="David" w:hAnsi="David" w:cs="David" w:hint="cs"/>
          <w:sz w:val="24"/>
          <w:szCs w:val="24"/>
          <w:rtl/>
        </w:rPr>
        <w:t xml:space="preserve">. </w:t>
      </w:r>
      <w:r w:rsidR="00A76285" w:rsidRPr="00A76285">
        <w:rPr>
          <w:rFonts w:ascii="David" w:hAnsi="David" w:cs="David"/>
          <w:sz w:val="24"/>
          <w:szCs w:val="24"/>
          <w:rtl/>
        </w:rPr>
        <w:t>כתוצאה מכך, צרכיהם שלהם לא נענים במידה מספקת</w:t>
      </w:r>
      <w:r w:rsidR="00A76285">
        <w:rPr>
          <w:rFonts w:ascii="David" w:hAnsi="David" w:cs="David" w:hint="cs"/>
          <w:sz w:val="24"/>
          <w:szCs w:val="24"/>
          <w:rtl/>
        </w:rPr>
        <w:t>,</w:t>
      </w:r>
      <w:r w:rsidR="00A76285" w:rsidRPr="00A76285">
        <w:rPr>
          <w:rFonts w:ascii="David" w:hAnsi="David" w:cs="David"/>
          <w:sz w:val="24"/>
          <w:szCs w:val="24"/>
          <w:rtl/>
        </w:rPr>
        <w:t xml:space="preserve"> מה שמוביל לקשיים תפקודיים בהמשך. </w:t>
      </w:r>
    </w:p>
    <w:p w14:paraId="0C5AF90C" w14:textId="35333B43" w:rsidR="00B27BFC" w:rsidRDefault="00F71DB8" w:rsidP="000A296A">
      <w:pPr>
        <w:spacing w:line="480" w:lineRule="auto"/>
        <w:jc w:val="both"/>
        <w:rPr>
          <w:rFonts w:ascii="David" w:hAnsi="David" w:cs="David"/>
          <w:sz w:val="24"/>
          <w:szCs w:val="24"/>
          <w:rtl/>
        </w:rPr>
      </w:pPr>
      <w:r>
        <w:rPr>
          <w:rFonts w:ascii="David" w:hAnsi="David" w:cs="David"/>
          <w:sz w:val="24"/>
          <w:szCs w:val="24"/>
          <w:rtl/>
        </w:rPr>
        <w:br/>
      </w:r>
      <w:r w:rsidR="00841C00" w:rsidRPr="00841C00">
        <w:rPr>
          <w:rFonts w:ascii="David" w:hAnsi="David" w:cs="David" w:hint="cs"/>
          <w:sz w:val="24"/>
          <w:szCs w:val="24"/>
          <w:rtl/>
        </w:rPr>
        <w:t xml:space="preserve">4. </w:t>
      </w:r>
      <w:r w:rsidRPr="001C18C9">
        <w:rPr>
          <w:rFonts w:ascii="David" w:hAnsi="David" w:cs="David" w:hint="cs"/>
          <w:b/>
          <w:bCs/>
          <w:sz w:val="24"/>
          <w:szCs w:val="24"/>
          <w:rtl/>
        </w:rPr>
        <w:t>קשר של שתיקה</w:t>
      </w:r>
      <w:r w:rsidR="00841C00" w:rsidRPr="00841C00">
        <w:rPr>
          <w:rFonts w:ascii="David" w:hAnsi="David" w:cs="David" w:hint="cs"/>
          <w:sz w:val="24"/>
          <w:szCs w:val="24"/>
          <w:rtl/>
        </w:rPr>
        <w:t xml:space="preserve"> </w:t>
      </w:r>
      <w:r w:rsidR="00841C00" w:rsidRPr="00841C00">
        <w:rPr>
          <w:rFonts w:ascii="David" w:hAnsi="David" w:cs="David"/>
          <w:sz w:val="24"/>
          <w:szCs w:val="24"/>
          <w:rtl/>
        </w:rPr>
        <w:t>–</w:t>
      </w:r>
      <w:r w:rsidR="00841C00">
        <w:rPr>
          <w:rFonts w:ascii="David" w:hAnsi="David" w:cs="David" w:hint="cs"/>
          <w:b/>
          <w:bCs/>
          <w:sz w:val="24"/>
          <w:szCs w:val="24"/>
          <w:rtl/>
        </w:rPr>
        <w:t xml:space="preserve"> </w:t>
      </w:r>
      <w:r w:rsidRPr="008B526A">
        <w:rPr>
          <w:rFonts w:ascii="David" w:hAnsi="David" w:cs="David" w:hint="cs"/>
          <w:sz w:val="24"/>
          <w:szCs w:val="24"/>
          <w:rtl/>
        </w:rPr>
        <w:t>אפיון דומיננטי נוסף של משפחות הדור השני, הוא קשר של שתיקה</w:t>
      </w:r>
      <w:r w:rsidR="00FD69D2">
        <w:rPr>
          <w:rFonts w:ascii="David" w:hAnsi="David" w:cs="David" w:hint="cs"/>
          <w:sz w:val="24"/>
          <w:szCs w:val="24"/>
          <w:rtl/>
        </w:rPr>
        <w:t>.</w:t>
      </w:r>
      <w:r w:rsidRPr="008B526A">
        <w:rPr>
          <w:rFonts w:ascii="David" w:hAnsi="David" w:cs="David" w:hint="cs"/>
          <w:sz w:val="24"/>
          <w:szCs w:val="24"/>
          <w:rtl/>
        </w:rPr>
        <w:t xml:space="preserve"> </w:t>
      </w:r>
      <w:r>
        <w:rPr>
          <w:rFonts w:ascii="David" w:hAnsi="David" w:cs="David" w:hint="cs"/>
          <w:sz w:val="24"/>
          <w:szCs w:val="24"/>
          <w:rtl/>
        </w:rPr>
        <w:t xml:space="preserve">במשפחות רבות, התקיימה "הסכמה שבשתיקה" לפיה אין לשוחח על טראומות השואה, </w:t>
      </w:r>
      <w:r w:rsidR="00A76285">
        <w:rPr>
          <w:rFonts w:ascii="David" w:hAnsi="David" w:cs="David" w:hint="cs"/>
          <w:sz w:val="24"/>
          <w:szCs w:val="24"/>
          <w:rtl/>
        </w:rPr>
        <w:t>ו</w:t>
      </w:r>
      <w:r>
        <w:rPr>
          <w:rFonts w:ascii="David" w:hAnsi="David" w:cs="David" w:hint="cs"/>
          <w:sz w:val="24"/>
          <w:szCs w:val="24"/>
          <w:rtl/>
        </w:rPr>
        <w:t xml:space="preserve">במקרים רבים מתוך רצון להגן על הילדים. עם זאת, השתיקה, נתפסה </w:t>
      </w:r>
      <w:r w:rsidR="00FD69D2">
        <w:rPr>
          <w:rFonts w:ascii="David" w:hAnsi="David" w:cs="David" w:hint="cs"/>
          <w:sz w:val="24"/>
          <w:szCs w:val="24"/>
          <w:rtl/>
        </w:rPr>
        <w:t xml:space="preserve">על-ידי הילדים </w:t>
      </w:r>
      <w:r w:rsidR="00A76285">
        <w:rPr>
          <w:rFonts w:ascii="David" w:hAnsi="David" w:cs="David" w:hint="cs"/>
          <w:sz w:val="24"/>
          <w:szCs w:val="24"/>
          <w:rtl/>
        </w:rPr>
        <w:t>גם</w:t>
      </w:r>
      <w:r>
        <w:rPr>
          <w:rFonts w:ascii="David" w:hAnsi="David" w:cs="David" w:hint="cs"/>
          <w:sz w:val="24"/>
          <w:szCs w:val="24"/>
          <w:rtl/>
        </w:rPr>
        <w:t xml:space="preserve"> כ</w:t>
      </w:r>
      <w:r w:rsidR="00A76285">
        <w:rPr>
          <w:rFonts w:ascii="David" w:hAnsi="David" w:cs="David" w:hint="cs"/>
          <w:sz w:val="24"/>
          <w:szCs w:val="24"/>
          <w:rtl/>
        </w:rPr>
        <w:t>ריחוק</w:t>
      </w:r>
      <w:r>
        <w:rPr>
          <w:rFonts w:ascii="David" w:hAnsi="David" w:cs="David" w:hint="cs"/>
          <w:sz w:val="24"/>
          <w:szCs w:val="24"/>
          <w:rtl/>
        </w:rPr>
        <w:t xml:space="preserve"> רגשי, מה שהשפיע על טיב מערכות </w:t>
      </w:r>
      <w:r w:rsidR="000A296A">
        <w:rPr>
          <w:rFonts w:ascii="David" w:hAnsi="David" w:cs="David" w:hint="cs"/>
          <w:sz w:val="24"/>
          <w:szCs w:val="24"/>
          <w:rtl/>
        </w:rPr>
        <w:t xml:space="preserve">היחסים בין ההורים לילדיהם (נתן, </w:t>
      </w:r>
      <w:r>
        <w:rPr>
          <w:rFonts w:ascii="David" w:hAnsi="David" w:cs="David" w:hint="cs"/>
          <w:sz w:val="24"/>
          <w:szCs w:val="24"/>
          <w:rtl/>
        </w:rPr>
        <w:t xml:space="preserve">1981). </w:t>
      </w:r>
      <w:r>
        <w:rPr>
          <w:rFonts w:ascii="David" w:hAnsi="David" w:cs="David"/>
          <w:sz w:val="24"/>
          <w:szCs w:val="24"/>
          <w:rtl/>
        </w:rPr>
        <w:br/>
      </w:r>
      <w:r>
        <w:rPr>
          <w:rFonts w:ascii="David" w:hAnsi="David" w:cs="David" w:hint="cs"/>
          <w:sz w:val="24"/>
          <w:szCs w:val="24"/>
          <w:rtl/>
        </w:rPr>
        <w:t xml:space="preserve"> ורדי (1990) </w:t>
      </w:r>
      <w:r w:rsidR="00FD69D2" w:rsidRPr="00FD69D2">
        <w:rPr>
          <w:rFonts w:ascii="David" w:hAnsi="David" w:cs="David"/>
          <w:sz w:val="24"/>
          <w:szCs w:val="24"/>
          <w:rtl/>
        </w:rPr>
        <w:t>טוענת</w:t>
      </w:r>
      <w:r w:rsidR="00FD69D2" w:rsidRPr="00FD69D2">
        <w:rPr>
          <w:rFonts w:ascii="David" w:hAnsi="David" w:cs="David" w:hint="cs"/>
          <w:sz w:val="24"/>
          <w:szCs w:val="24"/>
          <w:rtl/>
        </w:rPr>
        <w:t xml:space="preserve"> </w:t>
      </w:r>
      <w:r>
        <w:rPr>
          <w:rFonts w:ascii="David" w:hAnsi="David" w:cs="David" w:hint="cs"/>
          <w:sz w:val="24"/>
          <w:szCs w:val="24"/>
          <w:rtl/>
        </w:rPr>
        <w:t>כי במקרים רבים ההורים הניצולים "סגר</w:t>
      </w:r>
      <w:r w:rsidR="00FD69D2">
        <w:rPr>
          <w:rFonts w:ascii="David" w:hAnsi="David" w:cs="David" w:hint="cs"/>
          <w:sz w:val="24"/>
          <w:szCs w:val="24"/>
          <w:rtl/>
        </w:rPr>
        <w:t>ו</w:t>
      </w:r>
      <w:r>
        <w:rPr>
          <w:rFonts w:ascii="David" w:hAnsi="David" w:cs="David" w:hint="cs"/>
          <w:sz w:val="24"/>
          <w:szCs w:val="24"/>
          <w:rtl/>
        </w:rPr>
        <w:t xml:space="preserve"> את ליבם" בפני ילדיהם</w:t>
      </w:r>
      <w:r w:rsidR="00A76285">
        <w:rPr>
          <w:rFonts w:ascii="David" w:hAnsi="David" w:cs="David" w:hint="cs"/>
          <w:sz w:val="24"/>
          <w:szCs w:val="24"/>
          <w:rtl/>
        </w:rPr>
        <w:t>,</w:t>
      </w:r>
      <w:r>
        <w:rPr>
          <w:rFonts w:ascii="David" w:hAnsi="David" w:cs="David" w:hint="cs"/>
          <w:sz w:val="24"/>
          <w:szCs w:val="24"/>
          <w:rtl/>
        </w:rPr>
        <w:t xml:space="preserve"> ואלה בתגובה, נמנע</w:t>
      </w:r>
      <w:r w:rsidR="00FD69D2">
        <w:rPr>
          <w:rFonts w:ascii="David" w:hAnsi="David" w:cs="David" w:hint="cs"/>
          <w:sz w:val="24"/>
          <w:szCs w:val="24"/>
          <w:rtl/>
        </w:rPr>
        <w:t>ו</w:t>
      </w:r>
      <w:r>
        <w:rPr>
          <w:rFonts w:ascii="David" w:hAnsi="David" w:cs="David" w:hint="cs"/>
          <w:sz w:val="24"/>
          <w:szCs w:val="24"/>
          <w:rtl/>
        </w:rPr>
        <w:t xml:space="preserve"> מלדבר ומלהביע רגשות בפומבי, מה שהפך במקרים רבים לדפוס משפחתי.</w:t>
      </w:r>
      <w:r w:rsidR="00A76285">
        <w:rPr>
          <w:rFonts w:ascii="David" w:hAnsi="David" w:cs="David" w:hint="cs"/>
          <w:sz w:val="24"/>
          <w:szCs w:val="24"/>
          <w:rtl/>
        </w:rPr>
        <w:t xml:space="preserve"> </w:t>
      </w:r>
      <w:r w:rsidR="001C18C9" w:rsidRPr="001C18C9">
        <w:rPr>
          <w:rFonts w:ascii="David" w:hAnsi="David" w:cs="David"/>
          <w:sz w:val="24"/>
          <w:szCs w:val="24"/>
          <w:rtl/>
        </w:rPr>
        <w:t xml:space="preserve">ישנם </w:t>
      </w:r>
      <w:r w:rsidR="001C18C9" w:rsidRPr="001C18C9">
        <w:rPr>
          <w:rFonts w:ascii="David" w:hAnsi="David" w:cs="David"/>
          <w:sz w:val="24"/>
          <w:szCs w:val="24"/>
          <w:rtl/>
        </w:rPr>
        <w:lastRenderedPageBreak/>
        <w:t xml:space="preserve">חוקרים, </w:t>
      </w:r>
      <w:r w:rsidR="001C18C9" w:rsidRPr="00B8180A">
        <w:rPr>
          <w:rFonts w:ascii="David" w:hAnsi="David" w:cs="David"/>
          <w:sz w:val="24"/>
          <w:szCs w:val="24"/>
          <w:rtl/>
        </w:rPr>
        <w:t xml:space="preserve">דוגמת </w:t>
      </w:r>
      <w:proofErr w:type="spellStart"/>
      <w:r w:rsidR="001C18C9" w:rsidRPr="00B8180A">
        <w:rPr>
          <w:rFonts w:ascii="David" w:hAnsi="David" w:cs="David"/>
          <w:sz w:val="24"/>
          <w:szCs w:val="24"/>
          <w:rtl/>
        </w:rPr>
        <w:t>יבלונקה</w:t>
      </w:r>
      <w:proofErr w:type="spellEnd"/>
      <w:r w:rsidR="00B8180A" w:rsidRPr="00B8180A">
        <w:rPr>
          <w:rtl/>
        </w:rPr>
        <w:t xml:space="preserve"> </w:t>
      </w:r>
      <w:r w:rsidR="00B8180A" w:rsidRPr="00B8180A">
        <w:rPr>
          <w:rFonts w:ascii="David" w:hAnsi="David" w:cs="David"/>
          <w:sz w:val="24"/>
          <w:szCs w:val="24"/>
          <w:rtl/>
        </w:rPr>
        <w:t xml:space="preserve"> (</w:t>
      </w:r>
      <w:r w:rsidR="001D387D" w:rsidRPr="001D387D">
        <w:rPr>
          <w:rFonts w:ascii="David" w:hAnsi="David" w:cs="David"/>
          <w:sz w:val="24"/>
          <w:szCs w:val="24"/>
          <w:rtl/>
        </w:rPr>
        <w:t>2001</w:t>
      </w:r>
      <w:r w:rsidR="00B8180A" w:rsidRPr="00B8180A">
        <w:rPr>
          <w:rFonts w:ascii="David" w:hAnsi="David" w:cs="David"/>
          <w:sz w:val="24"/>
          <w:szCs w:val="24"/>
          <w:rtl/>
        </w:rPr>
        <w:t>)</w:t>
      </w:r>
      <w:r w:rsidR="001C18C9" w:rsidRPr="001C18C9">
        <w:rPr>
          <w:rFonts w:ascii="David" w:hAnsi="David" w:cs="David"/>
          <w:sz w:val="24"/>
          <w:szCs w:val="24"/>
          <w:rtl/>
        </w:rPr>
        <w:t>, החולקים על תופעת</w:t>
      </w:r>
      <w:r w:rsidR="001C18C9">
        <w:rPr>
          <w:rFonts w:ascii="David" w:hAnsi="David" w:cs="David" w:hint="cs"/>
          <w:sz w:val="24"/>
          <w:szCs w:val="24"/>
          <w:rtl/>
        </w:rPr>
        <w:t xml:space="preserve"> </w:t>
      </w:r>
      <w:r w:rsidR="001C18C9" w:rsidRPr="001C18C9">
        <w:rPr>
          <w:rFonts w:ascii="David" w:hAnsi="David" w:cs="David"/>
          <w:sz w:val="24"/>
          <w:szCs w:val="24"/>
          <w:rtl/>
        </w:rPr>
        <w:t>"</w:t>
      </w:r>
      <w:r w:rsidR="001C18C9">
        <w:rPr>
          <w:rFonts w:ascii="David" w:hAnsi="David" w:cs="David" w:hint="cs"/>
          <w:sz w:val="24"/>
          <w:szCs w:val="24"/>
          <w:rtl/>
        </w:rPr>
        <w:t xml:space="preserve">קשר </w:t>
      </w:r>
      <w:r w:rsidR="001C18C9">
        <w:rPr>
          <w:rFonts w:ascii="David" w:hAnsi="David" w:cs="David"/>
          <w:sz w:val="24"/>
          <w:szCs w:val="24"/>
          <w:rtl/>
        </w:rPr>
        <w:t>השתיקה</w:t>
      </w:r>
      <w:r w:rsidR="001C18C9">
        <w:rPr>
          <w:rFonts w:ascii="David" w:hAnsi="David" w:cs="David" w:hint="cs"/>
          <w:sz w:val="24"/>
          <w:szCs w:val="24"/>
          <w:rtl/>
        </w:rPr>
        <w:t xml:space="preserve">", </w:t>
      </w:r>
      <w:r w:rsidR="00577FBD">
        <w:rPr>
          <w:rFonts w:ascii="David" w:hAnsi="David" w:cs="David" w:hint="cs"/>
          <w:sz w:val="24"/>
          <w:szCs w:val="24"/>
          <w:rtl/>
        </w:rPr>
        <w:t>בטענה</w:t>
      </w:r>
      <w:r w:rsidR="001C18C9" w:rsidRPr="001C18C9">
        <w:rPr>
          <w:rFonts w:ascii="David" w:hAnsi="David" w:cs="David"/>
          <w:sz w:val="24"/>
          <w:szCs w:val="24"/>
          <w:rtl/>
        </w:rPr>
        <w:t xml:space="preserve"> כי ניצולי השואה לא רק שלא שתקו אלא דיברו וסיפרו. השינוי שנעשה </w:t>
      </w:r>
      <w:r w:rsidR="00577FBD">
        <w:rPr>
          <w:rFonts w:ascii="David" w:hAnsi="David" w:cs="David" w:hint="cs"/>
          <w:sz w:val="24"/>
          <w:szCs w:val="24"/>
          <w:rtl/>
        </w:rPr>
        <w:t>קשור</w:t>
      </w:r>
      <w:r w:rsidR="001C18C9" w:rsidRPr="001C18C9">
        <w:rPr>
          <w:rFonts w:ascii="David" w:hAnsi="David" w:cs="David"/>
          <w:sz w:val="24"/>
          <w:szCs w:val="24"/>
          <w:rtl/>
        </w:rPr>
        <w:t xml:space="preserve"> </w:t>
      </w:r>
      <w:r w:rsidR="00577FBD">
        <w:rPr>
          <w:rFonts w:ascii="David" w:hAnsi="David" w:cs="David" w:hint="cs"/>
          <w:sz w:val="24"/>
          <w:szCs w:val="24"/>
          <w:rtl/>
        </w:rPr>
        <w:t>ל</w:t>
      </w:r>
      <w:r w:rsidR="001C18C9" w:rsidRPr="001C18C9">
        <w:rPr>
          <w:rFonts w:ascii="David" w:hAnsi="David" w:cs="David"/>
          <w:sz w:val="24"/>
          <w:szCs w:val="24"/>
          <w:rtl/>
        </w:rPr>
        <w:t xml:space="preserve">משפט אייכמן </w:t>
      </w:r>
      <w:r w:rsidR="00577FBD">
        <w:rPr>
          <w:rFonts w:ascii="David" w:hAnsi="David" w:cs="David" w:hint="cs"/>
          <w:sz w:val="24"/>
          <w:szCs w:val="24"/>
          <w:rtl/>
        </w:rPr>
        <w:t>כיוון ש</w:t>
      </w:r>
      <w:r w:rsidR="001C18C9" w:rsidRPr="001C18C9">
        <w:rPr>
          <w:rFonts w:ascii="David" w:hAnsi="David" w:cs="David"/>
          <w:sz w:val="24"/>
          <w:szCs w:val="24"/>
          <w:rtl/>
        </w:rPr>
        <w:t>לאחר</w:t>
      </w:r>
      <w:r w:rsidR="00577FBD">
        <w:rPr>
          <w:rFonts w:ascii="David" w:hAnsi="David" w:cs="David" w:hint="cs"/>
          <w:sz w:val="24"/>
          <w:szCs w:val="24"/>
          <w:rtl/>
        </w:rPr>
        <w:t xml:space="preserve"> המשפט</w:t>
      </w:r>
      <w:r w:rsidR="001C18C9" w:rsidRPr="001C18C9">
        <w:rPr>
          <w:rFonts w:ascii="David" w:hAnsi="David" w:cs="David"/>
          <w:sz w:val="24"/>
          <w:szCs w:val="24"/>
          <w:rtl/>
        </w:rPr>
        <w:t xml:space="preserve"> </w:t>
      </w:r>
      <w:r w:rsidR="00577FBD">
        <w:rPr>
          <w:rFonts w:ascii="David" w:hAnsi="David" w:cs="David" w:hint="cs"/>
          <w:sz w:val="24"/>
          <w:szCs w:val="24"/>
          <w:rtl/>
        </w:rPr>
        <w:t>גדל</w:t>
      </w:r>
      <w:r w:rsidR="001C18C9" w:rsidRPr="001C18C9">
        <w:rPr>
          <w:rFonts w:ascii="David" w:hAnsi="David" w:cs="David"/>
          <w:sz w:val="24"/>
          <w:szCs w:val="24"/>
          <w:rtl/>
        </w:rPr>
        <w:t xml:space="preserve"> מעגל המקשיבים </w:t>
      </w:r>
      <w:r w:rsidR="00577FBD">
        <w:rPr>
          <w:rFonts w:ascii="David" w:hAnsi="David" w:cs="David" w:hint="cs"/>
          <w:sz w:val="24"/>
          <w:szCs w:val="24"/>
          <w:rtl/>
        </w:rPr>
        <w:t>לניצולים</w:t>
      </w:r>
      <w:r w:rsidR="001C18C9" w:rsidRPr="001C18C9">
        <w:rPr>
          <w:rFonts w:ascii="David" w:hAnsi="David" w:cs="David"/>
          <w:sz w:val="24"/>
          <w:szCs w:val="24"/>
          <w:rtl/>
        </w:rPr>
        <w:t>.</w:t>
      </w:r>
    </w:p>
    <w:p w14:paraId="4BEA3698" w14:textId="1BA8670F" w:rsidR="00A76285" w:rsidRDefault="00B27BFC" w:rsidP="009002F9">
      <w:pPr>
        <w:spacing w:line="480" w:lineRule="auto"/>
        <w:jc w:val="both"/>
        <w:rPr>
          <w:rFonts w:ascii="David" w:hAnsi="David" w:cs="David"/>
          <w:sz w:val="24"/>
          <w:szCs w:val="24"/>
          <w:rtl/>
        </w:rPr>
      </w:pPr>
      <w:r>
        <w:rPr>
          <w:rFonts w:ascii="David" w:hAnsi="David" w:cs="David" w:hint="cs"/>
          <w:sz w:val="24"/>
          <w:szCs w:val="24"/>
          <w:rtl/>
        </w:rPr>
        <w:t xml:space="preserve">   </w:t>
      </w:r>
      <w:r w:rsidR="00577FBD">
        <w:rPr>
          <w:rFonts w:ascii="David" w:hAnsi="David" w:cs="David" w:hint="cs"/>
          <w:sz w:val="24"/>
          <w:szCs w:val="24"/>
          <w:rtl/>
        </w:rPr>
        <w:t xml:space="preserve"> </w:t>
      </w:r>
      <w:r w:rsidR="00142106" w:rsidRPr="00142106">
        <w:rPr>
          <w:rFonts w:ascii="David" w:hAnsi="David" w:cs="David" w:hint="cs"/>
          <w:sz w:val="24"/>
          <w:szCs w:val="24"/>
          <w:rtl/>
        </w:rPr>
        <w:t xml:space="preserve">על השתיקה העיד </w:t>
      </w:r>
      <w:r w:rsidR="003C2CB2">
        <w:rPr>
          <w:rFonts w:ascii="David" w:hAnsi="David" w:cs="David" w:hint="cs"/>
          <w:sz w:val="24"/>
          <w:szCs w:val="24"/>
          <w:rtl/>
        </w:rPr>
        <w:t xml:space="preserve">ניצול השואה </w:t>
      </w:r>
      <w:proofErr w:type="spellStart"/>
      <w:r w:rsidR="00142106" w:rsidRPr="00142106">
        <w:rPr>
          <w:rFonts w:ascii="David" w:hAnsi="David" w:cs="David" w:hint="cs"/>
          <w:sz w:val="24"/>
          <w:szCs w:val="24"/>
          <w:rtl/>
        </w:rPr>
        <w:t>פרימו</w:t>
      </w:r>
      <w:proofErr w:type="spellEnd"/>
      <w:r w:rsidR="00142106" w:rsidRPr="00142106">
        <w:rPr>
          <w:rFonts w:ascii="David" w:hAnsi="David" w:cs="David" w:hint="cs"/>
          <w:sz w:val="24"/>
          <w:szCs w:val="24"/>
          <w:rtl/>
        </w:rPr>
        <w:t xml:space="preserve"> לוי</w:t>
      </w:r>
      <w:r w:rsidR="009002F9">
        <w:rPr>
          <w:rFonts w:ascii="David" w:hAnsi="David" w:cs="David" w:hint="cs"/>
          <w:sz w:val="24"/>
          <w:szCs w:val="24"/>
          <w:rtl/>
        </w:rPr>
        <w:t xml:space="preserve"> (2017)</w:t>
      </w:r>
      <w:r w:rsidR="00142106" w:rsidRPr="00142106">
        <w:rPr>
          <w:rFonts w:ascii="David" w:hAnsi="David" w:cs="David" w:hint="cs"/>
          <w:sz w:val="24"/>
          <w:szCs w:val="24"/>
          <w:rtl/>
        </w:rPr>
        <w:t xml:space="preserve">  בספרו "כך היה אושוויץ"</w:t>
      </w:r>
      <w:r w:rsidR="009002F9">
        <w:rPr>
          <w:rFonts w:ascii="David" w:hAnsi="David" w:cs="David" w:hint="cs"/>
          <w:sz w:val="24"/>
          <w:szCs w:val="24"/>
          <w:rtl/>
        </w:rPr>
        <w:t>,</w:t>
      </w:r>
      <w:r w:rsidR="00142106" w:rsidRPr="00142106">
        <w:rPr>
          <w:rFonts w:ascii="David" w:hAnsi="David" w:cs="David" w:hint="cs"/>
          <w:sz w:val="24"/>
          <w:szCs w:val="24"/>
          <w:rtl/>
        </w:rPr>
        <w:t xml:space="preserve"> בחיבור "עשור לשחרור"</w:t>
      </w:r>
      <w:r w:rsidR="009002F9">
        <w:rPr>
          <w:rFonts w:ascii="David" w:hAnsi="David" w:cs="David" w:hint="cs"/>
          <w:sz w:val="24"/>
          <w:szCs w:val="24"/>
          <w:rtl/>
        </w:rPr>
        <w:t>,</w:t>
      </w:r>
      <w:r w:rsidR="003C2CB2">
        <w:rPr>
          <w:rFonts w:ascii="David" w:hAnsi="David" w:cs="David" w:hint="cs"/>
          <w:sz w:val="24"/>
          <w:szCs w:val="24"/>
          <w:rtl/>
        </w:rPr>
        <w:t xml:space="preserve"> שנכתב בשנת 1955</w:t>
      </w:r>
      <w:r w:rsidR="00142106" w:rsidRPr="00142106">
        <w:rPr>
          <w:rFonts w:ascii="David" w:hAnsi="David" w:cs="David" w:hint="cs"/>
          <w:sz w:val="24"/>
          <w:szCs w:val="24"/>
          <w:rtl/>
        </w:rPr>
        <w:t xml:space="preserve"> </w:t>
      </w:r>
      <w:r w:rsidR="00142106">
        <w:rPr>
          <w:rFonts w:ascii="David" w:hAnsi="David" w:cs="David" w:hint="cs"/>
          <w:sz w:val="24"/>
          <w:szCs w:val="24"/>
          <w:rtl/>
        </w:rPr>
        <w:t xml:space="preserve">"יד השתיקה הייתה על העליונה </w:t>
      </w:r>
      <w:r w:rsidR="00142106" w:rsidRPr="00142106">
        <w:rPr>
          <w:rFonts w:ascii="David" w:hAnsi="David" w:cs="David"/>
          <w:sz w:val="24"/>
          <w:szCs w:val="24"/>
          <w:rtl/>
        </w:rPr>
        <w:t>[...]</w:t>
      </w:r>
      <w:r w:rsidR="00142106">
        <w:rPr>
          <w:rFonts w:ascii="David" w:hAnsi="David" w:cs="David" w:hint="cs"/>
          <w:sz w:val="24"/>
          <w:szCs w:val="24"/>
          <w:rtl/>
        </w:rPr>
        <w:t xml:space="preserve"> אם שותקים בעניין זה בגרמניה, ואם שותקים בעניין זה </w:t>
      </w:r>
      <w:proofErr w:type="spellStart"/>
      <w:r w:rsidR="00142106">
        <w:rPr>
          <w:rFonts w:ascii="David" w:hAnsi="David" w:cs="David" w:hint="cs"/>
          <w:sz w:val="24"/>
          <w:szCs w:val="24"/>
          <w:rtl/>
        </w:rPr>
        <w:t>הפאשיסטים</w:t>
      </w:r>
      <w:proofErr w:type="spellEnd"/>
      <w:r w:rsidR="00142106">
        <w:rPr>
          <w:rFonts w:ascii="David" w:hAnsi="David" w:cs="David" w:hint="cs"/>
          <w:sz w:val="24"/>
          <w:szCs w:val="24"/>
          <w:rtl/>
        </w:rPr>
        <w:t>, הרי זה טבעי,</w:t>
      </w:r>
      <w:r w:rsidR="003C2CB2">
        <w:rPr>
          <w:rFonts w:ascii="David" w:hAnsi="David" w:cs="David" w:hint="cs"/>
          <w:sz w:val="24"/>
          <w:szCs w:val="24"/>
          <w:rtl/>
        </w:rPr>
        <w:t xml:space="preserve"> ובעיקרון לא בלתי רצוי מבחינתנו </w:t>
      </w:r>
      <w:r w:rsidR="003C2CB2" w:rsidRPr="003C2CB2">
        <w:rPr>
          <w:rFonts w:ascii="David" w:hAnsi="David" w:cs="David"/>
          <w:sz w:val="24"/>
          <w:szCs w:val="24"/>
          <w:rtl/>
        </w:rPr>
        <w:t>[...]</w:t>
      </w:r>
      <w:r w:rsidR="003C2CB2">
        <w:rPr>
          <w:rFonts w:ascii="David" w:hAnsi="David" w:cs="David" w:hint="cs"/>
          <w:sz w:val="24"/>
          <w:szCs w:val="24"/>
          <w:rtl/>
        </w:rPr>
        <w:t xml:space="preserve"> אך מה נאמר על שתיקתו של העולם התרבותי, שתיקתה של התרבות עצמה, </w:t>
      </w:r>
      <w:r w:rsidR="003C2CB2" w:rsidRPr="003C2CB2">
        <w:rPr>
          <w:rFonts w:ascii="David" w:hAnsi="David" w:cs="David" w:hint="cs"/>
          <w:b/>
          <w:bCs/>
          <w:sz w:val="24"/>
          <w:szCs w:val="24"/>
          <w:rtl/>
        </w:rPr>
        <w:t>השתיקה שלנו עצמנו, בפני ילדינו</w:t>
      </w:r>
      <w:r w:rsidR="003C2CB2">
        <w:rPr>
          <w:rFonts w:ascii="David" w:hAnsi="David" w:cs="David" w:hint="cs"/>
          <w:sz w:val="24"/>
          <w:szCs w:val="24"/>
          <w:rtl/>
        </w:rPr>
        <w:t xml:space="preserve"> </w:t>
      </w:r>
      <w:r w:rsidR="003C2CB2" w:rsidRPr="003C2CB2">
        <w:rPr>
          <w:rFonts w:ascii="David" w:hAnsi="David" w:cs="David"/>
          <w:sz w:val="24"/>
          <w:szCs w:val="24"/>
          <w:rtl/>
        </w:rPr>
        <w:t>[...]</w:t>
      </w:r>
      <w:r w:rsidR="003C2CB2">
        <w:rPr>
          <w:rFonts w:ascii="David" w:hAnsi="David" w:cs="David" w:hint="cs"/>
          <w:sz w:val="24"/>
          <w:szCs w:val="24"/>
          <w:rtl/>
        </w:rPr>
        <w:t xml:space="preserve"> השתיקה הזאת אינה נובעת רק מעייפות </w:t>
      </w:r>
      <w:r w:rsidR="003C2CB2" w:rsidRPr="003C2CB2">
        <w:rPr>
          <w:rFonts w:ascii="David" w:hAnsi="David" w:cs="David"/>
          <w:sz w:val="24"/>
          <w:szCs w:val="24"/>
          <w:rtl/>
        </w:rPr>
        <w:t xml:space="preserve">[...] </w:t>
      </w:r>
      <w:r w:rsidR="003C2CB2">
        <w:rPr>
          <w:rFonts w:ascii="David" w:hAnsi="David" w:cs="David" w:hint="cs"/>
          <w:sz w:val="24"/>
          <w:szCs w:val="24"/>
          <w:rtl/>
        </w:rPr>
        <w:t xml:space="preserve"> זהו רגש הבושה. אנו בני אדם, אנו שייכים לאותה משפחה אנושית שאליה השתייכו התליינים שלנו. ולנוכח ממדיה העצומים של אשמתם </w:t>
      </w:r>
      <w:r w:rsidR="003C2CB2" w:rsidRPr="003C2CB2">
        <w:rPr>
          <w:rFonts w:ascii="David" w:hAnsi="David" w:cs="David"/>
          <w:sz w:val="24"/>
          <w:szCs w:val="24"/>
          <w:rtl/>
        </w:rPr>
        <w:t>[...]</w:t>
      </w:r>
      <w:r w:rsidR="003C2CB2">
        <w:rPr>
          <w:rFonts w:ascii="David" w:hAnsi="David" w:cs="David" w:hint="cs"/>
          <w:sz w:val="24"/>
          <w:szCs w:val="24"/>
          <w:rtl/>
        </w:rPr>
        <w:t xml:space="preserve"> אין אנו מצליחים לחוש פטור מההאשמה </w:t>
      </w:r>
      <w:r w:rsidR="003C2CB2" w:rsidRPr="003C2CB2">
        <w:rPr>
          <w:rFonts w:ascii="David" w:hAnsi="David" w:cs="David"/>
          <w:sz w:val="24"/>
          <w:szCs w:val="24"/>
          <w:rtl/>
        </w:rPr>
        <w:t>[...]</w:t>
      </w:r>
      <w:r w:rsidR="003C2CB2">
        <w:rPr>
          <w:rFonts w:ascii="David" w:hAnsi="David" w:cs="David" w:hint="cs"/>
          <w:sz w:val="24"/>
          <w:szCs w:val="24"/>
          <w:rtl/>
        </w:rPr>
        <w:t xml:space="preserve"> חיינו במאה הזאת שבה המדע עיוות ויצר את חוקי הגזע ואת תאי הגזים </w:t>
      </w:r>
      <w:r w:rsidR="003C2CB2" w:rsidRPr="003C2CB2">
        <w:rPr>
          <w:rFonts w:ascii="David" w:hAnsi="David" w:cs="David"/>
          <w:sz w:val="24"/>
          <w:szCs w:val="24"/>
          <w:rtl/>
        </w:rPr>
        <w:t>[...]</w:t>
      </w:r>
      <w:r w:rsidR="003C2CB2">
        <w:rPr>
          <w:rFonts w:ascii="David" w:hAnsi="David" w:cs="David" w:hint="cs"/>
          <w:sz w:val="24"/>
          <w:szCs w:val="24"/>
          <w:rtl/>
        </w:rPr>
        <w:t xml:space="preserve"> לא ניתן להעלות על הדעת פשע חמור מזה. הם בנו בעזות מצח את ממלכתם ועשו זאת בכלים של שנאה, אלימות ושק</w:t>
      </w:r>
      <w:r w:rsidR="003C2CB2" w:rsidRPr="001F0F58">
        <w:rPr>
          <w:rFonts w:ascii="David" w:hAnsi="David" w:cs="David" w:hint="cs"/>
          <w:sz w:val="24"/>
          <w:szCs w:val="24"/>
          <w:rtl/>
        </w:rPr>
        <w:t>ר" (לוי 2017, 59-61).</w:t>
      </w:r>
    </w:p>
    <w:p w14:paraId="097550A3" w14:textId="586D62BD" w:rsidR="000A296A" w:rsidRPr="00142106" w:rsidRDefault="000A296A" w:rsidP="00001AC0">
      <w:pPr>
        <w:spacing w:line="480" w:lineRule="auto"/>
        <w:jc w:val="both"/>
        <w:rPr>
          <w:rFonts w:ascii="David" w:hAnsi="David" w:cs="David"/>
          <w:sz w:val="24"/>
          <w:szCs w:val="24"/>
          <w:rtl/>
        </w:rPr>
      </w:pPr>
      <w:r>
        <w:rPr>
          <w:rFonts w:ascii="David" w:hAnsi="David" w:cs="David" w:hint="cs"/>
          <w:sz w:val="24"/>
          <w:szCs w:val="24"/>
          <w:rtl/>
        </w:rPr>
        <w:t xml:space="preserve">    התופעה של שנות השתיקה וההשתקה לא הייתה ייחודית רק לישראל.  שפירא (1997) טוענת כי אין למצוא את האשם בציונות ובתרבות הישראלית בלבד, ולראייה היא מדגישה כי התעוררות הזיכרון הפרטי של הניצולים התחוללה בערך באותו הזמן בכל העולם היהודי</w:t>
      </w:r>
      <w:r w:rsidR="00001AC0">
        <w:rPr>
          <w:rFonts w:ascii="David" w:hAnsi="David" w:cs="David" w:hint="cs"/>
          <w:sz w:val="24"/>
          <w:szCs w:val="24"/>
          <w:rtl/>
        </w:rPr>
        <w:t>,</w:t>
      </w:r>
      <w:r>
        <w:rPr>
          <w:rFonts w:ascii="David" w:hAnsi="David" w:cs="David" w:hint="cs"/>
          <w:sz w:val="24"/>
          <w:szCs w:val="24"/>
          <w:rtl/>
        </w:rPr>
        <w:t xml:space="preserve"> ו</w:t>
      </w:r>
      <w:r w:rsidR="00001AC0">
        <w:rPr>
          <w:rFonts w:ascii="David" w:hAnsi="David" w:cs="David" w:hint="cs"/>
          <w:sz w:val="24"/>
          <w:szCs w:val="24"/>
          <w:rtl/>
        </w:rPr>
        <w:t xml:space="preserve">לכן </w:t>
      </w:r>
      <w:r>
        <w:rPr>
          <w:rFonts w:ascii="David" w:hAnsi="David" w:cs="David" w:hint="cs"/>
          <w:sz w:val="24"/>
          <w:szCs w:val="24"/>
          <w:rtl/>
        </w:rPr>
        <w:t xml:space="preserve">עלינו </w:t>
      </w:r>
      <w:r w:rsidR="00001AC0">
        <w:rPr>
          <w:rFonts w:ascii="David" w:hAnsi="David" w:cs="David" w:hint="cs"/>
          <w:sz w:val="24"/>
          <w:szCs w:val="24"/>
          <w:rtl/>
        </w:rPr>
        <w:t>לבחון גם את ה</w:t>
      </w:r>
      <w:r>
        <w:rPr>
          <w:rFonts w:ascii="David" w:hAnsi="David" w:cs="David" w:hint="cs"/>
          <w:sz w:val="24"/>
          <w:szCs w:val="24"/>
          <w:rtl/>
        </w:rPr>
        <w:t>תמורות שחלו במעמדם של ניצולי השואה בחברה, בגילם ובגיל ילדיהם, בהתייחסות הבשלה לעברם וביכולתם לאחר שנים להתמודד עם עבר זה (שם, 102-103).</w:t>
      </w:r>
    </w:p>
    <w:p w14:paraId="5B1103E9" w14:textId="77777777" w:rsidR="000938A9" w:rsidRPr="000938A9" w:rsidRDefault="000938A9" w:rsidP="000938A9">
      <w:pPr>
        <w:spacing w:line="480" w:lineRule="auto"/>
        <w:rPr>
          <w:rFonts w:ascii="David" w:hAnsi="David" w:cs="David"/>
          <w:b/>
          <w:bCs/>
          <w:sz w:val="24"/>
          <w:szCs w:val="24"/>
          <w:rtl/>
        </w:rPr>
      </w:pPr>
      <w:r w:rsidRPr="000938A9">
        <w:rPr>
          <w:rFonts w:ascii="David" w:hAnsi="David" w:cs="David"/>
          <w:b/>
          <w:bCs/>
          <w:sz w:val="24"/>
          <w:szCs w:val="24"/>
          <w:rtl/>
        </w:rPr>
        <w:t xml:space="preserve">העברה בין דורית של טראומת השואה- גורמים מעצימים וגורמים ממתנים </w:t>
      </w:r>
    </w:p>
    <w:p w14:paraId="36CFF88E" w14:textId="77777777" w:rsidR="000938A9" w:rsidRPr="000938A9" w:rsidRDefault="000938A9" w:rsidP="000938A9">
      <w:pPr>
        <w:spacing w:line="480" w:lineRule="auto"/>
        <w:jc w:val="both"/>
        <w:rPr>
          <w:rFonts w:ascii="David" w:hAnsi="David" w:cs="David"/>
          <w:sz w:val="24"/>
          <w:szCs w:val="24"/>
          <w:rtl/>
        </w:rPr>
      </w:pPr>
    </w:p>
    <w:p w14:paraId="263E9E81" w14:textId="454DB366" w:rsidR="000938A9" w:rsidRPr="000938A9" w:rsidRDefault="000938A9" w:rsidP="000938A9">
      <w:pPr>
        <w:spacing w:line="480" w:lineRule="auto"/>
        <w:jc w:val="both"/>
        <w:rPr>
          <w:rFonts w:ascii="David" w:hAnsi="David" w:cs="David"/>
          <w:sz w:val="24"/>
          <w:szCs w:val="24"/>
          <w:rtl/>
        </w:rPr>
      </w:pPr>
      <w:r w:rsidRPr="000938A9">
        <w:rPr>
          <w:rFonts w:ascii="David" w:hAnsi="David" w:cs="David"/>
          <w:sz w:val="24"/>
          <w:szCs w:val="24"/>
          <w:rtl/>
        </w:rPr>
        <w:t>בני "הדור השני" (כמו גם הוריהם) אינם מהווים קבוצה הומוגנית – לא במאפייניהם הפסיכולוגיים, אך גם לא בנסיבות הספציפיות בהן כל אחד מהם גדל והתחנך, ולכן ניתן לשער כי המאפיינים הללו יופיעו באופנים שונים ובעוצמות שונות אצל בנים ובנות לדור השני לשואה  (</w:t>
      </w:r>
      <w:r w:rsidRPr="000938A9">
        <w:rPr>
          <w:rFonts w:ascii="David" w:hAnsi="David" w:cs="David"/>
          <w:sz w:val="24"/>
          <w:szCs w:val="24"/>
        </w:rPr>
        <w:t>Kellerman, 2008</w:t>
      </w:r>
      <w:r w:rsidRPr="000938A9">
        <w:rPr>
          <w:rFonts w:ascii="David" w:hAnsi="David" w:cs="David"/>
          <w:sz w:val="24"/>
          <w:szCs w:val="24"/>
          <w:rtl/>
        </w:rPr>
        <w:t xml:space="preserve">). ואכן, מחקרים אשר בחנו את העברת טראומת השואה לבני ה"דור השני", מצאו, כי ניתן להסביר את השונות בהופעתן של התופעות שתיארנו לעיל תחת הכותרת "תסמונת הדור השני", במספר גורמים, כפי שמתאר אותם </w:t>
      </w:r>
      <w:proofErr w:type="spellStart"/>
      <w:r w:rsidRPr="000938A9">
        <w:rPr>
          <w:rFonts w:ascii="David" w:hAnsi="David" w:cs="David"/>
          <w:sz w:val="24"/>
          <w:szCs w:val="24"/>
          <w:rtl/>
        </w:rPr>
        <w:t>קלרמן</w:t>
      </w:r>
      <w:proofErr w:type="spellEnd"/>
      <w:r w:rsidRPr="000938A9">
        <w:rPr>
          <w:rFonts w:ascii="David" w:hAnsi="David" w:cs="David"/>
          <w:sz w:val="24"/>
          <w:szCs w:val="24"/>
          <w:rtl/>
        </w:rPr>
        <w:t xml:space="preserve"> (2007) –הגורם הראשון, הוא שנת הלידה של בני הדור השני – נמצא, שככל שהצאצאים נולדו סמוך יותר לתום המלחמה, ובעיקר בעשור הראשון לאחריה (עד שנת 1955) – עולה הסיכוי להגברת הטראומה. הגורם השני שיש בו פוטנציאל להגברת העברת הטראומה, הוא היותו של הילד ילד יחיד להוריו הניצולים. גורם </w:t>
      </w:r>
      <w:r w:rsidRPr="000938A9">
        <w:rPr>
          <w:rFonts w:ascii="David" w:hAnsi="David" w:cs="David"/>
          <w:sz w:val="24"/>
          <w:szCs w:val="24"/>
          <w:rtl/>
        </w:rPr>
        <w:lastRenderedPageBreak/>
        <w:t xml:space="preserve">שלישי, המגביר את הפוטנציאל של העברת הטראומה –  הוא היותם של שני ההורים ניצולי שואה (בניגוד למצב בו רק אחד מההורים הוא ניצול שואה ואילו השני לא חווה את זוועות השואה). גורם מעצים נוסף להעברת הטראומה, היה מותם של ילדים להורים בתקופת השואה: מצב זה, בו ההורות לילד שנולד לאחר השואה איננה ההורות הראשונית של הניצול, אשר חווה במהלך השואה אובדן של ילד, מגביר את התפיסה לפיה הילד שנולד לאחר המלחמה הינו "תחליף" לילד או לילדים </w:t>
      </w:r>
      <w:proofErr w:type="spellStart"/>
      <w:r w:rsidRPr="000938A9">
        <w:rPr>
          <w:rFonts w:ascii="David" w:hAnsi="David" w:cs="David"/>
          <w:sz w:val="24"/>
          <w:szCs w:val="24"/>
          <w:rtl/>
        </w:rPr>
        <w:t>שניספו</w:t>
      </w:r>
      <w:proofErr w:type="spellEnd"/>
      <w:r w:rsidRPr="000938A9">
        <w:rPr>
          <w:rFonts w:ascii="David" w:hAnsi="David" w:cs="David"/>
          <w:sz w:val="24"/>
          <w:szCs w:val="24"/>
          <w:rtl/>
        </w:rPr>
        <w:t xml:space="preserve"> בשואה. גורם נוסף המעצים את הסיכוי להעברה בין דורית של טראומה כרוך בעצמת הטראומה שחווה ההורה הניצול. כמובן, שחוויה טראומטית הינה חוויה סובייקטיבית, אך נמצא כי כאשר ההורים חוו סבל או אובדן קשה במהלך המלחמה – למשל, אובדן של בני משפחה קרובים, עולה הסיכוי להעברת הטראומה גם לדור הבא.</w:t>
      </w:r>
    </w:p>
    <w:p w14:paraId="5DF428E7" w14:textId="4B538A49" w:rsidR="00203750" w:rsidRPr="000938A9" w:rsidRDefault="00F71DB8" w:rsidP="000938A9">
      <w:pPr>
        <w:spacing w:line="480" w:lineRule="auto"/>
        <w:jc w:val="both"/>
        <w:rPr>
          <w:rFonts w:ascii="David" w:hAnsi="David" w:cs="David"/>
          <w:b/>
          <w:bCs/>
          <w:sz w:val="24"/>
          <w:szCs w:val="24"/>
          <w:rtl/>
        </w:rPr>
      </w:pPr>
      <w:r w:rsidRPr="000938A9">
        <w:rPr>
          <w:rFonts w:ascii="David" w:hAnsi="David" w:cs="David"/>
          <w:b/>
          <w:bCs/>
          <w:sz w:val="24"/>
          <w:szCs w:val="24"/>
          <w:rtl/>
        </w:rPr>
        <w:br/>
      </w:r>
      <w:r w:rsidR="00577FBD" w:rsidRPr="000938A9">
        <w:rPr>
          <w:rFonts w:ascii="David" w:hAnsi="David" w:cs="David" w:hint="cs"/>
          <w:b/>
          <w:bCs/>
          <w:sz w:val="24"/>
          <w:szCs w:val="24"/>
          <w:rtl/>
        </w:rPr>
        <w:t xml:space="preserve">בני </w:t>
      </w:r>
      <w:r w:rsidRPr="000938A9">
        <w:rPr>
          <w:rFonts w:ascii="David" w:hAnsi="David" w:cs="David" w:hint="cs"/>
          <w:b/>
          <w:bCs/>
          <w:sz w:val="24"/>
          <w:szCs w:val="24"/>
          <w:rtl/>
        </w:rPr>
        <w:t xml:space="preserve">"הדור השני" לשואה </w:t>
      </w:r>
    </w:p>
    <w:p w14:paraId="17B6FD8E" w14:textId="641B2CEC" w:rsidR="00AC24A2" w:rsidRPr="004D046F" w:rsidRDefault="00AC24A2" w:rsidP="007300D8">
      <w:pPr>
        <w:spacing w:line="480" w:lineRule="auto"/>
        <w:jc w:val="both"/>
        <w:rPr>
          <w:rFonts w:ascii="David" w:hAnsi="David" w:cs="David"/>
          <w:sz w:val="24"/>
          <w:szCs w:val="24"/>
          <w:rtl/>
        </w:rPr>
      </w:pPr>
      <w:r w:rsidRPr="004D046F">
        <w:rPr>
          <w:rFonts w:ascii="David" w:hAnsi="David" w:cs="David" w:hint="cs"/>
          <w:sz w:val="24"/>
          <w:szCs w:val="24"/>
          <w:rtl/>
        </w:rPr>
        <w:t xml:space="preserve">ניצולים רבים ראו בהקמת משפחות חדשות סמל לניצחון על הנאצים. הדור שנולד בעשור הראשון לסיום המלחמה הגיח לעולם חי-מת, להורים מלאי סתירות ובלבול פנימי. על הילדים הרכים הללו הוטל פעמים רבות לשמש עוגן הצלה לנפשם הפצועה של הוריהם ולצקת תוכן חדש לחייהם (ורדי </w:t>
      </w:r>
      <w:r w:rsidR="004D046F" w:rsidRPr="004D046F">
        <w:rPr>
          <w:rFonts w:ascii="David" w:hAnsi="David" w:cs="David" w:hint="cs"/>
          <w:sz w:val="24"/>
          <w:szCs w:val="24"/>
          <w:rtl/>
        </w:rPr>
        <w:t>1990, 32-33). ההורים ציפו שילדיהם יהוו פיצ</w:t>
      </w:r>
      <w:r w:rsidR="003F5FFC">
        <w:rPr>
          <w:rFonts w:ascii="David" w:hAnsi="David" w:cs="David" w:hint="cs"/>
          <w:sz w:val="24"/>
          <w:szCs w:val="24"/>
          <w:rtl/>
        </w:rPr>
        <w:t>וי ותחליף לבני משפחותיהם שנכחדו וטיפחו ציפיות בלתי מציאותיות ולא מודעות כי צאצאיהם יבטלו את ההרס שנגרם ויספקו משמעות לחייהם הריקים.</w:t>
      </w:r>
      <w:r w:rsidR="004D046F" w:rsidRPr="004D046F">
        <w:rPr>
          <w:rFonts w:ascii="David" w:hAnsi="David" w:cs="David" w:hint="cs"/>
          <w:sz w:val="24"/>
          <w:szCs w:val="24"/>
          <w:rtl/>
        </w:rPr>
        <w:t xml:space="preserve"> </w:t>
      </w:r>
      <w:r w:rsidR="003F5FFC">
        <w:rPr>
          <w:rFonts w:ascii="David" w:hAnsi="David" w:cs="David" w:hint="cs"/>
          <w:sz w:val="24"/>
          <w:szCs w:val="24"/>
          <w:rtl/>
        </w:rPr>
        <w:t xml:space="preserve">להיות אינדיבידואל ולנטוש את ההתחייבות המודעת לטפל תמיד בהורים הניצולים היא מטלה קשה </w:t>
      </w:r>
      <w:r w:rsidR="007300D8">
        <w:rPr>
          <w:rFonts w:ascii="David" w:hAnsi="David" w:cs="David" w:hint="cs"/>
          <w:sz w:val="24"/>
          <w:szCs w:val="24"/>
          <w:rtl/>
        </w:rPr>
        <w:t>עבור רבים מ</w:t>
      </w:r>
      <w:r w:rsidR="003F5FFC">
        <w:rPr>
          <w:rFonts w:ascii="David" w:hAnsi="David" w:cs="David" w:hint="cs"/>
          <w:sz w:val="24"/>
          <w:szCs w:val="24"/>
          <w:rtl/>
        </w:rPr>
        <w:t>ילדי</w:t>
      </w:r>
      <w:r w:rsidR="007300D8">
        <w:rPr>
          <w:rFonts w:ascii="David" w:hAnsi="David" w:cs="David" w:hint="cs"/>
          <w:sz w:val="24"/>
          <w:szCs w:val="24"/>
          <w:rtl/>
        </w:rPr>
        <w:t xml:space="preserve"> הניצולים</w:t>
      </w:r>
      <w:r w:rsidR="003F5FFC">
        <w:rPr>
          <w:rFonts w:ascii="David" w:hAnsi="David" w:cs="David" w:hint="cs"/>
          <w:sz w:val="24"/>
          <w:szCs w:val="24"/>
          <w:rtl/>
        </w:rPr>
        <w:t>. ההורים במקרים רבים העבירו את המסר כי לא יוכלו לסבול פרידה נוספת ולכן אנו מוצאים ניצולים שהתערבו בחיי ילדיהם</w:t>
      </w:r>
      <w:r w:rsidR="009345AD">
        <w:rPr>
          <w:rFonts w:ascii="David" w:hAnsi="David" w:cs="David" w:hint="cs"/>
          <w:sz w:val="24"/>
          <w:szCs w:val="24"/>
          <w:rtl/>
        </w:rPr>
        <w:t xml:space="preserve"> בהקצנה יתרה </w:t>
      </w:r>
      <w:r w:rsidR="009345AD" w:rsidRPr="009345AD">
        <w:rPr>
          <w:rFonts w:ascii="David" w:hAnsi="David" w:cs="David"/>
          <w:sz w:val="24"/>
          <w:szCs w:val="24"/>
          <w:rtl/>
        </w:rPr>
        <w:t>כפי שמתאר האס</w:t>
      </w:r>
      <w:r w:rsidR="009345AD">
        <w:rPr>
          <w:rFonts w:ascii="David" w:hAnsi="David" w:cs="David" w:hint="cs"/>
          <w:sz w:val="24"/>
          <w:szCs w:val="24"/>
          <w:rtl/>
        </w:rPr>
        <w:t xml:space="preserve"> (1999), את המשפט השגור בפי הוריו כאשר ענה להם בחוצפה או לא דיווח להם על מעשים כאלו או אחרים "לשם כך שרדתי מן הנאצים? לשם כך שרדתי מן המחנות?" (שם, 55).</w:t>
      </w:r>
    </w:p>
    <w:p w14:paraId="22CC03A9" w14:textId="7B6DCDB0" w:rsidR="00370989" w:rsidRDefault="00042EE2" w:rsidP="00042EE2">
      <w:pPr>
        <w:spacing w:line="480" w:lineRule="auto"/>
        <w:jc w:val="both"/>
        <w:rPr>
          <w:rFonts w:ascii="David" w:hAnsi="David" w:cs="David"/>
          <w:sz w:val="24"/>
          <w:szCs w:val="24"/>
          <w:rtl/>
        </w:rPr>
      </w:pPr>
      <w:r w:rsidRPr="00042EE2">
        <w:rPr>
          <w:rFonts w:ascii="David" w:hAnsi="David" w:cs="David" w:hint="cs"/>
          <w:sz w:val="24"/>
          <w:szCs w:val="24"/>
          <w:rtl/>
        </w:rPr>
        <w:t xml:space="preserve">    </w:t>
      </w:r>
      <w:r w:rsidR="00F71DB8" w:rsidRPr="001A4E36">
        <w:rPr>
          <w:rFonts w:ascii="David" w:hAnsi="David" w:cs="David" w:hint="cs"/>
          <w:sz w:val="24"/>
          <w:szCs w:val="24"/>
          <w:u w:val="single"/>
          <w:rtl/>
        </w:rPr>
        <w:t>בן הדור השני כאובייקט</w:t>
      </w:r>
      <w:r w:rsidR="00841C00">
        <w:rPr>
          <w:rFonts w:ascii="David" w:hAnsi="David" w:cs="David" w:hint="cs"/>
          <w:sz w:val="24"/>
          <w:szCs w:val="24"/>
          <w:rtl/>
        </w:rPr>
        <w:t xml:space="preserve"> </w:t>
      </w:r>
      <w:r w:rsidR="00841C00">
        <w:rPr>
          <w:rFonts w:ascii="David" w:hAnsi="David" w:cs="David"/>
          <w:sz w:val="24"/>
          <w:szCs w:val="24"/>
          <w:rtl/>
        </w:rPr>
        <w:t>–</w:t>
      </w:r>
      <w:r w:rsidR="00841C00">
        <w:rPr>
          <w:rFonts w:ascii="David" w:hAnsi="David" w:cs="David" w:hint="cs"/>
          <w:sz w:val="24"/>
          <w:szCs w:val="24"/>
          <w:rtl/>
        </w:rPr>
        <w:t xml:space="preserve"> </w:t>
      </w:r>
      <w:r w:rsidR="00F71DB8">
        <w:rPr>
          <w:rFonts w:ascii="David" w:hAnsi="David" w:cs="David" w:hint="cs"/>
          <w:sz w:val="24"/>
          <w:szCs w:val="24"/>
          <w:rtl/>
        </w:rPr>
        <w:t xml:space="preserve"> תפקוד המבנה המשפחתי הטיפוסי למשפחות של ניצולים שלאחר השואה, מגדיר גם את תפקידם של הילדים ומקומם בתודעתם של הוריהם. במקרים רבים, הילדים לא נתפסים </w:t>
      </w:r>
      <w:r w:rsidR="003F5FFC">
        <w:rPr>
          <w:rFonts w:ascii="David" w:hAnsi="David" w:cs="David" w:hint="cs"/>
          <w:sz w:val="24"/>
          <w:szCs w:val="24"/>
          <w:rtl/>
        </w:rPr>
        <w:t>כאינדיבידואלים</w:t>
      </w:r>
      <w:r w:rsidR="00F71DB8">
        <w:rPr>
          <w:rFonts w:ascii="David" w:hAnsi="David" w:cs="David" w:hint="cs"/>
          <w:sz w:val="24"/>
          <w:szCs w:val="24"/>
          <w:rtl/>
        </w:rPr>
        <w:t xml:space="preserve"> העומדים בפני עצמם, אלא כסמלים למה שאיבדו הוריהם "שם". אחד הסימבולים הברורים לכך, הוא מתן שם לילד על שם קרוב שנספ</w:t>
      </w:r>
      <w:r w:rsidR="00A523CF">
        <w:rPr>
          <w:rFonts w:ascii="David" w:hAnsi="David" w:cs="David" w:hint="cs"/>
          <w:sz w:val="24"/>
          <w:szCs w:val="24"/>
          <w:rtl/>
        </w:rPr>
        <w:t>ה</w:t>
      </w:r>
      <w:r w:rsidR="00F71DB8">
        <w:rPr>
          <w:rFonts w:ascii="David" w:hAnsi="David" w:cs="David" w:hint="cs"/>
          <w:sz w:val="24"/>
          <w:szCs w:val="24"/>
          <w:rtl/>
        </w:rPr>
        <w:t xml:space="preserve">. מתן השם הוא </w:t>
      </w:r>
      <w:r w:rsidR="00F71DB8" w:rsidRPr="000A6D45">
        <w:rPr>
          <w:rFonts w:ascii="David" w:hAnsi="David" w:cs="David" w:hint="cs"/>
          <w:sz w:val="24"/>
          <w:szCs w:val="24"/>
          <w:rtl/>
        </w:rPr>
        <w:t>אקט סמלי כביכול, אך למעשה</w:t>
      </w:r>
      <w:r w:rsidR="00A523CF" w:rsidRPr="000A6D45">
        <w:rPr>
          <w:rFonts w:ascii="David" w:hAnsi="David" w:cs="David" w:hint="cs"/>
          <w:sz w:val="24"/>
          <w:szCs w:val="24"/>
          <w:rtl/>
        </w:rPr>
        <w:t xml:space="preserve">, </w:t>
      </w:r>
      <w:r w:rsidR="00F71DB8" w:rsidRPr="000A6D45">
        <w:rPr>
          <w:rFonts w:ascii="David" w:hAnsi="David" w:cs="David" w:hint="cs"/>
          <w:sz w:val="24"/>
          <w:szCs w:val="24"/>
          <w:rtl/>
        </w:rPr>
        <w:t xml:space="preserve">ילדים רבים שנקראו על שמם של המתים, </w:t>
      </w:r>
      <w:r w:rsidR="00A523CF" w:rsidRPr="000A6D45">
        <w:rPr>
          <w:rFonts w:ascii="David" w:hAnsi="David" w:cs="David" w:hint="cs"/>
          <w:sz w:val="24"/>
          <w:szCs w:val="24"/>
          <w:rtl/>
        </w:rPr>
        <w:t>הרגישו כמי ש</w:t>
      </w:r>
      <w:r w:rsidR="00F71DB8" w:rsidRPr="000A6D45">
        <w:rPr>
          <w:rFonts w:ascii="David" w:hAnsi="David" w:cs="David" w:hint="cs"/>
          <w:sz w:val="24"/>
          <w:szCs w:val="24"/>
          <w:rtl/>
        </w:rPr>
        <w:t xml:space="preserve">נושאים את המתים עימם ומהווים להם "נר זיכרון" (ורדי, 1990; </w:t>
      </w:r>
      <w:proofErr w:type="spellStart"/>
      <w:r w:rsidR="00F71DB8" w:rsidRPr="000A6D45">
        <w:rPr>
          <w:rFonts w:ascii="David" w:hAnsi="David" w:cs="David" w:hint="cs"/>
          <w:sz w:val="24"/>
          <w:szCs w:val="24"/>
        </w:rPr>
        <w:t>R</w:t>
      </w:r>
      <w:r w:rsidR="00F71DB8" w:rsidRPr="000A6D45">
        <w:rPr>
          <w:rFonts w:ascii="David" w:hAnsi="David" w:cs="David"/>
          <w:sz w:val="24"/>
          <w:szCs w:val="24"/>
        </w:rPr>
        <w:t>ussel</w:t>
      </w:r>
      <w:proofErr w:type="spellEnd"/>
      <w:r w:rsidR="00F71DB8" w:rsidRPr="000A6D45">
        <w:rPr>
          <w:rFonts w:ascii="David" w:hAnsi="David" w:cs="David"/>
          <w:sz w:val="24"/>
          <w:szCs w:val="24"/>
        </w:rPr>
        <w:t>, 1974</w:t>
      </w:r>
      <w:r w:rsidR="00F71DB8" w:rsidRPr="000A6D45">
        <w:rPr>
          <w:rFonts w:ascii="David" w:hAnsi="David" w:cs="David" w:hint="cs"/>
          <w:sz w:val="24"/>
          <w:szCs w:val="24"/>
          <w:rtl/>
        </w:rPr>
        <w:t>). בנוסף למתן השם לילד,  אחד הממדים המשמעותיים בהיבט הפסיכולוגי, הוא הפיכת ילדי הדור השני מ</w:t>
      </w:r>
      <w:r w:rsidR="00577FBD">
        <w:rPr>
          <w:rFonts w:ascii="David" w:hAnsi="David" w:cs="David" w:hint="cs"/>
          <w:sz w:val="24"/>
          <w:szCs w:val="24"/>
          <w:rtl/>
        </w:rPr>
        <w:t>סובייקטים</w:t>
      </w:r>
      <w:r w:rsidR="00F71DB8" w:rsidRPr="000A6D45">
        <w:rPr>
          <w:rFonts w:ascii="David" w:hAnsi="David" w:cs="David" w:hint="cs"/>
          <w:sz w:val="24"/>
          <w:szCs w:val="24"/>
          <w:rtl/>
        </w:rPr>
        <w:t xml:space="preserve"> </w:t>
      </w:r>
      <w:r w:rsidR="00A523CF" w:rsidRPr="000A6D45">
        <w:rPr>
          <w:rFonts w:ascii="David" w:hAnsi="David" w:cs="David" w:hint="cs"/>
          <w:sz w:val="24"/>
          <w:szCs w:val="24"/>
          <w:rtl/>
        </w:rPr>
        <w:t>אינדיבידואלים</w:t>
      </w:r>
      <w:r w:rsidR="00F71DB8" w:rsidRPr="000A6D45">
        <w:rPr>
          <w:rFonts w:ascii="David" w:hAnsi="David" w:cs="David" w:hint="cs"/>
          <w:sz w:val="24"/>
          <w:szCs w:val="24"/>
          <w:rtl/>
        </w:rPr>
        <w:t xml:space="preserve"> ל</w:t>
      </w:r>
      <w:r w:rsidR="00577FBD">
        <w:rPr>
          <w:rFonts w:ascii="David" w:hAnsi="David" w:cs="David" w:hint="cs"/>
          <w:sz w:val="24"/>
          <w:szCs w:val="24"/>
          <w:rtl/>
        </w:rPr>
        <w:t>אובייקטים</w:t>
      </w:r>
      <w:r w:rsidR="00A523CF" w:rsidRPr="000A6D45">
        <w:rPr>
          <w:rFonts w:ascii="David" w:hAnsi="David" w:cs="David" w:hint="cs"/>
          <w:sz w:val="24"/>
          <w:szCs w:val="24"/>
          <w:rtl/>
        </w:rPr>
        <w:t xml:space="preserve"> דרכם</w:t>
      </w:r>
      <w:r w:rsidR="00F71DB8" w:rsidRPr="000A6D45">
        <w:rPr>
          <w:rFonts w:ascii="David" w:hAnsi="David" w:cs="David" w:hint="cs"/>
          <w:sz w:val="24"/>
          <w:szCs w:val="24"/>
          <w:rtl/>
        </w:rPr>
        <w:t xml:space="preserve"> מנסה ההורה הניצול לבנות את תחושת זהותו (</w:t>
      </w:r>
      <w:proofErr w:type="spellStart"/>
      <w:r w:rsidR="00F71DB8" w:rsidRPr="000A6D45">
        <w:rPr>
          <w:rFonts w:ascii="David" w:hAnsi="David" w:cs="David" w:hint="cs"/>
          <w:sz w:val="24"/>
          <w:szCs w:val="24"/>
        </w:rPr>
        <w:t>B</w:t>
      </w:r>
      <w:r w:rsidR="00F71DB8" w:rsidRPr="000A6D45">
        <w:rPr>
          <w:rFonts w:ascii="David" w:hAnsi="David" w:cs="David"/>
          <w:sz w:val="24"/>
          <w:szCs w:val="24"/>
        </w:rPr>
        <w:t>arocas</w:t>
      </w:r>
      <w:proofErr w:type="spellEnd"/>
      <w:r w:rsidR="00F71DB8" w:rsidRPr="000A6D45">
        <w:rPr>
          <w:rFonts w:ascii="David" w:hAnsi="David" w:cs="David"/>
          <w:sz w:val="24"/>
          <w:szCs w:val="24"/>
        </w:rPr>
        <w:t xml:space="preserve">, </w:t>
      </w:r>
      <w:r w:rsidR="00F71DB8" w:rsidRPr="000A6D45">
        <w:rPr>
          <w:rFonts w:ascii="David" w:hAnsi="David" w:cs="David"/>
          <w:sz w:val="24"/>
          <w:szCs w:val="24"/>
        </w:rPr>
        <w:lastRenderedPageBreak/>
        <w:t>1973</w:t>
      </w:r>
      <w:r w:rsidR="00F71DB8" w:rsidRPr="000A6D45">
        <w:rPr>
          <w:rFonts w:ascii="David" w:hAnsi="David" w:cs="David" w:hint="cs"/>
          <w:sz w:val="24"/>
          <w:szCs w:val="24"/>
          <w:rtl/>
        </w:rPr>
        <w:t>). ורדי</w:t>
      </w:r>
      <w:r w:rsidR="00B27BFC" w:rsidRPr="000A6D45">
        <w:rPr>
          <w:rFonts w:ascii="David" w:hAnsi="David" w:cs="David" w:hint="cs"/>
          <w:sz w:val="24"/>
          <w:szCs w:val="24"/>
          <w:rtl/>
        </w:rPr>
        <w:t xml:space="preserve"> </w:t>
      </w:r>
      <w:r w:rsidR="00B27BFC">
        <w:rPr>
          <w:rFonts w:ascii="David" w:hAnsi="David" w:cs="David" w:hint="cs"/>
          <w:sz w:val="24"/>
          <w:szCs w:val="24"/>
          <w:rtl/>
        </w:rPr>
        <w:t>(1990)</w:t>
      </w:r>
      <w:r w:rsidR="00F71DB8">
        <w:rPr>
          <w:rFonts w:ascii="David" w:hAnsi="David" w:cs="David" w:hint="cs"/>
          <w:sz w:val="24"/>
          <w:szCs w:val="24"/>
          <w:rtl/>
        </w:rPr>
        <w:t xml:space="preserve"> טוענת כי  על ילדי הניצולים מוטלת המעמסה</w:t>
      </w:r>
      <w:r w:rsidR="00577FBD">
        <w:rPr>
          <w:rFonts w:ascii="David" w:hAnsi="David" w:cs="David" w:hint="cs"/>
          <w:sz w:val="24"/>
          <w:szCs w:val="24"/>
          <w:rtl/>
        </w:rPr>
        <w:t xml:space="preserve">, </w:t>
      </w:r>
      <w:r w:rsidR="00F71DB8">
        <w:rPr>
          <w:rFonts w:ascii="David" w:hAnsi="David" w:cs="David" w:hint="cs"/>
          <w:sz w:val="24"/>
          <w:szCs w:val="24"/>
          <w:rtl/>
        </w:rPr>
        <w:t>המשפחתית והלאומית</w:t>
      </w:r>
      <w:r w:rsidR="00577FBD">
        <w:rPr>
          <w:rFonts w:ascii="David" w:hAnsi="David" w:cs="David" w:hint="cs"/>
          <w:sz w:val="24"/>
          <w:szCs w:val="24"/>
          <w:rtl/>
        </w:rPr>
        <w:t>,</w:t>
      </w:r>
      <w:r w:rsidR="00F71DB8">
        <w:rPr>
          <w:rFonts w:ascii="David" w:hAnsi="David" w:cs="David" w:hint="cs"/>
          <w:sz w:val="24"/>
          <w:szCs w:val="24"/>
          <w:rtl/>
        </w:rPr>
        <w:t xml:space="preserve"> למלא את החלל הרגשי שנותר בליבם של הורי</w:t>
      </w:r>
      <w:r w:rsidR="00B27BFC">
        <w:rPr>
          <w:rFonts w:ascii="David" w:hAnsi="David" w:cs="David" w:hint="cs"/>
          <w:sz w:val="24"/>
          <w:szCs w:val="24"/>
          <w:rtl/>
        </w:rPr>
        <w:t>הם</w:t>
      </w:r>
      <w:r w:rsidR="00F71DB8">
        <w:rPr>
          <w:rFonts w:ascii="David" w:hAnsi="David" w:cs="David" w:hint="cs"/>
          <w:sz w:val="24"/>
          <w:szCs w:val="24"/>
          <w:rtl/>
        </w:rPr>
        <w:t xml:space="preserve"> שאיבדו את היקרים להם</w:t>
      </w:r>
      <w:r w:rsidR="00577FBD">
        <w:rPr>
          <w:rFonts w:ascii="David" w:hAnsi="David" w:cs="David" w:hint="cs"/>
          <w:sz w:val="24"/>
          <w:szCs w:val="24"/>
          <w:rtl/>
        </w:rPr>
        <w:t>,</w:t>
      </w:r>
      <w:r w:rsidR="00F71DB8">
        <w:rPr>
          <w:rFonts w:ascii="David" w:hAnsi="David" w:cs="David" w:hint="cs"/>
          <w:sz w:val="24"/>
          <w:szCs w:val="24"/>
          <w:rtl/>
        </w:rPr>
        <w:t xml:space="preserve"> ולבנות את המשך ההיסטוריה המשפחתית</w:t>
      </w:r>
      <w:r w:rsidR="00577FBD">
        <w:rPr>
          <w:rFonts w:ascii="David" w:hAnsi="David" w:cs="David" w:hint="cs"/>
          <w:sz w:val="24"/>
          <w:szCs w:val="24"/>
          <w:rtl/>
        </w:rPr>
        <w:t>.</w:t>
      </w:r>
      <w:r w:rsidR="00F71DB8">
        <w:rPr>
          <w:rFonts w:ascii="David" w:hAnsi="David" w:cs="David" w:hint="cs"/>
          <w:sz w:val="24"/>
          <w:szCs w:val="24"/>
          <w:rtl/>
        </w:rPr>
        <w:t xml:space="preserve"> גם ברמה הלאומית, ילדי "הדור השני" מהווים סמל לניצחון על הנאצים ולהמשכיות העם היהודי כולו. </w:t>
      </w:r>
    </w:p>
    <w:p w14:paraId="05536803" w14:textId="1D59ABEF" w:rsidR="00C8741F" w:rsidRPr="00361DC5" w:rsidRDefault="00F71DB8" w:rsidP="000C151D">
      <w:pPr>
        <w:spacing w:line="480" w:lineRule="auto"/>
        <w:jc w:val="both"/>
        <w:rPr>
          <w:rFonts w:ascii="David" w:hAnsi="David" w:cs="David"/>
          <w:sz w:val="24"/>
          <w:szCs w:val="24"/>
          <w:rtl/>
        </w:rPr>
      </w:pPr>
      <w:r>
        <w:rPr>
          <w:rFonts w:ascii="David" w:hAnsi="David" w:cs="David"/>
          <w:sz w:val="24"/>
          <w:szCs w:val="24"/>
          <w:u w:val="single"/>
          <w:rtl/>
        </w:rPr>
        <w:br/>
      </w:r>
      <w:r w:rsidR="00042EE2" w:rsidRPr="00042EE2">
        <w:rPr>
          <w:rFonts w:ascii="David" w:hAnsi="David" w:cs="David" w:hint="cs"/>
          <w:sz w:val="24"/>
          <w:szCs w:val="24"/>
          <w:rtl/>
        </w:rPr>
        <w:t xml:space="preserve">     </w:t>
      </w:r>
      <w:r w:rsidRPr="004C6CB9">
        <w:rPr>
          <w:rFonts w:ascii="David" w:hAnsi="David" w:cs="David" w:hint="cs"/>
          <w:sz w:val="24"/>
          <w:szCs w:val="24"/>
          <w:u w:val="single"/>
          <w:rtl/>
        </w:rPr>
        <w:t>אפיונים של תסמונת פוסט-טראומטית</w:t>
      </w:r>
      <w:r w:rsidR="00C8741F">
        <w:rPr>
          <w:rFonts w:ascii="David" w:hAnsi="David" w:cs="David" w:hint="cs"/>
          <w:sz w:val="24"/>
          <w:szCs w:val="24"/>
          <w:rtl/>
        </w:rPr>
        <w:t xml:space="preserve"> </w:t>
      </w:r>
      <w:r w:rsidR="00C8741F">
        <w:rPr>
          <w:rFonts w:ascii="David" w:hAnsi="David" w:cs="David"/>
          <w:sz w:val="24"/>
          <w:szCs w:val="24"/>
          <w:rtl/>
        </w:rPr>
        <w:t>–</w:t>
      </w:r>
      <w:r w:rsidR="00C8741F">
        <w:rPr>
          <w:rFonts w:ascii="David" w:hAnsi="David" w:cs="David" w:hint="cs"/>
          <w:sz w:val="24"/>
          <w:szCs w:val="24"/>
          <w:rtl/>
        </w:rPr>
        <w:t xml:space="preserve"> </w:t>
      </w:r>
      <w:r>
        <w:rPr>
          <w:rFonts w:ascii="David" w:hAnsi="David" w:cs="David" w:hint="cs"/>
          <w:sz w:val="24"/>
          <w:szCs w:val="24"/>
          <w:rtl/>
        </w:rPr>
        <w:t xml:space="preserve">אצל רבים </w:t>
      </w:r>
      <w:r w:rsidR="00225B7F">
        <w:rPr>
          <w:rFonts w:ascii="David" w:hAnsi="David" w:cs="David" w:hint="cs"/>
          <w:sz w:val="24"/>
          <w:szCs w:val="24"/>
          <w:rtl/>
        </w:rPr>
        <w:t>מבני הדור השני</w:t>
      </w:r>
      <w:r>
        <w:rPr>
          <w:rFonts w:ascii="David" w:hAnsi="David" w:cs="David" w:hint="cs"/>
          <w:sz w:val="24"/>
          <w:szCs w:val="24"/>
          <w:rtl/>
        </w:rPr>
        <w:t xml:space="preserve"> ניתן לזהו</w:t>
      </w:r>
      <w:r w:rsidR="00577FBD">
        <w:rPr>
          <w:rFonts w:ascii="David" w:hAnsi="David" w:cs="David" w:hint="cs"/>
          <w:sz w:val="24"/>
          <w:szCs w:val="24"/>
          <w:rtl/>
        </w:rPr>
        <w:t>ת ביטויים לתסמונת פוסט-טראומטית</w:t>
      </w:r>
      <w:r>
        <w:rPr>
          <w:rFonts w:ascii="David" w:hAnsi="David" w:cs="David" w:hint="cs"/>
          <w:sz w:val="24"/>
          <w:szCs w:val="24"/>
          <w:rtl/>
        </w:rPr>
        <w:t xml:space="preserve"> דוגמת פחד, חוויות של חוסר אונים ועוד. </w:t>
      </w:r>
      <w:r w:rsidR="000C151D">
        <w:rPr>
          <w:rFonts w:ascii="David" w:hAnsi="David" w:cs="David" w:hint="cs"/>
          <w:sz w:val="24"/>
          <w:szCs w:val="24"/>
          <w:rtl/>
        </w:rPr>
        <w:t xml:space="preserve">כאמור, </w:t>
      </w:r>
      <w:r>
        <w:rPr>
          <w:rFonts w:ascii="David" w:hAnsi="David" w:cs="David" w:hint="cs"/>
          <w:sz w:val="24"/>
          <w:szCs w:val="24"/>
          <w:rtl/>
        </w:rPr>
        <w:t xml:space="preserve">התסמונת נוצרת לעיתים כתוצאה </w:t>
      </w:r>
      <w:r w:rsidRPr="000A6D45">
        <w:rPr>
          <w:rFonts w:ascii="David" w:hAnsi="David" w:cs="David" w:hint="cs"/>
          <w:sz w:val="24"/>
          <w:szCs w:val="24"/>
          <w:rtl/>
        </w:rPr>
        <w:t xml:space="preserve">מטראומה משנית </w:t>
      </w:r>
      <w:r w:rsidRPr="000A6D45">
        <w:rPr>
          <w:rFonts w:ascii="David" w:hAnsi="David" w:cs="David"/>
          <w:sz w:val="24"/>
          <w:szCs w:val="24"/>
          <w:rtl/>
        </w:rPr>
        <w:t>–</w:t>
      </w:r>
      <w:r w:rsidRPr="000A6D45">
        <w:rPr>
          <w:rFonts w:ascii="David" w:hAnsi="David" w:cs="David" w:hint="cs"/>
          <w:sz w:val="24"/>
          <w:szCs w:val="24"/>
          <w:rtl/>
        </w:rPr>
        <w:t xml:space="preserve"> שיכולה להיווצר בין אם על ידי טראומה ממשית (התנהגויות ישירות של ההורה כלפי ילדו)</w:t>
      </w:r>
      <w:r w:rsidRPr="000A6D45">
        <w:rPr>
          <w:rFonts w:ascii="David" w:hAnsi="David" w:cs="David"/>
          <w:sz w:val="24"/>
          <w:szCs w:val="24"/>
          <w:rtl/>
        </w:rPr>
        <w:t xml:space="preserve"> או על ידי טראומה הנוצרת בעולם הפנימי של הילד, המאמץ לעצמו חלקים מהחוויה של ההורה בעקבות תהליכי </w:t>
      </w:r>
      <w:r w:rsidR="00C8741F" w:rsidRPr="000A6D45">
        <w:rPr>
          <w:rFonts w:ascii="David" w:hAnsi="David" w:cs="David" w:hint="cs"/>
          <w:sz w:val="24"/>
          <w:szCs w:val="24"/>
          <w:rtl/>
        </w:rPr>
        <w:t>ה</w:t>
      </w:r>
      <w:r w:rsidRPr="000A6D45">
        <w:rPr>
          <w:rFonts w:ascii="David" w:hAnsi="David" w:cs="David"/>
          <w:sz w:val="24"/>
          <w:szCs w:val="24"/>
          <w:rtl/>
        </w:rPr>
        <w:t>הזדהות ע</w:t>
      </w:r>
      <w:r w:rsidR="00C8741F" w:rsidRPr="000A6D45">
        <w:rPr>
          <w:rFonts w:ascii="David" w:hAnsi="David" w:cs="David" w:hint="cs"/>
          <w:sz w:val="24"/>
          <w:szCs w:val="24"/>
          <w:rtl/>
        </w:rPr>
        <w:t>מו</w:t>
      </w:r>
      <w:r w:rsidRPr="000A6D45">
        <w:rPr>
          <w:rFonts w:ascii="David" w:hAnsi="David" w:cs="David"/>
          <w:sz w:val="24"/>
          <w:szCs w:val="24"/>
          <w:rtl/>
        </w:rPr>
        <w:t xml:space="preserve"> (</w:t>
      </w:r>
      <w:proofErr w:type="spellStart"/>
      <w:r w:rsidRPr="000A6D45">
        <w:rPr>
          <w:rFonts w:ascii="David" w:hAnsi="David" w:cs="David"/>
          <w:sz w:val="24"/>
          <w:szCs w:val="24"/>
        </w:rPr>
        <w:t>Felsen</w:t>
      </w:r>
      <w:proofErr w:type="spellEnd"/>
      <w:r w:rsidRPr="000A6D45">
        <w:rPr>
          <w:rFonts w:ascii="David" w:hAnsi="David" w:cs="David"/>
          <w:sz w:val="24"/>
          <w:szCs w:val="24"/>
        </w:rPr>
        <w:t xml:space="preserve"> &amp; </w:t>
      </w:r>
      <w:proofErr w:type="spellStart"/>
      <w:r w:rsidRPr="000A6D45">
        <w:rPr>
          <w:rFonts w:ascii="David" w:hAnsi="David" w:cs="David"/>
          <w:sz w:val="24"/>
          <w:szCs w:val="24"/>
        </w:rPr>
        <w:t>Erlich</w:t>
      </w:r>
      <w:proofErr w:type="spellEnd"/>
      <w:r w:rsidRPr="000A6D45">
        <w:rPr>
          <w:rFonts w:ascii="David" w:hAnsi="David" w:cs="David"/>
          <w:sz w:val="24"/>
          <w:szCs w:val="24"/>
        </w:rPr>
        <w:t>, 1990;</w:t>
      </w:r>
      <w:r w:rsidR="00173EB2" w:rsidRPr="000A6D45">
        <w:rPr>
          <w:rFonts w:ascii="David" w:hAnsi="David" w:cs="David"/>
          <w:sz w:val="24"/>
          <w:szCs w:val="24"/>
        </w:rPr>
        <w:t xml:space="preserve"> </w:t>
      </w:r>
      <w:proofErr w:type="spellStart"/>
      <w:r w:rsidRPr="000A6D45">
        <w:rPr>
          <w:rFonts w:ascii="David" w:hAnsi="David" w:cs="David"/>
          <w:sz w:val="24"/>
          <w:szCs w:val="24"/>
        </w:rPr>
        <w:t>Kellermann</w:t>
      </w:r>
      <w:proofErr w:type="spellEnd"/>
      <w:r w:rsidRPr="000A6D45">
        <w:rPr>
          <w:rFonts w:ascii="David" w:hAnsi="David" w:cs="David"/>
          <w:sz w:val="24"/>
          <w:szCs w:val="24"/>
        </w:rPr>
        <w:t xml:space="preserve">, 1999;  Yehuda, </w:t>
      </w:r>
      <w:proofErr w:type="spellStart"/>
      <w:r w:rsidRPr="000A6D45">
        <w:rPr>
          <w:rFonts w:ascii="David" w:hAnsi="David" w:cs="David"/>
          <w:sz w:val="24"/>
          <w:szCs w:val="24"/>
        </w:rPr>
        <w:t>Schmeidler</w:t>
      </w:r>
      <w:proofErr w:type="spellEnd"/>
      <w:r w:rsidRPr="000A6D45">
        <w:rPr>
          <w:rFonts w:ascii="David" w:hAnsi="David" w:cs="David"/>
          <w:sz w:val="24"/>
          <w:szCs w:val="24"/>
        </w:rPr>
        <w:t xml:space="preserve"> &amp;  </w:t>
      </w:r>
      <w:proofErr w:type="spellStart"/>
      <w:r w:rsidRPr="000A6D45">
        <w:rPr>
          <w:rFonts w:ascii="David" w:hAnsi="David" w:cs="David"/>
          <w:sz w:val="24"/>
          <w:szCs w:val="24"/>
        </w:rPr>
        <w:t>Wainberg</w:t>
      </w:r>
      <w:proofErr w:type="spellEnd"/>
      <w:r w:rsidR="00173EB2" w:rsidRPr="000A6D45">
        <w:rPr>
          <w:rFonts w:ascii="David" w:hAnsi="David" w:cs="David"/>
          <w:sz w:val="24"/>
          <w:szCs w:val="24"/>
        </w:rPr>
        <w:t>,</w:t>
      </w:r>
      <w:r w:rsidRPr="000A6D45">
        <w:rPr>
          <w:rFonts w:ascii="David" w:hAnsi="David" w:cs="David"/>
          <w:sz w:val="24"/>
          <w:szCs w:val="24"/>
        </w:rPr>
        <w:t xml:space="preserve"> 1998</w:t>
      </w:r>
      <w:r w:rsidRPr="000A6D45">
        <w:rPr>
          <w:rFonts w:ascii="David" w:hAnsi="David" w:cs="David"/>
          <w:sz w:val="24"/>
          <w:szCs w:val="24"/>
          <w:rtl/>
        </w:rPr>
        <w:t>)</w:t>
      </w:r>
      <w:r w:rsidRPr="000A6D45">
        <w:rPr>
          <w:rFonts w:ascii="David" w:hAnsi="David" w:cs="David" w:hint="cs"/>
          <w:sz w:val="24"/>
          <w:szCs w:val="24"/>
          <w:rtl/>
        </w:rPr>
        <w:t xml:space="preserve">. עם זאת, מחקרים מדגישים כי חוויה פוסט-טראומטית </w:t>
      </w:r>
      <w:proofErr w:type="spellStart"/>
      <w:r w:rsidRPr="000A6D45">
        <w:rPr>
          <w:rFonts w:ascii="David" w:hAnsi="David" w:cs="David" w:hint="cs"/>
          <w:sz w:val="24"/>
          <w:szCs w:val="24"/>
          <w:rtl/>
        </w:rPr>
        <w:t>עשוייה</w:t>
      </w:r>
      <w:proofErr w:type="spellEnd"/>
      <w:r w:rsidRPr="000A6D45">
        <w:rPr>
          <w:rFonts w:ascii="David" w:hAnsi="David" w:cs="David" w:hint="cs"/>
          <w:sz w:val="24"/>
          <w:szCs w:val="24"/>
          <w:rtl/>
        </w:rPr>
        <w:t xml:space="preserve"> להיגרם לא רק מחוויה ישירה של אירוע טראומטי אלא גם דרך חווית הצפייה בטראומה אצל הזולת (לנזמן, 2009). ההיבטים השונים של הדפוסים הפוסט-טראומטיים כוללים פחד וחשש מפני שואה שנייה, עיסוק נרחב במוות, השתלטות של חוויות שואה טראומטיות על העולם הפנימי, מצוקה בתגובה לגירויים המסמלים את השואה</w:t>
      </w:r>
      <w:r w:rsidR="00C8741F" w:rsidRPr="000A6D45">
        <w:rPr>
          <w:rFonts w:ascii="David" w:hAnsi="David" w:cs="David" w:hint="cs"/>
          <w:sz w:val="24"/>
          <w:szCs w:val="24"/>
          <w:rtl/>
        </w:rPr>
        <w:t>,</w:t>
      </w:r>
      <w:r w:rsidRPr="000A6D45">
        <w:rPr>
          <w:rFonts w:ascii="David" w:hAnsi="David" w:cs="David" w:hint="cs"/>
          <w:sz w:val="24"/>
          <w:szCs w:val="24"/>
          <w:rtl/>
        </w:rPr>
        <w:t xml:space="preserve"> ועוד</w:t>
      </w:r>
      <w:r w:rsidR="000C151D">
        <w:rPr>
          <w:rFonts w:ascii="David" w:hAnsi="David" w:cs="David" w:hint="cs"/>
          <w:sz w:val="24"/>
          <w:szCs w:val="24"/>
          <w:rtl/>
        </w:rPr>
        <w:t>,</w:t>
      </w:r>
      <w:r w:rsidRPr="000A6D45">
        <w:rPr>
          <w:rFonts w:ascii="David" w:hAnsi="David" w:cs="David" w:hint="cs"/>
          <w:sz w:val="24"/>
          <w:szCs w:val="24"/>
          <w:rtl/>
        </w:rPr>
        <w:t xml:space="preserve"> והם מאפיינים</w:t>
      </w:r>
      <w:r w:rsidR="00225B7F" w:rsidRPr="000A6D45">
        <w:rPr>
          <w:rFonts w:ascii="David" w:hAnsi="David" w:cs="David" w:hint="cs"/>
          <w:sz w:val="24"/>
          <w:szCs w:val="24"/>
          <w:rtl/>
        </w:rPr>
        <w:t>,</w:t>
      </w:r>
      <w:r w:rsidRPr="000A6D45">
        <w:rPr>
          <w:rFonts w:ascii="David" w:hAnsi="David" w:cs="David" w:hint="cs"/>
          <w:sz w:val="24"/>
          <w:szCs w:val="24"/>
          <w:rtl/>
        </w:rPr>
        <w:t xml:space="preserve"> כאמור</w:t>
      </w:r>
      <w:r w:rsidR="00C8741F" w:rsidRPr="000A6D45">
        <w:rPr>
          <w:rFonts w:ascii="David" w:hAnsi="David" w:cs="David" w:hint="cs"/>
          <w:sz w:val="24"/>
          <w:szCs w:val="24"/>
          <w:rtl/>
        </w:rPr>
        <w:t xml:space="preserve">, </w:t>
      </w:r>
      <w:r w:rsidRPr="000A6D45">
        <w:rPr>
          <w:rFonts w:ascii="David" w:hAnsi="David" w:cs="David" w:hint="cs"/>
          <w:sz w:val="24"/>
          <w:szCs w:val="24"/>
          <w:rtl/>
        </w:rPr>
        <w:t>גם את בני הדור השני אשר לא ידעו את השואה  (</w:t>
      </w:r>
      <w:proofErr w:type="spellStart"/>
      <w:r w:rsidRPr="000A6D45">
        <w:rPr>
          <w:rFonts w:ascii="David" w:hAnsi="David" w:cs="David" w:hint="cs"/>
          <w:sz w:val="24"/>
          <w:szCs w:val="24"/>
        </w:rPr>
        <w:t>K</w:t>
      </w:r>
      <w:r w:rsidRPr="000A6D45">
        <w:rPr>
          <w:rFonts w:ascii="David" w:hAnsi="David" w:cs="David"/>
          <w:sz w:val="24"/>
          <w:szCs w:val="24"/>
        </w:rPr>
        <w:t>ellemann</w:t>
      </w:r>
      <w:proofErr w:type="spellEnd"/>
      <w:r w:rsidRPr="000A6D45">
        <w:rPr>
          <w:rFonts w:ascii="David" w:hAnsi="David" w:cs="David"/>
          <w:sz w:val="24"/>
          <w:szCs w:val="24"/>
        </w:rPr>
        <w:t>, 1999</w:t>
      </w:r>
      <w:r w:rsidRPr="000A6D45">
        <w:rPr>
          <w:rFonts w:ascii="David" w:hAnsi="David" w:cs="David" w:hint="cs"/>
          <w:sz w:val="24"/>
          <w:szCs w:val="24"/>
          <w:rtl/>
        </w:rPr>
        <w:t xml:space="preserve">). </w:t>
      </w:r>
      <w:r w:rsidR="000C151D">
        <w:rPr>
          <w:rFonts w:ascii="David" w:hAnsi="David" w:cs="David" w:hint="cs"/>
          <w:sz w:val="24"/>
          <w:szCs w:val="24"/>
          <w:rtl/>
        </w:rPr>
        <w:t>ב</w:t>
      </w:r>
      <w:r w:rsidRPr="000A6D45">
        <w:rPr>
          <w:rFonts w:ascii="David" w:hAnsi="David" w:cs="David" w:hint="cs"/>
          <w:sz w:val="24"/>
          <w:szCs w:val="24"/>
          <w:rtl/>
        </w:rPr>
        <w:t>נוסף</w:t>
      </w:r>
      <w:r w:rsidR="000C151D">
        <w:rPr>
          <w:rFonts w:ascii="David" w:hAnsi="David" w:cs="David" w:hint="cs"/>
          <w:sz w:val="24"/>
          <w:szCs w:val="24"/>
          <w:rtl/>
        </w:rPr>
        <w:t>,</w:t>
      </w:r>
      <w:r w:rsidRPr="000A6D45">
        <w:rPr>
          <w:rFonts w:ascii="David" w:hAnsi="David" w:cs="David" w:hint="cs"/>
          <w:sz w:val="24"/>
          <w:szCs w:val="24"/>
          <w:rtl/>
        </w:rPr>
        <w:t xml:space="preserve"> </w:t>
      </w:r>
      <w:r>
        <w:rPr>
          <w:rFonts w:ascii="David" w:hAnsi="David" w:cs="David" w:hint="cs"/>
          <w:sz w:val="24"/>
          <w:szCs w:val="24"/>
          <w:rtl/>
        </w:rPr>
        <w:t>נמצאה</w:t>
      </w:r>
      <w:r w:rsidR="000C151D">
        <w:rPr>
          <w:rFonts w:ascii="David" w:hAnsi="David" w:cs="David" w:hint="cs"/>
          <w:sz w:val="24"/>
          <w:szCs w:val="24"/>
          <w:rtl/>
        </w:rPr>
        <w:t xml:space="preserve"> </w:t>
      </w:r>
      <w:r w:rsidR="000C151D" w:rsidRPr="000C151D">
        <w:rPr>
          <w:rFonts w:ascii="David" w:hAnsi="David" w:cs="David"/>
          <w:sz w:val="24"/>
          <w:szCs w:val="24"/>
          <w:rtl/>
        </w:rPr>
        <w:t>בקרב בני הדור השני</w:t>
      </w:r>
      <w:r w:rsidR="000C151D">
        <w:rPr>
          <w:rFonts w:ascii="David" w:hAnsi="David" w:cs="David" w:hint="cs"/>
          <w:sz w:val="24"/>
          <w:szCs w:val="24"/>
          <w:rtl/>
        </w:rPr>
        <w:t>,</w:t>
      </w:r>
      <w:r>
        <w:rPr>
          <w:rFonts w:ascii="David" w:hAnsi="David" w:cs="David" w:hint="cs"/>
          <w:sz w:val="24"/>
          <w:szCs w:val="24"/>
          <w:rtl/>
        </w:rPr>
        <w:t xml:space="preserve"> שכיחות גבוהה של חרדות, תחושת רדיפה, מצבי רוח המק</w:t>
      </w:r>
      <w:r w:rsidR="00C8741F">
        <w:rPr>
          <w:rFonts w:ascii="David" w:hAnsi="David" w:cs="David" w:hint="cs"/>
          <w:sz w:val="24"/>
          <w:szCs w:val="24"/>
          <w:rtl/>
        </w:rPr>
        <w:t>ו</w:t>
      </w:r>
      <w:r>
        <w:rPr>
          <w:rFonts w:ascii="David" w:hAnsi="David" w:cs="David" w:hint="cs"/>
          <w:sz w:val="24"/>
          <w:szCs w:val="24"/>
          <w:rtl/>
        </w:rPr>
        <w:t xml:space="preserve">שרים לתחושה של אובדן ואבל, </w:t>
      </w:r>
      <w:r w:rsidR="00C8741F">
        <w:rPr>
          <w:rFonts w:ascii="David" w:hAnsi="David" w:cs="David" w:hint="cs"/>
          <w:sz w:val="24"/>
          <w:szCs w:val="24"/>
          <w:rtl/>
        </w:rPr>
        <w:t xml:space="preserve">רגישות מוגברת לאירועי דחק </w:t>
      </w:r>
      <w:r w:rsidR="00225B7F">
        <w:rPr>
          <w:rFonts w:ascii="David" w:hAnsi="David" w:cs="David" w:hint="cs"/>
          <w:sz w:val="24"/>
          <w:szCs w:val="24"/>
          <w:rtl/>
        </w:rPr>
        <w:t>ו</w:t>
      </w:r>
      <w:r>
        <w:rPr>
          <w:rFonts w:ascii="David" w:hAnsi="David" w:cs="David" w:hint="cs"/>
          <w:sz w:val="24"/>
          <w:szCs w:val="24"/>
          <w:rtl/>
        </w:rPr>
        <w:t xml:space="preserve">קושי ממשי בפיתוח דימוי עצמי חיובי </w:t>
      </w:r>
      <w:r w:rsidRPr="000A6D45">
        <w:rPr>
          <w:rFonts w:ascii="David" w:hAnsi="David" w:cs="David" w:hint="cs"/>
          <w:sz w:val="24"/>
          <w:szCs w:val="24"/>
          <w:rtl/>
        </w:rPr>
        <w:t>(גיא , 1995)</w:t>
      </w:r>
      <w:r w:rsidR="00C8741F" w:rsidRPr="000A6D45">
        <w:rPr>
          <w:rFonts w:ascii="David" w:hAnsi="David" w:cs="David" w:hint="cs"/>
          <w:sz w:val="24"/>
          <w:szCs w:val="24"/>
          <w:rtl/>
        </w:rPr>
        <w:t>.</w:t>
      </w:r>
    </w:p>
    <w:p w14:paraId="640BDBCC" w14:textId="44993B95" w:rsidR="00C8741F" w:rsidRDefault="00F71DB8" w:rsidP="003421FD">
      <w:pPr>
        <w:spacing w:line="480" w:lineRule="auto"/>
        <w:jc w:val="both"/>
        <w:rPr>
          <w:rFonts w:ascii="David" w:hAnsi="David" w:cs="David"/>
          <w:sz w:val="24"/>
          <w:szCs w:val="24"/>
        </w:rPr>
      </w:pPr>
      <w:r>
        <w:rPr>
          <w:rFonts w:ascii="David" w:hAnsi="David" w:cs="David"/>
          <w:sz w:val="24"/>
          <w:szCs w:val="24"/>
          <w:u w:val="single"/>
          <w:rtl/>
        </w:rPr>
        <w:br/>
      </w:r>
      <w:r w:rsidR="003421FD" w:rsidRPr="003421FD">
        <w:rPr>
          <w:rFonts w:ascii="David" w:hAnsi="David" w:cs="David" w:hint="cs"/>
          <w:sz w:val="24"/>
          <w:szCs w:val="24"/>
          <w:rtl/>
        </w:rPr>
        <w:t xml:space="preserve">    </w:t>
      </w:r>
      <w:r>
        <w:rPr>
          <w:rFonts w:ascii="David" w:hAnsi="David" w:cs="David" w:hint="cs"/>
          <w:sz w:val="24"/>
          <w:szCs w:val="24"/>
          <w:u w:val="single"/>
          <w:rtl/>
        </w:rPr>
        <w:t>דפוסי תקשורת</w:t>
      </w:r>
      <w:r w:rsidR="00841C00">
        <w:rPr>
          <w:rFonts w:ascii="David" w:hAnsi="David" w:cs="David" w:hint="cs"/>
          <w:sz w:val="24"/>
          <w:szCs w:val="24"/>
          <w:rtl/>
        </w:rPr>
        <w:t xml:space="preserve"> </w:t>
      </w:r>
      <w:r w:rsidR="00841C00">
        <w:rPr>
          <w:rFonts w:ascii="David" w:hAnsi="David" w:cs="David"/>
          <w:sz w:val="24"/>
          <w:szCs w:val="24"/>
          <w:rtl/>
        </w:rPr>
        <w:t>–</w:t>
      </w:r>
      <w:r w:rsidR="00841C00">
        <w:rPr>
          <w:rFonts w:ascii="David" w:hAnsi="David" w:cs="David" w:hint="cs"/>
          <w:sz w:val="24"/>
          <w:szCs w:val="24"/>
          <w:rtl/>
        </w:rPr>
        <w:t xml:space="preserve"> </w:t>
      </w:r>
      <w:r>
        <w:rPr>
          <w:rFonts w:ascii="David" w:hAnsi="David" w:cs="David" w:hint="cs"/>
          <w:sz w:val="24"/>
          <w:szCs w:val="24"/>
          <w:rtl/>
        </w:rPr>
        <w:t xml:space="preserve">בין הדפוסים </w:t>
      </w:r>
      <w:r w:rsidR="00225B7F">
        <w:rPr>
          <w:rFonts w:ascii="David" w:hAnsi="David" w:cs="David" w:hint="cs"/>
          <w:sz w:val="24"/>
          <w:szCs w:val="24"/>
          <w:rtl/>
        </w:rPr>
        <w:t>שצוינו לעיל בנושא ההעברה הבין-דורית תוארה</w:t>
      </w:r>
      <w:r>
        <w:rPr>
          <w:rFonts w:ascii="David" w:hAnsi="David" w:cs="David" w:hint="cs"/>
          <w:sz w:val="24"/>
          <w:szCs w:val="24"/>
          <w:rtl/>
        </w:rPr>
        <w:t xml:space="preserve"> תלות משפחתית מופרזת</w:t>
      </w:r>
      <w:r w:rsidR="00225B7F">
        <w:rPr>
          <w:rFonts w:ascii="David" w:hAnsi="David" w:cs="David" w:hint="cs"/>
          <w:sz w:val="24"/>
          <w:szCs w:val="24"/>
          <w:rtl/>
        </w:rPr>
        <w:t>,</w:t>
      </w:r>
      <w:r>
        <w:rPr>
          <w:rFonts w:ascii="David" w:hAnsi="David" w:cs="David" w:hint="cs"/>
          <w:sz w:val="24"/>
          <w:szCs w:val="24"/>
          <w:rtl/>
        </w:rPr>
        <w:t xml:space="preserve">  מנגד </w:t>
      </w:r>
      <w:r w:rsidR="00225B7F">
        <w:rPr>
          <w:rFonts w:ascii="David" w:hAnsi="David" w:cs="David" w:hint="cs"/>
          <w:sz w:val="24"/>
          <w:szCs w:val="24"/>
          <w:rtl/>
        </w:rPr>
        <w:t xml:space="preserve">ניתן גם למצוא </w:t>
      </w:r>
      <w:r>
        <w:rPr>
          <w:rFonts w:ascii="David" w:hAnsi="David" w:cs="David" w:hint="cs"/>
          <w:sz w:val="24"/>
          <w:szCs w:val="24"/>
          <w:rtl/>
        </w:rPr>
        <w:t>"עצמאות יתר" הקשורה לחוסר יכולת להתמודד עם מצב של תלות וקושי בפיתוח קשרים אינטימיים וחברתיים</w:t>
      </w:r>
      <w:r w:rsidR="00C8741F">
        <w:rPr>
          <w:rFonts w:ascii="David" w:hAnsi="David" w:cs="David" w:hint="cs"/>
          <w:sz w:val="24"/>
          <w:szCs w:val="24"/>
          <w:rtl/>
        </w:rPr>
        <w:t>.</w:t>
      </w:r>
      <w:r>
        <w:rPr>
          <w:rFonts w:ascii="David" w:hAnsi="David" w:cs="David" w:hint="cs"/>
          <w:sz w:val="24"/>
          <w:szCs w:val="24"/>
          <w:rtl/>
        </w:rPr>
        <w:t xml:space="preserve"> קושי </w:t>
      </w:r>
      <w:r w:rsidRPr="000A6D45">
        <w:rPr>
          <w:rFonts w:ascii="David" w:hAnsi="David" w:cs="David" w:hint="cs"/>
          <w:sz w:val="24"/>
          <w:szCs w:val="24"/>
          <w:rtl/>
        </w:rPr>
        <w:t xml:space="preserve">בהתמודדות עם קונפליקטים בין אישיים לצד סגירות, ריחוק מהסביבה ותפיסתה באופן בסיסי כ"עויינת" (גיא, 1995; </w:t>
      </w:r>
      <w:proofErr w:type="spellStart"/>
      <w:r w:rsidRPr="000A6D45">
        <w:rPr>
          <w:rFonts w:ascii="David" w:hAnsi="David" w:cs="David" w:hint="cs"/>
          <w:sz w:val="24"/>
          <w:szCs w:val="24"/>
        </w:rPr>
        <w:t>K</w:t>
      </w:r>
      <w:r w:rsidRPr="000A6D45">
        <w:rPr>
          <w:rFonts w:ascii="David" w:hAnsi="David" w:cs="David"/>
          <w:sz w:val="24"/>
          <w:szCs w:val="24"/>
        </w:rPr>
        <w:t>ellermann</w:t>
      </w:r>
      <w:proofErr w:type="spellEnd"/>
      <w:r w:rsidRPr="000A6D45">
        <w:rPr>
          <w:rFonts w:ascii="David" w:hAnsi="David" w:cs="David"/>
          <w:sz w:val="24"/>
          <w:szCs w:val="24"/>
        </w:rPr>
        <w:t>, 1999</w:t>
      </w:r>
      <w:r w:rsidRPr="000A6D45">
        <w:rPr>
          <w:rFonts w:ascii="David" w:hAnsi="David" w:cs="David" w:hint="cs"/>
          <w:sz w:val="24"/>
          <w:szCs w:val="24"/>
          <w:rtl/>
        </w:rPr>
        <w:t xml:space="preserve">). </w:t>
      </w:r>
      <w:r w:rsidR="00225B7F" w:rsidRPr="00225B7F">
        <w:rPr>
          <w:rFonts w:ascii="David" w:hAnsi="David" w:cs="David" w:hint="cs"/>
          <w:sz w:val="24"/>
          <w:szCs w:val="24"/>
          <w:rtl/>
        </w:rPr>
        <w:t>עוד</w:t>
      </w:r>
      <w:r w:rsidR="00225B7F">
        <w:rPr>
          <w:rFonts w:ascii="David" w:hAnsi="David" w:cs="David" w:hint="cs"/>
          <w:color w:val="00B050"/>
          <w:sz w:val="24"/>
          <w:szCs w:val="24"/>
          <w:rtl/>
        </w:rPr>
        <w:t xml:space="preserve"> </w:t>
      </w:r>
      <w:r w:rsidR="00C8741F">
        <w:rPr>
          <w:rFonts w:ascii="David" w:hAnsi="David" w:cs="David" w:hint="cs"/>
          <w:sz w:val="24"/>
          <w:szCs w:val="24"/>
          <w:rtl/>
        </w:rPr>
        <w:t>נ</w:t>
      </w:r>
      <w:r>
        <w:rPr>
          <w:rFonts w:ascii="David" w:hAnsi="David" w:cs="David" w:hint="cs"/>
          <w:sz w:val="24"/>
          <w:szCs w:val="24"/>
          <w:rtl/>
        </w:rPr>
        <w:t>מצא כי לבני הדור השני</w:t>
      </w:r>
      <w:r w:rsidR="00C8741F">
        <w:rPr>
          <w:rFonts w:ascii="David" w:hAnsi="David" w:cs="David" w:hint="cs"/>
          <w:sz w:val="24"/>
          <w:szCs w:val="24"/>
          <w:rtl/>
        </w:rPr>
        <w:t>,</w:t>
      </w:r>
      <w:r>
        <w:rPr>
          <w:rFonts w:ascii="David" w:hAnsi="David" w:cs="David" w:hint="cs"/>
          <w:sz w:val="24"/>
          <w:szCs w:val="24"/>
          <w:rtl/>
        </w:rPr>
        <w:t xml:space="preserve"> שהוריהם עברו את השואה</w:t>
      </w:r>
      <w:r w:rsidR="00C8741F">
        <w:rPr>
          <w:rFonts w:ascii="David" w:hAnsi="David" w:cs="David" w:hint="cs"/>
          <w:sz w:val="24"/>
          <w:szCs w:val="24"/>
          <w:rtl/>
        </w:rPr>
        <w:t>,</w:t>
      </w:r>
      <w:r>
        <w:rPr>
          <w:rFonts w:ascii="David" w:hAnsi="David" w:cs="David" w:hint="cs"/>
          <w:sz w:val="24"/>
          <w:szCs w:val="24"/>
          <w:rtl/>
        </w:rPr>
        <w:t xml:space="preserve"> יש</w:t>
      </w:r>
      <w:r w:rsidR="00225B7F">
        <w:rPr>
          <w:rFonts w:ascii="David" w:hAnsi="David" w:cs="David" w:hint="cs"/>
          <w:sz w:val="24"/>
          <w:szCs w:val="24"/>
          <w:rtl/>
        </w:rPr>
        <w:t>נה</w:t>
      </w:r>
      <w:r>
        <w:rPr>
          <w:rFonts w:ascii="David" w:hAnsi="David" w:cs="David" w:hint="cs"/>
          <w:sz w:val="24"/>
          <w:szCs w:val="24"/>
          <w:rtl/>
        </w:rPr>
        <w:t xml:space="preserve"> נטייה לפתח בעיות של התקשרות חברתית ונטייה להיות חסרי ביטחון בקשר </w:t>
      </w:r>
      <w:r w:rsidRPr="000A6D45">
        <w:rPr>
          <w:rFonts w:ascii="David" w:hAnsi="David" w:cs="David" w:hint="cs"/>
          <w:sz w:val="24"/>
          <w:szCs w:val="24"/>
          <w:rtl/>
        </w:rPr>
        <w:t>עם הזולת</w:t>
      </w:r>
      <w:r w:rsidR="00225B7F" w:rsidRPr="000A6D45">
        <w:rPr>
          <w:rFonts w:ascii="David" w:hAnsi="David" w:cs="David" w:hint="cs"/>
          <w:sz w:val="24"/>
          <w:szCs w:val="24"/>
          <w:rtl/>
        </w:rPr>
        <w:t xml:space="preserve"> (</w:t>
      </w:r>
      <w:proofErr w:type="spellStart"/>
      <w:r w:rsidR="00225B7F" w:rsidRPr="000A6D45">
        <w:rPr>
          <w:rFonts w:ascii="David" w:hAnsi="David" w:cs="David"/>
          <w:sz w:val="24"/>
          <w:szCs w:val="24"/>
        </w:rPr>
        <w:t>Cohenca</w:t>
      </w:r>
      <w:proofErr w:type="spellEnd"/>
      <w:r w:rsidR="00225B7F" w:rsidRPr="000A6D45">
        <w:rPr>
          <w:rFonts w:ascii="David" w:hAnsi="David" w:cs="David"/>
          <w:sz w:val="24"/>
          <w:szCs w:val="24"/>
        </w:rPr>
        <w:t>, 2011</w:t>
      </w:r>
      <w:r w:rsidR="00225B7F" w:rsidRPr="000A6D45">
        <w:rPr>
          <w:rFonts w:ascii="David" w:hAnsi="David" w:cs="David" w:hint="cs"/>
          <w:sz w:val="24"/>
          <w:szCs w:val="24"/>
          <w:rtl/>
        </w:rPr>
        <w:t xml:space="preserve"> &amp; </w:t>
      </w:r>
      <w:r w:rsidR="00225B7F" w:rsidRPr="000A6D45">
        <w:rPr>
          <w:rFonts w:ascii="David" w:hAnsi="David" w:cs="David"/>
          <w:sz w:val="24"/>
          <w:szCs w:val="24"/>
        </w:rPr>
        <w:t>(</w:t>
      </w:r>
      <w:proofErr w:type="spellStart"/>
      <w:r w:rsidR="00225B7F" w:rsidRPr="000A6D45">
        <w:rPr>
          <w:rFonts w:ascii="David" w:hAnsi="David" w:cs="David"/>
          <w:sz w:val="24"/>
          <w:szCs w:val="24"/>
        </w:rPr>
        <w:t>Aviad</w:t>
      </w:r>
      <w:proofErr w:type="spellEnd"/>
      <w:r w:rsidR="00EB284B" w:rsidRPr="000A6D45">
        <w:rPr>
          <w:rFonts w:ascii="David" w:hAnsi="David" w:cs="David"/>
          <w:sz w:val="24"/>
          <w:szCs w:val="24"/>
        </w:rPr>
        <w:t>-</w:t>
      </w:r>
      <w:r w:rsidR="00225B7F" w:rsidRPr="000A6D45">
        <w:rPr>
          <w:rFonts w:ascii="David" w:hAnsi="David" w:cs="David"/>
          <w:sz w:val="24"/>
          <w:szCs w:val="24"/>
        </w:rPr>
        <w:t xml:space="preserve"> </w:t>
      </w:r>
      <w:proofErr w:type="spellStart"/>
      <w:r w:rsidR="00225B7F" w:rsidRPr="000A6D45">
        <w:rPr>
          <w:rFonts w:ascii="David" w:hAnsi="David" w:cs="David"/>
          <w:sz w:val="24"/>
          <w:szCs w:val="24"/>
        </w:rPr>
        <w:t>Wilcheck</w:t>
      </w:r>
      <w:proofErr w:type="spellEnd"/>
      <w:r w:rsidRPr="000A6D45">
        <w:rPr>
          <w:rFonts w:ascii="David" w:hAnsi="David" w:cs="David" w:hint="cs"/>
          <w:sz w:val="24"/>
          <w:szCs w:val="24"/>
          <w:rtl/>
        </w:rPr>
        <w:t xml:space="preserve">. </w:t>
      </w:r>
      <w:r>
        <w:rPr>
          <w:rFonts w:ascii="David" w:hAnsi="David" w:cs="David" w:hint="cs"/>
          <w:sz w:val="24"/>
          <w:szCs w:val="24"/>
          <w:rtl/>
        </w:rPr>
        <w:t>עם זאת, מסייגות</w:t>
      </w:r>
      <w:r w:rsidR="00EB284B">
        <w:rPr>
          <w:rFonts w:ascii="David" w:hAnsi="David" w:cs="David" w:hint="cs"/>
          <w:sz w:val="24"/>
          <w:szCs w:val="24"/>
          <w:rtl/>
        </w:rPr>
        <w:t xml:space="preserve"> החוקרות</w:t>
      </w:r>
      <w:r>
        <w:rPr>
          <w:rFonts w:ascii="David" w:hAnsi="David" w:cs="David" w:hint="cs"/>
          <w:sz w:val="24"/>
          <w:szCs w:val="24"/>
          <w:rtl/>
        </w:rPr>
        <w:t xml:space="preserve"> ממצא זה בהבחנה בין בני הדור השני שהוריהם עברו את תקופת השואה בגפם </w:t>
      </w:r>
      <w:r>
        <w:rPr>
          <w:rFonts w:ascii="David" w:hAnsi="David" w:cs="David"/>
          <w:sz w:val="24"/>
          <w:szCs w:val="24"/>
          <w:rtl/>
        </w:rPr>
        <w:t>–</w:t>
      </w:r>
      <w:r>
        <w:rPr>
          <w:rFonts w:ascii="David" w:hAnsi="David" w:cs="David" w:hint="cs"/>
          <w:sz w:val="24"/>
          <w:szCs w:val="24"/>
          <w:rtl/>
        </w:rPr>
        <w:t xml:space="preserve"> אז קשיי התקשורת החברתית מועצמים, בהשוואה למצב בו ההורים עברו את השואה יחד עם אדם קרוב.</w:t>
      </w:r>
    </w:p>
    <w:p w14:paraId="1BDF27E6" w14:textId="458F8BE2" w:rsidR="00C8741F" w:rsidRDefault="00F71DB8" w:rsidP="00841C00">
      <w:pPr>
        <w:spacing w:line="480" w:lineRule="auto"/>
        <w:jc w:val="both"/>
        <w:rPr>
          <w:rFonts w:ascii="David" w:hAnsi="David" w:cs="David"/>
          <w:sz w:val="24"/>
          <w:szCs w:val="24"/>
          <w:rtl/>
        </w:rPr>
      </w:pPr>
      <w:r>
        <w:rPr>
          <w:rFonts w:ascii="David" w:hAnsi="David" w:cs="David" w:hint="cs"/>
          <w:sz w:val="24"/>
          <w:szCs w:val="24"/>
        </w:rPr>
        <w:lastRenderedPageBreak/>
        <w:t xml:space="preserve"> </w:t>
      </w:r>
      <w:r>
        <w:rPr>
          <w:rFonts w:ascii="David" w:hAnsi="David" w:cs="David"/>
          <w:sz w:val="24"/>
          <w:szCs w:val="24"/>
          <w:rtl/>
        </w:rPr>
        <w:br/>
      </w:r>
      <w:r w:rsidR="003421FD" w:rsidRPr="003421FD">
        <w:rPr>
          <w:rFonts w:ascii="David" w:hAnsi="David" w:cs="David" w:hint="cs"/>
          <w:sz w:val="24"/>
          <w:szCs w:val="24"/>
          <w:rtl/>
        </w:rPr>
        <w:t xml:space="preserve">    </w:t>
      </w:r>
      <w:r>
        <w:rPr>
          <w:rFonts w:ascii="David" w:hAnsi="David" w:cs="David" w:hint="cs"/>
          <w:sz w:val="24"/>
          <w:szCs w:val="24"/>
          <w:u w:val="single"/>
          <w:rtl/>
        </w:rPr>
        <w:t>חיפוש אחר משמעות</w:t>
      </w:r>
      <w:r w:rsidR="00841C00">
        <w:rPr>
          <w:rFonts w:ascii="David" w:hAnsi="David" w:cs="David" w:hint="cs"/>
          <w:sz w:val="24"/>
          <w:szCs w:val="24"/>
          <w:rtl/>
        </w:rPr>
        <w:t xml:space="preserve"> </w:t>
      </w:r>
      <w:r w:rsidR="00841C00">
        <w:rPr>
          <w:rFonts w:ascii="David" w:hAnsi="David" w:cs="David"/>
          <w:sz w:val="24"/>
          <w:szCs w:val="24"/>
          <w:rtl/>
        </w:rPr>
        <w:t>–</w:t>
      </w:r>
      <w:r w:rsidR="00841C00">
        <w:rPr>
          <w:rFonts w:ascii="David" w:hAnsi="David" w:cs="David" w:hint="cs"/>
          <w:sz w:val="24"/>
          <w:szCs w:val="24"/>
          <w:rtl/>
        </w:rPr>
        <w:t xml:space="preserve"> </w:t>
      </w:r>
      <w:r w:rsidRPr="00C8741F">
        <w:rPr>
          <w:rFonts w:ascii="David" w:hAnsi="David" w:cs="David" w:hint="cs"/>
          <w:sz w:val="24"/>
          <w:szCs w:val="24"/>
          <w:rtl/>
        </w:rPr>
        <w:t xml:space="preserve"> </w:t>
      </w:r>
      <w:r>
        <w:rPr>
          <w:rFonts w:ascii="David" w:hAnsi="David" w:cs="David" w:hint="cs"/>
          <w:sz w:val="24"/>
          <w:szCs w:val="24"/>
          <w:rtl/>
        </w:rPr>
        <w:t xml:space="preserve"> בקרב בני הדור השני קיימת נטייה מוגברת (בהשוואה לבני דורם שאינם ילדים לניצולי שואה) לחפש משמעות לחייהם </w:t>
      </w:r>
      <w:r>
        <w:rPr>
          <w:rFonts w:ascii="David" w:hAnsi="David" w:cs="David"/>
          <w:sz w:val="24"/>
          <w:szCs w:val="24"/>
          <w:rtl/>
        </w:rPr>
        <w:t>–</w:t>
      </w:r>
      <w:r>
        <w:rPr>
          <w:rFonts w:ascii="David" w:hAnsi="David" w:cs="David" w:hint="cs"/>
          <w:sz w:val="24"/>
          <w:szCs w:val="24"/>
          <w:rtl/>
        </w:rPr>
        <w:t xml:space="preserve"> וזאת כדרך התמודדות עם דיכאון וחרדה</w:t>
      </w:r>
      <w:r w:rsidR="00C8741F">
        <w:rPr>
          <w:rFonts w:ascii="David" w:hAnsi="David" w:cs="David" w:hint="cs"/>
          <w:sz w:val="24"/>
          <w:szCs w:val="24"/>
          <w:rtl/>
        </w:rPr>
        <w:t xml:space="preserve"> </w:t>
      </w:r>
      <w:r w:rsidR="00C8741F" w:rsidRPr="00C8741F">
        <w:rPr>
          <w:rFonts w:ascii="David" w:hAnsi="David" w:cs="David"/>
          <w:sz w:val="24"/>
          <w:szCs w:val="24"/>
          <w:rtl/>
        </w:rPr>
        <w:t>(</w:t>
      </w:r>
      <w:r w:rsidR="00C8741F">
        <w:rPr>
          <w:rFonts w:ascii="David" w:hAnsi="David" w:cs="David"/>
          <w:sz w:val="24"/>
          <w:szCs w:val="24"/>
        </w:rPr>
        <w:t>(</w:t>
      </w:r>
      <w:proofErr w:type="spellStart"/>
      <w:r w:rsidR="00C8741F" w:rsidRPr="00C8741F">
        <w:rPr>
          <w:rFonts w:ascii="David" w:hAnsi="David" w:cs="David"/>
          <w:sz w:val="24"/>
          <w:szCs w:val="24"/>
        </w:rPr>
        <w:t>Aviad-Wilcheck</w:t>
      </w:r>
      <w:proofErr w:type="spellEnd"/>
      <w:r w:rsidR="00C8741F" w:rsidRPr="00C8741F">
        <w:rPr>
          <w:rFonts w:ascii="David" w:hAnsi="David" w:cs="David"/>
          <w:sz w:val="24"/>
          <w:szCs w:val="24"/>
        </w:rPr>
        <w:t xml:space="preserve"> &amp; </w:t>
      </w:r>
      <w:proofErr w:type="spellStart"/>
      <w:r w:rsidR="00C8741F" w:rsidRPr="00C8741F">
        <w:rPr>
          <w:rFonts w:ascii="David" w:hAnsi="David" w:cs="David"/>
          <w:sz w:val="24"/>
          <w:szCs w:val="24"/>
        </w:rPr>
        <w:t>Cohenca</w:t>
      </w:r>
      <w:proofErr w:type="spellEnd"/>
      <w:r w:rsidR="00C8741F" w:rsidRPr="00C8741F">
        <w:rPr>
          <w:rFonts w:ascii="David" w:hAnsi="David" w:cs="David"/>
          <w:sz w:val="24"/>
          <w:szCs w:val="24"/>
        </w:rPr>
        <w:t>, 2011</w:t>
      </w:r>
      <w:r>
        <w:rPr>
          <w:rFonts w:ascii="David" w:hAnsi="David" w:cs="David" w:hint="cs"/>
          <w:sz w:val="24"/>
          <w:szCs w:val="24"/>
          <w:rtl/>
        </w:rPr>
        <w:t>.</w:t>
      </w:r>
    </w:p>
    <w:p w14:paraId="339DC5FC" w14:textId="34C2991F" w:rsidR="00575677" w:rsidRDefault="00F71DB8" w:rsidP="003421FD">
      <w:pPr>
        <w:spacing w:line="480" w:lineRule="auto"/>
        <w:jc w:val="both"/>
        <w:rPr>
          <w:rFonts w:ascii="David" w:hAnsi="David" w:cs="David"/>
          <w:sz w:val="24"/>
          <w:szCs w:val="24"/>
          <w:rtl/>
        </w:rPr>
      </w:pPr>
      <w:r>
        <w:rPr>
          <w:rFonts w:ascii="David" w:hAnsi="David" w:cs="David"/>
          <w:sz w:val="24"/>
          <w:szCs w:val="24"/>
          <w:rtl/>
        </w:rPr>
        <w:br/>
      </w:r>
      <w:r w:rsidR="003421FD" w:rsidRPr="003421FD">
        <w:rPr>
          <w:rFonts w:ascii="David" w:hAnsi="David" w:cs="David" w:hint="cs"/>
          <w:sz w:val="24"/>
          <w:szCs w:val="24"/>
          <w:rtl/>
        </w:rPr>
        <w:t xml:space="preserve">    </w:t>
      </w:r>
      <w:r>
        <w:rPr>
          <w:rFonts w:ascii="David" w:hAnsi="David" w:cs="David" w:hint="cs"/>
          <w:sz w:val="24"/>
          <w:szCs w:val="24"/>
          <w:u w:val="single"/>
          <w:rtl/>
        </w:rPr>
        <w:t>השפעות תפקודיות נוספות</w:t>
      </w:r>
      <w:r w:rsidR="00841C00" w:rsidRPr="00841C00">
        <w:rPr>
          <w:rFonts w:ascii="David" w:hAnsi="David" w:cs="David"/>
          <w:sz w:val="24"/>
          <w:szCs w:val="24"/>
          <w:rtl/>
        </w:rPr>
        <w:t>–</w:t>
      </w:r>
      <w:r w:rsidRPr="00575677">
        <w:rPr>
          <w:rFonts w:ascii="David" w:hAnsi="David" w:cs="David" w:hint="cs"/>
          <w:sz w:val="24"/>
          <w:szCs w:val="24"/>
          <w:rtl/>
        </w:rPr>
        <w:t xml:space="preserve"> </w:t>
      </w:r>
      <w:r>
        <w:rPr>
          <w:rFonts w:ascii="David" w:hAnsi="David" w:cs="David" w:hint="cs"/>
          <w:sz w:val="24"/>
          <w:szCs w:val="24"/>
          <w:rtl/>
        </w:rPr>
        <w:t>מטבע הדברים, חווי</w:t>
      </w:r>
      <w:r w:rsidR="00EB284B">
        <w:rPr>
          <w:rFonts w:ascii="David" w:hAnsi="David" w:cs="David" w:hint="cs"/>
          <w:sz w:val="24"/>
          <w:szCs w:val="24"/>
          <w:rtl/>
        </w:rPr>
        <w:t>ות</w:t>
      </w:r>
      <w:r>
        <w:rPr>
          <w:rFonts w:ascii="David" w:hAnsi="David" w:cs="David" w:hint="cs"/>
          <w:sz w:val="24"/>
          <w:szCs w:val="24"/>
          <w:rtl/>
        </w:rPr>
        <w:t xml:space="preserve"> פוסט-טראומטיות, קשיים רגשיים ודפוסי תקשורת קלוקלים, משפיעים גם על התפקוד היום-יומי של בן "הדור השני".  בין ההשפעות הללו ניתן למנות השפעות בתחום הלימודי ובכללן ירידה בלימודים, קשיי למידה וחוסר מוטיבציה  (ברגר </w:t>
      </w:r>
      <w:proofErr w:type="spellStart"/>
      <w:r>
        <w:rPr>
          <w:rFonts w:ascii="David" w:hAnsi="David" w:cs="David" w:hint="cs"/>
          <w:sz w:val="24"/>
          <w:szCs w:val="24"/>
          <w:rtl/>
        </w:rPr>
        <w:t>ואבגי</w:t>
      </w:r>
      <w:proofErr w:type="spellEnd"/>
      <w:r>
        <w:rPr>
          <w:rFonts w:ascii="David" w:hAnsi="David" w:cs="David" w:hint="cs"/>
          <w:sz w:val="24"/>
          <w:szCs w:val="24"/>
          <w:rtl/>
        </w:rPr>
        <w:t>, 2009). מאידך, מחקרים אחרים מצביעים דווקא על דחף הישגי מופרז (</w:t>
      </w:r>
      <w:r>
        <w:rPr>
          <w:rFonts w:ascii="David" w:hAnsi="David" w:cs="David" w:hint="cs"/>
          <w:sz w:val="24"/>
          <w:szCs w:val="24"/>
        </w:rPr>
        <w:t>O</w:t>
      </w:r>
      <w:r>
        <w:rPr>
          <w:rFonts w:ascii="David" w:hAnsi="David" w:cs="David"/>
          <w:sz w:val="24"/>
          <w:szCs w:val="24"/>
        </w:rPr>
        <w:t xml:space="preserve">ver –achievers </w:t>
      </w:r>
      <w:r>
        <w:rPr>
          <w:rFonts w:ascii="David" w:hAnsi="David" w:cs="David" w:hint="cs"/>
          <w:sz w:val="24"/>
          <w:szCs w:val="24"/>
          <w:rtl/>
        </w:rPr>
        <w:t xml:space="preserve">) במגוון תחומים, וזאת כדי לפצות על מכלול </w:t>
      </w:r>
      <w:proofErr w:type="spellStart"/>
      <w:r>
        <w:rPr>
          <w:rFonts w:ascii="David" w:hAnsi="David" w:cs="David" w:hint="cs"/>
          <w:sz w:val="24"/>
          <w:szCs w:val="24"/>
          <w:rtl/>
        </w:rPr>
        <w:t>האובדנים</w:t>
      </w:r>
      <w:proofErr w:type="spellEnd"/>
      <w:r>
        <w:rPr>
          <w:rFonts w:ascii="David" w:hAnsi="David" w:cs="David" w:hint="cs"/>
          <w:sz w:val="24"/>
          <w:szCs w:val="24"/>
          <w:rtl/>
        </w:rPr>
        <w:t xml:space="preserve"> של הוריהם</w:t>
      </w:r>
      <w:r w:rsidR="00575677">
        <w:rPr>
          <w:rFonts w:ascii="David" w:hAnsi="David" w:cs="David" w:hint="cs"/>
          <w:sz w:val="24"/>
          <w:szCs w:val="24"/>
          <w:rtl/>
        </w:rPr>
        <w:t xml:space="preserve"> </w:t>
      </w:r>
      <w:r w:rsidR="00575677">
        <w:rPr>
          <w:rFonts w:ascii="David" w:hAnsi="David" w:cs="David"/>
          <w:sz w:val="24"/>
          <w:szCs w:val="24"/>
          <w:rtl/>
        </w:rPr>
        <w:t>–</w:t>
      </w:r>
      <w:r w:rsidR="00575677">
        <w:rPr>
          <w:rFonts w:ascii="David" w:hAnsi="David" w:cs="David" w:hint="cs"/>
          <w:sz w:val="24"/>
          <w:szCs w:val="24"/>
          <w:rtl/>
        </w:rPr>
        <w:t xml:space="preserve"> </w:t>
      </w:r>
      <w:r>
        <w:rPr>
          <w:rFonts w:ascii="David" w:hAnsi="David" w:cs="David" w:hint="cs"/>
          <w:sz w:val="24"/>
          <w:szCs w:val="24"/>
          <w:rtl/>
        </w:rPr>
        <w:t xml:space="preserve"> לא רק </w:t>
      </w:r>
      <w:proofErr w:type="spellStart"/>
      <w:r>
        <w:rPr>
          <w:rFonts w:ascii="David" w:hAnsi="David" w:cs="David" w:hint="cs"/>
          <w:sz w:val="24"/>
          <w:szCs w:val="24"/>
          <w:rtl/>
        </w:rPr>
        <w:t>אובדנים</w:t>
      </w:r>
      <w:proofErr w:type="spellEnd"/>
      <w:r>
        <w:rPr>
          <w:rFonts w:ascii="David" w:hAnsi="David" w:cs="David" w:hint="cs"/>
          <w:sz w:val="24"/>
          <w:szCs w:val="24"/>
          <w:rtl/>
        </w:rPr>
        <w:t xml:space="preserve"> בנפש, אלא גם ההפסקה של "החיים הנורמליים" </w:t>
      </w:r>
      <w:r>
        <w:rPr>
          <w:rFonts w:ascii="David" w:hAnsi="David" w:cs="David"/>
          <w:sz w:val="24"/>
          <w:szCs w:val="24"/>
          <w:rtl/>
        </w:rPr>
        <w:t>–</w:t>
      </w:r>
      <w:r>
        <w:rPr>
          <w:rFonts w:ascii="David" w:hAnsi="David" w:cs="David" w:hint="cs"/>
          <w:sz w:val="24"/>
          <w:szCs w:val="24"/>
          <w:rtl/>
        </w:rPr>
        <w:t xml:space="preserve"> לימודים, עבודה וכו</w:t>
      </w:r>
      <w:r w:rsidR="003421FD">
        <w:rPr>
          <w:rFonts w:ascii="David" w:hAnsi="David" w:cs="David" w:hint="cs"/>
          <w:sz w:val="24"/>
          <w:szCs w:val="24"/>
          <w:rtl/>
        </w:rPr>
        <w:t>'</w:t>
      </w:r>
      <w:r>
        <w:rPr>
          <w:rFonts w:ascii="David" w:hAnsi="David" w:cs="David" w:hint="cs"/>
          <w:sz w:val="24"/>
          <w:szCs w:val="24"/>
          <w:rtl/>
        </w:rPr>
        <w:t xml:space="preserve"> (</w:t>
      </w:r>
      <w:proofErr w:type="spellStart"/>
      <w:r>
        <w:rPr>
          <w:rFonts w:ascii="David" w:hAnsi="David" w:cs="David" w:hint="cs"/>
          <w:sz w:val="24"/>
          <w:szCs w:val="24"/>
        </w:rPr>
        <w:t>K</w:t>
      </w:r>
      <w:r>
        <w:rPr>
          <w:rFonts w:ascii="David" w:hAnsi="David" w:cs="David"/>
          <w:sz w:val="24"/>
          <w:szCs w:val="24"/>
        </w:rPr>
        <w:t>ellermann</w:t>
      </w:r>
      <w:proofErr w:type="spellEnd"/>
      <w:r>
        <w:rPr>
          <w:rFonts w:ascii="David" w:hAnsi="David" w:cs="David"/>
          <w:sz w:val="24"/>
          <w:szCs w:val="24"/>
        </w:rPr>
        <w:t>, 1999</w:t>
      </w:r>
      <w:r>
        <w:rPr>
          <w:rFonts w:ascii="David" w:hAnsi="David" w:cs="David" w:hint="cs"/>
          <w:sz w:val="24"/>
          <w:szCs w:val="24"/>
          <w:rtl/>
        </w:rPr>
        <w:t>). מחקרים אחרים, מתייחסים גם להיבטים</w:t>
      </w:r>
      <w:r w:rsidR="003421FD">
        <w:rPr>
          <w:rFonts w:ascii="David" w:hAnsi="David" w:cs="David"/>
          <w:sz w:val="24"/>
          <w:szCs w:val="24"/>
        </w:rPr>
        <w:t xml:space="preserve"> </w:t>
      </w:r>
      <w:r>
        <w:rPr>
          <w:rFonts w:ascii="David" w:hAnsi="David" w:cs="David" w:hint="cs"/>
          <w:sz w:val="24"/>
          <w:szCs w:val="24"/>
          <w:rtl/>
        </w:rPr>
        <w:t xml:space="preserve">פיזיולוגיים ורפואיים, וטוענים כי לבני הדור השני לשואה פוטנציאל גבוה יותר לחלות בלחץ דם גבוה, סכרת ובעיות בשינה, בהשוואה לבני גילם שאינם בני ה"דור </w:t>
      </w:r>
      <w:r w:rsidRPr="000A6D45">
        <w:rPr>
          <w:rFonts w:ascii="David" w:hAnsi="David" w:cs="David" w:hint="cs"/>
          <w:sz w:val="24"/>
          <w:szCs w:val="24"/>
          <w:rtl/>
        </w:rPr>
        <w:t>השני" (</w:t>
      </w:r>
      <w:proofErr w:type="spellStart"/>
      <w:r w:rsidRPr="000A6D45">
        <w:rPr>
          <w:rFonts w:ascii="David" w:hAnsi="David" w:cs="David" w:hint="cs"/>
          <w:sz w:val="24"/>
          <w:szCs w:val="24"/>
        </w:rPr>
        <w:t>S</w:t>
      </w:r>
      <w:r w:rsidRPr="000A6D45">
        <w:rPr>
          <w:rFonts w:ascii="David" w:hAnsi="David" w:cs="David"/>
          <w:sz w:val="24"/>
          <w:szCs w:val="24"/>
        </w:rPr>
        <w:t>hrira</w:t>
      </w:r>
      <w:proofErr w:type="spellEnd"/>
      <w:r w:rsidRPr="000A6D45">
        <w:rPr>
          <w:rFonts w:ascii="David" w:hAnsi="David" w:cs="David"/>
          <w:sz w:val="24"/>
          <w:szCs w:val="24"/>
        </w:rPr>
        <w:t>, 2017</w:t>
      </w:r>
      <w:r w:rsidRPr="000A6D45">
        <w:rPr>
          <w:rFonts w:ascii="David" w:hAnsi="David" w:cs="David" w:hint="cs"/>
          <w:sz w:val="24"/>
          <w:szCs w:val="24"/>
          <w:rtl/>
        </w:rPr>
        <w:t xml:space="preserve">). </w:t>
      </w:r>
    </w:p>
    <w:p w14:paraId="3F27F06D" w14:textId="77777777" w:rsidR="009345AD" w:rsidRDefault="009345AD" w:rsidP="00EB284B">
      <w:pPr>
        <w:spacing w:line="480" w:lineRule="auto"/>
        <w:jc w:val="both"/>
        <w:rPr>
          <w:rFonts w:ascii="David" w:hAnsi="David" w:cs="David"/>
          <w:sz w:val="24"/>
          <w:szCs w:val="24"/>
          <w:rtl/>
        </w:rPr>
      </w:pPr>
    </w:p>
    <w:p w14:paraId="50E836EE" w14:textId="77777777" w:rsidR="000938A9" w:rsidRDefault="000938A9" w:rsidP="00EB284B">
      <w:pPr>
        <w:spacing w:line="480" w:lineRule="auto"/>
        <w:jc w:val="both"/>
        <w:rPr>
          <w:rFonts w:ascii="David" w:hAnsi="David" w:cs="David"/>
          <w:sz w:val="24"/>
          <w:szCs w:val="24"/>
          <w:rtl/>
        </w:rPr>
      </w:pPr>
    </w:p>
    <w:p w14:paraId="64EFFA36" w14:textId="1E358D72" w:rsidR="00212C6E" w:rsidRDefault="00212C6E" w:rsidP="00212C6E">
      <w:pPr>
        <w:bidi w:val="0"/>
        <w:jc w:val="right"/>
        <w:rPr>
          <w:rFonts w:ascii="David" w:hAnsi="David" w:cs="David"/>
          <w:b/>
          <w:bCs/>
          <w:sz w:val="24"/>
          <w:szCs w:val="24"/>
          <w:rtl/>
        </w:rPr>
      </w:pPr>
      <w:r w:rsidRPr="00044947">
        <w:rPr>
          <w:rFonts w:ascii="David" w:hAnsi="David" w:cs="David" w:hint="cs"/>
          <w:b/>
          <w:bCs/>
          <w:sz w:val="24"/>
          <w:szCs w:val="24"/>
          <w:rtl/>
        </w:rPr>
        <w:t xml:space="preserve">ייצוג </w:t>
      </w:r>
      <w:r w:rsidR="00F71DB8" w:rsidRPr="00044947">
        <w:rPr>
          <w:rFonts w:ascii="David" w:hAnsi="David" w:cs="David" w:hint="cs"/>
          <w:b/>
          <w:bCs/>
          <w:sz w:val="24"/>
          <w:szCs w:val="24"/>
          <w:rtl/>
        </w:rPr>
        <w:t>השואה</w:t>
      </w:r>
      <w:r w:rsidRPr="00044947">
        <w:rPr>
          <w:rFonts w:ascii="David" w:hAnsi="David" w:cs="David" w:hint="cs"/>
          <w:b/>
          <w:bCs/>
          <w:sz w:val="24"/>
          <w:szCs w:val="24"/>
          <w:rtl/>
        </w:rPr>
        <w:t xml:space="preserve"> בספרות</w:t>
      </w:r>
    </w:p>
    <w:p w14:paraId="2ED8E7D6" w14:textId="77777777" w:rsidR="00044947" w:rsidRPr="00044947" w:rsidRDefault="00044947" w:rsidP="00044947">
      <w:pPr>
        <w:bidi w:val="0"/>
        <w:jc w:val="right"/>
        <w:rPr>
          <w:rFonts w:ascii="David" w:hAnsi="David" w:cs="David"/>
          <w:b/>
          <w:bCs/>
          <w:sz w:val="24"/>
          <w:szCs w:val="24"/>
          <w:rtl/>
        </w:rPr>
      </w:pPr>
    </w:p>
    <w:p w14:paraId="5DDE595D" w14:textId="6C5EC733" w:rsidR="00825AF0" w:rsidRDefault="003024FD" w:rsidP="00F50CAF">
      <w:pPr>
        <w:spacing w:line="480" w:lineRule="auto"/>
        <w:jc w:val="both"/>
        <w:rPr>
          <w:rFonts w:ascii="David" w:hAnsi="David" w:cs="David"/>
          <w:sz w:val="24"/>
          <w:szCs w:val="24"/>
          <w:rtl/>
        </w:rPr>
      </w:pPr>
      <w:r>
        <w:rPr>
          <w:rFonts w:ascii="David" w:hAnsi="David" w:cs="David" w:hint="cs"/>
          <w:sz w:val="24"/>
          <w:szCs w:val="24"/>
          <w:rtl/>
        </w:rPr>
        <w:t xml:space="preserve">קיים קושי רב בייצוגה של השואה באמנות מאחר והאירוע מתרחש בשפה הסמלית האמנותית, ולכן מובנה בייצוג כשל תמידי מעצם אי יכולתה של האמנות להכיל את החוויה הדחוסה והטראומטית של אירוע כה עוצמתי כמו זה של השואה (בן-דת 2015, 30).  השפה הסמלית אינה מסוגלת לייצג באופן מהימן ואותנטי את הטראומה ואינה יכולה להיות מופקדת על שימור </w:t>
      </w:r>
      <w:r w:rsidRPr="00BA69D7">
        <w:rPr>
          <w:rFonts w:ascii="David" w:hAnsi="David" w:cs="David" w:hint="cs"/>
          <w:sz w:val="24"/>
          <w:szCs w:val="24"/>
          <w:rtl/>
        </w:rPr>
        <w:t>הזיכרון (</w:t>
      </w:r>
      <w:proofErr w:type="spellStart"/>
      <w:r w:rsidRPr="00BA69D7">
        <w:rPr>
          <w:rFonts w:ascii="David" w:hAnsi="David" w:cs="David" w:hint="cs"/>
          <w:sz w:val="24"/>
          <w:szCs w:val="24"/>
          <w:rtl/>
        </w:rPr>
        <w:t>פלמן</w:t>
      </w:r>
      <w:proofErr w:type="spellEnd"/>
      <w:r w:rsidRPr="00BA69D7">
        <w:rPr>
          <w:rFonts w:ascii="David" w:hAnsi="David" w:cs="David" w:hint="cs"/>
          <w:sz w:val="24"/>
          <w:szCs w:val="24"/>
          <w:rtl/>
        </w:rPr>
        <w:t xml:space="preserve"> ולאוב 2008, </w:t>
      </w:r>
      <w:r w:rsidR="00D273D5" w:rsidRPr="00BA69D7">
        <w:rPr>
          <w:rFonts w:ascii="David" w:hAnsi="David" w:cs="David" w:hint="cs"/>
          <w:sz w:val="24"/>
          <w:szCs w:val="24"/>
          <w:rtl/>
        </w:rPr>
        <w:t>14).</w:t>
      </w:r>
      <w:r w:rsidR="00044947" w:rsidRPr="00BA69D7">
        <w:rPr>
          <w:rFonts w:ascii="David" w:hAnsi="David" w:cs="David" w:hint="cs"/>
          <w:sz w:val="24"/>
          <w:szCs w:val="24"/>
          <w:rtl/>
        </w:rPr>
        <w:t xml:space="preserve"> </w:t>
      </w:r>
      <w:r w:rsidR="00A029B8" w:rsidRPr="00BA69D7">
        <w:rPr>
          <w:rFonts w:ascii="David" w:hAnsi="David" w:cs="David" w:hint="cs"/>
          <w:sz w:val="24"/>
          <w:szCs w:val="24"/>
          <w:rtl/>
        </w:rPr>
        <w:t xml:space="preserve">יחד </w:t>
      </w:r>
      <w:r w:rsidR="00A029B8">
        <w:rPr>
          <w:rFonts w:ascii="David" w:hAnsi="David" w:cs="David" w:hint="cs"/>
          <w:sz w:val="24"/>
          <w:szCs w:val="24"/>
          <w:rtl/>
        </w:rPr>
        <w:t>עם זאת יש מקום חשוב מעין כמוהו לעדות. נשיאת עדות על משבר או טראומה יכולה ללמד אותנו על אודות הזוועות,</w:t>
      </w:r>
      <w:r w:rsidR="00D273D5" w:rsidRPr="00D273D5">
        <w:rPr>
          <w:rFonts w:ascii="David" w:hAnsi="David" w:cs="David" w:hint="cs"/>
          <w:sz w:val="24"/>
          <w:szCs w:val="24"/>
          <w:rtl/>
        </w:rPr>
        <w:t xml:space="preserve"> </w:t>
      </w:r>
      <w:r w:rsidR="00A029B8">
        <w:rPr>
          <w:rFonts w:ascii="David" w:hAnsi="David" w:cs="David" w:hint="cs"/>
          <w:sz w:val="24"/>
          <w:szCs w:val="24"/>
          <w:rtl/>
        </w:rPr>
        <w:t xml:space="preserve">היא הדיבור בשם האחרים ואל האחרים. אלבר </w:t>
      </w:r>
      <w:r w:rsidR="00044947" w:rsidRPr="00BA69D7">
        <w:rPr>
          <w:rFonts w:ascii="David" w:hAnsi="David" w:cs="David" w:hint="cs"/>
          <w:sz w:val="24"/>
          <w:szCs w:val="24"/>
          <w:rtl/>
        </w:rPr>
        <w:t>קאמי (</w:t>
      </w:r>
      <w:r w:rsidR="00BA69D7">
        <w:rPr>
          <w:rFonts w:ascii="David" w:hAnsi="David" w:cs="David" w:hint="cs"/>
          <w:sz w:val="24"/>
          <w:szCs w:val="24"/>
          <w:rtl/>
        </w:rPr>
        <w:t>2000</w:t>
      </w:r>
      <w:r w:rsidR="00044947" w:rsidRPr="00BA69D7">
        <w:rPr>
          <w:rFonts w:ascii="David" w:hAnsi="David" w:cs="David" w:hint="cs"/>
          <w:sz w:val="24"/>
          <w:szCs w:val="24"/>
          <w:rtl/>
        </w:rPr>
        <w:t xml:space="preserve">) </w:t>
      </w:r>
      <w:r w:rsidR="00A029B8" w:rsidRPr="00A029B8">
        <w:rPr>
          <w:rFonts w:ascii="David" w:hAnsi="David" w:cs="David" w:hint="cs"/>
          <w:sz w:val="24"/>
          <w:szCs w:val="24"/>
          <w:rtl/>
        </w:rPr>
        <w:t>ב</w:t>
      </w:r>
      <w:r w:rsidR="00044947" w:rsidRPr="00A029B8">
        <w:rPr>
          <w:rFonts w:ascii="David" w:hAnsi="David" w:cs="David" w:hint="cs"/>
          <w:sz w:val="24"/>
          <w:szCs w:val="24"/>
          <w:rtl/>
        </w:rPr>
        <w:t>נאו</w:t>
      </w:r>
      <w:r w:rsidR="00A029B8" w:rsidRPr="00A029B8">
        <w:rPr>
          <w:rFonts w:ascii="David" w:hAnsi="David" w:cs="David" w:hint="cs"/>
          <w:sz w:val="24"/>
          <w:szCs w:val="24"/>
          <w:rtl/>
        </w:rPr>
        <w:t>ם שנשא בשבדיה לרגל קבלת פרס נובל</w:t>
      </w:r>
      <w:r w:rsidR="00A029B8" w:rsidRPr="00A029B8">
        <w:rPr>
          <w:rFonts w:ascii="David" w:hAnsi="David" w:cs="David"/>
          <w:sz w:val="24"/>
          <w:szCs w:val="24"/>
          <w:rtl/>
        </w:rPr>
        <w:t>, טוען</w:t>
      </w:r>
      <w:r w:rsidR="00A029B8" w:rsidRPr="00A029B8">
        <w:rPr>
          <w:rFonts w:ascii="David" w:hAnsi="David" w:cs="David" w:hint="cs"/>
          <w:sz w:val="24"/>
          <w:szCs w:val="24"/>
          <w:rtl/>
        </w:rPr>
        <w:t>, כי הסופר</w:t>
      </w:r>
      <w:r w:rsidR="00A029B8" w:rsidRPr="00A029B8">
        <w:rPr>
          <w:rFonts w:ascii="David" w:hAnsi="David" w:cs="David"/>
          <w:sz w:val="24"/>
          <w:szCs w:val="24"/>
          <w:rtl/>
        </w:rPr>
        <w:t xml:space="preserve"> </w:t>
      </w:r>
      <w:r w:rsidR="00044947">
        <w:rPr>
          <w:rFonts w:ascii="David" w:hAnsi="David" w:cs="David" w:hint="cs"/>
          <w:sz w:val="24"/>
          <w:szCs w:val="24"/>
          <w:rtl/>
        </w:rPr>
        <w:t xml:space="preserve">אינו פטור בתוקף תפקידו </w:t>
      </w:r>
      <w:r w:rsidR="00BA69D7">
        <w:rPr>
          <w:rFonts w:ascii="David" w:hAnsi="David" w:cs="David" w:hint="cs"/>
          <w:sz w:val="24"/>
          <w:szCs w:val="24"/>
          <w:rtl/>
        </w:rPr>
        <w:t>ממחויבויות</w:t>
      </w:r>
      <w:r w:rsidR="00044947">
        <w:rPr>
          <w:rFonts w:ascii="David" w:hAnsi="David" w:cs="David" w:hint="cs"/>
          <w:sz w:val="24"/>
          <w:szCs w:val="24"/>
          <w:rtl/>
        </w:rPr>
        <w:t xml:space="preserve"> </w:t>
      </w:r>
      <w:r w:rsidR="00825AF0">
        <w:rPr>
          <w:rFonts w:ascii="David" w:hAnsi="David" w:cs="David" w:hint="cs"/>
          <w:sz w:val="24"/>
          <w:szCs w:val="24"/>
          <w:rtl/>
        </w:rPr>
        <w:t>קש</w:t>
      </w:r>
      <w:r w:rsidR="00BA69D7">
        <w:rPr>
          <w:rFonts w:ascii="David" w:hAnsi="David" w:cs="David" w:hint="cs"/>
          <w:sz w:val="24"/>
          <w:szCs w:val="24"/>
          <w:rtl/>
        </w:rPr>
        <w:t>ות</w:t>
      </w:r>
      <w:r w:rsidR="00044947">
        <w:rPr>
          <w:rFonts w:ascii="David" w:hAnsi="David" w:cs="David" w:hint="cs"/>
          <w:sz w:val="24"/>
          <w:szCs w:val="24"/>
          <w:rtl/>
        </w:rPr>
        <w:t xml:space="preserve">. אין הוא יכול לשרת את עושי ההיסטוריה אך עליו לשרת את אלו שההיסטוריה נכפית עליהם.  </w:t>
      </w:r>
      <w:r w:rsidR="00A029B8">
        <w:rPr>
          <w:rFonts w:ascii="David" w:hAnsi="David" w:cs="David" w:hint="cs"/>
          <w:sz w:val="24"/>
          <w:szCs w:val="24"/>
          <w:rtl/>
        </w:rPr>
        <w:t xml:space="preserve">"אם מישהו אחר היה יכול לכתוב את סיפורי" כותב ניצול </w:t>
      </w:r>
      <w:r w:rsidR="00A029B8">
        <w:rPr>
          <w:rFonts w:ascii="David" w:hAnsi="David" w:cs="David" w:hint="cs"/>
          <w:sz w:val="24"/>
          <w:szCs w:val="24"/>
          <w:rtl/>
        </w:rPr>
        <w:lastRenderedPageBreak/>
        <w:t xml:space="preserve">השואה אלי </w:t>
      </w:r>
      <w:proofErr w:type="spellStart"/>
      <w:r w:rsidR="00A029B8">
        <w:rPr>
          <w:rFonts w:ascii="David" w:hAnsi="David" w:cs="David" w:hint="cs"/>
          <w:sz w:val="24"/>
          <w:szCs w:val="24"/>
          <w:rtl/>
        </w:rPr>
        <w:t>ויזל</w:t>
      </w:r>
      <w:proofErr w:type="spellEnd"/>
      <w:r w:rsidR="00E61A63">
        <w:rPr>
          <w:rStyle w:val="a6"/>
          <w:rFonts w:ascii="David" w:hAnsi="David" w:cs="David"/>
          <w:sz w:val="24"/>
          <w:szCs w:val="24"/>
          <w:rtl/>
        </w:rPr>
        <w:footnoteReference w:id="2"/>
      </w:r>
      <w:r w:rsidR="00A029B8">
        <w:rPr>
          <w:rFonts w:ascii="David" w:hAnsi="David" w:cs="David" w:hint="cs"/>
          <w:sz w:val="24"/>
          <w:szCs w:val="24"/>
          <w:rtl/>
        </w:rPr>
        <w:t xml:space="preserve"> (1984) "לא הייתי</w:t>
      </w:r>
      <w:r w:rsidR="00044947" w:rsidRPr="00044947">
        <w:rPr>
          <w:rFonts w:ascii="David" w:hAnsi="David" w:cs="David" w:hint="cs"/>
          <w:sz w:val="24"/>
          <w:szCs w:val="24"/>
          <w:rtl/>
        </w:rPr>
        <w:t xml:space="preserve"> </w:t>
      </w:r>
      <w:r w:rsidR="00A029B8">
        <w:rPr>
          <w:rFonts w:ascii="David" w:hAnsi="David" w:cs="David" w:hint="cs"/>
          <w:sz w:val="24"/>
          <w:szCs w:val="24"/>
          <w:rtl/>
        </w:rPr>
        <w:t>כותב אותם. כתבתי אותם כדי להעיד</w:t>
      </w:r>
      <w:r w:rsidR="00E61A63">
        <w:rPr>
          <w:rFonts w:ascii="David" w:hAnsi="David" w:cs="David" w:hint="cs"/>
          <w:sz w:val="24"/>
          <w:szCs w:val="24"/>
          <w:rtl/>
        </w:rPr>
        <w:t xml:space="preserve"> </w:t>
      </w:r>
      <w:r w:rsidR="00E61A63" w:rsidRPr="00E61A63">
        <w:rPr>
          <w:rFonts w:ascii="David" w:hAnsi="David" w:cs="David"/>
          <w:sz w:val="24"/>
          <w:szCs w:val="24"/>
          <w:rtl/>
        </w:rPr>
        <w:t>[...]</w:t>
      </w:r>
      <w:r w:rsidR="00E61A63">
        <w:rPr>
          <w:rFonts w:ascii="David" w:hAnsi="David" w:cs="David" w:hint="cs"/>
          <w:sz w:val="24"/>
          <w:szCs w:val="24"/>
          <w:rtl/>
        </w:rPr>
        <w:t xml:space="preserve"> החלטה שלא לספר, או לספר סיפור אחר, כמוה כעדות שקר</w:t>
      </w:r>
      <w:r w:rsidR="00A029B8" w:rsidRPr="00841C00">
        <w:rPr>
          <w:rFonts w:ascii="David" w:hAnsi="David" w:cs="David" w:hint="cs"/>
          <w:sz w:val="24"/>
          <w:szCs w:val="24"/>
          <w:rtl/>
        </w:rPr>
        <w:t xml:space="preserve">" (שם). </w:t>
      </w:r>
      <w:r w:rsidR="00E61A63">
        <w:rPr>
          <w:rFonts w:ascii="David" w:hAnsi="David" w:cs="David" w:hint="cs"/>
          <w:sz w:val="24"/>
          <w:szCs w:val="24"/>
          <w:rtl/>
        </w:rPr>
        <w:t>העדות מורכבת מפיסות של זיכרון והיא איננה מציעה אמירה שלמה על אותם אירועים</w:t>
      </w:r>
      <w:r w:rsidR="00825AF0">
        <w:rPr>
          <w:rFonts w:ascii="David" w:hAnsi="David" w:cs="David" w:hint="cs"/>
          <w:sz w:val="24"/>
          <w:szCs w:val="24"/>
          <w:rtl/>
        </w:rPr>
        <w:t xml:space="preserve"> ויש הטוענים שעדות היא האופן הספרותי (או הדיסקורסיבי) של זמננו </w:t>
      </w:r>
      <w:r w:rsidR="00825AF0" w:rsidRPr="00825AF0">
        <w:rPr>
          <w:rFonts w:ascii="David" w:hAnsi="David" w:cs="David"/>
          <w:sz w:val="24"/>
          <w:szCs w:val="24"/>
          <w:rtl/>
        </w:rPr>
        <w:t>(</w:t>
      </w:r>
      <w:proofErr w:type="spellStart"/>
      <w:r w:rsidR="00825AF0" w:rsidRPr="00825AF0">
        <w:rPr>
          <w:rFonts w:ascii="David" w:hAnsi="David" w:cs="David"/>
          <w:sz w:val="24"/>
          <w:szCs w:val="24"/>
          <w:rtl/>
        </w:rPr>
        <w:t>פלמן</w:t>
      </w:r>
      <w:proofErr w:type="spellEnd"/>
      <w:r w:rsidR="00825AF0" w:rsidRPr="00825AF0">
        <w:rPr>
          <w:rFonts w:ascii="David" w:hAnsi="David" w:cs="David"/>
          <w:sz w:val="24"/>
          <w:szCs w:val="24"/>
          <w:rtl/>
        </w:rPr>
        <w:t xml:space="preserve"> ולאוב 2008, </w:t>
      </w:r>
      <w:r w:rsidR="00825AF0">
        <w:rPr>
          <w:rFonts w:ascii="David" w:hAnsi="David" w:cs="David" w:hint="cs"/>
          <w:sz w:val="24"/>
          <w:szCs w:val="24"/>
          <w:rtl/>
        </w:rPr>
        <w:t>20-23</w:t>
      </w:r>
      <w:r w:rsidR="00825AF0" w:rsidRPr="00825AF0">
        <w:rPr>
          <w:rFonts w:ascii="David" w:hAnsi="David" w:cs="David"/>
          <w:sz w:val="24"/>
          <w:szCs w:val="24"/>
          <w:rtl/>
        </w:rPr>
        <w:t>)</w:t>
      </w:r>
      <w:r w:rsidR="00825AF0">
        <w:rPr>
          <w:rFonts w:ascii="David" w:hAnsi="David" w:cs="David" w:hint="cs"/>
          <w:sz w:val="24"/>
          <w:szCs w:val="24"/>
          <w:rtl/>
        </w:rPr>
        <w:t xml:space="preserve">.     </w:t>
      </w:r>
    </w:p>
    <w:p w14:paraId="041B5D8C" w14:textId="35D5BB18" w:rsidR="00335026" w:rsidRDefault="00825AF0" w:rsidP="004C1041">
      <w:pPr>
        <w:spacing w:line="480" w:lineRule="auto"/>
        <w:jc w:val="both"/>
        <w:rPr>
          <w:rFonts w:ascii="David" w:hAnsi="David" w:cs="David"/>
          <w:sz w:val="24"/>
          <w:szCs w:val="24"/>
          <w:rtl/>
        </w:rPr>
      </w:pPr>
      <w:r w:rsidRPr="000A6D45">
        <w:rPr>
          <w:rFonts w:ascii="David" w:hAnsi="David" w:cs="David" w:hint="cs"/>
          <w:sz w:val="24"/>
          <w:szCs w:val="24"/>
          <w:rtl/>
        </w:rPr>
        <w:t xml:space="preserve">     </w:t>
      </w:r>
      <w:r w:rsidR="00F71DB8" w:rsidRPr="000A6D45">
        <w:rPr>
          <w:rFonts w:ascii="David" w:hAnsi="David" w:cs="David"/>
          <w:sz w:val="24"/>
          <w:szCs w:val="24"/>
          <w:rtl/>
        </w:rPr>
        <w:t>המונח "ספרות השואה" הינו מונח רחב, הכולל את כלל הטקסטים הספרותיים המתייחסים אל תקופת השואה</w:t>
      </w:r>
      <w:r w:rsidR="00212C6E" w:rsidRPr="000A6D45">
        <w:rPr>
          <w:rFonts w:ascii="David" w:hAnsi="David" w:cs="David" w:hint="cs"/>
          <w:sz w:val="24"/>
          <w:szCs w:val="24"/>
          <w:rtl/>
        </w:rPr>
        <w:t xml:space="preserve"> והספרות</w:t>
      </w:r>
      <w:r w:rsidR="00F71DB8" w:rsidRPr="000A6D45">
        <w:rPr>
          <w:rFonts w:ascii="David" w:hAnsi="David" w:cs="David"/>
          <w:sz w:val="24"/>
          <w:szCs w:val="24"/>
          <w:rtl/>
        </w:rPr>
        <w:t xml:space="preserve"> שמתמקדת בחייהם של הניצולים</w:t>
      </w:r>
      <w:r w:rsidR="00212C6E" w:rsidRPr="000A6D45">
        <w:rPr>
          <w:rFonts w:ascii="David" w:hAnsi="David" w:cs="David" w:hint="cs"/>
          <w:sz w:val="24"/>
          <w:szCs w:val="24"/>
          <w:rtl/>
        </w:rPr>
        <w:t xml:space="preserve"> </w:t>
      </w:r>
      <w:r w:rsidR="00F71DB8" w:rsidRPr="000A6D45">
        <w:rPr>
          <w:rFonts w:ascii="David" w:hAnsi="David" w:cs="David"/>
          <w:sz w:val="24"/>
          <w:szCs w:val="24"/>
          <w:rtl/>
        </w:rPr>
        <w:t>לאחר תקופת השואה</w:t>
      </w:r>
      <w:r w:rsidR="00212C6E" w:rsidRPr="000A6D45">
        <w:rPr>
          <w:rFonts w:ascii="David" w:hAnsi="David" w:cs="David" w:hint="cs"/>
          <w:sz w:val="24"/>
          <w:szCs w:val="24"/>
          <w:rtl/>
        </w:rPr>
        <w:t>.</w:t>
      </w:r>
      <w:r w:rsidR="00F71DB8" w:rsidRPr="000A6D45">
        <w:rPr>
          <w:rFonts w:ascii="David" w:hAnsi="David" w:cs="David"/>
          <w:sz w:val="24"/>
          <w:szCs w:val="24"/>
          <w:rtl/>
        </w:rPr>
        <w:t xml:space="preserve"> תחת הגדרה זו, נכללים ז'אנרים ספרותיים רבים ומגוונים ובכללם סיפורת, שירה, ספרי היסטוריה, יומנים אישיים וספרי </w:t>
      </w:r>
      <w:proofErr w:type="spellStart"/>
      <w:r w:rsidR="00F71DB8" w:rsidRPr="000A6D45">
        <w:rPr>
          <w:rFonts w:ascii="David" w:hAnsi="David" w:cs="David"/>
          <w:sz w:val="24"/>
          <w:szCs w:val="24"/>
          <w:rtl/>
        </w:rPr>
        <w:t>זכרונות</w:t>
      </w:r>
      <w:proofErr w:type="spellEnd"/>
      <w:r w:rsidR="00F71DB8" w:rsidRPr="000A6D45">
        <w:rPr>
          <w:rFonts w:ascii="David" w:hAnsi="David" w:cs="David"/>
          <w:sz w:val="24"/>
          <w:szCs w:val="24"/>
          <w:rtl/>
        </w:rPr>
        <w:t xml:space="preserve">, סיפורים קצרים, ספרי </w:t>
      </w:r>
      <w:r w:rsidR="000938A9">
        <w:rPr>
          <w:rFonts w:ascii="David" w:hAnsi="David" w:cs="David"/>
          <w:sz w:val="24"/>
          <w:szCs w:val="24"/>
          <w:rtl/>
        </w:rPr>
        <w:t>עיון</w:t>
      </w:r>
      <w:r w:rsidR="000938A9">
        <w:rPr>
          <w:rFonts w:ascii="David" w:hAnsi="David" w:cs="David" w:hint="cs"/>
          <w:sz w:val="24"/>
          <w:szCs w:val="24"/>
          <w:rtl/>
        </w:rPr>
        <w:t xml:space="preserve"> </w:t>
      </w:r>
      <w:r w:rsidR="00F71DB8" w:rsidRPr="000A6D45">
        <w:rPr>
          <w:rFonts w:ascii="David" w:hAnsi="David" w:cs="David"/>
          <w:sz w:val="24"/>
          <w:szCs w:val="24"/>
          <w:rtl/>
        </w:rPr>
        <w:t xml:space="preserve">ועוד </w:t>
      </w:r>
      <w:r w:rsidR="00F71DB8" w:rsidRPr="000A6D45">
        <w:rPr>
          <w:rFonts w:ascii="David" w:hAnsi="David" w:cs="David" w:hint="cs"/>
          <w:sz w:val="24"/>
          <w:szCs w:val="24"/>
          <w:rtl/>
        </w:rPr>
        <w:t>(</w:t>
      </w:r>
      <w:proofErr w:type="spellStart"/>
      <w:r w:rsidR="00F71DB8" w:rsidRPr="000A6D45">
        <w:rPr>
          <w:rFonts w:ascii="David" w:hAnsi="David" w:cs="David" w:hint="cs"/>
          <w:sz w:val="24"/>
          <w:szCs w:val="24"/>
          <w:rtl/>
        </w:rPr>
        <w:t>יעוז</w:t>
      </w:r>
      <w:proofErr w:type="spellEnd"/>
      <w:r w:rsidR="00F71DB8" w:rsidRPr="000A6D45">
        <w:rPr>
          <w:rFonts w:ascii="David" w:hAnsi="David" w:cs="David" w:hint="cs"/>
          <w:sz w:val="24"/>
          <w:szCs w:val="24"/>
          <w:rtl/>
        </w:rPr>
        <w:t>, 1980)</w:t>
      </w:r>
      <w:r w:rsidR="00212C6E" w:rsidRPr="000A6D45">
        <w:rPr>
          <w:rFonts w:ascii="David" w:hAnsi="David" w:cs="David" w:hint="cs"/>
          <w:sz w:val="24"/>
          <w:szCs w:val="24"/>
          <w:rtl/>
        </w:rPr>
        <w:t>. במחקר זה</w:t>
      </w:r>
      <w:r w:rsidR="00F71DB8" w:rsidRPr="000A6D45">
        <w:rPr>
          <w:rFonts w:ascii="David" w:hAnsi="David" w:cs="David"/>
          <w:sz w:val="24"/>
          <w:szCs w:val="24"/>
          <w:rtl/>
        </w:rPr>
        <w:br/>
        <w:t>נתמקד בסיפורת העוסקת בתקופת השואה ובחוויות הניצולים</w:t>
      </w:r>
      <w:r w:rsidR="00F71DB8" w:rsidRPr="000A6D45">
        <w:rPr>
          <w:rFonts w:ascii="David" w:hAnsi="David" w:cs="David" w:hint="cs"/>
          <w:sz w:val="24"/>
          <w:szCs w:val="24"/>
          <w:rtl/>
        </w:rPr>
        <w:t xml:space="preserve"> </w:t>
      </w:r>
      <w:r w:rsidR="00212C6E" w:rsidRPr="000A6D45">
        <w:rPr>
          <w:rFonts w:ascii="David" w:hAnsi="David" w:cs="David" w:hint="cs"/>
          <w:sz w:val="24"/>
          <w:szCs w:val="24"/>
          <w:rtl/>
        </w:rPr>
        <w:t xml:space="preserve">מנקודת מבטם של בני </w:t>
      </w:r>
      <w:r w:rsidR="00F71DB8" w:rsidRPr="000A6D45">
        <w:rPr>
          <w:rFonts w:ascii="David" w:hAnsi="David" w:cs="David" w:hint="cs"/>
          <w:sz w:val="24"/>
          <w:szCs w:val="24"/>
          <w:rtl/>
        </w:rPr>
        <w:t>הדור השני</w:t>
      </w:r>
      <w:r w:rsidR="00F71DB8" w:rsidRPr="000A6D45">
        <w:rPr>
          <w:rFonts w:ascii="David" w:hAnsi="David" w:cs="David"/>
          <w:sz w:val="24"/>
          <w:szCs w:val="24"/>
          <w:rtl/>
        </w:rPr>
        <w:t xml:space="preserve">. </w:t>
      </w:r>
      <w:proofErr w:type="spellStart"/>
      <w:r w:rsidR="00F71DB8" w:rsidRPr="000A6D45">
        <w:rPr>
          <w:rFonts w:ascii="David" w:hAnsi="David" w:cs="David"/>
          <w:sz w:val="24"/>
          <w:szCs w:val="24"/>
          <w:rtl/>
        </w:rPr>
        <w:t>מילנר</w:t>
      </w:r>
      <w:proofErr w:type="spellEnd"/>
      <w:r w:rsidR="00F71DB8" w:rsidRPr="000A6D45">
        <w:rPr>
          <w:rFonts w:ascii="David" w:hAnsi="David" w:cs="David"/>
          <w:sz w:val="24"/>
          <w:szCs w:val="24"/>
          <w:rtl/>
        </w:rPr>
        <w:t xml:space="preserve"> (</w:t>
      </w:r>
      <w:r w:rsidR="00F71DB8" w:rsidRPr="000A6D45">
        <w:rPr>
          <w:rFonts w:ascii="David" w:hAnsi="David" w:cs="David" w:hint="cs"/>
          <w:sz w:val="24"/>
          <w:szCs w:val="24"/>
          <w:rtl/>
        </w:rPr>
        <w:t>20</w:t>
      </w:r>
      <w:r w:rsidR="00430274">
        <w:rPr>
          <w:rFonts w:ascii="David" w:hAnsi="David" w:cs="David" w:hint="cs"/>
          <w:sz w:val="24"/>
          <w:szCs w:val="24"/>
          <w:rtl/>
        </w:rPr>
        <w:t>12</w:t>
      </w:r>
      <w:r w:rsidR="00F71DB8" w:rsidRPr="000A6D45">
        <w:rPr>
          <w:rFonts w:ascii="David" w:hAnsi="David" w:cs="David"/>
          <w:sz w:val="24"/>
          <w:szCs w:val="24"/>
          <w:rtl/>
        </w:rPr>
        <w:t xml:space="preserve">) טוענת כי התגובות הספרותיות </w:t>
      </w:r>
      <w:r w:rsidR="00205C45">
        <w:rPr>
          <w:rFonts w:ascii="David" w:hAnsi="David" w:cs="David" w:hint="cs"/>
          <w:sz w:val="24"/>
          <w:szCs w:val="24"/>
          <w:rtl/>
        </w:rPr>
        <w:t xml:space="preserve">בישראל </w:t>
      </w:r>
      <w:r w:rsidR="00F71DB8" w:rsidRPr="000A6D45">
        <w:rPr>
          <w:rFonts w:ascii="David" w:hAnsi="David" w:cs="David"/>
          <w:sz w:val="24"/>
          <w:szCs w:val="24"/>
          <w:rtl/>
        </w:rPr>
        <w:t>לשואה</w:t>
      </w:r>
      <w:r w:rsidR="00205C45">
        <w:rPr>
          <w:rFonts w:ascii="David" w:hAnsi="David" w:cs="David" w:hint="cs"/>
          <w:sz w:val="24"/>
          <w:szCs w:val="24"/>
          <w:rtl/>
        </w:rPr>
        <w:t>,</w:t>
      </w:r>
      <w:r w:rsidR="00F71DB8" w:rsidRPr="000A6D45">
        <w:rPr>
          <w:rFonts w:ascii="David" w:hAnsi="David" w:cs="David"/>
          <w:sz w:val="24"/>
          <w:szCs w:val="24"/>
          <w:rtl/>
        </w:rPr>
        <w:t xml:space="preserve"> החלו להופיע בזירה התרבותית כבר עם הגעת הידיעות הראשונות על השמדת יהודי אירופה. </w:t>
      </w:r>
    </w:p>
    <w:p w14:paraId="0AE716C3" w14:textId="44F8DF4E" w:rsidR="00726DC4" w:rsidRPr="000A6D45" w:rsidRDefault="00335026" w:rsidP="000938A9">
      <w:pPr>
        <w:spacing w:line="480" w:lineRule="auto"/>
        <w:jc w:val="both"/>
        <w:rPr>
          <w:rFonts w:ascii="David" w:hAnsi="David" w:cs="David"/>
          <w:sz w:val="24"/>
          <w:szCs w:val="24"/>
          <w:rtl/>
        </w:rPr>
      </w:pPr>
      <w:r>
        <w:rPr>
          <w:rFonts w:ascii="David" w:hAnsi="David" w:cs="David" w:hint="cs"/>
          <w:sz w:val="24"/>
          <w:szCs w:val="24"/>
          <w:rtl/>
        </w:rPr>
        <w:t xml:space="preserve">     </w:t>
      </w:r>
      <w:r w:rsidR="00F71DB8" w:rsidRPr="000A6D45">
        <w:rPr>
          <w:rFonts w:ascii="David" w:hAnsi="David" w:cs="David"/>
          <w:sz w:val="24"/>
          <w:szCs w:val="24"/>
          <w:rtl/>
        </w:rPr>
        <w:t xml:space="preserve"> בשנים הראשונות שלאחר </w:t>
      </w:r>
      <w:r w:rsidR="00212C6E" w:rsidRPr="000A6D45">
        <w:rPr>
          <w:rFonts w:ascii="David" w:hAnsi="David" w:cs="David" w:hint="cs"/>
          <w:sz w:val="24"/>
          <w:szCs w:val="24"/>
          <w:rtl/>
        </w:rPr>
        <w:t>השואה</w:t>
      </w:r>
      <w:r w:rsidR="00F71DB8" w:rsidRPr="000A6D45">
        <w:rPr>
          <w:rFonts w:ascii="David" w:hAnsi="David" w:cs="David"/>
          <w:sz w:val="24"/>
          <w:szCs w:val="24"/>
          <w:rtl/>
        </w:rPr>
        <w:t xml:space="preserve"> ה</w:t>
      </w:r>
      <w:r w:rsidR="00205C45">
        <w:rPr>
          <w:rFonts w:ascii="David" w:hAnsi="David" w:cs="David" w:hint="cs"/>
          <w:sz w:val="24"/>
          <w:szCs w:val="24"/>
          <w:rtl/>
        </w:rPr>
        <w:t>יא</w:t>
      </w:r>
      <w:r w:rsidR="00F71DB8" w:rsidRPr="000A6D45">
        <w:rPr>
          <w:rFonts w:ascii="David" w:hAnsi="David" w:cs="David"/>
          <w:sz w:val="24"/>
          <w:szCs w:val="24"/>
          <w:rtl/>
        </w:rPr>
        <w:t xml:space="preserve"> שימשה כרקע וכהצדקה לבניין העם והארץ</w:t>
      </w:r>
      <w:r w:rsidR="0057250B">
        <w:rPr>
          <w:rFonts w:ascii="David" w:hAnsi="David" w:cs="David" w:hint="cs"/>
          <w:sz w:val="24"/>
          <w:szCs w:val="24"/>
          <w:rtl/>
        </w:rPr>
        <w:t>.</w:t>
      </w:r>
      <w:r w:rsidR="00212C6E" w:rsidRPr="000A6D45">
        <w:rPr>
          <w:rFonts w:ascii="David" w:hAnsi="David" w:cs="David" w:hint="cs"/>
          <w:sz w:val="24"/>
          <w:szCs w:val="24"/>
          <w:rtl/>
        </w:rPr>
        <w:t xml:space="preserve"> </w:t>
      </w:r>
      <w:r w:rsidR="00F71DB8" w:rsidRPr="000A6D45">
        <w:rPr>
          <w:rFonts w:ascii="David" w:hAnsi="David" w:cs="David"/>
          <w:sz w:val="24"/>
          <w:szCs w:val="24"/>
          <w:rtl/>
        </w:rPr>
        <w:t>בשלב השני, לאחר משפט אייכמן ועד לסוף שנות השבעים, הושם דגש על הטרגדיה שבשואה</w:t>
      </w:r>
      <w:r w:rsidR="00726DC4" w:rsidRPr="000A6D45">
        <w:rPr>
          <w:rFonts w:ascii="David" w:hAnsi="David" w:cs="David" w:hint="cs"/>
          <w:sz w:val="24"/>
          <w:szCs w:val="24"/>
          <w:rtl/>
        </w:rPr>
        <w:t>, הטראומה</w:t>
      </w:r>
      <w:r w:rsidR="00F71DB8" w:rsidRPr="000A6D45">
        <w:rPr>
          <w:rFonts w:ascii="David" w:hAnsi="David" w:cs="David"/>
          <w:sz w:val="24"/>
          <w:szCs w:val="24"/>
          <w:rtl/>
        </w:rPr>
        <w:t xml:space="preserve"> </w:t>
      </w:r>
      <w:r w:rsidR="00726DC4" w:rsidRPr="000A6D45">
        <w:rPr>
          <w:rFonts w:ascii="David" w:hAnsi="David" w:cs="David" w:hint="cs"/>
          <w:sz w:val="24"/>
          <w:szCs w:val="24"/>
          <w:rtl/>
        </w:rPr>
        <w:t>האישית והקולקטיבית ועל הקורבנות</w:t>
      </w:r>
      <w:r w:rsidR="00212C6E" w:rsidRPr="000A6D45">
        <w:rPr>
          <w:rFonts w:ascii="David" w:hAnsi="David" w:cs="David" w:hint="cs"/>
          <w:sz w:val="24"/>
          <w:szCs w:val="24"/>
          <w:rtl/>
        </w:rPr>
        <w:t xml:space="preserve"> </w:t>
      </w:r>
      <w:r w:rsidR="00726DC4" w:rsidRPr="000A6D45">
        <w:rPr>
          <w:rFonts w:ascii="David" w:hAnsi="David" w:cs="David" w:hint="cs"/>
          <w:sz w:val="24"/>
          <w:szCs w:val="24"/>
          <w:rtl/>
        </w:rPr>
        <w:t>(</w:t>
      </w:r>
      <w:proofErr w:type="spellStart"/>
      <w:r w:rsidR="00726DC4" w:rsidRPr="000A6D45">
        <w:rPr>
          <w:rFonts w:ascii="David" w:hAnsi="David" w:cs="David"/>
          <w:sz w:val="24"/>
          <w:szCs w:val="24"/>
          <w:rtl/>
        </w:rPr>
        <w:t>מילנר</w:t>
      </w:r>
      <w:proofErr w:type="spellEnd"/>
      <w:r w:rsidR="00726DC4" w:rsidRPr="000A6D45">
        <w:rPr>
          <w:rFonts w:ascii="David" w:hAnsi="David" w:cs="David" w:hint="cs"/>
          <w:sz w:val="24"/>
          <w:szCs w:val="24"/>
          <w:rtl/>
        </w:rPr>
        <w:t>,</w:t>
      </w:r>
      <w:r w:rsidR="00726DC4" w:rsidRPr="000A6D45">
        <w:rPr>
          <w:rFonts w:ascii="David" w:hAnsi="David" w:cs="David"/>
          <w:sz w:val="24"/>
          <w:szCs w:val="24"/>
          <w:rtl/>
        </w:rPr>
        <w:t xml:space="preserve"> 20</w:t>
      </w:r>
      <w:r w:rsidR="00430274">
        <w:rPr>
          <w:rFonts w:ascii="David" w:hAnsi="David" w:cs="David" w:hint="cs"/>
          <w:sz w:val="24"/>
          <w:szCs w:val="24"/>
          <w:rtl/>
        </w:rPr>
        <w:t>12</w:t>
      </w:r>
      <w:r w:rsidR="00726DC4" w:rsidRPr="000A6D45">
        <w:rPr>
          <w:rFonts w:ascii="David" w:hAnsi="David" w:cs="David"/>
          <w:sz w:val="24"/>
          <w:szCs w:val="24"/>
          <w:rtl/>
        </w:rPr>
        <w:t>)</w:t>
      </w:r>
      <w:r w:rsidR="00F71DB8" w:rsidRPr="000A6D45">
        <w:rPr>
          <w:rFonts w:ascii="David" w:hAnsi="David" w:cs="David" w:hint="cs"/>
          <w:sz w:val="24"/>
          <w:szCs w:val="24"/>
          <w:rtl/>
        </w:rPr>
        <w:t xml:space="preserve">. </w:t>
      </w:r>
      <w:r w:rsidR="00726DC4" w:rsidRPr="000A6D45">
        <w:rPr>
          <w:rFonts w:ascii="David" w:hAnsi="David" w:cs="David" w:hint="cs"/>
          <w:sz w:val="24"/>
          <w:szCs w:val="24"/>
          <w:rtl/>
        </w:rPr>
        <w:t xml:space="preserve">השלב השלישי, </w:t>
      </w:r>
      <w:r w:rsidR="00F71DB8" w:rsidRPr="000A6D45">
        <w:rPr>
          <w:rFonts w:ascii="David" w:hAnsi="David" w:cs="David"/>
          <w:sz w:val="24"/>
          <w:szCs w:val="24"/>
          <w:rtl/>
        </w:rPr>
        <w:t>מאז תחילת שנות השמונים ועד היום,</w:t>
      </w:r>
      <w:r w:rsidR="00F71DB8" w:rsidRPr="000A6D45">
        <w:rPr>
          <w:rFonts w:ascii="David" w:hAnsi="David" w:cs="David" w:hint="cs"/>
          <w:sz w:val="24"/>
          <w:szCs w:val="24"/>
          <w:rtl/>
        </w:rPr>
        <w:t xml:space="preserve"> מתאפיין בה</w:t>
      </w:r>
      <w:r w:rsidR="00F71DB8" w:rsidRPr="000A6D45">
        <w:rPr>
          <w:rFonts w:ascii="David" w:hAnsi="David" w:cs="David"/>
          <w:sz w:val="24"/>
          <w:szCs w:val="24"/>
          <w:rtl/>
        </w:rPr>
        <w:t>ע</w:t>
      </w:r>
      <w:r w:rsidR="00F71DB8" w:rsidRPr="000A6D45">
        <w:rPr>
          <w:rFonts w:ascii="David" w:hAnsi="David" w:cs="David" w:hint="cs"/>
          <w:sz w:val="24"/>
          <w:szCs w:val="24"/>
          <w:rtl/>
        </w:rPr>
        <w:t>ברת</w:t>
      </w:r>
      <w:r w:rsidR="00F71DB8" w:rsidRPr="000A6D45">
        <w:rPr>
          <w:rFonts w:ascii="David" w:hAnsi="David" w:cs="David"/>
          <w:sz w:val="24"/>
          <w:szCs w:val="24"/>
          <w:rtl/>
        </w:rPr>
        <w:t xml:space="preserve"> המיקוד לניצולי השואה ולהתמודדות שלהם עם חוויות השואה </w:t>
      </w:r>
      <w:r w:rsidR="00726DC4" w:rsidRPr="000A6D45">
        <w:rPr>
          <w:rFonts w:ascii="David" w:hAnsi="David" w:cs="David" w:hint="cs"/>
          <w:sz w:val="24"/>
          <w:szCs w:val="24"/>
          <w:rtl/>
        </w:rPr>
        <w:t>וזיכרונ</w:t>
      </w:r>
      <w:r w:rsidR="00726DC4" w:rsidRPr="000A6D45">
        <w:rPr>
          <w:rFonts w:ascii="David" w:hAnsi="David" w:cs="David" w:hint="eastAsia"/>
          <w:sz w:val="24"/>
          <w:szCs w:val="24"/>
          <w:rtl/>
        </w:rPr>
        <w:t>ה</w:t>
      </w:r>
      <w:r w:rsidR="00F71DB8" w:rsidRPr="000A6D45">
        <w:rPr>
          <w:rFonts w:ascii="David" w:hAnsi="David" w:cs="David"/>
          <w:sz w:val="24"/>
          <w:szCs w:val="24"/>
          <w:rtl/>
        </w:rPr>
        <w:t>.</w:t>
      </w:r>
      <w:r w:rsidR="00726DC4" w:rsidRPr="000A6D45">
        <w:rPr>
          <w:rFonts w:ascii="David" w:hAnsi="David" w:cs="David" w:hint="cs"/>
          <w:sz w:val="24"/>
          <w:szCs w:val="24"/>
          <w:rtl/>
        </w:rPr>
        <w:t xml:space="preserve"> ב</w:t>
      </w:r>
      <w:r w:rsidR="00F71DB8" w:rsidRPr="000A6D45">
        <w:rPr>
          <w:rFonts w:ascii="David" w:hAnsi="David" w:cs="David" w:hint="cs"/>
          <w:sz w:val="24"/>
          <w:szCs w:val="24"/>
          <w:rtl/>
        </w:rPr>
        <w:t>נוסף</w:t>
      </w:r>
      <w:r w:rsidR="00726DC4" w:rsidRPr="000A6D45">
        <w:rPr>
          <w:rFonts w:ascii="David" w:hAnsi="David" w:cs="David" w:hint="cs"/>
          <w:sz w:val="24"/>
          <w:szCs w:val="24"/>
          <w:rtl/>
        </w:rPr>
        <w:t>,</w:t>
      </w:r>
      <w:r w:rsidR="00F71DB8" w:rsidRPr="000A6D45">
        <w:rPr>
          <w:rFonts w:ascii="David" w:hAnsi="David" w:cs="David" w:hint="cs"/>
          <w:sz w:val="24"/>
          <w:szCs w:val="24"/>
          <w:rtl/>
        </w:rPr>
        <w:t xml:space="preserve"> עוסקת </w:t>
      </w:r>
      <w:r w:rsidR="00726DC4" w:rsidRPr="000A6D45">
        <w:rPr>
          <w:rFonts w:ascii="David" w:hAnsi="David" w:cs="David" w:hint="cs"/>
          <w:sz w:val="24"/>
          <w:szCs w:val="24"/>
          <w:rtl/>
        </w:rPr>
        <w:t xml:space="preserve">הספרות </w:t>
      </w:r>
      <w:r w:rsidR="00F71DB8" w:rsidRPr="000A6D45">
        <w:rPr>
          <w:rFonts w:ascii="David" w:hAnsi="David" w:cs="David" w:hint="cs"/>
          <w:sz w:val="24"/>
          <w:szCs w:val="24"/>
          <w:rtl/>
        </w:rPr>
        <w:t>גם בבני הדור השני</w:t>
      </w:r>
      <w:r w:rsidR="00726DC4" w:rsidRPr="000A6D45">
        <w:rPr>
          <w:rFonts w:ascii="David" w:hAnsi="David" w:cs="David" w:hint="cs"/>
          <w:sz w:val="24"/>
          <w:szCs w:val="24"/>
          <w:rtl/>
        </w:rPr>
        <w:t xml:space="preserve"> </w:t>
      </w:r>
      <w:r w:rsidR="00726DC4" w:rsidRPr="000A6D45">
        <w:rPr>
          <w:rFonts w:ascii="David" w:hAnsi="David" w:cs="David"/>
          <w:sz w:val="24"/>
          <w:szCs w:val="24"/>
          <w:rtl/>
        </w:rPr>
        <w:t>–</w:t>
      </w:r>
      <w:r w:rsidR="00726DC4" w:rsidRPr="000A6D45">
        <w:rPr>
          <w:rFonts w:ascii="David" w:hAnsi="David" w:cs="David" w:hint="cs"/>
          <w:sz w:val="24"/>
          <w:szCs w:val="24"/>
          <w:rtl/>
        </w:rPr>
        <w:t xml:space="preserve"> </w:t>
      </w:r>
      <w:r w:rsidR="00F71DB8" w:rsidRPr="000A6D45">
        <w:rPr>
          <w:rFonts w:ascii="David" w:hAnsi="David" w:cs="David" w:hint="cs"/>
          <w:sz w:val="24"/>
          <w:szCs w:val="24"/>
          <w:rtl/>
        </w:rPr>
        <w:t xml:space="preserve">בין אם כיוצרים הכותבים ומעבדים רגשית את חוויותיהם כבנים לניצולים </w:t>
      </w:r>
      <w:r w:rsidR="005420E5" w:rsidRPr="000A6D45">
        <w:rPr>
          <w:rFonts w:ascii="David" w:hAnsi="David" w:cs="David" w:hint="cs"/>
          <w:sz w:val="24"/>
          <w:szCs w:val="24"/>
          <w:rtl/>
        </w:rPr>
        <w:t>ב</w:t>
      </w:r>
      <w:r w:rsidR="00F71DB8" w:rsidRPr="000A6D45">
        <w:rPr>
          <w:rFonts w:ascii="David" w:hAnsi="David" w:cs="David" w:hint="cs"/>
          <w:sz w:val="24"/>
          <w:szCs w:val="24"/>
          <w:rtl/>
        </w:rPr>
        <w:t xml:space="preserve">אוטוביוגרפיות, ובין אם ככותבים שאינם קשורים ישירות לניצולי שואה, אך כותבים אודות בני ובנות הדור השני בסיפורת דמיונית. </w:t>
      </w:r>
    </w:p>
    <w:p w14:paraId="37D01170" w14:textId="57B87DC1" w:rsidR="009E198E" w:rsidRDefault="00726DC4" w:rsidP="00335026">
      <w:pPr>
        <w:spacing w:line="480" w:lineRule="auto"/>
        <w:jc w:val="both"/>
        <w:rPr>
          <w:rFonts w:ascii="David" w:hAnsi="David" w:cs="David"/>
          <w:sz w:val="24"/>
          <w:szCs w:val="24"/>
          <w:rtl/>
        </w:rPr>
      </w:pPr>
      <w:r>
        <w:rPr>
          <w:rFonts w:ascii="David" w:hAnsi="David" w:cs="David" w:hint="cs"/>
          <w:sz w:val="24"/>
          <w:szCs w:val="24"/>
          <w:rtl/>
        </w:rPr>
        <w:t xml:space="preserve">   </w:t>
      </w:r>
      <w:r w:rsidR="009E198E">
        <w:rPr>
          <w:rFonts w:ascii="David" w:hAnsi="David" w:cs="David" w:hint="cs"/>
          <w:sz w:val="24"/>
          <w:szCs w:val="24"/>
          <w:rtl/>
        </w:rPr>
        <w:t xml:space="preserve"> </w:t>
      </w:r>
      <w:r>
        <w:rPr>
          <w:rFonts w:ascii="David" w:hAnsi="David" w:cs="David" w:hint="cs"/>
          <w:sz w:val="24"/>
          <w:szCs w:val="24"/>
          <w:rtl/>
        </w:rPr>
        <w:t xml:space="preserve"> </w:t>
      </w:r>
      <w:r w:rsidR="00F71DB8" w:rsidRPr="001244BF">
        <w:rPr>
          <w:rFonts w:ascii="David" w:hAnsi="David" w:cs="David" w:hint="cs"/>
          <w:sz w:val="24"/>
          <w:szCs w:val="24"/>
          <w:rtl/>
        </w:rPr>
        <w:t xml:space="preserve">הדמויות המייצגות את בני הדור השני ב"ספרות השואה", מתוארות לרוב כאנשים </w:t>
      </w:r>
      <w:r w:rsidR="00F71DB8" w:rsidRPr="001244BF">
        <w:rPr>
          <w:rFonts w:ascii="David" w:hAnsi="David" w:cs="David"/>
          <w:sz w:val="24"/>
          <w:szCs w:val="24"/>
          <w:rtl/>
        </w:rPr>
        <w:t>משכילים, בעלי ידע היסטורי נרחב המודעים להשמדת היהודים במלחמת העולם השני</w:t>
      </w:r>
      <w:r w:rsidR="00F71DB8" w:rsidRPr="001244BF">
        <w:rPr>
          <w:rFonts w:ascii="David" w:hAnsi="David" w:cs="David" w:hint="cs"/>
          <w:sz w:val="24"/>
          <w:szCs w:val="24"/>
          <w:rtl/>
        </w:rPr>
        <w:t>יה</w:t>
      </w:r>
      <w:r w:rsidR="00F71DB8" w:rsidRPr="001244BF">
        <w:rPr>
          <w:rFonts w:ascii="David" w:hAnsi="David" w:cs="David"/>
          <w:sz w:val="24"/>
          <w:szCs w:val="24"/>
          <w:rtl/>
        </w:rPr>
        <w:t>.</w:t>
      </w:r>
      <w:r w:rsidR="00F71DB8" w:rsidRPr="001244BF">
        <w:rPr>
          <w:rFonts w:ascii="David" w:hAnsi="David" w:cs="David" w:hint="cs"/>
          <w:sz w:val="24"/>
          <w:szCs w:val="24"/>
          <w:rtl/>
        </w:rPr>
        <w:t xml:space="preserve"> </w:t>
      </w:r>
      <w:r>
        <w:rPr>
          <w:rFonts w:ascii="David" w:hAnsi="David" w:cs="David" w:hint="cs"/>
          <w:sz w:val="24"/>
          <w:szCs w:val="24"/>
          <w:rtl/>
          <w:lang w:val="en-GB"/>
        </w:rPr>
        <w:t>הספרות עוסקת</w:t>
      </w:r>
      <w:r w:rsidR="00F71DB8" w:rsidRPr="001244BF">
        <w:rPr>
          <w:rFonts w:ascii="David" w:hAnsi="David" w:cs="David" w:hint="cs"/>
          <w:sz w:val="24"/>
          <w:szCs w:val="24"/>
          <w:rtl/>
        </w:rPr>
        <w:t xml:space="preserve"> </w:t>
      </w:r>
      <w:r>
        <w:rPr>
          <w:rFonts w:ascii="David" w:hAnsi="David" w:cs="David" w:hint="cs"/>
          <w:sz w:val="24"/>
          <w:szCs w:val="24"/>
          <w:rtl/>
        </w:rPr>
        <w:t>ב</w:t>
      </w:r>
      <w:r w:rsidR="00F71DB8" w:rsidRPr="001244BF">
        <w:rPr>
          <w:rFonts w:ascii="David" w:hAnsi="David" w:cs="David"/>
          <w:sz w:val="24"/>
          <w:szCs w:val="24"/>
          <w:rtl/>
        </w:rPr>
        <w:t>מציאות החברתית</w:t>
      </w:r>
      <w:r>
        <w:rPr>
          <w:rFonts w:ascii="David" w:hAnsi="David" w:cs="David" w:hint="cs"/>
          <w:sz w:val="24"/>
          <w:szCs w:val="24"/>
          <w:rtl/>
        </w:rPr>
        <w:t>-</w:t>
      </w:r>
      <w:r w:rsidR="00F71DB8" w:rsidRPr="001244BF">
        <w:rPr>
          <w:rFonts w:ascii="David" w:hAnsi="David" w:cs="David"/>
          <w:sz w:val="24"/>
          <w:szCs w:val="24"/>
          <w:rtl/>
        </w:rPr>
        <w:t xml:space="preserve">תרבותית שבה גדלו </w:t>
      </w:r>
      <w:r>
        <w:rPr>
          <w:rFonts w:ascii="David" w:hAnsi="David" w:cs="David" w:hint="cs"/>
          <w:sz w:val="24"/>
          <w:szCs w:val="24"/>
          <w:rtl/>
        </w:rPr>
        <w:t>בני הדור השני, ובעיקר ב</w:t>
      </w:r>
      <w:r w:rsidR="00F71DB8" w:rsidRPr="001244BF">
        <w:rPr>
          <w:rFonts w:ascii="David" w:hAnsi="David" w:cs="David"/>
          <w:sz w:val="24"/>
          <w:szCs w:val="24"/>
          <w:rtl/>
        </w:rPr>
        <w:t>שתיקה</w:t>
      </w:r>
      <w:r w:rsidR="00F71DB8" w:rsidRPr="001244BF">
        <w:rPr>
          <w:rFonts w:ascii="David" w:hAnsi="David" w:cs="David" w:hint="cs"/>
          <w:sz w:val="24"/>
          <w:szCs w:val="24"/>
          <w:rtl/>
        </w:rPr>
        <w:t xml:space="preserve"> שאפיינה את הבתים שגדלו בהם</w:t>
      </w:r>
      <w:r>
        <w:rPr>
          <w:rFonts w:ascii="David" w:hAnsi="David" w:cs="David" w:hint="cs"/>
          <w:sz w:val="24"/>
          <w:szCs w:val="24"/>
          <w:rtl/>
        </w:rPr>
        <w:t>.</w:t>
      </w:r>
      <w:r w:rsidR="00F71DB8" w:rsidRPr="001244BF">
        <w:rPr>
          <w:rFonts w:ascii="David" w:hAnsi="David" w:cs="David"/>
          <w:sz w:val="24"/>
          <w:szCs w:val="24"/>
          <w:rtl/>
        </w:rPr>
        <w:t xml:space="preserve"> המכנה המשותף </w:t>
      </w:r>
      <w:r>
        <w:rPr>
          <w:rFonts w:ascii="David" w:hAnsi="David" w:cs="David" w:hint="cs"/>
          <w:sz w:val="24"/>
          <w:szCs w:val="24"/>
          <w:rtl/>
        </w:rPr>
        <w:t xml:space="preserve">הרחב </w:t>
      </w:r>
      <w:r w:rsidR="00F71DB8" w:rsidRPr="001244BF">
        <w:rPr>
          <w:rFonts w:ascii="David" w:hAnsi="David" w:cs="David"/>
          <w:sz w:val="24"/>
          <w:szCs w:val="24"/>
          <w:rtl/>
        </w:rPr>
        <w:t>לכל הספרות הפסיכולוגית העוסקת ב</w:t>
      </w:r>
      <w:r>
        <w:rPr>
          <w:rFonts w:ascii="David" w:hAnsi="David" w:cs="David" w:hint="cs"/>
          <w:sz w:val="24"/>
          <w:szCs w:val="24"/>
          <w:rtl/>
        </w:rPr>
        <w:t>בני ה</w:t>
      </w:r>
      <w:r w:rsidR="00F71DB8" w:rsidRPr="001244BF">
        <w:rPr>
          <w:rFonts w:ascii="David" w:hAnsi="David" w:cs="David"/>
          <w:sz w:val="24"/>
          <w:szCs w:val="24"/>
          <w:rtl/>
        </w:rPr>
        <w:t xml:space="preserve">דור </w:t>
      </w:r>
      <w:r>
        <w:rPr>
          <w:rFonts w:ascii="David" w:hAnsi="David" w:cs="David" w:hint="cs"/>
          <w:sz w:val="24"/>
          <w:szCs w:val="24"/>
          <w:rtl/>
        </w:rPr>
        <w:t>ה</w:t>
      </w:r>
      <w:r w:rsidR="00F71DB8" w:rsidRPr="001244BF">
        <w:rPr>
          <w:rFonts w:ascii="David" w:hAnsi="David" w:cs="David"/>
          <w:sz w:val="24"/>
          <w:szCs w:val="24"/>
          <w:rtl/>
        </w:rPr>
        <w:t xml:space="preserve">שני היא </w:t>
      </w:r>
      <w:r>
        <w:rPr>
          <w:rFonts w:ascii="David" w:hAnsi="David" w:cs="David" w:hint="cs"/>
          <w:sz w:val="24"/>
          <w:szCs w:val="24"/>
          <w:rtl/>
        </w:rPr>
        <w:t>ההבנה</w:t>
      </w:r>
      <w:r w:rsidR="00F71DB8" w:rsidRPr="001244BF">
        <w:rPr>
          <w:rFonts w:ascii="David" w:hAnsi="David" w:cs="David"/>
          <w:sz w:val="24"/>
          <w:szCs w:val="24"/>
          <w:rtl/>
        </w:rPr>
        <w:t xml:space="preserve"> כי קיים דמיון ניכר בדפוסי ההתנהגות, הרגש והמחשבה של בני דור זה, וכי קשיי ההסתגלות מהם הם סובלים נובעים </w:t>
      </w:r>
      <w:proofErr w:type="spellStart"/>
      <w:r w:rsidR="00F71DB8" w:rsidRPr="001244BF">
        <w:rPr>
          <w:rFonts w:ascii="David" w:hAnsi="David" w:cs="David"/>
          <w:sz w:val="24"/>
          <w:szCs w:val="24"/>
          <w:rtl/>
        </w:rPr>
        <w:t>מדינ</w:t>
      </w:r>
      <w:r w:rsidR="009345AD">
        <w:rPr>
          <w:rFonts w:ascii="David" w:hAnsi="David" w:cs="David" w:hint="cs"/>
          <w:sz w:val="24"/>
          <w:szCs w:val="24"/>
          <w:rtl/>
        </w:rPr>
        <w:t>א</w:t>
      </w:r>
      <w:r w:rsidR="00F71DB8" w:rsidRPr="001244BF">
        <w:rPr>
          <w:rFonts w:ascii="David" w:hAnsi="David" w:cs="David"/>
          <w:sz w:val="24"/>
          <w:szCs w:val="24"/>
          <w:rtl/>
        </w:rPr>
        <w:t>מיקת</w:t>
      </w:r>
      <w:proofErr w:type="spellEnd"/>
      <w:r w:rsidR="00F71DB8" w:rsidRPr="001244BF">
        <w:rPr>
          <w:rFonts w:ascii="David" w:hAnsi="David" w:cs="David"/>
          <w:sz w:val="24"/>
          <w:szCs w:val="24"/>
          <w:rtl/>
        </w:rPr>
        <w:t xml:space="preserve"> היחסים בין הניצולים לילדיהם</w:t>
      </w:r>
      <w:r w:rsidR="00F71DB8" w:rsidRPr="001244BF">
        <w:rPr>
          <w:rFonts w:ascii="David" w:hAnsi="David" w:cs="David" w:hint="cs"/>
          <w:sz w:val="24"/>
          <w:szCs w:val="24"/>
          <w:rtl/>
        </w:rPr>
        <w:t xml:space="preserve"> </w:t>
      </w:r>
      <w:r>
        <w:rPr>
          <w:rFonts w:ascii="David" w:hAnsi="David" w:cs="David" w:hint="cs"/>
          <w:sz w:val="24"/>
          <w:szCs w:val="24"/>
          <w:rtl/>
        </w:rPr>
        <w:t xml:space="preserve">(ברגר </w:t>
      </w:r>
      <w:proofErr w:type="spellStart"/>
      <w:r>
        <w:rPr>
          <w:rFonts w:ascii="David" w:hAnsi="David" w:cs="David" w:hint="cs"/>
          <w:sz w:val="24"/>
          <w:szCs w:val="24"/>
          <w:rtl/>
        </w:rPr>
        <w:t>ואבגי</w:t>
      </w:r>
      <w:proofErr w:type="spellEnd"/>
      <w:r>
        <w:rPr>
          <w:rFonts w:ascii="David" w:hAnsi="David" w:cs="David" w:hint="cs"/>
          <w:sz w:val="24"/>
          <w:szCs w:val="24"/>
          <w:rtl/>
        </w:rPr>
        <w:t>, 2009</w:t>
      </w:r>
      <w:r w:rsidR="00335026">
        <w:rPr>
          <w:rFonts w:ascii="David" w:hAnsi="David" w:cs="David" w:hint="cs"/>
          <w:sz w:val="24"/>
          <w:szCs w:val="24"/>
          <w:rtl/>
        </w:rPr>
        <w:t>;</w:t>
      </w:r>
      <w:r w:rsidR="00335026">
        <w:rPr>
          <w:rFonts w:ascii="David" w:hAnsi="David" w:cs="David"/>
          <w:sz w:val="24"/>
          <w:szCs w:val="24"/>
        </w:rPr>
        <w:t xml:space="preserve"> </w:t>
      </w:r>
      <w:proofErr w:type="spellStart"/>
      <w:r w:rsidRPr="00726DC4">
        <w:rPr>
          <w:rFonts w:ascii="David" w:hAnsi="David" w:cs="David"/>
          <w:sz w:val="24"/>
          <w:szCs w:val="24"/>
          <w:rtl/>
        </w:rPr>
        <w:t>מילנר</w:t>
      </w:r>
      <w:proofErr w:type="spellEnd"/>
      <w:r w:rsidR="003024FD">
        <w:rPr>
          <w:rFonts w:ascii="David" w:hAnsi="David" w:cs="David" w:hint="cs"/>
          <w:sz w:val="24"/>
          <w:szCs w:val="24"/>
          <w:rtl/>
        </w:rPr>
        <w:t>,</w:t>
      </w:r>
      <w:r w:rsidRPr="00726DC4">
        <w:rPr>
          <w:rFonts w:ascii="David" w:hAnsi="David" w:cs="David"/>
          <w:sz w:val="24"/>
          <w:szCs w:val="24"/>
          <w:rtl/>
        </w:rPr>
        <w:t xml:space="preserve"> 20</w:t>
      </w:r>
      <w:r w:rsidR="00430274">
        <w:rPr>
          <w:rFonts w:ascii="David" w:hAnsi="David" w:cs="David" w:hint="cs"/>
          <w:sz w:val="24"/>
          <w:szCs w:val="24"/>
          <w:rtl/>
        </w:rPr>
        <w:t>12</w:t>
      </w:r>
      <w:r w:rsidRPr="00726DC4">
        <w:rPr>
          <w:rFonts w:ascii="David" w:hAnsi="David" w:cs="David"/>
          <w:sz w:val="24"/>
          <w:szCs w:val="24"/>
          <w:rtl/>
        </w:rPr>
        <w:t>)</w:t>
      </w:r>
      <w:r w:rsidR="003024FD">
        <w:rPr>
          <w:rFonts w:ascii="David" w:hAnsi="David" w:cs="David" w:hint="cs"/>
          <w:sz w:val="24"/>
          <w:szCs w:val="24"/>
          <w:rtl/>
        </w:rPr>
        <w:t>.</w:t>
      </w:r>
      <w:r w:rsidRPr="00726DC4">
        <w:rPr>
          <w:rFonts w:ascii="David" w:hAnsi="David" w:cs="David"/>
          <w:sz w:val="24"/>
          <w:szCs w:val="24"/>
          <w:rtl/>
        </w:rPr>
        <w:t xml:space="preserve">  </w:t>
      </w:r>
    </w:p>
    <w:p w14:paraId="4E02DEAB" w14:textId="77777777" w:rsidR="00AC1BCB" w:rsidRDefault="00AC1BCB" w:rsidP="005420E5">
      <w:pPr>
        <w:spacing w:line="480" w:lineRule="auto"/>
        <w:jc w:val="both"/>
        <w:rPr>
          <w:rFonts w:ascii="David" w:hAnsi="David" w:cs="David" w:hint="cs"/>
          <w:sz w:val="24"/>
          <w:szCs w:val="24"/>
          <w:rtl/>
        </w:rPr>
      </w:pPr>
    </w:p>
    <w:p w14:paraId="0B0CD642" w14:textId="77777777" w:rsidR="00F50CAF" w:rsidRDefault="00F50CAF" w:rsidP="005420E5">
      <w:pPr>
        <w:spacing w:line="480" w:lineRule="auto"/>
        <w:jc w:val="both"/>
        <w:rPr>
          <w:rFonts w:ascii="David" w:hAnsi="David" w:cs="David"/>
          <w:sz w:val="24"/>
          <w:szCs w:val="24"/>
          <w:rtl/>
        </w:rPr>
      </w:pPr>
    </w:p>
    <w:p w14:paraId="6689DD33" w14:textId="5FB32BB6" w:rsidR="009E198E" w:rsidRPr="009E198E" w:rsidRDefault="009E198E" w:rsidP="005420E5">
      <w:pPr>
        <w:spacing w:line="480" w:lineRule="auto"/>
        <w:jc w:val="both"/>
        <w:rPr>
          <w:rFonts w:ascii="David" w:hAnsi="David" w:cs="David"/>
          <w:b/>
          <w:bCs/>
          <w:sz w:val="24"/>
          <w:szCs w:val="24"/>
          <w:rtl/>
        </w:rPr>
      </w:pPr>
      <w:r w:rsidRPr="009E198E">
        <w:rPr>
          <w:rFonts w:ascii="David" w:hAnsi="David" w:cs="David"/>
          <w:b/>
          <w:bCs/>
          <w:sz w:val="24"/>
          <w:szCs w:val="24"/>
          <w:rtl/>
        </w:rPr>
        <w:lastRenderedPageBreak/>
        <w:t>"עיין ערך אהבה"</w:t>
      </w:r>
      <w:r w:rsidRPr="009E198E">
        <w:rPr>
          <w:rFonts w:ascii="David" w:hAnsi="David" w:cs="David" w:hint="cs"/>
          <w:b/>
          <w:bCs/>
          <w:sz w:val="24"/>
          <w:szCs w:val="24"/>
          <w:rtl/>
        </w:rPr>
        <w:t>/ דוד גרוסמן</w:t>
      </w:r>
    </w:p>
    <w:p w14:paraId="3A8F0267" w14:textId="77777777" w:rsidR="005D1B24" w:rsidRDefault="00F71DB8" w:rsidP="005D1B24">
      <w:pPr>
        <w:spacing w:line="480" w:lineRule="auto"/>
        <w:jc w:val="both"/>
        <w:rPr>
          <w:rFonts w:ascii="David" w:hAnsi="David" w:cs="David"/>
          <w:sz w:val="24"/>
          <w:szCs w:val="24"/>
          <w:rtl/>
        </w:rPr>
      </w:pPr>
      <w:r w:rsidRPr="001244BF">
        <w:rPr>
          <w:rFonts w:ascii="David" w:hAnsi="David" w:cs="David" w:hint="cs"/>
          <w:sz w:val="24"/>
          <w:szCs w:val="24"/>
          <w:rtl/>
        </w:rPr>
        <w:t xml:space="preserve">המחקר הנוכחי, מתמקד בספר "עיין ערך אהבה" מאת </w:t>
      </w:r>
      <w:r w:rsidR="003024FD">
        <w:rPr>
          <w:rFonts w:ascii="David" w:hAnsi="David" w:cs="David" w:hint="cs"/>
          <w:sz w:val="24"/>
          <w:szCs w:val="24"/>
          <w:rtl/>
        </w:rPr>
        <w:t xml:space="preserve">הסופר הישראלי, עטור הפרסים, </w:t>
      </w:r>
      <w:r w:rsidRPr="001244BF">
        <w:rPr>
          <w:rFonts w:ascii="David" w:hAnsi="David" w:cs="David" w:hint="cs"/>
          <w:sz w:val="24"/>
          <w:szCs w:val="24"/>
          <w:rtl/>
        </w:rPr>
        <w:t xml:space="preserve">דוד גרוסמן, אשר </w:t>
      </w:r>
      <w:r w:rsidR="003024FD">
        <w:rPr>
          <w:rFonts w:ascii="David" w:hAnsi="David" w:cs="David" w:hint="cs"/>
          <w:sz w:val="24"/>
          <w:szCs w:val="24"/>
          <w:rtl/>
        </w:rPr>
        <w:t>בוחן את</w:t>
      </w:r>
      <w:r w:rsidRPr="001244BF">
        <w:rPr>
          <w:rFonts w:ascii="David" w:hAnsi="David" w:cs="David" w:hint="cs"/>
          <w:sz w:val="24"/>
          <w:szCs w:val="24"/>
          <w:rtl/>
        </w:rPr>
        <w:t xml:space="preserve"> השואה מתוך הפרספקטיבה של </w:t>
      </w:r>
      <w:proofErr w:type="spellStart"/>
      <w:r w:rsidRPr="001244BF">
        <w:rPr>
          <w:rFonts w:ascii="David" w:hAnsi="David" w:cs="David" w:hint="cs"/>
          <w:sz w:val="24"/>
          <w:szCs w:val="24"/>
          <w:rtl/>
        </w:rPr>
        <w:t>מומיק</w:t>
      </w:r>
      <w:proofErr w:type="spellEnd"/>
      <w:r w:rsidRPr="001244BF">
        <w:rPr>
          <w:rFonts w:ascii="David" w:hAnsi="David" w:cs="David" w:hint="cs"/>
          <w:sz w:val="24"/>
          <w:szCs w:val="24"/>
          <w:rtl/>
        </w:rPr>
        <w:t xml:space="preserve">, בן הדור השני לשואה. </w:t>
      </w:r>
      <w:r>
        <w:rPr>
          <w:rFonts w:ascii="David" w:hAnsi="David" w:cs="David" w:hint="cs"/>
          <w:sz w:val="24"/>
          <w:szCs w:val="24"/>
          <w:rtl/>
        </w:rPr>
        <w:t xml:space="preserve">הספר ראה אור לראשונה </w:t>
      </w:r>
      <w:r w:rsidR="005420E5">
        <w:rPr>
          <w:rFonts w:ascii="David" w:hAnsi="David" w:cs="David" w:hint="cs"/>
          <w:sz w:val="24"/>
          <w:szCs w:val="24"/>
          <w:rtl/>
        </w:rPr>
        <w:t xml:space="preserve">בשנת </w:t>
      </w:r>
      <w:r>
        <w:rPr>
          <w:rFonts w:ascii="David" w:hAnsi="David" w:cs="David" w:hint="cs"/>
          <w:sz w:val="24"/>
          <w:szCs w:val="24"/>
          <w:rtl/>
        </w:rPr>
        <w:t>1986, והוא אחד הספרים הראשונים שעסקו בהשפעת השואה על</w:t>
      </w:r>
      <w:r w:rsidR="005420E5">
        <w:rPr>
          <w:rFonts w:ascii="David" w:hAnsi="David" w:cs="David" w:hint="cs"/>
          <w:sz w:val="24"/>
          <w:szCs w:val="24"/>
          <w:rtl/>
        </w:rPr>
        <w:t xml:space="preserve"> בני</w:t>
      </w:r>
      <w:r>
        <w:rPr>
          <w:rFonts w:ascii="David" w:hAnsi="David" w:cs="David" w:hint="cs"/>
          <w:sz w:val="24"/>
          <w:szCs w:val="24"/>
          <w:rtl/>
        </w:rPr>
        <w:t xml:space="preserve"> "הדור השני". הוא נחשב לפורץ דרך בתחום ספרות ה"דור השני"</w:t>
      </w:r>
      <w:r w:rsidR="009E198E">
        <w:rPr>
          <w:rFonts w:ascii="David" w:hAnsi="David" w:cs="David" w:hint="cs"/>
          <w:sz w:val="24"/>
          <w:szCs w:val="24"/>
          <w:rtl/>
        </w:rPr>
        <w:t>,</w:t>
      </w:r>
      <w:r>
        <w:rPr>
          <w:rFonts w:ascii="David" w:hAnsi="David" w:cs="David" w:hint="cs"/>
          <w:sz w:val="24"/>
          <w:szCs w:val="24"/>
          <w:rtl/>
        </w:rPr>
        <w:t xml:space="preserve"> וייחודו, בין השאר בכך שהוא הספר הראשון שנכתב על תקופת השואה על ידי סופר שאינו ניצול שואה בעצמו, ואינו בן לניצולי שואה</w:t>
      </w:r>
      <w:r w:rsidRPr="00D47576">
        <w:rPr>
          <w:rFonts w:ascii="David" w:hAnsi="David" w:cs="David" w:hint="cs"/>
          <w:sz w:val="24"/>
          <w:szCs w:val="24"/>
          <w:rtl/>
        </w:rPr>
        <w:t xml:space="preserve"> (לאור, 1993)</w:t>
      </w:r>
      <w:r w:rsidR="005420E5">
        <w:rPr>
          <w:rFonts w:ascii="David" w:hAnsi="David" w:cs="David" w:hint="cs"/>
          <w:sz w:val="24"/>
          <w:szCs w:val="24"/>
          <w:rtl/>
        </w:rPr>
        <w:t xml:space="preserve">. </w:t>
      </w:r>
      <w:r>
        <w:rPr>
          <w:rFonts w:ascii="David" w:hAnsi="David" w:cs="David" w:hint="cs"/>
          <w:sz w:val="24"/>
          <w:szCs w:val="24"/>
          <w:rtl/>
        </w:rPr>
        <w:t>הספר מורכב מארבעה חלקים שונים, הנבחנים זה מזה בסגנון הכתיבה ובדמות בה הם מתמקדים: "</w:t>
      </w:r>
      <w:proofErr w:type="spellStart"/>
      <w:r>
        <w:rPr>
          <w:rFonts w:ascii="David" w:hAnsi="David" w:cs="David" w:hint="cs"/>
          <w:sz w:val="24"/>
          <w:szCs w:val="24"/>
          <w:rtl/>
        </w:rPr>
        <w:t>מומיק</w:t>
      </w:r>
      <w:proofErr w:type="spellEnd"/>
      <w:r>
        <w:rPr>
          <w:rFonts w:ascii="David" w:hAnsi="David" w:cs="David" w:hint="cs"/>
          <w:sz w:val="24"/>
          <w:szCs w:val="24"/>
          <w:rtl/>
        </w:rPr>
        <w:t xml:space="preserve">", "ברונו", "וסרמן" ו"האנציקלופדיה המלאה של חיי </w:t>
      </w:r>
      <w:proofErr w:type="spellStart"/>
      <w:r>
        <w:rPr>
          <w:rFonts w:ascii="David" w:hAnsi="David" w:cs="David" w:hint="cs"/>
          <w:sz w:val="24"/>
          <w:szCs w:val="24"/>
          <w:rtl/>
        </w:rPr>
        <w:t>קאזיק</w:t>
      </w:r>
      <w:proofErr w:type="spellEnd"/>
      <w:r>
        <w:rPr>
          <w:rFonts w:ascii="David" w:hAnsi="David" w:cs="David" w:hint="cs"/>
          <w:sz w:val="24"/>
          <w:szCs w:val="24"/>
          <w:rtl/>
        </w:rPr>
        <w:t xml:space="preserve">" . עם זאת, דמותו של </w:t>
      </w:r>
      <w:proofErr w:type="spellStart"/>
      <w:r>
        <w:rPr>
          <w:rFonts w:ascii="David" w:hAnsi="David" w:cs="David" w:hint="cs"/>
          <w:sz w:val="24"/>
          <w:szCs w:val="24"/>
          <w:rtl/>
        </w:rPr>
        <w:t>מומיק</w:t>
      </w:r>
      <w:proofErr w:type="spellEnd"/>
      <w:r>
        <w:rPr>
          <w:rFonts w:ascii="David" w:hAnsi="David" w:cs="David" w:hint="cs"/>
          <w:sz w:val="24"/>
          <w:szCs w:val="24"/>
          <w:rtl/>
        </w:rPr>
        <w:t xml:space="preserve"> מופיעה בכל אחד מחלקי העלילה, בין אם כדמות המרכזית בה מתמקדת העלילה ובין אם כמספר</w:t>
      </w:r>
      <w:r w:rsidR="007F7B54">
        <w:rPr>
          <w:rFonts w:ascii="David" w:hAnsi="David" w:cs="David" w:hint="cs"/>
          <w:sz w:val="24"/>
          <w:szCs w:val="24"/>
          <w:rtl/>
        </w:rPr>
        <w:t>-</w:t>
      </w:r>
      <w:r>
        <w:rPr>
          <w:rFonts w:ascii="David" w:hAnsi="David" w:cs="David" w:hint="cs"/>
          <w:sz w:val="24"/>
          <w:szCs w:val="24"/>
          <w:rtl/>
        </w:rPr>
        <w:t xml:space="preserve">כותב. </w:t>
      </w:r>
    </w:p>
    <w:p w14:paraId="276B45B4" w14:textId="4E188491" w:rsidR="00B24DFB" w:rsidRPr="006C09CA" w:rsidRDefault="00F71DB8" w:rsidP="006C09CA">
      <w:pPr>
        <w:spacing w:line="480" w:lineRule="auto"/>
        <w:jc w:val="both"/>
        <w:rPr>
          <w:rFonts w:ascii="David" w:hAnsi="David" w:cs="David"/>
          <w:b/>
          <w:bCs/>
          <w:sz w:val="24"/>
          <w:szCs w:val="24"/>
          <w:rtl/>
        </w:rPr>
      </w:pPr>
      <w:r w:rsidRPr="006C09CA">
        <w:rPr>
          <w:rFonts w:ascii="David" w:hAnsi="David" w:cs="David"/>
          <w:b/>
          <w:bCs/>
          <w:sz w:val="24"/>
          <w:szCs w:val="24"/>
          <w:rtl/>
        </w:rPr>
        <w:br/>
      </w:r>
      <w:r w:rsidR="00361DC5" w:rsidRPr="006C09CA">
        <w:rPr>
          <w:rFonts w:ascii="David" w:hAnsi="David" w:cs="David" w:hint="cs"/>
          <w:b/>
          <w:bCs/>
          <w:sz w:val="24"/>
          <w:szCs w:val="24"/>
          <w:rtl/>
        </w:rPr>
        <w:t xml:space="preserve"> </w:t>
      </w:r>
      <w:r w:rsidR="00AC1BCB" w:rsidRPr="006C09CA">
        <w:rPr>
          <w:rFonts w:ascii="David" w:hAnsi="David" w:cs="David" w:hint="cs"/>
          <w:b/>
          <w:bCs/>
          <w:sz w:val="24"/>
          <w:szCs w:val="24"/>
          <w:rtl/>
        </w:rPr>
        <w:t xml:space="preserve"> </w:t>
      </w:r>
      <w:r w:rsidR="00B24DFB" w:rsidRPr="006C09CA">
        <w:rPr>
          <w:rFonts w:ascii="David" w:hAnsi="David" w:cs="David" w:hint="cs"/>
          <w:b/>
          <w:bCs/>
          <w:sz w:val="24"/>
          <w:szCs w:val="24"/>
          <w:rtl/>
        </w:rPr>
        <w:t xml:space="preserve">ילדותו של </w:t>
      </w:r>
      <w:proofErr w:type="spellStart"/>
      <w:r w:rsidR="00B24DFB" w:rsidRPr="006C09CA">
        <w:rPr>
          <w:rFonts w:ascii="David" w:hAnsi="David" w:cs="David" w:hint="cs"/>
          <w:b/>
          <w:bCs/>
          <w:sz w:val="24"/>
          <w:szCs w:val="24"/>
          <w:rtl/>
        </w:rPr>
        <w:t>מומיק</w:t>
      </w:r>
      <w:proofErr w:type="spellEnd"/>
    </w:p>
    <w:p w14:paraId="75A68015" w14:textId="62A7F1D6" w:rsidR="009868FF" w:rsidRDefault="00F71DB8" w:rsidP="00272211">
      <w:pPr>
        <w:spacing w:line="480" w:lineRule="auto"/>
        <w:jc w:val="both"/>
        <w:rPr>
          <w:rFonts w:ascii="David" w:hAnsi="David" w:cs="David"/>
          <w:sz w:val="24"/>
          <w:szCs w:val="24"/>
          <w:rtl/>
        </w:rPr>
      </w:pPr>
      <w:r>
        <w:rPr>
          <w:rFonts w:ascii="David" w:hAnsi="David" w:cs="David"/>
          <w:sz w:val="24"/>
          <w:szCs w:val="24"/>
          <w:rtl/>
        </w:rPr>
        <w:br/>
      </w:r>
      <w:r w:rsidR="009E198E" w:rsidRPr="009E198E">
        <w:rPr>
          <w:rFonts w:ascii="David" w:hAnsi="David" w:cs="David"/>
          <w:sz w:val="24"/>
          <w:szCs w:val="24"/>
          <w:rtl/>
        </w:rPr>
        <w:t xml:space="preserve"> "</w:t>
      </w:r>
      <w:proofErr w:type="spellStart"/>
      <w:r w:rsidR="009E198E" w:rsidRPr="009E198E">
        <w:rPr>
          <w:rFonts w:ascii="David" w:hAnsi="David" w:cs="David"/>
          <w:sz w:val="24"/>
          <w:szCs w:val="24"/>
          <w:rtl/>
        </w:rPr>
        <w:t>מומיק</w:t>
      </w:r>
      <w:proofErr w:type="spellEnd"/>
      <w:r w:rsidR="009E198E" w:rsidRPr="009E198E">
        <w:rPr>
          <w:rFonts w:ascii="David" w:hAnsi="David" w:cs="David"/>
          <w:sz w:val="24"/>
          <w:szCs w:val="24"/>
          <w:rtl/>
        </w:rPr>
        <w:t>" (שלמה)</w:t>
      </w:r>
      <w:r w:rsidR="00272211">
        <w:rPr>
          <w:rFonts w:ascii="David" w:hAnsi="David" w:cs="David" w:hint="cs"/>
          <w:sz w:val="24"/>
          <w:szCs w:val="24"/>
          <w:rtl/>
        </w:rPr>
        <w:t xml:space="preserve"> בן התשע, גיבור ספרו של גרוסמן,</w:t>
      </w:r>
      <w:r w:rsidR="009E198E" w:rsidRPr="009E198E">
        <w:rPr>
          <w:rFonts w:ascii="David" w:hAnsi="David" w:cs="David"/>
          <w:sz w:val="24"/>
          <w:szCs w:val="24"/>
          <w:rtl/>
        </w:rPr>
        <w:t xml:space="preserve"> הוא תלמיד בית ספר יסודי בשכונת בית-</w:t>
      </w:r>
      <w:proofErr w:type="spellStart"/>
      <w:r w:rsidR="009E198E" w:rsidRPr="009E198E">
        <w:rPr>
          <w:rFonts w:ascii="David" w:hAnsi="David" w:cs="David"/>
          <w:sz w:val="24"/>
          <w:szCs w:val="24"/>
          <w:rtl/>
        </w:rPr>
        <w:t>מזמיל</w:t>
      </w:r>
      <w:proofErr w:type="spellEnd"/>
      <w:r w:rsidR="009E198E" w:rsidRPr="009E198E">
        <w:rPr>
          <w:rFonts w:ascii="David" w:hAnsi="David" w:cs="David"/>
          <w:sz w:val="24"/>
          <w:szCs w:val="24"/>
          <w:rtl/>
        </w:rPr>
        <w:t xml:space="preserve"> בירושלים, בשנות החמישים, והוא בנם של זוג ניצולי שואה,</w:t>
      </w:r>
      <w:r w:rsidR="00B24DFB" w:rsidRPr="00B24DFB">
        <w:rPr>
          <w:rtl/>
        </w:rPr>
        <w:t xml:space="preserve"> </w:t>
      </w:r>
      <w:r w:rsidR="00B24DFB" w:rsidRPr="00B24DFB">
        <w:rPr>
          <w:rFonts w:ascii="David" w:hAnsi="David" w:cs="David"/>
          <w:sz w:val="24"/>
          <w:szCs w:val="24"/>
          <w:rtl/>
        </w:rPr>
        <w:t xml:space="preserve">טוביה </w:t>
      </w:r>
      <w:proofErr w:type="spellStart"/>
      <w:r w:rsidR="00B24DFB" w:rsidRPr="00B24DFB">
        <w:rPr>
          <w:rFonts w:ascii="David" w:hAnsi="David" w:cs="David"/>
          <w:sz w:val="24"/>
          <w:szCs w:val="24"/>
          <w:rtl/>
        </w:rPr>
        <w:t>וגיזלה</w:t>
      </w:r>
      <w:proofErr w:type="spellEnd"/>
      <w:r w:rsidR="00B24DFB" w:rsidRPr="00B24DFB">
        <w:rPr>
          <w:rFonts w:ascii="David" w:hAnsi="David" w:cs="David"/>
          <w:sz w:val="24"/>
          <w:szCs w:val="24"/>
          <w:rtl/>
        </w:rPr>
        <w:t xml:space="preserve"> נוימן</w:t>
      </w:r>
      <w:r w:rsidR="00B24DFB">
        <w:rPr>
          <w:rFonts w:ascii="David" w:hAnsi="David" w:cs="David" w:hint="cs"/>
          <w:sz w:val="24"/>
          <w:szCs w:val="24"/>
          <w:rtl/>
        </w:rPr>
        <w:t>,</w:t>
      </w:r>
      <w:r w:rsidR="009E198E" w:rsidRPr="009E198E">
        <w:rPr>
          <w:rFonts w:ascii="David" w:hAnsi="David" w:cs="David"/>
          <w:sz w:val="24"/>
          <w:szCs w:val="24"/>
          <w:rtl/>
        </w:rPr>
        <w:t xml:space="preserve"> המקפידים שלא לחשוף אותו לזוועות השואה מתוך רצון לגונן עליו.</w:t>
      </w:r>
      <w:r w:rsidR="00B24DFB" w:rsidRPr="00B24DFB">
        <w:rPr>
          <w:rtl/>
        </w:rPr>
        <w:t xml:space="preserve"> </w:t>
      </w:r>
      <w:r w:rsidR="00B24DFB" w:rsidRPr="00B24DFB">
        <w:rPr>
          <w:rFonts w:ascii="David" w:hAnsi="David" w:cs="David"/>
          <w:sz w:val="24"/>
          <w:szCs w:val="24"/>
          <w:rtl/>
        </w:rPr>
        <w:t xml:space="preserve">אביו של </w:t>
      </w:r>
      <w:proofErr w:type="spellStart"/>
      <w:r w:rsidR="00B24DFB" w:rsidRPr="00B24DFB">
        <w:rPr>
          <w:rFonts w:ascii="David" w:hAnsi="David" w:cs="David"/>
          <w:sz w:val="24"/>
          <w:szCs w:val="24"/>
          <w:rtl/>
        </w:rPr>
        <w:t>מומיק</w:t>
      </w:r>
      <w:proofErr w:type="spellEnd"/>
      <w:r w:rsidR="00B24DFB" w:rsidRPr="00B24DFB">
        <w:rPr>
          <w:rFonts w:ascii="David" w:hAnsi="David" w:cs="David"/>
          <w:sz w:val="24"/>
          <w:szCs w:val="24"/>
          <w:rtl/>
        </w:rPr>
        <w:t xml:space="preserve"> שימש בזמן המלחמה </w:t>
      </w:r>
      <w:proofErr w:type="spellStart"/>
      <w:r w:rsidR="00B24DFB" w:rsidRPr="00B24DFB">
        <w:rPr>
          <w:rFonts w:ascii="David" w:hAnsi="David" w:cs="David"/>
          <w:sz w:val="24"/>
          <w:szCs w:val="24"/>
          <w:rtl/>
        </w:rPr>
        <w:t>כזונדר-קומאנדו</w:t>
      </w:r>
      <w:proofErr w:type="spellEnd"/>
      <w:r w:rsidR="00B24DFB" w:rsidRPr="00B24DFB">
        <w:rPr>
          <w:rFonts w:ascii="David" w:hAnsi="David" w:cs="David"/>
          <w:sz w:val="24"/>
          <w:szCs w:val="24"/>
          <w:rtl/>
        </w:rPr>
        <w:t xml:space="preserve"> </w:t>
      </w:r>
      <w:proofErr w:type="spellStart"/>
      <w:r w:rsidR="00B24DFB" w:rsidRPr="00B24DFB">
        <w:rPr>
          <w:rFonts w:ascii="David" w:hAnsi="David" w:cs="David"/>
          <w:sz w:val="24"/>
          <w:szCs w:val="24"/>
          <w:rtl/>
        </w:rPr>
        <w:t>באשוויץ</w:t>
      </w:r>
      <w:proofErr w:type="spellEnd"/>
      <w:r w:rsidR="00B24DFB" w:rsidRPr="00B24DFB">
        <w:rPr>
          <w:rFonts w:ascii="David" w:hAnsi="David" w:cs="David"/>
          <w:sz w:val="24"/>
          <w:szCs w:val="24"/>
          <w:rtl/>
        </w:rPr>
        <w:t xml:space="preserve">. על קורותיה של האם בתקופת השואה איננו יודעים הרבה, אך ידוע שגם האם ניצולת שואה. </w:t>
      </w:r>
      <w:r w:rsidR="00AC1BCB">
        <w:rPr>
          <w:rFonts w:ascii="David" w:hAnsi="David" w:cs="David" w:hint="cs"/>
          <w:sz w:val="24"/>
          <w:szCs w:val="24"/>
          <w:rtl/>
        </w:rPr>
        <w:t>ב</w:t>
      </w:r>
      <w:r w:rsidR="00AC1BCB" w:rsidRPr="00AC1BCB">
        <w:rPr>
          <w:rFonts w:ascii="David" w:hAnsi="David" w:cs="David"/>
          <w:sz w:val="24"/>
          <w:szCs w:val="24"/>
          <w:rtl/>
        </w:rPr>
        <w:t xml:space="preserve">מחקרו של </w:t>
      </w:r>
      <w:proofErr w:type="spellStart"/>
      <w:r w:rsidR="00AC1BCB" w:rsidRPr="00AC1BCB">
        <w:rPr>
          <w:rFonts w:ascii="David" w:hAnsi="David" w:cs="David"/>
          <w:sz w:val="24"/>
          <w:szCs w:val="24"/>
          <w:rtl/>
        </w:rPr>
        <w:t>קלרמן</w:t>
      </w:r>
      <w:proofErr w:type="spellEnd"/>
      <w:r w:rsidR="00AC1BCB" w:rsidRPr="00AC1BCB">
        <w:rPr>
          <w:rFonts w:ascii="David" w:hAnsi="David" w:cs="David"/>
          <w:sz w:val="24"/>
          <w:szCs w:val="24"/>
          <w:rtl/>
        </w:rPr>
        <w:t xml:space="preserve"> (2007), אשר מתייחס לגורמים מעצימים של ההעברה הבין דורית של טראומ</w:t>
      </w:r>
      <w:r w:rsidR="00AC1BCB">
        <w:rPr>
          <w:rFonts w:ascii="David" w:hAnsi="David" w:cs="David" w:hint="cs"/>
          <w:sz w:val="24"/>
          <w:szCs w:val="24"/>
          <w:rtl/>
        </w:rPr>
        <w:t>ת השואה מצוינים ארבעה מאפיינים ש</w:t>
      </w:r>
      <w:r w:rsidR="00A811A3">
        <w:rPr>
          <w:rFonts w:ascii="David" w:hAnsi="David" w:cs="David" w:hint="cs"/>
          <w:sz w:val="24"/>
          <w:szCs w:val="24"/>
          <w:rtl/>
        </w:rPr>
        <w:t>א</w:t>
      </w:r>
      <w:r w:rsidR="00272211">
        <w:rPr>
          <w:rFonts w:ascii="David" w:hAnsi="David" w:cs="David" w:hint="cs"/>
          <w:sz w:val="24"/>
          <w:szCs w:val="24"/>
          <w:rtl/>
        </w:rPr>
        <w:t>ת כולם</w:t>
      </w:r>
      <w:r w:rsidR="00A811A3">
        <w:rPr>
          <w:rFonts w:ascii="David" w:hAnsi="David" w:cs="David" w:hint="cs"/>
          <w:sz w:val="24"/>
          <w:szCs w:val="24"/>
          <w:rtl/>
        </w:rPr>
        <w:t xml:space="preserve"> </w:t>
      </w:r>
      <w:r w:rsidR="00AC1BCB">
        <w:rPr>
          <w:rFonts w:ascii="David" w:hAnsi="David" w:cs="David" w:hint="cs"/>
          <w:sz w:val="24"/>
          <w:szCs w:val="24"/>
          <w:rtl/>
        </w:rPr>
        <w:t xml:space="preserve">ניתן למצוא </w:t>
      </w:r>
      <w:r w:rsidR="00A811A3" w:rsidRPr="00A811A3">
        <w:rPr>
          <w:rFonts w:ascii="David" w:hAnsi="David" w:cs="David"/>
          <w:sz w:val="24"/>
          <w:szCs w:val="24"/>
          <w:rtl/>
        </w:rPr>
        <w:t xml:space="preserve">גם </w:t>
      </w:r>
      <w:r w:rsidR="009868FF" w:rsidRPr="009868FF">
        <w:rPr>
          <w:rFonts w:ascii="David" w:hAnsi="David" w:cs="David"/>
          <w:sz w:val="24"/>
          <w:szCs w:val="24"/>
          <w:rtl/>
        </w:rPr>
        <w:t>במשפחת</w:t>
      </w:r>
      <w:r w:rsidR="009868FF">
        <w:rPr>
          <w:rFonts w:ascii="David" w:hAnsi="David" w:cs="David" w:hint="cs"/>
          <w:sz w:val="24"/>
          <w:szCs w:val="24"/>
          <w:rtl/>
        </w:rPr>
        <w:t xml:space="preserve">ו של </w:t>
      </w:r>
      <w:proofErr w:type="spellStart"/>
      <w:r w:rsidR="009868FF">
        <w:rPr>
          <w:rFonts w:ascii="David" w:hAnsi="David" w:cs="David" w:hint="cs"/>
          <w:sz w:val="24"/>
          <w:szCs w:val="24"/>
          <w:rtl/>
        </w:rPr>
        <w:t>מומיק</w:t>
      </w:r>
      <w:proofErr w:type="spellEnd"/>
      <w:r w:rsidR="009868FF">
        <w:rPr>
          <w:rFonts w:ascii="David" w:hAnsi="David" w:cs="David" w:hint="cs"/>
          <w:sz w:val="24"/>
          <w:szCs w:val="24"/>
          <w:rtl/>
        </w:rPr>
        <w:t>, משפחת</w:t>
      </w:r>
      <w:r w:rsidR="009868FF" w:rsidRPr="009868FF">
        <w:rPr>
          <w:rFonts w:ascii="David" w:hAnsi="David" w:cs="David"/>
          <w:sz w:val="24"/>
          <w:szCs w:val="24"/>
          <w:rtl/>
        </w:rPr>
        <w:t xml:space="preserve"> נוימן</w:t>
      </w:r>
      <w:r w:rsidR="00AC1BCB">
        <w:rPr>
          <w:rFonts w:hint="cs"/>
          <w:rtl/>
        </w:rPr>
        <w:t xml:space="preserve"> </w:t>
      </w:r>
      <w:r w:rsidR="00AC1BCB">
        <w:rPr>
          <w:rtl/>
        </w:rPr>
        <w:t>–</w:t>
      </w:r>
      <w:r w:rsidR="009868FF" w:rsidRPr="009868FF">
        <w:rPr>
          <w:rFonts w:ascii="David" w:hAnsi="David" w:cs="David"/>
          <w:sz w:val="24"/>
          <w:szCs w:val="24"/>
          <w:rtl/>
        </w:rPr>
        <w:t xml:space="preserve">הראשון, היותם של שני הוריו של </w:t>
      </w:r>
      <w:proofErr w:type="spellStart"/>
      <w:r w:rsidR="009868FF" w:rsidRPr="009868FF">
        <w:rPr>
          <w:rFonts w:ascii="David" w:hAnsi="David" w:cs="David"/>
          <w:sz w:val="24"/>
          <w:szCs w:val="24"/>
          <w:rtl/>
        </w:rPr>
        <w:t>מומיק</w:t>
      </w:r>
      <w:proofErr w:type="spellEnd"/>
      <w:r w:rsidR="009868FF" w:rsidRPr="009868FF">
        <w:rPr>
          <w:rFonts w:ascii="David" w:hAnsi="David" w:cs="David"/>
          <w:sz w:val="24"/>
          <w:szCs w:val="24"/>
          <w:rtl/>
        </w:rPr>
        <w:t xml:space="preserve"> ניצולי שואה. ההיבט השני, הוא היותו של </w:t>
      </w:r>
      <w:proofErr w:type="spellStart"/>
      <w:r w:rsidR="009868FF" w:rsidRPr="009868FF">
        <w:rPr>
          <w:rFonts w:ascii="David" w:hAnsi="David" w:cs="David"/>
          <w:sz w:val="24"/>
          <w:szCs w:val="24"/>
          <w:rtl/>
        </w:rPr>
        <w:t>מומיק</w:t>
      </w:r>
      <w:proofErr w:type="spellEnd"/>
      <w:r w:rsidR="009868FF" w:rsidRPr="009868FF">
        <w:rPr>
          <w:rFonts w:ascii="David" w:hAnsi="David" w:cs="David"/>
          <w:sz w:val="24"/>
          <w:szCs w:val="24"/>
          <w:rtl/>
        </w:rPr>
        <w:t xml:space="preserve"> בן יחיד להוריו, השלישי</w:t>
      </w:r>
      <w:r w:rsidR="009868FF">
        <w:rPr>
          <w:rFonts w:ascii="David" w:hAnsi="David" w:cs="David" w:hint="cs"/>
          <w:sz w:val="24"/>
          <w:szCs w:val="24"/>
          <w:rtl/>
        </w:rPr>
        <w:t>,</w:t>
      </w:r>
      <w:r w:rsidR="009868FF" w:rsidRPr="009868FF">
        <w:rPr>
          <w:rFonts w:ascii="David" w:hAnsi="David" w:cs="David"/>
          <w:sz w:val="24"/>
          <w:szCs w:val="24"/>
          <w:rtl/>
        </w:rPr>
        <w:t xml:space="preserve"> עצמת הטראומה שחווה אביו של </w:t>
      </w:r>
      <w:proofErr w:type="spellStart"/>
      <w:r w:rsidR="009868FF" w:rsidRPr="009868FF">
        <w:rPr>
          <w:rFonts w:ascii="David" w:hAnsi="David" w:cs="David"/>
          <w:sz w:val="24"/>
          <w:szCs w:val="24"/>
          <w:rtl/>
        </w:rPr>
        <w:t>מומיק</w:t>
      </w:r>
      <w:proofErr w:type="spellEnd"/>
      <w:r w:rsidR="009868FF" w:rsidRPr="009868FF">
        <w:rPr>
          <w:rFonts w:ascii="David" w:hAnsi="David" w:cs="David"/>
          <w:sz w:val="24"/>
          <w:szCs w:val="24"/>
          <w:rtl/>
        </w:rPr>
        <w:t xml:space="preserve">, </w:t>
      </w:r>
      <w:r w:rsidR="009868FF">
        <w:rPr>
          <w:rFonts w:ascii="David" w:hAnsi="David" w:cs="David" w:hint="cs"/>
          <w:sz w:val="24"/>
          <w:szCs w:val="24"/>
          <w:rtl/>
        </w:rPr>
        <w:t>ש</w:t>
      </w:r>
      <w:r w:rsidR="009868FF" w:rsidRPr="009868FF">
        <w:rPr>
          <w:rFonts w:ascii="David" w:hAnsi="David" w:cs="David"/>
          <w:sz w:val="24"/>
          <w:szCs w:val="24"/>
          <w:rtl/>
        </w:rPr>
        <w:t xml:space="preserve">שימש </w:t>
      </w:r>
      <w:proofErr w:type="spellStart"/>
      <w:r w:rsidR="009868FF" w:rsidRPr="009868FF">
        <w:rPr>
          <w:rFonts w:ascii="David" w:hAnsi="David" w:cs="David"/>
          <w:sz w:val="24"/>
          <w:szCs w:val="24"/>
          <w:rtl/>
        </w:rPr>
        <w:t>כזונדר-קומאנדו</w:t>
      </w:r>
      <w:proofErr w:type="spellEnd"/>
      <w:r w:rsidR="00AC1BCB">
        <w:rPr>
          <w:rFonts w:ascii="David" w:hAnsi="David" w:cs="David" w:hint="cs"/>
          <w:sz w:val="24"/>
          <w:szCs w:val="24"/>
          <w:rtl/>
        </w:rPr>
        <w:t>,</w:t>
      </w:r>
      <w:r w:rsidR="009868FF" w:rsidRPr="009868FF">
        <w:rPr>
          <w:rFonts w:ascii="David" w:hAnsi="David" w:cs="David"/>
          <w:sz w:val="24"/>
          <w:szCs w:val="24"/>
          <w:rtl/>
        </w:rPr>
        <w:t xml:space="preserve"> </w:t>
      </w:r>
      <w:r w:rsidR="009868FF">
        <w:rPr>
          <w:rFonts w:ascii="David" w:hAnsi="David" w:cs="David" w:hint="cs"/>
          <w:sz w:val="24"/>
          <w:szCs w:val="24"/>
          <w:rtl/>
        </w:rPr>
        <w:t>והרביעי</w:t>
      </w:r>
      <w:r w:rsidR="009868FF" w:rsidRPr="009868FF">
        <w:rPr>
          <w:rFonts w:ascii="David" w:hAnsi="David" w:cs="David"/>
          <w:sz w:val="24"/>
          <w:szCs w:val="24"/>
          <w:rtl/>
        </w:rPr>
        <w:t xml:space="preserve">, נרמז במהלך הסיפור כי </w:t>
      </w:r>
      <w:proofErr w:type="spellStart"/>
      <w:r w:rsidR="009868FF" w:rsidRPr="009868FF">
        <w:rPr>
          <w:rFonts w:ascii="David" w:hAnsi="David" w:cs="David"/>
          <w:sz w:val="24"/>
          <w:szCs w:val="24"/>
          <w:rtl/>
        </w:rPr>
        <w:t>למומיק</w:t>
      </w:r>
      <w:proofErr w:type="spellEnd"/>
      <w:r w:rsidR="009868FF" w:rsidRPr="009868FF">
        <w:rPr>
          <w:rFonts w:ascii="David" w:hAnsi="David" w:cs="David"/>
          <w:sz w:val="24"/>
          <w:szCs w:val="24"/>
          <w:rtl/>
        </w:rPr>
        <w:t xml:space="preserve"> היה אח שמת בתקופת השואה</w:t>
      </w:r>
      <w:r w:rsidR="00272211">
        <w:rPr>
          <w:rFonts w:ascii="David" w:hAnsi="David" w:cs="David" w:hint="cs"/>
          <w:sz w:val="24"/>
          <w:szCs w:val="24"/>
          <w:rtl/>
        </w:rPr>
        <w:t>.</w:t>
      </w:r>
    </w:p>
    <w:p w14:paraId="2A299A6F" w14:textId="2C34C3AB" w:rsidR="00B24DFB" w:rsidRDefault="009868FF" w:rsidP="00A811A3">
      <w:pPr>
        <w:spacing w:line="480" w:lineRule="auto"/>
        <w:jc w:val="both"/>
        <w:rPr>
          <w:rFonts w:ascii="David" w:hAnsi="David" w:cs="David"/>
          <w:sz w:val="24"/>
          <w:szCs w:val="24"/>
          <w:rtl/>
        </w:rPr>
      </w:pPr>
      <w:r>
        <w:rPr>
          <w:rFonts w:ascii="David" w:hAnsi="David" w:cs="David" w:hint="cs"/>
          <w:sz w:val="24"/>
          <w:szCs w:val="24"/>
          <w:rtl/>
        </w:rPr>
        <w:t xml:space="preserve">     </w:t>
      </w:r>
      <w:r w:rsidR="00B24DFB" w:rsidRPr="00B24DFB">
        <w:rPr>
          <w:rFonts w:ascii="David" w:hAnsi="David" w:cs="David"/>
          <w:sz w:val="24"/>
          <w:szCs w:val="24"/>
          <w:rtl/>
        </w:rPr>
        <w:t xml:space="preserve">הוריו חוו בתקופת השואה חוויה </w:t>
      </w:r>
      <w:proofErr w:type="spellStart"/>
      <w:r w:rsidR="00B24DFB" w:rsidRPr="00B24DFB">
        <w:rPr>
          <w:rFonts w:ascii="David" w:hAnsi="David" w:cs="David"/>
          <w:sz w:val="24"/>
          <w:szCs w:val="24"/>
          <w:rtl/>
        </w:rPr>
        <w:t>אמיתית</w:t>
      </w:r>
      <w:proofErr w:type="spellEnd"/>
      <w:r w:rsidR="00B24DFB" w:rsidRPr="00B24DFB">
        <w:rPr>
          <w:rFonts w:ascii="David" w:hAnsi="David" w:cs="David"/>
          <w:sz w:val="24"/>
          <w:szCs w:val="24"/>
          <w:rtl/>
        </w:rPr>
        <w:t xml:space="preserve"> וממשית של סכנת חיים פיזית וסכנה לשלמות</w:t>
      </w:r>
      <w:r w:rsidR="00AC1BCB">
        <w:rPr>
          <w:rFonts w:ascii="David" w:hAnsi="David" w:cs="David" w:hint="cs"/>
          <w:sz w:val="24"/>
          <w:szCs w:val="24"/>
          <w:rtl/>
        </w:rPr>
        <w:t>ם</w:t>
      </w:r>
      <w:r w:rsidR="00B24DFB" w:rsidRPr="00B24DFB">
        <w:rPr>
          <w:rFonts w:ascii="David" w:hAnsi="David" w:cs="David"/>
          <w:sz w:val="24"/>
          <w:szCs w:val="24"/>
          <w:rtl/>
        </w:rPr>
        <w:t xml:space="preserve"> הנפשית </w:t>
      </w:r>
      <w:r w:rsidR="00AC1BCB">
        <w:rPr>
          <w:rFonts w:ascii="David" w:hAnsi="David" w:cs="David" w:hint="cs"/>
          <w:sz w:val="24"/>
          <w:szCs w:val="24"/>
          <w:rtl/>
        </w:rPr>
        <w:t xml:space="preserve">כפי שמתוארת הטראומה במחקר </w:t>
      </w:r>
      <w:r w:rsidR="00B24DFB" w:rsidRPr="00B24DFB">
        <w:rPr>
          <w:rFonts w:ascii="David" w:hAnsi="David" w:cs="David"/>
          <w:sz w:val="24"/>
          <w:szCs w:val="24"/>
          <w:rtl/>
        </w:rPr>
        <w:t>(</w:t>
      </w:r>
      <w:r w:rsidR="00B24DFB" w:rsidRPr="00B24DFB">
        <w:rPr>
          <w:rFonts w:ascii="David" w:hAnsi="David" w:cs="David"/>
          <w:sz w:val="24"/>
          <w:szCs w:val="24"/>
        </w:rPr>
        <w:t>Perry, 2007</w:t>
      </w:r>
      <w:r w:rsidR="00B24DFB" w:rsidRPr="00B24DFB">
        <w:rPr>
          <w:rFonts w:ascii="David" w:hAnsi="David" w:cs="David"/>
          <w:sz w:val="24"/>
          <w:szCs w:val="24"/>
          <w:rtl/>
        </w:rPr>
        <w:t xml:space="preserve">). </w:t>
      </w:r>
      <w:r w:rsidR="00AC1BCB">
        <w:rPr>
          <w:rFonts w:ascii="David" w:hAnsi="David" w:cs="David" w:hint="cs"/>
          <w:sz w:val="24"/>
          <w:szCs w:val="24"/>
          <w:rtl/>
        </w:rPr>
        <w:t xml:space="preserve">כאמור, </w:t>
      </w:r>
      <w:r w:rsidR="005D1B24" w:rsidRPr="005D1B24">
        <w:rPr>
          <w:rFonts w:ascii="David" w:hAnsi="David" w:cs="David"/>
          <w:sz w:val="24"/>
          <w:szCs w:val="24"/>
          <w:rtl/>
        </w:rPr>
        <w:t xml:space="preserve">ההנחה המחקרית לפיה בני הדור השני הושפעו באופן משמעותי מהטראומות שחוו הוריהם בתקופת השואה (ברגר </w:t>
      </w:r>
      <w:proofErr w:type="spellStart"/>
      <w:r w:rsidR="005D1B24" w:rsidRPr="005D1B24">
        <w:rPr>
          <w:rFonts w:ascii="David" w:hAnsi="David" w:cs="David"/>
          <w:sz w:val="24"/>
          <w:szCs w:val="24"/>
          <w:rtl/>
        </w:rPr>
        <w:t>ואבגי</w:t>
      </w:r>
      <w:proofErr w:type="spellEnd"/>
      <w:r w:rsidR="005D1B24" w:rsidRPr="005D1B24">
        <w:rPr>
          <w:rFonts w:ascii="David" w:hAnsi="David" w:cs="David"/>
          <w:sz w:val="24"/>
          <w:szCs w:val="24"/>
          <w:rtl/>
        </w:rPr>
        <w:t xml:space="preserve">, 2009 ; </w:t>
      </w:r>
      <w:proofErr w:type="spellStart"/>
      <w:r w:rsidR="005D1B24" w:rsidRPr="005D1B24">
        <w:rPr>
          <w:rFonts w:ascii="David" w:hAnsi="David" w:cs="David"/>
          <w:sz w:val="24"/>
          <w:szCs w:val="24"/>
        </w:rPr>
        <w:t>Baranowsky</w:t>
      </w:r>
      <w:proofErr w:type="spellEnd"/>
      <w:r w:rsidR="005D1B24" w:rsidRPr="005D1B24">
        <w:rPr>
          <w:rFonts w:ascii="David" w:hAnsi="David" w:cs="David"/>
          <w:sz w:val="24"/>
          <w:szCs w:val="24"/>
        </w:rPr>
        <w:t xml:space="preserve"> et.al, 1998</w:t>
      </w:r>
      <w:r w:rsidR="005D1B24" w:rsidRPr="005D1B24">
        <w:rPr>
          <w:rFonts w:ascii="David" w:hAnsi="David" w:cs="David"/>
          <w:sz w:val="24"/>
          <w:szCs w:val="24"/>
          <w:rtl/>
        </w:rPr>
        <w:t>)</w:t>
      </w:r>
      <w:r w:rsidR="00A811A3">
        <w:rPr>
          <w:rFonts w:ascii="David" w:hAnsi="David" w:cs="David" w:hint="cs"/>
          <w:sz w:val="24"/>
          <w:szCs w:val="24"/>
          <w:rtl/>
        </w:rPr>
        <w:t>,</w:t>
      </w:r>
      <w:r w:rsidR="005D1B24" w:rsidRPr="005D1B24">
        <w:rPr>
          <w:rFonts w:ascii="David" w:hAnsi="David" w:cs="David"/>
          <w:sz w:val="24"/>
          <w:szCs w:val="24"/>
          <w:rtl/>
        </w:rPr>
        <w:t xml:space="preserve"> מתממשת במגוון </w:t>
      </w:r>
      <w:r w:rsidR="00527848">
        <w:rPr>
          <w:rFonts w:ascii="David" w:hAnsi="David" w:cs="David" w:hint="cs"/>
          <w:sz w:val="24"/>
          <w:szCs w:val="24"/>
          <w:rtl/>
        </w:rPr>
        <w:t>היבטים</w:t>
      </w:r>
      <w:r w:rsidR="005D1B24" w:rsidRPr="005D1B24">
        <w:rPr>
          <w:rFonts w:ascii="David" w:hAnsi="David" w:cs="David"/>
          <w:sz w:val="24"/>
          <w:szCs w:val="24"/>
          <w:rtl/>
        </w:rPr>
        <w:t xml:space="preserve"> בדמותו של </w:t>
      </w:r>
      <w:proofErr w:type="spellStart"/>
      <w:r w:rsidR="005D1B24" w:rsidRPr="005D1B24">
        <w:rPr>
          <w:rFonts w:ascii="David" w:hAnsi="David" w:cs="David"/>
          <w:sz w:val="24"/>
          <w:szCs w:val="24"/>
          <w:rtl/>
        </w:rPr>
        <w:t>מומיק</w:t>
      </w:r>
      <w:proofErr w:type="spellEnd"/>
      <w:r w:rsidR="005D1B24" w:rsidRPr="005D1B24">
        <w:rPr>
          <w:rFonts w:ascii="David" w:hAnsi="David" w:cs="David"/>
          <w:sz w:val="24"/>
          <w:szCs w:val="24"/>
          <w:rtl/>
        </w:rPr>
        <w:t xml:space="preserve">. הוריו של </w:t>
      </w:r>
      <w:proofErr w:type="spellStart"/>
      <w:r w:rsidR="005D1B24" w:rsidRPr="005D1B24">
        <w:rPr>
          <w:rFonts w:ascii="David" w:hAnsi="David" w:cs="David"/>
          <w:sz w:val="24"/>
          <w:szCs w:val="24"/>
          <w:rtl/>
        </w:rPr>
        <w:t>מומיק</w:t>
      </w:r>
      <w:proofErr w:type="spellEnd"/>
      <w:r w:rsidR="005D1B24" w:rsidRPr="005D1B24">
        <w:rPr>
          <w:rFonts w:ascii="David" w:hAnsi="David" w:cs="David"/>
          <w:sz w:val="24"/>
          <w:szCs w:val="24"/>
          <w:rtl/>
        </w:rPr>
        <w:t xml:space="preserve"> </w:t>
      </w:r>
      <w:r w:rsidR="00AC1BCB">
        <w:rPr>
          <w:rFonts w:ascii="David" w:hAnsi="David" w:cs="David" w:hint="cs"/>
          <w:sz w:val="24"/>
          <w:szCs w:val="24"/>
          <w:rtl/>
        </w:rPr>
        <w:t>נמנעים באופן</w:t>
      </w:r>
      <w:r w:rsidR="005D1B24" w:rsidRPr="005D1B24">
        <w:rPr>
          <w:rFonts w:ascii="David" w:hAnsi="David" w:cs="David"/>
          <w:sz w:val="24"/>
          <w:szCs w:val="24"/>
          <w:rtl/>
        </w:rPr>
        <w:t xml:space="preserve"> מוחלט משיחה או שיתוף בנושא השואה</w:t>
      </w:r>
      <w:r w:rsidR="00527848">
        <w:rPr>
          <w:rFonts w:ascii="David" w:hAnsi="David" w:cs="David" w:hint="cs"/>
          <w:sz w:val="24"/>
          <w:szCs w:val="24"/>
          <w:rtl/>
        </w:rPr>
        <w:t>. הבית ספוג</w:t>
      </w:r>
      <w:r w:rsidR="005D1B24" w:rsidRPr="005D1B24">
        <w:rPr>
          <w:rFonts w:ascii="David" w:hAnsi="David" w:cs="David"/>
          <w:sz w:val="24"/>
          <w:szCs w:val="24"/>
          <w:rtl/>
        </w:rPr>
        <w:t xml:space="preserve"> תסמיני</w:t>
      </w:r>
      <w:r w:rsidR="00527848">
        <w:rPr>
          <w:rFonts w:ascii="David" w:hAnsi="David" w:cs="David" w:hint="cs"/>
          <w:sz w:val="24"/>
          <w:szCs w:val="24"/>
          <w:rtl/>
        </w:rPr>
        <w:t>ם</w:t>
      </w:r>
      <w:r w:rsidR="005D1B24" w:rsidRPr="005D1B24">
        <w:rPr>
          <w:rFonts w:ascii="David" w:hAnsi="David" w:cs="David"/>
          <w:sz w:val="24"/>
          <w:szCs w:val="24"/>
          <w:rtl/>
        </w:rPr>
        <w:t xml:space="preserve"> </w:t>
      </w:r>
      <w:r w:rsidR="00527848">
        <w:rPr>
          <w:rFonts w:ascii="David" w:hAnsi="David" w:cs="David" w:hint="cs"/>
          <w:sz w:val="24"/>
          <w:szCs w:val="24"/>
          <w:rtl/>
        </w:rPr>
        <w:t xml:space="preserve">של </w:t>
      </w:r>
      <w:r w:rsidR="005D1B24" w:rsidRPr="005D1B24">
        <w:rPr>
          <w:rFonts w:ascii="David" w:hAnsi="David" w:cs="David"/>
          <w:sz w:val="24"/>
          <w:szCs w:val="24"/>
          <w:rtl/>
        </w:rPr>
        <w:t>חרדה</w:t>
      </w:r>
      <w:r w:rsidR="00527848">
        <w:rPr>
          <w:rFonts w:ascii="David" w:hAnsi="David" w:cs="David" w:hint="cs"/>
          <w:sz w:val="24"/>
          <w:szCs w:val="24"/>
          <w:rtl/>
        </w:rPr>
        <w:t xml:space="preserve"> </w:t>
      </w:r>
      <w:r w:rsidR="00527848">
        <w:rPr>
          <w:rFonts w:ascii="David" w:hAnsi="David" w:cs="David" w:hint="cs"/>
          <w:sz w:val="24"/>
          <w:szCs w:val="24"/>
          <w:rtl/>
        </w:rPr>
        <w:lastRenderedPageBreak/>
        <w:t>ואובססיות</w:t>
      </w:r>
      <w:r w:rsidR="005D1B24" w:rsidRPr="005D1B24">
        <w:rPr>
          <w:rFonts w:ascii="David" w:hAnsi="David" w:cs="David"/>
          <w:sz w:val="24"/>
          <w:szCs w:val="24"/>
          <w:rtl/>
        </w:rPr>
        <w:t xml:space="preserve"> –  האב צועק בלילות, הם מקפידים על נעילת הבית בשלל מנעולים, מונעים מחברים להגיע, סופרים באופן אובססיבי את הכלים בבית, ודפוסי האכילה של ההורים מתוארים בתיאור גרוטסקי. </w:t>
      </w:r>
      <w:r w:rsidRPr="009868FF">
        <w:rPr>
          <w:rFonts w:ascii="David" w:hAnsi="David" w:cs="David"/>
          <w:sz w:val="24"/>
          <w:szCs w:val="24"/>
          <w:rtl/>
        </w:rPr>
        <w:t xml:space="preserve">עוצמת הטראומה שחווה </w:t>
      </w:r>
      <w:r>
        <w:rPr>
          <w:rFonts w:ascii="David" w:hAnsi="David" w:cs="David" w:hint="cs"/>
          <w:sz w:val="24"/>
          <w:szCs w:val="24"/>
          <w:rtl/>
        </w:rPr>
        <w:t xml:space="preserve">אביו </w:t>
      </w:r>
      <w:r w:rsidRPr="009868FF">
        <w:rPr>
          <w:rFonts w:ascii="David" w:hAnsi="David" w:cs="David"/>
          <w:sz w:val="24"/>
          <w:szCs w:val="24"/>
          <w:rtl/>
        </w:rPr>
        <w:t xml:space="preserve">גבוהה כל כך עד כדי </w:t>
      </w:r>
      <w:r>
        <w:rPr>
          <w:rFonts w:ascii="David" w:hAnsi="David" w:cs="David" w:hint="cs"/>
          <w:sz w:val="24"/>
          <w:szCs w:val="24"/>
          <w:rtl/>
        </w:rPr>
        <w:t>כך</w:t>
      </w:r>
      <w:r w:rsidRPr="009868FF">
        <w:rPr>
          <w:rFonts w:ascii="David" w:hAnsi="David" w:cs="David"/>
          <w:sz w:val="24"/>
          <w:szCs w:val="24"/>
          <w:rtl/>
        </w:rPr>
        <w:t xml:space="preserve"> </w:t>
      </w:r>
      <w:r>
        <w:rPr>
          <w:rFonts w:ascii="David" w:hAnsi="David" w:cs="David" w:hint="cs"/>
          <w:sz w:val="24"/>
          <w:szCs w:val="24"/>
          <w:rtl/>
        </w:rPr>
        <w:t>ש</w:t>
      </w:r>
      <w:r w:rsidRPr="009868FF">
        <w:rPr>
          <w:rFonts w:ascii="David" w:hAnsi="David" w:cs="David"/>
          <w:sz w:val="24"/>
          <w:szCs w:val="24"/>
          <w:rtl/>
        </w:rPr>
        <w:t>הוא אינו מסוגל לגעת בבנו כיו</w:t>
      </w:r>
      <w:r>
        <w:rPr>
          <w:rFonts w:ascii="David" w:hAnsi="David" w:cs="David"/>
          <w:sz w:val="24"/>
          <w:szCs w:val="24"/>
          <w:rtl/>
        </w:rPr>
        <w:t>ון שהוא חש שידיו "נגועות במוות"</w:t>
      </w:r>
      <w:r w:rsidR="00527848">
        <w:rPr>
          <w:rFonts w:ascii="David" w:hAnsi="David" w:cs="David" w:hint="cs"/>
          <w:sz w:val="24"/>
          <w:szCs w:val="24"/>
          <w:rtl/>
        </w:rPr>
        <w:t xml:space="preserve"> </w:t>
      </w:r>
      <w:r w:rsidR="00527848">
        <w:rPr>
          <w:rFonts w:ascii="David" w:hAnsi="David" w:cs="David"/>
          <w:sz w:val="24"/>
          <w:szCs w:val="24"/>
          <w:rtl/>
        </w:rPr>
        <w:t>–</w:t>
      </w:r>
      <w:r>
        <w:rPr>
          <w:rFonts w:ascii="David" w:hAnsi="David" w:cs="David" w:hint="cs"/>
          <w:sz w:val="24"/>
          <w:szCs w:val="24"/>
          <w:rtl/>
        </w:rPr>
        <w:t xml:space="preserve">  </w:t>
      </w:r>
      <w:r w:rsidR="005D1B24" w:rsidRPr="005D1B24">
        <w:rPr>
          <w:rFonts w:ascii="David" w:hAnsi="David" w:cs="David"/>
          <w:sz w:val="24"/>
          <w:szCs w:val="24"/>
          <w:rtl/>
        </w:rPr>
        <w:t xml:space="preserve">כל אלה, מיטיבים לבטא תסמינים </w:t>
      </w:r>
      <w:r w:rsidR="00527848" w:rsidRPr="005D1B24">
        <w:rPr>
          <w:rFonts w:ascii="David" w:hAnsi="David" w:cs="David" w:hint="cs"/>
          <w:sz w:val="24"/>
          <w:szCs w:val="24"/>
          <w:rtl/>
        </w:rPr>
        <w:t>אופייניי</w:t>
      </w:r>
      <w:r w:rsidR="00527848" w:rsidRPr="005D1B24">
        <w:rPr>
          <w:rFonts w:ascii="David" w:hAnsi="David" w:cs="David" w:hint="eastAsia"/>
          <w:sz w:val="24"/>
          <w:szCs w:val="24"/>
          <w:rtl/>
        </w:rPr>
        <w:t>ם</w:t>
      </w:r>
      <w:r w:rsidR="005D1B24" w:rsidRPr="005D1B24">
        <w:rPr>
          <w:rFonts w:ascii="David" w:hAnsi="David" w:cs="David"/>
          <w:sz w:val="24"/>
          <w:szCs w:val="24"/>
          <w:rtl/>
        </w:rPr>
        <w:t xml:space="preserve"> לפוסט טראומה (</w:t>
      </w:r>
      <w:proofErr w:type="spellStart"/>
      <w:r w:rsidR="005D1B24" w:rsidRPr="005D1B24">
        <w:rPr>
          <w:rFonts w:ascii="David" w:hAnsi="David" w:cs="David"/>
          <w:sz w:val="24"/>
          <w:szCs w:val="24"/>
          <w:rtl/>
        </w:rPr>
        <w:t>שטייר</w:t>
      </w:r>
      <w:proofErr w:type="spellEnd"/>
      <w:r w:rsidR="005D1B24" w:rsidRPr="005D1B24">
        <w:rPr>
          <w:rFonts w:ascii="David" w:hAnsi="David" w:cs="David"/>
          <w:sz w:val="24"/>
          <w:szCs w:val="24"/>
          <w:rtl/>
        </w:rPr>
        <w:t xml:space="preserve"> 2009, 148).  </w:t>
      </w:r>
      <w:proofErr w:type="spellStart"/>
      <w:r w:rsidR="00272211">
        <w:rPr>
          <w:rFonts w:ascii="David" w:hAnsi="David" w:cs="David" w:hint="cs"/>
          <w:sz w:val="24"/>
          <w:szCs w:val="24"/>
          <w:rtl/>
        </w:rPr>
        <w:t>מומיק</w:t>
      </w:r>
      <w:proofErr w:type="spellEnd"/>
      <w:r w:rsidR="00272211">
        <w:rPr>
          <w:rFonts w:ascii="David" w:hAnsi="David" w:cs="David" w:hint="cs"/>
          <w:sz w:val="24"/>
          <w:szCs w:val="24"/>
          <w:rtl/>
        </w:rPr>
        <w:t xml:space="preserve"> הוא "נר הזיכרון" של משפחתו והוא מודע לתפקידו ולייעוד המוטל עליו וכל כולו שקוע בשואה (ורדי 1990, 38).</w:t>
      </w:r>
    </w:p>
    <w:p w14:paraId="02123FFA" w14:textId="2050F2F4" w:rsidR="0081448B" w:rsidRDefault="00B24DFB" w:rsidP="00272211">
      <w:pPr>
        <w:spacing w:line="480" w:lineRule="auto"/>
        <w:jc w:val="both"/>
        <w:rPr>
          <w:rFonts w:ascii="David" w:hAnsi="David" w:cs="David"/>
          <w:sz w:val="24"/>
          <w:szCs w:val="24"/>
          <w:rtl/>
        </w:rPr>
      </w:pPr>
      <w:r>
        <w:rPr>
          <w:rFonts w:ascii="David" w:hAnsi="David" w:cs="David" w:hint="cs"/>
          <w:sz w:val="24"/>
          <w:szCs w:val="24"/>
          <w:rtl/>
        </w:rPr>
        <w:t xml:space="preserve">      </w:t>
      </w:r>
      <w:proofErr w:type="spellStart"/>
      <w:r w:rsidR="009E198E" w:rsidRPr="009E198E">
        <w:rPr>
          <w:rFonts w:ascii="David" w:hAnsi="David" w:cs="David"/>
          <w:sz w:val="24"/>
          <w:szCs w:val="24"/>
          <w:rtl/>
        </w:rPr>
        <w:t>מומיק</w:t>
      </w:r>
      <w:proofErr w:type="spellEnd"/>
      <w:r w:rsidR="009E198E" w:rsidRPr="009E198E">
        <w:rPr>
          <w:rFonts w:ascii="David" w:hAnsi="David" w:cs="David"/>
          <w:sz w:val="24"/>
          <w:szCs w:val="24"/>
          <w:rtl/>
        </w:rPr>
        <w:t xml:space="preserve"> מגיע אל בית המשפחה של אנשל וסרמן, אחיו של סבתו המנוחה– </w:t>
      </w:r>
      <w:proofErr w:type="spellStart"/>
      <w:r w:rsidR="009E198E" w:rsidRPr="009E198E">
        <w:rPr>
          <w:rFonts w:ascii="David" w:hAnsi="David" w:cs="David"/>
          <w:sz w:val="24"/>
          <w:szCs w:val="24"/>
          <w:rtl/>
        </w:rPr>
        <w:t>שמומיק</w:t>
      </w:r>
      <w:proofErr w:type="spellEnd"/>
      <w:r w:rsidR="009E198E" w:rsidRPr="009E198E">
        <w:rPr>
          <w:rFonts w:ascii="David" w:hAnsi="David" w:cs="David"/>
          <w:sz w:val="24"/>
          <w:szCs w:val="24"/>
          <w:rtl/>
        </w:rPr>
        <w:t xml:space="preserve"> מכנה אותו "סבא", ומי שהיה סופר ילדים בעיתון עברי בוורשה, בתקופת המלחמה. </w:t>
      </w:r>
      <w:proofErr w:type="spellStart"/>
      <w:r w:rsidR="009E198E" w:rsidRPr="009E198E">
        <w:rPr>
          <w:rFonts w:ascii="David" w:hAnsi="David" w:cs="David"/>
          <w:sz w:val="24"/>
          <w:szCs w:val="24"/>
          <w:rtl/>
        </w:rPr>
        <w:t>מומיק</w:t>
      </w:r>
      <w:proofErr w:type="spellEnd"/>
      <w:r w:rsidR="009E198E" w:rsidRPr="009E198E">
        <w:rPr>
          <w:rFonts w:ascii="David" w:hAnsi="David" w:cs="David"/>
          <w:sz w:val="24"/>
          <w:szCs w:val="24"/>
          <w:rtl/>
        </w:rPr>
        <w:t xml:space="preserve"> מטפל ב"סבא" ומנסה באמצעותו להשלים את שברי הסיפור ולהעמיק את הבנתו על "ארץ שם" אודותיה הוא חוקר. בהעדר מידע מהימן מהוריו, הוא מייצר לעצמו עולם "שואה" משלו במרתף הבית והופך אט אט מבודד יותר מסביבתו החברתית ושוקע</w:t>
      </w:r>
      <w:r w:rsidR="00527848">
        <w:rPr>
          <w:rFonts w:ascii="David" w:hAnsi="David" w:cs="David" w:hint="cs"/>
          <w:sz w:val="24"/>
          <w:szCs w:val="24"/>
          <w:rtl/>
        </w:rPr>
        <w:t xml:space="preserve"> </w:t>
      </w:r>
      <w:r w:rsidR="009E198E" w:rsidRPr="009E198E">
        <w:rPr>
          <w:rFonts w:ascii="David" w:hAnsi="David" w:cs="David"/>
          <w:sz w:val="24"/>
          <w:szCs w:val="24"/>
          <w:rtl/>
        </w:rPr>
        <w:t xml:space="preserve"> עמוק יותר ויותר לתוך עולם השואה שיצר לעצמו. </w:t>
      </w:r>
      <w:r w:rsidR="00F71DB8">
        <w:rPr>
          <w:rFonts w:ascii="David" w:hAnsi="David" w:cs="David" w:hint="cs"/>
          <w:sz w:val="24"/>
          <w:szCs w:val="24"/>
          <w:rtl/>
        </w:rPr>
        <w:t>תיאורו הספ</w:t>
      </w:r>
      <w:r w:rsidR="00272211">
        <w:rPr>
          <w:rFonts w:ascii="David" w:hAnsi="David" w:cs="David" w:hint="cs"/>
          <w:sz w:val="24"/>
          <w:szCs w:val="24"/>
          <w:rtl/>
        </w:rPr>
        <w:t xml:space="preserve">רותי מעיד כי במובנים רבים מאוד </w:t>
      </w:r>
      <w:proofErr w:type="spellStart"/>
      <w:r w:rsidR="00F71DB8">
        <w:rPr>
          <w:rFonts w:ascii="David" w:hAnsi="David" w:cs="David" w:hint="cs"/>
          <w:sz w:val="24"/>
          <w:szCs w:val="24"/>
          <w:rtl/>
        </w:rPr>
        <w:t>מומיק</w:t>
      </w:r>
      <w:proofErr w:type="spellEnd"/>
      <w:r w:rsidR="00F71DB8">
        <w:rPr>
          <w:rFonts w:ascii="David" w:hAnsi="David" w:cs="David" w:hint="cs"/>
          <w:sz w:val="24"/>
          <w:szCs w:val="24"/>
          <w:rtl/>
        </w:rPr>
        <w:t xml:space="preserve"> איננו "ילד טיפוסי"</w:t>
      </w:r>
      <w:r w:rsidR="00272211">
        <w:rPr>
          <w:rFonts w:ascii="David" w:hAnsi="David" w:cs="David" w:hint="cs"/>
          <w:sz w:val="24"/>
          <w:szCs w:val="24"/>
          <w:rtl/>
        </w:rPr>
        <w:t>,</w:t>
      </w:r>
      <w:r w:rsidR="00F71DB8">
        <w:rPr>
          <w:rFonts w:ascii="David" w:hAnsi="David" w:cs="David" w:hint="cs"/>
          <w:sz w:val="24"/>
          <w:szCs w:val="24"/>
          <w:rtl/>
        </w:rPr>
        <w:t xml:space="preserve"> </w:t>
      </w:r>
      <w:r w:rsidR="00272211">
        <w:rPr>
          <w:rFonts w:ascii="David" w:hAnsi="David" w:cs="David" w:hint="cs"/>
          <w:sz w:val="24"/>
          <w:szCs w:val="24"/>
          <w:rtl/>
        </w:rPr>
        <w:t>הוא מתואר על ידי בני משפחתו "כראש זקן" (13).</w:t>
      </w:r>
      <w:r w:rsidR="00B50C7E">
        <w:rPr>
          <w:rFonts w:ascii="David" w:hAnsi="David" w:cs="David" w:hint="cs"/>
          <w:sz w:val="24"/>
          <w:szCs w:val="24"/>
          <w:rtl/>
        </w:rPr>
        <w:t xml:space="preserve"> </w:t>
      </w:r>
    </w:p>
    <w:p w14:paraId="3271DD9C" w14:textId="77777777" w:rsidR="00613E96" w:rsidRDefault="00A811A3" w:rsidP="00613E96">
      <w:pPr>
        <w:spacing w:line="480" w:lineRule="auto"/>
        <w:jc w:val="both"/>
        <w:rPr>
          <w:rFonts w:ascii="David" w:hAnsi="David" w:cs="David"/>
          <w:sz w:val="24"/>
          <w:szCs w:val="24"/>
          <w:rtl/>
        </w:rPr>
      </w:pPr>
      <w:r>
        <w:rPr>
          <w:rFonts w:ascii="David" w:hAnsi="David" w:cs="David" w:hint="cs"/>
          <w:sz w:val="24"/>
          <w:szCs w:val="24"/>
          <w:rtl/>
        </w:rPr>
        <w:t xml:space="preserve">    </w:t>
      </w:r>
      <w:r w:rsidR="00F71DB8">
        <w:rPr>
          <w:rFonts w:ascii="David" w:hAnsi="David" w:cs="David" w:hint="cs"/>
          <w:sz w:val="24"/>
          <w:szCs w:val="24"/>
          <w:rtl/>
        </w:rPr>
        <w:t xml:space="preserve">את המשא </w:t>
      </w:r>
      <w:r w:rsidR="00B50C7E">
        <w:rPr>
          <w:rFonts w:ascii="David" w:hAnsi="David" w:cs="David" w:hint="cs"/>
          <w:sz w:val="24"/>
          <w:szCs w:val="24"/>
          <w:rtl/>
        </w:rPr>
        <w:t xml:space="preserve">הכבד </w:t>
      </w:r>
      <w:r w:rsidR="00F71DB8">
        <w:rPr>
          <w:rFonts w:ascii="David" w:hAnsi="David" w:cs="David" w:hint="cs"/>
          <w:sz w:val="24"/>
          <w:szCs w:val="24"/>
          <w:rtl/>
        </w:rPr>
        <w:t xml:space="preserve">שנושא </w:t>
      </w:r>
      <w:proofErr w:type="spellStart"/>
      <w:r w:rsidR="00F71DB8">
        <w:rPr>
          <w:rFonts w:ascii="David" w:hAnsi="David" w:cs="David" w:hint="cs"/>
          <w:sz w:val="24"/>
          <w:szCs w:val="24"/>
          <w:rtl/>
        </w:rPr>
        <w:t>מומיק</w:t>
      </w:r>
      <w:proofErr w:type="spellEnd"/>
      <w:r w:rsidR="00F71DB8">
        <w:rPr>
          <w:rFonts w:ascii="David" w:hAnsi="David" w:cs="David" w:hint="cs"/>
          <w:sz w:val="24"/>
          <w:szCs w:val="24"/>
          <w:rtl/>
        </w:rPr>
        <w:t xml:space="preserve"> על גבו, מגלם גם שמו</w:t>
      </w:r>
      <w:r w:rsidR="009E198E">
        <w:rPr>
          <w:rFonts w:ascii="David" w:hAnsi="David" w:cs="David" w:hint="cs"/>
          <w:sz w:val="24"/>
          <w:szCs w:val="24"/>
          <w:rtl/>
        </w:rPr>
        <w:t xml:space="preserve"> </w:t>
      </w:r>
      <w:r w:rsidR="009E198E">
        <w:rPr>
          <w:rFonts w:ascii="David" w:hAnsi="David" w:cs="David"/>
          <w:sz w:val="24"/>
          <w:szCs w:val="24"/>
          <w:rtl/>
        </w:rPr>
        <w:t>–</w:t>
      </w:r>
      <w:r w:rsidR="009E198E">
        <w:rPr>
          <w:rFonts w:ascii="David" w:hAnsi="David" w:cs="David" w:hint="cs"/>
          <w:sz w:val="24"/>
          <w:szCs w:val="24"/>
          <w:rtl/>
        </w:rPr>
        <w:t xml:space="preserve"> </w:t>
      </w:r>
      <w:r w:rsidR="00F71DB8">
        <w:rPr>
          <w:rFonts w:ascii="David" w:hAnsi="David" w:cs="David" w:hint="cs"/>
          <w:sz w:val="24"/>
          <w:szCs w:val="24"/>
          <w:rtl/>
        </w:rPr>
        <w:t xml:space="preserve">במרבית הסיפור הוא מוצג </w:t>
      </w:r>
      <w:proofErr w:type="spellStart"/>
      <w:r w:rsidR="00F71DB8">
        <w:rPr>
          <w:rFonts w:ascii="David" w:hAnsi="David" w:cs="David" w:hint="cs"/>
          <w:sz w:val="24"/>
          <w:szCs w:val="24"/>
          <w:rtl/>
        </w:rPr>
        <w:t>כמומיק</w:t>
      </w:r>
      <w:proofErr w:type="spellEnd"/>
      <w:r w:rsidR="00F71DB8">
        <w:rPr>
          <w:rFonts w:ascii="David" w:hAnsi="David" w:cs="David" w:hint="cs"/>
          <w:sz w:val="24"/>
          <w:szCs w:val="24"/>
          <w:rtl/>
        </w:rPr>
        <w:t xml:space="preserve"> (ובבגרותו </w:t>
      </w:r>
      <w:proofErr w:type="spellStart"/>
      <w:r w:rsidR="00F71DB8">
        <w:rPr>
          <w:rFonts w:ascii="David" w:hAnsi="David" w:cs="David" w:hint="cs"/>
          <w:sz w:val="24"/>
          <w:szCs w:val="24"/>
          <w:rtl/>
        </w:rPr>
        <w:t>כשלומיק</w:t>
      </w:r>
      <w:proofErr w:type="spellEnd"/>
      <w:r w:rsidR="00F71DB8">
        <w:rPr>
          <w:rFonts w:ascii="David" w:hAnsi="David" w:cs="David" w:hint="cs"/>
          <w:sz w:val="24"/>
          <w:szCs w:val="24"/>
          <w:rtl/>
        </w:rPr>
        <w:t>), או בשמו המלא</w:t>
      </w:r>
      <w:r w:rsidR="00B24DFB">
        <w:rPr>
          <w:rFonts w:ascii="David" w:hAnsi="David" w:cs="David" w:hint="cs"/>
          <w:sz w:val="24"/>
          <w:szCs w:val="24"/>
          <w:rtl/>
        </w:rPr>
        <w:t xml:space="preserve"> </w:t>
      </w:r>
      <w:r w:rsidR="00B24DFB">
        <w:rPr>
          <w:rFonts w:ascii="David" w:hAnsi="David" w:cs="David"/>
          <w:sz w:val="24"/>
          <w:szCs w:val="24"/>
          <w:rtl/>
        </w:rPr>
        <w:t>–</w:t>
      </w:r>
      <w:r w:rsidR="00B24DFB">
        <w:rPr>
          <w:rFonts w:ascii="David" w:hAnsi="David" w:cs="David" w:hint="cs"/>
          <w:sz w:val="24"/>
          <w:szCs w:val="24"/>
          <w:rtl/>
        </w:rPr>
        <w:t xml:space="preserve"> </w:t>
      </w:r>
      <w:r w:rsidR="00F71DB8">
        <w:rPr>
          <w:rFonts w:ascii="David" w:hAnsi="David" w:cs="David" w:hint="cs"/>
          <w:sz w:val="24"/>
          <w:szCs w:val="24"/>
          <w:rtl/>
        </w:rPr>
        <w:t>שלמה אפרים נוימן</w:t>
      </w:r>
      <w:r w:rsidR="009E198E">
        <w:rPr>
          <w:rFonts w:ascii="David" w:hAnsi="David" w:cs="David" w:hint="cs"/>
          <w:sz w:val="24"/>
          <w:szCs w:val="24"/>
          <w:rtl/>
        </w:rPr>
        <w:t>.</w:t>
      </w:r>
      <w:r w:rsidR="00F71DB8">
        <w:rPr>
          <w:rFonts w:ascii="David" w:hAnsi="David" w:cs="David" w:hint="cs"/>
          <w:sz w:val="24"/>
          <w:szCs w:val="24"/>
          <w:rtl/>
        </w:rPr>
        <w:t xml:space="preserve"> </w:t>
      </w:r>
      <w:r w:rsidR="00F71DB8" w:rsidRPr="00DD7368">
        <w:rPr>
          <w:rFonts w:ascii="David" w:hAnsi="David" w:cs="David"/>
          <w:sz w:val="24"/>
          <w:szCs w:val="24"/>
          <w:rtl/>
        </w:rPr>
        <w:t xml:space="preserve">סבתו נהגה לקרוא לו בשמותיהם של כל אחד מבני המשפחה </w:t>
      </w:r>
      <w:r w:rsidR="00F71DB8">
        <w:rPr>
          <w:rFonts w:ascii="David" w:hAnsi="David" w:cs="David" w:hint="cs"/>
          <w:sz w:val="24"/>
          <w:szCs w:val="24"/>
          <w:rtl/>
        </w:rPr>
        <w:t xml:space="preserve">שנספו </w:t>
      </w:r>
      <w:r w:rsidR="00F71DB8" w:rsidRPr="009E198E">
        <w:rPr>
          <w:rFonts w:ascii="David" w:hAnsi="David" w:cs="David" w:hint="cs"/>
          <w:sz w:val="24"/>
          <w:szCs w:val="24"/>
          <w:rtl/>
        </w:rPr>
        <w:t>בשואה</w:t>
      </w:r>
      <w:r w:rsidR="00F71DB8" w:rsidRPr="009E198E">
        <w:rPr>
          <w:rFonts w:ascii="David" w:hAnsi="David" w:cs="David"/>
          <w:sz w:val="24"/>
          <w:szCs w:val="24"/>
          <w:rtl/>
        </w:rPr>
        <w:t xml:space="preserve"> "מרדכי </w:t>
      </w:r>
      <w:proofErr w:type="spellStart"/>
      <w:r w:rsidR="00F71DB8" w:rsidRPr="009E198E">
        <w:rPr>
          <w:rFonts w:ascii="David" w:hAnsi="David" w:cs="David"/>
          <w:sz w:val="24"/>
          <w:szCs w:val="24"/>
          <w:rtl/>
        </w:rPr>
        <w:t>ולייבלה</w:t>
      </w:r>
      <w:proofErr w:type="spellEnd"/>
      <w:r w:rsidR="009E198E">
        <w:rPr>
          <w:rFonts w:ascii="David" w:hAnsi="David" w:cs="David" w:hint="cs"/>
          <w:sz w:val="24"/>
          <w:szCs w:val="24"/>
          <w:rtl/>
        </w:rPr>
        <w:t xml:space="preserve"> </w:t>
      </w:r>
      <w:r w:rsidR="009E198E" w:rsidRPr="009E198E">
        <w:rPr>
          <w:rFonts w:ascii="David" w:hAnsi="David" w:cs="David"/>
          <w:sz w:val="24"/>
          <w:szCs w:val="24"/>
          <w:rtl/>
        </w:rPr>
        <w:t>[...]</w:t>
      </w:r>
      <w:r w:rsidR="00B24DFB">
        <w:rPr>
          <w:rFonts w:ascii="David" w:hAnsi="David" w:cs="David" w:hint="cs"/>
          <w:sz w:val="24"/>
          <w:szCs w:val="24"/>
          <w:rtl/>
        </w:rPr>
        <w:t xml:space="preserve"> </w:t>
      </w:r>
      <w:r w:rsidR="00F71DB8" w:rsidRPr="009E198E">
        <w:rPr>
          <w:rFonts w:ascii="David" w:hAnsi="David" w:cs="David"/>
          <w:sz w:val="24"/>
          <w:szCs w:val="24"/>
          <w:rtl/>
        </w:rPr>
        <w:t xml:space="preserve">ומנדל ואנשל ושולם </w:t>
      </w:r>
      <w:r w:rsidR="009E198E" w:rsidRPr="009E198E">
        <w:rPr>
          <w:rFonts w:ascii="David" w:hAnsi="David" w:cs="David"/>
          <w:sz w:val="24"/>
          <w:szCs w:val="24"/>
          <w:rtl/>
        </w:rPr>
        <w:t>[...]</w:t>
      </w:r>
      <w:r w:rsidR="00F71DB8" w:rsidRPr="009E198E">
        <w:rPr>
          <w:rFonts w:ascii="David" w:hAnsi="David" w:cs="David"/>
          <w:sz w:val="24"/>
          <w:szCs w:val="24"/>
          <w:rtl/>
        </w:rPr>
        <w:t xml:space="preserve"> ושלמה חיים וכך למד </w:t>
      </w:r>
      <w:proofErr w:type="spellStart"/>
      <w:r w:rsidR="00F71DB8" w:rsidRPr="009E198E">
        <w:rPr>
          <w:rFonts w:ascii="David" w:hAnsi="David" w:cs="David"/>
          <w:sz w:val="24"/>
          <w:szCs w:val="24"/>
          <w:rtl/>
        </w:rPr>
        <w:t>מומיק</w:t>
      </w:r>
      <w:proofErr w:type="spellEnd"/>
      <w:r w:rsidR="00F71DB8" w:rsidRPr="009E198E">
        <w:rPr>
          <w:rFonts w:ascii="David" w:hAnsi="David" w:cs="David"/>
          <w:sz w:val="24"/>
          <w:szCs w:val="24"/>
          <w:rtl/>
        </w:rPr>
        <w:t xml:space="preserve"> להכיר את כולם" (</w:t>
      </w:r>
      <w:r w:rsidR="00F71DB8" w:rsidRPr="009E198E">
        <w:rPr>
          <w:rFonts w:ascii="David" w:hAnsi="David" w:cs="David" w:hint="cs"/>
          <w:sz w:val="24"/>
          <w:szCs w:val="24"/>
          <w:rtl/>
        </w:rPr>
        <w:t>28</w:t>
      </w:r>
      <w:r w:rsidR="00F71DB8" w:rsidRPr="009E198E">
        <w:rPr>
          <w:rFonts w:ascii="David" w:hAnsi="David" w:cs="David"/>
          <w:sz w:val="24"/>
          <w:szCs w:val="24"/>
          <w:rtl/>
        </w:rPr>
        <w:t>).</w:t>
      </w:r>
      <w:r w:rsidR="00F71DB8" w:rsidRPr="009E198E">
        <w:rPr>
          <w:rFonts w:ascii="David" w:hAnsi="David" w:cs="David" w:hint="cs"/>
          <w:sz w:val="24"/>
          <w:szCs w:val="24"/>
          <w:rtl/>
        </w:rPr>
        <w:t xml:space="preserve"> </w:t>
      </w:r>
      <w:proofErr w:type="spellStart"/>
      <w:r w:rsidR="00F71DB8">
        <w:rPr>
          <w:rFonts w:ascii="David" w:hAnsi="David" w:cs="David" w:hint="cs"/>
          <w:sz w:val="24"/>
          <w:szCs w:val="24"/>
          <w:rtl/>
        </w:rPr>
        <w:t>מומיק</w:t>
      </w:r>
      <w:proofErr w:type="spellEnd"/>
      <w:r w:rsidR="00F71DB8">
        <w:rPr>
          <w:rFonts w:ascii="David" w:hAnsi="David" w:cs="David" w:hint="cs"/>
          <w:sz w:val="24"/>
          <w:szCs w:val="24"/>
          <w:rtl/>
        </w:rPr>
        <w:t xml:space="preserve"> נושא </w:t>
      </w:r>
      <w:proofErr w:type="spellStart"/>
      <w:r w:rsidR="00F71DB8">
        <w:rPr>
          <w:rFonts w:ascii="David" w:hAnsi="David" w:cs="David" w:hint="cs"/>
          <w:sz w:val="24"/>
          <w:szCs w:val="24"/>
          <w:rtl/>
        </w:rPr>
        <w:t>עימו</w:t>
      </w:r>
      <w:proofErr w:type="spellEnd"/>
      <w:r w:rsidR="00F71DB8">
        <w:rPr>
          <w:rFonts w:ascii="David" w:hAnsi="David" w:cs="David" w:hint="cs"/>
          <w:sz w:val="24"/>
          <w:szCs w:val="24"/>
          <w:rtl/>
        </w:rPr>
        <w:t xml:space="preserve"> מטען כבד של "נספים" </w:t>
      </w:r>
      <w:r w:rsidR="00F71DB8" w:rsidRPr="0081448B">
        <w:rPr>
          <w:rFonts w:ascii="David" w:hAnsi="David" w:cs="David" w:hint="cs"/>
          <w:sz w:val="24"/>
          <w:szCs w:val="24"/>
          <w:rtl/>
        </w:rPr>
        <w:t>שבשמם הוא נקרא.</w:t>
      </w:r>
      <w:r w:rsidR="0081448B" w:rsidRPr="0081448B">
        <w:rPr>
          <w:rtl/>
        </w:rPr>
        <w:t xml:space="preserve"> </w:t>
      </w:r>
      <w:r w:rsidR="0081448B" w:rsidRPr="0081448B">
        <w:rPr>
          <w:rFonts w:ascii="David" w:hAnsi="David" w:cs="David"/>
          <w:sz w:val="24"/>
          <w:szCs w:val="24"/>
          <w:rtl/>
        </w:rPr>
        <w:t>הספרות המחקרית מתייחסת לתופעה זו של מתן השם לילדי הדור השני, כאל מקרה בהם ילדיהם של ניצולי השואה אינם קיימים בתור סובייקט אינדיבידואלי, אלא כ"נרות זיכרון" (ורדי, 1990)</w:t>
      </w:r>
      <w:r w:rsidR="00B50C7E">
        <w:rPr>
          <w:rFonts w:ascii="David" w:hAnsi="David" w:cs="David" w:hint="cs"/>
          <w:sz w:val="24"/>
          <w:szCs w:val="24"/>
          <w:rtl/>
        </w:rPr>
        <w:t>,</w:t>
      </w:r>
      <w:r w:rsidR="0081448B" w:rsidRPr="0081448B">
        <w:rPr>
          <w:rFonts w:ascii="David" w:hAnsi="David" w:cs="David"/>
          <w:sz w:val="24"/>
          <w:szCs w:val="24"/>
          <w:rtl/>
        </w:rPr>
        <w:t xml:space="preserve"> וכמי שנועדו לגלם בשמם ובמהותם את חייהם של אלו שנספו (ורדי, 1990; </w:t>
      </w:r>
      <w:proofErr w:type="spellStart"/>
      <w:r w:rsidR="0081448B" w:rsidRPr="0081448B">
        <w:rPr>
          <w:rFonts w:ascii="David" w:hAnsi="David" w:cs="David"/>
          <w:sz w:val="24"/>
          <w:szCs w:val="24"/>
        </w:rPr>
        <w:t>Russel</w:t>
      </w:r>
      <w:proofErr w:type="spellEnd"/>
      <w:r w:rsidR="0081448B" w:rsidRPr="0081448B">
        <w:rPr>
          <w:rFonts w:ascii="David" w:hAnsi="David" w:cs="David"/>
          <w:sz w:val="24"/>
          <w:szCs w:val="24"/>
        </w:rPr>
        <w:t>, 1974</w:t>
      </w:r>
      <w:r w:rsidR="0081448B" w:rsidRPr="0081448B">
        <w:rPr>
          <w:rFonts w:ascii="David" w:hAnsi="David" w:cs="David"/>
          <w:sz w:val="24"/>
          <w:szCs w:val="24"/>
          <w:rtl/>
        </w:rPr>
        <w:t>).</w:t>
      </w:r>
      <w:r w:rsidR="0081448B">
        <w:rPr>
          <w:rFonts w:ascii="David" w:hAnsi="David" w:cs="David" w:hint="cs"/>
          <w:sz w:val="24"/>
          <w:szCs w:val="24"/>
          <w:rtl/>
        </w:rPr>
        <w:t xml:space="preserve"> </w:t>
      </w:r>
      <w:r w:rsidR="00F71DB8">
        <w:rPr>
          <w:rFonts w:ascii="David" w:hAnsi="David" w:cs="David"/>
          <w:sz w:val="24"/>
          <w:szCs w:val="24"/>
          <w:rtl/>
        </w:rPr>
        <w:br/>
      </w:r>
      <w:r w:rsidR="00B24DFB">
        <w:rPr>
          <w:rFonts w:ascii="David" w:hAnsi="David" w:cs="David" w:hint="cs"/>
          <w:sz w:val="24"/>
          <w:szCs w:val="24"/>
          <w:rtl/>
        </w:rPr>
        <w:t xml:space="preserve">     הוריו חיים בחרדה תמידית </w:t>
      </w:r>
      <w:proofErr w:type="spellStart"/>
      <w:r w:rsidR="00B24DFB">
        <w:rPr>
          <w:rFonts w:ascii="David" w:hAnsi="David" w:cs="David" w:hint="cs"/>
          <w:sz w:val="24"/>
          <w:szCs w:val="24"/>
          <w:rtl/>
        </w:rPr>
        <w:t>ו</w:t>
      </w:r>
      <w:r w:rsidR="00F71DB8">
        <w:rPr>
          <w:rFonts w:ascii="David" w:hAnsi="David" w:cs="David" w:hint="cs"/>
          <w:sz w:val="24"/>
          <w:szCs w:val="24"/>
          <w:rtl/>
        </w:rPr>
        <w:t>מומיק</w:t>
      </w:r>
      <w:proofErr w:type="spellEnd"/>
      <w:r w:rsidR="00F71DB8">
        <w:rPr>
          <w:rFonts w:ascii="David" w:hAnsi="David" w:cs="David" w:hint="cs"/>
          <w:sz w:val="24"/>
          <w:szCs w:val="24"/>
          <w:rtl/>
        </w:rPr>
        <w:t xml:space="preserve"> כמעט ואינו יוצא מהבית (שלא למטרת הגעה לבית הספר)</w:t>
      </w:r>
      <w:r w:rsidR="00B24DFB">
        <w:rPr>
          <w:rFonts w:ascii="David" w:hAnsi="David" w:cs="David" w:hint="cs"/>
          <w:sz w:val="24"/>
          <w:szCs w:val="24"/>
          <w:rtl/>
        </w:rPr>
        <w:t xml:space="preserve">. </w:t>
      </w:r>
      <w:r w:rsidR="00F71DB8">
        <w:rPr>
          <w:rFonts w:ascii="David" w:hAnsi="David" w:cs="David" w:hint="cs"/>
          <w:sz w:val="24"/>
          <w:szCs w:val="24"/>
          <w:rtl/>
        </w:rPr>
        <w:t>גם חייו השגרתיים בבית, מלווים בדאגה עמוקה של הוריו</w:t>
      </w:r>
      <w:r w:rsidR="00B24DFB">
        <w:rPr>
          <w:rFonts w:ascii="David" w:hAnsi="David" w:cs="David" w:hint="cs"/>
          <w:sz w:val="24"/>
          <w:szCs w:val="24"/>
          <w:rtl/>
        </w:rPr>
        <w:t xml:space="preserve"> </w:t>
      </w:r>
      <w:r w:rsidR="00F71DB8" w:rsidRPr="00B24DFB">
        <w:rPr>
          <w:rFonts w:ascii="David" w:hAnsi="David" w:cs="David" w:hint="cs"/>
          <w:sz w:val="24"/>
          <w:szCs w:val="24"/>
          <w:rtl/>
        </w:rPr>
        <w:t xml:space="preserve">"יש </w:t>
      </w:r>
      <w:proofErr w:type="spellStart"/>
      <w:r w:rsidR="00F71DB8" w:rsidRPr="00B24DFB">
        <w:rPr>
          <w:rFonts w:ascii="David" w:hAnsi="David" w:cs="David" w:hint="cs"/>
          <w:sz w:val="24"/>
          <w:szCs w:val="24"/>
          <w:rtl/>
        </w:rPr>
        <w:t>פולקלע</w:t>
      </w:r>
      <w:proofErr w:type="spellEnd"/>
      <w:r w:rsidR="00F71DB8" w:rsidRPr="00B24DFB">
        <w:rPr>
          <w:rFonts w:ascii="David" w:hAnsi="David" w:cs="David" w:hint="cs"/>
          <w:sz w:val="24"/>
          <w:szCs w:val="24"/>
          <w:rtl/>
        </w:rPr>
        <w:t xml:space="preserve"> במקרר בשבילך ובשבילו</w:t>
      </w:r>
      <w:r w:rsidR="00B24DFB">
        <w:rPr>
          <w:rFonts w:ascii="David" w:hAnsi="David" w:cs="David" w:hint="cs"/>
          <w:sz w:val="24"/>
          <w:szCs w:val="24"/>
          <w:rtl/>
        </w:rPr>
        <w:t xml:space="preserve"> </w:t>
      </w:r>
      <w:r w:rsidR="00B24DFB" w:rsidRPr="00B24DFB">
        <w:rPr>
          <w:rFonts w:ascii="David" w:hAnsi="David" w:cs="David"/>
          <w:sz w:val="24"/>
          <w:szCs w:val="24"/>
          <w:rtl/>
        </w:rPr>
        <w:t>[...]</w:t>
      </w:r>
      <w:r w:rsidR="00B24DFB">
        <w:rPr>
          <w:rFonts w:ascii="David" w:hAnsi="David" w:cs="David" w:hint="cs"/>
          <w:sz w:val="24"/>
          <w:szCs w:val="24"/>
          <w:rtl/>
        </w:rPr>
        <w:t xml:space="preserve"> </w:t>
      </w:r>
      <w:r w:rsidR="00F71DB8" w:rsidRPr="00B24DFB">
        <w:rPr>
          <w:rFonts w:ascii="David" w:hAnsi="David" w:cs="David" w:hint="cs"/>
          <w:sz w:val="24"/>
          <w:szCs w:val="24"/>
          <w:rtl/>
        </w:rPr>
        <w:t>ותשים לב לעצם הדקה שלא תבלע אותה חס וחלילה</w:t>
      </w:r>
      <w:r w:rsidR="00B24DFB">
        <w:rPr>
          <w:rFonts w:ascii="David" w:hAnsi="David" w:cs="David" w:hint="cs"/>
          <w:sz w:val="24"/>
          <w:szCs w:val="24"/>
          <w:rtl/>
        </w:rPr>
        <w:t xml:space="preserve"> </w:t>
      </w:r>
      <w:r w:rsidR="00B24DFB" w:rsidRPr="00B24DFB">
        <w:rPr>
          <w:rFonts w:ascii="David" w:hAnsi="David" w:cs="David"/>
          <w:sz w:val="24"/>
          <w:szCs w:val="24"/>
          <w:rtl/>
        </w:rPr>
        <w:t>[...]</w:t>
      </w:r>
      <w:r w:rsidR="00B24DFB">
        <w:rPr>
          <w:rFonts w:ascii="David" w:hAnsi="David" w:cs="David" w:hint="cs"/>
          <w:sz w:val="24"/>
          <w:szCs w:val="24"/>
          <w:rtl/>
        </w:rPr>
        <w:t xml:space="preserve"> </w:t>
      </w:r>
      <w:r w:rsidR="00F71DB8" w:rsidRPr="00B24DFB">
        <w:rPr>
          <w:rFonts w:ascii="David" w:hAnsi="David" w:cs="David" w:hint="cs"/>
          <w:sz w:val="24"/>
          <w:szCs w:val="24"/>
          <w:rtl/>
        </w:rPr>
        <w:t xml:space="preserve">ותיזהר בגז, </w:t>
      </w:r>
      <w:proofErr w:type="spellStart"/>
      <w:r w:rsidR="00F71DB8" w:rsidRPr="00B24DFB">
        <w:rPr>
          <w:rFonts w:ascii="David" w:hAnsi="David" w:cs="David" w:hint="cs"/>
          <w:sz w:val="24"/>
          <w:szCs w:val="24"/>
          <w:rtl/>
        </w:rPr>
        <w:t>שליימה</w:t>
      </w:r>
      <w:proofErr w:type="spellEnd"/>
      <w:r w:rsidR="00F71DB8" w:rsidRPr="00B24DFB">
        <w:rPr>
          <w:rFonts w:ascii="David" w:hAnsi="David" w:cs="David" w:hint="cs"/>
          <w:sz w:val="24"/>
          <w:szCs w:val="24"/>
          <w:rtl/>
        </w:rPr>
        <w:t xml:space="preserve"> ותיכף ומיד תכבה את הגפרור, שלא תהיה חס וחלילה שריפה</w:t>
      </w:r>
      <w:r w:rsidR="00B24DFB">
        <w:rPr>
          <w:rFonts w:ascii="David" w:hAnsi="David" w:cs="David" w:hint="cs"/>
          <w:sz w:val="24"/>
          <w:szCs w:val="24"/>
          <w:rtl/>
        </w:rPr>
        <w:t xml:space="preserve"> </w:t>
      </w:r>
      <w:r w:rsidR="00B24DFB" w:rsidRPr="00B24DFB">
        <w:rPr>
          <w:rFonts w:ascii="David" w:hAnsi="David" w:cs="David"/>
          <w:sz w:val="24"/>
          <w:szCs w:val="24"/>
          <w:rtl/>
        </w:rPr>
        <w:t>[...]</w:t>
      </w:r>
      <w:r w:rsidR="00B24DFB">
        <w:rPr>
          <w:rFonts w:ascii="David" w:hAnsi="David" w:cs="David" w:hint="cs"/>
          <w:sz w:val="24"/>
          <w:szCs w:val="24"/>
          <w:rtl/>
        </w:rPr>
        <w:t xml:space="preserve"> </w:t>
      </w:r>
      <w:r w:rsidR="00F71DB8" w:rsidRPr="00B24DFB">
        <w:rPr>
          <w:rFonts w:ascii="David" w:hAnsi="David" w:cs="David" w:hint="cs"/>
          <w:sz w:val="24"/>
          <w:szCs w:val="24"/>
          <w:rtl/>
        </w:rPr>
        <w:t>ואל תשתה סודה מהמקרר. אתמול ראיתי שחסר איזה כוס לפחות בבקבוק ואתה שתית, ועכשיו חורף</w:t>
      </w:r>
      <w:r w:rsidR="00B24DFB" w:rsidRPr="00B24DFB">
        <w:rPr>
          <w:rtl/>
        </w:rPr>
        <w:t xml:space="preserve"> </w:t>
      </w:r>
      <w:r w:rsidR="00B24DFB" w:rsidRPr="00B24DFB">
        <w:rPr>
          <w:rFonts w:ascii="David" w:hAnsi="David" w:cs="David"/>
          <w:sz w:val="24"/>
          <w:szCs w:val="24"/>
          <w:rtl/>
        </w:rPr>
        <w:t>[...]</w:t>
      </w:r>
      <w:r w:rsidR="00B24DFB">
        <w:rPr>
          <w:rFonts w:ascii="David" w:hAnsi="David" w:cs="David" w:hint="cs"/>
          <w:sz w:val="24"/>
          <w:szCs w:val="24"/>
          <w:rtl/>
        </w:rPr>
        <w:t xml:space="preserve"> </w:t>
      </w:r>
      <w:r w:rsidR="00F71DB8" w:rsidRPr="00B24DFB">
        <w:rPr>
          <w:rFonts w:ascii="David" w:hAnsi="David" w:cs="David" w:hint="cs"/>
          <w:sz w:val="24"/>
          <w:szCs w:val="24"/>
          <w:rtl/>
        </w:rPr>
        <w:t xml:space="preserve">ותיכף שתיכנס תנעל פעמיים, גם למעלה וגם למטה. רק אחד זה לא שווה" (26). </w:t>
      </w:r>
    </w:p>
    <w:p w14:paraId="0E44E542" w14:textId="554F8801" w:rsidR="00510FD8" w:rsidRDefault="00F71DB8" w:rsidP="00613E96">
      <w:pPr>
        <w:spacing w:line="480" w:lineRule="auto"/>
        <w:jc w:val="both"/>
        <w:rPr>
          <w:rFonts w:ascii="David" w:hAnsi="David" w:cs="David"/>
          <w:sz w:val="24"/>
          <w:szCs w:val="24"/>
          <w:rtl/>
        </w:rPr>
      </w:pPr>
      <w:r w:rsidRPr="00B24DFB">
        <w:rPr>
          <w:rFonts w:ascii="David" w:hAnsi="David" w:cs="David"/>
          <w:sz w:val="24"/>
          <w:szCs w:val="24"/>
          <w:rtl/>
        </w:rPr>
        <w:br/>
      </w:r>
      <w:r w:rsidR="00510FD8">
        <w:rPr>
          <w:rFonts w:ascii="David" w:hAnsi="David" w:cs="David" w:hint="cs"/>
          <w:sz w:val="24"/>
          <w:szCs w:val="24"/>
          <w:rtl/>
        </w:rPr>
        <w:t xml:space="preserve">     </w:t>
      </w:r>
      <w:proofErr w:type="spellStart"/>
      <w:r>
        <w:rPr>
          <w:rFonts w:ascii="David" w:hAnsi="David" w:cs="David" w:hint="cs"/>
          <w:sz w:val="24"/>
          <w:szCs w:val="24"/>
          <w:rtl/>
        </w:rPr>
        <w:t>מומיק</w:t>
      </w:r>
      <w:proofErr w:type="spellEnd"/>
      <w:r>
        <w:rPr>
          <w:rFonts w:ascii="David" w:hAnsi="David" w:cs="David" w:hint="cs"/>
          <w:sz w:val="24"/>
          <w:szCs w:val="24"/>
          <w:rtl/>
        </w:rPr>
        <w:t xml:space="preserve">, אשר תופס כי דבר מה אינו כשורה, מנסה בכל כוחו לברר ולגלות </w:t>
      </w:r>
      <w:r w:rsidR="00B50C7E">
        <w:rPr>
          <w:rFonts w:ascii="David" w:hAnsi="David" w:cs="David" w:hint="cs"/>
          <w:sz w:val="24"/>
          <w:szCs w:val="24"/>
          <w:rtl/>
        </w:rPr>
        <w:t xml:space="preserve">על </w:t>
      </w:r>
      <w:r>
        <w:rPr>
          <w:rFonts w:ascii="David" w:hAnsi="David" w:cs="David" w:hint="cs"/>
          <w:sz w:val="24"/>
          <w:szCs w:val="24"/>
          <w:rtl/>
        </w:rPr>
        <w:t xml:space="preserve">אודות מה שהוא מכנה </w:t>
      </w:r>
      <w:r>
        <w:rPr>
          <w:rFonts w:ascii="David" w:hAnsi="David" w:cs="David" w:hint="cs"/>
          <w:b/>
          <w:bCs/>
          <w:sz w:val="24"/>
          <w:szCs w:val="24"/>
          <w:rtl/>
        </w:rPr>
        <w:t>"</w:t>
      </w:r>
      <w:r w:rsidRPr="00A811A3">
        <w:rPr>
          <w:rFonts w:ascii="David" w:hAnsi="David" w:cs="David" w:hint="cs"/>
          <w:sz w:val="24"/>
          <w:szCs w:val="24"/>
          <w:rtl/>
        </w:rPr>
        <w:t>ארץ שם" ובכך</w:t>
      </w:r>
      <w:r w:rsidR="00510FD8">
        <w:rPr>
          <w:rFonts w:ascii="David" w:hAnsi="David" w:cs="David" w:hint="cs"/>
          <w:sz w:val="24"/>
          <w:szCs w:val="24"/>
          <w:rtl/>
        </w:rPr>
        <w:t>,</w:t>
      </w:r>
      <w:r>
        <w:rPr>
          <w:rFonts w:ascii="David" w:hAnsi="David" w:cs="David" w:hint="cs"/>
          <w:sz w:val="24"/>
          <w:szCs w:val="24"/>
          <w:rtl/>
        </w:rPr>
        <w:t xml:space="preserve"> לתפיסתו, להציל את הוריו</w:t>
      </w:r>
      <w:r w:rsidR="00510FD8">
        <w:rPr>
          <w:rFonts w:ascii="David" w:hAnsi="David" w:cs="David" w:hint="cs"/>
          <w:sz w:val="24"/>
          <w:szCs w:val="24"/>
          <w:rtl/>
        </w:rPr>
        <w:t xml:space="preserve"> </w:t>
      </w:r>
      <w:r>
        <w:rPr>
          <w:rFonts w:ascii="David" w:hAnsi="David" w:cs="David" w:hint="cs"/>
          <w:sz w:val="24"/>
          <w:szCs w:val="24"/>
          <w:rtl/>
        </w:rPr>
        <w:t xml:space="preserve"> </w:t>
      </w:r>
      <w:r w:rsidRPr="00510FD8">
        <w:rPr>
          <w:rFonts w:ascii="David" w:hAnsi="David" w:cs="David" w:hint="cs"/>
          <w:sz w:val="24"/>
          <w:szCs w:val="24"/>
          <w:rtl/>
        </w:rPr>
        <w:t xml:space="preserve">"למשל כל הריגול הסודי אחרי ההורים שלו, </w:t>
      </w:r>
      <w:r w:rsidRPr="00510FD8">
        <w:rPr>
          <w:rFonts w:ascii="David" w:hAnsi="David" w:cs="David" w:hint="cs"/>
          <w:sz w:val="24"/>
          <w:szCs w:val="24"/>
          <w:rtl/>
        </w:rPr>
        <w:lastRenderedPageBreak/>
        <w:t xml:space="preserve">וכל העבודה </w:t>
      </w:r>
      <w:proofErr w:type="spellStart"/>
      <w:r w:rsidRPr="00510FD8">
        <w:rPr>
          <w:rFonts w:ascii="David" w:hAnsi="David" w:cs="David" w:hint="cs"/>
          <w:sz w:val="24"/>
          <w:szCs w:val="24"/>
          <w:rtl/>
        </w:rPr>
        <w:t>הריגולית</w:t>
      </w:r>
      <w:proofErr w:type="spellEnd"/>
      <w:r w:rsidRPr="00510FD8">
        <w:rPr>
          <w:rFonts w:ascii="David" w:hAnsi="David" w:cs="David" w:hint="cs"/>
          <w:sz w:val="24"/>
          <w:szCs w:val="24"/>
          <w:rtl/>
        </w:rPr>
        <w:t xml:space="preserve"> שלו, להרכיב מחדש כמו בפאזל </w:t>
      </w:r>
      <w:r w:rsidRPr="00A811A3">
        <w:rPr>
          <w:rFonts w:ascii="David" w:hAnsi="David" w:cs="David" w:hint="cs"/>
          <w:sz w:val="24"/>
          <w:szCs w:val="24"/>
          <w:rtl/>
        </w:rPr>
        <w:t>את ארץ שם</w:t>
      </w:r>
      <w:r w:rsidRPr="00510FD8">
        <w:rPr>
          <w:rFonts w:ascii="David" w:hAnsi="David" w:cs="David" w:hint="cs"/>
          <w:sz w:val="24"/>
          <w:szCs w:val="24"/>
          <w:rtl/>
        </w:rPr>
        <w:t xml:space="preserve"> שנעלמה לכולם, המון עבודה יש לו בעניין הזה, והוא היחיד בעולם שיכול לעשות אותה, כי רק הוא יכול להציל את ההורים שלו מהפחד שלהם, ומהשתיקות </w:t>
      </w:r>
      <w:r w:rsidR="00B50C7E" w:rsidRPr="00B50C7E">
        <w:rPr>
          <w:rFonts w:ascii="David" w:hAnsi="David" w:cs="David"/>
          <w:sz w:val="24"/>
          <w:szCs w:val="24"/>
          <w:rtl/>
        </w:rPr>
        <w:t xml:space="preserve">[...] </w:t>
      </w:r>
      <w:r w:rsidRPr="00510FD8">
        <w:rPr>
          <w:rFonts w:ascii="David" w:hAnsi="David" w:cs="David" w:hint="cs"/>
          <w:sz w:val="24"/>
          <w:szCs w:val="24"/>
          <w:rtl/>
        </w:rPr>
        <w:t>והרי כל הדברים האלה נהיו אפילו יותר גרועים מאז שסבא אנשל בא אליהם והזכיר להם בלי כוונה את כל מה שהם כל כך התאמצו לשכוח ולשתוק"</w:t>
      </w:r>
      <w:r>
        <w:rPr>
          <w:rFonts w:ascii="David" w:hAnsi="David" w:cs="David" w:hint="cs"/>
          <w:i/>
          <w:iCs/>
          <w:sz w:val="24"/>
          <w:szCs w:val="24"/>
          <w:rtl/>
        </w:rPr>
        <w:t xml:space="preserve"> </w:t>
      </w:r>
      <w:r>
        <w:rPr>
          <w:rFonts w:ascii="David" w:hAnsi="David" w:cs="David" w:hint="cs"/>
          <w:sz w:val="24"/>
          <w:szCs w:val="24"/>
          <w:rtl/>
        </w:rPr>
        <w:t>(21). הוריו, כאמור, אינם מוכנים לשתף אותו כלל באינפורמציה</w:t>
      </w:r>
      <w:r w:rsidR="00510FD8">
        <w:rPr>
          <w:rFonts w:ascii="David" w:hAnsi="David" w:cs="David" w:hint="cs"/>
          <w:sz w:val="24"/>
          <w:szCs w:val="24"/>
          <w:rtl/>
        </w:rPr>
        <w:t xml:space="preserve">, </w:t>
      </w:r>
      <w:r>
        <w:rPr>
          <w:rFonts w:ascii="David" w:hAnsi="David" w:cs="David" w:hint="cs"/>
          <w:sz w:val="24"/>
          <w:szCs w:val="24"/>
          <w:rtl/>
        </w:rPr>
        <w:t xml:space="preserve">ולכן הוא מנסה לשאוב אותה מרסיסי מידע שהוא שומע, תוך שהוא נותן </w:t>
      </w:r>
      <w:r w:rsidR="00510FD8">
        <w:rPr>
          <w:rFonts w:ascii="David" w:hAnsi="David" w:cs="David" w:hint="cs"/>
          <w:sz w:val="24"/>
          <w:szCs w:val="24"/>
          <w:rtl/>
        </w:rPr>
        <w:t xml:space="preserve">למידע זה </w:t>
      </w:r>
      <w:r>
        <w:rPr>
          <w:rFonts w:ascii="David" w:hAnsi="David" w:cs="David" w:hint="cs"/>
          <w:sz w:val="24"/>
          <w:szCs w:val="24"/>
          <w:rtl/>
        </w:rPr>
        <w:t>פרשנויות משלו</w:t>
      </w:r>
      <w:r w:rsidR="00510FD8">
        <w:rPr>
          <w:rFonts w:ascii="David" w:hAnsi="David" w:cs="David" w:hint="cs"/>
          <w:sz w:val="24"/>
          <w:szCs w:val="24"/>
          <w:rtl/>
        </w:rPr>
        <w:t xml:space="preserve"> </w:t>
      </w:r>
      <w:r w:rsidR="00510FD8">
        <w:rPr>
          <w:rFonts w:ascii="David" w:hAnsi="David" w:cs="David"/>
          <w:sz w:val="24"/>
          <w:szCs w:val="24"/>
          <w:rtl/>
        </w:rPr>
        <w:t>–</w:t>
      </w:r>
      <w:r w:rsidR="00510FD8">
        <w:rPr>
          <w:rFonts w:ascii="David" w:hAnsi="David" w:cs="David" w:hint="cs"/>
          <w:sz w:val="24"/>
          <w:szCs w:val="24"/>
          <w:rtl/>
        </w:rPr>
        <w:t xml:space="preserve"> </w:t>
      </w:r>
      <w:r>
        <w:rPr>
          <w:rFonts w:ascii="David" w:hAnsi="David" w:cs="David" w:hint="cs"/>
          <w:sz w:val="24"/>
          <w:szCs w:val="24"/>
          <w:rtl/>
        </w:rPr>
        <w:t>המבוססות על עולמו שלו</w:t>
      </w:r>
      <w:r w:rsidR="00510FD8">
        <w:rPr>
          <w:rFonts w:ascii="David" w:hAnsi="David" w:cs="David" w:hint="cs"/>
          <w:sz w:val="24"/>
          <w:szCs w:val="24"/>
          <w:rtl/>
        </w:rPr>
        <w:t>.</w:t>
      </w:r>
      <w:r>
        <w:rPr>
          <w:rFonts w:ascii="David" w:hAnsi="David" w:cs="David" w:hint="cs"/>
          <w:sz w:val="24"/>
          <w:szCs w:val="24"/>
          <w:rtl/>
        </w:rPr>
        <w:t xml:space="preserve"> כך למשל, כשהוא שומע שאביו היה "</w:t>
      </w:r>
      <w:proofErr w:type="spellStart"/>
      <w:r>
        <w:rPr>
          <w:rFonts w:ascii="David" w:hAnsi="David" w:cs="David" w:hint="cs"/>
          <w:sz w:val="24"/>
          <w:szCs w:val="24"/>
          <w:rtl/>
        </w:rPr>
        <w:t>זונדר</w:t>
      </w:r>
      <w:proofErr w:type="spellEnd"/>
      <w:r>
        <w:rPr>
          <w:rFonts w:ascii="David" w:hAnsi="David" w:cs="David" w:hint="cs"/>
          <w:sz w:val="24"/>
          <w:szCs w:val="24"/>
          <w:rtl/>
        </w:rPr>
        <w:t xml:space="preserve"> קומנדו" </w:t>
      </w:r>
      <w:proofErr w:type="spellStart"/>
      <w:r>
        <w:rPr>
          <w:rFonts w:ascii="David" w:hAnsi="David" w:cs="David" w:hint="cs"/>
          <w:sz w:val="24"/>
          <w:szCs w:val="24"/>
          <w:rtl/>
        </w:rPr>
        <w:t>באשוויץ</w:t>
      </w:r>
      <w:proofErr w:type="spellEnd"/>
      <w:r>
        <w:rPr>
          <w:rFonts w:ascii="David" w:hAnsi="David" w:cs="David" w:hint="cs"/>
          <w:sz w:val="24"/>
          <w:szCs w:val="24"/>
          <w:rtl/>
        </w:rPr>
        <w:t xml:space="preserve"> בתקופת המלחמה</w:t>
      </w:r>
      <w:r w:rsidR="00510FD8">
        <w:rPr>
          <w:rFonts w:ascii="David" w:hAnsi="David" w:cs="David" w:hint="cs"/>
          <w:sz w:val="24"/>
          <w:szCs w:val="24"/>
          <w:rtl/>
        </w:rPr>
        <w:t xml:space="preserve"> </w:t>
      </w:r>
      <w:r w:rsidR="00510FD8">
        <w:rPr>
          <w:rFonts w:ascii="David" w:hAnsi="David" w:cs="David"/>
          <w:sz w:val="24"/>
          <w:szCs w:val="24"/>
          <w:rtl/>
        </w:rPr>
        <w:t>–</w:t>
      </w:r>
      <w:r w:rsidR="00510FD8">
        <w:rPr>
          <w:rFonts w:ascii="David" w:hAnsi="David" w:cs="David" w:hint="cs"/>
          <w:sz w:val="24"/>
          <w:szCs w:val="24"/>
          <w:rtl/>
        </w:rPr>
        <w:t xml:space="preserve"> </w:t>
      </w:r>
      <w:r>
        <w:rPr>
          <w:rFonts w:ascii="David" w:hAnsi="David" w:cs="David" w:hint="cs"/>
          <w:sz w:val="24"/>
          <w:szCs w:val="24"/>
          <w:rtl/>
        </w:rPr>
        <w:t xml:space="preserve"> הוא מפרש זאת על פי הפירוש המוכר לו למילה "קומנדו"- לוחם, ומייחס להיבטים אלו אלמנטים חיוביים רבים של לוחמה</w:t>
      </w:r>
      <w:r w:rsidR="00510FD8">
        <w:rPr>
          <w:rFonts w:ascii="David" w:hAnsi="David" w:cs="David" w:hint="cs"/>
          <w:sz w:val="24"/>
          <w:szCs w:val="24"/>
          <w:rtl/>
        </w:rPr>
        <w:t xml:space="preserve">. </w:t>
      </w:r>
      <w:r>
        <w:rPr>
          <w:rFonts w:ascii="David" w:hAnsi="David" w:cs="David" w:hint="cs"/>
          <w:sz w:val="24"/>
          <w:szCs w:val="24"/>
          <w:rtl/>
        </w:rPr>
        <w:t xml:space="preserve"> </w:t>
      </w:r>
      <w:proofErr w:type="spellStart"/>
      <w:r w:rsidR="00510FD8">
        <w:rPr>
          <w:rFonts w:ascii="David" w:hAnsi="David" w:cs="David" w:hint="cs"/>
          <w:sz w:val="24"/>
          <w:szCs w:val="24"/>
          <w:rtl/>
        </w:rPr>
        <w:t>מומיק</w:t>
      </w:r>
      <w:proofErr w:type="spellEnd"/>
      <w:r>
        <w:rPr>
          <w:rFonts w:ascii="David" w:hAnsi="David" w:cs="David" w:hint="cs"/>
          <w:sz w:val="24"/>
          <w:szCs w:val="24"/>
          <w:rtl/>
        </w:rPr>
        <w:t xml:space="preserve"> מנסה בכלים המתמטיים המוכרים לו לנסות ולהבין את פשרם של המספרים החקוקים על ידיהם של ניצולי שואה סביבו, ועוד. </w:t>
      </w:r>
    </w:p>
    <w:p w14:paraId="37E03556" w14:textId="77777777" w:rsidR="00B50C7E" w:rsidRDefault="00F71DB8" w:rsidP="00B50C7E">
      <w:pPr>
        <w:spacing w:line="480" w:lineRule="auto"/>
        <w:jc w:val="both"/>
        <w:rPr>
          <w:rFonts w:ascii="David" w:hAnsi="David" w:cs="David"/>
          <w:b/>
          <w:bCs/>
          <w:sz w:val="24"/>
          <w:szCs w:val="24"/>
          <w:rtl/>
        </w:rPr>
      </w:pPr>
      <w:bookmarkStart w:id="0" w:name="_GoBack"/>
      <w:r>
        <w:rPr>
          <w:rFonts w:ascii="David" w:hAnsi="David" w:cs="David" w:hint="cs"/>
          <w:b/>
          <w:bCs/>
          <w:sz w:val="24"/>
          <w:szCs w:val="24"/>
          <w:rtl/>
        </w:rPr>
        <w:t>יצירת "שואה" במרתף</w:t>
      </w:r>
    </w:p>
    <w:bookmarkEnd w:id="0"/>
    <w:p w14:paraId="13E1614C" w14:textId="06D813C2" w:rsidR="00510FD8" w:rsidRPr="00B50C7E" w:rsidRDefault="00F71DB8" w:rsidP="00B50C7E">
      <w:pPr>
        <w:spacing w:line="480" w:lineRule="auto"/>
        <w:jc w:val="both"/>
        <w:rPr>
          <w:rFonts w:ascii="David" w:hAnsi="David" w:cs="David"/>
          <w:b/>
          <w:bCs/>
          <w:sz w:val="24"/>
          <w:szCs w:val="24"/>
          <w:rtl/>
        </w:rPr>
      </w:pPr>
      <w:r>
        <w:rPr>
          <w:rFonts w:ascii="David" w:hAnsi="David" w:cs="David"/>
          <w:b/>
          <w:bCs/>
          <w:sz w:val="24"/>
          <w:szCs w:val="24"/>
          <w:rtl/>
        </w:rPr>
        <w:br/>
      </w:r>
      <w:r>
        <w:rPr>
          <w:rFonts w:ascii="David" w:hAnsi="David" w:cs="David" w:hint="cs"/>
          <w:sz w:val="24"/>
          <w:szCs w:val="24"/>
          <w:rtl/>
        </w:rPr>
        <w:t xml:space="preserve">כחלק ממאמציו להבין את המתרחש ב"ארץ שם" </w:t>
      </w:r>
      <w:r>
        <w:rPr>
          <w:rFonts w:ascii="David" w:hAnsi="David" w:cs="David"/>
          <w:sz w:val="24"/>
          <w:szCs w:val="24"/>
          <w:rtl/>
        </w:rPr>
        <w:t>–</w:t>
      </w:r>
      <w:r>
        <w:rPr>
          <w:rFonts w:ascii="David" w:hAnsi="David" w:cs="David" w:hint="cs"/>
          <w:sz w:val="24"/>
          <w:szCs w:val="24"/>
          <w:rtl/>
        </w:rPr>
        <w:t xml:space="preserve"> </w:t>
      </w:r>
      <w:proofErr w:type="spellStart"/>
      <w:r>
        <w:rPr>
          <w:rFonts w:ascii="David" w:hAnsi="David" w:cs="David" w:hint="cs"/>
          <w:sz w:val="24"/>
          <w:szCs w:val="24"/>
          <w:rtl/>
        </w:rPr>
        <w:t>מומיק</w:t>
      </w:r>
      <w:proofErr w:type="spellEnd"/>
      <w:r>
        <w:rPr>
          <w:rFonts w:ascii="David" w:hAnsi="David" w:cs="David" w:hint="cs"/>
          <w:sz w:val="24"/>
          <w:szCs w:val="24"/>
          <w:rtl/>
        </w:rPr>
        <w:t xml:space="preserve"> משוחח עם בלה, שכנתו</w:t>
      </w:r>
      <w:r w:rsidR="00510FD8">
        <w:rPr>
          <w:rFonts w:ascii="David" w:hAnsi="David" w:cs="David" w:hint="cs"/>
          <w:sz w:val="24"/>
          <w:szCs w:val="24"/>
          <w:rtl/>
        </w:rPr>
        <w:t>,</w:t>
      </w:r>
      <w:r>
        <w:rPr>
          <w:rFonts w:ascii="David" w:hAnsi="David" w:cs="David" w:hint="cs"/>
          <w:sz w:val="24"/>
          <w:szCs w:val="24"/>
          <w:rtl/>
        </w:rPr>
        <w:t xml:space="preserve"> שאומרת לו </w:t>
      </w:r>
      <w:proofErr w:type="spellStart"/>
      <w:r>
        <w:rPr>
          <w:rFonts w:ascii="David" w:hAnsi="David" w:cs="David" w:hint="cs"/>
          <w:sz w:val="24"/>
          <w:szCs w:val="24"/>
          <w:rtl/>
        </w:rPr>
        <w:t>שה"חיה</w:t>
      </w:r>
      <w:proofErr w:type="spellEnd"/>
      <w:r>
        <w:rPr>
          <w:rFonts w:ascii="David" w:hAnsi="David" w:cs="David" w:hint="cs"/>
          <w:sz w:val="24"/>
          <w:szCs w:val="24"/>
          <w:rtl/>
        </w:rPr>
        <w:t xml:space="preserve"> הנאצית" יכולה לצוץ מכל חיה כמעט. </w:t>
      </w:r>
      <w:proofErr w:type="spellStart"/>
      <w:r>
        <w:rPr>
          <w:rFonts w:ascii="David" w:hAnsi="David" w:cs="David" w:hint="cs"/>
          <w:sz w:val="24"/>
          <w:szCs w:val="24"/>
          <w:rtl/>
        </w:rPr>
        <w:t>מומיק</w:t>
      </w:r>
      <w:proofErr w:type="spellEnd"/>
      <w:r>
        <w:rPr>
          <w:rFonts w:ascii="David" w:hAnsi="David" w:cs="David" w:hint="cs"/>
          <w:sz w:val="24"/>
          <w:szCs w:val="24"/>
          <w:rtl/>
        </w:rPr>
        <w:t xml:space="preserve"> אוסף לעצמו אוסף של חיות שונות</w:t>
      </w:r>
      <w:r w:rsidR="00527848">
        <w:rPr>
          <w:rFonts w:ascii="David" w:hAnsi="David" w:cs="David" w:hint="cs"/>
          <w:sz w:val="24"/>
          <w:szCs w:val="24"/>
          <w:rtl/>
        </w:rPr>
        <w:t xml:space="preserve"> </w:t>
      </w:r>
      <w:r w:rsidR="00527848" w:rsidRPr="00527848">
        <w:rPr>
          <w:rFonts w:ascii="David" w:hAnsi="David" w:cs="David"/>
          <w:sz w:val="24"/>
          <w:szCs w:val="24"/>
          <w:rtl/>
        </w:rPr>
        <w:t xml:space="preserve">– </w:t>
      </w:r>
      <w:r>
        <w:rPr>
          <w:rFonts w:ascii="David" w:hAnsi="David" w:cs="David" w:hint="cs"/>
          <w:sz w:val="24"/>
          <w:szCs w:val="24"/>
          <w:rtl/>
        </w:rPr>
        <w:t xml:space="preserve">גור תנים, דורבן, חתול, יונה ועוד </w:t>
      </w:r>
      <w:r>
        <w:rPr>
          <w:rFonts w:ascii="David" w:hAnsi="David" w:cs="David"/>
          <w:sz w:val="24"/>
          <w:szCs w:val="24"/>
          <w:rtl/>
        </w:rPr>
        <w:t>–</w:t>
      </w:r>
      <w:r>
        <w:rPr>
          <w:rFonts w:ascii="David" w:hAnsi="David" w:cs="David" w:hint="cs"/>
          <w:sz w:val="24"/>
          <w:szCs w:val="24"/>
          <w:rtl/>
        </w:rPr>
        <w:t xml:space="preserve"> בשאיפה להוציא מהן את "החיה הנאצית", ללחום בה</w:t>
      </w:r>
      <w:r w:rsidR="00510FD8">
        <w:rPr>
          <w:rFonts w:ascii="David" w:hAnsi="David" w:cs="David" w:hint="cs"/>
          <w:sz w:val="24"/>
          <w:szCs w:val="24"/>
          <w:rtl/>
        </w:rPr>
        <w:t>,</w:t>
      </w:r>
      <w:r>
        <w:rPr>
          <w:rFonts w:ascii="David" w:hAnsi="David" w:cs="David" w:hint="cs"/>
          <w:sz w:val="24"/>
          <w:szCs w:val="24"/>
          <w:rtl/>
        </w:rPr>
        <w:t xml:space="preserve"> ולנצח אותה ובכך לגאול את הוריו: </w:t>
      </w:r>
      <w:r w:rsidRPr="00510FD8">
        <w:rPr>
          <w:rFonts w:ascii="David" w:hAnsi="David" w:cs="David" w:hint="cs"/>
          <w:sz w:val="24"/>
          <w:szCs w:val="24"/>
          <w:rtl/>
        </w:rPr>
        <w:t>"</w:t>
      </w:r>
      <w:proofErr w:type="spellStart"/>
      <w:r w:rsidRPr="00510FD8">
        <w:rPr>
          <w:rFonts w:ascii="David" w:hAnsi="David" w:cs="David" w:hint="cs"/>
          <w:sz w:val="24"/>
          <w:szCs w:val="24"/>
          <w:rtl/>
        </w:rPr>
        <w:t>מומיק</w:t>
      </w:r>
      <w:proofErr w:type="spellEnd"/>
      <w:r w:rsidRPr="00510FD8">
        <w:rPr>
          <w:rFonts w:ascii="David" w:hAnsi="David" w:cs="David" w:hint="cs"/>
          <w:sz w:val="24"/>
          <w:szCs w:val="24"/>
          <w:rtl/>
        </w:rPr>
        <w:t xml:space="preserve"> שינה לגמרי את התכסיסים שלו והחליט שבשביל להילחם בחיה הוא מוכרח לעשות את מה שהכי מפחיד אותו ואת מה שכל הזמן השתדל שלא לעשות אותו  וזה לדעת יותר עליה ועל הפשעים שלה, כי אחרת כל מה שהוא עושה פה זה סתם בזבוז של כוח"</w:t>
      </w:r>
      <w:r>
        <w:rPr>
          <w:rFonts w:ascii="David" w:hAnsi="David" w:cs="David" w:hint="cs"/>
          <w:i/>
          <w:iCs/>
          <w:sz w:val="24"/>
          <w:szCs w:val="24"/>
          <w:rtl/>
        </w:rPr>
        <w:t xml:space="preserve"> </w:t>
      </w:r>
      <w:r w:rsidR="00510FD8" w:rsidRPr="00510FD8">
        <w:rPr>
          <w:rFonts w:ascii="David" w:hAnsi="David" w:cs="David" w:hint="cs"/>
          <w:sz w:val="24"/>
          <w:szCs w:val="24"/>
          <w:rtl/>
        </w:rPr>
        <w:t xml:space="preserve">(61). </w:t>
      </w:r>
      <w:proofErr w:type="spellStart"/>
      <w:r w:rsidRPr="00510FD8">
        <w:rPr>
          <w:rFonts w:ascii="David" w:hAnsi="David" w:cs="David" w:hint="cs"/>
          <w:sz w:val="24"/>
          <w:szCs w:val="24"/>
          <w:rtl/>
        </w:rPr>
        <w:t>מומיק</w:t>
      </w:r>
      <w:proofErr w:type="spellEnd"/>
      <w:r>
        <w:rPr>
          <w:rFonts w:ascii="David" w:hAnsi="David" w:cs="David" w:hint="cs"/>
          <w:sz w:val="24"/>
          <w:szCs w:val="24"/>
          <w:rtl/>
        </w:rPr>
        <w:t xml:space="preserve"> פועל </w:t>
      </w:r>
      <w:r w:rsidR="00510FD8">
        <w:rPr>
          <w:rFonts w:ascii="David" w:hAnsi="David" w:cs="David" w:hint="cs"/>
          <w:sz w:val="24"/>
          <w:szCs w:val="24"/>
          <w:rtl/>
        </w:rPr>
        <w:t>ל</w:t>
      </w:r>
      <w:r>
        <w:rPr>
          <w:rFonts w:ascii="David" w:hAnsi="David" w:cs="David" w:hint="cs"/>
          <w:sz w:val="24"/>
          <w:szCs w:val="24"/>
          <w:rtl/>
        </w:rPr>
        <w:t xml:space="preserve">רכישת ידע על השואה באמצעות קריאה בספרים וללא ידיעת הוריו, </w:t>
      </w:r>
      <w:r w:rsidR="00510FD8">
        <w:rPr>
          <w:rFonts w:ascii="David" w:hAnsi="David" w:cs="David" w:hint="cs"/>
          <w:sz w:val="24"/>
          <w:szCs w:val="24"/>
          <w:rtl/>
        </w:rPr>
        <w:t xml:space="preserve">תוך </w:t>
      </w:r>
      <w:r>
        <w:rPr>
          <w:rFonts w:ascii="David" w:hAnsi="David" w:cs="David" w:hint="cs"/>
          <w:sz w:val="24"/>
          <w:szCs w:val="24"/>
          <w:rtl/>
        </w:rPr>
        <w:t>ניסיון לייצר את אותה השואה במרתף ביתו</w:t>
      </w:r>
      <w:r w:rsidR="00B50C7E">
        <w:rPr>
          <w:rFonts w:ascii="David" w:hAnsi="David" w:cs="David" w:hint="cs"/>
          <w:sz w:val="24"/>
          <w:szCs w:val="24"/>
          <w:rtl/>
        </w:rPr>
        <w:t>. הוא</w:t>
      </w:r>
      <w:r>
        <w:rPr>
          <w:rFonts w:ascii="David" w:hAnsi="David" w:cs="David" w:hint="cs"/>
          <w:sz w:val="24"/>
          <w:szCs w:val="24"/>
          <w:rtl/>
        </w:rPr>
        <w:t xml:space="preserve"> מבין שעליו </w:t>
      </w:r>
      <w:r w:rsidRPr="00510FD8">
        <w:rPr>
          <w:rFonts w:ascii="David" w:hAnsi="David" w:cs="David" w:hint="cs"/>
          <w:sz w:val="24"/>
          <w:szCs w:val="24"/>
          <w:rtl/>
        </w:rPr>
        <w:t>"להראות לחיה את האוכל שהיא הכי אוהבת וזה היהודי" (</w:t>
      </w:r>
      <w:r w:rsidR="00510FD8">
        <w:rPr>
          <w:rFonts w:ascii="David" w:hAnsi="David" w:cs="David" w:hint="cs"/>
          <w:sz w:val="24"/>
          <w:szCs w:val="24"/>
          <w:rtl/>
        </w:rPr>
        <w:t>שם</w:t>
      </w:r>
      <w:r w:rsidRPr="00510FD8">
        <w:rPr>
          <w:rFonts w:ascii="David" w:hAnsi="David" w:cs="David" w:hint="cs"/>
          <w:sz w:val="24"/>
          <w:szCs w:val="24"/>
          <w:rtl/>
        </w:rPr>
        <w:t>).</w:t>
      </w:r>
      <w:r>
        <w:rPr>
          <w:rFonts w:ascii="David" w:hAnsi="David" w:cs="David" w:hint="cs"/>
          <w:sz w:val="24"/>
          <w:szCs w:val="24"/>
          <w:rtl/>
        </w:rPr>
        <w:t xml:space="preserve"> </w:t>
      </w:r>
    </w:p>
    <w:p w14:paraId="23D9B5DA" w14:textId="4BBADBC9" w:rsidR="0081448B" w:rsidRDefault="00510FD8" w:rsidP="00613E96">
      <w:pPr>
        <w:spacing w:line="480" w:lineRule="auto"/>
        <w:jc w:val="both"/>
        <w:rPr>
          <w:rFonts w:ascii="David" w:hAnsi="David" w:cs="David"/>
          <w:sz w:val="24"/>
          <w:szCs w:val="24"/>
          <w:rtl/>
        </w:rPr>
      </w:pPr>
      <w:r>
        <w:rPr>
          <w:rFonts w:ascii="David" w:hAnsi="David" w:cs="David" w:hint="cs"/>
          <w:sz w:val="24"/>
          <w:szCs w:val="24"/>
          <w:rtl/>
        </w:rPr>
        <w:t xml:space="preserve">    </w:t>
      </w:r>
      <w:r w:rsidR="00F71DB8">
        <w:rPr>
          <w:rFonts w:ascii="David" w:hAnsi="David" w:cs="David" w:hint="cs"/>
          <w:sz w:val="24"/>
          <w:szCs w:val="24"/>
          <w:rtl/>
        </w:rPr>
        <w:t>בהקשר זה</w:t>
      </w:r>
      <w:r w:rsidR="00527848">
        <w:rPr>
          <w:rFonts w:ascii="David" w:hAnsi="David" w:cs="David" w:hint="cs"/>
          <w:sz w:val="24"/>
          <w:szCs w:val="24"/>
          <w:rtl/>
        </w:rPr>
        <w:t>,</w:t>
      </w:r>
      <w:r w:rsidR="00F71DB8">
        <w:rPr>
          <w:rFonts w:ascii="David" w:hAnsi="David" w:cs="David" w:hint="cs"/>
          <w:sz w:val="24"/>
          <w:szCs w:val="24"/>
          <w:rtl/>
        </w:rPr>
        <w:t xml:space="preserve"> ניתן לזהות אצל </w:t>
      </w:r>
      <w:proofErr w:type="spellStart"/>
      <w:r w:rsidR="00F71DB8">
        <w:rPr>
          <w:rFonts w:ascii="David" w:hAnsi="David" w:cs="David" w:hint="cs"/>
          <w:sz w:val="24"/>
          <w:szCs w:val="24"/>
          <w:rtl/>
        </w:rPr>
        <w:t>מומיק</w:t>
      </w:r>
      <w:proofErr w:type="spellEnd"/>
      <w:r w:rsidR="00F71DB8">
        <w:rPr>
          <w:rFonts w:ascii="David" w:hAnsi="David" w:cs="David" w:hint="cs"/>
          <w:sz w:val="24"/>
          <w:szCs w:val="24"/>
          <w:rtl/>
        </w:rPr>
        <w:t xml:space="preserve"> תנודות ומעברים משמעותיים</w:t>
      </w:r>
      <w:r>
        <w:rPr>
          <w:rFonts w:ascii="David" w:hAnsi="David" w:cs="David" w:hint="cs"/>
          <w:sz w:val="24"/>
          <w:szCs w:val="24"/>
          <w:rtl/>
        </w:rPr>
        <w:t>,</w:t>
      </w:r>
      <w:r w:rsidR="00F71DB8">
        <w:rPr>
          <w:rFonts w:ascii="David" w:hAnsi="David" w:cs="David" w:hint="cs"/>
          <w:sz w:val="24"/>
          <w:szCs w:val="24"/>
          <w:rtl/>
        </w:rPr>
        <w:t xml:space="preserve"> </w:t>
      </w:r>
      <w:r w:rsidR="00F71DB8" w:rsidRPr="00510FD8">
        <w:rPr>
          <w:rFonts w:ascii="David" w:hAnsi="David" w:cs="David" w:hint="cs"/>
          <w:sz w:val="24"/>
          <w:szCs w:val="24"/>
          <w:rtl/>
        </w:rPr>
        <w:t xml:space="preserve">מדפוס הקורבן (קורבן לבריונות </w:t>
      </w:r>
      <w:r w:rsidR="00F71DB8">
        <w:rPr>
          <w:rFonts w:ascii="David" w:hAnsi="David" w:cs="David" w:hint="cs"/>
          <w:sz w:val="24"/>
          <w:szCs w:val="24"/>
          <w:rtl/>
        </w:rPr>
        <w:t xml:space="preserve">של הילדים, </w:t>
      </w:r>
      <w:r w:rsidR="00613E96">
        <w:rPr>
          <w:rFonts w:ascii="David" w:hAnsi="David" w:cs="David" w:hint="cs"/>
          <w:sz w:val="24"/>
          <w:szCs w:val="24"/>
          <w:rtl/>
          <w:lang w:val="en-GB"/>
        </w:rPr>
        <w:t>ו</w:t>
      </w:r>
      <w:r w:rsidR="00F71DB8">
        <w:rPr>
          <w:rFonts w:ascii="David" w:hAnsi="David" w:cs="David" w:hint="cs"/>
          <w:sz w:val="24"/>
          <w:szCs w:val="24"/>
          <w:rtl/>
        </w:rPr>
        <w:t xml:space="preserve">במידה </w:t>
      </w:r>
      <w:proofErr w:type="spellStart"/>
      <w:r w:rsidR="00F71DB8">
        <w:rPr>
          <w:rFonts w:ascii="David" w:hAnsi="David" w:cs="David" w:hint="cs"/>
          <w:sz w:val="24"/>
          <w:szCs w:val="24"/>
          <w:rtl/>
        </w:rPr>
        <w:t>מסויימת</w:t>
      </w:r>
      <w:proofErr w:type="spellEnd"/>
      <w:r w:rsidR="00F71DB8">
        <w:rPr>
          <w:rFonts w:ascii="David" w:hAnsi="David" w:cs="David" w:hint="cs"/>
          <w:sz w:val="24"/>
          <w:szCs w:val="24"/>
          <w:rtl/>
        </w:rPr>
        <w:t xml:space="preserve"> קורבן של הוריו), לדפוס של תוקפן</w:t>
      </w:r>
      <w:r w:rsidR="00F71DB8" w:rsidRPr="00510FD8">
        <w:rPr>
          <w:rFonts w:ascii="David" w:hAnsi="David" w:cs="David" w:hint="cs"/>
          <w:sz w:val="24"/>
          <w:szCs w:val="24"/>
          <w:rtl/>
        </w:rPr>
        <w:t xml:space="preserve"> "האמת, צריך לומר שיש ימים </w:t>
      </w:r>
      <w:proofErr w:type="spellStart"/>
      <w:r w:rsidR="00F71DB8" w:rsidRPr="00510FD8">
        <w:rPr>
          <w:rFonts w:ascii="David" w:hAnsi="David" w:cs="David" w:hint="cs"/>
          <w:sz w:val="24"/>
          <w:szCs w:val="24"/>
          <w:rtl/>
        </w:rPr>
        <w:t>שמומיק</w:t>
      </w:r>
      <w:proofErr w:type="spellEnd"/>
      <w:r w:rsidR="00F71DB8" w:rsidRPr="00510FD8">
        <w:rPr>
          <w:rFonts w:ascii="David" w:hAnsi="David" w:cs="David" w:hint="cs"/>
          <w:sz w:val="24"/>
          <w:szCs w:val="24"/>
          <w:rtl/>
        </w:rPr>
        <w:t xml:space="preserve"> יושב במחסן חצי ער וחצי ישן והוא מקנא בחיה. כן </w:t>
      </w:r>
      <w:proofErr w:type="spellStart"/>
      <w:r w:rsidR="00F71DB8" w:rsidRPr="00510FD8">
        <w:rPr>
          <w:rFonts w:ascii="David" w:hAnsi="David" w:cs="David" w:hint="cs"/>
          <w:sz w:val="24"/>
          <w:szCs w:val="24"/>
          <w:rtl/>
        </w:rPr>
        <w:t>כן</w:t>
      </w:r>
      <w:proofErr w:type="spellEnd"/>
      <w:r w:rsidR="00F71DB8" w:rsidRPr="00510FD8">
        <w:rPr>
          <w:rFonts w:ascii="David" w:hAnsi="David" w:cs="David" w:hint="cs"/>
          <w:sz w:val="24"/>
          <w:szCs w:val="24"/>
          <w:rtl/>
        </w:rPr>
        <w:t xml:space="preserve">, הוא פשוט מקנא בה שהיא כל כך חזקה עד שהיא אף פעם לא סובלת מרחמנות ויכולה לישון טוב מאוד בלילה גם אחרי כל הדברים האלה שהיא עשתה, ושהיא כנראה יכולה אפילו </w:t>
      </w:r>
      <w:r w:rsidR="00527848" w:rsidRPr="00510FD8">
        <w:rPr>
          <w:rFonts w:ascii="David" w:hAnsi="David" w:cs="David" w:hint="cs"/>
          <w:sz w:val="24"/>
          <w:szCs w:val="24"/>
          <w:rtl/>
        </w:rPr>
        <w:t>ליהנו</w:t>
      </w:r>
      <w:r w:rsidR="00527848" w:rsidRPr="00510FD8">
        <w:rPr>
          <w:rFonts w:ascii="David" w:hAnsi="David" w:cs="David" w:hint="eastAsia"/>
          <w:sz w:val="24"/>
          <w:szCs w:val="24"/>
          <w:rtl/>
        </w:rPr>
        <w:t>ת</w:t>
      </w:r>
      <w:r w:rsidR="00F71DB8" w:rsidRPr="00510FD8">
        <w:rPr>
          <w:rFonts w:ascii="David" w:hAnsi="David" w:cs="David" w:hint="cs"/>
          <w:sz w:val="24"/>
          <w:szCs w:val="24"/>
          <w:rtl/>
        </w:rPr>
        <w:t xml:space="preserve"> מהאכזריות שלה</w:t>
      </w:r>
      <w:r w:rsidRPr="00510FD8">
        <w:rPr>
          <w:rFonts w:ascii="David" w:hAnsi="David" w:cs="David"/>
          <w:sz w:val="24"/>
          <w:szCs w:val="24"/>
          <w:rtl/>
        </w:rPr>
        <w:t xml:space="preserve"> [...] </w:t>
      </w:r>
      <w:r w:rsidR="00F71DB8" w:rsidRPr="00510FD8">
        <w:rPr>
          <w:rFonts w:ascii="David" w:hAnsi="David" w:cs="David" w:hint="cs"/>
          <w:sz w:val="24"/>
          <w:szCs w:val="24"/>
          <w:rtl/>
        </w:rPr>
        <w:t xml:space="preserve">והאמת היא שגם </w:t>
      </w:r>
      <w:proofErr w:type="spellStart"/>
      <w:r w:rsidR="00F71DB8" w:rsidRPr="00510FD8">
        <w:rPr>
          <w:rFonts w:ascii="David" w:hAnsi="David" w:cs="David" w:hint="cs"/>
          <w:sz w:val="24"/>
          <w:szCs w:val="24"/>
          <w:rtl/>
        </w:rPr>
        <w:t>מומיק</w:t>
      </w:r>
      <w:proofErr w:type="spellEnd"/>
      <w:r w:rsidR="00F71DB8" w:rsidRPr="00510FD8">
        <w:rPr>
          <w:rFonts w:ascii="David" w:hAnsi="David" w:cs="David" w:hint="cs"/>
          <w:sz w:val="24"/>
          <w:szCs w:val="24"/>
          <w:rtl/>
        </w:rPr>
        <w:t xml:space="preserve"> מרגיש בימים האחרונים מן הנאה כזו לעשות משהו רע</w:t>
      </w:r>
      <w:r w:rsidRPr="00510FD8">
        <w:rPr>
          <w:rFonts w:ascii="David" w:hAnsi="David" w:cs="David"/>
          <w:sz w:val="24"/>
          <w:szCs w:val="24"/>
          <w:rtl/>
        </w:rPr>
        <w:t xml:space="preserve"> [...] </w:t>
      </w:r>
      <w:r w:rsidR="00F71DB8" w:rsidRPr="00510FD8">
        <w:rPr>
          <w:rFonts w:ascii="David" w:hAnsi="David" w:cs="David" w:hint="cs"/>
          <w:sz w:val="24"/>
          <w:szCs w:val="24"/>
          <w:rtl/>
        </w:rPr>
        <w:t>הוא כמעט מתפוצץ מרוב כוח ואכזריות ואז הוא יכול כמעט לזרוק את עצמו על הכלובים ולשבור אותם לרסיסים ולפוצץ את כל הראשים של החיה הזו, בלי רחמים ובלי לחשוב" (62-63).</w:t>
      </w:r>
      <w:r w:rsidR="00F71DB8">
        <w:rPr>
          <w:rFonts w:ascii="David" w:hAnsi="David" w:cs="David" w:hint="cs"/>
          <w:sz w:val="24"/>
          <w:szCs w:val="24"/>
          <w:rtl/>
        </w:rPr>
        <w:t xml:space="preserve"> </w:t>
      </w:r>
    </w:p>
    <w:p w14:paraId="3214B7C0" w14:textId="64694C30" w:rsidR="0081448B" w:rsidRPr="0081448B" w:rsidRDefault="0081448B" w:rsidP="00B50C7E">
      <w:pPr>
        <w:spacing w:line="480" w:lineRule="auto"/>
        <w:jc w:val="both"/>
        <w:rPr>
          <w:rFonts w:ascii="David" w:hAnsi="David" w:cs="David"/>
          <w:sz w:val="24"/>
          <w:szCs w:val="24"/>
          <w:rtl/>
        </w:rPr>
      </w:pPr>
      <w:r>
        <w:rPr>
          <w:rFonts w:ascii="David" w:hAnsi="David" w:cs="David" w:hint="cs"/>
          <w:sz w:val="24"/>
          <w:szCs w:val="24"/>
          <w:rtl/>
        </w:rPr>
        <w:lastRenderedPageBreak/>
        <w:t xml:space="preserve">     </w:t>
      </w:r>
      <w:r w:rsidR="00B50C7E">
        <w:rPr>
          <w:rFonts w:ascii="David" w:hAnsi="David" w:cs="David" w:hint="cs"/>
          <w:sz w:val="24"/>
          <w:szCs w:val="24"/>
          <w:rtl/>
        </w:rPr>
        <w:t xml:space="preserve">במחקרה, מתייחסת </w:t>
      </w:r>
      <w:r w:rsidRPr="0081448B">
        <w:rPr>
          <w:rFonts w:ascii="David" w:hAnsi="David" w:cs="David"/>
          <w:sz w:val="24"/>
          <w:szCs w:val="24"/>
          <w:rtl/>
        </w:rPr>
        <w:t>ורדי (1990) לסוגיית ה"תוקפן והקורבן"</w:t>
      </w:r>
      <w:r w:rsidR="00B50C7E">
        <w:rPr>
          <w:rFonts w:ascii="David" w:hAnsi="David" w:cs="David" w:hint="cs"/>
          <w:sz w:val="24"/>
          <w:szCs w:val="24"/>
          <w:rtl/>
        </w:rPr>
        <w:t>.</w:t>
      </w:r>
      <w:r w:rsidRPr="0081448B">
        <w:rPr>
          <w:rFonts w:ascii="David" w:hAnsi="David" w:cs="David"/>
          <w:sz w:val="24"/>
          <w:szCs w:val="24"/>
          <w:rtl/>
        </w:rPr>
        <w:t xml:space="preserve"> לדבריה, מהווים שניהם פנים של ארכיטיפ אחד המצוי באדם אחד, כאשר הפן האקטיבי הינו התוקפן ואילו הפסיבי, הוא הקורבן. דמותו של </w:t>
      </w:r>
      <w:proofErr w:type="spellStart"/>
      <w:r w:rsidRPr="0081448B">
        <w:rPr>
          <w:rFonts w:ascii="David" w:hAnsi="David" w:cs="David"/>
          <w:sz w:val="24"/>
          <w:szCs w:val="24"/>
          <w:rtl/>
        </w:rPr>
        <w:t>מומיק</w:t>
      </w:r>
      <w:proofErr w:type="spellEnd"/>
      <w:r w:rsidRPr="0081448B">
        <w:rPr>
          <w:rFonts w:ascii="David" w:hAnsi="David" w:cs="David"/>
          <w:sz w:val="24"/>
          <w:szCs w:val="24"/>
          <w:rtl/>
        </w:rPr>
        <w:t xml:space="preserve"> מכילה בו זמנית את דמות הקורבן ואת דמות התוקפן – הן כילד והן בהתנהלותו כבוגר. </w:t>
      </w:r>
      <w:proofErr w:type="spellStart"/>
      <w:r w:rsidRPr="0081448B">
        <w:rPr>
          <w:rFonts w:ascii="David" w:hAnsi="David" w:cs="David"/>
          <w:sz w:val="24"/>
          <w:szCs w:val="24"/>
          <w:rtl/>
        </w:rPr>
        <w:t>מומיק</w:t>
      </w:r>
      <w:proofErr w:type="spellEnd"/>
      <w:r>
        <w:rPr>
          <w:rFonts w:ascii="David" w:hAnsi="David" w:cs="David" w:hint="cs"/>
          <w:sz w:val="24"/>
          <w:szCs w:val="24"/>
          <w:rtl/>
        </w:rPr>
        <w:t xml:space="preserve"> ש</w:t>
      </w:r>
      <w:r w:rsidRPr="0081448B">
        <w:rPr>
          <w:rFonts w:ascii="David" w:hAnsi="David" w:cs="David"/>
          <w:sz w:val="24"/>
          <w:szCs w:val="24"/>
          <w:rtl/>
        </w:rPr>
        <w:t>מנסה כילד "להציל" את הוריו, לובש את הדמות ההפוכה</w:t>
      </w:r>
      <w:r>
        <w:rPr>
          <w:rFonts w:ascii="David" w:hAnsi="David" w:cs="David" w:hint="cs"/>
          <w:sz w:val="24"/>
          <w:szCs w:val="24"/>
          <w:rtl/>
        </w:rPr>
        <w:t xml:space="preserve"> </w:t>
      </w:r>
      <w:r w:rsidRPr="0081448B">
        <w:rPr>
          <w:rFonts w:ascii="David" w:hAnsi="David" w:cs="David"/>
          <w:sz w:val="24"/>
          <w:szCs w:val="24"/>
          <w:rtl/>
        </w:rPr>
        <w:t xml:space="preserve">מהדמות </w:t>
      </w:r>
      <w:proofErr w:type="spellStart"/>
      <w:r w:rsidRPr="0081448B">
        <w:rPr>
          <w:rFonts w:ascii="David" w:hAnsi="David" w:cs="David"/>
          <w:sz w:val="24"/>
          <w:szCs w:val="24"/>
          <w:rtl/>
        </w:rPr>
        <w:t>הקורבנית</w:t>
      </w:r>
      <w:proofErr w:type="spellEnd"/>
      <w:r w:rsidRPr="0081448B">
        <w:rPr>
          <w:rFonts w:ascii="David" w:hAnsi="David" w:cs="David"/>
          <w:sz w:val="24"/>
          <w:szCs w:val="24"/>
          <w:rtl/>
        </w:rPr>
        <w:t xml:space="preserve"> המגולמת במשפחתו ואשר אפיינה אותו בתחילה בהתנהלותו מול חבריו לכיתה</w:t>
      </w:r>
      <w:r>
        <w:rPr>
          <w:rFonts w:ascii="David" w:hAnsi="David" w:cs="David" w:hint="cs"/>
          <w:sz w:val="24"/>
          <w:szCs w:val="24"/>
          <w:rtl/>
        </w:rPr>
        <w:t xml:space="preserve"> עד</w:t>
      </w:r>
      <w:r w:rsidRPr="0081448B">
        <w:rPr>
          <w:rFonts w:ascii="David" w:hAnsi="David" w:cs="David"/>
          <w:sz w:val="24"/>
          <w:szCs w:val="24"/>
          <w:rtl/>
        </w:rPr>
        <w:t xml:space="preserve"> אשר הוא הופך לתוקפן – </w:t>
      </w:r>
      <w:r>
        <w:rPr>
          <w:rFonts w:ascii="David" w:hAnsi="David" w:cs="David" w:hint="cs"/>
          <w:sz w:val="24"/>
          <w:szCs w:val="24"/>
          <w:rtl/>
        </w:rPr>
        <w:t>הוא</w:t>
      </w:r>
      <w:r w:rsidRPr="0081448B">
        <w:rPr>
          <w:rFonts w:ascii="David" w:hAnsi="David" w:cs="David"/>
          <w:sz w:val="24"/>
          <w:szCs w:val="24"/>
          <w:rtl/>
        </w:rPr>
        <w:t xml:space="preserve"> כולא בעלי חיים</w:t>
      </w:r>
      <w:r>
        <w:rPr>
          <w:rFonts w:ascii="David" w:hAnsi="David" w:cs="David" w:hint="cs"/>
          <w:sz w:val="24"/>
          <w:szCs w:val="24"/>
          <w:rtl/>
        </w:rPr>
        <w:t xml:space="preserve">, </w:t>
      </w:r>
      <w:r w:rsidRPr="0081448B">
        <w:rPr>
          <w:rFonts w:ascii="David" w:hAnsi="David" w:cs="David"/>
          <w:sz w:val="24"/>
          <w:szCs w:val="24"/>
          <w:rtl/>
        </w:rPr>
        <w:t>ובהמשך גם אנשים במרתף הבית</w:t>
      </w:r>
      <w:r>
        <w:rPr>
          <w:rFonts w:ascii="David" w:hAnsi="David" w:cs="David" w:hint="cs"/>
          <w:sz w:val="24"/>
          <w:szCs w:val="24"/>
          <w:rtl/>
        </w:rPr>
        <w:t>.</w:t>
      </w:r>
    </w:p>
    <w:p w14:paraId="2790ED0A" w14:textId="040C6524" w:rsidR="00510FD8" w:rsidRDefault="0081448B" w:rsidP="00527848">
      <w:pPr>
        <w:spacing w:line="480" w:lineRule="auto"/>
        <w:jc w:val="both"/>
        <w:rPr>
          <w:rFonts w:ascii="David" w:hAnsi="David" w:cs="David"/>
          <w:sz w:val="24"/>
          <w:szCs w:val="24"/>
        </w:rPr>
      </w:pPr>
      <w:r>
        <w:rPr>
          <w:rFonts w:ascii="David" w:hAnsi="David" w:cs="David" w:hint="cs"/>
          <w:sz w:val="24"/>
          <w:szCs w:val="24"/>
          <w:rtl/>
        </w:rPr>
        <w:t xml:space="preserve">    </w:t>
      </w:r>
      <w:r w:rsidR="00F71DB8">
        <w:rPr>
          <w:rFonts w:ascii="David" w:hAnsi="David" w:cs="David" w:hint="cs"/>
          <w:sz w:val="24"/>
          <w:szCs w:val="24"/>
          <w:rtl/>
        </w:rPr>
        <w:t xml:space="preserve">הוא מכניס את סבא אנשל למרתף ולא נותן לו לעלות הביתה:  </w:t>
      </w:r>
      <w:r w:rsidR="00F71DB8" w:rsidRPr="00510FD8">
        <w:rPr>
          <w:rFonts w:ascii="David" w:hAnsi="David" w:cs="David" w:hint="cs"/>
          <w:sz w:val="24"/>
          <w:szCs w:val="24"/>
          <w:rtl/>
        </w:rPr>
        <w:t>"</w:t>
      </w:r>
      <w:proofErr w:type="spellStart"/>
      <w:r w:rsidR="00F71DB8" w:rsidRPr="00510FD8">
        <w:rPr>
          <w:rFonts w:ascii="David" w:hAnsi="David" w:cs="David" w:hint="cs"/>
          <w:sz w:val="24"/>
          <w:szCs w:val="24"/>
          <w:rtl/>
        </w:rPr>
        <w:t>ומומיק</w:t>
      </w:r>
      <w:proofErr w:type="spellEnd"/>
      <w:r w:rsidR="00F71DB8" w:rsidRPr="00510FD8">
        <w:rPr>
          <w:rFonts w:ascii="David" w:hAnsi="David" w:cs="David" w:hint="cs"/>
          <w:sz w:val="24"/>
          <w:szCs w:val="24"/>
          <w:rtl/>
        </w:rPr>
        <w:t xml:space="preserve"> ישב מול סבא אנשל</w:t>
      </w:r>
      <w:r w:rsidR="00510FD8" w:rsidRPr="00510FD8">
        <w:rPr>
          <w:rFonts w:ascii="David" w:hAnsi="David" w:cs="David"/>
          <w:sz w:val="24"/>
          <w:szCs w:val="24"/>
          <w:rtl/>
        </w:rPr>
        <w:t xml:space="preserve"> [...] </w:t>
      </w:r>
      <w:r w:rsidR="00F71DB8" w:rsidRPr="00510FD8">
        <w:rPr>
          <w:rFonts w:ascii="David" w:hAnsi="David" w:cs="David" w:hint="cs"/>
          <w:sz w:val="24"/>
          <w:szCs w:val="24"/>
          <w:rtl/>
        </w:rPr>
        <w:t xml:space="preserve">נמאס לו מהסבא הזה שלא יודע לעשות כלום ורק מזמזם את הסיפור המחורבן שלו בקול בכייני. לפעמים </w:t>
      </w:r>
      <w:proofErr w:type="spellStart"/>
      <w:r w:rsidR="00F71DB8" w:rsidRPr="00510FD8">
        <w:rPr>
          <w:rFonts w:ascii="David" w:hAnsi="David" w:cs="David" w:hint="cs"/>
          <w:sz w:val="24"/>
          <w:szCs w:val="24"/>
          <w:rtl/>
        </w:rPr>
        <w:t>מומיק</w:t>
      </w:r>
      <w:proofErr w:type="spellEnd"/>
      <w:r w:rsidR="00F71DB8" w:rsidRPr="00510FD8">
        <w:rPr>
          <w:rFonts w:ascii="David" w:hAnsi="David" w:cs="David" w:hint="cs"/>
          <w:sz w:val="24"/>
          <w:szCs w:val="24"/>
          <w:rtl/>
        </w:rPr>
        <w:t xml:space="preserve"> רוצה לגשת אליו ולסתום לו את הפה בידיים עד שהסיפור הזה ייחנק ודי. פעם אחת, כשסבא עשה סימנים שהוא צריך פיפי </w:t>
      </w:r>
      <w:proofErr w:type="spellStart"/>
      <w:r w:rsidR="00F71DB8" w:rsidRPr="00510FD8">
        <w:rPr>
          <w:rFonts w:ascii="David" w:hAnsi="David" w:cs="David" w:hint="cs"/>
          <w:sz w:val="24"/>
          <w:szCs w:val="24"/>
          <w:rtl/>
        </w:rPr>
        <w:t>מומיק</w:t>
      </w:r>
      <w:proofErr w:type="spellEnd"/>
      <w:r w:rsidR="00F71DB8" w:rsidRPr="00510FD8">
        <w:rPr>
          <w:rFonts w:ascii="David" w:hAnsi="David" w:cs="David" w:hint="cs"/>
          <w:sz w:val="24"/>
          <w:szCs w:val="24"/>
          <w:rtl/>
        </w:rPr>
        <w:t xml:space="preserve"> כבר לא קם אליו להוציא אותו אלא ישב והסתכל בו ישר בעיניים וראה את סבא מבולבל ומילל כמו איזה חתול משוגע</w:t>
      </w:r>
      <w:r w:rsidR="00510FD8" w:rsidRPr="00510FD8">
        <w:rPr>
          <w:rFonts w:ascii="David" w:hAnsi="David" w:cs="David"/>
          <w:sz w:val="24"/>
          <w:szCs w:val="24"/>
          <w:rtl/>
        </w:rPr>
        <w:t xml:space="preserve"> [...] </w:t>
      </w:r>
      <w:r w:rsidR="00F71DB8" w:rsidRPr="00510FD8">
        <w:rPr>
          <w:rFonts w:ascii="David" w:hAnsi="David" w:cs="David" w:hint="cs"/>
          <w:sz w:val="24"/>
          <w:szCs w:val="24"/>
          <w:rtl/>
        </w:rPr>
        <w:t xml:space="preserve">ואחר כך ראה איך </w:t>
      </w:r>
      <w:r w:rsidR="00527848">
        <w:rPr>
          <w:rFonts w:ascii="David" w:hAnsi="David" w:cs="David" w:hint="cs"/>
          <w:sz w:val="24"/>
          <w:szCs w:val="24"/>
          <w:rtl/>
        </w:rPr>
        <w:t>נרטבים</w:t>
      </w:r>
      <w:r w:rsidR="00F71DB8" w:rsidRPr="00510FD8">
        <w:rPr>
          <w:rFonts w:ascii="David" w:hAnsi="David" w:cs="David" w:hint="cs"/>
          <w:sz w:val="24"/>
          <w:szCs w:val="24"/>
          <w:rtl/>
        </w:rPr>
        <w:t xml:space="preserve"> לו המכנסיים ויוצא הריח המגעיל, אבל </w:t>
      </w:r>
      <w:proofErr w:type="spellStart"/>
      <w:r w:rsidR="00F71DB8" w:rsidRPr="00510FD8">
        <w:rPr>
          <w:rFonts w:ascii="David" w:hAnsi="David" w:cs="David" w:hint="cs"/>
          <w:sz w:val="24"/>
          <w:szCs w:val="24"/>
          <w:rtl/>
        </w:rPr>
        <w:t>מומיק</w:t>
      </w:r>
      <w:proofErr w:type="spellEnd"/>
      <w:r w:rsidR="00F71DB8" w:rsidRPr="00510FD8">
        <w:rPr>
          <w:rFonts w:ascii="David" w:hAnsi="David" w:cs="David" w:hint="cs"/>
          <w:sz w:val="24"/>
          <w:szCs w:val="24"/>
          <w:rtl/>
        </w:rPr>
        <w:t xml:space="preserve"> כבר לא ריחם עליו בכלל</w:t>
      </w:r>
      <w:r w:rsidR="00510FD8" w:rsidRPr="00510FD8">
        <w:rPr>
          <w:rFonts w:ascii="David" w:hAnsi="David" w:cs="David"/>
          <w:sz w:val="24"/>
          <w:szCs w:val="24"/>
          <w:rtl/>
        </w:rPr>
        <w:t xml:space="preserve"> [...] </w:t>
      </w:r>
      <w:proofErr w:type="spellStart"/>
      <w:r w:rsidR="00F71DB8" w:rsidRPr="00510FD8">
        <w:rPr>
          <w:rFonts w:ascii="David" w:hAnsi="David" w:cs="David" w:hint="cs"/>
          <w:sz w:val="24"/>
          <w:szCs w:val="24"/>
          <w:rtl/>
        </w:rPr>
        <w:t>מומיק</w:t>
      </w:r>
      <w:proofErr w:type="spellEnd"/>
      <w:r w:rsidR="00F71DB8" w:rsidRPr="00510FD8">
        <w:rPr>
          <w:rFonts w:ascii="David" w:hAnsi="David" w:cs="David" w:hint="cs"/>
          <w:sz w:val="24"/>
          <w:szCs w:val="24"/>
          <w:rtl/>
        </w:rPr>
        <w:t xml:space="preserve"> קם בבת אחת ויצא משם, והשאיר את סבא לבדו בחושך"</w:t>
      </w:r>
      <w:r w:rsidR="00F71DB8">
        <w:rPr>
          <w:rFonts w:ascii="David" w:hAnsi="David" w:cs="David" w:hint="cs"/>
          <w:i/>
          <w:iCs/>
          <w:sz w:val="24"/>
          <w:szCs w:val="24"/>
          <w:rtl/>
        </w:rPr>
        <w:t xml:space="preserve"> </w:t>
      </w:r>
      <w:r w:rsidR="00F71DB8">
        <w:rPr>
          <w:rFonts w:ascii="David" w:hAnsi="David" w:cs="David" w:hint="cs"/>
          <w:sz w:val="24"/>
          <w:szCs w:val="24"/>
          <w:rtl/>
        </w:rPr>
        <w:t xml:space="preserve">(71). </w:t>
      </w:r>
    </w:p>
    <w:p w14:paraId="1AEBE248" w14:textId="77777777" w:rsidR="007E4102" w:rsidRDefault="007E4102" w:rsidP="00AE6FC0">
      <w:pPr>
        <w:spacing w:line="480" w:lineRule="auto"/>
        <w:jc w:val="both"/>
        <w:rPr>
          <w:rFonts w:ascii="David" w:hAnsi="David" w:cs="David"/>
          <w:sz w:val="24"/>
          <w:szCs w:val="24"/>
          <w:rtl/>
        </w:rPr>
      </w:pPr>
    </w:p>
    <w:p w14:paraId="1B5E6ED1" w14:textId="77777777" w:rsidR="00AE6FC0" w:rsidRDefault="00F71DB8" w:rsidP="00AE6FC0">
      <w:pPr>
        <w:spacing w:line="480" w:lineRule="auto"/>
        <w:jc w:val="both"/>
        <w:rPr>
          <w:rFonts w:ascii="David" w:hAnsi="David" w:cs="David"/>
          <w:b/>
          <w:bCs/>
          <w:sz w:val="24"/>
          <w:szCs w:val="24"/>
          <w:rtl/>
        </w:rPr>
      </w:pPr>
      <w:r>
        <w:rPr>
          <w:rFonts w:ascii="David" w:hAnsi="David" w:cs="David"/>
          <w:sz w:val="24"/>
          <w:szCs w:val="24"/>
          <w:rtl/>
        </w:rPr>
        <w:br/>
      </w:r>
      <w:r>
        <w:rPr>
          <w:rFonts w:ascii="David" w:hAnsi="David" w:cs="David" w:hint="cs"/>
          <w:b/>
          <w:bCs/>
          <w:sz w:val="24"/>
          <w:szCs w:val="24"/>
          <w:rtl/>
        </w:rPr>
        <w:t xml:space="preserve">"הטמעת השואה" כחלק מזהותו של </w:t>
      </w:r>
      <w:proofErr w:type="spellStart"/>
      <w:r>
        <w:rPr>
          <w:rFonts w:ascii="David" w:hAnsi="David" w:cs="David" w:hint="cs"/>
          <w:b/>
          <w:bCs/>
          <w:sz w:val="24"/>
          <w:szCs w:val="24"/>
          <w:rtl/>
        </w:rPr>
        <w:t>מומיק</w:t>
      </w:r>
      <w:proofErr w:type="spellEnd"/>
    </w:p>
    <w:p w14:paraId="28E25EDC" w14:textId="10CE0FDC" w:rsidR="0081448B" w:rsidRPr="00AE6FC0" w:rsidRDefault="00F71DB8" w:rsidP="00AE6FC0">
      <w:pPr>
        <w:spacing w:line="480" w:lineRule="auto"/>
        <w:jc w:val="both"/>
        <w:rPr>
          <w:rFonts w:ascii="David" w:hAnsi="David" w:cs="David"/>
          <w:b/>
          <w:bCs/>
          <w:sz w:val="24"/>
          <w:szCs w:val="24"/>
          <w:rtl/>
        </w:rPr>
      </w:pPr>
      <w:r>
        <w:rPr>
          <w:rFonts w:ascii="David" w:hAnsi="David" w:cs="David"/>
          <w:b/>
          <w:bCs/>
          <w:sz w:val="24"/>
          <w:szCs w:val="24"/>
          <w:rtl/>
        </w:rPr>
        <w:br/>
      </w:r>
      <w:r>
        <w:rPr>
          <w:rFonts w:ascii="David" w:hAnsi="David" w:cs="David" w:hint="cs"/>
          <w:b/>
          <w:bCs/>
          <w:sz w:val="24"/>
          <w:szCs w:val="24"/>
          <w:rtl/>
        </w:rPr>
        <w:t xml:space="preserve"> </w:t>
      </w:r>
      <w:r>
        <w:rPr>
          <w:rFonts w:ascii="David" w:hAnsi="David" w:cs="David" w:hint="cs"/>
          <w:sz w:val="24"/>
          <w:szCs w:val="24"/>
          <w:rtl/>
        </w:rPr>
        <w:t xml:space="preserve">נראה כי יצירתו של "מרתף השואה", </w:t>
      </w:r>
      <w:r w:rsidR="0081448B">
        <w:rPr>
          <w:rFonts w:ascii="David" w:hAnsi="David" w:cs="David" w:hint="cs"/>
          <w:sz w:val="24"/>
          <w:szCs w:val="24"/>
          <w:rtl/>
        </w:rPr>
        <w:t xml:space="preserve">והאינפורמציה שקרא </w:t>
      </w:r>
      <w:proofErr w:type="spellStart"/>
      <w:r w:rsidR="0081448B">
        <w:rPr>
          <w:rFonts w:ascii="David" w:hAnsi="David" w:cs="David" w:hint="cs"/>
          <w:sz w:val="24"/>
          <w:szCs w:val="24"/>
          <w:rtl/>
        </w:rPr>
        <w:t>מומיק</w:t>
      </w:r>
      <w:proofErr w:type="spellEnd"/>
      <w:r w:rsidR="0081448B">
        <w:rPr>
          <w:rFonts w:ascii="David" w:hAnsi="David" w:cs="David" w:hint="cs"/>
          <w:sz w:val="24"/>
          <w:szCs w:val="24"/>
          <w:rtl/>
        </w:rPr>
        <w:t xml:space="preserve">, כמו גם </w:t>
      </w:r>
      <w:r>
        <w:rPr>
          <w:rFonts w:ascii="David" w:hAnsi="David" w:cs="David" w:hint="cs"/>
          <w:sz w:val="24"/>
          <w:szCs w:val="24"/>
          <w:rtl/>
        </w:rPr>
        <w:t xml:space="preserve">החשיפה למידע ולמראות שאינם תואמים את גילו והבנתו של ילד בן </w:t>
      </w:r>
      <w:r w:rsidR="00B50C7E">
        <w:rPr>
          <w:rFonts w:ascii="David" w:hAnsi="David" w:cs="David" w:hint="cs"/>
          <w:sz w:val="24"/>
          <w:szCs w:val="24"/>
          <w:rtl/>
        </w:rPr>
        <w:t>תשע</w:t>
      </w:r>
      <w:r>
        <w:rPr>
          <w:rFonts w:ascii="David" w:hAnsi="David" w:cs="David" w:hint="cs"/>
          <w:sz w:val="24"/>
          <w:szCs w:val="24"/>
          <w:rtl/>
        </w:rPr>
        <w:t xml:space="preserve">, הפכו את טראומת השואה לחלק אינהרנטי מזהותו של </w:t>
      </w:r>
      <w:proofErr w:type="spellStart"/>
      <w:r>
        <w:rPr>
          <w:rFonts w:ascii="David" w:hAnsi="David" w:cs="David" w:hint="cs"/>
          <w:sz w:val="24"/>
          <w:szCs w:val="24"/>
          <w:rtl/>
        </w:rPr>
        <w:t>מומיק</w:t>
      </w:r>
      <w:proofErr w:type="spellEnd"/>
      <w:r>
        <w:rPr>
          <w:rFonts w:ascii="David" w:hAnsi="David" w:cs="David" w:hint="cs"/>
          <w:sz w:val="24"/>
          <w:szCs w:val="24"/>
          <w:rtl/>
        </w:rPr>
        <w:t xml:space="preserve"> והיא הולכת ותופסת נפח ככל </w:t>
      </w:r>
      <w:proofErr w:type="spellStart"/>
      <w:r>
        <w:rPr>
          <w:rFonts w:ascii="David" w:hAnsi="David" w:cs="David" w:hint="cs"/>
          <w:sz w:val="24"/>
          <w:szCs w:val="24"/>
          <w:rtl/>
        </w:rPr>
        <w:t>שמומיק</w:t>
      </w:r>
      <w:proofErr w:type="spellEnd"/>
      <w:r>
        <w:rPr>
          <w:rFonts w:ascii="David" w:hAnsi="David" w:cs="David" w:hint="cs"/>
          <w:sz w:val="24"/>
          <w:szCs w:val="24"/>
          <w:rtl/>
        </w:rPr>
        <w:t xml:space="preserve"> מעמיק בידע ובסיפורים</w:t>
      </w:r>
      <w:r w:rsidR="0081448B">
        <w:rPr>
          <w:rFonts w:ascii="David" w:hAnsi="David" w:cs="David" w:hint="cs"/>
          <w:sz w:val="24"/>
          <w:szCs w:val="24"/>
          <w:rtl/>
        </w:rPr>
        <w:t>.</w:t>
      </w:r>
      <w:r>
        <w:rPr>
          <w:rFonts w:ascii="David" w:hAnsi="David" w:cs="David" w:hint="cs"/>
          <w:sz w:val="24"/>
          <w:szCs w:val="24"/>
          <w:rtl/>
        </w:rPr>
        <w:t xml:space="preserve"> </w:t>
      </w:r>
      <w:proofErr w:type="spellStart"/>
      <w:r>
        <w:rPr>
          <w:rFonts w:ascii="David" w:hAnsi="David" w:cs="David" w:hint="cs"/>
          <w:sz w:val="24"/>
          <w:szCs w:val="24"/>
          <w:rtl/>
        </w:rPr>
        <w:t>מומיק</w:t>
      </w:r>
      <w:proofErr w:type="spellEnd"/>
      <w:r>
        <w:rPr>
          <w:rFonts w:ascii="David" w:hAnsi="David" w:cs="David" w:hint="cs"/>
          <w:sz w:val="24"/>
          <w:szCs w:val="24"/>
          <w:rtl/>
        </w:rPr>
        <w:t xml:space="preserve"> הופך להיות חלק מ"ארץ שם": </w:t>
      </w:r>
      <w:r w:rsidRPr="0081448B">
        <w:rPr>
          <w:rFonts w:ascii="David" w:hAnsi="David" w:cs="David" w:hint="cs"/>
          <w:sz w:val="24"/>
          <w:szCs w:val="24"/>
          <w:rtl/>
        </w:rPr>
        <w:t>"וכל המחסן היה מלא קולות של סכנה ופחד ובכלל אי אפשר היה לזכור שבמרחק של חצי דקה יש עיר ואנשים וספרים</w:t>
      </w:r>
      <w:r w:rsidR="0081448B">
        <w:rPr>
          <w:rFonts w:ascii="David" w:hAnsi="David" w:cs="David" w:hint="cs"/>
          <w:sz w:val="24"/>
          <w:szCs w:val="24"/>
          <w:rtl/>
        </w:rPr>
        <w:t xml:space="preserve"> </w:t>
      </w:r>
      <w:r w:rsidR="0081448B" w:rsidRPr="0081448B">
        <w:rPr>
          <w:rFonts w:ascii="David" w:hAnsi="David" w:cs="David"/>
          <w:sz w:val="24"/>
          <w:szCs w:val="24"/>
          <w:rtl/>
        </w:rPr>
        <w:t xml:space="preserve">[...] </w:t>
      </w:r>
      <w:r w:rsidRPr="0081448B">
        <w:rPr>
          <w:rFonts w:ascii="David" w:hAnsi="David" w:cs="David" w:hint="cs"/>
          <w:sz w:val="24"/>
          <w:szCs w:val="24"/>
          <w:rtl/>
        </w:rPr>
        <w:t xml:space="preserve">היהודים שלו, והם הסתכלו בו בפרצופים מודאגים ועצובים </w:t>
      </w:r>
      <w:r w:rsidR="0081448B" w:rsidRPr="0081448B">
        <w:rPr>
          <w:rFonts w:ascii="David" w:hAnsi="David" w:cs="David"/>
          <w:sz w:val="24"/>
          <w:szCs w:val="24"/>
          <w:rtl/>
        </w:rPr>
        <w:t xml:space="preserve">[...] </w:t>
      </w:r>
      <w:r w:rsidRPr="0081448B">
        <w:rPr>
          <w:rFonts w:ascii="David" w:hAnsi="David" w:cs="David" w:hint="cs"/>
          <w:sz w:val="24"/>
          <w:szCs w:val="24"/>
          <w:rtl/>
        </w:rPr>
        <w:t>והוא עוד קצת צחק עליהם בלב על זה שהם כל כך מהר הסכימו לסלוח לו אחרי מה שהוא עשה להם פה</w:t>
      </w:r>
      <w:r w:rsidR="0081448B">
        <w:rPr>
          <w:rFonts w:ascii="David" w:hAnsi="David" w:cs="David" w:hint="cs"/>
          <w:sz w:val="24"/>
          <w:szCs w:val="24"/>
          <w:rtl/>
        </w:rPr>
        <w:t xml:space="preserve"> </w:t>
      </w:r>
      <w:r w:rsidR="0081448B" w:rsidRPr="0081448B">
        <w:rPr>
          <w:rtl/>
        </w:rPr>
        <w:t xml:space="preserve"> </w:t>
      </w:r>
      <w:r w:rsidR="0081448B" w:rsidRPr="0081448B">
        <w:rPr>
          <w:rFonts w:ascii="David" w:hAnsi="David" w:cs="David"/>
          <w:sz w:val="24"/>
          <w:szCs w:val="24"/>
          <w:rtl/>
        </w:rPr>
        <w:t xml:space="preserve">[...] </w:t>
      </w:r>
      <w:r w:rsidRPr="0081448B">
        <w:rPr>
          <w:rFonts w:ascii="David" w:hAnsi="David" w:cs="David" w:hint="cs"/>
          <w:sz w:val="24"/>
          <w:szCs w:val="24"/>
          <w:rtl/>
        </w:rPr>
        <w:t xml:space="preserve">אבל כשפתח את העיניים וראה אותם סביבו ומעליו גבוהים ועתיקים ומסתכלים אליו ברחמנות הוא כבר ידע טוב מאוד בכל השכל של </w:t>
      </w:r>
      <w:proofErr w:type="spellStart"/>
      <w:r w:rsidRPr="0081448B">
        <w:rPr>
          <w:rFonts w:ascii="David" w:hAnsi="David" w:cs="David" w:hint="cs"/>
          <w:sz w:val="24"/>
          <w:szCs w:val="24"/>
          <w:rtl/>
        </w:rPr>
        <w:t>אלטער</w:t>
      </w:r>
      <w:proofErr w:type="spellEnd"/>
      <w:r w:rsidRPr="0081448B">
        <w:rPr>
          <w:rFonts w:ascii="David" w:hAnsi="David" w:cs="David" w:hint="cs"/>
          <w:sz w:val="24"/>
          <w:szCs w:val="24"/>
          <w:rtl/>
        </w:rPr>
        <w:t xml:space="preserve"> </w:t>
      </w:r>
      <w:proofErr w:type="spellStart"/>
      <w:r w:rsidRPr="0081448B">
        <w:rPr>
          <w:rFonts w:ascii="David" w:hAnsi="David" w:cs="David" w:hint="cs"/>
          <w:sz w:val="24"/>
          <w:szCs w:val="24"/>
          <w:rtl/>
        </w:rPr>
        <w:t>קאפ</w:t>
      </w:r>
      <w:proofErr w:type="spellEnd"/>
      <w:r w:rsidRPr="0081448B">
        <w:rPr>
          <w:rFonts w:ascii="David" w:hAnsi="David" w:cs="David" w:hint="cs"/>
          <w:sz w:val="24"/>
          <w:szCs w:val="24"/>
          <w:rtl/>
        </w:rPr>
        <w:t xml:space="preserve"> בן תשע וחצי, שאותו כבר אי אפשר לתקן"</w:t>
      </w:r>
      <w:r>
        <w:rPr>
          <w:rFonts w:ascii="David" w:hAnsi="David" w:cs="David" w:hint="cs"/>
          <w:i/>
          <w:iCs/>
          <w:sz w:val="24"/>
          <w:szCs w:val="24"/>
          <w:rtl/>
        </w:rPr>
        <w:t xml:space="preserve"> </w:t>
      </w:r>
      <w:r>
        <w:rPr>
          <w:rFonts w:ascii="David" w:hAnsi="David" w:cs="David" w:hint="cs"/>
          <w:sz w:val="24"/>
          <w:szCs w:val="24"/>
          <w:rtl/>
        </w:rPr>
        <w:t xml:space="preserve">(75-76). </w:t>
      </w:r>
      <w:r w:rsidR="00B50C7E">
        <w:rPr>
          <w:rFonts w:ascii="David" w:hAnsi="David" w:cs="David" w:hint="cs"/>
          <w:sz w:val="24"/>
          <w:szCs w:val="24"/>
          <w:rtl/>
        </w:rPr>
        <w:t xml:space="preserve"> </w:t>
      </w:r>
    </w:p>
    <w:p w14:paraId="0D9C380A" w14:textId="57004903" w:rsidR="007F7B54" w:rsidRDefault="0081448B" w:rsidP="00066625">
      <w:pPr>
        <w:spacing w:line="480" w:lineRule="auto"/>
        <w:jc w:val="both"/>
        <w:rPr>
          <w:rFonts w:ascii="David" w:hAnsi="David" w:cs="David"/>
          <w:sz w:val="24"/>
          <w:szCs w:val="24"/>
          <w:rtl/>
        </w:rPr>
      </w:pPr>
      <w:r>
        <w:rPr>
          <w:rFonts w:ascii="David" w:hAnsi="David" w:cs="David" w:hint="cs"/>
          <w:sz w:val="24"/>
          <w:szCs w:val="24"/>
          <w:rtl/>
        </w:rPr>
        <w:t xml:space="preserve">   </w:t>
      </w:r>
      <w:proofErr w:type="spellStart"/>
      <w:r w:rsidR="00F71DB8">
        <w:rPr>
          <w:rFonts w:ascii="David" w:hAnsi="David" w:cs="David" w:hint="cs"/>
          <w:sz w:val="24"/>
          <w:szCs w:val="24"/>
          <w:rtl/>
        </w:rPr>
        <w:t>מומיק</w:t>
      </w:r>
      <w:proofErr w:type="spellEnd"/>
      <w:r w:rsidR="00F71DB8">
        <w:rPr>
          <w:rFonts w:ascii="David" w:hAnsi="David" w:cs="David" w:hint="cs"/>
          <w:sz w:val="24"/>
          <w:szCs w:val="24"/>
          <w:rtl/>
        </w:rPr>
        <w:t xml:space="preserve"> מפסיק ללכת לבית הספר, ומבלה את כל זמנו במחסן או בקריאת חומרים על השואה</w:t>
      </w:r>
      <w:r>
        <w:rPr>
          <w:rFonts w:ascii="David" w:hAnsi="David" w:cs="David" w:hint="cs"/>
          <w:sz w:val="24"/>
          <w:szCs w:val="24"/>
          <w:rtl/>
        </w:rPr>
        <w:t>,</w:t>
      </w:r>
      <w:r w:rsidR="00F71DB8">
        <w:rPr>
          <w:rFonts w:ascii="David" w:hAnsi="David" w:cs="David" w:hint="cs"/>
          <w:sz w:val="24"/>
          <w:szCs w:val="24"/>
          <w:rtl/>
        </w:rPr>
        <w:t xml:space="preserve"> שהופכת לחלק גדול ומשמעותי מעולמו. ביטוי נוסף וממשי להפיכתו של </w:t>
      </w:r>
      <w:proofErr w:type="spellStart"/>
      <w:r w:rsidR="00F71DB8">
        <w:rPr>
          <w:rFonts w:ascii="David" w:hAnsi="David" w:cs="David" w:hint="cs"/>
          <w:sz w:val="24"/>
          <w:szCs w:val="24"/>
          <w:rtl/>
        </w:rPr>
        <w:t>מומיק</w:t>
      </w:r>
      <w:proofErr w:type="spellEnd"/>
      <w:r w:rsidR="00F71DB8">
        <w:rPr>
          <w:rFonts w:ascii="David" w:hAnsi="David" w:cs="David" w:hint="cs"/>
          <w:sz w:val="24"/>
          <w:szCs w:val="24"/>
          <w:rtl/>
        </w:rPr>
        <w:t xml:space="preserve">, </w:t>
      </w:r>
      <w:r w:rsidR="00167697">
        <w:rPr>
          <w:rFonts w:ascii="David" w:hAnsi="David" w:cs="David" w:hint="cs"/>
          <w:sz w:val="24"/>
          <w:szCs w:val="24"/>
          <w:rtl/>
        </w:rPr>
        <w:t>כשייך</w:t>
      </w:r>
      <w:r w:rsidR="00F71DB8">
        <w:rPr>
          <w:rFonts w:ascii="David" w:hAnsi="David" w:cs="David" w:hint="cs"/>
          <w:sz w:val="24"/>
          <w:szCs w:val="24"/>
          <w:rtl/>
        </w:rPr>
        <w:t xml:space="preserve"> </w:t>
      </w:r>
      <w:r w:rsidR="00167697">
        <w:rPr>
          <w:rFonts w:ascii="David" w:hAnsi="David" w:cs="David" w:hint="cs"/>
          <w:sz w:val="24"/>
          <w:szCs w:val="24"/>
          <w:rtl/>
        </w:rPr>
        <w:t>ל</w:t>
      </w:r>
      <w:r w:rsidR="00F71DB8">
        <w:rPr>
          <w:rFonts w:ascii="David" w:hAnsi="David" w:cs="David" w:hint="cs"/>
          <w:sz w:val="24"/>
          <w:szCs w:val="24"/>
          <w:rtl/>
        </w:rPr>
        <w:t xml:space="preserve">"ארץ </w:t>
      </w:r>
      <w:r w:rsidR="00F71DB8">
        <w:rPr>
          <w:rFonts w:ascii="David" w:hAnsi="David" w:cs="David" w:hint="cs"/>
          <w:sz w:val="24"/>
          <w:szCs w:val="24"/>
          <w:rtl/>
        </w:rPr>
        <w:lastRenderedPageBreak/>
        <w:t>שם", הוא יחסו אל הספסל הירוק</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w:t>
      </w:r>
      <w:r w:rsidR="00F71DB8">
        <w:rPr>
          <w:rFonts w:ascii="David" w:hAnsi="David" w:cs="David" w:hint="cs"/>
          <w:sz w:val="24"/>
          <w:szCs w:val="24"/>
          <w:rtl/>
        </w:rPr>
        <w:t xml:space="preserve"> הספסל הירוק הינו הספסל בשכונה עליו נהגו להתקבץ סבא אנשל ומי שכונו </w:t>
      </w:r>
      <w:r w:rsidR="00F71DB8" w:rsidRPr="007D05DB">
        <w:rPr>
          <w:rFonts w:ascii="David" w:hAnsi="David" w:cs="David" w:hint="cs"/>
          <w:sz w:val="24"/>
          <w:szCs w:val="24"/>
          <w:rtl/>
        </w:rPr>
        <w:t>בתחילה "המשוגעים"</w:t>
      </w:r>
      <w:r w:rsidR="00451DAC" w:rsidRPr="007D05DB">
        <w:rPr>
          <w:rStyle w:val="a6"/>
          <w:rFonts w:ascii="David" w:hAnsi="David" w:cs="David"/>
          <w:sz w:val="24"/>
          <w:szCs w:val="24"/>
          <w:rtl/>
        </w:rPr>
        <w:footnoteReference w:id="3"/>
      </w:r>
      <w:r w:rsidR="00F71DB8" w:rsidRPr="007D05DB">
        <w:rPr>
          <w:rFonts w:ascii="David" w:hAnsi="David" w:cs="David" w:hint="cs"/>
          <w:sz w:val="24"/>
          <w:szCs w:val="24"/>
          <w:rtl/>
        </w:rPr>
        <w:t xml:space="preserve"> </w:t>
      </w:r>
      <w:r w:rsidR="00F71DB8" w:rsidRPr="007D05DB">
        <w:rPr>
          <w:rFonts w:ascii="David" w:hAnsi="David" w:cs="David"/>
          <w:sz w:val="24"/>
          <w:szCs w:val="24"/>
          <w:rtl/>
        </w:rPr>
        <w:t>–</w:t>
      </w:r>
      <w:r w:rsidR="00F71DB8" w:rsidRPr="007D05DB">
        <w:rPr>
          <w:rFonts w:ascii="David" w:hAnsi="David" w:cs="David" w:hint="cs"/>
          <w:sz w:val="24"/>
          <w:szCs w:val="24"/>
          <w:rtl/>
        </w:rPr>
        <w:t xml:space="preserve"> דוגמת </w:t>
      </w:r>
      <w:proofErr w:type="spellStart"/>
      <w:r w:rsidR="00F71DB8" w:rsidRPr="007D05DB">
        <w:rPr>
          <w:rFonts w:ascii="David" w:hAnsi="David" w:cs="David"/>
          <w:sz w:val="24"/>
          <w:szCs w:val="24"/>
          <w:rtl/>
        </w:rPr>
        <w:t>ציטרין</w:t>
      </w:r>
      <w:proofErr w:type="spellEnd"/>
      <w:r w:rsidR="00F71DB8" w:rsidRPr="007D05DB">
        <w:rPr>
          <w:rFonts w:ascii="David" w:hAnsi="David" w:cs="David"/>
          <w:sz w:val="24"/>
          <w:szCs w:val="24"/>
          <w:rtl/>
        </w:rPr>
        <w:t xml:space="preserve">, שבלילות </w:t>
      </w:r>
      <w:r w:rsidR="00F71DB8" w:rsidRPr="0015236E">
        <w:rPr>
          <w:rFonts w:ascii="David" w:hAnsi="David" w:cs="David"/>
          <w:sz w:val="24"/>
          <w:szCs w:val="24"/>
          <w:rtl/>
        </w:rPr>
        <w:t xml:space="preserve">רצה עירומה ברחוב וצועקת לאלוהים שייקח אותה אליו, </w:t>
      </w:r>
      <w:proofErr w:type="spellStart"/>
      <w:r w:rsidR="00F71DB8" w:rsidRPr="0015236E">
        <w:rPr>
          <w:rFonts w:ascii="David" w:hAnsi="David" w:cs="David"/>
          <w:sz w:val="24"/>
          <w:szCs w:val="24"/>
          <w:rtl/>
        </w:rPr>
        <w:t>גינצבורג</w:t>
      </w:r>
      <w:proofErr w:type="spellEnd"/>
      <w:r w:rsidR="00F71DB8" w:rsidRPr="0015236E">
        <w:rPr>
          <w:rFonts w:ascii="David" w:hAnsi="David" w:cs="David"/>
          <w:sz w:val="24"/>
          <w:szCs w:val="24"/>
          <w:rtl/>
        </w:rPr>
        <w:t xml:space="preserve">, ששואל כל הזמן מי הוא, זיידמן, שמחקה את תנועות העומד מולו, אדון מונין, שישן בלילות בבית הכנסת ומר אהרון מרכוס, שעושה כל הזמן פרצופים. </w:t>
      </w:r>
      <w:r w:rsidR="00F71DB8">
        <w:rPr>
          <w:rFonts w:ascii="David" w:hAnsi="David" w:cs="David" w:hint="cs"/>
          <w:sz w:val="24"/>
          <w:szCs w:val="24"/>
          <w:rtl/>
        </w:rPr>
        <w:t xml:space="preserve">בתחילה </w:t>
      </w:r>
      <w:proofErr w:type="spellStart"/>
      <w:r w:rsidR="00F71DB8">
        <w:rPr>
          <w:rFonts w:ascii="David" w:hAnsi="David" w:cs="David" w:hint="cs"/>
          <w:sz w:val="24"/>
          <w:szCs w:val="24"/>
          <w:rtl/>
        </w:rPr>
        <w:t>מומיק</w:t>
      </w:r>
      <w:proofErr w:type="spellEnd"/>
      <w:r w:rsidR="00F71DB8">
        <w:rPr>
          <w:rFonts w:ascii="David" w:hAnsi="David" w:cs="David" w:hint="cs"/>
          <w:sz w:val="24"/>
          <w:szCs w:val="24"/>
          <w:rtl/>
        </w:rPr>
        <w:t xml:space="preserve"> חושש מלהתקרב לספסל, ואט אט, </w:t>
      </w:r>
      <w:r w:rsidR="00066625">
        <w:rPr>
          <w:rFonts w:ascii="David" w:hAnsi="David" w:cs="David" w:hint="cs"/>
          <w:sz w:val="24"/>
          <w:szCs w:val="24"/>
          <w:rtl/>
        </w:rPr>
        <w:t>ה</w:t>
      </w:r>
      <w:r w:rsidR="00F71DB8">
        <w:rPr>
          <w:rFonts w:ascii="David" w:hAnsi="David" w:cs="David" w:hint="cs"/>
          <w:sz w:val="24"/>
          <w:szCs w:val="24"/>
          <w:rtl/>
        </w:rPr>
        <w:t xml:space="preserve">תקרב, </w:t>
      </w:r>
      <w:r w:rsidR="00066625">
        <w:rPr>
          <w:rFonts w:ascii="David" w:hAnsi="David" w:cs="David" w:hint="cs"/>
          <w:sz w:val="24"/>
          <w:szCs w:val="24"/>
          <w:rtl/>
        </w:rPr>
        <w:t>ע</w:t>
      </w:r>
      <w:r w:rsidR="00F71DB8">
        <w:rPr>
          <w:rFonts w:ascii="David" w:hAnsi="David" w:cs="David" w:hint="cs"/>
          <w:sz w:val="24"/>
          <w:szCs w:val="24"/>
          <w:rtl/>
        </w:rPr>
        <w:t>מד ממרחק ו</w:t>
      </w:r>
      <w:r w:rsidR="00066625">
        <w:rPr>
          <w:rFonts w:ascii="David" w:hAnsi="David" w:cs="David" w:hint="cs"/>
          <w:sz w:val="24"/>
          <w:szCs w:val="24"/>
          <w:rtl/>
        </w:rPr>
        <w:t>ה</w:t>
      </w:r>
      <w:r w:rsidR="00F71DB8">
        <w:rPr>
          <w:rFonts w:ascii="David" w:hAnsi="David" w:cs="David" w:hint="cs"/>
          <w:sz w:val="24"/>
          <w:szCs w:val="24"/>
          <w:rtl/>
        </w:rPr>
        <w:t xml:space="preserve">קשיב לשיחות תוך </w:t>
      </w:r>
      <w:r w:rsidR="0002618E">
        <w:rPr>
          <w:rFonts w:ascii="David" w:hAnsi="David" w:cs="David" w:hint="cs"/>
          <w:sz w:val="24"/>
          <w:szCs w:val="24"/>
          <w:rtl/>
        </w:rPr>
        <w:t xml:space="preserve">כדי כך שהוא </w:t>
      </w:r>
      <w:r w:rsidR="00F71DB8">
        <w:rPr>
          <w:rFonts w:ascii="David" w:hAnsi="David" w:cs="David" w:hint="cs"/>
          <w:sz w:val="24"/>
          <w:szCs w:val="24"/>
          <w:rtl/>
        </w:rPr>
        <w:t>ר</w:t>
      </w:r>
      <w:r w:rsidR="0002618E">
        <w:rPr>
          <w:rFonts w:ascii="David" w:hAnsi="David" w:cs="David" w:hint="cs"/>
          <w:sz w:val="24"/>
          <w:szCs w:val="24"/>
          <w:rtl/>
        </w:rPr>
        <w:t>וש</w:t>
      </w:r>
      <w:r w:rsidR="00F71DB8">
        <w:rPr>
          <w:rFonts w:ascii="David" w:hAnsi="David" w:cs="David" w:hint="cs"/>
          <w:sz w:val="24"/>
          <w:szCs w:val="24"/>
          <w:rtl/>
        </w:rPr>
        <w:t xml:space="preserve">ם לעצמו </w:t>
      </w:r>
      <w:r w:rsidR="0002618E">
        <w:rPr>
          <w:rFonts w:ascii="David" w:hAnsi="David" w:cs="David" w:hint="cs"/>
          <w:sz w:val="24"/>
          <w:szCs w:val="24"/>
          <w:rtl/>
        </w:rPr>
        <w:t>את</w:t>
      </w:r>
      <w:r w:rsidR="00F71DB8">
        <w:rPr>
          <w:rFonts w:ascii="David" w:hAnsi="David" w:cs="David" w:hint="cs"/>
          <w:sz w:val="24"/>
          <w:szCs w:val="24"/>
          <w:rtl/>
        </w:rPr>
        <w:t xml:space="preserve"> הסיפורים</w:t>
      </w:r>
      <w:r w:rsidR="00167697">
        <w:rPr>
          <w:rFonts w:ascii="David" w:hAnsi="David" w:cs="David" w:hint="cs"/>
          <w:sz w:val="24"/>
          <w:szCs w:val="24"/>
          <w:rtl/>
        </w:rPr>
        <w:t>.</w:t>
      </w:r>
      <w:r w:rsidR="00F71DB8">
        <w:rPr>
          <w:rFonts w:ascii="David" w:hAnsi="David" w:cs="David" w:hint="cs"/>
          <w:sz w:val="24"/>
          <w:szCs w:val="24"/>
          <w:rtl/>
        </w:rPr>
        <w:t xml:space="preserve"> </w:t>
      </w:r>
      <w:proofErr w:type="spellStart"/>
      <w:r w:rsidR="00527848">
        <w:rPr>
          <w:rFonts w:ascii="David" w:hAnsi="David" w:cs="David" w:hint="cs"/>
          <w:sz w:val="24"/>
          <w:szCs w:val="24"/>
          <w:rtl/>
        </w:rPr>
        <w:t>מומיק</w:t>
      </w:r>
      <w:proofErr w:type="spellEnd"/>
      <w:r w:rsidR="00F71DB8">
        <w:rPr>
          <w:rFonts w:ascii="David" w:hAnsi="David" w:cs="David" w:hint="cs"/>
          <w:sz w:val="24"/>
          <w:szCs w:val="24"/>
          <w:rtl/>
        </w:rPr>
        <w:t xml:space="preserve"> מצטרף אל יושבי הספסל, </w:t>
      </w:r>
      <w:r w:rsidR="0002618E">
        <w:rPr>
          <w:rFonts w:ascii="David" w:hAnsi="David" w:cs="David" w:hint="cs"/>
          <w:sz w:val="24"/>
          <w:szCs w:val="24"/>
          <w:rtl/>
        </w:rPr>
        <w:t>ו</w:t>
      </w:r>
      <w:r w:rsidR="00F71DB8">
        <w:rPr>
          <w:rFonts w:ascii="David" w:hAnsi="David" w:cs="David" w:hint="cs"/>
          <w:sz w:val="24"/>
          <w:szCs w:val="24"/>
          <w:rtl/>
        </w:rPr>
        <w:t xml:space="preserve">מכנה אותם </w:t>
      </w:r>
      <w:r w:rsidR="00F71DB8" w:rsidRPr="0002618E">
        <w:rPr>
          <w:rFonts w:ascii="David" w:hAnsi="David" w:cs="David" w:hint="cs"/>
          <w:sz w:val="24"/>
          <w:szCs w:val="24"/>
          <w:rtl/>
        </w:rPr>
        <w:t>"לוחמים סודיים"</w:t>
      </w:r>
      <w:r w:rsidR="00F71DB8">
        <w:rPr>
          <w:rFonts w:ascii="David" w:hAnsi="David" w:cs="David" w:hint="cs"/>
          <w:i/>
          <w:iCs/>
          <w:sz w:val="24"/>
          <w:szCs w:val="24"/>
          <w:rtl/>
        </w:rPr>
        <w:t xml:space="preserve"> </w:t>
      </w:r>
      <w:r w:rsidR="00F71DB8">
        <w:rPr>
          <w:rFonts w:ascii="David" w:hAnsi="David" w:cs="David"/>
          <w:sz w:val="24"/>
          <w:szCs w:val="24"/>
          <w:rtl/>
        </w:rPr>
        <w:t>–</w:t>
      </w:r>
      <w:r w:rsidR="00F71DB8">
        <w:rPr>
          <w:rFonts w:ascii="David" w:hAnsi="David" w:cs="David" w:hint="cs"/>
          <w:sz w:val="24"/>
          <w:szCs w:val="24"/>
          <w:rtl/>
        </w:rPr>
        <w:t xml:space="preserve"> ואף</w:t>
      </w:r>
      <w:r w:rsidR="0002618E">
        <w:rPr>
          <w:rFonts w:ascii="David" w:hAnsi="David" w:cs="David" w:hint="cs"/>
          <w:sz w:val="24"/>
          <w:szCs w:val="24"/>
          <w:rtl/>
        </w:rPr>
        <w:t xml:space="preserve"> טוען</w:t>
      </w:r>
      <w:r w:rsidR="00F71DB8">
        <w:rPr>
          <w:rFonts w:ascii="David" w:hAnsi="David" w:cs="David" w:hint="cs"/>
          <w:sz w:val="24"/>
          <w:szCs w:val="24"/>
          <w:rtl/>
        </w:rPr>
        <w:t xml:space="preserve"> שלא </w:t>
      </w:r>
      <w:r w:rsidR="0002618E">
        <w:rPr>
          <w:rFonts w:ascii="David" w:hAnsi="David" w:cs="David" w:hint="cs"/>
          <w:sz w:val="24"/>
          <w:szCs w:val="24"/>
          <w:rtl/>
        </w:rPr>
        <w:t>אכפת</w:t>
      </w:r>
      <w:r w:rsidR="00F71DB8">
        <w:rPr>
          <w:rFonts w:ascii="David" w:hAnsi="David" w:cs="David" w:hint="cs"/>
          <w:sz w:val="24"/>
          <w:szCs w:val="24"/>
          <w:rtl/>
        </w:rPr>
        <w:t xml:space="preserve"> לו שיחשבו </w:t>
      </w:r>
      <w:r w:rsidR="00F71DB8" w:rsidRPr="00E03829">
        <w:rPr>
          <w:rFonts w:ascii="David" w:hAnsi="David" w:cs="David" w:hint="cs"/>
          <w:sz w:val="24"/>
          <w:szCs w:val="24"/>
          <w:rtl/>
        </w:rPr>
        <w:t xml:space="preserve">שהם </w:t>
      </w:r>
      <w:r w:rsidR="00E03829" w:rsidRPr="00E03829">
        <w:rPr>
          <w:rFonts w:ascii="David" w:hAnsi="David" w:cs="David" w:hint="cs"/>
          <w:sz w:val="24"/>
          <w:szCs w:val="24"/>
          <w:rtl/>
        </w:rPr>
        <w:t>"</w:t>
      </w:r>
      <w:r w:rsidR="00F71DB8" w:rsidRPr="00E03829">
        <w:rPr>
          <w:rFonts w:ascii="David" w:hAnsi="David" w:cs="David" w:hint="cs"/>
          <w:sz w:val="24"/>
          <w:szCs w:val="24"/>
          <w:rtl/>
        </w:rPr>
        <w:t>משוגעים</w:t>
      </w:r>
      <w:r w:rsidR="00E03829" w:rsidRPr="00E03829">
        <w:rPr>
          <w:rFonts w:ascii="David" w:hAnsi="David" w:cs="David" w:hint="cs"/>
          <w:sz w:val="24"/>
          <w:szCs w:val="24"/>
          <w:rtl/>
        </w:rPr>
        <w:t>"</w:t>
      </w:r>
      <w:r w:rsidR="00F71DB8" w:rsidRPr="00E03829">
        <w:rPr>
          <w:rFonts w:ascii="David" w:hAnsi="David" w:cs="David" w:hint="cs"/>
          <w:sz w:val="24"/>
          <w:szCs w:val="24"/>
          <w:rtl/>
        </w:rPr>
        <w:t xml:space="preserve"> </w:t>
      </w:r>
      <w:r w:rsidR="00F71DB8">
        <w:rPr>
          <w:rFonts w:ascii="David" w:hAnsi="David" w:cs="David" w:hint="cs"/>
          <w:sz w:val="24"/>
          <w:szCs w:val="24"/>
          <w:rtl/>
        </w:rPr>
        <w:t xml:space="preserve">כי מבחינתו, הוא מכנה אותם חברים. </w:t>
      </w:r>
    </w:p>
    <w:p w14:paraId="6654A558" w14:textId="77777777" w:rsidR="007E4102" w:rsidRDefault="007E4102" w:rsidP="007F7B54">
      <w:pPr>
        <w:spacing w:line="480" w:lineRule="auto"/>
        <w:jc w:val="both"/>
        <w:rPr>
          <w:rFonts w:ascii="David" w:hAnsi="David" w:cs="David"/>
          <w:sz w:val="24"/>
          <w:szCs w:val="24"/>
          <w:rtl/>
        </w:rPr>
      </w:pPr>
    </w:p>
    <w:p w14:paraId="5857FBDB" w14:textId="77777777" w:rsidR="007E4102" w:rsidRDefault="007E4102" w:rsidP="007F7B54">
      <w:pPr>
        <w:spacing w:line="480" w:lineRule="auto"/>
        <w:jc w:val="both"/>
        <w:rPr>
          <w:rFonts w:ascii="David" w:hAnsi="David" w:cs="David"/>
          <w:sz w:val="24"/>
          <w:szCs w:val="24"/>
          <w:rtl/>
        </w:rPr>
      </w:pPr>
    </w:p>
    <w:p w14:paraId="7BD155DD" w14:textId="77777777" w:rsidR="007F7B54" w:rsidRDefault="00F71DB8" w:rsidP="007F7B54">
      <w:pPr>
        <w:spacing w:line="480" w:lineRule="auto"/>
        <w:jc w:val="both"/>
        <w:rPr>
          <w:rFonts w:ascii="David" w:hAnsi="David" w:cs="David"/>
          <w:b/>
          <w:bCs/>
          <w:sz w:val="24"/>
          <w:szCs w:val="24"/>
          <w:rtl/>
        </w:rPr>
      </w:pPr>
      <w:r>
        <w:rPr>
          <w:rFonts w:ascii="David" w:hAnsi="David" w:cs="David"/>
          <w:sz w:val="24"/>
          <w:szCs w:val="24"/>
          <w:rtl/>
        </w:rPr>
        <w:br/>
      </w:r>
      <w:r>
        <w:rPr>
          <w:rFonts w:ascii="David" w:hAnsi="David" w:cs="David"/>
          <w:sz w:val="24"/>
          <w:szCs w:val="24"/>
          <w:rtl/>
        </w:rPr>
        <w:br/>
      </w:r>
      <w:r>
        <w:rPr>
          <w:rFonts w:ascii="David" w:hAnsi="David" w:cs="David" w:hint="cs"/>
          <w:b/>
          <w:bCs/>
          <w:sz w:val="24"/>
          <w:szCs w:val="24"/>
          <w:rtl/>
        </w:rPr>
        <w:t>הנשירה מבית הספר והלימודים</w:t>
      </w:r>
    </w:p>
    <w:p w14:paraId="3BCB8B01" w14:textId="407A156C" w:rsidR="00E03829" w:rsidRDefault="00F71DB8" w:rsidP="0023617E">
      <w:pPr>
        <w:spacing w:line="480" w:lineRule="auto"/>
        <w:jc w:val="both"/>
        <w:rPr>
          <w:rFonts w:ascii="David" w:hAnsi="David" w:cs="David"/>
          <w:sz w:val="24"/>
          <w:szCs w:val="24"/>
          <w:rtl/>
        </w:rPr>
      </w:pPr>
      <w:r>
        <w:rPr>
          <w:rFonts w:ascii="David" w:hAnsi="David" w:cs="David"/>
          <w:b/>
          <w:bCs/>
          <w:sz w:val="24"/>
          <w:szCs w:val="24"/>
          <w:rtl/>
        </w:rPr>
        <w:br/>
      </w:r>
      <w:r>
        <w:rPr>
          <w:rFonts w:ascii="David" w:hAnsi="David" w:cs="David" w:hint="cs"/>
          <w:sz w:val="24"/>
          <w:szCs w:val="24"/>
          <w:rtl/>
        </w:rPr>
        <w:t xml:space="preserve"> ההיטמעות של </w:t>
      </w:r>
      <w:proofErr w:type="spellStart"/>
      <w:r>
        <w:rPr>
          <w:rFonts w:ascii="David" w:hAnsi="David" w:cs="David" w:hint="cs"/>
          <w:sz w:val="24"/>
          <w:szCs w:val="24"/>
          <w:rtl/>
        </w:rPr>
        <w:t>מומיק</w:t>
      </w:r>
      <w:proofErr w:type="spellEnd"/>
      <w:r>
        <w:rPr>
          <w:rFonts w:ascii="David" w:hAnsi="David" w:cs="David" w:hint="cs"/>
          <w:sz w:val="24"/>
          <w:szCs w:val="24"/>
          <w:rtl/>
        </w:rPr>
        <w:t xml:space="preserve"> בעולם של "ארץ שם" היא היטמעות מהירה ודרמטית. תוך חמישה חודשים בלבד, מיום שמגיע אליהם סבא אנשל</w:t>
      </w:r>
      <w:r w:rsidR="0002618E">
        <w:rPr>
          <w:rFonts w:ascii="David" w:hAnsi="David" w:cs="David" w:hint="cs"/>
          <w:sz w:val="24"/>
          <w:szCs w:val="24"/>
          <w:rtl/>
        </w:rPr>
        <w:t xml:space="preserve">, </w:t>
      </w:r>
      <w:proofErr w:type="spellStart"/>
      <w:r>
        <w:rPr>
          <w:rFonts w:ascii="David" w:hAnsi="David" w:cs="David" w:hint="cs"/>
          <w:sz w:val="24"/>
          <w:szCs w:val="24"/>
          <w:rtl/>
        </w:rPr>
        <w:t>מומיק</w:t>
      </w:r>
      <w:proofErr w:type="spellEnd"/>
      <w:r>
        <w:rPr>
          <w:rFonts w:ascii="David" w:hAnsi="David" w:cs="David" w:hint="cs"/>
          <w:sz w:val="24"/>
          <w:szCs w:val="24"/>
          <w:rtl/>
        </w:rPr>
        <w:t xml:space="preserve"> מידרדר בתהליך מהיר</w:t>
      </w:r>
      <w:r w:rsidR="0002618E">
        <w:rPr>
          <w:rFonts w:ascii="David" w:hAnsi="David" w:cs="David" w:hint="cs"/>
          <w:sz w:val="24"/>
          <w:szCs w:val="24"/>
          <w:rtl/>
        </w:rPr>
        <w:t>,</w:t>
      </w:r>
      <w:r>
        <w:rPr>
          <w:rFonts w:ascii="David" w:hAnsi="David" w:cs="David" w:hint="cs"/>
          <w:sz w:val="24"/>
          <w:szCs w:val="24"/>
          <w:rtl/>
        </w:rPr>
        <w:t xml:space="preserve"> והופך מתלמיד מצטיין </w:t>
      </w:r>
      <w:r>
        <w:rPr>
          <w:rFonts w:ascii="David" w:hAnsi="David" w:cs="David"/>
          <w:sz w:val="24"/>
          <w:szCs w:val="24"/>
          <w:rtl/>
        </w:rPr>
        <w:t>–</w:t>
      </w:r>
      <w:r>
        <w:rPr>
          <w:rFonts w:ascii="David" w:hAnsi="David" w:cs="David" w:hint="cs"/>
          <w:sz w:val="24"/>
          <w:szCs w:val="24"/>
          <w:rtl/>
        </w:rPr>
        <w:t xml:space="preserve"> תכונה שתוארה כאחת </w:t>
      </w:r>
      <w:proofErr w:type="spellStart"/>
      <w:r>
        <w:rPr>
          <w:rFonts w:ascii="David" w:hAnsi="David" w:cs="David" w:hint="cs"/>
          <w:sz w:val="24"/>
          <w:szCs w:val="24"/>
          <w:rtl/>
        </w:rPr>
        <w:t>מחוזקותיו</w:t>
      </w:r>
      <w:proofErr w:type="spellEnd"/>
      <w:r>
        <w:rPr>
          <w:rFonts w:ascii="David" w:hAnsi="David" w:cs="David" w:hint="cs"/>
          <w:sz w:val="24"/>
          <w:szCs w:val="24"/>
          <w:rtl/>
        </w:rPr>
        <w:t xml:space="preserve"> המרכזיות</w:t>
      </w:r>
      <w:r w:rsidR="00527848">
        <w:rPr>
          <w:rFonts w:ascii="David" w:hAnsi="David" w:cs="David" w:hint="cs"/>
          <w:sz w:val="24"/>
          <w:szCs w:val="24"/>
          <w:rtl/>
        </w:rPr>
        <w:t>,</w:t>
      </w:r>
      <w:r>
        <w:rPr>
          <w:rFonts w:ascii="David" w:hAnsi="David" w:cs="David" w:hint="cs"/>
          <w:sz w:val="24"/>
          <w:szCs w:val="24"/>
          <w:rtl/>
        </w:rPr>
        <w:t xml:space="preserve"> למי שנושר מבית הספר ומועבר לבית ספר אחר ואף אינו מגלה עניין בשינוי דרמטי זה: </w:t>
      </w:r>
      <w:r w:rsidRPr="0002618E">
        <w:rPr>
          <w:rFonts w:ascii="David" w:hAnsi="David" w:cs="David" w:hint="cs"/>
          <w:sz w:val="24"/>
          <w:szCs w:val="24"/>
          <w:rtl/>
        </w:rPr>
        <w:t xml:space="preserve">"המורה נטע באה לדבר עם ההורים שלו בבית והם סיכמו כל מני דברים. </w:t>
      </w:r>
      <w:proofErr w:type="spellStart"/>
      <w:r w:rsidRPr="0002618E">
        <w:rPr>
          <w:rFonts w:ascii="David" w:hAnsi="David" w:cs="David" w:hint="cs"/>
          <w:sz w:val="24"/>
          <w:szCs w:val="24"/>
          <w:rtl/>
        </w:rPr>
        <w:t>למומיק</w:t>
      </w:r>
      <w:proofErr w:type="spellEnd"/>
      <w:r w:rsidRPr="0002618E">
        <w:rPr>
          <w:rFonts w:ascii="David" w:hAnsi="David" w:cs="David" w:hint="cs"/>
          <w:sz w:val="24"/>
          <w:szCs w:val="24"/>
          <w:rtl/>
        </w:rPr>
        <w:t xml:space="preserve"> לא היה </w:t>
      </w:r>
      <w:proofErr w:type="spellStart"/>
      <w:r w:rsidRPr="0002618E">
        <w:rPr>
          <w:rFonts w:ascii="David" w:hAnsi="David" w:cs="David" w:hint="cs"/>
          <w:sz w:val="24"/>
          <w:szCs w:val="24"/>
          <w:rtl/>
        </w:rPr>
        <w:t>איכפת</w:t>
      </w:r>
      <w:proofErr w:type="spellEnd"/>
      <w:r w:rsidRPr="0002618E">
        <w:rPr>
          <w:rFonts w:ascii="David" w:hAnsi="David" w:cs="David" w:hint="cs"/>
          <w:sz w:val="24"/>
          <w:szCs w:val="24"/>
          <w:rtl/>
        </w:rPr>
        <w:t>. הוא אפילו לא שאל</w:t>
      </w:r>
      <w:r w:rsidR="0002618E">
        <w:rPr>
          <w:rFonts w:ascii="David" w:hAnsi="David" w:cs="David" w:hint="cs"/>
          <w:sz w:val="24"/>
          <w:szCs w:val="24"/>
          <w:rtl/>
        </w:rPr>
        <w:t xml:space="preserve"> </w:t>
      </w:r>
      <w:r w:rsidR="0002618E" w:rsidRPr="0002618E">
        <w:rPr>
          <w:rFonts w:ascii="David" w:hAnsi="David" w:cs="David"/>
          <w:sz w:val="24"/>
          <w:szCs w:val="24"/>
          <w:rtl/>
        </w:rPr>
        <w:t>[...]</w:t>
      </w:r>
      <w:r w:rsidR="0002618E">
        <w:rPr>
          <w:rFonts w:ascii="David" w:hAnsi="David" w:cs="David" w:hint="cs"/>
          <w:sz w:val="24"/>
          <w:szCs w:val="24"/>
          <w:rtl/>
        </w:rPr>
        <w:t xml:space="preserve"> </w:t>
      </w:r>
      <w:r w:rsidRPr="0002618E">
        <w:rPr>
          <w:rFonts w:ascii="David" w:hAnsi="David" w:cs="David" w:hint="cs"/>
          <w:sz w:val="24"/>
          <w:szCs w:val="24"/>
          <w:rtl/>
        </w:rPr>
        <w:t xml:space="preserve">בסוף השנה היה כתוב </w:t>
      </w:r>
      <w:proofErr w:type="spellStart"/>
      <w:r w:rsidRPr="0002618E">
        <w:rPr>
          <w:rFonts w:ascii="David" w:hAnsi="David" w:cs="David" w:hint="cs"/>
          <w:sz w:val="24"/>
          <w:szCs w:val="24"/>
          <w:rtl/>
        </w:rPr>
        <w:t>למומיק</w:t>
      </w:r>
      <w:proofErr w:type="spellEnd"/>
      <w:r w:rsidRPr="0002618E">
        <w:rPr>
          <w:rFonts w:ascii="David" w:hAnsi="David" w:cs="David" w:hint="cs"/>
          <w:sz w:val="24"/>
          <w:szCs w:val="24"/>
          <w:rtl/>
        </w:rPr>
        <w:t xml:space="preserve"> בתעודה שהוא כן יעלה כיתה, אבל לא בבית ספרנו, </w:t>
      </w:r>
      <w:proofErr w:type="spellStart"/>
      <w:r w:rsidRPr="0002618E">
        <w:rPr>
          <w:rFonts w:ascii="David" w:hAnsi="David" w:cs="David" w:hint="cs"/>
          <w:sz w:val="24"/>
          <w:szCs w:val="24"/>
          <w:rtl/>
        </w:rPr>
        <w:t>ואמא</w:t>
      </w:r>
      <w:proofErr w:type="spellEnd"/>
      <w:r w:rsidRPr="0002618E">
        <w:rPr>
          <w:rFonts w:ascii="David" w:hAnsi="David" w:cs="David" w:hint="cs"/>
          <w:sz w:val="24"/>
          <w:szCs w:val="24"/>
          <w:rtl/>
        </w:rPr>
        <w:t xml:space="preserve"> סיפרה לו שבשנה הבאה ילמד בבית ספר מיוחד ליד נתניה, ולא יגור בבית, אבל זה דווקא לטובתו" (76).</w:t>
      </w:r>
      <w:r>
        <w:rPr>
          <w:rFonts w:ascii="David" w:hAnsi="David" w:cs="David" w:hint="cs"/>
          <w:sz w:val="24"/>
          <w:szCs w:val="24"/>
          <w:rtl/>
        </w:rPr>
        <w:t xml:space="preserve"> </w:t>
      </w:r>
      <w:r w:rsidR="0002618E">
        <w:rPr>
          <w:rFonts w:ascii="David" w:hAnsi="David" w:cs="David" w:hint="cs"/>
          <w:sz w:val="24"/>
          <w:szCs w:val="24"/>
          <w:rtl/>
        </w:rPr>
        <w:t xml:space="preserve"> </w:t>
      </w:r>
      <w:proofErr w:type="spellStart"/>
      <w:r>
        <w:rPr>
          <w:rFonts w:ascii="David" w:hAnsi="David" w:cs="David" w:hint="cs"/>
          <w:sz w:val="24"/>
          <w:szCs w:val="24"/>
          <w:rtl/>
        </w:rPr>
        <w:t>מומיק</w:t>
      </w:r>
      <w:proofErr w:type="spellEnd"/>
      <w:r w:rsidR="0002618E">
        <w:rPr>
          <w:rFonts w:ascii="David" w:hAnsi="David" w:cs="David" w:hint="cs"/>
          <w:sz w:val="24"/>
          <w:szCs w:val="24"/>
          <w:rtl/>
        </w:rPr>
        <w:t xml:space="preserve"> </w:t>
      </w:r>
      <w:r>
        <w:rPr>
          <w:rFonts w:ascii="David" w:hAnsi="David" w:cs="David" w:hint="cs"/>
          <w:sz w:val="24"/>
          <w:szCs w:val="24"/>
          <w:rtl/>
        </w:rPr>
        <w:t xml:space="preserve"> הופך </w:t>
      </w:r>
      <w:r w:rsidR="0002618E">
        <w:rPr>
          <w:rFonts w:ascii="David" w:hAnsi="David" w:cs="David" w:hint="cs"/>
          <w:sz w:val="24"/>
          <w:szCs w:val="24"/>
          <w:rtl/>
        </w:rPr>
        <w:t xml:space="preserve"> </w:t>
      </w:r>
      <w:r>
        <w:rPr>
          <w:rFonts w:ascii="David" w:hAnsi="David" w:cs="David" w:hint="cs"/>
          <w:sz w:val="24"/>
          <w:szCs w:val="24"/>
          <w:rtl/>
        </w:rPr>
        <w:t xml:space="preserve"> מילד מרצה ומתפקד במרבית התחומים</w:t>
      </w:r>
      <w:r w:rsidR="0002618E">
        <w:rPr>
          <w:rFonts w:ascii="David" w:hAnsi="David" w:cs="David" w:hint="cs"/>
          <w:sz w:val="24"/>
          <w:szCs w:val="24"/>
          <w:rtl/>
        </w:rPr>
        <w:t xml:space="preserve">, </w:t>
      </w:r>
      <w:r>
        <w:rPr>
          <w:rFonts w:ascii="David" w:hAnsi="David" w:cs="David" w:hint="cs"/>
          <w:sz w:val="24"/>
          <w:szCs w:val="24"/>
          <w:rtl/>
        </w:rPr>
        <w:t xml:space="preserve">לילד הנושר מבית הספר, </w:t>
      </w:r>
      <w:r w:rsidR="0023617E">
        <w:rPr>
          <w:rFonts w:ascii="David" w:hAnsi="David" w:cs="David" w:hint="cs"/>
          <w:sz w:val="24"/>
          <w:szCs w:val="24"/>
          <w:rtl/>
        </w:rPr>
        <w:t>ואפתי</w:t>
      </w:r>
      <w:r w:rsidR="0002618E">
        <w:rPr>
          <w:rFonts w:ascii="David" w:hAnsi="David" w:cs="David" w:hint="cs"/>
          <w:sz w:val="24"/>
          <w:szCs w:val="24"/>
          <w:rtl/>
        </w:rPr>
        <w:t xml:space="preserve"> באופן</w:t>
      </w:r>
      <w:r>
        <w:rPr>
          <w:rFonts w:ascii="David" w:hAnsi="David" w:cs="David" w:hint="cs"/>
          <w:sz w:val="24"/>
          <w:szCs w:val="24"/>
          <w:rtl/>
        </w:rPr>
        <w:t xml:space="preserve"> הדומה במידה רבה לאפיונים שבהם מתואר סבא אנשל </w:t>
      </w:r>
      <w:r>
        <w:rPr>
          <w:rFonts w:ascii="David" w:hAnsi="David" w:cs="David"/>
          <w:sz w:val="24"/>
          <w:szCs w:val="24"/>
          <w:rtl/>
        </w:rPr>
        <w:t>–</w:t>
      </w:r>
      <w:r>
        <w:rPr>
          <w:rFonts w:ascii="David" w:hAnsi="David" w:cs="David" w:hint="cs"/>
          <w:sz w:val="24"/>
          <w:szCs w:val="24"/>
          <w:rtl/>
        </w:rPr>
        <w:t xml:space="preserve"> שלא תמיד נראה מודע למתרחש סביבו או שאינו מגלה </w:t>
      </w:r>
      <w:proofErr w:type="spellStart"/>
      <w:r>
        <w:rPr>
          <w:rFonts w:ascii="David" w:hAnsi="David" w:cs="David" w:hint="cs"/>
          <w:sz w:val="24"/>
          <w:szCs w:val="24"/>
          <w:rtl/>
        </w:rPr>
        <w:t>איכפתיות</w:t>
      </w:r>
      <w:proofErr w:type="spellEnd"/>
      <w:r>
        <w:rPr>
          <w:rFonts w:ascii="David" w:hAnsi="David" w:cs="David" w:hint="cs"/>
          <w:sz w:val="24"/>
          <w:szCs w:val="24"/>
          <w:rtl/>
        </w:rPr>
        <w:t xml:space="preserve"> למתרחש סביבו. </w:t>
      </w:r>
      <w:proofErr w:type="spellStart"/>
      <w:r w:rsidR="0023617E">
        <w:rPr>
          <w:rFonts w:ascii="David" w:hAnsi="David" w:cs="David" w:hint="cs"/>
          <w:sz w:val="24"/>
          <w:szCs w:val="24"/>
          <w:rtl/>
        </w:rPr>
        <w:t>איפ</w:t>
      </w:r>
      <w:r w:rsidR="00544E99">
        <w:rPr>
          <w:rFonts w:ascii="David" w:hAnsi="David" w:cs="David" w:hint="cs"/>
          <w:sz w:val="24"/>
          <w:szCs w:val="24"/>
          <w:rtl/>
        </w:rPr>
        <w:t>י</w:t>
      </w:r>
      <w:r w:rsidR="0023617E">
        <w:rPr>
          <w:rFonts w:ascii="David" w:hAnsi="David" w:cs="David" w:hint="cs"/>
          <w:sz w:val="24"/>
          <w:szCs w:val="24"/>
          <w:rtl/>
        </w:rPr>
        <w:t>ון</w:t>
      </w:r>
      <w:proofErr w:type="spellEnd"/>
      <w:r w:rsidR="00B50C7E">
        <w:rPr>
          <w:rFonts w:ascii="David" w:hAnsi="David" w:cs="David" w:hint="cs"/>
          <w:sz w:val="24"/>
          <w:szCs w:val="24"/>
          <w:rtl/>
        </w:rPr>
        <w:t xml:space="preserve"> זה של </w:t>
      </w:r>
      <w:proofErr w:type="spellStart"/>
      <w:r w:rsidR="00B50C7E">
        <w:rPr>
          <w:rFonts w:ascii="David" w:hAnsi="David" w:cs="David" w:hint="cs"/>
          <w:sz w:val="24"/>
          <w:szCs w:val="24"/>
          <w:rtl/>
        </w:rPr>
        <w:t>מומיק</w:t>
      </w:r>
      <w:proofErr w:type="spellEnd"/>
      <w:r w:rsidR="00B50C7E">
        <w:rPr>
          <w:rFonts w:ascii="David" w:hAnsi="David" w:cs="David" w:hint="cs"/>
          <w:sz w:val="24"/>
          <w:szCs w:val="24"/>
          <w:rtl/>
        </w:rPr>
        <w:t xml:space="preserve"> מתואר גם בספרות המחקרית</w:t>
      </w:r>
      <w:r w:rsidR="0002618E" w:rsidRPr="0002618E">
        <w:rPr>
          <w:rFonts w:ascii="David" w:hAnsi="David" w:cs="David"/>
          <w:sz w:val="24"/>
          <w:szCs w:val="24"/>
          <w:rtl/>
        </w:rPr>
        <w:t xml:space="preserve"> </w:t>
      </w:r>
      <w:r w:rsidR="00B50C7E">
        <w:rPr>
          <w:rFonts w:ascii="David" w:hAnsi="David" w:cs="David" w:hint="cs"/>
          <w:sz w:val="24"/>
          <w:szCs w:val="24"/>
          <w:rtl/>
        </w:rPr>
        <w:t xml:space="preserve">כי </w:t>
      </w:r>
      <w:r w:rsidR="0002618E" w:rsidRPr="0002618E">
        <w:rPr>
          <w:rFonts w:ascii="David" w:hAnsi="David" w:cs="David"/>
          <w:sz w:val="24"/>
          <w:szCs w:val="24"/>
          <w:rtl/>
        </w:rPr>
        <w:t xml:space="preserve">ילדי ה"דור השני" </w:t>
      </w:r>
      <w:r w:rsidR="0023617E">
        <w:rPr>
          <w:rFonts w:ascii="David" w:hAnsi="David" w:cs="David" w:hint="cs"/>
          <w:sz w:val="24"/>
          <w:szCs w:val="24"/>
          <w:rtl/>
        </w:rPr>
        <w:t xml:space="preserve">מונעים </w:t>
      </w:r>
      <w:r w:rsidR="0002618E">
        <w:rPr>
          <w:rFonts w:ascii="David" w:hAnsi="David" w:cs="David"/>
          <w:sz w:val="24"/>
          <w:szCs w:val="24"/>
          <w:rtl/>
        </w:rPr>
        <w:t>בתחום הלימודי</w:t>
      </w:r>
      <w:r w:rsidR="00E03829">
        <w:rPr>
          <w:rFonts w:ascii="David" w:hAnsi="David" w:cs="David" w:hint="cs"/>
          <w:sz w:val="24"/>
          <w:szCs w:val="24"/>
          <w:rtl/>
        </w:rPr>
        <w:t xml:space="preserve"> </w:t>
      </w:r>
      <w:r w:rsidR="0002618E">
        <w:rPr>
          <w:rFonts w:ascii="David" w:hAnsi="David" w:cs="David" w:hint="cs"/>
          <w:sz w:val="24"/>
          <w:szCs w:val="24"/>
          <w:rtl/>
        </w:rPr>
        <w:t xml:space="preserve"> בין </w:t>
      </w:r>
      <w:r w:rsidR="0002618E" w:rsidRPr="0002618E">
        <w:rPr>
          <w:rFonts w:ascii="David" w:hAnsi="David" w:cs="David"/>
          <w:sz w:val="24"/>
          <w:szCs w:val="24"/>
          <w:rtl/>
        </w:rPr>
        <w:t>דחף הישגי מופרז כדי לפצות על אובדן "החיים הנורמליים" של ההורים</w:t>
      </w:r>
      <w:r w:rsidR="0002618E">
        <w:rPr>
          <w:rFonts w:ascii="David" w:hAnsi="David" w:cs="David" w:hint="cs"/>
          <w:sz w:val="24"/>
          <w:szCs w:val="24"/>
          <w:rtl/>
        </w:rPr>
        <w:t>,</w:t>
      </w:r>
      <w:r w:rsidR="0023617E">
        <w:rPr>
          <w:rFonts w:ascii="David" w:hAnsi="David" w:cs="David"/>
          <w:sz w:val="24"/>
          <w:szCs w:val="24"/>
          <w:rtl/>
        </w:rPr>
        <w:t xml:space="preserve"> </w:t>
      </w:r>
      <w:r w:rsidR="0002618E" w:rsidRPr="0002618E">
        <w:rPr>
          <w:rFonts w:ascii="David" w:hAnsi="David" w:cs="David"/>
          <w:sz w:val="24"/>
          <w:szCs w:val="24"/>
          <w:rtl/>
        </w:rPr>
        <w:t>ומאידך</w:t>
      </w:r>
      <w:r w:rsidR="0002618E">
        <w:rPr>
          <w:rFonts w:ascii="David" w:hAnsi="David" w:cs="David" w:hint="cs"/>
          <w:sz w:val="24"/>
          <w:szCs w:val="24"/>
          <w:rtl/>
        </w:rPr>
        <w:t>,</w:t>
      </w:r>
      <w:r w:rsidR="0002618E" w:rsidRPr="0002618E">
        <w:rPr>
          <w:rFonts w:ascii="David" w:hAnsi="David" w:cs="David"/>
          <w:sz w:val="24"/>
          <w:szCs w:val="24"/>
          <w:rtl/>
        </w:rPr>
        <w:t xml:space="preserve"> ירידה בלימודים, קשיי למידה וחוסר מוטיבציה  (ברגר </w:t>
      </w:r>
      <w:proofErr w:type="spellStart"/>
      <w:r w:rsidR="0002618E" w:rsidRPr="0002618E">
        <w:rPr>
          <w:rFonts w:ascii="David" w:hAnsi="David" w:cs="David"/>
          <w:sz w:val="24"/>
          <w:szCs w:val="24"/>
          <w:rtl/>
        </w:rPr>
        <w:t>ואבגי</w:t>
      </w:r>
      <w:proofErr w:type="spellEnd"/>
      <w:r w:rsidR="0002618E" w:rsidRPr="0002618E">
        <w:rPr>
          <w:rFonts w:ascii="David" w:hAnsi="David" w:cs="David"/>
          <w:sz w:val="24"/>
          <w:szCs w:val="24"/>
          <w:rtl/>
        </w:rPr>
        <w:t xml:space="preserve">, 2009). מעניין </w:t>
      </w:r>
      <w:r w:rsidR="0002618E" w:rsidRPr="0002618E">
        <w:rPr>
          <w:rFonts w:ascii="David" w:hAnsi="David" w:cs="David"/>
          <w:sz w:val="24"/>
          <w:szCs w:val="24"/>
          <w:rtl/>
        </w:rPr>
        <w:lastRenderedPageBreak/>
        <w:t xml:space="preserve">לציין כי אצל </w:t>
      </w:r>
      <w:proofErr w:type="spellStart"/>
      <w:r w:rsidR="0002618E" w:rsidRPr="0002618E">
        <w:rPr>
          <w:rFonts w:ascii="David" w:hAnsi="David" w:cs="David"/>
          <w:sz w:val="24"/>
          <w:szCs w:val="24"/>
          <w:rtl/>
        </w:rPr>
        <w:t>מומיק</w:t>
      </w:r>
      <w:proofErr w:type="spellEnd"/>
      <w:r w:rsidR="0002618E" w:rsidRPr="0002618E">
        <w:rPr>
          <w:rFonts w:ascii="David" w:hAnsi="David" w:cs="David"/>
          <w:sz w:val="24"/>
          <w:szCs w:val="24"/>
          <w:rtl/>
        </w:rPr>
        <w:t xml:space="preserve"> הילד, ניתן לזהות את שני הדפוסים הללו בתקופות שונות</w:t>
      </w:r>
      <w:r w:rsidR="0002618E">
        <w:rPr>
          <w:rFonts w:ascii="David" w:hAnsi="David" w:cs="David" w:hint="cs"/>
          <w:sz w:val="24"/>
          <w:szCs w:val="24"/>
          <w:rtl/>
        </w:rPr>
        <w:t xml:space="preserve"> </w:t>
      </w:r>
      <w:r w:rsidR="0002618E">
        <w:rPr>
          <w:rFonts w:ascii="David" w:hAnsi="David" w:cs="David"/>
          <w:sz w:val="24"/>
          <w:szCs w:val="24"/>
          <w:rtl/>
        </w:rPr>
        <w:t>–</w:t>
      </w:r>
      <w:r w:rsidR="0002618E">
        <w:rPr>
          <w:rFonts w:ascii="David" w:hAnsi="David" w:cs="David" w:hint="cs"/>
          <w:sz w:val="24"/>
          <w:szCs w:val="24"/>
          <w:rtl/>
        </w:rPr>
        <w:t xml:space="preserve"> </w:t>
      </w:r>
      <w:r w:rsidR="0002618E" w:rsidRPr="0002618E">
        <w:rPr>
          <w:rFonts w:ascii="David" w:hAnsi="David" w:cs="David"/>
          <w:sz w:val="24"/>
          <w:szCs w:val="24"/>
          <w:rtl/>
        </w:rPr>
        <w:t xml:space="preserve"> בתקופה </w:t>
      </w:r>
      <w:r w:rsidR="006C09CA">
        <w:rPr>
          <w:rFonts w:ascii="David" w:hAnsi="David" w:cs="David" w:hint="cs"/>
          <w:sz w:val="24"/>
          <w:szCs w:val="24"/>
          <w:rtl/>
        </w:rPr>
        <w:t>שקדמה</w:t>
      </w:r>
      <w:r w:rsidR="0002618E" w:rsidRPr="0002618E">
        <w:rPr>
          <w:rFonts w:ascii="David" w:hAnsi="David" w:cs="David"/>
          <w:sz w:val="24"/>
          <w:szCs w:val="24"/>
          <w:rtl/>
        </w:rPr>
        <w:t xml:space="preserve"> </w:t>
      </w:r>
      <w:r w:rsidR="006C09CA">
        <w:rPr>
          <w:rFonts w:ascii="David" w:hAnsi="David" w:cs="David" w:hint="cs"/>
          <w:sz w:val="24"/>
          <w:szCs w:val="24"/>
          <w:rtl/>
        </w:rPr>
        <w:t>ל</w:t>
      </w:r>
      <w:r w:rsidR="0002618E" w:rsidRPr="0002618E">
        <w:rPr>
          <w:rFonts w:ascii="David" w:hAnsi="David" w:cs="David"/>
          <w:sz w:val="24"/>
          <w:szCs w:val="24"/>
          <w:rtl/>
        </w:rPr>
        <w:t>חשיפה הדרמטית לטראומת השואה</w:t>
      </w:r>
      <w:r w:rsidR="0002618E">
        <w:rPr>
          <w:rFonts w:ascii="David" w:hAnsi="David" w:cs="David" w:hint="cs"/>
          <w:sz w:val="24"/>
          <w:szCs w:val="24"/>
          <w:rtl/>
        </w:rPr>
        <w:t xml:space="preserve"> היה</w:t>
      </w:r>
      <w:r w:rsidR="0002618E" w:rsidRPr="0002618E">
        <w:rPr>
          <w:rFonts w:ascii="David" w:hAnsi="David" w:cs="David"/>
          <w:sz w:val="24"/>
          <w:szCs w:val="24"/>
          <w:rtl/>
        </w:rPr>
        <w:t xml:space="preserve"> </w:t>
      </w:r>
      <w:proofErr w:type="spellStart"/>
      <w:r w:rsidR="006C09CA">
        <w:rPr>
          <w:rFonts w:ascii="David" w:hAnsi="David" w:cs="David" w:hint="cs"/>
          <w:sz w:val="24"/>
          <w:szCs w:val="24"/>
          <w:rtl/>
        </w:rPr>
        <w:t>מומיק</w:t>
      </w:r>
      <w:proofErr w:type="spellEnd"/>
      <w:r w:rsidR="006C09CA">
        <w:rPr>
          <w:rFonts w:ascii="David" w:hAnsi="David" w:cs="David" w:hint="cs"/>
          <w:sz w:val="24"/>
          <w:szCs w:val="24"/>
          <w:rtl/>
        </w:rPr>
        <w:t xml:space="preserve"> </w:t>
      </w:r>
      <w:r w:rsidR="0002618E" w:rsidRPr="0002618E">
        <w:rPr>
          <w:rFonts w:ascii="David" w:hAnsi="David" w:cs="David"/>
          <w:sz w:val="24"/>
          <w:szCs w:val="24"/>
          <w:rtl/>
        </w:rPr>
        <w:t xml:space="preserve">תלמיד מצטיין השואף להתעלות לימודית על שאר תלמידי הכיתה ולרצות את הוריו, </w:t>
      </w:r>
      <w:proofErr w:type="spellStart"/>
      <w:r w:rsidR="0002618E" w:rsidRPr="0002618E">
        <w:rPr>
          <w:rFonts w:ascii="David" w:hAnsi="David" w:cs="David"/>
          <w:sz w:val="24"/>
          <w:szCs w:val="24"/>
          <w:rtl/>
        </w:rPr>
        <w:t>ומומיק</w:t>
      </w:r>
      <w:proofErr w:type="spellEnd"/>
      <w:r w:rsidR="0002618E" w:rsidRPr="0002618E">
        <w:rPr>
          <w:rFonts w:ascii="David" w:hAnsi="David" w:cs="David"/>
          <w:sz w:val="24"/>
          <w:szCs w:val="24"/>
          <w:rtl/>
        </w:rPr>
        <w:t xml:space="preserve"> </w:t>
      </w:r>
      <w:r w:rsidR="006C09CA">
        <w:rPr>
          <w:rFonts w:ascii="David" w:hAnsi="David" w:cs="David" w:hint="cs"/>
          <w:sz w:val="24"/>
          <w:szCs w:val="24"/>
          <w:rtl/>
        </w:rPr>
        <w:t>ש</w:t>
      </w:r>
      <w:r w:rsidR="0002618E" w:rsidRPr="0002618E">
        <w:rPr>
          <w:rFonts w:ascii="David" w:hAnsi="David" w:cs="David"/>
          <w:sz w:val="24"/>
          <w:szCs w:val="24"/>
          <w:rtl/>
        </w:rPr>
        <w:t xml:space="preserve">לאחר </w:t>
      </w:r>
      <w:r w:rsidR="006C09CA">
        <w:rPr>
          <w:rFonts w:ascii="David" w:hAnsi="David" w:cs="David" w:hint="cs"/>
          <w:sz w:val="24"/>
          <w:szCs w:val="24"/>
          <w:rtl/>
        </w:rPr>
        <w:t xml:space="preserve">תהליך </w:t>
      </w:r>
      <w:r w:rsidR="0002618E" w:rsidRPr="0002618E">
        <w:rPr>
          <w:rFonts w:ascii="David" w:hAnsi="David" w:cs="David"/>
          <w:sz w:val="24"/>
          <w:szCs w:val="24"/>
          <w:rtl/>
        </w:rPr>
        <w:t>החשיפה</w:t>
      </w:r>
      <w:r w:rsidR="00B50C7E">
        <w:rPr>
          <w:rFonts w:ascii="David" w:hAnsi="David" w:cs="David" w:hint="cs"/>
          <w:sz w:val="24"/>
          <w:szCs w:val="24"/>
          <w:rtl/>
        </w:rPr>
        <w:t xml:space="preserve"> לשואה</w:t>
      </w:r>
      <w:r w:rsidR="0002618E">
        <w:rPr>
          <w:rFonts w:ascii="David" w:hAnsi="David" w:cs="David" w:hint="cs"/>
          <w:sz w:val="24"/>
          <w:szCs w:val="24"/>
          <w:rtl/>
        </w:rPr>
        <w:t xml:space="preserve"> </w:t>
      </w:r>
      <w:r w:rsidR="0002618E" w:rsidRPr="0002618E">
        <w:rPr>
          <w:rFonts w:ascii="David" w:hAnsi="David" w:cs="David"/>
          <w:sz w:val="24"/>
          <w:szCs w:val="24"/>
          <w:rtl/>
        </w:rPr>
        <w:t xml:space="preserve">נעדר מהלימודים תכופות ומגלה בהם חוסר עניין עד העברתו לבית ספר </w:t>
      </w:r>
      <w:r w:rsidR="0002618E">
        <w:rPr>
          <w:rFonts w:ascii="David" w:hAnsi="David" w:cs="David"/>
          <w:sz w:val="24"/>
          <w:szCs w:val="24"/>
          <w:rtl/>
        </w:rPr>
        <w:t>"מיוחד"</w:t>
      </w:r>
      <w:r w:rsidR="0002618E">
        <w:rPr>
          <w:rFonts w:ascii="David" w:hAnsi="David" w:cs="David" w:hint="cs"/>
          <w:sz w:val="24"/>
          <w:szCs w:val="24"/>
          <w:rtl/>
        </w:rPr>
        <w:t xml:space="preserve">. </w:t>
      </w:r>
    </w:p>
    <w:p w14:paraId="14412E78" w14:textId="0AA06668" w:rsidR="00F71DB8" w:rsidRPr="007F7B54" w:rsidRDefault="00F71DB8" w:rsidP="00E03829">
      <w:pPr>
        <w:spacing w:line="480" w:lineRule="auto"/>
        <w:jc w:val="both"/>
        <w:rPr>
          <w:rFonts w:ascii="David" w:hAnsi="David" w:cs="David"/>
          <w:sz w:val="24"/>
          <w:szCs w:val="24"/>
          <w:rtl/>
        </w:rPr>
      </w:pPr>
      <w:r>
        <w:rPr>
          <w:rFonts w:ascii="David" w:hAnsi="David" w:cs="David"/>
          <w:sz w:val="24"/>
          <w:szCs w:val="24"/>
          <w:rtl/>
        </w:rPr>
        <w:br/>
      </w:r>
    </w:p>
    <w:p w14:paraId="46C27ECE" w14:textId="2021B85D" w:rsidR="0002618E" w:rsidRDefault="00F71DB8" w:rsidP="0002618E">
      <w:pPr>
        <w:pStyle w:val="a3"/>
        <w:spacing w:line="480" w:lineRule="auto"/>
        <w:jc w:val="both"/>
        <w:rPr>
          <w:rFonts w:ascii="David" w:hAnsi="David" w:cs="David"/>
          <w:sz w:val="24"/>
          <w:szCs w:val="24"/>
          <w:rtl/>
        </w:rPr>
      </w:pPr>
      <w:r>
        <w:rPr>
          <w:rFonts w:ascii="David" w:hAnsi="David" w:cs="David" w:hint="cs"/>
          <w:b/>
          <w:bCs/>
          <w:sz w:val="24"/>
          <w:szCs w:val="24"/>
          <w:rtl/>
        </w:rPr>
        <w:t xml:space="preserve">הפחד מרגש </w:t>
      </w:r>
    </w:p>
    <w:p w14:paraId="568EC630" w14:textId="076CF505" w:rsidR="006C09CA" w:rsidRPr="0023617E" w:rsidRDefault="00F71DB8" w:rsidP="009D0795">
      <w:pPr>
        <w:pStyle w:val="a3"/>
        <w:spacing w:line="480" w:lineRule="auto"/>
        <w:jc w:val="both"/>
        <w:rPr>
          <w:rFonts w:ascii="David" w:hAnsi="David" w:cs="David"/>
          <w:color w:val="FF0000"/>
          <w:sz w:val="24"/>
          <w:szCs w:val="24"/>
          <w:rtl/>
        </w:rPr>
      </w:pPr>
      <w:r>
        <w:rPr>
          <w:rFonts w:ascii="David" w:hAnsi="David" w:cs="David"/>
          <w:sz w:val="24"/>
          <w:szCs w:val="24"/>
          <w:rtl/>
        </w:rPr>
        <w:br/>
      </w:r>
      <w:r w:rsidR="00824B39" w:rsidRPr="00824B39">
        <w:rPr>
          <w:rFonts w:ascii="David" w:hAnsi="David" w:cs="David"/>
          <w:sz w:val="24"/>
          <w:szCs w:val="24"/>
          <w:rtl/>
        </w:rPr>
        <w:t xml:space="preserve">       </w:t>
      </w:r>
      <w:proofErr w:type="spellStart"/>
      <w:r w:rsidR="00824B39" w:rsidRPr="00824B39">
        <w:rPr>
          <w:rFonts w:ascii="David" w:hAnsi="David" w:cs="David"/>
          <w:sz w:val="24"/>
          <w:szCs w:val="24"/>
          <w:rtl/>
        </w:rPr>
        <w:t>מומיק</w:t>
      </w:r>
      <w:proofErr w:type="spellEnd"/>
      <w:r w:rsidR="00824B39" w:rsidRPr="00824B39">
        <w:rPr>
          <w:rFonts w:ascii="David" w:hAnsi="David" w:cs="David"/>
          <w:sz w:val="24"/>
          <w:szCs w:val="24"/>
          <w:rtl/>
        </w:rPr>
        <w:t xml:space="preserve"> </w:t>
      </w:r>
      <w:r w:rsidR="009D0795">
        <w:rPr>
          <w:rFonts w:ascii="David" w:hAnsi="David" w:cs="David" w:hint="cs"/>
          <w:sz w:val="24"/>
          <w:szCs w:val="24"/>
          <w:rtl/>
        </w:rPr>
        <w:t xml:space="preserve">הבוגר </w:t>
      </w:r>
      <w:r w:rsidR="00824B39" w:rsidRPr="00824B39">
        <w:rPr>
          <w:rFonts w:ascii="David" w:hAnsi="David" w:cs="David"/>
          <w:sz w:val="24"/>
          <w:szCs w:val="24"/>
          <w:rtl/>
        </w:rPr>
        <w:t xml:space="preserve">הפך בעצמו לסופר המנסה לכתוב על השואה, נשוי בנישואים לא מיטיבים לרותי, ומקיים מערכות יחסים מורכבות </w:t>
      </w:r>
      <w:proofErr w:type="spellStart"/>
      <w:r w:rsidR="00824B39" w:rsidRPr="00824B39">
        <w:rPr>
          <w:rFonts w:ascii="David" w:hAnsi="David" w:cs="David"/>
          <w:sz w:val="24"/>
          <w:szCs w:val="24"/>
          <w:rtl/>
        </w:rPr>
        <w:t>איתה</w:t>
      </w:r>
      <w:proofErr w:type="spellEnd"/>
      <w:r w:rsidR="00824B39" w:rsidRPr="00824B39">
        <w:rPr>
          <w:rFonts w:ascii="David" w:hAnsi="David" w:cs="David"/>
          <w:sz w:val="24"/>
          <w:szCs w:val="24"/>
          <w:rtl/>
        </w:rPr>
        <w:t xml:space="preserve"> ועם איילה, המאהבת שלו. </w:t>
      </w:r>
      <w:r>
        <w:rPr>
          <w:rFonts w:ascii="David" w:hAnsi="David" w:cs="David" w:hint="cs"/>
          <w:sz w:val="24"/>
          <w:szCs w:val="24"/>
          <w:rtl/>
        </w:rPr>
        <w:t xml:space="preserve">אחת התמות המרכזיות העולה ביחס לדמותו של </w:t>
      </w:r>
      <w:proofErr w:type="spellStart"/>
      <w:r>
        <w:rPr>
          <w:rFonts w:ascii="David" w:hAnsi="David" w:cs="David" w:hint="cs"/>
          <w:sz w:val="24"/>
          <w:szCs w:val="24"/>
          <w:rtl/>
        </w:rPr>
        <w:t>מומיק</w:t>
      </w:r>
      <w:proofErr w:type="spellEnd"/>
      <w:r>
        <w:rPr>
          <w:rFonts w:ascii="David" w:hAnsi="David" w:cs="David" w:hint="cs"/>
          <w:sz w:val="24"/>
          <w:szCs w:val="24"/>
          <w:rtl/>
        </w:rPr>
        <w:t xml:space="preserve"> הבוגר, היא סוגיית הפחד מרגש. נראה כי תהליך התבגרותו של </w:t>
      </w:r>
      <w:proofErr w:type="spellStart"/>
      <w:r>
        <w:rPr>
          <w:rFonts w:ascii="David" w:hAnsi="David" w:cs="David" w:hint="cs"/>
          <w:sz w:val="24"/>
          <w:szCs w:val="24"/>
          <w:rtl/>
        </w:rPr>
        <w:t>מומיק</w:t>
      </w:r>
      <w:proofErr w:type="spellEnd"/>
      <w:r>
        <w:rPr>
          <w:rFonts w:ascii="David" w:hAnsi="David" w:cs="David" w:hint="cs"/>
          <w:sz w:val="24"/>
          <w:szCs w:val="24"/>
          <w:rtl/>
        </w:rPr>
        <w:t xml:space="preserve">, הוא תהליך הדרגתי של התרחקות והימנעות רגשית, הנעשית באופן </w:t>
      </w:r>
      <w:r w:rsidRPr="009D0795">
        <w:rPr>
          <w:rFonts w:ascii="David" w:hAnsi="David" w:cs="David" w:hint="cs"/>
          <w:sz w:val="24"/>
          <w:szCs w:val="24"/>
          <w:rtl/>
        </w:rPr>
        <w:t>אקטיבי</w:t>
      </w:r>
      <w:r w:rsidR="0023617E" w:rsidRPr="009D0795">
        <w:rPr>
          <w:rFonts w:ascii="David" w:hAnsi="David" w:cs="David" w:hint="cs"/>
          <w:b/>
          <w:bCs/>
          <w:sz w:val="24"/>
          <w:szCs w:val="24"/>
          <w:rtl/>
        </w:rPr>
        <w:t xml:space="preserve">. </w:t>
      </w:r>
      <w:r w:rsidR="0023617E" w:rsidRPr="009D0795">
        <w:rPr>
          <w:rFonts w:ascii="David" w:hAnsi="David" w:cs="David" w:hint="cs"/>
          <w:sz w:val="24"/>
          <w:szCs w:val="24"/>
          <w:rtl/>
        </w:rPr>
        <w:t xml:space="preserve">בנפשם של "נרות הזיכרון", טוענת ורדי (1990), מתנהל מאבק בין החלק המת, הריק מרגשות, לבין החלק החי והמרגיש. </w:t>
      </w:r>
    </w:p>
    <w:p w14:paraId="18092598" w14:textId="4288A83C" w:rsidR="006C09CA" w:rsidRPr="00824B39" w:rsidRDefault="00F71DB8" w:rsidP="009D0795">
      <w:pPr>
        <w:pStyle w:val="a3"/>
        <w:spacing w:line="480" w:lineRule="auto"/>
        <w:jc w:val="both"/>
        <w:rPr>
          <w:rFonts w:ascii="David" w:hAnsi="David" w:cs="David"/>
          <w:sz w:val="24"/>
          <w:szCs w:val="24"/>
          <w:rtl/>
        </w:rPr>
      </w:pPr>
      <w:r>
        <w:rPr>
          <w:rFonts w:ascii="David" w:hAnsi="David" w:cs="David"/>
          <w:b/>
          <w:bCs/>
          <w:sz w:val="24"/>
          <w:szCs w:val="24"/>
          <w:rtl/>
        </w:rPr>
        <w:br/>
      </w:r>
      <w:r w:rsidR="00824B39">
        <w:rPr>
          <w:rFonts w:ascii="David" w:hAnsi="David" w:cs="David" w:hint="cs"/>
          <w:sz w:val="24"/>
          <w:szCs w:val="24"/>
          <w:rtl/>
        </w:rPr>
        <w:t xml:space="preserve">  </w:t>
      </w:r>
      <w:r w:rsidR="009D0795">
        <w:rPr>
          <w:rFonts w:ascii="David" w:hAnsi="David" w:cs="David" w:hint="cs"/>
          <w:sz w:val="24"/>
          <w:szCs w:val="24"/>
          <w:rtl/>
        </w:rPr>
        <w:t xml:space="preserve"> </w:t>
      </w:r>
      <w:r w:rsidR="00824B39">
        <w:rPr>
          <w:rFonts w:ascii="David" w:hAnsi="David" w:cs="David" w:hint="cs"/>
          <w:sz w:val="24"/>
          <w:szCs w:val="24"/>
          <w:rtl/>
        </w:rPr>
        <w:t xml:space="preserve"> </w:t>
      </w:r>
      <w:r w:rsidR="009D0795">
        <w:rPr>
          <w:rFonts w:ascii="David" w:hAnsi="David" w:cs="David" w:hint="cs"/>
          <w:sz w:val="24"/>
          <w:szCs w:val="24"/>
          <w:rtl/>
        </w:rPr>
        <w:t>ה</w:t>
      </w:r>
      <w:r w:rsidR="00824B39" w:rsidRPr="00824B39">
        <w:rPr>
          <w:rFonts w:ascii="David" w:hAnsi="David" w:cs="David"/>
          <w:sz w:val="24"/>
          <w:szCs w:val="24"/>
          <w:rtl/>
        </w:rPr>
        <w:t>חלק השלישי</w:t>
      </w:r>
      <w:r w:rsidR="009D0795">
        <w:rPr>
          <w:rFonts w:ascii="David" w:hAnsi="David" w:cs="David" w:hint="cs"/>
          <w:sz w:val="24"/>
          <w:szCs w:val="24"/>
          <w:rtl/>
        </w:rPr>
        <w:t xml:space="preserve"> של הספר </w:t>
      </w:r>
      <w:r w:rsidR="00824B39" w:rsidRPr="00824B39">
        <w:rPr>
          <w:rFonts w:ascii="David" w:hAnsi="David" w:cs="David"/>
          <w:sz w:val="24"/>
          <w:szCs w:val="24"/>
          <w:rtl/>
        </w:rPr>
        <w:t>"וסרמן"</w:t>
      </w:r>
      <w:r w:rsidR="009D0795">
        <w:rPr>
          <w:rFonts w:ascii="David" w:hAnsi="David" w:cs="David" w:hint="cs"/>
          <w:sz w:val="24"/>
          <w:szCs w:val="24"/>
          <w:rtl/>
        </w:rPr>
        <w:t>,</w:t>
      </w:r>
      <w:r w:rsidR="00824B39" w:rsidRPr="00824B39">
        <w:rPr>
          <w:rFonts w:ascii="David" w:hAnsi="David" w:cs="David"/>
          <w:sz w:val="24"/>
          <w:szCs w:val="24"/>
          <w:rtl/>
        </w:rPr>
        <w:t xml:space="preserve"> מספר את סיפורו של אנשל וסרמן, מחבר סיפורי ילדים יהודי נודע – וסבו של </w:t>
      </w:r>
      <w:proofErr w:type="spellStart"/>
      <w:r w:rsidR="00824B39" w:rsidRPr="00824B39">
        <w:rPr>
          <w:rFonts w:ascii="David" w:hAnsi="David" w:cs="David"/>
          <w:sz w:val="24"/>
          <w:szCs w:val="24"/>
          <w:rtl/>
        </w:rPr>
        <w:t>מומיק</w:t>
      </w:r>
      <w:proofErr w:type="spellEnd"/>
      <w:r w:rsidR="00824B39" w:rsidRPr="00824B39">
        <w:rPr>
          <w:rFonts w:ascii="David" w:hAnsi="David" w:cs="David"/>
          <w:sz w:val="24"/>
          <w:szCs w:val="24"/>
          <w:rtl/>
        </w:rPr>
        <w:t xml:space="preserve">. </w:t>
      </w:r>
      <w:r w:rsidR="009D0795">
        <w:rPr>
          <w:rFonts w:ascii="David" w:hAnsi="David" w:cs="David" w:hint="cs"/>
          <w:sz w:val="24"/>
          <w:szCs w:val="24"/>
          <w:rtl/>
        </w:rPr>
        <w:t>בפרק זה</w:t>
      </w:r>
      <w:r w:rsidR="00824B39" w:rsidRPr="00824B39">
        <w:rPr>
          <w:rFonts w:ascii="David" w:hAnsi="David" w:cs="David"/>
          <w:sz w:val="24"/>
          <w:szCs w:val="24"/>
          <w:rtl/>
        </w:rPr>
        <w:t xml:space="preserve"> מתוארת מערכת היחסים בין וסרמן, שאינו יכול למות לבין מפקד המחנה, הר </w:t>
      </w:r>
      <w:proofErr w:type="spellStart"/>
      <w:r w:rsidR="00824B39" w:rsidRPr="00824B39">
        <w:rPr>
          <w:rFonts w:ascii="David" w:hAnsi="David" w:cs="David"/>
          <w:sz w:val="24"/>
          <w:szCs w:val="24"/>
          <w:rtl/>
        </w:rPr>
        <w:t>נייגל</w:t>
      </w:r>
      <w:proofErr w:type="spellEnd"/>
      <w:r w:rsidR="00824B39" w:rsidRPr="00824B39">
        <w:rPr>
          <w:rFonts w:ascii="David" w:hAnsi="David" w:cs="David"/>
          <w:sz w:val="24"/>
          <w:szCs w:val="24"/>
          <w:rtl/>
        </w:rPr>
        <w:t xml:space="preserve">, שבמסגרתה מספר וסרמן </w:t>
      </w:r>
      <w:proofErr w:type="spellStart"/>
      <w:r w:rsidR="00824B39" w:rsidRPr="00824B39">
        <w:rPr>
          <w:rFonts w:ascii="David" w:hAnsi="David" w:cs="David"/>
          <w:sz w:val="24"/>
          <w:szCs w:val="24"/>
          <w:rtl/>
        </w:rPr>
        <w:t>לנייגל</w:t>
      </w:r>
      <w:proofErr w:type="spellEnd"/>
      <w:r w:rsidR="00824B39" w:rsidRPr="00824B39">
        <w:rPr>
          <w:rFonts w:ascii="David" w:hAnsi="David" w:cs="David"/>
          <w:sz w:val="24"/>
          <w:szCs w:val="24"/>
          <w:rtl/>
        </w:rPr>
        <w:t xml:space="preserve"> סיפור בהמשכים ו"תמורת" הסיפור על מפקד המחנה לנסות ולהרוג את וסרמן. אנו לומדים </w:t>
      </w:r>
      <w:r w:rsidR="009D0795">
        <w:rPr>
          <w:rFonts w:ascii="David" w:hAnsi="David" w:cs="David" w:hint="cs"/>
          <w:sz w:val="24"/>
          <w:szCs w:val="24"/>
          <w:rtl/>
        </w:rPr>
        <w:t xml:space="preserve">מהפרק </w:t>
      </w:r>
      <w:r w:rsidR="00824B39" w:rsidRPr="00824B39">
        <w:rPr>
          <w:rFonts w:ascii="David" w:hAnsi="David" w:cs="David"/>
          <w:sz w:val="24"/>
          <w:szCs w:val="24"/>
          <w:rtl/>
        </w:rPr>
        <w:t xml:space="preserve">על </w:t>
      </w:r>
      <w:proofErr w:type="spellStart"/>
      <w:r w:rsidR="00824B39" w:rsidRPr="00824B39">
        <w:rPr>
          <w:rFonts w:ascii="David" w:hAnsi="David" w:cs="David"/>
          <w:sz w:val="24"/>
          <w:szCs w:val="24"/>
          <w:rtl/>
        </w:rPr>
        <w:t>מומיק</w:t>
      </w:r>
      <w:proofErr w:type="spellEnd"/>
      <w:r w:rsidR="00824B39" w:rsidRPr="00824B39">
        <w:rPr>
          <w:rFonts w:ascii="David" w:hAnsi="David" w:cs="David"/>
          <w:sz w:val="24"/>
          <w:szCs w:val="24"/>
          <w:rtl/>
        </w:rPr>
        <w:t xml:space="preserve"> שמתגורר בדירה שכורה בתל אביב, ללא אשתו או המאהבת שלו, במטרה לנסות ולכתוב על השואה. שם הוא מעלה לראשונה את רעיון הקמתו של "חדר לבן" במוזיאון לזכר השואה בירושלים, "יד ושם" –שבו יוכל לכתוב, תוך התחברות אל החלקים התוקפניים שבתוכו. החלק הרביעי "האנציקלופדיה המלאה של חיי </w:t>
      </w:r>
      <w:proofErr w:type="spellStart"/>
      <w:r w:rsidR="00824B39" w:rsidRPr="00824B39">
        <w:rPr>
          <w:rFonts w:ascii="David" w:hAnsi="David" w:cs="David"/>
          <w:sz w:val="24"/>
          <w:szCs w:val="24"/>
          <w:rtl/>
        </w:rPr>
        <w:t>קאזיק</w:t>
      </w:r>
      <w:proofErr w:type="spellEnd"/>
      <w:r w:rsidR="00824B39" w:rsidRPr="00824B39">
        <w:rPr>
          <w:rFonts w:ascii="David" w:hAnsi="David" w:cs="David"/>
          <w:sz w:val="24"/>
          <w:szCs w:val="24"/>
          <w:rtl/>
        </w:rPr>
        <w:t xml:space="preserve">" נכתב על ידי </w:t>
      </w:r>
      <w:proofErr w:type="spellStart"/>
      <w:r w:rsidR="00824B39" w:rsidRPr="00824B39">
        <w:rPr>
          <w:rFonts w:ascii="David" w:hAnsi="David" w:cs="David"/>
          <w:sz w:val="24"/>
          <w:szCs w:val="24"/>
          <w:rtl/>
        </w:rPr>
        <w:t>מומיק</w:t>
      </w:r>
      <w:proofErr w:type="spellEnd"/>
      <w:r w:rsidR="00824B39" w:rsidRPr="00824B39">
        <w:rPr>
          <w:rFonts w:ascii="David" w:hAnsi="David" w:cs="David"/>
          <w:sz w:val="24"/>
          <w:szCs w:val="24"/>
          <w:rtl/>
        </w:rPr>
        <w:t xml:space="preserve"> ובנוי בסגנון אנציקלופדי ו"מדעי", בסדר אלפא-בתי וכביכול אקראי. חלק זה מנסה לספר את סיפורו של התינוק </w:t>
      </w:r>
      <w:proofErr w:type="spellStart"/>
      <w:r w:rsidR="00824B39" w:rsidRPr="00824B39">
        <w:rPr>
          <w:rFonts w:ascii="David" w:hAnsi="David" w:cs="David"/>
          <w:sz w:val="24"/>
          <w:szCs w:val="24"/>
          <w:rtl/>
        </w:rPr>
        <w:t>קאזיק</w:t>
      </w:r>
      <w:proofErr w:type="spellEnd"/>
      <w:r w:rsidR="00824B39" w:rsidRPr="00824B39">
        <w:rPr>
          <w:rFonts w:ascii="David" w:hAnsi="David" w:cs="David"/>
          <w:sz w:val="24"/>
          <w:szCs w:val="24"/>
          <w:rtl/>
        </w:rPr>
        <w:t>, שעתיד לחיות 24 שעות בלבד, וגדל באופן דרמטי ומהיר.</w:t>
      </w:r>
      <w:r w:rsidR="00824B39">
        <w:rPr>
          <w:rFonts w:ascii="David" w:hAnsi="David" w:cs="David" w:hint="cs"/>
          <w:sz w:val="24"/>
          <w:szCs w:val="24"/>
          <w:rtl/>
        </w:rPr>
        <w:t xml:space="preserve"> </w:t>
      </w:r>
      <w:r>
        <w:rPr>
          <w:rFonts w:ascii="David" w:hAnsi="David" w:cs="David" w:hint="cs"/>
          <w:sz w:val="24"/>
          <w:szCs w:val="24"/>
          <w:rtl/>
        </w:rPr>
        <w:t>לאורך "האנציקלופדיה"</w:t>
      </w:r>
      <w:r>
        <w:rPr>
          <w:rFonts w:ascii="David" w:hAnsi="David" w:cs="David" w:hint="cs"/>
          <w:b/>
          <w:bCs/>
          <w:sz w:val="24"/>
          <w:szCs w:val="24"/>
          <w:rtl/>
        </w:rPr>
        <w:t xml:space="preserve"> </w:t>
      </w:r>
      <w:r>
        <w:rPr>
          <w:rFonts w:ascii="David" w:hAnsi="David" w:cs="David" w:hint="cs"/>
          <w:sz w:val="24"/>
          <w:szCs w:val="24"/>
          <w:rtl/>
        </w:rPr>
        <w:t xml:space="preserve">ניתן לזהות ביטויים רבים המבטאים את הריחוק והניתוק הרגשי המאפיינים את </w:t>
      </w:r>
      <w:proofErr w:type="spellStart"/>
      <w:r>
        <w:rPr>
          <w:rFonts w:ascii="David" w:hAnsi="David" w:cs="David" w:hint="cs"/>
          <w:sz w:val="24"/>
          <w:szCs w:val="24"/>
          <w:rtl/>
        </w:rPr>
        <w:t>מומיק</w:t>
      </w:r>
      <w:proofErr w:type="spellEnd"/>
      <w:r>
        <w:rPr>
          <w:rFonts w:ascii="David" w:hAnsi="David" w:cs="David" w:hint="cs"/>
          <w:sz w:val="24"/>
          <w:szCs w:val="24"/>
          <w:rtl/>
        </w:rPr>
        <w:t xml:space="preserve"> הבוגר: כך למשל, הערך "אהבה" באנציקלופדיה, מפנה לערך "מין"</w:t>
      </w:r>
      <w:r w:rsidR="004F131C">
        <w:rPr>
          <w:rFonts w:ascii="David" w:hAnsi="David" w:cs="David" w:hint="cs"/>
          <w:sz w:val="24"/>
          <w:szCs w:val="24"/>
          <w:rtl/>
        </w:rPr>
        <w:t xml:space="preserve"> </w:t>
      </w:r>
      <w:r w:rsidR="004F131C">
        <w:rPr>
          <w:rFonts w:ascii="David" w:hAnsi="David" w:cs="David"/>
          <w:sz w:val="24"/>
          <w:szCs w:val="24"/>
          <w:rtl/>
        </w:rPr>
        <w:t>–</w:t>
      </w:r>
      <w:r w:rsidR="004F131C">
        <w:rPr>
          <w:rFonts w:ascii="David" w:hAnsi="David" w:cs="David" w:hint="cs"/>
          <w:sz w:val="24"/>
          <w:szCs w:val="24"/>
          <w:rtl/>
        </w:rPr>
        <w:t xml:space="preserve"> </w:t>
      </w:r>
      <w:r>
        <w:rPr>
          <w:rFonts w:ascii="David" w:hAnsi="David" w:cs="David" w:hint="cs"/>
          <w:sz w:val="24"/>
          <w:szCs w:val="24"/>
          <w:rtl/>
        </w:rPr>
        <w:t xml:space="preserve">היבט המבטא ניתוק מרגש זה ואילו תחת הגדרת "רגשות" כותב </w:t>
      </w:r>
      <w:proofErr w:type="spellStart"/>
      <w:r>
        <w:rPr>
          <w:rFonts w:ascii="David" w:hAnsi="David" w:cs="David" w:hint="cs"/>
          <w:sz w:val="24"/>
          <w:szCs w:val="24"/>
          <w:rtl/>
        </w:rPr>
        <w:t>מומיק</w:t>
      </w:r>
      <w:proofErr w:type="spellEnd"/>
      <w:r>
        <w:rPr>
          <w:rFonts w:ascii="David" w:hAnsi="David" w:cs="David" w:hint="cs"/>
          <w:sz w:val="24"/>
          <w:szCs w:val="24"/>
          <w:rtl/>
        </w:rPr>
        <w:t xml:space="preserve"> שרגשות הם </w:t>
      </w:r>
      <w:r w:rsidRPr="006C09CA">
        <w:rPr>
          <w:rFonts w:ascii="David" w:hAnsi="David" w:cs="David" w:hint="cs"/>
          <w:sz w:val="24"/>
          <w:szCs w:val="24"/>
          <w:rtl/>
        </w:rPr>
        <w:t>"חוויה סובייקטיבית פנימית</w:t>
      </w:r>
      <w:r w:rsidR="006C09CA" w:rsidRPr="006C09CA">
        <w:rPr>
          <w:rFonts w:ascii="David" w:hAnsi="David" w:cs="David"/>
          <w:sz w:val="24"/>
          <w:szCs w:val="24"/>
          <w:rtl/>
        </w:rPr>
        <w:t xml:space="preserve"> [...]  </w:t>
      </w:r>
      <w:r w:rsidRPr="006C09CA">
        <w:rPr>
          <w:rFonts w:ascii="David" w:hAnsi="David" w:cs="David" w:hint="cs"/>
          <w:sz w:val="24"/>
          <w:szCs w:val="24"/>
          <w:rtl/>
        </w:rPr>
        <w:t xml:space="preserve">ואין להסיק מהם מסקנות </w:t>
      </w:r>
      <w:proofErr w:type="spellStart"/>
      <w:r w:rsidRPr="006C09CA">
        <w:rPr>
          <w:rFonts w:ascii="David" w:hAnsi="David" w:cs="David" w:hint="cs"/>
          <w:sz w:val="24"/>
          <w:szCs w:val="24"/>
          <w:rtl/>
        </w:rPr>
        <w:t>אובייקטביות</w:t>
      </w:r>
      <w:proofErr w:type="spellEnd"/>
      <w:r w:rsidRPr="006C09CA">
        <w:rPr>
          <w:rFonts w:ascii="David" w:hAnsi="David" w:cs="David" w:hint="cs"/>
          <w:sz w:val="24"/>
          <w:szCs w:val="24"/>
          <w:rtl/>
        </w:rPr>
        <w:t xml:space="preserve"> כלליות"</w:t>
      </w:r>
      <w:r w:rsidR="006C09CA" w:rsidRPr="005F7684">
        <w:rPr>
          <w:rFonts w:ascii="David" w:hAnsi="David" w:cs="David"/>
          <w:sz w:val="24"/>
          <w:szCs w:val="24"/>
          <w:rtl/>
        </w:rPr>
        <w:t xml:space="preserve"> (</w:t>
      </w:r>
      <w:r w:rsidR="005F7684" w:rsidRPr="005F7684">
        <w:rPr>
          <w:rFonts w:ascii="David" w:hAnsi="David" w:cs="David" w:hint="cs"/>
          <w:sz w:val="24"/>
          <w:szCs w:val="24"/>
          <w:rtl/>
        </w:rPr>
        <w:t>388</w:t>
      </w:r>
      <w:r w:rsidR="006C09CA" w:rsidRPr="005F7684">
        <w:rPr>
          <w:rFonts w:ascii="David" w:hAnsi="David" w:cs="David"/>
          <w:sz w:val="24"/>
          <w:szCs w:val="24"/>
          <w:rtl/>
        </w:rPr>
        <w:t>)</w:t>
      </w:r>
      <w:r>
        <w:rPr>
          <w:rFonts w:ascii="David" w:hAnsi="David" w:cs="David" w:hint="cs"/>
          <w:i/>
          <w:iCs/>
          <w:sz w:val="24"/>
          <w:szCs w:val="24"/>
          <w:rtl/>
        </w:rPr>
        <w:t xml:space="preserve">. </w:t>
      </w:r>
      <w:r>
        <w:rPr>
          <w:rFonts w:ascii="David" w:hAnsi="David" w:cs="David" w:hint="cs"/>
          <w:sz w:val="24"/>
          <w:szCs w:val="24"/>
          <w:rtl/>
        </w:rPr>
        <w:t xml:space="preserve">ואילו תחת הערך "תיעוד" מבקשת איילה </w:t>
      </w:r>
      <w:proofErr w:type="spellStart"/>
      <w:r>
        <w:rPr>
          <w:rFonts w:ascii="David" w:hAnsi="David" w:cs="David" w:hint="cs"/>
          <w:sz w:val="24"/>
          <w:szCs w:val="24"/>
          <w:rtl/>
        </w:rPr>
        <w:t>ממומיק</w:t>
      </w:r>
      <w:proofErr w:type="spellEnd"/>
      <w:r>
        <w:rPr>
          <w:rFonts w:ascii="David" w:hAnsi="David" w:cs="David" w:hint="cs"/>
          <w:sz w:val="24"/>
          <w:szCs w:val="24"/>
          <w:rtl/>
        </w:rPr>
        <w:t xml:space="preserve"> הבוגר </w:t>
      </w:r>
      <w:r w:rsidR="009D0795">
        <w:rPr>
          <w:rFonts w:ascii="David" w:hAnsi="David" w:cs="David" w:hint="cs"/>
          <w:sz w:val="24"/>
          <w:szCs w:val="24"/>
          <w:rtl/>
        </w:rPr>
        <w:t>(</w:t>
      </w:r>
      <w:proofErr w:type="spellStart"/>
      <w:r w:rsidR="009D0795">
        <w:rPr>
          <w:rFonts w:ascii="David" w:hAnsi="David" w:cs="David" w:hint="cs"/>
          <w:sz w:val="24"/>
          <w:szCs w:val="24"/>
          <w:rtl/>
        </w:rPr>
        <w:t>שלומיק</w:t>
      </w:r>
      <w:proofErr w:type="spellEnd"/>
      <w:r w:rsidR="009D0795">
        <w:rPr>
          <w:rFonts w:ascii="David" w:hAnsi="David" w:cs="David" w:hint="cs"/>
          <w:sz w:val="24"/>
          <w:szCs w:val="24"/>
          <w:rtl/>
        </w:rPr>
        <w:t xml:space="preserve">), </w:t>
      </w:r>
      <w:r>
        <w:rPr>
          <w:rFonts w:ascii="David" w:hAnsi="David" w:cs="David" w:hint="cs"/>
          <w:sz w:val="24"/>
          <w:szCs w:val="24"/>
          <w:rtl/>
        </w:rPr>
        <w:lastRenderedPageBreak/>
        <w:t xml:space="preserve">לחזור ולהרגיש: </w:t>
      </w:r>
      <w:r w:rsidRPr="006C09CA">
        <w:rPr>
          <w:rFonts w:ascii="David" w:hAnsi="David" w:cs="David" w:hint="cs"/>
          <w:sz w:val="24"/>
          <w:szCs w:val="24"/>
          <w:rtl/>
        </w:rPr>
        <w:t>"אם אתה רוצה לנסות ולהציל את עצמך</w:t>
      </w:r>
      <w:r w:rsidR="006C09CA">
        <w:rPr>
          <w:rFonts w:ascii="David" w:hAnsi="David" w:cs="David" w:hint="cs"/>
          <w:sz w:val="24"/>
          <w:szCs w:val="24"/>
          <w:rtl/>
        </w:rPr>
        <w:t xml:space="preserve"> </w:t>
      </w:r>
      <w:r w:rsidR="006C09CA" w:rsidRPr="006C09CA">
        <w:rPr>
          <w:rFonts w:ascii="David" w:hAnsi="David" w:cs="David"/>
          <w:sz w:val="24"/>
          <w:szCs w:val="24"/>
          <w:rtl/>
        </w:rPr>
        <w:t>[...]</w:t>
      </w:r>
      <w:r w:rsidR="006C09CA">
        <w:rPr>
          <w:rFonts w:ascii="David" w:hAnsi="David" w:cs="David" w:hint="cs"/>
          <w:sz w:val="24"/>
          <w:szCs w:val="24"/>
          <w:rtl/>
        </w:rPr>
        <w:t xml:space="preserve"> </w:t>
      </w:r>
      <w:r w:rsidRPr="006C09CA">
        <w:rPr>
          <w:rFonts w:ascii="David" w:hAnsi="David" w:cs="David" w:hint="cs"/>
          <w:sz w:val="24"/>
          <w:szCs w:val="24"/>
          <w:rtl/>
        </w:rPr>
        <w:t>כתוב לי סיפור חדש</w:t>
      </w:r>
      <w:r w:rsidR="006C09CA">
        <w:rPr>
          <w:rFonts w:ascii="David" w:hAnsi="David" w:cs="David" w:hint="cs"/>
          <w:sz w:val="24"/>
          <w:szCs w:val="24"/>
          <w:rtl/>
        </w:rPr>
        <w:t xml:space="preserve"> </w:t>
      </w:r>
      <w:r w:rsidR="006C09CA" w:rsidRPr="006C09CA">
        <w:rPr>
          <w:rFonts w:ascii="David" w:hAnsi="David" w:cs="David"/>
          <w:sz w:val="24"/>
          <w:szCs w:val="24"/>
          <w:rtl/>
        </w:rPr>
        <w:t>[...]</w:t>
      </w:r>
      <w:r w:rsidR="006C09CA">
        <w:rPr>
          <w:rFonts w:ascii="David" w:hAnsi="David" w:cs="David" w:hint="cs"/>
          <w:sz w:val="24"/>
          <w:szCs w:val="24"/>
          <w:rtl/>
        </w:rPr>
        <w:t xml:space="preserve"> </w:t>
      </w:r>
      <w:r w:rsidRPr="006C09CA">
        <w:rPr>
          <w:rFonts w:ascii="David" w:hAnsi="David" w:cs="David" w:hint="cs"/>
          <w:sz w:val="24"/>
          <w:szCs w:val="24"/>
          <w:rtl/>
        </w:rPr>
        <w:t xml:space="preserve">אני הרי מכירה את המגבלות שלך, אני לא מצפה ממך לסיפור מאושר. אבל תבטיח לי שלפחות תכתוב </w:t>
      </w:r>
      <w:r w:rsidRPr="00D33464">
        <w:rPr>
          <w:rFonts w:ascii="David" w:hAnsi="David" w:cs="David" w:hint="cs"/>
          <w:sz w:val="24"/>
          <w:szCs w:val="24"/>
          <w:rtl/>
        </w:rPr>
        <w:t xml:space="preserve">אותו ברחמים (ע"ע)! באהבה (ע"ע)! לא האהבה ההיא, לא עיין ערך אהבה, </w:t>
      </w:r>
      <w:proofErr w:type="spellStart"/>
      <w:r w:rsidRPr="00D33464">
        <w:rPr>
          <w:rFonts w:ascii="David" w:hAnsi="David" w:cs="David" w:hint="cs"/>
          <w:sz w:val="24"/>
          <w:szCs w:val="24"/>
          <w:rtl/>
        </w:rPr>
        <w:t>שלומיק</w:t>
      </w:r>
      <w:proofErr w:type="spellEnd"/>
      <w:r w:rsidRPr="00D33464">
        <w:rPr>
          <w:rFonts w:ascii="David" w:hAnsi="David" w:cs="David" w:hint="cs"/>
          <w:sz w:val="24"/>
          <w:szCs w:val="24"/>
          <w:rtl/>
        </w:rPr>
        <w:t>! תאהב!"</w:t>
      </w:r>
      <w:r w:rsidR="006C09CA" w:rsidRPr="00D33464">
        <w:rPr>
          <w:rFonts w:ascii="David" w:hAnsi="David" w:cs="David" w:hint="cs"/>
          <w:color w:val="FF0000"/>
          <w:sz w:val="24"/>
          <w:szCs w:val="24"/>
          <w:rtl/>
        </w:rPr>
        <w:t xml:space="preserve"> </w:t>
      </w:r>
      <w:r w:rsidR="006C09CA" w:rsidRPr="00D33464">
        <w:rPr>
          <w:rFonts w:ascii="David" w:hAnsi="David" w:cs="David" w:hint="cs"/>
          <w:sz w:val="24"/>
          <w:szCs w:val="24"/>
          <w:rtl/>
        </w:rPr>
        <w:t>(</w:t>
      </w:r>
      <w:r w:rsidR="005F7684" w:rsidRPr="00D33464">
        <w:rPr>
          <w:rFonts w:ascii="David" w:hAnsi="David" w:cs="David" w:hint="cs"/>
          <w:sz w:val="24"/>
          <w:szCs w:val="24"/>
          <w:rtl/>
        </w:rPr>
        <w:t>397</w:t>
      </w:r>
      <w:r w:rsidR="006C09CA" w:rsidRPr="00D33464">
        <w:rPr>
          <w:rFonts w:ascii="David" w:hAnsi="David" w:cs="David" w:hint="cs"/>
          <w:sz w:val="24"/>
          <w:szCs w:val="24"/>
          <w:rtl/>
        </w:rPr>
        <w:t>)</w:t>
      </w:r>
      <w:r w:rsidR="005F7684" w:rsidRPr="00D33464">
        <w:rPr>
          <w:rFonts w:ascii="David" w:hAnsi="David" w:cs="David" w:hint="cs"/>
          <w:sz w:val="24"/>
          <w:szCs w:val="24"/>
          <w:rtl/>
        </w:rPr>
        <w:t>.</w:t>
      </w:r>
      <w:r w:rsidRPr="00D33464">
        <w:rPr>
          <w:rFonts w:ascii="David" w:hAnsi="David" w:cs="David" w:hint="cs"/>
          <w:sz w:val="24"/>
          <w:szCs w:val="24"/>
          <w:rtl/>
        </w:rPr>
        <w:t xml:space="preserve"> קריאה</w:t>
      </w:r>
      <w:r>
        <w:rPr>
          <w:rFonts w:ascii="David" w:hAnsi="David" w:cs="David" w:hint="cs"/>
          <w:sz w:val="24"/>
          <w:szCs w:val="24"/>
          <w:rtl/>
        </w:rPr>
        <w:t xml:space="preserve"> זו של אילה מבטאת את האטימות הרגשית של </w:t>
      </w:r>
      <w:proofErr w:type="spellStart"/>
      <w:r>
        <w:rPr>
          <w:rFonts w:ascii="David" w:hAnsi="David" w:cs="David" w:hint="cs"/>
          <w:sz w:val="24"/>
          <w:szCs w:val="24"/>
          <w:rtl/>
        </w:rPr>
        <w:t>מומיק</w:t>
      </w:r>
      <w:proofErr w:type="spellEnd"/>
      <w:r>
        <w:rPr>
          <w:rFonts w:ascii="David" w:hAnsi="David" w:cs="David" w:hint="cs"/>
          <w:sz w:val="24"/>
          <w:szCs w:val="24"/>
          <w:rtl/>
        </w:rPr>
        <w:t xml:space="preserve">. דפוס דומה של ניתוק מרגשות ניתן לראות גם ביחסיו עם רותי, </w:t>
      </w:r>
      <w:proofErr w:type="spellStart"/>
      <w:r>
        <w:rPr>
          <w:rFonts w:ascii="David" w:hAnsi="David" w:cs="David" w:hint="cs"/>
          <w:sz w:val="24"/>
          <w:szCs w:val="24"/>
          <w:rtl/>
        </w:rPr>
        <w:t>אישתו</w:t>
      </w:r>
      <w:proofErr w:type="spellEnd"/>
      <w:r>
        <w:rPr>
          <w:rFonts w:ascii="David" w:hAnsi="David" w:cs="David" w:hint="cs"/>
          <w:sz w:val="24"/>
          <w:szCs w:val="24"/>
          <w:rtl/>
        </w:rPr>
        <w:t xml:space="preserve"> ועם בנו יריב. </w:t>
      </w:r>
    </w:p>
    <w:p w14:paraId="63E21DE5" w14:textId="77777777" w:rsidR="0023617E" w:rsidRDefault="00F71DB8" w:rsidP="006C09CA">
      <w:pPr>
        <w:pStyle w:val="a3"/>
        <w:spacing w:line="480" w:lineRule="auto"/>
        <w:jc w:val="both"/>
        <w:rPr>
          <w:rFonts w:ascii="David" w:hAnsi="David" w:cs="David"/>
          <w:b/>
          <w:bCs/>
          <w:sz w:val="24"/>
          <w:szCs w:val="24"/>
          <w:rtl/>
        </w:rPr>
      </w:pPr>
      <w:r>
        <w:rPr>
          <w:rFonts w:ascii="David" w:hAnsi="David" w:cs="David"/>
          <w:b/>
          <w:bCs/>
          <w:sz w:val="24"/>
          <w:szCs w:val="24"/>
          <w:rtl/>
        </w:rPr>
        <w:br/>
      </w:r>
    </w:p>
    <w:p w14:paraId="78DED837" w14:textId="74A1B899" w:rsidR="006C09CA" w:rsidRDefault="00F71DB8" w:rsidP="006C09CA">
      <w:pPr>
        <w:pStyle w:val="a3"/>
        <w:spacing w:line="480" w:lineRule="auto"/>
        <w:jc w:val="both"/>
        <w:rPr>
          <w:rFonts w:ascii="David" w:hAnsi="David" w:cs="David"/>
          <w:sz w:val="24"/>
          <w:szCs w:val="24"/>
          <w:rtl/>
        </w:rPr>
      </w:pPr>
      <w:r>
        <w:rPr>
          <w:rFonts w:ascii="David" w:hAnsi="David" w:cs="David"/>
          <w:b/>
          <w:bCs/>
          <w:sz w:val="24"/>
          <w:szCs w:val="24"/>
          <w:rtl/>
        </w:rPr>
        <w:br/>
      </w:r>
      <w:r>
        <w:rPr>
          <w:rFonts w:ascii="David" w:hAnsi="David" w:cs="David" w:hint="cs"/>
          <w:b/>
          <w:bCs/>
          <w:sz w:val="24"/>
          <w:szCs w:val="24"/>
          <w:rtl/>
        </w:rPr>
        <w:t>תהליכי</w:t>
      </w:r>
      <w:r w:rsidR="006C09CA">
        <w:rPr>
          <w:rFonts w:ascii="David" w:hAnsi="David" w:cs="David" w:hint="cs"/>
          <w:b/>
          <w:bCs/>
          <w:sz w:val="24"/>
          <w:szCs w:val="24"/>
          <w:rtl/>
        </w:rPr>
        <w:t>ם של</w:t>
      </w:r>
      <w:r>
        <w:rPr>
          <w:rFonts w:ascii="David" w:hAnsi="David" w:cs="David" w:hint="cs"/>
          <w:b/>
          <w:bCs/>
          <w:sz w:val="24"/>
          <w:szCs w:val="24"/>
          <w:rtl/>
        </w:rPr>
        <w:t xml:space="preserve"> חיפוש זהות </w:t>
      </w:r>
    </w:p>
    <w:p w14:paraId="68F333AC" w14:textId="73244132" w:rsidR="00ED3132" w:rsidRDefault="00F71DB8" w:rsidP="009D0795">
      <w:pPr>
        <w:pStyle w:val="a3"/>
        <w:spacing w:line="480" w:lineRule="auto"/>
        <w:jc w:val="both"/>
        <w:rPr>
          <w:rFonts w:ascii="David" w:hAnsi="David" w:cs="David"/>
          <w:b/>
          <w:bCs/>
          <w:sz w:val="24"/>
          <w:szCs w:val="24"/>
          <w:rtl/>
        </w:rPr>
      </w:pPr>
      <w:r>
        <w:rPr>
          <w:rFonts w:ascii="David" w:hAnsi="David" w:cs="David"/>
          <w:sz w:val="24"/>
          <w:szCs w:val="24"/>
          <w:rtl/>
        </w:rPr>
        <w:br/>
      </w:r>
      <w:r>
        <w:rPr>
          <w:rFonts w:ascii="David" w:hAnsi="David" w:cs="David" w:hint="cs"/>
          <w:sz w:val="24"/>
          <w:szCs w:val="24"/>
          <w:rtl/>
        </w:rPr>
        <w:t xml:space="preserve">תהליך החיפוש והבירור שהתחיל אצל </w:t>
      </w:r>
      <w:proofErr w:type="spellStart"/>
      <w:r>
        <w:rPr>
          <w:rFonts w:ascii="David" w:hAnsi="David" w:cs="David" w:hint="cs"/>
          <w:sz w:val="24"/>
          <w:szCs w:val="24"/>
          <w:rtl/>
        </w:rPr>
        <w:t>מומיק</w:t>
      </w:r>
      <w:proofErr w:type="spellEnd"/>
      <w:r>
        <w:rPr>
          <w:rFonts w:ascii="David" w:hAnsi="David" w:cs="David" w:hint="cs"/>
          <w:sz w:val="24"/>
          <w:szCs w:val="24"/>
          <w:rtl/>
        </w:rPr>
        <w:t xml:space="preserve"> כילד</w:t>
      </w:r>
      <w:r w:rsidR="004F131C">
        <w:rPr>
          <w:rFonts w:ascii="David" w:hAnsi="David" w:cs="David" w:hint="cs"/>
          <w:sz w:val="24"/>
          <w:szCs w:val="24"/>
          <w:rtl/>
        </w:rPr>
        <w:t xml:space="preserve"> ממשיך גם בחייו הבוגרים</w:t>
      </w:r>
      <w:r>
        <w:rPr>
          <w:rFonts w:ascii="David" w:hAnsi="David" w:cs="David" w:hint="cs"/>
          <w:sz w:val="24"/>
          <w:szCs w:val="24"/>
          <w:rtl/>
        </w:rPr>
        <w:t>. הוא מנסה באמצעות מסעו, להשיב את סבו הסופר לחיים</w:t>
      </w:r>
      <w:r w:rsidR="006C09CA">
        <w:rPr>
          <w:rFonts w:ascii="David" w:hAnsi="David" w:cs="David" w:hint="cs"/>
          <w:sz w:val="24"/>
          <w:szCs w:val="24"/>
          <w:rtl/>
        </w:rPr>
        <w:t xml:space="preserve"> </w:t>
      </w:r>
      <w:r w:rsidR="006C09CA">
        <w:rPr>
          <w:rFonts w:ascii="David" w:hAnsi="David" w:cs="David"/>
          <w:sz w:val="24"/>
          <w:szCs w:val="24"/>
          <w:rtl/>
        </w:rPr>
        <w:t>–</w:t>
      </w:r>
      <w:r w:rsidR="006C09CA">
        <w:rPr>
          <w:rFonts w:ascii="David" w:hAnsi="David" w:cs="David" w:hint="cs"/>
          <w:sz w:val="24"/>
          <w:szCs w:val="24"/>
          <w:rtl/>
        </w:rPr>
        <w:t xml:space="preserve"> </w:t>
      </w:r>
      <w:r>
        <w:rPr>
          <w:rFonts w:ascii="David" w:hAnsi="David" w:cs="David" w:hint="cs"/>
          <w:sz w:val="24"/>
          <w:szCs w:val="24"/>
          <w:rtl/>
        </w:rPr>
        <w:t>בין אם במציאות ובין אם כמטאפורה. נראה כי חיפוש זה וההתחקות אחר קורותיו של סבו, מהווים מחסום להמש</w:t>
      </w:r>
      <w:r w:rsidR="001961B2">
        <w:rPr>
          <w:rFonts w:ascii="David" w:hAnsi="David" w:cs="David" w:hint="cs"/>
          <w:sz w:val="24"/>
          <w:szCs w:val="24"/>
          <w:rtl/>
        </w:rPr>
        <w:t>י</w:t>
      </w:r>
      <w:r>
        <w:rPr>
          <w:rFonts w:ascii="David" w:hAnsi="David" w:cs="David" w:hint="cs"/>
          <w:sz w:val="24"/>
          <w:szCs w:val="24"/>
          <w:rtl/>
        </w:rPr>
        <w:t xml:space="preserve">ך </w:t>
      </w:r>
      <w:r w:rsidR="009D0795">
        <w:rPr>
          <w:rFonts w:ascii="David" w:hAnsi="David" w:cs="David" w:hint="cs"/>
          <w:sz w:val="24"/>
          <w:szCs w:val="24"/>
          <w:rtl/>
        </w:rPr>
        <w:t xml:space="preserve">את </w:t>
      </w:r>
      <w:r>
        <w:rPr>
          <w:rFonts w:ascii="David" w:hAnsi="David" w:cs="David" w:hint="cs"/>
          <w:sz w:val="24"/>
          <w:szCs w:val="24"/>
          <w:rtl/>
        </w:rPr>
        <w:t xml:space="preserve">חייו שלו: </w:t>
      </w:r>
      <w:r w:rsidRPr="006C09CA">
        <w:rPr>
          <w:rFonts w:ascii="David" w:hAnsi="David" w:cs="David" w:hint="cs"/>
          <w:sz w:val="24"/>
          <w:szCs w:val="24"/>
          <w:rtl/>
        </w:rPr>
        <w:t xml:space="preserve">"ועל הפחד דיברתי. ועל סבא שלי, שאינני מצליח להשיב אותו לחיים אפילו לא בתור סיפור. ועל כך שלא אוכל להבין את חיי, עד שלא אדע את חיי שלא </w:t>
      </w:r>
      <w:proofErr w:type="spellStart"/>
      <w:r w:rsidRPr="006C09CA">
        <w:rPr>
          <w:rFonts w:ascii="David" w:hAnsi="David" w:cs="David" w:hint="cs"/>
          <w:sz w:val="24"/>
          <w:szCs w:val="24"/>
          <w:rtl/>
        </w:rPr>
        <w:t>נחיו</w:t>
      </w:r>
      <w:proofErr w:type="spellEnd"/>
      <w:r w:rsidRPr="006C09CA">
        <w:rPr>
          <w:rFonts w:ascii="David" w:hAnsi="David" w:cs="David" w:hint="cs"/>
          <w:sz w:val="24"/>
          <w:szCs w:val="24"/>
          <w:rtl/>
        </w:rPr>
        <w:t>-שם"</w:t>
      </w:r>
      <w:r>
        <w:rPr>
          <w:rFonts w:ascii="David" w:hAnsi="David" w:cs="David" w:hint="cs"/>
          <w:i/>
          <w:iCs/>
          <w:sz w:val="24"/>
          <w:szCs w:val="24"/>
          <w:rtl/>
        </w:rPr>
        <w:t xml:space="preserve"> </w:t>
      </w:r>
      <w:r>
        <w:rPr>
          <w:rFonts w:ascii="David" w:hAnsi="David" w:cs="David" w:hint="cs"/>
          <w:sz w:val="24"/>
          <w:szCs w:val="24"/>
          <w:rtl/>
        </w:rPr>
        <w:t xml:space="preserve">(100-101). נראה כי בעוד שאת חייו </w:t>
      </w:r>
      <w:proofErr w:type="spellStart"/>
      <w:r>
        <w:rPr>
          <w:rFonts w:ascii="David" w:hAnsi="David" w:cs="David" w:hint="cs"/>
          <w:sz w:val="24"/>
          <w:szCs w:val="24"/>
          <w:rtl/>
        </w:rPr>
        <w:t>ה"אמיתיים</w:t>
      </w:r>
      <w:proofErr w:type="spellEnd"/>
      <w:r>
        <w:rPr>
          <w:rFonts w:ascii="David" w:hAnsi="David" w:cs="David" w:hint="cs"/>
          <w:sz w:val="24"/>
          <w:szCs w:val="24"/>
          <w:rtl/>
        </w:rPr>
        <w:t xml:space="preserve">" בישראל, </w:t>
      </w:r>
      <w:proofErr w:type="spellStart"/>
      <w:r>
        <w:rPr>
          <w:rFonts w:ascii="David" w:hAnsi="David" w:cs="David" w:hint="cs"/>
          <w:sz w:val="24"/>
          <w:szCs w:val="24"/>
          <w:rtl/>
        </w:rPr>
        <w:t>מומיק</w:t>
      </w:r>
      <w:proofErr w:type="spellEnd"/>
      <w:r>
        <w:rPr>
          <w:rFonts w:ascii="David" w:hAnsi="David" w:cs="David" w:hint="cs"/>
          <w:sz w:val="24"/>
          <w:szCs w:val="24"/>
          <w:rtl/>
        </w:rPr>
        <w:t xml:space="preserve"> לא מצליח לחיות, הוא חי במקביל את חייו "שם". כך למשל, כשהוא מתאר </w:t>
      </w:r>
      <w:r w:rsidR="006C09CA" w:rsidRPr="006C09CA">
        <w:rPr>
          <w:rFonts w:ascii="David" w:hAnsi="David" w:cs="David"/>
          <w:sz w:val="24"/>
          <w:szCs w:val="24"/>
          <w:rtl/>
        </w:rPr>
        <w:t>לפרופסור</w:t>
      </w:r>
      <w:r w:rsidR="006C09CA" w:rsidRPr="006C09CA">
        <w:rPr>
          <w:rFonts w:ascii="David" w:hAnsi="David" w:cs="David" w:hint="cs"/>
          <w:sz w:val="24"/>
          <w:szCs w:val="24"/>
          <w:rtl/>
        </w:rPr>
        <w:t xml:space="preserve"> </w:t>
      </w:r>
      <w:r>
        <w:rPr>
          <w:rFonts w:ascii="David" w:hAnsi="David" w:cs="David" w:hint="cs"/>
          <w:sz w:val="24"/>
          <w:szCs w:val="24"/>
          <w:rtl/>
        </w:rPr>
        <w:t xml:space="preserve">את העיר בפולין, </w:t>
      </w:r>
      <w:r w:rsidR="006C09CA" w:rsidRPr="006C09CA">
        <w:rPr>
          <w:rFonts w:ascii="David" w:hAnsi="David" w:cs="David"/>
          <w:sz w:val="24"/>
          <w:szCs w:val="24"/>
          <w:rtl/>
        </w:rPr>
        <w:t>אומר</w:t>
      </w:r>
      <w:r w:rsidR="006C09CA" w:rsidRPr="006C09CA">
        <w:rPr>
          <w:rFonts w:ascii="David" w:hAnsi="David" w:cs="David" w:hint="cs"/>
          <w:sz w:val="24"/>
          <w:szCs w:val="24"/>
          <w:rtl/>
        </w:rPr>
        <w:t xml:space="preserve"> </w:t>
      </w:r>
      <w:proofErr w:type="spellStart"/>
      <w:r>
        <w:rPr>
          <w:rFonts w:ascii="David" w:hAnsi="David" w:cs="David" w:hint="cs"/>
          <w:sz w:val="24"/>
          <w:szCs w:val="24"/>
          <w:rtl/>
        </w:rPr>
        <w:t>מומיק</w:t>
      </w:r>
      <w:proofErr w:type="spellEnd"/>
      <w:r>
        <w:rPr>
          <w:rFonts w:ascii="David" w:hAnsi="David" w:cs="David" w:hint="cs"/>
          <w:sz w:val="24"/>
          <w:szCs w:val="24"/>
          <w:rtl/>
        </w:rPr>
        <w:t xml:space="preserve">: </w:t>
      </w:r>
      <w:r w:rsidRPr="006C09CA">
        <w:rPr>
          <w:rFonts w:ascii="David" w:hAnsi="David" w:cs="David" w:hint="cs"/>
          <w:sz w:val="24"/>
          <w:szCs w:val="24"/>
          <w:rtl/>
        </w:rPr>
        <w:t>"גם אני הייתי מתוח. לא רק בגלל הבחינה המטופשת, אלא מפני שהדברים כל כך חיים בתוכי"</w:t>
      </w:r>
      <w:r>
        <w:rPr>
          <w:rFonts w:ascii="David" w:hAnsi="David" w:cs="David" w:hint="cs"/>
          <w:sz w:val="24"/>
          <w:szCs w:val="24"/>
          <w:rtl/>
        </w:rPr>
        <w:t xml:space="preserve"> (97). </w:t>
      </w:r>
      <w:proofErr w:type="spellStart"/>
      <w:r>
        <w:rPr>
          <w:rFonts w:ascii="David" w:hAnsi="David" w:cs="David" w:hint="cs"/>
          <w:sz w:val="24"/>
          <w:szCs w:val="24"/>
          <w:rtl/>
        </w:rPr>
        <w:t>מומיק</w:t>
      </w:r>
      <w:proofErr w:type="spellEnd"/>
      <w:r>
        <w:rPr>
          <w:rFonts w:ascii="David" w:hAnsi="David" w:cs="David" w:hint="cs"/>
          <w:sz w:val="24"/>
          <w:szCs w:val="24"/>
          <w:rtl/>
        </w:rPr>
        <w:t xml:space="preserve"> שמחפש את זהותו וחוקר אודות קורות</w:t>
      </w:r>
      <w:r w:rsidR="009D0795">
        <w:rPr>
          <w:rFonts w:ascii="David" w:hAnsi="David" w:cs="David" w:hint="cs"/>
          <w:sz w:val="24"/>
          <w:szCs w:val="24"/>
          <w:rtl/>
        </w:rPr>
        <w:t xml:space="preserve"> משפחתו</w:t>
      </w:r>
      <w:r>
        <w:rPr>
          <w:rFonts w:ascii="David" w:hAnsi="David" w:cs="David" w:hint="cs"/>
          <w:sz w:val="24"/>
          <w:szCs w:val="24"/>
          <w:rtl/>
        </w:rPr>
        <w:t xml:space="preserve">, אינו </w:t>
      </w:r>
      <w:r w:rsidR="009D0795">
        <w:rPr>
          <w:rFonts w:ascii="David" w:hAnsi="David" w:cs="David" w:hint="cs"/>
          <w:sz w:val="24"/>
          <w:szCs w:val="24"/>
          <w:rtl/>
        </w:rPr>
        <w:t>מצליח לחיות את</w:t>
      </w:r>
      <w:r>
        <w:rPr>
          <w:rFonts w:ascii="David" w:hAnsi="David" w:cs="David" w:hint="cs"/>
          <w:sz w:val="24"/>
          <w:szCs w:val="24"/>
          <w:rtl/>
        </w:rPr>
        <w:t xml:space="preserve"> חייו </w:t>
      </w:r>
      <w:r w:rsidR="009D0795">
        <w:rPr>
          <w:rFonts w:ascii="David" w:hAnsi="David" w:cs="David" w:hint="cs"/>
          <w:sz w:val="24"/>
          <w:szCs w:val="24"/>
          <w:rtl/>
        </w:rPr>
        <w:t>העכשוויי</w:t>
      </w:r>
      <w:r w:rsidR="009D0795">
        <w:rPr>
          <w:rFonts w:ascii="David" w:hAnsi="David" w:cs="David" w:hint="eastAsia"/>
          <w:sz w:val="24"/>
          <w:szCs w:val="24"/>
          <w:rtl/>
        </w:rPr>
        <w:t>ם</w:t>
      </w:r>
      <w:r>
        <w:rPr>
          <w:rFonts w:ascii="David" w:hAnsi="David" w:cs="David" w:hint="cs"/>
          <w:sz w:val="24"/>
          <w:szCs w:val="24"/>
          <w:rtl/>
        </w:rPr>
        <w:t xml:space="preserve"> כי אם את חיי "ארץ שם". גם כאדם בוגר, </w:t>
      </w:r>
      <w:proofErr w:type="spellStart"/>
      <w:r>
        <w:rPr>
          <w:rFonts w:ascii="David" w:hAnsi="David" w:cs="David" w:hint="cs"/>
          <w:sz w:val="24"/>
          <w:szCs w:val="24"/>
          <w:rtl/>
        </w:rPr>
        <w:t>מומיק</w:t>
      </w:r>
      <w:proofErr w:type="spellEnd"/>
      <w:r>
        <w:rPr>
          <w:rFonts w:ascii="David" w:hAnsi="David" w:cs="David" w:hint="cs"/>
          <w:sz w:val="24"/>
          <w:szCs w:val="24"/>
          <w:rtl/>
        </w:rPr>
        <w:t xml:space="preserve"> אינו מצליח להפריד בין חייהן של הדמויות עליהן הוא מספר, לבין חייו שלו. ניתן לראות זאת </w:t>
      </w:r>
      <w:r w:rsidR="009D0795">
        <w:rPr>
          <w:rFonts w:ascii="David" w:hAnsi="David" w:cs="David" w:hint="cs"/>
          <w:sz w:val="24"/>
          <w:szCs w:val="24"/>
          <w:rtl/>
        </w:rPr>
        <w:t>בריבוי</w:t>
      </w:r>
      <w:r>
        <w:rPr>
          <w:rFonts w:ascii="David" w:hAnsi="David" w:cs="David" w:hint="cs"/>
          <w:sz w:val="24"/>
          <w:szCs w:val="24"/>
          <w:rtl/>
        </w:rPr>
        <w:t xml:space="preserve"> הקווים המקבילים בינו לבין סבא אנשל (שניהם בינוניים, שניהם מנסים להילחם בהדחקה ובהשתקה, בעקבות סבא אנשל </w:t>
      </w:r>
      <w:proofErr w:type="spellStart"/>
      <w:r>
        <w:rPr>
          <w:rFonts w:ascii="David" w:hAnsi="David" w:cs="David" w:hint="cs"/>
          <w:sz w:val="24"/>
          <w:szCs w:val="24"/>
          <w:rtl/>
        </w:rPr>
        <w:t>מומיק</w:t>
      </w:r>
      <w:proofErr w:type="spellEnd"/>
      <w:r>
        <w:rPr>
          <w:rFonts w:ascii="David" w:hAnsi="David" w:cs="David" w:hint="cs"/>
          <w:sz w:val="24"/>
          <w:szCs w:val="24"/>
          <w:rtl/>
        </w:rPr>
        <w:t xml:space="preserve"> מחליט להיות סופר </w:t>
      </w:r>
      <w:r>
        <w:rPr>
          <w:rFonts w:ascii="David" w:hAnsi="David" w:cs="David"/>
          <w:sz w:val="24"/>
          <w:szCs w:val="24"/>
          <w:rtl/>
        </w:rPr>
        <w:t>–</w:t>
      </w:r>
      <w:r>
        <w:rPr>
          <w:rFonts w:ascii="David" w:hAnsi="David" w:cs="David" w:hint="cs"/>
          <w:sz w:val="24"/>
          <w:szCs w:val="24"/>
          <w:rtl/>
        </w:rPr>
        <w:t xml:space="preserve"> החלטה שמתקבלת עוד בילדותו וזוכה לכותרת </w:t>
      </w:r>
      <w:proofErr w:type="spellStart"/>
      <w:r>
        <w:rPr>
          <w:rFonts w:ascii="David" w:hAnsi="David" w:cs="David" w:hint="cs"/>
          <w:sz w:val="24"/>
          <w:szCs w:val="24"/>
          <w:rtl/>
        </w:rPr>
        <w:t>שמומיק</w:t>
      </w:r>
      <w:proofErr w:type="spellEnd"/>
      <w:r>
        <w:rPr>
          <w:rFonts w:ascii="David" w:hAnsi="David" w:cs="David" w:hint="cs"/>
          <w:sz w:val="24"/>
          <w:szCs w:val="24"/>
          <w:rtl/>
        </w:rPr>
        <w:t xml:space="preserve"> נותן לה </w:t>
      </w:r>
      <w:r w:rsidRPr="006C09CA">
        <w:rPr>
          <w:rFonts w:ascii="David" w:hAnsi="David" w:cs="David" w:hint="cs"/>
          <w:sz w:val="24"/>
          <w:szCs w:val="24"/>
          <w:rtl/>
        </w:rPr>
        <w:t>"החלטה חשובה"</w:t>
      </w:r>
      <w:r>
        <w:rPr>
          <w:rFonts w:ascii="David" w:hAnsi="David" w:cs="David" w:hint="cs"/>
          <w:sz w:val="24"/>
          <w:szCs w:val="24"/>
          <w:rtl/>
        </w:rPr>
        <w:t xml:space="preserve">). בחלק האחרון של הספר העוסק בחייו של התינוק </w:t>
      </w:r>
      <w:proofErr w:type="spellStart"/>
      <w:r>
        <w:rPr>
          <w:rFonts w:ascii="David" w:hAnsi="David" w:cs="David" w:hint="cs"/>
          <w:sz w:val="24"/>
          <w:szCs w:val="24"/>
          <w:rtl/>
        </w:rPr>
        <w:t>קאזיק</w:t>
      </w:r>
      <w:proofErr w:type="spellEnd"/>
      <w:r w:rsidR="004F131C">
        <w:rPr>
          <w:rFonts w:ascii="David" w:hAnsi="David" w:cs="David" w:hint="cs"/>
          <w:sz w:val="24"/>
          <w:szCs w:val="24"/>
          <w:rtl/>
        </w:rPr>
        <w:t>,</w:t>
      </w:r>
      <w:r>
        <w:rPr>
          <w:rFonts w:ascii="David" w:hAnsi="David" w:cs="David" w:hint="cs"/>
          <w:sz w:val="24"/>
          <w:szCs w:val="24"/>
          <w:rtl/>
        </w:rPr>
        <w:t xml:space="preserve"> תחת האות ח'</w:t>
      </w:r>
      <w:r w:rsidR="004F131C">
        <w:rPr>
          <w:rFonts w:ascii="David" w:hAnsi="David" w:cs="David" w:hint="cs"/>
          <w:sz w:val="24"/>
          <w:szCs w:val="24"/>
          <w:rtl/>
        </w:rPr>
        <w:t>,</w:t>
      </w:r>
      <w:r>
        <w:rPr>
          <w:rFonts w:ascii="David" w:hAnsi="David" w:cs="David" w:hint="cs"/>
          <w:sz w:val="24"/>
          <w:szCs w:val="24"/>
          <w:rtl/>
        </w:rPr>
        <w:t xml:space="preserve"> והערך "חתונה" מופיעה התייחסות לחתונתם של </w:t>
      </w:r>
      <w:proofErr w:type="spellStart"/>
      <w:r>
        <w:rPr>
          <w:rFonts w:ascii="David" w:hAnsi="David" w:cs="David" w:hint="cs"/>
          <w:sz w:val="24"/>
          <w:szCs w:val="24"/>
          <w:rtl/>
        </w:rPr>
        <w:t>מומיק</w:t>
      </w:r>
      <w:proofErr w:type="spellEnd"/>
      <w:r>
        <w:rPr>
          <w:rFonts w:ascii="David" w:hAnsi="David" w:cs="David" w:hint="cs"/>
          <w:sz w:val="24"/>
          <w:szCs w:val="24"/>
          <w:rtl/>
        </w:rPr>
        <w:t xml:space="preserve"> ורותי (319)  </w:t>
      </w:r>
      <w:r>
        <w:rPr>
          <w:rFonts w:ascii="David" w:hAnsi="David" w:cs="David"/>
          <w:sz w:val="24"/>
          <w:szCs w:val="24"/>
          <w:rtl/>
        </w:rPr>
        <w:t>–</w:t>
      </w:r>
      <w:r>
        <w:rPr>
          <w:rFonts w:ascii="David" w:hAnsi="David" w:cs="David" w:hint="cs"/>
          <w:sz w:val="24"/>
          <w:szCs w:val="24"/>
          <w:rtl/>
        </w:rPr>
        <w:t xml:space="preserve"> בחלק שנראה מנותק ולא קשור לרצף העלילתי, אך מבטא היטב את הערבוב בין עולמו של </w:t>
      </w:r>
      <w:proofErr w:type="spellStart"/>
      <w:r>
        <w:rPr>
          <w:rFonts w:ascii="David" w:hAnsi="David" w:cs="David" w:hint="cs"/>
          <w:sz w:val="24"/>
          <w:szCs w:val="24"/>
          <w:rtl/>
        </w:rPr>
        <w:t>מומיק</w:t>
      </w:r>
      <w:proofErr w:type="spellEnd"/>
      <w:r>
        <w:rPr>
          <w:rFonts w:ascii="David" w:hAnsi="David" w:cs="David" w:hint="cs"/>
          <w:sz w:val="24"/>
          <w:szCs w:val="24"/>
          <w:rtl/>
        </w:rPr>
        <w:t xml:space="preserve"> לבין עולמם של הדמויות מ"ארץ שם". </w:t>
      </w:r>
    </w:p>
    <w:p w14:paraId="341CA6C5" w14:textId="77777777" w:rsidR="00ED3132" w:rsidRPr="00ED3132" w:rsidRDefault="00ED3132" w:rsidP="00ED3132">
      <w:pPr>
        <w:pStyle w:val="a3"/>
        <w:spacing w:line="480" w:lineRule="auto"/>
        <w:rPr>
          <w:rFonts w:ascii="David" w:hAnsi="David" w:cs="David"/>
          <w:b/>
          <w:bCs/>
          <w:sz w:val="24"/>
          <w:szCs w:val="24"/>
          <w:rtl/>
        </w:rPr>
      </w:pPr>
    </w:p>
    <w:p w14:paraId="5D911B58" w14:textId="16FFC862" w:rsidR="00F71DB8" w:rsidRDefault="00ED3132" w:rsidP="0047464B">
      <w:pPr>
        <w:pStyle w:val="a3"/>
        <w:spacing w:line="480" w:lineRule="auto"/>
        <w:jc w:val="both"/>
        <w:rPr>
          <w:rFonts w:ascii="David" w:hAnsi="David" w:cs="David"/>
          <w:sz w:val="24"/>
          <w:szCs w:val="24"/>
          <w:rtl/>
        </w:rPr>
      </w:pPr>
      <w:r>
        <w:rPr>
          <w:rFonts w:ascii="David" w:hAnsi="David" w:cs="David" w:hint="cs"/>
          <w:sz w:val="24"/>
          <w:szCs w:val="24"/>
          <w:rtl/>
        </w:rPr>
        <w:t xml:space="preserve">      </w:t>
      </w:r>
      <w:r w:rsidRPr="00ED3132">
        <w:rPr>
          <w:rFonts w:ascii="David" w:hAnsi="David" w:cs="David" w:hint="cs"/>
          <w:sz w:val="24"/>
          <w:szCs w:val="24"/>
          <w:rtl/>
        </w:rPr>
        <w:t>כאמור, אחד</w:t>
      </w:r>
      <w:r w:rsidRPr="00ED3132">
        <w:rPr>
          <w:rFonts w:ascii="David" w:hAnsi="David" w:cs="David"/>
          <w:sz w:val="24"/>
          <w:szCs w:val="24"/>
          <w:rtl/>
        </w:rPr>
        <w:t xml:space="preserve"> </w:t>
      </w:r>
      <w:r w:rsidRPr="00ED3132">
        <w:rPr>
          <w:rFonts w:ascii="David" w:hAnsi="David" w:cs="David" w:hint="cs"/>
          <w:sz w:val="24"/>
          <w:szCs w:val="24"/>
          <w:rtl/>
        </w:rPr>
        <w:t>מה</w:t>
      </w:r>
      <w:r w:rsidRPr="00ED3132">
        <w:rPr>
          <w:rFonts w:ascii="David" w:hAnsi="David" w:cs="David"/>
          <w:sz w:val="24"/>
          <w:szCs w:val="24"/>
          <w:rtl/>
        </w:rPr>
        <w:t>מאפיי</w:t>
      </w:r>
      <w:r w:rsidRPr="00ED3132">
        <w:rPr>
          <w:rFonts w:ascii="David" w:hAnsi="David" w:cs="David" w:hint="cs"/>
          <w:sz w:val="24"/>
          <w:szCs w:val="24"/>
          <w:rtl/>
        </w:rPr>
        <w:t>נים המיוחסים</w:t>
      </w:r>
      <w:r w:rsidRPr="00ED3132">
        <w:rPr>
          <w:rFonts w:ascii="David" w:hAnsi="David" w:cs="David"/>
          <w:sz w:val="24"/>
          <w:szCs w:val="24"/>
          <w:rtl/>
        </w:rPr>
        <w:t xml:space="preserve"> </w:t>
      </w:r>
      <w:r w:rsidRPr="00ED3132">
        <w:rPr>
          <w:rFonts w:ascii="David" w:hAnsi="David" w:cs="David" w:hint="cs"/>
          <w:sz w:val="24"/>
          <w:szCs w:val="24"/>
          <w:rtl/>
        </w:rPr>
        <w:t>ל</w:t>
      </w:r>
      <w:r w:rsidRPr="00ED3132">
        <w:rPr>
          <w:rFonts w:ascii="David" w:hAnsi="David" w:cs="David"/>
          <w:sz w:val="24"/>
          <w:szCs w:val="24"/>
          <w:rtl/>
        </w:rPr>
        <w:t>בני הדור השני הוא הנטייה המוגברת לחיפוש אחר משמעות</w:t>
      </w:r>
      <w:r w:rsidR="0047464B">
        <w:rPr>
          <w:rFonts w:ascii="David" w:hAnsi="David" w:cs="David" w:hint="cs"/>
          <w:sz w:val="24"/>
          <w:szCs w:val="24"/>
          <w:rtl/>
        </w:rPr>
        <w:t xml:space="preserve">, </w:t>
      </w:r>
      <w:r w:rsidRPr="00ED3132">
        <w:rPr>
          <w:rFonts w:ascii="David" w:hAnsi="David" w:cs="David"/>
          <w:sz w:val="24"/>
          <w:szCs w:val="24"/>
          <w:rtl/>
        </w:rPr>
        <w:t>וזאת</w:t>
      </w:r>
      <w:r w:rsidR="004F131C">
        <w:rPr>
          <w:rFonts w:ascii="David" w:hAnsi="David" w:cs="David" w:hint="cs"/>
          <w:sz w:val="24"/>
          <w:szCs w:val="24"/>
          <w:rtl/>
        </w:rPr>
        <w:t>,</w:t>
      </w:r>
      <w:r w:rsidRPr="00ED3132">
        <w:rPr>
          <w:rFonts w:ascii="David" w:hAnsi="David" w:cs="David"/>
          <w:sz w:val="24"/>
          <w:szCs w:val="24"/>
          <w:rtl/>
        </w:rPr>
        <w:t xml:space="preserve"> כדרך </w:t>
      </w:r>
      <w:r w:rsidR="0047464B">
        <w:rPr>
          <w:rFonts w:ascii="David" w:hAnsi="David" w:cs="David" w:hint="cs"/>
          <w:sz w:val="24"/>
          <w:szCs w:val="24"/>
          <w:rtl/>
        </w:rPr>
        <w:t>ל</w:t>
      </w:r>
      <w:r w:rsidRPr="00ED3132">
        <w:rPr>
          <w:rFonts w:ascii="David" w:hAnsi="David" w:cs="David"/>
          <w:sz w:val="24"/>
          <w:szCs w:val="24"/>
          <w:rtl/>
        </w:rPr>
        <w:t>התמודדות עם דיכאון (</w:t>
      </w:r>
      <w:proofErr w:type="spellStart"/>
      <w:r w:rsidRPr="00ED3132">
        <w:rPr>
          <w:rFonts w:ascii="David" w:hAnsi="David" w:cs="David"/>
          <w:sz w:val="24"/>
          <w:szCs w:val="24"/>
        </w:rPr>
        <w:t>Aviad-Wilcheck</w:t>
      </w:r>
      <w:proofErr w:type="spellEnd"/>
      <w:r w:rsidRPr="00ED3132">
        <w:rPr>
          <w:rFonts w:ascii="David" w:hAnsi="David" w:cs="David"/>
          <w:sz w:val="24"/>
          <w:szCs w:val="24"/>
        </w:rPr>
        <w:t xml:space="preserve"> &amp; </w:t>
      </w:r>
      <w:proofErr w:type="spellStart"/>
      <w:r w:rsidRPr="00ED3132">
        <w:rPr>
          <w:rFonts w:ascii="David" w:hAnsi="David" w:cs="David"/>
          <w:sz w:val="24"/>
          <w:szCs w:val="24"/>
        </w:rPr>
        <w:t>Cohenca</w:t>
      </w:r>
      <w:proofErr w:type="spellEnd"/>
      <w:r w:rsidRPr="00ED3132">
        <w:rPr>
          <w:rFonts w:ascii="David" w:hAnsi="David" w:cs="David"/>
          <w:sz w:val="24"/>
          <w:szCs w:val="24"/>
        </w:rPr>
        <w:t>, 2011</w:t>
      </w:r>
      <w:r w:rsidRPr="00ED3132">
        <w:rPr>
          <w:rFonts w:ascii="David" w:hAnsi="David" w:cs="David"/>
          <w:sz w:val="24"/>
          <w:szCs w:val="24"/>
          <w:rtl/>
        </w:rPr>
        <w:t>)</w:t>
      </w:r>
      <w:r w:rsidRPr="00ED3132">
        <w:rPr>
          <w:rFonts w:ascii="David" w:hAnsi="David" w:cs="David" w:hint="cs"/>
          <w:sz w:val="24"/>
          <w:szCs w:val="24"/>
          <w:rtl/>
        </w:rPr>
        <w:t>.</w:t>
      </w:r>
      <w:r w:rsidRPr="00ED3132">
        <w:rPr>
          <w:rFonts w:ascii="David" w:hAnsi="David" w:cs="David"/>
          <w:sz w:val="24"/>
          <w:szCs w:val="24"/>
          <w:rtl/>
        </w:rPr>
        <w:t xml:space="preserve"> </w:t>
      </w:r>
      <w:proofErr w:type="spellStart"/>
      <w:r w:rsidRPr="00ED3132">
        <w:rPr>
          <w:rFonts w:ascii="David" w:hAnsi="David" w:cs="David"/>
          <w:sz w:val="24"/>
          <w:szCs w:val="24"/>
          <w:rtl/>
        </w:rPr>
        <w:t>מומיק</w:t>
      </w:r>
      <w:proofErr w:type="spellEnd"/>
      <w:r w:rsidRPr="00ED3132">
        <w:rPr>
          <w:rFonts w:ascii="David" w:hAnsi="David" w:cs="David"/>
          <w:sz w:val="24"/>
          <w:szCs w:val="24"/>
          <w:rtl/>
        </w:rPr>
        <w:t xml:space="preserve"> מחפש את משמעות חייו ב</w:t>
      </w:r>
      <w:r w:rsidRPr="00ED3132">
        <w:rPr>
          <w:rFonts w:ascii="David" w:hAnsi="David" w:cs="David" w:hint="cs"/>
          <w:sz w:val="24"/>
          <w:szCs w:val="24"/>
          <w:rtl/>
        </w:rPr>
        <w:t>הווה ב</w:t>
      </w:r>
      <w:r w:rsidRPr="00ED3132">
        <w:rPr>
          <w:rFonts w:ascii="David" w:hAnsi="David" w:cs="David"/>
          <w:sz w:val="24"/>
          <w:szCs w:val="24"/>
          <w:rtl/>
        </w:rPr>
        <w:t>ניסיון לפתור את סבך העבר ולהבינו</w:t>
      </w:r>
      <w:r w:rsidRPr="00ED3132">
        <w:rPr>
          <w:rFonts w:ascii="David" w:hAnsi="David" w:cs="David" w:hint="cs"/>
          <w:sz w:val="24"/>
          <w:szCs w:val="24"/>
          <w:rtl/>
        </w:rPr>
        <w:t xml:space="preserve">. </w:t>
      </w:r>
      <w:r w:rsidRPr="00ED3132">
        <w:rPr>
          <w:rFonts w:ascii="David" w:hAnsi="David" w:cs="David"/>
          <w:sz w:val="24"/>
          <w:szCs w:val="24"/>
          <w:rtl/>
        </w:rPr>
        <w:t xml:space="preserve">ניסיון זה ליצוק משמעות, </w:t>
      </w:r>
      <w:r w:rsidRPr="00ED3132">
        <w:rPr>
          <w:rFonts w:ascii="David" w:hAnsi="David" w:cs="David"/>
          <w:sz w:val="24"/>
          <w:szCs w:val="24"/>
          <w:rtl/>
        </w:rPr>
        <w:lastRenderedPageBreak/>
        <w:t xml:space="preserve">מתבטא גם </w:t>
      </w:r>
      <w:proofErr w:type="spellStart"/>
      <w:r w:rsidRPr="00ED3132">
        <w:rPr>
          <w:rFonts w:ascii="David" w:hAnsi="David" w:cs="David"/>
          <w:sz w:val="24"/>
          <w:szCs w:val="24"/>
          <w:rtl/>
        </w:rPr>
        <w:t>בנסיונו</w:t>
      </w:r>
      <w:proofErr w:type="spellEnd"/>
      <w:r w:rsidRPr="00ED3132">
        <w:rPr>
          <w:rFonts w:ascii="David" w:hAnsi="David" w:cs="David"/>
          <w:sz w:val="24"/>
          <w:szCs w:val="24"/>
          <w:rtl/>
        </w:rPr>
        <w:t xml:space="preserve"> לכתוב "אנציקלופדיה" אשר תקיף את מלוא חייו של אדם אחד– התינוק </w:t>
      </w:r>
      <w:proofErr w:type="spellStart"/>
      <w:r w:rsidRPr="00ED3132">
        <w:rPr>
          <w:rFonts w:ascii="David" w:hAnsi="David" w:cs="David"/>
          <w:sz w:val="24"/>
          <w:szCs w:val="24"/>
          <w:rtl/>
        </w:rPr>
        <w:t>קאזיק</w:t>
      </w:r>
      <w:proofErr w:type="spellEnd"/>
      <w:r w:rsidR="004F131C">
        <w:rPr>
          <w:rFonts w:ascii="David" w:hAnsi="David" w:cs="David" w:hint="cs"/>
          <w:sz w:val="24"/>
          <w:szCs w:val="24"/>
          <w:rtl/>
        </w:rPr>
        <w:t>.</w:t>
      </w:r>
      <w:r w:rsidRPr="00ED3132">
        <w:rPr>
          <w:rFonts w:ascii="David" w:hAnsi="David" w:cs="David"/>
          <w:sz w:val="24"/>
          <w:szCs w:val="24"/>
          <w:rtl/>
        </w:rPr>
        <w:t xml:space="preserve"> אולם כפי שניתן לראות במהלך הסיפור  גם ניסיון זה של </w:t>
      </w:r>
      <w:proofErr w:type="spellStart"/>
      <w:r w:rsidRPr="00ED3132">
        <w:rPr>
          <w:rFonts w:ascii="David" w:hAnsi="David" w:cs="David"/>
          <w:sz w:val="24"/>
          <w:szCs w:val="24"/>
          <w:rtl/>
        </w:rPr>
        <w:t>מומיק</w:t>
      </w:r>
      <w:proofErr w:type="spellEnd"/>
      <w:r w:rsidRPr="00ED3132">
        <w:rPr>
          <w:rFonts w:ascii="David" w:hAnsi="David" w:cs="David"/>
          <w:sz w:val="24"/>
          <w:szCs w:val="24"/>
          <w:rtl/>
        </w:rPr>
        <w:t xml:space="preserve"> נוחל כישלון</w:t>
      </w:r>
      <w:r w:rsidR="004F131C">
        <w:rPr>
          <w:rFonts w:ascii="David" w:hAnsi="David" w:cs="David" w:hint="cs"/>
          <w:sz w:val="24"/>
          <w:szCs w:val="24"/>
          <w:rtl/>
        </w:rPr>
        <w:t>.</w:t>
      </w:r>
      <w:r w:rsidRPr="00ED3132">
        <w:rPr>
          <w:rFonts w:ascii="David" w:hAnsi="David" w:cs="David"/>
          <w:sz w:val="24"/>
          <w:szCs w:val="24"/>
          <w:rtl/>
        </w:rPr>
        <w:t xml:space="preserve"> </w:t>
      </w:r>
      <w:proofErr w:type="spellStart"/>
      <w:r w:rsidR="004F131C" w:rsidRPr="004F131C">
        <w:rPr>
          <w:rFonts w:ascii="David" w:hAnsi="David" w:cs="David"/>
          <w:sz w:val="24"/>
          <w:szCs w:val="24"/>
          <w:rtl/>
        </w:rPr>
        <w:t>מומיק</w:t>
      </w:r>
      <w:proofErr w:type="spellEnd"/>
      <w:r w:rsidRPr="00ED3132">
        <w:rPr>
          <w:rFonts w:ascii="David" w:hAnsi="David" w:cs="David"/>
          <w:sz w:val="24"/>
          <w:szCs w:val="24"/>
          <w:rtl/>
        </w:rPr>
        <w:t xml:space="preserve"> </w:t>
      </w:r>
      <w:r w:rsidR="004F131C">
        <w:rPr>
          <w:rFonts w:ascii="David" w:hAnsi="David" w:cs="David" w:hint="cs"/>
          <w:sz w:val="24"/>
          <w:szCs w:val="24"/>
          <w:rtl/>
        </w:rPr>
        <w:t>לא</w:t>
      </w:r>
      <w:r w:rsidRPr="00ED3132">
        <w:rPr>
          <w:rFonts w:ascii="David" w:hAnsi="David" w:cs="David"/>
          <w:sz w:val="24"/>
          <w:szCs w:val="24"/>
          <w:rtl/>
        </w:rPr>
        <w:t xml:space="preserve"> מצליח בכתיבת האנציקלופדיה ולמעשה</w:t>
      </w:r>
      <w:r>
        <w:rPr>
          <w:rFonts w:ascii="David" w:hAnsi="David" w:cs="David" w:hint="cs"/>
          <w:sz w:val="24"/>
          <w:szCs w:val="24"/>
          <w:rtl/>
        </w:rPr>
        <w:t xml:space="preserve"> אינו</w:t>
      </w:r>
      <w:r w:rsidRPr="00ED3132">
        <w:rPr>
          <w:rFonts w:ascii="David" w:hAnsi="David" w:cs="David"/>
          <w:sz w:val="24"/>
          <w:szCs w:val="24"/>
          <w:rtl/>
        </w:rPr>
        <w:t xml:space="preserve"> מצליח גם ביציקת משמעות מספקת לחייו.</w:t>
      </w:r>
    </w:p>
    <w:p w14:paraId="04023619" w14:textId="77777777" w:rsidR="0023617E" w:rsidRDefault="0023617E" w:rsidP="004F131C">
      <w:pPr>
        <w:pStyle w:val="a3"/>
        <w:spacing w:line="480" w:lineRule="auto"/>
        <w:jc w:val="both"/>
        <w:rPr>
          <w:rFonts w:ascii="David" w:hAnsi="David" w:cs="David"/>
          <w:sz w:val="24"/>
          <w:szCs w:val="24"/>
          <w:rtl/>
        </w:rPr>
      </w:pPr>
    </w:p>
    <w:p w14:paraId="28BF0771" w14:textId="77777777" w:rsidR="00A31DD3" w:rsidRPr="00ED3132" w:rsidRDefault="00A31DD3" w:rsidP="004F131C">
      <w:pPr>
        <w:pStyle w:val="a3"/>
        <w:spacing w:line="480" w:lineRule="auto"/>
        <w:jc w:val="both"/>
        <w:rPr>
          <w:rFonts w:ascii="David" w:hAnsi="David" w:cs="David"/>
          <w:sz w:val="24"/>
          <w:szCs w:val="24"/>
          <w:rtl/>
        </w:rPr>
      </w:pPr>
    </w:p>
    <w:p w14:paraId="3C6FD56B" w14:textId="2AE8A9D2" w:rsidR="00A16C62" w:rsidRDefault="00F71DB8" w:rsidP="00A16C62">
      <w:pPr>
        <w:pStyle w:val="a3"/>
        <w:spacing w:line="480" w:lineRule="auto"/>
        <w:jc w:val="both"/>
        <w:rPr>
          <w:rFonts w:ascii="David" w:hAnsi="David" w:cs="David"/>
          <w:b/>
          <w:bCs/>
          <w:sz w:val="24"/>
          <w:szCs w:val="24"/>
          <w:rtl/>
        </w:rPr>
      </w:pPr>
      <w:r>
        <w:rPr>
          <w:rFonts w:ascii="David" w:hAnsi="David" w:cs="David" w:hint="cs"/>
          <w:b/>
          <w:bCs/>
          <w:sz w:val="24"/>
          <w:szCs w:val="24"/>
          <w:rtl/>
        </w:rPr>
        <w:t xml:space="preserve">השלכות על חייו של </w:t>
      </w:r>
      <w:proofErr w:type="spellStart"/>
      <w:r>
        <w:rPr>
          <w:rFonts w:ascii="David" w:hAnsi="David" w:cs="David" w:hint="cs"/>
          <w:b/>
          <w:bCs/>
          <w:sz w:val="24"/>
          <w:szCs w:val="24"/>
          <w:rtl/>
        </w:rPr>
        <w:t>מומיק</w:t>
      </w:r>
      <w:proofErr w:type="spellEnd"/>
      <w:r>
        <w:rPr>
          <w:rFonts w:ascii="David" w:hAnsi="David" w:cs="David" w:hint="cs"/>
          <w:b/>
          <w:bCs/>
          <w:sz w:val="24"/>
          <w:szCs w:val="24"/>
          <w:rtl/>
        </w:rPr>
        <w:t xml:space="preserve"> הבוגר </w:t>
      </w:r>
    </w:p>
    <w:p w14:paraId="1C8AF4E8" w14:textId="6A320141" w:rsidR="00824B39" w:rsidRPr="00824B39" w:rsidRDefault="00F71DB8" w:rsidP="004F131C">
      <w:pPr>
        <w:pStyle w:val="a3"/>
        <w:spacing w:line="480" w:lineRule="auto"/>
        <w:jc w:val="both"/>
        <w:rPr>
          <w:rFonts w:ascii="David" w:hAnsi="David" w:cs="David"/>
          <w:sz w:val="24"/>
          <w:szCs w:val="24"/>
          <w:rtl/>
        </w:rPr>
      </w:pPr>
      <w:r>
        <w:rPr>
          <w:rFonts w:ascii="David" w:hAnsi="David" w:cs="David"/>
          <w:b/>
          <w:bCs/>
          <w:sz w:val="24"/>
          <w:szCs w:val="24"/>
          <w:rtl/>
        </w:rPr>
        <w:br/>
      </w:r>
      <w:r w:rsidR="00824B39" w:rsidRPr="00824B39">
        <w:rPr>
          <w:rFonts w:ascii="David" w:hAnsi="David" w:cs="David"/>
          <w:sz w:val="24"/>
          <w:szCs w:val="24"/>
          <w:rtl/>
        </w:rPr>
        <w:t xml:space="preserve">עיסוקו </w:t>
      </w:r>
      <w:r w:rsidR="004F131C">
        <w:rPr>
          <w:rFonts w:ascii="David" w:hAnsi="David" w:cs="David" w:hint="cs"/>
          <w:sz w:val="24"/>
          <w:szCs w:val="24"/>
          <w:rtl/>
        </w:rPr>
        <w:t xml:space="preserve">של </w:t>
      </w:r>
      <w:proofErr w:type="spellStart"/>
      <w:r w:rsidR="004F131C" w:rsidRPr="004F131C">
        <w:rPr>
          <w:rFonts w:ascii="David" w:hAnsi="David" w:cs="David"/>
          <w:sz w:val="24"/>
          <w:szCs w:val="24"/>
          <w:rtl/>
        </w:rPr>
        <w:t>מומיק</w:t>
      </w:r>
      <w:proofErr w:type="spellEnd"/>
      <w:r w:rsidR="004F131C" w:rsidRPr="004F131C">
        <w:rPr>
          <w:rFonts w:ascii="David" w:hAnsi="David" w:cs="David"/>
          <w:sz w:val="24"/>
          <w:szCs w:val="24"/>
          <w:rtl/>
        </w:rPr>
        <w:t xml:space="preserve"> </w:t>
      </w:r>
      <w:r w:rsidR="00824B39" w:rsidRPr="00824B39">
        <w:rPr>
          <w:rFonts w:ascii="David" w:hAnsi="David" w:cs="David"/>
          <w:sz w:val="24"/>
          <w:szCs w:val="24"/>
          <w:rtl/>
        </w:rPr>
        <w:t>במוות ובשואה הינו עיסוק אובססיבי, וחוויות השואה שולטות לחלוטין בעולמו הפנימי ובעולם הדימויים שלו</w:t>
      </w:r>
      <w:r w:rsidR="00824B39">
        <w:rPr>
          <w:rFonts w:ascii="David" w:hAnsi="David" w:cs="David" w:hint="cs"/>
          <w:sz w:val="24"/>
          <w:szCs w:val="24"/>
          <w:rtl/>
        </w:rPr>
        <w:t>.</w:t>
      </w:r>
      <w:r w:rsidR="00824B39" w:rsidRPr="00824B39">
        <w:rPr>
          <w:rFonts w:ascii="David" w:hAnsi="David" w:cs="David"/>
          <w:sz w:val="24"/>
          <w:szCs w:val="24"/>
          <w:rtl/>
        </w:rPr>
        <w:t xml:space="preserve"> </w:t>
      </w:r>
      <w:r w:rsidR="00824B39">
        <w:rPr>
          <w:rFonts w:ascii="David" w:hAnsi="David" w:cs="David" w:hint="cs"/>
          <w:sz w:val="24"/>
          <w:szCs w:val="24"/>
          <w:rtl/>
        </w:rPr>
        <w:t>כאמור</w:t>
      </w:r>
      <w:r w:rsidR="00824B39" w:rsidRPr="00824B39">
        <w:rPr>
          <w:rFonts w:ascii="David" w:hAnsi="David" w:cs="David"/>
          <w:sz w:val="24"/>
          <w:szCs w:val="24"/>
          <w:rtl/>
        </w:rPr>
        <w:t>, דפוסי התקשורת המאפיינים את בני הדור השני כוללים בין היתר "עצמאות יתר" הקשורה לחוסר יכולת להתמודד עם מצב של תלות וקושי בפיתוח קשרים אינטימיים וחברתיים (אביעד-</w:t>
      </w:r>
      <w:proofErr w:type="spellStart"/>
      <w:r w:rsidR="00824B39" w:rsidRPr="00824B39">
        <w:rPr>
          <w:rFonts w:ascii="David" w:hAnsi="David" w:cs="David"/>
          <w:sz w:val="24"/>
          <w:szCs w:val="24"/>
          <w:rtl/>
        </w:rPr>
        <w:t>וילצ'ק</w:t>
      </w:r>
      <w:proofErr w:type="spellEnd"/>
      <w:r w:rsidR="00824B39" w:rsidRPr="00824B39">
        <w:rPr>
          <w:rFonts w:ascii="David" w:hAnsi="David" w:cs="David"/>
          <w:sz w:val="24"/>
          <w:szCs w:val="24"/>
          <w:rtl/>
        </w:rPr>
        <w:t xml:space="preserve"> </w:t>
      </w:r>
      <w:proofErr w:type="spellStart"/>
      <w:r w:rsidR="00824B39" w:rsidRPr="00824B39">
        <w:rPr>
          <w:rFonts w:ascii="David" w:hAnsi="David" w:cs="David"/>
          <w:sz w:val="24"/>
          <w:szCs w:val="24"/>
          <w:rtl/>
        </w:rPr>
        <w:t>וקואנקה</w:t>
      </w:r>
      <w:proofErr w:type="spellEnd"/>
      <w:r w:rsidR="00824B39" w:rsidRPr="00824B39">
        <w:rPr>
          <w:rFonts w:ascii="David" w:hAnsi="David" w:cs="David"/>
          <w:sz w:val="24"/>
          <w:szCs w:val="24"/>
          <w:rtl/>
        </w:rPr>
        <w:t xml:space="preserve">, 2011; גיא, 1995 ; </w:t>
      </w:r>
      <w:proofErr w:type="spellStart"/>
      <w:r w:rsidR="00824B39" w:rsidRPr="00824B39">
        <w:rPr>
          <w:rFonts w:ascii="David" w:hAnsi="David" w:cs="David"/>
          <w:sz w:val="24"/>
          <w:szCs w:val="24"/>
        </w:rPr>
        <w:t>Kellermann</w:t>
      </w:r>
      <w:proofErr w:type="spellEnd"/>
      <w:r w:rsidR="00824B39" w:rsidRPr="00824B39">
        <w:rPr>
          <w:rFonts w:ascii="David" w:hAnsi="David" w:cs="David"/>
          <w:sz w:val="24"/>
          <w:szCs w:val="24"/>
        </w:rPr>
        <w:t>, 1999</w:t>
      </w:r>
      <w:r w:rsidR="00824B39" w:rsidRPr="00824B39">
        <w:rPr>
          <w:rFonts w:ascii="David" w:hAnsi="David" w:cs="David"/>
          <w:sz w:val="24"/>
          <w:szCs w:val="24"/>
          <w:rtl/>
        </w:rPr>
        <w:t xml:space="preserve">) . לאורך הסיפור, נראה כי הקשרים המשמעותיים שמנהל </w:t>
      </w:r>
      <w:proofErr w:type="spellStart"/>
      <w:r w:rsidR="00824B39" w:rsidRPr="00824B39">
        <w:rPr>
          <w:rFonts w:ascii="David" w:hAnsi="David" w:cs="David"/>
          <w:sz w:val="24"/>
          <w:szCs w:val="24"/>
          <w:rtl/>
        </w:rPr>
        <w:t>מומיק</w:t>
      </w:r>
      <w:proofErr w:type="spellEnd"/>
      <w:r w:rsidR="00824B39" w:rsidRPr="00824B39">
        <w:rPr>
          <w:rFonts w:ascii="David" w:hAnsi="David" w:cs="David"/>
          <w:sz w:val="24"/>
          <w:szCs w:val="24"/>
          <w:rtl/>
        </w:rPr>
        <w:t xml:space="preserve"> כאדם בוגר הם עם דמויות של אנשים שאינם בין החיים עוד (דוגמת סבו אנשל) או עם דמויות ספרותיות, פרי דמיונו</w:t>
      </w:r>
      <w:r w:rsidR="004F131C">
        <w:rPr>
          <w:rFonts w:ascii="David" w:hAnsi="David" w:cs="David" w:hint="cs"/>
          <w:sz w:val="24"/>
          <w:szCs w:val="24"/>
          <w:rtl/>
        </w:rPr>
        <w:t xml:space="preserve">. </w:t>
      </w:r>
      <w:r w:rsidR="00824B39" w:rsidRPr="00824B39">
        <w:rPr>
          <w:rFonts w:ascii="David" w:hAnsi="David" w:cs="David"/>
          <w:sz w:val="24"/>
          <w:szCs w:val="24"/>
          <w:rtl/>
        </w:rPr>
        <w:t>קשריו הממשיים עם משפחתו, בנו, אשתו והמאהבת שלו</w:t>
      </w:r>
      <w:r w:rsidR="004F131C">
        <w:rPr>
          <w:rFonts w:ascii="David" w:hAnsi="David" w:cs="David" w:hint="cs"/>
          <w:sz w:val="24"/>
          <w:szCs w:val="24"/>
          <w:rtl/>
        </w:rPr>
        <w:t>,</w:t>
      </w:r>
      <w:r w:rsidR="00824B39">
        <w:rPr>
          <w:rFonts w:ascii="David" w:hAnsi="David" w:cs="David" w:hint="cs"/>
          <w:sz w:val="24"/>
          <w:szCs w:val="24"/>
          <w:rtl/>
        </w:rPr>
        <w:t xml:space="preserve"> </w:t>
      </w:r>
      <w:r w:rsidR="00824B39" w:rsidRPr="00824B39">
        <w:rPr>
          <w:rFonts w:ascii="David" w:hAnsi="David" w:cs="David"/>
          <w:sz w:val="24"/>
          <w:szCs w:val="24"/>
          <w:rtl/>
        </w:rPr>
        <w:t xml:space="preserve"> מתאפיינים בניתוק רגשי וביחסים הנראים קרים ומנוכרים. </w:t>
      </w:r>
    </w:p>
    <w:p w14:paraId="19E21C5C" w14:textId="77777777" w:rsidR="00824B39" w:rsidRPr="00824B39" w:rsidRDefault="00824B39" w:rsidP="00824B39">
      <w:pPr>
        <w:pStyle w:val="a3"/>
        <w:spacing w:line="480" w:lineRule="auto"/>
        <w:rPr>
          <w:rFonts w:ascii="David" w:hAnsi="David" w:cs="David"/>
          <w:sz w:val="24"/>
          <w:szCs w:val="24"/>
          <w:rtl/>
        </w:rPr>
      </w:pPr>
    </w:p>
    <w:p w14:paraId="3A92CA08" w14:textId="2D66CA03" w:rsidR="00A16C62" w:rsidRDefault="00824B39" w:rsidP="00AD0872">
      <w:pPr>
        <w:pStyle w:val="a3"/>
        <w:spacing w:line="480" w:lineRule="auto"/>
        <w:jc w:val="both"/>
        <w:rPr>
          <w:rFonts w:ascii="David" w:hAnsi="David" w:cs="David"/>
          <w:sz w:val="24"/>
          <w:szCs w:val="24"/>
          <w:rtl/>
        </w:rPr>
      </w:pPr>
      <w:r>
        <w:rPr>
          <w:rFonts w:ascii="David" w:hAnsi="David" w:cs="David" w:hint="cs"/>
          <w:sz w:val="24"/>
          <w:szCs w:val="24"/>
          <w:rtl/>
        </w:rPr>
        <w:t xml:space="preserve">   </w:t>
      </w:r>
      <w:r w:rsidR="00AD0872">
        <w:rPr>
          <w:rFonts w:ascii="David" w:hAnsi="David" w:cs="David" w:hint="cs"/>
          <w:sz w:val="24"/>
          <w:szCs w:val="24"/>
          <w:rtl/>
        </w:rPr>
        <w:t xml:space="preserve"> </w:t>
      </w:r>
      <w:r w:rsidR="00F71DB8">
        <w:rPr>
          <w:rFonts w:ascii="David" w:hAnsi="David" w:cs="David" w:hint="cs"/>
          <w:sz w:val="24"/>
          <w:szCs w:val="24"/>
          <w:rtl/>
        </w:rPr>
        <w:t xml:space="preserve"> לחיים בתוך</w:t>
      </w:r>
      <w:r w:rsidR="00AD0872">
        <w:rPr>
          <w:rFonts w:ascii="David" w:hAnsi="David" w:cs="David" w:hint="cs"/>
          <w:sz w:val="24"/>
          <w:szCs w:val="24"/>
          <w:rtl/>
        </w:rPr>
        <w:t xml:space="preserve"> סביבה שחוותה</w:t>
      </w:r>
      <w:r w:rsidR="00F71DB8">
        <w:rPr>
          <w:rFonts w:ascii="David" w:hAnsi="David" w:cs="David" w:hint="cs"/>
          <w:sz w:val="24"/>
          <w:szCs w:val="24"/>
          <w:rtl/>
        </w:rPr>
        <w:t xml:space="preserve"> טראומ</w:t>
      </w:r>
      <w:r w:rsidR="00AD0872">
        <w:rPr>
          <w:rFonts w:ascii="David" w:hAnsi="David" w:cs="David" w:hint="cs"/>
          <w:sz w:val="24"/>
          <w:szCs w:val="24"/>
          <w:rtl/>
        </w:rPr>
        <w:t>ה</w:t>
      </w:r>
      <w:r w:rsidR="00F71DB8">
        <w:rPr>
          <w:rFonts w:ascii="David" w:hAnsi="David" w:cs="David" w:hint="cs"/>
          <w:sz w:val="24"/>
          <w:szCs w:val="24"/>
          <w:rtl/>
        </w:rPr>
        <w:t xml:space="preserve"> </w:t>
      </w:r>
      <w:r w:rsidR="00AD0872">
        <w:rPr>
          <w:rFonts w:ascii="David" w:hAnsi="David" w:cs="David" w:hint="cs"/>
          <w:sz w:val="24"/>
          <w:szCs w:val="24"/>
          <w:rtl/>
        </w:rPr>
        <w:t>קשה ב</w:t>
      </w:r>
      <w:r w:rsidR="00F71DB8">
        <w:rPr>
          <w:rFonts w:ascii="David" w:hAnsi="David" w:cs="David" w:hint="cs"/>
          <w:sz w:val="24"/>
          <w:szCs w:val="24"/>
          <w:rtl/>
        </w:rPr>
        <w:t>שואה יש</w:t>
      </w:r>
      <w:r>
        <w:rPr>
          <w:rFonts w:ascii="David" w:hAnsi="David" w:cs="David" w:hint="cs"/>
          <w:sz w:val="24"/>
          <w:szCs w:val="24"/>
          <w:rtl/>
        </w:rPr>
        <w:t>נם</w:t>
      </w:r>
      <w:r w:rsidR="00F71DB8">
        <w:rPr>
          <w:rFonts w:ascii="David" w:hAnsi="David" w:cs="David" w:hint="cs"/>
          <w:sz w:val="24"/>
          <w:szCs w:val="24"/>
          <w:rtl/>
        </w:rPr>
        <w:t xml:space="preserve"> מחירים לא מבוטלים בחייו של </w:t>
      </w:r>
      <w:proofErr w:type="spellStart"/>
      <w:r w:rsidR="00F71DB8">
        <w:rPr>
          <w:rFonts w:ascii="David" w:hAnsi="David" w:cs="David" w:hint="cs"/>
          <w:sz w:val="24"/>
          <w:szCs w:val="24"/>
          <w:rtl/>
        </w:rPr>
        <w:t>מומיק</w:t>
      </w:r>
      <w:proofErr w:type="spellEnd"/>
      <w:r w:rsidR="00F71DB8">
        <w:rPr>
          <w:rFonts w:ascii="David" w:hAnsi="David" w:cs="David" w:hint="cs"/>
          <w:sz w:val="24"/>
          <w:szCs w:val="24"/>
          <w:rtl/>
        </w:rPr>
        <w:t xml:space="preserve">. את ההשפעות וההשלכות, ניתן לראות </w:t>
      </w:r>
      <w:r w:rsidR="00A16C62">
        <w:rPr>
          <w:rFonts w:ascii="David" w:hAnsi="David" w:cs="David" w:hint="cs"/>
          <w:sz w:val="24"/>
          <w:szCs w:val="24"/>
          <w:rtl/>
        </w:rPr>
        <w:t>ב</w:t>
      </w:r>
      <w:r w:rsidR="00F71DB8">
        <w:rPr>
          <w:rFonts w:ascii="David" w:hAnsi="David" w:cs="David" w:hint="cs"/>
          <w:sz w:val="24"/>
          <w:szCs w:val="24"/>
          <w:rtl/>
        </w:rPr>
        <w:t xml:space="preserve">היבט המקצועי </w:t>
      </w:r>
      <w:r w:rsidR="00A16C62">
        <w:rPr>
          <w:rFonts w:ascii="David" w:hAnsi="David" w:cs="David" w:hint="cs"/>
          <w:sz w:val="24"/>
          <w:szCs w:val="24"/>
          <w:rtl/>
        </w:rPr>
        <w:t xml:space="preserve">של </w:t>
      </w:r>
      <w:r w:rsidR="00F71DB8">
        <w:rPr>
          <w:rFonts w:ascii="David" w:hAnsi="David" w:cs="David" w:hint="cs"/>
          <w:sz w:val="24"/>
          <w:szCs w:val="24"/>
          <w:rtl/>
        </w:rPr>
        <w:t>חייו</w:t>
      </w:r>
      <w:r w:rsidR="00A16C62">
        <w:rPr>
          <w:rFonts w:ascii="David" w:hAnsi="David" w:cs="David" w:hint="cs"/>
          <w:sz w:val="24"/>
          <w:szCs w:val="24"/>
          <w:rtl/>
        </w:rPr>
        <w:t>, בזוגיות</w:t>
      </w:r>
      <w:r>
        <w:rPr>
          <w:rFonts w:ascii="David" w:hAnsi="David" w:cs="David" w:hint="cs"/>
          <w:sz w:val="24"/>
          <w:szCs w:val="24"/>
          <w:rtl/>
        </w:rPr>
        <w:t>,</w:t>
      </w:r>
      <w:r w:rsidR="00F71DB8">
        <w:rPr>
          <w:rFonts w:ascii="David" w:hAnsi="David" w:cs="David" w:hint="cs"/>
          <w:sz w:val="24"/>
          <w:szCs w:val="24"/>
          <w:rtl/>
        </w:rPr>
        <w:t xml:space="preserve"> </w:t>
      </w:r>
      <w:r>
        <w:rPr>
          <w:rFonts w:ascii="David" w:hAnsi="David" w:cs="David" w:hint="cs"/>
          <w:sz w:val="24"/>
          <w:szCs w:val="24"/>
          <w:rtl/>
        </w:rPr>
        <w:t>וב</w:t>
      </w:r>
      <w:r w:rsidR="00F71DB8">
        <w:rPr>
          <w:rFonts w:ascii="David" w:hAnsi="David" w:cs="David" w:hint="cs"/>
          <w:sz w:val="24"/>
          <w:szCs w:val="24"/>
          <w:rtl/>
        </w:rPr>
        <w:t xml:space="preserve">הורות. כך למשל, מתאר </w:t>
      </w:r>
      <w:proofErr w:type="spellStart"/>
      <w:r w:rsidR="00F71DB8">
        <w:rPr>
          <w:rFonts w:ascii="David" w:hAnsi="David" w:cs="David" w:hint="cs"/>
          <w:sz w:val="24"/>
          <w:szCs w:val="24"/>
          <w:rtl/>
        </w:rPr>
        <w:t>מומיק</w:t>
      </w:r>
      <w:proofErr w:type="spellEnd"/>
      <w:r w:rsidR="00F71DB8">
        <w:rPr>
          <w:rFonts w:ascii="David" w:hAnsi="David" w:cs="David" w:hint="cs"/>
          <w:sz w:val="24"/>
          <w:szCs w:val="24"/>
          <w:rtl/>
        </w:rPr>
        <w:t xml:space="preserve"> את הזוגיות ה"מקולקלת" שלו עם רותי, </w:t>
      </w:r>
      <w:proofErr w:type="spellStart"/>
      <w:r w:rsidR="00F71DB8">
        <w:rPr>
          <w:rFonts w:ascii="David" w:hAnsi="David" w:cs="David" w:hint="cs"/>
          <w:sz w:val="24"/>
          <w:szCs w:val="24"/>
          <w:rtl/>
        </w:rPr>
        <w:t>אישתו</w:t>
      </w:r>
      <w:proofErr w:type="spellEnd"/>
      <w:r w:rsidR="00A16C62">
        <w:rPr>
          <w:rFonts w:ascii="David" w:hAnsi="David" w:cs="David" w:hint="cs"/>
          <w:sz w:val="24"/>
          <w:szCs w:val="24"/>
          <w:rtl/>
        </w:rPr>
        <w:t xml:space="preserve"> </w:t>
      </w:r>
      <w:r w:rsidR="00F71DB8" w:rsidRPr="00A16C62">
        <w:rPr>
          <w:rFonts w:ascii="David" w:hAnsi="David" w:cs="David" w:hint="cs"/>
          <w:sz w:val="24"/>
          <w:szCs w:val="24"/>
          <w:rtl/>
        </w:rPr>
        <w:t>"לפעמים אני רוצה כל כך לכפר. אני יכול לבכות מהתרגשות כשאני חושב על הר</w:t>
      </w:r>
      <w:r w:rsidR="00A16C62">
        <w:rPr>
          <w:rFonts w:ascii="David" w:hAnsi="David" w:cs="David" w:hint="cs"/>
          <w:sz w:val="24"/>
          <w:szCs w:val="24"/>
          <w:rtl/>
        </w:rPr>
        <w:t>ג</w:t>
      </w:r>
      <w:r w:rsidR="00F71DB8" w:rsidRPr="00A16C62">
        <w:rPr>
          <w:rFonts w:ascii="David" w:hAnsi="David" w:cs="David" w:hint="cs"/>
          <w:sz w:val="24"/>
          <w:szCs w:val="24"/>
          <w:rtl/>
        </w:rPr>
        <w:t xml:space="preserve">ע שבו היא תהיה חולה מאוד, ואני אציל את חייה בכך שאתרום לה כליה שלי. אני לא יכול לחשוב על מעשה אצילי יותר של הקרבה. לפעמים אני ממש מחכה לזה. ואז היא תגלה את האמת: פתאום כל החיים שלי יקבלו </w:t>
      </w:r>
      <w:proofErr w:type="spellStart"/>
      <w:r w:rsidR="00F71DB8" w:rsidRPr="00A16C62">
        <w:rPr>
          <w:rFonts w:ascii="David" w:hAnsi="David" w:cs="David" w:hint="cs"/>
          <w:sz w:val="24"/>
          <w:szCs w:val="24"/>
          <w:rtl/>
        </w:rPr>
        <w:t>מימד</w:t>
      </w:r>
      <w:proofErr w:type="spellEnd"/>
      <w:r w:rsidR="00F71DB8" w:rsidRPr="00A16C62">
        <w:rPr>
          <w:rFonts w:ascii="David" w:hAnsi="David" w:cs="David" w:hint="cs"/>
          <w:sz w:val="24"/>
          <w:szCs w:val="24"/>
          <w:rtl/>
        </w:rPr>
        <w:t xml:space="preserve"> אחר בעיניה, היא תבין ותרחם. אהוב שלי, באיזה </w:t>
      </w:r>
      <w:proofErr w:type="spellStart"/>
      <w:r w:rsidR="00F71DB8" w:rsidRPr="00A16C62">
        <w:rPr>
          <w:rFonts w:ascii="David" w:hAnsi="David" w:cs="David" w:hint="cs"/>
          <w:sz w:val="24"/>
          <w:szCs w:val="24"/>
          <w:rtl/>
        </w:rPr>
        <w:t>גיהנום</w:t>
      </w:r>
      <w:proofErr w:type="spellEnd"/>
      <w:r w:rsidR="00F71DB8" w:rsidRPr="00A16C62">
        <w:rPr>
          <w:rFonts w:ascii="David" w:hAnsi="David" w:cs="David" w:hint="cs"/>
          <w:sz w:val="24"/>
          <w:szCs w:val="24"/>
          <w:rtl/>
        </w:rPr>
        <w:t xml:space="preserve"> אתה חיית כל הזמן"</w:t>
      </w:r>
      <w:r w:rsidR="00F71DB8">
        <w:rPr>
          <w:rFonts w:ascii="David" w:hAnsi="David" w:cs="David" w:hint="cs"/>
          <w:i/>
          <w:iCs/>
          <w:sz w:val="24"/>
          <w:szCs w:val="24"/>
          <w:rtl/>
        </w:rPr>
        <w:t xml:space="preserve"> </w:t>
      </w:r>
      <w:r w:rsidR="00F71DB8">
        <w:rPr>
          <w:rFonts w:ascii="David" w:hAnsi="David" w:cs="David" w:hint="cs"/>
          <w:sz w:val="24"/>
          <w:szCs w:val="24"/>
          <w:rtl/>
        </w:rPr>
        <w:t xml:space="preserve"> (93). מערכת יחסים זו, מתקלקלת בסופו של דבר עד לכדי פרידה בין בני הזוג, כאשר רותי נפרדת ממנו באמירה</w:t>
      </w:r>
      <w:r w:rsidR="00A16C62">
        <w:rPr>
          <w:rFonts w:ascii="David" w:hAnsi="David" w:cs="David" w:hint="cs"/>
          <w:sz w:val="24"/>
          <w:szCs w:val="24"/>
          <w:rtl/>
        </w:rPr>
        <w:t xml:space="preserve"> </w:t>
      </w:r>
      <w:r w:rsidR="00F71DB8" w:rsidRPr="00A16C62">
        <w:rPr>
          <w:rFonts w:ascii="David" w:hAnsi="David" w:cs="David" w:hint="cs"/>
          <w:sz w:val="24"/>
          <w:szCs w:val="24"/>
          <w:rtl/>
        </w:rPr>
        <w:t>"הלוואי שתמצא סוף סוף את מה שאתה מחפש ונוכל להתחיל לחיות"</w:t>
      </w:r>
      <w:r w:rsidR="00F71DB8">
        <w:rPr>
          <w:rFonts w:ascii="David" w:hAnsi="David" w:cs="David" w:hint="cs"/>
          <w:i/>
          <w:iCs/>
          <w:sz w:val="24"/>
          <w:szCs w:val="24"/>
          <w:rtl/>
        </w:rPr>
        <w:t xml:space="preserve"> </w:t>
      </w:r>
      <w:r w:rsidR="00F71DB8">
        <w:rPr>
          <w:rFonts w:ascii="David" w:hAnsi="David" w:cs="David" w:hint="cs"/>
          <w:sz w:val="24"/>
          <w:szCs w:val="24"/>
          <w:rtl/>
        </w:rPr>
        <w:t xml:space="preserve">(96). </w:t>
      </w:r>
    </w:p>
    <w:p w14:paraId="79C6BB9A" w14:textId="26B6770D" w:rsidR="00ED3132" w:rsidRDefault="00F71DB8" w:rsidP="00AD0872">
      <w:pPr>
        <w:pStyle w:val="a3"/>
        <w:spacing w:line="480" w:lineRule="auto"/>
        <w:jc w:val="both"/>
        <w:rPr>
          <w:rFonts w:ascii="David" w:hAnsi="David" w:cs="David"/>
          <w:sz w:val="24"/>
          <w:szCs w:val="24"/>
          <w:rtl/>
        </w:rPr>
      </w:pPr>
      <w:r>
        <w:rPr>
          <w:rFonts w:ascii="David" w:hAnsi="David" w:cs="David" w:hint="cs"/>
          <w:sz w:val="24"/>
          <w:szCs w:val="24"/>
          <w:rtl/>
        </w:rPr>
        <w:t xml:space="preserve"> </w:t>
      </w:r>
      <w:r>
        <w:rPr>
          <w:rFonts w:ascii="David" w:hAnsi="David" w:cs="David"/>
          <w:b/>
          <w:bCs/>
          <w:sz w:val="24"/>
          <w:szCs w:val="24"/>
          <w:rtl/>
        </w:rPr>
        <w:br/>
      </w:r>
      <w:r w:rsidR="00A16C62">
        <w:rPr>
          <w:rFonts w:ascii="David" w:hAnsi="David" w:cs="David" w:hint="cs"/>
          <w:sz w:val="24"/>
          <w:szCs w:val="24"/>
          <w:rtl/>
        </w:rPr>
        <w:t xml:space="preserve">    </w:t>
      </w:r>
      <w:proofErr w:type="spellStart"/>
      <w:r>
        <w:rPr>
          <w:rFonts w:ascii="David" w:hAnsi="David" w:cs="David" w:hint="cs"/>
          <w:sz w:val="24"/>
          <w:szCs w:val="24"/>
          <w:rtl/>
        </w:rPr>
        <w:t>למומיק</w:t>
      </w:r>
      <w:proofErr w:type="spellEnd"/>
      <w:r>
        <w:rPr>
          <w:rFonts w:ascii="David" w:hAnsi="David" w:cs="David" w:hint="cs"/>
          <w:sz w:val="24"/>
          <w:szCs w:val="24"/>
          <w:rtl/>
        </w:rPr>
        <w:t xml:space="preserve"> בן יחיד, בשם יריב. מערכת היחסים </w:t>
      </w:r>
      <w:proofErr w:type="spellStart"/>
      <w:r>
        <w:rPr>
          <w:rFonts w:ascii="David" w:hAnsi="David" w:cs="David" w:hint="cs"/>
          <w:sz w:val="24"/>
          <w:szCs w:val="24"/>
          <w:rtl/>
        </w:rPr>
        <w:t>עימו</w:t>
      </w:r>
      <w:proofErr w:type="spellEnd"/>
      <w:r>
        <w:rPr>
          <w:rFonts w:ascii="David" w:hAnsi="David" w:cs="David" w:hint="cs"/>
          <w:sz w:val="24"/>
          <w:szCs w:val="24"/>
          <w:rtl/>
        </w:rPr>
        <w:t xml:space="preserve"> מתוארת כנטולת רגש (בדומה לזו שהייתה </w:t>
      </w:r>
      <w:proofErr w:type="spellStart"/>
      <w:r>
        <w:rPr>
          <w:rFonts w:ascii="David" w:hAnsi="David" w:cs="David" w:hint="cs"/>
          <w:sz w:val="24"/>
          <w:szCs w:val="24"/>
          <w:rtl/>
        </w:rPr>
        <w:t>למומיק</w:t>
      </w:r>
      <w:proofErr w:type="spellEnd"/>
      <w:r>
        <w:rPr>
          <w:rFonts w:ascii="David" w:hAnsi="David" w:cs="David" w:hint="cs"/>
          <w:sz w:val="24"/>
          <w:szCs w:val="24"/>
          <w:rtl/>
        </w:rPr>
        <w:t xml:space="preserve"> עם אביו</w:t>
      </w:r>
      <w:r w:rsidR="00AD0872">
        <w:rPr>
          <w:rFonts w:ascii="David" w:hAnsi="David" w:cs="David" w:hint="cs"/>
          <w:sz w:val="24"/>
          <w:szCs w:val="24"/>
          <w:rtl/>
        </w:rPr>
        <w:t xml:space="preserve">, </w:t>
      </w:r>
      <w:r>
        <w:rPr>
          <w:rFonts w:ascii="David" w:hAnsi="David" w:cs="David" w:hint="cs"/>
          <w:sz w:val="24"/>
          <w:szCs w:val="24"/>
          <w:rtl/>
        </w:rPr>
        <w:t xml:space="preserve">שמעולם לא נגע בו). כך למשל, מתואר "בילוי" של </w:t>
      </w:r>
      <w:proofErr w:type="spellStart"/>
      <w:r>
        <w:rPr>
          <w:rFonts w:ascii="David" w:hAnsi="David" w:cs="David" w:hint="cs"/>
          <w:sz w:val="24"/>
          <w:szCs w:val="24"/>
          <w:rtl/>
        </w:rPr>
        <w:t>מומיק</w:t>
      </w:r>
      <w:proofErr w:type="spellEnd"/>
      <w:r>
        <w:rPr>
          <w:rFonts w:ascii="David" w:hAnsi="David" w:cs="David" w:hint="cs"/>
          <w:sz w:val="24"/>
          <w:szCs w:val="24"/>
          <w:rtl/>
        </w:rPr>
        <w:t xml:space="preserve"> עם יריב בגינה: </w:t>
      </w:r>
      <w:r w:rsidRPr="00A16C62">
        <w:rPr>
          <w:rFonts w:ascii="David" w:hAnsi="David" w:cs="David" w:hint="cs"/>
          <w:sz w:val="24"/>
          <w:szCs w:val="24"/>
          <w:rtl/>
        </w:rPr>
        <w:t xml:space="preserve">"אני בוחן אותו תמיד. הוא גבוה ומוצק משאר הילדים בני גילו, וזה טוב, אבל הוא מפחד מהם. הוא מפחד מכל דבר. אני נאלץ לטפס </w:t>
      </w:r>
      <w:proofErr w:type="spellStart"/>
      <w:r w:rsidRPr="00A16C62">
        <w:rPr>
          <w:rFonts w:ascii="David" w:hAnsi="David" w:cs="David" w:hint="cs"/>
          <w:sz w:val="24"/>
          <w:szCs w:val="24"/>
          <w:rtl/>
        </w:rPr>
        <w:t>איתו</w:t>
      </w:r>
      <w:proofErr w:type="spellEnd"/>
      <w:r w:rsidRPr="00A16C62">
        <w:rPr>
          <w:rFonts w:ascii="David" w:hAnsi="David" w:cs="David" w:hint="cs"/>
          <w:sz w:val="24"/>
          <w:szCs w:val="24"/>
          <w:rtl/>
        </w:rPr>
        <w:t xml:space="preserve"> לראש המגלשה כי הוא מסרב לגלוש לבד. אני יורד. משאיר </w:t>
      </w:r>
      <w:r w:rsidRPr="00A16C62">
        <w:rPr>
          <w:rFonts w:ascii="David" w:hAnsi="David" w:cs="David" w:hint="cs"/>
          <w:sz w:val="24"/>
          <w:szCs w:val="24"/>
          <w:rtl/>
        </w:rPr>
        <w:lastRenderedPageBreak/>
        <w:t>למעלה ילד בוכה שאינו מעז לזוז</w:t>
      </w:r>
      <w:r w:rsidR="00A16C62">
        <w:rPr>
          <w:rFonts w:ascii="David" w:hAnsi="David" w:cs="David" w:hint="cs"/>
          <w:sz w:val="24"/>
          <w:szCs w:val="24"/>
          <w:rtl/>
        </w:rPr>
        <w:t xml:space="preserve"> </w:t>
      </w:r>
      <w:r w:rsidR="00A16C62" w:rsidRPr="00A16C62">
        <w:rPr>
          <w:rFonts w:ascii="David" w:hAnsi="David" w:cs="David"/>
          <w:sz w:val="24"/>
          <w:szCs w:val="24"/>
          <w:rtl/>
        </w:rPr>
        <w:t>[...]</w:t>
      </w:r>
      <w:r w:rsidR="00A16C62">
        <w:rPr>
          <w:rFonts w:ascii="David" w:hAnsi="David" w:cs="David" w:hint="cs"/>
          <w:sz w:val="24"/>
          <w:szCs w:val="24"/>
          <w:rtl/>
        </w:rPr>
        <w:t xml:space="preserve"> </w:t>
      </w:r>
      <w:r w:rsidRPr="00A16C62">
        <w:rPr>
          <w:rFonts w:ascii="David" w:hAnsi="David" w:cs="David" w:hint="cs"/>
          <w:sz w:val="24"/>
          <w:szCs w:val="24"/>
          <w:rtl/>
        </w:rPr>
        <w:t>נפש טובה אחת באה להסביר לי שהוא מפחד. אני מחייך אליה חיוך מלאכי קר ומספר לה שביערות, ילדים בגילו כבר שימשו כזקיפים וישבו שעות בתצפיות על צמרות גבוהות"</w:t>
      </w:r>
      <w:r>
        <w:rPr>
          <w:rFonts w:ascii="David" w:hAnsi="David" w:cs="David" w:hint="cs"/>
          <w:i/>
          <w:iCs/>
          <w:sz w:val="24"/>
          <w:szCs w:val="24"/>
          <w:rtl/>
        </w:rPr>
        <w:t xml:space="preserve"> </w:t>
      </w:r>
      <w:r>
        <w:rPr>
          <w:rFonts w:ascii="David" w:hAnsi="David" w:cs="David" w:hint="cs"/>
          <w:sz w:val="24"/>
          <w:szCs w:val="24"/>
          <w:rtl/>
        </w:rPr>
        <w:t xml:space="preserve">(138-139). מבחינתו של </w:t>
      </w:r>
      <w:proofErr w:type="spellStart"/>
      <w:r>
        <w:rPr>
          <w:rFonts w:ascii="David" w:hAnsi="David" w:cs="David" w:hint="cs"/>
          <w:sz w:val="24"/>
          <w:szCs w:val="24"/>
          <w:rtl/>
        </w:rPr>
        <w:t>מומיק</w:t>
      </w:r>
      <w:proofErr w:type="spellEnd"/>
      <w:r>
        <w:rPr>
          <w:rFonts w:ascii="David" w:hAnsi="David" w:cs="David" w:hint="cs"/>
          <w:sz w:val="24"/>
          <w:szCs w:val="24"/>
          <w:rtl/>
        </w:rPr>
        <w:t xml:space="preserve">, תפקידו </w:t>
      </w:r>
      <w:r w:rsidR="00A16C62">
        <w:rPr>
          <w:rFonts w:ascii="David" w:hAnsi="David" w:cs="David" w:hint="cs"/>
          <w:sz w:val="24"/>
          <w:szCs w:val="24"/>
          <w:rtl/>
        </w:rPr>
        <w:t xml:space="preserve">כהורה </w:t>
      </w:r>
      <w:r>
        <w:rPr>
          <w:rFonts w:ascii="David" w:hAnsi="David" w:cs="David" w:hint="cs"/>
          <w:sz w:val="24"/>
          <w:szCs w:val="24"/>
          <w:rtl/>
        </w:rPr>
        <w:t xml:space="preserve">הוא להכין את </w:t>
      </w:r>
      <w:r w:rsidR="00A16C62">
        <w:rPr>
          <w:rFonts w:ascii="David" w:hAnsi="David" w:cs="David" w:hint="cs"/>
          <w:sz w:val="24"/>
          <w:szCs w:val="24"/>
          <w:rtl/>
        </w:rPr>
        <w:t xml:space="preserve">בנו  </w:t>
      </w:r>
      <w:r>
        <w:rPr>
          <w:rFonts w:ascii="David" w:hAnsi="David" w:cs="David" w:hint="cs"/>
          <w:sz w:val="24"/>
          <w:szCs w:val="24"/>
          <w:rtl/>
        </w:rPr>
        <w:t xml:space="preserve">לחיים. עם זאת, נראה כי החיים שאליהם מכין </w:t>
      </w:r>
      <w:proofErr w:type="spellStart"/>
      <w:r>
        <w:rPr>
          <w:rFonts w:ascii="David" w:hAnsi="David" w:cs="David" w:hint="cs"/>
          <w:sz w:val="24"/>
          <w:szCs w:val="24"/>
          <w:rtl/>
        </w:rPr>
        <w:t>מומיק</w:t>
      </w:r>
      <w:proofErr w:type="spellEnd"/>
      <w:r>
        <w:rPr>
          <w:rFonts w:ascii="David" w:hAnsi="David" w:cs="David" w:hint="cs"/>
          <w:sz w:val="24"/>
          <w:szCs w:val="24"/>
          <w:rtl/>
        </w:rPr>
        <w:t xml:space="preserve"> את יריב הם החיים ב"ארץ שם":  </w:t>
      </w:r>
      <w:r w:rsidRPr="00A16C62">
        <w:rPr>
          <w:rFonts w:ascii="David" w:hAnsi="David" w:cs="David" w:hint="cs"/>
          <w:sz w:val="24"/>
          <w:szCs w:val="24"/>
          <w:rtl/>
        </w:rPr>
        <w:t>"עמוד תמיד בשורה האמצעית. אל תגלה יותר ממה שאתה חייב. זכור שהדברים לעולם שונים ממה שנראה לעין</w:t>
      </w:r>
      <w:r w:rsidR="00A16C62">
        <w:rPr>
          <w:rFonts w:ascii="David" w:hAnsi="David" w:cs="David" w:hint="cs"/>
          <w:sz w:val="24"/>
          <w:szCs w:val="24"/>
          <w:rtl/>
        </w:rPr>
        <w:t xml:space="preserve"> </w:t>
      </w:r>
      <w:r w:rsidR="00A16C62" w:rsidRPr="00A16C62">
        <w:rPr>
          <w:rFonts w:ascii="David" w:hAnsi="David" w:cs="David"/>
          <w:sz w:val="24"/>
          <w:szCs w:val="24"/>
          <w:rtl/>
        </w:rPr>
        <w:t>[...]</w:t>
      </w:r>
      <w:r w:rsidR="00A16C62">
        <w:rPr>
          <w:rFonts w:ascii="David" w:hAnsi="David" w:cs="David" w:hint="cs"/>
          <w:sz w:val="24"/>
          <w:szCs w:val="24"/>
          <w:rtl/>
        </w:rPr>
        <w:t xml:space="preserve"> </w:t>
      </w:r>
      <w:r w:rsidRPr="00A16C62">
        <w:rPr>
          <w:rFonts w:ascii="David" w:hAnsi="David" w:cs="David" w:hint="cs"/>
          <w:sz w:val="24"/>
          <w:szCs w:val="24"/>
          <w:rtl/>
        </w:rPr>
        <w:t>זה טוב שהוא יכול לישון גם ברעש</w:t>
      </w:r>
      <w:r w:rsidR="00A16C62">
        <w:rPr>
          <w:rFonts w:ascii="David" w:hAnsi="David" w:cs="David" w:hint="cs"/>
          <w:sz w:val="24"/>
          <w:szCs w:val="24"/>
          <w:rtl/>
        </w:rPr>
        <w:t xml:space="preserve"> </w:t>
      </w:r>
      <w:r w:rsidR="00A16C62" w:rsidRPr="00A16C62">
        <w:rPr>
          <w:rFonts w:ascii="David" w:hAnsi="David" w:cs="David"/>
          <w:sz w:val="24"/>
          <w:szCs w:val="24"/>
          <w:rtl/>
        </w:rPr>
        <w:t>[...]</w:t>
      </w:r>
      <w:r w:rsidR="00A16C62">
        <w:rPr>
          <w:rFonts w:ascii="David" w:hAnsi="David" w:cs="David" w:hint="cs"/>
          <w:sz w:val="24"/>
          <w:szCs w:val="24"/>
          <w:rtl/>
        </w:rPr>
        <w:t xml:space="preserve"> </w:t>
      </w:r>
      <w:r w:rsidRPr="00A16C62">
        <w:rPr>
          <w:rFonts w:ascii="David" w:hAnsi="David" w:cs="David" w:hint="cs"/>
          <w:sz w:val="24"/>
          <w:szCs w:val="24"/>
          <w:rtl/>
        </w:rPr>
        <w:t>אולי יצטרך פעם לישון כשטנקים יעברו ברחובות. אולי בהליכה, בשורות. בשלג. אולי בתוך בלוקים צפופים עם עוד עשרה כמוהו על דרגש"</w:t>
      </w:r>
      <w:r>
        <w:rPr>
          <w:rFonts w:ascii="David" w:hAnsi="David" w:cs="David" w:hint="cs"/>
          <w:i/>
          <w:iCs/>
          <w:sz w:val="24"/>
          <w:szCs w:val="24"/>
          <w:rtl/>
        </w:rPr>
        <w:t xml:space="preserve"> </w:t>
      </w:r>
      <w:r>
        <w:rPr>
          <w:rFonts w:ascii="David" w:hAnsi="David" w:cs="David" w:hint="cs"/>
          <w:sz w:val="24"/>
          <w:szCs w:val="24"/>
          <w:rtl/>
        </w:rPr>
        <w:t xml:space="preserve">(138).  </w:t>
      </w:r>
    </w:p>
    <w:p w14:paraId="61B518DE" w14:textId="20207D5C" w:rsidR="00A54EFC" w:rsidRDefault="00ED3132" w:rsidP="00AD0872">
      <w:pPr>
        <w:pStyle w:val="a3"/>
        <w:spacing w:line="480" w:lineRule="auto"/>
        <w:jc w:val="both"/>
        <w:rPr>
          <w:rFonts w:ascii="David" w:hAnsi="David" w:cs="David"/>
          <w:b/>
          <w:bCs/>
          <w:sz w:val="24"/>
          <w:szCs w:val="24"/>
          <w:rtl/>
        </w:rPr>
      </w:pPr>
      <w:r>
        <w:rPr>
          <w:rFonts w:ascii="David" w:hAnsi="David" w:cs="David" w:hint="cs"/>
          <w:sz w:val="24"/>
          <w:szCs w:val="24"/>
          <w:rtl/>
        </w:rPr>
        <w:t xml:space="preserve">    </w:t>
      </w:r>
      <w:r w:rsidR="005A44C6">
        <w:rPr>
          <w:rFonts w:ascii="David" w:hAnsi="David" w:cs="David" w:hint="cs"/>
          <w:sz w:val="24"/>
          <w:szCs w:val="24"/>
          <w:rtl/>
        </w:rPr>
        <w:t xml:space="preserve">  </w:t>
      </w:r>
      <w:r w:rsidR="00F71DB8">
        <w:rPr>
          <w:rFonts w:ascii="David" w:hAnsi="David" w:cs="David" w:hint="cs"/>
          <w:sz w:val="24"/>
          <w:szCs w:val="24"/>
          <w:rtl/>
        </w:rPr>
        <w:t xml:space="preserve">בשיחה בינו לבין רותי אודות החינוך של יריב, מדגיש </w:t>
      </w:r>
      <w:proofErr w:type="spellStart"/>
      <w:r w:rsidR="00AD0872" w:rsidRPr="00AD0872">
        <w:rPr>
          <w:rFonts w:ascii="David" w:hAnsi="David" w:cs="David"/>
          <w:sz w:val="24"/>
          <w:szCs w:val="24"/>
          <w:rtl/>
        </w:rPr>
        <w:t>מומיק</w:t>
      </w:r>
      <w:proofErr w:type="spellEnd"/>
      <w:r w:rsidR="00AD0872" w:rsidRPr="00AD0872">
        <w:rPr>
          <w:rFonts w:ascii="David" w:hAnsi="David" w:cs="David" w:hint="cs"/>
          <w:sz w:val="24"/>
          <w:szCs w:val="24"/>
          <w:rtl/>
        </w:rPr>
        <w:t xml:space="preserve"> </w:t>
      </w:r>
      <w:r w:rsidR="00F71DB8">
        <w:rPr>
          <w:rFonts w:ascii="David" w:hAnsi="David" w:cs="David" w:hint="cs"/>
          <w:sz w:val="24"/>
          <w:szCs w:val="24"/>
          <w:rtl/>
        </w:rPr>
        <w:t xml:space="preserve">כי מטרתו היא </w:t>
      </w:r>
      <w:r w:rsidR="00F71DB8" w:rsidRPr="00A16C62">
        <w:rPr>
          <w:rFonts w:ascii="David" w:hAnsi="David" w:cs="David" w:hint="cs"/>
          <w:sz w:val="24"/>
          <w:szCs w:val="24"/>
          <w:rtl/>
        </w:rPr>
        <w:t xml:space="preserve">"להכין את יריב לחיים" </w:t>
      </w:r>
      <w:r w:rsidR="00F71DB8">
        <w:rPr>
          <w:rFonts w:ascii="David" w:hAnsi="David" w:cs="David" w:hint="cs"/>
          <w:sz w:val="24"/>
          <w:szCs w:val="24"/>
          <w:rtl/>
        </w:rPr>
        <w:t xml:space="preserve">וכשרותי מציינת בפניו שלהתנהלותו עשויים להיות מחירים גבוהים בקשר שלו עם יריב </w:t>
      </w:r>
      <w:r w:rsidR="00F71DB8">
        <w:rPr>
          <w:rFonts w:ascii="David" w:hAnsi="David" w:cs="David"/>
          <w:sz w:val="24"/>
          <w:szCs w:val="24"/>
          <w:rtl/>
        </w:rPr>
        <w:t>–</w:t>
      </w:r>
      <w:r w:rsidR="00F71DB8">
        <w:rPr>
          <w:rFonts w:ascii="David" w:hAnsi="David" w:cs="David" w:hint="cs"/>
          <w:sz w:val="24"/>
          <w:szCs w:val="24"/>
          <w:rtl/>
        </w:rPr>
        <w:t xml:space="preserve"> ולהשפיע על האהבה של יריב אליו, </w:t>
      </w:r>
      <w:proofErr w:type="spellStart"/>
      <w:r w:rsidR="00F71DB8">
        <w:rPr>
          <w:rFonts w:ascii="David" w:hAnsi="David" w:cs="David" w:hint="cs"/>
          <w:sz w:val="24"/>
          <w:szCs w:val="24"/>
          <w:rtl/>
        </w:rPr>
        <w:t>מומיק</w:t>
      </w:r>
      <w:proofErr w:type="spellEnd"/>
      <w:r w:rsidR="00F71DB8">
        <w:rPr>
          <w:rFonts w:ascii="David" w:hAnsi="David" w:cs="David" w:hint="cs"/>
          <w:sz w:val="24"/>
          <w:szCs w:val="24"/>
          <w:rtl/>
        </w:rPr>
        <w:t xml:space="preserve"> עונה </w:t>
      </w:r>
      <w:r w:rsidR="00F71DB8" w:rsidRPr="00A16C62">
        <w:rPr>
          <w:rFonts w:ascii="David" w:hAnsi="David" w:cs="David" w:hint="cs"/>
          <w:sz w:val="24"/>
          <w:szCs w:val="24"/>
          <w:rtl/>
        </w:rPr>
        <w:t>"לאהוב? אמרתי וגיחכתי גיחוך רע, אני מעדיף ילד חי על ילד אוהב"</w:t>
      </w:r>
      <w:r w:rsidR="00F71DB8">
        <w:rPr>
          <w:rFonts w:ascii="David" w:hAnsi="David" w:cs="David" w:hint="cs"/>
          <w:sz w:val="24"/>
          <w:szCs w:val="24"/>
          <w:rtl/>
        </w:rPr>
        <w:t xml:space="preserve"> (138).  </w:t>
      </w:r>
      <w:proofErr w:type="spellStart"/>
      <w:r w:rsidR="00F71DB8">
        <w:rPr>
          <w:rFonts w:ascii="David" w:hAnsi="David" w:cs="David" w:hint="cs"/>
          <w:sz w:val="24"/>
          <w:szCs w:val="24"/>
          <w:rtl/>
        </w:rPr>
        <w:t>מומיק</w:t>
      </w:r>
      <w:proofErr w:type="spellEnd"/>
      <w:r w:rsidR="00F71DB8">
        <w:rPr>
          <w:rFonts w:ascii="David" w:hAnsi="David" w:cs="David" w:hint="cs"/>
          <w:sz w:val="24"/>
          <w:szCs w:val="24"/>
          <w:rtl/>
        </w:rPr>
        <w:t xml:space="preserve"> מודע לכך שהוא מתייחס ליריב באופן דומה לזה שהוריו התייחסו אליו, אך הוא חש כי אינו יכול אחרת: </w:t>
      </w:r>
      <w:r w:rsidR="00F71DB8" w:rsidRPr="00A16C62">
        <w:rPr>
          <w:rFonts w:ascii="David" w:hAnsi="David" w:cs="David" w:hint="cs"/>
          <w:sz w:val="24"/>
          <w:szCs w:val="24"/>
          <w:rtl/>
        </w:rPr>
        <w:t xml:space="preserve">"כשפיו הלח דבוק לצווארי ומרטט שם בהתייפחות נואשת אני חש איך כדור כבד של עלבון ילדותי עובר בתנועת מטוטלת מלבו אל לבי וכמעט מפיל אותי מן הסולם. סלח לי ילדי, אני אומר בלב. סלח לי על </w:t>
      </w:r>
      <w:proofErr w:type="spellStart"/>
      <w:r w:rsidR="00F71DB8" w:rsidRPr="00A16C62">
        <w:rPr>
          <w:rFonts w:ascii="David" w:hAnsi="David" w:cs="David" w:hint="cs"/>
          <w:sz w:val="24"/>
          <w:szCs w:val="24"/>
          <w:rtl/>
        </w:rPr>
        <w:t>הכל</w:t>
      </w:r>
      <w:proofErr w:type="spellEnd"/>
      <w:r w:rsidR="00F71DB8" w:rsidRPr="00A16C62">
        <w:rPr>
          <w:rFonts w:ascii="David" w:hAnsi="David" w:cs="David" w:hint="cs"/>
          <w:sz w:val="24"/>
          <w:szCs w:val="24"/>
          <w:rtl/>
        </w:rPr>
        <w:t>. היה חכם וסבלן ממני, כי לי אין כוח, ולא לימדו אותי לאהוב"</w:t>
      </w:r>
      <w:r w:rsidR="00F71DB8">
        <w:rPr>
          <w:rFonts w:ascii="David" w:hAnsi="David" w:cs="David" w:hint="cs"/>
          <w:i/>
          <w:iCs/>
          <w:sz w:val="24"/>
          <w:szCs w:val="24"/>
          <w:rtl/>
        </w:rPr>
        <w:t xml:space="preserve"> </w:t>
      </w:r>
      <w:r w:rsidR="00F71DB8">
        <w:rPr>
          <w:rFonts w:ascii="David" w:hAnsi="David" w:cs="David" w:hint="cs"/>
          <w:sz w:val="24"/>
          <w:szCs w:val="24"/>
          <w:rtl/>
        </w:rPr>
        <w:t xml:space="preserve">(139). </w:t>
      </w:r>
      <w:r w:rsidR="00AD0872">
        <w:rPr>
          <w:rFonts w:ascii="David" w:hAnsi="David" w:cs="David" w:hint="cs"/>
          <w:b/>
          <w:bCs/>
          <w:sz w:val="24"/>
          <w:szCs w:val="24"/>
          <w:rtl/>
        </w:rPr>
        <w:t xml:space="preserve"> </w:t>
      </w:r>
    </w:p>
    <w:p w14:paraId="22D2EC24" w14:textId="07E8F2CE" w:rsidR="00F71DB8" w:rsidRDefault="00F71DB8" w:rsidP="00AD0872">
      <w:pPr>
        <w:pStyle w:val="a3"/>
        <w:spacing w:line="480" w:lineRule="auto"/>
        <w:jc w:val="both"/>
        <w:rPr>
          <w:rFonts w:ascii="David" w:hAnsi="David" w:cs="David"/>
          <w:b/>
          <w:bCs/>
          <w:sz w:val="24"/>
          <w:szCs w:val="24"/>
          <w:rtl/>
        </w:rPr>
      </w:pPr>
      <w:r>
        <w:rPr>
          <w:rFonts w:ascii="David" w:hAnsi="David" w:cs="David"/>
          <w:b/>
          <w:bCs/>
          <w:sz w:val="24"/>
          <w:szCs w:val="24"/>
          <w:rtl/>
        </w:rPr>
        <w:br/>
      </w:r>
      <w:r w:rsidR="00824B39">
        <w:rPr>
          <w:rFonts w:ascii="David" w:hAnsi="David" w:cs="David" w:hint="cs"/>
          <w:sz w:val="24"/>
          <w:szCs w:val="24"/>
          <w:rtl/>
        </w:rPr>
        <w:t xml:space="preserve">    </w:t>
      </w:r>
      <w:r>
        <w:rPr>
          <w:rFonts w:ascii="David" w:hAnsi="David" w:cs="David" w:hint="cs"/>
          <w:sz w:val="24"/>
          <w:szCs w:val="24"/>
          <w:rtl/>
        </w:rPr>
        <w:t xml:space="preserve">מעניין להתייחס </w:t>
      </w:r>
      <w:r w:rsidR="00824B39">
        <w:rPr>
          <w:rFonts w:ascii="David" w:hAnsi="David" w:cs="David" w:hint="cs"/>
          <w:sz w:val="24"/>
          <w:szCs w:val="24"/>
          <w:rtl/>
        </w:rPr>
        <w:t>לסיומו של</w:t>
      </w:r>
      <w:r>
        <w:rPr>
          <w:rFonts w:ascii="David" w:hAnsi="David" w:cs="David" w:hint="cs"/>
          <w:sz w:val="24"/>
          <w:szCs w:val="24"/>
          <w:rtl/>
        </w:rPr>
        <w:t xml:space="preserve"> הספר. בערך האחרון של האנציקלופדיה המלאה של חיי </w:t>
      </w:r>
      <w:proofErr w:type="spellStart"/>
      <w:r>
        <w:rPr>
          <w:rFonts w:ascii="David" w:hAnsi="David" w:cs="David" w:hint="cs"/>
          <w:sz w:val="24"/>
          <w:szCs w:val="24"/>
          <w:rtl/>
        </w:rPr>
        <w:t>קאזיק</w:t>
      </w:r>
      <w:proofErr w:type="spellEnd"/>
      <w:r>
        <w:rPr>
          <w:rFonts w:ascii="David" w:hAnsi="David" w:cs="David" w:hint="cs"/>
          <w:sz w:val="24"/>
          <w:szCs w:val="24"/>
          <w:rtl/>
        </w:rPr>
        <w:t xml:space="preserve">, בחר הסופר בערך "תפילה". המשפט המסכם את הספר, מיטיב לגלם תפילה זו המופנית </w:t>
      </w:r>
      <w:proofErr w:type="spellStart"/>
      <w:r>
        <w:rPr>
          <w:rFonts w:ascii="David" w:hAnsi="David" w:cs="David" w:hint="cs"/>
          <w:sz w:val="24"/>
          <w:szCs w:val="24"/>
          <w:rtl/>
        </w:rPr>
        <w:t>לקאזיק</w:t>
      </w:r>
      <w:proofErr w:type="spellEnd"/>
      <w:r>
        <w:rPr>
          <w:rFonts w:ascii="David" w:hAnsi="David" w:cs="David" w:hint="cs"/>
          <w:sz w:val="24"/>
          <w:szCs w:val="24"/>
          <w:rtl/>
        </w:rPr>
        <w:t xml:space="preserve"> אך למעשה מופנית לכל בני האדם באשר הם: </w:t>
      </w:r>
      <w:r w:rsidRPr="00824B39">
        <w:rPr>
          <w:rFonts w:ascii="David" w:hAnsi="David" w:cs="David" w:hint="cs"/>
          <w:sz w:val="24"/>
          <w:szCs w:val="24"/>
          <w:rtl/>
        </w:rPr>
        <w:t xml:space="preserve">"ואנו כולנו התפללנו לדבר אחד: שיסיים כל חייו מבלי שידע דבר על המלחמה. מבין אתה, הר </w:t>
      </w:r>
      <w:proofErr w:type="spellStart"/>
      <w:r w:rsidRPr="00824B39">
        <w:rPr>
          <w:rFonts w:ascii="David" w:hAnsi="David" w:cs="David" w:hint="cs"/>
          <w:sz w:val="24"/>
          <w:szCs w:val="24"/>
          <w:rtl/>
        </w:rPr>
        <w:t>נייגל</w:t>
      </w:r>
      <w:proofErr w:type="spellEnd"/>
      <w:r w:rsidRPr="00824B39">
        <w:rPr>
          <w:rFonts w:ascii="David" w:hAnsi="David" w:cs="David" w:hint="cs"/>
          <w:sz w:val="24"/>
          <w:szCs w:val="24"/>
          <w:rtl/>
        </w:rPr>
        <w:t>? כה מעט ביקשנו: שאפשר שיחייה אדם אחד בעולם הזה כל חייו מראשית עד כלה, ולא ידע דבר על מלחמה"</w:t>
      </w:r>
      <w:r>
        <w:rPr>
          <w:rFonts w:ascii="David" w:hAnsi="David" w:cs="David" w:hint="cs"/>
          <w:i/>
          <w:iCs/>
          <w:sz w:val="24"/>
          <w:szCs w:val="24"/>
          <w:rtl/>
        </w:rPr>
        <w:t xml:space="preserve"> </w:t>
      </w:r>
      <w:r>
        <w:rPr>
          <w:rFonts w:ascii="David" w:hAnsi="David" w:cs="David" w:hint="cs"/>
          <w:sz w:val="24"/>
          <w:szCs w:val="24"/>
          <w:rtl/>
        </w:rPr>
        <w:t xml:space="preserve"> (399). </w:t>
      </w:r>
    </w:p>
    <w:p w14:paraId="0509EC43" w14:textId="77777777" w:rsidR="00F71DB8" w:rsidRPr="00F14BB7" w:rsidRDefault="00F71DB8" w:rsidP="00F71DB8">
      <w:pPr>
        <w:pStyle w:val="a3"/>
        <w:spacing w:line="480" w:lineRule="auto"/>
        <w:rPr>
          <w:rFonts w:ascii="David" w:hAnsi="David" w:cs="David"/>
          <w:sz w:val="24"/>
          <w:szCs w:val="24"/>
          <w:u w:val="single"/>
          <w:rtl/>
        </w:rPr>
      </w:pPr>
    </w:p>
    <w:p w14:paraId="68B9674E" w14:textId="7C4EFDBE" w:rsidR="00F71DB8" w:rsidRPr="00F14BB7" w:rsidRDefault="00DB69E0" w:rsidP="00F71DB8">
      <w:pPr>
        <w:pStyle w:val="a3"/>
        <w:spacing w:line="480" w:lineRule="auto"/>
        <w:rPr>
          <w:rFonts w:ascii="David" w:hAnsi="David" w:cs="David"/>
          <w:b/>
          <w:bCs/>
          <w:sz w:val="28"/>
          <w:szCs w:val="28"/>
          <w:rtl/>
        </w:rPr>
      </w:pPr>
      <w:r w:rsidRPr="00F14BB7">
        <w:rPr>
          <w:rFonts w:ascii="David" w:hAnsi="David" w:cs="David" w:hint="cs"/>
          <w:b/>
          <w:bCs/>
          <w:sz w:val="28"/>
          <w:szCs w:val="28"/>
          <w:rtl/>
        </w:rPr>
        <w:t>אפילוג</w:t>
      </w:r>
    </w:p>
    <w:p w14:paraId="16163321" w14:textId="37D97C7C" w:rsidR="00D847DC" w:rsidRPr="00F14BB7" w:rsidRDefault="00D847DC" w:rsidP="006F058B">
      <w:pPr>
        <w:spacing w:line="480" w:lineRule="auto"/>
        <w:jc w:val="both"/>
        <w:rPr>
          <w:rFonts w:ascii="David" w:hAnsi="David" w:cs="David"/>
          <w:sz w:val="24"/>
          <w:szCs w:val="24"/>
          <w:rtl/>
        </w:rPr>
      </w:pPr>
      <w:r w:rsidRPr="00F14BB7">
        <w:rPr>
          <w:rFonts w:ascii="David" w:hAnsi="David" w:cs="David" w:hint="cs"/>
          <w:sz w:val="24"/>
          <w:szCs w:val="24"/>
          <w:rtl/>
        </w:rPr>
        <w:t xml:space="preserve">הכתיבה על </w:t>
      </w:r>
      <w:r w:rsidR="00080BA6" w:rsidRPr="00F14BB7">
        <w:rPr>
          <w:rFonts w:ascii="David" w:hAnsi="David" w:cs="David" w:hint="cs"/>
          <w:sz w:val="24"/>
          <w:szCs w:val="24"/>
          <w:rtl/>
        </w:rPr>
        <w:t xml:space="preserve">אודות </w:t>
      </w:r>
      <w:r w:rsidRPr="00F14BB7">
        <w:rPr>
          <w:rFonts w:ascii="David" w:hAnsi="David" w:cs="David" w:hint="cs"/>
          <w:sz w:val="24"/>
          <w:szCs w:val="24"/>
          <w:rtl/>
        </w:rPr>
        <w:t xml:space="preserve">השואה על-פי </w:t>
      </w:r>
      <w:r w:rsidR="000141DD" w:rsidRPr="00F14BB7">
        <w:rPr>
          <w:rFonts w:ascii="David" w:hAnsi="David" w:cs="David" w:hint="cs"/>
          <w:sz w:val="24"/>
          <w:szCs w:val="24"/>
          <w:rtl/>
        </w:rPr>
        <w:t xml:space="preserve">הסופר </w:t>
      </w:r>
      <w:r w:rsidRPr="00F14BB7">
        <w:rPr>
          <w:rFonts w:ascii="David" w:hAnsi="David" w:cs="David" w:hint="cs"/>
          <w:sz w:val="24"/>
          <w:szCs w:val="24"/>
          <w:rtl/>
        </w:rPr>
        <w:t xml:space="preserve">גרוסמן היא בלתי אפשרית, כפי שמעיד גיבור ספרו </w:t>
      </w:r>
      <w:proofErr w:type="spellStart"/>
      <w:r w:rsidRPr="00F14BB7">
        <w:rPr>
          <w:rFonts w:ascii="David" w:hAnsi="David" w:cs="David" w:hint="cs"/>
          <w:sz w:val="24"/>
          <w:szCs w:val="24"/>
          <w:rtl/>
        </w:rPr>
        <w:t>מומיק</w:t>
      </w:r>
      <w:proofErr w:type="spellEnd"/>
      <w:r w:rsidRPr="00F14BB7">
        <w:rPr>
          <w:rFonts w:ascii="David" w:hAnsi="David" w:cs="David" w:hint="cs"/>
          <w:sz w:val="24"/>
          <w:szCs w:val="24"/>
          <w:rtl/>
        </w:rPr>
        <w:t xml:space="preserve"> "שכבר ארבעים שנה סופרים כותבים על השואה, ותמיד ימשיכו לכתוב עליה, ובמובן ידוע כולם נידונים מראש לכישלון, משום שכל פצע או אסון אחר אפשר לתרגם לשפתה של המציאות המוכרת, ורק לשואה אין תרגום, אך תמיד יישאר הכורח הזה לנסות עוד ועוד, להתנסות, לשחוק את העוקצים החדים שלה אל הבשר החי של הכותב" (115). "כל הספרים שעוסקים בשואה, כל </w:t>
      </w:r>
      <w:r w:rsidRPr="00F14BB7">
        <w:rPr>
          <w:rFonts w:ascii="David" w:hAnsi="David" w:cs="David" w:hint="cs"/>
          <w:sz w:val="24"/>
          <w:szCs w:val="24"/>
          <w:rtl/>
        </w:rPr>
        <w:lastRenderedPageBreak/>
        <w:t xml:space="preserve">התמונות והמילים והסרטים והעובדות שמרוכזים שם ב"יד ושם", כלפי מה שיישאר לא מובן לעולם ולא פתור לעולם" (113). </w:t>
      </w:r>
      <w:r w:rsidR="00080BA6" w:rsidRPr="00F14BB7">
        <w:rPr>
          <w:rFonts w:ascii="David" w:hAnsi="David" w:cs="David" w:hint="cs"/>
          <w:sz w:val="24"/>
          <w:szCs w:val="24"/>
          <w:rtl/>
        </w:rPr>
        <w:t>מאידך, ל</w:t>
      </w:r>
      <w:r w:rsidR="00286423">
        <w:rPr>
          <w:rFonts w:ascii="David" w:hAnsi="David" w:cs="David" w:hint="cs"/>
          <w:sz w:val="24"/>
          <w:szCs w:val="24"/>
          <w:rtl/>
        </w:rPr>
        <w:t>עצם ה</w:t>
      </w:r>
      <w:r w:rsidR="000141DD" w:rsidRPr="00F14BB7">
        <w:rPr>
          <w:rFonts w:ascii="David" w:hAnsi="David" w:cs="David" w:hint="cs"/>
          <w:sz w:val="24"/>
          <w:szCs w:val="24"/>
          <w:rtl/>
        </w:rPr>
        <w:t>כתיבה על השואה</w:t>
      </w:r>
      <w:r w:rsidR="00080BA6" w:rsidRPr="00F14BB7">
        <w:rPr>
          <w:rFonts w:ascii="David" w:hAnsi="David" w:cs="David" w:hint="cs"/>
          <w:sz w:val="24"/>
          <w:szCs w:val="24"/>
          <w:rtl/>
        </w:rPr>
        <w:t xml:space="preserve"> ישנו </w:t>
      </w:r>
      <w:proofErr w:type="spellStart"/>
      <w:r w:rsidR="00080BA6" w:rsidRPr="00F14BB7">
        <w:rPr>
          <w:rFonts w:ascii="David" w:hAnsi="David" w:cs="David" w:hint="cs"/>
          <w:sz w:val="24"/>
          <w:szCs w:val="24"/>
          <w:rtl/>
        </w:rPr>
        <w:t>מימד</w:t>
      </w:r>
      <w:proofErr w:type="spellEnd"/>
      <w:r w:rsidR="00080BA6" w:rsidRPr="00F14BB7">
        <w:rPr>
          <w:rFonts w:ascii="David" w:hAnsi="David" w:cs="David" w:hint="cs"/>
          <w:sz w:val="24"/>
          <w:szCs w:val="24"/>
          <w:rtl/>
        </w:rPr>
        <w:t xml:space="preserve"> </w:t>
      </w:r>
      <w:r w:rsidR="00080BA6" w:rsidRPr="00B72D4F">
        <w:rPr>
          <w:rFonts w:ascii="David" w:hAnsi="David" w:cs="David" w:hint="cs"/>
          <w:sz w:val="24"/>
          <w:szCs w:val="24"/>
          <w:rtl/>
        </w:rPr>
        <w:t>משחרר ומרפא.</w:t>
      </w:r>
      <w:r w:rsidR="000141DD" w:rsidRPr="00B72D4F">
        <w:rPr>
          <w:rFonts w:ascii="David" w:hAnsi="David" w:cs="David" w:hint="cs"/>
          <w:sz w:val="24"/>
          <w:szCs w:val="24"/>
          <w:rtl/>
        </w:rPr>
        <w:t xml:space="preserve"> </w:t>
      </w:r>
      <w:proofErr w:type="spellStart"/>
      <w:r w:rsidR="000141DD" w:rsidRPr="00F14BB7">
        <w:rPr>
          <w:rFonts w:ascii="David" w:hAnsi="David" w:cs="David" w:hint="cs"/>
          <w:sz w:val="24"/>
          <w:szCs w:val="24"/>
          <w:rtl/>
        </w:rPr>
        <w:t>מומיק</w:t>
      </w:r>
      <w:proofErr w:type="spellEnd"/>
      <w:r w:rsidR="000141DD" w:rsidRPr="00F14BB7">
        <w:rPr>
          <w:rFonts w:ascii="David" w:hAnsi="David" w:cs="David" w:hint="cs"/>
          <w:sz w:val="24"/>
          <w:szCs w:val="24"/>
          <w:rtl/>
        </w:rPr>
        <w:t xml:space="preserve"> הבוגר </w:t>
      </w:r>
      <w:r w:rsidR="00080BA6" w:rsidRPr="00F14BB7">
        <w:rPr>
          <w:rFonts w:ascii="David" w:hAnsi="David" w:cs="David" w:hint="cs"/>
          <w:sz w:val="24"/>
          <w:szCs w:val="24"/>
          <w:rtl/>
        </w:rPr>
        <w:t>מנסה בכל כוחו לכתוב על השואה על מנת</w:t>
      </w:r>
      <w:r w:rsidR="000141DD" w:rsidRPr="00F14BB7">
        <w:rPr>
          <w:rFonts w:ascii="David" w:hAnsi="David" w:cs="David" w:hint="cs"/>
          <w:sz w:val="24"/>
          <w:szCs w:val="24"/>
          <w:rtl/>
        </w:rPr>
        <w:t xml:space="preserve"> להחלים מהאובססיה</w:t>
      </w:r>
      <w:r w:rsidR="00A31DD3" w:rsidRPr="00F14BB7">
        <w:rPr>
          <w:rFonts w:ascii="David" w:hAnsi="David" w:cs="David" w:hint="cs"/>
          <w:sz w:val="24"/>
          <w:szCs w:val="24"/>
          <w:rtl/>
        </w:rPr>
        <w:t xml:space="preserve"> </w:t>
      </w:r>
      <w:r w:rsidR="000141DD" w:rsidRPr="00F14BB7">
        <w:rPr>
          <w:rFonts w:ascii="David" w:hAnsi="David" w:cs="David" w:hint="cs"/>
          <w:sz w:val="24"/>
          <w:szCs w:val="24"/>
          <w:rtl/>
        </w:rPr>
        <w:t xml:space="preserve">לעסוק בה, כפי שמבינות נשותיו רותי ואיילה "ותשב שם בשקט לבדך ותכתוב. תכתוב בלי תירוצים. אי אפשר להתענות ולענות ככה את כולם. אפילו המלחמה ההיא לא נמשכה יותר משש שנים, ואצלך </w:t>
      </w:r>
      <w:r w:rsidR="000141DD" w:rsidRPr="00F14BB7">
        <w:rPr>
          <w:rFonts w:ascii="David" w:hAnsi="David" w:cs="David"/>
          <w:sz w:val="24"/>
          <w:szCs w:val="24"/>
          <w:rtl/>
        </w:rPr>
        <w:t>–</w:t>
      </w:r>
      <w:r w:rsidR="000141DD" w:rsidRPr="00F14BB7">
        <w:rPr>
          <w:rFonts w:ascii="David" w:hAnsi="David" w:cs="David" w:hint="cs"/>
          <w:sz w:val="24"/>
          <w:szCs w:val="24"/>
          <w:rtl/>
        </w:rPr>
        <w:t xml:space="preserve"> כבר שלושים וחמש. די" (145-146).</w:t>
      </w:r>
      <w:r w:rsidR="00B72D4F">
        <w:rPr>
          <w:rFonts w:ascii="David" w:hAnsi="David" w:cs="David" w:hint="cs"/>
          <w:sz w:val="24"/>
          <w:szCs w:val="24"/>
          <w:rtl/>
        </w:rPr>
        <w:t xml:space="preserve"> הביבליותרפיה, הטיפול באמצעות סיפורים, בין אם בכתיבה ובין אם בקריאה, מביאה לשחרור ממתח, להארה חדשה של בעיות, לטיפוח המודעות, לפתיחת מחסומים ריגושיים, לפריצת איסורים, להזדהות ולמציאת דרכי התמודדות וסיוע בגדילה העצמית</w:t>
      </w:r>
      <w:r w:rsidR="006F058B">
        <w:rPr>
          <w:rFonts w:ascii="David" w:hAnsi="David" w:cs="David" w:hint="cs"/>
          <w:sz w:val="24"/>
          <w:szCs w:val="24"/>
          <w:rtl/>
        </w:rPr>
        <w:t xml:space="preserve">. </w:t>
      </w:r>
      <w:r w:rsidR="006F058B" w:rsidRPr="006F058B">
        <w:rPr>
          <w:rFonts w:ascii="David" w:hAnsi="David" w:cs="David"/>
          <w:sz w:val="24"/>
          <w:szCs w:val="24"/>
          <w:rtl/>
        </w:rPr>
        <w:t>הספרות מעצימה את תחושת החירות ולא סיגול של סוגי אישיות הנכפים עלינו</w:t>
      </w:r>
      <w:r w:rsidR="006F058B">
        <w:rPr>
          <w:rFonts w:ascii="David" w:hAnsi="David" w:cs="David" w:hint="cs"/>
          <w:sz w:val="24"/>
          <w:szCs w:val="24"/>
          <w:rtl/>
        </w:rPr>
        <w:t xml:space="preserve"> </w:t>
      </w:r>
      <w:r w:rsidR="00B72D4F">
        <w:rPr>
          <w:rFonts w:ascii="David" w:hAnsi="David" w:cs="David" w:hint="cs"/>
          <w:sz w:val="24"/>
          <w:szCs w:val="24"/>
          <w:rtl/>
        </w:rPr>
        <w:t xml:space="preserve"> (כהן 2010, 15).</w:t>
      </w:r>
    </w:p>
    <w:p w14:paraId="75C0CB9B" w14:textId="5FA41631" w:rsidR="00080BA6" w:rsidRPr="00F14BB7" w:rsidRDefault="00080BA6" w:rsidP="006F058B">
      <w:pPr>
        <w:spacing w:line="480" w:lineRule="auto"/>
        <w:jc w:val="both"/>
        <w:rPr>
          <w:rFonts w:ascii="David" w:hAnsi="David" w:cs="David"/>
          <w:sz w:val="24"/>
          <w:szCs w:val="24"/>
          <w:rtl/>
        </w:rPr>
      </w:pPr>
      <w:r w:rsidRPr="00F14BB7">
        <w:rPr>
          <w:rFonts w:ascii="David" w:hAnsi="David" w:cs="David" w:hint="cs"/>
          <w:sz w:val="24"/>
          <w:szCs w:val="24"/>
          <w:rtl/>
        </w:rPr>
        <w:t xml:space="preserve">  </w:t>
      </w:r>
      <w:r w:rsidR="006F058B">
        <w:rPr>
          <w:rFonts w:ascii="David" w:hAnsi="David" w:cs="David" w:hint="cs"/>
          <w:sz w:val="24"/>
          <w:szCs w:val="24"/>
          <w:rtl/>
        </w:rPr>
        <w:t xml:space="preserve">   </w:t>
      </w:r>
      <w:r w:rsidRPr="00F14BB7">
        <w:rPr>
          <w:rFonts w:ascii="David" w:hAnsi="David" w:cs="David" w:hint="cs"/>
          <w:sz w:val="24"/>
          <w:szCs w:val="24"/>
          <w:rtl/>
        </w:rPr>
        <w:t xml:space="preserve">באמצעות הכתיבה מחפש </w:t>
      </w:r>
      <w:proofErr w:type="spellStart"/>
      <w:r w:rsidRPr="00F14BB7">
        <w:rPr>
          <w:rFonts w:ascii="David" w:hAnsi="David" w:cs="David" w:hint="cs"/>
          <w:sz w:val="24"/>
          <w:szCs w:val="24"/>
          <w:rtl/>
        </w:rPr>
        <w:t>מומיק</w:t>
      </w:r>
      <w:proofErr w:type="spellEnd"/>
      <w:r w:rsidRPr="00F14BB7">
        <w:rPr>
          <w:rFonts w:ascii="David" w:hAnsi="David" w:cs="David" w:hint="cs"/>
          <w:sz w:val="24"/>
          <w:szCs w:val="24"/>
          <w:rtl/>
        </w:rPr>
        <w:t xml:space="preserve"> את משמעות חייו.</w:t>
      </w:r>
      <w:r w:rsidRPr="00F14BB7">
        <w:rPr>
          <w:rFonts w:ascii="David" w:hAnsi="David" w:cs="David"/>
          <w:sz w:val="24"/>
          <w:szCs w:val="24"/>
          <w:rtl/>
        </w:rPr>
        <w:t xml:space="preserve"> </w:t>
      </w:r>
      <w:r w:rsidR="006F058B">
        <w:rPr>
          <w:rFonts w:ascii="David" w:hAnsi="David" w:cs="David" w:hint="cs"/>
          <w:sz w:val="24"/>
          <w:szCs w:val="24"/>
          <w:rtl/>
        </w:rPr>
        <w:t>על-ידי גילוי ואישור ההוויה בתוכנו אנו יכולים להגיע לוודאות פנימית מסוימת (</w:t>
      </w:r>
      <w:proofErr w:type="spellStart"/>
      <w:r w:rsidR="006F058B">
        <w:rPr>
          <w:rFonts w:ascii="David" w:hAnsi="David" w:cs="David" w:hint="cs"/>
          <w:sz w:val="24"/>
          <w:szCs w:val="24"/>
          <w:rtl/>
        </w:rPr>
        <w:t>מיי</w:t>
      </w:r>
      <w:proofErr w:type="spellEnd"/>
      <w:r w:rsidR="006F058B">
        <w:rPr>
          <w:rFonts w:ascii="David" w:hAnsi="David" w:cs="David" w:hint="cs"/>
          <w:sz w:val="24"/>
          <w:szCs w:val="24"/>
          <w:rtl/>
        </w:rPr>
        <w:t xml:space="preserve">, 1985). חשיבות גדולה לעצם הישרדותו של האדם נודעת לגילוי משמעות הקיום, מעורפל ככל שיהיה. </w:t>
      </w:r>
      <w:r w:rsidRPr="00F14BB7">
        <w:rPr>
          <w:rFonts w:ascii="David" w:hAnsi="David" w:cs="David"/>
          <w:sz w:val="24"/>
          <w:szCs w:val="24"/>
          <w:rtl/>
        </w:rPr>
        <w:t>פרנקל</w:t>
      </w:r>
      <w:r w:rsidRPr="00F14BB7">
        <w:rPr>
          <w:rFonts w:ascii="David" w:hAnsi="David" w:cs="David" w:hint="cs"/>
          <w:sz w:val="24"/>
          <w:szCs w:val="24"/>
          <w:rtl/>
        </w:rPr>
        <w:t xml:space="preserve"> (1970)</w:t>
      </w:r>
      <w:r w:rsidRPr="00F14BB7">
        <w:rPr>
          <w:rFonts w:ascii="David" w:hAnsi="David" w:cs="David"/>
          <w:sz w:val="24"/>
          <w:szCs w:val="24"/>
          <w:rtl/>
        </w:rPr>
        <w:t xml:space="preserve"> </w:t>
      </w:r>
      <w:r w:rsidRPr="00F14BB7">
        <w:rPr>
          <w:rFonts w:ascii="David" w:hAnsi="David" w:cs="David" w:hint="cs"/>
          <w:sz w:val="24"/>
          <w:szCs w:val="24"/>
          <w:rtl/>
        </w:rPr>
        <w:t>מדבר</w:t>
      </w:r>
      <w:r w:rsidRPr="00F14BB7">
        <w:rPr>
          <w:rFonts w:ascii="David" w:hAnsi="David" w:cs="David"/>
          <w:sz w:val="24"/>
          <w:szCs w:val="24"/>
          <w:rtl/>
        </w:rPr>
        <w:t xml:space="preserve"> על הערך ההישרדותי של היכולת להעניק משמעות. הוא למד על כך בשלוש שנים בה</w:t>
      </w:r>
      <w:r w:rsidRPr="00F14BB7">
        <w:rPr>
          <w:rFonts w:ascii="David" w:hAnsi="David" w:cs="David" w:hint="cs"/>
          <w:sz w:val="24"/>
          <w:szCs w:val="24"/>
          <w:rtl/>
        </w:rPr>
        <w:t>ן</w:t>
      </w:r>
      <w:r w:rsidRPr="00F14BB7">
        <w:rPr>
          <w:rFonts w:ascii="David" w:hAnsi="David" w:cs="David"/>
          <w:sz w:val="24"/>
          <w:szCs w:val="24"/>
          <w:rtl/>
        </w:rPr>
        <w:t xml:space="preserve"> </w:t>
      </w:r>
      <w:r w:rsidRPr="00F14BB7">
        <w:rPr>
          <w:rFonts w:ascii="David" w:hAnsi="David" w:cs="David" w:hint="cs"/>
          <w:sz w:val="24"/>
          <w:szCs w:val="24"/>
          <w:rtl/>
        </w:rPr>
        <w:t>שהה</w:t>
      </w:r>
      <w:r w:rsidRPr="00F14BB7">
        <w:rPr>
          <w:rFonts w:ascii="David" w:hAnsi="David" w:cs="David"/>
          <w:sz w:val="24"/>
          <w:szCs w:val="24"/>
          <w:rtl/>
        </w:rPr>
        <w:t xml:space="preserve"> באושוויץ ובמחנות השמדה נוספים, שם נספו הוריו, אחיו ואשתו. בתקופה זו התפתחו השקפותיו האק</w:t>
      </w:r>
      <w:r w:rsidR="005A44C6">
        <w:rPr>
          <w:rFonts w:ascii="David" w:hAnsi="David" w:cs="David" w:hint="cs"/>
          <w:sz w:val="24"/>
          <w:szCs w:val="24"/>
          <w:rtl/>
        </w:rPr>
        <w:t>ז</w:t>
      </w:r>
      <w:r w:rsidRPr="00F14BB7">
        <w:rPr>
          <w:rFonts w:ascii="David" w:hAnsi="David" w:cs="David"/>
          <w:sz w:val="24"/>
          <w:szCs w:val="24"/>
          <w:rtl/>
        </w:rPr>
        <w:t xml:space="preserve">יסטנציאליסטיות </w:t>
      </w:r>
      <w:r w:rsidR="005A44C6">
        <w:rPr>
          <w:rFonts w:ascii="David" w:hAnsi="David" w:cs="David" w:hint="cs"/>
          <w:sz w:val="24"/>
          <w:szCs w:val="24"/>
          <w:rtl/>
        </w:rPr>
        <w:t xml:space="preserve">של פרנקל </w:t>
      </w:r>
      <w:r w:rsidRPr="00F14BB7">
        <w:rPr>
          <w:rFonts w:ascii="David" w:hAnsi="David" w:cs="David"/>
          <w:sz w:val="24"/>
          <w:szCs w:val="24"/>
          <w:rtl/>
        </w:rPr>
        <w:t>על האדם ועל התרפיה.</w:t>
      </w:r>
      <w:r w:rsidRPr="00F14BB7">
        <w:rPr>
          <w:rFonts w:ascii="David" w:hAnsi="David" w:cs="David" w:hint="cs"/>
          <w:sz w:val="24"/>
          <w:szCs w:val="24"/>
          <w:rtl/>
        </w:rPr>
        <w:t xml:space="preserve"> </w:t>
      </w:r>
      <w:r w:rsidRPr="00F14BB7">
        <w:rPr>
          <w:rFonts w:ascii="David" w:hAnsi="David" w:cs="David"/>
          <w:sz w:val="24"/>
          <w:szCs w:val="24"/>
          <w:rtl/>
        </w:rPr>
        <w:t>מאבקו המר על קיומו הפיזי, וההבחנה בהבדל שבין בני אדם</w:t>
      </w:r>
      <w:r w:rsidRPr="00F14BB7">
        <w:rPr>
          <w:rFonts w:ascii="David" w:hAnsi="David" w:cs="David" w:hint="cs"/>
          <w:sz w:val="24"/>
          <w:szCs w:val="24"/>
          <w:rtl/>
        </w:rPr>
        <w:t xml:space="preserve"> </w:t>
      </w:r>
      <w:r w:rsidRPr="00F14BB7">
        <w:rPr>
          <w:rFonts w:ascii="David" w:hAnsi="David" w:cs="David"/>
          <w:sz w:val="24"/>
          <w:szCs w:val="24"/>
          <w:rtl/>
        </w:rPr>
        <w:t>שהצליחו לגבור על התופת ולשרוד בזכות מטרה שהציבו לעצמם</w:t>
      </w:r>
      <w:r w:rsidRPr="00F14BB7">
        <w:rPr>
          <w:rFonts w:ascii="David" w:hAnsi="David" w:cs="David" w:hint="cs"/>
          <w:sz w:val="24"/>
          <w:szCs w:val="24"/>
          <w:rtl/>
        </w:rPr>
        <w:t xml:space="preserve"> </w:t>
      </w:r>
      <w:r w:rsidRPr="00F14BB7">
        <w:rPr>
          <w:rFonts w:ascii="David" w:hAnsi="David" w:cs="David"/>
          <w:sz w:val="24"/>
          <w:szCs w:val="24"/>
          <w:rtl/>
        </w:rPr>
        <w:t xml:space="preserve">לבין אלה שאיבדו את טעם החיים ונספו, הביאוהו להבנה עמוקה </w:t>
      </w:r>
      <w:r w:rsidRPr="00F14BB7">
        <w:rPr>
          <w:rFonts w:ascii="David" w:hAnsi="David" w:cs="David" w:hint="cs"/>
          <w:sz w:val="24"/>
          <w:szCs w:val="24"/>
          <w:rtl/>
        </w:rPr>
        <w:t xml:space="preserve">על </w:t>
      </w:r>
      <w:r w:rsidRPr="00F14BB7">
        <w:rPr>
          <w:rFonts w:ascii="David" w:hAnsi="David" w:cs="David"/>
          <w:sz w:val="24"/>
          <w:szCs w:val="24"/>
          <w:rtl/>
        </w:rPr>
        <w:t xml:space="preserve">הקיום האנושי </w:t>
      </w:r>
      <w:r w:rsidRPr="00F14BB7">
        <w:rPr>
          <w:rFonts w:ascii="David" w:hAnsi="David" w:cs="David" w:hint="cs"/>
          <w:sz w:val="24"/>
          <w:szCs w:val="24"/>
          <w:rtl/>
        </w:rPr>
        <w:t>שאינו רק</w:t>
      </w:r>
      <w:r w:rsidRPr="00F14BB7">
        <w:rPr>
          <w:rFonts w:ascii="David" w:hAnsi="David" w:cs="David"/>
          <w:sz w:val="24"/>
          <w:szCs w:val="24"/>
          <w:rtl/>
        </w:rPr>
        <w:t xml:space="preserve"> הגשמה עצמית, אלא התעלות על העצמי ומציאת משמעות החיים</w:t>
      </w:r>
      <w:r w:rsidRPr="00F14BB7">
        <w:rPr>
          <w:rFonts w:ascii="David" w:hAnsi="David" w:cs="David" w:hint="cs"/>
          <w:sz w:val="24"/>
          <w:szCs w:val="24"/>
          <w:rtl/>
        </w:rPr>
        <w:t>.</w:t>
      </w:r>
      <w:r w:rsidRPr="00F14BB7">
        <w:rPr>
          <w:rFonts w:ascii="David" w:hAnsi="David" w:cs="David"/>
          <w:sz w:val="24"/>
          <w:szCs w:val="24"/>
          <w:rtl/>
        </w:rPr>
        <w:t xml:space="preserve"> "נוכחתי לדעת, כי אדם שלא נותר לו כלום בעולם הזה, עדיין מסוגל לדעת טעם אושר, ולו לרגע קל, בהתבוננו אל דמות הנפש האהובה עליו</w:t>
      </w:r>
      <w:r w:rsidRPr="00F14BB7">
        <w:rPr>
          <w:rFonts w:ascii="David" w:hAnsi="David" w:cs="David" w:hint="cs"/>
          <w:sz w:val="24"/>
          <w:szCs w:val="24"/>
          <w:rtl/>
        </w:rPr>
        <w:t xml:space="preserve"> </w:t>
      </w:r>
      <w:r w:rsidRPr="00F14BB7">
        <w:rPr>
          <w:rFonts w:ascii="David" w:hAnsi="David" w:cs="David"/>
          <w:sz w:val="24"/>
          <w:szCs w:val="24"/>
          <w:rtl/>
        </w:rPr>
        <w:t>[...] עד מהרה מצאה נפשי את הדרך לחזור מהווי</w:t>
      </w:r>
      <w:r w:rsidR="005A44C6">
        <w:rPr>
          <w:rFonts w:ascii="David" w:hAnsi="David" w:cs="David" w:hint="cs"/>
          <w:sz w:val="24"/>
          <w:szCs w:val="24"/>
          <w:rtl/>
        </w:rPr>
        <w:t>י</w:t>
      </w:r>
      <w:r w:rsidRPr="00F14BB7">
        <w:rPr>
          <w:rFonts w:ascii="David" w:hAnsi="David" w:cs="David"/>
          <w:sz w:val="24"/>
          <w:szCs w:val="24"/>
          <w:rtl/>
        </w:rPr>
        <w:t>ת האסיר אל עולם אחר, ושבתי לדבר עם אהובתי" (פרנקל 197</w:t>
      </w:r>
      <w:r w:rsidRPr="00F14BB7">
        <w:rPr>
          <w:rFonts w:ascii="David" w:hAnsi="David" w:cs="David" w:hint="cs"/>
          <w:sz w:val="24"/>
          <w:szCs w:val="24"/>
          <w:rtl/>
        </w:rPr>
        <w:t>0,</w:t>
      </w:r>
      <w:r w:rsidRPr="00F14BB7">
        <w:rPr>
          <w:rFonts w:ascii="David" w:hAnsi="David" w:cs="David"/>
          <w:sz w:val="24"/>
          <w:szCs w:val="24"/>
        </w:rPr>
        <w:t xml:space="preserve"> </w:t>
      </w:r>
      <w:r w:rsidRPr="00F14BB7">
        <w:rPr>
          <w:rFonts w:ascii="David" w:hAnsi="David" w:cs="David"/>
          <w:sz w:val="24"/>
          <w:szCs w:val="24"/>
          <w:rtl/>
        </w:rPr>
        <w:t xml:space="preserve">54). </w:t>
      </w:r>
    </w:p>
    <w:p w14:paraId="1B36AFB5" w14:textId="0D79F560" w:rsidR="00304350" w:rsidRDefault="00D847DC" w:rsidP="00F64CBB">
      <w:pPr>
        <w:spacing w:line="480" w:lineRule="auto"/>
        <w:jc w:val="both"/>
        <w:rPr>
          <w:rFonts w:ascii="David" w:hAnsi="David" w:cs="David"/>
          <w:sz w:val="24"/>
          <w:szCs w:val="24"/>
          <w:rtl/>
        </w:rPr>
      </w:pPr>
      <w:r>
        <w:rPr>
          <w:rFonts w:ascii="David" w:hAnsi="David" w:cs="David" w:hint="cs"/>
          <w:sz w:val="24"/>
          <w:szCs w:val="24"/>
          <w:rtl/>
        </w:rPr>
        <w:t xml:space="preserve">     </w:t>
      </w:r>
      <w:r w:rsidR="00F14BB7">
        <w:rPr>
          <w:rFonts w:ascii="David" w:hAnsi="David" w:cs="David" w:hint="cs"/>
          <w:sz w:val="24"/>
          <w:szCs w:val="24"/>
          <w:rtl/>
        </w:rPr>
        <w:t>בספרו</w:t>
      </w:r>
      <w:r w:rsidR="00F64CBB">
        <w:rPr>
          <w:rFonts w:ascii="David" w:hAnsi="David" w:cs="David" w:hint="cs"/>
          <w:sz w:val="24"/>
          <w:szCs w:val="24"/>
          <w:rtl/>
        </w:rPr>
        <w:t>,</w:t>
      </w:r>
      <w:r w:rsidR="00F14BB7">
        <w:rPr>
          <w:rFonts w:ascii="David" w:hAnsi="David" w:cs="David" w:hint="cs"/>
          <w:sz w:val="24"/>
          <w:szCs w:val="24"/>
          <w:rtl/>
        </w:rPr>
        <w:t xml:space="preserve"> </w:t>
      </w:r>
      <w:r w:rsidR="00F64CBB" w:rsidRPr="00F64CBB">
        <w:rPr>
          <w:rFonts w:ascii="David" w:hAnsi="David" w:cs="David"/>
          <w:sz w:val="24"/>
          <w:szCs w:val="24"/>
          <w:rtl/>
        </w:rPr>
        <w:t>מצביע</w:t>
      </w:r>
      <w:r w:rsidR="00F64CBB" w:rsidRPr="00F64CBB">
        <w:rPr>
          <w:rFonts w:ascii="David" w:hAnsi="David" w:cs="David" w:hint="cs"/>
          <w:sz w:val="24"/>
          <w:szCs w:val="24"/>
          <w:rtl/>
        </w:rPr>
        <w:t xml:space="preserve"> </w:t>
      </w:r>
      <w:r w:rsidR="00F64CBB" w:rsidRPr="00F64CBB">
        <w:rPr>
          <w:rFonts w:ascii="David" w:hAnsi="David" w:cs="David"/>
          <w:sz w:val="24"/>
          <w:szCs w:val="24"/>
          <w:rtl/>
        </w:rPr>
        <w:t xml:space="preserve">גרוסמן </w:t>
      </w:r>
      <w:r w:rsidR="00F14BB7">
        <w:rPr>
          <w:rFonts w:ascii="David" w:hAnsi="David" w:cs="David" w:hint="cs"/>
          <w:sz w:val="24"/>
          <w:szCs w:val="24"/>
          <w:rtl/>
        </w:rPr>
        <w:t xml:space="preserve">גם </w:t>
      </w:r>
      <w:r w:rsidR="00F71DB8" w:rsidRPr="00DB69E0">
        <w:rPr>
          <w:rFonts w:ascii="David" w:hAnsi="David" w:cs="David" w:hint="cs"/>
          <w:sz w:val="24"/>
          <w:szCs w:val="24"/>
          <w:rtl/>
        </w:rPr>
        <w:t xml:space="preserve">על פוטנציאל היווצרותה של טראומה </w:t>
      </w:r>
      <w:r w:rsidR="00DB69E0" w:rsidRPr="00DB69E0">
        <w:rPr>
          <w:rFonts w:ascii="David" w:hAnsi="David" w:cs="David" w:hint="cs"/>
          <w:sz w:val="24"/>
          <w:szCs w:val="24"/>
          <w:rtl/>
        </w:rPr>
        <w:t>אצל בני ה</w:t>
      </w:r>
      <w:r w:rsidR="00F71DB8" w:rsidRPr="00DB69E0">
        <w:rPr>
          <w:rFonts w:ascii="David" w:hAnsi="David" w:cs="David" w:hint="cs"/>
          <w:sz w:val="24"/>
          <w:szCs w:val="24"/>
          <w:rtl/>
        </w:rPr>
        <w:t xml:space="preserve">דור השלישי אצל יריב, בנו של </w:t>
      </w:r>
      <w:proofErr w:type="spellStart"/>
      <w:r w:rsidR="00F71DB8" w:rsidRPr="00DB69E0">
        <w:rPr>
          <w:rFonts w:ascii="David" w:hAnsi="David" w:cs="David" w:hint="cs"/>
          <w:sz w:val="24"/>
          <w:szCs w:val="24"/>
          <w:rtl/>
        </w:rPr>
        <w:t>מומיק</w:t>
      </w:r>
      <w:proofErr w:type="spellEnd"/>
      <w:r w:rsidR="00F71DB8" w:rsidRPr="00DB69E0">
        <w:rPr>
          <w:rFonts w:ascii="David" w:hAnsi="David" w:cs="David" w:hint="cs"/>
          <w:sz w:val="24"/>
          <w:szCs w:val="24"/>
          <w:rtl/>
        </w:rPr>
        <w:t xml:space="preserve">. </w:t>
      </w:r>
      <w:r w:rsidR="00B1402E">
        <w:rPr>
          <w:rFonts w:ascii="David" w:hAnsi="David" w:cs="David" w:hint="cs"/>
          <w:sz w:val="24"/>
          <w:szCs w:val="24"/>
          <w:rtl/>
        </w:rPr>
        <w:t xml:space="preserve">בכך מקדים </w:t>
      </w:r>
      <w:r w:rsidR="00F71DB8" w:rsidRPr="00DB69E0">
        <w:rPr>
          <w:rFonts w:ascii="David" w:hAnsi="David" w:cs="David" w:hint="cs"/>
          <w:sz w:val="24"/>
          <w:szCs w:val="24"/>
          <w:rtl/>
        </w:rPr>
        <w:t xml:space="preserve">גרוסמן את זמנו, שכן מחקרים אשר בחנו </w:t>
      </w:r>
      <w:r w:rsidR="006F058B" w:rsidRPr="00DB69E0">
        <w:rPr>
          <w:rFonts w:ascii="David" w:hAnsi="David" w:cs="David" w:hint="cs"/>
          <w:sz w:val="24"/>
          <w:szCs w:val="24"/>
          <w:rtl/>
        </w:rPr>
        <w:t>סוגיה</w:t>
      </w:r>
      <w:r w:rsidR="00F71DB8" w:rsidRPr="00DB69E0">
        <w:rPr>
          <w:rFonts w:ascii="David" w:hAnsi="David" w:cs="David" w:hint="cs"/>
          <w:sz w:val="24"/>
          <w:szCs w:val="24"/>
          <w:rtl/>
        </w:rPr>
        <w:t xml:space="preserve"> זו</w:t>
      </w:r>
      <w:r w:rsidR="00DB69E0" w:rsidRPr="00DB69E0">
        <w:rPr>
          <w:rFonts w:ascii="David" w:hAnsi="David" w:cs="David" w:hint="cs"/>
          <w:sz w:val="24"/>
          <w:szCs w:val="24"/>
          <w:rtl/>
        </w:rPr>
        <w:t xml:space="preserve">, </w:t>
      </w:r>
      <w:r w:rsidR="00304350">
        <w:rPr>
          <w:rFonts w:ascii="David" w:hAnsi="David" w:cs="David" w:hint="cs"/>
          <w:sz w:val="24"/>
          <w:szCs w:val="24"/>
          <w:rtl/>
        </w:rPr>
        <w:t>ו</w:t>
      </w:r>
      <w:r w:rsidR="00F71DB8" w:rsidRPr="00DB69E0">
        <w:rPr>
          <w:rFonts w:ascii="David" w:hAnsi="David" w:cs="David" w:hint="cs"/>
          <w:sz w:val="24"/>
          <w:szCs w:val="24"/>
          <w:rtl/>
        </w:rPr>
        <w:t>טענו ש</w:t>
      </w:r>
      <w:r w:rsidR="00DB69E0" w:rsidRPr="00DB69E0">
        <w:rPr>
          <w:rFonts w:ascii="David" w:hAnsi="David" w:cs="David" w:hint="cs"/>
          <w:sz w:val="24"/>
          <w:szCs w:val="24"/>
          <w:rtl/>
        </w:rPr>
        <w:t>ניתן למצוא גם אצל</w:t>
      </w:r>
      <w:r w:rsidR="00F71DB8" w:rsidRPr="00DB69E0">
        <w:rPr>
          <w:rFonts w:ascii="David" w:hAnsi="David" w:cs="David" w:hint="cs"/>
          <w:sz w:val="24"/>
          <w:szCs w:val="24"/>
          <w:rtl/>
        </w:rPr>
        <w:t xml:space="preserve"> בני הדור השלישי סממנים של פוסט-טראומה לא מעובדת</w:t>
      </w:r>
      <w:r w:rsidR="00DB69E0" w:rsidRPr="00DB69E0">
        <w:rPr>
          <w:rFonts w:ascii="David" w:hAnsi="David" w:cs="David" w:hint="cs"/>
          <w:sz w:val="24"/>
          <w:szCs w:val="24"/>
          <w:rtl/>
        </w:rPr>
        <w:t>,</w:t>
      </w:r>
      <w:r w:rsidR="002F24F6">
        <w:rPr>
          <w:rFonts w:ascii="David" w:hAnsi="David" w:cs="David" w:hint="cs"/>
          <w:sz w:val="24"/>
          <w:szCs w:val="24"/>
          <w:rtl/>
        </w:rPr>
        <w:t xml:space="preserve"> מרביתם </w:t>
      </w:r>
      <w:r w:rsidR="00F71DB8" w:rsidRPr="00DB69E0">
        <w:rPr>
          <w:rFonts w:ascii="David" w:hAnsi="David" w:cs="David" w:hint="cs"/>
          <w:sz w:val="24"/>
          <w:szCs w:val="24"/>
          <w:rtl/>
        </w:rPr>
        <w:t xml:space="preserve">נכתבו לאחר פרסומו של </w:t>
      </w:r>
      <w:r w:rsidR="00F14BB7">
        <w:rPr>
          <w:rFonts w:ascii="David" w:hAnsi="David" w:cs="David" w:hint="cs"/>
          <w:sz w:val="24"/>
          <w:szCs w:val="24"/>
          <w:rtl/>
        </w:rPr>
        <w:t>ה</w:t>
      </w:r>
      <w:r w:rsidR="00F71DB8" w:rsidRPr="00DB69E0">
        <w:rPr>
          <w:rFonts w:ascii="David" w:hAnsi="David" w:cs="David" w:hint="cs"/>
          <w:sz w:val="24"/>
          <w:szCs w:val="24"/>
          <w:rtl/>
        </w:rPr>
        <w:t>ספר</w:t>
      </w:r>
      <w:r w:rsidR="00F14BB7">
        <w:rPr>
          <w:rFonts w:ascii="David" w:hAnsi="David" w:cs="David" w:hint="cs"/>
          <w:sz w:val="24"/>
          <w:szCs w:val="24"/>
          <w:rtl/>
        </w:rPr>
        <w:t xml:space="preserve"> 'עיין ערך אהבה'</w:t>
      </w:r>
      <w:r w:rsidR="002F24F6">
        <w:rPr>
          <w:rFonts w:ascii="David" w:hAnsi="David" w:cs="David" w:hint="cs"/>
          <w:sz w:val="24"/>
          <w:szCs w:val="24"/>
          <w:rtl/>
        </w:rPr>
        <w:t xml:space="preserve"> </w:t>
      </w:r>
      <w:r w:rsidR="00F71DB8" w:rsidRPr="00DB69E0">
        <w:rPr>
          <w:rFonts w:ascii="David" w:hAnsi="David" w:cs="David" w:hint="cs"/>
          <w:sz w:val="24"/>
          <w:szCs w:val="24"/>
          <w:rtl/>
        </w:rPr>
        <w:t>(</w:t>
      </w:r>
      <w:proofErr w:type="spellStart"/>
      <w:r w:rsidR="00F71DB8" w:rsidRPr="00DB69E0">
        <w:rPr>
          <w:rFonts w:ascii="David" w:hAnsi="David" w:cs="David" w:hint="cs"/>
          <w:sz w:val="24"/>
          <w:szCs w:val="24"/>
        </w:rPr>
        <w:t>S</w:t>
      </w:r>
      <w:r w:rsidR="00F71DB8" w:rsidRPr="00DB69E0">
        <w:rPr>
          <w:rFonts w:ascii="David" w:hAnsi="David" w:cs="David"/>
          <w:sz w:val="24"/>
          <w:szCs w:val="24"/>
        </w:rPr>
        <w:t>charf</w:t>
      </w:r>
      <w:proofErr w:type="spellEnd"/>
      <w:r w:rsidR="00F71DB8" w:rsidRPr="00DB69E0">
        <w:rPr>
          <w:rFonts w:ascii="David" w:hAnsi="David" w:cs="David"/>
          <w:sz w:val="24"/>
          <w:szCs w:val="24"/>
        </w:rPr>
        <w:t xml:space="preserve"> &amp; </w:t>
      </w:r>
      <w:proofErr w:type="spellStart"/>
      <w:r w:rsidR="00F71DB8" w:rsidRPr="00DB69E0">
        <w:rPr>
          <w:rFonts w:ascii="David" w:hAnsi="David" w:cs="David"/>
          <w:sz w:val="24"/>
          <w:szCs w:val="24"/>
        </w:rPr>
        <w:t>Mayseless</w:t>
      </w:r>
      <w:proofErr w:type="spellEnd"/>
      <w:r w:rsidR="00F71DB8" w:rsidRPr="00DB69E0">
        <w:rPr>
          <w:rFonts w:ascii="David" w:hAnsi="David" w:cs="David"/>
          <w:sz w:val="24"/>
          <w:szCs w:val="24"/>
        </w:rPr>
        <w:t>, 2011</w:t>
      </w:r>
      <w:r w:rsidR="00F71DB8" w:rsidRPr="00DB69E0">
        <w:rPr>
          <w:rFonts w:ascii="David" w:hAnsi="David" w:cs="David" w:hint="cs"/>
          <w:sz w:val="24"/>
          <w:szCs w:val="24"/>
          <w:rtl/>
        </w:rPr>
        <w:t xml:space="preserve">). </w:t>
      </w:r>
      <w:r w:rsidR="002F24F6">
        <w:rPr>
          <w:rFonts w:ascii="David" w:hAnsi="David" w:cs="David" w:hint="cs"/>
          <w:sz w:val="24"/>
          <w:szCs w:val="24"/>
          <w:rtl/>
        </w:rPr>
        <w:t>החוקרים מוצאים כי ניצולים רבים שמיעטו לשוחח עם ילדיהם על התנסויותיהם בשואה, הרבו לדבר עם נכדיהם, בני הדור השלישי.</w:t>
      </w:r>
      <w:r w:rsidR="00C74623" w:rsidRPr="00C74623">
        <w:rPr>
          <w:rtl/>
        </w:rPr>
        <w:t xml:space="preserve"> </w:t>
      </w:r>
      <w:r w:rsidR="00C74623" w:rsidRPr="00C74623">
        <w:rPr>
          <w:rFonts w:ascii="David" w:hAnsi="David" w:cs="David"/>
          <w:sz w:val="24"/>
          <w:szCs w:val="24"/>
          <w:rtl/>
        </w:rPr>
        <w:t xml:space="preserve">כפי שראינו </w:t>
      </w:r>
      <w:r w:rsidR="00F14BB7">
        <w:rPr>
          <w:rFonts w:ascii="David" w:hAnsi="David" w:cs="David"/>
          <w:sz w:val="24"/>
          <w:szCs w:val="24"/>
          <w:rtl/>
        </w:rPr>
        <w:t xml:space="preserve">ישנה הסכמה </w:t>
      </w:r>
      <w:r w:rsidR="00C74623" w:rsidRPr="00C74623">
        <w:rPr>
          <w:rFonts w:ascii="David" w:hAnsi="David" w:cs="David"/>
          <w:sz w:val="24"/>
          <w:szCs w:val="24"/>
          <w:rtl/>
        </w:rPr>
        <w:t>במחקר באשר לשאלת השלכותיה הנפשיות</w:t>
      </w:r>
      <w:r w:rsidR="00C74623">
        <w:rPr>
          <w:rFonts w:ascii="David" w:hAnsi="David" w:cs="David" w:hint="cs"/>
          <w:sz w:val="24"/>
          <w:szCs w:val="24"/>
          <w:rtl/>
        </w:rPr>
        <w:t xml:space="preserve">- </w:t>
      </w:r>
      <w:r w:rsidR="00C74623" w:rsidRPr="00C74623">
        <w:rPr>
          <w:rFonts w:ascii="David" w:hAnsi="David" w:cs="David"/>
          <w:sz w:val="24"/>
          <w:szCs w:val="24"/>
          <w:rtl/>
        </w:rPr>
        <w:t>פסיכולוגיות של השואה על בני הדור השני</w:t>
      </w:r>
      <w:r w:rsidR="00C74623">
        <w:rPr>
          <w:rFonts w:ascii="David" w:hAnsi="David" w:cs="David" w:hint="cs"/>
          <w:sz w:val="24"/>
          <w:szCs w:val="24"/>
          <w:rtl/>
        </w:rPr>
        <w:t xml:space="preserve">, </w:t>
      </w:r>
      <w:r w:rsidR="00C74623" w:rsidRPr="00C74623">
        <w:rPr>
          <w:rFonts w:ascii="David" w:hAnsi="David" w:cs="David"/>
          <w:sz w:val="24"/>
          <w:szCs w:val="24"/>
          <w:rtl/>
        </w:rPr>
        <w:t xml:space="preserve">אולם, באשר לתגובות הפסיכולוגיות של בני הדור השלישי, אין </w:t>
      </w:r>
      <w:r w:rsidR="00C74623" w:rsidRPr="00C74623">
        <w:rPr>
          <w:rFonts w:ascii="David" w:hAnsi="David" w:cs="David"/>
          <w:sz w:val="24"/>
          <w:szCs w:val="24"/>
          <w:rtl/>
        </w:rPr>
        <w:lastRenderedPageBreak/>
        <w:t>הדברים משתמעים באופן חד מש</w:t>
      </w:r>
      <w:r w:rsidR="00080BA6">
        <w:rPr>
          <w:rFonts w:ascii="David" w:hAnsi="David" w:cs="David"/>
          <w:sz w:val="24"/>
          <w:szCs w:val="24"/>
          <w:rtl/>
        </w:rPr>
        <w:t xml:space="preserve">מעי. </w:t>
      </w:r>
      <w:r w:rsidR="00C74623" w:rsidRPr="00C74623">
        <w:rPr>
          <w:rFonts w:ascii="David" w:hAnsi="David" w:cs="David"/>
          <w:sz w:val="24"/>
          <w:szCs w:val="24"/>
          <w:rtl/>
        </w:rPr>
        <w:t>האס (1999) סובר, שילדי הדור השני נטו להבטיח לעצמם כי לכשיגדלו לא יחזרו על המתכונת שבה הכאיבו או פגעו בהם הוריהם. הם שאפו לתת לי</w:t>
      </w:r>
      <w:r w:rsidR="00C74623">
        <w:rPr>
          <w:rFonts w:ascii="David" w:hAnsi="David" w:cs="David" w:hint="cs"/>
          <w:sz w:val="24"/>
          <w:szCs w:val="24"/>
          <w:rtl/>
        </w:rPr>
        <w:t>ל</w:t>
      </w:r>
      <w:r w:rsidR="00C74623" w:rsidRPr="00C74623">
        <w:rPr>
          <w:rFonts w:ascii="David" w:hAnsi="David" w:cs="David"/>
          <w:sz w:val="24"/>
          <w:szCs w:val="24"/>
          <w:rtl/>
        </w:rPr>
        <w:t>דיהם יותר חופש ולהימנע מגישה חונקת</w:t>
      </w:r>
      <w:r w:rsidR="00C74623">
        <w:rPr>
          <w:rFonts w:ascii="David" w:hAnsi="David" w:cs="David" w:hint="cs"/>
          <w:sz w:val="24"/>
          <w:szCs w:val="24"/>
          <w:rtl/>
        </w:rPr>
        <w:t xml:space="preserve">, </w:t>
      </w:r>
      <w:r w:rsidR="00C74623" w:rsidRPr="00C74623">
        <w:rPr>
          <w:rFonts w:ascii="David" w:hAnsi="David" w:cs="David"/>
          <w:sz w:val="24"/>
          <w:szCs w:val="24"/>
          <w:rtl/>
        </w:rPr>
        <w:t>המדכאת את ההבעה האישית והיוזמה. רבים מהם אף קיוו למנוע מילדיהם את הפחד מן העולם החיצון, כפי שהחדירו בהם הוריהם הניצולים. חלקם הבטיחו לעצמם לגלות יותר אמפתיה ורגישות כלפי ילדיהם. עוד מוסיף האס  שאחדים מילדי הניצולים כן העבירו את חרדותיהם לדור השלישי והם מודעים לכך שרגישותם הקיצונית השפיעה על ילדיהם  (האס 1999, 16</w:t>
      </w:r>
      <w:r w:rsidR="00C74623">
        <w:rPr>
          <w:rFonts w:ascii="David" w:hAnsi="David" w:cs="David" w:hint="cs"/>
          <w:sz w:val="24"/>
          <w:szCs w:val="24"/>
          <w:rtl/>
        </w:rPr>
        <w:t>1</w:t>
      </w:r>
      <w:r w:rsidR="00C74623" w:rsidRPr="00C74623">
        <w:rPr>
          <w:rFonts w:ascii="David" w:hAnsi="David" w:cs="David"/>
          <w:sz w:val="24"/>
          <w:szCs w:val="24"/>
          <w:rtl/>
        </w:rPr>
        <w:t>-166</w:t>
      </w:r>
      <w:r w:rsidR="00C74623">
        <w:rPr>
          <w:rFonts w:ascii="David" w:hAnsi="David" w:cs="David" w:hint="cs"/>
          <w:sz w:val="24"/>
          <w:szCs w:val="24"/>
          <w:rtl/>
        </w:rPr>
        <w:t>)</w:t>
      </w:r>
      <w:r w:rsidR="00D33464">
        <w:rPr>
          <w:rFonts w:ascii="David" w:hAnsi="David" w:cs="David" w:hint="cs"/>
          <w:sz w:val="24"/>
          <w:szCs w:val="24"/>
          <w:rtl/>
        </w:rPr>
        <w:t>.</w:t>
      </w:r>
    </w:p>
    <w:p w14:paraId="31F7B933" w14:textId="77777777" w:rsidR="009D5FF7" w:rsidRDefault="00304350" w:rsidP="009D5FF7">
      <w:pPr>
        <w:spacing w:line="480" w:lineRule="auto"/>
        <w:jc w:val="both"/>
        <w:rPr>
          <w:rFonts w:ascii="David" w:hAnsi="David" w:cs="David"/>
          <w:sz w:val="24"/>
          <w:szCs w:val="24"/>
          <w:rtl/>
        </w:rPr>
      </w:pPr>
      <w:r>
        <w:rPr>
          <w:rFonts w:ascii="David" w:hAnsi="David" w:cs="David" w:hint="cs"/>
          <w:sz w:val="24"/>
          <w:szCs w:val="24"/>
          <w:rtl/>
        </w:rPr>
        <w:t xml:space="preserve">    </w:t>
      </w:r>
      <w:r w:rsidR="00DB69E0" w:rsidRPr="00DB69E0">
        <w:rPr>
          <w:rFonts w:ascii="David" w:hAnsi="David" w:cs="David" w:hint="cs"/>
          <w:sz w:val="24"/>
          <w:szCs w:val="24"/>
          <w:rtl/>
        </w:rPr>
        <w:t>ה</w:t>
      </w:r>
      <w:r w:rsidR="00F71DB8" w:rsidRPr="00DB69E0">
        <w:rPr>
          <w:rFonts w:ascii="David" w:hAnsi="David" w:cs="David" w:hint="cs"/>
          <w:sz w:val="24"/>
          <w:szCs w:val="24"/>
          <w:rtl/>
        </w:rPr>
        <w:t xml:space="preserve">מסר </w:t>
      </w:r>
      <w:r w:rsidR="00DB69E0" w:rsidRPr="00DB69E0">
        <w:rPr>
          <w:rFonts w:ascii="David" w:hAnsi="David" w:cs="David" w:hint="cs"/>
          <w:sz w:val="24"/>
          <w:szCs w:val="24"/>
          <w:rtl/>
        </w:rPr>
        <w:t>ה</w:t>
      </w:r>
      <w:r w:rsidR="00AA3127">
        <w:rPr>
          <w:rFonts w:ascii="David" w:hAnsi="David" w:cs="David" w:hint="cs"/>
          <w:sz w:val="24"/>
          <w:szCs w:val="24"/>
          <w:rtl/>
        </w:rPr>
        <w:t>הומניסטי והאוניברסאלי ה</w:t>
      </w:r>
      <w:r w:rsidR="005A44C6">
        <w:rPr>
          <w:rFonts w:ascii="David" w:hAnsi="David" w:cs="David" w:hint="cs"/>
          <w:sz w:val="24"/>
          <w:szCs w:val="24"/>
          <w:rtl/>
        </w:rPr>
        <w:t>מיוחד וה</w:t>
      </w:r>
      <w:r w:rsidR="00DB69E0" w:rsidRPr="00DB69E0">
        <w:rPr>
          <w:rFonts w:ascii="David" w:hAnsi="David" w:cs="David" w:hint="cs"/>
          <w:sz w:val="24"/>
          <w:szCs w:val="24"/>
          <w:rtl/>
        </w:rPr>
        <w:t>חשוב</w:t>
      </w:r>
      <w:r>
        <w:rPr>
          <w:rFonts w:ascii="David" w:hAnsi="David" w:cs="David" w:hint="cs"/>
          <w:sz w:val="24"/>
          <w:szCs w:val="24"/>
          <w:rtl/>
        </w:rPr>
        <w:t xml:space="preserve"> </w:t>
      </w:r>
      <w:r w:rsidR="00DB69E0" w:rsidRPr="00DB69E0">
        <w:rPr>
          <w:rFonts w:ascii="David" w:hAnsi="David" w:cs="David" w:hint="cs"/>
          <w:sz w:val="24"/>
          <w:szCs w:val="24"/>
          <w:rtl/>
        </w:rPr>
        <w:t>אותו מבקש</w:t>
      </w:r>
      <w:r w:rsidR="00F71DB8" w:rsidRPr="00DB69E0">
        <w:rPr>
          <w:rFonts w:ascii="David" w:hAnsi="David" w:cs="David" w:hint="cs"/>
          <w:sz w:val="24"/>
          <w:szCs w:val="24"/>
          <w:rtl/>
        </w:rPr>
        <w:t xml:space="preserve"> גרוסמן </w:t>
      </w:r>
      <w:r w:rsidR="00DB69E0" w:rsidRPr="00DB69E0">
        <w:rPr>
          <w:rFonts w:ascii="David" w:hAnsi="David" w:cs="David" w:hint="cs"/>
          <w:sz w:val="24"/>
          <w:szCs w:val="24"/>
          <w:rtl/>
        </w:rPr>
        <w:t xml:space="preserve">להעביר לכולם, </w:t>
      </w:r>
      <w:r w:rsidR="00F71DB8" w:rsidRPr="00DB69E0">
        <w:rPr>
          <w:rFonts w:ascii="David" w:hAnsi="David" w:cs="David" w:hint="cs"/>
          <w:sz w:val="24"/>
          <w:szCs w:val="24"/>
          <w:rtl/>
        </w:rPr>
        <w:t xml:space="preserve">באמצעות </w:t>
      </w:r>
      <w:proofErr w:type="spellStart"/>
      <w:r w:rsidR="00F71DB8" w:rsidRPr="00DB69E0">
        <w:rPr>
          <w:rFonts w:ascii="David" w:hAnsi="David" w:cs="David" w:hint="cs"/>
          <w:sz w:val="24"/>
          <w:szCs w:val="24"/>
          <w:rtl/>
        </w:rPr>
        <w:t>מומיק</w:t>
      </w:r>
      <w:proofErr w:type="spellEnd"/>
      <w:r w:rsidR="00F71DB8" w:rsidRPr="00DB69E0">
        <w:rPr>
          <w:rFonts w:ascii="David" w:hAnsi="David" w:cs="David" w:hint="cs"/>
          <w:sz w:val="24"/>
          <w:szCs w:val="24"/>
          <w:rtl/>
        </w:rPr>
        <w:t xml:space="preserve">, </w:t>
      </w:r>
      <w:r w:rsidR="00DB69E0" w:rsidRPr="00DB69E0">
        <w:rPr>
          <w:rFonts w:ascii="David" w:hAnsi="David" w:cs="David" w:hint="cs"/>
          <w:sz w:val="24"/>
          <w:szCs w:val="24"/>
          <w:rtl/>
        </w:rPr>
        <w:t xml:space="preserve">כי בכל אחד </w:t>
      </w:r>
      <w:proofErr w:type="spellStart"/>
      <w:r w:rsidR="00DB69E0" w:rsidRPr="00DB69E0">
        <w:rPr>
          <w:rFonts w:ascii="David" w:hAnsi="David" w:cs="David" w:hint="cs"/>
          <w:sz w:val="24"/>
          <w:szCs w:val="24"/>
          <w:rtl/>
        </w:rPr>
        <w:t>מאיתנו</w:t>
      </w:r>
      <w:proofErr w:type="spellEnd"/>
      <w:r w:rsidR="00DB69E0" w:rsidRPr="00DB69E0">
        <w:rPr>
          <w:rFonts w:ascii="David" w:hAnsi="David" w:cs="David" w:hint="cs"/>
          <w:sz w:val="24"/>
          <w:szCs w:val="24"/>
          <w:rtl/>
        </w:rPr>
        <w:t xml:space="preserve"> מסתתרים הן </w:t>
      </w:r>
      <w:r w:rsidR="00F71DB8" w:rsidRPr="00DB69E0">
        <w:rPr>
          <w:rFonts w:ascii="David" w:hAnsi="David" w:cs="David" w:hint="cs"/>
          <w:sz w:val="24"/>
          <w:szCs w:val="24"/>
          <w:rtl/>
        </w:rPr>
        <w:t>הקורבן</w:t>
      </w:r>
      <w:r w:rsidR="00D33464">
        <w:rPr>
          <w:rFonts w:ascii="David" w:hAnsi="David" w:cs="David" w:hint="cs"/>
          <w:sz w:val="24"/>
          <w:szCs w:val="24"/>
          <w:rtl/>
        </w:rPr>
        <w:t xml:space="preserve"> </w:t>
      </w:r>
      <w:r w:rsidR="00F71DB8" w:rsidRPr="00DB69E0">
        <w:rPr>
          <w:rFonts w:ascii="David" w:hAnsi="David" w:cs="David" w:hint="cs"/>
          <w:sz w:val="24"/>
          <w:szCs w:val="24"/>
          <w:rtl/>
        </w:rPr>
        <w:t>והן התוקפן</w:t>
      </w:r>
      <w:r>
        <w:rPr>
          <w:rFonts w:ascii="David" w:hAnsi="David" w:cs="David" w:hint="cs"/>
          <w:sz w:val="24"/>
          <w:szCs w:val="24"/>
          <w:rtl/>
        </w:rPr>
        <w:t>,</w:t>
      </w:r>
      <w:r w:rsidR="00F71DB8" w:rsidRPr="00DB69E0">
        <w:rPr>
          <w:rFonts w:ascii="David" w:hAnsi="David" w:cs="David" w:hint="cs"/>
          <w:sz w:val="24"/>
          <w:szCs w:val="24"/>
          <w:rtl/>
        </w:rPr>
        <w:t xml:space="preserve"> ובתנאים</w:t>
      </w:r>
      <w:r w:rsidR="00B1402E">
        <w:rPr>
          <w:rFonts w:ascii="David" w:hAnsi="David" w:cs="David" w:hint="cs"/>
          <w:sz w:val="24"/>
          <w:szCs w:val="24"/>
          <w:rtl/>
        </w:rPr>
        <w:t xml:space="preserve"> מסוימים </w:t>
      </w:r>
      <w:r w:rsidR="00F71DB8" w:rsidRPr="00DB69E0">
        <w:rPr>
          <w:rFonts w:ascii="David" w:hAnsi="David" w:cs="David" w:hint="cs"/>
          <w:sz w:val="24"/>
          <w:szCs w:val="24"/>
          <w:rtl/>
        </w:rPr>
        <w:t xml:space="preserve">ופוטנציאל </w:t>
      </w:r>
      <w:r w:rsidR="00B1402E" w:rsidRPr="00DB69E0">
        <w:rPr>
          <w:rFonts w:ascii="David" w:hAnsi="David" w:cs="David" w:hint="cs"/>
          <w:sz w:val="24"/>
          <w:szCs w:val="24"/>
          <w:rtl/>
        </w:rPr>
        <w:t>מסוים</w:t>
      </w:r>
      <w:r w:rsidR="00DB69E0" w:rsidRPr="00DB69E0">
        <w:rPr>
          <w:rFonts w:ascii="David" w:hAnsi="David" w:cs="David" w:hint="cs"/>
          <w:sz w:val="24"/>
          <w:szCs w:val="24"/>
          <w:rtl/>
        </w:rPr>
        <w:t xml:space="preserve"> </w:t>
      </w:r>
      <w:r w:rsidR="00DB69E0" w:rsidRPr="00DB69E0">
        <w:rPr>
          <w:rFonts w:ascii="David" w:hAnsi="David" w:cs="David"/>
          <w:sz w:val="24"/>
          <w:szCs w:val="24"/>
          <w:rtl/>
        </w:rPr>
        <w:t>–</w:t>
      </w:r>
      <w:r w:rsidR="00DB69E0" w:rsidRPr="00DB69E0">
        <w:rPr>
          <w:rFonts w:ascii="David" w:hAnsi="David" w:cs="David" w:hint="cs"/>
          <w:sz w:val="24"/>
          <w:szCs w:val="24"/>
          <w:rtl/>
        </w:rPr>
        <w:t xml:space="preserve"> </w:t>
      </w:r>
      <w:r w:rsidR="00F71DB8" w:rsidRPr="00DB69E0">
        <w:rPr>
          <w:rFonts w:ascii="David" w:hAnsi="David" w:cs="David" w:hint="cs"/>
          <w:sz w:val="24"/>
          <w:szCs w:val="24"/>
          <w:rtl/>
        </w:rPr>
        <w:t>ה"חיה הנאצית" או מקבילותיה</w:t>
      </w:r>
      <w:r>
        <w:rPr>
          <w:rFonts w:ascii="David" w:hAnsi="David" w:cs="David" w:hint="cs"/>
          <w:sz w:val="24"/>
          <w:szCs w:val="24"/>
          <w:rtl/>
        </w:rPr>
        <w:t>,</w:t>
      </w:r>
      <w:r w:rsidR="00DB69E0" w:rsidRPr="00DB69E0">
        <w:rPr>
          <w:rFonts w:ascii="David" w:hAnsi="David" w:cs="David" w:hint="cs"/>
          <w:sz w:val="24"/>
          <w:szCs w:val="24"/>
          <w:rtl/>
        </w:rPr>
        <w:t xml:space="preserve"> </w:t>
      </w:r>
      <w:r w:rsidR="00F71DB8" w:rsidRPr="00DB69E0">
        <w:rPr>
          <w:rFonts w:ascii="David" w:hAnsi="David" w:cs="David" w:hint="cs"/>
          <w:sz w:val="24"/>
          <w:szCs w:val="24"/>
          <w:rtl/>
        </w:rPr>
        <w:t xml:space="preserve">עשויות להתעורר בכל אחד </w:t>
      </w:r>
      <w:proofErr w:type="spellStart"/>
      <w:r w:rsidR="00F71DB8" w:rsidRPr="00DB69E0">
        <w:rPr>
          <w:rFonts w:ascii="David" w:hAnsi="David" w:cs="David" w:hint="cs"/>
          <w:sz w:val="24"/>
          <w:szCs w:val="24"/>
          <w:rtl/>
        </w:rPr>
        <w:t>מאיתנו</w:t>
      </w:r>
      <w:proofErr w:type="spellEnd"/>
      <w:r w:rsidR="00AA3127">
        <w:rPr>
          <w:rFonts w:ascii="David" w:hAnsi="David" w:cs="David" w:hint="cs"/>
          <w:sz w:val="24"/>
          <w:szCs w:val="24"/>
          <w:rtl/>
        </w:rPr>
        <w:t xml:space="preserve"> </w:t>
      </w:r>
      <w:r w:rsidR="00AA3127" w:rsidRPr="00AA3127">
        <w:rPr>
          <w:rFonts w:ascii="David" w:hAnsi="David" w:cs="David"/>
          <w:sz w:val="24"/>
          <w:szCs w:val="24"/>
          <w:rtl/>
        </w:rPr>
        <w:t xml:space="preserve">(עזוז  2015, 211). </w:t>
      </w:r>
      <w:r w:rsidR="00BA0656">
        <w:rPr>
          <w:rFonts w:ascii="David" w:hAnsi="David" w:cs="David" w:hint="cs"/>
          <w:sz w:val="24"/>
          <w:szCs w:val="24"/>
          <w:rtl/>
        </w:rPr>
        <w:t xml:space="preserve">את הרוע לא ניתן להבין ואין טעם לנסות ולהבין. </w:t>
      </w:r>
      <w:proofErr w:type="spellStart"/>
      <w:r w:rsidR="00BA0656">
        <w:rPr>
          <w:rFonts w:ascii="David" w:hAnsi="David" w:cs="David" w:hint="cs"/>
          <w:sz w:val="24"/>
          <w:szCs w:val="24"/>
          <w:rtl/>
        </w:rPr>
        <w:t>מומיק</w:t>
      </w:r>
      <w:proofErr w:type="spellEnd"/>
      <w:r w:rsidR="00BA0656">
        <w:rPr>
          <w:rFonts w:ascii="David" w:hAnsi="David" w:cs="David" w:hint="cs"/>
          <w:sz w:val="24"/>
          <w:szCs w:val="24"/>
          <w:rtl/>
        </w:rPr>
        <w:t xml:space="preserve"> לא מצליח להבין את ארץ "שם" כי זה בלתי אפשרי. יחד עם זאת, </w:t>
      </w:r>
      <w:r w:rsidR="00AA3127">
        <w:rPr>
          <w:rFonts w:ascii="David" w:hAnsi="David" w:cs="David" w:hint="cs"/>
          <w:sz w:val="24"/>
          <w:szCs w:val="24"/>
          <w:rtl/>
        </w:rPr>
        <w:t xml:space="preserve">גרוסמן קורא לנו לנסות להבין </w:t>
      </w:r>
      <w:r w:rsidR="00BA0656">
        <w:rPr>
          <w:rFonts w:ascii="David" w:hAnsi="David" w:cs="David" w:hint="cs"/>
          <w:sz w:val="24"/>
          <w:szCs w:val="24"/>
          <w:rtl/>
        </w:rPr>
        <w:t xml:space="preserve">דווקא </w:t>
      </w:r>
      <w:r w:rsidR="00AA3127">
        <w:rPr>
          <w:rFonts w:ascii="David" w:hAnsi="David" w:cs="David" w:hint="cs"/>
          <w:sz w:val="24"/>
          <w:szCs w:val="24"/>
          <w:rtl/>
        </w:rPr>
        <w:t>את פוטנציאל ה</w:t>
      </w:r>
      <w:r w:rsidR="00BA0656">
        <w:rPr>
          <w:rFonts w:ascii="David" w:hAnsi="David" w:cs="David" w:hint="cs"/>
          <w:sz w:val="24"/>
          <w:szCs w:val="24"/>
          <w:rtl/>
        </w:rPr>
        <w:t>רוע</w:t>
      </w:r>
      <w:r w:rsidR="00AA3127">
        <w:rPr>
          <w:rFonts w:ascii="David" w:hAnsi="David" w:cs="David" w:hint="cs"/>
          <w:sz w:val="24"/>
          <w:szCs w:val="24"/>
          <w:rtl/>
        </w:rPr>
        <w:t xml:space="preserve"> שבאדם</w:t>
      </w:r>
      <w:r w:rsidR="00BA0656">
        <w:rPr>
          <w:rFonts w:ascii="David" w:hAnsi="David" w:cs="David" w:hint="cs"/>
          <w:sz w:val="24"/>
          <w:szCs w:val="24"/>
          <w:rtl/>
        </w:rPr>
        <w:t xml:space="preserve"> ולא את הרוע עצמו</w:t>
      </w:r>
      <w:r w:rsidR="00AA3127">
        <w:rPr>
          <w:rFonts w:ascii="David" w:hAnsi="David" w:cs="David" w:hint="cs"/>
          <w:sz w:val="24"/>
          <w:szCs w:val="24"/>
          <w:rtl/>
        </w:rPr>
        <w:t xml:space="preserve">. </w:t>
      </w:r>
      <w:r w:rsidR="005A44C6">
        <w:rPr>
          <w:rFonts w:ascii="David" w:hAnsi="David" w:cs="David" w:hint="cs"/>
          <w:sz w:val="24"/>
          <w:szCs w:val="24"/>
          <w:rtl/>
        </w:rPr>
        <w:t xml:space="preserve">העיסוק האובססיבי </w:t>
      </w:r>
      <w:r w:rsidR="00BA0656">
        <w:rPr>
          <w:rFonts w:ascii="David" w:hAnsi="David" w:cs="David" w:hint="cs"/>
          <w:sz w:val="24"/>
          <w:szCs w:val="24"/>
          <w:rtl/>
        </w:rPr>
        <w:t xml:space="preserve">של </w:t>
      </w:r>
      <w:proofErr w:type="spellStart"/>
      <w:r w:rsidR="00BA0656">
        <w:rPr>
          <w:rFonts w:ascii="David" w:hAnsi="David" w:cs="David" w:hint="cs"/>
          <w:sz w:val="24"/>
          <w:szCs w:val="24"/>
          <w:rtl/>
        </w:rPr>
        <w:t>מומיק</w:t>
      </w:r>
      <w:proofErr w:type="spellEnd"/>
      <w:r w:rsidR="00BA0656">
        <w:rPr>
          <w:rFonts w:ascii="David" w:hAnsi="David" w:cs="David" w:hint="cs"/>
          <w:sz w:val="24"/>
          <w:szCs w:val="24"/>
          <w:rtl/>
        </w:rPr>
        <w:t xml:space="preserve">, גיבור היצירה, </w:t>
      </w:r>
      <w:r w:rsidR="005A44C6">
        <w:rPr>
          <w:rFonts w:ascii="David" w:hAnsi="David" w:cs="David" w:hint="cs"/>
          <w:sz w:val="24"/>
          <w:szCs w:val="24"/>
          <w:rtl/>
        </w:rPr>
        <w:t>בסבל וברוע שהיה "שם"</w:t>
      </w:r>
      <w:r w:rsidR="00BA0656">
        <w:rPr>
          <w:rFonts w:ascii="David" w:hAnsi="David" w:cs="David" w:hint="cs"/>
          <w:sz w:val="24"/>
          <w:szCs w:val="24"/>
          <w:rtl/>
        </w:rPr>
        <w:t xml:space="preserve"> הופך אותו </w:t>
      </w:r>
      <w:r w:rsidR="005A44C6">
        <w:rPr>
          <w:rFonts w:ascii="David" w:hAnsi="David" w:cs="David" w:hint="cs"/>
          <w:sz w:val="24"/>
          <w:szCs w:val="24"/>
          <w:rtl/>
        </w:rPr>
        <w:t xml:space="preserve">לאדיש ובמובנים מסוימים גם לתוקפן. </w:t>
      </w:r>
      <w:r w:rsidR="00AA3127">
        <w:rPr>
          <w:rFonts w:ascii="David" w:hAnsi="David" w:cs="David" w:hint="cs"/>
          <w:sz w:val="24"/>
          <w:szCs w:val="24"/>
          <w:rtl/>
        </w:rPr>
        <w:t>הבן הקורבן</w:t>
      </w:r>
      <w:r w:rsidR="000B480C">
        <w:rPr>
          <w:rFonts w:ascii="David" w:hAnsi="David" w:cs="David" w:hint="cs"/>
          <w:sz w:val="24"/>
          <w:szCs w:val="24"/>
          <w:rtl/>
        </w:rPr>
        <w:t>,</w:t>
      </w:r>
      <w:r w:rsidR="00AA3127">
        <w:rPr>
          <w:rFonts w:ascii="David" w:hAnsi="David" w:cs="David" w:hint="cs"/>
          <w:sz w:val="24"/>
          <w:szCs w:val="24"/>
          <w:rtl/>
        </w:rPr>
        <w:t xml:space="preserve"> הפצוע והחלש שעסוק ברוע, בשנאה</w:t>
      </w:r>
      <w:r w:rsidR="00BA0656">
        <w:rPr>
          <w:rFonts w:ascii="David" w:hAnsi="David" w:cs="David" w:hint="cs"/>
          <w:sz w:val="24"/>
          <w:szCs w:val="24"/>
          <w:rtl/>
        </w:rPr>
        <w:t>,</w:t>
      </w:r>
      <w:r w:rsidR="00AA3127">
        <w:rPr>
          <w:rFonts w:ascii="David" w:hAnsi="David" w:cs="David" w:hint="cs"/>
          <w:sz w:val="24"/>
          <w:szCs w:val="24"/>
          <w:rtl/>
        </w:rPr>
        <w:t xml:space="preserve"> ובניסיון חסר סיכוי להבין את הרוע, הופך </w:t>
      </w:r>
      <w:r w:rsidR="000B480C">
        <w:rPr>
          <w:rFonts w:ascii="David" w:hAnsi="David" w:cs="David" w:hint="cs"/>
          <w:sz w:val="24"/>
          <w:szCs w:val="24"/>
          <w:rtl/>
        </w:rPr>
        <w:t xml:space="preserve">במובנים מסוימים </w:t>
      </w:r>
      <w:r w:rsidR="00AA3127">
        <w:rPr>
          <w:rFonts w:ascii="David" w:hAnsi="David" w:cs="David" w:hint="cs"/>
          <w:sz w:val="24"/>
          <w:szCs w:val="24"/>
          <w:rtl/>
        </w:rPr>
        <w:t>לא</w:t>
      </w:r>
      <w:r w:rsidR="000B480C">
        <w:rPr>
          <w:rFonts w:ascii="David" w:hAnsi="David" w:cs="David" w:hint="cs"/>
          <w:sz w:val="24"/>
          <w:szCs w:val="24"/>
          <w:rtl/>
        </w:rPr>
        <w:t>דם א</w:t>
      </w:r>
      <w:r w:rsidR="00AA3127">
        <w:rPr>
          <w:rFonts w:ascii="David" w:hAnsi="David" w:cs="David" w:hint="cs"/>
          <w:sz w:val="24"/>
          <w:szCs w:val="24"/>
          <w:rtl/>
        </w:rPr>
        <w:t xml:space="preserve">דיש וזו הסכנה הגדולה ביותר. </w:t>
      </w:r>
    </w:p>
    <w:p w14:paraId="5F74FD7C" w14:textId="6007B9C2" w:rsidR="000B480C" w:rsidRDefault="009D5FF7" w:rsidP="009D5FF7">
      <w:pPr>
        <w:spacing w:line="480" w:lineRule="auto"/>
        <w:jc w:val="both"/>
        <w:rPr>
          <w:rFonts w:ascii="David" w:hAnsi="David" w:cs="David"/>
          <w:color w:val="FF0000"/>
          <w:sz w:val="24"/>
          <w:szCs w:val="24"/>
          <w:rtl/>
        </w:rPr>
      </w:pPr>
      <w:r>
        <w:rPr>
          <w:rFonts w:ascii="David" w:hAnsi="David" w:cs="David" w:hint="cs"/>
          <w:sz w:val="24"/>
          <w:szCs w:val="24"/>
          <w:rtl/>
        </w:rPr>
        <w:t xml:space="preserve">     </w:t>
      </w:r>
      <w:r w:rsidR="00BA0656">
        <w:rPr>
          <w:rFonts w:ascii="David" w:hAnsi="David" w:cs="David" w:hint="cs"/>
          <w:sz w:val="24"/>
          <w:szCs w:val="24"/>
          <w:rtl/>
        </w:rPr>
        <w:t xml:space="preserve">העיסוק ברוע הוא רע. </w:t>
      </w:r>
      <w:r w:rsidR="00AA3127">
        <w:rPr>
          <w:rFonts w:ascii="David" w:hAnsi="David" w:cs="David" w:hint="cs"/>
          <w:sz w:val="24"/>
          <w:szCs w:val="24"/>
          <w:rtl/>
        </w:rPr>
        <w:t xml:space="preserve">הנטייה הטבעית שלנו היא לשפוט את הרוע ולנסות </w:t>
      </w:r>
      <w:r w:rsidR="00AA3127" w:rsidRPr="009D5FF7">
        <w:rPr>
          <w:rFonts w:ascii="David" w:hAnsi="David" w:cs="David" w:hint="cs"/>
          <w:sz w:val="24"/>
          <w:szCs w:val="24"/>
          <w:rtl/>
        </w:rPr>
        <w:t xml:space="preserve">לתת תשובה מדעית שתסביר כיצד תופעה מזוויעה כזו אפשרית בקרב בני אדם (שם, 211). כיוון שאין בנמצא הסבר הגיוני לרוע שכזה אנו נוטים לסווג זאת כתופעה חוץ אנושית, מפלצתית שלא יכולה לצמוח בקרב בני אדם "נורמליים", ובכך אנחנו, בני התרבות האנושית מנערים עצמנו מאחריות. </w:t>
      </w:r>
      <w:r w:rsidR="00286423" w:rsidRPr="009D5FF7">
        <w:rPr>
          <w:rFonts w:ascii="David" w:hAnsi="David" w:cs="David" w:hint="cs"/>
          <w:sz w:val="24"/>
          <w:szCs w:val="24"/>
          <w:rtl/>
        </w:rPr>
        <w:t xml:space="preserve">עלינו להבין את פוטנציאל הרוע האנושי בכדי למנוע אותו. </w:t>
      </w:r>
      <w:r w:rsidR="000B480C" w:rsidRPr="009D5FF7">
        <w:rPr>
          <w:rFonts w:ascii="David" w:hAnsi="David" w:cs="David" w:hint="cs"/>
          <w:sz w:val="24"/>
          <w:szCs w:val="24"/>
          <w:rtl/>
        </w:rPr>
        <w:t>בדיון על התפתחות הנאציזם והתגבשו</w:t>
      </w:r>
      <w:r>
        <w:rPr>
          <w:rFonts w:ascii="David" w:hAnsi="David" w:cs="David" w:hint="cs"/>
          <w:sz w:val="24"/>
          <w:szCs w:val="24"/>
          <w:rtl/>
        </w:rPr>
        <w:t xml:space="preserve">ת האנטישמיות בגרמניה בשנות ה-70 של המאה ה-19, </w:t>
      </w:r>
      <w:r w:rsidR="000B480C" w:rsidRPr="009D5FF7">
        <w:rPr>
          <w:rFonts w:ascii="David" w:hAnsi="David" w:cs="David" w:hint="cs"/>
          <w:sz w:val="24"/>
          <w:szCs w:val="24"/>
          <w:rtl/>
        </w:rPr>
        <w:t>טוען עזוז (2015), כי בכל אדם עולים הרהורים מגוונים לגבי אפשרות סילוקם של יר</w:t>
      </w:r>
      <w:r w:rsidRPr="009D5FF7">
        <w:rPr>
          <w:rFonts w:ascii="David" w:hAnsi="David" w:cs="David" w:hint="cs"/>
          <w:sz w:val="24"/>
          <w:szCs w:val="24"/>
          <w:rtl/>
        </w:rPr>
        <w:t xml:space="preserve">יבים </w:t>
      </w:r>
      <w:r w:rsidRPr="009D5FF7">
        <w:rPr>
          <w:rFonts w:ascii="David" w:hAnsi="David" w:cs="David"/>
          <w:sz w:val="24"/>
          <w:szCs w:val="24"/>
          <w:rtl/>
        </w:rPr>
        <w:t>–</w:t>
      </w:r>
      <w:r w:rsidRPr="009D5FF7">
        <w:rPr>
          <w:rFonts w:ascii="David" w:hAnsi="David" w:cs="David" w:hint="cs"/>
          <w:sz w:val="24"/>
          <w:szCs w:val="24"/>
          <w:rtl/>
        </w:rPr>
        <w:t xml:space="preserve"> </w:t>
      </w:r>
      <w:r w:rsidR="000B480C" w:rsidRPr="009D5FF7">
        <w:rPr>
          <w:rFonts w:ascii="David" w:hAnsi="David" w:cs="David" w:hint="cs"/>
          <w:sz w:val="24"/>
          <w:szCs w:val="24"/>
          <w:rtl/>
        </w:rPr>
        <w:t>אם על-ידי הפיכתם לשותפים</w:t>
      </w:r>
      <w:r w:rsidRPr="009D5FF7">
        <w:rPr>
          <w:rFonts w:ascii="David" w:hAnsi="David" w:cs="David" w:hint="cs"/>
          <w:sz w:val="24"/>
          <w:szCs w:val="24"/>
          <w:rtl/>
        </w:rPr>
        <w:t>,</w:t>
      </w:r>
      <w:r w:rsidR="000B480C" w:rsidRPr="009D5FF7">
        <w:rPr>
          <w:rFonts w:ascii="David" w:hAnsi="David" w:cs="David" w:hint="cs"/>
          <w:sz w:val="24"/>
          <w:szCs w:val="24"/>
          <w:rtl/>
        </w:rPr>
        <w:t xml:space="preserve"> שזה כמובן המצב הרצוי, אם על-ידי יצירת מחיצות או התרחקות מהם</w:t>
      </w:r>
      <w:r w:rsidRPr="009D5FF7">
        <w:rPr>
          <w:rFonts w:ascii="David" w:hAnsi="David" w:cs="David" w:hint="cs"/>
          <w:sz w:val="24"/>
          <w:szCs w:val="24"/>
          <w:rtl/>
        </w:rPr>
        <w:t>,</w:t>
      </w:r>
      <w:r w:rsidR="000B480C" w:rsidRPr="009D5FF7">
        <w:rPr>
          <w:rFonts w:ascii="David" w:hAnsi="David" w:cs="David" w:hint="cs"/>
          <w:sz w:val="24"/>
          <w:szCs w:val="24"/>
          <w:rtl/>
        </w:rPr>
        <w:t xml:space="preserve"> ואם על-ידי הרחקתם או חיסולם. אצל רוב בני האדם הנסיבות חזקות מהערכים שהם מחזיקים במצב "נורמלי", וככל שהנסיבות מוקצנות רוב האנשים יתאימו עצמם לנסיבות (שם, 428). </w:t>
      </w:r>
    </w:p>
    <w:p w14:paraId="519FC2C9" w14:textId="4610F41E" w:rsidR="005A44C6" w:rsidRPr="004A6C6B" w:rsidRDefault="009D5FF7" w:rsidP="004A6C6B">
      <w:pPr>
        <w:spacing w:line="480" w:lineRule="auto"/>
        <w:jc w:val="both"/>
        <w:rPr>
          <w:rFonts w:ascii="David" w:hAnsi="David" w:cs="David"/>
          <w:sz w:val="24"/>
          <w:szCs w:val="24"/>
          <w:rtl/>
          <w:lang w:val="en-GB"/>
        </w:rPr>
      </w:pPr>
      <w:r w:rsidRPr="004A6C6B">
        <w:rPr>
          <w:rFonts w:ascii="David" w:hAnsi="David" w:cs="David" w:hint="cs"/>
          <w:sz w:val="24"/>
          <w:szCs w:val="24"/>
          <w:rtl/>
        </w:rPr>
        <w:t xml:space="preserve">     </w:t>
      </w:r>
      <w:r w:rsidR="005A44C6" w:rsidRPr="004A6C6B">
        <w:rPr>
          <w:rFonts w:ascii="David" w:hAnsi="David" w:cs="David" w:hint="cs"/>
          <w:sz w:val="24"/>
          <w:szCs w:val="24"/>
          <w:rtl/>
        </w:rPr>
        <w:t xml:space="preserve">השואה היוותה צומת מחשבתי רב עוצמה והזיכרון הקשה תואר בנראטיבים שונים, בתקופות שונות. </w:t>
      </w:r>
      <w:r w:rsidRPr="004A6C6B">
        <w:rPr>
          <w:rFonts w:ascii="David" w:hAnsi="David" w:cs="David" w:hint="cs"/>
          <w:sz w:val="24"/>
          <w:szCs w:val="24"/>
          <w:rtl/>
        </w:rPr>
        <w:t xml:space="preserve">הנטייה הרווחת בשיח בישראל הייתה ליצור דמוניזציה של הנאצים ובראשם היטלר. אך דמון, טוען </w:t>
      </w:r>
      <w:proofErr w:type="spellStart"/>
      <w:r w:rsidRPr="004A6C6B">
        <w:rPr>
          <w:rFonts w:ascii="David" w:hAnsi="David" w:cs="David" w:hint="cs"/>
          <w:sz w:val="24"/>
          <w:szCs w:val="24"/>
          <w:rtl/>
        </w:rPr>
        <w:t>באואר</w:t>
      </w:r>
      <w:proofErr w:type="spellEnd"/>
      <w:r w:rsidR="004A6C6B" w:rsidRPr="004A6C6B">
        <w:rPr>
          <w:rFonts w:ascii="David" w:hAnsi="David" w:cs="David" w:hint="cs"/>
          <w:sz w:val="24"/>
          <w:szCs w:val="24"/>
          <w:rtl/>
        </w:rPr>
        <w:t xml:space="preserve"> (1984),</w:t>
      </w:r>
      <w:r w:rsidRPr="004A6C6B">
        <w:rPr>
          <w:rFonts w:ascii="David" w:hAnsi="David" w:cs="David" w:hint="cs"/>
          <w:sz w:val="24"/>
          <w:szCs w:val="24"/>
          <w:rtl/>
        </w:rPr>
        <w:t xml:space="preserve"> חורג מהקטגוריות האנושיות וכך אנחנו מנקים </w:t>
      </w:r>
      <w:proofErr w:type="spellStart"/>
      <w:r w:rsidRPr="004A6C6B">
        <w:rPr>
          <w:rFonts w:ascii="David" w:hAnsi="David" w:cs="David" w:hint="cs"/>
          <w:sz w:val="24"/>
          <w:szCs w:val="24"/>
          <w:rtl/>
        </w:rPr>
        <w:t>מאיתנו</w:t>
      </w:r>
      <w:proofErr w:type="spellEnd"/>
      <w:r w:rsidRPr="004A6C6B">
        <w:rPr>
          <w:rFonts w:ascii="David" w:hAnsi="David" w:cs="David" w:hint="cs"/>
          <w:sz w:val="24"/>
          <w:szCs w:val="24"/>
          <w:rtl/>
        </w:rPr>
        <w:t xml:space="preserve"> את האחריות </w:t>
      </w:r>
      <w:r w:rsidRPr="004A6C6B">
        <w:rPr>
          <w:rFonts w:ascii="David" w:hAnsi="David" w:cs="David" w:hint="cs"/>
          <w:sz w:val="24"/>
          <w:szCs w:val="24"/>
          <w:rtl/>
        </w:rPr>
        <w:lastRenderedPageBreak/>
        <w:t>האנושית. השימוש ב</w:t>
      </w:r>
      <w:r w:rsidRPr="004A6C6B">
        <w:rPr>
          <w:rFonts w:ascii="David" w:hAnsi="David" w:cs="David" w:hint="cs"/>
          <w:sz w:val="24"/>
          <w:szCs w:val="24"/>
          <w:rtl/>
          <w:lang w:val="en-GB"/>
        </w:rPr>
        <w:t xml:space="preserve">מושג דמון או חיית טרף הופיע בספרו של גרוסמן כ"חיה הנאצית" </w:t>
      </w:r>
      <w:proofErr w:type="spellStart"/>
      <w:r w:rsidRPr="004A6C6B">
        <w:rPr>
          <w:rFonts w:ascii="David" w:hAnsi="David" w:cs="David" w:hint="cs"/>
          <w:sz w:val="24"/>
          <w:szCs w:val="24"/>
          <w:rtl/>
          <w:lang w:val="en-GB"/>
        </w:rPr>
        <w:t>שאיתה</w:t>
      </w:r>
      <w:proofErr w:type="spellEnd"/>
      <w:r w:rsidRPr="004A6C6B">
        <w:rPr>
          <w:rFonts w:ascii="David" w:hAnsi="David" w:cs="David" w:hint="cs"/>
          <w:sz w:val="24"/>
          <w:szCs w:val="24"/>
          <w:rtl/>
          <w:lang w:val="en-GB"/>
        </w:rPr>
        <w:t xml:space="preserve"> מנסה להתמודד, </w:t>
      </w:r>
      <w:proofErr w:type="spellStart"/>
      <w:r w:rsidRPr="004A6C6B">
        <w:rPr>
          <w:rFonts w:ascii="David" w:hAnsi="David" w:cs="David" w:hint="cs"/>
          <w:sz w:val="24"/>
          <w:szCs w:val="24"/>
          <w:rtl/>
          <w:lang w:val="en-GB"/>
        </w:rPr>
        <w:t>מומיק</w:t>
      </w:r>
      <w:proofErr w:type="spellEnd"/>
      <w:r w:rsidRPr="004A6C6B">
        <w:rPr>
          <w:rFonts w:ascii="David" w:hAnsi="David" w:cs="David" w:hint="cs"/>
          <w:sz w:val="24"/>
          <w:szCs w:val="24"/>
          <w:rtl/>
          <w:lang w:val="en-GB"/>
        </w:rPr>
        <w:t>, ללא הצלחה.</w:t>
      </w:r>
      <w:r w:rsidR="004A6C6B">
        <w:rPr>
          <w:rFonts w:ascii="David" w:hAnsi="David" w:cs="David" w:hint="cs"/>
          <w:sz w:val="24"/>
          <w:szCs w:val="24"/>
          <w:rtl/>
          <w:lang w:val="en-GB"/>
        </w:rPr>
        <w:t xml:space="preserve"> את הדיון בנושא השואה חשוב להפוך לנושא רלוונטי לקיום היום-יומי של כל אדם ואדם על-ידי הפיכת הדיון בנושא השואה לדיון מוסרי. </w:t>
      </w:r>
      <w:r w:rsidR="005A44C6">
        <w:rPr>
          <w:rFonts w:ascii="David" w:hAnsi="David" w:cs="David" w:hint="cs"/>
          <w:sz w:val="24"/>
          <w:szCs w:val="24"/>
          <w:rtl/>
        </w:rPr>
        <w:t>ההבנה שהמעשים הנוראיים ביותר שבני אדם עשו ועושים מצויים באופן פוטנציאלי בכל אדם, היא תובנה חשובה מבחינה הומניסטית ורק המאמץ המודע והמכוון להבין זאת</w:t>
      </w:r>
      <w:r w:rsidR="00AA3127">
        <w:rPr>
          <w:rFonts w:ascii="David" w:hAnsi="David" w:cs="David" w:hint="cs"/>
          <w:sz w:val="24"/>
          <w:szCs w:val="24"/>
          <w:rtl/>
        </w:rPr>
        <w:t xml:space="preserve"> מגדיל את הסיכוי לבלום אסונות דומים בעתיד. </w:t>
      </w:r>
    </w:p>
    <w:p w14:paraId="179298CA" w14:textId="77777777" w:rsidR="00B1402E" w:rsidRDefault="00B1402E" w:rsidP="00B24DFB">
      <w:pPr>
        <w:spacing w:line="480" w:lineRule="auto"/>
        <w:jc w:val="both"/>
        <w:rPr>
          <w:rFonts w:ascii="David" w:hAnsi="David" w:cs="David"/>
          <w:sz w:val="24"/>
          <w:szCs w:val="24"/>
          <w:rtl/>
        </w:rPr>
      </w:pPr>
    </w:p>
    <w:p w14:paraId="60E01401" w14:textId="77777777" w:rsidR="00A31DD3" w:rsidRDefault="00A31DD3" w:rsidP="00B24DFB">
      <w:pPr>
        <w:spacing w:line="480" w:lineRule="auto"/>
        <w:jc w:val="both"/>
        <w:rPr>
          <w:rFonts w:ascii="David" w:hAnsi="David" w:cs="David"/>
          <w:sz w:val="24"/>
          <w:szCs w:val="24"/>
          <w:rtl/>
        </w:rPr>
      </w:pPr>
    </w:p>
    <w:p w14:paraId="6DB71D6F" w14:textId="77777777" w:rsidR="0047464B" w:rsidRDefault="0047464B" w:rsidP="00B24DFB">
      <w:pPr>
        <w:spacing w:line="480" w:lineRule="auto"/>
        <w:jc w:val="both"/>
        <w:rPr>
          <w:rFonts w:ascii="David" w:hAnsi="David" w:cs="David"/>
          <w:sz w:val="24"/>
          <w:szCs w:val="24"/>
          <w:rtl/>
        </w:rPr>
      </w:pPr>
    </w:p>
    <w:p w14:paraId="24F11041" w14:textId="77777777" w:rsidR="0047464B" w:rsidRDefault="0047464B" w:rsidP="00B24DFB">
      <w:pPr>
        <w:spacing w:line="480" w:lineRule="auto"/>
        <w:jc w:val="both"/>
        <w:rPr>
          <w:rFonts w:ascii="David" w:hAnsi="David" w:cs="David"/>
          <w:sz w:val="24"/>
          <w:szCs w:val="24"/>
          <w:rtl/>
        </w:rPr>
      </w:pPr>
    </w:p>
    <w:p w14:paraId="1371F818" w14:textId="77777777" w:rsidR="004A6C6B" w:rsidRPr="00DB69E0" w:rsidRDefault="004A6C6B" w:rsidP="00B24DFB">
      <w:pPr>
        <w:spacing w:line="480" w:lineRule="auto"/>
        <w:jc w:val="both"/>
        <w:rPr>
          <w:rFonts w:ascii="David" w:hAnsi="David" w:cs="David"/>
          <w:sz w:val="24"/>
          <w:szCs w:val="24"/>
          <w:rtl/>
        </w:rPr>
      </w:pPr>
    </w:p>
    <w:p w14:paraId="07F3ACC8" w14:textId="740D6B3A" w:rsidR="006D4FF9" w:rsidRDefault="006D4FF9" w:rsidP="00B24DFB">
      <w:pPr>
        <w:spacing w:line="480" w:lineRule="auto"/>
        <w:jc w:val="both"/>
        <w:rPr>
          <w:rFonts w:ascii="David" w:hAnsi="David" w:cs="David"/>
          <w:b/>
          <w:bCs/>
          <w:sz w:val="24"/>
          <w:szCs w:val="24"/>
          <w:rtl/>
        </w:rPr>
      </w:pPr>
      <w:r w:rsidRPr="006D4FF9">
        <w:rPr>
          <w:rFonts w:ascii="David" w:hAnsi="David" w:cs="David" w:hint="cs"/>
          <w:b/>
          <w:bCs/>
          <w:sz w:val="24"/>
          <w:szCs w:val="24"/>
          <w:rtl/>
        </w:rPr>
        <w:t>ביבליוגרפיה</w:t>
      </w:r>
    </w:p>
    <w:p w14:paraId="0FE71966" w14:textId="77777777" w:rsidR="0023617E" w:rsidRDefault="0023617E" w:rsidP="00B24DFB">
      <w:pPr>
        <w:spacing w:line="480" w:lineRule="auto"/>
        <w:jc w:val="both"/>
        <w:rPr>
          <w:rFonts w:ascii="David" w:hAnsi="David" w:cs="David"/>
          <w:sz w:val="24"/>
          <w:szCs w:val="24"/>
          <w:rtl/>
        </w:rPr>
      </w:pPr>
      <w:r w:rsidRPr="0023617E">
        <w:rPr>
          <w:rFonts w:ascii="David" w:hAnsi="David" w:cs="David" w:hint="cs"/>
          <w:sz w:val="24"/>
          <w:szCs w:val="24"/>
          <w:rtl/>
        </w:rPr>
        <w:t xml:space="preserve">אופיר, א' (2013). </w:t>
      </w:r>
      <w:r w:rsidRPr="0023617E">
        <w:rPr>
          <w:rFonts w:ascii="David" w:hAnsi="David" w:cs="David" w:hint="cs"/>
          <w:i/>
          <w:iCs/>
          <w:sz w:val="24"/>
          <w:szCs w:val="24"/>
          <w:rtl/>
        </w:rPr>
        <w:t xml:space="preserve">על גבול השיגעון </w:t>
      </w:r>
      <w:r w:rsidRPr="0023617E">
        <w:rPr>
          <w:rFonts w:ascii="David" w:hAnsi="David" w:cs="David"/>
          <w:i/>
          <w:iCs/>
          <w:sz w:val="24"/>
          <w:szCs w:val="24"/>
          <w:rtl/>
        </w:rPr>
        <w:t>–</w:t>
      </w:r>
      <w:r w:rsidRPr="0023617E">
        <w:rPr>
          <w:rFonts w:ascii="David" w:hAnsi="David" w:cs="David" w:hint="cs"/>
          <w:i/>
          <w:iCs/>
          <w:sz w:val="24"/>
          <w:szCs w:val="24"/>
          <w:rtl/>
        </w:rPr>
        <w:t xml:space="preserve"> פסיכואנליזה, פסיכיאטריה ופסיכוזה באמריקה</w:t>
      </w:r>
      <w:r w:rsidRPr="0023617E">
        <w:rPr>
          <w:rFonts w:ascii="David" w:hAnsi="David" w:cs="David" w:hint="cs"/>
          <w:sz w:val="24"/>
          <w:szCs w:val="24"/>
          <w:rtl/>
        </w:rPr>
        <w:t>.</w:t>
      </w:r>
      <w:r>
        <w:rPr>
          <w:rFonts w:ascii="David" w:hAnsi="David" w:cs="David" w:hint="cs"/>
          <w:sz w:val="24"/>
          <w:szCs w:val="24"/>
          <w:rtl/>
        </w:rPr>
        <w:t xml:space="preserve"> תל-אביב: </w:t>
      </w:r>
    </w:p>
    <w:p w14:paraId="7271536A" w14:textId="5CC39E44" w:rsidR="0023617E" w:rsidRPr="0023617E" w:rsidRDefault="0023617E" w:rsidP="00B24DFB">
      <w:pPr>
        <w:spacing w:line="480" w:lineRule="auto"/>
        <w:jc w:val="both"/>
        <w:rPr>
          <w:rFonts w:ascii="David" w:hAnsi="David" w:cs="David"/>
          <w:sz w:val="24"/>
          <w:szCs w:val="24"/>
          <w:rtl/>
        </w:rPr>
      </w:pPr>
      <w:r>
        <w:rPr>
          <w:rFonts w:ascii="David" w:hAnsi="David" w:cs="David" w:hint="cs"/>
          <w:sz w:val="24"/>
          <w:szCs w:val="24"/>
          <w:rtl/>
        </w:rPr>
        <w:t xml:space="preserve">    הוצאת רסלינג.</w:t>
      </w:r>
    </w:p>
    <w:p w14:paraId="1D468D7D" w14:textId="3CA29CF5" w:rsidR="0042390B" w:rsidRPr="0042390B" w:rsidRDefault="0042390B" w:rsidP="0042390B">
      <w:pPr>
        <w:spacing w:line="480" w:lineRule="auto"/>
        <w:jc w:val="both"/>
        <w:rPr>
          <w:rFonts w:ascii="David" w:hAnsi="David" w:cs="David"/>
          <w:sz w:val="24"/>
          <w:szCs w:val="24"/>
          <w:rtl/>
        </w:rPr>
      </w:pPr>
      <w:r w:rsidRPr="0042390B">
        <w:rPr>
          <w:rFonts w:ascii="David" w:hAnsi="David" w:cs="David"/>
          <w:sz w:val="24"/>
          <w:szCs w:val="24"/>
          <w:rtl/>
        </w:rPr>
        <w:t>אלמגור</w:t>
      </w:r>
      <w:r w:rsidRPr="0042390B">
        <w:rPr>
          <w:rFonts w:ascii="David" w:hAnsi="David" w:cs="David" w:hint="cs"/>
          <w:sz w:val="24"/>
          <w:szCs w:val="24"/>
          <w:rtl/>
        </w:rPr>
        <w:t>, ג'</w:t>
      </w:r>
      <w:r w:rsidRPr="0042390B">
        <w:rPr>
          <w:rFonts w:ascii="David" w:hAnsi="David" w:cs="David"/>
          <w:sz w:val="24"/>
          <w:szCs w:val="24"/>
          <w:rtl/>
        </w:rPr>
        <w:t xml:space="preserve"> (1985)</w:t>
      </w:r>
      <w:r w:rsidRPr="0042390B">
        <w:rPr>
          <w:rFonts w:ascii="David" w:hAnsi="David" w:cs="David" w:hint="cs"/>
          <w:sz w:val="24"/>
          <w:szCs w:val="24"/>
          <w:rtl/>
        </w:rPr>
        <w:t>.</w:t>
      </w:r>
      <w:r w:rsidRPr="0042390B">
        <w:rPr>
          <w:rFonts w:ascii="David" w:hAnsi="David" w:cs="David"/>
          <w:sz w:val="24"/>
          <w:szCs w:val="24"/>
          <w:rtl/>
        </w:rPr>
        <w:t xml:space="preserve"> </w:t>
      </w:r>
      <w:r w:rsidRPr="0042390B">
        <w:rPr>
          <w:rFonts w:ascii="David" w:hAnsi="David" w:cs="David"/>
          <w:i/>
          <w:iCs/>
          <w:sz w:val="24"/>
          <w:szCs w:val="24"/>
          <w:rtl/>
        </w:rPr>
        <w:t>הקיץ של אביה</w:t>
      </w:r>
      <w:r w:rsidRPr="0042390B">
        <w:rPr>
          <w:rFonts w:ascii="David" w:hAnsi="David" w:cs="David"/>
          <w:sz w:val="24"/>
          <w:szCs w:val="24"/>
          <w:rtl/>
        </w:rPr>
        <w:t>.</w:t>
      </w:r>
      <w:r w:rsidRPr="0042390B">
        <w:rPr>
          <w:rFonts w:ascii="David" w:hAnsi="David" w:cs="David" w:hint="cs"/>
          <w:sz w:val="24"/>
          <w:szCs w:val="24"/>
          <w:rtl/>
        </w:rPr>
        <w:t xml:space="preserve"> תל-אביב: הוצאת עם עובד.</w:t>
      </w:r>
    </w:p>
    <w:p w14:paraId="6D9EA19B" w14:textId="77777777" w:rsidR="0075436D" w:rsidRDefault="0075436D" w:rsidP="0075436D">
      <w:pPr>
        <w:spacing w:line="480" w:lineRule="auto"/>
        <w:jc w:val="both"/>
        <w:rPr>
          <w:rFonts w:ascii="David" w:hAnsi="David" w:cs="David"/>
          <w:sz w:val="24"/>
          <w:szCs w:val="24"/>
          <w:rtl/>
        </w:rPr>
      </w:pPr>
      <w:r w:rsidRPr="0075436D">
        <w:rPr>
          <w:rFonts w:ascii="David" w:hAnsi="David" w:cs="David"/>
          <w:sz w:val="24"/>
          <w:szCs w:val="24"/>
          <w:rtl/>
        </w:rPr>
        <w:t>אמיר</w:t>
      </w:r>
      <w:r>
        <w:rPr>
          <w:rFonts w:ascii="David" w:hAnsi="David" w:cs="David" w:hint="cs"/>
          <w:sz w:val="24"/>
          <w:szCs w:val="24"/>
          <w:rtl/>
        </w:rPr>
        <w:t xml:space="preserve">, ד' (2018). </w:t>
      </w:r>
      <w:r w:rsidRPr="0075436D">
        <w:rPr>
          <w:rFonts w:ascii="David" w:hAnsi="David" w:cs="David" w:hint="cs"/>
          <w:i/>
          <w:iCs/>
          <w:sz w:val="24"/>
          <w:szCs w:val="24"/>
          <w:rtl/>
        </w:rPr>
        <w:t xml:space="preserve">להעיד על העדים </w:t>
      </w:r>
      <w:r w:rsidRPr="0075436D">
        <w:rPr>
          <w:rFonts w:ascii="David" w:hAnsi="David" w:cs="David"/>
          <w:i/>
          <w:iCs/>
          <w:sz w:val="24"/>
          <w:szCs w:val="24"/>
          <w:rtl/>
        </w:rPr>
        <w:t>–</w:t>
      </w:r>
      <w:r w:rsidRPr="0075436D">
        <w:rPr>
          <w:rFonts w:ascii="David" w:hAnsi="David" w:cs="David" w:hint="cs"/>
          <w:i/>
          <w:iCs/>
          <w:sz w:val="24"/>
          <w:szCs w:val="24"/>
          <w:rtl/>
        </w:rPr>
        <w:t xml:space="preserve"> ארבעה </w:t>
      </w:r>
      <w:proofErr w:type="spellStart"/>
      <w:r w:rsidRPr="0075436D">
        <w:rPr>
          <w:rFonts w:ascii="David" w:hAnsi="David" w:cs="David" w:hint="cs"/>
          <w:i/>
          <w:iCs/>
          <w:sz w:val="24"/>
          <w:szCs w:val="24"/>
          <w:rtl/>
        </w:rPr>
        <w:t>מודוסים</w:t>
      </w:r>
      <w:proofErr w:type="spellEnd"/>
      <w:r w:rsidRPr="0075436D">
        <w:rPr>
          <w:rFonts w:ascii="David" w:hAnsi="David" w:cs="David" w:hint="cs"/>
          <w:i/>
          <w:iCs/>
          <w:sz w:val="24"/>
          <w:szCs w:val="24"/>
          <w:rtl/>
        </w:rPr>
        <w:t xml:space="preserve"> של עדות טראומטית</w:t>
      </w:r>
      <w:r>
        <w:rPr>
          <w:rFonts w:ascii="David" w:hAnsi="David" w:cs="David" w:hint="cs"/>
          <w:sz w:val="24"/>
          <w:szCs w:val="24"/>
          <w:rtl/>
        </w:rPr>
        <w:t xml:space="preserve">, ירושלים: הוצאת </w:t>
      </w:r>
    </w:p>
    <w:p w14:paraId="2ADC2E5F" w14:textId="13D9AC80" w:rsidR="0075436D" w:rsidRDefault="0075436D" w:rsidP="0075436D">
      <w:pPr>
        <w:spacing w:line="480" w:lineRule="auto"/>
        <w:jc w:val="both"/>
        <w:rPr>
          <w:rFonts w:ascii="David" w:hAnsi="David" w:cs="David"/>
          <w:sz w:val="24"/>
          <w:szCs w:val="24"/>
          <w:rtl/>
        </w:rPr>
      </w:pPr>
      <w:r>
        <w:rPr>
          <w:rFonts w:ascii="David" w:hAnsi="David" w:cs="David" w:hint="cs"/>
          <w:sz w:val="24"/>
          <w:szCs w:val="24"/>
          <w:rtl/>
        </w:rPr>
        <w:t xml:space="preserve">      ספרים ע"ש </w:t>
      </w:r>
      <w:proofErr w:type="spellStart"/>
      <w:r>
        <w:rPr>
          <w:rFonts w:ascii="David" w:hAnsi="David" w:cs="David" w:hint="cs"/>
          <w:sz w:val="24"/>
          <w:szCs w:val="24"/>
          <w:rtl/>
        </w:rPr>
        <w:t>י"ל</w:t>
      </w:r>
      <w:proofErr w:type="spellEnd"/>
      <w:r>
        <w:rPr>
          <w:rFonts w:ascii="David" w:hAnsi="David" w:cs="David" w:hint="cs"/>
          <w:sz w:val="24"/>
          <w:szCs w:val="24"/>
          <w:rtl/>
        </w:rPr>
        <w:t xml:space="preserve"> מאגנס, האוניברסיטה העברית.</w:t>
      </w:r>
    </w:p>
    <w:p w14:paraId="372AC273" w14:textId="77777777" w:rsidR="004A6C6B" w:rsidRDefault="004A6C6B" w:rsidP="004A6C6B">
      <w:pPr>
        <w:spacing w:line="480" w:lineRule="auto"/>
        <w:jc w:val="both"/>
        <w:rPr>
          <w:rFonts w:ascii="David" w:hAnsi="David" w:cs="David"/>
          <w:sz w:val="24"/>
          <w:szCs w:val="24"/>
          <w:rtl/>
        </w:rPr>
      </w:pPr>
      <w:proofErr w:type="spellStart"/>
      <w:r w:rsidRPr="004A6C6B">
        <w:rPr>
          <w:rFonts w:ascii="David" w:hAnsi="David" w:cs="David"/>
          <w:sz w:val="24"/>
          <w:szCs w:val="24"/>
          <w:rtl/>
        </w:rPr>
        <w:t>באואר</w:t>
      </w:r>
      <w:proofErr w:type="spellEnd"/>
      <w:r w:rsidRPr="004A6C6B">
        <w:rPr>
          <w:rFonts w:ascii="David" w:hAnsi="David" w:cs="David"/>
          <w:sz w:val="24"/>
          <w:szCs w:val="24"/>
          <w:rtl/>
        </w:rPr>
        <w:t>, י' (</w:t>
      </w:r>
      <w:r>
        <w:rPr>
          <w:rFonts w:ascii="David" w:hAnsi="David" w:cs="David" w:hint="cs"/>
          <w:sz w:val="24"/>
          <w:szCs w:val="24"/>
          <w:rtl/>
        </w:rPr>
        <w:t>1984</w:t>
      </w:r>
      <w:r w:rsidRPr="004A6C6B">
        <w:rPr>
          <w:rFonts w:ascii="David" w:hAnsi="David" w:cs="David"/>
          <w:sz w:val="24"/>
          <w:szCs w:val="24"/>
          <w:rtl/>
        </w:rPr>
        <w:t>).</w:t>
      </w:r>
      <w:r>
        <w:rPr>
          <w:rFonts w:ascii="David" w:hAnsi="David" w:cs="David" w:hint="cs"/>
          <w:sz w:val="24"/>
          <w:szCs w:val="24"/>
          <w:rtl/>
        </w:rPr>
        <w:t xml:space="preserve"> "נגד מיסטיפיקציה </w:t>
      </w:r>
      <w:r>
        <w:rPr>
          <w:rFonts w:ascii="David" w:hAnsi="David" w:cs="David"/>
          <w:sz w:val="24"/>
          <w:szCs w:val="24"/>
          <w:rtl/>
        </w:rPr>
        <w:t>–</w:t>
      </w:r>
      <w:r>
        <w:rPr>
          <w:rFonts w:ascii="David" w:hAnsi="David" w:cs="David" w:hint="cs"/>
          <w:sz w:val="24"/>
          <w:szCs w:val="24"/>
          <w:rtl/>
        </w:rPr>
        <w:t xml:space="preserve"> השואה כתופעה היסטורית", בתוך: </w:t>
      </w:r>
      <w:proofErr w:type="spellStart"/>
      <w:r>
        <w:rPr>
          <w:rFonts w:ascii="David" w:hAnsi="David" w:cs="David" w:hint="cs"/>
          <w:sz w:val="24"/>
          <w:szCs w:val="24"/>
          <w:rtl/>
        </w:rPr>
        <w:t>באואר</w:t>
      </w:r>
      <w:proofErr w:type="spellEnd"/>
      <w:r>
        <w:rPr>
          <w:rFonts w:ascii="David" w:hAnsi="David" w:cs="David" w:hint="cs"/>
          <w:sz w:val="24"/>
          <w:szCs w:val="24"/>
          <w:rtl/>
        </w:rPr>
        <w:t xml:space="preserve">, י' (עורך), </w:t>
      </w:r>
    </w:p>
    <w:p w14:paraId="22B79E15" w14:textId="0C1EF086" w:rsidR="004A6C6B" w:rsidRPr="0075436D" w:rsidRDefault="004A6C6B" w:rsidP="004A6C6B">
      <w:pPr>
        <w:spacing w:line="480" w:lineRule="auto"/>
        <w:jc w:val="both"/>
        <w:rPr>
          <w:rFonts w:ascii="David" w:hAnsi="David" w:cs="David"/>
          <w:sz w:val="24"/>
          <w:szCs w:val="24"/>
          <w:rtl/>
        </w:rPr>
      </w:pPr>
      <w:r>
        <w:rPr>
          <w:rFonts w:ascii="David" w:hAnsi="David" w:cs="David" w:hint="cs"/>
          <w:sz w:val="24"/>
          <w:szCs w:val="24"/>
          <w:rtl/>
        </w:rPr>
        <w:t xml:space="preserve">     </w:t>
      </w:r>
      <w:r w:rsidRPr="004A6C6B">
        <w:rPr>
          <w:rFonts w:ascii="David" w:hAnsi="David" w:cs="David" w:hint="cs"/>
          <w:i/>
          <w:iCs/>
          <w:sz w:val="24"/>
          <w:szCs w:val="24"/>
          <w:rtl/>
        </w:rPr>
        <w:t xml:space="preserve">השואה </w:t>
      </w:r>
      <w:r w:rsidRPr="004A6C6B">
        <w:rPr>
          <w:rFonts w:ascii="David" w:hAnsi="David" w:cs="David"/>
          <w:i/>
          <w:iCs/>
          <w:sz w:val="24"/>
          <w:szCs w:val="24"/>
          <w:rtl/>
        </w:rPr>
        <w:t>–</w:t>
      </w:r>
      <w:r w:rsidRPr="004A6C6B">
        <w:rPr>
          <w:rFonts w:ascii="David" w:hAnsi="David" w:cs="David" w:hint="cs"/>
          <w:i/>
          <w:iCs/>
          <w:sz w:val="24"/>
          <w:szCs w:val="24"/>
          <w:rtl/>
        </w:rPr>
        <w:t xml:space="preserve"> היבטים היסטוריים</w:t>
      </w:r>
      <w:r>
        <w:rPr>
          <w:rFonts w:ascii="David" w:hAnsi="David" w:cs="David" w:hint="cs"/>
          <w:sz w:val="24"/>
          <w:szCs w:val="24"/>
          <w:rtl/>
        </w:rPr>
        <w:t>. תל-אביב: ספריית הפועלים, 71-86.</w:t>
      </w:r>
    </w:p>
    <w:p w14:paraId="7FA4D2CD" w14:textId="38513A15" w:rsidR="00621154" w:rsidRPr="00621154" w:rsidRDefault="00621154" w:rsidP="00E068D3">
      <w:pPr>
        <w:spacing w:line="480" w:lineRule="auto"/>
        <w:jc w:val="both"/>
        <w:rPr>
          <w:rFonts w:ascii="David" w:hAnsi="David" w:cs="David"/>
          <w:sz w:val="24"/>
          <w:szCs w:val="24"/>
          <w:rtl/>
        </w:rPr>
      </w:pPr>
      <w:proofErr w:type="spellStart"/>
      <w:r w:rsidRPr="00621154">
        <w:rPr>
          <w:rFonts w:ascii="David" w:hAnsi="David" w:cs="David"/>
          <w:sz w:val="24"/>
          <w:szCs w:val="24"/>
          <w:rtl/>
        </w:rPr>
        <w:t>באואר</w:t>
      </w:r>
      <w:proofErr w:type="spellEnd"/>
      <w:r>
        <w:rPr>
          <w:rFonts w:ascii="David" w:hAnsi="David" w:cs="David" w:hint="cs"/>
          <w:sz w:val="24"/>
          <w:szCs w:val="24"/>
          <w:rtl/>
        </w:rPr>
        <w:t>, י' (</w:t>
      </w:r>
      <w:r w:rsidRPr="00621154">
        <w:rPr>
          <w:rFonts w:ascii="David" w:hAnsi="David" w:cs="David"/>
          <w:sz w:val="24"/>
          <w:szCs w:val="24"/>
          <w:rtl/>
        </w:rPr>
        <w:t>2013</w:t>
      </w:r>
      <w:r>
        <w:rPr>
          <w:rFonts w:ascii="David" w:hAnsi="David" w:cs="David" w:hint="cs"/>
          <w:sz w:val="24"/>
          <w:szCs w:val="24"/>
          <w:rtl/>
        </w:rPr>
        <w:t xml:space="preserve">). </w:t>
      </w:r>
      <w:r w:rsidRPr="00621154">
        <w:rPr>
          <w:rFonts w:ascii="David" w:hAnsi="David" w:cs="David" w:hint="cs"/>
          <w:i/>
          <w:iCs/>
          <w:sz w:val="24"/>
          <w:szCs w:val="24"/>
          <w:rtl/>
        </w:rPr>
        <w:t>העם המחוצף</w:t>
      </w:r>
      <w:r w:rsidR="00E068D3">
        <w:rPr>
          <w:rFonts w:ascii="David" w:hAnsi="David" w:cs="David" w:hint="cs"/>
          <w:sz w:val="24"/>
          <w:szCs w:val="24"/>
          <w:rtl/>
        </w:rPr>
        <w:t>.</w:t>
      </w:r>
      <w:r>
        <w:rPr>
          <w:rFonts w:ascii="David" w:hAnsi="David" w:cs="David" w:hint="cs"/>
          <w:sz w:val="24"/>
          <w:szCs w:val="24"/>
          <w:rtl/>
        </w:rPr>
        <w:t xml:space="preserve"> </w:t>
      </w:r>
      <w:r w:rsidR="00E068D3">
        <w:rPr>
          <w:rFonts w:ascii="David" w:hAnsi="David" w:cs="David" w:hint="cs"/>
          <w:sz w:val="24"/>
          <w:szCs w:val="24"/>
          <w:rtl/>
        </w:rPr>
        <w:t>בנימינה</w:t>
      </w:r>
      <w:r>
        <w:rPr>
          <w:rFonts w:ascii="David" w:hAnsi="David" w:cs="David" w:hint="cs"/>
          <w:sz w:val="24"/>
          <w:szCs w:val="24"/>
          <w:rtl/>
        </w:rPr>
        <w:t>: נהר ספרים.</w:t>
      </w:r>
    </w:p>
    <w:p w14:paraId="6E549F10" w14:textId="77777777" w:rsidR="006D4FF9" w:rsidRPr="006D4FF9" w:rsidRDefault="006D4FF9" w:rsidP="006D4FF9">
      <w:pPr>
        <w:spacing w:line="480" w:lineRule="auto"/>
        <w:rPr>
          <w:rFonts w:ascii="David" w:hAnsi="David" w:cs="David"/>
          <w:i/>
          <w:iCs/>
          <w:sz w:val="24"/>
          <w:szCs w:val="24"/>
          <w:rtl/>
        </w:rPr>
      </w:pPr>
      <w:r w:rsidRPr="006D4FF9">
        <w:rPr>
          <w:rFonts w:ascii="David" w:hAnsi="David" w:cs="David"/>
          <w:sz w:val="24"/>
          <w:szCs w:val="24"/>
          <w:rtl/>
        </w:rPr>
        <w:t xml:space="preserve">בן-דת, א' (2015). </w:t>
      </w:r>
      <w:r w:rsidRPr="006D4FF9">
        <w:rPr>
          <w:rFonts w:ascii="David" w:hAnsi="David" w:cs="David"/>
          <w:i/>
          <w:iCs/>
          <w:sz w:val="24"/>
          <w:szCs w:val="24"/>
          <w:rtl/>
        </w:rPr>
        <w:t xml:space="preserve">בין הומור לטראומה, בין אתיקה לאסתטיקה – מחשבות על החיים היפים </w:t>
      </w:r>
    </w:p>
    <w:p w14:paraId="2A382CBE" w14:textId="3F672BF0" w:rsidR="006D4FF9" w:rsidRDefault="006D4FF9" w:rsidP="006D4FF9">
      <w:pPr>
        <w:spacing w:line="480" w:lineRule="auto"/>
        <w:jc w:val="both"/>
        <w:rPr>
          <w:rFonts w:ascii="David" w:hAnsi="David" w:cs="David"/>
          <w:sz w:val="24"/>
          <w:szCs w:val="24"/>
          <w:rtl/>
        </w:rPr>
      </w:pPr>
      <w:r w:rsidRPr="006D4FF9">
        <w:rPr>
          <w:rFonts w:ascii="David" w:hAnsi="David" w:cs="David"/>
          <w:i/>
          <w:iCs/>
          <w:sz w:val="24"/>
          <w:szCs w:val="24"/>
          <w:rtl/>
        </w:rPr>
        <w:t xml:space="preserve">       של רוברטו בניני.</w:t>
      </w:r>
      <w:r w:rsidRPr="006D4FF9">
        <w:rPr>
          <w:rFonts w:ascii="David" w:hAnsi="David" w:cs="David"/>
          <w:sz w:val="24"/>
          <w:szCs w:val="24"/>
          <w:rtl/>
        </w:rPr>
        <w:t xml:space="preserve"> תל-אביב: הוצאת רסלינג.</w:t>
      </w:r>
    </w:p>
    <w:p w14:paraId="4B48F324" w14:textId="5063F508" w:rsidR="00A7442C" w:rsidRPr="00A7442C" w:rsidRDefault="00A7442C" w:rsidP="009A5F67">
      <w:pPr>
        <w:spacing w:line="480" w:lineRule="auto"/>
        <w:jc w:val="both"/>
        <w:rPr>
          <w:rFonts w:ascii="David" w:hAnsi="David" w:cs="David"/>
          <w:sz w:val="24"/>
          <w:szCs w:val="24"/>
          <w:rtl/>
        </w:rPr>
      </w:pPr>
      <w:r w:rsidRPr="00A7442C">
        <w:rPr>
          <w:rFonts w:ascii="David" w:hAnsi="David" w:cs="David"/>
          <w:sz w:val="24"/>
          <w:szCs w:val="24"/>
          <w:rtl/>
        </w:rPr>
        <w:t>ברגר, ת</w:t>
      </w:r>
      <w:r w:rsidR="009A5F67">
        <w:rPr>
          <w:rFonts w:ascii="David" w:hAnsi="David" w:cs="David" w:hint="cs"/>
          <w:sz w:val="24"/>
          <w:szCs w:val="24"/>
          <w:rtl/>
        </w:rPr>
        <w:t>',</w:t>
      </w:r>
      <w:r w:rsidRPr="00A7442C">
        <w:rPr>
          <w:rFonts w:ascii="David" w:hAnsi="David" w:cs="David"/>
          <w:sz w:val="24"/>
          <w:szCs w:val="24"/>
          <w:rtl/>
        </w:rPr>
        <w:t xml:space="preserve"> </w:t>
      </w:r>
      <w:proofErr w:type="spellStart"/>
      <w:r w:rsidRPr="00A7442C">
        <w:rPr>
          <w:rFonts w:ascii="David" w:hAnsi="David" w:cs="David"/>
          <w:sz w:val="24"/>
          <w:szCs w:val="24"/>
          <w:rtl/>
        </w:rPr>
        <w:t>ואבגי</w:t>
      </w:r>
      <w:proofErr w:type="spellEnd"/>
      <w:r w:rsidRPr="00A7442C">
        <w:rPr>
          <w:rFonts w:ascii="David" w:hAnsi="David" w:cs="David"/>
          <w:sz w:val="24"/>
          <w:szCs w:val="24"/>
          <w:rtl/>
        </w:rPr>
        <w:t xml:space="preserve">, ש' (2009). </w:t>
      </w:r>
      <w:r w:rsidR="0057250B" w:rsidRPr="0057250B">
        <w:rPr>
          <w:rFonts w:ascii="David" w:hAnsi="David" w:cs="David"/>
          <w:i/>
          <w:iCs/>
          <w:sz w:val="24"/>
          <w:szCs w:val="24"/>
          <w:rtl/>
        </w:rPr>
        <w:t>דור שני ושלישי</w:t>
      </w:r>
      <w:r w:rsidR="0057250B">
        <w:rPr>
          <w:rFonts w:ascii="David" w:hAnsi="David" w:cs="David" w:hint="cs"/>
          <w:sz w:val="24"/>
          <w:szCs w:val="24"/>
          <w:rtl/>
        </w:rPr>
        <w:t>,</w:t>
      </w:r>
      <w:r w:rsidR="0057250B" w:rsidRPr="0057250B">
        <w:rPr>
          <w:rFonts w:ascii="David" w:hAnsi="David" w:cs="David"/>
          <w:sz w:val="24"/>
          <w:szCs w:val="24"/>
          <w:rtl/>
        </w:rPr>
        <w:t xml:space="preserve"> </w:t>
      </w:r>
      <w:r w:rsidRPr="00A7442C">
        <w:rPr>
          <w:rFonts w:ascii="David" w:hAnsi="David" w:cs="David"/>
          <w:sz w:val="24"/>
          <w:szCs w:val="24"/>
          <w:rtl/>
        </w:rPr>
        <w:t xml:space="preserve">המכון ללימודי השואה ע"ש חדווה </w:t>
      </w:r>
      <w:proofErr w:type="spellStart"/>
      <w:r w:rsidRPr="00A7442C">
        <w:rPr>
          <w:rFonts w:ascii="David" w:hAnsi="David" w:cs="David"/>
          <w:sz w:val="24"/>
          <w:szCs w:val="24"/>
          <w:rtl/>
        </w:rPr>
        <w:t>אייבשיץ</w:t>
      </w:r>
      <w:proofErr w:type="spellEnd"/>
      <w:r w:rsidRPr="00A7442C">
        <w:rPr>
          <w:rFonts w:ascii="David" w:hAnsi="David" w:cs="David"/>
          <w:sz w:val="24"/>
          <w:szCs w:val="24"/>
          <w:rtl/>
        </w:rPr>
        <w:t xml:space="preserve">. </w:t>
      </w:r>
    </w:p>
    <w:p w14:paraId="41FF8E66" w14:textId="25BC123E" w:rsidR="00A7442C" w:rsidRDefault="00A7442C" w:rsidP="00A7442C">
      <w:pPr>
        <w:spacing w:line="480" w:lineRule="auto"/>
        <w:jc w:val="both"/>
        <w:rPr>
          <w:rFonts w:ascii="David" w:hAnsi="David" w:cs="David"/>
          <w:sz w:val="24"/>
          <w:szCs w:val="24"/>
          <w:rtl/>
        </w:rPr>
      </w:pPr>
      <w:r w:rsidRPr="00A7442C">
        <w:rPr>
          <w:rFonts w:ascii="David" w:hAnsi="David" w:cs="David"/>
          <w:sz w:val="24"/>
          <w:szCs w:val="24"/>
          <w:rtl/>
        </w:rPr>
        <w:lastRenderedPageBreak/>
        <w:t>גורביץ', ד' וערב</w:t>
      </w:r>
      <w:r w:rsidR="009A5F67">
        <w:rPr>
          <w:rFonts w:ascii="David" w:hAnsi="David" w:cs="David" w:hint="cs"/>
          <w:sz w:val="24"/>
          <w:szCs w:val="24"/>
          <w:rtl/>
        </w:rPr>
        <w:t>,</w:t>
      </w:r>
      <w:r w:rsidRPr="00A7442C">
        <w:rPr>
          <w:rFonts w:ascii="David" w:hAnsi="David" w:cs="David"/>
          <w:sz w:val="24"/>
          <w:szCs w:val="24"/>
          <w:rtl/>
        </w:rPr>
        <w:t xml:space="preserve"> ד' (2012). </w:t>
      </w:r>
      <w:r w:rsidRPr="00A7442C">
        <w:rPr>
          <w:rFonts w:ascii="David" w:hAnsi="David" w:cs="David"/>
          <w:i/>
          <w:iCs/>
          <w:sz w:val="24"/>
          <w:szCs w:val="24"/>
          <w:rtl/>
        </w:rPr>
        <w:t>אנציקלופדיה של הרעיונות</w:t>
      </w:r>
      <w:r w:rsidRPr="00A7442C">
        <w:rPr>
          <w:rFonts w:ascii="David" w:hAnsi="David" w:cs="David"/>
          <w:sz w:val="24"/>
          <w:szCs w:val="24"/>
          <w:rtl/>
        </w:rPr>
        <w:t>. תל-אביב: הוצאת בבל.</w:t>
      </w:r>
    </w:p>
    <w:p w14:paraId="11E1242B" w14:textId="77777777" w:rsidR="00A7442C" w:rsidRDefault="00A7442C" w:rsidP="00A7442C">
      <w:pPr>
        <w:spacing w:line="480" w:lineRule="auto"/>
        <w:rPr>
          <w:rFonts w:ascii="David" w:hAnsi="David" w:cs="David"/>
          <w:sz w:val="24"/>
          <w:szCs w:val="24"/>
          <w:rtl/>
        </w:rPr>
      </w:pPr>
      <w:r w:rsidRPr="00A7442C">
        <w:rPr>
          <w:rFonts w:ascii="David" w:hAnsi="David" w:cs="David"/>
          <w:sz w:val="24"/>
          <w:szCs w:val="24"/>
          <w:rtl/>
        </w:rPr>
        <w:t>גיא, ה</w:t>
      </w:r>
      <w:r>
        <w:rPr>
          <w:rFonts w:ascii="David" w:hAnsi="David" w:cs="David" w:hint="cs"/>
          <w:sz w:val="24"/>
          <w:szCs w:val="24"/>
          <w:rtl/>
        </w:rPr>
        <w:t>'</w:t>
      </w:r>
      <w:r w:rsidRPr="00A7442C">
        <w:rPr>
          <w:rFonts w:ascii="David" w:hAnsi="David" w:cs="David"/>
          <w:sz w:val="24"/>
          <w:szCs w:val="24"/>
          <w:rtl/>
        </w:rPr>
        <w:t xml:space="preserve"> (1995)</w:t>
      </w:r>
      <w:r>
        <w:rPr>
          <w:rFonts w:ascii="David" w:hAnsi="David" w:cs="David" w:hint="cs"/>
          <w:sz w:val="24"/>
          <w:szCs w:val="24"/>
          <w:rtl/>
        </w:rPr>
        <w:t>.</w:t>
      </w:r>
      <w:r w:rsidRPr="00A7442C">
        <w:rPr>
          <w:rFonts w:ascii="David" w:hAnsi="David" w:cs="David"/>
          <w:sz w:val="24"/>
          <w:szCs w:val="24"/>
          <w:rtl/>
        </w:rPr>
        <w:t xml:space="preserve"> </w:t>
      </w:r>
      <w:r w:rsidRPr="00A7442C">
        <w:rPr>
          <w:rFonts w:ascii="David" w:hAnsi="David" w:cs="David"/>
          <w:i/>
          <w:iCs/>
          <w:sz w:val="24"/>
          <w:szCs w:val="24"/>
          <w:rtl/>
        </w:rPr>
        <w:t>שמחת חיים, אינטימיות ומיניות אצל דור שני לניצולי שואה</w:t>
      </w:r>
      <w:r w:rsidRPr="00A7442C">
        <w:rPr>
          <w:rFonts w:ascii="David" w:hAnsi="David" w:cs="David"/>
          <w:sz w:val="24"/>
          <w:szCs w:val="24"/>
          <w:rtl/>
        </w:rPr>
        <w:t xml:space="preserve"> עבודת גמר לשם </w:t>
      </w:r>
    </w:p>
    <w:p w14:paraId="137847E6" w14:textId="68A525AE" w:rsidR="00A7442C" w:rsidRPr="00A7442C" w:rsidRDefault="00A7442C" w:rsidP="00A7442C">
      <w:pPr>
        <w:spacing w:line="480" w:lineRule="auto"/>
        <w:rPr>
          <w:rFonts w:ascii="David" w:hAnsi="David" w:cs="David"/>
          <w:sz w:val="24"/>
          <w:szCs w:val="24"/>
          <w:rtl/>
        </w:rPr>
      </w:pPr>
      <w:r>
        <w:rPr>
          <w:rFonts w:ascii="David" w:hAnsi="David" w:cs="David" w:hint="cs"/>
          <w:sz w:val="24"/>
          <w:szCs w:val="24"/>
          <w:rtl/>
        </w:rPr>
        <w:t xml:space="preserve">     </w:t>
      </w:r>
      <w:r w:rsidRPr="00A7442C">
        <w:rPr>
          <w:rFonts w:ascii="David" w:hAnsi="David" w:cs="David"/>
          <w:sz w:val="24"/>
          <w:szCs w:val="24"/>
          <w:rtl/>
        </w:rPr>
        <w:t xml:space="preserve">קבלת תואר </w:t>
      </w:r>
      <w:r w:rsidRPr="00A7442C">
        <w:rPr>
          <w:rFonts w:ascii="David" w:hAnsi="David" w:cs="David"/>
          <w:sz w:val="24"/>
          <w:szCs w:val="24"/>
        </w:rPr>
        <w:t>M.A</w:t>
      </w:r>
      <w:r w:rsidRPr="00A7442C">
        <w:rPr>
          <w:rFonts w:ascii="David" w:hAnsi="David" w:cs="David"/>
          <w:sz w:val="24"/>
          <w:szCs w:val="24"/>
          <w:rtl/>
        </w:rPr>
        <w:t xml:space="preserve"> , בית הספר לעבודה סוציאלי ת על שם בוב שאפל, אוניברסיטת תל-אביב. </w:t>
      </w:r>
    </w:p>
    <w:p w14:paraId="086AFF66" w14:textId="18023512" w:rsidR="00A7442C" w:rsidRPr="00A7442C" w:rsidRDefault="00A7442C" w:rsidP="0057250B">
      <w:pPr>
        <w:spacing w:line="480" w:lineRule="auto"/>
        <w:rPr>
          <w:rFonts w:ascii="David" w:hAnsi="David" w:cs="David"/>
          <w:sz w:val="24"/>
          <w:szCs w:val="24"/>
          <w:rtl/>
        </w:rPr>
      </w:pPr>
      <w:proofErr w:type="spellStart"/>
      <w:r w:rsidRPr="00A7442C">
        <w:rPr>
          <w:rFonts w:ascii="David" w:hAnsi="David" w:cs="David"/>
          <w:sz w:val="24"/>
          <w:szCs w:val="24"/>
          <w:rtl/>
        </w:rPr>
        <w:t>גמפל</w:t>
      </w:r>
      <w:proofErr w:type="spellEnd"/>
      <w:r w:rsidRPr="00A7442C">
        <w:rPr>
          <w:rFonts w:ascii="David" w:hAnsi="David" w:cs="David"/>
          <w:sz w:val="24"/>
          <w:szCs w:val="24"/>
          <w:rtl/>
        </w:rPr>
        <w:t>, י</w:t>
      </w:r>
      <w:r>
        <w:rPr>
          <w:rFonts w:ascii="David" w:hAnsi="David" w:cs="David" w:hint="cs"/>
          <w:sz w:val="24"/>
          <w:szCs w:val="24"/>
          <w:rtl/>
        </w:rPr>
        <w:t>'</w:t>
      </w:r>
      <w:r w:rsidRPr="00A7442C">
        <w:rPr>
          <w:rFonts w:ascii="David" w:hAnsi="David" w:cs="David"/>
          <w:sz w:val="24"/>
          <w:szCs w:val="24"/>
          <w:rtl/>
        </w:rPr>
        <w:t xml:space="preserve"> (1987)</w:t>
      </w:r>
      <w:r>
        <w:rPr>
          <w:rFonts w:ascii="David" w:hAnsi="David" w:cs="David" w:hint="cs"/>
          <w:sz w:val="24"/>
          <w:szCs w:val="24"/>
          <w:rtl/>
        </w:rPr>
        <w:t>.</w:t>
      </w:r>
      <w:r w:rsidRPr="00A7442C">
        <w:rPr>
          <w:rFonts w:ascii="David" w:hAnsi="David" w:cs="David"/>
          <w:sz w:val="24"/>
          <w:szCs w:val="24"/>
          <w:rtl/>
        </w:rPr>
        <w:t xml:space="preserve"> היבטים על העברה בין-דורית.</w:t>
      </w:r>
      <w:r w:rsidR="0057250B" w:rsidRPr="0057250B">
        <w:rPr>
          <w:rtl/>
        </w:rPr>
        <w:t xml:space="preserve"> </w:t>
      </w:r>
      <w:r w:rsidR="0057250B" w:rsidRPr="0057250B">
        <w:rPr>
          <w:rFonts w:ascii="David" w:hAnsi="David" w:cs="David"/>
          <w:sz w:val="24"/>
          <w:szCs w:val="24"/>
          <w:rtl/>
        </w:rPr>
        <w:t>"</w:t>
      </w:r>
      <w:r w:rsidR="0057250B" w:rsidRPr="0057250B">
        <w:rPr>
          <w:rFonts w:ascii="David" w:hAnsi="David" w:cs="David"/>
          <w:i/>
          <w:iCs/>
          <w:sz w:val="24"/>
          <w:szCs w:val="24"/>
          <w:rtl/>
        </w:rPr>
        <w:t>שיחות</w:t>
      </w:r>
      <w:r w:rsidR="0057250B" w:rsidRPr="0057250B">
        <w:rPr>
          <w:rFonts w:ascii="David" w:hAnsi="David" w:cs="David"/>
          <w:sz w:val="24"/>
          <w:szCs w:val="24"/>
          <w:rtl/>
        </w:rPr>
        <w:t>"</w:t>
      </w:r>
      <w:r w:rsidR="0057250B">
        <w:rPr>
          <w:rFonts w:ascii="David" w:hAnsi="David" w:cs="David" w:hint="cs"/>
          <w:sz w:val="24"/>
          <w:szCs w:val="24"/>
          <w:rtl/>
        </w:rPr>
        <w:t xml:space="preserve"> </w:t>
      </w:r>
      <w:r w:rsidRPr="00A7442C">
        <w:rPr>
          <w:rFonts w:ascii="David" w:hAnsi="David" w:cs="David"/>
          <w:sz w:val="24"/>
          <w:szCs w:val="24"/>
          <w:rtl/>
        </w:rPr>
        <w:t>2 (1).</w:t>
      </w:r>
      <w:r w:rsidR="0057250B" w:rsidRPr="0057250B">
        <w:rPr>
          <w:rtl/>
        </w:rPr>
        <w:t xml:space="preserve"> </w:t>
      </w:r>
    </w:p>
    <w:p w14:paraId="0BD4B26A" w14:textId="65824B8A" w:rsidR="00A7442C" w:rsidRDefault="00A7442C" w:rsidP="00A7442C">
      <w:pPr>
        <w:spacing w:line="480" w:lineRule="auto"/>
        <w:rPr>
          <w:rFonts w:ascii="David" w:hAnsi="David" w:cs="David"/>
          <w:sz w:val="24"/>
          <w:szCs w:val="24"/>
          <w:rtl/>
        </w:rPr>
      </w:pPr>
      <w:r w:rsidRPr="00A7442C">
        <w:rPr>
          <w:rFonts w:ascii="David" w:hAnsi="David" w:cs="David"/>
          <w:sz w:val="24"/>
          <w:szCs w:val="24"/>
          <w:rtl/>
        </w:rPr>
        <w:t>גרוסמן, ד</w:t>
      </w:r>
      <w:r>
        <w:rPr>
          <w:rFonts w:ascii="David" w:hAnsi="David" w:cs="David" w:hint="cs"/>
          <w:sz w:val="24"/>
          <w:szCs w:val="24"/>
          <w:rtl/>
        </w:rPr>
        <w:t>'</w:t>
      </w:r>
      <w:r w:rsidRPr="00A7442C">
        <w:rPr>
          <w:rFonts w:ascii="David" w:hAnsi="David" w:cs="David"/>
          <w:sz w:val="24"/>
          <w:szCs w:val="24"/>
          <w:rtl/>
        </w:rPr>
        <w:t xml:space="preserve"> (1986)</w:t>
      </w:r>
      <w:r w:rsidR="0057250B">
        <w:rPr>
          <w:rFonts w:ascii="David" w:hAnsi="David" w:cs="David" w:hint="cs"/>
          <w:sz w:val="24"/>
          <w:szCs w:val="24"/>
          <w:rtl/>
        </w:rPr>
        <w:t>.</w:t>
      </w:r>
      <w:r w:rsidRPr="00A7442C">
        <w:rPr>
          <w:rFonts w:ascii="David" w:hAnsi="David" w:cs="David"/>
          <w:sz w:val="24"/>
          <w:szCs w:val="24"/>
          <w:rtl/>
        </w:rPr>
        <w:t xml:space="preserve"> </w:t>
      </w:r>
      <w:r w:rsidRPr="00A7442C">
        <w:rPr>
          <w:rFonts w:ascii="David" w:hAnsi="David" w:cs="David"/>
          <w:i/>
          <w:iCs/>
          <w:sz w:val="24"/>
          <w:szCs w:val="24"/>
          <w:rtl/>
        </w:rPr>
        <w:t>עיין ערך אהבה</w:t>
      </w:r>
      <w:r w:rsidRPr="00A7442C">
        <w:rPr>
          <w:rFonts w:ascii="David" w:hAnsi="David" w:cs="David"/>
          <w:sz w:val="24"/>
          <w:szCs w:val="24"/>
          <w:rtl/>
        </w:rPr>
        <w:t xml:space="preserve">. ירושלים: הוצאת הקיבוץ המאוחד והוצאת כתר. </w:t>
      </w:r>
    </w:p>
    <w:p w14:paraId="5D0F554D" w14:textId="089C5FBE" w:rsidR="007D1B02" w:rsidRDefault="007D1B02" w:rsidP="00A7442C">
      <w:pPr>
        <w:spacing w:line="480" w:lineRule="auto"/>
        <w:rPr>
          <w:rFonts w:ascii="David" w:hAnsi="David" w:cs="David"/>
          <w:sz w:val="24"/>
          <w:szCs w:val="24"/>
          <w:rtl/>
        </w:rPr>
      </w:pPr>
      <w:proofErr w:type="spellStart"/>
      <w:r w:rsidRPr="007D1B02">
        <w:rPr>
          <w:rFonts w:ascii="David" w:hAnsi="David" w:cs="David"/>
          <w:sz w:val="24"/>
          <w:szCs w:val="24"/>
          <w:rtl/>
        </w:rPr>
        <w:t>דינגוט</w:t>
      </w:r>
      <w:proofErr w:type="spellEnd"/>
      <w:r w:rsidRPr="007D1B02">
        <w:rPr>
          <w:rFonts w:ascii="David" w:hAnsi="David" w:cs="David"/>
          <w:sz w:val="24"/>
          <w:szCs w:val="24"/>
          <w:rtl/>
        </w:rPr>
        <w:t xml:space="preserve">, נ' (1986). </w:t>
      </w:r>
      <w:r w:rsidRPr="007D1B02">
        <w:rPr>
          <w:rFonts w:ascii="David" w:hAnsi="David" w:cs="David"/>
          <w:i/>
          <w:iCs/>
          <w:sz w:val="24"/>
          <w:szCs w:val="24"/>
          <w:rtl/>
        </w:rPr>
        <w:t xml:space="preserve">הפואטיקה של </w:t>
      </w:r>
      <w:r w:rsidRPr="007D1B02">
        <w:rPr>
          <w:rFonts w:ascii="David" w:hAnsi="David" w:cs="David" w:hint="cs"/>
          <w:i/>
          <w:iCs/>
          <w:sz w:val="24"/>
          <w:szCs w:val="24"/>
          <w:rtl/>
        </w:rPr>
        <w:t>הסיפור</w:t>
      </w:r>
      <w:r w:rsidRPr="007D1B02">
        <w:rPr>
          <w:rFonts w:ascii="David" w:hAnsi="David" w:cs="David" w:hint="eastAsia"/>
          <w:i/>
          <w:iCs/>
          <w:sz w:val="24"/>
          <w:szCs w:val="24"/>
          <w:rtl/>
        </w:rPr>
        <w:t>ת</w:t>
      </w:r>
      <w:r w:rsidRPr="007D1B02">
        <w:rPr>
          <w:rFonts w:ascii="David" w:hAnsi="David" w:cs="David"/>
          <w:sz w:val="24"/>
          <w:szCs w:val="24"/>
          <w:rtl/>
        </w:rPr>
        <w:t>. תל אביב: האוניברסיטה הפתוחה.</w:t>
      </w:r>
    </w:p>
    <w:p w14:paraId="7F19745C" w14:textId="23373132" w:rsidR="002F24F6" w:rsidRPr="006F727C" w:rsidRDefault="002F24F6" w:rsidP="006F727C">
      <w:pPr>
        <w:spacing w:line="480" w:lineRule="auto"/>
        <w:rPr>
          <w:rFonts w:ascii="David" w:hAnsi="David" w:cs="David"/>
          <w:sz w:val="24"/>
          <w:szCs w:val="24"/>
          <w:rtl/>
        </w:rPr>
      </w:pPr>
      <w:r w:rsidRPr="006F727C">
        <w:rPr>
          <w:rFonts w:ascii="David" w:hAnsi="David" w:cs="David"/>
          <w:sz w:val="24"/>
          <w:szCs w:val="24"/>
          <w:rtl/>
        </w:rPr>
        <w:t>האס</w:t>
      </w:r>
      <w:r w:rsidR="006F727C" w:rsidRPr="006F727C">
        <w:rPr>
          <w:rFonts w:ascii="David" w:hAnsi="David" w:cs="David" w:hint="cs"/>
          <w:sz w:val="24"/>
          <w:szCs w:val="24"/>
          <w:rtl/>
        </w:rPr>
        <w:t>, א' (1999).</w:t>
      </w:r>
      <w:r w:rsidRPr="006F727C">
        <w:rPr>
          <w:rFonts w:ascii="David" w:hAnsi="David" w:cs="David"/>
          <w:sz w:val="24"/>
          <w:szCs w:val="24"/>
          <w:rtl/>
        </w:rPr>
        <w:t xml:space="preserve"> </w:t>
      </w:r>
      <w:r w:rsidR="006F727C" w:rsidRPr="006F727C">
        <w:rPr>
          <w:rFonts w:ascii="David" w:hAnsi="David" w:cs="David" w:hint="cs"/>
          <w:i/>
          <w:iCs/>
          <w:sz w:val="24"/>
          <w:szCs w:val="24"/>
          <w:rtl/>
        </w:rPr>
        <w:t>הדור השני בצל השואה</w:t>
      </w:r>
      <w:r w:rsidR="006F727C" w:rsidRPr="006F727C">
        <w:rPr>
          <w:rFonts w:ascii="David" w:hAnsi="David" w:cs="David" w:hint="cs"/>
          <w:sz w:val="24"/>
          <w:szCs w:val="24"/>
          <w:rtl/>
        </w:rPr>
        <w:t>. אור יהודה: הד ארצי הוצאה לאור.</w:t>
      </w:r>
    </w:p>
    <w:p w14:paraId="4BE33406" w14:textId="7AE2AFE1" w:rsidR="00621154" w:rsidRDefault="00621154" w:rsidP="00A7442C">
      <w:pPr>
        <w:spacing w:line="480" w:lineRule="auto"/>
        <w:rPr>
          <w:rFonts w:ascii="David" w:hAnsi="David" w:cs="David"/>
          <w:sz w:val="24"/>
          <w:szCs w:val="24"/>
          <w:rtl/>
        </w:rPr>
      </w:pPr>
      <w:r>
        <w:rPr>
          <w:rFonts w:ascii="David" w:hAnsi="David" w:cs="David"/>
          <w:sz w:val="24"/>
          <w:szCs w:val="24"/>
          <w:rtl/>
        </w:rPr>
        <w:t>הרמן-לואיס</w:t>
      </w:r>
      <w:r>
        <w:rPr>
          <w:rFonts w:ascii="David" w:hAnsi="David" w:cs="David" w:hint="cs"/>
          <w:sz w:val="24"/>
          <w:szCs w:val="24"/>
          <w:rtl/>
        </w:rPr>
        <w:t>, ג' (</w:t>
      </w:r>
      <w:r w:rsidRPr="00621154">
        <w:rPr>
          <w:rFonts w:ascii="David" w:hAnsi="David" w:cs="David"/>
          <w:sz w:val="24"/>
          <w:szCs w:val="24"/>
          <w:rtl/>
        </w:rPr>
        <w:t>2010</w:t>
      </w:r>
      <w:r>
        <w:rPr>
          <w:rFonts w:ascii="David" w:hAnsi="David" w:cs="David" w:hint="cs"/>
          <w:sz w:val="24"/>
          <w:szCs w:val="24"/>
          <w:rtl/>
        </w:rPr>
        <w:t>)</w:t>
      </w:r>
      <w:r w:rsidR="0057250B">
        <w:rPr>
          <w:rFonts w:ascii="David" w:hAnsi="David" w:cs="David" w:hint="cs"/>
          <w:sz w:val="24"/>
          <w:szCs w:val="24"/>
          <w:rtl/>
        </w:rPr>
        <w:t>.</w:t>
      </w:r>
      <w:r>
        <w:rPr>
          <w:rFonts w:ascii="David" w:hAnsi="David" w:cs="David" w:hint="cs"/>
          <w:sz w:val="24"/>
          <w:szCs w:val="24"/>
          <w:rtl/>
        </w:rPr>
        <w:t xml:space="preserve"> </w:t>
      </w:r>
      <w:r w:rsidRPr="00621154">
        <w:rPr>
          <w:rFonts w:ascii="David" w:hAnsi="David" w:cs="David" w:hint="cs"/>
          <w:i/>
          <w:iCs/>
          <w:sz w:val="24"/>
          <w:szCs w:val="24"/>
          <w:rtl/>
        </w:rPr>
        <w:t>טראומה והחלמה</w:t>
      </w:r>
      <w:r>
        <w:rPr>
          <w:rFonts w:ascii="David" w:hAnsi="David" w:cs="David" w:hint="cs"/>
          <w:sz w:val="24"/>
          <w:szCs w:val="24"/>
          <w:rtl/>
        </w:rPr>
        <w:t>, תרגום: עתליה זילבר, תל-אביב: עם-עובד.</w:t>
      </w:r>
    </w:p>
    <w:p w14:paraId="79CD557C" w14:textId="4822F6E7" w:rsidR="00A7442C" w:rsidRDefault="00A7442C" w:rsidP="00A7442C">
      <w:pPr>
        <w:spacing w:line="480" w:lineRule="auto"/>
        <w:rPr>
          <w:rFonts w:ascii="David" w:hAnsi="David" w:cs="David"/>
          <w:sz w:val="24"/>
          <w:szCs w:val="24"/>
          <w:rtl/>
        </w:rPr>
      </w:pPr>
      <w:r w:rsidRPr="00A7442C">
        <w:rPr>
          <w:rFonts w:ascii="David" w:hAnsi="David" w:cs="David"/>
          <w:sz w:val="24"/>
          <w:szCs w:val="24"/>
          <w:rtl/>
        </w:rPr>
        <w:t>ורדי, ד</w:t>
      </w:r>
      <w:r>
        <w:rPr>
          <w:rFonts w:ascii="David" w:hAnsi="David" w:cs="David" w:hint="cs"/>
          <w:sz w:val="24"/>
          <w:szCs w:val="24"/>
          <w:rtl/>
        </w:rPr>
        <w:t xml:space="preserve">' </w:t>
      </w:r>
      <w:r w:rsidRPr="00A7442C">
        <w:rPr>
          <w:rFonts w:ascii="David" w:hAnsi="David" w:cs="David"/>
          <w:sz w:val="24"/>
          <w:szCs w:val="24"/>
          <w:rtl/>
        </w:rPr>
        <w:t xml:space="preserve">(1990). </w:t>
      </w:r>
      <w:r w:rsidRPr="00A7442C">
        <w:rPr>
          <w:rFonts w:ascii="David" w:hAnsi="David" w:cs="David"/>
          <w:i/>
          <w:iCs/>
          <w:sz w:val="24"/>
          <w:szCs w:val="24"/>
          <w:rtl/>
        </w:rPr>
        <w:t>נושאי החותם</w:t>
      </w:r>
      <w:r>
        <w:rPr>
          <w:rFonts w:ascii="David" w:hAnsi="David" w:cs="David"/>
          <w:i/>
          <w:iCs/>
          <w:sz w:val="24"/>
          <w:szCs w:val="24"/>
          <w:rtl/>
        </w:rPr>
        <w:t>: דיאלוג עם בני הדור השני לשואה</w:t>
      </w:r>
      <w:r>
        <w:rPr>
          <w:rFonts w:ascii="David" w:hAnsi="David" w:cs="David" w:hint="cs"/>
          <w:i/>
          <w:iCs/>
          <w:sz w:val="24"/>
          <w:szCs w:val="24"/>
          <w:rtl/>
        </w:rPr>
        <w:t xml:space="preserve">. </w:t>
      </w:r>
      <w:r w:rsidRPr="00A7442C">
        <w:rPr>
          <w:rFonts w:ascii="David" w:hAnsi="David" w:cs="David"/>
          <w:sz w:val="24"/>
          <w:szCs w:val="24"/>
          <w:rtl/>
        </w:rPr>
        <w:t>ירושלים: כתר.</w:t>
      </w:r>
    </w:p>
    <w:p w14:paraId="1846F42C" w14:textId="2194434E" w:rsidR="00B8180A" w:rsidRDefault="00B8180A" w:rsidP="001D387D">
      <w:pPr>
        <w:spacing w:line="480" w:lineRule="auto"/>
        <w:rPr>
          <w:rFonts w:ascii="David" w:hAnsi="David" w:cs="David"/>
          <w:sz w:val="24"/>
          <w:szCs w:val="24"/>
          <w:rtl/>
        </w:rPr>
      </w:pPr>
      <w:proofErr w:type="spellStart"/>
      <w:r>
        <w:rPr>
          <w:rFonts w:ascii="David" w:hAnsi="David" w:cs="David" w:hint="cs"/>
          <w:sz w:val="24"/>
          <w:szCs w:val="24"/>
          <w:rtl/>
        </w:rPr>
        <w:t>יבלונקה</w:t>
      </w:r>
      <w:proofErr w:type="spellEnd"/>
      <w:r>
        <w:rPr>
          <w:rFonts w:ascii="David" w:hAnsi="David" w:cs="David" w:hint="cs"/>
          <w:sz w:val="24"/>
          <w:szCs w:val="24"/>
          <w:rtl/>
        </w:rPr>
        <w:t>, ח' (</w:t>
      </w:r>
      <w:r w:rsidR="001D387D">
        <w:rPr>
          <w:rFonts w:ascii="David" w:hAnsi="David" w:cs="David" w:hint="cs"/>
          <w:sz w:val="24"/>
          <w:szCs w:val="24"/>
          <w:rtl/>
        </w:rPr>
        <w:t>2001</w:t>
      </w:r>
      <w:r>
        <w:rPr>
          <w:rFonts w:ascii="David" w:hAnsi="David" w:cs="David" w:hint="cs"/>
          <w:sz w:val="24"/>
          <w:szCs w:val="24"/>
          <w:rtl/>
        </w:rPr>
        <w:t xml:space="preserve">). </w:t>
      </w:r>
      <w:r w:rsidR="001D387D" w:rsidRPr="001D387D">
        <w:rPr>
          <w:rFonts w:ascii="David" w:hAnsi="David" w:cs="David"/>
          <w:sz w:val="24"/>
          <w:szCs w:val="24"/>
          <w:rtl/>
        </w:rPr>
        <w:t>משפט אייכמן והישראלים : מקץ 40 שנה</w:t>
      </w:r>
      <w:r w:rsidR="001D387D" w:rsidRPr="001D387D">
        <w:rPr>
          <w:rFonts w:ascii="David" w:hAnsi="David" w:cs="David"/>
          <w:i/>
          <w:iCs/>
          <w:sz w:val="24"/>
          <w:szCs w:val="24"/>
          <w:rtl/>
        </w:rPr>
        <w:t>. בשביל הזיכרון</w:t>
      </w:r>
      <w:r w:rsidR="001D387D">
        <w:rPr>
          <w:rFonts w:ascii="David" w:hAnsi="David" w:cs="David" w:hint="cs"/>
          <w:sz w:val="24"/>
          <w:szCs w:val="24"/>
          <w:rtl/>
        </w:rPr>
        <w:t>,</w:t>
      </w:r>
      <w:r w:rsidR="001D387D" w:rsidRPr="001D387D">
        <w:rPr>
          <w:rFonts w:ascii="David" w:hAnsi="David" w:cs="David"/>
          <w:sz w:val="24"/>
          <w:szCs w:val="24"/>
          <w:rtl/>
        </w:rPr>
        <w:t xml:space="preserve"> (</w:t>
      </w:r>
      <w:r w:rsidR="001D387D">
        <w:rPr>
          <w:rFonts w:ascii="David" w:hAnsi="David" w:cs="David" w:hint="cs"/>
          <w:sz w:val="24"/>
          <w:szCs w:val="24"/>
          <w:rtl/>
        </w:rPr>
        <w:t>41</w:t>
      </w:r>
      <w:r w:rsidR="001D387D" w:rsidRPr="001D387D">
        <w:rPr>
          <w:rFonts w:ascii="David" w:hAnsi="David" w:cs="David"/>
          <w:sz w:val="24"/>
          <w:szCs w:val="24"/>
          <w:rtl/>
        </w:rPr>
        <w:t>) 24-31</w:t>
      </w:r>
      <w:r w:rsidR="001D387D" w:rsidRPr="001D387D">
        <w:rPr>
          <w:rFonts w:ascii="David" w:hAnsi="David" w:cs="David"/>
          <w:i/>
          <w:iCs/>
          <w:sz w:val="24"/>
          <w:szCs w:val="24"/>
          <w:rtl/>
        </w:rPr>
        <w:t>.</w:t>
      </w:r>
    </w:p>
    <w:p w14:paraId="3FF92F52" w14:textId="711983D0" w:rsidR="0057250B" w:rsidRDefault="0057250B" w:rsidP="0057250B">
      <w:pPr>
        <w:spacing w:line="480" w:lineRule="auto"/>
        <w:rPr>
          <w:rFonts w:ascii="David" w:hAnsi="David" w:cs="David"/>
          <w:sz w:val="24"/>
          <w:szCs w:val="24"/>
          <w:rtl/>
        </w:rPr>
      </w:pPr>
      <w:proofErr w:type="spellStart"/>
      <w:r>
        <w:rPr>
          <w:rFonts w:ascii="David" w:hAnsi="David" w:cs="David" w:hint="cs"/>
          <w:sz w:val="24"/>
          <w:szCs w:val="24"/>
          <w:rtl/>
        </w:rPr>
        <w:t>יעוז</w:t>
      </w:r>
      <w:proofErr w:type="spellEnd"/>
      <w:r>
        <w:rPr>
          <w:rFonts w:ascii="David" w:hAnsi="David" w:cs="David" w:hint="cs"/>
          <w:sz w:val="24"/>
          <w:szCs w:val="24"/>
          <w:rtl/>
        </w:rPr>
        <w:t xml:space="preserve">, ח' (1980). </w:t>
      </w:r>
      <w:r w:rsidRPr="0057250B">
        <w:rPr>
          <w:rFonts w:ascii="David" w:hAnsi="David" w:cs="David"/>
          <w:i/>
          <w:iCs/>
          <w:sz w:val="24"/>
          <w:szCs w:val="24"/>
          <w:rtl/>
        </w:rPr>
        <w:t>סיפורת השואה בעברית כסיפורת היסטורית וטרנס היסטורית</w:t>
      </w:r>
      <w:r w:rsidRPr="0057250B">
        <w:rPr>
          <w:rFonts w:ascii="David" w:hAnsi="David" w:cs="David"/>
          <w:sz w:val="24"/>
          <w:szCs w:val="24"/>
          <w:rtl/>
        </w:rPr>
        <w:t>,</w:t>
      </w:r>
      <w:dir w:val="rtl">
        <w:r w:rsidRPr="0057250B">
          <w:rPr>
            <w:rFonts w:ascii="David" w:hAnsi="David" w:cs="David"/>
            <w:sz w:val="24"/>
            <w:szCs w:val="24"/>
            <w:rtl/>
          </w:rPr>
          <w:t xml:space="preserve"> </w:t>
        </w:r>
        <w:r w:rsidRPr="0057250B">
          <w:rPr>
            <w:rFonts w:ascii="David" w:hAnsi="David" w:cs="David" w:hint="cs"/>
            <w:sz w:val="24"/>
            <w:szCs w:val="24"/>
            <w:rtl/>
          </w:rPr>
          <w:t>תל</w:t>
        </w:r>
        <w:r w:rsidRPr="0057250B">
          <w:rPr>
            <w:rFonts w:ascii="David" w:hAnsi="David" w:cs="David"/>
            <w:sz w:val="24"/>
            <w:szCs w:val="24"/>
            <w:rtl/>
          </w:rPr>
          <w:t xml:space="preserve"> </w:t>
        </w:r>
        <w:r w:rsidRPr="0057250B">
          <w:rPr>
            <w:rFonts w:ascii="David" w:hAnsi="David" w:cs="David" w:hint="cs"/>
            <w:sz w:val="24"/>
            <w:szCs w:val="24"/>
            <w:rtl/>
          </w:rPr>
          <w:t>אביב</w:t>
        </w:r>
        <w:r w:rsidRPr="0057250B">
          <w:rPr>
            <w:rFonts w:ascii="David" w:hAnsi="David" w:cs="David"/>
            <w:sz w:val="24"/>
            <w:szCs w:val="24"/>
            <w:rtl/>
          </w:rPr>
          <w:t xml:space="preserve">: </w:t>
        </w:r>
        <w:r w:rsidRPr="0057250B">
          <w:rPr>
            <w:rFonts w:ascii="David" w:hAnsi="David" w:cs="David" w:hint="cs"/>
            <w:sz w:val="24"/>
            <w:szCs w:val="24"/>
            <w:rtl/>
          </w:rPr>
          <w:t>עקד</w:t>
        </w:r>
        <w:r>
          <w:rPr>
            <w:rFonts w:ascii="David" w:hAnsi="David" w:cs="David" w:hint="cs"/>
            <w:sz w:val="24"/>
            <w:szCs w:val="24"/>
            <w:rtl/>
          </w:rPr>
          <w:t>.</w:t>
        </w:r>
        <w:r w:rsidRPr="0057250B">
          <w:rPr>
            <w:rFonts w:ascii="David" w:hAnsi="David" w:cs="David"/>
            <w:sz w:val="24"/>
            <w:szCs w:val="24"/>
            <w:rtl/>
          </w:rPr>
          <w:t xml:space="preserve"> </w:t>
        </w:r>
        <w:r w:rsidR="001830BF">
          <w:t>‬</w:t>
        </w:r>
        <w:r w:rsidR="00963C0D">
          <w:t>‬</w:t>
        </w:r>
        <w:r w:rsidR="006B52B1">
          <w:t>‬</w:t>
        </w:r>
        <w:r w:rsidR="00196ED1">
          <w:t>‬</w:t>
        </w:r>
        <w:r w:rsidR="00C97BCB">
          <w:t>‬</w:t>
        </w:r>
        <w:r w:rsidR="00916A4B">
          <w:t>‬</w:t>
        </w:r>
        <w:r w:rsidR="009D5FF7">
          <w:t>‬</w:t>
        </w:r>
        <w:r w:rsidR="009332C5">
          <w:t>‬</w:t>
        </w:r>
        <w:r w:rsidR="002308A4">
          <w:t>‬</w:t>
        </w:r>
        <w:r w:rsidR="00BF266A">
          <w:t>‬</w:t>
        </w:r>
      </w:dir>
    </w:p>
    <w:p w14:paraId="7BE99ADE" w14:textId="77777777" w:rsidR="000E0645" w:rsidRDefault="00ED110F" w:rsidP="000E0645">
      <w:pPr>
        <w:spacing w:line="480" w:lineRule="auto"/>
        <w:rPr>
          <w:rFonts w:ascii="David" w:hAnsi="David" w:cs="David"/>
          <w:sz w:val="24"/>
          <w:szCs w:val="24"/>
          <w:rtl/>
        </w:rPr>
      </w:pPr>
      <w:r>
        <w:rPr>
          <w:rFonts w:ascii="David" w:hAnsi="David" w:cs="David" w:hint="cs"/>
          <w:sz w:val="24"/>
          <w:szCs w:val="24"/>
          <w:rtl/>
        </w:rPr>
        <w:t>כהן, א' (20</w:t>
      </w:r>
      <w:r w:rsidR="000E0645">
        <w:rPr>
          <w:rFonts w:ascii="David" w:hAnsi="David" w:cs="David" w:hint="cs"/>
          <w:sz w:val="24"/>
          <w:szCs w:val="24"/>
          <w:rtl/>
        </w:rPr>
        <w:t>10</w:t>
      </w:r>
      <w:r>
        <w:rPr>
          <w:rFonts w:ascii="David" w:hAnsi="David" w:cs="David" w:hint="cs"/>
          <w:sz w:val="24"/>
          <w:szCs w:val="24"/>
          <w:rtl/>
        </w:rPr>
        <w:t xml:space="preserve">). </w:t>
      </w:r>
      <w:r w:rsidRPr="000E0645">
        <w:rPr>
          <w:rFonts w:ascii="David" w:hAnsi="David" w:cs="David" w:hint="cs"/>
          <w:i/>
          <w:iCs/>
          <w:sz w:val="24"/>
          <w:szCs w:val="24"/>
          <w:rtl/>
        </w:rPr>
        <w:t xml:space="preserve">להיות הסופר של חייך. שיח נרטיבים </w:t>
      </w:r>
      <w:r w:rsidRPr="000E0645">
        <w:rPr>
          <w:rFonts w:ascii="David" w:hAnsi="David" w:cs="David"/>
          <w:i/>
          <w:iCs/>
          <w:sz w:val="24"/>
          <w:szCs w:val="24"/>
          <w:rtl/>
        </w:rPr>
        <w:t>–</w:t>
      </w:r>
      <w:r w:rsidRPr="000E0645">
        <w:rPr>
          <w:rFonts w:ascii="David" w:hAnsi="David" w:cs="David" w:hint="cs"/>
          <w:i/>
          <w:iCs/>
          <w:sz w:val="24"/>
          <w:szCs w:val="24"/>
          <w:rtl/>
        </w:rPr>
        <w:t xml:space="preserve"> האישי והספרותי.</w:t>
      </w:r>
      <w:r>
        <w:rPr>
          <w:rFonts w:ascii="David" w:hAnsi="David" w:cs="David" w:hint="cs"/>
          <w:sz w:val="24"/>
          <w:szCs w:val="24"/>
          <w:rtl/>
        </w:rPr>
        <w:t xml:space="preserve"> </w:t>
      </w:r>
      <w:r w:rsidR="000E0645">
        <w:rPr>
          <w:rFonts w:ascii="David" w:hAnsi="David" w:cs="David" w:hint="cs"/>
          <w:sz w:val="24"/>
          <w:szCs w:val="24"/>
          <w:rtl/>
        </w:rPr>
        <w:t xml:space="preserve">אבן יהודה: "אמציה" </w:t>
      </w:r>
    </w:p>
    <w:p w14:paraId="10EE2162" w14:textId="01DF478C" w:rsidR="00ED110F" w:rsidRPr="00A7442C" w:rsidRDefault="000E0645" w:rsidP="000E0645">
      <w:pPr>
        <w:spacing w:line="480" w:lineRule="auto"/>
        <w:rPr>
          <w:rFonts w:ascii="David" w:hAnsi="David" w:cs="David"/>
          <w:sz w:val="24"/>
          <w:szCs w:val="24"/>
          <w:rtl/>
        </w:rPr>
      </w:pPr>
      <w:r>
        <w:rPr>
          <w:rFonts w:ascii="David" w:hAnsi="David" w:cs="David" w:hint="cs"/>
          <w:sz w:val="24"/>
          <w:szCs w:val="24"/>
          <w:rtl/>
        </w:rPr>
        <w:t xml:space="preserve">      הוצאת ספרים.</w:t>
      </w:r>
    </w:p>
    <w:p w14:paraId="4076F490" w14:textId="77777777" w:rsidR="00A7442C" w:rsidRDefault="00A7442C" w:rsidP="00A7442C">
      <w:pPr>
        <w:spacing w:line="480" w:lineRule="auto"/>
        <w:rPr>
          <w:rFonts w:ascii="David" w:hAnsi="David" w:cs="David"/>
          <w:sz w:val="24"/>
          <w:szCs w:val="24"/>
          <w:rtl/>
        </w:rPr>
      </w:pPr>
      <w:r w:rsidRPr="00A7442C">
        <w:rPr>
          <w:rFonts w:ascii="David" w:hAnsi="David" w:cs="David"/>
          <w:sz w:val="24"/>
          <w:szCs w:val="24"/>
          <w:rtl/>
        </w:rPr>
        <w:t>לאור, ד</w:t>
      </w:r>
      <w:r>
        <w:rPr>
          <w:rFonts w:ascii="David" w:hAnsi="David" w:cs="David" w:hint="cs"/>
          <w:sz w:val="24"/>
          <w:szCs w:val="24"/>
          <w:rtl/>
        </w:rPr>
        <w:t>'</w:t>
      </w:r>
      <w:r w:rsidRPr="00A7442C">
        <w:rPr>
          <w:rFonts w:ascii="David" w:hAnsi="David" w:cs="David"/>
          <w:sz w:val="24"/>
          <w:szCs w:val="24"/>
          <w:rtl/>
        </w:rPr>
        <w:t xml:space="preserve"> (1993) תרומתה של ספרות הניצולים, סופרי "דור בארץ" וסופרי "הדור השני" לתמורות </w:t>
      </w:r>
    </w:p>
    <w:p w14:paraId="6C3852BC" w14:textId="77777777" w:rsidR="00A7442C" w:rsidRDefault="00A7442C" w:rsidP="00A7442C">
      <w:pPr>
        <w:spacing w:line="480" w:lineRule="auto"/>
        <w:rPr>
          <w:rFonts w:ascii="David" w:hAnsi="David" w:cs="David"/>
          <w:sz w:val="24"/>
          <w:szCs w:val="24"/>
          <w:rtl/>
        </w:rPr>
      </w:pPr>
      <w:r>
        <w:rPr>
          <w:rFonts w:ascii="David" w:hAnsi="David" w:cs="David" w:hint="cs"/>
          <w:sz w:val="24"/>
          <w:szCs w:val="24"/>
          <w:rtl/>
        </w:rPr>
        <w:t xml:space="preserve">    </w:t>
      </w:r>
      <w:r w:rsidRPr="00A7442C">
        <w:rPr>
          <w:rFonts w:ascii="David" w:hAnsi="David" w:cs="David"/>
          <w:sz w:val="24"/>
          <w:szCs w:val="24"/>
          <w:rtl/>
        </w:rPr>
        <w:t xml:space="preserve">בדימויו של </w:t>
      </w:r>
      <w:proofErr w:type="spellStart"/>
      <w:r w:rsidRPr="00A7442C">
        <w:rPr>
          <w:rFonts w:ascii="David" w:hAnsi="David" w:cs="David"/>
          <w:sz w:val="24"/>
          <w:szCs w:val="24"/>
          <w:rtl/>
        </w:rPr>
        <w:t>קסטנר</w:t>
      </w:r>
      <w:proofErr w:type="spellEnd"/>
      <w:r w:rsidRPr="00A7442C">
        <w:rPr>
          <w:rFonts w:ascii="David" w:hAnsi="David" w:cs="David"/>
          <w:sz w:val="24"/>
          <w:szCs w:val="24"/>
          <w:rtl/>
        </w:rPr>
        <w:t xml:space="preserve"> ובדימויה של השואה בישראל. </w:t>
      </w:r>
      <w:r w:rsidRPr="00A7442C">
        <w:rPr>
          <w:rFonts w:ascii="David" w:hAnsi="David" w:cs="David"/>
          <w:i/>
          <w:iCs/>
          <w:sz w:val="24"/>
          <w:szCs w:val="24"/>
          <w:rtl/>
        </w:rPr>
        <w:t xml:space="preserve">קתדרה לתולדות ארץ ישראל וישובה </w:t>
      </w:r>
      <w:r w:rsidRPr="00A7442C">
        <w:rPr>
          <w:rFonts w:ascii="David" w:hAnsi="David" w:cs="David"/>
          <w:sz w:val="24"/>
          <w:szCs w:val="24"/>
          <w:rtl/>
        </w:rPr>
        <w:t xml:space="preserve">69, </w:t>
      </w:r>
    </w:p>
    <w:p w14:paraId="5555731A" w14:textId="4CA7E8FA" w:rsidR="00A7442C" w:rsidRDefault="00A7442C" w:rsidP="00A7442C">
      <w:pPr>
        <w:spacing w:line="480" w:lineRule="auto"/>
        <w:rPr>
          <w:rFonts w:ascii="David" w:hAnsi="David" w:cs="David"/>
          <w:sz w:val="24"/>
          <w:szCs w:val="24"/>
          <w:rtl/>
        </w:rPr>
      </w:pPr>
      <w:r>
        <w:rPr>
          <w:rFonts w:ascii="David" w:hAnsi="David" w:cs="David" w:hint="cs"/>
          <w:sz w:val="24"/>
          <w:szCs w:val="24"/>
          <w:rtl/>
        </w:rPr>
        <w:t xml:space="preserve">    </w:t>
      </w:r>
      <w:r w:rsidRPr="00A7442C">
        <w:rPr>
          <w:rFonts w:ascii="David" w:hAnsi="David" w:cs="David"/>
          <w:sz w:val="24"/>
          <w:szCs w:val="24"/>
          <w:rtl/>
        </w:rPr>
        <w:t xml:space="preserve">133-164. </w:t>
      </w:r>
    </w:p>
    <w:p w14:paraId="0961C786" w14:textId="77777777" w:rsidR="00A7442C" w:rsidRPr="00A7442C" w:rsidRDefault="00A7442C" w:rsidP="00A7442C">
      <w:pPr>
        <w:spacing w:line="480" w:lineRule="auto"/>
        <w:rPr>
          <w:rFonts w:ascii="David" w:hAnsi="David" w:cs="David"/>
          <w:sz w:val="24"/>
          <w:szCs w:val="24"/>
          <w:rtl/>
        </w:rPr>
      </w:pPr>
      <w:r w:rsidRPr="00A7442C">
        <w:rPr>
          <w:rFonts w:ascii="David" w:hAnsi="David" w:cs="David"/>
          <w:sz w:val="24"/>
          <w:szCs w:val="24"/>
          <w:rtl/>
        </w:rPr>
        <w:t xml:space="preserve">לוי, פ' (2017). </w:t>
      </w:r>
      <w:r w:rsidRPr="00A7442C">
        <w:rPr>
          <w:rFonts w:ascii="David" w:hAnsi="David" w:cs="David"/>
          <w:i/>
          <w:iCs/>
          <w:sz w:val="24"/>
          <w:szCs w:val="24"/>
          <w:rtl/>
        </w:rPr>
        <w:t>כך היה אושוויץ</w:t>
      </w:r>
      <w:r w:rsidRPr="00A7442C">
        <w:rPr>
          <w:rFonts w:ascii="David" w:hAnsi="David" w:cs="David"/>
          <w:sz w:val="24"/>
          <w:szCs w:val="24"/>
          <w:rtl/>
        </w:rPr>
        <w:t xml:space="preserve">. תרגום מאיטלקית: א' </w:t>
      </w:r>
      <w:proofErr w:type="spellStart"/>
      <w:r w:rsidRPr="00A7442C">
        <w:rPr>
          <w:rFonts w:ascii="David" w:hAnsi="David" w:cs="David"/>
          <w:sz w:val="24"/>
          <w:szCs w:val="24"/>
          <w:rtl/>
        </w:rPr>
        <w:t>אלטרס</w:t>
      </w:r>
      <w:proofErr w:type="spellEnd"/>
      <w:r w:rsidRPr="00A7442C">
        <w:rPr>
          <w:rFonts w:ascii="David" w:hAnsi="David" w:cs="David"/>
          <w:sz w:val="24"/>
          <w:szCs w:val="24"/>
          <w:rtl/>
        </w:rPr>
        <w:t xml:space="preserve">. כנרת, זמורה-ביתן, מוציאים </w:t>
      </w:r>
    </w:p>
    <w:p w14:paraId="33526E16" w14:textId="5CD6FA9F" w:rsidR="00A7442C" w:rsidRPr="00A7442C" w:rsidRDefault="00A7442C" w:rsidP="00A7442C">
      <w:pPr>
        <w:spacing w:line="480" w:lineRule="auto"/>
        <w:rPr>
          <w:rFonts w:ascii="David" w:hAnsi="David" w:cs="David"/>
          <w:sz w:val="24"/>
          <w:szCs w:val="24"/>
          <w:rtl/>
        </w:rPr>
      </w:pPr>
      <w:r w:rsidRPr="00A7442C">
        <w:rPr>
          <w:rFonts w:ascii="David" w:hAnsi="David" w:cs="David"/>
          <w:sz w:val="24"/>
          <w:szCs w:val="24"/>
          <w:rtl/>
        </w:rPr>
        <w:t xml:space="preserve">     לאור</w:t>
      </w:r>
      <w:r>
        <w:rPr>
          <w:rFonts w:ascii="David" w:hAnsi="David" w:cs="David" w:hint="cs"/>
          <w:sz w:val="24"/>
          <w:szCs w:val="24"/>
          <w:rtl/>
        </w:rPr>
        <w:t>.</w:t>
      </w:r>
    </w:p>
    <w:p w14:paraId="4A2D8C6E" w14:textId="070EABD9" w:rsidR="00A7442C" w:rsidRDefault="00A7442C" w:rsidP="00A7442C">
      <w:pPr>
        <w:spacing w:line="480" w:lineRule="auto"/>
        <w:rPr>
          <w:rFonts w:ascii="David" w:hAnsi="David" w:cs="David"/>
          <w:sz w:val="24"/>
          <w:szCs w:val="24"/>
          <w:rtl/>
        </w:rPr>
      </w:pPr>
      <w:r w:rsidRPr="00A7442C">
        <w:rPr>
          <w:rFonts w:ascii="David" w:hAnsi="David" w:cs="David"/>
          <w:sz w:val="24"/>
          <w:szCs w:val="24"/>
          <w:rtl/>
        </w:rPr>
        <w:t>לנזמן, מ</w:t>
      </w:r>
      <w:r>
        <w:rPr>
          <w:rFonts w:ascii="David" w:hAnsi="David" w:cs="David" w:hint="cs"/>
          <w:sz w:val="24"/>
          <w:szCs w:val="24"/>
          <w:rtl/>
        </w:rPr>
        <w:t>'</w:t>
      </w:r>
      <w:r w:rsidRPr="00A7442C">
        <w:rPr>
          <w:rFonts w:ascii="David" w:hAnsi="David" w:cs="David"/>
          <w:sz w:val="24"/>
          <w:szCs w:val="24"/>
          <w:rtl/>
        </w:rPr>
        <w:t xml:space="preserve"> (2009). שלושה מקרים של פוסט-טראומה קולקטיבית. </w:t>
      </w:r>
      <w:proofErr w:type="spellStart"/>
      <w:r w:rsidRPr="00A7442C">
        <w:rPr>
          <w:rFonts w:ascii="David" w:hAnsi="David" w:cs="David"/>
          <w:i/>
          <w:iCs/>
          <w:sz w:val="24"/>
          <w:szCs w:val="24"/>
          <w:rtl/>
        </w:rPr>
        <w:t>פסיכואקטואליה</w:t>
      </w:r>
      <w:proofErr w:type="spellEnd"/>
      <w:r w:rsidRPr="00A7442C">
        <w:rPr>
          <w:rFonts w:ascii="David" w:hAnsi="David" w:cs="David"/>
          <w:sz w:val="24"/>
          <w:szCs w:val="24"/>
          <w:rtl/>
        </w:rPr>
        <w:t xml:space="preserve"> </w:t>
      </w:r>
      <w:r>
        <w:rPr>
          <w:rFonts w:ascii="David" w:hAnsi="David" w:cs="David" w:hint="cs"/>
          <w:sz w:val="24"/>
          <w:szCs w:val="24"/>
          <w:rtl/>
        </w:rPr>
        <w:t>(10)</w:t>
      </w:r>
      <w:r w:rsidRPr="00A7442C">
        <w:rPr>
          <w:rFonts w:ascii="David" w:hAnsi="David" w:cs="David"/>
          <w:sz w:val="24"/>
          <w:szCs w:val="24"/>
          <w:rtl/>
        </w:rPr>
        <w:t xml:space="preserve"> 32-36. </w:t>
      </w:r>
    </w:p>
    <w:p w14:paraId="0EAB89C7" w14:textId="77777777" w:rsidR="000E0645" w:rsidRDefault="000E0645" w:rsidP="00A7442C">
      <w:pPr>
        <w:spacing w:line="480" w:lineRule="auto"/>
        <w:rPr>
          <w:rFonts w:ascii="David" w:hAnsi="David" w:cs="David"/>
          <w:sz w:val="24"/>
          <w:szCs w:val="24"/>
          <w:rtl/>
        </w:rPr>
      </w:pPr>
      <w:proofErr w:type="spellStart"/>
      <w:r>
        <w:rPr>
          <w:rFonts w:ascii="David" w:hAnsi="David" w:cs="David" w:hint="cs"/>
          <w:sz w:val="24"/>
          <w:szCs w:val="24"/>
          <w:rtl/>
        </w:rPr>
        <w:t>מיי</w:t>
      </w:r>
      <w:proofErr w:type="spellEnd"/>
      <w:r>
        <w:rPr>
          <w:rFonts w:ascii="David" w:hAnsi="David" w:cs="David" w:hint="cs"/>
          <w:sz w:val="24"/>
          <w:szCs w:val="24"/>
          <w:rtl/>
        </w:rPr>
        <w:t xml:space="preserve">, ר' (1985). </w:t>
      </w:r>
      <w:r w:rsidRPr="000E0645">
        <w:rPr>
          <w:rFonts w:ascii="David" w:hAnsi="David" w:cs="David" w:hint="cs"/>
          <w:i/>
          <w:iCs/>
          <w:sz w:val="24"/>
          <w:szCs w:val="24"/>
          <w:rtl/>
        </w:rPr>
        <w:t xml:space="preserve">גילוי ההוויה: על הפסיכולוגיה </w:t>
      </w:r>
      <w:proofErr w:type="spellStart"/>
      <w:r w:rsidRPr="000E0645">
        <w:rPr>
          <w:rFonts w:ascii="David" w:hAnsi="David" w:cs="David" w:hint="cs"/>
          <w:i/>
          <w:iCs/>
          <w:sz w:val="24"/>
          <w:szCs w:val="24"/>
          <w:rtl/>
        </w:rPr>
        <w:t>האכזיסטנציאליסטית</w:t>
      </w:r>
      <w:proofErr w:type="spellEnd"/>
      <w:r>
        <w:rPr>
          <w:rFonts w:ascii="David" w:hAnsi="David" w:cs="David" w:hint="cs"/>
          <w:sz w:val="24"/>
          <w:szCs w:val="24"/>
          <w:rtl/>
        </w:rPr>
        <w:t>. תרגום: שרה ספן. תל-</w:t>
      </w:r>
    </w:p>
    <w:p w14:paraId="6DC87B81" w14:textId="2A9B48D1" w:rsidR="000E0645" w:rsidRPr="00A7442C" w:rsidRDefault="000E0645" w:rsidP="00A7442C">
      <w:pPr>
        <w:spacing w:line="480" w:lineRule="auto"/>
        <w:rPr>
          <w:rFonts w:ascii="David" w:hAnsi="David" w:cs="David"/>
          <w:sz w:val="24"/>
          <w:szCs w:val="24"/>
          <w:rtl/>
        </w:rPr>
      </w:pPr>
      <w:r>
        <w:rPr>
          <w:rFonts w:ascii="David" w:hAnsi="David" w:cs="David" w:hint="cs"/>
          <w:sz w:val="24"/>
          <w:szCs w:val="24"/>
          <w:rtl/>
        </w:rPr>
        <w:t xml:space="preserve">     אביב: רשפים.</w:t>
      </w:r>
    </w:p>
    <w:p w14:paraId="2C2B9ABE" w14:textId="77777777" w:rsidR="00B403DF" w:rsidRDefault="00A7442C" w:rsidP="00BA69D7">
      <w:pPr>
        <w:spacing w:line="480" w:lineRule="auto"/>
        <w:rPr>
          <w:rFonts w:ascii="David" w:hAnsi="David" w:cs="David"/>
          <w:i/>
          <w:iCs/>
          <w:sz w:val="24"/>
          <w:szCs w:val="24"/>
          <w:rtl/>
        </w:rPr>
      </w:pPr>
      <w:proofErr w:type="spellStart"/>
      <w:r w:rsidRPr="00BA69D7">
        <w:rPr>
          <w:rFonts w:ascii="David" w:hAnsi="David" w:cs="David"/>
          <w:sz w:val="24"/>
          <w:szCs w:val="24"/>
          <w:rtl/>
        </w:rPr>
        <w:t>מילנר</w:t>
      </w:r>
      <w:proofErr w:type="spellEnd"/>
      <w:r w:rsidRPr="00BA69D7">
        <w:rPr>
          <w:rFonts w:ascii="David" w:hAnsi="David" w:cs="David"/>
          <w:sz w:val="24"/>
          <w:szCs w:val="24"/>
          <w:rtl/>
        </w:rPr>
        <w:t>, א</w:t>
      </w:r>
      <w:r w:rsidRPr="00BA69D7">
        <w:rPr>
          <w:rFonts w:ascii="David" w:hAnsi="David" w:cs="David" w:hint="cs"/>
          <w:sz w:val="24"/>
          <w:szCs w:val="24"/>
          <w:rtl/>
        </w:rPr>
        <w:t>'</w:t>
      </w:r>
      <w:r w:rsidRPr="00BA69D7">
        <w:rPr>
          <w:rFonts w:ascii="David" w:hAnsi="David" w:cs="David"/>
          <w:sz w:val="24"/>
          <w:szCs w:val="24"/>
          <w:rtl/>
        </w:rPr>
        <w:t xml:space="preserve"> (</w:t>
      </w:r>
      <w:r w:rsidR="00BA69D7" w:rsidRPr="00BA69D7">
        <w:rPr>
          <w:rFonts w:ascii="David" w:hAnsi="David" w:cs="David"/>
          <w:sz w:val="24"/>
          <w:szCs w:val="24"/>
          <w:rtl/>
        </w:rPr>
        <w:t>2012</w:t>
      </w:r>
      <w:r w:rsidRPr="00BA69D7">
        <w:rPr>
          <w:rFonts w:ascii="David" w:hAnsi="David" w:cs="David"/>
          <w:sz w:val="24"/>
          <w:szCs w:val="24"/>
          <w:rtl/>
        </w:rPr>
        <w:t xml:space="preserve">). </w:t>
      </w:r>
      <w:r w:rsidRPr="00A7442C">
        <w:rPr>
          <w:rFonts w:ascii="David" w:hAnsi="David" w:cs="David"/>
          <w:sz w:val="24"/>
          <w:szCs w:val="24"/>
          <w:rtl/>
        </w:rPr>
        <w:t>"</w:t>
      </w:r>
      <w:proofErr w:type="spellStart"/>
      <w:r w:rsidRPr="00A7442C">
        <w:rPr>
          <w:rFonts w:ascii="David" w:hAnsi="David" w:cs="David"/>
          <w:sz w:val="24"/>
          <w:szCs w:val="24"/>
          <w:rtl/>
        </w:rPr>
        <w:t>מומיק</w:t>
      </w:r>
      <w:proofErr w:type="spellEnd"/>
      <w:r w:rsidRPr="00A7442C">
        <w:rPr>
          <w:rFonts w:ascii="David" w:hAnsi="David" w:cs="David"/>
          <w:sz w:val="24"/>
          <w:szCs w:val="24"/>
          <w:rtl/>
        </w:rPr>
        <w:t xml:space="preserve">, ילד נשרף: אתיקה של טראומה </w:t>
      </w:r>
      <w:proofErr w:type="spellStart"/>
      <w:r w:rsidRPr="00A7442C">
        <w:rPr>
          <w:rFonts w:ascii="David" w:hAnsi="David" w:cs="David"/>
          <w:sz w:val="24"/>
          <w:szCs w:val="24"/>
          <w:rtl/>
        </w:rPr>
        <w:t>ב"מומיק</w:t>
      </w:r>
      <w:proofErr w:type="spellEnd"/>
      <w:r w:rsidRPr="00A7442C">
        <w:rPr>
          <w:rFonts w:ascii="David" w:hAnsi="David" w:cs="David"/>
          <w:sz w:val="24"/>
          <w:szCs w:val="24"/>
          <w:rtl/>
        </w:rPr>
        <w:t xml:space="preserve">" מאת דוד גרוסמן. </w:t>
      </w:r>
      <w:r w:rsidR="00BA69D7">
        <w:rPr>
          <w:rFonts w:ascii="David" w:hAnsi="David" w:cs="David"/>
          <w:i/>
          <w:iCs/>
          <w:sz w:val="24"/>
          <w:szCs w:val="24"/>
          <w:rtl/>
        </w:rPr>
        <w:t>אות</w:t>
      </w:r>
      <w:r>
        <w:rPr>
          <w:rFonts w:ascii="David" w:hAnsi="David" w:cs="David" w:hint="cs"/>
          <w:i/>
          <w:iCs/>
          <w:sz w:val="24"/>
          <w:szCs w:val="24"/>
          <w:rtl/>
        </w:rPr>
        <w:t xml:space="preserve">  </w:t>
      </w:r>
    </w:p>
    <w:p w14:paraId="50712596" w14:textId="5B907A67" w:rsidR="00A7442C" w:rsidRPr="00BA69D7" w:rsidRDefault="00B403DF" w:rsidP="00BA69D7">
      <w:pPr>
        <w:spacing w:line="480" w:lineRule="auto"/>
        <w:rPr>
          <w:rFonts w:ascii="David" w:hAnsi="David" w:cs="David"/>
          <w:i/>
          <w:iCs/>
          <w:sz w:val="24"/>
          <w:szCs w:val="24"/>
          <w:rtl/>
        </w:rPr>
      </w:pPr>
      <w:r>
        <w:rPr>
          <w:rFonts w:ascii="David" w:hAnsi="David" w:cs="David" w:hint="cs"/>
          <w:i/>
          <w:iCs/>
          <w:sz w:val="24"/>
          <w:szCs w:val="24"/>
          <w:rtl/>
        </w:rPr>
        <w:lastRenderedPageBreak/>
        <w:t xml:space="preserve">     </w:t>
      </w:r>
      <w:r w:rsidR="00A7442C" w:rsidRPr="00A7442C">
        <w:rPr>
          <w:rFonts w:ascii="David" w:hAnsi="David" w:cs="David"/>
          <w:i/>
          <w:iCs/>
          <w:sz w:val="24"/>
          <w:szCs w:val="24"/>
          <w:rtl/>
        </w:rPr>
        <w:t>כתב עת לספרות ולתיאוריה</w:t>
      </w:r>
      <w:r w:rsidR="00A7442C" w:rsidRPr="00A7442C">
        <w:rPr>
          <w:rFonts w:ascii="David" w:hAnsi="David" w:cs="David"/>
          <w:sz w:val="24"/>
          <w:szCs w:val="24"/>
          <w:rtl/>
        </w:rPr>
        <w:t xml:space="preserve"> 2, 191-210. </w:t>
      </w:r>
    </w:p>
    <w:p w14:paraId="7C366551" w14:textId="0EC083F5" w:rsidR="00A7442C" w:rsidRPr="00A7442C" w:rsidRDefault="00A7442C" w:rsidP="00A7442C">
      <w:pPr>
        <w:spacing w:line="480" w:lineRule="auto"/>
        <w:rPr>
          <w:rFonts w:ascii="David" w:hAnsi="David" w:cs="David"/>
          <w:i/>
          <w:iCs/>
          <w:sz w:val="24"/>
          <w:szCs w:val="24"/>
          <w:rtl/>
        </w:rPr>
      </w:pPr>
      <w:r w:rsidRPr="00A7442C">
        <w:rPr>
          <w:rFonts w:ascii="David" w:hAnsi="David" w:cs="David"/>
          <w:sz w:val="24"/>
          <w:szCs w:val="24"/>
          <w:rtl/>
        </w:rPr>
        <w:t>נתן ת</w:t>
      </w:r>
      <w:r>
        <w:rPr>
          <w:rFonts w:ascii="David" w:hAnsi="David" w:cs="David" w:hint="cs"/>
          <w:sz w:val="24"/>
          <w:szCs w:val="24"/>
          <w:rtl/>
        </w:rPr>
        <w:t>'</w:t>
      </w:r>
      <w:r w:rsidRPr="00A7442C">
        <w:rPr>
          <w:rFonts w:ascii="David" w:hAnsi="David" w:cs="David"/>
          <w:sz w:val="24"/>
          <w:szCs w:val="24"/>
          <w:rtl/>
        </w:rPr>
        <w:t xml:space="preserve"> (1981)</w:t>
      </w:r>
      <w:r>
        <w:rPr>
          <w:rFonts w:ascii="David" w:hAnsi="David" w:cs="David" w:hint="cs"/>
          <w:sz w:val="24"/>
          <w:szCs w:val="24"/>
          <w:rtl/>
        </w:rPr>
        <w:t>.</w:t>
      </w:r>
      <w:r>
        <w:rPr>
          <w:rFonts w:ascii="David" w:hAnsi="David" w:cs="David"/>
          <w:sz w:val="24"/>
          <w:szCs w:val="24"/>
          <w:rtl/>
        </w:rPr>
        <w:t xml:space="preserve"> </w:t>
      </w:r>
      <w:r w:rsidRPr="00A7442C">
        <w:rPr>
          <w:rFonts w:ascii="David" w:hAnsi="David" w:cs="David"/>
          <w:sz w:val="24"/>
          <w:szCs w:val="24"/>
          <w:rtl/>
        </w:rPr>
        <w:t xml:space="preserve">דור שני לניצולי שואה במחקרים פסיכו-סוציאליים, </w:t>
      </w:r>
      <w:r w:rsidRPr="00A7442C">
        <w:rPr>
          <w:rFonts w:ascii="David" w:hAnsi="David" w:cs="David"/>
          <w:i/>
          <w:iCs/>
          <w:sz w:val="24"/>
          <w:szCs w:val="24"/>
          <w:rtl/>
        </w:rPr>
        <w:t>דפים לחקר תקופת</w:t>
      </w:r>
    </w:p>
    <w:p w14:paraId="029693A8" w14:textId="2F6701B8" w:rsidR="00A7442C" w:rsidRDefault="00A7442C" w:rsidP="00A7442C">
      <w:pPr>
        <w:spacing w:line="480" w:lineRule="auto"/>
        <w:rPr>
          <w:rFonts w:ascii="David" w:hAnsi="David" w:cs="David"/>
          <w:sz w:val="24"/>
          <w:szCs w:val="24"/>
          <w:rtl/>
        </w:rPr>
      </w:pPr>
      <w:r>
        <w:rPr>
          <w:rFonts w:ascii="David" w:hAnsi="David" w:cs="David" w:hint="cs"/>
          <w:i/>
          <w:iCs/>
          <w:sz w:val="24"/>
          <w:szCs w:val="24"/>
          <w:rtl/>
        </w:rPr>
        <w:t xml:space="preserve">  </w:t>
      </w:r>
      <w:r w:rsidR="00655AA8">
        <w:rPr>
          <w:rFonts w:ascii="David" w:hAnsi="David" w:cs="David" w:hint="cs"/>
          <w:i/>
          <w:iCs/>
          <w:sz w:val="24"/>
          <w:szCs w:val="24"/>
          <w:rtl/>
        </w:rPr>
        <w:t xml:space="preserve">  </w:t>
      </w:r>
      <w:r>
        <w:rPr>
          <w:rFonts w:ascii="David" w:hAnsi="David" w:cs="David" w:hint="cs"/>
          <w:i/>
          <w:iCs/>
          <w:sz w:val="24"/>
          <w:szCs w:val="24"/>
          <w:rtl/>
        </w:rPr>
        <w:t xml:space="preserve">   </w:t>
      </w:r>
      <w:r w:rsidRPr="00A7442C">
        <w:rPr>
          <w:rFonts w:ascii="David" w:hAnsi="David" w:cs="David"/>
          <w:i/>
          <w:iCs/>
          <w:sz w:val="24"/>
          <w:szCs w:val="24"/>
          <w:rtl/>
        </w:rPr>
        <w:t>השואה</w:t>
      </w:r>
      <w:r w:rsidRPr="00A7442C">
        <w:rPr>
          <w:rFonts w:ascii="David" w:hAnsi="David" w:cs="David"/>
          <w:sz w:val="24"/>
          <w:szCs w:val="24"/>
          <w:rtl/>
        </w:rPr>
        <w:t xml:space="preserve">, המכון לחקר תקופת השואה, דפוס </w:t>
      </w:r>
      <w:proofErr w:type="spellStart"/>
      <w:r w:rsidRPr="00A7442C">
        <w:rPr>
          <w:rFonts w:ascii="David" w:hAnsi="David" w:cs="David"/>
          <w:sz w:val="24"/>
          <w:szCs w:val="24"/>
          <w:rtl/>
        </w:rPr>
        <w:t>חדקל</w:t>
      </w:r>
      <w:proofErr w:type="spellEnd"/>
      <w:r>
        <w:rPr>
          <w:rFonts w:ascii="David" w:hAnsi="David" w:cs="David" w:hint="cs"/>
          <w:sz w:val="24"/>
          <w:szCs w:val="24"/>
          <w:rtl/>
        </w:rPr>
        <w:t>,</w:t>
      </w:r>
      <w:r w:rsidRPr="00A7442C">
        <w:rPr>
          <w:rFonts w:ascii="David" w:hAnsi="David" w:cs="David"/>
          <w:sz w:val="24"/>
          <w:szCs w:val="24"/>
          <w:rtl/>
        </w:rPr>
        <w:t xml:space="preserve"> 26-13. </w:t>
      </w:r>
    </w:p>
    <w:p w14:paraId="697E44EF" w14:textId="77777777" w:rsidR="00655AA8" w:rsidRDefault="00655AA8" w:rsidP="00A7442C">
      <w:pPr>
        <w:spacing w:line="480" w:lineRule="auto"/>
        <w:rPr>
          <w:rFonts w:ascii="David" w:hAnsi="David" w:cs="David"/>
          <w:i/>
          <w:iCs/>
          <w:sz w:val="24"/>
          <w:szCs w:val="24"/>
          <w:rtl/>
        </w:rPr>
      </w:pPr>
      <w:r>
        <w:rPr>
          <w:rFonts w:ascii="David" w:hAnsi="David" w:cs="David" w:hint="cs"/>
          <w:sz w:val="24"/>
          <w:szCs w:val="24"/>
          <w:rtl/>
        </w:rPr>
        <w:t xml:space="preserve">עזוז, י' (2015). </w:t>
      </w:r>
      <w:r w:rsidRPr="00655AA8">
        <w:rPr>
          <w:rFonts w:ascii="David" w:hAnsi="David" w:cs="David" w:hint="cs"/>
          <w:i/>
          <w:iCs/>
          <w:sz w:val="24"/>
          <w:szCs w:val="24"/>
          <w:rtl/>
        </w:rPr>
        <w:t xml:space="preserve">להבין את השואה, להבין את פוטנציאל הנאציות שבאדם </w:t>
      </w:r>
      <w:r w:rsidRPr="00655AA8">
        <w:rPr>
          <w:rFonts w:ascii="David" w:hAnsi="David" w:cs="David"/>
          <w:i/>
          <w:iCs/>
          <w:sz w:val="24"/>
          <w:szCs w:val="24"/>
          <w:rtl/>
        </w:rPr>
        <w:t>–</w:t>
      </w:r>
      <w:r w:rsidRPr="00655AA8">
        <w:rPr>
          <w:rFonts w:ascii="David" w:hAnsi="David" w:cs="David" w:hint="cs"/>
          <w:i/>
          <w:iCs/>
          <w:sz w:val="24"/>
          <w:szCs w:val="24"/>
          <w:rtl/>
        </w:rPr>
        <w:t xml:space="preserve"> השואה כתוצר </w:t>
      </w:r>
    </w:p>
    <w:p w14:paraId="1D9F2705" w14:textId="1DB9BEE5" w:rsidR="00655AA8" w:rsidRDefault="00655AA8" w:rsidP="00A7442C">
      <w:pPr>
        <w:spacing w:line="480" w:lineRule="auto"/>
        <w:rPr>
          <w:rFonts w:ascii="David" w:hAnsi="David" w:cs="David"/>
          <w:sz w:val="24"/>
          <w:szCs w:val="24"/>
          <w:rtl/>
        </w:rPr>
      </w:pPr>
      <w:r>
        <w:rPr>
          <w:rFonts w:ascii="David" w:hAnsi="David" w:cs="David" w:hint="cs"/>
          <w:i/>
          <w:iCs/>
          <w:sz w:val="24"/>
          <w:szCs w:val="24"/>
          <w:rtl/>
        </w:rPr>
        <w:t xml:space="preserve">      </w:t>
      </w:r>
      <w:r w:rsidRPr="00655AA8">
        <w:rPr>
          <w:rFonts w:ascii="David" w:hAnsi="David" w:cs="David" w:hint="cs"/>
          <w:i/>
          <w:iCs/>
          <w:sz w:val="24"/>
          <w:szCs w:val="24"/>
          <w:rtl/>
        </w:rPr>
        <w:t>'הכרחי' של התרבות האירופית?</w:t>
      </w:r>
      <w:r>
        <w:rPr>
          <w:rFonts w:ascii="David" w:hAnsi="David" w:cs="David" w:hint="cs"/>
          <w:sz w:val="24"/>
          <w:szCs w:val="24"/>
          <w:rtl/>
        </w:rPr>
        <w:t>. תל-אביב: הוצאת רסלינג.</w:t>
      </w:r>
    </w:p>
    <w:p w14:paraId="299269AD" w14:textId="531FF306" w:rsidR="007D1B02" w:rsidRDefault="007D1B02" w:rsidP="007D1B02">
      <w:pPr>
        <w:spacing w:line="480" w:lineRule="auto"/>
        <w:rPr>
          <w:rFonts w:ascii="David" w:hAnsi="David" w:cs="David"/>
          <w:sz w:val="24"/>
          <w:szCs w:val="24"/>
          <w:rtl/>
        </w:rPr>
      </w:pPr>
      <w:r w:rsidRPr="007D1B02">
        <w:rPr>
          <w:rFonts w:ascii="David" w:hAnsi="David" w:cs="David"/>
          <w:sz w:val="24"/>
          <w:szCs w:val="24"/>
          <w:rtl/>
        </w:rPr>
        <w:t xml:space="preserve">פויס, י' (2006). </w:t>
      </w:r>
      <w:r>
        <w:rPr>
          <w:rFonts w:ascii="David" w:hAnsi="David" w:cs="David" w:hint="cs"/>
          <w:sz w:val="24"/>
          <w:szCs w:val="24"/>
          <w:rtl/>
        </w:rPr>
        <w:t>"</w:t>
      </w:r>
      <w:r w:rsidRPr="007D1B02">
        <w:rPr>
          <w:rFonts w:ascii="David" w:hAnsi="David" w:cs="David"/>
          <w:sz w:val="24"/>
          <w:szCs w:val="24"/>
          <w:rtl/>
        </w:rPr>
        <w:t>טקסט, קורא ומורה</w:t>
      </w:r>
      <w:r>
        <w:rPr>
          <w:rFonts w:ascii="David" w:hAnsi="David" w:cs="David" w:hint="cs"/>
          <w:sz w:val="24"/>
          <w:szCs w:val="24"/>
          <w:rtl/>
        </w:rPr>
        <w:t>"</w:t>
      </w:r>
      <w:r w:rsidRPr="007D1B02">
        <w:rPr>
          <w:rFonts w:ascii="David" w:hAnsi="David" w:cs="David"/>
          <w:sz w:val="24"/>
          <w:szCs w:val="24"/>
          <w:rtl/>
        </w:rPr>
        <w:t xml:space="preserve"> בתוך מיכאל ס</w:t>
      </w:r>
      <w:r>
        <w:rPr>
          <w:rFonts w:ascii="David" w:hAnsi="David" w:cs="David" w:hint="cs"/>
          <w:sz w:val="24"/>
          <w:szCs w:val="24"/>
          <w:rtl/>
        </w:rPr>
        <w:t>',</w:t>
      </w:r>
      <w:r w:rsidRPr="007D1B02">
        <w:rPr>
          <w:rFonts w:ascii="David" w:hAnsi="David" w:cs="David"/>
          <w:sz w:val="24"/>
          <w:szCs w:val="24"/>
          <w:rtl/>
        </w:rPr>
        <w:t xml:space="preserve"> </w:t>
      </w:r>
      <w:r w:rsidRPr="007D1B02">
        <w:rPr>
          <w:rFonts w:ascii="David" w:hAnsi="David" w:cs="David"/>
          <w:i/>
          <w:iCs/>
          <w:sz w:val="24"/>
          <w:szCs w:val="24"/>
          <w:rtl/>
        </w:rPr>
        <w:t>הוראת ספרות</w:t>
      </w:r>
      <w:r w:rsidRPr="007D1B02">
        <w:rPr>
          <w:rFonts w:ascii="David" w:hAnsi="David" w:cs="David"/>
          <w:sz w:val="24"/>
          <w:szCs w:val="24"/>
          <w:rtl/>
        </w:rPr>
        <w:t xml:space="preserve">. תל-אביב: </w:t>
      </w:r>
      <w:proofErr w:type="spellStart"/>
      <w:r w:rsidRPr="007D1B02">
        <w:rPr>
          <w:rFonts w:ascii="David" w:hAnsi="David" w:cs="David"/>
          <w:sz w:val="24"/>
          <w:szCs w:val="24"/>
          <w:rtl/>
        </w:rPr>
        <w:t>מופ"ת</w:t>
      </w:r>
      <w:proofErr w:type="spellEnd"/>
      <w:r w:rsidRPr="007D1B02">
        <w:rPr>
          <w:rFonts w:ascii="David" w:hAnsi="David" w:cs="David"/>
          <w:sz w:val="24"/>
          <w:szCs w:val="24"/>
          <w:rtl/>
        </w:rPr>
        <w:t>.</w:t>
      </w:r>
    </w:p>
    <w:p w14:paraId="6BDFE6CF" w14:textId="77777777" w:rsidR="00BA69D7" w:rsidRDefault="00BA69D7" w:rsidP="00BA69D7">
      <w:pPr>
        <w:spacing w:line="480" w:lineRule="auto"/>
        <w:rPr>
          <w:rFonts w:ascii="David" w:hAnsi="David" w:cs="David"/>
          <w:sz w:val="24"/>
          <w:szCs w:val="24"/>
          <w:rtl/>
        </w:rPr>
      </w:pPr>
      <w:proofErr w:type="spellStart"/>
      <w:r w:rsidRPr="00BA69D7">
        <w:rPr>
          <w:rFonts w:ascii="David" w:hAnsi="David" w:cs="David"/>
          <w:sz w:val="24"/>
          <w:szCs w:val="24"/>
          <w:rtl/>
        </w:rPr>
        <w:t>פלמן</w:t>
      </w:r>
      <w:proofErr w:type="spellEnd"/>
      <w:r>
        <w:rPr>
          <w:rFonts w:ascii="David" w:hAnsi="David" w:cs="David" w:hint="cs"/>
          <w:sz w:val="24"/>
          <w:szCs w:val="24"/>
          <w:rtl/>
        </w:rPr>
        <w:t>, ש' ו</w:t>
      </w:r>
      <w:r w:rsidRPr="00BA69D7">
        <w:rPr>
          <w:rFonts w:ascii="David" w:hAnsi="David" w:cs="David"/>
          <w:sz w:val="24"/>
          <w:szCs w:val="24"/>
          <w:rtl/>
        </w:rPr>
        <w:t>לאוב</w:t>
      </w:r>
      <w:r>
        <w:rPr>
          <w:rFonts w:ascii="David" w:hAnsi="David" w:cs="David" w:hint="cs"/>
          <w:sz w:val="24"/>
          <w:szCs w:val="24"/>
          <w:rtl/>
        </w:rPr>
        <w:t>, ד'</w:t>
      </w:r>
      <w:r w:rsidRPr="00BA69D7">
        <w:rPr>
          <w:rFonts w:ascii="David" w:hAnsi="David" w:cs="David"/>
          <w:sz w:val="24"/>
          <w:szCs w:val="24"/>
          <w:rtl/>
        </w:rPr>
        <w:t xml:space="preserve"> </w:t>
      </w:r>
      <w:r>
        <w:rPr>
          <w:rFonts w:ascii="David" w:hAnsi="David" w:cs="David" w:hint="cs"/>
          <w:sz w:val="24"/>
          <w:szCs w:val="24"/>
          <w:rtl/>
        </w:rPr>
        <w:t>(</w:t>
      </w:r>
      <w:r w:rsidRPr="00BA69D7">
        <w:rPr>
          <w:rFonts w:ascii="David" w:hAnsi="David" w:cs="David"/>
          <w:sz w:val="24"/>
          <w:szCs w:val="24"/>
          <w:rtl/>
        </w:rPr>
        <w:t>2008</w:t>
      </w:r>
      <w:r>
        <w:rPr>
          <w:rFonts w:ascii="David" w:hAnsi="David" w:cs="David" w:hint="cs"/>
          <w:sz w:val="24"/>
          <w:szCs w:val="24"/>
          <w:rtl/>
        </w:rPr>
        <w:t xml:space="preserve">). </w:t>
      </w:r>
      <w:r w:rsidRPr="00BA69D7">
        <w:rPr>
          <w:rFonts w:ascii="David" w:hAnsi="David" w:cs="David" w:hint="cs"/>
          <w:i/>
          <w:iCs/>
          <w:sz w:val="24"/>
          <w:szCs w:val="24"/>
          <w:rtl/>
        </w:rPr>
        <w:t xml:space="preserve">עדות </w:t>
      </w:r>
      <w:r w:rsidRPr="00BA69D7">
        <w:rPr>
          <w:rFonts w:ascii="David" w:hAnsi="David" w:cs="David"/>
          <w:i/>
          <w:iCs/>
          <w:sz w:val="24"/>
          <w:szCs w:val="24"/>
          <w:rtl/>
        </w:rPr>
        <w:t>–</w:t>
      </w:r>
      <w:r w:rsidRPr="00BA69D7">
        <w:rPr>
          <w:rFonts w:ascii="David" w:hAnsi="David" w:cs="David" w:hint="cs"/>
          <w:i/>
          <w:iCs/>
          <w:sz w:val="24"/>
          <w:szCs w:val="24"/>
          <w:rtl/>
        </w:rPr>
        <w:t xml:space="preserve"> משבר העדים בספרות, בפסיכואנליזה ובהיסטוריה</w:t>
      </w:r>
      <w:r>
        <w:rPr>
          <w:rFonts w:ascii="David" w:hAnsi="David" w:cs="David" w:hint="cs"/>
          <w:sz w:val="24"/>
          <w:szCs w:val="24"/>
          <w:rtl/>
        </w:rPr>
        <w:t xml:space="preserve">. תל-אביב: </w:t>
      </w:r>
    </w:p>
    <w:p w14:paraId="3D78658A" w14:textId="17C01E3A" w:rsidR="00BA69D7" w:rsidRDefault="00BA69D7" w:rsidP="00BA69D7">
      <w:pPr>
        <w:spacing w:line="480" w:lineRule="auto"/>
        <w:rPr>
          <w:rFonts w:ascii="David" w:hAnsi="David" w:cs="David"/>
          <w:sz w:val="24"/>
          <w:szCs w:val="24"/>
          <w:rtl/>
        </w:rPr>
      </w:pPr>
      <w:r>
        <w:rPr>
          <w:rFonts w:ascii="David" w:hAnsi="David" w:cs="David" w:hint="cs"/>
          <w:sz w:val="24"/>
          <w:szCs w:val="24"/>
          <w:rtl/>
        </w:rPr>
        <w:t xml:space="preserve">    הוצאת רסלינג.</w:t>
      </w:r>
    </w:p>
    <w:p w14:paraId="6417FF1B" w14:textId="01587A5E" w:rsidR="00F5549D" w:rsidRDefault="00F5549D" w:rsidP="00F5549D">
      <w:pPr>
        <w:spacing w:line="480" w:lineRule="auto"/>
        <w:rPr>
          <w:rFonts w:ascii="David" w:hAnsi="David" w:cs="David"/>
          <w:sz w:val="24"/>
          <w:szCs w:val="24"/>
          <w:rtl/>
        </w:rPr>
      </w:pPr>
      <w:r w:rsidRPr="00F5549D">
        <w:rPr>
          <w:rFonts w:ascii="David" w:hAnsi="David" w:cs="David"/>
          <w:sz w:val="24"/>
          <w:szCs w:val="24"/>
          <w:rtl/>
        </w:rPr>
        <w:t xml:space="preserve">פרנקל, ו' (1970). </w:t>
      </w:r>
      <w:r w:rsidRPr="00F5549D">
        <w:rPr>
          <w:rFonts w:ascii="David" w:hAnsi="David" w:cs="David"/>
          <w:i/>
          <w:iCs/>
          <w:sz w:val="24"/>
          <w:szCs w:val="24"/>
          <w:rtl/>
        </w:rPr>
        <w:t>האדם מחפש משמעות</w:t>
      </w:r>
      <w:r w:rsidRPr="00F5549D">
        <w:rPr>
          <w:rFonts w:ascii="David" w:hAnsi="David" w:cs="David"/>
          <w:sz w:val="24"/>
          <w:szCs w:val="24"/>
          <w:rtl/>
        </w:rPr>
        <w:t>. תל אביב: דביר.</w:t>
      </w:r>
    </w:p>
    <w:p w14:paraId="3BE85F64" w14:textId="07A2886D" w:rsidR="00BA69D7" w:rsidRPr="00A7442C" w:rsidRDefault="00BA69D7" w:rsidP="00BA69D7">
      <w:pPr>
        <w:spacing w:line="480" w:lineRule="auto"/>
        <w:rPr>
          <w:rFonts w:ascii="David" w:hAnsi="David" w:cs="David"/>
          <w:sz w:val="24"/>
          <w:szCs w:val="24"/>
          <w:rtl/>
        </w:rPr>
      </w:pPr>
      <w:r w:rsidRPr="00BA69D7">
        <w:rPr>
          <w:rFonts w:ascii="David" w:hAnsi="David" w:cs="David"/>
          <w:sz w:val="24"/>
          <w:szCs w:val="24"/>
          <w:rtl/>
        </w:rPr>
        <w:t>קאמי</w:t>
      </w:r>
      <w:r>
        <w:rPr>
          <w:rFonts w:ascii="David" w:hAnsi="David" w:cs="David" w:hint="cs"/>
          <w:sz w:val="24"/>
          <w:szCs w:val="24"/>
          <w:rtl/>
        </w:rPr>
        <w:t>, א'</w:t>
      </w:r>
      <w:r w:rsidRPr="00BA69D7">
        <w:rPr>
          <w:rFonts w:ascii="David" w:hAnsi="David" w:cs="David"/>
          <w:sz w:val="24"/>
          <w:szCs w:val="24"/>
          <w:rtl/>
        </w:rPr>
        <w:t xml:space="preserve"> (</w:t>
      </w:r>
      <w:r>
        <w:rPr>
          <w:rFonts w:ascii="David" w:hAnsi="David" w:cs="David" w:hint="cs"/>
          <w:sz w:val="24"/>
          <w:szCs w:val="24"/>
          <w:rtl/>
        </w:rPr>
        <w:t>2000</w:t>
      </w:r>
      <w:r w:rsidRPr="00BA69D7">
        <w:rPr>
          <w:rFonts w:ascii="David" w:hAnsi="David" w:cs="David"/>
          <w:sz w:val="24"/>
          <w:szCs w:val="24"/>
          <w:rtl/>
        </w:rPr>
        <w:t>)</w:t>
      </w:r>
      <w:r>
        <w:rPr>
          <w:rFonts w:ascii="David" w:hAnsi="David" w:cs="David" w:hint="cs"/>
          <w:sz w:val="24"/>
          <w:szCs w:val="24"/>
          <w:rtl/>
        </w:rPr>
        <w:t xml:space="preserve">. </w:t>
      </w:r>
      <w:r w:rsidRPr="00BA69D7">
        <w:rPr>
          <w:rFonts w:ascii="David" w:hAnsi="David" w:cs="David" w:hint="cs"/>
          <w:i/>
          <w:iCs/>
          <w:sz w:val="24"/>
          <w:szCs w:val="24"/>
          <w:rtl/>
        </w:rPr>
        <w:t>נאומים בשבדיה</w:t>
      </w:r>
      <w:r>
        <w:rPr>
          <w:rFonts w:ascii="David" w:hAnsi="David" w:cs="David" w:hint="cs"/>
          <w:sz w:val="24"/>
          <w:szCs w:val="24"/>
          <w:rtl/>
        </w:rPr>
        <w:t>. ירושלים: הוצאת כרמל.</w:t>
      </w:r>
    </w:p>
    <w:p w14:paraId="0A92F51F" w14:textId="77777777" w:rsidR="00A7442C" w:rsidRDefault="00A7442C" w:rsidP="00A7442C">
      <w:pPr>
        <w:spacing w:line="480" w:lineRule="auto"/>
        <w:rPr>
          <w:rFonts w:ascii="David" w:hAnsi="David" w:cs="David"/>
          <w:i/>
          <w:iCs/>
          <w:sz w:val="24"/>
          <w:szCs w:val="24"/>
          <w:rtl/>
        </w:rPr>
      </w:pPr>
      <w:proofErr w:type="spellStart"/>
      <w:r w:rsidRPr="00A7442C">
        <w:rPr>
          <w:rFonts w:ascii="David" w:hAnsi="David" w:cs="David"/>
          <w:sz w:val="24"/>
          <w:szCs w:val="24"/>
          <w:rtl/>
        </w:rPr>
        <w:t>קלרמן</w:t>
      </w:r>
      <w:proofErr w:type="spellEnd"/>
      <w:r w:rsidRPr="00A7442C">
        <w:rPr>
          <w:rFonts w:ascii="David" w:hAnsi="David" w:cs="David"/>
          <w:sz w:val="24"/>
          <w:szCs w:val="24"/>
          <w:rtl/>
        </w:rPr>
        <w:t>, נ</w:t>
      </w:r>
      <w:r>
        <w:rPr>
          <w:rFonts w:ascii="David" w:hAnsi="David" w:cs="David" w:hint="cs"/>
          <w:sz w:val="24"/>
          <w:szCs w:val="24"/>
          <w:rtl/>
        </w:rPr>
        <w:t>'</w:t>
      </w:r>
      <w:r w:rsidRPr="00A7442C">
        <w:rPr>
          <w:rFonts w:ascii="David" w:hAnsi="David" w:cs="David"/>
          <w:sz w:val="24"/>
          <w:szCs w:val="24"/>
          <w:rtl/>
        </w:rPr>
        <w:t xml:space="preserve"> (2007)</w:t>
      </w:r>
      <w:r>
        <w:rPr>
          <w:rFonts w:ascii="David" w:hAnsi="David" w:cs="David" w:hint="cs"/>
          <w:sz w:val="24"/>
          <w:szCs w:val="24"/>
          <w:rtl/>
        </w:rPr>
        <w:t>.</w:t>
      </w:r>
      <w:r w:rsidRPr="00A7442C">
        <w:rPr>
          <w:rFonts w:ascii="David" w:hAnsi="David" w:cs="David"/>
          <w:sz w:val="24"/>
          <w:szCs w:val="24"/>
          <w:rtl/>
        </w:rPr>
        <w:t xml:space="preserve"> העברה של טראומת השואה. בתוך: ז' סולומון וג' </w:t>
      </w:r>
      <w:proofErr w:type="spellStart"/>
      <w:r w:rsidRPr="00A7442C">
        <w:rPr>
          <w:rFonts w:ascii="David" w:hAnsi="David" w:cs="David"/>
          <w:sz w:val="24"/>
          <w:szCs w:val="24"/>
          <w:rtl/>
        </w:rPr>
        <w:t>צ'ייטין</w:t>
      </w:r>
      <w:proofErr w:type="spellEnd"/>
      <w:r w:rsidRPr="00A7442C">
        <w:rPr>
          <w:rFonts w:ascii="David" w:hAnsi="David" w:cs="David"/>
          <w:sz w:val="24"/>
          <w:szCs w:val="24"/>
          <w:rtl/>
        </w:rPr>
        <w:t xml:space="preserve"> (עורכים): </w:t>
      </w:r>
      <w:r w:rsidRPr="00A7442C">
        <w:rPr>
          <w:rFonts w:ascii="David" w:hAnsi="David" w:cs="David"/>
          <w:i/>
          <w:iCs/>
          <w:sz w:val="24"/>
          <w:szCs w:val="24"/>
          <w:rtl/>
        </w:rPr>
        <w:t>ילדות בצל</w:t>
      </w:r>
      <w:r>
        <w:rPr>
          <w:rFonts w:ascii="David" w:hAnsi="David" w:cs="David" w:hint="cs"/>
          <w:i/>
          <w:iCs/>
          <w:sz w:val="24"/>
          <w:szCs w:val="24"/>
          <w:rtl/>
        </w:rPr>
        <w:t xml:space="preserve">  </w:t>
      </w:r>
    </w:p>
    <w:p w14:paraId="777E50EA" w14:textId="47464946" w:rsidR="00A7442C" w:rsidRDefault="00A7442C" w:rsidP="00A7442C">
      <w:pPr>
        <w:spacing w:line="480" w:lineRule="auto"/>
        <w:rPr>
          <w:rFonts w:ascii="David" w:hAnsi="David" w:cs="David"/>
          <w:sz w:val="24"/>
          <w:szCs w:val="24"/>
          <w:rtl/>
        </w:rPr>
      </w:pPr>
      <w:r>
        <w:rPr>
          <w:rFonts w:ascii="David" w:hAnsi="David" w:cs="David" w:hint="cs"/>
          <w:i/>
          <w:iCs/>
          <w:sz w:val="24"/>
          <w:szCs w:val="24"/>
          <w:rtl/>
        </w:rPr>
        <w:t xml:space="preserve">     </w:t>
      </w:r>
      <w:r w:rsidRPr="00A7442C">
        <w:rPr>
          <w:rFonts w:ascii="David" w:hAnsi="David" w:cs="David"/>
          <w:i/>
          <w:iCs/>
          <w:sz w:val="24"/>
          <w:szCs w:val="24"/>
          <w:rtl/>
        </w:rPr>
        <w:t xml:space="preserve"> השואה</w:t>
      </w:r>
      <w:r w:rsidRPr="00A7442C">
        <w:rPr>
          <w:rFonts w:ascii="David" w:hAnsi="David" w:cs="David"/>
          <w:sz w:val="24"/>
          <w:szCs w:val="24"/>
          <w:rtl/>
        </w:rPr>
        <w:t>. תל-אביב</w:t>
      </w:r>
      <w:r>
        <w:rPr>
          <w:rFonts w:ascii="David" w:hAnsi="David" w:cs="David" w:hint="cs"/>
          <w:sz w:val="24"/>
          <w:szCs w:val="24"/>
          <w:rtl/>
        </w:rPr>
        <w:t>:</w:t>
      </w:r>
      <w:r w:rsidRPr="00A7442C">
        <w:rPr>
          <w:rFonts w:ascii="David" w:hAnsi="David" w:cs="David"/>
          <w:sz w:val="24"/>
          <w:szCs w:val="24"/>
          <w:rtl/>
        </w:rPr>
        <w:t xml:space="preserve"> הדקל</w:t>
      </w:r>
      <w:r>
        <w:rPr>
          <w:rFonts w:ascii="David" w:hAnsi="David" w:cs="David" w:hint="cs"/>
          <w:sz w:val="24"/>
          <w:szCs w:val="24"/>
          <w:rtl/>
        </w:rPr>
        <w:t xml:space="preserve">, </w:t>
      </w:r>
      <w:r w:rsidRPr="00A7442C">
        <w:rPr>
          <w:rFonts w:ascii="David" w:hAnsi="David" w:cs="David"/>
          <w:sz w:val="24"/>
          <w:szCs w:val="24"/>
          <w:rtl/>
        </w:rPr>
        <w:t>304-336.</w:t>
      </w:r>
    </w:p>
    <w:p w14:paraId="382714AB" w14:textId="77777777" w:rsidR="00621154" w:rsidRDefault="00621154" w:rsidP="00621154">
      <w:pPr>
        <w:spacing w:line="480" w:lineRule="auto"/>
        <w:rPr>
          <w:rFonts w:ascii="David" w:hAnsi="David" w:cs="David"/>
          <w:sz w:val="24"/>
          <w:szCs w:val="24"/>
          <w:rtl/>
        </w:rPr>
      </w:pPr>
      <w:proofErr w:type="spellStart"/>
      <w:r w:rsidRPr="00621154">
        <w:rPr>
          <w:rFonts w:ascii="David" w:hAnsi="David" w:cs="David"/>
          <w:sz w:val="24"/>
          <w:szCs w:val="24"/>
          <w:rtl/>
        </w:rPr>
        <w:t>שטייר</w:t>
      </w:r>
      <w:proofErr w:type="spellEnd"/>
      <w:r>
        <w:rPr>
          <w:rFonts w:ascii="David" w:hAnsi="David" w:cs="David" w:hint="cs"/>
          <w:sz w:val="24"/>
          <w:szCs w:val="24"/>
          <w:rtl/>
        </w:rPr>
        <w:t>, ט. ש' (</w:t>
      </w:r>
      <w:r w:rsidRPr="00621154">
        <w:rPr>
          <w:rFonts w:ascii="David" w:hAnsi="David" w:cs="David"/>
          <w:sz w:val="24"/>
          <w:szCs w:val="24"/>
          <w:rtl/>
        </w:rPr>
        <w:t>2009</w:t>
      </w:r>
      <w:r>
        <w:rPr>
          <w:rFonts w:ascii="David" w:hAnsi="David" w:cs="David" w:hint="cs"/>
          <w:sz w:val="24"/>
          <w:szCs w:val="24"/>
          <w:rtl/>
        </w:rPr>
        <w:t xml:space="preserve">). "מדוע הם שתקו שוב? על מצבם הנפשי של ניצולי השואה והתייחסות </w:t>
      </w:r>
    </w:p>
    <w:p w14:paraId="40E938E7" w14:textId="0C26C5F0" w:rsidR="00621154" w:rsidRDefault="00621154" w:rsidP="00621154">
      <w:pPr>
        <w:spacing w:line="480" w:lineRule="auto"/>
        <w:rPr>
          <w:rFonts w:ascii="David" w:hAnsi="David" w:cs="David"/>
          <w:sz w:val="24"/>
          <w:szCs w:val="24"/>
          <w:rtl/>
        </w:rPr>
      </w:pPr>
      <w:r>
        <w:rPr>
          <w:rFonts w:ascii="David" w:hAnsi="David" w:cs="David" w:hint="cs"/>
          <w:sz w:val="24"/>
          <w:szCs w:val="24"/>
          <w:rtl/>
        </w:rPr>
        <w:t xml:space="preserve">   החברה והמטפלים אליהם", הרפואה 148 (4), 219-223.</w:t>
      </w:r>
    </w:p>
    <w:p w14:paraId="0C678150" w14:textId="6B76B02E" w:rsidR="00C82C90" w:rsidRDefault="003E5361" w:rsidP="006F727C">
      <w:pPr>
        <w:spacing w:line="480" w:lineRule="auto"/>
        <w:rPr>
          <w:rFonts w:ascii="David" w:hAnsi="David" w:cs="David"/>
          <w:sz w:val="24"/>
          <w:szCs w:val="24"/>
          <w:rtl/>
        </w:rPr>
      </w:pPr>
      <w:r w:rsidRPr="006F727C">
        <w:rPr>
          <w:rFonts w:ascii="David" w:hAnsi="David" w:cs="David"/>
          <w:sz w:val="24"/>
          <w:szCs w:val="24"/>
          <w:rtl/>
        </w:rPr>
        <w:t>שפירא</w:t>
      </w:r>
      <w:r w:rsidRPr="006F727C">
        <w:rPr>
          <w:rFonts w:ascii="David" w:hAnsi="David" w:cs="David" w:hint="cs"/>
          <w:sz w:val="24"/>
          <w:szCs w:val="24"/>
          <w:rtl/>
        </w:rPr>
        <w:t>, א'</w:t>
      </w:r>
      <w:r w:rsidRPr="006F727C">
        <w:rPr>
          <w:rFonts w:ascii="David" w:hAnsi="David" w:cs="David"/>
          <w:sz w:val="24"/>
          <w:szCs w:val="24"/>
          <w:rtl/>
        </w:rPr>
        <w:t xml:space="preserve"> </w:t>
      </w:r>
      <w:r w:rsidRPr="006F727C">
        <w:rPr>
          <w:rFonts w:ascii="David" w:hAnsi="David" w:cs="David" w:hint="cs"/>
          <w:sz w:val="24"/>
          <w:szCs w:val="24"/>
          <w:rtl/>
        </w:rPr>
        <w:t>(</w:t>
      </w:r>
      <w:r w:rsidRPr="006F727C">
        <w:rPr>
          <w:rFonts w:ascii="David" w:hAnsi="David" w:cs="David"/>
          <w:sz w:val="24"/>
          <w:szCs w:val="24"/>
          <w:rtl/>
        </w:rPr>
        <w:t>1992</w:t>
      </w:r>
      <w:r w:rsidRPr="006F727C">
        <w:rPr>
          <w:rFonts w:ascii="David" w:hAnsi="David" w:cs="David" w:hint="cs"/>
          <w:sz w:val="24"/>
          <w:szCs w:val="24"/>
          <w:rtl/>
        </w:rPr>
        <w:t xml:space="preserve">). </w:t>
      </w:r>
      <w:r w:rsidRPr="006F727C">
        <w:rPr>
          <w:rFonts w:ascii="David" w:hAnsi="David" w:cs="David" w:hint="cs"/>
          <w:i/>
          <w:iCs/>
          <w:sz w:val="24"/>
          <w:szCs w:val="24"/>
          <w:rtl/>
        </w:rPr>
        <w:t>חרב היונה</w:t>
      </w:r>
      <w:r w:rsidR="006F727C" w:rsidRPr="006F727C">
        <w:rPr>
          <w:rFonts w:ascii="David" w:hAnsi="David" w:cs="David" w:hint="cs"/>
          <w:sz w:val="24"/>
          <w:szCs w:val="24"/>
          <w:rtl/>
        </w:rPr>
        <w:t xml:space="preserve">. </w:t>
      </w:r>
      <w:r w:rsidR="00C82C90">
        <w:rPr>
          <w:rFonts w:ascii="David" w:hAnsi="David" w:cs="David" w:hint="cs"/>
          <w:sz w:val="24"/>
          <w:szCs w:val="24"/>
          <w:rtl/>
        </w:rPr>
        <w:t xml:space="preserve">תל-אביב: </w:t>
      </w:r>
      <w:r w:rsidR="006F727C" w:rsidRPr="006F727C">
        <w:rPr>
          <w:rFonts w:ascii="David" w:hAnsi="David" w:cs="David" w:hint="cs"/>
          <w:sz w:val="24"/>
          <w:szCs w:val="24"/>
          <w:rtl/>
        </w:rPr>
        <w:t>הוצאת עם-עובד</w:t>
      </w:r>
      <w:r w:rsidR="00C82C90">
        <w:rPr>
          <w:rFonts w:ascii="David" w:hAnsi="David" w:cs="David" w:hint="cs"/>
          <w:sz w:val="24"/>
          <w:szCs w:val="24"/>
          <w:rtl/>
        </w:rPr>
        <w:t>.</w:t>
      </w:r>
    </w:p>
    <w:p w14:paraId="32D5F89D" w14:textId="4356A2C5" w:rsidR="003E5361" w:rsidRPr="006F727C" w:rsidRDefault="00AD5791" w:rsidP="00C82C90">
      <w:pPr>
        <w:spacing w:line="480" w:lineRule="auto"/>
        <w:ind w:hanging="58"/>
        <w:rPr>
          <w:rFonts w:ascii="David" w:hAnsi="David" w:cs="David"/>
          <w:sz w:val="24"/>
          <w:szCs w:val="24"/>
          <w:rtl/>
        </w:rPr>
      </w:pPr>
      <w:r w:rsidRPr="006F727C">
        <w:rPr>
          <w:rFonts w:ascii="David" w:hAnsi="David" w:cs="David" w:hint="cs"/>
          <w:sz w:val="24"/>
          <w:szCs w:val="24"/>
          <w:rtl/>
        </w:rPr>
        <w:t xml:space="preserve">  </w:t>
      </w:r>
      <w:r w:rsidR="00C82C90" w:rsidRPr="00C82C90">
        <w:rPr>
          <w:rFonts w:ascii="David" w:hAnsi="David" w:cs="David"/>
          <w:sz w:val="24"/>
          <w:szCs w:val="24"/>
          <w:rtl/>
        </w:rPr>
        <w:t>שפירא, א' (199</w:t>
      </w:r>
      <w:r w:rsidR="00C82C90">
        <w:rPr>
          <w:rFonts w:ascii="David" w:hAnsi="David" w:cs="David" w:hint="cs"/>
          <w:sz w:val="24"/>
          <w:szCs w:val="24"/>
          <w:rtl/>
        </w:rPr>
        <w:t xml:space="preserve">7). </w:t>
      </w:r>
      <w:r w:rsidR="00C82C90" w:rsidRPr="00C82C90">
        <w:rPr>
          <w:rFonts w:ascii="David" w:hAnsi="David" w:cs="David" w:hint="cs"/>
          <w:i/>
          <w:iCs/>
          <w:sz w:val="24"/>
          <w:szCs w:val="24"/>
          <w:rtl/>
        </w:rPr>
        <w:t>יהודים חדשים, יהודים ישנים</w:t>
      </w:r>
      <w:r w:rsidR="00C82C90">
        <w:rPr>
          <w:rFonts w:ascii="David" w:hAnsi="David" w:cs="David" w:hint="cs"/>
          <w:sz w:val="24"/>
          <w:szCs w:val="24"/>
          <w:rtl/>
        </w:rPr>
        <w:t xml:space="preserve">. </w:t>
      </w:r>
      <w:r w:rsidR="00C82C90" w:rsidRPr="00C82C90">
        <w:rPr>
          <w:rFonts w:ascii="David" w:hAnsi="David" w:cs="David"/>
          <w:sz w:val="24"/>
          <w:szCs w:val="24"/>
          <w:rtl/>
        </w:rPr>
        <w:t>תל-אביב: הוצאת עם-עובד.</w:t>
      </w:r>
      <w:r w:rsidR="00C82C90">
        <w:rPr>
          <w:rFonts w:ascii="David" w:hAnsi="David" w:cs="David" w:hint="cs"/>
          <w:sz w:val="24"/>
          <w:szCs w:val="24"/>
          <w:rtl/>
        </w:rPr>
        <w:t xml:space="preserve"> </w:t>
      </w:r>
    </w:p>
    <w:p w14:paraId="60149489" w14:textId="64A197F0" w:rsidR="00A7442C" w:rsidRPr="006F727C" w:rsidRDefault="006F727C" w:rsidP="006F727C">
      <w:pPr>
        <w:spacing w:line="480" w:lineRule="auto"/>
        <w:rPr>
          <w:rFonts w:ascii="David" w:hAnsi="David" w:cs="David"/>
          <w:sz w:val="24"/>
          <w:szCs w:val="24"/>
          <w:rtl/>
        </w:rPr>
      </w:pPr>
      <w:r w:rsidRPr="006F727C">
        <w:rPr>
          <w:rFonts w:ascii="David" w:hAnsi="David" w:cs="David"/>
          <w:sz w:val="24"/>
          <w:szCs w:val="24"/>
          <w:rtl/>
        </w:rPr>
        <w:t xml:space="preserve">שקדי, א' (2003). </w:t>
      </w:r>
      <w:r w:rsidRPr="006F727C">
        <w:rPr>
          <w:rFonts w:ascii="David" w:hAnsi="David" w:cs="David"/>
          <w:i/>
          <w:iCs/>
          <w:sz w:val="24"/>
          <w:szCs w:val="24"/>
          <w:rtl/>
        </w:rPr>
        <w:t>מילים המנסות לגעת</w:t>
      </w:r>
      <w:r>
        <w:rPr>
          <w:rFonts w:ascii="David" w:hAnsi="David" w:cs="David" w:hint="cs"/>
          <w:i/>
          <w:iCs/>
          <w:sz w:val="24"/>
          <w:szCs w:val="24"/>
          <w:rtl/>
        </w:rPr>
        <w:t>-</w:t>
      </w:r>
      <w:r w:rsidRPr="006F727C">
        <w:rPr>
          <w:rFonts w:ascii="David" w:hAnsi="David" w:cs="David"/>
          <w:i/>
          <w:iCs/>
          <w:sz w:val="24"/>
          <w:szCs w:val="24"/>
          <w:rtl/>
        </w:rPr>
        <w:t xml:space="preserve"> מחקר איכותני- תיאוריה ויישום</w:t>
      </w:r>
      <w:r w:rsidRPr="006F727C">
        <w:rPr>
          <w:rFonts w:ascii="David" w:hAnsi="David" w:cs="David"/>
          <w:sz w:val="24"/>
          <w:szCs w:val="24"/>
          <w:rtl/>
        </w:rPr>
        <w:t>. תל- אביב: רמות.</w:t>
      </w:r>
    </w:p>
    <w:p w14:paraId="6FF877E0" w14:textId="77777777" w:rsidR="00130721" w:rsidRDefault="00A7442C" w:rsidP="00130721">
      <w:pPr>
        <w:spacing w:line="480" w:lineRule="auto"/>
        <w:jc w:val="right"/>
        <w:rPr>
          <w:rFonts w:ascii="David" w:hAnsi="David" w:cs="David"/>
          <w:sz w:val="24"/>
          <w:szCs w:val="24"/>
        </w:rPr>
      </w:pPr>
      <w:proofErr w:type="spellStart"/>
      <w:proofErr w:type="gramStart"/>
      <w:r w:rsidRPr="00A7442C">
        <w:rPr>
          <w:rFonts w:ascii="David" w:hAnsi="David" w:cs="David"/>
          <w:sz w:val="24"/>
          <w:szCs w:val="24"/>
        </w:rPr>
        <w:t>Aviad-Wilcheck</w:t>
      </w:r>
      <w:proofErr w:type="spellEnd"/>
      <w:r w:rsidRPr="00A7442C">
        <w:rPr>
          <w:rFonts w:ascii="David" w:hAnsi="David" w:cs="David"/>
          <w:sz w:val="24"/>
          <w:szCs w:val="24"/>
        </w:rPr>
        <w:t xml:space="preserve">., Y. &amp; </w:t>
      </w:r>
      <w:proofErr w:type="spellStart"/>
      <w:r w:rsidRPr="00A7442C">
        <w:rPr>
          <w:rFonts w:ascii="David" w:hAnsi="David" w:cs="David"/>
          <w:sz w:val="24"/>
          <w:szCs w:val="24"/>
        </w:rPr>
        <w:t>Cohenca</w:t>
      </w:r>
      <w:proofErr w:type="spellEnd"/>
      <w:r w:rsidRPr="00A7442C">
        <w:rPr>
          <w:rFonts w:ascii="David" w:hAnsi="David" w:cs="David"/>
          <w:sz w:val="24"/>
          <w:szCs w:val="24"/>
        </w:rPr>
        <w:t>., D. (2011).</w:t>
      </w:r>
      <w:proofErr w:type="gramEnd"/>
      <w:r w:rsidRPr="00A7442C">
        <w:rPr>
          <w:rFonts w:ascii="David" w:hAnsi="David" w:cs="David"/>
          <w:sz w:val="24"/>
          <w:szCs w:val="24"/>
        </w:rPr>
        <w:t xml:space="preserve"> Learning about Meaningful Life as a Way</w:t>
      </w:r>
    </w:p>
    <w:p w14:paraId="788FABC7" w14:textId="77777777" w:rsidR="00130721" w:rsidRDefault="00130721" w:rsidP="00130721">
      <w:pPr>
        <w:spacing w:line="480" w:lineRule="auto"/>
        <w:jc w:val="right"/>
        <w:rPr>
          <w:rFonts w:ascii="David" w:hAnsi="David" w:cs="David"/>
          <w:sz w:val="24"/>
          <w:szCs w:val="24"/>
        </w:rPr>
      </w:pPr>
      <w:r>
        <w:rPr>
          <w:rFonts w:ascii="David" w:hAnsi="David" w:cs="David"/>
          <w:sz w:val="24"/>
          <w:szCs w:val="24"/>
        </w:rPr>
        <w:t xml:space="preserve">   </w:t>
      </w:r>
      <w:r w:rsidR="00A7442C" w:rsidRPr="00A7442C">
        <w:rPr>
          <w:rFonts w:ascii="David" w:hAnsi="David" w:cs="David"/>
          <w:sz w:val="24"/>
          <w:szCs w:val="24"/>
        </w:rPr>
        <w:t xml:space="preserve"> </w:t>
      </w:r>
      <w:proofErr w:type="gramStart"/>
      <w:r w:rsidR="00A7442C" w:rsidRPr="00A7442C">
        <w:rPr>
          <w:rFonts w:ascii="David" w:hAnsi="David" w:cs="David"/>
          <w:sz w:val="24"/>
          <w:szCs w:val="24"/>
        </w:rPr>
        <w:t>of</w:t>
      </w:r>
      <w:proofErr w:type="gramEnd"/>
      <w:r w:rsidR="00A7442C" w:rsidRPr="00A7442C">
        <w:rPr>
          <w:rFonts w:ascii="David" w:hAnsi="David" w:cs="David"/>
          <w:sz w:val="24"/>
          <w:szCs w:val="24"/>
        </w:rPr>
        <w:t xml:space="preserve"> Coping with Situations of Stress and Anxiety – The Instance of Second </w:t>
      </w:r>
    </w:p>
    <w:p w14:paraId="29EB0DA5" w14:textId="77777777" w:rsidR="00130721" w:rsidRDefault="00130721" w:rsidP="00130721">
      <w:pPr>
        <w:spacing w:line="480" w:lineRule="auto"/>
        <w:jc w:val="right"/>
        <w:rPr>
          <w:rFonts w:ascii="David" w:hAnsi="David" w:cs="David"/>
          <w:i/>
          <w:iCs/>
          <w:sz w:val="24"/>
          <w:szCs w:val="24"/>
        </w:rPr>
      </w:pPr>
      <w:r>
        <w:rPr>
          <w:rFonts w:ascii="David" w:hAnsi="David" w:cs="David"/>
          <w:sz w:val="24"/>
          <w:szCs w:val="24"/>
        </w:rPr>
        <w:t xml:space="preserve">   </w:t>
      </w:r>
      <w:proofErr w:type="gramStart"/>
      <w:r w:rsidR="00A7442C" w:rsidRPr="00A7442C">
        <w:rPr>
          <w:rFonts w:ascii="David" w:hAnsi="David" w:cs="David"/>
          <w:sz w:val="24"/>
          <w:szCs w:val="24"/>
        </w:rPr>
        <w:t>Generation Holocaust Survivors.</w:t>
      </w:r>
      <w:proofErr w:type="gramEnd"/>
      <w:r w:rsidR="00A7442C" w:rsidRPr="00A7442C">
        <w:rPr>
          <w:rFonts w:ascii="David" w:hAnsi="David" w:cs="David"/>
          <w:sz w:val="24"/>
          <w:szCs w:val="24"/>
        </w:rPr>
        <w:t xml:space="preserve"> </w:t>
      </w:r>
      <w:r w:rsidR="00A7442C" w:rsidRPr="00130721">
        <w:rPr>
          <w:rFonts w:ascii="David" w:hAnsi="David" w:cs="David"/>
          <w:i/>
          <w:iCs/>
          <w:sz w:val="24"/>
          <w:szCs w:val="24"/>
        </w:rPr>
        <w:t>The Holocaust Ethos in the 21st Century:</w:t>
      </w:r>
    </w:p>
    <w:p w14:paraId="786FBF55" w14:textId="2F763597" w:rsidR="00A7442C" w:rsidRPr="00A7442C" w:rsidRDefault="00130721" w:rsidP="00130721">
      <w:pPr>
        <w:spacing w:line="480" w:lineRule="auto"/>
        <w:jc w:val="right"/>
        <w:rPr>
          <w:rFonts w:ascii="David" w:hAnsi="David" w:cs="David"/>
          <w:sz w:val="24"/>
          <w:szCs w:val="24"/>
          <w:rtl/>
        </w:rPr>
      </w:pPr>
      <w:r>
        <w:rPr>
          <w:rFonts w:ascii="David" w:hAnsi="David" w:cs="David"/>
          <w:i/>
          <w:iCs/>
          <w:sz w:val="24"/>
          <w:szCs w:val="24"/>
        </w:rPr>
        <w:t xml:space="preserve">  </w:t>
      </w:r>
      <w:r w:rsidR="00A7442C" w:rsidRPr="00130721">
        <w:rPr>
          <w:rFonts w:ascii="David" w:hAnsi="David" w:cs="David"/>
          <w:i/>
          <w:iCs/>
          <w:sz w:val="24"/>
          <w:szCs w:val="24"/>
        </w:rPr>
        <w:t xml:space="preserve"> Dilemmas and Challenges</w:t>
      </w:r>
      <w:r>
        <w:rPr>
          <w:rFonts w:ascii="David" w:hAnsi="David" w:cs="David"/>
          <w:sz w:val="24"/>
          <w:szCs w:val="24"/>
        </w:rPr>
        <w:t>,</w:t>
      </w:r>
      <w:r w:rsidR="00A7442C" w:rsidRPr="00A7442C">
        <w:rPr>
          <w:rFonts w:ascii="David" w:hAnsi="David" w:cs="David"/>
          <w:sz w:val="24"/>
          <w:szCs w:val="24"/>
        </w:rPr>
        <w:t xml:space="preserve"> 51-70</w:t>
      </w:r>
      <w:r>
        <w:rPr>
          <w:rFonts w:ascii="David" w:hAnsi="David" w:cs="David"/>
          <w:sz w:val="24"/>
          <w:szCs w:val="24"/>
        </w:rPr>
        <w:t xml:space="preserve"> </w:t>
      </w:r>
      <w:r w:rsidR="00A7442C" w:rsidRPr="00A7442C">
        <w:rPr>
          <w:rFonts w:ascii="David" w:hAnsi="David" w:cs="David"/>
          <w:sz w:val="24"/>
          <w:szCs w:val="24"/>
          <w:rtl/>
        </w:rPr>
        <w:t xml:space="preserve"> </w:t>
      </w:r>
    </w:p>
    <w:p w14:paraId="4D290394" w14:textId="77777777" w:rsidR="00130721" w:rsidRDefault="00A7442C" w:rsidP="00A7442C">
      <w:pPr>
        <w:spacing w:line="480" w:lineRule="auto"/>
        <w:jc w:val="right"/>
        <w:rPr>
          <w:rFonts w:ascii="David" w:hAnsi="David" w:cs="David"/>
          <w:sz w:val="24"/>
          <w:szCs w:val="24"/>
        </w:rPr>
      </w:pPr>
      <w:proofErr w:type="spellStart"/>
      <w:r w:rsidRPr="00A7442C">
        <w:rPr>
          <w:rFonts w:ascii="David" w:hAnsi="David" w:cs="David"/>
          <w:sz w:val="24"/>
          <w:szCs w:val="24"/>
        </w:rPr>
        <w:t>Baranowsky</w:t>
      </w:r>
      <w:proofErr w:type="spellEnd"/>
      <w:r w:rsidRPr="00A7442C">
        <w:rPr>
          <w:rFonts w:ascii="David" w:hAnsi="David" w:cs="David"/>
          <w:sz w:val="24"/>
          <w:szCs w:val="24"/>
        </w:rPr>
        <w:t xml:space="preserve"> A.B, Young M, Johnson-Douglas S, Williams-Keeler L &amp; </w:t>
      </w:r>
      <w:proofErr w:type="spellStart"/>
      <w:r w:rsidRPr="00A7442C">
        <w:rPr>
          <w:rFonts w:ascii="David" w:hAnsi="David" w:cs="David"/>
          <w:sz w:val="24"/>
          <w:szCs w:val="24"/>
        </w:rPr>
        <w:t>McCarrey</w:t>
      </w:r>
      <w:proofErr w:type="spellEnd"/>
      <w:r w:rsidRPr="00A7442C">
        <w:rPr>
          <w:rFonts w:ascii="David" w:hAnsi="David" w:cs="David"/>
          <w:sz w:val="24"/>
          <w:szCs w:val="24"/>
        </w:rPr>
        <w:t xml:space="preserve"> M. </w:t>
      </w:r>
    </w:p>
    <w:p w14:paraId="3F33758D" w14:textId="77777777" w:rsidR="00130721" w:rsidRDefault="00130721" w:rsidP="00A7442C">
      <w:pPr>
        <w:spacing w:line="480" w:lineRule="auto"/>
        <w:jc w:val="right"/>
        <w:rPr>
          <w:rFonts w:ascii="David" w:hAnsi="David" w:cs="David"/>
          <w:sz w:val="24"/>
          <w:szCs w:val="24"/>
        </w:rPr>
      </w:pPr>
      <w:r>
        <w:rPr>
          <w:rFonts w:ascii="David" w:hAnsi="David" w:cs="David"/>
          <w:sz w:val="24"/>
          <w:szCs w:val="24"/>
        </w:rPr>
        <w:lastRenderedPageBreak/>
        <w:t xml:space="preserve">    </w:t>
      </w:r>
      <w:r w:rsidR="00A7442C" w:rsidRPr="00A7442C">
        <w:rPr>
          <w:rFonts w:ascii="David" w:hAnsi="David" w:cs="David"/>
          <w:sz w:val="24"/>
          <w:szCs w:val="24"/>
        </w:rPr>
        <w:t>(1998)</w:t>
      </w:r>
      <w:proofErr w:type="gramStart"/>
      <w:r>
        <w:rPr>
          <w:rFonts w:ascii="David" w:hAnsi="David" w:cs="David"/>
          <w:sz w:val="24"/>
          <w:szCs w:val="24"/>
        </w:rPr>
        <w:t>.</w:t>
      </w:r>
      <w:r w:rsidR="00A7442C" w:rsidRPr="00A7442C">
        <w:rPr>
          <w:rFonts w:ascii="David" w:hAnsi="David" w:cs="David"/>
          <w:sz w:val="24"/>
          <w:szCs w:val="24"/>
        </w:rPr>
        <w:t xml:space="preserve">  PTSD</w:t>
      </w:r>
      <w:proofErr w:type="gramEnd"/>
      <w:r w:rsidR="00A7442C" w:rsidRPr="00A7442C">
        <w:rPr>
          <w:rFonts w:ascii="David" w:hAnsi="David" w:cs="David"/>
          <w:sz w:val="24"/>
          <w:szCs w:val="24"/>
        </w:rPr>
        <w:t xml:space="preserve"> Transmission: A review of secondary traumatization in Holocaust</w:t>
      </w:r>
    </w:p>
    <w:p w14:paraId="720C12F7" w14:textId="29889A25" w:rsidR="00A7442C" w:rsidRPr="00A7442C" w:rsidRDefault="00130721" w:rsidP="00130721">
      <w:pPr>
        <w:spacing w:line="480" w:lineRule="auto"/>
        <w:jc w:val="right"/>
        <w:rPr>
          <w:rFonts w:ascii="David" w:hAnsi="David" w:cs="David"/>
          <w:sz w:val="24"/>
          <w:szCs w:val="24"/>
        </w:rPr>
      </w:pPr>
      <w:r>
        <w:rPr>
          <w:rFonts w:ascii="David" w:hAnsi="David" w:cs="David"/>
          <w:sz w:val="24"/>
          <w:szCs w:val="24"/>
        </w:rPr>
        <w:t xml:space="preserve">    </w:t>
      </w:r>
      <w:r w:rsidR="00A7442C" w:rsidRPr="00A7442C">
        <w:rPr>
          <w:rFonts w:ascii="David" w:hAnsi="David" w:cs="David"/>
          <w:sz w:val="24"/>
          <w:szCs w:val="24"/>
        </w:rPr>
        <w:t xml:space="preserve"> </w:t>
      </w:r>
      <w:proofErr w:type="gramStart"/>
      <w:r w:rsidR="00A7442C" w:rsidRPr="00A7442C">
        <w:rPr>
          <w:rFonts w:ascii="David" w:hAnsi="David" w:cs="David"/>
          <w:sz w:val="24"/>
          <w:szCs w:val="24"/>
        </w:rPr>
        <w:t>survivor</w:t>
      </w:r>
      <w:proofErr w:type="gramEnd"/>
      <w:r w:rsidR="00A7442C" w:rsidRPr="00A7442C">
        <w:rPr>
          <w:rFonts w:ascii="David" w:hAnsi="David" w:cs="David"/>
          <w:sz w:val="24"/>
          <w:szCs w:val="24"/>
        </w:rPr>
        <w:t xml:space="preserve"> families. </w:t>
      </w:r>
      <w:r w:rsidR="00A7442C" w:rsidRPr="00130721">
        <w:rPr>
          <w:rFonts w:ascii="David" w:hAnsi="David" w:cs="David"/>
          <w:i/>
          <w:iCs/>
          <w:sz w:val="24"/>
          <w:szCs w:val="24"/>
        </w:rPr>
        <w:t xml:space="preserve">Canadian Psychology </w:t>
      </w:r>
      <w:r w:rsidR="00A7442C" w:rsidRPr="00A7442C">
        <w:rPr>
          <w:rFonts w:ascii="David" w:hAnsi="David" w:cs="David"/>
          <w:sz w:val="24"/>
          <w:szCs w:val="24"/>
        </w:rPr>
        <w:t>39(4):247-256</w:t>
      </w:r>
      <w:r>
        <w:rPr>
          <w:rFonts w:ascii="David" w:hAnsi="David" w:cs="David"/>
          <w:sz w:val="24"/>
          <w:szCs w:val="24"/>
        </w:rPr>
        <w:t>.</w:t>
      </w:r>
    </w:p>
    <w:p w14:paraId="3C46C8D1" w14:textId="77777777" w:rsidR="00130721" w:rsidRDefault="00A7442C" w:rsidP="00130721">
      <w:pPr>
        <w:spacing w:line="480" w:lineRule="auto"/>
        <w:jc w:val="right"/>
        <w:rPr>
          <w:rFonts w:ascii="David" w:hAnsi="David" w:cs="David"/>
          <w:sz w:val="24"/>
          <w:szCs w:val="24"/>
        </w:rPr>
      </w:pPr>
      <w:proofErr w:type="spellStart"/>
      <w:r w:rsidRPr="00A7442C">
        <w:rPr>
          <w:rFonts w:ascii="David" w:hAnsi="David" w:cs="David"/>
          <w:sz w:val="24"/>
          <w:szCs w:val="24"/>
        </w:rPr>
        <w:t>Barocas</w:t>
      </w:r>
      <w:proofErr w:type="spellEnd"/>
      <w:r w:rsidRPr="00A7442C">
        <w:rPr>
          <w:rFonts w:ascii="David" w:hAnsi="David" w:cs="David"/>
          <w:sz w:val="24"/>
          <w:szCs w:val="24"/>
        </w:rPr>
        <w:t>, H. (1973)</w:t>
      </w:r>
      <w:r w:rsidR="00130721">
        <w:rPr>
          <w:rFonts w:ascii="David" w:hAnsi="David" w:cs="David"/>
          <w:sz w:val="24"/>
          <w:szCs w:val="24"/>
        </w:rPr>
        <w:t>.</w:t>
      </w:r>
      <w:r w:rsidRPr="00A7442C">
        <w:rPr>
          <w:rFonts w:ascii="David" w:hAnsi="David" w:cs="David"/>
          <w:sz w:val="24"/>
          <w:szCs w:val="24"/>
        </w:rPr>
        <w:t xml:space="preserve"> Manifestations of concentration camp effects on the second</w:t>
      </w:r>
    </w:p>
    <w:p w14:paraId="54408DEF" w14:textId="56121507" w:rsidR="00A7442C" w:rsidRPr="00A7442C" w:rsidRDefault="00130721" w:rsidP="00130721">
      <w:pPr>
        <w:spacing w:line="480" w:lineRule="auto"/>
        <w:jc w:val="right"/>
        <w:rPr>
          <w:rFonts w:ascii="David" w:hAnsi="David" w:cs="David"/>
          <w:sz w:val="24"/>
          <w:szCs w:val="24"/>
        </w:rPr>
      </w:pPr>
      <w:r>
        <w:rPr>
          <w:rFonts w:ascii="David" w:hAnsi="David" w:cs="David"/>
          <w:sz w:val="24"/>
          <w:szCs w:val="24"/>
        </w:rPr>
        <w:t xml:space="preserve">   </w:t>
      </w:r>
      <w:r w:rsidR="00A7442C" w:rsidRPr="00A7442C">
        <w:rPr>
          <w:rFonts w:ascii="David" w:hAnsi="David" w:cs="David"/>
          <w:sz w:val="24"/>
          <w:szCs w:val="24"/>
        </w:rPr>
        <w:t xml:space="preserve"> </w:t>
      </w:r>
      <w:proofErr w:type="gramStart"/>
      <w:r w:rsidR="00A7442C" w:rsidRPr="00A7442C">
        <w:rPr>
          <w:rFonts w:ascii="David" w:hAnsi="David" w:cs="David"/>
          <w:sz w:val="24"/>
          <w:szCs w:val="24"/>
        </w:rPr>
        <w:t>generation</w:t>
      </w:r>
      <w:proofErr w:type="gramEnd"/>
      <w:r w:rsidR="00A7442C" w:rsidRPr="00A7442C">
        <w:rPr>
          <w:rFonts w:ascii="David" w:hAnsi="David" w:cs="David"/>
          <w:sz w:val="24"/>
          <w:szCs w:val="24"/>
        </w:rPr>
        <w:t xml:space="preserve">. </w:t>
      </w:r>
      <w:r w:rsidR="00A7442C" w:rsidRPr="00130721">
        <w:rPr>
          <w:rFonts w:ascii="David" w:hAnsi="David" w:cs="David"/>
          <w:i/>
          <w:iCs/>
          <w:sz w:val="24"/>
          <w:szCs w:val="24"/>
        </w:rPr>
        <w:t>American Journal of Psychology</w:t>
      </w:r>
      <w:r w:rsidR="00A7442C" w:rsidRPr="00A7442C">
        <w:rPr>
          <w:rFonts w:ascii="David" w:hAnsi="David" w:cs="David"/>
          <w:sz w:val="24"/>
          <w:szCs w:val="24"/>
        </w:rPr>
        <w:t xml:space="preserve"> 130, 820-821</w:t>
      </w:r>
      <w:r>
        <w:rPr>
          <w:rFonts w:ascii="David" w:hAnsi="David" w:cs="David"/>
          <w:sz w:val="24"/>
          <w:szCs w:val="24"/>
        </w:rPr>
        <w:t xml:space="preserve"> </w:t>
      </w:r>
      <w:r w:rsidR="00A7442C" w:rsidRPr="00A7442C">
        <w:rPr>
          <w:rFonts w:ascii="David" w:hAnsi="David" w:cs="David"/>
          <w:sz w:val="24"/>
          <w:szCs w:val="24"/>
          <w:rtl/>
        </w:rPr>
        <w:t xml:space="preserve">  </w:t>
      </w:r>
    </w:p>
    <w:p w14:paraId="79926054" w14:textId="77777777" w:rsidR="00130721" w:rsidRDefault="00A7442C" w:rsidP="00130721">
      <w:pPr>
        <w:spacing w:line="480" w:lineRule="auto"/>
        <w:jc w:val="right"/>
        <w:rPr>
          <w:rFonts w:ascii="David" w:hAnsi="David" w:cs="David"/>
          <w:sz w:val="24"/>
          <w:szCs w:val="24"/>
        </w:rPr>
      </w:pPr>
      <w:proofErr w:type="spellStart"/>
      <w:proofErr w:type="gramStart"/>
      <w:r w:rsidRPr="00A7442C">
        <w:rPr>
          <w:rFonts w:ascii="David" w:hAnsi="David" w:cs="David"/>
          <w:sz w:val="24"/>
          <w:szCs w:val="24"/>
        </w:rPr>
        <w:t>Felsen</w:t>
      </w:r>
      <w:proofErr w:type="spellEnd"/>
      <w:r w:rsidRPr="00A7442C">
        <w:rPr>
          <w:rFonts w:ascii="David" w:hAnsi="David" w:cs="David"/>
          <w:sz w:val="24"/>
          <w:szCs w:val="24"/>
        </w:rPr>
        <w:t xml:space="preserve">, I., &amp; </w:t>
      </w:r>
      <w:proofErr w:type="spellStart"/>
      <w:r w:rsidRPr="00A7442C">
        <w:rPr>
          <w:rFonts w:ascii="David" w:hAnsi="David" w:cs="David"/>
          <w:sz w:val="24"/>
          <w:szCs w:val="24"/>
        </w:rPr>
        <w:t>Erlich</w:t>
      </w:r>
      <w:proofErr w:type="spellEnd"/>
      <w:r w:rsidRPr="00A7442C">
        <w:rPr>
          <w:rFonts w:ascii="David" w:hAnsi="David" w:cs="David"/>
          <w:sz w:val="24"/>
          <w:szCs w:val="24"/>
        </w:rPr>
        <w:t>, H. S. (1990).</w:t>
      </w:r>
      <w:proofErr w:type="gramEnd"/>
      <w:r w:rsidR="00130721">
        <w:rPr>
          <w:rFonts w:ascii="David" w:hAnsi="David" w:cs="David"/>
          <w:sz w:val="24"/>
          <w:szCs w:val="24"/>
        </w:rPr>
        <w:t xml:space="preserve"> </w:t>
      </w:r>
      <w:r w:rsidRPr="00A7442C">
        <w:rPr>
          <w:rFonts w:ascii="David" w:hAnsi="David" w:cs="David"/>
          <w:sz w:val="24"/>
          <w:szCs w:val="24"/>
        </w:rPr>
        <w:t>Identification patterns of offspring of Holocaust</w:t>
      </w:r>
    </w:p>
    <w:p w14:paraId="35A15066" w14:textId="62902579" w:rsidR="00A7442C" w:rsidRPr="00A7442C" w:rsidRDefault="00A7442C" w:rsidP="00130721">
      <w:pPr>
        <w:spacing w:line="480" w:lineRule="auto"/>
        <w:ind w:right="284"/>
        <w:jc w:val="right"/>
        <w:rPr>
          <w:rFonts w:ascii="David" w:hAnsi="David" w:cs="David"/>
          <w:sz w:val="24"/>
          <w:szCs w:val="24"/>
          <w:rtl/>
        </w:rPr>
      </w:pPr>
      <w:proofErr w:type="gramStart"/>
      <w:r w:rsidRPr="00A7442C">
        <w:rPr>
          <w:rFonts w:ascii="David" w:hAnsi="David" w:cs="David"/>
          <w:sz w:val="24"/>
          <w:szCs w:val="24"/>
        </w:rPr>
        <w:t>survivors</w:t>
      </w:r>
      <w:proofErr w:type="gramEnd"/>
      <w:r w:rsidRPr="00A7442C">
        <w:rPr>
          <w:rFonts w:ascii="David" w:hAnsi="David" w:cs="David"/>
          <w:sz w:val="24"/>
          <w:szCs w:val="24"/>
        </w:rPr>
        <w:t xml:space="preserve"> with their parents. </w:t>
      </w:r>
      <w:r w:rsidRPr="00130721">
        <w:rPr>
          <w:rFonts w:ascii="David" w:hAnsi="David" w:cs="David"/>
          <w:i/>
          <w:iCs/>
          <w:sz w:val="24"/>
          <w:szCs w:val="24"/>
        </w:rPr>
        <w:t>American Journal of Orthopsychiatry</w:t>
      </w:r>
      <w:r w:rsidRPr="00A7442C">
        <w:rPr>
          <w:rFonts w:ascii="David" w:hAnsi="David" w:cs="David"/>
          <w:sz w:val="24"/>
          <w:szCs w:val="24"/>
        </w:rPr>
        <w:t>, 60, 506-520</w:t>
      </w:r>
      <w:r w:rsidR="00130721">
        <w:rPr>
          <w:rFonts w:ascii="David" w:hAnsi="David" w:cs="David"/>
          <w:sz w:val="24"/>
          <w:szCs w:val="24"/>
        </w:rPr>
        <w:t>.</w:t>
      </w:r>
      <w:r w:rsidR="00130721">
        <w:rPr>
          <w:rFonts w:ascii="David" w:hAnsi="David" w:cs="David" w:hint="cs"/>
          <w:sz w:val="24"/>
          <w:szCs w:val="24"/>
          <w:rtl/>
        </w:rPr>
        <w:t xml:space="preserve">                </w:t>
      </w:r>
    </w:p>
    <w:p w14:paraId="7514FD2E" w14:textId="77777777" w:rsidR="00130721" w:rsidRDefault="00A7442C" w:rsidP="00130721">
      <w:pPr>
        <w:spacing w:line="480" w:lineRule="auto"/>
        <w:jc w:val="right"/>
        <w:rPr>
          <w:rFonts w:ascii="David" w:hAnsi="David" w:cs="David"/>
          <w:sz w:val="24"/>
          <w:szCs w:val="24"/>
        </w:rPr>
      </w:pPr>
      <w:proofErr w:type="spellStart"/>
      <w:r w:rsidRPr="00A7442C">
        <w:rPr>
          <w:rFonts w:ascii="David" w:hAnsi="David" w:cs="David"/>
          <w:sz w:val="24"/>
          <w:szCs w:val="24"/>
        </w:rPr>
        <w:t>Felsen</w:t>
      </w:r>
      <w:proofErr w:type="spellEnd"/>
      <w:r w:rsidRPr="00A7442C">
        <w:rPr>
          <w:rFonts w:ascii="David" w:hAnsi="David" w:cs="David"/>
          <w:sz w:val="24"/>
          <w:szCs w:val="24"/>
        </w:rPr>
        <w:t xml:space="preserve"> I. (1998)</w:t>
      </w:r>
      <w:r w:rsidR="00130721">
        <w:rPr>
          <w:rFonts w:ascii="David" w:hAnsi="David" w:cs="David"/>
          <w:sz w:val="24"/>
          <w:szCs w:val="24"/>
        </w:rPr>
        <w:t>.</w:t>
      </w:r>
      <w:r w:rsidRPr="00A7442C">
        <w:rPr>
          <w:rFonts w:ascii="David" w:hAnsi="David" w:cs="David"/>
          <w:sz w:val="24"/>
          <w:szCs w:val="24"/>
        </w:rPr>
        <w:t xml:space="preserve"> </w:t>
      </w:r>
      <w:proofErr w:type="spellStart"/>
      <w:r w:rsidRPr="00A7442C">
        <w:rPr>
          <w:rFonts w:ascii="David" w:hAnsi="David" w:cs="David"/>
          <w:sz w:val="24"/>
          <w:szCs w:val="24"/>
        </w:rPr>
        <w:t>Transgenerational</w:t>
      </w:r>
      <w:proofErr w:type="spellEnd"/>
      <w:r w:rsidRPr="00A7442C">
        <w:rPr>
          <w:rFonts w:ascii="David" w:hAnsi="David" w:cs="David"/>
          <w:sz w:val="24"/>
          <w:szCs w:val="24"/>
        </w:rPr>
        <w:t xml:space="preserve"> transmission of effects of the Holocaust: The north </w:t>
      </w:r>
    </w:p>
    <w:p w14:paraId="70C456D0" w14:textId="77777777" w:rsidR="00130721" w:rsidRDefault="00130721" w:rsidP="00130721">
      <w:pPr>
        <w:spacing w:line="480" w:lineRule="auto"/>
        <w:jc w:val="right"/>
        <w:rPr>
          <w:rFonts w:ascii="David" w:hAnsi="David" w:cs="David"/>
          <w:i/>
          <w:iCs/>
          <w:sz w:val="24"/>
          <w:szCs w:val="24"/>
        </w:rPr>
      </w:pPr>
      <w:r>
        <w:rPr>
          <w:rFonts w:ascii="David" w:hAnsi="David" w:cs="David"/>
          <w:sz w:val="24"/>
          <w:szCs w:val="24"/>
        </w:rPr>
        <w:t xml:space="preserve">    </w:t>
      </w:r>
      <w:proofErr w:type="gramStart"/>
      <w:r w:rsidR="00A7442C" w:rsidRPr="00A7442C">
        <w:rPr>
          <w:rFonts w:ascii="David" w:hAnsi="David" w:cs="David"/>
          <w:sz w:val="24"/>
          <w:szCs w:val="24"/>
        </w:rPr>
        <w:t>American research perspective.</w:t>
      </w:r>
      <w:proofErr w:type="gramEnd"/>
      <w:r w:rsidR="00A7442C" w:rsidRPr="00A7442C">
        <w:rPr>
          <w:rFonts w:ascii="David" w:hAnsi="David" w:cs="David"/>
          <w:sz w:val="24"/>
          <w:szCs w:val="24"/>
        </w:rPr>
        <w:t xml:space="preserve"> In: </w:t>
      </w:r>
      <w:proofErr w:type="spellStart"/>
      <w:r w:rsidR="00A7442C" w:rsidRPr="00A7442C">
        <w:rPr>
          <w:rFonts w:ascii="David" w:hAnsi="David" w:cs="David"/>
          <w:sz w:val="24"/>
          <w:szCs w:val="24"/>
        </w:rPr>
        <w:t>Danieli</w:t>
      </w:r>
      <w:proofErr w:type="spellEnd"/>
      <w:r w:rsidR="00A7442C" w:rsidRPr="00A7442C">
        <w:rPr>
          <w:rFonts w:ascii="David" w:hAnsi="David" w:cs="David"/>
          <w:sz w:val="24"/>
          <w:szCs w:val="24"/>
        </w:rPr>
        <w:t xml:space="preserve"> Y</w:t>
      </w:r>
      <w:proofErr w:type="gramStart"/>
      <w:r w:rsidR="00A7442C" w:rsidRPr="00A7442C">
        <w:rPr>
          <w:rFonts w:ascii="David" w:hAnsi="David" w:cs="David"/>
          <w:sz w:val="24"/>
          <w:szCs w:val="24"/>
        </w:rPr>
        <w:t>,(</w:t>
      </w:r>
      <w:proofErr w:type="gramEnd"/>
      <w:r w:rsidR="00A7442C" w:rsidRPr="00A7442C">
        <w:rPr>
          <w:rFonts w:ascii="David" w:hAnsi="David" w:cs="David"/>
          <w:sz w:val="24"/>
          <w:szCs w:val="24"/>
        </w:rPr>
        <w:t xml:space="preserve"> </w:t>
      </w:r>
      <w:proofErr w:type="spellStart"/>
      <w:r w:rsidR="00A7442C" w:rsidRPr="00A7442C">
        <w:rPr>
          <w:rFonts w:ascii="David" w:hAnsi="David" w:cs="David"/>
          <w:sz w:val="24"/>
          <w:szCs w:val="24"/>
        </w:rPr>
        <w:t>ed</w:t>
      </w:r>
      <w:proofErr w:type="spellEnd"/>
      <w:r w:rsidR="00A7442C" w:rsidRPr="00A7442C">
        <w:rPr>
          <w:rFonts w:ascii="David" w:hAnsi="David" w:cs="David"/>
          <w:sz w:val="24"/>
          <w:szCs w:val="24"/>
        </w:rPr>
        <w:t xml:space="preserve">). </w:t>
      </w:r>
      <w:r w:rsidR="00A7442C" w:rsidRPr="00130721">
        <w:rPr>
          <w:rFonts w:ascii="David" w:hAnsi="David" w:cs="David"/>
          <w:i/>
          <w:iCs/>
          <w:sz w:val="24"/>
          <w:szCs w:val="24"/>
        </w:rPr>
        <w:t>International Handbook of</w:t>
      </w:r>
    </w:p>
    <w:p w14:paraId="32A06580" w14:textId="77777777" w:rsidR="00130721" w:rsidRDefault="00130721" w:rsidP="00130721">
      <w:pPr>
        <w:spacing w:line="480" w:lineRule="auto"/>
        <w:jc w:val="right"/>
        <w:rPr>
          <w:rFonts w:ascii="David" w:hAnsi="David" w:cs="David"/>
          <w:sz w:val="24"/>
          <w:szCs w:val="24"/>
        </w:rPr>
      </w:pPr>
      <w:r>
        <w:rPr>
          <w:rFonts w:ascii="David" w:hAnsi="David" w:cs="David"/>
          <w:i/>
          <w:iCs/>
          <w:sz w:val="24"/>
          <w:szCs w:val="24"/>
        </w:rPr>
        <w:t xml:space="preserve">  </w:t>
      </w:r>
      <w:r w:rsidR="00A7442C" w:rsidRPr="00130721">
        <w:rPr>
          <w:rFonts w:ascii="David" w:hAnsi="David" w:cs="David"/>
          <w:i/>
          <w:iCs/>
          <w:sz w:val="24"/>
          <w:szCs w:val="24"/>
        </w:rPr>
        <w:t xml:space="preserve"> </w:t>
      </w:r>
      <w:proofErr w:type="gramStart"/>
      <w:r w:rsidR="00A7442C" w:rsidRPr="00130721">
        <w:rPr>
          <w:rFonts w:ascii="David" w:hAnsi="David" w:cs="David"/>
          <w:i/>
          <w:iCs/>
          <w:sz w:val="24"/>
          <w:szCs w:val="24"/>
        </w:rPr>
        <w:t>Multigenerational Legacies of Trauma</w:t>
      </w:r>
      <w:r w:rsidR="00A7442C" w:rsidRPr="00A7442C">
        <w:rPr>
          <w:rFonts w:ascii="David" w:hAnsi="David" w:cs="David"/>
          <w:sz w:val="24"/>
          <w:szCs w:val="24"/>
        </w:rPr>
        <w:t>.</w:t>
      </w:r>
      <w:proofErr w:type="gramEnd"/>
      <w:r w:rsidR="00A7442C" w:rsidRPr="00A7442C">
        <w:rPr>
          <w:rFonts w:ascii="David" w:hAnsi="David" w:cs="David"/>
          <w:sz w:val="24"/>
          <w:szCs w:val="24"/>
        </w:rPr>
        <w:t xml:space="preserve"> New York &amp; London: Plenum Press</w:t>
      </w:r>
      <w:r>
        <w:rPr>
          <w:rFonts w:ascii="David" w:hAnsi="David" w:cs="David"/>
          <w:sz w:val="24"/>
          <w:szCs w:val="24"/>
        </w:rPr>
        <w:t>.</w:t>
      </w:r>
      <w:r w:rsidR="00A7442C" w:rsidRPr="00A7442C">
        <w:rPr>
          <w:rFonts w:ascii="David" w:hAnsi="David" w:cs="David"/>
          <w:sz w:val="24"/>
          <w:szCs w:val="24"/>
        </w:rPr>
        <w:t xml:space="preserve"> pp. 43-</w:t>
      </w:r>
    </w:p>
    <w:p w14:paraId="0896232A" w14:textId="37FAC37E" w:rsidR="00A7442C" w:rsidRPr="00A7442C" w:rsidRDefault="00130721" w:rsidP="00130721">
      <w:pPr>
        <w:spacing w:line="480" w:lineRule="auto"/>
        <w:jc w:val="right"/>
        <w:rPr>
          <w:rFonts w:ascii="David" w:hAnsi="David" w:cs="David"/>
          <w:sz w:val="24"/>
          <w:szCs w:val="24"/>
        </w:rPr>
      </w:pPr>
      <w:r>
        <w:rPr>
          <w:rFonts w:ascii="David" w:hAnsi="David" w:cs="David"/>
          <w:sz w:val="24"/>
          <w:szCs w:val="24"/>
        </w:rPr>
        <w:t xml:space="preserve">    </w:t>
      </w:r>
      <w:r w:rsidR="00A7442C" w:rsidRPr="00A7442C">
        <w:rPr>
          <w:rFonts w:ascii="David" w:hAnsi="David" w:cs="David"/>
          <w:sz w:val="24"/>
          <w:szCs w:val="24"/>
        </w:rPr>
        <w:t>68</w:t>
      </w:r>
      <w:r>
        <w:rPr>
          <w:rFonts w:ascii="David" w:hAnsi="David" w:cs="David" w:hint="cs"/>
          <w:sz w:val="24"/>
          <w:szCs w:val="24"/>
          <w:rtl/>
        </w:rPr>
        <w:t xml:space="preserve">  </w:t>
      </w:r>
    </w:p>
    <w:p w14:paraId="1512799B" w14:textId="77777777" w:rsidR="00130721" w:rsidRDefault="00A7442C" w:rsidP="00130721">
      <w:pPr>
        <w:spacing w:line="480" w:lineRule="auto"/>
        <w:jc w:val="right"/>
        <w:rPr>
          <w:rFonts w:ascii="David" w:hAnsi="David" w:cs="David"/>
          <w:sz w:val="24"/>
          <w:szCs w:val="24"/>
        </w:rPr>
      </w:pPr>
      <w:proofErr w:type="spellStart"/>
      <w:proofErr w:type="gramStart"/>
      <w:r w:rsidRPr="00A7442C">
        <w:rPr>
          <w:rFonts w:ascii="David" w:hAnsi="David" w:cs="David"/>
          <w:sz w:val="24"/>
          <w:szCs w:val="24"/>
        </w:rPr>
        <w:t>Gampel</w:t>
      </w:r>
      <w:proofErr w:type="spellEnd"/>
      <w:r w:rsidRPr="00A7442C">
        <w:rPr>
          <w:rFonts w:ascii="David" w:hAnsi="David" w:cs="David"/>
          <w:sz w:val="24"/>
          <w:szCs w:val="24"/>
        </w:rPr>
        <w:t>.,</w:t>
      </w:r>
      <w:proofErr w:type="gramEnd"/>
      <w:r w:rsidRPr="00A7442C">
        <w:rPr>
          <w:rFonts w:ascii="David" w:hAnsi="David" w:cs="David"/>
          <w:sz w:val="24"/>
          <w:szCs w:val="24"/>
        </w:rPr>
        <w:t xml:space="preserve"> Y.(1982). A daughter in silence, in: M.S. Bergmann &amp; M.E. </w:t>
      </w:r>
      <w:proofErr w:type="spellStart"/>
      <w:r w:rsidRPr="00A7442C">
        <w:rPr>
          <w:rFonts w:ascii="David" w:hAnsi="David" w:cs="David"/>
          <w:sz w:val="24"/>
          <w:szCs w:val="24"/>
        </w:rPr>
        <w:t>Jucovy</w:t>
      </w:r>
      <w:proofErr w:type="spellEnd"/>
      <w:r w:rsidRPr="00A7442C">
        <w:rPr>
          <w:rFonts w:ascii="David" w:hAnsi="David" w:cs="David"/>
          <w:sz w:val="24"/>
          <w:szCs w:val="24"/>
        </w:rPr>
        <w:t xml:space="preserve"> (Eds.)</w:t>
      </w:r>
    </w:p>
    <w:p w14:paraId="02CFA807" w14:textId="44279494" w:rsidR="00A7442C" w:rsidRPr="00A7442C" w:rsidRDefault="00130721" w:rsidP="00130721">
      <w:pPr>
        <w:spacing w:line="480" w:lineRule="auto"/>
        <w:jc w:val="right"/>
        <w:rPr>
          <w:rFonts w:ascii="David" w:hAnsi="David" w:cs="David"/>
          <w:sz w:val="24"/>
          <w:szCs w:val="24"/>
        </w:rPr>
      </w:pPr>
      <w:r>
        <w:rPr>
          <w:rFonts w:ascii="David" w:hAnsi="David" w:cs="David"/>
          <w:sz w:val="24"/>
          <w:szCs w:val="24"/>
        </w:rPr>
        <w:t xml:space="preserve">    </w:t>
      </w:r>
      <w:r w:rsidR="00A7442C" w:rsidRPr="00A7442C">
        <w:rPr>
          <w:rFonts w:ascii="David" w:hAnsi="David" w:cs="David"/>
          <w:sz w:val="24"/>
          <w:szCs w:val="24"/>
        </w:rPr>
        <w:t xml:space="preserve"> </w:t>
      </w:r>
      <w:proofErr w:type="gramStart"/>
      <w:r w:rsidR="00A7442C" w:rsidRPr="00130721">
        <w:rPr>
          <w:rFonts w:ascii="David" w:hAnsi="David" w:cs="David"/>
          <w:i/>
          <w:iCs/>
          <w:sz w:val="24"/>
          <w:szCs w:val="24"/>
        </w:rPr>
        <w:t>Generation of the holocaust</w:t>
      </w:r>
      <w:r w:rsidR="00A7442C" w:rsidRPr="00A7442C">
        <w:rPr>
          <w:rFonts w:ascii="David" w:hAnsi="David" w:cs="David"/>
          <w:sz w:val="24"/>
          <w:szCs w:val="24"/>
        </w:rPr>
        <w:t>.</w:t>
      </w:r>
      <w:proofErr w:type="gramEnd"/>
      <w:r w:rsidR="00A7442C" w:rsidRPr="00A7442C">
        <w:rPr>
          <w:rFonts w:ascii="David" w:hAnsi="David" w:cs="David"/>
          <w:sz w:val="24"/>
          <w:szCs w:val="24"/>
        </w:rPr>
        <w:t xml:space="preserve">  New-York, 120-136</w:t>
      </w:r>
      <w:r>
        <w:rPr>
          <w:rFonts w:ascii="David" w:hAnsi="David" w:cs="David" w:hint="cs"/>
          <w:sz w:val="24"/>
          <w:szCs w:val="24"/>
          <w:rtl/>
        </w:rPr>
        <w:t xml:space="preserve">  </w:t>
      </w:r>
      <w:r w:rsidR="00A7442C" w:rsidRPr="00A7442C">
        <w:rPr>
          <w:rFonts w:ascii="David" w:hAnsi="David" w:cs="David"/>
          <w:sz w:val="24"/>
          <w:szCs w:val="24"/>
          <w:rtl/>
        </w:rPr>
        <w:t xml:space="preserve"> </w:t>
      </w:r>
    </w:p>
    <w:p w14:paraId="3A5E7F5C" w14:textId="77777777" w:rsidR="00130721" w:rsidRDefault="00A7442C" w:rsidP="00130721">
      <w:pPr>
        <w:spacing w:line="480" w:lineRule="auto"/>
        <w:jc w:val="right"/>
        <w:rPr>
          <w:rFonts w:ascii="David" w:hAnsi="David" w:cs="David"/>
          <w:sz w:val="24"/>
          <w:szCs w:val="24"/>
        </w:rPr>
      </w:pPr>
      <w:proofErr w:type="spellStart"/>
      <w:r w:rsidRPr="00A7442C">
        <w:rPr>
          <w:rFonts w:ascii="David" w:hAnsi="David" w:cs="David"/>
          <w:sz w:val="24"/>
          <w:szCs w:val="24"/>
        </w:rPr>
        <w:t>Kellermann</w:t>
      </w:r>
      <w:proofErr w:type="spellEnd"/>
      <w:r w:rsidRPr="00A7442C">
        <w:rPr>
          <w:rFonts w:ascii="David" w:hAnsi="David" w:cs="David"/>
          <w:sz w:val="24"/>
          <w:szCs w:val="24"/>
        </w:rPr>
        <w:t xml:space="preserve"> N.P.F (1999)</w:t>
      </w:r>
      <w:r w:rsidR="00130721">
        <w:rPr>
          <w:rFonts w:ascii="David" w:hAnsi="David" w:cs="David"/>
          <w:sz w:val="24"/>
          <w:szCs w:val="24"/>
        </w:rPr>
        <w:t>.</w:t>
      </w:r>
      <w:r w:rsidRPr="00A7442C">
        <w:rPr>
          <w:rFonts w:ascii="David" w:hAnsi="David" w:cs="David"/>
          <w:sz w:val="24"/>
          <w:szCs w:val="24"/>
        </w:rPr>
        <w:t xml:space="preserve">  Bibliography: Children of Holocaust survivors. AMCHA, </w:t>
      </w:r>
    </w:p>
    <w:p w14:paraId="6EBB4CBA" w14:textId="77777777" w:rsidR="00130721" w:rsidRDefault="00130721" w:rsidP="00130721">
      <w:pPr>
        <w:spacing w:line="480" w:lineRule="auto"/>
        <w:jc w:val="right"/>
        <w:rPr>
          <w:rFonts w:ascii="David" w:hAnsi="David" w:cs="David"/>
          <w:sz w:val="24"/>
          <w:szCs w:val="24"/>
        </w:rPr>
      </w:pPr>
      <w:r>
        <w:rPr>
          <w:rFonts w:ascii="David" w:hAnsi="David" w:cs="David"/>
          <w:sz w:val="24"/>
          <w:szCs w:val="24"/>
        </w:rPr>
        <w:t xml:space="preserve">    </w:t>
      </w:r>
      <w:proofErr w:type="gramStart"/>
      <w:r w:rsidR="00A7442C" w:rsidRPr="00A7442C">
        <w:rPr>
          <w:rFonts w:ascii="David" w:hAnsi="David" w:cs="David"/>
          <w:sz w:val="24"/>
          <w:szCs w:val="24"/>
        </w:rPr>
        <w:t>the</w:t>
      </w:r>
      <w:proofErr w:type="gramEnd"/>
      <w:r w:rsidR="00A7442C" w:rsidRPr="00A7442C">
        <w:rPr>
          <w:rFonts w:ascii="David" w:hAnsi="David" w:cs="David"/>
          <w:sz w:val="24"/>
          <w:szCs w:val="24"/>
        </w:rPr>
        <w:t xml:space="preserve"> National Israeli Centre for Psychosocial Support of Holocaust Survivors and the </w:t>
      </w:r>
    </w:p>
    <w:p w14:paraId="736DB6A2" w14:textId="7570964C" w:rsidR="00A7442C" w:rsidRPr="00A7442C" w:rsidRDefault="00130721" w:rsidP="00130721">
      <w:pPr>
        <w:spacing w:line="480" w:lineRule="auto"/>
        <w:jc w:val="right"/>
        <w:rPr>
          <w:rFonts w:ascii="David" w:hAnsi="David" w:cs="David"/>
          <w:sz w:val="24"/>
          <w:szCs w:val="24"/>
        </w:rPr>
      </w:pPr>
      <w:r>
        <w:rPr>
          <w:rFonts w:ascii="David" w:hAnsi="David" w:cs="David"/>
          <w:sz w:val="24"/>
          <w:szCs w:val="24"/>
        </w:rPr>
        <w:t xml:space="preserve">    </w:t>
      </w:r>
      <w:r w:rsidR="00A7442C" w:rsidRPr="00A7442C">
        <w:rPr>
          <w:rFonts w:ascii="David" w:hAnsi="David" w:cs="David"/>
          <w:sz w:val="24"/>
          <w:szCs w:val="24"/>
        </w:rPr>
        <w:t>Second Generation, Jerusalem</w:t>
      </w:r>
      <w:r>
        <w:rPr>
          <w:rFonts w:ascii="David" w:hAnsi="David" w:cs="David"/>
          <w:sz w:val="24"/>
          <w:szCs w:val="24"/>
        </w:rPr>
        <w:t>.</w:t>
      </w:r>
    </w:p>
    <w:p w14:paraId="7097AC7C" w14:textId="77777777" w:rsidR="00130721" w:rsidRDefault="00A7442C" w:rsidP="00130721">
      <w:pPr>
        <w:spacing w:line="480" w:lineRule="auto"/>
        <w:jc w:val="right"/>
        <w:rPr>
          <w:rFonts w:ascii="David" w:hAnsi="David" w:cs="David"/>
          <w:sz w:val="24"/>
          <w:szCs w:val="24"/>
        </w:rPr>
      </w:pPr>
      <w:proofErr w:type="spellStart"/>
      <w:r w:rsidRPr="00A7442C">
        <w:rPr>
          <w:rFonts w:ascii="David" w:hAnsi="David" w:cs="David"/>
          <w:sz w:val="24"/>
          <w:szCs w:val="24"/>
        </w:rPr>
        <w:t>Kellermann</w:t>
      </w:r>
      <w:proofErr w:type="spellEnd"/>
      <w:r w:rsidRPr="00A7442C">
        <w:rPr>
          <w:rFonts w:ascii="David" w:hAnsi="David" w:cs="David"/>
          <w:sz w:val="24"/>
          <w:szCs w:val="24"/>
        </w:rPr>
        <w:t xml:space="preserve"> N.P.F</w:t>
      </w:r>
      <w:proofErr w:type="gramStart"/>
      <w:r w:rsidRPr="00A7442C">
        <w:rPr>
          <w:rFonts w:ascii="David" w:hAnsi="David" w:cs="David"/>
          <w:sz w:val="24"/>
          <w:szCs w:val="24"/>
        </w:rPr>
        <w:t>.(</w:t>
      </w:r>
      <w:proofErr w:type="gramEnd"/>
      <w:r w:rsidRPr="00A7442C">
        <w:rPr>
          <w:rFonts w:ascii="David" w:hAnsi="David" w:cs="David"/>
          <w:sz w:val="24"/>
          <w:szCs w:val="24"/>
        </w:rPr>
        <w:t>2001)</w:t>
      </w:r>
      <w:r w:rsidR="00130721">
        <w:rPr>
          <w:rFonts w:ascii="David" w:hAnsi="David" w:cs="David"/>
          <w:sz w:val="24"/>
          <w:szCs w:val="24"/>
        </w:rPr>
        <w:t>.</w:t>
      </w:r>
      <w:r w:rsidRPr="00A7442C">
        <w:rPr>
          <w:rFonts w:ascii="David" w:hAnsi="David" w:cs="David"/>
          <w:sz w:val="24"/>
          <w:szCs w:val="24"/>
        </w:rPr>
        <w:t xml:space="preserve">  Psychopathology in children of Holocaust survivors: A</w:t>
      </w:r>
    </w:p>
    <w:p w14:paraId="5304577E" w14:textId="5A1BBD71" w:rsidR="00A7442C" w:rsidRPr="00A7442C" w:rsidRDefault="00130721" w:rsidP="00130721">
      <w:pPr>
        <w:spacing w:line="480" w:lineRule="auto"/>
        <w:jc w:val="right"/>
        <w:rPr>
          <w:rFonts w:ascii="David" w:hAnsi="David" w:cs="David"/>
          <w:sz w:val="24"/>
          <w:szCs w:val="24"/>
        </w:rPr>
      </w:pPr>
      <w:r>
        <w:rPr>
          <w:rFonts w:ascii="David" w:hAnsi="David" w:cs="David"/>
          <w:sz w:val="24"/>
          <w:szCs w:val="24"/>
        </w:rPr>
        <w:t xml:space="preserve">   </w:t>
      </w:r>
      <w:r w:rsidR="00A7442C" w:rsidRPr="00A7442C">
        <w:rPr>
          <w:rFonts w:ascii="David" w:hAnsi="David" w:cs="David"/>
          <w:sz w:val="24"/>
          <w:szCs w:val="24"/>
        </w:rPr>
        <w:t xml:space="preserve"> </w:t>
      </w:r>
      <w:proofErr w:type="gramStart"/>
      <w:r w:rsidR="00A7442C" w:rsidRPr="00A7442C">
        <w:rPr>
          <w:rFonts w:ascii="David" w:hAnsi="David" w:cs="David"/>
          <w:sz w:val="24"/>
          <w:szCs w:val="24"/>
        </w:rPr>
        <w:t>review</w:t>
      </w:r>
      <w:proofErr w:type="gramEnd"/>
      <w:r w:rsidR="00A7442C" w:rsidRPr="00A7442C">
        <w:rPr>
          <w:rFonts w:ascii="David" w:hAnsi="David" w:cs="David"/>
          <w:sz w:val="24"/>
          <w:szCs w:val="24"/>
        </w:rPr>
        <w:t xml:space="preserve"> of the research literature. </w:t>
      </w:r>
      <w:r w:rsidR="00A7442C" w:rsidRPr="00130721">
        <w:rPr>
          <w:rFonts w:ascii="David" w:hAnsi="David" w:cs="David"/>
          <w:i/>
          <w:iCs/>
          <w:sz w:val="24"/>
          <w:szCs w:val="24"/>
        </w:rPr>
        <w:t>Israel Journal of Psychiatry</w:t>
      </w:r>
      <w:r w:rsidR="00A7442C" w:rsidRPr="00A7442C">
        <w:rPr>
          <w:rFonts w:ascii="David" w:hAnsi="David" w:cs="David"/>
          <w:sz w:val="24"/>
          <w:szCs w:val="24"/>
        </w:rPr>
        <w:t xml:space="preserve"> 38(1): 36-46</w:t>
      </w:r>
    </w:p>
    <w:p w14:paraId="6255A469" w14:textId="531706B8" w:rsidR="00130721" w:rsidRPr="00A7442C" w:rsidRDefault="00A7442C" w:rsidP="00130721">
      <w:pPr>
        <w:spacing w:line="480" w:lineRule="auto"/>
        <w:jc w:val="right"/>
        <w:rPr>
          <w:rFonts w:ascii="David" w:hAnsi="David" w:cs="David"/>
          <w:sz w:val="24"/>
          <w:szCs w:val="24"/>
        </w:rPr>
      </w:pPr>
      <w:proofErr w:type="spellStart"/>
      <w:r w:rsidRPr="00A7442C">
        <w:rPr>
          <w:rFonts w:ascii="David" w:hAnsi="David" w:cs="David"/>
          <w:sz w:val="24"/>
          <w:szCs w:val="24"/>
        </w:rPr>
        <w:t>Kellermann</w:t>
      </w:r>
      <w:proofErr w:type="spellEnd"/>
      <w:r w:rsidRPr="00A7442C">
        <w:rPr>
          <w:rFonts w:ascii="David" w:hAnsi="David" w:cs="David"/>
          <w:sz w:val="24"/>
          <w:szCs w:val="24"/>
        </w:rPr>
        <w:t>, N.P.F. (2008).Transmitted Holocaust Trauma: Curse or Legacy</w:t>
      </w:r>
      <w:r w:rsidR="00130721">
        <w:rPr>
          <w:rFonts w:ascii="David" w:hAnsi="David" w:cs="David"/>
          <w:sz w:val="24"/>
          <w:szCs w:val="24"/>
        </w:rPr>
        <w:t>?</w:t>
      </w:r>
    </w:p>
    <w:p w14:paraId="7A01B4D2" w14:textId="0290A5D9" w:rsidR="00A7442C" w:rsidRPr="00130721" w:rsidRDefault="00A7442C" w:rsidP="00130721">
      <w:pPr>
        <w:spacing w:line="480" w:lineRule="auto"/>
        <w:ind w:right="142"/>
        <w:jc w:val="right"/>
        <w:rPr>
          <w:rFonts w:ascii="David" w:hAnsi="David" w:cs="David"/>
          <w:i/>
          <w:iCs/>
          <w:sz w:val="24"/>
          <w:szCs w:val="24"/>
          <w:rtl/>
        </w:rPr>
      </w:pPr>
      <w:proofErr w:type="gramStart"/>
      <w:r w:rsidRPr="00A7442C">
        <w:rPr>
          <w:rFonts w:ascii="David" w:hAnsi="David" w:cs="David"/>
          <w:sz w:val="24"/>
          <w:szCs w:val="24"/>
        </w:rPr>
        <w:t>The Aggravating and Mitigating Factors of Holocaust Transmission.</w:t>
      </w:r>
      <w:proofErr w:type="gramEnd"/>
      <w:r w:rsidRPr="00A7442C">
        <w:rPr>
          <w:rFonts w:ascii="David" w:hAnsi="David" w:cs="David"/>
          <w:sz w:val="24"/>
          <w:szCs w:val="24"/>
        </w:rPr>
        <w:t xml:space="preserve"> </w:t>
      </w:r>
      <w:r w:rsidRPr="00130721">
        <w:rPr>
          <w:rFonts w:ascii="David" w:hAnsi="David" w:cs="David"/>
          <w:i/>
          <w:iCs/>
          <w:sz w:val="24"/>
          <w:szCs w:val="24"/>
        </w:rPr>
        <w:t>The</w:t>
      </w:r>
      <w:r w:rsidR="00130721">
        <w:rPr>
          <w:rFonts w:ascii="David" w:hAnsi="David" w:cs="David" w:hint="cs"/>
          <w:i/>
          <w:iCs/>
          <w:sz w:val="24"/>
          <w:szCs w:val="24"/>
          <w:rtl/>
        </w:rPr>
        <w:t xml:space="preserve">   </w:t>
      </w:r>
    </w:p>
    <w:p w14:paraId="0338C665" w14:textId="77777777" w:rsidR="004D046F" w:rsidRPr="00CD7F73" w:rsidRDefault="00A7442C" w:rsidP="00130721">
      <w:pPr>
        <w:spacing w:line="480" w:lineRule="auto"/>
        <w:ind w:right="142"/>
        <w:jc w:val="right"/>
        <w:rPr>
          <w:rFonts w:ascii="David" w:hAnsi="David" w:cs="David"/>
          <w:sz w:val="24"/>
          <w:szCs w:val="24"/>
        </w:rPr>
      </w:pPr>
      <w:proofErr w:type="gramStart"/>
      <w:r w:rsidRPr="00130721">
        <w:rPr>
          <w:rFonts w:ascii="David" w:hAnsi="David" w:cs="David"/>
          <w:i/>
          <w:iCs/>
          <w:sz w:val="24"/>
          <w:szCs w:val="24"/>
        </w:rPr>
        <w:t>Israel Journal of Psychiatry and related science</w:t>
      </w:r>
      <w:r w:rsidRPr="00A7442C">
        <w:rPr>
          <w:rFonts w:ascii="David" w:hAnsi="David" w:cs="David"/>
          <w:sz w:val="24"/>
          <w:szCs w:val="24"/>
        </w:rPr>
        <w:t>.</w:t>
      </w:r>
      <w:proofErr w:type="gramEnd"/>
      <w:r w:rsidRPr="00A7442C">
        <w:rPr>
          <w:rFonts w:ascii="David" w:hAnsi="David" w:cs="David"/>
          <w:sz w:val="24"/>
          <w:szCs w:val="24"/>
        </w:rPr>
        <w:t xml:space="preserve"> 45, 4, 263-271</w:t>
      </w:r>
      <w:r w:rsidR="004D046F">
        <w:rPr>
          <w:rFonts w:ascii="David" w:hAnsi="David" w:cs="David"/>
          <w:sz w:val="24"/>
          <w:szCs w:val="24"/>
        </w:rPr>
        <w:t>.</w:t>
      </w:r>
    </w:p>
    <w:p w14:paraId="1AA45519" w14:textId="77777777" w:rsidR="00CD7F73" w:rsidRPr="00CD7F73" w:rsidRDefault="004D046F" w:rsidP="00CD7F73">
      <w:pPr>
        <w:spacing w:line="480" w:lineRule="auto"/>
        <w:jc w:val="right"/>
        <w:rPr>
          <w:rFonts w:ascii="David" w:hAnsi="David" w:cs="David"/>
          <w:sz w:val="24"/>
          <w:szCs w:val="24"/>
          <w:rtl/>
        </w:rPr>
      </w:pPr>
      <w:proofErr w:type="spellStart"/>
      <w:r w:rsidRPr="00CD7F73">
        <w:rPr>
          <w:rFonts w:ascii="David" w:hAnsi="David" w:cs="David"/>
          <w:sz w:val="24"/>
          <w:szCs w:val="24"/>
        </w:rPr>
        <w:t>Kestenberg</w:t>
      </w:r>
      <w:proofErr w:type="spellEnd"/>
      <w:r w:rsidRPr="00CD7F73">
        <w:rPr>
          <w:rFonts w:ascii="David" w:hAnsi="David" w:cs="David"/>
          <w:sz w:val="24"/>
          <w:szCs w:val="24"/>
        </w:rPr>
        <w:t>,</w:t>
      </w:r>
      <w:r w:rsidR="00CD7F73" w:rsidRPr="00CD7F73">
        <w:rPr>
          <w:rFonts w:ascii="David" w:hAnsi="David" w:cs="David"/>
          <w:sz w:val="24"/>
          <w:szCs w:val="24"/>
        </w:rPr>
        <w:t xml:space="preserve"> J</w:t>
      </w:r>
      <w:proofErr w:type="gramStart"/>
      <w:r w:rsidR="00CD7F73" w:rsidRPr="00CD7F73">
        <w:rPr>
          <w:rFonts w:ascii="David" w:hAnsi="David" w:cs="David"/>
          <w:sz w:val="24"/>
          <w:szCs w:val="24"/>
        </w:rPr>
        <w:t>.(</w:t>
      </w:r>
      <w:proofErr w:type="gramEnd"/>
      <w:r w:rsidRPr="00CD7F73">
        <w:rPr>
          <w:rFonts w:ascii="David" w:hAnsi="David" w:cs="David"/>
          <w:sz w:val="24"/>
          <w:szCs w:val="24"/>
        </w:rPr>
        <w:t>1972</w:t>
      </w:r>
      <w:r w:rsidR="00CD7F73" w:rsidRPr="00CD7F73">
        <w:rPr>
          <w:rFonts w:ascii="David" w:hAnsi="David" w:cs="David"/>
          <w:sz w:val="24"/>
          <w:szCs w:val="24"/>
        </w:rPr>
        <w:t xml:space="preserve">). "Psychoanalytic Contributions to the Problem of Survivors from </w:t>
      </w:r>
    </w:p>
    <w:p w14:paraId="2E82D680" w14:textId="0C75C81B" w:rsidR="00A7442C" w:rsidRPr="00CD7F73" w:rsidRDefault="00CD7F73" w:rsidP="00CD7F73">
      <w:pPr>
        <w:spacing w:line="480" w:lineRule="auto"/>
        <w:ind w:right="142"/>
        <w:jc w:val="right"/>
        <w:rPr>
          <w:rFonts w:ascii="David" w:hAnsi="David" w:cs="David"/>
          <w:sz w:val="24"/>
          <w:szCs w:val="24"/>
          <w:rtl/>
        </w:rPr>
      </w:pPr>
      <w:r w:rsidRPr="00CD7F73">
        <w:rPr>
          <w:rFonts w:ascii="David" w:hAnsi="David" w:cs="David"/>
          <w:sz w:val="24"/>
          <w:szCs w:val="24"/>
        </w:rPr>
        <w:t xml:space="preserve">    Nazi Persecution", </w:t>
      </w:r>
      <w:r w:rsidRPr="00CD7F73">
        <w:rPr>
          <w:rFonts w:ascii="David" w:hAnsi="David" w:cs="David"/>
          <w:i/>
          <w:iCs/>
          <w:sz w:val="24"/>
          <w:szCs w:val="24"/>
        </w:rPr>
        <w:t>Israel Annals Psychiatry and Related Disciplines</w:t>
      </w:r>
      <w:r w:rsidRPr="00CD7F73">
        <w:rPr>
          <w:rFonts w:ascii="David" w:hAnsi="David" w:cs="David"/>
          <w:sz w:val="24"/>
          <w:szCs w:val="24"/>
        </w:rPr>
        <w:t>, 10, 311-325.</w:t>
      </w:r>
      <w:r w:rsidR="004D046F" w:rsidRPr="00CD7F73">
        <w:rPr>
          <w:rFonts w:ascii="David" w:hAnsi="David" w:cs="David"/>
          <w:sz w:val="24"/>
          <w:szCs w:val="24"/>
        </w:rPr>
        <w:t xml:space="preserve">    </w:t>
      </w:r>
      <w:r w:rsidR="004D046F" w:rsidRPr="00CD7F73">
        <w:rPr>
          <w:rFonts w:ascii="David" w:hAnsi="David" w:cs="David" w:hint="cs"/>
          <w:sz w:val="24"/>
          <w:szCs w:val="24"/>
          <w:rtl/>
          <w:lang w:val="en-GB"/>
        </w:rPr>
        <w:t xml:space="preserve">   </w:t>
      </w:r>
    </w:p>
    <w:p w14:paraId="64751631" w14:textId="77777777" w:rsidR="00130721" w:rsidRDefault="00A7442C" w:rsidP="00130721">
      <w:pPr>
        <w:spacing w:line="480" w:lineRule="auto"/>
        <w:jc w:val="right"/>
        <w:rPr>
          <w:rFonts w:ascii="David" w:hAnsi="David" w:cs="David"/>
          <w:sz w:val="24"/>
          <w:szCs w:val="24"/>
        </w:rPr>
      </w:pPr>
      <w:r w:rsidRPr="00A7442C">
        <w:rPr>
          <w:rFonts w:ascii="David" w:hAnsi="David" w:cs="David"/>
          <w:sz w:val="24"/>
          <w:szCs w:val="24"/>
        </w:rPr>
        <w:lastRenderedPageBreak/>
        <w:t xml:space="preserve">Perry, B.D. (2007). </w:t>
      </w:r>
      <w:proofErr w:type="gramStart"/>
      <w:r w:rsidRPr="00A7442C">
        <w:rPr>
          <w:rFonts w:ascii="David" w:hAnsi="David" w:cs="David"/>
          <w:sz w:val="24"/>
          <w:szCs w:val="24"/>
        </w:rPr>
        <w:t>Stress, Trauma and Post-traumatic Stress Disorders in Children.</w:t>
      </w:r>
      <w:proofErr w:type="gramEnd"/>
    </w:p>
    <w:p w14:paraId="24C09759" w14:textId="77777777" w:rsidR="00A110D4" w:rsidRDefault="00130721" w:rsidP="00130721">
      <w:pPr>
        <w:spacing w:line="480" w:lineRule="auto"/>
        <w:jc w:val="right"/>
        <w:rPr>
          <w:rFonts w:ascii="David" w:hAnsi="David" w:cs="David"/>
          <w:sz w:val="24"/>
          <w:szCs w:val="24"/>
        </w:rPr>
      </w:pPr>
      <w:r>
        <w:rPr>
          <w:rFonts w:ascii="David" w:hAnsi="David" w:cs="David"/>
          <w:sz w:val="24"/>
          <w:szCs w:val="24"/>
        </w:rPr>
        <w:t xml:space="preserve">  </w:t>
      </w:r>
      <w:r w:rsidR="00A7442C" w:rsidRPr="00A7442C">
        <w:rPr>
          <w:rFonts w:ascii="David" w:hAnsi="David" w:cs="David"/>
          <w:sz w:val="24"/>
          <w:szCs w:val="24"/>
        </w:rPr>
        <w:t xml:space="preserve"> </w:t>
      </w:r>
      <w:r w:rsidR="00A7442C" w:rsidRPr="00130721">
        <w:rPr>
          <w:rFonts w:ascii="David" w:hAnsi="David" w:cs="David"/>
          <w:i/>
          <w:iCs/>
          <w:sz w:val="24"/>
          <w:szCs w:val="24"/>
        </w:rPr>
        <w:t xml:space="preserve">The </w:t>
      </w:r>
      <w:proofErr w:type="spellStart"/>
      <w:r w:rsidR="00A7442C" w:rsidRPr="00130721">
        <w:rPr>
          <w:rFonts w:ascii="David" w:hAnsi="David" w:cs="David"/>
          <w:i/>
          <w:iCs/>
          <w:sz w:val="24"/>
          <w:szCs w:val="24"/>
        </w:rPr>
        <w:t>ChildTrauma</w:t>
      </w:r>
      <w:proofErr w:type="spellEnd"/>
      <w:r w:rsidR="00A7442C" w:rsidRPr="00130721">
        <w:rPr>
          <w:rFonts w:ascii="David" w:hAnsi="David" w:cs="David"/>
          <w:i/>
          <w:iCs/>
          <w:sz w:val="24"/>
          <w:szCs w:val="24"/>
        </w:rPr>
        <w:t xml:space="preserve"> Academy</w:t>
      </w:r>
      <w:r w:rsidR="00A7442C" w:rsidRPr="00A7442C">
        <w:rPr>
          <w:rFonts w:ascii="David" w:hAnsi="David" w:cs="David"/>
          <w:sz w:val="24"/>
          <w:szCs w:val="24"/>
        </w:rPr>
        <w:t xml:space="preserve"> 17, 42-57</w:t>
      </w:r>
      <w:r w:rsidR="00A110D4">
        <w:rPr>
          <w:rFonts w:ascii="David" w:hAnsi="David" w:cs="David"/>
          <w:sz w:val="24"/>
          <w:szCs w:val="24"/>
        </w:rPr>
        <w:t>.</w:t>
      </w:r>
    </w:p>
    <w:p w14:paraId="2248B6F9" w14:textId="5AA03A95" w:rsidR="00F5549D" w:rsidRPr="00F5549D" w:rsidRDefault="00A110D4" w:rsidP="00F5549D">
      <w:pPr>
        <w:spacing w:line="480" w:lineRule="auto"/>
        <w:ind w:right="-142"/>
        <w:jc w:val="right"/>
        <w:rPr>
          <w:rFonts w:ascii="David" w:hAnsi="David" w:cs="David"/>
          <w:sz w:val="24"/>
          <w:szCs w:val="24"/>
          <w:rtl/>
        </w:rPr>
      </w:pPr>
      <w:r>
        <w:rPr>
          <w:rFonts w:ascii="David" w:hAnsi="David" w:cs="David"/>
          <w:sz w:val="24"/>
          <w:szCs w:val="24"/>
        </w:rPr>
        <w:t xml:space="preserve">   </w:t>
      </w:r>
      <w:proofErr w:type="spellStart"/>
      <w:proofErr w:type="gramStart"/>
      <w:r w:rsidRPr="00F5549D">
        <w:rPr>
          <w:rFonts w:ascii="David" w:hAnsi="David" w:cs="David"/>
          <w:sz w:val="24"/>
          <w:szCs w:val="24"/>
        </w:rPr>
        <w:t>Rakoff</w:t>
      </w:r>
      <w:proofErr w:type="spellEnd"/>
      <w:r w:rsidR="00CD7F73" w:rsidRPr="00F5549D">
        <w:rPr>
          <w:rFonts w:ascii="David" w:hAnsi="David" w:cs="David"/>
          <w:sz w:val="24"/>
          <w:szCs w:val="24"/>
        </w:rPr>
        <w:t>, V.</w:t>
      </w:r>
      <w:r w:rsidRPr="00F5549D">
        <w:rPr>
          <w:rFonts w:ascii="David" w:hAnsi="David" w:cs="David"/>
          <w:sz w:val="24"/>
          <w:szCs w:val="24"/>
        </w:rPr>
        <w:t xml:space="preserve"> </w:t>
      </w:r>
      <w:r w:rsidR="00CD7F73" w:rsidRPr="00F5549D">
        <w:rPr>
          <w:rFonts w:ascii="David" w:hAnsi="David" w:cs="David"/>
          <w:sz w:val="24"/>
          <w:szCs w:val="24"/>
        </w:rPr>
        <w:t>(</w:t>
      </w:r>
      <w:r w:rsidRPr="00F5549D">
        <w:rPr>
          <w:rFonts w:ascii="David" w:hAnsi="David" w:cs="David"/>
          <w:sz w:val="24"/>
          <w:szCs w:val="24"/>
        </w:rPr>
        <w:t>1966</w:t>
      </w:r>
      <w:r w:rsidR="00CD7F73" w:rsidRPr="00F5549D">
        <w:rPr>
          <w:rFonts w:ascii="David" w:hAnsi="David" w:cs="David"/>
          <w:sz w:val="24"/>
          <w:szCs w:val="24"/>
        </w:rPr>
        <w:t>).</w:t>
      </w:r>
      <w:proofErr w:type="gramEnd"/>
      <w:r w:rsidR="00CD7F73" w:rsidRPr="00F5549D">
        <w:rPr>
          <w:rFonts w:ascii="David" w:hAnsi="David" w:cs="David"/>
          <w:sz w:val="24"/>
          <w:szCs w:val="24"/>
        </w:rPr>
        <w:t xml:space="preserve"> (</w:t>
      </w:r>
      <w:proofErr w:type="spellStart"/>
      <w:proofErr w:type="gramStart"/>
      <w:r w:rsidR="00CD7F73" w:rsidRPr="00F5549D">
        <w:rPr>
          <w:rFonts w:ascii="David" w:hAnsi="David" w:cs="David"/>
          <w:sz w:val="24"/>
          <w:szCs w:val="24"/>
        </w:rPr>
        <w:t>ed</w:t>
      </w:r>
      <w:proofErr w:type="spellEnd"/>
      <w:proofErr w:type="gramEnd"/>
      <w:r w:rsidR="00CD7F73" w:rsidRPr="00F5549D">
        <w:rPr>
          <w:rFonts w:ascii="David" w:hAnsi="David" w:cs="David"/>
          <w:sz w:val="24"/>
          <w:szCs w:val="24"/>
        </w:rPr>
        <w:t xml:space="preserve"> al.), "Children of Families of Concentration Camp </w:t>
      </w:r>
      <w:proofErr w:type="spellStart"/>
      <w:r w:rsidR="00CD7F73" w:rsidRPr="00F5549D">
        <w:rPr>
          <w:rFonts w:ascii="David" w:hAnsi="David" w:cs="David"/>
          <w:sz w:val="24"/>
          <w:szCs w:val="24"/>
        </w:rPr>
        <w:t>Surrvivors</w:t>
      </w:r>
      <w:proofErr w:type="spellEnd"/>
      <w:r w:rsidR="00CD7F73" w:rsidRPr="00F5549D">
        <w:rPr>
          <w:rFonts w:ascii="David" w:hAnsi="David" w:cs="David"/>
          <w:sz w:val="24"/>
          <w:szCs w:val="24"/>
        </w:rPr>
        <w:t>",</w:t>
      </w:r>
    </w:p>
    <w:p w14:paraId="79607A6B" w14:textId="50F35675" w:rsidR="00A7442C" w:rsidRPr="00F5549D" w:rsidRDefault="00F5549D" w:rsidP="00F5549D">
      <w:pPr>
        <w:spacing w:line="480" w:lineRule="auto"/>
        <w:ind w:right="142"/>
        <w:jc w:val="right"/>
        <w:rPr>
          <w:rFonts w:ascii="David" w:hAnsi="David" w:cs="David"/>
          <w:sz w:val="24"/>
          <w:szCs w:val="24"/>
          <w:rtl/>
        </w:rPr>
      </w:pPr>
      <w:r w:rsidRPr="00F5549D">
        <w:rPr>
          <w:rFonts w:ascii="David" w:hAnsi="David" w:cs="David" w:hint="cs"/>
          <w:sz w:val="24"/>
          <w:szCs w:val="24"/>
          <w:rtl/>
        </w:rPr>
        <w:t xml:space="preserve">          </w:t>
      </w:r>
      <w:r w:rsidR="00CD7F73" w:rsidRPr="00F5549D">
        <w:rPr>
          <w:rFonts w:ascii="David" w:hAnsi="David" w:cs="David"/>
          <w:sz w:val="24"/>
          <w:szCs w:val="24"/>
        </w:rPr>
        <w:t xml:space="preserve"> </w:t>
      </w:r>
      <w:r w:rsidRPr="00F5549D">
        <w:rPr>
          <w:rFonts w:ascii="David" w:hAnsi="David" w:cs="David"/>
          <w:i/>
          <w:iCs/>
          <w:sz w:val="24"/>
          <w:szCs w:val="24"/>
        </w:rPr>
        <w:t>Canada's Mental</w:t>
      </w:r>
      <w:r w:rsidRPr="00F5549D">
        <w:rPr>
          <w:rFonts w:ascii="David" w:hAnsi="David" w:cs="David"/>
          <w:sz w:val="24"/>
          <w:szCs w:val="24"/>
        </w:rPr>
        <w:t xml:space="preserve"> </w:t>
      </w:r>
      <w:r w:rsidRPr="00F5549D">
        <w:rPr>
          <w:rFonts w:ascii="David" w:hAnsi="David" w:cs="David"/>
          <w:i/>
          <w:iCs/>
          <w:sz w:val="24"/>
          <w:szCs w:val="24"/>
        </w:rPr>
        <w:t>Health</w:t>
      </w:r>
      <w:r w:rsidRPr="00F5549D">
        <w:rPr>
          <w:rFonts w:ascii="David" w:hAnsi="David" w:cs="David"/>
          <w:sz w:val="24"/>
          <w:szCs w:val="24"/>
        </w:rPr>
        <w:t xml:space="preserve"> 14, 24-26.</w:t>
      </w:r>
      <w:r w:rsidR="00A110D4" w:rsidRPr="00F5549D">
        <w:rPr>
          <w:rFonts w:ascii="David" w:hAnsi="David" w:cs="David"/>
          <w:sz w:val="24"/>
          <w:szCs w:val="24"/>
        </w:rPr>
        <w:t xml:space="preserve">  </w:t>
      </w:r>
    </w:p>
    <w:p w14:paraId="5B7DD29B" w14:textId="77777777" w:rsidR="00130721" w:rsidRDefault="00A7442C" w:rsidP="00A7442C">
      <w:pPr>
        <w:spacing w:line="480" w:lineRule="auto"/>
        <w:jc w:val="right"/>
        <w:rPr>
          <w:rFonts w:ascii="David" w:hAnsi="David" w:cs="David"/>
          <w:sz w:val="24"/>
          <w:szCs w:val="24"/>
        </w:rPr>
      </w:pPr>
      <w:proofErr w:type="gramStart"/>
      <w:r w:rsidRPr="00A7442C">
        <w:rPr>
          <w:rFonts w:ascii="David" w:hAnsi="David" w:cs="David"/>
          <w:sz w:val="24"/>
          <w:szCs w:val="24"/>
        </w:rPr>
        <w:t>Rowland-Klein</w:t>
      </w:r>
      <w:r w:rsidR="00130721">
        <w:rPr>
          <w:rFonts w:ascii="David" w:hAnsi="David" w:cs="David"/>
          <w:sz w:val="24"/>
          <w:szCs w:val="24"/>
        </w:rPr>
        <w:t>,</w:t>
      </w:r>
      <w:r w:rsidRPr="00A7442C">
        <w:rPr>
          <w:rFonts w:ascii="David" w:hAnsi="David" w:cs="David"/>
          <w:sz w:val="24"/>
          <w:szCs w:val="24"/>
        </w:rPr>
        <w:t xml:space="preserve"> D &amp; Dunlop R. (1998)</w:t>
      </w:r>
      <w:r w:rsidR="00130721">
        <w:rPr>
          <w:rFonts w:ascii="David" w:hAnsi="David" w:cs="David"/>
          <w:sz w:val="24"/>
          <w:szCs w:val="24"/>
        </w:rPr>
        <w:t>.</w:t>
      </w:r>
      <w:proofErr w:type="gramEnd"/>
      <w:r w:rsidRPr="00A7442C">
        <w:rPr>
          <w:rFonts w:ascii="David" w:hAnsi="David" w:cs="David"/>
          <w:sz w:val="24"/>
          <w:szCs w:val="24"/>
        </w:rPr>
        <w:t xml:space="preserve"> The transmission of trauma across generations:</w:t>
      </w:r>
    </w:p>
    <w:p w14:paraId="442769C1" w14:textId="77777777" w:rsidR="00130721" w:rsidRPr="00130721" w:rsidRDefault="00130721" w:rsidP="00130721">
      <w:pPr>
        <w:spacing w:line="480" w:lineRule="auto"/>
        <w:jc w:val="right"/>
        <w:rPr>
          <w:rFonts w:ascii="David" w:hAnsi="David" w:cs="David"/>
          <w:i/>
          <w:iCs/>
          <w:sz w:val="24"/>
          <w:szCs w:val="24"/>
        </w:rPr>
      </w:pPr>
      <w:r>
        <w:rPr>
          <w:rFonts w:ascii="David" w:hAnsi="David" w:cs="David"/>
          <w:sz w:val="24"/>
          <w:szCs w:val="24"/>
        </w:rPr>
        <w:t xml:space="preserve">   </w:t>
      </w:r>
      <w:r w:rsidR="00A7442C" w:rsidRPr="00A7442C">
        <w:rPr>
          <w:rFonts w:ascii="David" w:hAnsi="David" w:cs="David"/>
          <w:sz w:val="24"/>
          <w:szCs w:val="24"/>
        </w:rPr>
        <w:t xml:space="preserve"> </w:t>
      </w:r>
      <w:proofErr w:type="gramStart"/>
      <w:r>
        <w:rPr>
          <w:rFonts w:ascii="David" w:hAnsi="David" w:cs="David"/>
          <w:sz w:val="24"/>
          <w:szCs w:val="24"/>
        </w:rPr>
        <w:t>I</w:t>
      </w:r>
      <w:r w:rsidR="00A7442C" w:rsidRPr="00A7442C">
        <w:rPr>
          <w:rFonts w:ascii="David" w:hAnsi="David" w:cs="David"/>
          <w:sz w:val="24"/>
          <w:szCs w:val="24"/>
        </w:rPr>
        <w:t>dentification with parental trauma in children of Holocaust survivors.</w:t>
      </w:r>
      <w:proofErr w:type="gramEnd"/>
      <w:r w:rsidR="00A7442C" w:rsidRPr="00A7442C">
        <w:rPr>
          <w:rFonts w:ascii="David" w:hAnsi="David" w:cs="David"/>
          <w:sz w:val="24"/>
          <w:szCs w:val="24"/>
        </w:rPr>
        <w:t xml:space="preserve"> </w:t>
      </w:r>
      <w:r w:rsidR="00A7442C" w:rsidRPr="00130721">
        <w:rPr>
          <w:rFonts w:ascii="David" w:hAnsi="David" w:cs="David"/>
          <w:i/>
          <w:iCs/>
          <w:sz w:val="24"/>
          <w:szCs w:val="24"/>
        </w:rPr>
        <w:t>Australian</w:t>
      </w:r>
    </w:p>
    <w:p w14:paraId="054553E2" w14:textId="4AEC2124" w:rsidR="00A7442C" w:rsidRPr="00A7442C" w:rsidRDefault="00130721" w:rsidP="00130721">
      <w:pPr>
        <w:spacing w:line="480" w:lineRule="auto"/>
        <w:jc w:val="right"/>
        <w:rPr>
          <w:rFonts w:ascii="David" w:hAnsi="David" w:cs="David"/>
          <w:sz w:val="24"/>
          <w:szCs w:val="24"/>
        </w:rPr>
      </w:pPr>
      <w:r w:rsidRPr="00130721">
        <w:rPr>
          <w:rFonts w:ascii="David" w:hAnsi="David" w:cs="David"/>
          <w:i/>
          <w:iCs/>
          <w:sz w:val="24"/>
          <w:szCs w:val="24"/>
        </w:rPr>
        <w:t xml:space="preserve">  </w:t>
      </w:r>
      <w:r w:rsidR="00A7442C" w:rsidRPr="00130721">
        <w:rPr>
          <w:rFonts w:ascii="David" w:hAnsi="David" w:cs="David"/>
          <w:i/>
          <w:iCs/>
          <w:sz w:val="24"/>
          <w:szCs w:val="24"/>
        </w:rPr>
        <w:t xml:space="preserve"> </w:t>
      </w:r>
      <w:proofErr w:type="gramStart"/>
      <w:r w:rsidR="00A7442C" w:rsidRPr="00130721">
        <w:rPr>
          <w:rFonts w:ascii="David" w:hAnsi="David" w:cs="David"/>
          <w:i/>
          <w:iCs/>
          <w:sz w:val="24"/>
          <w:szCs w:val="24"/>
        </w:rPr>
        <w:t>and</w:t>
      </w:r>
      <w:proofErr w:type="gramEnd"/>
      <w:r w:rsidR="00A7442C" w:rsidRPr="00130721">
        <w:rPr>
          <w:rFonts w:ascii="David" w:hAnsi="David" w:cs="David"/>
          <w:i/>
          <w:iCs/>
          <w:sz w:val="24"/>
          <w:szCs w:val="24"/>
        </w:rPr>
        <w:t xml:space="preserve"> New Zealand Journal of Psychiatry</w:t>
      </w:r>
      <w:r w:rsidR="00A7442C" w:rsidRPr="00A7442C">
        <w:rPr>
          <w:rFonts w:ascii="David" w:hAnsi="David" w:cs="David"/>
          <w:sz w:val="24"/>
          <w:szCs w:val="24"/>
        </w:rPr>
        <w:t xml:space="preserve"> 32(3): 358-369</w:t>
      </w:r>
    </w:p>
    <w:p w14:paraId="4F33CBC6" w14:textId="77777777" w:rsidR="00130721" w:rsidRDefault="00A7442C" w:rsidP="00130721">
      <w:pPr>
        <w:spacing w:line="480" w:lineRule="auto"/>
        <w:jc w:val="right"/>
        <w:rPr>
          <w:rFonts w:ascii="David" w:hAnsi="David" w:cs="David"/>
          <w:sz w:val="24"/>
          <w:szCs w:val="24"/>
        </w:rPr>
      </w:pPr>
      <w:proofErr w:type="spellStart"/>
      <w:r w:rsidRPr="00A7442C">
        <w:rPr>
          <w:rFonts w:ascii="David" w:hAnsi="David" w:cs="David"/>
          <w:sz w:val="24"/>
          <w:szCs w:val="24"/>
        </w:rPr>
        <w:t>Russel</w:t>
      </w:r>
      <w:proofErr w:type="spellEnd"/>
      <w:r w:rsidRPr="00A7442C">
        <w:rPr>
          <w:rFonts w:ascii="David" w:hAnsi="David" w:cs="David"/>
          <w:sz w:val="24"/>
          <w:szCs w:val="24"/>
        </w:rPr>
        <w:t xml:space="preserve">, A. (1974). Late psychological consequences in concentration camp survivor </w:t>
      </w:r>
    </w:p>
    <w:p w14:paraId="4FAFC610" w14:textId="29969A3E" w:rsidR="00A7442C" w:rsidRPr="00A7442C" w:rsidRDefault="00130721" w:rsidP="00130721">
      <w:pPr>
        <w:spacing w:line="480" w:lineRule="auto"/>
        <w:jc w:val="right"/>
        <w:rPr>
          <w:rFonts w:ascii="David" w:hAnsi="David" w:cs="David"/>
          <w:sz w:val="24"/>
          <w:szCs w:val="24"/>
        </w:rPr>
      </w:pPr>
      <w:r>
        <w:rPr>
          <w:rFonts w:ascii="David" w:hAnsi="David" w:cs="David"/>
          <w:sz w:val="24"/>
          <w:szCs w:val="24"/>
        </w:rPr>
        <w:t xml:space="preserve">  </w:t>
      </w:r>
      <w:proofErr w:type="gramStart"/>
      <w:r w:rsidR="00A7442C" w:rsidRPr="00A7442C">
        <w:rPr>
          <w:rFonts w:ascii="David" w:hAnsi="David" w:cs="David"/>
          <w:sz w:val="24"/>
          <w:szCs w:val="24"/>
        </w:rPr>
        <w:t>families</w:t>
      </w:r>
      <w:proofErr w:type="gramEnd"/>
      <w:r w:rsidR="00A7442C" w:rsidRPr="00A7442C">
        <w:rPr>
          <w:rFonts w:ascii="David" w:hAnsi="David" w:cs="David"/>
          <w:sz w:val="24"/>
          <w:szCs w:val="24"/>
        </w:rPr>
        <w:t xml:space="preserve">. </w:t>
      </w:r>
      <w:r w:rsidR="00A7442C" w:rsidRPr="00130721">
        <w:rPr>
          <w:rFonts w:ascii="David" w:hAnsi="David" w:cs="David"/>
          <w:i/>
          <w:iCs/>
          <w:sz w:val="24"/>
          <w:szCs w:val="24"/>
        </w:rPr>
        <w:t>American Journal of Orthopsychiatry</w:t>
      </w:r>
      <w:r w:rsidR="00A7442C" w:rsidRPr="00A7442C">
        <w:rPr>
          <w:rFonts w:ascii="David" w:hAnsi="David" w:cs="David"/>
          <w:sz w:val="24"/>
          <w:szCs w:val="24"/>
        </w:rPr>
        <w:t xml:space="preserve"> 44, 611-619</w:t>
      </w:r>
    </w:p>
    <w:p w14:paraId="202A6BFA" w14:textId="77777777" w:rsidR="00130721" w:rsidRDefault="00A7442C" w:rsidP="00130721">
      <w:pPr>
        <w:spacing w:line="480" w:lineRule="auto"/>
        <w:jc w:val="right"/>
        <w:rPr>
          <w:rFonts w:ascii="David" w:hAnsi="David" w:cs="David"/>
          <w:sz w:val="24"/>
          <w:szCs w:val="24"/>
          <w:rtl/>
        </w:rPr>
      </w:pPr>
      <w:proofErr w:type="spellStart"/>
      <w:proofErr w:type="gramStart"/>
      <w:r w:rsidRPr="00A7442C">
        <w:rPr>
          <w:rFonts w:ascii="David" w:hAnsi="David" w:cs="David"/>
          <w:sz w:val="24"/>
          <w:szCs w:val="24"/>
        </w:rPr>
        <w:t>Scharf</w:t>
      </w:r>
      <w:proofErr w:type="spellEnd"/>
      <w:r w:rsidRPr="00A7442C">
        <w:rPr>
          <w:rFonts w:ascii="David" w:hAnsi="David" w:cs="David"/>
          <w:sz w:val="24"/>
          <w:szCs w:val="24"/>
        </w:rPr>
        <w:t xml:space="preserve">, M &amp; </w:t>
      </w:r>
      <w:proofErr w:type="spellStart"/>
      <w:r w:rsidRPr="00A7442C">
        <w:rPr>
          <w:rFonts w:ascii="David" w:hAnsi="David" w:cs="David"/>
          <w:sz w:val="24"/>
          <w:szCs w:val="24"/>
        </w:rPr>
        <w:t>Mayseless</w:t>
      </w:r>
      <w:proofErr w:type="spellEnd"/>
      <w:r w:rsidRPr="00A7442C">
        <w:rPr>
          <w:rFonts w:ascii="David" w:hAnsi="David" w:cs="David"/>
          <w:sz w:val="24"/>
          <w:szCs w:val="24"/>
        </w:rPr>
        <w:t>, O.</w:t>
      </w:r>
      <w:r w:rsidR="00130721" w:rsidRPr="00A7442C">
        <w:rPr>
          <w:rFonts w:ascii="David" w:hAnsi="David" w:cs="David"/>
          <w:sz w:val="24"/>
          <w:szCs w:val="24"/>
        </w:rPr>
        <w:t xml:space="preserve"> </w:t>
      </w:r>
      <w:r w:rsidRPr="00A7442C">
        <w:rPr>
          <w:rFonts w:ascii="David" w:hAnsi="David" w:cs="David"/>
          <w:sz w:val="24"/>
          <w:szCs w:val="24"/>
        </w:rPr>
        <w:t>(2011)</w:t>
      </w:r>
      <w:r w:rsidR="00130721">
        <w:rPr>
          <w:rFonts w:ascii="David" w:hAnsi="David" w:cs="David"/>
          <w:sz w:val="24"/>
          <w:szCs w:val="24"/>
        </w:rPr>
        <w:t>.</w:t>
      </w:r>
      <w:proofErr w:type="gramEnd"/>
      <w:r w:rsidRPr="00A7442C">
        <w:rPr>
          <w:rFonts w:ascii="David" w:hAnsi="David" w:cs="David"/>
          <w:sz w:val="24"/>
          <w:szCs w:val="24"/>
        </w:rPr>
        <w:t xml:space="preserve"> Disorganizing experiences in second- and third-</w:t>
      </w:r>
    </w:p>
    <w:p w14:paraId="46003165" w14:textId="57056CD5" w:rsidR="00A7442C" w:rsidRPr="00A7442C" w:rsidRDefault="00130721" w:rsidP="00130721">
      <w:pPr>
        <w:spacing w:line="480" w:lineRule="auto"/>
        <w:jc w:val="right"/>
        <w:rPr>
          <w:rFonts w:ascii="David" w:hAnsi="David" w:cs="David"/>
          <w:sz w:val="24"/>
          <w:szCs w:val="24"/>
        </w:rPr>
      </w:pPr>
      <w:r>
        <w:rPr>
          <w:rFonts w:ascii="David" w:hAnsi="David" w:cs="David"/>
          <w:sz w:val="24"/>
          <w:szCs w:val="24"/>
        </w:rPr>
        <w:t xml:space="preserve">   </w:t>
      </w:r>
      <w:proofErr w:type="gramStart"/>
      <w:r w:rsidR="00A7442C" w:rsidRPr="00A7442C">
        <w:rPr>
          <w:rFonts w:ascii="David" w:hAnsi="David" w:cs="David"/>
          <w:sz w:val="24"/>
          <w:szCs w:val="24"/>
        </w:rPr>
        <w:t>generation</w:t>
      </w:r>
      <w:proofErr w:type="gramEnd"/>
      <w:r w:rsidR="00A7442C" w:rsidRPr="00A7442C">
        <w:rPr>
          <w:rFonts w:ascii="David" w:hAnsi="David" w:cs="David"/>
          <w:sz w:val="24"/>
          <w:szCs w:val="24"/>
        </w:rPr>
        <w:t xml:space="preserve"> holocaust survivors. </w:t>
      </w:r>
      <w:proofErr w:type="spellStart"/>
      <w:r w:rsidR="00A7442C" w:rsidRPr="00130721">
        <w:rPr>
          <w:rFonts w:ascii="David" w:hAnsi="David" w:cs="David"/>
          <w:i/>
          <w:iCs/>
          <w:sz w:val="24"/>
          <w:szCs w:val="24"/>
        </w:rPr>
        <w:t>Qualityative</w:t>
      </w:r>
      <w:proofErr w:type="spellEnd"/>
      <w:r w:rsidR="00A7442C" w:rsidRPr="00130721">
        <w:rPr>
          <w:rFonts w:ascii="David" w:hAnsi="David" w:cs="David"/>
          <w:i/>
          <w:iCs/>
          <w:sz w:val="24"/>
          <w:szCs w:val="24"/>
        </w:rPr>
        <w:t xml:space="preserve"> Health </w:t>
      </w:r>
      <w:proofErr w:type="gramStart"/>
      <w:r w:rsidR="00A7442C" w:rsidRPr="00130721">
        <w:rPr>
          <w:rFonts w:ascii="David" w:hAnsi="David" w:cs="David"/>
          <w:i/>
          <w:iCs/>
          <w:sz w:val="24"/>
          <w:szCs w:val="24"/>
        </w:rPr>
        <w:t>Research</w:t>
      </w:r>
      <w:r w:rsidR="00A7442C" w:rsidRPr="00A7442C">
        <w:rPr>
          <w:rFonts w:ascii="David" w:hAnsi="David" w:cs="David"/>
          <w:sz w:val="24"/>
          <w:szCs w:val="24"/>
        </w:rPr>
        <w:t xml:space="preserve">  21</w:t>
      </w:r>
      <w:proofErr w:type="gramEnd"/>
      <w:r w:rsidR="00A7442C" w:rsidRPr="00A7442C">
        <w:rPr>
          <w:rFonts w:ascii="David" w:hAnsi="David" w:cs="David"/>
          <w:sz w:val="24"/>
          <w:szCs w:val="24"/>
        </w:rPr>
        <w:t>(11), 1539-1553</w:t>
      </w:r>
      <w:r>
        <w:rPr>
          <w:rFonts w:ascii="David" w:hAnsi="David" w:cs="David"/>
          <w:sz w:val="24"/>
          <w:szCs w:val="24"/>
        </w:rPr>
        <w:t xml:space="preserve"> </w:t>
      </w:r>
      <w:r w:rsidR="00A7442C" w:rsidRPr="00A7442C">
        <w:rPr>
          <w:rFonts w:ascii="David" w:hAnsi="David" w:cs="David"/>
          <w:sz w:val="24"/>
          <w:szCs w:val="24"/>
          <w:rtl/>
        </w:rPr>
        <w:t xml:space="preserve">  </w:t>
      </w:r>
    </w:p>
    <w:p w14:paraId="062CFA2E" w14:textId="77777777" w:rsidR="00130721" w:rsidRDefault="00A7442C" w:rsidP="00A7442C">
      <w:pPr>
        <w:spacing w:line="480" w:lineRule="auto"/>
        <w:jc w:val="right"/>
        <w:rPr>
          <w:rFonts w:ascii="David" w:hAnsi="David" w:cs="David"/>
          <w:sz w:val="24"/>
          <w:szCs w:val="24"/>
        </w:rPr>
      </w:pPr>
      <w:proofErr w:type="spellStart"/>
      <w:r w:rsidRPr="00A7442C">
        <w:rPr>
          <w:rFonts w:ascii="David" w:hAnsi="David" w:cs="David"/>
          <w:sz w:val="24"/>
          <w:szCs w:val="24"/>
        </w:rPr>
        <w:t>Shrira</w:t>
      </w:r>
      <w:proofErr w:type="spellEnd"/>
      <w:r w:rsidRPr="00A7442C">
        <w:rPr>
          <w:rFonts w:ascii="David" w:hAnsi="David" w:cs="David"/>
          <w:sz w:val="24"/>
          <w:szCs w:val="24"/>
        </w:rPr>
        <w:t xml:space="preserve">, A. (2017). Does the Holocaust trauma affect the aging of the second generation? </w:t>
      </w:r>
    </w:p>
    <w:p w14:paraId="345FDE16" w14:textId="77777777" w:rsidR="0033669F" w:rsidRDefault="00130721" w:rsidP="00A7442C">
      <w:pPr>
        <w:spacing w:line="480" w:lineRule="auto"/>
        <w:jc w:val="right"/>
        <w:rPr>
          <w:rFonts w:ascii="David" w:hAnsi="David" w:cs="David"/>
          <w:sz w:val="24"/>
          <w:szCs w:val="24"/>
        </w:rPr>
      </w:pPr>
      <w:r>
        <w:rPr>
          <w:rFonts w:ascii="David" w:hAnsi="David" w:cs="David"/>
          <w:sz w:val="24"/>
          <w:szCs w:val="24"/>
        </w:rPr>
        <w:t xml:space="preserve">    </w:t>
      </w:r>
      <w:r w:rsidR="00A7442C" w:rsidRPr="00A7442C">
        <w:rPr>
          <w:rFonts w:ascii="David" w:hAnsi="David" w:cs="David"/>
          <w:sz w:val="24"/>
          <w:szCs w:val="24"/>
        </w:rPr>
        <w:t>Paper presented at the Annual Seminar on Innovations and Challenges in the Fields</w:t>
      </w:r>
    </w:p>
    <w:p w14:paraId="47A4F9F2" w14:textId="5D3DA15A" w:rsidR="00A7442C" w:rsidRPr="00A7442C" w:rsidRDefault="0033669F" w:rsidP="00A7442C">
      <w:pPr>
        <w:spacing w:line="480" w:lineRule="auto"/>
        <w:jc w:val="right"/>
        <w:rPr>
          <w:rFonts w:ascii="David" w:hAnsi="David" w:cs="David"/>
          <w:sz w:val="24"/>
          <w:szCs w:val="24"/>
        </w:rPr>
      </w:pPr>
      <w:r>
        <w:rPr>
          <w:rFonts w:ascii="David" w:hAnsi="David" w:cs="David"/>
          <w:sz w:val="24"/>
          <w:szCs w:val="24"/>
        </w:rPr>
        <w:t xml:space="preserve">   </w:t>
      </w:r>
      <w:r w:rsidR="00A7442C" w:rsidRPr="00A7442C">
        <w:rPr>
          <w:rFonts w:ascii="David" w:hAnsi="David" w:cs="David"/>
          <w:sz w:val="24"/>
          <w:szCs w:val="24"/>
        </w:rPr>
        <w:t xml:space="preserve"> </w:t>
      </w:r>
      <w:proofErr w:type="gramStart"/>
      <w:r w:rsidR="00A7442C" w:rsidRPr="00A7442C">
        <w:rPr>
          <w:rFonts w:ascii="David" w:hAnsi="David" w:cs="David"/>
          <w:sz w:val="24"/>
          <w:szCs w:val="24"/>
        </w:rPr>
        <w:t>of</w:t>
      </w:r>
      <w:proofErr w:type="gramEnd"/>
      <w:r w:rsidR="00A7442C" w:rsidRPr="00A7442C">
        <w:rPr>
          <w:rFonts w:ascii="David" w:hAnsi="David" w:cs="David"/>
          <w:sz w:val="24"/>
          <w:szCs w:val="24"/>
        </w:rPr>
        <w:t xml:space="preserve"> Gerontology &amp; Geriatrics, Beer-</w:t>
      </w:r>
      <w:proofErr w:type="spellStart"/>
      <w:r w:rsidR="00A7442C" w:rsidRPr="00A7442C">
        <w:rPr>
          <w:rFonts w:ascii="David" w:hAnsi="David" w:cs="David"/>
          <w:sz w:val="24"/>
          <w:szCs w:val="24"/>
        </w:rPr>
        <w:t>Sheva</w:t>
      </w:r>
      <w:proofErr w:type="spellEnd"/>
      <w:r w:rsidR="00A7442C" w:rsidRPr="00A7442C">
        <w:rPr>
          <w:rFonts w:ascii="David" w:hAnsi="David" w:cs="David"/>
          <w:sz w:val="24"/>
          <w:szCs w:val="24"/>
        </w:rPr>
        <w:t>, Israel</w:t>
      </w:r>
    </w:p>
    <w:p w14:paraId="1187EF09" w14:textId="77777777" w:rsidR="0033669F" w:rsidRPr="0033669F" w:rsidRDefault="00A7442C" w:rsidP="0033669F">
      <w:pPr>
        <w:spacing w:line="480" w:lineRule="auto"/>
        <w:jc w:val="right"/>
        <w:rPr>
          <w:rFonts w:ascii="David" w:hAnsi="David" w:cs="David"/>
          <w:i/>
          <w:iCs/>
          <w:sz w:val="24"/>
          <w:szCs w:val="24"/>
        </w:rPr>
      </w:pPr>
      <w:proofErr w:type="spellStart"/>
      <w:proofErr w:type="gramStart"/>
      <w:r w:rsidRPr="00A7442C">
        <w:rPr>
          <w:rFonts w:ascii="David" w:hAnsi="David" w:cs="David"/>
          <w:sz w:val="24"/>
          <w:szCs w:val="24"/>
        </w:rPr>
        <w:t>Sigal</w:t>
      </w:r>
      <w:proofErr w:type="spellEnd"/>
      <w:r w:rsidRPr="00A7442C">
        <w:rPr>
          <w:rFonts w:ascii="David" w:hAnsi="David" w:cs="David"/>
          <w:sz w:val="24"/>
          <w:szCs w:val="24"/>
        </w:rPr>
        <w:t xml:space="preserve"> J, &amp; </w:t>
      </w:r>
      <w:proofErr w:type="spellStart"/>
      <w:r w:rsidRPr="00A7442C">
        <w:rPr>
          <w:rFonts w:ascii="David" w:hAnsi="David" w:cs="David"/>
          <w:sz w:val="24"/>
          <w:szCs w:val="24"/>
        </w:rPr>
        <w:t>Weinfeld</w:t>
      </w:r>
      <w:proofErr w:type="spellEnd"/>
      <w:r w:rsidR="0033669F">
        <w:rPr>
          <w:rFonts w:ascii="David" w:hAnsi="David" w:cs="David"/>
          <w:sz w:val="24"/>
          <w:szCs w:val="24"/>
        </w:rPr>
        <w:t>,</w:t>
      </w:r>
      <w:r w:rsidRPr="00A7442C">
        <w:rPr>
          <w:rFonts w:ascii="David" w:hAnsi="David" w:cs="David"/>
          <w:sz w:val="24"/>
          <w:szCs w:val="24"/>
        </w:rPr>
        <w:t xml:space="preserve"> M. (1989)</w:t>
      </w:r>
      <w:r w:rsidR="0033669F">
        <w:rPr>
          <w:rFonts w:ascii="David" w:hAnsi="David" w:cs="David"/>
          <w:sz w:val="24"/>
          <w:szCs w:val="24"/>
        </w:rPr>
        <w:t>.</w:t>
      </w:r>
      <w:proofErr w:type="gramEnd"/>
      <w:r w:rsidRPr="00A7442C">
        <w:rPr>
          <w:rFonts w:ascii="David" w:hAnsi="David" w:cs="David"/>
          <w:sz w:val="24"/>
          <w:szCs w:val="24"/>
        </w:rPr>
        <w:t xml:space="preserve"> </w:t>
      </w:r>
      <w:r w:rsidRPr="0033669F">
        <w:rPr>
          <w:rFonts w:ascii="David" w:hAnsi="David" w:cs="David"/>
          <w:i/>
          <w:iCs/>
          <w:sz w:val="24"/>
          <w:szCs w:val="24"/>
        </w:rPr>
        <w:t>Trauma and rebirth: Intergenerational effects of the</w:t>
      </w:r>
    </w:p>
    <w:p w14:paraId="1F15912F" w14:textId="38263CD7" w:rsidR="00A7442C" w:rsidRPr="00A7442C" w:rsidRDefault="0033669F" w:rsidP="0033669F">
      <w:pPr>
        <w:spacing w:line="480" w:lineRule="auto"/>
        <w:jc w:val="right"/>
        <w:rPr>
          <w:rFonts w:ascii="David" w:hAnsi="David" w:cs="David"/>
          <w:sz w:val="24"/>
          <w:szCs w:val="24"/>
        </w:rPr>
      </w:pPr>
      <w:r w:rsidRPr="0033669F">
        <w:rPr>
          <w:rFonts w:ascii="David" w:hAnsi="David" w:cs="David"/>
          <w:i/>
          <w:iCs/>
          <w:sz w:val="24"/>
          <w:szCs w:val="24"/>
        </w:rPr>
        <w:t xml:space="preserve">  </w:t>
      </w:r>
      <w:r w:rsidR="00A7442C" w:rsidRPr="0033669F">
        <w:rPr>
          <w:rFonts w:ascii="David" w:hAnsi="David" w:cs="David"/>
          <w:i/>
          <w:iCs/>
          <w:sz w:val="24"/>
          <w:szCs w:val="24"/>
        </w:rPr>
        <w:t xml:space="preserve"> </w:t>
      </w:r>
      <w:proofErr w:type="gramStart"/>
      <w:r w:rsidR="00A7442C" w:rsidRPr="0033669F">
        <w:rPr>
          <w:rFonts w:ascii="David" w:hAnsi="David" w:cs="David"/>
          <w:i/>
          <w:iCs/>
          <w:sz w:val="24"/>
          <w:szCs w:val="24"/>
        </w:rPr>
        <w:t>Holocaust</w:t>
      </w:r>
      <w:r w:rsidR="00A7442C" w:rsidRPr="00A7442C">
        <w:rPr>
          <w:rFonts w:ascii="David" w:hAnsi="David" w:cs="David"/>
          <w:sz w:val="24"/>
          <w:szCs w:val="24"/>
        </w:rPr>
        <w:t>.</w:t>
      </w:r>
      <w:proofErr w:type="gramEnd"/>
      <w:r w:rsidR="00A7442C" w:rsidRPr="00A7442C">
        <w:rPr>
          <w:rFonts w:ascii="David" w:hAnsi="David" w:cs="David"/>
          <w:sz w:val="24"/>
          <w:szCs w:val="24"/>
        </w:rPr>
        <w:t xml:space="preserve"> New York: </w:t>
      </w:r>
      <w:proofErr w:type="spellStart"/>
      <w:r w:rsidR="00A7442C" w:rsidRPr="00A7442C">
        <w:rPr>
          <w:rFonts w:ascii="David" w:hAnsi="David" w:cs="David"/>
          <w:sz w:val="24"/>
          <w:szCs w:val="24"/>
        </w:rPr>
        <w:t>Praeger</w:t>
      </w:r>
      <w:proofErr w:type="spellEnd"/>
      <w:r>
        <w:rPr>
          <w:rFonts w:ascii="David" w:hAnsi="David" w:cs="David"/>
          <w:sz w:val="24"/>
          <w:szCs w:val="24"/>
        </w:rPr>
        <w:t xml:space="preserve">. </w:t>
      </w:r>
    </w:p>
    <w:p w14:paraId="7A60054B" w14:textId="77777777" w:rsidR="0033669F" w:rsidRDefault="00A7442C" w:rsidP="0033669F">
      <w:pPr>
        <w:spacing w:line="480" w:lineRule="auto"/>
        <w:jc w:val="right"/>
        <w:rPr>
          <w:rFonts w:ascii="David" w:hAnsi="David" w:cs="David"/>
          <w:sz w:val="24"/>
          <w:szCs w:val="24"/>
        </w:rPr>
      </w:pPr>
      <w:proofErr w:type="spellStart"/>
      <w:r w:rsidRPr="00A7442C">
        <w:rPr>
          <w:rFonts w:ascii="David" w:hAnsi="David" w:cs="David"/>
          <w:sz w:val="24"/>
          <w:szCs w:val="24"/>
        </w:rPr>
        <w:t>Sorcher</w:t>
      </w:r>
      <w:proofErr w:type="spellEnd"/>
      <w:r w:rsidR="0033669F">
        <w:rPr>
          <w:rFonts w:ascii="David" w:hAnsi="David" w:cs="David"/>
          <w:sz w:val="24"/>
          <w:szCs w:val="24"/>
        </w:rPr>
        <w:t>,</w:t>
      </w:r>
      <w:r w:rsidRPr="00A7442C">
        <w:rPr>
          <w:rFonts w:ascii="David" w:hAnsi="David" w:cs="David"/>
          <w:sz w:val="24"/>
          <w:szCs w:val="24"/>
        </w:rPr>
        <w:t xml:space="preserve"> N </w:t>
      </w:r>
      <w:proofErr w:type="gramStart"/>
      <w:r w:rsidRPr="00A7442C">
        <w:rPr>
          <w:rFonts w:ascii="David" w:hAnsi="David" w:cs="David"/>
          <w:sz w:val="24"/>
          <w:szCs w:val="24"/>
        </w:rPr>
        <w:t>&amp;  Cohen</w:t>
      </w:r>
      <w:proofErr w:type="gramEnd"/>
      <w:r w:rsidR="0033669F">
        <w:rPr>
          <w:rFonts w:ascii="David" w:hAnsi="David" w:cs="David"/>
          <w:sz w:val="24"/>
          <w:szCs w:val="24"/>
        </w:rPr>
        <w:t>,</w:t>
      </w:r>
      <w:r w:rsidRPr="00A7442C">
        <w:rPr>
          <w:rFonts w:ascii="David" w:hAnsi="David" w:cs="David"/>
          <w:sz w:val="24"/>
          <w:szCs w:val="24"/>
        </w:rPr>
        <w:t xml:space="preserve"> L.J. (1997)</w:t>
      </w:r>
      <w:r w:rsidR="0033669F">
        <w:rPr>
          <w:rFonts w:ascii="David" w:hAnsi="David" w:cs="David"/>
          <w:sz w:val="24"/>
          <w:szCs w:val="24"/>
        </w:rPr>
        <w:t>.</w:t>
      </w:r>
      <w:r w:rsidRPr="00A7442C">
        <w:rPr>
          <w:rFonts w:ascii="David" w:hAnsi="David" w:cs="David"/>
          <w:sz w:val="24"/>
          <w:szCs w:val="24"/>
        </w:rPr>
        <w:t xml:space="preserve"> Trauma in children of Holocaust survivors: </w:t>
      </w:r>
    </w:p>
    <w:p w14:paraId="196F6A81" w14:textId="7062DD3D" w:rsidR="00A7442C" w:rsidRPr="00A7442C" w:rsidRDefault="0033669F" w:rsidP="0033669F">
      <w:pPr>
        <w:spacing w:line="480" w:lineRule="auto"/>
        <w:jc w:val="right"/>
        <w:rPr>
          <w:rFonts w:ascii="David" w:hAnsi="David" w:cs="David"/>
          <w:sz w:val="24"/>
          <w:szCs w:val="24"/>
        </w:rPr>
      </w:pPr>
      <w:r>
        <w:rPr>
          <w:rFonts w:ascii="David" w:hAnsi="David" w:cs="David"/>
          <w:sz w:val="24"/>
          <w:szCs w:val="24"/>
        </w:rPr>
        <w:t xml:space="preserve">   </w:t>
      </w:r>
      <w:proofErr w:type="spellStart"/>
      <w:proofErr w:type="gramStart"/>
      <w:r w:rsidR="00A7442C" w:rsidRPr="00A7442C">
        <w:rPr>
          <w:rFonts w:ascii="David" w:hAnsi="David" w:cs="David"/>
          <w:sz w:val="24"/>
          <w:szCs w:val="24"/>
        </w:rPr>
        <w:t>Transgenerational</w:t>
      </w:r>
      <w:proofErr w:type="spellEnd"/>
      <w:r w:rsidR="00A7442C" w:rsidRPr="00A7442C">
        <w:rPr>
          <w:rFonts w:ascii="David" w:hAnsi="David" w:cs="David"/>
          <w:sz w:val="24"/>
          <w:szCs w:val="24"/>
        </w:rPr>
        <w:t xml:space="preserve"> effects.</w:t>
      </w:r>
      <w:proofErr w:type="gramEnd"/>
      <w:r w:rsidR="00A7442C" w:rsidRPr="00A7442C">
        <w:rPr>
          <w:rFonts w:ascii="David" w:hAnsi="David" w:cs="David"/>
          <w:sz w:val="24"/>
          <w:szCs w:val="24"/>
        </w:rPr>
        <w:t xml:space="preserve"> </w:t>
      </w:r>
      <w:r w:rsidR="00A7442C" w:rsidRPr="0033669F">
        <w:rPr>
          <w:rFonts w:ascii="David" w:hAnsi="David" w:cs="David"/>
          <w:i/>
          <w:iCs/>
          <w:sz w:val="24"/>
          <w:szCs w:val="24"/>
        </w:rPr>
        <w:t>American Journal of Orthopsychiatry</w:t>
      </w:r>
      <w:r>
        <w:rPr>
          <w:rFonts w:ascii="David" w:hAnsi="David" w:cs="David"/>
          <w:sz w:val="24"/>
          <w:szCs w:val="24"/>
        </w:rPr>
        <w:t>,</w:t>
      </w:r>
      <w:r w:rsidR="00A7442C" w:rsidRPr="00A7442C">
        <w:rPr>
          <w:rFonts w:ascii="David" w:hAnsi="David" w:cs="David"/>
          <w:sz w:val="24"/>
          <w:szCs w:val="24"/>
        </w:rPr>
        <w:t xml:space="preserve"> 67(3): 493-500</w:t>
      </w:r>
      <w:r>
        <w:rPr>
          <w:rFonts w:ascii="David" w:hAnsi="David" w:cs="David"/>
          <w:sz w:val="24"/>
          <w:szCs w:val="24"/>
        </w:rPr>
        <w:t>.</w:t>
      </w:r>
    </w:p>
    <w:p w14:paraId="41910C21" w14:textId="77777777" w:rsidR="0033669F" w:rsidRDefault="00A7442C" w:rsidP="0033669F">
      <w:pPr>
        <w:spacing w:line="480" w:lineRule="auto"/>
        <w:jc w:val="right"/>
        <w:rPr>
          <w:rFonts w:ascii="David" w:hAnsi="David" w:cs="David"/>
          <w:sz w:val="24"/>
          <w:szCs w:val="24"/>
        </w:rPr>
      </w:pPr>
      <w:r w:rsidRPr="00A7442C">
        <w:rPr>
          <w:rFonts w:ascii="David" w:hAnsi="David" w:cs="David"/>
          <w:sz w:val="24"/>
          <w:szCs w:val="24"/>
        </w:rPr>
        <w:t>Yehuda</w:t>
      </w:r>
      <w:r w:rsidR="0033669F">
        <w:rPr>
          <w:rFonts w:ascii="David" w:hAnsi="David" w:cs="David"/>
          <w:sz w:val="24"/>
          <w:szCs w:val="24"/>
        </w:rPr>
        <w:t>,</w:t>
      </w:r>
      <w:r w:rsidRPr="00A7442C">
        <w:rPr>
          <w:rFonts w:ascii="David" w:hAnsi="David" w:cs="David"/>
          <w:sz w:val="24"/>
          <w:szCs w:val="24"/>
        </w:rPr>
        <w:t xml:space="preserve"> R</w:t>
      </w:r>
      <w:r w:rsidR="0033669F">
        <w:rPr>
          <w:rFonts w:ascii="David" w:hAnsi="David" w:cs="David"/>
          <w:sz w:val="24"/>
          <w:szCs w:val="24"/>
        </w:rPr>
        <w:t>.</w:t>
      </w:r>
      <w:r w:rsidRPr="00A7442C">
        <w:rPr>
          <w:rFonts w:ascii="David" w:hAnsi="David" w:cs="David"/>
          <w:sz w:val="24"/>
          <w:szCs w:val="24"/>
        </w:rPr>
        <w:t xml:space="preserve"> </w:t>
      </w:r>
      <w:proofErr w:type="spellStart"/>
      <w:r w:rsidRPr="00A7442C">
        <w:rPr>
          <w:rFonts w:ascii="David" w:hAnsi="David" w:cs="David"/>
          <w:sz w:val="24"/>
          <w:szCs w:val="24"/>
        </w:rPr>
        <w:t>Schmeidler</w:t>
      </w:r>
      <w:proofErr w:type="spellEnd"/>
      <w:r w:rsidR="0033669F">
        <w:rPr>
          <w:rFonts w:ascii="David" w:hAnsi="David" w:cs="David"/>
          <w:sz w:val="24"/>
          <w:szCs w:val="24"/>
        </w:rPr>
        <w:t>,</w:t>
      </w:r>
      <w:r w:rsidRPr="00A7442C">
        <w:rPr>
          <w:rFonts w:ascii="David" w:hAnsi="David" w:cs="David"/>
          <w:sz w:val="24"/>
          <w:szCs w:val="24"/>
        </w:rPr>
        <w:t xml:space="preserve"> J</w:t>
      </w:r>
      <w:r w:rsidR="0033669F">
        <w:rPr>
          <w:rFonts w:ascii="David" w:hAnsi="David" w:cs="David"/>
          <w:sz w:val="24"/>
          <w:szCs w:val="24"/>
        </w:rPr>
        <w:t>.</w:t>
      </w:r>
      <w:r w:rsidRPr="00A7442C">
        <w:rPr>
          <w:rFonts w:ascii="David" w:hAnsi="David" w:cs="David"/>
          <w:sz w:val="24"/>
          <w:szCs w:val="24"/>
        </w:rPr>
        <w:t xml:space="preserve"> </w:t>
      </w:r>
      <w:proofErr w:type="spellStart"/>
      <w:r w:rsidRPr="00A7442C">
        <w:rPr>
          <w:rFonts w:ascii="David" w:hAnsi="David" w:cs="David"/>
          <w:sz w:val="24"/>
          <w:szCs w:val="24"/>
        </w:rPr>
        <w:t>Wainberg</w:t>
      </w:r>
      <w:proofErr w:type="spellEnd"/>
      <w:r w:rsidR="0033669F">
        <w:rPr>
          <w:rFonts w:ascii="David" w:hAnsi="David" w:cs="David"/>
          <w:sz w:val="24"/>
          <w:szCs w:val="24"/>
        </w:rPr>
        <w:t>,</w:t>
      </w:r>
      <w:r w:rsidRPr="00A7442C">
        <w:rPr>
          <w:rFonts w:ascii="David" w:hAnsi="David" w:cs="David"/>
          <w:sz w:val="24"/>
          <w:szCs w:val="24"/>
        </w:rPr>
        <w:t xml:space="preserve"> M, et al. (1998). Increased vulnerability to PTSD </w:t>
      </w:r>
    </w:p>
    <w:p w14:paraId="625593B4" w14:textId="486814DD" w:rsidR="00A7442C" w:rsidRPr="00A7442C" w:rsidRDefault="0033669F" w:rsidP="00B1402E">
      <w:pPr>
        <w:spacing w:line="480" w:lineRule="auto"/>
        <w:ind w:right="426"/>
        <w:jc w:val="right"/>
        <w:rPr>
          <w:rFonts w:ascii="David" w:hAnsi="David" w:cs="David"/>
          <w:sz w:val="24"/>
          <w:szCs w:val="24"/>
          <w:rtl/>
        </w:rPr>
      </w:pPr>
      <w:r>
        <w:rPr>
          <w:rFonts w:ascii="David" w:hAnsi="David" w:cs="David"/>
          <w:sz w:val="24"/>
          <w:szCs w:val="24"/>
        </w:rPr>
        <w:t xml:space="preserve">   </w:t>
      </w:r>
      <w:proofErr w:type="gramStart"/>
      <w:r w:rsidR="00A7442C" w:rsidRPr="00A7442C">
        <w:rPr>
          <w:rFonts w:ascii="David" w:hAnsi="David" w:cs="David"/>
          <w:sz w:val="24"/>
          <w:szCs w:val="24"/>
        </w:rPr>
        <w:t>in</w:t>
      </w:r>
      <w:proofErr w:type="gramEnd"/>
      <w:r w:rsidR="00A7442C" w:rsidRPr="00A7442C">
        <w:rPr>
          <w:rFonts w:ascii="David" w:hAnsi="David" w:cs="David"/>
          <w:sz w:val="24"/>
          <w:szCs w:val="24"/>
        </w:rPr>
        <w:t xml:space="preserve"> adult offspring of Holocaust survivors. </w:t>
      </w:r>
      <w:r w:rsidR="00A7442C" w:rsidRPr="0033669F">
        <w:rPr>
          <w:rFonts w:ascii="David" w:hAnsi="David" w:cs="David"/>
          <w:i/>
          <w:iCs/>
          <w:sz w:val="24"/>
          <w:szCs w:val="24"/>
        </w:rPr>
        <w:t>American Journal Psychiatry</w:t>
      </w:r>
      <w:r w:rsidR="00A7442C" w:rsidRPr="00A7442C">
        <w:rPr>
          <w:rFonts w:ascii="David" w:hAnsi="David" w:cs="David"/>
          <w:sz w:val="24"/>
          <w:szCs w:val="24"/>
        </w:rPr>
        <w:t xml:space="preserve"> 155, 63–1172</w:t>
      </w:r>
      <w:r>
        <w:rPr>
          <w:rFonts w:ascii="David" w:hAnsi="David" w:cs="David"/>
          <w:sz w:val="24"/>
          <w:szCs w:val="24"/>
        </w:rPr>
        <w:t xml:space="preserve">. </w:t>
      </w:r>
      <w:r w:rsidR="00B1402E">
        <w:rPr>
          <w:rFonts w:ascii="David" w:hAnsi="David" w:cs="David" w:hint="cs"/>
          <w:sz w:val="24"/>
          <w:szCs w:val="24"/>
          <w:rtl/>
        </w:rPr>
        <w:t xml:space="preserve">   </w:t>
      </w:r>
    </w:p>
    <w:p w14:paraId="4C438042" w14:textId="77777777" w:rsidR="000A6D45" w:rsidRDefault="00A7442C" w:rsidP="0033669F">
      <w:pPr>
        <w:spacing w:line="480" w:lineRule="auto"/>
        <w:jc w:val="right"/>
        <w:rPr>
          <w:rFonts w:ascii="David" w:hAnsi="David" w:cs="David"/>
          <w:sz w:val="24"/>
          <w:szCs w:val="24"/>
        </w:rPr>
      </w:pPr>
      <w:r w:rsidRPr="00A7442C">
        <w:rPr>
          <w:rFonts w:ascii="David" w:hAnsi="David" w:cs="David"/>
          <w:sz w:val="24"/>
          <w:szCs w:val="24"/>
        </w:rPr>
        <w:t xml:space="preserve">Yehuda, R., </w:t>
      </w:r>
      <w:proofErr w:type="spellStart"/>
      <w:r w:rsidRPr="00A7442C">
        <w:rPr>
          <w:rFonts w:ascii="David" w:hAnsi="David" w:cs="David"/>
          <w:sz w:val="24"/>
          <w:szCs w:val="24"/>
        </w:rPr>
        <w:t>Daskalkis</w:t>
      </w:r>
      <w:proofErr w:type="spellEnd"/>
      <w:r w:rsidRPr="00A7442C">
        <w:rPr>
          <w:rFonts w:ascii="David" w:hAnsi="David" w:cs="David"/>
          <w:sz w:val="24"/>
          <w:szCs w:val="24"/>
        </w:rPr>
        <w:t>.</w:t>
      </w:r>
      <w:proofErr w:type="gramStart"/>
      <w:r w:rsidRPr="00A7442C">
        <w:rPr>
          <w:rFonts w:ascii="David" w:hAnsi="David" w:cs="David"/>
          <w:sz w:val="24"/>
          <w:szCs w:val="24"/>
        </w:rPr>
        <w:t>,N.P</w:t>
      </w:r>
      <w:proofErr w:type="gramEnd"/>
      <w:r w:rsidRPr="00A7442C">
        <w:rPr>
          <w:rFonts w:ascii="David" w:hAnsi="David" w:cs="David"/>
          <w:sz w:val="24"/>
          <w:szCs w:val="24"/>
        </w:rPr>
        <w:t xml:space="preserve">., </w:t>
      </w:r>
      <w:proofErr w:type="spellStart"/>
      <w:r w:rsidRPr="00A7442C">
        <w:rPr>
          <w:rFonts w:ascii="David" w:hAnsi="David" w:cs="David"/>
          <w:sz w:val="24"/>
          <w:szCs w:val="24"/>
        </w:rPr>
        <w:t>Bierer</w:t>
      </w:r>
      <w:proofErr w:type="spellEnd"/>
      <w:r w:rsidRPr="00A7442C">
        <w:rPr>
          <w:rFonts w:ascii="David" w:hAnsi="David" w:cs="David"/>
          <w:sz w:val="24"/>
          <w:szCs w:val="24"/>
        </w:rPr>
        <w:t xml:space="preserve">., L.M., Bader., H.N., </w:t>
      </w:r>
      <w:proofErr w:type="spellStart"/>
      <w:r w:rsidRPr="00A7442C">
        <w:rPr>
          <w:rFonts w:ascii="David" w:hAnsi="David" w:cs="David"/>
          <w:sz w:val="24"/>
          <w:szCs w:val="24"/>
        </w:rPr>
        <w:t>Klengel</w:t>
      </w:r>
      <w:proofErr w:type="spellEnd"/>
      <w:r w:rsidRPr="00A7442C">
        <w:rPr>
          <w:rFonts w:ascii="David" w:hAnsi="David" w:cs="David"/>
          <w:sz w:val="24"/>
          <w:szCs w:val="24"/>
        </w:rPr>
        <w:t xml:space="preserve">., T., </w:t>
      </w:r>
      <w:proofErr w:type="spellStart"/>
      <w:r w:rsidRPr="00A7442C">
        <w:rPr>
          <w:rFonts w:ascii="David" w:hAnsi="David" w:cs="David"/>
          <w:sz w:val="24"/>
          <w:szCs w:val="24"/>
        </w:rPr>
        <w:t>Holsboer</w:t>
      </w:r>
      <w:proofErr w:type="spellEnd"/>
      <w:r w:rsidRPr="00A7442C">
        <w:rPr>
          <w:rFonts w:ascii="David" w:hAnsi="David" w:cs="David"/>
          <w:sz w:val="24"/>
          <w:szCs w:val="24"/>
        </w:rPr>
        <w:t>., F. &amp;</w:t>
      </w:r>
    </w:p>
    <w:p w14:paraId="5DA0DB05" w14:textId="7EFF26EE" w:rsidR="00B1402E" w:rsidRDefault="000A6D45" w:rsidP="00B1402E">
      <w:pPr>
        <w:spacing w:line="480" w:lineRule="auto"/>
        <w:jc w:val="right"/>
        <w:rPr>
          <w:rFonts w:ascii="David" w:hAnsi="David" w:cs="David"/>
          <w:sz w:val="24"/>
          <w:szCs w:val="24"/>
        </w:rPr>
      </w:pPr>
      <w:r>
        <w:rPr>
          <w:rFonts w:ascii="David" w:hAnsi="David" w:cs="David"/>
          <w:sz w:val="24"/>
          <w:szCs w:val="24"/>
        </w:rPr>
        <w:lastRenderedPageBreak/>
        <w:t xml:space="preserve">  </w:t>
      </w:r>
      <w:r w:rsidR="00A7442C" w:rsidRPr="00A7442C">
        <w:rPr>
          <w:rFonts w:ascii="David" w:hAnsi="David" w:cs="David"/>
          <w:sz w:val="24"/>
          <w:szCs w:val="24"/>
        </w:rPr>
        <w:t xml:space="preserve"> </w:t>
      </w:r>
      <w:proofErr w:type="gramStart"/>
      <w:r w:rsidR="00A7442C" w:rsidRPr="00A7442C">
        <w:rPr>
          <w:rFonts w:ascii="David" w:hAnsi="David" w:cs="David"/>
          <w:sz w:val="24"/>
          <w:szCs w:val="24"/>
        </w:rPr>
        <w:t>Binder.,</w:t>
      </w:r>
      <w:proofErr w:type="gramEnd"/>
      <w:r w:rsidR="00A7442C" w:rsidRPr="00A7442C">
        <w:rPr>
          <w:rFonts w:ascii="David" w:hAnsi="David" w:cs="David"/>
          <w:sz w:val="24"/>
          <w:szCs w:val="24"/>
        </w:rPr>
        <w:t xml:space="preserve"> E.B. (2016). Holocaust Exposure Induced Intergenerational Effects on </w:t>
      </w:r>
    </w:p>
    <w:p w14:paraId="59882266" w14:textId="5FA36EA4" w:rsidR="00CC01A7" w:rsidRPr="00A7442C" w:rsidRDefault="000A6D45" w:rsidP="00012AD1">
      <w:pPr>
        <w:spacing w:line="480" w:lineRule="auto"/>
        <w:ind w:right="426"/>
        <w:jc w:val="right"/>
        <w:rPr>
          <w:rFonts w:ascii="David" w:hAnsi="David" w:cs="David"/>
          <w:sz w:val="24"/>
          <w:szCs w:val="24"/>
          <w:rtl/>
        </w:rPr>
      </w:pPr>
      <w:r>
        <w:rPr>
          <w:rFonts w:ascii="David" w:hAnsi="David" w:cs="David"/>
          <w:sz w:val="24"/>
          <w:szCs w:val="24"/>
        </w:rPr>
        <w:t xml:space="preserve">   </w:t>
      </w:r>
      <w:proofErr w:type="gramStart"/>
      <w:r w:rsidR="00A7442C" w:rsidRPr="00A7442C">
        <w:rPr>
          <w:rFonts w:ascii="David" w:hAnsi="David" w:cs="David"/>
          <w:sz w:val="24"/>
          <w:szCs w:val="24"/>
        </w:rPr>
        <w:t>FKBP5</w:t>
      </w:r>
      <w:r w:rsidRPr="000A6D45">
        <w:rPr>
          <w:rFonts w:ascii="David" w:hAnsi="David" w:cs="David"/>
          <w:sz w:val="24"/>
          <w:szCs w:val="24"/>
        </w:rPr>
        <w:t xml:space="preserve">   Methylation.</w:t>
      </w:r>
      <w:proofErr w:type="gramEnd"/>
      <w:r w:rsidRPr="000A6D45">
        <w:rPr>
          <w:rFonts w:ascii="David" w:hAnsi="David" w:cs="David"/>
          <w:sz w:val="24"/>
          <w:szCs w:val="24"/>
        </w:rPr>
        <w:t xml:space="preserve"> Biological Psychiatry 80(5), 372-380</w:t>
      </w:r>
      <w:r>
        <w:rPr>
          <w:rFonts w:ascii="David" w:hAnsi="David" w:cs="David"/>
          <w:sz w:val="24"/>
          <w:szCs w:val="24"/>
        </w:rPr>
        <w:t>.</w:t>
      </w:r>
    </w:p>
    <w:sectPr w:rsidR="00CC01A7" w:rsidRPr="00A7442C" w:rsidSect="0003270D">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43BA25" w14:textId="77777777" w:rsidR="00BF266A" w:rsidRDefault="00BF266A" w:rsidP="00D64B57">
      <w:pPr>
        <w:spacing w:after="0" w:line="240" w:lineRule="auto"/>
      </w:pPr>
      <w:r>
        <w:separator/>
      </w:r>
    </w:p>
  </w:endnote>
  <w:endnote w:type="continuationSeparator" w:id="0">
    <w:p w14:paraId="5815DB6D" w14:textId="77777777" w:rsidR="00BF266A" w:rsidRDefault="00BF266A" w:rsidP="00D64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3553022"/>
      <w:docPartObj>
        <w:docPartGallery w:val="Page Numbers (Bottom of Page)"/>
        <w:docPartUnique/>
      </w:docPartObj>
    </w:sdtPr>
    <w:sdtEndPr/>
    <w:sdtContent>
      <w:p w14:paraId="3A0E62D9" w14:textId="04975A10" w:rsidR="009D5FF7" w:rsidRDefault="009D5FF7">
        <w:pPr>
          <w:pStyle w:val="a9"/>
          <w:rPr>
            <w:rtl/>
            <w:cs/>
          </w:rPr>
        </w:pPr>
        <w:r>
          <w:fldChar w:fldCharType="begin"/>
        </w:r>
        <w:r>
          <w:rPr>
            <w:rtl/>
            <w:cs/>
          </w:rPr>
          <w:instrText>PAGE   \* MERGEFORMAT</w:instrText>
        </w:r>
        <w:r>
          <w:fldChar w:fldCharType="separate"/>
        </w:r>
        <w:r w:rsidR="00F50CAF" w:rsidRPr="00F50CAF">
          <w:rPr>
            <w:noProof/>
            <w:rtl/>
            <w:lang w:val="he-IL"/>
          </w:rPr>
          <w:t>14</w:t>
        </w:r>
        <w:r>
          <w:fldChar w:fldCharType="end"/>
        </w:r>
      </w:p>
    </w:sdtContent>
  </w:sdt>
  <w:p w14:paraId="34CCBB9B" w14:textId="77777777" w:rsidR="009D5FF7" w:rsidRDefault="009D5FF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D0F58" w14:textId="77777777" w:rsidR="00BF266A" w:rsidRDefault="00BF266A" w:rsidP="00D64B57">
      <w:pPr>
        <w:spacing w:after="0" w:line="240" w:lineRule="auto"/>
      </w:pPr>
      <w:r>
        <w:separator/>
      </w:r>
    </w:p>
  </w:footnote>
  <w:footnote w:type="continuationSeparator" w:id="0">
    <w:p w14:paraId="0A83467F" w14:textId="77777777" w:rsidR="00BF266A" w:rsidRDefault="00BF266A" w:rsidP="00D64B57">
      <w:pPr>
        <w:spacing w:after="0" w:line="240" w:lineRule="auto"/>
      </w:pPr>
      <w:r>
        <w:continuationSeparator/>
      </w:r>
    </w:p>
  </w:footnote>
  <w:footnote w:id="1">
    <w:p w14:paraId="525850B9" w14:textId="77777777" w:rsidR="009D5FF7" w:rsidRDefault="009D5FF7" w:rsidP="008E2DD1">
      <w:pPr>
        <w:pStyle w:val="a4"/>
        <w:rPr>
          <w:rFonts w:ascii="David" w:hAnsi="David" w:cs="David"/>
          <w:rtl/>
        </w:rPr>
      </w:pPr>
      <w:r>
        <w:rPr>
          <w:rStyle w:val="a6"/>
        </w:rPr>
        <w:footnoteRef/>
      </w:r>
      <w:r>
        <w:rPr>
          <w:rtl/>
        </w:rPr>
        <w:t xml:space="preserve"> </w:t>
      </w:r>
      <w:r w:rsidRPr="00D64B57">
        <w:rPr>
          <w:rFonts w:ascii="David" w:hAnsi="David" w:cs="David"/>
          <w:rtl/>
        </w:rPr>
        <w:t xml:space="preserve">כותבת מאמר זה היא בת להורים שעברו את המלחמה </w:t>
      </w:r>
      <w:proofErr w:type="spellStart"/>
      <w:r w:rsidRPr="00D64B57">
        <w:rPr>
          <w:rFonts w:ascii="David" w:hAnsi="David" w:cs="David"/>
          <w:rtl/>
        </w:rPr>
        <w:t>כנרדפי</w:t>
      </w:r>
      <w:proofErr w:type="spellEnd"/>
      <w:r w:rsidRPr="00D64B57">
        <w:rPr>
          <w:rFonts w:ascii="David" w:hAnsi="David" w:cs="David"/>
          <w:rtl/>
        </w:rPr>
        <w:t xml:space="preserve"> נאצים וחוו טראומה במהלך המלחמה ותופעות דחק </w:t>
      </w:r>
    </w:p>
    <w:p w14:paraId="39FCCE99" w14:textId="77777777" w:rsidR="009D5FF7" w:rsidRDefault="009D5FF7" w:rsidP="00703DA1">
      <w:pPr>
        <w:pStyle w:val="a4"/>
        <w:rPr>
          <w:rFonts w:ascii="David" w:hAnsi="David" w:cs="David"/>
          <w:rtl/>
        </w:rPr>
      </w:pPr>
      <w:r>
        <w:rPr>
          <w:rFonts w:ascii="David" w:hAnsi="David" w:cs="David" w:hint="cs"/>
          <w:rtl/>
        </w:rPr>
        <w:t xml:space="preserve">  </w:t>
      </w:r>
      <w:r w:rsidRPr="00D64B57">
        <w:rPr>
          <w:rFonts w:ascii="David" w:hAnsi="David" w:cs="David"/>
          <w:rtl/>
        </w:rPr>
        <w:t>פוסט-טראומטיות לאחריה.</w:t>
      </w:r>
      <w:r w:rsidRPr="008E2DD1">
        <w:rPr>
          <w:rFonts w:ascii="David" w:hAnsi="David" w:cs="David" w:hint="cs"/>
          <w:rtl/>
        </w:rPr>
        <w:t xml:space="preserve"> אבי איבד את כל משפחתו בשואה (הוריו, </w:t>
      </w:r>
      <w:r>
        <w:rPr>
          <w:rFonts w:ascii="David" w:hAnsi="David" w:cs="David" w:hint="cs"/>
          <w:rtl/>
        </w:rPr>
        <w:t>ארבעת</w:t>
      </w:r>
      <w:r w:rsidRPr="008E2DD1">
        <w:rPr>
          <w:rFonts w:ascii="David" w:hAnsi="David" w:cs="David" w:hint="cs"/>
          <w:rtl/>
        </w:rPr>
        <w:t xml:space="preserve"> אחיו</w:t>
      </w:r>
      <w:r>
        <w:rPr>
          <w:rFonts w:ascii="David" w:hAnsi="David" w:cs="David" w:hint="cs"/>
          <w:rtl/>
        </w:rPr>
        <w:t>,</w:t>
      </w:r>
      <w:r w:rsidRPr="008E2DD1">
        <w:rPr>
          <w:rFonts w:ascii="David" w:hAnsi="David" w:cs="David" w:hint="cs"/>
          <w:rtl/>
        </w:rPr>
        <w:t xml:space="preserve"> סבים ודודים). בילדותי נטה </w:t>
      </w:r>
    </w:p>
    <w:p w14:paraId="20E9BCB1" w14:textId="5C18C7C5" w:rsidR="009D5FF7" w:rsidRDefault="009D5FF7" w:rsidP="00703DA1">
      <w:pPr>
        <w:pStyle w:val="a4"/>
        <w:rPr>
          <w:rFonts w:ascii="David" w:hAnsi="David" w:cs="David"/>
          <w:rtl/>
        </w:rPr>
      </w:pPr>
      <w:r>
        <w:rPr>
          <w:rFonts w:ascii="David" w:hAnsi="David" w:cs="David" w:hint="cs"/>
          <w:rtl/>
        </w:rPr>
        <w:t xml:space="preserve">  </w:t>
      </w:r>
      <w:r w:rsidRPr="008E2DD1">
        <w:rPr>
          <w:rFonts w:ascii="David" w:hAnsi="David" w:cs="David" w:hint="cs"/>
          <w:rtl/>
        </w:rPr>
        <w:t xml:space="preserve">אבי </w:t>
      </w:r>
      <w:r>
        <w:rPr>
          <w:rFonts w:ascii="David" w:hAnsi="David" w:cs="David" w:hint="cs"/>
          <w:rtl/>
        </w:rPr>
        <w:t xml:space="preserve"> </w:t>
      </w:r>
      <w:r w:rsidRPr="008E2DD1">
        <w:rPr>
          <w:rFonts w:ascii="David" w:hAnsi="David" w:cs="David" w:hint="cs"/>
          <w:rtl/>
        </w:rPr>
        <w:t>למצבי רוח דיכאוניי</w:t>
      </w:r>
      <w:r w:rsidRPr="008E2DD1">
        <w:rPr>
          <w:rFonts w:ascii="David" w:hAnsi="David" w:cs="David" w:hint="eastAsia"/>
          <w:rtl/>
        </w:rPr>
        <w:t>ם</w:t>
      </w:r>
      <w:r w:rsidRPr="008E2DD1">
        <w:rPr>
          <w:rFonts w:ascii="David" w:hAnsi="David" w:cs="David" w:hint="cs"/>
          <w:rtl/>
        </w:rPr>
        <w:t xml:space="preserve">, היעדר שמחת חיים, ושתיקה מוחלטת בכל הקשור לשואה ולמשפחתו שנספתה. שמי </w:t>
      </w:r>
    </w:p>
    <w:p w14:paraId="5B999C32" w14:textId="004D6EEE" w:rsidR="009D5FF7" w:rsidRPr="008E2DD1" w:rsidRDefault="009D5FF7" w:rsidP="00703DA1">
      <w:pPr>
        <w:pStyle w:val="a4"/>
        <w:rPr>
          <w:rFonts w:ascii="David" w:hAnsi="David" w:cs="David"/>
          <w:rtl/>
        </w:rPr>
      </w:pPr>
      <w:r>
        <w:rPr>
          <w:rFonts w:ascii="David" w:hAnsi="David" w:cs="David" w:hint="cs"/>
          <w:rtl/>
        </w:rPr>
        <w:t xml:space="preserve">  </w:t>
      </w:r>
      <w:r w:rsidRPr="008E2DD1">
        <w:rPr>
          <w:rFonts w:ascii="David" w:hAnsi="David" w:cs="David" w:hint="cs"/>
          <w:rtl/>
        </w:rPr>
        <w:t xml:space="preserve">הוענק </w:t>
      </w:r>
      <w:r>
        <w:rPr>
          <w:rFonts w:ascii="David" w:hAnsi="David" w:cs="David" w:hint="cs"/>
          <w:rtl/>
        </w:rPr>
        <w:t xml:space="preserve">לי </w:t>
      </w:r>
      <w:r w:rsidRPr="008E2DD1">
        <w:rPr>
          <w:rFonts w:ascii="David" w:hAnsi="David" w:cs="David" w:hint="cs"/>
          <w:rtl/>
        </w:rPr>
        <w:t>לזכרה של דודתי, אחות אמי</w:t>
      </w:r>
      <w:r>
        <w:rPr>
          <w:rFonts w:ascii="David" w:hAnsi="David" w:cs="David" w:hint="cs"/>
          <w:rtl/>
        </w:rPr>
        <w:t>,</w:t>
      </w:r>
      <w:r w:rsidRPr="008E2DD1">
        <w:rPr>
          <w:rFonts w:ascii="David" w:hAnsi="David" w:cs="David" w:hint="cs"/>
          <w:rtl/>
        </w:rPr>
        <w:t xml:space="preserve"> שנפטרה בגיל </w:t>
      </w:r>
      <w:r>
        <w:rPr>
          <w:rFonts w:ascii="David" w:hAnsi="David" w:cs="David" w:hint="cs"/>
          <w:rtl/>
        </w:rPr>
        <w:t xml:space="preserve">22 </w:t>
      </w:r>
      <w:r w:rsidRPr="008E2DD1">
        <w:rPr>
          <w:rFonts w:ascii="David" w:hAnsi="David" w:cs="David" w:hint="cs"/>
          <w:rtl/>
        </w:rPr>
        <w:t>במחנות המעבר בגמר המלחמה.</w:t>
      </w:r>
      <w:r>
        <w:rPr>
          <w:rFonts w:ascii="David" w:hAnsi="David" w:cs="David" w:hint="cs"/>
          <w:rtl/>
        </w:rPr>
        <w:t xml:space="preserve"> </w:t>
      </w:r>
    </w:p>
  </w:footnote>
  <w:footnote w:id="2">
    <w:p w14:paraId="4562DABC" w14:textId="1209F867" w:rsidR="009D5FF7" w:rsidRDefault="009D5FF7" w:rsidP="00E61A63">
      <w:pPr>
        <w:pStyle w:val="a4"/>
      </w:pPr>
      <w:r>
        <w:rPr>
          <w:rStyle w:val="a6"/>
        </w:rPr>
        <w:footnoteRef/>
      </w:r>
      <w:r>
        <w:rPr>
          <w:rtl/>
        </w:rPr>
        <w:t xml:space="preserve"> </w:t>
      </w:r>
      <w:r w:rsidRPr="00E61A63">
        <w:rPr>
          <w:rFonts w:ascii="David" w:hAnsi="David" w:cs="David" w:hint="cs"/>
          <w:rtl/>
        </w:rPr>
        <w:t xml:space="preserve">אלי </w:t>
      </w:r>
      <w:proofErr w:type="spellStart"/>
      <w:r w:rsidRPr="00E61A63">
        <w:rPr>
          <w:rFonts w:ascii="David" w:hAnsi="David" w:cs="David" w:hint="cs"/>
          <w:rtl/>
        </w:rPr>
        <w:t>ויזל</w:t>
      </w:r>
      <w:proofErr w:type="spellEnd"/>
      <w:r w:rsidRPr="00E61A63">
        <w:rPr>
          <w:rFonts w:ascii="David" w:hAnsi="David" w:cs="David" w:hint="cs"/>
          <w:rtl/>
        </w:rPr>
        <w:t>, "בדידותו של האלוהים", דבר השבוע, 1984.</w:t>
      </w:r>
    </w:p>
  </w:footnote>
  <w:footnote w:id="3">
    <w:p w14:paraId="1E00FEDD" w14:textId="77777777" w:rsidR="009D5FF7" w:rsidRDefault="009D5FF7" w:rsidP="0062668D">
      <w:pPr>
        <w:pStyle w:val="a4"/>
        <w:rPr>
          <w:rFonts w:ascii="David" w:hAnsi="David" w:cs="David"/>
          <w:rtl/>
        </w:rPr>
      </w:pPr>
      <w:r w:rsidRPr="00451DAC">
        <w:rPr>
          <w:rStyle w:val="a6"/>
          <w:rFonts w:ascii="David" w:hAnsi="David" w:cs="David"/>
        </w:rPr>
        <w:footnoteRef/>
      </w:r>
      <w:r w:rsidRPr="00451DAC">
        <w:rPr>
          <w:rFonts w:ascii="David" w:hAnsi="David" w:cs="David"/>
          <w:rtl/>
        </w:rPr>
        <w:t xml:space="preserve"> </w:t>
      </w:r>
      <w:r>
        <w:rPr>
          <w:rFonts w:ascii="David" w:hAnsi="David" w:cs="David" w:hint="cs"/>
          <w:rtl/>
        </w:rPr>
        <w:t xml:space="preserve">מטפלים מדווחים כי </w:t>
      </w:r>
      <w:r w:rsidRPr="00451DAC">
        <w:rPr>
          <w:rFonts w:ascii="David" w:hAnsi="David" w:cs="David"/>
          <w:rtl/>
        </w:rPr>
        <w:t xml:space="preserve">בשיחות עם בני הדור השני הם נטו לתאר את דיוקני הוריהם הניצולים כלוקים במופרעות </w:t>
      </w:r>
    </w:p>
    <w:p w14:paraId="4FB95E18" w14:textId="77777777" w:rsidR="009D5FF7" w:rsidRDefault="009D5FF7" w:rsidP="0062668D">
      <w:pPr>
        <w:pStyle w:val="a4"/>
        <w:rPr>
          <w:rFonts w:ascii="David" w:hAnsi="David" w:cs="David"/>
          <w:rtl/>
        </w:rPr>
      </w:pPr>
      <w:r>
        <w:rPr>
          <w:rFonts w:ascii="David" w:hAnsi="David" w:cs="David" w:hint="cs"/>
          <w:rtl/>
        </w:rPr>
        <w:t xml:space="preserve">  </w:t>
      </w:r>
      <w:r w:rsidRPr="00451DAC">
        <w:rPr>
          <w:rFonts w:ascii="David" w:hAnsi="David" w:cs="David"/>
          <w:rtl/>
        </w:rPr>
        <w:t xml:space="preserve">(האס 1999, </w:t>
      </w:r>
      <w:r>
        <w:rPr>
          <w:rFonts w:ascii="David" w:hAnsi="David" w:cs="David"/>
          <w:rtl/>
        </w:rPr>
        <w:t>90). ג</w:t>
      </w:r>
      <w:r>
        <w:rPr>
          <w:rFonts w:ascii="David" w:hAnsi="David" w:cs="David" w:hint="cs"/>
          <w:rtl/>
        </w:rPr>
        <w:t xml:space="preserve">ם </w:t>
      </w:r>
      <w:r>
        <w:rPr>
          <w:rFonts w:ascii="David" w:hAnsi="David" w:cs="David"/>
          <w:rtl/>
        </w:rPr>
        <w:t>החברה בישראל</w:t>
      </w:r>
      <w:r>
        <w:rPr>
          <w:rFonts w:ascii="David" w:hAnsi="David" w:cs="David" w:hint="cs"/>
          <w:rtl/>
        </w:rPr>
        <w:t xml:space="preserve">, בשנים שלאחר המלחמה </w:t>
      </w:r>
      <w:r w:rsidRPr="00451DAC">
        <w:rPr>
          <w:rFonts w:ascii="David" w:hAnsi="David" w:cs="David"/>
          <w:rtl/>
        </w:rPr>
        <w:t xml:space="preserve">התייחסה </w:t>
      </w:r>
      <w:r>
        <w:rPr>
          <w:rFonts w:ascii="David" w:hAnsi="David" w:cs="David" w:hint="cs"/>
          <w:rtl/>
        </w:rPr>
        <w:t xml:space="preserve">בהכללה </w:t>
      </w:r>
      <w:r w:rsidRPr="00451DAC">
        <w:rPr>
          <w:rFonts w:ascii="David" w:hAnsi="David" w:cs="David"/>
          <w:rtl/>
        </w:rPr>
        <w:t xml:space="preserve">לתסמיני הפוסט טראומה של </w:t>
      </w:r>
    </w:p>
    <w:p w14:paraId="6ED94525" w14:textId="77777777" w:rsidR="009D5FF7" w:rsidRDefault="009D5FF7" w:rsidP="0062668D">
      <w:pPr>
        <w:pStyle w:val="a4"/>
        <w:rPr>
          <w:rFonts w:ascii="David" w:hAnsi="David" w:cs="David"/>
          <w:rtl/>
        </w:rPr>
      </w:pPr>
      <w:r>
        <w:rPr>
          <w:rFonts w:ascii="David" w:hAnsi="David" w:cs="David" w:hint="cs"/>
          <w:rtl/>
        </w:rPr>
        <w:t xml:space="preserve">  </w:t>
      </w:r>
      <w:r w:rsidRPr="00451DAC">
        <w:rPr>
          <w:rFonts w:ascii="David" w:hAnsi="David" w:cs="David"/>
          <w:rtl/>
        </w:rPr>
        <w:t xml:space="preserve">ניצולי השואה </w:t>
      </w:r>
      <w:r>
        <w:rPr>
          <w:rFonts w:ascii="David" w:hAnsi="David" w:cs="David" w:hint="cs"/>
          <w:rtl/>
        </w:rPr>
        <w:t>כ</w:t>
      </w:r>
      <w:r w:rsidRPr="00451DAC">
        <w:rPr>
          <w:rFonts w:ascii="David" w:hAnsi="David" w:cs="David"/>
          <w:rtl/>
        </w:rPr>
        <w:t xml:space="preserve">אל שיגעון </w:t>
      </w:r>
      <w:r>
        <w:rPr>
          <w:rFonts w:ascii="David" w:hAnsi="David" w:cs="David" w:hint="cs"/>
          <w:rtl/>
        </w:rPr>
        <w:t>ומחלת נפש כפי שמתואר בספרה של אלמגור (1985), "הקיץ של אביה", בעוד שהמחקר</w:t>
      </w:r>
    </w:p>
    <w:p w14:paraId="1BC5151E" w14:textId="77777777" w:rsidR="009D5FF7" w:rsidRDefault="009D5FF7" w:rsidP="0062668D">
      <w:pPr>
        <w:pStyle w:val="a4"/>
        <w:rPr>
          <w:rFonts w:ascii="David" w:hAnsi="David" w:cs="David"/>
          <w:rtl/>
        </w:rPr>
      </w:pPr>
      <w:r>
        <w:rPr>
          <w:rFonts w:ascii="David" w:hAnsi="David" w:cs="David" w:hint="cs"/>
          <w:rtl/>
        </w:rPr>
        <w:t xml:space="preserve">   מצביע כי הגבול בין חולי הנפש והבריאים הוא נזיל, כיוון שאנשים "נורמליים" עלולים להפוך "חולים" בהינתן </w:t>
      </w:r>
    </w:p>
    <w:p w14:paraId="646B49FC" w14:textId="57EF95E7" w:rsidR="009D5FF7" w:rsidRPr="00451DAC" w:rsidRDefault="009D5FF7" w:rsidP="0062668D">
      <w:pPr>
        <w:pStyle w:val="a4"/>
        <w:rPr>
          <w:rFonts w:ascii="David" w:hAnsi="David" w:cs="David"/>
        </w:rPr>
      </w:pPr>
      <w:r>
        <w:rPr>
          <w:rFonts w:ascii="David" w:hAnsi="David" w:cs="David" w:hint="cs"/>
          <w:rtl/>
        </w:rPr>
        <w:t xml:space="preserve">   טראומה מספיק חריפה (אופיר 2013, 147).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0A7"/>
    <w:rsid w:val="00001AC0"/>
    <w:rsid w:val="00007B3F"/>
    <w:rsid w:val="00012AD1"/>
    <w:rsid w:val="000141DD"/>
    <w:rsid w:val="0002618E"/>
    <w:rsid w:val="0003270D"/>
    <w:rsid w:val="00042EE2"/>
    <w:rsid w:val="00044947"/>
    <w:rsid w:val="00066625"/>
    <w:rsid w:val="00080BA6"/>
    <w:rsid w:val="00084BFC"/>
    <w:rsid w:val="000938A9"/>
    <w:rsid w:val="000A296A"/>
    <w:rsid w:val="000A6D45"/>
    <w:rsid w:val="000A723D"/>
    <w:rsid w:val="000B480C"/>
    <w:rsid w:val="000C151D"/>
    <w:rsid w:val="000E0645"/>
    <w:rsid w:val="001051A9"/>
    <w:rsid w:val="00106866"/>
    <w:rsid w:val="00130721"/>
    <w:rsid w:val="00142106"/>
    <w:rsid w:val="0014435F"/>
    <w:rsid w:val="00144D82"/>
    <w:rsid w:val="00157D94"/>
    <w:rsid w:val="00167697"/>
    <w:rsid w:val="00173EB2"/>
    <w:rsid w:val="001740A7"/>
    <w:rsid w:val="00183082"/>
    <w:rsid w:val="001830BF"/>
    <w:rsid w:val="0019243B"/>
    <w:rsid w:val="001961B2"/>
    <w:rsid w:val="00196ED1"/>
    <w:rsid w:val="001C18C9"/>
    <w:rsid w:val="001C4045"/>
    <w:rsid w:val="001D387D"/>
    <w:rsid w:val="001F0F58"/>
    <w:rsid w:val="00203750"/>
    <w:rsid w:val="00205C45"/>
    <w:rsid w:val="00212C6E"/>
    <w:rsid w:val="002172CD"/>
    <w:rsid w:val="00225B7F"/>
    <w:rsid w:val="002306D7"/>
    <w:rsid w:val="002308A4"/>
    <w:rsid w:val="0023617E"/>
    <w:rsid w:val="00261D21"/>
    <w:rsid w:val="00272211"/>
    <w:rsid w:val="00282B83"/>
    <w:rsid w:val="00286423"/>
    <w:rsid w:val="002875ED"/>
    <w:rsid w:val="002C3512"/>
    <w:rsid w:val="002E01A1"/>
    <w:rsid w:val="002E4A78"/>
    <w:rsid w:val="002F24F6"/>
    <w:rsid w:val="003024FD"/>
    <w:rsid w:val="00304350"/>
    <w:rsid w:val="00307581"/>
    <w:rsid w:val="0031274D"/>
    <w:rsid w:val="00331EA5"/>
    <w:rsid w:val="00335026"/>
    <w:rsid w:val="0033669F"/>
    <w:rsid w:val="003421FD"/>
    <w:rsid w:val="00350DA8"/>
    <w:rsid w:val="00361DC5"/>
    <w:rsid w:val="00370989"/>
    <w:rsid w:val="00397FF7"/>
    <w:rsid w:val="003A49AD"/>
    <w:rsid w:val="003B2D30"/>
    <w:rsid w:val="003C2CB2"/>
    <w:rsid w:val="003D432C"/>
    <w:rsid w:val="003E5361"/>
    <w:rsid w:val="003F5FFC"/>
    <w:rsid w:val="0042390B"/>
    <w:rsid w:val="00430274"/>
    <w:rsid w:val="00451DAC"/>
    <w:rsid w:val="00460414"/>
    <w:rsid w:val="0046212E"/>
    <w:rsid w:val="004744AD"/>
    <w:rsid w:val="0047464B"/>
    <w:rsid w:val="0049515E"/>
    <w:rsid w:val="004A6C6B"/>
    <w:rsid w:val="004C1041"/>
    <w:rsid w:val="004D046F"/>
    <w:rsid w:val="004E1B01"/>
    <w:rsid w:val="004F131C"/>
    <w:rsid w:val="00510FD8"/>
    <w:rsid w:val="00527848"/>
    <w:rsid w:val="005420E5"/>
    <w:rsid w:val="00544E99"/>
    <w:rsid w:val="005671F0"/>
    <w:rsid w:val="0057250B"/>
    <w:rsid w:val="00575677"/>
    <w:rsid w:val="00577FBD"/>
    <w:rsid w:val="0058002C"/>
    <w:rsid w:val="005838DD"/>
    <w:rsid w:val="005A44C6"/>
    <w:rsid w:val="005D1B24"/>
    <w:rsid w:val="005E2D10"/>
    <w:rsid w:val="005F7684"/>
    <w:rsid w:val="00613E96"/>
    <w:rsid w:val="00621154"/>
    <w:rsid w:val="0062668D"/>
    <w:rsid w:val="006310F8"/>
    <w:rsid w:val="00647D0D"/>
    <w:rsid w:val="00655AA8"/>
    <w:rsid w:val="00663FB7"/>
    <w:rsid w:val="006809D1"/>
    <w:rsid w:val="006843B9"/>
    <w:rsid w:val="006B4F09"/>
    <w:rsid w:val="006B52B1"/>
    <w:rsid w:val="006C09CA"/>
    <w:rsid w:val="006D4FF9"/>
    <w:rsid w:val="006F058B"/>
    <w:rsid w:val="006F16E0"/>
    <w:rsid w:val="006F727C"/>
    <w:rsid w:val="00703DA1"/>
    <w:rsid w:val="00726DC4"/>
    <w:rsid w:val="007300D8"/>
    <w:rsid w:val="007319E5"/>
    <w:rsid w:val="0075436D"/>
    <w:rsid w:val="00795F29"/>
    <w:rsid w:val="007A5ADF"/>
    <w:rsid w:val="007D05DB"/>
    <w:rsid w:val="007D1B02"/>
    <w:rsid w:val="007E4102"/>
    <w:rsid w:val="007F7B54"/>
    <w:rsid w:val="00810756"/>
    <w:rsid w:val="0081448B"/>
    <w:rsid w:val="00816FC1"/>
    <w:rsid w:val="008173FD"/>
    <w:rsid w:val="00824B39"/>
    <w:rsid w:val="00825AF0"/>
    <w:rsid w:val="008362A6"/>
    <w:rsid w:val="00841C00"/>
    <w:rsid w:val="00846566"/>
    <w:rsid w:val="00867C9D"/>
    <w:rsid w:val="008763D0"/>
    <w:rsid w:val="00890DD8"/>
    <w:rsid w:val="00892781"/>
    <w:rsid w:val="00894D53"/>
    <w:rsid w:val="008C651A"/>
    <w:rsid w:val="008E2DD1"/>
    <w:rsid w:val="008E7C60"/>
    <w:rsid w:val="009002F9"/>
    <w:rsid w:val="00906DC7"/>
    <w:rsid w:val="00916A4B"/>
    <w:rsid w:val="009332C5"/>
    <w:rsid w:val="009345AD"/>
    <w:rsid w:val="00937C68"/>
    <w:rsid w:val="00953EA0"/>
    <w:rsid w:val="00963C0D"/>
    <w:rsid w:val="009868FF"/>
    <w:rsid w:val="009A5F67"/>
    <w:rsid w:val="009B2E58"/>
    <w:rsid w:val="009D0795"/>
    <w:rsid w:val="009D5FF7"/>
    <w:rsid w:val="009E198E"/>
    <w:rsid w:val="00A029B8"/>
    <w:rsid w:val="00A03F29"/>
    <w:rsid w:val="00A110D4"/>
    <w:rsid w:val="00A16C62"/>
    <w:rsid w:val="00A31DD3"/>
    <w:rsid w:val="00A47C09"/>
    <w:rsid w:val="00A523CF"/>
    <w:rsid w:val="00A526BA"/>
    <w:rsid w:val="00A54EFC"/>
    <w:rsid w:val="00A7442C"/>
    <w:rsid w:val="00A76285"/>
    <w:rsid w:val="00A811A3"/>
    <w:rsid w:val="00AA3127"/>
    <w:rsid w:val="00AC1BCB"/>
    <w:rsid w:val="00AC24A2"/>
    <w:rsid w:val="00AC2BEA"/>
    <w:rsid w:val="00AD0872"/>
    <w:rsid w:val="00AD5791"/>
    <w:rsid w:val="00AE6FC0"/>
    <w:rsid w:val="00B1402E"/>
    <w:rsid w:val="00B24DFB"/>
    <w:rsid w:val="00B27BFC"/>
    <w:rsid w:val="00B403DF"/>
    <w:rsid w:val="00B50C7E"/>
    <w:rsid w:val="00B56C3D"/>
    <w:rsid w:val="00B72D4F"/>
    <w:rsid w:val="00B8180A"/>
    <w:rsid w:val="00BA0656"/>
    <w:rsid w:val="00BA69D7"/>
    <w:rsid w:val="00BC02F6"/>
    <w:rsid w:val="00BE1AF7"/>
    <w:rsid w:val="00BE6C1F"/>
    <w:rsid w:val="00BF266A"/>
    <w:rsid w:val="00C608AB"/>
    <w:rsid w:val="00C74623"/>
    <w:rsid w:val="00C82C90"/>
    <w:rsid w:val="00C8741F"/>
    <w:rsid w:val="00C97BCB"/>
    <w:rsid w:val="00CC01A7"/>
    <w:rsid w:val="00CD7F73"/>
    <w:rsid w:val="00D243FD"/>
    <w:rsid w:val="00D273D5"/>
    <w:rsid w:val="00D33464"/>
    <w:rsid w:val="00D3571B"/>
    <w:rsid w:val="00D47576"/>
    <w:rsid w:val="00D47CEF"/>
    <w:rsid w:val="00D64B57"/>
    <w:rsid w:val="00D77225"/>
    <w:rsid w:val="00D847DC"/>
    <w:rsid w:val="00DB69E0"/>
    <w:rsid w:val="00E03829"/>
    <w:rsid w:val="00E068D3"/>
    <w:rsid w:val="00E61A63"/>
    <w:rsid w:val="00EB284B"/>
    <w:rsid w:val="00ED110F"/>
    <w:rsid w:val="00ED3132"/>
    <w:rsid w:val="00F14BB7"/>
    <w:rsid w:val="00F50CAF"/>
    <w:rsid w:val="00F5549D"/>
    <w:rsid w:val="00F64CBB"/>
    <w:rsid w:val="00F71DB8"/>
    <w:rsid w:val="00FB4720"/>
    <w:rsid w:val="00FB4D80"/>
    <w:rsid w:val="00FC0DC0"/>
    <w:rsid w:val="00FC2998"/>
    <w:rsid w:val="00FD69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26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DB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1DB8"/>
    <w:pPr>
      <w:bidi/>
      <w:spacing w:after="0" w:line="240" w:lineRule="auto"/>
    </w:pPr>
  </w:style>
  <w:style w:type="paragraph" w:styleId="a4">
    <w:name w:val="footnote text"/>
    <w:basedOn w:val="a"/>
    <w:link w:val="a5"/>
    <w:uiPriority w:val="99"/>
    <w:unhideWhenUsed/>
    <w:rsid w:val="00D64B57"/>
    <w:pPr>
      <w:spacing w:after="0" w:line="240" w:lineRule="auto"/>
    </w:pPr>
    <w:rPr>
      <w:sz w:val="20"/>
      <w:szCs w:val="20"/>
    </w:rPr>
  </w:style>
  <w:style w:type="character" w:customStyle="1" w:styleId="a5">
    <w:name w:val="טקסט הערת שוליים תו"/>
    <w:basedOn w:val="a0"/>
    <w:link w:val="a4"/>
    <w:uiPriority w:val="99"/>
    <w:rsid w:val="00D64B57"/>
    <w:rPr>
      <w:sz w:val="20"/>
      <w:szCs w:val="20"/>
    </w:rPr>
  </w:style>
  <w:style w:type="character" w:styleId="a6">
    <w:name w:val="footnote reference"/>
    <w:basedOn w:val="a0"/>
    <w:uiPriority w:val="99"/>
    <w:semiHidden/>
    <w:unhideWhenUsed/>
    <w:rsid w:val="00D64B57"/>
    <w:rPr>
      <w:vertAlign w:val="superscript"/>
    </w:rPr>
  </w:style>
  <w:style w:type="paragraph" w:styleId="a7">
    <w:name w:val="header"/>
    <w:basedOn w:val="a"/>
    <w:link w:val="a8"/>
    <w:uiPriority w:val="99"/>
    <w:unhideWhenUsed/>
    <w:rsid w:val="00B27BFC"/>
    <w:pPr>
      <w:tabs>
        <w:tab w:val="center" w:pos="4513"/>
        <w:tab w:val="right" w:pos="9026"/>
      </w:tabs>
      <w:spacing w:after="0" w:line="240" w:lineRule="auto"/>
    </w:pPr>
  </w:style>
  <w:style w:type="character" w:customStyle="1" w:styleId="a8">
    <w:name w:val="כותרת עליונה תו"/>
    <w:basedOn w:val="a0"/>
    <w:link w:val="a7"/>
    <w:uiPriority w:val="99"/>
    <w:rsid w:val="00B27BFC"/>
  </w:style>
  <w:style w:type="paragraph" w:styleId="a9">
    <w:name w:val="footer"/>
    <w:basedOn w:val="a"/>
    <w:link w:val="aa"/>
    <w:uiPriority w:val="99"/>
    <w:unhideWhenUsed/>
    <w:rsid w:val="00B27BFC"/>
    <w:pPr>
      <w:tabs>
        <w:tab w:val="center" w:pos="4513"/>
        <w:tab w:val="right" w:pos="9026"/>
      </w:tabs>
      <w:spacing w:after="0" w:line="240" w:lineRule="auto"/>
    </w:pPr>
  </w:style>
  <w:style w:type="character" w:customStyle="1" w:styleId="aa">
    <w:name w:val="כותרת תחתונה תו"/>
    <w:basedOn w:val="a0"/>
    <w:link w:val="a9"/>
    <w:uiPriority w:val="99"/>
    <w:rsid w:val="00B27BFC"/>
  </w:style>
  <w:style w:type="character" w:styleId="Hyperlink">
    <w:name w:val="Hyperlink"/>
    <w:basedOn w:val="a0"/>
    <w:uiPriority w:val="99"/>
    <w:unhideWhenUsed/>
    <w:rsid w:val="00A7442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DB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1DB8"/>
    <w:pPr>
      <w:bidi/>
      <w:spacing w:after="0" w:line="240" w:lineRule="auto"/>
    </w:pPr>
  </w:style>
  <w:style w:type="paragraph" w:styleId="a4">
    <w:name w:val="footnote text"/>
    <w:basedOn w:val="a"/>
    <w:link w:val="a5"/>
    <w:uiPriority w:val="99"/>
    <w:unhideWhenUsed/>
    <w:rsid w:val="00D64B57"/>
    <w:pPr>
      <w:spacing w:after="0" w:line="240" w:lineRule="auto"/>
    </w:pPr>
    <w:rPr>
      <w:sz w:val="20"/>
      <w:szCs w:val="20"/>
    </w:rPr>
  </w:style>
  <w:style w:type="character" w:customStyle="1" w:styleId="a5">
    <w:name w:val="טקסט הערת שוליים תו"/>
    <w:basedOn w:val="a0"/>
    <w:link w:val="a4"/>
    <w:uiPriority w:val="99"/>
    <w:rsid w:val="00D64B57"/>
    <w:rPr>
      <w:sz w:val="20"/>
      <w:szCs w:val="20"/>
    </w:rPr>
  </w:style>
  <w:style w:type="character" w:styleId="a6">
    <w:name w:val="footnote reference"/>
    <w:basedOn w:val="a0"/>
    <w:uiPriority w:val="99"/>
    <w:semiHidden/>
    <w:unhideWhenUsed/>
    <w:rsid w:val="00D64B57"/>
    <w:rPr>
      <w:vertAlign w:val="superscript"/>
    </w:rPr>
  </w:style>
  <w:style w:type="paragraph" w:styleId="a7">
    <w:name w:val="header"/>
    <w:basedOn w:val="a"/>
    <w:link w:val="a8"/>
    <w:uiPriority w:val="99"/>
    <w:unhideWhenUsed/>
    <w:rsid w:val="00B27BFC"/>
    <w:pPr>
      <w:tabs>
        <w:tab w:val="center" w:pos="4513"/>
        <w:tab w:val="right" w:pos="9026"/>
      </w:tabs>
      <w:spacing w:after="0" w:line="240" w:lineRule="auto"/>
    </w:pPr>
  </w:style>
  <w:style w:type="character" w:customStyle="1" w:styleId="a8">
    <w:name w:val="כותרת עליונה תו"/>
    <w:basedOn w:val="a0"/>
    <w:link w:val="a7"/>
    <w:uiPriority w:val="99"/>
    <w:rsid w:val="00B27BFC"/>
  </w:style>
  <w:style w:type="paragraph" w:styleId="a9">
    <w:name w:val="footer"/>
    <w:basedOn w:val="a"/>
    <w:link w:val="aa"/>
    <w:uiPriority w:val="99"/>
    <w:unhideWhenUsed/>
    <w:rsid w:val="00B27BFC"/>
    <w:pPr>
      <w:tabs>
        <w:tab w:val="center" w:pos="4513"/>
        <w:tab w:val="right" w:pos="9026"/>
      </w:tabs>
      <w:spacing w:after="0" w:line="240" w:lineRule="auto"/>
    </w:pPr>
  </w:style>
  <w:style w:type="character" w:customStyle="1" w:styleId="aa">
    <w:name w:val="כותרת תחתונה תו"/>
    <w:basedOn w:val="a0"/>
    <w:link w:val="a9"/>
    <w:uiPriority w:val="99"/>
    <w:rsid w:val="00B27BFC"/>
  </w:style>
  <w:style w:type="character" w:styleId="Hyperlink">
    <w:name w:val="Hyperlink"/>
    <w:basedOn w:val="a0"/>
    <w:uiPriority w:val="99"/>
    <w:unhideWhenUsed/>
    <w:rsid w:val="00A744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0CCF1-38DF-411E-901C-E2ED4E977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28</Pages>
  <Words>8534</Words>
  <Characters>42671</Characters>
  <Application>Microsoft Office Word</Application>
  <DocSecurity>0</DocSecurity>
  <Lines>355</Lines>
  <Paragraphs>102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dc:creator>
  <cp:lastModifiedBy>Bina</cp:lastModifiedBy>
  <cp:revision>95</cp:revision>
  <dcterms:created xsi:type="dcterms:W3CDTF">2018-07-15T18:07:00Z</dcterms:created>
  <dcterms:modified xsi:type="dcterms:W3CDTF">2018-08-18T15:47:00Z</dcterms:modified>
</cp:coreProperties>
</file>