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9C" w:rsidRDefault="00A4209C" w:rsidP="002F4658">
      <w:pPr>
        <w:spacing w:line="276" w:lineRule="auto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:rsidR="00A4209C" w:rsidRDefault="00A4209C" w:rsidP="002F4658">
      <w:pPr>
        <w:spacing w:line="276" w:lineRule="auto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:rsidR="00F83123" w:rsidRPr="00A4209C" w:rsidRDefault="0098464B" w:rsidP="002F4658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A4209C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טראומה ואדריכלות</w:t>
      </w:r>
    </w:p>
    <w:p w:rsidR="0098464B" w:rsidRDefault="0098464B" w:rsidP="002F4658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A4209C">
        <w:rPr>
          <w:rFonts w:asciiTheme="minorBidi" w:hAnsiTheme="minorBidi"/>
          <w:b/>
          <w:bCs/>
          <w:sz w:val="32"/>
          <w:szCs w:val="32"/>
          <w:u w:val="single"/>
          <w:rtl/>
        </w:rPr>
        <w:t>פליטות קולמוס במרחבי מבוכה אדריכליים</w:t>
      </w:r>
    </w:p>
    <w:p w:rsidR="00A4209C" w:rsidRDefault="00A4209C" w:rsidP="002F4658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A4209C" w:rsidRPr="00A4209C" w:rsidRDefault="00A4209C" w:rsidP="00376367">
      <w:pPr>
        <w:spacing w:line="276" w:lineRule="auto"/>
        <w:jc w:val="center"/>
        <w:rPr>
          <w:rFonts w:asciiTheme="minorBidi" w:hAnsiTheme="minorBidi"/>
          <w:sz w:val="24"/>
          <w:szCs w:val="24"/>
          <w:rtl/>
        </w:rPr>
      </w:pPr>
      <w:r w:rsidRPr="00A4209C">
        <w:rPr>
          <w:rFonts w:asciiTheme="minorBidi" w:hAnsiTheme="minorBidi" w:hint="cs"/>
          <w:sz w:val="24"/>
          <w:szCs w:val="24"/>
          <w:rtl/>
        </w:rPr>
        <w:t xml:space="preserve">מאת: אדריכל אמנון בר אור ופסיכואנליטיקאי גבי </w:t>
      </w:r>
      <w:r w:rsidR="00320436">
        <w:rPr>
          <w:rFonts w:asciiTheme="minorBidi" w:hAnsiTheme="minorBidi" w:hint="cs"/>
          <w:sz w:val="24"/>
          <w:szCs w:val="24"/>
          <w:rtl/>
        </w:rPr>
        <w:t>בונויט</w:t>
      </w:r>
    </w:p>
    <w:p w:rsidR="00A4209C" w:rsidRDefault="00A4209C" w:rsidP="002F4658">
      <w:pPr>
        <w:spacing w:line="276" w:lineRule="auto"/>
        <w:jc w:val="center"/>
        <w:rPr>
          <w:rFonts w:asciiTheme="minorBidi" w:hAnsiTheme="minorBidi"/>
          <w:sz w:val="28"/>
          <w:szCs w:val="28"/>
          <w:rtl/>
        </w:rPr>
      </w:pPr>
    </w:p>
    <w:p w:rsidR="00A4209C" w:rsidRDefault="00A4209C" w:rsidP="002F4658">
      <w:pPr>
        <w:spacing w:line="276" w:lineRule="auto"/>
        <w:jc w:val="center"/>
        <w:rPr>
          <w:rFonts w:asciiTheme="minorBidi" w:hAnsiTheme="minorBidi"/>
          <w:sz w:val="28"/>
          <w:szCs w:val="28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BC11F4" w:rsidRPr="00376367" w:rsidRDefault="00BC11F4" w:rsidP="00F806BC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376367">
        <w:rPr>
          <w:rFonts w:asciiTheme="minorBidi" w:hAnsiTheme="minorBidi" w:hint="cs"/>
          <w:sz w:val="24"/>
          <w:szCs w:val="24"/>
          <w:rtl/>
        </w:rPr>
        <w:lastRenderedPageBreak/>
        <w:t xml:space="preserve">המאמר עוסק </w:t>
      </w:r>
      <w:r w:rsidR="003A412A" w:rsidRPr="00376367">
        <w:rPr>
          <w:rFonts w:asciiTheme="minorBidi" w:hAnsiTheme="minorBidi" w:hint="cs"/>
          <w:sz w:val="24"/>
          <w:szCs w:val="24"/>
          <w:rtl/>
        </w:rPr>
        <w:t>בניסיון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האנושי למחוק ו</w:t>
      </w:r>
      <w:r w:rsidR="00376367" w:rsidRPr="00376367">
        <w:rPr>
          <w:rFonts w:asciiTheme="minorBidi" w:hAnsiTheme="minorBidi" w:hint="cs"/>
          <w:sz w:val="24"/>
          <w:szCs w:val="24"/>
          <w:rtl/>
        </w:rPr>
        <w:t>ל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הסתיר טראומות </w:t>
      </w:r>
      <w:r w:rsidR="003F327D">
        <w:rPr>
          <w:rFonts w:asciiTheme="minorBidi" w:hAnsiTheme="minorBidi" w:hint="cs"/>
          <w:sz w:val="24"/>
          <w:szCs w:val="24"/>
          <w:rtl/>
        </w:rPr>
        <w:t>על ידי הרס ה</w:t>
      </w:r>
      <w:r w:rsidR="003F327D" w:rsidRPr="00376367">
        <w:rPr>
          <w:rFonts w:asciiTheme="minorBidi" w:hAnsiTheme="minorBidi" w:hint="cs"/>
          <w:sz w:val="24"/>
          <w:szCs w:val="24"/>
          <w:rtl/>
        </w:rPr>
        <w:t xml:space="preserve">מרחבים </w:t>
      </w:r>
      <w:r w:rsidR="003F327D">
        <w:rPr>
          <w:rFonts w:asciiTheme="minorBidi" w:hAnsiTheme="minorBidi" w:hint="cs"/>
          <w:sz w:val="24"/>
          <w:szCs w:val="24"/>
          <w:rtl/>
        </w:rPr>
        <w:t>ה</w:t>
      </w:r>
      <w:r w:rsidR="003F327D" w:rsidRPr="00376367">
        <w:rPr>
          <w:rFonts w:asciiTheme="minorBidi" w:hAnsiTheme="minorBidi" w:hint="cs"/>
          <w:sz w:val="24"/>
          <w:szCs w:val="24"/>
          <w:rtl/>
        </w:rPr>
        <w:t>אדריכליים ש</w:t>
      </w:r>
      <w:r w:rsidR="003F327D">
        <w:rPr>
          <w:rFonts w:asciiTheme="minorBidi" w:hAnsiTheme="minorBidi" w:hint="cs"/>
          <w:sz w:val="24"/>
          <w:szCs w:val="24"/>
          <w:rtl/>
        </w:rPr>
        <w:t xml:space="preserve">בהם הן </w:t>
      </w:r>
      <w:r w:rsidR="003F327D" w:rsidRPr="00376367">
        <w:rPr>
          <w:rFonts w:asciiTheme="minorBidi" w:hAnsiTheme="minorBidi" w:hint="cs"/>
          <w:sz w:val="24"/>
          <w:szCs w:val="24"/>
          <w:rtl/>
        </w:rPr>
        <w:t>אירעו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. אנו טוענים </w:t>
      </w:r>
      <w:r w:rsidR="003A412A" w:rsidRPr="00376367">
        <w:rPr>
          <w:rFonts w:asciiTheme="minorBidi" w:hAnsiTheme="minorBidi" w:hint="cs"/>
          <w:sz w:val="24"/>
          <w:szCs w:val="24"/>
          <w:rtl/>
        </w:rPr>
        <w:t>שניסיונות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הטשטוש ההיסטוריים נדו</w:t>
      </w:r>
      <w:r w:rsidR="00014BDD">
        <w:rPr>
          <w:rFonts w:asciiTheme="minorBidi" w:hAnsiTheme="minorBidi" w:hint="cs"/>
          <w:sz w:val="24"/>
          <w:szCs w:val="24"/>
          <w:rtl/>
        </w:rPr>
        <w:t>נים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</w:t>
      </w:r>
      <w:r w:rsidR="003A412A" w:rsidRPr="00376367">
        <w:rPr>
          <w:rFonts w:asciiTheme="minorBidi" w:hAnsiTheme="minorBidi" w:hint="cs"/>
          <w:sz w:val="24"/>
          <w:szCs w:val="24"/>
          <w:rtl/>
        </w:rPr>
        <w:t>לכישלון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ותמיד ברגע לא </w:t>
      </w:r>
      <w:r w:rsidR="00014BDD">
        <w:rPr>
          <w:rFonts w:asciiTheme="minorBidi" w:hAnsiTheme="minorBidi" w:hint="cs"/>
          <w:sz w:val="24"/>
          <w:szCs w:val="24"/>
          <w:rtl/>
        </w:rPr>
        <w:t>צפוי יצוץ משהו שיחשוף את המוסתר</w:t>
      </w:r>
      <w:r w:rsidR="001741AC">
        <w:rPr>
          <w:rFonts w:asciiTheme="minorBidi" w:hAnsiTheme="minorBidi" w:hint="cs"/>
          <w:sz w:val="24"/>
          <w:szCs w:val="24"/>
          <w:rtl/>
        </w:rPr>
        <w:t xml:space="preserve"> ויפגע בתכנון העתידי לקיום סביבה נורמלית</w:t>
      </w:r>
      <w:r w:rsidR="00014BDD">
        <w:rPr>
          <w:rFonts w:asciiTheme="minorBidi" w:hAnsiTheme="minorBidi" w:hint="cs"/>
          <w:sz w:val="24"/>
          <w:szCs w:val="24"/>
          <w:rtl/>
        </w:rPr>
        <w:t xml:space="preserve">. 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למרחבים אלה קראנו </w:t>
      </w:r>
      <w:r w:rsidR="00DC3F45">
        <w:rPr>
          <w:rFonts w:asciiTheme="minorBidi" w:hAnsiTheme="minorBidi" w:hint="cs"/>
          <w:sz w:val="24"/>
          <w:szCs w:val="24"/>
          <w:rtl/>
        </w:rPr>
        <w:t>"</w:t>
      </w:r>
      <w:r w:rsidRPr="00376367">
        <w:rPr>
          <w:rFonts w:asciiTheme="minorBidi" w:hAnsiTheme="minorBidi" w:hint="cs"/>
          <w:sz w:val="24"/>
          <w:szCs w:val="24"/>
          <w:rtl/>
        </w:rPr>
        <w:t>מרחבי מבוכה</w:t>
      </w:r>
      <w:r w:rsidR="00DC3F45">
        <w:rPr>
          <w:rFonts w:asciiTheme="minorBidi" w:hAnsiTheme="minorBidi" w:hint="cs"/>
          <w:sz w:val="24"/>
          <w:szCs w:val="24"/>
          <w:rtl/>
        </w:rPr>
        <w:t>"</w:t>
      </w:r>
      <w:r w:rsidRPr="00376367">
        <w:rPr>
          <w:rFonts w:asciiTheme="minorBidi" w:hAnsiTheme="minorBidi" w:hint="cs"/>
          <w:sz w:val="24"/>
          <w:szCs w:val="24"/>
          <w:rtl/>
        </w:rPr>
        <w:t>.</w:t>
      </w:r>
    </w:p>
    <w:p w:rsidR="00BC11F4" w:rsidRPr="00376367" w:rsidRDefault="00BC11F4" w:rsidP="001741AC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376367">
        <w:rPr>
          <w:rFonts w:asciiTheme="minorBidi" w:hAnsiTheme="minorBidi" w:hint="cs"/>
          <w:sz w:val="24"/>
          <w:szCs w:val="24"/>
          <w:rtl/>
        </w:rPr>
        <w:t xml:space="preserve">המאמר הינו </w:t>
      </w:r>
      <w:r w:rsidR="00DC3F45">
        <w:rPr>
          <w:rFonts w:asciiTheme="minorBidi" w:hAnsiTheme="minorBidi" w:hint="cs"/>
          <w:sz w:val="24"/>
          <w:szCs w:val="24"/>
          <w:rtl/>
        </w:rPr>
        <w:t xml:space="preserve">תוצאה של 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דיאלוג בין אדריכל לבין פסיכואנליטיקן. אדריכלות השימור והפסיכואנליזה מציגות ניסיון לשיתוף פעולה </w:t>
      </w:r>
      <w:r w:rsidR="001741AC">
        <w:rPr>
          <w:rFonts w:asciiTheme="minorBidi" w:hAnsiTheme="minorBidi" w:hint="cs"/>
          <w:sz w:val="24"/>
          <w:szCs w:val="24"/>
          <w:rtl/>
        </w:rPr>
        <w:t xml:space="preserve">רעיוני </w:t>
      </w:r>
      <w:r w:rsidRPr="00376367">
        <w:rPr>
          <w:rFonts w:asciiTheme="minorBidi" w:hAnsiTheme="minorBidi" w:hint="cs"/>
          <w:sz w:val="24"/>
          <w:szCs w:val="24"/>
          <w:rtl/>
        </w:rPr>
        <w:t>שמנסה לחשוף את ההסתרה ומניעיה ואת חשיבות הגילוי</w:t>
      </w:r>
      <w:r w:rsidR="001741AC">
        <w:rPr>
          <w:rFonts w:asciiTheme="minorBidi" w:hAnsiTheme="minorBidi" w:hint="cs"/>
          <w:sz w:val="24"/>
          <w:szCs w:val="24"/>
          <w:rtl/>
        </w:rPr>
        <w:t>, למען שימור ופיתוח סביבות חיים שפויות</w:t>
      </w:r>
      <w:r w:rsidRPr="00376367">
        <w:rPr>
          <w:rFonts w:asciiTheme="minorBidi" w:hAnsiTheme="minorBidi" w:hint="cs"/>
          <w:sz w:val="24"/>
          <w:szCs w:val="24"/>
          <w:rtl/>
        </w:rPr>
        <w:t>.</w:t>
      </w:r>
    </w:p>
    <w:p w:rsidR="001E4EB5" w:rsidRPr="00376367" w:rsidRDefault="00BC11F4" w:rsidP="001741AC">
      <w:pPr>
        <w:spacing w:line="276" w:lineRule="auto"/>
        <w:rPr>
          <w:rFonts w:asciiTheme="minorBidi" w:hAnsiTheme="minorBidi"/>
          <w:sz w:val="24"/>
          <w:szCs w:val="24"/>
          <w:rtl/>
        </w:rPr>
      </w:pPr>
      <w:r w:rsidRPr="00376367">
        <w:rPr>
          <w:rFonts w:asciiTheme="minorBidi" w:hAnsiTheme="minorBidi" w:hint="cs"/>
          <w:sz w:val="24"/>
          <w:szCs w:val="24"/>
          <w:rtl/>
        </w:rPr>
        <w:t xml:space="preserve">המחקר </w:t>
      </w:r>
      <w:r w:rsidR="001741AC">
        <w:rPr>
          <w:rFonts w:asciiTheme="minorBidi" w:hAnsiTheme="minorBidi" w:hint="cs"/>
          <w:sz w:val="24"/>
          <w:szCs w:val="24"/>
          <w:rtl/>
        </w:rPr>
        <w:t xml:space="preserve">החל בבחינת </w:t>
      </w:r>
      <w:r w:rsidRPr="00376367">
        <w:rPr>
          <w:rFonts w:asciiTheme="minorBidi" w:hAnsiTheme="minorBidi" w:hint="cs"/>
          <w:sz w:val="24"/>
          <w:szCs w:val="24"/>
          <w:rtl/>
        </w:rPr>
        <w:t>חדר</w:t>
      </w:r>
      <w:r w:rsidR="001741AC">
        <w:rPr>
          <w:rFonts w:asciiTheme="minorBidi" w:hAnsiTheme="minorBidi" w:hint="cs"/>
          <w:sz w:val="24"/>
          <w:szCs w:val="24"/>
          <w:rtl/>
        </w:rPr>
        <w:t>י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האוכל הקיבוצי</w:t>
      </w:r>
      <w:r w:rsidR="001741AC">
        <w:rPr>
          <w:rFonts w:asciiTheme="minorBidi" w:hAnsiTheme="minorBidi" w:hint="cs"/>
          <w:sz w:val="24"/>
          <w:szCs w:val="24"/>
          <w:rtl/>
        </w:rPr>
        <w:t>ים כמראה חברתית ואדריכלים לחברה בישראל</w:t>
      </w:r>
      <w:r w:rsidRPr="00376367">
        <w:rPr>
          <w:rFonts w:asciiTheme="minorBidi" w:hAnsiTheme="minorBidi" w:hint="cs"/>
          <w:sz w:val="24"/>
          <w:szCs w:val="24"/>
          <w:rtl/>
        </w:rPr>
        <w:t>,</w:t>
      </w:r>
      <w:r w:rsidR="001741AC">
        <w:rPr>
          <w:rFonts w:asciiTheme="minorBidi" w:hAnsiTheme="minorBidi" w:hint="cs"/>
          <w:sz w:val="24"/>
          <w:szCs w:val="24"/>
          <w:rtl/>
        </w:rPr>
        <w:t xml:space="preserve"> והורחב לבחינת </w:t>
      </w:r>
      <w:proofErr w:type="spellStart"/>
      <w:r w:rsidR="001741AC">
        <w:rPr>
          <w:rFonts w:asciiTheme="minorBidi" w:hAnsiTheme="minorBidi" w:hint="cs"/>
          <w:sz w:val="24"/>
          <w:szCs w:val="24"/>
          <w:rtl/>
        </w:rPr>
        <w:t>איזורים</w:t>
      </w:r>
      <w:proofErr w:type="spellEnd"/>
      <w:r w:rsidR="001741AC">
        <w:rPr>
          <w:rFonts w:asciiTheme="minorBidi" w:hAnsiTheme="minorBidi" w:hint="cs"/>
          <w:sz w:val="24"/>
          <w:szCs w:val="24"/>
          <w:rtl/>
        </w:rPr>
        <w:t xml:space="preserve"> פוסט-</w:t>
      </w:r>
      <w:proofErr w:type="spellStart"/>
      <w:r w:rsidR="001741AC">
        <w:rPr>
          <w:rFonts w:asciiTheme="minorBidi" w:hAnsiTheme="minorBidi" w:hint="cs"/>
          <w:sz w:val="24"/>
          <w:szCs w:val="24"/>
          <w:rtl/>
        </w:rPr>
        <w:t>טראומטים</w:t>
      </w:r>
      <w:proofErr w:type="spellEnd"/>
      <w:r w:rsidR="001741AC">
        <w:rPr>
          <w:rFonts w:asciiTheme="minorBidi" w:hAnsiTheme="minorBidi" w:hint="cs"/>
          <w:sz w:val="24"/>
          <w:szCs w:val="24"/>
          <w:rtl/>
        </w:rPr>
        <w:t xml:space="preserve"> כגון שכונת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מנשייה, וואדי </w:t>
      </w:r>
      <w:proofErr w:type="spellStart"/>
      <w:r w:rsidRPr="00376367">
        <w:rPr>
          <w:rFonts w:asciiTheme="minorBidi" w:hAnsiTheme="minorBidi" w:hint="cs"/>
          <w:sz w:val="24"/>
          <w:szCs w:val="24"/>
          <w:rtl/>
        </w:rPr>
        <w:t>סאליב</w:t>
      </w:r>
      <w:proofErr w:type="spellEnd"/>
      <w:r w:rsidRPr="00376367">
        <w:rPr>
          <w:rFonts w:asciiTheme="minorBidi" w:hAnsiTheme="minorBidi" w:hint="cs"/>
          <w:sz w:val="24"/>
          <w:szCs w:val="24"/>
          <w:rtl/>
        </w:rPr>
        <w:t xml:space="preserve">, </w:t>
      </w:r>
      <w:proofErr w:type="spellStart"/>
      <w:r w:rsidR="00CA4D60">
        <w:rPr>
          <w:rFonts w:asciiTheme="minorBidi" w:hAnsiTheme="minorBidi" w:hint="cs"/>
          <w:sz w:val="24"/>
          <w:szCs w:val="24"/>
          <w:rtl/>
        </w:rPr>
        <w:t>ו</w:t>
      </w:r>
      <w:r w:rsidRPr="00376367">
        <w:rPr>
          <w:rFonts w:asciiTheme="minorBidi" w:hAnsiTheme="minorBidi" w:hint="cs"/>
          <w:sz w:val="24"/>
          <w:szCs w:val="24"/>
          <w:rtl/>
        </w:rPr>
        <w:t>טלביה</w:t>
      </w:r>
      <w:proofErr w:type="spellEnd"/>
      <w:r w:rsidRPr="00376367">
        <w:rPr>
          <w:rFonts w:asciiTheme="minorBidi" w:hAnsiTheme="minorBidi" w:hint="cs"/>
          <w:sz w:val="24"/>
          <w:szCs w:val="24"/>
          <w:rtl/>
        </w:rPr>
        <w:t xml:space="preserve">. המשותף לכולם הוא היותם </w:t>
      </w:r>
      <w:r w:rsidR="003A412A" w:rsidRPr="00376367">
        <w:rPr>
          <w:rFonts w:asciiTheme="minorBidi" w:hAnsiTheme="minorBidi" w:hint="cs"/>
          <w:sz w:val="24"/>
          <w:szCs w:val="24"/>
          <w:rtl/>
        </w:rPr>
        <w:t>אזורי</w:t>
      </w:r>
      <w:r w:rsidRPr="00376367">
        <w:rPr>
          <w:rFonts w:asciiTheme="minorBidi" w:hAnsiTheme="minorBidi" w:hint="cs"/>
          <w:sz w:val="24"/>
          <w:szCs w:val="24"/>
          <w:rtl/>
        </w:rPr>
        <w:t xml:space="preserve"> מבוכה שבהם הטראומה הודחקה ולא טופלה.</w:t>
      </w:r>
    </w:p>
    <w:p w:rsidR="00376367" w:rsidRDefault="00376367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76367" w:rsidRDefault="00376367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3D468D" w:rsidRDefault="003D468D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526D4E" w:rsidRDefault="00526D4E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526D4E" w:rsidRDefault="00526D4E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526D4E" w:rsidRDefault="00526D4E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526D4E" w:rsidRDefault="00526D4E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</w:p>
    <w:p w:rsidR="00A4209C" w:rsidRDefault="00A4209C" w:rsidP="00A4209C">
      <w:pPr>
        <w:spacing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מילות מפתח:</w:t>
      </w:r>
    </w:p>
    <w:p w:rsidR="000A694F" w:rsidRDefault="00A4209C" w:rsidP="000A694F">
      <w:pPr>
        <w:spacing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מרחב מבוכה, פליטות קולמוס, חזרת המודחק (חזרה כפייתית), טראומה, מורשת בנויה, שימור, מורשת לא מוחשית, דיסוציאציה, מנשייה, וואדי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סאליב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,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טלבייה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3A412A">
        <w:rPr>
          <w:rFonts w:asciiTheme="minorBidi" w:hAnsiTheme="minorBidi" w:hint="cs"/>
          <w:sz w:val="24"/>
          <w:szCs w:val="24"/>
          <w:rtl/>
        </w:rPr>
        <w:t>ווילנה</w:t>
      </w:r>
      <w:r w:rsidR="00EC1F57">
        <w:rPr>
          <w:rFonts w:asciiTheme="minorBidi" w:hAnsiTheme="minorBidi" w:hint="cs"/>
          <w:sz w:val="24"/>
          <w:szCs w:val="24"/>
          <w:rtl/>
        </w:rPr>
        <w:t>, קיבוץ.</w:t>
      </w:r>
      <w:bookmarkStart w:id="0" w:name="_GoBack"/>
      <w:bookmarkEnd w:id="0"/>
    </w:p>
    <w:sectPr w:rsidR="000A694F" w:rsidSect="00785CCE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02" w:rsidRDefault="00583202" w:rsidP="00BE7B64">
      <w:pPr>
        <w:spacing w:after="0" w:line="240" w:lineRule="auto"/>
      </w:pPr>
      <w:r>
        <w:separator/>
      </w:r>
    </w:p>
  </w:endnote>
  <w:endnote w:type="continuationSeparator" w:id="0">
    <w:p w:rsidR="00583202" w:rsidRDefault="00583202" w:rsidP="00BE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02" w:rsidRDefault="00583202" w:rsidP="004B1C2B">
    <w:pPr>
      <w:pStyle w:val="Footer"/>
    </w:pP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DATE</w:instrText>
    </w:r>
    <w:r>
      <w:rPr>
        <w:rFonts w:hint="cs"/>
        <w:rtl/>
      </w:rPr>
      <w:instrText xml:space="preserve"> \@ "</w:instrText>
    </w:r>
    <w:r>
      <w:rPr>
        <w:rFonts w:hint="cs"/>
      </w:rPr>
      <w:instrText>d MMMM, yyyy</w:instrText>
    </w:r>
    <w:r>
      <w:rPr>
        <w:rFonts w:hint="cs"/>
        <w:rtl/>
      </w:rPr>
      <w:instrText>"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63650">
      <w:rPr>
        <w:rFonts w:hint="cs"/>
        <w:noProof/>
        <w:rtl/>
      </w:rPr>
      <w:t>‏</w:t>
    </w:r>
    <w:r w:rsidR="00363650">
      <w:rPr>
        <w:noProof/>
        <w:rtl/>
      </w:rPr>
      <w:t xml:space="preserve">7 </w:t>
    </w:r>
    <w:r w:rsidR="00363650">
      <w:rPr>
        <w:rFonts w:hint="cs"/>
        <w:noProof/>
        <w:rtl/>
      </w:rPr>
      <w:t>יולי</w:t>
    </w:r>
    <w:r w:rsidR="00363650">
      <w:rPr>
        <w:noProof/>
        <w:rtl/>
      </w:rPr>
      <w:t>, 2019</w:t>
    </w:r>
    <w:r>
      <w:rPr>
        <w:rtl/>
      </w:rPr>
      <w:fldChar w:fldCharType="end"/>
    </w:r>
    <w:r w:rsidRPr="00A21A7C">
      <w:rPr>
        <w:rtl/>
      </w:rPr>
      <w:ptab w:relativeTo="margin" w:alignment="center" w:leader="none"/>
    </w:r>
    <w:r>
      <w:rPr>
        <w:rFonts w:hint="cs"/>
        <w:rtl/>
      </w:rPr>
      <w:t xml:space="preserve">טראומה ואדריכלות </w:t>
    </w:r>
    <w:r>
      <w:rPr>
        <w:rtl/>
      </w:rPr>
      <w:t>–</w:t>
    </w:r>
    <w:r>
      <w:rPr>
        <w:rFonts w:hint="cs"/>
        <w:rtl/>
      </w:rPr>
      <w:t xml:space="preserve"> עדכון 3</w:t>
    </w:r>
    <w:r w:rsidRPr="00A21A7C">
      <w:rPr>
        <w:rtl/>
      </w:rPr>
      <w:ptab w:relativeTo="margin" w:alignment="right" w:leader="none"/>
    </w:r>
    <w:r w:rsidRPr="00A21A7C">
      <w:rPr>
        <w:rtl/>
        <w:lang w:val="he-IL"/>
      </w:rPr>
      <w:t xml:space="preserve">עמוד </w:t>
    </w:r>
    <w:r w:rsidRPr="00A21A7C">
      <w:rPr>
        <w:b/>
        <w:bCs/>
        <w:rtl/>
      </w:rPr>
      <w:fldChar w:fldCharType="begin"/>
    </w:r>
    <w:r w:rsidRPr="00A21A7C">
      <w:rPr>
        <w:b/>
        <w:bCs/>
      </w:rPr>
      <w:instrText>PAGE  \* Arabic  \* MERGEFORMAT</w:instrText>
    </w:r>
    <w:r w:rsidRPr="00A21A7C">
      <w:rPr>
        <w:b/>
        <w:bCs/>
        <w:rtl/>
      </w:rPr>
      <w:fldChar w:fldCharType="separate"/>
    </w:r>
    <w:r w:rsidR="009B1A4E" w:rsidRPr="009B1A4E">
      <w:rPr>
        <w:b/>
        <w:bCs/>
        <w:noProof/>
        <w:rtl/>
        <w:lang w:val="he-IL"/>
      </w:rPr>
      <w:t>2</w:t>
    </w:r>
    <w:r w:rsidRPr="00A21A7C">
      <w:rPr>
        <w:b/>
        <w:bCs/>
        <w:rtl/>
      </w:rPr>
      <w:fldChar w:fldCharType="end"/>
    </w:r>
    <w:r w:rsidRPr="00A21A7C">
      <w:rPr>
        <w:rtl/>
        <w:lang w:val="he-IL"/>
      </w:rPr>
      <w:t xml:space="preserve"> מתוך </w:t>
    </w:r>
    <w:r w:rsidRPr="00A21A7C">
      <w:rPr>
        <w:b/>
        <w:bCs/>
        <w:rtl/>
      </w:rPr>
      <w:fldChar w:fldCharType="begin"/>
    </w:r>
    <w:r w:rsidRPr="00A21A7C">
      <w:rPr>
        <w:b/>
        <w:bCs/>
      </w:rPr>
      <w:instrText>NUMPAGES  \* Arabic  \* MERGEFORMAT</w:instrText>
    </w:r>
    <w:r w:rsidRPr="00A21A7C">
      <w:rPr>
        <w:b/>
        <w:bCs/>
        <w:rtl/>
      </w:rPr>
      <w:fldChar w:fldCharType="separate"/>
    </w:r>
    <w:r w:rsidR="009B1A4E" w:rsidRPr="009B1A4E">
      <w:rPr>
        <w:b/>
        <w:bCs/>
        <w:noProof/>
        <w:rtl/>
        <w:lang w:val="he-IL"/>
      </w:rPr>
      <w:t>2</w:t>
    </w:r>
    <w:r w:rsidRPr="00A21A7C">
      <w:rPr>
        <w:b/>
        <w:bCs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02" w:rsidRDefault="00583202" w:rsidP="00BE7B64">
      <w:pPr>
        <w:spacing w:after="0" w:line="240" w:lineRule="auto"/>
      </w:pPr>
      <w:r>
        <w:separator/>
      </w:r>
    </w:p>
  </w:footnote>
  <w:footnote w:type="continuationSeparator" w:id="0">
    <w:p w:rsidR="00583202" w:rsidRDefault="00583202" w:rsidP="00BE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456"/>
    <w:multiLevelType w:val="hybridMultilevel"/>
    <w:tmpl w:val="8A1E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7C1"/>
    <w:multiLevelType w:val="hybridMultilevel"/>
    <w:tmpl w:val="F7E6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1650"/>
    <w:multiLevelType w:val="hybridMultilevel"/>
    <w:tmpl w:val="1578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946CC"/>
    <w:multiLevelType w:val="hybridMultilevel"/>
    <w:tmpl w:val="82D223E0"/>
    <w:lvl w:ilvl="0" w:tplc="B472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AE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2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AD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E3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02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8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0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04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AC1616"/>
    <w:multiLevelType w:val="hybridMultilevel"/>
    <w:tmpl w:val="84D8B952"/>
    <w:lvl w:ilvl="0" w:tplc="A8740EF0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B0F7C"/>
    <w:multiLevelType w:val="hybridMultilevel"/>
    <w:tmpl w:val="3FEA4DD2"/>
    <w:lvl w:ilvl="0" w:tplc="E22403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D7860"/>
    <w:multiLevelType w:val="hybridMultilevel"/>
    <w:tmpl w:val="7D5A6824"/>
    <w:lvl w:ilvl="0" w:tplc="04090013">
      <w:start w:val="1"/>
      <w:numFmt w:val="hebrew1"/>
      <w:lvlText w:val="%1."/>
      <w:lvlJc w:val="center"/>
      <w:pPr>
        <w:tabs>
          <w:tab w:val="num" w:pos="1068"/>
        </w:tabs>
        <w:ind w:left="1068" w:hanging="360"/>
      </w:pPr>
    </w:lvl>
    <w:lvl w:ilvl="1" w:tplc="891A3902" w:tentative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 w:tplc="7E10C5DA" w:tentative="1">
      <w:start w:val="1"/>
      <w:numFmt w:val="decimal"/>
      <w:lvlText w:val="%3)"/>
      <w:lvlJc w:val="left"/>
      <w:pPr>
        <w:tabs>
          <w:tab w:val="num" w:pos="2367"/>
        </w:tabs>
        <w:ind w:left="2367" w:hanging="360"/>
      </w:pPr>
    </w:lvl>
    <w:lvl w:ilvl="3" w:tplc="C23631D0" w:tentative="1">
      <w:start w:val="1"/>
      <w:numFmt w:val="decimal"/>
      <w:lvlText w:val="%4)"/>
      <w:lvlJc w:val="left"/>
      <w:pPr>
        <w:tabs>
          <w:tab w:val="num" w:pos="3087"/>
        </w:tabs>
        <w:ind w:left="3087" w:hanging="360"/>
      </w:pPr>
    </w:lvl>
    <w:lvl w:ilvl="4" w:tplc="8682A218" w:tentative="1">
      <w:start w:val="1"/>
      <w:numFmt w:val="decimal"/>
      <w:lvlText w:val="%5)"/>
      <w:lvlJc w:val="left"/>
      <w:pPr>
        <w:tabs>
          <w:tab w:val="num" w:pos="3807"/>
        </w:tabs>
        <w:ind w:left="3807" w:hanging="360"/>
      </w:pPr>
    </w:lvl>
    <w:lvl w:ilvl="5" w:tplc="ED709B38" w:tentative="1">
      <w:start w:val="1"/>
      <w:numFmt w:val="decimal"/>
      <w:lvlText w:val="%6)"/>
      <w:lvlJc w:val="left"/>
      <w:pPr>
        <w:tabs>
          <w:tab w:val="num" w:pos="4527"/>
        </w:tabs>
        <w:ind w:left="4527" w:hanging="360"/>
      </w:pPr>
    </w:lvl>
    <w:lvl w:ilvl="6" w:tplc="2BC20A44" w:tentative="1">
      <w:start w:val="1"/>
      <w:numFmt w:val="decimal"/>
      <w:lvlText w:val="%7)"/>
      <w:lvlJc w:val="left"/>
      <w:pPr>
        <w:tabs>
          <w:tab w:val="num" w:pos="5247"/>
        </w:tabs>
        <w:ind w:left="5247" w:hanging="360"/>
      </w:pPr>
    </w:lvl>
    <w:lvl w:ilvl="7" w:tplc="48CE6D2E" w:tentative="1">
      <w:start w:val="1"/>
      <w:numFmt w:val="decimal"/>
      <w:lvlText w:val="%8)"/>
      <w:lvlJc w:val="left"/>
      <w:pPr>
        <w:tabs>
          <w:tab w:val="num" w:pos="5967"/>
        </w:tabs>
        <w:ind w:left="5967" w:hanging="360"/>
      </w:pPr>
    </w:lvl>
    <w:lvl w:ilvl="8" w:tplc="0DE08F1C" w:tentative="1">
      <w:start w:val="1"/>
      <w:numFmt w:val="decimal"/>
      <w:lvlText w:val="%9)"/>
      <w:lvlJc w:val="left"/>
      <w:pPr>
        <w:tabs>
          <w:tab w:val="num" w:pos="6687"/>
        </w:tabs>
        <w:ind w:left="6687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68"/>
    <w:rsid w:val="0000040E"/>
    <w:rsid w:val="000010DA"/>
    <w:rsid w:val="00001CD1"/>
    <w:rsid w:val="00003346"/>
    <w:rsid w:val="00004FD7"/>
    <w:rsid w:val="00014BDD"/>
    <w:rsid w:val="000159C0"/>
    <w:rsid w:val="00023B0B"/>
    <w:rsid w:val="00027AF9"/>
    <w:rsid w:val="00027EFA"/>
    <w:rsid w:val="00030D2B"/>
    <w:rsid w:val="000318DB"/>
    <w:rsid w:val="00031B87"/>
    <w:rsid w:val="00032484"/>
    <w:rsid w:val="00033E0F"/>
    <w:rsid w:val="00041E29"/>
    <w:rsid w:val="0004346A"/>
    <w:rsid w:val="00043714"/>
    <w:rsid w:val="00043E46"/>
    <w:rsid w:val="0004499C"/>
    <w:rsid w:val="00045E02"/>
    <w:rsid w:val="000474FC"/>
    <w:rsid w:val="00052DF7"/>
    <w:rsid w:val="00061B3D"/>
    <w:rsid w:val="00061F4B"/>
    <w:rsid w:val="00061FBF"/>
    <w:rsid w:val="00063500"/>
    <w:rsid w:val="000664DD"/>
    <w:rsid w:val="0006701E"/>
    <w:rsid w:val="00070076"/>
    <w:rsid w:val="00074519"/>
    <w:rsid w:val="0007598D"/>
    <w:rsid w:val="00076687"/>
    <w:rsid w:val="00081C91"/>
    <w:rsid w:val="00083807"/>
    <w:rsid w:val="00084CAC"/>
    <w:rsid w:val="00085A29"/>
    <w:rsid w:val="00093EBF"/>
    <w:rsid w:val="000961E5"/>
    <w:rsid w:val="00097A48"/>
    <w:rsid w:val="000A0FE5"/>
    <w:rsid w:val="000A4FCF"/>
    <w:rsid w:val="000A5DF3"/>
    <w:rsid w:val="000A688D"/>
    <w:rsid w:val="000A694F"/>
    <w:rsid w:val="000A746F"/>
    <w:rsid w:val="000A74AE"/>
    <w:rsid w:val="000B28A7"/>
    <w:rsid w:val="000C09C0"/>
    <w:rsid w:val="000C0E6D"/>
    <w:rsid w:val="000C2E42"/>
    <w:rsid w:val="000C7833"/>
    <w:rsid w:val="000D227F"/>
    <w:rsid w:val="000D6010"/>
    <w:rsid w:val="000D7753"/>
    <w:rsid w:val="000E7687"/>
    <w:rsid w:val="000F6773"/>
    <w:rsid w:val="000F7A25"/>
    <w:rsid w:val="00101B41"/>
    <w:rsid w:val="00104ADC"/>
    <w:rsid w:val="00105303"/>
    <w:rsid w:val="001106A9"/>
    <w:rsid w:val="00114C7F"/>
    <w:rsid w:val="001166CF"/>
    <w:rsid w:val="001216DA"/>
    <w:rsid w:val="00121D88"/>
    <w:rsid w:val="00126E3D"/>
    <w:rsid w:val="00127921"/>
    <w:rsid w:val="001312BE"/>
    <w:rsid w:val="00134693"/>
    <w:rsid w:val="001358BE"/>
    <w:rsid w:val="00136BE1"/>
    <w:rsid w:val="0013729D"/>
    <w:rsid w:val="00137BCF"/>
    <w:rsid w:val="00137D2C"/>
    <w:rsid w:val="001474D0"/>
    <w:rsid w:val="00150FAD"/>
    <w:rsid w:val="0015139B"/>
    <w:rsid w:val="00153D0D"/>
    <w:rsid w:val="00155EDD"/>
    <w:rsid w:val="00160C8D"/>
    <w:rsid w:val="001620A8"/>
    <w:rsid w:val="001629D0"/>
    <w:rsid w:val="00162AEC"/>
    <w:rsid w:val="00164A89"/>
    <w:rsid w:val="001652DD"/>
    <w:rsid w:val="00173B59"/>
    <w:rsid w:val="001741AC"/>
    <w:rsid w:val="00174A15"/>
    <w:rsid w:val="00175A3F"/>
    <w:rsid w:val="00175D36"/>
    <w:rsid w:val="00177326"/>
    <w:rsid w:val="00184ACE"/>
    <w:rsid w:val="00185D96"/>
    <w:rsid w:val="001866CA"/>
    <w:rsid w:val="00192EEC"/>
    <w:rsid w:val="00192F7B"/>
    <w:rsid w:val="0019634C"/>
    <w:rsid w:val="00197534"/>
    <w:rsid w:val="001A1760"/>
    <w:rsid w:val="001A223D"/>
    <w:rsid w:val="001A4988"/>
    <w:rsid w:val="001A4C88"/>
    <w:rsid w:val="001A4CE7"/>
    <w:rsid w:val="001B053E"/>
    <w:rsid w:val="001B1137"/>
    <w:rsid w:val="001B1D05"/>
    <w:rsid w:val="001B2778"/>
    <w:rsid w:val="001B60AA"/>
    <w:rsid w:val="001C3864"/>
    <w:rsid w:val="001C653F"/>
    <w:rsid w:val="001D06FB"/>
    <w:rsid w:val="001D09A1"/>
    <w:rsid w:val="001D16F7"/>
    <w:rsid w:val="001D20C3"/>
    <w:rsid w:val="001D243A"/>
    <w:rsid w:val="001D350C"/>
    <w:rsid w:val="001D3D06"/>
    <w:rsid w:val="001D7B36"/>
    <w:rsid w:val="001E0CCE"/>
    <w:rsid w:val="001E4EB5"/>
    <w:rsid w:val="001E5BED"/>
    <w:rsid w:val="001F08F1"/>
    <w:rsid w:val="001F423F"/>
    <w:rsid w:val="001F7D35"/>
    <w:rsid w:val="00200614"/>
    <w:rsid w:val="00202786"/>
    <w:rsid w:val="002066EB"/>
    <w:rsid w:val="00206E55"/>
    <w:rsid w:val="00206F4D"/>
    <w:rsid w:val="00210F7C"/>
    <w:rsid w:val="002113A4"/>
    <w:rsid w:val="0021376B"/>
    <w:rsid w:val="00214863"/>
    <w:rsid w:val="00214D6D"/>
    <w:rsid w:val="00214F98"/>
    <w:rsid w:val="0021519A"/>
    <w:rsid w:val="002152D6"/>
    <w:rsid w:val="002162D7"/>
    <w:rsid w:val="0021635A"/>
    <w:rsid w:val="0021670F"/>
    <w:rsid w:val="00217116"/>
    <w:rsid w:val="00217722"/>
    <w:rsid w:val="00221FCC"/>
    <w:rsid w:val="002246EE"/>
    <w:rsid w:val="00226A58"/>
    <w:rsid w:val="00226EAF"/>
    <w:rsid w:val="002302D2"/>
    <w:rsid w:val="0023256B"/>
    <w:rsid w:val="00233F76"/>
    <w:rsid w:val="00235A3C"/>
    <w:rsid w:val="00237216"/>
    <w:rsid w:val="00240177"/>
    <w:rsid w:val="002417A1"/>
    <w:rsid w:val="00243F2D"/>
    <w:rsid w:val="00244869"/>
    <w:rsid w:val="00245D55"/>
    <w:rsid w:val="00247FF7"/>
    <w:rsid w:val="0025224D"/>
    <w:rsid w:val="00252B62"/>
    <w:rsid w:val="00254EAA"/>
    <w:rsid w:val="00255285"/>
    <w:rsid w:val="00255410"/>
    <w:rsid w:val="002562F4"/>
    <w:rsid w:val="00256490"/>
    <w:rsid w:val="002611B8"/>
    <w:rsid w:val="00262D2F"/>
    <w:rsid w:val="002647D2"/>
    <w:rsid w:val="00265151"/>
    <w:rsid w:val="002659A5"/>
    <w:rsid w:val="00265CB7"/>
    <w:rsid w:val="00267C0A"/>
    <w:rsid w:val="00273DBD"/>
    <w:rsid w:val="0028097F"/>
    <w:rsid w:val="00281365"/>
    <w:rsid w:val="00282942"/>
    <w:rsid w:val="00282C16"/>
    <w:rsid w:val="0028462F"/>
    <w:rsid w:val="00285095"/>
    <w:rsid w:val="00291249"/>
    <w:rsid w:val="00291898"/>
    <w:rsid w:val="00294434"/>
    <w:rsid w:val="00294C07"/>
    <w:rsid w:val="002954FC"/>
    <w:rsid w:val="00297179"/>
    <w:rsid w:val="002A3507"/>
    <w:rsid w:val="002A3509"/>
    <w:rsid w:val="002A4BA1"/>
    <w:rsid w:val="002A5DA4"/>
    <w:rsid w:val="002A77BC"/>
    <w:rsid w:val="002A7831"/>
    <w:rsid w:val="002B1FDE"/>
    <w:rsid w:val="002B313A"/>
    <w:rsid w:val="002B52A5"/>
    <w:rsid w:val="002B5958"/>
    <w:rsid w:val="002B7298"/>
    <w:rsid w:val="002C2B41"/>
    <w:rsid w:val="002C2E38"/>
    <w:rsid w:val="002C6B3E"/>
    <w:rsid w:val="002D2176"/>
    <w:rsid w:val="002D45D8"/>
    <w:rsid w:val="002D4CFF"/>
    <w:rsid w:val="002D5544"/>
    <w:rsid w:val="002D78B6"/>
    <w:rsid w:val="002E1139"/>
    <w:rsid w:val="002E23FE"/>
    <w:rsid w:val="002E3EF8"/>
    <w:rsid w:val="002E4129"/>
    <w:rsid w:val="002E4ECF"/>
    <w:rsid w:val="002F0796"/>
    <w:rsid w:val="002F0EB1"/>
    <w:rsid w:val="002F2659"/>
    <w:rsid w:val="002F2F3F"/>
    <w:rsid w:val="002F3D74"/>
    <w:rsid w:val="002F4658"/>
    <w:rsid w:val="00301038"/>
    <w:rsid w:val="0030290D"/>
    <w:rsid w:val="003060BF"/>
    <w:rsid w:val="00306103"/>
    <w:rsid w:val="003127D7"/>
    <w:rsid w:val="00313D06"/>
    <w:rsid w:val="0031400E"/>
    <w:rsid w:val="0031409F"/>
    <w:rsid w:val="00315CF8"/>
    <w:rsid w:val="00317450"/>
    <w:rsid w:val="00317A2B"/>
    <w:rsid w:val="00320436"/>
    <w:rsid w:val="003206CA"/>
    <w:rsid w:val="00321117"/>
    <w:rsid w:val="00321E62"/>
    <w:rsid w:val="0032209B"/>
    <w:rsid w:val="00323241"/>
    <w:rsid w:val="0032789D"/>
    <w:rsid w:val="00340169"/>
    <w:rsid w:val="0034146D"/>
    <w:rsid w:val="00344028"/>
    <w:rsid w:val="003440C8"/>
    <w:rsid w:val="0034611F"/>
    <w:rsid w:val="00346B68"/>
    <w:rsid w:val="003519C5"/>
    <w:rsid w:val="00356ADB"/>
    <w:rsid w:val="0035768E"/>
    <w:rsid w:val="00361AF0"/>
    <w:rsid w:val="00362FA5"/>
    <w:rsid w:val="00363650"/>
    <w:rsid w:val="003637F7"/>
    <w:rsid w:val="00365354"/>
    <w:rsid w:val="0037198C"/>
    <w:rsid w:val="00373FC7"/>
    <w:rsid w:val="0037427D"/>
    <w:rsid w:val="0037465A"/>
    <w:rsid w:val="00375386"/>
    <w:rsid w:val="00376367"/>
    <w:rsid w:val="00376AE5"/>
    <w:rsid w:val="00377084"/>
    <w:rsid w:val="00377B52"/>
    <w:rsid w:val="003807B7"/>
    <w:rsid w:val="003808E8"/>
    <w:rsid w:val="00381EF4"/>
    <w:rsid w:val="00382D3B"/>
    <w:rsid w:val="003836F7"/>
    <w:rsid w:val="003902A4"/>
    <w:rsid w:val="0039384A"/>
    <w:rsid w:val="00394EAC"/>
    <w:rsid w:val="00395D26"/>
    <w:rsid w:val="003963A6"/>
    <w:rsid w:val="0039673C"/>
    <w:rsid w:val="00396C0F"/>
    <w:rsid w:val="00396DA4"/>
    <w:rsid w:val="00397C5C"/>
    <w:rsid w:val="003A38A6"/>
    <w:rsid w:val="003A412A"/>
    <w:rsid w:val="003A447A"/>
    <w:rsid w:val="003B0840"/>
    <w:rsid w:val="003B4D01"/>
    <w:rsid w:val="003B6B8D"/>
    <w:rsid w:val="003C08F4"/>
    <w:rsid w:val="003C1346"/>
    <w:rsid w:val="003C1BBD"/>
    <w:rsid w:val="003C292D"/>
    <w:rsid w:val="003C64F3"/>
    <w:rsid w:val="003C77D9"/>
    <w:rsid w:val="003D12CF"/>
    <w:rsid w:val="003D45E3"/>
    <w:rsid w:val="003D468D"/>
    <w:rsid w:val="003D5593"/>
    <w:rsid w:val="003E091D"/>
    <w:rsid w:val="003E0D94"/>
    <w:rsid w:val="003E2624"/>
    <w:rsid w:val="003E4919"/>
    <w:rsid w:val="003E5D06"/>
    <w:rsid w:val="003E7EEB"/>
    <w:rsid w:val="003F1D0B"/>
    <w:rsid w:val="003F2493"/>
    <w:rsid w:val="003F327D"/>
    <w:rsid w:val="003F43D8"/>
    <w:rsid w:val="003F5985"/>
    <w:rsid w:val="003F6882"/>
    <w:rsid w:val="004011A4"/>
    <w:rsid w:val="00401AC5"/>
    <w:rsid w:val="004041D8"/>
    <w:rsid w:val="00405319"/>
    <w:rsid w:val="00410474"/>
    <w:rsid w:val="0041110C"/>
    <w:rsid w:val="0041185F"/>
    <w:rsid w:val="00412233"/>
    <w:rsid w:val="00414D50"/>
    <w:rsid w:val="0042080B"/>
    <w:rsid w:val="0043007F"/>
    <w:rsid w:val="00435B52"/>
    <w:rsid w:val="00436C51"/>
    <w:rsid w:val="00437CD0"/>
    <w:rsid w:val="004409B1"/>
    <w:rsid w:val="00441444"/>
    <w:rsid w:val="00443BAF"/>
    <w:rsid w:val="00446123"/>
    <w:rsid w:val="00446210"/>
    <w:rsid w:val="004633A5"/>
    <w:rsid w:val="00463826"/>
    <w:rsid w:val="004648C7"/>
    <w:rsid w:val="00467543"/>
    <w:rsid w:val="00467735"/>
    <w:rsid w:val="00471156"/>
    <w:rsid w:val="00471285"/>
    <w:rsid w:val="00471908"/>
    <w:rsid w:val="00474D94"/>
    <w:rsid w:val="004763BB"/>
    <w:rsid w:val="00477EA3"/>
    <w:rsid w:val="004803AA"/>
    <w:rsid w:val="00483524"/>
    <w:rsid w:val="00484FA6"/>
    <w:rsid w:val="00486E48"/>
    <w:rsid w:val="00490B41"/>
    <w:rsid w:val="00494FE3"/>
    <w:rsid w:val="0049552B"/>
    <w:rsid w:val="0049584E"/>
    <w:rsid w:val="00497569"/>
    <w:rsid w:val="004A10B9"/>
    <w:rsid w:val="004A1E6B"/>
    <w:rsid w:val="004A2034"/>
    <w:rsid w:val="004A50D5"/>
    <w:rsid w:val="004A5E1E"/>
    <w:rsid w:val="004B1C2B"/>
    <w:rsid w:val="004B328E"/>
    <w:rsid w:val="004B3E57"/>
    <w:rsid w:val="004B478C"/>
    <w:rsid w:val="004B5CB5"/>
    <w:rsid w:val="004C17F0"/>
    <w:rsid w:val="004C2D3C"/>
    <w:rsid w:val="004C316C"/>
    <w:rsid w:val="004D24B6"/>
    <w:rsid w:val="004D28BC"/>
    <w:rsid w:val="004D3A48"/>
    <w:rsid w:val="004D40A9"/>
    <w:rsid w:val="004D571D"/>
    <w:rsid w:val="004D5744"/>
    <w:rsid w:val="004D7364"/>
    <w:rsid w:val="004E0339"/>
    <w:rsid w:val="004E2A96"/>
    <w:rsid w:val="004F09A4"/>
    <w:rsid w:val="004F0D4A"/>
    <w:rsid w:val="004F18D2"/>
    <w:rsid w:val="004F1E43"/>
    <w:rsid w:val="004F3EC5"/>
    <w:rsid w:val="004F51F9"/>
    <w:rsid w:val="004F53AF"/>
    <w:rsid w:val="00501194"/>
    <w:rsid w:val="00511E15"/>
    <w:rsid w:val="0051250F"/>
    <w:rsid w:val="00513C04"/>
    <w:rsid w:val="0051404A"/>
    <w:rsid w:val="00514658"/>
    <w:rsid w:val="00514F5A"/>
    <w:rsid w:val="0051743A"/>
    <w:rsid w:val="0052349F"/>
    <w:rsid w:val="00526D4E"/>
    <w:rsid w:val="005300E9"/>
    <w:rsid w:val="00535AB2"/>
    <w:rsid w:val="00537DB4"/>
    <w:rsid w:val="00540F25"/>
    <w:rsid w:val="00542C79"/>
    <w:rsid w:val="00545A3F"/>
    <w:rsid w:val="00547C19"/>
    <w:rsid w:val="00550665"/>
    <w:rsid w:val="0055145D"/>
    <w:rsid w:val="00551B86"/>
    <w:rsid w:val="00553B4E"/>
    <w:rsid w:val="00553F89"/>
    <w:rsid w:val="0055722C"/>
    <w:rsid w:val="005602A7"/>
    <w:rsid w:val="00563C60"/>
    <w:rsid w:val="00564CBB"/>
    <w:rsid w:val="005667C5"/>
    <w:rsid w:val="0057174A"/>
    <w:rsid w:val="005723AF"/>
    <w:rsid w:val="005739C1"/>
    <w:rsid w:val="00575112"/>
    <w:rsid w:val="00583202"/>
    <w:rsid w:val="005840C0"/>
    <w:rsid w:val="00585162"/>
    <w:rsid w:val="00585D9C"/>
    <w:rsid w:val="0058600D"/>
    <w:rsid w:val="00586284"/>
    <w:rsid w:val="00586980"/>
    <w:rsid w:val="00590E63"/>
    <w:rsid w:val="00592496"/>
    <w:rsid w:val="005950E0"/>
    <w:rsid w:val="005A016C"/>
    <w:rsid w:val="005A130D"/>
    <w:rsid w:val="005A4608"/>
    <w:rsid w:val="005B015B"/>
    <w:rsid w:val="005B14AE"/>
    <w:rsid w:val="005B6DD8"/>
    <w:rsid w:val="005B7017"/>
    <w:rsid w:val="005C0444"/>
    <w:rsid w:val="005C50B9"/>
    <w:rsid w:val="005C5356"/>
    <w:rsid w:val="005C6B04"/>
    <w:rsid w:val="005D1FD2"/>
    <w:rsid w:val="005D72DC"/>
    <w:rsid w:val="005E01FE"/>
    <w:rsid w:val="005E2EAE"/>
    <w:rsid w:val="005E702F"/>
    <w:rsid w:val="005F0A59"/>
    <w:rsid w:val="005F2986"/>
    <w:rsid w:val="005F5D04"/>
    <w:rsid w:val="005F73DC"/>
    <w:rsid w:val="00602ED7"/>
    <w:rsid w:val="00604188"/>
    <w:rsid w:val="00604DF8"/>
    <w:rsid w:val="0060744F"/>
    <w:rsid w:val="006075AA"/>
    <w:rsid w:val="00611DEC"/>
    <w:rsid w:val="006177A7"/>
    <w:rsid w:val="00620A1C"/>
    <w:rsid w:val="006222C0"/>
    <w:rsid w:val="00623FED"/>
    <w:rsid w:val="00624894"/>
    <w:rsid w:val="00627DCB"/>
    <w:rsid w:val="00630CB4"/>
    <w:rsid w:val="00631990"/>
    <w:rsid w:val="00633B9B"/>
    <w:rsid w:val="0063474B"/>
    <w:rsid w:val="006359A1"/>
    <w:rsid w:val="00635AF2"/>
    <w:rsid w:val="006412E4"/>
    <w:rsid w:val="0064193F"/>
    <w:rsid w:val="0064211D"/>
    <w:rsid w:val="00644CC7"/>
    <w:rsid w:val="006474F6"/>
    <w:rsid w:val="00650C1C"/>
    <w:rsid w:val="00654786"/>
    <w:rsid w:val="00660383"/>
    <w:rsid w:val="00661B9E"/>
    <w:rsid w:val="006622D3"/>
    <w:rsid w:val="00665B85"/>
    <w:rsid w:val="00665F41"/>
    <w:rsid w:val="00666DA5"/>
    <w:rsid w:val="00673801"/>
    <w:rsid w:val="00675368"/>
    <w:rsid w:val="00680138"/>
    <w:rsid w:val="00681D9C"/>
    <w:rsid w:val="0068408D"/>
    <w:rsid w:val="00684760"/>
    <w:rsid w:val="00685A05"/>
    <w:rsid w:val="0069011E"/>
    <w:rsid w:val="00690671"/>
    <w:rsid w:val="00692053"/>
    <w:rsid w:val="0069425C"/>
    <w:rsid w:val="00696EB7"/>
    <w:rsid w:val="00696F37"/>
    <w:rsid w:val="00697070"/>
    <w:rsid w:val="00697966"/>
    <w:rsid w:val="006979B9"/>
    <w:rsid w:val="006A0312"/>
    <w:rsid w:val="006A2119"/>
    <w:rsid w:val="006A4F32"/>
    <w:rsid w:val="006A6468"/>
    <w:rsid w:val="006A7B23"/>
    <w:rsid w:val="006A7F2C"/>
    <w:rsid w:val="006B070A"/>
    <w:rsid w:val="006C0B97"/>
    <w:rsid w:val="006C39B4"/>
    <w:rsid w:val="006C3F43"/>
    <w:rsid w:val="006C4473"/>
    <w:rsid w:val="006D0AC2"/>
    <w:rsid w:val="006D1D59"/>
    <w:rsid w:val="006D2343"/>
    <w:rsid w:val="006D23C1"/>
    <w:rsid w:val="006D51E1"/>
    <w:rsid w:val="006D596A"/>
    <w:rsid w:val="006D7495"/>
    <w:rsid w:val="006E1F74"/>
    <w:rsid w:val="006E7532"/>
    <w:rsid w:val="006E7843"/>
    <w:rsid w:val="006F190E"/>
    <w:rsid w:val="006F5F36"/>
    <w:rsid w:val="006F78E1"/>
    <w:rsid w:val="00703E60"/>
    <w:rsid w:val="0070763F"/>
    <w:rsid w:val="00707820"/>
    <w:rsid w:val="00713CF6"/>
    <w:rsid w:val="00715DEB"/>
    <w:rsid w:val="00716DFC"/>
    <w:rsid w:val="00717BD2"/>
    <w:rsid w:val="00721E1B"/>
    <w:rsid w:val="00726ADB"/>
    <w:rsid w:val="00726E58"/>
    <w:rsid w:val="0073031B"/>
    <w:rsid w:val="00730B7D"/>
    <w:rsid w:val="00730DBF"/>
    <w:rsid w:val="00731F70"/>
    <w:rsid w:val="00734256"/>
    <w:rsid w:val="007354BB"/>
    <w:rsid w:val="007368DF"/>
    <w:rsid w:val="00736D83"/>
    <w:rsid w:val="0073704A"/>
    <w:rsid w:val="00742871"/>
    <w:rsid w:val="007441E7"/>
    <w:rsid w:val="00744887"/>
    <w:rsid w:val="00747D8E"/>
    <w:rsid w:val="00751B82"/>
    <w:rsid w:val="00751DBD"/>
    <w:rsid w:val="00756FD2"/>
    <w:rsid w:val="0075720C"/>
    <w:rsid w:val="00763060"/>
    <w:rsid w:val="00763D9D"/>
    <w:rsid w:val="0076420B"/>
    <w:rsid w:val="00765BC0"/>
    <w:rsid w:val="00766CE2"/>
    <w:rsid w:val="007674AB"/>
    <w:rsid w:val="00767FD1"/>
    <w:rsid w:val="00771507"/>
    <w:rsid w:val="00771A9E"/>
    <w:rsid w:val="00774B93"/>
    <w:rsid w:val="007773DF"/>
    <w:rsid w:val="007775DB"/>
    <w:rsid w:val="00777725"/>
    <w:rsid w:val="00777B89"/>
    <w:rsid w:val="00777F0B"/>
    <w:rsid w:val="007804B2"/>
    <w:rsid w:val="007824D6"/>
    <w:rsid w:val="00782948"/>
    <w:rsid w:val="00783B93"/>
    <w:rsid w:val="00785CCE"/>
    <w:rsid w:val="00786A33"/>
    <w:rsid w:val="00790601"/>
    <w:rsid w:val="00793026"/>
    <w:rsid w:val="007940B9"/>
    <w:rsid w:val="0079455D"/>
    <w:rsid w:val="00796D7C"/>
    <w:rsid w:val="007A26C1"/>
    <w:rsid w:val="007A3D67"/>
    <w:rsid w:val="007A423A"/>
    <w:rsid w:val="007A4433"/>
    <w:rsid w:val="007A68E9"/>
    <w:rsid w:val="007A7FCE"/>
    <w:rsid w:val="007B0784"/>
    <w:rsid w:val="007B17C6"/>
    <w:rsid w:val="007B1FCA"/>
    <w:rsid w:val="007B2849"/>
    <w:rsid w:val="007B3923"/>
    <w:rsid w:val="007B41BF"/>
    <w:rsid w:val="007B54FA"/>
    <w:rsid w:val="007B5AAD"/>
    <w:rsid w:val="007B6A01"/>
    <w:rsid w:val="007C15A6"/>
    <w:rsid w:val="007C2375"/>
    <w:rsid w:val="007C51E4"/>
    <w:rsid w:val="007E45B9"/>
    <w:rsid w:val="007E6676"/>
    <w:rsid w:val="007E67D7"/>
    <w:rsid w:val="007E6B52"/>
    <w:rsid w:val="007E770A"/>
    <w:rsid w:val="007F45FE"/>
    <w:rsid w:val="008026FF"/>
    <w:rsid w:val="0080285B"/>
    <w:rsid w:val="008037B6"/>
    <w:rsid w:val="0080458B"/>
    <w:rsid w:val="00806327"/>
    <w:rsid w:val="0080731F"/>
    <w:rsid w:val="00811156"/>
    <w:rsid w:val="008144C0"/>
    <w:rsid w:val="008146A0"/>
    <w:rsid w:val="008159F0"/>
    <w:rsid w:val="00821E5B"/>
    <w:rsid w:val="00822C4C"/>
    <w:rsid w:val="00824A22"/>
    <w:rsid w:val="008275F4"/>
    <w:rsid w:val="00830DC4"/>
    <w:rsid w:val="00830F22"/>
    <w:rsid w:val="008311C5"/>
    <w:rsid w:val="0083180F"/>
    <w:rsid w:val="00831A1A"/>
    <w:rsid w:val="00831F2A"/>
    <w:rsid w:val="008330F4"/>
    <w:rsid w:val="008354C9"/>
    <w:rsid w:val="00835CD8"/>
    <w:rsid w:val="00836D01"/>
    <w:rsid w:val="00837DCC"/>
    <w:rsid w:val="008417B5"/>
    <w:rsid w:val="008425A4"/>
    <w:rsid w:val="00845558"/>
    <w:rsid w:val="00845D57"/>
    <w:rsid w:val="00846735"/>
    <w:rsid w:val="008476C7"/>
    <w:rsid w:val="00847B04"/>
    <w:rsid w:val="00850004"/>
    <w:rsid w:val="008522C0"/>
    <w:rsid w:val="0085647C"/>
    <w:rsid w:val="00857A1F"/>
    <w:rsid w:val="00860F0C"/>
    <w:rsid w:val="00861485"/>
    <w:rsid w:val="008615B3"/>
    <w:rsid w:val="00863CB2"/>
    <w:rsid w:val="008664A4"/>
    <w:rsid w:val="008700D5"/>
    <w:rsid w:val="00871AD3"/>
    <w:rsid w:val="00873B09"/>
    <w:rsid w:val="00876031"/>
    <w:rsid w:val="00884EF3"/>
    <w:rsid w:val="008852AD"/>
    <w:rsid w:val="00885780"/>
    <w:rsid w:val="0088697D"/>
    <w:rsid w:val="00890D04"/>
    <w:rsid w:val="00893DC9"/>
    <w:rsid w:val="008954B1"/>
    <w:rsid w:val="00897095"/>
    <w:rsid w:val="008A1667"/>
    <w:rsid w:val="008B1F70"/>
    <w:rsid w:val="008B48EA"/>
    <w:rsid w:val="008B5660"/>
    <w:rsid w:val="008B6AC9"/>
    <w:rsid w:val="008C175C"/>
    <w:rsid w:val="008C2343"/>
    <w:rsid w:val="008C50E0"/>
    <w:rsid w:val="008C53FD"/>
    <w:rsid w:val="008C7440"/>
    <w:rsid w:val="008D160E"/>
    <w:rsid w:val="008D2559"/>
    <w:rsid w:val="008D25B5"/>
    <w:rsid w:val="008E10B4"/>
    <w:rsid w:val="008E2C85"/>
    <w:rsid w:val="008E2E98"/>
    <w:rsid w:val="008E40B0"/>
    <w:rsid w:val="008E6B4A"/>
    <w:rsid w:val="008E6D3F"/>
    <w:rsid w:val="008E712F"/>
    <w:rsid w:val="008F1318"/>
    <w:rsid w:val="008F1723"/>
    <w:rsid w:val="008F1B7B"/>
    <w:rsid w:val="008F329B"/>
    <w:rsid w:val="008F331E"/>
    <w:rsid w:val="008F3AEC"/>
    <w:rsid w:val="008F5D61"/>
    <w:rsid w:val="008F77E7"/>
    <w:rsid w:val="009041C5"/>
    <w:rsid w:val="0090431F"/>
    <w:rsid w:val="00906EBF"/>
    <w:rsid w:val="00907468"/>
    <w:rsid w:val="00907BE2"/>
    <w:rsid w:val="00916670"/>
    <w:rsid w:val="00916C16"/>
    <w:rsid w:val="00927B6D"/>
    <w:rsid w:val="009301DF"/>
    <w:rsid w:val="00931FFD"/>
    <w:rsid w:val="009362C2"/>
    <w:rsid w:val="009476D4"/>
    <w:rsid w:val="009538C6"/>
    <w:rsid w:val="00954EE2"/>
    <w:rsid w:val="00956994"/>
    <w:rsid w:val="009574E6"/>
    <w:rsid w:val="0095782E"/>
    <w:rsid w:val="00961224"/>
    <w:rsid w:val="00963FD6"/>
    <w:rsid w:val="00964201"/>
    <w:rsid w:val="009645AB"/>
    <w:rsid w:val="00965F75"/>
    <w:rsid w:val="00972057"/>
    <w:rsid w:val="00974705"/>
    <w:rsid w:val="009752B0"/>
    <w:rsid w:val="00976113"/>
    <w:rsid w:val="00977CE0"/>
    <w:rsid w:val="009811BE"/>
    <w:rsid w:val="00983141"/>
    <w:rsid w:val="0098464B"/>
    <w:rsid w:val="009905B2"/>
    <w:rsid w:val="00991141"/>
    <w:rsid w:val="009919C4"/>
    <w:rsid w:val="0099286D"/>
    <w:rsid w:val="009935E1"/>
    <w:rsid w:val="00995217"/>
    <w:rsid w:val="00997F06"/>
    <w:rsid w:val="009A22F6"/>
    <w:rsid w:val="009A39B8"/>
    <w:rsid w:val="009A5D9E"/>
    <w:rsid w:val="009A6AE3"/>
    <w:rsid w:val="009A6C76"/>
    <w:rsid w:val="009A75A4"/>
    <w:rsid w:val="009A775E"/>
    <w:rsid w:val="009B1A4E"/>
    <w:rsid w:val="009B2486"/>
    <w:rsid w:val="009B552D"/>
    <w:rsid w:val="009C0690"/>
    <w:rsid w:val="009C1E78"/>
    <w:rsid w:val="009C3C30"/>
    <w:rsid w:val="009C691C"/>
    <w:rsid w:val="009D299E"/>
    <w:rsid w:val="009D2CBC"/>
    <w:rsid w:val="009D492F"/>
    <w:rsid w:val="009D65C6"/>
    <w:rsid w:val="009D7081"/>
    <w:rsid w:val="009E3081"/>
    <w:rsid w:val="009E471D"/>
    <w:rsid w:val="009E7B8D"/>
    <w:rsid w:val="009F0870"/>
    <w:rsid w:val="009F0978"/>
    <w:rsid w:val="009F2C26"/>
    <w:rsid w:val="009F300A"/>
    <w:rsid w:val="009F59E0"/>
    <w:rsid w:val="009F68A3"/>
    <w:rsid w:val="00A01093"/>
    <w:rsid w:val="00A0620E"/>
    <w:rsid w:val="00A20589"/>
    <w:rsid w:val="00A26C52"/>
    <w:rsid w:val="00A332DE"/>
    <w:rsid w:val="00A35871"/>
    <w:rsid w:val="00A35F09"/>
    <w:rsid w:val="00A360B3"/>
    <w:rsid w:val="00A36545"/>
    <w:rsid w:val="00A41896"/>
    <w:rsid w:val="00A4209C"/>
    <w:rsid w:val="00A42A66"/>
    <w:rsid w:val="00A534D0"/>
    <w:rsid w:val="00A56873"/>
    <w:rsid w:val="00A56EB1"/>
    <w:rsid w:val="00A616FF"/>
    <w:rsid w:val="00A6234A"/>
    <w:rsid w:val="00A64919"/>
    <w:rsid w:val="00A71107"/>
    <w:rsid w:val="00A71BA7"/>
    <w:rsid w:val="00A7324A"/>
    <w:rsid w:val="00A73FB7"/>
    <w:rsid w:val="00A75222"/>
    <w:rsid w:val="00A75645"/>
    <w:rsid w:val="00A773F6"/>
    <w:rsid w:val="00A82C58"/>
    <w:rsid w:val="00A83EB1"/>
    <w:rsid w:val="00A84043"/>
    <w:rsid w:val="00A84E46"/>
    <w:rsid w:val="00A87E77"/>
    <w:rsid w:val="00A90FD6"/>
    <w:rsid w:val="00A91A07"/>
    <w:rsid w:val="00A927DC"/>
    <w:rsid w:val="00A978A0"/>
    <w:rsid w:val="00A97FCF"/>
    <w:rsid w:val="00AA16B6"/>
    <w:rsid w:val="00AA1974"/>
    <w:rsid w:val="00AA3C66"/>
    <w:rsid w:val="00AA5024"/>
    <w:rsid w:val="00AA695A"/>
    <w:rsid w:val="00AA7B52"/>
    <w:rsid w:val="00AB0407"/>
    <w:rsid w:val="00AB0AFF"/>
    <w:rsid w:val="00AB1BE0"/>
    <w:rsid w:val="00AB595E"/>
    <w:rsid w:val="00AB5DA4"/>
    <w:rsid w:val="00AC042A"/>
    <w:rsid w:val="00AC2AAD"/>
    <w:rsid w:val="00AC647E"/>
    <w:rsid w:val="00AC660F"/>
    <w:rsid w:val="00AC6B1F"/>
    <w:rsid w:val="00AC78A4"/>
    <w:rsid w:val="00AD3055"/>
    <w:rsid w:val="00AD44C3"/>
    <w:rsid w:val="00AE08DD"/>
    <w:rsid w:val="00AF0758"/>
    <w:rsid w:val="00AF332F"/>
    <w:rsid w:val="00AF34E0"/>
    <w:rsid w:val="00AF7862"/>
    <w:rsid w:val="00AF7BF1"/>
    <w:rsid w:val="00B010D6"/>
    <w:rsid w:val="00B02355"/>
    <w:rsid w:val="00B030D3"/>
    <w:rsid w:val="00B05993"/>
    <w:rsid w:val="00B06584"/>
    <w:rsid w:val="00B06BED"/>
    <w:rsid w:val="00B06DFB"/>
    <w:rsid w:val="00B0796A"/>
    <w:rsid w:val="00B07EEE"/>
    <w:rsid w:val="00B14E80"/>
    <w:rsid w:val="00B159CA"/>
    <w:rsid w:val="00B166C1"/>
    <w:rsid w:val="00B16949"/>
    <w:rsid w:val="00B17A60"/>
    <w:rsid w:val="00B21FC7"/>
    <w:rsid w:val="00B223E7"/>
    <w:rsid w:val="00B22526"/>
    <w:rsid w:val="00B25211"/>
    <w:rsid w:val="00B335D4"/>
    <w:rsid w:val="00B34CD1"/>
    <w:rsid w:val="00B359AD"/>
    <w:rsid w:val="00B35EA1"/>
    <w:rsid w:val="00B4065A"/>
    <w:rsid w:val="00B425FF"/>
    <w:rsid w:val="00B42F6E"/>
    <w:rsid w:val="00B474F6"/>
    <w:rsid w:val="00B52232"/>
    <w:rsid w:val="00B52EDA"/>
    <w:rsid w:val="00B5372A"/>
    <w:rsid w:val="00B57DB1"/>
    <w:rsid w:val="00B617D6"/>
    <w:rsid w:val="00B6189D"/>
    <w:rsid w:val="00B6360A"/>
    <w:rsid w:val="00B6456F"/>
    <w:rsid w:val="00B6517F"/>
    <w:rsid w:val="00B6658B"/>
    <w:rsid w:val="00B66EA5"/>
    <w:rsid w:val="00B73E00"/>
    <w:rsid w:val="00B75EDB"/>
    <w:rsid w:val="00B75F38"/>
    <w:rsid w:val="00B85B3E"/>
    <w:rsid w:val="00B862C4"/>
    <w:rsid w:val="00B875CE"/>
    <w:rsid w:val="00B91329"/>
    <w:rsid w:val="00B93346"/>
    <w:rsid w:val="00B9542F"/>
    <w:rsid w:val="00BA5126"/>
    <w:rsid w:val="00BA51ED"/>
    <w:rsid w:val="00BA5270"/>
    <w:rsid w:val="00BA5301"/>
    <w:rsid w:val="00BB4547"/>
    <w:rsid w:val="00BB5735"/>
    <w:rsid w:val="00BB707F"/>
    <w:rsid w:val="00BB75CE"/>
    <w:rsid w:val="00BB7AA7"/>
    <w:rsid w:val="00BC11F4"/>
    <w:rsid w:val="00BC149B"/>
    <w:rsid w:val="00BC1B57"/>
    <w:rsid w:val="00BC2280"/>
    <w:rsid w:val="00BC579B"/>
    <w:rsid w:val="00BC666D"/>
    <w:rsid w:val="00BD0647"/>
    <w:rsid w:val="00BD39F3"/>
    <w:rsid w:val="00BD3AAA"/>
    <w:rsid w:val="00BD4604"/>
    <w:rsid w:val="00BE15F4"/>
    <w:rsid w:val="00BE42D9"/>
    <w:rsid w:val="00BE466D"/>
    <w:rsid w:val="00BE5CA0"/>
    <w:rsid w:val="00BE5DF4"/>
    <w:rsid w:val="00BE7B64"/>
    <w:rsid w:val="00BF0983"/>
    <w:rsid w:val="00BF2174"/>
    <w:rsid w:val="00BF21F4"/>
    <w:rsid w:val="00BF2906"/>
    <w:rsid w:val="00BF3D09"/>
    <w:rsid w:val="00BF5C23"/>
    <w:rsid w:val="00BF64D6"/>
    <w:rsid w:val="00BF6BB9"/>
    <w:rsid w:val="00BF7D12"/>
    <w:rsid w:val="00C01C45"/>
    <w:rsid w:val="00C03442"/>
    <w:rsid w:val="00C12FEC"/>
    <w:rsid w:val="00C16395"/>
    <w:rsid w:val="00C175C4"/>
    <w:rsid w:val="00C20CFB"/>
    <w:rsid w:val="00C20E94"/>
    <w:rsid w:val="00C2142E"/>
    <w:rsid w:val="00C21651"/>
    <w:rsid w:val="00C21A88"/>
    <w:rsid w:val="00C22409"/>
    <w:rsid w:val="00C22625"/>
    <w:rsid w:val="00C23E5C"/>
    <w:rsid w:val="00C26ED0"/>
    <w:rsid w:val="00C32238"/>
    <w:rsid w:val="00C34B53"/>
    <w:rsid w:val="00C34EF4"/>
    <w:rsid w:val="00C374F4"/>
    <w:rsid w:val="00C402C8"/>
    <w:rsid w:val="00C4058C"/>
    <w:rsid w:val="00C508CD"/>
    <w:rsid w:val="00C531A1"/>
    <w:rsid w:val="00C545A6"/>
    <w:rsid w:val="00C556D9"/>
    <w:rsid w:val="00C56279"/>
    <w:rsid w:val="00C563AE"/>
    <w:rsid w:val="00C660B7"/>
    <w:rsid w:val="00C666A4"/>
    <w:rsid w:val="00C701FE"/>
    <w:rsid w:val="00C738B9"/>
    <w:rsid w:val="00C741CB"/>
    <w:rsid w:val="00C74728"/>
    <w:rsid w:val="00C74B0F"/>
    <w:rsid w:val="00C7757F"/>
    <w:rsid w:val="00C77E65"/>
    <w:rsid w:val="00C80623"/>
    <w:rsid w:val="00C806B4"/>
    <w:rsid w:val="00C81CBC"/>
    <w:rsid w:val="00C82249"/>
    <w:rsid w:val="00C84550"/>
    <w:rsid w:val="00C853A0"/>
    <w:rsid w:val="00C9277A"/>
    <w:rsid w:val="00C93539"/>
    <w:rsid w:val="00C957C2"/>
    <w:rsid w:val="00C959D3"/>
    <w:rsid w:val="00C96EDD"/>
    <w:rsid w:val="00C97669"/>
    <w:rsid w:val="00C97E34"/>
    <w:rsid w:val="00CA140D"/>
    <w:rsid w:val="00CA2A3C"/>
    <w:rsid w:val="00CA3757"/>
    <w:rsid w:val="00CA4D60"/>
    <w:rsid w:val="00CA59D9"/>
    <w:rsid w:val="00CA6D62"/>
    <w:rsid w:val="00CB2B96"/>
    <w:rsid w:val="00CB7FB0"/>
    <w:rsid w:val="00CC1AB4"/>
    <w:rsid w:val="00CC3082"/>
    <w:rsid w:val="00CC3367"/>
    <w:rsid w:val="00CC3672"/>
    <w:rsid w:val="00CD005B"/>
    <w:rsid w:val="00CD0216"/>
    <w:rsid w:val="00CD1FA6"/>
    <w:rsid w:val="00CD31F8"/>
    <w:rsid w:val="00CD37CD"/>
    <w:rsid w:val="00CD4625"/>
    <w:rsid w:val="00CD563B"/>
    <w:rsid w:val="00CD7C46"/>
    <w:rsid w:val="00CF046C"/>
    <w:rsid w:val="00CF719D"/>
    <w:rsid w:val="00D0217C"/>
    <w:rsid w:val="00D04D36"/>
    <w:rsid w:val="00D065EC"/>
    <w:rsid w:val="00D10673"/>
    <w:rsid w:val="00D13CDA"/>
    <w:rsid w:val="00D1473C"/>
    <w:rsid w:val="00D15683"/>
    <w:rsid w:val="00D1695F"/>
    <w:rsid w:val="00D17819"/>
    <w:rsid w:val="00D202B3"/>
    <w:rsid w:val="00D23710"/>
    <w:rsid w:val="00D30859"/>
    <w:rsid w:val="00D32FF9"/>
    <w:rsid w:val="00D401A9"/>
    <w:rsid w:val="00D41864"/>
    <w:rsid w:val="00D42AA6"/>
    <w:rsid w:val="00D42D78"/>
    <w:rsid w:val="00D455FB"/>
    <w:rsid w:val="00D45D1B"/>
    <w:rsid w:val="00D47C02"/>
    <w:rsid w:val="00D47E69"/>
    <w:rsid w:val="00D51988"/>
    <w:rsid w:val="00D51EF9"/>
    <w:rsid w:val="00D54EAA"/>
    <w:rsid w:val="00D651BD"/>
    <w:rsid w:val="00D66C99"/>
    <w:rsid w:val="00D72FFE"/>
    <w:rsid w:val="00D74F1D"/>
    <w:rsid w:val="00D7548A"/>
    <w:rsid w:val="00D756EF"/>
    <w:rsid w:val="00D75BAE"/>
    <w:rsid w:val="00D77327"/>
    <w:rsid w:val="00D775A4"/>
    <w:rsid w:val="00D84A51"/>
    <w:rsid w:val="00D84A8C"/>
    <w:rsid w:val="00D87F32"/>
    <w:rsid w:val="00D90EE6"/>
    <w:rsid w:val="00D92C60"/>
    <w:rsid w:val="00D938CA"/>
    <w:rsid w:val="00D9681F"/>
    <w:rsid w:val="00D968CB"/>
    <w:rsid w:val="00D974D7"/>
    <w:rsid w:val="00DA1F6E"/>
    <w:rsid w:val="00DA2177"/>
    <w:rsid w:val="00DA4ED3"/>
    <w:rsid w:val="00DA7682"/>
    <w:rsid w:val="00DA7845"/>
    <w:rsid w:val="00DA7DA6"/>
    <w:rsid w:val="00DB00C9"/>
    <w:rsid w:val="00DB327E"/>
    <w:rsid w:val="00DB4B1E"/>
    <w:rsid w:val="00DB4E9D"/>
    <w:rsid w:val="00DB6364"/>
    <w:rsid w:val="00DC0242"/>
    <w:rsid w:val="00DC0C04"/>
    <w:rsid w:val="00DC3F45"/>
    <w:rsid w:val="00DC5376"/>
    <w:rsid w:val="00DC66B1"/>
    <w:rsid w:val="00DC7146"/>
    <w:rsid w:val="00DD33F1"/>
    <w:rsid w:val="00DD4A80"/>
    <w:rsid w:val="00DD4EAC"/>
    <w:rsid w:val="00DD7E21"/>
    <w:rsid w:val="00DE6F21"/>
    <w:rsid w:val="00DF4125"/>
    <w:rsid w:val="00DF4576"/>
    <w:rsid w:val="00DF64BB"/>
    <w:rsid w:val="00DF7247"/>
    <w:rsid w:val="00E005A8"/>
    <w:rsid w:val="00E0325A"/>
    <w:rsid w:val="00E03417"/>
    <w:rsid w:val="00E03FAA"/>
    <w:rsid w:val="00E04157"/>
    <w:rsid w:val="00E0659F"/>
    <w:rsid w:val="00E078EF"/>
    <w:rsid w:val="00E15944"/>
    <w:rsid w:val="00E17F4B"/>
    <w:rsid w:val="00E21ED6"/>
    <w:rsid w:val="00E24B71"/>
    <w:rsid w:val="00E254D4"/>
    <w:rsid w:val="00E264FC"/>
    <w:rsid w:val="00E30CB5"/>
    <w:rsid w:val="00E31687"/>
    <w:rsid w:val="00E33D6E"/>
    <w:rsid w:val="00E352EC"/>
    <w:rsid w:val="00E4261C"/>
    <w:rsid w:val="00E46C72"/>
    <w:rsid w:val="00E51E20"/>
    <w:rsid w:val="00E55097"/>
    <w:rsid w:val="00E557B6"/>
    <w:rsid w:val="00E56ACE"/>
    <w:rsid w:val="00E66033"/>
    <w:rsid w:val="00E666DC"/>
    <w:rsid w:val="00E66E89"/>
    <w:rsid w:val="00E70360"/>
    <w:rsid w:val="00E744A4"/>
    <w:rsid w:val="00E747CE"/>
    <w:rsid w:val="00E74936"/>
    <w:rsid w:val="00E75069"/>
    <w:rsid w:val="00E75B52"/>
    <w:rsid w:val="00E77A80"/>
    <w:rsid w:val="00E827AF"/>
    <w:rsid w:val="00E83258"/>
    <w:rsid w:val="00E83C77"/>
    <w:rsid w:val="00E857C6"/>
    <w:rsid w:val="00E9091B"/>
    <w:rsid w:val="00E90EAB"/>
    <w:rsid w:val="00E91439"/>
    <w:rsid w:val="00E958D4"/>
    <w:rsid w:val="00EA1D73"/>
    <w:rsid w:val="00EA1F0D"/>
    <w:rsid w:val="00EA27BD"/>
    <w:rsid w:val="00EA4F68"/>
    <w:rsid w:val="00EA53B0"/>
    <w:rsid w:val="00EB0657"/>
    <w:rsid w:val="00EB1888"/>
    <w:rsid w:val="00EB3563"/>
    <w:rsid w:val="00EB39F9"/>
    <w:rsid w:val="00EB6598"/>
    <w:rsid w:val="00EB668D"/>
    <w:rsid w:val="00EC1A8E"/>
    <w:rsid w:val="00EC1F57"/>
    <w:rsid w:val="00EC239B"/>
    <w:rsid w:val="00EC6491"/>
    <w:rsid w:val="00ED3F9C"/>
    <w:rsid w:val="00ED425C"/>
    <w:rsid w:val="00ED636A"/>
    <w:rsid w:val="00ED6CD3"/>
    <w:rsid w:val="00ED7190"/>
    <w:rsid w:val="00EE252D"/>
    <w:rsid w:val="00EE326C"/>
    <w:rsid w:val="00EE333C"/>
    <w:rsid w:val="00EE35D3"/>
    <w:rsid w:val="00EE4939"/>
    <w:rsid w:val="00EE58AA"/>
    <w:rsid w:val="00EF0741"/>
    <w:rsid w:val="00EF43A7"/>
    <w:rsid w:val="00EF5644"/>
    <w:rsid w:val="00EF6454"/>
    <w:rsid w:val="00F011F6"/>
    <w:rsid w:val="00F012EE"/>
    <w:rsid w:val="00F01D47"/>
    <w:rsid w:val="00F03754"/>
    <w:rsid w:val="00F037F8"/>
    <w:rsid w:val="00F06C85"/>
    <w:rsid w:val="00F11F24"/>
    <w:rsid w:val="00F16C7B"/>
    <w:rsid w:val="00F244D5"/>
    <w:rsid w:val="00F31996"/>
    <w:rsid w:val="00F327E7"/>
    <w:rsid w:val="00F34487"/>
    <w:rsid w:val="00F369FB"/>
    <w:rsid w:val="00F36D1F"/>
    <w:rsid w:val="00F37311"/>
    <w:rsid w:val="00F4027A"/>
    <w:rsid w:val="00F4042C"/>
    <w:rsid w:val="00F43591"/>
    <w:rsid w:val="00F44CD0"/>
    <w:rsid w:val="00F4789C"/>
    <w:rsid w:val="00F50FB9"/>
    <w:rsid w:val="00F519C3"/>
    <w:rsid w:val="00F5434B"/>
    <w:rsid w:val="00F56179"/>
    <w:rsid w:val="00F57FAC"/>
    <w:rsid w:val="00F60E91"/>
    <w:rsid w:val="00F622ED"/>
    <w:rsid w:val="00F626FE"/>
    <w:rsid w:val="00F67897"/>
    <w:rsid w:val="00F71C54"/>
    <w:rsid w:val="00F740BA"/>
    <w:rsid w:val="00F7759E"/>
    <w:rsid w:val="00F776BB"/>
    <w:rsid w:val="00F7793C"/>
    <w:rsid w:val="00F77B0D"/>
    <w:rsid w:val="00F806BC"/>
    <w:rsid w:val="00F813D9"/>
    <w:rsid w:val="00F81528"/>
    <w:rsid w:val="00F82001"/>
    <w:rsid w:val="00F83123"/>
    <w:rsid w:val="00F84237"/>
    <w:rsid w:val="00F851FC"/>
    <w:rsid w:val="00F871E0"/>
    <w:rsid w:val="00F87E90"/>
    <w:rsid w:val="00F910CD"/>
    <w:rsid w:val="00F9410D"/>
    <w:rsid w:val="00F95FD7"/>
    <w:rsid w:val="00FA2125"/>
    <w:rsid w:val="00FA5C90"/>
    <w:rsid w:val="00FA6FBF"/>
    <w:rsid w:val="00FA705A"/>
    <w:rsid w:val="00FA72E1"/>
    <w:rsid w:val="00FA76D0"/>
    <w:rsid w:val="00FB07B6"/>
    <w:rsid w:val="00FB152E"/>
    <w:rsid w:val="00FB1B0B"/>
    <w:rsid w:val="00FB2ED6"/>
    <w:rsid w:val="00FB324A"/>
    <w:rsid w:val="00FB5261"/>
    <w:rsid w:val="00FB7895"/>
    <w:rsid w:val="00FC0C4A"/>
    <w:rsid w:val="00FC2E26"/>
    <w:rsid w:val="00FD2903"/>
    <w:rsid w:val="00FE3329"/>
    <w:rsid w:val="00FE41B1"/>
    <w:rsid w:val="00FE48F3"/>
    <w:rsid w:val="00FE5341"/>
    <w:rsid w:val="00FE6978"/>
    <w:rsid w:val="00FE6C70"/>
    <w:rsid w:val="00FE7410"/>
    <w:rsid w:val="00FE7F2A"/>
    <w:rsid w:val="00FF20E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F332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469018033376654867msolistparagraph">
    <w:name w:val="m_6469018033376654867msolistparagraph"/>
    <w:basedOn w:val="Normal"/>
    <w:rsid w:val="00346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64"/>
  </w:style>
  <w:style w:type="paragraph" w:styleId="Footer">
    <w:name w:val="footer"/>
    <w:basedOn w:val="Normal"/>
    <w:link w:val="FooterChar"/>
    <w:uiPriority w:val="99"/>
    <w:unhideWhenUsed/>
    <w:rsid w:val="00BE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64"/>
  </w:style>
  <w:style w:type="paragraph" w:styleId="BalloonText">
    <w:name w:val="Balloon Text"/>
    <w:basedOn w:val="Normal"/>
    <w:link w:val="BalloonTextChar"/>
    <w:uiPriority w:val="99"/>
    <w:semiHidden/>
    <w:unhideWhenUsed/>
    <w:rsid w:val="00884E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F3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FE5"/>
    <w:rPr>
      <w:color w:val="0000FF"/>
      <w:u w:val="single"/>
    </w:rPr>
  </w:style>
  <w:style w:type="paragraph" w:customStyle="1" w:styleId="p2">
    <w:name w:val="p2"/>
    <w:basedOn w:val="Normal"/>
    <w:rsid w:val="001975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2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0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9A4"/>
    <w:rPr>
      <w:sz w:val="20"/>
      <w:szCs w:val="20"/>
    </w:rPr>
  </w:style>
  <w:style w:type="paragraph" w:styleId="BodyText">
    <w:name w:val="Body Text"/>
    <w:basedOn w:val="Normal"/>
    <w:link w:val="BodyTextChar"/>
    <w:semiHidden/>
    <w:rsid w:val="009C691C"/>
    <w:pPr>
      <w:spacing w:after="0" w:line="240" w:lineRule="auto"/>
      <w:jc w:val="both"/>
    </w:pPr>
    <w:rPr>
      <w:rFonts w:ascii="Times New Roman" w:eastAsia="Times New Roman" w:hAnsi="Times New Roman" w:cs="Arial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9C691C"/>
    <w:rPr>
      <w:rFonts w:ascii="Times New Roman" w:eastAsia="Times New Roman" w:hAnsi="Times New Roman" w:cs="Arial"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F3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item">
    <w:name w:val="author_item"/>
    <w:basedOn w:val="DefaultParagraphFont"/>
    <w:rsid w:val="00AF332F"/>
  </w:style>
  <w:style w:type="character" w:customStyle="1" w:styleId="english-title">
    <w:name w:val="english-title"/>
    <w:basedOn w:val="DefaultParagraphFont"/>
    <w:rsid w:val="00AF332F"/>
  </w:style>
  <w:style w:type="character" w:customStyle="1" w:styleId="postedin">
    <w:name w:val="posted_in"/>
    <w:basedOn w:val="DefaultParagraphFont"/>
    <w:rsid w:val="00AF332F"/>
  </w:style>
  <w:style w:type="table" w:styleId="TableGrid">
    <w:name w:val="Table Grid"/>
    <w:basedOn w:val="TableNormal"/>
    <w:uiPriority w:val="39"/>
    <w:rsid w:val="000C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_3vff3xh4yd"/>
    <w:basedOn w:val="Normal"/>
    <w:rsid w:val="00085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E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F332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469018033376654867msolistparagraph">
    <w:name w:val="m_6469018033376654867msolistparagraph"/>
    <w:basedOn w:val="Normal"/>
    <w:rsid w:val="00346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6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B64"/>
  </w:style>
  <w:style w:type="paragraph" w:styleId="Footer">
    <w:name w:val="footer"/>
    <w:basedOn w:val="Normal"/>
    <w:link w:val="FooterChar"/>
    <w:uiPriority w:val="99"/>
    <w:unhideWhenUsed/>
    <w:rsid w:val="00BE7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B64"/>
  </w:style>
  <w:style w:type="paragraph" w:styleId="BalloonText">
    <w:name w:val="Balloon Text"/>
    <w:basedOn w:val="Normal"/>
    <w:link w:val="BalloonTextChar"/>
    <w:uiPriority w:val="99"/>
    <w:semiHidden/>
    <w:unhideWhenUsed/>
    <w:rsid w:val="00884E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F3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FE5"/>
    <w:rPr>
      <w:color w:val="0000FF"/>
      <w:u w:val="single"/>
    </w:rPr>
  </w:style>
  <w:style w:type="paragraph" w:customStyle="1" w:styleId="p2">
    <w:name w:val="p2"/>
    <w:basedOn w:val="Normal"/>
    <w:rsid w:val="001975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2E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0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9A4"/>
    <w:rPr>
      <w:sz w:val="20"/>
      <w:szCs w:val="20"/>
    </w:rPr>
  </w:style>
  <w:style w:type="paragraph" w:styleId="BodyText">
    <w:name w:val="Body Text"/>
    <w:basedOn w:val="Normal"/>
    <w:link w:val="BodyTextChar"/>
    <w:semiHidden/>
    <w:rsid w:val="009C691C"/>
    <w:pPr>
      <w:spacing w:after="0" w:line="240" w:lineRule="auto"/>
      <w:jc w:val="both"/>
    </w:pPr>
    <w:rPr>
      <w:rFonts w:ascii="Times New Roman" w:eastAsia="Times New Roman" w:hAnsi="Times New Roman" w:cs="Arial"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9C691C"/>
    <w:rPr>
      <w:rFonts w:ascii="Times New Roman" w:eastAsia="Times New Roman" w:hAnsi="Times New Roman" w:cs="Arial"/>
      <w:sz w:val="20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F33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item">
    <w:name w:val="author_item"/>
    <w:basedOn w:val="DefaultParagraphFont"/>
    <w:rsid w:val="00AF332F"/>
  </w:style>
  <w:style w:type="character" w:customStyle="1" w:styleId="english-title">
    <w:name w:val="english-title"/>
    <w:basedOn w:val="DefaultParagraphFont"/>
    <w:rsid w:val="00AF332F"/>
  </w:style>
  <w:style w:type="character" w:customStyle="1" w:styleId="postedin">
    <w:name w:val="posted_in"/>
    <w:basedOn w:val="DefaultParagraphFont"/>
    <w:rsid w:val="00AF332F"/>
  </w:style>
  <w:style w:type="table" w:styleId="TableGrid">
    <w:name w:val="Table Grid"/>
    <w:basedOn w:val="TableNormal"/>
    <w:uiPriority w:val="39"/>
    <w:rsid w:val="000C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_3vff3xh4yd"/>
    <w:basedOn w:val="Normal"/>
    <w:rsid w:val="00085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2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3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843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6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396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695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9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קלי15</b:Tag>
    <b:SourceType>Book</b:SourceType>
    <b:Guid>{885EFD55-1D8F-467B-A6CD-9FB6CEED70AC}</b:Guid>
    <b:Title>קשורים: הסיפור של בני הארץ</b:Title>
    <b:Year>2015</b:Year>
    <b:Author>
      <b:Author>
        <b:NameList>
          <b:Person>
            <b:Last>קליין</b:Last>
            <b:First>מחם</b:First>
          </b:Person>
        </b:NameList>
      </b:Author>
    </b:Author>
    <b:City>רעננה</b:City>
    <b:Publisher>הקיבוץ המאוחד</b:Publisher>
    <b:RefOrder>1</b:RefOrder>
  </b:Source>
  <b:Source>
    <b:Tag>ניר17</b:Tag>
    <b:SourceType>Book</b:SourceType>
    <b:Guid>{7D5611E7-694F-492D-88D7-5CDD3132032F}</b:Guid>
    <b:Author>
      <b:Author>
        <b:NameList>
          <b:Person>
            <b:Last>חסון</b:Last>
            <b:First>ניר</b:First>
          </b:Person>
        </b:NameList>
      </b:Author>
    </b:Author>
    <b:Title>אורשלים: ישראלים ופלסטינים בירושלים, 1967-2017</b:Title>
    <b:Year>2017</b:Year>
    <b:Publisher>משכל (ידיעות ספרים)</b:Publisher>
    <b:RefOrder>2</b:RefOrder>
  </b:Source>
  <b:Source>
    <b:Tag>זוכ</b:Tag>
    <b:SourceType>InternetSite</b:SourceType>
    <b:Guid>{50984F3C-E6C1-43BC-A8F2-B99D101DC748}</b:Guid>
    <b:Title>זוכרות</b:Title>
    <b:InternetSiteTitle>https://zochrot.org/he</b:InternetSiteTitle>
    <b:RefOrder>3</b:RefOrder>
  </b:Source>
  <b:Source>
    <b:Tag>ארנ</b:Tag>
    <b:SourceType>JournalArticle</b:SourceType>
    <b:Guid>{D7320960-0275-49E2-B58D-C9F1C38DA8C8}</b:Guid>
    <b:Title>שינוי המרחב העירוני עקב טרור ומלחמה המקרה של תל אביב</b:Title>
    <b:Author>
      <b:Author>
        <b:NameList>
          <b:Person>
            <b:Last>גולן</b:Last>
            <b:First>ארנון</b:First>
          </b:Person>
        </b:NameList>
      </b:Author>
    </b:Author>
    <b:JournalName>אופקים בגיאוגרפיה</b:JournalName>
    <b:Year>2011</b:Year>
    <b:RefOrder>4</b:RefOrder>
  </b:Source>
  <b:Source>
    <b:Tag>דוי06</b:Tag>
    <b:SourceType>Misc</b:SourceType>
    <b:Guid>{6AE0DFBC-25D2-43E9-BE2A-6FB170F0E878}</b:Guid>
    <b:Title>הרצאה בעצרת לזכר יצחק רבין</b:Title>
    <b:Year>2006</b:Year>
    <b:Author>
      <b:Author>
        <b:NameList>
          <b:Person>
            <b:Last>גרוסמן</b:Last>
            <b:First>דויד</b:First>
          </b:Person>
        </b:NameList>
      </b:Author>
    </b:Author>
    <b:Month>11</b:Month>
    <b:Day>4</b:Day>
    <b:RefOrder>5</b:RefOrder>
  </b:Source>
  <b:Source>
    <b:Tag>מיר97</b:Tag>
    <b:SourceType>JournalArticle</b:SourceType>
    <b:Guid>{AD9B7807-7CA3-47DF-BD18-BB45478C5834}</b:Guid>
    <b:Title>המפה העברית</b:Title>
    <b:Year>1997</b:Year>
    <b:Author>
      <b:Author>
        <b:NameList>
          <b:Person>
            <b:Last>בנבנשתי</b:Last>
            <b:First>מירון</b:First>
          </b:Person>
        </b:NameList>
      </b:Author>
    </b:Author>
    <b:JournalName>תאוריה וביקורת</b:JournalName>
    <b:RefOrder>6</b:RefOrder>
  </b:Source>
  <b:Source>
    <b:Tag>גור09</b:Tag>
    <b:SourceType>JournalArticle</b:SourceType>
    <b:Guid>{69DDC88A-8855-4D74-BDA1-65A8DAA807A5}</b:Guid>
    <b:Title>ביוגרפיה של שכונה</b:Title>
    <b:Year>2009</b:Year>
    <b:Author>
      <b:Author>
        <b:NameList>
          <b:Person>
            <b:Last>גורן</b:Last>
            <b:First>תמיר</b:First>
          </b:Person>
        </b:NameList>
      </b:Author>
    </b:Author>
    <b:JournalName>קתדרה: לתולדות ארץ ישראל וישוביה</b:JournalName>
    <b:Pages>161-164</b:Pages>
    <b:RefOrder>7</b:RefOrder>
  </b:Source>
  <b:Source>
    <b:Tag>יפע07</b:Tag>
    <b:SourceType>Book</b:SourceType>
    <b:Guid>{1E877BD1-19E4-4B06-9CA3-E398A630D3A5}</b:Guid>
    <b:Title>ואדי סאליב: הנוכח והנפקד</b:Title>
    <b:Year>2007</b:Year>
    <b:Author>
      <b:Author>
        <b:NameList>
          <b:Person>
            <b:Last>וייס</b:Last>
            <b:First>יפעת</b:First>
          </b:Person>
        </b:NameList>
      </b:Author>
    </b:Author>
    <b:City>ירושלים</b:City>
    <b:Publisher>הוצאת הקיבוץ המאוחד</b:Publisher>
    <b:RefOrder>8</b:RefOrder>
  </b:Source>
  <b:Source>
    <b:Tag>אחו</b:Tag>
    <b:SourceType>InternetSite</b:SourceType>
    <b:Guid>{9D0646F1-1A76-4FE5-B75F-4023D8B67E8E}</b:Guid>
    <b:Title>http://www.ahuzot.co.il</b:Title>
    <b:InternetSiteTitle>אתר אחוזת החוף</b:InternetSiteTitle>
    <b:RefOrder>9</b:RefOrder>
  </b:Source>
  <b:Source>
    <b:Tag>ענת11</b:Tag>
    <b:SourceType>Film</b:SourceType>
    <b:Guid>{C7862F68-0A05-4FA9-9A28-29E661D04D79}</b:Guid>
    <b:Title>"הקיבוץ"</b:Title>
    <b:Year>2011</b:Year>
    <b:Author>
      <b:Director>
        <b:NameList>
          <b:Person>
            <b:Last>מודי בר-און</b:Last>
            <b:First>ענת</b:First>
            <b:Middle>זלצר</b:Middle>
          </b:Person>
        </b:NameList>
      </b:Director>
    </b:Author>
    <b:RefOrder>10</b:RefOrder>
  </b:Source>
  <b:Source>
    <b:Tag>אור131</b:Tag>
    <b:SourceType>JournalArticle</b:SourceType>
    <b:Guid>{46B7B87F-F98F-4CAC-A42A-EE97A238F0C5}</b:Guid>
    <b:Author>
      <b:Author>
        <b:NameList>
          <b:Person>
            <b:Last>אלכסנדרוביץ'</b:Last>
            <b:First>אור</b:First>
          </b:Person>
        </b:NameList>
      </b:Author>
    </b:Author>
    <b:Title>גבולות של נייר: ההיסטוריה המחוקה של שכונת נווה שלום</b:Title>
    <b:JournalName>תאוריה וביקורת</b:JournalName>
    <b:Year>2013-א'</b:Year>
    <b:RefOrder>11</b:RefOrder>
  </b:Source>
  <b:Source>
    <b:Tag>אור13</b:Tag>
    <b:SourceType>JournalArticle</b:SourceType>
    <b:Guid>{5DFE3CD3-E193-43DC-9C96-00F9EAC71E35}</b:Guid>
    <b:Author>
      <b:Author>
        <b:NameList>
          <b:Person>
            <b:Last>אלכסנדרוביץ'</b:Last>
            <b:First>אור</b:First>
          </b:Person>
        </b:NameList>
      </b:Author>
    </b:Author>
    <b:Title>הריסה אזרחית: המחיקה המתוכננת של שכונת מנשייה ביפו, 1948 – 194</b:Title>
    <b:JournalName>עיונים בתקומת ישראל</b:JournalName>
    <b:Year>2013-ב'</b:Year>
    <b:RefOrder>12</b:RefOrder>
  </b:Source>
  <b:Source>
    <b:Tag>סמד08</b:Tag>
    <b:SourceType>ArticleInAPeriodical</b:SourceType>
    <b:Guid>{60B6D586-58C4-47B8-854F-5DE378C68A29}</b:Guid>
    <b:Author>
      <b:Author>
        <b:NameList>
          <b:Person>
            <b:Last>שרון</b:Last>
            <b:First>סמדר</b:First>
          </b:Person>
        </b:NameList>
      </b:Author>
    </b:Author>
    <b:Title>סקירת הספר "ואדי סאליב: הנוכח והנפקד" מאת יפעת וייס</b:Title>
    <b:PeriodicalTitle>סוציולוגיה ישראלית</b:PeriodicalTitle>
    <b:Year>2008</b:Year>
    <b:RefOrder>13</b:RefOrder>
  </b:Source>
  <b:Source>
    <b:Tag>אית</b:Tag>
    <b:SourceType>ArticleInAPeriodical</b:SourceType>
    <b:Guid>{C0612BAC-C3F3-4F08-A699-B63E125EDA45}</b:Guid>
    <b:Author>
      <b:Author>
        <b:NameList>
          <b:Person>
            <b:Last>נגרי</b:Last>
            <b:First>איתי</b:First>
          </b:Person>
        </b:NameList>
      </b:Author>
    </b:Author>
    <b:Title>מדוע פרצה מחאת ואדי סאליב דווקא בואדי סאליב?</b:Title>
    <b:Year>2017</b:Year>
    <b:Volume>גיליון 15</b:Volume>
    <b:PeriodicalTitle>חיפה ביטאון העמותה לתולדות חיפה</b:PeriodicalTitle>
    <b:RefOrder>14</b:RefOrder>
  </b:Source>
  <b:Source>
    <b:Tag>יעק16</b:Tag>
    <b:SourceType>Case</b:SourceType>
    <b:Guid>{F95981A8-4859-44A2-AC8D-56281AFEE29E}</b:Guid>
    <b:Title>תפישת העלייה במשנתם של מנהיגים והוגים מן השמאל הציוני הסוציאליסטי בעשור הראשון למדינהובשנות המדינה שבדרך - המשכיות ותמורה - מקרה בוחן - מאורעות וואדי סאליב יולי 1959</b:Title>
    <b:City>הפקולטה למדעי הרוח, החוג להיסטוריה, אוניברסיטת תל אביב</b:City>
    <b:Year>2016</b:Year>
    <b:Author>
      <b:Author>
        <b:NameList>
          <b:Person>
            <b:Last>מטראסו</b:Last>
            <b:First>יעקב</b:First>
          </b:Person>
        </b:NameList>
      </b:Author>
    </b:Author>
    <b:RefOrder>15</b:RefOrder>
  </b:Source>
  <b:Source>
    <b:Tag>Gab</b:Tag>
    <b:SourceType>ArticleInAPeriodical</b:SourceType>
    <b:Guid>{3488335E-DDA7-4FCF-BA49-DA388DEF8645}</b:Guid>
    <b:Author>
      <b:Author>
        <b:NameList>
          <b:Person>
            <b:Last>Schwake</b:Last>
            <b:First>Gabriel</b:First>
          </b:Person>
        </b:NameList>
      </b:Author>
    </b:Author>
    <b:Title>Post-traumatic urbanism: Repressing Manshiya and Wadi Salib</b:Title>
    <b:Year>2017</b:Year>
    <b:PeriodicalTitle>Cities</b:PeriodicalTitle>
    <b:RefOrder>16</b:RefOrder>
  </b:Source>
  <b:Source>
    <b:Tag>מדר</b:Tag>
    <b:SourceType>Book</b:SourceType>
    <b:Guid>{CE19B26E-18D2-4CE0-849F-408AA246FCAE}</b:Guid>
    <b:Title>מדריך ישראל החדש: אינציקלופדיה, מסלולי טיול</b:Title>
    <b:City>ירושלים</b:City>
    <b:Volume>12</b:Volume>
    <b:Author>
      <b:Author>
        <b:NameList>
          <b:Person>
            <b:Last>ורדי</b:Last>
            <b:First>(עורכת)</b:First>
            <b:Middle>אלונה</b:Middle>
          </b:Person>
        </b:NameList>
      </b:Author>
    </b:Author>
    <b:Year>2001</b:Year>
    <b:Publisher>כתר הוצאה לאור</b:Publisher>
    <b:RefOrder>17</b:RefOrder>
  </b:Source>
  <b:Source>
    <b:Tag>בני91</b:Tag>
    <b:SourceType>Book</b:SourceType>
    <b:Guid>{0FBC2A84-6832-4253-99EA-95BBDB1DF82C}</b:Guid>
    <b:Author>
      <b:Author>
        <b:NameList>
          <b:Person>
            <b:Last>מוריס</b:Last>
            <b:First>בני</b:First>
          </b:Person>
        </b:NameList>
      </b:Author>
    </b:Author>
    <b:Title>לידתה של בעיית הפליטים הפלסטינים 1947-1949</b:Title>
    <b:Year>1991</b:Year>
    <b:City>רעננה</b:City>
    <b:Publisher>עם עובד</b:Publisher>
    <b:RefOrder>18</b:RefOrder>
  </b:Source>
  <b:Source>
    <b:Tag>יור08</b:Tag>
    <b:SourceType>ArticleInAPeriodical</b:SourceType>
    <b:Guid>{1EB1839E-C91B-4929-8AE7-AFFAF945C486}</b:Guid>
    <b:Author>
      <b:Author>
        <b:NameList>
          <b:Person>
            <b:Last>בילו</b:Last>
            <b:First>יורם</b:First>
          </b:Person>
        </b:NameList>
      </b:Author>
    </b:Author>
    <b:Title>סקירת הספר "ואדי סאליב: הנוכח והנפקד" מאת יפעת וייס</b:Title>
    <b:PeriodicalTitle>החברה ההיסטורית הישראלית</b:PeriodicalTitle>
    <b:Year>2008</b:Year>
    <b:RefOrder>19</b:RefOrder>
  </b:Source>
  <b:Source>
    <b:Tag>ערן07</b:Tag>
    <b:SourceType>Book</b:SourceType>
    <b:Guid>{A1493580-0075-4F68-96FE-D19C9599D3E9}</b:Guid>
    <b:Title>עושי הנפשות</b:Title>
    <b:Year>2007</b:Year>
    <b:Publisher>עם עובד הוצאת ספרים</b:Publisher>
    <b:Author>
      <b:Author>
        <b:NameList>
          <b:Person>
            <b:Last>רולניק</b:Last>
            <b:First>ערן</b:First>
          </b:Person>
        </b:NameList>
      </b:Author>
    </b:Author>
    <b:RefOrder>20</b:RefOrder>
  </b:Source>
  <b:Source>
    <b:Tag>Yif11</b:Tag>
    <b:SourceType>Book</b:SourceType>
    <b:Guid>{C3643C7B-6BC9-4890-98C7-101636D82AFB}</b:Guid>
    <b:Author>
      <b:Author>
        <b:NameList>
          <b:Person>
            <b:Last>Weiss</b:Last>
            <b:First>Yifaat</b:First>
          </b:Person>
        </b:NameList>
      </b:Author>
    </b:Author>
    <b:Title>A CONFISCATED MEMORY: Wadi Salib and Hifa's lost heritage</b:Title>
    <b:Year>2011</b:Year>
    <b:City>New-York</b:City>
    <b:Publisher>Columbia University Press</b:Publisher>
    <b:RefOrder>21</b:RefOrder>
  </b:Source>
  <b:Source>
    <b:Tag>Bio59</b:Tag>
    <b:SourceType>JournalArticle</b:SourceType>
    <b:Guid>{2518A556-4242-43CD-A48B-649D3AC9F1D8}</b:Guid>
    <b:Title>Attacks ok Linking</b:Title>
    <b:Year>1959</b:Year>
    <b:Author>
      <b:Author>
        <b:NameList>
          <b:Person>
            <b:Last>Bion</b:Last>
            <b:First>W.R</b:First>
          </b:Person>
        </b:NameList>
      </b:Author>
    </b:Author>
    <b:Publisher>The International Journal of Psychoanalysis</b:Publisher>
    <b:Volume>40:308-315</b:Volume>
    <b:RefOrder>22</b:RefOrder>
  </b:Source>
  <b:Source>
    <b:Tag>Ull00</b:Tag>
    <b:SourceType>JournalArticle</b:SourceType>
    <b:Guid>{012D5C4D-2ADB-4801-B52A-3469B87A85E0}</b:Guid>
    <b:Author>
      <b:Author>
        <b:NameList>
          <b:Person>
            <b:Last>Parment</b:Last>
            <b:First>Ulla-britt</b:First>
          </b:Person>
        </b:NameList>
      </b:Author>
    </b:Author>
    <b:Year>2000</b:Year>
    <b:Title>Editorial: Psychoanalysis Meets Art and Architecture</b:Title>
    <b:Publisher>International Forum Psychoanal</b:Publisher>
    <b:Volume>9:3-4</b:Volume>
    <b:RefOrder>23</b:RefOrder>
  </b:Source>
  <b:Source>
    <b:Tag>The</b:Tag>
    <b:SourceType>Book</b:SourceType>
    <b:Guid>{9CAAF334-633D-4853-9892-440F22DB8F72}</b:Guid>
    <b:Title>The Standard Edition of the Complete Psychological Works of Sigmund Freud</b:Title>
    <b:Volume>3 (1893-1899)</b:Volume>
    <b:Author>
      <b:Author>
        <b:NameList>
          <b:Person>
            <b:Last>Freud</b:Last>
            <b:First>Sigmund</b:First>
          </b:Person>
        </b:NameList>
      </b:Author>
    </b:Author>
    <b:Year>1896</b:Year>
    <b:Pages>157-185</b:Pages>
    <b:RefOrder>24</b:RefOrder>
  </b:Source>
</b:Sources>
</file>

<file path=customXml/itemProps1.xml><?xml version="1.0" encoding="utf-8"?>
<ds:datastoreItem xmlns:ds="http://schemas.openxmlformats.org/officeDocument/2006/customXml" ds:itemID="{B14D6885-7B99-4149-97ED-0C6CB79D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842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תמרה אהרוני</dc:creator>
  <cp:lastModifiedBy>Naama Blum</cp:lastModifiedBy>
  <cp:revision>3</cp:revision>
  <cp:lastPrinted>2019-02-28T12:48:00Z</cp:lastPrinted>
  <dcterms:created xsi:type="dcterms:W3CDTF">2019-07-07T05:28:00Z</dcterms:created>
  <dcterms:modified xsi:type="dcterms:W3CDTF">2019-07-07T05:29:00Z</dcterms:modified>
</cp:coreProperties>
</file>