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54D4" w14:textId="77777777" w:rsidR="008F3B63" w:rsidRPr="002E2923" w:rsidRDefault="008F3B63" w:rsidP="00047D9A">
      <w:pPr>
        <w:bidi/>
        <w:spacing w:line="360" w:lineRule="auto"/>
        <w:rPr>
          <w:rFonts w:asciiTheme="minorBidi" w:hAnsiTheme="minorBidi" w:cstheme="minorBidi" w:hint="cs"/>
          <w:rtl/>
        </w:rPr>
      </w:pPr>
    </w:p>
    <w:p w14:paraId="258EE81D" w14:textId="77777777" w:rsidR="008F3B63" w:rsidRPr="002E2923" w:rsidRDefault="008F3B63" w:rsidP="00DC293C">
      <w:pPr>
        <w:spacing w:line="360" w:lineRule="auto"/>
        <w:rPr>
          <w:rFonts w:asciiTheme="minorBidi" w:hAnsiTheme="minorBidi" w:cstheme="minorBidi"/>
          <w:rtl/>
        </w:rPr>
      </w:pPr>
    </w:p>
    <w:p w14:paraId="36DACFCA" w14:textId="14598588" w:rsidR="006F4BB6" w:rsidRPr="002E2923" w:rsidRDefault="00FE2BDD" w:rsidP="002E2923">
      <w:pPr>
        <w:bidi/>
        <w:rPr>
          <w:rFonts w:asciiTheme="minorBidi" w:hAnsiTheme="minorBidi" w:cstheme="minorBidi"/>
          <w:rtl/>
        </w:rPr>
      </w:pPr>
      <w:r w:rsidRPr="002E2923">
        <w:rPr>
          <w:rFonts w:asciiTheme="minorBidi" w:hAnsiTheme="minorBidi" w:cstheme="minorBidi"/>
          <w:rtl/>
        </w:rPr>
        <w:t>כותרת:</w:t>
      </w:r>
      <w:r w:rsidR="008F3B63" w:rsidRPr="002E2923">
        <w:rPr>
          <w:rFonts w:asciiTheme="minorBidi" w:hAnsiTheme="minorBidi" w:cstheme="minorBidi"/>
          <w:rtl/>
        </w:rPr>
        <w:t>?</w:t>
      </w:r>
    </w:p>
    <w:p w14:paraId="0362493C" w14:textId="77777777" w:rsidR="00055A34" w:rsidRPr="002E2923" w:rsidRDefault="00055A34" w:rsidP="002E2923">
      <w:pPr>
        <w:bidi/>
        <w:rPr>
          <w:rFonts w:asciiTheme="minorBidi" w:hAnsiTheme="minorBidi" w:cstheme="minorBidi"/>
          <w:rtl/>
        </w:rPr>
      </w:pPr>
    </w:p>
    <w:p w14:paraId="19B1BC7B" w14:textId="13C733BD" w:rsidR="00605515" w:rsidRPr="002E2923" w:rsidRDefault="00237095" w:rsidP="000F7636">
      <w:pPr>
        <w:bidi/>
        <w:rPr>
          <w:rFonts w:asciiTheme="minorBidi" w:hAnsiTheme="minorBidi" w:cstheme="minorBidi"/>
          <w:rtl/>
        </w:rPr>
      </w:pPr>
      <w:r w:rsidRPr="002E2923">
        <w:rPr>
          <w:rFonts w:asciiTheme="minorBidi" w:hAnsiTheme="minorBidi" w:cstheme="minorBidi"/>
          <w:rtl/>
        </w:rPr>
        <w:t xml:space="preserve">אחד ממאמרי המפתח </w:t>
      </w:r>
      <w:r w:rsidR="004A23F3" w:rsidRPr="002E2923">
        <w:rPr>
          <w:rFonts w:asciiTheme="minorBidi" w:hAnsiTheme="minorBidi" w:cstheme="minorBidi"/>
          <w:rtl/>
        </w:rPr>
        <w:t xml:space="preserve"> </w:t>
      </w:r>
      <w:r w:rsidR="00A7166D">
        <w:rPr>
          <w:rFonts w:asciiTheme="minorBidi" w:hAnsiTheme="minorBidi" w:cstheme="minorBidi" w:hint="cs"/>
          <w:rtl/>
        </w:rPr>
        <w:t xml:space="preserve">בתחום של </w:t>
      </w:r>
      <w:r w:rsidRPr="002E2923">
        <w:rPr>
          <w:rFonts w:asciiTheme="minorBidi" w:hAnsiTheme="minorBidi" w:cstheme="minorBidi"/>
          <w:rtl/>
        </w:rPr>
        <w:t>״</w:t>
      </w:r>
      <w:r w:rsidR="00055A34" w:rsidRPr="002E2923">
        <w:rPr>
          <w:rFonts w:asciiTheme="minorBidi" w:hAnsiTheme="minorBidi" w:cstheme="minorBidi"/>
          <w:rtl/>
        </w:rPr>
        <w:t>לימודי ישראל</w:t>
      </w:r>
      <w:r w:rsidRPr="002E2923">
        <w:rPr>
          <w:rFonts w:asciiTheme="minorBidi" w:hAnsiTheme="minorBidi" w:cstheme="minorBidi"/>
          <w:rtl/>
        </w:rPr>
        <w:t>״</w:t>
      </w:r>
      <w:r w:rsidR="00055A34" w:rsidRPr="002E2923">
        <w:rPr>
          <w:rFonts w:asciiTheme="minorBidi" w:hAnsiTheme="minorBidi" w:cstheme="minorBidi"/>
          <w:rtl/>
        </w:rPr>
        <w:t xml:space="preserve"> </w:t>
      </w:r>
      <w:r w:rsidR="004A23F3" w:rsidRPr="002E2923">
        <w:rPr>
          <w:rFonts w:asciiTheme="minorBidi" w:hAnsiTheme="minorBidi" w:cstheme="minorBidi"/>
          <w:rtl/>
        </w:rPr>
        <w:t xml:space="preserve">מנסה להשיב על </w:t>
      </w:r>
      <w:r w:rsidR="00A7166D">
        <w:rPr>
          <w:rFonts w:asciiTheme="minorBidi" w:hAnsiTheme="minorBidi" w:cstheme="minorBidi" w:hint="cs"/>
          <w:rtl/>
        </w:rPr>
        <w:t>ה</w:t>
      </w:r>
      <w:r w:rsidRPr="002E2923">
        <w:rPr>
          <w:rFonts w:asciiTheme="minorBidi" w:hAnsiTheme="minorBidi" w:cstheme="minorBidi"/>
          <w:rtl/>
        </w:rPr>
        <w:t xml:space="preserve">שאלה אם ישראל, המגדירה את עצמה כמדינה יהודית ודמוקרטית, מהווה מקרה ייחודי </w:t>
      </w:r>
      <w:r w:rsidR="000F7636">
        <w:rPr>
          <w:rFonts w:asciiTheme="minorBidi" w:hAnsiTheme="minorBidi" w:cstheme="minorBidi" w:hint="cs"/>
          <w:rtl/>
        </w:rPr>
        <w:t xml:space="preserve">לדמוקרטיות </w:t>
      </w:r>
      <w:r w:rsidR="00F145B4" w:rsidRPr="002E2923">
        <w:rPr>
          <w:rFonts w:asciiTheme="minorBidi" w:hAnsiTheme="minorBidi" w:cstheme="minorBidi"/>
          <w:rtl/>
        </w:rPr>
        <w:t>ב</w:t>
      </w:r>
      <w:r w:rsidR="00D440C6" w:rsidRPr="002E2923">
        <w:rPr>
          <w:rFonts w:asciiTheme="minorBidi" w:hAnsiTheme="minorBidi" w:cstheme="minorBidi"/>
          <w:rtl/>
        </w:rPr>
        <w:t>של המתח</w:t>
      </w:r>
      <w:r w:rsidR="00F145B4" w:rsidRPr="002E2923">
        <w:rPr>
          <w:rFonts w:asciiTheme="minorBidi" w:hAnsiTheme="minorBidi" w:cstheme="minorBidi"/>
          <w:rtl/>
        </w:rPr>
        <w:t>,</w:t>
      </w:r>
      <w:r w:rsidR="004A23F3" w:rsidRPr="002E2923">
        <w:rPr>
          <w:rFonts w:asciiTheme="minorBidi" w:hAnsiTheme="minorBidi" w:cstheme="minorBidi"/>
          <w:rtl/>
        </w:rPr>
        <w:t xml:space="preserve"> </w:t>
      </w:r>
      <w:r w:rsidR="00F145B4" w:rsidRPr="002E2923">
        <w:rPr>
          <w:rFonts w:asciiTheme="minorBidi" w:hAnsiTheme="minorBidi" w:cstheme="minorBidi"/>
          <w:rtl/>
        </w:rPr>
        <w:t xml:space="preserve">ואולי אף הסתירה, </w:t>
      </w:r>
      <w:r w:rsidR="004A23F3" w:rsidRPr="002E2923">
        <w:rPr>
          <w:rFonts w:asciiTheme="minorBidi" w:hAnsiTheme="minorBidi" w:cstheme="minorBidi"/>
          <w:rtl/>
        </w:rPr>
        <w:t>בין שני המרכיבים האל</w:t>
      </w:r>
      <w:r w:rsidR="00D440C6" w:rsidRPr="002E2923">
        <w:rPr>
          <w:rFonts w:asciiTheme="minorBidi" w:hAnsiTheme="minorBidi" w:cstheme="minorBidi"/>
          <w:rtl/>
        </w:rPr>
        <w:t>ה, או ש</w:t>
      </w:r>
      <w:r w:rsidR="007D194A" w:rsidRPr="002E2923">
        <w:rPr>
          <w:rFonts w:asciiTheme="minorBidi" w:hAnsiTheme="minorBidi" w:cstheme="minorBidi"/>
          <w:rtl/>
        </w:rPr>
        <w:t xml:space="preserve">מא </w:t>
      </w:r>
      <w:r w:rsidR="00DD7664" w:rsidRPr="002E2923">
        <w:rPr>
          <w:rFonts w:asciiTheme="minorBidi" w:hAnsiTheme="minorBidi" w:cstheme="minorBidi"/>
          <w:rtl/>
        </w:rPr>
        <w:t xml:space="preserve">ניתן למצוא </w:t>
      </w:r>
      <w:r w:rsidR="000F7636">
        <w:rPr>
          <w:rFonts w:asciiTheme="minorBidi" w:hAnsiTheme="minorBidi" w:cstheme="minorBidi" w:hint="cs"/>
          <w:rtl/>
        </w:rPr>
        <w:t xml:space="preserve">לכך </w:t>
      </w:r>
      <w:r w:rsidR="00DD7664" w:rsidRPr="002E2923">
        <w:rPr>
          <w:rFonts w:asciiTheme="minorBidi" w:hAnsiTheme="minorBidi" w:cstheme="minorBidi"/>
          <w:rtl/>
        </w:rPr>
        <w:t>הקבלות</w:t>
      </w:r>
      <w:r w:rsidR="000F7636">
        <w:rPr>
          <w:rFonts w:asciiTheme="minorBidi" w:hAnsiTheme="minorBidi" w:cstheme="minorBidi" w:hint="cs"/>
          <w:rtl/>
        </w:rPr>
        <w:t>.</w:t>
      </w:r>
      <w:r w:rsidR="00DD7664" w:rsidRPr="002E2923">
        <w:rPr>
          <w:rFonts w:asciiTheme="minorBidi" w:hAnsiTheme="minorBidi" w:cstheme="minorBidi"/>
          <w:rtl/>
        </w:rPr>
        <w:t xml:space="preserve"> </w:t>
      </w:r>
      <w:r w:rsidR="00D440C6" w:rsidRPr="002E2923">
        <w:rPr>
          <w:rFonts w:asciiTheme="minorBidi" w:hAnsiTheme="minorBidi" w:cstheme="minorBidi"/>
          <w:rtl/>
        </w:rPr>
        <w:t xml:space="preserve">המחבר, </w:t>
      </w:r>
      <w:r w:rsidR="007D194A" w:rsidRPr="002E2923">
        <w:rPr>
          <w:rFonts w:asciiTheme="minorBidi" w:hAnsiTheme="minorBidi" w:cstheme="minorBidi"/>
          <w:rtl/>
        </w:rPr>
        <w:t xml:space="preserve">אלכסנדר </w:t>
      </w:r>
      <w:proofErr w:type="spellStart"/>
      <w:r w:rsidR="007D194A" w:rsidRPr="002E2923">
        <w:rPr>
          <w:rFonts w:asciiTheme="minorBidi" w:hAnsiTheme="minorBidi" w:cstheme="minorBidi"/>
          <w:rtl/>
        </w:rPr>
        <w:t>יעקובסון</w:t>
      </w:r>
      <w:proofErr w:type="spellEnd"/>
      <w:r w:rsidR="007D194A" w:rsidRPr="002E2923">
        <w:rPr>
          <w:rFonts w:asciiTheme="minorBidi" w:hAnsiTheme="minorBidi" w:cstheme="minorBidi"/>
          <w:rtl/>
        </w:rPr>
        <w:t xml:space="preserve">, </w:t>
      </w:r>
      <w:r w:rsidR="00D440C6" w:rsidRPr="002E2923">
        <w:rPr>
          <w:rFonts w:asciiTheme="minorBidi" w:hAnsiTheme="minorBidi" w:cstheme="minorBidi"/>
          <w:rtl/>
        </w:rPr>
        <w:t xml:space="preserve">איש מדעי המדינה מהאוניברסיטה העברית, </w:t>
      </w:r>
      <w:r w:rsidR="000F7636">
        <w:rPr>
          <w:rFonts w:asciiTheme="minorBidi" w:hAnsiTheme="minorBidi" w:cstheme="minorBidi" w:hint="cs"/>
          <w:rtl/>
        </w:rPr>
        <w:t xml:space="preserve">חיפש ומצא </w:t>
      </w:r>
      <w:r w:rsidR="000F7636" w:rsidRPr="000F7636">
        <w:rPr>
          <w:rFonts w:asciiTheme="minorBidi" w:hAnsiTheme="minorBidi" w:cstheme="minorBidi"/>
          <w:rtl/>
        </w:rPr>
        <w:t>מדינות אירופאיות שונות המעניקות גם הן עדיפות לקבוצת הרוב האתנית</w:t>
      </w:r>
      <w:r w:rsidR="000F7636">
        <w:rPr>
          <w:rFonts w:asciiTheme="minorBidi" w:hAnsiTheme="minorBidi" w:cstheme="minorBidi" w:hint="cs"/>
          <w:rtl/>
        </w:rPr>
        <w:t xml:space="preserve"> שלהן.</w:t>
      </w:r>
      <w:r w:rsidR="00055A34" w:rsidRPr="002E2923">
        <w:rPr>
          <w:rFonts w:asciiTheme="minorBidi" w:hAnsiTheme="minorBidi" w:cstheme="minorBidi"/>
          <w:rtl/>
        </w:rPr>
        <w:t xml:space="preserve"> </w:t>
      </w:r>
      <w:r w:rsidRPr="002E2923">
        <w:rPr>
          <w:rStyle w:val="FootnoteReference"/>
          <w:rFonts w:asciiTheme="minorBidi" w:hAnsiTheme="minorBidi" w:cstheme="minorBidi"/>
          <w:rtl/>
        </w:rPr>
        <w:footnoteReference w:id="1"/>
      </w:r>
      <w:r w:rsidR="00D440C6" w:rsidRPr="002E2923">
        <w:rPr>
          <w:rFonts w:asciiTheme="minorBidi" w:hAnsiTheme="minorBidi" w:cstheme="minorBidi"/>
          <w:rtl/>
        </w:rPr>
        <w:t xml:space="preserve"> </w:t>
      </w:r>
      <w:r w:rsidR="00055A34" w:rsidRPr="002E2923">
        <w:rPr>
          <w:rFonts w:asciiTheme="minorBidi" w:hAnsiTheme="minorBidi" w:cstheme="minorBidi"/>
          <w:rtl/>
        </w:rPr>
        <w:t xml:space="preserve">גם </w:t>
      </w:r>
      <w:r w:rsidR="00D440C6" w:rsidRPr="002E2923">
        <w:rPr>
          <w:rFonts w:asciiTheme="minorBidi" w:hAnsiTheme="minorBidi" w:cstheme="minorBidi"/>
          <w:rtl/>
        </w:rPr>
        <w:t xml:space="preserve">הסוציולוג </w:t>
      </w:r>
      <w:r w:rsidR="00055A34" w:rsidRPr="002E2923">
        <w:rPr>
          <w:rFonts w:asciiTheme="minorBidi" w:hAnsiTheme="minorBidi" w:cstheme="minorBidi"/>
          <w:rtl/>
        </w:rPr>
        <w:t xml:space="preserve">סמי </w:t>
      </w:r>
      <w:proofErr w:type="spellStart"/>
      <w:r w:rsidR="00055A34" w:rsidRPr="002E2923">
        <w:rPr>
          <w:rFonts w:asciiTheme="minorBidi" w:hAnsiTheme="minorBidi" w:cstheme="minorBidi"/>
          <w:rtl/>
        </w:rPr>
        <w:t>סמוחה</w:t>
      </w:r>
      <w:proofErr w:type="spellEnd"/>
      <w:r w:rsidR="00055A34" w:rsidRPr="002E2923">
        <w:rPr>
          <w:rFonts w:asciiTheme="minorBidi" w:hAnsiTheme="minorBidi" w:cstheme="minorBidi"/>
          <w:rtl/>
        </w:rPr>
        <w:t>, ב</w:t>
      </w:r>
      <w:r w:rsidR="000F7636">
        <w:rPr>
          <w:rFonts w:asciiTheme="minorBidi" w:hAnsiTheme="minorBidi" w:cstheme="minorBidi" w:hint="cs"/>
          <w:rtl/>
        </w:rPr>
        <w:t xml:space="preserve">מאמר </w:t>
      </w:r>
      <w:r w:rsidR="007C4DCF" w:rsidRPr="002E2923">
        <w:rPr>
          <w:rFonts w:asciiTheme="minorBidi" w:hAnsiTheme="minorBidi" w:cstheme="minorBidi"/>
          <w:rtl/>
        </w:rPr>
        <w:t xml:space="preserve">פופולארי </w:t>
      </w:r>
      <w:r w:rsidR="000F7636">
        <w:rPr>
          <w:rFonts w:asciiTheme="minorBidi" w:hAnsiTheme="minorBidi" w:cstheme="minorBidi" w:hint="cs"/>
          <w:rtl/>
        </w:rPr>
        <w:t xml:space="preserve">נוסף בתחום </w:t>
      </w:r>
      <w:r w:rsidR="00D440C6" w:rsidRPr="002E2923">
        <w:rPr>
          <w:rFonts w:asciiTheme="minorBidi" w:hAnsiTheme="minorBidi" w:cstheme="minorBidi"/>
          <w:rtl/>
        </w:rPr>
        <w:t xml:space="preserve">״לימודי ישראל״, </w:t>
      </w:r>
      <w:r w:rsidR="007C4DCF" w:rsidRPr="002E2923">
        <w:rPr>
          <w:rFonts w:asciiTheme="minorBidi" w:hAnsiTheme="minorBidi" w:cstheme="minorBidi"/>
          <w:rtl/>
        </w:rPr>
        <w:t>בחן את הסוגיה</w:t>
      </w:r>
      <w:r w:rsidR="00D440C6" w:rsidRPr="002E2923">
        <w:rPr>
          <w:rFonts w:asciiTheme="minorBidi" w:hAnsiTheme="minorBidi" w:cstheme="minorBidi"/>
          <w:rtl/>
        </w:rPr>
        <w:t xml:space="preserve">. </w:t>
      </w:r>
      <w:r w:rsidR="000F7636">
        <w:rPr>
          <w:rFonts w:asciiTheme="minorBidi" w:hAnsiTheme="minorBidi" w:cstheme="minorBidi" w:hint="cs"/>
          <w:rtl/>
        </w:rPr>
        <w:t xml:space="preserve">מסקנתו שונה משל </w:t>
      </w:r>
      <w:proofErr w:type="spellStart"/>
      <w:r w:rsidR="000F7636">
        <w:rPr>
          <w:rFonts w:asciiTheme="minorBidi" w:hAnsiTheme="minorBidi" w:cstheme="minorBidi" w:hint="cs"/>
          <w:rtl/>
        </w:rPr>
        <w:t>יעקובסון</w:t>
      </w:r>
      <w:proofErr w:type="spellEnd"/>
      <w:r w:rsidR="000F7636">
        <w:rPr>
          <w:rFonts w:asciiTheme="minorBidi" w:hAnsiTheme="minorBidi" w:cstheme="minorBidi" w:hint="cs"/>
          <w:rtl/>
        </w:rPr>
        <w:t xml:space="preserve">: </w:t>
      </w:r>
      <w:r w:rsidR="007C4DCF" w:rsidRPr="002E2923">
        <w:rPr>
          <w:rFonts w:asciiTheme="minorBidi" w:hAnsiTheme="minorBidi" w:cstheme="minorBidi"/>
          <w:rtl/>
        </w:rPr>
        <w:t>ישראל</w:t>
      </w:r>
      <w:r w:rsidR="00F145B4" w:rsidRPr="002E2923">
        <w:rPr>
          <w:rFonts w:asciiTheme="minorBidi" w:hAnsiTheme="minorBidi" w:cstheme="minorBidi"/>
          <w:rtl/>
        </w:rPr>
        <w:t xml:space="preserve"> </w:t>
      </w:r>
      <w:r w:rsidR="007C4DCF" w:rsidRPr="002E2923">
        <w:rPr>
          <w:rFonts w:asciiTheme="minorBidi" w:hAnsiTheme="minorBidi" w:cstheme="minorBidi"/>
          <w:rtl/>
        </w:rPr>
        <w:t>היא</w:t>
      </w:r>
      <w:r w:rsidR="00D440C6" w:rsidRPr="002E2923">
        <w:rPr>
          <w:rFonts w:asciiTheme="minorBidi" w:hAnsiTheme="minorBidi" w:cstheme="minorBidi"/>
          <w:rtl/>
        </w:rPr>
        <w:t xml:space="preserve"> </w:t>
      </w:r>
      <w:r w:rsidR="007C4DCF" w:rsidRPr="002E2923">
        <w:rPr>
          <w:rFonts w:asciiTheme="minorBidi" w:hAnsiTheme="minorBidi" w:cstheme="minorBidi"/>
          <w:rtl/>
        </w:rPr>
        <w:t xml:space="preserve">דמוקרטיה חריגה, וראויה לתואר </w:t>
      </w:r>
      <w:r w:rsidR="00D440C6" w:rsidRPr="002E2923">
        <w:rPr>
          <w:rFonts w:asciiTheme="minorBidi" w:hAnsiTheme="minorBidi" w:cstheme="minorBidi"/>
          <w:rtl/>
        </w:rPr>
        <w:t>״דמוקרטיה אתנית״</w:t>
      </w:r>
      <w:r w:rsidR="00F145B4" w:rsidRPr="002E2923">
        <w:rPr>
          <w:rFonts w:asciiTheme="minorBidi" w:hAnsiTheme="minorBidi" w:cstheme="minorBidi"/>
          <w:rtl/>
        </w:rPr>
        <w:t>.</w:t>
      </w:r>
      <w:r w:rsidR="005F5D3E" w:rsidRPr="002E2923">
        <w:rPr>
          <w:rStyle w:val="FootnoteReference"/>
          <w:rFonts w:asciiTheme="minorBidi" w:hAnsiTheme="minorBidi" w:cstheme="minorBidi"/>
          <w:rtl/>
        </w:rPr>
        <w:footnoteReference w:id="2"/>
      </w:r>
      <w:r w:rsidR="00D440C6" w:rsidRPr="002E2923">
        <w:rPr>
          <w:rFonts w:asciiTheme="minorBidi" w:hAnsiTheme="minorBidi" w:cstheme="minorBidi"/>
          <w:rtl/>
        </w:rPr>
        <w:t xml:space="preserve"> </w:t>
      </w:r>
      <w:r w:rsidR="001A4483" w:rsidRPr="002E2923">
        <w:rPr>
          <w:rFonts w:asciiTheme="minorBidi" w:hAnsiTheme="minorBidi" w:cstheme="minorBidi"/>
          <w:rtl/>
        </w:rPr>
        <w:t>אף ששני המחברים חולקים מסקנה שונה</w:t>
      </w:r>
      <w:r w:rsidR="007C4DCF" w:rsidRPr="002E2923">
        <w:rPr>
          <w:rFonts w:asciiTheme="minorBidi" w:hAnsiTheme="minorBidi" w:cstheme="minorBidi"/>
          <w:rtl/>
        </w:rPr>
        <w:t>,</w:t>
      </w:r>
      <w:r w:rsidR="001A4483" w:rsidRPr="002E2923">
        <w:rPr>
          <w:rFonts w:asciiTheme="minorBidi" w:hAnsiTheme="minorBidi" w:cstheme="minorBidi"/>
          <w:rtl/>
        </w:rPr>
        <w:t xml:space="preserve"> </w:t>
      </w:r>
      <w:r w:rsidR="008A0CA7" w:rsidRPr="002E2923">
        <w:rPr>
          <w:rFonts w:asciiTheme="minorBidi" w:hAnsiTheme="minorBidi" w:cstheme="minorBidi"/>
          <w:rtl/>
        </w:rPr>
        <w:t>ה</w:t>
      </w:r>
      <w:r w:rsidR="00605515" w:rsidRPr="002E2923">
        <w:rPr>
          <w:rFonts w:asciiTheme="minorBidi" w:hAnsiTheme="minorBidi" w:cstheme="minorBidi"/>
          <w:rtl/>
        </w:rPr>
        <w:t xml:space="preserve">משותף </w:t>
      </w:r>
      <w:r w:rsidR="008A0CA7" w:rsidRPr="002E2923">
        <w:rPr>
          <w:rFonts w:asciiTheme="minorBidi" w:hAnsiTheme="minorBidi" w:cstheme="minorBidi"/>
          <w:rtl/>
        </w:rPr>
        <w:t xml:space="preserve">להם טמון בבחירתם להשוות את </w:t>
      </w:r>
      <w:r w:rsidR="001A4483" w:rsidRPr="002E2923">
        <w:rPr>
          <w:rFonts w:asciiTheme="minorBidi" w:hAnsiTheme="minorBidi" w:cstheme="minorBidi"/>
          <w:rtl/>
        </w:rPr>
        <w:t xml:space="preserve">ישראל </w:t>
      </w:r>
      <w:r w:rsidR="00605515" w:rsidRPr="002E2923">
        <w:rPr>
          <w:rFonts w:asciiTheme="minorBidi" w:hAnsiTheme="minorBidi" w:cstheme="minorBidi"/>
          <w:rtl/>
        </w:rPr>
        <w:t>ל</w:t>
      </w:r>
      <w:r w:rsidR="001A4483" w:rsidRPr="002E2923">
        <w:rPr>
          <w:rFonts w:asciiTheme="minorBidi" w:hAnsiTheme="minorBidi" w:cstheme="minorBidi"/>
          <w:rtl/>
        </w:rPr>
        <w:t xml:space="preserve">אירופה, ולא </w:t>
      </w:r>
      <w:r w:rsidR="00605515" w:rsidRPr="002E2923">
        <w:rPr>
          <w:rFonts w:asciiTheme="minorBidi" w:hAnsiTheme="minorBidi" w:cstheme="minorBidi"/>
          <w:rtl/>
        </w:rPr>
        <w:t xml:space="preserve">לסביבה הגאוגרפית </w:t>
      </w:r>
      <w:r w:rsidR="008A0CA7" w:rsidRPr="002E2923">
        <w:rPr>
          <w:rFonts w:asciiTheme="minorBidi" w:hAnsiTheme="minorBidi" w:cstheme="minorBidi"/>
          <w:rtl/>
        </w:rPr>
        <w:t>שבה שוכנת</w:t>
      </w:r>
      <w:r w:rsidR="00605515" w:rsidRPr="002E2923">
        <w:rPr>
          <w:rFonts w:asciiTheme="minorBidi" w:hAnsiTheme="minorBidi" w:cstheme="minorBidi"/>
          <w:rtl/>
        </w:rPr>
        <w:t xml:space="preserve"> </w:t>
      </w:r>
      <w:r w:rsidR="008A0CA7" w:rsidRPr="002E2923">
        <w:rPr>
          <w:rFonts w:asciiTheme="minorBidi" w:hAnsiTheme="minorBidi" w:cstheme="minorBidi"/>
          <w:rtl/>
        </w:rPr>
        <w:t>ישראל</w:t>
      </w:r>
      <w:r w:rsidR="000F7636">
        <w:rPr>
          <w:rFonts w:asciiTheme="minorBidi" w:hAnsiTheme="minorBidi" w:cstheme="minorBidi" w:hint="cs"/>
          <w:rtl/>
        </w:rPr>
        <w:t>:</w:t>
      </w:r>
      <w:r w:rsidR="00605515" w:rsidRPr="002E2923">
        <w:rPr>
          <w:rFonts w:asciiTheme="minorBidi" w:hAnsiTheme="minorBidi" w:cstheme="minorBidi"/>
          <w:rtl/>
        </w:rPr>
        <w:t xml:space="preserve"> המזרח התיכון</w:t>
      </w:r>
      <w:r w:rsidR="008709F1" w:rsidRPr="002E2923">
        <w:rPr>
          <w:rFonts w:asciiTheme="minorBidi" w:hAnsiTheme="minorBidi" w:cstheme="minorBidi"/>
          <w:rtl/>
        </w:rPr>
        <w:t xml:space="preserve"> </w:t>
      </w:r>
      <w:r w:rsidR="008A0CA7" w:rsidRPr="002E2923">
        <w:rPr>
          <w:rFonts w:asciiTheme="minorBidi" w:hAnsiTheme="minorBidi" w:cstheme="minorBidi"/>
          <w:rtl/>
        </w:rPr>
        <w:t xml:space="preserve">(אף </w:t>
      </w:r>
      <w:r w:rsidR="008709F1" w:rsidRPr="002E2923">
        <w:rPr>
          <w:rFonts w:asciiTheme="minorBidi" w:hAnsiTheme="minorBidi" w:cstheme="minorBidi"/>
          <w:rtl/>
        </w:rPr>
        <w:t>שלפחות מבחינת ההגדרות הרשמיות</w:t>
      </w:r>
      <w:r w:rsidR="008A0CA7" w:rsidRPr="002E2923">
        <w:rPr>
          <w:rFonts w:asciiTheme="minorBidi" w:hAnsiTheme="minorBidi" w:cstheme="minorBidi"/>
          <w:rtl/>
        </w:rPr>
        <w:t>,</w:t>
      </w:r>
      <w:r w:rsidR="008709F1" w:rsidRPr="002E2923">
        <w:rPr>
          <w:rFonts w:asciiTheme="minorBidi" w:hAnsiTheme="minorBidi" w:cstheme="minorBidi"/>
          <w:rtl/>
        </w:rPr>
        <w:t xml:space="preserve"> גם לבנון וטורקיה הן דמוקרטיות</w:t>
      </w:r>
      <w:r w:rsidR="008A0CA7" w:rsidRPr="002E2923">
        <w:rPr>
          <w:rFonts w:asciiTheme="minorBidi" w:hAnsiTheme="minorBidi" w:cstheme="minorBidi"/>
          <w:rtl/>
        </w:rPr>
        <w:t>)</w:t>
      </w:r>
      <w:r w:rsidR="00605515" w:rsidRPr="002E2923">
        <w:rPr>
          <w:rFonts w:asciiTheme="minorBidi" w:hAnsiTheme="minorBidi" w:cstheme="minorBidi"/>
          <w:rtl/>
        </w:rPr>
        <w:t xml:space="preserve">. </w:t>
      </w:r>
    </w:p>
    <w:p w14:paraId="28020E0D" w14:textId="5178E8F4" w:rsidR="007A7B5F" w:rsidRPr="002E2923" w:rsidRDefault="008709F1" w:rsidP="002E2923">
      <w:pPr>
        <w:bidi/>
        <w:rPr>
          <w:rFonts w:asciiTheme="minorBidi" w:hAnsiTheme="minorBidi" w:cstheme="minorBidi"/>
        </w:rPr>
      </w:pPr>
      <w:r w:rsidRPr="002E2923">
        <w:rPr>
          <w:rFonts w:asciiTheme="minorBidi" w:hAnsiTheme="minorBidi" w:cstheme="minorBidi"/>
          <w:rtl/>
        </w:rPr>
        <w:t xml:space="preserve">הנטייה </w:t>
      </w:r>
      <w:r w:rsidR="008A0CA7" w:rsidRPr="002E2923">
        <w:rPr>
          <w:rFonts w:asciiTheme="minorBidi" w:hAnsiTheme="minorBidi" w:cstheme="minorBidi"/>
          <w:rtl/>
        </w:rPr>
        <w:t xml:space="preserve">האקדמית </w:t>
      </w:r>
      <w:r w:rsidRPr="002E2923">
        <w:rPr>
          <w:rFonts w:asciiTheme="minorBidi" w:hAnsiTheme="minorBidi" w:cstheme="minorBidi"/>
          <w:rtl/>
        </w:rPr>
        <w:t xml:space="preserve">לבודד את ישראל מהמרחב הגאוגרפי שבו היא שוכנת, ולבחון </w:t>
      </w:r>
      <w:r w:rsidR="000F7636">
        <w:rPr>
          <w:rFonts w:asciiTheme="minorBidi" w:hAnsiTheme="minorBidi" w:cstheme="minorBidi" w:hint="cs"/>
          <w:rtl/>
        </w:rPr>
        <w:t xml:space="preserve">ולנתח </w:t>
      </w:r>
      <w:r w:rsidRPr="002E2923">
        <w:rPr>
          <w:rFonts w:asciiTheme="minorBidi" w:hAnsiTheme="minorBidi" w:cstheme="minorBidi"/>
          <w:rtl/>
        </w:rPr>
        <w:t>אותה ב</w:t>
      </w:r>
      <w:r w:rsidR="00F449C4">
        <w:rPr>
          <w:rFonts w:asciiTheme="minorBidi" w:hAnsiTheme="minorBidi" w:cstheme="minorBidi" w:hint="cs"/>
          <w:rtl/>
        </w:rPr>
        <w:t>עיקר ב</w:t>
      </w:r>
      <w:r w:rsidRPr="002E2923">
        <w:rPr>
          <w:rFonts w:asciiTheme="minorBidi" w:hAnsiTheme="minorBidi" w:cstheme="minorBidi"/>
          <w:rtl/>
        </w:rPr>
        <w:t>יחס למערב אינה מקרית.</w:t>
      </w:r>
      <w:r w:rsidR="00F449C4">
        <w:rPr>
          <w:rFonts w:asciiTheme="minorBidi" w:hAnsiTheme="minorBidi" w:cstheme="minorBidi" w:hint="cs"/>
          <w:rtl/>
        </w:rPr>
        <w:t xml:space="preserve"> </w:t>
      </w:r>
      <w:r w:rsidR="008A0CA7" w:rsidRPr="002E2923">
        <w:rPr>
          <w:rFonts w:asciiTheme="minorBidi" w:hAnsiTheme="minorBidi" w:cstheme="minorBidi"/>
          <w:rtl/>
        </w:rPr>
        <w:t>את ה</w:t>
      </w:r>
      <w:r w:rsidRPr="002E2923">
        <w:rPr>
          <w:rFonts w:asciiTheme="minorBidi" w:hAnsiTheme="minorBidi" w:cstheme="minorBidi"/>
          <w:rtl/>
        </w:rPr>
        <w:t>ביטוי המובהק ביותר</w:t>
      </w:r>
      <w:r w:rsidR="001A4483" w:rsidRPr="002E2923">
        <w:rPr>
          <w:rFonts w:asciiTheme="minorBidi" w:hAnsiTheme="minorBidi" w:cstheme="minorBidi"/>
          <w:rtl/>
        </w:rPr>
        <w:t xml:space="preserve"> </w:t>
      </w:r>
      <w:r w:rsidR="008A0CA7" w:rsidRPr="002E2923">
        <w:rPr>
          <w:rFonts w:asciiTheme="minorBidi" w:hAnsiTheme="minorBidi" w:cstheme="minorBidi"/>
          <w:rtl/>
        </w:rPr>
        <w:t>לאופן שבו ישראל נתפסת כחורגת מהמרחב</w:t>
      </w:r>
      <w:r w:rsidR="00F449C4">
        <w:rPr>
          <w:rFonts w:asciiTheme="minorBidi" w:hAnsiTheme="minorBidi" w:cstheme="minorBidi" w:hint="cs"/>
          <w:rtl/>
        </w:rPr>
        <w:t xml:space="preserve"> הגאוגרפי-תרבותי שלה</w:t>
      </w:r>
      <w:r w:rsidR="008A0CA7" w:rsidRPr="002E2923">
        <w:rPr>
          <w:rFonts w:asciiTheme="minorBidi" w:hAnsiTheme="minorBidi" w:cstheme="minorBidi"/>
          <w:rtl/>
        </w:rPr>
        <w:t xml:space="preserve"> הביע </w:t>
      </w:r>
      <w:r w:rsidRPr="002E2923">
        <w:rPr>
          <w:rFonts w:asciiTheme="minorBidi" w:hAnsiTheme="minorBidi" w:cstheme="minorBidi"/>
          <w:rtl/>
        </w:rPr>
        <w:t xml:space="preserve">ראש </w:t>
      </w:r>
      <w:r w:rsidR="008A0CA7" w:rsidRPr="002E2923">
        <w:rPr>
          <w:rFonts w:asciiTheme="minorBidi" w:hAnsiTheme="minorBidi" w:cstheme="minorBidi"/>
          <w:rtl/>
        </w:rPr>
        <w:t>הממשלה</w:t>
      </w:r>
      <w:r w:rsidR="005A5A8D" w:rsidRPr="002E2923">
        <w:rPr>
          <w:rFonts w:asciiTheme="minorBidi" w:hAnsiTheme="minorBidi" w:cstheme="minorBidi"/>
          <w:rtl/>
        </w:rPr>
        <w:t xml:space="preserve"> לשעבר, אהוד ברק</w:t>
      </w:r>
      <w:r w:rsidR="001A4483" w:rsidRPr="002E2923">
        <w:rPr>
          <w:rFonts w:asciiTheme="minorBidi" w:hAnsiTheme="minorBidi" w:cstheme="minorBidi"/>
          <w:rtl/>
        </w:rPr>
        <w:t xml:space="preserve"> (</w:t>
      </w:r>
      <w:r w:rsidR="005A5A8D" w:rsidRPr="002E2923">
        <w:rPr>
          <w:rFonts w:asciiTheme="minorBidi" w:hAnsiTheme="minorBidi" w:cstheme="minorBidi"/>
          <w:rtl/>
        </w:rPr>
        <w:t xml:space="preserve"> 1999-2001)</w:t>
      </w:r>
      <w:r w:rsidRPr="002E2923">
        <w:rPr>
          <w:rFonts w:asciiTheme="minorBidi" w:hAnsiTheme="minorBidi" w:cstheme="minorBidi"/>
          <w:rtl/>
        </w:rPr>
        <w:t>,</w:t>
      </w:r>
      <w:r w:rsidR="005A5A8D" w:rsidRPr="002E2923">
        <w:rPr>
          <w:rFonts w:asciiTheme="minorBidi" w:hAnsiTheme="minorBidi" w:cstheme="minorBidi"/>
          <w:rtl/>
        </w:rPr>
        <w:t xml:space="preserve"> </w:t>
      </w:r>
      <w:r w:rsidR="008A0CA7" w:rsidRPr="002E2923">
        <w:rPr>
          <w:rFonts w:asciiTheme="minorBidi" w:hAnsiTheme="minorBidi" w:cstheme="minorBidi"/>
          <w:rtl/>
        </w:rPr>
        <w:t xml:space="preserve">כשהגדיר את </w:t>
      </w:r>
      <w:r w:rsidR="001A4483" w:rsidRPr="002E2923">
        <w:rPr>
          <w:rFonts w:asciiTheme="minorBidi" w:hAnsiTheme="minorBidi" w:cstheme="minorBidi"/>
          <w:rtl/>
        </w:rPr>
        <w:t xml:space="preserve">ישראל </w:t>
      </w:r>
      <w:r w:rsidR="008A0CA7" w:rsidRPr="002E2923">
        <w:rPr>
          <w:rFonts w:asciiTheme="minorBidi" w:hAnsiTheme="minorBidi" w:cstheme="minorBidi"/>
          <w:rtl/>
        </w:rPr>
        <w:t xml:space="preserve"> </w:t>
      </w:r>
      <w:proofErr w:type="spellStart"/>
      <w:r w:rsidRPr="002E2923">
        <w:rPr>
          <w:rFonts w:asciiTheme="minorBidi" w:hAnsiTheme="minorBidi" w:cstheme="minorBidi"/>
          <w:rtl/>
        </w:rPr>
        <w:t>כ</w:t>
      </w:r>
      <w:r w:rsidR="005A5A8D" w:rsidRPr="002E2923">
        <w:rPr>
          <w:rFonts w:asciiTheme="minorBidi" w:hAnsiTheme="minorBidi" w:cstheme="minorBidi"/>
          <w:rtl/>
        </w:rPr>
        <w:t>״וילה</w:t>
      </w:r>
      <w:proofErr w:type="spellEnd"/>
      <w:r w:rsidR="005A5A8D" w:rsidRPr="002E2923">
        <w:rPr>
          <w:rFonts w:asciiTheme="minorBidi" w:hAnsiTheme="minorBidi" w:cstheme="minorBidi"/>
          <w:rtl/>
        </w:rPr>
        <w:t xml:space="preserve"> בג׳ונגל״</w:t>
      </w:r>
      <w:r w:rsidR="00DC6F88" w:rsidRPr="002E2923">
        <w:rPr>
          <w:rFonts w:asciiTheme="minorBidi" w:hAnsiTheme="minorBidi" w:cstheme="minorBidi"/>
          <w:rtl/>
        </w:rPr>
        <w:t>.</w:t>
      </w:r>
      <w:r w:rsidR="005A5A8D" w:rsidRPr="002E2923">
        <w:rPr>
          <w:rStyle w:val="FootnoteReference"/>
          <w:rFonts w:asciiTheme="minorBidi" w:hAnsiTheme="minorBidi" w:cstheme="minorBidi"/>
          <w:rtl/>
        </w:rPr>
        <w:footnoteReference w:id="3"/>
      </w:r>
      <w:r w:rsidR="005A5A8D" w:rsidRPr="002E2923">
        <w:rPr>
          <w:rFonts w:asciiTheme="minorBidi" w:hAnsiTheme="minorBidi" w:cstheme="minorBidi"/>
          <w:rtl/>
        </w:rPr>
        <w:t xml:space="preserve"> כלומר</w:t>
      </w:r>
      <w:r w:rsidR="00DC6F88" w:rsidRPr="002E2923">
        <w:rPr>
          <w:rFonts w:asciiTheme="minorBidi" w:hAnsiTheme="minorBidi" w:cstheme="minorBidi"/>
          <w:rtl/>
        </w:rPr>
        <w:t>,</w:t>
      </w:r>
      <w:r w:rsidR="005A5A8D" w:rsidRPr="002E2923">
        <w:rPr>
          <w:rFonts w:asciiTheme="minorBidi" w:hAnsiTheme="minorBidi" w:cstheme="minorBidi"/>
          <w:rtl/>
        </w:rPr>
        <w:t xml:space="preserve"> </w:t>
      </w:r>
      <w:r w:rsidR="008A0CA7" w:rsidRPr="002E2923">
        <w:rPr>
          <w:rFonts w:asciiTheme="minorBidi" w:hAnsiTheme="minorBidi" w:cstheme="minorBidi"/>
          <w:rtl/>
        </w:rPr>
        <w:t xml:space="preserve">ישראל היא </w:t>
      </w:r>
      <w:r w:rsidR="005A5A8D" w:rsidRPr="002E2923">
        <w:rPr>
          <w:rFonts w:asciiTheme="minorBidi" w:hAnsiTheme="minorBidi" w:cstheme="minorBidi"/>
          <w:rtl/>
        </w:rPr>
        <w:t xml:space="preserve">מוצב מערבי מבודד </w:t>
      </w:r>
      <w:r w:rsidRPr="002E2923">
        <w:rPr>
          <w:rFonts w:asciiTheme="minorBidi" w:hAnsiTheme="minorBidi" w:cstheme="minorBidi"/>
          <w:rtl/>
        </w:rPr>
        <w:t>המבטא</w:t>
      </w:r>
      <w:r w:rsidR="005A5A8D" w:rsidRPr="002E2923">
        <w:rPr>
          <w:rFonts w:asciiTheme="minorBidi" w:hAnsiTheme="minorBidi" w:cstheme="minorBidi"/>
          <w:rtl/>
        </w:rPr>
        <w:t xml:space="preserve"> </w:t>
      </w:r>
      <w:r w:rsidRPr="002E2923">
        <w:rPr>
          <w:rFonts w:asciiTheme="minorBidi" w:hAnsiTheme="minorBidi" w:cstheme="minorBidi"/>
          <w:rtl/>
        </w:rPr>
        <w:t xml:space="preserve">ערכים של </w:t>
      </w:r>
      <w:r w:rsidR="005A5A8D" w:rsidRPr="002E2923">
        <w:rPr>
          <w:rFonts w:asciiTheme="minorBidi" w:hAnsiTheme="minorBidi" w:cstheme="minorBidi"/>
          <w:rtl/>
        </w:rPr>
        <w:t xml:space="preserve">נאורות </w:t>
      </w:r>
      <w:r w:rsidR="00DC6F88" w:rsidRPr="002E2923">
        <w:rPr>
          <w:rFonts w:asciiTheme="minorBidi" w:hAnsiTheme="minorBidi" w:cstheme="minorBidi"/>
          <w:rtl/>
        </w:rPr>
        <w:t xml:space="preserve">וקידמה </w:t>
      </w:r>
      <w:r w:rsidR="005A5A8D" w:rsidRPr="002E2923">
        <w:rPr>
          <w:rFonts w:asciiTheme="minorBidi" w:hAnsiTheme="minorBidi" w:cstheme="minorBidi"/>
          <w:rtl/>
        </w:rPr>
        <w:t xml:space="preserve">בלב </w:t>
      </w:r>
      <w:r w:rsidR="00DC6F88" w:rsidRPr="002E2923">
        <w:rPr>
          <w:rFonts w:asciiTheme="minorBidi" w:hAnsiTheme="minorBidi" w:cstheme="minorBidi"/>
          <w:rtl/>
        </w:rPr>
        <w:t>אזור נחשל</w:t>
      </w:r>
      <w:r w:rsidR="005A5A8D" w:rsidRPr="002E2923">
        <w:rPr>
          <w:rFonts w:asciiTheme="minorBidi" w:hAnsiTheme="minorBidi" w:cstheme="minorBidi"/>
          <w:rtl/>
        </w:rPr>
        <w:t xml:space="preserve">. </w:t>
      </w:r>
      <w:r w:rsidR="0010213C" w:rsidRPr="002E2923">
        <w:rPr>
          <w:rFonts w:asciiTheme="minorBidi" w:hAnsiTheme="minorBidi" w:cstheme="minorBidi"/>
          <w:rtl/>
        </w:rPr>
        <w:t>הנוסח של ברק אולי בוטה, אך עמדתו מעוגנת בשורשי התפיסה הציונית</w:t>
      </w:r>
      <w:r w:rsidR="00F449C4">
        <w:rPr>
          <w:rFonts w:asciiTheme="minorBidi" w:hAnsiTheme="minorBidi" w:cstheme="minorBidi" w:hint="cs"/>
          <w:rtl/>
        </w:rPr>
        <w:t>:</w:t>
      </w:r>
      <w:r w:rsidR="0010213C" w:rsidRPr="002E2923">
        <w:rPr>
          <w:rFonts w:asciiTheme="minorBidi" w:hAnsiTheme="minorBidi" w:cstheme="minorBidi"/>
          <w:rtl/>
        </w:rPr>
        <w:t xml:space="preserve"> </w:t>
      </w:r>
      <w:r w:rsidR="00F449C4">
        <w:rPr>
          <w:rFonts w:asciiTheme="minorBidi" w:hAnsiTheme="minorBidi" w:cstheme="minorBidi" w:hint="cs"/>
          <w:rtl/>
        </w:rPr>
        <w:t xml:space="preserve">אחד הציטוטים הידועים מספרו של </w:t>
      </w:r>
      <w:r w:rsidR="005A5A8D" w:rsidRPr="002E2923">
        <w:rPr>
          <w:rFonts w:asciiTheme="minorBidi" w:hAnsiTheme="minorBidi" w:cstheme="minorBidi"/>
          <w:rtl/>
        </w:rPr>
        <w:t>חוזה המד</w:t>
      </w:r>
      <w:r w:rsidR="00CF69BE" w:rsidRPr="002E2923">
        <w:rPr>
          <w:rFonts w:asciiTheme="minorBidi" w:hAnsiTheme="minorBidi" w:cstheme="minorBidi"/>
          <w:rtl/>
        </w:rPr>
        <w:t xml:space="preserve">ינה, בנימין זאב הרצל, </w:t>
      </w:r>
      <w:r w:rsidR="00D82E31" w:rsidRPr="002E2923">
        <w:rPr>
          <w:rFonts w:asciiTheme="minorBidi" w:hAnsiTheme="minorBidi" w:cstheme="minorBidi"/>
          <w:rtl/>
        </w:rPr>
        <w:t>״</w:t>
      </w:r>
      <w:r w:rsidR="005A5A8D" w:rsidRPr="002E2923">
        <w:rPr>
          <w:rFonts w:asciiTheme="minorBidi" w:hAnsiTheme="minorBidi" w:cstheme="minorBidi"/>
          <w:rtl/>
        </w:rPr>
        <w:t>מדינת היהודים</w:t>
      </w:r>
      <w:r w:rsidR="00D82E31" w:rsidRPr="002E2923">
        <w:rPr>
          <w:rFonts w:asciiTheme="minorBidi" w:hAnsiTheme="minorBidi" w:cstheme="minorBidi"/>
          <w:rtl/>
        </w:rPr>
        <w:t>״,</w:t>
      </w:r>
      <w:r w:rsidR="005A5A8D" w:rsidRPr="002E2923">
        <w:rPr>
          <w:rFonts w:asciiTheme="minorBidi" w:hAnsiTheme="minorBidi" w:cstheme="minorBidi"/>
          <w:rtl/>
        </w:rPr>
        <w:t xml:space="preserve"> </w:t>
      </w:r>
      <w:r w:rsidR="00F449C4">
        <w:rPr>
          <w:rFonts w:asciiTheme="minorBidi" w:hAnsiTheme="minorBidi" w:cstheme="minorBidi" w:hint="cs"/>
          <w:rtl/>
        </w:rPr>
        <w:t>קובע כי</w:t>
      </w:r>
      <w:r w:rsidR="00D82E31" w:rsidRPr="002E2923">
        <w:rPr>
          <w:rFonts w:asciiTheme="minorBidi" w:hAnsiTheme="minorBidi" w:cstheme="minorBidi"/>
          <w:rtl/>
        </w:rPr>
        <w:t xml:space="preserve">: </w:t>
      </w:r>
      <w:r w:rsidR="005A5A8D" w:rsidRPr="002E2923">
        <w:rPr>
          <w:rFonts w:asciiTheme="minorBidi" w:hAnsiTheme="minorBidi" w:cstheme="minorBidi"/>
          <w:rtl/>
        </w:rPr>
        <w:t xml:space="preserve"> </w:t>
      </w:r>
    </w:p>
    <w:p w14:paraId="7D411387" w14:textId="77777777" w:rsidR="00BA2D6D" w:rsidRPr="002E2923" w:rsidRDefault="005A6FF8" w:rsidP="002E2923">
      <w:pPr>
        <w:bidi/>
        <w:rPr>
          <w:rFonts w:asciiTheme="minorBidi" w:hAnsiTheme="minorBidi" w:cstheme="minorBidi"/>
          <w:rtl/>
        </w:rPr>
      </w:pPr>
      <w:r w:rsidRPr="002E2923">
        <w:rPr>
          <w:rFonts w:asciiTheme="minorBidi" w:hAnsiTheme="minorBidi" w:cstheme="minorBidi"/>
          <w:rtl/>
        </w:rPr>
        <w:t>״</w:t>
      </w:r>
      <w:r w:rsidR="00D82E31" w:rsidRPr="002E2923">
        <w:rPr>
          <w:rFonts w:asciiTheme="minorBidi" w:hAnsiTheme="minorBidi" w:cstheme="minorBidi"/>
          <w:rtl/>
        </w:rPr>
        <w:t>[...]</w:t>
      </w:r>
      <w:r w:rsidRPr="002E2923">
        <w:rPr>
          <w:rFonts w:asciiTheme="minorBidi" w:hAnsiTheme="minorBidi" w:cstheme="minorBidi"/>
          <w:rtl/>
        </w:rPr>
        <w:t>בשביל אירופה עשויים אנו להיות שם חלק מחומת המגן בפני אסיה, אנו עשויים לספק את משמר החלוץ של התרבות נגד הברבריות״</w:t>
      </w:r>
      <w:r w:rsidR="00D82E31" w:rsidRPr="002E2923">
        <w:rPr>
          <w:rFonts w:asciiTheme="minorBidi" w:hAnsiTheme="minorBidi" w:cstheme="minorBidi"/>
          <w:rtl/>
        </w:rPr>
        <w:t>.</w:t>
      </w:r>
      <w:r w:rsidRPr="002E2923">
        <w:rPr>
          <w:rStyle w:val="FootnoteReference"/>
          <w:rFonts w:asciiTheme="minorBidi" w:hAnsiTheme="minorBidi" w:cstheme="minorBidi"/>
          <w:rtl/>
        </w:rPr>
        <w:footnoteReference w:id="4"/>
      </w:r>
      <w:r w:rsidRPr="002E2923">
        <w:rPr>
          <w:rFonts w:asciiTheme="minorBidi" w:hAnsiTheme="minorBidi" w:cstheme="minorBidi"/>
          <w:rtl/>
        </w:rPr>
        <w:t xml:space="preserve"> </w:t>
      </w:r>
    </w:p>
    <w:p w14:paraId="68BAC274" w14:textId="2C4DF4D4" w:rsidR="001C6A4D" w:rsidRPr="002E2923" w:rsidRDefault="0010213C" w:rsidP="002E2923">
      <w:pPr>
        <w:bidi/>
        <w:rPr>
          <w:rFonts w:asciiTheme="minorBidi" w:hAnsiTheme="minorBidi" w:cstheme="minorBidi"/>
        </w:rPr>
      </w:pPr>
      <w:r w:rsidRPr="002E2923">
        <w:rPr>
          <w:rFonts w:asciiTheme="minorBidi" w:hAnsiTheme="minorBidi" w:cstheme="minorBidi"/>
          <w:rtl/>
        </w:rPr>
        <w:t>עמדת</w:t>
      </w:r>
      <w:r w:rsidR="00F449C4">
        <w:rPr>
          <w:rFonts w:asciiTheme="minorBidi" w:hAnsiTheme="minorBidi" w:cstheme="minorBidi" w:hint="cs"/>
          <w:rtl/>
        </w:rPr>
        <w:t xml:space="preserve"> </w:t>
      </w:r>
      <w:r w:rsidRPr="002E2923">
        <w:rPr>
          <w:rFonts w:asciiTheme="minorBidi" w:hAnsiTheme="minorBidi" w:cstheme="minorBidi"/>
          <w:rtl/>
        </w:rPr>
        <w:t xml:space="preserve">הרצל הדהדה גם לדור המנהיגים שבא אחריו. </w:t>
      </w:r>
      <w:r w:rsidR="00004BF4" w:rsidRPr="002E2923">
        <w:rPr>
          <w:rFonts w:asciiTheme="minorBidi" w:hAnsiTheme="minorBidi" w:cstheme="minorBidi"/>
          <w:rtl/>
        </w:rPr>
        <w:t>בתגובה ל</w:t>
      </w:r>
      <w:r w:rsidR="00F449C4">
        <w:rPr>
          <w:rFonts w:asciiTheme="minorBidi" w:hAnsiTheme="minorBidi" w:cstheme="minorBidi" w:hint="cs"/>
          <w:rtl/>
        </w:rPr>
        <w:t xml:space="preserve">דרישה של </w:t>
      </w:r>
      <w:r w:rsidRPr="002E2923">
        <w:rPr>
          <w:rFonts w:asciiTheme="minorBidi" w:hAnsiTheme="minorBidi" w:cstheme="minorBidi"/>
          <w:rtl/>
        </w:rPr>
        <w:t xml:space="preserve">הפילוסוף </w:t>
      </w:r>
      <w:r w:rsidR="00004BF4" w:rsidRPr="002E2923">
        <w:rPr>
          <w:rFonts w:asciiTheme="minorBidi" w:hAnsiTheme="minorBidi" w:cstheme="minorBidi"/>
          <w:rtl/>
        </w:rPr>
        <w:t>מרטין בובר</w:t>
      </w:r>
      <w:r w:rsidRPr="002E2923">
        <w:rPr>
          <w:rFonts w:asciiTheme="minorBidi" w:hAnsiTheme="minorBidi" w:cstheme="minorBidi"/>
          <w:rtl/>
        </w:rPr>
        <w:t xml:space="preserve"> בשנות העשרים של המאה ה-20 כי הציונים צריכים ל</w:t>
      </w:r>
      <w:r w:rsidR="00004BF4" w:rsidRPr="002E2923">
        <w:rPr>
          <w:rFonts w:asciiTheme="minorBidi" w:hAnsiTheme="minorBidi" w:cstheme="minorBidi"/>
          <w:rtl/>
        </w:rPr>
        <w:t>חפש את עקבות ״המזרחיות״ בנשמות היהודים</w:t>
      </w:r>
      <w:r w:rsidR="00762EA1" w:rsidRPr="002E2923">
        <w:rPr>
          <w:rFonts w:asciiTheme="minorBidi" w:hAnsiTheme="minorBidi" w:cstheme="minorBidi"/>
          <w:rtl/>
        </w:rPr>
        <w:t>,</w:t>
      </w:r>
      <w:r w:rsidR="00004BF4" w:rsidRPr="002E2923">
        <w:rPr>
          <w:rFonts w:asciiTheme="minorBidi" w:hAnsiTheme="minorBidi" w:cstheme="minorBidi"/>
          <w:rtl/>
        </w:rPr>
        <w:t xml:space="preserve"> </w:t>
      </w:r>
      <w:r w:rsidR="001C6A4D" w:rsidRPr="002E2923">
        <w:rPr>
          <w:rFonts w:asciiTheme="minorBidi" w:hAnsiTheme="minorBidi" w:cstheme="minorBidi"/>
          <w:rtl/>
        </w:rPr>
        <w:t xml:space="preserve">קבע </w:t>
      </w:r>
      <w:r w:rsidRPr="002E2923">
        <w:rPr>
          <w:rFonts w:asciiTheme="minorBidi" w:hAnsiTheme="minorBidi" w:cstheme="minorBidi"/>
          <w:rtl/>
        </w:rPr>
        <w:t xml:space="preserve">מנהיג הזרם </w:t>
      </w:r>
      <w:proofErr w:type="spellStart"/>
      <w:r w:rsidRPr="002E2923">
        <w:rPr>
          <w:rFonts w:asciiTheme="minorBidi" w:hAnsiTheme="minorBidi" w:cstheme="minorBidi"/>
          <w:rtl/>
        </w:rPr>
        <w:t>הרוויזיוניסטי</w:t>
      </w:r>
      <w:proofErr w:type="spellEnd"/>
      <w:r w:rsidRPr="002E2923">
        <w:rPr>
          <w:rFonts w:asciiTheme="minorBidi" w:hAnsiTheme="minorBidi" w:cstheme="minorBidi"/>
          <w:rtl/>
        </w:rPr>
        <w:t xml:space="preserve"> </w:t>
      </w:r>
      <w:r w:rsidR="00F449C4">
        <w:rPr>
          <w:rFonts w:asciiTheme="minorBidi" w:hAnsiTheme="minorBidi" w:cstheme="minorBidi" w:hint="cs"/>
          <w:rtl/>
        </w:rPr>
        <w:t>של ה</w:t>
      </w:r>
      <w:r w:rsidRPr="002E2923">
        <w:rPr>
          <w:rFonts w:asciiTheme="minorBidi" w:hAnsiTheme="minorBidi" w:cstheme="minorBidi"/>
          <w:rtl/>
        </w:rPr>
        <w:t xml:space="preserve">ציונות, זאב ז׳בוטינסקי, </w:t>
      </w:r>
      <w:r w:rsidR="001C6A4D" w:rsidRPr="002E2923">
        <w:rPr>
          <w:rFonts w:asciiTheme="minorBidi" w:hAnsiTheme="minorBidi" w:cstheme="minorBidi"/>
          <w:rtl/>
        </w:rPr>
        <w:t xml:space="preserve">כי ״אין לנו, היהודים, שום דבר משותף עם מה שמכונה 'המזרח', תודה לאל. עד כמה שיש להמונינו הבלתי משכילים מסורות ומשפטים קדומים רוחניים, המזכירים את 'המזרח', צריך לגמול אותם מהם״. </w:t>
      </w:r>
      <w:r w:rsidR="001C6A4D" w:rsidRPr="002E2923">
        <w:rPr>
          <w:rStyle w:val="FootnoteReference"/>
          <w:rFonts w:asciiTheme="minorBidi" w:hAnsiTheme="minorBidi" w:cstheme="minorBidi"/>
          <w:rtl/>
        </w:rPr>
        <w:footnoteReference w:id="5"/>
      </w:r>
    </w:p>
    <w:p w14:paraId="7260545D" w14:textId="37462113" w:rsidR="00033B4F" w:rsidRPr="002E2923" w:rsidRDefault="00F449C4" w:rsidP="002E2923">
      <w:pPr>
        <w:bidi/>
        <w:rPr>
          <w:rFonts w:asciiTheme="minorBidi" w:hAnsiTheme="minorBidi" w:cstheme="minorBidi"/>
          <w:rtl/>
        </w:rPr>
      </w:pPr>
      <w:r>
        <w:rPr>
          <w:rFonts w:asciiTheme="minorBidi" w:hAnsiTheme="minorBidi" w:cstheme="minorBidi" w:hint="cs"/>
          <w:rtl/>
        </w:rPr>
        <w:t xml:space="preserve">לסלידה מהמזרח יש שורשים היסטוריים שקדמו לציונות. </w:t>
      </w:r>
      <w:r w:rsidR="00DC293C" w:rsidRPr="002E2923">
        <w:rPr>
          <w:rFonts w:asciiTheme="minorBidi" w:hAnsiTheme="minorBidi" w:cstheme="minorBidi"/>
          <w:rtl/>
        </w:rPr>
        <w:t xml:space="preserve">במאמרה </w:t>
      </w:r>
      <w:r w:rsidR="007B57B7" w:rsidRPr="002E2923">
        <w:rPr>
          <w:rFonts w:asciiTheme="minorBidi" w:hAnsiTheme="minorBidi" w:cstheme="minorBidi"/>
          <w:rtl/>
        </w:rPr>
        <w:t>הנודע</w:t>
      </w:r>
      <w:r w:rsidR="00280677" w:rsidRPr="002E2923">
        <w:rPr>
          <w:rFonts w:asciiTheme="minorBidi" w:hAnsiTheme="minorBidi" w:cstheme="minorBidi"/>
          <w:rtl/>
        </w:rPr>
        <w:t>,</w:t>
      </w:r>
      <w:r w:rsidR="00420802" w:rsidRPr="002E2923">
        <w:rPr>
          <w:rFonts w:asciiTheme="minorBidi" w:hAnsiTheme="minorBidi" w:cstheme="minorBidi"/>
          <w:rtl/>
        </w:rPr>
        <w:t xml:space="preserve"> </w:t>
      </w:r>
      <w:r w:rsidR="000B2391" w:rsidRPr="002E2923">
        <w:rPr>
          <w:rFonts w:asciiTheme="minorBidi" w:hAnsiTheme="minorBidi" w:cstheme="minorBidi"/>
          <w:rtl/>
        </w:rPr>
        <w:t>״שרשרת האוריינטליזם״,</w:t>
      </w:r>
      <w:r w:rsidR="00B360C4" w:rsidRPr="002E2923">
        <w:rPr>
          <w:rFonts w:asciiTheme="minorBidi" w:hAnsiTheme="minorBidi" w:cstheme="minorBidi"/>
          <w:rtl/>
        </w:rPr>
        <w:t xml:space="preserve"> </w:t>
      </w:r>
      <w:r w:rsidR="00280677" w:rsidRPr="002E2923">
        <w:rPr>
          <w:rFonts w:asciiTheme="minorBidi" w:hAnsiTheme="minorBidi" w:cstheme="minorBidi"/>
          <w:rtl/>
        </w:rPr>
        <w:t xml:space="preserve">הנשען על תזת האוריינטליזם של אדוארד סעיד, הציגה </w:t>
      </w:r>
      <w:proofErr w:type="spellStart"/>
      <w:r w:rsidR="00280677" w:rsidRPr="002E2923">
        <w:rPr>
          <w:rFonts w:asciiTheme="minorBidi" w:hAnsiTheme="minorBidi" w:cstheme="minorBidi"/>
          <w:rtl/>
        </w:rPr>
        <w:t>עזיזה</w:t>
      </w:r>
      <w:proofErr w:type="spellEnd"/>
      <w:r w:rsidR="00280677" w:rsidRPr="002E2923">
        <w:rPr>
          <w:rFonts w:asciiTheme="minorBidi" w:hAnsiTheme="minorBidi" w:cstheme="minorBidi"/>
          <w:rtl/>
        </w:rPr>
        <w:t xml:space="preserve"> כזום את השפעת </w:t>
      </w:r>
      <w:r w:rsidR="007B57B7" w:rsidRPr="002E2923">
        <w:rPr>
          <w:rFonts w:asciiTheme="minorBidi" w:hAnsiTheme="minorBidi" w:cstheme="minorBidi"/>
          <w:rtl/>
        </w:rPr>
        <w:t>ההבניה החברתית והתרבותית ש</w:t>
      </w:r>
      <w:r w:rsidR="005F23E8" w:rsidRPr="002E2923">
        <w:rPr>
          <w:rFonts w:asciiTheme="minorBidi" w:hAnsiTheme="minorBidi" w:cstheme="minorBidi"/>
          <w:rtl/>
        </w:rPr>
        <w:t>התפתחה</w:t>
      </w:r>
      <w:r w:rsidR="00016C49" w:rsidRPr="002E2923">
        <w:rPr>
          <w:rFonts w:asciiTheme="minorBidi" w:hAnsiTheme="minorBidi" w:cstheme="minorBidi"/>
          <w:rtl/>
        </w:rPr>
        <w:t xml:space="preserve"> באירופה </w:t>
      </w:r>
      <w:r w:rsidR="000B2391" w:rsidRPr="002E2923">
        <w:rPr>
          <w:rFonts w:asciiTheme="minorBidi" w:hAnsiTheme="minorBidi" w:cstheme="minorBidi"/>
          <w:rtl/>
        </w:rPr>
        <w:t xml:space="preserve">מאז המאה ה-18 </w:t>
      </w:r>
      <w:r w:rsidR="00016C49" w:rsidRPr="002E2923">
        <w:rPr>
          <w:rFonts w:asciiTheme="minorBidi" w:hAnsiTheme="minorBidi" w:cstheme="minorBidi"/>
          <w:rtl/>
        </w:rPr>
        <w:t>ויצרה</w:t>
      </w:r>
      <w:r w:rsidR="007B57B7" w:rsidRPr="002E2923">
        <w:rPr>
          <w:rFonts w:asciiTheme="minorBidi" w:hAnsiTheme="minorBidi" w:cstheme="minorBidi"/>
          <w:rtl/>
        </w:rPr>
        <w:t xml:space="preserve"> את הדיכוטומיה </w:t>
      </w:r>
      <w:r w:rsidR="00033B4F" w:rsidRPr="002E2923">
        <w:rPr>
          <w:rFonts w:asciiTheme="minorBidi" w:hAnsiTheme="minorBidi" w:cstheme="minorBidi"/>
          <w:rtl/>
        </w:rPr>
        <w:t>מזרח/מערב</w:t>
      </w:r>
      <w:r w:rsidR="005F23E8" w:rsidRPr="002E2923">
        <w:rPr>
          <w:rFonts w:asciiTheme="minorBidi" w:hAnsiTheme="minorBidi" w:cstheme="minorBidi"/>
          <w:rtl/>
        </w:rPr>
        <w:t xml:space="preserve"> </w:t>
      </w:r>
      <w:r w:rsidR="00852077" w:rsidRPr="002E2923">
        <w:rPr>
          <w:rFonts w:asciiTheme="minorBidi" w:hAnsiTheme="minorBidi" w:cstheme="minorBidi"/>
          <w:rtl/>
        </w:rPr>
        <w:t>על קהילות היהודים. היא הראתה כיצד הסטיגמה שהודבקה ל</w:t>
      </w:r>
      <w:r w:rsidR="000B2391" w:rsidRPr="002E2923">
        <w:rPr>
          <w:rFonts w:asciiTheme="minorBidi" w:hAnsiTheme="minorBidi" w:cstheme="minorBidi"/>
          <w:rtl/>
        </w:rPr>
        <w:t>יהודי גרמניה ו</w:t>
      </w:r>
      <w:r w:rsidR="00852077" w:rsidRPr="002E2923">
        <w:rPr>
          <w:rFonts w:asciiTheme="minorBidi" w:hAnsiTheme="minorBidi" w:cstheme="minorBidi"/>
          <w:rtl/>
        </w:rPr>
        <w:t xml:space="preserve">צרפת </w:t>
      </w:r>
      <w:proofErr w:type="spellStart"/>
      <w:r w:rsidR="00852077" w:rsidRPr="002E2923">
        <w:rPr>
          <w:rFonts w:asciiTheme="minorBidi" w:hAnsiTheme="minorBidi" w:cstheme="minorBidi"/>
          <w:rtl/>
        </w:rPr>
        <w:t>כ״מזרחים</w:t>
      </w:r>
      <w:proofErr w:type="spellEnd"/>
      <w:r w:rsidR="00852077" w:rsidRPr="002E2923">
        <w:rPr>
          <w:rFonts w:asciiTheme="minorBidi" w:hAnsiTheme="minorBidi" w:cstheme="minorBidi"/>
          <w:rtl/>
        </w:rPr>
        <w:t xml:space="preserve">״ </w:t>
      </w:r>
      <w:proofErr w:type="spellStart"/>
      <w:r w:rsidR="00852077" w:rsidRPr="002E2923">
        <w:rPr>
          <w:rFonts w:asciiTheme="minorBidi" w:hAnsiTheme="minorBidi" w:cstheme="minorBidi"/>
          <w:rtl/>
        </w:rPr>
        <w:t>ו״אסייאתים</w:t>
      </w:r>
      <w:proofErr w:type="spellEnd"/>
      <w:r w:rsidR="00852077" w:rsidRPr="002E2923">
        <w:rPr>
          <w:rFonts w:asciiTheme="minorBidi" w:hAnsiTheme="minorBidi" w:cstheme="minorBidi"/>
          <w:rtl/>
        </w:rPr>
        <w:t xml:space="preserve">״ הועברה על ידם ליהודי מזרח אירופה, כדי להציג </w:t>
      </w:r>
      <w:r w:rsidR="00E21A16">
        <w:rPr>
          <w:rFonts w:asciiTheme="minorBidi" w:hAnsiTheme="minorBidi" w:cstheme="minorBidi" w:hint="cs"/>
          <w:rtl/>
        </w:rPr>
        <w:t xml:space="preserve">ולהצדיק </w:t>
      </w:r>
      <w:r w:rsidR="00852077" w:rsidRPr="002E2923">
        <w:rPr>
          <w:rFonts w:asciiTheme="minorBidi" w:hAnsiTheme="minorBidi" w:cstheme="minorBidi"/>
          <w:rtl/>
        </w:rPr>
        <w:t xml:space="preserve">את עצמם </w:t>
      </w:r>
      <w:proofErr w:type="spellStart"/>
      <w:r w:rsidR="00852077" w:rsidRPr="002E2923">
        <w:rPr>
          <w:rFonts w:asciiTheme="minorBidi" w:hAnsiTheme="minorBidi" w:cstheme="minorBidi"/>
          <w:rtl/>
        </w:rPr>
        <w:t>כ״מערבים</w:t>
      </w:r>
      <w:proofErr w:type="spellEnd"/>
      <w:r w:rsidR="00852077" w:rsidRPr="002E2923">
        <w:rPr>
          <w:rFonts w:asciiTheme="minorBidi" w:hAnsiTheme="minorBidi" w:cstheme="minorBidi"/>
          <w:rtl/>
        </w:rPr>
        <w:t xml:space="preserve">״ הראויים </w:t>
      </w:r>
      <w:r w:rsidR="005F23E8" w:rsidRPr="002E2923">
        <w:rPr>
          <w:rFonts w:asciiTheme="minorBidi" w:hAnsiTheme="minorBidi" w:cstheme="minorBidi"/>
          <w:rtl/>
        </w:rPr>
        <w:t>״להתקדם״ ולה</w:t>
      </w:r>
      <w:r w:rsidR="00852077" w:rsidRPr="002E2923">
        <w:rPr>
          <w:rFonts w:asciiTheme="minorBidi" w:hAnsiTheme="minorBidi" w:cstheme="minorBidi"/>
          <w:rtl/>
        </w:rPr>
        <w:t>תערות בחברה הנוצרית האירופית,</w:t>
      </w:r>
      <w:r w:rsidR="000B2391" w:rsidRPr="002E2923">
        <w:rPr>
          <w:rFonts w:asciiTheme="minorBidi" w:hAnsiTheme="minorBidi" w:cstheme="minorBidi"/>
          <w:rtl/>
        </w:rPr>
        <w:t xml:space="preserve"> </w:t>
      </w:r>
      <w:r w:rsidR="00852077" w:rsidRPr="002E2923">
        <w:rPr>
          <w:rFonts w:asciiTheme="minorBidi" w:hAnsiTheme="minorBidi" w:cstheme="minorBidi"/>
          <w:rtl/>
        </w:rPr>
        <w:t xml:space="preserve">וכיצד </w:t>
      </w:r>
      <w:r w:rsidR="00E21A16">
        <w:rPr>
          <w:rFonts w:asciiTheme="minorBidi" w:hAnsiTheme="minorBidi" w:cstheme="minorBidi" w:hint="cs"/>
          <w:rtl/>
        </w:rPr>
        <w:t xml:space="preserve">בהמשך </w:t>
      </w:r>
      <w:r w:rsidR="000B2391" w:rsidRPr="002E2923">
        <w:rPr>
          <w:rFonts w:asciiTheme="minorBidi" w:hAnsiTheme="minorBidi" w:cstheme="minorBidi"/>
          <w:rtl/>
        </w:rPr>
        <w:t xml:space="preserve">הדביקו </w:t>
      </w:r>
      <w:r w:rsidR="00033B4F" w:rsidRPr="002E2923">
        <w:rPr>
          <w:rFonts w:asciiTheme="minorBidi" w:hAnsiTheme="minorBidi" w:cstheme="minorBidi"/>
          <w:rtl/>
        </w:rPr>
        <w:t>יהודי מזרח אירופה</w:t>
      </w:r>
      <w:r w:rsidR="005F23E8" w:rsidRPr="002E2923">
        <w:rPr>
          <w:rFonts w:asciiTheme="minorBidi" w:hAnsiTheme="minorBidi" w:cstheme="minorBidi"/>
          <w:rtl/>
        </w:rPr>
        <w:t xml:space="preserve"> </w:t>
      </w:r>
      <w:r w:rsidR="00033B4F" w:rsidRPr="002E2923">
        <w:rPr>
          <w:rFonts w:asciiTheme="minorBidi" w:hAnsiTheme="minorBidi" w:cstheme="minorBidi"/>
          <w:rtl/>
        </w:rPr>
        <w:t>את סטיגמת ״המזרחים״ ליהודים</w:t>
      </w:r>
      <w:r w:rsidR="005F23E8" w:rsidRPr="002E2923">
        <w:rPr>
          <w:rFonts w:asciiTheme="minorBidi" w:hAnsiTheme="minorBidi" w:cstheme="minorBidi"/>
          <w:rtl/>
        </w:rPr>
        <w:t xml:space="preserve"> בצפון אפריקה ובמזרח התיכון</w:t>
      </w:r>
      <w:r w:rsidR="007B57B7" w:rsidRPr="002E2923">
        <w:rPr>
          <w:rFonts w:asciiTheme="minorBidi" w:hAnsiTheme="minorBidi" w:cstheme="minorBidi"/>
          <w:rtl/>
        </w:rPr>
        <w:t>,</w:t>
      </w:r>
      <w:r w:rsidR="005F23E8" w:rsidRPr="002E2923">
        <w:rPr>
          <w:rFonts w:asciiTheme="minorBidi" w:hAnsiTheme="minorBidi" w:cstheme="minorBidi"/>
          <w:rtl/>
        </w:rPr>
        <w:t xml:space="preserve"> שהעדיפו </w:t>
      </w:r>
      <w:r w:rsidR="00434E34" w:rsidRPr="002E2923">
        <w:rPr>
          <w:rFonts w:asciiTheme="minorBidi" w:hAnsiTheme="minorBidi" w:cstheme="minorBidi"/>
          <w:rtl/>
        </w:rPr>
        <w:t xml:space="preserve">אף הם, במסגרת שרשרת התיוג, </w:t>
      </w:r>
      <w:r w:rsidR="005F23E8" w:rsidRPr="002E2923">
        <w:rPr>
          <w:rFonts w:asciiTheme="minorBidi" w:hAnsiTheme="minorBidi" w:cstheme="minorBidi"/>
          <w:rtl/>
        </w:rPr>
        <w:t>להיבדל משכניהם המוסלמים</w:t>
      </w:r>
      <w:r w:rsidR="00033B4F" w:rsidRPr="002E2923">
        <w:rPr>
          <w:rFonts w:asciiTheme="minorBidi" w:hAnsiTheme="minorBidi" w:cstheme="minorBidi"/>
          <w:rtl/>
        </w:rPr>
        <w:t>,</w:t>
      </w:r>
      <w:r w:rsidR="005F23E8" w:rsidRPr="002E2923">
        <w:rPr>
          <w:rFonts w:asciiTheme="minorBidi" w:hAnsiTheme="minorBidi" w:cstheme="minorBidi"/>
          <w:rtl/>
        </w:rPr>
        <w:t xml:space="preserve"> תוך </w:t>
      </w:r>
      <w:r w:rsidR="00033B4F" w:rsidRPr="002E2923">
        <w:rPr>
          <w:rFonts w:asciiTheme="minorBidi" w:hAnsiTheme="minorBidi" w:cstheme="minorBidi"/>
          <w:rtl/>
        </w:rPr>
        <w:t xml:space="preserve">כדי תיוגם </w:t>
      </w:r>
      <w:r w:rsidR="00852077" w:rsidRPr="002E2923">
        <w:rPr>
          <w:rFonts w:asciiTheme="minorBidi" w:hAnsiTheme="minorBidi" w:cstheme="minorBidi"/>
          <w:rtl/>
        </w:rPr>
        <w:t xml:space="preserve">של האחרונים </w:t>
      </w:r>
      <w:r w:rsidR="005F23E8" w:rsidRPr="002E2923">
        <w:rPr>
          <w:rFonts w:asciiTheme="minorBidi" w:hAnsiTheme="minorBidi" w:cstheme="minorBidi"/>
          <w:rtl/>
        </w:rPr>
        <w:t>כמזרחים.</w:t>
      </w:r>
      <w:r w:rsidR="001964FF" w:rsidRPr="002E2923">
        <w:rPr>
          <w:rStyle w:val="FootnoteReference"/>
          <w:rFonts w:asciiTheme="minorBidi" w:hAnsiTheme="minorBidi" w:cstheme="minorBidi"/>
          <w:rtl/>
        </w:rPr>
        <w:footnoteReference w:id="6"/>
      </w:r>
      <w:r w:rsidR="005F23E8" w:rsidRPr="002E2923">
        <w:rPr>
          <w:rFonts w:asciiTheme="minorBidi" w:hAnsiTheme="minorBidi" w:cstheme="minorBidi"/>
          <w:rtl/>
        </w:rPr>
        <w:t xml:space="preserve"> </w:t>
      </w:r>
    </w:p>
    <w:p w14:paraId="3B282CED" w14:textId="1788B700" w:rsidR="00434E34" w:rsidRPr="002E2923" w:rsidRDefault="00852077" w:rsidP="00E21A16">
      <w:pPr>
        <w:bidi/>
        <w:rPr>
          <w:rFonts w:asciiTheme="minorBidi" w:hAnsiTheme="minorBidi" w:cstheme="minorBidi"/>
          <w:rtl/>
        </w:rPr>
      </w:pPr>
      <w:r w:rsidRPr="002E2923">
        <w:rPr>
          <w:rFonts w:asciiTheme="minorBidi" w:hAnsiTheme="minorBidi" w:cstheme="minorBidi"/>
          <w:rtl/>
        </w:rPr>
        <w:lastRenderedPageBreak/>
        <w:t xml:space="preserve">דחיית המזרחיות </w:t>
      </w:r>
      <w:proofErr w:type="spellStart"/>
      <w:r w:rsidRPr="002E2923">
        <w:rPr>
          <w:rFonts w:asciiTheme="minorBidi" w:hAnsiTheme="minorBidi" w:cstheme="minorBidi"/>
          <w:rtl/>
        </w:rPr>
        <w:t>ב</w:t>
      </w:r>
      <w:r w:rsidR="00E21A16">
        <w:rPr>
          <w:rFonts w:asciiTheme="minorBidi" w:hAnsiTheme="minorBidi" w:cstheme="minorBidi" w:hint="cs"/>
          <w:rtl/>
        </w:rPr>
        <w:t>פרוייקט</w:t>
      </w:r>
      <w:proofErr w:type="spellEnd"/>
      <w:r w:rsidR="00E21A16">
        <w:rPr>
          <w:rFonts w:asciiTheme="minorBidi" w:hAnsiTheme="minorBidi" w:cstheme="minorBidi" w:hint="cs"/>
          <w:rtl/>
        </w:rPr>
        <w:t xml:space="preserve"> הציוני התעצמה גם לנוכח הסכסוך שהתפתח בין היהודים לפלסטינים ולמדינות ערב. </w:t>
      </w:r>
    </w:p>
    <w:p w14:paraId="1DD25C50" w14:textId="0A10F8B5" w:rsidR="00420802" w:rsidRPr="002E2923" w:rsidRDefault="00956CC5" w:rsidP="002E2923">
      <w:pPr>
        <w:bidi/>
        <w:rPr>
          <w:rFonts w:asciiTheme="minorBidi" w:hAnsiTheme="minorBidi" w:cstheme="minorBidi"/>
          <w:rtl/>
        </w:rPr>
      </w:pPr>
      <w:r w:rsidRPr="002E2923">
        <w:rPr>
          <w:rFonts w:asciiTheme="minorBidi" w:hAnsiTheme="minorBidi" w:cstheme="minorBidi"/>
          <w:rtl/>
        </w:rPr>
        <w:t xml:space="preserve">דוגמה מאלפת, ואף משעשעת במידת מה, </w:t>
      </w:r>
      <w:r w:rsidR="00E21A16">
        <w:rPr>
          <w:rFonts w:asciiTheme="minorBidi" w:hAnsiTheme="minorBidi" w:cstheme="minorBidi" w:hint="cs"/>
          <w:rtl/>
        </w:rPr>
        <w:t xml:space="preserve">לרתיעה מהמרחב ומהתרבות המזרחית טמונה בעמדת ראש הממשלה הישראלי הראשון, </w:t>
      </w:r>
      <w:r w:rsidR="000B2391" w:rsidRPr="002E2923">
        <w:rPr>
          <w:rFonts w:asciiTheme="minorBidi" w:hAnsiTheme="minorBidi" w:cstheme="minorBidi"/>
          <w:rtl/>
        </w:rPr>
        <w:t xml:space="preserve"> דוד בן-גוריון, </w:t>
      </w:r>
      <w:r w:rsidR="00E21A16">
        <w:rPr>
          <w:rFonts w:asciiTheme="minorBidi" w:hAnsiTheme="minorBidi" w:cstheme="minorBidi" w:hint="cs"/>
          <w:rtl/>
        </w:rPr>
        <w:t xml:space="preserve">שטען כי </w:t>
      </w:r>
      <w:r w:rsidR="00852077" w:rsidRPr="002E2923">
        <w:rPr>
          <w:rFonts w:asciiTheme="minorBidi" w:hAnsiTheme="minorBidi" w:cstheme="minorBidi"/>
          <w:rtl/>
        </w:rPr>
        <w:t>״...</w:t>
      </w:r>
      <w:r w:rsidR="00420802" w:rsidRPr="002E2923">
        <w:rPr>
          <w:rFonts w:asciiTheme="minorBidi" w:hAnsiTheme="minorBidi" w:cstheme="minorBidi"/>
          <w:rtl/>
        </w:rPr>
        <w:t>שכנינו הקרובים קירבה גיאוגרפית הם לא רק העמים הגובלים עם מדינת ישראל ביבשה, אלא גם אלה הגובלים אִתנו בים....</w:t>
      </w:r>
      <w:r w:rsidR="00420802" w:rsidRPr="002E2923">
        <w:rPr>
          <w:rFonts w:asciiTheme="minorBidi" w:eastAsia="Calibri" w:hAnsiTheme="minorBidi" w:cstheme="minorBidi"/>
          <w:rtl/>
        </w:rPr>
        <w:t xml:space="preserve"> </w:t>
      </w:r>
      <w:r w:rsidR="00420802" w:rsidRPr="002E2923">
        <w:rPr>
          <w:rFonts w:asciiTheme="minorBidi" w:hAnsiTheme="minorBidi" w:cstheme="minorBidi"/>
          <w:rtl/>
        </w:rPr>
        <w:t>לפי מצבנו הגיאוגרפי</w:t>
      </w:r>
      <w:r w:rsidR="00DA08C9" w:rsidRPr="002E2923">
        <w:rPr>
          <w:rFonts w:asciiTheme="minorBidi" w:hAnsiTheme="minorBidi" w:cstheme="minorBidi"/>
          <w:rtl/>
        </w:rPr>
        <w:t xml:space="preserve"> אנו מדינה ים-</w:t>
      </w:r>
      <w:r w:rsidR="00420802" w:rsidRPr="002E2923">
        <w:rPr>
          <w:rFonts w:asciiTheme="minorBidi" w:hAnsiTheme="minorBidi" w:cstheme="minorBidi"/>
          <w:rtl/>
        </w:rPr>
        <w:t>תיכוני</w:t>
      </w:r>
      <w:r w:rsidR="00DA08C9" w:rsidRPr="002E2923">
        <w:rPr>
          <w:rFonts w:asciiTheme="minorBidi" w:hAnsiTheme="minorBidi" w:cstheme="minorBidi"/>
          <w:rtl/>
        </w:rPr>
        <w:t xml:space="preserve">ת, וכל העמים השוכנים על חופי ים </w:t>
      </w:r>
      <w:r w:rsidR="00420802" w:rsidRPr="002E2923">
        <w:rPr>
          <w:rFonts w:asciiTheme="minorBidi" w:hAnsiTheme="minorBidi" w:cstheme="minorBidi"/>
          <w:rtl/>
        </w:rPr>
        <w:t>התיכון הם שכנינו: תורכיה, בולגריה, יוון, אלבניה, יוגוסלביה, איטליה, צרפת, ספרד ... ״.</w:t>
      </w:r>
      <w:r w:rsidR="00DA08C9" w:rsidRPr="002E2923">
        <w:rPr>
          <w:rStyle w:val="FootnoteReference"/>
          <w:rFonts w:asciiTheme="minorBidi" w:hAnsiTheme="minorBidi" w:cstheme="minorBidi"/>
          <w:rtl/>
        </w:rPr>
        <w:footnoteReference w:id="7"/>
      </w:r>
      <w:r w:rsidR="00DA08C9" w:rsidRPr="002E2923">
        <w:rPr>
          <w:rFonts w:asciiTheme="minorBidi" w:hAnsiTheme="minorBidi" w:cstheme="minorBidi"/>
          <w:rtl/>
        </w:rPr>
        <w:t xml:space="preserve"> </w:t>
      </w:r>
      <w:r w:rsidR="00852077" w:rsidRPr="002E2923">
        <w:rPr>
          <w:rFonts w:asciiTheme="minorBidi" w:hAnsiTheme="minorBidi" w:cstheme="minorBidi"/>
          <w:rtl/>
        </w:rPr>
        <w:t xml:space="preserve">בהמשך מאמרו </w:t>
      </w:r>
      <w:r w:rsidR="00420802" w:rsidRPr="002E2923">
        <w:rPr>
          <w:rFonts w:asciiTheme="minorBidi" w:hAnsiTheme="minorBidi" w:cstheme="minorBidi"/>
          <w:rtl/>
        </w:rPr>
        <w:t>הבהיר במפורש כי ״</w:t>
      </w:r>
      <w:r w:rsidR="00DA08C9" w:rsidRPr="002E2923">
        <w:rPr>
          <w:rFonts w:asciiTheme="minorBidi" w:hAnsiTheme="minorBidi" w:cstheme="minorBidi"/>
          <w:rtl/>
        </w:rPr>
        <w:t xml:space="preserve"> דמותה של ישראל לא תעוצב בצלם שכנותיה היבשתיות״, </w:t>
      </w:r>
      <w:r w:rsidR="00420802" w:rsidRPr="002E2923">
        <w:rPr>
          <w:rFonts w:asciiTheme="minorBidi" w:eastAsia="Calibri" w:hAnsiTheme="minorBidi" w:cstheme="minorBidi"/>
          <w:rtl/>
        </w:rPr>
        <w:t xml:space="preserve"> </w:t>
      </w:r>
      <w:r w:rsidR="00DA08C9" w:rsidRPr="002E2923">
        <w:rPr>
          <w:rFonts w:asciiTheme="minorBidi" w:eastAsia="Calibri" w:hAnsiTheme="minorBidi" w:cstheme="minorBidi"/>
          <w:rtl/>
        </w:rPr>
        <w:t>והביא כדוגמה את פינלנד, ״</w:t>
      </w:r>
      <w:r w:rsidR="00DA08C9" w:rsidRPr="002E2923">
        <w:rPr>
          <w:rFonts w:asciiTheme="minorBidi" w:hAnsiTheme="minorBidi" w:cstheme="minorBidi"/>
          <w:rtl/>
        </w:rPr>
        <w:t>שכנה קטנה וקרובה של ברית המועצות הענקית, ואף על פי כן אין היא ׳משולבת׳</w:t>
      </w:r>
      <w:r w:rsidR="00420802" w:rsidRPr="002E2923">
        <w:rPr>
          <w:rFonts w:asciiTheme="minorBidi" w:hAnsiTheme="minorBidi" w:cstheme="minorBidi"/>
          <w:rtl/>
        </w:rPr>
        <w:t xml:space="preserve"> בגוש הסובייטי. לפי משטרה, תרבותה, מסורתה ומדיניותה הפנימית וה</w:t>
      </w:r>
      <w:r w:rsidR="00DA08C9" w:rsidRPr="002E2923">
        <w:rPr>
          <w:rFonts w:asciiTheme="minorBidi" w:hAnsiTheme="minorBidi" w:cstheme="minorBidi"/>
          <w:rtl/>
        </w:rPr>
        <w:t>חיצונית היא ׳משולבת,</w:t>
      </w:r>
      <w:r w:rsidR="00420802" w:rsidRPr="002E2923">
        <w:rPr>
          <w:rFonts w:asciiTheme="minorBidi" w:hAnsiTheme="minorBidi" w:cstheme="minorBidi"/>
          <w:rtl/>
        </w:rPr>
        <w:t xml:space="preserve"> בארצות הח</w:t>
      </w:r>
      <w:r w:rsidR="00852077" w:rsidRPr="002E2923">
        <w:rPr>
          <w:rFonts w:asciiTheme="minorBidi" w:hAnsiTheme="minorBidi" w:cstheme="minorBidi"/>
          <w:rtl/>
        </w:rPr>
        <w:t>ו</w:t>
      </w:r>
      <w:r w:rsidR="00420802" w:rsidRPr="002E2923">
        <w:rPr>
          <w:rFonts w:asciiTheme="minorBidi" w:hAnsiTheme="minorBidi" w:cstheme="minorBidi"/>
          <w:rtl/>
        </w:rPr>
        <w:t>פשיות</w:t>
      </w:r>
      <w:r w:rsidR="00DA08C9" w:rsidRPr="002E2923">
        <w:rPr>
          <w:rFonts w:asciiTheme="minorBidi" w:hAnsiTheme="minorBidi" w:cstheme="minorBidi"/>
          <w:rtl/>
        </w:rPr>
        <w:t xml:space="preserve"> והדמוקר</w:t>
      </w:r>
      <w:r w:rsidR="00420802" w:rsidRPr="002E2923">
        <w:rPr>
          <w:rFonts w:asciiTheme="minorBidi" w:hAnsiTheme="minorBidi" w:cstheme="minorBidi"/>
          <w:rtl/>
        </w:rPr>
        <w:t>טיות המוקירות חירות האדם</w:t>
      </w:r>
      <w:r w:rsidR="00DA08C9" w:rsidRPr="002E2923">
        <w:rPr>
          <w:rFonts w:asciiTheme="minorBidi" w:hAnsiTheme="minorBidi" w:cstheme="minorBidi"/>
          <w:rtl/>
        </w:rPr>
        <w:t xml:space="preserve"> ועצמאותן של אומות קטנות, ופינל</w:t>
      </w:r>
      <w:r w:rsidR="00420802" w:rsidRPr="002E2923">
        <w:rPr>
          <w:rFonts w:asciiTheme="minorBidi" w:hAnsiTheme="minorBidi" w:cstheme="minorBidi"/>
          <w:rtl/>
        </w:rPr>
        <w:t>נד מוכנה להילחם בכל מאודה על ערכים אלה</w:t>
      </w:r>
      <w:r w:rsidR="00DA08C9" w:rsidRPr="002E2923">
        <w:rPr>
          <w:rFonts w:asciiTheme="minorBidi" w:hAnsiTheme="minorBidi" w:cstheme="minorBidi"/>
          <w:rtl/>
        </w:rPr>
        <w:t>״</w:t>
      </w:r>
      <w:r w:rsidR="00420802" w:rsidRPr="002E2923">
        <w:rPr>
          <w:rFonts w:asciiTheme="minorBidi" w:hAnsiTheme="minorBidi" w:cstheme="minorBidi"/>
          <w:rtl/>
        </w:rPr>
        <w:t>.</w:t>
      </w:r>
      <w:r w:rsidR="00651440" w:rsidRPr="002E2923">
        <w:rPr>
          <w:rStyle w:val="FootnoteReference"/>
          <w:rFonts w:asciiTheme="minorBidi" w:hAnsiTheme="minorBidi" w:cstheme="minorBidi"/>
          <w:rtl/>
        </w:rPr>
        <w:footnoteReference w:id="8"/>
      </w:r>
    </w:p>
    <w:p w14:paraId="1E7C9DCB" w14:textId="617E6E9B" w:rsidR="00DC293C" w:rsidRPr="002E2923" w:rsidRDefault="00E21A16" w:rsidP="002E2923">
      <w:pPr>
        <w:bidi/>
        <w:rPr>
          <w:rFonts w:asciiTheme="minorBidi" w:hAnsiTheme="minorBidi" w:cstheme="minorBidi"/>
          <w:rtl/>
        </w:rPr>
      </w:pPr>
      <w:r>
        <w:rPr>
          <w:rFonts w:asciiTheme="minorBidi" w:hAnsiTheme="minorBidi" w:cstheme="minorBidi" w:hint="cs"/>
          <w:rtl/>
        </w:rPr>
        <w:t xml:space="preserve">עמדת </w:t>
      </w:r>
      <w:r w:rsidR="006834BB" w:rsidRPr="002E2923">
        <w:rPr>
          <w:rFonts w:asciiTheme="minorBidi" w:hAnsiTheme="minorBidi" w:cstheme="minorBidi"/>
          <w:rtl/>
        </w:rPr>
        <w:t>בן-גוריון נבע</w:t>
      </w:r>
      <w:r>
        <w:rPr>
          <w:rFonts w:asciiTheme="minorBidi" w:hAnsiTheme="minorBidi" w:cstheme="minorBidi" w:hint="cs"/>
          <w:rtl/>
        </w:rPr>
        <w:t>ה</w:t>
      </w:r>
      <w:r w:rsidR="006834BB" w:rsidRPr="002E2923">
        <w:rPr>
          <w:rFonts w:asciiTheme="minorBidi" w:hAnsiTheme="minorBidi" w:cstheme="minorBidi"/>
          <w:rtl/>
        </w:rPr>
        <w:t xml:space="preserve"> גם מ</w:t>
      </w:r>
      <w:r>
        <w:rPr>
          <w:rFonts w:asciiTheme="minorBidi" w:hAnsiTheme="minorBidi" w:cstheme="minorBidi" w:hint="cs"/>
          <w:rtl/>
        </w:rPr>
        <w:t xml:space="preserve">רצונו להתמודד עם </w:t>
      </w:r>
      <w:r w:rsidR="006834BB" w:rsidRPr="002E2923">
        <w:rPr>
          <w:rFonts w:asciiTheme="minorBidi" w:hAnsiTheme="minorBidi" w:cstheme="minorBidi"/>
          <w:rtl/>
        </w:rPr>
        <w:t>הבידוד ה</w:t>
      </w:r>
      <w:r>
        <w:rPr>
          <w:rFonts w:asciiTheme="minorBidi" w:hAnsiTheme="minorBidi" w:cstheme="minorBidi" w:hint="cs"/>
          <w:rtl/>
        </w:rPr>
        <w:t>מדיני</w:t>
      </w:r>
      <w:r w:rsidR="006834BB" w:rsidRPr="002E2923">
        <w:rPr>
          <w:rFonts w:asciiTheme="minorBidi" w:hAnsiTheme="minorBidi" w:cstheme="minorBidi"/>
          <w:rtl/>
        </w:rPr>
        <w:t xml:space="preserve"> ש</w:t>
      </w:r>
      <w:r>
        <w:rPr>
          <w:rFonts w:asciiTheme="minorBidi" w:hAnsiTheme="minorBidi" w:cstheme="minorBidi" w:hint="cs"/>
          <w:rtl/>
        </w:rPr>
        <w:t xml:space="preserve">נכפה על </w:t>
      </w:r>
      <w:r w:rsidR="006834BB" w:rsidRPr="002E2923">
        <w:rPr>
          <w:rFonts w:asciiTheme="minorBidi" w:hAnsiTheme="minorBidi" w:cstheme="minorBidi"/>
          <w:rtl/>
        </w:rPr>
        <w:t xml:space="preserve">ישראל עקב הסכסוך עם שכנותיה, אך </w:t>
      </w:r>
      <w:r>
        <w:rPr>
          <w:rFonts w:asciiTheme="minorBidi" w:hAnsiTheme="minorBidi" w:cstheme="minorBidi" w:hint="cs"/>
          <w:rtl/>
        </w:rPr>
        <w:t>יש בה גם ביטוי ל</w:t>
      </w:r>
      <w:r w:rsidR="00DC293C" w:rsidRPr="002E2923">
        <w:rPr>
          <w:rFonts w:asciiTheme="minorBidi" w:hAnsiTheme="minorBidi" w:cstheme="minorBidi"/>
          <w:rtl/>
        </w:rPr>
        <w:t xml:space="preserve">גישה אוריינטליסטית </w:t>
      </w:r>
      <w:r w:rsidR="00651440" w:rsidRPr="002E2923">
        <w:rPr>
          <w:rFonts w:asciiTheme="minorBidi" w:hAnsiTheme="minorBidi" w:cstheme="minorBidi"/>
          <w:rtl/>
        </w:rPr>
        <w:t xml:space="preserve">עקרונית </w:t>
      </w:r>
      <w:r w:rsidR="00DC293C" w:rsidRPr="002E2923">
        <w:rPr>
          <w:rFonts w:asciiTheme="minorBidi" w:hAnsiTheme="minorBidi" w:cstheme="minorBidi"/>
          <w:rtl/>
        </w:rPr>
        <w:t>ביחס למזרח</w:t>
      </w:r>
      <w:r w:rsidR="00DC293C" w:rsidRPr="002E2923">
        <w:rPr>
          <w:rStyle w:val="FootnoteReference"/>
          <w:rFonts w:asciiTheme="minorBidi" w:hAnsiTheme="minorBidi" w:cstheme="minorBidi"/>
          <w:rtl/>
        </w:rPr>
        <w:footnoteReference w:id="9"/>
      </w:r>
      <w:r w:rsidR="00651440" w:rsidRPr="002E2923">
        <w:rPr>
          <w:rFonts w:asciiTheme="minorBidi" w:hAnsiTheme="minorBidi" w:cstheme="minorBidi"/>
          <w:rtl/>
        </w:rPr>
        <w:t xml:space="preserve">, </w:t>
      </w:r>
      <w:r w:rsidR="006834BB" w:rsidRPr="002E2923">
        <w:rPr>
          <w:rFonts w:asciiTheme="minorBidi" w:hAnsiTheme="minorBidi" w:cstheme="minorBidi"/>
          <w:rtl/>
        </w:rPr>
        <w:t>ומן הסתם התנערותו מהמרח</w:t>
      </w:r>
      <w:r>
        <w:rPr>
          <w:rFonts w:asciiTheme="minorBidi" w:hAnsiTheme="minorBidi" w:cstheme="minorBidi" w:hint="cs"/>
          <w:rtl/>
        </w:rPr>
        <w:t xml:space="preserve">ב המזרח תיכוני, על מאפייניו התרבותיים, </w:t>
      </w:r>
      <w:r w:rsidR="006834BB" w:rsidRPr="002E2923">
        <w:rPr>
          <w:rFonts w:asciiTheme="minorBidi" w:hAnsiTheme="minorBidi" w:cstheme="minorBidi"/>
          <w:rtl/>
        </w:rPr>
        <w:t>לא רק נבעה מהסכסוך</w:t>
      </w:r>
      <w:r>
        <w:rPr>
          <w:rFonts w:asciiTheme="minorBidi" w:hAnsiTheme="minorBidi" w:cstheme="minorBidi" w:hint="cs"/>
          <w:rtl/>
        </w:rPr>
        <w:t>,</w:t>
      </w:r>
      <w:r w:rsidR="006834BB" w:rsidRPr="002E2923">
        <w:rPr>
          <w:rFonts w:asciiTheme="minorBidi" w:hAnsiTheme="minorBidi" w:cstheme="minorBidi"/>
          <w:rtl/>
        </w:rPr>
        <w:t xml:space="preserve"> אלא גם תרמה לו. </w:t>
      </w:r>
    </w:p>
    <w:p w14:paraId="64050C72" w14:textId="00DB61FE" w:rsidR="00420802" w:rsidRPr="002E2923" w:rsidRDefault="00651440" w:rsidP="002E2923">
      <w:pPr>
        <w:bidi/>
        <w:rPr>
          <w:rFonts w:asciiTheme="minorBidi" w:hAnsiTheme="minorBidi" w:cstheme="minorBidi"/>
          <w:rtl/>
        </w:rPr>
      </w:pPr>
      <w:r w:rsidRPr="002E2923">
        <w:rPr>
          <w:rFonts w:asciiTheme="minorBidi" w:hAnsiTheme="minorBidi" w:cstheme="minorBidi"/>
          <w:rtl/>
        </w:rPr>
        <w:t>**</w:t>
      </w:r>
    </w:p>
    <w:p w14:paraId="1BB9A882" w14:textId="0DDDB742" w:rsidR="009F3CD7" w:rsidRPr="002E2923" w:rsidRDefault="006834BB" w:rsidP="00E53A01">
      <w:pPr>
        <w:bidi/>
        <w:rPr>
          <w:rFonts w:asciiTheme="minorBidi" w:hAnsiTheme="minorBidi" w:cstheme="minorBidi"/>
          <w:rtl/>
        </w:rPr>
      </w:pPr>
      <w:r w:rsidRPr="002E2923">
        <w:rPr>
          <w:rFonts w:asciiTheme="minorBidi" w:hAnsiTheme="minorBidi" w:cstheme="minorBidi"/>
          <w:rtl/>
        </w:rPr>
        <w:t xml:space="preserve">מה שאמר </w:t>
      </w:r>
      <w:r w:rsidR="00651440" w:rsidRPr="002E2923">
        <w:rPr>
          <w:rFonts w:asciiTheme="minorBidi" w:hAnsiTheme="minorBidi" w:cstheme="minorBidi"/>
          <w:rtl/>
        </w:rPr>
        <w:t>בן-גוריון בש</w:t>
      </w:r>
      <w:r w:rsidRPr="002E2923">
        <w:rPr>
          <w:rFonts w:asciiTheme="minorBidi" w:hAnsiTheme="minorBidi" w:cstheme="minorBidi"/>
          <w:rtl/>
        </w:rPr>
        <w:t xml:space="preserve">נות החמישים של המאה ה-20  </w:t>
      </w:r>
      <w:r w:rsidR="00E53A01">
        <w:rPr>
          <w:rFonts w:asciiTheme="minorBidi" w:hAnsiTheme="minorBidi" w:cstheme="minorBidi" w:hint="cs"/>
          <w:rtl/>
        </w:rPr>
        <w:t xml:space="preserve">הולם את </w:t>
      </w:r>
      <w:r w:rsidRPr="002E2923">
        <w:rPr>
          <w:rFonts w:asciiTheme="minorBidi" w:hAnsiTheme="minorBidi" w:cstheme="minorBidi"/>
          <w:rtl/>
        </w:rPr>
        <w:t xml:space="preserve">האופן שבו </w:t>
      </w:r>
      <w:r w:rsidR="00E53A01">
        <w:rPr>
          <w:rFonts w:asciiTheme="minorBidi" w:hAnsiTheme="minorBidi" w:cstheme="minorBidi" w:hint="cs"/>
          <w:rtl/>
        </w:rPr>
        <w:t>רוב ה</w:t>
      </w:r>
      <w:r w:rsidRPr="002E2923">
        <w:rPr>
          <w:rFonts w:asciiTheme="minorBidi" w:hAnsiTheme="minorBidi" w:cstheme="minorBidi"/>
          <w:rtl/>
        </w:rPr>
        <w:t>ישראלים</w:t>
      </w:r>
      <w:r w:rsidR="00651440" w:rsidRPr="002E2923">
        <w:rPr>
          <w:rFonts w:asciiTheme="minorBidi" w:hAnsiTheme="minorBidi" w:cstheme="minorBidi"/>
          <w:rtl/>
        </w:rPr>
        <w:t xml:space="preserve"> </w:t>
      </w:r>
      <w:r w:rsidRPr="002E2923">
        <w:rPr>
          <w:rFonts w:asciiTheme="minorBidi" w:hAnsiTheme="minorBidi" w:cstheme="minorBidi"/>
          <w:rtl/>
        </w:rPr>
        <w:t xml:space="preserve">תפסו את </w:t>
      </w:r>
      <w:r w:rsidR="00E53A01">
        <w:rPr>
          <w:rFonts w:asciiTheme="minorBidi" w:hAnsiTheme="minorBidi" w:cstheme="minorBidi" w:hint="cs"/>
          <w:rtl/>
        </w:rPr>
        <w:t xml:space="preserve">האפיון הלא-מזרחי של מדינתם </w:t>
      </w:r>
      <w:r w:rsidRPr="002E2923">
        <w:rPr>
          <w:rFonts w:asciiTheme="minorBidi" w:hAnsiTheme="minorBidi" w:cstheme="minorBidi"/>
          <w:rtl/>
        </w:rPr>
        <w:t>גם עשורים לאחר מכן</w:t>
      </w:r>
      <w:r w:rsidR="00E53A01">
        <w:rPr>
          <w:rFonts w:asciiTheme="minorBidi" w:hAnsiTheme="minorBidi" w:cstheme="minorBidi" w:hint="cs"/>
          <w:rtl/>
        </w:rPr>
        <w:t>, אף שמאז עידן העליות הגדולות</w:t>
      </w:r>
      <w:r w:rsidRPr="002E2923">
        <w:rPr>
          <w:rFonts w:asciiTheme="minorBidi" w:hAnsiTheme="minorBidi" w:cstheme="minorBidi"/>
          <w:rtl/>
        </w:rPr>
        <w:t xml:space="preserve"> </w:t>
      </w:r>
      <w:r w:rsidR="00E53A01">
        <w:rPr>
          <w:rFonts w:asciiTheme="minorBidi" w:hAnsiTheme="minorBidi" w:cstheme="minorBidi" w:hint="cs"/>
          <w:rtl/>
        </w:rPr>
        <w:t xml:space="preserve">לישראל </w:t>
      </w:r>
      <w:r w:rsidR="00E53A01">
        <w:rPr>
          <w:rFonts w:asciiTheme="minorBidi" w:hAnsiTheme="minorBidi" w:cstheme="minorBidi"/>
          <w:rtl/>
        </w:rPr>
        <w:t>–</w:t>
      </w:r>
      <w:r w:rsidR="00E53A01">
        <w:rPr>
          <w:rFonts w:asciiTheme="minorBidi" w:hAnsiTheme="minorBidi" w:cstheme="minorBidi" w:hint="cs"/>
          <w:rtl/>
        </w:rPr>
        <w:t xml:space="preserve"> 1949-1956 </w:t>
      </w:r>
      <w:r w:rsidR="00E53A01">
        <w:rPr>
          <w:rFonts w:asciiTheme="minorBidi" w:hAnsiTheme="minorBidi" w:cstheme="minorBidi"/>
          <w:rtl/>
        </w:rPr>
        <w:t>–</w:t>
      </w:r>
      <w:r w:rsidR="00E53A01">
        <w:rPr>
          <w:rFonts w:asciiTheme="minorBidi" w:hAnsiTheme="minorBidi" w:cstheme="minorBidi" w:hint="cs"/>
          <w:rtl/>
        </w:rPr>
        <w:t xml:space="preserve"> כמחצית </w:t>
      </w:r>
      <w:proofErr w:type="spellStart"/>
      <w:r w:rsidR="00E53A01">
        <w:rPr>
          <w:rFonts w:asciiTheme="minorBidi" w:hAnsiTheme="minorBidi" w:cstheme="minorBidi" w:hint="cs"/>
          <w:rtl/>
        </w:rPr>
        <w:t>מהאוכלוסיה</w:t>
      </w:r>
      <w:proofErr w:type="spellEnd"/>
      <w:r w:rsidR="00E53A01">
        <w:rPr>
          <w:rFonts w:asciiTheme="minorBidi" w:hAnsiTheme="minorBidi" w:cstheme="minorBidi" w:hint="cs"/>
          <w:rtl/>
        </w:rPr>
        <w:t xml:space="preserve"> היהודית היא בעלת מוצא מזרח תיכוני או צפון אפריקאי. </w:t>
      </w:r>
      <w:r w:rsidR="00361A0C" w:rsidRPr="002E2923">
        <w:rPr>
          <w:rFonts w:asciiTheme="minorBidi" w:hAnsiTheme="minorBidi" w:cstheme="minorBidi"/>
          <w:rtl/>
        </w:rPr>
        <w:t xml:space="preserve">ביטוי </w:t>
      </w:r>
      <w:r w:rsidR="00A352CF" w:rsidRPr="002E2923">
        <w:rPr>
          <w:rFonts w:asciiTheme="minorBidi" w:hAnsiTheme="minorBidi" w:cstheme="minorBidi"/>
          <w:rtl/>
        </w:rPr>
        <w:t xml:space="preserve">מעניין </w:t>
      </w:r>
      <w:r w:rsidRPr="002E2923">
        <w:rPr>
          <w:rFonts w:asciiTheme="minorBidi" w:hAnsiTheme="minorBidi" w:cstheme="minorBidi"/>
          <w:rtl/>
        </w:rPr>
        <w:t>להכחשת הזהות המז</w:t>
      </w:r>
      <w:r w:rsidR="00E53A01">
        <w:rPr>
          <w:rFonts w:asciiTheme="minorBidi" w:hAnsiTheme="minorBidi" w:cstheme="minorBidi" w:hint="cs"/>
          <w:rtl/>
        </w:rPr>
        <w:t>רח</w:t>
      </w:r>
      <w:r w:rsidRPr="002E2923">
        <w:rPr>
          <w:rFonts w:asciiTheme="minorBidi" w:hAnsiTheme="minorBidi" w:cstheme="minorBidi"/>
          <w:rtl/>
        </w:rPr>
        <w:t xml:space="preserve"> </w:t>
      </w:r>
      <w:r w:rsidR="00E53A01">
        <w:rPr>
          <w:rFonts w:asciiTheme="minorBidi" w:hAnsiTheme="minorBidi" w:cstheme="minorBidi" w:hint="cs"/>
          <w:rtl/>
        </w:rPr>
        <w:t>תיכונית</w:t>
      </w:r>
      <w:r w:rsidRPr="002E2923">
        <w:rPr>
          <w:rFonts w:asciiTheme="minorBidi" w:hAnsiTheme="minorBidi" w:cstheme="minorBidi"/>
          <w:rtl/>
        </w:rPr>
        <w:t xml:space="preserve"> </w:t>
      </w:r>
      <w:r w:rsidR="00E53A01">
        <w:rPr>
          <w:rFonts w:asciiTheme="minorBidi" w:hAnsiTheme="minorBidi" w:cstheme="minorBidi" w:hint="cs"/>
          <w:rtl/>
        </w:rPr>
        <w:t xml:space="preserve">של ישראל </w:t>
      </w:r>
      <w:r w:rsidR="00651440" w:rsidRPr="002E2923">
        <w:rPr>
          <w:rFonts w:asciiTheme="minorBidi" w:hAnsiTheme="minorBidi" w:cstheme="minorBidi"/>
          <w:rtl/>
        </w:rPr>
        <w:t>ניכר בדברי לאה רבין,</w:t>
      </w:r>
      <w:r w:rsidR="005A5A8D" w:rsidRPr="002E2923">
        <w:rPr>
          <w:rFonts w:asciiTheme="minorBidi" w:hAnsiTheme="minorBidi" w:cstheme="minorBidi"/>
          <w:rtl/>
        </w:rPr>
        <w:t xml:space="preserve"> </w:t>
      </w:r>
      <w:r w:rsidR="00E53A01">
        <w:rPr>
          <w:rFonts w:asciiTheme="minorBidi" w:hAnsiTheme="minorBidi" w:cstheme="minorBidi" w:hint="cs"/>
          <w:rtl/>
        </w:rPr>
        <w:t xml:space="preserve">בעקבות ההתנקשות בבעלה, </w:t>
      </w:r>
      <w:r w:rsidR="005A5A8D" w:rsidRPr="002E2923">
        <w:rPr>
          <w:rFonts w:asciiTheme="minorBidi" w:hAnsiTheme="minorBidi" w:cstheme="minorBidi"/>
          <w:rtl/>
        </w:rPr>
        <w:t xml:space="preserve">ראש הממשלה </w:t>
      </w:r>
      <w:r w:rsidR="00E53A01">
        <w:rPr>
          <w:rFonts w:asciiTheme="minorBidi" w:hAnsiTheme="minorBidi" w:cstheme="minorBidi" w:hint="cs"/>
          <w:rtl/>
        </w:rPr>
        <w:t xml:space="preserve">יצחק רבין </w:t>
      </w:r>
      <w:r w:rsidR="005A5A8D" w:rsidRPr="002E2923">
        <w:rPr>
          <w:rFonts w:asciiTheme="minorBidi" w:hAnsiTheme="minorBidi" w:cstheme="minorBidi"/>
          <w:rtl/>
        </w:rPr>
        <w:t>שנרצח על ידי מתנק</w:t>
      </w:r>
      <w:r w:rsidRPr="002E2923">
        <w:rPr>
          <w:rFonts w:asciiTheme="minorBidi" w:hAnsiTheme="minorBidi" w:cstheme="minorBidi"/>
          <w:rtl/>
        </w:rPr>
        <w:t xml:space="preserve">ש יהודי בנובמבר 1995. </w:t>
      </w:r>
      <w:r w:rsidR="005A5A8D" w:rsidRPr="002E2923">
        <w:rPr>
          <w:rFonts w:asciiTheme="minorBidi" w:hAnsiTheme="minorBidi" w:cstheme="minorBidi"/>
          <w:rtl/>
        </w:rPr>
        <w:t>״מה פתאום אפוד מגן? מה, אנחנו באפריקה?״</w:t>
      </w:r>
      <w:r w:rsidR="00E53A01">
        <w:rPr>
          <w:rFonts w:asciiTheme="minorBidi" w:hAnsiTheme="minorBidi" w:cstheme="minorBidi" w:hint="cs"/>
          <w:rtl/>
        </w:rPr>
        <w:t xml:space="preserve">, השיבה רבין </w:t>
      </w:r>
      <w:r w:rsidR="00E53A01" w:rsidRPr="00E53A01">
        <w:rPr>
          <w:rFonts w:asciiTheme="minorBidi" w:hAnsiTheme="minorBidi" w:cstheme="minorBidi"/>
          <w:rtl/>
        </w:rPr>
        <w:t xml:space="preserve">כשרבין </w:t>
      </w:r>
      <w:r w:rsidR="00E53A01">
        <w:rPr>
          <w:rFonts w:asciiTheme="minorBidi" w:hAnsiTheme="minorBidi" w:cstheme="minorBidi" w:hint="cs"/>
          <w:rtl/>
        </w:rPr>
        <w:t>כש</w:t>
      </w:r>
      <w:r w:rsidR="00E53A01" w:rsidRPr="00E53A01">
        <w:rPr>
          <w:rFonts w:asciiTheme="minorBidi" w:hAnsiTheme="minorBidi" w:cstheme="minorBidi"/>
          <w:rtl/>
        </w:rPr>
        <w:t xml:space="preserve">נשאלה מדוע בעלה לא </w:t>
      </w:r>
      <w:r w:rsidR="00E53A01">
        <w:rPr>
          <w:rFonts w:asciiTheme="minorBidi" w:hAnsiTheme="minorBidi" w:cstheme="minorBidi" w:hint="cs"/>
          <w:rtl/>
        </w:rPr>
        <w:t xml:space="preserve">חבש </w:t>
      </w:r>
      <w:r w:rsidR="00E53A01" w:rsidRPr="00E53A01">
        <w:rPr>
          <w:rFonts w:asciiTheme="minorBidi" w:hAnsiTheme="minorBidi" w:cstheme="minorBidi"/>
          <w:rtl/>
        </w:rPr>
        <w:t>אפוד מגן בערב הרצח</w:t>
      </w:r>
      <w:r w:rsidR="00E53A01">
        <w:rPr>
          <w:rFonts w:asciiTheme="minorBidi" w:hAnsiTheme="minorBidi" w:cstheme="minorBidi" w:hint="cs"/>
          <w:rtl/>
        </w:rPr>
        <w:t>.</w:t>
      </w:r>
      <w:r w:rsidR="00E53A01" w:rsidRPr="00E53A01">
        <w:rPr>
          <w:rFonts w:asciiTheme="minorBidi" w:hAnsiTheme="minorBidi" w:cstheme="minorBidi"/>
          <w:rtl/>
        </w:rPr>
        <w:t xml:space="preserve"> </w:t>
      </w:r>
      <w:r w:rsidR="00B7331A" w:rsidRPr="002E2923">
        <w:rPr>
          <w:rStyle w:val="FootnoteReference"/>
          <w:rFonts w:asciiTheme="minorBidi" w:hAnsiTheme="minorBidi" w:cstheme="minorBidi"/>
          <w:rtl/>
        </w:rPr>
        <w:footnoteReference w:id="10"/>
      </w:r>
      <w:r w:rsidR="00E53A01">
        <w:rPr>
          <w:rFonts w:asciiTheme="minorBidi" w:hAnsiTheme="minorBidi" w:cstheme="minorBidi" w:hint="cs"/>
          <w:rtl/>
        </w:rPr>
        <w:t xml:space="preserve"> </w:t>
      </w:r>
      <w:r w:rsidR="00651440" w:rsidRPr="002E2923">
        <w:rPr>
          <w:rFonts w:asciiTheme="minorBidi" w:hAnsiTheme="minorBidi" w:cstheme="minorBidi"/>
          <w:rtl/>
        </w:rPr>
        <w:t xml:space="preserve">רבין </w:t>
      </w:r>
      <w:r w:rsidR="00B7331A" w:rsidRPr="002E2923">
        <w:rPr>
          <w:rFonts w:asciiTheme="minorBidi" w:hAnsiTheme="minorBidi" w:cstheme="minorBidi"/>
          <w:rtl/>
        </w:rPr>
        <w:t xml:space="preserve">הרחיקה לכת </w:t>
      </w:r>
      <w:r w:rsidRPr="002E2923">
        <w:rPr>
          <w:rFonts w:asciiTheme="minorBidi" w:hAnsiTheme="minorBidi" w:cstheme="minorBidi"/>
          <w:rtl/>
        </w:rPr>
        <w:t>עד להשווא</w:t>
      </w:r>
      <w:r w:rsidR="00E53A01">
        <w:rPr>
          <w:rFonts w:asciiTheme="minorBidi" w:hAnsiTheme="minorBidi" w:cstheme="minorBidi" w:hint="cs"/>
          <w:rtl/>
        </w:rPr>
        <w:t>ת</w:t>
      </w:r>
      <w:r w:rsidRPr="002E2923">
        <w:rPr>
          <w:rFonts w:asciiTheme="minorBidi" w:hAnsiTheme="minorBidi" w:cstheme="minorBidi"/>
          <w:rtl/>
        </w:rPr>
        <w:t xml:space="preserve"> </w:t>
      </w:r>
      <w:r w:rsidR="00E53A01">
        <w:rPr>
          <w:rFonts w:asciiTheme="minorBidi" w:hAnsiTheme="minorBidi" w:cstheme="minorBidi" w:hint="cs"/>
          <w:rtl/>
        </w:rPr>
        <w:t xml:space="preserve">ישראל </w:t>
      </w:r>
      <w:r w:rsidRPr="002E2923">
        <w:rPr>
          <w:rFonts w:asciiTheme="minorBidi" w:hAnsiTheme="minorBidi" w:cstheme="minorBidi"/>
          <w:rtl/>
        </w:rPr>
        <w:t>ל</w:t>
      </w:r>
      <w:r w:rsidR="00E53A01">
        <w:rPr>
          <w:rFonts w:asciiTheme="minorBidi" w:hAnsiTheme="minorBidi" w:cstheme="minorBidi" w:hint="cs"/>
          <w:rtl/>
        </w:rPr>
        <w:t>מדינות ב</w:t>
      </w:r>
      <w:r w:rsidR="00651440" w:rsidRPr="002E2923">
        <w:rPr>
          <w:rFonts w:asciiTheme="minorBidi" w:hAnsiTheme="minorBidi" w:cstheme="minorBidi"/>
          <w:rtl/>
        </w:rPr>
        <w:t>אפריקה, בעוד שלמעשה ישראל היא חלק מהמ</w:t>
      </w:r>
      <w:r w:rsidRPr="002E2923">
        <w:rPr>
          <w:rFonts w:asciiTheme="minorBidi" w:hAnsiTheme="minorBidi" w:cstheme="minorBidi"/>
          <w:rtl/>
        </w:rPr>
        <w:t>רחב המזרח תיכוני</w:t>
      </w:r>
      <w:r w:rsidR="00651440" w:rsidRPr="002E2923">
        <w:rPr>
          <w:rFonts w:asciiTheme="minorBidi" w:hAnsiTheme="minorBidi" w:cstheme="minorBidi"/>
          <w:rtl/>
        </w:rPr>
        <w:t xml:space="preserve">, שבו </w:t>
      </w:r>
      <w:r w:rsidR="00B7331A" w:rsidRPr="002E2923">
        <w:rPr>
          <w:rFonts w:asciiTheme="minorBidi" w:hAnsiTheme="minorBidi" w:cstheme="minorBidi"/>
          <w:rtl/>
        </w:rPr>
        <w:t xml:space="preserve">התנקשויות במנהיגים </w:t>
      </w:r>
      <w:r w:rsidR="00651440" w:rsidRPr="002E2923">
        <w:rPr>
          <w:rFonts w:asciiTheme="minorBidi" w:hAnsiTheme="minorBidi" w:cstheme="minorBidi"/>
          <w:rtl/>
        </w:rPr>
        <w:t xml:space="preserve">הם </w:t>
      </w:r>
      <w:r w:rsidR="00B7331A" w:rsidRPr="002E2923">
        <w:rPr>
          <w:rFonts w:asciiTheme="minorBidi" w:hAnsiTheme="minorBidi" w:cstheme="minorBidi"/>
          <w:rtl/>
        </w:rPr>
        <w:t xml:space="preserve">תופעה </w:t>
      </w:r>
      <w:r w:rsidR="00651440" w:rsidRPr="002E2923">
        <w:rPr>
          <w:rFonts w:asciiTheme="minorBidi" w:hAnsiTheme="minorBidi" w:cstheme="minorBidi"/>
          <w:rtl/>
        </w:rPr>
        <w:t>די נפוצה.</w:t>
      </w:r>
      <w:r w:rsidR="00B7331A" w:rsidRPr="002E2923">
        <w:rPr>
          <w:rStyle w:val="FootnoteReference"/>
          <w:rFonts w:asciiTheme="minorBidi" w:hAnsiTheme="minorBidi" w:cstheme="minorBidi"/>
          <w:rtl/>
        </w:rPr>
        <w:footnoteReference w:id="11"/>
      </w:r>
      <w:r w:rsidR="00B7331A" w:rsidRPr="002E2923">
        <w:rPr>
          <w:rFonts w:asciiTheme="minorBidi" w:hAnsiTheme="minorBidi" w:cstheme="minorBidi"/>
          <w:rtl/>
        </w:rPr>
        <w:t xml:space="preserve"> </w:t>
      </w:r>
      <w:r w:rsidR="009F3CD7" w:rsidRPr="002E2923">
        <w:rPr>
          <w:rFonts w:asciiTheme="minorBidi" w:hAnsiTheme="minorBidi" w:cstheme="minorBidi"/>
          <w:rtl/>
        </w:rPr>
        <w:t>(</w:t>
      </w:r>
      <w:r w:rsidR="00651440" w:rsidRPr="002E2923">
        <w:rPr>
          <w:rFonts w:asciiTheme="minorBidi" w:hAnsiTheme="minorBidi" w:cstheme="minorBidi"/>
          <w:rtl/>
        </w:rPr>
        <w:t xml:space="preserve">יש משהו אירוני-טרגי במחשבה שגם </w:t>
      </w:r>
      <w:r w:rsidR="00E062DB" w:rsidRPr="002E2923">
        <w:rPr>
          <w:rFonts w:asciiTheme="minorBidi" w:hAnsiTheme="minorBidi" w:cstheme="minorBidi"/>
          <w:rtl/>
        </w:rPr>
        <w:t>ב</w:t>
      </w:r>
      <w:r w:rsidR="009F3CD7" w:rsidRPr="002E2923">
        <w:rPr>
          <w:rFonts w:asciiTheme="minorBidi" w:hAnsiTheme="minorBidi" w:cstheme="minorBidi"/>
          <w:rtl/>
        </w:rPr>
        <w:t xml:space="preserve">שב״כ הישראלי </w:t>
      </w:r>
      <w:r w:rsidR="00651440" w:rsidRPr="002E2923">
        <w:rPr>
          <w:rFonts w:asciiTheme="minorBidi" w:hAnsiTheme="minorBidi" w:cstheme="minorBidi"/>
          <w:rtl/>
        </w:rPr>
        <w:t xml:space="preserve">תפסו את ישראל כמדינה יוצאת דופן במזרח התיכון, </w:t>
      </w:r>
      <w:r w:rsidRPr="002E2923">
        <w:rPr>
          <w:rFonts w:asciiTheme="minorBidi" w:hAnsiTheme="minorBidi" w:cstheme="minorBidi"/>
          <w:rtl/>
        </w:rPr>
        <w:t xml:space="preserve">שבה </w:t>
      </w:r>
      <w:r w:rsidR="00E53A01">
        <w:rPr>
          <w:rFonts w:asciiTheme="minorBidi" w:hAnsiTheme="minorBidi" w:cstheme="minorBidi" w:hint="cs"/>
          <w:rtl/>
        </w:rPr>
        <w:t xml:space="preserve">אזרח </w:t>
      </w:r>
      <w:r w:rsidRPr="002E2923">
        <w:rPr>
          <w:rFonts w:asciiTheme="minorBidi" w:hAnsiTheme="minorBidi" w:cstheme="minorBidi"/>
          <w:rtl/>
        </w:rPr>
        <w:t xml:space="preserve">לא יעז לירות </w:t>
      </w:r>
      <w:r w:rsidR="00E53A01">
        <w:rPr>
          <w:rFonts w:asciiTheme="minorBidi" w:hAnsiTheme="minorBidi" w:cstheme="minorBidi" w:hint="cs"/>
          <w:rtl/>
        </w:rPr>
        <w:t>במנהיג</w:t>
      </w:r>
      <w:r w:rsidRPr="002E2923">
        <w:rPr>
          <w:rFonts w:asciiTheme="minorBidi" w:hAnsiTheme="minorBidi" w:cstheme="minorBidi"/>
          <w:rtl/>
        </w:rPr>
        <w:t xml:space="preserve"> על רקע פוליטי, </w:t>
      </w:r>
      <w:r w:rsidR="00651440" w:rsidRPr="002E2923">
        <w:rPr>
          <w:rFonts w:asciiTheme="minorBidi" w:hAnsiTheme="minorBidi" w:cstheme="minorBidi"/>
          <w:rtl/>
        </w:rPr>
        <w:t xml:space="preserve">אחרת היו אולי נערכים להגן בקפדנות רבה </w:t>
      </w:r>
      <w:r w:rsidRPr="002E2923">
        <w:rPr>
          <w:rFonts w:asciiTheme="minorBidi" w:hAnsiTheme="minorBidi" w:cstheme="minorBidi"/>
          <w:rtl/>
        </w:rPr>
        <w:t>יותר על רבין</w:t>
      </w:r>
      <w:r w:rsidR="00240E99" w:rsidRPr="002E2923">
        <w:rPr>
          <w:rFonts w:asciiTheme="minorBidi" w:hAnsiTheme="minorBidi" w:cstheme="minorBidi"/>
          <w:rtl/>
        </w:rPr>
        <w:t xml:space="preserve"> </w:t>
      </w:r>
      <w:r w:rsidR="00E062DB" w:rsidRPr="002E2923">
        <w:rPr>
          <w:rFonts w:asciiTheme="minorBidi" w:hAnsiTheme="minorBidi" w:cstheme="minorBidi"/>
          <w:rtl/>
        </w:rPr>
        <w:t xml:space="preserve">מפני </w:t>
      </w:r>
      <w:r w:rsidRPr="002E2923">
        <w:rPr>
          <w:rFonts w:asciiTheme="minorBidi" w:hAnsiTheme="minorBidi" w:cstheme="minorBidi"/>
          <w:rtl/>
        </w:rPr>
        <w:t>ה</w:t>
      </w:r>
      <w:r w:rsidR="00E062DB" w:rsidRPr="002E2923">
        <w:rPr>
          <w:rFonts w:asciiTheme="minorBidi" w:hAnsiTheme="minorBidi" w:cstheme="minorBidi"/>
          <w:rtl/>
        </w:rPr>
        <w:t>מתנקש</w:t>
      </w:r>
      <w:r w:rsidRPr="002E2923">
        <w:rPr>
          <w:rFonts w:asciiTheme="minorBidi" w:hAnsiTheme="minorBidi" w:cstheme="minorBidi"/>
          <w:rtl/>
        </w:rPr>
        <w:t>)</w:t>
      </w:r>
      <w:r w:rsidR="009F3CD7" w:rsidRPr="002E2923">
        <w:rPr>
          <w:rFonts w:asciiTheme="minorBidi" w:hAnsiTheme="minorBidi" w:cstheme="minorBidi"/>
          <w:rtl/>
        </w:rPr>
        <w:t>.</w:t>
      </w:r>
      <w:r w:rsidR="009F3CD7" w:rsidRPr="002E2923">
        <w:rPr>
          <w:rStyle w:val="FootnoteReference"/>
          <w:rFonts w:asciiTheme="minorBidi" w:hAnsiTheme="minorBidi" w:cstheme="minorBidi"/>
          <w:rtl/>
        </w:rPr>
        <w:footnoteReference w:id="12"/>
      </w:r>
      <w:r w:rsidR="009F3CD7" w:rsidRPr="002E2923">
        <w:rPr>
          <w:rFonts w:asciiTheme="minorBidi" w:hAnsiTheme="minorBidi" w:cstheme="minorBidi"/>
          <w:rtl/>
        </w:rPr>
        <w:t xml:space="preserve"> </w:t>
      </w:r>
    </w:p>
    <w:p w14:paraId="699571F3" w14:textId="43E20AE6" w:rsidR="006A2559" w:rsidRPr="002E2923" w:rsidRDefault="004638A5" w:rsidP="002E2923">
      <w:pPr>
        <w:bidi/>
        <w:rPr>
          <w:rFonts w:asciiTheme="minorBidi" w:hAnsiTheme="minorBidi" w:cstheme="minorBidi"/>
          <w:rtl/>
        </w:rPr>
      </w:pPr>
      <w:r w:rsidRPr="002E2923">
        <w:rPr>
          <w:rFonts w:asciiTheme="minorBidi" w:hAnsiTheme="minorBidi" w:cstheme="minorBidi"/>
          <w:rtl/>
        </w:rPr>
        <w:t xml:space="preserve">ניתן למצוא דוגמאות </w:t>
      </w:r>
      <w:r w:rsidR="00E53A01">
        <w:rPr>
          <w:rFonts w:asciiTheme="minorBidi" w:hAnsiTheme="minorBidi" w:cstheme="minorBidi" w:hint="cs"/>
          <w:rtl/>
        </w:rPr>
        <w:t xml:space="preserve">נוספות </w:t>
      </w:r>
      <w:r w:rsidRPr="002E2923">
        <w:rPr>
          <w:rFonts w:asciiTheme="minorBidi" w:hAnsiTheme="minorBidi" w:cstheme="minorBidi"/>
          <w:rtl/>
        </w:rPr>
        <w:t>להתנערות הציונית</w:t>
      </w:r>
      <w:r w:rsidR="00E53A01">
        <w:rPr>
          <w:rFonts w:asciiTheme="minorBidi" w:hAnsiTheme="minorBidi" w:cstheme="minorBidi" w:hint="cs"/>
          <w:rtl/>
        </w:rPr>
        <w:t xml:space="preserve"> והישראלית מהמרחב המזרח-תיכוני</w:t>
      </w:r>
      <w:r w:rsidRPr="002E2923">
        <w:rPr>
          <w:rFonts w:asciiTheme="minorBidi" w:hAnsiTheme="minorBidi" w:cstheme="minorBidi"/>
          <w:rtl/>
        </w:rPr>
        <w:t>, ואין פלא, א</w:t>
      </w:r>
      <w:r w:rsidR="00277D52" w:rsidRPr="002E2923">
        <w:rPr>
          <w:rFonts w:asciiTheme="minorBidi" w:hAnsiTheme="minorBidi" w:cstheme="minorBidi"/>
          <w:rtl/>
        </w:rPr>
        <w:t>פוא</w:t>
      </w:r>
      <w:r w:rsidRPr="002E2923">
        <w:rPr>
          <w:rFonts w:asciiTheme="minorBidi" w:hAnsiTheme="minorBidi" w:cstheme="minorBidi"/>
          <w:rtl/>
        </w:rPr>
        <w:t>,</w:t>
      </w:r>
      <w:r w:rsidR="00277D52" w:rsidRPr="002E2923">
        <w:rPr>
          <w:rFonts w:asciiTheme="minorBidi" w:hAnsiTheme="minorBidi" w:cstheme="minorBidi"/>
          <w:rtl/>
        </w:rPr>
        <w:t xml:space="preserve"> שספרים </w:t>
      </w:r>
      <w:r w:rsidRPr="002E2923">
        <w:rPr>
          <w:rFonts w:asciiTheme="minorBidi" w:hAnsiTheme="minorBidi" w:cstheme="minorBidi"/>
          <w:rtl/>
        </w:rPr>
        <w:t>קנוניים העוסקים בהתהוותה של החברה הי</w:t>
      </w:r>
      <w:r w:rsidR="00277D52" w:rsidRPr="002E2923">
        <w:rPr>
          <w:rFonts w:asciiTheme="minorBidi" w:hAnsiTheme="minorBidi" w:cstheme="minorBidi"/>
          <w:rtl/>
        </w:rPr>
        <w:t>שרא</w:t>
      </w:r>
      <w:r w:rsidRPr="002E2923">
        <w:rPr>
          <w:rFonts w:asciiTheme="minorBidi" w:hAnsiTheme="minorBidi" w:cstheme="minorBidi"/>
          <w:rtl/>
        </w:rPr>
        <w:t>לי</w:t>
      </w:r>
      <w:r w:rsidR="00277D52" w:rsidRPr="002E2923">
        <w:rPr>
          <w:rFonts w:asciiTheme="minorBidi" w:hAnsiTheme="minorBidi" w:cstheme="minorBidi"/>
          <w:rtl/>
        </w:rPr>
        <w:t xml:space="preserve">ת </w:t>
      </w:r>
      <w:r w:rsidRPr="002E2923">
        <w:rPr>
          <w:rFonts w:asciiTheme="minorBidi" w:hAnsiTheme="minorBidi" w:cstheme="minorBidi"/>
          <w:rtl/>
        </w:rPr>
        <w:t xml:space="preserve">– </w:t>
      </w:r>
      <w:r w:rsidR="006A2559" w:rsidRPr="002E2923">
        <w:rPr>
          <w:rFonts w:asciiTheme="minorBidi" w:hAnsiTheme="minorBidi" w:cstheme="minorBidi"/>
          <w:rtl/>
        </w:rPr>
        <w:t>״הישראלים״ של עמוס אילון, ״</w:t>
      </w:r>
      <w:r w:rsidRPr="002E2923">
        <w:rPr>
          <w:rFonts w:asciiTheme="minorBidi" w:hAnsiTheme="minorBidi" w:cstheme="minorBidi"/>
          <w:rtl/>
        </w:rPr>
        <w:t>על אהבה וחושך</w:t>
      </w:r>
      <w:r w:rsidR="006A2559" w:rsidRPr="002E2923">
        <w:rPr>
          <w:rFonts w:asciiTheme="minorBidi" w:hAnsiTheme="minorBidi" w:cstheme="minorBidi"/>
          <w:rtl/>
        </w:rPr>
        <w:t>״</w:t>
      </w:r>
      <w:r w:rsidRPr="002E2923">
        <w:rPr>
          <w:rFonts w:asciiTheme="minorBidi" w:hAnsiTheme="minorBidi" w:cstheme="minorBidi"/>
          <w:rtl/>
        </w:rPr>
        <w:t xml:space="preserve"> של עמוס עוז, או </w:t>
      </w:r>
      <w:r w:rsidR="006A2559" w:rsidRPr="002E2923">
        <w:rPr>
          <w:rFonts w:asciiTheme="minorBidi" w:hAnsiTheme="minorBidi" w:cstheme="minorBidi"/>
          <w:rtl/>
        </w:rPr>
        <w:t xml:space="preserve">״הארץ המובטחת שלי״ </w:t>
      </w:r>
      <w:r w:rsidRPr="002E2923">
        <w:rPr>
          <w:rFonts w:asciiTheme="minorBidi" w:hAnsiTheme="minorBidi" w:cstheme="minorBidi"/>
          <w:rtl/>
        </w:rPr>
        <w:t xml:space="preserve"> </w:t>
      </w:r>
      <w:r w:rsidR="006A2559" w:rsidRPr="002E2923">
        <w:rPr>
          <w:rFonts w:asciiTheme="minorBidi" w:hAnsiTheme="minorBidi" w:cstheme="minorBidi"/>
          <w:rtl/>
        </w:rPr>
        <w:t xml:space="preserve">מאת </w:t>
      </w:r>
      <w:r w:rsidRPr="002E2923">
        <w:rPr>
          <w:rFonts w:asciiTheme="minorBidi" w:hAnsiTheme="minorBidi" w:cstheme="minorBidi"/>
          <w:rtl/>
        </w:rPr>
        <w:t>ארי שביט</w:t>
      </w:r>
      <w:r w:rsidRPr="002E2923">
        <w:rPr>
          <w:rStyle w:val="FootnoteReference"/>
          <w:rFonts w:asciiTheme="minorBidi" w:hAnsiTheme="minorBidi" w:cstheme="minorBidi"/>
          <w:rtl/>
        </w:rPr>
        <w:footnoteReference w:id="13"/>
      </w:r>
      <w:r w:rsidRPr="002E2923">
        <w:rPr>
          <w:rFonts w:asciiTheme="minorBidi" w:hAnsiTheme="minorBidi" w:cstheme="minorBidi"/>
          <w:rtl/>
        </w:rPr>
        <w:t xml:space="preserve"> - </w:t>
      </w:r>
      <w:r w:rsidR="00277D52" w:rsidRPr="002E2923">
        <w:rPr>
          <w:rFonts w:asciiTheme="minorBidi" w:hAnsiTheme="minorBidi" w:cstheme="minorBidi"/>
          <w:rtl/>
        </w:rPr>
        <w:t>מציגים אותה כיצירה אשכנזית/מערבית</w:t>
      </w:r>
      <w:r w:rsidR="00E53A01">
        <w:rPr>
          <w:rFonts w:asciiTheme="minorBidi" w:hAnsiTheme="minorBidi" w:cstheme="minorBidi" w:hint="cs"/>
          <w:rtl/>
        </w:rPr>
        <w:t xml:space="preserve"> ומתעלמים מההקשר המזרח תיכוני שלה</w:t>
      </w:r>
      <w:r w:rsidR="006A2559" w:rsidRPr="002E2923">
        <w:rPr>
          <w:rFonts w:asciiTheme="minorBidi" w:hAnsiTheme="minorBidi" w:cstheme="minorBidi"/>
          <w:rtl/>
        </w:rPr>
        <w:t>.</w:t>
      </w:r>
      <w:r w:rsidR="00277D52" w:rsidRPr="002E2923">
        <w:rPr>
          <w:rFonts w:asciiTheme="minorBidi" w:hAnsiTheme="minorBidi" w:cstheme="minorBidi"/>
          <w:rtl/>
        </w:rPr>
        <w:t xml:space="preserve"> </w:t>
      </w:r>
      <w:r w:rsidRPr="002E2923">
        <w:rPr>
          <w:rFonts w:asciiTheme="minorBidi" w:hAnsiTheme="minorBidi" w:cstheme="minorBidi"/>
          <w:rtl/>
        </w:rPr>
        <w:t>בתגובה לכך</w:t>
      </w:r>
      <w:r w:rsidR="006A2559" w:rsidRPr="002E2923">
        <w:rPr>
          <w:rFonts w:asciiTheme="minorBidi" w:hAnsiTheme="minorBidi" w:cstheme="minorBidi"/>
          <w:rtl/>
        </w:rPr>
        <w:t>,</w:t>
      </w:r>
      <w:r w:rsidR="00543433">
        <w:rPr>
          <w:rFonts w:asciiTheme="minorBidi" w:hAnsiTheme="minorBidi" w:cstheme="minorBidi" w:hint="cs"/>
          <w:rtl/>
        </w:rPr>
        <w:t xml:space="preserve"> נכתבה </w:t>
      </w:r>
      <w:r w:rsidRPr="002E2923">
        <w:rPr>
          <w:rFonts w:asciiTheme="minorBidi" w:hAnsiTheme="minorBidi" w:cstheme="minorBidi"/>
          <w:rtl/>
        </w:rPr>
        <w:t xml:space="preserve">ספרות מחקר ענפה על הדרת </w:t>
      </w:r>
      <w:r w:rsidR="00543433">
        <w:rPr>
          <w:rFonts w:asciiTheme="minorBidi" w:hAnsiTheme="minorBidi" w:cstheme="minorBidi" w:hint="cs"/>
          <w:rtl/>
        </w:rPr>
        <w:t xml:space="preserve">יהודי ארצות </w:t>
      </w:r>
      <w:proofErr w:type="spellStart"/>
      <w:r w:rsidR="00543433">
        <w:rPr>
          <w:rFonts w:asciiTheme="minorBidi" w:hAnsiTheme="minorBidi" w:cstheme="minorBidi" w:hint="cs"/>
          <w:rtl/>
        </w:rPr>
        <w:t>האיסלאם</w:t>
      </w:r>
      <w:proofErr w:type="spellEnd"/>
      <w:r w:rsidR="00543433">
        <w:rPr>
          <w:rFonts w:asciiTheme="minorBidi" w:hAnsiTheme="minorBidi" w:cstheme="minorBidi" w:hint="cs"/>
          <w:rtl/>
        </w:rPr>
        <w:t xml:space="preserve"> ותרבותם </w:t>
      </w:r>
      <w:proofErr w:type="spellStart"/>
      <w:r w:rsidR="00543433">
        <w:rPr>
          <w:rFonts w:asciiTheme="minorBidi" w:hAnsiTheme="minorBidi" w:cstheme="minorBidi" w:hint="cs"/>
          <w:rtl/>
        </w:rPr>
        <w:t>מהפרוייקט</w:t>
      </w:r>
      <w:proofErr w:type="spellEnd"/>
      <w:r w:rsidR="00543433">
        <w:rPr>
          <w:rFonts w:asciiTheme="minorBidi" w:hAnsiTheme="minorBidi" w:cstheme="minorBidi" w:hint="cs"/>
          <w:rtl/>
        </w:rPr>
        <w:t xml:space="preserve"> הציוני</w:t>
      </w:r>
      <w:r w:rsidR="00B368CB" w:rsidRPr="002E2923">
        <w:rPr>
          <w:rFonts w:asciiTheme="minorBidi" w:hAnsiTheme="minorBidi" w:cstheme="minorBidi"/>
          <w:rtl/>
        </w:rPr>
        <w:t xml:space="preserve">. </w:t>
      </w:r>
      <w:r w:rsidR="00B368CB" w:rsidRPr="002E2923">
        <w:rPr>
          <w:rStyle w:val="FootnoteReference"/>
          <w:rFonts w:asciiTheme="minorBidi" w:hAnsiTheme="minorBidi" w:cstheme="minorBidi"/>
          <w:rtl/>
        </w:rPr>
        <w:footnoteReference w:id="14"/>
      </w:r>
    </w:p>
    <w:p w14:paraId="02278945" w14:textId="09A361EC" w:rsidR="00D16642" w:rsidRDefault="00196529" w:rsidP="0021168E">
      <w:pPr>
        <w:bidi/>
        <w:rPr>
          <w:rFonts w:asciiTheme="minorBidi" w:hAnsiTheme="minorBidi" w:cstheme="minorBidi"/>
          <w:rtl/>
        </w:rPr>
      </w:pPr>
      <w:r w:rsidRPr="002E2923">
        <w:rPr>
          <w:rFonts w:asciiTheme="minorBidi" w:hAnsiTheme="minorBidi" w:cstheme="minorBidi"/>
          <w:rtl/>
        </w:rPr>
        <w:lastRenderedPageBreak/>
        <w:t xml:space="preserve">אולם במאמר זה </w:t>
      </w:r>
      <w:r w:rsidR="00DC293C" w:rsidRPr="002E2923">
        <w:rPr>
          <w:rFonts w:asciiTheme="minorBidi" w:hAnsiTheme="minorBidi" w:cstheme="minorBidi"/>
          <w:rtl/>
        </w:rPr>
        <w:t>נבקש לה</w:t>
      </w:r>
      <w:r w:rsidRPr="002E2923">
        <w:rPr>
          <w:rFonts w:asciiTheme="minorBidi" w:hAnsiTheme="minorBidi" w:cstheme="minorBidi"/>
          <w:rtl/>
        </w:rPr>
        <w:t>תמקד בטענה</w:t>
      </w:r>
      <w:r w:rsidR="007D4350" w:rsidRPr="002E2923">
        <w:rPr>
          <w:rFonts w:asciiTheme="minorBidi" w:hAnsiTheme="minorBidi" w:cstheme="minorBidi"/>
          <w:rtl/>
        </w:rPr>
        <w:t xml:space="preserve"> </w:t>
      </w:r>
      <w:r w:rsidR="006E24CB" w:rsidRPr="002E2923">
        <w:rPr>
          <w:rFonts w:asciiTheme="minorBidi" w:hAnsiTheme="minorBidi" w:cstheme="minorBidi"/>
          <w:rtl/>
        </w:rPr>
        <w:t>שטרם זכתה להתייחסות משמעותית בספרות המחקר</w:t>
      </w:r>
      <w:r w:rsidR="00543433">
        <w:rPr>
          <w:rFonts w:asciiTheme="minorBidi" w:hAnsiTheme="minorBidi" w:cstheme="minorBidi" w:hint="cs"/>
          <w:rtl/>
        </w:rPr>
        <w:t>.</w:t>
      </w:r>
      <w:r w:rsidR="006E24CB" w:rsidRPr="002E2923">
        <w:rPr>
          <w:rFonts w:asciiTheme="minorBidi" w:hAnsiTheme="minorBidi" w:cstheme="minorBidi"/>
          <w:rtl/>
        </w:rPr>
        <w:t xml:space="preserve"> </w:t>
      </w:r>
      <w:r w:rsidR="00D16642" w:rsidRPr="002E2923">
        <w:rPr>
          <w:rFonts w:asciiTheme="minorBidi" w:hAnsiTheme="minorBidi" w:cstheme="minorBidi"/>
          <w:rtl/>
        </w:rPr>
        <w:t>בניגוד לשאיפת מייסדיה</w:t>
      </w:r>
      <w:r w:rsidRPr="002E2923">
        <w:rPr>
          <w:rFonts w:asciiTheme="minorBidi" w:hAnsiTheme="minorBidi" w:cstheme="minorBidi"/>
          <w:rtl/>
        </w:rPr>
        <w:t xml:space="preserve"> </w:t>
      </w:r>
      <w:r w:rsidR="006E24CB" w:rsidRPr="002E2923">
        <w:rPr>
          <w:rFonts w:asciiTheme="minorBidi" w:hAnsiTheme="minorBidi" w:cstheme="minorBidi"/>
          <w:rtl/>
        </w:rPr>
        <w:t xml:space="preserve">- </w:t>
      </w:r>
      <w:r w:rsidRPr="002E2923">
        <w:rPr>
          <w:rFonts w:asciiTheme="minorBidi" w:hAnsiTheme="minorBidi" w:cstheme="minorBidi"/>
          <w:rtl/>
        </w:rPr>
        <w:t>הממד המזרחי בתרבות, בחברה</w:t>
      </w:r>
      <w:r w:rsidR="00D16642" w:rsidRPr="002E2923">
        <w:rPr>
          <w:rFonts w:asciiTheme="minorBidi" w:hAnsiTheme="minorBidi" w:cstheme="minorBidi"/>
          <w:rtl/>
        </w:rPr>
        <w:t xml:space="preserve"> ובפוליטיקה הישראלית הולך ומתעצם ו</w:t>
      </w:r>
      <w:r w:rsidR="00A22349" w:rsidRPr="002E2923">
        <w:rPr>
          <w:rFonts w:asciiTheme="minorBidi" w:hAnsiTheme="minorBidi" w:cstheme="minorBidi"/>
          <w:rtl/>
        </w:rPr>
        <w:t>מעמיק.</w:t>
      </w:r>
      <w:r w:rsidR="007D4350" w:rsidRPr="002E2923">
        <w:rPr>
          <w:rFonts w:asciiTheme="minorBidi" w:hAnsiTheme="minorBidi" w:cstheme="minorBidi"/>
          <w:rtl/>
        </w:rPr>
        <w:t xml:space="preserve"> </w:t>
      </w:r>
      <w:r w:rsidR="0021168E">
        <w:rPr>
          <w:rFonts w:asciiTheme="minorBidi" w:hAnsiTheme="minorBidi" w:cstheme="minorBidi" w:hint="cs"/>
          <w:rtl/>
        </w:rPr>
        <w:t xml:space="preserve">על האופנים והסיבות לכך נעמוד בהמשך. בלב המאמר נצביע </w:t>
      </w:r>
      <w:r w:rsidR="007D4350" w:rsidRPr="002E2923">
        <w:rPr>
          <w:rFonts w:asciiTheme="minorBidi" w:hAnsiTheme="minorBidi" w:cstheme="minorBidi"/>
          <w:rtl/>
        </w:rPr>
        <w:t xml:space="preserve">על תהליך </w:t>
      </w:r>
      <w:proofErr w:type="spellStart"/>
      <w:r w:rsidR="007D4350" w:rsidRPr="002E2923">
        <w:rPr>
          <w:rFonts w:asciiTheme="minorBidi" w:hAnsiTheme="minorBidi" w:cstheme="minorBidi"/>
          <w:rtl/>
        </w:rPr>
        <w:t>ההתמזרחות</w:t>
      </w:r>
      <w:proofErr w:type="spellEnd"/>
      <w:r w:rsidR="007D4350" w:rsidRPr="002E2923">
        <w:rPr>
          <w:rFonts w:asciiTheme="minorBidi" w:hAnsiTheme="minorBidi" w:cstheme="minorBidi"/>
          <w:rtl/>
        </w:rPr>
        <w:t xml:space="preserve"> </w:t>
      </w:r>
      <w:r w:rsidR="006E24CB" w:rsidRPr="002E2923">
        <w:rPr>
          <w:rFonts w:asciiTheme="minorBidi" w:hAnsiTheme="minorBidi" w:cstheme="minorBidi"/>
          <w:rtl/>
        </w:rPr>
        <w:t>ו</w:t>
      </w:r>
      <w:r w:rsidR="0021168E">
        <w:rPr>
          <w:rFonts w:asciiTheme="minorBidi" w:hAnsiTheme="minorBidi" w:cstheme="minorBidi" w:hint="cs"/>
          <w:rtl/>
        </w:rPr>
        <w:t xml:space="preserve">מאפייניו בעשורים האחרונים, שתורם לכך שישראל נעשית דומה יותר לשכנותיה מבחינה סוציו-תרבותית, ואולם את תהליך </w:t>
      </w:r>
      <w:proofErr w:type="spellStart"/>
      <w:r w:rsidR="0021168E">
        <w:rPr>
          <w:rFonts w:asciiTheme="minorBidi" w:hAnsiTheme="minorBidi" w:cstheme="minorBidi" w:hint="cs"/>
          <w:rtl/>
        </w:rPr>
        <w:t>ההתמזרחות</w:t>
      </w:r>
      <w:proofErr w:type="spellEnd"/>
      <w:r w:rsidR="0021168E">
        <w:rPr>
          <w:rFonts w:asciiTheme="minorBidi" w:hAnsiTheme="minorBidi" w:cstheme="minorBidi" w:hint="cs"/>
          <w:rtl/>
        </w:rPr>
        <w:t xml:space="preserve"> נציג תחת הקונספט התיאורטי של </w:t>
      </w:r>
      <w:r w:rsidR="007D4350" w:rsidRPr="002E2923">
        <w:rPr>
          <w:rFonts w:asciiTheme="minorBidi" w:hAnsiTheme="minorBidi" w:cstheme="minorBidi"/>
        </w:rPr>
        <w:t>Creolization</w:t>
      </w:r>
      <w:r w:rsidR="006E24CB" w:rsidRPr="002E2923">
        <w:rPr>
          <w:rFonts w:asciiTheme="minorBidi" w:hAnsiTheme="minorBidi" w:cstheme="minorBidi"/>
          <w:rtl/>
        </w:rPr>
        <w:t xml:space="preserve"> אשר </w:t>
      </w:r>
      <w:r w:rsidR="0021168E">
        <w:rPr>
          <w:rFonts w:asciiTheme="minorBidi" w:hAnsiTheme="minorBidi" w:cstheme="minorBidi" w:hint="cs"/>
          <w:rtl/>
        </w:rPr>
        <w:t>מייחד את התרבות הישראלית מזו הערבית ו</w:t>
      </w:r>
      <w:r w:rsidR="006E24CB" w:rsidRPr="002E2923">
        <w:rPr>
          <w:rFonts w:asciiTheme="minorBidi" w:hAnsiTheme="minorBidi" w:cstheme="minorBidi"/>
          <w:rtl/>
        </w:rPr>
        <w:t xml:space="preserve">מטיב להסביר </w:t>
      </w:r>
      <w:r w:rsidR="0021168E">
        <w:rPr>
          <w:rFonts w:asciiTheme="minorBidi" w:hAnsiTheme="minorBidi" w:cstheme="minorBidi" w:hint="cs"/>
          <w:rtl/>
        </w:rPr>
        <w:t xml:space="preserve">לדעתנו </w:t>
      </w:r>
      <w:r w:rsidR="006E24CB" w:rsidRPr="002E2923">
        <w:rPr>
          <w:rFonts w:asciiTheme="minorBidi" w:hAnsiTheme="minorBidi" w:cstheme="minorBidi"/>
          <w:rtl/>
        </w:rPr>
        <w:t xml:space="preserve">את המתרחש בחברה הישראלית </w:t>
      </w:r>
      <w:r w:rsidR="0021168E">
        <w:rPr>
          <w:rFonts w:asciiTheme="minorBidi" w:hAnsiTheme="minorBidi" w:cstheme="minorBidi" w:hint="cs"/>
          <w:rtl/>
        </w:rPr>
        <w:t xml:space="preserve">כיצירה חדשה שמהווה </w:t>
      </w:r>
      <w:r w:rsidR="0021168E" w:rsidRPr="0021168E">
        <w:rPr>
          <w:rFonts w:asciiTheme="minorBidi" w:hAnsiTheme="minorBidi" w:cstheme="minorBidi"/>
          <w:rtl/>
        </w:rPr>
        <w:t>מזיגה בין מזרח ומערב</w:t>
      </w:r>
      <w:r w:rsidR="0021168E">
        <w:rPr>
          <w:rFonts w:asciiTheme="minorBidi" w:hAnsiTheme="minorBidi" w:cstheme="minorBidi" w:hint="cs"/>
          <w:rtl/>
        </w:rPr>
        <w:t>.</w:t>
      </w:r>
      <w:r w:rsidR="0021168E" w:rsidRPr="0021168E">
        <w:rPr>
          <w:rFonts w:asciiTheme="minorBidi" w:hAnsiTheme="minorBidi" w:cstheme="minorBidi"/>
          <w:rtl/>
        </w:rPr>
        <w:t xml:space="preserve"> </w:t>
      </w:r>
    </w:p>
    <w:p w14:paraId="5BF04418" w14:textId="2B7130C0" w:rsidR="0021168E" w:rsidRDefault="0021168E" w:rsidP="0021168E">
      <w:pPr>
        <w:bidi/>
        <w:rPr>
          <w:rFonts w:asciiTheme="minorBidi" w:hAnsiTheme="minorBidi" w:cstheme="minorBidi"/>
          <w:rtl/>
        </w:rPr>
      </w:pPr>
    </w:p>
    <w:p w14:paraId="3067FC09" w14:textId="77777777" w:rsidR="0021168E" w:rsidRPr="002E2923" w:rsidRDefault="0021168E" w:rsidP="0021168E">
      <w:pPr>
        <w:bidi/>
        <w:rPr>
          <w:rFonts w:asciiTheme="minorBidi" w:hAnsiTheme="minorBidi" w:cstheme="minorBidi"/>
          <w:rtl/>
        </w:rPr>
      </w:pPr>
    </w:p>
    <w:p w14:paraId="41C9C6C7" w14:textId="6F0E9F0E" w:rsidR="00D16642" w:rsidRPr="001423D8" w:rsidRDefault="007B4BB9" w:rsidP="002E2923">
      <w:pPr>
        <w:bidi/>
        <w:rPr>
          <w:rFonts w:asciiTheme="minorBidi" w:hAnsiTheme="minorBidi" w:cstheme="minorBidi"/>
          <w:i/>
          <w:iCs/>
          <w:rtl/>
        </w:rPr>
      </w:pPr>
      <w:r w:rsidRPr="001423D8">
        <w:rPr>
          <w:rFonts w:asciiTheme="minorBidi" w:hAnsiTheme="minorBidi" w:cstheme="minorBidi"/>
          <w:i/>
          <w:iCs/>
          <w:rtl/>
        </w:rPr>
        <w:t>ביניים:</w:t>
      </w:r>
      <w:r w:rsidR="001423D8" w:rsidRPr="001423D8">
        <w:rPr>
          <w:rFonts w:asciiTheme="minorBidi" w:hAnsiTheme="minorBidi" w:cstheme="minorBidi" w:hint="cs"/>
          <w:i/>
          <w:iCs/>
          <w:rtl/>
        </w:rPr>
        <w:t xml:space="preserve"> ישראל ושכנותיה: הדמיון המקורי</w:t>
      </w:r>
    </w:p>
    <w:p w14:paraId="51EA4FF8" w14:textId="77777777" w:rsidR="0021168E" w:rsidRPr="001423D8" w:rsidRDefault="0021168E" w:rsidP="0021168E">
      <w:pPr>
        <w:bidi/>
        <w:rPr>
          <w:rFonts w:asciiTheme="minorBidi" w:hAnsiTheme="minorBidi" w:cstheme="minorBidi"/>
          <w:i/>
          <w:iCs/>
          <w:rtl/>
        </w:rPr>
      </w:pPr>
    </w:p>
    <w:p w14:paraId="7C4A1661" w14:textId="76172F9F" w:rsidR="007B4BB9" w:rsidRPr="002E2923" w:rsidRDefault="00472CA8" w:rsidP="002E2923">
      <w:pPr>
        <w:bidi/>
        <w:rPr>
          <w:rFonts w:asciiTheme="minorBidi" w:hAnsiTheme="minorBidi" w:cstheme="minorBidi"/>
          <w:rtl/>
        </w:rPr>
      </w:pPr>
      <w:r w:rsidRPr="002E2923">
        <w:rPr>
          <w:rFonts w:asciiTheme="minorBidi" w:hAnsiTheme="minorBidi" w:cstheme="minorBidi"/>
          <w:rtl/>
        </w:rPr>
        <w:t xml:space="preserve">תרבות מורכבת ממגוון מרכיבים: שפה, מוסיקה, </w:t>
      </w:r>
      <w:r w:rsidR="00BE25A6" w:rsidRPr="002E2923">
        <w:rPr>
          <w:rFonts w:asciiTheme="minorBidi" w:hAnsiTheme="minorBidi" w:cstheme="minorBidi"/>
          <w:rtl/>
        </w:rPr>
        <w:t>קולנוע, טלוויזיה, אוכל וכיוצא בכך</w:t>
      </w:r>
      <w:r w:rsidR="006E24CB" w:rsidRPr="002E2923">
        <w:rPr>
          <w:rFonts w:asciiTheme="minorBidi" w:hAnsiTheme="minorBidi" w:cstheme="minorBidi"/>
          <w:rtl/>
        </w:rPr>
        <w:t>,</w:t>
      </w:r>
      <w:r w:rsidR="00BE25A6" w:rsidRPr="002E2923">
        <w:rPr>
          <w:rFonts w:asciiTheme="minorBidi" w:hAnsiTheme="minorBidi" w:cstheme="minorBidi"/>
          <w:rtl/>
        </w:rPr>
        <w:t xml:space="preserve"> ויש לה השלכות על עיצוב החברה והמערכת הפוליטית. בכל ההקשרים האלה </w:t>
      </w:r>
      <w:r w:rsidR="006E24CB" w:rsidRPr="002E2923">
        <w:rPr>
          <w:rFonts w:asciiTheme="minorBidi" w:hAnsiTheme="minorBidi" w:cstheme="minorBidi"/>
          <w:rtl/>
        </w:rPr>
        <w:t xml:space="preserve">החברה הישראלית מאמצת מאפיינים מזרחיים מובהקים בעשורים האחרונים.  </w:t>
      </w:r>
    </w:p>
    <w:p w14:paraId="71460520" w14:textId="046B6C60" w:rsidR="001A5707" w:rsidRPr="002E2923" w:rsidRDefault="005811B5" w:rsidP="002E2923">
      <w:pPr>
        <w:bidi/>
        <w:rPr>
          <w:rFonts w:asciiTheme="minorBidi" w:hAnsiTheme="minorBidi" w:cstheme="minorBidi"/>
          <w:rtl/>
        </w:rPr>
      </w:pPr>
      <w:r w:rsidRPr="002E2923">
        <w:rPr>
          <w:rFonts w:asciiTheme="minorBidi" w:hAnsiTheme="minorBidi" w:cstheme="minorBidi"/>
          <w:rtl/>
        </w:rPr>
        <w:t xml:space="preserve">אולם </w:t>
      </w:r>
      <w:r w:rsidR="00BE25A6" w:rsidRPr="002E2923">
        <w:rPr>
          <w:rFonts w:asciiTheme="minorBidi" w:hAnsiTheme="minorBidi" w:cstheme="minorBidi"/>
          <w:rtl/>
        </w:rPr>
        <w:t>לפני שנדון בכך</w:t>
      </w:r>
      <w:r w:rsidR="0021168E">
        <w:rPr>
          <w:rFonts w:asciiTheme="minorBidi" w:hAnsiTheme="minorBidi" w:cstheme="minorBidi" w:hint="cs"/>
          <w:rtl/>
        </w:rPr>
        <w:t>,</w:t>
      </w:r>
      <w:r w:rsidR="00BE25A6" w:rsidRPr="002E2923">
        <w:rPr>
          <w:rFonts w:asciiTheme="minorBidi" w:hAnsiTheme="minorBidi" w:cstheme="minorBidi"/>
          <w:rtl/>
        </w:rPr>
        <w:t xml:space="preserve"> חשוב להדגיש כי במובנים רבים עוד מ</w:t>
      </w:r>
      <w:r w:rsidR="006E24CB" w:rsidRPr="002E2923">
        <w:rPr>
          <w:rFonts w:asciiTheme="minorBidi" w:hAnsiTheme="minorBidi" w:cstheme="minorBidi"/>
          <w:rtl/>
        </w:rPr>
        <w:t xml:space="preserve">אז </w:t>
      </w:r>
      <w:proofErr w:type="spellStart"/>
      <w:r w:rsidR="006E24CB" w:rsidRPr="002E2923">
        <w:rPr>
          <w:rFonts w:asciiTheme="minorBidi" w:hAnsiTheme="minorBidi" w:cstheme="minorBidi"/>
          <w:rtl/>
        </w:rPr>
        <w:t>היווסדה</w:t>
      </w:r>
      <w:proofErr w:type="spellEnd"/>
      <w:r w:rsidR="006E24CB" w:rsidRPr="002E2923">
        <w:rPr>
          <w:rFonts w:asciiTheme="minorBidi" w:hAnsiTheme="minorBidi" w:cstheme="minorBidi"/>
          <w:rtl/>
        </w:rPr>
        <w:t xml:space="preserve"> </w:t>
      </w:r>
      <w:r w:rsidR="00BE25A6" w:rsidRPr="002E2923">
        <w:rPr>
          <w:rFonts w:asciiTheme="minorBidi" w:hAnsiTheme="minorBidi" w:cstheme="minorBidi"/>
          <w:rtl/>
        </w:rPr>
        <w:t>דמתה ישראל למדינות שמקיפות אותה במזרח התיכון (</w:t>
      </w:r>
      <w:r w:rsidR="00B7331A" w:rsidRPr="002E2923">
        <w:rPr>
          <w:rFonts w:asciiTheme="minorBidi" w:hAnsiTheme="minorBidi" w:cstheme="minorBidi"/>
          <w:rtl/>
        </w:rPr>
        <w:t xml:space="preserve">מובן </w:t>
      </w:r>
      <w:r w:rsidRPr="002E2923">
        <w:rPr>
          <w:rFonts w:asciiTheme="minorBidi" w:hAnsiTheme="minorBidi" w:cstheme="minorBidi"/>
          <w:rtl/>
        </w:rPr>
        <w:t xml:space="preserve">מאליו </w:t>
      </w:r>
      <w:r w:rsidR="00B7331A" w:rsidRPr="002E2923">
        <w:rPr>
          <w:rFonts w:asciiTheme="minorBidi" w:hAnsiTheme="minorBidi" w:cstheme="minorBidi"/>
          <w:rtl/>
        </w:rPr>
        <w:t xml:space="preserve">שקיימים </w:t>
      </w:r>
      <w:r w:rsidR="00BE25A6" w:rsidRPr="002E2923">
        <w:rPr>
          <w:rFonts w:asciiTheme="minorBidi" w:hAnsiTheme="minorBidi" w:cstheme="minorBidi"/>
          <w:rtl/>
        </w:rPr>
        <w:t xml:space="preserve">גם </w:t>
      </w:r>
      <w:r w:rsidR="00B7331A" w:rsidRPr="002E2923">
        <w:rPr>
          <w:rFonts w:asciiTheme="minorBidi" w:hAnsiTheme="minorBidi" w:cstheme="minorBidi"/>
          <w:rtl/>
        </w:rPr>
        <w:t>הבדלים</w:t>
      </w:r>
      <w:r w:rsidRPr="002E2923">
        <w:rPr>
          <w:rFonts w:asciiTheme="minorBidi" w:hAnsiTheme="minorBidi" w:cstheme="minorBidi"/>
          <w:rtl/>
        </w:rPr>
        <w:t xml:space="preserve"> בין ישראל לשכנותיה</w:t>
      </w:r>
      <w:r w:rsidR="00B7331A" w:rsidRPr="002E2923">
        <w:rPr>
          <w:rFonts w:asciiTheme="minorBidi" w:hAnsiTheme="minorBidi" w:cstheme="minorBidi"/>
          <w:rtl/>
        </w:rPr>
        <w:t xml:space="preserve">. </w:t>
      </w:r>
      <w:r w:rsidRPr="002E2923">
        <w:rPr>
          <w:rFonts w:asciiTheme="minorBidi" w:hAnsiTheme="minorBidi" w:cstheme="minorBidi"/>
          <w:rtl/>
        </w:rPr>
        <w:t xml:space="preserve">גם מבקריה יודו שמבחינות רבות </w:t>
      </w:r>
      <w:r w:rsidR="00B7331A" w:rsidRPr="002E2923">
        <w:rPr>
          <w:rFonts w:asciiTheme="minorBidi" w:hAnsiTheme="minorBidi" w:cstheme="minorBidi"/>
          <w:rtl/>
        </w:rPr>
        <w:t>ישראל היא אכן דמוקרטיה</w:t>
      </w:r>
      <w:r w:rsidRPr="002E2923">
        <w:rPr>
          <w:rFonts w:asciiTheme="minorBidi" w:hAnsiTheme="minorBidi" w:cstheme="minorBidi"/>
          <w:rtl/>
        </w:rPr>
        <w:t>,</w:t>
      </w:r>
      <w:r w:rsidR="00B7331A" w:rsidRPr="002E2923">
        <w:rPr>
          <w:rFonts w:asciiTheme="minorBidi" w:hAnsiTheme="minorBidi" w:cstheme="minorBidi"/>
          <w:rtl/>
        </w:rPr>
        <w:t xml:space="preserve"> </w:t>
      </w:r>
      <w:r w:rsidR="00BE25A6" w:rsidRPr="002E2923">
        <w:rPr>
          <w:rFonts w:asciiTheme="minorBidi" w:hAnsiTheme="minorBidi" w:cstheme="minorBidi"/>
          <w:rtl/>
        </w:rPr>
        <w:t xml:space="preserve">מייסדיה היו אירופאים, היא </w:t>
      </w:r>
      <w:r w:rsidR="00B7331A" w:rsidRPr="002E2923">
        <w:rPr>
          <w:rFonts w:asciiTheme="minorBidi" w:hAnsiTheme="minorBidi" w:cstheme="minorBidi"/>
          <w:rtl/>
        </w:rPr>
        <w:t xml:space="preserve">בעלת מאפיינים ליברליים, כלכלת היי טק מתקדמת ואוריינטציה </w:t>
      </w:r>
      <w:r w:rsidRPr="002E2923">
        <w:rPr>
          <w:rFonts w:asciiTheme="minorBidi" w:hAnsiTheme="minorBidi" w:cstheme="minorBidi"/>
          <w:rtl/>
        </w:rPr>
        <w:t xml:space="preserve">תרבותית </w:t>
      </w:r>
      <w:r w:rsidR="00B7331A" w:rsidRPr="002E2923">
        <w:rPr>
          <w:rFonts w:asciiTheme="minorBidi" w:hAnsiTheme="minorBidi" w:cstheme="minorBidi"/>
          <w:rtl/>
        </w:rPr>
        <w:t>מערבית, שאכן מבחינה אותה משכנותיה</w:t>
      </w:r>
      <w:r w:rsidR="00BE25A6" w:rsidRPr="002E2923">
        <w:rPr>
          <w:rFonts w:asciiTheme="minorBidi" w:hAnsiTheme="minorBidi" w:cstheme="minorBidi"/>
          <w:rtl/>
        </w:rPr>
        <w:t>)</w:t>
      </w:r>
      <w:r w:rsidR="00B7331A" w:rsidRPr="002E2923">
        <w:rPr>
          <w:rFonts w:asciiTheme="minorBidi" w:hAnsiTheme="minorBidi" w:cstheme="minorBidi"/>
          <w:rtl/>
        </w:rPr>
        <w:t xml:space="preserve">. </w:t>
      </w:r>
    </w:p>
    <w:p w14:paraId="28E1C855" w14:textId="1D6EF131" w:rsidR="00DF080E" w:rsidRPr="002E2923" w:rsidRDefault="006E24CB" w:rsidP="0029570B">
      <w:pPr>
        <w:bidi/>
        <w:rPr>
          <w:rFonts w:asciiTheme="minorBidi" w:hAnsiTheme="minorBidi" w:cstheme="minorBidi"/>
          <w:rtl/>
        </w:rPr>
      </w:pPr>
      <w:r w:rsidRPr="002E2923">
        <w:rPr>
          <w:rFonts w:asciiTheme="minorBidi" w:hAnsiTheme="minorBidi" w:cstheme="minorBidi"/>
          <w:rtl/>
        </w:rPr>
        <w:t xml:space="preserve">אך כפי שהדגיש </w:t>
      </w:r>
      <w:r w:rsidR="00BE25A6" w:rsidRPr="002E2923">
        <w:rPr>
          <w:rFonts w:asciiTheme="minorBidi" w:hAnsiTheme="minorBidi" w:cstheme="minorBidi"/>
          <w:rtl/>
        </w:rPr>
        <w:t xml:space="preserve">המזרחן אסף דוד </w:t>
      </w:r>
      <w:r w:rsidR="005811B5" w:rsidRPr="002E2923">
        <w:rPr>
          <w:rFonts w:asciiTheme="minorBidi" w:hAnsiTheme="minorBidi" w:cstheme="minorBidi"/>
          <w:rtl/>
        </w:rPr>
        <w:t xml:space="preserve">אף </w:t>
      </w:r>
      <w:proofErr w:type="spellStart"/>
      <w:r w:rsidR="005811B5" w:rsidRPr="002E2923">
        <w:rPr>
          <w:rFonts w:asciiTheme="minorBidi" w:hAnsiTheme="minorBidi" w:cstheme="minorBidi"/>
          <w:rtl/>
        </w:rPr>
        <w:t>שהפרוייקט</w:t>
      </w:r>
      <w:proofErr w:type="spellEnd"/>
      <w:r w:rsidR="005811B5" w:rsidRPr="002E2923">
        <w:rPr>
          <w:rFonts w:asciiTheme="minorBidi" w:hAnsiTheme="minorBidi" w:cstheme="minorBidi"/>
          <w:rtl/>
        </w:rPr>
        <w:t xml:space="preserve"> הציוני היה מבחינות רבות גם קול</w:t>
      </w:r>
      <w:r w:rsidRPr="002E2923">
        <w:rPr>
          <w:rFonts w:asciiTheme="minorBidi" w:hAnsiTheme="minorBidi" w:cstheme="minorBidi"/>
          <w:rtl/>
        </w:rPr>
        <w:t>ו</w:t>
      </w:r>
      <w:r w:rsidR="005811B5" w:rsidRPr="002E2923">
        <w:rPr>
          <w:rFonts w:asciiTheme="minorBidi" w:hAnsiTheme="minorBidi" w:cstheme="minorBidi"/>
          <w:rtl/>
        </w:rPr>
        <w:t xml:space="preserve">ניאלי-התיישבותי בפני עצמו, </w:t>
      </w:r>
      <w:r w:rsidR="00CF69BE" w:rsidRPr="002E2923">
        <w:rPr>
          <w:rFonts w:asciiTheme="minorBidi" w:hAnsiTheme="minorBidi" w:cstheme="minorBidi"/>
          <w:rtl/>
        </w:rPr>
        <w:t xml:space="preserve">ישראל </w:t>
      </w:r>
      <w:r w:rsidR="00154399" w:rsidRPr="002E2923">
        <w:rPr>
          <w:rFonts w:asciiTheme="minorBidi" w:hAnsiTheme="minorBidi" w:cstheme="minorBidi"/>
          <w:rtl/>
        </w:rPr>
        <w:t>דמתה מלכתחילה ל</w:t>
      </w:r>
      <w:r w:rsidR="00CF69BE" w:rsidRPr="002E2923">
        <w:rPr>
          <w:rFonts w:asciiTheme="minorBidi" w:hAnsiTheme="minorBidi" w:cstheme="minorBidi"/>
          <w:rtl/>
        </w:rPr>
        <w:t xml:space="preserve">שכנותיה </w:t>
      </w:r>
      <w:r w:rsidR="005811B5" w:rsidRPr="002E2923">
        <w:rPr>
          <w:rFonts w:asciiTheme="minorBidi" w:hAnsiTheme="minorBidi" w:cstheme="minorBidi"/>
          <w:rtl/>
        </w:rPr>
        <w:t xml:space="preserve">– מצרים, ירדן, סוריה, עיראק, לבנון </w:t>
      </w:r>
      <w:r w:rsidR="00154399" w:rsidRPr="002E2923">
        <w:rPr>
          <w:rFonts w:asciiTheme="minorBidi" w:hAnsiTheme="minorBidi" w:cstheme="minorBidi"/>
          <w:rtl/>
        </w:rPr>
        <w:t>–</w:t>
      </w:r>
      <w:r w:rsidR="005811B5" w:rsidRPr="002E2923">
        <w:rPr>
          <w:rFonts w:asciiTheme="minorBidi" w:hAnsiTheme="minorBidi" w:cstheme="minorBidi"/>
          <w:rtl/>
        </w:rPr>
        <w:t xml:space="preserve"> </w:t>
      </w:r>
      <w:r w:rsidR="00154399" w:rsidRPr="002E2923">
        <w:rPr>
          <w:rFonts w:asciiTheme="minorBidi" w:hAnsiTheme="minorBidi" w:cstheme="minorBidi"/>
          <w:rtl/>
        </w:rPr>
        <w:t>בכך שמדובר ב</w:t>
      </w:r>
      <w:r w:rsidR="00CF69BE" w:rsidRPr="002E2923">
        <w:rPr>
          <w:rFonts w:asciiTheme="minorBidi" w:hAnsiTheme="minorBidi" w:cstheme="minorBidi"/>
          <w:rtl/>
        </w:rPr>
        <w:t xml:space="preserve">מדינות לאום חדשות, </w:t>
      </w:r>
      <w:r w:rsidR="00154399" w:rsidRPr="002E2923">
        <w:rPr>
          <w:rFonts w:asciiTheme="minorBidi" w:hAnsiTheme="minorBidi" w:cstheme="minorBidi"/>
          <w:rtl/>
        </w:rPr>
        <w:t>שנוצרו כתוצאה מ</w:t>
      </w:r>
      <w:r w:rsidR="00CF69BE" w:rsidRPr="002E2923">
        <w:rPr>
          <w:rFonts w:asciiTheme="minorBidi" w:hAnsiTheme="minorBidi" w:cstheme="minorBidi"/>
          <w:rtl/>
        </w:rPr>
        <w:t>נסיגת הקולוניאליזם המערבי מהאזור במחצית המאה הקודמת.</w:t>
      </w:r>
      <w:r w:rsidR="0065426A" w:rsidRPr="002E2923">
        <w:rPr>
          <w:rStyle w:val="FootnoteReference"/>
          <w:rFonts w:asciiTheme="minorBidi" w:hAnsiTheme="minorBidi" w:cstheme="minorBidi"/>
          <w:rtl/>
        </w:rPr>
        <w:footnoteReference w:id="15"/>
      </w:r>
      <w:r w:rsidR="00CF69BE" w:rsidRPr="002E2923">
        <w:rPr>
          <w:rFonts w:asciiTheme="minorBidi" w:hAnsiTheme="minorBidi" w:cstheme="minorBidi"/>
          <w:rtl/>
        </w:rPr>
        <w:t xml:space="preserve"> </w:t>
      </w:r>
      <w:r w:rsidR="0029570B">
        <w:rPr>
          <w:rFonts w:asciiTheme="minorBidi" w:hAnsiTheme="minorBidi" w:cstheme="minorBidi" w:hint="cs"/>
          <w:rtl/>
        </w:rPr>
        <w:t xml:space="preserve">כתוצאה, </w:t>
      </w:r>
      <w:r w:rsidR="0029570B" w:rsidRPr="0029570B">
        <w:rPr>
          <w:rFonts w:asciiTheme="minorBidi" w:hAnsiTheme="minorBidi" w:cstheme="minorBidi"/>
          <w:rtl/>
        </w:rPr>
        <w:t>ישראל, כמו שכנותיה, התמודדה עם תהליכים האופייניים למדינות פוסט קולוניאליות בכל הנוגע למתח בין הזהות הלאומית לזהויות-על: בהקשר הישראלי מדובר בזהות הדתית היהודית שאיימה על זו הישראלית הלאומית, ואילו במדינות ערב השונות מדובר היה גם בעימות עם זהויות כיתתיות דתיות. מאפיין משותף נוסף טמון בכך שבכל המדינות באזור, ובתוכן ישראל, דת ומדינה מתחרות ביניהן על הבכורה ועל עיצוב המרחב הציבורי.</w:t>
      </w:r>
    </w:p>
    <w:p w14:paraId="651A875D" w14:textId="41B88028" w:rsidR="00297653" w:rsidRDefault="00371BA0" w:rsidP="002E2923">
      <w:pPr>
        <w:bidi/>
        <w:rPr>
          <w:rFonts w:asciiTheme="minorBidi" w:hAnsiTheme="minorBidi" w:cstheme="minorBidi"/>
        </w:rPr>
      </w:pPr>
      <w:r w:rsidRPr="002E2923">
        <w:rPr>
          <w:rFonts w:asciiTheme="minorBidi" w:hAnsiTheme="minorBidi" w:cstheme="minorBidi"/>
          <w:rtl/>
        </w:rPr>
        <w:t xml:space="preserve">שלישית, למעט בלבנון, </w:t>
      </w:r>
      <w:r w:rsidR="002F33CA" w:rsidRPr="002E2923">
        <w:rPr>
          <w:rFonts w:asciiTheme="minorBidi" w:hAnsiTheme="minorBidi" w:cstheme="minorBidi"/>
          <w:rtl/>
        </w:rPr>
        <w:t xml:space="preserve">שם הוסדרה חלוקת השלטון והמשאבים בין הקבוצות השונות, </w:t>
      </w:r>
      <w:r w:rsidRPr="002E2923">
        <w:rPr>
          <w:rFonts w:asciiTheme="minorBidi" w:hAnsiTheme="minorBidi" w:cstheme="minorBidi"/>
          <w:rtl/>
        </w:rPr>
        <w:t xml:space="preserve">בכל מדינות האזור </w:t>
      </w:r>
      <w:r w:rsidR="002F33CA" w:rsidRPr="002E2923">
        <w:rPr>
          <w:rFonts w:asciiTheme="minorBidi" w:hAnsiTheme="minorBidi" w:cstheme="minorBidi"/>
          <w:rtl/>
        </w:rPr>
        <w:t xml:space="preserve">לקבוצה דתית או </w:t>
      </w:r>
      <w:r w:rsidRPr="002E2923">
        <w:rPr>
          <w:rFonts w:asciiTheme="minorBidi" w:hAnsiTheme="minorBidi" w:cstheme="minorBidi"/>
          <w:rtl/>
        </w:rPr>
        <w:t>לאו</w:t>
      </w:r>
      <w:r w:rsidR="002F33CA" w:rsidRPr="002E2923">
        <w:rPr>
          <w:rFonts w:asciiTheme="minorBidi" w:hAnsiTheme="minorBidi" w:cstheme="minorBidi"/>
          <w:rtl/>
        </w:rPr>
        <w:t>מית מובחנת יש יתרון בשליטה על השלטון והמשאבים: בישראל אלה היהודים</w:t>
      </w:r>
      <w:r w:rsidR="0029570B">
        <w:rPr>
          <w:rFonts w:asciiTheme="minorBidi" w:hAnsiTheme="minorBidi" w:cstheme="minorBidi" w:hint="cs"/>
          <w:rtl/>
        </w:rPr>
        <w:t xml:space="preserve">. </w:t>
      </w:r>
      <w:r w:rsidR="002F33CA" w:rsidRPr="002E2923">
        <w:rPr>
          <w:rFonts w:asciiTheme="minorBidi" w:hAnsiTheme="minorBidi" w:cstheme="minorBidi"/>
          <w:rtl/>
        </w:rPr>
        <w:t xml:space="preserve"> נקודת דמיון נוספת טמונה בכך ש</w:t>
      </w:r>
      <w:r w:rsidR="00CF69BE" w:rsidRPr="002E2923">
        <w:rPr>
          <w:rFonts w:asciiTheme="minorBidi" w:hAnsiTheme="minorBidi" w:cstheme="minorBidi"/>
          <w:rtl/>
        </w:rPr>
        <w:t xml:space="preserve">החברה הישראלית, על קהילותיה השונות, </w:t>
      </w:r>
      <w:r w:rsidR="004057A6" w:rsidRPr="002E2923">
        <w:rPr>
          <w:rFonts w:asciiTheme="minorBidi" w:hAnsiTheme="minorBidi" w:cstheme="minorBidi"/>
          <w:rtl/>
        </w:rPr>
        <w:t>וחרף חקיקת חוקי יסוד שנועדו להבטיח את ח</w:t>
      </w:r>
      <w:r w:rsidR="002F33CA" w:rsidRPr="002E2923">
        <w:rPr>
          <w:rFonts w:asciiTheme="minorBidi" w:hAnsiTheme="minorBidi" w:cstheme="minorBidi"/>
          <w:rtl/>
        </w:rPr>
        <w:t>ירות</w:t>
      </w:r>
      <w:r w:rsidR="004057A6" w:rsidRPr="002E2923">
        <w:rPr>
          <w:rFonts w:asciiTheme="minorBidi" w:hAnsiTheme="minorBidi" w:cstheme="minorBidi"/>
          <w:rtl/>
        </w:rPr>
        <w:t xml:space="preserve"> הפרט</w:t>
      </w:r>
      <w:r w:rsidR="002F33CA" w:rsidRPr="002E2923">
        <w:rPr>
          <w:rFonts w:asciiTheme="minorBidi" w:hAnsiTheme="minorBidi" w:cstheme="minorBidi"/>
          <w:rtl/>
        </w:rPr>
        <w:t>,</w:t>
      </w:r>
      <w:r w:rsidR="004057A6" w:rsidRPr="002E2923">
        <w:rPr>
          <w:rFonts w:asciiTheme="minorBidi" w:hAnsiTheme="minorBidi" w:cstheme="minorBidi"/>
          <w:rtl/>
        </w:rPr>
        <w:t xml:space="preserve"> </w:t>
      </w:r>
      <w:r w:rsidR="00CF69BE" w:rsidRPr="002E2923">
        <w:rPr>
          <w:rFonts w:asciiTheme="minorBidi" w:hAnsiTheme="minorBidi" w:cstheme="minorBidi"/>
          <w:rtl/>
        </w:rPr>
        <w:t xml:space="preserve">היא </w:t>
      </w:r>
      <w:r w:rsidR="00297653" w:rsidRPr="002E2923">
        <w:rPr>
          <w:rFonts w:asciiTheme="minorBidi" w:hAnsiTheme="minorBidi" w:cstheme="minorBidi"/>
          <w:rtl/>
        </w:rPr>
        <w:t xml:space="preserve">במהותה חברה </w:t>
      </w:r>
      <w:proofErr w:type="spellStart"/>
      <w:r w:rsidR="00CF69BE" w:rsidRPr="002E2923">
        <w:rPr>
          <w:rFonts w:asciiTheme="minorBidi" w:hAnsiTheme="minorBidi" w:cstheme="minorBidi"/>
          <w:rtl/>
        </w:rPr>
        <w:t>קולקטיביסטית</w:t>
      </w:r>
      <w:proofErr w:type="spellEnd"/>
      <w:r w:rsidR="00CF69BE" w:rsidRPr="002E2923">
        <w:rPr>
          <w:rFonts w:asciiTheme="minorBidi" w:hAnsiTheme="minorBidi" w:cstheme="minorBidi"/>
          <w:rtl/>
        </w:rPr>
        <w:t xml:space="preserve">, </w:t>
      </w:r>
      <w:r w:rsidR="00297653" w:rsidRPr="002E2923">
        <w:rPr>
          <w:rFonts w:asciiTheme="minorBidi" w:hAnsiTheme="minorBidi" w:cstheme="minorBidi"/>
          <w:rtl/>
        </w:rPr>
        <w:t>שנ</w:t>
      </w:r>
      <w:r w:rsidR="002F33CA" w:rsidRPr="002E2923">
        <w:rPr>
          <w:rFonts w:asciiTheme="minorBidi" w:hAnsiTheme="minorBidi" w:cstheme="minorBidi"/>
          <w:rtl/>
        </w:rPr>
        <w:t>ב</w:t>
      </w:r>
      <w:r w:rsidR="00297653" w:rsidRPr="002E2923">
        <w:rPr>
          <w:rFonts w:asciiTheme="minorBidi" w:hAnsiTheme="minorBidi" w:cstheme="minorBidi"/>
          <w:rtl/>
        </w:rPr>
        <w:t xml:space="preserve">נתה על אתוס לאומי מאחד, </w:t>
      </w:r>
      <w:r w:rsidR="00CF69BE" w:rsidRPr="002E2923">
        <w:rPr>
          <w:rFonts w:asciiTheme="minorBidi" w:hAnsiTheme="minorBidi" w:cstheme="minorBidi"/>
          <w:rtl/>
        </w:rPr>
        <w:t xml:space="preserve">ובכך היא </w:t>
      </w:r>
      <w:r w:rsidR="002F33CA" w:rsidRPr="002E2923">
        <w:rPr>
          <w:rFonts w:asciiTheme="minorBidi" w:hAnsiTheme="minorBidi" w:cstheme="minorBidi"/>
          <w:rtl/>
        </w:rPr>
        <w:t xml:space="preserve">דומה יותר </w:t>
      </w:r>
      <w:r w:rsidR="00CF69BE" w:rsidRPr="002E2923">
        <w:rPr>
          <w:rFonts w:asciiTheme="minorBidi" w:hAnsiTheme="minorBidi" w:cstheme="minorBidi"/>
          <w:rtl/>
        </w:rPr>
        <w:t>לחברות המקיפות אותה מאשר ל</w:t>
      </w:r>
      <w:r w:rsidR="002F33CA" w:rsidRPr="002E2923">
        <w:rPr>
          <w:rFonts w:asciiTheme="minorBidi" w:hAnsiTheme="minorBidi" w:cstheme="minorBidi"/>
          <w:rtl/>
        </w:rPr>
        <w:t>מדינות</w:t>
      </w:r>
      <w:r w:rsidR="00CF69BE" w:rsidRPr="002E2923">
        <w:rPr>
          <w:rFonts w:asciiTheme="minorBidi" w:hAnsiTheme="minorBidi" w:cstheme="minorBidi"/>
          <w:rtl/>
        </w:rPr>
        <w:t xml:space="preserve"> במערב הליברל-דמוקרטי</w:t>
      </w:r>
      <w:r w:rsidR="00297653" w:rsidRPr="002E2923">
        <w:rPr>
          <w:rFonts w:asciiTheme="minorBidi" w:hAnsiTheme="minorBidi" w:cstheme="minorBidi"/>
          <w:rtl/>
        </w:rPr>
        <w:t xml:space="preserve"> שעוצב ברוח אינדיבידואליסטית</w:t>
      </w:r>
      <w:r w:rsidR="00CF69BE" w:rsidRPr="002E2923">
        <w:rPr>
          <w:rFonts w:asciiTheme="minorBidi" w:hAnsiTheme="minorBidi" w:cstheme="minorBidi"/>
          <w:rtl/>
        </w:rPr>
        <w:t>.</w:t>
      </w:r>
      <w:r w:rsidR="004057A6" w:rsidRPr="002E2923">
        <w:rPr>
          <w:rFonts w:asciiTheme="minorBidi" w:hAnsiTheme="minorBidi" w:cstheme="minorBidi"/>
          <w:rtl/>
        </w:rPr>
        <w:t xml:space="preserve"> </w:t>
      </w:r>
      <w:r w:rsidR="004057A6" w:rsidRPr="002E2923">
        <w:rPr>
          <w:rFonts w:asciiTheme="minorBidi" w:hAnsiTheme="minorBidi" w:cstheme="minorBidi"/>
          <w:vertAlign w:val="superscript"/>
          <w:rtl/>
        </w:rPr>
        <w:footnoteReference w:id="16"/>
      </w:r>
    </w:p>
    <w:p w14:paraId="3015ED06" w14:textId="77777777" w:rsidR="001423D8" w:rsidRPr="001423D8" w:rsidRDefault="001423D8" w:rsidP="001423D8">
      <w:pPr>
        <w:bidi/>
        <w:rPr>
          <w:rFonts w:asciiTheme="minorBidi" w:hAnsiTheme="minorBidi" w:cstheme="minorBidi"/>
          <w:rtl/>
        </w:rPr>
      </w:pPr>
      <w:r w:rsidRPr="001423D8">
        <w:rPr>
          <w:rFonts w:asciiTheme="minorBidi" w:hAnsiTheme="minorBidi" w:cstheme="minorBidi"/>
          <w:rtl/>
        </w:rPr>
        <w:lastRenderedPageBreak/>
        <w:t>מובן שיש הבדל בין צורת השלטון המונרכי או הנשיאותי-דיקטטורי במדינות ערב, שרבות מהן עברו הפיכה צבאית</w:t>
      </w:r>
      <w:r w:rsidRPr="001423D8">
        <w:rPr>
          <w:rFonts w:asciiTheme="minorBidi" w:hAnsiTheme="minorBidi" w:cstheme="minorBidi"/>
          <w:vertAlign w:val="superscript"/>
          <w:rtl/>
        </w:rPr>
        <w:footnoteReference w:id="17"/>
      </w:r>
      <w:r w:rsidRPr="001423D8">
        <w:rPr>
          <w:rFonts w:asciiTheme="minorBidi" w:hAnsiTheme="minorBidi" w:cstheme="minorBidi"/>
          <w:rtl/>
        </w:rPr>
        <w:t>, לעומת המשטר הישראלי הדמוקרטי, אך היבט משותף טמון בעליונות של הממסד הצבאי-בטחוני על זה האזרחי בתהליכי קבלת ההחלטות.</w:t>
      </w:r>
      <w:r w:rsidRPr="001423D8">
        <w:rPr>
          <w:rFonts w:asciiTheme="minorBidi" w:hAnsiTheme="minorBidi" w:cstheme="minorBidi"/>
          <w:vertAlign w:val="superscript"/>
          <w:rtl/>
        </w:rPr>
        <w:footnoteReference w:id="18"/>
      </w:r>
      <w:r w:rsidRPr="001423D8">
        <w:rPr>
          <w:rFonts w:asciiTheme="minorBidi" w:hAnsiTheme="minorBidi" w:cstheme="minorBidi"/>
          <w:rtl/>
        </w:rPr>
        <w:t xml:space="preserve"> </w:t>
      </w:r>
    </w:p>
    <w:p w14:paraId="5432D1F9" w14:textId="77777777" w:rsidR="001423D8" w:rsidRPr="001423D8" w:rsidRDefault="001423D8" w:rsidP="001423D8">
      <w:pPr>
        <w:bidi/>
        <w:rPr>
          <w:rFonts w:asciiTheme="minorBidi" w:hAnsiTheme="minorBidi" w:cstheme="minorBidi"/>
          <w:rtl/>
        </w:rPr>
      </w:pPr>
      <w:r w:rsidRPr="001423D8">
        <w:rPr>
          <w:rFonts w:asciiTheme="minorBidi" w:hAnsiTheme="minorBidi" w:cstheme="minorBidi"/>
          <w:rtl/>
        </w:rPr>
        <w:t xml:space="preserve">אדרבה, לפי מחקריו של אורן ברק </w:t>
      </w:r>
    </w:p>
    <w:p w14:paraId="3CAE32A5" w14:textId="77777777" w:rsidR="001423D8" w:rsidRPr="001423D8" w:rsidRDefault="001423D8" w:rsidP="001423D8">
      <w:pPr>
        <w:bidi/>
        <w:rPr>
          <w:rFonts w:asciiTheme="minorBidi" w:hAnsiTheme="minorBidi" w:cstheme="minorBidi"/>
          <w:i/>
          <w:iCs/>
        </w:rPr>
      </w:pPr>
      <w:r w:rsidRPr="001423D8">
        <w:rPr>
          <w:rFonts w:asciiTheme="minorBidi" w:hAnsiTheme="minorBidi" w:cstheme="minorBidi"/>
          <w:i/>
          <w:iCs/>
        </w:rPr>
        <w:t xml:space="preserve">part of the reason why some Middle Eastern states remain democratically challenged is the emergence, operation, and political influence of “security networks” and “deep states” — informal actors in the area of national security.  </w:t>
      </w:r>
    </w:p>
    <w:p w14:paraId="01D9C115" w14:textId="77777777" w:rsidR="001423D8" w:rsidRPr="001423D8" w:rsidRDefault="001423D8" w:rsidP="001423D8">
      <w:pPr>
        <w:bidi/>
        <w:rPr>
          <w:rFonts w:asciiTheme="minorBidi" w:hAnsiTheme="minorBidi" w:cstheme="minorBidi"/>
          <w:i/>
          <w:iCs/>
        </w:rPr>
      </w:pPr>
      <w:r w:rsidRPr="001423D8">
        <w:rPr>
          <w:rFonts w:asciiTheme="minorBidi" w:hAnsiTheme="minorBidi" w:cstheme="minorBidi"/>
          <w:i/>
          <w:iCs/>
          <w:rtl/>
        </w:rPr>
        <w:t xml:space="preserve">בהקשר זה הוא כורך יחד את </w:t>
      </w:r>
    </w:p>
    <w:p w14:paraId="5E194F87" w14:textId="19D0EDA4" w:rsidR="001423D8" w:rsidRPr="002E2923" w:rsidRDefault="001423D8" w:rsidP="001423D8">
      <w:pPr>
        <w:bidi/>
        <w:rPr>
          <w:rFonts w:asciiTheme="minorBidi" w:hAnsiTheme="minorBidi" w:cstheme="minorBidi"/>
          <w:rtl/>
        </w:rPr>
      </w:pPr>
      <w:r w:rsidRPr="001423D8">
        <w:rPr>
          <w:rFonts w:asciiTheme="minorBidi" w:hAnsiTheme="minorBidi" w:cstheme="minorBidi"/>
          <w:i/>
          <w:iCs/>
        </w:rPr>
        <w:t>Turkey, Lebanon, Israel, and Egypt</w:t>
      </w:r>
    </w:p>
    <w:p w14:paraId="172E764D" w14:textId="20030CFC" w:rsidR="009A740B" w:rsidRPr="002E2923" w:rsidRDefault="009A740B" w:rsidP="002E2923">
      <w:pPr>
        <w:bidi/>
        <w:rPr>
          <w:rFonts w:asciiTheme="minorBidi" w:hAnsiTheme="minorBidi" w:cstheme="minorBidi"/>
          <w:rtl/>
        </w:rPr>
      </w:pPr>
      <w:r w:rsidRPr="002E2923">
        <w:rPr>
          <w:rFonts w:asciiTheme="minorBidi" w:hAnsiTheme="minorBidi" w:cstheme="minorBidi"/>
          <w:i/>
          <w:iCs/>
        </w:rPr>
        <w:t>.</w:t>
      </w:r>
      <w:r w:rsidR="006C77B3" w:rsidRPr="002E2923">
        <w:rPr>
          <w:rStyle w:val="FootnoteReference"/>
          <w:rFonts w:asciiTheme="minorBidi" w:hAnsiTheme="minorBidi" w:cstheme="minorBidi"/>
          <w:rtl/>
        </w:rPr>
        <w:t xml:space="preserve"> </w:t>
      </w:r>
      <w:r w:rsidR="006C77B3" w:rsidRPr="002E2923">
        <w:rPr>
          <w:rStyle w:val="FootnoteReference"/>
          <w:rFonts w:asciiTheme="minorBidi" w:hAnsiTheme="minorBidi" w:cstheme="minorBidi"/>
          <w:rtl/>
        </w:rPr>
        <w:footnoteReference w:id="19"/>
      </w:r>
      <w:r w:rsidR="006C77B3" w:rsidRPr="002E2923">
        <w:rPr>
          <w:rFonts w:asciiTheme="minorBidi" w:hAnsiTheme="minorBidi" w:cstheme="minorBidi"/>
          <w:rtl/>
        </w:rPr>
        <w:t xml:space="preserve"> </w:t>
      </w:r>
      <w:r w:rsidRPr="002E2923">
        <w:rPr>
          <w:rFonts w:asciiTheme="minorBidi" w:hAnsiTheme="minorBidi" w:cstheme="minorBidi"/>
          <w:i/>
          <w:iCs/>
        </w:rPr>
        <w:t xml:space="preserve"> </w:t>
      </w:r>
    </w:p>
    <w:p w14:paraId="6C7D2A82" w14:textId="028B2AB1" w:rsidR="009A740B" w:rsidRPr="002E2923" w:rsidRDefault="009A740B" w:rsidP="002E2923">
      <w:pPr>
        <w:bidi/>
        <w:rPr>
          <w:rFonts w:asciiTheme="minorBidi" w:hAnsiTheme="minorBidi" w:cstheme="minorBidi"/>
          <w:rtl/>
        </w:rPr>
      </w:pPr>
    </w:p>
    <w:p w14:paraId="1CF70069" w14:textId="52B31472" w:rsidR="00CF69BE" w:rsidRPr="002E2923" w:rsidRDefault="00297653" w:rsidP="002E2923">
      <w:pPr>
        <w:bidi/>
        <w:rPr>
          <w:rFonts w:asciiTheme="minorBidi" w:hAnsiTheme="minorBidi" w:cstheme="minorBidi"/>
          <w:rtl/>
        </w:rPr>
      </w:pPr>
      <w:r w:rsidRPr="002E2923">
        <w:rPr>
          <w:rFonts w:asciiTheme="minorBidi" w:hAnsiTheme="minorBidi" w:cstheme="minorBidi"/>
          <w:rtl/>
        </w:rPr>
        <w:t>והמרכיב ה</w:t>
      </w:r>
      <w:r w:rsidR="00B67D45" w:rsidRPr="002E2923">
        <w:rPr>
          <w:rFonts w:asciiTheme="minorBidi" w:hAnsiTheme="minorBidi" w:cstheme="minorBidi"/>
          <w:rtl/>
        </w:rPr>
        <w:t xml:space="preserve">מסכם </w:t>
      </w:r>
      <w:r w:rsidRPr="002E2923">
        <w:rPr>
          <w:rFonts w:asciiTheme="minorBidi" w:hAnsiTheme="minorBidi" w:cstheme="minorBidi"/>
          <w:rtl/>
        </w:rPr>
        <w:t>המשותף בין ישראל לשכנותיה עוד מאז שנותיה המעצבות טמון ב</w:t>
      </w:r>
      <w:r w:rsidR="00B67D45" w:rsidRPr="002E2923">
        <w:rPr>
          <w:rFonts w:asciiTheme="minorBidi" w:hAnsiTheme="minorBidi" w:cstheme="minorBidi"/>
          <w:rtl/>
        </w:rPr>
        <w:t>היבט הדמוגרפי. בהתחשב בכך שמאז גל העליות הגדולות</w:t>
      </w:r>
      <w:r w:rsidR="001423D8">
        <w:rPr>
          <w:rFonts w:asciiTheme="minorBidi" w:hAnsiTheme="minorBidi" w:cstheme="minorBidi" w:hint="cs"/>
          <w:rtl/>
        </w:rPr>
        <w:t>,</w:t>
      </w:r>
      <w:r w:rsidR="00B67D45" w:rsidRPr="002E2923">
        <w:rPr>
          <w:rFonts w:asciiTheme="minorBidi" w:hAnsiTheme="minorBidi" w:cstheme="minorBidi"/>
          <w:rtl/>
        </w:rPr>
        <w:t xml:space="preserve"> שהסת</w:t>
      </w:r>
      <w:r w:rsidR="001423D8">
        <w:rPr>
          <w:rFonts w:asciiTheme="minorBidi" w:hAnsiTheme="minorBidi" w:cstheme="minorBidi" w:hint="cs"/>
          <w:rtl/>
        </w:rPr>
        <w:t>יי</w:t>
      </w:r>
      <w:r w:rsidR="00B67D45" w:rsidRPr="002E2923">
        <w:rPr>
          <w:rFonts w:asciiTheme="minorBidi" w:hAnsiTheme="minorBidi" w:cstheme="minorBidi"/>
          <w:rtl/>
        </w:rPr>
        <w:t>ם עם עליית יהדות מרוקו בשלהי שנות החמישים, המוצא של ל</w:t>
      </w:r>
      <w:r w:rsidRPr="002E2923">
        <w:rPr>
          <w:rFonts w:asciiTheme="minorBidi" w:hAnsiTheme="minorBidi" w:cstheme="minorBidi"/>
          <w:rtl/>
        </w:rPr>
        <w:t xml:space="preserve">פחות מחצית </w:t>
      </w:r>
      <w:r w:rsidR="00B67D45" w:rsidRPr="002E2923">
        <w:rPr>
          <w:rFonts w:asciiTheme="minorBidi" w:hAnsiTheme="minorBidi" w:cstheme="minorBidi"/>
          <w:rtl/>
        </w:rPr>
        <w:t>מ</w:t>
      </w:r>
      <w:r w:rsidRPr="002E2923">
        <w:rPr>
          <w:rFonts w:asciiTheme="minorBidi" w:hAnsiTheme="minorBidi" w:cstheme="minorBidi"/>
          <w:rtl/>
        </w:rPr>
        <w:t>האוכלוס</w:t>
      </w:r>
      <w:r w:rsidR="00B67D45" w:rsidRPr="002E2923">
        <w:rPr>
          <w:rFonts w:asciiTheme="minorBidi" w:hAnsiTheme="minorBidi" w:cstheme="minorBidi"/>
          <w:rtl/>
        </w:rPr>
        <w:t>י</w:t>
      </w:r>
      <w:r w:rsidRPr="002E2923">
        <w:rPr>
          <w:rFonts w:asciiTheme="minorBidi" w:hAnsiTheme="minorBidi" w:cstheme="minorBidi"/>
          <w:rtl/>
        </w:rPr>
        <w:t xml:space="preserve">יה הישראלית היהודית מארצות </w:t>
      </w:r>
      <w:proofErr w:type="spellStart"/>
      <w:r w:rsidRPr="002E2923">
        <w:rPr>
          <w:rFonts w:asciiTheme="minorBidi" w:hAnsiTheme="minorBidi" w:cstheme="minorBidi"/>
          <w:rtl/>
        </w:rPr>
        <w:t>האיסלאם</w:t>
      </w:r>
      <w:proofErr w:type="spellEnd"/>
      <w:r w:rsidRPr="002E2923">
        <w:rPr>
          <w:rFonts w:asciiTheme="minorBidi" w:hAnsiTheme="minorBidi" w:cstheme="minorBidi"/>
          <w:rtl/>
        </w:rPr>
        <w:t xml:space="preserve">, </w:t>
      </w:r>
      <w:r w:rsidR="00B67D45" w:rsidRPr="002E2923">
        <w:rPr>
          <w:rFonts w:asciiTheme="minorBidi" w:hAnsiTheme="minorBidi" w:cstheme="minorBidi"/>
          <w:rtl/>
        </w:rPr>
        <w:t>וכ</w:t>
      </w:r>
      <w:r w:rsidR="001423D8">
        <w:rPr>
          <w:rFonts w:asciiTheme="minorBidi" w:hAnsiTheme="minorBidi" w:cstheme="minorBidi" w:hint="cs"/>
          <w:rtl/>
        </w:rPr>
        <w:t>אשר מביאים בחשבון ש</w:t>
      </w:r>
      <w:r w:rsidRPr="002E2923">
        <w:rPr>
          <w:rFonts w:asciiTheme="minorBidi" w:hAnsiTheme="minorBidi" w:cstheme="minorBidi"/>
          <w:rtl/>
        </w:rPr>
        <w:t xml:space="preserve">עשרים אחוז </w:t>
      </w:r>
      <w:proofErr w:type="spellStart"/>
      <w:r w:rsidRPr="002E2923">
        <w:rPr>
          <w:rFonts w:asciiTheme="minorBidi" w:hAnsiTheme="minorBidi" w:cstheme="minorBidi"/>
          <w:rtl/>
        </w:rPr>
        <w:t>מהאוכלוסיה</w:t>
      </w:r>
      <w:proofErr w:type="spellEnd"/>
      <w:r w:rsidRPr="002E2923">
        <w:rPr>
          <w:rFonts w:asciiTheme="minorBidi" w:hAnsiTheme="minorBidi" w:cstheme="minorBidi"/>
          <w:rtl/>
        </w:rPr>
        <w:t xml:space="preserve"> </w:t>
      </w:r>
      <w:r w:rsidR="00B67D45" w:rsidRPr="002E2923">
        <w:rPr>
          <w:rFonts w:asciiTheme="minorBidi" w:hAnsiTheme="minorBidi" w:cstheme="minorBidi"/>
          <w:rtl/>
        </w:rPr>
        <w:t xml:space="preserve">בישראל </w:t>
      </w:r>
      <w:r w:rsidRPr="002E2923">
        <w:rPr>
          <w:rFonts w:asciiTheme="minorBidi" w:hAnsiTheme="minorBidi" w:cstheme="minorBidi"/>
          <w:rtl/>
        </w:rPr>
        <w:t xml:space="preserve">מאז הקמתה ועד היום הם ערבים </w:t>
      </w:r>
      <w:r w:rsidR="00B67D45" w:rsidRPr="002E2923">
        <w:rPr>
          <w:rFonts w:asciiTheme="minorBidi" w:hAnsiTheme="minorBidi" w:cstheme="minorBidi"/>
          <w:rtl/>
        </w:rPr>
        <w:t>– אין ספק ש</w:t>
      </w:r>
      <w:r w:rsidRPr="002E2923">
        <w:rPr>
          <w:rFonts w:asciiTheme="minorBidi" w:hAnsiTheme="minorBidi" w:cstheme="minorBidi"/>
          <w:rtl/>
        </w:rPr>
        <w:t>המזרחיות היא מרכיב משמעותי בזהות הישראלית</w:t>
      </w:r>
      <w:r w:rsidR="00B67D45" w:rsidRPr="002E2923">
        <w:rPr>
          <w:rFonts w:asciiTheme="minorBidi" w:hAnsiTheme="minorBidi" w:cstheme="minorBidi"/>
          <w:rtl/>
        </w:rPr>
        <w:t xml:space="preserve"> מראשיתה</w:t>
      </w:r>
      <w:r w:rsidRPr="002E2923">
        <w:rPr>
          <w:rFonts w:asciiTheme="minorBidi" w:hAnsiTheme="minorBidi" w:cstheme="minorBidi"/>
          <w:rtl/>
        </w:rPr>
        <w:t>.</w:t>
      </w:r>
    </w:p>
    <w:p w14:paraId="33038488" w14:textId="587E10F9" w:rsidR="00196F51" w:rsidRDefault="004057A6" w:rsidP="002E2923">
      <w:pPr>
        <w:bidi/>
        <w:rPr>
          <w:rFonts w:asciiTheme="minorBidi" w:hAnsiTheme="minorBidi" w:cstheme="minorBidi"/>
          <w:rtl/>
        </w:rPr>
      </w:pPr>
      <w:r w:rsidRPr="002E2923">
        <w:rPr>
          <w:rFonts w:asciiTheme="minorBidi" w:hAnsiTheme="minorBidi" w:cstheme="minorBidi"/>
          <w:rtl/>
        </w:rPr>
        <w:t>מכל אלה עולה כאמור כי מבחינה סוציו-פוליטית ישראל דמתה עוד מראשיתה במאפייניה כמדינה למדינות המזרח התיכון. אולם,</w:t>
      </w:r>
      <w:r w:rsidR="0068710C" w:rsidRPr="002E2923">
        <w:rPr>
          <w:rFonts w:asciiTheme="minorBidi" w:hAnsiTheme="minorBidi" w:cstheme="minorBidi"/>
          <w:rtl/>
        </w:rPr>
        <w:t xml:space="preserve"> </w:t>
      </w:r>
      <w:r w:rsidRPr="002E2923">
        <w:rPr>
          <w:rFonts w:asciiTheme="minorBidi" w:hAnsiTheme="minorBidi" w:cstheme="minorBidi"/>
          <w:rtl/>
        </w:rPr>
        <w:t>כאמור</w:t>
      </w:r>
      <w:r w:rsidR="002C585E" w:rsidRPr="002E2923">
        <w:rPr>
          <w:rFonts w:asciiTheme="minorBidi" w:hAnsiTheme="minorBidi" w:cstheme="minorBidi"/>
          <w:rtl/>
        </w:rPr>
        <w:t xml:space="preserve"> בהקדמה,</w:t>
      </w:r>
      <w:r w:rsidRPr="002E2923">
        <w:rPr>
          <w:rFonts w:asciiTheme="minorBidi" w:hAnsiTheme="minorBidi" w:cstheme="minorBidi"/>
          <w:rtl/>
        </w:rPr>
        <w:t xml:space="preserve"> </w:t>
      </w:r>
      <w:r w:rsidR="002C585E" w:rsidRPr="002E2923">
        <w:rPr>
          <w:rFonts w:asciiTheme="minorBidi" w:hAnsiTheme="minorBidi" w:cstheme="minorBidi"/>
          <w:rtl/>
        </w:rPr>
        <w:t xml:space="preserve">לנוכח תפיסות ציוניות שדחו את המזרח, ועל הרקע הסכסוך הישראלי-ערבי, </w:t>
      </w:r>
      <w:r w:rsidRPr="002E2923">
        <w:rPr>
          <w:rFonts w:asciiTheme="minorBidi" w:hAnsiTheme="minorBidi" w:cstheme="minorBidi"/>
          <w:rtl/>
        </w:rPr>
        <w:t>ה</w:t>
      </w:r>
      <w:r w:rsidR="002C585E" w:rsidRPr="002E2923">
        <w:rPr>
          <w:rFonts w:asciiTheme="minorBidi" w:hAnsiTheme="minorBidi" w:cstheme="minorBidi"/>
          <w:rtl/>
        </w:rPr>
        <w:t>זיהוי של ישראל כמדינה מ</w:t>
      </w:r>
      <w:r w:rsidRPr="002E2923">
        <w:rPr>
          <w:rFonts w:asciiTheme="minorBidi" w:hAnsiTheme="minorBidi" w:cstheme="minorBidi"/>
          <w:rtl/>
        </w:rPr>
        <w:t>זרח תיכוני</w:t>
      </w:r>
      <w:r w:rsidR="002C585E" w:rsidRPr="002E2923">
        <w:rPr>
          <w:rFonts w:asciiTheme="minorBidi" w:hAnsiTheme="minorBidi" w:cstheme="minorBidi"/>
          <w:rtl/>
        </w:rPr>
        <w:t>ת</w:t>
      </w:r>
      <w:r w:rsidRPr="002E2923">
        <w:rPr>
          <w:rFonts w:asciiTheme="minorBidi" w:hAnsiTheme="minorBidi" w:cstheme="minorBidi"/>
          <w:rtl/>
        </w:rPr>
        <w:t xml:space="preserve"> </w:t>
      </w:r>
      <w:r w:rsidR="002C585E" w:rsidRPr="002E2923">
        <w:rPr>
          <w:rFonts w:asciiTheme="minorBidi" w:hAnsiTheme="minorBidi" w:cstheme="minorBidi"/>
          <w:rtl/>
        </w:rPr>
        <w:t xml:space="preserve">נדחה לטובת </w:t>
      </w:r>
      <w:r w:rsidR="001423D8">
        <w:rPr>
          <w:rFonts w:asciiTheme="minorBidi" w:hAnsiTheme="minorBidi" w:cstheme="minorBidi" w:hint="cs"/>
          <w:rtl/>
        </w:rPr>
        <w:t xml:space="preserve">הניסיון לבססה ולהגדירה </w:t>
      </w:r>
      <w:r w:rsidR="002C585E" w:rsidRPr="002E2923">
        <w:rPr>
          <w:rFonts w:asciiTheme="minorBidi" w:hAnsiTheme="minorBidi" w:cstheme="minorBidi"/>
          <w:rtl/>
        </w:rPr>
        <w:t xml:space="preserve">כאי-מערבי, על שלל ההשלכות של כך. </w:t>
      </w:r>
      <w:r w:rsidR="00C11726" w:rsidRPr="002E2923">
        <w:rPr>
          <w:rFonts w:asciiTheme="minorBidi" w:hAnsiTheme="minorBidi" w:cstheme="minorBidi"/>
          <w:rtl/>
        </w:rPr>
        <w:t>ב</w:t>
      </w:r>
      <w:r w:rsidR="002C585E" w:rsidRPr="002E2923">
        <w:rPr>
          <w:rFonts w:asciiTheme="minorBidi" w:hAnsiTheme="minorBidi" w:cstheme="minorBidi"/>
          <w:rtl/>
        </w:rPr>
        <w:t xml:space="preserve">חלק הבא, לב המאמר, </w:t>
      </w:r>
      <w:r w:rsidR="00C11726" w:rsidRPr="002E2923">
        <w:rPr>
          <w:rFonts w:asciiTheme="minorBidi" w:hAnsiTheme="minorBidi" w:cstheme="minorBidi"/>
          <w:rtl/>
        </w:rPr>
        <w:t>נדגים כיצד</w:t>
      </w:r>
      <w:r w:rsidR="002C585E" w:rsidRPr="002E2923">
        <w:rPr>
          <w:rFonts w:asciiTheme="minorBidi" w:hAnsiTheme="minorBidi" w:cstheme="minorBidi"/>
          <w:rtl/>
        </w:rPr>
        <w:t>,</w:t>
      </w:r>
      <w:r w:rsidR="00C11726" w:rsidRPr="002E2923">
        <w:rPr>
          <w:rFonts w:asciiTheme="minorBidi" w:hAnsiTheme="minorBidi" w:cstheme="minorBidi"/>
          <w:rtl/>
        </w:rPr>
        <w:t xml:space="preserve"> </w:t>
      </w:r>
      <w:r w:rsidR="001423D8">
        <w:rPr>
          <w:rFonts w:asciiTheme="minorBidi" w:hAnsiTheme="minorBidi" w:cstheme="minorBidi" w:hint="cs"/>
          <w:rtl/>
        </w:rPr>
        <w:t>למרות</w:t>
      </w:r>
      <w:r w:rsidR="002C585E" w:rsidRPr="002E2923">
        <w:rPr>
          <w:rFonts w:asciiTheme="minorBidi" w:hAnsiTheme="minorBidi" w:cstheme="minorBidi"/>
          <w:rtl/>
        </w:rPr>
        <w:t xml:space="preserve"> זאת, </w:t>
      </w:r>
      <w:r w:rsidR="00CF69BE" w:rsidRPr="002E2923">
        <w:rPr>
          <w:rFonts w:asciiTheme="minorBidi" w:hAnsiTheme="minorBidi" w:cstheme="minorBidi"/>
          <w:rtl/>
        </w:rPr>
        <w:t>התפתחויות שחלו בחברה הישראלית</w:t>
      </w:r>
      <w:r w:rsidR="009A740B" w:rsidRPr="002E2923">
        <w:rPr>
          <w:rFonts w:asciiTheme="minorBidi" w:hAnsiTheme="minorBidi" w:cstheme="minorBidi"/>
          <w:rtl/>
        </w:rPr>
        <w:t xml:space="preserve"> </w:t>
      </w:r>
      <w:r w:rsidR="00C11726" w:rsidRPr="002E2923">
        <w:rPr>
          <w:rFonts w:asciiTheme="minorBidi" w:hAnsiTheme="minorBidi" w:cstheme="minorBidi"/>
          <w:rtl/>
        </w:rPr>
        <w:t xml:space="preserve">בעשורים האחרונים תרמו </w:t>
      </w:r>
      <w:proofErr w:type="spellStart"/>
      <w:r w:rsidR="002B41BD" w:rsidRPr="002E2923">
        <w:rPr>
          <w:rFonts w:asciiTheme="minorBidi" w:hAnsiTheme="minorBidi" w:cstheme="minorBidi"/>
          <w:rtl/>
        </w:rPr>
        <w:t>להתמזרחותה</w:t>
      </w:r>
      <w:proofErr w:type="spellEnd"/>
      <w:r w:rsidR="002B41BD" w:rsidRPr="002E2923">
        <w:rPr>
          <w:rFonts w:asciiTheme="minorBidi" w:hAnsiTheme="minorBidi" w:cstheme="minorBidi"/>
          <w:rtl/>
        </w:rPr>
        <w:t xml:space="preserve"> של החברה הישראלית, תהליך שאינו פוסח על אשכנזים ומזרחים כאחד. </w:t>
      </w:r>
    </w:p>
    <w:p w14:paraId="775E15DE" w14:textId="77777777" w:rsidR="001423D8" w:rsidRPr="002E2923" w:rsidRDefault="001423D8" w:rsidP="001423D8">
      <w:pPr>
        <w:bidi/>
        <w:rPr>
          <w:rFonts w:asciiTheme="minorBidi" w:hAnsiTheme="minorBidi" w:cstheme="minorBidi"/>
          <w:rtl/>
        </w:rPr>
      </w:pPr>
    </w:p>
    <w:p w14:paraId="3962B794" w14:textId="75C53EA9" w:rsidR="00D84EAE" w:rsidRDefault="00BF2AB6" w:rsidP="001423D8">
      <w:pPr>
        <w:bidi/>
        <w:rPr>
          <w:rFonts w:asciiTheme="minorBidi" w:hAnsiTheme="minorBidi" w:cstheme="minorBidi"/>
          <w:b/>
          <w:bCs/>
          <w:rtl/>
        </w:rPr>
      </w:pPr>
      <w:proofErr w:type="spellStart"/>
      <w:r>
        <w:rPr>
          <w:rFonts w:asciiTheme="minorBidi" w:hAnsiTheme="minorBidi" w:cstheme="minorBidi" w:hint="cs"/>
          <w:b/>
          <w:bCs/>
          <w:rtl/>
        </w:rPr>
        <w:t>התמזרחותה</w:t>
      </w:r>
      <w:proofErr w:type="spellEnd"/>
      <w:r>
        <w:rPr>
          <w:rFonts w:asciiTheme="minorBidi" w:hAnsiTheme="minorBidi" w:cstheme="minorBidi" w:hint="cs"/>
          <w:b/>
          <w:bCs/>
          <w:rtl/>
        </w:rPr>
        <w:t xml:space="preserve"> של </w:t>
      </w:r>
      <w:r w:rsidR="00C11726" w:rsidRPr="002E2923">
        <w:rPr>
          <w:rFonts w:asciiTheme="minorBidi" w:hAnsiTheme="minorBidi" w:cstheme="minorBidi"/>
          <w:b/>
          <w:bCs/>
          <w:rtl/>
        </w:rPr>
        <w:t xml:space="preserve">השפה </w:t>
      </w:r>
    </w:p>
    <w:p w14:paraId="677BDAB5" w14:textId="158236D6" w:rsidR="000F3B49" w:rsidRDefault="000F3B49" w:rsidP="000F3B49">
      <w:pPr>
        <w:bidi/>
        <w:rPr>
          <w:rFonts w:asciiTheme="minorBidi" w:hAnsiTheme="minorBidi" w:cstheme="minorBidi"/>
          <w:b/>
          <w:bCs/>
          <w:rtl/>
        </w:rPr>
      </w:pPr>
    </w:p>
    <w:p w14:paraId="5D22E581" w14:textId="144D3A98" w:rsidR="000F3B49" w:rsidRPr="001423D8" w:rsidRDefault="000F3B49" w:rsidP="001423D8">
      <w:pPr>
        <w:rPr>
          <w:rFonts w:asciiTheme="minorBidi" w:hAnsiTheme="minorBidi" w:cstheme="minorBidi"/>
        </w:rPr>
      </w:pPr>
      <w:r w:rsidRPr="001423D8">
        <w:rPr>
          <w:rFonts w:asciiTheme="minorBidi" w:hAnsiTheme="minorBidi" w:cstheme="minorBidi"/>
        </w:rPr>
        <w:t>Language has a dual representative aspect</w:t>
      </w:r>
      <w:r w:rsidR="00BF2AB6">
        <w:rPr>
          <w:rFonts w:asciiTheme="minorBidi" w:hAnsiTheme="minorBidi" w:cstheme="minorBidi"/>
        </w:rPr>
        <w:t xml:space="preserve"> a</w:t>
      </w:r>
      <w:r w:rsidRPr="001423D8">
        <w:rPr>
          <w:rFonts w:asciiTheme="minorBidi" w:hAnsiTheme="minorBidi" w:cstheme="minorBidi"/>
        </w:rPr>
        <w:t>s one of the most important components of the imagined community and as the frame of the text around or under the image</w:t>
      </w:r>
      <w:r w:rsidR="006E437C">
        <w:rPr>
          <w:rFonts w:asciiTheme="minorBidi" w:hAnsiTheme="minorBidi" w:cstheme="minorBidi"/>
        </w:rPr>
        <w:t>.</w:t>
      </w:r>
      <w:r w:rsidR="006E437C">
        <w:rPr>
          <w:rStyle w:val="FootnoteReference"/>
          <w:rFonts w:asciiTheme="minorBidi" w:hAnsiTheme="minorBidi" w:cstheme="minorBidi"/>
        </w:rPr>
        <w:footnoteReference w:id="20"/>
      </w:r>
      <w:r w:rsidRPr="001423D8">
        <w:rPr>
          <w:rFonts w:asciiTheme="minorBidi" w:hAnsiTheme="minorBidi" w:cstheme="minorBidi"/>
        </w:rPr>
        <w:t xml:space="preserve"> </w:t>
      </w:r>
    </w:p>
    <w:p w14:paraId="3F7E647E" w14:textId="77777777" w:rsidR="000F3B49" w:rsidRPr="002E2923" w:rsidRDefault="000F3B49" w:rsidP="000F3B49">
      <w:pPr>
        <w:bidi/>
        <w:rPr>
          <w:rFonts w:asciiTheme="minorBidi" w:hAnsiTheme="minorBidi" w:cstheme="minorBidi"/>
          <w:b/>
          <w:bCs/>
          <w:rtl/>
        </w:rPr>
      </w:pPr>
    </w:p>
    <w:p w14:paraId="40FB6BE1" w14:textId="27564EBA" w:rsidR="00855097" w:rsidRPr="002E2923" w:rsidRDefault="002B41BD" w:rsidP="00855097">
      <w:pPr>
        <w:bidi/>
        <w:rPr>
          <w:rFonts w:asciiTheme="minorBidi" w:hAnsiTheme="minorBidi" w:cstheme="minorBidi"/>
          <w:rtl/>
        </w:rPr>
      </w:pPr>
      <w:r w:rsidRPr="002E2923">
        <w:rPr>
          <w:rFonts w:asciiTheme="minorBidi" w:hAnsiTheme="minorBidi" w:cstheme="minorBidi"/>
          <w:rtl/>
        </w:rPr>
        <w:t>חידושה של השפה העברית משפת קודש</w:t>
      </w:r>
      <w:r w:rsidR="00715B29">
        <w:rPr>
          <w:rFonts w:asciiTheme="minorBidi" w:hAnsiTheme="minorBidi" w:cstheme="minorBidi" w:hint="cs"/>
          <w:rtl/>
        </w:rPr>
        <w:t>,</w:t>
      </w:r>
      <w:r w:rsidRPr="002E2923">
        <w:rPr>
          <w:rFonts w:asciiTheme="minorBidi" w:hAnsiTheme="minorBidi" w:cstheme="minorBidi"/>
          <w:rtl/>
        </w:rPr>
        <w:t xml:space="preserve"> כפי </w:t>
      </w:r>
      <w:proofErr w:type="spellStart"/>
      <w:r w:rsidRPr="002E2923">
        <w:rPr>
          <w:rFonts w:asciiTheme="minorBidi" w:hAnsiTheme="minorBidi" w:cstheme="minorBidi"/>
          <w:rtl/>
        </w:rPr>
        <w:t>שהיתה</w:t>
      </w:r>
      <w:proofErr w:type="spellEnd"/>
      <w:r w:rsidRPr="002E2923">
        <w:rPr>
          <w:rFonts w:asciiTheme="minorBidi" w:hAnsiTheme="minorBidi" w:cstheme="minorBidi"/>
          <w:rtl/>
        </w:rPr>
        <w:t xml:space="preserve"> בשנות הגלות</w:t>
      </w:r>
      <w:r w:rsidR="00715B29">
        <w:rPr>
          <w:rFonts w:asciiTheme="minorBidi" w:hAnsiTheme="minorBidi" w:cstheme="minorBidi" w:hint="cs"/>
          <w:rtl/>
        </w:rPr>
        <w:t>,</w:t>
      </w:r>
      <w:r w:rsidRPr="002E2923">
        <w:rPr>
          <w:rFonts w:asciiTheme="minorBidi" w:hAnsiTheme="minorBidi" w:cstheme="minorBidi"/>
          <w:rtl/>
        </w:rPr>
        <w:t xml:space="preserve"> לשפה מדוברת ונכתבת באופן מודרני היה, כידוע, אחד </w:t>
      </w:r>
      <w:proofErr w:type="spellStart"/>
      <w:r w:rsidRPr="002E2923">
        <w:rPr>
          <w:rFonts w:asciiTheme="minorBidi" w:hAnsiTheme="minorBidi" w:cstheme="minorBidi"/>
          <w:rtl/>
        </w:rPr>
        <w:t>הפרוייקטים</w:t>
      </w:r>
      <w:proofErr w:type="spellEnd"/>
      <w:r w:rsidRPr="002E2923">
        <w:rPr>
          <w:rFonts w:asciiTheme="minorBidi" w:hAnsiTheme="minorBidi" w:cstheme="minorBidi"/>
          <w:rtl/>
        </w:rPr>
        <w:t xml:space="preserve"> המרכזיים של המפעל הציוני. הציונים נדרשו לעצב </w:t>
      </w:r>
      <w:r w:rsidR="00715B29">
        <w:rPr>
          <w:rFonts w:asciiTheme="minorBidi" w:hAnsiTheme="minorBidi" w:cstheme="minorBidi" w:hint="cs"/>
          <w:rtl/>
        </w:rPr>
        <w:t xml:space="preserve">את העברית </w:t>
      </w:r>
      <w:r w:rsidR="00715B29">
        <w:rPr>
          <w:rFonts w:asciiTheme="minorBidi" w:hAnsiTheme="minorBidi" w:cstheme="minorBidi" w:hint="cs"/>
          <w:rtl/>
        </w:rPr>
        <w:lastRenderedPageBreak/>
        <w:t>כ</w:t>
      </w:r>
      <w:r w:rsidRPr="002E2923">
        <w:rPr>
          <w:rFonts w:asciiTheme="minorBidi" w:hAnsiTheme="minorBidi" w:cstheme="minorBidi"/>
          <w:rtl/>
        </w:rPr>
        <w:t>שפ</w:t>
      </w:r>
      <w:r w:rsidR="00715B29">
        <w:rPr>
          <w:rFonts w:asciiTheme="minorBidi" w:hAnsiTheme="minorBidi" w:cstheme="minorBidi" w:hint="cs"/>
          <w:rtl/>
        </w:rPr>
        <w:t>ת האומה המתחדשת</w:t>
      </w:r>
      <w:r w:rsidRPr="002E2923">
        <w:rPr>
          <w:rFonts w:asciiTheme="minorBidi" w:hAnsiTheme="minorBidi" w:cstheme="minorBidi"/>
          <w:rtl/>
        </w:rPr>
        <w:t xml:space="preserve"> מבין בליל השפות בהן דיברו היהודים בקהילות השונות, ובראשון היידיש. אולם השיח העברי </w:t>
      </w:r>
      <w:r w:rsidR="00B66659" w:rsidRPr="002E2923">
        <w:rPr>
          <w:rFonts w:asciiTheme="minorBidi" w:hAnsiTheme="minorBidi" w:cstheme="minorBidi"/>
          <w:rtl/>
        </w:rPr>
        <w:t>קלט</w:t>
      </w:r>
      <w:r w:rsidRPr="002E2923">
        <w:rPr>
          <w:rFonts w:asciiTheme="minorBidi" w:hAnsiTheme="minorBidi" w:cstheme="minorBidi"/>
          <w:rtl/>
        </w:rPr>
        <w:t xml:space="preserve"> ואימץ</w:t>
      </w:r>
      <w:r w:rsidR="00B66659" w:rsidRPr="002E2923">
        <w:rPr>
          <w:rFonts w:asciiTheme="minorBidi" w:hAnsiTheme="minorBidi" w:cstheme="minorBidi"/>
          <w:rtl/>
        </w:rPr>
        <w:t>,</w:t>
      </w:r>
      <w:r w:rsidR="00D84EAE" w:rsidRPr="002E2923">
        <w:rPr>
          <w:rFonts w:asciiTheme="minorBidi" w:hAnsiTheme="minorBidi" w:cstheme="minorBidi"/>
          <w:rtl/>
        </w:rPr>
        <w:t xml:space="preserve"> </w:t>
      </w:r>
      <w:r w:rsidR="00B66659" w:rsidRPr="002E2923">
        <w:rPr>
          <w:rFonts w:asciiTheme="minorBidi" w:hAnsiTheme="minorBidi" w:cstheme="minorBidi"/>
          <w:rtl/>
        </w:rPr>
        <w:t xml:space="preserve">עוד </w:t>
      </w:r>
      <w:r w:rsidR="00D84EAE" w:rsidRPr="002E2923">
        <w:rPr>
          <w:rFonts w:asciiTheme="minorBidi" w:hAnsiTheme="minorBidi" w:cstheme="minorBidi"/>
          <w:rtl/>
        </w:rPr>
        <w:t>מאז ימי היישוב</w:t>
      </w:r>
      <w:r w:rsidR="00B66659" w:rsidRPr="002E2923">
        <w:rPr>
          <w:rFonts w:asciiTheme="minorBidi" w:hAnsiTheme="minorBidi" w:cstheme="minorBidi"/>
          <w:rtl/>
        </w:rPr>
        <w:t xml:space="preserve">, </w:t>
      </w:r>
      <w:r w:rsidR="00D84EAE" w:rsidRPr="002E2923">
        <w:rPr>
          <w:rFonts w:asciiTheme="minorBidi" w:hAnsiTheme="minorBidi" w:cstheme="minorBidi"/>
          <w:rtl/>
        </w:rPr>
        <w:t xml:space="preserve">ביטויים </w:t>
      </w:r>
      <w:r w:rsidRPr="002E2923">
        <w:rPr>
          <w:rFonts w:asciiTheme="minorBidi" w:hAnsiTheme="minorBidi" w:cstheme="minorBidi"/>
          <w:rtl/>
        </w:rPr>
        <w:t xml:space="preserve">ומילים </w:t>
      </w:r>
      <w:r w:rsidR="00D84EAE" w:rsidRPr="002E2923">
        <w:rPr>
          <w:rFonts w:asciiTheme="minorBidi" w:hAnsiTheme="minorBidi" w:cstheme="minorBidi"/>
          <w:rtl/>
        </w:rPr>
        <w:t xml:space="preserve">מהשפה הערבית, הן בשל השפעות הסביבה </w:t>
      </w:r>
      <w:r w:rsidRPr="002E2923">
        <w:rPr>
          <w:rFonts w:asciiTheme="minorBidi" w:hAnsiTheme="minorBidi" w:cstheme="minorBidi"/>
          <w:rtl/>
        </w:rPr>
        <w:t>בפלסטין</w:t>
      </w:r>
      <w:r w:rsidR="00D84EAE" w:rsidRPr="002E2923">
        <w:rPr>
          <w:rFonts w:asciiTheme="minorBidi" w:hAnsiTheme="minorBidi" w:cstheme="minorBidi"/>
          <w:rtl/>
        </w:rPr>
        <w:t>, והן בשל הרצון להפגין ילידיות</w:t>
      </w:r>
      <w:r w:rsidR="00B66659" w:rsidRPr="002E2923">
        <w:rPr>
          <w:rFonts w:asciiTheme="minorBidi" w:hAnsiTheme="minorBidi" w:cstheme="minorBidi"/>
          <w:rtl/>
        </w:rPr>
        <w:t>.</w:t>
      </w:r>
      <w:r w:rsidR="00D84EAE" w:rsidRPr="002E2923">
        <w:rPr>
          <w:rFonts w:asciiTheme="minorBidi" w:hAnsiTheme="minorBidi" w:cstheme="minorBidi"/>
          <w:vertAlign w:val="superscript"/>
          <w:rtl/>
        </w:rPr>
        <w:footnoteReference w:id="21"/>
      </w:r>
      <w:r w:rsidR="00B66659" w:rsidRPr="002E2923">
        <w:rPr>
          <w:rFonts w:asciiTheme="minorBidi" w:hAnsiTheme="minorBidi" w:cstheme="minorBidi"/>
          <w:rtl/>
        </w:rPr>
        <w:t xml:space="preserve"> </w:t>
      </w:r>
      <w:r w:rsidR="00D84EAE" w:rsidRPr="002E2923">
        <w:rPr>
          <w:rFonts w:asciiTheme="minorBidi" w:hAnsiTheme="minorBidi" w:cstheme="minorBidi"/>
          <w:rtl/>
        </w:rPr>
        <w:t xml:space="preserve">קליטת </w:t>
      </w:r>
      <w:r w:rsidR="00B66659" w:rsidRPr="002E2923">
        <w:rPr>
          <w:rFonts w:asciiTheme="minorBidi" w:hAnsiTheme="minorBidi" w:cstheme="minorBidi"/>
          <w:rtl/>
        </w:rPr>
        <w:t xml:space="preserve">מאות אלפי המהגרים </w:t>
      </w:r>
      <w:r w:rsidR="00D84EAE" w:rsidRPr="002E2923">
        <w:rPr>
          <w:rFonts w:asciiTheme="minorBidi" w:hAnsiTheme="minorBidi" w:cstheme="minorBidi"/>
          <w:rtl/>
        </w:rPr>
        <w:t xml:space="preserve">מארצות </w:t>
      </w:r>
      <w:proofErr w:type="spellStart"/>
      <w:r w:rsidR="00D84EAE" w:rsidRPr="002E2923">
        <w:rPr>
          <w:rFonts w:asciiTheme="minorBidi" w:hAnsiTheme="minorBidi" w:cstheme="minorBidi"/>
          <w:rtl/>
        </w:rPr>
        <w:t>האיסלאם</w:t>
      </w:r>
      <w:proofErr w:type="spellEnd"/>
      <w:r w:rsidR="00B66659" w:rsidRPr="002E2923">
        <w:rPr>
          <w:rFonts w:asciiTheme="minorBidi" w:hAnsiTheme="minorBidi" w:cstheme="minorBidi"/>
          <w:rtl/>
        </w:rPr>
        <w:t xml:space="preserve"> </w:t>
      </w:r>
      <w:r w:rsidRPr="002E2923">
        <w:rPr>
          <w:rFonts w:asciiTheme="minorBidi" w:hAnsiTheme="minorBidi" w:cstheme="minorBidi"/>
          <w:rtl/>
        </w:rPr>
        <w:t>בשנים ש</w:t>
      </w:r>
      <w:r w:rsidR="00B66659" w:rsidRPr="002E2923">
        <w:rPr>
          <w:rFonts w:asciiTheme="minorBidi" w:hAnsiTheme="minorBidi" w:cstheme="minorBidi"/>
          <w:rtl/>
        </w:rPr>
        <w:t xml:space="preserve">לאחר הקמת המדינה הביאה לכך </w:t>
      </w:r>
      <w:r w:rsidR="00855097">
        <w:rPr>
          <w:rFonts w:asciiTheme="minorBidi" w:hAnsiTheme="minorBidi" w:cstheme="minorBidi" w:hint="cs"/>
          <w:rtl/>
        </w:rPr>
        <w:t xml:space="preserve">שישראל נעשתה </w:t>
      </w:r>
      <w:r w:rsidR="00B66659" w:rsidRPr="002E2923">
        <w:rPr>
          <w:rFonts w:asciiTheme="minorBidi" w:hAnsiTheme="minorBidi" w:cstheme="minorBidi"/>
          <w:rtl/>
        </w:rPr>
        <w:t>למדינה שבה שפות ודיאלקטים שונים של השפה הערבית לגווניה היו נוכחים בבתים רבים</w:t>
      </w:r>
      <w:r w:rsidR="00855097">
        <w:rPr>
          <w:rFonts w:asciiTheme="minorBidi" w:hAnsiTheme="minorBidi" w:cstheme="minorBidi" w:hint="cs"/>
          <w:rtl/>
        </w:rPr>
        <w:t xml:space="preserve">, אולם בשל האידיאולוגיה הציונית השפה הערבית לגווניה נותרה דחוקה ובלתי רצויה לשימוש, למעט בביטויים עממיים. </w:t>
      </w:r>
      <w:r w:rsidR="00855097" w:rsidRPr="002E2923">
        <w:rPr>
          <w:rFonts w:asciiTheme="minorBidi" w:hAnsiTheme="minorBidi" w:cstheme="minorBidi"/>
          <w:rtl/>
        </w:rPr>
        <w:t xml:space="preserve">השימוש בערבית נתחם בעיקר לקללות וביטויי סלנג לא מחייבים, שנחשבו נחותים ומעין ״שפת רחוב״. </w:t>
      </w:r>
      <w:r w:rsidR="00855097" w:rsidRPr="002E2923">
        <w:rPr>
          <w:rStyle w:val="FootnoteReference"/>
          <w:rFonts w:asciiTheme="minorBidi" w:hAnsiTheme="minorBidi" w:cstheme="minorBidi"/>
          <w:rtl/>
        </w:rPr>
        <w:footnoteReference w:id="22"/>
      </w:r>
      <w:r w:rsidR="00855097" w:rsidRPr="002E2923">
        <w:rPr>
          <w:rFonts w:asciiTheme="minorBidi" w:hAnsiTheme="minorBidi" w:cstheme="minorBidi"/>
          <w:rtl/>
        </w:rPr>
        <w:t xml:space="preserve"> </w:t>
      </w:r>
    </w:p>
    <w:p w14:paraId="1B296FBA" w14:textId="190DC3E3" w:rsidR="00D84EAE" w:rsidRPr="002E2923" w:rsidRDefault="00855097" w:rsidP="000F3B49">
      <w:pPr>
        <w:bidi/>
        <w:rPr>
          <w:rFonts w:asciiTheme="minorBidi" w:hAnsiTheme="minorBidi" w:cstheme="minorBidi"/>
          <w:rtl/>
        </w:rPr>
      </w:pPr>
      <w:r>
        <w:rPr>
          <w:rFonts w:asciiTheme="minorBidi" w:hAnsiTheme="minorBidi" w:cstheme="minorBidi" w:hint="cs"/>
          <w:rtl/>
        </w:rPr>
        <w:t xml:space="preserve">עם זאת, גם </w:t>
      </w:r>
      <w:r w:rsidR="00D84EAE" w:rsidRPr="002E2923">
        <w:rPr>
          <w:rFonts w:asciiTheme="minorBidi" w:hAnsiTheme="minorBidi" w:cstheme="minorBidi"/>
          <w:rtl/>
        </w:rPr>
        <w:t xml:space="preserve">הסלנג הישראלי, בעיקר בקרב האליטות ובהתבטאויות פומביות, נטה להעדיף </w:t>
      </w:r>
      <w:r w:rsidR="00B66659" w:rsidRPr="002E2923">
        <w:rPr>
          <w:rFonts w:asciiTheme="minorBidi" w:hAnsiTheme="minorBidi" w:cstheme="minorBidi"/>
          <w:rtl/>
        </w:rPr>
        <w:t xml:space="preserve">אימוץ </w:t>
      </w:r>
      <w:r w:rsidR="00D84EAE" w:rsidRPr="002E2923">
        <w:rPr>
          <w:rFonts w:asciiTheme="minorBidi" w:hAnsiTheme="minorBidi" w:cstheme="minorBidi"/>
          <w:rtl/>
        </w:rPr>
        <w:t xml:space="preserve">ביטויים </w:t>
      </w:r>
      <w:r w:rsidR="00B66659" w:rsidRPr="002E2923">
        <w:rPr>
          <w:rFonts w:asciiTheme="minorBidi" w:hAnsiTheme="minorBidi" w:cstheme="minorBidi"/>
          <w:rtl/>
        </w:rPr>
        <w:t xml:space="preserve">ומילים </w:t>
      </w:r>
      <w:r w:rsidR="00D84EAE" w:rsidRPr="002E2923">
        <w:rPr>
          <w:rFonts w:asciiTheme="minorBidi" w:hAnsiTheme="minorBidi" w:cstheme="minorBidi"/>
          <w:rtl/>
        </w:rPr>
        <w:t>באנגלית.</w:t>
      </w:r>
      <w:r w:rsidR="00D84EAE" w:rsidRPr="002E2923">
        <w:rPr>
          <w:rFonts w:asciiTheme="minorBidi" w:hAnsiTheme="minorBidi" w:cstheme="minorBidi"/>
          <w:vertAlign w:val="superscript"/>
          <w:rtl/>
        </w:rPr>
        <w:footnoteReference w:id="23"/>
      </w:r>
      <w:r w:rsidR="00D84EAE" w:rsidRPr="002E2923">
        <w:rPr>
          <w:rFonts w:asciiTheme="minorBidi" w:hAnsiTheme="minorBidi" w:cstheme="minorBidi"/>
          <w:rtl/>
        </w:rPr>
        <w:t xml:space="preserve"> גם מרבית המחקרים באשר להשפעות </w:t>
      </w:r>
      <w:r w:rsidR="00B66659" w:rsidRPr="002E2923">
        <w:rPr>
          <w:rFonts w:asciiTheme="minorBidi" w:hAnsiTheme="minorBidi" w:cstheme="minorBidi"/>
          <w:rtl/>
        </w:rPr>
        <w:t xml:space="preserve"> </w:t>
      </w:r>
      <w:r>
        <w:rPr>
          <w:rFonts w:asciiTheme="minorBidi" w:hAnsiTheme="minorBidi" w:cstheme="minorBidi" w:hint="cs"/>
          <w:rtl/>
        </w:rPr>
        <w:t xml:space="preserve">לשוניות </w:t>
      </w:r>
      <w:r w:rsidR="00D84EAE" w:rsidRPr="002E2923">
        <w:rPr>
          <w:rFonts w:asciiTheme="minorBidi" w:hAnsiTheme="minorBidi" w:cstheme="minorBidi"/>
          <w:rtl/>
        </w:rPr>
        <w:t>זרות על החברה הישראלית העידו על תהליך של ״אמריקניזציה״.</w:t>
      </w:r>
      <w:r w:rsidR="00D84EAE" w:rsidRPr="002E2923">
        <w:rPr>
          <w:rFonts w:asciiTheme="minorBidi" w:hAnsiTheme="minorBidi" w:cstheme="minorBidi"/>
          <w:vertAlign w:val="superscript"/>
          <w:rtl/>
        </w:rPr>
        <w:footnoteReference w:id="24"/>
      </w:r>
      <w:r w:rsidR="00D84EAE" w:rsidRPr="002E2923">
        <w:rPr>
          <w:rFonts w:asciiTheme="minorBidi" w:hAnsiTheme="minorBidi" w:cstheme="minorBidi"/>
          <w:rtl/>
        </w:rPr>
        <w:t xml:space="preserve"> </w:t>
      </w:r>
      <w:r>
        <w:rPr>
          <w:rFonts w:asciiTheme="minorBidi" w:hAnsiTheme="minorBidi" w:cstheme="minorBidi" w:hint="cs"/>
          <w:rtl/>
        </w:rPr>
        <w:t xml:space="preserve">(מבלי להטיל ספק בהמשך </w:t>
      </w:r>
      <w:r w:rsidR="00D84EAE" w:rsidRPr="002E2923">
        <w:rPr>
          <w:rFonts w:asciiTheme="minorBidi" w:hAnsiTheme="minorBidi" w:cstheme="minorBidi"/>
          <w:rtl/>
        </w:rPr>
        <w:t>השפעת התרבות האמריקאית על ישראל, בדומה להשפעתה על מדינות רבות אחר</w:t>
      </w:r>
      <w:r w:rsidR="00B66659" w:rsidRPr="002E2923">
        <w:rPr>
          <w:rFonts w:asciiTheme="minorBidi" w:hAnsiTheme="minorBidi" w:cstheme="minorBidi"/>
          <w:rtl/>
        </w:rPr>
        <w:t xml:space="preserve">ות בעולם, </w:t>
      </w:r>
      <w:r w:rsidR="00D84EAE" w:rsidRPr="002E2923">
        <w:rPr>
          <w:rFonts w:asciiTheme="minorBidi" w:hAnsiTheme="minorBidi" w:cstheme="minorBidi"/>
          <w:rtl/>
        </w:rPr>
        <w:t xml:space="preserve">במקרה הישראלי ניתן לומר כי </w:t>
      </w:r>
      <w:r w:rsidR="00B66659" w:rsidRPr="002E2923">
        <w:rPr>
          <w:rFonts w:asciiTheme="minorBidi" w:hAnsiTheme="minorBidi" w:cstheme="minorBidi"/>
          <w:rtl/>
        </w:rPr>
        <w:t xml:space="preserve">גם </w:t>
      </w:r>
      <w:r w:rsidR="002B41BD" w:rsidRPr="002E2923">
        <w:rPr>
          <w:rFonts w:asciiTheme="minorBidi" w:hAnsiTheme="minorBidi" w:cstheme="minorBidi"/>
          <w:rtl/>
        </w:rPr>
        <w:t>ל</w:t>
      </w:r>
      <w:r w:rsidR="00D84EAE" w:rsidRPr="002E2923">
        <w:rPr>
          <w:rFonts w:asciiTheme="minorBidi" w:hAnsiTheme="minorBidi" w:cstheme="minorBidi"/>
          <w:rtl/>
        </w:rPr>
        <w:t xml:space="preserve">רצון להיבדל מהמזרח </w:t>
      </w:r>
      <w:r w:rsidR="002B41BD" w:rsidRPr="002E2923">
        <w:rPr>
          <w:rFonts w:asciiTheme="minorBidi" w:hAnsiTheme="minorBidi" w:cstheme="minorBidi"/>
          <w:rtl/>
        </w:rPr>
        <w:t xml:space="preserve">היה </w:t>
      </w:r>
      <w:r w:rsidR="00D84EAE" w:rsidRPr="002E2923">
        <w:rPr>
          <w:rFonts w:asciiTheme="minorBidi" w:hAnsiTheme="minorBidi" w:cstheme="minorBidi"/>
          <w:rtl/>
        </w:rPr>
        <w:t xml:space="preserve">תפקיד באימוץ </w:t>
      </w:r>
      <w:r>
        <w:rPr>
          <w:rFonts w:asciiTheme="minorBidi" w:hAnsiTheme="minorBidi" w:cstheme="minorBidi" w:hint="cs"/>
          <w:rtl/>
        </w:rPr>
        <w:t>ביטויים באנגלית)</w:t>
      </w:r>
      <w:r w:rsidR="00D84EAE" w:rsidRPr="002E2923">
        <w:rPr>
          <w:rFonts w:asciiTheme="minorBidi" w:hAnsiTheme="minorBidi" w:cstheme="minorBidi"/>
          <w:rtl/>
        </w:rPr>
        <w:t xml:space="preserve">. </w:t>
      </w:r>
    </w:p>
    <w:p w14:paraId="63E4D885" w14:textId="1AB40A90" w:rsidR="00706EC7" w:rsidRPr="002E2923" w:rsidRDefault="00F256AF" w:rsidP="00F256AF">
      <w:pPr>
        <w:bidi/>
        <w:rPr>
          <w:rFonts w:asciiTheme="minorBidi" w:hAnsiTheme="minorBidi" w:cstheme="minorBidi"/>
          <w:rtl/>
        </w:rPr>
      </w:pPr>
      <w:r>
        <w:rPr>
          <w:rFonts w:asciiTheme="minorBidi" w:hAnsiTheme="minorBidi" w:cstheme="minorBidi" w:hint="cs"/>
          <w:rtl/>
        </w:rPr>
        <w:t>אף ש</w:t>
      </w:r>
      <w:r w:rsidR="00D84EAE" w:rsidRPr="002E2923">
        <w:rPr>
          <w:rFonts w:asciiTheme="minorBidi" w:hAnsiTheme="minorBidi" w:cstheme="minorBidi"/>
          <w:rtl/>
        </w:rPr>
        <w:t xml:space="preserve">החשש מפני </w:t>
      </w:r>
      <w:proofErr w:type="spellStart"/>
      <w:r w:rsidR="00D84EAE" w:rsidRPr="002E2923">
        <w:rPr>
          <w:rFonts w:asciiTheme="minorBidi" w:hAnsiTheme="minorBidi" w:cstheme="minorBidi"/>
          <w:rtl/>
        </w:rPr>
        <w:t>ל</w:t>
      </w:r>
      <w:r w:rsidR="002B41BD" w:rsidRPr="002E2923">
        <w:rPr>
          <w:rFonts w:asciiTheme="minorBidi" w:hAnsiTheme="minorBidi" w:cstheme="minorBidi"/>
          <w:rtl/>
        </w:rPr>
        <w:t>ב</w:t>
      </w:r>
      <w:r w:rsidR="00D84EAE" w:rsidRPr="002E2923">
        <w:rPr>
          <w:rFonts w:asciiTheme="minorBidi" w:hAnsiTheme="minorBidi" w:cstheme="minorBidi"/>
          <w:rtl/>
        </w:rPr>
        <w:t>נט</w:t>
      </w:r>
      <w:r w:rsidR="002B41BD" w:rsidRPr="002E2923">
        <w:rPr>
          <w:rFonts w:asciiTheme="minorBidi" w:hAnsiTheme="minorBidi" w:cstheme="minorBidi"/>
          <w:rtl/>
        </w:rPr>
        <w:t>ני</w:t>
      </w:r>
      <w:r w:rsidR="00D84EAE" w:rsidRPr="002E2923">
        <w:rPr>
          <w:rFonts w:asciiTheme="minorBidi" w:hAnsiTheme="minorBidi" w:cstheme="minorBidi"/>
          <w:rtl/>
        </w:rPr>
        <w:t>זציה</w:t>
      </w:r>
      <w:proofErr w:type="spellEnd"/>
      <w:r w:rsidR="00D84EAE" w:rsidRPr="002E2923">
        <w:rPr>
          <w:rFonts w:asciiTheme="minorBidi" w:hAnsiTheme="minorBidi" w:cstheme="minorBidi"/>
          <w:rtl/>
        </w:rPr>
        <w:t xml:space="preserve"> דחק את השפה הערבית </w:t>
      </w:r>
      <w:r w:rsidR="0072104A" w:rsidRPr="002E2923">
        <w:rPr>
          <w:rFonts w:asciiTheme="minorBidi" w:hAnsiTheme="minorBidi" w:cstheme="minorBidi"/>
          <w:rtl/>
        </w:rPr>
        <w:t xml:space="preserve">גם </w:t>
      </w:r>
      <w:r w:rsidR="00D84EAE" w:rsidRPr="002E2923">
        <w:rPr>
          <w:rFonts w:asciiTheme="minorBidi" w:hAnsiTheme="minorBidi" w:cstheme="minorBidi"/>
          <w:rtl/>
        </w:rPr>
        <w:t>כשפה שיש ללמוד</w:t>
      </w:r>
      <w:r w:rsidR="0072104A" w:rsidRPr="002E2923">
        <w:rPr>
          <w:rFonts w:asciiTheme="minorBidi" w:hAnsiTheme="minorBidi" w:cstheme="minorBidi"/>
          <w:rtl/>
        </w:rPr>
        <w:t xml:space="preserve"> בבית הספר</w:t>
      </w:r>
      <w:r>
        <w:rPr>
          <w:rFonts w:asciiTheme="minorBidi" w:hAnsiTheme="minorBidi" w:cstheme="minorBidi" w:hint="cs"/>
          <w:rtl/>
        </w:rPr>
        <w:t>, למעט לצרכי רכישת ידע עבור חיל המודיעין</w:t>
      </w:r>
      <w:r w:rsidR="00D84EAE" w:rsidRPr="002E2923">
        <w:rPr>
          <w:rFonts w:asciiTheme="minorBidi" w:hAnsiTheme="minorBidi" w:cstheme="minorBidi"/>
          <w:vertAlign w:val="superscript"/>
          <w:rtl/>
        </w:rPr>
        <w:footnoteReference w:id="25"/>
      </w:r>
      <w:r>
        <w:rPr>
          <w:rFonts w:asciiTheme="minorBidi" w:hAnsiTheme="minorBidi" w:cstheme="minorBidi" w:hint="cs"/>
          <w:rtl/>
        </w:rPr>
        <w:t xml:space="preserve">, </w:t>
      </w:r>
      <w:r w:rsidR="00D84EAE" w:rsidRPr="002E2923">
        <w:rPr>
          <w:rFonts w:asciiTheme="minorBidi" w:hAnsiTheme="minorBidi" w:cstheme="minorBidi"/>
          <w:rtl/>
        </w:rPr>
        <w:t xml:space="preserve"> </w:t>
      </w:r>
      <w:r w:rsidRPr="00F256AF">
        <w:rPr>
          <w:rFonts w:asciiTheme="minorBidi" w:hAnsiTheme="minorBidi" w:cstheme="minorBidi"/>
          <w:rtl/>
        </w:rPr>
        <w:t>חוקר השפות</w:t>
      </w:r>
      <w:r w:rsidRPr="00F256AF">
        <w:rPr>
          <w:rFonts w:asciiTheme="minorBidi" w:hAnsiTheme="minorBidi" w:cstheme="minorBidi" w:hint="cs"/>
          <w:rtl/>
        </w:rPr>
        <w:t>,</w:t>
      </w:r>
      <w:r w:rsidRPr="00F256AF">
        <w:rPr>
          <w:rFonts w:asciiTheme="minorBidi" w:hAnsiTheme="minorBidi" w:cstheme="minorBidi"/>
          <w:rtl/>
        </w:rPr>
        <w:t xml:space="preserve"> עבד אל רחמן-מרעי</w:t>
      </w:r>
      <w:r w:rsidRPr="00F256AF">
        <w:rPr>
          <w:rFonts w:asciiTheme="minorBidi" w:hAnsiTheme="minorBidi" w:cstheme="minorBidi" w:hint="cs"/>
          <w:rtl/>
        </w:rPr>
        <w:t>,</w:t>
      </w:r>
      <w:r w:rsidRPr="00F256AF">
        <w:rPr>
          <w:rFonts w:asciiTheme="minorBidi" w:hAnsiTheme="minorBidi" w:cstheme="minorBidi"/>
          <w:rtl/>
        </w:rPr>
        <w:t xml:space="preserve"> סבור שהשימוש במילים וביטויים בערבית ה</w:t>
      </w:r>
      <w:r>
        <w:rPr>
          <w:rFonts w:asciiTheme="minorBidi" w:hAnsiTheme="minorBidi" w:cstheme="minorBidi" w:hint="cs"/>
          <w:rtl/>
        </w:rPr>
        <w:t>חל לה</w:t>
      </w:r>
      <w:r w:rsidRPr="00F256AF">
        <w:rPr>
          <w:rFonts w:asciiTheme="minorBidi" w:hAnsiTheme="minorBidi" w:cstheme="minorBidi"/>
          <w:rtl/>
        </w:rPr>
        <w:t>תרחב בקרב היהודים בישראל לאחר מלחמת 67׳</w:t>
      </w:r>
      <w:r>
        <w:rPr>
          <w:rFonts w:asciiTheme="minorBidi" w:hAnsiTheme="minorBidi" w:cstheme="minorBidi" w:hint="cs"/>
          <w:rtl/>
        </w:rPr>
        <w:t>.</w:t>
      </w:r>
      <w:r w:rsidRPr="00F256AF">
        <w:rPr>
          <w:rFonts w:asciiTheme="minorBidi" w:hAnsiTheme="minorBidi" w:cstheme="minorBidi"/>
          <w:rtl/>
        </w:rPr>
        <w:t xml:space="preserve"> </w:t>
      </w:r>
      <w:r>
        <w:rPr>
          <w:rFonts w:asciiTheme="minorBidi" w:hAnsiTheme="minorBidi" w:cstheme="minorBidi" w:hint="cs"/>
          <w:rtl/>
        </w:rPr>
        <w:t xml:space="preserve">כמה סיבות תרמו לכך: </w:t>
      </w:r>
      <w:r w:rsidRPr="00F256AF">
        <w:rPr>
          <w:rFonts w:asciiTheme="minorBidi" w:hAnsiTheme="minorBidi" w:cstheme="minorBidi"/>
          <w:rtl/>
        </w:rPr>
        <w:t xml:space="preserve"> הערבים לא נראו עוד כמאיימים אלא כמובסים</w:t>
      </w:r>
      <w:r>
        <w:rPr>
          <w:rFonts w:asciiTheme="minorBidi" w:hAnsiTheme="minorBidi" w:cstheme="minorBidi" w:hint="cs"/>
          <w:rtl/>
        </w:rPr>
        <w:t>;</w:t>
      </w:r>
      <w:r w:rsidRPr="00F256AF">
        <w:rPr>
          <w:rFonts w:asciiTheme="minorBidi" w:hAnsiTheme="minorBidi" w:cstheme="minorBidi"/>
          <w:rtl/>
        </w:rPr>
        <w:t xml:space="preserve"> כיבוש השטחים העצים את המפגשים בין יהודים לפלסטינים, שרבים מהם נעשו לפועלים בעבודות שירותים בתוך ישראל</w:t>
      </w:r>
      <w:r>
        <w:rPr>
          <w:rFonts w:asciiTheme="minorBidi" w:hAnsiTheme="minorBidi" w:cstheme="minorBidi" w:hint="cs"/>
          <w:rtl/>
        </w:rPr>
        <w:t>;</w:t>
      </w:r>
      <w:r w:rsidRPr="00F256AF">
        <w:rPr>
          <w:rFonts w:asciiTheme="minorBidi" w:hAnsiTheme="minorBidi" w:cstheme="minorBidi"/>
          <w:rtl/>
        </w:rPr>
        <w:t xml:space="preserve"> הערבית </w:t>
      </w:r>
      <w:proofErr w:type="spellStart"/>
      <w:r>
        <w:rPr>
          <w:rFonts w:asciiTheme="minorBidi" w:hAnsiTheme="minorBidi" w:cstheme="minorBidi" w:hint="cs"/>
          <w:rtl/>
        </w:rPr>
        <w:t>היתה</w:t>
      </w:r>
      <w:proofErr w:type="spellEnd"/>
      <w:r>
        <w:rPr>
          <w:rFonts w:asciiTheme="minorBidi" w:hAnsiTheme="minorBidi" w:cstheme="minorBidi" w:hint="cs"/>
          <w:rtl/>
        </w:rPr>
        <w:t xml:space="preserve"> </w:t>
      </w:r>
      <w:r w:rsidRPr="00F256AF">
        <w:rPr>
          <w:rFonts w:asciiTheme="minorBidi" w:hAnsiTheme="minorBidi" w:cstheme="minorBidi"/>
          <w:rtl/>
        </w:rPr>
        <w:t xml:space="preserve">שגורה ממילא בבתים רבים של יוצאי ארצות </w:t>
      </w:r>
      <w:proofErr w:type="spellStart"/>
      <w:r w:rsidRPr="00F256AF">
        <w:rPr>
          <w:rFonts w:asciiTheme="minorBidi" w:hAnsiTheme="minorBidi" w:cstheme="minorBidi"/>
          <w:rtl/>
        </w:rPr>
        <w:t>האיסלאם</w:t>
      </w:r>
      <w:proofErr w:type="spellEnd"/>
      <w:r w:rsidRPr="00F256AF">
        <w:rPr>
          <w:rFonts w:asciiTheme="minorBidi" w:hAnsiTheme="minorBidi" w:cstheme="minorBidi"/>
          <w:rtl/>
        </w:rPr>
        <w:t xml:space="preserve"> </w:t>
      </w:r>
      <w:r>
        <w:rPr>
          <w:rFonts w:asciiTheme="minorBidi" w:hAnsiTheme="minorBidi" w:cstheme="minorBidi" w:hint="cs"/>
          <w:rtl/>
        </w:rPr>
        <w:t>שיכלו לעשות בה שימוש בדיאלוג עם הפלסטינים.</w:t>
      </w:r>
      <w:r w:rsidRPr="00F256AF">
        <w:rPr>
          <w:rFonts w:asciiTheme="minorBidi" w:hAnsiTheme="minorBidi" w:cstheme="minorBidi"/>
          <w:rtl/>
        </w:rPr>
        <w:t xml:space="preserve"> </w:t>
      </w:r>
      <w:r w:rsidRPr="00F256AF">
        <w:rPr>
          <w:rFonts w:asciiTheme="minorBidi" w:hAnsiTheme="minorBidi" w:cstheme="minorBidi"/>
          <w:vertAlign w:val="superscript"/>
          <w:rtl/>
        </w:rPr>
        <w:footnoteReference w:id="26"/>
      </w:r>
      <w:r w:rsidRPr="00F256AF">
        <w:rPr>
          <w:rFonts w:asciiTheme="minorBidi" w:hAnsiTheme="minorBidi" w:cstheme="minorBidi"/>
          <w:rtl/>
        </w:rPr>
        <w:t xml:space="preserve"> </w:t>
      </w:r>
    </w:p>
    <w:p w14:paraId="07A8FCF2" w14:textId="01D31AB4" w:rsidR="00C52D62" w:rsidRPr="002E2923" w:rsidRDefault="00703A0B" w:rsidP="002E2923">
      <w:pPr>
        <w:bidi/>
        <w:rPr>
          <w:rFonts w:asciiTheme="minorBidi" w:hAnsiTheme="minorBidi" w:cstheme="minorBidi"/>
        </w:rPr>
      </w:pPr>
      <w:r w:rsidRPr="002E2923">
        <w:rPr>
          <w:rFonts w:asciiTheme="minorBidi" w:hAnsiTheme="minorBidi" w:cstheme="minorBidi"/>
          <w:rtl/>
        </w:rPr>
        <w:t>הערבית המשיכה לחלחל</w:t>
      </w:r>
      <w:r w:rsidR="00C52D62" w:rsidRPr="002E2923">
        <w:rPr>
          <w:rFonts w:asciiTheme="minorBidi" w:hAnsiTheme="minorBidi" w:cstheme="minorBidi"/>
          <w:vertAlign w:val="superscript"/>
          <w:rtl/>
        </w:rPr>
        <w:footnoteReference w:id="27"/>
      </w:r>
      <w:r w:rsidRPr="002E2923">
        <w:rPr>
          <w:rFonts w:asciiTheme="minorBidi" w:hAnsiTheme="minorBidi" w:cstheme="minorBidi"/>
          <w:rtl/>
        </w:rPr>
        <w:t xml:space="preserve">, ומחקרים חדשים מעידים על </w:t>
      </w:r>
      <w:r w:rsidR="00C52D62" w:rsidRPr="002E2923">
        <w:rPr>
          <w:rFonts w:asciiTheme="minorBidi" w:hAnsiTheme="minorBidi" w:cstheme="minorBidi"/>
          <w:rtl/>
        </w:rPr>
        <w:t xml:space="preserve">כמות רבה של מילים בערבית </w:t>
      </w:r>
      <w:r w:rsidRPr="002E2923">
        <w:rPr>
          <w:rFonts w:asciiTheme="minorBidi" w:hAnsiTheme="minorBidi" w:cstheme="minorBidi"/>
          <w:rtl/>
        </w:rPr>
        <w:t>ש</w:t>
      </w:r>
      <w:r w:rsidR="00C52D62" w:rsidRPr="002E2923">
        <w:rPr>
          <w:rFonts w:asciiTheme="minorBidi" w:hAnsiTheme="minorBidi" w:cstheme="minorBidi"/>
          <w:rtl/>
        </w:rPr>
        <w:t xml:space="preserve">התאזרחו בסלנג הישראלי. </w:t>
      </w:r>
      <w:r w:rsidRPr="002E2923">
        <w:rPr>
          <w:rFonts w:asciiTheme="minorBidi" w:hAnsiTheme="minorBidi" w:cstheme="minorBidi"/>
          <w:rtl/>
        </w:rPr>
        <w:t>אלא ש</w:t>
      </w:r>
      <w:r w:rsidR="00C52D62" w:rsidRPr="002E2923">
        <w:rPr>
          <w:rFonts w:asciiTheme="minorBidi" w:hAnsiTheme="minorBidi" w:cstheme="minorBidi"/>
          <w:rtl/>
        </w:rPr>
        <w:t>העובדה שמילים, ביטויים וכינויים כמו ״שקשוקה״ (מאכל ביצים עם עגבניות), פלא</w:t>
      </w:r>
      <w:r w:rsidRPr="002E2923">
        <w:rPr>
          <w:rFonts w:asciiTheme="minorBidi" w:hAnsiTheme="minorBidi" w:cstheme="minorBidi"/>
          <w:rtl/>
        </w:rPr>
        <w:t>פ</w:t>
      </w:r>
      <w:r w:rsidR="00C52D62" w:rsidRPr="002E2923">
        <w:rPr>
          <w:rFonts w:asciiTheme="minorBidi" w:hAnsiTheme="minorBidi" w:cstheme="minorBidi"/>
          <w:rtl/>
        </w:rPr>
        <w:t xml:space="preserve">ל, חומוס </w:t>
      </w:r>
      <w:proofErr w:type="spellStart"/>
      <w:r w:rsidR="00C52D62" w:rsidRPr="002E2923">
        <w:rPr>
          <w:rFonts w:asciiTheme="minorBidi" w:hAnsiTheme="minorBidi" w:cstheme="minorBidi"/>
          <w:rtl/>
        </w:rPr>
        <w:t>ו״יא</w:t>
      </w:r>
      <w:proofErr w:type="spellEnd"/>
      <w:r w:rsidR="00C52D62" w:rsidRPr="002E2923">
        <w:rPr>
          <w:rFonts w:asciiTheme="minorBidi" w:hAnsiTheme="minorBidi" w:cstheme="minorBidi"/>
          <w:rtl/>
        </w:rPr>
        <w:t xml:space="preserve"> אללה״, ״</w:t>
      </w:r>
      <w:proofErr w:type="spellStart"/>
      <w:r w:rsidR="00C52D62" w:rsidRPr="002E2923">
        <w:rPr>
          <w:rFonts w:asciiTheme="minorBidi" w:hAnsiTheme="minorBidi" w:cstheme="minorBidi"/>
          <w:rtl/>
        </w:rPr>
        <w:t>חלאס</w:t>
      </w:r>
      <w:proofErr w:type="spellEnd"/>
      <w:r w:rsidR="00C52D62" w:rsidRPr="002E2923">
        <w:rPr>
          <w:rFonts w:asciiTheme="minorBidi" w:hAnsiTheme="minorBidi" w:cstheme="minorBidi"/>
          <w:rtl/>
        </w:rPr>
        <w:t>״, ״מבסוט״</w:t>
      </w:r>
      <w:r w:rsidR="00AD0A34" w:rsidRPr="002E2923">
        <w:rPr>
          <w:rFonts w:asciiTheme="minorBidi" w:hAnsiTheme="minorBidi" w:cstheme="minorBidi"/>
          <w:rtl/>
        </w:rPr>
        <w:t>,</w:t>
      </w:r>
      <w:r w:rsidR="00C52D62" w:rsidRPr="002E2923">
        <w:rPr>
          <w:rFonts w:asciiTheme="minorBidi" w:hAnsiTheme="minorBidi" w:cstheme="minorBidi"/>
          <w:rtl/>
        </w:rPr>
        <w:t xml:space="preserve"> </w:t>
      </w:r>
      <w:r w:rsidR="00AD0A34" w:rsidRPr="002E2923">
        <w:rPr>
          <w:rFonts w:asciiTheme="minorBidi" w:hAnsiTheme="minorBidi" w:cstheme="minorBidi"/>
          <w:rtl/>
        </w:rPr>
        <w:t xml:space="preserve">״אחלה״, </w:t>
      </w:r>
      <w:r w:rsidR="00C52D62" w:rsidRPr="002E2923">
        <w:rPr>
          <w:rFonts w:asciiTheme="minorBidi" w:hAnsiTheme="minorBidi" w:cstheme="minorBidi"/>
          <w:rtl/>
        </w:rPr>
        <w:t>וכול׳ נ</w:t>
      </w:r>
      <w:r w:rsidR="00004982" w:rsidRPr="002E2923">
        <w:rPr>
          <w:rFonts w:asciiTheme="minorBidi" w:hAnsiTheme="minorBidi" w:cstheme="minorBidi"/>
          <w:rtl/>
        </w:rPr>
        <w:t>עשו לחלק אינטגרלי מהז׳רגון העברי נ</w:t>
      </w:r>
      <w:r w:rsidR="00C52D62" w:rsidRPr="002E2923">
        <w:rPr>
          <w:rFonts w:asciiTheme="minorBidi" w:hAnsiTheme="minorBidi" w:cstheme="minorBidi"/>
          <w:rtl/>
        </w:rPr>
        <w:t>תפסה כמעין טבעית, ללא קשר למקורן הערבי</w:t>
      </w:r>
      <w:r w:rsidRPr="002E2923">
        <w:rPr>
          <w:rFonts w:asciiTheme="minorBidi" w:hAnsiTheme="minorBidi" w:cstheme="minorBidi"/>
          <w:rtl/>
        </w:rPr>
        <w:t xml:space="preserve"> או למשמעות התרבותית של התהליך</w:t>
      </w:r>
      <w:r w:rsidR="00C52D62" w:rsidRPr="002E2923">
        <w:rPr>
          <w:rFonts w:asciiTheme="minorBidi" w:hAnsiTheme="minorBidi" w:cstheme="minorBidi"/>
          <w:rtl/>
        </w:rPr>
        <w:t xml:space="preserve">.   </w:t>
      </w:r>
    </w:p>
    <w:p w14:paraId="57EBAF17" w14:textId="02434B9C" w:rsidR="00C52D62" w:rsidRPr="002E2923" w:rsidRDefault="00F256AF" w:rsidP="002E2923">
      <w:pPr>
        <w:bidi/>
        <w:rPr>
          <w:rFonts w:asciiTheme="minorBidi" w:hAnsiTheme="minorBidi" w:cstheme="minorBidi"/>
          <w:rtl/>
        </w:rPr>
      </w:pPr>
      <w:r>
        <w:rPr>
          <w:rFonts w:asciiTheme="minorBidi" w:hAnsiTheme="minorBidi" w:cstheme="minorBidi" w:hint="cs"/>
          <w:rtl/>
        </w:rPr>
        <w:t xml:space="preserve">תהליך חדירת הערבית לעברית אינו חדש, אפוא, </w:t>
      </w:r>
      <w:r w:rsidR="00703A0B" w:rsidRPr="002E2923">
        <w:rPr>
          <w:rFonts w:asciiTheme="minorBidi" w:hAnsiTheme="minorBidi" w:cstheme="minorBidi"/>
          <w:rtl/>
        </w:rPr>
        <w:t>אולם</w:t>
      </w:r>
      <w:r>
        <w:rPr>
          <w:rFonts w:asciiTheme="minorBidi" w:hAnsiTheme="minorBidi" w:cstheme="minorBidi" w:hint="cs"/>
          <w:rtl/>
        </w:rPr>
        <w:t xml:space="preserve"> מעבר להתעצמותו בשני העשורים האחרונים</w:t>
      </w:r>
      <w:r w:rsidRPr="002E2923">
        <w:rPr>
          <w:rFonts w:asciiTheme="minorBidi" w:hAnsiTheme="minorBidi" w:cstheme="minorBidi"/>
          <w:vertAlign w:val="superscript"/>
          <w:rtl/>
        </w:rPr>
        <w:footnoteReference w:id="28"/>
      </w:r>
      <w:r>
        <w:rPr>
          <w:rFonts w:asciiTheme="minorBidi" w:hAnsiTheme="minorBidi" w:cstheme="minorBidi" w:hint="cs"/>
          <w:rtl/>
        </w:rPr>
        <w:t>,</w:t>
      </w:r>
      <w:r w:rsidR="00703A0B" w:rsidRPr="002E2923">
        <w:rPr>
          <w:rFonts w:asciiTheme="minorBidi" w:hAnsiTheme="minorBidi" w:cstheme="minorBidi"/>
          <w:rtl/>
        </w:rPr>
        <w:t xml:space="preserve"> </w:t>
      </w:r>
      <w:r>
        <w:rPr>
          <w:rFonts w:asciiTheme="minorBidi" w:hAnsiTheme="minorBidi" w:cstheme="minorBidi" w:hint="cs"/>
          <w:rtl/>
        </w:rPr>
        <w:t>השינוי העיקרי ביחס לערבית טמון בלגיטימיות נוספה לכך. עד כדי כך ש</w:t>
      </w:r>
      <w:r w:rsidR="00004982" w:rsidRPr="002E2923">
        <w:rPr>
          <w:rFonts w:asciiTheme="minorBidi" w:hAnsiTheme="minorBidi" w:cstheme="minorBidi"/>
          <w:rtl/>
        </w:rPr>
        <w:t xml:space="preserve">ביטויים בערבית שנאמרו רק בסלנג ובשיחות רחוב נעשו כבר למרכיב בהודעות רשמיות של בכירי הפוליטיקאים. </w:t>
      </w:r>
    </w:p>
    <w:p w14:paraId="2636EC60" w14:textId="3D5FCC42" w:rsidR="00FE1FF1" w:rsidRPr="002E2923" w:rsidRDefault="004F3B82" w:rsidP="002E2923">
      <w:pPr>
        <w:bidi/>
        <w:rPr>
          <w:rFonts w:asciiTheme="minorBidi" w:hAnsiTheme="minorBidi" w:cstheme="minorBidi"/>
        </w:rPr>
      </w:pPr>
      <w:r>
        <w:rPr>
          <w:rFonts w:asciiTheme="minorBidi" w:hAnsiTheme="minorBidi" w:cstheme="minorBidi" w:hint="cs"/>
          <w:rtl/>
        </w:rPr>
        <w:t xml:space="preserve">כך, למשל, </w:t>
      </w:r>
      <w:r w:rsidR="002315E6" w:rsidRPr="002E2923">
        <w:rPr>
          <w:rFonts w:asciiTheme="minorBidi" w:hAnsiTheme="minorBidi" w:cstheme="minorBidi"/>
          <w:rtl/>
        </w:rPr>
        <w:t>הזמרת נטע ברזילי, שזכתה ב</w:t>
      </w:r>
      <w:r w:rsidR="00136FD6" w:rsidRPr="002E2923">
        <w:rPr>
          <w:rFonts w:asciiTheme="minorBidi" w:hAnsiTheme="minorBidi" w:cstheme="minorBidi"/>
          <w:rtl/>
        </w:rPr>
        <w:t>-2018 ב</w:t>
      </w:r>
      <w:r w:rsidR="002315E6" w:rsidRPr="002E2923">
        <w:rPr>
          <w:rFonts w:asciiTheme="minorBidi" w:hAnsiTheme="minorBidi" w:cstheme="minorBidi"/>
          <w:rtl/>
        </w:rPr>
        <w:t>תחרות קדם-</w:t>
      </w:r>
      <w:proofErr w:type="spellStart"/>
      <w:r w:rsidR="002315E6" w:rsidRPr="002E2923">
        <w:rPr>
          <w:rFonts w:asciiTheme="minorBidi" w:hAnsiTheme="minorBidi" w:cstheme="minorBidi"/>
          <w:rtl/>
        </w:rPr>
        <w:t>האירווזיון</w:t>
      </w:r>
      <w:proofErr w:type="spellEnd"/>
      <w:r w:rsidR="002315E6" w:rsidRPr="002E2923">
        <w:rPr>
          <w:rFonts w:asciiTheme="minorBidi" w:hAnsiTheme="minorBidi" w:cstheme="minorBidi"/>
          <w:rtl/>
        </w:rPr>
        <w:t xml:space="preserve"> </w:t>
      </w:r>
      <w:r>
        <w:rPr>
          <w:rFonts w:asciiTheme="minorBidi" w:hAnsiTheme="minorBidi" w:cstheme="minorBidi" w:hint="cs"/>
          <w:rtl/>
        </w:rPr>
        <w:t xml:space="preserve">הישראלית </w:t>
      </w:r>
      <w:r w:rsidR="002315E6" w:rsidRPr="002E2923">
        <w:rPr>
          <w:rFonts w:asciiTheme="minorBidi" w:hAnsiTheme="minorBidi" w:cstheme="minorBidi"/>
          <w:rtl/>
        </w:rPr>
        <w:t>שנועדה לבחור את השיר הי</w:t>
      </w:r>
      <w:r w:rsidR="00136FD6" w:rsidRPr="002E2923">
        <w:rPr>
          <w:rFonts w:asciiTheme="minorBidi" w:hAnsiTheme="minorBidi" w:cstheme="minorBidi"/>
          <w:rtl/>
        </w:rPr>
        <w:t>ש</w:t>
      </w:r>
      <w:r w:rsidR="002315E6" w:rsidRPr="002E2923">
        <w:rPr>
          <w:rFonts w:asciiTheme="minorBidi" w:hAnsiTheme="minorBidi" w:cstheme="minorBidi"/>
          <w:rtl/>
        </w:rPr>
        <w:t xml:space="preserve">ראלי לתחרות </w:t>
      </w:r>
      <w:r w:rsidR="00136FD6" w:rsidRPr="002E2923">
        <w:rPr>
          <w:rFonts w:asciiTheme="minorBidi" w:hAnsiTheme="minorBidi" w:cstheme="minorBidi"/>
          <w:rtl/>
        </w:rPr>
        <w:t xml:space="preserve">האירופאית, </w:t>
      </w:r>
      <w:r w:rsidR="002315E6" w:rsidRPr="002E2923">
        <w:rPr>
          <w:rFonts w:asciiTheme="minorBidi" w:hAnsiTheme="minorBidi" w:cstheme="minorBidi"/>
          <w:rtl/>
        </w:rPr>
        <w:t xml:space="preserve">בירכה את הקהל </w:t>
      </w:r>
      <w:proofErr w:type="spellStart"/>
      <w:r w:rsidR="002315E6" w:rsidRPr="002E2923">
        <w:rPr>
          <w:rFonts w:asciiTheme="minorBidi" w:hAnsiTheme="minorBidi" w:cstheme="minorBidi"/>
          <w:rtl/>
        </w:rPr>
        <w:t>ב</w:t>
      </w:r>
      <w:r w:rsidR="00136FD6" w:rsidRPr="002E2923">
        <w:rPr>
          <w:rFonts w:asciiTheme="minorBidi" w:hAnsiTheme="minorBidi" w:cstheme="minorBidi"/>
          <w:rtl/>
        </w:rPr>
        <w:t>גירסה</w:t>
      </w:r>
      <w:proofErr w:type="spellEnd"/>
      <w:r w:rsidR="00136FD6" w:rsidRPr="002E2923">
        <w:rPr>
          <w:rFonts w:asciiTheme="minorBidi" w:hAnsiTheme="minorBidi" w:cstheme="minorBidi"/>
          <w:rtl/>
        </w:rPr>
        <w:t xml:space="preserve"> המרוקאית</w:t>
      </w:r>
      <w:r>
        <w:rPr>
          <w:rFonts w:asciiTheme="minorBidi" w:hAnsiTheme="minorBidi" w:cstheme="minorBidi" w:hint="cs"/>
          <w:rtl/>
        </w:rPr>
        <w:t>-עברית</w:t>
      </w:r>
      <w:r w:rsidR="00136FD6" w:rsidRPr="002E2923">
        <w:rPr>
          <w:rFonts w:asciiTheme="minorBidi" w:hAnsiTheme="minorBidi" w:cstheme="minorBidi"/>
          <w:rtl/>
        </w:rPr>
        <w:t xml:space="preserve"> של ה</w:t>
      </w:r>
      <w:r w:rsidR="002315E6" w:rsidRPr="002E2923">
        <w:rPr>
          <w:rFonts w:asciiTheme="minorBidi" w:hAnsiTheme="minorBidi" w:cstheme="minorBidi"/>
          <w:rtl/>
        </w:rPr>
        <w:t>ביטוי</w:t>
      </w:r>
      <w:r>
        <w:rPr>
          <w:rFonts w:asciiTheme="minorBidi" w:hAnsiTheme="minorBidi" w:cstheme="minorBidi" w:hint="cs"/>
          <w:rtl/>
        </w:rPr>
        <w:t xml:space="preserve"> ״מותק״ - </w:t>
      </w:r>
      <w:r w:rsidR="002315E6" w:rsidRPr="002E2923">
        <w:rPr>
          <w:rFonts w:asciiTheme="minorBidi" w:hAnsiTheme="minorBidi" w:cstheme="minorBidi"/>
          <w:rtl/>
        </w:rPr>
        <w:t xml:space="preserve"> ״כפרה״ (מקור</w:t>
      </w:r>
      <w:r w:rsidR="00136FD6" w:rsidRPr="002E2923">
        <w:rPr>
          <w:rFonts w:asciiTheme="minorBidi" w:hAnsiTheme="minorBidi" w:cstheme="minorBidi"/>
          <w:rtl/>
        </w:rPr>
        <w:t>ה</w:t>
      </w:r>
      <w:r w:rsidR="002315E6" w:rsidRPr="002E2923">
        <w:rPr>
          <w:rFonts w:asciiTheme="minorBidi" w:hAnsiTheme="minorBidi" w:cstheme="minorBidi"/>
          <w:rtl/>
        </w:rPr>
        <w:t xml:space="preserve"> של ה</w:t>
      </w:r>
      <w:r w:rsidR="00136FD6" w:rsidRPr="002E2923">
        <w:rPr>
          <w:rFonts w:asciiTheme="minorBidi" w:hAnsiTheme="minorBidi" w:cstheme="minorBidi"/>
          <w:rtl/>
        </w:rPr>
        <w:t xml:space="preserve">מילה, </w:t>
      </w:r>
      <w:r w:rsidR="002315E6" w:rsidRPr="002E2923">
        <w:rPr>
          <w:rFonts w:asciiTheme="minorBidi" w:hAnsiTheme="minorBidi" w:cstheme="minorBidi"/>
          <w:rtl/>
        </w:rPr>
        <w:t>שנהג</w:t>
      </w:r>
      <w:r w:rsidR="00136FD6" w:rsidRPr="002E2923">
        <w:rPr>
          <w:rFonts w:asciiTheme="minorBidi" w:hAnsiTheme="minorBidi" w:cstheme="minorBidi"/>
          <w:rtl/>
        </w:rPr>
        <w:t>ית</w:t>
      </w:r>
      <w:r w:rsidR="002315E6" w:rsidRPr="002E2923">
        <w:rPr>
          <w:rFonts w:asciiTheme="minorBidi" w:hAnsiTheme="minorBidi" w:cstheme="minorBidi"/>
          <w:rtl/>
        </w:rPr>
        <w:t xml:space="preserve"> במלעיל</w:t>
      </w:r>
      <w:r w:rsidR="00136FD6" w:rsidRPr="002E2923">
        <w:rPr>
          <w:rFonts w:asciiTheme="minorBidi" w:hAnsiTheme="minorBidi" w:cstheme="minorBidi"/>
          <w:rtl/>
        </w:rPr>
        <w:t>,</w:t>
      </w:r>
      <w:r w:rsidR="002315E6" w:rsidRPr="002E2923">
        <w:rPr>
          <w:rFonts w:asciiTheme="minorBidi" w:hAnsiTheme="minorBidi" w:cstheme="minorBidi"/>
          <w:rtl/>
        </w:rPr>
        <w:t xml:space="preserve"> הוא במרוקאית</w:t>
      </w:r>
      <w:r w:rsidR="00136FD6" w:rsidRPr="002E2923">
        <w:rPr>
          <w:rFonts w:asciiTheme="minorBidi" w:hAnsiTheme="minorBidi" w:cstheme="minorBidi"/>
          <w:rtl/>
        </w:rPr>
        <w:t>-</w:t>
      </w:r>
      <w:r w:rsidR="002315E6" w:rsidRPr="002E2923">
        <w:rPr>
          <w:rFonts w:asciiTheme="minorBidi" w:hAnsiTheme="minorBidi" w:cstheme="minorBidi"/>
          <w:rtl/>
        </w:rPr>
        <w:t>יהודית ונעוץ במנהג הכפרות בערב יום כיפור, אם כי בסלנג הישראלי הוא נתפס כוואר</w:t>
      </w:r>
      <w:r w:rsidR="00136FD6" w:rsidRPr="002E2923">
        <w:rPr>
          <w:rFonts w:asciiTheme="minorBidi" w:hAnsiTheme="minorBidi" w:cstheme="minorBidi"/>
          <w:rtl/>
        </w:rPr>
        <w:t>יא</w:t>
      </w:r>
      <w:r w:rsidR="002315E6" w:rsidRPr="002E2923">
        <w:rPr>
          <w:rFonts w:asciiTheme="minorBidi" w:hAnsiTheme="minorBidi" w:cstheme="minorBidi"/>
          <w:rtl/>
        </w:rPr>
        <w:t xml:space="preserve">ציה </w:t>
      </w:r>
      <w:proofErr w:type="spellStart"/>
      <w:r w:rsidR="002315E6" w:rsidRPr="002E2923">
        <w:rPr>
          <w:rFonts w:asciiTheme="minorBidi" w:hAnsiTheme="minorBidi" w:cstheme="minorBidi"/>
          <w:rtl/>
        </w:rPr>
        <w:t>ל״מותק</w:t>
      </w:r>
      <w:proofErr w:type="spellEnd"/>
      <w:r w:rsidR="002315E6" w:rsidRPr="002E2923">
        <w:rPr>
          <w:rFonts w:asciiTheme="minorBidi" w:hAnsiTheme="minorBidi" w:cstheme="minorBidi"/>
          <w:rtl/>
        </w:rPr>
        <w:t>״). השימוש ש</w:t>
      </w:r>
      <w:r w:rsidR="00136FD6" w:rsidRPr="002E2923">
        <w:rPr>
          <w:rFonts w:asciiTheme="minorBidi" w:hAnsiTheme="minorBidi" w:cstheme="minorBidi"/>
          <w:rtl/>
        </w:rPr>
        <w:t>עשתה</w:t>
      </w:r>
      <w:r w:rsidR="002315E6" w:rsidRPr="002E2923">
        <w:rPr>
          <w:rFonts w:asciiTheme="minorBidi" w:hAnsiTheme="minorBidi" w:cstheme="minorBidi"/>
          <w:rtl/>
        </w:rPr>
        <w:t xml:space="preserve"> ברזילי </w:t>
      </w:r>
      <w:proofErr w:type="spellStart"/>
      <w:r w:rsidR="002315E6" w:rsidRPr="002E2923">
        <w:rPr>
          <w:rFonts w:asciiTheme="minorBidi" w:hAnsiTheme="minorBidi" w:cstheme="minorBidi"/>
          <w:rtl/>
        </w:rPr>
        <w:t>ב״כפרה</w:t>
      </w:r>
      <w:proofErr w:type="spellEnd"/>
      <w:r w:rsidR="002315E6" w:rsidRPr="002E2923">
        <w:rPr>
          <w:rFonts w:asciiTheme="minorBidi" w:hAnsiTheme="minorBidi" w:cstheme="minorBidi"/>
          <w:rtl/>
        </w:rPr>
        <w:t>״</w:t>
      </w:r>
      <w:r w:rsidR="00136FD6" w:rsidRPr="002E2923">
        <w:rPr>
          <w:rFonts w:asciiTheme="minorBidi" w:hAnsiTheme="minorBidi" w:cstheme="minorBidi"/>
          <w:rtl/>
        </w:rPr>
        <w:t xml:space="preserve"> </w:t>
      </w:r>
      <w:r w:rsidR="002315E6" w:rsidRPr="002E2923">
        <w:rPr>
          <w:rFonts w:asciiTheme="minorBidi" w:hAnsiTheme="minorBidi" w:cstheme="minorBidi"/>
          <w:rtl/>
        </w:rPr>
        <w:t>הפך</w:t>
      </w:r>
      <w:r>
        <w:rPr>
          <w:rFonts w:asciiTheme="minorBidi" w:hAnsiTheme="minorBidi" w:cstheme="minorBidi" w:hint="cs"/>
          <w:rtl/>
        </w:rPr>
        <w:t>,</w:t>
      </w:r>
      <w:r w:rsidR="002315E6" w:rsidRPr="002E2923">
        <w:rPr>
          <w:rFonts w:asciiTheme="minorBidi" w:hAnsiTheme="minorBidi" w:cstheme="minorBidi"/>
          <w:rtl/>
        </w:rPr>
        <w:t xml:space="preserve"> ל</w:t>
      </w:r>
      <w:r w:rsidR="00136FD6" w:rsidRPr="002E2923">
        <w:rPr>
          <w:rFonts w:asciiTheme="minorBidi" w:hAnsiTheme="minorBidi" w:cstheme="minorBidi"/>
          <w:rtl/>
        </w:rPr>
        <w:t xml:space="preserve">רגל ניצחונה </w:t>
      </w:r>
      <w:r>
        <w:rPr>
          <w:rFonts w:asciiTheme="minorBidi" w:hAnsiTheme="minorBidi" w:cstheme="minorBidi" w:hint="cs"/>
          <w:rtl/>
        </w:rPr>
        <w:t xml:space="preserve">גם </w:t>
      </w:r>
      <w:r w:rsidR="00136FD6" w:rsidRPr="002E2923">
        <w:rPr>
          <w:rFonts w:asciiTheme="minorBidi" w:hAnsiTheme="minorBidi" w:cstheme="minorBidi"/>
          <w:rtl/>
        </w:rPr>
        <w:t xml:space="preserve">בתחרות האירוויזיון </w:t>
      </w:r>
      <w:r>
        <w:rPr>
          <w:rFonts w:asciiTheme="minorBidi" w:hAnsiTheme="minorBidi" w:cstheme="minorBidi" w:hint="cs"/>
          <w:rtl/>
        </w:rPr>
        <w:t xml:space="preserve">האירופאית, </w:t>
      </w:r>
      <w:r w:rsidR="00136FD6" w:rsidRPr="002E2923">
        <w:rPr>
          <w:rFonts w:asciiTheme="minorBidi" w:hAnsiTheme="minorBidi" w:cstheme="minorBidi"/>
          <w:rtl/>
        </w:rPr>
        <w:t>ל</w:t>
      </w:r>
      <w:r w:rsidR="002315E6" w:rsidRPr="002E2923">
        <w:rPr>
          <w:rFonts w:asciiTheme="minorBidi" w:hAnsiTheme="minorBidi" w:cstheme="minorBidi"/>
          <w:rtl/>
        </w:rPr>
        <w:t>נחלת הכלל</w:t>
      </w:r>
      <w:r>
        <w:rPr>
          <w:rFonts w:asciiTheme="minorBidi" w:hAnsiTheme="minorBidi" w:cstheme="minorBidi" w:hint="cs"/>
          <w:rtl/>
        </w:rPr>
        <w:t>.</w:t>
      </w:r>
      <w:r w:rsidR="002315E6" w:rsidRPr="002E2923">
        <w:rPr>
          <w:rFonts w:asciiTheme="minorBidi" w:hAnsiTheme="minorBidi" w:cstheme="minorBidi"/>
          <w:rtl/>
        </w:rPr>
        <w:t xml:space="preserve"> עד כדי כך שגם ראש הממשלה</w:t>
      </w:r>
      <w:r w:rsidR="00136FD6" w:rsidRPr="002E2923">
        <w:rPr>
          <w:rFonts w:asciiTheme="minorBidi" w:hAnsiTheme="minorBidi" w:cstheme="minorBidi"/>
          <w:rtl/>
        </w:rPr>
        <w:t>,</w:t>
      </w:r>
      <w:r w:rsidR="002315E6" w:rsidRPr="002E2923">
        <w:rPr>
          <w:rFonts w:asciiTheme="minorBidi" w:hAnsiTheme="minorBidi" w:cstheme="minorBidi"/>
          <w:rtl/>
        </w:rPr>
        <w:t xml:space="preserve"> </w:t>
      </w:r>
      <w:r w:rsidR="00FE1FF1" w:rsidRPr="002E2923">
        <w:rPr>
          <w:rFonts w:asciiTheme="minorBidi" w:hAnsiTheme="minorBidi" w:cstheme="minorBidi"/>
          <w:rtl/>
        </w:rPr>
        <w:t xml:space="preserve">בנימין נתניהו, </w:t>
      </w:r>
      <w:r>
        <w:rPr>
          <w:rFonts w:asciiTheme="minorBidi" w:hAnsiTheme="minorBidi" w:cstheme="minorBidi" w:hint="cs"/>
          <w:rtl/>
        </w:rPr>
        <w:t xml:space="preserve">בן למשפחה ממוצא אירופאי </w:t>
      </w:r>
      <w:r w:rsidR="00FE1FF1" w:rsidRPr="002E2923">
        <w:rPr>
          <w:rFonts w:asciiTheme="minorBidi" w:hAnsiTheme="minorBidi" w:cstheme="minorBidi"/>
          <w:rtl/>
        </w:rPr>
        <w:t xml:space="preserve">אליטיסטי </w:t>
      </w:r>
      <w:r>
        <w:rPr>
          <w:rFonts w:asciiTheme="minorBidi" w:hAnsiTheme="minorBidi" w:cstheme="minorBidi" w:hint="cs"/>
          <w:rtl/>
        </w:rPr>
        <w:t>שהתחנך ב</w:t>
      </w:r>
      <w:r w:rsidR="00FE1FF1" w:rsidRPr="002E2923">
        <w:rPr>
          <w:rFonts w:asciiTheme="minorBidi" w:hAnsiTheme="minorBidi" w:cstheme="minorBidi"/>
          <w:rtl/>
        </w:rPr>
        <w:t xml:space="preserve">שכונת </w:t>
      </w:r>
      <w:r>
        <w:rPr>
          <w:rFonts w:asciiTheme="minorBidi" w:hAnsiTheme="minorBidi" w:cstheme="minorBidi" w:hint="cs"/>
          <w:rtl/>
        </w:rPr>
        <w:t xml:space="preserve">היוקרה הירושלמית, </w:t>
      </w:r>
      <w:r w:rsidR="00FE1FF1" w:rsidRPr="002E2923">
        <w:rPr>
          <w:rFonts w:asciiTheme="minorBidi" w:hAnsiTheme="minorBidi" w:cstheme="minorBidi"/>
          <w:rtl/>
        </w:rPr>
        <w:t>רחביה</w:t>
      </w:r>
      <w:r>
        <w:rPr>
          <w:rFonts w:asciiTheme="minorBidi" w:hAnsiTheme="minorBidi" w:cstheme="minorBidi" w:hint="cs"/>
          <w:rtl/>
        </w:rPr>
        <w:t>,</w:t>
      </w:r>
      <w:r w:rsidR="00136FD6" w:rsidRPr="002E2923">
        <w:rPr>
          <w:rFonts w:asciiTheme="minorBidi" w:hAnsiTheme="minorBidi" w:cstheme="minorBidi"/>
          <w:rtl/>
        </w:rPr>
        <w:t xml:space="preserve"> </w:t>
      </w:r>
      <w:r>
        <w:rPr>
          <w:rFonts w:asciiTheme="minorBidi" w:hAnsiTheme="minorBidi" w:cstheme="minorBidi" w:hint="cs"/>
          <w:rtl/>
        </w:rPr>
        <w:t xml:space="preserve">ובארה״ב, </w:t>
      </w:r>
      <w:proofErr w:type="spellStart"/>
      <w:r>
        <w:rPr>
          <w:rFonts w:asciiTheme="minorBidi" w:hAnsiTheme="minorBidi" w:cstheme="minorBidi" w:hint="cs"/>
          <w:rtl/>
        </w:rPr>
        <w:t>פירסם</w:t>
      </w:r>
      <w:proofErr w:type="spellEnd"/>
      <w:r>
        <w:rPr>
          <w:rFonts w:asciiTheme="minorBidi" w:hAnsiTheme="minorBidi" w:cstheme="minorBidi" w:hint="cs"/>
          <w:rtl/>
        </w:rPr>
        <w:t xml:space="preserve"> </w:t>
      </w:r>
      <w:r w:rsidR="002315E6" w:rsidRPr="002E2923">
        <w:rPr>
          <w:rFonts w:asciiTheme="minorBidi" w:hAnsiTheme="minorBidi" w:cstheme="minorBidi"/>
          <w:rtl/>
        </w:rPr>
        <w:t>הודעה רשמית</w:t>
      </w:r>
      <w:r>
        <w:rPr>
          <w:rFonts w:asciiTheme="minorBidi" w:hAnsiTheme="minorBidi" w:cstheme="minorBidi" w:hint="cs"/>
          <w:rtl/>
        </w:rPr>
        <w:t xml:space="preserve"> תחת הכותרת</w:t>
      </w:r>
      <w:r w:rsidR="002315E6" w:rsidRPr="002E2923">
        <w:rPr>
          <w:rFonts w:asciiTheme="minorBidi" w:hAnsiTheme="minorBidi" w:cstheme="minorBidi"/>
          <w:rtl/>
        </w:rPr>
        <w:t xml:space="preserve">: </w:t>
      </w:r>
      <w:r w:rsidR="00FE1FF1" w:rsidRPr="002E2923">
        <w:rPr>
          <w:rFonts w:asciiTheme="minorBidi" w:hAnsiTheme="minorBidi" w:cstheme="minorBidi"/>
          <w:rtl/>
        </w:rPr>
        <w:t>״נטע</w:t>
      </w:r>
      <w:r w:rsidR="002315E6" w:rsidRPr="002E2923">
        <w:rPr>
          <w:rFonts w:asciiTheme="minorBidi" w:hAnsiTheme="minorBidi" w:cstheme="minorBidi"/>
          <w:rtl/>
        </w:rPr>
        <w:t>,</w:t>
      </w:r>
      <w:r w:rsidR="00FE1FF1" w:rsidRPr="002E2923">
        <w:rPr>
          <w:rFonts w:asciiTheme="minorBidi" w:hAnsiTheme="minorBidi" w:cstheme="minorBidi"/>
          <w:rtl/>
        </w:rPr>
        <w:t xml:space="preserve"> כפרה</w:t>
      </w:r>
      <w:r w:rsidR="002315E6" w:rsidRPr="002E2923">
        <w:rPr>
          <w:rFonts w:asciiTheme="minorBidi" w:hAnsiTheme="minorBidi" w:cstheme="minorBidi"/>
          <w:rtl/>
        </w:rPr>
        <w:t xml:space="preserve"> עלייך</w:t>
      </w:r>
      <w:r w:rsidR="00FE1FF1" w:rsidRPr="002E2923">
        <w:rPr>
          <w:rFonts w:asciiTheme="minorBidi" w:hAnsiTheme="minorBidi" w:cstheme="minorBidi"/>
          <w:rtl/>
        </w:rPr>
        <w:t xml:space="preserve">״. </w:t>
      </w:r>
    </w:p>
    <w:p w14:paraId="4176E1D1" w14:textId="762954C6" w:rsidR="00AD0A34" w:rsidRPr="002E2923" w:rsidRDefault="002315E6" w:rsidP="002E2923">
      <w:pPr>
        <w:bidi/>
        <w:rPr>
          <w:rFonts w:asciiTheme="minorBidi" w:hAnsiTheme="minorBidi" w:cstheme="minorBidi"/>
          <w:rtl/>
        </w:rPr>
      </w:pPr>
      <w:r w:rsidRPr="002E2923">
        <w:rPr>
          <w:rFonts w:asciiTheme="minorBidi" w:hAnsiTheme="minorBidi" w:cstheme="minorBidi"/>
          <w:rtl/>
        </w:rPr>
        <w:t xml:space="preserve">ואכן השימוש הרשמי במילה </w:t>
      </w:r>
      <w:r w:rsidR="00FE1FF1" w:rsidRPr="002E2923">
        <w:rPr>
          <w:rFonts w:asciiTheme="minorBidi" w:hAnsiTheme="minorBidi" w:cstheme="minorBidi"/>
        </w:rPr>
        <w:t>"</w:t>
      </w:r>
      <w:r w:rsidR="00FE1FF1" w:rsidRPr="002E2923">
        <w:rPr>
          <w:rFonts w:asciiTheme="minorBidi" w:hAnsiTheme="minorBidi" w:cstheme="minorBidi"/>
          <w:rtl/>
        </w:rPr>
        <w:t>כפרה" מפי בנו של פרופ' בן ציון נתניהו אינה עניין של מה בכך, ואין מדובר במקרה. מלים וביטויים שעד לפני פחות מעשור נחשבו מזוהים עם מזרחיות, ש</w:t>
      </w:r>
      <w:r w:rsidRPr="002E2923">
        <w:rPr>
          <w:rFonts w:asciiTheme="minorBidi" w:hAnsiTheme="minorBidi" w:cstheme="minorBidi"/>
          <w:rtl/>
        </w:rPr>
        <w:t>נתפסו כ</w:t>
      </w:r>
      <w:r w:rsidR="00FE1FF1" w:rsidRPr="002E2923">
        <w:rPr>
          <w:rFonts w:asciiTheme="minorBidi" w:hAnsiTheme="minorBidi" w:cstheme="minorBidi"/>
          <w:rtl/>
        </w:rPr>
        <w:t xml:space="preserve">נחלתן של </w:t>
      </w:r>
      <w:r w:rsidR="00FE1FF1" w:rsidRPr="002E2923">
        <w:rPr>
          <w:rFonts w:asciiTheme="minorBidi" w:hAnsiTheme="minorBidi" w:cstheme="minorBidi"/>
          <w:rtl/>
        </w:rPr>
        <w:lastRenderedPageBreak/>
        <w:t>סבתות מ</w:t>
      </w:r>
      <w:r w:rsidRPr="002E2923">
        <w:rPr>
          <w:rFonts w:asciiTheme="minorBidi" w:hAnsiTheme="minorBidi" w:cstheme="minorBidi"/>
          <w:rtl/>
        </w:rPr>
        <w:t xml:space="preserve">זרחיות </w:t>
      </w:r>
      <w:r w:rsidR="00FE1FF1" w:rsidRPr="002E2923">
        <w:rPr>
          <w:rFonts w:asciiTheme="minorBidi" w:hAnsiTheme="minorBidi" w:cstheme="minorBidi"/>
          <w:rtl/>
        </w:rPr>
        <w:t>שטרם הסתגלו למודרנה — למשל, "מותק" או "</w:t>
      </w:r>
      <w:proofErr w:type="spellStart"/>
      <w:r w:rsidR="00FE1FF1" w:rsidRPr="002E2923">
        <w:rPr>
          <w:rFonts w:asciiTheme="minorBidi" w:hAnsiTheme="minorBidi" w:cstheme="minorBidi"/>
          <w:rtl/>
        </w:rPr>
        <w:t>חמסה־חמסה</w:t>
      </w:r>
      <w:proofErr w:type="spellEnd"/>
      <w:r w:rsidR="00FE1FF1" w:rsidRPr="002E2923">
        <w:rPr>
          <w:rFonts w:asciiTheme="minorBidi" w:hAnsiTheme="minorBidi" w:cstheme="minorBidi"/>
          <w:rtl/>
        </w:rPr>
        <w:t>"</w:t>
      </w:r>
      <w:r w:rsidRPr="002E2923">
        <w:rPr>
          <w:rFonts w:asciiTheme="minorBidi" w:hAnsiTheme="minorBidi" w:cstheme="minorBidi"/>
          <w:rtl/>
        </w:rPr>
        <w:t xml:space="preserve"> (ביטוי בערבית שנועד להרחיק מזל רע)</w:t>
      </w:r>
      <w:r w:rsidR="00FE1FF1" w:rsidRPr="002E2923">
        <w:rPr>
          <w:rFonts w:asciiTheme="minorBidi" w:hAnsiTheme="minorBidi" w:cstheme="minorBidi"/>
          <w:rtl/>
        </w:rPr>
        <w:t xml:space="preserve">, כפי שאמרה </w:t>
      </w:r>
      <w:r w:rsidR="00136FD6" w:rsidRPr="002E2923">
        <w:rPr>
          <w:rFonts w:asciiTheme="minorBidi" w:hAnsiTheme="minorBidi" w:cstheme="minorBidi"/>
          <w:rtl/>
        </w:rPr>
        <w:t xml:space="preserve">השחקנית </w:t>
      </w:r>
      <w:r w:rsidR="00FE1FF1" w:rsidRPr="002E2923">
        <w:rPr>
          <w:rFonts w:asciiTheme="minorBidi" w:hAnsiTheme="minorBidi" w:cstheme="minorBidi"/>
          <w:rtl/>
        </w:rPr>
        <w:t>גל גדות לאחד המראיינים האמריקאים</w:t>
      </w:r>
      <w:r w:rsidRPr="002E2923">
        <w:rPr>
          <w:rFonts w:asciiTheme="minorBidi" w:hAnsiTheme="minorBidi" w:cstheme="minorBidi"/>
          <w:rtl/>
        </w:rPr>
        <w:t xml:space="preserve"> ששאל בשלומה </w:t>
      </w:r>
      <w:r w:rsidR="00FE1FF1" w:rsidRPr="002E2923">
        <w:rPr>
          <w:rFonts w:asciiTheme="minorBidi" w:hAnsiTheme="minorBidi" w:cstheme="minorBidi"/>
          <w:rtl/>
        </w:rPr>
        <w:t xml:space="preserve">— נעשו ביטויים </w:t>
      </w:r>
      <w:proofErr w:type="spellStart"/>
      <w:r w:rsidR="00FE1FF1" w:rsidRPr="002E2923">
        <w:rPr>
          <w:rFonts w:asciiTheme="minorBidi" w:hAnsiTheme="minorBidi" w:cstheme="minorBidi"/>
          <w:rtl/>
        </w:rPr>
        <w:t>כלל־ישראלים</w:t>
      </w:r>
      <w:proofErr w:type="spellEnd"/>
      <w:r w:rsidR="00FE1FF1" w:rsidRPr="002E2923">
        <w:rPr>
          <w:rFonts w:asciiTheme="minorBidi" w:hAnsiTheme="minorBidi" w:cstheme="minorBidi"/>
          <w:rtl/>
        </w:rPr>
        <w:t xml:space="preserve"> טבעיים</w:t>
      </w:r>
      <w:r w:rsidR="004F3B82">
        <w:rPr>
          <w:rFonts w:asciiTheme="minorBidi" w:hAnsiTheme="minorBidi" w:cstheme="minorBidi" w:hint="cs"/>
          <w:rtl/>
        </w:rPr>
        <w:t>, וכאלה המבטאים את הייחוד התרבותי הישראלי</w:t>
      </w:r>
      <w:r w:rsidR="00FE1FF1" w:rsidRPr="002E2923">
        <w:rPr>
          <w:rFonts w:asciiTheme="minorBidi" w:hAnsiTheme="minorBidi" w:cstheme="minorBidi"/>
          <w:rtl/>
        </w:rPr>
        <w:t xml:space="preserve">. </w:t>
      </w:r>
      <w:r w:rsidRPr="002E2923">
        <w:rPr>
          <w:rFonts w:asciiTheme="minorBidi" w:hAnsiTheme="minorBidi" w:cstheme="minorBidi"/>
          <w:rtl/>
        </w:rPr>
        <w:t>המועמד לראשות הממשלה מטעם כחול לבן</w:t>
      </w:r>
      <w:r w:rsidR="00136FD6" w:rsidRPr="002E2923">
        <w:rPr>
          <w:rFonts w:asciiTheme="minorBidi" w:hAnsiTheme="minorBidi" w:cstheme="minorBidi"/>
          <w:rtl/>
        </w:rPr>
        <w:t xml:space="preserve"> בבחירות 2019</w:t>
      </w:r>
      <w:r w:rsidRPr="002E2923">
        <w:rPr>
          <w:rFonts w:asciiTheme="minorBidi" w:hAnsiTheme="minorBidi" w:cstheme="minorBidi"/>
          <w:rtl/>
        </w:rPr>
        <w:t xml:space="preserve">, </w:t>
      </w:r>
      <w:r w:rsidR="00136FD6" w:rsidRPr="002E2923">
        <w:rPr>
          <w:rFonts w:asciiTheme="minorBidi" w:hAnsiTheme="minorBidi" w:cstheme="minorBidi"/>
          <w:rtl/>
        </w:rPr>
        <w:t xml:space="preserve">בני גנץ, </w:t>
      </w:r>
      <w:r w:rsidRPr="002E2923">
        <w:rPr>
          <w:rFonts w:asciiTheme="minorBidi" w:hAnsiTheme="minorBidi" w:cstheme="minorBidi"/>
          <w:rtl/>
        </w:rPr>
        <w:t xml:space="preserve">אף הוא אשכנזי </w:t>
      </w:r>
      <w:r w:rsidR="00136FD6" w:rsidRPr="002E2923">
        <w:rPr>
          <w:rFonts w:asciiTheme="minorBidi" w:hAnsiTheme="minorBidi" w:cstheme="minorBidi"/>
          <w:rtl/>
        </w:rPr>
        <w:t xml:space="preserve">במוצאו, </w:t>
      </w:r>
      <w:r w:rsidR="00145CD0" w:rsidRPr="002E2923">
        <w:rPr>
          <w:rFonts w:asciiTheme="minorBidi" w:hAnsiTheme="minorBidi" w:cstheme="minorBidi"/>
          <w:rtl/>
        </w:rPr>
        <w:t xml:space="preserve">דחה האשמות נגד </w:t>
      </w:r>
      <w:r w:rsidR="00136FD6" w:rsidRPr="002E2923">
        <w:rPr>
          <w:rFonts w:asciiTheme="minorBidi" w:hAnsiTheme="minorBidi" w:cstheme="minorBidi"/>
          <w:rtl/>
        </w:rPr>
        <w:t>העמדות ה</w:t>
      </w:r>
      <w:r w:rsidR="00145CD0" w:rsidRPr="002E2923">
        <w:rPr>
          <w:rFonts w:asciiTheme="minorBidi" w:hAnsiTheme="minorBidi" w:cstheme="minorBidi"/>
          <w:rtl/>
        </w:rPr>
        <w:t>שמאלניות של אשתו ב</w:t>
      </w:r>
      <w:r w:rsidR="004F3B82">
        <w:rPr>
          <w:rFonts w:asciiTheme="minorBidi" w:hAnsiTheme="minorBidi" w:cstheme="minorBidi" w:hint="cs"/>
          <w:rtl/>
        </w:rPr>
        <w:t xml:space="preserve">הודעה רשמית בת </w:t>
      </w:r>
      <w:r w:rsidR="00145CD0" w:rsidRPr="002E2923">
        <w:rPr>
          <w:rFonts w:asciiTheme="minorBidi" w:hAnsiTheme="minorBidi" w:cstheme="minorBidi"/>
          <w:rtl/>
        </w:rPr>
        <w:t>מיל</w:t>
      </w:r>
      <w:r w:rsidR="00136FD6" w:rsidRPr="002E2923">
        <w:rPr>
          <w:rFonts w:asciiTheme="minorBidi" w:hAnsiTheme="minorBidi" w:cstheme="minorBidi"/>
          <w:rtl/>
        </w:rPr>
        <w:t>ה</w:t>
      </w:r>
      <w:r w:rsidR="004F3B82">
        <w:rPr>
          <w:rFonts w:asciiTheme="minorBidi" w:hAnsiTheme="minorBidi" w:cstheme="minorBidi" w:hint="cs"/>
          <w:rtl/>
        </w:rPr>
        <w:t>:</w:t>
      </w:r>
      <w:r w:rsidR="00145CD0" w:rsidRPr="002E2923">
        <w:rPr>
          <w:rFonts w:asciiTheme="minorBidi" w:hAnsiTheme="minorBidi" w:cstheme="minorBidi"/>
          <w:rtl/>
        </w:rPr>
        <w:t xml:space="preserve"> ״חארטה״</w:t>
      </w:r>
      <w:r w:rsidRPr="002E2923">
        <w:rPr>
          <w:rFonts w:asciiTheme="minorBidi" w:hAnsiTheme="minorBidi" w:cstheme="minorBidi"/>
          <w:rtl/>
        </w:rPr>
        <w:t xml:space="preserve"> (שטויות בערבית).</w:t>
      </w:r>
      <w:r w:rsidRPr="002E2923">
        <w:rPr>
          <w:rStyle w:val="FootnoteReference"/>
          <w:rFonts w:asciiTheme="minorBidi" w:hAnsiTheme="minorBidi" w:cstheme="minorBidi"/>
          <w:rtl/>
        </w:rPr>
        <w:footnoteReference w:id="29"/>
      </w:r>
      <w:r w:rsidR="00145CD0" w:rsidRPr="002E2923">
        <w:rPr>
          <w:rFonts w:asciiTheme="minorBidi" w:hAnsiTheme="minorBidi" w:cstheme="minorBidi"/>
          <w:rtl/>
        </w:rPr>
        <w:t xml:space="preserve"> </w:t>
      </w:r>
      <w:r w:rsidRPr="002E2923">
        <w:rPr>
          <w:rFonts w:asciiTheme="minorBidi" w:hAnsiTheme="minorBidi" w:cstheme="minorBidi"/>
          <w:rtl/>
        </w:rPr>
        <w:t>למעשה, בעוד שהמדינה עצמה דחק</w:t>
      </w:r>
      <w:r w:rsidR="00145CD0" w:rsidRPr="002E2923">
        <w:rPr>
          <w:rFonts w:asciiTheme="minorBidi" w:hAnsiTheme="minorBidi" w:cstheme="minorBidi"/>
          <w:rtl/>
        </w:rPr>
        <w:t xml:space="preserve">ה את </w:t>
      </w:r>
      <w:r w:rsidRPr="002E2923">
        <w:rPr>
          <w:rFonts w:asciiTheme="minorBidi" w:hAnsiTheme="minorBidi" w:cstheme="minorBidi"/>
          <w:rtl/>
        </w:rPr>
        <w:t xml:space="preserve">מעמדה של </w:t>
      </w:r>
      <w:r w:rsidR="00145CD0" w:rsidRPr="002E2923">
        <w:rPr>
          <w:rFonts w:asciiTheme="minorBidi" w:hAnsiTheme="minorBidi" w:cstheme="minorBidi"/>
          <w:rtl/>
        </w:rPr>
        <w:t xml:space="preserve">השפה הערבית </w:t>
      </w:r>
      <w:r w:rsidRPr="002E2923">
        <w:rPr>
          <w:rFonts w:asciiTheme="minorBidi" w:hAnsiTheme="minorBidi" w:cstheme="minorBidi"/>
          <w:rtl/>
        </w:rPr>
        <w:t xml:space="preserve">כשפה רשמית </w:t>
      </w:r>
      <w:r w:rsidR="00145CD0" w:rsidRPr="002E2923">
        <w:rPr>
          <w:rFonts w:asciiTheme="minorBidi" w:hAnsiTheme="minorBidi" w:cstheme="minorBidi"/>
          <w:rtl/>
        </w:rPr>
        <w:t>בחוק הלאום</w:t>
      </w:r>
      <w:r w:rsidR="00AD0A34" w:rsidRPr="002E2923">
        <w:rPr>
          <w:rFonts w:asciiTheme="minorBidi" w:hAnsiTheme="minorBidi" w:cstheme="minorBidi"/>
          <w:rtl/>
        </w:rPr>
        <w:t xml:space="preserve"> שחוקקה בשנת 2019</w:t>
      </w:r>
      <w:r w:rsidRPr="002E2923">
        <w:rPr>
          <w:rStyle w:val="FootnoteReference"/>
          <w:rFonts w:asciiTheme="minorBidi" w:hAnsiTheme="minorBidi" w:cstheme="minorBidi"/>
          <w:rtl/>
        </w:rPr>
        <w:footnoteReference w:id="30"/>
      </w:r>
      <w:r w:rsidR="00145CD0" w:rsidRPr="002E2923">
        <w:rPr>
          <w:rFonts w:asciiTheme="minorBidi" w:hAnsiTheme="minorBidi" w:cstheme="minorBidi"/>
          <w:rtl/>
        </w:rPr>
        <w:t>, ה</w:t>
      </w:r>
      <w:r w:rsidRPr="002E2923">
        <w:rPr>
          <w:rFonts w:asciiTheme="minorBidi" w:hAnsiTheme="minorBidi" w:cstheme="minorBidi"/>
          <w:rtl/>
        </w:rPr>
        <w:t>ערבית חו</w:t>
      </w:r>
      <w:r w:rsidR="004F3B82">
        <w:rPr>
          <w:rFonts w:asciiTheme="minorBidi" w:hAnsiTheme="minorBidi" w:cstheme="minorBidi" w:hint="cs"/>
          <w:rtl/>
        </w:rPr>
        <w:t>רגת מתחומי הסלנג וחוד</w:t>
      </w:r>
      <w:r w:rsidRPr="002E2923">
        <w:rPr>
          <w:rFonts w:asciiTheme="minorBidi" w:hAnsiTheme="minorBidi" w:cstheme="minorBidi"/>
          <w:rtl/>
        </w:rPr>
        <w:t>רת לעב</w:t>
      </w:r>
      <w:r w:rsidR="004F3B82">
        <w:rPr>
          <w:rFonts w:asciiTheme="minorBidi" w:hAnsiTheme="minorBidi" w:cstheme="minorBidi" w:hint="cs"/>
          <w:rtl/>
        </w:rPr>
        <w:t>ר</w:t>
      </w:r>
      <w:r w:rsidRPr="002E2923">
        <w:rPr>
          <w:rFonts w:asciiTheme="minorBidi" w:hAnsiTheme="minorBidi" w:cstheme="minorBidi"/>
          <w:rtl/>
        </w:rPr>
        <w:t xml:space="preserve">ית </w:t>
      </w:r>
      <w:r w:rsidR="004F3B82">
        <w:rPr>
          <w:rFonts w:asciiTheme="minorBidi" w:hAnsiTheme="minorBidi" w:cstheme="minorBidi" w:hint="cs"/>
          <w:rtl/>
        </w:rPr>
        <w:t xml:space="preserve">גם בפרסומים עיתונאים בכתב </w:t>
      </w:r>
      <w:r w:rsidR="003E7191" w:rsidRPr="002E2923">
        <w:rPr>
          <w:rFonts w:asciiTheme="minorBidi" w:hAnsiTheme="minorBidi" w:cstheme="minorBidi"/>
          <w:rtl/>
        </w:rPr>
        <w:t xml:space="preserve">– </w:t>
      </w:r>
      <w:proofErr w:type="spellStart"/>
      <w:r w:rsidR="003E7191" w:rsidRPr="002E2923">
        <w:rPr>
          <w:rFonts w:asciiTheme="minorBidi" w:hAnsiTheme="minorBidi" w:cstheme="minorBidi"/>
          <w:rtl/>
        </w:rPr>
        <w:t>על</w:t>
      </w:r>
      <w:r w:rsidR="00AD0A34" w:rsidRPr="002E2923">
        <w:rPr>
          <w:rFonts w:asciiTheme="minorBidi" w:hAnsiTheme="minorBidi" w:cstheme="minorBidi"/>
          <w:rtl/>
        </w:rPr>
        <w:t>א</w:t>
      </w:r>
      <w:r w:rsidR="003E7191" w:rsidRPr="002E2923">
        <w:rPr>
          <w:rFonts w:asciiTheme="minorBidi" w:hAnsiTheme="minorBidi" w:cstheme="minorBidi"/>
          <w:rtl/>
        </w:rPr>
        <w:t>ק</w:t>
      </w:r>
      <w:proofErr w:type="spellEnd"/>
      <w:r w:rsidR="004F3B82">
        <w:rPr>
          <w:rFonts w:asciiTheme="minorBidi" w:hAnsiTheme="minorBidi" w:cstheme="minorBidi" w:hint="cs"/>
          <w:rtl/>
        </w:rPr>
        <w:t xml:space="preserve"> (כאילו),</w:t>
      </w:r>
      <w:r w:rsidR="003E7191" w:rsidRPr="002E2923">
        <w:rPr>
          <w:rFonts w:asciiTheme="minorBidi" w:hAnsiTheme="minorBidi" w:cstheme="minorBidi"/>
          <w:rtl/>
        </w:rPr>
        <w:t xml:space="preserve"> פדיחה </w:t>
      </w:r>
      <w:r w:rsidR="00AD0A34" w:rsidRPr="002E2923">
        <w:rPr>
          <w:rFonts w:asciiTheme="minorBidi" w:hAnsiTheme="minorBidi" w:cstheme="minorBidi"/>
          <w:rtl/>
        </w:rPr>
        <w:t>(</w:t>
      </w:r>
      <w:r w:rsidR="004F3B82">
        <w:rPr>
          <w:rFonts w:asciiTheme="minorBidi" w:hAnsiTheme="minorBidi" w:cstheme="minorBidi" w:hint="cs"/>
          <w:rtl/>
        </w:rPr>
        <w:t xml:space="preserve">בושה), </w:t>
      </w:r>
      <w:r w:rsidR="00AD0A34" w:rsidRPr="002E2923">
        <w:rPr>
          <w:rFonts w:asciiTheme="minorBidi" w:hAnsiTheme="minorBidi" w:cstheme="minorBidi"/>
          <w:rtl/>
        </w:rPr>
        <w:t xml:space="preserve">אם למנות </w:t>
      </w:r>
      <w:r w:rsidR="004F3B82">
        <w:rPr>
          <w:rFonts w:asciiTheme="minorBidi" w:hAnsiTheme="minorBidi" w:cstheme="minorBidi" w:hint="cs"/>
          <w:rtl/>
        </w:rPr>
        <w:t>עוד 2 דוגמאות בולטות</w:t>
      </w:r>
      <w:r w:rsidR="00AD0A34" w:rsidRPr="002E2923">
        <w:rPr>
          <w:rFonts w:asciiTheme="minorBidi" w:hAnsiTheme="minorBidi" w:cstheme="minorBidi"/>
          <w:rtl/>
        </w:rPr>
        <w:t xml:space="preserve">. </w:t>
      </w:r>
    </w:p>
    <w:p w14:paraId="233EC038" w14:textId="77CBECD2" w:rsidR="00D84EAE" w:rsidRPr="002E2923" w:rsidRDefault="00076A8C" w:rsidP="004F3B82">
      <w:pPr>
        <w:bidi/>
        <w:rPr>
          <w:rFonts w:asciiTheme="minorBidi" w:hAnsiTheme="minorBidi" w:cstheme="minorBidi"/>
        </w:rPr>
      </w:pPr>
      <w:r w:rsidRPr="002E2923">
        <w:rPr>
          <w:rFonts w:asciiTheme="minorBidi" w:hAnsiTheme="minorBidi" w:cstheme="minorBidi"/>
          <w:rtl/>
        </w:rPr>
        <w:t xml:space="preserve">אך אירוני הוא ששם השיר </w:t>
      </w:r>
      <w:proofErr w:type="spellStart"/>
      <w:r w:rsidRPr="002E2923">
        <w:rPr>
          <w:rFonts w:asciiTheme="minorBidi" w:hAnsiTheme="minorBidi" w:cstheme="minorBidi"/>
          <w:rtl/>
        </w:rPr>
        <w:t>ש</w:t>
      </w:r>
      <w:r w:rsidR="00AD0A34" w:rsidRPr="002E2923">
        <w:rPr>
          <w:rFonts w:asciiTheme="minorBidi" w:hAnsiTheme="minorBidi" w:cstheme="minorBidi"/>
          <w:rtl/>
        </w:rPr>
        <w:t>עימו</w:t>
      </w:r>
      <w:proofErr w:type="spellEnd"/>
      <w:r w:rsidRPr="002E2923">
        <w:rPr>
          <w:rFonts w:asciiTheme="minorBidi" w:hAnsiTheme="minorBidi" w:cstheme="minorBidi"/>
          <w:rtl/>
        </w:rPr>
        <w:t xml:space="preserve"> </w:t>
      </w:r>
      <w:r w:rsidR="00AD0A34" w:rsidRPr="002E2923">
        <w:rPr>
          <w:rFonts w:asciiTheme="minorBidi" w:hAnsiTheme="minorBidi" w:cstheme="minorBidi"/>
          <w:rtl/>
        </w:rPr>
        <w:t xml:space="preserve">זכתה </w:t>
      </w:r>
      <w:r w:rsidRPr="002E2923">
        <w:rPr>
          <w:rFonts w:asciiTheme="minorBidi" w:hAnsiTheme="minorBidi" w:cstheme="minorBidi"/>
          <w:rtl/>
        </w:rPr>
        <w:t xml:space="preserve">נטע ברזילי </w:t>
      </w:r>
      <w:r w:rsidR="00AD0A34" w:rsidRPr="002E2923">
        <w:rPr>
          <w:rFonts w:asciiTheme="minorBidi" w:hAnsiTheme="minorBidi" w:cstheme="minorBidi"/>
          <w:rtl/>
        </w:rPr>
        <w:t>ב</w:t>
      </w:r>
      <w:r w:rsidRPr="002E2923">
        <w:rPr>
          <w:rFonts w:asciiTheme="minorBidi" w:hAnsiTheme="minorBidi" w:cstheme="minorBidi"/>
          <w:rtl/>
        </w:rPr>
        <w:t>אירוויזיון מורכב משתי מילים בערבית - ״באסה-סבבה״</w:t>
      </w:r>
      <w:r w:rsidR="00AD0A34" w:rsidRPr="002E2923">
        <w:rPr>
          <w:rFonts w:asciiTheme="minorBidi" w:hAnsiTheme="minorBidi" w:cstheme="minorBidi"/>
          <w:rtl/>
        </w:rPr>
        <w:t xml:space="preserve"> </w:t>
      </w:r>
      <w:r w:rsidR="004F3B82">
        <w:rPr>
          <w:rFonts w:asciiTheme="minorBidi" w:hAnsiTheme="minorBidi" w:cstheme="minorBidi" w:hint="cs"/>
          <w:rtl/>
        </w:rPr>
        <w:t xml:space="preserve">(דיכאון-כיף) </w:t>
      </w:r>
      <w:r w:rsidR="00AD0A34" w:rsidRPr="002E2923">
        <w:rPr>
          <w:rFonts w:asciiTheme="minorBidi" w:hAnsiTheme="minorBidi" w:cstheme="minorBidi"/>
          <w:rtl/>
        </w:rPr>
        <w:t>– שהפכו אותה לגיבורה ישראלית-ציונית</w:t>
      </w:r>
      <w:r w:rsidRPr="002E2923">
        <w:rPr>
          <w:rFonts w:asciiTheme="minorBidi" w:hAnsiTheme="minorBidi" w:cstheme="minorBidi"/>
          <w:rtl/>
        </w:rPr>
        <w:t>.</w:t>
      </w:r>
      <w:r w:rsidR="00145CD0" w:rsidRPr="002E2923">
        <w:rPr>
          <w:rFonts w:asciiTheme="minorBidi" w:hAnsiTheme="minorBidi" w:cstheme="minorBidi"/>
          <w:rtl/>
        </w:rPr>
        <w:t xml:space="preserve"> </w:t>
      </w:r>
      <w:r w:rsidR="004F3B82" w:rsidRPr="004F3B82">
        <w:rPr>
          <w:rFonts w:asciiTheme="minorBidi" w:hAnsiTheme="minorBidi" w:cstheme="minorBidi"/>
          <w:rtl/>
        </w:rPr>
        <w:t xml:space="preserve">לצד זאת </w:t>
      </w:r>
      <w:r w:rsidR="004F3B82">
        <w:rPr>
          <w:rFonts w:asciiTheme="minorBidi" w:hAnsiTheme="minorBidi" w:cstheme="minorBidi" w:hint="cs"/>
          <w:rtl/>
        </w:rPr>
        <w:t>ניכר ב</w:t>
      </w:r>
      <w:r w:rsidR="00CC345E">
        <w:rPr>
          <w:rFonts w:asciiTheme="minorBidi" w:hAnsiTheme="minorBidi" w:cstheme="minorBidi" w:hint="cs"/>
          <w:rtl/>
        </w:rPr>
        <w:t>קרב הדור הצעיר ב</w:t>
      </w:r>
      <w:r w:rsidR="004F3B82">
        <w:rPr>
          <w:rFonts w:asciiTheme="minorBidi" w:hAnsiTheme="minorBidi" w:cstheme="minorBidi" w:hint="cs"/>
          <w:rtl/>
        </w:rPr>
        <w:t xml:space="preserve">חברה הישראלית יהודית גם </w:t>
      </w:r>
      <w:r w:rsidR="004F3B82" w:rsidRPr="004F3B82">
        <w:rPr>
          <w:rFonts w:asciiTheme="minorBidi" w:hAnsiTheme="minorBidi" w:cstheme="minorBidi"/>
          <w:rtl/>
        </w:rPr>
        <w:t>רצון מתגבר לשחזר שפות ערביות שונות שהביאו עימם העולים מארצות ערב, ו</w:t>
      </w:r>
      <w:r w:rsidR="00CC345E">
        <w:rPr>
          <w:rFonts w:asciiTheme="minorBidi" w:hAnsiTheme="minorBidi" w:cstheme="minorBidi" w:hint="cs"/>
          <w:rtl/>
        </w:rPr>
        <w:t xml:space="preserve">לשם כך נפתחו קבוצות לימוד </w:t>
      </w:r>
      <w:proofErr w:type="spellStart"/>
      <w:r w:rsidR="00CC345E">
        <w:rPr>
          <w:rFonts w:asciiTheme="minorBidi" w:hAnsiTheme="minorBidi" w:cstheme="minorBidi" w:hint="cs"/>
          <w:rtl/>
        </w:rPr>
        <w:t>בפייסבוק</w:t>
      </w:r>
      <w:proofErr w:type="spellEnd"/>
      <w:r w:rsidR="00CC345E">
        <w:rPr>
          <w:rFonts w:asciiTheme="minorBidi" w:hAnsiTheme="minorBidi" w:cstheme="minorBidi" w:hint="cs"/>
          <w:rtl/>
        </w:rPr>
        <w:t xml:space="preserve"> </w:t>
      </w:r>
      <w:r w:rsidR="00CC345E" w:rsidRPr="004F3B82">
        <w:rPr>
          <w:rFonts w:asciiTheme="minorBidi" w:hAnsiTheme="minorBidi" w:cstheme="minorBidi"/>
          <w:rtl/>
        </w:rPr>
        <w:t>(״משמרים את השפה העיראקית״</w:t>
      </w:r>
      <w:r w:rsidR="00CC345E">
        <w:rPr>
          <w:rFonts w:asciiTheme="minorBidi" w:hAnsiTheme="minorBidi" w:cstheme="minorBidi" w:hint="cs"/>
          <w:rtl/>
        </w:rPr>
        <w:t>, למשל</w:t>
      </w:r>
      <w:r w:rsidR="00CC345E" w:rsidRPr="004F3B82">
        <w:rPr>
          <w:rFonts w:asciiTheme="minorBidi" w:hAnsiTheme="minorBidi" w:cstheme="minorBidi"/>
          <w:rtl/>
        </w:rPr>
        <w:t>)</w:t>
      </w:r>
      <w:r w:rsidR="00CC345E">
        <w:rPr>
          <w:rFonts w:asciiTheme="minorBidi" w:hAnsiTheme="minorBidi" w:cstheme="minorBidi" w:hint="cs"/>
          <w:rtl/>
        </w:rPr>
        <w:t>,</w:t>
      </w:r>
      <w:r w:rsidR="00CC345E" w:rsidRPr="004F3B82">
        <w:rPr>
          <w:rFonts w:asciiTheme="minorBidi" w:hAnsiTheme="minorBidi" w:cstheme="minorBidi"/>
          <w:rtl/>
        </w:rPr>
        <w:t xml:space="preserve"> </w:t>
      </w:r>
      <w:r w:rsidR="00CC345E">
        <w:rPr>
          <w:rFonts w:asciiTheme="minorBidi" w:hAnsiTheme="minorBidi" w:cstheme="minorBidi" w:hint="cs"/>
          <w:rtl/>
        </w:rPr>
        <w:t xml:space="preserve">או </w:t>
      </w:r>
      <w:r w:rsidR="00CC345E" w:rsidRPr="004F3B82">
        <w:rPr>
          <w:rFonts w:asciiTheme="minorBidi" w:hAnsiTheme="minorBidi" w:cstheme="minorBidi"/>
          <w:rtl/>
        </w:rPr>
        <w:t xml:space="preserve">קבוצות לימוד </w:t>
      </w:r>
      <w:r w:rsidR="00CC345E">
        <w:rPr>
          <w:rFonts w:asciiTheme="minorBidi" w:hAnsiTheme="minorBidi" w:cstheme="minorBidi" w:hint="cs"/>
          <w:rtl/>
        </w:rPr>
        <w:t xml:space="preserve">פרטיות לרכישת </w:t>
      </w:r>
      <w:r w:rsidR="00CC345E" w:rsidRPr="004F3B82">
        <w:rPr>
          <w:rFonts w:asciiTheme="minorBidi" w:hAnsiTheme="minorBidi" w:cstheme="minorBidi"/>
          <w:rtl/>
        </w:rPr>
        <w:t>השפה הערבית</w:t>
      </w:r>
      <w:r w:rsidR="00CC345E">
        <w:rPr>
          <w:rFonts w:asciiTheme="minorBidi" w:hAnsiTheme="minorBidi" w:cstheme="minorBidi" w:hint="cs"/>
          <w:rtl/>
        </w:rPr>
        <w:t>.</w:t>
      </w:r>
      <w:r w:rsidR="00CC345E" w:rsidRPr="004F3B82">
        <w:rPr>
          <w:rFonts w:asciiTheme="minorBidi" w:hAnsiTheme="minorBidi" w:cstheme="minorBidi"/>
          <w:rtl/>
        </w:rPr>
        <w:t xml:space="preserve"> </w:t>
      </w:r>
      <w:r w:rsidR="004F3B82" w:rsidRPr="004F3B82">
        <w:rPr>
          <w:rFonts w:asciiTheme="minorBidi" w:hAnsiTheme="minorBidi" w:cstheme="minorBidi"/>
          <w:rtl/>
        </w:rPr>
        <w:t>בשנים האחרונות תיאטראות מציג</w:t>
      </w:r>
      <w:r w:rsidR="00CC345E">
        <w:rPr>
          <w:rFonts w:asciiTheme="minorBidi" w:hAnsiTheme="minorBidi" w:cstheme="minorBidi" w:hint="cs"/>
          <w:rtl/>
        </w:rPr>
        <w:t>ים</w:t>
      </w:r>
      <w:r w:rsidR="004F3B82" w:rsidRPr="004F3B82">
        <w:rPr>
          <w:rFonts w:asciiTheme="minorBidi" w:hAnsiTheme="minorBidi" w:cstheme="minorBidi"/>
          <w:rtl/>
        </w:rPr>
        <w:t xml:space="preserve"> מחזות במרוקאית</w:t>
      </w:r>
      <w:r w:rsidR="004F3B82" w:rsidRPr="004F3B82">
        <w:rPr>
          <w:rFonts w:asciiTheme="minorBidi" w:hAnsiTheme="minorBidi" w:cstheme="minorBidi"/>
          <w:vertAlign w:val="superscript"/>
          <w:rtl/>
        </w:rPr>
        <w:footnoteReference w:id="31"/>
      </w:r>
      <w:r w:rsidR="00CC345E">
        <w:rPr>
          <w:rFonts w:asciiTheme="minorBidi" w:hAnsiTheme="minorBidi" w:cstheme="minorBidi" w:hint="cs"/>
          <w:rtl/>
        </w:rPr>
        <w:t>,</w:t>
      </w:r>
      <w:r w:rsidR="004F3B82" w:rsidRPr="004F3B82">
        <w:rPr>
          <w:rFonts w:asciiTheme="minorBidi" w:hAnsiTheme="minorBidi" w:cstheme="minorBidi"/>
          <w:rtl/>
        </w:rPr>
        <w:t xml:space="preserve"> </w:t>
      </w:r>
      <w:r w:rsidR="00CC345E">
        <w:rPr>
          <w:rFonts w:asciiTheme="minorBidi" w:hAnsiTheme="minorBidi" w:cstheme="minorBidi" w:hint="cs"/>
          <w:rtl/>
        </w:rPr>
        <w:t xml:space="preserve">ונראה </w:t>
      </w:r>
      <w:r w:rsidRPr="002E2923">
        <w:rPr>
          <w:rFonts w:asciiTheme="minorBidi" w:hAnsiTheme="minorBidi" w:cstheme="minorBidi"/>
          <w:rtl/>
        </w:rPr>
        <w:t>ש</w:t>
      </w:r>
      <w:r w:rsidR="00D268D4" w:rsidRPr="002E2923">
        <w:rPr>
          <w:rFonts w:asciiTheme="minorBidi" w:hAnsiTheme="minorBidi" w:cstheme="minorBidi"/>
          <w:rtl/>
        </w:rPr>
        <w:t>ה</w:t>
      </w:r>
      <w:r w:rsidRPr="002E2923">
        <w:rPr>
          <w:rFonts w:asciiTheme="minorBidi" w:hAnsiTheme="minorBidi" w:cstheme="minorBidi"/>
          <w:rtl/>
        </w:rPr>
        <w:t>אז</w:t>
      </w:r>
      <w:r w:rsidR="00D268D4" w:rsidRPr="002E2923">
        <w:rPr>
          <w:rFonts w:asciiTheme="minorBidi" w:hAnsiTheme="minorBidi" w:cstheme="minorBidi"/>
          <w:rtl/>
        </w:rPr>
        <w:t>ה</w:t>
      </w:r>
      <w:r w:rsidRPr="002E2923">
        <w:rPr>
          <w:rFonts w:asciiTheme="minorBidi" w:hAnsiTheme="minorBidi" w:cstheme="minorBidi"/>
          <w:rtl/>
        </w:rPr>
        <w:t xml:space="preserve">רה של </w:t>
      </w:r>
      <w:r w:rsidR="00D268D4" w:rsidRPr="002E2923">
        <w:rPr>
          <w:rFonts w:asciiTheme="minorBidi" w:hAnsiTheme="minorBidi" w:cstheme="minorBidi"/>
          <w:rtl/>
        </w:rPr>
        <w:t xml:space="preserve">שניים מהוגי ומנהיגי הציונות בראשית שנות העשרים, </w:t>
      </w:r>
      <w:r w:rsidRPr="002E2923">
        <w:rPr>
          <w:rFonts w:asciiTheme="minorBidi" w:hAnsiTheme="minorBidi" w:cstheme="minorBidi"/>
          <w:rtl/>
        </w:rPr>
        <w:t>אחד העם</w:t>
      </w:r>
      <w:r w:rsidR="00D268D4" w:rsidRPr="002E2923">
        <w:rPr>
          <w:rFonts w:asciiTheme="minorBidi" w:hAnsiTheme="minorBidi" w:cstheme="minorBidi"/>
          <w:rtl/>
        </w:rPr>
        <w:t>,</w:t>
      </w:r>
      <w:r w:rsidRPr="002E2923">
        <w:rPr>
          <w:rFonts w:asciiTheme="minorBidi" w:hAnsiTheme="minorBidi" w:cstheme="minorBidi"/>
          <w:rtl/>
        </w:rPr>
        <w:t xml:space="preserve"> </w:t>
      </w:r>
      <w:r w:rsidR="00D268D4" w:rsidRPr="002E2923">
        <w:rPr>
          <w:rFonts w:asciiTheme="minorBidi" w:hAnsiTheme="minorBidi" w:cstheme="minorBidi"/>
          <w:rtl/>
        </w:rPr>
        <w:t xml:space="preserve">שנחשב לאבי הזרם הציונות התרבותית-רוחנית, </w:t>
      </w:r>
      <w:r w:rsidRPr="002E2923">
        <w:rPr>
          <w:rFonts w:asciiTheme="minorBidi" w:hAnsiTheme="minorBidi" w:cstheme="minorBidi"/>
          <w:rtl/>
        </w:rPr>
        <w:t xml:space="preserve">ויוסף </w:t>
      </w:r>
      <w:proofErr w:type="spellStart"/>
      <w:r w:rsidRPr="002E2923">
        <w:rPr>
          <w:rFonts w:asciiTheme="minorBidi" w:hAnsiTheme="minorBidi" w:cstheme="minorBidi"/>
          <w:rtl/>
        </w:rPr>
        <w:t>קלוזנר</w:t>
      </w:r>
      <w:proofErr w:type="spellEnd"/>
      <w:r w:rsidR="00D268D4" w:rsidRPr="002E2923">
        <w:rPr>
          <w:rFonts w:asciiTheme="minorBidi" w:hAnsiTheme="minorBidi" w:cstheme="minorBidi"/>
          <w:rtl/>
        </w:rPr>
        <w:t>,</w:t>
      </w:r>
      <w:r w:rsidRPr="002E2923">
        <w:rPr>
          <w:rFonts w:asciiTheme="minorBidi" w:hAnsiTheme="minorBidi" w:cstheme="minorBidi"/>
          <w:rtl/>
        </w:rPr>
        <w:t xml:space="preserve"> </w:t>
      </w:r>
      <w:r w:rsidR="00D268D4" w:rsidRPr="002E2923">
        <w:rPr>
          <w:rFonts w:asciiTheme="minorBidi" w:hAnsiTheme="minorBidi" w:cstheme="minorBidi"/>
          <w:rtl/>
        </w:rPr>
        <w:t xml:space="preserve">חוקר ימי בית שני שמזוהה עם האידיאולוגים של הימין הציוני, </w:t>
      </w:r>
      <w:r w:rsidRPr="002E2923">
        <w:rPr>
          <w:rFonts w:asciiTheme="minorBidi" w:hAnsiTheme="minorBidi" w:cstheme="minorBidi"/>
          <w:rtl/>
        </w:rPr>
        <w:t xml:space="preserve">כי השימוש בערבית </w:t>
      </w:r>
      <w:r w:rsidR="00D268D4" w:rsidRPr="002E2923">
        <w:rPr>
          <w:rFonts w:asciiTheme="minorBidi" w:hAnsiTheme="minorBidi" w:cstheme="minorBidi"/>
          <w:rtl/>
        </w:rPr>
        <w:t>במפעל הציוני</w:t>
      </w:r>
      <w:r w:rsidRPr="002E2923">
        <w:rPr>
          <w:rFonts w:asciiTheme="minorBidi" w:hAnsiTheme="minorBidi" w:cstheme="minorBidi"/>
          <w:rtl/>
        </w:rPr>
        <w:t xml:space="preserve">  </w:t>
      </w:r>
      <w:r w:rsidR="00D268D4" w:rsidRPr="002E2923">
        <w:rPr>
          <w:rFonts w:asciiTheme="minorBidi" w:hAnsiTheme="minorBidi" w:cstheme="minorBidi"/>
          <w:rtl/>
        </w:rPr>
        <w:t>צריך להידחות</w:t>
      </w:r>
      <w:r w:rsidR="00CC345E">
        <w:rPr>
          <w:rFonts w:asciiTheme="minorBidi" w:hAnsiTheme="minorBidi" w:cstheme="minorBidi" w:hint="cs"/>
          <w:rtl/>
        </w:rPr>
        <w:t>,</w:t>
      </w:r>
      <w:r w:rsidR="00D268D4" w:rsidRPr="002E2923">
        <w:rPr>
          <w:rFonts w:asciiTheme="minorBidi" w:hAnsiTheme="minorBidi" w:cstheme="minorBidi"/>
          <w:rtl/>
        </w:rPr>
        <w:t xml:space="preserve"> שכן הוא יביא </w:t>
      </w:r>
      <w:proofErr w:type="spellStart"/>
      <w:r w:rsidR="00D268D4" w:rsidRPr="002E2923">
        <w:rPr>
          <w:rFonts w:asciiTheme="minorBidi" w:hAnsiTheme="minorBidi" w:cstheme="minorBidi"/>
          <w:rtl/>
        </w:rPr>
        <w:t>ל</w:t>
      </w:r>
      <w:r w:rsidRPr="002E2923">
        <w:rPr>
          <w:rFonts w:asciiTheme="minorBidi" w:hAnsiTheme="minorBidi" w:cstheme="minorBidi"/>
          <w:rtl/>
        </w:rPr>
        <w:t>"לבנטיניזציה</w:t>
      </w:r>
      <w:proofErr w:type="spellEnd"/>
      <w:r w:rsidRPr="002E2923">
        <w:rPr>
          <w:rFonts w:asciiTheme="minorBidi" w:hAnsiTheme="minorBidi" w:cstheme="minorBidi"/>
          <w:rtl/>
        </w:rPr>
        <w:t xml:space="preserve"> מיותרת של היהודים</w:t>
      </w:r>
      <w:r w:rsidRPr="002E2923">
        <w:rPr>
          <w:rFonts w:asciiTheme="minorBidi" w:hAnsiTheme="minorBidi" w:cstheme="minorBidi"/>
        </w:rPr>
        <w:t>"</w:t>
      </w:r>
      <w:r w:rsidRPr="002E2923">
        <w:rPr>
          <w:rFonts w:asciiTheme="minorBidi" w:hAnsiTheme="minorBidi" w:cstheme="minorBidi"/>
          <w:rtl/>
        </w:rPr>
        <w:t xml:space="preserve"> </w:t>
      </w:r>
      <w:r w:rsidR="00C30696" w:rsidRPr="002E2923">
        <w:rPr>
          <w:rStyle w:val="FootnoteReference"/>
          <w:rFonts w:asciiTheme="minorBidi" w:hAnsiTheme="minorBidi" w:cstheme="minorBidi"/>
          <w:rtl/>
        </w:rPr>
        <w:footnoteReference w:id="32"/>
      </w:r>
      <w:r w:rsidR="00D268D4" w:rsidRPr="002E2923">
        <w:rPr>
          <w:rFonts w:asciiTheme="minorBidi" w:hAnsiTheme="minorBidi" w:cstheme="minorBidi"/>
          <w:rtl/>
        </w:rPr>
        <w:t xml:space="preserve"> </w:t>
      </w:r>
      <w:r w:rsidRPr="002E2923">
        <w:rPr>
          <w:rFonts w:asciiTheme="minorBidi" w:hAnsiTheme="minorBidi" w:cstheme="minorBidi"/>
          <w:rtl/>
        </w:rPr>
        <w:t xml:space="preserve">התגשמה. </w:t>
      </w:r>
      <w:r w:rsidR="00D84EAE" w:rsidRPr="002E2923">
        <w:rPr>
          <w:rFonts w:asciiTheme="minorBidi" w:hAnsiTheme="minorBidi" w:cstheme="minorBidi"/>
          <w:rtl/>
        </w:rPr>
        <w:t xml:space="preserve"> </w:t>
      </w:r>
    </w:p>
    <w:p w14:paraId="61D47449" w14:textId="1F48999F" w:rsidR="007467F7" w:rsidRPr="002E2923" w:rsidRDefault="00D268D4" w:rsidP="002E2923">
      <w:pPr>
        <w:bidi/>
        <w:rPr>
          <w:rFonts w:asciiTheme="minorBidi" w:hAnsiTheme="minorBidi" w:cstheme="minorBidi"/>
        </w:rPr>
      </w:pPr>
      <w:r w:rsidRPr="002E2923">
        <w:rPr>
          <w:rFonts w:asciiTheme="minorBidi" w:hAnsiTheme="minorBidi" w:cstheme="minorBidi"/>
          <w:rtl/>
        </w:rPr>
        <w:t xml:space="preserve">אין ספק כי </w:t>
      </w:r>
      <w:r w:rsidR="007467F7" w:rsidRPr="002E2923">
        <w:rPr>
          <w:rFonts w:asciiTheme="minorBidi" w:hAnsiTheme="minorBidi" w:cstheme="minorBidi"/>
          <w:rtl/>
        </w:rPr>
        <w:t xml:space="preserve">בשל הקשר האינהרנטי בין שפה לאידיאולוגיה </w:t>
      </w:r>
      <w:r w:rsidRPr="002E2923">
        <w:rPr>
          <w:rFonts w:asciiTheme="minorBidi" w:hAnsiTheme="minorBidi" w:cstheme="minorBidi"/>
          <w:rtl/>
        </w:rPr>
        <w:t>ו</w:t>
      </w:r>
      <w:r w:rsidR="007467F7" w:rsidRPr="002E2923">
        <w:rPr>
          <w:rFonts w:asciiTheme="minorBidi" w:hAnsiTheme="minorBidi" w:cstheme="minorBidi"/>
          <w:rtl/>
        </w:rPr>
        <w:t>בין שפה למציאות חברתית-תרבותית-פוליטית</w:t>
      </w:r>
      <w:r w:rsidR="00CC345E" w:rsidRPr="002E2923">
        <w:rPr>
          <w:rStyle w:val="FootnoteReference"/>
          <w:rFonts w:asciiTheme="minorBidi" w:hAnsiTheme="minorBidi" w:cstheme="minorBidi"/>
          <w:rtl/>
        </w:rPr>
        <w:footnoteReference w:id="33"/>
      </w:r>
      <w:r w:rsidR="00CC345E" w:rsidRPr="002E2923">
        <w:rPr>
          <w:rFonts w:asciiTheme="minorBidi" w:hAnsiTheme="minorBidi" w:cstheme="minorBidi"/>
          <w:rtl/>
        </w:rPr>
        <w:t>,</w:t>
      </w:r>
      <w:r w:rsidR="008F03D8" w:rsidRPr="002E2923">
        <w:rPr>
          <w:rFonts w:asciiTheme="minorBidi" w:hAnsiTheme="minorBidi" w:cstheme="minorBidi"/>
          <w:rtl/>
        </w:rPr>
        <w:t xml:space="preserve"> </w:t>
      </w:r>
      <w:r w:rsidRPr="002E2923">
        <w:rPr>
          <w:rFonts w:asciiTheme="minorBidi" w:hAnsiTheme="minorBidi" w:cstheme="minorBidi"/>
          <w:rtl/>
        </w:rPr>
        <w:t xml:space="preserve">כפי שקבע פייר </w:t>
      </w:r>
      <w:proofErr w:type="spellStart"/>
      <w:r w:rsidRPr="002E2923">
        <w:rPr>
          <w:rFonts w:asciiTheme="minorBidi" w:hAnsiTheme="minorBidi" w:cstheme="minorBidi"/>
          <w:rtl/>
        </w:rPr>
        <w:t>בורדייה</w:t>
      </w:r>
      <w:proofErr w:type="spellEnd"/>
      <w:r w:rsidRPr="002E2923">
        <w:rPr>
          <w:rFonts w:asciiTheme="minorBidi" w:hAnsiTheme="minorBidi" w:cstheme="minorBidi"/>
          <w:rtl/>
        </w:rPr>
        <w:t xml:space="preserve">, </w:t>
      </w:r>
      <w:r w:rsidR="00076A8C" w:rsidRPr="002E2923">
        <w:rPr>
          <w:rFonts w:asciiTheme="minorBidi" w:hAnsiTheme="minorBidi" w:cstheme="minorBidi"/>
          <w:rtl/>
        </w:rPr>
        <w:t xml:space="preserve">לא ניתן להתייחס בביטול למשמעות </w:t>
      </w:r>
      <w:r w:rsidR="00CC345E">
        <w:rPr>
          <w:rFonts w:asciiTheme="minorBidi" w:hAnsiTheme="minorBidi" w:cstheme="minorBidi" w:hint="cs"/>
          <w:rtl/>
        </w:rPr>
        <w:t xml:space="preserve">הפוליטית </w:t>
      </w:r>
      <w:r w:rsidR="00076A8C" w:rsidRPr="002E2923">
        <w:rPr>
          <w:rFonts w:asciiTheme="minorBidi" w:hAnsiTheme="minorBidi" w:cstheme="minorBidi"/>
          <w:rtl/>
        </w:rPr>
        <w:t>של חדירת הערבית לשפה העברית ו</w:t>
      </w:r>
      <w:r w:rsidRPr="002E2923">
        <w:rPr>
          <w:rFonts w:asciiTheme="minorBidi" w:hAnsiTheme="minorBidi" w:cstheme="minorBidi"/>
          <w:rtl/>
        </w:rPr>
        <w:t xml:space="preserve">כן לא </w:t>
      </w:r>
      <w:r w:rsidR="00076A8C" w:rsidRPr="002E2923">
        <w:rPr>
          <w:rFonts w:asciiTheme="minorBidi" w:hAnsiTheme="minorBidi" w:cstheme="minorBidi"/>
          <w:rtl/>
        </w:rPr>
        <w:t xml:space="preserve">למשמעות העתידית. </w:t>
      </w:r>
    </w:p>
    <w:p w14:paraId="38BF28D0" w14:textId="4F3E6CF2" w:rsidR="008F03D8" w:rsidRPr="002E2923" w:rsidRDefault="00D268D4" w:rsidP="002E2923">
      <w:pPr>
        <w:bidi/>
        <w:rPr>
          <w:rFonts w:asciiTheme="minorBidi" w:hAnsiTheme="minorBidi" w:cstheme="minorBidi"/>
          <w:rtl/>
        </w:rPr>
      </w:pPr>
      <w:r w:rsidRPr="002E2923">
        <w:rPr>
          <w:rFonts w:asciiTheme="minorBidi" w:hAnsiTheme="minorBidi" w:cstheme="minorBidi"/>
          <w:rtl/>
        </w:rPr>
        <w:t>עם זאת, נר</w:t>
      </w:r>
      <w:r w:rsidR="00CC345E">
        <w:rPr>
          <w:rFonts w:asciiTheme="minorBidi" w:hAnsiTheme="minorBidi" w:cstheme="minorBidi" w:hint="cs"/>
          <w:rtl/>
        </w:rPr>
        <w:t>א</w:t>
      </w:r>
      <w:r w:rsidRPr="002E2923">
        <w:rPr>
          <w:rFonts w:asciiTheme="minorBidi" w:hAnsiTheme="minorBidi" w:cstheme="minorBidi"/>
          <w:rtl/>
        </w:rPr>
        <w:t xml:space="preserve">ה כי מה </w:t>
      </w:r>
      <w:r w:rsidR="00120E86" w:rsidRPr="002E2923">
        <w:rPr>
          <w:rFonts w:asciiTheme="minorBidi" w:hAnsiTheme="minorBidi" w:cstheme="minorBidi"/>
          <w:rtl/>
        </w:rPr>
        <w:t>שת</w:t>
      </w:r>
      <w:r w:rsidR="00CC345E">
        <w:rPr>
          <w:rFonts w:asciiTheme="minorBidi" w:hAnsiTheme="minorBidi" w:cstheme="minorBidi" w:hint="cs"/>
          <w:rtl/>
        </w:rPr>
        <w:t>ו</w:t>
      </w:r>
      <w:r w:rsidR="00120E86" w:rsidRPr="002E2923">
        <w:rPr>
          <w:rFonts w:asciiTheme="minorBidi" w:hAnsiTheme="minorBidi" w:cstheme="minorBidi"/>
          <w:rtl/>
        </w:rPr>
        <w:t>רם ל</w:t>
      </w:r>
      <w:r w:rsidRPr="002E2923">
        <w:rPr>
          <w:rFonts w:asciiTheme="minorBidi" w:hAnsiTheme="minorBidi" w:cstheme="minorBidi"/>
          <w:rtl/>
        </w:rPr>
        <w:t xml:space="preserve">לגיטימציה של השימוש בערבית בשיח העברי טמון, </w:t>
      </w:r>
      <w:r w:rsidR="00CC345E">
        <w:rPr>
          <w:rFonts w:asciiTheme="minorBidi" w:hAnsiTheme="minorBidi" w:cstheme="minorBidi" w:hint="cs"/>
          <w:rtl/>
        </w:rPr>
        <w:t>לעת עתה</w:t>
      </w:r>
      <w:r w:rsidRPr="002E2923">
        <w:rPr>
          <w:rFonts w:asciiTheme="minorBidi" w:hAnsiTheme="minorBidi" w:cstheme="minorBidi"/>
          <w:rtl/>
        </w:rPr>
        <w:t xml:space="preserve">, </w:t>
      </w:r>
      <w:r w:rsidR="00CC345E">
        <w:rPr>
          <w:rFonts w:asciiTheme="minorBidi" w:hAnsiTheme="minorBidi" w:cstheme="minorBidi" w:hint="cs"/>
          <w:rtl/>
        </w:rPr>
        <w:t xml:space="preserve">דווקא בהיעדרה של </w:t>
      </w:r>
      <w:r w:rsidRPr="002E2923">
        <w:rPr>
          <w:rFonts w:asciiTheme="minorBidi" w:hAnsiTheme="minorBidi" w:cstheme="minorBidi"/>
          <w:rtl/>
        </w:rPr>
        <w:t xml:space="preserve">משמעות פוליטית </w:t>
      </w:r>
      <w:proofErr w:type="spellStart"/>
      <w:r w:rsidR="00CC345E">
        <w:rPr>
          <w:rFonts w:asciiTheme="minorBidi" w:hAnsiTheme="minorBidi" w:cstheme="minorBidi" w:hint="cs"/>
          <w:rtl/>
        </w:rPr>
        <w:t>לחילחול</w:t>
      </w:r>
      <w:proofErr w:type="spellEnd"/>
      <w:r w:rsidR="00CC345E">
        <w:rPr>
          <w:rFonts w:asciiTheme="minorBidi" w:hAnsiTheme="minorBidi" w:cstheme="minorBidi" w:hint="cs"/>
          <w:rtl/>
        </w:rPr>
        <w:t xml:space="preserve"> הערבית. </w:t>
      </w:r>
      <w:r w:rsidR="00120E86" w:rsidRPr="002E2923">
        <w:rPr>
          <w:rFonts w:asciiTheme="minorBidi" w:hAnsiTheme="minorBidi" w:cstheme="minorBidi"/>
          <w:rtl/>
        </w:rPr>
        <w:t xml:space="preserve">בניגוד לשאיפה של </w:t>
      </w:r>
      <w:r w:rsidR="00CC345E">
        <w:rPr>
          <w:rFonts w:asciiTheme="minorBidi" w:hAnsiTheme="minorBidi" w:cstheme="minorBidi" w:hint="cs"/>
          <w:rtl/>
        </w:rPr>
        <w:t>אינטלקטואלים המבקשים ל</w:t>
      </w:r>
      <w:r w:rsidR="00120E86" w:rsidRPr="002E2923">
        <w:rPr>
          <w:rFonts w:asciiTheme="minorBidi" w:hAnsiTheme="minorBidi" w:cstheme="minorBidi"/>
          <w:rtl/>
        </w:rPr>
        <w:t>קד</w:t>
      </w:r>
      <w:r w:rsidR="00CC345E">
        <w:rPr>
          <w:rFonts w:asciiTheme="minorBidi" w:hAnsiTheme="minorBidi" w:cstheme="minorBidi" w:hint="cs"/>
          <w:rtl/>
        </w:rPr>
        <w:t>ם</w:t>
      </w:r>
      <w:r w:rsidR="00120E86" w:rsidRPr="002E2923">
        <w:rPr>
          <w:rFonts w:asciiTheme="minorBidi" w:hAnsiTheme="minorBidi" w:cstheme="minorBidi"/>
          <w:rtl/>
        </w:rPr>
        <w:t xml:space="preserve"> </w:t>
      </w:r>
      <w:r w:rsidR="00CC345E">
        <w:rPr>
          <w:rFonts w:asciiTheme="minorBidi" w:hAnsiTheme="minorBidi" w:cstheme="minorBidi" w:hint="cs"/>
          <w:rtl/>
        </w:rPr>
        <w:t xml:space="preserve">את </w:t>
      </w:r>
      <w:r w:rsidR="00120E86" w:rsidRPr="002E2923">
        <w:rPr>
          <w:rFonts w:asciiTheme="minorBidi" w:hAnsiTheme="minorBidi" w:cstheme="minorBidi"/>
          <w:rtl/>
        </w:rPr>
        <w:t>השפה הערבית בישראל</w:t>
      </w:r>
      <w:r w:rsidR="00CC345E">
        <w:rPr>
          <w:rFonts w:asciiTheme="minorBidi" w:hAnsiTheme="minorBidi" w:cstheme="minorBidi" w:hint="cs"/>
          <w:rtl/>
        </w:rPr>
        <w:t>,</w:t>
      </w:r>
      <w:r w:rsidR="00120E86" w:rsidRPr="002E2923">
        <w:rPr>
          <w:rFonts w:asciiTheme="minorBidi" w:hAnsiTheme="minorBidi" w:cstheme="minorBidi"/>
          <w:rtl/>
        </w:rPr>
        <w:t xml:space="preserve"> כמו יהודה שנהב או יוני מנדל</w:t>
      </w:r>
      <w:r w:rsidR="00CC345E">
        <w:rPr>
          <w:rFonts w:asciiTheme="minorBidi" w:hAnsiTheme="minorBidi" w:cstheme="minorBidi" w:hint="cs"/>
          <w:rtl/>
        </w:rPr>
        <w:t>,</w:t>
      </w:r>
      <w:r w:rsidR="00120E86" w:rsidRPr="002E2923">
        <w:rPr>
          <w:rFonts w:asciiTheme="minorBidi" w:hAnsiTheme="minorBidi" w:cstheme="minorBidi"/>
          <w:rtl/>
        </w:rPr>
        <w:t xml:space="preserve"> </w:t>
      </w:r>
      <w:r w:rsidRPr="002E2923">
        <w:rPr>
          <w:rFonts w:asciiTheme="minorBidi" w:hAnsiTheme="minorBidi" w:cstheme="minorBidi"/>
          <w:rtl/>
        </w:rPr>
        <w:t>כי השימוש בערבית</w:t>
      </w:r>
      <w:r w:rsidR="00120E86" w:rsidRPr="002E2923">
        <w:rPr>
          <w:rFonts w:asciiTheme="minorBidi" w:hAnsiTheme="minorBidi" w:cstheme="minorBidi"/>
          <w:rtl/>
        </w:rPr>
        <w:t xml:space="preserve"> </w:t>
      </w:r>
      <w:r w:rsidRPr="002E2923">
        <w:rPr>
          <w:rFonts w:asciiTheme="minorBidi" w:hAnsiTheme="minorBidi" w:cstheme="minorBidi"/>
          <w:rtl/>
        </w:rPr>
        <w:t xml:space="preserve">יוביל </w:t>
      </w:r>
      <w:proofErr w:type="spellStart"/>
      <w:r w:rsidRPr="002E2923">
        <w:rPr>
          <w:rFonts w:asciiTheme="minorBidi" w:hAnsiTheme="minorBidi" w:cstheme="minorBidi"/>
          <w:rtl/>
        </w:rPr>
        <w:t>ל</w:t>
      </w:r>
      <w:r w:rsidR="00120E86" w:rsidRPr="002E2923">
        <w:rPr>
          <w:rFonts w:asciiTheme="minorBidi" w:hAnsiTheme="minorBidi" w:cstheme="minorBidi"/>
          <w:rtl/>
        </w:rPr>
        <w:t>״מציאות</w:t>
      </w:r>
      <w:proofErr w:type="spellEnd"/>
      <w:r w:rsidR="00120E86" w:rsidRPr="002E2923">
        <w:rPr>
          <w:rFonts w:asciiTheme="minorBidi" w:hAnsiTheme="minorBidi" w:cstheme="minorBidi"/>
          <w:rtl/>
        </w:rPr>
        <w:t xml:space="preserve"> פוליטית אחרת לצמוח בה</w:t>
      </w:r>
      <w:r w:rsidR="00076A8C" w:rsidRPr="002E2923">
        <w:rPr>
          <w:rFonts w:asciiTheme="minorBidi" w:hAnsiTheme="minorBidi" w:cstheme="minorBidi"/>
          <w:rtl/>
        </w:rPr>
        <w:t>״</w:t>
      </w:r>
      <w:r w:rsidR="00120E86" w:rsidRPr="002E2923">
        <w:rPr>
          <w:rStyle w:val="FootnoteReference"/>
          <w:rFonts w:asciiTheme="minorBidi" w:hAnsiTheme="minorBidi" w:cstheme="minorBidi"/>
          <w:rtl/>
        </w:rPr>
        <w:footnoteReference w:id="34"/>
      </w:r>
      <w:r w:rsidR="00076A8C" w:rsidRPr="002E2923">
        <w:rPr>
          <w:rFonts w:asciiTheme="minorBidi" w:hAnsiTheme="minorBidi" w:cstheme="minorBidi"/>
          <w:rtl/>
        </w:rPr>
        <w:t>,</w:t>
      </w:r>
      <w:r w:rsidR="00120E86" w:rsidRPr="002E2923">
        <w:rPr>
          <w:rFonts w:asciiTheme="minorBidi" w:hAnsiTheme="minorBidi" w:cstheme="minorBidi"/>
          <w:rtl/>
        </w:rPr>
        <w:t xml:space="preserve"> </w:t>
      </w:r>
      <w:r w:rsidR="00CC345E">
        <w:rPr>
          <w:rFonts w:asciiTheme="minorBidi" w:hAnsiTheme="minorBidi" w:cstheme="minorBidi" w:hint="cs"/>
          <w:rtl/>
        </w:rPr>
        <w:t xml:space="preserve">כלומר לפתיחות לעבר דו-קיום ופיוס, </w:t>
      </w:r>
      <w:r w:rsidR="00076A8C" w:rsidRPr="002E2923">
        <w:rPr>
          <w:rFonts w:asciiTheme="minorBidi" w:hAnsiTheme="minorBidi" w:cstheme="minorBidi"/>
          <w:rtl/>
        </w:rPr>
        <w:t xml:space="preserve">עבור רוב היהודים </w:t>
      </w:r>
      <w:r w:rsidR="00120E86" w:rsidRPr="002E2923">
        <w:rPr>
          <w:rFonts w:asciiTheme="minorBidi" w:hAnsiTheme="minorBidi" w:cstheme="minorBidi"/>
          <w:rtl/>
        </w:rPr>
        <w:t xml:space="preserve">השימוש בערבית </w:t>
      </w:r>
      <w:r w:rsidR="00076A8C" w:rsidRPr="002E2923">
        <w:rPr>
          <w:rFonts w:asciiTheme="minorBidi" w:hAnsiTheme="minorBidi" w:cstheme="minorBidi"/>
          <w:rtl/>
        </w:rPr>
        <w:t xml:space="preserve">אינו נושא מסר פוליטי </w:t>
      </w:r>
      <w:r w:rsidR="00CC345E">
        <w:rPr>
          <w:rFonts w:asciiTheme="minorBidi" w:hAnsiTheme="minorBidi" w:cstheme="minorBidi" w:hint="cs"/>
          <w:rtl/>
        </w:rPr>
        <w:t xml:space="preserve">פייסני. השימוש בערבית מהווה </w:t>
      </w:r>
      <w:r w:rsidR="00076A8C" w:rsidRPr="002E2923">
        <w:rPr>
          <w:rFonts w:asciiTheme="minorBidi" w:hAnsiTheme="minorBidi" w:cstheme="minorBidi"/>
          <w:rtl/>
        </w:rPr>
        <w:t xml:space="preserve">ביטוי לייחוד </w:t>
      </w:r>
      <w:r w:rsidR="00CC345E">
        <w:rPr>
          <w:rFonts w:asciiTheme="minorBidi" w:hAnsiTheme="minorBidi" w:cstheme="minorBidi" w:hint="cs"/>
          <w:rtl/>
        </w:rPr>
        <w:t xml:space="preserve">של התרבות </w:t>
      </w:r>
      <w:r w:rsidR="00076A8C" w:rsidRPr="002E2923">
        <w:rPr>
          <w:rFonts w:asciiTheme="minorBidi" w:hAnsiTheme="minorBidi" w:cstheme="minorBidi"/>
          <w:rtl/>
        </w:rPr>
        <w:t>הישראלי</w:t>
      </w:r>
      <w:r w:rsidR="00CC345E">
        <w:rPr>
          <w:rFonts w:asciiTheme="minorBidi" w:hAnsiTheme="minorBidi" w:cstheme="minorBidi" w:hint="cs"/>
          <w:rtl/>
        </w:rPr>
        <w:t>ת</w:t>
      </w:r>
      <w:r w:rsidR="00076A8C" w:rsidRPr="002E2923">
        <w:rPr>
          <w:rFonts w:asciiTheme="minorBidi" w:hAnsiTheme="minorBidi" w:cstheme="minorBidi"/>
          <w:rtl/>
        </w:rPr>
        <w:t xml:space="preserve"> </w:t>
      </w:r>
      <w:r w:rsidR="00CC345E">
        <w:rPr>
          <w:rFonts w:asciiTheme="minorBidi" w:hAnsiTheme="minorBidi" w:cstheme="minorBidi" w:hint="cs"/>
          <w:rtl/>
        </w:rPr>
        <w:t xml:space="preserve">בקרב התרבות המערבית </w:t>
      </w:r>
      <w:proofErr w:type="spellStart"/>
      <w:r w:rsidR="00CC345E">
        <w:rPr>
          <w:rFonts w:asciiTheme="minorBidi" w:hAnsiTheme="minorBidi" w:cstheme="minorBidi" w:hint="cs"/>
          <w:rtl/>
        </w:rPr>
        <w:t>עימה</w:t>
      </w:r>
      <w:proofErr w:type="spellEnd"/>
      <w:r w:rsidR="00CC345E">
        <w:rPr>
          <w:rFonts w:asciiTheme="minorBidi" w:hAnsiTheme="minorBidi" w:cstheme="minorBidi" w:hint="cs"/>
          <w:rtl/>
        </w:rPr>
        <w:t xml:space="preserve"> היא מזדהה, </w:t>
      </w:r>
      <w:r w:rsidR="00EE69F4" w:rsidRPr="002E2923">
        <w:rPr>
          <w:rFonts w:asciiTheme="minorBidi" w:hAnsiTheme="minorBidi" w:cstheme="minorBidi"/>
          <w:rtl/>
        </w:rPr>
        <w:t>ו</w:t>
      </w:r>
      <w:r w:rsidR="00CC345E">
        <w:rPr>
          <w:rFonts w:asciiTheme="minorBidi" w:hAnsiTheme="minorBidi" w:cstheme="minorBidi" w:hint="cs"/>
          <w:rtl/>
        </w:rPr>
        <w:t xml:space="preserve">כן </w:t>
      </w:r>
      <w:r w:rsidRPr="002E2923">
        <w:rPr>
          <w:rFonts w:asciiTheme="minorBidi" w:hAnsiTheme="minorBidi" w:cstheme="minorBidi"/>
          <w:rtl/>
        </w:rPr>
        <w:t>ל</w:t>
      </w:r>
      <w:r w:rsidR="00EE69F4" w:rsidRPr="002E2923">
        <w:rPr>
          <w:rFonts w:asciiTheme="minorBidi" w:hAnsiTheme="minorBidi" w:cstheme="minorBidi"/>
          <w:rtl/>
        </w:rPr>
        <w:t xml:space="preserve">ייחוד </w:t>
      </w:r>
      <w:r w:rsidRPr="002E2923">
        <w:rPr>
          <w:rFonts w:asciiTheme="minorBidi" w:hAnsiTheme="minorBidi" w:cstheme="minorBidi"/>
          <w:rtl/>
        </w:rPr>
        <w:t xml:space="preserve">של הזהות הישראלית </w:t>
      </w:r>
      <w:r w:rsidR="00CC345E">
        <w:rPr>
          <w:rFonts w:asciiTheme="minorBidi" w:hAnsiTheme="minorBidi" w:cstheme="minorBidi" w:hint="cs"/>
          <w:rtl/>
        </w:rPr>
        <w:t xml:space="preserve">על מאפייניה התרבותיים </w:t>
      </w:r>
      <w:r w:rsidR="00EE69F4" w:rsidRPr="002E2923">
        <w:rPr>
          <w:rFonts w:asciiTheme="minorBidi" w:hAnsiTheme="minorBidi" w:cstheme="minorBidi"/>
          <w:rtl/>
        </w:rPr>
        <w:t>ב</w:t>
      </w:r>
      <w:r w:rsidRPr="002E2923">
        <w:rPr>
          <w:rFonts w:asciiTheme="minorBidi" w:hAnsiTheme="minorBidi" w:cstheme="minorBidi"/>
          <w:rtl/>
        </w:rPr>
        <w:t>תוך ה</w:t>
      </w:r>
      <w:r w:rsidR="00EE69F4" w:rsidRPr="002E2923">
        <w:rPr>
          <w:rFonts w:asciiTheme="minorBidi" w:hAnsiTheme="minorBidi" w:cstheme="minorBidi"/>
          <w:rtl/>
        </w:rPr>
        <w:t xml:space="preserve">עולם </w:t>
      </w:r>
      <w:r w:rsidR="00120E86" w:rsidRPr="002E2923">
        <w:rPr>
          <w:rFonts w:asciiTheme="minorBidi" w:hAnsiTheme="minorBidi" w:cstheme="minorBidi"/>
          <w:rtl/>
        </w:rPr>
        <w:t>היה</w:t>
      </w:r>
      <w:r w:rsidR="00EE69F4" w:rsidRPr="002E2923">
        <w:rPr>
          <w:rFonts w:asciiTheme="minorBidi" w:hAnsiTheme="minorBidi" w:cstheme="minorBidi"/>
          <w:rtl/>
        </w:rPr>
        <w:t>ודי</w:t>
      </w:r>
      <w:r w:rsidR="00120E86" w:rsidRPr="002E2923">
        <w:rPr>
          <w:rFonts w:asciiTheme="minorBidi" w:hAnsiTheme="minorBidi" w:cstheme="minorBidi"/>
          <w:rtl/>
        </w:rPr>
        <w:t xml:space="preserve">. </w:t>
      </w:r>
      <w:r w:rsidR="00CC345E">
        <w:rPr>
          <w:rFonts w:asciiTheme="minorBidi" w:hAnsiTheme="minorBidi" w:cstheme="minorBidi" w:hint="cs"/>
          <w:rtl/>
        </w:rPr>
        <w:t xml:space="preserve">כלומר, </w:t>
      </w:r>
      <w:r w:rsidR="00120E86" w:rsidRPr="002E2923">
        <w:rPr>
          <w:rFonts w:asciiTheme="minorBidi" w:hAnsiTheme="minorBidi" w:cstheme="minorBidi"/>
          <w:rtl/>
        </w:rPr>
        <w:t xml:space="preserve">אם </w:t>
      </w:r>
      <w:r w:rsidR="00076A8C" w:rsidRPr="002E2923">
        <w:rPr>
          <w:rFonts w:asciiTheme="minorBidi" w:hAnsiTheme="minorBidi" w:cstheme="minorBidi"/>
          <w:rtl/>
        </w:rPr>
        <w:t>השימוש ב</w:t>
      </w:r>
      <w:r w:rsidR="00120E86" w:rsidRPr="002E2923">
        <w:rPr>
          <w:rFonts w:asciiTheme="minorBidi" w:hAnsiTheme="minorBidi" w:cstheme="minorBidi"/>
          <w:rtl/>
        </w:rPr>
        <w:t xml:space="preserve">אנגלית </w:t>
      </w:r>
      <w:r w:rsidR="00076A8C" w:rsidRPr="002E2923">
        <w:rPr>
          <w:rFonts w:asciiTheme="minorBidi" w:hAnsiTheme="minorBidi" w:cstheme="minorBidi"/>
          <w:rtl/>
        </w:rPr>
        <w:t>שי</w:t>
      </w:r>
      <w:r w:rsidR="00CC345E">
        <w:rPr>
          <w:rFonts w:asciiTheme="minorBidi" w:hAnsiTheme="minorBidi" w:cstheme="minorBidi" w:hint="cs"/>
          <w:rtl/>
        </w:rPr>
        <w:t>רת</w:t>
      </w:r>
      <w:r w:rsidR="00076A8C" w:rsidRPr="002E2923">
        <w:rPr>
          <w:rFonts w:asciiTheme="minorBidi" w:hAnsiTheme="minorBidi" w:cstheme="minorBidi"/>
          <w:rtl/>
        </w:rPr>
        <w:t xml:space="preserve"> </w:t>
      </w:r>
      <w:r w:rsidR="00CC345E">
        <w:rPr>
          <w:rFonts w:asciiTheme="minorBidi" w:hAnsiTheme="minorBidi" w:cstheme="minorBidi" w:hint="cs"/>
          <w:rtl/>
        </w:rPr>
        <w:t xml:space="preserve">גם </w:t>
      </w:r>
      <w:r w:rsidR="00076A8C" w:rsidRPr="002E2923">
        <w:rPr>
          <w:rFonts w:asciiTheme="minorBidi" w:hAnsiTheme="minorBidi" w:cstheme="minorBidi"/>
          <w:rtl/>
        </w:rPr>
        <w:t>את הרצון להתרחק מהמזרח</w:t>
      </w:r>
      <w:r w:rsidR="00120E86" w:rsidRPr="002E2923">
        <w:rPr>
          <w:rStyle w:val="FootnoteReference"/>
          <w:rFonts w:asciiTheme="minorBidi" w:hAnsiTheme="minorBidi" w:cstheme="minorBidi"/>
          <w:rtl/>
        </w:rPr>
        <w:footnoteReference w:id="35"/>
      </w:r>
      <w:r w:rsidR="00120E86" w:rsidRPr="002E2923">
        <w:rPr>
          <w:rFonts w:asciiTheme="minorBidi" w:hAnsiTheme="minorBidi" w:cstheme="minorBidi"/>
          <w:rtl/>
        </w:rPr>
        <w:t xml:space="preserve"> </w:t>
      </w:r>
      <w:r w:rsidR="00335B77" w:rsidRPr="002E2923">
        <w:rPr>
          <w:rFonts w:asciiTheme="minorBidi" w:hAnsiTheme="minorBidi" w:cstheme="minorBidi"/>
          <w:rtl/>
        </w:rPr>
        <w:t xml:space="preserve">- משום שהישראלים כבר הטמיעו את התחושה שאינם חלק מהמזרח-התיכון, </w:t>
      </w:r>
      <w:r w:rsidR="00EE69F4" w:rsidRPr="002E2923">
        <w:rPr>
          <w:rFonts w:asciiTheme="minorBidi" w:hAnsiTheme="minorBidi" w:cstheme="minorBidi"/>
          <w:rtl/>
        </w:rPr>
        <w:t xml:space="preserve">פחות חשוב להצטייר </w:t>
      </w:r>
      <w:r w:rsidR="007B2471">
        <w:rPr>
          <w:rFonts w:asciiTheme="minorBidi" w:hAnsiTheme="minorBidi" w:cstheme="minorBidi" w:hint="cs"/>
          <w:rtl/>
        </w:rPr>
        <w:t>רק כ</w:t>
      </w:r>
      <w:r w:rsidR="00EE69F4" w:rsidRPr="002E2923">
        <w:rPr>
          <w:rFonts w:asciiTheme="minorBidi" w:hAnsiTheme="minorBidi" w:cstheme="minorBidi"/>
          <w:rtl/>
        </w:rPr>
        <w:t xml:space="preserve">מערביים </w:t>
      </w:r>
      <w:r w:rsidR="007B2471">
        <w:rPr>
          <w:rFonts w:asciiTheme="minorBidi" w:hAnsiTheme="minorBidi" w:cstheme="minorBidi" w:hint="cs"/>
          <w:rtl/>
        </w:rPr>
        <w:t xml:space="preserve">לטובת </w:t>
      </w:r>
      <w:r w:rsidR="00EE69F4" w:rsidRPr="002E2923">
        <w:rPr>
          <w:rFonts w:asciiTheme="minorBidi" w:hAnsiTheme="minorBidi" w:cstheme="minorBidi"/>
          <w:rtl/>
        </w:rPr>
        <w:t>ח</w:t>
      </w:r>
      <w:r w:rsidR="007B2471">
        <w:rPr>
          <w:rFonts w:asciiTheme="minorBidi" w:hAnsiTheme="minorBidi" w:cstheme="minorBidi" w:hint="cs"/>
          <w:rtl/>
        </w:rPr>
        <w:t>י</w:t>
      </w:r>
      <w:r w:rsidR="00EE69F4" w:rsidRPr="002E2923">
        <w:rPr>
          <w:rFonts w:asciiTheme="minorBidi" w:hAnsiTheme="minorBidi" w:cstheme="minorBidi"/>
          <w:rtl/>
        </w:rPr>
        <w:t>פ</w:t>
      </w:r>
      <w:r w:rsidR="007B2471">
        <w:rPr>
          <w:rFonts w:asciiTheme="minorBidi" w:hAnsiTheme="minorBidi" w:cstheme="minorBidi" w:hint="cs"/>
          <w:rtl/>
        </w:rPr>
        <w:t>ו</w:t>
      </w:r>
      <w:r w:rsidR="00EE69F4" w:rsidRPr="002E2923">
        <w:rPr>
          <w:rFonts w:asciiTheme="minorBidi" w:hAnsiTheme="minorBidi" w:cstheme="minorBidi"/>
          <w:rtl/>
        </w:rPr>
        <w:t xml:space="preserve">ש </w:t>
      </w:r>
      <w:r w:rsidR="007B2471">
        <w:rPr>
          <w:rFonts w:asciiTheme="minorBidi" w:hAnsiTheme="minorBidi" w:cstheme="minorBidi" w:hint="cs"/>
          <w:rtl/>
        </w:rPr>
        <w:t xml:space="preserve">אחר ייחודם </w:t>
      </w:r>
      <w:r w:rsidR="00EE69F4" w:rsidRPr="002E2923">
        <w:rPr>
          <w:rFonts w:asciiTheme="minorBidi" w:hAnsiTheme="minorBidi" w:cstheme="minorBidi"/>
          <w:rtl/>
        </w:rPr>
        <w:t xml:space="preserve">בתוך </w:t>
      </w:r>
      <w:r w:rsidR="00335B77" w:rsidRPr="002E2923">
        <w:rPr>
          <w:rFonts w:asciiTheme="minorBidi" w:hAnsiTheme="minorBidi" w:cstheme="minorBidi"/>
          <w:rtl/>
        </w:rPr>
        <w:t>ה</w:t>
      </w:r>
      <w:r w:rsidR="00EE69F4" w:rsidRPr="002E2923">
        <w:rPr>
          <w:rFonts w:asciiTheme="minorBidi" w:hAnsiTheme="minorBidi" w:cstheme="minorBidi"/>
          <w:rtl/>
        </w:rPr>
        <w:t>מערב, ו</w:t>
      </w:r>
      <w:r w:rsidR="00335B77" w:rsidRPr="002E2923">
        <w:rPr>
          <w:rFonts w:asciiTheme="minorBidi" w:hAnsiTheme="minorBidi" w:cstheme="minorBidi"/>
          <w:rtl/>
        </w:rPr>
        <w:t>מכאן הצורך להבליט דווקא את ה</w:t>
      </w:r>
      <w:r w:rsidR="00EE69F4" w:rsidRPr="002E2923">
        <w:rPr>
          <w:rFonts w:asciiTheme="minorBidi" w:hAnsiTheme="minorBidi" w:cstheme="minorBidi"/>
          <w:rtl/>
        </w:rPr>
        <w:t>ממד המזרחי שלהם. כך שכרגע השימוש בערבית אינו</w:t>
      </w:r>
      <w:r w:rsidR="008F03D8" w:rsidRPr="002E2923">
        <w:rPr>
          <w:rFonts w:asciiTheme="minorBidi" w:hAnsiTheme="minorBidi" w:cstheme="minorBidi"/>
          <w:rtl/>
        </w:rPr>
        <w:t xml:space="preserve"> </w:t>
      </w:r>
      <w:r w:rsidR="00EE69F4" w:rsidRPr="002E2923">
        <w:rPr>
          <w:rFonts w:asciiTheme="minorBidi" w:hAnsiTheme="minorBidi" w:cstheme="minorBidi"/>
          <w:rtl/>
        </w:rPr>
        <w:t xml:space="preserve">מעיד על רצון ליצור </w:t>
      </w:r>
      <w:r w:rsidR="008F03D8" w:rsidRPr="002E2923">
        <w:rPr>
          <w:rFonts w:asciiTheme="minorBidi" w:hAnsiTheme="minorBidi" w:cstheme="minorBidi"/>
          <w:rtl/>
        </w:rPr>
        <w:t xml:space="preserve">שיח פוליטי חדש בין יהודים לערבים אלא </w:t>
      </w:r>
      <w:r w:rsidR="00EE69F4" w:rsidRPr="002E2923">
        <w:rPr>
          <w:rFonts w:asciiTheme="minorBidi" w:hAnsiTheme="minorBidi" w:cstheme="minorBidi"/>
          <w:rtl/>
        </w:rPr>
        <w:t>על האופן ש</w:t>
      </w:r>
      <w:r w:rsidR="007B2471">
        <w:rPr>
          <w:rFonts w:asciiTheme="minorBidi" w:hAnsiTheme="minorBidi" w:cstheme="minorBidi" w:hint="cs"/>
          <w:rtl/>
        </w:rPr>
        <w:t xml:space="preserve">בו </w:t>
      </w:r>
      <w:r w:rsidR="00EE69F4" w:rsidRPr="002E2923">
        <w:rPr>
          <w:rFonts w:asciiTheme="minorBidi" w:hAnsiTheme="minorBidi" w:cstheme="minorBidi"/>
          <w:rtl/>
        </w:rPr>
        <w:t xml:space="preserve">המטוטלת של הזהות הישראלית </w:t>
      </w:r>
      <w:r w:rsidR="007B2471">
        <w:rPr>
          <w:rFonts w:asciiTheme="minorBidi" w:hAnsiTheme="minorBidi" w:cstheme="minorBidi" w:hint="cs"/>
          <w:rtl/>
        </w:rPr>
        <w:t xml:space="preserve">כיצירה מעורבת </w:t>
      </w:r>
      <w:r w:rsidR="00EE69F4" w:rsidRPr="002E2923">
        <w:rPr>
          <w:rFonts w:asciiTheme="minorBidi" w:hAnsiTheme="minorBidi" w:cstheme="minorBidi"/>
          <w:rtl/>
        </w:rPr>
        <w:t xml:space="preserve">בין מערב למזרח נעה לצד המזרחי. </w:t>
      </w:r>
    </w:p>
    <w:p w14:paraId="73F5AC01" w14:textId="77777777" w:rsidR="007B2471" w:rsidRDefault="007B2471" w:rsidP="007B2471">
      <w:pPr>
        <w:bidi/>
        <w:rPr>
          <w:rFonts w:asciiTheme="minorBidi" w:hAnsiTheme="minorBidi" w:cstheme="minorBidi"/>
          <w:b/>
          <w:bCs/>
          <w:rtl/>
        </w:rPr>
      </w:pPr>
    </w:p>
    <w:p w14:paraId="482C1363" w14:textId="211D15A1" w:rsidR="007B2471" w:rsidRDefault="00EE69F4" w:rsidP="007B2471">
      <w:pPr>
        <w:bidi/>
        <w:rPr>
          <w:rFonts w:asciiTheme="minorBidi" w:hAnsiTheme="minorBidi" w:cstheme="minorBidi"/>
          <w:b/>
          <w:bCs/>
          <w:rtl/>
        </w:rPr>
      </w:pPr>
      <w:r w:rsidRPr="002E2923">
        <w:rPr>
          <w:rFonts w:asciiTheme="minorBidi" w:hAnsiTheme="minorBidi" w:cstheme="minorBidi"/>
          <w:b/>
          <w:bCs/>
          <w:rtl/>
        </w:rPr>
        <w:t>מוסיקה</w:t>
      </w:r>
    </w:p>
    <w:p w14:paraId="73D39841" w14:textId="77777777" w:rsidR="007B2471" w:rsidRPr="007B2471" w:rsidRDefault="007B2471" w:rsidP="007B2471">
      <w:pPr>
        <w:bidi/>
        <w:rPr>
          <w:rFonts w:asciiTheme="minorBidi" w:hAnsiTheme="minorBidi" w:cstheme="minorBidi"/>
          <w:b/>
          <w:bCs/>
          <w:rtl/>
        </w:rPr>
      </w:pPr>
    </w:p>
    <w:p w14:paraId="254C2E41" w14:textId="75EB7826" w:rsidR="00613200" w:rsidRPr="002E2923" w:rsidRDefault="007B2471" w:rsidP="007B2471">
      <w:pPr>
        <w:bidi/>
        <w:rPr>
          <w:rFonts w:asciiTheme="minorBidi" w:hAnsiTheme="minorBidi" w:cstheme="minorBidi"/>
          <w:rtl/>
        </w:rPr>
      </w:pPr>
      <w:r>
        <w:rPr>
          <w:rFonts w:asciiTheme="minorBidi" w:hAnsiTheme="minorBidi" w:cstheme="minorBidi" w:hint="cs"/>
          <w:rtl/>
        </w:rPr>
        <w:lastRenderedPageBreak/>
        <w:t xml:space="preserve">לצד השפה, גם </w:t>
      </w:r>
      <w:r w:rsidR="00C5509E" w:rsidRPr="002E2923">
        <w:rPr>
          <w:rFonts w:asciiTheme="minorBidi" w:hAnsiTheme="minorBidi" w:cstheme="minorBidi"/>
          <w:rtl/>
        </w:rPr>
        <w:t>מוסיקה היא מרכיב חשוב בהבניית הקולקט</w:t>
      </w:r>
      <w:r w:rsidR="00335B77" w:rsidRPr="002E2923">
        <w:rPr>
          <w:rFonts w:asciiTheme="minorBidi" w:hAnsiTheme="minorBidi" w:cstheme="minorBidi"/>
          <w:rtl/>
        </w:rPr>
        <w:t>י</w:t>
      </w:r>
      <w:r w:rsidR="00C5509E" w:rsidRPr="002E2923">
        <w:rPr>
          <w:rFonts w:asciiTheme="minorBidi" w:hAnsiTheme="minorBidi" w:cstheme="minorBidi"/>
          <w:rtl/>
        </w:rPr>
        <w:t xml:space="preserve">ב והיא משמשת כמערכת של ייצוג סימבולי. </w:t>
      </w:r>
      <w:r w:rsidR="00C5509E" w:rsidRPr="002E2923">
        <w:rPr>
          <w:rStyle w:val="FootnoteReference"/>
          <w:rFonts w:asciiTheme="minorBidi" w:hAnsiTheme="minorBidi" w:cstheme="minorBidi"/>
          <w:rtl/>
        </w:rPr>
        <w:footnoteReference w:id="36"/>
      </w:r>
      <w:r w:rsidR="00335B77" w:rsidRPr="002E2923">
        <w:rPr>
          <w:rFonts w:asciiTheme="minorBidi" w:hAnsiTheme="minorBidi" w:cstheme="minorBidi"/>
          <w:rtl/>
        </w:rPr>
        <w:t xml:space="preserve"> </w:t>
      </w:r>
      <w:r w:rsidR="00A2745F" w:rsidRPr="002E2923">
        <w:rPr>
          <w:rFonts w:asciiTheme="minorBidi" w:hAnsiTheme="minorBidi" w:cstheme="minorBidi"/>
          <w:rtl/>
        </w:rPr>
        <w:t>נדמה שמבין כל ה</w:t>
      </w:r>
      <w:r w:rsidR="00335B77" w:rsidRPr="002E2923">
        <w:rPr>
          <w:rFonts w:asciiTheme="minorBidi" w:hAnsiTheme="minorBidi" w:cstheme="minorBidi"/>
          <w:rtl/>
        </w:rPr>
        <w:t>שינויים התרבותיים ה</w:t>
      </w:r>
      <w:r w:rsidR="00A2745F" w:rsidRPr="002E2923">
        <w:rPr>
          <w:rFonts w:asciiTheme="minorBidi" w:hAnsiTheme="minorBidi" w:cstheme="minorBidi"/>
          <w:rtl/>
        </w:rPr>
        <w:t xml:space="preserve">מעידים על </w:t>
      </w:r>
      <w:proofErr w:type="spellStart"/>
      <w:r w:rsidR="00A2745F" w:rsidRPr="002E2923">
        <w:rPr>
          <w:rFonts w:asciiTheme="minorBidi" w:hAnsiTheme="minorBidi" w:cstheme="minorBidi"/>
          <w:rtl/>
        </w:rPr>
        <w:t>ה</w:t>
      </w:r>
      <w:r w:rsidR="00A12ABE" w:rsidRPr="002E2923">
        <w:rPr>
          <w:rFonts w:asciiTheme="minorBidi" w:hAnsiTheme="minorBidi" w:cstheme="minorBidi"/>
          <w:rtl/>
        </w:rPr>
        <w:t>תמזרחותה</w:t>
      </w:r>
      <w:proofErr w:type="spellEnd"/>
      <w:r w:rsidR="00A12ABE" w:rsidRPr="002E2923">
        <w:rPr>
          <w:rFonts w:asciiTheme="minorBidi" w:hAnsiTheme="minorBidi" w:cstheme="minorBidi"/>
          <w:rtl/>
        </w:rPr>
        <w:t xml:space="preserve"> של ישראל</w:t>
      </w:r>
      <w:r w:rsidR="00335B77" w:rsidRPr="002E2923">
        <w:rPr>
          <w:rFonts w:asciiTheme="minorBidi" w:hAnsiTheme="minorBidi" w:cstheme="minorBidi"/>
          <w:rtl/>
        </w:rPr>
        <w:t>,</w:t>
      </w:r>
      <w:r w:rsidR="00A12ABE" w:rsidRPr="002E2923">
        <w:rPr>
          <w:rFonts w:asciiTheme="minorBidi" w:hAnsiTheme="minorBidi" w:cstheme="minorBidi"/>
          <w:rtl/>
        </w:rPr>
        <w:t xml:space="preserve"> הבולט ביותר טמון ב</w:t>
      </w:r>
      <w:r w:rsidR="00335B77" w:rsidRPr="002E2923">
        <w:rPr>
          <w:rFonts w:asciiTheme="minorBidi" w:hAnsiTheme="minorBidi" w:cstheme="minorBidi"/>
          <w:rtl/>
        </w:rPr>
        <w:t xml:space="preserve">התרחשויות </w:t>
      </w:r>
      <w:r w:rsidR="00A12ABE" w:rsidRPr="002E2923">
        <w:rPr>
          <w:rFonts w:asciiTheme="minorBidi" w:hAnsiTheme="minorBidi" w:cstheme="minorBidi"/>
          <w:rtl/>
        </w:rPr>
        <w:t>שחלו בזרם המרכזי של ה</w:t>
      </w:r>
      <w:r w:rsidR="00A2745F" w:rsidRPr="002E2923">
        <w:rPr>
          <w:rFonts w:asciiTheme="minorBidi" w:hAnsiTheme="minorBidi" w:cstheme="minorBidi"/>
          <w:rtl/>
        </w:rPr>
        <w:t xml:space="preserve">מוסיקה הישראלית. </w:t>
      </w:r>
      <w:r w:rsidR="00335B77" w:rsidRPr="002E2923">
        <w:rPr>
          <w:rFonts w:asciiTheme="minorBidi" w:hAnsiTheme="minorBidi" w:cstheme="minorBidi"/>
          <w:rtl/>
        </w:rPr>
        <w:t xml:space="preserve">אחד </w:t>
      </w:r>
      <w:r w:rsidR="00A2745F" w:rsidRPr="002E2923">
        <w:rPr>
          <w:rFonts w:asciiTheme="minorBidi" w:hAnsiTheme="minorBidi" w:cstheme="minorBidi"/>
          <w:rtl/>
        </w:rPr>
        <w:t>הביטוי</w:t>
      </w:r>
      <w:r w:rsidR="00335B77" w:rsidRPr="002E2923">
        <w:rPr>
          <w:rFonts w:asciiTheme="minorBidi" w:hAnsiTheme="minorBidi" w:cstheme="minorBidi"/>
          <w:rtl/>
        </w:rPr>
        <w:t>ים</w:t>
      </w:r>
      <w:r w:rsidR="00A2745F" w:rsidRPr="002E2923">
        <w:rPr>
          <w:rFonts w:asciiTheme="minorBidi" w:hAnsiTheme="minorBidi" w:cstheme="minorBidi"/>
          <w:rtl/>
        </w:rPr>
        <w:t xml:space="preserve"> ה</w:t>
      </w:r>
      <w:r>
        <w:rPr>
          <w:rFonts w:asciiTheme="minorBidi" w:hAnsiTheme="minorBidi" w:cstheme="minorBidi" w:hint="cs"/>
          <w:rtl/>
        </w:rPr>
        <w:t>מובהקים</w:t>
      </w:r>
      <w:r w:rsidR="00A2745F" w:rsidRPr="002E2923">
        <w:rPr>
          <w:rFonts w:asciiTheme="minorBidi" w:hAnsiTheme="minorBidi" w:cstheme="minorBidi"/>
          <w:rtl/>
        </w:rPr>
        <w:t xml:space="preserve"> למדיניות כור ההיתוך </w:t>
      </w:r>
      <w:r w:rsidR="00335B77" w:rsidRPr="002E2923">
        <w:rPr>
          <w:rFonts w:asciiTheme="minorBidi" w:hAnsiTheme="minorBidi" w:cstheme="minorBidi"/>
          <w:rtl/>
        </w:rPr>
        <w:t>שמשלה ב</w:t>
      </w:r>
      <w:r>
        <w:rPr>
          <w:rFonts w:asciiTheme="minorBidi" w:hAnsiTheme="minorBidi" w:cstheme="minorBidi" w:hint="cs"/>
          <w:rtl/>
        </w:rPr>
        <w:t>ישראל ב</w:t>
      </w:r>
      <w:r w:rsidR="00335B77" w:rsidRPr="002E2923">
        <w:rPr>
          <w:rFonts w:asciiTheme="minorBidi" w:hAnsiTheme="minorBidi" w:cstheme="minorBidi"/>
          <w:rtl/>
        </w:rPr>
        <w:t xml:space="preserve">שנותיה המעצבות </w:t>
      </w:r>
      <w:r>
        <w:rPr>
          <w:rFonts w:asciiTheme="minorBidi" w:hAnsiTheme="minorBidi" w:cstheme="minorBidi" w:hint="cs"/>
          <w:rtl/>
        </w:rPr>
        <w:t>ועד שנות האלפיים</w:t>
      </w:r>
      <w:r w:rsidR="00335B77" w:rsidRPr="002E2923">
        <w:rPr>
          <w:rFonts w:asciiTheme="minorBidi" w:hAnsiTheme="minorBidi" w:cstheme="minorBidi"/>
          <w:rtl/>
        </w:rPr>
        <w:t xml:space="preserve"> טמון באופן </w:t>
      </w:r>
      <w:r w:rsidR="00A2745F" w:rsidRPr="002E2923">
        <w:rPr>
          <w:rFonts w:asciiTheme="minorBidi" w:hAnsiTheme="minorBidi" w:cstheme="minorBidi"/>
          <w:rtl/>
        </w:rPr>
        <w:t xml:space="preserve">שבו מוסיקה </w:t>
      </w:r>
      <w:r w:rsidR="00A12ABE" w:rsidRPr="002E2923">
        <w:rPr>
          <w:rFonts w:asciiTheme="minorBidi" w:hAnsiTheme="minorBidi" w:cstheme="minorBidi"/>
          <w:rtl/>
        </w:rPr>
        <w:t xml:space="preserve">בעלת גוון אוריינטלי </w:t>
      </w:r>
      <w:r w:rsidR="00335B77" w:rsidRPr="002E2923">
        <w:rPr>
          <w:rFonts w:asciiTheme="minorBidi" w:hAnsiTheme="minorBidi" w:cstheme="minorBidi"/>
          <w:rtl/>
        </w:rPr>
        <w:t xml:space="preserve">הופרדה </w:t>
      </w:r>
      <w:r w:rsidR="00A2745F" w:rsidRPr="002E2923">
        <w:rPr>
          <w:rFonts w:asciiTheme="minorBidi" w:hAnsiTheme="minorBidi" w:cstheme="minorBidi"/>
          <w:rtl/>
        </w:rPr>
        <w:t>מיתר הז׳אנרים</w:t>
      </w:r>
      <w:r w:rsidR="00DF7EF4" w:rsidRPr="002E2923">
        <w:rPr>
          <w:rFonts w:asciiTheme="minorBidi" w:hAnsiTheme="minorBidi" w:cstheme="minorBidi"/>
          <w:rtl/>
        </w:rPr>
        <w:t>,</w:t>
      </w:r>
      <w:r w:rsidR="00A2745F" w:rsidRPr="002E2923">
        <w:rPr>
          <w:rFonts w:asciiTheme="minorBidi" w:hAnsiTheme="minorBidi" w:cstheme="minorBidi"/>
          <w:rtl/>
        </w:rPr>
        <w:t xml:space="preserve"> </w:t>
      </w:r>
      <w:r w:rsidR="00A12ABE" w:rsidRPr="002E2923">
        <w:rPr>
          <w:rFonts w:asciiTheme="minorBidi" w:hAnsiTheme="minorBidi" w:cstheme="minorBidi"/>
          <w:rtl/>
        </w:rPr>
        <w:t xml:space="preserve">והוגדרה, לגנאי, </w:t>
      </w:r>
      <w:proofErr w:type="spellStart"/>
      <w:r w:rsidR="00A12ABE" w:rsidRPr="002E2923">
        <w:rPr>
          <w:rFonts w:asciiTheme="minorBidi" w:hAnsiTheme="minorBidi" w:cstheme="minorBidi"/>
          <w:rtl/>
        </w:rPr>
        <w:t>כ״מוסיקה</w:t>
      </w:r>
      <w:proofErr w:type="spellEnd"/>
      <w:r w:rsidR="00A12ABE" w:rsidRPr="002E2923">
        <w:rPr>
          <w:rFonts w:asciiTheme="minorBidi" w:hAnsiTheme="minorBidi" w:cstheme="minorBidi"/>
          <w:rtl/>
        </w:rPr>
        <w:t xml:space="preserve"> מזרחית״ </w:t>
      </w:r>
      <w:r w:rsidR="00613200" w:rsidRPr="002E2923">
        <w:rPr>
          <w:rFonts w:asciiTheme="minorBidi" w:hAnsiTheme="minorBidi" w:cstheme="minorBidi"/>
          <w:rtl/>
        </w:rPr>
        <w:t xml:space="preserve">(האירוניה היא </w:t>
      </w:r>
      <w:proofErr w:type="spellStart"/>
      <w:r w:rsidR="00613200" w:rsidRPr="002E2923">
        <w:rPr>
          <w:rFonts w:asciiTheme="minorBidi" w:hAnsiTheme="minorBidi" w:cstheme="minorBidi"/>
          <w:rtl/>
        </w:rPr>
        <w:t>ש״מוסיקה</w:t>
      </w:r>
      <w:proofErr w:type="spellEnd"/>
      <w:r w:rsidR="00613200" w:rsidRPr="002E2923">
        <w:rPr>
          <w:rFonts w:asciiTheme="minorBidi" w:hAnsiTheme="minorBidi" w:cstheme="minorBidi"/>
          <w:rtl/>
        </w:rPr>
        <w:t xml:space="preserve"> עממית ישראלית״ </w:t>
      </w:r>
      <w:proofErr w:type="spellStart"/>
      <w:r w:rsidR="00613200" w:rsidRPr="002E2923">
        <w:rPr>
          <w:rFonts w:asciiTheme="minorBidi" w:hAnsiTheme="minorBidi" w:cstheme="minorBidi"/>
          <w:rtl/>
        </w:rPr>
        <w:t>היתה</w:t>
      </w:r>
      <w:proofErr w:type="spellEnd"/>
      <w:r w:rsidR="00613200" w:rsidRPr="002E2923">
        <w:rPr>
          <w:rFonts w:asciiTheme="minorBidi" w:hAnsiTheme="minorBidi" w:cstheme="minorBidi"/>
          <w:rtl/>
        </w:rPr>
        <w:t xml:space="preserve"> בעצם מוסיקה שהושפעה ממלודיות רוסיות וכונתה </w:t>
      </w:r>
      <w:r w:rsidR="00A12ABE" w:rsidRPr="002E2923">
        <w:rPr>
          <w:rFonts w:asciiTheme="minorBidi" w:hAnsiTheme="minorBidi" w:cstheme="minorBidi"/>
          <w:rtl/>
        </w:rPr>
        <w:t>״שירי ארץ ישראל הישנה והטובה״</w:t>
      </w:r>
      <w:r w:rsidR="00613200" w:rsidRPr="002E2923">
        <w:rPr>
          <w:rFonts w:asciiTheme="minorBidi" w:hAnsiTheme="minorBidi" w:cstheme="minorBidi"/>
          <w:rtl/>
        </w:rPr>
        <w:t>;</w:t>
      </w:r>
      <w:r w:rsidR="00A12ABE" w:rsidRPr="002E2923">
        <w:rPr>
          <w:rFonts w:asciiTheme="minorBidi" w:hAnsiTheme="minorBidi" w:cstheme="minorBidi"/>
          <w:rtl/>
        </w:rPr>
        <w:t xml:space="preserve"> </w:t>
      </w:r>
      <w:r w:rsidR="00613200" w:rsidRPr="002E2923">
        <w:rPr>
          <w:rFonts w:asciiTheme="minorBidi" w:hAnsiTheme="minorBidi" w:cstheme="minorBidi"/>
          <w:rtl/>
        </w:rPr>
        <w:t xml:space="preserve">ואילו מוסיקת </w:t>
      </w:r>
      <w:r w:rsidR="00A12ABE" w:rsidRPr="002E2923">
        <w:rPr>
          <w:rFonts w:asciiTheme="minorBidi" w:hAnsiTheme="minorBidi" w:cstheme="minorBidi"/>
          <w:rtl/>
        </w:rPr>
        <w:t xml:space="preserve">רוק ופופ </w:t>
      </w:r>
      <w:r w:rsidR="00613200" w:rsidRPr="002E2923">
        <w:rPr>
          <w:rFonts w:asciiTheme="minorBidi" w:hAnsiTheme="minorBidi" w:cstheme="minorBidi"/>
          <w:rtl/>
        </w:rPr>
        <w:t xml:space="preserve">שהושפעה מן המערב והתבצעה בעברית </w:t>
      </w:r>
      <w:r w:rsidR="004F4FE6" w:rsidRPr="002E2923">
        <w:rPr>
          <w:rFonts w:asciiTheme="minorBidi" w:hAnsiTheme="minorBidi" w:cstheme="minorBidi"/>
          <w:rtl/>
        </w:rPr>
        <w:t>כונ</w:t>
      </w:r>
      <w:r w:rsidR="00613200" w:rsidRPr="002E2923">
        <w:rPr>
          <w:rFonts w:asciiTheme="minorBidi" w:hAnsiTheme="minorBidi" w:cstheme="minorBidi"/>
          <w:rtl/>
        </w:rPr>
        <w:t>תה</w:t>
      </w:r>
      <w:r w:rsidR="004F4FE6" w:rsidRPr="002E2923">
        <w:rPr>
          <w:rFonts w:asciiTheme="minorBidi" w:hAnsiTheme="minorBidi" w:cstheme="minorBidi"/>
          <w:rtl/>
        </w:rPr>
        <w:t xml:space="preserve"> ״רוק ישראלי״</w:t>
      </w:r>
      <w:r w:rsidR="00613200" w:rsidRPr="002E2923">
        <w:rPr>
          <w:rFonts w:asciiTheme="minorBidi" w:hAnsiTheme="minorBidi" w:cstheme="minorBidi"/>
          <w:rtl/>
        </w:rPr>
        <w:t>)</w:t>
      </w:r>
      <w:r w:rsidR="00A12ABE" w:rsidRPr="002E2923">
        <w:rPr>
          <w:rFonts w:asciiTheme="minorBidi" w:hAnsiTheme="minorBidi" w:cstheme="minorBidi"/>
          <w:rtl/>
        </w:rPr>
        <w:t>.</w:t>
      </w:r>
      <w:r w:rsidR="004F4FE6" w:rsidRPr="002E2923">
        <w:rPr>
          <w:rStyle w:val="FootnoteReference"/>
          <w:rFonts w:asciiTheme="minorBidi" w:hAnsiTheme="minorBidi" w:cstheme="minorBidi"/>
          <w:rtl/>
        </w:rPr>
        <w:footnoteReference w:id="37"/>
      </w:r>
      <w:r w:rsidR="00A12ABE" w:rsidRPr="002E2923">
        <w:rPr>
          <w:rFonts w:asciiTheme="minorBidi" w:hAnsiTheme="minorBidi" w:cstheme="minorBidi"/>
          <w:rtl/>
        </w:rPr>
        <w:t xml:space="preserve"> </w:t>
      </w:r>
    </w:p>
    <w:p w14:paraId="421B6E91" w14:textId="7A1FFB33" w:rsidR="003C645E" w:rsidRPr="002E2923" w:rsidRDefault="00A12ABE" w:rsidP="002E2923">
      <w:pPr>
        <w:bidi/>
        <w:rPr>
          <w:rFonts w:asciiTheme="minorBidi" w:hAnsiTheme="minorBidi" w:cstheme="minorBidi"/>
        </w:rPr>
      </w:pPr>
      <w:r w:rsidRPr="002E2923">
        <w:rPr>
          <w:rFonts w:asciiTheme="minorBidi" w:hAnsiTheme="minorBidi" w:cstheme="minorBidi"/>
          <w:rtl/>
        </w:rPr>
        <w:t xml:space="preserve">מאז </w:t>
      </w:r>
      <w:r w:rsidR="00DF7EF4" w:rsidRPr="002E2923">
        <w:rPr>
          <w:rFonts w:asciiTheme="minorBidi" w:hAnsiTheme="minorBidi" w:cstheme="minorBidi"/>
          <w:rtl/>
        </w:rPr>
        <w:t>שנות הש</w:t>
      </w:r>
      <w:r w:rsidRPr="002E2923">
        <w:rPr>
          <w:rFonts w:asciiTheme="minorBidi" w:hAnsiTheme="minorBidi" w:cstheme="minorBidi"/>
          <w:rtl/>
        </w:rPr>
        <w:t>בעים מוסיקאים מזרחים ששרו בערבית או בקצב מזרחי (המשולב במוטיבים של פופ) כונ</w:t>
      </w:r>
      <w:r w:rsidR="00613200" w:rsidRPr="002E2923">
        <w:rPr>
          <w:rFonts w:asciiTheme="minorBidi" w:hAnsiTheme="minorBidi" w:cstheme="minorBidi"/>
          <w:rtl/>
        </w:rPr>
        <w:t>ו</w:t>
      </w:r>
      <w:r w:rsidRPr="002E2923">
        <w:rPr>
          <w:rFonts w:asciiTheme="minorBidi" w:hAnsiTheme="minorBidi" w:cstheme="minorBidi"/>
          <w:rtl/>
        </w:rPr>
        <w:t xml:space="preserve"> </w:t>
      </w:r>
      <w:proofErr w:type="spellStart"/>
      <w:r w:rsidRPr="002E2923">
        <w:rPr>
          <w:rFonts w:asciiTheme="minorBidi" w:hAnsiTheme="minorBidi" w:cstheme="minorBidi"/>
          <w:rtl/>
        </w:rPr>
        <w:t>בזילזול</w:t>
      </w:r>
      <w:proofErr w:type="spellEnd"/>
      <w:r w:rsidRPr="002E2923">
        <w:rPr>
          <w:rFonts w:asciiTheme="minorBidi" w:hAnsiTheme="minorBidi" w:cstheme="minorBidi"/>
          <w:rtl/>
        </w:rPr>
        <w:t xml:space="preserve"> ״זמרי</w:t>
      </w:r>
      <w:r w:rsidR="00DF7EF4" w:rsidRPr="002E2923">
        <w:rPr>
          <w:rFonts w:asciiTheme="minorBidi" w:hAnsiTheme="minorBidi" w:cstheme="minorBidi"/>
          <w:rtl/>
        </w:rPr>
        <w:t xml:space="preserve"> </w:t>
      </w:r>
      <w:r w:rsidRPr="002E2923">
        <w:rPr>
          <w:rFonts w:asciiTheme="minorBidi" w:hAnsiTheme="minorBidi" w:cstheme="minorBidi"/>
          <w:rtl/>
        </w:rPr>
        <w:t>מוסיקת קסטות״</w:t>
      </w:r>
      <w:r w:rsidR="00434414">
        <w:rPr>
          <w:rFonts w:asciiTheme="minorBidi" w:hAnsiTheme="minorBidi" w:cstheme="minorBidi" w:hint="cs"/>
          <w:rtl/>
        </w:rPr>
        <w:t xml:space="preserve">, </w:t>
      </w:r>
      <w:r w:rsidR="00613200" w:rsidRPr="002E2923">
        <w:rPr>
          <w:rFonts w:asciiTheme="minorBidi" w:hAnsiTheme="minorBidi" w:cstheme="minorBidi"/>
          <w:rtl/>
        </w:rPr>
        <w:t>חרף הפופולריות העצומה של</w:t>
      </w:r>
      <w:r w:rsidR="00434414">
        <w:rPr>
          <w:rFonts w:asciiTheme="minorBidi" w:hAnsiTheme="minorBidi" w:cstheme="minorBidi" w:hint="cs"/>
          <w:rtl/>
        </w:rPr>
        <w:t>הם,</w:t>
      </w:r>
      <w:r w:rsidR="00613200" w:rsidRPr="002E2923">
        <w:rPr>
          <w:rFonts w:asciiTheme="minorBidi" w:hAnsiTheme="minorBidi" w:cstheme="minorBidi"/>
          <w:rtl/>
        </w:rPr>
        <w:t xml:space="preserve"> </w:t>
      </w:r>
      <w:r w:rsidR="00434414">
        <w:rPr>
          <w:rFonts w:asciiTheme="minorBidi" w:hAnsiTheme="minorBidi" w:cstheme="minorBidi" w:hint="cs"/>
          <w:rtl/>
        </w:rPr>
        <w:t>והם</w:t>
      </w:r>
      <w:r w:rsidR="004F4FE6" w:rsidRPr="002E2923">
        <w:rPr>
          <w:rFonts w:asciiTheme="minorBidi" w:hAnsiTheme="minorBidi" w:cstheme="minorBidi"/>
          <w:rtl/>
        </w:rPr>
        <w:t xml:space="preserve"> </w:t>
      </w:r>
      <w:r w:rsidR="00434414">
        <w:rPr>
          <w:rFonts w:asciiTheme="minorBidi" w:hAnsiTheme="minorBidi" w:cstheme="minorBidi" w:hint="cs"/>
          <w:rtl/>
        </w:rPr>
        <w:t>הוצאו אל מחוץ למיינסטרים</w:t>
      </w:r>
      <w:r w:rsidR="00DF7EF4" w:rsidRPr="002E2923">
        <w:rPr>
          <w:rFonts w:asciiTheme="minorBidi" w:hAnsiTheme="minorBidi" w:cstheme="minorBidi"/>
          <w:rtl/>
        </w:rPr>
        <w:t>.</w:t>
      </w:r>
      <w:r w:rsidR="004F4FE6" w:rsidRPr="002E2923">
        <w:rPr>
          <w:rStyle w:val="FootnoteReference"/>
          <w:rFonts w:asciiTheme="minorBidi" w:hAnsiTheme="minorBidi" w:cstheme="minorBidi"/>
          <w:rtl/>
        </w:rPr>
        <w:footnoteReference w:id="38"/>
      </w:r>
      <w:r w:rsidR="00613200" w:rsidRPr="002E2923">
        <w:rPr>
          <w:rFonts w:asciiTheme="minorBidi" w:hAnsiTheme="minorBidi" w:cstheme="minorBidi"/>
          <w:rtl/>
        </w:rPr>
        <w:t xml:space="preserve"> </w:t>
      </w:r>
      <w:r w:rsidR="004F4FE6" w:rsidRPr="002E2923">
        <w:rPr>
          <w:rFonts w:asciiTheme="minorBidi" w:hAnsiTheme="minorBidi" w:cstheme="minorBidi"/>
          <w:rtl/>
        </w:rPr>
        <w:t xml:space="preserve">הטענה </w:t>
      </w:r>
      <w:r w:rsidR="00613200" w:rsidRPr="002E2923">
        <w:rPr>
          <w:rFonts w:asciiTheme="minorBidi" w:hAnsiTheme="minorBidi" w:cstheme="minorBidi"/>
          <w:rtl/>
        </w:rPr>
        <w:t xml:space="preserve">המרכזית </w:t>
      </w:r>
      <w:r w:rsidR="004F4FE6" w:rsidRPr="002E2923">
        <w:rPr>
          <w:rFonts w:asciiTheme="minorBidi" w:hAnsiTheme="minorBidi" w:cstheme="minorBidi"/>
          <w:rtl/>
        </w:rPr>
        <w:t>נגד המוסיקה</w:t>
      </w:r>
      <w:r w:rsidR="004F4FE6" w:rsidRPr="002E2923">
        <w:rPr>
          <w:rFonts w:ascii="Charter Roman" w:hAnsi="Charter Roman"/>
          <w:sz w:val="28"/>
          <w:szCs w:val="28"/>
          <w:rtl/>
        </w:rPr>
        <w:t xml:space="preserve"> </w:t>
      </w:r>
      <w:r w:rsidR="004F4FE6" w:rsidRPr="002E2923">
        <w:rPr>
          <w:rFonts w:asciiTheme="minorBidi" w:hAnsiTheme="minorBidi" w:cstheme="minorBidi"/>
          <w:rtl/>
        </w:rPr>
        <w:t xml:space="preserve">המזרחית </w:t>
      </w:r>
      <w:proofErr w:type="spellStart"/>
      <w:r w:rsidR="004F4FE6" w:rsidRPr="002E2923">
        <w:rPr>
          <w:rFonts w:asciiTheme="minorBidi" w:hAnsiTheme="minorBidi" w:cstheme="minorBidi"/>
          <w:rtl/>
        </w:rPr>
        <w:t>היתה</w:t>
      </w:r>
      <w:proofErr w:type="spellEnd"/>
      <w:r w:rsidR="004F4FE6" w:rsidRPr="002E2923">
        <w:rPr>
          <w:rFonts w:asciiTheme="minorBidi" w:hAnsiTheme="minorBidi" w:cstheme="minorBidi"/>
          <w:rtl/>
        </w:rPr>
        <w:t xml:space="preserve"> באשר למלודיות פשוטות ובסיסיות ומלל בנאלי (אף שבדיוק כך </w:t>
      </w:r>
      <w:r w:rsidR="00613200" w:rsidRPr="002E2923">
        <w:rPr>
          <w:rFonts w:asciiTheme="minorBidi" w:hAnsiTheme="minorBidi" w:cstheme="minorBidi"/>
          <w:rtl/>
        </w:rPr>
        <w:t>ניתן להגדיר גם</w:t>
      </w:r>
      <w:r w:rsidR="004F4FE6" w:rsidRPr="002E2923">
        <w:rPr>
          <w:rFonts w:asciiTheme="minorBidi" w:hAnsiTheme="minorBidi" w:cstheme="minorBidi"/>
          <w:rtl/>
        </w:rPr>
        <w:t xml:space="preserve"> שירים רבים בז׳אנר </w:t>
      </w:r>
      <w:r w:rsidR="00613200" w:rsidRPr="002E2923">
        <w:rPr>
          <w:rFonts w:asciiTheme="minorBidi" w:hAnsiTheme="minorBidi" w:cstheme="minorBidi"/>
          <w:rtl/>
        </w:rPr>
        <w:t>של ״ארץ ישראל הישנה והטובה״ ו</w:t>
      </w:r>
      <w:r w:rsidR="004F4FE6" w:rsidRPr="002E2923">
        <w:rPr>
          <w:rFonts w:asciiTheme="minorBidi" w:hAnsiTheme="minorBidi" w:cstheme="minorBidi"/>
          <w:rtl/>
        </w:rPr>
        <w:t xml:space="preserve">הרוק הישראלי). </w:t>
      </w:r>
    </w:p>
    <w:p w14:paraId="42C95D58" w14:textId="1FCB1E32" w:rsidR="00710768" w:rsidRPr="002E2923" w:rsidRDefault="00DF7EF4" w:rsidP="002E2923">
      <w:pPr>
        <w:bidi/>
        <w:rPr>
          <w:rFonts w:asciiTheme="minorBidi" w:hAnsiTheme="minorBidi" w:cstheme="minorBidi"/>
          <w:rtl/>
        </w:rPr>
      </w:pPr>
      <w:r w:rsidRPr="002E2923">
        <w:rPr>
          <w:rFonts w:asciiTheme="minorBidi" w:hAnsiTheme="minorBidi" w:cstheme="minorBidi"/>
          <w:rtl/>
        </w:rPr>
        <w:t xml:space="preserve">חרף הפופולריות הגדולה של המוסיקה המזרחית, </w:t>
      </w:r>
      <w:r w:rsidR="004F4FE6" w:rsidRPr="002E2923">
        <w:rPr>
          <w:rFonts w:asciiTheme="minorBidi" w:hAnsiTheme="minorBidi" w:cstheme="minorBidi"/>
          <w:rtl/>
        </w:rPr>
        <w:t xml:space="preserve">בשל הדימוי הנחות והמגזרי שהוצמד לה </w:t>
      </w:r>
      <w:r w:rsidRPr="002E2923">
        <w:rPr>
          <w:rFonts w:asciiTheme="minorBidi" w:hAnsiTheme="minorBidi" w:cstheme="minorBidi"/>
          <w:rtl/>
        </w:rPr>
        <w:t xml:space="preserve">מוסיקאים </w:t>
      </w:r>
      <w:r w:rsidR="00613200" w:rsidRPr="002E2923">
        <w:rPr>
          <w:rFonts w:asciiTheme="minorBidi" w:hAnsiTheme="minorBidi" w:cstheme="minorBidi"/>
          <w:rtl/>
        </w:rPr>
        <w:t xml:space="preserve">מזרחים </w:t>
      </w:r>
      <w:r w:rsidRPr="002E2923">
        <w:rPr>
          <w:rFonts w:asciiTheme="minorBidi" w:hAnsiTheme="minorBidi" w:cstheme="minorBidi"/>
          <w:rtl/>
        </w:rPr>
        <w:t>שרצו להתקבל אל חיק המיינסטרים הישראלי</w:t>
      </w:r>
      <w:r w:rsidR="00434414">
        <w:rPr>
          <w:rFonts w:asciiTheme="minorBidi" w:hAnsiTheme="minorBidi" w:cstheme="minorBidi" w:hint="cs"/>
          <w:rtl/>
        </w:rPr>
        <w:t>,</w:t>
      </w:r>
      <w:r w:rsidRPr="002E2923">
        <w:rPr>
          <w:rFonts w:asciiTheme="minorBidi" w:hAnsiTheme="minorBidi" w:cstheme="minorBidi"/>
          <w:rtl/>
        </w:rPr>
        <w:t xml:space="preserve"> </w:t>
      </w:r>
      <w:r w:rsidR="00613200" w:rsidRPr="002E2923">
        <w:rPr>
          <w:rFonts w:asciiTheme="minorBidi" w:hAnsiTheme="minorBidi" w:cstheme="minorBidi"/>
          <w:rtl/>
        </w:rPr>
        <w:t>או לזכות בהון סימבולי כאמנים</w:t>
      </w:r>
      <w:r w:rsidR="00434414">
        <w:rPr>
          <w:rFonts w:asciiTheme="minorBidi" w:hAnsiTheme="minorBidi" w:cstheme="minorBidi" w:hint="cs"/>
          <w:rtl/>
        </w:rPr>
        <w:t>,</w:t>
      </w:r>
      <w:r w:rsidR="00613200" w:rsidRPr="002E2923">
        <w:rPr>
          <w:rFonts w:asciiTheme="minorBidi" w:hAnsiTheme="minorBidi" w:cstheme="minorBidi"/>
          <w:rtl/>
        </w:rPr>
        <w:t xml:space="preserve"> </w:t>
      </w:r>
      <w:r w:rsidRPr="002E2923">
        <w:rPr>
          <w:rFonts w:asciiTheme="minorBidi" w:hAnsiTheme="minorBidi" w:cstheme="minorBidi"/>
          <w:rtl/>
        </w:rPr>
        <w:t xml:space="preserve">נזהרו. גם כאשר נעשה שימוש בגוון </w:t>
      </w:r>
      <w:r w:rsidR="004F4FE6" w:rsidRPr="002E2923">
        <w:rPr>
          <w:rFonts w:asciiTheme="minorBidi" w:hAnsiTheme="minorBidi" w:cstheme="minorBidi"/>
          <w:rtl/>
        </w:rPr>
        <w:t xml:space="preserve">מלודי </w:t>
      </w:r>
      <w:r w:rsidR="00434414">
        <w:rPr>
          <w:rFonts w:asciiTheme="minorBidi" w:hAnsiTheme="minorBidi" w:cstheme="minorBidi" w:hint="cs"/>
          <w:rtl/>
        </w:rPr>
        <w:t>מזרחי</w:t>
      </w:r>
      <w:r w:rsidR="00613200" w:rsidRPr="002E2923">
        <w:rPr>
          <w:rFonts w:asciiTheme="minorBidi" w:hAnsiTheme="minorBidi" w:cstheme="minorBidi"/>
          <w:rtl/>
        </w:rPr>
        <w:t>,</w:t>
      </w:r>
      <w:r w:rsidRPr="002E2923">
        <w:rPr>
          <w:rFonts w:asciiTheme="minorBidi" w:hAnsiTheme="minorBidi" w:cstheme="minorBidi"/>
          <w:rtl/>
        </w:rPr>
        <w:t xml:space="preserve"> המילים היו בעברית ו</w:t>
      </w:r>
      <w:r w:rsidR="00613200" w:rsidRPr="002E2923">
        <w:rPr>
          <w:rFonts w:asciiTheme="minorBidi" w:hAnsiTheme="minorBidi" w:cstheme="minorBidi"/>
          <w:rtl/>
        </w:rPr>
        <w:t xml:space="preserve">המלודיה נרתעה </w:t>
      </w:r>
      <w:r w:rsidRPr="002E2923">
        <w:rPr>
          <w:rFonts w:asciiTheme="minorBidi" w:hAnsiTheme="minorBidi" w:cstheme="minorBidi"/>
          <w:rtl/>
        </w:rPr>
        <w:t>מצליל ערבי מובהק. דוגמה מובהקת היא הזמרת עופרה חזה</w:t>
      </w:r>
      <w:r w:rsidR="004F4FE6" w:rsidRPr="002E2923">
        <w:rPr>
          <w:rFonts w:asciiTheme="minorBidi" w:hAnsiTheme="minorBidi" w:cstheme="minorBidi"/>
          <w:rtl/>
        </w:rPr>
        <w:t xml:space="preserve">, </w:t>
      </w:r>
      <w:r w:rsidR="00613200" w:rsidRPr="002E2923">
        <w:rPr>
          <w:rFonts w:asciiTheme="minorBidi" w:hAnsiTheme="minorBidi" w:cstheme="minorBidi"/>
          <w:rtl/>
        </w:rPr>
        <w:t xml:space="preserve">ישראלית </w:t>
      </w:r>
      <w:r w:rsidR="004F4FE6" w:rsidRPr="002E2923">
        <w:rPr>
          <w:rFonts w:asciiTheme="minorBidi" w:hAnsiTheme="minorBidi" w:cstheme="minorBidi"/>
          <w:rtl/>
        </w:rPr>
        <w:t>ממוצא תימני</w:t>
      </w:r>
      <w:r w:rsidR="00613200" w:rsidRPr="002E2923">
        <w:rPr>
          <w:rFonts w:asciiTheme="minorBidi" w:hAnsiTheme="minorBidi" w:cstheme="minorBidi"/>
          <w:rtl/>
        </w:rPr>
        <w:t>,</w:t>
      </w:r>
      <w:r w:rsidR="004F4FE6" w:rsidRPr="002E2923">
        <w:rPr>
          <w:rFonts w:asciiTheme="minorBidi" w:hAnsiTheme="minorBidi" w:cstheme="minorBidi"/>
          <w:rtl/>
        </w:rPr>
        <w:t xml:space="preserve"> </w:t>
      </w:r>
      <w:r w:rsidR="00613200" w:rsidRPr="002E2923">
        <w:rPr>
          <w:rFonts w:asciiTheme="minorBidi" w:hAnsiTheme="minorBidi" w:cstheme="minorBidi"/>
          <w:rtl/>
        </w:rPr>
        <w:t>ש</w:t>
      </w:r>
      <w:r w:rsidR="004F4FE6" w:rsidRPr="002E2923">
        <w:rPr>
          <w:rFonts w:asciiTheme="minorBidi" w:hAnsiTheme="minorBidi" w:cstheme="minorBidi"/>
          <w:rtl/>
        </w:rPr>
        <w:t>נעשתה לאחת משתי הכוכבות הבולטות בישראל בשנות השמונים</w:t>
      </w:r>
      <w:r w:rsidRPr="002E2923">
        <w:rPr>
          <w:rFonts w:asciiTheme="minorBidi" w:hAnsiTheme="minorBidi" w:cstheme="minorBidi"/>
          <w:rtl/>
        </w:rPr>
        <w:t xml:space="preserve">. </w:t>
      </w:r>
      <w:r w:rsidR="004F4FE6" w:rsidRPr="002E2923">
        <w:rPr>
          <w:rFonts w:asciiTheme="minorBidi" w:hAnsiTheme="minorBidi" w:cstheme="minorBidi"/>
          <w:rtl/>
        </w:rPr>
        <w:t xml:space="preserve">ב-1984 </w:t>
      </w:r>
      <w:r w:rsidR="0064203F" w:rsidRPr="002E2923">
        <w:rPr>
          <w:rFonts w:asciiTheme="minorBidi" w:hAnsiTheme="minorBidi" w:cstheme="minorBidi"/>
          <w:rtl/>
        </w:rPr>
        <w:t xml:space="preserve">הוציאה </w:t>
      </w:r>
      <w:r w:rsidR="004F4FE6" w:rsidRPr="002E2923">
        <w:rPr>
          <w:rFonts w:asciiTheme="minorBidi" w:hAnsiTheme="minorBidi" w:cstheme="minorBidi"/>
          <w:rtl/>
        </w:rPr>
        <w:t xml:space="preserve">חזה </w:t>
      </w:r>
      <w:r w:rsidR="0064203F" w:rsidRPr="002E2923">
        <w:rPr>
          <w:rFonts w:asciiTheme="minorBidi" w:hAnsiTheme="minorBidi" w:cstheme="minorBidi"/>
          <w:rtl/>
        </w:rPr>
        <w:t xml:space="preserve">אלבום, </w:t>
      </w:r>
      <w:r w:rsidR="004F4FE6" w:rsidRPr="002E2923">
        <w:rPr>
          <w:rFonts w:asciiTheme="minorBidi" w:hAnsiTheme="minorBidi" w:cstheme="minorBidi"/>
          <w:rtl/>
        </w:rPr>
        <w:t>״</w:t>
      </w:r>
      <w:r w:rsidR="0064203F" w:rsidRPr="002E2923">
        <w:rPr>
          <w:rFonts w:asciiTheme="minorBidi" w:hAnsiTheme="minorBidi" w:cstheme="minorBidi"/>
          <w:rtl/>
        </w:rPr>
        <w:t>שירי תימן</w:t>
      </w:r>
      <w:r w:rsidR="004F4FE6" w:rsidRPr="002E2923">
        <w:rPr>
          <w:rFonts w:asciiTheme="minorBidi" w:hAnsiTheme="minorBidi" w:cstheme="minorBidi"/>
          <w:rtl/>
        </w:rPr>
        <w:t>״</w:t>
      </w:r>
      <w:r w:rsidR="0064203F" w:rsidRPr="002E2923">
        <w:rPr>
          <w:rFonts w:asciiTheme="minorBidi" w:hAnsiTheme="minorBidi" w:cstheme="minorBidi"/>
          <w:rtl/>
        </w:rPr>
        <w:t xml:space="preserve">, שלא זכה </w:t>
      </w:r>
      <w:proofErr w:type="spellStart"/>
      <w:r w:rsidR="0064203F" w:rsidRPr="002E2923">
        <w:rPr>
          <w:rFonts w:asciiTheme="minorBidi" w:hAnsiTheme="minorBidi" w:cstheme="minorBidi"/>
          <w:rtl/>
        </w:rPr>
        <w:t>להשמעות</w:t>
      </w:r>
      <w:proofErr w:type="spellEnd"/>
      <w:r w:rsidR="0064203F" w:rsidRPr="002E2923">
        <w:rPr>
          <w:rFonts w:asciiTheme="minorBidi" w:hAnsiTheme="minorBidi" w:cstheme="minorBidi"/>
          <w:rtl/>
        </w:rPr>
        <w:t xml:space="preserve"> ברדיו שכן </w:t>
      </w:r>
      <w:r w:rsidR="00434414">
        <w:rPr>
          <w:rFonts w:asciiTheme="minorBidi" w:hAnsiTheme="minorBidi" w:cstheme="minorBidi" w:hint="cs"/>
          <w:rtl/>
        </w:rPr>
        <w:t xml:space="preserve">הוא </w:t>
      </w:r>
      <w:r w:rsidR="0064203F" w:rsidRPr="002E2923">
        <w:rPr>
          <w:rFonts w:asciiTheme="minorBidi" w:hAnsiTheme="minorBidi" w:cstheme="minorBidi"/>
          <w:rtl/>
        </w:rPr>
        <w:t xml:space="preserve">נתפס </w:t>
      </w:r>
      <w:r w:rsidR="004F4FE6" w:rsidRPr="002E2923">
        <w:rPr>
          <w:rFonts w:asciiTheme="minorBidi" w:hAnsiTheme="minorBidi" w:cstheme="minorBidi"/>
          <w:rtl/>
        </w:rPr>
        <w:t>כ</w:t>
      </w:r>
      <w:r w:rsidR="00434414">
        <w:rPr>
          <w:rFonts w:asciiTheme="minorBidi" w:hAnsiTheme="minorBidi" w:cstheme="minorBidi" w:hint="cs"/>
          <w:rtl/>
        </w:rPr>
        <w:t xml:space="preserve">אלבום </w:t>
      </w:r>
      <w:r w:rsidR="002E2923">
        <w:rPr>
          <w:rFonts w:asciiTheme="minorBidi" w:hAnsiTheme="minorBidi" w:cstheme="minorBidi" w:hint="cs"/>
          <w:rtl/>
        </w:rPr>
        <w:t>ערבי</w:t>
      </w:r>
      <w:r w:rsidR="004F4FE6" w:rsidRPr="002E2923">
        <w:rPr>
          <w:rFonts w:asciiTheme="minorBidi" w:hAnsiTheme="minorBidi" w:cstheme="minorBidi"/>
          <w:rtl/>
        </w:rPr>
        <w:t>,</w:t>
      </w:r>
      <w:r w:rsidR="00F41D3D" w:rsidRPr="002E2923">
        <w:rPr>
          <w:rFonts w:asciiTheme="minorBidi" w:hAnsiTheme="minorBidi" w:cstheme="minorBidi"/>
          <w:rtl/>
        </w:rPr>
        <w:t xml:space="preserve"> </w:t>
      </w:r>
      <w:r w:rsidR="004F4FE6" w:rsidRPr="002E2923">
        <w:rPr>
          <w:rFonts w:asciiTheme="minorBidi" w:hAnsiTheme="minorBidi" w:cstheme="minorBidi"/>
          <w:rtl/>
        </w:rPr>
        <w:t>אף ש</w:t>
      </w:r>
      <w:r w:rsidR="00F41D3D" w:rsidRPr="002E2923">
        <w:rPr>
          <w:rFonts w:asciiTheme="minorBidi" w:hAnsiTheme="minorBidi" w:cstheme="minorBidi"/>
          <w:rtl/>
        </w:rPr>
        <w:t>רק שלושה שירים הושרו בערבית</w:t>
      </w:r>
      <w:r w:rsidR="00710768" w:rsidRPr="002E2923">
        <w:rPr>
          <w:rFonts w:asciiTheme="minorBidi" w:hAnsiTheme="minorBidi" w:cstheme="minorBidi"/>
          <w:rtl/>
        </w:rPr>
        <w:t>/תימנית והיתר בעברית</w:t>
      </w:r>
      <w:r w:rsidR="00F41D3D" w:rsidRPr="002E2923">
        <w:rPr>
          <w:rFonts w:asciiTheme="minorBidi" w:hAnsiTheme="minorBidi" w:cstheme="minorBidi"/>
          <w:rtl/>
        </w:rPr>
        <w:t xml:space="preserve">. </w:t>
      </w:r>
      <w:r w:rsidR="00710768" w:rsidRPr="002E2923">
        <w:rPr>
          <w:rFonts w:asciiTheme="minorBidi" w:hAnsiTheme="minorBidi" w:cstheme="minorBidi"/>
          <w:rtl/>
        </w:rPr>
        <w:t xml:space="preserve">למרבה האבסורד </w:t>
      </w:r>
      <w:r w:rsidR="00F41D3D" w:rsidRPr="002E2923">
        <w:rPr>
          <w:rFonts w:asciiTheme="minorBidi" w:hAnsiTheme="minorBidi" w:cstheme="minorBidi"/>
          <w:rtl/>
        </w:rPr>
        <w:t>האלבום זכה להתייחסות בישראל רק לא</w:t>
      </w:r>
      <w:r w:rsidR="004F4FE6" w:rsidRPr="002E2923">
        <w:rPr>
          <w:rFonts w:asciiTheme="minorBidi" w:hAnsiTheme="minorBidi" w:cstheme="minorBidi"/>
          <w:rtl/>
        </w:rPr>
        <w:t>חר ש</w:t>
      </w:r>
      <w:r w:rsidR="00434414">
        <w:rPr>
          <w:rFonts w:asciiTheme="minorBidi" w:hAnsiTheme="minorBidi" w:cstheme="minorBidi" w:hint="cs"/>
          <w:rtl/>
        </w:rPr>
        <w:t xml:space="preserve">הוכר כמוצלח מחוץ לישראל - </w:t>
      </w:r>
      <w:r w:rsidR="004F4FE6" w:rsidRPr="002E2923">
        <w:rPr>
          <w:rFonts w:asciiTheme="minorBidi" w:hAnsiTheme="minorBidi" w:cstheme="minorBidi"/>
          <w:rtl/>
        </w:rPr>
        <w:t>כש</w:t>
      </w:r>
      <w:r w:rsidR="00710768" w:rsidRPr="002E2923">
        <w:rPr>
          <w:rFonts w:asciiTheme="minorBidi" w:hAnsiTheme="minorBidi" w:cstheme="minorBidi"/>
          <w:rtl/>
        </w:rPr>
        <w:t>חברת</w:t>
      </w:r>
      <w:r w:rsidR="00F41D3D" w:rsidRPr="002E2923">
        <w:rPr>
          <w:rFonts w:asciiTheme="minorBidi" w:hAnsiTheme="minorBidi" w:cstheme="minorBidi"/>
          <w:rtl/>
        </w:rPr>
        <w:t xml:space="preserve"> </w:t>
      </w:r>
      <w:r w:rsidR="00710768" w:rsidRPr="002E2923">
        <w:rPr>
          <w:rFonts w:asciiTheme="minorBidi" w:hAnsiTheme="minorBidi" w:cstheme="minorBidi"/>
          <w:rtl/>
        </w:rPr>
        <w:t xml:space="preserve">מוסיקה בריטית, </w:t>
      </w:r>
      <w:r w:rsidR="00F41D3D" w:rsidRPr="002E2923">
        <w:rPr>
          <w:rFonts w:asciiTheme="minorBidi" w:hAnsiTheme="minorBidi" w:cstheme="minorBidi"/>
          <w:rtl/>
        </w:rPr>
        <w:t>״</w:t>
      </w:r>
      <w:r w:rsidR="00F41D3D" w:rsidRPr="002E2923">
        <w:rPr>
          <w:rFonts w:asciiTheme="minorBidi" w:hAnsiTheme="minorBidi" w:cstheme="minorBidi"/>
        </w:rPr>
        <w:t>S Records</w:t>
      </w:r>
      <w:r w:rsidR="00F41D3D" w:rsidRPr="002E2923">
        <w:rPr>
          <w:rFonts w:asciiTheme="minorBidi" w:hAnsiTheme="minorBidi" w:cstheme="minorBidi"/>
          <w:rtl/>
        </w:rPr>
        <w:t xml:space="preserve"> </w:t>
      </w:r>
      <w:r w:rsidR="0064203F" w:rsidRPr="002E2923">
        <w:rPr>
          <w:rFonts w:asciiTheme="minorBidi" w:hAnsiTheme="minorBidi" w:cstheme="minorBidi"/>
          <w:rtl/>
        </w:rPr>
        <w:t xml:space="preserve"> </w:t>
      </w:r>
      <w:r w:rsidR="00A2745F" w:rsidRPr="002E2923">
        <w:rPr>
          <w:rFonts w:asciiTheme="minorBidi" w:hAnsiTheme="minorBidi" w:cstheme="minorBidi"/>
          <w:rtl/>
        </w:rPr>
        <w:t xml:space="preserve"> </w:t>
      </w:r>
      <w:r w:rsidR="00F41D3D" w:rsidRPr="002E2923">
        <w:rPr>
          <w:rFonts w:asciiTheme="minorBidi" w:hAnsiTheme="minorBidi" w:cstheme="minorBidi"/>
          <w:rtl/>
        </w:rPr>
        <w:t xml:space="preserve">״ קנתה את הזכויות </w:t>
      </w:r>
      <w:r w:rsidR="00434414">
        <w:rPr>
          <w:rFonts w:asciiTheme="minorBidi" w:hAnsiTheme="minorBidi" w:cstheme="minorBidi" w:hint="cs"/>
          <w:rtl/>
        </w:rPr>
        <w:t xml:space="preserve">לאלבום </w:t>
      </w:r>
      <w:r w:rsidR="00F41D3D" w:rsidRPr="002E2923">
        <w:rPr>
          <w:rFonts w:asciiTheme="minorBidi" w:hAnsiTheme="minorBidi" w:cstheme="minorBidi"/>
          <w:rtl/>
        </w:rPr>
        <w:t>ושיווקה א</w:t>
      </w:r>
      <w:r w:rsidR="00434414">
        <w:rPr>
          <w:rFonts w:asciiTheme="minorBidi" w:hAnsiTheme="minorBidi" w:cstheme="minorBidi" w:hint="cs"/>
          <w:rtl/>
        </w:rPr>
        <w:t xml:space="preserve">ותו </w:t>
      </w:r>
      <w:r w:rsidR="00F41D3D" w:rsidRPr="002E2923">
        <w:rPr>
          <w:rFonts w:asciiTheme="minorBidi" w:hAnsiTheme="minorBidi" w:cstheme="minorBidi"/>
          <w:rtl/>
        </w:rPr>
        <w:t xml:space="preserve">תחת השם </w:t>
      </w:r>
      <w:r w:rsidR="00F41D3D" w:rsidRPr="002E2923">
        <w:rPr>
          <w:rFonts w:asciiTheme="minorBidi" w:hAnsiTheme="minorBidi" w:cstheme="minorBidi"/>
        </w:rPr>
        <w:t>Fifty Gates Of Wisdom</w:t>
      </w:r>
      <w:r w:rsidR="00F41D3D" w:rsidRPr="002E2923">
        <w:rPr>
          <w:rFonts w:asciiTheme="minorBidi" w:hAnsiTheme="minorBidi" w:cstheme="minorBidi"/>
          <w:rtl/>
        </w:rPr>
        <w:t xml:space="preserve"> </w:t>
      </w:r>
      <w:r w:rsidR="00710768" w:rsidRPr="002E2923">
        <w:rPr>
          <w:rFonts w:asciiTheme="minorBidi" w:hAnsiTheme="minorBidi" w:cstheme="minorBidi"/>
          <w:rtl/>
        </w:rPr>
        <w:t xml:space="preserve">. אך חרף העובדה שהצלחתה הבינלאומית נקשרה למוטיב הערבי במוסיקה שלי, בהופעותיה בישראל מעולם לא העזה </w:t>
      </w:r>
      <w:r w:rsidR="00434414">
        <w:rPr>
          <w:rFonts w:asciiTheme="minorBidi" w:hAnsiTheme="minorBidi" w:cstheme="minorBidi" w:hint="cs"/>
          <w:rtl/>
        </w:rPr>
        <w:t xml:space="preserve">חזה </w:t>
      </w:r>
      <w:r w:rsidR="00710768" w:rsidRPr="002E2923">
        <w:rPr>
          <w:rFonts w:asciiTheme="minorBidi" w:hAnsiTheme="minorBidi" w:cstheme="minorBidi"/>
          <w:rtl/>
        </w:rPr>
        <w:t xml:space="preserve">לשיר </w:t>
      </w:r>
      <w:r w:rsidR="00C55469" w:rsidRPr="002E2923">
        <w:rPr>
          <w:rFonts w:asciiTheme="minorBidi" w:hAnsiTheme="minorBidi" w:cstheme="minorBidi"/>
          <w:rtl/>
        </w:rPr>
        <w:t xml:space="preserve">בערבית. </w:t>
      </w:r>
    </w:p>
    <w:p w14:paraId="026265BD" w14:textId="5B9C9717" w:rsidR="00710768" w:rsidRPr="002E2923" w:rsidRDefault="00C55469" w:rsidP="002E2923">
      <w:pPr>
        <w:bidi/>
        <w:rPr>
          <w:rFonts w:asciiTheme="minorBidi" w:hAnsiTheme="minorBidi" w:cstheme="minorBidi"/>
        </w:rPr>
      </w:pPr>
      <w:r w:rsidRPr="002E2923">
        <w:rPr>
          <w:rFonts w:asciiTheme="minorBidi" w:hAnsiTheme="minorBidi" w:cstheme="minorBidi"/>
          <w:rtl/>
        </w:rPr>
        <w:t>שלושה עשורים לאחר מכן</w:t>
      </w:r>
      <w:r w:rsidR="00710768" w:rsidRPr="002E2923">
        <w:rPr>
          <w:rFonts w:asciiTheme="minorBidi" w:hAnsiTheme="minorBidi" w:cstheme="minorBidi"/>
          <w:rtl/>
        </w:rPr>
        <w:t>,</w:t>
      </w:r>
      <w:r w:rsidRPr="002E2923">
        <w:rPr>
          <w:rFonts w:asciiTheme="minorBidi" w:hAnsiTheme="minorBidi" w:cstheme="minorBidi"/>
          <w:rtl/>
        </w:rPr>
        <w:t xml:space="preserve"> </w:t>
      </w:r>
      <w:r w:rsidR="00710768" w:rsidRPr="002E2923">
        <w:rPr>
          <w:rFonts w:asciiTheme="minorBidi" w:hAnsiTheme="minorBidi" w:cstheme="minorBidi"/>
          <w:rtl/>
        </w:rPr>
        <w:t>ב-2015</w:t>
      </w:r>
      <w:r w:rsidR="00434414">
        <w:rPr>
          <w:rFonts w:asciiTheme="minorBidi" w:hAnsiTheme="minorBidi" w:cstheme="minorBidi" w:hint="cs"/>
          <w:rtl/>
        </w:rPr>
        <w:t>,</w:t>
      </w:r>
      <w:r w:rsidR="00710768" w:rsidRPr="002E2923">
        <w:rPr>
          <w:rFonts w:asciiTheme="minorBidi" w:hAnsiTheme="minorBidi" w:cstheme="minorBidi"/>
          <w:rtl/>
        </w:rPr>
        <w:t xml:space="preserve"> הוקמה </w:t>
      </w:r>
      <w:r w:rsidRPr="002E2923">
        <w:rPr>
          <w:rFonts w:asciiTheme="minorBidi" w:hAnsiTheme="minorBidi" w:cstheme="minorBidi"/>
          <w:rtl/>
        </w:rPr>
        <w:t>להקה חדשה</w:t>
      </w:r>
      <w:r w:rsidR="00434414">
        <w:rPr>
          <w:rFonts w:asciiTheme="minorBidi" w:hAnsiTheme="minorBidi" w:cstheme="minorBidi" w:hint="cs"/>
          <w:rtl/>
        </w:rPr>
        <w:t>,</w:t>
      </w:r>
      <w:r w:rsidRPr="002E2923">
        <w:rPr>
          <w:rFonts w:asciiTheme="minorBidi" w:hAnsiTheme="minorBidi" w:cstheme="minorBidi"/>
          <w:rtl/>
        </w:rPr>
        <w:t xml:space="preserve"> של בנות ישראליות להורים מיוצאי תימן  - </w:t>
      </w:r>
      <w:r w:rsidRPr="002E2923">
        <w:rPr>
          <w:rFonts w:asciiTheme="minorBidi" w:hAnsiTheme="minorBidi" w:cstheme="minorBidi"/>
        </w:rPr>
        <w:t>A-WA</w:t>
      </w:r>
      <w:r w:rsidR="00434414">
        <w:rPr>
          <w:rFonts w:asciiTheme="minorBidi" w:hAnsiTheme="minorBidi" w:cstheme="minorBidi" w:hint="cs"/>
          <w:rtl/>
        </w:rPr>
        <w:t>.</w:t>
      </w:r>
      <w:r w:rsidR="00710768" w:rsidRPr="002E2923">
        <w:rPr>
          <w:rFonts w:asciiTheme="minorBidi" w:hAnsiTheme="minorBidi" w:cstheme="minorBidi"/>
          <w:rtl/>
        </w:rPr>
        <w:t xml:space="preserve"> </w:t>
      </w:r>
      <w:r w:rsidR="00434414">
        <w:rPr>
          <w:rFonts w:asciiTheme="minorBidi" w:hAnsiTheme="minorBidi" w:cstheme="minorBidi" w:hint="cs"/>
          <w:rtl/>
        </w:rPr>
        <w:t xml:space="preserve">גם הן </w:t>
      </w:r>
      <w:r w:rsidRPr="002E2923">
        <w:rPr>
          <w:rFonts w:asciiTheme="minorBidi" w:hAnsiTheme="minorBidi" w:cstheme="minorBidi"/>
          <w:rtl/>
        </w:rPr>
        <w:t>חידש</w:t>
      </w:r>
      <w:r w:rsidR="00434414">
        <w:rPr>
          <w:rFonts w:asciiTheme="minorBidi" w:hAnsiTheme="minorBidi" w:cstheme="minorBidi" w:hint="cs"/>
          <w:rtl/>
        </w:rPr>
        <w:t>ו</w:t>
      </w:r>
      <w:r w:rsidRPr="002E2923">
        <w:rPr>
          <w:rFonts w:asciiTheme="minorBidi" w:hAnsiTheme="minorBidi" w:cstheme="minorBidi"/>
          <w:rtl/>
        </w:rPr>
        <w:t xml:space="preserve"> ביצועים </w:t>
      </w:r>
      <w:r w:rsidR="002E2923">
        <w:rPr>
          <w:rFonts w:asciiTheme="minorBidi" w:hAnsiTheme="minorBidi" w:cstheme="minorBidi" w:hint="cs"/>
          <w:rtl/>
        </w:rPr>
        <w:t>מקוריים של שירה תימנית</w:t>
      </w:r>
      <w:r w:rsidR="00434414">
        <w:rPr>
          <w:rFonts w:asciiTheme="minorBidi" w:hAnsiTheme="minorBidi" w:cstheme="minorBidi" w:hint="cs"/>
          <w:rtl/>
        </w:rPr>
        <w:t>,</w:t>
      </w:r>
      <w:r w:rsidR="002E2923">
        <w:rPr>
          <w:rFonts w:asciiTheme="minorBidi" w:hAnsiTheme="minorBidi" w:cstheme="minorBidi" w:hint="cs"/>
          <w:rtl/>
        </w:rPr>
        <w:t xml:space="preserve"> א</w:t>
      </w:r>
      <w:r w:rsidR="00434414">
        <w:rPr>
          <w:rFonts w:asciiTheme="minorBidi" w:hAnsiTheme="minorBidi" w:cstheme="minorBidi" w:hint="cs"/>
          <w:rtl/>
        </w:rPr>
        <w:t>ך</w:t>
      </w:r>
      <w:r w:rsidR="002E2923">
        <w:rPr>
          <w:rFonts w:asciiTheme="minorBidi" w:hAnsiTheme="minorBidi" w:cstheme="minorBidi" w:hint="cs"/>
          <w:rtl/>
        </w:rPr>
        <w:t xml:space="preserve"> ב</w:t>
      </w:r>
      <w:r w:rsidR="00434414">
        <w:rPr>
          <w:rFonts w:asciiTheme="minorBidi" w:hAnsiTheme="minorBidi" w:cstheme="minorBidi" w:hint="cs"/>
          <w:rtl/>
        </w:rPr>
        <w:t>ניגוד לחזה</w:t>
      </w:r>
      <w:r w:rsidR="002E2923">
        <w:rPr>
          <w:rFonts w:asciiTheme="minorBidi" w:hAnsiTheme="minorBidi" w:cstheme="minorBidi" w:hint="cs"/>
          <w:rtl/>
        </w:rPr>
        <w:t xml:space="preserve"> הן </w:t>
      </w:r>
      <w:r w:rsidRPr="002E2923">
        <w:rPr>
          <w:rFonts w:asciiTheme="minorBidi" w:hAnsiTheme="minorBidi" w:cstheme="minorBidi"/>
          <w:rtl/>
        </w:rPr>
        <w:t>שר</w:t>
      </w:r>
      <w:r w:rsidR="002E2923">
        <w:rPr>
          <w:rFonts w:asciiTheme="minorBidi" w:hAnsiTheme="minorBidi" w:cstheme="minorBidi" w:hint="cs"/>
          <w:rtl/>
        </w:rPr>
        <w:t>ות</w:t>
      </w:r>
      <w:r w:rsidRPr="002E2923">
        <w:rPr>
          <w:rFonts w:asciiTheme="minorBidi" w:hAnsiTheme="minorBidi" w:cstheme="minorBidi"/>
          <w:rtl/>
        </w:rPr>
        <w:t xml:space="preserve"> </w:t>
      </w:r>
      <w:r w:rsidR="00710768" w:rsidRPr="002E2923">
        <w:rPr>
          <w:rFonts w:asciiTheme="minorBidi" w:hAnsiTheme="minorBidi" w:cstheme="minorBidi"/>
          <w:rtl/>
        </w:rPr>
        <w:t>אך ורק בתימנית. שם האלבום שהוציאו היה כשם הלהיט שבו, ״חביב גלבי״ (אהוב לבי</w:t>
      </w:r>
      <w:r w:rsidR="00434414">
        <w:rPr>
          <w:rFonts w:asciiTheme="minorBidi" w:hAnsiTheme="minorBidi" w:cstheme="minorBidi" w:hint="cs"/>
          <w:rtl/>
        </w:rPr>
        <w:t xml:space="preserve"> בערבית</w:t>
      </w:r>
      <w:r w:rsidR="00710768" w:rsidRPr="002E2923">
        <w:rPr>
          <w:rFonts w:asciiTheme="minorBidi" w:hAnsiTheme="minorBidi" w:cstheme="minorBidi"/>
          <w:rtl/>
        </w:rPr>
        <w:t xml:space="preserve">). ״חביב גלבי״ היה אירוע מכונן בתרבות הישראלית: בפעם הראשונה שיר עכשווי שלם בערבית נכנס </w:t>
      </w:r>
      <w:proofErr w:type="spellStart"/>
      <w:r w:rsidR="00710768" w:rsidRPr="002E2923">
        <w:rPr>
          <w:rFonts w:asciiTheme="minorBidi" w:hAnsiTheme="minorBidi" w:cstheme="minorBidi"/>
          <w:rtl/>
        </w:rPr>
        <w:t>לפלייליסטים</w:t>
      </w:r>
      <w:proofErr w:type="spellEnd"/>
      <w:r w:rsidR="00710768" w:rsidRPr="002E2923">
        <w:rPr>
          <w:rFonts w:asciiTheme="minorBidi" w:hAnsiTheme="minorBidi" w:cstheme="minorBidi"/>
          <w:rtl/>
        </w:rPr>
        <w:t xml:space="preserve"> של כל תחנות הרדיו</w:t>
      </w:r>
      <w:r w:rsidR="002D34A3">
        <w:rPr>
          <w:rFonts w:asciiTheme="minorBidi" w:hAnsiTheme="minorBidi" w:cstheme="minorBidi" w:hint="cs"/>
          <w:rtl/>
        </w:rPr>
        <w:t>.</w:t>
      </w:r>
      <w:r w:rsidR="00710768" w:rsidRPr="002E2923">
        <w:rPr>
          <w:rStyle w:val="FootnoteReference"/>
          <w:rFonts w:asciiTheme="minorBidi" w:hAnsiTheme="minorBidi" w:cstheme="minorBidi"/>
          <w:rtl/>
        </w:rPr>
        <w:footnoteReference w:id="39"/>
      </w:r>
    </w:p>
    <w:p w14:paraId="0A04BC6E" w14:textId="699390A3" w:rsidR="00E21929" w:rsidRPr="002E2923" w:rsidRDefault="006F3073" w:rsidP="002E2923">
      <w:pPr>
        <w:bidi/>
        <w:rPr>
          <w:rFonts w:asciiTheme="minorBidi" w:hAnsiTheme="minorBidi" w:cstheme="minorBidi"/>
          <w:rtl/>
        </w:rPr>
      </w:pPr>
      <w:r w:rsidRPr="002E2923">
        <w:rPr>
          <w:rFonts w:asciiTheme="minorBidi" w:hAnsiTheme="minorBidi" w:cstheme="minorBidi"/>
          <w:rtl/>
        </w:rPr>
        <w:t>ההבדל ב</w:t>
      </w:r>
      <w:r w:rsidR="00710768" w:rsidRPr="002E2923">
        <w:rPr>
          <w:rFonts w:asciiTheme="minorBidi" w:hAnsiTheme="minorBidi" w:cstheme="minorBidi"/>
          <w:rtl/>
        </w:rPr>
        <w:t xml:space="preserve">ין הנכונות הטבעית </w:t>
      </w:r>
      <w:r w:rsidR="002D34A3">
        <w:rPr>
          <w:rFonts w:asciiTheme="minorBidi" w:hAnsiTheme="minorBidi" w:cstheme="minorBidi" w:hint="cs"/>
          <w:rtl/>
        </w:rPr>
        <w:t xml:space="preserve">של חברות הלהקה </w:t>
      </w:r>
      <w:r w:rsidR="00710768" w:rsidRPr="002E2923">
        <w:rPr>
          <w:rFonts w:asciiTheme="minorBidi" w:hAnsiTheme="minorBidi" w:cstheme="minorBidi"/>
          <w:rtl/>
        </w:rPr>
        <w:t xml:space="preserve">לשיר בתימנית </w:t>
      </w:r>
      <w:r w:rsidR="00434414">
        <w:rPr>
          <w:rFonts w:asciiTheme="minorBidi" w:hAnsiTheme="minorBidi" w:cstheme="minorBidi" w:hint="cs"/>
          <w:rtl/>
        </w:rPr>
        <w:t xml:space="preserve">בלבד ולהתקבל כהצלחה ישראלית בטבעיות לעומת דרך החתחתים שעברה חזה בשל תיוג שיריה </w:t>
      </w:r>
      <w:proofErr w:type="spellStart"/>
      <w:r w:rsidR="00434414">
        <w:rPr>
          <w:rFonts w:asciiTheme="minorBidi" w:hAnsiTheme="minorBidi" w:cstheme="minorBidi" w:hint="cs"/>
          <w:rtl/>
        </w:rPr>
        <w:t>כ״אלבום</w:t>
      </w:r>
      <w:proofErr w:type="spellEnd"/>
      <w:r w:rsidR="00434414">
        <w:rPr>
          <w:rFonts w:asciiTheme="minorBidi" w:hAnsiTheme="minorBidi" w:cstheme="minorBidi" w:hint="cs"/>
          <w:rtl/>
        </w:rPr>
        <w:t xml:space="preserve"> ערבי״ </w:t>
      </w:r>
      <w:r w:rsidR="002D34A3">
        <w:rPr>
          <w:rFonts w:asciiTheme="minorBidi" w:hAnsiTheme="minorBidi" w:cstheme="minorBidi" w:hint="cs"/>
          <w:rtl/>
        </w:rPr>
        <w:t xml:space="preserve">מסמן שינוי עצום </w:t>
      </w:r>
      <w:r w:rsidR="00710768" w:rsidRPr="002E2923">
        <w:rPr>
          <w:rFonts w:asciiTheme="minorBidi" w:hAnsiTheme="minorBidi" w:cstheme="minorBidi"/>
          <w:rtl/>
        </w:rPr>
        <w:t>ביחס למ</w:t>
      </w:r>
      <w:r w:rsidR="002D34A3">
        <w:rPr>
          <w:rFonts w:asciiTheme="minorBidi" w:hAnsiTheme="minorBidi" w:cstheme="minorBidi" w:hint="cs"/>
          <w:rtl/>
        </w:rPr>
        <w:t>וסיקה המ</w:t>
      </w:r>
      <w:r w:rsidR="00710768" w:rsidRPr="002E2923">
        <w:rPr>
          <w:rFonts w:asciiTheme="minorBidi" w:hAnsiTheme="minorBidi" w:cstheme="minorBidi"/>
          <w:rtl/>
        </w:rPr>
        <w:t>זרחית בישראל.</w:t>
      </w:r>
      <w:r w:rsidR="00AF7FF6" w:rsidRPr="002E2923">
        <w:rPr>
          <w:rFonts w:asciiTheme="minorBidi" w:hAnsiTheme="minorBidi" w:cstheme="minorBidi"/>
          <w:rtl/>
        </w:rPr>
        <w:t xml:space="preserve"> </w:t>
      </w:r>
      <w:r w:rsidR="001232A3" w:rsidRPr="002E2923">
        <w:rPr>
          <w:rStyle w:val="FootnoteReference"/>
          <w:rFonts w:asciiTheme="minorBidi" w:hAnsiTheme="minorBidi" w:cstheme="minorBidi"/>
          <w:rtl/>
        </w:rPr>
        <w:footnoteReference w:id="40"/>
      </w:r>
    </w:p>
    <w:p w14:paraId="6946B417" w14:textId="13E7BF43" w:rsidR="00E21929" w:rsidRPr="002E2923" w:rsidRDefault="002D34A3" w:rsidP="002E2923">
      <w:pPr>
        <w:bidi/>
        <w:rPr>
          <w:rFonts w:asciiTheme="minorBidi" w:hAnsiTheme="minorBidi" w:cstheme="minorBidi"/>
          <w:rtl/>
        </w:rPr>
      </w:pPr>
      <w:r>
        <w:rPr>
          <w:rFonts w:asciiTheme="minorBidi" w:hAnsiTheme="minorBidi" w:cstheme="minorBidi" w:hint="cs"/>
          <w:rtl/>
        </w:rPr>
        <w:t xml:space="preserve">להקת  </w:t>
      </w:r>
      <w:r>
        <w:rPr>
          <w:rFonts w:asciiTheme="minorBidi" w:hAnsiTheme="minorBidi" w:cstheme="minorBidi"/>
        </w:rPr>
        <w:t xml:space="preserve"> A-WA </w:t>
      </w:r>
      <w:r>
        <w:rPr>
          <w:rFonts w:asciiTheme="minorBidi" w:hAnsiTheme="minorBidi" w:cstheme="minorBidi" w:hint="cs"/>
          <w:rtl/>
        </w:rPr>
        <w:t>אינה אנקדוטה</w:t>
      </w:r>
      <w:r w:rsidR="00434414">
        <w:rPr>
          <w:rFonts w:asciiTheme="minorBidi" w:hAnsiTheme="minorBidi" w:cstheme="minorBidi" w:hint="cs"/>
          <w:rtl/>
        </w:rPr>
        <w:t>,</w:t>
      </w:r>
      <w:r>
        <w:rPr>
          <w:rFonts w:asciiTheme="minorBidi" w:hAnsiTheme="minorBidi" w:cstheme="minorBidi" w:hint="cs"/>
          <w:rtl/>
        </w:rPr>
        <w:t xml:space="preserve"> </w:t>
      </w:r>
      <w:r w:rsidR="00434414">
        <w:rPr>
          <w:rFonts w:asciiTheme="minorBidi" w:hAnsiTheme="minorBidi" w:cstheme="minorBidi" w:hint="cs"/>
          <w:rtl/>
        </w:rPr>
        <w:t xml:space="preserve">אלא משל </w:t>
      </w:r>
      <w:r>
        <w:rPr>
          <w:rFonts w:asciiTheme="minorBidi" w:hAnsiTheme="minorBidi" w:cstheme="minorBidi" w:hint="cs"/>
          <w:rtl/>
        </w:rPr>
        <w:t xml:space="preserve">לתופעות מוסיקליות דומות. </w:t>
      </w:r>
      <w:r w:rsidR="00E21929" w:rsidRPr="002E2923">
        <w:rPr>
          <w:rFonts w:asciiTheme="minorBidi" w:hAnsiTheme="minorBidi" w:cstheme="minorBidi"/>
          <w:rtl/>
        </w:rPr>
        <w:t>גם</w:t>
      </w:r>
      <w:r>
        <w:rPr>
          <w:rFonts w:asciiTheme="minorBidi" w:hAnsiTheme="minorBidi" w:cstheme="minorBidi" w:hint="cs"/>
          <w:rtl/>
        </w:rPr>
        <w:t xml:space="preserve"> </w:t>
      </w:r>
      <w:r w:rsidR="00E21929" w:rsidRPr="002E2923">
        <w:rPr>
          <w:rFonts w:asciiTheme="minorBidi" w:hAnsiTheme="minorBidi" w:cstheme="minorBidi"/>
          <w:rtl/>
        </w:rPr>
        <w:t xml:space="preserve">המוסיקאי דודו טסה, שזכה ב-2019 בפרס פרסי אופיר </w:t>
      </w:r>
      <w:r>
        <w:rPr>
          <w:rFonts w:asciiTheme="minorBidi" w:hAnsiTheme="minorBidi" w:cstheme="minorBidi"/>
          <w:rtl/>
        </w:rPr>
        <w:t>–</w:t>
      </w:r>
      <w:r>
        <w:rPr>
          <w:rFonts w:asciiTheme="minorBidi" w:hAnsiTheme="minorBidi" w:cstheme="minorBidi" w:hint="cs"/>
          <w:rtl/>
        </w:rPr>
        <w:t xml:space="preserve"> הפרס היוקרתי ביותר בענייני קולנוע בישראל </w:t>
      </w:r>
      <w:r>
        <w:rPr>
          <w:rFonts w:asciiTheme="minorBidi" w:hAnsiTheme="minorBidi" w:cstheme="minorBidi"/>
          <w:rtl/>
        </w:rPr>
        <w:t>–</w:t>
      </w:r>
      <w:r>
        <w:rPr>
          <w:rFonts w:asciiTheme="minorBidi" w:hAnsiTheme="minorBidi" w:cstheme="minorBidi" w:hint="cs"/>
          <w:rtl/>
        </w:rPr>
        <w:t xml:space="preserve"> על העיבוד המוסיקלי לסרט </w:t>
      </w:r>
      <w:r w:rsidR="00E21929" w:rsidRPr="002E2923">
        <w:rPr>
          <w:rFonts w:asciiTheme="minorBidi" w:hAnsiTheme="minorBidi" w:cstheme="minorBidi"/>
          <w:rtl/>
        </w:rPr>
        <w:t xml:space="preserve">״מאמי״, </w:t>
      </w:r>
      <w:r>
        <w:rPr>
          <w:rFonts w:asciiTheme="minorBidi" w:hAnsiTheme="minorBidi" w:cstheme="minorBidi" w:hint="cs"/>
          <w:rtl/>
        </w:rPr>
        <w:t xml:space="preserve">שעוסק ביחסי יהודים-פלסטינים, </w:t>
      </w:r>
      <w:r w:rsidR="00E21929" w:rsidRPr="002E2923">
        <w:rPr>
          <w:rFonts w:asciiTheme="minorBidi" w:hAnsiTheme="minorBidi" w:cstheme="minorBidi"/>
          <w:rtl/>
        </w:rPr>
        <w:t xml:space="preserve">הוא דוגמה טובה. טסה היה מוזיקאי </w:t>
      </w:r>
      <w:r>
        <w:rPr>
          <w:rFonts w:asciiTheme="minorBidi" w:hAnsiTheme="minorBidi" w:cstheme="minorBidi" w:hint="cs"/>
          <w:rtl/>
        </w:rPr>
        <w:t>מוכר כשניגן רוק ופופ ישראלי ב</w:t>
      </w:r>
      <w:r w:rsidR="00E21929" w:rsidRPr="002E2923">
        <w:rPr>
          <w:rFonts w:asciiTheme="minorBidi" w:hAnsiTheme="minorBidi" w:cstheme="minorBidi"/>
          <w:rtl/>
        </w:rPr>
        <w:t xml:space="preserve">אחת מתוכניות המיינסטרים של ישראל, ״אלי </w:t>
      </w:r>
      <w:proofErr w:type="spellStart"/>
      <w:r w:rsidR="00E21929" w:rsidRPr="002E2923">
        <w:rPr>
          <w:rFonts w:asciiTheme="minorBidi" w:hAnsiTheme="minorBidi" w:cstheme="minorBidi"/>
          <w:rtl/>
        </w:rPr>
        <w:t>יצאפן</w:t>
      </w:r>
      <w:proofErr w:type="spellEnd"/>
      <w:r w:rsidR="00E21929" w:rsidRPr="002E2923">
        <w:rPr>
          <w:rFonts w:asciiTheme="minorBidi" w:hAnsiTheme="minorBidi" w:cstheme="minorBidi"/>
          <w:rtl/>
        </w:rPr>
        <w:t xml:space="preserve"> מארח״</w:t>
      </w:r>
      <w:r w:rsidR="00434414">
        <w:rPr>
          <w:rFonts w:asciiTheme="minorBidi" w:hAnsiTheme="minorBidi" w:cstheme="minorBidi" w:hint="cs"/>
          <w:rtl/>
        </w:rPr>
        <w:t>,</w:t>
      </w:r>
      <w:r>
        <w:rPr>
          <w:rFonts w:asciiTheme="minorBidi" w:hAnsiTheme="minorBidi" w:cstheme="minorBidi" w:hint="cs"/>
          <w:rtl/>
        </w:rPr>
        <w:t xml:space="preserve"> ב</w:t>
      </w:r>
      <w:r w:rsidR="00434414">
        <w:rPr>
          <w:rFonts w:asciiTheme="minorBidi" w:hAnsiTheme="minorBidi" w:cstheme="minorBidi" w:hint="cs"/>
          <w:rtl/>
        </w:rPr>
        <w:t xml:space="preserve">שלהי </w:t>
      </w:r>
      <w:r>
        <w:rPr>
          <w:rFonts w:asciiTheme="minorBidi" w:hAnsiTheme="minorBidi" w:cstheme="minorBidi" w:hint="cs"/>
          <w:rtl/>
        </w:rPr>
        <w:t>שנות ה</w:t>
      </w:r>
      <w:r w:rsidR="00434414">
        <w:rPr>
          <w:rFonts w:asciiTheme="minorBidi" w:hAnsiTheme="minorBidi" w:cstheme="minorBidi" w:hint="cs"/>
          <w:rtl/>
        </w:rPr>
        <w:t>תשעים</w:t>
      </w:r>
      <w:r>
        <w:rPr>
          <w:rFonts w:asciiTheme="minorBidi" w:hAnsiTheme="minorBidi" w:cstheme="minorBidi" w:hint="cs"/>
          <w:rtl/>
        </w:rPr>
        <w:t>.</w:t>
      </w:r>
      <w:r w:rsidR="00E21929" w:rsidRPr="002E2923">
        <w:rPr>
          <w:rFonts w:asciiTheme="minorBidi" w:hAnsiTheme="minorBidi" w:cstheme="minorBidi"/>
          <w:rtl/>
        </w:rPr>
        <w:t xml:space="preserve"> אבל את הצלחתו </w:t>
      </w:r>
      <w:r>
        <w:rPr>
          <w:rFonts w:asciiTheme="minorBidi" w:hAnsiTheme="minorBidi" w:cstheme="minorBidi" w:hint="cs"/>
          <w:rtl/>
        </w:rPr>
        <w:t xml:space="preserve">הוא </w:t>
      </w:r>
      <w:r w:rsidR="00E21929" w:rsidRPr="002E2923">
        <w:rPr>
          <w:rFonts w:asciiTheme="minorBidi" w:hAnsiTheme="minorBidi" w:cstheme="minorBidi"/>
          <w:rtl/>
        </w:rPr>
        <w:t>קנה דווקא כשבחר לחדש</w:t>
      </w:r>
      <w:r w:rsidR="00434414">
        <w:rPr>
          <w:rFonts w:asciiTheme="minorBidi" w:hAnsiTheme="minorBidi" w:cstheme="minorBidi" w:hint="cs"/>
          <w:rtl/>
        </w:rPr>
        <w:t>,</w:t>
      </w:r>
      <w:r w:rsidR="00E21929" w:rsidRPr="002E2923">
        <w:rPr>
          <w:rFonts w:asciiTheme="minorBidi" w:hAnsiTheme="minorBidi" w:cstheme="minorBidi"/>
          <w:rtl/>
        </w:rPr>
        <w:t xml:space="preserve"> </w:t>
      </w:r>
      <w:r>
        <w:rPr>
          <w:rFonts w:asciiTheme="minorBidi" w:hAnsiTheme="minorBidi" w:cstheme="minorBidi" w:hint="cs"/>
          <w:rtl/>
        </w:rPr>
        <w:t>מאז שנת 2011</w:t>
      </w:r>
      <w:r w:rsidR="00434414">
        <w:rPr>
          <w:rFonts w:asciiTheme="minorBidi" w:hAnsiTheme="minorBidi" w:cstheme="minorBidi" w:hint="cs"/>
          <w:rtl/>
        </w:rPr>
        <w:t>,</w:t>
      </w:r>
      <w:r>
        <w:rPr>
          <w:rFonts w:asciiTheme="minorBidi" w:hAnsiTheme="minorBidi" w:cstheme="minorBidi" w:hint="cs"/>
          <w:rtl/>
        </w:rPr>
        <w:t xml:space="preserve"> </w:t>
      </w:r>
      <w:r w:rsidR="00E21929" w:rsidRPr="002E2923">
        <w:rPr>
          <w:rFonts w:asciiTheme="minorBidi" w:hAnsiTheme="minorBidi" w:cstheme="minorBidi"/>
          <w:rtl/>
        </w:rPr>
        <w:t xml:space="preserve">שירים </w:t>
      </w:r>
      <w:r>
        <w:rPr>
          <w:rFonts w:asciiTheme="minorBidi" w:hAnsiTheme="minorBidi" w:cstheme="minorBidi" w:hint="cs"/>
          <w:rtl/>
        </w:rPr>
        <w:t xml:space="preserve">בערבית </w:t>
      </w:r>
      <w:r w:rsidR="00E21929" w:rsidRPr="002E2923">
        <w:rPr>
          <w:rFonts w:asciiTheme="minorBidi" w:hAnsiTheme="minorBidi" w:cstheme="minorBidi"/>
          <w:rtl/>
        </w:rPr>
        <w:t>ש</w:t>
      </w:r>
      <w:r w:rsidR="00434414">
        <w:rPr>
          <w:rFonts w:asciiTheme="minorBidi" w:hAnsiTheme="minorBidi" w:cstheme="minorBidi" w:hint="cs"/>
          <w:rtl/>
        </w:rPr>
        <w:t xml:space="preserve">שר </w:t>
      </w:r>
      <w:r w:rsidR="00E21929" w:rsidRPr="002E2923">
        <w:rPr>
          <w:rFonts w:asciiTheme="minorBidi" w:hAnsiTheme="minorBidi" w:cstheme="minorBidi"/>
          <w:rtl/>
        </w:rPr>
        <w:t>סב</w:t>
      </w:r>
      <w:r w:rsidR="00434414">
        <w:rPr>
          <w:rFonts w:asciiTheme="minorBidi" w:hAnsiTheme="minorBidi" w:cstheme="minorBidi" w:hint="cs"/>
          <w:rtl/>
        </w:rPr>
        <w:t>א שלו</w:t>
      </w:r>
      <w:r w:rsidR="00E21929" w:rsidRPr="002E2923">
        <w:rPr>
          <w:rFonts w:asciiTheme="minorBidi" w:hAnsiTheme="minorBidi" w:cstheme="minorBidi"/>
          <w:rtl/>
        </w:rPr>
        <w:t xml:space="preserve">, </w:t>
      </w:r>
      <w:proofErr w:type="spellStart"/>
      <w:r w:rsidR="00E21929" w:rsidRPr="002E2923">
        <w:rPr>
          <w:rFonts w:asciiTheme="minorBidi" w:hAnsiTheme="minorBidi" w:cstheme="minorBidi"/>
          <w:rtl/>
        </w:rPr>
        <w:t>דאוד</w:t>
      </w:r>
      <w:proofErr w:type="spellEnd"/>
      <w:r w:rsidR="00E21929" w:rsidRPr="002E2923">
        <w:rPr>
          <w:rFonts w:asciiTheme="minorBidi" w:hAnsiTheme="minorBidi" w:cstheme="minorBidi"/>
          <w:rtl/>
        </w:rPr>
        <w:t xml:space="preserve"> אל </w:t>
      </w:r>
      <w:proofErr w:type="spellStart"/>
      <w:r w:rsidR="00E21929" w:rsidRPr="002E2923">
        <w:rPr>
          <w:rFonts w:asciiTheme="minorBidi" w:hAnsiTheme="minorBidi" w:cstheme="minorBidi"/>
          <w:rtl/>
        </w:rPr>
        <w:t>כוויתי</w:t>
      </w:r>
      <w:proofErr w:type="spellEnd"/>
      <w:r w:rsidR="00E21929" w:rsidRPr="002E2923">
        <w:rPr>
          <w:rFonts w:asciiTheme="minorBidi" w:hAnsiTheme="minorBidi" w:cstheme="minorBidi"/>
          <w:rtl/>
        </w:rPr>
        <w:t>, בבגדד</w:t>
      </w:r>
      <w:r w:rsidR="00434414">
        <w:rPr>
          <w:rFonts w:asciiTheme="minorBidi" w:hAnsiTheme="minorBidi" w:cstheme="minorBidi" w:hint="cs"/>
          <w:rtl/>
        </w:rPr>
        <w:t>,</w:t>
      </w:r>
      <w:r>
        <w:rPr>
          <w:rFonts w:asciiTheme="minorBidi" w:hAnsiTheme="minorBidi" w:cstheme="minorBidi" w:hint="cs"/>
          <w:rtl/>
        </w:rPr>
        <w:t xml:space="preserve"> בראשית המאה העשרים.</w:t>
      </w:r>
      <w:r w:rsidR="00224D98" w:rsidRPr="002E2923">
        <w:rPr>
          <w:rStyle w:val="FootnoteReference"/>
          <w:rFonts w:asciiTheme="minorBidi" w:hAnsiTheme="minorBidi" w:cstheme="minorBidi"/>
          <w:rtl/>
        </w:rPr>
        <w:footnoteReference w:id="41"/>
      </w:r>
      <w:r>
        <w:rPr>
          <w:rFonts w:asciiTheme="minorBidi" w:hAnsiTheme="minorBidi" w:cstheme="minorBidi" w:hint="cs"/>
          <w:rtl/>
        </w:rPr>
        <w:t xml:space="preserve"> </w:t>
      </w:r>
      <w:r w:rsidR="002866B2">
        <w:rPr>
          <w:rFonts w:asciiTheme="minorBidi" w:hAnsiTheme="minorBidi" w:cstheme="minorBidi" w:hint="cs"/>
          <w:rtl/>
        </w:rPr>
        <w:t xml:space="preserve">סדרת האלבומים של להקת </w:t>
      </w:r>
      <w:r w:rsidR="00E21929" w:rsidRPr="002E2923">
        <w:rPr>
          <w:rFonts w:asciiTheme="minorBidi" w:hAnsiTheme="minorBidi" w:cstheme="minorBidi"/>
          <w:rtl/>
        </w:rPr>
        <w:t xml:space="preserve">״דודו טסה </w:t>
      </w:r>
      <w:proofErr w:type="spellStart"/>
      <w:r w:rsidR="00E21929" w:rsidRPr="002E2923">
        <w:rPr>
          <w:rFonts w:asciiTheme="minorBidi" w:hAnsiTheme="minorBidi" w:cstheme="minorBidi"/>
          <w:rtl/>
        </w:rPr>
        <w:t>והכוותים</w:t>
      </w:r>
      <w:proofErr w:type="spellEnd"/>
      <w:r w:rsidR="00E21929" w:rsidRPr="002E2923">
        <w:rPr>
          <w:rFonts w:asciiTheme="minorBidi" w:hAnsiTheme="minorBidi" w:cstheme="minorBidi"/>
          <w:rtl/>
        </w:rPr>
        <w:t>״ ה</w:t>
      </w:r>
      <w:r w:rsidR="002866B2">
        <w:rPr>
          <w:rFonts w:asciiTheme="minorBidi" w:hAnsiTheme="minorBidi" w:cstheme="minorBidi" w:hint="cs"/>
          <w:rtl/>
        </w:rPr>
        <w:t xml:space="preserve">עניקה </w:t>
      </w:r>
      <w:r w:rsidR="002866B2">
        <w:rPr>
          <w:rFonts w:asciiTheme="minorBidi" w:hAnsiTheme="minorBidi" w:cstheme="minorBidi" w:hint="cs"/>
          <w:rtl/>
        </w:rPr>
        <w:lastRenderedPageBreak/>
        <w:t xml:space="preserve">לטסה </w:t>
      </w:r>
      <w:r>
        <w:rPr>
          <w:rFonts w:asciiTheme="minorBidi" w:hAnsiTheme="minorBidi" w:cstheme="minorBidi" w:hint="cs"/>
          <w:rtl/>
        </w:rPr>
        <w:t xml:space="preserve">פרס אירוני </w:t>
      </w:r>
      <w:r w:rsidR="002866B2">
        <w:rPr>
          <w:rFonts w:asciiTheme="minorBidi" w:hAnsiTheme="minorBidi" w:cstheme="minorBidi" w:hint="cs"/>
          <w:rtl/>
        </w:rPr>
        <w:t xml:space="preserve">המעיד על </w:t>
      </w:r>
      <w:r>
        <w:rPr>
          <w:rFonts w:asciiTheme="minorBidi" w:hAnsiTheme="minorBidi" w:cstheme="minorBidi" w:hint="cs"/>
          <w:rtl/>
        </w:rPr>
        <w:t>ה</w:t>
      </w:r>
      <w:r w:rsidR="002866B2">
        <w:rPr>
          <w:rFonts w:asciiTheme="minorBidi" w:hAnsiTheme="minorBidi" w:cstheme="minorBidi" w:hint="cs"/>
          <w:rtl/>
        </w:rPr>
        <w:t>תפנית המזרחית</w:t>
      </w:r>
      <w:r>
        <w:rPr>
          <w:rFonts w:asciiTheme="minorBidi" w:hAnsiTheme="minorBidi" w:cstheme="minorBidi" w:hint="cs"/>
          <w:rtl/>
        </w:rPr>
        <w:t xml:space="preserve"> שחל</w:t>
      </w:r>
      <w:r w:rsidR="002866B2">
        <w:rPr>
          <w:rFonts w:asciiTheme="minorBidi" w:hAnsiTheme="minorBidi" w:cstheme="minorBidi" w:hint="cs"/>
          <w:rtl/>
        </w:rPr>
        <w:t>ה</w:t>
      </w:r>
      <w:r>
        <w:rPr>
          <w:rFonts w:asciiTheme="minorBidi" w:hAnsiTheme="minorBidi" w:cstheme="minorBidi" w:hint="cs"/>
          <w:rtl/>
        </w:rPr>
        <w:t xml:space="preserve"> במוסיקה הישראלית: </w:t>
      </w:r>
      <w:r w:rsidR="00E21929" w:rsidRPr="002E2923">
        <w:rPr>
          <w:rFonts w:asciiTheme="minorBidi" w:hAnsiTheme="minorBidi" w:cstheme="minorBidi"/>
          <w:rtl/>
        </w:rPr>
        <w:t xml:space="preserve"> בשנת 2014 </w:t>
      </w:r>
      <w:r>
        <w:rPr>
          <w:rFonts w:asciiTheme="minorBidi" w:hAnsiTheme="minorBidi" w:cstheme="minorBidi" w:hint="cs"/>
          <w:rtl/>
        </w:rPr>
        <w:t>הוא זכה ב</w:t>
      </w:r>
      <w:r w:rsidR="00E21929" w:rsidRPr="002E2923">
        <w:rPr>
          <w:rFonts w:asciiTheme="minorBidi" w:hAnsiTheme="minorBidi" w:cstheme="minorBidi"/>
          <w:rtl/>
        </w:rPr>
        <w:t>פרס אקו״ם, שנקרא על שם סשה ארגוב</w:t>
      </w:r>
      <w:r>
        <w:rPr>
          <w:rFonts w:asciiTheme="minorBidi" w:hAnsiTheme="minorBidi" w:cstheme="minorBidi" w:hint="cs"/>
          <w:rtl/>
        </w:rPr>
        <w:t>,</w:t>
      </w:r>
      <w:r w:rsidR="00E21929" w:rsidRPr="002E2923">
        <w:rPr>
          <w:rFonts w:asciiTheme="minorBidi" w:hAnsiTheme="minorBidi" w:cstheme="minorBidi"/>
          <w:rtl/>
        </w:rPr>
        <w:t xml:space="preserve"> מוסיקאי </w:t>
      </w:r>
      <w:r>
        <w:rPr>
          <w:rFonts w:asciiTheme="minorBidi" w:hAnsiTheme="minorBidi" w:cstheme="minorBidi" w:hint="cs"/>
          <w:rtl/>
        </w:rPr>
        <w:t xml:space="preserve">ישראלי </w:t>
      </w:r>
      <w:r w:rsidR="00E21929" w:rsidRPr="002E2923">
        <w:rPr>
          <w:rFonts w:asciiTheme="minorBidi" w:hAnsiTheme="minorBidi" w:cstheme="minorBidi"/>
          <w:rtl/>
        </w:rPr>
        <w:t>ממוצא רוסי שנחשב לאח</w:t>
      </w:r>
      <w:r>
        <w:rPr>
          <w:rFonts w:asciiTheme="minorBidi" w:hAnsiTheme="minorBidi" w:cstheme="minorBidi" w:hint="cs"/>
          <w:rtl/>
        </w:rPr>
        <w:t>ד</w:t>
      </w:r>
      <w:r w:rsidR="00E21929" w:rsidRPr="002E2923">
        <w:rPr>
          <w:rFonts w:asciiTheme="minorBidi" w:hAnsiTheme="minorBidi" w:cstheme="minorBidi"/>
          <w:rtl/>
        </w:rPr>
        <w:t xml:space="preserve"> מאבות </w:t>
      </w:r>
      <w:r w:rsidR="00DC2478" w:rsidRPr="002E2923">
        <w:rPr>
          <w:rFonts w:asciiTheme="minorBidi" w:hAnsiTheme="minorBidi" w:cstheme="minorBidi"/>
          <w:rtl/>
        </w:rPr>
        <w:t xml:space="preserve">הז׳אנר של ארץ ישראל הישנה והטובה. </w:t>
      </w:r>
      <w:r w:rsidR="002866B2">
        <w:rPr>
          <w:rFonts w:asciiTheme="minorBidi" w:hAnsiTheme="minorBidi" w:cstheme="minorBidi" w:hint="cs"/>
          <w:rtl/>
        </w:rPr>
        <w:t xml:space="preserve">כך, </w:t>
      </w:r>
      <w:r w:rsidR="00DC2478" w:rsidRPr="002E2923">
        <w:rPr>
          <w:rFonts w:asciiTheme="minorBidi" w:hAnsiTheme="minorBidi" w:cstheme="minorBidi"/>
          <w:rtl/>
        </w:rPr>
        <w:t>למעשה</w:t>
      </w:r>
      <w:r>
        <w:rPr>
          <w:rFonts w:asciiTheme="minorBidi" w:hAnsiTheme="minorBidi" w:cstheme="minorBidi" w:hint="cs"/>
          <w:rtl/>
        </w:rPr>
        <w:t>,</w:t>
      </w:r>
      <w:r w:rsidR="00DC2478" w:rsidRPr="002E2923">
        <w:rPr>
          <w:rFonts w:asciiTheme="minorBidi" w:hAnsiTheme="minorBidi" w:cstheme="minorBidi"/>
          <w:rtl/>
        </w:rPr>
        <w:t xml:space="preserve"> ״מ</w:t>
      </w:r>
      <w:r w:rsidR="00E21929" w:rsidRPr="002E2923">
        <w:rPr>
          <w:rFonts w:asciiTheme="minorBidi" w:hAnsiTheme="minorBidi" w:cstheme="minorBidi"/>
          <w:rtl/>
        </w:rPr>
        <w:t xml:space="preserve">תחום של ייצור תרבותי שמעמדו היה שולי ולא לגיטימי היא </w:t>
      </w:r>
      <w:r w:rsidR="00DC2478" w:rsidRPr="002E2923">
        <w:rPr>
          <w:rFonts w:asciiTheme="minorBidi" w:hAnsiTheme="minorBidi" w:cstheme="minorBidi"/>
          <w:rtl/>
        </w:rPr>
        <w:t>(המו</w:t>
      </w:r>
      <w:r>
        <w:rPr>
          <w:rFonts w:asciiTheme="minorBidi" w:hAnsiTheme="minorBidi" w:cstheme="minorBidi" w:hint="cs"/>
          <w:rtl/>
        </w:rPr>
        <w:t>ס</w:t>
      </w:r>
      <w:r w:rsidR="00DC2478" w:rsidRPr="002E2923">
        <w:rPr>
          <w:rFonts w:asciiTheme="minorBidi" w:hAnsiTheme="minorBidi" w:cstheme="minorBidi"/>
          <w:rtl/>
        </w:rPr>
        <w:t>יקה המזרחית</w:t>
      </w:r>
      <w:r>
        <w:rPr>
          <w:rFonts w:asciiTheme="minorBidi" w:hAnsiTheme="minorBidi" w:cstheme="minorBidi" w:hint="cs"/>
          <w:rtl/>
        </w:rPr>
        <w:t>-ערבית</w:t>
      </w:r>
      <w:r w:rsidR="00DC2478" w:rsidRPr="002E2923">
        <w:rPr>
          <w:rFonts w:asciiTheme="minorBidi" w:hAnsiTheme="minorBidi" w:cstheme="minorBidi"/>
          <w:rtl/>
        </w:rPr>
        <w:t xml:space="preserve"> האליטיסטית) </w:t>
      </w:r>
      <w:proofErr w:type="spellStart"/>
      <w:r w:rsidR="00E21929" w:rsidRPr="002E2923">
        <w:rPr>
          <w:rFonts w:asciiTheme="minorBidi" w:hAnsiTheme="minorBidi" w:cstheme="minorBidi"/>
          <w:rtl/>
        </w:rPr>
        <w:t>היתה</w:t>
      </w:r>
      <w:proofErr w:type="spellEnd"/>
      <w:r w:rsidR="00E21929" w:rsidRPr="002E2923">
        <w:rPr>
          <w:rFonts w:asciiTheme="minorBidi" w:hAnsiTheme="minorBidi" w:cstheme="minorBidi"/>
          <w:rtl/>
        </w:rPr>
        <w:t xml:space="preserve"> למוזיקה הנתפסת היום בקטגוריות של מורכבות ותחכום כמו המוזיקה המערבית, כלומר כמוזיקה אמנותי</w:t>
      </w:r>
      <w:r>
        <w:rPr>
          <w:rFonts w:asciiTheme="minorBidi" w:hAnsiTheme="minorBidi" w:cstheme="minorBidi" w:hint="cs"/>
          <w:rtl/>
        </w:rPr>
        <w:t>ת״</w:t>
      </w:r>
      <w:r w:rsidR="00E21929" w:rsidRPr="002E2923">
        <w:rPr>
          <w:rFonts w:asciiTheme="minorBidi" w:hAnsiTheme="minorBidi" w:cstheme="minorBidi"/>
        </w:rPr>
        <w:t xml:space="preserve">. </w:t>
      </w:r>
      <w:r w:rsidR="00E21929" w:rsidRPr="002E2923">
        <w:rPr>
          <w:rFonts w:asciiTheme="minorBidi" w:hAnsiTheme="minorBidi" w:cstheme="minorBidi"/>
          <w:vertAlign w:val="superscript"/>
        </w:rPr>
        <w:footnoteReference w:id="42"/>
      </w:r>
    </w:p>
    <w:p w14:paraId="01F0FE42" w14:textId="0912B8B5" w:rsidR="00C25527" w:rsidRPr="002E2923" w:rsidRDefault="00DC2478" w:rsidP="00C25527">
      <w:pPr>
        <w:bidi/>
        <w:rPr>
          <w:rFonts w:asciiTheme="minorBidi" w:hAnsiTheme="minorBidi" w:cstheme="minorBidi"/>
        </w:rPr>
      </w:pPr>
      <w:r w:rsidRPr="002E2923">
        <w:rPr>
          <w:rFonts w:asciiTheme="minorBidi" w:hAnsiTheme="minorBidi" w:cstheme="minorBidi"/>
          <w:rtl/>
        </w:rPr>
        <w:t xml:space="preserve">גם </w:t>
      </w:r>
      <w:r w:rsidR="002866B2">
        <w:rPr>
          <w:rFonts w:asciiTheme="minorBidi" w:hAnsiTheme="minorBidi" w:cstheme="minorBidi" w:hint="cs"/>
          <w:rtl/>
        </w:rPr>
        <w:t xml:space="preserve">סיפורה של </w:t>
      </w:r>
      <w:r w:rsidRPr="002E2923">
        <w:rPr>
          <w:rFonts w:asciiTheme="minorBidi" w:hAnsiTheme="minorBidi" w:cstheme="minorBidi"/>
          <w:rtl/>
        </w:rPr>
        <w:t>הזמרת שרית חדד</w:t>
      </w:r>
      <w:r w:rsidR="00C25527">
        <w:rPr>
          <w:rFonts w:asciiTheme="minorBidi" w:hAnsiTheme="minorBidi" w:cstheme="minorBidi" w:hint="cs"/>
          <w:rtl/>
        </w:rPr>
        <w:t>,</w:t>
      </w:r>
      <w:r w:rsidRPr="002E2923">
        <w:rPr>
          <w:rFonts w:asciiTheme="minorBidi" w:hAnsiTheme="minorBidi" w:cstheme="minorBidi"/>
          <w:rtl/>
        </w:rPr>
        <w:t xml:space="preserve"> </w:t>
      </w:r>
      <w:r w:rsidR="00C25527">
        <w:rPr>
          <w:rFonts w:asciiTheme="minorBidi" w:hAnsiTheme="minorBidi" w:cstheme="minorBidi" w:hint="cs"/>
          <w:rtl/>
        </w:rPr>
        <w:t xml:space="preserve">אשר שרה אף היא בערבית ונחשבת לאחת הפופולריות בישראל, </w:t>
      </w:r>
      <w:r w:rsidR="002866B2">
        <w:rPr>
          <w:rFonts w:asciiTheme="minorBidi" w:hAnsiTheme="minorBidi" w:cstheme="minorBidi" w:hint="cs"/>
          <w:rtl/>
        </w:rPr>
        <w:t xml:space="preserve">מהווה </w:t>
      </w:r>
      <w:r w:rsidR="00C25527">
        <w:rPr>
          <w:rFonts w:asciiTheme="minorBidi" w:hAnsiTheme="minorBidi" w:cstheme="minorBidi" w:hint="cs"/>
          <w:rtl/>
        </w:rPr>
        <w:t>דוגמה טובה לאופן שבו מוסיקה מזרחית מתקבלת כיום בישראל.</w:t>
      </w:r>
      <w:r w:rsidR="00C25527" w:rsidRPr="00C25527">
        <w:rPr>
          <w:rStyle w:val="FootnoteReference"/>
          <w:rFonts w:asciiTheme="minorBidi" w:hAnsiTheme="minorBidi" w:cstheme="minorBidi"/>
        </w:rPr>
        <w:t xml:space="preserve"> </w:t>
      </w:r>
      <w:r w:rsidR="00C25527" w:rsidRPr="002E2923">
        <w:rPr>
          <w:rStyle w:val="FootnoteReference"/>
          <w:rFonts w:asciiTheme="minorBidi" w:hAnsiTheme="minorBidi" w:cstheme="minorBidi"/>
        </w:rPr>
        <w:footnoteReference w:id="43"/>
      </w:r>
      <w:r w:rsidR="00C25527">
        <w:rPr>
          <w:rFonts w:asciiTheme="minorBidi" w:hAnsiTheme="minorBidi" w:cstheme="minorBidi" w:hint="cs"/>
          <w:rtl/>
        </w:rPr>
        <w:t xml:space="preserve"> אף שרבים מזהים אותה </w:t>
      </w:r>
      <w:proofErr w:type="spellStart"/>
      <w:r w:rsidR="00C25527">
        <w:rPr>
          <w:rFonts w:asciiTheme="minorBidi" w:hAnsiTheme="minorBidi" w:cstheme="minorBidi" w:hint="cs"/>
          <w:rtl/>
        </w:rPr>
        <w:t>כ״מרוקאית</w:t>
      </w:r>
      <w:proofErr w:type="spellEnd"/>
      <w:r w:rsidR="00C25527">
        <w:rPr>
          <w:rFonts w:asciiTheme="minorBidi" w:hAnsiTheme="minorBidi" w:cstheme="minorBidi" w:hint="cs"/>
          <w:rtl/>
        </w:rPr>
        <w:t>״, חדד היא בת למשפחה מיהדות קווקז שעלתה ארצה בשנות השבעים. ניתן היה להעריך, בשל העובדה ש</w:t>
      </w:r>
      <w:r w:rsidR="002866B2">
        <w:rPr>
          <w:rFonts w:asciiTheme="minorBidi" w:hAnsiTheme="minorBidi" w:cstheme="minorBidi" w:hint="cs"/>
          <w:rtl/>
        </w:rPr>
        <w:t xml:space="preserve">מוצאה אינו מארצות </w:t>
      </w:r>
      <w:proofErr w:type="spellStart"/>
      <w:r w:rsidR="002866B2">
        <w:rPr>
          <w:rFonts w:asciiTheme="minorBidi" w:hAnsiTheme="minorBidi" w:cstheme="minorBidi" w:hint="cs"/>
          <w:rtl/>
        </w:rPr>
        <w:t>האיסלאם</w:t>
      </w:r>
      <w:proofErr w:type="spellEnd"/>
      <w:r w:rsidR="00C25527">
        <w:rPr>
          <w:rFonts w:asciiTheme="minorBidi" w:hAnsiTheme="minorBidi" w:cstheme="minorBidi" w:hint="cs"/>
          <w:rtl/>
        </w:rPr>
        <w:t>, כי ת</w:t>
      </w:r>
      <w:r w:rsidR="002866B2">
        <w:rPr>
          <w:rFonts w:asciiTheme="minorBidi" w:hAnsiTheme="minorBidi" w:cstheme="minorBidi" w:hint="cs"/>
          <w:rtl/>
        </w:rPr>
        <w:t>בחר דווקא באופציה של שירה מערבית בשל ההון הסימבולי המקורי שהוענק למערביות בישראל, ותי</w:t>
      </w:r>
      <w:r w:rsidR="00C25527">
        <w:rPr>
          <w:rFonts w:asciiTheme="minorBidi" w:hAnsiTheme="minorBidi" w:cstheme="minorBidi" w:hint="cs"/>
          <w:rtl/>
        </w:rPr>
        <w:t>מנע ממוסיקה מזרחית כדי להתקבל כזמרת ״כלל ישראלית״</w:t>
      </w:r>
      <w:r w:rsidR="002866B2">
        <w:rPr>
          <w:rFonts w:asciiTheme="minorBidi" w:hAnsiTheme="minorBidi" w:cstheme="minorBidi" w:hint="cs"/>
          <w:rtl/>
        </w:rPr>
        <w:t>.</w:t>
      </w:r>
      <w:r w:rsidR="00C25527">
        <w:rPr>
          <w:rFonts w:asciiTheme="minorBidi" w:hAnsiTheme="minorBidi" w:cstheme="minorBidi" w:hint="cs"/>
          <w:rtl/>
        </w:rPr>
        <w:t xml:space="preserve"> א</w:t>
      </w:r>
      <w:r w:rsidR="002866B2">
        <w:rPr>
          <w:rFonts w:asciiTheme="minorBidi" w:hAnsiTheme="minorBidi" w:cstheme="minorBidi" w:hint="cs"/>
          <w:rtl/>
        </w:rPr>
        <w:t>ולם דווקא</w:t>
      </w:r>
      <w:r w:rsidR="00C25527">
        <w:rPr>
          <w:rFonts w:asciiTheme="minorBidi" w:hAnsiTheme="minorBidi" w:cstheme="minorBidi" w:hint="cs"/>
          <w:rtl/>
        </w:rPr>
        <w:t xml:space="preserve"> מאז שנות האלפיים</w:t>
      </w:r>
      <w:r w:rsidR="002866B2">
        <w:rPr>
          <w:rFonts w:asciiTheme="minorBidi" w:hAnsiTheme="minorBidi" w:cstheme="minorBidi" w:hint="cs"/>
          <w:rtl/>
        </w:rPr>
        <w:t>,</w:t>
      </w:r>
      <w:r w:rsidR="00C25527">
        <w:rPr>
          <w:rFonts w:asciiTheme="minorBidi" w:hAnsiTheme="minorBidi" w:cstheme="minorBidi" w:hint="cs"/>
          <w:rtl/>
        </w:rPr>
        <w:t xml:space="preserve"> </w:t>
      </w:r>
      <w:r w:rsidR="002866B2">
        <w:rPr>
          <w:rFonts w:asciiTheme="minorBidi" w:hAnsiTheme="minorBidi" w:cstheme="minorBidi" w:hint="cs"/>
          <w:rtl/>
        </w:rPr>
        <w:t>כש</w:t>
      </w:r>
      <w:r w:rsidR="00C25527">
        <w:rPr>
          <w:rFonts w:asciiTheme="minorBidi" w:hAnsiTheme="minorBidi" w:cstheme="minorBidi" w:hint="cs"/>
          <w:rtl/>
        </w:rPr>
        <w:t>החלה לשיר בערבית ולבצע עיבודים מזרחים לשירי ארץ ישראל הישנה והטובה</w:t>
      </w:r>
      <w:r w:rsidR="002866B2">
        <w:rPr>
          <w:rFonts w:asciiTheme="minorBidi" w:hAnsiTheme="minorBidi" w:cstheme="minorBidi" w:hint="cs"/>
          <w:rtl/>
        </w:rPr>
        <w:t>,</w:t>
      </w:r>
      <w:r w:rsidR="00C25527">
        <w:rPr>
          <w:rFonts w:asciiTheme="minorBidi" w:hAnsiTheme="minorBidi" w:cstheme="minorBidi" w:hint="cs"/>
          <w:rtl/>
        </w:rPr>
        <w:t xml:space="preserve"> </w:t>
      </w:r>
      <w:r w:rsidR="002866B2">
        <w:rPr>
          <w:rFonts w:asciiTheme="minorBidi" w:hAnsiTheme="minorBidi" w:cstheme="minorBidi" w:hint="cs"/>
          <w:rtl/>
        </w:rPr>
        <w:t xml:space="preserve">היא זכתה לתהילה </w:t>
      </w:r>
      <w:r w:rsidR="00C25527">
        <w:rPr>
          <w:rFonts w:asciiTheme="minorBidi" w:hAnsiTheme="minorBidi" w:cstheme="minorBidi" w:hint="cs"/>
          <w:rtl/>
        </w:rPr>
        <w:t>שהקנ</w:t>
      </w:r>
      <w:r w:rsidR="002866B2">
        <w:rPr>
          <w:rFonts w:asciiTheme="minorBidi" w:hAnsiTheme="minorBidi" w:cstheme="minorBidi" w:hint="cs"/>
          <w:rtl/>
        </w:rPr>
        <w:t>תה</w:t>
      </w:r>
      <w:r w:rsidR="00C25527">
        <w:rPr>
          <w:rFonts w:asciiTheme="minorBidi" w:hAnsiTheme="minorBidi" w:cstheme="minorBidi" w:hint="cs"/>
          <w:rtl/>
        </w:rPr>
        <w:t xml:space="preserve"> לה את התואר ״זמרת העשור״ במצעד הפזמונים של תחנות הרדיו בישראל בשנת 2009. </w:t>
      </w:r>
      <w:r w:rsidR="00C25527">
        <w:rPr>
          <w:rStyle w:val="FootnoteReference"/>
          <w:rFonts w:asciiTheme="minorBidi" w:hAnsiTheme="minorBidi" w:cstheme="minorBidi"/>
          <w:rtl/>
        </w:rPr>
        <w:footnoteReference w:id="44"/>
      </w:r>
      <w:r w:rsidR="00C25527">
        <w:rPr>
          <w:rFonts w:asciiTheme="minorBidi" w:hAnsiTheme="minorBidi" w:cstheme="minorBidi" w:hint="cs"/>
          <w:rtl/>
        </w:rPr>
        <w:t xml:space="preserve"> </w:t>
      </w:r>
    </w:p>
    <w:p w14:paraId="75A0367C" w14:textId="41D0EBD1" w:rsidR="00114E3C" w:rsidRPr="002E2923" w:rsidRDefault="00114E3C" w:rsidP="00114E3C">
      <w:pPr>
        <w:bidi/>
        <w:rPr>
          <w:rFonts w:asciiTheme="minorBidi" w:hAnsiTheme="minorBidi" w:cstheme="minorBidi"/>
        </w:rPr>
      </w:pPr>
      <w:r>
        <w:rPr>
          <w:rFonts w:asciiTheme="minorBidi" w:hAnsiTheme="minorBidi" w:cstheme="minorBidi" w:hint="cs"/>
          <w:rtl/>
        </w:rPr>
        <w:t>תופעה מוסיקלית מרתקת נוספת קשורה ללהקת ״</w:t>
      </w:r>
      <w:proofErr w:type="spellStart"/>
      <w:r w:rsidRPr="002E2923">
        <w:rPr>
          <w:rFonts w:asciiTheme="minorBidi" w:hAnsiTheme="minorBidi" w:cstheme="minorBidi"/>
          <w:rtl/>
        </w:rPr>
        <w:t>הפרוייקט</w:t>
      </w:r>
      <w:proofErr w:type="spellEnd"/>
      <w:r w:rsidRPr="002E2923">
        <w:rPr>
          <w:rFonts w:asciiTheme="minorBidi" w:hAnsiTheme="minorBidi" w:cstheme="minorBidi"/>
          <w:rtl/>
        </w:rPr>
        <w:t xml:space="preserve"> של רביבו</w:t>
      </w:r>
      <w:r>
        <w:rPr>
          <w:rFonts w:asciiTheme="minorBidi" w:hAnsiTheme="minorBidi" w:cstheme="minorBidi" w:hint="cs"/>
          <w:rtl/>
        </w:rPr>
        <w:t>״</w:t>
      </w:r>
      <w:r w:rsidR="002866B2">
        <w:rPr>
          <w:rFonts w:asciiTheme="minorBidi" w:hAnsiTheme="minorBidi" w:cstheme="minorBidi" w:hint="cs"/>
          <w:rtl/>
        </w:rPr>
        <w:t>,</w:t>
      </w:r>
      <w:r w:rsidRPr="002E2923">
        <w:rPr>
          <w:rFonts w:asciiTheme="minorBidi" w:hAnsiTheme="minorBidi" w:cstheme="minorBidi"/>
          <w:rtl/>
        </w:rPr>
        <w:t xml:space="preserve"> </w:t>
      </w:r>
      <w:r w:rsidR="00C3127B">
        <w:rPr>
          <w:rFonts w:asciiTheme="minorBidi" w:hAnsiTheme="minorBidi" w:cstheme="minorBidi" w:hint="cs"/>
          <w:rtl/>
        </w:rPr>
        <w:t xml:space="preserve">שמציעה </w:t>
      </w:r>
      <w:r w:rsidR="002866B2">
        <w:rPr>
          <w:rFonts w:asciiTheme="minorBidi" w:hAnsiTheme="minorBidi" w:cstheme="minorBidi" w:hint="cs"/>
          <w:rtl/>
        </w:rPr>
        <w:t xml:space="preserve">הופעות </w:t>
      </w:r>
      <w:r w:rsidR="00C3127B">
        <w:rPr>
          <w:rFonts w:asciiTheme="minorBidi" w:hAnsiTheme="minorBidi" w:cstheme="minorBidi" w:hint="cs"/>
          <w:rtl/>
        </w:rPr>
        <w:t>מוסיק</w:t>
      </w:r>
      <w:r w:rsidR="002866B2">
        <w:rPr>
          <w:rFonts w:asciiTheme="minorBidi" w:hAnsiTheme="minorBidi" w:cstheme="minorBidi" w:hint="cs"/>
          <w:rtl/>
        </w:rPr>
        <w:t>ליות</w:t>
      </w:r>
      <w:r w:rsidR="00C3127B">
        <w:rPr>
          <w:rFonts w:asciiTheme="minorBidi" w:hAnsiTheme="minorBidi" w:cstheme="minorBidi" w:hint="cs"/>
          <w:rtl/>
        </w:rPr>
        <w:t xml:space="preserve"> בליווי מפגשי ״תחזינה״  </w:t>
      </w:r>
      <w:r w:rsidR="002866B2">
        <w:rPr>
          <w:rFonts w:asciiTheme="minorBidi" w:hAnsiTheme="minorBidi" w:cstheme="minorBidi" w:hint="cs"/>
          <w:rtl/>
        </w:rPr>
        <w:t>(</w:t>
      </w:r>
      <w:r w:rsidRPr="002E2923">
        <w:rPr>
          <w:rFonts w:asciiTheme="minorBidi" w:hAnsiTheme="minorBidi" w:cstheme="minorBidi"/>
          <w:rtl/>
        </w:rPr>
        <w:t xml:space="preserve">התכנסות </w:t>
      </w:r>
      <w:r w:rsidR="00C3127B">
        <w:rPr>
          <w:rFonts w:asciiTheme="minorBidi" w:hAnsiTheme="minorBidi" w:cstheme="minorBidi" w:hint="cs"/>
          <w:rtl/>
        </w:rPr>
        <w:t xml:space="preserve">חברתית </w:t>
      </w:r>
      <w:proofErr w:type="spellStart"/>
      <w:r w:rsidR="00C3127B">
        <w:rPr>
          <w:rFonts w:asciiTheme="minorBidi" w:hAnsiTheme="minorBidi" w:cstheme="minorBidi" w:hint="cs"/>
          <w:rtl/>
        </w:rPr>
        <w:t>שהיתה</w:t>
      </w:r>
      <w:proofErr w:type="spellEnd"/>
      <w:r w:rsidR="00C3127B">
        <w:rPr>
          <w:rFonts w:asciiTheme="minorBidi" w:hAnsiTheme="minorBidi" w:cstheme="minorBidi" w:hint="cs"/>
          <w:rtl/>
        </w:rPr>
        <w:t xml:space="preserve"> מקובלת בקרב יהדות תימן ו</w:t>
      </w:r>
      <w:r w:rsidRPr="002E2923">
        <w:rPr>
          <w:rFonts w:asciiTheme="minorBidi" w:hAnsiTheme="minorBidi" w:cstheme="minorBidi"/>
          <w:rtl/>
        </w:rPr>
        <w:t>משלבת מו</w:t>
      </w:r>
      <w:r w:rsidR="00C3127B">
        <w:rPr>
          <w:rFonts w:asciiTheme="minorBidi" w:hAnsiTheme="minorBidi" w:cstheme="minorBidi" w:hint="cs"/>
          <w:rtl/>
        </w:rPr>
        <w:t>ס</w:t>
      </w:r>
      <w:r w:rsidRPr="002E2923">
        <w:rPr>
          <w:rFonts w:asciiTheme="minorBidi" w:hAnsiTheme="minorBidi" w:cstheme="minorBidi"/>
          <w:rtl/>
        </w:rPr>
        <w:t>יקה, לימוד תורה ולעיסת</w:t>
      </w:r>
      <w:r w:rsidR="00C3127B">
        <w:rPr>
          <w:rFonts w:asciiTheme="minorBidi" w:hAnsiTheme="minorBidi" w:cstheme="minorBidi" w:hint="cs"/>
          <w:rtl/>
        </w:rPr>
        <w:t xml:space="preserve"> גת</w:t>
      </w:r>
      <w:r w:rsidR="002866B2">
        <w:rPr>
          <w:rFonts w:asciiTheme="minorBidi" w:hAnsiTheme="minorBidi" w:cstheme="minorBidi" w:hint="cs"/>
          <w:rtl/>
        </w:rPr>
        <w:t>)</w:t>
      </w:r>
      <w:r w:rsidR="00C3127B">
        <w:rPr>
          <w:rFonts w:asciiTheme="minorBidi" w:hAnsiTheme="minorBidi" w:cstheme="minorBidi" w:hint="cs"/>
          <w:rtl/>
        </w:rPr>
        <w:t xml:space="preserve">. חברי הלהקה </w:t>
      </w:r>
      <w:r w:rsidRPr="002E2923">
        <w:rPr>
          <w:rFonts w:asciiTheme="minorBidi" w:hAnsiTheme="minorBidi" w:cstheme="minorBidi"/>
          <w:rtl/>
        </w:rPr>
        <w:t>מחדש</w:t>
      </w:r>
      <w:r w:rsidR="00C3127B">
        <w:rPr>
          <w:rFonts w:asciiTheme="minorBidi" w:hAnsiTheme="minorBidi" w:cstheme="minorBidi" w:hint="cs"/>
          <w:rtl/>
        </w:rPr>
        <w:t>ים</w:t>
      </w:r>
      <w:r w:rsidRPr="002E2923">
        <w:rPr>
          <w:rFonts w:asciiTheme="minorBidi" w:hAnsiTheme="minorBidi" w:cstheme="minorBidi"/>
          <w:rtl/>
        </w:rPr>
        <w:t xml:space="preserve"> </w:t>
      </w:r>
      <w:r w:rsidR="002866B2">
        <w:rPr>
          <w:rFonts w:asciiTheme="minorBidi" w:hAnsiTheme="minorBidi" w:cstheme="minorBidi" w:hint="cs"/>
          <w:rtl/>
        </w:rPr>
        <w:t xml:space="preserve">בדיוק את אותם </w:t>
      </w:r>
      <w:r w:rsidRPr="002E2923">
        <w:rPr>
          <w:rFonts w:asciiTheme="minorBidi" w:hAnsiTheme="minorBidi" w:cstheme="minorBidi"/>
          <w:rtl/>
        </w:rPr>
        <w:t>שירי</w:t>
      </w:r>
      <w:r w:rsidR="002866B2">
        <w:rPr>
          <w:rFonts w:asciiTheme="minorBidi" w:hAnsiTheme="minorBidi" w:cstheme="minorBidi" w:hint="cs"/>
          <w:rtl/>
        </w:rPr>
        <w:t>ם</w:t>
      </w:r>
      <w:r w:rsidRPr="002E2923">
        <w:rPr>
          <w:rFonts w:asciiTheme="minorBidi" w:hAnsiTheme="minorBidi" w:cstheme="minorBidi"/>
          <w:rtl/>
        </w:rPr>
        <w:t xml:space="preserve"> </w:t>
      </w:r>
      <w:r w:rsidR="002866B2">
        <w:rPr>
          <w:rFonts w:asciiTheme="minorBidi" w:hAnsiTheme="minorBidi" w:cstheme="minorBidi" w:hint="cs"/>
          <w:rtl/>
        </w:rPr>
        <w:t xml:space="preserve">שהוגדרו </w:t>
      </w:r>
      <w:proofErr w:type="spellStart"/>
      <w:r w:rsidR="002866B2">
        <w:rPr>
          <w:rFonts w:asciiTheme="minorBidi" w:hAnsiTheme="minorBidi" w:cstheme="minorBidi" w:hint="cs"/>
          <w:rtl/>
        </w:rPr>
        <w:t>כ״מוסיקת</w:t>
      </w:r>
      <w:proofErr w:type="spellEnd"/>
      <w:r w:rsidR="002866B2">
        <w:rPr>
          <w:rFonts w:asciiTheme="minorBidi" w:hAnsiTheme="minorBidi" w:cstheme="minorBidi" w:hint="cs"/>
          <w:rtl/>
        </w:rPr>
        <w:t xml:space="preserve"> קסטות״ ב</w:t>
      </w:r>
      <w:r w:rsidRPr="002E2923">
        <w:rPr>
          <w:rFonts w:asciiTheme="minorBidi" w:hAnsiTheme="minorBidi" w:cstheme="minorBidi"/>
          <w:rtl/>
        </w:rPr>
        <w:t>שנות ה-70 וה-80</w:t>
      </w:r>
      <w:r w:rsidR="00C3127B">
        <w:rPr>
          <w:rFonts w:asciiTheme="minorBidi" w:hAnsiTheme="minorBidi" w:cstheme="minorBidi" w:hint="cs"/>
          <w:rtl/>
        </w:rPr>
        <w:t>, ו</w:t>
      </w:r>
      <w:r w:rsidRPr="002E2923">
        <w:rPr>
          <w:rFonts w:asciiTheme="minorBidi" w:hAnsiTheme="minorBidi" w:cstheme="minorBidi"/>
          <w:rtl/>
        </w:rPr>
        <w:t>האירוניה היא ש</w:t>
      </w:r>
      <w:r w:rsidR="002866B2">
        <w:rPr>
          <w:rFonts w:asciiTheme="minorBidi" w:hAnsiTheme="minorBidi" w:cstheme="minorBidi" w:hint="cs"/>
          <w:rtl/>
        </w:rPr>
        <w:t xml:space="preserve">דווקא בשל כך הם </w:t>
      </w:r>
      <w:r w:rsidR="00C3127B">
        <w:rPr>
          <w:rFonts w:asciiTheme="minorBidi" w:hAnsiTheme="minorBidi" w:cstheme="minorBidi" w:hint="cs"/>
          <w:rtl/>
        </w:rPr>
        <w:t>סומנו ב</w:t>
      </w:r>
      <w:r w:rsidRPr="002E2923">
        <w:rPr>
          <w:rFonts w:asciiTheme="minorBidi" w:hAnsiTheme="minorBidi" w:cstheme="minorBidi"/>
          <w:rtl/>
        </w:rPr>
        <w:t>תקשורת כ"אלטרנטיבה איכותית" ל</w:t>
      </w:r>
      <w:r w:rsidR="002866B2">
        <w:rPr>
          <w:rFonts w:asciiTheme="minorBidi" w:hAnsiTheme="minorBidi" w:cstheme="minorBidi" w:hint="cs"/>
          <w:rtl/>
        </w:rPr>
        <w:t>מוסיקה המזרחית העכשווית שנתפסת כ</w:t>
      </w:r>
      <w:r w:rsidRPr="002E2923">
        <w:rPr>
          <w:rFonts w:asciiTheme="minorBidi" w:hAnsiTheme="minorBidi" w:cstheme="minorBidi"/>
          <w:rtl/>
        </w:rPr>
        <w:t xml:space="preserve">פופ </w:t>
      </w:r>
      <w:proofErr w:type="spellStart"/>
      <w:r w:rsidRPr="002E2923">
        <w:rPr>
          <w:rFonts w:asciiTheme="minorBidi" w:hAnsiTheme="minorBidi" w:cstheme="minorBidi"/>
          <w:rtl/>
        </w:rPr>
        <w:t>ים־תיכוני</w:t>
      </w:r>
      <w:proofErr w:type="spellEnd"/>
      <w:r w:rsidR="00C3127B">
        <w:rPr>
          <w:rFonts w:asciiTheme="minorBidi" w:hAnsiTheme="minorBidi" w:cstheme="minorBidi" w:hint="cs"/>
          <w:rtl/>
        </w:rPr>
        <w:t xml:space="preserve"> </w:t>
      </w:r>
      <w:r w:rsidR="002866B2">
        <w:rPr>
          <w:rFonts w:asciiTheme="minorBidi" w:hAnsiTheme="minorBidi" w:cstheme="minorBidi" w:hint="cs"/>
          <w:rtl/>
        </w:rPr>
        <w:t xml:space="preserve">קיטשי. </w:t>
      </w:r>
      <w:r w:rsidRPr="002E2923">
        <w:rPr>
          <w:rFonts w:asciiTheme="minorBidi" w:hAnsiTheme="minorBidi" w:cstheme="minorBidi"/>
          <w:rtl/>
        </w:rPr>
        <w:t xml:space="preserve">מאז </w:t>
      </w:r>
      <w:r w:rsidR="00C3127B">
        <w:rPr>
          <w:rFonts w:asciiTheme="minorBidi" w:hAnsiTheme="minorBidi" w:cstheme="minorBidi" w:hint="cs"/>
          <w:rtl/>
        </w:rPr>
        <w:t xml:space="preserve">2014 </w:t>
      </w:r>
      <w:r w:rsidRPr="002E2923">
        <w:rPr>
          <w:rFonts w:asciiTheme="minorBidi" w:hAnsiTheme="minorBidi" w:cstheme="minorBidi"/>
          <w:rtl/>
        </w:rPr>
        <w:t>הם הופיעו</w:t>
      </w:r>
      <w:r w:rsidR="002866B2">
        <w:rPr>
          <w:rFonts w:asciiTheme="minorBidi" w:hAnsiTheme="minorBidi" w:cstheme="minorBidi" w:hint="cs"/>
          <w:rtl/>
        </w:rPr>
        <w:t>,</w:t>
      </w:r>
      <w:r w:rsidRPr="002E2923">
        <w:rPr>
          <w:rFonts w:asciiTheme="minorBidi" w:hAnsiTheme="minorBidi" w:cstheme="minorBidi"/>
          <w:rtl/>
        </w:rPr>
        <w:t xml:space="preserve"> בין השאר</w:t>
      </w:r>
      <w:r w:rsidR="002866B2">
        <w:rPr>
          <w:rFonts w:asciiTheme="minorBidi" w:hAnsiTheme="minorBidi" w:cstheme="minorBidi" w:hint="cs"/>
          <w:rtl/>
        </w:rPr>
        <w:t>,</w:t>
      </w:r>
      <w:r w:rsidRPr="002E2923">
        <w:rPr>
          <w:rFonts w:asciiTheme="minorBidi" w:hAnsiTheme="minorBidi" w:cstheme="minorBidi"/>
          <w:rtl/>
        </w:rPr>
        <w:t xml:space="preserve"> בבריכת הסולטן </w:t>
      </w:r>
      <w:proofErr w:type="spellStart"/>
      <w:r w:rsidRPr="002E2923">
        <w:rPr>
          <w:rFonts w:asciiTheme="minorBidi" w:hAnsiTheme="minorBidi" w:cstheme="minorBidi"/>
          <w:rtl/>
        </w:rPr>
        <w:t>וב</w:t>
      </w:r>
      <w:r w:rsidR="002866B2">
        <w:rPr>
          <w:rFonts w:asciiTheme="minorBidi" w:hAnsiTheme="minorBidi" w:cstheme="minorBidi" w:hint="cs"/>
          <w:rtl/>
        </w:rPr>
        <w:t>אמפי</w:t>
      </w:r>
      <w:proofErr w:type="spellEnd"/>
      <w:r w:rsidR="002866B2">
        <w:rPr>
          <w:rFonts w:asciiTheme="minorBidi" w:hAnsiTheme="minorBidi" w:cstheme="minorBidi" w:hint="cs"/>
          <w:rtl/>
        </w:rPr>
        <w:t xml:space="preserve"> ב</w:t>
      </w:r>
      <w:r w:rsidRPr="002E2923">
        <w:rPr>
          <w:rFonts w:asciiTheme="minorBidi" w:hAnsiTheme="minorBidi" w:cstheme="minorBidi"/>
          <w:rtl/>
        </w:rPr>
        <w:t>קיסרי</w:t>
      </w:r>
      <w:r w:rsidR="002866B2">
        <w:rPr>
          <w:rFonts w:asciiTheme="minorBidi" w:hAnsiTheme="minorBidi" w:cstheme="minorBidi" w:hint="cs"/>
          <w:rtl/>
        </w:rPr>
        <w:t>ה</w:t>
      </w:r>
      <w:r w:rsidR="00C3127B">
        <w:rPr>
          <w:rFonts w:asciiTheme="minorBidi" w:hAnsiTheme="minorBidi" w:cstheme="minorBidi" w:hint="cs"/>
          <w:rtl/>
        </w:rPr>
        <w:t xml:space="preserve"> </w:t>
      </w:r>
      <w:r w:rsidR="00C3127B">
        <w:rPr>
          <w:rFonts w:asciiTheme="minorBidi" w:hAnsiTheme="minorBidi" w:cstheme="minorBidi"/>
          <w:rtl/>
        </w:rPr>
        <w:t>–</w:t>
      </w:r>
      <w:r w:rsidR="00C3127B">
        <w:rPr>
          <w:rFonts w:asciiTheme="minorBidi" w:hAnsiTheme="minorBidi" w:cstheme="minorBidi" w:hint="cs"/>
          <w:rtl/>
        </w:rPr>
        <w:t xml:space="preserve"> מקומות שנחשב</w:t>
      </w:r>
      <w:r w:rsidR="002866B2">
        <w:rPr>
          <w:rFonts w:asciiTheme="minorBidi" w:hAnsiTheme="minorBidi" w:cstheme="minorBidi" w:hint="cs"/>
          <w:rtl/>
        </w:rPr>
        <w:t>ו</w:t>
      </w:r>
      <w:r w:rsidR="00C3127B">
        <w:rPr>
          <w:rFonts w:asciiTheme="minorBidi" w:hAnsiTheme="minorBidi" w:cstheme="minorBidi" w:hint="cs"/>
          <w:rtl/>
        </w:rPr>
        <w:t xml:space="preserve"> למקדשי המוסיקה של המיינסטרי</w:t>
      </w:r>
      <w:r w:rsidR="002866B2">
        <w:rPr>
          <w:rFonts w:asciiTheme="minorBidi" w:hAnsiTheme="minorBidi" w:cstheme="minorBidi" w:hint="cs"/>
          <w:rtl/>
        </w:rPr>
        <w:t>ם הכלל-ישראלי</w:t>
      </w:r>
      <w:r w:rsidRPr="002E2923">
        <w:rPr>
          <w:rFonts w:asciiTheme="minorBidi" w:hAnsiTheme="minorBidi" w:cstheme="minorBidi"/>
        </w:rPr>
        <w:t>.</w:t>
      </w:r>
      <w:r w:rsidRPr="002E2923">
        <w:rPr>
          <w:rStyle w:val="FootnoteReference"/>
          <w:rFonts w:asciiTheme="minorBidi" w:hAnsiTheme="minorBidi" w:cstheme="minorBidi"/>
        </w:rPr>
        <w:footnoteReference w:id="45"/>
      </w:r>
    </w:p>
    <w:p w14:paraId="368DDE7D" w14:textId="11DF32DE" w:rsidR="002B68D8" w:rsidRPr="00114E3C" w:rsidRDefault="00114E3C" w:rsidP="002866B2">
      <w:pPr>
        <w:bidi/>
        <w:rPr>
          <w:rFonts w:asciiTheme="minorBidi" w:hAnsiTheme="minorBidi" w:cstheme="minorBidi"/>
          <w:rtl/>
        </w:rPr>
      </w:pPr>
      <w:r w:rsidRPr="002E2923">
        <w:rPr>
          <w:rFonts w:asciiTheme="minorBidi" w:hAnsiTheme="minorBidi" w:cstheme="minorBidi"/>
        </w:rPr>
        <w:t>"</w:t>
      </w:r>
      <w:r w:rsidRPr="002E2923">
        <w:rPr>
          <w:rFonts w:asciiTheme="minorBidi" w:hAnsiTheme="minorBidi" w:cstheme="minorBidi"/>
          <w:rtl/>
        </w:rPr>
        <w:t xml:space="preserve">הפרויקט של רביבו" הוא אחד הביטויים </w:t>
      </w:r>
      <w:r w:rsidR="002866B2">
        <w:rPr>
          <w:rFonts w:asciiTheme="minorBidi" w:hAnsiTheme="minorBidi" w:cstheme="minorBidi" w:hint="cs"/>
          <w:rtl/>
        </w:rPr>
        <w:t>המרתקים ל-</w:t>
      </w:r>
      <w:proofErr w:type="gramStart"/>
      <w:r w:rsidR="002866B2">
        <w:rPr>
          <w:rFonts w:asciiTheme="minorBidi" w:hAnsiTheme="minorBidi" w:cstheme="minorBidi"/>
        </w:rPr>
        <w:t xml:space="preserve">Creolization </w:t>
      </w:r>
      <w:r w:rsidR="002866B2">
        <w:rPr>
          <w:rFonts w:asciiTheme="minorBidi" w:hAnsiTheme="minorBidi" w:cstheme="minorBidi" w:hint="cs"/>
          <w:rtl/>
        </w:rPr>
        <w:t xml:space="preserve"> שכן</w:t>
      </w:r>
      <w:proofErr w:type="gramEnd"/>
      <w:r w:rsidR="002866B2">
        <w:rPr>
          <w:rFonts w:asciiTheme="minorBidi" w:hAnsiTheme="minorBidi" w:cstheme="minorBidi" w:hint="cs"/>
          <w:rtl/>
        </w:rPr>
        <w:t xml:space="preserve"> הוא מהווה ניסיון </w:t>
      </w:r>
      <w:r w:rsidRPr="002E2923">
        <w:rPr>
          <w:rFonts w:asciiTheme="minorBidi" w:hAnsiTheme="minorBidi" w:cstheme="minorBidi"/>
          <w:rtl/>
        </w:rPr>
        <w:t>לחזור אל השורשים של המוזיקה המזרחית</w:t>
      </w:r>
      <w:r w:rsidR="002866B2">
        <w:rPr>
          <w:rFonts w:asciiTheme="minorBidi" w:hAnsiTheme="minorBidi" w:cstheme="minorBidi" w:hint="cs"/>
          <w:rtl/>
        </w:rPr>
        <w:t xml:space="preserve"> בישראל </w:t>
      </w:r>
      <w:r w:rsidRPr="002E2923">
        <w:rPr>
          <w:rFonts w:asciiTheme="minorBidi" w:hAnsiTheme="minorBidi" w:cstheme="minorBidi"/>
          <w:rtl/>
        </w:rPr>
        <w:t>שפרחה ב</w:t>
      </w:r>
      <w:r w:rsidR="002866B2">
        <w:rPr>
          <w:rFonts w:asciiTheme="minorBidi" w:hAnsiTheme="minorBidi" w:cstheme="minorBidi" w:hint="cs"/>
          <w:rtl/>
        </w:rPr>
        <w:t xml:space="preserve">מסיבות משפחתיות וביתיות עד שנות השמונים </w:t>
      </w:r>
      <w:r w:rsidRPr="002E2923">
        <w:rPr>
          <w:rFonts w:asciiTheme="minorBidi" w:hAnsiTheme="minorBidi" w:cstheme="minorBidi"/>
          <w:rtl/>
        </w:rPr>
        <w:t xml:space="preserve">מתוך התלקחות ספונטנית של מוזיקה </w:t>
      </w:r>
      <w:r w:rsidR="00C3127B">
        <w:rPr>
          <w:rFonts w:asciiTheme="minorBidi" w:hAnsiTheme="minorBidi" w:cstheme="minorBidi" w:hint="cs"/>
          <w:rtl/>
        </w:rPr>
        <w:t xml:space="preserve">ערבית </w:t>
      </w:r>
      <w:r w:rsidRPr="002E2923">
        <w:rPr>
          <w:rFonts w:asciiTheme="minorBidi" w:hAnsiTheme="minorBidi" w:cstheme="minorBidi"/>
          <w:rtl/>
        </w:rPr>
        <w:t>ממקורות שונים: תימנית, יוונית, טורקית, ערבית, כורדית ומרוקאית</w:t>
      </w:r>
      <w:r w:rsidR="00C3127B">
        <w:rPr>
          <w:rFonts w:asciiTheme="minorBidi" w:hAnsiTheme="minorBidi" w:cstheme="minorBidi" w:hint="cs"/>
          <w:rtl/>
        </w:rPr>
        <w:t>.</w:t>
      </w:r>
      <w:r w:rsidRPr="002E2923">
        <w:rPr>
          <w:rFonts w:asciiTheme="minorBidi" w:hAnsiTheme="minorBidi" w:cstheme="minorBidi"/>
          <w:rtl/>
        </w:rPr>
        <w:t xml:space="preserve"> </w:t>
      </w:r>
    </w:p>
    <w:p w14:paraId="1556E8C5" w14:textId="563110B4" w:rsidR="00DC2478" w:rsidRPr="002E2923" w:rsidRDefault="002866B2" w:rsidP="002E2923">
      <w:pPr>
        <w:bidi/>
        <w:rPr>
          <w:rFonts w:asciiTheme="minorBidi" w:hAnsiTheme="minorBidi" w:cstheme="minorBidi"/>
        </w:rPr>
      </w:pPr>
      <w:r>
        <w:rPr>
          <w:rFonts w:asciiTheme="minorBidi" w:hAnsiTheme="minorBidi" w:cstheme="minorBidi" w:hint="cs"/>
          <w:rtl/>
        </w:rPr>
        <w:t xml:space="preserve">חשוב לציין כי הדוגמאות שלעיל </w:t>
      </w:r>
      <w:r w:rsidR="000F443C">
        <w:rPr>
          <w:rFonts w:asciiTheme="minorBidi" w:hAnsiTheme="minorBidi" w:cstheme="minorBidi" w:hint="cs"/>
          <w:rtl/>
        </w:rPr>
        <w:t>אינ</w:t>
      </w:r>
      <w:r>
        <w:rPr>
          <w:rFonts w:asciiTheme="minorBidi" w:hAnsiTheme="minorBidi" w:cstheme="minorBidi" w:hint="cs"/>
          <w:rtl/>
        </w:rPr>
        <w:t>ן</w:t>
      </w:r>
      <w:r w:rsidR="000F443C">
        <w:rPr>
          <w:rFonts w:asciiTheme="minorBidi" w:hAnsiTheme="minorBidi" w:cstheme="minorBidi" w:hint="cs"/>
          <w:rtl/>
        </w:rPr>
        <w:t xml:space="preserve"> מייצג</w:t>
      </w:r>
      <w:r>
        <w:rPr>
          <w:rFonts w:asciiTheme="minorBidi" w:hAnsiTheme="minorBidi" w:cstheme="minorBidi" w:hint="cs"/>
          <w:rtl/>
        </w:rPr>
        <w:t>ות</w:t>
      </w:r>
      <w:r w:rsidR="000F443C">
        <w:rPr>
          <w:rFonts w:asciiTheme="minorBidi" w:hAnsiTheme="minorBidi" w:cstheme="minorBidi" w:hint="cs"/>
          <w:rtl/>
        </w:rPr>
        <w:t xml:space="preserve"> מוסיקה ערבית באופן מוחלט, אלא </w:t>
      </w:r>
      <w:r w:rsidR="00DC2478" w:rsidRPr="002E2923">
        <w:rPr>
          <w:rFonts w:asciiTheme="minorBidi" w:hAnsiTheme="minorBidi" w:cstheme="minorBidi"/>
          <w:rtl/>
        </w:rPr>
        <w:t xml:space="preserve">פועלים במה שהומי באבא מכנה </w:t>
      </w:r>
      <w:r w:rsidR="00DC2478" w:rsidRPr="002E2923">
        <w:rPr>
          <w:rFonts w:asciiTheme="minorBidi" w:hAnsiTheme="minorBidi" w:cstheme="minorBidi"/>
        </w:rPr>
        <w:t>'</w:t>
      </w:r>
      <w:r w:rsidR="00DC2478" w:rsidRPr="002E2923">
        <w:rPr>
          <w:rFonts w:asciiTheme="minorBidi" w:hAnsiTheme="minorBidi" w:cstheme="minorBidi"/>
          <w:rtl/>
        </w:rPr>
        <w:t xml:space="preserve">המרחב השלישי', כקהילה </w:t>
      </w:r>
      <w:r w:rsidR="000F443C">
        <w:rPr>
          <w:rFonts w:asciiTheme="minorBidi" w:hAnsiTheme="minorBidi" w:cstheme="minorBidi" w:hint="cs"/>
          <w:rtl/>
        </w:rPr>
        <w:t xml:space="preserve">מוסיקלית </w:t>
      </w:r>
      <w:r w:rsidR="00DC2478" w:rsidRPr="002E2923">
        <w:rPr>
          <w:rFonts w:asciiTheme="minorBidi" w:hAnsiTheme="minorBidi" w:cstheme="minorBidi"/>
          <w:rtl/>
        </w:rPr>
        <w:t>היברידית המורכבת מריבוי זהויות שהן בתהליך עיצוב מתמיד של משא ומתן תרבותי המתקיים על הגבול שבין שני העולמות</w:t>
      </w:r>
      <w:r w:rsidR="009D38A2" w:rsidRPr="002E2923">
        <w:rPr>
          <w:rFonts w:asciiTheme="minorBidi" w:hAnsiTheme="minorBidi" w:cstheme="minorBidi"/>
          <w:rtl/>
        </w:rPr>
        <w:t xml:space="preserve">. </w:t>
      </w:r>
      <w:r w:rsidR="009D38A2" w:rsidRPr="002E2923">
        <w:rPr>
          <w:rStyle w:val="FootnoteReference"/>
          <w:rFonts w:asciiTheme="minorBidi" w:hAnsiTheme="minorBidi" w:cstheme="minorBidi"/>
          <w:rtl/>
        </w:rPr>
        <w:footnoteReference w:id="46"/>
      </w:r>
      <w:r w:rsidR="00DC2478" w:rsidRPr="002E2923">
        <w:rPr>
          <w:rFonts w:asciiTheme="minorBidi" w:hAnsiTheme="minorBidi" w:cstheme="minorBidi"/>
          <w:rtl/>
        </w:rPr>
        <w:t xml:space="preserve"> </w:t>
      </w:r>
      <w:r w:rsidR="009D38A2" w:rsidRPr="002E2923">
        <w:rPr>
          <w:rFonts w:asciiTheme="minorBidi" w:hAnsiTheme="minorBidi" w:cstheme="minorBidi"/>
          <w:rtl/>
        </w:rPr>
        <w:t>א</w:t>
      </w:r>
      <w:r w:rsidR="000F443C">
        <w:rPr>
          <w:rFonts w:asciiTheme="minorBidi" w:hAnsiTheme="minorBidi" w:cstheme="minorBidi" w:hint="cs"/>
          <w:rtl/>
        </w:rPr>
        <w:t>ין ספק כי הצלחתם מעוגנת גם בתפיסות פוסט-מודרניות ש</w:t>
      </w:r>
      <w:r w:rsidR="009D38A2" w:rsidRPr="002E2923">
        <w:rPr>
          <w:rFonts w:asciiTheme="minorBidi" w:hAnsiTheme="minorBidi" w:cstheme="minorBidi"/>
          <w:rtl/>
        </w:rPr>
        <w:t xml:space="preserve">השפיעו גם על מבקרי מוסיקה אליטיסטית להבין את המוסיקה שלהם לא רק כאותנטית, שנתפסה כפרימיטיבית, אלא כהיברידית, משג שנתפס כאיכותי ומתקדם.  </w:t>
      </w:r>
    </w:p>
    <w:p w14:paraId="422C94C9" w14:textId="2A05C19B" w:rsidR="00DC2478" w:rsidRPr="002E2923" w:rsidRDefault="000F443C" w:rsidP="002E2923">
      <w:pPr>
        <w:bidi/>
        <w:rPr>
          <w:rFonts w:asciiTheme="minorBidi" w:hAnsiTheme="minorBidi" w:cstheme="minorBidi"/>
        </w:rPr>
      </w:pPr>
      <w:r>
        <w:rPr>
          <w:rFonts w:asciiTheme="minorBidi" w:hAnsiTheme="minorBidi" w:cstheme="minorBidi" w:hint="cs"/>
          <w:rtl/>
        </w:rPr>
        <w:t xml:space="preserve">אך </w:t>
      </w:r>
      <w:r w:rsidR="009D38A2" w:rsidRPr="002E2923">
        <w:rPr>
          <w:rFonts w:asciiTheme="minorBidi" w:hAnsiTheme="minorBidi" w:cstheme="minorBidi"/>
          <w:rtl/>
        </w:rPr>
        <w:t xml:space="preserve">מכל מקום, </w:t>
      </w:r>
      <w:r w:rsidR="00DC2478" w:rsidRPr="002E2923">
        <w:rPr>
          <w:rFonts w:asciiTheme="minorBidi" w:hAnsiTheme="minorBidi" w:cstheme="minorBidi"/>
          <w:rtl/>
        </w:rPr>
        <w:t xml:space="preserve">על ידי כך </w:t>
      </w:r>
      <w:r w:rsidR="002866B2">
        <w:rPr>
          <w:rFonts w:asciiTheme="minorBidi" w:hAnsiTheme="minorBidi" w:cstheme="minorBidi" w:hint="cs"/>
          <w:rtl/>
        </w:rPr>
        <w:t xml:space="preserve">מתקיים בישראל </w:t>
      </w:r>
      <w:r w:rsidR="00DC2478" w:rsidRPr="002E2923">
        <w:rPr>
          <w:rFonts w:asciiTheme="minorBidi" w:hAnsiTheme="minorBidi" w:cstheme="minorBidi"/>
          <w:rtl/>
        </w:rPr>
        <w:t xml:space="preserve">מהלך הסותר את פרויקט ה'דה </w:t>
      </w:r>
      <w:proofErr w:type="spellStart"/>
      <w:r w:rsidR="00DC2478" w:rsidRPr="002E2923">
        <w:rPr>
          <w:rFonts w:asciiTheme="minorBidi" w:hAnsiTheme="minorBidi" w:cstheme="minorBidi"/>
          <w:rtl/>
        </w:rPr>
        <w:t>ערביזציה</w:t>
      </w:r>
      <w:proofErr w:type="spellEnd"/>
      <w:r w:rsidR="00DC2478" w:rsidRPr="002E2923">
        <w:rPr>
          <w:rFonts w:asciiTheme="minorBidi" w:hAnsiTheme="minorBidi" w:cstheme="minorBidi"/>
          <w:rtl/>
        </w:rPr>
        <w:t>' ש</w:t>
      </w:r>
      <w:r>
        <w:rPr>
          <w:rFonts w:asciiTheme="minorBidi" w:hAnsiTheme="minorBidi" w:cstheme="minorBidi" w:hint="cs"/>
          <w:rtl/>
        </w:rPr>
        <w:t>גם מוסיקאים</w:t>
      </w:r>
      <w:r w:rsidR="00DC2478" w:rsidRPr="002E2923">
        <w:rPr>
          <w:rFonts w:asciiTheme="minorBidi" w:hAnsiTheme="minorBidi" w:cstheme="minorBidi"/>
          <w:rtl/>
        </w:rPr>
        <w:t xml:space="preserve"> </w:t>
      </w:r>
      <w:r>
        <w:rPr>
          <w:rFonts w:asciiTheme="minorBidi" w:hAnsiTheme="minorBidi" w:cstheme="minorBidi" w:hint="cs"/>
          <w:rtl/>
        </w:rPr>
        <w:t xml:space="preserve">מזרחים נדרשו </w:t>
      </w:r>
      <w:r w:rsidR="00DC2478" w:rsidRPr="002E2923">
        <w:rPr>
          <w:rFonts w:asciiTheme="minorBidi" w:hAnsiTheme="minorBidi" w:cstheme="minorBidi"/>
          <w:rtl/>
        </w:rPr>
        <w:t xml:space="preserve">לקחת בו </w:t>
      </w:r>
      <w:r>
        <w:rPr>
          <w:rFonts w:asciiTheme="minorBidi" w:hAnsiTheme="minorBidi" w:cstheme="minorBidi" w:hint="cs"/>
          <w:rtl/>
        </w:rPr>
        <w:t xml:space="preserve">חלק </w:t>
      </w:r>
      <w:r w:rsidR="009D38A2" w:rsidRPr="002E2923">
        <w:rPr>
          <w:rFonts w:asciiTheme="minorBidi" w:hAnsiTheme="minorBidi" w:cstheme="minorBidi"/>
          <w:rtl/>
        </w:rPr>
        <w:t xml:space="preserve">בעשורים הראשונים של המדינה. </w:t>
      </w:r>
      <w:r w:rsidR="009D38A2" w:rsidRPr="002E2923">
        <w:rPr>
          <w:rStyle w:val="FootnoteReference"/>
          <w:rFonts w:asciiTheme="minorBidi" w:hAnsiTheme="minorBidi" w:cstheme="minorBidi"/>
          <w:rtl/>
        </w:rPr>
        <w:footnoteReference w:id="47"/>
      </w:r>
    </w:p>
    <w:p w14:paraId="23D01A2E" w14:textId="01890E29" w:rsidR="00DC2478" w:rsidRPr="002E2923" w:rsidRDefault="00DC2478" w:rsidP="002E2923">
      <w:pPr>
        <w:bidi/>
        <w:rPr>
          <w:rFonts w:asciiTheme="minorBidi" w:hAnsiTheme="minorBidi" w:cstheme="minorBidi"/>
          <w:rtl/>
        </w:rPr>
      </w:pPr>
    </w:p>
    <w:p w14:paraId="3008DACC" w14:textId="5B8AB29F" w:rsidR="00F7247E" w:rsidRPr="002E2923" w:rsidRDefault="00C3127B" w:rsidP="002E2923">
      <w:pPr>
        <w:bidi/>
        <w:rPr>
          <w:rFonts w:asciiTheme="minorBidi" w:hAnsiTheme="minorBidi" w:cstheme="minorBidi"/>
          <w:rtl/>
        </w:rPr>
      </w:pPr>
      <w:r>
        <w:rPr>
          <w:rFonts w:asciiTheme="minorBidi" w:hAnsiTheme="minorBidi" w:cstheme="minorBidi" w:hint="cs"/>
          <w:rtl/>
        </w:rPr>
        <w:t>ה</w:t>
      </w:r>
      <w:r w:rsidR="005A1C64">
        <w:rPr>
          <w:rFonts w:asciiTheme="minorBidi" w:hAnsiTheme="minorBidi" w:cstheme="minorBidi" w:hint="cs"/>
          <w:rtl/>
        </w:rPr>
        <w:t xml:space="preserve">שתלטותו של הטון המזרחי על המיינסטרים </w:t>
      </w:r>
      <w:r>
        <w:rPr>
          <w:rFonts w:asciiTheme="minorBidi" w:hAnsiTheme="minorBidi" w:cstheme="minorBidi" w:hint="cs"/>
          <w:rtl/>
        </w:rPr>
        <w:t xml:space="preserve">של המוסיקה הישראלית </w:t>
      </w:r>
      <w:r w:rsidR="005A1C64">
        <w:rPr>
          <w:rFonts w:asciiTheme="minorBidi" w:hAnsiTheme="minorBidi" w:cstheme="minorBidi" w:hint="cs"/>
          <w:rtl/>
        </w:rPr>
        <w:t xml:space="preserve">ניכר גם בבחירת הקהל בתחרויות המוסיקליות העיקריות מאז שנות האלפיים. </w:t>
      </w:r>
      <w:proofErr w:type="spellStart"/>
      <w:r w:rsidR="00CC1D24" w:rsidRPr="002E2923">
        <w:rPr>
          <w:rFonts w:asciiTheme="minorBidi" w:hAnsiTheme="minorBidi" w:cstheme="minorBidi"/>
          <w:rtl/>
        </w:rPr>
        <w:t>תוכנית</w:t>
      </w:r>
      <w:proofErr w:type="spellEnd"/>
      <w:r w:rsidR="00CC1D24" w:rsidRPr="002E2923">
        <w:rPr>
          <w:rFonts w:asciiTheme="minorBidi" w:hAnsiTheme="minorBidi" w:cstheme="minorBidi"/>
          <w:rtl/>
        </w:rPr>
        <w:t xml:space="preserve"> הטלוויזיה הפופולרית </w:t>
      </w:r>
      <w:r w:rsidR="00AF7FF6" w:rsidRPr="002E2923">
        <w:rPr>
          <w:rFonts w:asciiTheme="minorBidi" w:hAnsiTheme="minorBidi" w:cstheme="minorBidi"/>
          <w:rtl/>
        </w:rPr>
        <w:t>״</w:t>
      </w:r>
      <w:r w:rsidR="00CC1D24" w:rsidRPr="002E2923">
        <w:rPr>
          <w:rFonts w:asciiTheme="minorBidi" w:hAnsiTheme="minorBidi" w:cstheme="minorBidi"/>
          <w:rtl/>
        </w:rPr>
        <w:t>כוכב נולד</w:t>
      </w:r>
      <w:r w:rsidR="00AF7FF6" w:rsidRPr="002E2923">
        <w:rPr>
          <w:rFonts w:asciiTheme="minorBidi" w:hAnsiTheme="minorBidi" w:cstheme="minorBidi"/>
          <w:rtl/>
        </w:rPr>
        <w:t>״</w:t>
      </w:r>
      <w:r w:rsidR="00CC1D24" w:rsidRPr="002E2923">
        <w:rPr>
          <w:rFonts w:asciiTheme="minorBidi" w:hAnsiTheme="minorBidi" w:cstheme="minorBidi"/>
          <w:rtl/>
        </w:rPr>
        <w:t xml:space="preserve">, הגרסה הישראלית של </w:t>
      </w:r>
      <w:r w:rsidR="00AF7FF6" w:rsidRPr="002E2923">
        <w:rPr>
          <w:rFonts w:asciiTheme="minorBidi" w:hAnsiTheme="minorBidi" w:cstheme="minorBidi"/>
          <w:rtl/>
        </w:rPr>
        <w:t>״</w:t>
      </w:r>
      <w:r w:rsidR="00CC1D24" w:rsidRPr="002E2923">
        <w:rPr>
          <w:rFonts w:asciiTheme="minorBidi" w:hAnsiTheme="minorBidi" w:cstheme="minorBidi"/>
          <w:rtl/>
        </w:rPr>
        <w:t xml:space="preserve">אמריקן </w:t>
      </w:r>
      <w:proofErr w:type="spellStart"/>
      <w:r w:rsidR="00CC1D24" w:rsidRPr="002E2923">
        <w:rPr>
          <w:rFonts w:asciiTheme="minorBidi" w:hAnsiTheme="minorBidi" w:cstheme="minorBidi"/>
          <w:rtl/>
        </w:rPr>
        <w:t>איידול</w:t>
      </w:r>
      <w:proofErr w:type="spellEnd"/>
      <w:r w:rsidR="00AF7FF6" w:rsidRPr="002E2923">
        <w:rPr>
          <w:rFonts w:asciiTheme="minorBidi" w:hAnsiTheme="minorBidi" w:cstheme="minorBidi"/>
          <w:rtl/>
        </w:rPr>
        <w:t>״</w:t>
      </w:r>
      <w:r w:rsidR="005A1C64">
        <w:rPr>
          <w:rFonts w:asciiTheme="minorBidi" w:hAnsiTheme="minorBidi" w:cstheme="minorBidi" w:hint="cs"/>
          <w:rtl/>
        </w:rPr>
        <w:t>,</w:t>
      </w:r>
      <w:r w:rsidR="00CC1D24" w:rsidRPr="002E2923">
        <w:rPr>
          <w:rFonts w:asciiTheme="minorBidi" w:hAnsiTheme="minorBidi" w:cstheme="minorBidi"/>
          <w:rtl/>
        </w:rPr>
        <w:t xml:space="preserve"> עלתה לשידור </w:t>
      </w:r>
      <w:r>
        <w:rPr>
          <w:rFonts w:asciiTheme="minorBidi" w:hAnsiTheme="minorBidi" w:cstheme="minorBidi" w:hint="cs"/>
          <w:rtl/>
        </w:rPr>
        <w:t xml:space="preserve">ב-2002 </w:t>
      </w:r>
      <w:r w:rsidR="00CC1D24" w:rsidRPr="002E2923">
        <w:rPr>
          <w:rFonts w:asciiTheme="minorBidi" w:hAnsiTheme="minorBidi" w:cstheme="minorBidi"/>
          <w:rtl/>
        </w:rPr>
        <w:t>ו</w:t>
      </w:r>
      <w:r w:rsidR="00AF7FF6" w:rsidRPr="002E2923">
        <w:rPr>
          <w:rFonts w:asciiTheme="minorBidi" w:hAnsiTheme="minorBidi" w:cstheme="minorBidi"/>
          <w:rtl/>
        </w:rPr>
        <w:t xml:space="preserve">נעשתה לאחת הפופולריות </w:t>
      </w:r>
      <w:r>
        <w:rPr>
          <w:rFonts w:asciiTheme="minorBidi" w:hAnsiTheme="minorBidi" w:cstheme="minorBidi" w:hint="cs"/>
          <w:rtl/>
        </w:rPr>
        <w:t>בלוח השידורים</w:t>
      </w:r>
      <w:r w:rsidR="005A1C64">
        <w:rPr>
          <w:rFonts w:asciiTheme="minorBidi" w:hAnsiTheme="minorBidi" w:cstheme="minorBidi" w:hint="cs"/>
          <w:rtl/>
        </w:rPr>
        <w:t>.</w:t>
      </w:r>
      <w:r>
        <w:rPr>
          <w:rFonts w:asciiTheme="minorBidi" w:hAnsiTheme="minorBidi" w:cstheme="minorBidi" w:hint="cs"/>
          <w:rtl/>
        </w:rPr>
        <w:t xml:space="preserve">  </w:t>
      </w:r>
      <w:r w:rsidR="005A1C64">
        <w:rPr>
          <w:rFonts w:asciiTheme="minorBidi" w:hAnsiTheme="minorBidi" w:cstheme="minorBidi" w:hint="cs"/>
          <w:rtl/>
        </w:rPr>
        <w:t xml:space="preserve">מאז </w:t>
      </w:r>
      <w:r w:rsidR="00CC1D24" w:rsidRPr="002E2923">
        <w:rPr>
          <w:rFonts w:asciiTheme="minorBidi" w:hAnsiTheme="minorBidi" w:cstheme="minorBidi"/>
          <w:rtl/>
        </w:rPr>
        <w:t>ועד 20</w:t>
      </w:r>
      <w:r w:rsidR="00AF7FF6" w:rsidRPr="002E2923">
        <w:rPr>
          <w:rFonts w:asciiTheme="minorBidi" w:hAnsiTheme="minorBidi" w:cstheme="minorBidi"/>
          <w:rtl/>
        </w:rPr>
        <w:t>18</w:t>
      </w:r>
      <w:r w:rsidR="00CC1D24" w:rsidRPr="002E2923">
        <w:rPr>
          <w:rFonts w:asciiTheme="minorBidi" w:hAnsiTheme="minorBidi" w:cstheme="minorBidi"/>
          <w:rtl/>
        </w:rPr>
        <w:t xml:space="preserve"> כל הזוכים </w:t>
      </w:r>
      <w:r w:rsidR="00AF7FF6" w:rsidRPr="002E2923">
        <w:rPr>
          <w:rFonts w:asciiTheme="minorBidi" w:hAnsiTheme="minorBidi" w:cstheme="minorBidi"/>
          <w:rtl/>
        </w:rPr>
        <w:t>בתחרות</w:t>
      </w:r>
      <w:r>
        <w:rPr>
          <w:rFonts w:asciiTheme="minorBidi" w:hAnsiTheme="minorBidi" w:cstheme="minorBidi" w:hint="cs"/>
          <w:rtl/>
        </w:rPr>
        <w:t>,</w:t>
      </w:r>
      <w:r w:rsidR="00AF7FF6" w:rsidRPr="002E2923">
        <w:rPr>
          <w:rFonts w:asciiTheme="minorBidi" w:hAnsiTheme="minorBidi" w:cstheme="minorBidi"/>
          <w:rtl/>
        </w:rPr>
        <w:t xml:space="preserve"> ללא יוצא מן הכלל</w:t>
      </w:r>
      <w:r>
        <w:rPr>
          <w:rFonts w:asciiTheme="minorBidi" w:hAnsiTheme="minorBidi" w:cstheme="minorBidi" w:hint="cs"/>
          <w:rtl/>
        </w:rPr>
        <w:t>,</w:t>
      </w:r>
      <w:r w:rsidR="00AF7FF6" w:rsidRPr="002E2923">
        <w:rPr>
          <w:rFonts w:asciiTheme="minorBidi" w:hAnsiTheme="minorBidi" w:cstheme="minorBidi"/>
          <w:rtl/>
        </w:rPr>
        <w:t xml:space="preserve"> </w:t>
      </w:r>
      <w:r w:rsidR="00CC1D24" w:rsidRPr="002E2923">
        <w:rPr>
          <w:rFonts w:asciiTheme="minorBidi" w:hAnsiTheme="minorBidi" w:cstheme="minorBidi"/>
          <w:rtl/>
        </w:rPr>
        <w:t xml:space="preserve">ביצעו לאורך הדרך </w:t>
      </w:r>
      <w:r w:rsidR="00AF7FF6" w:rsidRPr="002E2923">
        <w:rPr>
          <w:rFonts w:asciiTheme="minorBidi" w:hAnsiTheme="minorBidi" w:cstheme="minorBidi"/>
          <w:rtl/>
        </w:rPr>
        <w:t xml:space="preserve">אל הגמר </w:t>
      </w:r>
      <w:r w:rsidR="00CC1D24" w:rsidRPr="002E2923">
        <w:rPr>
          <w:rFonts w:asciiTheme="minorBidi" w:hAnsiTheme="minorBidi" w:cstheme="minorBidi"/>
          <w:rtl/>
        </w:rPr>
        <w:t xml:space="preserve">גרסאות מזרחיות לשירים שנתפסו </w:t>
      </w:r>
      <w:r w:rsidR="005A1C64">
        <w:rPr>
          <w:rFonts w:asciiTheme="minorBidi" w:hAnsiTheme="minorBidi" w:cstheme="minorBidi" w:hint="cs"/>
          <w:rtl/>
        </w:rPr>
        <w:t>״ארץ ישראל הישנה והטובה״</w:t>
      </w:r>
      <w:r w:rsidR="00CC1D24" w:rsidRPr="002E2923">
        <w:rPr>
          <w:rFonts w:asciiTheme="minorBidi" w:hAnsiTheme="minorBidi" w:cstheme="minorBidi"/>
          <w:rtl/>
        </w:rPr>
        <w:t xml:space="preserve">. </w:t>
      </w:r>
      <w:r w:rsidR="005A1C64">
        <w:rPr>
          <w:rFonts w:asciiTheme="minorBidi" w:hAnsiTheme="minorBidi" w:cstheme="minorBidi" w:hint="cs"/>
          <w:rtl/>
        </w:rPr>
        <w:t>ו</w:t>
      </w:r>
      <w:r w:rsidR="00CC1D24" w:rsidRPr="002E2923">
        <w:rPr>
          <w:rFonts w:asciiTheme="minorBidi" w:hAnsiTheme="minorBidi" w:cstheme="minorBidi"/>
          <w:rtl/>
        </w:rPr>
        <w:t xml:space="preserve">יתרה מכך: חמישה מבין עשרת הזוכים </w:t>
      </w:r>
      <w:r w:rsidR="00AF7FF6" w:rsidRPr="002E2923">
        <w:rPr>
          <w:rFonts w:asciiTheme="minorBidi" w:hAnsiTheme="minorBidi" w:cstheme="minorBidi"/>
          <w:rtl/>
        </w:rPr>
        <w:t xml:space="preserve">בין השנים 2002-2012 </w:t>
      </w:r>
      <w:r w:rsidR="00CC1D24" w:rsidRPr="002E2923">
        <w:rPr>
          <w:rFonts w:asciiTheme="minorBidi" w:hAnsiTheme="minorBidi" w:cstheme="minorBidi"/>
          <w:rtl/>
        </w:rPr>
        <w:t xml:space="preserve">ביצעו בשלב הגמר עיבוד מזרחי </w:t>
      </w:r>
      <w:r>
        <w:rPr>
          <w:rFonts w:asciiTheme="minorBidi" w:hAnsiTheme="minorBidi" w:cstheme="minorBidi" w:hint="cs"/>
          <w:rtl/>
        </w:rPr>
        <w:t xml:space="preserve">לשיר ״ישראלי״ </w:t>
      </w:r>
      <w:r w:rsidR="00CC1D24" w:rsidRPr="002E2923">
        <w:rPr>
          <w:rFonts w:asciiTheme="minorBidi" w:hAnsiTheme="minorBidi" w:cstheme="minorBidi"/>
          <w:rtl/>
        </w:rPr>
        <w:t>או שרו שיר מזרחי</w:t>
      </w:r>
      <w:r w:rsidR="005A1C64">
        <w:rPr>
          <w:rFonts w:asciiTheme="minorBidi" w:hAnsiTheme="minorBidi" w:cstheme="minorBidi" w:hint="cs"/>
          <w:rtl/>
        </w:rPr>
        <w:t xml:space="preserve"> מקורי</w:t>
      </w:r>
      <w:r w:rsidR="00CC1D24" w:rsidRPr="002E2923">
        <w:rPr>
          <w:rFonts w:asciiTheme="minorBidi" w:hAnsiTheme="minorBidi" w:cstheme="minorBidi"/>
          <w:rtl/>
        </w:rPr>
        <w:t xml:space="preserve">. </w:t>
      </w:r>
    </w:p>
    <w:p w14:paraId="6AE443D2" w14:textId="225F857B" w:rsidR="00EE69F4" w:rsidRDefault="00F7247E" w:rsidP="006A644B">
      <w:pPr>
        <w:bidi/>
        <w:rPr>
          <w:rFonts w:asciiTheme="minorBidi" w:hAnsiTheme="minorBidi" w:cstheme="minorBidi"/>
          <w:rtl/>
        </w:rPr>
      </w:pPr>
      <w:r w:rsidRPr="002E2923">
        <w:rPr>
          <w:rFonts w:asciiTheme="minorBidi" w:hAnsiTheme="minorBidi" w:cstheme="minorBidi"/>
          <w:rtl/>
        </w:rPr>
        <w:lastRenderedPageBreak/>
        <w:t>מאז שנת 1969 בוחרת תחנת הרדיו הצבאית הפופ</w:t>
      </w:r>
      <w:r w:rsidR="005A1C64">
        <w:rPr>
          <w:rFonts w:asciiTheme="minorBidi" w:hAnsiTheme="minorBidi" w:cstheme="minorBidi" w:hint="cs"/>
          <w:rtl/>
        </w:rPr>
        <w:t>ו</w:t>
      </w:r>
      <w:r w:rsidRPr="002E2923">
        <w:rPr>
          <w:rFonts w:asciiTheme="minorBidi" w:hAnsiTheme="minorBidi" w:cstheme="minorBidi"/>
          <w:rtl/>
        </w:rPr>
        <w:t xml:space="preserve">לרית, גלי צה״ל, את זמר השנה. במשך </w:t>
      </w:r>
      <w:r w:rsidR="00AF7FF6" w:rsidRPr="002E2923">
        <w:rPr>
          <w:rFonts w:asciiTheme="minorBidi" w:hAnsiTheme="minorBidi" w:cstheme="minorBidi"/>
          <w:rtl/>
        </w:rPr>
        <w:t>כמעט שלושה</w:t>
      </w:r>
      <w:r w:rsidRPr="002E2923">
        <w:rPr>
          <w:rFonts w:asciiTheme="minorBidi" w:hAnsiTheme="minorBidi" w:cstheme="minorBidi"/>
          <w:rtl/>
        </w:rPr>
        <w:t xml:space="preserve"> </w:t>
      </w:r>
      <w:r w:rsidR="00AF7FF6" w:rsidRPr="002E2923">
        <w:rPr>
          <w:rFonts w:asciiTheme="minorBidi" w:hAnsiTheme="minorBidi" w:cstheme="minorBidi"/>
          <w:rtl/>
        </w:rPr>
        <w:t>עשורים,</w:t>
      </w:r>
      <w:r w:rsidRPr="002E2923">
        <w:rPr>
          <w:rFonts w:asciiTheme="minorBidi" w:hAnsiTheme="minorBidi" w:cstheme="minorBidi"/>
          <w:rtl/>
        </w:rPr>
        <w:t xml:space="preserve"> </w:t>
      </w:r>
      <w:r w:rsidR="00AF7FF6" w:rsidRPr="002E2923">
        <w:rPr>
          <w:rFonts w:asciiTheme="minorBidi" w:hAnsiTheme="minorBidi" w:cstheme="minorBidi"/>
          <w:rtl/>
        </w:rPr>
        <w:t>מאז ו</w:t>
      </w:r>
      <w:r w:rsidRPr="002E2923">
        <w:rPr>
          <w:rFonts w:asciiTheme="minorBidi" w:hAnsiTheme="minorBidi" w:cstheme="minorBidi"/>
          <w:rtl/>
        </w:rPr>
        <w:t>עד 199</w:t>
      </w:r>
      <w:r w:rsidR="006C181A" w:rsidRPr="002E2923">
        <w:rPr>
          <w:rFonts w:asciiTheme="minorBidi" w:hAnsiTheme="minorBidi" w:cstheme="minorBidi"/>
          <w:rtl/>
        </w:rPr>
        <w:t>7</w:t>
      </w:r>
      <w:r w:rsidRPr="002E2923">
        <w:rPr>
          <w:rFonts w:asciiTheme="minorBidi" w:hAnsiTheme="minorBidi" w:cstheme="minorBidi"/>
          <w:rtl/>
        </w:rPr>
        <w:t xml:space="preserve"> לא זכה בתואר זמר ששר מוסיקה מזרחית</w:t>
      </w:r>
      <w:r w:rsidR="006A644B">
        <w:rPr>
          <w:rFonts w:asciiTheme="minorBidi" w:hAnsiTheme="minorBidi" w:cstheme="minorBidi" w:hint="cs"/>
          <w:rtl/>
        </w:rPr>
        <w:t xml:space="preserve"> (</w:t>
      </w:r>
      <w:r w:rsidR="00715B29" w:rsidRPr="006A644B">
        <w:rPr>
          <w:rFonts w:asciiTheme="minorBidi" w:hAnsiTheme="minorBidi" w:cstheme="minorBidi" w:hint="cs"/>
          <w:rtl/>
        </w:rPr>
        <w:t>מובן מאליו כי ההגדרה ״מוסיקה מזרחית״ אינה מוחלטת ומהווה למעשה ביטוי ל</w:t>
      </w:r>
      <w:r w:rsidR="00715B29" w:rsidRPr="006A644B">
        <w:rPr>
          <w:rFonts w:asciiTheme="minorBidi" w:hAnsiTheme="minorBidi" w:cstheme="minorBidi"/>
          <w:rtl/>
        </w:rPr>
        <w:t xml:space="preserve">מערכת תרבותית מורכבת, </w:t>
      </w:r>
      <w:r w:rsidR="00715B29" w:rsidRPr="006A644B">
        <w:rPr>
          <w:rFonts w:asciiTheme="minorBidi" w:hAnsiTheme="minorBidi" w:cstheme="minorBidi" w:hint="cs"/>
          <w:rtl/>
        </w:rPr>
        <w:t xml:space="preserve">שנובעת </w:t>
      </w:r>
      <w:r w:rsidR="00715B29" w:rsidRPr="006A644B">
        <w:rPr>
          <w:rFonts w:asciiTheme="minorBidi" w:hAnsiTheme="minorBidi" w:cstheme="minorBidi"/>
          <w:rtl/>
        </w:rPr>
        <w:t xml:space="preserve">בהשראת תרבויות </w:t>
      </w:r>
      <w:r w:rsidR="00715B29" w:rsidRPr="006A644B">
        <w:rPr>
          <w:rFonts w:asciiTheme="minorBidi" w:hAnsiTheme="minorBidi" w:cstheme="minorBidi" w:hint="cs"/>
          <w:rtl/>
        </w:rPr>
        <w:t>שונות ונכון יותר היה לכנותה מלכתחילה כ</w:t>
      </w:r>
      <w:r w:rsidR="00715B29" w:rsidRPr="006A644B">
        <w:rPr>
          <w:rFonts w:asciiTheme="minorBidi" w:hAnsiTheme="minorBidi" w:cstheme="minorBidi"/>
          <w:rtl/>
        </w:rPr>
        <w:t xml:space="preserve">סגנון פופ </w:t>
      </w:r>
      <w:proofErr w:type="spellStart"/>
      <w:r w:rsidR="00715B29" w:rsidRPr="006A644B">
        <w:rPr>
          <w:rFonts w:asciiTheme="minorBidi" w:hAnsiTheme="minorBidi" w:cstheme="minorBidi"/>
          <w:rtl/>
        </w:rPr>
        <w:t>ים־תיכוני</w:t>
      </w:r>
      <w:proofErr w:type="spellEnd"/>
      <w:r w:rsidR="00715B29" w:rsidRPr="006A644B">
        <w:rPr>
          <w:rFonts w:asciiTheme="minorBidi" w:hAnsiTheme="minorBidi" w:cstheme="minorBidi"/>
          <w:rtl/>
        </w:rPr>
        <w:t>,</w:t>
      </w:r>
      <w:r w:rsidR="00715B29" w:rsidRPr="006A644B">
        <w:rPr>
          <w:rFonts w:asciiTheme="minorBidi" w:hAnsiTheme="minorBidi" w:cstheme="minorBidi" w:hint="cs"/>
          <w:rtl/>
        </w:rPr>
        <w:t xml:space="preserve"> </w:t>
      </w:r>
      <w:r w:rsidR="006A644B" w:rsidRPr="006A644B">
        <w:rPr>
          <w:rFonts w:asciiTheme="minorBidi" w:hAnsiTheme="minorBidi" w:cstheme="minorBidi" w:hint="cs"/>
          <w:rtl/>
        </w:rPr>
        <w:t xml:space="preserve">ולכן מלכתחילה יש לנתח את המוסיקה הזאת תחת הקונספט של </w:t>
      </w:r>
      <w:r w:rsidR="006A644B" w:rsidRPr="006A644B">
        <w:rPr>
          <w:rFonts w:asciiTheme="minorBidi" w:hAnsiTheme="minorBidi" w:cstheme="minorBidi"/>
        </w:rPr>
        <w:t xml:space="preserve">Creolization </w:t>
      </w:r>
      <w:r w:rsidR="00715B29" w:rsidRPr="006A644B">
        <w:rPr>
          <w:rFonts w:asciiTheme="minorBidi" w:hAnsiTheme="minorBidi" w:cstheme="minorBidi" w:hint="cs"/>
          <w:rtl/>
        </w:rPr>
        <w:t>אך כך היא הוגדרה בתרבות הישראלית</w:t>
      </w:r>
      <w:r w:rsidR="006A644B">
        <w:rPr>
          <w:rFonts w:asciiTheme="minorBidi" w:hAnsiTheme="minorBidi" w:cstheme="minorBidi" w:hint="cs"/>
          <w:rtl/>
        </w:rPr>
        <w:t xml:space="preserve">). מכל מקום, </w:t>
      </w:r>
      <w:r w:rsidRPr="002E2923">
        <w:rPr>
          <w:rFonts w:asciiTheme="minorBidi" w:hAnsiTheme="minorBidi" w:cstheme="minorBidi"/>
          <w:rtl/>
        </w:rPr>
        <w:t xml:space="preserve">מאז </w:t>
      </w:r>
      <w:r w:rsidR="00AF7FF6" w:rsidRPr="002E2923">
        <w:rPr>
          <w:rFonts w:asciiTheme="minorBidi" w:hAnsiTheme="minorBidi" w:cstheme="minorBidi"/>
          <w:rtl/>
        </w:rPr>
        <w:t>98</w:t>
      </w:r>
      <w:r w:rsidR="00C3127B">
        <w:rPr>
          <w:rFonts w:asciiTheme="minorBidi" w:hAnsiTheme="minorBidi" w:cstheme="minorBidi" w:hint="cs"/>
          <w:rtl/>
        </w:rPr>
        <w:t xml:space="preserve"> </w:t>
      </w:r>
      <w:r w:rsidR="00AF7FF6" w:rsidRPr="002E2923">
        <w:rPr>
          <w:rFonts w:asciiTheme="minorBidi" w:hAnsiTheme="minorBidi" w:cstheme="minorBidi"/>
          <w:rtl/>
        </w:rPr>
        <w:t xml:space="preserve">ועד 2018,  </w:t>
      </w:r>
      <w:r w:rsidR="006C181A" w:rsidRPr="002E2923">
        <w:rPr>
          <w:rFonts w:asciiTheme="minorBidi" w:hAnsiTheme="minorBidi" w:cstheme="minorBidi"/>
          <w:rtl/>
        </w:rPr>
        <w:t>הזמר היחידי שזכה שלוש פעמים ברציפות</w:t>
      </w:r>
      <w:r w:rsidR="00C3127B">
        <w:rPr>
          <w:rFonts w:asciiTheme="minorBidi" w:hAnsiTheme="minorBidi" w:cstheme="minorBidi" w:hint="cs"/>
          <w:rtl/>
        </w:rPr>
        <w:t>,</w:t>
      </w:r>
      <w:r w:rsidR="006C181A" w:rsidRPr="002E2923">
        <w:rPr>
          <w:rFonts w:asciiTheme="minorBidi" w:hAnsiTheme="minorBidi" w:cstheme="minorBidi"/>
          <w:rtl/>
        </w:rPr>
        <w:t xml:space="preserve"> ושש פעמים בסך </w:t>
      </w:r>
      <w:proofErr w:type="spellStart"/>
      <w:r w:rsidR="006C181A" w:rsidRPr="002E2923">
        <w:rPr>
          <w:rFonts w:asciiTheme="minorBidi" w:hAnsiTheme="minorBidi" w:cstheme="minorBidi"/>
          <w:rtl/>
        </w:rPr>
        <w:t>הכל</w:t>
      </w:r>
      <w:proofErr w:type="spellEnd"/>
      <w:r w:rsidR="00C3127B">
        <w:rPr>
          <w:rFonts w:asciiTheme="minorBidi" w:hAnsiTheme="minorBidi" w:cstheme="minorBidi" w:hint="cs"/>
          <w:rtl/>
        </w:rPr>
        <w:t>,</w:t>
      </w:r>
      <w:r w:rsidR="006C181A" w:rsidRPr="002E2923">
        <w:rPr>
          <w:rFonts w:asciiTheme="minorBidi" w:hAnsiTheme="minorBidi" w:cstheme="minorBidi"/>
          <w:rtl/>
        </w:rPr>
        <w:t xml:space="preserve"> הוא אייל גולן, זמר </w:t>
      </w:r>
      <w:r w:rsidR="00AF7FF6" w:rsidRPr="002E2923">
        <w:rPr>
          <w:rFonts w:asciiTheme="minorBidi" w:hAnsiTheme="minorBidi" w:cstheme="minorBidi"/>
          <w:rtl/>
        </w:rPr>
        <w:t xml:space="preserve">ממוצא </w:t>
      </w:r>
      <w:r w:rsidR="006C181A" w:rsidRPr="002E2923">
        <w:rPr>
          <w:rFonts w:asciiTheme="minorBidi" w:hAnsiTheme="minorBidi" w:cstheme="minorBidi"/>
          <w:rtl/>
        </w:rPr>
        <w:t xml:space="preserve">תימני ששר מוסיקה מזרחית </w:t>
      </w:r>
      <w:r w:rsidR="00AF7FF6" w:rsidRPr="002E2923">
        <w:rPr>
          <w:rFonts w:asciiTheme="minorBidi" w:hAnsiTheme="minorBidi" w:cstheme="minorBidi"/>
          <w:rtl/>
        </w:rPr>
        <w:t xml:space="preserve">ומופיע גם בערבית (כמובן, בעיבוד ללחנים </w:t>
      </w:r>
      <w:proofErr w:type="spellStart"/>
      <w:r w:rsidR="00AF7FF6" w:rsidRPr="002E2923">
        <w:rPr>
          <w:rFonts w:asciiTheme="minorBidi" w:hAnsiTheme="minorBidi" w:cstheme="minorBidi"/>
          <w:rtl/>
        </w:rPr>
        <w:t>פופיים</w:t>
      </w:r>
      <w:proofErr w:type="spellEnd"/>
      <w:r w:rsidR="00C3127B">
        <w:rPr>
          <w:rFonts w:asciiTheme="minorBidi" w:hAnsiTheme="minorBidi" w:cstheme="minorBidi" w:hint="cs"/>
          <w:rtl/>
        </w:rPr>
        <w:t xml:space="preserve"> חדשים</w:t>
      </w:r>
      <w:r w:rsidR="00AF7FF6" w:rsidRPr="002E2923">
        <w:rPr>
          <w:rFonts w:asciiTheme="minorBidi" w:hAnsiTheme="minorBidi" w:cstheme="minorBidi"/>
          <w:rtl/>
        </w:rPr>
        <w:t xml:space="preserve">). </w:t>
      </w:r>
      <w:r w:rsidR="00C3127B">
        <w:rPr>
          <w:rFonts w:asciiTheme="minorBidi" w:hAnsiTheme="minorBidi" w:cstheme="minorBidi" w:hint="cs"/>
          <w:rtl/>
        </w:rPr>
        <w:t xml:space="preserve">למעשה, </w:t>
      </w:r>
      <w:r w:rsidR="006C181A" w:rsidRPr="002E2923">
        <w:rPr>
          <w:rFonts w:asciiTheme="minorBidi" w:hAnsiTheme="minorBidi" w:cstheme="minorBidi"/>
          <w:rtl/>
        </w:rPr>
        <w:t xml:space="preserve">מאז 2011 </w:t>
      </w:r>
      <w:r w:rsidR="00AF7FF6" w:rsidRPr="002E2923">
        <w:rPr>
          <w:rFonts w:asciiTheme="minorBidi" w:hAnsiTheme="minorBidi" w:cstheme="minorBidi"/>
          <w:rtl/>
        </w:rPr>
        <w:t xml:space="preserve">ועד 2018 </w:t>
      </w:r>
      <w:r w:rsidR="006C181A" w:rsidRPr="002E2923">
        <w:rPr>
          <w:rFonts w:asciiTheme="minorBidi" w:hAnsiTheme="minorBidi" w:cstheme="minorBidi"/>
          <w:rtl/>
        </w:rPr>
        <w:t>חמישה זמרים המבצעים מוסיקה מזרחית זכו בתואר</w:t>
      </w:r>
      <w:r w:rsidR="00C3127B">
        <w:rPr>
          <w:rFonts w:asciiTheme="minorBidi" w:hAnsiTheme="minorBidi" w:cstheme="minorBidi" w:hint="cs"/>
          <w:rtl/>
        </w:rPr>
        <w:t xml:space="preserve"> זמר השנה</w:t>
      </w:r>
      <w:r w:rsidR="006C181A" w:rsidRPr="002E2923">
        <w:rPr>
          <w:rFonts w:asciiTheme="minorBidi" w:hAnsiTheme="minorBidi" w:cstheme="minorBidi"/>
          <w:rtl/>
        </w:rPr>
        <w:t xml:space="preserve">. </w:t>
      </w:r>
      <w:r w:rsidR="00C3127B">
        <w:rPr>
          <w:rFonts w:asciiTheme="minorBidi" w:hAnsiTheme="minorBidi" w:cstheme="minorBidi" w:hint="cs"/>
          <w:rtl/>
        </w:rPr>
        <w:t>ו</w:t>
      </w:r>
      <w:r w:rsidR="00DC2478" w:rsidRPr="002E2923">
        <w:rPr>
          <w:rFonts w:asciiTheme="minorBidi" w:hAnsiTheme="minorBidi" w:cstheme="minorBidi"/>
          <w:rtl/>
        </w:rPr>
        <w:t xml:space="preserve">אולי הדוגמה הטובה ביותר </w:t>
      </w:r>
      <w:r w:rsidR="00C3127B">
        <w:rPr>
          <w:rFonts w:asciiTheme="minorBidi" w:hAnsiTheme="minorBidi" w:cstheme="minorBidi" w:hint="cs"/>
          <w:rtl/>
        </w:rPr>
        <w:t xml:space="preserve">להשתלטות הזמר המזרחי על ישראל טמון בסיפורו של </w:t>
      </w:r>
      <w:r w:rsidR="00DC2478" w:rsidRPr="002E2923">
        <w:rPr>
          <w:rFonts w:asciiTheme="minorBidi" w:hAnsiTheme="minorBidi" w:cstheme="minorBidi"/>
          <w:rtl/>
        </w:rPr>
        <w:t xml:space="preserve">ערוץ המוסיקה הישראלית (ערוץ 24) שהוקם ב-2003 , אך לאור הרייטינג הנמוך שינה את מיצובו לערוץ </w:t>
      </w:r>
      <w:proofErr w:type="spellStart"/>
      <w:r w:rsidR="005A1C64">
        <w:rPr>
          <w:rFonts w:asciiTheme="minorBidi" w:hAnsiTheme="minorBidi" w:cstheme="minorBidi" w:hint="cs"/>
          <w:rtl/>
        </w:rPr>
        <w:t>נישתי</w:t>
      </w:r>
      <w:proofErr w:type="spellEnd"/>
      <w:r w:rsidR="005A1C64">
        <w:rPr>
          <w:rFonts w:asciiTheme="minorBidi" w:hAnsiTheme="minorBidi" w:cstheme="minorBidi" w:hint="cs"/>
          <w:rtl/>
        </w:rPr>
        <w:t xml:space="preserve"> לכאורה, ערוץ </w:t>
      </w:r>
      <w:r w:rsidR="00DC2478" w:rsidRPr="002E2923">
        <w:rPr>
          <w:rFonts w:asciiTheme="minorBidi" w:hAnsiTheme="minorBidi" w:cstheme="minorBidi"/>
          <w:rtl/>
        </w:rPr>
        <w:t xml:space="preserve">המוסיקה המזרחית </w:t>
      </w:r>
      <w:r w:rsidR="00C3127B">
        <w:rPr>
          <w:rFonts w:asciiTheme="minorBidi" w:hAnsiTheme="minorBidi" w:cstheme="minorBidi" w:hint="cs"/>
          <w:rtl/>
        </w:rPr>
        <w:t>(מבלי ששינה את שמו)</w:t>
      </w:r>
      <w:r w:rsidR="005A1C64">
        <w:rPr>
          <w:rFonts w:asciiTheme="minorBidi" w:hAnsiTheme="minorBidi" w:cstheme="minorBidi" w:hint="cs"/>
          <w:rtl/>
        </w:rPr>
        <w:t>,</w:t>
      </w:r>
      <w:r w:rsidR="00C3127B">
        <w:rPr>
          <w:rFonts w:asciiTheme="minorBidi" w:hAnsiTheme="minorBidi" w:cstheme="minorBidi" w:hint="cs"/>
          <w:rtl/>
        </w:rPr>
        <w:t xml:space="preserve"> </w:t>
      </w:r>
      <w:r w:rsidR="00DC2478" w:rsidRPr="002E2923">
        <w:rPr>
          <w:rFonts w:asciiTheme="minorBidi" w:hAnsiTheme="minorBidi" w:cstheme="minorBidi"/>
          <w:rtl/>
        </w:rPr>
        <w:t>ו</w:t>
      </w:r>
      <w:r w:rsidR="005A1C64">
        <w:rPr>
          <w:rFonts w:asciiTheme="minorBidi" w:hAnsiTheme="minorBidi" w:cstheme="minorBidi" w:hint="cs"/>
          <w:rtl/>
        </w:rPr>
        <w:t xml:space="preserve">דווקא </w:t>
      </w:r>
      <w:r w:rsidR="00DC2478" w:rsidRPr="002E2923">
        <w:rPr>
          <w:rFonts w:asciiTheme="minorBidi" w:hAnsiTheme="minorBidi" w:cstheme="minorBidi"/>
          <w:rtl/>
        </w:rPr>
        <w:t>מאז נעשה ל</w:t>
      </w:r>
      <w:r w:rsidR="00C3127B">
        <w:rPr>
          <w:rFonts w:asciiTheme="minorBidi" w:hAnsiTheme="minorBidi" w:cstheme="minorBidi" w:hint="cs"/>
          <w:rtl/>
        </w:rPr>
        <w:t>אחד ה</w:t>
      </w:r>
      <w:r w:rsidR="00DC2478" w:rsidRPr="002E2923">
        <w:rPr>
          <w:rFonts w:asciiTheme="minorBidi" w:hAnsiTheme="minorBidi" w:cstheme="minorBidi"/>
          <w:rtl/>
        </w:rPr>
        <w:t>פופולרי</w:t>
      </w:r>
      <w:r w:rsidR="00C3127B">
        <w:rPr>
          <w:rFonts w:asciiTheme="minorBidi" w:hAnsiTheme="minorBidi" w:cstheme="minorBidi" w:hint="cs"/>
          <w:rtl/>
        </w:rPr>
        <w:t>ים</w:t>
      </w:r>
      <w:r w:rsidR="00DC2478" w:rsidRPr="002E2923">
        <w:rPr>
          <w:rFonts w:asciiTheme="minorBidi" w:hAnsiTheme="minorBidi" w:cstheme="minorBidi"/>
          <w:rtl/>
        </w:rPr>
        <w:t xml:space="preserve"> על השלט. </w:t>
      </w:r>
    </w:p>
    <w:p w14:paraId="161775A3" w14:textId="1D08B759" w:rsidR="005B3A6C" w:rsidRDefault="005B3A6C" w:rsidP="005B3A6C">
      <w:pPr>
        <w:bidi/>
        <w:rPr>
          <w:rFonts w:asciiTheme="minorBidi" w:hAnsiTheme="minorBidi" w:cstheme="minorBidi"/>
          <w:rtl/>
        </w:rPr>
      </w:pPr>
    </w:p>
    <w:p w14:paraId="726E8F98" w14:textId="76C516F1" w:rsidR="005B3A6C" w:rsidRPr="005B3A6C" w:rsidRDefault="005B3A6C" w:rsidP="005B3A6C">
      <w:pPr>
        <w:bidi/>
        <w:rPr>
          <w:rFonts w:asciiTheme="minorBidi" w:hAnsiTheme="minorBidi" w:cstheme="minorBidi"/>
          <w:i/>
          <w:iCs/>
          <w:rtl/>
        </w:rPr>
      </w:pPr>
      <w:r w:rsidRPr="005B3A6C">
        <w:rPr>
          <w:rFonts w:asciiTheme="minorBidi" w:hAnsiTheme="minorBidi" w:cstheme="minorBidi" w:hint="cs"/>
          <w:i/>
          <w:iCs/>
          <w:rtl/>
        </w:rPr>
        <w:t>ביניים: אוכל יהודי כאוכל מזרח תיכוני</w:t>
      </w:r>
    </w:p>
    <w:p w14:paraId="1D8AB4BF" w14:textId="77777777" w:rsidR="005B3A6C" w:rsidRPr="002E2923" w:rsidRDefault="005B3A6C" w:rsidP="005B3A6C">
      <w:pPr>
        <w:rPr>
          <w:rFonts w:asciiTheme="minorBidi" w:hAnsiTheme="minorBidi" w:cstheme="minorBidi"/>
        </w:rPr>
      </w:pPr>
    </w:p>
    <w:p w14:paraId="6EA964B9" w14:textId="01819AD2" w:rsidR="00047D9A" w:rsidRDefault="005B3A6C" w:rsidP="006A644B">
      <w:pPr>
        <w:bidi/>
        <w:rPr>
          <w:rFonts w:asciiTheme="minorBidi" w:hAnsiTheme="minorBidi" w:cstheme="minorBidi"/>
          <w:rtl/>
        </w:rPr>
      </w:pPr>
      <w:r>
        <w:rPr>
          <w:rFonts w:asciiTheme="minorBidi" w:hAnsiTheme="minorBidi" w:cstheme="minorBidi" w:hint="cs"/>
          <w:rtl/>
        </w:rPr>
        <w:t xml:space="preserve">אוכל בעידן המודרני אינו רק מזון אלא גם מוצר צריכה המגלים בתוכו יחסים חברתיים ותרבותיים. </w:t>
      </w:r>
      <w:r>
        <w:rPr>
          <w:rStyle w:val="FootnoteReference"/>
          <w:rFonts w:asciiTheme="minorBidi" w:hAnsiTheme="minorBidi" w:cstheme="minorBidi"/>
          <w:rtl/>
        </w:rPr>
        <w:footnoteReference w:id="48"/>
      </w:r>
      <w:r>
        <w:rPr>
          <w:rFonts w:asciiTheme="minorBidi" w:hAnsiTheme="minorBidi" w:cstheme="minorBidi" w:hint="cs"/>
          <w:rtl/>
        </w:rPr>
        <w:t xml:space="preserve">  </w:t>
      </w:r>
    </w:p>
    <w:p w14:paraId="2B71F45B" w14:textId="76D45886" w:rsidR="00C44EEE" w:rsidRPr="00C44EEE" w:rsidRDefault="00253454" w:rsidP="006A644B">
      <w:pPr>
        <w:bidi/>
        <w:rPr>
          <w:rFonts w:asciiTheme="minorBidi" w:hAnsiTheme="minorBidi" w:cstheme="minorBidi"/>
        </w:rPr>
      </w:pPr>
      <w:r w:rsidRPr="002E2923">
        <w:rPr>
          <w:rFonts w:asciiTheme="minorBidi" w:hAnsiTheme="minorBidi" w:cstheme="minorBidi"/>
          <w:rtl/>
        </w:rPr>
        <w:t xml:space="preserve">מאכלים </w:t>
      </w:r>
      <w:r w:rsidR="006A644B">
        <w:rPr>
          <w:rFonts w:asciiTheme="minorBidi" w:hAnsiTheme="minorBidi" w:cstheme="minorBidi" w:hint="cs"/>
          <w:rtl/>
        </w:rPr>
        <w:t>ערביים/</w:t>
      </w:r>
      <w:r w:rsidRPr="002E2923">
        <w:rPr>
          <w:rFonts w:asciiTheme="minorBidi" w:hAnsiTheme="minorBidi" w:cstheme="minorBidi"/>
          <w:rtl/>
        </w:rPr>
        <w:t>מזרחיים – בעיקר בכל האמור לשיפודים, פלאפל, וסלט ירקות ערבי – היו נפוצים בישראל</w:t>
      </w:r>
      <w:r w:rsidR="0061584B" w:rsidRPr="002E2923">
        <w:rPr>
          <w:rFonts w:asciiTheme="minorBidi" w:hAnsiTheme="minorBidi" w:cstheme="minorBidi"/>
          <w:rtl/>
        </w:rPr>
        <w:t xml:space="preserve"> מאז שנותיה המעצבות</w:t>
      </w:r>
      <w:r w:rsidR="006A644B">
        <w:rPr>
          <w:rStyle w:val="FootnoteReference"/>
          <w:rFonts w:asciiTheme="minorBidi" w:hAnsiTheme="minorBidi" w:cstheme="minorBidi"/>
          <w:rtl/>
        </w:rPr>
        <w:footnoteReference w:id="49"/>
      </w:r>
      <w:r w:rsidR="006A644B">
        <w:rPr>
          <w:rFonts w:asciiTheme="minorBidi" w:hAnsiTheme="minorBidi" w:cstheme="minorBidi" w:hint="cs"/>
          <w:rtl/>
        </w:rPr>
        <w:t xml:space="preserve">, </w:t>
      </w:r>
      <w:r w:rsidR="0061584B" w:rsidRPr="002E2923">
        <w:rPr>
          <w:rFonts w:asciiTheme="minorBidi" w:hAnsiTheme="minorBidi" w:cstheme="minorBidi"/>
          <w:rtl/>
        </w:rPr>
        <w:t xml:space="preserve"> </w:t>
      </w:r>
      <w:r w:rsidR="006A644B" w:rsidRPr="006A644B">
        <w:rPr>
          <w:rFonts w:asciiTheme="minorBidi" w:hAnsiTheme="minorBidi" w:cstheme="minorBidi" w:hint="cs"/>
          <w:rtl/>
        </w:rPr>
        <w:t xml:space="preserve">וזאת </w:t>
      </w:r>
      <w:r w:rsidR="006A644B" w:rsidRPr="006A644B">
        <w:rPr>
          <w:rFonts w:asciiTheme="minorBidi" w:hAnsiTheme="minorBidi" w:cstheme="minorBidi"/>
          <w:rtl/>
        </w:rPr>
        <w:t xml:space="preserve">הן בשל </w:t>
      </w:r>
      <w:r w:rsidR="006A644B" w:rsidRPr="006A644B">
        <w:rPr>
          <w:rFonts w:asciiTheme="minorBidi" w:hAnsiTheme="minorBidi" w:cstheme="minorBidi" w:hint="cs"/>
          <w:rtl/>
        </w:rPr>
        <w:t xml:space="preserve">מאפייני המטבח שהביאו עימם </w:t>
      </w:r>
      <w:r w:rsidR="006A644B" w:rsidRPr="006A644B">
        <w:rPr>
          <w:rFonts w:asciiTheme="minorBidi" w:hAnsiTheme="minorBidi" w:cstheme="minorBidi"/>
          <w:rtl/>
        </w:rPr>
        <w:t xml:space="preserve">העולים מארצות </w:t>
      </w:r>
      <w:proofErr w:type="spellStart"/>
      <w:r w:rsidR="006A644B" w:rsidRPr="006A644B">
        <w:rPr>
          <w:rFonts w:asciiTheme="minorBidi" w:hAnsiTheme="minorBidi" w:cstheme="minorBidi"/>
          <w:rtl/>
        </w:rPr>
        <w:t>האיסלאם</w:t>
      </w:r>
      <w:proofErr w:type="spellEnd"/>
      <w:r w:rsidR="006A644B" w:rsidRPr="006A644B">
        <w:rPr>
          <w:rFonts w:asciiTheme="minorBidi" w:hAnsiTheme="minorBidi" w:cstheme="minorBidi"/>
          <w:rtl/>
        </w:rPr>
        <w:t xml:space="preserve"> והן בשל השפעות ה</w:t>
      </w:r>
      <w:r w:rsidR="006A644B" w:rsidRPr="006A644B">
        <w:rPr>
          <w:rFonts w:asciiTheme="minorBidi" w:hAnsiTheme="minorBidi" w:cstheme="minorBidi" w:hint="cs"/>
          <w:rtl/>
        </w:rPr>
        <w:t>גיאוגרפיה על הקולינריה בישראל</w:t>
      </w:r>
      <w:r w:rsidR="006A644B" w:rsidRPr="006A644B">
        <w:rPr>
          <w:rFonts w:asciiTheme="minorBidi" w:hAnsiTheme="minorBidi" w:cstheme="minorBidi"/>
          <w:rtl/>
        </w:rPr>
        <w:t xml:space="preserve">. </w:t>
      </w:r>
      <w:r w:rsidR="006A644B" w:rsidRPr="006A644B">
        <w:rPr>
          <w:rFonts w:asciiTheme="minorBidi" w:hAnsiTheme="minorBidi" w:cstheme="minorBidi"/>
          <w:vertAlign w:val="superscript"/>
          <w:rtl/>
        </w:rPr>
        <w:footnoteReference w:id="50"/>
      </w:r>
      <w:r w:rsidR="006A644B" w:rsidRPr="006A644B">
        <w:rPr>
          <w:rFonts w:asciiTheme="minorBidi" w:hAnsiTheme="minorBidi" w:cstheme="minorBidi"/>
        </w:rPr>
        <w:t xml:space="preserve"> </w:t>
      </w:r>
      <w:r w:rsidR="006A644B" w:rsidRPr="006A644B">
        <w:rPr>
          <w:rFonts w:asciiTheme="minorBidi" w:hAnsiTheme="minorBidi" w:cstheme="minorBidi"/>
          <w:rtl/>
        </w:rPr>
        <w:t xml:space="preserve"> </w:t>
      </w:r>
    </w:p>
    <w:p w14:paraId="35A117BD" w14:textId="623C465D" w:rsidR="00A6267D" w:rsidRDefault="00253454" w:rsidP="00047D9A">
      <w:pPr>
        <w:bidi/>
        <w:rPr>
          <w:rFonts w:asciiTheme="minorBidi" w:hAnsiTheme="minorBidi" w:cstheme="minorBidi"/>
          <w:rtl/>
        </w:rPr>
      </w:pPr>
      <w:r w:rsidRPr="002E2923">
        <w:rPr>
          <w:rFonts w:asciiTheme="minorBidi" w:hAnsiTheme="minorBidi" w:cstheme="minorBidi"/>
          <w:rtl/>
        </w:rPr>
        <w:t xml:space="preserve">אולם </w:t>
      </w:r>
      <w:r w:rsidR="0061584B" w:rsidRPr="002E2923">
        <w:rPr>
          <w:rFonts w:asciiTheme="minorBidi" w:hAnsiTheme="minorBidi" w:cstheme="minorBidi"/>
          <w:rtl/>
        </w:rPr>
        <w:t>אם בשנות היישוב</w:t>
      </w:r>
      <w:r w:rsidR="0004036B">
        <w:rPr>
          <w:rFonts w:asciiTheme="minorBidi" w:hAnsiTheme="minorBidi" w:cstheme="minorBidi" w:hint="cs"/>
          <w:rtl/>
        </w:rPr>
        <w:t>,</w:t>
      </w:r>
      <w:r w:rsidR="0061584B" w:rsidRPr="002E2923">
        <w:rPr>
          <w:rFonts w:asciiTheme="minorBidi" w:hAnsiTheme="minorBidi" w:cstheme="minorBidi"/>
          <w:rtl/>
        </w:rPr>
        <w:t xml:space="preserve"> </w:t>
      </w:r>
      <w:r w:rsidR="0004036B">
        <w:rPr>
          <w:rFonts w:asciiTheme="minorBidi" w:hAnsiTheme="minorBidi" w:cstheme="minorBidi" w:hint="cs"/>
          <w:rtl/>
        </w:rPr>
        <w:t xml:space="preserve">ההגדרה </w:t>
      </w:r>
      <w:r w:rsidR="00A6267D">
        <w:rPr>
          <w:rFonts w:asciiTheme="minorBidi" w:hAnsiTheme="minorBidi" w:cstheme="minorBidi" w:hint="cs"/>
          <w:rtl/>
        </w:rPr>
        <w:t>״</w:t>
      </w:r>
      <w:r w:rsidR="0061584B" w:rsidRPr="002E2923">
        <w:rPr>
          <w:rFonts w:asciiTheme="minorBidi" w:hAnsiTheme="minorBidi" w:cstheme="minorBidi"/>
          <w:rtl/>
        </w:rPr>
        <w:t xml:space="preserve">אוכל </w:t>
      </w:r>
      <w:r w:rsidR="00A6267D">
        <w:rPr>
          <w:rFonts w:asciiTheme="minorBidi" w:hAnsiTheme="minorBidi" w:cstheme="minorBidi" w:hint="cs"/>
          <w:rtl/>
        </w:rPr>
        <w:t xml:space="preserve">יהודי״ עמד בזיקה למטבח </w:t>
      </w:r>
      <w:r w:rsidR="0061584B" w:rsidRPr="002E2923">
        <w:rPr>
          <w:rFonts w:asciiTheme="minorBidi" w:hAnsiTheme="minorBidi" w:cstheme="minorBidi"/>
          <w:rtl/>
        </w:rPr>
        <w:t xml:space="preserve">המזרח אירופאי </w:t>
      </w:r>
      <w:r w:rsidR="00A6267D">
        <w:rPr>
          <w:rFonts w:asciiTheme="minorBidi" w:hAnsiTheme="minorBidi" w:cstheme="minorBidi" w:hint="cs"/>
          <w:rtl/>
        </w:rPr>
        <w:t>ו</w:t>
      </w:r>
      <w:r w:rsidR="0004036B">
        <w:rPr>
          <w:rFonts w:asciiTheme="minorBidi" w:hAnsiTheme="minorBidi" w:cstheme="minorBidi" w:hint="cs"/>
          <w:rtl/>
        </w:rPr>
        <w:t xml:space="preserve">אילו </w:t>
      </w:r>
      <w:r w:rsidR="00A6267D">
        <w:rPr>
          <w:rFonts w:asciiTheme="minorBidi" w:hAnsiTheme="minorBidi" w:cstheme="minorBidi" w:hint="cs"/>
          <w:rtl/>
        </w:rPr>
        <w:t xml:space="preserve">האוכל המזרח תיכוני נחשב </w:t>
      </w:r>
      <w:r w:rsidR="0004036B">
        <w:rPr>
          <w:rFonts w:asciiTheme="minorBidi" w:hAnsiTheme="minorBidi" w:cstheme="minorBidi" w:hint="cs"/>
          <w:rtl/>
        </w:rPr>
        <w:t>כמאומץ מהשפעות זרות ונתפס כ</w:t>
      </w:r>
      <w:r w:rsidR="00A6267D">
        <w:rPr>
          <w:rFonts w:asciiTheme="minorBidi" w:hAnsiTheme="minorBidi" w:cstheme="minorBidi" w:hint="cs"/>
          <w:rtl/>
        </w:rPr>
        <w:t xml:space="preserve">עממי, </w:t>
      </w:r>
      <w:r w:rsidR="008D54BF">
        <w:rPr>
          <w:rFonts w:asciiTheme="minorBidi" w:hAnsiTheme="minorBidi" w:cstheme="minorBidi" w:hint="cs"/>
          <w:rtl/>
        </w:rPr>
        <w:t xml:space="preserve">מאז שנות האלפיים ניכר </w:t>
      </w:r>
      <w:r w:rsidR="00A6267D">
        <w:rPr>
          <w:rFonts w:asciiTheme="minorBidi" w:hAnsiTheme="minorBidi" w:cstheme="minorBidi" w:hint="cs"/>
          <w:rtl/>
        </w:rPr>
        <w:t>כי מאפ</w:t>
      </w:r>
      <w:r w:rsidR="0004036B">
        <w:rPr>
          <w:rFonts w:asciiTheme="minorBidi" w:hAnsiTheme="minorBidi" w:cstheme="minorBidi" w:hint="cs"/>
          <w:rtl/>
        </w:rPr>
        <w:t>י</w:t>
      </w:r>
      <w:r w:rsidR="00A6267D">
        <w:rPr>
          <w:rFonts w:asciiTheme="minorBidi" w:hAnsiTheme="minorBidi" w:cstheme="minorBidi" w:hint="cs"/>
          <w:rtl/>
        </w:rPr>
        <w:t xml:space="preserve">יני המטבח המזרח תיכוני </w:t>
      </w:r>
      <w:r w:rsidR="0004036B">
        <w:rPr>
          <w:rFonts w:asciiTheme="minorBidi" w:hAnsiTheme="minorBidi" w:cstheme="minorBidi" w:hint="cs"/>
          <w:rtl/>
        </w:rPr>
        <w:t>הם ש</w:t>
      </w:r>
      <w:r w:rsidR="0061584B" w:rsidRPr="002E2923">
        <w:rPr>
          <w:rFonts w:asciiTheme="minorBidi" w:hAnsiTheme="minorBidi" w:cstheme="minorBidi"/>
          <w:rtl/>
        </w:rPr>
        <w:t>מגדיר</w:t>
      </w:r>
      <w:r w:rsidR="00A6267D">
        <w:rPr>
          <w:rFonts w:asciiTheme="minorBidi" w:hAnsiTheme="minorBidi" w:cstheme="minorBidi" w:hint="cs"/>
          <w:rtl/>
        </w:rPr>
        <w:t>ים</w:t>
      </w:r>
      <w:r w:rsidR="0061584B" w:rsidRPr="002E2923">
        <w:rPr>
          <w:rFonts w:asciiTheme="minorBidi" w:hAnsiTheme="minorBidi" w:cstheme="minorBidi"/>
          <w:rtl/>
        </w:rPr>
        <w:t xml:space="preserve"> </w:t>
      </w:r>
      <w:r w:rsidR="00A6267D">
        <w:rPr>
          <w:rFonts w:asciiTheme="minorBidi" w:hAnsiTheme="minorBidi" w:cstheme="minorBidi" w:hint="cs"/>
          <w:rtl/>
        </w:rPr>
        <w:t xml:space="preserve">את המטבח הישראלי, </w:t>
      </w:r>
      <w:r w:rsidR="008D54BF">
        <w:rPr>
          <w:rFonts w:asciiTheme="minorBidi" w:hAnsiTheme="minorBidi" w:cstheme="minorBidi" w:hint="cs"/>
          <w:rtl/>
        </w:rPr>
        <w:t xml:space="preserve">הן זה הביתי והן הנצרך במסעדות, </w:t>
      </w:r>
      <w:r w:rsidR="0061584B" w:rsidRPr="002E2923">
        <w:rPr>
          <w:rFonts w:asciiTheme="minorBidi" w:hAnsiTheme="minorBidi" w:cstheme="minorBidi"/>
          <w:rtl/>
        </w:rPr>
        <w:t>ו</w:t>
      </w:r>
      <w:r w:rsidR="0004036B">
        <w:rPr>
          <w:rFonts w:asciiTheme="minorBidi" w:hAnsiTheme="minorBidi" w:cstheme="minorBidi" w:hint="cs"/>
          <w:rtl/>
        </w:rPr>
        <w:t>אילו האוכל המזרח אירופאי נתפס כאנקדוטה, ו</w:t>
      </w:r>
      <w:r w:rsidR="0061584B" w:rsidRPr="002E2923">
        <w:rPr>
          <w:rFonts w:asciiTheme="minorBidi" w:hAnsiTheme="minorBidi" w:cstheme="minorBidi"/>
          <w:rtl/>
        </w:rPr>
        <w:t>יתרה מכך</w:t>
      </w:r>
      <w:r w:rsidR="00A6267D">
        <w:rPr>
          <w:rFonts w:asciiTheme="minorBidi" w:hAnsiTheme="minorBidi" w:cstheme="minorBidi" w:hint="cs"/>
          <w:rtl/>
        </w:rPr>
        <w:t>:</w:t>
      </w:r>
      <w:r w:rsidR="0061584B" w:rsidRPr="002E2923">
        <w:rPr>
          <w:rFonts w:asciiTheme="minorBidi" w:hAnsiTheme="minorBidi" w:cstheme="minorBidi"/>
          <w:rtl/>
        </w:rPr>
        <w:t xml:space="preserve"> מאכלים מזרחיים </w:t>
      </w:r>
      <w:r w:rsidR="00A6267D">
        <w:rPr>
          <w:rFonts w:asciiTheme="minorBidi" w:hAnsiTheme="minorBidi" w:cstheme="minorBidi" w:hint="cs"/>
          <w:rtl/>
        </w:rPr>
        <w:t xml:space="preserve">שנחשבו </w:t>
      </w:r>
      <w:r w:rsidR="0061584B" w:rsidRPr="002E2923">
        <w:rPr>
          <w:rFonts w:asciiTheme="minorBidi" w:hAnsiTheme="minorBidi" w:cstheme="minorBidi"/>
          <w:rtl/>
        </w:rPr>
        <w:t xml:space="preserve">עממיים </w:t>
      </w:r>
      <w:r w:rsidRPr="002E2923">
        <w:rPr>
          <w:rFonts w:asciiTheme="minorBidi" w:hAnsiTheme="minorBidi" w:cstheme="minorBidi"/>
          <w:rtl/>
        </w:rPr>
        <w:t xml:space="preserve">נעשו </w:t>
      </w:r>
      <w:r w:rsidR="00A6267D">
        <w:rPr>
          <w:rFonts w:asciiTheme="minorBidi" w:hAnsiTheme="minorBidi" w:cstheme="minorBidi" w:hint="cs"/>
          <w:rtl/>
        </w:rPr>
        <w:t xml:space="preserve">בשנים האחרונות </w:t>
      </w:r>
      <w:r w:rsidRPr="002E2923">
        <w:rPr>
          <w:rFonts w:asciiTheme="minorBidi" w:hAnsiTheme="minorBidi" w:cstheme="minorBidi"/>
          <w:rtl/>
        </w:rPr>
        <w:t>לטרנד קולינרי ב</w:t>
      </w:r>
      <w:r w:rsidR="00A6267D">
        <w:rPr>
          <w:rFonts w:asciiTheme="minorBidi" w:hAnsiTheme="minorBidi" w:cstheme="minorBidi" w:hint="cs"/>
          <w:rtl/>
        </w:rPr>
        <w:t>מסעדות יוקרה</w:t>
      </w:r>
      <w:r w:rsidRPr="002E2923">
        <w:rPr>
          <w:rFonts w:asciiTheme="minorBidi" w:hAnsiTheme="minorBidi" w:cstheme="minorBidi"/>
          <w:rtl/>
        </w:rPr>
        <w:t xml:space="preserve">. </w:t>
      </w:r>
      <w:r w:rsidR="0061584B" w:rsidRPr="002E2923">
        <w:rPr>
          <w:rStyle w:val="FootnoteReference"/>
          <w:rFonts w:asciiTheme="minorBidi" w:hAnsiTheme="minorBidi" w:cstheme="minorBidi"/>
          <w:rtl/>
        </w:rPr>
        <w:footnoteReference w:id="51"/>
      </w:r>
      <w:r w:rsidR="00A6267D">
        <w:rPr>
          <w:rFonts w:asciiTheme="minorBidi" w:hAnsiTheme="minorBidi" w:cstheme="minorBidi" w:hint="cs"/>
          <w:rtl/>
        </w:rPr>
        <w:t xml:space="preserve"> </w:t>
      </w:r>
    </w:p>
    <w:p w14:paraId="65CC5588" w14:textId="6B7F57CD" w:rsidR="00DD163C" w:rsidRPr="002E2923" w:rsidRDefault="004545E0" w:rsidP="00DD163C">
      <w:pPr>
        <w:bidi/>
        <w:rPr>
          <w:rFonts w:asciiTheme="minorBidi" w:hAnsiTheme="minorBidi" w:cstheme="minorBidi"/>
        </w:rPr>
      </w:pPr>
      <w:r w:rsidRPr="002E2923">
        <w:rPr>
          <w:rFonts w:asciiTheme="minorBidi" w:hAnsiTheme="minorBidi" w:cstheme="minorBidi"/>
          <w:rtl/>
        </w:rPr>
        <w:t>השף אייל שני</w:t>
      </w:r>
      <w:r w:rsidR="0004036B">
        <w:rPr>
          <w:rFonts w:asciiTheme="minorBidi" w:hAnsiTheme="minorBidi" w:cstheme="minorBidi" w:hint="cs"/>
          <w:rtl/>
        </w:rPr>
        <w:t>,</w:t>
      </w:r>
      <w:r w:rsidRPr="002E2923">
        <w:rPr>
          <w:rFonts w:asciiTheme="minorBidi" w:hAnsiTheme="minorBidi" w:cstheme="minorBidi"/>
          <w:rtl/>
        </w:rPr>
        <w:t xml:space="preserve"> </w:t>
      </w:r>
      <w:r w:rsidR="0004036B">
        <w:rPr>
          <w:rFonts w:asciiTheme="minorBidi" w:hAnsiTheme="minorBidi" w:cstheme="minorBidi" w:hint="cs"/>
          <w:rtl/>
        </w:rPr>
        <w:t>למשל,</w:t>
      </w:r>
      <w:r w:rsidRPr="002E2923">
        <w:rPr>
          <w:rFonts w:asciiTheme="minorBidi" w:hAnsiTheme="minorBidi" w:cstheme="minorBidi"/>
          <w:rtl/>
        </w:rPr>
        <w:t xml:space="preserve"> </w:t>
      </w:r>
      <w:r w:rsidR="0004036B">
        <w:rPr>
          <w:rFonts w:asciiTheme="minorBidi" w:hAnsiTheme="minorBidi" w:cstheme="minorBidi" w:hint="cs"/>
          <w:rtl/>
        </w:rPr>
        <w:t xml:space="preserve">הוא אחד הבולטים </w:t>
      </w:r>
      <w:proofErr w:type="spellStart"/>
      <w:r w:rsidR="0004036B">
        <w:rPr>
          <w:rFonts w:asciiTheme="minorBidi" w:hAnsiTheme="minorBidi" w:cstheme="minorBidi" w:hint="cs"/>
          <w:rtl/>
        </w:rPr>
        <w:t>בסצינה</w:t>
      </w:r>
      <w:proofErr w:type="spellEnd"/>
      <w:r w:rsidR="0004036B">
        <w:rPr>
          <w:rFonts w:asciiTheme="minorBidi" w:hAnsiTheme="minorBidi" w:cstheme="minorBidi" w:hint="cs"/>
          <w:rtl/>
        </w:rPr>
        <w:t xml:space="preserve"> </w:t>
      </w:r>
      <w:proofErr w:type="spellStart"/>
      <w:r w:rsidR="0004036B">
        <w:rPr>
          <w:rFonts w:asciiTheme="minorBidi" w:hAnsiTheme="minorBidi" w:cstheme="minorBidi" w:hint="cs"/>
          <w:rtl/>
        </w:rPr>
        <w:t>הקולנרית</w:t>
      </w:r>
      <w:proofErr w:type="spellEnd"/>
      <w:r w:rsidR="0004036B">
        <w:rPr>
          <w:rFonts w:asciiTheme="minorBidi" w:hAnsiTheme="minorBidi" w:cstheme="minorBidi" w:hint="cs"/>
          <w:rtl/>
        </w:rPr>
        <w:t xml:space="preserve"> בישראל במאה ה-21, והוא </w:t>
      </w:r>
      <w:r w:rsidRPr="002E2923">
        <w:rPr>
          <w:rFonts w:asciiTheme="minorBidi" w:hAnsiTheme="minorBidi" w:cstheme="minorBidi"/>
          <w:rtl/>
        </w:rPr>
        <w:t>המציא את הקונספט של מאכלים בפיתה למסעדות יוקרה בראשית שנות האלפיים</w:t>
      </w:r>
      <w:r w:rsidR="0004036B">
        <w:rPr>
          <w:rFonts w:asciiTheme="minorBidi" w:hAnsiTheme="minorBidi" w:cstheme="minorBidi" w:hint="cs"/>
          <w:rtl/>
        </w:rPr>
        <w:t>.</w:t>
      </w:r>
      <w:r w:rsidRPr="002E2923">
        <w:rPr>
          <w:rFonts w:asciiTheme="minorBidi" w:hAnsiTheme="minorBidi" w:cstheme="minorBidi"/>
          <w:rtl/>
        </w:rPr>
        <w:t xml:space="preserve"> המסעד</w:t>
      </w:r>
      <w:r w:rsidR="0004036B">
        <w:rPr>
          <w:rFonts w:asciiTheme="minorBidi" w:hAnsiTheme="minorBidi" w:cstheme="minorBidi" w:hint="cs"/>
          <w:rtl/>
        </w:rPr>
        <w:t>ות</w:t>
      </w:r>
      <w:r w:rsidRPr="002E2923">
        <w:rPr>
          <w:rFonts w:asciiTheme="minorBidi" w:hAnsiTheme="minorBidi" w:cstheme="minorBidi"/>
          <w:rtl/>
        </w:rPr>
        <w:t xml:space="preserve"> שלו</w:t>
      </w:r>
      <w:r w:rsidR="0004036B">
        <w:rPr>
          <w:rFonts w:asciiTheme="minorBidi" w:hAnsiTheme="minorBidi" w:cstheme="minorBidi" w:hint="cs"/>
          <w:rtl/>
        </w:rPr>
        <w:t>,</w:t>
      </w:r>
      <w:r w:rsidRPr="002E2923">
        <w:rPr>
          <w:rFonts w:asciiTheme="minorBidi" w:hAnsiTheme="minorBidi" w:cstheme="minorBidi"/>
          <w:rtl/>
        </w:rPr>
        <w:t xml:space="preserve"> ״המזנון״</w:t>
      </w:r>
      <w:r w:rsidR="0004036B">
        <w:rPr>
          <w:rFonts w:asciiTheme="minorBidi" w:hAnsiTheme="minorBidi" w:cstheme="minorBidi" w:hint="cs"/>
          <w:rtl/>
        </w:rPr>
        <w:t xml:space="preserve"> </w:t>
      </w:r>
      <w:proofErr w:type="spellStart"/>
      <w:r w:rsidR="0004036B">
        <w:rPr>
          <w:rFonts w:asciiTheme="minorBidi" w:hAnsiTheme="minorBidi" w:cstheme="minorBidi" w:hint="cs"/>
          <w:rtl/>
        </w:rPr>
        <w:t>ו״</w:t>
      </w:r>
      <w:r w:rsidR="006B27E0">
        <w:rPr>
          <w:rFonts w:asciiTheme="minorBidi" w:hAnsiTheme="minorBidi" w:cstheme="minorBidi" w:hint="cs"/>
          <w:rtl/>
        </w:rPr>
        <w:t>הסלון</w:t>
      </w:r>
      <w:proofErr w:type="spellEnd"/>
      <w:r w:rsidR="006B27E0">
        <w:rPr>
          <w:rFonts w:asciiTheme="minorBidi" w:hAnsiTheme="minorBidi" w:cstheme="minorBidi" w:hint="cs"/>
          <w:rtl/>
        </w:rPr>
        <w:t>״</w:t>
      </w:r>
      <w:r w:rsidR="0004036B">
        <w:rPr>
          <w:rFonts w:asciiTheme="minorBidi" w:hAnsiTheme="minorBidi" w:cstheme="minorBidi" w:hint="cs"/>
          <w:rtl/>
        </w:rPr>
        <w:t>,</w:t>
      </w:r>
      <w:r w:rsidRPr="002E2923">
        <w:rPr>
          <w:rFonts w:asciiTheme="minorBidi" w:hAnsiTheme="minorBidi" w:cstheme="minorBidi"/>
          <w:rtl/>
        </w:rPr>
        <w:t xml:space="preserve"> אף הועתק</w:t>
      </w:r>
      <w:r w:rsidR="006B27E0">
        <w:rPr>
          <w:rFonts w:asciiTheme="minorBidi" w:hAnsiTheme="minorBidi" w:cstheme="minorBidi" w:hint="cs"/>
          <w:rtl/>
        </w:rPr>
        <w:t>ו</w:t>
      </w:r>
      <w:r w:rsidRPr="002E2923">
        <w:rPr>
          <w:rFonts w:asciiTheme="minorBidi" w:hAnsiTheme="minorBidi" w:cstheme="minorBidi"/>
          <w:rtl/>
        </w:rPr>
        <w:t xml:space="preserve"> לניו יורק ב-2018 </w:t>
      </w:r>
      <w:r w:rsidR="0004036B">
        <w:rPr>
          <w:rFonts w:asciiTheme="minorBidi" w:hAnsiTheme="minorBidi" w:cstheme="minorBidi" w:hint="cs"/>
          <w:rtl/>
        </w:rPr>
        <w:t>והוגדר</w:t>
      </w:r>
      <w:r w:rsidR="006B27E0">
        <w:rPr>
          <w:rFonts w:asciiTheme="minorBidi" w:hAnsiTheme="minorBidi" w:cstheme="minorBidi" w:hint="cs"/>
          <w:rtl/>
        </w:rPr>
        <w:t>ו</w:t>
      </w:r>
      <w:r w:rsidR="0004036B">
        <w:rPr>
          <w:rFonts w:asciiTheme="minorBidi" w:hAnsiTheme="minorBidi" w:cstheme="minorBidi" w:hint="cs"/>
          <w:rtl/>
        </w:rPr>
        <w:t xml:space="preserve"> על ידי </w:t>
      </w:r>
      <w:proofErr w:type="spellStart"/>
      <w:r w:rsidR="0004036B">
        <w:rPr>
          <w:rFonts w:asciiTheme="minorBidi" w:hAnsiTheme="minorBidi" w:cstheme="minorBidi" w:hint="cs"/>
          <w:rtl/>
        </w:rPr>
        <w:t>ה</w:t>
      </w:r>
      <w:r w:rsidR="006B27E0">
        <w:rPr>
          <w:rFonts w:asciiTheme="minorBidi" w:hAnsiTheme="minorBidi" w:cstheme="minorBidi" w:hint="cs"/>
          <w:rtl/>
        </w:rPr>
        <w:t>״</w:t>
      </w:r>
      <w:r w:rsidR="0004036B">
        <w:rPr>
          <w:rFonts w:asciiTheme="minorBidi" w:hAnsiTheme="minorBidi" w:cstheme="minorBidi" w:hint="cs"/>
          <w:rtl/>
        </w:rPr>
        <w:t>ניו</w:t>
      </w:r>
      <w:proofErr w:type="spellEnd"/>
      <w:r w:rsidR="0004036B">
        <w:rPr>
          <w:rFonts w:asciiTheme="minorBidi" w:hAnsiTheme="minorBidi" w:cstheme="minorBidi" w:hint="cs"/>
          <w:rtl/>
        </w:rPr>
        <w:t xml:space="preserve"> יורק טיימס</w:t>
      </w:r>
      <w:r w:rsidR="006B27E0">
        <w:rPr>
          <w:rFonts w:asciiTheme="minorBidi" w:hAnsiTheme="minorBidi" w:cstheme="minorBidi" w:hint="cs"/>
          <w:rtl/>
        </w:rPr>
        <w:t>״</w:t>
      </w:r>
      <w:r w:rsidR="0004036B">
        <w:rPr>
          <w:rFonts w:asciiTheme="minorBidi" w:hAnsiTheme="minorBidi" w:cstheme="minorBidi" w:hint="cs"/>
          <w:rtl/>
        </w:rPr>
        <w:t xml:space="preserve"> </w:t>
      </w:r>
      <w:r w:rsidR="006B27E0">
        <w:rPr>
          <w:rFonts w:asciiTheme="minorBidi" w:hAnsiTheme="minorBidi" w:cstheme="minorBidi" w:hint="cs"/>
          <w:rtl/>
        </w:rPr>
        <w:t>כמייצגות את ״המטבח הישראלי״ שהחליף את טרנד המסעדות היהודיות בניו-יורק עם אוכל שהוא למעשה מזרח תיכוני</w:t>
      </w:r>
      <w:r w:rsidR="008D54BF">
        <w:rPr>
          <w:rFonts w:asciiTheme="minorBidi" w:hAnsiTheme="minorBidi" w:cstheme="minorBidi" w:hint="cs"/>
          <w:rtl/>
        </w:rPr>
        <w:t xml:space="preserve"> אך מוצג כיצירה ישראלית ייחודית</w:t>
      </w:r>
      <w:r w:rsidR="006B27E0">
        <w:rPr>
          <w:rFonts w:asciiTheme="minorBidi" w:hAnsiTheme="minorBidi" w:cstheme="minorBidi" w:hint="cs"/>
          <w:rtl/>
        </w:rPr>
        <w:t>.</w:t>
      </w:r>
      <w:r w:rsidR="006B27E0">
        <w:rPr>
          <w:rStyle w:val="FootnoteReference"/>
          <w:rFonts w:asciiTheme="minorBidi" w:hAnsiTheme="minorBidi" w:cstheme="minorBidi"/>
          <w:rtl/>
        </w:rPr>
        <w:footnoteReference w:id="52"/>
      </w:r>
      <w:r w:rsidRPr="002E2923">
        <w:rPr>
          <w:rFonts w:asciiTheme="minorBidi" w:hAnsiTheme="minorBidi" w:cstheme="minorBidi"/>
          <w:rtl/>
        </w:rPr>
        <w:t xml:space="preserve"> </w:t>
      </w:r>
      <w:r w:rsidR="006B27E0">
        <w:rPr>
          <w:rFonts w:asciiTheme="minorBidi" w:hAnsiTheme="minorBidi" w:cstheme="minorBidi" w:hint="cs"/>
          <w:rtl/>
        </w:rPr>
        <w:t>הפיכתה של הפיתה למסמן הבסיסי של המטבח הישראלי אינה עניין של מה בכך.</w:t>
      </w:r>
      <w:r w:rsidR="0010579E" w:rsidRPr="002E2923">
        <w:rPr>
          <w:rFonts w:asciiTheme="minorBidi" w:hAnsiTheme="minorBidi" w:cstheme="minorBidi"/>
          <w:rtl/>
        </w:rPr>
        <w:t xml:space="preserve"> </w:t>
      </w:r>
      <w:r w:rsidR="006B27E0">
        <w:rPr>
          <w:rFonts w:asciiTheme="minorBidi" w:hAnsiTheme="minorBidi" w:cstheme="minorBidi" w:hint="cs"/>
          <w:rtl/>
        </w:rPr>
        <w:t>עד שנות השמונים</w:t>
      </w:r>
      <w:r w:rsidR="008D54BF">
        <w:rPr>
          <w:rFonts w:asciiTheme="minorBidi" w:hAnsiTheme="minorBidi" w:cstheme="minorBidi" w:hint="cs"/>
          <w:rtl/>
        </w:rPr>
        <w:t>,</w:t>
      </w:r>
      <w:r w:rsidR="006B27E0">
        <w:rPr>
          <w:rFonts w:asciiTheme="minorBidi" w:hAnsiTheme="minorBidi" w:cstheme="minorBidi" w:hint="cs"/>
          <w:rtl/>
        </w:rPr>
        <w:t xml:space="preserve"> </w:t>
      </w:r>
      <w:r w:rsidR="00DD163C">
        <w:rPr>
          <w:rFonts w:asciiTheme="minorBidi" w:hAnsiTheme="minorBidi" w:cstheme="minorBidi" w:hint="cs"/>
          <w:rtl/>
        </w:rPr>
        <w:t>כש</w:t>
      </w:r>
      <w:r w:rsidR="006B27E0">
        <w:rPr>
          <w:rFonts w:asciiTheme="minorBidi" w:hAnsiTheme="minorBidi" w:cstheme="minorBidi" w:hint="cs"/>
          <w:rtl/>
        </w:rPr>
        <w:t xml:space="preserve">ממשלת ישראל </w:t>
      </w:r>
      <w:proofErr w:type="spellStart"/>
      <w:r w:rsidR="006B27E0">
        <w:rPr>
          <w:rFonts w:asciiTheme="minorBidi" w:hAnsiTheme="minorBidi" w:cstheme="minorBidi" w:hint="cs"/>
          <w:rtl/>
        </w:rPr>
        <w:t>סיבסד</w:t>
      </w:r>
      <w:r w:rsidR="00DD163C">
        <w:rPr>
          <w:rFonts w:asciiTheme="minorBidi" w:hAnsiTheme="minorBidi" w:cstheme="minorBidi" w:hint="cs"/>
          <w:rtl/>
        </w:rPr>
        <w:t>ה</w:t>
      </w:r>
      <w:proofErr w:type="spellEnd"/>
      <w:r w:rsidR="006B27E0">
        <w:rPr>
          <w:rFonts w:asciiTheme="minorBidi" w:hAnsiTheme="minorBidi" w:cstheme="minorBidi" w:hint="cs"/>
          <w:rtl/>
        </w:rPr>
        <w:t xml:space="preserve"> </w:t>
      </w:r>
      <w:r w:rsidR="00DD163C">
        <w:rPr>
          <w:rFonts w:asciiTheme="minorBidi" w:hAnsiTheme="minorBidi" w:cstheme="minorBidi" w:hint="cs"/>
          <w:rtl/>
        </w:rPr>
        <w:t>מוצרי יסוד</w:t>
      </w:r>
      <w:r w:rsidR="008D54BF">
        <w:rPr>
          <w:rFonts w:asciiTheme="minorBidi" w:hAnsiTheme="minorBidi" w:cstheme="minorBidi" w:hint="cs"/>
          <w:rtl/>
        </w:rPr>
        <w:t>,</w:t>
      </w:r>
      <w:r w:rsidR="00DD163C">
        <w:rPr>
          <w:rFonts w:asciiTheme="minorBidi" w:hAnsiTheme="minorBidi" w:cstheme="minorBidi" w:hint="cs"/>
          <w:rtl/>
        </w:rPr>
        <w:t xml:space="preserve"> היא כללה בהם את הלחם האירופאי, אולם את הפיתה, ששימשה כלחם לעולים מארצות </w:t>
      </w:r>
      <w:proofErr w:type="spellStart"/>
      <w:r w:rsidR="00DD163C">
        <w:rPr>
          <w:rFonts w:asciiTheme="minorBidi" w:hAnsiTheme="minorBidi" w:cstheme="minorBidi" w:hint="cs"/>
          <w:rtl/>
        </w:rPr>
        <w:t>האיסלאם</w:t>
      </w:r>
      <w:proofErr w:type="spellEnd"/>
      <w:r w:rsidR="00DD163C">
        <w:rPr>
          <w:rFonts w:asciiTheme="minorBidi" w:hAnsiTheme="minorBidi" w:cstheme="minorBidi" w:hint="cs"/>
          <w:rtl/>
        </w:rPr>
        <w:t xml:space="preserve"> ולפלסטינים, היא סירבה לסבסד בטענה שאינו מייצג את הטעם של מרבית </w:t>
      </w:r>
      <w:proofErr w:type="spellStart"/>
      <w:r w:rsidR="00DD163C">
        <w:rPr>
          <w:rFonts w:asciiTheme="minorBidi" w:hAnsiTheme="minorBidi" w:cstheme="minorBidi" w:hint="cs"/>
          <w:rtl/>
        </w:rPr>
        <w:t>האוכלוסיה</w:t>
      </w:r>
      <w:proofErr w:type="spellEnd"/>
      <w:r w:rsidR="00DD163C">
        <w:rPr>
          <w:rFonts w:asciiTheme="minorBidi" w:hAnsiTheme="minorBidi" w:cstheme="minorBidi" w:hint="cs"/>
          <w:rtl/>
        </w:rPr>
        <w:t xml:space="preserve">. </w:t>
      </w:r>
      <w:r w:rsidR="00DD163C" w:rsidRPr="002E2923">
        <w:rPr>
          <w:rStyle w:val="FootnoteReference"/>
          <w:rFonts w:asciiTheme="minorBidi" w:hAnsiTheme="minorBidi" w:cstheme="minorBidi"/>
        </w:rPr>
        <w:footnoteReference w:id="53"/>
      </w:r>
      <w:r w:rsidR="00DD163C" w:rsidRPr="002E2923">
        <w:rPr>
          <w:rFonts w:asciiTheme="minorBidi" w:hAnsiTheme="minorBidi" w:cstheme="minorBidi"/>
        </w:rPr>
        <w:t xml:space="preserve"> </w:t>
      </w:r>
    </w:p>
    <w:p w14:paraId="312B6EBE" w14:textId="77777777" w:rsidR="0010579E" w:rsidRPr="002E2923" w:rsidRDefault="0010579E" w:rsidP="00DD163C">
      <w:pPr>
        <w:rPr>
          <w:rFonts w:asciiTheme="minorBidi" w:hAnsiTheme="minorBidi" w:cstheme="minorBidi"/>
        </w:rPr>
      </w:pPr>
    </w:p>
    <w:p w14:paraId="5B866365" w14:textId="77777777" w:rsidR="008D54BF" w:rsidRDefault="00DD163C" w:rsidP="008D54BF">
      <w:pPr>
        <w:bidi/>
        <w:rPr>
          <w:rFonts w:asciiTheme="minorBidi" w:hAnsiTheme="minorBidi" w:cstheme="minorBidi"/>
          <w:rtl/>
        </w:rPr>
      </w:pPr>
      <w:r>
        <w:rPr>
          <w:rFonts w:asciiTheme="minorBidi" w:hAnsiTheme="minorBidi" w:cstheme="minorBidi" w:hint="cs"/>
          <w:rtl/>
        </w:rPr>
        <w:t xml:space="preserve">לא רק הפיתה אומצה מהמטבח הערבי לישראלי. </w:t>
      </w:r>
      <w:r w:rsidR="00AA35CF">
        <w:rPr>
          <w:rFonts w:asciiTheme="minorBidi" w:hAnsiTheme="minorBidi" w:cstheme="minorBidi" w:hint="cs"/>
          <w:rtl/>
        </w:rPr>
        <w:t xml:space="preserve">נכון ל-2019 הטרנד הקולינרי במסעדות ישראליות הוא </w:t>
      </w:r>
      <w:r w:rsidR="004545E0" w:rsidRPr="002E2923">
        <w:rPr>
          <w:rFonts w:asciiTheme="minorBidi" w:hAnsiTheme="minorBidi" w:cstheme="minorBidi"/>
          <w:rtl/>
        </w:rPr>
        <w:t>הכנאפה – קינוח ערבי מובהק של גבינה מותכת, מלוחה או מתוקה</w:t>
      </w:r>
      <w:r w:rsidR="00AA35CF">
        <w:rPr>
          <w:rFonts w:asciiTheme="minorBidi" w:hAnsiTheme="minorBidi" w:cstheme="minorBidi" w:hint="cs"/>
          <w:rtl/>
        </w:rPr>
        <w:t>.</w:t>
      </w:r>
      <w:r w:rsidR="004545E0" w:rsidRPr="002E2923">
        <w:rPr>
          <w:rFonts w:asciiTheme="minorBidi" w:hAnsiTheme="minorBidi" w:cstheme="minorBidi"/>
          <w:rtl/>
        </w:rPr>
        <w:t xml:space="preserve"> השף חיים כהן</w:t>
      </w:r>
      <w:r w:rsidR="00AA35CF">
        <w:rPr>
          <w:rFonts w:asciiTheme="minorBidi" w:hAnsiTheme="minorBidi" w:cstheme="minorBidi" w:hint="cs"/>
          <w:rtl/>
        </w:rPr>
        <w:t>,</w:t>
      </w:r>
      <w:r w:rsidR="004545E0" w:rsidRPr="002E2923">
        <w:rPr>
          <w:rFonts w:asciiTheme="minorBidi" w:hAnsiTheme="minorBidi" w:cstheme="minorBidi"/>
          <w:rtl/>
        </w:rPr>
        <w:t xml:space="preserve"> הסביר ב</w:t>
      </w:r>
      <w:r w:rsidR="00AA35CF">
        <w:rPr>
          <w:rFonts w:asciiTheme="minorBidi" w:hAnsiTheme="minorBidi" w:cstheme="minorBidi" w:hint="cs"/>
          <w:rtl/>
        </w:rPr>
        <w:t xml:space="preserve">ראיון </w:t>
      </w:r>
      <w:proofErr w:type="spellStart"/>
      <w:r w:rsidR="00AA35CF">
        <w:rPr>
          <w:rFonts w:asciiTheme="minorBidi" w:hAnsiTheme="minorBidi" w:cstheme="minorBidi" w:hint="cs"/>
          <w:rtl/>
        </w:rPr>
        <w:t>ל״הארץ</w:t>
      </w:r>
      <w:proofErr w:type="spellEnd"/>
      <w:r w:rsidR="00AA35CF">
        <w:rPr>
          <w:rFonts w:asciiTheme="minorBidi" w:hAnsiTheme="minorBidi" w:cstheme="minorBidi" w:hint="cs"/>
          <w:rtl/>
        </w:rPr>
        <w:t xml:space="preserve">״ </w:t>
      </w:r>
      <w:r w:rsidR="004545E0" w:rsidRPr="002E2923">
        <w:rPr>
          <w:rFonts w:asciiTheme="minorBidi" w:hAnsiTheme="minorBidi" w:cstheme="minorBidi"/>
          <w:rtl/>
        </w:rPr>
        <w:t xml:space="preserve">כי ״לא המצאתי את הכנאפה כמו שאייל שני לא המציא את הפיתה. היא </w:t>
      </w:r>
      <w:proofErr w:type="spellStart"/>
      <w:r w:rsidR="004545E0" w:rsidRPr="002E2923">
        <w:rPr>
          <w:rFonts w:asciiTheme="minorBidi" w:hAnsiTheme="minorBidi" w:cstheme="minorBidi"/>
          <w:rtl/>
        </w:rPr>
        <w:t>היתה</w:t>
      </w:r>
      <w:proofErr w:type="spellEnd"/>
      <w:r w:rsidR="004545E0" w:rsidRPr="002E2923">
        <w:rPr>
          <w:rFonts w:asciiTheme="minorBidi" w:hAnsiTheme="minorBidi" w:cstheme="minorBidi"/>
          <w:rtl/>
        </w:rPr>
        <w:t xml:space="preserve"> כאן תמיד – ביפו, בירושלים, בנצרת. נכון שעכשיו הי</w:t>
      </w:r>
      <w:r w:rsidR="00AC078D" w:rsidRPr="002E2923">
        <w:rPr>
          <w:rFonts w:asciiTheme="minorBidi" w:hAnsiTheme="minorBidi" w:cstheme="minorBidi"/>
          <w:rtl/>
        </w:rPr>
        <w:t>א נכנסת למסעדות טובות, ישראליות״</w:t>
      </w:r>
      <w:r w:rsidR="004545E0" w:rsidRPr="002E2923">
        <w:rPr>
          <w:rFonts w:asciiTheme="minorBidi" w:hAnsiTheme="minorBidi" w:cstheme="minorBidi"/>
          <w:rtl/>
        </w:rPr>
        <w:t>.</w:t>
      </w:r>
      <w:r w:rsidR="008D54BF" w:rsidRPr="002E2923">
        <w:rPr>
          <w:rFonts w:asciiTheme="minorBidi" w:hAnsiTheme="minorBidi" w:cstheme="minorBidi"/>
        </w:rPr>
        <w:t>.</w:t>
      </w:r>
      <w:r w:rsidR="008D54BF" w:rsidRPr="002E2923">
        <w:rPr>
          <w:rStyle w:val="FootnoteReference"/>
          <w:rFonts w:asciiTheme="minorBidi" w:hAnsiTheme="minorBidi" w:cstheme="minorBidi"/>
        </w:rPr>
        <w:footnoteReference w:id="54"/>
      </w:r>
      <w:r w:rsidR="008D54BF" w:rsidRPr="002E2923">
        <w:rPr>
          <w:rFonts w:asciiTheme="minorBidi" w:hAnsiTheme="minorBidi" w:cstheme="minorBidi"/>
          <w:rtl/>
        </w:rPr>
        <w:t xml:space="preserve">כהן מהווה עד חשוב </w:t>
      </w:r>
      <w:r w:rsidR="008D54BF">
        <w:rPr>
          <w:rFonts w:asciiTheme="minorBidi" w:hAnsiTheme="minorBidi" w:cstheme="minorBidi" w:hint="cs"/>
          <w:rtl/>
        </w:rPr>
        <w:lastRenderedPageBreak/>
        <w:t xml:space="preserve">להשתלטות המטבח המזרח תיכוני על מאפייני הקולינריה הישראלית </w:t>
      </w:r>
      <w:r w:rsidR="008D54BF" w:rsidRPr="002E2923">
        <w:rPr>
          <w:rFonts w:asciiTheme="minorBidi" w:hAnsiTheme="minorBidi" w:cstheme="minorBidi"/>
          <w:rtl/>
        </w:rPr>
        <w:t>שכן הוא מופיע בתוכנית הפופולארית ״מאסט</w:t>
      </w:r>
      <w:r w:rsidR="008D54BF">
        <w:rPr>
          <w:rFonts w:asciiTheme="minorBidi" w:hAnsiTheme="minorBidi" w:cstheme="minorBidi" w:hint="cs"/>
          <w:rtl/>
        </w:rPr>
        <w:t>ר</w:t>
      </w:r>
      <w:r w:rsidR="008D54BF" w:rsidRPr="002E2923">
        <w:rPr>
          <w:rFonts w:asciiTheme="minorBidi" w:hAnsiTheme="minorBidi" w:cstheme="minorBidi"/>
          <w:rtl/>
        </w:rPr>
        <w:t>-שף״, שמייצגת ומשקפת שינויים קולינריים</w:t>
      </w:r>
      <w:r w:rsidR="008D54BF">
        <w:rPr>
          <w:rFonts w:asciiTheme="minorBidi" w:hAnsiTheme="minorBidi" w:cstheme="minorBidi" w:hint="cs"/>
          <w:rtl/>
        </w:rPr>
        <w:t xml:space="preserve"> במה שנחשב </w:t>
      </w:r>
      <w:proofErr w:type="spellStart"/>
      <w:r w:rsidR="008D54BF">
        <w:rPr>
          <w:rFonts w:asciiTheme="minorBidi" w:hAnsiTheme="minorBidi" w:cstheme="minorBidi" w:hint="cs"/>
          <w:rtl/>
        </w:rPr>
        <w:t>כ״טעם</w:t>
      </w:r>
      <w:proofErr w:type="spellEnd"/>
      <w:r w:rsidR="008D54BF">
        <w:rPr>
          <w:rFonts w:asciiTheme="minorBidi" w:hAnsiTheme="minorBidi" w:cstheme="minorBidi" w:hint="cs"/>
          <w:rtl/>
        </w:rPr>
        <w:t xml:space="preserve"> הישראלי״.</w:t>
      </w:r>
      <w:r w:rsidR="008D54BF" w:rsidRPr="002E2923">
        <w:rPr>
          <w:rFonts w:asciiTheme="minorBidi" w:hAnsiTheme="minorBidi" w:cstheme="minorBidi"/>
          <w:rtl/>
        </w:rPr>
        <w:t xml:space="preserve"> </w:t>
      </w:r>
    </w:p>
    <w:p w14:paraId="361DF01B" w14:textId="0DE9D8F0" w:rsidR="00AC078D" w:rsidRPr="008D54BF" w:rsidRDefault="008D54BF" w:rsidP="008D54BF">
      <w:pPr>
        <w:bidi/>
        <w:rPr>
          <w:rFonts w:asciiTheme="minorBidi" w:hAnsiTheme="minorBidi" w:cstheme="minorBidi"/>
          <w:rtl/>
        </w:rPr>
      </w:pPr>
      <w:r>
        <w:rPr>
          <w:rFonts w:asciiTheme="minorBidi" w:hAnsiTheme="minorBidi" w:cstheme="minorBidi" w:hint="cs"/>
          <w:rtl/>
        </w:rPr>
        <w:t>״</w:t>
      </w:r>
      <w:r w:rsidRPr="002E2923">
        <w:rPr>
          <w:rFonts w:asciiTheme="minorBidi" w:hAnsiTheme="minorBidi" w:cstheme="minorBidi"/>
          <w:rtl/>
        </w:rPr>
        <w:t>במובנים רבים שכבנו על הגדר</w:t>
      </w:r>
      <w:r>
        <w:rPr>
          <w:rFonts w:asciiTheme="minorBidi" w:hAnsiTheme="minorBidi" w:cstheme="minorBidi" w:hint="cs"/>
          <w:rtl/>
        </w:rPr>
        <w:t>״, הוסיף באותו ראיון</w:t>
      </w:r>
      <w:r w:rsidRPr="002E2923">
        <w:rPr>
          <w:rFonts w:asciiTheme="minorBidi" w:hAnsiTheme="minorBidi" w:cstheme="minorBidi"/>
          <w:rtl/>
        </w:rPr>
        <w:t xml:space="preserve">. </w:t>
      </w:r>
      <w:r>
        <w:rPr>
          <w:rFonts w:asciiTheme="minorBidi" w:hAnsiTheme="minorBidi" w:cstheme="minorBidi" w:hint="cs"/>
          <w:rtl/>
        </w:rPr>
        <w:t>״</w:t>
      </w:r>
      <w:r w:rsidRPr="002E2923">
        <w:rPr>
          <w:rFonts w:asciiTheme="minorBidi" w:hAnsiTheme="minorBidi" w:cstheme="minorBidi"/>
          <w:rtl/>
        </w:rPr>
        <w:t xml:space="preserve">אמרו לי בזמנו – </w:t>
      </w:r>
      <w:r>
        <w:rPr>
          <w:rFonts w:asciiTheme="minorBidi" w:hAnsiTheme="minorBidi" w:cstheme="minorBidi" w:hint="cs"/>
          <w:rtl/>
        </w:rPr>
        <w:t>׳</w:t>
      </w:r>
      <w:r w:rsidRPr="002E2923">
        <w:rPr>
          <w:rFonts w:asciiTheme="minorBidi" w:hAnsiTheme="minorBidi" w:cstheme="minorBidi"/>
          <w:rtl/>
        </w:rPr>
        <w:t>מי ישלם לך על קוסקוס</w:t>
      </w:r>
      <w:r>
        <w:rPr>
          <w:rFonts w:asciiTheme="minorBidi" w:hAnsiTheme="minorBidi" w:cstheme="minorBidi" w:hint="cs"/>
          <w:rtl/>
        </w:rPr>
        <w:t xml:space="preserve"> [מאכל מרוקאי עממי]</w:t>
      </w:r>
      <w:r w:rsidRPr="002E2923">
        <w:rPr>
          <w:rFonts w:asciiTheme="minorBidi" w:hAnsiTheme="minorBidi" w:cstheme="minorBidi"/>
          <w:rtl/>
        </w:rPr>
        <w:t>?</w:t>
      </w:r>
      <w:r>
        <w:rPr>
          <w:rFonts w:asciiTheme="minorBidi" w:hAnsiTheme="minorBidi" w:cstheme="minorBidi" w:hint="cs"/>
          <w:rtl/>
        </w:rPr>
        <w:t>׳</w:t>
      </w:r>
      <w:r w:rsidRPr="002E2923">
        <w:rPr>
          <w:rFonts w:asciiTheme="minorBidi" w:hAnsiTheme="minorBidi" w:cstheme="minorBidi"/>
          <w:rtl/>
        </w:rPr>
        <w:t xml:space="preserve"> אוכלים את זה בבית. עכשיו הגיע הזמן, כי יש דור צעיר שמתחיל היסטוריה חדשה. שוברים את החוקים של פעם</w:t>
      </w:r>
      <w:r>
        <w:rPr>
          <w:rFonts w:asciiTheme="minorBidi" w:hAnsiTheme="minorBidi" w:cstheme="minorBidi" w:hint="cs"/>
          <w:rtl/>
        </w:rPr>
        <w:t>״</w:t>
      </w:r>
      <w:r w:rsidRPr="002E2923">
        <w:rPr>
          <w:rFonts w:asciiTheme="minorBidi" w:hAnsiTheme="minorBidi" w:cstheme="minorBidi"/>
          <w:rtl/>
        </w:rPr>
        <w:t xml:space="preserve">. </w:t>
      </w:r>
    </w:p>
    <w:p w14:paraId="5CAE45E5" w14:textId="5F341626" w:rsidR="00964F00" w:rsidRPr="002E2923" w:rsidRDefault="00AA35CF" w:rsidP="002E2923">
      <w:pPr>
        <w:bidi/>
        <w:rPr>
          <w:rFonts w:asciiTheme="minorBidi" w:hAnsiTheme="minorBidi" w:cstheme="minorBidi"/>
          <w:rtl/>
        </w:rPr>
      </w:pPr>
      <w:r>
        <w:rPr>
          <w:rFonts w:asciiTheme="minorBidi" w:hAnsiTheme="minorBidi" w:cstheme="minorBidi" w:hint="cs"/>
          <w:rtl/>
        </w:rPr>
        <w:t xml:space="preserve">גם </w:t>
      </w:r>
      <w:r w:rsidR="00964F00" w:rsidRPr="002E2923">
        <w:rPr>
          <w:rFonts w:asciiTheme="minorBidi" w:hAnsiTheme="minorBidi" w:cstheme="minorBidi"/>
          <w:rtl/>
        </w:rPr>
        <w:t>רונית ורד, בעלת מדור שבועי ב</w:t>
      </w:r>
      <w:r>
        <w:rPr>
          <w:rFonts w:asciiTheme="minorBidi" w:hAnsiTheme="minorBidi" w:cstheme="minorBidi" w:hint="cs"/>
          <w:rtl/>
        </w:rPr>
        <w:t>נושא אוכל ב</w:t>
      </w:r>
      <w:r w:rsidR="00964F00" w:rsidRPr="002E2923">
        <w:rPr>
          <w:rFonts w:asciiTheme="minorBidi" w:hAnsiTheme="minorBidi" w:cstheme="minorBidi"/>
          <w:rtl/>
        </w:rPr>
        <w:t>מוסף "הארץ"</w:t>
      </w:r>
      <w:r w:rsidR="00AC078D" w:rsidRPr="002E2923">
        <w:rPr>
          <w:rFonts w:asciiTheme="minorBidi" w:hAnsiTheme="minorBidi" w:cstheme="minorBidi"/>
          <w:rtl/>
        </w:rPr>
        <w:t>,</w:t>
      </w:r>
      <w:r w:rsidR="00964F00" w:rsidRPr="002E2923">
        <w:rPr>
          <w:rFonts w:asciiTheme="minorBidi" w:hAnsiTheme="minorBidi" w:cstheme="minorBidi"/>
          <w:rtl/>
        </w:rPr>
        <w:t xml:space="preserve"> </w:t>
      </w:r>
      <w:r>
        <w:rPr>
          <w:rFonts w:asciiTheme="minorBidi" w:hAnsiTheme="minorBidi" w:cstheme="minorBidi" w:hint="cs"/>
          <w:rtl/>
        </w:rPr>
        <w:t xml:space="preserve">שמה את הדגש בכתבותיה על המאפיינים המזרח תיכוניים שהשתלטו על המטבח הישראלי, הן בבתים והן במסעדות נחשבות. בכך המטבח הישראלי חוצה את הגבולות המדיניים. </w:t>
      </w:r>
      <w:r w:rsidR="00AC078D" w:rsidRPr="002E2923">
        <w:rPr>
          <w:rFonts w:asciiTheme="minorBidi" w:hAnsiTheme="minorBidi" w:cstheme="minorBidi"/>
          <w:rtl/>
        </w:rPr>
        <w:t>״</w:t>
      </w:r>
      <w:r w:rsidR="00964F00" w:rsidRPr="002E2923">
        <w:rPr>
          <w:rFonts w:asciiTheme="minorBidi" w:hAnsiTheme="minorBidi" w:cstheme="minorBidi"/>
          <w:rtl/>
        </w:rPr>
        <w:t xml:space="preserve">עד 48' המזרח התיכון היה מרחב תרבותי אחד, עם אותם מאכלים ועם השפעות ערביות ובעיקר טורקיות גדולות. והכנאפה היא שריד די ייחודי לתקופה הזו. </w:t>
      </w:r>
      <w:r w:rsidR="00AC078D" w:rsidRPr="002E2923">
        <w:rPr>
          <w:rFonts w:asciiTheme="minorBidi" w:hAnsiTheme="minorBidi" w:cstheme="minorBidi"/>
          <w:rtl/>
        </w:rPr>
        <w:t xml:space="preserve">אפשר להבין את העלבון של הפלסטינים על מה שנגזל מהם. ניכוס האוכל שאנחנו עושים הוא רק סמל למה שבאמת נגזל מהם. </w:t>
      </w:r>
      <w:r>
        <w:rPr>
          <w:rFonts w:asciiTheme="minorBidi" w:hAnsiTheme="minorBidi" w:cstheme="minorBidi" w:hint="cs"/>
          <w:rtl/>
        </w:rPr>
        <w:t xml:space="preserve">אבל </w:t>
      </w:r>
      <w:r w:rsidR="00AC078D" w:rsidRPr="002E2923">
        <w:rPr>
          <w:rFonts w:asciiTheme="minorBidi" w:hAnsiTheme="minorBidi" w:cstheme="minorBidi"/>
          <w:rtl/>
        </w:rPr>
        <w:t>הישראלים הם משווקים ומתווכים מעולים והכל הופך להיות מטבח ישראלי״.</w:t>
      </w:r>
      <w:r w:rsidR="00AC078D" w:rsidRPr="002E2923">
        <w:rPr>
          <w:rFonts w:asciiTheme="minorBidi" w:hAnsiTheme="minorBidi" w:cstheme="minorBidi"/>
        </w:rPr>
        <w:t>.</w:t>
      </w:r>
      <w:r w:rsidR="00AC078D" w:rsidRPr="002E2923">
        <w:rPr>
          <w:rFonts w:asciiTheme="minorBidi" w:hAnsiTheme="minorBidi" w:cstheme="minorBidi"/>
          <w:vertAlign w:val="superscript"/>
        </w:rPr>
        <w:footnoteReference w:id="55"/>
      </w:r>
      <w:r w:rsidR="00964F00" w:rsidRPr="002E2923">
        <w:rPr>
          <w:rFonts w:asciiTheme="minorBidi" w:hAnsiTheme="minorBidi" w:cstheme="minorBidi"/>
        </w:rPr>
        <w:t>"</w:t>
      </w:r>
    </w:p>
    <w:p w14:paraId="792BCC2D" w14:textId="77777777" w:rsidR="00AA35CF" w:rsidRDefault="00AA35CF" w:rsidP="00AA35CF">
      <w:pPr>
        <w:bidi/>
        <w:rPr>
          <w:rFonts w:asciiTheme="minorBidi" w:hAnsiTheme="minorBidi" w:cstheme="minorBidi"/>
          <w:rtl/>
        </w:rPr>
      </w:pPr>
    </w:p>
    <w:p w14:paraId="76DAE067" w14:textId="3902A83F" w:rsidR="00FD74B8" w:rsidRPr="00AA35CF" w:rsidRDefault="00ED10C0" w:rsidP="00AA35CF">
      <w:pPr>
        <w:bidi/>
        <w:rPr>
          <w:rFonts w:asciiTheme="minorBidi" w:hAnsiTheme="minorBidi" w:cstheme="minorBidi"/>
          <w:b/>
          <w:bCs/>
          <w:rtl/>
        </w:rPr>
      </w:pPr>
      <w:r w:rsidRPr="00AA35CF">
        <w:rPr>
          <w:rFonts w:asciiTheme="minorBidi" w:hAnsiTheme="minorBidi" w:cstheme="minorBidi"/>
          <w:b/>
          <w:bCs/>
          <w:rtl/>
        </w:rPr>
        <w:t>פוליטיקה</w:t>
      </w:r>
      <w:r w:rsidR="008D54BF">
        <w:rPr>
          <w:rFonts w:asciiTheme="minorBidi" w:hAnsiTheme="minorBidi" w:cstheme="minorBidi" w:hint="cs"/>
          <w:b/>
          <w:bCs/>
          <w:rtl/>
        </w:rPr>
        <w:t xml:space="preserve"> מזרחית או פוליטיקה של מזרחים?</w:t>
      </w:r>
    </w:p>
    <w:p w14:paraId="0D24FD87" w14:textId="77777777" w:rsidR="00AA35CF" w:rsidRDefault="00AA35CF" w:rsidP="002E2923">
      <w:pPr>
        <w:bidi/>
        <w:rPr>
          <w:rFonts w:asciiTheme="minorBidi" w:hAnsiTheme="minorBidi" w:cstheme="minorBidi"/>
          <w:rtl/>
        </w:rPr>
      </w:pPr>
    </w:p>
    <w:p w14:paraId="35DBDFA7" w14:textId="4A777FFF" w:rsidR="00ED10C0" w:rsidRPr="002E2923" w:rsidRDefault="00CC6150" w:rsidP="00A11CE7">
      <w:pPr>
        <w:bidi/>
        <w:rPr>
          <w:rFonts w:asciiTheme="minorBidi" w:hAnsiTheme="minorBidi" w:cstheme="minorBidi"/>
          <w:rtl/>
        </w:rPr>
      </w:pPr>
      <w:r>
        <w:rPr>
          <w:rFonts w:asciiTheme="minorBidi" w:hAnsiTheme="minorBidi" w:cstheme="minorBidi" w:hint="cs"/>
          <w:rtl/>
        </w:rPr>
        <w:t xml:space="preserve">ב-17 במאי 1977 זכה </w:t>
      </w:r>
      <w:r w:rsidR="008D54BF">
        <w:rPr>
          <w:rFonts w:asciiTheme="minorBidi" w:hAnsiTheme="minorBidi" w:cstheme="minorBidi" w:hint="cs"/>
          <w:rtl/>
        </w:rPr>
        <w:t xml:space="preserve">הליכוד בראשות </w:t>
      </w:r>
      <w:r>
        <w:rPr>
          <w:rFonts w:asciiTheme="minorBidi" w:hAnsiTheme="minorBidi" w:cstheme="minorBidi" w:hint="cs"/>
          <w:rtl/>
        </w:rPr>
        <w:t>מנחם בגין בבחירות</w:t>
      </w:r>
      <w:r w:rsidR="008D54BF">
        <w:rPr>
          <w:rFonts w:asciiTheme="minorBidi" w:hAnsiTheme="minorBidi" w:cstheme="minorBidi" w:hint="cs"/>
          <w:rtl/>
        </w:rPr>
        <w:t>,</w:t>
      </w:r>
      <w:r>
        <w:rPr>
          <w:rFonts w:asciiTheme="minorBidi" w:hAnsiTheme="minorBidi" w:cstheme="minorBidi" w:hint="cs"/>
          <w:rtl/>
        </w:rPr>
        <w:t xml:space="preserve"> ובכך</w:t>
      </w:r>
      <w:r w:rsidR="008D54BF">
        <w:rPr>
          <w:rFonts w:asciiTheme="minorBidi" w:hAnsiTheme="minorBidi" w:cstheme="minorBidi" w:hint="cs"/>
          <w:rtl/>
        </w:rPr>
        <w:t xml:space="preserve"> </w:t>
      </w:r>
      <w:r>
        <w:rPr>
          <w:rFonts w:asciiTheme="minorBidi" w:hAnsiTheme="minorBidi" w:cstheme="minorBidi" w:hint="cs"/>
          <w:rtl/>
        </w:rPr>
        <w:t xml:space="preserve">הימין הציוני </w:t>
      </w:r>
      <w:proofErr w:type="spellStart"/>
      <w:r>
        <w:rPr>
          <w:rFonts w:asciiTheme="minorBidi" w:hAnsiTheme="minorBidi" w:cstheme="minorBidi" w:hint="cs"/>
          <w:rtl/>
        </w:rPr>
        <w:t>הרוויזיוניסטי</w:t>
      </w:r>
      <w:proofErr w:type="spellEnd"/>
      <w:r>
        <w:rPr>
          <w:rFonts w:asciiTheme="minorBidi" w:hAnsiTheme="minorBidi" w:cstheme="minorBidi" w:hint="cs"/>
          <w:rtl/>
        </w:rPr>
        <w:t xml:space="preserve"> העפיל לראשונה לשלטון בישראל</w:t>
      </w:r>
      <w:r w:rsidR="008D54BF">
        <w:rPr>
          <w:rFonts w:asciiTheme="minorBidi" w:hAnsiTheme="minorBidi" w:cstheme="minorBidi" w:hint="cs"/>
          <w:rtl/>
        </w:rPr>
        <w:t>,</w:t>
      </w:r>
      <w:r>
        <w:rPr>
          <w:rFonts w:asciiTheme="minorBidi" w:hAnsiTheme="minorBidi" w:cstheme="minorBidi" w:hint="cs"/>
          <w:rtl/>
        </w:rPr>
        <w:t xml:space="preserve"> </w:t>
      </w:r>
      <w:r w:rsidR="008D54BF">
        <w:rPr>
          <w:rFonts w:asciiTheme="minorBidi" w:hAnsiTheme="minorBidi" w:cstheme="minorBidi" w:hint="cs"/>
          <w:rtl/>
        </w:rPr>
        <w:t xml:space="preserve">במה שסימן </w:t>
      </w:r>
      <w:r>
        <w:rPr>
          <w:rFonts w:asciiTheme="minorBidi" w:hAnsiTheme="minorBidi" w:cstheme="minorBidi" w:hint="cs"/>
          <w:rtl/>
        </w:rPr>
        <w:t xml:space="preserve">מפנה </w:t>
      </w:r>
      <w:r w:rsidR="008D54BF">
        <w:rPr>
          <w:rFonts w:asciiTheme="minorBidi" w:hAnsiTheme="minorBidi" w:cstheme="minorBidi" w:hint="cs"/>
          <w:rtl/>
        </w:rPr>
        <w:t xml:space="preserve">פוליטי </w:t>
      </w:r>
      <w:r>
        <w:rPr>
          <w:rFonts w:asciiTheme="minorBidi" w:hAnsiTheme="minorBidi" w:cstheme="minorBidi" w:hint="cs"/>
          <w:rtl/>
        </w:rPr>
        <w:t xml:space="preserve">בתולדות הציונות. מאז ועד ימינו הימין שולט כמעט ברציפות </w:t>
      </w:r>
      <w:r>
        <w:rPr>
          <w:rFonts w:asciiTheme="minorBidi" w:hAnsiTheme="minorBidi" w:cstheme="minorBidi"/>
          <w:rtl/>
        </w:rPr>
        <w:t>–</w:t>
      </w:r>
      <w:r>
        <w:rPr>
          <w:rFonts w:asciiTheme="minorBidi" w:hAnsiTheme="minorBidi" w:cstheme="minorBidi" w:hint="cs"/>
          <w:rtl/>
        </w:rPr>
        <w:t xml:space="preserve"> לעיתים לבדו, ולעיתים לצד </w:t>
      </w:r>
      <w:proofErr w:type="spellStart"/>
      <w:r>
        <w:rPr>
          <w:rFonts w:asciiTheme="minorBidi" w:hAnsiTheme="minorBidi" w:cstheme="minorBidi" w:hint="cs"/>
          <w:rtl/>
        </w:rPr>
        <w:t>גילגוליה</w:t>
      </w:r>
      <w:proofErr w:type="spellEnd"/>
      <w:r>
        <w:rPr>
          <w:rFonts w:asciiTheme="minorBidi" w:hAnsiTheme="minorBidi" w:cstheme="minorBidi" w:hint="cs"/>
          <w:rtl/>
        </w:rPr>
        <w:t xml:space="preserve"> של תנועת העבודה. את הדומיננטיות של הימין בעשורים האחרונים מקובל לנתח בהקשרים שונים </w:t>
      </w:r>
      <w:r>
        <w:rPr>
          <w:rFonts w:asciiTheme="minorBidi" w:hAnsiTheme="minorBidi" w:cstheme="minorBidi"/>
          <w:rtl/>
        </w:rPr>
        <w:t>–</w:t>
      </w:r>
      <w:r>
        <w:rPr>
          <w:rFonts w:asciiTheme="minorBidi" w:hAnsiTheme="minorBidi" w:cstheme="minorBidi" w:hint="cs"/>
          <w:rtl/>
        </w:rPr>
        <w:t xml:space="preserve"> התחזקות הזיקה בין דת ולאום, דעיכת הממד הסוציאליסטי בחברה הישראלית והשפעות כיבוש השטחים ב-67׳, למשל</w:t>
      </w:r>
      <w:r w:rsidR="008D54BF">
        <w:rPr>
          <w:rFonts w:asciiTheme="minorBidi" w:hAnsiTheme="minorBidi" w:cstheme="minorBidi" w:hint="cs"/>
          <w:rtl/>
        </w:rPr>
        <w:t>.</w:t>
      </w:r>
      <w:r>
        <w:rPr>
          <w:rStyle w:val="FootnoteReference"/>
          <w:rFonts w:asciiTheme="minorBidi" w:hAnsiTheme="minorBidi" w:cstheme="minorBidi"/>
          <w:rtl/>
        </w:rPr>
        <w:footnoteReference w:id="56"/>
      </w:r>
      <w:r>
        <w:rPr>
          <w:rFonts w:asciiTheme="minorBidi" w:hAnsiTheme="minorBidi" w:cstheme="minorBidi" w:hint="cs"/>
          <w:rtl/>
        </w:rPr>
        <w:t xml:space="preserve"> </w:t>
      </w:r>
      <w:r w:rsidR="00A11CE7">
        <w:rPr>
          <w:rFonts w:asciiTheme="minorBidi" w:hAnsiTheme="minorBidi" w:cstheme="minorBidi" w:hint="cs"/>
          <w:rtl/>
        </w:rPr>
        <w:t xml:space="preserve">אבל במידה רבה נכון יהיה לומר כי הדומיננטיות של הימין היא גם ניצחונה של הפוליטיקה המזרחית (אף שמנהיגי הימין הם עדיין אשכנזים, ומפלגות הימין אינן מייצגות בהכרח את האינטרס של המזרחים כסקטור ספציפי). </w:t>
      </w:r>
    </w:p>
    <w:p w14:paraId="2404703F" w14:textId="03CC938C" w:rsidR="00641E00" w:rsidRPr="002E2923" w:rsidRDefault="00641E00" w:rsidP="008D54BF">
      <w:pPr>
        <w:bidi/>
        <w:rPr>
          <w:rFonts w:asciiTheme="minorBidi" w:hAnsiTheme="minorBidi" w:cstheme="minorBidi"/>
          <w:rtl/>
        </w:rPr>
      </w:pPr>
      <w:r w:rsidRPr="002E2923">
        <w:rPr>
          <w:rFonts w:asciiTheme="minorBidi" w:hAnsiTheme="minorBidi" w:cstheme="minorBidi"/>
          <w:rtl/>
        </w:rPr>
        <w:t xml:space="preserve">למעשה, </w:t>
      </w:r>
      <w:r w:rsidR="00A11CE7">
        <w:rPr>
          <w:rFonts w:asciiTheme="minorBidi" w:hAnsiTheme="minorBidi" w:cstheme="minorBidi" w:hint="cs"/>
          <w:rtl/>
        </w:rPr>
        <w:t xml:space="preserve">צדק הסוציולוג שלמה </w:t>
      </w:r>
      <w:proofErr w:type="spellStart"/>
      <w:r w:rsidR="00A11CE7">
        <w:rPr>
          <w:rFonts w:asciiTheme="minorBidi" w:hAnsiTheme="minorBidi" w:cstheme="minorBidi" w:hint="cs"/>
          <w:rtl/>
        </w:rPr>
        <w:t>סבירסקי</w:t>
      </w:r>
      <w:proofErr w:type="spellEnd"/>
      <w:r w:rsidR="00A11CE7">
        <w:rPr>
          <w:rFonts w:asciiTheme="minorBidi" w:hAnsiTheme="minorBidi" w:cstheme="minorBidi" w:hint="cs"/>
          <w:rtl/>
        </w:rPr>
        <w:t xml:space="preserve"> כשהגדיר את </w:t>
      </w:r>
      <w:r w:rsidRPr="002E2923">
        <w:rPr>
          <w:rFonts w:asciiTheme="minorBidi" w:hAnsiTheme="minorBidi" w:cstheme="minorBidi"/>
          <w:rtl/>
        </w:rPr>
        <w:t xml:space="preserve">ניצחון הליכוד </w:t>
      </w:r>
      <w:r w:rsidR="00A11CE7">
        <w:rPr>
          <w:rFonts w:asciiTheme="minorBidi" w:hAnsiTheme="minorBidi" w:cstheme="minorBidi" w:hint="cs"/>
          <w:rtl/>
        </w:rPr>
        <w:t>ב-77׳ כ</w:t>
      </w:r>
      <w:r w:rsidRPr="002E2923">
        <w:rPr>
          <w:rFonts w:asciiTheme="minorBidi" w:hAnsiTheme="minorBidi" w:cstheme="minorBidi"/>
          <w:rtl/>
        </w:rPr>
        <w:t xml:space="preserve">מרד מזרחי </w:t>
      </w:r>
      <w:r w:rsidR="00A11CE7">
        <w:rPr>
          <w:rFonts w:asciiTheme="minorBidi" w:hAnsiTheme="minorBidi" w:cstheme="minorBidi" w:hint="cs"/>
          <w:rtl/>
        </w:rPr>
        <w:t xml:space="preserve">בשלטונה של תנועת העבודה יותר מאשר כתמיכה אידיאולוגית מובהקת בקו של הליכוד. </w:t>
      </w:r>
    </w:p>
    <w:p w14:paraId="4BE0E72D" w14:textId="08C85BFE" w:rsidR="00AC08F9" w:rsidRDefault="00641E00" w:rsidP="002E2923">
      <w:pPr>
        <w:bidi/>
        <w:rPr>
          <w:rFonts w:asciiTheme="minorBidi" w:hAnsiTheme="minorBidi" w:cstheme="minorBidi"/>
          <w:rtl/>
        </w:rPr>
      </w:pPr>
      <w:r w:rsidRPr="002E2923">
        <w:rPr>
          <w:rFonts w:asciiTheme="minorBidi" w:hAnsiTheme="minorBidi" w:cstheme="minorBidi"/>
        </w:rPr>
        <w:t xml:space="preserve"> “the Orientals strengthened the hyena – the Likud – in order to weaken the bear – the Labor Party.</w:t>
      </w:r>
      <w:r w:rsidR="00AC08F9" w:rsidRPr="002E2923">
        <w:rPr>
          <w:rStyle w:val="FootnoteReference"/>
          <w:rFonts w:asciiTheme="minorBidi" w:hAnsiTheme="minorBidi" w:cstheme="minorBidi"/>
        </w:rPr>
        <w:footnoteReference w:id="57"/>
      </w:r>
      <w:r w:rsidRPr="002E2923">
        <w:rPr>
          <w:rFonts w:asciiTheme="minorBidi" w:hAnsiTheme="minorBidi" w:cstheme="minorBidi"/>
        </w:rPr>
        <w:t>”</w:t>
      </w:r>
    </w:p>
    <w:p w14:paraId="097DD24E" w14:textId="136D28D1" w:rsidR="00A11CE7" w:rsidRDefault="00A11CE7" w:rsidP="00A11CE7">
      <w:pPr>
        <w:bidi/>
        <w:rPr>
          <w:rFonts w:asciiTheme="minorBidi" w:hAnsiTheme="minorBidi" w:cstheme="minorBidi"/>
          <w:rtl/>
        </w:rPr>
      </w:pPr>
      <w:r>
        <w:rPr>
          <w:rFonts w:asciiTheme="minorBidi" w:hAnsiTheme="minorBidi" w:cstheme="minorBidi" w:hint="cs"/>
          <w:rtl/>
        </w:rPr>
        <w:t xml:space="preserve">ואומנם, </w:t>
      </w:r>
    </w:p>
    <w:p w14:paraId="5DC39258" w14:textId="401A83FE" w:rsidR="00A11CE7" w:rsidRDefault="00A11CE7" w:rsidP="00A11CE7">
      <w:pPr>
        <w:bidi/>
        <w:rPr>
          <w:rFonts w:asciiTheme="minorBidi" w:hAnsiTheme="minorBidi" w:cstheme="minorBidi"/>
          <w:rtl/>
        </w:rPr>
      </w:pPr>
      <w:r>
        <w:rPr>
          <w:rFonts w:asciiTheme="minorBidi" w:hAnsiTheme="minorBidi" w:cstheme="minorBidi" w:hint="cs"/>
          <w:rtl/>
        </w:rPr>
        <w:t xml:space="preserve">אין ספק בתרומה של יוצאי ארצות </w:t>
      </w:r>
      <w:proofErr w:type="spellStart"/>
      <w:r>
        <w:rPr>
          <w:rFonts w:asciiTheme="minorBidi" w:hAnsiTheme="minorBidi" w:cstheme="minorBidi" w:hint="cs"/>
          <w:rtl/>
        </w:rPr>
        <w:t>האיסלאם</w:t>
      </w:r>
      <w:proofErr w:type="spellEnd"/>
      <w:r>
        <w:rPr>
          <w:rFonts w:asciiTheme="minorBidi" w:hAnsiTheme="minorBidi" w:cstheme="minorBidi" w:hint="cs"/>
          <w:rtl/>
        </w:rPr>
        <w:t xml:space="preserve"> לניצחונו של בגין. </w:t>
      </w:r>
    </w:p>
    <w:p w14:paraId="5A8BD763" w14:textId="77777777" w:rsidR="00A11CE7" w:rsidRPr="00A11CE7" w:rsidRDefault="00A11CE7" w:rsidP="0087076E">
      <w:pPr>
        <w:rPr>
          <w:rFonts w:asciiTheme="minorBidi" w:hAnsiTheme="minorBidi" w:cstheme="minorBidi"/>
        </w:rPr>
      </w:pPr>
      <w:r w:rsidRPr="00A11CE7">
        <w:rPr>
          <w:rFonts w:asciiTheme="minorBidi" w:hAnsiTheme="minorBidi" w:cstheme="minorBidi"/>
        </w:rPr>
        <w:t>The results of the 1977 elections were the culmination of the relationship that Begin had</w:t>
      </w:r>
    </w:p>
    <w:p w14:paraId="099CAF32" w14:textId="77777777" w:rsidR="0087076E" w:rsidRDefault="00A11CE7" w:rsidP="0087076E">
      <w:pPr>
        <w:rPr>
          <w:rFonts w:asciiTheme="minorBidi" w:hAnsiTheme="minorBidi" w:cstheme="minorBidi"/>
        </w:rPr>
      </w:pPr>
      <w:r w:rsidRPr="00A11CE7">
        <w:rPr>
          <w:rFonts w:asciiTheme="minorBidi" w:hAnsiTheme="minorBidi" w:cstheme="minorBidi"/>
        </w:rPr>
        <w:t xml:space="preserve">begun to establish with </w:t>
      </w:r>
      <w:proofErr w:type="spellStart"/>
      <w:r w:rsidRPr="00A11CE7">
        <w:rPr>
          <w:rFonts w:asciiTheme="minorBidi" w:hAnsiTheme="minorBidi" w:cstheme="minorBidi"/>
        </w:rPr>
        <w:t>Mizrahim</w:t>
      </w:r>
      <w:proofErr w:type="spellEnd"/>
      <w:r w:rsidRPr="00A11CE7">
        <w:rPr>
          <w:rFonts w:asciiTheme="minorBidi" w:hAnsiTheme="minorBidi" w:cstheme="minorBidi"/>
        </w:rPr>
        <w:t xml:space="preserve"> at the time of the great immigration wave of the 1950s. According</w:t>
      </w:r>
      <w:r w:rsidR="0087076E">
        <w:rPr>
          <w:rFonts w:asciiTheme="minorBidi" w:hAnsiTheme="minorBidi" w:cstheme="minorBidi"/>
        </w:rPr>
        <w:t xml:space="preserve"> </w:t>
      </w:r>
      <w:r w:rsidR="0087076E" w:rsidRPr="00A11CE7">
        <w:rPr>
          <w:rFonts w:asciiTheme="minorBidi" w:hAnsiTheme="minorBidi" w:cstheme="minorBidi"/>
        </w:rPr>
        <w:t xml:space="preserve">to </w:t>
      </w:r>
      <w:proofErr w:type="spellStart"/>
      <w:r w:rsidR="0087076E" w:rsidRPr="00A11CE7">
        <w:rPr>
          <w:rFonts w:asciiTheme="minorBidi" w:hAnsiTheme="minorBidi" w:cstheme="minorBidi"/>
        </w:rPr>
        <w:t>Yonathan</w:t>
      </w:r>
      <w:proofErr w:type="spellEnd"/>
      <w:r w:rsidR="0087076E" w:rsidRPr="00A11CE7">
        <w:rPr>
          <w:rFonts w:asciiTheme="minorBidi" w:hAnsiTheme="minorBidi" w:cstheme="minorBidi"/>
        </w:rPr>
        <w:t xml:space="preserve"> Shapiro, in the 1955 election, </w:t>
      </w:r>
      <w:proofErr w:type="spellStart"/>
      <w:r w:rsidR="0087076E" w:rsidRPr="00A11CE7">
        <w:rPr>
          <w:rFonts w:asciiTheme="minorBidi" w:hAnsiTheme="minorBidi" w:cstheme="minorBidi"/>
        </w:rPr>
        <w:t>Mizrahim</w:t>
      </w:r>
      <w:proofErr w:type="spellEnd"/>
      <w:r w:rsidR="0087076E" w:rsidRPr="00A11CE7">
        <w:rPr>
          <w:rFonts w:asciiTheme="minorBidi" w:hAnsiTheme="minorBidi" w:cstheme="minorBidi"/>
        </w:rPr>
        <w:t xml:space="preserve"> made up 60% of </w:t>
      </w:r>
      <w:proofErr w:type="spellStart"/>
      <w:r w:rsidR="0087076E" w:rsidRPr="00A11CE7">
        <w:rPr>
          <w:rFonts w:asciiTheme="minorBidi" w:hAnsiTheme="minorBidi" w:cstheme="minorBidi"/>
        </w:rPr>
        <w:t>Herut’s</w:t>
      </w:r>
      <w:proofErr w:type="spellEnd"/>
      <w:r w:rsidR="0087076E" w:rsidRPr="00A11CE7">
        <w:rPr>
          <w:rFonts w:asciiTheme="minorBidi" w:hAnsiTheme="minorBidi" w:cstheme="minorBidi"/>
        </w:rPr>
        <w:t xml:space="preserve"> voters, but only 30% of</w:t>
      </w:r>
      <w:r w:rsidR="0087076E">
        <w:rPr>
          <w:rFonts w:asciiTheme="minorBidi" w:hAnsiTheme="minorBidi" w:cstheme="minorBidi"/>
        </w:rPr>
        <w:t xml:space="preserve"> </w:t>
      </w:r>
      <w:r w:rsidR="0087076E" w:rsidRPr="00A11CE7">
        <w:rPr>
          <w:rFonts w:asciiTheme="minorBidi" w:hAnsiTheme="minorBidi" w:cstheme="minorBidi"/>
        </w:rPr>
        <w:t>them voted for the party. In 1973, over 50%</w:t>
      </w:r>
      <w:r w:rsidR="0087076E">
        <w:rPr>
          <w:rFonts w:asciiTheme="minorBidi" w:hAnsiTheme="minorBidi" w:cstheme="minorBidi"/>
        </w:rPr>
        <w:t xml:space="preserve"> </w:t>
      </w:r>
      <w:r w:rsidR="0087076E" w:rsidRPr="00A11CE7">
        <w:rPr>
          <w:rFonts w:asciiTheme="minorBidi" w:hAnsiTheme="minorBidi" w:cstheme="minorBidi"/>
        </w:rPr>
        <w:t xml:space="preserve">of </w:t>
      </w:r>
      <w:proofErr w:type="spellStart"/>
      <w:r w:rsidR="0087076E" w:rsidRPr="00A11CE7">
        <w:rPr>
          <w:rFonts w:asciiTheme="minorBidi" w:hAnsiTheme="minorBidi" w:cstheme="minorBidi"/>
        </w:rPr>
        <w:t>Mizrahim</w:t>
      </w:r>
      <w:proofErr w:type="spellEnd"/>
      <w:r w:rsidR="0087076E" w:rsidRPr="00A11CE7">
        <w:rPr>
          <w:rFonts w:asciiTheme="minorBidi" w:hAnsiTheme="minorBidi" w:cstheme="minorBidi"/>
        </w:rPr>
        <w:t xml:space="preserve"> voted Likud, and in 1977 almost 60%. </w:t>
      </w:r>
      <w:r w:rsidR="0087076E">
        <w:rPr>
          <w:rStyle w:val="FootnoteReference"/>
          <w:rFonts w:asciiTheme="minorBidi" w:hAnsiTheme="minorBidi" w:cstheme="minorBidi"/>
        </w:rPr>
        <w:footnoteReference w:id="58"/>
      </w:r>
    </w:p>
    <w:p w14:paraId="41D2CC01" w14:textId="0E2616EA" w:rsidR="00A11CE7" w:rsidRPr="00A11CE7" w:rsidRDefault="00A11CE7" w:rsidP="0087076E">
      <w:pPr>
        <w:rPr>
          <w:rFonts w:asciiTheme="minorBidi" w:hAnsiTheme="minorBidi" w:cstheme="minorBidi"/>
        </w:rPr>
      </w:pPr>
    </w:p>
    <w:p w14:paraId="1403E117" w14:textId="14F7E23F" w:rsidR="00224D0C" w:rsidRDefault="00224D0C" w:rsidP="00224D0C">
      <w:pPr>
        <w:bidi/>
        <w:rPr>
          <w:rFonts w:asciiTheme="minorBidi" w:hAnsiTheme="minorBidi" w:cstheme="minorBidi"/>
          <w:rtl/>
        </w:rPr>
      </w:pPr>
      <w:r>
        <w:rPr>
          <w:rFonts w:asciiTheme="minorBidi" w:hAnsiTheme="minorBidi" w:cstheme="minorBidi" w:hint="cs"/>
          <w:rtl/>
        </w:rPr>
        <w:t xml:space="preserve">התמיכה של </w:t>
      </w:r>
      <w:r w:rsidR="0087076E">
        <w:rPr>
          <w:rFonts w:asciiTheme="minorBidi" w:hAnsiTheme="minorBidi" w:cstheme="minorBidi" w:hint="cs"/>
          <w:rtl/>
        </w:rPr>
        <w:t xml:space="preserve">יוצאי ארצות </w:t>
      </w:r>
      <w:proofErr w:type="spellStart"/>
      <w:r w:rsidR="0087076E">
        <w:rPr>
          <w:rFonts w:asciiTheme="minorBidi" w:hAnsiTheme="minorBidi" w:cstheme="minorBidi" w:hint="cs"/>
          <w:rtl/>
        </w:rPr>
        <w:t>האיסלאם</w:t>
      </w:r>
      <w:proofErr w:type="spellEnd"/>
      <w:r w:rsidR="0087076E">
        <w:rPr>
          <w:rFonts w:asciiTheme="minorBidi" w:hAnsiTheme="minorBidi" w:cstheme="minorBidi" w:hint="cs"/>
          <w:rtl/>
        </w:rPr>
        <w:t xml:space="preserve"> </w:t>
      </w:r>
      <w:r>
        <w:rPr>
          <w:rFonts w:asciiTheme="minorBidi" w:hAnsiTheme="minorBidi" w:cstheme="minorBidi" w:hint="cs"/>
          <w:rtl/>
        </w:rPr>
        <w:t>בליכוד, גם בדור השלישי והרביעי, עודנה משמעותית בניצחונות הליכוד.</w:t>
      </w:r>
      <w:r w:rsidR="00566894">
        <w:rPr>
          <w:rStyle w:val="FootnoteReference"/>
          <w:rFonts w:asciiTheme="minorBidi" w:hAnsiTheme="minorBidi" w:cstheme="minorBidi"/>
          <w:rtl/>
        </w:rPr>
        <w:footnoteReference w:id="59"/>
      </w:r>
      <w:r w:rsidR="00566894">
        <w:rPr>
          <w:rFonts w:ascii="Tahoma" w:hAnsi="Tahoma" w:cs="Tahoma" w:hint="cs"/>
          <w:sz w:val="28"/>
          <w:szCs w:val="28"/>
          <w:rtl/>
        </w:rPr>
        <w:t xml:space="preserve"> </w:t>
      </w:r>
      <w:r>
        <w:rPr>
          <w:rFonts w:asciiTheme="minorBidi" w:hAnsiTheme="minorBidi" w:cstheme="minorBidi" w:hint="cs"/>
          <w:rtl/>
        </w:rPr>
        <w:t xml:space="preserve"> </w:t>
      </w:r>
    </w:p>
    <w:p w14:paraId="5D87AB9A" w14:textId="49DE5619" w:rsidR="003C6B33" w:rsidRPr="002E2923" w:rsidRDefault="003C6B33" w:rsidP="00FC6A94">
      <w:pPr>
        <w:rPr>
          <w:rFonts w:asciiTheme="minorBidi" w:hAnsiTheme="minorBidi" w:cstheme="minorBidi"/>
          <w:rtl/>
        </w:rPr>
      </w:pPr>
      <w:r w:rsidRPr="002E2923">
        <w:rPr>
          <w:rFonts w:asciiTheme="minorBidi" w:hAnsiTheme="minorBidi" w:cstheme="minorBidi"/>
        </w:rPr>
        <w:lastRenderedPageBreak/>
        <w:t>I</w:t>
      </w:r>
      <w:r w:rsidR="0029594A">
        <w:rPr>
          <w:rFonts w:asciiTheme="minorBidi" w:hAnsiTheme="minorBidi" w:cstheme="minorBidi"/>
        </w:rPr>
        <w:t>t is important to note that i</w:t>
      </w:r>
      <w:r w:rsidRPr="002E2923">
        <w:rPr>
          <w:rFonts w:asciiTheme="minorBidi" w:hAnsiTheme="minorBidi" w:cstheme="minorBidi"/>
        </w:rPr>
        <w:t>n politics,</w:t>
      </w:r>
      <w:r w:rsidR="0029594A">
        <w:rPr>
          <w:rFonts w:asciiTheme="minorBidi" w:hAnsiTheme="minorBidi" w:cstheme="minorBidi"/>
        </w:rPr>
        <w:t xml:space="preserve"> </w:t>
      </w:r>
      <w:r w:rsidRPr="002E2923">
        <w:rPr>
          <w:rFonts w:asciiTheme="minorBidi" w:hAnsiTheme="minorBidi" w:cstheme="minorBidi"/>
        </w:rPr>
        <w:t xml:space="preserve">with the notable exception of Shas, eastern Jews in Israel have not acted in concert as a bloc of voters any more than European Jews, and politicians of Middle Eastern descent are represented across the political spectrum. Still, it is accurate to say that most Mizrahi Jews have generally been stalwarts of the Right. This has been true since the era when the old Labor establishment tended to treat them with condescension while Menahem </w:t>
      </w:r>
      <w:proofErr w:type="spellStart"/>
      <w:r w:rsidRPr="002E2923">
        <w:rPr>
          <w:rFonts w:asciiTheme="minorBidi" w:hAnsiTheme="minorBidi" w:cstheme="minorBidi"/>
        </w:rPr>
        <w:t>Begin’s</w:t>
      </w:r>
      <w:proofErr w:type="spellEnd"/>
      <w:r w:rsidRPr="002E2923">
        <w:rPr>
          <w:rFonts w:asciiTheme="minorBidi" w:hAnsiTheme="minorBidi" w:cstheme="minorBidi"/>
        </w:rPr>
        <w:t xml:space="preserve"> </w:t>
      </w:r>
      <w:proofErr w:type="spellStart"/>
      <w:r w:rsidRPr="002E2923">
        <w:rPr>
          <w:rFonts w:asciiTheme="minorBidi" w:hAnsiTheme="minorBidi" w:cstheme="minorBidi"/>
        </w:rPr>
        <w:t>Herut</w:t>
      </w:r>
      <w:proofErr w:type="spellEnd"/>
      <w:r w:rsidRPr="002E2923">
        <w:rPr>
          <w:rFonts w:asciiTheme="minorBidi" w:hAnsiTheme="minorBidi" w:cstheme="minorBidi"/>
        </w:rPr>
        <w:t>, the precursor to the Likud, did not. Their affinity for the Right also has much to do with personal memories of displacement by Muslims, with a sense of the way things work in the Middle East</w:t>
      </w:r>
      <w:r w:rsidR="0004550B">
        <w:rPr>
          <w:rFonts w:asciiTheme="minorBidi" w:hAnsiTheme="minorBidi" w:cstheme="minorBidi"/>
        </w:rPr>
        <w:t>, and with share understanding of the role of religion as a kind of traditionalism in the modern age.</w:t>
      </w:r>
      <w:r w:rsidR="0004550B">
        <w:rPr>
          <w:rStyle w:val="FootnoteReference"/>
          <w:rFonts w:asciiTheme="minorBidi" w:hAnsiTheme="minorBidi" w:cstheme="minorBidi"/>
        </w:rPr>
        <w:footnoteReference w:id="60"/>
      </w:r>
      <w:r w:rsidR="0004550B">
        <w:rPr>
          <w:rFonts w:asciiTheme="minorBidi" w:hAnsiTheme="minorBidi" w:cstheme="minorBidi"/>
        </w:rPr>
        <w:t xml:space="preserve">  </w:t>
      </w:r>
    </w:p>
    <w:p w14:paraId="23F17378" w14:textId="2363D679" w:rsidR="007F147D" w:rsidRDefault="00FC6A94" w:rsidP="0029594A">
      <w:pPr>
        <w:rPr>
          <w:rFonts w:asciiTheme="minorBidi" w:hAnsiTheme="minorBidi" w:cstheme="minorBidi"/>
        </w:rPr>
      </w:pPr>
      <w:r>
        <w:rPr>
          <w:rFonts w:asciiTheme="minorBidi" w:hAnsiTheme="minorBidi" w:cstheme="minorBidi"/>
        </w:rPr>
        <w:t>New w</w:t>
      </w:r>
      <w:r w:rsidR="00AC08F9" w:rsidRPr="002E2923">
        <w:rPr>
          <w:rFonts w:asciiTheme="minorBidi" w:hAnsiTheme="minorBidi" w:cstheme="minorBidi"/>
        </w:rPr>
        <w:t>orks demonstrate how the Mizrahi-Likud vote functioned as a mutual, ground-up political movement.</w:t>
      </w:r>
      <w:r w:rsidR="00AC08F9" w:rsidRPr="002E2923">
        <w:rPr>
          <w:rStyle w:val="FootnoteReference"/>
          <w:rFonts w:asciiTheme="minorBidi" w:hAnsiTheme="minorBidi" w:cstheme="minorBidi"/>
        </w:rPr>
        <w:footnoteReference w:id="61"/>
      </w:r>
      <w:r w:rsidR="007F147D">
        <w:rPr>
          <w:rFonts w:asciiTheme="minorBidi" w:hAnsiTheme="minorBidi" w:cstheme="minorBidi"/>
        </w:rPr>
        <w:t xml:space="preserve"> </w:t>
      </w:r>
    </w:p>
    <w:p w14:paraId="278E6231" w14:textId="77777777" w:rsidR="007F147D" w:rsidRDefault="00AC08F9" w:rsidP="0029594A">
      <w:pPr>
        <w:rPr>
          <w:rFonts w:asciiTheme="minorBidi" w:hAnsiTheme="minorBidi" w:cstheme="minorBidi"/>
        </w:rPr>
      </w:pPr>
      <w:r w:rsidRPr="002E2923">
        <w:rPr>
          <w:rFonts w:asciiTheme="minorBidi" w:hAnsiTheme="minorBidi" w:cstheme="minorBidi"/>
        </w:rPr>
        <w:t>These recent interventions clarify Mizrahi organizing for the Likud party and Likud responses to the needs of Mizrahi Israelis by providing evidence indicating a genuine political movement in which Mizrahi Israeli activism and involvement in the Israeli Right was the primary mode through which Likud achieved its 1977 victory, and that right-wing Israeli politics were a pivotal avenue in Mizrahi Israelis’ assertion of their individual political agency and currency</w:t>
      </w:r>
      <w:r w:rsidR="007F147D">
        <w:rPr>
          <w:rFonts w:asciiTheme="minorBidi" w:hAnsiTheme="minorBidi" w:cstheme="minorBidi"/>
        </w:rPr>
        <w:t>.</w:t>
      </w:r>
    </w:p>
    <w:p w14:paraId="39D5530D" w14:textId="77777777" w:rsidR="007F147D" w:rsidRDefault="007F147D" w:rsidP="0029594A">
      <w:pPr>
        <w:rPr>
          <w:rFonts w:asciiTheme="minorBidi" w:hAnsiTheme="minorBidi" w:cstheme="minorBidi"/>
        </w:rPr>
      </w:pPr>
    </w:p>
    <w:p w14:paraId="56B73D50" w14:textId="4C31623B" w:rsidR="00641E00" w:rsidRPr="002E2923" w:rsidRDefault="007F147D" w:rsidP="00FC6A94">
      <w:pPr>
        <w:bidi/>
        <w:rPr>
          <w:rFonts w:asciiTheme="minorBidi" w:hAnsiTheme="minorBidi" w:cstheme="minorBidi"/>
        </w:rPr>
      </w:pPr>
      <w:r>
        <w:rPr>
          <w:rFonts w:asciiTheme="minorBidi" w:hAnsiTheme="minorBidi" w:cstheme="minorBidi" w:hint="cs"/>
          <w:rtl/>
        </w:rPr>
        <w:t xml:space="preserve">אולם הדומיננטיות של ההצבעה המזרחית בפוליטיקה הישראלית אינה נתחמת רק להצבעה </w:t>
      </w:r>
      <w:r w:rsidR="00230DF9">
        <w:rPr>
          <w:rFonts w:asciiTheme="minorBidi" w:hAnsiTheme="minorBidi" w:cstheme="minorBidi" w:hint="cs"/>
          <w:rtl/>
        </w:rPr>
        <w:t>לליכוד. ב-1984 הוקמה מפלגת ש״ס, מפלגה מזרחית-חרדית</w:t>
      </w:r>
      <w:r w:rsidR="00FC6A94">
        <w:rPr>
          <w:rFonts w:asciiTheme="minorBidi" w:hAnsiTheme="minorBidi" w:cstheme="minorBidi" w:hint="cs"/>
          <w:rtl/>
        </w:rPr>
        <w:t>,</w:t>
      </w:r>
      <w:r w:rsidR="00230DF9">
        <w:rPr>
          <w:rFonts w:asciiTheme="minorBidi" w:hAnsiTheme="minorBidi" w:cstheme="minorBidi" w:hint="cs"/>
          <w:rtl/>
        </w:rPr>
        <w:t xml:space="preserve"> שסופחת אליה גם מצביעים </w:t>
      </w:r>
      <w:proofErr w:type="spellStart"/>
      <w:r w:rsidR="00230DF9">
        <w:rPr>
          <w:rFonts w:asciiTheme="minorBidi" w:hAnsiTheme="minorBidi" w:cstheme="minorBidi" w:hint="cs"/>
          <w:rtl/>
        </w:rPr>
        <w:t>מסורתים</w:t>
      </w:r>
      <w:proofErr w:type="spellEnd"/>
      <w:r w:rsidR="00230DF9">
        <w:rPr>
          <w:rFonts w:asciiTheme="minorBidi" w:hAnsiTheme="minorBidi" w:cstheme="minorBidi" w:hint="cs"/>
          <w:rtl/>
        </w:rPr>
        <w:t xml:space="preserve"> רבים. </w:t>
      </w:r>
      <w:r w:rsidR="00FC6A94">
        <w:rPr>
          <w:rFonts w:asciiTheme="minorBidi" w:hAnsiTheme="minorBidi" w:cstheme="minorBidi" w:hint="cs"/>
          <w:rtl/>
        </w:rPr>
        <w:t xml:space="preserve">כמעט כולם ללא יוצא מן הכלל מזרחים. </w:t>
      </w:r>
      <w:r w:rsidR="00230DF9">
        <w:rPr>
          <w:rFonts w:asciiTheme="minorBidi" w:hAnsiTheme="minorBidi" w:cstheme="minorBidi" w:hint="cs"/>
          <w:rtl/>
        </w:rPr>
        <w:t>בשיאה</w:t>
      </w:r>
      <w:r w:rsidR="00FC6A94">
        <w:rPr>
          <w:rFonts w:asciiTheme="minorBidi" w:hAnsiTheme="minorBidi" w:cstheme="minorBidi" w:hint="cs"/>
          <w:rtl/>
        </w:rPr>
        <w:t>, ב-1999</w:t>
      </w:r>
      <w:r w:rsidR="00230DF9">
        <w:rPr>
          <w:rFonts w:asciiTheme="minorBidi" w:hAnsiTheme="minorBidi" w:cstheme="minorBidi" w:hint="cs"/>
          <w:rtl/>
        </w:rPr>
        <w:t xml:space="preserve"> זכתה המפלגה ב-17 מנדטים, </w:t>
      </w:r>
      <w:proofErr w:type="spellStart"/>
      <w:r w:rsidR="00230DF9">
        <w:rPr>
          <w:rFonts w:asciiTheme="minorBidi" w:hAnsiTheme="minorBidi" w:cstheme="minorBidi" w:hint="cs"/>
          <w:rtl/>
        </w:rPr>
        <w:t>ו</w:t>
      </w:r>
      <w:r w:rsidR="00FC6A94">
        <w:rPr>
          <w:rFonts w:asciiTheme="minorBidi" w:hAnsiTheme="minorBidi" w:cstheme="minorBidi" w:hint="cs"/>
          <w:rtl/>
        </w:rPr>
        <w:t>היתה</w:t>
      </w:r>
      <w:proofErr w:type="spellEnd"/>
      <w:r w:rsidR="00FC6A94">
        <w:rPr>
          <w:rFonts w:asciiTheme="minorBidi" w:hAnsiTheme="minorBidi" w:cstheme="minorBidi" w:hint="cs"/>
          <w:rtl/>
        </w:rPr>
        <w:t xml:space="preserve"> השלישית בגודלה </w:t>
      </w:r>
      <w:proofErr w:type="spellStart"/>
      <w:r w:rsidR="00FC6A94">
        <w:rPr>
          <w:rFonts w:asciiTheme="minorBidi" w:hAnsiTheme="minorBidi" w:cstheme="minorBidi" w:hint="cs"/>
          <w:rtl/>
        </w:rPr>
        <w:t>בכהסת</w:t>
      </w:r>
      <w:proofErr w:type="spellEnd"/>
      <w:r w:rsidR="00FC6A94">
        <w:rPr>
          <w:rFonts w:asciiTheme="minorBidi" w:hAnsiTheme="minorBidi" w:cstheme="minorBidi" w:hint="cs"/>
          <w:rtl/>
        </w:rPr>
        <w:t xml:space="preserve">, ולמעשה </w:t>
      </w:r>
      <w:r w:rsidR="00230DF9">
        <w:rPr>
          <w:rFonts w:asciiTheme="minorBidi" w:hAnsiTheme="minorBidi" w:cstheme="minorBidi" w:hint="cs"/>
          <w:rtl/>
        </w:rPr>
        <w:t>לאורך כל שנו</w:t>
      </w:r>
      <w:r w:rsidR="00FC6A94">
        <w:rPr>
          <w:rFonts w:asciiTheme="minorBidi" w:hAnsiTheme="minorBidi" w:cstheme="minorBidi" w:hint="cs"/>
          <w:rtl/>
        </w:rPr>
        <w:t>ת</w:t>
      </w:r>
      <w:r w:rsidR="00230DF9">
        <w:rPr>
          <w:rFonts w:asciiTheme="minorBidi" w:hAnsiTheme="minorBidi" w:cstheme="minorBidi" w:hint="cs"/>
          <w:rtl/>
        </w:rPr>
        <w:t xml:space="preserve"> קיומה </w:t>
      </w:r>
      <w:r w:rsidR="00FC6A94">
        <w:rPr>
          <w:rFonts w:asciiTheme="minorBidi" w:hAnsiTheme="minorBidi" w:cstheme="minorBidi" w:hint="cs"/>
          <w:rtl/>
        </w:rPr>
        <w:t xml:space="preserve">ועד היום </w:t>
      </w:r>
      <w:r w:rsidR="00230DF9">
        <w:rPr>
          <w:rFonts w:asciiTheme="minorBidi" w:hAnsiTheme="minorBidi" w:cstheme="minorBidi" w:hint="cs"/>
          <w:rtl/>
        </w:rPr>
        <w:t xml:space="preserve">היא </w:t>
      </w:r>
      <w:r w:rsidR="00FC6A94">
        <w:rPr>
          <w:rFonts w:asciiTheme="minorBidi" w:hAnsiTheme="minorBidi" w:cstheme="minorBidi" w:hint="cs"/>
          <w:rtl/>
        </w:rPr>
        <w:t xml:space="preserve">מהווה </w:t>
      </w:r>
      <w:r w:rsidR="00230DF9">
        <w:rPr>
          <w:rFonts w:asciiTheme="minorBidi" w:hAnsiTheme="minorBidi" w:cstheme="minorBidi" w:hint="cs"/>
          <w:rtl/>
        </w:rPr>
        <w:t xml:space="preserve">מפלגת מפתח, שבכוחה להכריע את זהות מרכיב הקואליציה </w:t>
      </w:r>
      <w:r w:rsidR="00FC6A94">
        <w:rPr>
          <w:rFonts w:asciiTheme="minorBidi" w:hAnsiTheme="minorBidi" w:cstheme="minorBidi" w:hint="cs"/>
          <w:rtl/>
        </w:rPr>
        <w:t xml:space="preserve">(בפעמיים היחידות בהן בחרה ש״ס לחבור למפלגת העבודה, 1992 ו-1999, היא הכריעה בעד קואליציית שמאל שלא </w:t>
      </w:r>
      <w:proofErr w:type="spellStart"/>
      <w:r w:rsidR="00FC6A94">
        <w:rPr>
          <w:rFonts w:asciiTheme="minorBidi" w:hAnsiTheme="minorBidi" w:cstheme="minorBidi" w:hint="cs"/>
          <w:rtl/>
        </w:rPr>
        <w:t>היתה</w:t>
      </w:r>
      <w:proofErr w:type="spellEnd"/>
      <w:r w:rsidR="00FC6A94">
        <w:rPr>
          <w:rFonts w:asciiTheme="minorBidi" w:hAnsiTheme="minorBidi" w:cstheme="minorBidi" w:hint="cs"/>
          <w:rtl/>
        </w:rPr>
        <w:t xml:space="preserve"> יכולה לקום בלעדיה).  </w:t>
      </w:r>
    </w:p>
    <w:p w14:paraId="4F2C8990" w14:textId="77777777" w:rsidR="00641E00" w:rsidRPr="002E2923" w:rsidRDefault="00641E00" w:rsidP="002E2923">
      <w:pPr>
        <w:bidi/>
        <w:rPr>
          <w:rFonts w:asciiTheme="minorBidi" w:hAnsiTheme="minorBidi" w:cstheme="minorBidi"/>
          <w:rtl/>
        </w:rPr>
      </w:pPr>
    </w:p>
    <w:p w14:paraId="04B53EA3" w14:textId="0DB40B61" w:rsidR="002B68D8" w:rsidRPr="002E2923" w:rsidRDefault="002B68D8" w:rsidP="00230DF9">
      <w:pPr>
        <w:rPr>
          <w:rFonts w:asciiTheme="minorBidi" w:hAnsiTheme="minorBidi" w:cstheme="minorBidi"/>
        </w:rPr>
      </w:pPr>
      <w:r w:rsidRPr="002E2923">
        <w:rPr>
          <w:rFonts w:asciiTheme="minorBidi" w:hAnsiTheme="minorBidi" w:cstheme="minorBidi"/>
        </w:rPr>
        <w:t xml:space="preserve">The Shas party claims to raise a single ‘‘Sephardic’’ banner, </w:t>
      </w:r>
      <w:r w:rsidR="00230DF9">
        <w:rPr>
          <w:rFonts w:asciiTheme="minorBidi" w:hAnsiTheme="minorBidi" w:cstheme="minorBidi"/>
        </w:rPr>
        <w:t xml:space="preserve">and </w:t>
      </w:r>
      <w:r w:rsidRPr="002E2923">
        <w:rPr>
          <w:rFonts w:asciiTheme="minorBidi" w:hAnsiTheme="minorBidi" w:cstheme="minorBidi"/>
        </w:rPr>
        <w:t xml:space="preserve">it is based </w:t>
      </w:r>
      <w:r w:rsidR="00230DF9">
        <w:rPr>
          <w:rFonts w:asciiTheme="minorBidi" w:hAnsiTheme="minorBidi" w:cstheme="minorBidi"/>
        </w:rPr>
        <w:t xml:space="preserve">on Mizrahi </w:t>
      </w:r>
      <w:proofErr w:type="spellStart"/>
      <w:r w:rsidRPr="002E2923">
        <w:rPr>
          <w:rFonts w:asciiTheme="minorBidi" w:hAnsiTheme="minorBidi" w:cstheme="minorBidi"/>
        </w:rPr>
        <w:t>culturall</w:t>
      </w:r>
      <w:proofErr w:type="spellEnd"/>
      <w:r w:rsidRPr="002E2923">
        <w:rPr>
          <w:rFonts w:asciiTheme="minorBidi" w:hAnsiTheme="minorBidi" w:cstheme="minorBidi"/>
        </w:rPr>
        <w:t xml:space="preserve"> of various ethnic identities and religious modes. </w:t>
      </w:r>
      <w:r w:rsidR="00230DF9">
        <w:rPr>
          <w:rFonts w:asciiTheme="minorBidi" w:hAnsiTheme="minorBidi" w:cstheme="minorBidi"/>
        </w:rPr>
        <w:t>I</w:t>
      </w:r>
      <w:r w:rsidRPr="002E2923">
        <w:rPr>
          <w:rFonts w:asciiTheme="minorBidi" w:hAnsiTheme="minorBidi" w:cstheme="minorBidi"/>
        </w:rPr>
        <w:t xml:space="preserve">t has structured itself around salient figures who highlight the constituencies of Jews from Iraq and Morocco. At a cultural level, the movement sought to link the rationalist halakhic worldview of </w:t>
      </w:r>
      <w:r w:rsidR="00230DF9">
        <w:rPr>
          <w:rFonts w:asciiTheme="minorBidi" w:hAnsiTheme="minorBidi" w:cstheme="minorBidi"/>
        </w:rPr>
        <w:t xml:space="preserve">Rabi </w:t>
      </w:r>
      <w:proofErr w:type="spellStart"/>
      <w:r w:rsidRPr="002E2923">
        <w:rPr>
          <w:rFonts w:asciiTheme="minorBidi" w:hAnsiTheme="minorBidi" w:cstheme="minorBidi"/>
        </w:rPr>
        <w:t>Ovadia</w:t>
      </w:r>
      <w:proofErr w:type="spellEnd"/>
      <w:r w:rsidRPr="002E2923">
        <w:rPr>
          <w:rFonts w:asciiTheme="minorBidi" w:hAnsiTheme="minorBidi" w:cstheme="minorBidi"/>
        </w:rPr>
        <w:t xml:space="preserve"> Yosef and the ecstatic devotion to </w:t>
      </w:r>
      <w:proofErr w:type="spellStart"/>
      <w:r w:rsidRPr="002E2923">
        <w:rPr>
          <w:rFonts w:asciiTheme="minorBidi" w:hAnsiTheme="minorBidi" w:cstheme="minorBidi"/>
        </w:rPr>
        <w:t>zadikim</w:t>
      </w:r>
      <w:proofErr w:type="spellEnd"/>
      <w:r w:rsidRPr="002E2923">
        <w:rPr>
          <w:rFonts w:asciiTheme="minorBidi" w:hAnsiTheme="minorBidi" w:cstheme="minorBidi"/>
        </w:rPr>
        <w:t xml:space="preserve"> that continues to be an important element among Jews from Moroccan backgrounds</w:t>
      </w:r>
      <w:r w:rsidR="00112059" w:rsidRPr="002E2923">
        <w:rPr>
          <w:rStyle w:val="FootnoteReference"/>
          <w:rFonts w:asciiTheme="minorBidi" w:hAnsiTheme="minorBidi" w:cstheme="minorBidi"/>
        </w:rPr>
        <w:footnoteReference w:id="62"/>
      </w:r>
      <w:r w:rsidRPr="002E2923">
        <w:rPr>
          <w:rFonts w:asciiTheme="minorBidi" w:hAnsiTheme="minorBidi" w:cstheme="minorBidi"/>
        </w:rPr>
        <w:t>.</w:t>
      </w:r>
    </w:p>
    <w:p w14:paraId="769B2EE0" w14:textId="391DECA0" w:rsidR="002B68D8" w:rsidRDefault="00230DF9" w:rsidP="00230DF9">
      <w:pPr>
        <w:rPr>
          <w:rFonts w:asciiTheme="minorBidi" w:hAnsiTheme="minorBidi" w:cstheme="minorBidi"/>
          <w:rtl/>
        </w:rPr>
      </w:pPr>
      <w:r w:rsidRPr="002E2923">
        <w:rPr>
          <w:rFonts w:asciiTheme="minorBidi" w:hAnsiTheme="minorBidi" w:cstheme="minorBidi"/>
        </w:rPr>
        <w:t>S</w:t>
      </w:r>
      <w:r w:rsidR="002B68D8" w:rsidRPr="002E2923">
        <w:rPr>
          <w:rFonts w:asciiTheme="minorBidi" w:hAnsiTheme="minorBidi" w:cstheme="minorBidi"/>
        </w:rPr>
        <w:t>e</w:t>
      </w:r>
      <w:r>
        <w:rPr>
          <w:rFonts w:asciiTheme="minorBidi" w:hAnsiTheme="minorBidi" w:cstheme="minorBidi"/>
        </w:rPr>
        <w:t>veral</w:t>
      </w:r>
      <w:r w:rsidR="002B68D8" w:rsidRPr="002E2923">
        <w:rPr>
          <w:rFonts w:asciiTheme="minorBidi" w:hAnsiTheme="minorBidi" w:cstheme="minorBidi"/>
        </w:rPr>
        <w:t xml:space="preserve"> different </w:t>
      </w:r>
      <w:r>
        <w:rPr>
          <w:rFonts w:asciiTheme="minorBidi" w:hAnsiTheme="minorBidi" w:cstheme="minorBidi"/>
        </w:rPr>
        <w:t xml:space="preserve">Mizrahi </w:t>
      </w:r>
      <w:r w:rsidR="002B68D8" w:rsidRPr="002E2923">
        <w:rPr>
          <w:rFonts w:asciiTheme="minorBidi" w:hAnsiTheme="minorBidi" w:cstheme="minorBidi"/>
        </w:rPr>
        <w:t xml:space="preserve">communities have expressed their objections to </w:t>
      </w:r>
      <w:proofErr w:type="spellStart"/>
      <w:r w:rsidR="002B68D8" w:rsidRPr="002E2923">
        <w:rPr>
          <w:rFonts w:asciiTheme="minorBidi" w:hAnsiTheme="minorBidi" w:cstheme="minorBidi"/>
        </w:rPr>
        <w:t>Ovadia</w:t>
      </w:r>
      <w:proofErr w:type="spellEnd"/>
      <w:r w:rsidR="002B68D8" w:rsidRPr="002E2923">
        <w:rPr>
          <w:rFonts w:asciiTheme="minorBidi" w:hAnsiTheme="minorBidi" w:cstheme="minorBidi"/>
        </w:rPr>
        <w:t xml:space="preserve"> Yosef’s attempts to institute a single Sephardic halakhic standard</w:t>
      </w:r>
      <w:r w:rsidRPr="002E2923">
        <w:rPr>
          <w:rStyle w:val="FootnoteReference"/>
          <w:rFonts w:asciiTheme="minorBidi" w:hAnsiTheme="minorBidi" w:cstheme="minorBidi"/>
        </w:rPr>
        <w:footnoteReference w:id="63"/>
      </w:r>
      <w:r>
        <w:rPr>
          <w:rFonts w:asciiTheme="minorBidi" w:hAnsiTheme="minorBidi" w:cstheme="minorBidi"/>
        </w:rPr>
        <w:t xml:space="preserve"> – </w:t>
      </w:r>
      <w:proofErr w:type="gramStart"/>
      <w:r>
        <w:rPr>
          <w:rFonts w:asciiTheme="minorBidi" w:hAnsiTheme="minorBidi" w:cstheme="minorBidi"/>
        </w:rPr>
        <w:t xml:space="preserve">but in any case </w:t>
      </w:r>
      <w:proofErr w:type="gramEnd"/>
      <w:r>
        <w:rPr>
          <w:rFonts w:asciiTheme="minorBidi" w:hAnsiTheme="minorBidi" w:cstheme="minorBidi"/>
        </w:rPr>
        <w:t xml:space="preserve">the Irony is that Shas is trying to have a </w:t>
      </w:r>
      <w:r w:rsidR="00FC6A94">
        <w:rPr>
          <w:rFonts w:asciiTheme="minorBidi" w:hAnsiTheme="minorBidi" w:cstheme="minorBidi"/>
        </w:rPr>
        <w:t>S</w:t>
      </w:r>
      <w:r w:rsidR="00856EDC">
        <w:rPr>
          <w:rFonts w:asciiTheme="minorBidi" w:hAnsiTheme="minorBidi" w:cstheme="minorBidi"/>
        </w:rPr>
        <w:t>e</w:t>
      </w:r>
      <w:r>
        <w:rPr>
          <w:rFonts w:asciiTheme="minorBidi" w:hAnsiTheme="minorBidi" w:cstheme="minorBidi"/>
        </w:rPr>
        <w:t>ph</w:t>
      </w:r>
      <w:r w:rsidR="00FC6A94">
        <w:rPr>
          <w:rFonts w:asciiTheme="minorBidi" w:hAnsiTheme="minorBidi" w:cstheme="minorBidi"/>
        </w:rPr>
        <w:t>a</w:t>
      </w:r>
      <w:r>
        <w:rPr>
          <w:rFonts w:asciiTheme="minorBidi" w:hAnsiTheme="minorBidi" w:cstheme="minorBidi"/>
        </w:rPr>
        <w:t>rdic m</w:t>
      </w:r>
      <w:r w:rsidR="00856EDC">
        <w:rPr>
          <w:rFonts w:asciiTheme="minorBidi" w:hAnsiTheme="minorBidi" w:cstheme="minorBidi"/>
        </w:rPr>
        <w:t>e</w:t>
      </w:r>
      <w:r>
        <w:rPr>
          <w:rFonts w:asciiTheme="minorBidi" w:hAnsiTheme="minorBidi" w:cstheme="minorBidi"/>
        </w:rPr>
        <w:t>lting p</w:t>
      </w:r>
      <w:r w:rsidR="00856EDC">
        <w:rPr>
          <w:rFonts w:asciiTheme="minorBidi" w:hAnsiTheme="minorBidi" w:cstheme="minorBidi"/>
        </w:rPr>
        <w:t>o</w:t>
      </w:r>
      <w:r>
        <w:rPr>
          <w:rFonts w:asciiTheme="minorBidi" w:hAnsiTheme="minorBidi" w:cstheme="minorBidi"/>
        </w:rPr>
        <w:t>t in contr</w:t>
      </w:r>
      <w:r w:rsidR="00856EDC">
        <w:rPr>
          <w:rFonts w:asciiTheme="minorBidi" w:hAnsiTheme="minorBidi" w:cstheme="minorBidi"/>
        </w:rPr>
        <w:t>a</w:t>
      </w:r>
      <w:r w:rsidR="00FC6A94">
        <w:rPr>
          <w:rFonts w:asciiTheme="minorBidi" w:hAnsiTheme="minorBidi" w:cstheme="minorBidi"/>
        </w:rPr>
        <w:t>st</w:t>
      </w:r>
      <w:r>
        <w:rPr>
          <w:rFonts w:asciiTheme="minorBidi" w:hAnsiTheme="minorBidi" w:cstheme="minorBidi"/>
        </w:rPr>
        <w:t xml:space="preserve"> to the original made by Ben Gurion</w:t>
      </w:r>
      <w:r w:rsidR="00FC6A94">
        <w:rPr>
          <w:rFonts w:asciiTheme="minorBidi" w:hAnsiTheme="minorBidi" w:cstheme="minorBidi"/>
        </w:rPr>
        <w:t xml:space="preserve">, which was </w:t>
      </w:r>
      <w:proofErr w:type="spellStart"/>
      <w:r w:rsidR="00FC6A94">
        <w:rPr>
          <w:rFonts w:asciiTheme="minorBidi" w:hAnsiTheme="minorBidi" w:cstheme="minorBidi"/>
        </w:rPr>
        <w:t>Askenazi</w:t>
      </w:r>
      <w:proofErr w:type="spellEnd"/>
      <w:r w:rsidR="00FC6A94">
        <w:rPr>
          <w:rFonts w:asciiTheme="minorBidi" w:hAnsiTheme="minorBidi" w:cstheme="minorBidi"/>
        </w:rPr>
        <w:t xml:space="preserve"> oriented. </w:t>
      </w:r>
    </w:p>
    <w:p w14:paraId="13C10CF8" w14:textId="701B4149" w:rsidR="002F7C33" w:rsidRDefault="002F7C33" w:rsidP="00230DF9">
      <w:pPr>
        <w:rPr>
          <w:rFonts w:asciiTheme="minorBidi" w:hAnsiTheme="minorBidi" w:cstheme="minorBidi"/>
          <w:rtl/>
        </w:rPr>
      </w:pPr>
    </w:p>
    <w:p w14:paraId="0EAB4E3D" w14:textId="3D868261" w:rsidR="00E75E24" w:rsidRDefault="002F7C33" w:rsidP="00856EDC">
      <w:pPr>
        <w:bidi/>
        <w:rPr>
          <w:rFonts w:asciiTheme="minorBidi" w:hAnsiTheme="minorBidi" w:cstheme="minorBidi"/>
          <w:rtl/>
        </w:rPr>
      </w:pPr>
      <w:r>
        <w:rPr>
          <w:rFonts w:asciiTheme="minorBidi" w:hAnsiTheme="minorBidi" w:cstheme="minorBidi" w:hint="cs"/>
          <w:rtl/>
        </w:rPr>
        <w:t>תופעה מעניינת נוספת היא של מפלגת ״כולנו״, מפלגת מרכז ישראלית שהוקמה ב-2013 על ידי משה כחלון, שהחל את דרכו בליכוד וסומן כאחד ממנהיגי העתיד</w:t>
      </w:r>
      <w:r w:rsidR="007802FA">
        <w:rPr>
          <w:rFonts w:asciiTheme="minorBidi" w:hAnsiTheme="minorBidi" w:cstheme="minorBidi" w:hint="cs"/>
          <w:rtl/>
        </w:rPr>
        <w:t xml:space="preserve"> של התנועה. כחלון, ממוצא טריפוליטאי, הצליח לזכות עם מפלגתו בעשרה מנדטים בבחירות 2015 שהניבו לו את העמדה המשפיעה של שר האוצר.</w:t>
      </w:r>
    </w:p>
    <w:p w14:paraId="5BD55896" w14:textId="37D0D5A1" w:rsidR="007802FA" w:rsidRPr="007802FA" w:rsidRDefault="007802FA" w:rsidP="00665210">
      <w:pPr>
        <w:bidi/>
        <w:rPr>
          <w:rFonts w:asciiTheme="minorBidi" w:hAnsiTheme="minorBidi" w:cstheme="minorBidi"/>
        </w:rPr>
      </w:pPr>
      <w:r>
        <w:rPr>
          <w:rFonts w:asciiTheme="minorBidi" w:hAnsiTheme="minorBidi" w:cstheme="minorBidi" w:hint="cs"/>
          <w:rtl/>
        </w:rPr>
        <w:t xml:space="preserve">בניגוד לש״ס, עיקר כוחו של כחלון </w:t>
      </w:r>
      <w:r w:rsidRPr="007802FA">
        <w:rPr>
          <w:rFonts w:asciiTheme="minorBidi" w:hAnsiTheme="minorBidi" w:cstheme="minorBidi"/>
        </w:rPr>
        <w:t> </w:t>
      </w:r>
      <w:r w:rsidRPr="007802FA">
        <w:rPr>
          <w:rFonts w:asciiTheme="minorBidi" w:hAnsiTheme="minorBidi" w:cstheme="minorBidi"/>
          <w:rtl/>
        </w:rPr>
        <w:t xml:space="preserve">אינו בא מהפריפריה </w:t>
      </w:r>
      <w:r>
        <w:rPr>
          <w:rFonts w:asciiTheme="minorBidi" w:hAnsiTheme="minorBidi" w:cstheme="minorBidi" w:hint="cs"/>
          <w:rtl/>
        </w:rPr>
        <w:t xml:space="preserve">המזרחית </w:t>
      </w:r>
      <w:r w:rsidRPr="007802FA">
        <w:rPr>
          <w:rFonts w:asciiTheme="minorBidi" w:hAnsiTheme="minorBidi" w:cstheme="minorBidi"/>
          <w:rtl/>
        </w:rPr>
        <w:t xml:space="preserve">המוחלשת, אלא ממעמד ביניים מזרחי, הממוקם </w:t>
      </w:r>
      <w:r w:rsidR="00856EDC">
        <w:rPr>
          <w:rFonts w:asciiTheme="minorBidi" w:hAnsiTheme="minorBidi" w:cstheme="minorBidi" w:hint="cs"/>
          <w:rtl/>
        </w:rPr>
        <w:t xml:space="preserve">בערי </w:t>
      </w:r>
      <w:proofErr w:type="spellStart"/>
      <w:r w:rsidR="00856EDC">
        <w:rPr>
          <w:rFonts w:asciiTheme="minorBidi" w:hAnsiTheme="minorBidi" w:cstheme="minorBidi" w:hint="cs"/>
          <w:rtl/>
        </w:rPr>
        <w:t>הלווין</w:t>
      </w:r>
      <w:proofErr w:type="spellEnd"/>
      <w:r w:rsidR="00856EDC">
        <w:rPr>
          <w:rFonts w:asciiTheme="minorBidi" w:hAnsiTheme="minorBidi" w:cstheme="minorBidi" w:hint="cs"/>
          <w:rtl/>
        </w:rPr>
        <w:t xml:space="preserve"> המשגשגות של תל-אביב </w:t>
      </w:r>
      <w:r w:rsidRPr="007802FA">
        <w:rPr>
          <w:rFonts w:asciiTheme="minorBidi" w:hAnsiTheme="minorBidi" w:cstheme="minorBidi"/>
          <w:rtl/>
        </w:rPr>
        <w:t xml:space="preserve">ובמושבים מזרחיים. הוא נתפש כמודל אותנטי של מזרחי שהתקדם בזיעת אפיו, </w:t>
      </w:r>
      <w:r w:rsidR="00856EDC">
        <w:rPr>
          <w:rFonts w:asciiTheme="minorBidi" w:hAnsiTheme="minorBidi" w:cstheme="minorBidi" w:hint="cs"/>
          <w:rtl/>
        </w:rPr>
        <w:t>תוך כדי הכרה הדדית הן בקיפוחם של המזרחים על ידי הממסד הציוני והן של צרכי הציונות שהביאו לכך. כמי שמייצג את</w:t>
      </w:r>
      <w:r>
        <w:rPr>
          <w:rFonts w:asciiTheme="minorBidi" w:hAnsiTheme="minorBidi" w:cstheme="minorBidi" w:hint="cs"/>
          <w:rtl/>
        </w:rPr>
        <w:t xml:space="preserve"> </w:t>
      </w:r>
      <w:r w:rsidRPr="007802FA">
        <w:rPr>
          <w:rFonts w:asciiTheme="minorBidi" w:hAnsiTheme="minorBidi" w:cstheme="minorBidi"/>
          <w:rtl/>
        </w:rPr>
        <w:t xml:space="preserve">מעמד הביניים המזרחי </w:t>
      </w:r>
      <w:r w:rsidR="00856EDC">
        <w:rPr>
          <w:rFonts w:asciiTheme="minorBidi" w:hAnsiTheme="minorBidi" w:cstheme="minorBidi" w:hint="cs"/>
          <w:rtl/>
        </w:rPr>
        <w:t xml:space="preserve">הוא </w:t>
      </w:r>
      <w:r w:rsidRPr="007802FA">
        <w:rPr>
          <w:rFonts w:asciiTheme="minorBidi" w:hAnsiTheme="minorBidi" w:cstheme="minorBidi"/>
          <w:rtl/>
        </w:rPr>
        <w:t xml:space="preserve">אינו </w:t>
      </w:r>
      <w:r w:rsidR="00665210">
        <w:rPr>
          <w:rFonts w:asciiTheme="minorBidi" w:hAnsiTheme="minorBidi" w:cstheme="minorBidi" w:hint="cs"/>
          <w:rtl/>
        </w:rPr>
        <w:t xml:space="preserve">תובע פיצוי והתנגדות </w:t>
      </w:r>
      <w:proofErr w:type="spellStart"/>
      <w:r w:rsidR="00665210">
        <w:rPr>
          <w:rFonts w:asciiTheme="minorBidi" w:hAnsiTheme="minorBidi" w:cstheme="minorBidi" w:hint="cs"/>
          <w:rtl/>
        </w:rPr>
        <w:t>לפרוייקט</w:t>
      </w:r>
      <w:proofErr w:type="spellEnd"/>
      <w:r w:rsidR="00665210">
        <w:rPr>
          <w:rFonts w:asciiTheme="minorBidi" w:hAnsiTheme="minorBidi" w:cstheme="minorBidi" w:hint="cs"/>
          <w:rtl/>
        </w:rPr>
        <w:t xml:space="preserve"> הציוני על השלכותיו כלפי המזרחים, אך </w:t>
      </w:r>
      <w:r w:rsidRPr="007802FA">
        <w:rPr>
          <w:rFonts w:asciiTheme="minorBidi" w:hAnsiTheme="minorBidi" w:cstheme="minorBidi"/>
          <w:rtl/>
        </w:rPr>
        <w:t>גם אינו מנוכר למזרחיות במישור הסמלי והמשפחתי. הוא מסורתי יותר מאשר חילוני, וי</w:t>
      </w:r>
      <w:r w:rsidR="00665210">
        <w:rPr>
          <w:rFonts w:asciiTheme="minorBidi" w:hAnsiTheme="minorBidi" w:cstheme="minorBidi" w:hint="cs"/>
          <w:rtl/>
        </w:rPr>
        <w:t xml:space="preserve">מני יותר מאשר שמאלני </w:t>
      </w:r>
      <w:r w:rsidR="00665210">
        <w:rPr>
          <w:rFonts w:asciiTheme="minorBidi" w:hAnsiTheme="minorBidi" w:cstheme="minorBidi"/>
          <w:rtl/>
        </w:rPr>
        <w:t>–</w:t>
      </w:r>
      <w:r w:rsidR="00665210">
        <w:rPr>
          <w:rFonts w:asciiTheme="minorBidi" w:hAnsiTheme="minorBidi" w:cstheme="minorBidi" w:hint="cs"/>
          <w:rtl/>
        </w:rPr>
        <w:t xml:space="preserve"> אך אינו כבול לאידיאולוגיה ימנית מחייבת ומוכן לפשרות. בכך הוא מייצג את התופעה המזרחית הבולטת בשנים האחרונות, זו של המעמד הבינוני.</w:t>
      </w:r>
    </w:p>
    <w:p w14:paraId="1FB77D03" w14:textId="3139C5E9" w:rsidR="007802FA" w:rsidRPr="007802FA" w:rsidRDefault="007802FA" w:rsidP="00856EDC">
      <w:pPr>
        <w:bidi/>
        <w:rPr>
          <w:rFonts w:asciiTheme="minorBidi" w:hAnsiTheme="minorBidi" w:cstheme="minorBidi"/>
        </w:rPr>
      </w:pPr>
      <w:r w:rsidRPr="007802FA">
        <w:rPr>
          <w:rFonts w:asciiTheme="minorBidi" w:hAnsiTheme="minorBidi" w:cstheme="minorBidi"/>
          <w:rtl/>
        </w:rPr>
        <w:t>הסוציולוג</w:t>
      </w:r>
      <w:r w:rsidR="00665210">
        <w:rPr>
          <w:rFonts w:asciiTheme="minorBidi" w:hAnsiTheme="minorBidi" w:cstheme="minorBidi" w:hint="cs"/>
          <w:rtl/>
        </w:rPr>
        <w:t xml:space="preserve"> </w:t>
      </w:r>
      <w:r w:rsidRPr="007802FA">
        <w:rPr>
          <w:rFonts w:asciiTheme="minorBidi" w:hAnsiTheme="minorBidi" w:cstheme="minorBidi"/>
          <w:rtl/>
        </w:rPr>
        <w:t xml:space="preserve">ניסים ליאון </w:t>
      </w:r>
      <w:r w:rsidR="00665210">
        <w:rPr>
          <w:rFonts w:asciiTheme="minorBidi" w:hAnsiTheme="minorBidi" w:cstheme="minorBidi" w:hint="cs"/>
          <w:rtl/>
        </w:rPr>
        <w:t xml:space="preserve">מגדיר את ״כולנו״ </w:t>
      </w:r>
      <w:r w:rsidR="00665210">
        <w:rPr>
          <w:rFonts w:asciiTheme="minorBidi" w:hAnsiTheme="minorBidi" w:cstheme="minorBidi"/>
          <w:rtl/>
        </w:rPr>
        <w:t>–</w:t>
      </w:r>
      <w:r w:rsidR="00665210">
        <w:rPr>
          <w:rFonts w:asciiTheme="minorBidi" w:hAnsiTheme="minorBidi" w:cstheme="minorBidi" w:hint="cs"/>
          <w:rtl/>
        </w:rPr>
        <w:t xml:space="preserve"> שהתמזגה ב-2019 בחזרה בליכוד - כ</w:t>
      </w:r>
      <w:r w:rsidRPr="007802FA">
        <w:rPr>
          <w:rFonts w:asciiTheme="minorBidi" w:hAnsiTheme="minorBidi" w:cstheme="minorBidi"/>
          <w:rtl/>
        </w:rPr>
        <w:t xml:space="preserve">מפלגה </w:t>
      </w:r>
      <w:r w:rsidR="00665210">
        <w:rPr>
          <w:rFonts w:asciiTheme="minorBidi" w:hAnsiTheme="minorBidi" w:cstheme="minorBidi" w:hint="cs"/>
          <w:rtl/>
        </w:rPr>
        <w:t>ש</w:t>
      </w:r>
      <w:r w:rsidRPr="007802FA">
        <w:rPr>
          <w:rFonts w:asciiTheme="minorBidi" w:hAnsiTheme="minorBidi" w:cstheme="minorBidi"/>
          <w:rtl/>
        </w:rPr>
        <w:t xml:space="preserve">משקפת </w:t>
      </w:r>
      <w:r w:rsidR="00665210">
        <w:rPr>
          <w:rFonts w:asciiTheme="minorBidi" w:hAnsiTheme="minorBidi" w:cstheme="minorBidi" w:hint="cs"/>
          <w:rtl/>
        </w:rPr>
        <w:t>״</w:t>
      </w:r>
      <w:r w:rsidRPr="007802FA">
        <w:rPr>
          <w:rFonts w:asciiTheme="minorBidi" w:hAnsiTheme="minorBidi" w:cstheme="minorBidi"/>
          <w:rtl/>
        </w:rPr>
        <w:t>מזרחיות אפורה</w:t>
      </w:r>
      <w:r w:rsidR="00665210">
        <w:rPr>
          <w:rFonts w:asciiTheme="minorBidi" w:hAnsiTheme="minorBidi" w:cstheme="minorBidi" w:hint="cs"/>
          <w:rtl/>
        </w:rPr>
        <w:t>״</w:t>
      </w:r>
      <w:r w:rsidRPr="007802FA">
        <w:rPr>
          <w:rFonts w:asciiTheme="minorBidi" w:hAnsiTheme="minorBidi" w:cstheme="minorBidi"/>
          <w:rtl/>
        </w:rPr>
        <w:t>, מובילית בעיקרה, חמקמקה, רכה, לא מודגשת ושקופה. היא איננה אידיאולוגית, אך היא משקפת סיפור חיים מזרחי. את המזרחיות של "כולנו" הוא מכנה "אתניות פרוטסטנטית" (מופרטת, מאורגנת), הנבדלת מן "האתניות הקתולית" של ש"ס למשל, ובכחלון הוא רואה את הטיפוס הסמלי של מעמד הביניים המזרחי המתהווה</w:t>
      </w:r>
      <w:r w:rsidRPr="007802FA">
        <w:rPr>
          <w:rFonts w:asciiTheme="minorBidi" w:hAnsiTheme="minorBidi" w:cstheme="minorBidi"/>
        </w:rPr>
        <w:t>.</w:t>
      </w:r>
      <w:r>
        <w:rPr>
          <w:rStyle w:val="FootnoteReference"/>
          <w:rFonts w:asciiTheme="minorBidi" w:hAnsiTheme="minorBidi" w:cstheme="minorBidi"/>
        </w:rPr>
        <w:footnoteReference w:id="64"/>
      </w:r>
    </w:p>
    <w:p w14:paraId="7EB8AB5D" w14:textId="45AB93F2" w:rsidR="007802FA" w:rsidRDefault="007802FA" w:rsidP="007802FA">
      <w:pPr>
        <w:bidi/>
        <w:rPr>
          <w:rFonts w:asciiTheme="minorBidi" w:hAnsiTheme="minorBidi" w:cstheme="minorBidi"/>
        </w:rPr>
      </w:pPr>
    </w:p>
    <w:p w14:paraId="66C5D138" w14:textId="77777777" w:rsidR="00665210" w:rsidRPr="00665210" w:rsidRDefault="00665210" w:rsidP="00665210">
      <w:pPr>
        <w:rPr>
          <w:rFonts w:asciiTheme="minorBidi" w:hAnsiTheme="minorBidi" w:cstheme="minorBidi"/>
        </w:rPr>
      </w:pPr>
      <w:r w:rsidRPr="00665210">
        <w:rPr>
          <w:rFonts w:asciiTheme="minorBidi" w:hAnsiTheme="minorBidi" w:cstheme="minorBidi"/>
        </w:rPr>
        <w:t>In fact, since 1977, the division between right and left in Israeli politics</w:t>
      </w:r>
    </w:p>
    <w:p w14:paraId="4DF850A5" w14:textId="77777777" w:rsidR="00665210" w:rsidRPr="00665210" w:rsidRDefault="00665210" w:rsidP="00665210">
      <w:pPr>
        <w:rPr>
          <w:rFonts w:asciiTheme="minorBidi" w:hAnsiTheme="minorBidi" w:cstheme="minorBidi"/>
        </w:rPr>
      </w:pPr>
      <w:r w:rsidRPr="00665210">
        <w:rPr>
          <w:rFonts w:asciiTheme="minorBidi" w:hAnsiTheme="minorBidi" w:cstheme="minorBidi"/>
        </w:rPr>
        <w:t>largely tracks other divisions: Mizrahi/Ashkenazi, traditional/secular,</w:t>
      </w:r>
    </w:p>
    <w:p w14:paraId="4A3ABB15" w14:textId="77777777" w:rsidR="00665210" w:rsidRPr="00665210" w:rsidRDefault="00665210" w:rsidP="00665210">
      <w:pPr>
        <w:rPr>
          <w:rFonts w:asciiTheme="minorBidi" w:hAnsiTheme="minorBidi" w:cstheme="minorBidi"/>
        </w:rPr>
      </w:pPr>
      <w:r w:rsidRPr="00665210">
        <w:rPr>
          <w:rFonts w:asciiTheme="minorBidi" w:hAnsiTheme="minorBidi" w:cstheme="minorBidi"/>
        </w:rPr>
        <w:t xml:space="preserve">and low/high socioeconomic status. The paradox is that while a </w:t>
      </w:r>
      <w:proofErr w:type="spellStart"/>
      <w:r w:rsidRPr="00665210">
        <w:rPr>
          <w:rFonts w:asciiTheme="minorBidi" w:hAnsiTheme="minorBidi" w:cstheme="minorBidi"/>
        </w:rPr>
        <w:t>protraditional</w:t>
      </w:r>
      <w:proofErr w:type="spellEnd"/>
    </w:p>
    <w:p w14:paraId="4A27F91C" w14:textId="77777777" w:rsidR="00665210" w:rsidRPr="00665210" w:rsidRDefault="00665210" w:rsidP="00665210">
      <w:pPr>
        <w:rPr>
          <w:rFonts w:asciiTheme="minorBidi" w:hAnsiTheme="minorBidi" w:cstheme="minorBidi"/>
        </w:rPr>
      </w:pPr>
      <w:r w:rsidRPr="00665210">
        <w:rPr>
          <w:rFonts w:asciiTheme="minorBidi" w:hAnsiTheme="minorBidi" w:cstheme="minorBidi"/>
        </w:rPr>
        <w:t>outlook and Mizrahi identity are usually associated in Israel</w:t>
      </w:r>
    </w:p>
    <w:p w14:paraId="7A8C70E6" w14:textId="77777777" w:rsidR="00665210" w:rsidRPr="00665210" w:rsidRDefault="00665210" w:rsidP="00665210">
      <w:pPr>
        <w:rPr>
          <w:rFonts w:asciiTheme="minorBidi" w:hAnsiTheme="minorBidi" w:cstheme="minorBidi"/>
        </w:rPr>
      </w:pPr>
      <w:r w:rsidRPr="00665210">
        <w:rPr>
          <w:rFonts w:asciiTheme="minorBidi" w:hAnsiTheme="minorBidi" w:cstheme="minorBidi"/>
        </w:rPr>
        <w:t>with more hawkish parties, Mizrahi Jewry was originally characterized</w:t>
      </w:r>
    </w:p>
    <w:p w14:paraId="78D41D90" w14:textId="77777777" w:rsidR="00665210" w:rsidRPr="00665210" w:rsidRDefault="00665210" w:rsidP="00665210">
      <w:pPr>
        <w:rPr>
          <w:rFonts w:asciiTheme="minorBidi" w:hAnsiTheme="minorBidi" w:cstheme="minorBidi"/>
        </w:rPr>
      </w:pPr>
      <w:r w:rsidRPr="00665210">
        <w:rPr>
          <w:rFonts w:asciiTheme="minorBidi" w:hAnsiTheme="minorBidi" w:cstheme="minorBidi"/>
        </w:rPr>
        <w:t>by moderation—with regard to relations with the Arabs, as well as to</w:t>
      </w:r>
    </w:p>
    <w:p w14:paraId="7C7F20CF" w14:textId="77777777" w:rsidR="00665210" w:rsidRPr="00665210" w:rsidRDefault="00665210" w:rsidP="00665210">
      <w:pPr>
        <w:rPr>
          <w:rFonts w:asciiTheme="minorBidi" w:hAnsiTheme="minorBidi" w:cstheme="minorBidi"/>
        </w:rPr>
      </w:pPr>
      <w:r w:rsidRPr="00665210">
        <w:rPr>
          <w:rFonts w:asciiTheme="minorBidi" w:hAnsiTheme="minorBidi" w:cstheme="minorBidi"/>
        </w:rPr>
        <w:t>religion—which could have made it a potential match for the left.</w:t>
      </w:r>
    </w:p>
    <w:p w14:paraId="341A9D03" w14:textId="77777777" w:rsidR="00665210" w:rsidRPr="00665210" w:rsidRDefault="00665210" w:rsidP="00665210">
      <w:pPr>
        <w:rPr>
          <w:rFonts w:asciiTheme="minorBidi" w:hAnsiTheme="minorBidi" w:cstheme="minorBidi"/>
        </w:rPr>
      </w:pPr>
      <w:r w:rsidRPr="00665210">
        <w:rPr>
          <w:rFonts w:asciiTheme="minorBidi" w:hAnsiTheme="minorBidi" w:cstheme="minorBidi"/>
        </w:rPr>
        <w:t xml:space="preserve">When </w:t>
      </w:r>
      <w:proofErr w:type="spellStart"/>
      <w:r w:rsidRPr="00665210">
        <w:rPr>
          <w:rFonts w:asciiTheme="minorBidi" w:hAnsiTheme="minorBidi" w:cstheme="minorBidi"/>
        </w:rPr>
        <w:t>Avi</w:t>
      </w:r>
      <w:proofErr w:type="spellEnd"/>
      <w:r w:rsidRPr="00665210">
        <w:rPr>
          <w:rFonts w:asciiTheme="minorBidi" w:hAnsiTheme="minorBidi" w:cstheme="minorBidi"/>
        </w:rPr>
        <w:t xml:space="preserve"> </w:t>
      </w:r>
      <w:proofErr w:type="spellStart"/>
      <w:r w:rsidRPr="00665210">
        <w:rPr>
          <w:rFonts w:asciiTheme="minorBidi" w:hAnsiTheme="minorBidi" w:cstheme="minorBidi"/>
        </w:rPr>
        <w:t>Gabbay</w:t>
      </w:r>
      <w:proofErr w:type="spellEnd"/>
      <w:r w:rsidRPr="00665210">
        <w:rPr>
          <w:rFonts w:asciiTheme="minorBidi" w:hAnsiTheme="minorBidi" w:cstheme="minorBidi"/>
        </w:rPr>
        <w:t>, who has Moroccan roots, was elected to head the</w:t>
      </w:r>
    </w:p>
    <w:p w14:paraId="7C0640A5" w14:textId="77777777" w:rsidR="00665210" w:rsidRPr="00665210" w:rsidRDefault="00665210" w:rsidP="00665210">
      <w:pPr>
        <w:rPr>
          <w:rFonts w:asciiTheme="minorBidi" w:hAnsiTheme="minorBidi" w:cstheme="minorBidi"/>
        </w:rPr>
      </w:pPr>
      <w:r w:rsidRPr="00665210">
        <w:rPr>
          <w:rFonts w:asciiTheme="minorBidi" w:hAnsiTheme="minorBidi" w:cstheme="minorBidi"/>
        </w:rPr>
        <w:t>Labor Party in 2017, he claimed that Netanyahu was correct when he</w:t>
      </w:r>
    </w:p>
    <w:p w14:paraId="16EB01DD" w14:textId="77777777" w:rsidR="00665210" w:rsidRPr="00665210" w:rsidRDefault="00665210" w:rsidP="00665210">
      <w:pPr>
        <w:rPr>
          <w:rFonts w:asciiTheme="minorBidi" w:hAnsiTheme="minorBidi" w:cstheme="minorBidi"/>
        </w:rPr>
      </w:pPr>
      <w:r w:rsidRPr="00665210">
        <w:rPr>
          <w:rFonts w:asciiTheme="minorBidi" w:hAnsiTheme="minorBidi" w:cstheme="minorBidi"/>
        </w:rPr>
        <w:t>stated in the past that “the left has forgotten what it means to be Jewish.”</w:t>
      </w:r>
    </w:p>
    <w:p w14:paraId="50B341F1" w14:textId="5BD7BA88" w:rsidR="00665210" w:rsidRPr="00665210" w:rsidRDefault="00665210" w:rsidP="00665210">
      <w:pPr>
        <w:rPr>
          <w:rFonts w:asciiTheme="minorBidi" w:hAnsiTheme="minorBidi" w:cstheme="minorBidi"/>
        </w:rPr>
      </w:pPr>
      <w:proofErr w:type="spellStart"/>
      <w:r w:rsidRPr="00665210">
        <w:rPr>
          <w:rFonts w:asciiTheme="minorBidi" w:hAnsiTheme="minorBidi" w:cstheme="minorBidi"/>
        </w:rPr>
        <w:t>Gabbay</w:t>
      </w:r>
      <w:proofErr w:type="spellEnd"/>
      <w:r w:rsidRPr="00665210">
        <w:rPr>
          <w:rFonts w:asciiTheme="minorBidi" w:hAnsiTheme="minorBidi" w:cstheme="minorBidi"/>
        </w:rPr>
        <w:t xml:space="preserve"> wanted to challenge the </w:t>
      </w:r>
      <w:r w:rsidR="00AB1DDA">
        <w:rPr>
          <w:rFonts w:asciiTheme="minorBidi" w:hAnsiTheme="minorBidi" w:cstheme="minorBidi"/>
        </w:rPr>
        <w:t xml:space="preserve">Mizrahi </w:t>
      </w:r>
      <w:r w:rsidRPr="00665210">
        <w:rPr>
          <w:rFonts w:asciiTheme="minorBidi" w:hAnsiTheme="minorBidi" w:cstheme="minorBidi"/>
        </w:rPr>
        <w:t>association between a pro-traditional</w:t>
      </w:r>
    </w:p>
    <w:p w14:paraId="07F59F68" w14:textId="77777777" w:rsidR="00665210" w:rsidRPr="00665210" w:rsidRDefault="00665210" w:rsidP="00665210">
      <w:pPr>
        <w:rPr>
          <w:rFonts w:asciiTheme="minorBidi" w:hAnsiTheme="minorBidi" w:cstheme="minorBidi"/>
        </w:rPr>
      </w:pPr>
      <w:r w:rsidRPr="00665210">
        <w:rPr>
          <w:rFonts w:asciiTheme="minorBidi" w:hAnsiTheme="minorBidi" w:cstheme="minorBidi"/>
        </w:rPr>
        <w:t>orientation and hawkish politics in Israel. However, his words were interpreted</w:t>
      </w:r>
    </w:p>
    <w:p w14:paraId="74F11EFC" w14:textId="77777777" w:rsidR="00665210" w:rsidRPr="00665210" w:rsidRDefault="00665210" w:rsidP="00665210">
      <w:pPr>
        <w:rPr>
          <w:rFonts w:asciiTheme="minorBidi" w:hAnsiTheme="minorBidi" w:cstheme="minorBidi"/>
        </w:rPr>
      </w:pPr>
      <w:r w:rsidRPr="00665210">
        <w:rPr>
          <w:rFonts w:asciiTheme="minorBidi" w:hAnsiTheme="minorBidi" w:cstheme="minorBidi"/>
        </w:rPr>
        <w:t>as criticism of his own party, and the discussion was nipped in the</w:t>
      </w:r>
    </w:p>
    <w:p w14:paraId="613EB151" w14:textId="432717BF" w:rsidR="00665210" w:rsidRPr="00665210" w:rsidRDefault="00665210" w:rsidP="00665210">
      <w:pPr>
        <w:rPr>
          <w:rFonts w:asciiTheme="minorBidi" w:hAnsiTheme="minorBidi" w:cstheme="minorBidi"/>
        </w:rPr>
      </w:pPr>
      <w:r w:rsidRPr="00665210">
        <w:rPr>
          <w:rFonts w:asciiTheme="minorBidi" w:hAnsiTheme="minorBidi" w:cstheme="minorBidi"/>
        </w:rPr>
        <w:t>bud. This points to a concluding thought</w:t>
      </w:r>
      <w:r w:rsidR="00AB1DDA">
        <w:rPr>
          <w:rFonts w:asciiTheme="minorBidi" w:hAnsiTheme="minorBidi" w:cstheme="minorBidi"/>
        </w:rPr>
        <w:t xml:space="preserve"> about the importance of the Mizrahi politics</w:t>
      </w:r>
      <w:r w:rsidRPr="00665210">
        <w:rPr>
          <w:rFonts w:asciiTheme="minorBidi" w:hAnsiTheme="minorBidi" w:cstheme="minorBidi"/>
        </w:rPr>
        <w:t>: as long as the accepted equation</w:t>
      </w:r>
    </w:p>
    <w:p w14:paraId="3D254F5C" w14:textId="77777777" w:rsidR="00665210" w:rsidRPr="00665210" w:rsidRDefault="00665210" w:rsidP="00665210">
      <w:pPr>
        <w:rPr>
          <w:rFonts w:asciiTheme="minorBidi" w:hAnsiTheme="minorBidi" w:cstheme="minorBidi"/>
        </w:rPr>
      </w:pPr>
      <w:r w:rsidRPr="00665210">
        <w:rPr>
          <w:rFonts w:asciiTheme="minorBidi" w:hAnsiTheme="minorBidi" w:cstheme="minorBidi"/>
        </w:rPr>
        <w:t xml:space="preserve">still ties traditionalists and </w:t>
      </w:r>
      <w:proofErr w:type="spellStart"/>
      <w:r w:rsidRPr="00665210">
        <w:rPr>
          <w:rFonts w:asciiTheme="minorBidi" w:hAnsiTheme="minorBidi" w:cstheme="minorBidi"/>
        </w:rPr>
        <w:t>Mizrahim</w:t>
      </w:r>
      <w:proofErr w:type="spellEnd"/>
      <w:r w:rsidRPr="00665210">
        <w:rPr>
          <w:rFonts w:asciiTheme="minorBidi" w:hAnsiTheme="minorBidi" w:cstheme="minorBidi"/>
        </w:rPr>
        <w:t xml:space="preserve"> to the right, and Ashkenazim and</w:t>
      </w:r>
    </w:p>
    <w:p w14:paraId="5B625B94" w14:textId="77777777" w:rsidR="00665210" w:rsidRPr="00665210" w:rsidRDefault="00665210" w:rsidP="00665210">
      <w:pPr>
        <w:rPr>
          <w:rFonts w:asciiTheme="minorBidi" w:hAnsiTheme="minorBidi" w:cstheme="minorBidi"/>
        </w:rPr>
      </w:pPr>
      <w:r w:rsidRPr="00665210">
        <w:rPr>
          <w:rFonts w:asciiTheme="minorBidi" w:hAnsiTheme="minorBidi" w:cstheme="minorBidi"/>
        </w:rPr>
        <w:t>secular Jews to the left, the Israeli political system will continue to be</w:t>
      </w:r>
    </w:p>
    <w:p w14:paraId="62577218" w14:textId="2EEFE9FD" w:rsidR="00665210" w:rsidRDefault="00665210" w:rsidP="00665210">
      <w:pPr>
        <w:rPr>
          <w:rFonts w:asciiTheme="minorBidi" w:hAnsiTheme="minorBidi" w:cstheme="minorBidi"/>
          <w:rtl/>
        </w:rPr>
      </w:pPr>
      <w:r w:rsidRPr="00665210">
        <w:rPr>
          <w:rFonts w:asciiTheme="minorBidi" w:hAnsiTheme="minorBidi" w:cstheme="minorBidi"/>
        </w:rPr>
        <w:t xml:space="preserve">shaped by the impact of the </w:t>
      </w:r>
      <w:r w:rsidR="00AB1DDA">
        <w:rPr>
          <w:rFonts w:asciiTheme="minorBidi" w:hAnsiTheme="minorBidi" w:cstheme="minorBidi"/>
        </w:rPr>
        <w:t xml:space="preserve">cleavage between </w:t>
      </w:r>
      <w:proofErr w:type="spellStart"/>
      <w:r w:rsidR="00AB1DDA">
        <w:rPr>
          <w:rFonts w:asciiTheme="minorBidi" w:hAnsiTheme="minorBidi" w:cstheme="minorBidi"/>
        </w:rPr>
        <w:t>Mizrahim</w:t>
      </w:r>
      <w:proofErr w:type="spellEnd"/>
      <w:r w:rsidR="00AB1DDA">
        <w:rPr>
          <w:rFonts w:asciiTheme="minorBidi" w:hAnsiTheme="minorBidi" w:cstheme="minorBidi"/>
        </w:rPr>
        <w:t xml:space="preserve"> and </w:t>
      </w:r>
      <w:proofErr w:type="spellStart"/>
      <w:r w:rsidR="00AB1DDA">
        <w:rPr>
          <w:rFonts w:asciiTheme="minorBidi" w:hAnsiTheme="minorBidi" w:cstheme="minorBidi"/>
        </w:rPr>
        <w:t>Askenzim</w:t>
      </w:r>
      <w:proofErr w:type="spellEnd"/>
      <w:r w:rsidRPr="00665210">
        <w:rPr>
          <w:rFonts w:asciiTheme="minorBidi" w:hAnsiTheme="minorBidi" w:cstheme="minorBidi"/>
        </w:rPr>
        <w:t>.</w:t>
      </w:r>
    </w:p>
    <w:p w14:paraId="66C20853" w14:textId="77777777" w:rsidR="000511F4" w:rsidRPr="007802FA" w:rsidRDefault="000511F4" w:rsidP="00245A8E">
      <w:pPr>
        <w:rPr>
          <w:rFonts w:asciiTheme="minorBidi" w:hAnsiTheme="minorBidi" w:cstheme="minorBidi"/>
        </w:rPr>
      </w:pPr>
    </w:p>
    <w:p w14:paraId="09A89386" w14:textId="77777777" w:rsidR="00224D98" w:rsidRPr="002E2923" w:rsidRDefault="00224D98" w:rsidP="002E2923">
      <w:pPr>
        <w:bidi/>
        <w:rPr>
          <w:rFonts w:asciiTheme="minorBidi" w:hAnsiTheme="minorBidi" w:cstheme="minorBidi"/>
          <w:rtl/>
        </w:rPr>
      </w:pPr>
      <w:r w:rsidRPr="002E2923">
        <w:rPr>
          <w:rFonts w:asciiTheme="minorBidi" w:hAnsiTheme="minorBidi" w:cstheme="minorBidi"/>
          <w:rtl/>
        </w:rPr>
        <w:t>דת</w:t>
      </w:r>
    </w:p>
    <w:p w14:paraId="0D9BC008" w14:textId="77777777" w:rsidR="00224D98" w:rsidRPr="002E2923" w:rsidRDefault="00224D98" w:rsidP="002E2923">
      <w:pPr>
        <w:bidi/>
        <w:rPr>
          <w:rFonts w:asciiTheme="minorBidi" w:hAnsiTheme="minorBidi" w:cstheme="minorBidi"/>
          <w:rtl/>
        </w:rPr>
      </w:pPr>
    </w:p>
    <w:p w14:paraId="0CBD3E39" w14:textId="03380BE4" w:rsidR="00AB1DDA" w:rsidRDefault="00224D98" w:rsidP="002E2923">
      <w:pPr>
        <w:bidi/>
        <w:rPr>
          <w:rFonts w:asciiTheme="minorBidi" w:hAnsiTheme="minorBidi" w:cstheme="minorBidi"/>
        </w:rPr>
      </w:pPr>
      <w:r w:rsidRPr="002E2923">
        <w:rPr>
          <w:rFonts w:asciiTheme="minorBidi" w:hAnsiTheme="minorBidi" w:cstheme="minorBidi"/>
          <w:b/>
          <w:bCs/>
        </w:rPr>
        <w:t>When it comes to the religious life</w:t>
      </w:r>
      <w:r w:rsidRPr="002E2923">
        <w:rPr>
          <w:rFonts w:asciiTheme="minorBidi" w:hAnsiTheme="minorBidi" w:cstheme="minorBidi"/>
        </w:rPr>
        <w:t xml:space="preserve"> of the country, a misfortune visited upon Israeli Judaism was the modern and Western idea that one is either “religious” or “secular,” a distinction that never existed in the Jewish communities of the East. There, Jews were </w:t>
      </w:r>
      <w:r w:rsidRPr="002E2923">
        <w:rPr>
          <w:rFonts w:asciiTheme="minorBidi" w:hAnsiTheme="minorBidi" w:cstheme="minorBidi"/>
        </w:rPr>
        <w:lastRenderedPageBreak/>
        <w:t>bound to an inescapable but flexible amalgam called “tradition.” One could not leave tradition, but there was room for movement within it.</w:t>
      </w:r>
      <w:r w:rsidR="005A2317">
        <w:rPr>
          <w:rStyle w:val="FootnoteReference"/>
          <w:rFonts w:asciiTheme="minorBidi" w:hAnsiTheme="minorBidi" w:cstheme="minorBidi"/>
        </w:rPr>
        <w:footnoteReference w:id="65"/>
      </w:r>
      <w:r w:rsidRPr="002E2923">
        <w:rPr>
          <w:rFonts w:asciiTheme="minorBidi" w:hAnsiTheme="minorBidi" w:cstheme="minorBidi"/>
        </w:rPr>
        <w:t xml:space="preserve"> </w:t>
      </w:r>
    </w:p>
    <w:p w14:paraId="13BCA0D8" w14:textId="6A576907" w:rsidR="00AB1DDA" w:rsidRDefault="005A2317" w:rsidP="00AB1DDA">
      <w:pPr>
        <w:bidi/>
        <w:rPr>
          <w:rFonts w:asciiTheme="minorBidi" w:hAnsiTheme="minorBidi" w:cstheme="minorBidi"/>
        </w:rPr>
      </w:pPr>
      <w:r>
        <w:rPr>
          <w:rFonts w:asciiTheme="minorBidi" w:hAnsiTheme="minorBidi" w:cstheme="minorBidi" w:hint="cs"/>
          <w:rtl/>
        </w:rPr>
        <w:t xml:space="preserve">עד העשורים האחרונים סקרים בנושא מידת הדתיות של היהודים בישראל הדגישו את שתי האופציות </w:t>
      </w:r>
      <w:r>
        <w:rPr>
          <w:rFonts w:asciiTheme="minorBidi" w:hAnsiTheme="minorBidi" w:cstheme="minorBidi"/>
          <w:rtl/>
        </w:rPr>
        <w:t>–</w:t>
      </w:r>
      <w:r>
        <w:rPr>
          <w:rFonts w:asciiTheme="minorBidi" w:hAnsiTheme="minorBidi" w:cstheme="minorBidi" w:hint="cs"/>
          <w:rtl/>
        </w:rPr>
        <w:t xml:space="preserve"> חילוני ודתי </w:t>
      </w:r>
      <w:r>
        <w:rPr>
          <w:rFonts w:asciiTheme="minorBidi" w:hAnsiTheme="minorBidi" w:cstheme="minorBidi"/>
          <w:rtl/>
        </w:rPr>
        <w:t>–</w:t>
      </w:r>
      <w:r>
        <w:rPr>
          <w:rFonts w:asciiTheme="minorBidi" w:hAnsiTheme="minorBidi" w:cstheme="minorBidi" w:hint="cs"/>
          <w:rtl/>
        </w:rPr>
        <w:t xml:space="preserve"> כמרכזיות והעמודה ״מסורתי״ </w:t>
      </w:r>
      <w:proofErr w:type="spellStart"/>
      <w:r>
        <w:rPr>
          <w:rFonts w:asciiTheme="minorBidi" w:hAnsiTheme="minorBidi" w:cstheme="minorBidi" w:hint="cs"/>
          <w:rtl/>
        </w:rPr>
        <w:t>היתה</w:t>
      </w:r>
      <w:proofErr w:type="spellEnd"/>
      <w:r>
        <w:rPr>
          <w:rFonts w:asciiTheme="minorBidi" w:hAnsiTheme="minorBidi" w:cstheme="minorBidi" w:hint="cs"/>
          <w:rtl/>
        </w:rPr>
        <w:t xml:space="preserve"> שייכת ליהודים ממוצא מזרחי שנתפסו כבעלי עמדה שלילית שאינה מוצקה ומעובדת: כלומר לא מספיק דתיים או לא מספיק חילונים.</w:t>
      </w:r>
      <w:r>
        <w:rPr>
          <w:rStyle w:val="FootnoteReference"/>
          <w:rFonts w:asciiTheme="minorBidi" w:hAnsiTheme="minorBidi" w:cstheme="minorBidi"/>
          <w:rtl/>
        </w:rPr>
        <w:footnoteReference w:id="66"/>
      </w:r>
      <w:r>
        <w:rPr>
          <w:rFonts w:asciiTheme="minorBidi" w:hAnsiTheme="minorBidi" w:cstheme="minorBidi" w:hint="cs"/>
          <w:rtl/>
        </w:rPr>
        <w:t xml:space="preserve">  </w:t>
      </w:r>
    </w:p>
    <w:p w14:paraId="36650EE8" w14:textId="45C82AB7" w:rsidR="005116B6" w:rsidRDefault="005116B6" w:rsidP="005116B6">
      <w:pPr>
        <w:bidi/>
        <w:rPr>
          <w:rFonts w:asciiTheme="minorBidi" w:hAnsiTheme="minorBidi" w:cstheme="minorBidi"/>
          <w:rtl/>
        </w:rPr>
      </w:pPr>
      <w:r>
        <w:rPr>
          <w:rFonts w:asciiTheme="minorBidi" w:hAnsiTheme="minorBidi" w:cstheme="minorBidi" w:hint="cs"/>
          <w:rtl/>
        </w:rPr>
        <w:t>אולם סקרים עדכניים יותר מעידים כי למעשה בישראל גם רוב אלו המגדירים את עצמם כחילונים מקיימים את החגים היהודים, ולמעשה 80 אחוז מהיהודים בישראל מאמינים בדרגה זו או אחרת באלוהים, 92 אחוזים מחייבים עריכת ברית מילה וכיוצא בכך.</w:t>
      </w:r>
      <w:r>
        <w:rPr>
          <w:rStyle w:val="FootnoteReference"/>
          <w:rFonts w:asciiTheme="minorBidi" w:hAnsiTheme="minorBidi" w:cstheme="minorBidi"/>
          <w:rtl/>
        </w:rPr>
        <w:footnoteReference w:id="67"/>
      </w:r>
      <w:r>
        <w:rPr>
          <w:rFonts w:asciiTheme="minorBidi" w:hAnsiTheme="minorBidi" w:cstheme="minorBidi" w:hint="cs"/>
          <w:rtl/>
        </w:rPr>
        <w:t xml:space="preserve">   </w:t>
      </w:r>
    </w:p>
    <w:p w14:paraId="4237E6C9" w14:textId="0C654167" w:rsidR="005116B6" w:rsidRDefault="005116B6" w:rsidP="005116B6">
      <w:pPr>
        <w:bidi/>
        <w:rPr>
          <w:rFonts w:asciiTheme="minorBidi" w:hAnsiTheme="minorBidi" w:cstheme="minorBidi"/>
          <w:rtl/>
        </w:rPr>
      </w:pPr>
      <w:r>
        <w:rPr>
          <w:rFonts w:asciiTheme="minorBidi" w:hAnsiTheme="minorBidi" w:cstheme="minorBidi" w:hint="cs"/>
          <w:rtl/>
        </w:rPr>
        <w:t xml:space="preserve">אין ספק שבכך ניתן לומר כי בישראל מתקיימת יצירה של דת חדשה, סוג של מסורתיות פתוחה, המשותפת לאשכנזים ומזרחים כאחד, אך היונקת למעשה ממאפייני הדת והיחס אליה בקרב יהודי ארצות </w:t>
      </w:r>
      <w:proofErr w:type="spellStart"/>
      <w:r>
        <w:rPr>
          <w:rFonts w:asciiTheme="minorBidi" w:hAnsiTheme="minorBidi" w:cstheme="minorBidi" w:hint="cs"/>
          <w:rtl/>
        </w:rPr>
        <w:t>האיסלאם</w:t>
      </w:r>
      <w:proofErr w:type="spellEnd"/>
      <w:r>
        <w:rPr>
          <w:rFonts w:asciiTheme="minorBidi" w:hAnsiTheme="minorBidi" w:cstheme="minorBidi" w:hint="cs"/>
          <w:rtl/>
        </w:rPr>
        <w:t xml:space="preserve">.  </w:t>
      </w:r>
    </w:p>
    <w:p w14:paraId="4B055175" w14:textId="77777777" w:rsidR="00AB1DDA" w:rsidRDefault="00AB1DDA" w:rsidP="00AB1DDA">
      <w:pPr>
        <w:bidi/>
        <w:rPr>
          <w:rFonts w:asciiTheme="minorBidi" w:hAnsiTheme="minorBidi" w:cstheme="minorBidi"/>
        </w:rPr>
      </w:pPr>
    </w:p>
    <w:p w14:paraId="03E2DCEE" w14:textId="4294E824" w:rsidR="00224D98" w:rsidRPr="002E2923" w:rsidRDefault="00224D98" w:rsidP="00842280">
      <w:pPr>
        <w:rPr>
          <w:rFonts w:asciiTheme="minorBidi" w:hAnsiTheme="minorBidi" w:cstheme="minorBidi"/>
        </w:rPr>
      </w:pPr>
      <w:r w:rsidRPr="002E2923">
        <w:rPr>
          <w:rFonts w:asciiTheme="minorBidi" w:hAnsiTheme="minorBidi" w:cstheme="minorBidi"/>
        </w:rPr>
        <w:t>In a traditional eastern family in Israel, you might follow a Sabbath dinner on Friday night with a soccer game, or attend synagogue on Saturday morning and then go to the beach</w:t>
      </w:r>
    </w:p>
    <w:p w14:paraId="7C7F7C3E" w14:textId="77777777" w:rsidR="00224D98" w:rsidRPr="002E2923" w:rsidRDefault="00224D98" w:rsidP="00842280">
      <w:pPr>
        <w:rPr>
          <w:rFonts w:asciiTheme="minorBidi" w:hAnsiTheme="minorBidi" w:cstheme="minorBidi"/>
        </w:rPr>
      </w:pPr>
      <w:r w:rsidRPr="002E2923">
        <w:rPr>
          <w:rFonts w:asciiTheme="minorBidi" w:hAnsiTheme="minorBidi" w:cstheme="minorBidi"/>
        </w:rPr>
        <w:t>Tradition is not something you must take or leave, but something in which you live to the best of your ability in different ways at different times.</w:t>
      </w:r>
    </w:p>
    <w:p w14:paraId="41CE492A" w14:textId="1F2E3CA0" w:rsidR="00224D98" w:rsidRDefault="00224D98" w:rsidP="00842280">
      <w:pPr>
        <w:rPr>
          <w:rFonts w:asciiTheme="minorBidi" w:hAnsiTheme="minorBidi" w:cstheme="minorBidi"/>
          <w:rtl/>
        </w:rPr>
      </w:pPr>
      <w:r w:rsidRPr="002E2923">
        <w:rPr>
          <w:rFonts w:asciiTheme="minorBidi" w:hAnsiTheme="minorBidi" w:cstheme="minorBidi"/>
        </w:rPr>
        <w:t xml:space="preserve">The idea of a deep religious identity combined with a deep religious flexibility has yet to find coherent public expression in Israel. </w:t>
      </w:r>
    </w:p>
    <w:p w14:paraId="4BD88AE9" w14:textId="77777777" w:rsidR="00842280" w:rsidRPr="002E2923" w:rsidRDefault="00842280" w:rsidP="00842280">
      <w:pPr>
        <w:rPr>
          <w:rFonts w:asciiTheme="minorBidi" w:hAnsiTheme="minorBidi" w:cstheme="minorBidi"/>
          <w:rtl/>
        </w:rPr>
      </w:pPr>
    </w:p>
    <w:p w14:paraId="23B62ECD" w14:textId="72024587" w:rsidR="00842280" w:rsidRDefault="00842280" w:rsidP="00842280">
      <w:pPr>
        <w:rPr>
          <w:rFonts w:asciiTheme="minorBidi" w:hAnsiTheme="minorBidi" w:cstheme="minorBidi"/>
          <w:rtl/>
        </w:rPr>
      </w:pPr>
      <w:r>
        <w:rPr>
          <w:rFonts w:asciiTheme="minorBidi" w:hAnsiTheme="minorBidi" w:cstheme="minorBidi" w:hint="cs"/>
          <w:rtl/>
        </w:rPr>
        <w:t>ֿ</w:t>
      </w:r>
      <w:r w:rsidR="00224D98" w:rsidRPr="002E2923">
        <w:rPr>
          <w:rFonts w:asciiTheme="minorBidi" w:hAnsiTheme="minorBidi" w:cstheme="minorBidi"/>
        </w:rPr>
        <w:t>. In Israel, the liberal streams of Judaism familiar to Americans are seen</w:t>
      </w:r>
    </w:p>
    <w:p w14:paraId="7C675DB0" w14:textId="7F4301D1" w:rsidR="00224D98" w:rsidRDefault="00224D98" w:rsidP="00842280">
      <w:pPr>
        <w:rPr>
          <w:rFonts w:asciiTheme="minorBidi" w:hAnsiTheme="minorBidi" w:cstheme="minorBidi"/>
        </w:rPr>
      </w:pPr>
      <w:r w:rsidRPr="002E2923">
        <w:rPr>
          <w:rFonts w:asciiTheme="minorBidi" w:hAnsiTheme="minorBidi" w:cstheme="minorBidi"/>
        </w:rPr>
        <w:t xml:space="preserve"> as foreign and quite irrelevant, a result in part of the relatively small number of their adherents who have immigrated to Israel. But </w:t>
      </w:r>
      <w:proofErr w:type="spellStart"/>
      <w:r w:rsidRPr="002E2923">
        <w:rPr>
          <w:rFonts w:asciiTheme="minorBidi" w:hAnsiTheme="minorBidi" w:cstheme="minorBidi"/>
          <w:i/>
          <w:iCs/>
        </w:rPr>
        <w:t>masorti</w:t>
      </w:r>
      <w:proofErr w:type="spellEnd"/>
      <w:r w:rsidRPr="002E2923">
        <w:rPr>
          <w:rFonts w:asciiTheme="minorBidi" w:hAnsiTheme="minorBidi" w:cstheme="minorBidi"/>
          <w:i/>
          <w:iCs/>
        </w:rPr>
        <w:t> </w:t>
      </w:r>
      <w:r w:rsidRPr="002E2923">
        <w:rPr>
          <w:rFonts w:asciiTheme="minorBidi" w:hAnsiTheme="minorBidi" w:cstheme="minorBidi"/>
        </w:rPr>
        <w:t>in the eastern style is seen as an authentic Israeli identity, and its increased adoption may be another product of the creeping admiration for eastern Jews on the part of Israelis of European descent</w:t>
      </w:r>
      <w:r w:rsidR="00842280">
        <w:rPr>
          <w:rFonts w:asciiTheme="minorBidi" w:hAnsiTheme="minorBidi" w:cstheme="minorBidi"/>
        </w:rPr>
        <w:t>.</w:t>
      </w:r>
    </w:p>
    <w:p w14:paraId="48A9B1D3" w14:textId="607DC545" w:rsidR="00842280" w:rsidRPr="002E2923" w:rsidRDefault="00842280" w:rsidP="00842280">
      <w:pPr>
        <w:bidi/>
        <w:rPr>
          <w:rFonts w:asciiTheme="minorBidi" w:hAnsiTheme="minorBidi" w:cstheme="minorBidi"/>
          <w:rtl/>
        </w:rPr>
      </w:pPr>
      <w:r>
        <w:rPr>
          <w:rFonts w:asciiTheme="minorBidi" w:hAnsiTheme="minorBidi" w:cstheme="minorBidi" w:hint="cs"/>
          <w:rtl/>
        </w:rPr>
        <w:t>למעשה, במובנים רבים העמדה המזרחית כלפי הדת, שנתפסה כמיושנת וארכאית, נעשתה בישראל של המאה ה-21 לעמדה הנאורה והמתקדמת, אם לא ״הקולית״, אם ניתן למדוד ״קוליות״. מה שמסביר גם חלק מהיחס המשתנה לתואר יהודי-ערבי, עליו נעמוד בחלק הבא.</w:t>
      </w:r>
    </w:p>
    <w:p w14:paraId="5A7337DF" w14:textId="77777777" w:rsidR="00224D98" w:rsidRPr="002E2923" w:rsidRDefault="00224D98" w:rsidP="00842280">
      <w:pPr>
        <w:rPr>
          <w:rFonts w:asciiTheme="minorBidi" w:hAnsiTheme="minorBidi" w:cstheme="minorBidi"/>
        </w:rPr>
      </w:pPr>
    </w:p>
    <w:p w14:paraId="45ACBB58" w14:textId="77777777" w:rsidR="00224D98" w:rsidRPr="002E2923" w:rsidRDefault="00224D98" w:rsidP="002E2923">
      <w:pPr>
        <w:bidi/>
        <w:rPr>
          <w:rFonts w:asciiTheme="minorBidi" w:hAnsiTheme="minorBidi" w:cstheme="minorBidi"/>
        </w:rPr>
      </w:pPr>
    </w:p>
    <w:p w14:paraId="07C0E36A" w14:textId="0F1E633A" w:rsidR="001B4E80" w:rsidRDefault="001B4E80" w:rsidP="002E2923">
      <w:pPr>
        <w:bidi/>
        <w:rPr>
          <w:rFonts w:asciiTheme="minorBidi" w:hAnsiTheme="minorBidi" w:cstheme="minorBidi"/>
          <w:rtl/>
        </w:rPr>
      </w:pPr>
      <w:r w:rsidRPr="002E2923">
        <w:rPr>
          <w:rFonts w:asciiTheme="minorBidi" w:hAnsiTheme="minorBidi" w:cstheme="minorBidi"/>
          <w:rtl/>
        </w:rPr>
        <w:t>על המושג יהודי-ערבי</w:t>
      </w:r>
    </w:p>
    <w:p w14:paraId="1BD15B53" w14:textId="77777777" w:rsidR="007B4CE1" w:rsidRPr="002E2923" w:rsidRDefault="007B4CE1" w:rsidP="007B4CE1">
      <w:pPr>
        <w:bidi/>
        <w:rPr>
          <w:rFonts w:asciiTheme="minorBidi" w:hAnsiTheme="minorBidi" w:cstheme="minorBidi"/>
          <w:rtl/>
        </w:rPr>
      </w:pPr>
    </w:p>
    <w:p w14:paraId="187B17D0" w14:textId="389E2883" w:rsidR="001B4E80" w:rsidRPr="002E2923" w:rsidRDefault="002A5088" w:rsidP="002E2923">
      <w:pPr>
        <w:bidi/>
        <w:rPr>
          <w:rFonts w:asciiTheme="minorBidi" w:hAnsiTheme="minorBidi" w:cstheme="minorBidi"/>
        </w:rPr>
      </w:pPr>
      <w:r w:rsidRPr="002E2923">
        <w:rPr>
          <w:rFonts w:asciiTheme="minorBidi" w:hAnsiTheme="minorBidi" w:cstheme="minorBidi"/>
          <w:rtl/>
        </w:rPr>
        <w:t xml:space="preserve">מועדון הכדורגל בית״ר ירושלים היה מזוהה עם תנועת החרות והליכוד מאז </w:t>
      </w:r>
      <w:proofErr w:type="spellStart"/>
      <w:r w:rsidRPr="002E2923">
        <w:rPr>
          <w:rFonts w:asciiTheme="minorBidi" w:hAnsiTheme="minorBidi" w:cstheme="minorBidi"/>
          <w:rtl/>
        </w:rPr>
        <w:t>היווסדו</w:t>
      </w:r>
      <w:proofErr w:type="spellEnd"/>
      <w:r w:rsidRPr="002E2923">
        <w:rPr>
          <w:rFonts w:asciiTheme="minorBidi" w:hAnsiTheme="minorBidi" w:cstheme="minorBidi"/>
          <w:rtl/>
        </w:rPr>
        <w:t xml:space="preserve"> </w:t>
      </w:r>
      <w:r w:rsidR="00063647" w:rsidRPr="002E2923">
        <w:rPr>
          <w:rFonts w:asciiTheme="minorBidi" w:hAnsiTheme="minorBidi" w:cstheme="minorBidi"/>
          <w:rtl/>
        </w:rPr>
        <w:t>ב-1936</w:t>
      </w:r>
      <w:r w:rsidR="001B4E80" w:rsidRPr="002E2923">
        <w:rPr>
          <w:rFonts w:asciiTheme="minorBidi" w:hAnsiTheme="minorBidi" w:cstheme="minorBidi"/>
          <w:rtl/>
        </w:rPr>
        <w:t xml:space="preserve"> </w:t>
      </w:r>
      <w:r w:rsidR="00063647" w:rsidRPr="002E2923">
        <w:rPr>
          <w:rFonts w:asciiTheme="minorBidi" w:hAnsiTheme="minorBidi" w:cstheme="minorBidi"/>
          <w:rtl/>
        </w:rPr>
        <w:t>אבל מאז שנות האלפיים ארגון אוהדים בשם ״לה-</w:t>
      </w:r>
      <w:proofErr w:type="spellStart"/>
      <w:r w:rsidR="00063647" w:rsidRPr="002E2923">
        <w:rPr>
          <w:rFonts w:asciiTheme="minorBidi" w:hAnsiTheme="minorBidi" w:cstheme="minorBidi"/>
          <w:rtl/>
        </w:rPr>
        <w:t>פמיליה</w:t>
      </w:r>
      <w:proofErr w:type="spellEnd"/>
      <w:r w:rsidR="00063647" w:rsidRPr="002E2923">
        <w:rPr>
          <w:rFonts w:asciiTheme="minorBidi" w:hAnsiTheme="minorBidi" w:cstheme="minorBidi"/>
          <w:rtl/>
        </w:rPr>
        <w:t xml:space="preserve">״, שמזוהה עם אידיאולוגיה גזענית, רכש מעמד </w:t>
      </w:r>
      <w:r w:rsidR="005B5F1B" w:rsidRPr="002E2923">
        <w:rPr>
          <w:rFonts w:asciiTheme="minorBidi" w:hAnsiTheme="minorBidi" w:cstheme="minorBidi"/>
          <w:rtl/>
        </w:rPr>
        <w:t xml:space="preserve">ייחודי </w:t>
      </w:r>
      <w:r w:rsidR="00063647" w:rsidRPr="002E2923">
        <w:rPr>
          <w:rFonts w:asciiTheme="minorBidi" w:hAnsiTheme="minorBidi" w:cstheme="minorBidi"/>
          <w:rtl/>
        </w:rPr>
        <w:t>בקרב הקהל</w:t>
      </w:r>
      <w:r w:rsidR="005B5F1B" w:rsidRPr="002E2923">
        <w:rPr>
          <w:rFonts w:asciiTheme="minorBidi" w:hAnsiTheme="minorBidi" w:cstheme="minorBidi"/>
          <w:rtl/>
        </w:rPr>
        <w:t>,</w:t>
      </w:r>
      <w:r w:rsidR="00063647" w:rsidRPr="002E2923">
        <w:rPr>
          <w:rFonts w:asciiTheme="minorBidi" w:hAnsiTheme="minorBidi" w:cstheme="minorBidi"/>
          <w:rtl/>
        </w:rPr>
        <w:t xml:space="preserve"> ושירי העידוד </w:t>
      </w:r>
      <w:r w:rsidR="00F345B8" w:rsidRPr="002E2923">
        <w:rPr>
          <w:rFonts w:asciiTheme="minorBidi" w:hAnsiTheme="minorBidi" w:cstheme="minorBidi"/>
          <w:rtl/>
        </w:rPr>
        <w:t xml:space="preserve">של האוהדים </w:t>
      </w:r>
      <w:r w:rsidR="00063647" w:rsidRPr="002E2923">
        <w:rPr>
          <w:rFonts w:asciiTheme="minorBidi" w:hAnsiTheme="minorBidi" w:cstheme="minorBidi"/>
          <w:rtl/>
        </w:rPr>
        <w:t>נכתבו סביב שנאת ערבים ומוסלמים. המועדון עצמו נאבק בגילויי הגזענות</w:t>
      </w:r>
      <w:r w:rsidR="00F345B8" w:rsidRPr="002E2923">
        <w:rPr>
          <w:rFonts w:asciiTheme="minorBidi" w:hAnsiTheme="minorBidi" w:cstheme="minorBidi"/>
          <w:rtl/>
        </w:rPr>
        <w:t xml:space="preserve"> ביציעים, עד כה ללא הצלחה מוחלטת, והחשש מפני מהומות האוהדים מונע מהנהלת הקבוצה להחתים שחקן מוסלמי במועדון.</w:t>
      </w:r>
      <w:r w:rsidR="00063647" w:rsidRPr="002E2923">
        <w:rPr>
          <w:rFonts w:asciiTheme="minorBidi" w:hAnsiTheme="minorBidi" w:cstheme="minorBidi"/>
          <w:rtl/>
        </w:rPr>
        <w:t xml:space="preserve"> כך הפכה בית"ר ירושלים, </w:t>
      </w:r>
      <w:r w:rsidR="001B4E80" w:rsidRPr="002E2923">
        <w:rPr>
          <w:rFonts w:asciiTheme="minorBidi" w:hAnsiTheme="minorBidi" w:cstheme="minorBidi"/>
          <w:rtl/>
        </w:rPr>
        <w:t>מקבוצה סימפטית של ישראל השנייה, המזוהה עם ה</w:t>
      </w:r>
      <w:r w:rsidR="00063647" w:rsidRPr="002E2923">
        <w:rPr>
          <w:rFonts w:asciiTheme="minorBidi" w:hAnsiTheme="minorBidi" w:cstheme="minorBidi"/>
          <w:rtl/>
        </w:rPr>
        <w:t>מזרחים והליכוד</w:t>
      </w:r>
      <w:r w:rsidR="001B4E80" w:rsidRPr="002E2923">
        <w:rPr>
          <w:rFonts w:asciiTheme="minorBidi" w:hAnsiTheme="minorBidi" w:cstheme="minorBidi"/>
          <w:rtl/>
        </w:rPr>
        <w:t xml:space="preserve">, למועדון שחלק משמעותי מאוהדיו נוקט פעולות גזעניות </w:t>
      </w:r>
      <w:r w:rsidR="001B4E80" w:rsidRPr="002E2923">
        <w:rPr>
          <w:rFonts w:asciiTheme="minorBidi" w:hAnsiTheme="minorBidi" w:cstheme="minorBidi"/>
          <w:rtl/>
        </w:rPr>
        <w:lastRenderedPageBreak/>
        <w:t xml:space="preserve">והנהלתו </w:t>
      </w:r>
      <w:r w:rsidR="00F345B8" w:rsidRPr="002E2923">
        <w:rPr>
          <w:rFonts w:asciiTheme="minorBidi" w:hAnsiTheme="minorBidi" w:cstheme="minorBidi"/>
          <w:rtl/>
        </w:rPr>
        <w:t xml:space="preserve">היא היחידה בליגה הישראלית אשר </w:t>
      </w:r>
      <w:r w:rsidR="001B4E80" w:rsidRPr="002E2923">
        <w:rPr>
          <w:rFonts w:asciiTheme="minorBidi" w:hAnsiTheme="minorBidi" w:cstheme="minorBidi"/>
          <w:rtl/>
        </w:rPr>
        <w:t xml:space="preserve">נמנעת מלהעסיק ערבים. </w:t>
      </w:r>
      <w:r w:rsidR="00063647" w:rsidRPr="002E2923">
        <w:rPr>
          <w:rFonts w:asciiTheme="minorBidi" w:hAnsiTheme="minorBidi" w:cstheme="minorBidi"/>
          <w:rtl/>
        </w:rPr>
        <w:t xml:space="preserve">במהלך 2017 נרתם עיתון ״הארץ״ לקמפיין שביקש לשלב כדורגלנים </w:t>
      </w:r>
      <w:r w:rsidR="007B7530">
        <w:rPr>
          <w:rFonts w:asciiTheme="minorBidi" w:hAnsiTheme="minorBidi" w:cstheme="minorBidi" w:hint="cs"/>
          <w:rtl/>
        </w:rPr>
        <w:t>ערבים</w:t>
      </w:r>
      <w:r w:rsidR="00063647" w:rsidRPr="002E2923">
        <w:rPr>
          <w:rFonts w:asciiTheme="minorBidi" w:hAnsiTheme="minorBidi" w:cstheme="minorBidi"/>
          <w:rtl/>
        </w:rPr>
        <w:t xml:space="preserve"> במועדון – </w:t>
      </w:r>
      <w:r w:rsidR="001B4E80" w:rsidRPr="002E2923">
        <w:rPr>
          <w:rFonts w:asciiTheme="minorBidi" w:hAnsiTheme="minorBidi" w:cstheme="minorBidi"/>
          <w:rtl/>
        </w:rPr>
        <w:t>ו</w:t>
      </w:r>
      <w:r w:rsidR="00F345B8" w:rsidRPr="002E2923">
        <w:rPr>
          <w:rFonts w:asciiTheme="minorBidi" w:hAnsiTheme="minorBidi" w:cstheme="minorBidi"/>
          <w:rtl/>
        </w:rPr>
        <w:t xml:space="preserve">בתגובה לטענות על כך שבית״ר מנוהלת תחת אג׳נדה גזענית, </w:t>
      </w:r>
      <w:r w:rsidR="00063647" w:rsidRPr="002E2923">
        <w:rPr>
          <w:rFonts w:asciiTheme="minorBidi" w:hAnsiTheme="minorBidi" w:cstheme="minorBidi"/>
          <w:rtl/>
        </w:rPr>
        <w:t xml:space="preserve">הפתיע דובר הקבוצה, אשר דודאי,  בטענה כי בבית״ר אין גזענות, שכן היו״ר הוא ״ערבי-יהודי, ממוצא תימני״, ושחקנים רבים </w:t>
      </w:r>
      <w:r w:rsidR="001B4E80" w:rsidRPr="002E2923">
        <w:rPr>
          <w:rFonts w:asciiTheme="minorBidi" w:hAnsiTheme="minorBidi" w:cstheme="minorBidi"/>
          <w:rtl/>
        </w:rPr>
        <w:t>הם "</w:t>
      </w:r>
      <w:proofErr w:type="spellStart"/>
      <w:r w:rsidR="001B4E80" w:rsidRPr="002E2923">
        <w:rPr>
          <w:rFonts w:asciiTheme="minorBidi" w:hAnsiTheme="minorBidi" w:cstheme="minorBidi"/>
          <w:rtl/>
        </w:rPr>
        <w:t>יהודים־ערבי</w:t>
      </w:r>
      <w:r w:rsidR="00F345B8" w:rsidRPr="002E2923">
        <w:rPr>
          <w:rFonts w:asciiTheme="minorBidi" w:hAnsiTheme="minorBidi" w:cstheme="minorBidi"/>
          <w:rtl/>
        </w:rPr>
        <w:t>ם</w:t>
      </w:r>
      <w:proofErr w:type="spellEnd"/>
      <w:r w:rsidR="00F345B8" w:rsidRPr="002E2923">
        <w:rPr>
          <w:rFonts w:asciiTheme="minorBidi" w:hAnsiTheme="minorBidi" w:cstheme="minorBidi"/>
          <w:rtl/>
        </w:rPr>
        <w:t>״.</w:t>
      </w:r>
      <w:r w:rsidR="00063647" w:rsidRPr="002E2923">
        <w:rPr>
          <w:rStyle w:val="FootnoteReference"/>
          <w:rFonts w:asciiTheme="minorBidi" w:hAnsiTheme="minorBidi" w:cstheme="minorBidi"/>
          <w:rtl/>
        </w:rPr>
        <w:footnoteReference w:id="68"/>
      </w:r>
    </w:p>
    <w:p w14:paraId="60528F69" w14:textId="2DB4140B" w:rsidR="00FC1D1C" w:rsidRPr="002E2923" w:rsidRDefault="00F345B8" w:rsidP="00FC1D1C">
      <w:pPr>
        <w:bidi/>
        <w:rPr>
          <w:rFonts w:asciiTheme="minorBidi" w:hAnsiTheme="minorBidi" w:cstheme="minorBidi"/>
          <w:rtl/>
        </w:rPr>
      </w:pPr>
      <w:r w:rsidRPr="002E2923">
        <w:rPr>
          <w:rFonts w:asciiTheme="minorBidi" w:hAnsiTheme="minorBidi" w:cstheme="minorBidi"/>
          <w:rtl/>
        </w:rPr>
        <w:t xml:space="preserve">מובן מאליו כי טענת הדובר נועדה להתחמק מהדיון הספציפי באשר לסירוב להעסיק שחקנים מוסלמים, אך עצם השימוש </w:t>
      </w:r>
      <w:r w:rsidR="007B7530">
        <w:rPr>
          <w:rFonts w:asciiTheme="minorBidi" w:hAnsiTheme="minorBidi" w:cstheme="minorBidi" w:hint="cs"/>
          <w:rtl/>
        </w:rPr>
        <w:t xml:space="preserve">שלו </w:t>
      </w:r>
      <w:r w:rsidRPr="002E2923">
        <w:rPr>
          <w:rFonts w:asciiTheme="minorBidi" w:hAnsiTheme="minorBidi" w:cstheme="minorBidi"/>
          <w:rtl/>
        </w:rPr>
        <w:t>במושג ״יהודי-ערבי״ הוא מעניין. המושג "</w:t>
      </w:r>
      <w:proofErr w:type="spellStart"/>
      <w:r w:rsidRPr="002E2923">
        <w:rPr>
          <w:rFonts w:asciiTheme="minorBidi" w:hAnsiTheme="minorBidi" w:cstheme="minorBidi"/>
          <w:rtl/>
        </w:rPr>
        <w:t>יהודי־ערבי</w:t>
      </w:r>
      <w:proofErr w:type="spellEnd"/>
      <w:r w:rsidRPr="002E2923">
        <w:rPr>
          <w:rFonts w:asciiTheme="minorBidi" w:hAnsiTheme="minorBidi" w:cstheme="minorBidi"/>
          <w:rtl/>
        </w:rPr>
        <w:t>" נטבע על ידי חוקרים כמו יהודה שנהב</w:t>
      </w:r>
      <w:r w:rsidR="00823C0E" w:rsidRPr="002E2923">
        <w:rPr>
          <w:rStyle w:val="FootnoteReference"/>
          <w:rFonts w:asciiTheme="minorBidi" w:hAnsiTheme="minorBidi" w:cstheme="minorBidi"/>
          <w:rtl/>
        </w:rPr>
        <w:footnoteReference w:id="69"/>
      </w:r>
      <w:r w:rsidRPr="002E2923">
        <w:rPr>
          <w:rFonts w:asciiTheme="minorBidi" w:hAnsiTheme="minorBidi" w:cstheme="minorBidi"/>
          <w:rtl/>
        </w:rPr>
        <w:t xml:space="preserve"> ואלה שוחט</w:t>
      </w:r>
      <w:r w:rsidR="00823C0E" w:rsidRPr="002E2923">
        <w:rPr>
          <w:rStyle w:val="FootnoteReference"/>
          <w:rFonts w:asciiTheme="minorBidi" w:hAnsiTheme="minorBidi" w:cstheme="minorBidi"/>
          <w:rtl/>
        </w:rPr>
        <w:footnoteReference w:id="70"/>
      </w:r>
      <w:r w:rsidRPr="002E2923">
        <w:rPr>
          <w:rFonts w:asciiTheme="minorBidi" w:hAnsiTheme="minorBidi" w:cstheme="minorBidi"/>
          <w:rtl/>
        </w:rPr>
        <w:t xml:space="preserve"> שניתחו את היחסים בין מזרחים לאשכנזים באמצעות תיאוריות פוסט-קולוניאליות </w:t>
      </w:r>
      <w:r w:rsidR="001E2D9F" w:rsidRPr="002E2923">
        <w:rPr>
          <w:rFonts w:asciiTheme="minorBidi" w:hAnsiTheme="minorBidi" w:cstheme="minorBidi"/>
          <w:rtl/>
        </w:rPr>
        <w:t>ועורר</w:t>
      </w:r>
      <w:r w:rsidR="00FC1D1C">
        <w:rPr>
          <w:rFonts w:asciiTheme="minorBidi" w:hAnsiTheme="minorBidi" w:cstheme="minorBidi" w:hint="cs"/>
          <w:rtl/>
        </w:rPr>
        <w:t>ו</w:t>
      </w:r>
      <w:r w:rsidR="001E2D9F" w:rsidRPr="002E2923">
        <w:rPr>
          <w:rFonts w:asciiTheme="minorBidi" w:hAnsiTheme="minorBidi" w:cstheme="minorBidi"/>
          <w:rtl/>
        </w:rPr>
        <w:t xml:space="preserve"> מחלוקת בשיח האקדמי באשר לנכונות ההיסטורית של המושג</w:t>
      </w:r>
      <w:r w:rsidR="00FC1D1C">
        <w:rPr>
          <w:rFonts w:asciiTheme="minorBidi" w:hAnsiTheme="minorBidi" w:cstheme="minorBidi" w:hint="cs"/>
          <w:rtl/>
        </w:rPr>
        <w:t>;</w:t>
      </w:r>
      <w:r w:rsidR="001E2D9F" w:rsidRPr="002E2923">
        <w:rPr>
          <w:rFonts w:asciiTheme="minorBidi" w:hAnsiTheme="minorBidi" w:cstheme="minorBidi"/>
          <w:rtl/>
        </w:rPr>
        <w:t xml:space="preserve"> מבחינה ציבורית </w:t>
      </w:r>
      <w:r w:rsidR="004B439A" w:rsidRPr="002E2923">
        <w:rPr>
          <w:rFonts w:asciiTheme="minorBidi" w:hAnsiTheme="minorBidi" w:cstheme="minorBidi"/>
          <w:rtl/>
        </w:rPr>
        <w:t xml:space="preserve">הוא נדחה כעמדה פוסט-ציונית </w:t>
      </w:r>
      <w:r w:rsidR="001E2D9F" w:rsidRPr="002E2923">
        <w:rPr>
          <w:rFonts w:asciiTheme="minorBidi" w:hAnsiTheme="minorBidi" w:cstheme="minorBidi"/>
          <w:rtl/>
        </w:rPr>
        <w:t xml:space="preserve">רדיקלית </w:t>
      </w:r>
      <w:r w:rsidR="00823C0E" w:rsidRPr="002E2923">
        <w:rPr>
          <w:rFonts w:asciiTheme="minorBidi" w:hAnsiTheme="minorBidi" w:cstheme="minorBidi"/>
          <w:rtl/>
        </w:rPr>
        <w:t>על ידי רוב היהודים</w:t>
      </w:r>
      <w:r w:rsidR="001E2D9F" w:rsidRPr="002E2923">
        <w:rPr>
          <w:rFonts w:asciiTheme="minorBidi" w:hAnsiTheme="minorBidi" w:cstheme="minorBidi"/>
          <w:rtl/>
        </w:rPr>
        <w:t xml:space="preserve"> בישראל</w:t>
      </w:r>
      <w:r w:rsidR="00823C0E" w:rsidRPr="002E2923">
        <w:rPr>
          <w:rFonts w:asciiTheme="minorBidi" w:hAnsiTheme="minorBidi" w:cstheme="minorBidi"/>
          <w:rtl/>
        </w:rPr>
        <w:t>, ובכלל זה המזרחים</w:t>
      </w:r>
      <w:r w:rsidR="001E2D9F" w:rsidRPr="002E2923">
        <w:rPr>
          <w:rFonts w:asciiTheme="minorBidi" w:hAnsiTheme="minorBidi" w:cstheme="minorBidi"/>
          <w:rtl/>
        </w:rPr>
        <w:t>.</w:t>
      </w:r>
      <w:r w:rsidR="00823C0E" w:rsidRPr="002E2923">
        <w:rPr>
          <w:rFonts w:asciiTheme="minorBidi" w:hAnsiTheme="minorBidi" w:cstheme="minorBidi"/>
          <w:rtl/>
        </w:rPr>
        <w:t xml:space="preserve"> </w:t>
      </w:r>
      <w:r w:rsidR="00322A8F" w:rsidRPr="002E2923">
        <w:rPr>
          <w:rStyle w:val="FootnoteReference"/>
          <w:rFonts w:asciiTheme="minorBidi" w:hAnsiTheme="minorBidi" w:cstheme="minorBidi"/>
          <w:rtl/>
        </w:rPr>
        <w:footnoteReference w:id="71"/>
      </w:r>
      <w:r w:rsidR="000D18F1" w:rsidRPr="002E2923">
        <w:rPr>
          <w:rFonts w:asciiTheme="minorBidi" w:hAnsiTheme="minorBidi" w:cstheme="minorBidi"/>
          <w:rtl/>
        </w:rPr>
        <w:t xml:space="preserve"> אבל </w:t>
      </w:r>
      <w:r w:rsidR="00FC1D1C">
        <w:rPr>
          <w:rFonts w:asciiTheme="minorBidi" w:hAnsiTheme="minorBidi" w:cstheme="minorBidi" w:hint="cs"/>
          <w:rtl/>
        </w:rPr>
        <w:t>...</w:t>
      </w:r>
    </w:p>
    <w:p w14:paraId="675B0961" w14:textId="2CC8CB33" w:rsidR="000D18F1" w:rsidRPr="002E2923" w:rsidRDefault="000D18F1" w:rsidP="002E2923">
      <w:pPr>
        <w:bidi/>
        <w:rPr>
          <w:rFonts w:asciiTheme="minorBidi" w:hAnsiTheme="minorBidi" w:cstheme="minorBidi"/>
        </w:rPr>
      </w:pPr>
      <w:r w:rsidRPr="002E2923">
        <w:rPr>
          <w:rFonts w:asciiTheme="minorBidi" w:hAnsiTheme="minorBidi" w:cstheme="minorBidi"/>
        </w:rPr>
        <w:t>Nowadays the idea of the Arab Jew has a lively presence in three discursive spheres. The first—media and popular culture—involves television and film, live performance, and social media, and includes blogs as well as music videos, and poetry slams, typically disseminated on YouTube</w:t>
      </w:r>
      <w:r w:rsidR="00C448D7" w:rsidRPr="002E2923">
        <w:rPr>
          <w:rStyle w:val="FootnoteReference"/>
          <w:rFonts w:asciiTheme="minorBidi" w:hAnsiTheme="minorBidi" w:cstheme="minorBidi"/>
        </w:rPr>
        <w:footnoteReference w:id="72"/>
      </w:r>
      <w:r w:rsidRPr="002E2923">
        <w:rPr>
          <w:rFonts w:asciiTheme="minorBidi" w:hAnsiTheme="minorBidi" w:cstheme="minorBidi"/>
        </w:rPr>
        <w:t xml:space="preserve">.4 The second sphere involves literary representation in print media, primarily in Hebrew but increasingly in English, Arabic, and other languages. The Arab Jew is especially salient in the work of Iraqi-born Israeli authors Shimon Ballas and Sami Michael, who directly engage questions of </w:t>
      </w:r>
      <w:proofErr w:type="spellStart"/>
      <w:r w:rsidRPr="002E2923">
        <w:rPr>
          <w:rFonts w:asciiTheme="minorBidi" w:hAnsiTheme="minorBidi" w:cstheme="minorBidi"/>
        </w:rPr>
        <w:t>Arabness</w:t>
      </w:r>
      <w:proofErr w:type="spellEnd"/>
      <w:r w:rsidRPr="002E2923">
        <w:rPr>
          <w:rFonts w:asciiTheme="minorBidi" w:hAnsiTheme="minorBidi" w:cstheme="minorBidi"/>
        </w:rPr>
        <w:t xml:space="preserve"> in depicting their characters as natives of Baghdad and as new immigrants in Israel; other writers, such as Sami Shalom Chetrit, Ronny </w:t>
      </w:r>
      <w:proofErr w:type="spellStart"/>
      <w:r w:rsidRPr="002E2923">
        <w:rPr>
          <w:rFonts w:asciiTheme="minorBidi" w:hAnsiTheme="minorBidi" w:cstheme="minorBidi"/>
        </w:rPr>
        <w:t>Someck</w:t>
      </w:r>
      <w:proofErr w:type="spellEnd"/>
      <w:r w:rsidRPr="002E2923">
        <w:rPr>
          <w:rFonts w:asciiTheme="minorBidi" w:hAnsiTheme="minorBidi" w:cstheme="minorBidi"/>
        </w:rPr>
        <w:t xml:space="preserve">, and </w:t>
      </w:r>
      <w:proofErr w:type="spellStart"/>
      <w:r w:rsidRPr="002E2923">
        <w:rPr>
          <w:rFonts w:asciiTheme="minorBidi" w:hAnsiTheme="minorBidi" w:cstheme="minorBidi"/>
        </w:rPr>
        <w:t>Almog</w:t>
      </w:r>
      <w:proofErr w:type="spellEnd"/>
      <w:r w:rsidRPr="002E2923">
        <w:rPr>
          <w:rFonts w:asciiTheme="minorBidi" w:hAnsiTheme="minorBidi" w:cstheme="minorBidi"/>
        </w:rPr>
        <w:t xml:space="preserve"> Behar, </w:t>
      </w:r>
      <w:proofErr w:type="spellStart"/>
      <w:r w:rsidRPr="002E2923">
        <w:rPr>
          <w:rFonts w:asciiTheme="minorBidi" w:hAnsiTheme="minorBidi" w:cstheme="minorBidi"/>
        </w:rPr>
        <w:t>thematize</w:t>
      </w:r>
      <w:proofErr w:type="spellEnd"/>
      <w:r w:rsidRPr="002E2923">
        <w:rPr>
          <w:rFonts w:asciiTheme="minorBidi" w:hAnsiTheme="minorBidi" w:cstheme="minorBidi"/>
        </w:rPr>
        <w:t xml:space="preserve"> the Arab Jew in a more contemporary Israeli context.</w:t>
      </w:r>
    </w:p>
    <w:p w14:paraId="46CCCB04" w14:textId="77777777" w:rsidR="00FC1D1C" w:rsidRPr="00FC1D1C" w:rsidRDefault="00FC1D1C" w:rsidP="00FC1D1C">
      <w:pPr>
        <w:rPr>
          <w:rFonts w:asciiTheme="minorBidi" w:hAnsiTheme="minorBidi" w:cstheme="minorBidi"/>
        </w:rPr>
      </w:pPr>
      <w:r>
        <w:rPr>
          <w:rFonts w:asciiTheme="minorBidi" w:hAnsiTheme="minorBidi" w:cstheme="minorBidi"/>
        </w:rPr>
        <w:t xml:space="preserve">And on 2016 </w:t>
      </w:r>
      <w:r w:rsidRPr="00FC1D1C">
        <w:rPr>
          <w:rFonts w:asciiTheme="minorBidi" w:hAnsiTheme="minorBidi" w:cstheme="minorBidi"/>
        </w:rPr>
        <w:t>Tel Aviv University and Ben-Gurion University of the Negev undertook a joint venture to develop a new interdisciplinary BA degree in “</w:t>
      </w:r>
      <w:proofErr w:type="spellStart"/>
      <w:r w:rsidRPr="00FC1D1C">
        <w:rPr>
          <w:rFonts w:asciiTheme="minorBidi" w:hAnsiTheme="minorBidi" w:cstheme="minorBidi"/>
        </w:rPr>
        <w:t>limudey</w:t>
      </w:r>
      <w:proofErr w:type="spellEnd"/>
      <w:r w:rsidRPr="00FC1D1C">
        <w:rPr>
          <w:rFonts w:asciiTheme="minorBidi" w:hAnsiTheme="minorBidi" w:cstheme="minorBidi"/>
        </w:rPr>
        <w:t xml:space="preserve"> </w:t>
      </w:r>
      <w:proofErr w:type="spellStart"/>
      <w:r w:rsidRPr="00FC1D1C">
        <w:rPr>
          <w:rFonts w:asciiTheme="minorBidi" w:hAnsiTheme="minorBidi" w:cstheme="minorBidi"/>
        </w:rPr>
        <w:t>tarbut</w:t>
      </w:r>
      <w:proofErr w:type="spellEnd"/>
      <w:r w:rsidRPr="00FC1D1C">
        <w:rPr>
          <w:rFonts w:asciiTheme="minorBidi" w:hAnsiTheme="minorBidi" w:cstheme="minorBidi"/>
        </w:rPr>
        <w:t xml:space="preserve"> ‘</w:t>
      </w:r>
      <w:proofErr w:type="spellStart"/>
      <w:r w:rsidRPr="00FC1D1C">
        <w:rPr>
          <w:rFonts w:asciiTheme="minorBidi" w:hAnsiTheme="minorBidi" w:cstheme="minorBidi"/>
        </w:rPr>
        <w:t>Aravit</w:t>
      </w:r>
      <w:proofErr w:type="spellEnd"/>
      <w:r w:rsidRPr="00FC1D1C">
        <w:rPr>
          <w:rFonts w:asciiTheme="minorBidi" w:hAnsiTheme="minorBidi" w:cstheme="minorBidi"/>
        </w:rPr>
        <w:t xml:space="preserve">-Yehudit” (which translates either as “Jewish-Arab” or “Judeo-Arabic” cultural studies). </w:t>
      </w:r>
      <w:r w:rsidRPr="00FC1D1C">
        <w:rPr>
          <w:rFonts w:asciiTheme="minorBidi" w:hAnsiTheme="minorBidi" w:cstheme="minorBidi"/>
          <w:vertAlign w:val="superscript"/>
        </w:rPr>
        <w:footnoteReference w:id="73"/>
      </w:r>
    </w:p>
    <w:p w14:paraId="6931893B" w14:textId="6F7A15D6" w:rsidR="000D18F1" w:rsidRPr="002E2923" w:rsidRDefault="000D18F1" w:rsidP="00FC1D1C">
      <w:pPr>
        <w:rPr>
          <w:rFonts w:asciiTheme="minorBidi" w:hAnsiTheme="minorBidi" w:cstheme="minorBidi"/>
        </w:rPr>
      </w:pPr>
    </w:p>
    <w:p w14:paraId="0EA5F3F1" w14:textId="77777777" w:rsidR="00FC1D1C" w:rsidRDefault="000D18F1" w:rsidP="002E2923">
      <w:pPr>
        <w:bidi/>
        <w:rPr>
          <w:rFonts w:asciiTheme="minorBidi" w:hAnsiTheme="minorBidi" w:cstheme="minorBidi"/>
          <w:rtl/>
        </w:rPr>
      </w:pPr>
      <w:r w:rsidRPr="002E2923">
        <w:rPr>
          <w:rFonts w:asciiTheme="minorBidi" w:hAnsiTheme="minorBidi" w:cstheme="minorBidi"/>
          <w:rtl/>
        </w:rPr>
        <w:t xml:space="preserve">עם זאת, </w:t>
      </w:r>
      <w:r w:rsidR="001E2D9F" w:rsidRPr="002E2923">
        <w:rPr>
          <w:rFonts w:asciiTheme="minorBidi" w:hAnsiTheme="minorBidi" w:cstheme="minorBidi"/>
          <w:rtl/>
        </w:rPr>
        <w:t>ה</w:t>
      </w:r>
      <w:r w:rsidR="00FC1D1C">
        <w:rPr>
          <w:rFonts w:asciiTheme="minorBidi" w:hAnsiTheme="minorBidi" w:cstheme="minorBidi" w:hint="cs"/>
          <w:rtl/>
        </w:rPr>
        <w:t xml:space="preserve">שימוש המעניין ביותר במושג הוא על ידי ציונים מובהקים ואנשי ימין </w:t>
      </w:r>
      <w:r w:rsidR="00FC1D1C">
        <w:rPr>
          <w:rFonts w:asciiTheme="minorBidi" w:hAnsiTheme="minorBidi" w:cstheme="minorBidi"/>
          <w:rtl/>
        </w:rPr>
        <w:t>–</w:t>
      </w:r>
      <w:r w:rsidR="00FC1D1C">
        <w:rPr>
          <w:rFonts w:asciiTheme="minorBidi" w:hAnsiTheme="minorBidi" w:cstheme="minorBidi" w:hint="cs"/>
          <w:rtl/>
        </w:rPr>
        <w:t xml:space="preserve"> כמו דוברה של בית״ר ירושלים </w:t>
      </w:r>
      <w:r w:rsidR="00FC1D1C">
        <w:rPr>
          <w:rFonts w:asciiTheme="minorBidi" w:hAnsiTheme="minorBidi" w:cstheme="minorBidi"/>
          <w:rtl/>
        </w:rPr>
        <w:t>–</w:t>
      </w:r>
      <w:r w:rsidR="00FC1D1C">
        <w:rPr>
          <w:rFonts w:asciiTheme="minorBidi" w:hAnsiTheme="minorBidi" w:cstheme="minorBidi" w:hint="cs"/>
          <w:rtl/>
        </w:rPr>
        <w:t xml:space="preserve"> ומכאן עולה השאלה כיצד נעשה מושג כה שנוי במחלוקת לעמדה פופולרית ומדוע? </w:t>
      </w:r>
    </w:p>
    <w:p w14:paraId="7E5A0B4A" w14:textId="0F8C0E37" w:rsidR="00C7151F" w:rsidRPr="002E2923" w:rsidRDefault="00FC1D1C" w:rsidP="00FC1D1C">
      <w:pPr>
        <w:bidi/>
        <w:rPr>
          <w:rFonts w:asciiTheme="minorBidi" w:hAnsiTheme="minorBidi" w:cstheme="minorBidi"/>
          <w:rtl/>
        </w:rPr>
      </w:pPr>
      <w:r>
        <w:rPr>
          <w:rFonts w:asciiTheme="minorBidi" w:hAnsiTheme="minorBidi" w:cstheme="minorBidi" w:hint="cs"/>
          <w:rtl/>
        </w:rPr>
        <w:t>ה</w:t>
      </w:r>
      <w:r w:rsidR="001E2D9F" w:rsidRPr="002E2923">
        <w:rPr>
          <w:rFonts w:asciiTheme="minorBidi" w:hAnsiTheme="minorBidi" w:cstheme="minorBidi"/>
          <w:rtl/>
        </w:rPr>
        <w:t>עובדה שמושג שנתפס כבעל משמעות רדיקלית שחותרת תחת האתוס הציוני מאומץ בקלילות על ידי ראשי בית״ר ירושלים מע</w:t>
      </w:r>
      <w:r w:rsidR="000D18F1" w:rsidRPr="002E2923">
        <w:rPr>
          <w:rFonts w:asciiTheme="minorBidi" w:hAnsiTheme="minorBidi" w:cstheme="minorBidi"/>
          <w:rtl/>
        </w:rPr>
        <w:t>ניינת במיוחד ומע</w:t>
      </w:r>
      <w:r w:rsidR="001E2D9F" w:rsidRPr="002E2923">
        <w:rPr>
          <w:rFonts w:asciiTheme="minorBidi" w:hAnsiTheme="minorBidi" w:cstheme="minorBidi"/>
          <w:rtl/>
        </w:rPr>
        <w:t xml:space="preserve">ידה, בראש ובראשונה, </w:t>
      </w:r>
      <w:r w:rsidR="00F345B8" w:rsidRPr="002E2923">
        <w:rPr>
          <w:rFonts w:asciiTheme="minorBidi" w:hAnsiTheme="minorBidi" w:cstheme="minorBidi"/>
          <w:rtl/>
        </w:rPr>
        <w:t xml:space="preserve">על תהליך תוסס </w:t>
      </w:r>
      <w:r w:rsidR="004B439A" w:rsidRPr="002E2923">
        <w:rPr>
          <w:rFonts w:asciiTheme="minorBidi" w:hAnsiTheme="minorBidi" w:cstheme="minorBidi"/>
          <w:rtl/>
        </w:rPr>
        <w:t xml:space="preserve">ומהיר </w:t>
      </w:r>
      <w:r w:rsidR="00F345B8" w:rsidRPr="002E2923">
        <w:rPr>
          <w:rFonts w:asciiTheme="minorBidi" w:hAnsiTheme="minorBidi" w:cstheme="minorBidi"/>
          <w:rtl/>
        </w:rPr>
        <w:t>של גיבוש והכרה בזהויות חדשות או מתחדשות</w:t>
      </w:r>
      <w:r w:rsidR="004B439A" w:rsidRPr="002E2923">
        <w:rPr>
          <w:rFonts w:asciiTheme="minorBidi" w:hAnsiTheme="minorBidi" w:cstheme="minorBidi"/>
          <w:rtl/>
        </w:rPr>
        <w:t xml:space="preserve"> בישראל</w:t>
      </w:r>
      <w:r w:rsidR="00F345B8" w:rsidRPr="002E2923">
        <w:rPr>
          <w:rFonts w:asciiTheme="minorBidi" w:hAnsiTheme="minorBidi" w:cstheme="minorBidi"/>
          <w:rtl/>
        </w:rPr>
        <w:t xml:space="preserve">. </w:t>
      </w:r>
    </w:p>
    <w:p w14:paraId="283F1FA6" w14:textId="77777777" w:rsidR="00FC1D1C" w:rsidRDefault="004B439A" w:rsidP="002E2923">
      <w:pPr>
        <w:bidi/>
        <w:rPr>
          <w:rFonts w:asciiTheme="minorBidi" w:hAnsiTheme="minorBidi" w:cstheme="minorBidi"/>
          <w:rtl/>
        </w:rPr>
      </w:pPr>
      <w:r w:rsidRPr="002E2923">
        <w:rPr>
          <w:rFonts w:asciiTheme="minorBidi" w:hAnsiTheme="minorBidi" w:cstheme="minorBidi"/>
          <w:rtl/>
        </w:rPr>
        <w:t xml:space="preserve">אבל יש לכך גם סיבות נוספות. </w:t>
      </w:r>
      <w:r w:rsidR="00483D12" w:rsidRPr="002E2923">
        <w:rPr>
          <w:rFonts w:asciiTheme="minorBidi" w:hAnsiTheme="minorBidi" w:cstheme="minorBidi"/>
          <w:rtl/>
        </w:rPr>
        <w:t xml:space="preserve">מה שגרם </w:t>
      </w:r>
      <w:r w:rsidR="00073410" w:rsidRPr="002E2923">
        <w:rPr>
          <w:rFonts w:asciiTheme="minorBidi" w:hAnsiTheme="minorBidi" w:cstheme="minorBidi"/>
          <w:rtl/>
        </w:rPr>
        <w:t xml:space="preserve">לאימוץ המושג </w:t>
      </w:r>
      <w:r w:rsidR="00483D12" w:rsidRPr="002E2923">
        <w:rPr>
          <w:rFonts w:asciiTheme="minorBidi" w:hAnsiTheme="minorBidi" w:cstheme="minorBidi"/>
          <w:rtl/>
        </w:rPr>
        <w:t xml:space="preserve">״יהודי-ערבי״ קשור </w:t>
      </w:r>
      <w:proofErr w:type="spellStart"/>
      <w:r w:rsidR="00483D12" w:rsidRPr="002E2923">
        <w:rPr>
          <w:rFonts w:asciiTheme="minorBidi" w:hAnsiTheme="minorBidi" w:cstheme="minorBidi"/>
          <w:rtl/>
        </w:rPr>
        <w:t>בהבנייתו</w:t>
      </w:r>
      <w:proofErr w:type="spellEnd"/>
      <w:r w:rsidR="00483D12" w:rsidRPr="002E2923">
        <w:rPr>
          <w:rFonts w:asciiTheme="minorBidi" w:hAnsiTheme="minorBidi" w:cstheme="minorBidi"/>
          <w:rtl/>
        </w:rPr>
        <w:t xml:space="preserve"> ופירושו מחדש באופן שונה מזה שאליו התכוונו שוחט ושנהב. במקורו המושג נועד לתאר את ישראל ואת </w:t>
      </w:r>
      <w:proofErr w:type="spellStart"/>
      <w:r w:rsidR="00483D12" w:rsidRPr="002E2923">
        <w:rPr>
          <w:rFonts w:asciiTheme="minorBidi" w:hAnsiTheme="minorBidi" w:cstheme="minorBidi"/>
          <w:rtl/>
        </w:rPr>
        <w:t>הפרוייקט</w:t>
      </w:r>
      <w:proofErr w:type="spellEnd"/>
      <w:r w:rsidR="00483D12" w:rsidRPr="002E2923">
        <w:rPr>
          <w:rFonts w:asciiTheme="minorBidi" w:hAnsiTheme="minorBidi" w:cstheme="minorBidi"/>
          <w:rtl/>
        </w:rPr>
        <w:t xml:space="preserve"> הציוני כסוכני </w:t>
      </w:r>
      <w:r w:rsidR="00073410" w:rsidRPr="002E2923">
        <w:rPr>
          <w:rFonts w:asciiTheme="minorBidi" w:hAnsiTheme="minorBidi" w:cstheme="minorBidi"/>
          <w:rtl/>
        </w:rPr>
        <w:t>דה-</w:t>
      </w:r>
      <w:proofErr w:type="spellStart"/>
      <w:r w:rsidR="00073410" w:rsidRPr="002E2923">
        <w:rPr>
          <w:rFonts w:asciiTheme="minorBidi" w:hAnsiTheme="minorBidi" w:cstheme="minorBidi"/>
          <w:rtl/>
        </w:rPr>
        <w:t>ערבזיציה</w:t>
      </w:r>
      <w:proofErr w:type="spellEnd"/>
      <w:r w:rsidR="00073410" w:rsidRPr="002E2923">
        <w:rPr>
          <w:rFonts w:asciiTheme="minorBidi" w:hAnsiTheme="minorBidi" w:cstheme="minorBidi"/>
          <w:rtl/>
        </w:rPr>
        <w:t xml:space="preserve">, </w:t>
      </w:r>
      <w:r w:rsidR="00FC1D1C">
        <w:rPr>
          <w:rFonts w:asciiTheme="minorBidi" w:hAnsiTheme="minorBidi" w:cstheme="minorBidi" w:hint="cs"/>
          <w:rtl/>
        </w:rPr>
        <w:t xml:space="preserve">כאלו </w:t>
      </w:r>
      <w:r w:rsidR="00483D12" w:rsidRPr="002E2923">
        <w:rPr>
          <w:rFonts w:asciiTheme="minorBidi" w:hAnsiTheme="minorBidi" w:cstheme="minorBidi"/>
          <w:rtl/>
        </w:rPr>
        <w:t>ש</w:t>
      </w:r>
      <w:r w:rsidR="00FC1D1C">
        <w:rPr>
          <w:rFonts w:asciiTheme="minorBidi" w:hAnsiTheme="minorBidi" w:cstheme="minorBidi" w:hint="cs"/>
          <w:rtl/>
        </w:rPr>
        <w:t>דחו</w:t>
      </w:r>
      <w:r w:rsidR="00483D12" w:rsidRPr="002E2923">
        <w:rPr>
          <w:rFonts w:asciiTheme="minorBidi" w:hAnsiTheme="minorBidi" w:cstheme="minorBidi"/>
          <w:rtl/>
        </w:rPr>
        <w:t xml:space="preserve"> את </w:t>
      </w:r>
      <w:r w:rsidR="00073410" w:rsidRPr="002E2923">
        <w:rPr>
          <w:rFonts w:asciiTheme="minorBidi" w:hAnsiTheme="minorBidi" w:cstheme="minorBidi"/>
          <w:rtl/>
        </w:rPr>
        <w:t>שימור התרבות והדיבו</w:t>
      </w:r>
      <w:r w:rsidR="00483D12" w:rsidRPr="002E2923">
        <w:rPr>
          <w:rFonts w:asciiTheme="minorBidi" w:hAnsiTheme="minorBidi" w:cstheme="minorBidi"/>
          <w:rtl/>
        </w:rPr>
        <w:t xml:space="preserve">ר בערבית בקרב יהודים-ערבים </w:t>
      </w:r>
      <w:r w:rsidR="00073410" w:rsidRPr="002E2923">
        <w:rPr>
          <w:rFonts w:asciiTheme="minorBidi" w:hAnsiTheme="minorBidi" w:cstheme="minorBidi"/>
          <w:rtl/>
        </w:rPr>
        <w:t xml:space="preserve">לאפשרות מסוכנת, לענידה של סמן זהות שכדאי ומוטב </w:t>
      </w:r>
      <w:r w:rsidR="00483D12" w:rsidRPr="002E2923">
        <w:rPr>
          <w:rFonts w:asciiTheme="minorBidi" w:hAnsiTheme="minorBidi" w:cstheme="minorBidi"/>
          <w:rtl/>
        </w:rPr>
        <w:t xml:space="preserve">להצניע אל מול ההגמוניה האשכנזית; באמצעותו </w:t>
      </w:r>
      <w:r w:rsidR="00FC1D1C">
        <w:rPr>
          <w:rFonts w:asciiTheme="minorBidi" w:hAnsiTheme="minorBidi" w:cstheme="minorBidi" w:hint="cs"/>
          <w:rtl/>
        </w:rPr>
        <w:t xml:space="preserve">כינונו של המושג </w:t>
      </w:r>
      <w:r w:rsidR="00483D12" w:rsidRPr="002E2923">
        <w:rPr>
          <w:rFonts w:asciiTheme="minorBidi" w:hAnsiTheme="minorBidi" w:cstheme="minorBidi"/>
          <w:rtl/>
        </w:rPr>
        <w:t>ביקשו תומכי</w:t>
      </w:r>
      <w:r w:rsidR="00FC1D1C">
        <w:rPr>
          <w:rFonts w:asciiTheme="minorBidi" w:hAnsiTheme="minorBidi" w:cstheme="minorBidi" w:hint="cs"/>
          <w:rtl/>
        </w:rPr>
        <w:t>ו</w:t>
      </w:r>
      <w:r w:rsidR="00483D12" w:rsidRPr="002E2923">
        <w:rPr>
          <w:rFonts w:asciiTheme="minorBidi" w:hAnsiTheme="minorBidi" w:cstheme="minorBidi"/>
          <w:rtl/>
        </w:rPr>
        <w:t xml:space="preserve"> לתאר כיצד </w:t>
      </w:r>
      <w:r w:rsidR="00073410" w:rsidRPr="002E2923">
        <w:rPr>
          <w:rFonts w:asciiTheme="minorBidi" w:hAnsiTheme="minorBidi" w:cstheme="minorBidi"/>
          <w:rtl/>
        </w:rPr>
        <w:t xml:space="preserve">ננטשה ונשכחה הערבית של היהודים-הערבים, , </w:t>
      </w:r>
      <w:r w:rsidR="00483D12" w:rsidRPr="002E2923">
        <w:rPr>
          <w:rFonts w:asciiTheme="minorBidi" w:hAnsiTheme="minorBidi" w:cstheme="minorBidi"/>
          <w:rtl/>
        </w:rPr>
        <w:t xml:space="preserve">לצד </w:t>
      </w:r>
      <w:r w:rsidR="00073410" w:rsidRPr="002E2923">
        <w:rPr>
          <w:rFonts w:asciiTheme="minorBidi" w:hAnsiTheme="minorBidi" w:cstheme="minorBidi"/>
          <w:rtl/>
        </w:rPr>
        <w:t>חיזוק אלמנטים יהודים דתיים</w:t>
      </w:r>
      <w:r w:rsidR="00483D12" w:rsidRPr="002E2923">
        <w:rPr>
          <w:rFonts w:asciiTheme="minorBidi" w:hAnsiTheme="minorBidi" w:cstheme="minorBidi"/>
          <w:rtl/>
        </w:rPr>
        <w:t xml:space="preserve"> אצל המזרחים</w:t>
      </w:r>
      <w:r w:rsidR="00073410" w:rsidRPr="002E2923">
        <w:rPr>
          <w:rFonts w:asciiTheme="minorBidi" w:hAnsiTheme="minorBidi" w:cstheme="minorBidi"/>
          <w:rtl/>
        </w:rPr>
        <w:t>, שכן היהדות</w:t>
      </w:r>
      <w:r w:rsidR="00483D12" w:rsidRPr="002E2923">
        <w:rPr>
          <w:rFonts w:asciiTheme="minorBidi" w:hAnsiTheme="minorBidi" w:cstheme="minorBidi"/>
          <w:rtl/>
        </w:rPr>
        <w:t>,</w:t>
      </w:r>
      <w:r w:rsidR="00073410" w:rsidRPr="002E2923">
        <w:rPr>
          <w:rFonts w:asciiTheme="minorBidi" w:hAnsiTheme="minorBidi" w:cstheme="minorBidi"/>
          <w:rtl/>
        </w:rPr>
        <w:t xml:space="preserve"> </w:t>
      </w:r>
      <w:r w:rsidR="00483D12" w:rsidRPr="002E2923">
        <w:rPr>
          <w:rFonts w:asciiTheme="minorBidi" w:hAnsiTheme="minorBidi" w:cstheme="minorBidi"/>
          <w:rtl/>
        </w:rPr>
        <w:t xml:space="preserve">בצורתה הציונית, </w:t>
      </w:r>
      <w:r w:rsidR="00073410" w:rsidRPr="002E2923">
        <w:rPr>
          <w:rFonts w:asciiTheme="minorBidi" w:hAnsiTheme="minorBidi" w:cstheme="minorBidi"/>
          <w:rtl/>
        </w:rPr>
        <w:t xml:space="preserve">נתפסה, בצורה </w:t>
      </w:r>
      <w:r w:rsidR="00073410" w:rsidRPr="002E2923">
        <w:rPr>
          <w:rFonts w:asciiTheme="minorBidi" w:hAnsiTheme="minorBidi" w:cstheme="minorBidi"/>
          <w:rtl/>
        </w:rPr>
        <w:lastRenderedPageBreak/>
        <w:t>מופרעת-משהו, כניגוד של הערביות</w:t>
      </w:r>
      <w:r w:rsidR="00483D12" w:rsidRPr="002E2923">
        <w:rPr>
          <w:rFonts w:asciiTheme="minorBidi" w:hAnsiTheme="minorBidi" w:cstheme="minorBidi"/>
          <w:rtl/>
        </w:rPr>
        <w:t>.</w:t>
      </w:r>
      <w:r w:rsidR="000902E4" w:rsidRPr="002E2923">
        <w:rPr>
          <w:rStyle w:val="FootnoteReference"/>
          <w:rFonts w:asciiTheme="minorBidi" w:hAnsiTheme="minorBidi" w:cstheme="minorBidi"/>
          <w:rtl/>
        </w:rPr>
        <w:footnoteReference w:id="74"/>
      </w:r>
      <w:r w:rsidR="00483D12" w:rsidRPr="002E2923">
        <w:rPr>
          <w:rFonts w:asciiTheme="minorBidi" w:hAnsiTheme="minorBidi" w:cstheme="minorBidi"/>
          <w:rtl/>
        </w:rPr>
        <w:t xml:space="preserve"> שוחט ושנהב ואחרים קיוו שהטמעת המושג תביא </w:t>
      </w:r>
      <w:proofErr w:type="spellStart"/>
      <w:r w:rsidR="00483D12" w:rsidRPr="002E2923">
        <w:rPr>
          <w:rFonts w:asciiTheme="minorBidi" w:hAnsiTheme="minorBidi" w:cstheme="minorBidi"/>
          <w:rtl/>
        </w:rPr>
        <w:t>לאמנסיפציה</w:t>
      </w:r>
      <w:proofErr w:type="spellEnd"/>
      <w:r w:rsidR="00483D12" w:rsidRPr="002E2923">
        <w:rPr>
          <w:rFonts w:asciiTheme="minorBidi" w:hAnsiTheme="minorBidi" w:cstheme="minorBidi"/>
          <w:rtl/>
        </w:rPr>
        <w:t xml:space="preserve"> של הזהות הערבית בקרב המזרחים, ובהתאמה </w:t>
      </w:r>
      <w:r w:rsidR="00FC1D1C">
        <w:rPr>
          <w:rFonts w:asciiTheme="minorBidi" w:hAnsiTheme="minorBidi" w:cstheme="minorBidi" w:hint="cs"/>
          <w:rtl/>
        </w:rPr>
        <w:t xml:space="preserve">תוביל </w:t>
      </w:r>
      <w:r w:rsidR="00483D12" w:rsidRPr="002E2923">
        <w:rPr>
          <w:rFonts w:asciiTheme="minorBidi" w:hAnsiTheme="minorBidi" w:cstheme="minorBidi"/>
          <w:rtl/>
        </w:rPr>
        <w:t xml:space="preserve">גם לנתיב של פיוס בין היהודים למוסלמים באמצעות הגשר שיציעו המזרחים כשיבינו את זהותם כיהודית-ערבית. </w:t>
      </w:r>
    </w:p>
    <w:p w14:paraId="7D9B8C66" w14:textId="3973369A" w:rsidR="00073410" w:rsidRPr="002E2923" w:rsidRDefault="00483D12" w:rsidP="009B6AFB">
      <w:pPr>
        <w:bidi/>
        <w:rPr>
          <w:rFonts w:asciiTheme="minorBidi" w:hAnsiTheme="minorBidi" w:cstheme="minorBidi"/>
        </w:rPr>
      </w:pPr>
      <w:r w:rsidRPr="002E2923">
        <w:rPr>
          <w:rFonts w:asciiTheme="minorBidi" w:hAnsiTheme="minorBidi" w:cstheme="minorBidi"/>
          <w:rtl/>
        </w:rPr>
        <w:t>אולם בפועל המושג רוקן ממשמעותו הפוליטית</w:t>
      </w:r>
      <w:r w:rsidR="00B52B06" w:rsidRPr="002E2923">
        <w:rPr>
          <w:rFonts w:asciiTheme="minorBidi" w:hAnsiTheme="minorBidi" w:cstheme="minorBidi"/>
          <w:rtl/>
        </w:rPr>
        <w:t>/אפיסטמולוגית</w:t>
      </w:r>
      <w:r w:rsidRPr="002E2923">
        <w:rPr>
          <w:rFonts w:asciiTheme="minorBidi" w:hAnsiTheme="minorBidi" w:cstheme="minorBidi"/>
          <w:rtl/>
        </w:rPr>
        <w:t xml:space="preserve"> ו</w:t>
      </w:r>
      <w:r w:rsidR="00B52B06" w:rsidRPr="002E2923">
        <w:rPr>
          <w:rFonts w:asciiTheme="minorBidi" w:hAnsiTheme="minorBidi" w:cstheme="minorBidi"/>
          <w:rtl/>
        </w:rPr>
        <w:t>נעשה למעשה למחליף רטורי בלבד לכינוי</w:t>
      </w:r>
      <w:r w:rsidRPr="002E2923">
        <w:rPr>
          <w:rFonts w:asciiTheme="minorBidi" w:hAnsiTheme="minorBidi" w:cstheme="minorBidi"/>
          <w:rtl/>
        </w:rPr>
        <w:t xml:space="preserve"> מזרחי</w:t>
      </w:r>
      <w:r w:rsidR="00B52B06" w:rsidRPr="002E2923">
        <w:rPr>
          <w:rFonts w:asciiTheme="minorBidi" w:hAnsiTheme="minorBidi" w:cstheme="minorBidi"/>
          <w:rtl/>
        </w:rPr>
        <w:t>.</w:t>
      </w:r>
      <w:r w:rsidRPr="002E2923">
        <w:rPr>
          <w:rFonts w:asciiTheme="minorBidi" w:hAnsiTheme="minorBidi" w:cstheme="minorBidi"/>
          <w:rtl/>
        </w:rPr>
        <w:t xml:space="preserve"> </w:t>
      </w:r>
      <w:r w:rsidR="00FC1D1C">
        <w:rPr>
          <w:rFonts w:asciiTheme="minorBidi" w:hAnsiTheme="minorBidi" w:cstheme="minorBidi" w:hint="cs"/>
          <w:rtl/>
        </w:rPr>
        <w:t xml:space="preserve">מה </w:t>
      </w:r>
      <w:proofErr w:type="spellStart"/>
      <w:r w:rsidR="00FC1D1C">
        <w:rPr>
          <w:rFonts w:asciiTheme="minorBidi" w:hAnsiTheme="minorBidi" w:cstheme="minorBidi" w:hint="cs"/>
          <w:rtl/>
        </w:rPr>
        <w:t>שאיפשר</w:t>
      </w:r>
      <w:proofErr w:type="spellEnd"/>
      <w:r w:rsidR="00FC1D1C">
        <w:rPr>
          <w:rFonts w:asciiTheme="minorBidi" w:hAnsiTheme="minorBidi" w:cstheme="minorBidi" w:hint="cs"/>
          <w:rtl/>
        </w:rPr>
        <w:t xml:space="preserve"> </w:t>
      </w:r>
      <w:r w:rsidR="009B6AFB">
        <w:rPr>
          <w:rFonts w:asciiTheme="minorBidi" w:hAnsiTheme="minorBidi" w:cstheme="minorBidi" w:hint="cs"/>
          <w:rtl/>
        </w:rPr>
        <w:t xml:space="preserve">את חדירת המושג למיינסטרים טמון בעובדות שנסקרו לעיל אשר עשו את המזרחיות לעמדה פופולרית, נכונה ואף ״קולית״ מבלי להידרש למהפך התודעתי העמוק שביקשו האינטלקטואלים שעמדו מאחורי המושג לקדם. </w:t>
      </w:r>
      <w:r w:rsidR="00B52B06" w:rsidRPr="002E2923">
        <w:rPr>
          <w:rFonts w:asciiTheme="minorBidi" w:hAnsiTheme="minorBidi" w:cstheme="minorBidi"/>
          <w:rtl/>
        </w:rPr>
        <w:t xml:space="preserve">אדרבה, </w:t>
      </w:r>
      <w:r w:rsidR="009B6AFB" w:rsidRPr="009B6AFB">
        <w:rPr>
          <w:rFonts w:asciiTheme="minorBidi" w:hAnsiTheme="minorBidi" w:cstheme="minorBidi"/>
          <w:rtl/>
        </w:rPr>
        <w:t xml:space="preserve">ההכרה בכך שהמזרחי הוא ״יהודי-ערבי״ נעשתה גם לתירוץ מתוחכם לאימוץ עמדות ניציות </w:t>
      </w:r>
      <w:r w:rsidR="009B6AFB">
        <w:rPr>
          <w:rFonts w:asciiTheme="minorBidi" w:hAnsiTheme="minorBidi" w:cstheme="minorBidi" w:hint="cs"/>
          <w:rtl/>
        </w:rPr>
        <w:t xml:space="preserve">שכן </w:t>
      </w:r>
      <w:r w:rsidR="00B52B06" w:rsidRPr="002E2923">
        <w:rPr>
          <w:rFonts w:asciiTheme="minorBidi" w:hAnsiTheme="minorBidi" w:cstheme="minorBidi"/>
          <w:rtl/>
        </w:rPr>
        <w:t xml:space="preserve">אם המזרחים הם </w:t>
      </w:r>
      <w:r w:rsidR="009B6AFB">
        <w:rPr>
          <w:rFonts w:asciiTheme="minorBidi" w:hAnsiTheme="minorBidi" w:cstheme="minorBidi" w:hint="cs"/>
          <w:rtl/>
        </w:rPr>
        <w:t>יהודים-</w:t>
      </w:r>
      <w:r w:rsidR="00B52B06" w:rsidRPr="002E2923">
        <w:rPr>
          <w:rFonts w:asciiTheme="minorBidi" w:hAnsiTheme="minorBidi" w:cstheme="minorBidi"/>
          <w:rtl/>
        </w:rPr>
        <w:t>ערבים הרי שאת הפיוס הנדרש בין הערבים ליהודים ניתן לבצע גם רק במסגרת של גבולות השייכות לעם היהודי</w:t>
      </w:r>
      <w:r w:rsidR="009B6AFB">
        <w:rPr>
          <w:rFonts w:asciiTheme="minorBidi" w:hAnsiTheme="minorBidi" w:cstheme="minorBidi" w:hint="cs"/>
          <w:rtl/>
        </w:rPr>
        <w:t>.</w:t>
      </w:r>
      <w:r w:rsidR="00B52B06" w:rsidRPr="002E2923">
        <w:rPr>
          <w:rFonts w:asciiTheme="minorBidi" w:hAnsiTheme="minorBidi" w:cstheme="minorBidi"/>
          <w:rtl/>
        </w:rPr>
        <w:t xml:space="preserve"> יתרה מכך</w:t>
      </w:r>
      <w:r w:rsidR="009B6AFB">
        <w:rPr>
          <w:rFonts w:asciiTheme="minorBidi" w:hAnsiTheme="minorBidi" w:cstheme="minorBidi" w:hint="cs"/>
          <w:rtl/>
        </w:rPr>
        <w:t>,</w:t>
      </w:r>
      <w:r w:rsidR="00B52B06" w:rsidRPr="002E2923">
        <w:rPr>
          <w:rFonts w:asciiTheme="minorBidi" w:hAnsiTheme="minorBidi" w:cstheme="minorBidi"/>
          <w:rtl/>
        </w:rPr>
        <w:t xml:space="preserve"> </w:t>
      </w:r>
      <w:r w:rsidRPr="002E2923">
        <w:rPr>
          <w:rFonts w:asciiTheme="minorBidi" w:hAnsiTheme="minorBidi" w:cstheme="minorBidi"/>
          <w:rtl/>
        </w:rPr>
        <w:t>על משקל ״ברומא התנהג כרומאי״, כלומר</w:t>
      </w:r>
      <w:r w:rsidR="009B6AFB">
        <w:rPr>
          <w:rFonts w:asciiTheme="minorBidi" w:hAnsiTheme="minorBidi" w:cstheme="minorBidi" w:hint="cs"/>
          <w:rtl/>
        </w:rPr>
        <w:t xml:space="preserve"> </w:t>
      </w:r>
      <w:r w:rsidR="009B6AFB" w:rsidRPr="009B6AFB">
        <w:rPr>
          <w:rFonts w:asciiTheme="minorBidi" w:hAnsiTheme="minorBidi" w:cstheme="minorBidi"/>
          <w:rtl/>
        </w:rPr>
        <w:t>מתוך אימוץ סטריאוטיפים שליליים על המנטליות הערבית הבלתי מתפשרת</w:t>
      </w:r>
      <w:r w:rsidR="009B6AFB">
        <w:rPr>
          <w:rFonts w:asciiTheme="minorBidi" w:hAnsiTheme="minorBidi" w:cstheme="minorBidi" w:hint="cs"/>
          <w:rtl/>
        </w:rPr>
        <w:t xml:space="preserve">, מזרחים בעלי נטייה ציונית ימנית טוענים כי </w:t>
      </w:r>
      <w:r w:rsidR="009B6AFB" w:rsidRPr="009B6AFB">
        <w:rPr>
          <w:rFonts w:asciiTheme="minorBidi" w:hAnsiTheme="minorBidi" w:cstheme="minorBidi"/>
          <w:rtl/>
        </w:rPr>
        <w:t xml:space="preserve">דווקא משום הממד הערבי בזהותם של המזרחים הם </w:t>
      </w:r>
      <w:r w:rsidR="009B6AFB">
        <w:rPr>
          <w:rFonts w:asciiTheme="minorBidi" w:hAnsiTheme="minorBidi" w:cstheme="minorBidi" w:hint="cs"/>
          <w:rtl/>
        </w:rPr>
        <w:t xml:space="preserve">יודעים </w:t>
      </w:r>
      <w:r w:rsidR="009B6AFB" w:rsidRPr="009B6AFB">
        <w:rPr>
          <w:rFonts w:asciiTheme="minorBidi" w:hAnsiTheme="minorBidi" w:cstheme="minorBidi"/>
          <w:rtl/>
        </w:rPr>
        <w:t xml:space="preserve">כי עם הערבים </w:t>
      </w:r>
      <w:r w:rsidR="009B6AFB">
        <w:rPr>
          <w:rFonts w:asciiTheme="minorBidi" w:hAnsiTheme="minorBidi" w:cstheme="minorBidi" w:hint="cs"/>
          <w:rtl/>
        </w:rPr>
        <w:t xml:space="preserve">(המוסלמים) </w:t>
      </w:r>
      <w:r w:rsidR="009B6AFB" w:rsidRPr="009B6AFB">
        <w:rPr>
          <w:rFonts w:asciiTheme="minorBidi" w:hAnsiTheme="minorBidi" w:cstheme="minorBidi"/>
          <w:rtl/>
        </w:rPr>
        <w:t>לא ניתן להתפייס</w:t>
      </w:r>
      <w:r w:rsidR="009B6AFB">
        <w:rPr>
          <w:rFonts w:asciiTheme="minorBidi" w:hAnsiTheme="minorBidi" w:cstheme="minorBidi" w:hint="cs"/>
          <w:rtl/>
        </w:rPr>
        <w:t xml:space="preserve"> באמצעות פשרה. </w:t>
      </w:r>
    </w:p>
    <w:p w14:paraId="06DEC6C7" w14:textId="785D6806" w:rsidR="00BE76B5" w:rsidRPr="002E2923" w:rsidRDefault="009B6AFB" w:rsidP="00B053E6">
      <w:pPr>
        <w:bidi/>
        <w:rPr>
          <w:rFonts w:asciiTheme="minorBidi" w:hAnsiTheme="minorBidi" w:cstheme="minorBidi"/>
        </w:rPr>
      </w:pPr>
      <w:r>
        <w:rPr>
          <w:rFonts w:asciiTheme="minorBidi" w:hAnsiTheme="minorBidi" w:cstheme="minorBidi" w:hint="cs"/>
          <w:rtl/>
        </w:rPr>
        <w:t xml:space="preserve">ואומנם, </w:t>
      </w:r>
      <w:r w:rsidR="004861C7" w:rsidRPr="002E2923">
        <w:rPr>
          <w:rFonts w:asciiTheme="minorBidi" w:hAnsiTheme="minorBidi" w:cstheme="minorBidi"/>
          <w:rtl/>
        </w:rPr>
        <w:t xml:space="preserve">מחקרה של חנה </w:t>
      </w:r>
      <w:proofErr w:type="spellStart"/>
      <w:r w:rsidR="004861C7" w:rsidRPr="002E2923">
        <w:rPr>
          <w:rFonts w:asciiTheme="minorBidi" w:hAnsiTheme="minorBidi" w:cstheme="minorBidi"/>
          <w:rtl/>
        </w:rPr>
        <w:t>גרסויט</w:t>
      </w:r>
      <w:proofErr w:type="spellEnd"/>
      <w:r w:rsidR="004861C7" w:rsidRPr="002E2923">
        <w:rPr>
          <w:rFonts w:asciiTheme="minorBidi" w:hAnsiTheme="minorBidi" w:cstheme="minorBidi"/>
          <w:rtl/>
        </w:rPr>
        <w:t xml:space="preserve"> </w:t>
      </w:r>
      <w:proofErr w:type="spellStart"/>
      <w:r w:rsidR="004861C7" w:rsidRPr="002E2923">
        <w:rPr>
          <w:rFonts w:asciiTheme="minorBidi" w:hAnsiTheme="minorBidi" w:cstheme="minorBidi"/>
          <w:rtl/>
        </w:rPr>
        <w:t>קחטן</w:t>
      </w:r>
      <w:proofErr w:type="spellEnd"/>
      <w:r w:rsidR="004861C7" w:rsidRPr="002E2923">
        <w:rPr>
          <w:rFonts w:asciiTheme="minorBidi" w:hAnsiTheme="minorBidi" w:cstheme="minorBidi"/>
          <w:rtl/>
        </w:rPr>
        <w:t xml:space="preserve"> מצא כי חיילי חטיבת גולני, שמגיעים לרוב מרקע מזרחי (בניגוד לחיילי הצנחנים שמגיעים לרוב מרקע אשכנזי), </w:t>
      </w:r>
      <w:r>
        <w:rPr>
          <w:rFonts w:asciiTheme="minorBidi" w:hAnsiTheme="minorBidi" w:cstheme="minorBidi" w:hint="cs"/>
          <w:rtl/>
        </w:rPr>
        <w:t xml:space="preserve">וידועים באוריינטציה פוליטית ימנית </w:t>
      </w:r>
      <w:r w:rsidR="004861C7" w:rsidRPr="002E2923">
        <w:rPr>
          <w:rFonts w:asciiTheme="minorBidi" w:hAnsiTheme="minorBidi" w:cstheme="minorBidi"/>
          <w:rtl/>
        </w:rPr>
        <w:t xml:space="preserve">נוהגים בשנים האחרונות להגדיר </w:t>
      </w:r>
      <w:r>
        <w:rPr>
          <w:rFonts w:asciiTheme="minorBidi" w:hAnsiTheme="minorBidi" w:cstheme="minorBidi" w:hint="cs"/>
          <w:rtl/>
        </w:rPr>
        <w:t xml:space="preserve">את עצמם לעומת הצנחנים הנחשבים ״אשכנזים לא רק </w:t>
      </w:r>
      <w:proofErr w:type="spellStart"/>
      <w:r>
        <w:rPr>
          <w:rFonts w:asciiTheme="minorBidi" w:hAnsiTheme="minorBidi" w:cstheme="minorBidi" w:hint="cs"/>
          <w:rtl/>
        </w:rPr>
        <w:t>כ״מזרחים</w:t>
      </w:r>
      <w:proofErr w:type="spellEnd"/>
      <w:r>
        <w:rPr>
          <w:rFonts w:asciiTheme="minorBidi" w:hAnsiTheme="minorBidi" w:cstheme="minorBidi" w:hint="cs"/>
          <w:rtl/>
        </w:rPr>
        <w:t xml:space="preserve">״ אלא </w:t>
      </w:r>
      <w:r w:rsidR="004861C7" w:rsidRPr="002E2923">
        <w:rPr>
          <w:rFonts w:asciiTheme="minorBidi" w:hAnsiTheme="minorBidi" w:cstheme="minorBidi"/>
          <w:rtl/>
        </w:rPr>
        <w:t>כ</w:t>
      </w:r>
      <w:r>
        <w:rPr>
          <w:rFonts w:asciiTheme="minorBidi" w:hAnsiTheme="minorBidi" w:cstheme="minorBidi" w:hint="cs"/>
          <w:rtl/>
        </w:rPr>
        <w:t>״</w:t>
      </w:r>
      <w:r w:rsidR="004861C7" w:rsidRPr="002E2923">
        <w:rPr>
          <w:rFonts w:asciiTheme="minorBidi" w:hAnsiTheme="minorBidi" w:cstheme="minorBidi"/>
          <w:rtl/>
        </w:rPr>
        <w:t>׳ערבים׳</w:t>
      </w:r>
      <w:r w:rsidR="00BE76B5" w:rsidRPr="002E2923">
        <w:rPr>
          <w:rFonts w:asciiTheme="minorBidi" w:hAnsiTheme="minorBidi" w:cstheme="minorBidi"/>
          <w:rtl/>
        </w:rPr>
        <w:t xml:space="preserve">. </w:t>
      </w:r>
      <w:proofErr w:type="spellStart"/>
      <w:r w:rsidR="004861C7" w:rsidRPr="002E2923">
        <w:rPr>
          <w:rFonts w:asciiTheme="minorBidi" w:hAnsiTheme="minorBidi" w:cstheme="minorBidi"/>
          <w:rtl/>
        </w:rPr>
        <w:t>ה׳ערבי</w:t>
      </w:r>
      <w:proofErr w:type="spellEnd"/>
      <w:r w:rsidR="004861C7" w:rsidRPr="002E2923">
        <w:rPr>
          <w:rFonts w:asciiTheme="minorBidi" w:hAnsiTheme="minorBidi" w:cstheme="minorBidi"/>
          <w:rtl/>
        </w:rPr>
        <w:t>׳</w:t>
      </w:r>
      <w:r w:rsidR="00BE76B5" w:rsidRPr="002E2923">
        <w:rPr>
          <w:rFonts w:asciiTheme="minorBidi" w:hAnsiTheme="minorBidi" w:cstheme="minorBidi"/>
          <w:rtl/>
        </w:rPr>
        <w:t xml:space="preserve"> הוא המונח שהציעו חיילי גולני עצמם כדי לתאר את המרכיב האתני בזהותם. ה"ערבי" אינו ממושמע, מורד, מבולגן ושם דגש על משפחתיות ועל נאמנות</w:t>
      </w:r>
      <w:r>
        <w:rPr>
          <w:rFonts w:asciiTheme="minorBidi" w:hAnsiTheme="minorBidi" w:cstheme="minorBidi" w:hint="cs"/>
          <w:rtl/>
        </w:rPr>
        <w:t>״.</w:t>
      </w:r>
      <w:r w:rsidR="004861C7" w:rsidRPr="002E2923">
        <w:rPr>
          <w:rStyle w:val="FootnoteReference"/>
          <w:rFonts w:asciiTheme="minorBidi" w:hAnsiTheme="minorBidi" w:cstheme="minorBidi"/>
          <w:rtl/>
        </w:rPr>
        <w:footnoteReference w:id="75"/>
      </w:r>
      <w:r w:rsidR="00BE76B5" w:rsidRPr="002E2923">
        <w:rPr>
          <w:rFonts w:asciiTheme="minorBidi" w:hAnsiTheme="minorBidi" w:cstheme="minorBidi"/>
          <w:rtl/>
        </w:rPr>
        <w:t xml:space="preserve"> </w:t>
      </w:r>
      <w:r w:rsidR="007E7449" w:rsidRPr="002E2923">
        <w:rPr>
          <w:rFonts w:asciiTheme="minorBidi" w:hAnsiTheme="minorBidi" w:cstheme="minorBidi"/>
          <w:rtl/>
        </w:rPr>
        <w:t>כלומר, השימוש במושג ״ערבי״, נועד להוסיף יוקרה וייחוד לחיילי גולני</w:t>
      </w:r>
      <w:r>
        <w:rPr>
          <w:rFonts w:asciiTheme="minorBidi" w:hAnsiTheme="minorBidi" w:cstheme="minorBidi" w:hint="cs"/>
          <w:rtl/>
        </w:rPr>
        <w:t xml:space="preserve"> כנון-קונפורמיסטים מצד אחד אך כנאמנים לזהותם היהודית-לאומית מצד שני. </w:t>
      </w:r>
      <w:r w:rsidR="00B053E6">
        <w:rPr>
          <w:rFonts w:asciiTheme="minorBidi" w:hAnsiTheme="minorBidi" w:cstheme="minorBidi" w:hint="cs"/>
          <w:rtl/>
        </w:rPr>
        <w:t xml:space="preserve">למעשה, </w:t>
      </w:r>
      <w:r w:rsidR="00B053E6" w:rsidRPr="00B053E6">
        <w:rPr>
          <w:rFonts w:asciiTheme="minorBidi" w:hAnsiTheme="minorBidi" w:cstheme="minorBidi"/>
          <w:rtl/>
        </w:rPr>
        <w:t xml:space="preserve">במסגרת מאבק על היוקרה מול הצנחנים, </w:t>
      </w:r>
      <w:r w:rsidR="00B053E6">
        <w:rPr>
          <w:rFonts w:asciiTheme="minorBidi" w:hAnsiTheme="minorBidi" w:cstheme="minorBidi" w:hint="cs"/>
          <w:rtl/>
        </w:rPr>
        <w:t xml:space="preserve">חיילי גולני </w:t>
      </w:r>
      <w:r w:rsidR="00B053E6" w:rsidRPr="00B053E6">
        <w:rPr>
          <w:rFonts w:asciiTheme="minorBidi" w:hAnsiTheme="minorBidi" w:cstheme="minorBidi"/>
          <w:rtl/>
        </w:rPr>
        <w:t xml:space="preserve">אימצו את המושג ״ערבי״ כדי להקצין את תווית המזרחיות שנכפתה עליהם, </w:t>
      </w:r>
      <w:r w:rsidR="00B053E6">
        <w:rPr>
          <w:rFonts w:asciiTheme="minorBidi" w:hAnsiTheme="minorBidi" w:cstheme="minorBidi" w:hint="cs"/>
          <w:rtl/>
        </w:rPr>
        <w:t xml:space="preserve">הכוללת </w:t>
      </w:r>
      <w:r w:rsidR="00B053E6" w:rsidRPr="002E2923">
        <w:rPr>
          <w:rFonts w:asciiTheme="minorBidi" w:hAnsiTheme="minorBidi" w:cstheme="minorBidi"/>
          <w:rtl/>
        </w:rPr>
        <w:t>מאפיינים שנתפסו כנחותים, פרימיטיביים ובעייתיים בחברה בישראל</w:t>
      </w:r>
      <w:r w:rsidR="00B053E6" w:rsidRPr="002E2923">
        <w:rPr>
          <w:rStyle w:val="FootnoteReference"/>
          <w:rFonts w:asciiTheme="minorBidi" w:hAnsiTheme="minorBidi" w:cstheme="minorBidi"/>
          <w:rtl/>
        </w:rPr>
        <w:footnoteReference w:id="76"/>
      </w:r>
      <w:r w:rsidR="00B053E6" w:rsidRPr="002E2923">
        <w:rPr>
          <w:rFonts w:asciiTheme="minorBidi" w:hAnsiTheme="minorBidi" w:cstheme="minorBidi"/>
          <w:rtl/>
        </w:rPr>
        <w:t xml:space="preserve"> </w:t>
      </w:r>
      <w:r w:rsidR="00B053E6" w:rsidRPr="00B053E6">
        <w:rPr>
          <w:rFonts w:asciiTheme="minorBidi" w:hAnsiTheme="minorBidi" w:cstheme="minorBidi"/>
          <w:rtl/>
        </w:rPr>
        <w:t xml:space="preserve">ולהפוך אותה למקור לגאווה מול הצנחנים, כביטוי ליכולתם להתמודד טוב יותר מול </w:t>
      </w:r>
      <w:proofErr w:type="spellStart"/>
      <w:r w:rsidR="00B053E6" w:rsidRPr="00B053E6">
        <w:rPr>
          <w:rFonts w:asciiTheme="minorBidi" w:hAnsiTheme="minorBidi" w:cstheme="minorBidi"/>
          <w:rtl/>
        </w:rPr>
        <w:t>האוייב</w:t>
      </w:r>
      <w:proofErr w:type="spellEnd"/>
      <w:r w:rsidR="00B053E6" w:rsidRPr="00B053E6">
        <w:rPr>
          <w:rFonts w:asciiTheme="minorBidi" w:hAnsiTheme="minorBidi" w:cstheme="minorBidi"/>
          <w:rtl/>
        </w:rPr>
        <w:t xml:space="preserve"> הערבי. </w:t>
      </w:r>
      <w:r w:rsidR="00B053E6" w:rsidRPr="00B053E6">
        <w:rPr>
          <w:rFonts w:asciiTheme="minorBidi" w:hAnsiTheme="minorBidi" w:cstheme="minorBidi"/>
          <w:vertAlign w:val="superscript"/>
          <w:rtl/>
        </w:rPr>
        <w:footnoteReference w:id="77"/>
      </w:r>
    </w:p>
    <w:p w14:paraId="4B3953B3" w14:textId="326CA996" w:rsidR="00A75284" w:rsidRPr="002E2923" w:rsidRDefault="008C2E98" w:rsidP="008C2E98">
      <w:pPr>
        <w:bidi/>
        <w:rPr>
          <w:rFonts w:asciiTheme="minorBidi" w:hAnsiTheme="minorBidi" w:cstheme="minorBidi"/>
        </w:rPr>
      </w:pPr>
      <w:r w:rsidRPr="008C2E98">
        <w:rPr>
          <w:rFonts w:asciiTheme="minorBidi" w:hAnsiTheme="minorBidi" w:cstheme="minorBidi"/>
          <w:rtl/>
        </w:rPr>
        <w:t>ההנחה המקובלת באשר ל</w:t>
      </w:r>
      <w:r w:rsidRPr="008C2E98">
        <w:rPr>
          <w:rFonts w:asciiTheme="minorBidi" w:hAnsiTheme="minorBidi" w:cstheme="minorBidi" w:hint="cs"/>
          <w:rtl/>
        </w:rPr>
        <w:t xml:space="preserve">אימוץ </w:t>
      </w:r>
      <w:r w:rsidRPr="008C2E98">
        <w:rPr>
          <w:rFonts w:asciiTheme="minorBidi" w:hAnsiTheme="minorBidi" w:cstheme="minorBidi"/>
          <w:rtl/>
        </w:rPr>
        <w:t xml:space="preserve">זהויות </w:t>
      </w:r>
      <w:r w:rsidRPr="008C2E98">
        <w:rPr>
          <w:rFonts w:asciiTheme="minorBidi" w:hAnsiTheme="minorBidi" w:cstheme="minorBidi" w:hint="cs"/>
          <w:rtl/>
        </w:rPr>
        <w:t>טמונה ב</w:t>
      </w:r>
      <w:r w:rsidRPr="008C2E98">
        <w:rPr>
          <w:rFonts w:asciiTheme="minorBidi" w:hAnsiTheme="minorBidi" w:cstheme="minorBidi"/>
          <w:rtl/>
        </w:rPr>
        <w:t>נטייה לעבור מזהות מסומנת לזהות שק</w:t>
      </w:r>
      <w:r w:rsidRPr="008C2E98">
        <w:rPr>
          <w:rFonts w:asciiTheme="minorBidi" w:hAnsiTheme="minorBidi" w:cstheme="minorBidi" w:hint="cs"/>
          <w:rtl/>
        </w:rPr>
        <w:t>ו</w:t>
      </w:r>
      <w:r w:rsidRPr="008C2E98">
        <w:rPr>
          <w:rFonts w:asciiTheme="minorBidi" w:hAnsiTheme="minorBidi" w:cstheme="minorBidi"/>
          <w:rtl/>
        </w:rPr>
        <w:t>פה, כלומר מהקבוצה האתנית ל</w:t>
      </w:r>
      <w:r>
        <w:rPr>
          <w:rFonts w:asciiTheme="minorBidi" w:hAnsiTheme="minorBidi" w:cstheme="minorBidi" w:hint="cs"/>
          <w:rtl/>
        </w:rPr>
        <w:t>קבוצה ההגמונית וה</w:t>
      </w:r>
      <w:r w:rsidRPr="008C2E98">
        <w:rPr>
          <w:rFonts w:asciiTheme="minorBidi" w:hAnsiTheme="minorBidi" w:cstheme="minorBidi"/>
          <w:rtl/>
        </w:rPr>
        <w:t>לא אתנית כדי לזכות בפריב</w:t>
      </w:r>
      <w:r w:rsidRPr="008C2E98">
        <w:rPr>
          <w:rFonts w:asciiTheme="minorBidi" w:hAnsiTheme="minorBidi" w:cstheme="minorBidi" w:hint="cs"/>
          <w:rtl/>
        </w:rPr>
        <w:t>י</w:t>
      </w:r>
      <w:r w:rsidRPr="008C2E98">
        <w:rPr>
          <w:rFonts w:asciiTheme="minorBidi" w:hAnsiTheme="minorBidi" w:cstheme="minorBidi"/>
          <w:rtl/>
        </w:rPr>
        <w:t>לגיות</w:t>
      </w:r>
      <w:r w:rsidRPr="008C2E98">
        <w:rPr>
          <w:rFonts w:asciiTheme="minorBidi" w:hAnsiTheme="minorBidi" w:cstheme="minorBidi"/>
          <w:vertAlign w:val="superscript"/>
          <w:rtl/>
        </w:rPr>
        <w:footnoteReference w:id="78"/>
      </w:r>
      <w:r w:rsidRPr="008C2E98">
        <w:rPr>
          <w:rFonts w:asciiTheme="minorBidi" w:hAnsiTheme="minorBidi" w:cstheme="minorBidi"/>
          <w:rtl/>
        </w:rPr>
        <w:t xml:space="preserve"> </w:t>
      </w:r>
      <w:r>
        <w:rPr>
          <w:rFonts w:asciiTheme="minorBidi" w:hAnsiTheme="minorBidi" w:cstheme="minorBidi" w:hint="cs"/>
          <w:rtl/>
        </w:rPr>
        <w:t xml:space="preserve">- </w:t>
      </w:r>
      <w:r w:rsidRPr="008C2E98">
        <w:rPr>
          <w:rFonts w:asciiTheme="minorBidi" w:hAnsiTheme="minorBidi" w:cstheme="minorBidi"/>
          <w:rtl/>
        </w:rPr>
        <w:t>ובהקשר הישראלי מדובר על ה</w:t>
      </w:r>
      <w:r>
        <w:rPr>
          <w:rFonts w:asciiTheme="minorBidi" w:hAnsiTheme="minorBidi" w:cstheme="minorBidi" w:hint="cs"/>
          <w:rtl/>
        </w:rPr>
        <w:t>זהות האשכנזית</w:t>
      </w:r>
      <w:r w:rsidRPr="008C2E98">
        <w:rPr>
          <w:rFonts w:asciiTheme="minorBidi" w:hAnsiTheme="minorBidi" w:cstheme="minorBidi"/>
          <w:vertAlign w:val="superscript"/>
          <w:rtl/>
        </w:rPr>
        <w:footnoteReference w:id="79"/>
      </w:r>
      <w:r w:rsidRPr="008C2E98">
        <w:rPr>
          <w:rFonts w:asciiTheme="minorBidi" w:hAnsiTheme="minorBidi" w:cstheme="minorBidi"/>
          <w:rtl/>
        </w:rPr>
        <w:t xml:space="preserve"> </w:t>
      </w:r>
      <w:r>
        <w:rPr>
          <w:rFonts w:asciiTheme="minorBidi" w:hAnsiTheme="minorBidi" w:cstheme="minorBidi" w:hint="cs"/>
          <w:rtl/>
        </w:rPr>
        <w:t xml:space="preserve">- אך </w:t>
      </w:r>
      <w:proofErr w:type="spellStart"/>
      <w:r>
        <w:rPr>
          <w:rFonts w:asciiTheme="minorBidi" w:hAnsiTheme="minorBidi" w:cstheme="minorBidi" w:hint="cs"/>
          <w:rtl/>
        </w:rPr>
        <w:t>גחטן</w:t>
      </w:r>
      <w:proofErr w:type="spellEnd"/>
      <w:r>
        <w:rPr>
          <w:rFonts w:asciiTheme="minorBidi" w:hAnsiTheme="minorBidi" w:cstheme="minorBidi" w:hint="cs"/>
          <w:rtl/>
        </w:rPr>
        <w:t xml:space="preserve"> מצאה כי </w:t>
      </w:r>
      <w:r w:rsidR="007E7449" w:rsidRPr="002E2923">
        <w:rPr>
          <w:rFonts w:asciiTheme="minorBidi" w:hAnsiTheme="minorBidi" w:cstheme="minorBidi"/>
          <w:rtl/>
        </w:rPr>
        <w:t xml:space="preserve">גם </w:t>
      </w:r>
      <w:r w:rsidR="00E748B3" w:rsidRPr="002E2923">
        <w:rPr>
          <w:rFonts w:asciiTheme="minorBidi" w:hAnsiTheme="minorBidi" w:cstheme="minorBidi"/>
          <w:rtl/>
        </w:rPr>
        <w:t>מתוך מקומו ה</w:t>
      </w:r>
      <w:r w:rsidR="007E7449" w:rsidRPr="002E2923">
        <w:rPr>
          <w:rFonts w:asciiTheme="minorBidi" w:hAnsiTheme="minorBidi" w:cstheme="minorBidi"/>
          <w:rtl/>
        </w:rPr>
        <w:t>הגמוני וה</w:t>
      </w:r>
      <w:r w:rsidR="00E748B3" w:rsidRPr="002E2923">
        <w:rPr>
          <w:rFonts w:asciiTheme="minorBidi" w:hAnsiTheme="minorBidi" w:cstheme="minorBidi"/>
          <w:rtl/>
        </w:rPr>
        <w:t xml:space="preserve">בלתי מעורער </w:t>
      </w:r>
      <w:r w:rsidR="007E7449" w:rsidRPr="002E2923">
        <w:rPr>
          <w:rFonts w:asciiTheme="minorBidi" w:hAnsiTheme="minorBidi" w:cstheme="minorBidi"/>
          <w:rtl/>
        </w:rPr>
        <w:t>של ״הצנחן״ המייצג את האשכנזיות</w:t>
      </w:r>
      <w:r>
        <w:rPr>
          <w:rFonts w:asciiTheme="minorBidi" w:hAnsiTheme="minorBidi" w:cstheme="minorBidi" w:hint="cs"/>
          <w:rtl/>
        </w:rPr>
        <w:t>,</w:t>
      </w:r>
      <w:r w:rsidR="007E7449" w:rsidRPr="002E2923">
        <w:rPr>
          <w:rFonts w:asciiTheme="minorBidi" w:hAnsiTheme="minorBidi" w:cstheme="minorBidi"/>
          <w:rtl/>
        </w:rPr>
        <w:t xml:space="preserve"> </w:t>
      </w:r>
      <w:r>
        <w:rPr>
          <w:rFonts w:asciiTheme="minorBidi" w:hAnsiTheme="minorBidi" w:cstheme="minorBidi" w:hint="cs"/>
          <w:rtl/>
        </w:rPr>
        <w:t xml:space="preserve">בשנים האחרונות </w:t>
      </w:r>
      <w:r w:rsidR="007E7449" w:rsidRPr="002E2923">
        <w:rPr>
          <w:rFonts w:asciiTheme="minorBidi" w:hAnsiTheme="minorBidi" w:cstheme="minorBidi"/>
          <w:rtl/>
        </w:rPr>
        <w:t xml:space="preserve">חלה נטייה </w:t>
      </w:r>
      <w:r>
        <w:rPr>
          <w:rFonts w:asciiTheme="minorBidi" w:hAnsiTheme="minorBidi" w:cstheme="minorBidi" w:hint="cs"/>
          <w:rtl/>
        </w:rPr>
        <w:t>גם בקרב חטיבת הצנחנים</w:t>
      </w:r>
      <w:r w:rsidR="007E7449" w:rsidRPr="002E2923">
        <w:rPr>
          <w:rFonts w:asciiTheme="minorBidi" w:hAnsiTheme="minorBidi" w:cstheme="minorBidi"/>
          <w:rtl/>
        </w:rPr>
        <w:t xml:space="preserve"> ל</w:t>
      </w:r>
      <w:r w:rsidR="00E748B3" w:rsidRPr="002E2923">
        <w:rPr>
          <w:rFonts w:asciiTheme="minorBidi" w:hAnsiTheme="minorBidi" w:cstheme="minorBidi"/>
          <w:rtl/>
        </w:rPr>
        <w:t>"פז</w:t>
      </w:r>
      <w:r w:rsidR="009B6AFB">
        <w:rPr>
          <w:rFonts w:asciiTheme="minorBidi" w:hAnsiTheme="minorBidi" w:cstheme="minorBidi" w:hint="cs"/>
          <w:rtl/>
        </w:rPr>
        <w:t>ו</w:t>
      </w:r>
      <w:r w:rsidR="00E748B3" w:rsidRPr="002E2923">
        <w:rPr>
          <w:rFonts w:asciiTheme="minorBidi" w:hAnsiTheme="minorBidi" w:cstheme="minorBidi"/>
          <w:rtl/>
        </w:rPr>
        <w:t xml:space="preserve">ל" אל עבר הגבריות </w:t>
      </w:r>
      <w:r>
        <w:rPr>
          <w:rFonts w:asciiTheme="minorBidi" w:hAnsiTheme="minorBidi" w:cstheme="minorBidi" w:hint="cs"/>
          <w:rtl/>
        </w:rPr>
        <w:t>והקוליות שמייצגים חיילי</w:t>
      </w:r>
      <w:r w:rsidR="00E748B3" w:rsidRPr="002E2923">
        <w:rPr>
          <w:rFonts w:asciiTheme="minorBidi" w:hAnsiTheme="minorBidi" w:cstheme="minorBidi"/>
          <w:rtl/>
        </w:rPr>
        <w:t xml:space="preserve"> גולני</w:t>
      </w:r>
      <w:r w:rsidR="0069652E" w:rsidRPr="002E2923">
        <w:rPr>
          <w:rFonts w:asciiTheme="minorBidi" w:hAnsiTheme="minorBidi" w:cstheme="minorBidi"/>
          <w:rtl/>
        </w:rPr>
        <w:t>, ולהשתמש למשל במאפיינים של דיבור מזרחי</w:t>
      </w:r>
      <w:r w:rsidR="00E748B3" w:rsidRPr="002E2923">
        <w:rPr>
          <w:rFonts w:asciiTheme="minorBidi" w:hAnsiTheme="minorBidi" w:cstheme="minorBidi"/>
          <w:rtl/>
        </w:rPr>
        <w:t xml:space="preserve">. במונחיו של </w:t>
      </w:r>
      <w:r w:rsidR="009B6AFB">
        <w:rPr>
          <w:rFonts w:asciiTheme="minorBidi" w:hAnsiTheme="minorBidi" w:cstheme="minorBidi" w:hint="cs"/>
          <w:rtl/>
        </w:rPr>
        <w:t xml:space="preserve">הומי </w:t>
      </w:r>
      <w:r w:rsidR="00E748B3" w:rsidRPr="002E2923">
        <w:rPr>
          <w:rFonts w:asciiTheme="minorBidi" w:hAnsiTheme="minorBidi" w:cstheme="minorBidi"/>
          <w:rtl/>
        </w:rPr>
        <w:t>באבא  ניתן לראות כאן חקיינות הדדית, כך שלא רק השחור מחקה את הלבן, אלא גם הלבן מחקה חלק מהתנהגויותיו של השחור</w:t>
      </w:r>
      <w:r w:rsidR="00E748B3" w:rsidRPr="002E2923">
        <w:rPr>
          <w:rFonts w:asciiTheme="minorBidi" w:hAnsiTheme="minorBidi" w:cstheme="minorBidi"/>
        </w:rPr>
        <w:t xml:space="preserve"> </w:t>
      </w:r>
      <w:r w:rsidR="009B6AFB" w:rsidRPr="009B6AFB">
        <w:rPr>
          <w:rFonts w:asciiTheme="minorBidi" w:hAnsiTheme="minorBidi" w:cstheme="minorBidi"/>
          <w:vertAlign w:val="superscript"/>
          <w:rtl/>
        </w:rPr>
        <w:footnoteReference w:id="80"/>
      </w:r>
      <w:r w:rsidR="00E748B3" w:rsidRPr="002E2923">
        <w:rPr>
          <w:rFonts w:asciiTheme="minorBidi" w:hAnsiTheme="minorBidi" w:cstheme="minorBidi"/>
          <w:rtl/>
        </w:rPr>
        <w:t xml:space="preserve">. </w:t>
      </w:r>
      <w:r w:rsidR="0069652E" w:rsidRPr="002E2923">
        <w:rPr>
          <w:rFonts w:asciiTheme="minorBidi" w:hAnsiTheme="minorBidi" w:cstheme="minorBidi"/>
          <w:rtl/>
        </w:rPr>
        <w:t xml:space="preserve">לענייננו מה שחשוב הוא האופן שבו המזרחיות נהפכת למגדיר סטטוס יוקרתי </w:t>
      </w:r>
      <w:r w:rsidR="009B6AFB">
        <w:rPr>
          <w:rFonts w:asciiTheme="minorBidi" w:hAnsiTheme="minorBidi" w:cstheme="minorBidi" w:hint="cs"/>
          <w:rtl/>
        </w:rPr>
        <w:t xml:space="preserve">עד כדי העצמתה </w:t>
      </w:r>
      <w:proofErr w:type="spellStart"/>
      <w:r w:rsidR="009B6AFB">
        <w:rPr>
          <w:rFonts w:asciiTheme="minorBidi" w:hAnsiTheme="minorBidi" w:cstheme="minorBidi" w:hint="cs"/>
          <w:rtl/>
        </w:rPr>
        <w:t>ל״ערביות</w:t>
      </w:r>
      <w:proofErr w:type="spellEnd"/>
      <w:r w:rsidR="009B6AFB">
        <w:rPr>
          <w:rFonts w:asciiTheme="minorBidi" w:hAnsiTheme="minorBidi" w:cstheme="minorBidi" w:hint="cs"/>
          <w:rtl/>
        </w:rPr>
        <w:t xml:space="preserve">״ ואיך היוקרה הזו מחלחלת </w:t>
      </w:r>
      <w:r w:rsidR="0069652E" w:rsidRPr="002E2923">
        <w:rPr>
          <w:rFonts w:asciiTheme="minorBidi" w:hAnsiTheme="minorBidi" w:cstheme="minorBidi"/>
          <w:rtl/>
        </w:rPr>
        <w:t xml:space="preserve">גם </w:t>
      </w:r>
      <w:r w:rsidR="009B6AFB">
        <w:rPr>
          <w:rFonts w:asciiTheme="minorBidi" w:hAnsiTheme="minorBidi" w:cstheme="minorBidi" w:hint="cs"/>
          <w:rtl/>
        </w:rPr>
        <w:t>ל</w:t>
      </w:r>
      <w:r w:rsidR="0069652E" w:rsidRPr="002E2923">
        <w:rPr>
          <w:rFonts w:asciiTheme="minorBidi" w:hAnsiTheme="minorBidi" w:cstheme="minorBidi"/>
          <w:rtl/>
        </w:rPr>
        <w:t>יחידות צבאיות שיוקרתן התבססה על שייכות להגמוניה האשכנזית</w:t>
      </w:r>
      <w:r w:rsidR="009B6AFB">
        <w:rPr>
          <w:rFonts w:asciiTheme="minorBidi" w:hAnsiTheme="minorBidi" w:cstheme="minorBidi" w:hint="cs"/>
          <w:rtl/>
        </w:rPr>
        <w:t xml:space="preserve">, כמו </w:t>
      </w:r>
      <w:r w:rsidR="00D964EE">
        <w:rPr>
          <w:rFonts w:asciiTheme="minorBidi" w:hAnsiTheme="minorBidi" w:cstheme="minorBidi" w:hint="cs"/>
          <w:rtl/>
        </w:rPr>
        <w:t>הצנחנים</w:t>
      </w:r>
      <w:r w:rsidR="0069652E" w:rsidRPr="002E2923">
        <w:rPr>
          <w:rFonts w:asciiTheme="minorBidi" w:hAnsiTheme="minorBidi" w:cstheme="minorBidi"/>
          <w:rtl/>
        </w:rPr>
        <w:t>. בשל העובדה שהשימוש במ</w:t>
      </w:r>
      <w:r w:rsidR="009D77D0" w:rsidRPr="002E2923">
        <w:rPr>
          <w:rFonts w:asciiTheme="minorBidi" w:hAnsiTheme="minorBidi" w:cstheme="minorBidi"/>
          <w:rtl/>
        </w:rPr>
        <w:t>גדיר ״ערבי</w:t>
      </w:r>
      <w:r w:rsidR="00D964EE">
        <w:rPr>
          <w:rFonts w:asciiTheme="minorBidi" w:hAnsiTheme="minorBidi" w:cstheme="minorBidi" w:hint="cs"/>
          <w:rtl/>
        </w:rPr>
        <w:t>-יהודי</w:t>
      </w:r>
      <w:r w:rsidR="009D77D0" w:rsidRPr="002E2923">
        <w:rPr>
          <w:rFonts w:asciiTheme="minorBidi" w:hAnsiTheme="minorBidi" w:cstheme="minorBidi"/>
          <w:rtl/>
        </w:rPr>
        <w:t xml:space="preserve">״ </w:t>
      </w:r>
      <w:r w:rsidR="00D964EE">
        <w:rPr>
          <w:rFonts w:asciiTheme="minorBidi" w:hAnsiTheme="minorBidi" w:cstheme="minorBidi" w:hint="cs"/>
          <w:rtl/>
        </w:rPr>
        <w:t>רוקן ממשמעותו המקורית ו</w:t>
      </w:r>
      <w:r w:rsidR="0069652E" w:rsidRPr="002E2923">
        <w:rPr>
          <w:rFonts w:asciiTheme="minorBidi" w:hAnsiTheme="minorBidi" w:cstheme="minorBidi"/>
          <w:rtl/>
        </w:rPr>
        <w:t xml:space="preserve">אינו קשור, כאמור, </w:t>
      </w:r>
      <w:r w:rsidR="009D77D0" w:rsidRPr="002E2923">
        <w:rPr>
          <w:rFonts w:asciiTheme="minorBidi" w:hAnsiTheme="minorBidi" w:cstheme="minorBidi"/>
          <w:rtl/>
        </w:rPr>
        <w:t>במקרים אלה לנטיות</w:t>
      </w:r>
      <w:r w:rsidR="0069652E" w:rsidRPr="002E2923">
        <w:rPr>
          <w:rFonts w:asciiTheme="minorBidi" w:hAnsiTheme="minorBidi" w:cstheme="minorBidi"/>
          <w:rtl/>
        </w:rPr>
        <w:t xml:space="preserve"> פוסט</w:t>
      </w:r>
      <w:r w:rsidR="009D77D0" w:rsidRPr="002E2923">
        <w:rPr>
          <w:rFonts w:asciiTheme="minorBidi" w:hAnsiTheme="minorBidi" w:cstheme="minorBidi"/>
          <w:rtl/>
        </w:rPr>
        <w:t>-</w:t>
      </w:r>
      <w:r w:rsidR="0069652E" w:rsidRPr="002E2923">
        <w:rPr>
          <w:rFonts w:asciiTheme="minorBidi" w:hAnsiTheme="minorBidi" w:cstheme="minorBidi"/>
          <w:rtl/>
        </w:rPr>
        <w:t xml:space="preserve">ציונית או </w:t>
      </w:r>
      <w:r w:rsidR="00D964EE">
        <w:rPr>
          <w:rFonts w:asciiTheme="minorBidi" w:hAnsiTheme="minorBidi" w:cstheme="minorBidi" w:hint="cs"/>
          <w:rtl/>
        </w:rPr>
        <w:t>ל</w:t>
      </w:r>
      <w:r w:rsidR="009D77D0" w:rsidRPr="002E2923">
        <w:rPr>
          <w:rFonts w:asciiTheme="minorBidi" w:hAnsiTheme="minorBidi" w:cstheme="minorBidi"/>
          <w:rtl/>
        </w:rPr>
        <w:t xml:space="preserve">עמדה </w:t>
      </w:r>
      <w:r w:rsidR="0069652E" w:rsidRPr="002E2923">
        <w:rPr>
          <w:rFonts w:asciiTheme="minorBidi" w:hAnsiTheme="minorBidi" w:cstheme="minorBidi"/>
          <w:rtl/>
        </w:rPr>
        <w:t xml:space="preserve">פוליטית שמאלית, </w:t>
      </w:r>
      <w:r w:rsidR="009D77D0" w:rsidRPr="002E2923">
        <w:rPr>
          <w:rFonts w:asciiTheme="minorBidi" w:hAnsiTheme="minorBidi" w:cstheme="minorBidi"/>
          <w:rtl/>
        </w:rPr>
        <w:t xml:space="preserve">הוא עדיין מוחמץ בספרות המחקר, שתופסת עדיין את המושג במשמעותו האקדמי המקורי. </w:t>
      </w:r>
      <w:r w:rsidR="009D77D0" w:rsidRPr="002E2923">
        <w:rPr>
          <w:rFonts w:asciiTheme="minorBidi" w:hAnsiTheme="minorBidi" w:cstheme="minorBidi"/>
          <w:rtl/>
        </w:rPr>
        <w:lastRenderedPageBreak/>
        <w:t xml:space="preserve">אבל </w:t>
      </w:r>
      <w:r w:rsidR="00D964EE">
        <w:rPr>
          <w:rFonts w:asciiTheme="minorBidi" w:hAnsiTheme="minorBidi" w:cstheme="minorBidi" w:hint="cs"/>
          <w:rtl/>
        </w:rPr>
        <w:t xml:space="preserve">הוא ראוי לתשומת לב שכן הוא מעיד על הזרמים התרבותיים החדשים המבעבעים בחברה הישראלית. </w:t>
      </w:r>
    </w:p>
    <w:p w14:paraId="5E4284D7" w14:textId="77777777" w:rsidR="00D964EE" w:rsidRDefault="00D964EE" w:rsidP="00D964EE">
      <w:pPr>
        <w:bidi/>
        <w:rPr>
          <w:rFonts w:asciiTheme="minorBidi" w:hAnsiTheme="minorBidi" w:cstheme="minorBidi"/>
          <w:rtl/>
        </w:rPr>
      </w:pPr>
    </w:p>
    <w:p w14:paraId="262FF74E" w14:textId="1D6E38B1" w:rsidR="002B291B" w:rsidRPr="002E2923" w:rsidRDefault="00C30487" w:rsidP="00D964EE">
      <w:pPr>
        <w:bidi/>
        <w:rPr>
          <w:rFonts w:asciiTheme="minorBidi" w:hAnsiTheme="minorBidi" w:cstheme="minorBidi"/>
          <w:rtl/>
        </w:rPr>
      </w:pPr>
      <w:r w:rsidRPr="002E2923">
        <w:rPr>
          <w:rFonts w:asciiTheme="minorBidi" w:hAnsiTheme="minorBidi" w:cstheme="minorBidi"/>
          <w:rtl/>
        </w:rPr>
        <w:t xml:space="preserve">כפי שבארה״ב </w:t>
      </w:r>
      <w:r w:rsidR="008C2E98">
        <w:rPr>
          <w:rFonts w:asciiTheme="minorBidi" w:hAnsiTheme="minorBidi" w:cstheme="minorBidi" w:hint="cs"/>
          <w:rtl/>
        </w:rPr>
        <w:t xml:space="preserve">ישנם לבנים </w:t>
      </w:r>
      <w:r w:rsidRPr="002E2923">
        <w:rPr>
          <w:rFonts w:asciiTheme="minorBidi" w:hAnsiTheme="minorBidi" w:cstheme="minorBidi"/>
          <w:rtl/>
        </w:rPr>
        <w:t xml:space="preserve">רבים </w:t>
      </w:r>
      <w:r w:rsidR="008C2E98">
        <w:rPr>
          <w:rFonts w:asciiTheme="minorBidi" w:hAnsiTheme="minorBidi" w:cstheme="minorBidi" w:hint="cs"/>
          <w:rtl/>
        </w:rPr>
        <w:t>ש</w:t>
      </w:r>
      <w:r w:rsidRPr="002E2923">
        <w:rPr>
          <w:rFonts w:asciiTheme="minorBidi" w:hAnsiTheme="minorBidi" w:cstheme="minorBidi"/>
          <w:rtl/>
        </w:rPr>
        <w:t xml:space="preserve">מאמצים זהות שחורה בהקשר של </w:t>
      </w:r>
      <w:r w:rsidR="008C2E98">
        <w:rPr>
          <w:rFonts w:asciiTheme="minorBidi" w:hAnsiTheme="minorBidi" w:cstheme="minorBidi" w:hint="cs"/>
          <w:rtl/>
        </w:rPr>
        <w:t>מוסיקת ה</w:t>
      </w:r>
      <w:r w:rsidRPr="002E2923">
        <w:rPr>
          <w:rFonts w:asciiTheme="minorBidi" w:hAnsiTheme="minorBidi" w:cstheme="minorBidi"/>
          <w:rtl/>
        </w:rPr>
        <w:t>הי</w:t>
      </w:r>
      <w:r w:rsidR="008C2E98">
        <w:rPr>
          <w:rFonts w:asciiTheme="minorBidi" w:hAnsiTheme="minorBidi" w:cstheme="minorBidi" w:hint="cs"/>
          <w:rtl/>
        </w:rPr>
        <w:t>פ-</w:t>
      </w:r>
      <w:r w:rsidRPr="002E2923">
        <w:rPr>
          <w:rFonts w:asciiTheme="minorBidi" w:hAnsiTheme="minorBidi" w:cstheme="minorBidi"/>
          <w:rtl/>
        </w:rPr>
        <w:t>הופ</w:t>
      </w:r>
      <w:r w:rsidRPr="002E2923">
        <w:rPr>
          <w:rStyle w:val="FootnoteReference"/>
          <w:rFonts w:asciiTheme="minorBidi" w:hAnsiTheme="minorBidi" w:cstheme="minorBidi"/>
          <w:rtl/>
        </w:rPr>
        <w:footnoteReference w:id="81"/>
      </w:r>
      <w:r w:rsidRPr="002E2923">
        <w:rPr>
          <w:rFonts w:asciiTheme="minorBidi" w:hAnsiTheme="minorBidi" w:cstheme="minorBidi"/>
          <w:rtl/>
        </w:rPr>
        <w:t xml:space="preserve">, </w:t>
      </w:r>
      <w:r w:rsidR="008C2E98">
        <w:rPr>
          <w:rFonts w:asciiTheme="minorBidi" w:hAnsiTheme="minorBidi" w:cstheme="minorBidi" w:hint="cs"/>
          <w:rtl/>
        </w:rPr>
        <w:t xml:space="preserve">בצבא הישראלי, גם </w:t>
      </w:r>
      <w:r w:rsidRPr="002E2923">
        <w:rPr>
          <w:rFonts w:asciiTheme="minorBidi" w:hAnsiTheme="minorBidi" w:cstheme="minorBidi"/>
          <w:rtl/>
        </w:rPr>
        <w:t xml:space="preserve">בחטיבת גולני, שבעבר נאבקה </w:t>
      </w:r>
      <w:r w:rsidR="008C2E98">
        <w:rPr>
          <w:rFonts w:asciiTheme="minorBidi" w:hAnsiTheme="minorBidi" w:cstheme="minorBidi" w:hint="cs"/>
          <w:rtl/>
        </w:rPr>
        <w:t xml:space="preserve">לזכות </w:t>
      </w:r>
      <w:r w:rsidRPr="002E2923">
        <w:rPr>
          <w:rFonts w:asciiTheme="minorBidi" w:hAnsiTheme="minorBidi" w:cstheme="minorBidi"/>
          <w:rtl/>
        </w:rPr>
        <w:t xml:space="preserve">ביוקרה </w:t>
      </w:r>
      <w:r w:rsidR="008C2E98">
        <w:rPr>
          <w:rFonts w:asciiTheme="minorBidi" w:hAnsiTheme="minorBidi" w:cstheme="minorBidi" w:hint="cs"/>
          <w:rtl/>
        </w:rPr>
        <w:t xml:space="preserve">העודפת </w:t>
      </w:r>
      <w:r w:rsidRPr="002E2923">
        <w:rPr>
          <w:rFonts w:asciiTheme="minorBidi" w:hAnsiTheme="minorBidi" w:cstheme="minorBidi"/>
          <w:rtl/>
        </w:rPr>
        <w:t>של הצנחנים</w:t>
      </w:r>
      <w:r w:rsidR="008C2E98">
        <w:rPr>
          <w:rFonts w:asciiTheme="minorBidi" w:hAnsiTheme="minorBidi" w:cstheme="minorBidi" w:hint="cs"/>
          <w:rtl/>
        </w:rPr>
        <w:t>,</w:t>
      </w:r>
      <w:r w:rsidRPr="002E2923">
        <w:rPr>
          <w:rFonts w:asciiTheme="minorBidi" w:hAnsiTheme="minorBidi" w:cstheme="minorBidi"/>
          <w:rtl/>
        </w:rPr>
        <w:t xml:space="preserve"> </w:t>
      </w:r>
      <w:r w:rsidR="008C2E98">
        <w:rPr>
          <w:rFonts w:asciiTheme="minorBidi" w:hAnsiTheme="minorBidi" w:cstheme="minorBidi" w:hint="cs"/>
          <w:rtl/>
        </w:rPr>
        <w:t>וגם בקרב הצנחנים עצמם יש ה</w:t>
      </w:r>
      <w:r w:rsidRPr="002E2923">
        <w:rPr>
          <w:rFonts w:asciiTheme="minorBidi" w:hAnsiTheme="minorBidi" w:cstheme="minorBidi"/>
          <w:rtl/>
        </w:rPr>
        <w:t>מאמצים, מזרחים ואשכנזים</w:t>
      </w:r>
      <w:r w:rsidR="008C2E98">
        <w:rPr>
          <w:rFonts w:asciiTheme="minorBidi" w:hAnsiTheme="minorBidi" w:cstheme="minorBidi" w:hint="cs"/>
          <w:rtl/>
        </w:rPr>
        <w:t xml:space="preserve"> כאחד</w:t>
      </w:r>
      <w:r w:rsidRPr="002E2923">
        <w:rPr>
          <w:rFonts w:asciiTheme="minorBidi" w:hAnsiTheme="minorBidi" w:cstheme="minorBidi"/>
          <w:rtl/>
        </w:rPr>
        <w:t xml:space="preserve">, מאפייני מזרחיים בלבוש, בדיבור, </w:t>
      </w:r>
      <w:r w:rsidR="008C2E98">
        <w:rPr>
          <w:rFonts w:asciiTheme="minorBidi" w:hAnsiTheme="minorBidi" w:cstheme="minorBidi" w:hint="cs"/>
          <w:rtl/>
        </w:rPr>
        <w:t xml:space="preserve">אפילו בנשיקות בין גברים על הלחי, כנהוג בתרבות המזרח, </w:t>
      </w:r>
      <w:r w:rsidRPr="002E2923">
        <w:rPr>
          <w:rFonts w:asciiTheme="minorBidi" w:hAnsiTheme="minorBidi" w:cstheme="minorBidi"/>
          <w:rtl/>
        </w:rPr>
        <w:t>ובהעדפות המוסיקליות.</w:t>
      </w:r>
      <w:r w:rsidR="002B291B" w:rsidRPr="002E2923">
        <w:rPr>
          <w:rStyle w:val="FootnoteReference"/>
          <w:rFonts w:asciiTheme="minorBidi" w:hAnsiTheme="minorBidi" w:cstheme="minorBidi"/>
          <w:rtl/>
        </w:rPr>
        <w:footnoteReference w:id="82"/>
      </w:r>
      <w:r w:rsidRPr="002E2923">
        <w:rPr>
          <w:rFonts w:asciiTheme="minorBidi" w:hAnsiTheme="minorBidi" w:cstheme="minorBidi"/>
          <w:rtl/>
        </w:rPr>
        <w:t xml:space="preserve"> </w:t>
      </w:r>
      <w:r w:rsidR="008C2E98">
        <w:rPr>
          <w:rFonts w:asciiTheme="minorBidi" w:hAnsiTheme="minorBidi" w:cstheme="minorBidi" w:hint="cs"/>
          <w:rtl/>
        </w:rPr>
        <w:t xml:space="preserve">הליך </w:t>
      </w:r>
      <w:proofErr w:type="spellStart"/>
      <w:r w:rsidR="002B291B" w:rsidRPr="002E2923">
        <w:rPr>
          <w:rFonts w:asciiTheme="minorBidi" w:hAnsiTheme="minorBidi" w:cstheme="minorBidi"/>
          <w:rtl/>
        </w:rPr>
        <w:t>ההתמזרחות</w:t>
      </w:r>
      <w:proofErr w:type="spellEnd"/>
      <w:r w:rsidR="002B291B" w:rsidRPr="002E2923">
        <w:rPr>
          <w:rFonts w:asciiTheme="minorBidi" w:hAnsiTheme="minorBidi" w:cstheme="minorBidi"/>
          <w:rtl/>
        </w:rPr>
        <w:t xml:space="preserve"> בצבא </w:t>
      </w:r>
      <w:r w:rsidR="008C2E98">
        <w:rPr>
          <w:rFonts w:asciiTheme="minorBidi" w:hAnsiTheme="minorBidi" w:cstheme="minorBidi" w:hint="cs"/>
          <w:rtl/>
        </w:rPr>
        <w:t xml:space="preserve">ראוי לתשומת לב מיוחדת </w:t>
      </w:r>
      <w:r w:rsidR="002B291B" w:rsidRPr="002E2923">
        <w:rPr>
          <w:rFonts w:asciiTheme="minorBidi" w:hAnsiTheme="minorBidi" w:cstheme="minorBidi"/>
          <w:rtl/>
        </w:rPr>
        <w:t>שכן הצבא הי</w:t>
      </w:r>
      <w:r w:rsidR="008C2E98">
        <w:rPr>
          <w:rFonts w:asciiTheme="minorBidi" w:hAnsiTheme="minorBidi" w:cstheme="minorBidi" w:hint="cs"/>
          <w:rtl/>
        </w:rPr>
        <w:t>ש</w:t>
      </w:r>
      <w:r w:rsidR="002B291B" w:rsidRPr="002E2923">
        <w:rPr>
          <w:rFonts w:asciiTheme="minorBidi" w:hAnsiTheme="minorBidi" w:cstheme="minorBidi"/>
          <w:rtl/>
        </w:rPr>
        <w:t>ראלי</w:t>
      </w:r>
      <w:r w:rsidR="008C2E98">
        <w:rPr>
          <w:rFonts w:asciiTheme="minorBidi" w:hAnsiTheme="minorBidi" w:cstheme="minorBidi" w:hint="cs"/>
          <w:rtl/>
        </w:rPr>
        <w:t>,</w:t>
      </w:r>
      <w:r w:rsidR="002B291B" w:rsidRPr="002E2923">
        <w:rPr>
          <w:rFonts w:asciiTheme="minorBidi" w:hAnsiTheme="minorBidi" w:cstheme="minorBidi"/>
          <w:rtl/>
        </w:rPr>
        <w:t xml:space="preserve"> עוד מאז </w:t>
      </w:r>
      <w:proofErr w:type="spellStart"/>
      <w:r w:rsidR="002B291B" w:rsidRPr="002E2923">
        <w:rPr>
          <w:rFonts w:asciiTheme="minorBidi" w:hAnsiTheme="minorBidi" w:cstheme="minorBidi"/>
          <w:rtl/>
        </w:rPr>
        <w:t>היווסדו</w:t>
      </w:r>
      <w:proofErr w:type="spellEnd"/>
      <w:r w:rsidR="008C2E98">
        <w:rPr>
          <w:rFonts w:asciiTheme="minorBidi" w:hAnsiTheme="minorBidi" w:cstheme="minorBidi" w:hint="cs"/>
          <w:rtl/>
        </w:rPr>
        <w:t>,</w:t>
      </w:r>
      <w:r w:rsidR="002B291B" w:rsidRPr="002E2923">
        <w:rPr>
          <w:rFonts w:asciiTheme="minorBidi" w:hAnsiTheme="minorBidi" w:cstheme="minorBidi"/>
          <w:rtl/>
        </w:rPr>
        <w:t xml:space="preserve"> שימש גם כסוכן של תהליך </w:t>
      </w:r>
      <w:proofErr w:type="spellStart"/>
      <w:r w:rsidR="002B291B" w:rsidRPr="002E2923">
        <w:rPr>
          <w:rFonts w:asciiTheme="minorBidi" w:hAnsiTheme="minorBidi" w:cstheme="minorBidi"/>
          <w:rtl/>
        </w:rPr>
        <w:t>חיברות</w:t>
      </w:r>
      <w:proofErr w:type="spellEnd"/>
      <w:r w:rsidR="002B291B" w:rsidRPr="002E2923">
        <w:rPr>
          <w:rFonts w:asciiTheme="minorBidi" w:hAnsiTheme="minorBidi" w:cstheme="minorBidi"/>
          <w:rtl/>
        </w:rPr>
        <w:t xml:space="preserve"> ומודרניזצי</w:t>
      </w:r>
      <w:r w:rsidR="009177BD" w:rsidRPr="002E2923">
        <w:rPr>
          <w:rFonts w:asciiTheme="minorBidi" w:hAnsiTheme="minorBidi" w:cstheme="minorBidi"/>
          <w:rtl/>
        </w:rPr>
        <w:t>ה</w:t>
      </w:r>
      <w:r w:rsidR="008C2E98">
        <w:rPr>
          <w:rFonts w:asciiTheme="minorBidi" w:hAnsiTheme="minorBidi" w:cstheme="minorBidi" w:hint="cs"/>
          <w:rtl/>
        </w:rPr>
        <w:t xml:space="preserve"> ובעצם נועד ״לייצר״ את דמות היהודי החדש בדגם אשכנזי-מערבי</w:t>
      </w:r>
      <w:r w:rsidR="009177BD" w:rsidRPr="002E2923">
        <w:rPr>
          <w:rFonts w:asciiTheme="minorBidi" w:hAnsiTheme="minorBidi" w:cstheme="minorBidi"/>
          <w:rtl/>
        </w:rPr>
        <w:t xml:space="preserve">. </w:t>
      </w:r>
    </w:p>
    <w:p w14:paraId="1C4C33AC" w14:textId="1D863CD7" w:rsidR="00EB65C9" w:rsidRPr="00EB65C9" w:rsidRDefault="00B053E6" w:rsidP="00EB65C9">
      <w:pPr>
        <w:bidi/>
        <w:rPr>
          <w:rFonts w:asciiTheme="minorBidi" w:hAnsiTheme="minorBidi" w:cstheme="minorBidi"/>
        </w:rPr>
      </w:pPr>
      <w:r>
        <w:rPr>
          <w:rFonts w:asciiTheme="minorBidi" w:hAnsiTheme="minorBidi" w:cstheme="minorBidi" w:hint="cs"/>
          <w:rtl/>
        </w:rPr>
        <w:t xml:space="preserve">שוב, חשוב להדגיש עד כמה ההתהדרות במושג ״יהודי-ערבי״ אינה פונקציה של תודעה היסטורית או פוליטית, אלא </w:t>
      </w:r>
      <w:r w:rsidR="00EB65C9">
        <w:rPr>
          <w:rFonts w:asciiTheme="minorBidi" w:hAnsiTheme="minorBidi" w:cstheme="minorBidi" w:hint="cs"/>
          <w:rtl/>
        </w:rPr>
        <w:t xml:space="preserve">נובעת, בראש ובראשונה מהביטחון העצמי של המזרחים בזהותם </w:t>
      </w:r>
      <w:r w:rsidR="00EB65C9">
        <w:rPr>
          <w:rFonts w:asciiTheme="minorBidi" w:hAnsiTheme="minorBidi" w:cstheme="minorBidi"/>
          <w:rtl/>
        </w:rPr>
        <w:t>–</w:t>
      </w:r>
      <w:r w:rsidR="00EB65C9">
        <w:rPr>
          <w:rFonts w:asciiTheme="minorBidi" w:hAnsiTheme="minorBidi" w:cstheme="minorBidi" w:hint="cs"/>
          <w:rtl/>
        </w:rPr>
        <w:t xml:space="preserve"> כפי שיהודי גרמניה, שהתנערו מהתווית המזרחית, כפי שהציגה זאת כזום במאמרה שהוזכר בפתיח, שבו לבנות בתי כנסת בסגנון </w:t>
      </w:r>
      <w:r w:rsidR="00EB65C9" w:rsidRPr="00EB65C9">
        <w:rPr>
          <w:rFonts w:asciiTheme="minorBidi" w:hAnsiTheme="minorBidi" w:cstheme="minorBidi"/>
          <w:rtl/>
        </w:rPr>
        <w:t xml:space="preserve">אוריינטלי כאשר חשו ביטחון </w:t>
      </w:r>
      <w:r w:rsidR="00EB65C9">
        <w:rPr>
          <w:rFonts w:asciiTheme="minorBidi" w:hAnsiTheme="minorBidi" w:cstheme="minorBidi" w:hint="cs"/>
          <w:rtl/>
        </w:rPr>
        <w:t>ב</w:t>
      </w:r>
      <w:r w:rsidR="00EB65C9" w:rsidRPr="00EB65C9">
        <w:rPr>
          <w:rFonts w:asciiTheme="minorBidi" w:hAnsiTheme="minorBidi" w:cstheme="minorBidi"/>
          <w:rtl/>
        </w:rPr>
        <w:t>מערביות</w:t>
      </w:r>
      <w:r w:rsidR="00EB65C9">
        <w:rPr>
          <w:rFonts w:asciiTheme="minorBidi" w:hAnsiTheme="minorBidi" w:cstheme="minorBidi" w:hint="cs"/>
          <w:rtl/>
        </w:rPr>
        <w:t xml:space="preserve"> שלהם</w:t>
      </w:r>
      <w:r w:rsidR="00EB65C9" w:rsidRPr="00EB65C9">
        <w:rPr>
          <w:rFonts w:asciiTheme="minorBidi" w:hAnsiTheme="minorBidi" w:cstheme="minorBidi"/>
          <w:rtl/>
        </w:rPr>
        <w:t xml:space="preserve">. </w:t>
      </w:r>
      <w:r w:rsidR="00EB65C9" w:rsidRPr="00EB65C9">
        <w:rPr>
          <w:rFonts w:asciiTheme="minorBidi" w:hAnsiTheme="minorBidi" w:cstheme="minorBidi"/>
          <w:vertAlign w:val="superscript"/>
          <w:rtl/>
        </w:rPr>
        <w:footnoteReference w:id="83"/>
      </w:r>
    </w:p>
    <w:p w14:paraId="40535C82" w14:textId="484864B4" w:rsidR="002B291B" w:rsidRPr="002E2923" w:rsidRDefault="00B053E6" w:rsidP="00B053E6">
      <w:pPr>
        <w:bidi/>
        <w:rPr>
          <w:rFonts w:asciiTheme="minorBidi" w:hAnsiTheme="minorBidi" w:cstheme="minorBidi"/>
        </w:rPr>
      </w:pPr>
      <w:r>
        <w:rPr>
          <w:rFonts w:asciiTheme="minorBidi" w:hAnsiTheme="minorBidi" w:cstheme="minorBidi" w:hint="cs"/>
          <w:rtl/>
        </w:rPr>
        <w:t xml:space="preserve">באה בעיקר בתגובה לסטריאוטיפ המזרחי שהוטל על המזרחים מצד האליטה האשכנזית שמבחינה פוליטית הציגה את עצמה כנאורה ואת המזרחים כמכשול לשלום.  </w:t>
      </w:r>
    </w:p>
    <w:p w14:paraId="6C2A14F5" w14:textId="2AD319C8" w:rsidR="001B4E80" w:rsidRPr="002E2923" w:rsidRDefault="001B4E80" w:rsidP="002E2923">
      <w:pPr>
        <w:bidi/>
        <w:rPr>
          <w:rFonts w:asciiTheme="minorBidi" w:hAnsiTheme="minorBidi" w:cstheme="minorBidi"/>
        </w:rPr>
      </w:pPr>
      <w:r w:rsidRPr="002E2923">
        <w:rPr>
          <w:rFonts w:asciiTheme="minorBidi" w:hAnsiTheme="minorBidi" w:cstheme="minorBidi"/>
          <w:rtl/>
        </w:rPr>
        <w:t xml:space="preserve">כלומר, הסלידה מ"האליטה האשכנזית" היא גם מפתח </w:t>
      </w:r>
      <w:r w:rsidR="00B053E6">
        <w:rPr>
          <w:rFonts w:asciiTheme="minorBidi" w:hAnsiTheme="minorBidi" w:cstheme="minorBidi" w:hint="cs"/>
          <w:rtl/>
        </w:rPr>
        <w:t xml:space="preserve">חשוב </w:t>
      </w:r>
      <w:r w:rsidRPr="002E2923">
        <w:rPr>
          <w:rFonts w:asciiTheme="minorBidi" w:hAnsiTheme="minorBidi" w:cstheme="minorBidi"/>
          <w:rtl/>
        </w:rPr>
        <w:t xml:space="preserve">להבנת ביטויי השנאה </w:t>
      </w:r>
      <w:r w:rsidR="00B053E6">
        <w:rPr>
          <w:rFonts w:asciiTheme="minorBidi" w:hAnsiTheme="minorBidi" w:cstheme="minorBidi" w:hint="cs"/>
          <w:rtl/>
        </w:rPr>
        <w:t xml:space="preserve">בקרב אוהדי בית״ר וחיילי גולני לעיתים כלפי </w:t>
      </w:r>
      <w:proofErr w:type="spellStart"/>
      <w:r w:rsidR="00B053E6">
        <w:rPr>
          <w:rFonts w:asciiTheme="minorBidi" w:hAnsiTheme="minorBidi" w:cstheme="minorBidi" w:hint="cs"/>
          <w:rtl/>
        </w:rPr>
        <w:t>ה</w:t>
      </w:r>
      <w:r w:rsidRPr="002E2923">
        <w:rPr>
          <w:rFonts w:asciiTheme="minorBidi" w:hAnsiTheme="minorBidi" w:cstheme="minorBidi"/>
          <w:rtl/>
        </w:rPr>
        <w:t>ערבים,</w:t>
      </w:r>
      <w:proofErr w:type="spellEnd"/>
      <w:r w:rsidRPr="002E2923">
        <w:rPr>
          <w:rFonts w:asciiTheme="minorBidi" w:hAnsiTheme="minorBidi" w:cstheme="minorBidi"/>
          <w:rtl/>
        </w:rPr>
        <w:t xml:space="preserve"> וגם להבנת ההזדהות עם</w:t>
      </w:r>
      <w:r w:rsidR="00B053E6">
        <w:rPr>
          <w:rFonts w:asciiTheme="minorBidi" w:hAnsiTheme="minorBidi" w:cstheme="minorBidi" w:hint="cs"/>
          <w:rtl/>
        </w:rPr>
        <w:t xml:space="preserve"> ״הערביות״ של עצמם</w:t>
      </w:r>
      <w:r w:rsidRPr="002E2923">
        <w:rPr>
          <w:rFonts w:asciiTheme="minorBidi" w:hAnsiTheme="minorBidi" w:cstheme="minorBidi"/>
          <w:rtl/>
        </w:rPr>
        <w:t>: אנחנו גזענים כדי להפגין בוז לערכים החשובים לאליטה, ומצד אחר — מוכנים להגדיר את עצמנו כערבים, אם זה מה שנדרש כדי לבוז לניסיונות של האליטה לחנך אותנו</w:t>
      </w:r>
      <w:r w:rsidRPr="002E2923">
        <w:rPr>
          <w:rFonts w:asciiTheme="minorBidi" w:hAnsiTheme="minorBidi" w:cstheme="minorBidi"/>
        </w:rPr>
        <w:t>.</w:t>
      </w:r>
    </w:p>
    <w:p w14:paraId="0D4336A7" w14:textId="702B5D10" w:rsidR="001B4E80" w:rsidRPr="002E2923" w:rsidRDefault="001B4E80" w:rsidP="002E2923">
      <w:pPr>
        <w:bidi/>
        <w:rPr>
          <w:rFonts w:asciiTheme="minorBidi" w:hAnsiTheme="minorBidi" w:cstheme="minorBidi"/>
          <w:rtl/>
        </w:rPr>
      </w:pPr>
      <w:r w:rsidRPr="002E2923">
        <w:rPr>
          <w:rFonts w:asciiTheme="minorBidi" w:hAnsiTheme="minorBidi" w:cstheme="minorBidi"/>
          <w:rtl/>
        </w:rPr>
        <w:t xml:space="preserve">הפרדוקס הוא, שדווקא שחיקת כוחה של האליטה האשכנזית הליברלית הישנה </w:t>
      </w:r>
      <w:r w:rsidR="00F74949" w:rsidRPr="002E2923">
        <w:rPr>
          <w:rFonts w:asciiTheme="minorBidi" w:hAnsiTheme="minorBidi" w:cstheme="minorBidi"/>
          <w:rtl/>
        </w:rPr>
        <w:t>שביקשה להטמיע את הביטוי יהודי-ערבי ממניעים פוליטיים – ואולי אף פטרו</w:t>
      </w:r>
      <w:r w:rsidR="00B053E6">
        <w:rPr>
          <w:rFonts w:asciiTheme="minorBidi" w:hAnsiTheme="minorBidi" w:cstheme="minorBidi" w:hint="cs"/>
          <w:rtl/>
        </w:rPr>
        <w:t>נ</w:t>
      </w:r>
      <w:r w:rsidR="00F74949" w:rsidRPr="002E2923">
        <w:rPr>
          <w:rFonts w:asciiTheme="minorBidi" w:hAnsiTheme="minorBidi" w:cstheme="minorBidi"/>
          <w:rtl/>
        </w:rPr>
        <w:t xml:space="preserve">יים כלפי המזרחים - </w:t>
      </w:r>
      <w:r w:rsidRPr="002E2923">
        <w:rPr>
          <w:rFonts w:asciiTheme="minorBidi" w:hAnsiTheme="minorBidi" w:cstheme="minorBidi"/>
          <w:rtl/>
        </w:rPr>
        <w:t>היא שהעניקה לדובר בית"ר את האומץ והחופש להזדהות כקבוצה של "</w:t>
      </w:r>
      <w:proofErr w:type="spellStart"/>
      <w:r w:rsidRPr="002E2923">
        <w:rPr>
          <w:rFonts w:asciiTheme="minorBidi" w:hAnsiTheme="minorBidi" w:cstheme="minorBidi"/>
          <w:rtl/>
        </w:rPr>
        <w:t>יהודים־ערבים</w:t>
      </w:r>
      <w:proofErr w:type="spellEnd"/>
      <w:r w:rsidRPr="002E2923">
        <w:rPr>
          <w:rFonts w:asciiTheme="minorBidi" w:hAnsiTheme="minorBidi" w:cstheme="minorBidi"/>
          <w:rtl/>
        </w:rPr>
        <w:t>", בדיוק כפי שהאליטה הזאת חושבת שהם, רק בתנאים ובזמן שלו</w:t>
      </w:r>
      <w:r w:rsidRPr="002E2923">
        <w:rPr>
          <w:rFonts w:asciiTheme="minorBidi" w:hAnsiTheme="minorBidi" w:cstheme="minorBidi"/>
        </w:rPr>
        <w:t>.</w:t>
      </w:r>
    </w:p>
    <w:p w14:paraId="3996135C" w14:textId="276B230B" w:rsidR="00F74949" w:rsidRPr="002E2923" w:rsidRDefault="00F74949" w:rsidP="002E2923">
      <w:pPr>
        <w:bidi/>
        <w:rPr>
          <w:rFonts w:asciiTheme="minorBidi" w:hAnsiTheme="minorBidi" w:cstheme="minorBidi"/>
          <w:rtl/>
        </w:rPr>
      </w:pPr>
      <w:r w:rsidRPr="002E2923">
        <w:rPr>
          <w:rFonts w:asciiTheme="minorBidi" w:hAnsiTheme="minorBidi" w:cstheme="minorBidi"/>
          <w:rtl/>
        </w:rPr>
        <w:t xml:space="preserve">דוגמה נוספת </w:t>
      </w:r>
      <w:r w:rsidR="00B053E6">
        <w:rPr>
          <w:rFonts w:asciiTheme="minorBidi" w:hAnsiTheme="minorBidi" w:cstheme="minorBidi" w:hint="cs"/>
          <w:rtl/>
        </w:rPr>
        <w:t xml:space="preserve">ואחרונה </w:t>
      </w:r>
      <w:r w:rsidRPr="002E2923">
        <w:rPr>
          <w:rFonts w:asciiTheme="minorBidi" w:hAnsiTheme="minorBidi" w:cstheme="minorBidi"/>
          <w:rtl/>
        </w:rPr>
        <w:t>ל</w:t>
      </w:r>
      <w:r w:rsidR="00B053E6">
        <w:rPr>
          <w:rFonts w:asciiTheme="minorBidi" w:hAnsiTheme="minorBidi" w:cstheme="minorBidi" w:hint="cs"/>
          <w:rtl/>
        </w:rPr>
        <w:t xml:space="preserve">פופולריות של המושג יהודי-ערבי נמצאת </w:t>
      </w:r>
      <w:r w:rsidRPr="002E2923">
        <w:rPr>
          <w:rFonts w:asciiTheme="minorBidi" w:hAnsiTheme="minorBidi" w:cstheme="minorBidi"/>
          <w:rtl/>
        </w:rPr>
        <w:t>ב</w:t>
      </w:r>
      <w:r w:rsidR="002B20E1" w:rsidRPr="002E2923">
        <w:rPr>
          <w:rFonts w:asciiTheme="minorBidi" w:hAnsiTheme="minorBidi" w:cstheme="minorBidi"/>
          <w:rtl/>
        </w:rPr>
        <w:t xml:space="preserve">סדרה </w:t>
      </w:r>
      <w:r w:rsidR="00B053E6">
        <w:rPr>
          <w:rFonts w:asciiTheme="minorBidi" w:hAnsiTheme="minorBidi" w:cstheme="minorBidi" w:hint="cs"/>
          <w:rtl/>
        </w:rPr>
        <w:t>״</w:t>
      </w:r>
      <w:proofErr w:type="spellStart"/>
      <w:r w:rsidR="002B20E1" w:rsidRPr="002E2923">
        <w:rPr>
          <w:rFonts w:asciiTheme="minorBidi" w:hAnsiTheme="minorBidi" w:cstheme="minorBidi"/>
          <w:rtl/>
        </w:rPr>
        <w:t>פאודה</w:t>
      </w:r>
      <w:proofErr w:type="spellEnd"/>
      <w:r w:rsidR="00B053E6">
        <w:rPr>
          <w:rFonts w:asciiTheme="minorBidi" w:hAnsiTheme="minorBidi" w:cstheme="minorBidi" w:hint="cs"/>
          <w:rtl/>
        </w:rPr>
        <w:t>״</w:t>
      </w:r>
      <w:r w:rsidR="002B20E1" w:rsidRPr="002E2923">
        <w:rPr>
          <w:rFonts w:asciiTheme="minorBidi" w:hAnsiTheme="minorBidi" w:cstheme="minorBidi"/>
          <w:rtl/>
        </w:rPr>
        <w:t xml:space="preserve"> </w:t>
      </w:r>
      <w:r w:rsidRPr="002E2923">
        <w:rPr>
          <w:rFonts w:asciiTheme="minorBidi" w:hAnsiTheme="minorBidi" w:cstheme="minorBidi"/>
          <w:rtl/>
        </w:rPr>
        <w:t>– ש</w:t>
      </w:r>
      <w:r w:rsidR="00B053E6">
        <w:rPr>
          <w:rFonts w:asciiTheme="minorBidi" w:hAnsiTheme="minorBidi" w:cstheme="minorBidi" w:hint="cs"/>
          <w:rtl/>
        </w:rPr>
        <w:t>מגוללת את סיפורם של לוחמי צה״ל ביחידות המסתערבים בשטחים, נעשתה ללהיט בישראל ו</w:t>
      </w:r>
      <w:r w:rsidRPr="002E2923">
        <w:rPr>
          <w:rFonts w:asciiTheme="minorBidi" w:hAnsiTheme="minorBidi" w:cstheme="minorBidi"/>
          <w:rtl/>
        </w:rPr>
        <w:t xml:space="preserve">נמכרה גם </w:t>
      </w:r>
      <w:proofErr w:type="spellStart"/>
      <w:r w:rsidRPr="002E2923">
        <w:rPr>
          <w:rFonts w:asciiTheme="minorBidi" w:hAnsiTheme="minorBidi" w:cstheme="minorBidi"/>
          <w:rtl/>
        </w:rPr>
        <w:t>ל</w:t>
      </w:r>
      <w:r w:rsidR="00B053E6">
        <w:rPr>
          <w:rFonts w:asciiTheme="minorBidi" w:hAnsiTheme="minorBidi" w:cstheme="minorBidi" w:hint="cs"/>
          <w:rtl/>
        </w:rPr>
        <w:t>״</w:t>
      </w:r>
      <w:r w:rsidRPr="002E2923">
        <w:rPr>
          <w:rFonts w:asciiTheme="minorBidi" w:hAnsiTheme="minorBidi" w:cstheme="minorBidi"/>
          <w:rtl/>
        </w:rPr>
        <w:t>נטפליקס</w:t>
      </w:r>
      <w:proofErr w:type="spellEnd"/>
      <w:r w:rsidR="00B053E6">
        <w:rPr>
          <w:rFonts w:asciiTheme="minorBidi" w:hAnsiTheme="minorBidi" w:cstheme="minorBidi" w:hint="cs"/>
          <w:rtl/>
        </w:rPr>
        <w:t xml:space="preserve">״. הסדרה הזו, שעוסקת בלב הסכסוך, </w:t>
      </w:r>
      <w:r w:rsidRPr="002E2923">
        <w:rPr>
          <w:rFonts w:asciiTheme="minorBidi" w:hAnsiTheme="minorBidi" w:cstheme="minorBidi"/>
          <w:rtl/>
        </w:rPr>
        <w:t xml:space="preserve">אינה חוששת להציג את הדמיון בין היהודים </w:t>
      </w:r>
      <w:r w:rsidR="00B053E6">
        <w:rPr>
          <w:rFonts w:asciiTheme="minorBidi" w:hAnsiTheme="minorBidi" w:cstheme="minorBidi" w:hint="cs"/>
          <w:rtl/>
        </w:rPr>
        <w:t xml:space="preserve">המזרחים המתחפשים </w:t>
      </w:r>
      <w:r w:rsidRPr="002E2923">
        <w:rPr>
          <w:rFonts w:asciiTheme="minorBidi" w:hAnsiTheme="minorBidi" w:cstheme="minorBidi"/>
          <w:rtl/>
        </w:rPr>
        <w:t xml:space="preserve">לערבים </w:t>
      </w:r>
      <w:r w:rsidR="00B053E6">
        <w:rPr>
          <w:rFonts w:asciiTheme="minorBidi" w:hAnsiTheme="minorBidi" w:cstheme="minorBidi" w:hint="cs"/>
          <w:rtl/>
        </w:rPr>
        <w:t xml:space="preserve">כדי להילחם בהם, ובתוך כדי זאת מגלים דווקא את קירבתם לערבים. </w:t>
      </w:r>
      <w:r w:rsidRPr="002E2923">
        <w:rPr>
          <w:rFonts w:asciiTheme="minorBidi" w:hAnsiTheme="minorBidi" w:cstheme="minorBidi"/>
          <w:rtl/>
        </w:rPr>
        <w:t xml:space="preserve">ומעידה </w:t>
      </w:r>
      <w:r w:rsidR="002B20E1" w:rsidRPr="002E2923">
        <w:rPr>
          <w:rFonts w:asciiTheme="minorBidi" w:hAnsiTheme="minorBidi" w:cstheme="minorBidi"/>
          <w:rtl/>
        </w:rPr>
        <w:t xml:space="preserve">מורכבות של המושג יהודי-ערבי. </w:t>
      </w:r>
    </w:p>
    <w:p w14:paraId="65A395CB" w14:textId="4DFD6CEB" w:rsidR="002B20E1" w:rsidRPr="002E2923" w:rsidRDefault="000065A3" w:rsidP="002E2923">
      <w:pPr>
        <w:bidi/>
        <w:rPr>
          <w:rFonts w:asciiTheme="minorBidi" w:hAnsiTheme="minorBidi" w:cstheme="minorBidi"/>
          <w:rtl/>
        </w:rPr>
      </w:pPr>
      <w:r w:rsidRPr="002E2923">
        <w:rPr>
          <w:rFonts w:asciiTheme="minorBidi" w:hAnsiTheme="minorBidi" w:cstheme="minorBidi"/>
          <w:rtl/>
        </w:rPr>
        <w:t xml:space="preserve">דרק </w:t>
      </w:r>
      <w:proofErr w:type="spellStart"/>
      <w:r w:rsidRPr="002E2923">
        <w:rPr>
          <w:rFonts w:asciiTheme="minorBidi" w:hAnsiTheme="minorBidi" w:cstheme="minorBidi"/>
          <w:rtl/>
        </w:rPr>
        <w:t>פנסלר</w:t>
      </w:r>
      <w:proofErr w:type="spellEnd"/>
      <w:r w:rsidRPr="002E2923">
        <w:rPr>
          <w:rFonts w:asciiTheme="minorBidi" w:hAnsiTheme="minorBidi" w:cstheme="minorBidi"/>
          <w:rtl/>
        </w:rPr>
        <w:t xml:space="preserve"> כתב על כך </w:t>
      </w:r>
      <w:r w:rsidR="00684374">
        <w:rPr>
          <w:rFonts w:asciiTheme="minorBidi" w:hAnsiTheme="minorBidi" w:cstheme="minorBidi" w:hint="cs"/>
          <w:rtl/>
        </w:rPr>
        <w:t xml:space="preserve">בצורה יפה </w:t>
      </w:r>
      <w:r w:rsidRPr="002E2923">
        <w:rPr>
          <w:rFonts w:asciiTheme="minorBidi" w:hAnsiTheme="minorBidi" w:cstheme="minorBidi"/>
          <w:rtl/>
        </w:rPr>
        <w:t>כי</w:t>
      </w:r>
      <w:r w:rsidR="00684374">
        <w:rPr>
          <w:rFonts w:asciiTheme="minorBidi" w:hAnsiTheme="minorBidi" w:cstheme="minorBidi" w:hint="cs"/>
          <w:rtl/>
        </w:rPr>
        <w:t>:</w:t>
      </w:r>
      <w:r w:rsidRPr="002E2923">
        <w:rPr>
          <w:rFonts w:asciiTheme="minorBidi" w:hAnsiTheme="minorBidi" w:cstheme="minorBidi"/>
          <w:rtl/>
        </w:rPr>
        <w:t xml:space="preserve"> </w:t>
      </w:r>
      <w:r w:rsidR="002B20E1" w:rsidRPr="002E2923">
        <w:rPr>
          <w:rFonts w:asciiTheme="minorBidi" w:hAnsiTheme="minorBidi" w:cstheme="minorBidi"/>
          <w:rtl/>
        </w:rPr>
        <w:t xml:space="preserve"> </w:t>
      </w:r>
    </w:p>
    <w:p w14:paraId="5B9CE7E4" w14:textId="22112FEF" w:rsidR="00684374" w:rsidRPr="002E2923" w:rsidRDefault="000065A3" w:rsidP="00684374">
      <w:pPr>
        <w:rPr>
          <w:rFonts w:asciiTheme="minorBidi" w:hAnsiTheme="minorBidi" w:cstheme="minorBidi"/>
        </w:rPr>
      </w:pPr>
      <w:r w:rsidRPr="002E2923">
        <w:rPr>
          <w:rFonts w:asciiTheme="minorBidi" w:hAnsiTheme="minorBidi" w:cstheme="minorBidi"/>
        </w:rPr>
        <w:t>….</w:t>
      </w:r>
      <w:r w:rsidR="002B20E1" w:rsidRPr="002E2923">
        <w:rPr>
          <w:rFonts w:asciiTheme="minorBidi" w:hAnsiTheme="minorBidi" w:cstheme="minorBidi"/>
        </w:rPr>
        <w:t xml:space="preserve"> The Israeli operatives are intensely, viscerally connected to their enemy. They can live neither with nor without the Palestinians. Like the Maronites in Lebanon during its decades of civil war, the Israelis are natives of the Middle East even though they claim ties to the West. They are both dominators and victims. </w:t>
      </w:r>
    </w:p>
    <w:p w14:paraId="3EA58F2E" w14:textId="372A5B63" w:rsidR="00C55469" w:rsidRDefault="002B20E1" w:rsidP="00684374">
      <w:pPr>
        <w:rPr>
          <w:rFonts w:asciiTheme="minorBidi" w:hAnsiTheme="minorBidi" w:cstheme="minorBidi"/>
          <w:rtl/>
        </w:rPr>
      </w:pPr>
      <w:r w:rsidRPr="002E2923">
        <w:rPr>
          <w:rFonts w:asciiTheme="minorBidi" w:hAnsiTheme="minorBidi" w:cstheme="minorBidi"/>
        </w:rPr>
        <w:t>The wall symbolizes the separation between the Israeli-Jewish “us” and the Palestinian “them,” and between the well-ordered Israeli state and the chaos (</w:t>
      </w:r>
      <w:proofErr w:type="spellStart"/>
      <w:r w:rsidRPr="002E2923">
        <w:rPr>
          <w:rFonts w:asciiTheme="minorBidi" w:hAnsiTheme="minorBidi" w:cstheme="minorBidi"/>
          <w:i/>
          <w:iCs/>
        </w:rPr>
        <w:t>Fauda</w:t>
      </w:r>
      <w:proofErr w:type="spellEnd"/>
      <w:r w:rsidRPr="002E2923">
        <w:rPr>
          <w:rFonts w:asciiTheme="minorBidi" w:hAnsiTheme="minorBidi" w:cstheme="minorBidi"/>
        </w:rPr>
        <w:t xml:space="preserve"> in Arabic) of the West Bank. But as the program’s characters show us, there can be no absolute separation between Jew and Arab. Israel is in, even if not of, the Middle East, and with every generation it moves further away from its European roots. Israel’s close political </w:t>
      </w:r>
      <w:r w:rsidRPr="002E2923">
        <w:rPr>
          <w:rFonts w:asciiTheme="minorBidi" w:hAnsiTheme="minorBidi" w:cstheme="minorBidi"/>
        </w:rPr>
        <w:lastRenderedPageBreak/>
        <w:t>and economic ties to the United States, and its status as an EU member in most respects, exert a diminishing effect on the country’s political and military culture.</w:t>
      </w:r>
      <w:r w:rsidR="000065A3" w:rsidRPr="002E2923">
        <w:rPr>
          <w:rStyle w:val="FootnoteReference"/>
          <w:rFonts w:asciiTheme="minorBidi" w:hAnsiTheme="minorBidi" w:cstheme="minorBidi"/>
        </w:rPr>
        <w:footnoteReference w:id="84"/>
      </w:r>
      <w:r w:rsidRPr="002E2923">
        <w:rPr>
          <w:rFonts w:asciiTheme="minorBidi" w:hAnsiTheme="minorBidi" w:cstheme="minorBidi"/>
        </w:rPr>
        <w:t>.</w:t>
      </w:r>
    </w:p>
    <w:p w14:paraId="1B536BA6" w14:textId="77777777" w:rsidR="00684374" w:rsidRPr="002E2923" w:rsidRDefault="00684374" w:rsidP="00684374">
      <w:pPr>
        <w:rPr>
          <w:rFonts w:asciiTheme="minorBidi" w:hAnsiTheme="minorBidi" w:cstheme="minorBidi"/>
          <w:rtl/>
        </w:rPr>
      </w:pPr>
    </w:p>
    <w:p w14:paraId="7F90312D" w14:textId="4F55D699" w:rsidR="00C31E40" w:rsidRPr="002E2923" w:rsidRDefault="00A756D2" w:rsidP="002E2923">
      <w:pPr>
        <w:bidi/>
        <w:rPr>
          <w:rFonts w:asciiTheme="minorBidi" w:hAnsiTheme="minorBidi" w:cstheme="minorBidi"/>
        </w:rPr>
      </w:pPr>
      <w:r w:rsidRPr="002E2923">
        <w:rPr>
          <w:rFonts w:asciiTheme="minorBidi" w:hAnsiTheme="minorBidi" w:cstheme="minorBidi"/>
          <w:rtl/>
        </w:rPr>
        <w:t xml:space="preserve">ואומנם, </w:t>
      </w:r>
      <w:r w:rsidR="00684374">
        <w:rPr>
          <w:rFonts w:asciiTheme="minorBidi" w:hAnsiTheme="minorBidi" w:cstheme="minorBidi" w:hint="cs"/>
          <w:rtl/>
        </w:rPr>
        <w:t xml:space="preserve">הפופולריות של </w:t>
      </w:r>
      <w:r w:rsidRPr="002E2923">
        <w:rPr>
          <w:rFonts w:asciiTheme="minorBidi" w:hAnsiTheme="minorBidi" w:cstheme="minorBidi"/>
          <w:rtl/>
        </w:rPr>
        <w:t>״</w:t>
      </w:r>
      <w:proofErr w:type="spellStart"/>
      <w:r w:rsidRPr="002E2923">
        <w:rPr>
          <w:rFonts w:asciiTheme="minorBidi" w:hAnsiTheme="minorBidi" w:cstheme="minorBidi"/>
          <w:rtl/>
        </w:rPr>
        <w:t>פאודה</w:t>
      </w:r>
      <w:proofErr w:type="spellEnd"/>
      <w:r w:rsidRPr="002E2923">
        <w:rPr>
          <w:rFonts w:asciiTheme="minorBidi" w:hAnsiTheme="minorBidi" w:cstheme="minorBidi"/>
          <w:rtl/>
        </w:rPr>
        <w:t xml:space="preserve">״ </w:t>
      </w:r>
      <w:r w:rsidR="00684374">
        <w:rPr>
          <w:rFonts w:asciiTheme="minorBidi" w:hAnsiTheme="minorBidi" w:cstheme="minorBidi" w:hint="cs"/>
          <w:rtl/>
        </w:rPr>
        <w:t xml:space="preserve">בקרב הצופים היהודים </w:t>
      </w:r>
      <w:r w:rsidRPr="002E2923">
        <w:rPr>
          <w:rFonts w:asciiTheme="minorBidi" w:hAnsiTheme="minorBidi" w:cstheme="minorBidi"/>
          <w:rtl/>
        </w:rPr>
        <w:t>מדגימה היטב כיצד שיח הזהויות הציוני שהפריד בין היהודי לערבי הולך ומתעמעם לטובת הכרה בממד הערבי של היהודים בישראל, הן המזרחים והן האשכנזים, מתוקף החיים במזרח התיכון. הקלות שבה הזהות היהודית מתחברת לזו הערבית נובעת בין היתר משום שהפוליטי מופרד מהתרבותי – כלומר ליהודי הציוני, אפילו כלוחם בצבא, אין בעיה להזדהות כערבי מבחינה תרבותית וגאוגרפית, כל עוד אין למקף המחבר בין היהודי לער</w:t>
      </w:r>
      <w:r w:rsidR="00DD719E" w:rsidRPr="002E2923">
        <w:rPr>
          <w:rFonts w:asciiTheme="minorBidi" w:hAnsiTheme="minorBidi" w:cstheme="minorBidi"/>
          <w:rtl/>
        </w:rPr>
        <w:t xml:space="preserve">בי </w:t>
      </w:r>
      <w:r w:rsidR="00684374">
        <w:rPr>
          <w:rFonts w:asciiTheme="minorBidi" w:hAnsiTheme="minorBidi" w:cstheme="minorBidi" w:hint="cs"/>
          <w:rtl/>
        </w:rPr>
        <w:t xml:space="preserve">קשר </w:t>
      </w:r>
      <w:proofErr w:type="spellStart"/>
      <w:r w:rsidR="00684374">
        <w:rPr>
          <w:rFonts w:asciiTheme="minorBidi" w:hAnsiTheme="minorBidi" w:cstheme="minorBidi" w:hint="cs"/>
          <w:rtl/>
        </w:rPr>
        <w:t>לפיתרון</w:t>
      </w:r>
      <w:proofErr w:type="spellEnd"/>
      <w:r w:rsidR="00684374">
        <w:rPr>
          <w:rFonts w:asciiTheme="minorBidi" w:hAnsiTheme="minorBidi" w:cstheme="minorBidi" w:hint="cs"/>
          <w:rtl/>
        </w:rPr>
        <w:t xml:space="preserve"> </w:t>
      </w:r>
      <w:r w:rsidR="00DD719E" w:rsidRPr="002E2923">
        <w:rPr>
          <w:rFonts w:asciiTheme="minorBidi" w:hAnsiTheme="minorBidi" w:cstheme="minorBidi"/>
          <w:rtl/>
        </w:rPr>
        <w:t xml:space="preserve">הסכסוך בין היהודים לערבים. </w:t>
      </w:r>
      <w:r w:rsidR="00D1237A" w:rsidRPr="002E2923">
        <w:rPr>
          <w:rFonts w:asciiTheme="minorBidi" w:hAnsiTheme="minorBidi" w:cstheme="minorBidi"/>
          <w:rtl/>
        </w:rPr>
        <w:t xml:space="preserve">במידה </w:t>
      </w:r>
      <w:proofErr w:type="spellStart"/>
      <w:r w:rsidR="00D1237A" w:rsidRPr="002E2923">
        <w:rPr>
          <w:rFonts w:asciiTheme="minorBidi" w:hAnsiTheme="minorBidi" w:cstheme="minorBidi"/>
          <w:rtl/>
        </w:rPr>
        <w:t>מסויימת</w:t>
      </w:r>
      <w:proofErr w:type="spellEnd"/>
      <w:r w:rsidR="00D1237A" w:rsidRPr="002E2923">
        <w:rPr>
          <w:rFonts w:asciiTheme="minorBidi" w:hAnsiTheme="minorBidi" w:cstheme="minorBidi"/>
          <w:rtl/>
        </w:rPr>
        <w:t xml:space="preserve">, מבחינה פוליטית, השימוש הפופולרי הנוכחי במושג ערבי-יהודי חוזר לעמדה שהביע גולדה מאיר בשנות השבעים, כשהגדירה עצמה כפלסטינית-יהודית. </w:t>
      </w:r>
      <w:r w:rsidR="00D1237A" w:rsidRPr="002E2923">
        <w:rPr>
          <w:rStyle w:val="FootnoteReference"/>
          <w:rFonts w:asciiTheme="minorBidi" w:hAnsiTheme="minorBidi" w:cstheme="minorBidi"/>
          <w:rtl/>
        </w:rPr>
        <w:footnoteReference w:id="85"/>
      </w:r>
      <w:r w:rsidR="00684374">
        <w:rPr>
          <w:rFonts w:asciiTheme="minorBidi" w:hAnsiTheme="minorBidi" w:cstheme="minorBidi" w:hint="cs"/>
          <w:rtl/>
        </w:rPr>
        <w:t xml:space="preserve"> </w:t>
      </w:r>
      <w:r w:rsidR="00D1237A" w:rsidRPr="002E2923">
        <w:rPr>
          <w:rFonts w:asciiTheme="minorBidi" w:hAnsiTheme="minorBidi" w:cstheme="minorBidi"/>
          <w:rtl/>
        </w:rPr>
        <w:t>כלומר</w:t>
      </w:r>
      <w:r w:rsidR="00684374">
        <w:rPr>
          <w:rFonts w:asciiTheme="minorBidi" w:hAnsiTheme="minorBidi" w:cstheme="minorBidi" w:hint="cs"/>
          <w:rtl/>
        </w:rPr>
        <w:t>,</w:t>
      </w:r>
      <w:r w:rsidR="00D1237A" w:rsidRPr="002E2923">
        <w:rPr>
          <w:rFonts w:asciiTheme="minorBidi" w:hAnsiTheme="minorBidi" w:cstheme="minorBidi"/>
          <w:rtl/>
        </w:rPr>
        <w:t xml:space="preserve"> הערביות היא </w:t>
      </w:r>
      <w:r w:rsidR="00684374">
        <w:rPr>
          <w:rFonts w:asciiTheme="minorBidi" w:hAnsiTheme="minorBidi" w:cstheme="minorBidi" w:hint="cs"/>
          <w:rtl/>
        </w:rPr>
        <w:t xml:space="preserve">גם </w:t>
      </w:r>
      <w:r w:rsidR="00D1237A" w:rsidRPr="002E2923">
        <w:rPr>
          <w:rFonts w:asciiTheme="minorBidi" w:hAnsiTheme="minorBidi" w:cstheme="minorBidi"/>
          <w:rtl/>
        </w:rPr>
        <w:t>ביטוי ל</w:t>
      </w:r>
      <w:r w:rsidR="00684374">
        <w:rPr>
          <w:rFonts w:asciiTheme="minorBidi" w:hAnsiTheme="minorBidi" w:cstheme="minorBidi" w:hint="cs"/>
          <w:rtl/>
        </w:rPr>
        <w:t>ילידיות, ל</w:t>
      </w:r>
      <w:r w:rsidR="00D1237A" w:rsidRPr="002E2923">
        <w:rPr>
          <w:rFonts w:asciiTheme="minorBidi" w:hAnsiTheme="minorBidi" w:cstheme="minorBidi"/>
          <w:rtl/>
        </w:rPr>
        <w:t xml:space="preserve">זכות המלאה על הקרקע.  </w:t>
      </w:r>
    </w:p>
    <w:p w14:paraId="6E3CD4D1" w14:textId="77777777" w:rsidR="00587285" w:rsidRPr="00684374" w:rsidRDefault="00587285" w:rsidP="002E2923">
      <w:pPr>
        <w:bidi/>
        <w:rPr>
          <w:rFonts w:asciiTheme="minorBidi" w:hAnsiTheme="minorBidi" w:cstheme="minorBidi"/>
        </w:rPr>
      </w:pPr>
    </w:p>
    <w:p w14:paraId="0C62BA56" w14:textId="3A41DEF1" w:rsidR="00684374" w:rsidRDefault="00684374" w:rsidP="002E2923">
      <w:pPr>
        <w:bidi/>
        <w:rPr>
          <w:rFonts w:asciiTheme="minorBidi" w:hAnsiTheme="minorBidi" w:cstheme="minorBidi"/>
          <w:rtl/>
        </w:rPr>
      </w:pPr>
      <w:r>
        <w:rPr>
          <w:rFonts w:asciiTheme="minorBidi" w:hAnsiTheme="minorBidi" w:cstheme="minorBidi" w:hint="cs"/>
          <w:rtl/>
        </w:rPr>
        <w:t>סיכו</w:t>
      </w:r>
      <w:r w:rsidR="00E97942">
        <w:rPr>
          <w:rFonts w:asciiTheme="minorBidi" w:hAnsiTheme="minorBidi" w:cstheme="minorBidi" w:hint="cs"/>
          <w:rtl/>
        </w:rPr>
        <w:t>ם:</w:t>
      </w:r>
    </w:p>
    <w:p w14:paraId="223A9045" w14:textId="77777777" w:rsidR="00684374" w:rsidRDefault="00684374" w:rsidP="00684374">
      <w:pPr>
        <w:bidi/>
        <w:rPr>
          <w:rFonts w:asciiTheme="minorBidi" w:hAnsiTheme="minorBidi" w:cstheme="minorBidi"/>
          <w:rtl/>
        </w:rPr>
      </w:pPr>
    </w:p>
    <w:p w14:paraId="45AFE795" w14:textId="4293268C" w:rsidR="00C31E40" w:rsidRPr="002E2923" w:rsidRDefault="00C31E40" w:rsidP="00684374">
      <w:pPr>
        <w:bidi/>
        <w:rPr>
          <w:rFonts w:asciiTheme="minorBidi" w:hAnsiTheme="minorBidi" w:cstheme="minorBidi"/>
        </w:rPr>
      </w:pPr>
      <w:r w:rsidRPr="002E2923">
        <w:rPr>
          <w:rFonts w:asciiTheme="minorBidi" w:hAnsiTheme="minorBidi" w:cstheme="minorBidi"/>
          <w:rtl/>
        </w:rPr>
        <w:t>הפרדוקס הוא, שככל שישראל מתנכרת למרחב המזרח תיכו</w:t>
      </w:r>
      <w:r w:rsidR="00DD719E" w:rsidRPr="002E2923">
        <w:rPr>
          <w:rFonts w:asciiTheme="minorBidi" w:hAnsiTheme="minorBidi" w:cstheme="minorBidi"/>
          <w:rtl/>
        </w:rPr>
        <w:t xml:space="preserve">ני מבחינה </w:t>
      </w:r>
      <w:proofErr w:type="spellStart"/>
      <w:r w:rsidR="00DD719E" w:rsidRPr="002E2923">
        <w:rPr>
          <w:rFonts w:asciiTheme="minorBidi" w:hAnsiTheme="minorBidi" w:cstheme="minorBidi"/>
          <w:rtl/>
        </w:rPr>
        <w:t>פוליטית־מדינית</w:t>
      </w:r>
      <w:proofErr w:type="spellEnd"/>
      <w:r w:rsidR="00DD719E" w:rsidRPr="002E2923">
        <w:rPr>
          <w:rFonts w:asciiTheme="minorBidi" w:hAnsiTheme="minorBidi" w:cstheme="minorBidi"/>
          <w:rtl/>
        </w:rPr>
        <w:t xml:space="preserve">, הישראלים </w:t>
      </w:r>
      <w:r w:rsidRPr="002E2923">
        <w:rPr>
          <w:rFonts w:asciiTheme="minorBidi" w:hAnsiTheme="minorBidi" w:cstheme="minorBidi"/>
          <w:rtl/>
        </w:rPr>
        <w:t>משתלבים בו מבחינה תרבותית</w:t>
      </w:r>
      <w:r w:rsidR="00DD719E" w:rsidRPr="002E2923">
        <w:rPr>
          <w:rFonts w:asciiTheme="minorBidi" w:hAnsiTheme="minorBidi" w:cstheme="minorBidi"/>
          <w:rtl/>
        </w:rPr>
        <w:t xml:space="preserve"> ואינם חוששים להציג את עצמם כערבים-יהודים</w:t>
      </w:r>
      <w:r w:rsidRPr="002E2923">
        <w:rPr>
          <w:rFonts w:asciiTheme="minorBidi" w:hAnsiTheme="minorBidi" w:cstheme="minorBidi"/>
          <w:rtl/>
        </w:rPr>
        <w:t xml:space="preserve">. המחשבה על ישראל כמדינה </w:t>
      </w:r>
      <w:r w:rsidR="00DD719E" w:rsidRPr="002E2923">
        <w:rPr>
          <w:rFonts w:asciiTheme="minorBidi" w:hAnsiTheme="minorBidi" w:cstheme="minorBidi"/>
          <w:rtl/>
        </w:rPr>
        <w:t xml:space="preserve">מזרח תיכונית, המושפעת מהמרחב, עשויה </w:t>
      </w:r>
      <w:r w:rsidRPr="002E2923">
        <w:rPr>
          <w:rFonts w:asciiTheme="minorBidi" w:hAnsiTheme="minorBidi" w:cstheme="minorBidi"/>
          <w:rtl/>
        </w:rPr>
        <w:t>לסייע להסביר, ולו חלקית, גם את ה</w:t>
      </w:r>
      <w:r w:rsidR="00DD719E" w:rsidRPr="002E2923">
        <w:rPr>
          <w:rFonts w:asciiTheme="minorBidi" w:hAnsiTheme="minorBidi" w:cstheme="minorBidi"/>
          <w:rtl/>
        </w:rPr>
        <w:t xml:space="preserve">ודעת דובר צה״ל בשנת 2018 כאשר תושבי עזה איימו להפגין ליד הגדר המפרידה בין הרצועה לישראל: ההודעה כי צה״ל יירה אש חיה על מפגינים אזרחים </w:t>
      </w:r>
      <w:proofErr w:type="spellStart"/>
      <w:r w:rsidR="00DD719E" w:rsidRPr="002E2923">
        <w:rPr>
          <w:rFonts w:asciiTheme="minorBidi" w:hAnsiTheme="minorBidi" w:cstheme="minorBidi"/>
          <w:rtl/>
        </w:rPr>
        <w:t>שיינסו</w:t>
      </w:r>
      <w:proofErr w:type="spellEnd"/>
      <w:r w:rsidR="00DD719E" w:rsidRPr="002E2923">
        <w:rPr>
          <w:rFonts w:asciiTheme="minorBidi" w:hAnsiTheme="minorBidi" w:cstheme="minorBidi"/>
          <w:rtl/>
        </w:rPr>
        <w:t xml:space="preserve"> להתקרב לגדר אינה טיפוסית להודעות דובר הצבא – שמקפיד להדגיש את מאמצי הצבא להימנע מפגיעה באזרחים – אלא אם מבינים אותה כהשתלבות במדיניות </w:t>
      </w:r>
      <w:r w:rsidRPr="002E2923">
        <w:rPr>
          <w:rFonts w:asciiTheme="minorBidi" w:hAnsiTheme="minorBidi" w:cstheme="minorBidi"/>
          <w:rtl/>
        </w:rPr>
        <w:t>המוכר</w:t>
      </w:r>
      <w:r w:rsidR="00DD719E" w:rsidRPr="002E2923">
        <w:rPr>
          <w:rFonts w:asciiTheme="minorBidi" w:hAnsiTheme="minorBidi" w:cstheme="minorBidi"/>
          <w:rtl/>
        </w:rPr>
        <w:t xml:space="preserve">ת </w:t>
      </w:r>
      <w:r w:rsidRPr="002E2923">
        <w:rPr>
          <w:rFonts w:asciiTheme="minorBidi" w:hAnsiTheme="minorBidi" w:cstheme="minorBidi"/>
          <w:rtl/>
        </w:rPr>
        <w:t>מהמשטרים השכנים</w:t>
      </w:r>
      <w:r w:rsidRPr="002E2923">
        <w:rPr>
          <w:rFonts w:asciiTheme="minorBidi" w:hAnsiTheme="minorBidi" w:cstheme="minorBidi"/>
        </w:rPr>
        <w:t>.</w:t>
      </w:r>
    </w:p>
    <w:p w14:paraId="08542735" w14:textId="34635D19" w:rsidR="00C31E40" w:rsidRPr="002E2923" w:rsidRDefault="00DD719E" w:rsidP="002E2923">
      <w:pPr>
        <w:bidi/>
        <w:rPr>
          <w:rFonts w:asciiTheme="minorBidi" w:hAnsiTheme="minorBidi" w:cstheme="minorBidi"/>
        </w:rPr>
      </w:pPr>
      <w:r w:rsidRPr="002E2923">
        <w:rPr>
          <w:rFonts w:asciiTheme="minorBidi" w:hAnsiTheme="minorBidi" w:cstheme="minorBidi"/>
          <w:rtl/>
        </w:rPr>
        <w:t xml:space="preserve">גם את העובדה שימי שלטונו של נתניהו נמשכו מעל עשור ברציפות (ולמעלה מ-13 שנים אם כוללים את הקדנציה הראשונה), עובדה חריגה ביחס לתקופות בהן מכהנים ראשי ממשלה בישראל, ניתן להסביר, בין היתר, בהשפעת המשטרים הטוטליטריים בסביבה המזרח-תיכונית, הממעטים להחליף את השליט. </w:t>
      </w:r>
    </w:p>
    <w:p w14:paraId="63D0BA0F" w14:textId="77777777" w:rsidR="00ED10C0" w:rsidRPr="002E2923" w:rsidRDefault="00A65E60" w:rsidP="002E2923">
      <w:pPr>
        <w:bidi/>
        <w:rPr>
          <w:rFonts w:asciiTheme="minorBidi" w:hAnsiTheme="minorBidi" w:cstheme="minorBidi"/>
          <w:rtl/>
        </w:rPr>
      </w:pPr>
      <w:r w:rsidRPr="002E2923">
        <w:rPr>
          <w:rFonts w:asciiTheme="minorBidi" w:hAnsiTheme="minorBidi" w:cstheme="minorBidi"/>
          <w:rtl/>
        </w:rPr>
        <w:t xml:space="preserve">עוד סיבה לתהליך </w:t>
      </w:r>
      <w:proofErr w:type="spellStart"/>
      <w:r w:rsidRPr="002E2923">
        <w:rPr>
          <w:rFonts w:asciiTheme="minorBidi" w:hAnsiTheme="minorBidi" w:cstheme="minorBidi"/>
          <w:rtl/>
        </w:rPr>
        <w:t>ההתמזרחות</w:t>
      </w:r>
      <w:proofErr w:type="spellEnd"/>
      <w:r w:rsidRPr="002E2923">
        <w:rPr>
          <w:rFonts w:asciiTheme="minorBidi" w:hAnsiTheme="minorBidi" w:cstheme="minorBidi"/>
          <w:rtl/>
        </w:rPr>
        <w:t xml:space="preserve"> טמונה במדיניות של שלטון הימין תחת נתניהו מאז 2009 שמעודד תרבות מזרחית – כפי שניכר בטקס הממלכתי של יום העצמאות 2018 שבו עובדו שירי ארץ ישראל הישנה והטובה למלודיות מזרחיות והושם דגש על קהילות היהודים במזרח התיכון – מתוך מגמה לנגח ולפגוע בשמאל, שנתפס </w:t>
      </w:r>
      <w:proofErr w:type="spellStart"/>
      <w:r w:rsidRPr="002E2923">
        <w:rPr>
          <w:rFonts w:asciiTheme="minorBidi" w:hAnsiTheme="minorBidi" w:cstheme="minorBidi"/>
          <w:rtl/>
        </w:rPr>
        <w:t>כמייצגו</w:t>
      </w:r>
      <w:proofErr w:type="spellEnd"/>
      <w:r w:rsidRPr="002E2923">
        <w:rPr>
          <w:rFonts w:asciiTheme="minorBidi" w:hAnsiTheme="minorBidi" w:cstheme="minorBidi"/>
          <w:rtl/>
        </w:rPr>
        <w:t xml:space="preserve"> של הממד האשכנזי/מערבי. </w:t>
      </w:r>
    </w:p>
    <w:p w14:paraId="7F8E0C71" w14:textId="204315AE" w:rsidR="00ED10C0" w:rsidRPr="002E2923" w:rsidRDefault="00ED10C0" w:rsidP="002E2923">
      <w:pPr>
        <w:bidi/>
        <w:rPr>
          <w:rFonts w:asciiTheme="minorBidi" w:hAnsiTheme="minorBidi" w:cstheme="minorBidi"/>
          <w:rtl/>
        </w:rPr>
      </w:pPr>
      <w:r w:rsidRPr="002E2923">
        <w:rPr>
          <w:rFonts w:asciiTheme="minorBidi" w:hAnsiTheme="minorBidi" w:cstheme="minorBidi"/>
          <w:rtl/>
        </w:rPr>
        <w:t>באותו הקשר</w:t>
      </w:r>
      <w:r w:rsidR="00AF6A27">
        <w:rPr>
          <w:rFonts w:asciiTheme="minorBidi" w:hAnsiTheme="minorBidi" w:cstheme="minorBidi" w:hint="cs"/>
          <w:rtl/>
        </w:rPr>
        <w:t>,</w:t>
      </w:r>
      <w:r w:rsidRPr="002E2923">
        <w:rPr>
          <w:rFonts w:asciiTheme="minorBidi" w:hAnsiTheme="minorBidi" w:cstheme="minorBidi"/>
          <w:rtl/>
        </w:rPr>
        <w:t xml:space="preserve"> </w:t>
      </w:r>
      <w:r w:rsidR="00AF6A27">
        <w:rPr>
          <w:rFonts w:asciiTheme="minorBidi" w:hAnsiTheme="minorBidi" w:cstheme="minorBidi" w:hint="cs"/>
          <w:rtl/>
        </w:rPr>
        <w:t xml:space="preserve">גם מערכת החינוך הישראלית משקיעה יותר בלימודי ההיסטוריה של יהודי ארצות </w:t>
      </w:r>
      <w:proofErr w:type="spellStart"/>
      <w:r w:rsidR="00AF6A27">
        <w:rPr>
          <w:rFonts w:asciiTheme="minorBidi" w:hAnsiTheme="minorBidi" w:cstheme="minorBidi" w:hint="cs"/>
          <w:rtl/>
        </w:rPr>
        <w:t>האיסלאם</w:t>
      </w:r>
      <w:proofErr w:type="spellEnd"/>
      <w:r w:rsidR="00AF6A27">
        <w:rPr>
          <w:rFonts w:asciiTheme="minorBidi" w:hAnsiTheme="minorBidi" w:cstheme="minorBidi" w:hint="cs"/>
          <w:rtl/>
        </w:rPr>
        <w:t xml:space="preserve">, אם כי תחת הקונטקסט של האופן שבו </w:t>
      </w:r>
      <w:proofErr w:type="spellStart"/>
      <w:r w:rsidR="00AF6A27">
        <w:rPr>
          <w:rFonts w:asciiTheme="minorBidi" w:hAnsiTheme="minorBidi" w:cstheme="minorBidi" w:hint="cs"/>
          <w:rtl/>
        </w:rPr>
        <w:t>ערביותם</w:t>
      </w:r>
      <w:proofErr w:type="spellEnd"/>
      <w:r w:rsidR="00AF6A27">
        <w:rPr>
          <w:rFonts w:asciiTheme="minorBidi" w:hAnsiTheme="minorBidi" w:cstheme="minorBidi" w:hint="cs"/>
          <w:rtl/>
        </w:rPr>
        <w:t xml:space="preserve"> של היהודים לא מנעה את מעמדם הנחות בארצות ערב. </w:t>
      </w:r>
      <w:r w:rsidRPr="002E2923">
        <w:rPr>
          <w:rFonts w:asciiTheme="minorBidi" w:hAnsiTheme="minorBidi" w:cstheme="minorBidi"/>
          <w:rtl/>
        </w:rPr>
        <w:t xml:space="preserve"> </w:t>
      </w:r>
    </w:p>
    <w:p w14:paraId="0520E848" w14:textId="45BCFD61" w:rsidR="00ED10C0" w:rsidRPr="002E2923" w:rsidRDefault="00ED10C0" w:rsidP="00AF6A27">
      <w:pPr>
        <w:rPr>
          <w:rFonts w:asciiTheme="minorBidi" w:hAnsiTheme="minorBidi" w:cstheme="minorBidi"/>
        </w:rPr>
      </w:pPr>
      <w:r w:rsidRPr="002E2923">
        <w:rPr>
          <w:rFonts w:asciiTheme="minorBidi" w:hAnsiTheme="minorBidi" w:cstheme="minorBidi"/>
        </w:rPr>
        <w:t xml:space="preserve">for example, in </w:t>
      </w:r>
      <w:proofErr w:type="gramStart"/>
      <w:r w:rsidRPr="002E2923">
        <w:rPr>
          <w:rFonts w:asciiTheme="minorBidi" w:hAnsiTheme="minorBidi" w:cstheme="minorBidi"/>
        </w:rPr>
        <w:t>2016</w:t>
      </w:r>
      <w:r w:rsidR="00C8095C">
        <w:rPr>
          <w:rFonts w:asciiTheme="minorBidi" w:hAnsiTheme="minorBidi" w:cstheme="minorBidi"/>
        </w:rPr>
        <w:t xml:space="preserve"> </w:t>
      </w:r>
      <w:r w:rsidRPr="002E2923">
        <w:rPr>
          <w:rFonts w:asciiTheme="minorBidi" w:hAnsiTheme="minorBidi" w:cstheme="minorBidi"/>
        </w:rPr>
        <w:t xml:space="preserve"> Naftali</w:t>
      </w:r>
      <w:proofErr w:type="gramEnd"/>
      <w:r w:rsidRPr="002E2923">
        <w:rPr>
          <w:rFonts w:asciiTheme="minorBidi" w:hAnsiTheme="minorBidi" w:cstheme="minorBidi"/>
        </w:rPr>
        <w:t xml:space="preserve"> Bennett, a far-right-wing political figure, capitalized upon Sephardi/Mizrahi discontent with the cultural and educational status quo by convening a committee tasked with making recommendations for enhancing the representation of Sephardi and Mizrahi Jewish heritage in Israel’s schools. Moroccan-born Israeli poet </w:t>
      </w:r>
      <w:proofErr w:type="spellStart"/>
      <w:r w:rsidRPr="002E2923">
        <w:rPr>
          <w:rFonts w:asciiTheme="minorBidi" w:hAnsiTheme="minorBidi" w:cstheme="minorBidi"/>
        </w:rPr>
        <w:t>Erez</w:t>
      </w:r>
      <w:proofErr w:type="spellEnd"/>
      <w:r w:rsidRPr="002E2923">
        <w:rPr>
          <w:rFonts w:asciiTheme="minorBidi" w:hAnsiTheme="minorBidi" w:cstheme="minorBidi"/>
        </w:rPr>
        <w:t xml:space="preserve"> </w:t>
      </w:r>
      <w:proofErr w:type="spellStart"/>
      <w:r w:rsidRPr="002E2923">
        <w:rPr>
          <w:rFonts w:asciiTheme="minorBidi" w:hAnsiTheme="minorBidi" w:cstheme="minorBidi"/>
        </w:rPr>
        <w:t>Biton</w:t>
      </w:r>
      <w:proofErr w:type="spellEnd"/>
      <w:r w:rsidRPr="002E2923">
        <w:rPr>
          <w:rFonts w:asciiTheme="minorBidi" w:hAnsiTheme="minorBidi" w:cstheme="minorBidi"/>
        </w:rPr>
        <w:t>, who was appointed by Bennett to head the commission, intoned: “Eastern [i.e. Sephardi/Mizrahi] Jewry should not be ashamed; Zionism was ingrained in her from the belly and through birth. Now we want our contribution to also be evident in the educational curriculum.”</w:t>
      </w:r>
      <w:r w:rsidR="00C448D7" w:rsidRPr="002E2923">
        <w:rPr>
          <w:rStyle w:val="FootnoteReference"/>
          <w:rFonts w:asciiTheme="minorBidi" w:hAnsiTheme="minorBidi" w:cstheme="minorBidi"/>
        </w:rPr>
        <w:footnoteReference w:id="86"/>
      </w:r>
      <w:r w:rsidRPr="002E2923">
        <w:rPr>
          <w:rFonts w:asciiTheme="minorBidi" w:hAnsiTheme="minorBidi" w:cstheme="minorBidi"/>
        </w:rPr>
        <w:t xml:space="preserve"> </w:t>
      </w:r>
    </w:p>
    <w:p w14:paraId="421A0EA6" w14:textId="11770659" w:rsidR="00C31E40" w:rsidRDefault="00C8095C" w:rsidP="002E2923">
      <w:pPr>
        <w:bidi/>
        <w:rPr>
          <w:rFonts w:asciiTheme="minorBidi" w:hAnsiTheme="minorBidi" w:cstheme="minorBidi"/>
          <w:rtl/>
        </w:rPr>
      </w:pPr>
      <w:r>
        <w:rPr>
          <w:rFonts w:asciiTheme="minorBidi" w:hAnsiTheme="minorBidi" w:cstheme="minorBidi" w:hint="cs"/>
          <w:rtl/>
        </w:rPr>
        <w:lastRenderedPageBreak/>
        <w:t xml:space="preserve">כך שהפרדוקס הוא שאף על פי שהיהדות המזרחית </w:t>
      </w:r>
      <w:proofErr w:type="spellStart"/>
      <w:r>
        <w:rPr>
          <w:rFonts w:asciiTheme="minorBidi" w:hAnsiTheme="minorBidi" w:cstheme="minorBidi" w:hint="cs"/>
          <w:rtl/>
        </w:rPr>
        <w:t>היתה</w:t>
      </w:r>
      <w:proofErr w:type="spellEnd"/>
      <w:r>
        <w:rPr>
          <w:rFonts w:asciiTheme="minorBidi" w:hAnsiTheme="minorBidi" w:cstheme="minorBidi" w:hint="cs"/>
          <w:rtl/>
        </w:rPr>
        <w:t xml:space="preserve"> מתונה יותר ביחס לדת ושמרה על יחסים טובים יותר עם </w:t>
      </w:r>
      <w:proofErr w:type="spellStart"/>
      <w:r>
        <w:rPr>
          <w:rFonts w:asciiTheme="minorBidi" w:hAnsiTheme="minorBidi" w:cstheme="minorBidi" w:hint="cs"/>
          <w:rtl/>
        </w:rPr>
        <w:t>האוכלוסיה</w:t>
      </w:r>
      <w:proofErr w:type="spellEnd"/>
      <w:r>
        <w:rPr>
          <w:rFonts w:asciiTheme="minorBidi" w:hAnsiTheme="minorBidi" w:cstheme="minorBidi" w:hint="cs"/>
          <w:rtl/>
        </w:rPr>
        <w:t xml:space="preserve"> המוסלמית מאשר קהילות היהודים באירופה עם הנוצרים, תהליך </w:t>
      </w:r>
      <w:proofErr w:type="spellStart"/>
      <w:r w:rsidR="00A65E60" w:rsidRPr="002E2923">
        <w:rPr>
          <w:rFonts w:asciiTheme="minorBidi" w:hAnsiTheme="minorBidi" w:cstheme="minorBidi"/>
          <w:rtl/>
        </w:rPr>
        <w:t>ה</w:t>
      </w:r>
      <w:r>
        <w:rPr>
          <w:rFonts w:asciiTheme="minorBidi" w:hAnsiTheme="minorBidi" w:cstheme="minorBidi" w:hint="cs"/>
          <w:rtl/>
        </w:rPr>
        <w:t>התמזרחות</w:t>
      </w:r>
      <w:proofErr w:type="spellEnd"/>
      <w:r>
        <w:rPr>
          <w:rFonts w:asciiTheme="minorBidi" w:hAnsiTheme="minorBidi" w:cstheme="minorBidi" w:hint="cs"/>
          <w:rtl/>
        </w:rPr>
        <w:t xml:space="preserve"> </w:t>
      </w:r>
      <w:r w:rsidR="00A65E60" w:rsidRPr="002E2923">
        <w:rPr>
          <w:rFonts w:asciiTheme="minorBidi" w:hAnsiTheme="minorBidi" w:cstheme="minorBidi"/>
          <w:rtl/>
        </w:rPr>
        <w:t>מ</w:t>
      </w:r>
      <w:r>
        <w:rPr>
          <w:rFonts w:asciiTheme="minorBidi" w:hAnsiTheme="minorBidi" w:cstheme="minorBidi" w:hint="cs"/>
          <w:rtl/>
        </w:rPr>
        <w:t xml:space="preserve">תפתח </w:t>
      </w:r>
      <w:r w:rsidR="00A65E60" w:rsidRPr="002E2923">
        <w:rPr>
          <w:rFonts w:asciiTheme="minorBidi" w:hAnsiTheme="minorBidi" w:cstheme="minorBidi"/>
          <w:rtl/>
        </w:rPr>
        <w:t xml:space="preserve">גם לצד עמדה לאומנית יותר – </w:t>
      </w:r>
      <w:r w:rsidR="002C0BCA" w:rsidRPr="002E2923">
        <w:rPr>
          <w:rFonts w:asciiTheme="minorBidi" w:hAnsiTheme="minorBidi" w:cstheme="minorBidi"/>
          <w:rtl/>
        </w:rPr>
        <w:t>ובהקשר הזה ניתן אולי לאמץ את אבחנתו של אמנון רז-</w:t>
      </w:r>
      <w:proofErr w:type="spellStart"/>
      <w:r w:rsidR="002C0BCA" w:rsidRPr="002E2923">
        <w:rPr>
          <w:rFonts w:asciiTheme="minorBidi" w:hAnsiTheme="minorBidi" w:cstheme="minorBidi"/>
          <w:rtl/>
        </w:rPr>
        <w:t>קרקוצקין</w:t>
      </w:r>
      <w:proofErr w:type="spellEnd"/>
      <w:r w:rsidR="002C0BCA" w:rsidRPr="002E2923">
        <w:rPr>
          <w:rFonts w:asciiTheme="minorBidi" w:hAnsiTheme="minorBidi" w:cstheme="minorBidi"/>
          <w:rtl/>
        </w:rPr>
        <w:t xml:space="preserve"> ולפיה אימוץ התרבות הערבית או החיקוי שלה בישראל נועד בעצם לייתר את הערבי הקונקרטי. </w:t>
      </w:r>
      <w:r w:rsidR="002C0BCA" w:rsidRPr="002E2923">
        <w:rPr>
          <w:rStyle w:val="FootnoteReference"/>
          <w:rFonts w:asciiTheme="minorBidi" w:hAnsiTheme="minorBidi" w:cstheme="minorBidi"/>
          <w:rtl/>
        </w:rPr>
        <w:footnoteReference w:id="87"/>
      </w:r>
      <w:r w:rsidR="002C0BCA" w:rsidRPr="002E2923">
        <w:rPr>
          <w:rFonts w:asciiTheme="minorBidi" w:hAnsiTheme="minorBidi" w:cstheme="minorBidi"/>
          <w:rtl/>
        </w:rPr>
        <w:t xml:space="preserve"> </w:t>
      </w:r>
      <w:r w:rsidR="00A65E60" w:rsidRPr="002E2923">
        <w:rPr>
          <w:rFonts w:asciiTheme="minorBidi" w:hAnsiTheme="minorBidi" w:cstheme="minorBidi"/>
          <w:rtl/>
        </w:rPr>
        <w:t xml:space="preserve">אולם אין ספק שהשפעותיו העתידיות של התהליך עשויות גם לתרום לפיוס בין הישראלים לערבים. </w:t>
      </w:r>
    </w:p>
    <w:p w14:paraId="0D96B9BA" w14:textId="77777777" w:rsidR="00EB65C9" w:rsidRDefault="00EB65C9" w:rsidP="00EB65C9">
      <w:pPr>
        <w:bidi/>
        <w:rPr>
          <w:rFonts w:asciiTheme="minorBidi" w:hAnsiTheme="minorBidi" w:cstheme="minorBidi" w:hint="cs"/>
          <w:rtl/>
        </w:rPr>
      </w:pPr>
    </w:p>
    <w:p w14:paraId="1E3B2D3F" w14:textId="54A0A08E" w:rsidR="00C8095C" w:rsidRPr="002E2923" w:rsidRDefault="00E97942" w:rsidP="008872E1">
      <w:pPr>
        <w:bidi/>
        <w:rPr>
          <w:rFonts w:asciiTheme="minorBidi" w:hAnsiTheme="minorBidi" w:cstheme="minorBidi"/>
          <w:rtl/>
        </w:rPr>
      </w:pPr>
      <w:r>
        <w:rPr>
          <w:rFonts w:asciiTheme="minorBidi" w:hAnsiTheme="minorBidi" w:cstheme="minorBidi" w:hint="cs"/>
          <w:rtl/>
        </w:rPr>
        <w:t xml:space="preserve">עד כה הצגנו את תהליך </w:t>
      </w:r>
      <w:proofErr w:type="spellStart"/>
      <w:r>
        <w:rPr>
          <w:rFonts w:asciiTheme="minorBidi" w:hAnsiTheme="minorBidi" w:cstheme="minorBidi" w:hint="cs"/>
          <w:rtl/>
        </w:rPr>
        <w:t>ההתמזרחות</w:t>
      </w:r>
      <w:proofErr w:type="spellEnd"/>
      <w:r>
        <w:rPr>
          <w:rFonts w:asciiTheme="minorBidi" w:hAnsiTheme="minorBidi" w:cstheme="minorBidi" w:hint="cs"/>
          <w:rtl/>
        </w:rPr>
        <w:t xml:space="preserve"> של החברה הישראלית כביטוי לשינוי בזהותה של החברה הישראלית, שכן זהות </w:t>
      </w:r>
      <w:r w:rsidRPr="00E97942">
        <w:rPr>
          <w:rFonts w:asciiTheme="minorBidi" w:hAnsiTheme="minorBidi" w:cstheme="minorBidi"/>
          <w:rtl/>
        </w:rPr>
        <w:t xml:space="preserve">אינה הגדרה </w:t>
      </w:r>
      <w:proofErr w:type="spellStart"/>
      <w:r w:rsidRPr="00E97942">
        <w:rPr>
          <w:rFonts w:asciiTheme="minorBidi" w:hAnsiTheme="minorBidi" w:cstheme="minorBidi"/>
          <w:rtl/>
        </w:rPr>
        <w:t>מהותנית</w:t>
      </w:r>
      <w:proofErr w:type="spellEnd"/>
      <w:r w:rsidRPr="00E97942">
        <w:rPr>
          <w:rFonts w:asciiTheme="minorBidi" w:hAnsiTheme="minorBidi" w:cstheme="minorBidi"/>
          <w:rtl/>
        </w:rPr>
        <w:t xml:space="preserve"> אלא אתר של כינון מתמשך ודינמי, או כהגדרתו של סטיוארט הול, זהות היא תהליך של </w:t>
      </w:r>
      <w:r w:rsidRPr="00E97942">
        <w:rPr>
          <w:rFonts w:asciiTheme="minorBidi" w:hAnsiTheme="minorBidi" w:cstheme="minorBidi"/>
        </w:rPr>
        <w:t>'</w:t>
      </w:r>
      <w:r>
        <w:rPr>
          <w:rFonts w:asciiTheme="minorBidi" w:hAnsiTheme="minorBidi" w:cstheme="minorBidi"/>
        </w:rPr>
        <w:t xml:space="preserve"> Becoming and not of being</w:t>
      </w:r>
      <w:r w:rsidRPr="00E97942">
        <w:rPr>
          <w:rFonts w:asciiTheme="minorBidi" w:hAnsiTheme="minorBidi" w:cstheme="minorBidi"/>
        </w:rPr>
        <w:t>,</w:t>
      </w:r>
      <w:r w:rsidRPr="00E97942">
        <w:rPr>
          <w:rFonts w:asciiTheme="minorBidi" w:hAnsiTheme="minorBidi" w:cstheme="minorBidi"/>
          <w:rtl/>
        </w:rPr>
        <w:t xml:space="preserve"> ״. </w:t>
      </w:r>
      <w:r w:rsidRPr="00E97942">
        <w:rPr>
          <w:rFonts w:asciiTheme="minorBidi" w:hAnsiTheme="minorBidi" w:cstheme="minorBidi"/>
          <w:vertAlign w:val="superscript"/>
          <w:rtl/>
        </w:rPr>
        <w:footnoteReference w:id="88"/>
      </w:r>
      <w:r w:rsidRPr="00E97942">
        <w:rPr>
          <w:rFonts w:asciiTheme="minorBidi" w:hAnsiTheme="minorBidi" w:cstheme="minorBidi"/>
          <w:rtl/>
        </w:rPr>
        <w:t xml:space="preserve"> </w:t>
      </w:r>
    </w:p>
    <w:p w14:paraId="256AF2F1" w14:textId="6BD8DFDD" w:rsidR="00A0095F" w:rsidRPr="002E2923" w:rsidRDefault="00EB65C9" w:rsidP="002E2923">
      <w:pPr>
        <w:bidi/>
        <w:rPr>
          <w:rFonts w:asciiTheme="minorBidi" w:hAnsiTheme="minorBidi" w:cstheme="minorBidi"/>
          <w:rtl/>
        </w:rPr>
      </w:pPr>
      <w:r>
        <w:rPr>
          <w:rFonts w:asciiTheme="minorBidi" w:hAnsiTheme="minorBidi" w:cstheme="minorBidi" w:hint="cs"/>
          <w:rtl/>
        </w:rPr>
        <w:t xml:space="preserve">בהקשר הזה </w:t>
      </w:r>
      <w:r w:rsidR="00FF65B4" w:rsidRPr="002E2923">
        <w:rPr>
          <w:rFonts w:asciiTheme="minorBidi" w:hAnsiTheme="minorBidi" w:cstheme="minorBidi"/>
          <w:rtl/>
        </w:rPr>
        <w:t xml:space="preserve">ייתכן שהגיע העת לומר על היהודים </w:t>
      </w:r>
      <w:r w:rsidR="008872E1">
        <w:rPr>
          <w:rFonts w:asciiTheme="minorBidi" w:hAnsiTheme="minorBidi" w:cstheme="minorBidi" w:hint="cs"/>
          <w:rtl/>
        </w:rPr>
        <w:t xml:space="preserve">בישראל </w:t>
      </w:r>
      <w:proofErr w:type="spellStart"/>
      <w:r w:rsidR="00FF65B4" w:rsidRPr="002E2923">
        <w:rPr>
          <w:rFonts w:asciiTheme="minorBidi" w:hAnsiTheme="minorBidi" w:cstheme="minorBidi"/>
          <w:rtl/>
        </w:rPr>
        <w:t>שגו</w:t>
      </w:r>
      <w:r w:rsidR="008872E1">
        <w:rPr>
          <w:rFonts w:asciiTheme="minorBidi" w:hAnsiTheme="minorBidi" w:cstheme="minorBidi" w:hint="cs"/>
          <w:rtl/>
        </w:rPr>
        <w:t>י</w:t>
      </w:r>
      <w:r w:rsidR="00FF65B4" w:rsidRPr="002E2923">
        <w:rPr>
          <w:rFonts w:asciiTheme="minorBidi" w:hAnsiTheme="minorBidi" w:cstheme="minorBidi"/>
          <w:rtl/>
        </w:rPr>
        <w:t>י</w:t>
      </w:r>
      <w:r w:rsidR="008872E1">
        <w:rPr>
          <w:rFonts w:asciiTheme="minorBidi" w:hAnsiTheme="minorBidi" w:cstheme="minorBidi" w:hint="cs"/>
          <w:rtl/>
        </w:rPr>
        <w:t>ט</w:t>
      </w:r>
      <w:r w:rsidR="00FF65B4" w:rsidRPr="002E2923">
        <w:rPr>
          <w:rFonts w:asciiTheme="minorBidi" w:hAnsiTheme="minorBidi" w:cstheme="minorBidi"/>
          <w:rtl/>
        </w:rPr>
        <w:t>ן</w:t>
      </w:r>
      <w:proofErr w:type="spellEnd"/>
      <w:r w:rsidR="00FF65B4" w:rsidRPr="002E2923">
        <w:rPr>
          <w:rFonts w:asciiTheme="minorBidi" w:hAnsiTheme="minorBidi" w:cstheme="minorBidi"/>
          <w:rtl/>
        </w:rPr>
        <w:t xml:space="preserve"> אמר על </w:t>
      </w:r>
      <w:r w:rsidR="008872E1">
        <w:rPr>
          <w:rFonts w:asciiTheme="minorBidi" w:hAnsiTheme="minorBidi" w:cstheme="minorBidi" w:hint="cs"/>
          <w:rtl/>
        </w:rPr>
        <w:t xml:space="preserve">היהודים </w:t>
      </w:r>
      <w:r w:rsidR="00FF65B4" w:rsidRPr="002E2923">
        <w:rPr>
          <w:rFonts w:asciiTheme="minorBidi" w:hAnsiTheme="minorBidi" w:cstheme="minorBidi"/>
          <w:rtl/>
        </w:rPr>
        <w:t>התימנים</w:t>
      </w:r>
    </w:p>
    <w:p w14:paraId="396283F1" w14:textId="7A1115CC" w:rsidR="00FF65B4" w:rsidRPr="002E2923" w:rsidRDefault="00FF65B4" w:rsidP="002E2923">
      <w:pPr>
        <w:bidi/>
        <w:rPr>
          <w:rFonts w:asciiTheme="minorBidi" w:hAnsiTheme="minorBidi" w:cstheme="minorBidi"/>
        </w:rPr>
      </w:pPr>
      <w:r w:rsidRPr="002E2923">
        <w:rPr>
          <w:rFonts w:asciiTheme="minorBidi" w:hAnsiTheme="minorBidi" w:cstheme="minorBidi"/>
        </w:rPr>
        <w:t xml:space="preserve">S.D. </w:t>
      </w:r>
      <w:proofErr w:type="spellStart"/>
      <w:r w:rsidRPr="002E2923">
        <w:rPr>
          <w:rFonts w:asciiTheme="minorBidi" w:hAnsiTheme="minorBidi" w:cstheme="minorBidi"/>
        </w:rPr>
        <w:t>Goitein</w:t>
      </w:r>
      <w:proofErr w:type="spellEnd"/>
      <w:r w:rsidRPr="002E2923">
        <w:rPr>
          <w:rFonts w:asciiTheme="minorBidi" w:hAnsiTheme="minorBidi" w:cstheme="minorBidi"/>
        </w:rPr>
        <w:t xml:space="preserve"> that Jews in Yemen were ‘‘the most Jewish and most Arab of all Jews.’’</w:t>
      </w:r>
      <w:r w:rsidR="002A0B6F" w:rsidRPr="002E2923">
        <w:rPr>
          <w:rStyle w:val="FootnoteReference"/>
          <w:rFonts w:asciiTheme="minorBidi" w:hAnsiTheme="minorBidi" w:cstheme="minorBidi"/>
        </w:rPr>
        <w:footnoteReference w:id="89"/>
      </w:r>
    </w:p>
    <w:p w14:paraId="00AA0490" w14:textId="3DF7DA3D" w:rsidR="00FF65B4" w:rsidRPr="002E2923" w:rsidRDefault="008872E1" w:rsidP="002E2923">
      <w:pPr>
        <w:bidi/>
        <w:rPr>
          <w:rFonts w:asciiTheme="minorBidi" w:hAnsiTheme="minorBidi" w:cstheme="minorBidi"/>
          <w:rtl/>
        </w:rPr>
      </w:pPr>
      <w:r>
        <w:rPr>
          <w:rFonts w:asciiTheme="minorBidi" w:hAnsiTheme="minorBidi" w:cstheme="minorBidi" w:hint="cs"/>
          <w:rtl/>
        </w:rPr>
        <w:t xml:space="preserve">אך מה שקורה הוא </w:t>
      </w:r>
    </w:p>
    <w:p w14:paraId="1FD817CF" w14:textId="687C26B5" w:rsidR="002B68D8" w:rsidRPr="002E2923" w:rsidRDefault="002B68D8" w:rsidP="002E2923">
      <w:pPr>
        <w:bidi/>
        <w:rPr>
          <w:rFonts w:asciiTheme="minorBidi" w:hAnsiTheme="minorBidi" w:cstheme="minorBidi"/>
        </w:rPr>
      </w:pPr>
      <w:r w:rsidRPr="002E2923">
        <w:rPr>
          <w:rFonts w:asciiTheme="minorBidi" w:hAnsiTheme="minorBidi" w:cstheme="minorBidi"/>
        </w:rPr>
        <w:t xml:space="preserve">What such processes reveal, we suspect, is the gradual acceptance of ‘‘Middle Eastern-ness’’ as part of Israeli life, accompanied by ‘‘resistance’’ to such acceptance, on the one hand, by those who see it as threatening and, on the other hand, by those who have a political stake in retaining </w:t>
      </w:r>
      <w:proofErr w:type="spellStart"/>
      <w:r w:rsidRPr="002E2923">
        <w:rPr>
          <w:rFonts w:asciiTheme="minorBidi" w:hAnsiTheme="minorBidi" w:cstheme="minorBidi"/>
        </w:rPr>
        <w:t>mizrahiyut</w:t>
      </w:r>
      <w:proofErr w:type="spellEnd"/>
      <w:r w:rsidRPr="002E2923">
        <w:rPr>
          <w:rFonts w:asciiTheme="minorBidi" w:hAnsiTheme="minorBidi" w:cstheme="minorBidi"/>
        </w:rPr>
        <w:t xml:space="preserve"> as a distinct category.</w:t>
      </w:r>
      <w:r w:rsidR="002A0B6F" w:rsidRPr="002E2923">
        <w:rPr>
          <w:rStyle w:val="FootnoteReference"/>
          <w:rFonts w:asciiTheme="minorBidi" w:hAnsiTheme="minorBidi" w:cstheme="minorBidi"/>
        </w:rPr>
        <w:footnoteReference w:id="90"/>
      </w:r>
    </w:p>
    <w:p w14:paraId="74AAF26E" w14:textId="77777777" w:rsidR="008872E1" w:rsidRDefault="008872E1" w:rsidP="002E2923">
      <w:pPr>
        <w:bidi/>
        <w:rPr>
          <w:rFonts w:asciiTheme="minorBidi" w:hAnsiTheme="minorBidi" w:cstheme="minorBidi"/>
          <w:rtl/>
        </w:rPr>
      </w:pPr>
    </w:p>
    <w:p w14:paraId="03F76638" w14:textId="2AB8ECF6" w:rsidR="002B68D8" w:rsidRDefault="002B68D8" w:rsidP="008872E1">
      <w:pPr>
        <w:bidi/>
        <w:rPr>
          <w:rFonts w:asciiTheme="minorBidi" w:hAnsiTheme="minorBidi" w:cstheme="minorBidi"/>
          <w:rtl/>
        </w:rPr>
      </w:pPr>
      <w:r w:rsidRPr="002E2923">
        <w:rPr>
          <w:rFonts w:asciiTheme="minorBidi" w:hAnsiTheme="minorBidi" w:cstheme="minorBidi"/>
          <w:rtl/>
        </w:rPr>
        <w:t>אל</w:t>
      </w:r>
      <w:r w:rsidR="008872E1">
        <w:rPr>
          <w:rFonts w:asciiTheme="minorBidi" w:hAnsiTheme="minorBidi" w:cstheme="minorBidi" w:hint="cs"/>
          <w:rtl/>
        </w:rPr>
        <w:t xml:space="preserve">א שלמעשה תהליך </w:t>
      </w:r>
      <w:proofErr w:type="spellStart"/>
      <w:r w:rsidR="008872E1">
        <w:rPr>
          <w:rFonts w:asciiTheme="minorBidi" w:hAnsiTheme="minorBidi" w:cstheme="minorBidi" w:hint="cs"/>
          <w:rtl/>
        </w:rPr>
        <w:t>ההתמזרחות</w:t>
      </w:r>
      <w:proofErr w:type="spellEnd"/>
      <w:r w:rsidR="008872E1">
        <w:rPr>
          <w:rFonts w:asciiTheme="minorBidi" w:hAnsiTheme="minorBidi" w:cstheme="minorBidi" w:hint="cs"/>
          <w:rtl/>
        </w:rPr>
        <w:t xml:space="preserve"> הוא רק צד אחד של המטבע. הישראלים אינם נעשים לערבים אלא מממשים תופעה אחרת - </w:t>
      </w:r>
      <w:r w:rsidR="008872E1">
        <w:rPr>
          <w:rFonts w:asciiTheme="minorBidi" w:hAnsiTheme="minorBidi" w:cstheme="minorBidi"/>
        </w:rPr>
        <w:t>Creolization</w:t>
      </w:r>
      <w:r w:rsidRPr="002E2923">
        <w:rPr>
          <w:rFonts w:asciiTheme="minorBidi" w:hAnsiTheme="minorBidi" w:cstheme="minorBidi"/>
          <w:rtl/>
        </w:rPr>
        <w:t xml:space="preserve"> </w:t>
      </w:r>
    </w:p>
    <w:p w14:paraId="13675AA2" w14:textId="2F516D35" w:rsidR="007B528D" w:rsidRDefault="007B528D" w:rsidP="007B528D">
      <w:pPr>
        <w:bidi/>
        <w:rPr>
          <w:rFonts w:asciiTheme="minorBidi" w:hAnsiTheme="minorBidi" w:cstheme="minorBidi"/>
        </w:rPr>
      </w:pPr>
      <w:r>
        <w:rPr>
          <w:rFonts w:asciiTheme="minorBidi" w:hAnsiTheme="minorBidi" w:cstheme="minorBidi" w:hint="cs"/>
          <w:rtl/>
        </w:rPr>
        <w:t>......</w:t>
      </w:r>
      <w:bookmarkStart w:id="0" w:name="_GoBack"/>
      <w:bookmarkEnd w:id="0"/>
    </w:p>
    <w:p w14:paraId="6BCEEE28" w14:textId="7C936884" w:rsidR="000A54DE" w:rsidRDefault="000A54DE" w:rsidP="000A54DE">
      <w:pPr>
        <w:bidi/>
        <w:rPr>
          <w:rFonts w:asciiTheme="minorBidi" w:hAnsiTheme="minorBidi" w:cstheme="minorBidi"/>
          <w:rtl/>
        </w:rPr>
      </w:pPr>
    </w:p>
    <w:p w14:paraId="3E1D970D" w14:textId="47E2EF44" w:rsidR="000A54DE" w:rsidRPr="00721196" w:rsidRDefault="000A54DE" w:rsidP="000A54DE">
      <w:pPr>
        <w:bidi/>
        <w:rPr>
          <w:rFonts w:asciiTheme="minorBidi" w:hAnsiTheme="minorBidi" w:cstheme="minorBidi"/>
        </w:rPr>
      </w:pPr>
    </w:p>
    <w:p w14:paraId="0745EF60" w14:textId="77777777" w:rsidR="00DF4917" w:rsidRPr="002E2923" w:rsidRDefault="00DF4917" w:rsidP="002E2923">
      <w:pPr>
        <w:bidi/>
        <w:rPr>
          <w:rFonts w:asciiTheme="minorBidi" w:hAnsiTheme="minorBidi" w:cstheme="minorBidi"/>
        </w:rPr>
      </w:pPr>
    </w:p>
    <w:p w14:paraId="658FA189" w14:textId="77777777" w:rsidR="002B68D8" w:rsidRPr="002E2923" w:rsidRDefault="002B68D8" w:rsidP="002E2923">
      <w:pPr>
        <w:bidi/>
        <w:rPr>
          <w:rFonts w:asciiTheme="minorBidi" w:hAnsiTheme="minorBidi" w:cstheme="minorBidi"/>
          <w:rtl/>
        </w:rPr>
      </w:pPr>
    </w:p>
    <w:p w14:paraId="6A39E5F3" w14:textId="080F0F39" w:rsidR="00AC078D" w:rsidRPr="002E2923" w:rsidRDefault="00AC078D" w:rsidP="002E2923">
      <w:pPr>
        <w:bidi/>
        <w:rPr>
          <w:rFonts w:asciiTheme="minorBidi" w:hAnsiTheme="minorBidi" w:cstheme="minorBidi"/>
        </w:rPr>
      </w:pPr>
    </w:p>
    <w:sectPr w:rsidR="00AC078D" w:rsidRPr="002E2923" w:rsidSect="00497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CAE8" w14:textId="77777777" w:rsidR="0090713E" w:rsidRDefault="0090713E" w:rsidP="00237095">
      <w:pPr>
        <w:rPr>
          <w:rFonts w:cs="Calibri"/>
          <w:rtl/>
        </w:rPr>
      </w:pPr>
      <w:r>
        <w:separator/>
      </w:r>
    </w:p>
  </w:endnote>
  <w:endnote w:type="continuationSeparator" w:id="0">
    <w:p w14:paraId="2E06CF1A" w14:textId="77777777" w:rsidR="0090713E" w:rsidRDefault="0090713E" w:rsidP="00237095">
      <w:pPr>
        <w:rPr>
          <w:rFonts w:cs="Calibri"/>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ter Roman">
    <w:panose1 w:val="02040503050506020203"/>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3CD3" w14:textId="77777777" w:rsidR="0090713E" w:rsidRDefault="0090713E" w:rsidP="00237095">
      <w:pPr>
        <w:rPr>
          <w:rFonts w:cs="Calibri"/>
          <w:rtl/>
        </w:rPr>
      </w:pPr>
      <w:r>
        <w:separator/>
      </w:r>
    </w:p>
  </w:footnote>
  <w:footnote w:type="continuationSeparator" w:id="0">
    <w:p w14:paraId="39C48A9F" w14:textId="77777777" w:rsidR="0090713E" w:rsidRDefault="0090713E" w:rsidP="00237095">
      <w:pPr>
        <w:rPr>
          <w:rFonts w:cs="Calibri"/>
          <w:rtl/>
        </w:rPr>
      </w:pPr>
      <w:r>
        <w:continuationSeparator/>
      </w:r>
    </w:p>
  </w:footnote>
  <w:footnote w:id="1">
    <w:p w14:paraId="617D8074" w14:textId="6C333138" w:rsidR="00856EDC" w:rsidRPr="00F449C4" w:rsidRDefault="00856EDC" w:rsidP="005A1C64">
      <w:pPr>
        <w:pStyle w:val="FootnoteText"/>
        <w:bidi/>
        <w:rPr>
          <w:rtl/>
          <w:lang w:bidi="he-IL"/>
        </w:rPr>
      </w:pPr>
      <w:r w:rsidRPr="00F449C4">
        <w:rPr>
          <w:rStyle w:val="FootnoteReference"/>
          <w:rFonts w:asciiTheme="minorBidi" w:hAnsiTheme="minorBidi"/>
          <w:sz w:val="18"/>
          <w:szCs w:val="18"/>
        </w:rPr>
        <w:footnoteRef/>
      </w:r>
      <w:r w:rsidRPr="00F449C4">
        <w:t xml:space="preserve"> Alexander </w:t>
      </w:r>
      <w:proofErr w:type="spellStart"/>
      <w:r w:rsidRPr="00F449C4">
        <w:t>Yakobson</w:t>
      </w:r>
      <w:proofErr w:type="spellEnd"/>
      <w:r w:rsidRPr="00F449C4">
        <w:t>. “Jewish Peoplehood and the Jewish State, How Unique? – A Comparative Survey”</w:t>
      </w:r>
      <w:r w:rsidRPr="00F449C4">
        <w:rPr>
          <w:rFonts w:hint="cs"/>
          <w:rtl/>
        </w:rPr>
        <w:t>,</w:t>
      </w:r>
      <w:r w:rsidRPr="00F449C4">
        <w:t xml:space="preserve"> </w:t>
      </w:r>
      <w:r w:rsidRPr="00F449C4">
        <w:rPr>
          <w:i/>
          <w:iCs/>
        </w:rPr>
        <w:t>Israel Studies</w:t>
      </w:r>
      <w:r w:rsidRPr="00F449C4">
        <w:t xml:space="preserve"> 13(2</w:t>
      </w:r>
      <w:proofErr w:type="gramStart"/>
      <w:r w:rsidRPr="00F449C4">
        <w:t xml:space="preserve">), </w:t>
      </w:r>
      <w:r w:rsidRPr="00F449C4">
        <w:rPr>
          <w:rFonts w:hint="cs"/>
          <w:rtl/>
        </w:rPr>
        <w:t xml:space="preserve"> </w:t>
      </w:r>
      <w:r w:rsidRPr="00F449C4">
        <w:t xml:space="preserve"> </w:t>
      </w:r>
      <w:proofErr w:type="gramEnd"/>
      <w:r w:rsidRPr="00F449C4">
        <w:rPr>
          <w:rFonts w:hint="cs"/>
          <w:rtl/>
        </w:rPr>
        <w:t>2008</w:t>
      </w:r>
      <w:r w:rsidRPr="00F449C4">
        <w:t xml:space="preserve">, pp  1-27. </w:t>
      </w:r>
    </w:p>
  </w:footnote>
  <w:footnote w:id="2">
    <w:p w14:paraId="34240F36" w14:textId="1D19C918" w:rsidR="00856EDC" w:rsidRPr="00F449C4" w:rsidRDefault="00856EDC" w:rsidP="005A1C64">
      <w:pPr>
        <w:pStyle w:val="FootnoteText"/>
        <w:bidi/>
      </w:pPr>
      <w:r w:rsidRPr="00F449C4">
        <w:rPr>
          <w:rStyle w:val="FootnoteReference"/>
          <w:rFonts w:asciiTheme="minorBidi" w:hAnsiTheme="minorBidi"/>
          <w:sz w:val="18"/>
          <w:szCs w:val="18"/>
        </w:rPr>
        <w:footnoteRef/>
      </w:r>
      <w:r w:rsidRPr="00F449C4">
        <w:t xml:space="preserve"> Sammy </w:t>
      </w:r>
      <w:proofErr w:type="spellStart"/>
      <w:r w:rsidRPr="00F449C4">
        <w:t>Smooha</w:t>
      </w:r>
      <w:proofErr w:type="spellEnd"/>
      <w:r w:rsidRPr="00F449C4">
        <w:t>. "The model of ethnic democracy: Israel as a Jewish and democratic state." </w:t>
      </w:r>
      <w:r w:rsidRPr="00F449C4">
        <w:rPr>
          <w:i/>
          <w:iCs/>
        </w:rPr>
        <w:t>Nations and nationalism</w:t>
      </w:r>
      <w:r w:rsidRPr="00F449C4">
        <w:t> 8.4, 2002, pp 475-503.</w:t>
      </w:r>
      <w:r w:rsidRPr="00F449C4">
        <w:rPr>
          <w:rtl/>
          <w:lang w:bidi="he-IL"/>
        </w:rPr>
        <w:t>‏</w:t>
      </w:r>
    </w:p>
  </w:footnote>
  <w:footnote w:id="3">
    <w:p w14:paraId="1BD34D7B" w14:textId="77793CA0" w:rsidR="00856EDC" w:rsidRPr="00707E3F" w:rsidRDefault="00856EDC" w:rsidP="005A1C64">
      <w:pPr>
        <w:pStyle w:val="FootnoteText"/>
        <w:bidi/>
      </w:pPr>
      <w:r w:rsidRPr="00F449C4">
        <w:rPr>
          <w:rStyle w:val="FootnoteReference"/>
          <w:rFonts w:asciiTheme="minorBidi" w:hAnsiTheme="minorBidi"/>
          <w:sz w:val="18"/>
          <w:szCs w:val="18"/>
        </w:rPr>
        <w:footnoteRef/>
      </w:r>
      <w:r w:rsidRPr="00F449C4">
        <w:t xml:space="preserve"> Ehud </w:t>
      </w:r>
      <w:proofErr w:type="gramStart"/>
      <w:r w:rsidRPr="00F449C4">
        <w:t>Barak,  Address</w:t>
      </w:r>
      <w:proofErr w:type="gramEnd"/>
      <w:r w:rsidRPr="00F449C4">
        <w:t xml:space="preserve"> by Foreign Minister Ehud Barak to the Annual </w:t>
      </w:r>
      <w:proofErr w:type="spellStart"/>
      <w:r w:rsidRPr="00F449C4">
        <w:t>Pleanary</w:t>
      </w:r>
      <w:proofErr w:type="spellEnd"/>
      <w:r w:rsidRPr="00F449C4">
        <w:t xml:space="preserve"> Session of the National Jewish Community Relations Advisory Council, 11.2.1996, </w:t>
      </w:r>
      <w:hyperlink r:id="rId1" w:history="1">
        <w:r w:rsidRPr="00F449C4">
          <w:rPr>
            <w:rStyle w:val="Hyperlink"/>
            <w:rFonts w:asciiTheme="minorBidi" w:hAnsiTheme="minorBidi"/>
            <w:sz w:val="18"/>
            <w:szCs w:val="18"/>
            <w:lang w:bidi="he-IL"/>
          </w:rPr>
          <w:t>http://mfa.gov.il/mfa/go.asp?MFAH016g0</w:t>
        </w:r>
      </w:hyperlink>
      <w:r w:rsidRPr="00F449C4">
        <w:t>.</w:t>
      </w:r>
      <w:r w:rsidRPr="00707E3F">
        <w:t xml:space="preserve">  </w:t>
      </w:r>
    </w:p>
  </w:footnote>
  <w:footnote w:id="4">
    <w:p w14:paraId="441A96D3" w14:textId="0D353CC6" w:rsidR="00856EDC" w:rsidRPr="00F449C4" w:rsidRDefault="00856EDC" w:rsidP="00F449C4">
      <w:pPr>
        <w:bidi/>
        <w:rPr>
          <w:rFonts w:asciiTheme="minorHAnsi" w:hAnsiTheme="minorHAnsi" w:cstheme="minorHAnsi"/>
          <w:sz w:val="18"/>
          <w:szCs w:val="18"/>
          <w:rtl/>
        </w:rPr>
      </w:pPr>
      <w:r w:rsidRPr="00F449C4">
        <w:rPr>
          <w:rStyle w:val="FootnoteReference"/>
          <w:rFonts w:asciiTheme="minorHAnsi" w:hAnsiTheme="minorHAnsi" w:cstheme="minorHAnsi"/>
          <w:sz w:val="18"/>
          <w:szCs w:val="18"/>
        </w:rPr>
        <w:footnoteRef/>
      </w:r>
      <w:r w:rsidRPr="00F449C4">
        <w:rPr>
          <w:rStyle w:val="FootnoteReference"/>
          <w:rFonts w:asciiTheme="minorHAnsi" w:hAnsiTheme="minorHAnsi" w:cstheme="minorHAnsi"/>
          <w:sz w:val="18"/>
          <w:szCs w:val="18"/>
        </w:rPr>
        <w:footnoteRef/>
      </w:r>
      <w:r w:rsidRPr="00F449C4">
        <w:rPr>
          <w:rFonts w:asciiTheme="minorHAnsi" w:hAnsiTheme="minorHAnsi" w:cstheme="minorHAnsi"/>
          <w:sz w:val="18"/>
          <w:szCs w:val="18"/>
          <w:rtl/>
        </w:rPr>
        <w:t xml:space="preserve"> תיאודור הרצל, </w:t>
      </w:r>
      <w:r w:rsidRPr="00F449C4">
        <w:rPr>
          <w:rFonts w:asciiTheme="minorHAnsi" w:hAnsiTheme="minorHAnsi" w:cstheme="minorHAnsi"/>
          <w:i/>
          <w:iCs/>
          <w:sz w:val="18"/>
          <w:szCs w:val="18"/>
          <w:rtl/>
        </w:rPr>
        <w:t>מדינת היהודים</w:t>
      </w:r>
      <w:r w:rsidRPr="00F449C4">
        <w:rPr>
          <w:rFonts w:asciiTheme="minorHAnsi" w:hAnsiTheme="minorHAnsi" w:cstheme="minorHAnsi"/>
          <w:sz w:val="18"/>
          <w:szCs w:val="18"/>
          <w:rtl/>
        </w:rPr>
        <w:t xml:space="preserve"> (תרגם: ש' פרלמן), ירושלים: הוצאת </w:t>
      </w:r>
      <w:proofErr w:type="spellStart"/>
      <w:r w:rsidRPr="00F449C4">
        <w:rPr>
          <w:rFonts w:asciiTheme="minorHAnsi" w:hAnsiTheme="minorHAnsi" w:cstheme="minorHAnsi"/>
          <w:sz w:val="18"/>
          <w:szCs w:val="18"/>
          <w:rtl/>
        </w:rPr>
        <w:t>הספריה</w:t>
      </w:r>
      <w:proofErr w:type="spellEnd"/>
      <w:r w:rsidRPr="00F449C4">
        <w:rPr>
          <w:rFonts w:asciiTheme="minorHAnsi" w:hAnsiTheme="minorHAnsi" w:cstheme="minorHAnsi"/>
          <w:sz w:val="18"/>
          <w:szCs w:val="18"/>
          <w:rtl/>
        </w:rPr>
        <w:t xml:space="preserve"> הציונית, תש"ג, עמ' 34</w:t>
      </w:r>
      <w:r w:rsidRPr="00F449C4">
        <w:rPr>
          <w:rFonts w:asciiTheme="minorHAnsi" w:hAnsiTheme="minorHAnsi" w:cstheme="minorHAnsi"/>
          <w:sz w:val="18"/>
          <w:szCs w:val="18"/>
        </w:rPr>
        <w:t>.</w:t>
      </w:r>
    </w:p>
  </w:footnote>
  <w:footnote w:id="5">
    <w:p w14:paraId="1751C1C1" w14:textId="3311882F" w:rsidR="00856EDC" w:rsidRPr="00F449C4" w:rsidRDefault="00856EDC" w:rsidP="005A1C64">
      <w:pPr>
        <w:pStyle w:val="FootnoteText"/>
        <w:bidi/>
        <w:rPr>
          <w:rtl/>
          <w:lang w:bidi="he-IL"/>
        </w:rPr>
      </w:pPr>
      <w:r w:rsidRPr="00F449C4">
        <w:rPr>
          <w:rStyle w:val="FootnoteReference"/>
          <w:rFonts w:asciiTheme="minorHAnsi" w:hAnsiTheme="minorHAnsi" w:cstheme="minorHAnsi"/>
          <w:sz w:val="18"/>
          <w:szCs w:val="18"/>
        </w:rPr>
        <w:footnoteRef/>
      </w:r>
      <w:r w:rsidRPr="00F449C4">
        <w:rPr>
          <w:rtl/>
        </w:rPr>
        <w:t xml:space="preserve"> </w:t>
      </w:r>
      <w:proofErr w:type="spellStart"/>
      <w:r w:rsidRPr="00F449C4">
        <w:rPr>
          <w:rtl/>
        </w:rPr>
        <w:t>הציטוט</w:t>
      </w:r>
      <w:proofErr w:type="spellEnd"/>
      <w:r w:rsidRPr="00F449C4">
        <w:rPr>
          <w:rtl/>
        </w:rPr>
        <w:t xml:space="preserve"> </w:t>
      </w:r>
      <w:proofErr w:type="spellStart"/>
      <w:r w:rsidRPr="00F449C4">
        <w:rPr>
          <w:rtl/>
        </w:rPr>
        <w:t>המקורי</w:t>
      </w:r>
      <w:proofErr w:type="spellEnd"/>
      <w:r w:rsidRPr="00F449C4">
        <w:rPr>
          <w:rtl/>
        </w:rPr>
        <w:t xml:space="preserve"> </w:t>
      </w:r>
      <w:proofErr w:type="spellStart"/>
      <w:r w:rsidRPr="00F449C4">
        <w:rPr>
          <w:rtl/>
        </w:rPr>
        <w:t>הופיע</w:t>
      </w:r>
      <w:proofErr w:type="spellEnd"/>
      <w:r w:rsidRPr="00F449C4">
        <w:rPr>
          <w:rtl/>
        </w:rPr>
        <w:t xml:space="preserve"> </w:t>
      </w:r>
      <w:proofErr w:type="spellStart"/>
      <w:r w:rsidRPr="00F449C4">
        <w:rPr>
          <w:rtl/>
        </w:rPr>
        <w:t>במאמר</w:t>
      </w:r>
      <w:proofErr w:type="spellEnd"/>
      <w:r w:rsidRPr="00F449C4">
        <w:rPr>
          <w:rtl/>
        </w:rPr>
        <w:t xml:space="preserve"> </w:t>
      </w:r>
      <w:proofErr w:type="spellStart"/>
      <w:r w:rsidRPr="00F449C4">
        <w:rPr>
          <w:rtl/>
        </w:rPr>
        <w:t>משנת</w:t>
      </w:r>
      <w:proofErr w:type="spellEnd"/>
      <w:r w:rsidRPr="00F449C4">
        <w:rPr>
          <w:rtl/>
        </w:rPr>
        <w:t xml:space="preserve"> 1926, ״</w:t>
      </w:r>
      <w:proofErr w:type="spellStart"/>
      <w:r w:rsidRPr="00F449C4">
        <w:rPr>
          <w:rtl/>
        </w:rPr>
        <w:t>על</w:t>
      </w:r>
      <w:proofErr w:type="spellEnd"/>
      <w:r w:rsidRPr="00F449C4">
        <w:rPr>
          <w:rtl/>
        </w:rPr>
        <w:t xml:space="preserve"> </w:t>
      </w:r>
      <w:proofErr w:type="spellStart"/>
      <w:r w:rsidRPr="00F449C4">
        <w:rPr>
          <w:rtl/>
        </w:rPr>
        <w:t>המזרח</w:t>
      </w:r>
      <w:proofErr w:type="spellEnd"/>
      <w:r w:rsidRPr="00F449C4">
        <w:rPr>
          <w:rtl/>
        </w:rPr>
        <w:t xml:space="preserve">״, </w:t>
      </w:r>
      <w:proofErr w:type="spellStart"/>
      <w:r w:rsidRPr="00F449C4">
        <w:rPr>
          <w:rtl/>
        </w:rPr>
        <w:t>בעיתון</w:t>
      </w:r>
      <w:proofErr w:type="spellEnd"/>
      <w:r w:rsidRPr="00F449C4">
        <w:rPr>
          <w:rtl/>
        </w:rPr>
        <w:t xml:space="preserve"> ״</w:t>
      </w:r>
      <w:proofErr w:type="spellStart"/>
      <w:r w:rsidRPr="00F449C4">
        <w:rPr>
          <w:rtl/>
        </w:rPr>
        <w:t>ראזסוויט</w:t>
      </w:r>
      <w:proofErr w:type="spellEnd"/>
      <w:r w:rsidRPr="00F449C4">
        <w:rPr>
          <w:rtl/>
        </w:rPr>
        <w:t>״</w:t>
      </w:r>
      <w:r w:rsidRPr="00F449C4">
        <w:rPr>
          <w:rtl/>
          <w:lang w:bidi="he-IL"/>
        </w:rPr>
        <w:t xml:space="preserve"> </w:t>
      </w:r>
    </w:p>
    <w:p w14:paraId="23AE6DBE" w14:textId="7352766E" w:rsidR="00856EDC" w:rsidRPr="00F449C4" w:rsidRDefault="00856EDC" w:rsidP="005A1C64">
      <w:pPr>
        <w:pStyle w:val="FootnoteText"/>
        <w:bidi/>
        <w:rPr>
          <w:rtl/>
        </w:rPr>
      </w:pPr>
      <w:proofErr w:type="spellStart"/>
      <w:r w:rsidRPr="00F449C4">
        <w:t>Zeev</w:t>
      </w:r>
      <w:proofErr w:type="spellEnd"/>
      <w:r w:rsidRPr="00F449C4">
        <w:t xml:space="preserve"> </w:t>
      </w:r>
      <w:proofErr w:type="spellStart"/>
      <w:r w:rsidRPr="00F449C4">
        <w:t>Jabotinsky</w:t>
      </w:r>
      <w:proofErr w:type="spellEnd"/>
      <w:r w:rsidRPr="00F449C4">
        <w:t>, “</w:t>
      </w:r>
      <w:proofErr w:type="spellStart"/>
      <w:r w:rsidRPr="00F449C4">
        <w:t>HaMizrakh</w:t>
      </w:r>
      <w:proofErr w:type="spellEnd"/>
      <w:r w:rsidRPr="00F449C4">
        <w:t xml:space="preserve"> (The Orient)”, In: Yosef </w:t>
      </w:r>
      <w:proofErr w:type="spellStart"/>
      <w:r w:rsidRPr="00F449C4">
        <w:t>Nedva</w:t>
      </w:r>
      <w:proofErr w:type="spellEnd"/>
      <w:r w:rsidRPr="00F449C4">
        <w:t xml:space="preserve"> (</w:t>
      </w:r>
      <w:proofErr w:type="spellStart"/>
      <w:r w:rsidRPr="00F449C4">
        <w:t>eds</w:t>
      </w:r>
      <w:proofErr w:type="spellEnd"/>
      <w:r w:rsidRPr="00F449C4">
        <w:t xml:space="preserve">), </w:t>
      </w:r>
      <w:proofErr w:type="spellStart"/>
      <w:r w:rsidRPr="00F449C4">
        <w:t>Ekronot</w:t>
      </w:r>
      <w:proofErr w:type="spellEnd"/>
      <w:r w:rsidRPr="00F449C4">
        <w:t xml:space="preserve"> </w:t>
      </w:r>
      <w:proofErr w:type="spellStart"/>
      <w:r w:rsidRPr="00F449C4">
        <w:t>Mankhim</w:t>
      </w:r>
      <w:proofErr w:type="spellEnd"/>
      <w:r w:rsidRPr="00F449C4">
        <w:t xml:space="preserve"> </w:t>
      </w:r>
      <w:proofErr w:type="spellStart"/>
      <w:r w:rsidRPr="00F449C4">
        <w:t>LeBa’ayot</w:t>
      </w:r>
      <w:proofErr w:type="spellEnd"/>
      <w:r w:rsidRPr="00F449C4">
        <w:t xml:space="preserve"> </w:t>
      </w:r>
      <w:proofErr w:type="spellStart"/>
      <w:r w:rsidRPr="00F449C4">
        <w:t>HaShaa</w:t>
      </w:r>
      <w:proofErr w:type="spellEnd"/>
      <w:r w:rsidRPr="00F449C4">
        <w:t xml:space="preserve"> [Guiding Principles for the Problems of Our Time, Tel Aviv: </w:t>
      </w:r>
      <w:proofErr w:type="spellStart"/>
      <w:r w:rsidRPr="00F449C4">
        <w:t>Jabotinsky</w:t>
      </w:r>
      <w:proofErr w:type="spellEnd"/>
      <w:r w:rsidRPr="00F449C4">
        <w:t xml:space="preserve"> Institute, 1981, p 91.</w:t>
      </w:r>
    </w:p>
  </w:footnote>
  <w:footnote w:id="6">
    <w:p w14:paraId="316031A8" w14:textId="6A796DC7" w:rsidR="00856EDC" w:rsidRDefault="00856EDC" w:rsidP="005A1C64">
      <w:pPr>
        <w:pStyle w:val="FootnoteText"/>
        <w:bidi/>
      </w:pPr>
      <w:r>
        <w:rPr>
          <w:rStyle w:val="FootnoteReference"/>
        </w:rPr>
        <w:footnoteRef/>
      </w:r>
      <w:r>
        <w:rPr>
          <w:rtl/>
        </w:rPr>
        <w:t xml:space="preserve"> </w:t>
      </w:r>
      <w:r>
        <w:t xml:space="preserve">Aziza </w:t>
      </w:r>
      <w:proofErr w:type="spellStart"/>
      <w:r>
        <w:t>Khazzoom</w:t>
      </w:r>
      <w:proofErr w:type="spellEnd"/>
      <w:r>
        <w:t xml:space="preserve">, </w:t>
      </w:r>
      <w:r w:rsidRPr="006F330F">
        <w:t>“The Great Chain of Orientalism: Jewish Identity, Stigma Management, and Ethnic Exclusion in Israel.” American Sociological Review 68 (4)</w:t>
      </w:r>
      <w:r>
        <w:t>, 2003, pp</w:t>
      </w:r>
      <w:r w:rsidRPr="006F330F">
        <w:t xml:space="preserve"> 481–510.</w:t>
      </w:r>
    </w:p>
  </w:footnote>
  <w:footnote w:id="7">
    <w:p w14:paraId="6BDEC158" w14:textId="46A31928" w:rsidR="00856EDC" w:rsidRPr="00CC643E" w:rsidRDefault="00856EDC" w:rsidP="005A1C64">
      <w:pPr>
        <w:pStyle w:val="FootnoteText"/>
        <w:bidi/>
        <w:rPr>
          <w:rtl/>
        </w:rPr>
      </w:pPr>
      <w:r w:rsidRPr="00CC643E">
        <w:rPr>
          <w:rStyle w:val="FootnoteReference"/>
        </w:rPr>
        <w:footnoteRef/>
      </w:r>
      <w:r w:rsidRPr="00CC643E">
        <w:t xml:space="preserve"> </w:t>
      </w:r>
      <w:r w:rsidRPr="00CC643E">
        <w:rPr>
          <w:rFonts w:hint="cs"/>
          <w:rtl/>
        </w:rPr>
        <w:t xml:space="preserve"> דוד בן גוריון, ״עם עולם או עם מזרח תיכוני״, חטיבת מאמרים, 6 במאי</w:t>
      </w:r>
      <w:r>
        <w:rPr>
          <w:rFonts w:hint="cs"/>
          <w:rtl/>
        </w:rPr>
        <w:t xml:space="preserve">, 1954 ארכיון בן-גוריון. </w:t>
      </w:r>
    </w:p>
  </w:footnote>
  <w:footnote w:id="8">
    <w:p w14:paraId="7A7CF41C" w14:textId="7FC3961C" w:rsidR="00856EDC" w:rsidRPr="00CC643E" w:rsidRDefault="00856EDC" w:rsidP="005A1C64">
      <w:pPr>
        <w:pStyle w:val="FootnoteText"/>
        <w:bidi/>
        <w:rPr>
          <w:lang w:bidi="he-IL"/>
        </w:rPr>
      </w:pPr>
      <w:r w:rsidRPr="00CC643E">
        <w:rPr>
          <w:rStyle w:val="FootnoteReference"/>
        </w:rPr>
        <w:footnoteRef/>
      </w:r>
      <w:r w:rsidRPr="00CC643E">
        <w:t xml:space="preserve"> </w:t>
      </w:r>
      <w:r w:rsidRPr="00CC643E">
        <w:rPr>
          <w:rFonts w:hint="cs"/>
          <w:rtl/>
        </w:rPr>
        <w:t xml:space="preserve"> </w:t>
      </w:r>
      <w:r>
        <w:rPr>
          <w:rFonts w:hint="cs"/>
          <w:rtl/>
          <w:lang w:bidi="he-IL"/>
        </w:rPr>
        <w:t>שם</w:t>
      </w:r>
      <w:r>
        <w:rPr>
          <w:rFonts w:hint="cs"/>
          <w:rtl/>
        </w:rPr>
        <w:t xml:space="preserve">. </w:t>
      </w:r>
    </w:p>
  </w:footnote>
  <w:footnote w:id="9">
    <w:p w14:paraId="77FC579F" w14:textId="51C8E588" w:rsidR="00856EDC" w:rsidRDefault="00856EDC" w:rsidP="005A1C64">
      <w:pPr>
        <w:pStyle w:val="FootnoteText"/>
        <w:bidi/>
      </w:pPr>
      <w:r w:rsidRPr="00CC643E">
        <w:rPr>
          <w:rStyle w:val="FootnoteReference"/>
        </w:rPr>
        <w:footnoteRef/>
      </w:r>
      <w:r w:rsidRPr="00CC643E">
        <w:t xml:space="preserve"> </w:t>
      </w:r>
      <w:r w:rsidRPr="00CC643E">
        <w:rPr>
          <w:rFonts w:hint="cs"/>
          <w:rtl/>
        </w:rPr>
        <w:t xml:space="preserve"> </w:t>
      </w:r>
      <w:proofErr w:type="spellStart"/>
      <w:r w:rsidRPr="00CC643E">
        <w:t>Avi</w:t>
      </w:r>
      <w:proofErr w:type="spellEnd"/>
      <w:r w:rsidRPr="00CC643E">
        <w:t xml:space="preserve"> </w:t>
      </w:r>
      <w:proofErr w:type="spellStart"/>
      <w:r w:rsidRPr="00CC643E">
        <w:t>Shilon</w:t>
      </w:r>
      <w:proofErr w:type="spellEnd"/>
      <w:r w:rsidRPr="00CC643E">
        <w:t xml:space="preserve">, Toward the Eastern Frontier: Ben-Gurion’s Approach to India and Buddhism, </w:t>
      </w:r>
      <w:r w:rsidRPr="00CC643E">
        <w:rPr>
          <w:i/>
          <w:iCs/>
        </w:rPr>
        <w:t xml:space="preserve">Theory and </w:t>
      </w:r>
      <w:proofErr w:type="spellStart"/>
      <w:r w:rsidRPr="00CC643E">
        <w:rPr>
          <w:i/>
          <w:iCs/>
        </w:rPr>
        <w:t>Critisism</w:t>
      </w:r>
      <w:proofErr w:type="spellEnd"/>
      <w:r w:rsidRPr="00CC643E">
        <w:rPr>
          <w:i/>
          <w:iCs/>
        </w:rPr>
        <w:t>,</w:t>
      </w:r>
      <w:r w:rsidRPr="00CC643E">
        <w:t xml:space="preserve"> 44, 2015, pp 127-142</w:t>
      </w:r>
    </w:p>
  </w:footnote>
  <w:footnote w:id="10">
    <w:p w14:paraId="63A453A6" w14:textId="72D68550" w:rsidR="00856EDC" w:rsidRPr="00695655" w:rsidRDefault="00856EDC" w:rsidP="005A1C64">
      <w:pPr>
        <w:pStyle w:val="FootnoteText"/>
        <w:bidi/>
        <w:rPr>
          <w:rtl/>
        </w:rPr>
      </w:pPr>
      <w:r w:rsidRPr="00695655">
        <w:rPr>
          <w:rStyle w:val="FootnoteReference"/>
        </w:rPr>
        <w:footnoteRef/>
      </w:r>
      <w:r w:rsidRPr="00695655">
        <w:t xml:space="preserve"> </w:t>
      </w:r>
      <w:r w:rsidRPr="00695655">
        <w:rPr>
          <w:rFonts w:hint="cs"/>
          <w:rtl/>
        </w:rPr>
        <w:t>אמנון ברזילי, ״׳מה פתאום אפוד מגן?׳ שאלה לאה רבין״, הארץ</w:t>
      </w:r>
      <w:proofErr w:type="gramStart"/>
      <w:r w:rsidRPr="00695655">
        <w:rPr>
          <w:rFonts w:hint="cs"/>
          <w:rtl/>
        </w:rPr>
        <w:t>,  28.10.2001</w:t>
      </w:r>
      <w:proofErr w:type="gramEnd"/>
    </w:p>
  </w:footnote>
  <w:footnote w:id="11">
    <w:p w14:paraId="7B0C53F7" w14:textId="4DF93F97" w:rsidR="00856EDC" w:rsidRPr="00695655" w:rsidRDefault="00856EDC" w:rsidP="005A1C64">
      <w:pPr>
        <w:pStyle w:val="FootnoteText"/>
        <w:bidi/>
        <w:rPr>
          <w:rtl/>
        </w:rPr>
      </w:pPr>
      <w:r w:rsidRPr="00695655">
        <w:rPr>
          <w:rStyle w:val="FootnoteReference"/>
        </w:rPr>
        <w:footnoteRef/>
      </w:r>
      <w:r w:rsidRPr="00695655">
        <w:t xml:space="preserve"> </w:t>
      </w:r>
      <w:r w:rsidRPr="00695655">
        <w:rPr>
          <w:rFonts w:hint="cs"/>
          <w:rtl/>
        </w:rPr>
        <w:t xml:space="preserve">מאז </w:t>
      </w:r>
      <w:r>
        <w:rPr>
          <w:rFonts w:hint="cs"/>
          <w:rtl/>
        </w:rPr>
        <w:t xml:space="preserve">שהמזרח התיכון חולק למדינות לאום ועד ימינו ידע </w:t>
      </w:r>
      <w:proofErr w:type="spellStart"/>
      <w:r>
        <w:rPr>
          <w:rFonts w:hint="cs"/>
          <w:rtl/>
        </w:rPr>
        <w:t>האזור</w:t>
      </w:r>
      <w:proofErr w:type="spellEnd"/>
      <w:r>
        <w:rPr>
          <w:rFonts w:hint="cs"/>
          <w:rtl/>
        </w:rPr>
        <w:t xml:space="preserve"> </w:t>
      </w:r>
      <w:proofErr w:type="spellStart"/>
      <w:r w:rsidRPr="00695655">
        <w:rPr>
          <w:rFonts w:hint="cs"/>
          <w:rtl/>
        </w:rPr>
        <w:t>שורה</w:t>
      </w:r>
      <w:proofErr w:type="spellEnd"/>
      <w:r w:rsidRPr="00695655">
        <w:rPr>
          <w:rFonts w:hint="cs"/>
          <w:rtl/>
        </w:rPr>
        <w:t xml:space="preserve"> </w:t>
      </w:r>
      <w:proofErr w:type="spellStart"/>
      <w:r w:rsidRPr="00695655">
        <w:rPr>
          <w:rFonts w:hint="cs"/>
          <w:rtl/>
        </w:rPr>
        <w:t>של</w:t>
      </w:r>
      <w:proofErr w:type="spellEnd"/>
      <w:r w:rsidRPr="00695655">
        <w:rPr>
          <w:rFonts w:hint="cs"/>
          <w:rtl/>
        </w:rPr>
        <w:t xml:space="preserve"> </w:t>
      </w:r>
      <w:proofErr w:type="spellStart"/>
      <w:r w:rsidRPr="00695655">
        <w:rPr>
          <w:rFonts w:hint="cs"/>
          <w:rtl/>
        </w:rPr>
        <w:t>התנקשויות</w:t>
      </w:r>
      <w:proofErr w:type="spellEnd"/>
      <w:r w:rsidRPr="00695655">
        <w:rPr>
          <w:rFonts w:hint="cs"/>
          <w:rtl/>
        </w:rPr>
        <w:t xml:space="preserve"> </w:t>
      </w:r>
      <w:proofErr w:type="spellStart"/>
      <w:r w:rsidRPr="00695655">
        <w:rPr>
          <w:rFonts w:hint="cs"/>
          <w:rtl/>
        </w:rPr>
        <w:t>במנהיגים</w:t>
      </w:r>
      <w:proofErr w:type="spellEnd"/>
      <w:r w:rsidRPr="00695655">
        <w:rPr>
          <w:rFonts w:hint="cs"/>
          <w:rtl/>
        </w:rPr>
        <w:t xml:space="preserve"> </w:t>
      </w:r>
      <w:proofErr w:type="spellStart"/>
      <w:r w:rsidRPr="00695655">
        <w:rPr>
          <w:rFonts w:hint="cs"/>
          <w:rtl/>
        </w:rPr>
        <w:t>פוליטיים</w:t>
      </w:r>
      <w:proofErr w:type="spellEnd"/>
      <w:r w:rsidRPr="00695655">
        <w:rPr>
          <w:rFonts w:hint="cs"/>
          <w:rtl/>
        </w:rPr>
        <w:t xml:space="preserve">: </w:t>
      </w:r>
      <w:proofErr w:type="spellStart"/>
      <w:r w:rsidRPr="00695655">
        <w:rPr>
          <w:rFonts w:hint="cs"/>
          <w:rtl/>
        </w:rPr>
        <w:t>ראו</w:t>
      </w:r>
      <w:proofErr w:type="spellEnd"/>
      <w:r w:rsidRPr="00695655">
        <w:rPr>
          <w:rFonts w:hint="cs"/>
          <w:rtl/>
        </w:rPr>
        <w:t xml:space="preserve">, </w:t>
      </w:r>
      <w:proofErr w:type="spellStart"/>
      <w:r w:rsidRPr="00695655">
        <w:rPr>
          <w:rFonts w:hint="cs"/>
          <w:rtl/>
        </w:rPr>
        <w:t>למשל</w:t>
      </w:r>
      <w:proofErr w:type="spellEnd"/>
      <w:r w:rsidRPr="00695655">
        <w:rPr>
          <w:rFonts w:hint="cs"/>
          <w:rtl/>
        </w:rPr>
        <w:t xml:space="preserve">, </w:t>
      </w:r>
      <w:proofErr w:type="spellStart"/>
      <w:r w:rsidRPr="00695655">
        <w:rPr>
          <w:rFonts w:hint="cs"/>
          <w:rtl/>
        </w:rPr>
        <w:t>ההתנקשות</w:t>
      </w:r>
      <w:proofErr w:type="spellEnd"/>
      <w:r w:rsidRPr="00695655">
        <w:rPr>
          <w:rFonts w:hint="cs"/>
          <w:rtl/>
        </w:rPr>
        <w:t xml:space="preserve"> </w:t>
      </w:r>
      <w:proofErr w:type="spellStart"/>
      <w:r w:rsidRPr="00695655">
        <w:rPr>
          <w:rFonts w:hint="cs"/>
          <w:rtl/>
        </w:rPr>
        <w:t>בראש</w:t>
      </w:r>
      <w:proofErr w:type="spellEnd"/>
      <w:r w:rsidRPr="00695655">
        <w:rPr>
          <w:rFonts w:hint="cs"/>
          <w:rtl/>
        </w:rPr>
        <w:t xml:space="preserve"> </w:t>
      </w:r>
      <w:proofErr w:type="spellStart"/>
      <w:r w:rsidRPr="00695655">
        <w:rPr>
          <w:rFonts w:hint="cs"/>
          <w:rtl/>
        </w:rPr>
        <w:t>ממשלת</w:t>
      </w:r>
      <w:proofErr w:type="spellEnd"/>
      <w:r w:rsidRPr="00695655">
        <w:rPr>
          <w:rFonts w:hint="cs"/>
          <w:rtl/>
        </w:rPr>
        <w:t xml:space="preserve"> </w:t>
      </w:r>
      <w:proofErr w:type="spellStart"/>
      <w:r w:rsidRPr="00695655">
        <w:rPr>
          <w:rFonts w:hint="cs"/>
          <w:rtl/>
        </w:rPr>
        <w:t>מצרים</w:t>
      </w:r>
      <w:proofErr w:type="spellEnd"/>
      <w:r w:rsidRPr="00695655">
        <w:rPr>
          <w:rFonts w:hint="cs"/>
          <w:rtl/>
        </w:rPr>
        <w:t xml:space="preserve">, </w:t>
      </w:r>
      <w:proofErr w:type="spellStart"/>
      <w:r w:rsidRPr="00695655">
        <w:rPr>
          <w:rFonts w:hint="cs"/>
          <w:rtl/>
        </w:rPr>
        <w:t>נוקרשי</w:t>
      </w:r>
      <w:proofErr w:type="spellEnd"/>
      <w:r w:rsidRPr="00695655">
        <w:rPr>
          <w:rFonts w:hint="cs"/>
          <w:rtl/>
        </w:rPr>
        <w:t xml:space="preserve">, ב-1948; </w:t>
      </w:r>
      <w:proofErr w:type="spellStart"/>
      <w:r w:rsidRPr="00695655">
        <w:rPr>
          <w:rFonts w:hint="cs"/>
          <w:rtl/>
        </w:rPr>
        <w:t>רצח</w:t>
      </w:r>
      <w:proofErr w:type="spellEnd"/>
      <w:r w:rsidRPr="00695655">
        <w:rPr>
          <w:rFonts w:hint="cs"/>
          <w:rtl/>
        </w:rPr>
        <w:t xml:space="preserve"> </w:t>
      </w:r>
      <w:proofErr w:type="spellStart"/>
      <w:r w:rsidRPr="00695655">
        <w:rPr>
          <w:rFonts w:hint="cs"/>
          <w:rtl/>
        </w:rPr>
        <w:t>המלך</w:t>
      </w:r>
      <w:proofErr w:type="spellEnd"/>
      <w:r w:rsidRPr="00695655">
        <w:rPr>
          <w:rFonts w:hint="cs"/>
          <w:rtl/>
        </w:rPr>
        <w:t xml:space="preserve"> </w:t>
      </w:r>
      <w:proofErr w:type="spellStart"/>
      <w:r w:rsidRPr="00695655">
        <w:rPr>
          <w:rFonts w:hint="cs"/>
          <w:rtl/>
        </w:rPr>
        <w:t>עבדאללה</w:t>
      </w:r>
      <w:proofErr w:type="spellEnd"/>
      <w:r w:rsidRPr="00695655">
        <w:rPr>
          <w:rFonts w:hint="cs"/>
          <w:rtl/>
        </w:rPr>
        <w:t xml:space="preserve"> </w:t>
      </w:r>
      <w:proofErr w:type="spellStart"/>
      <w:r w:rsidRPr="00695655">
        <w:rPr>
          <w:rFonts w:hint="cs"/>
          <w:rtl/>
        </w:rPr>
        <w:t>הירדני</w:t>
      </w:r>
      <w:proofErr w:type="spellEnd"/>
      <w:r w:rsidRPr="00695655">
        <w:rPr>
          <w:rFonts w:hint="cs"/>
          <w:rtl/>
        </w:rPr>
        <w:t xml:space="preserve"> ב-1951</w:t>
      </w:r>
      <w:r>
        <w:rPr>
          <w:rFonts w:hint="cs"/>
          <w:rtl/>
        </w:rPr>
        <w:t xml:space="preserve">; </w:t>
      </w:r>
      <w:r w:rsidRPr="00695655">
        <w:rPr>
          <w:rFonts w:hint="cs"/>
          <w:rtl/>
        </w:rPr>
        <w:t xml:space="preserve">רצח </w:t>
      </w:r>
      <w:proofErr w:type="spellStart"/>
      <w:r w:rsidRPr="00695655">
        <w:rPr>
          <w:rFonts w:hint="cs"/>
          <w:rtl/>
        </w:rPr>
        <w:t>מהדי</w:t>
      </w:r>
      <w:proofErr w:type="spellEnd"/>
      <w:r w:rsidRPr="00695655">
        <w:rPr>
          <w:rFonts w:hint="cs"/>
          <w:rtl/>
        </w:rPr>
        <w:t xml:space="preserve"> </w:t>
      </w:r>
      <w:proofErr w:type="spellStart"/>
      <w:r w:rsidRPr="00695655">
        <w:rPr>
          <w:rFonts w:hint="cs"/>
          <w:rtl/>
        </w:rPr>
        <w:t>בן</w:t>
      </w:r>
      <w:proofErr w:type="spellEnd"/>
      <w:r w:rsidRPr="00695655">
        <w:rPr>
          <w:rFonts w:hint="cs"/>
          <w:rtl/>
        </w:rPr>
        <w:t xml:space="preserve"> </w:t>
      </w:r>
      <w:proofErr w:type="spellStart"/>
      <w:r w:rsidRPr="00695655">
        <w:rPr>
          <w:rFonts w:hint="cs"/>
          <w:rtl/>
        </w:rPr>
        <w:t>ברקה</w:t>
      </w:r>
      <w:proofErr w:type="spellEnd"/>
      <w:r w:rsidRPr="00695655">
        <w:rPr>
          <w:rFonts w:hint="cs"/>
          <w:rtl/>
        </w:rPr>
        <w:t xml:space="preserve">, </w:t>
      </w:r>
      <w:proofErr w:type="spellStart"/>
      <w:r w:rsidRPr="00695655">
        <w:rPr>
          <w:rFonts w:hint="cs"/>
          <w:rtl/>
        </w:rPr>
        <w:t>ראש</w:t>
      </w:r>
      <w:proofErr w:type="spellEnd"/>
      <w:r w:rsidRPr="00695655">
        <w:rPr>
          <w:rFonts w:hint="cs"/>
          <w:rtl/>
        </w:rPr>
        <w:t xml:space="preserve"> </w:t>
      </w:r>
      <w:proofErr w:type="spellStart"/>
      <w:r w:rsidRPr="00695655">
        <w:rPr>
          <w:rFonts w:hint="cs"/>
          <w:rtl/>
        </w:rPr>
        <w:t>האופ</w:t>
      </w:r>
      <w:r>
        <w:rPr>
          <w:rFonts w:hint="cs"/>
          <w:rtl/>
        </w:rPr>
        <w:t>ו</w:t>
      </w:r>
      <w:r w:rsidRPr="00695655">
        <w:rPr>
          <w:rFonts w:hint="cs"/>
          <w:rtl/>
        </w:rPr>
        <w:t>זיציה</w:t>
      </w:r>
      <w:proofErr w:type="spellEnd"/>
      <w:r w:rsidRPr="00695655">
        <w:rPr>
          <w:rFonts w:hint="cs"/>
          <w:rtl/>
        </w:rPr>
        <w:t xml:space="preserve"> </w:t>
      </w:r>
      <w:proofErr w:type="spellStart"/>
      <w:r w:rsidRPr="00695655">
        <w:rPr>
          <w:rFonts w:hint="cs"/>
          <w:rtl/>
        </w:rPr>
        <w:t>למלך</w:t>
      </w:r>
      <w:proofErr w:type="spellEnd"/>
      <w:r w:rsidRPr="00695655">
        <w:rPr>
          <w:rFonts w:hint="cs"/>
          <w:rtl/>
        </w:rPr>
        <w:t xml:space="preserve"> </w:t>
      </w:r>
      <w:proofErr w:type="spellStart"/>
      <w:r w:rsidRPr="00695655">
        <w:rPr>
          <w:rFonts w:hint="cs"/>
          <w:rtl/>
        </w:rPr>
        <w:t>חסן</w:t>
      </w:r>
      <w:proofErr w:type="spellEnd"/>
      <w:r w:rsidRPr="00695655">
        <w:rPr>
          <w:rFonts w:hint="cs"/>
          <w:rtl/>
        </w:rPr>
        <w:t xml:space="preserve"> </w:t>
      </w:r>
      <w:proofErr w:type="spellStart"/>
      <w:r w:rsidRPr="00695655">
        <w:rPr>
          <w:rFonts w:hint="cs"/>
          <w:rtl/>
        </w:rPr>
        <w:t>במרוקו</w:t>
      </w:r>
      <w:proofErr w:type="spellEnd"/>
      <w:r w:rsidRPr="00695655">
        <w:rPr>
          <w:rFonts w:hint="cs"/>
          <w:rtl/>
        </w:rPr>
        <w:t xml:space="preserve">, ב-1965; </w:t>
      </w:r>
      <w:proofErr w:type="spellStart"/>
      <w:r w:rsidRPr="00695655">
        <w:rPr>
          <w:rFonts w:hint="cs"/>
          <w:rtl/>
        </w:rPr>
        <w:t>ההתנקשות</w:t>
      </w:r>
      <w:proofErr w:type="spellEnd"/>
      <w:r w:rsidRPr="00695655">
        <w:rPr>
          <w:rFonts w:hint="cs"/>
          <w:rtl/>
        </w:rPr>
        <w:t xml:space="preserve"> </w:t>
      </w:r>
      <w:proofErr w:type="spellStart"/>
      <w:r w:rsidRPr="00695655">
        <w:rPr>
          <w:rFonts w:hint="cs"/>
          <w:rtl/>
        </w:rPr>
        <w:t>בנשיא</w:t>
      </w:r>
      <w:proofErr w:type="spellEnd"/>
      <w:r w:rsidRPr="00695655">
        <w:rPr>
          <w:rFonts w:hint="cs"/>
          <w:rtl/>
        </w:rPr>
        <w:t xml:space="preserve"> </w:t>
      </w:r>
      <w:proofErr w:type="spellStart"/>
      <w:r>
        <w:rPr>
          <w:rFonts w:hint="cs"/>
          <w:rtl/>
        </w:rPr>
        <w:t>המצרי</w:t>
      </w:r>
      <w:proofErr w:type="spellEnd"/>
      <w:r>
        <w:rPr>
          <w:rFonts w:hint="cs"/>
          <w:rtl/>
        </w:rPr>
        <w:t xml:space="preserve"> </w:t>
      </w:r>
      <w:proofErr w:type="spellStart"/>
      <w:r>
        <w:rPr>
          <w:rFonts w:hint="cs"/>
          <w:rtl/>
        </w:rPr>
        <w:t>אנואר</w:t>
      </w:r>
      <w:proofErr w:type="spellEnd"/>
      <w:r>
        <w:rPr>
          <w:rFonts w:hint="cs"/>
          <w:rtl/>
        </w:rPr>
        <w:t xml:space="preserve"> </w:t>
      </w:r>
      <w:proofErr w:type="spellStart"/>
      <w:r>
        <w:rPr>
          <w:rFonts w:hint="cs"/>
          <w:rtl/>
        </w:rPr>
        <w:t>סאדאת</w:t>
      </w:r>
      <w:proofErr w:type="spellEnd"/>
      <w:r>
        <w:rPr>
          <w:rFonts w:hint="cs"/>
          <w:rtl/>
        </w:rPr>
        <w:t xml:space="preserve"> </w:t>
      </w:r>
      <w:r w:rsidRPr="00695655">
        <w:rPr>
          <w:rFonts w:hint="cs"/>
          <w:rtl/>
        </w:rPr>
        <w:t>ב-1981</w:t>
      </w:r>
      <w:r>
        <w:rPr>
          <w:rFonts w:hint="cs"/>
          <w:rtl/>
        </w:rPr>
        <w:t xml:space="preserve">; </w:t>
      </w:r>
      <w:proofErr w:type="spellStart"/>
      <w:r w:rsidRPr="00695655">
        <w:rPr>
          <w:rFonts w:hint="cs"/>
          <w:rtl/>
        </w:rPr>
        <w:t>ההתנקשות</w:t>
      </w:r>
      <w:proofErr w:type="spellEnd"/>
      <w:r w:rsidRPr="00695655">
        <w:rPr>
          <w:rFonts w:hint="cs"/>
          <w:rtl/>
        </w:rPr>
        <w:t xml:space="preserve"> </w:t>
      </w:r>
      <w:proofErr w:type="spellStart"/>
      <w:r w:rsidRPr="00695655">
        <w:rPr>
          <w:rFonts w:hint="cs"/>
          <w:rtl/>
        </w:rPr>
        <w:t>בנשיא</w:t>
      </w:r>
      <w:proofErr w:type="spellEnd"/>
      <w:r w:rsidRPr="00695655">
        <w:rPr>
          <w:rFonts w:hint="cs"/>
          <w:rtl/>
        </w:rPr>
        <w:t xml:space="preserve"> </w:t>
      </w:r>
      <w:proofErr w:type="spellStart"/>
      <w:r w:rsidRPr="00695655">
        <w:rPr>
          <w:rFonts w:hint="cs"/>
          <w:rtl/>
        </w:rPr>
        <w:t>לבנון</w:t>
      </w:r>
      <w:proofErr w:type="spellEnd"/>
      <w:r w:rsidRPr="00695655">
        <w:rPr>
          <w:rFonts w:hint="cs"/>
          <w:rtl/>
        </w:rPr>
        <w:t xml:space="preserve"> </w:t>
      </w:r>
      <w:proofErr w:type="spellStart"/>
      <w:r w:rsidRPr="00695655">
        <w:rPr>
          <w:rFonts w:hint="cs"/>
          <w:rtl/>
        </w:rPr>
        <w:t>הנבחר</w:t>
      </w:r>
      <w:proofErr w:type="spellEnd"/>
      <w:r w:rsidRPr="00695655">
        <w:rPr>
          <w:rFonts w:hint="cs"/>
          <w:rtl/>
        </w:rPr>
        <w:t xml:space="preserve"> </w:t>
      </w:r>
      <w:proofErr w:type="spellStart"/>
      <w:r w:rsidRPr="00695655">
        <w:rPr>
          <w:rFonts w:hint="cs"/>
          <w:rtl/>
        </w:rPr>
        <w:t>באשיר</w:t>
      </w:r>
      <w:proofErr w:type="spellEnd"/>
      <w:r w:rsidRPr="00695655">
        <w:rPr>
          <w:rFonts w:hint="cs"/>
          <w:rtl/>
        </w:rPr>
        <w:t xml:space="preserve"> </w:t>
      </w:r>
      <w:proofErr w:type="spellStart"/>
      <w:r w:rsidRPr="00695655">
        <w:rPr>
          <w:rFonts w:hint="cs"/>
          <w:rtl/>
        </w:rPr>
        <w:t>ג׳ומאייל</w:t>
      </w:r>
      <w:proofErr w:type="spellEnd"/>
      <w:r w:rsidRPr="00695655">
        <w:rPr>
          <w:rFonts w:hint="cs"/>
          <w:rtl/>
        </w:rPr>
        <w:t xml:space="preserve"> ב-1982 </w:t>
      </w:r>
      <w:proofErr w:type="spellStart"/>
      <w:r w:rsidRPr="00695655">
        <w:rPr>
          <w:rFonts w:hint="cs"/>
          <w:rtl/>
        </w:rPr>
        <w:t>ובראש</w:t>
      </w:r>
      <w:proofErr w:type="spellEnd"/>
      <w:r w:rsidRPr="00695655">
        <w:rPr>
          <w:rFonts w:hint="cs"/>
          <w:rtl/>
        </w:rPr>
        <w:t xml:space="preserve"> </w:t>
      </w:r>
      <w:proofErr w:type="spellStart"/>
      <w:r w:rsidRPr="00695655">
        <w:rPr>
          <w:rFonts w:hint="cs"/>
          <w:rtl/>
        </w:rPr>
        <w:t>ממשלת</w:t>
      </w:r>
      <w:proofErr w:type="spellEnd"/>
      <w:r w:rsidRPr="00695655">
        <w:rPr>
          <w:rFonts w:hint="cs"/>
          <w:rtl/>
        </w:rPr>
        <w:t xml:space="preserve"> </w:t>
      </w:r>
      <w:proofErr w:type="spellStart"/>
      <w:r w:rsidRPr="00695655">
        <w:rPr>
          <w:rFonts w:hint="cs"/>
          <w:rtl/>
        </w:rPr>
        <w:t>לבנון</w:t>
      </w:r>
      <w:proofErr w:type="spellEnd"/>
      <w:r w:rsidRPr="00695655">
        <w:rPr>
          <w:rFonts w:hint="cs"/>
          <w:rtl/>
        </w:rPr>
        <w:t xml:space="preserve">, </w:t>
      </w:r>
      <w:proofErr w:type="spellStart"/>
      <w:r w:rsidRPr="00695655">
        <w:rPr>
          <w:rFonts w:hint="cs"/>
          <w:rtl/>
        </w:rPr>
        <w:t>רפיק</w:t>
      </w:r>
      <w:proofErr w:type="spellEnd"/>
      <w:r w:rsidRPr="00695655">
        <w:rPr>
          <w:rFonts w:hint="cs"/>
          <w:rtl/>
        </w:rPr>
        <w:t xml:space="preserve"> </w:t>
      </w:r>
      <w:proofErr w:type="spellStart"/>
      <w:r w:rsidRPr="00695655">
        <w:rPr>
          <w:rFonts w:hint="cs"/>
          <w:rtl/>
        </w:rPr>
        <w:t>אל</w:t>
      </w:r>
      <w:proofErr w:type="spellEnd"/>
      <w:r w:rsidRPr="00695655">
        <w:rPr>
          <w:rFonts w:hint="cs"/>
          <w:rtl/>
        </w:rPr>
        <w:t xml:space="preserve"> </w:t>
      </w:r>
      <w:proofErr w:type="spellStart"/>
      <w:r w:rsidRPr="00695655">
        <w:rPr>
          <w:rFonts w:hint="cs"/>
          <w:rtl/>
        </w:rPr>
        <w:t>חרירי</w:t>
      </w:r>
      <w:proofErr w:type="spellEnd"/>
      <w:r w:rsidRPr="00695655">
        <w:rPr>
          <w:rFonts w:hint="cs"/>
          <w:rtl/>
        </w:rPr>
        <w:t xml:space="preserve">, ב-2005 </w:t>
      </w:r>
      <w:proofErr w:type="spellStart"/>
      <w:r>
        <w:rPr>
          <w:rFonts w:hint="cs"/>
          <w:rtl/>
        </w:rPr>
        <w:t>ועוד</w:t>
      </w:r>
      <w:proofErr w:type="spellEnd"/>
      <w:r>
        <w:rPr>
          <w:rFonts w:hint="cs"/>
          <w:rtl/>
        </w:rPr>
        <w:t xml:space="preserve">. </w:t>
      </w:r>
    </w:p>
  </w:footnote>
  <w:footnote w:id="12">
    <w:p w14:paraId="18D8F33C" w14:textId="3FAD183C" w:rsidR="00856EDC" w:rsidRDefault="00856EDC" w:rsidP="005A1C64">
      <w:pPr>
        <w:pStyle w:val="FootnoteText"/>
        <w:bidi/>
      </w:pPr>
      <w:r w:rsidRPr="00695655">
        <w:rPr>
          <w:rStyle w:val="FootnoteReference"/>
        </w:rPr>
        <w:footnoteRef/>
      </w:r>
      <w:r w:rsidRPr="00695655">
        <w:t xml:space="preserve"> Moshe </w:t>
      </w:r>
      <w:proofErr w:type="spellStart"/>
      <w:r w:rsidRPr="00695655">
        <w:t>Shachal</w:t>
      </w:r>
      <w:proofErr w:type="spellEnd"/>
      <w:r w:rsidRPr="00695655">
        <w:t>, The Police Minister at the time of th</w:t>
      </w:r>
      <w:r>
        <w:t>e murder, said: “we didn’t believ</w:t>
      </w:r>
      <w:r w:rsidRPr="00695655">
        <w:t>e that A</w:t>
      </w:r>
      <w:r>
        <w:t xml:space="preserve"> Jew will murder a Jew”. Walla,</w:t>
      </w:r>
      <w:r w:rsidRPr="00695655">
        <w:t xml:space="preserve"> December 7, 2015</w:t>
      </w:r>
      <w:r>
        <w:t xml:space="preserve">. </w:t>
      </w:r>
      <w:r w:rsidRPr="00695655">
        <w:t xml:space="preserve">  https://news.walla.co.il/item/2904151  </w:t>
      </w:r>
    </w:p>
  </w:footnote>
  <w:footnote w:id="13">
    <w:p w14:paraId="27AE67F3" w14:textId="1BC1704B" w:rsidR="00856EDC" w:rsidRPr="004638A5" w:rsidRDefault="00856EDC" w:rsidP="005A1C64">
      <w:pPr>
        <w:pStyle w:val="FootnoteText"/>
        <w:bidi/>
      </w:pPr>
      <w:r>
        <w:rPr>
          <w:rStyle w:val="FootnoteReference"/>
        </w:rPr>
        <w:footnoteRef/>
      </w:r>
      <w:r>
        <w:t xml:space="preserve"> </w:t>
      </w:r>
      <w:r>
        <w:rPr>
          <w:lang w:bidi="he-IL"/>
        </w:rPr>
        <w:t xml:space="preserve">Ari </w:t>
      </w:r>
      <w:proofErr w:type="spellStart"/>
      <w:r>
        <w:rPr>
          <w:lang w:bidi="he-IL"/>
        </w:rPr>
        <w:t>Shavit</w:t>
      </w:r>
      <w:proofErr w:type="spellEnd"/>
      <w:r>
        <w:rPr>
          <w:lang w:bidi="he-IL"/>
        </w:rPr>
        <w:t xml:space="preserve">, </w:t>
      </w:r>
      <w:r w:rsidRPr="00543433">
        <w:t>My Promised Land: The Triumph and Tragedy of Israel</w:t>
      </w:r>
      <w:r w:rsidRPr="004638A5">
        <w:t>,</w:t>
      </w:r>
      <w:r>
        <w:t xml:space="preserve"> 2014</w:t>
      </w:r>
    </w:p>
    <w:p w14:paraId="64358087" w14:textId="00EDA2F6" w:rsidR="00856EDC" w:rsidRPr="004638A5" w:rsidRDefault="00856EDC" w:rsidP="005A1C64">
      <w:pPr>
        <w:pStyle w:val="FootnoteText"/>
        <w:bidi/>
      </w:pPr>
      <w:r w:rsidRPr="004638A5">
        <w:t>Amos Elon</w:t>
      </w:r>
      <w:r>
        <w:t>,</w:t>
      </w:r>
      <w:r w:rsidRPr="004638A5">
        <w:t> </w:t>
      </w:r>
      <w:r w:rsidRPr="004638A5">
        <w:rPr>
          <w:i/>
          <w:iCs/>
        </w:rPr>
        <w:t>The Israelis: Founders and Sons </w:t>
      </w:r>
      <w:r w:rsidRPr="004638A5">
        <w:t>(1971; reissued 1983)</w:t>
      </w:r>
    </w:p>
    <w:p w14:paraId="5F83B91C" w14:textId="78803DE5" w:rsidR="00856EDC" w:rsidRDefault="00856EDC" w:rsidP="005A1C64">
      <w:pPr>
        <w:pStyle w:val="FootnoteText"/>
        <w:bidi/>
      </w:pPr>
      <w:r>
        <w:t>Amos Oz, A Tale of Love and Darkness, 2002</w:t>
      </w:r>
    </w:p>
  </w:footnote>
  <w:footnote w:id="14">
    <w:p w14:paraId="0D6ABE26" w14:textId="0F855C6F" w:rsidR="00856EDC" w:rsidRDefault="00856EDC" w:rsidP="005A1C64">
      <w:pPr>
        <w:pStyle w:val="FootnoteText"/>
        <w:bidi/>
      </w:pPr>
      <w:r>
        <w:rPr>
          <w:rStyle w:val="FootnoteReference"/>
        </w:rPr>
        <w:footnoteRef/>
      </w:r>
      <w:r>
        <w:rPr>
          <w:rtl/>
        </w:rPr>
        <w:t xml:space="preserve"> </w:t>
      </w:r>
      <w:r w:rsidRPr="00B368CB">
        <w:t xml:space="preserve"> See</w:t>
      </w:r>
      <w:r>
        <w:t>, for examples,</w:t>
      </w:r>
      <w:r w:rsidRPr="00B368CB">
        <w:t xml:space="preserve"> Hannan </w:t>
      </w:r>
      <w:proofErr w:type="spellStart"/>
      <w:r w:rsidRPr="00B368CB">
        <w:t>Hever</w:t>
      </w:r>
      <w:proofErr w:type="spellEnd"/>
      <w:r w:rsidRPr="00B368CB">
        <w:t xml:space="preserve">, </w:t>
      </w:r>
      <w:proofErr w:type="spellStart"/>
      <w:r w:rsidRPr="00B368CB">
        <w:t>Yehouda</w:t>
      </w:r>
      <w:proofErr w:type="spellEnd"/>
      <w:r w:rsidRPr="00B368CB">
        <w:t xml:space="preserve"> </w:t>
      </w:r>
      <w:proofErr w:type="spellStart"/>
      <w:r w:rsidRPr="00B368CB">
        <w:t>Shenhav</w:t>
      </w:r>
      <w:proofErr w:type="spellEnd"/>
      <w:r w:rsidRPr="00B368CB">
        <w:t xml:space="preserve">, and </w:t>
      </w:r>
      <w:proofErr w:type="spellStart"/>
      <w:r w:rsidRPr="00B368CB">
        <w:t>Pnina</w:t>
      </w:r>
      <w:proofErr w:type="spellEnd"/>
      <w:r w:rsidRPr="00B368CB">
        <w:t xml:space="preserve"> </w:t>
      </w:r>
      <w:proofErr w:type="spellStart"/>
      <w:r w:rsidRPr="00B368CB">
        <w:t>Motzafi</w:t>
      </w:r>
      <w:proofErr w:type="spellEnd"/>
      <w:r w:rsidRPr="00B368CB">
        <w:t xml:space="preserve">-Haller, (eds.), </w:t>
      </w:r>
      <w:proofErr w:type="spellStart"/>
      <w:r w:rsidRPr="00B368CB">
        <w:rPr>
          <w:i/>
          <w:iCs/>
        </w:rPr>
        <w:t>Mizrahim</w:t>
      </w:r>
      <w:proofErr w:type="spellEnd"/>
      <w:r w:rsidRPr="00B368CB">
        <w:rPr>
          <w:i/>
          <w:iCs/>
        </w:rPr>
        <w:t xml:space="preserve"> </w:t>
      </w:r>
      <w:proofErr w:type="spellStart"/>
      <w:r w:rsidRPr="00B368CB">
        <w:rPr>
          <w:i/>
          <w:iCs/>
        </w:rPr>
        <w:t>beyisrael</w:t>
      </w:r>
      <w:proofErr w:type="spellEnd"/>
      <w:r w:rsidRPr="00B368CB">
        <w:rPr>
          <w:i/>
          <w:iCs/>
        </w:rPr>
        <w:t xml:space="preserve">: | </w:t>
      </w:r>
      <w:proofErr w:type="spellStart"/>
      <w:r w:rsidRPr="00B368CB">
        <w:rPr>
          <w:i/>
          <w:iCs/>
        </w:rPr>
        <w:t>iyun</w:t>
      </w:r>
      <w:proofErr w:type="spellEnd"/>
      <w:r w:rsidRPr="00B368CB">
        <w:rPr>
          <w:i/>
          <w:iCs/>
        </w:rPr>
        <w:t xml:space="preserve"> </w:t>
      </w:r>
      <w:proofErr w:type="spellStart"/>
      <w:r w:rsidRPr="00B368CB">
        <w:rPr>
          <w:i/>
          <w:iCs/>
        </w:rPr>
        <w:t>bikorti</w:t>
      </w:r>
      <w:proofErr w:type="spellEnd"/>
      <w:r w:rsidRPr="00B368CB">
        <w:rPr>
          <w:i/>
          <w:iCs/>
        </w:rPr>
        <w:t xml:space="preserve"> </w:t>
      </w:r>
      <w:proofErr w:type="spellStart"/>
      <w:r w:rsidRPr="00B368CB">
        <w:rPr>
          <w:i/>
          <w:iCs/>
        </w:rPr>
        <w:t>mehudash</w:t>
      </w:r>
      <w:proofErr w:type="spellEnd"/>
      <w:r w:rsidRPr="00B368CB">
        <w:rPr>
          <w:i/>
          <w:iCs/>
        </w:rPr>
        <w:t xml:space="preserve"> </w:t>
      </w:r>
      <w:r w:rsidRPr="00B368CB">
        <w:t xml:space="preserve">(Jerusalem: 2002); Gershon </w:t>
      </w:r>
      <w:proofErr w:type="spellStart"/>
      <w:r w:rsidRPr="00B368CB">
        <w:t>Shafir</w:t>
      </w:r>
      <w:proofErr w:type="spellEnd"/>
      <w:r w:rsidRPr="00B368CB">
        <w:t xml:space="preserve"> and Yoav </w:t>
      </w:r>
      <w:proofErr w:type="spellStart"/>
      <w:r w:rsidRPr="00B368CB">
        <w:t>Peled</w:t>
      </w:r>
      <w:proofErr w:type="spellEnd"/>
      <w:r w:rsidRPr="00B368CB">
        <w:t xml:space="preserve">, </w:t>
      </w:r>
      <w:r w:rsidRPr="00B368CB">
        <w:rPr>
          <w:i/>
          <w:iCs/>
        </w:rPr>
        <w:t>Being Israeli: The Dynamics of Multiple Citizenship</w:t>
      </w:r>
      <w:r w:rsidRPr="00B368CB">
        <w:t xml:space="preserve"> (Cambridge: 2002); </w:t>
      </w:r>
      <w:proofErr w:type="spellStart"/>
      <w:r w:rsidRPr="00B368CB">
        <w:t>Yehouda</w:t>
      </w:r>
      <w:proofErr w:type="spellEnd"/>
      <w:r w:rsidRPr="00B368CB">
        <w:t xml:space="preserve"> </w:t>
      </w:r>
      <w:proofErr w:type="spellStart"/>
      <w:r w:rsidRPr="00B368CB">
        <w:t>Shenhav</w:t>
      </w:r>
      <w:proofErr w:type="spellEnd"/>
      <w:r w:rsidRPr="00B368CB">
        <w:t xml:space="preserve">, </w:t>
      </w:r>
      <w:proofErr w:type="spellStart"/>
      <w:r w:rsidRPr="00B368CB">
        <w:rPr>
          <w:i/>
          <w:iCs/>
        </w:rPr>
        <w:t>Hayehudim</w:t>
      </w:r>
      <w:proofErr w:type="spellEnd"/>
      <w:r w:rsidRPr="00B368CB">
        <w:rPr>
          <w:i/>
          <w:iCs/>
        </w:rPr>
        <w:t xml:space="preserve"> ha| </w:t>
      </w:r>
      <w:proofErr w:type="spellStart"/>
      <w:r w:rsidRPr="00B368CB">
        <w:rPr>
          <w:i/>
          <w:iCs/>
        </w:rPr>
        <w:t>aravim</w:t>
      </w:r>
      <w:proofErr w:type="spellEnd"/>
      <w:r w:rsidRPr="00B368CB">
        <w:rPr>
          <w:i/>
          <w:iCs/>
        </w:rPr>
        <w:t xml:space="preserve">: </w:t>
      </w:r>
      <w:proofErr w:type="spellStart"/>
      <w:r w:rsidRPr="00B368CB">
        <w:rPr>
          <w:i/>
          <w:iCs/>
        </w:rPr>
        <w:t>leumiyut</w:t>
      </w:r>
      <w:proofErr w:type="spellEnd"/>
      <w:r w:rsidRPr="00B368CB">
        <w:rPr>
          <w:i/>
          <w:iCs/>
        </w:rPr>
        <w:t xml:space="preserve">, </w:t>
      </w:r>
      <w:proofErr w:type="spellStart"/>
      <w:r w:rsidRPr="00B368CB">
        <w:rPr>
          <w:i/>
          <w:iCs/>
        </w:rPr>
        <w:t>dat</w:t>
      </w:r>
      <w:proofErr w:type="spellEnd"/>
      <w:r w:rsidRPr="00B368CB">
        <w:rPr>
          <w:i/>
          <w:iCs/>
        </w:rPr>
        <w:t xml:space="preserve"> </w:t>
      </w:r>
      <w:proofErr w:type="spellStart"/>
      <w:r w:rsidRPr="00B368CB">
        <w:rPr>
          <w:i/>
          <w:iCs/>
        </w:rPr>
        <w:t>veetniyut</w:t>
      </w:r>
      <w:proofErr w:type="spellEnd"/>
      <w:r w:rsidRPr="00B368CB">
        <w:t xml:space="preserve"> (Tel Aviv: 2003); Baruch </w:t>
      </w:r>
      <w:proofErr w:type="spellStart"/>
      <w:r w:rsidRPr="00B368CB">
        <w:t>Kimmerling</w:t>
      </w:r>
      <w:proofErr w:type="spellEnd"/>
      <w:r w:rsidRPr="00B368CB">
        <w:t xml:space="preserve">, </w:t>
      </w:r>
      <w:proofErr w:type="spellStart"/>
      <w:r w:rsidRPr="00B368CB">
        <w:t>Mehagrim</w:t>
      </w:r>
      <w:proofErr w:type="spellEnd"/>
      <w:r w:rsidRPr="00B368CB">
        <w:t xml:space="preserve">, </w:t>
      </w:r>
      <w:proofErr w:type="spellStart"/>
      <w:r w:rsidRPr="00B368CB">
        <w:t>mityashvim</w:t>
      </w:r>
      <w:proofErr w:type="spellEnd"/>
      <w:r w:rsidRPr="00B368CB">
        <w:t xml:space="preserve">, </w:t>
      </w:r>
      <w:proofErr w:type="spellStart"/>
      <w:r w:rsidRPr="00B368CB">
        <w:t>yelidim</w:t>
      </w:r>
      <w:proofErr w:type="spellEnd"/>
      <w:r w:rsidRPr="00B368CB">
        <w:t xml:space="preserve">: </w:t>
      </w:r>
      <w:proofErr w:type="spellStart"/>
      <w:r w:rsidRPr="00B368CB">
        <w:t>hamedinah</w:t>
      </w:r>
      <w:proofErr w:type="spellEnd"/>
      <w:r w:rsidRPr="00B368CB">
        <w:t xml:space="preserve"> </w:t>
      </w:r>
      <w:proofErr w:type="spellStart"/>
      <w:r w:rsidRPr="00B368CB">
        <w:t>vehahevrah</w:t>
      </w:r>
      <w:proofErr w:type="spellEnd"/>
      <w:r w:rsidRPr="00B368CB">
        <w:t xml:space="preserve"> </w:t>
      </w:r>
      <w:proofErr w:type="spellStart"/>
      <w:r w:rsidRPr="00B368CB">
        <w:t>beyisrael</w:t>
      </w:r>
      <w:proofErr w:type="spellEnd"/>
      <w:r w:rsidRPr="00B368CB">
        <w:t xml:space="preserve"> </w:t>
      </w:r>
      <w:proofErr w:type="spellStart"/>
      <w:r w:rsidRPr="00B368CB">
        <w:t>bein</w:t>
      </w:r>
      <w:proofErr w:type="spellEnd"/>
      <w:r w:rsidRPr="00B368CB">
        <w:t xml:space="preserve"> </w:t>
      </w:r>
      <w:proofErr w:type="spellStart"/>
      <w:r w:rsidRPr="00B368CB">
        <w:t>ribui</w:t>
      </w:r>
      <w:proofErr w:type="spellEnd"/>
      <w:r w:rsidRPr="00B368CB">
        <w:t xml:space="preserve"> </w:t>
      </w:r>
      <w:proofErr w:type="spellStart"/>
      <w:r w:rsidRPr="00B368CB">
        <w:t>tarbuyot</w:t>
      </w:r>
      <w:proofErr w:type="spellEnd"/>
      <w:r w:rsidRPr="00B368CB">
        <w:t xml:space="preserve"> </w:t>
      </w:r>
      <w:proofErr w:type="spellStart"/>
      <w:r w:rsidRPr="00B368CB">
        <w:t>lemilhamot</w:t>
      </w:r>
      <w:proofErr w:type="spellEnd"/>
      <w:r w:rsidRPr="00B368CB">
        <w:t xml:space="preserve"> </w:t>
      </w:r>
      <w:proofErr w:type="spellStart"/>
      <w:r w:rsidRPr="00B368CB">
        <w:t>tarbut</w:t>
      </w:r>
      <w:proofErr w:type="spellEnd"/>
      <w:r w:rsidRPr="00B368CB">
        <w:t xml:space="preserve"> (Tel Aviv: 2004);</w:t>
      </w:r>
      <w:r>
        <w:t xml:space="preserve"> </w:t>
      </w:r>
      <w:r w:rsidRPr="00B368CB">
        <w:t xml:space="preserve">Yossi Yonah and Yehuda Goodman (eds.), Ma| </w:t>
      </w:r>
      <w:proofErr w:type="spellStart"/>
      <w:r w:rsidRPr="00B368CB">
        <w:t>arbolet</w:t>
      </w:r>
      <w:proofErr w:type="spellEnd"/>
      <w:r w:rsidRPr="00B368CB">
        <w:t xml:space="preserve"> </w:t>
      </w:r>
      <w:proofErr w:type="spellStart"/>
      <w:r w:rsidRPr="00B368CB">
        <w:t>hazehuyot</w:t>
      </w:r>
      <w:proofErr w:type="spellEnd"/>
      <w:r w:rsidRPr="00B368CB">
        <w:t xml:space="preserve">: </w:t>
      </w:r>
      <w:proofErr w:type="spellStart"/>
      <w:r w:rsidRPr="00B368CB">
        <w:t>diyun</w:t>
      </w:r>
      <w:proofErr w:type="spellEnd"/>
      <w:r w:rsidRPr="00B368CB">
        <w:t xml:space="preserve"> </w:t>
      </w:r>
      <w:proofErr w:type="spellStart"/>
      <w:r w:rsidRPr="00B368CB">
        <w:t>bikorti</w:t>
      </w:r>
      <w:proofErr w:type="spellEnd"/>
      <w:r w:rsidRPr="00B368CB">
        <w:t xml:space="preserve"> </w:t>
      </w:r>
      <w:proofErr w:type="spellStart"/>
      <w:r w:rsidRPr="00B368CB">
        <w:t>bedatiyut</w:t>
      </w:r>
      <w:proofErr w:type="spellEnd"/>
      <w:r w:rsidRPr="00B368CB">
        <w:t xml:space="preserve"> </w:t>
      </w:r>
      <w:proofErr w:type="spellStart"/>
      <w:r w:rsidRPr="00B368CB">
        <w:t>uvehiloniyut</w:t>
      </w:r>
      <w:proofErr w:type="spellEnd"/>
      <w:r w:rsidRPr="00B368CB">
        <w:t xml:space="preserve"> </w:t>
      </w:r>
      <w:proofErr w:type="spellStart"/>
      <w:r w:rsidRPr="00B368CB">
        <w:t>beyisrael</w:t>
      </w:r>
      <w:proofErr w:type="spellEnd"/>
      <w:r w:rsidRPr="00B368CB">
        <w:t xml:space="preserve"> (Jerusalem: 2004); Amnon </w:t>
      </w:r>
      <w:proofErr w:type="spellStart"/>
      <w:r w:rsidRPr="00B368CB">
        <w:t>Raz-Krakotzkin</w:t>
      </w:r>
      <w:proofErr w:type="spellEnd"/>
      <w:r w:rsidRPr="00B368CB">
        <w:t xml:space="preserve">, ‘‘The Zionist Return to the West and the Mizrahi Jewish Perspective,’’ in Orientalism and the Jews, ed. Ivan Davidson Kalmar and Derek J. </w:t>
      </w:r>
      <w:proofErr w:type="spellStart"/>
      <w:r w:rsidRPr="00B368CB">
        <w:t>Penslar</w:t>
      </w:r>
      <w:proofErr w:type="spellEnd"/>
      <w:r w:rsidRPr="00B368CB">
        <w:t xml:space="preserve"> (Waltham: 2005), 162–181; Gil </w:t>
      </w:r>
      <w:proofErr w:type="spellStart"/>
      <w:r w:rsidRPr="00B368CB">
        <w:t>Eyal</w:t>
      </w:r>
      <w:proofErr w:type="spellEnd"/>
      <w:r w:rsidRPr="00B368CB">
        <w:t>, The Disenchantment of the Orient: Expertise in Arab Affairs and the</w:t>
      </w:r>
      <w:r>
        <w:t xml:space="preserve"> Israeli State [Stanford: 2006].</w:t>
      </w:r>
    </w:p>
  </w:footnote>
  <w:footnote w:id="15">
    <w:p w14:paraId="23F2B179" w14:textId="32E59CB7" w:rsidR="00856EDC" w:rsidRPr="0065426A" w:rsidRDefault="00856EDC" w:rsidP="005A1C64">
      <w:pPr>
        <w:pStyle w:val="FootnoteText"/>
        <w:bidi/>
      </w:pPr>
      <w:r>
        <w:rPr>
          <w:rStyle w:val="FootnoteReference"/>
        </w:rPr>
        <w:footnoteRef/>
      </w:r>
      <w:r>
        <w:t xml:space="preserve"> </w:t>
      </w:r>
      <w:r>
        <w:rPr>
          <w:rtl/>
        </w:rPr>
        <w:t xml:space="preserve"> </w:t>
      </w:r>
      <w:r>
        <w:t xml:space="preserve">Asaf David, </w:t>
      </w:r>
      <w:proofErr w:type="gramStart"/>
      <w:r w:rsidRPr="0065426A">
        <w:t>What</w:t>
      </w:r>
      <w:proofErr w:type="gramEnd"/>
      <w:r w:rsidRPr="0065426A">
        <w:t xml:space="preserve"> is Israel's place in the Middle East?</w:t>
      </w:r>
    </w:p>
    <w:p w14:paraId="4887B9FF" w14:textId="1A6A778C" w:rsidR="00856EDC" w:rsidRPr="001423D8" w:rsidRDefault="0090713E" w:rsidP="005A1C64">
      <w:pPr>
        <w:pStyle w:val="FootnoteText"/>
        <w:bidi/>
        <w:rPr>
          <w:color w:val="0000FF" w:themeColor="hyperlink"/>
          <w:u w:val="single"/>
          <w:lang w:bidi="he-IL"/>
        </w:rPr>
      </w:pPr>
      <w:hyperlink r:id="rId2" w:history="1">
        <w:r w:rsidR="00856EDC" w:rsidRPr="0065426A">
          <w:rPr>
            <w:rStyle w:val="Hyperlink"/>
            <w:lang w:bidi="he-IL"/>
          </w:rPr>
          <w:t>https://972mag.com/what-is-israels-place-in-the-middle-east/121739/</w:t>
        </w:r>
      </w:hyperlink>
    </w:p>
    <w:p w14:paraId="5B8A2BD7" w14:textId="65B63781" w:rsidR="00856EDC" w:rsidRDefault="00856EDC" w:rsidP="005A1C64">
      <w:pPr>
        <w:pStyle w:val="FootnoteText"/>
        <w:bidi/>
      </w:pPr>
    </w:p>
  </w:footnote>
  <w:footnote w:id="16">
    <w:p w14:paraId="6FBDB598" w14:textId="6491A01E" w:rsidR="00856EDC" w:rsidRPr="004A5654" w:rsidRDefault="00856EDC" w:rsidP="005A1C64">
      <w:pPr>
        <w:pStyle w:val="FootnoteText"/>
        <w:bidi/>
      </w:pPr>
      <w:r>
        <w:rPr>
          <w:rStyle w:val="FootnoteReference"/>
        </w:rPr>
        <w:footnoteRef/>
      </w:r>
      <w:r>
        <w:t xml:space="preserve"> </w:t>
      </w:r>
      <w:r w:rsidRPr="004A5654">
        <w:t>Augustus Richard</w:t>
      </w:r>
      <w:r>
        <w:t xml:space="preserve"> </w:t>
      </w:r>
      <w:r w:rsidRPr="001423D8">
        <w:t>Norton,</w:t>
      </w:r>
      <w:r w:rsidRPr="004A5654">
        <w:t xml:space="preserve"> ed. </w:t>
      </w:r>
      <w:r w:rsidRPr="004A5654">
        <w:rPr>
          <w:i/>
          <w:iCs/>
        </w:rPr>
        <w:t>Civil society in the Middle East. 2 (2001)</w:t>
      </w:r>
      <w:r w:rsidRPr="004A5654">
        <w:t>. Vol. 2. Brill, 2001</w:t>
      </w:r>
    </w:p>
    <w:p w14:paraId="5BEC826D" w14:textId="77777777" w:rsidR="00856EDC" w:rsidRDefault="00856EDC" w:rsidP="005A1C64">
      <w:pPr>
        <w:pStyle w:val="FootnoteText"/>
        <w:bidi/>
      </w:pPr>
    </w:p>
  </w:footnote>
  <w:footnote w:id="17">
    <w:p w14:paraId="7F396A18" w14:textId="550B38DD" w:rsidR="00856EDC" w:rsidRPr="00D53893" w:rsidRDefault="00856EDC" w:rsidP="005A1C64">
      <w:pPr>
        <w:pStyle w:val="FootnoteText"/>
        <w:bidi/>
      </w:pPr>
      <w:r>
        <w:rPr>
          <w:rStyle w:val="FootnoteReference"/>
        </w:rPr>
        <w:footnoteRef/>
      </w:r>
      <w:r>
        <w:t xml:space="preserve"> </w:t>
      </w:r>
      <w:r w:rsidRPr="00D53893">
        <w:t xml:space="preserve"> Eliezer </w:t>
      </w:r>
      <w:proofErr w:type="spellStart"/>
      <w:r w:rsidRPr="00D53893">
        <w:t>Be’eri</w:t>
      </w:r>
      <w:proofErr w:type="spellEnd"/>
      <w:r w:rsidRPr="00D53893">
        <w:t xml:space="preserve">, “The Waning of the Military Coup in Arab Politics”, </w:t>
      </w:r>
      <w:r w:rsidRPr="00D53893">
        <w:rPr>
          <w:i/>
          <w:iCs/>
        </w:rPr>
        <w:t>Middle Eastern Studies</w:t>
      </w:r>
      <w:r w:rsidRPr="00D53893">
        <w:t>, Vol. 18, No. 1, (1992), pp. 69-81, 128.</w:t>
      </w:r>
    </w:p>
    <w:p w14:paraId="58A8106E" w14:textId="77777777" w:rsidR="00856EDC" w:rsidRPr="007859AF" w:rsidRDefault="00856EDC" w:rsidP="005A1C64">
      <w:pPr>
        <w:pStyle w:val="FootnoteText"/>
        <w:bidi/>
      </w:pPr>
      <w:r w:rsidRPr="007859AF">
        <w:t xml:space="preserve">Elie </w:t>
      </w:r>
      <w:proofErr w:type="spellStart"/>
      <w:r w:rsidRPr="007859AF">
        <w:t>Kedourie</w:t>
      </w:r>
      <w:proofErr w:type="spellEnd"/>
      <w:r w:rsidRPr="007859AF">
        <w:t xml:space="preserve">, </w:t>
      </w:r>
      <w:r w:rsidRPr="007859AF">
        <w:rPr>
          <w:i/>
          <w:iCs/>
        </w:rPr>
        <w:t>Politics in the Middle East</w:t>
      </w:r>
      <w:r w:rsidRPr="007859AF">
        <w:t xml:space="preserve"> (Oxford and New York: Oxford University Press, 1992), pp. 306-325.</w:t>
      </w:r>
    </w:p>
    <w:p w14:paraId="7146E359" w14:textId="2290BAC0" w:rsidR="00856EDC" w:rsidRDefault="00856EDC" w:rsidP="005A1C64">
      <w:pPr>
        <w:pStyle w:val="FootnoteText"/>
        <w:bidi/>
      </w:pPr>
      <w:r w:rsidRPr="007859AF">
        <w:t xml:space="preserve">Amos </w:t>
      </w:r>
      <w:proofErr w:type="spellStart"/>
      <w:r w:rsidRPr="007859AF">
        <w:t>Perlmuter</w:t>
      </w:r>
      <w:proofErr w:type="spellEnd"/>
      <w:r w:rsidRPr="007859AF">
        <w:t xml:space="preserve">, "The Arab Military Elite", </w:t>
      </w:r>
      <w:proofErr w:type="gramStart"/>
      <w:r w:rsidRPr="007859AF">
        <w:t>in:,</w:t>
      </w:r>
      <w:proofErr w:type="gramEnd"/>
      <w:r w:rsidRPr="007859AF">
        <w:t xml:space="preserve"> </w:t>
      </w:r>
      <w:r w:rsidRPr="00BF2AB6">
        <w:rPr>
          <w:i/>
          <w:iCs/>
        </w:rPr>
        <w:t>Political Roles and Military Rulers</w:t>
      </w:r>
      <w:r w:rsidRPr="007859AF">
        <w:t xml:space="preserve"> (London: Frank Cass, 1981), pp. 160-195.</w:t>
      </w:r>
    </w:p>
  </w:footnote>
  <w:footnote w:id="18">
    <w:p w14:paraId="0472D735" w14:textId="77777777" w:rsidR="00856EDC" w:rsidRDefault="00856EDC" w:rsidP="005A1C64">
      <w:pPr>
        <w:pStyle w:val="FootnoteText"/>
        <w:bidi/>
        <w:rPr>
          <w:rtl/>
          <w:lang w:bidi="he-IL"/>
        </w:rPr>
      </w:pPr>
      <w:r>
        <w:rPr>
          <w:rStyle w:val="FootnoteReference"/>
        </w:rPr>
        <w:footnoteRef/>
      </w:r>
      <w:r>
        <w:t xml:space="preserve"> </w:t>
      </w:r>
      <w:proofErr w:type="spellStart"/>
      <w:r w:rsidRPr="006C77B3">
        <w:rPr>
          <w:rtl/>
        </w:rPr>
        <w:t>אף</w:t>
      </w:r>
      <w:proofErr w:type="spellEnd"/>
      <w:r w:rsidRPr="006C77B3">
        <w:rPr>
          <w:rtl/>
        </w:rPr>
        <w:t xml:space="preserve"> </w:t>
      </w:r>
      <w:proofErr w:type="spellStart"/>
      <w:r w:rsidRPr="006C77B3">
        <w:rPr>
          <w:rtl/>
        </w:rPr>
        <w:t>שישראל</w:t>
      </w:r>
      <w:proofErr w:type="spellEnd"/>
      <w:r w:rsidRPr="006C77B3">
        <w:rPr>
          <w:rtl/>
        </w:rPr>
        <w:t xml:space="preserve"> </w:t>
      </w:r>
      <w:proofErr w:type="spellStart"/>
      <w:r w:rsidRPr="006C77B3">
        <w:rPr>
          <w:rtl/>
        </w:rPr>
        <w:t>הוגדרה</w:t>
      </w:r>
      <w:proofErr w:type="spellEnd"/>
      <w:r w:rsidRPr="006C77B3">
        <w:rPr>
          <w:rtl/>
        </w:rPr>
        <w:t xml:space="preserve"> </w:t>
      </w:r>
      <w:proofErr w:type="spellStart"/>
      <w:r w:rsidRPr="006C77B3">
        <w:rPr>
          <w:rtl/>
        </w:rPr>
        <w:t>מיד</w:t>
      </w:r>
      <w:proofErr w:type="spellEnd"/>
      <w:r w:rsidRPr="006C77B3">
        <w:rPr>
          <w:rtl/>
        </w:rPr>
        <w:t xml:space="preserve"> </w:t>
      </w:r>
      <w:proofErr w:type="spellStart"/>
      <w:r w:rsidRPr="006C77B3">
        <w:rPr>
          <w:rtl/>
        </w:rPr>
        <w:t>עם</w:t>
      </w:r>
      <w:proofErr w:type="spellEnd"/>
      <w:r w:rsidRPr="006C77B3">
        <w:rPr>
          <w:rtl/>
        </w:rPr>
        <w:t xml:space="preserve"> </w:t>
      </w:r>
      <w:proofErr w:type="spellStart"/>
      <w:r w:rsidRPr="006C77B3">
        <w:rPr>
          <w:rtl/>
        </w:rPr>
        <w:t>הקמתה</w:t>
      </w:r>
      <w:proofErr w:type="spellEnd"/>
      <w:r w:rsidRPr="006C77B3">
        <w:rPr>
          <w:rtl/>
        </w:rPr>
        <w:t xml:space="preserve"> </w:t>
      </w:r>
      <w:proofErr w:type="spellStart"/>
      <w:r w:rsidRPr="006C77B3">
        <w:rPr>
          <w:rtl/>
        </w:rPr>
        <w:t>כדמוקרטיה</w:t>
      </w:r>
      <w:proofErr w:type="spellEnd"/>
      <w:r w:rsidRPr="006C77B3">
        <w:rPr>
          <w:rtl/>
        </w:rPr>
        <w:t xml:space="preserve"> </w:t>
      </w:r>
      <w:proofErr w:type="spellStart"/>
      <w:r w:rsidRPr="006C77B3">
        <w:rPr>
          <w:rtl/>
        </w:rPr>
        <w:t>פרלמנטרית</w:t>
      </w:r>
      <w:proofErr w:type="spellEnd"/>
      <w:r w:rsidRPr="006C77B3">
        <w:rPr>
          <w:rtl/>
        </w:rPr>
        <w:t xml:space="preserve"> </w:t>
      </w:r>
      <w:proofErr w:type="spellStart"/>
      <w:r w:rsidRPr="006C77B3">
        <w:rPr>
          <w:rtl/>
        </w:rPr>
        <w:t>שבו</w:t>
      </w:r>
      <w:proofErr w:type="spellEnd"/>
      <w:r w:rsidRPr="006C77B3">
        <w:rPr>
          <w:rtl/>
        </w:rPr>
        <w:t xml:space="preserve"> </w:t>
      </w:r>
      <w:proofErr w:type="spellStart"/>
      <w:r w:rsidRPr="006C77B3">
        <w:rPr>
          <w:rtl/>
        </w:rPr>
        <w:t>הדרג</w:t>
      </w:r>
      <w:proofErr w:type="spellEnd"/>
      <w:r w:rsidRPr="006C77B3">
        <w:rPr>
          <w:rtl/>
        </w:rPr>
        <w:t xml:space="preserve"> </w:t>
      </w:r>
      <w:proofErr w:type="spellStart"/>
      <w:r w:rsidRPr="006C77B3">
        <w:rPr>
          <w:rtl/>
        </w:rPr>
        <w:t>הצבאי</w:t>
      </w:r>
      <w:proofErr w:type="spellEnd"/>
      <w:r w:rsidRPr="006C77B3">
        <w:rPr>
          <w:rtl/>
        </w:rPr>
        <w:t xml:space="preserve"> </w:t>
      </w:r>
      <w:proofErr w:type="spellStart"/>
      <w:r w:rsidRPr="006C77B3">
        <w:rPr>
          <w:rtl/>
        </w:rPr>
        <w:t>כפוף</w:t>
      </w:r>
      <w:proofErr w:type="spellEnd"/>
      <w:r w:rsidRPr="006C77B3">
        <w:rPr>
          <w:rtl/>
        </w:rPr>
        <w:t xml:space="preserve"> </w:t>
      </w:r>
      <w:proofErr w:type="spellStart"/>
      <w:r w:rsidRPr="006C77B3">
        <w:rPr>
          <w:rtl/>
        </w:rPr>
        <w:t>למדיני</w:t>
      </w:r>
      <w:proofErr w:type="spellEnd"/>
      <w:r w:rsidRPr="006C77B3">
        <w:rPr>
          <w:rtl/>
        </w:rPr>
        <w:t xml:space="preserve">, </w:t>
      </w:r>
      <w:proofErr w:type="spellStart"/>
      <w:r w:rsidRPr="006C77B3">
        <w:rPr>
          <w:rtl/>
        </w:rPr>
        <w:t>לא</w:t>
      </w:r>
      <w:proofErr w:type="spellEnd"/>
      <w:r w:rsidRPr="006C77B3">
        <w:rPr>
          <w:rtl/>
        </w:rPr>
        <w:t xml:space="preserve"> </w:t>
      </w:r>
      <w:proofErr w:type="spellStart"/>
      <w:r w:rsidRPr="006C77B3">
        <w:rPr>
          <w:rtl/>
        </w:rPr>
        <w:t>היה</w:t>
      </w:r>
      <w:proofErr w:type="spellEnd"/>
      <w:r w:rsidRPr="006C77B3">
        <w:rPr>
          <w:rtl/>
        </w:rPr>
        <w:t xml:space="preserve"> </w:t>
      </w:r>
      <w:proofErr w:type="spellStart"/>
      <w:r w:rsidRPr="006C77B3">
        <w:rPr>
          <w:rtl/>
        </w:rPr>
        <w:t>זה</w:t>
      </w:r>
      <w:proofErr w:type="spellEnd"/>
      <w:r w:rsidRPr="006C77B3">
        <w:rPr>
          <w:rtl/>
        </w:rPr>
        <w:t xml:space="preserve"> </w:t>
      </w:r>
      <w:proofErr w:type="spellStart"/>
      <w:r w:rsidRPr="006C77B3">
        <w:rPr>
          <w:rtl/>
        </w:rPr>
        <w:t>מקרה</w:t>
      </w:r>
      <w:proofErr w:type="spellEnd"/>
      <w:r w:rsidRPr="006C77B3">
        <w:rPr>
          <w:rtl/>
        </w:rPr>
        <w:t xml:space="preserve"> </w:t>
      </w:r>
      <w:proofErr w:type="spellStart"/>
      <w:r w:rsidRPr="006C77B3">
        <w:rPr>
          <w:rtl/>
        </w:rPr>
        <w:t>שראש</w:t>
      </w:r>
      <w:proofErr w:type="spellEnd"/>
      <w:r w:rsidRPr="006C77B3">
        <w:rPr>
          <w:rtl/>
        </w:rPr>
        <w:t xml:space="preserve"> </w:t>
      </w:r>
      <w:proofErr w:type="spellStart"/>
      <w:r w:rsidRPr="006C77B3">
        <w:rPr>
          <w:rtl/>
        </w:rPr>
        <w:t>הממשלה</w:t>
      </w:r>
      <w:proofErr w:type="spellEnd"/>
      <w:r w:rsidRPr="006C77B3">
        <w:rPr>
          <w:rtl/>
        </w:rPr>
        <w:t xml:space="preserve"> </w:t>
      </w:r>
      <w:proofErr w:type="spellStart"/>
      <w:r w:rsidRPr="006C77B3">
        <w:rPr>
          <w:rtl/>
        </w:rPr>
        <w:t>הראשון</w:t>
      </w:r>
      <w:proofErr w:type="spellEnd"/>
      <w:r w:rsidRPr="006C77B3">
        <w:rPr>
          <w:rtl/>
        </w:rPr>
        <w:t xml:space="preserve"> </w:t>
      </w:r>
      <w:proofErr w:type="spellStart"/>
      <w:r w:rsidRPr="006C77B3">
        <w:rPr>
          <w:rtl/>
        </w:rPr>
        <w:t>היה</w:t>
      </w:r>
      <w:proofErr w:type="spellEnd"/>
      <w:r w:rsidRPr="006C77B3">
        <w:rPr>
          <w:rtl/>
        </w:rPr>
        <w:t xml:space="preserve"> </w:t>
      </w:r>
      <w:proofErr w:type="spellStart"/>
      <w:r w:rsidRPr="006C77B3">
        <w:rPr>
          <w:rtl/>
        </w:rPr>
        <w:t>גם</w:t>
      </w:r>
      <w:proofErr w:type="spellEnd"/>
      <w:r w:rsidRPr="006C77B3">
        <w:rPr>
          <w:rtl/>
        </w:rPr>
        <w:t xml:space="preserve"> </w:t>
      </w:r>
      <w:proofErr w:type="spellStart"/>
      <w:r w:rsidRPr="006C77B3">
        <w:rPr>
          <w:rtl/>
        </w:rPr>
        <w:t>שר</w:t>
      </w:r>
      <w:proofErr w:type="spellEnd"/>
      <w:r w:rsidRPr="006C77B3">
        <w:rPr>
          <w:rtl/>
        </w:rPr>
        <w:t xml:space="preserve"> </w:t>
      </w:r>
      <w:proofErr w:type="spellStart"/>
      <w:r w:rsidRPr="006C77B3">
        <w:rPr>
          <w:rtl/>
        </w:rPr>
        <w:t>הביטחון</w:t>
      </w:r>
      <w:proofErr w:type="spellEnd"/>
      <w:r w:rsidRPr="006C77B3">
        <w:rPr>
          <w:rFonts w:hint="cs"/>
          <w:rtl/>
        </w:rPr>
        <w:t>.</w:t>
      </w:r>
      <w:r w:rsidRPr="006C77B3">
        <w:rPr>
          <w:rtl/>
        </w:rPr>
        <w:t xml:space="preserve"> </w:t>
      </w:r>
      <w:r>
        <w:rPr>
          <w:rFonts w:hint="cs"/>
          <w:rtl/>
          <w:lang w:bidi="he-IL"/>
        </w:rPr>
        <w:t xml:space="preserve">כך, למשל, </w:t>
      </w:r>
      <w:r w:rsidRPr="006C77B3">
        <w:rPr>
          <w:rtl/>
        </w:rPr>
        <w:t xml:space="preserve">ב-1955 </w:t>
      </w:r>
      <w:proofErr w:type="spellStart"/>
      <w:r w:rsidRPr="006C77B3">
        <w:rPr>
          <w:rtl/>
        </w:rPr>
        <w:t>נחשפה</w:t>
      </w:r>
      <w:proofErr w:type="spellEnd"/>
      <w:r w:rsidRPr="006C77B3">
        <w:rPr>
          <w:rtl/>
        </w:rPr>
        <w:t xml:space="preserve"> </w:t>
      </w:r>
      <w:proofErr w:type="spellStart"/>
      <w:r w:rsidRPr="006C77B3">
        <w:rPr>
          <w:rFonts w:hint="cs"/>
          <w:rtl/>
        </w:rPr>
        <w:t>בישראל</w:t>
      </w:r>
      <w:proofErr w:type="spellEnd"/>
      <w:r w:rsidRPr="006C77B3">
        <w:rPr>
          <w:rFonts w:hint="cs"/>
          <w:rtl/>
        </w:rPr>
        <w:t xml:space="preserve"> </w:t>
      </w:r>
      <w:proofErr w:type="spellStart"/>
      <w:r w:rsidRPr="006C77B3">
        <w:rPr>
          <w:rtl/>
        </w:rPr>
        <w:t>קנוניה</w:t>
      </w:r>
      <w:proofErr w:type="spellEnd"/>
      <w:r w:rsidRPr="006C77B3">
        <w:rPr>
          <w:rtl/>
        </w:rPr>
        <w:t xml:space="preserve">, </w:t>
      </w:r>
      <w:proofErr w:type="spellStart"/>
      <w:r w:rsidRPr="006C77B3">
        <w:rPr>
          <w:rtl/>
        </w:rPr>
        <w:t>שנודעה</w:t>
      </w:r>
      <w:proofErr w:type="spellEnd"/>
      <w:r w:rsidRPr="006C77B3">
        <w:rPr>
          <w:rtl/>
        </w:rPr>
        <w:t xml:space="preserve"> </w:t>
      </w:r>
      <w:proofErr w:type="spellStart"/>
      <w:r w:rsidRPr="006C77B3">
        <w:rPr>
          <w:rtl/>
        </w:rPr>
        <w:t>ב</w:t>
      </w:r>
      <w:r w:rsidRPr="006C77B3">
        <w:rPr>
          <w:rFonts w:hint="cs"/>
          <w:rtl/>
        </w:rPr>
        <w:t>כינוי</w:t>
      </w:r>
      <w:proofErr w:type="spellEnd"/>
      <w:r w:rsidRPr="006C77B3">
        <w:rPr>
          <w:rFonts w:hint="cs"/>
          <w:rtl/>
        </w:rPr>
        <w:t xml:space="preserve"> ״</w:t>
      </w:r>
      <w:proofErr w:type="spellStart"/>
      <w:r w:rsidRPr="006C77B3">
        <w:rPr>
          <w:rtl/>
        </w:rPr>
        <w:t>עסק</w:t>
      </w:r>
      <w:proofErr w:type="spellEnd"/>
      <w:r w:rsidRPr="006C77B3">
        <w:rPr>
          <w:rtl/>
        </w:rPr>
        <w:t xml:space="preserve"> </w:t>
      </w:r>
      <w:proofErr w:type="spellStart"/>
      <w:r w:rsidRPr="006C77B3">
        <w:rPr>
          <w:rtl/>
        </w:rPr>
        <w:t>הביש</w:t>
      </w:r>
      <w:proofErr w:type="spellEnd"/>
      <w:r w:rsidRPr="006C77B3">
        <w:rPr>
          <w:rFonts w:hint="cs"/>
          <w:rtl/>
        </w:rPr>
        <w:t>״</w:t>
      </w:r>
      <w:r w:rsidRPr="006C77B3">
        <w:rPr>
          <w:rtl/>
        </w:rPr>
        <w:t xml:space="preserve">, </w:t>
      </w:r>
      <w:proofErr w:type="spellStart"/>
      <w:r w:rsidRPr="006C77B3">
        <w:rPr>
          <w:rtl/>
        </w:rPr>
        <w:t>שב</w:t>
      </w:r>
      <w:r w:rsidRPr="006C77B3">
        <w:rPr>
          <w:rFonts w:hint="cs"/>
          <w:rtl/>
        </w:rPr>
        <w:t>ה</w:t>
      </w:r>
      <w:proofErr w:type="spellEnd"/>
      <w:r w:rsidRPr="006C77B3">
        <w:rPr>
          <w:rtl/>
        </w:rPr>
        <w:t xml:space="preserve"> </w:t>
      </w:r>
      <w:proofErr w:type="spellStart"/>
      <w:r w:rsidRPr="006C77B3">
        <w:rPr>
          <w:rtl/>
        </w:rPr>
        <w:t>נתגלה</w:t>
      </w:r>
      <w:proofErr w:type="spellEnd"/>
      <w:r w:rsidRPr="006C77B3">
        <w:rPr>
          <w:rtl/>
        </w:rPr>
        <w:t xml:space="preserve"> </w:t>
      </w:r>
      <w:proofErr w:type="spellStart"/>
      <w:r w:rsidRPr="006C77B3">
        <w:rPr>
          <w:rtl/>
        </w:rPr>
        <w:t>כי</w:t>
      </w:r>
      <w:proofErr w:type="spellEnd"/>
      <w:r w:rsidRPr="006C77B3">
        <w:rPr>
          <w:rtl/>
        </w:rPr>
        <w:t xml:space="preserve"> </w:t>
      </w:r>
      <w:proofErr w:type="spellStart"/>
      <w:r w:rsidRPr="006C77B3">
        <w:rPr>
          <w:rtl/>
        </w:rPr>
        <w:t>הממסד</w:t>
      </w:r>
      <w:proofErr w:type="spellEnd"/>
      <w:r w:rsidRPr="006C77B3">
        <w:rPr>
          <w:rtl/>
        </w:rPr>
        <w:t xml:space="preserve"> </w:t>
      </w:r>
      <w:proofErr w:type="spellStart"/>
      <w:r w:rsidRPr="006C77B3">
        <w:rPr>
          <w:rtl/>
        </w:rPr>
        <w:t>הצבאי</w:t>
      </w:r>
      <w:proofErr w:type="spellEnd"/>
      <w:r w:rsidRPr="006C77B3">
        <w:rPr>
          <w:rFonts w:hint="cs"/>
          <w:rtl/>
        </w:rPr>
        <w:t xml:space="preserve"> </w:t>
      </w:r>
      <w:proofErr w:type="spellStart"/>
      <w:r w:rsidRPr="006C77B3">
        <w:rPr>
          <w:rtl/>
        </w:rPr>
        <w:t>פעל</w:t>
      </w:r>
      <w:proofErr w:type="spellEnd"/>
      <w:r w:rsidRPr="006C77B3">
        <w:rPr>
          <w:rtl/>
        </w:rPr>
        <w:t xml:space="preserve"> </w:t>
      </w:r>
      <w:proofErr w:type="spellStart"/>
      <w:r w:rsidRPr="006C77B3">
        <w:rPr>
          <w:rtl/>
        </w:rPr>
        <w:t>מאחורי</w:t>
      </w:r>
      <w:proofErr w:type="spellEnd"/>
      <w:r w:rsidRPr="006C77B3">
        <w:rPr>
          <w:rtl/>
        </w:rPr>
        <w:t xml:space="preserve"> </w:t>
      </w:r>
      <w:proofErr w:type="spellStart"/>
      <w:r w:rsidRPr="006C77B3">
        <w:rPr>
          <w:rtl/>
        </w:rPr>
        <w:t>גבו</w:t>
      </w:r>
      <w:proofErr w:type="spellEnd"/>
      <w:r w:rsidRPr="006C77B3">
        <w:rPr>
          <w:rtl/>
        </w:rPr>
        <w:t xml:space="preserve"> </w:t>
      </w:r>
      <w:proofErr w:type="spellStart"/>
      <w:r w:rsidRPr="006C77B3">
        <w:rPr>
          <w:rtl/>
        </w:rPr>
        <w:t>של</w:t>
      </w:r>
      <w:proofErr w:type="spellEnd"/>
      <w:r w:rsidRPr="006C77B3">
        <w:rPr>
          <w:rtl/>
        </w:rPr>
        <w:t xml:space="preserve"> </w:t>
      </w:r>
      <w:proofErr w:type="spellStart"/>
      <w:r w:rsidRPr="006C77B3">
        <w:rPr>
          <w:rtl/>
        </w:rPr>
        <w:t>ראש</w:t>
      </w:r>
      <w:proofErr w:type="spellEnd"/>
      <w:r w:rsidRPr="006C77B3">
        <w:rPr>
          <w:rtl/>
        </w:rPr>
        <w:t xml:space="preserve"> </w:t>
      </w:r>
      <w:proofErr w:type="spellStart"/>
      <w:r w:rsidRPr="006C77B3">
        <w:rPr>
          <w:rtl/>
        </w:rPr>
        <w:t>הממשלה</w:t>
      </w:r>
      <w:proofErr w:type="spellEnd"/>
      <w:r w:rsidRPr="006C77B3">
        <w:rPr>
          <w:rtl/>
        </w:rPr>
        <w:t xml:space="preserve"> </w:t>
      </w:r>
      <w:proofErr w:type="spellStart"/>
      <w:r w:rsidRPr="006C77B3">
        <w:rPr>
          <w:rFonts w:hint="cs"/>
          <w:rtl/>
        </w:rPr>
        <w:t>דאז</w:t>
      </w:r>
      <w:proofErr w:type="spellEnd"/>
      <w:r w:rsidRPr="006C77B3">
        <w:rPr>
          <w:rFonts w:hint="cs"/>
          <w:rtl/>
        </w:rPr>
        <w:t xml:space="preserve">, </w:t>
      </w:r>
      <w:proofErr w:type="spellStart"/>
      <w:r w:rsidRPr="006C77B3">
        <w:rPr>
          <w:rFonts w:hint="cs"/>
          <w:rtl/>
        </w:rPr>
        <w:t>משה</w:t>
      </w:r>
      <w:proofErr w:type="spellEnd"/>
      <w:r w:rsidRPr="006C77B3">
        <w:rPr>
          <w:rFonts w:hint="cs"/>
          <w:rtl/>
        </w:rPr>
        <w:t xml:space="preserve"> </w:t>
      </w:r>
      <w:proofErr w:type="spellStart"/>
      <w:r w:rsidRPr="006C77B3">
        <w:rPr>
          <w:rtl/>
        </w:rPr>
        <w:t>שרת</w:t>
      </w:r>
      <w:proofErr w:type="spellEnd"/>
      <w:r w:rsidRPr="006C77B3">
        <w:rPr>
          <w:rtl/>
        </w:rPr>
        <w:t xml:space="preserve">.  </w:t>
      </w:r>
      <w:proofErr w:type="spellStart"/>
      <w:r w:rsidRPr="006C77B3">
        <w:rPr>
          <w:rtl/>
        </w:rPr>
        <w:t>למעשה</w:t>
      </w:r>
      <w:proofErr w:type="spellEnd"/>
      <w:r w:rsidRPr="006C77B3">
        <w:rPr>
          <w:rFonts w:hint="cs"/>
          <w:rtl/>
        </w:rPr>
        <w:t>,</w:t>
      </w:r>
      <w:r w:rsidRPr="006C77B3">
        <w:rPr>
          <w:rtl/>
        </w:rPr>
        <w:t xml:space="preserve"> </w:t>
      </w:r>
      <w:proofErr w:type="spellStart"/>
      <w:r w:rsidRPr="006C77B3">
        <w:rPr>
          <w:rtl/>
        </w:rPr>
        <w:t>ההפרדה</w:t>
      </w:r>
      <w:proofErr w:type="spellEnd"/>
      <w:r w:rsidRPr="006C77B3">
        <w:rPr>
          <w:rtl/>
        </w:rPr>
        <w:t xml:space="preserve"> </w:t>
      </w:r>
      <w:proofErr w:type="spellStart"/>
      <w:r w:rsidRPr="006C77B3">
        <w:rPr>
          <w:rtl/>
        </w:rPr>
        <w:t>בין</w:t>
      </w:r>
      <w:proofErr w:type="spellEnd"/>
      <w:r w:rsidRPr="006C77B3">
        <w:rPr>
          <w:rtl/>
        </w:rPr>
        <w:t xml:space="preserve"> </w:t>
      </w:r>
      <w:proofErr w:type="spellStart"/>
      <w:r w:rsidRPr="006C77B3">
        <w:rPr>
          <w:rtl/>
        </w:rPr>
        <w:t>הדרג</w:t>
      </w:r>
      <w:proofErr w:type="spellEnd"/>
      <w:r w:rsidRPr="006C77B3">
        <w:rPr>
          <w:rtl/>
        </w:rPr>
        <w:t xml:space="preserve"> </w:t>
      </w:r>
      <w:proofErr w:type="spellStart"/>
      <w:r w:rsidRPr="006C77B3">
        <w:rPr>
          <w:rtl/>
        </w:rPr>
        <w:t>הצבאי</w:t>
      </w:r>
      <w:proofErr w:type="spellEnd"/>
      <w:r w:rsidRPr="006C77B3">
        <w:rPr>
          <w:rtl/>
        </w:rPr>
        <w:t xml:space="preserve"> </w:t>
      </w:r>
      <w:proofErr w:type="spellStart"/>
      <w:r w:rsidRPr="006C77B3">
        <w:rPr>
          <w:rtl/>
        </w:rPr>
        <w:t>למדיני</w:t>
      </w:r>
      <w:proofErr w:type="spellEnd"/>
      <w:r w:rsidRPr="006C77B3">
        <w:rPr>
          <w:rtl/>
        </w:rPr>
        <w:t xml:space="preserve"> </w:t>
      </w:r>
      <w:proofErr w:type="spellStart"/>
      <w:r w:rsidRPr="006C77B3">
        <w:rPr>
          <w:rtl/>
        </w:rPr>
        <w:t>בישראל</w:t>
      </w:r>
      <w:proofErr w:type="spellEnd"/>
      <w:r w:rsidRPr="006C77B3">
        <w:rPr>
          <w:rtl/>
        </w:rPr>
        <w:t xml:space="preserve"> </w:t>
      </w:r>
      <w:proofErr w:type="spellStart"/>
      <w:r w:rsidRPr="006C77B3">
        <w:rPr>
          <w:rtl/>
        </w:rPr>
        <w:t>מט</w:t>
      </w:r>
      <w:r w:rsidRPr="006C77B3">
        <w:rPr>
          <w:rFonts w:hint="cs"/>
          <w:rtl/>
        </w:rPr>
        <w:t>ו</w:t>
      </w:r>
      <w:r w:rsidRPr="006C77B3">
        <w:rPr>
          <w:rtl/>
        </w:rPr>
        <w:t>שטשת</w:t>
      </w:r>
      <w:proofErr w:type="spellEnd"/>
      <w:r w:rsidRPr="006C77B3">
        <w:rPr>
          <w:rtl/>
        </w:rPr>
        <w:t xml:space="preserve"> </w:t>
      </w:r>
      <w:r>
        <w:rPr>
          <w:rFonts w:hint="cs"/>
          <w:rtl/>
          <w:lang w:bidi="he-IL"/>
        </w:rPr>
        <w:t xml:space="preserve">גם </w:t>
      </w:r>
      <w:proofErr w:type="spellStart"/>
      <w:r w:rsidRPr="006C77B3">
        <w:rPr>
          <w:rtl/>
        </w:rPr>
        <w:t>בשל</w:t>
      </w:r>
      <w:proofErr w:type="spellEnd"/>
      <w:r w:rsidRPr="006C77B3">
        <w:rPr>
          <w:rtl/>
        </w:rPr>
        <w:t xml:space="preserve"> </w:t>
      </w:r>
      <w:proofErr w:type="spellStart"/>
      <w:r w:rsidRPr="006C77B3">
        <w:rPr>
          <w:rtl/>
        </w:rPr>
        <w:t>העובדה</w:t>
      </w:r>
      <w:proofErr w:type="spellEnd"/>
      <w:r w:rsidRPr="006C77B3">
        <w:rPr>
          <w:rtl/>
        </w:rPr>
        <w:t xml:space="preserve"> </w:t>
      </w:r>
      <w:proofErr w:type="spellStart"/>
      <w:r w:rsidRPr="006C77B3">
        <w:rPr>
          <w:rtl/>
        </w:rPr>
        <w:t>כי</w:t>
      </w:r>
      <w:proofErr w:type="spellEnd"/>
      <w:r w:rsidRPr="006C77B3">
        <w:rPr>
          <w:rtl/>
        </w:rPr>
        <w:t xml:space="preserve"> </w:t>
      </w:r>
      <w:proofErr w:type="spellStart"/>
      <w:r w:rsidRPr="006C77B3">
        <w:rPr>
          <w:rtl/>
        </w:rPr>
        <w:t>בתום</w:t>
      </w:r>
      <w:proofErr w:type="spellEnd"/>
      <w:r w:rsidRPr="006C77B3">
        <w:rPr>
          <w:rtl/>
        </w:rPr>
        <w:t xml:space="preserve"> </w:t>
      </w:r>
      <w:proofErr w:type="spellStart"/>
      <w:r w:rsidRPr="006C77B3">
        <w:rPr>
          <w:rtl/>
        </w:rPr>
        <w:t>קריירה</w:t>
      </w:r>
      <w:proofErr w:type="spellEnd"/>
      <w:r w:rsidRPr="006C77B3">
        <w:rPr>
          <w:rtl/>
        </w:rPr>
        <w:t xml:space="preserve"> </w:t>
      </w:r>
      <w:proofErr w:type="spellStart"/>
      <w:r w:rsidRPr="006C77B3">
        <w:rPr>
          <w:rtl/>
        </w:rPr>
        <w:t>צבאית</w:t>
      </w:r>
      <w:proofErr w:type="spellEnd"/>
      <w:r w:rsidRPr="006C77B3">
        <w:rPr>
          <w:rtl/>
        </w:rPr>
        <w:t xml:space="preserve">, </w:t>
      </w:r>
      <w:proofErr w:type="spellStart"/>
      <w:r w:rsidRPr="006C77B3">
        <w:rPr>
          <w:rtl/>
        </w:rPr>
        <w:t>קצינים</w:t>
      </w:r>
      <w:proofErr w:type="spellEnd"/>
      <w:r w:rsidRPr="006C77B3">
        <w:rPr>
          <w:rtl/>
        </w:rPr>
        <w:t xml:space="preserve"> </w:t>
      </w:r>
      <w:proofErr w:type="spellStart"/>
      <w:r w:rsidRPr="006C77B3">
        <w:rPr>
          <w:rtl/>
        </w:rPr>
        <w:t>בכירים</w:t>
      </w:r>
      <w:proofErr w:type="spellEnd"/>
      <w:r w:rsidRPr="006C77B3">
        <w:rPr>
          <w:rtl/>
        </w:rPr>
        <w:t xml:space="preserve"> </w:t>
      </w:r>
      <w:proofErr w:type="spellStart"/>
      <w:r w:rsidRPr="006C77B3">
        <w:rPr>
          <w:rtl/>
        </w:rPr>
        <w:t>נוטים</w:t>
      </w:r>
      <w:proofErr w:type="spellEnd"/>
      <w:r w:rsidRPr="006C77B3">
        <w:rPr>
          <w:rtl/>
        </w:rPr>
        <w:t xml:space="preserve"> </w:t>
      </w:r>
      <w:proofErr w:type="spellStart"/>
      <w:r w:rsidRPr="006C77B3">
        <w:rPr>
          <w:rtl/>
        </w:rPr>
        <w:t>לעבור</w:t>
      </w:r>
      <w:proofErr w:type="spellEnd"/>
      <w:r w:rsidRPr="006C77B3">
        <w:rPr>
          <w:rtl/>
        </w:rPr>
        <w:t xml:space="preserve"> </w:t>
      </w:r>
      <w:proofErr w:type="spellStart"/>
      <w:r w:rsidRPr="006C77B3">
        <w:rPr>
          <w:rtl/>
        </w:rPr>
        <w:t>לשדה</w:t>
      </w:r>
      <w:proofErr w:type="spellEnd"/>
      <w:r w:rsidRPr="006C77B3">
        <w:rPr>
          <w:rtl/>
        </w:rPr>
        <w:t xml:space="preserve"> </w:t>
      </w:r>
      <w:proofErr w:type="spellStart"/>
      <w:r w:rsidRPr="006C77B3">
        <w:rPr>
          <w:rtl/>
        </w:rPr>
        <w:t>הפוליטי</w:t>
      </w:r>
      <w:proofErr w:type="spellEnd"/>
      <w:r>
        <w:rPr>
          <w:rFonts w:hint="cs"/>
          <w:rtl/>
          <w:lang w:bidi="he-IL"/>
        </w:rPr>
        <w:t xml:space="preserve">. </w:t>
      </w:r>
    </w:p>
    <w:p w14:paraId="33DA641B" w14:textId="77777777" w:rsidR="00856EDC" w:rsidRDefault="00856EDC" w:rsidP="005A1C64">
      <w:pPr>
        <w:pStyle w:val="FootnoteText"/>
        <w:bidi/>
        <w:rPr>
          <w:rtl/>
        </w:rPr>
      </w:pPr>
    </w:p>
    <w:p w14:paraId="33788359" w14:textId="6890B69C" w:rsidR="00856EDC" w:rsidRDefault="00856EDC" w:rsidP="005A1C64">
      <w:pPr>
        <w:pStyle w:val="FootnoteText"/>
        <w:bidi/>
        <w:rPr>
          <w:rtl/>
        </w:rPr>
      </w:pPr>
      <w:r>
        <w:t>See:</w:t>
      </w:r>
    </w:p>
    <w:p w14:paraId="7B3DC5FC" w14:textId="7EE72548" w:rsidR="00856EDC" w:rsidRDefault="00856EDC" w:rsidP="005A1C64">
      <w:pPr>
        <w:pStyle w:val="FootnoteText"/>
        <w:bidi/>
        <w:rPr>
          <w:rtl/>
        </w:rPr>
      </w:pPr>
      <w:r w:rsidRPr="00715B29">
        <w:t>Yoram</w:t>
      </w:r>
      <w:r>
        <w:t xml:space="preserve"> Peri</w:t>
      </w:r>
      <w:r w:rsidRPr="00715B29">
        <w:t>. “The Political–Military Complex: The IDF's Influence Over Policy Towards the Palestinians Since 1987,” </w:t>
      </w:r>
      <w:r w:rsidRPr="00715B29">
        <w:rPr>
          <w:i/>
          <w:iCs/>
        </w:rPr>
        <w:t>Israel Affairs</w:t>
      </w:r>
      <w:r>
        <w:rPr>
          <w:i/>
          <w:iCs/>
        </w:rPr>
        <w:t>, 2005,</w:t>
      </w:r>
      <w:r w:rsidRPr="00715B29">
        <w:rPr>
          <w:i/>
          <w:iCs/>
        </w:rPr>
        <w:t> </w:t>
      </w:r>
      <w:r w:rsidRPr="00715B29">
        <w:t>11(2): 324-344.</w:t>
      </w:r>
    </w:p>
  </w:footnote>
  <w:footnote w:id="19">
    <w:p w14:paraId="5B0FD688" w14:textId="363A01B0" w:rsidR="00856EDC" w:rsidRPr="004A5654" w:rsidRDefault="00856EDC" w:rsidP="005A1C64">
      <w:pPr>
        <w:pStyle w:val="FootnoteText"/>
        <w:bidi/>
      </w:pPr>
      <w:r>
        <w:rPr>
          <w:rStyle w:val="FootnoteReference"/>
        </w:rPr>
        <w:footnoteRef/>
      </w:r>
      <w:r>
        <w:t xml:space="preserve"> Oren </w:t>
      </w:r>
      <w:r w:rsidRPr="004A5654">
        <w:t>Barak, "Security Networks, Deep States, and the Democratic Deficit in the Middle East"</w:t>
      </w:r>
      <w:r>
        <w:t>,</w:t>
      </w:r>
      <w:r w:rsidRPr="004A5654">
        <w:t> </w:t>
      </w:r>
      <w:r w:rsidRPr="004A5654">
        <w:rPr>
          <w:i/>
          <w:iCs/>
        </w:rPr>
        <w:t>The Middle East Journal</w:t>
      </w:r>
      <w:r w:rsidRPr="004A5654">
        <w:t>, vol. 72 no. 3, 2018, pp. 447-465. </w:t>
      </w:r>
      <w:r w:rsidRPr="004A5654">
        <w:rPr>
          <w:i/>
          <w:iCs/>
        </w:rPr>
        <w:t>Project MUSE</w:t>
      </w:r>
      <w:r w:rsidRPr="004A5654">
        <w:t>, muse.jhu.edu/article/702196.</w:t>
      </w:r>
    </w:p>
    <w:p w14:paraId="09A5FE32" w14:textId="77777777" w:rsidR="00856EDC" w:rsidRDefault="00856EDC" w:rsidP="005A1C64">
      <w:pPr>
        <w:pStyle w:val="FootnoteText"/>
        <w:bidi/>
      </w:pPr>
    </w:p>
  </w:footnote>
  <w:footnote w:id="20">
    <w:p w14:paraId="65936840" w14:textId="66E257BF" w:rsidR="00856EDC" w:rsidRPr="006E437C" w:rsidRDefault="00856EDC" w:rsidP="005A1C64">
      <w:pPr>
        <w:pStyle w:val="FootnoteText"/>
        <w:bidi/>
      </w:pPr>
      <w:r>
        <w:rPr>
          <w:rStyle w:val="FootnoteReference"/>
        </w:rPr>
        <w:footnoteRef/>
      </w:r>
      <w:r>
        <w:t xml:space="preserve"> Ronald </w:t>
      </w:r>
      <w:r w:rsidRPr="006E437C">
        <w:t xml:space="preserve">Barthes, "The Rhetoric of the Image." Pp. 32-51 in </w:t>
      </w:r>
      <w:r w:rsidRPr="00715B29">
        <w:rPr>
          <w:i/>
          <w:iCs/>
        </w:rPr>
        <w:t>Image- Music-</w:t>
      </w:r>
      <w:proofErr w:type="gramStart"/>
      <w:r w:rsidRPr="00715B29">
        <w:rPr>
          <w:i/>
          <w:iCs/>
        </w:rPr>
        <w:t>Text</w:t>
      </w:r>
      <w:r w:rsidRPr="006E437C">
        <w:t xml:space="preserve"> ,</w:t>
      </w:r>
      <w:proofErr w:type="gramEnd"/>
      <w:r w:rsidRPr="006E437C">
        <w:t xml:space="preserve"> trans, and ed. S. Heath. Glasgow: </w:t>
      </w:r>
      <w:proofErr w:type="spellStart"/>
      <w:r w:rsidRPr="006E437C">
        <w:t>Fo</w:t>
      </w:r>
      <w:proofErr w:type="spellEnd"/>
      <w:r>
        <w:t>, 1977</w:t>
      </w:r>
    </w:p>
    <w:p w14:paraId="07FD7146" w14:textId="162F330F" w:rsidR="00856EDC" w:rsidRDefault="00856EDC" w:rsidP="005A1C64">
      <w:pPr>
        <w:pStyle w:val="FootnoteText"/>
        <w:bidi/>
      </w:pPr>
    </w:p>
  </w:footnote>
  <w:footnote w:id="21">
    <w:p w14:paraId="2CB83767" w14:textId="6AF31D66" w:rsidR="00856EDC" w:rsidRPr="00703A0B" w:rsidRDefault="00856EDC" w:rsidP="005A1C64">
      <w:pPr>
        <w:pStyle w:val="FootnoteText"/>
        <w:bidi/>
      </w:pPr>
      <w:r w:rsidRPr="00703A0B">
        <w:rPr>
          <w:rStyle w:val="FootnoteReference"/>
          <w:sz w:val="18"/>
          <w:szCs w:val="18"/>
        </w:rPr>
        <w:footnoteRef/>
      </w:r>
      <w:r w:rsidRPr="00703A0B">
        <w:rPr>
          <w:rtl/>
        </w:rPr>
        <w:t xml:space="preserve"> </w:t>
      </w:r>
      <w:proofErr w:type="spellStart"/>
      <w:r w:rsidRPr="00703A0B">
        <w:rPr>
          <w:rFonts w:hint="cs"/>
          <w:rtl/>
        </w:rPr>
        <w:t>על</w:t>
      </w:r>
      <w:proofErr w:type="spellEnd"/>
      <w:r w:rsidRPr="00703A0B">
        <w:rPr>
          <w:rFonts w:hint="cs"/>
          <w:rtl/>
        </w:rPr>
        <w:t xml:space="preserve"> </w:t>
      </w:r>
      <w:proofErr w:type="spellStart"/>
      <w:r w:rsidRPr="00703A0B">
        <w:rPr>
          <w:rFonts w:hint="cs"/>
          <w:rtl/>
        </w:rPr>
        <w:t>הניסיון</w:t>
      </w:r>
      <w:proofErr w:type="spellEnd"/>
      <w:r w:rsidRPr="00703A0B">
        <w:rPr>
          <w:rFonts w:hint="cs"/>
          <w:rtl/>
        </w:rPr>
        <w:t xml:space="preserve"> </w:t>
      </w:r>
      <w:proofErr w:type="spellStart"/>
      <w:r w:rsidRPr="00703A0B">
        <w:rPr>
          <w:rFonts w:hint="cs"/>
          <w:rtl/>
        </w:rPr>
        <w:t>לחקות</w:t>
      </w:r>
      <w:proofErr w:type="spellEnd"/>
      <w:r w:rsidRPr="00703A0B">
        <w:rPr>
          <w:rFonts w:hint="cs"/>
          <w:rtl/>
        </w:rPr>
        <w:t xml:space="preserve"> </w:t>
      </w:r>
      <w:proofErr w:type="spellStart"/>
      <w:r w:rsidRPr="00703A0B">
        <w:rPr>
          <w:rFonts w:hint="cs"/>
          <w:rtl/>
        </w:rPr>
        <w:t>את</w:t>
      </w:r>
      <w:proofErr w:type="spellEnd"/>
      <w:r w:rsidRPr="00703A0B">
        <w:rPr>
          <w:rFonts w:hint="cs"/>
          <w:rtl/>
        </w:rPr>
        <w:t xml:space="preserve"> </w:t>
      </w:r>
      <w:proofErr w:type="spellStart"/>
      <w:r w:rsidRPr="00703A0B">
        <w:rPr>
          <w:rFonts w:hint="cs"/>
          <w:rtl/>
        </w:rPr>
        <w:t>הבדואים</w:t>
      </w:r>
      <w:proofErr w:type="spellEnd"/>
      <w:r w:rsidRPr="00703A0B">
        <w:rPr>
          <w:rFonts w:hint="cs"/>
          <w:rtl/>
        </w:rPr>
        <w:t xml:space="preserve"> </w:t>
      </w:r>
      <w:proofErr w:type="spellStart"/>
      <w:r w:rsidRPr="00703A0B">
        <w:rPr>
          <w:rFonts w:hint="cs"/>
          <w:rtl/>
        </w:rPr>
        <w:t>והערבים</w:t>
      </w:r>
      <w:proofErr w:type="spellEnd"/>
      <w:r w:rsidRPr="00703A0B">
        <w:rPr>
          <w:rFonts w:hint="cs"/>
          <w:rtl/>
        </w:rPr>
        <w:t xml:space="preserve"> </w:t>
      </w:r>
      <w:proofErr w:type="spellStart"/>
      <w:r w:rsidRPr="00703A0B">
        <w:rPr>
          <w:rFonts w:hint="cs"/>
          <w:rtl/>
        </w:rPr>
        <w:t>בשנותיה</w:t>
      </w:r>
      <w:proofErr w:type="spellEnd"/>
      <w:r w:rsidRPr="00703A0B">
        <w:rPr>
          <w:rFonts w:hint="cs"/>
          <w:rtl/>
        </w:rPr>
        <w:t xml:space="preserve"> </w:t>
      </w:r>
      <w:proofErr w:type="spellStart"/>
      <w:r w:rsidRPr="00703A0B">
        <w:rPr>
          <w:rFonts w:hint="cs"/>
          <w:rtl/>
        </w:rPr>
        <w:t>המוקדמות</w:t>
      </w:r>
      <w:proofErr w:type="spellEnd"/>
      <w:r w:rsidRPr="00703A0B">
        <w:rPr>
          <w:rFonts w:hint="cs"/>
          <w:rtl/>
        </w:rPr>
        <w:t xml:space="preserve"> </w:t>
      </w:r>
      <w:proofErr w:type="spellStart"/>
      <w:r w:rsidRPr="00703A0B">
        <w:rPr>
          <w:rFonts w:hint="cs"/>
          <w:rtl/>
        </w:rPr>
        <w:t>של</w:t>
      </w:r>
      <w:proofErr w:type="spellEnd"/>
      <w:r w:rsidRPr="00703A0B">
        <w:rPr>
          <w:rFonts w:hint="cs"/>
          <w:rtl/>
        </w:rPr>
        <w:t xml:space="preserve"> </w:t>
      </w:r>
      <w:proofErr w:type="spellStart"/>
      <w:r w:rsidRPr="00703A0B">
        <w:rPr>
          <w:rFonts w:hint="cs"/>
          <w:rtl/>
        </w:rPr>
        <w:t>הציונות</w:t>
      </w:r>
      <w:proofErr w:type="spellEnd"/>
      <w:r w:rsidRPr="00703A0B">
        <w:rPr>
          <w:rFonts w:hint="cs"/>
          <w:rtl/>
        </w:rPr>
        <w:t xml:space="preserve"> </w:t>
      </w:r>
      <w:proofErr w:type="spellStart"/>
      <w:r w:rsidRPr="00703A0B">
        <w:rPr>
          <w:rFonts w:hint="cs"/>
          <w:rtl/>
        </w:rPr>
        <w:t>בפלסטין</w:t>
      </w:r>
      <w:proofErr w:type="spellEnd"/>
      <w:r w:rsidRPr="00703A0B">
        <w:rPr>
          <w:rFonts w:hint="cs"/>
          <w:rtl/>
        </w:rPr>
        <w:t xml:space="preserve">, </w:t>
      </w:r>
      <w:proofErr w:type="spellStart"/>
      <w:r w:rsidRPr="00703A0B">
        <w:rPr>
          <w:rFonts w:hint="cs"/>
          <w:rtl/>
        </w:rPr>
        <w:t>ראו</w:t>
      </w:r>
      <w:proofErr w:type="spellEnd"/>
      <w:r w:rsidRPr="00703A0B">
        <w:rPr>
          <w:rFonts w:hint="cs"/>
          <w:rtl/>
        </w:rPr>
        <w:t xml:space="preserve">: </w:t>
      </w:r>
      <w:proofErr w:type="spellStart"/>
      <w:r w:rsidRPr="00703A0B">
        <w:rPr>
          <w:rFonts w:hint="cs"/>
          <w:rtl/>
        </w:rPr>
        <w:t>ישראל</w:t>
      </w:r>
      <w:proofErr w:type="spellEnd"/>
      <w:r w:rsidRPr="00703A0B">
        <w:rPr>
          <w:rFonts w:hint="cs"/>
          <w:rtl/>
        </w:rPr>
        <w:t xml:space="preserve"> </w:t>
      </w:r>
      <w:proofErr w:type="spellStart"/>
      <w:r w:rsidRPr="00703A0B">
        <w:rPr>
          <w:rFonts w:hint="cs"/>
          <w:rtl/>
        </w:rPr>
        <w:t>ברטל</w:t>
      </w:r>
      <w:proofErr w:type="spellEnd"/>
      <w:r w:rsidRPr="00703A0B">
        <w:rPr>
          <w:rFonts w:hint="cs"/>
          <w:rtl/>
        </w:rPr>
        <w:t xml:space="preserve">, </w:t>
      </w:r>
      <w:proofErr w:type="spellStart"/>
      <w:r w:rsidRPr="00703A0B">
        <w:rPr>
          <w:rFonts w:hint="cs"/>
          <w:rtl/>
        </w:rPr>
        <w:t>קוזק</w:t>
      </w:r>
      <w:proofErr w:type="spellEnd"/>
      <w:r w:rsidRPr="00703A0B">
        <w:rPr>
          <w:rFonts w:hint="cs"/>
          <w:rtl/>
        </w:rPr>
        <w:t xml:space="preserve"> </w:t>
      </w:r>
      <w:proofErr w:type="spellStart"/>
      <w:r w:rsidRPr="00703A0B">
        <w:rPr>
          <w:rFonts w:hint="cs"/>
          <w:rtl/>
        </w:rPr>
        <w:t>ובדווי</w:t>
      </w:r>
      <w:proofErr w:type="spellEnd"/>
      <w:r w:rsidRPr="00703A0B">
        <w:rPr>
          <w:rFonts w:hint="cs"/>
          <w:rtl/>
        </w:rPr>
        <w:t xml:space="preserve">, </w:t>
      </w:r>
      <w:proofErr w:type="spellStart"/>
      <w:r w:rsidRPr="00703A0B">
        <w:rPr>
          <w:rFonts w:hint="cs"/>
          <w:rtl/>
        </w:rPr>
        <w:t>תל-אביב</w:t>
      </w:r>
      <w:proofErr w:type="spellEnd"/>
      <w:r w:rsidRPr="00703A0B">
        <w:rPr>
          <w:rFonts w:hint="cs"/>
          <w:rtl/>
        </w:rPr>
        <w:t xml:space="preserve">: </w:t>
      </w:r>
      <w:proofErr w:type="spellStart"/>
      <w:r w:rsidRPr="00703A0B">
        <w:rPr>
          <w:rFonts w:hint="cs"/>
          <w:rtl/>
        </w:rPr>
        <w:t>עם</w:t>
      </w:r>
      <w:proofErr w:type="spellEnd"/>
      <w:r w:rsidRPr="00703A0B">
        <w:rPr>
          <w:rFonts w:hint="cs"/>
          <w:rtl/>
        </w:rPr>
        <w:t xml:space="preserve"> </w:t>
      </w:r>
      <w:proofErr w:type="spellStart"/>
      <w:r w:rsidRPr="00703A0B">
        <w:rPr>
          <w:rFonts w:hint="cs"/>
          <w:rtl/>
        </w:rPr>
        <w:t>עובד</w:t>
      </w:r>
      <w:proofErr w:type="spellEnd"/>
      <w:r w:rsidRPr="00703A0B">
        <w:rPr>
          <w:rFonts w:hint="cs"/>
          <w:rtl/>
        </w:rPr>
        <w:t>, 2007</w:t>
      </w:r>
    </w:p>
  </w:footnote>
  <w:footnote w:id="22">
    <w:p w14:paraId="086661BF" w14:textId="77777777" w:rsidR="00856EDC" w:rsidRPr="00703A0B" w:rsidRDefault="00856EDC" w:rsidP="005A1C64">
      <w:pPr>
        <w:pStyle w:val="FootnoteText"/>
        <w:bidi/>
      </w:pPr>
      <w:r w:rsidRPr="00703A0B">
        <w:rPr>
          <w:rStyle w:val="FootnoteReference"/>
          <w:sz w:val="18"/>
          <w:szCs w:val="18"/>
        </w:rPr>
        <w:footnoteRef/>
      </w:r>
      <w:r w:rsidRPr="00703A0B">
        <w:rPr>
          <w:rtl/>
        </w:rPr>
        <w:t xml:space="preserve"> </w:t>
      </w:r>
      <w:proofErr w:type="spellStart"/>
      <w:r w:rsidRPr="00703A0B">
        <w:rPr>
          <w:rtl/>
        </w:rPr>
        <w:t>אורה</w:t>
      </w:r>
      <w:proofErr w:type="spellEnd"/>
      <w:r w:rsidRPr="00703A0B">
        <w:rPr>
          <w:rtl/>
        </w:rPr>
        <w:t xml:space="preserve"> (</w:t>
      </w:r>
      <w:proofErr w:type="spellStart"/>
      <w:r w:rsidRPr="00703A0B">
        <w:rPr>
          <w:rtl/>
        </w:rPr>
        <w:t>רודריג</w:t>
      </w:r>
      <w:proofErr w:type="spellEnd"/>
      <w:r w:rsidRPr="00703A0B">
        <w:rPr>
          <w:rtl/>
        </w:rPr>
        <w:t xml:space="preserve">) </w:t>
      </w:r>
      <w:proofErr w:type="spellStart"/>
      <w:r w:rsidRPr="00703A0B">
        <w:rPr>
          <w:rtl/>
        </w:rPr>
        <w:t>שורצולד</w:t>
      </w:r>
      <w:proofErr w:type="spellEnd"/>
      <w:r w:rsidRPr="00703A0B">
        <w:rPr>
          <w:rtl/>
        </w:rPr>
        <w:t xml:space="preserve">, </w:t>
      </w:r>
      <w:r w:rsidRPr="00703A0B">
        <w:rPr>
          <w:rFonts w:hint="cs"/>
          <w:rtl/>
        </w:rPr>
        <w:t>״</w:t>
      </w:r>
      <w:proofErr w:type="spellStart"/>
      <w:r w:rsidRPr="00703A0B">
        <w:rPr>
          <w:rtl/>
        </w:rPr>
        <w:t>משקל</w:t>
      </w:r>
      <w:proofErr w:type="spellEnd"/>
      <w:r w:rsidRPr="00703A0B">
        <w:rPr>
          <w:rtl/>
        </w:rPr>
        <w:t xml:space="preserve"> </w:t>
      </w:r>
      <w:proofErr w:type="spellStart"/>
      <w:r w:rsidRPr="00703A0B">
        <w:rPr>
          <w:rtl/>
        </w:rPr>
        <w:t>ההשפעה</w:t>
      </w:r>
      <w:proofErr w:type="spellEnd"/>
      <w:r w:rsidRPr="00703A0B">
        <w:rPr>
          <w:rtl/>
        </w:rPr>
        <w:t xml:space="preserve"> </w:t>
      </w:r>
      <w:proofErr w:type="spellStart"/>
      <w:r w:rsidRPr="00703A0B">
        <w:rPr>
          <w:rtl/>
        </w:rPr>
        <w:t>הזרה</w:t>
      </w:r>
      <w:proofErr w:type="spellEnd"/>
      <w:r w:rsidRPr="00703A0B">
        <w:rPr>
          <w:rtl/>
        </w:rPr>
        <w:t xml:space="preserve"> </w:t>
      </w:r>
      <w:proofErr w:type="spellStart"/>
      <w:r w:rsidRPr="00703A0B">
        <w:rPr>
          <w:rtl/>
        </w:rPr>
        <w:t>בעברית</w:t>
      </w:r>
      <w:proofErr w:type="spellEnd"/>
      <w:r w:rsidRPr="00703A0B">
        <w:rPr>
          <w:rFonts w:hint="cs"/>
          <w:rtl/>
        </w:rPr>
        <w:t>״</w:t>
      </w:r>
      <w:r w:rsidRPr="00703A0B">
        <w:rPr>
          <w:rtl/>
        </w:rPr>
        <w:t xml:space="preserve">, </w:t>
      </w:r>
      <w:proofErr w:type="spellStart"/>
      <w:r w:rsidRPr="00703A0B">
        <w:rPr>
          <w:i/>
          <w:iCs/>
          <w:rtl/>
        </w:rPr>
        <w:t>עם</w:t>
      </w:r>
      <w:proofErr w:type="spellEnd"/>
      <w:r w:rsidRPr="00703A0B">
        <w:rPr>
          <w:i/>
          <w:iCs/>
          <w:rtl/>
        </w:rPr>
        <w:t xml:space="preserve"> </w:t>
      </w:r>
      <w:proofErr w:type="spellStart"/>
      <w:r w:rsidRPr="00703A0B">
        <w:rPr>
          <w:i/>
          <w:iCs/>
          <w:rtl/>
        </w:rPr>
        <w:t>וספר</w:t>
      </w:r>
      <w:proofErr w:type="spellEnd"/>
      <w:r w:rsidRPr="00703A0B">
        <w:rPr>
          <w:rtl/>
        </w:rPr>
        <w:t>, י</w:t>
      </w:r>
      <w:r w:rsidRPr="00703A0B">
        <w:rPr>
          <w:rFonts w:hint="cs"/>
          <w:rtl/>
        </w:rPr>
        <w:t xml:space="preserve">, </w:t>
      </w:r>
      <w:dir w:val="rtl">
        <w:r w:rsidRPr="00703A0B">
          <w:rPr>
            <w:rtl/>
          </w:rPr>
          <w:t xml:space="preserve"> </w:t>
        </w:r>
        <w:proofErr w:type="spellStart"/>
        <w:r w:rsidRPr="00703A0B">
          <w:rPr>
            <w:rtl/>
          </w:rPr>
          <w:t>תל</w:t>
        </w:r>
        <w:proofErr w:type="spellEnd"/>
        <w:r w:rsidRPr="00703A0B">
          <w:rPr>
            <w:rtl/>
          </w:rPr>
          <w:t xml:space="preserve"> </w:t>
        </w:r>
        <w:proofErr w:type="spellStart"/>
        <w:proofErr w:type="gramStart"/>
        <w:r w:rsidRPr="00703A0B">
          <w:rPr>
            <w:rtl/>
          </w:rPr>
          <w:t>אביב</w:t>
        </w:r>
        <w:proofErr w:type="spellEnd"/>
        <w:r w:rsidRPr="00703A0B">
          <w:rPr>
            <w:rtl/>
          </w:rPr>
          <w:t xml:space="preserve"> :</w:t>
        </w:r>
        <w:proofErr w:type="gramEnd"/>
        <w:r w:rsidRPr="00703A0B">
          <w:rPr>
            <w:rtl/>
          </w:rPr>
          <w:t> </w:t>
        </w:r>
        <w:proofErr w:type="spellStart"/>
        <w:r w:rsidRPr="00703A0B">
          <w:rPr>
            <w:rtl/>
          </w:rPr>
          <w:t>הברית</w:t>
        </w:r>
        <w:proofErr w:type="spellEnd"/>
        <w:r w:rsidRPr="00703A0B">
          <w:rPr>
            <w:rtl/>
          </w:rPr>
          <w:t xml:space="preserve"> </w:t>
        </w:r>
        <w:proofErr w:type="spellStart"/>
        <w:r w:rsidRPr="00703A0B">
          <w:rPr>
            <w:rtl/>
          </w:rPr>
          <w:t>העברית</w:t>
        </w:r>
        <w:proofErr w:type="spellEnd"/>
        <w:r w:rsidRPr="00703A0B">
          <w:rPr>
            <w:rtl/>
          </w:rPr>
          <w:t xml:space="preserve"> </w:t>
        </w:r>
        <w:proofErr w:type="spellStart"/>
        <w:r w:rsidRPr="00703A0B">
          <w:rPr>
            <w:rtl/>
          </w:rPr>
          <w:t>העולמית</w:t>
        </w:r>
        <w:proofErr w:type="spellEnd"/>
        <w:r w:rsidRPr="00703A0B">
          <w:rPr>
            <w:rFonts w:hint="cs"/>
            <w:rtl/>
          </w:rPr>
          <w:t>, 1988</w:t>
        </w:r>
        <w:r>
          <w:t>‬</w:t>
        </w:r>
        <w:r>
          <w:t>‬</w:t>
        </w:r>
        <w:r>
          <w:t>‬</w:t>
        </w:r>
        <w:r w:rsidR="0090713E">
          <w:t>‬</w:t>
        </w:r>
      </w:dir>
    </w:p>
    <w:p w14:paraId="5AC0890B" w14:textId="77777777" w:rsidR="00856EDC" w:rsidRPr="00703A0B" w:rsidRDefault="00856EDC" w:rsidP="005A1C64">
      <w:pPr>
        <w:pStyle w:val="FootnoteText"/>
        <w:bidi/>
      </w:pPr>
      <w:proofErr w:type="spellStart"/>
      <w:r w:rsidRPr="00703A0B">
        <w:rPr>
          <w:rFonts w:hint="cs"/>
          <w:rtl/>
        </w:rPr>
        <w:t>עמ</w:t>
      </w:r>
      <w:proofErr w:type="spellEnd"/>
      <w:proofErr w:type="gramStart"/>
      <w:r w:rsidRPr="00703A0B">
        <w:rPr>
          <w:rFonts w:hint="cs"/>
          <w:rtl/>
        </w:rPr>
        <w:t xml:space="preserve">׳ </w:t>
      </w:r>
      <w:r w:rsidRPr="00703A0B">
        <w:rPr>
          <w:rtl/>
        </w:rPr>
        <w:t xml:space="preserve"> </w:t>
      </w:r>
      <w:r w:rsidRPr="00703A0B">
        <w:rPr>
          <w:rFonts w:hint="cs"/>
          <w:rtl/>
        </w:rPr>
        <w:t>49</w:t>
      </w:r>
      <w:proofErr w:type="gramEnd"/>
      <w:r w:rsidRPr="00703A0B">
        <w:t xml:space="preserve">. </w:t>
      </w:r>
    </w:p>
  </w:footnote>
  <w:footnote w:id="23">
    <w:p w14:paraId="32324502" w14:textId="64908A18" w:rsidR="00856EDC" w:rsidRPr="00703A0B" w:rsidRDefault="00856EDC" w:rsidP="005A1C64">
      <w:pPr>
        <w:pStyle w:val="FootnoteText"/>
        <w:bidi/>
        <w:rPr>
          <w:rtl/>
        </w:rPr>
      </w:pPr>
      <w:r w:rsidRPr="00703A0B">
        <w:rPr>
          <w:rStyle w:val="FootnoteReference"/>
          <w:sz w:val="18"/>
          <w:szCs w:val="18"/>
        </w:rPr>
        <w:footnoteRef/>
      </w:r>
      <w:r w:rsidRPr="00703A0B">
        <w:rPr>
          <w:rtl/>
        </w:rPr>
        <w:t xml:space="preserve"> </w:t>
      </w:r>
      <w:proofErr w:type="spellStart"/>
      <w:r w:rsidRPr="00703A0B">
        <w:rPr>
          <w:rFonts w:hint="cs"/>
          <w:rtl/>
        </w:rPr>
        <w:t>עבד</w:t>
      </w:r>
      <w:proofErr w:type="spellEnd"/>
      <w:r w:rsidRPr="00703A0B">
        <w:rPr>
          <w:rFonts w:hint="cs"/>
          <w:rtl/>
        </w:rPr>
        <w:t xml:space="preserve"> </w:t>
      </w:r>
      <w:proofErr w:type="spellStart"/>
      <w:r w:rsidRPr="00703A0B">
        <w:rPr>
          <w:rFonts w:hint="cs"/>
          <w:rtl/>
        </w:rPr>
        <w:t>אל</w:t>
      </w:r>
      <w:proofErr w:type="spellEnd"/>
      <w:r w:rsidRPr="00703A0B">
        <w:rPr>
          <w:rFonts w:hint="cs"/>
          <w:rtl/>
        </w:rPr>
        <w:t xml:space="preserve"> </w:t>
      </w:r>
      <w:proofErr w:type="spellStart"/>
      <w:r w:rsidRPr="00703A0B">
        <w:rPr>
          <w:rFonts w:hint="cs"/>
          <w:rtl/>
        </w:rPr>
        <w:t>רחמן-מרעי</w:t>
      </w:r>
      <w:proofErr w:type="spellEnd"/>
      <w:r w:rsidRPr="00703A0B">
        <w:rPr>
          <w:rFonts w:hint="cs"/>
          <w:rtl/>
        </w:rPr>
        <w:t>, ״</w:t>
      </w:r>
      <w:proofErr w:type="spellStart"/>
      <w:r w:rsidRPr="00703A0B">
        <w:rPr>
          <w:rtl/>
        </w:rPr>
        <w:t>הד</w:t>
      </w:r>
      <w:proofErr w:type="spellEnd"/>
      <w:r w:rsidRPr="00703A0B">
        <w:rPr>
          <w:rtl/>
        </w:rPr>
        <w:t xml:space="preserve"> </w:t>
      </w:r>
      <w:proofErr w:type="spellStart"/>
      <w:r w:rsidRPr="00703A0B">
        <w:rPr>
          <w:rtl/>
        </w:rPr>
        <w:t>האולפן</w:t>
      </w:r>
      <w:proofErr w:type="spellEnd"/>
      <w:r w:rsidRPr="00703A0B">
        <w:rPr>
          <w:rtl/>
        </w:rPr>
        <w:t xml:space="preserve"> </w:t>
      </w:r>
      <w:proofErr w:type="spellStart"/>
      <w:r w:rsidRPr="00703A0B">
        <w:rPr>
          <w:rtl/>
        </w:rPr>
        <w:t>החדש</w:t>
      </w:r>
      <w:proofErr w:type="spellEnd"/>
      <w:r w:rsidRPr="00703A0B">
        <w:rPr>
          <w:rFonts w:hint="cs"/>
          <w:rtl/>
        </w:rPr>
        <w:t>״</w:t>
      </w:r>
      <w:r w:rsidRPr="00703A0B">
        <w:rPr>
          <w:rtl/>
        </w:rPr>
        <w:t xml:space="preserve">, </w:t>
      </w:r>
      <w:proofErr w:type="spellStart"/>
      <w:r w:rsidRPr="00703A0B">
        <w:rPr>
          <w:rtl/>
        </w:rPr>
        <w:t>גיליון</w:t>
      </w:r>
      <w:proofErr w:type="spellEnd"/>
      <w:r w:rsidRPr="00703A0B">
        <w:rPr>
          <w:rtl/>
        </w:rPr>
        <w:t xml:space="preserve"> 100, </w:t>
      </w:r>
      <w:proofErr w:type="spellStart"/>
      <w:r w:rsidRPr="00703A0B">
        <w:rPr>
          <w:rFonts w:hint="cs"/>
          <w:rtl/>
        </w:rPr>
        <w:t>תל-אביב</w:t>
      </w:r>
      <w:proofErr w:type="spellEnd"/>
      <w:r w:rsidRPr="00703A0B">
        <w:rPr>
          <w:rFonts w:hint="cs"/>
          <w:rtl/>
        </w:rPr>
        <w:t xml:space="preserve">: </w:t>
      </w:r>
      <w:proofErr w:type="spellStart"/>
      <w:r w:rsidRPr="00703A0B">
        <w:rPr>
          <w:rFonts w:hint="cs"/>
          <w:rtl/>
        </w:rPr>
        <w:t>בית</w:t>
      </w:r>
      <w:proofErr w:type="spellEnd"/>
      <w:r w:rsidRPr="00703A0B">
        <w:rPr>
          <w:rFonts w:hint="cs"/>
          <w:rtl/>
        </w:rPr>
        <w:t xml:space="preserve"> </w:t>
      </w:r>
      <w:proofErr w:type="spellStart"/>
      <w:r w:rsidRPr="00703A0B">
        <w:rPr>
          <w:rFonts w:hint="cs"/>
          <w:rtl/>
        </w:rPr>
        <w:t>ברל</w:t>
      </w:r>
      <w:proofErr w:type="spellEnd"/>
      <w:r w:rsidRPr="00703A0B">
        <w:rPr>
          <w:rFonts w:hint="cs"/>
          <w:rtl/>
        </w:rPr>
        <w:t xml:space="preserve">, </w:t>
      </w:r>
      <w:proofErr w:type="spellStart"/>
      <w:r w:rsidRPr="00703A0B">
        <w:rPr>
          <w:rtl/>
        </w:rPr>
        <w:t>חורף</w:t>
      </w:r>
      <w:proofErr w:type="spellEnd"/>
      <w:r w:rsidRPr="00703A0B">
        <w:rPr>
          <w:rtl/>
        </w:rPr>
        <w:t xml:space="preserve"> 2013</w:t>
      </w:r>
      <w:r w:rsidRPr="00703A0B">
        <w:rPr>
          <w:rFonts w:hint="cs"/>
          <w:rtl/>
        </w:rPr>
        <w:t xml:space="preserve">, </w:t>
      </w:r>
      <w:proofErr w:type="spellStart"/>
      <w:r w:rsidRPr="00703A0B">
        <w:rPr>
          <w:rFonts w:hint="cs"/>
          <w:rtl/>
        </w:rPr>
        <w:t>עמ</w:t>
      </w:r>
      <w:proofErr w:type="spellEnd"/>
      <w:r w:rsidRPr="00703A0B">
        <w:rPr>
          <w:rFonts w:hint="cs"/>
          <w:rtl/>
        </w:rPr>
        <w:t xml:space="preserve">׳ 123. </w:t>
      </w:r>
    </w:p>
  </w:footnote>
  <w:footnote w:id="24">
    <w:p w14:paraId="4D8E285B" w14:textId="065F95D8" w:rsidR="00856EDC" w:rsidRPr="00703A0B" w:rsidRDefault="00856EDC" w:rsidP="005A1C64">
      <w:pPr>
        <w:pStyle w:val="FootnoteText"/>
        <w:bidi/>
      </w:pPr>
      <w:r w:rsidRPr="00703A0B">
        <w:rPr>
          <w:rStyle w:val="FootnoteReference"/>
          <w:sz w:val="18"/>
          <w:szCs w:val="18"/>
        </w:rPr>
        <w:footnoteRef/>
      </w:r>
      <w:r w:rsidRPr="00703A0B">
        <w:rPr>
          <w:rtl/>
        </w:rPr>
        <w:t xml:space="preserve"> </w:t>
      </w:r>
      <w:proofErr w:type="spellStart"/>
      <w:r w:rsidRPr="00703A0B">
        <w:rPr>
          <w:rFonts w:hint="cs"/>
          <w:rtl/>
        </w:rPr>
        <w:t>גיליון</w:t>
      </w:r>
      <w:proofErr w:type="spellEnd"/>
      <w:r w:rsidRPr="00703A0B">
        <w:rPr>
          <w:rFonts w:hint="cs"/>
          <w:rtl/>
        </w:rPr>
        <w:t xml:space="preserve"> </w:t>
      </w:r>
      <w:proofErr w:type="spellStart"/>
      <w:r w:rsidRPr="00703A0B">
        <w:rPr>
          <w:rFonts w:hint="cs"/>
          <w:rtl/>
        </w:rPr>
        <w:t>מספר</w:t>
      </w:r>
      <w:proofErr w:type="spellEnd"/>
      <w:r w:rsidRPr="00703A0B">
        <w:rPr>
          <w:rFonts w:hint="cs"/>
          <w:rtl/>
        </w:rPr>
        <w:t xml:space="preserve"> </w:t>
      </w:r>
      <w:proofErr w:type="spellStart"/>
      <w:r w:rsidRPr="00703A0B">
        <w:rPr>
          <w:rFonts w:hint="cs"/>
          <w:rtl/>
        </w:rPr>
        <w:t>חמש</w:t>
      </w:r>
      <w:proofErr w:type="spellEnd"/>
      <w:r w:rsidRPr="00703A0B">
        <w:rPr>
          <w:rFonts w:hint="cs"/>
          <w:rtl/>
        </w:rPr>
        <w:t xml:space="preserve"> </w:t>
      </w:r>
      <w:proofErr w:type="spellStart"/>
      <w:r w:rsidRPr="00703A0B">
        <w:rPr>
          <w:rFonts w:hint="cs"/>
          <w:rtl/>
        </w:rPr>
        <w:t>של</w:t>
      </w:r>
      <w:proofErr w:type="spellEnd"/>
      <w:r w:rsidRPr="00703A0B">
        <w:rPr>
          <w:rFonts w:hint="cs"/>
          <w:rtl/>
        </w:rPr>
        <w:t xml:space="preserve"> ״</w:t>
      </w:r>
      <w:proofErr w:type="spellStart"/>
      <w:r w:rsidRPr="00703A0B">
        <w:rPr>
          <w:rFonts w:hint="cs"/>
          <w:rtl/>
        </w:rPr>
        <w:t>ישראל</w:t>
      </w:r>
      <w:proofErr w:type="spellEnd"/>
      <w:r w:rsidRPr="00703A0B">
        <w:rPr>
          <w:rFonts w:hint="cs"/>
          <w:rtl/>
        </w:rPr>
        <w:t xml:space="preserve"> </w:t>
      </w:r>
      <w:proofErr w:type="spellStart"/>
      <w:r w:rsidRPr="00703A0B">
        <w:rPr>
          <w:rFonts w:hint="cs"/>
          <w:rtl/>
        </w:rPr>
        <w:t>סטדיס</w:t>
      </w:r>
      <w:proofErr w:type="spellEnd"/>
      <w:r w:rsidRPr="00703A0B">
        <w:rPr>
          <w:rFonts w:hint="cs"/>
          <w:rtl/>
        </w:rPr>
        <w:t xml:space="preserve">״ </w:t>
      </w:r>
      <w:proofErr w:type="spellStart"/>
      <w:r w:rsidRPr="00703A0B">
        <w:rPr>
          <w:rFonts w:hint="cs"/>
          <w:rtl/>
        </w:rPr>
        <w:t>הוקדש</w:t>
      </w:r>
      <w:proofErr w:type="spellEnd"/>
      <w:r w:rsidRPr="00703A0B">
        <w:rPr>
          <w:rFonts w:hint="cs"/>
          <w:rtl/>
        </w:rPr>
        <w:t xml:space="preserve"> </w:t>
      </w:r>
      <w:proofErr w:type="spellStart"/>
      <w:r w:rsidRPr="00703A0B">
        <w:rPr>
          <w:rFonts w:hint="cs"/>
          <w:rtl/>
        </w:rPr>
        <w:t>כולו</w:t>
      </w:r>
      <w:proofErr w:type="spellEnd"/>
      <w:r w:rsidRPr="00703A0B">
        <w:rPr>
          <w:rFonts w:hint="cs"/>
          <w:rtl/>
        </w:rPr>
        <w:t xml:space="preserve"> </w:t>
      </w:r>
      <w:proofErr w:type="spellStart"/>
      <w:r w:rsidRPr="00703A0B">
        <w:rPr>
          <w:rFonts w:hint="cs"/>
          <w:rtl/>
        </w:rPr>
        <w:t>להשפעות</w:t>
      </w:r>
      <w:proofErr w:type="spellEnd"/>
      <w:r w:rsidRPr="00703A0B">
        <w:rPr>
          <w:rFonts w:hint="cs"/>
          <w:rtl/>
        </w:rPr>
        <w:t xml:space="preserve"> </w:t>
      </w:r>
      <w:proofErr w:type="spellStart"/>
      <w:r w:rsidRPr="00703A0B">
        <w:rPr>
          <w:rFonts w:hint="cs"/>
          <w:rtl/>
        </w:rPr>
        <w:t>האמריקניזציה</w:t>
      </w:r>
      <w:proofErr w:type="spellEnd"/>
      <w:r w:rsidRPr="00703A0B">
        <w:rPr>
          <w:rFonts w:hint="cs"/>
          <w:rtl/>
        </w:rPr>
        <w:t xml:space="preserve">. </w:t>
      </w:r>
      <w:r w:rsidRPr="00703A0B">
        <w:t>Israel Studies, 5:1, 2000</w:t>
      </w:r>
    </w:p>
  </w:footnote>
  <w:footnote w:id="25">
    <w:p w14:paraId="11DD42EC" w14:textId="1C043173" w:rsidR="00856EDC" w:rsidRPr="00703A0B" w:rsidRDefault="00856EDC" w:rsidP="005A1C64">
      <w:pPr>
        <w:pStyle w:val="FootnoteText"/>
        <w:bidi/>
        <w:rPr>
          <w:rtl/>
          <w:lang w:bidi="he-IL"/>
        </w:rPr>
      </w:pPr>
      <w:r w:rsidRPr="00703A0B">
        <w:rPr>
          <w:rStyle w:val="FootnoteReference"/>
          <w:sz w:val="18"/>
          <w:szCs w:val="18"/>
        </w:rPr>
        <w:footnoteRef/>
      </w:r>
      <w:r w:rsidRPr="00703A0B">
        <w:rPr>
          <w:rtl/>
        </w:rPr>
        <w:t xml:space="preserve"> </w:t>
      </w:r>
      <w:r w:rsidRPr="00703A0B">
        <w:t>Yonatan Mendel, A Language Out of Place: Arabic Studies in the Jewish Community in Palestine/Israel (Van Leer and Ha-Kibbutz Ha-</w:t>
      </w:r>
      <w:proofErr w:type="spellStart"/>
      <w:r w:rsidRPr="00703A0B">
        <w:t>Me’uchad</w:t>
      </w:r>
      <w:proofErr w:type="spellEnd"/>
      <w:r w:rsidRPr="00703A0B">
        <w:t>, Jerusalem, (forthcoming, 2019) [In Hebrew]</w:t>
      </w:r>
    </w:p>
  </w:footnote>
  <w:footnote w:id="26">
    <w:p w14:paraId="40B364D9" w14:textId="2160A28A" w:rsidR="00856EDC" w:rsidRDefault="00856EDC" w:rsidP="005A1C64">
      <w:pPr>
        <w:pStyle w:val="FootnoteText"/>
        <w:bidi/>
      </w:pPr>
      <w:r w:rsidRPr="00703A0B">
        <w:rPr>
          <w:rStyle w:val="FootnoteReference"/>
          <w:sz w:val="18"/>
          <w:szCs w:val="18"/>
        </w:rPr>
        <w:footnoteRef/>
      </w:r>
      <w:r w:rsidRPr="00703A0B">
        <w:rPr>
          <w:rtl/>
        </w:rPr>
        <w:t xml:space="preserve"> </w:t>
      </w:r>
      <w:proofErr w:type="spellStart"/>
      <w:r w:rsidRPr="00703A0B">
        <w:rPr>
          <w:rFonts w:hint="cs"/>
          <w:rtl/>
        </w:rPr>
        <w:t>עבד</w:t>
      </w:r>
      <w:proofErr w:type="spellEnd"/>
      <w:r w:rsidRPr="00703A0B">
        <w:rPr>
          <w:rFonts w:hint="cs"/>
          <w:rtl/>
        </w:rPr>
        <w:t xml:space="preserve"> </w:t>
      </w:r>
      <w:proofErr w:type="spellStart"/>
      <w:r w:rsidRPr="00703A0B">
        <w:rPr>
          <w:rFonts w:hint="cs"/>
          <w:rtl/>
        </w:rPr>
        <w:t>אלרחמן</w:t>
      </w:r>
      <w:proofErr w:type="spellEnd"/>
      <w:r w:rsidRPr="00703A0B">
        <w:rPr>
          <w:rFonts w:hint="cs"/>
          <w:rtl/>
        </w:rPr>
        <w:t xml:space="preserve"> </w:t>
      </w:r>
      <w:proofErr w:type="spellStart"/>
      <w:r w:rsidRPr="00703A0B">
        <w:rPr>
          <w:rFonts w:hint="cs"/>
          <w:rtl/>
        </w:rPr>
        <w:t>מרעי</w:t>
      </w:r>
      <w:proofErr w:type="spellEnd"/>
      <w:r w:rsidRPr="00703A0B">
        <w:rPr>
          <w:rFonts w:hint="cs"/>
          <w:rtl/>
        </w:rPr>
        <w:t>, ״</w:t>
      </w:r>
      <w:proofErr w:type="spellStart"/>
      <w:r w:rsidRPr="00703A0B">
        <w:rPr>
          <w:rFonts w:hint="cs"/>
          <w:rtl/>
        </w:rPr>
        <w:t>הערבית</w:t>
      </w:r>
      <w:proofErr w:type="spellEnd"/>
      <w:r w:rsidRPr="00703A0B">
        <w:rPr>
          <w:rFonts w:hint="cs"/>
          <w:rtl/>
        </w:rPr>
        <w:t xml:space="preserve"> </w:t>
      </w:r>
      <w:proofErr w:type="spellStart"/>
      <w:r w:rsidRPr="00703A0B">
        <w:rPr>
          <w:rFonts w:hint="cs"/>
          <w:rtl/>
        </w:rPr>
        <w:t>והעברית</w:t>
      </w:r>
      <w:proofErr w:type="spellEnd"/>
      <w:r w:rsidRPr="00703A0B">
        <w:rPr>
          <w:rFonts w:hint="cs"/>
          <w:rtl/>
        </w:rPr>
        <w:t xml:space="preserve"> </w:t>
      </w:r>
      <w:proofErr w:type="spellStart"/>
      <w:r w:rsidRPr="00703A0B">
        <w:rPr>
          <w:rFonts w:hint="cs"/>
          <w:rtl/>
        </w:rPr>
        <w:t>במציאות</w:t>
      </w:r>
      <w:proofErr w:type="spellEnd"/>
      <w:r w:rsidRPr="00703A0B">
        <w:rPr>
          <w:rFonts w:hint="cs"/>
          <w:rtl/>
        </w:rPr>
        <w:t xml:space="preserve"> </w:t>
      </w:r>
      <w:proofErr w:type="spellStart"/>
      <w:r w:rsidRPr="00703A0B">
        <w:rPr>
          <w:rFonts w:hint="cs"/>
          <w:rtl/>
        </w:rPr>
        <w:t>הישראלית</w:t>
      </w:r>
      <w:proofErr w:type="spellEnd"/>
      <w:r w:rsidRPr="00703A0B">
        <w:rPr>
          <w:rFonts w:hint="cs"/>
          <w:rtl/>
        </w:rPr>
        <w:t xml:space="preserve">״, </w:t>
      </w:r>
      <w:proofErr w:type="spellStart"/>
      <w:r w:rsidRPr="00703A0B">
        <w:rPr>
          <w:rFonts w:hint="cs"/>
          <w:rtl/>
        </w:rPr>
        <w:t>עמ</w:t>
      </w:r>
      <w:proofErr w:type="spellEnd"/>
      <w:r w:rsidRPr="00703A0B">
        <w:rPr>
          <w:rFonts w:hint="cs"/>
          <w:rtl/>
        </w:rPr>
        <w:t xml:space="preserve">׳ 164-182, </w:t>
      </w:r>
      <w:proofErr w:type="spellStart"/>
      <w:proofErr w:type="gramStart"/>
      <w:r w:rsidRPr="00703A0B">
        <w:rPr>
          <w:rFonts w:hint="cs"/>
          <w:rtl/>
        </w:rPr>
        <w:t>בתוך</w:t>
      </w:r>
      <w:proofErr w:type="spellEnd"/>
      <w:r w:rsidRPr="00703A0B">
        <w:rPr>
          <w:rFonts w:hint="cs"/>
          <w:rtl/>
        </w:rPr>
        <w:t xml:space="preserve">:  </w:t>
      </w:r>
      <w:proofErr w:type="spellStart"/>
      <w:r w:rsidRPr="00703A0B">
        <w:rPr>
          <w:rFonts w:hint="cs"/>
          <w:rtl/>
        </w:rPr>
        <w:t>יותם</w:t>
      </w:r>
      <w:proofErr w:type="spellEnd"/>
      <w:proofErr w:type="gramEnd"/>
      <w:r w:rsidRPr="00703A0B">
        <w:rPr>
          <w:rFonts w:hint="cs"/>
          <w:rtl/>
        </w:rPr>
        <w:t xml:space="preserve"> </w:t>
      </w:r>
      <w:proofErr w:type="spellStart"/>
      <w:r w:rsidRPr="00703A0B">
        <w:rPr>
          <w:rFonts w:hint="cs"/>
          <w:rtl/>
        </w:rPr>
        <w:t>בנזימן</w:t>
      </w:r>
      <w:proofErr w:type="spellEnd"/>
      <w:r w:rsidRPr="00703A0B">
        <w:rPr>
          <w:rFonts w:hint="cs"/>
          <w:rtl/>
        </w:rPr>
        <w:t xml:space="preserve"> (</w:t>
      </w:r>
      <w:proofErr w:type="spellStart"/>
      <w:r w:rsidRPr="00703A0B">
        <w:rPr>
          <w:rFonts w:hint="cs"/>
          <w:rtl/>
        </w:rPr>
        <w:t>עורך</w:t>
      </w:r>
      <w:proofErr w:type="spellEnd"/>
      <w:r w:rsidRPr="00703A0B">
        <w:rPr>
          <w:rFonts w:hint="cs"/>
          <w:rtl/>
        </w:rPr>
        <w:t xml:space="preserve">), </w:t>
      </w:r>
      <w:proofErr w:type="spellStart"/>
      <w:r w:rsidRPr="00703A0B">
        <w:rPr>
          <w:rFonts w:hint="cs"/>
          <w:rtl/>
        </w:rPr>
        <w:t>לשון</w:t>
      </w:r>
      <w:proofErr w:type="spellEnd"/>
      <w:r w:rsidRPr="00703A0B">
        <w:rPr>
          <w:rFonts w:hint="cs"/>
          <w:rtl/>
        </w:rPr>
        <w:t xml:space="preserve"> </w:t>
      </w:r>
      <w:proofErr w:type="spellStart"/>
      <w:r w:rsidRPr="00703A0B">
        <w:rPr>
          <w:rFonts w:hint="cs"/>
          <w:rtl/>
        </w:rPr>
        <w:t>רבים</w:t>
      </w:r>
      <w:proofErr w:type="spellEnd"/>
      <w:r w:rsidRPr="00703A0B">
        <w:rPr>
          <w:rFonts w:hint="cs"/>
          <w:rtl/>
        </w:rPr>
        <w:t xml:space="preserve">: </w:t>
      </w:r>
      <w:proofErr w:type="spellStart"/>
      <w:r w:rsidRPr="00703A0B">
        <w:rPr>
          <w:rFonts w:hint="cs"/>
          <w:rtl/>
        </w:rPr>
        <w:t>העברית</w:t>
      </w:r>
      <w:proofErr w:type="spellEnd"/>
      <w:r w:rsidRPr="00703A0B">
        <w:rPr>
          <w:rFonts w:hint="cs"/>
          <w:rtl/>
        </w:rPr>
        <w:t xml:space="preserve"> </w:t>
      </w:r>
      <w:proofErr w:type="spellStart"/>
      <w:r w:rsidRPr="00703A0B">
        <w:rPr>
          <w:rFonts w:hint="cs"/>
          <w:rtl/>
        </w:rPr>
        <w:t>כשפת</w:t>
      </w:r>
      <w:proofErr w:type="spellEnd"/>
      <w:r w:rsidRPr="00703A0B">
        <w:rPr>
          <w:rFonts w:hint="cs"/>
          <w:rtl/>
        </w:rPr>
        <w:t xml:space="preserve"> </w:t>
      </w:r>
      <w:proofErr w:type="spellStart"/>
      <w:r w:rsidRPr="00703A0B">
        <w:rPr>
          <w:rFonts w:hint="cs"/>
          <w:rtl/>
        </w:rPr>
        <w:t>תרבות</w:t>
      </w:r>
      <w:proofErr w:type="spellEnd"/>
      <w:r w:rsidRPr="00703A0B">
        <w:rPr>
          <w:rFonts w:hint="cs"/>
          <w:rtl/>
        </w:rPr>
        <w:t xml:space="preserve">, </w:t>
      </w:r>
      <w:proofErr w:type="spellStart"/>
      <w:r w:rsidRPr="00703A0B">
        <w:rPr>
          <w:rFonts w:hint="cs"/>
          <w:rtl/>
        </w:rPr>
        <w:t>ירושלים</w:t>
      </w:r>
      <w:proofErr w:type="spellEnd"/>
      <w:r w:rsidRPr="00703A0B">
        <w:rPr>
          <w:rFonts w:hint="cs"/>
          <w:rtl/>
        </w:rPr>
        <w:t xml:space="preserve">: </w:t>
      </w:r>
      <w:proofErr w:type="spellStart"/>
      <w:r w:rsidRPr="00703A0B">
        <w:rPr>
          <w:rFonts w:hint="cs"/>
          <w:rtl/>
        </w:rPr>
        <w:t>מכון</w:t>
      </w:r>
      <w:proofErr w:type="spellEnd"/>
      <w:r w:rsidRPr="00703A0B">
        <w:rPr>
          <w:rFonts w:hint="cs"/>
          <w:rtl/>
        </w:rPr>
        <w:t xml:space="preserve"> </w:t>
      </w:r>
      <w:proofErr w:type="spellStart"/>
      <w:r w:rsidRPr="00703A0B">
        <w:rPr>
          <w:rFonts w:hint="cs"/>
          <w:rtl/>
        </w:rPr>
        <w:t>ון-ליר</w:t>
      </w:r>
      <w:proofErr w:type="spellEnd"/>
      <w:r w:rsidRPr="00703A0B">
        <w:rPr>
          <w:rFonts w:hint="cs"/>
          <w:rtl/>
        </w:rPr>
        <w:t xml:space="preserve">, 2013. </w:t>
      </w:r>
    </w:p>
  </w:footnote>
  <w:footnote w:id="27">
    <w:p w14:paraId="78FC7F7E" w14:textId="54313255" w:rsidR="00856EDC" w:rsidRDefault="00856EDC" w:rsidP="005A1C64">
      <w:pPr>
        <w:pStyle w:val="FootnoteText"/>
        <w:bidi/>
      </w:pPr>
      <w:r>
        <w:rPr>
          <w:rStyle w:val="FootnoteReference"/>
        </w:rPr>
        <w:footnoteRef/>
      </w:r>
      <w:r>
        <w:rPr>
          <w:rtl/>
        </w:rPr>
        <w:t xml:space="preserve"> </w:t>
      </w:r>
      <w:proofErr w:type="spellStart"/>
      <w:r>
        <w:rPr>
          <w:rFonts w:hint="cs"/>
          <w:rtl/>
        </w:rPr>
        <w:t>ניסן</w:t>
      </w:r>
      <w:proofErr w:type="spellEnd"/>
      <w:r>
        <w:rPr>
          <w:rFonts w:hint="cs"/>
          <w:rtl/>
        </w:rPr>
        <w:t xml:space="preserve"> </w:t>
      </w:r>
      <w:proofErr w:type="spellStart"/>
      <w:r>
        <w:rPr>
          <w:rFonts w:hint="cs"/>
          <w:rtl/>
        </w:rPr>
        <w:t>נצר</w:t>
      </w:r>
      <w:proofErr w:type="spellEnd"/>
      <w:r>
        <w:rPr>
          <w:rFonts w:hint="cs"/>
          <w:rtl/>
        </w:rPr>
        <w:t>, ״</w:t>
      </w:r>
      <w:proofErr w:type="spellStart"/>
      <w:r>
        <w:rPr>
          <w:rFonts w:hint="cs"/>
          <w:rtl/>
        </w:rPr>
        <w:t>עברית</w:t>
      </w:r>
      <w:proofErr w:type="spellEnd"/>
      <w:r>
        <w:rPr>
          <w:rFonts w:hint="cs"/>
          <w:rtl/>
        </w:rPr>
        <w:t xml:space="preserve"> </w:t>
      </w:r>
      <w:proofErr w:type="spellStart"/>
      <w:r>
        <w:rPr>
          <w:rFonts w:hint="cs"/>
          <w:rtl/>
        </w:rPr>
        <w:t>בג׳ינס</w:t>
      </w:r>
      <w:proofErr w:type="spellEnd"/>
      <w:r>
        <w:rPr>
          <w:rFonts w:hint="cs"/>
          <w:rtl/>
        </w:rPr>
        <w:t xml:space="preserve">: </w:t>
      </w:r>
      <w:proofErr w:type="spellStart"/>
      <w:r>
        <w:rPr>
          <w:rFonts w:hint="cs"/>
          <w:rtl/>
        </w:rPr>
        <w:t>דמותו</w:t>
      </w:r>
      <w:proofErr w:type="spellEnd"/>
      <w:r>
        <w:rPr>
          <w:rFonts w:hint="cs"/>
          <w:rtl/>
        </w:rPr>
        <w:t xml:space="preserve"> </w:t>
      </w:r>
      <w:proofErr w:type="spellStart"/>
      <w:r>
        <w:rPr>
          <w:rFonts w:hint="cs"/>
          <w:rtl/>
        </w:rPr>
        <w:t>של</w:t>
      </w:r>
      <w:proofErr w:type="spellEnd"/>
      <w:r>
        <w:rPr>
          <w:rFonts w:hint="cs"/>
          <w:rtl/>
        </w:rPr>
        <w:t xml:space="preserve"> </w:t>
      </w:r>
      <w:proofErr w:type="spellStart"/>
      <w:r>
        <w:rPr>
          <w:rFonts w:hint="cs"/>
          <w:rtl/>
        </w:rPr>
        <w:t>הסלנג</w:t>
      </w:r>
      <w:proofErr w:type="spellEnd"/>
      <w:r>
        <w:rPr>
          <w:rFonts w:hint="cs"/>
          <w:rtl/>
        </w:rPr>
        <w:t xml:space="preserve"> </w:t>
      </w:r>
      <w:proofErr w:type="spellStart"/>
      <w:r>
        <w:rPr>
          <w:rFonts w:hint="cs"/>
          <w:rtl/>
        </w:rPr>
        <w:t>העברי</w:t>
      </w:r>
      <w:proofErr w:type="spellEnd"/>
      <w:r>
        <w:rPr>
          <w:rFonts w:hint="cs"/>
          <w:rtl/>
        </w:rPr>
        <w:t xml:space="preserve">״, </w:t>
      </w:r>
      <w:proofErr w:type="spellStart"/>
      <w:r>
        <w:rPr>
          <w:rFonts w:hint="cs"/>
          <w:rtl/>
        </w:rPr>
        <w:t>באר</w:t>
      </w:r>
      <w:proofErr w:type="spellEnd"/>
      <w:r>
        <w:rPr>
          <w:rFonts w:hint="cs"/>
          <w:rtl/>
        </w:rPr>
        <w:t xml:space="preserve"> </w:t>
      </w:r>
      <w:proofErr w:type="spellStart"/>
      <w:r>
        <w:rPr>
          <w:rFonts w:hint="cs"/>
          <w:rtl/>
        </w:rPr>
        <w:t>שבע</w:t>
      </w:r>
      <w:proofErr w:type="spellEnd"/>
      <w:r>
        <w:rPr>
          <w:rFonts w:hint="cs"/>
          <w:rtl/>
        </w:rPr>
        <w:t xml:space="preserve">: </w:t>
      </w:r>
      <w:proofErr w:type="spellStart"/>
      <w:r>
        <w:rPr>
          <w:rFonts w:hint="cs"/>
          <w:rtl/>
        </w:rPr>
        <w:t>אוניברסיטת</w:t>
      </w:r>
      <w:proofErr w:type="spellEnd"/>
      <w:r>
        <w:rPr>
          <w:rFonts w:hint="cs"/>
          <w:rtl/>
        </w:rPr>
        <w:t xml:space="preserve"> </w:t>
      </w:r>
      <w:proofErr w:type="spellStart"/>
      <w:r>
        <w:rPr>
          <w:rFonts w:hint="cs"/>
          <w:rtl/>
        </w:rPr>
        <w:t>בן</w:t>
      </w:r>
      <w:proofErr w:type="spellEnd"/>
      <w:r>
        <w:rPr>
          <w:rFonts w:hint="cs"/>
          <w:rtl/>
        </w:rPr>
        <w:t xml:space="preserve"> </w:t>
      </w:r>
      <w:proofErr w:type="spellStart"/>
      <w:r>
        <w:rPr>
          <w:rFonts w:hint="cs"/>
          <w:rtl/>
        </w:rPr>
        <w:t>גוריון</w:t>
      </w:r>
      <w:proofErr w:type="spellEnd"/>
      <w:r>
        <w:rPr>
          <w:rFonts w:hint="cs"/>
          <w:rtl/>
        </w:rPr>
        <w:t xml:space="preserve">, 2007. </w:t>
      </w:r>
      <w:proofErr w:type="spellStart"/>
      <w:r>
        <w:rPr>
          <w:rFonts w:hint="cs"/>
          <w:rtl/>
        </w:rPr>
        <w:t>גם</w:t>
      </w:r>
      <w:proofErr w:type="spellEnd"/>
      <w:r>
        <w:rPr>
          <w:rFonts w:hint="cs"/>
          <w:rtl/>
        </w:rPr>
        <w:t xml:space="preserve"> </w:t>
      </w:r>
      <w:proofErr w:type="spellStart"/>
      <w:r w:rsidRPr="00703A0B">
        <w:rPr>
          <w:rtl/>
        </w:rPr>
        <w:t>סקר</w:t>
      </w:r>
      <w:proofErr w:type="spellEnd"/>
      <w:r w:rsidRPr="00703A0B">
        <w:rPr>
          <w:rtl/>
        </w:rPr>
        <w:t xml:space="preserve"> </w:t>
      </w:r>
      <w:proofErr w:type="spellStart"/>
      <w:r w:rsidRPr="00703A0B">
        <w:rPr>
          <w:rtl/>
        </w:rPr>
        <w:t>שערך</w:t>
      </w:r>
      <w:proofErr w:type="spellEnd"/>
      <w:r w:rsidRPr="00703A0B">
        <w:rPr>
          <w:rtl/>
        </w:rPr>
        <w:t xml:space="preserve"> </w:t>
      </w:r>
      <w:proofErr w:type="spellStart"/>
      <w:r w:rsidRPr="00703A0B">
        <w:rPr>
          <w:rtl/>
        </w:rPr>
        <w:t>רוביק</w:t>
      </w:r>
      <w:proofErr w:type="spellEnd"/>
      <w:r w:rsidRPr="00703A0B">
        <w:rPr>
          <w:rtl/>
        </w:rPr>
        <w:t xml:space="preserve"> </w:t>
      </w:r>
      <w:proofErr w:type="spellStart"/>
      <w:r w:rsidRPr="00703A0B">
        <w:rPr>
          <w:rtl/>
        </w:rPr>
        <w:t>רוזנטל</w:t>
      </w:r>
      <w:proofErr w:type="spellEnd"/>
      <w:r w:rsidRPr="00703A0B">
        <w:rPr>
          <w:rtl/>
        </w:rPr>
        <w:t xml:space="preserve"> ב-2005 </w:t>
      </w:r>
      <w:proofErr w:type="spellStart"/>
      <w:r w:rsidRPr="00703A0B">
        <w:rPr>
          <w:rtl/>
        </w:rPr>
        <w:t>מצא</w:t>
      </w:r>
      <w:proofErr w:type="spellEnd"/>
      <w:r w:rsidRPr="00703A0B">
        <w:rPr>
          <w:rtl/>
        </w:rPr>
        <w:t xml:space="preserve"> </w:t>
      </w:r>
      <w:proofErr w:type="spellStart"/>
      <w:r w:rsidRPr="00703A0B">
        <w:rPr>
          <w:rtl/>
        </w:rPr>
        <w:t>שמתוך</w:t>
      </w:r>
      <w:proofErr w:type="spellEnd"/>
      <w:r w:rsidRPr="00703A0B">
        <w:rPr>
          <w:rtl/>
        </w:rPr>
        <w:t xml:space="preserve"> 265 מילים זרות שחדרו לעברית בשפה המדוברת, 34 אחוזים מקור</w:t>
      </w:r>
      <w:r>
        <w:rPr>
          <w:rFonts w:hint="cs"/>
          <w:rtl/>
        </w:rPr>
        <w:t>ן</w:t>
      </w:r>
      <w:r w:rsidRPr="00703A0B">
        <w:rPr>
          <w:rtl/>
        </w:rPr>
        <w:t xml:space="preserve"> במילים בערבית</w:t>
      </w:r>
      <w:r>
        <w:rPr>
          <w:rFonts w:hint="cs"/>
          <w:rtl/>
        </w:rPr>
        <w:t xml:space="preserve">. </w:t>
      </w:r>
      <w:proofErr w:type="spellStart"/>
      <w:r w:rsidRPr="00703A0B">
        <w:rPr>
          <w:rtl/>
        </w:rPr>
        <w:t>רוביק</w:t>
      </w:r>
      <w:proofErr w:type="spellEnd"/>
      <w:r w:rsidRPr="00703A0B">
        <w:rPr>
          <w:rtl/>
        </w:rPr>
        <w:t xml:space="preserve"> </w:t>
      </w:r>
      <w:proofErr w:type="spellStart"/>
      <w:r w:rsidRPr="00703A0B">
        <w:rPr>
          <w:rtl/>
        </w:rPr>
        <w:t>רוזנטל</w:t>
      </w:r>
      <w:proofErr w:type="spellEnd"/>
      <w:r w:rsidRPr="00703A0B">
        <w:rPr>
          <w:rtl/>
        </w:rPr>
        <w:t xml:space="preserve">, </w:t>
      </w:r>
      <w:r>
        <w:rPr>
          <w:rFonts w:hint="cs"/>
          <w:rtl/>
        </w:rPr>
        <w:t>״׳</w:t>
      </w:r>
      <w:proofErr w:type="spellStart"/>
      <w:r w:rsidRPr="00703A0B">
        <w:rPr>
          <w:rtl/>
        </w:rPr>
        <w:t>אחלה</w:t>
      </w:r>
      <w:proofErr w:type="spellEnd"/>
      <w:r w:rsidRPr="00703A0B">
        <w:rPr>
          <w:rtl/>
        </w:rPr>
        <w:t xml:space="preserve"> </w:t>
      </w:r>
      <w:proofErr w:type="spellStart"/>
      <w:r w:rsidRPr="00703A0B">
        <w:rPr>
          <w:rtl/>
        </w:rPr>
        <w:t>של</w:t>
      </w:r>
      <w:proofErr w:type="spellEnd"/>
      <w:r w:rsidRPr="00703A0B">
        <w:rPr>
          <w:rtl/>
        </w:rPr>
        <w:t xml:space="preserve"> דאווין</w:t>
      </w:r>
      <w:r>
        <w:rPr>
          <w:rFonts w:hint="cs"/>
          <w:rtl/>
        </w:rPr>
        <w:t>׳</w:t>
      </w:r>
      <w:r w:rsidRPr="00703A0B">
        <w:rPr>
          <w:rtl/>
        </w:rPr>
        <w:t>: הערבית מגלה כושר התחדשות מפתיע בסלנג העברי</w:t>
      </w:r>
      <w:r>
        <w:rPr>
          <w:rFonts w:hint="cs"/>
          <w:rtl/>
        </w:rPr>
        <w:t>״</w:t>
      </w:r>
      <w:r w:rsidRPr="00703A0B">
        <w:rPr>
          <w:rtl/>
        </w:rPr>
        <w:t xml:space="preserve">. </w:t>
      </w:r>
      <w:r w:rsidRPr="00AD0A34">
        <w:rPr>
          <w:i/>
          <w:iCs/>
          <w:rtl/>
        </w:rPr>
        <w:t>פנים</w:t>
      </w:r>
      <w:r w:rsidRPr="00703A0B">
        <w:rPr>
          <w:rtl/>
        </w:rPr>
        <w:t>, 33</w:t>
      </w:r>
      <w:r w:rsidRPr="00703A0B">
        <w:rPr>
          <w:rFonts w:hint="cs"/>
          <w:rtl/>
        </w:rPr>
        <w:t xml:space="preserve">, 2005, עמ׳  </w:t>
      </w:r>
      <w:r w:rsidRPr="00703A0B">
        <w:rPr>
          <w:rtl/>
        </w:rPr>
        <w:t xml:space="preserve"> 45־40</w:t>
      </w:r>
      <w:r w:rsidRPr="00703A0B">
        <w:t xml:space="preserve">. </w:t>
      </w:r>
      <w:r>
        <w:rPr>
          <w:rFonts w:hint="cs"/>
          <w:rtl/>
        </w:rPr>
        <w:t xml:space="preserve"> </w:t>
      </w:r>
    </w:p>
  </w:footnote>
  <w:footnote w:id="28">
    <w:p w14:paraId="7E4FA1E4" w14:textId="147D6534" w:rsidR="00856EDC" w:rsidRDefault="00856EDC" w:rsidP="005A1C64">
      <w:pPr>
        <w:pStyle w:val="FootnoteText"/>
        <w:bidi/>
      </w:pPr>
      <w:r>
        <w:rPr>
          <w:rStyle w:val="FootnoteReference"/>
        </w:rPr>
        <w:footnoteRef/>
      </w:r>
      <w:r>
        <w:rPr>
          <w:rtl/>
        </w:rPr>
        <w:t xml:space="preserve"> </w:t>
      </w:r>
      <w:proofErr w:type="spellStart"/>
      <w:r>
        <w:rPr>
          <w:rFonts w:hint="cs"/>
          <w:rtl/>
        </w:rPr>
        <w:t>עמליה</w:t>
      </w:r>
      <w:proofErr w:type="spellEnd"/>
      <w:r>
        <w:rPr>
          <w:rFonts w:hint="cs"/>
          <w:rtl/>
        </w:rPr>
        <w:t xml:space="preserve"> </w:t>
      </w:r>
      <w:proofErr w:type="spellStart"/>
      <w:r>
        <w:rPr>
          <w:rFonts w:hint="cs"/>
          <w:rtl/>
        </w:rPr>
        <w:t>רוזנבלום</w:t>
      </w:r>
      <w:proofErr w:type="spellEnd"/>
      <w:r>
        <w:rPr>
          <w:rFonts w:hint="cs"/>
          <w:rtl/>
        </w:rPr>
        <w:t xml:space="preserve"> </w:t>
      </w:r>
      <w:proofErr w:type="spellStart"/>
      <w:r>
        <w:rPr>
          <w:rFonts w:hint="cs"/>
          <w:rtl/>
        </w:rPr>
        <w:t>וצבי</w:t>
      </w:r>
      <w:proofErr w:type="spellEnd"/>
      <w:r>
        <w:rPr>
          <w:rFonts w:hint="cs"/>
          <w:rtl/>
        </w:rPr>
        <w:t xml:space="preserve"> </w:t>
      </w:r>
      <w:proofErr w:type="spellStart"/>
      <w:r>
        <w:rPr>
          <w:rFonts w:hint="cs"/>
          <w:rtl/>
        </w:rPr>
        <w:t>טריגר</w:t>
      </w:r>
      <w:proofErr w:type="spellEnd"/>
      <w:r>
        <w:rPr>
          <w:rFonts w:hint="cs"/>
          <w:rtl/>
        </w:rPr>
        <w:t xml:space="preserve">, </w:t>
      </w:r>
      <w:proofErr w:type="spellStart"/>
      <w:r>
        <w:rPr>
          <w:rFonts w:hint="cs"/>
          <w:rtl/>
        </w:rPr>
        <w:t>ללא</w:t>
      </w:r>
      <w:proofErr w:type="spellEnd"/>
      <w:r>
        <w:rPr>
          <w:rFonts w:hint="cs"/>
          <w:rtl/>
        </w:rPr>
        <w:t xml:space="preserve"> </w:t>
      </w:r>
      <w:proofErr w:type="spellStart"/>
      <w:r>
        <w:rPr>
          <w:rFonts w:hint="cs"/>
          <w:rtl/>
        </w:rPr>
        <w:t>מילים</w:t>
      </w:r>
      <w:proofErr w:type="spellEnd"/>
      <w:r>
        <w:rPr>
          <w:rFonts w:hint="cs"/>
          <w:rtl/>
        </w:rPr>
        <w:t xml:space="preserve">: </w:t>
      </w:r>
      <w:proofErr w:type="spellStart"/>
      <w:r>
        <w:rPr>
          <w:rFonts w:hint="cs"/>
          <w:rtl/>
        </w:rPr>
        <w:t>התרבות</w:t>
      </w:r>
      <w:proofErr w:type="spellEnd"/>
      <w:r>
        <w:rPr>
          <w:rFonts w:hint="cs"/>
          <w:rtl/>
        </w:rPr>
        <w:t xml:space="preserve"> </w:t>
      </w:r>
      <w:proofErr w:type="spellStart"/>
      <w:r>
        <w:rPr>
          <w:rFonts w:hint="cs"/>
          <w:rtl/>
        </w:rPr>
        <w:t>הישראלית</w:t>
      </w:r>
      <w:proofErr w:type="spellEnd"/>
      <w:r>
        <w:rPr>
          <w:rFonts w:hint="cs"/>
          <w:rtl/>
        </w:rPr>
        <w:t xml:space="preserve"> </w:t>
      </w:r>
      <w:proofErr w:type="spellStart"/>
      <w:r>
        <w:rPr>
          <w:rFonts w:hint="cs"/>
          <w:rtl/>
        </w:rPr>
        <w:t>בראי</w:t>
      </w:r>
      <w:proofErr w:type="spellEnd"/>
      <w:r>
        <w:rPr>
          <w:rFonts w:hint="cs"/>
          <w:rtl/>
        </w:rPr>
        <w:t xml:space="preserve"> </w:t>
      </w:r>
      <w:proofErr w:type="spellStart"/>
      <w:r>
        <w:rPr>
          <w:rFonts w:hint="cs"/>
          <w:rtl/>
        </w:rPr>
        <w:t>השפה</w:t>
      </w:r>
      <w:proofErr w:type="spellEnd"/>
      <w:r>
        <w:rPr>
          <w:rFonts w:hint="cs"/>
          <w:rtl/>
        </w:rPr>
        <w:t xml:space="preserve">, </w:t>
      </w:r>
      <w:proofErr w:type="spellStart"/>
      <w:r>
        <w:rPr>
          <w:rFonts w:hint="cs"/>
          <w:rtl/>
        </w:rPr>
        <w:t>אור</w:t>
      </w:r>
      <w:proofErr w:type="spellEnd"/>
      <w:r>
        <w:rPr>
          <w:rFonts w:hint="cs"/>
          <w:rtl/>
        </w:rPr>
        <w:t xml:space="preserve"> </w:t>
      </w:r>
      <w:proofErr w:type="spellStart"/>
      <w:r>
        <w:rPr>
          <w:rFonts w:hint="cs"/>
          <w:rtl/>
        </w:rPr>
        <w:t>יהודה</w:t>
      </w:r>
      <w:proofErr w:type="spellEnd"/>
      <w:r>
        <w:rPr>
          <w:rFonts w:hint="cs"/>
          <w:rtl/>
        </w:rPr>
        <w:t xml:space="preserve">: </w:t>
      </w:r>
      <w:proofErr w:type="spellStart"/>
      <w:r>
        <w:rPr>
          <w:rFonts w:hint="cs"/>
          <w:rtl/>
        </w:rPr>
        <w:t>כנרת-זמורהביתן-דביר</w:t>
      </w:r>
      <w:proofErr w:type="spellEnd"/>
      <w:r>
        <w:rPr>
          <w:rFonts w:hint="cs"/>
          <w:rtl/>
        </w:rPr>
        <w:t>, 2007</w:t>
      </w:r>
      <w:r>
        <w:rPr>
          <w:rFonts w:hint="cs"/>
          <w:rtl/>
          <w:lang w:bidi="he-IL"/>
        </w:rPr>
        <w:t>.</w:t>
      </w:r>
      <w:r>
        <w:rPr>
          <w:rFonts w:hint="cs"/>
          <w:rtl/>
        </w:rPr>
        <w:t xml:space="preserve">  </w:t>
      </w:r>
    </w:p>
  </w:footnote>
  <w:footnote w:id="29">
    <w:p w14:paraId="64C0C28D" w14:textId="05BBD7A5" w:rsidR="00856EDC" w:rsidRDefault="00856EDC" w:rsidP="005A1C64">
      <w:pPr>
        <w:pStyle w:val="FootnoteText"/>
        <w:bidi/>
      </w:pPr>
      <w:r>
        <w:rPr>
          <w:rStyle w:val="FootnoteReference"/>
        </w:rPr>
        <w:footnoteRef/>
      </w:r>
      <w:r>
        <w:rPr>
          <w:rtl/>
        </w:rPr>
        <w:t xml:space="preserve"> </w:t>
      </w:r>
      <w:proofErr w:type="spellStart"/>
      <w:r w:rsidRPr="002315E6">
        <w:rPr>
          <w:rFonts w:hint="cs"/>
          <w:rtl/>
        </w:rPr>
        <w:t>ידיעות</w:t>
      </w:r>
      <w:proofErr w:type="spellEnd"/>
      <w:r w:rsidRPr="002315E6">
        <w:rPr>
          <w:rFonts w:hint="cs"/>
          <w:rtl/>
        </w:rPr>
        <w:t xml:space="preserve"> </w:t>
      </w:r>
      <w:proofErr w:type="spellStart"/>
      <w:r w:rsidRPr="002315E6">
        <w:rPr>
          <w:rFonts w:hint="cs"/>
          <w:rtl/>
        </w:rPr>
        <w:t>אחרונות</w:t>
      </w:r>
      <w:proofErr w:type="spellEnd"/>
      <w:r w:rsidRPr="002315E6">
        <w:rPr>
          <w:rFonts w:hint="cs"/>
          <w:rtl/>
        </w:rPr>
        <w:t xml:space="preserve">, </w:t>
      </w:r>
      <w:r>
        <w:rPr>
          <w:rFonts w:hint="cs"/>
          <w:rtl/>
        </w:rPr>
        <w:t>2.8.2018</w:t>
      </w:r>
      <w:r w:rsidRPr="002315E6">
        <w:rPr>
          <w:rFonts w:hint="cs"/>
          <w:rtl/>
        </w:rPr>
        <w:t>.</w:t>
      </w:r>
    </w:p>
  </w:footnote>
  <w:footnote w:id="30">
    <w:p w14:paraId="3951E550" w14:textId="014D7033" w:rsidR="00856EDC" w:rsidRDefault="00856EDC" w:rsidP="005A1C64">
      <w:pPr>
        <w:pStyle w:val="FootnoteText"/>
        <w:bidi/>
      </w:pPr>
      <w:r>
        <w:rPr>
          <w:rStyle w:val="FootnoteReference"/>
        </w:rPr>
        <w:footnoteRef/>
      </w:r>
      <w:r>
        <w:rPr>
          <w:rtl/>
        </w:rPr>
        <w:t xml:space="preserve"> </w:t>
      </w:r>
      <w:r>
        <w:rPr>
          <w:rFonts w:hint="cs"/>
          <w:rtl/>
        </w:rPr>
        <w:t xml:space="preserve">חוק הלאום הוא כינוי הלא רשמי </w:t>
      </w:r>
      <w:r w:rsidRPr="00AD0A34">
        <w:rPr>
          <w:rFonts w:hint="cs"/>
          <w:i/>
          <w:iCs/>
          <w:rtl/>
        </w:rPr>
        <w:t xml:space="preserve">של </w:t>
      </w:r>
      <w:r w:rsidRPr="00AD0A34">
        <w:rPr>
          <w:i/>
          <w:iCs/>
          <w:rtl/>
        </w:rPr>
        <w:t>חוק יסוד: ישראל – מדינת הלאום של העם היהודי</w:t>
      </w:r>
      <w:r w:rsidRPr="00AD0A34">
        <w:rPr>
          <w:rFonts w:hint="cs"/>
          <w:i/>
          <w:iCs/>
          <w:rtl/>
        </w:rPr>
        <w:t xml:space="preserve"> </w:t>
      </w:r>
      <w:r w:rsidRPr="002315E6">
        <w:rPr>
          <w:rFonts w:hint="cs"/>
          <w:rtl/>
        </w:rPr>
        <w:t>שחוקקה הכנסת ב-2018 והוא הוריד את מעמד הערבית משפה רשמית לשפה בעלת מעמד מיוחד.</w:t>
      </w:r>
      <w:r>
        <w:rPr>
          <w:rFonts w:hint="cs"/>
          <w:b/>
          <w:bCs/>
          <w:rtl/>
        </w:rPr>
        <w:t xml:space="preserve"> </w:t>
      </w:r>
    </w:p>
  </w:footnote>
  <w:footnote w:id="31">
    <w:p w14:paraId="21DA26BE" w14:textId="77777777" w:rsidR="00856EDC" w:rsidRPr="00AD0A34" w:rsidRDefault="00856EDC" w:rsidP="005A1C64">
      <w:pPr>
        <w:pStyle w:val="FootnoteText"/>
        <w:bidi/>
      </w:pPr>
      <w:r>
        <w:rPr>
          <w:rStyle w:val="FootnoteReference"/>
        </w:rPr>
        <w:footnoteRef/>
      </w:r>
      <w:r>
        <w:rPr>
          <w:rtl/>
        </w:rPr>
        <w:t xml:space="preserve"> </w:t>
      </w:r>
      <w:hyperlink r:id="rId3" w:history="1">
        <w:r w:rsidRPr="00AD0A34">
          <w:rPr>
            <w:rStyle w:val="Hyperlink"/>
          </w:rPr>
          <w:t>https://www.raktarbut.co.il</w:t>
        </w:r>
      </w:hyperlink>
    </w:p>
  </w:footnote>
  <w:footnote w:id="32">
    <w:p w14:paraId="4F2E76D0" w14:textId="12D60E73" w:rsidR="00856EDC" w:rsidRDefault="00856EDC" w:rsidP="005A1C64">
      <w:pPr>
        <w:pStyle w:val="FootnoteText"/>
        <w:bidi/>
      </w:pPr>
      <w:r>
        <w:rPr>
          <w:rStyle w:val="FootnoteReference"/>
        </w:rPr>
        <w:footnoteRef/>
      </w:r>
      <w:r>
        <w:t xml:space="preserve"> </w:t>
      </w:r>
      <w:proofErr w:type="spellStart"/>
      <w:r>
        <w:t>Branard</w:t>
      </w:r>
      <w:proofErr w:type="spellEnd"/>
      <w:r>
        <w:t xml:space="preserve"> </w:t>
      </w:r>
      <w:proofErr w:type="spellStart"/>
      <w:r>
        <w:t>Spolsky</w:t>
      </w:r>
      <w:proofErr w:type="spellEnd"/>
      <w:r>
        <w:t xml:space="preserve"> and </w:t>
      </w:r>
      <w:proofErr w:type="spellStart"/>
      <w:r>
        <w:t>Elana</w:t>
      </w:r>
      <w:proofErr w:type="spellEnd"/>
      <w:r>
        <w:t xml:space="preserve"> </w:t>
      </w:r>
      <w:proofErr w:type="spellStart"/>
      <w:r>
        <w:t>Shoamy</w:t>
      </w:r>
      <w:proofErr w:type="spellEnd"/>
      <w:r>
        <w:t xml:space="preserve">, </w:t>
      </w:r>
      <w:r w:rsidRPr="00AD0A34">
        <w:rPr>
          <w:i/>
          <w:iCs/>
        </w:rPr>
        <w:t xml:space="preserve">The </w:t>
      </w:r>
      <w:proofErr w:type="spellStart"/>
      <w:r w:rsidRPr="00AD0A34">
        <w:rPr>
          <w:i/>
          <w:iCs/>
        </w:rPr>
        <w:t>Languges</w:t>
      </w:r>
      <w:proofErr w:type="spellEnd"/>
      <w:r w:rsidRPr="00AD0A34">
        <w:rPr>
          <w:i/>
          <w:iCs/>
        </w:rPr>
        <w:t xml:space="preserve"> of Israel: Policy, Ideology and Practice</w:t>
      </w:r>
      <w:r>
        <w:t xml:space="preserve">, </w:t>
      </w:r>
      <w:proofErr w:type="spellStart"/>
      <w:r>
        <w:t>Clevedon</w:t>
      </w:r>
      <w:proofErr w:type="spellEnd"/>
      <w:r>
        <w:t xml:space="preserve">: </w:t>
      </w:r>
      <w:proofErr w:type="spellStart"/>
      <w:r>
        <w:t>Multiligual</w:t>
      </w:r>
      <w:proofErr w:type="spellEnd"/>
      <w:r>
        <w:t xml:space="preserve"> Matters, 1999, 139 </w:t>
      </w:r>
    </w:p>
  </w:footnote>
  <w:footnote w:id="33">
    <w:p w14:paraId="578AE467" w14:textId="77777777" w:rsidR="00856EDC" w:rsidRDefault="00856EDC" w:rsidP="005A1C64">
      <w:pPr>
        <w:pStyle w:val="FootnoteText"/>
        <w:bidi/>
        <w:rPr>
          <w:rtl/>
        </w:rPr>
      </w:pPr>
      <w:r>
        <w:rPr>
          <w:rStyle w:val="FootnoteReference"/>
        </w:rPr>
        <w:footnoteRef/>
      </w:r>
      <w:r>
        <w:rPr>
          <w:rFonts w:hint="cs"/>
          <w:rtl/>
        </w:rPr>
        <w:t xml:space="preserve">: </w:t>
      </w:r>
      <w:r>
        <w:t xml:space="preserve">Pierre Bourdieu, Language and Symbolic Power, Cambridge, </w:t>
      </w:r>
      <w:proofErr w:type="spellStart"/>
      <w:r>
        <w:t>Mss</w:t>
      </w:r>
      <w:proofErr w:type="spellEnd"/>
      <w:r>
        <w:t>: Harvard University Press, 1991</w:t>
      </w:r>
    </w:p>
    <w:p w14:paraId="066919BD" w14:textId="77777777" w:rsidR="00856EDC" w:rsidRDefault="00856EDC" w:rsidP="005A1C64">
      <w:pPr>
        <w:pStyle w:val="FootnoteText"/>
        <w:bidi/>
        <w:rPr>
          <w:rtl/>
        </w:rPr>
      </w:pPr>
      <w:proofErr w:type="spellStart"/>
      <w:r w:rsidRPr="00D268D4">
        <w:rPr>
          <w:rFonts w:hint="cs"/>
          <w:rtl/>
        </w:rPr>
        <w:t>לניתוח</w:t>
      </w:r>
      <w:proofErr w:type="spellEnd"/>
      <w:r w:rsidRPr="00D268D4">
        <w:rPr>
          <w:rFonts w:hint="cs"/>
          <w:rtl/>
        </w:rPr>
        <w:t xml:space="preserve"> </w:t>
      </w:r>
      <w:proofErr w:type="spellStart"/>
      <w:r w:rsidRPr="00D268D4">
        <w:rPr>
          <w:rFonts w:hint="cs"/>
          <w:rtl/>
        </w:rPr>
        <w:t>של</w:t>
      </w:r>
      <w:proofErr w:type="spellEnd"/>
      <w:r w:rsidRPr="00D268D4">
        <w:rPr>
          <w:rFonts w:hint="cs"/>
          <w:rtl/>
        </w:rPr>
        <w:t xml:space="preserve"> </w:t>
      </w:r>
      <w:proofErr w:type="spellStart"/>
      <w:r w:rsidRPr="00D268D4">
        <w:rPr>
          <w:rFonts w:hint="cs"/>
          <w:rtl/>
        </w:rPr>
        <w:t>בורדייה</w:t>
      </w:r>
      <w:proofErr w:type="spellEnd"/>
      <w:r w:rsidRPr="00D268D4">
        <w:rPr>
          <w:rFonts w:hint="cs"/>
          <w:rtl/>
        </w:rPr>
        <w:t xml:space="preserve"> </w:t>
      </w:r>
      <w:proofErr w:type="spellStart"/>
      <w:r w:rsidRPr="00D268D4">
        <w:rPr>
          <w:rFonts w:hint="cs"/>
          <w:rtl/>
        </w:rPr>
        <w:t>על</w:t>
      </w:r>
      <w:proofErr w:type="spellEnd"/>
      <w:r w:rsidRPr="00D268D4">
        <w:rPr>
          <w:rFonts w:hint="cs"/>
          <w:rtl/>
        </w:rPr>
        <w:t xml:space="preserve"> </w:t>
      </w:r>
      <w:proofErr w:type="spellStart"/>
      <w:r w:rsidRPr="00D268D4">
        <w:rPr>
          <w:rFonts w:hint="cs"/>
          <w:rtl/>
        </w:rPr>
        <w:t>שפות</w:t>
      </w:r>
      <w:proofErr w:type="spellEnd"/>
      <w:r w:rsidRPr="00D268D4">
        <w:rPr>
          <w:rFonts w:hint="cs"/>
          <w:rtl/>
        </w:rPr>
        <w:t xml:space="preserve">, </w:t>
      </w:r>
      <w:proofErr w:type="spellStart"/>
      <w:r w:rsidRPr="00D268D4">
        <w:rPr>
          <w:rFonts w:hint="cs"/>
          <w:rtl/>
        </w:rPr>
        <w:t>הון</w:t>
      </w:r>
      <w:proofErr w:type="spellEnd"/>
      <w:r w:rsidRPr="00D268D4">
        <w:rPr>
          <w:rFonts w:hint="cs"/>
          <w:rtl/>
        </w:rPr>
        <w:t xml:space="preserve"> </w:t>
      </w:r>
      <w:proofErr w:type="spellStart"/>
      <w:r w:rsidRPr="00D268D4">
        <w:rPr>
          <w:rFonts w:hint="cs"/>
          <w:rtl/>
        </w:rPr>
        <w:t>סימבולי</w:t>
      </w:r>
      <w:proofErr w:type="spellEnd"/>
      <w:r w:rsidRPr="00D268D4">
        <w:rPr>
          <w:rFonts w:hint="cs"/>
          <w:rtl/>
        </w:rPr>
        <w:t xml:space="preserve"> </w:t>
      </w:r>
      <w:proofErr w:type="spellStart"/>
      <w:r w:rsidRPr="00D268D4">
        <w:rPr>
          <w:rFonts w:hint="cs"/>
          <w:rtl/>
        </w:rPr>
        <w:t>ויחסי</w:t>
      </w:r>
      <w:proofErr w:type="spellEnd"/>
      <w:r w:rsidRPr="00D268D4">
        <w:rPr>
          <w:rFonts w:hint="cs"/>
          <w:rtl/>
        </w:rPr>
        <w:t xml:space="preserve"> </w:t>
      </w:r>
      <w:proofErr w:type="spellStart"/>
      <w:r w:rsidRPr="00D268D4">
        <w:rPr>
          <w:rFonts w:hint="cs"/>
          <w:rtl/>
        </w:rPr>
        <w:t>כוח</w:t>
      </w:r>
      <w:proofErr w:type="spellEnd"/>
      <w:r w:rsidRPr="00D268D4">
        <w:rPr>
          <w:rFonts w:hint="cs"/>
          <w:rtl/>
        </w:rPr>
        <w:t xml:space="preserve"> </w:t>
      </w:r>
      <w:proofErr w:type="spellStart"/>
      <w:r w:rsidRPr="00D268D4">
        <w:rPr>
          <w:rFonts w:hint="cs"/>
          <w:rtl/>
        </w:rPr>
        <w:t>ראו</w:t>
      </w:r>
      <w:proofErr w:type="spellEnd"/>
    </w:p>
  </w:footnote>
  <w:footnote w:id="34">
    <w:p w14:paraId="47FB5940" w14:textId="5E5867B3" w:rsidR="00856EDC" w:rsidRDefault="00856EDC" w:rsidP="005A1C64">
      <w:pPr>
        <w:pStyle w:val="FootnoteText"/>
        <w:bidi/>
        <w:rPr>
          <w:rtl/>
        </w:rPr>
      </w:pPr>
      <w:r>
        <w:rPr>
          <w:rStyle w:val="FootnoteReference"/>
        </w:rPr>
        <w:footnoteRef/>
      </w:r>
      <w:r>
        <w:rPr>
          <w:rtl/>
        </w:rPr>
        <w:t xml:space="preserve"> </w:t>
      </w:r>
      <w:proofErr w:type="spellStart"/>
      <w:r>
        <w:rPr>
          <w:rFonts w:hint="cs"/>
          <w:rtl/>
        </w:rPr>
        <w:t>יוני</w:t>
      </w:r>
      <w:proofErr w:type="spellEnd"/>
      <w:r>
        <w:rPr>
          <w:rFonts w:hint="cs"/>
          <w:rtl/>
        </w:rPr>
        <w:t xml:space="preserve"> </w:t>
      </w:r>
      <w:proofErr w:type="spellStart"/>
      <w:r>
        <w:rPr>
          <w:rFonts w:hint="cs"/>
          <w:rtl/>
        </w:rPr>
        <w:t>מנדל</w:t>
      </w:r>
      <w:proofErr w:type="spellEnd"/>
      <w:r>
        <w:rPr>
          <w:rFonts w:hint="cs"/>
          <w:rtl/>
        </w:rPr>
        <w:t xml:space="preserve">, </w:t>
      </w:r>
      <w:proofErr w:type="spellStart"/>
      <w:r>
        <w:rPr>
          <w:rFonts w:hint="cs"/>
          <w:rtl/>
        </w:rPr>
        <w:t>מפתח</w:t>
      </w:r>
      <w:proofErr w:type="spellEnd"/>
      <w:r>
        <w:rPr>
          <w:rFonts w:hint="cs"/>
          <w:rtl/>
        </w:rPr>
        <w:t xml:space="preserve">: </w:t>
      </w:r>
      <w:proofErr w:type="spellStart"/>
      <w:r>
        <w:rPr>
          <w:rFonts w:hint="cs"/>
          <w:rtl/>
        </w:rPr>
        <w:t>לקסיקון</w:t>
      </w:r>
      <w:proofErr w:type="spellEnd"/>
      <w:r>
        <w:rPr>
          <w:rFonts w:hint="cs"/>
          <w:rtl/>
        </w:rPr>
        <w:t xml:space="preserve"> 9 </w:t>
      </w:r>
      <w:proofErr w:type="spellStart"/>
      <w:r>
        <w:rPr>
          <w:rFonts w:hint="cs"/>
          <w:rtl/>
        </w:rPr>
        <w:t>השפה</w:t>
      </w:r>
      <w:proofErr w:type="spellEnd"/>
      <w:r>
        <w:rPr>
          <w:rFonts w:hint="cs"/>
          <w:rtl/>
        </w:rPr>
        <w:t xml:space="preserve"> </w:t>
      </w:r>
      <w:proofErr w:type="spellStart"/>
      <w:r>
        <w:rPr>
          <w:rFonts w:hint="cs"/>
          <w:rtl/>
        </w:rPr>
        <w:t>הערבית</w:t>
      </w:r>
      <w:proofErr w:type="spellEnd"/>
      <w:r>
        <w:rPr>
          <w:rFonts w:hint="cs"/>
          <w:rtl/>
        </w:rPr>
        <w:t>, 2015</w:t>
      </w:r>
      <w:proofErr w:type="gramStart"/>
      <w:r>
        <w:rPr>
          <w:rFonts w:hint="cs"/>
          <w:rtl/>
        </w:rPr>
        <w:t xml:space="preserve">,  </w:t>
      </w:r>
      <w:proofErr w:type="spellStart"/>
      <w:r>
        <w:rPr>
          <w:rFonts w:hint="cs"/>
          <w:rtl/>
        </w:rPr>
        <w:t>עמ</w:t>
      </w:r>
      <w:proofErr w:type="spellEnd"/>
      <w:proofErr w:type="gramEnd"/>
      <w:r>
        <w:rPr>
          <w:rFonts w:hint="cs"/>
          <w:rtl/>
        </w:rPr>
        <w:t xml:space="preserve">׳ 45 </w:t>
      </w:r>
    </w:p>
    <w:p w14:paraId="66294D0F" w14:textId="626349BF" w:rsidR="00856EDC" w:rsidRDefault="0090713E" w:rsidP="005A1C64">
      <w:pPr>
        <w:pStyle w:val="FootnoteText"/>
        <w:bidi/>
        <w:rPr>
          <w:lang w:bidi="he-IL"/>
        </w:rPr>
      </w:pPr>
      <w:hyperlink r:id="rId4" w:history="1">
        <w:r w:rsidR="00856EDC" w:rsidRPr="00120E86">
          <w:rPr>
            <w:rStyle w:val="Hyperlink"/>
            <w:lang w:bidi="he-IL"/>
          </w:rPr>
          <w:t>http://mafteakh.tau.ac.il/wp-content/uploads/2015/04/9-2015-02.pdf</w:t>
        </w:r>
      </w:hyperlink>
    </w:p>
  </w:footnote>
  <w:footnote w:id="35">
    <w:p w14:paraId="21444147" w14:textId="3A318DCF" w:rsidR="00856EDC" w:rsidRDefault="00856EDC" w:rsidP="005A1C64">
      <w:pPr>
        <w:pStyle w:val="FootnoteText"/>
        <w:bidi/>
      </w:pPr>
      <w:r>
        <w:rPr>
          <w:rStyle w:val="FootnoteReference"/>
        </w:rPr>
        <w:footnoteRef/>
      </w:r>
      <w:r>
        <w:rPr>
          <w:rtl/>
        </w:rPr>
        <w:t xml:space="preserve"> </w:t>
      </w:r>
      <w:r>
        <w:rPr>
          <w:rFonts w:hint="cs"/>
          <w:rtl/>
        </w:rPr>
        <w:t>שם</w:t>
      </w:r>
    </w:p>
  </w:footnote>
  <w:footnote w:id="36">
    <w:p w14:paraId="12F57B81" w14:textId="4D125942" w:rsidR="00856EDC" w:rsidRDefault="00856EDC" w:rsidP="005A1C64">
      <w:pPr>
        <w:pStyle w:val="FootnoteText"/>
        <w:bidi/>
      </w:pPr>
      <w:r>
        <w:rPr>
          <w:rStyle w:val="FootnoteReference"/>
        </w:rPr>
        <w:footnoteRef/>
      </w:r>
      <w:r>
        <w:rPr>
          <w:rtl/>
        </w:rPr>
        <w:t xml:space="preserve"> </w:t>
      </w:r>
      <w:r>
        <w:t xml:space="preserve">Mark </w:t>
      </w:r>
      <w:proofErr w:type="spellStart"/>
      <w:proofErr w:type="gramStart"/>
      <w:r w:rsidRPr="00613200">
        <w:t>Slobin</w:t>
      </w:r>
      <w:proofErr w:type="spellEnd"/>
      <w:r w:rsidRPr="00613200">
        <w:t>,.</w:t>
      </w:r>
      <w:proofErr w:type="gramEnd"/>
      <w:r w:rsidRPr="00613200">
        <w:rPr>
          <w:i/>
          <w:iCs/>
        </w:rPr>
        <w:t xml:space="preserve">Subcultural sounds: </w:t>
      </w:r>
      <w:proofErr w:type="spellStart"/>
      <w:r w:rsidRPr="00613200">
        <w:rPr>
          <w:i/>
          <w:iCs/>
        </w:rPr>
        <w:t>Micromusics</w:t>
      </w:r>
      <w:proofErr w:type="spellEnd"/>
      <w:r w:rsidRPr="00613200">
        <w:rPr>
          <w:i/>
          <w:iCs/>
        </w:rPr>
        <w:t xml:space="preserve"> of the West</w:t>
      </w:r>
      <w:r w:rsidRPr="00613200">
        <w:t>. Wesleyan University Press, 1993.</w:t>
      </w:r>
      <w:r w:rsidRPr="00613200">
        <w:rPr>
          <w:rtl/>
          <w:lang w:bidi="he-IL"/>
        </w:rPr>
        <w:t>‏</w:t>
      </w:r>
    </w:p>
  </w:footnote>
  <w:footnote w:id="37">
    <w:p w14:paraId="4D806808" w14:textId="0EFF1B7F" w:rsidR="00856EDC" w:rsidRDefault="00856EDC" w:rsidP="005A1C64">
      <w:pPr>
        <w:pStyle w:val="FootnoteText"/>
        <w:bidi/>
      </w:pPr>
      <w:r>
        <w:rPr>
          <w:rStyle w:val="FootnoteReference"/>
        </w:rPr>
        <w:footnoteRef/>
      </w:r>
      <w:r>
        <w:rPr>
          <w:rtl/>
        </w:rPr>
        <w:t xml:space="preserve"> </w:t>
      </w:r>
      <w:proofErr w:type="spellStart"/>
      <w:r w:rsidRPr="004F4FE6">
        <w:t>Motti</w:t>
      </w:r>
      <w:proofErr w:type="spellEnd"/>
      <w:r w:rsidRPr="004F4FE6">
        <w:t xml:space="preserve"> </w:t>
      </w:r>
      <w:proofErr w:type="spellStart"/>
      <w:r w:rsidRPr="004F4FE6">
        <w:t>Regev</w:t>
      </w:r>
      <w:proofErr w:type="spellEnd"/>
      <w:r>
        <w:t xml:space="preserve"> </w:t>
      </w:r>
      <w:r w:rsidRPr="004F4FE6">
        <w:t xml:space="preserve">and Edwin </w:t>
      </w:r>
      <w:proofErr w:type="spellStart"/>
      <w:r w:rsidRPr="004F4FE6">
        <w:t>Seroussi</w:t>
      </w:r>
      <w:proofErr w:type="spellEnd"/>
      <w:r w:rsidRPr="004F4FE6">
        <w:t>. </w:t>
      </w:r>
      <w:r w:rsidRPr="004F4FE6">
        <w:rPr>
          <w:i/>
          <w:iCs/>
        </w:rPr>
        <w:t>Popular music and national culture in Israel</w:t>
      </w:r>
      <w:r w:rsidRPr="004F4FE6">
        <w:t xml:space="preserve">. </w:t>
      </w:r>
      <w:proofErr w:type="gramStart"/>
      <w:r w:rsidRPr="004F4FE6">
        <w:t>Univ</w:t>
      </w:r>
      <w:r>
        <w:t xml:space="preserve">ersity </w:t>
      </w:r>
      <w:r w:rsidRPr="004F4FE6">
        <w:t xml:space="preserve"> of</w:t>
      </w:r>
      <w:proofErr w:type="gramEnd"/>
      <w:r w:rsidRPr="004F4FE6">
        <w:t xml:space="preserve"> California Press, 2004</w:t>
      </w:r>
    </w:p>
  </w:footnote>
  <w:footnote w:id="38">
    <w:p w14:paraId="48C10020" w14:textId="33EEF213" w:rsidR="00856EDC" w:rsidRPr="00613200" w:rsidRDefault="00856EDC" w:rsidP="005A1C64">
      <w:pPr>
        <w:pStyle w:val="FootnoteText"/>
        <w:bidi/>
      </w:pPr>
      <w:r>
        <w:rPr>
          <w:rStyle w:val="FootnoteReference"/>
        </w:rPr>
        <w:footnoteRef/>
      </w:r>
      <w:r>
        <w:rPr>
          <w:rtl/>
        </w:rPr>
        <w:t xml:space="preserve"> </w:t>
      </w:r>
      <w:proofErr w:type="spellStart"/>
      <w:r>
        <w:t>Motti</w:t>
      </w:r>
      <w:proofErr w:type="spellEnd"/>
      <w:r>
        <w:t xml:space="preserve"> </w:t>
      </w:r>
      <w:proofErr w:type="spellStart"/>
      <w:r w:rsidRPr="00613200">
        <w:t>Regev</w:t>
      </w:r>
      <w:proofErr w:type="spellEnd"/>
      <w:r w:rsidRPr="00613200">
        <w:t>, "Ethno-national pop-rock music: aesthetic cosmopolitanism made from within." </w:t>
      </w:r>
      <w:r w:rsidRPr="00613200">
        <w:rPr>
          <w:i/>
          <w:iCs/>
        </w:rPr>
        <w:t>Cultural Sociology</w:t>
      </w:r>
      <w:r w:rsidRPr="00613200">
        <w:t> 1.3 (2007): 317-341.</w:t>
      </w:r>
      <w:r w:rsidRPr="00613200">
        <w:rPr>
          <w:rtl/>
          <w:lang w:bidi="he-IL"/>
        </w:rPr>
        <w:t>‏</w:t>
      </w:r>
    </w:p>
    <w:p w14:paraId="588C27EF" w14:textId="4D7B25B4" w:rsidR="00856EDC" w:rsidRDefault="00856EDC" w:rsidP="005A1C64">
      <w:pPr>
        <w:pStyle w:val="FootnoteText"/>
        <w:bidi/>
      </w:pPr>
    </w:p>
  </w:footnote>
  <w:footnote w:id="39">
    <w:p w14:paraId="67359329" w14:textId="15F824CB" w:rsidR="00856EDC" w:rsidRDefault="00856EDC" w:rsidP="005A1C64">
      <w:pPr>
        <w:pStyle w:val="FootnoteText"/>
        <w:bidi/>
        <w:rPr>
          <w:rtl/>
        </w:rPr>
      </w:pPr>
      <w:r>
        <w:rPr>
          <w:rStyle w:val="FootnoteReference"/>
        </w:rPr>
        <w:footnoteRef/>
      </w:r>
      <w:r>
        <w:rPr>
          <w:rtl/>
        </w:rPr>
        <w:t xml:space="preserve"> </w:t>
      </w:r>
      <w:proofErr w:type="spellStart"/>
      <w:r>
        <w:rPr>
          <w:rFonts w:hint="cs"/>
          <w:rtl/>
        </w:rPr>
        <w:t>הארץ</w:t>
      </w:r>
      <w:proofErr w:type="spellEnd"/>
      <w:r>
        <w:rPr>
          <w:rFonts w:hint="cs"/>
          <w:rtl/>
        </w:rPr>
        <w:t xml:space="preserve">, </w:t>
      </w:r>
      <w:proofErr w:type="spellStart"/>
      <w:r>
        <w:rPr>
          <w:rFonts w:hint="cs"/>
          <w:rtl/>
        </w:rPr>
        <w:t>חן</w:t>
      </w:r>
      <w:proofErr w:type="spellEnd"/>
      <w:r>
        <w:rPr>
          <w:rFonts w:hint="cs"/>
          <w:rtl/>
        </w:rPr>
        <w:t xml:space="preserve"> </w:t>
      </w:r>
      <w:proofErr w:type="spellStart"/>
      <w:r>
        <w:rPr>
          <w:rFonts w:hint="cs"/>
          <w:rtl/>
        </w:rPr>
        <w:t>אלמליח</w:t>
      </w:r>
      <w:proofErr w:type="spellEnd"/>
      <w:r>
        <w:rPr>
          <w:rFonts w:hint="cs"/>
          <w:rtl/>
        </w:rPr>
        <w:t xml:space="preserve">, </w:t>
      </w:r>
      <w:r>
        <w:rPr>
          <w:rFonts w:hint="cs"/>
          <w:rtl/>
          <w:lang w:bidi="he-IL"/>
        </w:rPr>
        <w:t xml:space="preserve">18.9.2018. </w:t>
      </w:r>
      <w:r>
        <w:rPr>
          <w:rFonts w:hint="cs"/>
          <w:rtl/>
        </w:rPr>
        <w:t>״</w:t>
      </w:r>
      <w:proofErr w:type="spellStart"/>
      <w:r>
        <w:rPr>
          <w:rFonts w:hint="cs"/>
          <w:rtl/>
        </w:rPr>
        <w:t>כך</w:t>
      </w:r>
      <w:proofErr w:type="spellEnd"/>
      <w:r>
        <w:rPr>
          <w:rFonts w:hint="cs"/>
          <w:rtl/>
        </w:rPr>
        <w:t xml:space="preserve"> </w:t>
      </w:r>
      <w:proofErr w:type="spellStart"/>
      <w:r>
        <w:rPr>
          <w:rFonts w:hint="cs"/>
          <w:rtl/>
        </w:rPr>
        <w:t>הפך</w:t>
      </w:r>
      <w:proofErr w:type="spellEnd"/>
      <w:r>
        <w:rPr>
          <w:rFonts w:hint="cs"/>
          <w:rtl/>
        </w:rPr>
        <w:t xml:space="preserve"> </w:t>
      </w:r>
      <w:proofErr w:type="spellStart"/>
      <w:r>
        <w:rPr>
          <w:rFonts w:hint="cs"/>
          <w:rtl/>
        </w:rPr>
        <w:t>האלבום</w:t>
      </w:r>
      <w:proofErr w:type="spellEnd"/>
      <w:r>
        <w:rPr>
          <w:rFonts w:hint="cs"/>
          <w:rtl/>
        </w:rPr>
        <w:t xml:space="preserve"> </w:t>
      </w:r>
      <w:proofErr w:type="spellStart"/>
      <w:r>
        <w:rPr>
          <w:rFonts w:hint="cs"/>
          <w:rtl/>
        </w:rPr>
        <w:t>החדש</w:t>
      </w:r>
      <w:proofErr w:type="spellEnd"/>
      <w:r>
        <w:rPr>
          <w:rFonts w:hint="cs"/>
          <w:rtl/>
        </w:rPr>
        <w:t xml:space="preserve"> </w:t>
      </w:r>
      <w:proofErr w:type="spellStart"/>
      <w:r>
        <w:rPr>
          <w:rFonts w:hint="cs"/>
          <w:rtl/>
        </w:rPr>
        <w:t>של</w:t>
      </w:r>
      <w:proofErr w:type="spellEnd"/>
      <w:r>
        <w:rPr>
          <w:rFonts w:hint="cs"/>
          <w:rtl/>
        </w:rPr>
        <w:t xml:space="preserve"> </w:t>
      </w:r>
      <w:proofErr w:type="spellStart"/>
      <w:r>
        <w:rPr>
          <w:rFonts w:hint="cs"/>
          <w:rtl/>
        </w:rPr>
        <w:t>להקת</w:t>
      </w:r>
      <w:proofErr w:type="spellEnd"/>
      <w:r>
        <w:rPr>
          <w:rFonts w:hint="cs"/>
          <w:rtl/>
        </w:rPr>
        <w:t xml:space="preserve"> </w:t>
      </w:r>
      <w:r>
        <w:t>A-WA</w:t>
      </w:r>
      <w:r>
        <w:rPr>
          <w:rFonts w:hint="cs"/>
          <w:rtl/>
        </w:rPr>
        <w:t xml:space="preserve">. </w:t>
      </w:r>
      <w:proofErr w:type="spellStart"/>
      <w:r>
        <w:rPr>
          <w:rFonts w:hint="cs"/>
          <w:rtl/>
        </w:rPr>
        <w:t>לאירוע</w:t>
      </w:r>
      <w:proofErr w:type="spellEnd"/>
      <w:r>
        <w:rPr>
          <w:rFonts w:hint="cs"/>
          <w:rtl/>
        </w:rPr>
        <w:t xml:space="preserve"> </w:t>
      </w:r>
      <w:proofErr w:type="spellStart"/>
      <w:r>
        <w:rPr>
          <w:rFonts w:hint="cs"/>
          <w:rtl/>
        </w:rPr>
        <w:t>תרבותי</w:t>
      </w:r>
      <w:proofErr w:type="spellEnd"/>
      <w:r>
        <w:rPr>
          <w:rFonts w:hint="cs"/>
          <w:rtl/>
        </w:rPr>
        <w:t xml:space="preserve"> (</w:t>
      </w:r>
      <w:proofErr w:type="spellStart"/>
      <w:r>
        <w:rPr>
          <w:rFonts w:hint="cs"/>
          <w:rtl/>
        </w:rPr>
        <w:t>למרות</w:t>
      </w:r>
      <w:proofErr w:type="spellEnd"/>
      <w:r>
        <w:rPr>
          <w:rFonts w:hint="cs"/>
          <w:rtl/>
        </w:rPr>
        <w:t xml:space="preserve"> </w:t>
      </w:r>
      <w:proofErr w:type="spellStart"/>
      <w:r>
        <w:rPr>
          <w:rFonts w:hint="cs"/>
          <w:rtl/>
        </w:rPr>
        <w:t>התנשאות</w:t>
      </w:r>
      <w:proofErr w:type="spellEnd"/>
      <w:r>
        <w:rPr>
          <w:rFonts w:hint="cs"/>
          <w:rtl/>
        </w:rPr>
        <w:t xml:space="preserve"> </w:t>
      </w:r>
      <w:proofErr w:type="spellStart"/>
      <w:proofErr w:type="gramStart"/>
      <w:r>
        <w:rPr>
          <w:rFonts w:hint="cs"/>
          <w:rtl/>
        </w:rPr>
        <w:t>המבקרים</w:t>
      </w:r>
      <w:proofErr w:type="spellEnd"/>
      <w:r>
        <w:rPr>
          <w:rFonts w:hint="cs"/>
          <w:rtl/>
        </w:rPr>
        <w:t>)״</w:t>
      </w:r>
      <w:proofErr w:type="gramEnd"/>
      <w:r>
        <w:rPr>
          <w:rFonts w:hint="cs"/>
          <w:rtl/>
          <w:lang w:bidi="he-IL"/>
        </w:rPr>
        <w:t>.</w:t>
      </w:r>
      <w:r>
        <w:rPr>
          <w:rFonts w:hint="cs"/>
          <w:rtl/>
        </w:rPr>
        <w:t xml:space="preserve"> </w:t>
      </w:r>
      <w:r>
        <w:rPr>
          <w:rFonts w:hint="cs"/>
          <w:rtl/>
          <w:lang w:bidi="he-IL"/>
        </w:rPr>
        <w:t xml:space="preserve"> </w:t>
      </w:r>
      <w:proofErr w:type="spellStart"/>
      <w:r>
        <w:rPr>
          <w:rFonts w:hint="cs"/>
          <w:rtl/>
        </w:rPr>
        <w:t>גם</w:t>
      </w:r>
      <w:proofErr w:type="spellEnd"/>
      <w:r>
        <w:rPr>
          <w:rFonts w:hint="cs"/>
          <w:rtl/>
          <w:lang w:bidi="he-IL"/>
        </w:rPr>
        <w:t xml:space="preserve"> </w:t>
      </w:r>
      <w:proofErr w:type="spellStart"/>
      <w:r w:rsidRPr="00710768">
        <w:rPr>
          <w:rtl/>
        </w:rPr>
        <w:t>נטע</w:t>
      </w:r>
      <w:proofErr w:type="spellEnd"/>
      <w:r w:rsidRPr="00710768">
        <w:rPr>
          <w:rtl/>
        </w:rPr>
        <w:t xml:space="preserve"> </w:t>
      </w:r>
      <w:proofErr w:type="spellStart"/>
      <w:r w:rsidRPr="00710768">
        <w:rPr>
          <w:rtl/>
        </w:rPr>
        <w:t>אלקיים</w:t>
      </w:r>
      <w:proofErr w:type="spellEnd"/>
      <w:r w:rsidRPr="00710768">
        <w:rPr>
          <w:rtl/>
        </w:rPr>
        <w:t xml:space="preserve"> </w:t>
      </w:r>
      <w:proofErr w:type="spellStart"/>
      <w:r w:rsidRPr="00710768">
        <w:rPr>
          <w:rtl/>
        </w:rPr>
        <w:t>ועמית</w:t>
      </w:r>
      <w:proofErr w:type="spellEnd"/>
      <w:r w:rsidRPr="00710768">
        <w:rPr>
          <w:rtl/>
        </w:rPr>
        <w:t xml:space="preserve"> </w:t>
      </w:r>
      <w:proofErr w:type="spellStart"/>
      <w:r w:rsidRPr="00710768">
        <w:rPr>
          <w:rtl/>
        </w:rPr>
        <w:t>חי־כהן</w:t>
      </w:r>
      <w:proofErr w:type="spellEnd"/>
      <w:r w:rsidRPr="00710768">
        <w:rPr>
          <w:rtl/>
        </w:rPr>
        <w:t xml:space="preserve"> </w:t>
      </w:r>
      <w:r>
        <w:rPr>
          <w:rFonts w:hint="cs"/>
          <w:rtl/>
          <w:lang w:bidi="he-IL"/>
        </w:rPr>
        <w:t xml:space="preserve">הקימו להקה שמבצעת </w:t>
      </w:r>
      <w:proofErr w:type="spellStart"/>
      <w:r w:rsidRPr="00710768">
        <w:rPr>
          <w:rtl/>
        </w:rPr>
        <w:t>מוזיקה</w:t>
      </w:r>
      <w:proofErr w:type="spellEnd"/>
      <w:r w:rsidRPr="00710768">
        <w:rPr>
          <w:rtl/>
        </w:rPr>
        <w:t xml:space="preserve"> </w:t>
      </w:r>
      <w:proofErr w:type="spellStart"/>
      <w:r w:rsidRPr="00710768">
        <w:rPr>
          <w:rtl/>
        </w:rPr>
        <w:t>מחודשת</w:t>
      </w:r>
      <w:proofErr w:type="spellEnd"/>
      <w:r w:rsidRPr="00710768">
        <w:rPr>
          <w:rtl/>
        </w:rPr>
        <w:t xml:space="preserve"> </w:t>
      </w:r>
      <w:proofErr w:type="spellStart"/>
      <w:r w:rsidRPr="00710768">
        <w:rPr>
          <w:rtl/>
        </w:rPr>
        <w:t>ומקורית</w:t>
      </w:r>
      <w:proofErr w:type="spellEnd"/>
      <w:r w:rsidRPr="00710768">
        <w:rPr>
          <w:rtl/>
        </w:rPr>
        <w:t xml:space="preserve"> </w:t>
      </w:r>
      <w:proofErr w:type="spellStart"/>
      <w:r w:rsidRPr="00710768">
        <w:rPr>
          <w:rtl/>
        </w:rPr>
        <w:t>בדאריג׳ה</w:t>
      </w:r>
      <w:proofErr w:type="spellEnd"/>
      <w:r w:rsidRPr="00710768">
        <w:rPr>
          <w:rtl/>
        </w:rPr>
        <w:t xml:space="preserve"> (</w:t>
      </w:r>
      <w:proofErr w:type="spellStart"/>
      <w:r w:rsidRPr="00710768">
        <w:rPr>
          <w:rtl/>
        </w:rPr>
        <w:t>ערבית</w:t>
      </w:r>
      <w:proofErr w:type="spellEnd"/>
      <w:r w:rsidRPr="00710768">
        <w:rPr>
          <w:rtl/>
        </w:rPr>
        <w:t xml:space="preserve"> </w:t>
      </w:r>
      <w:proofErr w:type="spellStart"/>
      <w:r w:rsidRPr="00710768">
        <w:rPr>
          <w:rtl/>
        </w:rPr>
        <w:t>בניב</w:t>
      </w:r>
      <w:proofErr w:type="spellEnd"/>
      <w:r w:rsidRPr="00710768">
        <w:rPr>
          <w:rtl/>
        </w:rPr>
        <w:t xml:space="preserve"> </w:t>
      </w:r>
      <w:proofErr w:type="spellStart"/>
      <w:r w:rsidRPr="00710768">
        <w:rPr>
          <w:rtl/>
        </w:rPr>
        <w:t>מרוקאי</w:t>
      </w:r>
      <w:proofErr w:type="spellEnd"/>
      <w:r w:rsidRPr="00710768">
        <w:rPr>
          <w:rtl/>
        </w:rPr>
        <w:t xml:space="preserve">). </w:t>
      </w:r>
      <w:r>
        <w:rPr>
          <w:rFonts w:hint="cs"/>
          <w:rtl/>
          <w:lang w:bidi="he-IL"/>
        </w:rPr>
        <w:t>ה</w:t>
      </w:r>
      <w:proofErr w:type="spellStart"/>
      <w:r w:rsidRPr="00710768">
        <w:rPr>
          <w:rtl/>
        </w:rPr>
        <w:t>פרויקט</w:t>
      </w:r>
      <w:proofErr w:type="spellEnd"/>
      <w:r w:rsidRPr="00710768">
        <w:rPr>
          <w:rtl/>
        </w:rPr>
        <w:t xml:space="preserve"> </w:t>
      </w:r>
      <w:proofErr w:type="spellStart"/>
      <w:r w:rsidRPr="00710768">
        <w:rPr>
          <w:rtl/>
        </w:rPr>
        <w:t>האחרון</w:t>
      </w:r>
      <w:proofErr w:type="spellEnd"/>
      <w:r w:rsidRPr="00710768">
        <w:rPr>
          <w:rtl/>
        </w:rPr>
        <w:t xml:space="preserve"> </w:t>
      </w:r>
      <w:proofErr w:type="spellStart"/>
      <w:r w:rsidRPr="00710768">
        <w:rPr>
          <w:rtl/>
        </w:rPr>
        <w:t>שלהם</w:t>
      </w:r>
      <w:proofErr w:type="spellEnd"/>
      <w:r w:rsidRPr="00710768">
        <w:rPr>
          <w:rtl/>
        </w:rPr>
        <w:t xml:space="preserve">, </w:t>
      </w:r>
      <w:r>
        <w:rPr>
          <w:rFonts w:hint="cs"/>
          <w:rtl/>
          <w:lang w:bidi="he-IL"/>
        </w:rPr>
        <w:t>״</w:t>
      </w:r>
      <w:proofErr w:type="spellStart"/>
      <w:r>
        <w:rPr>
          <w:rFonts w:hint="cs"/>
          <w:rtl/>
          <w:lang w:bidi="he-IL"/>
        </w:rPr>
        <w:t>אראנס</w:t>
      </w:r>
      <w:proofErr w:type="spellEnd"/>
      <w:r>
        <w:rPr>
          <w:rFonts w:hint="cs"/>
          <w:rtl/>
          <w:lang w:bidi="he-IL"/>
        </w:rPr>
        <w:t xml:space="preserve"> </w:t>
      </w:r>
      <w:proofErr w:type="spellStart"/>
      <w:r>
        <w:rPr>
          <w:rFonts w:hint="cs"/>
          <w:rtl/>
          <w:lang w:bidi="he-IL"/>
        </w:rPr>
        <w:t>סשן</w:t>
      </w:r>
      <w:proofErr w:type="spellEnd"/>
      <w:r w:rsidRPr="00710768">
        <w:rPr>
          <w:rtl/>
        </w:rPr>
        <w:t xml:space="preserve">, </w:t>
      </w:r>
      <w:proofErr w:type="spellStart"/>
      <w:r w:rsidRPr="00710768">
        <w:rPr>
          <w:rtl/>
        </w:rPr>
        <w:t>הושפע</w:t>
      </w:r>
      <w:proofErr w:type="spellEnd"/>
      <w:r w:rsidRPr="00710768">
        <w:rPr>
          <w:rtl/>
        </w:rPr>
        <w:t xml:space="preserve"> </w:t>
      </w:r>
      <w:proofErr w:type="spellStart"/>
      <w:r w:rsidRPr="00710768">
        <w:rPr>
          <w:rtl/>
        </w:rPr>
        <w:t>ישירות</w:t>
      </w:r>
      <w:proofErr w:type="spellEnd"/>
      <w:r w:rsidRPr="00710768">
        <w:rPr>
          <w:rtl/>
        </w:rPr>
        <w:t xml:space="preserve"> </w:t>
      </w:r>
      <w:proofErr w:type="spellStart"/>
      <w:r w:rsidRPr="00710768">
        <w:rPr>
          <w:rtl/>
        </w:rPr>
        <w:t>מהקלטות</w:t>
      </w:r>
      <w:proofErr w:type="spellEnd"/>
      <w:r w:rsidRPr="00710768">
        <w:rPr>
          <w:rtl/>
        </w:rPr>
        <w:t xml:space="preserve"> </w:t>
      </w:r>
      <w:proofErr w:type="spellStart"/>
      <w:r w:rsidRPr="00710768">
        <w:rPr>
          <w:rtl/>
        </w:rPr>
        <w:t>של</w:t>
      </w:r>
      <w:proofErr w:type="spellEnd"/>
      <w:r w:rsidRPr="00710768">
        <w:rPr>
          <w:rtl/>
        </w:rPr>
        <w:t xml:space="preserve"> </w:t>
      </w:r>
      <w:proofErr w:type="spellStart"/>
      <w:r w:rsidRPr="00710768">
        <w:rPr>
          <w:rtl/>
        </w:rPr>
        <w:t>שירת</w:t>
      </w:r>
      <w:proofErr w:type="spellEnd"/>
      <w:r w:rsidRPr="00710768">
        <w:rPr>
          <w:rtl/>
        </w:rPr>
        <w:t xml:space="preserve"> </w:t>
      </w:r>
      <w:proofErr w:type="spellStart"/>
      <w:r w:rsidRPr="00710768">
        <w:rPr>
          <w:rtl/>
        </w:rPr>
        <w:t>נשים</w:t>
      </w:r>
      <w:proofErr w:type="spellEnd"/>
      <w:r w:rsidRPr="00710768">
        <w:rPr>
          <w:rtl/>
        </w:rPr>
        <w:t xml:space="preserve"> </w:t>
      </w:r>
      <w:proofErr w:type="spellStart"/>
      <w:r w:rsidRPr="00710768">
        <w:rPr>
          <w:rtl/>
        </w:rPr>
        <w:t>מהאטלס</w:t>
      </w:r>
      <w:proofErr w:type="spellEnd"/>
      <w:r>
        <w:rPr>
          <w:rFonts w:hint="cs"/>
          <w:rtl/>
          <w:lang w:bidi="he-IL"/>
        </w:rPr>
        <w:t>, ואף הוא זוכה להערכה רבה בקרב מבקרי מוסיקה והקהל. ראו: שם.</w:t>
      </w:r>
      <w:r w:rsidRPr="00710768">
        <w:rPr>
          <w:rtl/>
        </w:rPr>
        <w:t> </w:t>
      </w:r>
    </w:p>
  </w:footnote>
  <w:footnote w:id="40">
    <w:p w14:paraId="71BBE8BE" w14:textId="7B3624E2" w:rsidR="00856EDC" w:rsidRDefault="00856EDC" w:rsidP="005A1C64">
      <w:pPr>
        <w:pStyle w:val="FootnoteText"/>
        <w:bidi/>
        <w:rPr>
          <w:rtl/>
        </w:rPr>
      </w:pPr>
      <w:r>
        <w:rPr>
          <w:rStyle w:val="FootnoteReference"/>
        </w:rPr>
        <w:footnoteRef/>
      </w:r>
      <w:r>
        <w:t xml:space="preserve"> Oded </w:t>
      </w:r>
      <w:proofErr w:type="spellStart"/>
      <w:r w:rsidRPr="00322A8F">
        <w:t>Erez</w:t>
      </w:r>
      <w:proofErr w:type="spellEnd"/>
      <w:r w:rsidRPr="00322A8F">
        <w:t xml:space="preserve">, &amp; </w:t>
      </w:r>
      <w:r>
        <w:t xml:space="preserve">Nadim </w:t>
      </w:r>
      <w:proofErr w:type="spellStart"/>
      <w:r w:rsidRPr="00322A8F">
        <w:t>Karkabi</w:t>
      </w:r>
      <w:proofErr w:type="spellEnd"/>
      <w:r w:rsidRPr="00322A8F">
        <w:t xml:space="preserve">, Sounding Arabic: </w:t>
      </w:r>
      <w:proofErr w:type="spellStart"/>
      <w:r w:rsidRPr="00322A8F">
        <w:t>Postvernacular</w:t>
      </w:r>
      <w:proofErr w:type="spellEnd"/>
      <w:r w:rsidRPr="00322A8F">
        <w:t xml:space="preserve"> modes of performing the Arabic language in popular music by Israeli Jews. </w:t>
      </w:r>
      <w:r w:rsidRPr="00322A8F">
        <w:rPr>
          <w:i/>
          <w:iCs/>
        </w:rPr>
        <w:t>Popular Music,</w:t>
      </w:r>
      <w:r w:rsidRPr="00322A8F">
        <w:t> </w:t>
      </w:r>
      <w:r>
        <w:t xml:space="preserve">2019, </w:t>
      </w:r>
      <w:r w:rsidRPr="00322A8F">
        <w:rPr>
          <w:i/>
          <w:iCs/>
        </w:rPr>
        <w:t>38</w:t>
      </w:r>
      <w:r w:rsidRPr="00322A8F">
        <w:t>(2), 298-316.</w:t>
      </w:r>
    </w:p>
  </w:footnote>
  <w:footnote w:id="41">
    <w:p w14:paraId="56DACE4D" w14:textId="78C5E35C" w:rsidR="00856EDC" w:rsidRPr="00224D98" w:rsidRDefault="00856EDC" w:rsidP="005A1C64">
      <w:pPr>
        <w:pStyle w:val="FootnoteText"/>
        <w:bidi/>
        <w:rPr>
          <w:rtl/>
        </w:rPr>
      </w:pPr>
      <w:r>
        <w:rPr>
          <w:rStyle w:val="FootnoteReference"/>
        </w:rPr>
        <w:footnoteRef/>
      </w:r>
      <w:r>
        <w:t xml:space="preserve"> </w:t>
      </w:r>
      <w:hyperlink r:id="rId5" w:history="1">
        <w:r w:rsidRPr="00224D98">
          <w:rPr>
            <w:rStyle w:val="Hyperlink"/>
          </w:rPr>
          <w:t>http://www.jewishideasdaily.com/850/features/the-brothers-al-kuwaiti/</w:t>
        </w:r>
      </w:hyperlink>
    </w:p>
  </w:footnote>
  <w:footnote w:id="42">
    <w:p w14:paraId="07E503D5" w14:textId="62D3D74D" w:rsidR="00856EDC" w:rsidRDefault="00856EDC" w:rsidP="005A1C64">
      <w:pPr>
        <w:pStyle w:val="FootnoteText"/>
        <w:bidi/>
      </w:pPr>
      <w:r>
        <w:rPr>
          <w:rStyle w:val="FootnoteReference"/>
        </w:rPr>
        <w:footnoteRef/>
      </w:r>
      <w:r>
        <w:rPr>
          <w:rtl/>
        </w:rPr>
        <w:t xml:space="preserve"> </w:t>
      </w:r>
      <w:proofErr w:type="spellStart"/>
      <w:r>
        <w:rPr>
          <w:rFonts w:hint="cs"/>
          <w:rtl/>
        </w:rPr>
        <w:t>סימונה</w:t>
      </w:r>
      <w:proofErr w:type="spellEnd"/>
      <w:r>
        <w:rPr>
          <w:rFonts w:hint="cs"/>
          <w:rtl/>
        </w:rPr>
        <w:t xml:space="preserve"> </w:t>
      </w:r>
      <w:proofErr w:type="spellStart"/>
      <w:r>
        <w:rPr>
          <w:rFonts w:hint="cs"/>
          <w:rtl/>
        </w:rPr>
        <w:t>וסרמן</w:t>
      </w:r>
      <w:proofErr w:type="spellEnd"/>
      <w:r>
        <w:rPr>
          <w:rFonts w:hint="cs"/>
          <w:rtl/>
        </w:rPr>
        <w:t xml:space="preserve">, </w:t>
      </w:r>
      <w:proofErr w:type="spellStart"/>
      <w:r>
        <w:rPr>
          <w:rFonts w:hint="cs"/>
          <w:rtl/>
        </w:rPr>
        <w:t>חדשנות</w:t>
      </w:r>
      <w:proofErr w:type="spellEnd"/>
      <w:r>
        <w:rPr>
          <w:rFonts w:hint="cs"/>
          <w:rtl/>
        </w:rPr>
        <w:t xml:space="preserve"> </w:t>
      </w:r>
      <w:proofErr w:type="spellStart"/>
      <w:r>
        <w:rPr>
          <w:rFonts w:hint="cs"/>
          <w:rtl/>
        </w:rPr>
        <w:t>מוזיקלית</w:t>
      </w:r>
      <w:proofErr w:type="spellEnd"/>
      <w:r>
        <w:rPr>
          <w:rFonts w:hint="cs"/>
          <w:rtl/>
        </w:rPr>
        <w:t xml:space="preserve"> </w:t>
      </w:r>
      <w:proofErr w:type="spellStart"/>
      <w:r>
        <w:rPr>
          <w:rFonts w:hint="cs"/>
          <w:rtl/>
        </w:rPr>
        <w:t>ומיסוד</w:t>
      </w:r>
      <w:proofErr w:type="spellEnd"/>
      <w:r>
        <w:rPr>
          <w:rFonts w:hint="cs"/>
          <w:rtl/>
        </w:rPr>
        <w:t xml:space="preserve"> </w:t>
      </w:r>
      <w:proofErr w:type="spellStart"/>
      <w:r>
        <w:rPr>
          <w:rFonts w:hint="cs"/>
          <w:rtl/>
        </w:rPr>
        <w:t>בשדה</w:t>
      </w:r>
      <w:proofErr w:type="spellEnd"/>
      <w:r>
        <w:rPr>
          <w:rFonts w:hint="cs"/>
          <w:rtl/>
        </w:rPr>
        <w:t xml:space="preserve"> </w:t>
      </w:r>
      <w:proofErr w:type="spellStart"/>
      <w:r>
        <w:rPr>
          <w:rFonts w:hint="cs"/>
          <w:rtl/>
        </w:rPr>
        <w:t>המוזיקה</w:t>
      </w:r>
      <w:proofErr w:type="spellEnd"/>
      <w:r>
        <w:rPr>
          <w:rFonts w:hint="cs"/>
          <w:rtl/>
        </w:rPr>
        <w:t xml:space="preserve"> </w:t>
      </w:r>
      <w:proofErr w:type="spellStart"/>
      <w:r>
        <w:rPr>
          <w:rFonts w:hint="cs"/>
          <w:rtl/>
        </w:rPr>
        <w:t>המזרחית</w:t>
      </w:r>
      <w:proofErr w:type="spellEnd"/>
      <w:r>
        <w:rPr>
          <w:rFonts w:hint="cs"/>
          <w:rtl/>
        </w:rPr>
        <w:t xml:space="preserve"> </w:t>
      </w:r>
      <w:proofErr w:type="spellStart"/>
      <w:r>
        <w:rPr>
          <w:rFonts w:hint="cs"/>
          <w:rtl/>
        </w:rPr>
        <w:t>בישראל</w:t>
      </w:r>
      <w:proofErr w:type="spellEnd"/>
      <w:r>
        <w:rPr>
          <w:rFonts w:hint="cs"/>
          <w:rtl/>
        </w:rPr>
        <w:t>, ע</w:t>
      </w:r>
      <w:r>
        <w:rPr>
          <w:rFonts w:hint="cs"/>
          <w:rtl/>
          <w:lang w:bidi="he-IL"/>
        </w:rPr>
        <w:t>י</w:t>
      </w:r>
      <w:proofErr w:type="spellStart"/>
      <w:r>
        <w:rPr>
          <w:rFonts w:hint="cs"/>
          <w:rtl/>
        </w:rPr>
        <w:t>ונים</w:t>
      </w:r>
      <w:proofErr w:type="spellEnd"/>
      <w:r>
        <w:rPr>
          <w:rFonts w:hint="cs"/>
          <w:rtl/>
        </w:rPr>
        <w:t xml:space="preserve"> </w:t>
      </w:r>
      <w:proofErr w:type="spellStart"/>
      <w:r>
        <w:rPr>
          <w:rFonts w:hint="cs"/>
          <w:rtl/>
        </w:rPr>
        <w:t>בתקומת</w:t>
      </w:r>
      <w:proofErr w:type="spellEnd"/>
      <w:r>
        <w:rPr>
          <w:rFonts w:hint="cs"/>
          <w:rtl/>
        </w:rPr>
        <w:t xml:space="preserve"> </w:t>
      </w:r>
      <w:proofErr w:type="spellStart"/>
      <w:r>
        <w:rPr>
          <w:rFonts w:hint="cs"/>
          <w:rtl/>
        </w:rPr>
        <w:t>ישראל</w:t>
      </w:r>
      <w:proofErr w:type="spellEnd"/>
      <w:r>
        <w:rPr>
          <w:rFonts w:hint="cs"/>
          <w:rtl/>
        </w:rPr>
        <w:t xml:space="preserve">, 2014, עמ׳ 432 , </w:t>
      </w:r>
    </w:p>
  </w:footnote>
  <w:footnote w:id="43">
    <w:p w14:paraId="0A04BFB9" w14:textId="41D1684C" w:rsidR="00856EDC" w:rsidRDefault="00856EDC" w:rsidP="005A1C64">
      <w:pPr>
        <w:pStyle w:val="FootnoteText"/>
      </w:pPr>
      <w:r>
        <w:rPr>
          <w:rStyle w:val="FootnoteReference"/>
        </w:rPr>
        <w:footnoteRef/>
      </w:r>
      <w:r>
        <w:t xml:space="preserve"> </w:t>
      </w:r>
      <w:proofErr w:type="spellStart"/>
      <w:r w:rsidRPr="00112059">
        <w:t>Motti</w:t>
      </w:r>
      <w:proofErr w:type="spellEnd"/>
      <w:r w:rsidRPr="00112059">
        <w:t xml:space="preserve"> </w:t>
      </w:r>
      <w:proofErr w:type="spellStart"/>
      <w:r w:rsidRPr="00112059">
        <w:t>Regev</w:t>
      </w:r>
      <w:proofErr w:type="spellEnd"/>
      <w:r w:rsidRPr="00112059">
        <w:t xml:space="preserve"> and Edwin </w:t>
      </w:r>
      <w:proofErr w:type="spellStart"/>
      <w:r w:rsidRPr="00112059">
        <w:t>Seroussi</w:t>
      </w:r>
      <w:proofErr w:type="spellEnd"/>
      <w:r w:rsidRPr="00112059">
        <w:t>, Popular Music and National Culture in Israel</w:t>
      </w:r>
      <w:r>
        <w:t>,</w:t>
      </w:r>
      <w:r w:rsidRPr="00112059">
        <w:t xml:space="preserve"> Berkeley: 2004, </w:t>
      </w:r>
      <w:r>
        <w:t xml:space="preserve">pp </w:t>
      </w:r>
      <w:r w:rsidRPr="00112059">
        <w:t xml:space="preserve">191–247. </w:t>
      </w:r>
    </w:p>
  </w:footnote>
  <w:footnote w:id="44">
    <w:p w14:paraId="21E7E4F7" w14:textId="770D13DB" w:rsidR="00856EDC" w:rsidRDefault="00856EDC" w:rsidP="005A1C64">
      <w:pPr>
        <w:pStyle w:val="FootnoteText"/>
        <w:bidi/>
      </w:pPr>
      <w:r>
        <w:rPr>
          <w:rStyle w:val="FootnoteReference"/>
        </w:rPr>
        <w:footnoteRef/>
      </w:r>
      <w:r>
        <w:rPr>
          <w:rtl/>
        </w:rPr>
        <w:t xml:space="preserve"> </w:t>
      </w:r>
      <w:r>
        <w:rPr>
          <w:rFonts w:hint="cs"/>
          <w:rtl/>
        </w:rPr>
        <w:t>הארץ, 16.10.2009</w:t>
      </w:r>
    </w:p>
  </w:footnote>
  <w:footnote w:id="45">
    <w:p w14:paraId="0E1760E3" w14:textId="77777777" w:rsidR="00856EDC" w:rsidRDefault="00856EDC" w:rsidP="005A1C64">
      <w:pPr>
        <w:pStyle w:val="FootnoteText"/>
        <w:bidi/>
      </w:pPr>
      <w:r>
        <w:rPr>
          <w:rStyle w:val="FootnoteReference"/>
        </w:rPr>
        <w:footnoteRef/>
      </w:r>
      <w:r>
        <w:rPr>
          <w:rtl/>
        </w:rPr>
        <w:t xml:space="preserve"> </w:t>
      </w:r>
      <w:proofErr w:type="spellStart"/>
      <w:r>
        <w:rPr>
          <w:rFonts w:hint="cs"/>
          <w:rtl/>
        </w:rPr>
        <w:t>רום</w:t>
      </w:r>
      <w:proofErr w:type="spellEnd"/>
      <w:r>
        <w:rPr>
          <w:rFonts w:hint="cs"/>
          <w:rtl/>
        </w:rPr>
        <w:t xml:space="preserve"> </w:t>
      </w:r>
      <w:proofErr w:type="spellStart"/>
      <w:r>
        <w:rPr>
          <w:rFonts w:hint="cs"/>
          <w:rtl/>
        </w:rPr>
        <w:t>אטיק</w:t>
      </w:r>
      <w:proofErr w:type="spellEnd"/>
      <w:r>
        <w:rPr>
          <w:rFonts w:hint="cs"/>
          <w:rtl/>
        </w:rPr>
        <w:t>, ״</w:t>
      </w:r>
      <w:proofErr w:type="spellStart"/>
      <w:r>
        <w:rPr>
          <w:rFonts w:hint="cs"/>
          <w:rtl/>
        </w:rPr>
        <w:t>חאפלה</w:t>
      </w:r>
      <w:proofErr w:type="spellEnd"/>
      <w:r>
        <w:rPr>
          <w:rFonts w:hint="cs"/>
          <w:rtl/>
        </w:rPr>
        <w:t xml:space="preserve"> </w:t>
      </w:r>
      <w:proofErr w:type="spellStart"/>
      <w:r>
        <w:rPr>
          <w:rFonts w:hint="cs"/>
          <w:rtl/>
        </w:rPr>
        <w:t>בלי</w:t>
      </w:r>
      <w:proofErr w:type="spellEnd"/>
      <w:r>
        <w:rPr>
          <w:rFonts w:hint="cs"/>
          <w:rtl/>
        </w:rPr>
        <w:t xml:space="preserve"> </w:t>
      </w:r>
      <w:proofErr w:type="spellStart"/>
      <w:r>
        <w:rPr>
          <w:rFonts w:hint="cs"/>
          <w:rtl/>
        </w:rPr>
        <w:t>הפסקה</w:t>
      </w:r>
      <w:proofErr w:type="spellEnd"/>
      <w:r>
        <w:rPr>
          <w:rFonts w:hint="cs"/>
          <w:rtl/>
        </w:rPr>
        <w:t xml:space="preserve">״, </w:t>
      </w:r>
      <w:proofErr w:type="spellStart"/>
      <w:r>
        <w:rPr>
          <w:rFonts w:hint="cs"/>
          <w:rtl/>
        </w:rPr>
        <w:t>הארץ</w:t>
      </w:r>
      <w:proofErr w:type="spellEnd"/>
      <w:r>
        <w:rPr>
          <w:rFonts w:hint="cs"/>
          <w:rtl/>
        </w:rPr>
        <w:t xml:space="preserve">, 7.1.2016  </w:t>
      </w:r>
    </w:p>
  </w:footnote>
  <w:footnote w:id="46">
    <w:p w14:paraId="27BF7616" w14:textId="2DBB1424" w:rsidR="00856EDC" w:rsidRDefault="00856EDC" w:rsidP="005A1C64">
      <w:pPr>
        <w:pStyle w:val="FootnoteText"/>
      </w:pPr>
      <w:r>
        <w:rPr>
          <w:rStyle w:val="FootnoteReference"/>
        </w:rPr>
        <w:footnoteRef/>
      </w:r>
      <w:r>
        <w:rPr>
          <w:rtl/>
        </w:rPr>
        <w:t xml:space="preserve"> </w:t>
      </w:r>
      <w:proofErr w:type="spellStart"/>
      <w:r>
        <w:t>Homi</w:t>
      </w:r>
      <w:proofErr w:type="spellEnd"/>
      <w:r>
        <w:t xml:space="preserve"> </w:t>
      </w:r>
      <w:r w:rsidRPr="009D38A2">
        <w:t>Bhabha, "Of mimicry and man: The ambivalence of colonial discourse." </w:t>
      </w:r>
      <w:r w:rsidRPr="009D38A2">
        <w:rPr>
          <w:i/>
          <w:iCs/>
        </w:rPr>
        <w:t>October</w:t>
      </w:r>
      <w:r w:rsidRPr="009D38A2">
        <w:t> 28 (1984): 125-133</w:t>
      </w:r>
    </w:p>
  </w:footnote>
  <w:footnote w:id="47">
    <w:p w14:paraId="6A784614" w14:textId="0DB3E9FA" w:rsidR="00856EDC" w:rsidRDefault="00856EDC" w:rsidP="005A1C64">
      <w:pPr>
        <w:pStyle w:val="FootnoteText"/>
      </w:pPr>
      <w:r>
        <w:rPr>
          <w:rStyle w:val="FootnoteReference"/>
        </w:rPr>
        <w:footnoteRef/>
      </w:r>
      <w:proofErr w:type="spellStart"/>
      <w:r>
        <w:t>Yehouda</w:t>
      </w:r>
      <w:proofErr w:type="spellEnd"/>
      <w:r>
        <w:rPr>
          <w:rtl/>
        </w:rPr>
        <w:t xml:space="preserve"> </w:t>
      </w:r>
      <w:proofErr w:type="spellStart"/>
      <w:r w:rsidRPr="009D38A2">
        <w:t>Shenhav</w:t>
      </w:r>
      <w:proofErr w:type="spellEnd"/>
      <w:r w:rsidRPr="009D38A2">
        <w:t xml:space="preserve">, </w:t>
      </w:r>
      <w:r w:rsidRPr="005A1C64">
        <w:rPr>
          <w:i/>
          <w:iCs/>
        </w:rPr>
        <w:t>The Arab Jews - A Postcolonial Reading of Nationalism, Religion, and Ethnicity</w:t>
      </w:r>
      <w:r w:rsidRPr="009D38A2">
        <w:t>. Stanford: Stanford University Press</w:t>
      </w:r>
      <w:r>
        <w:t>, 2006</w:t>
      </w:r>
    </w:p>
  </w:footnote>
  <w:footnote w:id="48">
    <w:p w14:paraId="42306951" w14:textId="1DBBC290" w:rsidR="00856EDC" w:rsidRPr="005B3A6C" w:rsidRDefault="00856EDC" w:rsidP="006A644B">
      <w:pPr>
        <w:pStyle w:val="FootnoteText"/>
        <w:rPr>
          <w:rtl/>
        </w:rPr>
      </w:pPr>
      <w:r>
        <w:rPr>
          <w:rStyle w:val="FootnoteReference"/>
        </w:rPr>
        <w:footnoteRef/>
      </w:r>
      <w:r>
        <w:t xml:space="preserve"> Karl </w:t>
      </w:r>
      <w:proofErr w:type="gramStart"/>
      <w:r w:rsidRPr="006A644B">
        <w:t>M</w:t>
      </w:r>
      <w:r>
        <w:t>arx</w:t>
      </w:r>
      <w:r w:rsidRPr="006A644B">
        <w:t xml:space="preserve">,  </w:t>
      </w:r>
      <w:r w:rsidRPr="006A644B">
        <w:rPr>
          <w:i/>
          <w:iCs/>
        </w:rPr>
        <w:t>Capital</w:t>
      </w:r>
      <w:proofErr w:type="gramEnd"/>
      <w:r w:rsidRPr="006A644B">
        <w:t>, Vol. I. New York: International Publishers</w:t>
      </w:r>
      <w:r>
        <w:t>, 1967, pp 71-83</w:t>
      </w:r>
    </w:p>
  </w:footnote>
  <w:footnote w:id="49">
    <w:p w14:paraId="0A506AD4" w14:textId="0F584C2F" w:rsidR="00856EDC" w:rsidRPr="006A644B" w:rsidRDefault="00856EDC" w:rsidP="008D54BF">
      <w:pPr>
        <w:pStyle w:val="FootnoteText"/>
        <w:rPr>
          <w:rtl/>
        </w:rPr>
      </w:pPr>
      <w:r>
        <w:rPr>
          <w:rStyle w:val="FootnoteReference"/>
        </w:rPr>
        <w:footnoteRef/>
      </w:r>
      <w:r>
        <w:t xml:space="preserve"> </w:t>
      </w:r>
      <w:r>
        <w:rPr>
          <w:lang w:bidi="he-IL"/>
        </w:rPr>
        <w:t xml:space="preserve">Shoshana </w:t>
      </w:r>
      <w:r w:rsidRPr="006A644B">
        <w:t>C</w:t>
      </w:r>
      <w:r>
        <w:t>hen</w:t>
      </w:r>
      <w:r w:rsidRPr="006A644B">
        <w:t xml:space="preserve">, </w:t>
      </w:r>
      <w:r>
        <w:t>“</w:t>
      </w:r>
      <w:r w:rsidRPr="006A644B">
        <w:t>A Short History of Gorging</w:t>
      </w:r>
      <w:r>
        <w:t>”</w:t>
      </w:r>
      <w:r w:rsidRPr="006A644B">
        <w:t xml:space="preserve">, </w:t>
      </w:r>
      <w:proofErr w:type="spellStart"/>
      <w:r w:rsidRPr="006A644B">
        <w:t>Yediot</w:t>
      </w:r>
      <w:proofErr w:type="spellEnd"/>
      <w:r w:rsidRPr="006A644B">
        <w:t xml:space="preserve"> </w:t>
      </w:r>
      <w:proofErr w:type="spellStart"/>
      <w:r w:rsidRPr="006A644B">
        <w:t>Aharonot</w:t>
      </w:r>
      <w:proofErr w:type="spellEnd"/>
      <w:r w:rsidRPr="006A644B">
        <w:t xml:space="preserve"> 10 April</w:t>
      </w:r>
      <w:r>
        <w:t xml:space="preserve"> </w:t>
      </w:r>
      <w:proofErr w:type="gramStart"/>
      <w:r>
        <w:t xml:space="preserve">1998, </w:t>
      </w:r>
      <w:r w:rsidRPr="006A644B">
        <w:t xml:space="preserve"> </w:t>
      </w:r>
      <w:r>
        <w:t>pp</w:t>
      </w:r>
      <w:proofErr w:type="gramEnd"/>
      <w:r>
        <w:t xml:space="preserve"> </w:t>
      </w:r>
      <w:r w:rsidRPr="006A644B">
        <w:t>20–1 (in Hebrew).</w:t>
      </w:r>
    </w:p>
  </w:footnote>
  <w:footnote w:id="50">
    <w:p w14:paraId="4B55041D" w14:textId="77777777" w:rsidR="00856EDC" w:rsidRDefault="00856EDC" w:rsidP="006A644B">
      <w:pPr>
        <w:pStyle w:val="FootnoteText"/>
      </w:pPr>
      <w:r>
        <w:rPr>
          <w:rStyle w:val="FootnoteReference"/>
        </w:rPr>
        <w:footnoteRef/>
      </w:r>
      <w:r>
        <w:rPr>
          <w:rtl/>
        </w:rPr>
        <w:t xml:space="preserve"> </w:t>
      </w:r>
      <w:r>
        <w:t xml:space="preserve">Yonatan </w:t>
      </w:r>
      <w:proofErr w:type="spellStart"/>
      <w:r>
        <w:t>Mendal</w:t>
      </w:r>
      <w:proofErr w:type="spellEnd"/>
      <w:r>
        <w:t xml:space="preserve"> and Ronald </w:t>
      </w:r>
      <w:proofErr w:type="spellStart"/>
      <w:r>
        <w:t>Ranta</w:t>
      </w:r>
      <w:proofErr w:type="spellEnd"/>
      <w:r>
        <w:t>, “Consuming Palestine: Palestine and Palestinians in Israeli Food Culture”, Ethnicities 14 (3), 2014:424</w:t>
      </w:r>
    </w:p>
  </w:footnote>
  <w:footnote w:id="51">
    <w:p w14:paraId="6111DA4F" w14:textId="76BDF0A9" w:rsidR="00856EDC" w:rsidRDefault="00856EDC" w:rsidP="006A644B">
      <w:pPr>
        <w:pStyle w:val="FootnoteText"/>
      </w:pPr>
      <w:r>
        <w:rPr>
          <w:rStyle w:val="FootnoteReference"/>
        </w:rPr>
        <w:footnoteRef/>
      </w:r>
      <w:r>
        <w:rPr>
          <w:rtl/>
        </w:rPr>
        <w:t xml:space="preserve"> </w:t>
      </w:r>
      <w:r>
        <w:t xml:space="preserve">Yael </w:t>
      </w:r>
      <w:proofErr w:type="spellStart"/>
      <w:r>
        <w:t>Raviv</w:t>
      </w:r>
      <w:proofErr w:type="spellEnd"/>
      <w:r>
        <w:t xml:space="preserve">, Falafel Nation: </w:t>
      </w:r>
      <w:proofErr w:type="spellStart"/>
      <w:r>
        <w:t>Cousine</w:t>
      </w:r>
      <w:proofErr w:type="spellEnd"/>
      <w:r>
        <w:t xml:space="preserve"> and The Making of National Identity in Israel, </w:t>
      </w:r>
      <w:proofErr w:type="spellStart"/>
      <w:r>
        <w:t>Nabraske</w:t>
      </w:r>
      <w:proofErr w:type="spellEnd"/>
      <w:r>
        <w:t xml:space="preserve">: University of </w:t>
      </w:r>
      <w:proofErr w:type="spellStart"/>
      <w:r>
        <w:t>Nabraske</w:t>
      </w:r>
      <w:proofErr w:type="spellEnd"/>
      <w:r>
        <w:t xml:space="preserve"> Press, </w:t>
      </w:r>
      <w:proofErr w:type="gramStart"/>
      <w:r>
        <w:t>2015 .</w:t>
      </w:r>
      <w:proofErr w:type="gramEnd"/>
      <w:r>
        <w:t xml:space="preserve"> </w:t>
      </w:r>
    </w:p>
  </w:footnote>
  <w:footnote w:id="52">
    <w:p w14:paraId="25A3640F" w14:textId="45AD41B1" w:rsidR="00856EDC" w:rsidRDefault="00856EDC" w:rsidP="006A644B">
      <w:pPr>
        <w:pStyle w:val="FootnoteText"/>
      </w:pPr>
      <w:r>
        <w:rPr>
          <w:rStyle w:val="FootnoteReference"/>
        </w:rPr>
        <w:footnoteRef/>
      </w:r>
      <w:proofErr w:type="gramStart"/>
      <w:r>
        <w:t>“</w:t>
      </w:r>
      <w:r>
        <w:rPr>
          <w:rtl/>
        </w:rPr>
        <w:t xml:space="preserve"> </w:t>
      </w:r>
      <w:r>
        <w:t>Israeli</w:t>
      </w:r>
      <w:proofErr w:type="gramEnd"/>
      <w:r>
        <w:t xml:space="preserve"> Chef </w:t>
      </w:r>
      <w:proofErr w:type="spellStart"/>
      <w:r>
        <w:t>Eyal</w:t>
      </w:r>
      <w:proofErr w:type="spellEnd"/>
      <w:r>
        <w:t xml:space="preserve"> Shani makes his New York debut”, New York Times, January 8, 2018</w:t>
      </w:r>
    </w:p>
  </w:footnote>
  <w:footnote w:id="53">
    <w:p w14:paraId="6AFA3C89" w14:textId="0F3F8BF4" w:rsidR="00856EDC" w:rsidRPr="006B27E0" w:rsidRDefault="00856EDC" w:rsidP="006A644B">
      <w:pPr>
        <w:pStyle w:val="FootnoteText"/>
      </w:pPr>
      <w:r>
        <w:rPr>
          <w:rStyle w:val="FootnoteReference"/>
        </w:rPr>
        <w:footnoteRef/>
      </w:r>
      <w:r>
        <w:t xml:space="preserve"> </w:t>
      </w:r>
      <w:r w:rsidRPr="006B27E0">
        <w:t>Ella</w:t>
      </w:r>
      <w:r>
        <w:t xml:space="preserve"> </w:t>
      </w:r>
      <w:proofErr w:type="spellStart"/>
      <w:proofErr w:type="gramStart"/>
      <w:r>
        <w:t>Shohat</w:t>
      </w:r>
      <w:proofErr w:type="spellEnd"/>
      <w:r>
        <w:t xml:space="preserve">, </w:t>
      </w:r>
      <w:r w:rsidRPr="006B27E0">
        <w:t xml:space="preserve"> “</w:t>
      </w:r>
      <w:proofErr w:type="gramEnd"/>
      <w:r w:rsidRPr="006B27E0">
        <w:t>Sephardim in Israel: Zionism From the Point of View of its</w:t>
      </w:r>
    </w:p>
    <w:p w14:paraId="719C8449" w14:textId="7C20BEAA" w:rsidR="00856EDC" w:rsidRDefault="00856EDC" w:rsidP="006A644B">
      <w:pPr>
        <w:pStyle w:val="FootnoteText"/>
        <w:rPr>
          <w:rtl/>
        </w:rPr>
      </w:pPr>
      <w:r w:rsidRPr="006B27E0">
        <w:t>Jewish Victims”. </w:t>
      </w:r>
      <w:r w:rsidRPr="006B27E0">
        <w:rPr>
          <w:i/>
          <w:iCs/>
        </w:rPr>
        <w:t>Social Text</w:t>
      </w:r>
      <w:r w:rsidRPr="006B27E0">
        <w:t>, 19-20</w:t>
      </w:r>
      <w:r>
        <w:t>, 1988, p 22</w:t>
      </w:r>
    </w:p>
  </w:footnote>
  <w:footnote w:id="54">
    <w:p w14:paraId="625AF60F" w14:textId="77777777" w:rsidR="00856EDC" w:rsidRDefault="00856EDC" w:rsidP="008D54BF">
      <w:pPr>
        <w:pStyle w:val="FootnoteText"/>
        <w:bidi/>
      </w:pPr>
      <w:r>
        <w:rPr>
          <w:rStyle w:val="FootnoteReference"/>
        </w:rPr>
        <w:footnoteRef/>
      </w:r>
      <w:r>
        <w:rPr>
          <w:rtl/>
        </w:rPr>
        <w:t xml:space="preserve"> </w:t>
      </w:r>
      <w:proofErr w:type="spellStart"/>
      <w:r>
        <w:rPr>
          <w:rFonts w:hint="cs"/>
          <w:rtl/>
        </w:rPr>
        <w:t>משה</w:t>
      </w:r>
      <w:proofErr w:type="spellEnd"/>
      <w:r>
        <w:rPr>
          <w:rFonts w:hint="cs"/>
          <w:rtl/>
        </w:rPr>
        <w:t xml:space="preserve"> </w:t>
      </w:r>
      <w:proofErr w:type="spellStart"/>
      <w:r>
        <w:rPr>
          <w:rFonts w:hint="cs"/>
          <w:rtl/>
        </w:rPr>
        <w:t>גלעד</w:t>
      </w:r>
      <w:proofErr w:type="spellEnd"/>
      <w:r>
        <w:rPr>
          <w:rFonts w:hint="cs"/>
          <w:rtl/>
        </w:rPr>
        <w:t>, ״</w:t>
      </w:r>
      <w:proofErr w:type="spellStart"/>
      <w:r>
        <w:rPr>
          <w:rFonts w:hint="cs"/>
          <w:rtl/>
        </w:rPr>
        <w:t>הכנאפה</w:t>
      </w:r>
      <w:proofErr w:type="spellEnd"/>
      <w:r>
        <w:rPr>
          <w:rFonts w:hint="cs"/>
          <w:rtl/>
        </w:rPr>
        <w:t xml:space="preserve"> </w:t>
      </w:r>
      <w:proofErr w:type="spellStart"/>
      <w:r>
        <w:rPr>
          <w:rFonts w:hint="cs"/>
          <w:rtl/>
        </w:rPr>
        <w:t>כבשה</w:t>
      </w:r>
      <w:proofErr w:type="spellEnd"/>
      <w:r>
        <w:rPr>
          <w:rFonts w:hint="cs"/>
          <w:rtl/>
        </w:rPr>
        <w:t xml:space="preserve"> </w:t>
      </w:r>
      <w:proofErr w:type="spellStart"/>
      <w:r>
        <w:rPr>
          <w:rFonts w:hint="cs"/>
          <w:rtl/>
        </w:rPr>
        <w:t>את</w:t>
      </w:r>
      <w:proofErr w:type="spellEnd"/>
      <w:r>
        <w:rPr>
          <w:rFonts w:hint="cs"/>
          <w:rtl/>
        </w:rPr>
        <w:t xml:space="preserve"> </w:t>
      </w:r>
      <w:proofErr w:type="spellStart"/>
      <w:r>
        <w:rPr>
          <w:rFonts w:hint="cs"/>
          <w:rtl/>
        </w:rPr>
        <w:t>ישראל</w:t>
      </w:r>
      <w:proofErr w:type="spellEnd"/>
      <w:r>
        <w:rPr>
          <w:rFonts w:hint="cs"/>
          <w:rtl/>
        </w:rPr>
        <w:t xml:space="preserve"> </w:t>
      </w:r>
      <w:r>
        <w:rPr>
          <w:rtl/>
        </w:rPr>
        <w:t>–</w:t>
      </w:r>
      <w:r>
        <w:rPr>
          <w:rFonts w:hint="cs"/>
          <w:rtl/>
        </w:rPr>
        <w:t xml:space="preserve"> </w:t>
      </w:r>
      <w:proofErr w:type="spellStart"/>
      <w:r>
        <w:rPr>
          <w:rFonts w:hint="cs"/>
          <w:rtl/>
        </w:rPr>
        <w:t>אך</w:t>
      </w:r>
      <w:proofErr w:type="spellEnd"/>
      <w:r>
        <w:rPr>
          <w:rFonts w:hint="cs"/>
          <w:rtl/>
        </w:rPr>
        <w:t xml:space="preserve"> </w:t>
      </w:r>
      <w:proofErr w:type="spellStart"/>
      <w:r>
        <w:rPr>
          <w:rFonts w:hint="cs"/>
          <w:rtl/>
        </w:rPr>
        <w:t>מה</w:t>
      </w:r>
      <w:proofErr w:type="spellEnd"/>
      <w:r>
        <w:rPr>
          <w:rFonts w:hint="cs"/>
          <w:rtl/>
        </w:rPr>
        <w:t xml:space="preserve"> </w:t>
      </w:r>
      <w:proofErr w:type="spellStart"/>
      <w:r>
        <w:rPr>
          <w:rFonts w:hint="cs"/>
          <w:rtl/>
        </w:rPr>
        <w:t>נשאר</w:t>
      </w:r>
      <w:proofErr w:type="spellEnd"/>
      <w:r>
        <w:rPr>
          <w:rFonts w:hint="cs"/>
          <w:rtl/>
        </w:rPr>
        <w:t xml:space="preserve"> </w:t>
      </w:r>
      <w:proofErr w:type="spellStart"/>
      <w:r>
        <w:rPr>
          <w:rFonts w:hint="cs"/>
          <w:rtl/>
        </w:rPr>
        <w:t>מהמאכל</w:t>
      </w:r>
      <w:proofErr w:type="spellEnd"/>
      <w:r>
        <w:rPr>
          <w:rFonts w:hint="cs"/>
          <w:rtl/>
        </w:rPr>
        <w:t xml:space="preserve"> </w:t>
      </w:r>
      <w:proofErr w:type="spellStart"/>
      <w:r>
        <w:rPr>
          <w:rFonts w:hint="cs"/>
          <w:rtl/>
        </w:rPr>
        <w:t>המסורתי</w:t>
      </w:r>
      <w:proofErr w:type="spellEnd"/>
      <w:r>
        <w:rPr>
          <w:rFonts w:hint="cs"/>
          <w:rtl/>
        </w:rPr>
        <w:t xml:space="preserve">?״, </w:t>
      </w:r>
      <w:proofErr w:type="spellStart"/>
      <w:r>
        <w:rPr>
          <w:rFonts w:hint="cs"/>
          <w:rtl/>
        </w:rPr>
        <w:t>הארץ</w:t>
      </w:r>
      <w:proofErr w:type="spellEnd"/>
      <w:r>
        <w:rPr>
          <w:rFonts w:hint="cs"/>
          <w:rtl/>
        </w:rPr>
        <w:t xml:space="preserve">, 8 </w:t>
      </w:r>
      <w:proofErr w:type="spellStart"/>
      <w:r>
        <w:rPr>
          <w:rFonts w:hint="cs"/>
          <w:rtl/>
        </w:rPr>
        <w:t>בספטמבר</w:t>
      </w:r>
      <w:proofErr w:type="spellEnd"/>
      <w:r>
        <w:rPr>
          <w:rFonts w:hint="cs"/>
          <w:rtl/>
        </w:rPr>
        <w:t xml:space="preserve"> 2019. </w:t>
      </w:r>
    </w:p>
  </w:footnote>
  <w:footnote w:id="55">
    <w:p w14:paraId="137E479E" w14:textId="77777777" w:rsidR="00856EDC" w:rsidRDefault="00856EDC" w:rsidP="005A1C64">
      <w:pPr>
        <w:pStyle w:val="FootnoteText"/>
        <w:bidi/>
      </w:pPr>
      <w:r>
        <w:rPr>
          <w:rStyle w:val="FootnoteReference"/>
        </w:rPr>
        <w:footnoteRef/>
      </w:r>
      <w:r>
        <w:rPr>
          <w:rtl/>
        </w:rPr>
        <w:t xml:space="preserve"> </w:t>
      </w:r>
      <w:proofErr w:type="spellStart"/>
      <w:r>
        <w:rPr>
          <w:rFonts w:hint="cs"/>
          <w:rtl/>
        </w:rPr>
        <w:t>שם</w:t>
      </w:r>
      <w:proofErr w:type="spellEnd"/>
      <w:r>
        <w:rPr>
          <w:rFonts w:hint="cs"/>
          <w:rtl/>
        </w:rPr>
        <w:t xml:space="preserve">. </w:t>
      </w:r>
    </w:p>
  </w:footnote>
  <w:footnote w:id="56">
    <w:p w14:paraId="197679B0" w14:textId="5E7C8ED1" w:rsidR="00856EDC" w:rsidRDefault="00856EDC" w:rsidP="0087076E">
      <w:pPr>
        <w:pStyle w:val="FootnoteText"/>
      </w:pPr>
      <w:r>
        <w:rPr>
          <w:rStyle w:val="FootnoteReference"/>
        </w:rPr>
        <w:footnoteRef/>
      </w:r>
      <w:r>
        <w:rPr>
          <w:rtl/>
        </w:rPr>
        <w:t xml:space="preserve"> </w:t>
      </w:r>
      <w:r>
        <w:t xml:space="preserve">Colin </w:t>
      </w:r>
      <w:proofErr w:type="spellStart"/>
      <w:r w:rsidRPr="00CC6150">
        <w:t>Shindler</w:t>
      </w:r>
      <w:proofErr w:type="spellEnd"/>
      <w:r w:rsidRPr="00CC6150">
        <w:t>, "From Left to Right." </w:t>
      </w:r>
      <w:r w:rsidRPr="00CC6150">
        <w:rPr>
          <w:i/>
          <w:iCs/>
        </w:rPr>
        <w:t>Israel Studies 23, no. 3</w:t>
      </w:r>
      <w:r>
        <w:rPr>
          <w:i/>
          <w:iCs/>
        </w:rPr>
        <w:t>, 2018. pp</w:t>
      </w:r>
      <w:r w:rsidRPr="00CC6150">
        <w:rPr>
          <w:i/>
          <w:iCs/>
        </w:rPr>
        <w:t>: 61-67</w:t>
      </w:r>
    </w:p>
  </w:footnote>
  <w:footnote w:id="57">
    <w:p w14:paraId="4158F245" w14:textId="3923165E" w:rsidR="00856EDC" w:rsidRDefault="00856EDC" w:rsidP="0087076E">
      <w:pPr>
        <w:pStyle w:val="FootnoteText"/>
        <w:rPr>
          <w:rtl/>
        </w:rPr>
      </w:pPr>
      <w:r>
        <w:rPr>
          <w:rStyle w:val="FootnoteReference"/>
        </w:rPr>
        <w:footnoteRef/>
      </w:r>
      <w:proofErr w:type="spellStart"/>
      <w:r>
        <w:t>Shlomo</w:t>
      </w:r>
      <w:proofErr w:type="spellEnd"/>
      <w:r>
        <w:t xml:space="preserve"> </w:t>
      </w:r>
      <w:proofErr w:type="spellStart"/>
      <w:r w:rsidRPr="00AC08F9">
        <w:t>Swirski</w:t>
      </w:r>
      <w:proofErr w:type="spellEnd"/>
      <w:r w:rsidRPr="00AC08F9">
        <w:t xml:space="preserve">, Israel: The Oriental </w:t>
      </w:r>
      <w:proofErr w:type="gramStart"/>
      <w:r w:rsidRPr="00AC08F9">
        <w:t>Majority</w:t>
      </w:r>
      <w:r>
        <w:t xml:space="preserve"> </w:t>
      </w:r>
      <w:r w:rsidRPr="00AC08F9">
        <w:t>,</w:t>
      </w:r>
      <w:r>
        <w:t>London</w:t>
      </w:r>
      <w:proofErr w:type="gramEnd"/>
      <w:r>
        <w:t xml:space="preserve"> :Zed, 1989,</w:t>
      </w:r>
      <w:r w:rsidRPr="00AC08F9">
        <w:t xml:space="preserve"> 53. </w:t>
      </w:r>
    </w:p>
  </w:footnote>
  <w:footnote w:id="58">
    <w:p w14:paraId="5AF9D174" w14:textId="77777777" w:rsidR="00856EDC" w:rsidRPr="00224D0C" w:rsidRDefault="00856EDC" w:rsidP="0087076E">
      <w:pPr>
        <w:pStyle w:val="FootnoteText"/>
      </w:pPr>
      <w:r>
        <w:rPr>
          <w:rStyle w:val="FootnoteReference"/>
        </w:rPr>
        <w:footnoteRef/>
      </w:r>
      <w:r>
        <w:rPr>
          <w:rtl/>
        </w:rPr>
        <w:t xml:space="preserve"> </w:t>
      </w:r>
      <w:proofErr w:type="spellStart"/>
      <w:r>
        <w:t>Yonathan</w:t>
      </w:r>
      <w:proofErr w:type="spellEnd"/>
      <w:r>
        <w:t xml:space="preserve"> </w:t>
      </w:r>
      <w:r w:rsidRPr="00224D0C">
        <w:t xml:space="preserve">Shapiro, La-Shilton </w:t>
      </w:r>
      <w:proofErr w:type="spellStart"/>
      <w:r w:rsidRPr="00224D0C">
        <w:t>Bahartanu</w:t>
      </w:r>
      <w:proofErr w:type="spellEnd"/>
      <w:r w:rsidRPr="00224D0C">
        <w:t xml:space="preserve"> [Chosen to Command], p. 178. On the decisive role played by Jews</w:t>
      </w:r>
    </w:p>
    <w:p w14:paraId="3CE52323" w14:textId="77777777" w:rsidR="00856EDC" w:rsidRPr="00224D0C" w:rsidRDefault="00856EDC" w:rsidP="0087076E">
      <w:pPr>
        <w:pStyle w:val="FootnoteText"/>
      </w:pPr>
      <w:r w:rsidRPr="00224D0C">
        <w:t>from the Islamic world in the Likud victory in the 1981 elections, see Asher Arian and Michal Shamir,</w:t>
      </w:r>
    </w:p>
    <w:p w14:paraId="3D81C0F1" w14:textId="77777777" w:rsidR="00856EDC" w:rsidRPr="00224D0C" w:rsidRDefault="00856EDC" w:rsidP="0087076E">
      <w:pPr>
        <w:pStyle w:val="FootnoteText"/>
      </w:pPr>
      <w:r w:rsidRPr="00224D0C">
        <w:t>“</w:t>
      </w:r>
      <w:proofErr w:type="spellStart"/>
      <w:proofErr w:type="gramStart"/>
      <w:r w:rsidRPr="00224D0C">
        <w:t>Hatsba‘</w:t>
      </w:r>
      <w:proofErr w:type="gramEnd"/>
      <w:r w:rsidRPr="00224D0C">
        <w:t>ah</w:t>
      </w:r>
      <w:proofErr w:type="spellEnd"/>
      <w:r w:rsidRPr="00224D0C">
        <w:t xml:space="preserve"> ‘</w:t>
      </w:r>
      <w:proofErr w:type="spellStart"/>
      <w:r w:rsidRPr="00224D0C">
        <w:t>Adatit</w:t>
      </w:r>
      <w:proofErr w:type="spellEnd"/>
      <w:r w:rsidRPr="00224D0C">
        <w:t xml:space="preserve"> bi-</w:t>
      </w:r>
      <w:proofErr w:type="spellStart"/>
      <w:r w:rsidRPr="00224D0C">
        <w:t>Vehirot</w:t>
      </w:r>
      <w:proofErr w:type="spellEnd"/>
      <w:r w:rsidRPr="00224D0C">
        <w:t xml:space="preserve"> 1981” [Community Voting in the 1981 Election], </w:t>
      </w:r>
      <w:proofErr w:type="spellStart"/>
      <w:r w:rsidRPr="00224D0C">
        <w:t>Medinah</w:t>
      </w:r>
      <w:proofErr w:type="spellEnd"/>
      <w:r w:rsidRPr="00224D0C">
        <w:t xml:space="preserve">, </w:t>
      </w:r>
      <w:proofErr w:type="spellStart"/>
      <w:r w:rsidRPr="00224D0C">
        <w:t>Mimshal</w:t>
      </w:r>
      <w:proofErr w:type="spellEnd"/>
    </w:p>
    <w:p w14:paraId="35D3C57A" w14:textId="77777777" w:rsidR="00856EDC" w:rsidRDefault="00856EDC" w:rsidP="0087076E">
      <w:pPr>
        <w:pStyle w:val="FootnoteText"/>
      </w:pPr>
      <w:proofErr w:type="spellStart"/>
      <w:r w:rsidRPr="00224D0C">
        <w:t>ve-Yehasim</w:t>
      </w:r>
      <w:proofErr w:type="spellEnd"/>
      <w:r w:rsidRPr="00224D0C">
        <w:t xml:space="preserve"> </w:t>
      </w:r>
      <w:proofErr w:type="spellStart"/>
      <w:r w:rsidRPr="00224D0C">
        <w:t>Benle’umiyim</w:t>
      </w:r>
      <w:proofErr w:type="spellEnd"/>
      <w:r w:rsidRPr="00224D0C">
        <w:t>, Vols. 19–20 (1982), pp. 88–104</w:t>
      </w:r>
    </w:p>
  </w:footnote>
  <w:footnote w:id="59">
    <w:p w14:paraId="6FDAE354" w14:textId="0B6864E6" w:rsidR="00856EDC" w:rsidRPr="00566894" w:rsidRDefault="00856EDC" w:rsidP="005A1C64">
      <w:pPr>
        <w:pStyle w:val="FootnoteText"/>
        <w:bidi/>
        <w:rPr>
          <w:rtl/>
        </w:rPr>
      </w:pPr>
      <w:r>
        <w:rPr>
          <w:rStyle w:val="FootnoteReference"/>
        </w:rPr>
        <w:footnoteRef/>
      </w:r>
      <w:r>
        <w:t xml:space="preserve"> </w:t>
      </w:r>
      <w:proofErr w:type="spellStart"/>
      <w:r w:rsidRPr="00566894">
        <w:rPr>
          <w:rtl/>
        </w:rPr>
        <w:t>תופעה</w:t>
      </w:r>
      <w:proofErr w:type="spellEnd"/>
      <w:r w:rsidRPr="00566894">
        <w:rPr>
          <w:rtl/>
        </w:rPr>
        <w:t xml:space="preserve"> </w:t>
      </w:r>
      <w:proofErr w:type="spellStart"/>
      <w:r w:rsidRPr="00566894">
        <w:rPr>
          <w:rtl/>
        </w:rPr>
        <w:t>זו</w:t>
      </w:r>
      <w:proofErr w:type="spellEnd"/>
      <w:r w:rsidRPr="00566894">
        <w:rPr>
          <w:rtl/>
        </w:rPr>
        <w:t xml:space="preserve"> </w:t>
      </w:r>
      <w:proofErr w:type="spellStart"/>
      <w:r w:rsidRPr="00566894">
        <w:rPr>
          <w:rtl/>
        </w:rPr>
        <w:t>באה</w:t>
      </w:r>
      <w:proofErr w:type="spellEnd"/>
      <w:r w:rsidRPr="00566894">
        <w:rPr>
          <w:rtl/>
        </w:rPr>
        <w:t xml:space="preserve"> </w:t>
      </w:r>
      <w:proofErr w:type="spellStart"/>
      <w:r w:rsidRPr="00566894">
        <w:rPr>
          <w:rtl/>
        </w:rPr>
        <w:t>לידי</w:t>
      </w:r>
      <w:proofErr w:type="spellEnd"/>
      <w:r w:rsidRPr="00566894">
        <w:rPr>
          <w:rtl/>
        </w:rPr>
        <w:t xml:space="preserve"> </w:t>
      </w:r>
      <w:proofErr w:type="spellStart"/>
      <w:r w:rsidRPr="00566894">
        <w:rPr>
          <w:rtl/>
        </w:rPr>
        <w:t>ביטוי</w:t>
      </w:r>
      <w:proofErr w:type="spellEnd"/>
      <w:r w:rsidRPr="00566894">
        <w:rPr>
          <w:rtl/>
        </w:rPr>
        <w:t xml:space="preserve"> </w:t>
      </w:r>
      <w:proofErr w:type="spellStart"/>
      <w:r w:rsidRPr="00566894">
        <w:rPr>
          <w:rtl/>
        </w:rPr>
        <w:t>מובהק</w:t>
      </w:r>
      <w:proofErr w:type="spellEnd"/>
      <w:r w:rsidRPr="00566894">
        <w:rPr>
          <w:rtl/>
        </w:rPr>
        <w:t xml:space="preserve"> </w:t>
      </w:r>
      <w:proofErr w:type="spellStart"/>
      <w:r w:rsidRPr="00566894">
        <w:rPr>
          <w:rtl/>
        </w:rPr>
        <w:t>בבחירות</w:t>
      </w:r>
      <w:proofErr w:type="spellEnd"/>
      <w:r w:rsidRPr="00566894">
        <w:rPr>
          <w:rtl/>
        </w:rPr>
        <w:t xml:space="preserve"> 2015. מפרסומי הלשכה המרכזית לסטטיסטיקה ע</w:t>
      </w:r>
      <w:r w:rsidRPr="00566894">
        <w:rPr>
          <w:rFonts w:hint="cs"/>
          <w:rtl/>
        </w:rPr>
        <w:t>ו</w:t>
      </w:r>
      <w:r w:rsidRPr="00566894">
        <w:rPr>
          <w:rtl/>
        </w:rPr>
        <w:t>לה כי המחנה הציוני זכ</w:t>
      </w:r>
      <w:r w:rsidRPr="00566894">
        <w:rPr>
          <w:rFonts w:hint="cs"/>
          <w:rtl/>
        </w:rPr>
        <w:t>ה</w:t>
      </w:r>
      <w:r w:rsidRPr="00566894">
        <w:rPr>
          <w:rtl/>
        </w:rPr>
        <w:t xml:space="preserve"> במירב הקולות ב-28 מתוך 33 היישובים המבוססים ביותר בישראל, </w:t>
      </w:r>
      <w:r w:rsidRPr="00566894">
        <w:rPr>
          <w:rFonts w:hint="cs"/>
          <w:rtl/>
        </w:rPr>
        <w:t xml:space="preserve">שם יש רוב ליוצאי אשכנז וצאצאיהם, </w:t>
      </w:r>
      <w:r w:rsidRPr="00566894">
        <w:rPr>
          <w:rtl/>
        </w:rPr>
        <w:t>ואילו  נתניהו נהנה מרוב מוחץ ב</w:t>
      </w:r>
      <w:r w:rsidRPr="00566894">
        <w:rPr>
          <w:rFonts w:hint="cs"/>
          <w:rtl/>
        </w:rPr>
        <w:t>קרב</w:t>
      </w:r>
      <w:r w:rsidRPr="00566894">
        <w:rPr>
          <w:rtl/>
        </w:rPr>
        <w:t xml:space="preserve"> הרשויות המקומיות היהודיות המדורגות באשכולות 4–7 </w:t>
      </w:r>
      <w:proofErr w:type="spellStart"/>
      <w:r w:rsidRPr="00566894">
        <w:rPr>
          <w:rtl/>
        </w:rPr>
        <w:t>של</w:t>
      </w:r>
      <w:proofErr w:type="spellEnd"/>
      <w:r w:rsidRPr="00566894">
        <w:rPr>
          <w:rtl/>
        </w:rPr>
        <w:t xml:space="preserve"> </w:t>
      </w:r>
      <w:proofErr w:type="spellStart"/>
      <w:r w:rsidRPr="00566894">
        <w:rPr>
          <w:rtl/>
        </w:rPr>
        <w:t>המדד</w:t>
      </w:r>
      <w:proofErr w:type="spellEnd"/>
      <w:r w:rsidRPr="00566894">
        <w:rPr>
          <w:rtl/>
        </w:rPr>
        <w:t xml:space="preserve"> </w:t>
      </w:r>
      <w:proofErr w:type="spellStart"/>
      <w:r w:rsidRPr="00566894">
        <w:rPr>
          <w:rtl/>
        </w:rPr>
        <w:t>החברתי־כלכלי</w:t>
      </w:r>
      <w:proofErr w:type="spellEnd"/>
      <w:r w:rsidRPr="00566894">
        <w:rPr>
          <w:rtl/>
        </w:rPr>
        <w:t xml:space="preserve">, </w:t>
      </w:r>
      <w:proofErr w:type="spellStart"/>
      <w:r w:rsidRPr="00566894">
        <w:rPr>
          <w:rFonts w:hint="cs"/>
          <w:rtl/>
        </w:rPr>
        <w:t>שם</w:t>
      </w:r>
      <w:proofErr w:type="spellEnd"/>
      <w:r w:rsidRPr="00566894">
        <w:rPr>
          <w:rFonts w:hint="cs"/>
          <w:rtl/>
        </w:rPr>
        <w:t xml:space="preserve"> </w:t>
      </w:r>
      <w:proofErr w:type="spellStart"/>
      <w:r w:rsidRPr="00566894">
        <w:rPr>
          <w:rFonts w:hint="cs"/>
          <w:rtl/>
        </w:rPr>
        <w:t>יש</w:t>
      </w:r>
      <w:proofErr w:type="spellEnd"/>
      <w:r w:rsidRPr="00566894">
        <w:rPr>
          <w:rFonts w:hint="cs"/>
          <w:rtl/>
        </w:rPr>
        <w:t xml:space="preserve"> </w:t>
      </w:r>
      <w:proofErr w:type="spellStart"/>
      <w:r w:rsidRPr="00566894">
        <w:rPr>
          <w:rFonts w:hint="cs"/>
          <w:rtl/>
        </w:rPr>
        <w:t>רוב</w:t>
      </w:r>
      <w:proofErr w:type="spellEnd"/>
      <w:r w:rsidRPr="00566894">
        <w:rPr>
          <w:rFonts w:hint="cs"/>
          <w:rtl/>
        </w:rPr>
        <w:t xml:space="preserve"> </w:t>
      </w:r>
      <w:proofErr w:type="spellStart"/>
      <w:r w:rsidRPr="00566894">
        <w:rPr>
          <w:rFonts w:hint="cs"/>
          <w:rtl/>
        </w:rPr>
        <w:t>לעולי</w:t>
      </w:r>
      <w:proofErr w:type="spellEnd"/>
      <w:r w:rsidRPr="00566894">
        <w:rPr>
          <w:rFonts w:hint="cs"/>
          <w:rtl/>
        </w:rPr>
        <w:t xml:space="preserve"> </w:t>
      </w:r>
      <w:proofErr w:type="spellStart"/>
      <w:r w:rsidRPr="00566894">
        <w:rPr>
          <w:rFonts w:hint="cs"/>
          <w:rtl/>
        </w:rPr>
        <w:t>ארצות</w:t>
      </w:r>
      <w:proofErr w:type="spellEnd"/>
      <w:r w:rsidRPr="00566894">
        <w:rPr>
          <w:rFonts w:hint="cs"/>
          <w:rtl/>
        </w:rPr>
        <w:t xml:space="preserve"> </w:t>
      </w:r>
      <w:proofErr w:type="spellStart"/>
      <w:r w:rsidRPr="00566894">
        <w:rPr>
          <w:rFonts w:hint="cs"/>
          <w:rtl/>
        </w:rPr>
        <w:t>האיסלאם</w:t>
      </w:r>
      <w:proofErr w:type="spellEnd"/>
      <w:r w:rsidRPr="00566894">
        <w:rPr>
          <w:rFonts w:hint="cs"/>
          <w:rtl/>
        </w:rPr>
        <w:t xml:space="preserve"> </w:t>
      </w:r>
      <w:proofErr w:type="spellStart"/>
      <w:r w:rsidRPr="00566894">
        <w:rPr>
          <w:rFonts w:hint="cs"/>
          <w:rtl/>
        </w:rPr>
        <w:t>וצאצאיהם</w:t>
      </w:r>
      <w:proofErr w:type="spellEnd"/>
      <w:r w:rsidRPr="00566894">
        <w:rPr>
          <w:rtl/>
        </w:rPr>
        <w:t xml:space="preserve"> </w:t>
      </w:r>
      <w:r w:rsidRPr="00566894">
        <w:rPr>
          <w:rFonts w:hint="cs"/>
          <w:rtl/>
        </w:rPr>
        <w:t>(</w:t>
      </w:r>
      <w:r w:rsidRPr="00566894">
        <w:rPr>
          <w:rtl/>
        </w:rPr>
        <w:t xml:space="preserve">ב-64 </w:t>
      </w:r>
      <w:proofErr w:type="spellStart"/>
      <w:r w:rsidRPr="00566894">
        <w:rPr>
          <w:rtl/>
        </w:rPr>
        <w:t>מתוך</w:t>
      </w:r>
      <w:proofErr w:type="spellEnd"/>
      <w:r w:rsidRPr="00566894">
        <w:rPr>
          <w:rtl/>
        </w:rPr>
        <w:t xml:space="preserve"> 77 היישובים באשכולות אלה</w:t>
      </w:r>
      <w:r w:rsidRPr="00566894">
        <w:rPr>
          <w:rFonts w:hint="cs"/>
          <w:rtl/>
        </w:rPr>
        <w:t>,</w:t>
      </w:r>
      <w:r w:rsidRPr="00566894">
        <w:rPr>
          <w:rtl/>
        </w:rPr>
        <w:t xml:space="preserve"> כ-83%</w:t>
      </w:r>
      <w:r w:rsidRPr="00566894">
        <w:rPr>
          <w:rFonts w:hint="cs"/>
          <w:rtl/>
        </w:rPr>
        <w:t>,</w:t>
      </w:r>
      <w:r w:rsidRPr="00566894">
        <w:rPr>
          <w:rtl/>
        </w:rPr>
        <w:t xml:space="preserve"> הגיע הליכוד למקום הראשון</w:t>
      </w:r>
      <w:r w:rsidRPr="00566894">
        <w:rPr>
          <w:rFonts w:hint="cs"/>
          <w:rtl/>
        </w:rPr>
        <w:t>)</w:t>
      </w:r>
      <w:r w:rsidRPr="00566894">
        <w:rPr>
          <w:rtl/>
        </w:rPr>
        <w:t xml:space="preserve">. בכל ערי הפיתוח, </w:t>
      </w:r>
      <w:r w:rsidRPr="00566894">
        <w:rPr>
          <w:rFonts w:hint="cs"/>
          <w:rtl/>
        </w:rPr>
        <w:t xml:space="preserve">שם יש </w:t>
      </w:r>
      <w:r w:rsidRPr="00566894">
        <w:rPr>
          <w:rtl/>
        </w:rPr>
        <w:t xml:space="preserve">רוב </w:t>
      </w:r>
      <w:r w:rsidRPr="00566894">
        <w:rPr>
          <w:rFonts w:hint="cs"/>
          <w:rtl/>
        </w:rPr>
        <w:t xml:space="preserve">מובהק </w:t>
      </w:r>
      <w:r w:rsidRPr="00566894">
        <w:rPr>
          <w:rtl/>
        </w:rPr>
        <w:t>לתושבים ממוצא מזרחי</w:t>
      </w:r>
      <w:r w:rsidRPr="00566894">
        <w:rPr>
          <w:rFonts w:hint="cs"/>
          <w:rtl/>
        </w:rPr>
        <w:t xml:space="preserve"> בעלי זיקה למסורת בדרגה זו או אחרת</w:t>
      </w:r>
      <w:r w:rsidRPr="00566894">
        <w:rPr>
          <w:rtl/>
        </w:rPr>
        <w:t xml:space="preserve">, הליכוד </w:t>
      </w:r>
      <w:r w:rsidRPr="00566894">
        <w:rPr>
          <w:rFonts w:hint="cs"/>
          <w:rtl/>
        </w:rPr>
        <w:t>נבחר ב</w:t>
      </w:r>
      <w:r w:rsidRPr="00566894">
        <w:rPr>
          <w:rtl/>
        </w:rPr>
        <w:t xml:space="preserve">שיעור הצבעה ממוצע של כמעט 35%, מעל כל שאר המפלגות.  </w:t>
      </w:r>
    </w:p>
  </w:footnote>
  <w:footnote w:id="60">
    <w:p w14:paraId="0082B73B" w14:textId="573C92F3" w:rsidR="00856EDC" w:rsidRDefault="00856EDC" w:rsidP="00FC6A94">
      <w:pPr>
        <w:pStyle w:val="FootnoteText"/>
      </w:pPr>
      <w:r>
        <w:rPr>
          <w:rStyle w:val="FootnoteReference"/>
        </w:rPr>
        <w:footnoteRef/>
      </w:r>
      <w:r>
        <w:t xml:space="preserve"> </w:t>
      </w:r>
      <w:proofErr w:type="spellStart"/>
      <w:r>
        <w:t>Avi</w:t>
      </w:r>
      <w:proofErr w:type="spellEnd"/>
      <w:r>
        <w:t xml:space="preserve"> </w:t>
      </w:r>
      <w:proofErr w:type="spellStart"/>
      <w:proofErr w:type="gramStart"/>
      <w:r w:rsidRPr="0004550B">
        <w:t>S</w:t>
      </w:r>
      <w:r>
        <w:t>hilon</w:t>
      </w:r>
      <w:proofErr w:type="spellEnd"/>
      <w:r w:rsidRPr="0004550B">
        <w:t>,  Menachem</w:t>
      </w:r>
      <w:proofErr w:type="gramEnd"/>
      <w:r w:rsidRPr="0004550B">
        <w:t xml:space="preserve"> </w:t>
      </w:r>
      <w:proofErr w:type="spellStart"/>
      <w:r w:rsidRPr="0004550B">
        <w:t>Begin's</w:t>
      </w:r>
      <w:proofErr w:type="spellEnd"/>
      <w:r w:rsidRPr="0004550B">
        <w:t xml:space="preserve"> Attitude toward the Jewish Religion. </w:t>
      </w:r>
      <w:r w:rsidRPr="0004550B">
        <w:rPr>
          <w:i/>
          <w:iCs/>
        </w:rPr>
        <w:t>The Middle East Journal</w:t>
      </w:r>
      <w:r w:rsidRPr="0004550B">
        <w:t>, 2016, 70.2</w:t>
      </w:r>
      <w:r>
        <w:t>, pp</w:t>
      </w:r>
      <w:r w:rsidRPr="0004550B">
        <w:t xml:space="preserve"> 249-274.</w:t>
      </w:r>
      <w:r w:rsidRPr="0004550B">
        <w:rPr>
          <w:rtl/>
          <w:lang w:bidi="he-IL"/>
        </w:rPr>
        <w:t>‏</w:t>
      </w:r>
    </w:p>
  </w:footnote>
  <w:footnote w:id="61">
    <w:p w14:paraId="3989898E" w14:textId="389ADBFC" w:rsidR="00856EDC" w:rsidRDefault="00856EDC" w:rsidP="00FC6A94">
      <w:pPr>
        <w:pStyle w:val="FootnoteText"/>
        <w:rPr>
          <w:rtl/>
        </w:rPr>
      </w:pPr>
      <w:r>
        <w:rPr>
          <w:rStyle w:val="FootnoteReference"/>
        </w:rPr>
        <w:footnoteRef/>
      </w:r>
      <w:r>
        <w:t xml:space="preserve"> </w:t>
      </w:r>
      <w:r w:rsidRPr="00AC08F9">
        <w:t xml:space="preserve">Uri Cohen and Nissim Leon, “The </w:t>
      </w:r>
      <w:proofErr w:type="spellStart"/>
      <w:r w:rsidRPr="00AC08F9">
        <w:t>Mahapach</w:t>
      </w:r>
      <w:proofErr w:type="spellEnd"/>
      <w:r w:rsidRPr="00AC08F9">
        <w:t xml:space="preserve"> and Yitzhak Shamir’s Quiet Revolution: </w:t>
      </w:r>
      <w:proofErr w:type="spellStart"/>
      <w:r w:rsidRPr="00AC08F9">
        <w:t>Mizrahim</w:t>
      </w:r>
      <w:proofErr w:type="spellEnd"/>
      <w:r w:rsidRPr="00AC08F9">
        <w:t xml:space="preserve"> and the </w:t>
      </w:r>
      <w:proofErr w:type="spellStart"/>
      <w:r w:rsidRPr="00AC08F9">
        <w:t>Herut</w:t>
      </w:r>
      <w:proofErr w:type="spellEnd"/>
      <w:r w:rsidRPr="00AC08F9">
        <w:t xml:space="preserve"> Movement,” </w:t>
      </w:r>
      <w:r w:rsidRPr="00AC08F9">
        <w:rPr>
          <w:i/>
          <w:iCs/>
        </w:rPr>
        <w:t>Israel Studies Review 29</w:t>
      </w:r>
      <w:r w:rsidRPr="00AC08F9">
        <w:t xml:space="preserve">, No. 1 (Summer 2014): 18-40; Amir Goldstein, “Partial Establishment – Menachem Begin, </w:t>
      </w:r>
      <w:proofErr w:type="spellStart"/>
      <w:r w:rsidRPr="00AC08F9">
        <w:t>Gahal</w:t>
      </w:r>
      <w:proofErr w:type="spellEnd"/>
      <w:r w:rsidRPr="00AC08F9">
        <w:t xml:space="preserve">, and the Black Panthers,” </w:t>
      </w:r>
      <w:r w:rsidRPr="00AC08F9">
        <w:rPr>
          <w:i/>
          <w:iCs/>
        </w:rPr>
        <w:t xml:space="preserve">Journal of Modern Jewish Studies </w:t>
      </w:r>
      <w:r w:rsidRPr="00AC08F9">
        <w:t xml:space="preserve">17, No. 2 (2018): 236-251. </w:t>
      </w:r>
    </w:p>
  </w:footnote>
  <w:footnote w:id="62">
    <w:p w14:paraId="67AE8B10" w14:textId="6ED8C96B" w:rsidR="00856EDC" w:rsidRDefault="00856EDC" w:rsidP="00FC6A94">
      <w:pPr>
        <w:pStyle w:val="FootnoteText"/>
      </w:pPr>
      <w:r>
        <w:rPr>
          <w:rStyle w:val="FootnoteReference"/>
        </w:rPr>
        <w:footnoteRef/>
      </w:r>
      <w:r>
        <w:t xml:space="preserve"> </w:t>
      </w:r>
      <w:r w:rsidRPr="00112059">
        <w:t xml:space="preserve">Yoram </w:t>
      </w:r>
      <w:proofErr w:type="spellStart"/>
      <w:r w:rsidRPr="00112059">
        <w:t>Bilu</w:t>
      </w:r>
      <w:proofErr w:type="spellEnd"/>
      <w:r w:rsidRPr="00112059">
        <w:t xml:space="preserve">, ‘‘Personal Motivation and Social Meaning in the Revival of </w:t>
      </w:r>
      <w:proofErr w:type="spellStart"/>
      <w:r w:rsidRPr="00112059">
        <w:t>Hagiolatric</w:t>
      </w:r>
      <w:proofErr w:type="spellEnd"/>
      <w:r w:rsidRPr="00112059">
        <w:t xml:space="preserve"> Traditions among Moroccan Jews in Israel,’’ in Tradition, Innovation, Conflict—Jewishness and Judaism in Israel, ed. </w:t>
      </w:r>
      <w:proofErr w:type="spellStart"/>
      <w:r w:rsidRPr="00112059">
        <w:t>Zvi</w:t>
      </w:r>
      <w:proofErr w:type="spellEnd"/>
      <w:r w:rsidRPr="00112059">
        <w:t xml:space="preserve"> Sobel and Benjamin Beit-</w:t>
      </w:r>
      <w:proofErr w:type="spellStart"/>
      <w:r w:rsidRPr="00112059">
        <w:t>Hallahmi</w:t>
      </w:r>
      <w:proofErr w:type="spellEnd"/>
      <w:r w:rsidRPr="00112059">
        <w:t xml:space="preserve"> (Albany: 1991), 47–69: </w:t>
      </w:r>
    </w:p>
  </w:footnote>
  <w:footnote w:id="63">
    <w:p w14:paraId="4054AAB9" w14:textId="038C5F56" w:rsidR="00856EDC" w:rsidRPr="00112059" w:rsidRDefault="00856EDC" w:rsidP="00856EDC">
      <w:pPr>
        <w:pStyle w:val="FootnoteText"/>
      </w:pPr>
      <w:r>
        <w:rPr>
          <w:rStyle w:val="FootnoteReference"/>
        </w:rPr>
        <w:footnoteRef/>
      </w:r>
      <w:r>
        <w:t xml:space="preserve"> </w:t>
      </w:r>
      <w:proofErr w:type="spellStart"/>
      <w:r w:rsidRPr="00112059">
        <w:t>Zvi</w:t>
      </w:r>
      <w:proofErr w:type="spellEnd"/>
      <w:r w:rsidRPr="00112059">
        <w:t xml:space="preserve"> Zohar, </w:t>
      </w:r>
      <w:proofErr w:type="gramStart"/>
      <w:r w:rsidRPr="00112059">
        <w:t>‘‘ ‘</w:t>
      </w:r>
      <w:proofErr w:type="spellStart"/>
      <w:proofErr w:type="gramEnd"/>
      <w:r w:rsidRPr="00112059">
        <w:t>Lehahazir</w:t>
      </w:r>
      <w:proofErr w:type="spellEnd"/>
      <w:r w:rsidRPr="00112059">
        <w:t xml:space="preserve"> | </w:t>
      </w:r>
      <w:proofErr w:type="spellStart"/>
      <w:r w:rsidRPr="00112059">
        <w:t>atarah</w:t>
      </w:r>
      <w:proofErr w:type="spellEnd"/>
      <w:r w:rsidRPr="00112059">
        <w:t xml:space="preserve"> </w:t>
      </w:r>
      <w:proofErr w:type="spellStart"/>
      <w:r w:rsidRPr="00112059">
        <w:t>leyoshenah</w:t>
      </w:r>
      <w:proofErr w:type="spellEnd"/>
      <w:r w:rsidRPr="00112059">
        <w:t>’—</w:t>
      </w:r>
      <w:proofErr w:type="spellStart"/>
      <w:r w:rsidRPr="00112059">
        <w:t>hazono</w:t>
      </w:r>
      <w:proofErr w:type="spellEnd"/>
      <w:r w:rsidRPr="00112059">
        <w:t xml:space="preserve"> </w:t>
      </w:r>
      <w:proofErr w:type="spellStart"/>
      <w:r w:rsidRPr="00112059">
        <w:t>shel</w:t>
      </w:r>
      <w:proofErr w:type="spellEnd"/>
      <w:r w:rsidRPr="00112059">
        <w:t xml:space="preserve"> </w:t>
      </w:r>
      <w:proofErr w:type="spellStart"/>
      <w:r w:rsidRPr="00112059">
        <w:t>harav</w:t>
      </w:r>
      <w:proofErr w:type="spellEnd"/>
      <w:r w:rsidRPr="00112059">
        <w:t xml:space="preserve"> | </w:t>
      </w:r>
      <w:proofErr w:type="spellStart"/>
      <w:r w:rsidRPr="00112059">
        <w:t>Ovadyah</w:t>
      </w:r>
      <w:proofErr w:type="spellEnd"/>
      <w:r w:rsidRPr="00112059">
        <w:t xml:space="preserve">,’’ in </w:t>
      </w:r>
      <w:proofErr w:type="spellStart"/>
      <w:r w:rsidRPr="00112059">
        <w:t>Sha’’s</w:t>
      </w:r>
      <w:proofErr w:type="spellEnd"/>
      <w:r w:rsidRPr="00112059">
        <w:t xml:space="preserve">: </w:t>
      </w:r>
      <w:proofErr w:type="spellStart"/>
      <w:r w:rsidRPr="00112059">
        <w:t>etgar</w:t>
      </w:r>
      <w:proofErr w:type="spellEnd"/>
      <w:r w:rsidRPr="00112059">
        <w:t xml:space="preserve"> </w:t>
      </w:r>
      <w:proofErr w:type="spellStart"/>
      <w:r w:rsidRPr="00112059">
        <w:t>hayisreeliyut</w:t>
      </w:r>
      <w:proofErr w:type="spellEnd"/>
      <w:r w:rsidRPr="00112059">
        <w:t xml:space="preserve">, ed. Yoav </w:t>
      </w:r>
      <w:proofErr w:type="spellStart"/>
      <w:r w:rsidRPr="00112059">
        <w:t>Peled</w:t>
      </w:r>
      <w:proofErr w:type="spellEnd"/>
      <w:r w:rsidRPr="00112059">
        <w:t xml:space="preserve"> (Tel Aviv: 2001), 159–209. </w:t>
      </w:r>
    </w:p>
    <w:p w14:paraId="0B26537A" w14:textId="77777777" w:rsidR="00856EDC" w:rsidRDefault="00856EDC" w:rsidP="005A1C64">
      <w:pPr>
        <w:pStyle w:val="FootnoteText"/>
        <w:bidi/>
      </w:pPr>
    </w:p>
  </w:footnote>
  <w:footnote w:id="64">
    <w:p w14:paraId="266F71AD" w14:textId="77777777" w:rsidR="00856EDC" w:rsidRPr="000511F4" w:rsidRDefault="00856EDC" w:rsidP="00AB1DDA">
      <w:pPr>
        <w:pStyle w:val="FootnoteText"/>
      </w:pPr>
      <w:r>
        <w:rPr>
          <w:rStyle w:val="FootnoteReference"/>
        </w:rPr>
        <w:footnoteRef/>
      </w:r>
      <w:r>
        <w:t xml:space="preserve"> </w:t>
      </w:r>
      <w:r w:rsidRPr="000511F4">
        <w:t xml:space="preserve">Leon, Nissim. "The covert political ethnicity of the </w:t>
      </w:r>
      <w:proofErr w:type="spellStart"/>
      <w:r w:rsidRPr="000511F4">
        <w:t>Kulanu</w:t>
      </w:r>
      <w:proofErr w:type="spellEnd"/>
      <w:r w:rsidRPr="000511F4">
        <w:t xml:space="preserve"> party." </w:t>
      </w:r>
      <w:r w:rsidRPr="000511F4">
        <w:rPr>
          <w:i/>
          <w:iCs/>
        </w:rPr>
        <w:t>Israel Affairs</w:t>
      </w:r>
      <w:r w:rsidRPr="000511F4">
        <w:t> 22.3-4 (2016): 664-682.</w:t>
      </w:r>
      <w:r w:rsidRPr="000511F4">
        <w:rPr>
          <w:rtl/>
          <w:lang w:bidi="he-IL"/>
        </w:rPr>
        <w:t>‏</w:t>
      </w:r>
    </w:p>
    <w:p w14:paraId="33953C96" w14:textId="259D3D0A" w:rsidR="00856EDC" w:rsidRPr="007802FA" w:rsidRDefault="00856EDC" w:rsidP="005A1C64">
      <w:pPr>
        <w:pStyle w:val="FootnoteText"/>
        <w:bidi/>
      </w:pPr>
    </w:p>
  </w:footnote>
  <w:footnote w:id="65">
    <w:p w14:paraId="36B8E17E" w14:textId="77777777" w:rsidR="005A2317" w:rsidRPr="005A2317" w:rsidRDefault="005A2317" w:rsidP="005A2317">
      <w:pPr>
        <w:pStyle w:val="FootnoteText"/>
      </w:pPr>
      <w:r>
        <w:rPr>
          <w:rStyle w:val="FootnoteReference"/>
        </w:rPr>
        <w:footnoteRef/>
      </w:r>
      <w:r>
        <w:t xml:space="preserve"> </w:t>
      </w:r>
      <w:r w:rsidRPr="005A2317">
        <w:t xml:space="preserve">Moshe </w:t>
      </w:r>
      <w:proofErr w:type="spellStart"/>
      <w:r w:rsidRPr="005A2317">
        <w:t>Shokeid</w:t>
      </w:r>
      <w:proofErr w:type="spellEnd"/>
      <w:r w:rsidRPr="005A2317">
        <w:t>, “The Religiosity of Middle Eastern Jews,” in Israeli Judaism:</w:t>
      </w:r>
    </w:p>
    <w:p w14:paraId="6DAF6F78" w14:textId="77777777" w:rsidR="005A2317" w:rsidRPr="005A2317" w:rsidRDefault="005A2317" w:rsidP="005A2317">
      <w:pPr>
        <w:pStyle w:val="FootnoteText"/>
      </w:pPr>
      <w:r w:rsidRPr="005A2317">
        <w:t xml:space="preserve">The Sociology of Religion in Israel, ed. S. </w:t>
      </w:r>
      <w:proofErr w:type="spellStart"/>
      <w:r w:rsidRPr="005A2317">
        <w:t>Deshen</w:t>
      </w:r>
      <w:proofErr w:type="spellEnd"/>
      <w:r w:rsidRPr="005A2317">
        <w:t>, C. S. Liebman, and M.</w:t>
      </w:r>
    </w:p>
    <w:p w14:paraId="182CC93A" w14:textId="7E54407B" w:rsidR="005A2317" w:rsidRDefault="005A2317" w:rsidP="005A2317">
      <w:pPr>
        <w:pStyle w:val="FootnoteText"/>
        <w:rPr>
          <w:rtl/>
          <w:lang w:bidi="he-IL"/>
        </w:rPr>
      </w:pPr>
      <w:proofErr w:type="spellStart"/>
      <w:r w:rsidRPr="005A2317">
        <w:t>Shoked</w:t>
      </w:r>
      <w:proofErr w:type="spellEnd"/>
      <w:r w:rsidRPr="005A2317">
        <w:t xml:space="preserve"> (New Brunswick, N.J., 1995), 255–84.</w:t>
      </w:r>
    </w:p>
  </w:footnote>
  <w:footnote w:id="66">
    <w:p w14:paraId="16A6E927" w14:textId="2684EC0E" w:rsidR="005A2317" w:rsidRDefault="005A2317" w:rsidP="007B7530">
      <w:pPr>
        <w:pStyle w:val="FootnoteText"/>
      </w:pPr>
      <w:r>
        <w:rPr>
          <w:rStyle w:val="FootnoteReference"/>
        </w:rPr>
        <w:footnoteRef/>
      </w:r>
      <w:r>
        <w:t xml:space="preserve"> Yaakov </w:t>
      </w:r>
      <w:proofErr w:type="spellStart"/>
      <w:r>
        <w:t>Yadgar</w:t>
      </w:r>
      <w:proofErr w:type="spellEnd"/>
      <w:r>
        <w:t xml:space="preserve">, </w:t>
      </w:r>
      <w:r w:rsidRPr="005A2317">
        <w:rPr>
          <w:i/>
          <w:iCs/>
        </w:rPr>
        <w:t>Secularism and Religion in Jewish-Israeli Politics: Traditionists and Modernity </w:t>
      </w:r>
      <w:r w:rsidRPr="005A2317">
        <w:t>(Routledge, 2011)</w:t>
      </w:r>
    </w:p>
  </w:footnote>
  <w:footnote w:id="67">
    <w:p w14:paraId="66793F3E" w14:textId="77777777" w:rsidR="005116B6" w:rsidRPr="005116B6" w:rsidRDefault="005116B6" w:rsidP="005116B6">
      <w:pPr>
        <w:pStyle w:val="FootnoteText"/>
      </w:pPr>
      <w:r>
        <w:rPr>
          <w:rStyle w:val="FootnoteReference"/>
        </w:rPr>
        <w:footnoteRef/>
      </w:r>
      <w:r>
        <w:t xml:space="preserve"> </w:t>
      </w:r>
      <w:r w:rsidRPr="005116B6">
        <w:t>This conjecture is based in part on research and surveys conducted by the</w:t>
      </w:r>
    </w:p>
    <w:p w14:paraId="666B27F8" w14:textId="77671797" w:rsidR="005116B6" w:rsidRPr="005116B6" w:rsidRDefault="005116B6" w:rsidP="005116B6">
      <w:pPr>
        <w:pStyle w:val="FootnoteText"/>
      </w:pPr>
      <w:r w:rsidRPr="005116B6">
        <w:t xml:space="preserve">Guttman Center for Public Opinion and Policy Research (at the Israel Democracy Institute), </w:t>
      </w:r>
      <w:r>
        <w:t xml:space="preserve">from 2009 till 2013. </w:t>
      </w:r>
    </w:p>
    <w:p w14:paraId="07C808A2" w14:textId="049230CF" w:rsidR="005116B6" w:rsidRPr="005116B6" w:rsidRDefault="005116B6" w:rsidP="005116B6">
      <w:pPr>
        <w:pStyle w:val="FootnoteText"/>
        <w:rPr>
          <w:lang w:bidi="he-IL"/>
        </w:rPr>
      </w:pPr>
      <w:r>
        <w:t xml:space="preserve">See: </w:t>
      </w:r>
      <w:hyperlink r:id="rId6" w:history="1">
        <w:r w:rsidRPr="005116B6">
          <w:rPr>
            <w:rStyle w:val="Hyperlink"/>
          </w:rPr>
          <w:t>https://en.idi.org.il/publications/6870</w:t>
        </w:r>
      </w:hyperlink>
      <w:r>
        <w:rPr>
          <w:rFonts w:hint="cs"/>
          <w:rtl/>
          <w:lang w:bidi="he-IL"/>
        </w:rPr>
        <w:t xml:space="preserve"> </w:t>
      </w:r>
    </w:p>
    <w:p w14:paraId="6E4F90A3" w14:textId="4FEDA0B8" w:rsidR="005116B6" w:rsidRPr="005116B6" w:rsidRDefault="005116B6">
      <w:pPr>
        <w:pStyle w:val="FootnoteText"/>
        <w:rPr>
          <w:rtl/>
          <w:lang w:bidi="he-IL"/>
        </w:rPr>
      </w:pPr>
    </w:p>
  </w:footnote>
  <w:footnote w:id="68">
    <w:p w14:paraId="1E94C1F8" w14:textId="041C1EA6" w:rsidR="00856EDC" w:rsidRDefault="00856EDC" w:rsidP="005A1C64">
      <w:pPr>
        <w:pStyle w:val="FootnoteText"/>
        <w:bidi/>
      </w:pPr>
      <w:r>
        <w:rPr>
          <w:rStyle w:val="FootnoteReference"/>
        </w:rPr>
        <w:footnoteRef/>
      </w:r>
      <w:r>
        <w:rPr>
          <w:rtl/>
        </w:rPr>
        <w:t xml:space="preserve"> </w:t>
      </w:r>
      <w:proofErr w:type="spellStart"/>
      <w:r>
        <w:rPr>
          <w:rFonts w:hint="cs"/>
          <w:rtl/>
        </w:rPr>
        <w:t>אבי</w:t>
      </w:r>
      <w:proofErr w:type="spellEnd"/>
      <w:r>
        <w:rPr>
          <w:rFonts w:hint="cs"/>
          <w:rtl/>
        </w:rPr>
        <w:t xml:space="preserve"> </w:t>
      </w:r>
      <w:proofErr w:type="spellStart"/>
      <w:r>
        <w:rPr>
          <w:rFonts w:hint="cs"/>
          <w:rtl/>
        </w:rPr>
        <w:t>שילון</w:t>
      </w:r>
      <w:proofErr w:type="spellEnd"/>
      <w:r>
        <w:rPr>
          <w:rFonts w:hint="cs"/>
          <w:rtl/>
        </w:rPr>
        <w:t>, ״</w:t>
      </w:r>
      <w:proofErr w:type="spellStart"/>
      <w:r>
        <w:rPr>
          <w:rFonts w:hint="cs"/>
          <w:rtl/>
        </w:rPr>
        <w:t>פתאום</w:t>
      </w:r>
      <w:proofErr w:type="spellEnd"/>
      <w:r>
        <w:rPr>
          <w:rFonts w:hint="cs"/>
          <w:rtl/>
        </w:rPr>
        <w:t xml:space="preserve"> </w:t>
      </w:r>
      <w:proofErr w:type="spellStart"/>
      <w:r>
        <w:rPr>
          <w:rFonts w:hint="cs"/>
          <w:rtl/>
        </w:rPr>
        <w:t>בית״ר</w:t>
      </w:r>
      <w:proofErr w:type="spellEnd"/>
      <w:r>
        <w:rPr>
          <w:rFonts w:hint="cs"/>
          <w:rtl/>
        </w:rPr>
        <w:t xml:space="preserve"> </w:t>
      </w:r>
      <w:proofErr w:type="spellStart"/>
      <w:r>
        <w:rPr>
          <w:rFonts w:hint="cs"/>
          <w:rtl/>
        </w:rPr>
        <w:t>ירושלים</w:t>
      </w:r>
      <w:proofErr w:type="spellEnd"/>
      <w:r>
        <w:rPr>
          <w:rFonts w:hint="cs"/>
          <w:rtl/>
        </w:rPr>
        <w:t xml:space="preserve"> </w:t>
      </w:r>
      <w:proofErr w:type="spellStart"/>
      <w:r>
        <w:rPr>
          <w:rFonts w:hint="cs"/>
          <w:rtl/>
        </w:rPr>
        <w:t>יהודית-ערבית</w:t>
      </w:r>
      <w:proofErr w:type="spellEnd"/>
      <w:r>
        <w:rPr>
          <w:rFonts w:hint="cs"/>
          <w:rtl/>
        </w:rPr>
        <w:t xml:space="preserve">״, </w:t>
      </w:r>
      <w:proofErr w:type="spellStart"/>
      <w:r>
        <w:rPr>
          <w:rFonts w:hint="cs"/>
          <w:rtl/>
        </w:rPr>
        <w:t>הארץ</w:t>
      </w:r>
      <w:proofErr w:type="spellEnd"/>
      <w:r>
        <w:rPr>
          <w:rFonts w:hint="cs"/>
          <w:rtl/>
        </w:rPr>
        <w:t xml:space="preserve">, 13.4.2016 </w:t>
      </w:r>
    </w:p>
  </w:footnote>
  <w:footnote w:id="69">
    <w:p w14:paraId="4A78B369" w14:textId="77777777" w:rsidR="00856EDC" w:rsidRDefault="00856EDC" w:rsidP="00FC1D1C">
      <w:pPr>
        <w:pStyle w:val="FootnoteText"/>
      </w:pPr>
      <w:r>
        <w:rPr>
          <w:rStyle w:val="FootnoteReference"/>
        </w:rPr>
        <w:footnoteRef/>
      </w:r>
      <w:r>
        <w:rPr>
          <w:rtl/>
        </w:rPr>
        <w:t xml:space="preserve"> </w:t>
      </w:r>
      <w:proofErr w:type="spellStart"/>
      <w:r>
        <w:t>Yehoda</w:t>
      </w:r>
      <w:proofErr w:type="spellEnd"/>
      <w:r>
        <w:t xml:space="preserve"> </w:t>
      </w:r>
      <w:proofErr w:type="spellStart"/>
      <w:r>
        <w:t>Shenav</w:t>
      </w:r>
      <w:proofErr w:type="spellEnd"/>
      <w:r>
        <w:t>, The Arab-Jews: A Postcolonial reading of Nationalism, Religion and Ethnicity, Princeton: Princeton University Press, 2006</w:t>
      </w:r>
    </w:p>
  </w:footnote>
  <w:footnote w:id="70">
    <w:p w14:paraId="4E0ADB7D" w14:textId="59712E8B" w:rsidR="00856EDC" w:rsidRDefault="00856EDC" w:rsidP="00FC1D1C">
      <w:pPr>
        <w:pStyle w:val="FootnoteText"/>
      </w:pPr>
      <w:r>
        <w:rPr>
          <w:rStyle w:val="FootnoteReference"/>
        </w:rPr>
        <w:footnoteRef/>
      </w:r>
      <w:r>
        <w:rPr>
          <w:rtl/>
        </w:rPr>
        <w:t xml:space="preserve"> </w:t>
      </w:r>
      <w:r>
        <w:t xml:space="preserve">Ella Shoat, </w:t>
      </w:r>
      <w:hyperlink r:id="rId7" w:tgtFrame="_blank" w:tooltip="https://docs.google.com/open?id=0B7fZyxMh9kYUMjgxYTdhYjktOWU2Yi00Mzk0LWJiOTEtMTgzZWI3MGMxZDdm" w:history="1">
        <w:r w:rsidRPr="00823C0E">
          <w:rPr>
            <w:rStyle w:val="Hyperlink"/>
          </w:rPr>
          <w:t>Rupture and Return: Zionist Discourse and the Study of Arab Jews," </w:t>
        </w:r>
        <w:r w:rsidRPr="00823C0E">
          <w:rPr>
            <w:rStyle w:val="Hyperlink"/>
            <w:i/>
            <w:iCs/>
          </w:rPr>
          <w:t>Social Text,</w:t>
        </w:r>
        <w:r w:rsidRPr="00823C0E">
          <w:rPr>
            <w:rStyle w:val="Hyperlink"/>
          </w:rPr>
          <w:t> Vol. 21, No. 2 (Summer, 2003), pp. 49-74</w:t>
        </w:r>
      </w:hyperlink>
    </w:p>
  </w:footnote>
  <w:footnote w:id="71">
    <w:p w14:paraId="24B037B0" w14:textId="01F97103" w:rsidR="00856EDC" w:rsidRDefault="00856EDC" w:rsidP="00FC1D1C">
      <w:pPr>
        <w:pStyle w:val="FootnoteText"/>
        <w:rPr>
          <w:rtl/>
        </w:rPr>
      </w:pPr>
      <w:r>
        <w:rPr>
          <w:rStyle w:val="FootnoteReference"/>
        </w:rPr>
        <w:footnoteRef/>
      </w:r>
      <w:r>
        <w:t xml:space="preserve"> </w:t>
      </w:r>
      <w:r w:rsidRPr="00322A8F">
        <w:t xml:space="preserve">Levy, </w:t>
      </w:r>
      <w:proofErr w:type="spellStart"/>
      <w:r w:rsidRPr="00322A8F">
        <w:t>Lital</w:t>
      </w:r>
      <w:proofErr w:type="spellEnd"/>
      <w:r w:rsidRPr="00322A8F">
        <w:t>. "The Arab Jew debates: media, culture, politics, history." </w:t>
      </w:r>
      <w:r w:rsidRPr="00322A8F">
        <w:rPr>
          <w:i/>
          <w:iCs/>
        </w:rPr>
        <w:t>Journal of Levantine Studies</w:t>
      </w:r>
      <w:r w:rsidRPr="00322A8F">
        <w:t> 7.1 (2017): 79-103.</w:t>
      </w:r>
      <w:r w:rsidRPr="00322A8F">
        <w:rPr>
          <w:rtl/>
          <w:lang w:bidi="he-IL"/>
        </w:rPr>
        <w:t>‏</w:t>
      </w:r>
    </w:p>
  </w:footnote>
  <w:footnote w:id="72">
    <w:p w14:paraId="2E2832CE" w14:textId="2C55D9D6" w:rsidR="00856EDC" w:rsidRDefault="00856EDC" w:rsidP="00FC1D1C">
      <w:pPr>
        <w:pStyle w:val="FootnoteText"/>
        <w:rPr>
          <w:rtl/>
        </w:rPr>
      </w:pPr>
      <w:r>
        <w:rPr>
          <w:rStyle w:val="FootnoteReference"/>
        </w:rPr>
        <w:footnoteRef/>
      </w:r>
      <w:r>
        <w:t xml:space="preserve"> </w:t>
      </w:r>
      <w:r w:rsidRPr="00C448D7">
        <w:t xml:space="preserve">Concerning YouTube, most of the young Mizrahi poets associated with the Ars </w:t>
      </w:r>
      <w:proofErr w:type="spellStart"/>
      <w:r w:rsidRPr="00C448D7">
        <w:t>Poetika</w:t>
      </w:r>
      <w:proofErr w:type="spellEnd"/>
      <w:r w:rsidRPr="00C448D7">
        <w:t xml:space="preserve"> embrace the term “Arab Jew” in their spoken word performances. </w:t>
      </w:r>
    </w:p>
  </w:footnote>
  <w:footnote w:id="73">
    <w:p w14:paraId="2C1054E9" w14:textId="77777777" w:rsidR="00FC1D1C" w:rsidRPr="00C448D7" w:rsidRDefault="00FC1D1C" w:rsidP="00FC1D1C">
      <w:pPr>
        <w:pStyle w:val="FootnoteText"/>
      </w:pPr>
      <w:r>
        <w:rPr>
          <w:rStyle w:val="FootnoteReference"/>
        </w:rPr>
        <w:footnoteRef/>
      </w:r>
      <w:r>
        <w:t xml:space="preserve"> </w:t>
      </w:r>
      <w:r w:rsidRPr="00C448D7">
        <w:t xml:space="preserve">Gili </w:t>
      </w:r>
      <w:proofErr w:type="spellStart"/>
      <w:r w:rsidRPr="00C448D7">
        <w:t>Izikovich</w:t>
      </w:r>
      <w:proofErr w:type="spellEnd"/>
      <w:r w:rsidRPr="00C448D7">
        <w:t xml:space="preserve">, “Leading Israeli Universities to Offer Bachelor’s Degree in Culture of Jews in the Arab World,” </w:t>
      </w:r>
      <w:proofErr w:type="spellStart"/>
      <w:r w:rsidRPr="00C448D7">
        <w:t>Haaretz</w:t>
      </w:r>
      <w:proofErr w:type="spellEnd"/>
      <w:r w:rsidRPr="00C448D7">
        <w:t>, September 16, 2016, http://www.haaretz.com/israel-news/. premium-1.742283</w:t>
      </w:r>
    </w:p>
    <w:p w14:paraId="09963B60" w14:textId="77777777" w:rsidR="00FC1D1C" w:rsidRDefault="00FC1D1C" w:rsidP="00FC1D1C">
      <w:pPr>
        <w:pStyle w:val="FootnoteText"/>
        <w:bidi/>
      </w:pPr>
    </w:p>
  </w:footnote>
  <w:footnote w:id="74">
    <w:p w14:paraId="1821CA00" w14:textId="054197AE" w:rsidR="00856EDC" w:rsidRDefault="00856EDC" w:rsidP="00D964EE">
      <w:pPr>
        <w:pStyle w:val="FootnoteText"/>
        <w:bidi/>
        <w:rPr>
          <w:lang w:bidi="he-IL"/>
        </w:rPr>
      </w:pPr>
      <w:r>
        <w:rPr>
          <w:rStyle w:val="FootnoteReference"/>
        </w:rPr>
        <w:footnoteRef/>
      </w:r>
      <w:r>
        <w:rPr>
          <w:rtl/>
        </w:rPr>
        <w:t xml:space="preserve"> </w:t>
      </w:r>
      <w:proofErr w:type="spellStart"/>
      <w:r w:rsidRPr="000902E4">
        <w:rPr>
          <w:rtl/>
        </w:rPr>
        <w:t>שנהב</w:t>
      </w:r>
      <w:proofErr w:type="spellEnd"/>
      <w:r w:rsidRPr="000902E4">
        <w:rPr>
          <w:rtl/>
        </w:rPr>
        <w:t xml:space="preserve"> </w:t>
      </w:r>
      <w:proofErr w:type="spellStart"/>
      <w:r w:rsidRPr="000902E4">
        <w:rPr>
          <w:rtl/>
        </w:rPr>
        <w:t>מציין</w:t>
      </w:r>
      <w:proofErr w:type="spellEnd"/>
      <w:r w:rsidRPr="000902E4">
        <w:rPr>
          <w:rtl/>
        </w:rPr>
        <w:t xml:space="preserve"> </w:t>
      </w:r>
      <w:proofErr w:type="spellStart"/>
      <w:r w:rsidRPr="000902E4">
        <w:rPr>
          <w:rtl/>
        </w:rPr>
        <w:t>זאת</w:t>
      </w:r>
      <w:proofErr w:type="spellEnd"/>
      <w:r w:rsidRPr="000902E4">
        <w:rPr>
          <w:rtl/>
        </w:rPr>
        <w:t xml:space="preserve"> </w:t>
      </w:r>
      <w:proofErr w:type="spellStart"/>
      <w:r w:rsidRPr="000902E4">
        <w:rPr>
          <w:rtl/>
        </w:rPr>
        <w:t>כתהליך</w:t>
      </w:r>
      <w:proofErr w:type="spellEnd"/>
      <w:r w:rsidRPr="000902E4">
        <w:rPr>
          <w:rtl/>
        </w:rPr>
        <w:t xml:space="preserve"> </w:t>
      </w:r>
      <w:proofErr w:type="spellStart"/>
      <w:r w:rsidRPr="000902E4">
        <w:rPr>
          <w:rtl/>
        </w:rPr>
        <w:t>ההדתה</w:t>
      </w:r>
      <w:proofErr w:type="spellEnd"/>
      <w:r w:rsidRPr="000902E4">
        <w:rPr>
          <w:rtl/>
        </w:rPr>
        <w:t xml:space="preserve"> </w:t>
      </w:r>
      <w:proofErr w:type="spellStart"/>
      <w:r w:rsidRPr="000902E4">
        <w:rPr>
          <w:rtl/>
        </w:rPr>
        <w:t>שהתרחש</w:t>
      </w:r>
      <w:proofErr w:type="spellEnd"/>
      <w:r w:rsidRPr="000902E4">
        <w:rPr>
          <w:rtl/>
        </w:rPr>
        <w:t xml:space="preserve"> </w:t>
      </w:r>
      <w:proofErr w:type="spellStart"/>
      <w:r w:rsidRPr="000902E4">
        <w:rPr>
          <w:rtl/>
        </w:rPr>
        <w:t>בקרב</w:t>
      </w:r>
      <w:proofErr w:type="spellEnd"/>
      <w:r w:rsidRPr="000902E4">
        <w:rPr>
          <w:rtl/>
        </w:rPr>
        <w:t xml:space="preserve"> </w:t>
      </w:r>
      <w:proofErr w:type="spellStart"/>
      <w:r w:rsidRPr="000902E4">
        <w:rPr>
          <w:rtl/>
        </w:rPr>
        <w:t>היהודים-הערבים</w:t>
      </w:r>
      <w:proofErr w:type="spellEnd"/>
      <w:r w:rsidRPr="000902E4">
        <w:rPr>
          <w:rtl/>
        </w:rPr>
        <w:t xml:space="preserve"> </w:t>
      </w:r>
      <w:proofErr w:type="spellStart"/>
      <w:r w:rsidRPr="000902E4">
        <w:rPr>
          <w:rtl/>
        </w:rPr>
        <w:t>ומציין</w:t>
      </w:r>
      <w:proofErr w:type="spellEnd"/>
      <w:r w:rsidRPr="000902E4">
        <w:rPr>
          <w:rtl/>
        </w:rPr>
        <w:t xml:space="preserve"> </w:t>
      </w:r>
      <w:proofErr w:type="spellStart"/>
      <w:r w:rsidRPr="000902E4">
        <w:rPr>
          <w:rtl/>
        </w:rPr>
        <w:t>כי</w:t>
      </w:r>
      <w:proofErr w:type="spellEnd"/>
      <w:r w:rsidRPr="000902E4">
        <w:rPr>
          <w:rtl/>
        </w:rPr>
        <w:t xml:space="preserve"> "</w:t>
      </w:r>
      <w:proofErr w:type="spellStart"/>
      <w:r w:rsidRPr="000902E4">
        <w:rPr>
          <w:rtl/>
        </w:rPr>
        <w:t>אם</w:t>
      </w:r>
      <w:proofErr w:type="spellEnd"/>
      <w:r w:rsidRPr="000902E4">
        <w:rPr>
          <w:rtl/>
        </w:rPr>
        <w:t xml:space="preserve"> </w:t>
      </w:r>
      <w:proofErr w:type="spellStart"/>
      <w:r w:rsidRPr="000902E4">
        <w:rPr>
          <w:rtl/>
        </w:rPr>
        <w:t>כרטיס</w:t>
      </w:r>
      <w:proofErr w:type="spellEnd"/>
      <w:r w:rsidRPr="000902E4">
        <w:rPr>
          <w:rtl/>
        </w:rPr>
        <w:t xml:space="preserve"> </w:t>
      </w:r>
      <w:proofErr w:type="spellStart"/>
      <w:r w:rsidRPr="000902E4">
        <w:rPr>
          <w:rtl/>
        </w:rPr>
        <w:t>הכניסה</w:t>
      </w:r>
      <w:proofErr w:type="spellEnd"/>
      <w:r w:rsidRPr="000902E4">
        <w:rPr>
          <w:rtl/>
        </w:rPr>
        <w:t xml:space="preserve"> </w:t>
      </w:r>
      <w:proofErr w:type="spellStart"/>
      <w:r w:rsidRPr="000902E4">
        <w:rPr>
          <w:rtl/>
        </w:rPr>
        <w:t>ללאומיות</w:t>
      </w:r>
      <w:proofErr w:type="spellEnd"/>
      <w:r w:rsidRPr="000902E4">
        <w:rPr>
          <w:rtl/>
        </w:rPr>
        <w:t xml:space="preserve"> </w:t>
      </w:r>
      <w:proofErr w:type="spellStart"/>
      <w:r w:rsidRPr="000902E4">
        <w:rPr>
          <w:rtl/>
        </w:rPr>
        <w:t>יהודית-ישראלית</w:t>
      </w:r>
      <w:proofErr w:type="spellEnd"/>
      <w:r w:rsidRPr="000902E4">
        <w:rPr>
          <w:rtl/>
        </w:rPr>
        <w:t xml:space="preserve"> </w:t>
      </w:r>
      <w:proofErr w:type="spellStart"/>
      <w:r w:rsidRPr="000902E4">
        <w:rPr>
          <w:rtl/>
        </w:rPr>
        <w:t>של</w:t>
      </w:r>
      <w:proofErr w:type="spellEnd"/>
      <w:r w:rsidRPr="000902E4">
        <w:rPr>
          <w:rtl/>
        </w:rPr>
        <w:t xml:space="preserve"> </w:t>
      </w:r>
      <w:proofErr w:type="spellStart"/>
      <w:r w:rsidRPr="000902E4">
        <w:rPr>
          <w:rtl/>
        </w:rPr>
        <w:t>יוצאי</w:t>
      </w:r>
      <w:proofErr w:type="spellEnd"/>
      <w:r w:rsidRPr="000902E4">
        <w:rPr>
          <w:rtl/>
        </w:rPr>
        <w:t xml:space="preserve"> </w:t>
      </w:r>
      <w:proofErr w:type="spellStart"/>
      <w:r w:rsidRPr="000902E4">
        <w:rPr>
          <w:rtl/>
        </w:rPr>
        <w:t>אירופה</w:t>
      </w:r>
      <w:proofErr w:type="spellEnd"/>
      <w:r w:rsidRPr="000902E4">
        <w:rPr>
          <w:rtl/>
        </w:rPr>
        <w:t xml:space="preserve"> </w:t>
      </w:r>
      <w:proofErr w:type="spellStart"/>
      <w:r w:rsidRPr="000902E4">
        <w:rPr>
          <w:rtl/>
        </w:rPr>
        <w:t>היה</w:t>
      </w:r>
      <w:proofErr w:type="spellEnd"/>
      <w:r w:rsidRPr="000902E4">
        <w:rPr>
          <w:rtl/>
        </w:rPr>
        <w:t xml:space="preserve"> </w:t>
      </w:r>
      <w:proofErr w:type="spellStart"/>
      <w:r w:rsidRPr="000902E4">
        <w:rPr>
          <w:rtl/>
        </w:rPr>
        <w:t>השכלה</w:t>
      </w:r>
      <w:proofErr w:type="spellEnd"/>
      <w:r w:rsidRPr="000902E4">
        <w:rPr>
          <w:rtl/>
        </w:rPr>
        <w:t xml:space="preserve"> </w:t>
      </w:r>
      <w:proofErr w:type="spellStart"/>
      <w:r w:rsidRPr="000902E4">
        <w:rPr>
          <w:rtl/>
        </w:rPr>
        <w:t>וחילון</w:t>
      </w:r>
      <w:proofErr w:type="spellEnd"/>
      <w:r w:rsidRPr="000902E4">
        <w:rPr>
          <w:rtl/>
        </w:rPr>
        <w:t xml:space="preserve">, </w:t>
      </w:r>
      <w:proofErr w:type="spellStart"/>
      <w:r w:rsidRPr="000902E4">
        <w:rPr>
          <w:rtl/>
        </w:rPr>
        <w:t>כרטיס</w:t>
      </w:r>
      <w:proofErr w:type="spellEnd"/>
      <w:r w:rsidRPr="000902E4">
        <w:rPr>
          <w:rtl/>
        </w:rPr>
        <w:t xml:space="preserve"> </w:t>
      </w:r>
      <w:proofErr w:type="spellStart"/>
      <w:r w:rsidRPr="000902E4">
        <w:rPr>
          <w:rtl/>
        </w:rPr>
        <w:t>הכניסה</w:t>
      </w:r>
      <w:proofErr w:type="spellEnd"/>
      <w:r w:rsidRPr="000902E4">
        <w:rPr>
          <w:rtl/>
        </w:rPr>
        <w:t xml:space="preserve"> </w:t>
      </w:r>
      <w:proofErr w:type="spellStart"/>
      <w:r w:rsidRPr="000902E4">
        <w:rPr>
          <w:rtl/>
        </w:rPr>
        <w:t>של</w:t>
      </w:r>
      <w:proofErr w:type="spellEnd"/>
      <w:r w:rsidRPr="000902E4">
        <w:rPr>
          <w:rtl/>
        </w:rPr>
        <w:t xml:space="preserve"> </w:t>
      </w:r>
      <w:proofErr w:type="spellStart"/>
      <w:r w:rsidRPr="000902E4">
        <w:rPr>
          <w:rtl/>
        </w:rPr>
        <w:t>יהודי</w:t>
      </w:r>
      <w:proofErr w:type="spellEnd"/>
      <w:r w:rsidRPr="000902E4">
        <w:rPr>
          <w:rtl/>
        </w:rPr>
        <w:t xml:space="preserve"> </w:t>
      </w:r>
      <w:proofErr w:type="spellStart"/>
      <w:r w:rsidRPr="000902E4">
        <w:rPr>
          <w:rtl/>
        </w:rPr>
        <w:t>המזרח</w:t>
      </w:r>
      <w:proofErr w:type="spellEnd"/>
      <w:r w:rsidRPr="000902E4">
        <w:rPr>
          <w:rtl/>
        </w:rPr>
        <w:t xml:space="preserve"> </w:t>
      </w:r>
      <w:proofErr w:type="spellStart"/>
      <w:r w:rsidRPr="000902E4">
        <w:rPr>
          <w:rtl/>
        </w:rPr>
        <w:t>היה</w:t>
      </w:r>
      <w:proofErr w:type="spellEnd"/>
      <w:r w:rsidRPr="000902E4">
        <w:rPr>
          <w:rtl/>
        </w:rPr>
        <w:t xml:space="preserve"> </w:t>
      </w:r>
      <w:proofErr w:type="spellStart"/>
      <w:r w:rsidRPr="000902E4">
        <w:rPr>
          <w:rtl/>
        </w:rPr>
        <w:t>חיזוקה</w:t>
      </w:r>
      <w:proofErr w:type="spellEnd"/>
      <w:r w:rsidRPr="000902E4">
        <w:rPr>
          <w:rtl/>
        </w:rPr>
        <w:t xml:space="preserve"> </w:t>
      </w:r>
      <w:proofErr w:type="spellStart"/>
      <w:r w:rsidRPr="000902E4">
        <w:rPr>
          <w:rtl/>
        </w:rPr>
        <w:t>של</w:t>
      </w:r>
      <w:proofErr w:type="spellEnd"/>
      <w:r w:rsidRPr="000902E4">
        <w:rPr>
          <w:rtl/>
        </w:rPr>
        <w:t xml:space="preserve"> </w:t>
      </w:r>
      <w:proofErr w:type="spellStart"/>
      <w:r w:rsidRPr="000902E4">
        <w:rPr>
          <w:rtl/>
        </w:rPr>
        <w:t>הדת</w:t>
      </w:r>
      <w:proofErr w:type="spellEnd"/>
      <w:r w:rsidRPr="000902E4">
        <w:rPr>
          <w:rtl/>
        </w:rPr>
        <w:t xml:space="preserve">". </w:t>
      </w:r>
      <w:proofErr w:type="spellStart"/>
      <w:r w:rsidRPr="000902E4">
        <w:rPr>
          <w:rtl/>
        </w:rPr>
        <w:t>ראו</w:t>
      </w:r>
      <w:proofErr w:type="spellEnd"/>
      <w:r w:rsidRPr="000902E4">
        <w:rPr>
          <w:rtl/>
        </w:rPr>
        <w:t xml:space="preserve"> </w:t>
      </w:r>
      <w:proofErr w:type="spellStart"/>
      <w:r w:rsidRPr="000902E4">
        <w:rPr>
          <w:rtl/>
        </w:rPr>
        <w:t>יהודה</w:t>
      </w:r>
      <w:proofErr w:type="spellEnd"/>
      <w:r w:rsidRPr="000902E4">
        <w:rPr>
          <w:rtl/>
        </w:rPr>
        <w:t xml:space="preserve"> </w:t>
      </w:r>
      <w:proofErr w:type="spellStart"/>
      <w:r w:rsidRPr="000902E4">
        <w:rPr>
          <w:rtl/>
        </w:rPr>
        <w:t>שנהב</w:t>
      </w:r>
      <w:proofErr w:type="spellEnd"/>
      <w:r w:rsidRPr="000902E4">
        <w:rPr>
          <w:rtl/>
        </w:rPr>
        <w:t xml:space="preserve">, </w:t>
      </w:r>
      <w:proofErr w:type="spellStart"/>
      <w:r w:rsidRPr="000902E4">
        <w:rPr>
          <w:rtl/>
        </w:rPr>
        <w:t>היהודים</w:t>
      </w:r>
      <w:proofErr w:type="spellEnd"/>
      <w:r w:rsidRPr="000902E4">
        <w:rPr>
          <w:rtl/>
        </w:rPr>
        <w:t xml:space="preserve"> </w:t>
      </w:r>
      <w:proofErr w:type="spellStart"/>
      <w:r w:rsidRPr="000902E4">
        <w:rPr>
          <w:rtl/>
        </w:rPr>
        <w:t>הערבים</w:t>
      </w:r>
      <w:proofErr w:type="spellEnd"/>
      <w:r w:rsidRPr="000902E4">
        <w:rPr>
          <w:rtl/>
        </w:rPr>
        <w:t xml:space="preserve">: </w:t>
      </w:r>
      <w:proofErr w:type="spellStart"/>
      <w:r w:rsidRPr="000902E4">
        <w:rPr>
          <w:rtl/>
        </w:rPr>
        <w:t>לאומיות</w:t>
      </w:r>
      <w:proofErr w:type="spellEnd"/>
      <w:r w:rsidRPr="000902E4">
        <w:rPr>
          <w:rtl/>
        </w:rPr>
        <w:t xml:space="preserve">, </w:t>
      </w:r>
      <w:proofErr w:type="spellStart"/>
      <w:r w:rsidRPr="000902E4">
        <w:rPr>
          <w:rtl/>
        </w:rPr>
        <w:t>דת</w:t>
      </w:r>
      <w:proofErr w:type="spellEnd"/>
      <w:r w:rsidRPr="000902E4">
        <w:rPr>
          <w:rtl/>
        </w:rPr>
        <w:t xml:space="preserve">, </w:t>
      </w:r>
      <w:proofErr w:type="spellStart"/>
      <w:r w:rsidRPr="000902E4">
        <w:rPr>
          <w:rtl/>
        </w:rPr>
        <w:t>אתניות</w:t>
      </w:r>
      <w:proofErr w:type="spellEnd"/>
      <w:r w:rsidR="00D964EE">
        <w:rPr>
          <w:rFonts w:hint="cs"/>
          <w:rtl/>
          <w:lang w:bidi="he-IL"/>
        </w:rPr>
        <w:t xml:space="preserve">, </w:t>
      </w:r>
      <w:proofErr w:type="spellStart"/>
      <w:r w:rsidRPr="000902E4">
        <w:rPr>
          <w:rtl/>
        </w:rPr>
        <w:t>תל</w:t>
      </w:r>
      <w:proofErr w:type="spellEnd"/>
      <w:r w:rsidRPr="000902E4">
        <w:rPr>
          <w:rtl/>
        </w:rPr>
        <w:t xml:space="preserve"> </w:t>
      </w:r>
      <w:proofErr w:type="spellStart"/>
      <w:r w:rsidRPr="000902E4">
        <w:rPr>
          <w:rtl/>
        </w:rPr>
        <w:t>אביב</w:t>
      </w:r>
      <w:proofErr w:type="spellEnd"/>
      <w:r w:rsidRPr="000902E4">
        <w:rPr>
          <w:rtl/>
        </w:rPr>
        <w:t xml:space="preserve">: </w:t>
      </w:r>
      <w:proofErr w:type="spellStart"/>
      <w:r w:rsidRPr="000902E4">
        <w:rPr>
          <w:rtl/>
        </w:rPr>
        <w:t>עם</w:t>
      </w:r>
      <w:proofErr w:type="spellEnd"/>
      <w:r w:rsidRPr="000902E4">
        <w:rPr>
          <w:rtl/>
        </w:rPr>
        <w:t xml:space="preserve"> </w:t>
      </w:r>
      <w:proofErr w:type="spellStart"/>
      <w:r w:rsidRPr="000902E4">
        <w:rPr>
          <w:rtl/>
        </w:rPr>
        <w:t>עובד</w:t>
      </w:r>
      <w:proofErr w:type="spellEnd"/>
      <w:r w:rsidRPr="000902E4">
        <w:rPr>
          <w:rtl/>
        </w:rPr>
        <w:t xml:space="preserve">, </w:t>
      </w:r>
      <w:r w:rsidR="00D964EE">
        <w:rPr>
          <w:rFonts w:hint="cs"/>
          <w:rtl/>
          <w:lang w:bidi="he-IL"/>
        </w:rPr>
        <w:t xml:space="preserve">2003, </w:t>
      </w:r>
      <w:proofErr w:type="spellStart"/>
      <w:r w:rsidR="00D964EE">
        <w:rPr>
          <w:rFonts w:hint="cs"/>
          <w:rtl/>
          <w:lang w:bidi="he-IL"/>
        </w:rPr>
        <w:t>עמ</w:t>
      </w:r>
      <w:proofErr w:type="spellEnd"/>
      <w:r w:rsidR="00D964EE">
        <w:rPr>
          <w:rFonts w:hint="cs"/>
          <w:rtl/>
          <w:lang w:bidi="he-IL"/>
        </w:rPr>
        <w:t xml:space="preserve"> 114</w:t>
      </w:r>
    </w:p>
  </w:footnote>
  <w:footnote w:id="75">
    <w:p w14:paraId="5538E22C" w14:textId="2A9BB956" w:rsidR="00856EDC" w:rsidRDefault="00856EDC" w:rsidP="005A1C64">
      <w:pPr>
        <w:pStyle w:val="FootnoteText"/>
        <w:bidi/>
      </w:pPr>
      <w:r>
        <w:rPr>
          <w:rStyle w:val="FootnoteReference"/>
        </w:rPr>
        <w:footnoteRef/>
      </w:r>
      <w:r>
        <w:rPr>
          <w:rFonts w:hint="cs"/>
          <w:rtl/>
        </w:rPr>
        <w:t xml:space="preserve"> </w:t>
      </w:r>
      <w:proofErr w:type="spellStart"/>
      <w:r>
        <w:rPr>
          <w:rFonts w:hint="cs"/>
          <w:rtl/>
        </w:rPr>
        <w:t>דנה</w:t>
      </w:r>
      <w:proofErr w:type="spellEnd"/>
      <w:r>
        <w:rPr>
          <w:rFonts w:hint="cs"/>
          <w:rtl/>
        </w:rPr>
        <w:t xml:space="preserve"> </w:t>
      </w:r>
      <w:proofErr w:type="spellStart"/>
      <w:r>
        <w:rPr>
          <w:rFonts w:hint="cs"/>
          <w:rtl/>
        </w:rPr>
        <w:t>גורסויט</w:t>
      </w:r>
      <w:proofErr w:type="spellEnd"/>
      <w:r>
        <w:rPr>
          <w:rFonts w:hint="cs"/>
          <w:rtl/>
        </w:rPr>
        <w:t xml:space="preserve"> </w:t>
      </w:r>
      <w:proofErr w:type="spellStart"/>
      <w:r>
        <w:rPr>
          <w:rFonts w:hint="cs"/>
          <w:rtl/>
        </w:rPr>
        <w:t>קחטן</w:t>
      </w:r>
      <w:proofErr w:type="spellEnd"/>
      <w:r>
        <w:rPr>
          <w:rFonts w:hint="cs"/>
          <w:rtl/>
        </w:rPr>
        <w:t xml:space="preserve">, </w:t>
      </w:r>
      <w:r w:rsidR="00D964EE">
        <w:rPr>
          <w:rFonts w:hint="cs"/>
          <w:rtl/>
          <w:lang w:bidi="he-IL"/>
        </w:rPr>
        <w:t>״</w:t>
      </w:r>
      <w:proofErr w:type="spellStart"/>
      <w:r>
        <w:rPr>
          <w:rFonts w:hint="cs"/>
          <w:rtl/>
        </w:rPr>
        <w:t>בשמלה</w:t>
      </w:r>
      <w:proofErr w:type="spellEnd"/>
      <w:r>
        <w:rPr>
          <w:rFonts w:hint="cs"/>
          <w:rtl/>
        </w:rPr>
        <w:t xml:space="preserve"> </w:t>
      </w:r>
      <w:proofErr w:type="spellStart"/>
      <w:r>
        <w:rPr>
          <w:rFonts w:hint="cs"/>
          <w:rtl/>
        </w:rPr>
        <w:t>אדומה</w:t>
      </w:r>
      <w:proofErr w:type="spellEnd"/>
      <w:r>
        <w:rPr>
          <w:rFonts w:hint="cs"/>
          <w:rtl/>
        </w:rPr>
        <w:t xml:space="preserve">, </w:t>
      </w:r>
      <w:proofErr w:type="spellStart"/>
      <w:r>
        <w:rPr>
          <w:rFonts w:hint="cs"/>
          <w:rtl/>
        </w:rPr>
        <w:t>וכומתה</w:t>
      </w:r>
      <w:proofErr w:type="spellEnd"/>
      <w:r>
        <w:rPr>
          <w:rFonts w:hint="cs"/>
          <w:rtl/>
        </w:rPr>
        <w:t xml:space="preserve"> </w:t>
      </w:r>
      <w:proofErr w:type="spellStart"/>
      <w:r>
        <w:rPr>
          <w:rFonts w:hint="cs"/>
          <w:rtl/>
        </w:rPr>
        <w:t>חומה</w:t>
      </w:r>
      <w:proofErr w:type="spellEnd"/>
      <w:r>
        <w:rPr>
          <w:rFonts w:hint="cs"/>
          <w:rtl/>
        </w:rPr>
        <w:t xml:space="preserve">: </w:t>
      </w:r>
      <w:proofErr w:type="spellStart"/>
      <w:r>
        <w:rPr>
          <w:rFonts w:hint="cs"/>
          <w:rtl/>
        </w:rPr>
        <w:t>מגדר</w:t>
      </w:r>
      <w:proofErr w:type="spellEnd"/>
      <w:r>
        <w:rPr>
          <w:rFonts w:hint="cs"/>
          <w:rtl/>
        </w:rPr>
        <w:t xml:space="preserve"> </w:t>
      </w:r>
      <w:proofErr w:type="spellStart"/>
      <w:r>
        <w:rPr>
          <w:rFonts w:hint="cs"/>
          <w:rtl/>
        </w:rPr>
        <w:t>אתניות</w:t>
      </w:r>
      <w:proofErr w:type="spellEnd"/>
      <w:r>
        <w:rPr>
          <w:rFonts w:hint="cs"/>
          <w:rtl/>
        </w:rPr>
        <w:t xml:space="preserve"> </w:t>
      </w:r>
      <w:proofErr w:type="spellStart"/>
      <w:r>
        <w:rPr>
          <w:rFonts w:hint="cs"/>
          <w:rtl/>
        </w:rPr>
        <w:t>וצבא</w:t>
      </w:r>
      <w:proofErr w:type="spellEnd"/>
      <w:r w:rsidR="00D964EE">
        <w:rPr>
          <w:rFonts w:hint="cs"/>
          <w:rtl/>
          <w:lang w:bidi="he-IL"/>
        </w:rPr>
        <w:t>״</w:t>
      </w:r>
      <w:r>
        <w:rPr>
          <w:rFonts w:hint="cs"/>
          <w:rtl/>
        </w:rPr>
        <w:t xml:space="preserve">, </w:t>
      </w:r>
      <w:proofErr w:type="spellStart"/>
      <w:r>
        <w:rPr>
          <w:rFonts w:hint="cs"/>
          <w:rtl/>
        </w:rPr>
        <w:t>עמ</w:t>
      </w:r>
      <w:proofErr w:type="spellEnd"/>
      <w:r>
        <w:rPr>
          <w:rFonts w:hint="cs"/>
          <w:rtl/>
        </w:rPr>
        <w:t>׳ 129</w:t>
      </w:r>
      <w:r>
        <w:rPr>
          <w:rtl/>
        </w:rPr>
        <w:t xml:space="preserve"> </w:t>
      </w:r>
      <w:proofErr w:type="spellStart"/>
      <w:r>
        <w:rPr>
          <w:rFonts w:hint="cs"/>
          <w:rtl/>
        </w:rPr>
        <w:t>בתוך</w:t>
      </w:r>
      <w:proofErr w:type="spellEnd"/>
      <w:r>
        <w:rPr>
          <w:rFonts w:hint="cs"/>
          <w:rtl/>
        </w:rPr>
        <w:t xml:space="preserve"> </w:t>
      </w:r>
      <w:proofErr w:type="spellStart"/>
      <w:r w:rsidRPr="00D964EE">
        <w:rPr>
          <w:rFonts w:hint="cs"/>
          <w:i/>
          <w:iCs/>
          <w:rtl/>
        </w:rPr>
        <w:t>מגדר</w:t>
      </w:r>
      <w:proofErr w:type="spellEnd"/>
      <w:r w:rsidRPr="00D964EE">
        <w:rPr>
          <w:rFonts w:hint="cs"/>
          <w:i/>
          <w:iCs/>
          <w:rtl/>
        </w:rPr>
        <w:t xml:space="preserve"> </w:t>
      </w:r>
      <w:proofErr w:type="spellStart"/>
      <w:r w:rsidRPr="00D964EE">
        <w:rPr>
          <w:rFonts w:hint="cs"/>
          <w:i/>
          <w:iCs/>
          <w:rtl/>
        </w:rPr>
        <w:t>בבסיס</w:t>
      </w:r>
      <w:proofErr w:type="spellEnd"/>
      <w:r>
        <w:rPr>
          <w:rFonts w:hint="cs"/>
          <w:rtl/>
        </w:rPr>
        <w:t xml:space="preserve">, </w:t>
      </w:r>
      <w:proofErr w:type="spellStart"/>
      <w:r>
        <w:rPr>
          <w:rFonts w:hint="cs"/>
          <w:rtl/>
        </w:rPr>
        <w:t>עורכות</w:t>
      </w:r>
      <w:proofErr w:type="spellEnd"/>
      <w:r>
        <w:rPr>
          <w:rFonts w:hint="cs"/>
          <w:rtl/>
        </w:rPr>
        <w:t xml:space="preserve">: </w:t>
      </w:r>
      <w:proofErr w:type="spellStart"/>
      <w:r>
        <w:rPr>
          <w:rFonts w:hint="cs"/>
          <w:rtl/>
        </w:rPr>
        <w:t>אורנה</w:t>
      </w:r>
      <w:proofErr w:type="spellEnd"/>
      <w:r>
        <w:rPr>
          <w:rFonts w:hint="cs"/>
          <w:rtl/>
        </w:rPr>
        <w:t xml:space="preserve"> </w:t>
      </w:r>
      <w:proofErr w:type="spellStart"/>
      <w:r>
        <w:rPr>
          <w:rFonts w:hint="cs"/>
          <w:rtl/>
        </w:rPr>
        <w:t>ששון-לוי</w:t>
      </w:r>
      <w:proofErr w:type="spellEnd"/>
      <w:r>
        <w:rPr>
          <w:rFonts w:hint="cs"/>
          <w:rtl/>
        </w:rPr>
        <w:t xml:space="preserve"> </w:t>
      </w:r>
      <w:proofErr w:type="spellStart"/>
      <w:r>
        <w:rPr>
          <w:rFonts w:hint="cs"/>
          <w:rtl/>
        </w:rPr>
        <w:t>עדנה</w:t>
      </w:r>
      <w:proofErr w:type="spellEnd"/>
      <w:r>
        <w:rPr>
          <w:rFonts w:hint="cs"/>
          <w:rtl/>
        </w:rPr>
        <w:t xml:space="preserve"> </w:t>
      </w:r>
      <w:proofErr w:type="spellStart"/>
      <w:r>
        <w:rPr>
          <w:rFonts w:hint="cs"/>
          <w:rtl/>
        </w:rPr>
        <w:t>לומסקי-פדר</w:t>
      </w:r>
      <w:proofErr w:type="spellEnd"/>
      <w:r>
        <w:rPr>
          <w:rFonts w:hint="cs"/>
          <w:rtl/>
        </w:rPr>
        <w:t xml:space="preserve">, </w:t>
      </w:r>
      <w:proofErr w:type="spellStart"/>
      <w:r>
        <w:rPr>
          <w:rFonts w:hint="cs"/>
          <w:rtl/>
        </w:rPr>
        <w:t>ירושלים</w:t>
      </w:r>
      <w:proofErr w:type="spellEnd"/>
      <w:r>
        <w:rPr>
          <w:rFonts w:hint="cs"/>
          <w:rtl/>
        </w:rPr>
        <w:t xml:space="preserve">: </w:t>
      </w:r>
      <w:proofErr w:type="spellStart"/>
      <w:r>
        <w:rPr>
          <w:rFonts w:hint="cs"/>
          <w:rtl/>
        </w:rPr>
        <w:t>ון-ליר</w:t>
      </w:r>
      <w:proofErr w:type="spellEnd"/>
      <w:r>
        <w:rPr>
          <w:rFonts w:hint="cs"/>
          <w:rtl/>
        </w:rPr>
        <w:t>, 2019</w:t>
      </w:r>
    </w:p>
  </w:footnote>
  <w:footnote w:id="76">
    <w:p w14:paraId="5CDC65C1" w14:textId="77777777" w:rsidR="00B053E6" w:rsidRDefault="00B053E6" w:rsidP="00B053E6">
      <w:pPr>
        <w:pStyle w:val="FootnoteText"/>
        <w:rPr>
          <w:rtl/>
        </w:rPr>
      </w:pPr>
      <w:r>
        <w:rPr>
          <w:rStyle w:val="FootnoteReference"/>
        </w:rPr>
        <w:footnoteRef/>
      </w:r>
      <w:r>
        <w:rPr>
          <w:rtl/>
        </w:rPr>
        <w:t xml:space="preserve"> </w:t>
      </w:r>
      <w:r>
        <w:t xml:space="preserve">Ella Shoat, </w:t>
      </w:r>
      <w:hyperlink r:id="rId8" w:tgtFrame="_blank" w:tooltip="https://docs.google.com/open?id=0B7fZyxMh9kYUMjgxYTdhYjktOWU2Yi00Mzk0LWJiOTEtMTgzZWI3MGMxZDdm" w:history="1">
        <w:r w:rsidRPr="00823C0E">
          <w:rPr>
            <w:rStyle w:val="Hyperlink"/>
          </w:rPr>
          <w:t>Rupture and Return: Zionist Discourse and the Study of Arab Jews," </w:t>
        </w:r>
        <w:r w:rsidRPr="00823C0E">
          <w:rPr>
            <w:rStyle w:val="Hyperlink"/>
            <w:i/>
            <w:iCs/>
          </w:rPr>
          <w:t>Social Text,</w:t>
        </w:r>
        <w:r w:rsidRPr="00823C0E">
          <w:rPr>
            <w:rStyle w:val="Hyperlink"/>
          </w:rPr>
          <w:t> Vol. 21, No. 2 (Summer, 2003), pp. 49-74</w:t>
        </w:r>
      </w:hyperlink>
      <w:r>
        <w:t xml:space="preserve"> </w:t>
      </w:r>
    </w:p>
  </w:footnote>
  <w:footnote w:id="77">
    <w:p w14:paraId="55DACC8A" w14:textId="77777777" w:rsidR="00B053E6" w:rsidRPr="00C5509E" w:rsidRDefault="00B053E6" w:rsidP="00B053E6">
      <w:pPr>
        <w:pStyle w:val="FootnoteText"/>
        <w:bidi/>
      </w:pPr>
      <w:r>
        <w:rPr>
          <w:rStyle w:val="FootnoteReference"/>
        </w:rPr>
        <w:footnoteRef/>
      </w:r>
      <w:r>
        <w:rPr>
          <w:rtl/>
        </w:rPr>
        <w:t xml:space="preserve"> </w:t>
      </w:r>
      <w:r w:rsidRPr="00C5509E">
        <w:t xml:space="preserve">Since When Do You Have a Mizrahi Accent? Choosing </w:t>
      </w:r>
      <w:proofErr w:type="spellStart"/>
      <w:r w:rsidRPr="00C5509E">
        <w:t>Mizrahiness</w:t>
      </w:r>
      <w:proofErr w:type="spellEnd"/>
      <w:r w:rsidRPr="00C5509E">
        <w:t xml:space="preserve"> and the Processes of Becoming Mizrahi / Dana </w:t>
      </w:r>
      <w:proofErr w:type="spellStart"/>
      <w:r w:rsidRPr="00C5509E">
        <w:t>Grosswirth</w:t>
      </w:r>
      <w:proofErr w:type="spellEnd"/>
      <w:r w:rsidRPr="00C5509E">
        <w:t xml:space="preserve"> </w:t>
      </w:r>
      <w:proofErr w:type="spellStart"/>
      <w:r w:rsidRPr="00C5509E">
        <w:t>Kachtan</w:t>
      </w:r>
      <w:proofErr w:type="spellEnd"/>
    </w:p>
    <w:p w14:paraId="45E5B774" w14:textId="77777777" w:rsidR="00B053E6" w:rsidRDefault="00B053E6" w:rsidP="00B053E6">
      <w:pPr>
        <w:pStyle w:val="FootnoteText"/>
        <w:bidi/>
        <w:rPr>
          <w:lang w:bidi="he-IL"/>
        </w:rPr>
      </w:pPr>
      <w:r w:rsidRPr="00C5509E">
        <w:t xml:space="preserve">Theory and </w:t>
      </w:r>
      <w:proofErr w:type="spellStart"/>
      <w:r w:rsidRPr="00C5509E">
        <w:t>Critisism</w:t>
      </w:r>
      <w:proofErr w:type="spellEnd"/>
      <w:r w:rsidRPr="00C5509E">
        <w:t>, 48, 2017 pp</w:t>
      </w:r>
      <w:r>
        <w:t xml:space="preserve"> 43</w:t>
      </w:r>
      <w:r>
        <w:rPr>
          <w:rFonts w:hint="cs"/>
          <w:rtl/>
        </w:rPr>
        <w:t xml:space="preserve"> </w:t>
      </w:r>
    </w:p>
  </w:footnote>
  <w:footnote w:id="78">
    <w:p w14:paraId="177E6E10" w14:textId="307210C4" w:rsidR="008C2E98" w:rsidRDefault="008C2E98" w:rsidP="008C2E98">
      <w:pPr>
        <w:pStyle w:val="FootnoteText"/>
      </w:pPr>
      <w:r>
        <w:rPr>
          <w:rStyle w:val="FootnoteReference"/>
        </w:rPr>
        <w:footnoteRef/>
      </w:r>
      <w:r>
        <w:t>Randall</w:t>
      </w:r>
      <w:r>
        <w:rPr>
          <w:rtl/>
        </w:rPr>
        <w:t xml:space="preserve"> </w:t>
      </w:r>
      <w:r>
        <w:t>Kennedy, “Racial Passing”, Ohio State Law Journal 62, 2001, pp 1145-1195</w:t>
      </w:r>
    </w:p>
  </w:footnote>
  <w:footnote w:id="79">
    <w:p w14:paraId="6806DF44" w14:textId="77777777" w:rsidR="008C2E98" w:rsidRDefault="008C2E98" w:rsidP="008C2E98">
      <w:pPr>
        <w:pStyle w:val="FootnoteText"/>
      </w:pPr>
      <w:r>
        <w:rPr>
          <w:rStyle w:val="FootnoteReference"/>
        </w:rPr>
        <w:footnoteRef/>
      </w:r>
      <w:r>
        <w:rPr>
          <w:rtl/>
        </w:rPr>
        <w:t xml:space="preserve"> </w:t>
      </w:r>
      <w:r>
        <w:t xml:space="preserve">Shmuel N. Eisenstadt, The Development of the Ethnic Problem in Israeli Society: Observations and Suggestions for Research, Jerusalem: Jerusalem Institute for Israel </w:t>
      </w:r>
      <w:proofErr w:type="gramStart"/>
      <w:r>
        <w:t>Studies,  1986</w:t>
      </w:r>
      <w:proofErr w:type="gramEnd"/>
      <w:r>
        <w:t xml:space="preserve"> </w:t>
      </w:r>
    </w:p>
  </w:footnote>
  <w:footnote w:id="80">
    <w:p w14:paraId="7337AE35" w14:textId="77777777" w:rsidR="009B6AFB" w:rsidRDefault="009B6AFB" w:rsidP="009B6AFB">
      <w:pPr>
        <w:pStyle w:val="FootnoteText"/>
        <w:bidi/>
      </w:pPr>
      <w:r>
        <w:rPr>
          <w:rStyle w:val="FootnoteReference"/>
        </w:rPr>
        <w:footnoteRef/>
      </w:r>
      <w:r>
        <w:rPr>
          <w:rtl/>
        </w:rPr>
        <w:t xml:space="preserve"> </w:t>
      </w:r>
      <w:proofErr w:type="spellStart"/>
      <w:r w:rsidRPr="00E748B3">
        <w:rPr>
          <w:rtl/>
        </w:rPr>
        <w:t>באבא</w:t>
      </w:r>
      <w:proofErr w:type="spellEnd"/>
      <w:r w:rsidRPr="00E748B3">
        <w:rPr>
          <w:rtl/>
        </w:rPr>
        <w:t xml:space="preserve">, </w:t>
      </w:r>
      <w:proofErr w:type="spellStart"/>
      <w:r w:rsidRPr="00E748B3">
        <w:rPr>
          <w:rtl/>
        </w:rPr>
        <w:t>הומי</w:t>
      </w:r>
      <w:proofErr w:type="spellEnd"/>
      <w:r w:rsidRPr="00E748B3">
        <w:rPr>
          <w:rtl/>
        </w:rPr>
        <w:t>, 2004א. "</w:t>
      </w:r>
      <w:proofErr w:type="spellStart"/>
      <w:r w:rsidRPr="00E748B3">
        <w:rPr>
          <w:rtl/>
        </w:rPr>
        <w:t>שאלת</w:t>
      </w:r>
      <w:proofErr w:type="spellEnd"/>
      <w:r w:rsidRPr="00E748B3">
        <w:rPr>
          <w:rtl/>
        </w:rPr>
        <w:t xml:space="preserve"> </w:t>
      </w:r>
      <w:proofErr w:type="spellStart"/>
      <w:r w:rsidRPr="00E748B3">
        <w:rPr>
          <w:rtl/>
        </w:rPr>
        <w:t>האחר</w:t>
      </w:r>
      <w:proofErr w:type="spellEnd"/>
      <w:r w:rsidRPr="00E748B3">
        <w:rPr>
          <w:rtl/>
        </w:rPr>
        <w:t xml:space="preserve">: </w:t>
      </w:r>
      <w:proofErr w:type="spellStart"/>
      <w:r w:rsidRPr="00E748B3">
        <w:rPr>
          <w:rtl/>
        </w:rPr>
        <w:t>הבדל</w:t>
      </w:r>
      <w:proofErr w:type="spellEnd"/>
      <w:r w:rsidRPr="00E748B3">
        <w:rPr>
          <w:rtl/>
        </w:rPr>
        <w:t xml:space="preserve">, </w:t>
      </w:r>
      <w:proofErr w:type="spellStart"/>
      <w:r w:rsidRPr="00E748B3">
        <w:rPr>
          <w:rtl/>
        </w:rPr>
        <w:t>אפליה</w:t>
      </w:r>
      <w:proofErr w:type="spellEnd"/>
      <w:r w:rsidRPr="00E748B3">
        <w:rPr>
          <w:rtl/>
        </w:rPr>
        <w:t xml:space="preserve"> </w:t>
      </w:r>
      <w:proofErr w:type="spellStart"/>
      <w:r w:rsidRPr="00E748B3">
        <w:rPr>
          <w:rtl/>
        </w:rPr>
        <w:t>ושיח</w:t>
      </w:r>
      <w:proofErr w:type="spellEnd"/>
      <w:r w:rsidRPr="00E748B3">
        <w:rPr>
          <w:rtl/>
        </w:rPr>
        <w:t xml:space="preserve"> </w:t>
      </w:r>
      <w:proofErr w:type="spellStart"/>
      <w:r w:rsidRPr="00E748B3">
        <w:rPr>
          <w:rtl/>
        </w:rPr>
        <w:t>קולוניאלי</w:t>
      </w:r>
      <w:proofErr w:type="spellEnd"/>
      <w:r w:rsidRPr="00E748B3">
        <w:rPr>
          <w:rtl/>
        </w:rPr>
        <w:t xml:space="preserve">", </w:t>
      </w:r>
      <w:proofErr w:type="spellStart"/>
      <w:r w:rsidRPr="00E748B3">
        <w:rPr>
          <w:rtl/>
        </w:rPr>
        <w:t>יהודה</w:t>
      </w:r>
      <w:proofErr w:type="spellEnd"/>
      <w:r w:rsidRPr="00E748B3">
        <w:rPr>
          <w:rtl/>
        </w:rPr>
        <w:t xml:space="preserve"> </w:t>
      </w:r>
      <w:proofErr w:type="spellStart"/>
      <w:r w:rsidRPr="00E748B3">
        <w:rPr>
          <w:rtl/>
        </w:rPr>
        <w:t>שנהב</w:t>
      </w:r>
      <w:proofErr w:type="spellEnd"/>
      <w:r w:rsidRPr="00E748B3">
        <w:rPr>
          <w:rtl/>
        </w:rPr>
        <w:t xml:space="preserve"> (</w:t>
      </w:r>
      <w:proofErr w:type="spellStart"/>
      <w:r w:rsidRPr="00E748B3">
        <w:rPr>
          <w:rtl/>
        </w:rPr>
        <w:t>עורך</w:t>
      </w:r>
      <w:proofErr w:type="spellEnd"/>
      <w:r w:rsidRPr="00E748B3">
        <w:rPr>
          <w:rtl/>
        </w:rPr>
        <w:t xml:space="preserve">), </w:t>
      </w:r>
      <w:proofErr w:type="spellStart"/>
      <w:r w:rsidRPr="008C2E98">
        <w:rPr>
          <w:i/>
          <w:iCs/>
          <w:rtl/>
        </w:rPr>
        <w:t>קולוניאליות</w:t>
      </w:r>
      <w:proofErr w:type="spellEnd"/>
      <w:r w:rsidRPr="008C2E98">
        <w:rPr>
          <w:i/>
          <w:iCs/>
          <w:rtl/>
        </w:rPr>
        <w:t xml:space="preserve"> </w:t>
      </w:r>
      <w:proofErr w:type="spellStart"/>
      <w:r w:rsidRPr="008C2E98">
        <w:rPr>
          <w:i/>
          <w:iCs/>
          <w:rtl/>
        </w:rPr>
        <w:t>והמצב</w:t>
      </w:r>
      <w:proofErr w:type="spellEnd"/>
      <w:r w:rsidRPr="008C2E98">
        <w:rPr>
          <w:i/>
          <w:iCs/>
          <w:rtl/>
        </w:rPr>
        <w:t xml:space="preserve"> </w:t>
      </w:r>
      <w:proofErr w:type="spellStart"/>
      <w:r w:rsidRPr="008C2E98">
        <w:rPr>
          <w:i/>
          <w:iCs/>
          <w:rtl/>
        </w:rPr>
        <w:t>הפוסטקולוניאלי</w:t>
      </w:r>
      <w:proofErr w:type="spellEnd"/>
      <w:r w:rsidRPr="00E748B3">
        <w:rPr>
          <w:rtl/>
        </w:rPr>
        <w:t xml:space="preserve">, </w:t>
      </w:r>
      <w:proofErr w:type="spellStart"/>
      <w:r w:rsidRPr="00E748B3">
        <w:rPr>
          <w:rtl/>
        </w:rPr>
        <w:t>תל</w:t>
      </w:r>
      <w:proofErr w:type="spellEnd"/>
      <w:r w:rsidRPr="00E748B3">
        <w:rPr>
          <w:rtl/>
        </w:rPr>
        <w:t xml:space="preserve"> </w:t>
      </w:r>
      <w:proofErr w:type="spellStart"/>
      <w:r w:rsidRPr="00E748B3">
        <w:rPr>
          <w:rtl/>
        </w:rPr>
        <w:t>אביב</w:t>
      </w:r>
      <w:proofErr w:type="spellEnd"/>
      <w:r w:rsidRPr="00E748B3">
        <w:rPr>
          <w:rtl/>
        </w:rPr>
        <w:t xml:space="preserve">: </w:t>
      </w:r>
      <w:proofErr w:type="spellStart"/>
      <w:r w:rsidRPr="00E748B3">
        <w:rPr>
          <w:rtl/>
        </w:rPr>
        <w:t>הקיבוץ</w:t>
      </w:r>
      <w:proofErr w:type="spellEnd"/>
      <w:r w:rsidRPr="00E748B3">
        <w:rPr>
          <w:rtl/>
        </w:rPr>
        <w:t xml:space="preserve"> </w:t>
      </w:r>
      <w:proofErr w:type="spellStart"/>
      <w:r w:rsidRPr="00E748B3">
        <w:rPr>
          <w:rtl/>
        </w:rPr>
        <w:t>המאוחד</w:t>
      </w:r>
      <w:proofErr w:type="spellEnd"/>
      <w:r w:rsidRPr="00E748B3">
        <w:rPr>
          <w:rtl/>
        </w:rPr>
        <w:t xml:space="preserve">, </w:t>
      </w:r>
      <w:proofErr w:type="spellStart"/>
      <w:r w:rsidRPr="00E748B3">
        <w:rPr>
          <w:rtl/>
        </w:rPr>
        <w:t>עמ</w:t>
      </w:r>
      <w:proofErr w:type="spellEnd"/>
      <w:r w:rsidRPr="00E748B3">
        <w:rPr>
          <w:rtl/>
        </w:rPr>
        <w:t>' 127-107</w:t>
      </w:r>
      <w:r>
        <w:t xml:space="preserve">. </w:t>
      </w:r>
    </w:p>
  </w:footnote>
  <w:footnote w:id="81">
    <w:p w14:paraId="3C2535F5" w14:textId="7C74DA07" w:rsidR="00856EDC" w:rsidRDefault="00856EDC" w:rsidP="00684374">
      <w:pPr>
        <w:pStyle w:val="FootnoteText"/>
      </w:pPr>
      <w:r>
        <w:rPr>
          <w:rStyle w:val="FootnoteReference"/>
        </w:rPr>
        <w:footnoteRef/>
      </w:r>
      <w:r>
        <w:rPr>
          <w:rtl/>
        </w:rPr>
        <w:t xml:space="preserve"> </w:t>
      </w:r>
      <w:r>
        <w:t>Robin Kelley, “Looking for the ‘Real’ Nigga: Social Scientists Construct the Ghetto”, in Murry Forman and Mark Anthony (eds.), That’s the Joint! The Hip Hop Studies Reader, New York: Routledge, 2004, pp 119-136</w:t>
      </w:r>
    </w:p>
  </w:footnote>
  <w:footnote w:id="82">
    <w:p w14:paraId="142DC23D" w14:textId="35BDABE7" w:rsidR="00856EDC" w:rsidRDefault="00856EDC" w:rsidP="00684374">
      <w:pPr>
        <w:pStyle w:val="FootnoteText"/>
      </w:pPr>
      <w:r>
        <w:rPr>
          <w:rStyle w:val="FootnoteReference"/>
        </w:rPr>
        <w:footnoteRef/>
      </w:r>
      <w:r w:rsidR="00684374">
        <w:rPr>
          <w:lang w:bidi="he-IL"/>
        </w:rPr>
        <w:t xml:space="preserve">Dana </w:t>
      </w:r>
      <w:proofErr w:type="spellStart"/>
      <w:r w:rsidR="00684374">
        <w:rPr>
          <w:lang w:bidi="he-IL"/>
        </w:rPr>
        <w:t>Grosswirth</w:t>
      </w:r>
      <w:proofErr w:type="spellEnd"/>
      <w:r w:rsidR="00684374">
        <w:rPr>
          <w:lang w:bidi="he-IL"/>
        </w:rPr>
        <w:t xml:space="preserve"> </w:t>
      </w:r>
      <w:proofErr w:type="spellStart"/>
      <w:r w:rsidR="00684374">
        <w:rPr>
          <w:lang w:bidi="he-IL"/>
        </w:rPr>
        <w:t>Kachtan</w:t>
      </w:r>
      <w:proofErr w:type="spellEnd"/>
      <w:r w:rsidR="00684374">
        <w:rPr>
          <w:lang w:bidi="he-IL"/>
        </w:rPr>
        <w:t xml:space="preserve">, </w:t>
      </w:r>
      <w:proofErr w:type="gramStart"/>
      <w:r w:rsidR="00684374">
        <w:rPr>
          <w:lang w:bidi="he-IL"/>
        </w:rPr>
        <w:t>“</w:t>
      </w:r>
      <w:r w:rsidR="00684374">
        <w:rPr>
          <w:rFonts w:hint="cs"/>
          <w:rtl/>
          <w:lang w:bidi="he-IL"/>
        </w:rPr>
        <w:t xml:space="preserve"> </w:t>
      </w:r>
      <w:r w:rsidRPr="002B291B">
        <w:t>Since</w:t>
      </w:r>
      <w:proofErr w:type="gramEnd"/>
      <w:r w:rsidRPr="002B291B">
        <w:t xml:space="preserve"> When Do You Have a Mizrahi Accent? Choosing </w:t>
      </w:r>
      <w:proofErr w:type="spellStart"/>
      <w:r w:rsidRPr="002B291B">
        <w:t>Mizrahiness</w:t>
      </w:r>
      <w:proofErr w:type="spellEnd"/>
      <w:r w:rsidRPr="002B291B">
        <w:t xml:space="preserve"> and the Processes of Becoming Mizrahi</w:t>
      </w:r>
      <w:proofErr w:type="gramStart"/>
      <w:r w:rsidR="00684374">
        <w:t xml:space="preserve">”, </w:t>
      </w:r>
      <w:r w:rsidRPr="002B291B">
        <w:t> </w:t>
      </w:r>
      <w:r w:rsidR="00684374" w:rsidRPr="00684374">
        <w:t>Theory</w:t>
      </w:r>
      <w:proofErr w:type="gramEnd"/>
      <w:r w:rsidR="00684374" w:rsidRPr="00684374">
        <w:t xml:space="preserve"> and </w:t>
      </w:r>
      <w:proofErr w:type="spellStart"/>
      <w:r w:rsidR="00684374" w:rsidRPr="00684374">
        <w:t>Critisism</w:t>
      </w:r>
      <w:proofErr w:type="spellEnd"/>
      <w:r w:rsidR="00684374" w:rsidRPr="00684374">
        <w:t>, 48, 2017 pp</w:t>
      </w:r>
    </w:p>
  </w:footnote>
  <w:footnote w:id="83">
    <w:p w14:paraId="3266FEA3" w14:textId="0B66F735" w:rsidR="00EB65C9" w:rsidRDefault="00EB65C9" w:rsidP="00EB65C9">
      <w:pPr>
        <w:pStyle w:val="FootnoteText"/>
        <w:rPr>
          <w:rtl/>
        </w:rPr>
      </w:pPr>
      <w:r>
        <w:rPr>
          <w:rStyle w:val="FootnoteReference"/>
        </w:rPr>
        <w:footnoteRef/>
      </w:r>
      <w:r>
        <w:t xml:space="preserve"> </w:t>
      </w:r>
      <w:r w:rsidRPr="00EB65C9">
        <w:t xml:space="preserve">Aziza </w:t>
      </w:r>
      <w:proofErr w:type="spellStart"/>
      <w:r w:rsidRPr="00EB65C9">
        <w:t>Khazzoom</w:t>
      </w:r>
      <w:proofErr w:type="spellEnd"/>
      <w:r w:rsidRPr="00EB65C9">
        <w:t xml:space="preserve">, “The Great Chain of Orientalism: Jewish Identity, Stigma Management, and Ethnic Exclusion in Israel.” American Sociological Review 68 (4), 2003, </w:t>
      </w:r>
      <w:proofErr w:type="gramStart"/>
      <w:r w:rsidRPr="00EB65C9">
        <w:t>p</w:t>
      </w:r>
      <w:r>
        <w:rPr>
          <w:rFonts w:hint="cs"/>
          <w:rtl/>
          <w:lang w:bidi="he-IL"/>
        </w:rPr>
        <w:t xml:space="preserve"> </w:t>
      </w:r>
      <w:r>
        <w:rPr>
          <w:rFonts w:hint="cs"/>
          <w:rtl/>
        </w:rPr>
        <w:t>,</w:t>
      </w:r>
      <w:proofErr w:type="gramEnd"/>
      <w:r>
        <w:rPr>
          <w:rFonts w:hint="cs"/>
          <w:rtl/>
        </w:rPr>
        <w:t xml:space="preserve"> 495</w:t>
      </w:r>
    </w:p>
  </w:footnote>
  <w:footnote w:id="84">
    <w:p w14:paraId="474C0158" w14:textId="082670AB" w:rsidR="00856EDC" w:rsidRPr="00EB65C9" w:rsidRDefault="00856EDC" w:rsidP="00EB65C9">
      <w:pPr>
        <w:rPr>
          <w:sz w:val="20"/>
          <w:szCs w:val="20"/>
          <w:rtl/>
        </w:rPr>
      </w:pPr>
      <w:r w:rsidRPr="00EB65C9">
        <w:rPr>
          <w:rStyle w:val="FootnoteReference"/>
          <w:sz w:val="20"/>
          <w:szCs w:val="20"/>
        </w:rPr>
        <w:footnoteRef/>
      </w:r>
      <w:r w:rsidRPr="00EB65C9">
        <w:rPr>
          <w:sz w:val="20"/>
          <w:szCs w:val="20"/>
        </w:rPr>
        <w:t xml:space="preserve"> </w:t>
      </w:r>
      <w:hyperlink r:id="rId9" w:history="1">
        <w:r w:rsidRPr="00EB65C9">
          <w:rPr>
            <w:rStyle w:val="Hyperlink"/>
            <w:sz w:val="20"/>
            <w:szCs w:val="20"/>
          </w:rPr>
          <w:t>https://derekpenslar.com/2015/11/30/israel-as-lebanon/</w:t>
        </w:r>
      </w:hyperlink>
    </w:p>
  </w:footnote>
  <w:footnote w:id="85">
    <w:p w14:paraId="0CFDCF1B" w14:textId="37806179" w:rsidR="00856EDC" w:rsidRPr="00EB65C9" w:rsidRDefault="00856EDC" w:rsidP="00C8095C">
      <w:pPr>
        <w:pStyle w:val="FootnoteText"/>
      </w:pPr>
      <w:r w:rsidRPr="00EB65C9">
        <w:rPr>
          <w:rStyle w:val="FootnoteReference"/>
        </w:rPr>
        <w:footnoteRef/>
      </w:r>
      <w:r w:rsidRPr="00EB65C9">
        <w:t xml:space="preserve"> </w:t>
      </w:r>
      <w:proofErr w:type="spellStart"/>
      <w:r w:rsidRPr="00EB65C9">
        <w:t>Yehouda</w:t>
      </w:r>
      <w:proofErr w:type="spellEnd"/>
      <w:r w:rsidRPr="00EB65C9">
        <w:t xml:space="preserve"> </w:t>
      </w:r>
      <w:proofErr w:type="spellStart"/>
      <w:r w:rsidRPr="00EB65C9">
        <w:t>Shenhav</w:t>
      </w:r>
      <w:proofErr w:type="spellEnd"/>
      <w:r w:rsidRPr="00EB65C9">
        <w:t xml:space="preserve"> and Hannan </w:t>
      </w:r>
      <w:proofErr w:type="spellStart"/>
      <w:r w:rsidRPr="00EB65C9">
        <w:t>Hever</w:t>
      </w:r>
      <w:proofErr w:type="spellEnd"/>
      <w:r w:rsidRPr="00EB65C9">
        <w:t xml:space="preserve">, “‘Arab Jews’ after Structuralism: Zionist Discourse and the (De)formation of an Ethnic Identity,” </w:t>
      </w:r>
      <w:r w:rsidRPr="00EB65C9">
        <w:rPr>
          <w:i/>
          <w:iCs/>
        </w:rPr>
        <w:t>Social Identities</w:t>
      </w:r>
      <w:r w:rsidRPr="00EB65C9">
        <w:t xml:space="preserve"> 18, no. 1 (2012): 106</w:t>
      </w:r>
    </w:p>
  </w:footnote>
  <w:footnote w:id="86">
    <w:p w14:paraId="6DF72679" w14:textId="77777777" w:rsidR="00856EDC" w:rsidRPr="00EB65C9" w:rsidRDefault="00856EDC" w:rsidP="00C8095C">
      <w:pPr>
        <w:pStyle w:val="FootnoteText"/>
      </w:pPr>
      <w:r w:rsidRPr="00EB65C9">
        <w:rPr>
          <w:rStyle w:val="FootnoteReference"/>
        </w:rPr>
        <w:footnoteRef/>
      </w:r>
      <w:r w:rsidRPr="00EB65C9">
        <w:t xml:space="preserve"> Lidar </w:t>
      </w:r>
      <w:proofErr w:type="spellStart"/>
      <w:r w:rsidRPr="00EB65C9">
        <w:t>Gravé-Lazi</w:t>
      </w:r>
      <w:proofErr w:type="spellEnd"/>
      <w:r w:rsidRPr="00EB65C9">
        <w:t>, “</w:t>
      </w:r>
      <w:proofErr w:type="spellStart"/>
      <w:r w:rsidRPr="00EB65C9">
        <w:t>Biton</w:t>
      </w:r>
      <w:proofErr w:type="spellEnd"/>
      <w:r w:rsidRPr="00EB65C9">
        <w:t xml:space="preserve"> Committee Begins Work to Enrich Mizrahi Culture in Education System,” </w:t>
      </w:r>
      <w:r w:rsidRPr="00EB65C9">
        <w:rPr>
          <w:i/>
          <w:iCs/>
        </w:rPr>
        <w:t>The Jerusalem Post,</w:t>
      </w:r>
      <w:r w:rsidRPr="00EB65C9">
        <w:t xml:space="preserve"> March 2, 2016, http://www.jpost.com/Israel-News/Politics-AndDiplomacy/Biton-Committee-begins-work-to-enrich-Mizrahi-culture-in-education-system446687.</w:t>
      </w:r>
    </w:p>
    <w:p w14:paraId="79E39621" w14:textId="3E2A772A" w:rsidR="00856EDC" w:rsidRDefault="00856EDC" w:rsidP="005A1C64">
      <w:pPr>
        <w:pStyle w:val="FootnoteText"/>
        <w:bidi/>
        <w:rPr>
          <w:rtl/>
        </w:rPr>
      </w:pPr>
    </w:p>
  </w:footnote>
  <w:footnote w:id="87">
    <w:p w14:paraId="63EBE8CC" w14:textId="44F7BD7F" w:rsidR="00856EDC" w:rsidRPr="00331B2C" w:rsidRDefault="00856EDC" w:rsidP="00331B2C">
      <w:pPr>
        <w:bidi/>
        <w:rPr>
          <w:rFonts w:asciiTheme="minorHAnsi" w:hAnsiTheme="minorHAnsi" w:cstheme="minorHAnsi"/>
          <w:sz w:val="20"/>
          <w:szCs w:val="20"/>
          <w:rtl/>
        </w:rPr>
      </w:pPr>
      <w:r w:rsidRPr="00331B2C">
        <w:rPr>
          <w:rStyle w:val="FootnoteReference"/>
          <w:rFonts w:asciiTheme="minorHAnsi" w:hAnsiTheme="minorHAnsi" w:cstheme="minorHAnsi"/>
          <w:sz w:val="20"/>
          <w:szCs w:val="20"/>
        </w:rPr>
        <w:footnoteRef/>
      </w:r>
      <w:r w:rsidRPr="00331B2C">
        <w:rPr>
          <w:rFonts w:asciiTheme="minorHAnsi" w:hAnsiTheme="minorHAnsi" w:cstheme="minorHAnsi"/>
          <w:sz w:val="20"/>
          <w:szCs w:val="20"/>
        </w:rPr>
        <w:t xml:space="preserve"> </w:t>
      </w:r>
      <w:r w:rsidR="00331B2C" w:rsidRPr="00331B2C">
        <w:rPr>
          <w:rFonts w:asciiTheme="minorHAnsi" w:hAnsiTheme="minorHAnsi" w:cstheme="minorHAnsi"/>
          <w:sz w:val="20"/>
          <w:szCs w:val="20"/>
          <w:rtl/>
        </w:rPr>
        <w:t xml:space="preserve">אמנון רז </w:t>
      </w:r>
      <w:proofErr w:type="spellStart"/>
      <w:r w:rsidR="00331B2C" w:rsidRPr="00331B2C">
        <w:rPr>
          <w:rFonts w:asciiTheme="minorHAnsi" w:hAnsiTheme="minorHAnsi" w:cstheme="minorHAnsi"/>
          <w:sz w:val="20"/>
          <w:szCs w:val="20"/>
          <w:rtl/>
        </w:rPr>
        <w:t>קרקוצקין</w:t>
      </w:r>
      <w:proofErr w:type="spellEnd"/>
      <w:r w:rsidR="00331B2C" w:rsidRPr="00331B2C">
        <w:rPr>
          <w:rFonts w:asciiTheme="minorHAnsi" w:hAnsiTheme="minorHAnsi" w:cstheme="minorHAnsi"/>
          <w:sz w:val="20"/>
          <w:szCs w:val="20"/>
          <w:rtl/>
        </w:rPr>
        <w:t xml:space="preserve">, גלות בתוך ריבונות: לביקורת ״שלילת הגלות״ בתרבות הישראלית״, תיאוריה וביקורת, 4, 1993, </w:t>
      </w:r>
      <w:r w:rsidRPr="00331B2C">
        <w:rPr>
          <w:rFonts w:asciiTheme="minorHAnsi" w:hAnsiTheme="minorHAnsi" w:cstheme="minorHAnsi"/>
          <w:sz w:val="20"/>
          <w:szCs w:val="20"/>
          <w:rtl/>
        </w:rPr>
        <w:t>עמ׳ 45</w:t>
      </w:r>
      <w:r w:rsidR="00331B2C">
        <w:rPr>
          <w:rFonts w:asciiTheme="minorHAnsi" w:hAnsiTheme="minorHAnsi" w:cstheme="minorHAnsi" w:hint="cs"/>
          <w:sz w:val="20"/>
          <w:szCs w:val="20"/>
          <w:rtl/>
        </w:rPr>
        <w:t>.</w:t>
      </w:r>
    </w:p>
  </w:footnote>
  <w:footnote w:id="88">
    <w:p w14:paraId="77BAD7F3" w14:textId="77777777" w:rsidR="00E97942" w:rsidRPr="00331B2C" w:rsidRDefault="00E97942" w:rsidP="008872E1">
      <w:pPr>
        <w:pStyle w:val="FootnoteText"/>
        <w:rPr>
          <w:rFonts w:asciiTheme="minorHAnsi" w:hAnsiTheme="minorHAnsi" w:cstheme="minorHAnsi"/>
        </w:rPr>
      </w:pPr>
      <w:r w:rsidRPr="00331B2C">
        <w:rPr>
          <w:rStyle w:val="FootnoteReference"/>
          <w:rFonts w:asciiTheme="minorHAnsi" w:hAnsiTheme="minorHAnsi" w:cstheme="minorHAnsi"/>
        </w:rPr>
        <w:footnoteRef/>
      </w:r>
      <w:r w:rsidRPr="00331B2C">
        <w:rPr>
          <w:rFonts w:asciiTheme="minorHAnsi" w:hAnsiTheme="minorHAnsi" w:cstheme="minorHAnsi"/>
          <w:rtl/>
        </w:rPr>
        <w:t xml:space="preserve"> </w:t>
      </w:r>
      <w:r w:rsidRPr="00331B2C">
        <w:rPr>
          <w:rFonts w:asciiTheme="minorHAnsi" w:hAnsiTheme="minorHAnsi" w:cstheme="minorHAnsi"/>
        </w:rPr>
        <w:t xml:space="preserve">Stewart Hall, “Introduction: Who Needs ‘Identity? </w:t>
      </w:r>
      <w:proofErr w:type="gramStart"/>
      <w:r w:rsidRPr="00331B2C">
        <w:rPr>
          <w:rFonts w:asciiTheme="minorHAnsi" w:hAnsiTheme="minorHAnsi" w:cstheme="minorHAnsi"/>
        </w:rPr>
        <w:t>In :Stewart</w:t>
      </w:r>
      <w:proofErr w:type="gramEnd"/>
      <w:r w:rsidRPr="00331B2C">
        <w:rPr>
          <w:rFonts w:asciiTheme="minorHAnsi" w:hAnsiTheme="minorHAnsi" w:cstheme="minorHAnsi"/>
        </w:rPr>
        <w:t xml:space="preserve"> Hall and Paul  Du Gay (</w:t>
      </w:r>
      <w:proofErr w:type="spellStart"/>
      <w:r w:rsidRPr="00331B2C">
        <w:rPr>
          <w:rFonts w:asciiTheme="minorHAnsi" w:hAnsiTheme="minorHAnsi" w:cstheme="minorHAnsi"/>
        </w:rPr>
        <w:t>Eds</w:t>
      </w:r>
      <w:proofErr w:type="spellEnd"/>
      <w:r w:rsidRPr="00331B2C">
        <w:rPr>
          <w:rFonts w:asciiTheme="minorHAnsi" w:hAnsiTheme="minorHAnsi" w:cstheme="minorHAnsi"/>
        </w:rPr>
        <w:t xml:space="preserve">). Questions of </w:t>
      </w:r>
      <w:proofErr w:type="gramStart"/>
      <w:r w:rsidRPr="00331B2C">
        <w:rPr>
          <w:rFonts w:asciiTheme="minorHAnsi" w:hAnsiTheme="minorHAnsi" w:cstheme="minorHAnsi"/>
        </w:rPr>
        <w:t>Cultural  Identity</w:t>
      </w:r>
      <w:proofErr w:type="gramEnd"/>
      <w:r w:rsidRPr="00331B2C">
        <w:rPr>
          <w:rFonts w:asciiTheme="minorHAnsi" w:hAnsiTheme="minorHAnsi" w:cstheme="minorHAnsi"/>
        </w:rPr>
        <w:t>, Sage Publications, London, 1985, pp 1-17</w:t>
      </w:r>
    </w:p>
  </w:footnote>
  <w:footnote w:id="89">
    <w:p w14:paraId="55336F13" w14:textId="6ED78E79" w:rsidR="00856EDC" w:rsidRPr="00331B2C" w:rsidRDefault="00856EDC" w:rsidP="008872E1">
      <w:pPr>
        <w:pStyle w:val="FootnoteText"/>
        <w:rPr>
          <w:rFonts w:asciiTheme="minorHAnsi" w:hAnsiTheme="minorHAnsi" w:cstheme="minorHAnsi"/>
        </w:rPr>
      </w:pPr>
      <w:r w:rsidRPr="00331B2C">
        <w:rPr>
          <w:rStyle w:val="FootnoteReference"/>
          <w:rFonts w:asciiTheme="minorHAnsi" w:hAnsiTheme="minorHAnsi" w:cstheme="minorHAnsi"/>
        </w:rPr>
        <w:footnoteRef/>
      </w:r>
      <w:r w:rsidRPr="00331B2C">
        <w:rPr>
          <w:rFonts w:asciiTheme="minorHAnsi" w:hAnsiTheme="minorHAnsi" w:cstheme="minorHAnsi"/>
        </w:rPr>
        <w:t xml:space="preserve"> See the autobiographical sketch of </w:t>
      </w:r>
      <w:proofErr w:type="spellStart"/>
      <w:r w:rsidRPr="00331B2C">
        <w:rPr>
          <w:rFonts w:asciiTheme="minorHAnsi" w:hAnsiTheme="minorHAnsi" w:cstheme="minorHAnsi"/>
        </w:rPr>
        <w:t>Goitein</w:t>
      </w:r>
      <w:proofErr w:type="spellEnd"/>
      <w:r w:rsidRPr="00331B2C">
        <w:rPr>
          <w:rFonts w:asciiTheme="minorHAnsi" w:hAnsiTheme="minorHAnsi" w:cstheme="minorHAnsi"/>
        </w:rPr>
        <w:t xml:space="preserve"> in Robert Attal, A Bibliography of the Writings of </w:t>
      </w:r>
      <w:proofErr w:type="spellStart"/>
      <w:r w:rsidRPr="00331B2C">
        <w:rPr>
          <w:rFonts w:asciiTheme="minorHAnsi" w:hAnsiTheme="minorHAnsi" w:cstheme="minorHAnsi"/>
        </w:rPr>
        <w:t>Shelomo</w:t>
      </w:r>
      <w:proofErr w:type="spellEnd"/>
      <w:r w:rsidRPr="00331B2C">
        <w:rPr>
          <w:rFonts w:asciiTheme="minorHAnsi" w:hAnsiTheme="minorHAnsi" w:cstheme="minorHAnsi"/>
        </w:rPr>
        <w:t xml:space="preserve"> </w:t>
      </w:r>
      <w:proofErr w:type="spellStart"/>
      <w:r w:rsidRPr="00331B2C">
        <w:rPr>
          <w:rFonts w:asciiTheme="minorHAnsi" w:hAnsiTheme="minorHAnsi" w:cstheme="minorHAnsi"/>
        </w:rPr>
        <w:t>Dov</w:t>
      </w:r>
      <w:proofErr w:type="spellEnd"/>
      <w:r w:rsidRPr="00331B2C">
        <w:rPr>
          <w:rFonts w:asciiTheme="minorHAnsi" w:hAnsiTheme="minorHAnsi" w:cstheme="minorHAnsi"/>
        </w:rPr>
        <w:t xml:space="preserve"> </w:t>
      </w:r>
      <w:proofErr w:type="spellStart"/>
      <w:r w:rsidRPr="00331B2C">
        <w:rPr>
          <w:rFonts w:asciiTheme="minorHAnsi" w:hAnsiTheme="minorHAnsi" w:cstheme="minorHAnsi"/>
        </w:rPr>
        <w:t>Goitein</w:t>
      </w:r>
      <w:proofErr w:type="spellEnd"/>
      <w:r w:rsidRPr="00331B2C">
        <w:rPr>
          <w:rFonts w:asciiTheme="minorHAnsi" w:hAnsiTheme="minorHAnsi" w:cstheme="minorHAnsi"/>
        </w:rPr>
        <w:t xml:space="preserve"> (Jerusalem: 1975), xxiii.</w:t>
      </w:r>
    </w:p>
  </w:footnote>
  <w:footnote w:id="90">
    <w:p w14:paraId="08D316C8" w14:textId="77777777" w:rsidR="00856EDC" w:rsidRPr="00331B2C" w:rsidRDefault="00856EDC" w:rsidP="008872E1">
      <w:pPr>
        <w:pStyle w:val="FootnoteText"/>
        <w:rPr>
          <w:rFonts w:asciiTheme="minorHAnsi" w:hAnsiTheme="minorHAnsi" w:cstheme="minorHAnsi"/>
        </w:rPr>
      </w:pPr>
      <w:r w:rsidRPr="00331B2C">
        <w:rPr>
          <w:rStyle w:val="FootnoteReference"/>
          <w:rFonts w:asciiTheme="minorHAnsi" w:hAnsiTheme="minorHAnsi" w:cstheme="minorHAnsi"/>
        </w:rPr>
        <w:footnoteRef/>
      </w:r>
      <w:r w:rsidRPr="00331B2C">
        <w:rPr>
          <w:rFonts w:asciiTheme="minorHAnsi" w:hAnsiTheme="minorHAnsi" w:cstheme="minorHAnsi"/>
        </w:rPr>
        <w:t xml:space="preserve"> See, for example, Hagar </w:t>
      </w:r>
      <w:proofErr w:type="spellStart"/>
      <w:r w:rsidRPr="00331B2C">
        <w:rPr>
          <w:rFonts w:asciiTheme="minorHAnsi" w:hAnsiTheme="minorHAnsi" w:cstheme="minorHAnsi"/>
        </w:rPr>
        <w:t>Salamon</w:t>
      </w:r>
      <w:proofErr w:type="spellEnd"/>
      <w:r w:rsidRPr="00331B2C">
        <w:rPr>
          <w:rFonts w:asciiTheme="minorHAnsi" w:hAnsiTheme="minorHAnsi" w:cstheme="minorHAnsi"/>
        </w:rPr>
        <w:t xml:space="preserve">, ‘‘The Ambivalence over the </w:t>
      </w:r>
      <w:proofErr w:type="spellStart"/>
      <w:r w:rsidRPr="00331B2C">
        <w:rPr>
          <w:rFonts w:asciiTheme="minorHAnsi" w:hAnsiTheme="minorHAnsi" w:cstheme="minorHAnsi"/>
        </w:rPr>
        <w:t>Levantinization</w:t>
      </w:r>
      <w:proofErr w:type="spellEnd"/>
      <w:r w:rsidRPr="00331B2C">
        <w:rPr>
          <w:rFonts w:asciiTheme="minorHAnsi" w:hAnsiTheme="minorHAnsi" w:cstheme="minorHAnsi"/>
        </w:rPr>
        <w:t xml:space="preserve"> of Israel: ‘David Levi’ Jokes,’’ Humor: International Journal of Humor Research </w:t>
      </w:r>
      <w:proofErr w:type="gramStart"/>
      <w:r w:rsidRPr="00331B2C">
        <w:rPr>
          <w:rFonts w:asciiTheme="minorHAnsi" w:hAnsiTheme="minorHAnsi" w:cstheme="minorHAnsi"/>
        </w:rPr>
        <w:t>( forthcoming</w:t>
      </w:r>
      <w:proofErr w:type="gramEnd"/>
      <w:r w:rsidRPr="00331B2C">
        <w:rPr>
          <w:rFonts w:asciiTheme="minorHAnsi" w:hAnsiTheme="minorHAnsi" w:cstheme="minorHAnsi"/>
        </w:rPr>
        <w:t>).</w:t>
      </w:r>
    </w:p>
    <w:p w14:paraId="3E25579A" w14:textId="0E71810B" w:rsidR="00856EDC" w:rsidRDefault="00856EDC" w:rsidP="005A1C64">
      <w:pPr>
        <w:pStyle w:val="FootnoteText"/>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414"/>
    <w:multiLevelType w:val="multilevel"/>
    <w:tmpl w:val="23E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34"/>
    <w:rsid w:val="00004982"/>
    <w:rsid w:val="00004BF4"/>
    <w:rsid w:val="000065A3"/>
    <w:rsid w:val="00015D7D"/>
    <w:rsid w:val="00016C49"/>
    <w:rsid w:val="000268CE"/>
    <w:rsid w:val="00033B4F"/>
    <w:rsid w:val="00034A33"/>
    <w:rsid w:val="0004036B"/>
    <w:rsid w:val="0004550B"/>
    <w:rsid w:val="00047D9A"/>
    <w:rsid w:val="00050CFB"/>
    <w:rsid w:val="00050E64"/>
    <w:rsid w:val="000511F4"/>
    <w:rsid w:val="00055A34"/>
    <w:rsid w:val="00063647"/>
    <w:rsid w:val="00071F10"/>
    <w:rsid w:val="00073410"/>
    <w:rsid w:val="0007369B"/>
    <w:rsid w:val="00076A8C"/>
    <w:rsid w:val="000841EA"/>
    <w:rsid w:val="00085933"/>
    <w:rsid w:val="000902E4"/>
    <w:rsid w:val="000A54DE"/>
    <w:rsid w:val="000B2391"/>
    <w:rsid w:val="000D18F1"/>
    <w:rsid w:val="000E00E7"/>
    <w:rsid w:val="000F3B49"/>
    <w:rsid w:val="000F443C"/>
    <w:rsid w:val="000F7484"/>
    <w:rsid w:val="000F7636"/>
    <w:rsid w:val="0010213C"/>
    <w:rsid w:val="001034C2"/>
    <w:rsid w:val="0010579E"/>
    <w:rsid w:val="0011002B"/>
    <w:rsid w:val="00112059"/>
    <w:rsid w:val="00112990"/>
    <w:rsid w:val="00114E3C"/>
    <w:rsid w:val="00120E86"/>
    <w:rsid w:val="001216E2"/>
    <w:rsid w:val="001232A3"/>
    <w:rsid w:val="00136FD6"/>
    <w:rsid w:val="001423D8"/>
    <w:rsid w:val="00143E28"/>
    <w:rsid w:val="00145CD0"/>
    <w:rsid w:val="00154399"/>
    <w:rsid w:val="00164A83"/>
    <w:rsid w:val="001964FF"/>
    <w:rsid w:val="00196529"/>
    <w:rsid w:val="00196F51"/>
    <w:rsid w:val="001A4483"/>
    <w:rsid w:val="001A5707"/>
    <w:rsid w:val="001B37C2"/>
    <w:rsid w:val="001B4068"/>
    <w:rsid w:val="001B4E80"/>
    <w:rsid w:val="001B76B7"/>
    <w:rsid w:val="001C6A4D"/>
    <w:rsid w:val="001E2D9F"/>
    <w:rsid w:val="001F2165"/>
    <w:rsid w:val="001F3C74"/>
    <w:rsid w:val="0020546C"/>
    <w:rsid w:val="0021168E"/>
    <w:rsid w:val="00213F00"/>
    <w:rsid w:val="00216FAF"/>
    <w:rsid w:val="00224879"/>
    <w:rsid w:val="00224D0C"/>
    <w:rsid w:val="00224D98"/>
    <w:rsid w:val="00230DF9"/>
    <w:rsid w:val="002315E6"/>
    <w:rsid w:val="0023627D"/>
    <w:rsid w:val="00237095"/>
    <w:rsid w:val="00240E99"/>
    <w:rsid w:val="002413D0"/>
    <w:rsid w:val="00245A8E"/>
    <w:rsid w:val="00253454"/>
    <w:rsid w:val="00277D52"/>
    <w:rsid w:val="00280677"/>
    <w:rsid w:val="0028477E"/>
    <w:rsid w:val="002866B2"/>
    <w:rsid w:val="0029570B"/>
    <w:rsid w:val="0029594A"/>
    <w:rsid w:val="00297653"/>
    <w:rsid w:val="002A08C6"/>
    <w:rsid w:val="002A0B6F"/>
    <w:rsid w:val="002A3214"/>
    <w:rsid w:val="002A5088"/>
    <w:rsid w:val="002B20E1"/>
    <w:rsid w:val="002B291B"/>
    <w:rsid w:val="002B41BD"/>
    <w:rsid w:val="002B53FB"/>
    <w:rsid w:val="002B5468"/>
    <w:rsid w:val="002B68D8"/>
    <w:rsid w:val="002C0BCA"/>
    <w:rsid w:val="002C585E"/>
    <w:rsid w:val="002D1279"/>
    <w:rsid w:val="002D34A3"/>
    <w:rsid w:val="002E2923"/>
    <w:rsid w:val="002E6EFD"/>
    <w:rsid w:val="002F1BCD"/>
    <w:rsid w:val="002F33CA"/>
    <w:rsid w:val="002F7C33"/>
    <w:rsid w:val="00317D2C"/>
    <w:rsid w:val="00321E1D"/>
    <w:rsid w:val="00322A8F"/>
    <w:rsid w:val="00331B2C"/>
    <w:rsid w:val="00335B77"/>
    <w:rsid w:val="00335BBF"/>
    <w:rsid w:val="003502E6"/>
    <w:rsid w:val="00361A0C"/>
    <w:rsid w:val="00371BA0"/>
    <w:rsid w:val="003A6EBF"/>
    <w:rsid w:val="003A78D2"/>
    <w:rsid w:val="003C3EF4"/>
    <w:rsid w:val="003C645E"/>
    <w:rsid w:val="003C6B33"/>
    <w:rsid w:val="003E7191"/>
    <w:rsid w:val="00400FD6"/>
    <w:rsid w:val="004057A6"/>
    <w:rsid w:val="00420802"/>
    <w:rsid w:val="00423B0F"/>
    <w:rsid w:val="00434414"/>
    <w:rsid w:val="00434E34"/>
    <w:rsid w:val="004367D8"/>
    <w:rsid w:val="00436C8C"/>
    <w:rsid w:val="00440F29"/>
    <w:rsid w:val="00441846"/>
    <w:rsid w:val="004545E0"/>
    <w:rsid w:val="004638A5"/>
    <w:rsid w:val="00472CA8"/>
    <w:rsid w:val="00475944"/>
    <w:rsid w:val="00481126"/>
    <w:rsid w:val="00483D12"/>
    <w:rsid w:val="004861B0"/>
    <w:rsid w:val="004861C7"/>
    <w:rsid w:val="004976B8"/>
    <w:rsid w:val="004A23F3"/>
    <w:rsid w:val="004A5654"/>
    <w:rsid w:val="004B439A"/>
    <w:rsid w:val="004C1284"/>
    <w:rsid w:val="004C6273"/>
    <w:rsid w:val="004C74FE"/>
    <w:rsid w:val="004C75B0"/>
    <w:rsid w:val="004F3B82"/>
    <w:rsid w:val="004F3BD9"/>
    <w:rsid w:val="004F4FE6"/>
    <w:rsid w:val="005116B6"/>
    <w:rsid w:val="00512FA4"/>
    <w:rsid w:val="00514B34"/>
    <w:rsid w:val="00522F77"/>
    <w:rsid w:val="00525AF9"/>
    <w:rsid w:val="00543433"/>
    <w:rsid w:val="00544DF5"/>
    <w:rsid w:val="0055534E"/>
    <w:rsid w:val="00566894"/>
    <w:rsid w:val="005811B5"/>
    <w:rsid w:val="0058433A"/>
    <w:rsid w:val="00587285"/>
    <w:rsid w:val="005A0B3F"/>
    <w:rsid w:val="005A1C64"/>
    <w:rsid w:val="005A2317"/>
    <w:rsid w:val="005A5A8D"/>
    <w:rsid w:val="005A6EC2"/>
    <w:rsid w:val="005A6FF8"/>
    <w:rsid w:val="005B3A6C"/>
    <w:rsid w:val="005B5F1B"/>
    <w:rsid w:val="005D1B98"/>
    <w:rsid w:val="005D6FCA"/>
    <w:rsid w:val="005F02C7"/>
    <w:rsid w:val="005F23E8"/>
    <w:rsid w:val="005F5D3E"/>
    <w:rsid w:val="00605515"/>
    <w:rsid w:val="00605630"/>
    <w:rsid w:val="0060600F"/>
    <w:rsid w:val="00606AE7"/>
    <w:rsid w:val="00613200"/>
    <w:rsid w:val="0061584B"/>
    <w:rsid w:val="00632D8F"/>
    <w:rsid w:val="00633F01"/>
    <w:rsid w:val="00641E00"/>
    <w:rsid w:val="0064203F"/>
    <w:rsid w:val="00651440"/>
    <w:rsid w:val="0065426A"/>
    <w:rsid w:val="0066345B"/>
    <w:rsid w:val="00665210"/>
    <w:rsid w:val="00676E38"/>
    <w:rsid w:val="006834BB"/>
    <w:rsid w:val="00684374"/>
    <w:rsid w:val="0068710C"/>
    <w:rsid w:val="00692539"/>
    <w:rsid w:val="00695655"/>
    <w:rsid w:val="0069652E"/>
    <w:rsid w:val="006A2559"/>
    <w:rsid w:val="006A644B"/>
    <w:rsid w:val="006B27E0"/>
    <w:rsid w:val="006C181A"/>
    <w:rsid w:val="006C404C"/>
    <w:rsid w:val="006C744F"/>
    <w:rsid w:val="006C77B3"/>
    <w:rsid w:val="006D1D7B"/>
    <w:rsid w:val="006E24CB"/>
    <w:rsid w:val="006E4247"/>
    <w:rsid w:val="006E437C"/>
    <w:rsid w:val="006F3073"/>
    <w:rsid w:val="006F330F"/>
    <w:rsid w:val="006F4BB6"/>
    <w:rsid w:val="00703A0B"/>
    <w:rsid w:val="00706EC7"/>
    <w:rsid w:val="00707E3F"/>
    <w:rsid w:val="00707FA8"/>
    <w:rsid w:val="00710768"/>
    <w:rsid w:val="00715B29"/>
    <w:rsid w:val="0072104A"/>
    <w:rsid w:val="00721196"/>
    <w:rsid w:val="007232CE"/>
    <w:rsid w:val="007467F7"/>
    <w:rsid w:val="00762EA1"/>
    <w:rsid w:val="00763DCA"/>
    <w:rsid w:val="0076517F"/>
    <w:rsid w:val="00767DF2"/>
    <w:rsid w:val="007802FA"/>
    <w:rsid w:val="007859AF"/>
    <w:rsid w:val="007A3ABB"/>
    <w:rsid w:val="007A4AB4"/>
    <w:rsid w:val="007A7B5F"/>
    <w:rsid w:val="007B2471"/>
    <w:rsid w:val="007B4BB9"/>
    <w:rsid w:val="007B4CE1"/>
    <w:rsid w:val="007B528D"/>
    <w:rsid w:val="007B57B7"/>
    <w:rsid w:val="007B7530"/>
    <w:rsid w:val="007C4DCF"/>
    <w:rsid w:val="007C6487"/>
    <w:rsid w:val="007D194A"/>
    <w:rsid w:val="007D4350"/>
    <w:rsid w:val="007E734B"/>
    <w:rsid w:val="007E7449"/>
    <w:rsid w:val="007E7E51"/>
    <w:rsid w:val="007F147D"/>
    <w:rsid w:val="007F3D75"/>
    <w:rsid w:val="008131F6"/>
    <w:rsid w:val="008142FB"/>
    <w:rsid w:val="008212F6"/>
    <w:rsid w:val="00823C0E"/>
    <w:rsid w:val="008407E5"/>
    <w:rsid w:val="00842280"/>
    <w:rsid w:val="00844E02"/>
    <w:rsid w:val="00852077"/>
    <w:rsid w:val="008545DF"/>
    <w:rsid w:val="00855097"/>
    <w:rsid w:val="00856EDC"/>
    <w:rsid w:val="0087076E"/>
    <w:rsid w:val="008709F1"/>
    <w:rsid w:val="008872E1"/>
    <w:rsid w:val="00891037"/>
    <w:rsid w:val="008A0CA7"/>
    <w:rsid w:val="008A48EF"/>
    <w:rsid w:val="008C2E98"/>
    <w:rsid w:val="008C748A"/>
    <w:rsid w:val="008D54BF"/>
    <w:rsid w:val="008D7D0E"/>
    <w:rsid w:val="008F03D8"/>
    <w:rsid w:val="008F2AB2"/>
    <w:rsid w:val="008F3B63"/>
    <w:rsid w:val="0090713E"/>
    <w:rsid w:val="00910632"/>
    <w:rsid w:val="00916B65"/>
    <w:rsid w:val="009177BD"/>
    <w:rsid w:val="00924331"/>
    <w:rsid w:val="009346AE"/>
    <w:rsid w:val="00956CC5"/>
    <w:rsid w:val="00964F00"/>
    <w:rsid w:val="009A586F"/>
    <w:rsid w:val="009A740B"/>
    <w:rsid w:val="009B6AFB"/>
    <w:rsid w:val="009C73C1"/>
    <w:rsid w:val="009C7B8F"/>
    <w:rsid w:val="009D1C6C"/>
    <w:rsid w:val="009D38A2"/>
    <w:rsid w:val="009D77D0"/>
    <w:rsid w:val="009E4121"/>
    <w:rsid w:val="009F3CD7"/>
    <w:rsid w:val="009F7EC6"/>
    <w:rsid w:val="00A0095F"/>
    <w:rsid w:val="00A11CE7"/>
    <w:rsid w:val="00A12ABE"/>
    <w:rsid w:val="00A22349"/>
    <w:rsid w:val="00A2745F"/>
    <w:rsid w:val="00A352CF"/>
    <w:rsid w:val="00A52262"/>
    <w:rsid w:val="00A6267D"/>
    <w:rsid w:val="00A65A76"/>
    <w:rsid w:val="00A65E60"/>
    <w:rsid w:val="00A675AD"/>
    <w:rsid w:val="00A7166D"/>
    <w:rsid w:val="00A74798"/>
    <w:rsid w:val="00A75284"/>
    <w:rsid w:val="00A756D2"/>
    <w:rsid w:val="00A8117C"/>
    <w:rsid w:val="00A87244"/>
    <w:rsid w:val="00A96EA1"/>
    <w:rsid w:val="00AA35CF"/>
    <w:rsid w:val="00AA7CFD"/>
    <w:rsid w:val="00AB1DDA"/>
    <w:rsid w:val="00AC078D"/>
    <w:rsid w:val="00AC08F9"/>
    <w:rsid w:val="00AD0A34"/>
    <w:rsid w:val="00AD0E50"/>
    <w:rsid w:val="00AD1A2B"/>
    <w:rsid w:val="00AD35C9"/>
    <w:rsid w:val="00AD3C98"/>
    <w:rsid w:val="00AF01DC"/>
    <w:rsid w:val="00AF4D2E"/>
    <w:rsid w:val="00AF6A27"/>
    <w:rsid w:val="00AF7E08"/>
    <w:rsid w:val="00AF7FF6"/>
    <w:rsid w:val="00B053E6"/>
    <w:rsid w:val="00B07269"/>
    <w:rsid w:val="00B1773B"/>
    <w:rsid w:val="00B360C4"/>
    <w:rsid w:val="00B368CB"/>
    <w:rsid w:val="00B43132"/>
    <w:rsid w:val="00B450DB"/>
    <w:rsid w:val="00B51FE6"/>
    <w:rsid w:val="00B52B06"/>
    <w:rsid w:val="00B5323B"/>
    <w:rsid w:val="00B55852"/>
    <w:rsid w:val="00B575D9"/>
    <w:rsid w:val="00B66159"/>
    <w:rsid w:val="00B66659"/>
    <w:rsid w:val="00B67D45"/>
    <w:rsid w:val="00B72991"/>
    <w:rsid w:val="00B7331A"/>
    <w:rsid w:val="00B83EB0"/>
    <w:rsid w:val="00B95C49"/>
    <w:rsid w:val="00BA2D6D"/>
    <w:rsid w:val="00BB50C0"/>
    <w:rsid w:val="00BC42D6"/>
    <w:rsid w:val="00BC4EAE"/>
    <w:rsid w:val="00BD48B9"/>
    <w:rsid w:val="00BE25A6"/>
    <w:rsid w:val="00BE5FD9"/>
    <w:rsid w:val="00BE76B5"/>
    <w:rsid w:val="00BE79F1"/>
    <w:rsid w:val="00BF1080"/>
    <w:rsid w:val="00BF2AB6"/>
    <w:rsid w:val="00C038F6"/>
    <w:rsid w:val="00C11726"/>
    <w:rsid w:val="00C25527"/>
    <w:rsid w:val="00C30166"/>
    <w:rsid w:val="00C30487"/>
    <w:rsid w:val="00C30696"/>
    <w:rsid w:val="00C3127B"/>
    <w:rsid w:val="00C31E40"/>
    <w:rsid w:val="00C3205E"/>
    <w:rsid w:val="00C36CFD"/>
    <w:rsid w:val="00C40CEA"/>
    <w:rsid w:val="00C448D7"/>
    <w:rsid w:val="00C44EEE"/>
    <w:rsid w:val="00C52D62"/>
    <w:rsid w:val="00C5363C"/>
    <w:rsid w:val="00C5509E"/>
    <w:rsid w:val="00C55469"/>
    <w:rsid w:val="00C7151F"/>
    <w:rsid w:val="00C8095C"/>
    <w:rsid w:val="00CB75D5"/>
    <w:rsid w:val="00CC1D24"/>
    <w:rsid w:val="00CC345E"/>
    <w:rsid w:val="00CC6150"/>
    <w:rsid w:val="00CC643E"/>
    <w:rsid w:val="00CD2CD2"/>
    <w:rsid w:val="00CF69BE"/>
    <w:rsid w:val="00D1237A"/>
    <w:rsid w:val="00D145ED"/>
    <w:rsid w:val="00D16642"/>
    <w:rsid w:val="00D17BA9"/>
    <w:rsid w:val="00D2335D"/>
    <w:rsid w:val="00D268D4"/>
    <w:rsid w:val="00D41D54"/>
    <w:rsid w:val="00D440C6"/>
    <w:rsid w:val="00D507C8"/>
    <w:rsid w:val="00D53893"/>
    <w:rsid w:val="00D55712"/>
    <w:rsid w:val="00D55763"/>
    <w:rsid w:val="00D632C3"/>
    <w:rsid w:val="00D70C16"/>
    <w:rsid w:val="00D82E31"/>
    <w:rsid w:val="00D84EAE"/>
    <w:rsid w:val="00D964EE"/>
    <w:rsid w:val="00DA08C9"/>
    <w:rsid w:val="00DB3B64"/>
    <w:rsid w:val="00DC19FC"/>
    <w:rsid w:val="00DC2478"/>
    <w:rsid w:val="00DC293C"/>
    <w:rsid w:val="00DC6F88"/>
    <w:rsid w:val="00DD163C"/>
    <w:rsid w:val="00DD4B86"/>
    <w:rsid w:val="00DD719E"/>
    <w:rsid w:val="00DD7664"/>
    <w:rsid w:val="00DF080E"/>
    <w:rsid w:val="00DF1113"/>
    <w:rsid w:val="00DF4917"/>
    <w:rsid w:val="00DF6184"/>
    <w:rsid w:val="00DF7EF4"/>
    <w:rsid w:val="00E062DB"/>
    <w:rsid w:val="00E13D30"/>
    <w:rsid w:val="00E21929"/>
    <w:rsid w:val="00E21A16"/>
    <w:rsid w:val="00E240AC"/>
    <w:rsid w:val="00E53A01"/>
    <w:rsid w:val="00E63077"/>
    <w:rsid w:val="00E6410D"/>
    <w:rsid w:val="00E64E89"/>
    <w:rsid w:val="00E67AEA"/>
    <w:rsid w:val="00E72866"/>
    <w:rsid w:val="00E748B3"/>
    <w:rsid w:val="00E75E24"/>
    <w:rsid w:val="00E817F1"/>
    <w:rsid w:val="00E838B4"/>
    <w:rsid w:val="00E97942"/>
    <w:rsid w:val="00EB65C9"/>
    <w:rsid w:val="00EC2490"/>
    <w:rsid w:val="00ED10C0"/>
    <w:rsid w:val="00EE69F4"/>
    <w:rsid w:val="00F024ED"/>
    <w:rsid w:val="00F032F4"/>
    <w:rsid w:val="00F145B4"/>
    <w:rsid w:val="00F16BCE"/>
    <w:rsid w:val="00F256AF"/>
    <w:rsid w:val="00F345B8"/>
    <w:rsid w:val="00F36407"/>
    <w:rsid w:val="00F3729F"/>
    <w:rsid w:val="00F3758E"/>
    <w:rsid w:val="00F41D3D"/>
    <w:rsid w:val="00F449C4"/>
    <w:rsid w:val="00F7247E"/>
    <w:rsid w:val="00F74949"/>
    <w:rsid w:val="00F95BBE"/>
    <w:rsid w:val="00FC1D1C"/>
    <w:rsid w:val="00FC6A94"/>
    <w:rsid w:val="00FD74B8"/>
    <w:rsid w:val="00FE1FF1"/>
    <w:rsid w:val="00FE2BDD"/>
    <w:rsid w:val="00FE330A"/>
    <w:rsid w:val="00FF0505"/>
    <w:rsid w:val="00FF6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D284B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00"/>
    <w:pPr>
      <w:spacing w:after="0" w:line="240" w:lineRule="auto"/>
      <w:jc w:val="left"/>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A74798"/>
    <w:pPr>
      <w:spacing w:before="300" w:after="40" w:line="276" w:lineRule="auto"/>
      <w:outlineLvl w:val="0"/>
    </w:pPr>
    <w:rPr>
      <w:rFonts w:asciiTheme="minorHAnsi" w:eastAsiaTheme="minorHAnsi" w:hAnsiTheme="minorHAnsi" w:cstheme="minorBidi"/>
      <w:smallCaps/>
      <w:spacing w:val="5"/>
      <w:sz w:val="32"/>
      <w:szCs w:val="32"/>
      <w:lang w:val="he-IL" w:bidi="ar-SA"/>
    </w:rPr>
  </w:style>
  <w:style w:type="paragraph" w:styleId="Heading2">
    <w:name w:val="heading 2"/>
    <w:basedOn w:val="Normal"/>
    <w:next w:val="Normal"/>
    <w:link w:val="Heading2Char"/>
    <w:uiPriority w:val="9"/>
    <w:semiHidden/>
    <w:unhideWhenUsed/>
    <w:qFormat/>
    <w:rsid w:val="00A74798"/>
    <w:pPr>
      <w:spacing w:before="240" w:after="80" w:line="276" w:lineRule="auto"/>
      <w:outlineLvl w:val="1"/>
    </w:pPr>
    <w:rPr>
      <w:rFonts w:asciiTheme="minorHAnsi" w:eastAsiaTheme="minorHAnsi" w:hAnsiTheme="minorHAnsi" w:cstheme="minorBidi"/>
      <w:smallCaps/>
      <w:spacing w:val="5"/>
      <w:sz w:val="28"/>
      <w:szCs w:val="28"/>
      <w:lang w:val="he-IL" w:bidi="ar-SA"/>
    </w:rPr>
  </w:style>
  <w:style w:type="paragraph" w:styleId="Heading3">
    <w:name w:val="heading 3"/>
    <w:basedOn w:val="Normal"/>
    <w:next w:val="Normal"/>
    <w:link w:val="Heading3Char"/>
    <w:uiPriority w:val="9"/>
    <w:semiHidden/>
    <w:unhideWhenUsed/>
    <w:qFormat/>
    <w:rsid w:val="00A74798"/>
    <w:pPr>
      <w:spacing w:line="276" w:lineRule="auto"/>
      <w:outlineLvl w:val="2"/>
    </w:pPr>
    <w:rPr>
      <w:rFonts w:asciiTheme="minorHAnsi" w:eastAsiaTheme="minorHAnsi" w:hAnsiTheme="minorHAnsi" w:cstheme="minorBidi"/>
      <w:smallCaps/>
      <w:spacing w:val="5"/>
      <w:lang w:val="he-IL" w:bidi="ar-SA"/>
    </w:rPr>
  </w:style>
  <w:style w:type="paragraph" w:styleId="Heading4">
    <w:name w:val="heading 4"/>
    <w:basedOn w:val="Normal"/>
    <w:next w:val="Normal"/>
    <w:link w:val="Heading4Char"/>
    <w:uiPriority w:val="9"/>
    <w:semiHidden/>
    <w:unhideWhenUsed/>
    <w:qFormat/>
    <w:rsid w:val="00A74798"/>
    <w:pPr>
      <w:spacing w:before="240" w:line="276" w:lineRule="auto"/>
      <w:outlineLvl w:val="3"/>
    </w:pPr>
    <w:rPr>
      <w:rFonts w:asciiTheme="minorHAnsi" w:eastAsiaTheme="minorHAnsi" w:hAnsiTheme="minorHAnsi" w:cstheme="minorBidi"/>
      <w:smallCaps/>
      <w:spacing w:val="10"/>
      <w:sz w:val="22"/>
      <w:szCs w:val="22"/>
      <w:lang w:val="he-IL" w:bidi="ar-SA"/>
    </w:rPr>
  </w:style>
  <w:style w:type="paragraph" w:styleId="Heading5">
    <w:name w:val="heading 5"/>
    <w:basedOn w:val="Normal"/>
    <w:next w:val="Normal"/>
    <w:link w:val="Heading5Char"/>
    <w:uiPriority w:val="9"/>
    <w:semiHidden/>
    <w:unhideWhenUsed/>
    <w:qFormat/>
    <w:rsid w:val="00A74798"/>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he-IL" w:bidi="ar-SA"/>
    </w:rPr>
  </w:style>
  <w:style w:type="paragraph" w:styleId="Heading6">
    <w:name w:val="heading 6"/>
    <w:basedOn w:val="Normal"/>
    <w:next w:val="Normal"/>
    <w:link w:val="Heading6Char"/>
    <w:uiPriority w:val="9"/>
    <w:semiHidden/>
    <w:unhideWhenUsed/>
    <w:qFormat/>
    <w:rsid w:val="00A74798"/>
    <w:pPr>
      <w:spacing w:line="276" w:lineRule="auto"/>
      <w:outlineLvl w:val="5"/>
    </w:pPr>
    <w:rPr>
      <w:rFonts w:asciiTheme="minorHAnsi" w:eastAsiaTheme="minorHAnsi" w:hAnsiTheme="minorHAnsi" w:cstheme="minorBidi"/>
      <w:smallCaps/>
      <w:color w:val="C0504D" w:themeColor="accent2"/>
      <w:spacing w:val="5"/>
      <w:sz w:val="22"/>
      <w:szCs w:val="20"/>
      <w:lang w:val="he-IL" w:bidi="ar-SA"/>
    </w:rPr>
  </w:style>
  <w:style w:type="paragraph" w:styleId="Heading7">
    <w:name w:val="heading 7"/>
    <w:basedOn w:val="Normal"/>
    <w:next w:val="Normal"/>
    <w:link w:val="Heading7Char"/>
    <w:uiPriority w:val="9"/>
    <w:semiHidden/>
    <w:unhideWhenUsed/>
    <w:qFormat/>
    <w:rsid w:val="00A74798"/>
    <w:pPr>
      <w:spacing w:line="276" w:lineRule="auto"/>
      <w:outlineLvl w:val="6"/>
    </w:pPr>
    <w:rPr>
      <w:rFonts w:asciiTheme="minorHAnsi" w:eastAsiaTheme="minorHAnsi" w:hAnsiTheme="minorHAnsi" w:cstheme="minorBidi"/>
      <w:b/>
      <w:smallCaps/>
      <w:color w:val="C0504D" w:themeColor="accent2"/>
      <w:spacing w:val="10"/>
      <w:sz w:val="20"/>
      <w:szCs w:val="20"/>
      <w:lang w:val="he-IL" w:bidi="ar-SA"/>
    </w:rPr>
  </w:style>
  <w:style w:type="paragraph" w:styleId="Heading8">
    <w:name w:val="heading 8"/>
    <w:basedOn w:val="Normal"/>
    <w:next w:val="Normal"/>
    <w:link w:val="Heading8Char"/>
    <w:uiPriority w:val="9"/>
    <w:semiHidden/>
    <w:unhideWhenUsed/>
    <w:qFormat/>
    <w:rsid w:val="00A74798"/>
    <w:pPr>
      <w:spacing w:line="276" w:lineRule="auto"/>
      <w:outlineLvl w:val="7"/>
    </w:pPr>
    <w:rPr>
      <w:rFonts w:asciiTheme="minorHAnsi" w:eastAsiaTheme="minorHAnsi" w:hAnsiTheme="minorHAnsi" w:cstheme="minorBidi"/>
      <w:b/>
      <w:i/>
      <w:smallCaps/>
      <w:color w:val="943634" w:themeColor="accent2" w:themeShade="BF"/>
      <w:sz w:val="20"/>
      <w:szCs w:val="20"/>
      <w:lang w:val="he-IL" w:bidi="ar-SA"/>
    </w:rPr>
  </w:style>
  <w:style w:type="paragraph" w:styleId="Heading9">
    <w:name w:val="heading 9"/>
    <w:basedOn w:val="Normal"/>
    <w:next w:val="Normal"/>
    <w:link w:val="Heading9Char"/>
    <w:uiPriority w:val="9"/>
    <w:semiHidden/>
    <w:unhideWhenUsed/>
    <w:qFormat/>
    <w:rsid w:val="00A74798"/>
    <w:pPr>
      <w:spacing w:line="276" w:lineRule="auto"/>
      <w:outlineLvl w:val="8"/>
    </w:pPr>
    <w:rPr>
      <w:rFonts w:asciiTheme="minorHAnsi" w:eastAsiaTheme="minorHAnsi" w:hAnsiTheme="minorHAnsi" w:cstheme="minorBidi"/>
      <w:b/>
      <w:i/>
      <w:smallCaps/>
      <w:color w:val="622423" w:themeColor="accent2" w:themeShade="7F"/>
      <w:sz w:val="20"/>
      <w:szCs w:val="20"/>
      <w:lang w:val="he-IL"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spacing w:after="200"/>
      <w:jc w:val="right"/>
    </w:pPr>
    <w:rPr>
      <w:rFonts w:asciiTheme="minorHAnsi" w:eastAsiaTheme="minorHAnsi" w:hAnsiTheme="minorHAnsi" w:cstheme="minorBidi"/>
      <w:smallCaps/>
      <w:sz w:val="48"/>
      <w:szCs w:val="48"/>
      <w:lang w:val="he-IL" w:bidi="ar-SA"/>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spacing w:after="720"/>
      <w:jc w:val="right"/>
    </w:pPr>
    <w:rPr>
      <w:rFonts w:asciiTheme="majorHAnsi" w:eastAsiaTheme="majorEastAsia" w:hAnsiTheme="majorHAnsi" w:cstheme="majorBidi"/>
      <w:sz w:val="20"/>
      <w:szCs w:val="22"/>
      <w:lang w:val="he-IL" w:bidi="ar-SA"/>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jc w:val="both"/>
    </w:pPr>
    <w:rPr>
      <w:rFonts w:asciiTheme="minorHAnsi" w:eastAsiaTheme="minorHAnsi" w:hAnsiTheme="minorHAnsi" w:cstheme="minorBidi"/>
      <w:sz w:val="20"/>
      <w:szCs w:val="20"/>
      <w:lang w:val="he-IL" w:bidi="ar-SA"/>
    </w:r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bidi/>
      <w:spacing w:after="200" w:line="276" w:lineRule="auto"/>
      <w:ind w:left="720"/>
      <w:contextualSpacing/>
      <w:jc w:val="both"/>
    </w:pPr>
    <w:rPr>
      <w:rFonts w:asciiTheme="minorHAnsi" w:eastAsiaTheme="minorHAnsi" w:hAnsiTheme="minorHAnsi" w:cstheme="minorBidi"/>
      <w:sz w:val="20"/>
      <w:szCs w:val="20"/>
      <w:lang w:val="he-IL" w:bidi="ar-SA"/>
    </w:rPr>
  </w:style>
  <w:style w:type="paragraph" w:styleId="Quote">
    <w:name w:val="Quote"/>
    <w:basedOn w:val="Normal"/>
    <w:next w:val="Normal"/>
    <w:link w:val="QuoteChar"/>
    <w:uiPriority w:val="29"/>
    <w:qFormat/>
    <w:rsid w:val="00A74798"/>
    <w:pPr>
      <w:spacing w:after="200" w:line="276" w:lineRule="auto"/>
      <w:jc w:val="both"/>
    </w:pPr>
    <w:rPr>
      <w:rFonts w:asciiTheme="minorHAnsi" w:eastAsiaTheme="minorHAnsi" w:hAnsiTheme="minorHAnsi" w:cstheme="minorBidi"/>
      <w:i/>
      <w:sz w:val="20"/>
      <w:szCs w:val="20"/>
      <w:lang w:val="he-IL" w:bidi="ar-SA"/>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he-IL" w:bidi="ar-SA"/>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FootnoteText">
    <w:name w:val="footnote text"/>
    <w:basedOn w:val="Normal"/>
    <w:link w:val="FootnoteTextChar"/>
    <w:autoRedefine/>
    <w:qFormat/>
    <w:rsid w:val="005A1C64"/>
    <w:pPr>
      <w:suppressAutoHyphens/>
    </w:pPr>
    <w:rPr>
      <w:rFonts w:eastAsiaTheme="minorHAnsi" w:cstheme="minorBidi"/>
      <w:sz w:val="20"/>
      <w:szCs w:val="20"/>
      <w:lang w:bidi="ar-SA"/>
    </w:rPr>
  </w:style>
  <w:style w:type="character" w:customStyle="1" w:styleId="FootnoteTextChar">
    <w:name w:val="Footnote Text Char"/>
    <w:link w:val="FootnoteText"/>
    <w:rsid w:val="005A1C64"/>
    <w:rPr>
      <w:rFonts w:ascii="Times New Roman" w:hAnsi="Times New Roman"/>
    </w:rPr>
  </w:style>
  <w:style w:type="character" w:styleId="FootnoteReference">
    <w:name w:val="footnote reference"/>
    <w:basedOn w:val="DefaultParagraphFont"/>
    <w:uiPriority w:val="99"/>
    <w:unhideWhenUsed/>
    <w:rsid w:val="00237095"/>
    <w:rPr>
      <w:vertAlign w:val="superscript"/>
    </w:rPr>
  </w:style>
  <w:style w:type="paragraph" w:styleId="NormalWeb">
    <w:name w:val="Normal (Web)"/>
    <w:basedOn w:val="Normal"/>
    <w:uiPriority w:val="99"/>
    <w:semiHidden/>
    <w:unhideWhenUsed/>
    <w:rsid w:val="00A0095F"/>
    <w:pPr>
      <w:bidi/>
      <w:spacing w:after="200" w:line="276" w:lineRule="auto"/>
      <w:jc w:val="both"/>
    </w:pPr>
    <w:rPr>
      <w:rFonts w:eastAsiaTheme="minorHAnsi"/>
      <w:lang w:val="he-IL" w:bidi="ar-SA"/>
    </w:rPr>
  </w:style>
  <w:style w:type="character" w:styleId="Hyperlink">
    <w:name w:val="Hyperlink"/>
    <w:basedOn w:val="DefaultParagraphFont"/>
    <w:uiPriority w:val="99"/>
    <w:unhideWhenUsed/>
    <w:rsid w:val="006C744F"/>
    <w:rPr>
      <w:color w:val="0000FF" w:themeColor="hyperlink"/>
      <w:u w:val="single"/>
    </w:rPr>
  </w:style>
  <w:style w:type="character" w:styleId="UnresolvedMention">
    <w:name w:val="Unresolved Mention"/>
    <w:basedOn w:val="DefaultParagraphFont"/>
    <w:uiPriority w:val="99"/>
    <w:rsid w:val="00224D98"/>
    <w:rPr>
      <w:color w:val="605E5C"/>
      <w:shd w:val="clear" w:color="auto" w:fill="E1DFDD"/>
    </w:rPr>
  </w:style>
  <w:style w:type="paragraph" w:styleId="EndnoteText">
    <w:name w:val="endnote text"/>
    <w:basedOn w:val="Normal"/>
    <w:link w:val="EndnoteTextChar"/>
    <w:uiPriority w:val="99"/>
    <w:unhideWhenUsed/>
    <w:rsid w:val="00566894"/>
    <w:pPr>
      <w:bidi/>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566894"/>
    <w:rPr>
      <w:sz w:val="24"/>
      <w:szCs w:val="24"/>
      <w:lang w:bidi="he-IL"/>
    </w:rPr>
  </w:style>
  <w:style w:type="character" w:styleId="EndnoteReference">
    <w:name w:val="endnote reference"/>
    <w:basedOn w:val="DefaultParagraphFont"/>
    <w:uiPriority w:val="99"/>
    <w:unhideWhenUsed/>
    <w:rsid w:val="00566894"/>
    <w:rPr>
      <w:vertAlign w:val="superscript"/>
    </w:rPr>
  </w:style>
  <w:style w:type="character" w:styleId="FollowedHyperlink">
    <w:name w:val="FollowedHyperlink"/>
    <w:basedOn w:val="DefaultParagraphFont"/>
    <w:uiPriority w:val="99"/>
    <w:semiHidden/>
    <w:unhideWhenUsed/>
    <w:rsid w:val="0051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458">
      <w:bodyDiv w:val="1"/>
      <w:marLeft w:val="0"/>
      <w:marRight w:val="0"/>
      <w:marTop w:val="0"/>
      <w:marBottom w:val="0"/>
      <w:divBdr>
        <w:top w:val="none" w:sz="0" w:space="0" w:color="auto"/>
        <w:left w:val="none" w:sz="0" w:space="0" w:color="auto"/>
        <w:bottom w:val="none" w:sz="0" w:space="0" w:color="auto"/>
        <w:right w:val="none" w:sz="0" w:space="0" w:color="auto"/>
      </w:divBdr>
    </w:div>
    <w:div w:id="25720176">
      <w:bodyDiv w:val="1"/>
      <w:marLeft w:val="0"/>
      <w:marRight w:val="0"/>
      <w:marTop w:val="0"/>
      <w:marBottom w:val="0"/>
      <w:divBdr>
        <w:top w:val="none" w:sz="0" w:space="0" w:color="auto"/>
        <w:left w:val="none" w:sz="0" w:space="0" w:color="auto"/>
        <w:bottom w:val="none" w:sz="0" w:space="0" w:color="auto"/>
        <w:right w:val="none" w:sz="0" w:space="0" w:color="auto"/>
      </w:divBdr>
    </w:div>
    <w:div w:id="30885194">
      <w:bodyDiv w:val="1"/>
      <w:marLeft w:val="0"/>
      <w:marRight w:val="0"/>
      <w:marTop w:val="0"/>
      <w:marBottom w:val="0"/>
      <w:divBdr>
        <w:top w:val="none" w:sz="0" w:space="0" w:color="auto"/>
        <w:left w:val="none" w:sz="0" w:space="0" w:color="auto"/>
        <w:bottom w:val="none" w:sz="0" w:space="0" w:color="auto"/>
        <w:right w:val="none" w:sz="0" w:space="0" w:color="auto"/>
      </w:divBdr>
    </w:div>
    <w:div w:id="35736210">
      <w:bodyDiv w:val="1"/>
      <w:marLeft w:val="0"/>
      <w:marRight w:val="0"/>
      <w:marTop w:val="0"/>
      <w:marBottom w:val="0"/>
      <w:divBdr>
        <w:top w:val="none" w:sz="0" w:space="0" w:color="auto"/>
        <w:left w:val="none" w:sz="0" w:space="0" w:color="auto"/>
        <w:bottom w:val="none" w:sz="0" w:space="0" w:color="auto"/>
        <w:right w:val="none" w:sz="0" w:space="0" w:color="auto"/>
      </w:divBdr>
    </w:div>
    <w:div w:id="46298901">
      <w:bodyDiv w:val="1"/>
      <w:marLeft w:val="0"/>
      <w:marRight w:val="0"/>
      <w:marTop w:val="0"/>
      <w:marBottom w:val="0"/>
      <w:divBdr>
        <w:top w:val="none" w:sz="0" w:space="0" w:color="auto"/>
        <w:left w:val="none" w:sz="0" w:space="0" w:color="auto"/>
        <w:bottom w:val="none" w:sz="0" w:space="0" w:color="auto"/>
        <w:right w:val="none" w:sz="0" w:space="0" w:color="auto"/>
      </w:divBdr>
    </w:div>
    <w:div w:id="57409556">
      <w:bodyDiv w:val="1"/>
      <w:marLeft w:val="0"/>
      <w:marRight w:val="0"/>
      <w:marTop w:val="0"/>
      <w:marBottom w:val="0"/>
      <w:divBdr>
        <w:top w:val="none" w:sz="0" w:space="0" w:color="auto"/>
        <w:left w:val="none" w:sz="0" w:space="0" w:color="auto"/>
        <w:bottom w:val="none" w:sz="0" w:space="0" w:color="auto"/>
        <w:right w:val="none" w:sz="0" w:space="0" w:color="auto"/>
      </w:divBdr>
    </w:div>
    <w:div w:id="59259377">
      <w:bodyDiv w:val="1"/>
      <w:marLeft w:val="0"/>
      <w:marRight w:val="0"/>
      <w:marTop w:val="0"/>
      <w:marBottom w:val="0"/>
      <w:divBdr>
        <w:top w:val="none" w:sz="0" w:space="0" w:color="auto"/>
        <w:left w:val="none" w:sz="0" w:space="0" w:color="auto"/>
        <w:bottom w:val="none" w:sz="0" w:space="0" w:color="auto"/>
        <w:right w:val="none" w:sz="0" w:space="0" w:color="auto"/>
      </w:divBdr>
    </w:div>
    <w:div w:id="59330738">
      <w:bodyDiv w:val="1"/>
      <w:marLeft w:val="0"/>
      <w:marRight w:val="0"/>
      <w:marTop w:val="0"/>
      <w:marBottom w:val="0"/>
      <w:divBdr>
        <w:top w:val="none" w:sz="0" w:space="0" w:color="auto"/>
        <w:left w:val="none" w:sz="0" w:space="0" w:color="auto"/>
        <w:bottom w:val="none" w:sz="0" w:space="0" w:color="auto"/>
        <w:right w:val="none" w:sz="0" w:space="0" w:color="auto"/>
      </w:divBdr>
    </w:div>
    <w:div w:id="60058405">
      <w:bodyDiv w:val="1"/>
      <w:marLeft w:val="0"/>
      <w:marRight w:val="0"/>
      <w:marTop w:val="0"/>
      <w:marBottom w:val="0"/>
      <w:divBdr>
        <w:top w:val="none" w:sz="0" w:space="0" w:color="auto"/>
        <w:left w:val="none" w:sz="0" w:space="0" w:color="auto"/>
        <w:bottom w:val="none" w:sz="0" w:space="0" w:color="auto"/>
        <w:right w:val="none" w:sz="0" w:space="0" w:color="auto"/>
      </w:divBdr>
    </w:div>
    <w:div w:id="71053313">
      <w:bodyDiv w:val="1"/>
      <w:marLeft w:val="0"/>
      <w:marRight w:val="0"/>
      <w:marTop w:val="0"/>
      <w:marBottom w:val="0"/>
      <w:divBdr>
        <w:top w:val="none" w:sz="0" w:space="0" w:color="auto"/>
        <w:left w:val="none" w:sz="0" w:space="0" w:color="auto"/>
        <w:bottom w:val="none" w:sz="0" w:space="0" w:color="auto"/>
        <w:right w:val="none" w:sz="0" w:space="0" w:color="auto"/>
      </w:divBdr>
    </w:div>
    <w:div w:id="77019185">
      <w:bodyDiv w:val="1"/>
      <w:marLeft w:val="0"/>
      <w:marRight w:val="0"/>
      <w:marTop w:val="0"/>
      <w:marBottom w:val="0"/>
      <w:divBdr>
        <w:top w:val="none" w:sz="0" w:space="0" w:color="auto"/>
        <w:left w:val="none" w:sz="0" w:space="0" w:color="auto"/>
        <w:bottom w:val="none" w:sz="0" w:space="0" w:color="auto"/>
        <w:right w:val="none" w:sz="0" w:space="0" w:color="auto"/>
      </w:divBdr>
    </w:div>
    <w:div w:id="78016965">
      <w:bodyDiv w:val="1"/>
      <w:marLeft w:val="0"/>
      <w:marRight w:val="0"/>
      <w:marTop w:val="0"/>
      <w:marBottom w:val="0"/>
      <w:divBdr>
        <w:top w:val="none" w:sz="0" w:space="0" w:color="auto"/>
        <w:left w:val="none" w:sz="0" w:space="0" w:color="auto"/>
        <w:bottom w:val="none" w:sz="0" w:space="0" w:color="auto"/>
        <w:right w:val="none" w:sz="0" w:space="0" w:color="auto"/>
      </w:divBdr>
    </w:div>
    <w:div w:id="84421380">
      <w:bodyDiv w:val="1"/>
      <w:marLeft w:val="0"/>
      <w:marRight w:val="0"/>
      <w:marTop w:val="0"/>
      <w:marBottom w:val="0"/>
      <w:divBdr>
        <w:top w:val="none" w:sz="0" w:space="0" w:color="auto"/>
        <w:left w:val="none" w:sz="0" w:space="0" w:color="auto"/>
        <w:bottom w:val="none" w:sz="0" w:space="0" w:color="auto"/>
        <w:right w:val="none" w:sz="0" w:space="0" w:color="auto"/>
      </w:divBdr>
    </w:div>
    <w:div w:id="100228007">
      <w:bodyDiv w:val="1"/>
      <w:marLeft w:val="0"/>
      <w:marRight w:val="0"/>
      <w:marTop w:val="0"/>
      <w:marBottom w:val="0"/>
      <w:divBdr>
        <w:top w:val="none" w:sz="0" w:space="0" w:color="auto"/>
        <w:left w:val="none" w:sz="0" w:space="0" w:color="auto"/>
        <w:bottom w:val="none" w:sz="0" w:space="0" w:color="auto"/>
        <w:right w:val="none" w:sz="0" w:space="0" w:color="auto"/>
      </w:divBdr>
    </w:div>
    <w:div w:id="110049657">
      <w:bodyDiv w:val="1"/>
      <w:marLeft w:val="0"/>
      <w:marRight w:val="0"/>
      <w:marTop w:val="0"/>
      <w:marBottom w:val="0"/>
      <w:divBdr>
        <w:top w:val="none" w:sz="0" w:space="0" w:color="auto"/>
        <w:left w:val="none" w:sz="0" w:space="0" w:color="auto"/>
        <w:bottom w:val="none" w:sz="0" w:space="0" w:color="auto"/>
        <w:right w:val="none" w:sz="0" w:space="0" w:color="auto"/>
      </w:divBdr>
    </w:div>
    <w:div w:id="116921389">
      <w:bodyDiv w:val="1"/>
      <w:marLeft w:val="0"/>
      <w:marRight w:val="0"/>
      <w:marTop w:val="0"/>
      <w:marBottom w:val="0"/>
      <w:divBdr>
        <w:top w:val="none" w:sz="0" w:space="0" w:color="auto"/>
        <w:left w:val="none" w:sz="0" w:space="0" w:color="auto"/>
        <w:bottom w:val="none" w:sz="0" w:space="0" w:color="auto"/>
        <w:right w:val="none" w:sz="0" w:space="0" w:color="auto"/>
      </w:divBdr>
    </w:div>
    <w:div w:id="121190283">
      <w:bodyDiv w:val="1"/>
      <w:marLeft w:val="0"/>
      <w:marRight w:val="0"/>
      <w:marTop w:val="0"/>
      <w:marBottom w:val="0"/>
      <w:divBdr>
        <w:top w:val="none" w:sz="0" w:space="0" w:color="auto"/>
        <w:left w:val="none" w:sz="0" w:space="0" w:color="auto"/>
        <w:bottom w:val="none" w:sz="0" w:space="0" w:color="auto"/>
        <w:right w:val="none" w:sz="0" w:space="0" w:color="auto"/>
      </w:divBdr>
    </w:div>
    <w:div w:id="149946655">
      <w:bodyDiv w:val="1"/>
      <w:marLeft w:val="0"/>
      <w:marRight w:val="0"/>
      <w:marTop w:val="0"/>
      <w:marBottom w:val="0"/>
      <w:divBdr>
        <w:top w:val="none" w:sz="0" w:space="0" w:color="auto"/>
        <w:left w:val="none" w:sz="0" w:space="0" w:color="auto"/>
        <w:bottom w:val="none" w:sz="0" w:space="0" w:color="auto"/>
        <w:right w:val="none" w:sz="0" w:space="0" w:color="auto"/>
      </w:divBdr>
    </w:div>
    <w:div w:id="174467707">
      <w:bodyDiv w:val="1"/>
      <w:marLeft w:val="0"/>
      <w:marRight w:val="0"/>
      <w:marTop w:val="0"/>
      <w:marBottom w:val="0"/>
      <w:divBdr>
        <w:top w:val="none" w:sz="0" w:space="0" w:color="auto"/>
        <w:left w:val="none" w:sz="0" w:space="0" w:color="auto"/>
        <w:bottom w:val="none" w:sz="0" w:space="0" w:color="auto"/>
        <w:right w:val="none" w:sz="0" w:space="0" w:color="auto"/>
      </w:divBdr>
    </w:div>
    <w:div w:id="181624741">
      <w:bodyDiv w:val="1"/>
      <w:marLeft w:val="0"/>
      <w:marRight w:val="0"/>
      <w:marTop w:val="0"/>
      <w:marBottom w:val="0"/>
      <w:divBdr>
        <w:top w:val="none" w:sz="0" w:space="0" w:color="auto"/>
        <w:left w:val="none" w:sz="0" w:space="0" w:color="auto"/>
        <w:bottom w:val="none" w:sz="0" w:space="0" w:color="auto"/>
        <w:right w:val="none" w:sz="0" w:space="0" w:color="auto"/>
      </w:divBdr>
    </w:div>
    <w:div w:id="204680439">
      <w:bodyDiv w:val="1"/>
      <w:marLeft w:val="0"/>
      <w:marRight w:val="0"/>
      <w:marTop w:val="0"/>
      <w:marBottom w:val="0"/>
      <w:divBdr>
        <w:top w:val="none" w:sz="0" w:space="0" w:color="auto"/>
        <w:left w:val="none" w:sz="0" w:space="0" w:color="auto"/>
        <w:bottom w:val="none" w:sz="0" w:space="0" w:color="auto"/>
        <w:right w:val="none" w:sz="0" w:space="0" w:color="auto"/>
      </w:divBdr>
    </w:div>
    <w:div w:id="243148285">
      <w:bodyDiv w:val="1"/>
      <w:marLeft w:val="0"/>
      <w:marRight w:val="0"/>
      <w:marTop w:val="0"/>
      <w:marBottom w:val="0"/>
      <w:divBdr>
        <w:top w:val="none" w:sz="0" w:space="0" w:color="auto"/>
        <w:left w:val="none" w:sz="0" w:space="0" w:color="auto"/>
        <w:bottom w:val="none" w:sz="0" w:space="0" w:color="auto"/>
        <w:right w:val="none" w:sz="0" w:space="0" w:color="auto"/>
      </w:divBdr>
    </w:div>
    <w:div w:id="252474495">
      <w:bodyDiv w:val="1"/>
      <w:marLeft w:val="0"/>
      <w:marRight w:val="0"/>
      <w:marTop w:val="0"/>
      <w:marBottom w:val="0"/>
      <w:divBdr>
        <w:top w:val="none" w:sz="0" w:space="0" w:color="auto"/>
        <w:left w:val="none" w:sz="0" w:space="0" w:color="auto"/>
        <w:bottom w:val="none" w:sz="0" w:space="0" w:color="auto"/>
        <w:right w:val="none" w:sz="0" w:space="0" w:color="auto"/>
      </w:divBdr>
    </w:div>
    <w:div w:id="257759770">
      <w:bodyDiv w:val="1"/>
      <w:marLeft w:val="0"/>
      <w:marRight w:val="0"/>
      <w:marTop w:val="0"/>
      <w:marBottom w:val="0"/>
      <w:divBdr>
        <w:top w:val="none" w:sz="0" w:space="0" w:color="auto"/>
        <w:left w:val="none" w:sz="0" w:space="0" w:color="auto"/>
        <w:bottom w:val="none" w:sz="0" w:space="0" w:color="auto"/>
        <w:right w:val="none" w:sz="0" w:space="0" w:color="auto"/>
      </w:divBdr>
    </w:div>
    <w:div w:id="267279956">
      <w:bodyDiv w:val="1"/>
      <w:marLeft w:val="0"/>
      <w:marRight w:val="0"/>
      <w:marTop w:val="0"/>
      <w:marBottom w:val="0"/>
      <w:divBdr>
        <w:top w:val="none" w:sz="0" w:space="0" w:color="auto"/>
        <w:left w:val="none" w:sz="0" w:space="0" w:color="auto"/>
        <w:bottom w:val="none" w:sz="0" w:space="0" w:color="auto"/>
        <w:right w:val="none" w:sz="0" w:space="0" w:color="auto"/>
      </w:divBdr>
    </w:div>
    <w:div w:id="274604104">
      <w:bodyDiv w:val="1"/>
      <w:marLeft w:val="0"/>
      <w:marRight w:val="0"/>
      <w:marTop w:val="0"/>
      <w:marBottom w:val="0"/>
      <w:divBdr>
        <w:top w:val="none" w:sz="0" w:space="0" w:color="auto"/>
        <w:left w:val="none" w:sz="0" w:space="0" w:color="auto"/>
        <w:bottom w:val="none" w:sz="0" w:space="0" w:color="auto"/>
        <w:right w:val="none" w:sz="0" w:space="0" w:color="auto"/>
      </w:divBdr>
    </w:div>
    <w:div w:id="276445650">
      <w:bodyDiv w:val="1"/>
      <w:marLeft w:val="0"/>
      <w:marRight w:val="0"/>
      <w:marTop w:val="0"/>
      <w:marBottom w:val="0"/>
      <w:divBdr>
        <w:top w:val="none" w:sz="0" w:space="0" w:color="auto"/>
        <w:left w:val="none" w:sz="0" w:space="0" w:color="auto"/>
        <w:bottom w:val="none" w:sz="0" w:space="0" w:color="auto"/>
        <w:right w:val="none" w:sz="0" w:space="0" w:color="auto"/>
      </w:divBdr>
    </w:div>
    <w:div w:id="276717007">
      <w:bodyDiv w:val="1"/>
      <w:marLeft w:val="0"/>
      <w:marRight w:val="0"/>
      <w:marTop w:val="0"/>
      <w:marBottom w:val="0"/>
      <w:divBdr>
        <w:top w:val="none" w:sz="0" w:space="0" w:color="auto"/>
        <w:left w:val="none" w:sz="0" w:space="0" w:color="auto"/>
        <w:bottom w:val="none" w:sz="0" w:space="0" w:color="auto"/>
        <w:right w:val="none" w:sz="0" w:space="0" w:color="auto"/>
      </w:divBdr>
    </w:div>
    <w:div w:id="281615365">
      <w:bodyDiv w:val="1"/>
      <w:marLeft w:val="0"/>
      <w:marRight w:val="0"/>
      <w:marTop w:val="0"/>
      <w:marBottom w:val="0"/>
      <w:divBdr>
        <w:top w:val="none" w:sz="0" w:space="0" w:color="auto"/>
        <w:left w:val="none" w:sz="0" w:space="0" w:color="auto"/>
        <w:bottom w:val="none" w:sz="0" w:space="0" w:color="auto"/>
        <w:right w:val="none" w:sz="0" w:space="0" w:color="auto"/>
      </w:divBdr>
    </w:div>
    <w:div w:id="290016654">
      <w:bodyDiv w:val="1"/>
      <w:marLeft w:val="0"/>
      <w:marRight w:val="0"/>
      <w:marTop w:val="0"/>
      <w:marBottom w:val="0"/>
      <w:divBdr>
        <w:top w:val="none" w:sz="0" w:space="0" w:color="auto"/>
        <w:left w:val="none" w:sz="0" w:space="0" w:color="auto"/>
        <w:bottom w:val="none" w:sz="0" w:space="0" w:color="auto"/>
        <w:right w:val="none" w:sz="0" w:space="0" w:color="auto"/>
      </w:divBdr>
    </w:div>
    <w:div w:id="301037953">
      <w:bodyDiv w:val="1"/>
      <w:marLeft w:val="0"/>
      <w:marRight w:val="0"/>
      <w:marTop w:val="0"/>
      <w:marBottom w:val="0"/>
      <w:divBdr>
        <w:top w:val="none" w:sz="0" w:space="0" w:color="auto"/>
        <w:left w:val="none" w:sz="0" w:space="0" w:color="auto"/>
        <w:bottom w:val="none" w:sz="0" w:space="0" w:color="auto"/>
        <w:right w:val="none" w:sz="0" w:space="0" w:color="auto"/>
      </w:divBdr>
    </w:div>
    <w:div w:id="335427456">
      <w:bodyDiv w:val="1"/>
      <w:marLeft w:val="0"/>
      <w:marRight w:val="0"/>
      <w:marTop w:val="0"/>
      <w:marBottom w:val="0"/>
      <w:divBdr>
        <w:top w:val="none" w:sz="0" w:space="0" w:color="auto"/>
        <w:left w:val="none" w:sz="0" w:space="0" w:color="auto"/>
        <w:bottom w:val="none" w:sz="0" w:space="0" w:color="auto"/>
        <w:right w:val="none" w:sz="0" w:space="0" w:color="auto"/>
      </w:divBdr>
    </w:div>
    <w:div w:id="340938948">
      <w:bodyDiv w:val="1"/>
      <w:marLeft w:val="0"/>
      <w:marRight w:val="0"/>
      <w:marTop w:val="0"/>
      <w:marBottom w:val="0"/>
      <w:divBdr>
        <w:top w:val="none" w:sz="0" w:space="0" w:color="auto"/>
        <w:left w:val="none" w:sz="0" w:space="0" w:color="auto"/>
        <w:bottom w:val="none" w:sz="0" w:space="0" w:color="auto"/>
        <w:right w:val="none" w:sz="0" w:space="0" w:color="auto"/>
      </w:divBdr>
    </w:div>
    <w:div w:id="348262231">
      <w:bodyDiv w:val="1"/>
      <w:marLeft w:val="0"/>
      <w:marRight w:val="0"/>
      <w:marTop w:val="0"/>
      <w:marBottom w:val="0"/>
      <w:divBdr>
        <w:top w:val="none" w:sz="0" w:space="0" w:color="auto"/>
        <w:left w:val="none" w:sz="0" w:space="0" w:color="auto"/>
        <w:bottom w:val="none" w:sz="0" w:space="0" w:color="auto"/>
        <w:right w:val="none" w:sz="0" w:space="0" w:color="auto"/>
      </w:divBdr>
    </w:div>
    <w:div w:id="362248679">
      <w:bodyDiv w:val="1"/>
      <w:marLeft w:val="0"/>
      <w:marRight w:val="0"/>
      <w:marTop w:val="0"/>
      <w:marBottom w:val="0"/>
      <w:divBdr>
        <w:top w:val="none" w:sz="0" w:space="0" w:color="auto"/>
        <w:left w:val="none" w:sz="0" w:space="0" w:color="auto"/>
        <w:bottom w:val="none" w:sz="0" w:space="0" w:color="auto"/>
        <w:right w:val="none" w:sz="0" w:space="0" w:color="auto"/>
      </w:divBdr>
    </w:div>
    <w:div w:id="382296288">
      <w:bodyDiv w:val="1"/>
      <w:marLeft w:val="0"/>
      <w:marRight w:val="0"/>
      <w:marTop w:val="0"/>
      <w:marBottom w:val="0"/>
      <w:divBdr>
        <w:top w:val="none" w:sz="0" w:space="0" w:color="auto"/>
        <w:left w:val="none" w:sz="0" w:space="0" w:color="auto"/>
        <w:bottom w:val="none" w:sz="0" w:space="0" w:color="auto"/>
        <w:right w:val="none" w:sz="0" w:space="0" w:color="auto"/>
      </w:divBdr>
    </w:div>
    <w:div w:id="386103252">
      <w:bodyDiv w:val="1"/>
      <w:marLeft w:val="0"/>
      <w:marRight w:val="0"/>
      <w:marTop w:val="0"/>
      <w:marBottom w:val="0"/>
      <w:divBdr>
        <w:top w:val="none" w:sz="0" w:space="0" w:color="auto"/>
        <w:left w:val="none" w:sz="0" w:space="0" w:color="auto"/>
        <w:bottom w:val="none" w:sz="0" w:space="0" w:color="auto"/>
        <w:right w:val="none" w:sz="0" w:space="0" w:color="auto"/>
      </w:divBdr>
    </w:div>
    <w:div w:id="390421629">
      <w:bodyDiv w:val="1"/>
      <w:marLeft w:val="0"/>
      <w:marRight w:val="0"/>
      <w:marTop w:val="0"/>
      <w:marBottom w:val="0"/>
      <w:divBdr>
        <w:top w:val="none" w:sz="0" w:space="0" w:color="auto"/>
        <w:left w:val="none" w:sz="0" w:space="0" w:color="auto"/>
        <w:bottom w:val="none" w:sz="0" w:space="0" w:color="auto"/>
        <w:right w:val="none" w:sz="0" w:space="0" w:color="auto"/>
      </w:divBdr>
    </w:div>
    <w:div w:id="403836966">
      <w:bodyDiv w:val="1"/>
      <w:marLeft w:val="0"/>
      <w:marRight w:val="0"/>
      <w:marTop w:val="0"/>
      <w:marBottom w:val="0"/>
      <w:divBdr>
        <w:top w:val="none" w:sz="0" w:space="0" w:color="auto"/>
        <w:left w:val="none" w:sz="0" w:space="0" w:color="auto"/>
        <w:bottom w:val="none" w:sz="0" w:space="0" w:color="auto"/>
        <w:right w:val="none" w:sz="0" w:space="0" w:color="auto"/>
      </w:divBdr>
    </w:div>
    <w:div w:id="404958230">
      <w:bodyDiv w:val="1"/>
      <w:marLeft w:val="0"/>
      <w:marRight w:val="0"/>
      <w:marTop w:val="0"/>
      <w:marBottom w:val="0"/>
      <w:divBdr>
        <w:top w:val="none" w:sz="0" w:space="0" w:color="auto"/>
        <w:left w:val="none" w:sz="0" w:space="0" w:color="auto"/>
        <w:bottom w:val="none" w:sz="0" w:space="0" w:color="auto"/>
        <w:right w:val="none" w:sz="0" w:space="0" w:color="auto"/>
      </w:divBdr>
    </w:div>
    <w:div w:id="408620223">
      <w:bodyDiv w:val="1"/>
      <w:marLeft w:val="0"/>
      <w:marRight w:val="0"/>
      <w:marTop w:val="0"/>
      <w:marBottom w:val="0"/>
      <w:divBdr>
        <w:top w:val="none" w:sz="0" w:space="0" w:color="auto"/>
        <w:left w:val="none" w:sz="0" w:space="0" w:color="auto"/>
        <w:bottom w:val="none" w:sz="0" w:space="0" w:color="auto"/>
        <w:right w:val="none" w:sz="0" w:space="0" w:color="auto"/>
      </w:divBdr>
    </w:div>
    <w:div w:id="439224280">
      <w:bodyDiv w:val="1"/>
      <w:marLeft w:val="0"/>
      <w:marRight w:val="0"/>
      <w:marTop w:val="0"/>
      <w:marBottom w:val="0"/>
      <w:divBdr>
        <w:top w:val="none" w:sz="0" w:space="0" w:color="auto"/>
        <w:left w:val="none" w:sz="0" w:space="0" w:color="auto"/>
        <w:bottom w:val="none" w:sz="0" w:space="0" w:color="auto"/>
        <w:right w:val="none" w:sz="0" w:space="0" w:color="auto"/>
      </w:divBdr>
    </w:div>
    <w:div w:id="485826569">
      <w:bodyDiv w:val="1"/>
      <w:marLeft w:val="0"/>
      <w:marRight w:val="0"/>
      <w:marTop w:val="0"/>
      <w:marBottom w:val="0"/>
      <w:divBdr>
        <w:top w:val="none" w:sz="0" w:space="0" w:color="auto"/>
        <w:left w:val="none" w:sz="0" w:space="0" w:color="auto"/>
        <w:bottom w:val="none" w:sz="0" w:space="0" w:color="auto"/>
        <w:right w:val="none" w:sz="0" w:space="0" w:color="auto"/>
      </w:divBdr>
    </w:div>
    <w:div w:id="499661654">
      <w:bodyDiv w:val="1"/>
      <w:marLeft w:val="0"/>
      <w:marRight w:val="0"/>
      <w:marTop w:val="0"/>
      <w:marBottom w:val="0"/>
      <w:divBdr>
        <w:top w:val="none" w:sz="0" w:space="0" w:color="auto"/>
        <w:left w:val="none" w:sz="0" w:space="0" w:color="auto"/>
        <w:bottom w:val="none" w:sz="0" w:space="0" w:color="auto"/>
        <w:right w:val="none" w:sz="0" w:space="0" w:color="auto"/>
      </w:divBdr>
    </w:div>
    <w:div w:id="520824064">
      <w:bodyDiv w:val="1"/>
      <w:marLeft w:val="0"/>
      <w:marRight w:val="0"/>
      <w:marTop w:val="0"/>
      <w:marBottom w:val="0"/>
      <w:divBdr>
        <w:top w:val="none" w:sz="0" w:space="0" w:color="auto"/>
        <w:left w:val="none" w:sz="0" w:space="0" w:color="auto"/>
        <w:bottom w:val="none" w:sz="0" w:space="0" w:color="auto"/>
        <w:right w:val="none" w:sz="0" w:space="0" w:color="auto"/>
      </w:divBdr>
    </w:div>
    <w:div w:id="546332189">
      <w:bodyDiv w:val="1"/>
      <w:marLeft w:val="0"/>
      <w:marRight w:val="0"/>
      <w:marTop w:val="0"/>
      <w:marBottom w:val="0"/>
      <w:divBdr>
        <w:top w:val="none" w:sz="0" w:space="0" w:color="auto"/>
        <w:left w:val="none" w:sz="0" w:space="0" w:color="auto"/>
        <w:bottom w:val="none" w:sz="0" w:space="0" w:color="auto"/>
        <w:right w:val="none" w:sz="0" w:space="0" w:color="auto"/>
      </w:divBdr>
    </w:div>
    <w:div w:id="546573388">
      <w:bodyDiv w:val="1"/>
      <w:marLeft w:val="0"/>
      <w:marRight w:val="0"/>
      <w:marTop w:val="0"/>
      <w:marBottom w:val="0"/>
      <w:divBdr>
        <w:top w:val="none" w:sz="0" w:space="0" w:color="auto"/>
        <w:left w:val="none" w:sz="0" w:space="0" w:color="auto"/>
        <w:bottom w:val="none" w:sz="0" w:space="0" w:color="auto"/>
        <w:right w:val="none" w:sz="0" w:space="0" w:color="auto"/>
      </w:divBdr>
    </w:div>
    <w:div w:id="598563972">
      <w:bodyDiv w:val="1"/>
      <w:marLeft w:val="0"/>
      <w:marRight w:val="0"/>
      <w:marTop w:val="0"/>
      <w:marBottom w:val="0"/>
      <w:divBdr>
        <w:top w:val="none" w:sz="0" w:space="0" w:color="auto"/>
        <w:left w:val="none" w:sz="0" w:space="0" w:color="auto"/>
        <w:bottom w:val="none" w:sz="0" w:space="0" w:color="auto"/>
        <w:right w:val="none" w:sz="0" w:space="0" w:color="auto"/>
      </w:divBdr>
    </w:div>
    <w:div w:id="609705630">
      <w:bodyDiv w:val="1"/>
      <w:marLeft w:val="0"/>
      <w:marRight w:val="0"/>
      <w:marTop w:val="0"/>
      <w:marBottom w:val="0"/>
      <w:divBdr>
        <w:top w:val="none" w:sz="0" w:space="0" w:color="auto"/>
        <w:left w:val="none" w:sz="0" w:space="0" w:color="auto"/>
        <w:bottom w:val="none" w:sz="0" w:space="0" w:color="auto"/>
        <w:right w:val="none" w:sz="0" w:space="0" w:color="auto"/>
      </w:divBdr>
    </w:div>
    <w:div w:id="611517207">
      <w:bodyDiv w:val="1"/>
      <w:marLeft w:val="0"/>
      <w:marRight w:val="0"/>
      <w:marTop w:val="0"/>
      <w:marBottom w:val="0"/>
      <w:divBdr>
        <w:top w:val="none" w:sz="0" w:space="0" w:color="auto"/>
        <w:left w:val="none" w:sz="0" w:space="0" w:color="auto"/>
        <w:bottom w:val="none" w:sz="0" w:space="0" w:color="auto"/>
        <w:right w:val="none" w:sz="0" w:space="0" w:color="auto"/>
      </w:divBdr>
    </w:div>
    <w:div w:id="635644741">
      <w:bodyDiv w:val="1"/>
      <w:marLeft w:val="0"/>
      <w:marRight w:val="0"/>
      <w:marTop w:val="0"/>
      <w:marBottom w:val="0"/>
      <w:divBdr>
        <w:top w:val="none" w:sz="0" w:space="0" w:color="auto"/>
        <w:left w:val="none" w:sz="0" w:space="0" w:color="auto"/>
        <w:bottom w:val="none" w:sz="0" w:space="0" w:color="auto"/>
        <w:right w:val="none" w:sz="0" w:space="0" w:color="auto"/>
      </w:divBdr>
    </w:div>
    <w:div w:id="694697888">
      <w:bodyDiv w:val="1"/>
      <w:marLeft w:val="0"/>
      <w:marRight w:val="0"/>
      <w:marTop w:val="0"/>
      <w:marBottom w:val="0"/>
      <w:divBdr>
        <w:top w:val="none" w:sz="0" w:space="0" w:color="auto"/>
        <w:left w:val="none" w:sz="0" w:space="0" w:color="auto"/>
        <w:bottom w:val="none" w:sz="0" w:space="0" w:color="auto"/>
        <w:right w:val="none" w:sz="0" w:space="0" w:color="auto"/>
      </w:divBdr>
    </w:div>
    <w:div w:id="695038338">
      <w:bodyDiv w:val="1"/>
      <w:marLeft w:val="0"/>
      <w:marRight w:val="0"/>
      <w:marTop w:val="0"/>
      <w:marBottom w:val="0"/>
      <w:divBdr>
        <w:top w:val="none" w:sz="0" w:space="0" w:color="auto"/>
        <w:left w:val="none" w:sz="0" w:space="0" w:color="auto"/>
        <w:bottom w:val="none" w:sz="0" w:space="0" w:color="auto"/>
        <w:right w:val="none" w:sz="0" w:space="0" w:color="auto"/>
      </w:divBdr>
    </w:div>
    <w:div w:id="702360696">
      <w:bodyDiv w:val="1"/>
      <w:marLeft w:val="0"/>
      <w:marRight w:val="0"/>
      <w:marTop w:val="0"/>
      <w:marBottom w:val="0"/>
      <w:divBdr>
        <w:top w:val="none" w:sz="0" w:space="0" w:color="auto"/>
        <w:left w:val="none" w:sz="0" w:space="0" w:color="auto"/>
        <w:bottom w:val="none" w:sz="0" w:space="0" w:color="auto"/>
        <w:right w:val="none" w:sz="0" w:space="0" w:color="auto"/>
      </w:divBdr>
    </w:div>
    <w:div w:id="737367058">
      <w:bodyDiv w:val="1"/>
      <w:marLeft w:val="0"/>
      <w:marRight w:val="0"/>
      <w:marTop w:val="0"/>
      <w:marBottom w:val="0"/>
      <w:divBdr>
        <w:top w:val="none" w:sz="0" w:space="0" w:color="auto"/>
        <w:left w:val="none" w:sz="0" w:space="0" w:color="auto"/>
        <w:bottom w:val="none" w:sz="0" w:space="0" w:color="auto"/>
        <w:right w:val="none" w:sz="0" w:space="0" w:color="auto"/>
      </w:divBdr>
    </w:div>
    <w:div w:id="754017162">
      <w:bodyDiv w:val="1"/>
      <w:marLeft w:val="0"/>
      <w:marRight w:val="0"/>
      <w:marTop w:val="0"/>
      <w:marBottom w:val="0"/>
      <w:divBdr>
        <w:top w:val="none" w:sz="0" w:space="0" w:color="auto"/>
        <w:left w:val="none" w:sz="0" w:space="0" w:color="auto"/>
        <w:bottom w:val="none" w:sz="0" w:space="0" w:color="auto"/>
        <w:right w:val="none" w:sz="0" w:space="0" w:color="auto"/>
      </w:divBdr>
    </w:div>
    <w:div w:id="761535637">
      <w:bodyDiv w:val="1"/>
      <w:marLeft w:val="0"/>
      <w:marRight w:val="0"/>
      <w:marTop w:val="0"/>
      <w:marBottom w:val="0"/>
      <w:divBdr>
        <w:top w:val="none" w:sz="0" w:space="0" w:color="auto"/>
        <w:left w:val="none" w:sz="0" w:space="0" w:color="auto"/>
        <w:bottom w:val="none" w:sz="0" w:space="0" w:color="auto"/>
        <w:right w:val="none" w:sz="0" w:space="0" w:color="auto"/>
      </w:divBdr>
    </w:div>
    <w:div w:id="765611841">
      <w:bodyDiv w:val="1"/>
      <w:marLeft w:val="0"/>
      <w:marRight w:val="0"/>
      <w:marTop w:val="0"/>
      <w:marBottom w:val="0"/>
      <w:divBdr>
        <w:top w:val="none" w:sz="0" w:space="0" w:color="auto"/>
        <w:left w:val="none" w:sz="0" w:space="0" w:color="auto"/>
        <w:bottom w:val="none" w:sz="0" w:space="0" w:color="auto"/>
        <w:right w:val="none" w:sz="0" w:space="0" w:color="auto"/>
      </w:divBdr>
    </w:div>
    <w:div w:id="766925262">
      <w:bodyDiv w:val="1"/>
      <w:marLeft w:val="0"/>
      <w:marRight w:val="0"/>
      <w:marTop w:val="0"/>
      <w:marBottom w:val="0"/>
      <w:divBdr>
        <w:top w:val="none" w:sz="0" w:space="0" w:color="auto"/>
        <w:left w:val="none" w:sz="0" w:space="0" w:color="auto"/>
        <w:bottom w:val="none" w:sz="0" w:space="0" w:color="auto"/>
        <w:right w:val="none" w:sz="0" w:space="0" w:color="auto"/>
      </w:divBdr>
    </w:div>
    <w:div w:id="775055203">
      <w:bodyDiv w:val="1"/>
      <w:marLeft w:val="0"/>
      <w:marRight w:val="0"/>
      <w:marTop w:val="0"/>
      <w:marBottom w:val="0"/>
      <w:divBdr>
        <w:top w:val="none" w:sz="0" w:space="0" w:color="auto"/>
        <w:left w:val="none" w:sz="0" w:space="0" w:color="auto"/>
        <w:bottom w:val="none" w:sz="0" w:space="0" w:color="auto"/>
        <w:right w:val="none" w:sz="0" w:space="0" w:color="auto"/>
      </w:divBdr>
    </w:div>
    <w:div w:id="787549142">
      <w:bodyDiv w:val="1"/>
      <w:marLeft w:val="0"/>
      <w:marRight w:val="0"/>
      <w:marTop w:val="0"/>
      <w:marBottom w:val="0"/>
      <w:divBdr>
        <w:top w:val="none" w:sz="0" w:space="0" w:color="auto"/>
        <w:left w:val="none" w:sz="0" w:space="0" w:color="auto"/>
        <w:bottom w:val="none" w:sz="0" w:space="0" w:color="auto"/>
        <w:right w:val="none" w:sz="0" w:space="0" w:color="auto"/>
      </w:divBdr>
    </w:div>
    <w:div w:id="794906266">
      <w:bodyDiv w:val="1"/>
      <w:marLeft w:val="0"/>
      <w:marRight w:val="0"/>
      <w:marTop w:val="0"/>
      <w:marBottom w:val="0"/>
      <w:divBdr>
        <w:top w:val="none" w:sz="0" w:space="0" w:color="auto"/>
        <w:left w:val="none" w:sz="0" w:space="0" w:color="auto"/>
        <w:bottom w:val="none" w:sz="0" w:space="0" w:color="auto"/>
        <w:right w:val="none" w:sz="0" w:space="0" w:color="auto"/>
      </w:divBdr>
    </w:div>
    <w:div w:id="806707420">
      <w:bodyDiv w:val="1"/>
      <w:marLeft w:val="0"/>
      <w:marRight w:val="0"/>
      <w:marTop w:val="0"/>
      <w:marBottom w:val="0"/>
      <w:divBdr>
        <w:top w:val="none" w:sz="0" w:space="0" w:color="auto"/>
        <w:left w:val="none" w:sz="0" w:space="0" w:color="auto"/>
        <w:bottom w:val="none" w:sz="0" w:space="0" w:color="auto"/>
        <w:right w:val="none" w:sz="0" w:space="0" w:color="auto"/>
      </w:divBdr>
    </w:div>
    <w:div w:id="818422799">
      <w:bodyDiv w:val="1"/>
      <w:marLeft w:val="0"/>
      <w:marRight w:val="0"/>
      <w:marTop w:val="0"/>
      <w:marBottom w:val="0"/>
      <w:divBdr>
        <w:top w:val="none" w:sz="0" w:space="0" w:color="auto"/>
        <w:left w:val="none" w:sz="0" w:space="0" w:color="auto"/>
        <w:bottom w:val="none" w:sz="0" w:space="0" w:color="auto"/>
        <w:right w:val="none" w:sz="0" w:space="0" w:color="auto"/>
      </w:divBdr>
    </w:div>
    <w:div w:id="823401568">
      <w:bodyDiv w:val="1"/>
      <w:marLeft w:val="0"/>
      <w:marRight w:val="0"/>
      <w:marTop w:val="0"/>
      <w:marBottom w:val="0"/>
      <w:divBdr>
        <w:top w:val="none" w:sz="0" w:space="0" w:color="auto"/>
        <w:left w:val="none" w:sz="0" w:space="0" w:color="auto"/>
        <w:bottom w:val="none" w:sz="0" w:space="0" w:color="auto"/>
        <w:right w:val="none" w:sz="0" w:space="0" w:color="auto"/>
      </w:divBdr>
    </w:div>
    <w:div w:id="867838485">
      <w:bodyDiv w:val="1"/>
      <w:marLeft w:val="0"/>
      <w:marRight w:val="0"/>
      <w:marTop w:val="0"/>
      <w:marBottom w:val="0"/>
      <w:divBdr>
        <w:top w:val="none" w:sz="0" w:space="0" w:color="auto"/>
        <w:left w:val="none" w:sz="0" w:space="0" w:color="auto"/>
        <w:bottom w:val="none" w:sz="0" w:space="0" w:color="auto"/>
        <w:right w:val="none" w:sz="0" w:space="0" w:color="auto"/>
      </w:divBdr>
    </w:div>
    <w:div w:id="873494462">
      <w:bodyDiv w:val="1"/>
      <w:marLeft w:val="0"/>
      <w:marRight w:val="0"/>
      <w:marTop w:val="0"/>
      <w:marBottom w:val="0"/>
      <w:divBdr>
        <w:top w:val="none" w:sz="0" w:space="0" w:color="auto"/>
        <w:left w:val="none" w:sz="0" w:space="0" w:color="auto"/>
        <w:bottom w:val="none" w:sz="0" w:space="0" w:color="auto"/>
        <w:right w:val="none" w:sz="0" w:space="0" w:color="auto"/>
      </w:divBdr>
    </w:div>
    <w:div w:id="873887900">
      <w:bodyDiv w:val="1"/>
      <w:marLeft w:val="0"/>
      <w:marRight w:val="0"/>
      <w:marTop w:val="0"/>
      <w:marBottom w:val="0"/>
      <w:divBdr>
        <w:top w:val="none" w:sz="0" w:space="0" w:color="auto"/>
        <w:left w:val="none" w:sz="0" w:space="0" w:color="auto"/>
        <w:bottom w:val="none" w:sz="0" w:space="0" w:color="auto"/>
        <w:right w:val="none" w:sz="0" w:space="0" w:color="auto"/>
      </w:divBdr>
    </w:div>
    <w:div w:id="895706768">
      <w:bodyDiv w:val="1"/>
      <w:marLeft w:val="0"/>
      <w:marRight w:val="0"/>
      <w:marTop w:val="0"/>
      <w:marBottom w:val="0"/>
      <w:divBdr>
        <w:top w:val="none" w:sz="0" w:space="0" w:color="auto"/>
        <w:left w:val="none" w:sz="0" w:space="0" w:color="auto"/>
        <w:bottom w:val="none" w:sz="0" w:space="0" w:color="auto"/>
        <w:right w:val="none" w:sz="0" w:space="0" w:color="auto"/>
      </w:divBdr>
    </w:div>
    <w:div w:id="909000775">
      <w:bodyDiv w:val="1"/>
      <w:marLeft w:val="0"/>
      <w:marRight w:val="0"/>
      <w:marTop w:val="0"/>
      <w:marBottom w:val="0"/>
      <w:divBdr>
        <w:top w:val="none" w:sz="0" w:space="0" w:color="auto"/>
        <w:left w:val="none" w:sz="0" w:space="0" w:color="auto"/>
        <w:bottom w:val="none" w:sz="0" w:space="0" w:color="auto"/>
        <w:right w:val="none" w:sz="0" w:space="0" w:color="auto"/>
      </w:divBdr>
    </w:div>
    <w:div w:id="925385825">
      <w:bodyDiv w:val="1"/>
      <w:marLeft w:val="0"/>
      <w:marRight w:val="0"/>
      <w:marTop w:val="0"/>
      <w:marBottom w:val="0"/>
      <w:divBdr>
        <w:top w:val="none" w:sz="0" w:space="0" w:color="auto"/>
        <w:left w:val="none" w:sz="0" w:space="0" w:color="auto"/>
        <w:bottom w:val="none" w:sz="0" w:space="0" w:color="auto"/>
        <w:right w:val="none" w:sz="0" w:space="0" w:color="auto"/>
      </w:divBdr>
    </w:div>
    <w:div w:id="933781488">
      <w:bodyDiv w:val="1"/>
      <w:marLeft w:val="0"/>
      <w:marRight w:val="0"/>
      <w:marTop w:val="0"/>
      <w:marBottom w:val="0"/>
      <w:divBdr>
        <w:top w:val="none" w:sz="0" w:space="0" w:color="auto"/>
        <w:left w:val="none" w:sz="0" w:space="0" w:color="auto"/>
        <w:bottom w:val="none" w:sz="0" w:space="0" w:color="auto"/>
        <w:right w:val="none" w:sz="0" w:space="0" w:color="auto"/>
      </w:divBdr>
    </w:div>
    <w:div w:id="953559618">
      <w:bodyDiv w:val="1"/>
      <w:marLeft w:val="0"/>
      <w:marRight w:val="0"/>
      <w:marTop w:val="0"/>
      <w:marBottom w:val="0"/>
      <w:divBdr>
        <w:top w:val="none" w:sz="0" w:space="0" w:color="auto"/>
        <w:left w:val="none" w:sz="0" w:space="0" w:color="auto"/>
        <w:bottom w:val="none" w:sz="0" w:space="0" w:color="auto"/>
        <w:right w:val="none" w:sz="0" w:space="0" w:color="auto"/>
      </w:divBdr>
    </w:div>
    <w:div w:id="961111384">
      <w:bodyDiv w:val="1"/>
      <w:marLeft w:val="0"/>
      <w:marRight w:val="0"/>
      <w:marTop w:val="0"/>
      <w:marBottom w:val="0"/>
      <w:divBdr>
        <w:top w:val="none" w:sz="0" w:space="0" w:color="auto"/>
        <w:left w:val="none" w:sz="0" w:space="0" w:color="auto"/>
        <w:bottom w:val="none" w:sz="0" w:space="0" w:color="auto"/>
        <w:right w:val="none" w:sz="0" w:space="0" w:color="auto"/>
      </w:divBdr>
    </w:div>
    <w:div w:id="966199130">
      <w:bodyDiv w:val="1"/>
      <w:marLeft w:val="0"/>
      <w:marRight w:val="0"/>
      <w:marTop w:val="0"/>
      <w:marBottom w:val="0"/>
      <w:divBdr>
        <w:top w:val="none" w:sz="0" w:space="0" w:color="auto"/>
        <w:left w:val="none" w:sz="0" w:space="0" w:color="auto"/>
        <w:bottom w:val="none" w:sz="0" w:space="0" w:color="auto"/>
        <w:right w:val="none" w:sz="0" w:space="0" w:color="auto"/>
      </w:divBdr>
    </w:div>
    <w:div w:id="986398332">
      <w:bodyDiv w:val="1"/>
      <w:marLeft w:val="0"/>
      <w:marRight w:val="0"/>
      <w:marTop w:val="0"/>
      <w:marBottom w:val="0"/>
      <w:divBdr>
        <w:top w:val="none" w:sz="0" w:space="0" w:color="auto"/>
        <w:left w:val="none" w:sz="0" w:space="0" w:color="auto"/>
        <w:bottom w:val="none" w:sz="0" w:space="0" w:color="auto"/>
        <w:right w:val="none" w:sz="0" w:space="0" w:color="auto"/>
      </w:divBdr>
    </w:div>
    <w:div w:id="1004017814">
      <w:bodyDiv w:val="1"/>
      <w:marLeft w:val="0"/>
      <w:marRight w:val="0"/>
      <w:marTop w:val="0"/>
      <w:marBottom w:val="0"/>
      <w:divBdr>
        <w:top w:val="none" w:sz="0" w:space="0" w:color="auto"/>
        <w:left w:val="none" w:sz="0" w:space="0" w:color="auto"/>
        <w:bottom w:val="none" w:sz="0" w:space="0" w:color="auto"/>
        <w:right w:val="none" w:sz="0" w:space="0" w:color="auto"/>
      </w:divBdr>
    </w:div>
    <w:div w:id="1011026917">
      <w:bodyDiv w:val="1"/>
      <w:marLeft w:val="0"/>
      <w:marRight w:val="0"/>
      <w:marTop w:val="0"/>
      <w:marBottom w:val="0"/>
      <w:divBdr>
        <w:top w:val="none" w:sz="0" w:space="0" w:color="auto"/>
        <w:left w:val="none" w:sz="0" w:space="0" w:color="auto"/>
        <w:bottom w:val="none" w:sz="0" w:space="0" w:color="auto"/>
        <w:right w:val="none" w:sz="0" w:space="0" w:color="auto"/>
      </w:divBdr>
    </w:div>
    <w:div w:id="1021200469">
      <w:bodyDiv w:val="1"/>
      <w:marLeft w:val="0"/>
      <w:marRight w:val="0"/>
      <w:marTop w:val="0"/>
      <w:marBottom w:val="0"/>
      <w:divBdr>
        <w:top w:val="none" w:sz="0" w:space="0" w:color="auto"/>
        <w:left w:val="none" w:sz="0" w:space="0" w:color="auto"/>
        <w:bottom w:val="none" w:sz="0" w:space="0" w:color="auto"/>
        <w:right w:val="none" w:sz="0" w:space="0" w:color="auto"/>
      </w:divBdr>
    </w:div>
    <w:div w:id="1031951241">
      <w:bodyDiv w:val="1"/>
      <w:marLeft w:val="0"/>
      <w:marRight w:val="0"/>
      <w:marTop w:val="0"/>
      <w:marBottom w:val="0"/>
      <w:divBdr>
        <w:top w:val="none" w:sz="0" w:space="0" w:color="auto"/>
        <w:left w:val="none" w:sz="0" w:space="0" w:color="auto"/>
        <w:bottom w:val="none" w:sz="0" w:space="0" w:color="auto"/>
        <w:right w:val="none" w:sz="0" w:space="0" w:color="auto"/>
      </w:divBdr>
    </w:div>
    <w:div w:id="1040592480">
      <w:bodyDiv w:val="1"/>
      <w:marLeft w:val="0"/>
      <w:marRight w:val="0"/>
      <w:marTop w:val="0"/>
      <w:marBottom w:val="0"/>
      <w:divBdr>
        <w:top w:val="none" w:sz="0" w:space="0" w:color="auto"/>
        <w:left w:val="none" w:sz="0" w:space="0" w:color="auto"/>
        <w:bottom w:val="none" w:sz="0" w:space="0" w:color="auto"/>
        <w:right w:val="none" w:sz="0" w:space="0" w:color="auto"/>
      </w:divBdr>
    </w:div>
    <w:div w:id="1048727962">
      <w:bodyDiv w:val="1"/>
      <w:marLeft w:val="0"/>
      <w:marRight w:val="0"/>
      <w:marTop w:val="0"/>
      <w:marBottom w:val="0"/>
      <w:divBdr>
        <w:top w:val="none" w:sz="0" w:space="0" w:color="auto"/>
        <w:left w:val="none" w:sz="0" w:space="0" w:color="auto"/>
        <w:bottom w:val="none" w:sz="0" w:space="0" w:color="auto"/>
        <w:right w:val="none" w:sz="0" w:space="0" w:color="auto"/>
      </w:divBdr>
    </w:div>
    <w:div w:id="1058942811">
      <w:bodyDiv w:val="1"/>
      <w:marLeft w:val="0"/>
      <w:marRight w:val="0"/>
      <w:marTop w:val="0"/>
      <w:marBottom w:val="0"/>
      <w:divBdr>
        <w:top w:val="none" w:sz="0" w:space="0" w:color="auto"/>
        <w:left w:val="none" w:sz="0" w:space="0" w:color="auto"/>
        <w:bottom w:val="none" w:sz="0" w:space="0" w:color="auto"/>
        <w:right w:val="none" w:sz="0" w:space="0" w:color="auto"/>
      </w:divBdr>
    </w:div>
    <w:div w:id="1087574759">
      <w:bodyDiv w:val="1"/>
      <w:marLeft w:val="0"/>
      <w:marRight w:val="0"/>
      <w:marTop w:val="0"/>
      <w:marBottom w:val="0"/>
      <w:divBdr>
        <w:top w:val="none" w:sz="0" w:space="0" w:color="auto"/>
        <w:left w:val="none" w:sz="0" w:space="0" w:color="auto"/>
        <w:bottom w:val="none" w:sz="0" w:space="0" w:color="auto"/>
        <w:right w:val="none" w:sz="0" w:space="0" w:color="auto"/>
      </w:divBdr>
    </w:div>
    <w:div w:id="1102453218">
      <w:bodyDiv w:val="1"/>
      <w:marLeft w:val="0"/>
      <w:marRight w:val="0"/>
      <w:marTop w:val="0"/>
      <w:marBottom w:val="0"/>
      <w:divBdr>
        <w:top w:val="none" w:sz="0" w:space="0" w:color="auto"/>
        <w:left w:val="none" w:sz="0" w:space="0" w:color="auto"/>
        <w:bottom w:val="none" w:sz="0" w:space="0" w:color="auto"/>
        <w:right w:val="none" w:sz="0" w:space="0" w:color="auto"/>
      </w:divBdr>
    </w:div>
    <w:div w:id="1102603334">
      <w:bodyDiv w:val="1"/>
      <w:marLeft w:val="0"/>
      <w:marRight w:val="0"/>
      <w:marTop w:val="0"/>
      <w:marBottom w:val="0"/>
      <w:divBdr>
        <w:top w:val="none" w:sz="0" w:space="0" w:color="auto"/>
        <w:left w:val="none" w:sz="0" w:space="0" w:color="auto"/>
        <w:bottom w:val="none" w:sz="0" w:space="0" w:color="auto"/>
        <w:right w:val="none" w:sz="0" w:space="0" w:color="auto"/>
      </w:divBdr>
    </w:div>
    <w:div w:id="1124691312">
      <w:bodyDiv w:val="1"/>
      <w:marLeft w:val="0"/>
      <w:marRight w:val="0"/>
      <w:marTop w:val="0"/>
      <w:marBottom w:val="0"/>
      <w:divBdr>
        <w:top w:val="none" w:sz="0" w:space="0" w:color="auto"/>
        <w:left w:val="none" w:sz="0" w:space="0" w:color="auto"/>
        <w:bottom w:val="none" w:sz="0" w:space="0" w:color="auto"/>
        <w:right w:val="none" w:sz="0" w:space="0" w:color="auto"/>
      </w:divBdr>
    </w:div>
    <w:div w:id="1171139323">
      <w:bodyDiv w:val="1"/>
      <w:marLeft w:val="0"/>
      <w:marRight w:val="0"/>
      <w:marTop w:val="0"/>
      <w:marBottom w:val="0"/>
      <w:divBdr>
        <w:top w:val="none" w:sz="0" w:space="0" w:color="auto"/>
        <w:left w:val="none" w:sz="0" w:space="0" w:color="auto"/>
        <w:bottom w:val="none" w:sz="0" w:space="0" w:color="auto"/>
        <w:right w:val="none" w:sz="0" w:space="0" w:color="auto"/>
      </w:divBdr>
    </w:div>
    <w:div w:id="1174761181">
      <w:bodyDiv w:val="1"/>
      <w:marLeft w:val="0"/>
      <w:marRight w:val="0"/>
      <w:marTop w:val="0"/>
      <w:marBottom w:val="0"/>
      <w:divBdr>
        <w:top w:val="none" w:sz="0" w:space="0" w:color="auto"/>
        <w:left w:val="none" w:sz="0" w:space="0" w:color="auto"/>
        <w:bottom w:val="none" w:sz="0" w:space="0" w:color="auto"/>
        <w:right w:val="none" w:sz="0" w:space="0" w:color="auto"/>
      </w:divBdr>
    </w:div>
    <w:div w:id="1216816636">
      <w:bodyDiv w:val="1"/>
      <w:marLeft w:val="0"/>
      <w:marRight w:val="0"/>
      <w:marTop w:val="0"/>
      <w:marBottom w:val="0"/>
      <w:divBdr>
        <w:top w:val="none" w:sz="0" w:space="0" w:color="auto"/>
        <w:left w:val="none" w:sz="0" w:space="0" w:color="auto"/>
        <w:bottom w:val="none" w:sz="0" w:space="0" w:color="auto"/>
        <w:right w:val="none" w:sz="0" w:space="0" w:color="auto"/>
      </w:divBdr>
    </w:div>
    <w:div w:id="1219560826">
      <w:bodyDiv w:val="1"/>
      <w:marLeft w:val="0"/>
      <w:marRight w:val="0"/>
      <w:marTop w:val="0"/>
      <w:marBottom w:val="0"/>
      <w:divBdr>
        <w:top w:val="none" w:sz="0" w:space="0" w:color="auto"/>
        <w:left w:val="none" w:sz="0" w:space="0" w:color="auto"/>
        <w:bottom w:val="none" w:sz="0" w:space="0" w:color="auto"/>
        <w:right w:val="none" w:sz="0" w:space="0" w:color="auto"/>
      </w:divBdr>
    </w:div>
    <w:div w:id="1259169030">
      <w:bodyDiv w:val="1"/>
      <w:marLeft w:val="0"/>
      <w:marRight w:val="0"/>
      <w:marTop w:val="0"/>
      <w:marBottom w:val="0"/>
      <w:divBdr>
        <w:top w:val="none" w:sz="0" w:space="0" w:color="auto"/>
        <w:left w:val="none" w:sz="0" w:space="0" w:color="auto"/>
        <w:bottom w:val="none" w:sz="0" w:space="0" w:color="auto"/>
        <w:right w:val="none" w:sz="0" w:space="0" w:color="auto"/>
      </w:divBdr>
    </w:div>
    <w:div w:id="1274706448">
      <w:bodyDiv w:val="1"/>
      <w:marLeft w:val="0"/>
      <w:marRight w:val="0"/>
      <w:marTop w:val="0"/>
      <w:marBottom w:val="0"/>
      <w:divBdr>
        <w:top w:val="none" w:sz="0" w:space="0" w:color="auto"/>
        <w:left w:val="none" w:sz="0" w:space="0" w:color="auto"/>
        <w:bottom w:val="none" w:sz="0" w:space="0" w:color="auto"/>
        <w:right w:val="none" w:sz="0" w:space="0" w:color="auto"/>
      </w:divBdr>
      <w:divsChild>
        <w:div w:id="738332461">
          <w:marLeft w:val="0"/>
          <w:marRight w:val="0"/>
          <w:marTop w:val="0"/>
          <w:marBottom w:val="0"/>
          <w:divBdr>
            <w:top w:val="none" w:sz="0" w:space="0" w:color="auto"/>
            <w:left w:val="none" w:sz="0" w:space="0" w:color="auto"/>
            <w:bottom w:val="none" w:sz="0" w:space="0" w:color="auto"/>
            <w:right w:val="none" w:sz="0" w:space="0" w:color="auto"/>
          </w:divBdr>
        </w:div>
      </w:divsChild>
    </w:div>
    <w:div w:id="1276643794">
      <w:bodyDiv w:val="1"/>
      <w:marLeft w:val="0"/>
      <w:marRight w:val="0"/>
      <w:marTop w:val="0"/>
      <w:marBottom w:val="0"/>
      <w:divBdr>
        <w:top w:val="none" w:sz="0" w:space="0" w:color="auto"/>
        <w:left w:val="none" w:sz="0" w:space="0" w:color="auto"/>
        <w:bottom w:val="none" w:sz="0" w:space="0" w:color="auto"/>
        <w:right w:val="none" w:sz="0" w:space="0" w:color="auto"/>
      </w:divBdr>
    </w:div>
    <w:div w:id="1313950344">
      <w:bodyDiv w:val="1"/>
      <w:marLeft w:val="0"/>
      <w:marRight w:val="0"/>
      <w:marTop w:val="0"/>
      <w:marBottom w:val="0"/>
      <w:divBdr>
        <w:top w:val="none" w:sz="0" w:space="0" w:color="auto"/>
        <w:left w:val="none" w:sz="0" w:space="0" w:color="auto"/>
        <w:bottom w:val="none" w:sz="0" w:space="0" w:color="auto"/>
        <w:right w:val="none" w:sz="0" w:space="0" w:color="auto"/>
      </w:divBdr>
    </w:div>
    <w:div w:id="1314410496">
      <w:bodyDiv w:val="1"/>
      <w:marLeft w:val="0"/>
      <w:marRight w:val="0"/>
      <w:marTop w:val="0"/>
      <w:marBottom w:val="0"/>
      <w:divBdr>
        <w:top w:val="none" w:sz="0" w:space="0" w:color="auto"/>
        <w:left w:val="none" w:sz="0" w:space="0" w:color="auto"/>
        <w:bottom w:val="none" w:sz="0" w:space="0" w:color="auto"/>
        <w:right w:val="none" w:sz="0" w:space="0" w:color="auto"/>
      </w:divBdr>
    </w:div>
    <w:div w:id="1323663243">
      <w:bodyDiv w:val="1"/>
      <w:marLeft w:val="0"/>
      <w:marRight w:val="0"/>
      <w:marTop w:val="0"/>
      <w:marBottom w:val="0"/>
      <w:divBdr>
        <w:top w:val="none" w:sz="0" w:space="0" w:color="auto"/>
        <w:left w:val="none" w:sz="0" w:space="0" w:color="auto"/>
        <w:bottom w:val="none" w:sz="0" w:space="0" w:color="auto"/>
        <w:right w:val="none" w:sz="0" w:space="0" w:color="auto"/>
      </w:divBdr>
    </w:div>
    <w:div w:id="1325010045">
      <w:bodyDiv w:val="1"/>
      <w:marLeft w:val="0"/>
      <w:marRight w:val="0"/>
      <w:marTop w:val="0"/>
      <w:marBottom w:val="0"/>
      <w:divBdr>
        <w:top w:val="none" w:sz="0" w:space="0" w:color="auto"/>
        <w:left w:val="none" w:sz="0" w:space="0" w:color="auto"/>
        <w:bottom w:val="none" w:sz="0" w:space="0" w:color="auto"/>
        <w:right w:val="none" w:sz="0" w:space="0" w:color="auto"/>
      </w:divBdr>
    </w:div>
    <w:div w:id="1361777577">
      <w:bodyDiv w:val="1"/>
      <w:marLeft w:val="0"/>
      <w:marRight w:val="0"/>
      <w:marTop w:val="0"/>
      <w:marBottom w:val="0"/>
      <w:divBdr>
        <w:top w:val="none" w:sz="0" w:space="0" w:color="auto"/>
        <w:left w:val="none" w:sz="0" w:space="0" w:color="auto"/>
        <w:bottom w:val="none" w:sz="0" w:space="0" w:color="auto"/>
        <w:right w:val="none" w:sz="0" w:space="0" w:color="auto"/>
      </w:divBdr>
    </w:div>
    <w:div w:id="1390689130">
      <w:bodyDiv w:val="1"/>
      <w:marLeft w:val="0"/>
      <w:marRight w:val="0"/>
      <w:marTop w:val="0"/>
      <w:marBottom w:val="0"/>
      <w:divBdr>
        <w:top w:val="none" w:sz="0" w:space="0" w:color="auto"/>
        <w:left w:val="none" w:sz="0" w:space="0" w:color="auto"/>
        <w:bottom w:val="none" w:sz="0" w:space="0" w:color="auto"/>
        <w:right w:val="none" w:sz="0" w:space="0" w:color="auto"/>
      </w:divBdr>
    </w:div>
    <w:div w:id="1396902088">
      <w:bodyDiv w:val="1"/>
      <w:marLeft w:val="0"/>
      <w:marRight w:val="0"/>
      <w:marTop w:val="0"/>
      <w:marBottom w:val="0"/>
      <w:divBdr>
        <w:top w:val="none" w:sz="0" w:space="0" w:color="auto"/>
        <w:left w:val="none" w:sz="0" w:space="0" w:color="auto"/>
        <w:bottom w:val="none" w:sz="0" w:space="0" w:color="auto"/>
        <w:right w:val="none" w:sz="0" w:space="0" w:color="auto"/>
      </w:divBdr>
    </w:div>
    <w:div w:id="1404140188">
      <w:bodyDiv w:val="1"/>
      <w:marLeft w:val="0"/>
      <w:marRight w:val="0"/>
      <w:marTop w:val="0"/>
      <w:marBottom w:val="0"/>
      <w:divBdr>
        <w:top w:val="none" w:sz="0" w:space="0" w:color="auto"/>
        <w:left w:val="none" w:sz="0" w:space="0" w:color="auto"/>
        <w:bottom w:val="none" w:sz="0" w:space="0" w:color="auto"/>
        <w:right w:val="none" w:sz="0" w:space="0" w:color="auto"/>
      </w:divBdr>
    </w:div>
    <w:div w:id="1411345715">
      <w:bodyDiv w:val="1"/>
      <w:marLeft w:val="0"/>
      <w:marRight w:val="0"/>
      <w:marTop w:val="0"/>
      <w:marBottom w:val="0"/>
      <w:divBdr>
        <w:top w:val="none" w:sz="0" w:space="0" w:color="auto"/>
        <w:left w:val="none" w:sz="0" w:space="0" w:color="auto"/>
        <w:bottom w:val="none" w:sz="0" w:space="0" w:color="auto"/>
        <w:right w:val="none" w:sz="0" w:space="0" w:color="auto"/>
      </w:divBdr>
    </w:div>
    <w:div w:id="1413627876">
      <w:bodyDiv w:val="1"/>
      <w:marLeft w:val="0"/>
      <w:marRight w:val="0"/>
      <w:marTop w:val="0"/>
      <w:marBottom w:val="0"/>
      <w:divBdr>
        <w:top w:val="none" w:sz="0" w:space="0" w:color="auto"/>
        <w:left w:val="none" w:sz="0" w:space="0" w:color="auto"/>
        <w:bottom w:val="none" w:sz="0" w:space="0" w:color="auto"/>
        <w:right w:val="none" w:sz="0" w:space="0" w:color="auto"/>
      </w:divBdr>
    </w:div>
    <w:div w:id="1415129083">
      <w:bodyDiv w:val="1"/>
      <w:marLeft w:val="0"/>
      <w:marRight w:val="0"/>
      <w:marTop w:val="0"/>
      <w:marBottom w:val="0"/>
      <w:divBdr>
        <w:top w:val="none" w:sz="0" w:space="0" w:color="auto"/>
        <w:left w:val="none" w:sz="0" w:space="0" w:color="auto"/>
        <w:bottom w:val="none" w:sz="0" w:space="0" w:color="auto"/>
        <w:right w:val="none" w:sz="0" w:space="0" w:color="auto"/>
      </w:divBdr>
    </w:div>
    <w:div w:id="1474639987">
      <w:bodyDiv w:val="1"/>
      <w:marLeft w:val="0"/>
      <w:marRight w:val="0"/>
      <w:marTop w:val="0"/>
      <w:marBottom w:val="0"/>
      <w:divBdr>
        <w:top w:val="none" w:sz="0" w:space="0" w:color="auto"/>
        <w:left w:val="none" w:sz="0" w:space="0" w:color="auto"/>
        <w:bottom w:val="none" w:sz="0" w:space="0" w:color="auto"/>
        <w:right w:val="none" w:sz="0" w:space="0" w:color="auto"/>
      </w:divBdr>
    </w:div>
    <w:div w:id="1488325440">
      <w:bodyDiv w:val="1"/>
      <w:marLeft w:val="0"/>
      <w:marRight w:val="0"/>
      <w:marTop w:val="0"/>
      <w:marBottom w:val="0"/>
      <w:divBdr>
        <w:top w:val="none" w:sz="0" w:space="0" w:color="auto"/>
        <w:left w:val="none" w:sz="0" w:space="0" w:color="auto"/>
        <w:bottom w:val="none" w:sz="0" w:space="0" w:color="auto"/>
        <w:right w:val="none" w:sz="0" w:space="0" w:color="auto"/>
      </w:divBdr>
    </w:div>
    <w:div w:id="1497259781">
      <w:bodyDiv w:val="1"/>
      <w:marLeft w:val="0"/>
      <w:marRight w:val="0"/>
      <w:marTop w:val="0"/>
      <w:marBottom w:val="0"/>
      <w:divBdr>
        <w:top w:val="none" w:sz="0" w:space="0" w:color="auto"/>
        <w:left w:val="none" w:sz="0" w:space="0" w:color="auto"/>
        <w:bottom w:val="none" w:sz="0" w:space="0" w:color="auto"/>
        <w:right w:val="none" w:sz="0" w:space="0" w:color="auto"/>
      </w:divBdr>
    </w:div>
    <w:div w:id="1509254745">
      <w:bodyDiv w:val="1"/>
      <w:marLeft w:val="0"/>
      <w:marRight w:val="0"/>
      <w:marTop w:val="0"/>
      <w:marBottom w:val="0"/>
      <w:divBdr>
        <w:top w:val="none" w:sz="0" w:space="0" w:color="auto"/>
        <w:left w:val="none" w:sz="0" w:space="0" w:color="auto"/>
        <w:bottom w:val="none" w:sz="0" w:space="0" w:color="auto"/>
        <w:right w:val="none" w:sz="0" w:space="0" w:color="auto"/>
      </w:divBdr>
    </w:div>
    <w:div w:id="1517694416">
      <w:bodyDiv w:val="1"/>
      <w:marLeft w:val="0"/>
      <w:marRight w:val="0"/>
      <w:marTop w:val="0"/>
      <w:marBottom w:val="0"/>
      <w:divBdr>
        <w:top w:val="none" w:sz="0" w:space="0" w:color="auto"/>
        <w:left w:val="none" w:sz="0" w:space="0" w:color="auto"/>
        <w:bottom w:val="none" w:sz="0" w:space="0" w:color="auto"/>
        <w:right w:val="none" w:sz="0" w:space="0" w:color="auto"/>
      </w:divBdr>
    </w:div>
    <w:div w:id="1533957400">
      <w:bodyDiv w:val="1"/>
      <w:marLeft w:val="0"/>
      <w:marRight w:val="0"/>
      <w:marTop w:val="0"/>
      <w:marBottom w:val="0"/>
      <w:divBdr>
        <w:top w:val="none" w:sz="0" w:space="0" w:color="auto"/>
        <w:left w:val="none" w:sz="0" w:space="0" w:color="auto"/>
        <w:bottom w:val="none" w:sz="0" w:space="0" w:color="auto"/>
        <w:right w:val="none" w:sz="0" w:space="0" w:color="auto"/>
      </w:divBdr>
    </w:div>
    <w:div w:id="1537112033">
      <w:bodyDiv w:val="1"/>
      <w:marLeft w:val="0"/>
      <w:marRight w:val="0"/>
      <w:marTop w:val="0"/>
      <w:marBottom w:val="0"/>
      <w:divBdr>
        <w:top w:val="none" w:sz="0" w:space="0" w:color="auto"/>
        <w:left w:val="none" w:sz="0" w:space="0" w:color="auto"/>
        <w:bottom w:val="none" w:sz="0" w:space="0" w:color="auto"/>
        <w:right w:val="none" w:sz="0" w:space="0" w:color="auto"/>
      </w:divBdr>
    </w:div>
    <w:div w:id="1588735187">
      <w:bodyDiv w:val="1"/>
      <w:marLeft w:val="0"/>
      <w:marRight w:val="0"/>
      <w:marTop w:val="0"/>
      <w:marBottom w:val="0"/>
      <w:divBdr>
        <w:top w:val="none" w:sz="0" w:space="0" w:color="auto"/>
        <w:left w:val="none" w:sz="0" w:space="0" w:color="auto"/>
        <w:bottom w:val="none" w:sz="0" w:space="0" w:color="auto"/>
        <w:right w:val="none" w:sz="0" w:space="0" w:color="auto"/>
      </w:divBdr>
    </w:div>
    <w:div w:id="1597397449">
      <w:bodyDiv w:val="1"/>
      <w:marLeft w:val="0"/>
      <w:marRight w:val="0"/>
      <w:marTop w:val="0"/>
      <w:marBottom w:val="0"/>
      <w:divBdr>
        <w:top w:val="none" w:sz="0" w:space="0" w:color="auto"/>
        <w:left w:val="none" w:sz="0" w:space="0" w:color="auto"/>
        <w:bottom w:val="none" w:sz="0" w:space="0" w:color="auto"/>
        <w:right w:val="none" w:sz="0" w:space="0" w:color="auto"/>
      </w:divBdr>
    </w:div>
    <w:div w:id="1609895825">
      <w:bodyDiv w:val="1"/>
      <w:marLeft w:val="0"/>
      <w:marRight w:val="0"/>
      <w:marTop w:val="0"/>
      <w:marBottom w:val="0"/>
      <w:divBdr>
        <w:top w:val="none" w:sz="0" w:space="0" w:color="auto"/>
        <w:left w:val="none" w:sz="0" w:space="0" w:color="auto"/>
        <w:bottom w:val="none" w:sz="0" w:space="0" w:color="auto"/>
        <w:right w:val="none" w:sz="0" w:space="0" w:color="auto"/>
      </w:divBdr>
    </w:div>
    <w:div w:id="1623262841">
      <w:bodyDiv w:val="1"/>
      <w:marLeft w:val="0"/>
      <w:marRight w:val="0"/>
      <w:marTop w:val="0"/>
      <w:marBottom w:val="0"/>
      <w:divBdr>
        <w:top w:val="none" w:sz="0" w:space="0" w:color="auto"/>
        <w:left w:val="none" w:sz="0" w:space="0" w:color="auto"/>
        <w:bottom w:val="none" w:sz="0" w:space="0" w:color="auto"/>
        <w:right w:val="none" w:sz="0" w:space="0" w:color="auto"/>
      </w:divBdr>
    </w:div>
    <w:div w:id="1623460837">
      <w:bodyDiv w:val="1"/>
      <w:marLeft w:val="0"/>
      <w:marRight w:val="0"/>
      <w:marTop w:val="0"/>
      <w:marBottom w:val="0"/>
      <w:divBdr>
        <w:top w:val="none" w:sz="0" w:space="0" w:color="auto"/>
        <w:left w:val="none" w:sz="0" w:space="0" w:color="auto"/>
        <w:bottom w:val="none" w:sz="0" w:space="0" w:color="auto"/>
        <w:right w:val="none" w:sz="0" w:space="0" w:color="auto"/>
      </w:divBdr>
    </w:div>
    <w:div w:id="1696343300">
      <w:bodyDiv w:val="1"/>
      <w:marLeft w:val="0"/>
      <w:marRight w:val="0"/>
      <w:marTop w:val="0"/>
      <w:marBottom w:val="0"/>
      <w:divBdr>
        <w:top w:val="none" w:sz="0" w:space="0" w:color="auto"/>
        <w:left w:val="none" w:sz="0" w:space="0" w:color="auto"/>
        <w:bottom w:val="none" w:sz="0" w:space="0" w:color="auto"/>
        <w:right w:val="none" w:sz="0" w:space="0" w:color="auto"/>
      </w:divBdr>
    </w:div>
    <w:div w:id="1717968992">
      <w:bodyDiv w:val="1"/>
      <w:marLeft w:val="0"/>
      <w:marRight w:val="0"/>
      <w:marTop w:val="0"/>
      <w:marBottom w:val="0"/>
      <w:divBdr>
        <w:top w:val="none" w:sz="0" w:space="0" w:color="auto"/>
        <w:left w:val="none" w:sz="0" w:space="0" w:color="auto"/>
        <w:bottom w:val="none" w:sz="0" w:space="0" w:color="auto"/>
        <w:right w:val="none" w:sz="0" w:space="0" w:color="auto"/>
      </w:divBdr>
    </w:div>
    <w:div w:id="1727096432">
      <w:bodyDiv w:val="1"/>
      <w:marLeft w:val="0"/>
      <w:marRight w:val="0"/>
      <w:marTop w:val="0"/>
      <w:marBottom w:val="0"/>
      <w:divBdr>
        <w:top w:val="none" w:sz="0" w:space="0" w:color="auto"/>
        <w:left w:val="none" w:sz="0" w:space="0" w:color="auto"/>
        <w:bottom w:val="none" w:sz="0" w:space="0" w:color="auto"/>
        <w:right w:val="none" w:sz="0" w:space="0" w:color="auto"/>
      </w:divBdr>
    </w:div>
    <w:div w:id="1734354095">
      <w:bodyDiv w:val="1"/>
      <w:marLeft w:val="0"/>
      <w:marRight w:val="0"/>
      <w:marTop w:val="0"/>
      <w:marBottom w:val="0"/>
      <w:divBdr>
        <w:top w:val="none" w:sz="0" w:space="0" w:color="auto"/>
        <w:left w:val="none" w:sz="0" w:space="0" w:color="auto"/>
        <w:bottom w:val="none" w:sz="0" w:space="0" w:color="auto"/>
        <w:right w:val="none" w:sz="0" w:space="0" w:color="auto"/>
      </w:divBdr>
    </w:div>
    <w:div w:id="1768236817">
      <w:bodyDiv w:val="1"/>
      <w:marLeft w:val="0"/>
      <w:marRight w:val="0"/>
      <w:marTop w:val="0"/>
      <w:marBottom w:val="0"/>
      <w:divBdr>
        <w:top w:val="none" w:sz="0" w:space="0" w:color="auto"/>
        <w:left w:val="none" w:sz="0" w:space="0" w:color="auto"/>
        <w:bottom w:val="none" w:sz="0" w:space="0" w:color="auto"/>
        <w:right w:val="none" w:sz="0" w:space="0" w:color="auto"/>
      </w:divBdr>
    </w:div>
    <w:div w:id="1775706797">
      <w:bodyDiv w:val="1"/>
      <w:marLeft w:val="0"/>
      <w:marRight w:val="0"/>
      <w:marTop w:val="0"/>
      <w:marBottom w:val="0"/>
      <w:divBdr>
        <w:top w:val="none" w:sz="0" w:space="0" w:color="auto"/>
        <w:left w:val="none" w:sz="0" w:space="0" w:color="auto"/>
        <w:bottom w:val="none" w:sz="0" w:space="0" w:color="auto"/>
        <w:right w:val="none" w:sz="0" w:space="0" w:color="auto"/>
      </w:divBdr>
    </w:div>
    <w:div w:id="1790201344">
      <w:bodyDiv w:val="1"/>
      <w:marLeft w:val="0"/>
      <w:marRight w:val="0"/>
      <w:marTop w:val="0"/>
      <w:marBottom w:val="0"/>
      <w:divBdr>
        <w:top w:val="none" w:sz="0" w:space="0" w:color="auto"/>
        <w:left w:val="none" w:sz="0" w:space="0" w:color="auto"/>
        <w:bottom w:val="none" w:sz="0" w:space="0" w:color="auto"/>
        <w:right w:val="none" w:sz="0" w:space="0" w:color="auto"/>
      </w:divBdr>
    </w:div>
    <w:div w:id="1790852831">
      <w:bodyDiv w:val="1"/>
      <w:marLeft w:val="0"/>
      <w:marRight w:val="0"/>
      <w:marTop w:val="0"/>
      <w:marBottom w:val="0"/>
      <w:divBdr>
        <w:top w:val="none" w:sz="0" w:space="0" w:color="auto"/>
        <w:left w:val="none" w:sz="0" w:space="0" w:color="auto"/>
        <w:bottom w:val="none" w:sz="0" w:space="0" w:color="auto"/>
        <w:right w:val="none" w:sz="0" w:space="0" w:color="auto"/>
      </w:divBdr>
    </w:div>
    <w:div w:id="1808474735">
      <w:bodyDiv w:val="1"/>
      <w:marLeft w:val="0"/>
      <w:marRight w:val="0"/>
      <w:marTop w:val="0"/>
      <w:marBottom w:val="0"/>
      <w:divBdr>
        <w:top w:val="none" w:sz="0" w:space="0" w:color="auto"/>
        <w:left w:val="none" w:sz="0" w:space="0" w:color="auto"/>
        <w:bottom w:val="none" w:sz="0" w:space="0" w:color="auto"/>
        <w:right w:val="none" w:sz="0" w:space="0" w:color="auto"/>
      </w:divBdr>
    </w:div>
    <w:div w:id="1825930582">
      <w:bodyDiv w:val="1"/>
      <w:marLeft w:val="0"/>
      <w:marRight w:val="0"/>
      <w:marTop w:val="0"/>
      <w:marBottom w:val="0"/>
      <w:divBdr>
        <w:top w:val="none" w:sz="0" w:space="0" w:color="auto"/>
        <w:left w:val="none" w:sz="0" w:space="0" w:color="auto"/>
        <w:bottom w:val="none" w:sz="0" w:space="0" w:color="auto"/>
        <w:right w:val="none" w:sz="0" w:space="0" w:color="auto"/>
      </w:divBdr>
    </w:div>
    <w:div w:id="1853034449">
      <w:bodyDiv w:val="1"/>
      <w:marLeft w:val="0"/>
      <w:marRight w:val="0"/>
      <w:marTop w:val="0"/>
      <w:marBottom w:val="0"/>
      <w:divBdr>
        <w:top w:val="none" w:sz="0" w:space="0" w:color="auto"/>
        <w:left w:val="none" w:sz="0" w:space="0" w:color="auto"/>
        <w:bottom w:val="none" w:sz="0" w:space="0" w:color="auto"/>
        <w:right w:val="none" w:sz="0" w:space="0" w:color="auto"/>
      </w:divBdr>
    </w:div>
    <w:div w:id="1855729052">
      <w:bodyDiv w:val="1"/>
      <w:marLeft w:val="0"/>
      <w:marRight w:val="0"/>
      <w:marTop w:val="0"/>
      <w:marBottom w:val="0"/>
      <w:divBdr>
        <w:top w:val="none" w:sz="0" w:space="0" w:color="auto"/>
        <w:left w:val="none" w:sz="0" w:space="0" w:color="auto"/>
        <w:bottom w:val="none" w:sz="0" w:space="0" w:color="auto"/>
        <w:right w:val="none" w:sz="0" w:space="0" w:color="auto"/>
      </w:divBdr>
    </w:div>
    <w:div w:id="1860317849">
      <w:bodyDiv w:val="1"/>
      <w:marLeft w:val="0"/>
      <w:marRight w:val="0"/>
      <w:marTop w:val="0"/>
      <w:marBottom w:val="0"/>
      <w:divBdr>
        <w:top w:val="none" w:sz="0" w:space="0" w:color="auto"/>
        <w:left w:val="none" w:sz="0" w:space="0" w:color="auto"/>
        <w:bottom w:val="none" w:sz="0" w:space="0" w:color="auto"/>
        <w:right w:val="none" w:sz="0" w:space="0" w:color="auto"/>
      </w:divBdr>
    </w:div>
    <w:div w:id="1877234277">
      <w:bodyDiv w:val="1"/>
      <w:marLeft w:val="0"/>
      <w:marRight w:val="0"/>
      <w:marTop w:val="0"/>
      <w:marBottom w:val="0"/>
      <w:divBdr>
        <w:top w:val="none" w:sz="0" w:space="0" w:color="auto"/>
        <w:left w:val="none" w:sz="0" w:space="0" w:color="auto"/>
        <w:bottom w:val="none" w:sz="0" w:space="0" w:color="auto"/>
        <w:right w:val="none" w:sz="0" w:space="0" w:color="auto"/>
      </w:divBdr>
    </w:div>
    <w:div w:id="1882087949">
      <w:bodyDiv w:val="1"/>
      <w:marLeft w:val="0"/>
      <w:marRight w:val="0"/>
      <w:marTop w:val="0"/>
      <w:marBottom w:val="0"/>
      <w:divBdr>
        <w:top w:val="none" w:sz="0" w:space="0" w:color="auto"/>
        <w:left w:val="none" w:sz="0" w:space="0" w:color="auto"/>
        <w:bottom w:val="none" w:sz="0" w:space="0" w:color="auto"/>
        <w:right w:val="none" w:sz="0" w:space="0" w:color="auto"/>
      </w:divBdr>
    </w:div>
    <w:div w:id="1885406243">
      <w:bodyDiv w:val="1"/>
      <w:marLeft w:val="0"/>
      <w:marRight w:val="0"/>
      <w:marTop w:val="0"/>
      <w:marBottom w:val="0"/>
      <w:divBdr>
        <w:top w:val="none" w:sz="0" w:space="0" w:color="auto"/>
        <w:left w:val="none" w:sz="0" w:space="0" w:color="auto"/>
        <w:bottom w:val="none" w:sz="0" w:space="0" w:color="auto"/>
        <w:right w:val="none" w:sz="0" w:space="0" w:color="auto"/>
      </w:divBdr>
    </w:div>
    <w:div w:id="1929776246">
      <w:bodyDiv w:val="1"/>
      <w:marLeft w:val="0"/>
      <w:marRight w:val="0"/>
      <w:marTop w:val="0"/>
      <w:marBottom w:val="0"/>
      <w:divBdr>
        <w:top w:val="none" w:sz="0" w:space="0" w:color="auto"/>
        <w:left w:val="none" w:sz="0" w:space="0" w:color="auto"/>
        <w:bottom w:val="none" w:sz="0" w:space="0" w:color="auto"/>
        <w:right w:val="none" w:sz="0" w:space="0" w:color="auto"/>
      </w:divBdr>
    </w:div>
    <w:div w:id="1930844461">
      <w:bodyDiv w:val="1"/>
      <w:marLeft w:val="0"/>
      <w:marRight w:val="0"/>
      <w:marTop w:val="0"/>
      <w:marBottom w:val="0"/>
      <w:divBdr>
        <w:top w:val="none" w:sz="0" w:space="0" w:color="auto"/>
        <w:left w:val="none" w:sz="0" w:space="0" w:color="auto"/>
        <w:bottom w:val="none" w:sz="0" w:space="0" w:color="auto"/>
        <w:right w:val="none" w:sz="0" w:space="0" w:color="auto"/>
      </w:divBdr>
    </w:div>
    <w:div w:id="1940139886">
      <w:bodyDiv w:val="1"/>
      <w:marLeft w:val="0"/>
      <w:marRight w:val="0"/>
      <w:marTop w:val="0"/>
      <w:marBottom w:val="0"/>
      <w:divBdr>
        <w:top w:val="none" w:sz="0" w:space="0" w:color="auto"/>
        <w:left w:val="none" w:sz="0" w:space="0" w:color="auto"/>
        <w:bottom w:val="none" w:sz="0" w:space="0" w:color="auto"/>
        <w:right w:val="none" w:sz="0" w:space="0" w:color="auto"/>
      </w:divBdr>
    </w:div>
    <w:div w:id="1965578091">
      <w:bodyDiv w:val="1"/>
      <w:marLeft w:val="0"/>
      <w:marRight w:val="0"/>
      <w:marTop w:val="0"/>
      <w:marBottom w:val="0"/>
      <w:divBdr>
        <w:top w:val="none" w:sz="0" w:space="0" w:color="auto"/>
        <w:left w:val="none" w:sz="0" w:space="0" w:color="auto"/>
        <w:bottom w:val="none" w:sz="0" w:space="0" w:color="auto"/>
        <w:right w:val="none" w:sz="0" w:space="0" w:color="auto"/>
      </w:divBdr>
    </w:div>
    <w:div w:id="1968852259">
      <w:bodyDiv w:val="1"/>
      <w:marLeft w:val="0"/>
      <w:marRight w:val="0"/>
      <w:marTop w:val="0"/>
      <w:marBottom w:val="0"/>
      <w:divBdr>
        <w:top w:val="none" w:sz="0" w:space="0" w:color="auto"/>
        <w:left w:val="none" w:sz="0" w:space="0" w:color="auto"/>
        <w:bottom w:val="none" w:sz="0" w:space="0" w:color="auto"/>
        <w:right w:val="none" w:sz="0" w:space="0" w:color="auto"/>
      </w:divBdr>
    </w:div>
    <w:div w:id="1989898349">
      <w:bodyDiv w:val="1"/>
      <w:marLeft w:val="0"/>
      <w:marRight w:val="0"/>
      <w:marTop w:val="0"/>
      <w:marBottom w:val="0"/>
      <w:divBdr>
        <w:top w:val="none" w:sz="0" w:space="0" w:color="auto"/>
        <w:left w:val="none" w:sz="0" w:space="0" w:color="auto"/>
        <w:bottom w:val="none" w:sz="0" w:space="0" w:color="auto"/>
        <w:right w:val="none" w:sz="0" w:space="0" w:color="auto"/>
      </w:divBdr>
    </w:div>
    <w:div w:id="2074238018">
      <w:bodyDiv w:val="1"/>
      <w:marLeft w:val="0"/>
      <w:marRight w:val="0"/>
      <w:marTop w:val="0"/>
      <w:marBottom w:val="0"/>
      <w:divBdr>
        <w:top w:val="none" w:sz="0" w:space="0" w:color="auto"/>
        <w:left w:val="none" w:sz="0" w:space="0" w:color="auto"/>
        <w:bottom w:val="none" w:sz="0" w:space="0" w:color="auto"/>
        <w:right w:val="none" w:sz="0" w:space="0" w:color="auto"/>
      </w:divBdr>
    </w:div>
    <w:div w:id="2074504529">
      <w:bodyDiv w:val="1"/>
      <w:marLeft w:val="0"/>
      <w:marRight w:val="0"/>
      <w:marTop w:val="0"/>
      <w:marBottom w:val="0"/>
      <w:divBdr>
        <w:top w:val="none" w:sz="0" w:space="0" w:color="auto"/>
        <w:left w:val="none" w:sz="0" w:space="0" w:color="auto"/>
        <w:bottom w:val="none" w:sz="0" w:space="0" w:color="auto"/>
        <w:right w:val="none" w:sz="0" w:space="0" w:color="auto"/>
      </w:divBdr>
    </w:div>
    <w:div w:id="2078475254">
      <w:bodyDiv w:val="1"/>
      <w:marLeft w:val="0"/>
      <w:marRight w:val="0"/>
      <w:marTop w:val="0"/>
      <w:marBottom w:val="0"/>
      <w:divBdr>
        <w:top w:val="none" w:sz="0" w:space="0" w:color="auto"/>
        <w:left w:val="none" w:sz="0" w:space="0" w:color="auto"/>
        <w:bottom w:val="none" w:sz="0" w:space="0" w:color="auto"/>
        <w:right w:val="none" w:sz="0" w:space="0" w:color="auto"/>
      </w:divBdr>
    </w:div>
    <w:div w:id="2083864905">
      <w:bodyDiv w:val="1"/>
      <w:marLeft w:val="0"/>
      <w:marRight w:val="0"/>
      <w:marTop w:val="0"/>
      <w:marBottom w:val="0"/>
      <w:divBdr>
        <w:top w:val="none" w:sz="0" w:space="0" w:color="auto"/>
        <w:left w:val="none" w:sz="0" w:space="0" w:color="auto"/>
        <w:bottom w:val="none" w:sz="0" w:space="0" w:color="auto"/>
        <w:right w:val="none" w:sz="0" w:space="0" w:color="auto"/>
      </w:divBdr>
    </w:div>
    <w:div w:id="2096586033">
      <w:bodyDiv w:val="1"/>
      <w:marLeft w:val="0"/>
      <w:marRight w:val="0"/>
      <w:marTop w:val="0"/>
      <w:marBottom w:val="0"/>
      <w:divBdr>
        <w:top w:val="none" w:sz="0" w:space="0" w:color="auto"/>
        <w:left w:val="none" w:sz="0" w:space="0" w:color="auto"/>
        <w:bottom w:val="none" w:sz="0" w:space="0" w:color="auto"/>
        <w:right w:val="none" w:sz="0" w:space="0" w:color="auto"/>
      </w:divBdr>
    </w:div>
    <w:div w:id="2102334703">
      <w:bodyDiv w:val="1"/>
      <w:marLeft w:val="0"/>
      <w:marRight w:val="0"/>
      <w:marTop w:val="0"/>
      <w:marBottom w:val="0"/>
      <w:divBdr>
        <w:top w:val="none" w:sz="0" w:space="0" w:color="auto"/>
        <w:left w:val="none" w:sz="0" w:space="0" w:color="auto"/>
        <w:bottom w:val="none" w:sz="0" w:space="0" w:color="auto"/>
        <w:right w:val="none" w:sz="0" w:space="0" w:color="auto"/>
      </w:divBdr>
    </w:div>
    <w:div w:id="2111194549">
      <w:bodyDiv w:val="1"/>
      <w:marLeft w:val="0"/>
      <w:marRight w:val="0"/>
      <w:marTop w:val="0"/>
      <w:marBottom w:val="0"/>
      <w:divBdr>
        <w:top w:val="none" w:sz="0" w:space="0" w:color="auto"/>
        <w:left w:val="none" w:sz="0" w:space="0" w:color="auto"/>
        <w:bottom w:val="none" w:sz="0" w:space="0" w:color="auto"/>
        <w:right w:val="none" w:sz="0" w:space="0" w:color="auto"/>
      </w:divBdr>
    </w:div>
    <w:div w:id="2116945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open?id=0B7fZyxMh9kYUMjgxYTdhYjktOWU2Yi00Mzk0LWJiOTEtMTgzZWI3MGMxZDdm" TargetMode="External"/><Relationship Id="rId3" Type="http://schemas.openxmlformats.org/officeDocument/2006/relationships/hyperlink" Target="https://www.raktarbut.co.il/%D7%94%D7%A7%D7%95%D7%9E%D7%93%D7%99%D7%94-%D7%91%D7%A9%D7%A4%D7%94-%D7%94%D7%9E%D7%A8%D7%95%D7%A7%D7%90%D7%99%D7%AA-%D7%A0%D7%A9%D7%99%D7%91%D7%94-%D7%93%D7%99%D7%90%D7%9C%D7%99-%D7%94%D7%97/" TargetMode="External"/><Relationship Id="rId7" Type="http://schemas.openxmlformats.org/officeDocument/2006/relationships/hyperlink" Target="https://docs.google.com/open?id=0B7fZyxMh9kYUMjgxYTdhYjktOWU2Yi00Mzk0LWJiOTEtMTgzZWI3MGMxZDdm" TargetMode="External"/><Relationship Id="rId2" Type="http://schemas.openxmlformats.org/officeDocument/2006/relationships/hyperlink" Target="https://972mag.com/what-is-israels-place-in-the-middle-east/121739/" TargetMode="External"/><Relationship Id="rId1" Type="http://schemas.openxmlformats.org/officeDocument/2006/relationships/hyperlink" Target="http://mfa.gov.il/mfa/go.asp?MFAH016g0" TargetMode="External"/><Relationship Id="rId6" Type="http://schemas.openxmlformats.org/officeDocument/2006/relationships/hyperlink" Target="https://en.idi.org.il/publications/6870" TargetMode="External"/><Relationship Id="rId5" Type="http://schemas.openxmlformats.org/officeDocument/2006/relationships/hyperlink" Target="http://www.jewishideasdaily.com/850/features/the-brothers-al-kuwaiti/" TargetMode="External"/><Relationship Id="rId4" Type="http://schemas.openxmlformats.org/officeDocument/2006/relationships/hyperlink" Target="http://mafteakh.tau.ac.il/wp-content/uploads/2015/04/9-2015-02.pdf" TargetMode="External"/><Relationship Id="rId9" Type="http://schemas.openxmlformats.org/officeDocument/2006/relationships/hyperlink" Target="https://derekpenslar.com/2015/11/30/israel-as-leban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FE255C-5C35-CA43-A22B-B31BA89D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18</Pages>
  <Words>6711</Words>
  <Characters>38256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2019-10-21T15:44:00Z</dcterms:created>
  <dcterms:modified xsi:type="dcterms:W3CDTF">2019-11-10T03:42:00Z</dcterms:modified>
</cp:coreProperties>
</file>