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83B4" w14:textId="77777777" w:rsidR="00B87246" w:rsidRPr="00141B49" w:rsidRDefault="00D73390" w:rsidP="00EE2B26">
      <w:pPr>
        <w:spacing w:after="60"/>
        <w:rPr>
          <w:rFonts w:asciiTheme="minorBidi" w:hAnsiTheme="minorBidi" w:cs="David"/>
          <w:b/>
          <w:bCs/>
          <w:color w:val="FF0000"/>
          <w:sz w:val="28"/>
          <w:szCs w:val="28"/>
          <w:rtl/>
        </w:rPr>
      </w:pPr>
      <w:r>
        <w:rPr>
          <w:rFonts w:asciiTheme="minorBidi" w:hAnsiTheme="minorBidi" w:cs="David" w:hint="cs"/>
          <w:b/>
          <w:bCs/>
          <w:sz w:val="28"/>
          <w:szCs w:val="28"/>
          <w:rtl/>
        </w:rPr>
        <w:t>חשיבה יצירתית כשחקן בתהליך גיבוש הזהות המקצועית</w:t>
      </w:r>
      <w:r w:rsidR="00141B49">
        <w:rPr>
          <w:rFonts w:asciiTheme="minorBidi" w:hAnsiTheme="minorBidi" w:cs="David" w:hint="cs"/>
          <w:b/>
          <w:bCs/>
          <w:sz w:val="28"/>
          <w:szCs w:val="28"/>
          <w:rtl/>
        </w:rPr>
        <w:t xml:space="preserve">  </w:t>
      </w:r>
    </w:p>
    <w:p w14:paraId="6D526C8B" w14:textId="0D5F25CA" w:rsidR="006319E3" w:rsidRPr="00A56038" w:rsidRDefault="00A56038" w:rsidP="00A56038">
      <w:pPr>
        <w:spacing w:after="0"/>
        <w:rPr>
          <w:rFonts w:asciiTheme="minorBidi" w:hAnsiTheme="minorBidi" w:cs="David"/>
          <w:sz w:val="28"/>
          <w:szCs w:val="28"/>
          <w:rtl/>
        </w:rPr>
      </w:pPr>
      <w:r w:rsidRPr="00A56038">
        <w:rPr>
          <w:rFonts w:asciiTheme="minorBidi" w:hAnsiTheme="minorBidi" w:cs="David" w:hint="cs"/>
          <w:sz w:val="28"/>
          <w:szCs w:val="28"/>
          <w:rtl/>
        </w:rPr>
        <w:t>אדוה מרגליות, נעמי מגיד.</w:t>
      </w:r>
    </w:p>
    <w:p w14:paraId="0E1B02EA" w14:textId="77777777" w:rsidR="006319E3" w:rsidRDefault="006319E3" w:rsidP="006319E3">
      <w:pPr>
        <w:spacing w:after="0"/>
        <w:jc w:val="center"/>
        <w:rPr>
          <w:rFonts w:asciiTheme="minorBidi" w:hAnsiTheme="minorBidi" w:cs="David"/>
          <w:sz w:val="28"/>
          <w:szCs w:val="28"/>
        </w:rPr>
      </w:pPr>
    </w:p>
    <w:p w14:paraId="3D4B8C92" w14:textId="77777777" w:rsidR="006319E3" w:rsidRPr="006319E3" w:rsidRDefault="00FD0DB2" w:rsidP="006319E3">
      <w:pPr>
        <w:spacing w:after="0"/>
        <w:jc w:val="right"/>
        <w:rPr>
          <w:rFonts w:asciiTheme="minorBidi" w:hAnsiTheme="minorBidi" w:cs="David"/>
          <w:sz w:val="20"/>
          <w:szCs w:val="20"/>
        </w:rPr>
      </w:pPr>
      <w:hyperlink r:id="rId8" w:history="1">
        <w:r w:rsidR="006319E3" w:rsidRPr="006319E3">
          <w:rPr>
            <w:rStyle w:val="Hyperlink"/>
            <w:rFonts w:asciiTheme="minorBidi" w:hAnsiTheme="minorBidi" w:cs="David"/>
            <w:sz w:val="20"/>
            <w:szCs w:val="20"/>
          </w:rPr>
          <w:t>http://www.tandfonline.com/action/authorSubmission?journalCode=capj20&amp;page=instructions</w:t>
        </w:r>
      </w:hyperlink>
    </w:p>
    <w:p w14:paraId="165C9469" w14:textId="77777777" w:rsidR="006319E3" w:rsidRPr="006319E3" w:rsidRDefault="006319E3" w:rsidP="006319E3">
      <w:pPr>
        <w:shd w:val="clear" w:color="auto" w:fill="EEEEEE"/>
        <w:bidi w:val="0"/>
        <w:spacing w:after="0" w:line="312" w:lineRule="atLeast"/>
        <w:outlineLvl w:val="0"/>
        <w:rPr>
          <w:rFonts w:ascii="Droid Serif" w:eastAsia="Times New Roman" w:hAnsi="Droid Serif" w:cs="Times New Roman"/>
          <w:b/>
          <w:bCs/>
          <w:color w:val="10147E"/>
          <w:kern w:val="36"/>
          <w:sz w:val="36"/>
          <w:szCs w:val="36"/>
        </w:rPr>
      </w:pPr>
      <w:r w:rsidRPr="006319E3">
        <w:rPr>
          <w:rFonts w:ascii="Droid Serif" w:eastAsia="Times New Roman" w:hAnsi="Droid Serif" w:cs="Times New Roman"/>
          <w:b/>
          <w:bCs/>
          <w:color w:val="10147E"/>
          <w:kern w:val="36"/>
          <w:sz w:val="36"/>
          <w:szCs w:val="36"/>
        </w:rPr>
        <w:t>Asia-Pacific Journal of Teacher Education</w:t>
      </w:r>
    </w:p>
    <w:p w14:paraId="78B62BAD" w14:textId="77777777" w:rsidR="006319E3" w:rsidRPr="006319E3" w:rsidRDefault="006319E3" w:rsidP="006319E3">
      <w:pPr>
        <w:spacing w:after="0"/>
        <w:jc w:val="center"/>
        <w:rPr>
          <w:rFonts w:asciiTheme="minorBidi" w:hAnsiTheme="minorBidi" w:cs="David"/>
          <w:sz w:val="28"/>
          <w:szCs w:val="28"/>
        </w:rPr>
      </w:pPr>
    </w:p>
    <w:p w14:paraId="7FB67A23" w14:textId="77777777" w:rsidR="00ED08D4" w:rsidRDefault="00B87246" w:rsidP="00ED08D4">
      <w:pPr>
        <w:spacing w:after="60"/>
        <w:rPr>
          <w:rFonts w:asciiTheme="minorBidi" w:hAnsiTheme="minorBidi" w:cs="David"/>
          <w:sz w:val="24"/>
          <w:szCs w:val="24"/>
          <w:rtl/>
        </w:rPr>
      </w:pPr>
      <w:r w:rsidRPr="000F0991">
        <w:rPr>
          <w:rFonts w:asciiTheme="minorBidi" w:hAnsiTheme="minorBidi" w:cs="David" w:hint="cs"/>
          <w:sz w:val="24"/>
          <w:szCs w:val="24"/>
          <w:rtl/>
        </w:rPr>
        <w:t>תקציר:</w:t>
      </w:r>
    </w:p>
    <w:p w14:paraId="16789F4E" w14:textId="10C69629" w:rsidR="00CF672F" w:rsidRPr="00134FC2" w:rsidRDefault="00440673" w:rsidP="0058077D">
      <w:pPr>
        <w:pStyle w:val="a4"/>
        <w:spacing w:line="360" w:lineRule="auto"/>
        <w:rPr>
          <w:rtl/>
        </w:rPr>
      </w:pPr>
      <w:r>
        <w:rPr>
          <w:rFonts w:asciiTheme="minorBidi" w:hAnsiTheme="minorBidi" w:cs="David" w:hint="cs"/>
          <w:sz w:val="24"/>
          <w:szCs w:val="24"/>
          <w:rtl/>
        </w:rPr>
        <w:t>מחקר זה ע</w:t>
      </w:r>
      <w:r w:rsidR="00CF672F">
        <w:rPr>
          <w:rFonts w:asciiTheme="minorBidi" w:hAnsiTheme="minorBidi" w:cs="David" w:hint="cs"/>
          <w:sz w:val="24"/>
          <w:szCs w:val="24"/>
          <w:rtl/>
        </w:rPr>
        <w:t xml:space="preserve">קב אחר </w:t>
      </w:r>
      <w:r w:rsidR="0058077D">
        <w:rPr>
          <w:rFonts w:asciiTheme="minorBidi" w:hAnsiTheme="minorBidi" w:cs="David" w:hint="cs"/>
          <w:sz w:val="24"/>
          <w:szCs w:val="24"/>
          <w:rtl/>
        </w:rPr>
        <w:t xml:space="preserve">השפעתה של החשיבה היצירתית על התפתחות </w:t>
      </w:r>
      <w:r w:rsidR="00163178">
        <w:rPr>
          <w:rFonts w:asciiTheme="minorBidi" w:hAnsiTheme="minorBidi" w:cs="David" w:hint="cs"/>
          <w:sz w:val="24"/>
          <w:szCs w:val="24"/>
          <w:rtl/>
        </w:rPr>
        <w:t>ה</w:t>
      </w:r>
      <w:r w:rsidR="00CF672F">
        <w:rPr>
          <w:rFonts w:asciiTheme="minorBidi" w:hAnsiTheme="minorBidi" w:cs="David" w:hint="cs"/>
          <w:sz w:val="24"/>
          <w:szCs w:val="24"/>
          <w:rtl/>
        </w:rPr>
        <w:t>ז</w:t>
      </w:r>
      <w:r w:rsidR="0058077D">
        <w:rPr>
          <w:rFonts w:asciiTheme="minorBidi" w:hAnsiTheme="minorBidi" w:cs="David" w:hint="cs"/>
          <w:sz w:val="24"/>
          <w:szCs w:val="24"/>
          <w:rtl/>
        </w:rPr>
        <w:t>הות המקצועית ש</w:t>
      </w:r>
      <w:r w:rsidR="00D7412D">
        <w:rPr>
          <w:rFonts w:asciiTheme="minorBidi" w:hAnsiTheme="minorBidi" w:cs="David" w:hint="cs"/>
          <w:sz w:val="24"/>
          <w:szCs w:val="24"/>
          <w:rtl/>
        </w:rPr>
        <w:t>ל סטודנטים מצוינים  ב</w:t>
      </w:r>
      <w:r w:rsidR="0058077D">
        <w:rPr>
          <w:rFonts w:asciiTheme="minorBidi" w:hAnsiTheme="minorBidi" w:cs="David" w:hint="cs"/>
          <w:sz w:val="24"/>
          <w:szCs w:val="24"/>
          <w:rtl/>
        </w:rPr>
        <w:t>הכשרה להוראה</w:t>
      </w:r>
      <w:r w:rsidR="00187CB8">
        <w:rPr>
          <w:rFonts w:asciiTheme="minorBidi" w:hAnsiTheme="minorBidi" w:cs="David" w:hint="cs"/>
          <w:sz w:val="24"/>
          <w:szCs w:val="24"/>
          <w:rtl/>
        </w:rPr>
        <w:t xml:space="preserve">. המחקר </w:t>
      </w:r>
      <w:r>
        <w:rPr>
          <w:rFonts w:asciiTheme="minorBidi" w:hAnsiTheme="minorBidi" w:cs="David" w:hint="cs"/>
          <w:sz w:val="24"/>
          <w:szCs w:val="24"/>
          <w:rtl/>
        </w:rPr>
        <w:t xml:space="preserve">התבסס </w:t>
      </w:r>
      <w:r w:rsidR="00187CB8">
        <w:rPr>
          <w:rFonts w:asciiTheme="minorBidi" w:hAnsiTheme="minorBidi" w:cs="David" w:hint="cs"/>
          <w:sz w:val="24"/>
          <w:szCs w:val="24"/>
          <w:rtl/>
        </w:rPr>
        <w:t>ע</w:t>
      </w:r>
      <w:r>
        <w:rPr>
          <w:rFonts w:asciiTheme="minorBidi" w:hAnsiTheme="minorBidi" w:cs="David" w:hint="cs"/>
          <w:sz w:val="24"/>
          <w:szCs w:val="24"/>
          <w:rtl/>
        </w:rPr>
        <w:t xml:space="preserve">ל תשובותיהם של 120 סטודנטים </w:t>
      </w:r>
      <w:r w:rsidR="00B56316">
        <w:rPr>
          <w:rFonts w:asciiTheme="minorBidi" w:hAnsiTheme="minorBidi" w:cs="David" w:hint="cs"/>
          <w:sz w:val="24"/>
          <w:szCs w:val="24"/>
          <w:rtl/>
        </w:rPr>
        <w:t xml:space="preserve">מכל המכללות להוראה בישראל, </w:t>
      </w:r>
      <w:r>
        <w:rPr>
          <w:rFonts w:asciiTheme="minorBidi" w:hAnsiTheme="minorBidi" w:cs="David" w:hint="cs"/>
          <w:sz w:val="24"/>
          <w:szCs w:val="24"/>
          <w:rtl/>
        </w:rPr>
        <w:t>ש</w:t>
      </w:r>
      <w:r w:rsidR="00187CB8">
        <w:rPr>
          <w:rFonts w:asciiTheme="minorBidi" w:hAnsiTheme="minorBidi" w:cs="David" w:hint="cs"/>
          <w:sz w:val="24"/>
          <w:szCs w:val="24"/>
          <w:rtl/>
        </w:rPr>
        <w:t>למדו בתכנית</w:t>
      </w:r>
      <w:r w:rsidR="00B56316">
        <w:rPr>
          <w:rFonts w:asciiTheme="minorBidi" w:hAnsiTheme="minorBidi" w:cs="David" w:hint="cs"/>
          <w:sz w:val="24"/>
          <w:szCs w:val="24"/>
          <w:rtl/>
        </w:rPr>
        <w:t xml:space="preserve"> "יצירתיות שמשנה למידה" המשלבת</w:t>
      </w:r>
      <w:r w:rsidR="0058077D">
        <w:rPr>
          <w:rFonts w:asciiTheme="minorBidi" w:hAnsiTheme="minorBidi" w:cs="David" w:hint="cs"/>
          <w:sz w:val="24"/>
          <w:szCs w:val="24"/>
          <w:rtl/>
        </w:rPr>
        <w:t xml:space="preserve"> למידה אקדמית של </w:t>
      </w:r>
      <w:r w:rsidR="00B56316">
        <w:rPr>
          <w:rFonts w:asciiTheme="minorBidi" w:hAnsiTheme="minorBidi" w:cs="David" w:hint="cs"/>
          <w:sz w:val="24"/>
          <w:szCs w:val="24"/>
          <w:rtl/>
        </w:rPr>
        <w:t>חשיב</w:t>
      </w:r>
      <w:r w:rsidR="00D7412D">
        <w:rPr>
          <w:rFonts w:asciiTheme="minorBidi" w:hAnsiTheme="minorBidi" w:cs="David" w:hint="cs"/>
          <w:sz w:val="24"/>
          <w:szCs w:val="24"/>
          <w:rtl/>
        </w:rPr>
        <w:t>ה יצירתית כתחום תוכן אקדמי, עם</w:t>
      </w:r>
      <w:r w:rsidR="00B56316">
        <w:rPr>
          <w:rFonts w:asciiTheme="minorBidi" w:hAnsiTheme="minorBidi" w:cs="David" w:hint="cs"/>
          <w:sz w:val="24"/>
          <w:szCs w:val="24"/>
          <w:rtl/>
        </w:rPr>
        <w:t xml:space="preserve"> פעילויות שמטרתן להפוך את הלמידה לחוויה אינטראקטיבית, דינמית ואינטנסיבית, המערבת את ה</w:t>
      </w:r>
      <w:r w:rsidR="00D7412D">
        <w:rPr>
          <w:rFonts w:asciiTheme="minorBidi" w:hAnsiTheme="minorBidi" w:cs="David" w:hint="cs"/>
          <w:sz w:val="24"/>
          <w:szCs w:val="24"/>
          <w:rtl/>
        </w:rPr>
        <w:t>סטודנטים בתהליכי יצירת הידע</w:t>
      </w:r>
      <w:r w:rsidR="00B56316">
        <w:rPr>
          <w:rFonts w:asciiTheme="minorBidi" w:hAnsiTheme="minorBidi" w:cs="David" w:hint="cs"/>
          <w:sz w:val="24"/>
          <w:szCs w:val="24"/>
          <w:rtl/>
        </w:rPr>
        <w:t>.</w:t>
      </w:r>
    </w:p>
    <w:p w14:paraId="2C84404A" w14:textId="2D6B21DA" w:rsidR="00BD0764" w:rsidRPr="006D0256" w:rsidRDefault="00D7412D" w:rsidP="0058077D">
      <w:pPr>
        <w:spacing w:after="60" w:line="360" w:lineRule="auto"/>
        <w:jc w:val="both"/>
        <w:rPr>
          <w:rFonts w:asciiTheme="minorBidi" w:hAnsiTheme="minorBidi" w:cs="David"/>
          <w:sz w:val="24"/>
          <w:szCs w:val="24"/>
          <w:rtl/>
        </w:rPr>
      </w:pPr>
      <w:r>
        <w:rPr>
          <w:rFonts w:ascii="Times New Roman" w:eastAsia="Times New Roman" w:hAnsi="Times New Roman" w:cs="David" w:hint="cs"/>
          <w:color w:val="000000"/>
          <w:sz w:val="24"/>
          <w:szCs w:val="24"/>
          <w:rtl/>
        </w:rPr>
        <w:t>במחקר נותחו</w:t>
      </w:r>
      <w:r w:rsidR="00440673">
        <w:rPr>
          <w:rFonts w:ascii="Times New Roman" w:eastAsia="Times New Roman" w:hAnsi="Times New Roman" w:cs="David" w:hint="cs"/>
          <w:color w:val="000000"/>
          <w:sz w:val="24"/>
          <w:szCs w:val="24"/>
          <w:rtl/>
        </w:rPr>
        <w:t xml:space="preserve"> </w:t>
      </w:r>
      <w:r>
        <w:rPr>
          <w:rFonts w:ascii="Times New Roman" w:eastAsia="Times New Roman" w:hAnsi="Times New Roman" w:cs="David" w:hint="cs"/>
          <w:color w:val="000000"/>
          <w:sz w:val="24"/>
          <w:szCs w:val="24"/>
          <w:rtl/>
        </w:rPr>
        <w:t>ה</w:t>
      </w:r>
      <w:r w:rsidR="00440673">
        <w:rPr>
          <w:rFonts w:ascii="Times New Roman" w:eastAsia="Times New Roman" w:hAnsi="Times New Roman" w:cs="David" w:hint="cs"/>
          <w:color w:val="000000"/>
          <w:sz w:val="24"/>
          <w:szCs w:val="24"/>
          <w:rtl/>
        </w:rPr>
        <w:t xml:space="preserve">תשובות </w:t>
      </w:r>
      <w:r>
        <w:rPr>
          <w:rFonts w:ascii="Times New Roman" w:eastAsia="Times New Roman" w:hAnsi="Times New Roman" w:cs="David" w:hint="cs"/>
          <w:color w:val="000000"/>
          <w:sz w:val="24"/>
          <w:szCs w:val="24"/>
          <w:rtl/>
        </w:rPr>
        <w:t>לשאלון משוב בו</w:t>
      </w:r>
      <w:r w:rsidR="00440673">
        <w:rPr>
          <w:rFonts w:ascii="Times New Roman" w:eastAsia="Times New Roman" w:hAnsi="Times New Roman" w:cs="David" w:hint="cs"/>
          <w:color w:val="000000"/>
          <w:sz w:val="24"/>
          <w:szCs w:val="24"/>
          <w:rtl/>
        </w:rPr>
        <w:t xml:space="preserve"> </w:t>
      </w:r>
      <w:r w:rsidR="00BD0764">
        <w:rPr>
          <w:rFonts w:ascii="Times New Roman" w:eastAsia="Times New Roman" w:hAnsi="Times New Roman" w:cs="David" w:hint="cs"/>
          <w:color w:val="000000"/>
          <w:sz w:val="24"/>
          <w:szCs w:val="24"/>
          <w:rtl/>
        </w:rPr>
        <w:t>התבקש</w:t>
      </w:r>
      <w:r w:rsidR="00440673">
        <w:rPr>
          <w:rFonts w:ascii="Times New Roman" w:eastAsia="Times New Roman" w:hAnsi="Times New Roman" w:cs="David" w:hint="cs"/>
          <w:color w:val="000000"/>
          <w:sz w:val="24"/>
          <w:szCs w:val="24"/>
          <w:rtl/>
        </w:rPr>
        <w:t xml:space="preserve">ו </w:t>
      </w:r>
      <w:r>
        <w:rPr>
          <w:rFonts w:ascii="Times New Roman" w:eastAsia="Times New Roman" w:hAnsi="Times New Roman" w:cs="David" w:hint="cs"/>
          <w:color w:val="000000"/>
          <w:sz w:val="24"/>
          <w:szCs w:val="24"/>
          <w:rtl/>
        </w:rPr>
        <w:t>הסטודנטים להעריך את הלמידה</w:t>
      </w:r>
      <w:r w:rsidR="00440673">
        <w:rPr>
          <w:rFonts w:asciiTheme="minorBidi" w:hAnsiTheme="minorBidi" w:cs="David" w:hint="cs"/>
          <w:sz w:val="24"/>
          <w:szCs w:val="24"/>
          <w:rtl/>
        </w:rPr>
        <w:t>.</w:t>
      </w:r>
      <w:r w:rsidR="00BD0764" w:rsidRPr="00C52BC5">
        <w:rPr>
          <w:rFonts w:asciiTheme="minorBidi" w:hAnsiTheme="minorBidi" w:cs="David" w:hint="cs"/>
          <w:sz w:val="24"/>
          <w:szCs w:val="24"/>
          <w:rtl/>
        </w:rPr>
        <w:t xml:space="preserve"> </w:t>
      </w:r>
      <w:r w:rsidR="00BD0764">
        <w:rPr>
          <w:rFonts w:ascii="Times New Roman" w:eastAsia="Times New Roman" w:hAnsi="Times New Roman" w:cs="David" w:hint="cs"/>
          <w:color w:val="000000"/>
          <w:sz w:val="24"/>
          <w:szCs w:val="24"/>
          <w:rtl/>
        </w:rPr>
        <w:t xml:space="preserve"> </w:t>
      </w:r>
      <w:r w:rsidR="00BD0764" w:rsidRPr="00C52BC5">
        <w:rPr>
          <w:rFonts w:asciiTheme="minorBidi" w:hAnsiTheme="minorBidi" w:cs="David" w:hint="cs"/>
          <w:sz w:val="24"/>
          <w:szCs w:val="24"/>
          <w:rtl/>
        </w:rPr>
        <w:t xml:space="preserve">ממצאי המחקר מראים כי הסטודנטים </w:t>
      </w:r>
      <w:r w:rsidR="00095485">
        <w:rPr>
          <w:rFonts w:asciiTheme="minorBidi" w:hAnsiTheme="minorBidi" w:cs="David" w:hint="cs"/>
          <w:sz w:val="24"/>
          <w:szCs w:val="24"/>
          <w:rtl/>
        </w:rPr>
        <w:t>זיהו</w:t>
      </w:r>
      <w:r w:rsidR="00BD0764">
        <w:rPr>
          <w:rFonts w:asciiTheme="minorBidi" w:hAnsiTheme="minorBidi" w:cs="David" w:hint="cs"/>
          <w:sz w:val="24"/>
          <w:szCs w:val="24"/>
          <w:rtl/>
        </w:rPr>
        <w:t xml:space="preserve"> ש</w:t>
      </w:r>
      <w:r w:rsidR="00BD0764" w:rsidRPr="00C52BC5">
        <w:rPr>
          <w:rFonts w:asciiTheme="minorBidi" w:hAnsiTheme="minorBidi" w:cs="David" w:hint="cs"/>
          <w:sz w:val="24"/>
          <w:szCs w:val="24"/>
          <w:rtl/>
        </w:rPr>
        <w:t>הוראה בדרכים יצירתי</w:t>
      </w:r>
      <w:r>
        <w:rPr>
          <w:rFonts w:asciiTheme="minorBidi" w:hAnsiTheme="minorBidi" w:cs="David" w:hint="cs"/>
          <w:sz w:val="24"/>
          <w:szCs w:val="24"/>
          <w:rtl/>
        </w:rPr>
        <w:t xml:space="preserve">ות מחייבת </w:t>
      </w:r>
      <w:r w:rsidR="00BD0764">
        <w:rPr>
          <w:rFonts w:asciiTheme="minorBidi" w:hAnsiTheme="minorBidi" w:cs="David" w:hint="cs"/>
          <w:sz w:val="24"/>
          <w:szCs w:val="24"/>
          <w:rtl/>
        </w:rPr>
        <w:t>לעשות מאמץ מיוחד;</w:t>
      </w:r>
      <w:r w:rsidR="00BD0764" w:rsidRPr="00C52BC5">
        <w:rPr>
          <w:rFonts w:asciiTheme="minorBidi" w:hAnsiTheme="minorBidi" w:cs="David" w:hint="cs"/>
          <w:sz w:val="24"/>
          <w:szCs w:val="24"/>
          <w:rtl/>
        </w:rPr>
        <w:t xml:space="preserve"> </w:t>
      </w:r>
      <w:r w:rsidR="0058077D">
        <w:rPr>
          <w:rFonts w:asciiTheme="minorBidi" w:hAnsiTheme="minorBidi" w:cs="David" w:hint="cs"/>
          <w:sz w:val="24"/>
          <w:szCs w:val="24"/>
          <w:rtl/>
        </w:rPr>
        <w:t xml:space="preserve">הם </w:t>
      </w:r>
      <w:r w:rsidR="00BD0764">
        <w:rPr>
          <w:rFonts w:asciiTheme="minorBidi" w:hAnsiTheme="minorBidi" w:cs="David" w:hint="cs"/>
          <w:sz w:val="24"/>
          <w:szCs w:val="24"/>
          <w:rtl/>
        </w:rPr>
        <w:t>התייחסו לאו</w:t>
      </w:r>
      <w:r w:rsidR="006D0256">
        <w:rPr>
          <w:rFonts w:asciiTheme="minorBidi" w:hAnsiTheme="minorBidi" w:cs="David" w:hint="cs"/>
          <w:sz w:val="24"/>
          <w:szCs w:val="24"/>
          <w:rtl/>
        </w:rPr>
        <w:t>ו</w:t>
      </w:r>
      <w:r>
        <w:rPr>
          <w:rFonts w:asciiTheme="minorBidi" w:hAnsiTheme="minorBidi" w:cs="David" w:hint="cs"/>
          <w:sz w:val="24"/>
          <w:szCs w:val="24"/>
          <w:rtl/>
        </w:rPr>
        <w:t>ירת הלמידה כ</w:t>
      </w:r>
      <w:r w:rsidR="00BD0764">
        <w:rPr>
          <w:rFonts w:asciiTheme="minorBidi" w:hAnsiTheme="minorBidi" w:cs="David" w:hint="cs"/>
          <w:sz w:val="24"/>
          <w:szCs w:val="24"/>
          <w:rtl/>
        </w:rPr>
        <w:t>מקדמת את למידת התכנים; זיהו שעבודת הצוות תו</w:t>
      </w:r>
      <w:r w:rsidR="0058077D">
        <w:rPr>
          <w:rFonts w:asciiTheme="minorBidi" w:hAnsiTheme="minorBidi" w:cs="David" w:hint="cs"/>
          <w:sz w:val="24"/>
          <w:szCs w:val="24"/>
          <w:rtl/>
        </w:rPr>
        <w:t>רמת למגוון הרעיוני</w:t>
      </w:r>
      <w:r w:rsidR="00BD0764">
        <w:rPr>
          <w:rFonts w:asciiTheme="minorBidi" w:hAnsiTheme="minorBidi" w:cs="David" w:hint="cs"/>
          <w:sz w:val="24"/>
          <w:szCs w:val="24"/>
          <w:rtl/>
        </w:rPr>
        <w:t xml:space="preserve">, וציינו שהשילוב בין חוויות הלמידה לבין ההרכב </w:t>
      </w:r>
      <w:r w:rsidR="006D0256">
        <w:rPr>
          <w:rFonts w:asciiTheme="minorBidi" w:hAnsiTheme="minorBidi" w:cs="David" w:hint="cs"/>
          <w:sz w:val="24"/>
          <w:szCs w:val="24"/>
          <w:rtl/>
        </w:rPr>
        <w:t xml:space="preserve">הרב תרבותי </w:t>
      </w:r>
      <w:r w:rsidR="0058077D">
        <w:rPr>
          <w:rFonts w:asciiTheme="minorBidi" w:hAnsiTheme="minorBidi" w:cs="David" w:hint="cs"/>
          <w:sz w:val="24"/>
          <w:szCs w:val="24"/>
          <w:rtl/>
        </w:rPr>
        <w:t>של  הקבוצה -  סייעו</w:t>
      </w:r>
      <w:r w:rsidR="00BD0764">
        <w:rPr>
          <w:rFonts w:asciiTheme="minorBidi" w:hAnsiTheme="minorBidi" w:cs="David" w:hint="cs"/>
          <w:sz w:val="24"/>
          <w:szCs w:val="24"/>
          <w:rtl/>
        </w:rPr>
        <w:t xml:space="preserve"> להבנת אתגרי תפקידם כמורים לעתיד</w:t>
      </w:r>
      <w:r>
        <w:rPr>
          <w:rFonts w:asciiTheme="minorBidi" w:hAnsiTheme="minorBidi" w:cs="David" w:hint="cs"/>
          <w:sz w:val="24"/>
          <w:szCs w:val="24"/>
          <w:rtl/>
        </w:rPr>
        <w:t xml:space="preserve">. ניכר כי </w:t>
      </w:r>
      <w:r w:rsidR="00BD0764">
        <w:rPr>
          <w:rFonts w:asciiTheme="minorBidi" w:hAnsiTheme="minorBidi" w:cs="David" w:hint="cs"/>
          <w:sz w:val="24"/>
          <w:szCs w:val="24"/>
          <w:rtl/>
        </w:rPr>
        <w:t xml:space="preserve"> </w:t>
      </w:r>
      <w:proofErr w:type="spellStart"/>
      <w:r w:rsidR="00BD0764">
        <w:rPr>
          <w:rFonts w:asciiTheme="minorBidi" w:hAnsiTheme="minorBidi" w:cs="David" w:hint="cs"/>
          <w:sz w:val="24"/>
          <w:szCs w:val="24"/>
          <w:rtl/>
        </w:rPr>
        <w:t>מימד</w:t>
      </w:r>
      <w:proofErr w:type="spellEnd"/>
      <w:r w:rsidR="00BD0764">
        <w:rPr>
          <w:rFonts w:asciiTheme="minorBidi" w:hAnsiTheme="minorBidi" w:cs="David" w:hint="cs"/>
          <w:sz w:val="24"/>
          <w:szCs w:val="24"/>
          <w:rtl/>
        </w:rPr>
        <w:t xml:space="preserve"> החשיבה היצירתית</w:t>
      </w:r>
      <w:r>
        <w:rPr>
          <w:rFonts w:asciiTheme="minorBidi" w:hAnsiTheme="minorBidi" w:cs="David" w:hint="cs"/>
          <w:sz w:val="24"/>
          <w:szCs w:val="24"/>
          <w:rtl/>
        </w:rPr>
        <w:t xml:space="preserve"> נוסף</w:t>
      </w:r>
      <w:r w:rsidR="00BD0764">
        <w:rPr>
          <w:rFonts w:asciiTheme="minorBidi" w:hAnsiTheme="minorBidi" w:cs="David" w:hint="cs"/>
          <w:sz w:val="24"/>
          <w:szCs w:val="24"/>
          <w:rtl/>
        </w:rPr>
        <w:t xml:space="preserve"> לזהות המקצועית המתגבשת שלהם.</w:t>
      </w:r>
      <w:r w:rsidR="00BD0764">
        <w:rPr>
          <w:rFonts w:ascii="Times New Roman" w:eastAsia="Times New Roman" w:hAnsi="Times New Roman" w:cs="David" w:hint="cs"/>
          <w:color w:val="000000"/>
          <w:sz w:val="24"/>
          <w:szCs w:val="24"/>
          <w:rtl/>
        </w:rPr>
        <w:t xml:space="preserve"> </w:t>
      </w:r>
      <w:r>
        <w:rPr>
          <w:rFonts w:asciiTheme="minorBidi" w:hAnsiTheme="minorBidi" w:cs="David" w:hint="cs"/>
          <w:sz w:val="24"/>
          <w:szCs w:val="24"/>
          <w:rtl/>
        </w:rPr>
        <w:t xml:space="preserve">עם זאת הביעו  </w:t>
      </w:r>
      <w:r w:rsidR="00095485">
        <w:rPr>
          <w:rFonts w:asciiTheme="minorBidi" w:hAnsiTheme="minorBidi" w:cs="David" w:hint="cs"/>
          <w:sz w:val="24"/>
          <w:szCs w:val="24"/>
          <w:rtl/>
        </w:rPr>
        <w:t>חש</w:t>
      </w:r>
      <w:r>
        <w:rPr>
          <w:rFonts w:asciiTheme="minorBidi" w:hAnsiTheme="minorBidi" w:cs="David" w:hint="cs"/>
          <w:sz w:val="24"/>
          <w:szCs w:val="24"/>
          <w:rtl/>
        </w:rPr>
        <w:t>ש לגבי יכולתם ליישם</w:t>
      </w:r>
      <w:r w:rsidR="00095485">
        <w:rPr>
          <w:rFonts w:asciiTheme="minorBidi" w:hAnsiTheme="minorBidi" w:cs="David" w:hint="cs"/>
          <w:sz w:val="24"/>
          <w:szCs w:val="24"/>
          <w:rtl/>
        </w:rPr>
        <w:t xml:space="preserve"> יצירתיות</w:t>
      </w:r>
      <w:r>
        <w:rPr>
          <w:rFonts w:asciiTheme="minorBidi" w:hAnsiTheme="minorBidi" w:cs="David" w:hint="cs"/>
          <w:sz w:val="24"/>
          <w:szCs w:val="24"/>
          <w:rtl/>
        </w:rPr>
        <w:t xml:space="preserve"> בהוראה באימון עם מורים ותיקים שלתחושתם יתקשו לאשר </w:t>
      </w:r>
      <w:r w:rsidR="00095485">
        <w:rPr>
          <w:rFonts w:asciiTheme="minorBidi" w:hAnsiTheme="minorBidi" w:cs="David" w:hint="cs"/>
          <w:sz w:val="24"/>
          <w:szCs w:val="24"/>
          <w:rtl/>
        </w:rPr>
        <w:t>חריגה מתכנית השיעור המקובלת.</w:t>
      </w:r>
    </w:p>
    <w:p w14:paraId="68A31F43" w14:textId="77777777" w:rsidR="00392AC4" w:rsidRDefault="00392AC4" w:rsidP="00CF672F">
      <w:pPr>
        <w:spacing w:after="60" w:line="360" w:lineRule="auto"/>
        <w:jc w:val="both"/>
        <w:rPr>
          <w:rFonts w:asciiTheme="minorBidi" w:hAnsiTheme="minorBidi" w:cs="David"/>
          <w:sz w:val="24"/>
          <w:szCs w:val="24"/>
          <w:rtl/>
        </w:rPr>
      </w:pPr>
    </w:p>
    <w:p w14:paraId="54F33903" w14:textId="77777777" w:rsidR="001F6F1E" w:rsidRPr="009839A3" w:rsidRDefault="001F6F1E" w:rsidP="009839A3">
      <w:pPr>
        <w:bidi w:val="0"/>
        <w:spacing w:after="60"/>
        <w:rPr>
          <w:rFonts w:asciiTheme="minorBidi" w:hAnsiTheme="minorBidi" w:cs="David"/>
        </w:rPr>
      </w:pPr>
      <w:r w:rsidRPr="009839A3">
        <w:rPr>
          <w:rFonts w:asciiTheme="minorBidi" w:eastAsia="MS Mincho" w:hAnsiTheme="minorBidi" w:cs="David"/>
          <w:b/>
          <w:bCs/>
        </w:rPr>
        <w:t>Keywords</w:t>
      </w:r>
      <w:r w:rsidRPr="009839A3">
        <w:rPr>
          <w:rFonts w:asciiTheme="minorBidi" w:eastAsia="MS Mincho" w:hAnsiTheme="minorBidi" w:cs="David"/>
        </w:rPr>
        <w:t>:</w:t>
      </w:r>
      <w:r w:rsidRPr="009839A3">
        <w:rPr>
          <w:rFonts w:asciiTheme="minorBidi" w:hAnsiTheme="minorBidi" w:cs="David"/>
        </w:rPr>
        <w:t xml:space="preserve"> training excellent teachers, pedagogy promoting creativity</w:t>
      </w:r>
      <w:r w:rsidR="00D57597">
        <w:rPr>
          <w:rFonts w:asciiTheme="minorBidi" w:hAnsiTheme="minorBidi" w:cs="David"/>
        </w:rPr>
        <w:t>, Creative teaching &amp; learning</w:t>
      </w:r>
      <w:proofErr w:type="gramStart"/>
      <w:r w:rsidR="00D57597">
        <w:rPr>
          <w:rFonts w:asciiTheme="minorBidi" w:hAnsiTheme="minorBidi" w:cs="David"/>
        </w:rPr>
        <w:t>;</w:t>
      </w:r>
      <w:proofErr w:type="gramEnd"/>
      <w:r w:rsidR="00D57597">
        <w:rPr>
          <w:rFonts w:asciiTheme="minorBidi" w:hAnsiTheme="minorBidi" w:cs="David"/>
        </w:rPr>
        <w:t xml:space="preserve"> </w:t>
      </w:r>
      <w:r w:rsidR="00353A6C">
        <w:rPr>
          <w:rFonts w:asciiTheme="minorBidi" w:hAnsiTheme="minorBidi" w:cs="David"/>
        </w:rPr>
        <w:t xml:space="preserve">Teachers' </w:t>
      </w:r>
      <w:r w:rsidR="00D57597">
        <w:rPr>
          <w:rFonts w:asciiTheme="minorBidi" w:hAnsiTheme="minorBidi" w:cs="David"/>
        </w:rPr>
        <w:t>professional and self-identity.</w:t>
      </w:r>
    </w:p>
    <w:p w14:paraId="11DF029B" w14:textId="77777777" w:rsidR="00866D07" w:rsidRDefault="00866D07" w:rsidP="00866D07">
      <w:pPr>
        <w:spacing w:after="60" w:line="360" w:lineRule="auto"/>
        <w:jc w:val="both"/>
        <w:rPr>
          <w:rFonts w:ascii="Times New Roman" w:eastAsia="Times New Roman" w:hAnsi="Times New Roman" w:cs="David"/>
          <w:color w:val="000000"/>
          <w:sz w:val="24"/>
          <w:szCs w:val="24"/>
          <w:rtl/>
        </w:rPr>
      </w:pPr>
    </w:p>
    <w:p w14:paraId="79657FC1" w14:textId="77777777" w:rsidR="00DF6A55" w:rsidRPr="00A13581" w:rsidRDefault="00386B05" w:rsidP="00DF6A55">
      <w:pPr>
        <w:spacing w:after="60" w:line="360" w:lineRule="auto"/>
        <w:jc w:val="both"/>
        <w:rPr>
          <w:rFonts w:asciiTheme="minorBidi" w:hAnsiTheme="minorBidi" w:cs="David"/>
          <w:b/>
          <w:bCs/>
          <w:sz w:val="24"/>
          <w:szCs w:val="24"/>
          <w:rtl/>
        </w:rPr>
      </w:pPr>
      <w:r w:rsidRPr="00A13581">
        <w:rPr>
          <w:rFonts w:asciiTheme="minorBidi" w:hAnsiTheme="minorBidi" w:cs="David" w:hint="cs"/>
          <w:b/>
          <w:bCs/>
          <w:sz w:val="24"/>
          <w:szCs w:val="24"/>
          <w:rtl/>
        </w:rPr>
        <w:t>מבוא:</w:t>
      </w:r>
    </w:p>
    <w:p w14:paraId="45E30713" w14:textId="32C520AA" w:rsidR="00A86572" w:rsidRDefault="00A86572" w:rsidP="00293B89">
      <w:pPr>
        <w:spacing w:after="60" w:line="360" w:lineRule="auto"/>
        <w:jc w:val="both"/>
        <w:rPr>
          <w:rFonts w:asciiTheme="majorBidi" w:hAnsiTheme="majorBidi" w:cstheme="majorBidi"/>
          <w:color w:val="FF0000"/>
          <w:sz w:val="24"/>
          <w:szCs w:val="24"/>
          <w:rtl/>
        </w:rPr>
      </w:pPr>
      <w:r w:rsidRPr="007803FD">
        <w:rPr>
          <w:rFonts w:ascii="Times New Roman" w:eastAsia="Times New Roman" w:hAnsi="Times New Roman" w:cs="David" w:hint="cs"/>
          <w:sz w:val="24"/>
          <w:szCs w:val="24"/>
          <w:rtl/>
        </w:rPr>
        <w:t>חשיבה יצירתית</w:t>
      </w:r>
      <w:r>
        <w:rPr>
          <w:rFonts w:ascii="Times New Roman" w:eastAsia="Times New Roman" w:hAnsi="Times New Roman" w:cs="David" w:hint="cs"/>
          <w:sz w:val="24"/>
          <w:szCs w:val="24"/>
          <w:rtl/>
        </w:rPr>
        <w:t xml:space="preserve"> </w:t>
      </w:r>
      <w:r w:rsidR="00293B89">
        <w:rPr>
          <w:rFonts w:ascii="Times New Roman" w:eastAsia="Times New Roman" w:hAnsi="Times New Roman" w:cs="David" w:hint="cs"/>
          <w:sz w:val="24"/>
          <w:szCs w:val="24"/>
          <w:rtl/>
        </w:rPr>
        <w:t>מתייחסת</w:t>
      </w:r>
      <w:r>
        <w:rPr>
          <w:rFonts w:ascii="Times New Roman" w:eastAsia="Times New Roman" w:hAnsi="Times New Roman" w:cs="David" w:hint="cs"/>
          <w:sz w:val="24"/>
          <w:szCs w:val="24"/>
          <w:rtl/>
        </w:rPr>
        <w:t xml:space="preserve"> ל</w:t>
      </w:r>
      <w:r w:rsidRPr="007803FD">
        <w:rPr>
          <w:rFonts w:ascii="Times New Roman" w:eastAsia="Times New Roman" w:hAnsi="Times New Roman" w:cs="David" w:hint="cs"/>
          <w:sz w:val="24"/>
          <w:szCs w:val="24"/>
          <w:rtl/>
        </w:rPr>
        <w:t xml:space="preserve">אדם, </w:t>
      </w:r>
      <w:r>
        <w:rPr>
          <w:rFonts w:ascii="Times New Roman" w:eastAsia="Times New Roman" w:hAnsi="Times New Roman" w:cs="David" w:hint="cs"/>
          <w:sz w:val="24"/>
          <w:szCs w:val="24"/>
          <w:rtl/>
        </w:rPr>
        <w:t>ל</w:t>
      </w:r>
      <w:r w:rsidRPr="007803FD">
        <w:rPr>
          <w:rFonts w:ascii="Times New Roman" w:eastAsia="Times New Roman" w:hAnsi="Times New Roman" w:cs="David" w:hint="cs"/>
          <w:sz w:val="24"/>
          <w:szCs w:val="24"/>
          <w:rtl/>
        </w:rPr>
        <w:t>תהליך</w:t>
      </w:r>
      <w:r w:rsidR="00293B89">
        <w:rPr>
          <w:rFonts w:ascii="Times New Roman" w:eastAsia="Times New Roman" w:hAnsi="Times New Roman" w:cs="David" w:hint="cs"/>
          <w:sz w:val="24"/>
          <w:szCs w:val="24"/>
          <w:rtl/>
        </w:rPr>
        <w:t xml:space="preserve"> </w:t>
      </w:r>
      <w:r w:rsidR="00A56038">
        <w:rPr>
          <w:rFonts w:ascii="Times New Roman" w:eastAsia="Times New Roman" w:hAnsi="Times New Roman" w:cs="David" w:hint="cs"/>
          <w:sz w:val="24"/>
          <w:szCs w:val="24"/>
          <w:rtl/>
        </w:rPr>
        <w:t xml:space="preserve"> </w:t>
      </w:r>
      <w:r w:rsidRPr="007803FD">
        <w:rPr>
          <w:rFonts w:ascii="Times New Roman" w:eastAsia="Times New Roman" w:hAnsi="Times New Roman" w:cs="David" w:hint="cs"/>
          <w:sz w:val="24"/>
          <w:szCs w:val="24"/>
          <w:rtl/>
        </w:rPr>
        <w:t>ו</w:t>
      </w:r>
      <w:r>
        <w:rPr>
          <w:rFonts w:ascii="Times New Roman" w:eastAsia="Times New Roman" w:hAnsi="Times New Roman" w:cs="David" w:hint="cs"/>
          <w:sz w:val="24"/>
          <w:szCs w:val="24"/>
          <w:rtl/>
        </w:rPr>
        <w:t>ל</w:t>
      </w:r>
      <w:r w:rsidRPr="007803FD">
        <w:rPr>
          <w:rFonts w:ascii="Times New Roman" w:eastAsia="Times New Roman" w:hAnsi="Times New Roman" w:cs="David" w:hint="cs"/>
          <w:sz w:val="24"/>
          <w:szCs w:val="24"/>
          <w:rtl/>
        </w:rPr>
        <w:t xml:space="preserve">תוצר </w:t>
      </w:r>
      <w:r>
        <w:rPr>
          <w:rFonts w:ascii="Times New Roman" w:eastAsia="Times New Roman" w:hAnsi="Times New Roman" w:cs="David" w:hint="cs"/>
          <w:sz w:val="24"/>
          <w:szCs w:val="24"/>
          <w:rtl/>
        </w:rPr>
        <w:t>ה</w:t>
      </w:r>
      <w:r w:rsidR="00293B89">
        <w:rPr>
          <w:rFonts w:ascii="Times New Roman" w:eastAsia="Times New Roman" w:hAnsi="Times New Roman" w:cs="David" w:hint="cs"/>
          <w:sz w:val="24"/>
          <w:szCs w:val="24"/>
          <w:rtl/>
        </w:rPr>
        <w:t>יצירתי</w:t>
      </w:r>
      <w:r w:rsidRPr="007803FD">
        <w:rPr>
          <w:rFonts w:ascii="Times New Roman" w:eastAsia="Times New Roman" w:hAnsi="Times New Roman" w:cs="David" w:hint="cs"/>
          <w:sz w:val="24"/>
          <w:szCs w:val="24"/>
          <w:rtl/>
        </w:rPr>
        <w:t xml:space="preserve"> (</w:t>
      </w:r>
      <w:r w:rsidRPr="007803FD">
        <w:rPr>
          <w:rFonts w:ascii="Times New Roman" w:eastAsia="Times New Roman" w:hAnsi="Times New Roman" w:cs="David"/>
          <w:sz w:val="24"/>
          <w:szCs w:val="24"/>
        </w:rPr>
        <w:t>Kaufman</w:t>
      </w:r>
      <w:r w:rsidR="00BA72AF">
        <w:rPr>
          <w:rFonts w:ascii="Times New Roman" w:eastAsia="Times New Roman" w:hAnsi="Times New Roman" w:cs="David"/>
          <w:sz w:val="24"/>
          <w:szCs w:val="24"/>
        </w:rPr>
        <w:t xml:space="preserve"> &amp; </w:t>
      </w:r>
      <w:proofErr w:type="spellStart"/>
      <w:r w:rsidR="00BA72AF">
        <w:rPr>
          <w:rFonts w:ascii="Times New Roman" w:eastAsia="Times New Roman" w:hAnsi="Times New Roman" w:cs="David"/>
          <w:sz w:val="24"/>
          <w:szCs w:val="24"/>
        </w:rPr>
        <w:t>Beghetto</w:t>
      </w:r>
      <w:proofErr w:type="spellEnd"/>
      <w:r w:rsidRPr="007803FD">
        <w:rPr>
          <w:rFonts w:ascii="Times New Roman" w:eastAsia="Times New Roman" w:hAnsi="Times New Roman" w:cs="David"/>
          <w:sz w:val="24"/>
          <w:szCs w:val="24"/>
        </w:rPr>
        <w:t>, 2009</w:t>
      </w:r>
      <w:r w:rsidRPr="007803FD">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00293B89">
        <w:rPr>
          <w:rFonts w:asciiTheme="minorBidi" w:hAnsiTheme="minorBidi" w:cs="David" w:hint="cs"/>
          <w:sz w:val="24"/>
          <w:szCs w:val="24"/>
          <w:rtl/>
        </w:rPr>
        <w:t xml:space="preserve"> </w:t>
      </w:r>
      <w:r>
        <w:rPr>
          <w:rFonts w:asciiTheme="minorBidi" w:hAnsiTheme="minorBidi" w:cs="David" w:hint="cs"/>
          <w:sz w:val="24"/>
          <w:szCs w:val="24"/>
          <w:rtl/>
        </w:rPr>
        <w:t xml:space="preserve"> </w:t>
      </w:r>
      <w:r w:rsidR="005B5A20">
        <w:rPr>
          <w:rFonts w:asciiTheme="minorBidi" w:hAnsiTheme="minorBidi" w:cs="David" w:hint="cs"/>
          <w:sz w:val="24"/>
          <w:szCs w:val="24"/>
          <w:rtl/>
        </w:rPr>
        <w:t>היא מערבת</w:t>
      </w:r>
      <w:r>
        <w:rPr>
          <w:rFonts w:asciiTheme="minorBidi" w:hAnsiTheme="minorBidi" w:cs="David" w:hint="cs"/>
          <w:sz w:val="24"/>
          <w:szCs w:val="24"/>
          <w:rtl/>
        </w:rPr>
        <w:t xml:space="preserve"> מוטיבציה, תכונות אישיות ורגשות</w:t>
      </w:r>
      <w:r w:rsidR="009C6F78">
        <w:rPr>
          <w:rFonts w:asciiTheme="minorBidi" w:hAnsiTheme="minorBidi" w:cs="David" w:hint="cs"/>
          <w:sz w:val="24"/>
          <w:szCs w:val="24"/>
          <w:rtl/>
        </w:rPr>
        <w:t xml:space="preserve"> </w:t>
      </w:r>
      <w:proofErr w:type="spellStart"/>
      <w:r w:rsidR="009C6F78" w:rsidRPr="00500DB2">
        <w:rPr>
          <w:rFonts w:asciiTheme="majorBidi" w:hAnsiTheme="majorBidi" w:cstheme="majorBidi"/>
          <w:sz w:val="24"/>
          <w:szCs w:val="24"/>
        </w:rPr>
        <w:t>Cropley</w:t>
      </w:r>
      <w:proofErr w:type="spellEnd"/>
      <w:r w:rsidR="009C6F78" w:rsidRPr="00500DB2">
        <w:rPr>
          <w:rFonts w:asciiTheme="majorBidi" w:hAnsiTheme="majorBidi" w:cstheme="majorBidi"/>
          <w:sz w:val="24"/>
          <w:szCs w:val="24"/>
        </w:rPr>
        <w:t xml:space="preserve">, </w:t>
      </w:r>
      <w:r w:rsidR="009C6F78">
        <w:rPr>
          <w:rFonts w:asciiTheme="majorBidi" w:hAnsiTheme="majorBidi" w:cstheme="majorBidi"/>
          <w:sz w:val="24"/>
          <w:szCs w:val="24"/>
        </w:rPr>
        <w:t>(</w:t>
      </w:r>
      <w:r w:rsidR="009C6F78" w:rsidRPr="00500DB2">
        <w:rPr>
          <w:rFonts w:asciiTheme="majorBidi" w:hAnsiTheme="majorBidi" w:cstheme="majorBidi"/>
          <w:sz w:val="24"/>
          <w:szCs w:val="24"/>
        </w:rPr>
        <w:t>1999)</w:t>
      </w:r>
      <w:r w:rsidR="005C2DCF">
        <w:rPr>
          <w:rFonts w:asciiTheme="minorBidi" w:hAnsiTheme="minorBidi" w:cs="David" w:hint="cs"/>
          <w:sz w:val="24"/>
          <w:szCs w:val="24"/>
          <w:rtl/>
        </w:rPr>
        <w:t xml:space="preserve">, </w:t>
      </w:r>
      <w:r>
        <w:rPr>
          <w:rFonts w:asciiTheme="minorBidi" w:hAnsiTheme="minorBidi" w:cs="David" w:hint="cs"/>
          <w:sz w:val="24"/>
          <w:szCs w:val="24"/>
          <w:rtl/>
        </w:rPr>
        <w:t xml:space="preserve">יכולת לפתור בעיות  </w:t>
      </w:r>
      <w:r w:rsidRPr="00F471C3">
        <w:rPr>
          <w:rFonts w:asciiTheme="majorBidi" w:hAnsiTheme="majorBidi" w:cstheme="majorBidi" w:hint="cs"/>
          <w:sz w:val="24"/>
          <w:szCs w:val="24"/>
          <w:rtl/>
        </w:rPr>
        <w:t>(</w:t>
      </w:r>
      <w:r w:rsidR="00441296">
        <w:rPr>
          <w:rFonts w:asciiTheme="majorBidi" w:hAnsiTheme="majorBidi" w:cstheme="majorBidi"/>
          <w:sz w:val="24"/>
          <w:szCs w:val="24"/>
        </w:rPr>
        <w:t>Barak &amp; Albert, 2017</w:t>
      </w:r>
      <w:r w:rsidRPr="00F471C3">
        <w:rPr>
          <w:rFonts w:asciiTheme="majorBidi" w:hAnsiTheme="majorBidi" w:cstheme="majorBidi" w:hint="cs"/>
          <w:sz w:val="24"/>
          <w:szCs w:val="24"/>
          <w:rtl/>
        </w:rPr>
        <w:t>),</w:t>
      </w:r>
      <w:r w:rsidRPr="00C52BC5">
        <w:rPr>
          <w:rFonts w:asciiTheme="minorBidi" w:hAnsiTheme="minorBidi" w:cs="David" w:hint="cs"/>
          <w:sz w:val="24"/>
          <w:szCs w:val="24"/>
          <w:rtl/>
        </w:rPr>
        <w:t xml:space="preserve"> </w:t>
      </w:r>
      <w:r w:rsidR="005C2DCF">
        <w:rPr>
          <w:rFonts w:asciiTheme="minorBidi" w:hAnsiTheme="minorBidi" w:cs="David" w:hint="cs"/>
          <w:sz w:val="24"/>
          <w:szCs w:val="24"/>
          <w:rtl/>
        </w:rPr>
        <w:t>להשתמש</w:t>
      </w:r>
      <w:r>
        <w:rPr>
          <w:rFonts w:asciiTheme="minorBidi" w:hAnsiTheme="minorBidi" w:cs="David" w:hint="cs"/>
          <w:sz w:val="24"/>
          <w:szCs w:val="24"/>
          <w:rtl/>
        </w:rPr>
        <w:t xml:space="preserve"> בדמיון (</w:t>
      </w:r>
      <w:proofErr w:type="spellStart"/>
      <w:r>
        <w:rPr>
          <w:rStyle w:val="authors"/>
          <w:rFonts w:ascii="Open Sans" w:hAnsi="Open Sans"/>
          <w:color w:val="333333"/>
        </w:rPr>
        <w:t>Dziedziewicz</w:t>
      </w:r>
      <w:proofErr w:type="spellEnd"/>
      <w:r>
        <w:rPr>
          <w:rStyle w:val="authors"/>
          <w:rFonts w:ascii="Open Sans" w:hAnsi="Open Sans"/>
          <w:color w:val="333333"/>
        </w:rPr>
        <w:t xml:space="preserve"> &amp; </w:t>
      </w:r>
      <w:proofErr w:type="spellStart"/>
      <w:r>
        <w:rPr>
          <w:rStyle w:val="authors"/>
          <w:rFonts w:ascii="Open Sans" w:hAnsi="Open Sans"/>
          <w:color w:val="333333"/>
        </w:rPr>
        <w:t>Karwowski</w:t>
      </w:r>
      <w:proofErr w:type="spellEnd"/>
      <w:r>
        <w:rPr>
          <w:rStyle w:val="authors"/>
          <w:rFonts w:ascii="Open Sans" w:hAnsi="Open Sans"/>
          <w:color w:val="333333"/>
        </w:rPr>
        <w:t>, 2015</w:t>
      </w:r>
      <w:r>
        <w:rPr>
          <w:rFonts w:asciiTheme="minorBidi" w:hAnsiTheme="minorBidi" w:cs="David" w:hint="cs"/>
          <w:sz w:val="24"/>
          <w:szCs w:val="24"/>
          <w:rtl/>
        </w:rPr>
        <w:t xml:space="preserve">), </w:t>
      </w:r>
      <w:r w:rsidR="00A56038">
        <w:rPr>
          <w:rFonts w:asciiTheme="minorBidi" w:hAnsiTheme="minorBidi" w:cs="David" w:hint="cs"/>
          <w:sz w:val="24"/>
          <w:szCs w:val="24"/>
          <w:rtl/>
        </w:rPr>
        <w:t>ועמיד</w:t>
      </w:r>
      <w:r w:rsidRPr="00C52BC5">
        <w:rPr>
          <w:rFonts w:asciiTheme="minorBidi" w:hAnsiTheme="minorBidi" w:cs="David" w:hint="cs"/>
          <w:sz w:val="24"/>
          <w:szCs w:val="24"/>
          <w:rtl/>
        </w:rPr>
        <w:t>ה בתנאי אי ודאות</w:t>
      </w:r>
      <w:r w:rsidR="00A2578B">
        <w:rPr>
          <w:rFonts w:asciiTheme="minorBidi" w:hAnsiTheme="minorBidi" w:cs="David" w:hint="cs"/>
          <w:sz w:val="24"/>
          <w:szCs w:val="24"/>
          <w:rtl/>
        </w:rPr>
        <w:t xml:space="preserve"> </w:t>
      </w:r>
      <w:r w:rsidR="00D41BAD">
        <w:rPr>
          <w:rFonts w:asciiTheme="minorBidi" w:hAnsiTheme="minorBidi" w:cs="David" w:hint="cs"/>
          <w:sz w:val="24"/>
          <w:szCs w:val="24"/>
          <w:rtl/>
        </w:rPr>
        <w:t>(</w:t>
      </w:r>
      <w:r>
        <w:rPr>
          <w:rFonts w:asciiTheme="minorBidi" w:hAnsiTheme="minorBidi" w:cs="David"/>
          <w:sz w:val="24"/>
          <w:szCs w:val="24"/>
        </w:rPr>
        <w:t xml:space="preserve"> .</w:t>
      </w:r>
      <w:r w:rsidR="00441296" w:rsidRPr="002D083B">
        <w:rPr>
          <w:rFonts w:asciiTheme="majorBidi" w:hAnsiTheme="majorBidi" w:cstheme="majorBidi" w:hint="cs"/>
          <w:sz w:val="24"/>
          <w:szCs w:val="24"/>
        </w:rPr>
        <w:t xml:space="preserve"> </w:t>
      </w:r>
      <w:proofErr w:type="spellStart"/>
      <w:r w:rsidRPr="002D083B">
        <w:rPr>
          <w:rFonts w:asciiTheme="majorBidi" w:hAnsiTheme="majorBidi" w:cstheme="majorBidi" w:hint="cs"/>
          <w:sz w:val="24"/>
          <w:szCs w:val="24"/>
        </w:rPr>
        <w:t>P</w:t>
      </w:r>
      <w:r w:rsidRPr="002D083B">
        <w:rPr>
          <w:rFonts w:asciiTheme="majorBidi" w:hAnsiTheme="majorBidi" w:cstheme="majorBidi"/>
          <w:sz w:val="24"/>
          <w:szCs w:val="24"/>
        </w:rPr>
        <w:t>lucker</w:t>
      </w:r>
      <w:proofErr w:type="spellEnd"/>
      <w:r w:rsidRPr="002D083B">
        <w:rPr>
          <w:rFonts w:asciiTheme="majorBidi" w:hAnsiTheme="majorBidi" w:cstheme="majorBidi"/>
          <w:sz w:val="24"/>
          <w:szCs w:val="24"/>
        </w:rPr>
        <w:t xml:space="preserve">, </w:t>
      </w:r>
      <w:proofErr w:type="spellStart"/>
      <w:r w:rsidRPr="002D083B">
        <w:rPr>
          <w:rFonts w:asciiTheme="majorBidi" w:hAnsiTheme="majorBidi" w:cstheme="majorBidi"/>
          <w:sz w:val="24"/>
          <w:szCs w:val="24"/>
        </w:rPr>
        <w:t>Beghetto</w:t>
      </w:r>
      <w:proofErr w:type="spellEnd"/>
      <w:r w:rsidRPr="002D083B">
        <w:rPr>
          <w:rFonts w:asciiTheme="majorBidi" w:hAnsiTheme="majorBidi" w:cstheme="majorBidi"/>
          <w:sz w:val="24"/>
          <w:szCs w:val="24"/>
        </w:rPr>
        <w:t xml:space="preserve"> &amp; Dow, </w:t>
      </w:r>
      <w:r w:rsidR="00441296" w:rsidRPr="00441296">
        <w:rPr>
          <w:rFonts w:asciiTheme="majorBidi" w:hAnsiTheme="majorBidi" w:cstheme="majorBidi" w:hint="cs"/>
          <w:sz w:val="24"/>
          <w:szCs w:val="24"/>
          <w:rtl/>
        </w:rPr>
        <w:t>20</w:t>
      </w:r>
      <w:r w:rsidR="00441296">
        <w:rPr>
          <w:rFonts w:asciiTheme="majorBidi" w:hAnsiTheme="majorBidi" w:cstheme="majorBidi" w:hint="cs"/>
          <w:sz w:val="24"/>
          <w:szCs w:val="24"/>
          <w:rtl/>
        </w:rPr>
        <w:t>04</w:t>
      </w:r>
      <w:r w:rsidR="00441296" w:rsidRPr="00441296">
        <w:rPr>
          <w:rFonts w:asciiTheme="majorBidi" w:hAnsiTheme="majorBidi" w:cstheme="majorBidi" w:hint="cs"/>
          <w:sz w:val="24"/>
          <w:szCs w:val="24"/>
          <w:rtl/>
        </w:rPr>
        <w:t>)</w:t>
      </w:r>
      <w:r w:rsidR="00441296">
        <w:rPr>
          <w:rFonts w:asciiTheme="majorBidi" w:hAnsiTheme="majorBidi" w:cstheme="majorBidi" w:hint="cs"/>
          <w:sz w:val="24"/>
          <w:szCs w:val="24"/>
          <w:rtl/>
        </w:rPr>
        <w:t>.</w:t>
      </w:r>
      <w:r w:rsidRPr="00441296">
        <w:rPr>
          <w:rFonts w:asciiTheme="majorBidi" w:hAnsiTheme="majorBidi" w:cstheme="majorBidi" w:hint="cs"/>
          <w:sz w:val="24"/>
          <w:szCs w:val="24"/>
          <w:rtl/>
        </w:rPr>
        <w:t xml:space="preserve">    </w:t>
      </w:r>
    </w:p>
    <w:p w14:paraId="31933666" w14:textId="44AEBFEE" w:rsidR="00A86572" w:rsidRPr="00F716A4" w:rsidRDefault="00A86572" w:rsidP="00A2578B">
      <w:pPr>
        <w:spacing w:after="60" w:line="360" w:lineRule="auto"/>
        <w:jc w:val="both"/>
        <w:rPr>
          <w:rFonts w:asciiTheme="majorBidi" w:hAnsiTheme="majorBidi" w:cstheme="majorBidi"/>
          <w:color w:val="FF0000"/>
          <w:sz w:val="24"/>
          <w:szCs w:val="24"/>
          <w:rtl/>
        </w:rPr>
      </w:pPr>
      <w:r w:rsidRPr="003B69BC">
        <w:rPr>
          <w:rFonts w:asciiTheme="majorBidi" w:hAnsiTheme="majorBidi" w:cstheme="majorBidi"/>
          <w:sz w:val="24"/>
          <w:szCs w:val="24"/>
        </w:rPr>
        <w:t>Yamin (2017)</w:t>
      </w:r>
      <w:r w:rsidR="00A2578B">
        <w:rPr>
          <w:rFonts w:asciiTheme="minorBidi" w:hAnsiTheme="minorBidi" w:cs="David" w:hint="cs"/>
          <w:sz w:val="24"/>
          <w:szCs w:val="24"/>
          <w:rtl/>
        </w:rPr>
        <w:t xml:space="preserve"> מגדיר יצירתיות כיכולת ביצוע</w:t>
      </w:r>
      <w:r>
        <w:rPr>
          <w:rFonts w:asciiTheme="minorBidi" w:hAnsiTheme="minorBidi" w:cs="David" w:hint="cs"/>
          <w:sz w:val="24"/>
          <w:szCs w:val="24"/>
          <w:rtl/>
        </w:rPr>
        <w:t xml:space="preserve"> ייחודית, מקור</w:t>
      </w:r>
      <w:r w:rsidR="00A2578B">
        <w:rPr>
          <w:rFonts w:asciiTheme="minorBidi" w:hAnsiTheme="minorBidi" w:cs="David" w:hint="cs"/>
          <w:sz w:val="24"/>
          <w:szCs w:val="24"/>
          <w:rtl/>
        </w:rPr>
        <w:t>ית ורלבנטית</w:t>
      </w:r>
      <w:r>
        <w:rPr>
          <w:rFonts w:asciiTheme="minorBidi" w:hAnsiTheme="minorBidi" w:cs="David" w:hint="cs"/>
          <w:sz w:val="24"/>
          <w:szCs w:val="24"/>
          <w:rtl/>
        </w:rPr>
        <w:t>, תוך התחשבות במגבלות המשימה או הסיטואציה. התהליך היציר</w:t>
      </w:r>
      <w:r w:rsidR="00A2578B">
        <w:rPr>
          <w:rFonts w:asciiTheme="minorBidi" w:hAnsiTheme="minorBidi" w:cs="David" w:hint="cs"/>
          <w:sz w:val="24"/>
          <w:szCs w:val="24"/>
          <w:rtl/>
        </w:rPr>
        <w:t xml:space="preserve">תי מתרחש במעברים מחשיבה מסתעפת </w:t>
      </w:r>
      <w:r w:rsidR="00A13581">
        <w:rPr>
          <w:rFonts w:asciiTheme="minorBidi" w:hAnsiTheme="minorBidi" w:cs="David" w:hint="cs"/>
          <w:sz w:val="24"/>
          <w:szCs w:val="24"/>
          <w:rtl/>
        </w:rPr>
        <w:t>ה</w:t>
      </w:r>
      <w:r>
        <w:rPr>
          <w:rFonts w:asciiTheme="minorBidi" w:hAnsiTheme="minorBidi" w:cs="David" w:hint="cs"/>
          <w:sz w:val="24"/>
          <w:szCs w:val="24"/>
          <w:rtl/>
        </w:rPr>
        <w:t>מיועדת ליצ</w:t>
      </w:r>
      <w:r w:rsidR="00A2578B">
        <w:rPr>
          <w:rFonts w:asciiTheme="minorBidi" w:hAnsiTheme="minorBidi" w:cs="David" w:hint="cs"/>
          <w:sz w:val="24"/>
          <w:szCs w:val="24"/>
          <w:rtl/>
        </w:rPr>
        <w:t>ירת אפשרויות פעולה</w:t>
      </w:r>
      <w:r>
        <w:rPr>
          <w:rFonts w:asciiTheme="minorBidi" w:hAnsiTheme="minorBidi" w:cs="David" w:hint="cs"/>
          <w:sz w:val="24"/>
          <w:szCs w:val="24"/>
          <w:rtl/>
        </w:rPr>
        <w:t xml:space="preserve">, </w:t>
      </w:r>
      <w:r w:rsidR="00A13581">
        <w:rPr>
          <w:rFonts w:asciiTheme="minorBidi" w:hAnsiTheme="minorBidi" w:cs="David" w:hint="cs"/>
          <w:sz w:val="24"/>
          <w:szCs w:val="24"/>
          <w:rtl/>
        </w:rPr>
        <w:t>לחשיבה מתכנסת</w:t>
      </w:r>
      <w:r>
        <w:rPr>
          <w:rFonts w:asciiTheme="minorBidi" w:hAnsiTheme="minorBidi" w:cs="David" w:hint="cs"/>
          <w:sz w:val="24"/>
          <w:szCs w:val="24"/>
          <w:rtl/>
        </w:rPr>
        <w:t xml:space="preserve"> </w:t>
      </w:r>
      <w:r w:rsidR="00A2578B">
        <w:rPr>
          <w:rFonts w:asciiTheme="minorBidi" w:hAnsiTheme="minorBidi" w:cs="David" w:hint="cs"/>
          <w:sz w:val="24"/>
          <w:szCs w:val="24"/>
          <w:rtl/>
        </w:rPr>
        <w:t>הכוללת אפשרויות אלה בתוצר</w:t>
      </w:r>
      <w:r>
        <w:rPr>
          <w:rFonts w:asciiTheme="minorBidi" w:hAnsiTheme="minorBidi" w:cs="David" w:hint="cs"/>
          <w:sz w:val="24"/>
          <w:szCs w:val="24"/>
          <w:rtl/>
        </w:rPr>
        <w:t xml:space="preserve"> באופן הרמוני ( </w:t>
      </w:r>
      <w:proofErr w:type="spellStart"/>
      <w:r w:rsidRPr="003B69BC">
        <w:rPr>
          <w:rFonts w:asciiTheme="majorBidi" w:hAnsiTheme="majorBidi" w:cstheme="majorBidi"/>
          <w:sz w:val="24"/>
          <w:szCs w:val="24"/>
        </w:rPr>
        <w:t>Lubart</w:t>
      </w:r>
      <w:proofErr w:type="spellEnd"/>
      <w:r w:rsidRPr="003B69BC">
        <w:rPr>
          <w:rFonts w:asciiTheme="majorBidi" w:hAnsiTheme="majorBidi" w:cstheme="majorBidi"/>
          <w:sz w:val="24"/>
          <w:szCs w:val="24"/>
        </w:rPr>
        <w:t xml:space="preserve"> &amp; </w:t>
      </w:r>
      <w:proofErr w:type="spellStart"/>
      <w:r w:rsidRPr="003B69BC">
        <w:rPr>
          <w:rFonts w:asciiTheme="majorBidi" w:hAnsiTheme="majorBidi" w:cstheme="majorBidi"/>
          <w:sz w:val="24"/>
          <w:szCs w:val="24"/>
        </w:rPr>
        <w:t>Batton</w:t>
      </w:r>
      <w:proofErr w:type="spellEnd"/>
      <w:r w:rsidRPr="003B69BC">
        <w:rPr>
          <w:rFonts w:asciiTheme="majorBidi" w:hAnsiTheme="majorBidi" w:cstheme="majorBidi"/>
          <w:sz w:val="24"/>
          <w:szCs w:val="24"/>
        </w:rPr>
        <w:t>, 2017</w:t>
      </w:r>
      <w:r>
        <w:rPr>
          <w:rFonts w:asciiTheme="minorBidi" w:hAnsiTheme="minorBidi" w:cs="David" w:hint="cs"/>
          <w:sz w:val="24"/>
          <w:szCs w:val="24"/>
          <w:rtl/>
        </w:rPr>
        <w:t xml:space="preserve">).  </w:t>
      </w:r>
    </w:p>
    <w:p w14:paraId="06D2C3C6" w14:textId="538C34EF" w:rsidR="00692B70" w:rsidRDefault="00A86572" w:rsidP="00E224D2">
      <w:pPr>
        <w:spacing w:after="60" w:line="360" w:lineRule="auto"/>
        <w:jc w:val="both"/>
        <w:rPr>
          <w:rFonts w:ascii="Times New Roman" w:eastAsia="Times New Roman" w:hAnsi="Times New Roman" w:cs="David"/>
          <w:sz w:val="24"/>
          <w:szCs w:val="24"/>
          <w:rtl/>
        </w:rPr>
      </w:pPr>
      <w:r>
        <w:rPr>
          <w:rFonts w:asciiTheme="minorBidi" w:hAnsiTheme="minorBidi" w:cs="David"/>
          <w:sz w:val="24"/>
          <w:szCs w:val="24"/>
        </w:rPr>
        <w:t xml:space="preserve"> </w:t>
      </w:r>
      <w:proofErr w:type="spellStart"/>
      <w:r w:rsidR="00D41BAD">
        <w:rPr>
          <w:rFonts w:ascii="Times New Roman" w:eastAsia="Times New Roman" w:hAnsi="Times New Roman" w:cs="David"/>
          <w:sz w:val="24"/>
          <w:szCs w:val="24"/>
        </w:rPr>
        <w:t>Plucker</w:t>
      </w:r>
      <w:proofErr w:type="spellEnd"/>
      <w:r w:rsidR="00D41BAD">
        <w:rPr>
          <w:rFonts w:ascii="Times New Roman" w:eastAsia="Times New Roman" w:hAnsi="Times New Roman" w:cs="David"/>
          <w:sz w:val="24"/>
          <w:szCs w:val="24"/>
        </w:rPr>
        <w:t xml:space="preserve"> </w:t>
      </w:r>
      <w:r w:rsidRPr="007803FD">
        <w:rPr>
          <w:rFonts w:ascii="Times New Roman" w:eastAsia="Times New Roman" w:hAnsi="Times New Roman" w:cs="David"/>
          <w:sz w:val="24"/>
          <w:szCs w:val="24"/>
        </w:rPr>
        <w:t>&amp; Dow (20</w:t>
      </w:r>
      <w:r w:rsidR="00D41BAD">
        <w:rPr>
          <w:rFonts w:ascii="Times New Roman" w:eastAsia="Times New Roman" w:hAnsi="Times New Roman" w:cs="David"/>
          <w:sz w:val="24"/>
          <w:szCs w:val="24"/>
        </w:rPr>
        <w:t>10</w:t>
      </w:r>
      <w:r w:rsidRPr="007803FD">
        <w:rPr>
          <w:rFonts w:ascii="Times New Roman" w:eastAsia="Times New Roman" w:hAnsi="Times New Roman" w:cs="David"/>
          <w:sz w:val="24"/>
          <w:szCs w:val="24"/>
        </w:rPr>
        <w:t>)</w:t>
      </w:r>
      <w:r w:rsidR="00E224D2">
        <w:rPr>
          <w:rFonts w:ascii="Times New Roman" w:eastAsia="Times New Roman" w:hAnsi="Times New Roman" w:cs="David" w:hint="cs"/>
          <w:sz w:val="24"/>
          <w:szCs w:val="24"/>
          <w:rtl/>
        </w:rPr>
        <w:t xml:space="preserve"> </w:t>
      </w:r>
      <w:r w:rsidR="00D41BAD">
        <w:rPr>
          <w:rFonts w:ascii="Times New Roman" w:eastAsia="Times New Roman" w:hAnsi="Times New Roman" w:cs="David" w:hint="cs"/>
          <w:sz w:val="24"/>
          <w:szCs w:val="24"/>
          <w:rtl/>
        </w:rPr>
        <w:t xml:space="preserve">כוללים </w:t>
      </w:r>
      <w:r w:rsidRPr="007803FD">
        <w:rPr>
          <w:rFonts w:ascii="Times New Roman" w:eastAsia="Times New Roman" w:hAnsi="Times New Roman" w:cs="David" w:hint="cs"/>
          <w:sz w:val="24"/>
          <w:szCs w:val="24"/>
          <w:rtl/>
        </w:rPr>
        <w:t>אינטראקציה</w:t>
      </w:r>
      <w:r w:rsidR="00A13581">
        <w:rPr>
          <w:rFonts w:ascii="Times New Roman" w:eastAsia="Times New Roman" w:hAnsi="Times New Roman" w:cs="David" w:hint="cs"/>
          <w:sz w:val="24"/>
          <w:szCs w:val="24"/>
          <w:rtl/>
        </w:rPr>
        <w:t xml:space="preserve"> </w:t>
      </w:r>
      <w:r w:rsidRPr="007803FD">
        <w:rPr>
          <w:rFonts w:ascii="Times New Roman" w:eastAsia="Times New Roman" w:hAnsi="Times New Roman" w:cs="David" w:hint="cs"/>
          <w:sz w:val="24"/>
          <w:szCs w:val="24"/>
          <w:rtl/>
        </w:rPr>
        <w:t xml:space="preserve">בין עמדות, תהליכים וסביבה </w:t>
      </w:r>
      <w:r>
        <w:rPr>
          <w:rFonts w:ascii="Times New Roman" w:eastAsia="Times New Roman" w:hAnsi="Times New Roman" w:cs="David" w:hint="cs"/>
          <w:sz w:val="24"/>
          <w:szCs w:val="24"/>
          <w:rtl/>
        </w:rPr>
        <w:t xml:space="preserve">שבהן </w:t>
      </w:r>
      <w:r w:rsidR="00D41BAD">
        <w:rPr>
          <w:rFonts w:ascii="Times New Roman" w:eastAsia="Times New Roman" w:hAnsi="Times New Roman" w:cs="David" w:hint="cs"/>
          <w:sz w:val="24"/>
          <w:szCs w:val="24"/>
          <w:rtl/>
        </w:rPr>
        <w:t>אדם</w:t>
      </w:r>
      <w:r w:rsidRPr="007803FD">
        <w:rPr>
          <w:rFonts w:ascii="Times New Roman" w:eastAsia="Times New Roman" w:hAnsi="Times New Roman" w:cs="David" w:hint="cs"/>
          <w:sz w:val="24"/>
          <w:szCs w:val="24"/>
          <w:rtl/>
        </w:rPr>
        <w:t xml:space="preserve"> או</w:t>
      </w:r>
      <w:r w:rsidR="00D41BAD">
        <w:rPr>
          <w:rFonts w:ascii="Times New Roman" w:eastAsia="Times New Roman" w:hAnsi="Times New Roman" w:cs="David" w:hint="cs"/>
          <w:sz w:val="24"/>
          <w:szCs w:val="24"/>
          <w:rtl/>
        </w:rPr>
        <w:t xml:space="preserve"> קבוצה</w:t>
      </w:r>
      <w:r>
        <w:rPr>
          <w:rFonts w:ascii="Times New Roman" w:eastAsia="Times New Roman" w:hAnsi="Times New Roman" w:cs="David" w:hint="cs"/>
          <w:sz w:val="24"/>
          <w:szCs w:val="24"/>
          <w:rtl/>
        </w:rPr>
        <w:t xml:space="preserve"> יוצרים</w:t>
      </w:r>
      <w:r w:rsidRPr="007803FD">
        <w:rPr>
          <w:rFonts w:ascii="Times New Roman" w:eastAsia="Times New Roman" w:hAnsi="Times New Roman" w:cs="David" w:hint="cs"/>
          <w:sz w:val="24"/>
          <w:szCs w:val="24"/>
          <w:rtl/>
        </w:rPr>
        <w:t xml:space="preserve"> תוצר מקורי ושימוש</w:t>
      </w:r>
      <w:r>
        <w:rPr>
          <w:rFonts w:ascii="Times New Roman" w:eastAsia="Times New Roman" w:hAnsi="Times New Roman" w:cs="David" w:hint="cs"/>
          <w:sz w:val="24"/>
          <w:szCs w:val="24"/>
          <w:rtl/>
        </w:rPr>
        <w:t>י ב</w:t>
      </w:r>
      <w:r w:rsidRPr="007803FD">
        <w:rPr>
          <w:rFonts w:ascii="Times New Roman" w:eastAsia="Times New Roman" w:hAnsi="Times New Roman" w:cs="David" w:hint="cs"/>
          <w:sz w:val="24"/>
          <w:szCs w:val="24"/>
          <w:rtl/>
        </w:rPr>
        <w:t>הקשר חברתי.</w:t>
      </w:r>
      <w:r w:rsidR="002B2A39" w:rsidRPr="00DF6A55">
        <w:rPr>
          <w:rFonts w:asciiTheme="minorBidi" w:hAnsiTheme="minorBidi" w:cs="David" w:hint="cs"/>
          <w:sz w:val="24"/>
          <w:szCs w:val="24"/>
          <w:rtl/>
        </w:rPr>
        <w:t xml:space="preserve"> </w:t>
      </w:r>
      <w:r w:rsidR="001A5FA9">
        <w:rPr>
          <w:rFonts w:asciiTheme="minorBidi" w:hAnsiTheme="minorBidi" w:cs="David" w:hint="cs"/>
          <w:sz w:val="24"/>
          <w:szCs w:val="24"/>
          <w:rtl/>
        </w:rPr>
        <w:t>ה</w:t>
      </w:r>
      <w:r w:rsidR="002B2A39" w:rsidRPr="00DF6A55">
        <w:rPr>
          <w:rFonts w:asciiTheme="minorBidi" w:hAnsiTheme="minorBidi" w:cs="David" w:hint="cs"/>
          <w:sz w:val="24"/>
          <w:szCs w:val="24"/>
          <w:rtl/>
        </w:rPr>
        <w:t xml:space="preserve">חשיבה </w:t>
      </w:r>
      <w:r w:rsidR="001A5FA9">
        <w:rPr>
          <w:rFonts w:asciiTheme="minorBidi" w:hAnsiTheme="minorBidi" w:cs="David" w:hint="cs"/>
          <w:sz w:val="24"/>
          <w:szCs w:val="24"/>
          <w:rtl/>
        </w:rPr>
        <w:t>ה</w:t>
      </w:r>
      <w:r w:rsidR="002B2A39" w:rsidRPr="00DF6A55">
        <w:rPr>
          <w:rFonts w:asciiTheme="minorBidi" w:hAnsiTheme="minorBidi" w:cs="David" w:hint="cs"/>
          <w:sz w:val="24"/>
          <w:szCs w:val="24"/>
          <w:rtl/>
        </w:rPr>
        <w:t>יצירתית</w:t>
      </w:r>
      <w:r w:rsidR="009B7581">
        <w:rPr>
          <w:rFonts w:asciiTheme="minorBidi" w:hAnsiTheme="minorBidi" w:cs="David" w:hint="cs"/>
          <w:sz w:val="24"/>
          <w:szCs w:val="24"/>
          <w:rtl/>
        </w:rPr>
        <w:t xml:space="preserve">, </w:t>
      </w:r>
      <w:r w:rsidR="00684866">
        <w:rPr>
          <w:rFonts w:asciiTheme="minorBidi" w:hAnsiTheme="minorBidi" w:cs="David" w:hint="cs"/>
          <w:sz w:val="24"/>
          <w:szCs w:val="24"/>
          <w:rtl/>
        </w:rPr>
        <w:t>מז</w:t>
      </w:r>
      <w:r w:rsidR="00E224D2">
        <w:rPr>
          <w:rFonts w:asciiTheme="minorBidi" w:hAnsiTheme="minorBidi" w:cs="David" w:hint="cs"/>
          <w:sz w:val="24"/>
          <w:szCs w:val="24"/>
          <w:rtl/>
        </w:rPr>
        <w:t>והה כמנוע לצמיחה חברתית ב</w:t>
      </w:r>
      <w:r w:rsidR="00684866">
        <w:rPr>
          <w:rFonts w:asciiTheme="minorBidi" w:hAnsiTheme="minorBidi" w:cs="David" w:hint="cs"/>
          <w:sz w:val="24"/>
          <w:szCs w:val="24"/>
          <w:rtl/>
        </w:rPr>
        <w:t>ת</w:t>
      </w:r>
      <w:r w:rsidR="00E224D2">
        <w:rPr>
          <w:rFonts w:asciiTheme="minorBidi" w:hAnsiTheme="minorBidi" w:cs="David" w:hint="cs"/>
          <w:sz w:val="24"/>
          <w:szCs w:val="24"/>
          <w:rtl/>
        </w:rPr>
        <w:t xml:space="preserve">רבות </w:t>
      </w:r>
      <w:proofErr w:type="spellStart"/>
      <w:r w:rsidR="00E224D2">
        <w:rPr>
          <w:rFonts w:asciiTheme="minorBidi" w:hAnsiTheme="minorBidi" w:cs="David" w:hint="cs"/>
          <w:sz w:val="24"/>
          <w:szCs w:val="24"/>
          <w:rtl/>
        </w:rPr>
        <w:t>וב</w:t>
      </w:r>
      <w:r w:rsidR="00D41BAD">
        <w:rPr>
          <w:rFonts w:asciiTheme="minorBidi" w:hAnsiTheme="minorBidi" w:cs="David" w:hint="cs"/>
          <w:sz w:val="24"/>
          <w:szCs w:val="24"/>
          <w:rtl/>
        </w:rPr>
        <w:t>תעשיה</w:t>
      </w:r>
      <w:proofErr w:type="spellEnd"/>
      <w:r w:rsidR="00D41BAD">
        <w:rPr>
          <w:rFonts w:asciiTheme="minorBidi" w:hAnsiTheme="minorBidi" w:cs="David" w:hint="cs"/>
          <w:sz w:val="24"/>
          <w:szCs w:val="24"/>
          <w:rtl/>
        </w:rPr>
        <w:t>,</w:t>
      </w:r>
      <w:r w:rsidR="0032369B">
        <w:rPr>
          <w:rFonts w:asciiTheme="minorBidi" w:hAnsiTheme="minorBidi" w:cs="David" w:hint="cs"/>
          <w:sz w:val="24"/>
          <w:szCs w:val="24"/>
          <w:rtl/>
        </w:rPr>
        <w:t xml:space="preserve"> </w:t>
      </w:r>
      <w:r w:rsidR="00D41BAD">
        <w:rPr>
          <w:rFonts w:asciiTheme="minorBidi" w:hAnsiTheme="minorBidi" w:cs="David" w:hint="cs"/>
          <w:sz w:val="24"/>
          <w:szCs w:val="24"/>
          <w:rtl/>
        </w:rPr>
        <w:t xml:space="preserve">שכן </w:t>
      </w:r>
      <w:r w:rsidR="00684866">
        <w:rPr>
          <w:rFonts w:asciiTheme="minorBidi" w:hAnsiTheme="minorBidi" w:cs="David" w:hint="cs"/>
          <w:sz w:val="24"/>
          <w:szCs w:val="24"/>
          <w:rtl/>
        </w:rPr>
        <w:t xml:space="preserve">חשיבה מקורית </w:t>
      </w:r>
      <w:r w:rsidR="0032369B">
        <w:rPr>
          <w:rFonts w:asciiTheme="minorBidi" w:hAnsiTheme="minorBidi" w:cs="David" w:hint="cs"/>
          <w:sz w:val="24"/>
          <w:szCs w:val="24"/>
          <w:rtl/>
        </w:rPr>
        <w:t>ו</w:t>
      </w:r>
      <w:r w:rsidR="00697CD5">
        <w:rPr>
          <w:rFonts w:asciiTheme="minorBidi" w:hAnsiTheme="minorBidi" w:cs="David" w:hint="cs"/>
          <w:sz w:val="24"/>
          <w:szCs w:val="24"/>
          <w:rtl/>
        </w:rPr>
        <w:t>חדשנית,</w:t>
      </w:r>
      <w:r w:rsidR="00E224D2">
        <w:rPr>
          <w:rFonts w:asciiTheme="minorBidi" w:hAnsiTheme="minorBidi" w:cs="David" w:hint="cs"/>
          <w:sz w:val="24"/>
          <w:szCs w:val="24"/>
          <w:rtl/>
        </w:rPr>
        <w:t xml:space="preserve"> פת</w:t>
      </w:r>
      <w:r w:rsidR="00684866">
        <w:rPr>
          <w:rFonts w:asciiTheme="minorBidi" w:hAnsiTheme="minorBidi" w:cs="David" w:hint="cs"/>
          <w:sz w:val="24"/>
          <w:szCs w:val="24"/>
          <w:rtl/>
        </w:rPr>
        <w:t>ר</w:t>
      </w:r>
      <w:r w:rsidR="00E224D2">
        <w:rPr>
          <w:rFonts w:asciiTheme="minorBidi" w:hAnsiTheme="minorBidi" w:cs="David" w:hint="cs"/>
          <w:sz w:val="24"/>
          <w:szCs w:val="24"/>
          <w:rtl/>
        </w:rPr>
        <w:t>ון</w:t>
      </w:r>
      <w:r w:rsidR="00684866">
        <w:rPr>
          <w:rFonts w:asciiTheme="minorBidi" w:hAnsiTheme="minorBidi" w:cs="David" w:hint="cs"/>
          <w:sz w:val="24"/>
          <w:szCs w:val="24"/>
          <w:rtl/>
        </w:rPr>
        <w:t xml:space="preserve"> בעיות </w:t>
      </w:r>
      <w:r w:rsidR="00E224D2">
        <w:rPr>
          <w:rFonts w:asciiTheme="minorBidi" w:hAnsiTheme="minorBidi" w:cs="David" w:hint="cs"/>
          <w:sz w:val="24"/>
          <w:szCs w:val="24"/>
          <w:rtl/>
        </w:rPr>
        <w:t>ו</w:t>
      </w:r>
      <w:r w:rsidR="00692B70">
        <w:rPr>
          <w:rFonts w:asciiTheme="minorBidi" w:hAnsiTheme="minorBidi" w:cs="David" w:hint="cs"/>
          <w:sz w:val="24"/>
          <w:szCs w:val="24"/>
          <w:rtl/>
        </w:rPr>
        <w:t>התמודד</w:t>
      </w:r>
      <w:r w:rsidR="00E224D2">
        <w:rPr>
          <w:rFonts w:asciiTheme="minorBidi" w:hAnsiTheme="minorBidi" w:cs="David" w:hint="cs"/>
          <w:sz w:val="24"/>
          <w:szCs w:val="24"/>
          <w:rtl/>
        </w:rPr>
        <w:t>ות</w:t>
      </w:r>
      <w:r w:rsidR="00692B70">
        <w:rPr>
          <w:rFonts w:asciiTheme="minorBidi" w:hAnsiTheme="minorBidi" w:cs="David" w:hint="cs"/>
          <w:sz w:val="24"/>
          <w:szCs w:val="24"/>
          <w:rtl/>
        </w:rPr>
        <w:t xml:space="preserve"> עם </w:t>
      </w:r>
      <w:r w:rsidR="00E224D2">
        <w:rPr>
          <w:rFonts w:asciiTheme="minorBidi" w:hAnsiTheme="minorBidi" w:cs="David" w:hint="cs"/>
          <w:sz w:val="24"/>
          <w:szCs w:val="24"/>
          <w:rtl/>
        </w:rPr>
        <w:t>אי-ודאות</w:t>
      </w:r>
      <w:r w:rsidR="00684866">
        <w:rPr>
          <w:rFonts w:asciiTheme="minorBidi" w:hAnsiTheme="minorBidi" w:cs="David" w:hint="cs"/>
          <w:sz w:val="24"/>
          <w:szCs w:val="24"/>
          <w:rtl/>
        </w:rPr>
        <w:t xml:space="preserve"> </w:t>
      </w:r>
      <w:r w:rsidR="0032369B">
        <w:rPr>
          <w:rFonts w:asciiTheme="minorBidi" w:hAnsiTheme="minorBidi" w:cs="David" w:hint="cs"/>
          <w:sz w:val="24"/>
          <w:szCs w:val="24"/>
          <w:rtl/>
        </w:rPr>
        <w:t xml:space="preserve">נדרשת </w:t>
      </w:r>
      <w:r w:rsidR="00684866">
        <w:rPr>
          <w:rFonts w:asciiTheme="minorBidi" w:hAnsiTheme="minorBidi" w:cs="David" w:hint="cs"/>
          <w:sz w:val="24"/>
          <w:szCs w:val="24"/>
          <w:rtl/>
        </w:rPr>
        <w:t xml:space="preserve">בכל </w:t>
      </w:r>
      <w:r w:rsidR="00E224D2">
        <w:rPr>
          <w:rFonts w:asciiTheme="minorBidi" w:hAnsiTheme="minorBidi" w:cs="David" w:hint="cs"/>
          <w:sz w:val="24"/>
          <w:szCs w:val="24"/>
          <w:rtl/>
        </w:rPr>
        <w:t>תחו</w:t>
      </w:r>
      <w:r w:rsidR="00684866">
        <w:rPr>
          <w:rFonts w:asciiTheme="minorBidi" w:hAnsiTheme="minorBidi" w:cs="David" w:hint="cs"/>
          <w:sz w:val="24"/>
          <w:szCs w:val="24"/>
          <w:rtl/>
        </w:rPr>
        <w:t>ם</w:t>
      </w:r>
      <w:r w:rsidR="00E224D2">
        <w:rPr>
          <w:rFonts w:asciiTheme="minorBidi" w:hAnsiTheme="minorBidi" w:cs="David" w:hint="cs"/>
          <w:sz w:val="24"/>
          <w:szCs w:val="24"/>
          <w:rtl/>
        </w:rPr>
        <w:t xml:space="preserve"> </w:t>
      </w:r>
      <w:r w:rsidR="00E224D2">
        <w:rPr>
          <w:rFonts w:asciiTheme="minorBidi" w:hAnsiTheme="minorBidi" w:cs="David"/>
          <w:sz w:val="24"/>
          <w:szCs w:val="24"/>
        </w:rPr>
        <w:t xml:space="preserve"> </w:t>
      </w:r>
      <w:r w:rsidR="00684866">
        <w:rPr>
          <w:rFonts w:asciiTheme="minorBidi" w:hAnsiTheme="minorBidi" w:cs="David"/>
          <w:sz w:val="24"/>
          <w:szCs w:val="24"/>
        </w:rPr>
        <w:t>.</w:t>
      </w:r>
      <w:r w:rsidR="00684866">
        <w:rPr>
          <w:rFonts w:asciiTheme="majorBidi" w:hAnsiTheme="majorBidi" w:cstheme="majorBidi"/>
          <w:sz w:val="24"/>
          <w:szCs w:val="24"/>
        </w:rPr>
        <w:t>(</w:t>
      </w:r>
      <w:r w:rsidR="00684866" w:rsidRPr="003B69BC">
        <w:rPr>
          <w:rFonts w:asciiTheme="majorBidi" w:hAnsiTheme="majorBidi" w:cstheme="majorBidi"/>
          <w:sz w:val="24"/>
          <w:szCs w:val="24"/>
        </w:rPr>
        <w:t>Yamin 2017)</w:t>
      </w:r>
      <w:r w:rsidR="00684866" w:rsidRPr="00684866">
        <w:rPr>
          <w:rFonts w:asciiTheme="minorBidi" w:hAnsiTheme="minorBidi" w:cs="David" w:hint="cs"/>
          <w:sz w:val="24"/>
          <w:szCs w:val="24"/>
          <w:rtl/>
        </w:rPr>
        <w:t xml:space="preserve"> </w:t>
      </w:r>
    </w:p>
    <w:p w14:paraId="1AEDD3ED" w14:textId="0B91BDC3" w:rsidR="00E224D2" w:rsidRPr="00D41BAD" w:rsidRDefault="00E224D2" w:rsidP="00E224D2">
      <w:pPr>
        <w:spacing w:after="0" w:line="360" w:lineRule="auto"/>
        <w:jc w:val="both"/>
        <w:rPr>
          <w:rFonts w:ascii="Times New Roman" w:eastAsia="Times New Roman" w:hAnsi="Times New Roman" w:cs="David"/>
          <w:sz w:val="24"/>
          <w:szCs w:val="24"/>
          <w:rtl/>
        </w:rPr>
      </w:pPr>
      <w:r w:rsidRPr="007803FD">
        <w:rPr>
          <w:rFonts w:ascii="Times New Roman" w:eastAsia="Times New Roman" w:hAnsi="Times New Roman" w:cs="David" w:hint="cs"/>
          <w:b/>
          <w:bCs/>
          <w:color w:val="000000"/>
          <w:sz w:val="24"/>
          <w:szCs w:val="24"/>
          <w:rtl/>
        </w:rPr>
        <w:lastRenderedPageBreak/>
        <w:t xml:space="preserve">חשיבה </w:t>
      </w:r>
      <w:r>
        <w:rPr>
          <w:rFonts w:ascii="Times New Roman" w:eastAsia="Times New Roman" w:hAnsi="Times New Roman" w:cs="David" w:hint="cs"/>
          <w:b/>
          <w:bCs/>
          <w:color w:val="000000"/>
          <w:sz w:val="24"/>
          <w:szCs w:val="24"/>
          <w:rtl/>
        </w:rPr>
        <w:t>יצירתית בהוראה ובלמידה</w:t>
      </w:r>
    </w:p>
    <w:p w14:paraId="34919686" w14:textId="57F59D2A" w:rsidR="0032369B" w:rsidRDefault="0032369B" w:rsidP="00E53125">
      <w:pPr>
        <w:pStyle w:val="a4"/>
        <w:spacing w:line="360" w:lineRule="auto"/>
        <w:rPr>
          <w:rFonts w:asciiTheme="minorBidi" w:hAnsiTheme="minorBidi" w:cs="David"/>
          <w:sz w:val="24"/>
          <w:szCs w:val="24"/>
          <w:rtl/>
        </w:rPr>
      </w:pPr>
      <w:r>
        <w:rPr>
          <w:rFonts w:asciiTheme="minorBidi" w:hAnsiTheme="minorBidi" w:cs="David" w:hint="cs"/>
          <w:sz w:val="24"/>
          <w:szCs w:val="24"/>
          <w:rtl/>
        </w:rPr>
        <w:t xml:space="preserve">שיעור </w:t>
      </w:r>
      <w:r w:rsidR="00E53125">
        <w:rPr>
          <w:rFonts w:asciiTheme="minorBidi" w:hAnsiTheme="minorBidi" w:cs="David" w:hint="cs"/>
          <w:sz w:val="24"/>
          <w:szCs w:val="24"/>
          <w:rtl/>
        </w:rPr>
        <w:t>המ</w:t>
      </w:r>
      <w:r>
        <w:rPr>
          <w:rFonts w:asciiTheme="minorBidi" w:hAnsiTheme="minorBidi" w:cs="David" w:hint="cs"/>
          <w:sz w:val="24"/>
          <w:szCs w:val="24"/>
          <w:rtl/>
        </w:rPr>
        <w:t>עודד יצירתיות צריך לכ</w:t>
      </w:r>
      <w:r w:rsidR="00697CD5">
        <w:rPr>
          <w:rFonts w:asciiTheme="minorBidi" w:hAnsiTheme="minorBidi" w:cs="David" w:hint="cs"/>
          <w:sz w:val="24"/>
          <w:szCs w:val="24"/>
          <w:rtl/>
        </w:rPr>
        <w:t>לול חשיבה מסתעפת ומתכנסת</w:t>
      </w:r>
      <w:r w:rsidR="00A13581">
        <w:rPr>
          <w:rFonts w:asciiTheme="minorBidi" w:hAnsiTheme="minorBidi" w:cs="David" w:hint="cs"/>
          <w:sz w:val="24"/>
          <w:szCs w:val="24"/>
          <w:rtl/>
        </w:rPr>
        <w:t xml:space="preserve">. </w:t>
      </w:r>
      <w:r>
        <w:rPr>
          <w:rFonts w:asciiTheme="minorBidi" w:hAnsiTheme="minorBidi" w:cs="David" w:hint="cs"/>
          <w:sz w:val="24"/>
          <w:szCs w:val="24"/>
          <w:rtl/>
        </w:rPr>
        <w:t>תה</w:t>
      </w:r>
      <w:r w:rsidR="00E53125">
        <w:rPr>
          <w:rFonts w:asciiTheme="minorBidi" w:hAnsiTheme="minorBidi" w:cs="David" w:hint="cs"/>
          <w:sz w:val="24"/>
          <w:szCs w:val="24"/>
          <w:rtl/>
        </w:rPr>
        <w:t>ליך יצירתי</w:t>
      </w:r>
      <w:r>
        <w:rPr>
          <w:rFonts w:asciiTheme="minorBidi" w:hAnsiTheme="minorBidi" w:cs="David" w:hint="cs"/>
          <w:sz w:val="24"/>
          <w:szCs w:val="24"/>
          <w:rtl/>
        </w:rPr>
        <w:t xml:space="preserve"> </w:t>
      </w:r>
      <w:r w:rsidR="00E53125">
        <w:rPr>
          <w:rFonts w:asciiTheme="minorBidi" w:hAnsiTheme="minorBidi" w:cs="David" w:hint="cs"/>
          <w:sz w:val="24"/>
          <w:szCs w:val="24"/>
          <w:rtl/>
        </w:rPr>
        <w:t xml:space="preserve">כולל איתור </w:t>
      </w:r>
      <w:r w:rsidR="00A13581">
        <w:rPr>
          <w:rFonts w:asciiTheme="minorBidi" w:hAnsiTheme="minorBidi" w:cs="David" w:hint="cs"/>
          <w:sz w:val="24"/>
          <w:szCs w:val="24"/>
          <w:rtl/>
        </w:rPr>
        <w:t>בעיה, זיהוי מגבלות הפעולה</w:t>
      </w:r>
      <w:r>
        <w:rPr>
          <w:rFonts w:asciiTheme="minorBidi" w:hAnsiTheme="minorBidi" w:cs="David" w:hint="cs"/>
          <w:sz w:val="24"/>
          <w:szCs w:val="24"/>
          <w:rtl/>
        </w:rPr>
        <w:t>, גמישות, התאמה</w:t>
      </w:r>
      <w:r w:rsidR="00E53125">
        <w:rPr>
          <w:rFonts w:asciiTheme="minorBidi" w:hAnsiTheme="minorBidi" w:cs="David" w:hint="cs"/>
          <w:sz w:val="24"/>
          <w:szCs w:val="24"/>
          <w:rtl/>
        </w:rPr>
        <w:t>,</w:t>
      </w:r>
      <w:r w:rsidR="00E53125" w:rsidRPr="00E53125">
        <w:rPr>
          <w:rFonts w:asciiTheme="minorBidi" w:hAnsiTheme="minorBidi" w:cs="David" w:hint="cs"/>
          <w:sz w:val="24"/>
          <w:szCs w:val="24"/>
          <w:rtl/>
        </w:rPr>
        <w:t xml:space="preserve"> </w:t>
      </w:r>
      <w:r w:rsidR="00E53125">
        <w:rPr>
          <w:rFonts w:asciiTheme="minorBidi" w:hAnsiTheme="minorBidi" w:cs="David" w:hint="cs"/>
          <w:sz w:val="24"/>
          <w:szCs w:val="24"/>
          <w:rtl/>
        </w:rPr>
        <w:t xml:space="preserve">העלאת רעיונות, השוואת מקורות </w:t>
      </w:r>
      <w:r>
        <w:rPr>
          <w:rFonts w:asciiTheme="minorBidi" w:hAnsiTheme="minorBidi" w:cs="David" w:hint="cs"/>
          <w:sz w:val="24"/>
          <w:szCs w:val="24"/>
          <w:rtl/>
        </w:rPr>
        <w:t>מידע</w:t>
      </w:r>
      <w:r w:rsidR="00E53125">
        <w:rPr>
          <w:rFonts w:asciiTheme="minorBidi" w:hAnsiTheme="minorBidi" w:cs="David" w:hint="cs"/>
          <w:sz w:val="24"/>
          <w:szCs w:val="24"/>
          <w:rtl/>
        </w:rPr>
        <w:t xml:space="preserve"> ומציאת ניגודים</w:t>
      </w:r>
      <w:r w:rsidR="00E224D2">
        <w:rPr>
          <w:rFonts w:asciiTheme="minorBidi" w:hAnsiTheme="minorBidi" w:cs="David" w:hint="cs"/>
          <w:sz w:val="24"/>
          <w:szCs w:val="24"/>
          <w:rtl/>
        </w:rPr>
        <w:t>.</w:t>
      </w:r>
      <w:r w:rsidR="00E53125">
        <w:rPr>
          <w:rFonts w:asciiTheme="minorBidi" w:hAnsiTheme="minorBidi" w:cs="David" w:hint="cs"/>
          <w:sz w:val="24"/>
          <w:szCs w:val="24"/>
          <w:rtl/>
        </w:rPr>
        <w:t xml:space="preserve"> (2017 </w:t>
      </w:r>
      <w:proofErr w:type="spellStart"/>
      <w:r w:rsidR="00E53125" w:rsidRPr="003B69BC">
        <w:rPr>
          <w:rFonts w:asciiTheme="majorBidi" w:hAnsiTheme="majorBidi" w:cstheme="majorBidi"/>
          <w:sz w:val="24"/>
          <w:szCs w:val="24"/>
        </w:rPr>
        <w:t>Lubart</w:t>
      </w:r>
      <w:proofErr w:type="spellEnd"/>
      <w:r w:rsidR="00E53125" w:rsidRPr="003B69BC">
        <w:rPr>
          <w:rFonts w:asciiTheme="majorBidi" w:hAnsiTheme="majorBidi" w:cstheme="majorBidi"/>
          <w:sz w:val="24"/>
          <w:szCs w:val="24"/>
        </w:rPr>
        <w:t xml:space="preserve"> &amp; </w:t>
      </w:r>
      <w:proofErr w:type="spellStart"/>
      <w:r w:rsidR="00E53125" w:rsidRPr="003B69BC">
        <w:rPr>
          <w:rFonts w:asciiTheme="majorBidi" w:hAnsiTheme="majorBidi" w:cstheme="majorBidi"/>
          <w:sz w:val="24"/>
          <w:szCs w:val="24"/>
        </w:rPr>
        <w:t>Batton</w:t>
      </w:r>
      <w:proofErr w:type="spellEnd"/>
      <w:r w:rsidR="00E53125">
        <w:rPr>
          <w:rFonts w:asciiTheme="minorBidi" w:hAnsiTheme="minorBidi" w:cs="David" w:hint="cs"/>
          <w:sz w:val="24"/>
          <w:szCs w:val="24"/>
          <w:rtl/>
        </w:rPr>
        <w:t>).</w:t>
      </w:r>
      <w:r w:rsidR="00E53125" w:rsidRPr="00DF6A55">
        <w:rPr>
          <w:rFonts w:asciiTheme="minorBidi" w:hAnsiTheme="minorBidi" w:cs="David" w:hint="cs"/>
          <w:sz w:val="24"/>
          <w:szCs w:val="24"/>
          <w:rtl/>
        </w:rPr>
        <w:t xml:space="preserve"> </w:t>
      </w:r>
      <w:r w:rsidR="00E53125">
        <w:rPr>
          <w:rFonts w:asciiTheme="minorBidi" w:hAnsiTheme="minorBidi" w:cs="David" w:hint="cs"/>
          <w:sz w:val="24"/>
          <w:szCs w:val="24"/>
          <w:rtl/>
        </w:rPr>
        <w:t xml:space="preserve">( </w:t>
      </w:r>
      <w:proofErr w:type="spellStart"/>
      <w:r w:rsidR="00E53125" w:rsidRPr="001A5FA9">
        <w:rPr>
          <w:rFonts w:asciiTheme="majorBidi" w:hAnsiTheme="majorBidi" w:cstheme="majorBidi"/>
          <w:sz w:val="24"/>
          <w:szCs w:val="24"/>
        </w:rPr>
        <w:t>Plucker</w:t>
      </w:r>
      <w:proofErr w:type="spellEnd"/>
      <w:r w:rsidR="00E53125" w:rsidRPr="001A5FA9">
        <w:rPr>
          <w:rFonts w:asciiTheme="majorBidi" w:hAnsiTheme="majorBidi" w:cstheme="majorBidi"/>
          <w:sz w:val="24"/>
          <w:szCs w:val="24"/>
        </w:rPr>
        <w:t xml:space="preserve"> &amp; Dow, </w:t>
      </w:r>
      <w:r w:rsidR="00E53125">
        <w:rPr>
          <w:rFonts w:asciiTheme="majorBidi" w:hAnsiTheme="majorBidi" w:cstheme="majorBidi"/>
          <w:sz w:val="24"/>
          <w:szCs w:val="24"/>
        </w:rPr>
        <w:t>(</w:t>
      </w:r>
      <w:r w:rsidR="00E53125" w:rsidRPr="001A5FA9">
        <w:rPr>
          <w:rFonts w:asciiTheme="majorBidi" w:hAnsiTheme="majorBidi" w:cstheme="majorBidi"/>
          <w:sz w:val="24"/>
          <w:szCs w:val="24"/>
        </w:rPr>
        <w:t>2010</w:t>
      </w:r>
      <w:r w:rsidR="00E53125">
        <w:rPr>
          <w:rFonts w:asciiTheme="majorBidi" w:hAnsiTheme="majorBidi" w:cstheme="majorBidi"/>
          <w:sz w:val="24"/>
          <w:szCs w:val="24"/>
        </w:rPr>
        <w:t>)</w:t>
      </w:r>
      <w:r w:rsidR="00E53125" w:rsidRPr="001A5FA9">
        <w:rPr>
          <w:rFonts w:asciiTheme="majorBidi" w:hAnsiTheme="majorBidi" w:cstheme="majorBidi"/>
          <w:sz w:val="24"/>
          <w:szCs w:val="24"/>
        </w:rPr>
        <w:t xml:space="preserve">; </w:t>
      </w:r>
      <w:proofErr w:type="spellStart"/>
      <w:r w:rsidR="00E53125">
        <w:rPr>
          <w:rFonts w:asciiTheme="majorBidi" w:hAnsiTheme="majorBidi" w:cstheme="majorBidi"/>
          <w:sz w:val="24"/>
          <w:szCs w:val="24"/>
        </w:rPr>
        <w:t>Grohman</w:t>
      </w:r>
      <w:proofErr w:type="spellEnd"/>
      <w:r w:rsidR="00E53125">
        <w:rPr>
          <w:rFonts w:asciiTheme="majorBidi" w:hAnsiTheme="majorBidi" w:cstheme="majorBidi"/>
          <w:sz w:val="24"/>
          <w:szCs w:val="24"/>
        </w:rPr>
        <w:t xml:space="preserve"> &amp; </w:t>
      </w:r>
      <w:proofErr w:type="spellStart"/>
      <w:r w:rsidR="00E53125" w:rsidRPr="001A5FA9">
        <w:rPr>
          <w:rFonts w:asciiTheme="majorBidi" w:hAnsiTheme="majorBidi" w:cstheme="majorBidi"/>
          <w:sz w:val="24"/>
          <w:szCs w:val="24"/>
        </w:rPr>
        <w:t>S</w:t>
      </w:r>
      <w:r w:rsidR="00E53125">
        <w:rPr>
          <w:rFonts w:asciiTheme="majorBidi" w:hAnsiTheme="majorBidi" w:cstheme="majorBidi"/>
          <w:sz w:val="24"/>
          <w:szCs w:val="24"/>
        </w:rPr>
        <w:t>z</w:t>
      </w:r>
      <w:r w:rsidR="00E53125" w:rsidRPr="001A5FA9">
        <w:rPr>
          <w:rFonts w:asciiTheme="majorBidi" w:hAnsiTheme="majorBidi" w:cstheme="majorBidi"/>
          <w:sz w:val="24"/>
          <w:szCs w:val="24"/>
        </w:rPr>
        <w:t>midt</w:t>
      </w:r>
      <w:proofErr w:type="spellEnd"/>
      <w:r w:rsidR="00E53125" w:rsidRPr="001A5FA9">
        <w:rPr>
          <w:rFonts w:asciiTheme="majorBidi" w:hAnsiTheme="majorBidi" w:cstheme="majorBidi"/>
          <w:sz w:val="24"/>
          <w:szCs w:val="24"/>
        </w:rPr>
        <w:t xml:space="preserve">, </w:t>
      </w:r>
      <w:r w:rsidR="00E53125">
        <w:rPr>
          <w:rFonts w:asciiTheme="majorBidi" w:hAnsiTheme="majorBidi" w:cstheme="majorBidi"/>
          <w:sz w:val="24"/>
          <w:szCs w:val="24"/>
        </w:rPr>
        <w:t>(</w:t>
      </w:r>
      <w:r w:rsidR="00E53125" w:rsidRPr="001A5FA9">
        <w:rPr>
          <w:rFonts w:asciiTheme="majorBidi" w:hAnsiTheme="majorBidi" w:cstheme="majorBidi"/>
          <w:sz w:val="24"/>
          <w:szCs w:val="24"/>
        </w:rPr>
        <w:t>2013</w:t>
      </w:r>
      <w:r w:rsidR="00E53125">
        <w:rPr>
          <w:rFonts w:asciiTheme="majorBidi" w:hAnsiTheme="majorBidi" w:cstheme="majorBidi" w:hint="cs"/>
          <w:sz w:val="24"/>
          <w:szCs w:val="24"/>
          <w:rtl/>
        </w:rPr>
        <w:t xml:space="preserve"> </w:t>
      </w:r>
      <w:r w:rsidR="00E53125">
        <w:rPr>
          <w:rFonts w:asciiTheme="minorBidi" w:hAnsiTheme="minorBidi" w:cs="David" w:hint="cs"/>
          <w:sz w:val="24"/>
          <w:szCs w:val="24"/>
          <w:rtl/>
        </w:rPr>
        <w:t xml:space="preserve">סבורים שהחשיבה היצירתית יכולה לקדם </w:t>
      </w:r>
      <w:r w:rsidR="005F103F">
        <w:rPr>
          <w:rFonts w:asciiTheme="minorBidi" w:hAnsiTheme="minorBidi" w:cs="David" w:hint="cs"/>
          <w:sz w:val="24"/>
          <w:szCs w:val="24"/>
          <w:rtl/>
        </w:rPr>
        <w:t>את</w:t>
      </w:r>
      <w:r w:rsidR="00A13581">
        <w:rPr>
          <w:rFonts w:asciiTheme="minorBidi" w:hAnsiTheme="minorBidi" w:cs="David" w:hint="cs"/>
          <w:sz w:val="24"/>
          <w:szCs w:val="24"/>
          <w:rtl/>
        </w:rPr>
        <w:t xml:space="preserve"> ההוראה של מורים ואת </w:t>
      </w:r>
      <w:r w:rsidR="002B2A39" w:rsidRPr="00DF6A55">
        <w:rPr>
          <w:rFonts w:asciiTheme="minorBidi" w:hAnsiTheme="minorBidi" w:cs="David" w:hint="cs"/>
          <w:sz w:val="24"/>
          <w:szCs w:val="24"/>
          <w:rtl/>
        </w:rPr>
        <w:t>הלמידה של התלמידים</w:t>
      </w:r>
      <w:r w:rsidR="005F103F">
        <w:rPr>
          <w:rFonts w:asciiTheme="minorBidi" w:hAnsiTheme="minorBidi" w:cs="David" w:hint="cs"/>
          <w:sz w:val="24"/>
          <w:szCs w:val="24"/>
          <w:rtl/>
        </w:rPr>
        <w:t>, לכן</w:t>
      </w:r>
      <w:r w:rsidR="005670FF">
        <w:rPr>
          <w:rFonts w:asciiTheme="minorBidi" w:hAnsiTheme="minorBidi" w:cs="David" w:hint="cs"/>
          <w:sz w:val="24"/>
          <w:szCs w:val="24"/>
          <w:rtl/>
        </w:rPr>
        <w:t xml:space="preserve"> </w:t>
      </w:r>
      <w:r w:rsidR="00A13581">
        <w:rPr>
          <w:rFonts w:asciiTheme="minorBidi" w:hAnsiTheme="minorBidi" w:cs="David" w:hint="cs"/>
          <w:sz w:val="24"/>
          <w:szCs w:val="24"/>
          <w:rtl/>
        </w:rPr>
        <w:t>היא</w:t>
      </w:r>
      <w:r w:rsidR="005F103F">
        <w:rPr>
          <w:rFonts w:asciiTheme="minorBidi" w:hAnsiTheme="minorBidi" w:cs="David" w:hint="cs"/>
          <w:sz w:val="24"/>
          <w:szCs w:val="24"/>
          <w:rtl/>
        </w:rPr>
        <w:t xml:space="preserve"> חשובה ב</w:t>
      </w:r>
      <w:r>
        <w:rPr>
          <w:rFonts w:asciiTheme="minorBidi" w:hAnsiTheme="minorBidi" w:cs="David" w:hint="cs"/>
          <w:sz w:val="24"/>
          <w:szCs w:val="24"/>
          <w:rtl/>
        </w:rPr>
        <w:t xml:space="preserve">הכשרה </w:t>
      </w:r>
      <w:r w:rsidR="00DB5894">
        <w:rPr>
          <w:rFonts w:asciiTheme="minorBidi" w:hAnsiTheme="minorBidi" w:cs="David" w:hint="cs"/>
          <w:sz w:val="24"/>
          <w:szCs w:val="24"/>
          <w:rtl/>
        </w:rPr>
        <w:t>להוראה</w:t>
      </w:r>
      <w:r>
        <w:rPr>
          <w:rFonts w:asciiTheme="minorBidi" w:hAnsiTheme="minorBidi" w:cs="David" w:hint="cs"/>
          <w:sz w:val="24"/>
          <w:szCs w:val="24"/>
          <w:rtl/>
        </w:rPr>
        <w:t xml:space="preserve"> ומשפיעה על </w:t>
      </w:r>
      <w:r w:rsidRPr="00DF6A55">
        <w:rPr>
          <w:rFonts w:asciiTheme="minorBidi" w:hAnsiTheme="minorBidi" w:cs="David" w:hint="cs"/>
          <w:sz w:val="24"/>
          <w:szCs w:val="24"/>
          <w:rtl/>
        </w:rPr>
        <w:t xml:space="preserve">הזהות המקצועית של </w:t>
      </w:r>
      <w:r>
        <w:rPr>
          <w:rFonts w:asciiTheme="minorBidi" w:hAnsiTheme="minorBidi" w:cs="David" w:hint="cs"/>
          <w:sz w:val="24"/>
          <w:szCs w:val="24"/>
          <w:rtl/>
        </w:rPr>
        <w:t>ה</w:t>
      </w:r>
      <w:r w:rsidRPr="00DF6A55">
        <w:rPr>
          <w:rFonts w:asciiTheme="minorBidi" w:hAnsiTheme="minorBidi" w:cs="David" w:hint="cs"/>
          <w:sz w:val="24"/>
          <w:szCs w:val="24"/>
          <w:rtl/>
        </w:rPr>
        <w:t>מורים לעתיד</w:t>
      </w:r>
      <w:r w:rsidR="00DB5894">
        <w:rPr>
          <w:rFonts w:asciiTheme="minorBidi" w:hAnsiTheme="minorBidi" w:cs="David" w:hint="cs"/>
          <w:sz w:val="24"/>
          <w:szCs w:val="24"/>
          <w:rtl/>
        </w:rPr>
        <w:t>.</w:t>
      </w:r>
    </w:p>
    <w:p w14:paraId="7597B50D" w14:textId="47BDBC55" w:rsidR="00DB5894" w:rsidRPr="00DB5894" w:rsidRDefault="00DB5894" w:rsidP="00A13581">
      <w:pPr>
        <w:spacing w:after="60" w:line="360" w:lineRule="auto"/>
        <w:rPr>
          <w:rFonts w:asciiTheme="minorBidi" w:hAnsiTheme="minorBidi" w:cs="David"/>
          <w:sz w:val="24"/>
          <w:szCs w:val="24"/>
          <w:rtl/>
        </w:rPr>
      </w:pPr>
      <w:r>
        <w:rPr>
          <w:rFonts w:asciiTheme="minorBidi" w:hAnsiTheme="minorBidi" w:cs="David" w:hint="cs"/>
          <w:sz w:val="24"/>
          <w:szCs w:val="24"/>
          <w:rtl/>
        </w:rPr>
        <w:t>לדברי</w:t>
      </w:r>
      <w:proofErr w:type="spellStart"/>
      <w:r w:rsidRPr="00DF6A55">
        <w:rPr>
          <w:rFonts w:asciiTheme="majorBidi" w:hAnsiTheme="majorBidi" w:cstheme="majorBidi"/>
          <w:sz w:val="24"/>
          <w:szCs w:val="24"/>
        </w:rPr>
        <w:t>Selkrig</w:t>
      </w:r>
      <w:proofErr w:type="spellEnd"/>
      <w:r w:rsidRPr="00DF6A55">
        <w:rPr>
          <w:rFonts w:asciiTheme="majorBidi" w:hAnsiTheme="majorBidi" w:cstheme="majorBidi"/>
          <w:sz w:val="24"/>
          <w:szCs w:val="24"/>
        </w:rPr>
        <w:t xml:space="preserve"> and </w:t>
      </w:r>
      <w:proofErr w:type="spellStart"/>
      <w:r w:rsidRPr="00DF6A55">
        <w:rPr>
          <w:rFonts w:asciiTheme="majorBidi" w:hAnsiTheme="majorBidi" w:cstheme="majorBidi"/>
          <w:sz w:val="24"/>
          <w:szCs w:val="24"/>
        </w:rPr>
        <w:t>Keamy</w:t>
      </w:r>
      <w:proofErr w:type="spellEnd"/>
      <w:r w:rsidRPr="00DF6A55">
        <w:rPr>
          <w:rFonts w:asciiTheme="majorBidi" w:hAnsiTheme="majorBidi" w:cstheme="majorBidi"/>
          <w:sz w:val="24"/>
          <w:szCs w:val="24"/>
        </w:rPr>
        <w:t xml:space="preserve"> </w:t>
      </w:r>
      <w:r w:rsidR="00A13581">
        <w:rPr>
          <w:rFonts w:asciiTheme="majorBidi" w:hAnsiTheme="majorBidi" w:cstheme="majorBidi"/>
          <w:sz w:val="24"/>
          <w:szCs w:val="24"/>
        </w:rPr>
        <w:t>(</w:t>
      </w:r>
      <w:r w:rsidRPr="00DF6A55">
        <w:rPr>
          <w:rFonts w:asciiTheme="majorBidi" w:hAnsiTheme="majorBidi" w:cstheme="majorBidi"/>
          <w:sz w:val="24"/>
          <w:szCs w:val="24"/>
        </w:rPr>
        <w:t>2017, p. 31</w:t>
      </w:r>
      <w:r>
        <w:rPr>
          <w:rFonts w:asciiTheme="majorBidi" w:hAnsiTheme="majorBidi" w:cstheme="majorBidi"/>
          <w:sz w:val="24"/>
          <w:szCs w:val="24"/>
        </w:rPr>
        <w:t>7</w:t>
      </w:r>
      <w:r w:rsidRPr="00DF6A55">
        <w:rPr>
          <w:rFonts w:asciiTheme="minorBidi" w:hAnsiTheme="minorBidi" w:cs="David"/>
          <w:sz w:val="24"/>
          <w:szCs w:val="24"/>
        </w:rPr>
        <w:t>)</w:t>
      </w:r>
      <w:r>
        <w:rPr>
          <w:rFonts w:asciiTheme="minorBidi" w:hAnsiTheme="minorBidi" w:cs="David"/>
          <w:sz w:val="24"/>
          <w:szCs w:val="24"/>
        </w:rPr>
        <w:t xml:space="preserve">  </w:t>
      </w:r>
    </w:p>
    <w:p w14:paraId="066F30DF" w14:textId="116F66A6" w:rsidR="00175787" w:rsidRPr="004924ED" w:rsidRDefault="00175787" w:rsidP="00DB5894">
      <w:pPr>
        <w:bidi w:val="0"/>
        <w:spacing w:after="60" w:line="360" w:lineRule="auto"/>
        <w:rPr>
          <w:rFonts w:asciiTheme="majorBidi" w:hAnsiTheme="majorBidi" w:cstheme="majorBidi"/>
          <w:sz w:val="24"/>
          <w:szCs w:val="24"/>
        </w:rPr>
      </w:pPr>
      <w:r w:rsidRPr="004924ED">
        <w:rPr>
          <w:rFonts w:asciiTheme="majorBidi" w:hAnsiTheme="majorBidi" w:cstheme="majorBidi"/>
          <w:sz w:val="24"/>
          <w:szCs w:val="24"/>
        </w:rPr>
        <w:t>"</w:t>
      </w:r>
      <w:r w:rsidR="004924ED">
        <w:rPr>
          <w:rFonts w:asciiTheme="majorBidi" w:hAnsiTheme="majorBidi" w:cstheme="majorBidi"/>
          <w:sz w:val="24"/>
          <w:szCs w:val="24"/>
        </w:rPr>
        <w:t>[…] t</w:t>
      </w:r>
      <w:r w:rsidRPr="004924ED">
        <w:rPr>
          <w:rFonts w:asciiTheme="majorBidi" w:hAnsiTheme="majorBidi" w:cstheme="majorBidi"/>
          <w:sz w:val="24"/>
          <w:szCs w:val="24"/>
        </w:rPr>
        <w:t>eachers</w:t>
      </w:r>
      <w:r w:rsidR="004924ED" w:rsidRPr="004924ED">
        <w:rPr>
          <w:rFonts w:asciiTheme="majorBidi" w:hAnsiTheme="majorBidi" w:cstheme="majorBidi"/>
          <w:sz w:val="24"/>
          <w:szCs w:val="24"/>
        </w:rPr>
        <w:t xml:space="preserve"> </w:t>
      </w:r>
      <w:r w:rsidRPr="004924ED">
        <w:rPr>
          <w:rFonts w:asciiTheme="majorBidi" w:hAnsiTheme="majorBidi" w:cstheme="majorBidi"/>
          <w:sz w:val="24"/>
          <w:szCs w:val="24"/>
        </w:rPr>
        <w:t>need to be informed not only about how to teach creatively and for creativity, b</w:t>
      </w:r>
      <w:r w:rsidR="004924ED">
        <w:rPr>
          <w:rFonts w:asciiTheme="majorBidi" w:hAnsiTheme="majorBidi" w:cstheme="majorBidi"/>
          <w:sz w:val="24"/>
          <w:szCs w:val="24"/>
        </w:rPr>
        <w:t>u</w:t>
      </w:r>
      <w:r w:rsidRPr="004924ED">
        <w:rPr>
          <w:rFonts w:asciiTheme="majorBidi" w:hAnsiTheme="majorBidi" w:cstheme="majorBidi"/>
          <w:sz w:val="24"/>
          <w:szCs w:val="24"/>
        </w:rPr>
        <w:t>t also how to consider possibilities and understanding things in new w</w:t>
      </w:r>
      <w:r w:rsidR="00147F85">
        <w:rPr>
          <w:rFonts w:asciiTheme="majorBidi" w:hAnsiTheme="majorBidi" w:cstheme="majorBidi"/>
          <w:sz w:val="24"/>
          <w:szCs w:val="24"/>
        </w:rPr>
        <w:t>a</w:t>
      </w:r>
      <w:r w:rsidRPr="004924ED">
        <w:rPr>
          <w:rFonts w:asciiTheme="majorBidi" w:hAnsiTheme="majorBidi" w:cstheme="majorBidi"/>
          <w:sz w:val="24"/>
          <w:szCs w:val="24"/>
        </w:rPr>
        <w:t xml:space="preserve">ys, thereby making a case that teacher's own creative learning is crucial". </w:t>
      </w:r>
    </w:p>
    <w:p w14:paraId="5446C42A" w14:textId="44351A12" w:rsidR="00486F1C" w:rsidRPr="005E1E20" w:rsidRDefault="007A7202" w:rsidP="005E1E20">
      <w:pPr>
        <w:spacing w:after="60" w:line="360" w:lineRule="auto"/>
        <w:rPr>
          <w:rFonts w:asciiTheme="minorBidi" w:hAnsiTheme="minorBidi" w:cs="David"/>
          <w:sz w:val="24"/>
          <w:szCs w:val="24"/>
          <w:rtl/>
        </w:rPr>
      </w:pPr>
      <w:r>
        <w:rPr>
          <w:rFonts w:asciiTheme="minorBidi" w:hAnsiTheme="minorBidi" w:cs="David" w:hint="cs"/>
          <w:sz w:val="24"/>
          <w:szCs w:val="24"/>
          <w:rtl/>
        </w:rPr>
        <w:t xml:space="preserve">ברוח זו </w:t>
      </w:r>
      <w:r w:rsidR="005F103F">
        <w:rPr>
          <w:rFonts w:asciiTheme="minorBidi" w:hAnsiTheme="minorBidi" w:cs="David" w:hint="cs"/>
          <w:sz w:val="24"/>
          <w:szCs w:val="24"/>
          <w:rtl/>
        </w:rPr>
        <w:t>פותח הקורס</w:t>
      </w:r>
      <w:r>
        <w:rPr>
          <w:rFonts w:asciiTheme="minorBidi" w:hAnsiTheme="minorBidi" w:cs="David" w:hint="cs"/>
          <w:sz w:val="24"/>
          <w:szCs w:val="24"/>
          <w:rtl/>
        </w:rPr>
        <w:t xml:space="preserve"> "יצירתיות  שמשנה למידה",</w:t>
      </w:r>
      <w:r w:rsidR="00DF6A55">
        <w:rPr>
          <w:rFonts w:asciiTheme="minorBidi" w:hAnsiTheme="minorBidi" w:cs="David" w:hint="cs"/>
          <w:sz w:val="24"/>
          <w:szCs w:val="24"/>
          <w:rtl/>
        </w:rPr>
        <w:t xml:space="preserve"> </w:t>
      </w:r>
      <w:r>
        <w:rPr>
          <w:rFonts w:asciiTheme="minorBidi" w:hAnsiTheme="minorBidi" w:cs="David" w:hint="cs"/>
          <w:sz w:val="24"/>
          <w:szCs w:val="24"/>
          <w:rtl/>
        </w:rPr>
        <w:t xml:space="preserve">עבור </w:t>
      </w:r>
      <w:r w:rsidR="005F103F">
        <w:rPr>
          <w:rFonts w:asciiTheme="minorBidi" w:hAnsiTheme="minorBidi" w:cs="David" w:hint="cs"/>
          <w:sz w:val="24"/>
          <w:szCs w:val="24"/>
          <w:rtl/>
        </w:rPr>
        <w:t xml:space="preserve">התכנית </w:t>
      </w:r>
      <w:r>
        <w:rPr>
          <w:rFonts w:asciiTheme="minorBidi" w:hAnsiTheme="minorBidi" w:cs="David" w:hint="cs"/>
          <w:sz w:val="24"/>
          <w:szCs w:val="24"/>
          <w:rtl/>
        </w:rPr>
        <w:t xml:space="preserve">הלאומית של </w:t>
      </w:r>
      <w:r w:rsidR="00DF6A55">
        <w:rPr>
          <w:rFonts w:asciiTheme="minorBidi" w:hAnsiTheme="minorBidi" w:cs="David" w:hint="cs"/>
          <w:sz w:val="24"/>
          <w:szCs w:val="24"/>
          <w:rtl/>
        </w:rPr>
        <w:t xml:space="preserve">סטודנטים מצוינים </w:t>
      </w:r>
      <w:r>
        <w:rPr>
          <w:rFonts w:asciiTheme="minorBidi" w:hAnsiTheme="minorBidi" w:cs="David" w:hint="cs"/>
          <w:sz w:val="24"/>
          <w:szCs w:val="24"/>
          <w:rtl/>
        </w:rPr>
        <w:t>להוראה.</w:t>
      </w:r>
      <w:r w:rsidR="002B2A39">
        <w:rPr>
          <w:rFonts w:asciiTheme="minorBidi" w:hAnsiTheme="minorBidi" w:cs="David" w:hint="cs"/>
          <w:sz w:val="24"/>
          <w:szCs w:val="24"/>
          <w:rtl/>
        </w:rPr>
        <w:t xml:space="preserve"> </w:t>
      </w:r>
      <w:r w:rsidR="00BC69E6">
        <w:rPr>
          <w:rFonts w:asciiTheme="minorBidi" w:hAnsiTheme="minorBidi" w:cs="David" w:hint="cs"/>
          <w:sz w:val="24"/>
          <w:szCs w:val="24"/>
          <w:rtl/>
        </w:rPr>
        <w:t>מטרתה</w:t>
      </w:r>
      <w:r w:rsidR="00DF6A55">
        <w:rPr>
          <w:rFonts w:asciiTheme="minorBidi" w:hAnsiTheme="minorBidi" w:cs="David" w:hint="cs"/>
          <w:sz w:val="24"/>
          <w:szCs w:val="24"/>
          <w:rtl/>
        </w:rPr>
        <w:t xml:space="preserve"> לאפשר למשתתפים</w:t>
      </w:r>
      <w:r w:rsidR="00DB5894">
        <w:rPr>
          <w:rFonts w:asciiTheme="minorBidi" w:hAnsiTheme="minorBidi" w:cs="David" w:hint="cs"/>
          <w:sz w:val="24"/>
          <w:szCs w:val="24"/>
          <w:rtl/>
        </w:rPr>
        <w:t xml:space="preserve"> </w:t>
      </w:r>
      <w:r w:rsidR="00DF6A55">
        <w:rPr>
          <w:rFonts w:asciiTheme="minorBidi" w:hAnsiTheme="minorBidi" w:cs="David" w:hint="cs"/>
          <w:sz w:val="24"/>
          <w:szCs w:val="24"/>
          <w:rtl/>
        </w:rPr>
        <w:t>להכיר את הפוטנצי</w:t>
      </w:r>
      <w:r w:rsidR="00DB5894">
        <w:rPr>
          <w:rFonts w:asciiTheme="minorBidi" w:hAnsiTheme="minorBidi" w:cs="David" w:hint="cs"/>
          <w:sz w:val="24"/>
          <w:szCs w:val="24"/>
          <w:rtl/>
        </w:rPr>
        <w:t xml:space="preserve">אל הגלום בחשיבה היצירתית ובישומה </w:t>
      </w:r>
      <w:r w:rsidR="00DF6A55">
        <w:rPr>
          <w:rFonts w:asciiTheme="minorBidi" w:hAnsiTheme="minorBidi" w:cs="David" w:hint="cs"/>
          <w:sz w:val="24"/>
          <w:szCs w:val="24"/>
          <w:rtl/>
        </w:rPr>
        <w:t>בהוראה</w:t>
      </w:r>
      <w:r w:rsidR="002B2A39">
        <w:rPr>
          <w:rFonts w:asciiTheme="minorBidi" w:hAnsiTheme="minorBidi" w:cs="David" w:hint="cs"/>
          <w:sz w:val="24"/>
          <w:szCs w:val="24"/>
          <w:rtl/>
        </w:rPr>
        <w:t xml:space="preserve">. </w:t>
      </w:r>
      <w:r w:rsidR="009756D5">
        <w:rPr>
          <w:rFonts w:asciiTheme="minorBidi" w:hAnsiTheme="minorBidi" w:cs="David" w:hint="cs"/>
          <w:sz w:val="24"/>
          <w:szCs w:val="24"/>
          <w:rtl/>
        </w:rPr>
        <w:t xml:space="preserve"> </w:t>
      </w:r>
      <w:r w:rsidR="00DF6A55" w:rsidRPr="00C52BC5">
        <w:rPr>
          <w:rFonts w:asciiTheme="minorBidi" w:hAnsiTheme="minorBidi" w:cs="David" w:hint="cs"/>
          <w:sz w:val="24"/>
          <w:szCs w:val="24"/>
          <w:rtl/>
        </w:rPr>
        <w:t>במחקר השתתפו</w:t>
      </w:r>
      <w:r w:rsidR="00DF6A55">
        <w:rPr>
          <w:rFonts w:asciiTheme="minorBidi" w:hAnsiTheme="minorBidi" w:cs="David" w:hint="cs"/>
          <w:sz w:val="24"/>
          <w:szCs w:val="24"/>
          <w:rtl/>
        </w:rPr>
        <w:t xml:space="preserve"> כ -</w:t>
      </w:r>
      <w:r w:rsidR="00DF6A55" w:rsidRPr="00C52BC5">
        <w:rPr>
          <w:rFonts w:asciiTheme="minorBidi" w:hAnsiTheme="minorBidi" w:cs="David" w:hint="cs"/>
          <w:sz w:val="24"/>
          <w:szCs w:val="24"/>
          <w:rtl/>
        </w:rPr>
        <w:t xml:space="preserve"> </w:t>
      </w:r>
      <w:r w:rsidR="00DF6A55">
        <w:rPr>
          <w:rFonts w:asciiTheme="minorBidi" w:hAnsiTheme="minorBidi" w:cs="David" w:hint="cs"/>
          <w:sz w:val="24"/>
          <w:szCs w:val="24"/>
          <w:rtl/>
        </w:rPr>
        <w:t xml:space="preserve">120 </w:t>
      </w:r>
      <w:r w:rsidR="002B2A39">
        <w:rPr>
          <w:rFonts w:asciiTheme="minorBidi" w:hAnsiTheme="minorBidi" w:cs="David" w:hint="cs"/>
          <w:sz w:val="24"/>
          <w:szCs w:val="24"/>
          <w:rtl/>
        </w:rPr>
        <w:t>סטודנטים</w:t>
      </w:r>
      <w:r w:rsidR="00DF6A55" w:rsidRPr="00C52BC5">
        <w:rPr>
          <w:rFonts w:asciiTheme="minorBidi" w:hAnsiTheme="minorBidi" w:cs="David" w:hint="cs"/>
          <w:sz w:val="24"/>
          <w:szCs w:val="24"/>
          <w:rtl/>
        </w:rPr>
        <w:t xml:space="preserve"> </w:t>
      </w:r>
      <w:r w:rsidR="002B2A39">
        <w:rPr>
          <w:rFonts w:asciiTheme="minorBidi" w:hAnsiTheme="minorBidi" w:cs="David" w:hint="cs"/>
          <w:sz w:val="24"/>
          <w:szCs w:val="24"/>
          <w:rtl/>
        </w:rPr>
        <w:t>ב</w:t>
      </w:r>
      <w:r w:rsidR="005F103F">
        <w:rPr>
          <w:rFonts w:asciiTheme="minorBidi" w:hAnsiTheme="minorBidi" w:cs="David" w:hint="cs"/>
          <w:sz w:val="24"/>
          <w:szCs w:val="24"/>
          <w:rtl/>
        </w:rPr>
        <w:t>שלושה מחזורים</w:t>
      </w:r>
      <w:r w:rsidR="009756D5">
        <w:rPr>
          <w:rFonts w:asciiTheme="minorBidi" w:hAnsiTheme="minorBidi" w:cs="David" w:hint="cs"/>
          <w:sz w:val="24"/>
          <w:szCs w:val="24"/>
          <w:rtl/>
        </w:rPr>
        <w:t xml:space="preserve"> עוקבים</w:t>
      </w:r>
      <w:r w:rsidR="00DF6A55">
        <w:rPr>
          <w:rFonts w:asciiTheme="minorBidi" w:hAnsiTheme="minorBidi" w:cs="David" w:hint="cs"/>
          <w:sz w:val="24"/>
          <w:szCs w:val="24"/>
          <w:rtl/>
        </w:rPr>
        <w:t xml:space="preserve"> במשך שלוש שנים</w:t>
      </w:r>
      <w:r w:rsidR="00DF6A55" w:rsidRPr="00C52BC5">
        <w:rPr>
          <w:rFonts w:asciiTheme="minorBidi" w:hAnsiTheme="minorBidi" w:cs="David" w:hint="cs"/>
          <w:sz w:val="24"/>
          <w:szCs w:val="24"/>
          <w:rtl/>
        </w:rPr>
        <w:t xml:space="preserve">. </w:t>
      </w:r>
      <w:r>
        <w:rPr>
          <w:rFonts w:asciiTheme="minorBidi" w:hAnsiTheme="minorBidi" w:cs="David" w:hint="cs"/>
          <w:sz w:val="24"/>
          <w:szCs w:val="24"/>
          <w:rtl/>
        </w:rPr>
        <w:t>במהלכה</w:t>
      </w:r>
      <w:r w:rsidR="00DF6A55">
        <w:rPr>
          <w:rFonts w:asciiTheme="minorBidi" w:hAnsiTheme="minorBidi" w:cs="David" w:hint="cs"/>
          <w:sz w:val="24"/>
          <w:szCs w:val="24"/>
          <w:rtl/>
        </w:rPr>
        <w:t xml:space="preserve"> </w:t>
      </w:r>
      <w:r w:rsidR="005E1E20">
        <w:rPr>
          <w:rFonts w:asciiTheme="minorBidi" w:hAnsiTheme="minorBidi" w:cs="David" w:hint="cs"/>
          <w:sz w:val="24"/>
          <w:szCs w:val="24"/>
          <w:rtl/>
        </w:rPr>
        <w:t xml:space="preserve">למדו תיאוריות, </w:t>
      </w:r>
      <w:r w:rsidR="005F103F">
        <w:rPr>
          <w:rFonts w:asciiTheme="minorBidi" w:hAnsiTheme="minorBidi" w:cs="David" w:hint="cs"/>
          <w:sz w:val="24"/>
          <w:szCs w:val="24"/>
          <w:rtl/>
        </w:rPr>
        <w:t>פתרו</w:t>
      </w:r>
      <w:r>
        <w:rPr>
          <w:rFonts w:asciiTheme="minorBidi" w:hAnsiTheme="minorBidi" w:cs="David" w:hint="cs"/>
          <w:sz w:val="24"/>
          <w:szCs w:val="24"/>
          <w:rtl/>
        </w:rPr>
        <w:t xml:space="preserve"> </w:t>
      </w:r>
      <w:r w:rsidR="00DF6A55" w:rsidRPr="00BD0764">
        <w:rPr>
          <w:rFonts w:asciiTheme="minorBidi" w:hAnsiTheme="minorBidi" w:cs="David" w:hint="cs"/>
          <w:sz w:val="24"/>
          <w:szCs w:val="24"/>
          <w:rtl/>
        </w:rPr>
        <w:t xml:space="preserve">בעיות, בנו מודלים </w:t>
      </w:r>
      <w:r w:rsidR="00DF6A55">
        <w:rPr>
          <w:rFonts w:asciiTheme="minorBidi" w:hAnsiTheme="minorBidi" w:cs="David" w:hint="cs"/>
          <w:sz w:val="24"/>
          <w:szCs w:val="24"/>
          <w:rtl/>
        </w:rPr>
        <w:t>ו</w:t>
      </w:r>
      <w:r w:rsidR="005F103F">
        <w:rPr>
          <w:rFonts w:asciiTheme="minorBidi" w:hAnsiTheme="minorBidi" w:cs="David" w:hint="cs"/>
          <w:sz w:val="24"/>
          <w:szCs w:val="24"/>
          <w:rtl/>
        </w:rPr>
        <w:t>יישמו את העקרונות התיאורטיים</w:t>
      </w:r>
      <w:r w:rsidR="00DF6A55">
        <w:rPr>
          <w:rFonts w:asciiTheme="minorBidi" w:hAnsiTheme="minorBidi" w:cs="David" w:hint="cs"/>
          <w:sz w:val="24"/>
          <w:szCs w:val="24"/>
          <w:rtl/>
        </w:rPr>
        <w:t>.</w:t>
      </w:r>
      <w:r w:rsidR="002B2A39">
        <w:rPr>
          <w:rFonts w:asciiTheme="minorBidi" w:hAnsiTheme="minorBidi" w:cs="David" w:hint="cs"/>
          <w:sz w:val="24"/>
          <w:szCs w:val="24"/>
          <w:rtl/>
        </w:rPr>
        <w:t xml:space="preserve"> </w:t>
      </w:r>
      <w:r w:rsidR="00DF6A55">
        <w:rPr>
          <w:rFonts w:ascii="Times New Roman" w:eastAsia="Times New Roman" w:hAnsi="Times New Roman" w:cs="David" w:hint="cs"/>
          <w:color w:val="000000"/>
          <w:sz w:val="24"/>
          <w:szCs w:val="24"/>
          <w:rtl/>
        </w:rPr>
        <w:t>המחקר עקב אחר מר</w:t>
      </w:r>
      <w:r w:rsidR="005E1E20">
        <w:rPr>
          <w:rFonts w:ascii="Times New Roman" w:eastAsia="Times New Roman" w:hAnsi="Times New Roman" w:cs="David" w:hint="cs"/>
          <w:color w:val="000000"/>
          <w:sz w:val="24"/>
          <w:szCs w:val="24"/>
          <w:rtl/>
        </w:rPr>
        <w:t>כיב החשיבה היצירתית בגיבוש הזהות המקצועית של המשתתפים</w:t>
      </w:r>
      <w:r w:rsidR="009756D5">
        <w:rPr>
          <w:rFonts w:ascii="Times New Roman" w:eastAsia="Times New Roman" w:hAnsi="Times New Roman" w:cs="David" w:hint="cs"/>
          <w:color w:val="000000"/>
          <w:sz w:val="24"/>
          <w:szCs w:val="24"/>
          <w:rtl/>
        </w:rPr>
        <w:t>,</w:t>
      </w:r>
      <w:r w:rsidR="00DF6A55">
        <w:rPr>
          <w:rFonts w:ascii="Times New Roman" w:eastAsia="Times New Roman" w:hAnsi="Times New Roman" w:cs="David" w:hint="cs"/>
          <w:color w:val="000000"/>
          <w:sz w:val="24"/>
          <w:szCs w:val="24"/>
          <w:rtl/>
        </w:rPr>
        <w:t xml:space="preserve"> </w:t>
      </w:r>
      <w:r w:rsidR="009756D5">
        <w:rPr>
          <w:rFonts w:ascii="Times New Roman" w:eastAsia="Times New Roman" w:hAnsi="Times New Roman" w:cs="David" w:hint="cs"/>
          <w:color w:val="000000"/>
          <w:sz w:val="24"/>
          <w:szCs w:val="24"/>
          <w:rtl/>
        </w:rPr>
        <w:t>באמצעות</w:t>
      </w:r>
      <w:r w:rsidR="00DF6A55">
        <w:rPr>
          <w:rFonts w:ascii="Times New Roman" w:eastAsia="Times New Roman" w:hAnsi="Times New Roman" w:cs="David" w:hint="cs"/>
          <w:color w:val="000000"/>
          <w:sz w:val="24"/>
          <w:szCs w:val="24"/>
          <w:rtl/>
        </w:rPr>
        <w:t xml:space="preserve"> ניתוח </w:t>
      </w:r>
      <w:r w:rsidR="005E1E20">
        <w:rPr>
          <w:rFonts w:ascii="Times New Roman" w:eastAsia="Times New Roman" w:hAnsi="Times New Roman" w:cs="David" w:hint="cs"/>
          <w:color w:val="000000"/>
          <w:sz w:val="24"/>
          <w:szCs w:val="24"/>
          <w:rtl/>
        </w:rPr>
        <w:t>התיאורים של</w:t>
      </w:r>
      <w:r w:rsidR="002B2A39">
        <w:rPr>
          <w:rFonts w:ascii="Times New Roman" w:eastAsia="Times New Roman" w:hAnsi="Times New Roman" w:cs="David" w:hint="cs"/>
          <w:color w:val="000000"/>
          <w:sz w:val="24"/>
          <w:szCs w:val="24"/>
          <w:rtl/>
        </w:rPr>
        <w:t xml:space="preserve"> חוויו</w:t>
      </w:r>
      <w:r w:rsidR="00564CF4">
        <w:rPr>
          <w:rFonts w:ascii="Times New Roman" w:eastAsia="Times New Roman" w:hAnsi="Times New Roman" w:cs="David" w:hint="cs"/>
          <w:color w:val="000000"/>
          <w:sz w:val="24"/>
          <w:szCs w:val="24"/>
          <w:rtl/>
        </w:rPr>
        <w:t xml:space="preserve">ת ההשתתפות בתכנית </w:t>
      </w:r>
      <w:r w:rsidR="00DF6A55">
        <w:rPr>
          <w:rFonts w:ascii="Times New Roman" w:eastAsia="Times New Roman" w:hAnsi="Times New Roman" w:cs="David" w:hint="cs"/>
          <w:color w:val="000000"/>
          <w:sz w:val="24"/>
          <w:szCs w:val="24"/>
          <w:rtl/>
        </w:rPr>
        <w:t>ו</w:t>
      </w:r>
      <w:r w:rsidR="00564CF4">
        <w:rPr>
          <w:rFonts w:ascii="Times New Roman" w:eastAsia="Times New Roman" w:hAnsi="Times New Roman" w:cs="David" w:hint="cs"/>
          <w:color w:val="000000"/>
          <w:sz w:val="24"/>
          <w:szCs w:val="24"/>
          <w:rtl/>
        </w:rPr>
        <w:t>תרומתה</w:t>
      </w:r>
      <w:r w:rsidR="00DF6A55">
        <w:rPr>
          <w:rFonts w:ascii="Times New Roman" w:eastAsia="Times New Roman" w:hAnsi="Times New Roman" w:cs="David" w:hint="cs"/>
          <w:color w:val="000000"/>
          <w:sz w:val="24"/>
          <w:szCs w:val="24"/>
          <w:rtl/>
        </w:rPr>
        <w:t xml:space="preserve"> עבורם.</w:t>
      </w:r>
    </w:p>
    <w:p w14:paraId="6DB0124C" w14:textId="2DADE477" w:rsidR="00487789" w:rsidRPr="00763FB9" w:rsidRDefault="005E1E20" w:rsidP="00A13581">
      <w:pPr>
        <w:spacing w:after="60" w:line="360" w:lineRule="auto"/>
        <w:jc w:val="both"/>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הוראה יצירתי</w:t>
      </w:r>
      <w:r w:rsidR="00A3098A">
        <w:rPr>
          <w:rFonts w:ascii="Times New Roman" w:eastAsia="Times New Roman" w:hAnsi="Times New Roman" w:cs="David" w:hint="cs"/>
          <w:color w:val="000000"/>
          <w:sz w:val="24"/>
          <w:szCs w:val="24"/>
          <w:rtl/>
        </w:rPr>
        <w:t xml:space="preserve">ת </w:t>
      </w:r>
      <w:r w:rsidR="005C1BE1">
        <w:rPr>
          <w:rFonts w:ascii="Times New Roman" w:eastAsia="Times New Roman" w:hAnsi="Times New Roman" w:cs="David" w:hint="cs"/>
          <w:color w:val="000000"/>
          <w:sz w:val="24"/>
          <w:szCs w:val="24"/>
          <w:rtl/>
        </w:rPr>
        <w:t xml:space="preserve">צריכה לעודד </w:t>
      </w:r>
      <w:r w:rsidR="00186FE4">
        <w:rPr>
          <w:rFonts w:ascii="Times New Roman" w:eastAsia="Times New Roman" w:hAnsi="Times New Roman" w:cs="David" w:hint="cs"/>
          <w:color w:val="000000"/>
          <w:sz w:val="24"/>
          <w:szCs w:val="24"/>
          <w:rtl/>
        </w:rPr>
        <w:t>משחקיות, דמיון וגמישות, פתיחות ודינמיות</w:t>
      </w:r>
      <w:r w:rsidR="00186FE4" w:rsidRPr="007803FD">
        <w:rPr>
          <w:rFonts w:ascii="Times New Roman" w:eastAsia="Times New Roman" w:hAnsi="Times New Roman" w:cs="David" w:hint="cs"/>
          <w:color w:val="000000"/>
          <w:sz w:val="24"/>
          <w:szCs w:val="24"/>
          <w:rtl/>
        </w:rPr>
        <w:t> </w:t>
      </w:r>
      <w:r w:rsidR="005C1BE1">
        <w:rPr>
          <w:rFonts w:ascii="Times New Roman" w:eastAsia="Times New Roman" w:hAnsi="Times New Roman" w:cs="David" w:hint="cs"/>
          <w:color w:val="000000"/>
          <w:sz w:val="24"/>
          <w:szCs w:val="24"/>
          <w:rtl/>
        </w:rPr>
        <w:t>ולטפח</w:t>
      </w:r>
      <w:r w:rsidR="00186FE4" w:rsidRPr="007803FD">
        <w:rPr>
          <w:rFonts w:ascii="Times New Roman" w:eastAsia="Times New Roman" w:hAnsi="Times New Roman" w:cs="David" w:hint="cs"/>
          <w:color w:val="000000"/>
          <w:sz w:val="24"/>
          <w:szCs w:val="24"/>
          <w:rtl/>
        </w:rPr>
        <w:t xml:space="preserve"> סקרנות, ח</w:t>
      </w:r>
      <w:r w:rsidR="005C1BE1">
        <w:rPr>
          <w:rFonts w:ascii="Times New Roman" w:eastAsia="Times New Roman" w:hAnsi="Times New Roman" w:cs="David" w:hint="cs"/>
          <w:color w:val="000000"/>
          <w:sz w:val="24"/>
          <w:szCs w:val="24"/>
          <w:rtl/>
        </w:rPr>
        <w:t>קירה ודרכים ל</w:t>
      </w:r>
      <w:r w:rsidR="00186FE4" w:rsidRPr="007803FD">
        <w:rPr>
          <w:rFonts w:ascii="Times New Roman" w:eastAsia="Times New Roman" w:hAnsi="Times New Roman" w:cs="David" w:hint="cs"/>
          <w:color w:val="000000"/>
          <w:sz w:val="24"/>
          <w:szCs w:val="24"/>
          <w:rtl/>
        </w:rPr>
        <w:t xml:space="preserve">פיתוח רעיונות חדשים </w:t>
      </w:r>
      <w:r w:rsidR="00186FE4" w:rsidRPr="001D2B4E">
        <w:rPr>
          <w:rFonts w:asciiTheme="majorBidi" w:eastAsia="Times New Roman" w:hAnsiTheme="majorBidi" w:cstheme="majorBidi"/>
          <w:color w:val="000000"/>
          <w:sz w:val="24"/>
          <w:szCs w:val="24"/>
        </w:rPr>
        <w:t>Craft, 20</w:t>
      </w:r>
      <w:r w:rsidR="005C1BE1">
        <w:rPr>
          <w:rFonts w:asciiTheme="majorBidi" w:eastAsia="Times New Roman" w:hAnsiTheme="majorBidi" w:cstheme="majorBidi"/>
          <w:color w:val="000000"/>
          <w:sz w:val="24"/>
          <w:szCs w:val="24"/>
        </w:rPr>
        <w:t xml:space="preserve">11; </w:t>
      </w:r>
      <w:proofErr w:type="spellStart"/>
      <w:r w:rsidR="005C1BE1">
        <w:rPr>
          <w:rFonts w:asciiTheme="majorBidi" w:hAnsiTheme="majorBidi" w:cstheme="majorBidi"/>
          <w:sz w:val="24"/>
          <w:szCs w:val="24"/>
        </w:rPr>
        <w:t>Grohman</w:t>
      </w:r>
      <w:proofErr w:type="spellEnd"/>
      <w:r w:rsidR="005C1BE1">
        <w:rPr>
          <w:rFonts w:asciiTheme="majorBidi" w:hAnsiTheme="majorBidi" w:cstheme="majorBidi"/>
          <w:sz w:val="24"/>
          <w:szCs w:val="24"/>
        </w:rPr>
        <w:t xml:space="preserve"> &amp; </w:t>
      </w:r>
      <w:proofErr w:type="spellStart"/>
      <w:r w:rsidR="005C1BE1">
        <w:rPr>
          <w:rFonts w:asciiTheme="majorBidi" w:hAnsiTheme="majorBidi" w:cstheme="majorBidi"/>
          <w:sz w:val="24"/>
          <w:szCs w:val="24"/>
        </w:rPr>
        <w:t>Szmidt</w:t>
      </w:r>
      <w:proofErr w:type="spellEnd"/>
      <w:r w:rsidR="005C1BE1">
        <w:rPr>
          <w:rFonts w:asciiTheme="majorBidi" w:hAnsiTheme="majorBidi" w:cstheme="majorBidi"/>
          <w:sz w:val="24"/>
          <w:szCs w:val="24"/>
        </w:rPr>
        <w:t>, 2013</w:t>
      </w:r>
      <w:r w:rsidR="00186FE4" w:rsidRPr="001D2B4E">
        <w:rPr>
          <w:rFonts w:asciiTheme="majorBidi" w:eastAsia="Times New Roman" w:hAnsiTheme="majorBidi" w:cstheme="majorBidi"/>
          <w:color w:val="000000"/>
          <w:sz w:val="24"/>
          <w:szCs w:val="24"/>
        </w:rPr>
        <w:t>)</w:t>
      </w:r>
      <w:r w:rsidR="00186FE4" w:rsidRPr="001D2B4E">
        <w:rPr>
          <w:rFonts w:asciiTheme="majorBidi" w:eastAsia="Times New Roman" w:hAnsiTheme="majorBidi" w:cstheme="majorBidi"/>
          <w:color w:val="000000"/>
          <w:sz w:val="24"/>
          <w:szCs w:val="24"/>
          <w:rtl/>
        </w:rPr>
        <w:t>).   </w:t>
      </w:r>
      <w:r w:rsidR="005C1BE1" w:rsidRPr="00DB77A8">
        <w:rPr>
          <w:rFonts w:ascii="Times New Roman" w:eastAsia="Times New Roman" w:hAnsi="Times New Roman" w:cs="David"/>
          <w:color w:val="000000"/>
          <w:sz w:val="24"/>
          <w:szCs w:val="24"/>
        </w:rPr>
        <w:t xml:space="preserve"> </w:t>
      </w:r>
      <w:r w:rsidR="00186FE4" w:rsidRPr="00DB77A8">
        <w:rPr>
          <w:rFonts w:ascii="Times New Roman" w:eastAsia="Times New Roman" w:hAnsi="Times New Roman" w:cs="David"/>
          <w:color w:val="000000"/>
          <w:sz w:val="24"/>
          <w:szCs w:val="24"/>
        </w:rPr>
        <w:t>Ch</w:t>
      </w:r>
      <w:r w:rsidR="00186FE4">
        <w:rPr>
          <w:rFonts w:ascii="Times New Roman" w:eastAsia="Times New Roman" w:hAnsi="Times New Roman" w:cs="David"/>
          <w:color w:val="000000"/>
          <w:sz w:val="24"/>
          <w:szCs w:val="24"/>
        </w:rPr>
        <w:t>eung &amp; Leu</w:t>
      </w:r>
      <w:r w:rsidR="00186FE4" w:rsidRPr="00DB77A8">
        <w:rPr>
          <w:rFonts w:ascii="Times New Roman" w:eastAsia="Times New Roman" w:hAnsi="Times New Roman" w:cs="David"/>
          <w:color w:val="000000"/>
          <w:sz w:val="24"/>
          <w:szCs w:val="24"/>
        </w:rPr>
        <w:t xml:space="preserve">ng, </w:t>
      </w:r>
      <w:r w:rsidR="00186FE4">
        <w:rPr>
          <w:rFonts w:ascii="Times New Roman" w:eastAsia="Times New Roman" w:hAnsi="Times New Roman" w:cs="David"/>
          <w:color w:val="000000"/>
          <w:sz w:val="24"/>
          <w:szCs w:val="24"/>
        </w:rPr>
        <w:t>(</w:t>
      </w:r>
      <w:r w:rsidR="00186FE4" w:rsidRPr="00DB77A8">
        <w:rPr>
          <w:rFonts w:ascii="Times New Roman" w:eastAsia="Times New Roman" w:hAnsi="Times New Roman" w:cs="David"/>
          <w:color w:val="000000"/>
          <w:sz w:val="24"/>
          <w:szCs w:val="24"/>
        </w:rPr>
        <w:t>2013</w:t>
      </w:r>
      <w:r w:rsidR="005C1BE1">
        <w:rPr>
          <w:rFonts w:ascii="Times New Roman" w:eastAsia="Times New Roman" w:hAnsi="Times New Roman" w:cs="David"/>
          <w:color w:val="000000"/>
          <w:sz w:val="24"/>
          <w:szCs w:val="24"/>
        </w:rPr>
        <w:t>)</w:t>
      </w:r>
      <w:r w:rsidR="00186FE4">
        <w:rPr>
          <w:rFonts w:ascii="Times New Roman" w:eastAsia="Times New Roman" w:hAnsi="Times New Roman" w:cs="David" w:hint="cs"/>
          <w:color w:val="000000"/>
          <w:sz w:val="24"/>
          <w:szCs w:val="24"/>
          <w:rtl/>
        </w:rPr>
        <w:t xml:space="preserve"> </w:t>
      </w:r>
      <w:r w:rsidR="00186FE4">
        <w:rPr>
          <w:rFonts w:ascii="Arial" w:eastAsia="Times New Roman" w:hAnsi="Arial" w:cs="David" w:hint="cs"/>
          <w:color w:val="000000"/>
          <w:sz w:val="24"/>
          <w:szCs w:val="24"/>
          <w:rtl/>
        </w:rPr>
        <w:t>סבורות</w:t>
      </w:r>
      <w:r w:rsidR="00186FE4" w:rsidRPr="007803FD">
        <w:rPr>
          <w:rFonts w:ascii="Times New Roman" w:eastAsia="Times New Roman" w:hAnsi="Times New Roman" w:cs="David" w:hint="cs"/>
          <w:color w:val="000000"/>
          <w:sz w:val="24"/>
          <w:szCs w:val="24"/>
          <w:rtl/>
        </w:rPr>
        <w:t xml:space="preserve"> </w:t>
      </w:r>
      <w:r w:rsidR="005C1BE1">
        <w:rPr>
          <w:rFonts w:ascii="Times New Roman" w:eastAsia="Times New Roman" w:hAnsi="Times New Roman" w:cs="David" w:hint="cs"/>
          <w:color w:val="000000"/>
          <w:sz w:val="24"/>
          <w:szCs w:val="24"/>
          <w:rtl/>
        </w:rPr>
        <w:t xml:space="preserve">כי </w:t>
      </w:r>
      <w:r w:rsidR="00186FE4" w:rsidRPr="007803FD">
        <w:rPr>
          <w:rFonts w:ascii="Times New Roman" w:eastAsia="Times New Roman" w:hAnsi="Times New Roman" w:cs="David" w:hint="cs"/>
          <w:color w:val="000000"/>
          <w:sz w:val="24"/>
          <w:szCs w:val="24"/>
          <w:rtl/>
        </w:rPr>
        <w:t xml:space="preserve">מורים </w:t>
      </w:r>
      <w:r w:rsidR="005C1BE1">
        <w:rPr>
          <w:rFonts w:ascii="Times New Roman" w:eastAsia="Times New Roman" w:hAnsi="Times New Roman" w:cs="David" w:hint="cs"/>
          <w:color w:val="000000"/>
          <w:sz w:val="24"/>
          <w:szCs w:val="24"/>
          <w:rtl/>
        </w:rPr>
        <w:t xml:space="preserve">צריכים </w:t>
      </w:r>
      <w:r>
        <w:rPr>
          <w:rFonts w:ascii="Times New Roman" w:eastAsia="Times New Roman" w:hAnsi="Times New Roman" w:cs="David" w:hint="cs"/>
          <w:color w:val="000000"/>
          <w:sz w:val="24"/>
          <w:szCs w:val="24"/>
          <w:rtl/>
        </w:rPr>
        <w:t>ליצור אקלים התומך ב</w:t>
      </w:r>
      <w:r w:rsidR="00186FE4">
        <w:rPr>
          <w:rFonts w:ascii="Times New Roman" w:eastAsia="Times New Roman" w:hAnsi="Times New Roman" w:cs="David" w:hint="cs"/>
          <w:color w:val="000000"/>
          <w:sz w:val="24"/>
          <w:szCs w:val="24"/>
          <w:rtl/>
        </w:rPr>
        <w:t xml:space="preserve">שיתוף </w:t>
      </w:r>
      <w:r w:rsidR="005C1BE1">
        <w:rPr>
          <w:rFonts w:ascii="Times New Roman" w:eastAsia="Times New Roman" w:hAnsi="Times New Roman" w:cs="David" w:hint="cs"/>
          <w:color w:val="000000"/>
          <w:sz w:val="24"/>
          <w:szCs w:val="24"/>
          <w:rtl/>
        </w:rPr>
        <w:t>ו</w:t>
      </w:r>
      <w:r>
        <w:rPr>
          <w:rFonts w:ascii="Times New Roman" w:eastAsia="Times New Roman" w:hAnsi="Times New Roman" w:cs="David" w:hint="cs"/>
          <w:color w:val="000000"/>
          <w:sz w:val="24"/>
          <w:szCs w:val="24"/>
          <w:rtl/>
        </w:rPr>
        <w:t>ב</w:t>
      </w:r>
      <w:r w:rsidR="00186FE4" w:rsidRPr="007803FD">
        <w:rPr>
          <w:rFonts w:ascii="Times New Roman" w:eastAsia="Times New Roman" w:hAnsi="Times New Roman" w:cs="David" w:hint="cs"/>
          <w:color w:val="000000"/>
          <w:sz w:val="24"/>
          <w:szCs w:val="24"/>
          <w:rtl/>
        </w:rPr>
        <w:t>מעורבות פעילה בל</w:t>
      </w:r>
      <w:r w:rsidR="00186FE4">
        <w:rPr>
          <w:rFonts w:ascii="Times New Roman" w:eastAsia="Times New Roman" w:hAnsi="Times New Roman" w:cs="David" w:hint="cs"/>
          <w:color w:val="000000"/>
          <w:sz w:val="24"/>
          <w:szCs w:val="24"/>
          <w:rtl/>
        </w:rPr>
        <w:t xml:space="preserve">מידה.  </w:t>
      </w:r>
      <w:r w:rsidR="00487789" w:rsidRPr="007803FD">
        <w:rPr>
          <w:rFonts w:ascii="Times New Roman" w:eastAsia="Times New Roman" w:hAnsi="Times New Roman" w:cs="David" w:hint="cs"/>
          <w:color w:val="000000"/>
          <w:sz w:val="24"/>
          <w:szCs w:val="24"/>
          <w:rtl/>
        </w:rPr>
        <w:t>המורה היצירתי</w:t>
      </w:r>
      <w:r w:rsidR="00186FE4">
        <w:rPr>
          <w:rFonts w:ascii="Times New Roman" w:eastAsia="Times New Roman" w:hAnsi="Times New Roman" w:cs="David" w:hint="cs"/>
          <w:color w:val="000000"/>
          <w:sz w:val="24"/>
          <w:szCs w:val="24"/>
          <w:rtl/>
        </w:rPr>
        <w:t xml:space="preserve"> </w:t>
      </w:r>
      <w:r w:rsidR="00487789" w:rsidRPr="007803FD">
        <w:rPr>
          <w:rFonts w:ascii="Times New Roman" w:eastAsia="Times New Roman" w:hAnsi="Times New Roman" w:cs="David" w:hint="cs"/>
          <w:color w:val="000000"/>
          <w:sz w:val="24"/>
          <w:szCs w:val="24"/>
          <w:rtl/>
        </w:rPr>
        <w:t>נדרש לטפח תלמידים בעלי מכוונות עצמית וגמישות מחשבתית</w:t>
      </w:r>
      <w:r w:rsidR="00DB29CA">
        <w:rPr>
          <w:rFonts w:ascii="Times New Roman" w:eastAsia="Times New Roman" w:hAnsi="Times New Roman" w:cs="David" w:hint="cs"/>
          <w:color w:val="000000"/>
          <w:sz w:val="24"/>
          <w:szCs w:val="24"/>
          <w:rtl/>
        </w:rPr>
        <w:t xml:space="preserve">; </w:t>
      </w:r>
      <w:r w:rsidR="007F75E7">
        <w:rPr>
          <w:rFonts w:ascii="Times New Roman" w:eastAsia="Times New Roman" w:hAnsi="Times New Roman" w:cs="David" w:hint="cs"/>
          <w:color w:val="000000"/>
          <w:sz w:val="24"/>
          <w:szCs w:val="24"/>
          <w:rtl/>
        </w:rPr>
        <w:t xml:space="preserve">עליו ליצור </w:t>
      </w:r>
      <w:r w:rsidR="00487789" w:rsidRPr="007803FD">
        <w:rPr>
          <w:rFonts w:ascii="Times New Roman" w:eastAsia="Times New Roman" w:hAnsi="Times New Roman" w:cs="David" w:hint="cs"/>
          <w:color w:val="000000"/>
          <w:sz w:val="24"/>
          <w:szCs w:val="24"/>
          <w:rtl/>
        </w:rPr>
        <w:t>אפשרויות מגו</w:t>
      </w:r>
      <w:r w:rsidR="005C1BE1">
        <w:rPr>
          <w:rFonts w:ascii="Times New Roman" w:eastAsia="Times New Roman" w:hAnsi="Times New Roman" w:cs="David" w:hint="cs"/>
          <w:color w:val="000000"/>
          <w:sz w:val="24"/>
          <w:szCs w:val="24"/>
          <w:rtl/>
        </w:rPr>
        <w:t xml:space="preserve">ונות ללמידת תכנים, </w:t>
      </w:r>
      <w:r>
        <w:rPr>
          <w:rFonts w:ascii="Times New Roman" w:eastAsia="Times New Roman" w:hAnsi="Times New Roman" w:cs="David" w:hint="cs"/>
          <w:color w:val="000000"/>
          <w:sz w:val="24"/>
          <w:szCs w:val="24"/>
          <w:rtl/>
        </w:rPr>
        <w:t>ו</w:t>
      </w:r>
      <w:r w:rsidR="00487789" w:rsidRPr="007803FD">
        <w:rPr>
          <w:rFonts w:ascii="Times New Roman" w:eastAsia="Times New Roman" w:hAnsi="Times New Roman" w:cs="David" w:hint="cs"/>
          <w:color w:val="000000"/>
          <w:sz w:val="24"/>
          <w:szCs w:val="24"/>
          <w:rtl/>
        </w:rPr>
        <w:t>להשתמש במ</w:t>
      </w:r>
      <w:r w:rsidR="005C1BE1">
        <w:rPr>
          <w:rFonts w:ascii="Times New Roman" w:eastAsia="Times New Roman" w:hAnsi="Times New Roman" w:cs="David" w:hint="cs"/>
          <w:color w:val="000000"/>
          <w:sz w:val="24"/>
          <w:szCs w:val="24"/>
          <w:rtl/>
        </w:rPr>
        <w:t>בחר</w:t>
      </w:r>
      <w:r w:rsidR="00487789" w:rsidRPr="007803FD">
        <w:rPr>
          <w:rFonts w:ascii="Times New Roman" w:eastAsia="Times New Roman" w:hAnsi="Times New Roman" w:cs="David" w:hint="cs"/>
          <w:color w:val="000000"/>
          <w:sz w:val="24"/>
          <w:szCs w:val="24"/>
          <w:rtl/>
        </w:rPr>
        <w:t xml:space="preserve"> כל</w:t>
      </w:r>
      <w:r w:rsidR="007F75E7">
        <w:rPr>
          <w:rFonts w:ascii="Times New Roman" w:eastAsia="Times New Roman" w:hAnsi="Times New Roman" w:cs="David" w:hint="cs"/>
          <w:color w:val="000000"/>
          <w:sz w:val="24"/>
          <w:szCs w:val="24"/>
          <w:rtl/>
        </w:rPr>
        <w:t xml:space="preserve">ים, </w:t>
      </w:r>
      <w:r w:rsidR="005C1BE1">
        <w:rPr>
          <w:rFonts w:ascii="Times New Roman" w:eastAsia="Times New Roman" w:hAnsi="Times New Roman" w:cs="David" w:hint="cs"/>
          <w:color w:val="000000"/>
          <w:sz w:val="24"/>
          <w:szCs w:val="24"/>
          <w:rtl/>
        </w:rPr>
        <w:t>מבנים ומושגים ש</w:t>
      </w:r>
      <w:r w:rsidR="007F75E7">
        <w:rPr>
          <w:rFonts w:ascii="Times New Roman" w:eastAsia="Times New Roman" w:hAnsi="Times New Roman" w:cs="David" w:hint="cs"/>
          <w:color w:val="000000"/>
          <w:sz w:val="24"/>
          <w:szCs w:val="24"/>
          <w:rtl/>
        </w:rPr>
        <w:t>יאפשרו לתלמידים</w:t>
      </w:r>
      <w:r w:rsidR="00487789" w:rsidRPr="007803FD">
        <w:rPr>
          <w:rFonts w:ascii="Times New Roman" w:eastAsia="Times New Roman" w:hAnsi="Times New Roman" w:cs="David" w:hint="cs"/>
          <w:color w:val="000000"/>
          <w:sz w:val="24"/>
          <w:szCs w:val="24"/>
          <w:rtl/>
        </w:rPr>
        <w:t xml:space="preserve"> </w:t>
      </w:r>
      <w:r w:rsidR="005C1BE1">
        <w:rPr>
          <w:rFonts w:ascii="Times New Roman" w:eastAsia="Times New Roman" w:hAnsi="Times New Roman" w:cs="David" w:hint="cs"/>
          <w:color w:val="000000"/>
          <w:sz w:val="24"/>
          <w:szCs w:val="24"/>
          <w:rtl/>
        </w:rPr>
        <w:t>להתבטא</w:t>
      </w:r>
      <w:r w:rsidR="00487789" w:rsidRPr="007803FD">
        <w:rPr>
          <w:rFonts w:ascii="Times New Roman" w:eastAsia="Times New Roman" w:hAnsi="Times New Roman" w:cs="David" w:hint="cs"/>
          <w:color w:val="000000"/>
          <w:sz w:val="24"/>
          <w:szCs w:val="24"/>
          <w:rtl/>
        </w:rPr>
        <w:t xml:space="preserve"> במגוון אופנים</w:t>
      </w:r>
      <w:r w:rsidR="002A02E5">
        <w:rPr>
          <w:rFonts w:ascii="Times New Roman" w:eastAsia="Times New Roman" w:hAnsi="Times New Roman" w:cs="David" w:hint="cs"/>
          <w:color w:val="000000"/>
          <w:sz w:val="24"/>
          <w:szCs w:val="24"/>
          <w:rtl/>
        </w:rPr>
        <w:t xml:space="preserve"> </w:t>
      </w:r>
      <w:r w:rsidR="00186FE4">
        <w:rPr>
          <w:rFonts w:ascii="Times New Roman" w:eastAsia="Times New Roman" w:hAnsi="Times New Roman" w:cs="David"/>
          <w:color w:val="000000"/>
          <w:sz w:val="24"/>
          <w:szCs w:val="24"/>
        </w:rPr>
        <w:t>Craft, 2011)</w:t>
      </w:r>
      <w:r w:rsidR="00186FE4">
        <w:rPr>
          <w:rFonts w:ascii="Times New Roman" w:eastAsia="Times New Roman" w:hAnsi="Times New Roman" w:cs="David" w:hint="cs"/>
          <w:color w:val="000000"/>
          <w:sz w:val="24"/>
          <w:szCs w:val="24"/>
          <w:rtl/>
        </w:rPr>
        <w:t xml:space="preserve">). </w:t>
      </w:r>
    </w:p>
    <w:p w14:paraId="0316AC37" w14:textId="77777777" w:rsidR="005E1E20" w:rsidRDefault="00CF4A3A" w:rsidP="005E1E20">
      <w:pPr>
        <w:spacing w:after="60" w:line="360" w:lineRule="auto"/>
        <w:ind w:right="-142"/>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w:t>
      </w:r>
      <w:r>
        <w:rPr>
          <w:rFonts w:ascii="Times New Roman" w:eastAsia="Times New Roman" w:hAnsi="Times New Roman" w:cs="David"/>
          <w:color w:val="000000"/>
          <w:sz w:val="24"/>
          <w:szCs w:val="24"/>
        </w:rPr>
        <w:t>Lin, (2011</w:t>
      </w:r>
      <w:r>
        <w:rPr>
          <w:rFonts w:ascii="Times New Roman" w:eastAsia="Times New Roman" w:hAnsi="Times New Roman" w:cs="David" w:hint="cs"/>
          <w:color w:val="000000"/>
          <w:sz w:val="24"/>
          <w:szCs w:val="24"/>
          <w:rtl/>
        </w:rPr>
        <w:t xml:space="preserve">, </w:t>
      </w:r>
      <w:r w:rsidR="005C1BE1">
        <w:rPr>
          <w:rFonts w:asciiTheme="minorBidi" w:hAnsiTheme="minorBidi" w:cs="David" w:hint="cs"/>
          <w:sz w:val="24"/>
          <w:szCs w:val="24"/>
          <w:rtl/>
        </w:rPr>
        <w:t>מציג</w:t>
      </w:r>
      <w:r w:rsidRPr="00DF6A55">
        <w:rPr>
          <w:rFonts w:asciiTheme="minorBidi" w:hAnsiTheme="minorBidi" w:cs="David" w:hint="cs"/>
          <w:sz w:val="24"/>
          <w:szCs w:val="24"/>
          <w:rtl/>
        </w:rPr>
        <w:t>ה מודל</w:t>
      </w:r>
      <w:r w:rsidR="005C1BE1">
        <w:rPr>
          <w:rFonts w:asciiTheme="minorBidi" w:hAnsiTheme="minorBidi" w:cs="David" w:hint="cs"/>
          <w:sz w:val="24"/>
          <w:szCs w:val="24"/>
          <w:rtl/>
        </w:rPr>
        <w:t xml:space="preserve"> </w:t>
      </w:r>
      <w:r>
        <w:rPr>
          <w:rFonts w:asciiTheme="minorBidi" w:hAnsiTheme="minorBidi" w:cs="David" w:hint="cs"/>
          <w:sz w:val="24"/>
          <w:szCs w:val="24"/>
          <w:rtl/>
        </w:rPr>
        <w:t>הכולל</w:t>
      </w:r>
      <w:r w:rsidRPr="00DF6A55">
        <w:rPr>
          <w:rFonts w:asciiTheme="minorBidi" w:hAnsiTheme="minorBidi" w:cs="David" w:hint="cs"/>
          <w:sz w:val="24"/>
          <w:szCs w:val="24"/>
          <w:rtl/>
        </w:rPr>
        <w:t xml:space="preserve"> הוראה יצירתית, הוראה</w:t>
      </w:r>
      <w:r>
        <w:rPr>
          <w:rFonts w:asciiTheme="minorBidi" w:hAnsiTheme="minorBidi" w:cs="David" w:hint="cs"/>
          <w:sz w:val="24"/>
          <w:szCs w:val="24"/>
          <w:rtl/>
        </w:rPr>
        <w:t xml:space="preserve"> לפיתוח יצירתיות ולמידה יצירתית</w:t>
      </w:r>
      <w:r>
        <w:rPr>
          <w:rFonts w:ascii="Times New Roman" w:eastAsia="Times New Roman" w:hAnsi="Times New Roman" w:cs="David" w:hint="cs"/>
          <w:color w:val="000000"/>
          <w:sz w:val="24"/>
          <w:szCs w:val="24"/>
          <w:rtl/>
        </w:rPr>
        <w:t>. פדגוגיה יצירתית</w:t>
      </w:r>
      <w:r w:rsidR="005E1E20">
        <w:rPr>
          <w:rFonts w:ascii="Times New Roman" w:eastAsia="Times New Roman" w:hAnsi="Times New Roman" w:cs="David" w:hint="cs"/>
          <w:color w:val="000000"/>
          <w:sz w:val="24"/>
          <w:szCs w:val="24"/>
          <w:rtl/>
        </w:rPr>
        <w:t xml:space="preserve"> לדבריה</w:t>
      </w:r>
      <w:r w:rsidR="00065780">
        <w:rPr>
          <w:rFonts w:ascii="Times New Roman" w:eastAsia="Times New Roman" w:hAnsi="Times New Roman" w:cs="David" w:hint="cs"/>
          <w:color w:val="000000"/>
          <w:sz w:val="24"/>
          <w:szCs w:val="24"/>
          <w:rtl/>
        </w:rPr>
        <w:t xml:space="preserve"> </w:t>
      </w:r>
      <w:r w:rsidR="005E1E20">
        <w:rPr>
          <w:rFonts w:ascii="Times New Roman" w:eastAsia="Times New Roman" w:hAnsi="Times New Roman" w:cs="David" w:hint="cs"/>
          <w:color w:val="000000"/>
          <w:sz w:val="24"/>
          <w:szCs w:val="24"/>
          <w:rtl/>
        </w:rPr>
        <w:t>היא</w:t>
      </w:r>
      <w:r w:rsidR="005C1BE1">
        <w:rPr>
          <w:rFonts w:ascii="Times New Roman" w:eastAsia="Times New Roman" w:hAnsi="Times New Roman" w:cs="David" w:hint="cs"/>
          <w:color w:val="000000"/>
          <w:sz w:val="24"/>
          <w:szCs w:val="24"/>
          <w:rtl/>
        </w:rPr>
        <w:t xml:space="preserve"> כפרקטיקה חינוכית ה</w:t>
      </w:r>
      <w:r w:rsidR="00065780">
        <w:rPr>
          <w:rFonts w:ascii="Times New Roman" w:eastAsia="Times New Roman" w:hAnsi="Times New Roman" w:cs="David" w:hint="cs"/>
          <w:color w:val="000000"/>
          <w:sz w:val="24"/>
          <w:szCs w:val="24"/>
          <w:rtl/>
        </w:rPr>
        <w:t xml:space="preserve">תומכת בפיתוח </w:t>
      </w:r>
      <w:r w:rsidR="00DB77A8">
        <w:rPr>
          <w:rFonts w:ascii="Times New Roman" w:eastAsia="Times New Roman" w:hAnsi="Times New Roman" w:cs="David" w:hint="cs"/>
          <w:color w:val="000000"/>
          <w:sz w:val="24"/>
          <w:szCs w:val="24"/>
          <w:rtl/>
        </w:rPr>
        <w:t>תוצרים ורעיונות יצירתיים</w:t>
      </w:r>
      <w:r w:rsidR="00486F1C">
        <w:rPr>
          <w:rFonts w:ascii="Times New Roman" w:eastAsia="Times New Roman" w:hAnsi="Times New Roman" w:cs="David" w:hint="cs"/>
          <w:color w:val="000000"/>
          <w:sz w:val="24"/>
          <w:szCs w:val="24"/>
          <w:rtl/>
        </w:rPr>
        <w:t xml:space="preserve">. </w:t>
      </w:r>
      <w:r w:rsidR="00763FB9">
        <w:rPr>
          <w:rFonts w:ascii="Times New Roman" w:eastAsia="Times New Roman" w:hAnsi="Times New Roman" w:cs="David" w:hint="cs"/>
          <w:color w:val="000000"/>
          <w:sz w:val="24"/>
          <w:szCs w:val="24"/>
          <w:rtl/>
        </w:rPr>
        <w:t>(</w:t>
      </w:r>
      <w:r w:rsidR="00487789" w:rsidRPr="00DB77A8">
        <w:rPr>
          <w:rFonts w:ascii="Times New Roman" w:eastAsia="Times New Roman" w:hAnsi="Times New Roman" w:cs="David"/>
          <w:color w:val="000000"/>
          <w:sz w:val="24"/>
          <w:szCs w:val="24"/>
        </w:rPr>
        <w:t>Craft,</w:t>
      </w:r>
      <w:r w:rsidR="00763FB9">
        <w:rPr>
          <w:rFonts w:ascii="Times New Roman" w:eastAsia="Times New Roman" w:hAnsi="Times New Roman" w:cs="David"/>
          <w:color w:val="000000"/>
          <w:sz w:val="24"/>
          <w:szCs w:val="24"/>
        </w:rPr>
        <w:t>(</w:t>
      </w:r>
      <w:r w:rsidR="00487789" w:rsidRPr="00DB77A8">
        <w:rPr>
          <w:rFonts w:ascii="Times New Roman" w:eastAsia="Times New Roman" w:hAnsi="Times New Roman" w:cs="David"/>
          <w:color w:val="000000"/>
          <w:sz w:val="24"/>
          <w:szCs w:val="24"/>
        </w:rPr>
        <w:t>200</w:t>
      </w:r>
      <w:r w:rsidR="0070021E">
        <w:rPr>
          <w:rFonts w:ascii="Times New Roman" w:eastAsia="Times New Roman" w:hAnsi="Times New Roman" w:cs="David"/>
          <w:color w:val="000000"/>
          <w:sz w:val="24"/>
          <w:szCs w:val="24"/>
        </w:rPr>
        <w:t>5</w:t>
      </w:r>
      <w:r w:rsidR="00763FB9">
        <w:rPr>
          <w:rFonts w:ascii="Times New Roman" w:eastAsia="Times New Roman" w:hAnsi="Times New Roman" w:cs="David" w:hint="cs"/>
          <w:color w:val="000000"/>
          <w:sz w:val="24"/>
          <w:szCs w:val="24"/>
          <w:rtl/>
        </w:rPr>
        <w:t xml:space="preserve"> </w:t>
      </w:r>
      <w:r w:rsidR="005E1E20">
        <w:rPr>
          <w:rFonts w:ascii="Times New Roman" w:eastAsia="Times New Roman" w:hAnsi="Times New Roman" w:cs="David" w:hint="cs"/>
          <w:color w:val="000000"/>
          <w:sz w:val="24"/>
          <w:szCs w:val="24"/>
          <w:rtl/>
        </w:rPr>
        <w:t xml:space="preserve">מתארת פעילות </w:t>
      </w:r>
      <w:r w:rsidR="005C1BE1">
        <w:rPr>
          <w:rFonts w:ascii="Times New Roman" w:eastAsia="Times New Roman" w:hAnsi="Times New Roman" w:cs="David" w:hint="cs"/>
          <w:color w:val="000000"/>
          <w:sz w:val="24"/>
          <w:szCs w:val="24"/>
          <w:rtl/>
        </w:rPr>
        <w:t xml:space="preserve">גומלין </w:t>
      </w:r>
      <w:r w:rsidR="00487789" w:rsidRPr="007803FD">
        <w:rPr>
          <w:rFonts w:ascii="Times New Roman" w:eastAsia="Times New Roman" w:hAnsi="Times New Roman" w:cs="David" w:hint="cs"/>
          <w:color w:val="000000"/>
          <w:sz w:val="24"/>
          <w:szCs w:val="24"/>
          <w:rtl/>
        </w:rPr>
        <w:t>בין הוראה יצירתית לבין הוראה לפיתוח יצירתיות, כאשר הראשונה ממוקדת בפעולות שנוקט המורה</w:t>
      </w:r>
      <w:r w:rsidR="001D2B4E">
        <w:rPr>
          <w:rFonts w:ascii="Times New Roman" w:eastAsia="Times New Roman" w:hAnsi="Times New Roman" w:cs="David" w:hint="cs"/>
          <w:color w:val="000000"/>
          <w:sz w:val="24"/>
          <w:szCs w:val="24"/>
          <w:rtl/>
        </w:rPr>
        <w:t>,</w:t>
      </w:r>
      <w:r w:rsidR="00487789" w:rsidRPr="007803FD">
        <w:rPr>
          <w:rFonts w:ascii="Times New Roman" w:eastAsia="Times New Roman" w:hAnsi="Times New Roman" w:cs="David" w:hint="cs"/>
          <w:color w:val="000000"/>
          <w:sz w:val="24"/>
          <w:szCs w:val="24"/>
          <w:rtl/>
        </w:rPr>
        <w:t xml:space="preserve"> </w:t>
      </w:r>
      <w:proofErr w:type="spellStart"/>
      <w:r w:rsidR="005C1BE1">
        <w:rPr>
          <w:rFonts w:ascii="Times New Roman" w:eastAsia="Times New Roman" w:hAnsi="Times New Roman" w:cs="David" w:hint="cs"/>
          <w:color w:val="000000"/>
          <w:sz w:val="24"/>
          <w:szCs w:val="24"/>
          <w:rtl/>
        </w:rPr>
        <w:t>ו</w:t>
      </w:r>
      <w:r w:rsidR="00487789" w:rsidRPr="007803FD">
        <w:rPr>
          <w:rFonts w:ascii="Times New Roman" w:eastAsia="Times New Roman" w:hAnsi="Times New Roman" w:cs="David" w:hint="cs"/>
          <w:color w:val="000000"/>
          <w:sz w:val="24"/>
          <w:szCs w:val="24"/>
          <w:rtl/>
        </w:rPr>
        <w:t>השניה</w:t>
      </w:r>
      <w:proofErr w:type="spellEnd"/>
      <w:r w:rsidR="00487789" w:rsidRPr="007803FD">
        <w:rPr>
          <w:rFonts w:ascii="Times New Roman" w:eastAsia="Times New Roman" w:hAnsi="Times New Roman" w:cs="David" w:hint="cs"/>
          <w:color w:val="000000"/>
          <w:sz w:val="24"/>
          <w:szCs w:val="24"/>
          <w:rtl/>
        </w:rPr>
        <w:t xml:space="preserve"> </w:t>
      </w:r>
      <w:r w:rsidR="001D2B4E">
        <w:rPr>
          <w:rFonts w:ascii="Times New Roman" w:eastAsia="Times New Roman" w:hAnsi="Times New Roman" w:cs="David" w:hint="cs"/>
          <w:color w:val="000000"/>
          <w:sz w:val="24"/>
          <w:szCs w:val="24"/>
          <w:rtl/>
        </w:rPr>
        <w:t>מתרכזת בפעולות של התלמיד ומעודד</w:t>
      </w:r>
      <w:r w:rsidR="00487789" w:rsidRPr="007803FD">
        <w:rPr>
          <w:rFonts w:ascii="Times New Roman" w:eastAsia="Times New Roman" w:hAnsi="Times New Roman" w:cs="David" w:hint="cs"/>
          <w:color w:val="000000"/>
          <w:sz w:val="24"/>
          <w:szCs w:val="24"/>
          <w:rtl/>
        </w:rPr>
        <w:t>ת אותו להיות פעיל.  </w:t>
      </w:r>
    </w:p>
    <w:p w14:paraId="29048051" w14:textId="266B007C" w:rsidR="00921F46" w:rsidRDefault="00652515" w:rsidP="00493BD2">
      <w:pPr>
        <w:spacing w:after="60" w:line="360" w:lineRule="auto"/>
        <w:ind w:right="-142"/>
        <w:rPr>
          <w:rFonts w:ascii="Times New Roman" w:eastAsia="Times New Roman" w:hAnsi="Times New Roman" w:cs="David"/>
          <w:color w:val="000000"/>
          <w:sz w:val="24"/>
          <w:szCs w:val="24"/>
          <w:rtl/>
        </w:rPr>
      </w:pPr>
      <w:r w:rsidRPr="007803FD">
        <w:rPr>
          <w:rFonts w:ascii="Times New Roman" w:eastAsia="Times New Roman" w:hAnsi="Times New Roman" w:cs="David" w:hint="cs"/>
          <w:color w:val="000000"/>
          <w:sz w:val="24"/>
          <w:szCs w:val="24"/>
          <w:rtl/>
        </w:rPr>
        <w:t xml:space="preserve">משאבים רבים </w:t>
      </w:r>
      <w:r w:rsidR="001D2B4E">
        <w:rPr>
          <w:rFonts w:ascii="Times New Roman" w:eastAsia="Times New Roman" w:hAnsi="Times New Roman" w:cs="David" w:hint="cs"/>
          <w:color w:val="000000"/>
          <w:sz w:val="24"/>
          <w:szCs w:val="24"/>
          <w:rtl/>
        </w:rPr>
        <w:t>הושקעו</w:t>
      </w:r>
      <w:r w:rsidRPr="007803FD">
        <w:rPr>
          <w:rFonts w:ascii="Times New Roman" w:eastAsia="Times New Roman" w:hAnsi="Times New Roman" w:cs="David" w:hint="cs"/>
          <w:color w:val="000000"/>
          <w:sz w:val="24"/>
          <w:szCs w:val="24"/>
          <w:rtl/>
        </w:rPr>
        <w:t xml:space="preserve"> </w:t>
      </w:r>
      <w:r w:rsidR="00B77DEC">
        <w:rPr>
          <w:rFonts w:ascii="Times New Roman" w:eastAsia="Times New Roman" w:hAnsi="Times New Roman" w:cs="David" w:hint="cs"/>
          <w:color w:val="000000"/>
          <w:sz w:val="24"/>
          <w:szCs w:val="24"/>
          <w:rtl/>
        </w:rPr>
        <w:t>ב</w:t>
      </w:r>
      <w:r w:rsidRPr="007803FD">
        <w:rPr>
          <w:rFonts w:ascii="Times New Roman" w:eastAsia="Times New Roman" w:hAnsi="Times New Roman" w:cs="David" w:hint="cs"/>
          <w:color w:val="000000"/>
          <w:sz w:val="24"/>
          <w:szCs w:val="24"/>
          <w:rtl/>
        </w:rPr>
        <w:t>תכניות למידה רב תרבותית</w:t>
      </w:r>
      <w:r w:rsidR="00B77DEC">
        <w:rPr>
          <w:rFonts w:ascii="Times New Roman" w:eastAsia="Times New Roman" w:hAnsi="Times New Roman" w:cs="David" w:hint="cs"/>
          <w:color w:val="000000"/>
          <w:sz w:val="24"/>
          <w:szCs w:val="24"/>
          <w:rtl/>
        </w:rPr>
        <w:t xml:space="preserve"> בהן </w:t>
      </w:r>
      <w:r w:rsidR="00493BD2">
        <w:rPr>
          <w:rFonts w:ascii="Times New Roman" w:eastAsia="Times New Roman" w:hAnsi="Times New Roman" w:cs="David" w:hint="cs"/>
          <w:color w:val="000000"/>
          <w:sz w:val="24"/>
          <w:szCs w:val="24"/>
          <w:rtl/>
        </w:rPr>
        <w:t>ה</w:t>
      </w:r>
      <w:r w:rsidRPr="007803FD">
        <w:rPr>
          <w:rFonts w:ascii="Times New Roman" w:eastAsia="Times New Roman" w:hAnsi="Times New Roman" w:cs="David" w:hint="cs"/>
          <w:color w:val="000000"/>
          <w:sz w:val="24"/>
          <w:szCs w:val="24"/>
          <w:rtl/>
        </w:rPr>
        <w:t xml:space="preserve">שונות </w:t>
      </w:r>
      <w:r w:rsidR="009756D5">
        <w:rPr>
          <w:rFonts w:ascii="Times New Roman" w:eastAsia="Times New Roman" w:hAnsi="Times New Roman" w:cs="David" w:hint="cs"/>
          <w:color w:val="000000"/>
          <w:sz w:val="24"/>
          <w:szCs w:val="24"/>
          <w:rtl/>
        </w:rPr>
        <w:t xml:space="preserve">בין לומדים </w:t>
      </w:r>
      <w:r w:rsidR="00B77DEC">
        <w:rPr>
          <w:rFonts w:ascii="Times New Roman" w:eastAsia="Times New Roman" w:hAnsi="Times New Roman" w:cs="David" w:hint="cs"/>
          <w:color w:val="000000"/>
          <w:sz w:val="24"/>
          <w:szCs w:val="24"/>
          <w:rtl/>
        </w:rPr>
        <w:t xml:space="preserve">מהווה מנוף </w:t>
      </w:r>
      <w:r w:rsidRPr="007803FD">
        <w:rPr>
          <w:rFonts w:ascii="Times New Roman" w:eastAsia="Times New Roman" w:hAnsi="Times New Roman" w:cs="David" w:hint="cs"/>
          <w:color w:val="000000"/>
          <w:sz w:val="24"/>
          <w:szCs w:val="24"/>
          <w:rtl/>
        </w:rPr>
        <w:t>ל</w:t>
      </w:r>
      <w:r w:rsidR="00493BD2">
        <w:rPr>
          <w:rFonts w:ascii="Times New Roman" w:eastAsia="Times New Roman" w:hAnsi="Times New Roman" w:cs="David" w:hint="cs"/>
          <w:color w:val="000000"/>
          <w:sz w:val="24"/>
          <w:szCs w:val="24"/>
          <w:rtl/>
        </w:rPr>
        <w:t>פיתוח החשיבה היצירתית</w:t>
      </w:r>
      <w:r w:rsidR="005304F4">
        <w:rPr>
          <w:rFonts w:ascii="Times New Roman" w:eastAsia="Times New Roman" w:hAnsi="Times New Roman" w:cs="David" w:hint="cs"/>
          <w:color w:val="000000"/>
          <w:sz w:val="24"/>
          <w:szCs w:val="24"/>
          <w:rtl/>
        </w:rPr>
        <w:t xml:space="preserve"> </w:t>
      </w:r>
      <w:r w:rsidR="005304F4">
        <w:rPr>
          <w:rFonts w:ascii="Times New Roman" w:eastAsia="Times New Roman" w:hAnsi="Times New Roman" w:cs="David"/>
          <w:color w:val="000000"/>
          <w:sz w:val="24"/>
          <w:szCs w:val="24"/>
        </w:rPr>
        <w:t>(</w:t>
      </w:r>
      <w:proofErr w:type="spellStart"/>
      <w:r w:rsidR="005304F4">
        <w:rPr>
          <w:rFonts w:ascii="Times New Roman" w:eastAsia="Times New Roman" w:hAnsi="Times New Roman" w:cs="David"/>
          <w:color w:val="000000"/>
          <w:sz w:val="24"/>
          <w:szCs w:val="24"/>
        </w:rPr>
        <w:t>Dziedziewicz</w:t>
      </w:r>
      <w:proofErr w:type="spellEnd"/>
      <w:r w:rsidR="005A01B3">
        <w:rPr>
          <w:rFonts w:ascii="Times New Roman" w:eastAsia="Times New Roman" w:hAnsi="Times New Roman" w:cs="David"/>
          <w:color w:val="000000"/>
          <w:sz w:val="24"/>
          <w:szCs w:val="24"/>
        </w:rPr>
        <w:t xml:space="preserve">, </w:t>
      </w:r>
      <w:proofErr w:type="spellStart"/>
      <w:r w:rsidR="005A01B3">
        <w:rPr>
          <w:rFonts w:ascii="Times New Roman" w:eastAsia="Times New Roman" w:hAnsi="Times New Roman" w:cs="David"/>
          <w:color w:val="000000"/>
          <w:sz w:val="24"/>
          <w:szCs w:val="24"/>
        </w:rPr>
        <w:t>Gadja</w:t>
      </w:r>
      <w:proofErr w:type="spellEnd"/>
      <w:r w:rsidR="005A01B3">
        <w:rPr>
          <w:rFonts w:ascii="Times New Roman" w:eastAsia="Times New Roman" w:hAnsi="Times New Roman" w:cs="David"/>
          <w:color w:val="000000"/>
          <w:sz w:val="24"/>
          <w:szCs w:val="24"/>
        </w:rPr>
        <w:t xml:space="preserve"> &amp; </w:t>
      </w:r>
      <w:proofErr w:type="spellStart"/>
      <w:r w:rsidR="005A01B3">
        <w:rPr>
          <w:rFonts w:ascii="Times New Roman" w:eastAsia="Times New Roman" w:hAnsi="Times New Roman" w:cs="David"/>
          <w:color w:val="000000"/>
          <w:sz w:val="24"/>
          <w:szCs w:val="24"/>
        </w:rPr>
        <w:t>Karwowski</w:t>
      </w:r>
      <w:proofErr w:type="spellEnd"/>
      <w:r w:rsidR="005304F4">
        <w:rPr>
          <w:rFonts w:ascii="Times New Roman" w:eastAsia="Times New Roman" w:hAnsi="Times New Roman" w:cs="David"/>
          <w:color w:val="000000"/>
          <w:sz w:val="24"/>
          <w:szCs w:val="24"/>
        </w:rPr>
        <w:t>, 2014)</w:t>
      </w:r>
      <w:r w:rsidR="005304F4">
        <w:rPr>
          <w:rFonts w:ascii="Times New Roman" w:eastAsia="Times New Roman" w:hAnsi="Times New Roman" w:cs="David" w:hint="cs"/>
          <w:color w:val="000000"/>
          <w:sz w:val="24"/>
          <w:szCs w:val="24"/>
          <w:rtl/>
        </w:rPr>
        <w:t xml:space="preserve">. </w:t>
      </w:r>
      <w:r w:rsidR="00493BD2">
        <w:rPr>
          <w:rFonts w:ascii="Times New Roman" w:eastAsia="Times New Roman" w:hAnsi="Times New Roman" w:cs="David" w:hint="cs"/>
          <w:color w:val="000000"/>
          <w:sz w:val="24"/>
          <w:szCs w:val="24"/>
          <w:rtl/>
        </w:rPr>
        <w:t>הערכת</w:t>
      </w:r>
      <w:r w:rsidRPr="007803FD">
        <w:rPr>
          <w:rFonts w:ascii="Times New Roman" w:eastAsia="Times New Roman" w:hAnsi="Times New Roman" w:cs="David" w:hint="cs"/>
          <w:color w:val="000000"/>
          <w:sz w:val="24"/>
          <w:szCs w:val="24"/>
          <w:rtl/>
        </w:rPr>
        <w:t xml:space="preserve"> התכניות האלה העלתה כי ה</w:t>
      </w:r>
      <w:r w:rsidR="00493BD2">
        <w:rPr>
          <w:rFonts w:ascii="Times New Roman" w:eastAsia="Times New Roman" w:hAnsi="Times New Roman" w:cs="David" w:hint="cs"/>
          <w:color w:val="000000"/>
          <w:sz w:val="24"/>
          <w:szCs w:val="24"/>
          <w:rtl/>
        </w:rPr>
        <w:t>משתתפים בהן שיפרו את יכולת</w:t>
      </w:r>
      <w:r w:rsidRPr="007803FD">
        <w:rPr>
          <w:rFonts w:ascii="Times New Roman" w:eastAsia="Times New Roman" w:hAnsi="Times New Roman" w:cs="David" w:hint="cs"/>
          <w:color w:val="000000"/>
          <w:sz w:val="24"/>
          <w:szCs w:val="24"/>
          <w:rtl/>
        </w:rPr>
        <w:t>ם לשחק עם רעי</w:t>
      </w:r>
      <w:r w:rsidR="00921F46">
        <w:rPr>
          <w:rFonts w:ascii="Times New Roman" w:eastAsia="Times New Roman" w:hAnsi="Times New Roman" w:cs="David" w:hint="cs"/>
          <w:color w:val="000000"/>
          <w:sz w:val="24"/>
          <w:szCs w:val="24"/>
          <w:rtl/>
        </w:rPr>
        <w:t>ונות</w:t>
      </w:r>
      <w:r w:rsidR="00493BD2">
        <w:rPr>
          <w:rFonts w:ascii="Times New Roman" w:eastAsia="Times New Roman" w:hAnsi="Times New Roman" w:cs="David" w:hint="cs"/>
          <w:color w:val="000000"/>
          <w:sz w:val="24"/>
          <w:szCs w:val="24"/>
          <w:rtl/>
        </w:rPr>
        <w:t xml:space="preserve"> ולהפגין ידע </w:t>
      </w:r>
      <w:r w:rsidRPr="007803FD">
        <w:rPr>
          <w:rFonts w:ascii="Times New Roman" w:eastAsia="Times New Roman" w:hAnsi="Times New Roman" w:cs="David" w:hint="cs"/>
          <w:color w:val="000000"/>
          <w:sz w:val="24"/>
          <w:szCs w:val="24"/>
          <w:rtl/>
        </w:rPr>
        <w:t>תוכן שבו עסקו.</w:t>
      </w:r>
      <w:r w:rsidR="00921F46">
        <w:rPr>
          <w:rFonts w:ascii="Times New Roman" w:eastAsia="Times New Roman" w:hAnsi="Times New Roman" w:cs="David" w:hint="cs"/>
          <w:color w:val="000000"/>
          <w:sz w:val="24"/>
          <w:szCs w:val="24"/>
          <w:rtl/>
        </w:rPr>
        <w:t xml:space="preserve"> </w:t>
      </w:r>
      <w:r w:rsidR="00493BD2">
        <w:rPr>
          <w:rFonts w:ascii="Times New Roman" w:eastAsia="Times New Roman" w:hAnsi="Times New Roman" w:cs="David" w:hint="cs"/>
          <w:color w:val="000000"/>
          <w:sz w:val="24"/>
          <w:szCs w:val="24"/>
          <w:rtl/>
        </w:rPr>
        <w:t>מחקרים מראים ש</w:t>
      </w:r>
      <w:r w:rsidRPr="00921F46">
        <w:rPr>
          <w:rFonts w:ascii="Times New Roman" w:eastAsia="Times New Roman" w:hAnsi="Times New Roman" w:cs="David" w:hint="cs"/>
          <w:color w:val="000000"/>
          <w:sz w:val="24"/>
          <w:szCs w:val="24"/>
          <w:rtl/>
        </w:rPr>
        <w:t xml:space="preserve">למידה בסביבה רב תרבותית מסייעת לפיתוח חשיבה </w:t>
      </w:r>
      <w:proofErr w:type="spellStart"/>
      <w:r w:rsidRPr="00921F46">
        <w:rPr>
          <w:rFonts w:ascii="Times New Roman" w:eastAsia="Times New Roman" w:hAnsi="Times New Roman" w:cs="David" w:hint="cs"/>
          <w:color w:val="000000"/>
          <w:sz w:val="24"/>
          <w:szCs w:val="24"/>
          <w:rtl/>
        </w:rPr>
        <w:t>פוריה</w:t>
      </w:r>
      <w:proofErr w:type="spellEnd"/>
      <w:r w:rsidRPr="00921F46">
        <w:rPr>
          <w:rFonts w:ascii="Times New Roman" w:eastAsia="Times New Roman" w:hAnsi="Times New Roman" w:cs="David" w:hint="cs"/>
          <w:color w:val="000000"/>
          <w:sz w:val="24"/>
          <w:szCs w:val="24"/>
          <w:rtl/>
        </w:rPr>
        <w:t>, גמישה ויצירתית</w:t>
      </w:r>
      <w:r w:rsidR="00493BD2">
        <w:rPr>
          <w:rFonts w:ascii="Times New Roman" w:eastAsia="Times New Roman" w:hAnsi="Times New Roman" w:cs="David" w:hint="cs"/>
          <w:color w:val="000000"/>
          <w:sz w:val="24"/>
          <w:szCs w:val="24"/>
          <w:rtl/>
        </w:rPr>
        <w:t xml:space="preserve">; </w:t>
      </w:r>
      <w:r w:rsidR="00D65568">
        <w:rPr>
          <w:rFonts w:ascii="Times New Roman" w:eastAsia="Times New Roman" w:hAnsi="Times New Roman" w:cs="David" w:hint="cs"/>
          <w:color w:val="000000"/>
          <w:sz w:val="24"/>
          <w:szCs w:val="24"/>
          <w:rtl/>
        </w:rPr>
        <w:t>חושפת את המשתתפים</w:t>
      </w:r>
      <w:r w:rsidRPr="00921F46">
        <w:rPr>
          <w:rFonts w:ascii="Times New Roman" w:eastAsia="Times New Roman" w:hAnsi="Times New Roman" w:cs="David" w:hint="cs"/>
          <w:color w:val="000000"/>
          <w:sz w:val="24"/>
          <w:szCs w:val="24"/>
          <w:rtl/>
        </w:rPr>
        <w:t xml:space="preserve"> למגוון תפיסות</w:t>
      </w:r>
      <w:r w:rsidR="00763FB9">
        <w:rPr>
          <w:rFonts w:ascii="Times New Roman" w:eastAsia="Times New Roman" w:hAnsi="Times New Roman" w:cs="David" w:hint="cs"/>
          <w:color w:val="000000"/>
          <w:sz w:val="24"/>
          <w:szCs w:val="24"/>
          <w:rtl/>
        </w:rPr>
        <w:t>,</w:t>
      </w:r>
      <w:r w:rsidRPr="00921F46">
        <w:rPr>
          <w:rFonts w:ascii="Times New Roman" w:eastAsia="Times New Roman" w:hAnsi="Times New Roman" w:cs="David" w:hint="cs"/>
          <w:color w:val="000000"/>
          <w:sz w:val="24"/>
          <w:szCs w:val="24"/>
          <w:rtl/>
        </w:rPr>
        <w:t xml:space="preserve"> מחשבות ורעיונות ומשפיעה על יכולתם לה</w:t>
      </w:r>
      <w:r w:rsidR="00763FB9">
        <w:rPr>
          <w:rFonts w:ascii="Times New Roman" w:eastAsia="Times New Roman" w:hAnsi="Times New Roman" w:cs="David" w:hint="cs"/>
          <w:color w:val="000000"/>
          <w:sz w:val="24"/>
          <w:szCs w:val="24"/>
          <w:rtl/>
        </w:rPr>
        <w:t>שתמש ברעיונות</w:t>
      </w:r>
      <w:r w:rsidR="00D65568">
        <w:rPr>
          <w:rFonts w:ascii="Times New Roman" w:eastAsia="Times New Roman" w:hAnsi="Times New Roman" w:cs="David" w:hint="cs"/>
          <w:color w:val="000000"/>
          <w:sz w:val="24"/>
          <w:szCs w:val="24"/>
          <w:rtl/>
        </w:rPr>
        <w:t xml:space="preserve"> שנלקחו מתרבויות שונות</w:t>
      </w:r>
      <w:r w:rsidR="00763FB9">
        <w:rPr>
          <w:rFonts w:ascii="Times New Roman" w:eastAsia="Times New Roman" w:hAnsi="Times New Roman" w:cs="David" w:hint="cs"/>
          <w:color w:val="000000"/>
          <w:sz w:val="24"/>
          <w:szCs w:val="24"/>
          <w:rtl/>
        </w:rPr>
        <w:t>, לשלוף ידע לא שגרתי</w:t>
      </w:r>
      <w:r w:rsidRPr="00921F46">
        <w:rPr>
          <w:rFonts w:ascii="Times New Roman" w:eastAsia="Times New Roman" w:hAnsi="Times New Roman" w:cs="David" w:hint="cs"/>
          <w:color w:val="000000"/>
          <w:sz w:val="24"/>
          <w:szCs w:val="24"/>
          <w:rtl/>
        </w:rPr>
        <w:t xml:space="preserve"> </w:t>
      </w:r>
      <w:r w:rsidR="00763FB9">
        <w:rPr>
          <w:rFonts w:ascii="Times New Roman" w:eastAsia="Times New Roman" w:hAnsi="Times New Roman" w:cs="David" w:hint="cs"/>
          <w:color w:val="000000"/>
          <w:sz w:val="24"/>
          <w:szCs w:val="24"/>
          <w:rtl/>
        </w:rPr>
        <w:t>ו</w:t>
      </w:r>
      <w:r w:rsidRPr="00921F46">
        <w:rPr>
          <w:rFonts w:ascii="Times New Roman" w:eastAsia="Times New Roman" w:hAnsi="Times New Roman" w:cs="David" w:hint="cs"/>
          <w:color w:val="000000"/>
          <w:sz w:val="24"/>
          <w:szCs w:val="24"/>
          <w:rtl/>
        </w:rPr>
        <w:t>להעלות אסוציאציות רחוקות כדי ליצור רעיונות</w:t>
      </w:r>
      <w:r w:rsidR="00D65568">
        <w:rPr>
          <w:rFonts w:ascii="Times New Roman" w:eastAsia="Times New Roman" w:hAnsi="Times New Roman" w:cs="David" w:hint="cs"/>
          <w:color w:val="000000"/>
          <w:sz w:val="24"/>
          <w:szCs w:val="24"/>
          <w:rtl/>
        </w:rPr>
        <w:t xml:space="preserve"> פוריים.</w:t>
      </w:r>
    </w:p>
    <w:p w14:paraId="2CBB733A" w14:textId="779C8829" w:rsidR="00763FB9" w:rsidRPr="005D58F2" w:rsidRDefault="00B515D1" w:rsidP="000A60D2">
      <w:pPr>
        <w:bidi w:val="0"/>
        <w:spacing w:after="60" w:line="360" w:lineRule="auto"/>
        <w:rPr>
          <w:rFonts w:ascii="Times New Roman" w:eastAsia="Times New Roman" w:hAnsi="Times New Roman" w:cs="David"/>
          <w:color w:val="000000"/>
          <w:sz w:val="24"/>
          <w:szCs w:val="24"/>
        </w:rPr>
      </w:pPr>
      <w:r>
        <w:rPr>
          <w:rFonts w:ascii="Times New Roman" w:eastAsia="Times New Roman" w:hAnsi="Times New Roman" w:cs="David" w:hint="cs"/>
          <w:color w:val="000000"/>
          <w:sz w:val="24"/>
          <w:szCs w:val="24"/>
          <w:rtl/>
        </w:rPr>
        <w:t xml:space="preserve">    </w:t>
      </w:r>
      <w:r w:rsidRPr="00921F46">
        <w:rPr>
          <w:rFonts w:ascii="Times New Roman" w:eastAsia="Times New Roman" w:hAnsi="Times New Roman" w:cs="David"/>
          <w:color w:val="000000"/>
          <w:sz w:val="24"/>
          <w:szCs w:val="24"/>
        </w:rPr>
        <w:t xml:space="preserve">Chang, </w:t>
      </w:r>
      <w:r w:rsidR="000A60D2">
        <w:rPr>
          <w:rFonts w:ascii="Times New Roman" w:eastAsia="Times New Roman" w:hAnsi="Times New Roman" w:cs="David"/>
          <w:color w:val="000000"/>
          <w:sz w:val="24"/>
          <w:szCs w:val="24"/>
        </w:rPr>
        <w:t>et al.</w:t>
      </w:r>
      <w:r w:rsidRPr="00921F46">
        <w:rPr>
          <w:rFonts w:ascii="Times New Roman" w:eastAsia="Times New Roman" w:hAnsi="Times New Roman" w:cs="David"/>
          <w:color w:val="000000"/>
          <w:sz w:val="24"/>
          <w:szCs w:val="24"/>
        </w:rPr>
        <w:t>, 2014; Leung</w:t>
      </w:r>
      <w:r>
        <w:rPr>
          <w:rFonts w:ascii="Times New Roman" w:eastAsia="Times New Roman" w:hAnsi="Times New Roman" w:cs="David"/>
          <w:color w:val="000000"/>
          <w:sz w:val="24"/>
          <w:szCs w:val="24"/>
        </w:rPr>
        <w:t>,</w:t>
      </w:r>
      <w:r w:rsidRPr="00B515D1">
        <w:t xml:space="preserve"> </w:t>
      </w:r>
      <w:r w:rsidRPr="00B515D1">
        <w:rPr>
          <w:rFonts w:ascii="Times New Roman" w:eastAsia="Times New Roman" w:hAnsi="Times New Roman" w:cs="David"/>
          <w:color w:val="000000"/>
          <w:sz w:val="24"/>
          <w:szCs w:val="24"/>
        </w:rPr>
        <w:t>Maddux</w:t>
      </w:r>
      <w:r>
        <w:t>,</w:t>
      </w:r>
      <w:r w:rsidRPr="00B515D1">
        <w:t xml:space="preserve"> </w:t>
      </w:r>
      <w:proofErr w:type="spellStart"/>
      <w:r w:rsidRPr="00B515D1">
        <w:rPr>
          <w:rFonts w:ascii="Times New Roman" w:eastAsia="Times New Roman" w:hAnsi="Times New Roman" w:cs="David"/>
          <w:color w:val="000000"/>
          <w:sz w:val="24"/>
          <w:szCs w:val="24"/>
        </w:rPr>
        <w:t>Galinsky</w:t>
      </w:r>
      <w:proofErr w:type="spellEnd"/>
      <w:r w:rsidRPr="00921F46">
        <w:rPr>
          <w:rFonts w:ascii="Times New Roman" w:eastAsia="Times New Roman" w:hAnsi="Times New Roman" w:cs="David"/>
          <w:color w:val="000000"/>
          <w:sz w:val="24"/>
          <w:szCs w:val="24"/>
          <w:rtl/>
        </w:rPr>
        <w:t xml:space="preserve"> &amp; </w:t>
      </w:r>
      <w:r w:rsidRPr="00921F46">
        <w:rPr>
          <w:rFonts w:ascii="Times New Roman" w:eastAsia="Times New Roman" w:hAnsi="Times New Roman" w:cs="David"/>
          <w:color w:val="000000"/>
          <w:sz w:val="24"/>
          <w:szCs w:val="24"/>
        </w:rPr>
        <w:t xml:space="preserve">Chiu, </w:t>
      </w:r>
      <w:r w:rsidR="00E67D8B">
        <w:rPr>
          <w:rFonts w:ascii="Times New Roman" w:eastAsia="Times New Roman" w:hAnsi="Times New Roman" w:cs="David"/>
          <w:color w:val="000000"/>
          <w:sz w:val="24"/>
          <w:szCs w:val="24"/>
        </w:rPr>
        <w:t>2008</w:t>
      </w:r>
      <w:r>
        <w:rPr>
          <w:rFonts w:ascii="Times New Roman" w:eastAsia="Times New Roman" w:hAnsi="Times New Roman" w:cs="David"/>
          <w:color w:val="000000"/>
          <w:sz w:val="24"/>
          <w:szCs w:val="24"/>
        </w:rPr>
        <w:t>)</w:t>
      </w:r>
    </w:p>
    <w:p w14:paraId="2E403CB5" w14:textId="77777777" w:rsidR="00921F46" w:rsidRDefault="00652515" w:rsidP="00921F46">
      <w:pPr>
        <w:spacing w:after="60" w:line="360" w:lineRule="auto"/>
        <w:rPr>
          <w:rFonts w:ascii="Times New Roman" w:eastAsia="Times New Roman" w:hAnsi="Times New Roman" w:cs="David"/>
          <w:color w:val="000000"/>
          <w:sz w:val="24"/>
          <w:szCs w:val="24"/>
          <w:rtl/>
        </w:rPr>
      </w:pPr>
      <w:r w:rsidRPr="00652515">
        <w:rPr>
          <w:rFonts w:ascii="Times New Roman" w:eastAsia="Times New Roman" w:hAnsi="Times New Roman" w:cs="David" w:hint="cs"/>
          <w:color w:val="000000"/>
          <w:sz w:val="24"/>
          <w:szCs w:val="24"/>
          <w:rtl/>
        </w:rPr>
        <w:t>לדעת חוקרי חינוך  מורים מצוינים הם מורים יצירתיים, אנשים יצירתיים המסוגלים לפתח יצירתיות בקרב תלמידיהם</w:t>
      </w:r>
    </w:p>
    <w:p w14:paraId="26ABB052" w14:textId="77777777" w:rsidR="00A13581" w:rsidRDefault="00921F46" w:rsidP="00A13581">
      <w:pPr>
        <w:bidi w:val="0"/>
        <w:spacing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2515" w:rsidRPr="00652515">
        <w:rPr>
          <w:rFonts w:ascii="Times New Roman" w:eastAsia="Times New Roman" w:hAnsi="Times New Roman" w:cs="Times New Roman"/>
          <w:color w:val="000000"/>
          <w:sz w:val="24"/>
          <w:szCs w:val="24"/>
        </w:rPr>
        <w:t>Das</w:t>
      </w:r>
      <w:r w:rsidR="00E67D8B">
        <w:rPr>
          <w:rFonts w:ascii="Times New Roman" w:eastAsia="Times New Roman" w:hAnsi="Times New Roman" w:cs="Times New Roman"/>
          <w:color w:val="000000"/>
          <w:sz w:val="24"/>
          <w:szCs w:val="24"/>
        </w:rPr>
        <w:t>,</w:t>
      </w:r>
      <w:r w:rsidR="00652515" w:rsidRPr="00652515">
        <w:rPr>
          <w:rFonts w:ascii="Times New Roman" w:eastAsia="Times New Roman" w:hAnsi="Times New Roman" w:cs="Times New Roman"/>
          <w:color w:val="000000"/>
          <w:sz w:val="24"/>
          <w:szCs w:val="24"/>
        </w:rPr>
        <w:t xml:space="preserve"> </w:t>
      </w:r>
      <w:r w:rsidR="00E67D8B">
        <w:rPr>
          <w:rFonts w:asciiTheme="majorBidi" w:hAnsiTheme="majorBidi" w:cstheme="majorBidi"/>
        </w:rPr>
        <w:t>Dewhurst &amp;</w:t>
      </w:r>
      <w:r w:rsidR="00E67D8B" w:rsidRPr="00EE1773">
        <w:rPr>
          <w:rFonts w:asciiTheme="majorBidi" w:hAnsiTheme="majorBidi" w:cstheme="majorBidi"/>
        </w:rPr>
        <w:t xml:space="preserve"> Gray</w:t>
      </w:r>
      <w:r w:rsidR="00652515" w:rsidRPr="00652515">
        <w:rPr>
          <w:rFonts w:ascii="Times New Roman" w:eastAsia="Times New Roman" w:hAnsi="Times New Roman" w:cs="Times New Roman"/>
          <w:color w:val="000000"/>
          <w:sz w:val="24"/>
          <w:szCs w:val="24"/>
        </w:rPr>
        <w:t>., 2011</w:t>
      </w:r>
      <w:proofErr w:type="gramStart"/>
      <w:r w:rsidR="00652515" w:rsidRPr="00652515">
        <w:rPr>
          <w:rFonts w:ascii="Times New Roman" w:eastAsia="Times New Roman" w:hAnsi="Times New Roman" w:cs="Times New Roman"/>
          <w:color w:val="000000"/>
          <w:sz w:val="24"/>
          <w:szCs w:val="24"/>
          <w:rtl/>
        </w:rPr>
        <w:t xml:space="preserve">; </w:t>
      </w:r>
      <w:r w:rsidR="00E67D8B">
        <w:rPr>
          <w:rFonts w:ascii="Times New Roman" w:eastAsia="Times New Roman" w:hAnsi="Times New Roman" w:cs="Times New Roman"/>
          <w:color w:val="000000"/>
          <w:sz w:val="24"/>
          <w:szCs w:val="24"/>
        </w:rPr>
        <w:t xml:space="preserve"> </w:t>
      </w:r>
      <w:proofErr w:type="spellStart"/>
      <w:r w:rsidR="00652515" w:rsidRPr="00652515">
        <w:rPr>
          <w:rFonts w:ascii="Times New Roman" w:eastAsia="Times New Roman" w:hAnsi="Times New Roman" w:cs="Times New Roman"/>
          <w:color w:val="000000"/>
          <w:sz w:val="24"/>
          <w:szCs w:val="24"/>
        </w:rPr>
        <w:t>Gregerson</w:t>
      </w:r>
      <w:proofErr w:type="spellEnd"/>
      <w:proofErr w:type="gramEnd"/>
      <w:r w:rsidR="00E67D8B">
        <w:rPr>
          <w:rFonts w:ascii="Times New Roman" w:eastAsia="Times New Roman" w:hAnsi="Times New Roman" w:cs="Times New Roman"/>
          <w:color w:val="000000"/>
          <w:sz w:val="24"/>
          <w:szCs w:val="24"/>
        </w:rPr>
        <w:t>,</w:t>
      </w:r>
      <w:r w:rsidR="00652515" w:rsidRPr="00652515">
        <w:rPr>
          <w:rFonts w:ascii="Times New Roman" w:eastAsia="Times New Roman" w:hAnsi="Times New Roman" w:cs="Times New Roman"/>
          <w:color w:val="000000"/>
          <w:sz w:val="24"/>
          <w:szCs w:val="24"/>
        </w:rPr>
        <w:t xml:space="preserve"> </w:t>
      </w:r>
      <w:r w:rsidR="00E67D8B">
        <w:rPr>
          <w:rFonts w:asciiTheme="majorBidi" w:hAnsiTheme="majorBidi" w:cstheme="majorBidi"/>
        </w:rPr>
        <w:t>Kaufman,</w:t>
      </w:r>
      <w:r w:rsidR="00E67D8B" w:rsidRPr="00EE1773">
        <w:rPr>
          <w:rFonts w:asciiTheme="majorBidi" w:hAnsiTheme="majorBidi" w:cstheme="majorBidi"/>
        </w:rPr>
        <w:t xml:space="preserve"> &amp; Snyder</w:t>
      </w:r>
      <w:r w:rsidR="00071EB0">
        <w:rPr>
          <w:rFonts w:ascii="Times New Roman" w:eastAsia="Times New Roman" w:hAnsi="Times New Roman" w:cs="Times New Roman"/>
          <w:color w:val="000000"/>
          <w:sz w:val="24"/>
          <w:szCs w:val="24"/>
        </w:rPr>
        <w:t>., 2013</w:t>
      </w:r>
      <w:r w:rsidR="007F2901">
        <w:rPr>
          <w:rFonts w:ascii="Times New Roman" w:eastAsia="Times New Roman" w:hAnsi="Times New Roman" w:cs="Times New Roman"/>
          <w:color w:val="000000"/>
          <w:sz w:val="24"/>
          <w:szCs w:val="24"/>
        </w:rPr>
        <w:t>).</w:t>
      </w:r>
    </w:p>
    <w:p w14:paraId="64CDD2C1" w14:textId="007AD3D1" w:rsidR="005D58F2" w:rsidRPr="00A13581" w:rsidRDefault="00A13581" w:rsidP="00A13581">
      <w:pPr>
        <w:spacing w:after="60" w:line="360" w:lineRule="auto"/>
        <w:rPr>
          <w:rFonts w:ascii="Times New Roman" w:eastAsia="Times New Roman" w:hAnsi="Times New Roman" w:cs="Times New Roman"/>
          <w:color w:val="000000"/>
          <w:sz w:val="24"/>
          <w:szCs w:val="24"/>
          <w:rtl/>
        </w:rPr>
      </w:pPr>
      <w:r>
        <w:rPr>
          <w:rFonts w:ascii="Times New Roman" w:eastAsia="Times New Roman" w:hAnsi="Times New Roman" w:cs="David" w:hint="cs"/>
          <w:color w:val="000000"/>
          <w:sz w:val="24"/>
          <w:szCs w:val="24"/>
          <w:rtl/>
        </w:rPr>
        <w:lastRenderedPageBreak/>
        <w:t>הצורך ב</w:t>
      </w:r>
      <w:r w:rsidR="00D65568">
        <w:rPr>
          <w:rFonts w:ascii="Times New Roman" w:eastAsia="Times New Roman" w:hAnsi="Times New Roman" w:cs="David" w:hint="cs"/>
          <w:color w:val="000000"/>
          <w:sz w:val="24"/>
          <w:szCs w:val="24"/>
          <w:rtl/>
        </w:rPr>
        <w:t>חשיב</w:t>
      </w:r>
      <w:r w:rsidR="00493BD2">
        <w:rPr>
          <w:rFonts w:ascii="Times New Roman" w:eastAsia="Times New Roman" w:hAnsi="Times New Roman" w:cs="David" w:hint="cs"/>
          <w:color w:val="000000"/>
          <w:sz w:val="24"/>
          <w:szCs w:val="24"/>
          <w:rtl/>
        </w:rPr>
        <w:t xml:space="preserve">ה יצירתית בקרב מורים </w:t>
      </w:r>
      <w:r w:rsidR="00886EBF">
        <w:rPr>
          <w:rFonts w:ascii="Times New Roman" w:eastAsia="Times New Roman" w:hAnsi="Times New Roman" w:cs="David" w:hint="cs"/>
          <w:color w:val="000000"/>
          <w:sz w:val="24"/>
          <w:szCs w:val="24"/>
          <w:rtl/>
        </w:rPr>
        <w:t>לעתיד</w:t>
      </w:r>
      <w:r w:rsidR="00D65568">
        <w:rPr>
          <w:rFonts w:ascii="Times New Roman" w:eastAsia="Times New Roman" w:hAnsi="Times New Roman" w:cs="David" w:hint="cs"/>
          <w:color w:val="000000"/>
          <w:sz w:val="24"/>
          <w:szCs w:val="24"/>
          <w:rtl/>
        </w:rPr>
        <w:t xml:space="preserve"> </w:t>
      </w:r>
      <w:r>
        <w:rPr>
          <w:rFonts w:ascii="Times New Roman" w:eastAsia="Times New Roman" w:hAnsi="Times New Roman" w:cs="David" w:hint="cs"/>
          <w:color w:val="000000"/>
          <w:sz w:val="24"/>
          <w:szCs w:val="24"/>
          <w:rtl/>
        </w:rPr>
        <w:t>ברור</w:t>
      </w:r>
      <w:r w:rsidR="00336281">
        <w:rPr>
          <w:rFonts w:ascii="Times New Roman" w:eastAsia="Times New Roman" w:hAnsi="Times New Roman" w:cs="David" w:hint="cs"/>
          <w:color w:val="000000"/>
          <w:sz w:val="24"/>
          <w:szCs w:val="24"/>
          <w:rtl/>
        </w:rPr>
        <w:t>, השאלה</w:t>
      </w:r>
      <w:r w:rsidR="00493BD2">
        <w:rPr>
          <w:rFonts w:ascii="Times New Roman" w:eastAsia="Times New Roman" w:hAnsi="Times New Roman" w:cs="David" w:hint="cs"/>
          <w:color w:val="000000"/>
          <w:sz w:val="24"/>
          <w:szCs w:val="24"/>
          <w:rtl/>
        </w:rPr>
        <w:t xml:space="preserve"> </w:t>
      </w:r>
      <w:r w:rsidR="00336281">
        <w:rPr>
          <w:rFonts w:ascii="Times New Roman" w:eastAsia="Times New Roman" w:hAnsi="Times New Roman" w:cs="David" w:hint="cs"/>
          <w:color w:val="000000"/>
          <w:sz w:val="24"/>
          <w:szCs w:val="24"/>
          <w:rtl/>
        </w:rPr>
        <w:t xml:space="preserve">כיצד </w:t>
      </w:r>
      <w:r w:rsidR="00493BD2">
        <w:rPr>
          <w:rFonts w:ascii="Times New Roman" w:eastAsia="Times New Roman" w:hAnsi="Times New Roman" w:cs="David" w:hint="cs"/>
          <w:color w:val="000000"/>
          <w:sz w:val="24"/>
          <w:szCs w:val="24"/>
          <w:rtl/>
        </w:rPr>
        <w:t>לפתח אותה כך שתשפיע על   הזהות המקצועית המתהווה שלהם.</w:t>
      </w:r>
    </w:p>
    <w:p w14:paraId="471B33EB" w14:textId="77777777" w:rsidR="00A75DC2" w:rsidRDefault="00A75DC2" w:rsidP="00A75DC2">
      <w:pPr>
        <w:spacing w:after="0" w:line="360" w:lineRule="auto"/>
        <w:jc w:val="both"/>
        <w:rPr>
          <w:rFonts w:ascii="Times New Roman" w:eastAsia="Times New Roman" w:hAnsi="Times New Roman" w:cs="David"/>
          <w:b/>
          <w:bCs/>
          <w:color w:val="000000"/>
          <w:sz w:val="24"/>
          <w:szCs w:val="24"/>
          <w:rtl/>
        </w:rPr>
      </w:pPr>
      <w:r>
        <w:rPr>
          <w:rFonts w:ascii="Times New Roman" w:eastAsia="Times New Roman" w:hAnsi="Times New Roman" w:cs="David" w:hint="cs"/>
          <w:b/>
          <w:bCs/>
          <w:color w:val="000000"/>
          <w:sz w:val="24"/>
          <w:szCs w:val="24"/>
          <w:rtl/>
        </w:rPr>
        <w:t>זהות מקצועית של מורים</w:t>
      </w:r>
    </w:p>
    <w:p w14:paraId="79A3973C" w14:textId="765ED73C" w:rsidR="00A75DC2" w:rsidRPr="002B2A39" w:rsidRDefault="00A75DC2" w:rsidP="00CF4A3A">
      <w:pPr>
        <w:tabs>
          <w:tab w:val="left" w:pos="6191"/>
        </w:tabs>
        <w:spacing w:after="60" w:line="360" w:lineRule="auto"/>
        <w:jc w:val="both"/>
        <w:rPr>
          <w:rFonts w:asciiTheme="minorBidi" w:hAnsiTheme="minorBidi" w:cs="David"/>
          <w:sz w:val="24"/>
          <w:szCs w:val="24"/>
          <w:rtl/>
        </w:rPr>
      </w:pPr>
      <w:r w:rsidRPr="00DF6A55">
        <w:rPr>
          <w:rFonts w:ascii="Times New Roman" w:eastAsia="Times New Roman" w:hAnsi="Times New Roman" w:cs="David" w:hint="cs"/>
          <w:color w:val="000000"/>
          <w:sz w:val="24"/>
          <w:szCs w:val="24"/>
          <w:rtl/>
        </w:rPr>
        <w:t>המו</w:t>
      </w:r>
      <w:r w:rsidR="00493BD2">
        <w:rPr>
          <w:rFonts w:ascii="Times New Roman" w:eastAsia="Times New Roman" w:hAnsi="Times New Roman" w:cs="David" w:hint="cs"/>
          <w:color w:val="000000"/>
          <w:sz w:val="24"/>
          <w:szCs w:val="24"/>
          <w:rtl/>
        </w:rPr>
        <w:t xml:space="preserve">שג זהות מקצועית קשה להגדרה </w:t>
      </w:r>
      <w:r w:rsidRPr="00DF6A55">
        <w:rPr>
          <w:rFonts w:ascii="Times New Roman" w:eastAsia="Times New Roman" w:hAnsi="Times New Roman" w:cs="David" w:hint="cs"/>
          <w:color w:val="000000"/>
          <w:sz w:val="24"/>
          <w:szCs w:val="24"/>
          <w:rtl/>
        </w:rPr>
        <w:t>. הוא כולל בתוכו תפיסת ערך עצמי, תחושת שייכו</w:t>
      </w:r>
      <w:r w:rsidR="00493BD2">
        <w:rPr>
          <w:rFonts w:ascii="Times New Roman" w:eastAsia="Times New Roman" w:hAnsi="Times New Roman" w:cs="David" w:hint="cs"/>
          <w:color w:val="000000"/>
          <w:sz w:val="24"/>
          <w:szCs w:val="24"/>
          <w:rtl/>
        </w:rPr>
        <w:t xml:space="preserve">ת למקצוע ולתכנים שהוא מייצג, וכן </w:t>
      </w:r>
      <w:r w:rsidRPr="00DF6A55">
        <w:rPr>
          <w:rFonts w:ascii="Times New Roman" w:eastAsia="Times New Roman" w:hAnsi="Times New Roman" w:cs="David" w:hint="cs"/>
          <w:color w:val="000000"/>
          <w:sz w:val="24"/>
          <w:szCs w:val="24"/>
          <w:rtl/>
        </w:rPr>
        <w:t>לאופן שבו נתפס המורה בעיני עצמו</w:t>
      </w:r>
      <w:r w:rsidR="00493BD2">
        <w:rPr>
          <w:rFonts w:ascii="Times New Roman" w:eastAsia="Times New Roman" w:hAnsi="Times New Roman" w:cs="David" w:hint="cs"/>
          <w:color w:val="000000"/>
          <w:sz w:val="24"/>
          <w:szCs w:val="24"/>
          <w:rtl/>
        </w:rPr>
        <w:t>,</w:t>
      </w:r>
      <w:r w:rsidRPr="00DF6A55">
        <w:rPr>
          <w:rFonts w:ascii="Times New Roman" w:eastAsia="Times New Roman" w:hAnsi="Times New Roman" w:cs="David" w:hint="cs"/>
          <w:color w:val="000000"/>
          <w:sz w:val="24"/>
          <w:szCs w:val="24"/>
          <w:rtl/>
        </w:rPr>
        <w:t xml:space="preserve"> בעיני חבריו למקצוע ובעיני התלמידים וההורים</w:t>
      </w:r>
      <w:r w:rsidR="00493BD2">
        <w:rPr>
          <w:rFonts w:ascii="Times New Roman" w:eastAsia="Times New Roman" w:hAnsi="Times New Roman" w:cs="David" w:hint="cs"/>
          <w:color w:val="000000"/>
          <w:sz w:val="24"/>
          <w:szCs w:val="24"/>
          <w:rtl/>
        </w:rPr>
        <w:t>. מרכיב החשיבה היצירתית ל</w:t>
      </w:r>
      <w:r w:rsidRPr="00DF6A55">
        <w:rPr>
          <w:rFonts w:ascii="Times New Roman" w:eastAsia="Times New Roman" w:hAnsi="Times New Roman" w:cs="David" w:hint="cs"/>
          <w:color w:val="000000"/>
          <w:sz w:val="24"/>
          <w:szCs w:val="24"/>
          <w:rtl/>
        </w:rPr>
        <w:t xml:space="preserve">רוב אינו נכלל בהגדרה זו. </w:t>
      </w:r>
    </w:p>
    <w:p w14:paraId="13EDC2F9" w14:textId="62EE77D5" w:rsidR="00A75DC2" w:rsidRPr="00DA30BD" w:rsidRDefault="00A75DC2" w:rsidP="006F4914">
      <w:pPr>
        <w:spacing w:after="60" w:line="360" w:lineRule="auto"/>
        <w:jc w:val="both"/>
        <w:rPr>
          <w:rFonts w:asciiTheme="minorBidi" w:hAnsiTheme="minorBidi"/>
          <w:color w:val="FF0000"/>
          <w:sz w:val="24"/>
          <w:szCs w:val="24"/>
          <w:rtl/>
        </w:rPr>
      </w:pPr>
      <w:proofErr w:type="spellStart"/>
      <w:r w:rsidRPr="00975554">
        <w:rPr>
          <w:rFonts w:asciiTheme="majorBidi" w:hAnsiTheme="majorBidi" w:cstheme="majorBidi"/>
          <w:sz w:val="24"/>
          <w:szCs w:val="24"/>
        </w:rPr>
        <w:t>Lamote</w:t>
      </w:r>
      <w:proofErr w:type="spellEnd"/>
      <w:r w:rsidRPr="00975554">
        <w:rPr>
          <w:rFonts w:asciiTheme="majorBidi" w:hAnsiTheme="majorBidi" w:cstheme="majorBidi"/>
          <w:sz w:val="24"/>
          <w:szCs w:val="24"/>
        </w:rPr>
        <w:t xml:space="preserve"> &amp; </w:t>
      </w:r>
      <w:proofErr w:type="spellStart"/>
      <w:r w:rsidRPr="00975554">
        <w:rPr>
          <w:rFonts w:asciiTheme="majorBidi" w:hAnsiTheme="majorBidi" w:cstheme="majorBidi"/>
          <w:sz w:val="24"/>
          <w:szCs w:val="24"/>
        </w:rPr>
        <w:t>Englers</w:t>
      </w:r>
      <w:proofErr w:type="spellEnd"/>
      <w:r w:rsidRPr="00975554">
        <w:rPr>
          <w:rFonts w:asciiTheme="majorBidi" w:hAnsiTheme="majorBidi" w:cstheme="majorBidi"/>
          <w:sz w:val="24"/>
          <w:szCs w:val="24"/>
        </w:rPr>
        <w:t>, (2010)</w:t>
      </w:r>
      <w:r>
        <w:rPr>
          <w:rFonts w:asciiTheme="majorBidi" w:hAnsiTheme="majorBidi" w:cstheme="majorBidi" w:hint="cs"/>
          <w:sz w:val="24"/>
          <w:szCs w:val="24"/>
          <w:rtl/>
        </w:rPr>
        <w:t xml:space="preserve"> </w:t>
      </w:r>
      <w:r w:rsidRPr="00975554">
        <w:rPr>
          <w:rFonts w:asciiTheme="minorBidi" w:hAnsiTheme="minorBidi" w:cs="David" w:hint="cs"/>
          <w:sz w:val="24"/>
          <w:szCs w:val="24"/>
          <w:rtl/>
        </w:rPr>
        <w:t xml:space="preserve">סבורים </w:t>
      </w:r>
      <w:r>
        <w:rPr>
          <w:rFonts w:asciiTheme="minorBidi" w:hAnsiTheme="minorBidi" w:cs="David" w:hint="cs"/>
          <w:sz w:val="24"/>
          <w:szCs w:val="24"/>
          <w:rtl/>
        </w:rPr>
        <w:t>כי הזהות המקצועית ש</w:t>
      </w:r>
      <w:r w:rsidR="00886EBF">
        <w:rPr>
          <w:rFonts w:asciiTheme="minorBidi" w:hAnsiTheme="minorBidi" w:cs="David" w:hint="cs"/>
          <w:sz w:val="24"/>
          <w:szCs w:val="24"/>
          <w:rtl/>
        </w:rPr>
        <w:t xml:space="preserve">ל מורים קשורה </w:t>
      </w:r>
      <w:r>
        <w:rPr>
          <w:rFonts w:asciiTheme="minorBidi" w:hAnsiTheme="minorBidi" w:cs="David" w:hint="cs"/>
          <w:sz w:val="24"/>
          <w:szCs w:val="24"/>
          <w:rtl/>
        </w:rPr>
        <w:t xml:space="preserve">לאופן ההוראה שלהם ולאפשרויות הפעולה שהם מזהים. ההתפתחות המקצועית שלהם מושפעת </w:t>
      </w:r>
      <w:r w:rsidR="00492600">
        <w:rPr>
          <w:rFonts w:asciiTheme="minorBidi" w:hAnsiTheme="minorBidi" w:cs="David" w:hint="cs"/>
          <w:sz w:val="24"/>
          <w:szCs w:val="24"/>
          <w:rtl/>
        </w:rPr>
        <w:t>מיחסם</w:t>
      </w:r>
      <w:r>
        <w:rPr>
          <w:rFonts w:asciiTheme="minorBidi" w:hAnsiTheme="minorBidi" w:cs="David" w:hint="cs"/>
          <w:sz w:val="24"/>
          <w:szCs w:val="24"/>
          <w:rtl/>
        </w:rPr>
        <w:t xml:space="preserve"> כלפי סוג המורים שירצו להיות. זהות מקצועית ניתנת להגדרה מנקודת מבט פנימית העולה מן השאלה</w:t>
      </w:r>
      <w:r w:rsidR="00886EBF">
        <w:rPr>
          <w:rFonts w:asciiTheme="minorBidi" w:hAnsiTheme="minorBidi" w:cs="David" w:hint="cs"/>
          <w:sz w:val="24"/>
          <w:szCs w:val="24"/>
          <w:rtl/>
        </w:rPr>
        <w:t xml:space="preserve"> "איך אני רואה את עצמי" או מנקודת מבט חיצונית הנגזרת</w:t>
      </w:r>
      <w:r>
        <w:rPr>
          <w:rFonts w:asciiTheme="minorBidi" w:hAnsiTheme="minorBidi" w:cs="David" w:hint="cs"/>
          <w:sz w:val="24"/>
          <w:szCs w:val="24"/>
          <w:rtl/>
        </w:rPr>
        <w:t xml:space="preserve"> </w:t>
      </w:r>
      <w:r w:rsidR="00886EBF">
        <w:rPr>
          <w:rFonts w:asciiTheme="minorBidi" w:hAnsiTheme="minorBidi" w:cs="David" w:hint="cs"/>
          <w:sz w:val="24"/>
          <w:szCs w:val="24"/>
          <w:rtl/>
        </w:rPr>
        <w:t>מ</w:t>
      </w:r>
      <w:r>
        <w:rPr>
          <w:rFonts w:asciiTheme="minorBidi" w:hAnsiTheme="minorBidi" w:cs="David" w:hint="cs"/>
          <w:sz w:val="24"/>
          <w:szCs w:val="24"/>
          <w:rtl/>
        </w:rPr>
        <w:t>השאלה "איך האחרים רואים אותי" (</w:t>
      </w:r>
      <w:proofErr w:type="spellStart"/>
      <w:r w:rsidRPr="008765B6">
        <w:rPr>
          <w:rFonts w:asciiTheme="majorBidi" w:hAnsiTheme="majorBidi" w:cstheme="majorBidi"/>
          <w:sz w:val="24"/>
          <w:szCs w:val="24"/>
        </w:rPr>
        <w:t>Dugas</w:t>
      </w:r>
      <w:proofErr w:type="spellEnd"/>
      <w:r w:rsidRPr="008765B6">
        <w:rPr>
          <w:rFonts w:asciiTheme="majorBidi" w:hAnsiTheme="majorBidi" w:cstheme="majorBidi"/>
          <w:sz w:val="24"/>
          <w:szCs w:val="24"/>
        </w:rPr>
        <w:t>, 2016</w:t>
      </w:r>
      <w:r w:rsidRPr="008765B6">
        <w:rPr>
          <w:rFonts w:asciiTheme="majorBidi" w:hAnsiTheme="majorBidi" w:cstheme="majorBidi" w:hint="cs"/>
          <w:sz w:val="24"/>
          <w:szCs w:val="24"/>
          <w:rtl/>
        </w:rPr>
        <w:t>)</w:t>
      </w:r>
      <w:r w:rsidR="006F4914">
        <w:rPr>
          <w:rFonts w:asciiTheme="minorBidi" w:hAnsiTheme="minorBidi" w:cs="David" w:hint="cs"/>
          <w:sz w:val="24"/>
          <w:szCs w:val="24"/>
          <w:rtl/>
        </w:rPr>
        <w:t>. ניתן לדבר</w:t>
      </w:r>
      <w:r>
        <w:rPr>
          <w:rFonts w:asciiTheme="minorBidi" w:hAnsiTheme="minorBidi" w:cs="David" w:hint="cs"/>
          <w:sz w:val="24"/>
          <w:szCs w:val="24"/>
          <w:rtl/>
        </w:rPr>
        <w:t xml:space="preserve"> על זהות נרטיבית כ"סיפור פנימי" </w:t>
      </w:r>
      <w:r w:rsidR="00886EBF">
        <w:rPr>
          <w:rFonts w:asciiTheme="minorBidi" w:hAnsiTheme="minorBidi" w:cs="David" w:hint="cs"/>
          <w:sz w:val="24"/>
          <w:szCs w:val="24"/>
          <w:rtl/>
        </w:rPr>
        <w:t>של</w:t>
      </w:r>
      <w:r>
        <w:rPr>
          <w:rFonts w:asciiTheme="minorBidi" w:hAnsiTheme="minorBidi" w:cs="David" w:hint="cs"/>
          <w:sz w:val="24"/>
          <w:szCs w:val="24"/>
          <w:rtl/>
        </w:rPr>
        <w:t xml:space="preserve"> העבר, </w:t>
      </w:r>
      <w:r w:rsidR="00886EBF">
        <w:rPr>
          <w:rFonts w:asciiTheme="minorBidi" w:hAnsiTheme="minorBidi" w:cs="David" w:hint="cs"/>
          <w:sz w:val="24"/>
          <w:szCs w:val="24"/>
          <w:rtl/>
        </w:rPr>
        <w:t>ההווה ו</w:t>
      </w:r>
      <w:r>
        <w:rPr>
          <w:rFonts w:asciiTheme="minorBidi" w:hAnsiTheme="minorBidi" w:cs="David" w:hint="cs"/>
          <w:sz w:val="24"/>
          <w:szCs w:val="24"/>
          <w:rtl/>
        </w:rPr>
        <w:t xml:space="preserve">העתיד הרצוי כדי לספק חיים של משמעות. המושג "זהות חברתית" </w:t>
      </w:r>
      <w:r>
        <w:rPr>
          <w:rFonts w:asciiTheme="minorBidi" w:hAnsiTheme="minorBidi" w:cs="David"/>
          <w:sz w:val="24"/>
          <w:szCs w:val="24"/>
          <w:rtl/>
        </w:rPr>
        <w:t>–</w:t>
      </w:r>
      <w:r w:rsidR="00492600">
        <w:rPr>
          <w:rFonts w:asciiTheme="minorBidi" w:hAnsiTheme="minorBidi" w:cs="David" w:hint="cs"/>
          <w:sz w:val="24"/>
          <w:szCs w:val="24"/>
          <w:rtl/>
        </w:rPr>
        <w:t xml:space="preserve"> רלבנטי ל</w:t>
      </w:r>
      <w:r>
        <w:rPr>
          <w:rFonts w:asciiTheme="minorBidi" w:hAnsiTheme="minorBidi" w:cs="David" w:hint="cs"/>
          <w:sz w:val="24"/>
          <w:szCs w:val="24"/>
          <w:rtl/>
        </w:rPr>
        <w:t xml:space="preserve">הכשרה של מורים. סטודנטים להוראה </w:t>
      </w:r>
      <w:r w:rsidR="00492600">
        <w:rPr>
          <w:rFonts w:asciiTheme="minorBidi" w:hAnsiTheme="minorBidi" w:cs="David" w:hint="cs"/>
          <w:sz w:val="24"/>
          <w:szCs w:val="24"/>
          <w:rtl/>
        </w:rPr>
        <w:t xml:space="preserve">עוברים </w:t>
      </w:r>
      <w:r>
        <w:rPr>
          <w:rFonts w:asciiTheme="minorBidi" w:hAnsiTheme="minorBidi" w:cs="David" w:hint="cs"/>
          <w:sz w:val="24"/>
          <w:szCs w:val="24"/>
          <w:rtl/>
        </w:rPr>
        <w:t xml:space="preserve">התנסויות במהלך הלימודים </w:t>
      </w:r>
      <w:r w:rsidR="006F4914">
        <w:rPr>
          <w:rFonts w:asciiTheme="minorBidi" w:hAnsiTheme="minorBidi" w:cs="David" w:hint="cs"/>
          <w:sz w:val="24"/>
          <w:szCs w:val="24"/>
          <w:rtl/>
        </w:rPr>
        <w:t>ו</w:t>
      </w:r>
      <w:r w:rsidR="00492600">
        <w:rPr>
          <w:rFonts w:asciiTheme="minorBidi" w:hAnsiTheme="minorBidi" w:cs="David" w:hint="cs"/>
          <w:sz w:val="24"/>
          <w:szCs w:val="24"/>
          <w:rtl/>
        </w:rPr>
        <w:t>מגבשים</w:t>
      </w:r>
      <w:r>
        <w:rPr>
          <w:rFonts w:asciiTheme="minorBidi" w:hAnsiTheme="minorBidi" w:cs="David" w:hint="cs"/>
          <w:sz w:val="24"/>
          <w:szCs w:val="24"/>
          <w:rtl/>
        </w:rPr>
        <w:t xml:space="preserve"> את הזהות המקצועית האידאלית בעיניהם. זהות </w:t>
      </w:r>
      <w:r w:rsidR="006F4914">
        <w:rPr>
          <w:rFonts w:asciiTheme="minorBidi" w:hAnsiTheme="minorBidi" w:cs="David" w:hint="cs"/>
          <w:sz w:val="24"/>
          <w:szCs w:val="24"/>
          <w:rtl/>
        </w:rPr>
        <w:t xml:space="preserve">זו כוללת </w:t>
      </w:r>
      <w:r w:rsidR="00EB7BF0">
        <w:rPr>
          <w:rFonts w:asciiTheme="minorBidi" w:hAnsiTheme="minorBidi" w:cs="David" w:hint="cs"/>
          <w:sz w:val="24"/>
          <w:szCs w:val="24"/>
          <w:rtl/>
        </w:rPr>
        <w:t xml:space="preserve">את התפיסה </w:t>
      </w:r>
      <w:r w:rsidR="006F4914">
        <w:rPr>
          <w:rFonts w:asciiTheme="minorBidi" w:hAnsiTheme="minorBidi" w:cs="David" w:hint="cs"/>
          <w:sz w:val="24"/>
          <w:szCs w:val="24"/>
          <w:rtl/>
        </w:rPr>
        <w:t>שלהם כעת ו</w:t>
      </w:r>
      <w:r w:rsidR="00886EBF">
        <w:rPr>
          <w:rFonts w:asciiTheme="minorBidi" w:hAnsiTheme="minorBidi" w:cs="David" w:hint="cs"/>
          <w:sz w:val="24"/>
          <w:szCs w:val="24"/>
          <w:rtl/>
        </w:rPr>
        <w:t>את</w:t>
      </w:r>
      <w:r>
        <w:rPr>
          <w:rFonts w:asciiTheme="minorBidi" w:hAnsiTheme="minorBidi" w:cs="David" w:hint="cs"/>
          <w:sz w:val="24"/>
          <w:szCs w:val="24"/>
          <w:rtl/>
        </w:rPr>
        <w:t xml:space="preserve"> סוג המורה שירצו להיות בעתיד. בין יתר הגורמים ניתן למנות מרכיבים ביוג</w:t>
      </w:r>
      <w:r w:rsidR="00CF4A3A">
        <w:rPr>
          <w:rFonts w:asciiTheme="minorBidi" w:hAnsiTheme="minorBidi" w:cs="David" w:hint="cs"/>
          <w:sz w:val="24"/>
          <w:szCs w:val="24"/>
          <w:rtl/>
        </w:rPr>
        <w:t>ר</w:t>
      </w:r>
      <w:r>
        <w:rPr>
          <w:rFonts w:asciiTheme="minorBidi" w:hAnsiTheme="minorBidi" w:cs="David" w:hint="cs"/>
          <w:sz w:val="24"/>
          <w:szCs w:val="24"/>
          <w:rtl/>
        </w:rPr>
        <w:t>פיים, סביבות למידה וידע והתנסויות בהוראה</w:t>
      </w:r>
      <w:r w:rsidR="00492600">
        <w:rPr>
          <w:rFonts w:asciiTheme="minorBidi" w:hAnsiTheme="minorBidi" w:cs="David" w:hint="cs"/>
          <w:sz w:val="24"/>
          <w:szCs w:val="24"/>
          <w:rtl/>
        </w:rPr>
        <w:t xml:space="preserve"> המשפיעים על הזהות המ</w:t>
      </w:r>
      <w:r w:rsidR="00545229">
        <w:rPr>
          <w:rFonts w:asciiTheme="minorBidi" w:hAnsiTheme="minorBidi" w:cs="David" w:hint="cs"/>
          <w:sz w:val="24"/>
          <w:szCs w:val="24"/>
          <w:rtl/>
        </w:rPr>
        <w:t>קצ</w:t>
      </w:r>
      <w:r w:rsidR="00492600">
        <w:rPr>
          <w:rFonts w:asciiTheme="minorBidi" w:hAnsiTheme="minorBidi" w:cs="David" w:hint="cs"/>
          <w:sz w:val="24"/>
          <w:szCs w:val="24"/>
          <w:rtl/>
        </w:rPr>
        <w:t>ועית</w:t>
      </w:r>
      <w:r>
        <w:rPr>
          <w:rFonts w:asciiTheme="minorBidi" w:hAnsiTheme="minorBidi" w:cs="David" w:hint="cs"/>
          <w:sz w:val="24"/>
          <w:szCs w:val="24"/>
          <w:rtl/>
        </w:rPr>
        <w:t xml:space="preserve"> </w:t>
      </w:r>
      <w:r w:rsidRPr="00AC5EDD">
        <w:rPr>
          <w:rFonts w:ascii="TimesNewRomanPS" w:eastAsia="Times New Roman" w:hAnsi="TimesNewRomanPS" w:cs="TimesNewRomanPS"/>
          <w:color w:val="292425"/>
          <w:sz w:val="21"/>
          <w:szCs w:val="24"/>
        </w:rPr>
        <w:t>(</w:t>
      </w:r>
      <w:proofErr w:type="spellStart"/>
      <w:r w:rsidRPr="00AC5EDD">
        <w:rPr>
          <w:rFonts w:ascii="TimesNewRomanPS" w:eastAsia="Times New Roman" w:hAnsi="TimesNewRomanPS" w:cs="TimesNewRomanPS"/>
          <w:color w:val="292425"/>
          <w:sz w:val="21"/>
          <w:szCs w:val="24"/>
        </w:rPr>
        <w:t>Lamote</w:t>
      </w:r>
      <w:proofErr w:type="spellEnd"/>
      <w:r w:rsidRPr="00AC5EDD">
        <w:rPr>
          <w:rFonts w:ascii="TimesNewRomanPS" w:eastAsia="Times New Roman" w:hAnsi="TimesNewRomanPS" w:cs="TimesNewRomanPS"/>
          <w:color w:val="292425"/>
          <w:sz w:val="21"/>
          <w:szCs w:val="24"/>
        </w:rPr>
        <w:t xml:space="preserve"> &amp; </w:t>
      </w:r>
      <w:proofErr w:type="spellStart"/>
      <w:r w:rsidRPr="00AC5EDD">
        <w:rPr>
          <w:rFonts w:ascii="TimesNewRomanPS" w:eastAsia="Times New Roman" w:hAnsi="TimesNewRomanPS" w:cs="TimesNewRomanPS"/>
          <w:color w:val="292425"/>
          <w:sz w:val="21"/>
          <w:szCs w:val="24"/>
        </w:rPr>
        <w:t>Engles</w:t>
      </w:r>
      <w:proofErr w:type="spellEnd"/>
      <w:r w:rsidRPr="00AC5EDD">
        <w:rPr>
          <w:rFonts w:ascii="TimesNewRomanPS" w:eastAsia="Times New Roman" w:hAnsi="TimesNewRomanPS" w:cs="TimesNewRomanPS"/>
          <w:color w:val="292425"/>
          <w:sz w:val="21"/>
          <w:szCs w:val="24"/>
        </w:rPr>
        <w:t>, 2010</w:t>
      </w:r>
      <w:r>
        <w:rPr>
          <w:rFonts w:ascii="TimesNewRomanPS" w:eastAsia="Times New Roman" w:hAnsi="TimesNewRomanPS" w:cs="TimesNewRomanPS"/>
          <w:color w:val="292425"/>
          <w:sz w:val="21"/>
          <w:szCs w:val="24"/>
        </w:rPr>
        <w:t>)</w:t>
      </w:r>
      <w:r>
        <w:rPr>
          <w:rFonts w:ascii="TimesNewRomanPS" w:eastAsia="Times New Roman" w:hAnsi="TimesNewRomanPS" w:hint="cs"/>
          <w:color w:val="292425"/>
          <w:sz w:val="21"/>
          <w:szCs w:val="24"/>
          <w:rtl/>
        </w:rPr>
        <w:t>.</w:t>
      </w:r>
      <w:r>
        <w:rPr>
          <w:rFonts w:asciiTheme="minorBidi" w:hAnsiTheme="minorBidi" w:hint="cs"/>
          <w:sz w:val="24"/>
          <w:szCs w:val="24"/>
          <w:rtl/>
        </w:rPr>
        <w:t xml:space="preserve"> </w:t>
      </w:r>
    </w:p>
    <w:p w14:paraId="56EE31E3" w14:textId="77777777" w:rsidR="00755CF9" w:rsidRDefault="00755CF9" w:rsidP="00290545">
      <w:pPr>
        <w:spacing w:after="60" w:line="360" w:lineRule="auto"/>
        <w:rPr>
          <w:rFonts w:ascii="Times New Roman" w:eastAsia="Times New Roman" w:hAnsi="Times New Roman" w:cs="David"/>
          <w:b/>
          <w:bCs/>
          <w:color w:val="000000"/>
          <w:sz w:val="24"/>
          <w:szCs w:val="24"/>
          <w:rtl/>
        </w:rPr>
      </w:pPr>
    </w:p>
    <w:p w14:paraId="0AFCC6E2" w14:textId="77777777" w:rsidR="00290545" w:rsidRDefault="00290545" w:rsidP="00290545">
      <w:pPr>
        <w:spacing w:after="60" w:line="360" w:lineRule="auto"/>
        <w:rPr>
          <w:rFonts w:ascii="Times New Roman" w:eastAsia="Times New Roman" w:hAnsi="Times New Roman" w:cs="Times New Roman"/>
          <w:color w:val="FF0000"/>
          <w:sz w:val="24"/>
          <w:szCs w:val="24"/>
          <w:rtl/>
        </w:rPr>
      </w:pPr>
      <w:r>
        <w:rPr>
          <w:rFonts w:ascii="Times New Roman" w:eastAsia="Times New Roman" w:hAnsi="Times New Roman" w:cs="David" w:hint="cs"/>
          <w:b/>
          <w:bCs/>
          <w:color w:val="000000"/>
          <w:sz w:val="24"/>
          <w:szCs w:val="24"/>
          <w:rtl/>
        </w:rPr>
        <w:t>ת</w:t>
      </w:r>
      <w:r w:rsidR="00755CF9">
        <w:rPr>
          <w:rFonts w:ascii="Times New Roman" w:eastAsia="Times New Roman" w:hAnsi="Times New Roman" w:cs="David" w:hint="cs"/>
          <w:b/>
          <w:bCs/>
          <w:color w:val="000000"/>
          <w:sz w:val="24"/>
          <w:szCs w:val="24"/>
          <w:rtl/>
        </w:rPr>
        <w:t>י</w:t>
      </w:r>
      <w:r>
        <w:rPr>
          <w:rFonts w:ascii="Times New Roman" w:eastAsia="Times New Roman" w:hAnsi="Times New Roman" w:cs="David" w:hint="cs"/>
          <w:b/>
          <w:bCs/>
          <w:color w:val="000000"/>
          <w:sz w:val="24"/>
          <w:szCs w:val="24"/>
          <w:rtl/>
        </w:rPr>
        <w:t xml:space="preserve">אור הקורס </w:t>
      </w:r>
    </w:p>
    <w:p w14:paraId="1E66716B" w14:textId="247ED5D5" w:rsidR="00290545" w:rsidRPr="00CF4A3A" w:rsidRDefault="009756D5" w:rsidP="00886EBF">
      <w:pPr>
        <w:spacing w:after="60" w:line="360" w:lineRule="auto"/>
        <w:rPr>
          <w:rFonts w:asciiTheme="minorBidi" w:hAnsiTheme="minorBidi" w:cs="David"/>
          <w:sz w:val="24"/>
          <w:szCs w:val="24"/>
          <w:rtl/>
        </w:rPr>
      </w:pPr>
      <w:r w:rsidRPr="00CF4A3A">
        <w:rPr>
          <w:rFonts w:asciiTheme="minorBidi" w:hAnsiTheme="minorBidi" w:cs="David" w:hint="cs"/>
          <w:sz w:val="24"/>
          <w:szCs w:val="24"/>
          <w:rtl/>
        </w:rPr>
        <w:t xml:space="preserve">הקורס </w:t>
      </w:r>
      <w:r w:rsidR="00290545" w:rsidRPr="00CF4A3A">
        <w:rPr>
          <w:rFonts w:asciiTheme="minorBidi" w:hAnsiTheme="minorBidi" w:cs="David" w:hint="cs"/>
          <w:sz w:val="24"/>
          <w:szCs w:val="24"/>
          <w:rtl/>
        </w:rPr>
        <w:t>נוע</w:t>
      </w:r>
      <w:r w:rsidR="00886EBF">
        <w:rPr>
          <w:rFonts w:asciiTheme="minorBidi" w:hAnsiTheme="minorBidi" w:cs="David" w:hint="cs"/>
          <w:sz w:val="24"/>
          <w:szCs w:val="24"/>
          <w:rtl/>
        </w:rPr>
        <w:t>ד</w:t>
      </w:r>
      <w:r w:rsidR="00290545" w:rsidRPr="00CF4A3A">
        <w:rPr>
          <w:rFonts w:asciiTheme="minorBidi" w:hAnsiTheme="minorBidi" w:cs="David"/>
          <w:sz w:val="24"/>
          <w:szCs w:val="24"/>
          <w:rtl/>
        </w:rPr>
        <w:t xml:space="preserve"> לחשוף את הסטודנטים </w:t>
      </w:r>
      <w:r w:rsidR="004724EE" w:rsidRPr="00CF4A3A">
        <w:rPr>
          <w:rFonts w:asciiTheme="minorBidi" w:hAnsiTheme="minorBidi" w:cs="David" w:hint="cs"/>
          <w:sz w:val="24"/>
          <w:szCs w:val="24"/>
          <w:rtl/>
        </w:rPr>
        <w:t>ל</w:t>
      </w:r>
      <w:r w:rsidR="00290545" w:rsidRPr="00CF4A3A">
        <w:rPr>
          <w:rFonts w:asciiTheme="minorBidi" w:hAnsiTheme="minorBidi" w:cs="David"/>
          <w:sz w:val="24"/>
          <w:szCs w:val="24"/>
          <w:rtl/>
        </w:rPr>
        <w:t>תיאוריות</w:t>
      </w:r>
      <w:r w:rsidR="00290545" w:rsidRPr="00CF4A3A">
        <w:rPr>
          <w:rFonts w:asciiTheme="minorBidi" w:hAnsiTheme="minorBidi" w:cs="David" w:hint="cs"/>
          <w:sz w:val="24"/>
          <w:szCs w:val="24"/>
          <w:rtl/>
        </w:rPr>
        <w:t xml:space="preserve"> של </w:t>
      </w:r>
      <w:r w:rsidR="00290545" w:rsidRPr="00CF4A3A">
        <w:rPr>
          <w:rFonts w:asciiTheme="minorBidi" w:hAnsiTheme="minorBidi" w:cs="David"/>
          <w:sz w:val="24"/>
          <w:szCs w:val="24"/>
          <w:rtl/>
        </w:rPr>
        <w:t>חשיבה יצירתית</w:t>
      </w:r>
      <w:r w:rsidR="00886EBF">
        <w:rPr>
          <w:rFonts w:asciiTheme="minorBidi" w:hAnsiTheme="minorBidi" w:cs="David" w:hint="cs"/>
          <w:sz w:val="24"/>
          <w:szCs w:val="24"/>
          <w:rtl/>
        </w:rPr>
        <w:t xml:space="preserve"> </w:t>
      </w:r>
      <w:r w:rsidR="004D51BC" w:rsidRPr="00CF4A3A">
        <w:rPr>
          <w:rFonts w:asciiTheme="minorBidi" w:hAnsiTheme="minorBidi" w:cs="David" w:hint="cs"/>
          <w:sz w:val="24"/>
          <w:szCs w:val="24"/>
          <w:rtl/>
        </w:rPr>
        <w:t xml:space="preserve"> שנלמדו תוך שימוש בדרכים</w:t>
      </w:r>
      <w:r w:rsidR="00290545" w:rsidRPr="00CF4A3A">
        <w:rPr>
          <w:rFonts w:asciiTheme="minorBidi" w:hAnsiTheme="minorBidi" w:cs="David" w:hint="cs"/>
          <w:sz w:val="24"/>
          <w:szCs w:val="24"/>
          <w:rtl/>
        </w:rPr>
        <w:t xml:space="preserve"> שו</w:t>
      </w:r>
      <w:r w:rsidR="00CF4A3A">
        <w:rPr>
          <w:rFonts w:asciiTheme="minorBidi" w:hAnsiTheme="minorBidi" w:cs="David" w:hint="cs"/>
          <w:sz w:val="24"/>
          <w:szCs w:val="24"/>
          <w:rtl/>
        </w:rPr>
        <w:t>ב</w:t>
      </w:r>
      <w:r w:rsidR="00886EBF">
        <w:rPr>
          <w:rFonts w:asciiTheme="minorBidi" w:hAnsiTheme="minorBidi" w:cs="David" w:hint="cs"/>
          <w:sz w:val="24"/>
          <w:szCs w:val="24"/>
          <w:rtl/>
        </w:rPr>
        <w:t xml:space="preserve">רות שגרה, כאשר הכוונה </w:t>
      </w:r>
      <w:proofErr w:type="spellStart"/>
      <w:r w:rsidR="00886EBF">
        <w:rPr>
          <w:rFonts w:asciiTheme="minorBidi" w:hAnsiTheme="minorBidi" w:cs="David" w:hint="cs"/>
          <w:sz w:val="24"/>
          <w:szCs w:val="24"/>
          <w:rtl/>
        </w:rPr>
        <w:t>היתה</w:t>
      </w:r>
      <w:proofErr w:type="spellEnd"/>
      <w:r w:rsidR="00886EBF">
        <w:rPr>
          <w:rFonts w:asciiTheme="minorBidi" w:hAnsiTheme="minorBidi" w:cs="David" w:hint="cs"/>
          <w:sz w:val="24"/>
          <w:szCs w:val="24"/>
          <w:rtl/>
        </w:rPr>
        <w:t xml:space="preserve"> </w:t>
      </w:r>
      <w:r w:rsidR="00DA30BD" w:rsidRPr="0032369B">
        <w:rPr>
          <w:rFonts w:asciiTheme="minorBidi" w:hAnsiTheme="minorBidi" w:cs="David" w:hint="cs"/>
          <w:sz w:val="24"/>
          <w:szCs w:val="24"/>
          <w:rtl/>
        </w:rPr>
        <w:t xml:space="preserve">לקשר בין </w:t>
      </w:r>
      <w:r w:rsidR="00CF4A3A">
        <w:rPr>
          <w:rFonts w:asciiTheme="minorBidi" w:hAnsiTheme="minorBidi" w:cs="David" w:hint="cs"/>
          <w:sz w:val="24"/>
          <w:szCs w:val="24"/>
          <w:rtl/>
        </w:rPr>
        <w:t xml:space="preserve">הידע התיאורטי </w:t>
      </w:r>
      <w:r w:rsidR="00886EBF">
        <w:rPr>
          <w:rFonts w:asciiTheme="minorBidi" w:hAnsiTheme="minorBidi" w:cs="David" w:hint="cs"/>
          <w:sz w:val="24"/>
          <w:szCs w:val="24"/>
          <w:rtl/>
        </w:rPr>
        <w:t>לבין</w:t>
      </w:r>
      <w:r w:rsidR="00E4327B" w:rsidRPr="00CF4A3A">
        <w:rPr>
          <w:rFonts w:asciiTheme="minorBidi" w:hAnsiTheme="minorBidi" w:cs="David" w:hint="cs"/>
          <w:sz w:val="24"/>
          <w:szCs w:val="24"/>
          <w:rtl/>
        </w:rPr>
        <w:t xml:space="preserve"> הידע </w:t>
      </w:r>
      <w:r w:rsidR="00290545" w:rsidRPr="00CF4A3A">
        <w:rPr>
          <w:rFonts w:asciiTheme="minorBidi" w:hAnsiTheme="minorBidi" w:cs="David" w:hint="cs"/>
          <w:sz w:val="24"/>
          <w:szCs w:val="24"/>
          <w:rtl/>
        </w:rPr>
        <w:t>הפרקטי, כך שייחשף הפ</w:t>
      </w:r>
      <w:r w:rsidR="004D51BC" w:rsidRPr="00CF4A3A">
        <w:rPr>
          <w:rFonts w:asciiTheme="minorBidi" w:hAnsiTheme="minorBidi" w:cs="David" w:hint="cs"/>
          <w:sz w:val="24"/>
          <w:szCs w:val="24"/>
          <w:rtl/>
        </w:rPr>
        <w:t xml:space="preserve">וטנציאל היצירתי הרחב </w:t>
      </w:r>
      <w:r w:rsidR="00290545" w:rsidRPr="00CF4A3A">
        <w:rPr>
          <w:rFonts w:asciiTheme="minorBidi" w:hAnsiTheme="minorBidi" w:cs="David" w:hint="cs"/>
          <w:sz w:val="24"/>
          <w:szCs w:val="24"/>
          <w:rtl/>
        </w:rPr>
        <w:t>של ה</w:t>
      </w:r>
      <w:r w:rsidR="00E4327B" w:rsidRPr="00CF4A3A">
        <w:rPr>
          <w:rFonts w:asciiTheme="minorBidi" w:hAnsiTheme="minorBidi" w:cs="David" w:hint="cs"/>
          <w:sz w:val="24"/>
          <w:szCs w:val="24"/>
          <w:rtl/>
        </w:rPr>
        <w:t>תיאוריות והאמצעים שבהם מפעילים את החש</w:t>
      </w:r>
      <w:r w:rsidR="00290545" w:rsidRPr="00CF4A3A">
        <w:rPr>
          <w:rFonts w:asciiTheme="minorBidi" w:hAnsiTheme="minorBidi" w:cs="David" w:hint="cs"/>
          <w:sz w:val="24"/>
          <w:szCs w:val="24"/>
          <w:rtl/>
        </w:rPr>
        <w:t xml:space="preserve">יבה היצירתית לשיפור </w:t>
      </w:r>
      <w:r w:rsidR="00CF4A3A">
        <w:rPr>
          <w:rFonts w:asciiTheme="minorBidi" w:hAnsiTheme="minorBidi" w:cs="David" w:hint="cs"/>
          <w:sz w:val="24"/>
          <w:szCs w:val="24"/>
          <w:rtl/>
        </w:rPr>
        <w:t>ה</w:t>
      </w:r>
      <w:r w:rsidR="00290545" w:rsidRPr="00CF4A3A">
        <w:rPr>
          <w:rFonts w:asciiTheme="minorBidi" w:hAnsiTheme="minorBidi" w:cs="David" w:hint="cs"/>
          <w:sz w:val="24"/>
          <w:szCs w:val="24"/>
          <w:rtl/>
        </w:rPr>
        <w:t xml:space="preserve">למידה.  </w:t>
      </w:r>
    </w:p>
    <w:p w14:paraId="5B19DAE1" w14:textId="77777777" w:rsidR="00960A77" w:rsidRPr="00CF4A3A" w:rsidRDefault="00960A77" w:rsidP="00960A77">
      <w:pPr>
        <w:pStyle w:val="a4"/>
        <w:spacing w:after="60" w:line="360" w:lineRule="auto"/>
        <w:rPr>
          <w:rFonts w:asciiTheme="minorBidi" w:eastAsiaTheme="minorHAnsi" w:hAnsiTheme="minorBidi" w:cs="David"/>
          <w:sz w:val="24"/>
          <w:szCs w:val="24"/>
        </w:rPr>
      </w:pPr>
      <w:r w:rsidRPr="00CF4A3A">
        <w:rPr>
          <w:rFonts w:asciiTheme="minorBidi" w:eastAsiaTheme="minorHAnsi" w:hAnsiTheme="minorBidi" w:cs="David" w:hint="cs"/>
          <w:sz w:val="24"/>
          <w:szCs w:val="24"/>
          <w:rtl/>
        </w:rPr>
        <w:t xml:space="preserve">התאוריות </w:t>
      </w:r>
      <w:r w:rsidR="00290545" w:rsidRPr="00CF4A3A">
        <w:rPr>
          <w:rFonts w:asciiTheme="minorBidi" w:eastAsiaTheme="minorHAnsi" w:hAnsiTheme="minorBidi" w:cs="David" w:hint="cs"/>
          <w:sz w:val="24"/>
          <w:szCs w:val="24"/>
          <w:rtl/>
        </w:rPr>
        <w:t xml:space="preserve">המרכזיות </w:t>
      </w:r>
      <w:r w:rsidRPr="00CF4A3A">
        <w:rPr>
          <w:rFonts w:asciiTheme="minorBidi" w:eastAsiaTheme="minorHAnsi" w:hAnsiTheme="minorBidi" w:cs="David" w:hint="cs"/>
          <w:sz w:val="24"/>
          <w:szCs w:val="24"/>
          <w:rtl/>
        </w:rPr>
        <w:t>שנבחרו הן</w:t>
      </w:r>
      <w:r w:rsidR="00CF4A3A">
        <w:rPr>
          <w:rFonts w:asciiTheme="minorBidi" w:eastAsiaTheme="minorHAnsi" w:hAnsiTheme="minorBidi" w:cs="David" w:hint="cs"/>
          <w:sz w:val="24"/>
          <w:szCs w:val="24"/>
          <w:rtl/>
        </w:rPr>
        <w:t>:</w:t>
      </w:r>
    </w:p>
    <w:p w14:paraId="09EECEBF" w14:textId="77777777" w:rsidR="00907193" w:rsidRPr="00CF4A3A" w:rsidRDefault="00F90788" w:rsidP="00960A77">
      <w:pPr>
        <w:pStyle w:val="a4"/>
        <w:spacing w:after="60" w:line="360" w:lineRule="auto"/>
        <w:rPr>
          <w:rFonts w:asciiTheme="majorBidi" w:eastAsia="Times New Roman" w:hAnsiTheme="majorBidi" w:cstheme="majorBidi"/>
          <w:sz w:val="22"/>
          <w:szCs w:val="22"/>
          <w:rtl/>
        </w:rPr>
      </w:pPr>
      <w:r w:rsidRPr="00CF4A3A">
        <w:rPr>
          <w:rFonts w:asciiTheme="majorBidi" w:hAnsiTheme="majorBidi" w:cstheme="majorBidi"/>
          <w:sz w:val="22"/>
          <w:szCs w:val="22"/>
        </w:rPr>
        <w:t xml:space="preserve">Advanced Systematic Inventive Thinking (ASIT), melioration, and the theory of meaning. </w:t>
      </w:r>
    </w:p>
    <w:p w14:paraId="297E232B" w14:textId="53423316" w:rsidR="00E4327B" w:rsidRDefault="00492600" w:rsidP="00926A5F">
      <w:pPr>
        <w:spacing w:after="60" w:line="360" w:lineRule="auto"/>
        <w:rPr>
          <w:rFonts w:ascii="Calibri" w:eastAsia="Calibri" w:hAnsi="Calibri" w:cs="David"/>
          <w:rtl/>
        </w:rPr>
      </w:pPr>
      <w:r>
        <w:rPr>
          <w:rFonts w:ascii="Calibri" w:eastAsia="Calibri" w:hAnsi="Calibri" w:cs="David" w:hint="cs"/>
          <w:rtl/>
        </w:rPr>
        <w:t>התיאוריות</w:t>
      </w:r>
      <w:r w:rsidR="00DC0184">
        <w:rPr>
          <w:rFonts w:ascii="Calibri" w:eastAsia="Calibri" w:hAnsi="Calibri" w:cs="David" w:hint="cs"/>
          <w:rtl/>
        </w:rPr>
        <w:t xml:space="preserve"> נבחרו </w:t>
      </w:r>
      <w:r w:rsidR="00545229">
        <w:rPr>
          <w:rFonts w:ascii="Calibri" w:eastAsia="Calibri" w:hAnsi="Calibri" w:cs="David" w:hint="cs"/>
          <w:rtl/>
        </w:rPr>
        <w:t>בשל השונות בניהן ו</w:t>
      </w:r>
      <w:r w:rsidR="004D51BC">
        <w:rPr>
          <w:rFonts w:ascii="Calibri" w:eastAsia="Calibri" w:hAnsi="Calibri" w:cs="David" w:hint="cs"/>
          <w:rtl/>
        </w:rPr>
        <w:t>ה</w:t>
      </w:r>
      <w:r>
        <w:rPr>
          <w:rFonts w:ascii="Calibri" w:eastAsia="Calibri" w:hAnsi="Calibri" w:cs="David" w:hint="cs"/>
          <w:rtl/>
        </w:rPr>
        <w:t>תאמת</w:t>
      </w:r>
      <w:r w:rsidR="00E4327B">
        <w:rPr>
          <w:rFonts w:ascii="Calibri" w:eastAsia="Calibri" w:hAnsi="Calibri" w:cs="David" w:hint="cs"/>
          <w:rtl/>
        </w:rPr>
        <w:t>ן</w:t>
      </w:r>
      <w:r w:rsidR="004D51BC">
        <w:rPr>
          <w:rFonts w:ascii="Calibri" w:eastAsia="Calibri" w:hAnsi="Calibri" w:cs="David" w:hint="cs"/>
          <w:rtl/>
        </w:rPr>
        <w:t xml:space="preserve"> </w:t>
      </w:r>
      <w:r w:rsidR="001750D0">
        <w:rPr>
          <w:rFonts w:ascii="Calibri" w:eastAsia="Calibri" w:hAnsi="Calibri" w:cs="David" w:hint="cs"/>
          <w:rtl/>
        </w:rPr>
        <w:t>ל</w:t>
      </w:r>
      <w:r w:rsidR="00E4327B">
        <w:rPr>
          <w:rFonts w:ascii="Calibri" w:eastAsia="Calibri" w:hAnsi="Calibri" w:cs="David" w:hint="cs"/>
          <w:rtl/>
        </w:rPr>
        <w:t xml:space="preserve">שילוב עם נושאים </w:t>
      </w:r>
      <w:r w:rsidR="00A0793F">
        <w:rPr>
          <w:rFonts w:ascii="Calibri" w:eastAsia="Calibri" w:hAnsi="Calibri" w:cs="David" w:hint="cs"/>
          <w:rtl/>
        </w:rPr>
        <w:t>מ</w:t>
      </w:r>
      <w:r w:rsidR="004D51BC">
        <w:rPr>
          <w:rFonts w:ascii="Calibri" w:eastAsia="Calibri" w:hAnsi="Calibri" w:cs="David" w:hint="cs"/>
          <w:rtl/>
        </w:rPr>
        <w:t>תכני</w:t>
      </w:r>
      <w:r w:rsidR="001B0B4D">
        <w:rPr>
          <w:rFonts w:ascii="Calibri" w:eastAsia="Calibri" w:hAnsi="Calibri" w:cs="David" w:hint="cs"/>
          <w:rtl/>
        </w:rPr>
        <w:t>ות</w:t>
      </w:r>
      <w:r w:rsidR="004D51BC">
        <w:rPr>
          <w:rFonts w:ascii="Calibri" w:eastAsia="Calibri" w:hAnsi="Calibri" w:cs="David" w:hint="cs"/>
          <w:rtl/>
        </w:rPr>
        <w:t xml:space="preserve"> הליבה </w:t>
      </w:r>
      <w:r w:rsidR="00CF4A3A">
        <w:rPr>
          <w:rFonts w:ascii="Calibri" w:eastAsia="Calibri" w:hAnsi="Calibri" w:cs="David" w:hint="cs"/>
          <w:rtl/>
        </w:rPr>
        <w:t>ב</w:t>
      </w:r>
      <w:r w:rsidR="00926A5F">
        <w:rPr>
          <w:rFonts w:ascii="Calibri" w:eastAsia="Calibri" w:hAnsi="Calibri" w:cs="David" w:hint="cs"/>
          <w:rtl/>
        </w:rPr>
        <w:t>בתי הספר.</w:t>
      </w:r>
      <w:r w:rsidR="004D51BC">
        <w:rPr>
          <w:rFonts w:ascii="Calibri" w:eastAsia="Calibri" w:hAnsi="Calibri" w:cs="David" w:hint="cs"/>
          <w:rtl/>
        </w:rPr>
        <w:t xml:space="preserve"> </w:t>
      </w:r>
    </w:p>
    <w:p w14:paraId="1F095BB5" w14:textId="7FE29E1C" w:rsidR="00AE7ECD" w:rsidRPr="001750D0" w:rsidRDefault="00AE7ECD" w:rsidP="00926A5F">
      <w:pPr>
        <w:spacing w:after="60" w:line="360" w:lineRule="auto"/>
        <w:rPr>
          <w:rFonts w:ascii="Calibri" w:eastAsia="Calibri" w:hAnsi="Calibri" w:cs="David"/>
          <w:rtl/>
        </w:rPr>
      </w:pPr>
      <w:r w:rsidRPr="001750D0">
        <w:rPr>
          <w:rFonts w:ascii="Calibri" w:eastAsia="Calibri" w:hAnsi="Calibri" w:cs="David" w:hint="cs"/>
          <w:rtl/>
        </w:rPr>
        <w:t xml:space="preserve">חשיבה </w:t>
      </w:r>
      <w:proofErr w:type="spellStart"/>
      <w:r w:rsidRPr="001750D0">
        <w:rPr>
          <w:rFonts w:ascii="Calibri" w:eastAsia="Calibri" w:hAnsi="Calibri" w:cs="David" w:hint="cs"/>
          <w:rtl/>
        </w:rPr>
        <w:t>המצאתית</w:t>
      </w:r>
      <w:proofErr w:type="spellEnd"/>
      <w:r w:rsidRPr="001750D0">
        <w:rPr>
          <w:rFonts w:ascii="Calibri" w:eastAsia="Calibri" w:hAnsi="Calibri" w:cs="David" w:hint="cs"/>
          <w:rtl/>
        </w:rPr>
        <w:t xml:space="preserve"> שיטתית (</w:t>
      </w:r>
      <w:r w:rsidRPr="001750D0">
        <w:rPr>
          <w:rFonts w:ascii="Calibri" w:eastAsia="Calibri" w:hAnsi="Calibri" w:cs="David" w:hint="cs"/>
        </w:rPr>
        <w:t>ASIT</w:t>
      </w:r>
      <w:r w:rsidR="00FC48DD" w:rsidRPr="001750D0">
        <w:rPr>
          <w:rFonts w:ascii="Calibri" w:eastAsia="Calibri" w:hAnsi="Calibri" w:cs="David" w:hint="cs"/>
          <w:rtl/>
        </w:rPr>
        <w:t>),</w:t>
      </w:r>
      <w:r w:rsidR="00926A5F" w:rsidRPr="00926A5F">
        <w:rPr>
          <w:rFonts w:ascii="Calibri" w:eastAsia="Calibri" w:hAnsi="Calibri" w:cs="David" w:hint="cs"/>
          <w:rtl/>
        </w:rPr>
        <w:t xml:space="preserve"> </w:t>
      </w:r>
      <w:r w:rsidR="00926A5F">
        <w:rPr>
          <w:rFonts w:ascii="Calibri" w:eastAsia="Calibri" w:hAnsi="Calibri" w:cs="David" w:hint="cs"/>
          <w:rtl/>
        </w:rPr>
        <w:t>מתאימה לרוב  לטיפול בבעיות מתחומי המתמטיקה ומדעי הטבע,</w:t>
      </w:r>
      <w:r w:rsidR="00926A5F" w:rsidRPr="001750D0">
        <w:rPr>
          <w:rFonts w:ascii="Calibri" w:eastAsia="Calibri" w:hAnsi="Calibri" w:cs="David" w:hint="cs"/>
          <w:rtl/>
        </w:rPr>
        <w:t xml:space="preserve"> </w:t>
      </w:r>
      <w:r w:rsidR="0040012B" w:rsidRPr="001750D0">
        <w:rPr>
          <w:rFonts w:ascii="Calibri" w:eastAsia="Calibri" w:hAnsi="Calibri" w:cs="David" w:hint="cs"/>
          <w:rtl/>
        </w:rPr>
        <w:t>עוסקת בפתרון בעיות ו</w:t>
      </w:r>
      <w:r w:rsidR="00E96D6B" w:rsidRPr="001750D0">
        <w:rPr>
          <w:rFonts w:ascii="Calibri" w:eastAsia="Calibri" w:hAnsi="Calibri" w:cs="David" w:hint="cs"/>
          <w:rtl/>
        </w:rPr>
        <w:t>ב</w:t>
      </w:r>
      <w:r w:rsidR="0040012B" w:rsidRPr="001750D0">
        <w:rPr>
          <w:rFonts w:ascii="Calibri" w:eastAsia="Calibri" w:hAnsi="Calibri" w:cs="David" w:hint="cs"/>
          <w:rtl/>
        </w:rPr>
        <w:t>פיתוח מוצרים חדשים</w:t>
      </w:r>
      <w:r w:rsidR="00E96D6B" w:rsidRPr="001750D0">
        <w:rPr>
          <w:rFonts w:ascii="Calibri" w:eastAsia="Calibri" w:hAnsi="Calibri" w:cs="David" w:hint="cs"/>
          <w:rtl/>
        </w:rPr>
        <w:t>. במרכזה שני תנאים: תנאי העולם הסגור ותנאי השינוי האיכותי.</w:t>
      </w:r>
      <w:r w:rsidR="0040012B" w:rsidRPr="001750D0">
        <w:rPr>
          <w:rFonts w:ascii="Calibri" w:eastAsia="Calibri" w:hAnsi="Calibri" w:cs="David" w:hint="cs"/>
          <w:rtl/>
        </w:rPr>
        <w:t xml:space="preserve"> </w:t>
      </w:r>
      <w:r w:rsidR="00E96D6B" w:rsidRPr="001750D0">
        <w:rPr>
          <w:rFonts w:ascii="Calibri" w:eastAsia="Calibri" w:hAnsi="Calibri" w:cs="David" w:hint="cs"/>
          <w:rtl/>
        </w:rPr>
        <w:t>ב</w:t>
      </w:r>
      <w:r w:rsidR="0040012B" w:rsidRPr="001750D0">
        <w:rPr>
          <w:rFonts w:ascii="Calibri" w:eastAsia="Calibri" w:hAnsi="Calibri" w:cs="David" w:hint="cs"/>
          <w:rtl/>
        </w:rPr>
        <w:t xml:space="preserve">פתרון בעיה </w:t>
      </w:r>
      <w:r w:rsidR="001B0B4D" w:rsidRPr="001750D0">
        <w:rPr>
          <w:rFonts w:ascii="Calibri" w:eastAsia="Calibri" w:hAnsi="Calibri" w:cs="David" w:hint="cs"/>
          <w:rtl/>
        </w:rPr>
        <w:t>שבה</w:t>
      </w:r>
      <w:r w:rsidR="00926A5F">
        <w:rPr>
          <w:rFonts w:ascii="Calibri" w:eastAsia="Calibri" w:hAnsi="Calibri" w:cs="David" w:hint="cs"/>
          <w:rtl/>
        </w:rPr>
        <w:t xml:space="preserve"> מיושם תנאי העולם הסגור</w:t>
      </w:r>
      <w:r w:rsidR="0040012B" w:rsidRPr="001750D0">
        <w:rPr>
          <w:rFonts w:ascii="Calibri" w:eastAsia="Calibri" w:hAnsi="Calibri" w:cs="David" w:hint="cs"/>
          <w:rtl/>
        </w:rPr>
        <w:t>,</w:t>
      </w:r>
      <w:r w:rsidRPr="001750D0">
        <w:rPr>
          <w:rFonts w:ascii="Calibri" w:eastAsia="Calibri" w:hAnsi="Calibri" w:cs="David" w:hint="cs"/>
          <w:rtl/>
        </w:rPr>
        <w:t xml:space="preserve"> </w:t>
      </w:r>
      <w:r w:rsidR="00A0793F">
        <w:rPr>
          <w:rFonts w:ascii="Calibri" w:eastAsia="Calibri" w:hAnsi="Calibri" w:cs="David" w:hint="cs"/>
          <w:rtl/>
        </w:rPr>
        <w:t>משתמשים</w:t>
      </w:r>
      <w:r w:rsidR="00E96D6B" w:rsidRPr="001750D0">
        <w:rPr>
          <w:rFonts w:ascii="Calibri" w:eastAsia="Calibri" w:hAnsi="Calibri" w:cs="David" w:hint="cs"/>
          <w:rtl/>
        </w:rPr>
        <w:t xml:space="preserve"> רק ב</w:t>
      </w:r>
      <w:r w:rsidR="00A0793F">
        <w:rPr>
          <w:rFonts w:ascii="Calibri" w:eastAsia="Calibri" w:hAnsi="Calibri" w:cs="David" w:hint="cs"/>
          <w:rtl/>
        </w:rPr>
        <w:t xml:space="preserve">מרכיבים שנמצאים בבעיה. </w:t>
      </w:r>
      <w:r w:rsidRPr="001750D0">
        <w:rPr>
          <w:rFonts w:ascii="Calibri" w:eastAsia="Calibri" w:hAnsi="Calibri" w:cs="David" w:hint="cs"/>
          <w:rtl/>
        </w:rPr>
        <w:t>תנאי השינוי האיכותי</w:t>
      </w:r>
      <w:r w:rsidR="00E96D6B" w:rsidRPr="001750D0">
        <w:rPr>
          <w:rFonts w:ascii="Calibri" w:eastAsia="Calibri" w:hAnsi="Calibri" w:cs="David" w:hint="cs"/>
          <w:rtl/>
        </w:rPr>
        <w:t xml:space="preserve">, </w:t>
      </w:r>
      <w:r w:rsidR="00A0793F">
        <w:rPr>
          <w:rFonts w:ascii="Calibri" w:eastAsia="Calibri" w:hAnsi="Calibri" w:cs="David" w:hint="cs"/>
          <w:rtl/>
        </w:rPr>
        <w:t>מסייע</w:t>
      </w:r>
      <w:r w:rsidR="00E96D6B" w:rsidRPr="001750D0">
        <w:rPr>
          <w:rFonts w:ascii="Calibri" w:eastAsia="Calibri" w:hAnsi="Calibri" w:cs="David" w:hint="cs"/>
          <w:rtl/>
        </w:rPr>
        <w:t xml:space="preserve"> </w:t>
      </w:r>
      <w:r w:rsidR="00926A5F">
        <w:rPr>
          <w:rFonts w:ascii="Calibri" w:eastAsia="Calibri" w:hAnsi="Calibri" w:cs="David" w:hint="cs"/>
          <w:rtl/>
        </w:rPr>
        <w:t xml:space="preserve">לזיהוי </w:t>
      </w:r>
      <w:r w:rsidR="001B0B4D" w:rsidRPr="001750D0">
        <w:rPr>
          <w:rFonts w:ascii="Calibri" w:eastAsia="Calibri" w:hAnsi="Calibri" w:cs="David" w:hint="cs"/>
          <w:rtl/>
        </w:rPr>
        <w:t>המרכיב שיצר את הבעיה</w:t>
      </w:r>
      <w:r w:rsidR="00A0793F">
        <w:rPr>
          <w:rFonts w:ascii="Calibri" w:eastAsia="Calibri" w:hAnsi="Calibri" w:cs="David" w:hint="cs"/>
          <w:rtl/>
        </w:rPr>
        <w:t>, ולנצל אותו בפתרון</w:t>
      </w:r>
      <w:r w:rsidR="001B0B4D" w:rsidRPr="001750D0">
        <w:rPr>
          <w:rFonts w:ascii="Calibri" w:eastAsia="Calibri" w:hAnsi="Calibri" w:cs="David" w:hint="cs"/>
          <w:rtl/>
        </w:rPr>
        <w:t>.</w:t>
      </w:r>
      <w:r w:rsidRPr="001750D0">
        <w:rPr>
          <w:rFonts w:ascii="Calibri" w:eastAsia="Calibri" w:hAnsi="Calibri" w:cs="David" w:hint="cs"/>
          <w:rtl/>
        </w:rPr>
        <w:t xml:space="preserve"> </w:t>
      </w:r>
      <w:r w:rsidR="00926A5F">
        <w:rPr>
          <w:rFonts w:ascii="Calibri" w:eastAsia="Calibri" w:hAnsi="Calibri" w:cs="David" w:hint="cs"/>
          <w:rtl/>
        </w:rPr>
        <w:t xml:space="preserve">תהליך </w:t>
      </w:r>
      <w:r w:rsidRPr="001750D0">
        <w:rPr>
          <w:rFonts w:ascii="Calibri" w:eastAsia="Calibri" w:hAnsi="Calibri" w:cs="David" w:hint="cs"/>
          <w:rtl/>
        </w:rPr>
        <w:t>פתרון</w:t>
      </w:r>
      <w:r w:rsidR="00A0793F">
        <w:rPr>
          <w:rFonts w:ascii="Calibri" w:eastAsia="Calibri" w:hAnsi="Calibri" w:cs="David" w:hint="cs"/>
          <w:rtl/>
        </w:rPr>
        <w:t xml:space="preserve"> </w:t>
      </w:r>
      <w:r w:rsidR="00926A5F">
        <w:rPr>
          <w:rFonts w:ascii="Calibri" w:eastAsia="Calibri" w:hAnsi="Calibri" w:cs="David" w:hint="cs"/>
          <w:rtl/>
        </w:rPr>
        <w:t xml:space="preserve">הבעיה </w:t>
      </w:r>
      <w:r w:rsidR="001B0B4D" w:rsidRPr="001750D0">
        <w:rPr>
          <w:rFonts w:ascii="Calibri" w:eastAsia="Calibri" w:hAnsi="Calibri" w:cs="David" w:hint="cs"/>
          <w:rtl/>
        </w:rPr>
        <w:t>או פיתוח מוצר חדש,</w:t>
      </w:r>
      <w:r w:rsidRPr="001750D0">
        <w:rPr>
          <w:rFonts w:ascii="Calibri" w:eastAsia="Calibri" w:hAnsi="Calibri" w:cs="David" w:hint="cs"/>
          <w:rtl/>
        </w:rPr>
        <w:t xml:space="preserve"> כולל</w:t>
      </w:r>
      <w:r w:rsidR="00E96D6B" w:rsidRPr="001750D0">
        <w:rPr>
          <w:rFonts w:ascii="Calibri" w:eastAsia="Calibri" w:hAnsi="Calibri" w:cs="David" w:hint="cs"/>
          <w:rtl/>
        </w:rPr>
        <w:t xml:space="preserve"> </w:t>
      </w:r>
      <w:r w:rsidR="00B67C8A" w:rsidRPr="001750D0">
        <w:rPr>
          <w:rFonts w:ascii="Calibri" w:eastAsia="Calibri" w:hAnsi="Calibri" w:cs="David" w:hint="cs"/>
          <w:rtl/>
        </w:rPr>
        <w:t>חמישה כלי חשיבה</w:t>
      </w:r>
      <w:r w:rsidR="00E96D6B" w:rsidRPr="001750D0">
        <w:rPr>
          <w:rFonts w:ascii="Calibri" w:eastAsia="Calibri" w:hAnsi="Calibri" w:cs="David" w:hint="cs"/>
          <w:rtl/>
        </w:rPr>
        <w:t xml:space="preserve"> </w:t>
      </w:r>
      <w:r w:rsidR="00A0793F">
        <w:rPr>
          <w:rFonts w:ascii="Calibri" w:eastAsia="Calibri" w:hAnsi="Calibri" w:cs="David" w:hint="cs"/>
          <w:rtl/>
        </w:rPr>
        <w:t>ש</w:t>
      </w:r>
      <w:r w:rsidR="001B0B4D" w:rsidRPr="001750D0">
        <w:rPr>
          <w:rFonts w:ascii="Calibri" w:eastAsia="Calibri" w:hAnsi="Calibri" w:cs="David" w:hint="cs"/>
          <w:rtl/>
        </w:rPr>
        <w:t>ניתן ליישם,</w:t>
      </w:r>
      <w:r w:rsidR="00A0793F">
        <w:rPr>
          <w:rFonts w:ascii="Calibri" w:eastAsia="Calibri" w:hAnsi="Calibri" w:cs="David" w:hint="cs"/>
          <w:rtl/>
        </w:rPr>
        <w:t xml:space="preserve"> </w:t>
      </w:r>
      <w:r w:rsidR="00926A5F">
        <w:rPr>
          <w:rFonts w:ascii="Calibri" w:eastAsia="Calibri" w:hAnsi="Calibri" w:cs="David" w:hint="cs"/>
          <w:rtl/>
        </w:rPr>
        <w:t>על</w:t>
      </w:r>
      <w:r w:rsidR="00A0793F">
        <w:rPr>
          <w:rFonts w:ascii="Calibri" w:eastAsia="Calibri" w:hAnsi="Calibri" w:cs="David" w:hint="cs"/>
          <w:rtl/>
        </w:rPr>
        <w:t xml:space="preserve"> </w:t>
      </w:r>
      <w:r w:rsidR="00926A5F">
        <w:rPr>
          <w:rFonts w:ascii="Calibri" w:eastAsia="Calibri" w:hAnsi="Calibri" w:cs="David" w:hint="cs"/>
          <w:rtl/>
        </w:rPr>
        <w:t>מ</w:t>
      </w:r>
      <w:r w:rsidR="00E96D6B" w:rsidRPr="001750D0">
        <w:rPr>
          <w:rFonts w:ascii="Calibri" w:eastAsia="Calibri" w:hAnsi="Calibri" w:cs="David" w:hint="cs"/>
          <w:rtl/>
        </w:rPr>
        <w:t>רכיבי הבעיה</w:t>
      </w:r>
      <w:r w:rsidR="001B0B4D" w:rsidRPr="001750D0">
        <w:rPr>
          <w:rFonts w:ascii="Calibri" w:eastAsia="Calibri" w:hAnsi="Calibri" w:cs="David" w:hint="cs"/>
          <w:rtl/>
        </w:rPr>
        <w:t>: הכפלה (</w:t>
      </w:r>
      <w:r w:rsidR="00B67C8A" w:rsidRPr="001750D0">
        <w:rPr>
          <w:rFonts w:ascii="Calibri" w:eastAsia="Calibri" w:hAnsi="Calibri" w:cs="David" w:hint="cs"/>
          <w:rtl/>
        </w:rPr>
        <w:t>או</w:t>
      </w:r>
      <w:r w:rsidRPr="001750D0">
        <w:rPr>
          <w:rFonts w:ascii="Calibri" w:eastAsia="Calibri" w:hAnsi="Calibri" w:cs="David" w:hint="cs"/>
          <w:rtl/>
        </w:rPr>
        <w:t xml:space="preserve"> חלוקה</w:t>
      </w:r>
      <w:r w:rsidR="001B0B4D" w:rsidRPr="001750D0">
        <w:rPr>
          <w:rFonts w:ascii="Calibri" w:eastAsia="Calibri" w:hAnsi="Calibri" w:cs="David" w:hint="cs"/>
          <w:rtl/>
        </w:rPr>
        <w:t>)</w:t>
      </w:r>
      <w:r w:rsidR="00B67C8A" w:rsidRPr="001750D0">
        <w:rPr>
          <w:rFonts w:ascii="Calibri" w:eastAsia="Calibri" w:hAnsi="Calibri" w:cs="David" w:hint="cs"/>
          <w:rtl/>
        </w:rPr>
        <w:t>,</w:t>
      </w:r>
      <w:r w:rsidRPr="001750D0">
        <w:rPr>
          <w:rFonts w:ascii="Calibri" w:eastAsia="Calibri" w:hAnsi="Calibri" w:cs="David" w:hint="cs"/>
          <w:rtl/>
        </w:rPr>
        <w:t xml:space="preserve"> שבירת סימטריה</w:t>
      </w:r>
      <w:r w:rsidR="00B67C8A" w:rsidRPr="001750D0">
        <w:rPr>
          <w:rFonts w:ascii="Calibri" w:eastAsia="Calibri" w:hAnsi="Calibri" w:cs="David" w:hint="cs"/>
          <w:rtl/>
        </w:rPr>
        <w:t>,</w:t>
      </w:r>
      <w:r w:rsidRPr="001750D0">
        <w:rPr>
          <w:rFonts w:ascii="Calibri" w:eastAsia="Calibri" w:hAnsi="Calibri" w:cs="David" w:hint="cs"/>
          <w:rtl/>
        </w:rPr>
        <w:t xml:space="preserve"> איחוד</w:t>
      </w:r>
      <w:r w:rsidR="00B67C8A" w:rsidRPr="001750D0">
        <w:rPr>
          <w:rFonts w:ascii="Calibri" w:eastAsia="Calibri" w:hAnsi="Calibri" w:cs="David" w:hint="cs"/>
          <w:rtl/>
        </w:rPr>
        <w:t>, ויתור או הוספת ממד</w:t>
      </w:r>
      <w:r w:rsidRPr="001750D0">
        <w:rPr>
          <w:rFonts w:ascii="Calibri" w:eastAsia="Calibri" w:hAnsi="Calibri" w:cs="David" w:hint="cs"/>
          <w:rtl/>
        </w:rPr>
        <w:t xml:space="preserve"> </w:t>
      </w:r>
      <w:r w:rsidRPr="001750D0">
        <w:rPr>
          <w:rFonts w:ascii="Calibri" w:eastAsia="Calibri" w:hAnsi="Calibri" w:cs="David"/>
          <w:rtl/>
        </w:rPr>
        <w:t>(</w:t>
      </w:r>
      <w:r w:rsidR="00A0793F">
        <w:rPr>
          <w:rFonts w:ascii="Calibri" w:eastAsia="Calibri" w:hAnsi="Calibri" w:cs="David"/>
        </w:rPr>
        <w:t>Barak &amp; Albert, 2017</w:t>
      </w:r>
      <w:r w:rsidR="005D58F2" w:rsidRPr="001750D0">
        <w:rPr>
          <w:rFonts w:ascii="Calibri" w:eastAsia="Calibri" w:hAnsi="Calibri" w:cs="David"/>
        </w:rPr>
        <w:t xml:space="preserve">; </w:t>
      </w:r>
      <w:r w:rsidRPr="001750D0">
        <w:rPr>
          <w:rFonts w:ascii="Calibri" w:eastAsia="Calibri" w:hAnsi="Calibri" w:cs="David"/>
        </w:rPr>
        <w:t>Turner, 2009</w:t>
      </w:r>
      <w:r w:rsidR="00882C9C" w:rsidRPr="001750D0">
        <w:rPr>
          <w:rFonts w:ascii="Calibri" w:eastAsia="Calibri" w:hAnsi="Calibri" w:cs="David"/>
        </w:rPr>
        <w:t>,</w:t>
      </w:r>
      <w:r w:rsidRPr="001750D0">
        <w:rPr>
          <w:rFonts w:ascii="Calibri" w:eastAsia="Calibri" w:hAnsi="Calibri" w:cs="David"/>
          <w:rtl/>
        </w:rPr>
        <w:t>).</w:t>
      </w:r>
      <w:r w:rsidR="005C5F7E" w:rsidRPr="001750D0">
        <w:rPr>
          <w:rFonts w:ascii="Calibri" w:eastAsia="Calibri" w:hAnsi="Calibri" w:cs="David" w:hint="cs"/>
          <w:rtl/>
        </w:rPr>
        <w:t xml:space="preserve"> </w:t>
      </w:r>
    </w:p>
    <w:p w14:paraId="450FE082" w14:textId="2DCFD675" w:rsidR="003E3E2A" w:rsidRPr="001750D0" w:rsidRDefault="00681B81" w:rsidP="00A0793F">
      <w:pPr>
        <w:spacing w:after="60" w:line="360" w:lineRule="auto"/>
        <w:rPr>
          <w:rFonts w:ascii="Calibri" w:eastAsia="Calibri" w:hAnsi="Calibri" w:cs="David"/>
          <w:rtl/>
        </w:rPr>
      </w:pPr>
      <w:r w:rsidRPr="001750D0">
        <w:rPr>
          <w:rFonts w:ascii="Calibri" w:eastAsia="Calibri" w:hAnsi="Calibri" w:cs="David" w:hint="cs"/>
          <w:rtl/>
        </w:rPr>
        <w:t>ה</w:t>
      </w:r>
      <w:r w:rsidR="00F531E0" w:rsidRPr="001750D0">
        <w:rPr>
          <w:rFonts w:ascii="Calibri" w:eastAsia="Calibri" w:hAnsi="Calibri" w:cs="David" w:hint="cs"/>
          <w:rtl/>
        </w:rPr>
        <w:t xml:space="preserve">מיומנות השבחה מוגדרת כך: "המיומנות לאתר מצרף מתאים של מידע וליישמו לפתרון בעיות ובכך להשביח את המצרף" </w:t>
      </w:r>
      <w:r w:rsidR="00F531E0" w:rsidRPr="001750D0">
        <w:rPr>
          <w:rFonts w:ascii="Calibri" w:eastAsia="Calibri" w:hAnsi="Calibri" w:cs="David"/>
        </w:rPr>
        <w:t>(</w:t>
      </w:r>
      <w:proofErr w:type="spellStart"/>
      <w:r w:rsidR="00F531E0" w:rsidRPr="00A0793F">
        <w:rPr>
          <w:rFonts w:ascii="Calibri" w:eastAsia="Calibri" w:hAnsi="Calibri" w:cs="David"/>
          <w:highlight w:val="yellow"/>
        </w:rPr>
        <w:t>Passig</w:t>
      </w:r>
      <w:proofErr w:type="spellEnd"/>
      <w:r w:rsidR="00F531E0" w:rsidRPr="00A0793F">
        <w:rPr>
          <w:rFonts w:ascii="Calibri" w:eastAsia="Calibri" w:hAnsi="Calibri" w:cs="David"/>
          <w:highlight w:val="yellow"/>
        </w:rPr>
        <w:t>, 2003, p</w:t>
      </w:r>
      <w:r w:rsidR="00F531E0" w:rsidRPr="001750D0">
        <w:rPr>
          <w:rFonts w:ascii="Calibri" w:eastAsia="Calibri" w:hAnsi="Calibri" w:cs="David"/>
        </w:rPr>
        <w:t xml:space="preserve">p.85) </w:t>
      </w:r>
      <w:r w:rsidR="0046202F" w:rsidRPr="001750D0">
        <w:rPr>
          <w:rFonts w:ascii="Calibri" w:eastAsia="Calibri" w:hAnsi="Calibri" w:cs="David" w:hint="cs"/>
          <w:rtl/>
        </w:rPr>
        <w:t>. חשיבה</w:t>
      </w:r>
      <w:r w:rsidR="00F531E0" w:rsidRPr="001750D0">
        <w:rPr>
          <w:rFonts w:ascii="Calibri" w:eastAsia="Calibri" w:hAnsi="Calibri" w:cs="David" w:hint="cs"/>
          <w:rtl/>
        </w:rPr>
        <w:t xml:space="preserve"> זו מעודדת </w:t>
      </w:r>
      <w:r w:rsidR="0046202F" w:rsidRPr="001750D0">
        <w:rPr>
          <w:rFonts w:ascii="Calibri" w:eastAsia="Calibri" w:hAnsi="Calibri" w:cs="David" w:hint="cs"/>
          <w:rtl/>
        </w:rPr>
        <w:t>מציאת</w:t>
      </w:r>
      <w:r w:rsidR="00F531E0" w:rsidRPr="001750D0">
        <w:rPr>
          <w:rFonts w:ascii="Calibri" w:eastAsia="Calibri" w:hAnsi="Calibri" w:cs="David" w:hint="cs"/>
          <w:rtl/>
        </w:rPr>
        <w:t xml:space="preserve"> רעיונות ייח</w:t>
      </w:r>
      <w:r w:rsidRPr="001750D0">
        <w:rPr>
          <w:rFonts w:ascii="Calibri" w:eastAsia="Calibri" w:hAnsi="Calibri" w:cs="David" w:hint="cs"/>
          <w:rtl/>
        </w:rPr>
        <w:t>ודי</w:t>
      </w:r>
      <w:r w:rsidR="00DE0FDC" w:rsidRPr="001750D0">
        <w:rPr>
          <w:rFonts w:ascii="Calibri" w:eastAsia="Calibri" w:hAnsi="Calibri" w:cs="David" w:hint="cs"/>
          <w:rtl/>
        </w:rPr>
        <w:t>ים ה</w:t>
      </w:r>
      <w:r w:rsidR="0046202F" w:rsidRPr="001750D0">
        <w:rPr>
          <w:rFonts w:ascii="Calibri" w:eastAsia="Calibri" w:hAnsi="Calibri" w:cs="David" w:hint="cs"/>
          <w:rtl/>
        </w:rPr>
        <w:t>נוצרים בעת חיב</w:t>
      </w:r>
      <w:r w:rsidR="006614B1" w:rsidRPr="001750D0">
        <w:rPr>
          <w:rFonts w:ascii="Calibri" w:eastAsia="Calibri" w:hAnsi="Calibri" w:cs="David" w:hint="cs"/>
          <w:rtl/>
        </w:rPr>
        <w:t>ור בין תכנים מתחומי תוכן רחוקים</w:t>
      </w:r>
      <w:r w:rsidR="00F531E0" w:rsidRPr="001750D0">
        <w:rPr>
          <w:rFonts w:ascii="Calibri" w:eastAsia="Calibri" w:hAnsi="Calibri" w:cs="David" w:hint="cs"/>
          <w:rtl/>
        </w:rPr>
        <w:t xml:space="preserve">. </w:t>
      </w:r>
      <w:r w:rsidR="006614B1" w:rsidRPr="001750D0">
        <w:rPr>
          <w:rFonts w:ascii="Calibri" w:eastAsia="Calibri" w:hAnsi="Calibri" w:cs="David" w:hint="cs"/>
          <w:rtl/>
        </w:rPr>
        <w:t xml:space="preserve"> </w:t>
      </w:r>
      <w:r w:rsidR="00926A5F">
        <w:rPr>
          <w:rFonts w:ascii="Calibri" w:eastAsia="Calibri" w:hAnsi="Calibri" w:cs="David" w:hint="cs"/>
          <w:rtl/>
        </w:rPr>
        <w:t>היא</w:t>
      </w:r>
      <w:r w:rsidR="001750D0">
        <w:rPr>
          <w:rFonts w:ascii="Calibri" w:eastAsia="Calibri" w:hAnsi="Calibri" w:cs="David" w:hint="cs"/>
          <w:rtl/>
        </w:rPr>
        <w:t xml:space="preserve"> ניתנת לפיתוח בעזרת מודל ספירלי בן חמישה שלבים (</w:t>
      </w:r>
      <w:r w:rsidR="001750D0">
        <w:rPr>
          <w:rFonts w:ascii="Calibri" w:eastAsia="Calibri" w:hAnsi="Calibri" w:cs="David"/>
        </w:rPr>
        <w:t>Margaliot, 2012)</w:t>
      </w:r>
      <w:r w:rsidR="001750D0">
        <w:rPr>
          <w:rFonts w:ascii="Calibri" w:eastAsia="Calibri" w:hAnsi="Calibri" w:cs="David" w:hint="cs"/>
          <w:rtl/>
        </w:rPr>
        <w:t>): כוונה, תהליך, תוצר הערכה והמ</w:t>
      </w:r>
      <w:r w:rsidR="00A0793F">
        <w:rPr>
          <w:rFonts w:ascii="Calibri" w:eastAsia="Calibri" w:hAnsi="Calibri" w:cs="David" w:hint="cs"/>
          <w:rtl/>
        </w:rPr>
        <w:t xml:space="preserve">שכיות. בעזרתו </w:t>
      </w:r>
      <w:r w:rsidR="00926A5F">
        <w:rPr>
          <w:rFonts w:ascii="Calibri" w:eastAsia="Calibri" w:hAnsi="Calibri" w:cs="David" w:hint="cs"/>
          <w:rtl/>
        </w:rPr>
        <w:t xml:space="preserve">נבנה הידע המשלב באופן הדרגתי </w:t>
      </w:r>
      <w:r w:rsidR="00A0793F">
        <w:rPr>
          <w:rFonts w:ascii="Calibri" w:eastAsia="Calibri" w:hAnsi="Calibri" w:cs="David" w:hint="cs"/>
          <w:rtl/>
        </w:rPr>
        <w:t xml:space="preserve">בין </w:t>
      </w:r>
      <w:r w:rsidR="00CF4A3A">
        <w:rPr>
          <w:rFonts w:ascii="Calibri" w:eastAsia="Calibri" w:hAnsi="Calibri" w:cs="David" w:hint="cs"/>
          <w:rtl/>
        </w:rPr>
        <w:t>ה</w:t>
      </w:r>
      <w:r w:rsidR="001750D0">
        <w:rPr>
          <w:rFonts w:ascii="Calibri" w:eastAsia="Calibri" w:hAnsi="Calibri" w:cs="David" w:hint="cs"/>
          <w:rtl/>
        </w:rPr>
        <w:t xml:space="preserve">ידע האישי, התרבותי והמדעי </w:t>
      </w:r>
      <w:r w:rsidR="00A0793F">
        <w:rPr>
          <w:rFonts w:ascii="Calibri" w:eastAsia="Calibri" w:hAnsi="Calibri" w:cs="David" w:hint="cs"/>
          <w:rtl/>
        </w:rPr>
        <w:t>בנושא</w:t>
      </w:r>
      <w:r w:rsidR="001750D0">
        <w:rPr>
          <w:rFonts w:ascii="Calibri" w:eastAsia="Calibri" w:hAnsi="Calibri" w:cs="David" w:hint="cs"/>
          <w:rtl/>
        </w:rPr>
        <w:t xml:space="preserve"> שלגביו מתבצעת השבחה.</w:t>
      </w:r>
    </w:p>
    <w:p w14:paraId="2DAEBF57" w14:textId="5F2AFE05" w:rsidR="00926A5F" w:rsidRDefault="006A18C3" w:rsidP="00926A5F">
      <w:pPr>
        <w:spacing w:after="60" w:line="360" w:lineRule="auto"/>
        <w:rPr>
          <w:rFonts w:ascii="Calibri" w:eastAsia="Calibri" w:hAnsi="Calibri" w:cs="David"/>
          <w:rtl/>
        </w:rPr>
      </w:pPr>
      <w:r w:rsidRPr="001750D0">
        <w:rPr>
          <w:rFonts w:ascii="Calibri" w:eastAsia="Calibri" w:hAnsi="Calibri" w:cs="David" w:hint="cs"/>
          <w:rtl/>
        </w:rPr>
        <w:t>ת</w:t>
      </w:r>
      <w:r w:rsidR="00681B81" w:rsidRPr="001750D0">
        <w:rPr>
          <w:rFonts w:ascii="Calibri" w:eastAsia="Calibri" w:hAnsi="Calibri" w:cs="David" w:hint="cs"/>
          <w:rtl/>
        </w:rPr>
        <w:t xml:space="preserve">ורת המובן </w:t>
      </w:r>
      <w:r w:rsidR="00681B81" w:rsidRPr="001750D0">
        <w:rPr>
          <w:rFonts w:ascii="Calibri" w:eastAsia="Calibri" w:hAnsi="Calibri" w:cs="David"/>
        </w:rPr>
        <w:t>(Kreitler &amp; Kreitler, 1990)</w:t>
      </w:r>
      <w:r w:rsidRPr="001750D0">
        <w:rPr>
          <w:rFonts w:ascii="Calibri" w:eastAsia="Calibri" w:hAnsi="Calibri" w:cs="David" w:hint="cs"/>
          <w:rtl/>
        </w:rPr>
        <w:t>, מספקת</w:t>
      </w:r>
      <w:r w:rsidR="00A0793F">
        <w:rPr>
          <w:rFonts w:ascii="Calibri" w:eastAsia="Calibri" w:hAnsi="Calibri" w:cs="David" w:hint="cs"/>
          <w:rtl/>
        </w:rPr>
        <w:t xml:space="preserve"> מסגרת ל</w:t>
      </w:r>
      <w:r w:rsidR="00681B81" w:rsidRPr="001750D0">
        <w:rPr>
          <w:rFonts w:ascii="Calibri" w:eastAsia="Calibri" w:hAnsi="Calibri" w:cs="David" w:hint="cs"/>
          <w:rtl/>
        </w:rPr>
        <w:t>תקשורת או</w:t>
      </w:r>
      <w:r w:rsidR="0015183F" w:rsidRPr="001750D0">
        <w:rPr>
          <w:rFonts w:ascii="Calibri" w:eastAsia="Calibri" w:hAnsi="Calibri" w:cs="David" w:hint="cs"/>
          <w:rtl/>
        </w:rPr>
        <w:t xml:space="preserve"> להסבר </w:t>
      </w:r>
      <w:r w:rsidR="001750D0">
        <w:rPr>
          <w:rFonts w:ascii="Calibri" w:eastAsia="Calibri" w:hAnsi="Calibri" w:cs="David" w:hint="cs"/>
          <w:rtl/>
        </w:rPr>
        <w:t xml:space="preserve">של </w:t>
      </w:r>
      <w:r w:rsidR="0015183F" w:rsidRPr="001750D0">
        <w:rPr>
          <w:rFonts w:ascii="Calibri" w:eastAsia="Calibri" w:hAnsi="Calibri" w:cs="David" w:hint="cs"/>
          <w:rtl/>
        </w:rPr>
        <w:t xml:space="preserve"> מילה</w:t>
      </w:r>
      <w:r w:rsidR="001750D0">
        <w:rPr>
          <w:rFonts w:ascii="Calibri" w:eastAsia="Calibri" w:hAnsi="Calibri" w:cs="David" w:hint="cs"/>
          <w:rtl/>
        </w:rPr>
        <w:t>,</w:t>
      </w:r>
      <w:r w:rsidR="0015183F" w:rsidRPr="001750D0">
        <w:rPr>
          <w:rFonts w:ascii="Calibri" w:eastAsia="Calibri" w:hAnsi="Calibri" w:cs="David" w:hint="cs"/>
          <w:rtl/>
        </w:rPr>
        <w:t xml:space="preserve"> טקסט או</w:t>
      </w:r>
      <w:r w:rsidR="001750D0">
        <w:rPr>
          <w:rFonts w:ascii="Calibri" w:eastAsia="Calibri" w:hAnsi="Calibri" w:cs="David" w:hint="cs"/>
          <w:rtl/>
        </w:rPr>
        <w:t xml:space="preserve"> רעיון </w:t>
      </w:r>
      <w:r w:rsidR="00A0793F">
        <w:rPr>
          <w:rFonts w:ascii="Calibri" w:eastAsia="Calibri" w:hAnsi="Calibri" w:cs="David" w:hint="cs"/>
          <w:rtl/>
        </w:rPr>
        <w:t>ש</w:t>
      </w:r>
      <w:r w:rsidR="001750D0">
        <w:rPr>
          <w:rFonts w:ascii="Calibri" w:eastAsia="Calibri" w:hAnsi="Calibri" w:cs="David" w:hint="cs"/>
          <w:rtl/>
        </w:rPr>
        <w:t>ניתן לביטוי</w:t>
      </w:r>
      <w:r w:rsidR="009127C4" w:rsidRPr="001750D0">
        <w:rPr>
          <w:rFonts w:ascii="Calibri" w:eastAsia="Calibri" w:hAnsi="Calibri" w:cs="David" w:hint="cs"/>
          <w:rtl/>
        </w:rPr>
        <w:t xml:space="preserve"> </w:t>
      </w:r>
      <w:r w:rsidRPr="001750D0">
        <w:rPr>
          <w:rFonts w:ascii="Calibri" w:eastAsia="Calibri" w:hAnsi="Calibri" w:cs="David" w:hint="cs"/>
          <w:rtl/>
        </w:rPr>
        <w:t xml:space="preserve">באופן מילולי, </w:t>
      </w:r>
      <w:r w:rsidR="001D15E2" w:rsidRPr="001750D0">
        <w:rPr>
          <w:rFonts w:ascii="Calibri" w:eastAsia="Calibri" w:hAnsi="Calibri" w:cs="David" w:hint="cs"/>
          <w:rtl/>
        </w:rPr>
        <w:t>ויזואלי, תנועתי ועוד</w:t>
      </w:r>
      <w:r w:rsidR="0015183F" w:rsidRPr="001750D0">
        <w:rPr>
          <w:rFonts w:ascii="Calibri" w:eastAsia="Calibri" w:hAnsi="Calibri" w:cs="David" w:hint="cs"/>
          <w:rtl/>
        </w:rPr>
        <w:t xml:space="preserve">. </w:t>
      </w:r>
      <w:r w:rsidR="00022050" w:rsidRPr="001750D0">
        <w:rPr>
          <w:rFonts w:ascii="Calibri" w:eastAsia="Calibri" w:hAnsi="Calibri" w:cs="David"/>
          <w:rtl/>
        </w:rPr>
        <w:t>ממדי המובן כולל</w:t>
      </w:r>
      <w:r w:rsidR="00A0793F">
        <w:rPr>
          <w:rFonts w:ascii="Calibri" w:eastAsia="Calibri" w:hAnsi="Calibri" w:cs="David"/>
          <w:rtl/>
        </w:rPr>
        <w:t xml:space="preserve">ים חלוקה לארבע משפחות תוכן: </w:t>
      </w:r>
      <w:r w:rsidR="00515342">
        <w:rPr>
          <w:rFonts w:ascii="Calibri" w:eastAsia="Calibri" w:hAnsi="Calibri" w:cs="David" w:hint="cs"/>
          <w:rtl/>
        </w:rPr>
        <w:t xml:space="preserve">ממדי </w:t>
      </w:r>
      <w:r w:rsidR="00A0793F">
        <w:rPr>
          <w:rFonts w:ascii="Calibri" w:eastAsia="Calibri" w:hAnsi="Calibri" w:cs="David"/>
          <w:rtl/>
        </w:rPr>
        <w:t xml:space="preserve">שייכות </w:t>
      </w:r>
      <w:r w:rsidR="00A0793F">
        <w:rPr>
          <w:rFonts w:ascii="Calibri" w:eastAsia="Calibri" w:hAnsi="Calibri" w:cs="David"/>
          <w:rtl/>
        </w:rPr>
        <w:lastRenderedPageBreak/>
        <w:t>והקשר,</w:t>
      </w:r>
      <w:r w:rsidR="00A0793F">
        <w:rPr>
          <w:rFonts w:ascii="Calibri" w:eastAsia="Calibri" w:hAnsi="Calibri" w:cs="David" w:hint="cs"/>
          <w:rtl/>
        </w:rPr>
        <w:t xml:space="preserve"> </w:t>
      </w:r>
      <w:r w:rsidR="00515342">
        <w:rPr>
          <w:rFonts w:ascii="Calibri" w:eastAsia="Calibri" w:hAnsi="Calibri" w:cs="David" w:hint="cs"/>
          <w:rtl/>
        </w:rPr>
        <w:t xml:space="preserve">ממדי </w:t>
      </w:r>
      <w:r w:rsidR="00022050" w:rsidRPr="001750D0">
        <w:rPr>
          <w:rFonts w:ascii="Calibri" w:eastAsia="Calibri" w:hAnsi="Calibri" w:cs="David"/>
          <w:rtl/>
        </w:rPr>
        <w:t>עולם פנימי, ממדים פיזיים וממדים דינמיים</w:t>
      </w:r>
      <w:r w:rsidR="001D15E2" w:rsidRPr="001750D0">
        <w:rPr>
          <w:rFonts w:ascii="Calibri" w:eastAsia="Calibri" w:hAnsi="Calibri" w:cs="David" w:hint="cs"/>
          <w:rtl/>
        </w:rPr>
        <w:t xml:space="preserve"> </w:t>
      </w:r>
      <w:r w:rsidR="001D15E2" w:rsidRPr="001750D0">
        <w:rPr>
          <w:rFonts w:ascii="Calibri" w:eastAsia="Calibri" w:hAnsi="Calibri" w:cs="David"/>
        </w:rPr>
        <w:t>(Margaliot, 2012, 2014)</w:t>
      </w:r>
      <w:r w:rsidR="001D15E2" w:rsidRPr="001750D0">
        <w:rPr>
          <w:rFonts w:ascii="Calibri" w:eastAsia="Calibri" w:hAnsi="Calibri" w:cs="David" w:hint="cs"/>
          <w:rtl/>
        </w:rPr>
        <w:t>. כל קבוצת ממדים</w:t>
      </w:r>
      <w:r w:rsidRPr="001750D0">
        <w:rPr>
          <w:rFonts w:ascii="Calibri" w:eastAsia="Calibri" w:hAnsi="Calibri" w:cs="David" w:hint="cs"/>
          <w:rtl/>
        </w:rPr>
        <w:t xml:space="preserve"> כוללת סט של שאלות </w:t>
      </w:r>
      <w:r w:rsidR="00515342">
        <w:rPr>
          <w:rFonts w:ascii="Calibri" w:eastAsia="Calibri" w:hAnsi="Calibri" w:cs="David" w:hint="cs"/>
          <w:rtl/>
        </w:rPr>
        <w:t xml:space="preserve">המכוונות לענות </w:t>
      </w:r>
      <w:r w:rsidR="001D15E2" w:rsidRPr="001750D0">
        <w:rPr>
          <w:rFonts w:ascii="Calibri" w:eastAsia="Calibri" w:hAnsi="Calibri" w:cs="David" w:hint="cs"/>
          <w:rtl/>
        </w:rPr>
        <w:t xml:space="preserve">לשאלה: "על מה מדברים". </w:t>
      </w:r>
      <w:r w:rsidR="00515342">
        <w:rPr>
          <w:rFonts w:ascii="Calibri" w:eastAsia="Calibri" w:hAnsi="Calibri" w:cs="David" w:hint="cs"/>
          <w:rtl/>
        </w:rPr>
        <w:t xml:space="preserve">השאלות </w:t>
      </w:r>
      <w:r w:rsidR="00C9395B">
        <w:rPr>
          <w:rFonts w:ascii="Calibri" w:eastAsia="Calibri" w:hAnsi="Calibri" w:cs="David" w:hint="cs"/>
          <w:rtl/>
        </w:rPr>
        <w:t>מאפשר</w:t>
      </w:r>
      <w:r w:rsidR="00515342">
        <w:rPr>
          <w:rFonts w:ascii="Calibri" w:eastAsia="Calibri" w:hAnsi="Calibri" w:cs="David" w:hint="cs"/>
          <w:rtl/>
        </w:rPr>
        <w:t>ו</w:t>
      </w:r>
      <w:r w:rsidR="00CF4A3A">
        <w:rPr>
          <w:rFonts w:ascii="Calibri" w:eastAsia="Calibri" w:hAnsi="Calibri" w:cs="David" w:hint="cs"/>
          <w:rtl/>
        </w:rPr>
        <w:t xml:space="preserve">ת לנהל תקשורת </w:t>
      </w:r>
      <w:r w:rsidR="00926A5F">
        <w:rPr>
          <w:rFonts w:ascii="Calibri" w:eastAsia="Calibri" w:hAnsi="Calibri" w:cs="David" w:hint="cs"/>
          <w:rtl/>
        </w:rPr>
        <w:t xml:space="preserve">גלויה ומסייעת לשאול שאלות על התוכן שבו עוסקים. </w:t>
      </w:r>
    </w:p>
    <w:p w14:paraId="0F5FF889" w14:textId="77777777" w:rsidR="00926A5F" w:rsidRDefault="00926A5F" w:rsidP="00492600">
      <w:pPr>
        <w:spacing w:line="360" w:lineRule="auto"/>
        <w:rPr>
          <w:rFonts w:ascii="Calibri" w:eastAsia="Calibri" w:hAnsi="Calibri" w:cs="David"/>
          <w:rtl/>
        </w:rPr>
      </w:pPr>
    </w:p>
    <w:p w14:paraId="07008A18" w14:textId="44D49242" w:rsidR="003B39A8" w:rsidRDefault="00492600" w:rsidP="00796316">
      <w:pPr>
        <w:spacing w:line="360" w:lineRule="auto"/>
        <w:rPr>
          <w:rFonts w:ascii="Calibri" w:eastAsia="Calibri" w:hAnsi="Calibri" w:cs="David"/>
          <w:rtl/>
        </w:rPr>
      </w:pPr>
      <w:r>
        <w:rPr>
          <w:rFonts w:ascii="Calibri" w:eastAsia="Calibri" w:hAnsi="Calibri" w:cs="David" w:hint="cs"/>
          <w:rtl/>
        </w:rPr>
        <w:t xml:space="preserve">התרשים </w:t>
      </w:r>
      <w:r w:rsidR="00515342">
        <w:rPr>
          <w:rFonts w:ascii="Calibri" w:eastAsia="Calibri" w:hAnsi="Calibri" w:cs="David" w:hint="cs"/>
          <w:rtl/>
        </w:rPr>
        <w:t xml:space="preserve"> מציג את מתכונת הלמידה שפותחה</w:t>
      </w:r>
      <w:r w:rsidR="00B23C29">
        <w:rPr>
          <w:rFonts w:ascii="Calibri" w:eastAsia="Calibri" w:hAnsi="Calibri" w:cs="David" w:hint="cs"/>
          <w:rtl/>
        </w:rPr>
        <w:t xml:space="preserve"> בקורס</w:t>
      </w:r>
      <w:r w:rsidR="00FC2385" w:rsidRPr="00C9395B">
        <w:rPr>
          <w:rFonts w:ascii="Calibri" w:eastAsia="Calibri" w:hAnsi="Calibri" w:cs="David" w:hint="cs"/>
          <w:rtl/>
        </w:rPr>
        <w:t xml:space="preserve">. </w:t>
      </w:r>
      <w:r w:rsidR="00B23C29">
        <w:rPr>
          <w:rFonts w:ascii="Calibri" w:eastAsia="Calibri" w:hAnsi="Calibri" w:cs="David" w:hint="cs"/>
          <w:rtl/>
        </w:rPr>
        <w:t xml:space="preserve">בכל מפגש </w:t>
      </w:r>
      <w:r w:rsidR="00515342">
        <w:rPr>
          <w:rFonts w:ascii="Calibri" w:eastAsia="Calibri" w:hAnsi="Calibri" w:cs="David" w:hint="cs"/>
          <w:rtl/>
        </w:rPr>
        <w:t>נערך</w:t>
      </w:r>
      <w:r w:rsidR="00B23C29">
        <w:rPr>
          <w:rFonts w:ascii="Calibri" w:eastAsia="Calibri" w:hAnsi="Calibri" w:cs="David" w:hint="cs"/>
          <w:rtl/>
        </w:rPr>
        <w:t xml:space="preserve"> ק</w:t>
      </w:r>
      <w:r w:rsidR="00C9395B" w:rsidRPr="00C9395B">
        <w:rPr>
          <w:rFonts w:ascii="Calibri" w:eastAsia="Calibri" w:hAnsi="Calibri" w:cs="David" w:hint="cs"/>
          <w:rtl/>
        </w:rPr>
        <w:t>ישור</w:t>
      </w:r>
      <w:r w:rsidR="00FC2385" w:rsidRPr="00C9395B">
        <w:rPr>
          <w:rFonts w:ascii="Calibri" w:eastAsia="Calibri" w:hAnsi="Calibri" w:cs="David" w:hint="cs"/>
          <w:rtl/>
        </w:rPr>
        <w:t xml:space="preserve"> בין תיאוריה</w:t>
      </w:r>
      <w:r w:rsidR="00796316">
        <w:rPr>
          <w:rFonts w:ascii="Calibri" w:eastAsia="Calibri" w:hAnsi="Calibri" w:cs="David" w:hint="cs"/>
          <w:rtl/>
        </w:rPr>
        <w:t xml:space="preserve"> לבין פעילות </w:t>
      </w:r>
      <w:r w:rsidR="00FC2385" w:rsidRPr="00C9395B">
        <w:rPr>
          <w:rFonts w:ascii="Calibri" w:eastAsia="Calibri" w:hAnsi="Calibri" w:cs="David" w:hint="cs"/>
          <w:rtl/>
        </w:rPr>
        <w:t>המ</w:t>
      </w:r>
      <w:r w:rsidR="00515342">
        <w:rPr>
          <w:rFonts w:ascii="Calibri" w:eastAsia="Calibri" w:hAnsi="Calibri" w:cs="David" w:hint="cs"/>
          <w:rtl/>
        </w:rPr>
        <w:t>שלבת משחק</w:t>
      </w:r>
      <w:r>
        <w:rPr>
          <w:rFonts w:ascii="Calibri" w:eastAsia="Calibri" w:hAnsi="Calibri" w:cs="David" w:hint="cs"/>
          <w:rtl/>
        </w:rPr>
        <w:t>ים, סרטים</w:t>
      </w:r>
      <w:r w:rsidR="00515342">
        <w:rPr>
          <w:rFonts w:ascii="Calibri" w:eastAsia="Calibri" w:hAnsi="Calibri" w:cs="David" w:hint="cs"/>
          <w:rtl/>
        </w:rPr>
        <w:t xml:space="preserve"> ותכנים</w:t>
      </w:r>
      <w:r w:rsidR="00796316">
        <w:rPr>
          <w:rFonts w:ascii="Calibri" w:eastAsia="Calibri" w:hAnsi="Calibri" w:cs="David" w:hint="cs"/>
          <w:rtl/>
        </w:rPr>
        <w:t xml:space="preserve"> מעולם הנונסנס. </w:t>
      </w:r>
      <w:r w:rsidR="00515342">
        <w:rPr>
          <w:rFonts w:ascii="Calibri" w:eastAsia="Calibri" w:hAnsi="Calibri" w:cs="David" w:hint="cs"/>
          <w:rtl/>
        </w:rPr>
        <w:t xml:space="preserve"> המשתתפים </w:t>
      </w:r>
      <w:r>
        <w:rPr>
          <w:rFonts w:ascii="Calibri" w:eastAsia="Calibri" w:hAnsi="Calibri" w:cs="David" w:hint="cs"/>
          <w:rtl/>
        </w:rPr>
        <w:t xml:space="preserve">יצרו קשר </w:t>
      </w:r>
      <w:r w:rsidR="00B23C29">
        <w:rPr>
          <w:rFonts w:ascii="Calibri" w:eastAsia="Calibri" w:hAnsi="Calibri" w:cs="David" w:hint="cs"/>
          <w:rtl/>
        </w:rPr>
        <w:t>בין התיאוריות לבין הפעילויות</w:t>
      </w:r>
      <w:r>
        <w:rPr>
          <w:rFonts w:ascii="Calibri" w:eastAsia="Calibri" w:hAnsi="Calibri" w:cs="David" w:hint="cs"/>
          <w:rtl/>
        </w:rPr>
        <w:t xml:space="preserve"> תוך </w:t>
      </w:r>
      <w:r w:rsidR="00515342">
        <w:rPr>
          <w:rFonts w:ascii="Calibri" w:eastAsia="Calibri" w:hAnsi="Calibri" w:cs="David" w:hint="cs"/>
          <w:rtl/>
        </w:rPr>
        <w:t>משחק</w:t>
      </w:r>
      <w:r w:rsidR="00796316">
        <w:rPr>
          <w:rFonts w:ascii="Calibri" w:eastAsia="Calibri" w:hAnsi="Calibri" w:cs="David" w:hint="cs"/>
          <w:rtl/>
        </w:rPr>
        <w:t xml:space="preserve"> חווייתי ופעיל עם חומרי הלימוד</w:t>
      </w:r>
      <w:r w:rsidR="00B23C29">
        <w:rPr>
          <w:rFonts w:ascii="Calibri" w:eastAsia="Calibri" w:hAnsi="Calibri" w:cs="David" w:hint="cs"/>
          <w:rtl/>
        </w:rPr>
        <w:t xml:space="preserve">, </w:t>
      </w:r>
      <w:r w:rsidR="00796316">
        <w:rPr>
          <w:rFonts w:ascii="Calibri" w:eastAsia="Calibri" w:hAnsi="Calibri" w:cs="David" w:hint="cs"/>
          <w:rtl/>
        </w:rPr>
        <w:t xml:space="preserve">אותם </w:t>
      </w:r>
      <w:r w:rsidR="00515342">
        <w:rPr>
          <w:rFonts w:ascii="Calibri" w:eastAsia="Calibri" w:hAnsi="Calibri" w:cs="David" w:hint="cs"/>
          <w:rtl/>
        </w:rPr>
        <w:t>המשיכו</w:t>
      </w:r>
      <w:r w:rsidR="00B23C29">
        <w:rPr>
          <w:rFonts w:ascii="Calibri" w:eastAsia="Calibri" w:hAnsi="Calibri" w:cs="David" w:hint="cs"/>
          <w:rtl/>
        </w:rPr>
        <w:t xml:space="preserve"> </w:t>
      </w:r>
      <w:r w:rsidR="00515342">
        <w:rPr>
          <w:rFonts w:ascii="Calibri" w:eastAsia="Calibri" w:hAnsi="Calibri" w:cs="David" w:hint="cs"/>
          <w:rtl/>
        </w:rPr>
        <w:t xml:space="preserve">לפתח </w:t>
      </w:r>
      <w:r w:rsidR="00FC2385" w:rsidRPr="00C9395B">
        <w:rPr>
          <w:rFonts w:ascii="Calibri" w:eastAsia="Calibri" w:hAnsi="Calibri" w:cs="David" w:hint="cs"/>
          <w:rtl/>
        </w:rPr>
        <w:t xml:space="preserve">באתר המקוון </w:t>
      </w:r>
      <w:r w:rsidR="00515342">
        <w:rPr>
          <w:rFonts w:ascii="Calibri" w:eastAsia="Calibri" w:hAnsi="Calibri" w:cs="David" w:hint="cs"/>
          <w:rtl/>
        </w:rPr>
        <w:t>של ה</w:t>
      </w:r>
      <w:r w:rsidR="00FC2385" w:rsidRPr="00C9395B">
        <w:rPr>
          <w:rFonts w:ascii="Calibri" w:eastAsia="Calibri" w:hAnsi="Calibri" w:cs="David" w:hint="cs"/>
          <w:rtl/>
        </w:rPr>
        <w:t>קורס</w:t>
      </w:r>
      <w:r w:rsidR="00B23C29">
        <w:rPr>
          <w:rFonts w:ascii="Calibri" w:eastAsia="Calibri" w:hAnsi="Calibri" w:cs="David" w:hint="cs"/>
          <w:rtl/>
        </w:rPr>
        <w:t>.</w:t>
      </w:r>
    </w:p>
    <w:p w14:paraId="3ABE6461" w14:textId="2CD7DE60" w:rsidR="00326C0A" w:rsidRPr="009839A3" w:rsidRDefault="004243EF" w:rsidP="00AF108B">
      <w:pPr>
        <w:bidi w:val="0"/>
        <w:spacing w:after="0"/>
        <w:rPr>
          <w:rFonts w:asciiTheme="minorBidi" w:hAnsiTheme="minorBidi" w:cs="David"/>
          <w:b/>
          <w:bCs/>
        </w:rPr>
      </w:pPr>
      <w:r w:rsidRPr="009839A3">
        <w:rPr>
          <w:rFonts w:asciiTheme="minorBidi" w:hAnsiTheme="minorBidi" w:cs="David"/>
          <w:b/>
          <w:bCs/>
          <w:noProof/>
          <w:rtl/>
        </w:rPr>
        <mc:AlternateContent>
          <mc:Choice Requires="wps">
            <w:drawing>
              <wp:anchor distT="0" distB="0" distL="114300" distR="114300" simplePos="0" relativeHeight="251663360" behindDoc="0" locked="0" layoutInCell="1" allowOverlap="1" wp14:anchorId="5E66432F" wp14:editId="7148803F">
                <wp:simplePos x="0" y="0"/>
                <wp:positionH relativeFrom="column">
                  <wp:posOffset>2149475</wp:posOffset>
                </wp:positionH>
                <wp:positionV relativeFrom="paragraph">
                  <wp:posOffset>1603260</wp:posOffset>
                </wp:positionV>
                <wp:extent cx="202785" cy="528420"/>
                <wp:effectExtent l="114300" t="19050" r="102235" b="0"/>
                <wp:wrapNone/>
                <wp:docPr id="10" name="חץ למטה 10"/>
                <wp:cNvGraphicFramePr/>
                <a:graphic xmlns:a="http://schemas.openxmlformats.org/drawingml/2006/main">
                  <a:graphicData uri="http://schemas.microsoft.com/office/word/2010/wordprocessingShape">
                    <wps:wsp>
                      <wps:cNvSpPr/>
                      <wps:spPr>
                        <a:xfrm rot="19599704">
                          <a:off x="0" y="0"/>
                          <a:ext cx="202785" cy="528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2F6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0" o:spid="_x0000_s1026" type="#_x0000_t67" style="position:absolute;left:0;text-align:left;margin-left:169.25pt;margin-top:126.25pt;width:15.95pt;height:41.6pt;rotation:-21848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" adj="17455" fillcolor="#4f81bd [3204]" strokecolor="#243f60 [1604]" strokeweight="2pt"/>
            </w:pict>
          </mc:Fallback>
        </mc:AlternateContent>
      </w:r>
      <w:r w:rsidRPr="009839A3">
        <w:rPr>
          <w:rFonts w:asciiTheme="minorBidi" w:hAnsiTheme="minorBidi" w:cs="David"/>
          <w:b/>
          <w:bCs/>
          <w:noProof/>
          <w:rtl/>
        </w:rPr>
        <mc:AlternateContent>
          <mc:Choice Requires="wps">
            <w:drawing>
              <wp:anchor distT="0" distB="0" distL="114300" distR="114300" simplePos="0" relativeHeight="251661312" behindDoc="0" locked="0" layoutInCell="1" allowOverlap="1" wp14:anchorId="01E35C16" wp14:editId="19DBBD95">
                <wp:simplePos x="0" y="0"/>
                <wp:positionH relativeFrom="column">
                  <wp:posOffset>4333875</wp:posOffset>
                </wp:positionH>
                <wp:positionV relativeFrom="paragraph">
                  <wp:posOffset>1607820</wp:posOffset>
                </wp:positionV>
                <wp:extent cx="191934" cy="519957"/>
                <wp:effectExtent l="95250" t="19050" r="74930" b="0"/>
                <wp:wrapNone/>
                <wp:docPr id="9" name="חץ למטה 9"/>
                <wp:cNvGraphicFramePr/>
                <a:graphic xmlns:a="http://schemas.openxmlformats.org/drawingml/2006/main">
                  <a:graphicData uri="http://schemas.microsoft.com/office/word/2010/wordprocessingShape">
                    <wps:wsp>
                      <wps:cNvSpPr/>
                      <wps:spPr>
                        <a:xfrm rot="1873909">
                          <a:off x="0" y="0"/>
                          <a:ext cx="191934" cy="5199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F5B45" id="חץ למטה 9" o:spid="_x0000_s1026" type="#_x0000_t67" style="position:absolute;left:0;text-align:left;margin-left:341.25pt;margin-top:126.6pt;width:15.1pt;height:40.95pt;rotation:204680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" adj="17613" fillcolor="#4f81bd [3204]" strokecolor="#243f60 [1604]" strokeweight="2pt"/>
            </w:pict>
          </mc:Fallback>
        </mc:AlternateContent>
      </w:r>
      <w:r w:rsidRPr="009839A3">
        <w:rPr>
          <w:rFonts w:asciiTheme="minorBidi" w:hAnsiTheme="minorBidi" w:cs="David"/>
          <w:b/>
          <w:bCs/>
          <w:noProof/>
          <w:rtl/>
        </w:rPr>
        <mc:AlternateContent>
          <mc:Choice Requires="wps">
            <w:drawing>
              <wp:anchor distT="0" distB="0" distL="114300" distR="114300" simplePos="0" relativeHeight="251659264" behindDoc="0" locked="0" layoutInCell="1" allowOverlap="1" wp14:anchorId="7B2DEE0E" wp14:editId="707ADD51">
                <wp:simplePos x="0" y="0"/>
                <wp:positionH relativeFrom="margin">
                  <wp:posOffset>3237230</wp:posOffset>
                </wp:positionH>
                <wp:positionV relativeFrom="paragraph">
                  <wp:posOffset>1630045</wp:posOffset>
                </wp:positionV>
                <wp:extent cx="238125" cy="447675"/>
                <wp:effectExtent l="19050" t="0" r="28575" b="47625"/>
                <wp:wrapNone/>
                <wp:docPr id="8" name="חץ למטה 8"/>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0FB6" id="חץ למטה 8" o:spid="_x0000_s1026" type="#_x0000_t67" style="position:absolute;left:0;text-align:left;margin-left:254.9pt;margin-top:128.35pt;width:18.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" adj="15855" fillcolor="#4f81bd [3204]" strokecolor="#243f60 [1604]" strokeweight="2pt">
                <w10:wrap anchorx="margin"/>
              </v:shape>
            </w:pict>
          </mc:Fallback>
        </mc:AlternateContent>
      </w:r>
      <w:r w:rsidR="00326C0A" w:rsidRPr="009839A3">
        <w:rPr>
          <w:rFonts w:asciiTheme="minorBidi" w:hAnsiTheme="minorBidi" w:cs="David"/>
          <w:b/>
          <w:bCs/>
          <w:noProof/>
          <w:rtl/>
        </w:rPr>
        <w:drawing>
          <wp:inline distT="0" distB="0" distL="0" distR="0" wp14:anchorId="76C75E9E" wp14:editId="6BF61DD8">
            <wp:extent cx="5486400" cy="1714500"/>
            <wp:effectExtent l="0" t="0" r="38100" b="0"/>
            <wp:docPr id="4"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1DB6C7" w14:textId="5E12C659" w:rsidR="00AD7C7C" w:rsidRPr="009839A3" w:rsidRDefault="00AD7C7C" w:rsidP="00306DA7">
      <w:pPr>
        <w:spacing w:after="0"/>
        <w:rPr>
          <w:rFonts w:asciiTheme="minorBidi" w:hAnsiTheme="minorBidi" w:cs="David"/>
          <w:b/>
          <w:bCs/>
          <w:rtl/>
        </w:rPr>
      </w:pPr>
    </w:p>
    <w:p w14:paraId="4FF9CC74" w14:textId="77777777" w:rsidR="0024118C" w:rsidRPr="009839A3" w:rsidRDefault="0024118C" w:rsidP="00306DA7">
      <w:pPr>
        <w:spacing w:after="0"/>
        <w:rPr>
          <w:rFonts w:asciiTheme="minorBidi" w:hAnsiTheme="minorBidi" w:cs="David"/>
          <w:b/>
          <w:bCs/>
          <w:rtl/>
        </w:rPr>
      </w:pPr>
    </w:p>
    <w:p w14:paraId="3D256804" w14:textId="693900A7" w:rsidR="00560D80" w:rsidRPr="009839A3" w:rsidRDefault="004243EF" w:rsidP="00306DA7">
      <w:pPr>
        <w:spacing w:after="0"/>
        <w:rPr>
          <w:rFonts w:asciiTheme="minorBidi" w:hAnsiTheme="minorBidi" w:cs="David"/>
          <w:b/>
          <w:bCs/>
          <w:rtl/>
        </w:rPr>
      </w:pPr>
      <w:r w:rsidRPr="009839A3">
        <w:rPr>
          <w:rFonts w:asciiTheme="minorBidi" w:hAnsiTheme="minorBidi" w:cs="David"/>
          <w:b/>
          <w:bCs/>
          <w:noProof/>
          <w:rtl/>
        </w:rPr>
        <w:drawing>
          <wp:inline distT="0" distB="0" distL="0" distR="0" wp14:anchorId="4ADB05F9" wp14:editId="68F3F293">
            <wp:extent cx="5731510" cy="890076"/>
            <wp:effectExtent l="0" t="0" r="0" b="24765"/>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F142E2E" w14:textId="5DF8D333" w:rsidR="00560D80" w:rsidRPr="009839A3" w:rsidRDefault="00560D80" w:rsidP="00306DA7">
      <w:pPr>
        <w:spacing w:after="0"/>
        <w:rPr>
          <w:rFonts w:asciiTheme="minorBidi" w:hAnsiTheme="minorBidi" w:cs="David"/>
          <w:b/>
          <w:bCs/>
          <w:rtl/>
        </w:rPr>
      </w:pPr>
    </w:p>
    <w:p w14:paraId="243C748D" w14:textId="77777777" w:rsidR="00C3116D" w:rsidRPr="00C3116D" w:rsidRDefault="00C3116D" w:rsidP="00DD42EA">
      <w:pPr>
        <w:pStyle w:val="a4"/>
        <w:spacing w:after="60" w:line="360" w:lineRule="auto"/>
        <w:rPr>
          <w:rFonts w:cs="David"/>
          <w:color w:val="FF0000"/>
          <w:sz w:val="22"/>
          <w:szCs w:val="22"/>
          <w:rtl/>
        </w:rPr>
      </w:pPr>
    </w:p>
    <w:p w14:paraId="3E5016E5" w14:textId="0F4B9589" w:rsidR="00627652" w:rsidRPr="00A05BB5" w:rsidRDefault="00CF4A3A" w:rsidP="00DD42EA">
      <w:pPr>
        <w:pStyle w:val="a4"/>
        <w:spacing w:after="60" w:line="360" w:lineRule="auto"/>
        <w:rPr>
          <w:rFonts w:cs="David"/>
          <w:sz w:val="22"/>
          <w:szCs w:val="22"/>
          <w:rtl/>
        </w:rPr>
      </w:pPr>
      <w:r>
        <w:rPr>
          <w:rFonts w:cs="David" w:hint="cs"/>
          <w:sz w:val="22"/>
          <w:szCs w:val="22"/>
          <w:rtl/>
        </w:rPr>
        <w:t>תיאור</w:t>
      </w:r>
      <w:r w:rsidR="00A05BB5" w:rsidRPr="00A05BB5">
        <w:rPr>
          <w:rFonts w:cs="David" w:hint="cs"/>
          <w:sz w:val="22"/>
          <w:szCs w:val="22"/>
          <w:rtl/>
        </w:rPr>
        <w:t xml:space="preserve"> </w:t>
      </w:r>
      <w:r w:rsidR="00DD42EA" w:rsidRPr="00A05BB5">
        <w:rPr>
          <w:rFonts w:cs="David" w:hint="cs"/>
          <w:sz w:val="22"/>
          <w:szCs w:val="22"/>
          <w:rtl/>
        </w:rPr>
        <w:t>המפגשים ו</w:t>
      </w:r>
      <w:r w:rsidR="00627652" w:rsidRPr="00A05BB5">
        <w:rPr>
          <w:rFonts w:cs="David" w:hint="cs"/>
          <w:sz w:val="22"/>
          <w:szCs w:val="22"/>
          <w:rtl/>
        </w:rPr>
        <w:t>התכנים</w:t>
      </w:r>
      <w:r w:rsidR="00DD42EA" w:rsidRPr="00A05BB5">
        <w:rPr>
          <w:rFonts w:cs="David" w:hint="cs"/>
          <w:sz w:val="22"/>
          <w:szCs w:val="22"/>
          <w:rtl/>
        </w:rPr>
        <w:t xml:space="preserve"> ש</w:t>
      </w:r>
      <w:r w:rsidR="00796316">
        <w:rPr>
          <w:rFonts w:cs="David" w:hint="cs"/>
          <w:sz w:val="22"/>
          <w:szCs w:val="22"/>
          <w:rtl/>
        </w:rPr>
        <w:t>למדו</w:t>
      </w:r>
      <w:r w:rsidR="00DD42EA" w:rsidRPr="00A05BB5">
        <w:rPr>
          <w:rFonts w:cs="David" w:hint="cs"/>
          <w:sz w:val="22"/>
          <w:szCs w:val="22"/>
          <w:rtl/>
        </w:rPr>
        <w:t>:</w:t>
      </w:r>
    </w:p>
    <w:p w14:paraId="218B2895" w14:textId="07B25498" w:rsidR="0018394F" w:rsidRPr="00A05BB5" w:rsidRDefault="00627652" w:rsidP="00FD0DB2">
      <w:pPr>
        <w:pStyle w:val="a4"/>
        <w:spacing w:after="60" w:line="360" w:lineRule="auto"/>
        <w:rPr>
          <w:rFonts w:cs="David"/>
          <w:sz w:val="22"/>
          <w:szCs w:val="22"/>
          <w:rtl/>
        </w:rPr>
      </w:pPr>
      <w:r w:rsidRPr="00A05BB5">
        <w:rPr>
          <w:rFonts w:cs="David" w:hint="cs"/>
          <w:sz w:val="22"/>
          <w:szCs w:val="22"/>
          <w:rtl/>
        </w:rPr>
        <w:t xml:space="preserve">המפגש </w:t>
      </w:r>
      <w:r w:rsidR="00DD42EA" w:rsidRPr="00A05BB5">
        <w:rPr>
          <w:rFonts w:cs="David" w:hint="cs"/>
          <w:sz w:val="22"/>
          <w:szCs w:val="22"/>
          <w:rtl/>
        </w:rPr>
        <w:t xml:space="preserve">שעסק </w:t>
      </w:r>
      <w:r w:rsidR="00E27443" w:rsidRPr="00A05BB5">
        <w:rPr>
          <w:rFonts w:cs="David" w:hint="cs"/>
          <w:sz w:val="22"/>
          <w:szCs w:val="22"/>
          <w:rtl/>
        </w:rPr>
        <w:t>ב</w:t>
      </w:r>
      <w:r w:rsidR="0018394F" w:rsidRPr="00A05BB5">
        <w:rPr>
          <w:rFonts w:cs="David" w:hint="cs"/>
          <w:sz w:val="22"/>
          <w:szCs w:val="22"/>
          <w:rtl/>
        </w:rPr>
        <w:t xml:space="preserve">חשיבה </w:t>
      </w:r>
      <w:proofErr w:type="spellStart"/>
      <w:r w:rsidR="0018394F" w:rsidRPr="00A05BB5">
        <w:rPr>
          <w:rFonts w:cs="David" w:hint="cs"/>
          <w:sz w:val="22"/>
          <w:szCs w:val="22"/>
          <w:rtl/>
        </w:rPr>
        <w:t>המצאתית</w:t>
      </w:r>
      <w:proofErr w:type="spellEnd"/>
      <w:r w:rsidR="0018394F" w:rsidRPr="00A05BB5">
        <w:rPr>
          <w:rFonts w:cs="David" w:hint="cs"/>
          <w:sz w:val="22"/>
          <w:szCs w:val="22"/>
          <w:rtl/>
        </w:rPr>
        <w:t xml:space="preserve"> שיטתית התנהל כ"הפנינג" מהיר </w:t>
      </w:r>
      <w:r w:rsidRPr="00A05BB5">
        <w:rPr>
          <w:rFonts w:cs="David" w:hint="cs"/>
          <w:sz w:val="22"/>
          <w:szCs w:val="22"/>
          <w:rtl/>
        </w:rPr>
        <w:t>שהתבסס</w:t>
      </w:r>
      <w:r w:rsidR="0018394F" w:rsidRPr="00A05BB5">
        <w:rPr>
          <w:rFonts w:cs="David" w:hint="cs"/>
          <w:sz w:val="22"/>
          <w:szCs w:val="22"/>
          <w:rtl/>
        </w:rPr>
        <w:t xml:space="preserve"> על פתרון חידות מתמטיות, מילוליות ופאזלים שונים. בהמשך הוצג</w:t>
      </w:r>
      <w:r w:rsidR="00FD0DB2">
        <w:rPr>
          <w:rFonts w:cs="David" w:hint="cs"/>
          <w:sz w:val="22"/>
          <w:szCs w:val="22"/>
          <w:rtl/>
        </w:rPr>
        <w:t>ה התיאוריה והמשתתפים מיפו ו</w:t>
      </w:r>
      <w:r w:rsidRPr="00A05BB5">
        <w:rPr>
          <w:rFonts w:cs="David" w:hint="cs"/>
          <w:sz w:val="22"/>
          <w:szCs w:val="22"/>
          <w:rtl/>
        </w:rPr>
        <w:t>התאימו  כל חידה, לכלי החשיבה (הכפלה/חלוקה, שבירת סימטריה וכו')</w:t>
      </w:r>
      <w:r w:rsidR="0018394F" w:rsidRPr="00A05BB5">
        <w:rPr>
          <w:rFonts w:cs="David" w:hint="cs"/>
          <w:sz w:val="22"/>
          <w:szCs w:val="22"/>
          <w:rtl/>
        </w:rPr>
        <w:t xml:space="preserve">. </w:t>
      </w:r>
      <w:r w:rsidRPr="00A05BB5">
        <w:rPr>
          <w:rFonts w:cs="David" w:hint="cs"/>
          <w:sz w:val="22"/>
          <w:szCs w:val="22"/>
          <w:rtl/>
        </w:rPr>
        <w:t>בהמשך</w:t>
      </w:r>
      <w:r w:rsidR="00FD0DB2">
        <w:rPr>
          <w:rFonts w:cs="David" w:hint="cs"/>
          <w:sz w:val="22"/>
          <w:szCs w:val="22"/>
          <w:rtl/>
        </w:rPr>
        <w:t xml:space="preserve"> הוקרן קטע מ</w:t>
      </w:r>
      <w:r w:rsidR="0018394F" w:rsidRPr="00A05BB5">
        <w:rPr>
          <w:rFonts w:cs="David" w:hint="cs"/>
          <w:sz w:val="22"/>
          <w:szCs w:val="22"/>
          <w:rtl/>
        </w:rPr>
        <w:t>הסרט "אפולו 13", (</w:t>
      </w:r>
      <w:r w:rsidR="00FD0DB2">
        <w:rPr>
          <w:rFonts w:cs="David" w:hint="cs"/>
          <w:sz w:val="22"/>
          <w:szCs w:val="22"/>
          <w:rtl/>
        </w:rPr>
        <w:t xml:space="preserve">הידוע בקטע </w:t>
      </w:r>
      <w:r w:rsidR="0018394F" w:rsidRPr="00A05BB5">
        <w:rPr>
          <w:rFonts w:cs="David" w:hint="cs"/>
          <w:sz w:val="22"/>
          <w:szCs w:val="22"/>
          <w:rtl/>
        </w:rPr>
        <w:t>"</w:t>
      </w:r>
      <w:r w:rsidR="0018394F" w:rsidRPr="00A05BB5">
        <w:rPr>
          <w:rFonts w:cs="David"/>
          <w:sz w:val="22"/>
          <w:szCs w:val="22"/>
        </w:rPr>
        <w:t>Houston we have a problem</w:t>
      </w:r>
      <w:r w:rsidR="0018394F" w:rsidRPr="00A05BB5">
        <w:rPr>
          <w:rFonts w:cs="David" w:hint="cs"/>
          <w:sz w:val="22"/>
          <w:szCs w:val="22"/>
          <w:rtl/>
        </w:rPr>
        <w:t>"</w:t>
      </w:r>
      <w:r w:rsidR="0018394F" w:rsidRPr="00A05BB5">
        <w:rPr>
          <w:rFonts w:cs="David"/>
          <w:sz w:val="22"/>
          <w:szCs w:val="22"/>
        </w:rPr>
        <w:t xml:space="preserve">  (</w:t>
      </w:r>
      <w:r w:rsidR="00FD0DB2">
        <w:rPr>
          <w:rFonts w:cs="David" w:hint="cs"/>
          <w:sz w:val="22"/>
          <w:szCs w:val="22"/>
          <w:rtl/>
        </w:rPr>
        <w:t xml:space="preserve"> ש</w:t>
      </w:r>
      <w:r w:rsidRPr="00A05BB5">
        <w:rPr>
          <w:rFonts w:cs="David" w:hint="cs"/>
          <w:sz w:val="22"/>
          <w:szCs w:val="22"/>
          <w:rtl/>
        </w:rPr>
        <w:t>ה</w:t>
      </w:r>
      <w:r w:rsidR="00FD0DB2">
        <w:rPr>
          <w:rFonts w:cs="David" w:hint="cs"/>
          <w:sz w:val="22"/>
          <w:szCs w:val="22"/>
          <w:rtl/>
        </w:rPr>
        <w:t xml:space="preserve">דגים  </w:t>
      </w:r>
      <w:r w:rsidR="0018394F" w:rsidRPr="00A05BB5">
        <w:rPr>
          <w:rFonts w:cs="David" w:hint="cs"/>
          <w:sz w:val="22"/>
          <w:szCs w:val="22"/>
          <w:rtl/>
        </w:rPr>
        <w:t xml:space="preserve">שימוש בתנאי העולם הסגור. עוד </w:t>
      </w:r>
      <w:r w:rsidR="00FD0DB2">
        <w:rPr>
          <w:rFonts w:cs="David" w:hint="cs"/>
          <w:sz w:val="22"/>
          <w:szCs w:val="22"/>
          <w:rtl/>
        </w:rPr>
        <w:t>הובאו דוגמאות  הומוריסטיות מספרי ילדים בהם</w:t>
      </w:r>
      <w:r w:rsidR="0018394F" w:rsidRPr="00A05BB5">
        <w:rPr>
          <w:rFonts w:cs="David" w:hint="cs"/>
          <w:sz w:val="22"/>
          <w:szCs w:val="22"/>
          <w:rtl/>
        </w:rPr>
        <w:t xml:space="preserve"> נית</w:t>
      </w:r>
      <w:r w:rsidRPr="00A05BB5">
        <w:rPr>
          <w:rFonts w:cs="David" w:hint="cs"/>
          <w:sz w:val="22"/>
          <w:szCs w:val="22"/>
          <w:rtl/>
        </w:rPr>
        <w:t xml:space="preserve">נו פתרונות </w:t>
      </w:r>
      <w:proofErr w:type="spellStart"/>
      <w:r w:rsidRPr="00A05BB5">
        <w:rPr>
          <w:rFonts w:cs="David" w:hint="cs"/>
          <w:sz w:val="22"/>
          <w:szCs w:val="22"/>
          <w:rtl/>
        </w:rPr>
        <w:t>המצאתיים</w:t>
      </w:r>
      <w:proofErr w:type="spellEnd"/>
      <w:r w:rsidRPr="00A05BB5">
        <w:rPr>
          <w:rFonts w:cs="David" w:hint="cs"/>
          <w:sz w:val="22"/>
          <w:szCs w:val="22"/>
          <w:rtl/>
        </w:rPr>
        <w:t xml:space="preserve"> לבעיות מחיי היום יום. ב</w:t>
      </w:r>
      <w:r w:rsidR="00FD0DB2">
        <w:rPr>
          <w:rFonts w:cs="David" w:hint="cs"/>
          <w:sz w:val="22"/>
          <w:szCs w:val="22"/>
          <w:rtl/>
        </w:rPr>
        <w:t>סיכום התקיים דיון שבחן</w:t>
      </w:r>
      <w:r w:rsidR="0018394F" w:rsidRPr="00A05BB5">
        <w:rPr>
          <w:rFonts w:cs="David" w:hint="cs"/>
          <w:sz w:val="22"/>
          <w:szCs w:val="22"/>
          <w:rtl/>
        </w:rPr>
        <w:t xml:space="preserve"> יישום </w:t>
      </w:r>
      <w:r w:rsidR="00C62E6D">
        <w:rPr>
          <w:rFonts w:cs="David" w:hint="cs"/>
          <w:sz w:val="22"/>
          <w:szCs w:val="22"/>
          <w:rtl/>
        </w:rPr>
        <w:t xml:space="preserve">של </w:t>
      </w:r>
      <w:r w:rsidRPr="00A05BB5">
        <w:rPr>
          <w:rFonts w:cs="David" w:hint="cs"/>
          <w:sz w:val="22"/>
          <w:szCs w:val="22"/>
          <w:rtl/>
        </w:rPr>
        <w:t xml:space="preserve">עקרונות החשיבה ואופן הלמידה הזה בבית הספר. </w:t>
      </w:r>
    </w:p>
    <w:p w14:paraId="72A0AA5A" w14:textId="08F6116C" w:rsidR="0018394F" w:rsidRPr="00A05BB5" w:rsidRDefault="00627652" w:rsidP="00C62E6D">
      <w:pPr>
        <w:spacing w:after="60" w:line="360" w:lineRule="auto"/>
        <w:rPr>
          <w:rFonts w:ascii="Calibri" w:eastAsia="Calibri" w:hAnsi="Calibri" w:cs="David"/>
          <w:rtl/>
        </w:rPr>
      </w:pPr>
      <w:r w:rsidRPr="00A05BB5">
        <w:rPr>
          <w:rFonts w:ascii="Calibri" w:eastAsia="Calibri" w:hAnsi="Calibri" w:cs="David" w:hint="cs"/>
          <w:rtl/>
        </w:rPr>
        <w:t>במפגש ש</w:t>
      </w:r>
      <w:r w:rsidR="0018394F" w:rsidRPr="00A05BB5">
        <w:rPr>
          <w:rFonts w:ascii="Calibri" w:eastAsia="Calibri" w:hAnsi="Calibri" w:cs="David" w:hint="cs"/>
          <w:rtl/>
        </w:rPr>
        <w:t xml:space="preserve">עסק בחשיבת השבחה, הכרנו מוצרים מתחום </w:t>
      </w:r>
      <w:proofErr w:type="spellStart"/>
      <w:r w:rsidR="0018394F" w:rsidRPr="00A05BB5">
        <w:rPr>
          <w:rFonts w:ascii="Calibri" w:eastAsia="Calibri" w:hAnsi="Calibri" w:cs="David" w:hint="cs"/>
          <w:rtl/>
        </w:rPr>
        <w:t>הצ'ינדוגו</w:t>
      </w:r>
      <w:proofErr w:type="spellEnd"/>
      <w:r w:rsidR="00C62E6D">
        <w:rPr>
          <w:rFonts w:ascii="Calibri" w:eastAsia="Calibri" w:hAnsi="Calibri" w:cs="David" w:hint="cs"/>
          <w:rtl/>
        </w:rPr>
        <w:t xml:space="preserve"> </w:t>
      </w:r>
      <w:r w:rsidR="0018394F" w:rsidRPr="00A05BB5">
        <w:rPr>
          <w:rFonts w:ascii="Calibri" w:eastAsia="Calibri" w:hAnsi="Calibri" w:cs="David" w:hint="cs"/>
          <w:rtl/>
        </w:rPr>
        <w:t>(</w:t>
      </w:r>
      <w:r w:rsidR="00C62E6D" w:rsidRPr="00C62E6D">
        <w:rPr>
          <w:rFonts w:ascii="Calibri" w:eastAsia="Calibri" w:hAnsi="Calibri" w:cs="David"/>
        </w:rPr>
        <w:t>http://www.chindogu.com</w:t>
      </w:r>
      <w:r w:rsidR="0018394F" w:rsidRPr="00A05BB5">
        <w:rPr>
          <w:rFonts w:ascii="Calibri" w:eastAsia="Calibri" w:hAnsi="Calibri" w:cs="David" w:hint="cs"/>
          <w:rtl/>
        </w:rPr>
        <w:t>)</w:t>
      </w:r>
      <w:r w:rsidRPr="00A05BB5">
        <w:rPr>
          <w:rFonts w:ascii="Calibri" w:eastAsia="Calibri" w:hAnsi="Calibri" w:cs="David" w:hint="cs"/>
          <w:rtl/>
        </w:rPr>
        <w:t xml:space="preserve">.  </w:t>
      </w:r>
      <w:proofErr w:type="spellStart"/>
      <w:r w:rsidRPr="00A05BB5">
        <w:rPr>
          <w:rFonts w:ascii="Calibri" w:eastAsia="Calibri" w:hAnsi="Calibri" w:cs="David" w:hint="cs"/>
          <w:rtl/>
        </w:rPr>
        <w:t>צ'ינדוגו</w:t>
      </w:r>
      <w:proofErr w:type="spellEnd"/>
      <w:r w:rsidRPr="00A05BB5">
        <w:rPr>
          <w:rFonts w:ascii="Calibri" w:eastAsia="Calibri" w:hAnsi="Calibri" w:cs="David" w:hint="cs"/>
          <w:rtl/>
        </w:rPr>
        <w:t xml:space="preserve"> מכוון</w:t>
      </w:r>
      <w:r w:rsidR="0018394F" w:rsidRPr="00A05BB5">
        <w:rPr>
          <w:rFonts w:ascii="Calibri" w:eastAsia="Calibri" w:hAnsi="Calibri" w:cs="David" w:hint="cs"/>
          <w:rtl/>
        </w:rPr>
        <w:t xml:space="preserve"> ל</w:t>
      </w:r>
      <w:r w:rsidR="0018394F" w:rsidRPr="00A05BB5">
        <w:rPr>
          <w:rFonts w:ascii="Calibri" w:eastAsia="Calibri" w:hAnsi="Calibri" w:cs="David"/>
          <w:rtl/>
        </w:rPr>
        <w:t>ספק פתרונות</w:t>
      </w:r>
      <w:r w:rsidRPr="00A05BB5">
        <w:rPr>
          <w:rFonts w:ascii="Calibri" w:eastAsia="Calibri" w:hAnsi="Calibri" w:cs="David" w:hint="cs"/>
          <w:rtl/>
        </w:rPr>
        <w:t xml:space="preserve"> בלתי ישימים במתכוון,</w:t>
      </w:r>
      <w:r w:rsidR="0018394F" w:rsidRPr="00A05BB5">
        <w:rPr>
          <w:rFonts w:ascii="Calibri" w:eastAsia="Calibri" w:hAnsi="Calibri" w:cs="David"/>
          <w:rtl/>
        </w:rPr>
        <w:t xml:space="preserve"> ל</w:t>
      </w:r>
      <w:r w:rsidR="00DD42EA" w:rsidRPr="00A05BB5">
        <w:rPr>
          <w:rFonts w:ascii="Calibri" w:eastAsia="Calibri" w:hAnsi="Calibri" w:cs="David" w:hint="cs"/>
          <w:rtl/>
        </w:rPr>
        <w:t xml:space="preserve">בעיות </w:t>
      </w:r>
      <w:r w:rsidR="0018394F" w:rsidRPr="00A05BB5">
        <w:rPr>
          <w:rFonts w:ascii="Calibri" w:eastAsia="Calibri" w:hAnsi="Calibri" w:cs="David" w:hint="cs"/>
          <w:rtl/>
        </w:rPr>
        <w:t>מחיי</w:t>
      </w:r>
      <w:r w:rsidR="0018394F" w:rsidRPr="00A05BB5">
        <w:rPr>
          <w:rFonts w:ascii="Calibri" w:eastAsia="Calibri" w:hAnsi="Calibri" w:cs="David"/>
          <w:rtl/>
        </w:rPr>
        <w:t xml:space="preserve"> היום יום</w:t>
      </w:r>
      <w:r w:rsidR="0018394F" w:rsidRPr="00A05BB5">
        <w:rPr>
          <w:rFonts w:ascii="Calibri" w:eastAsia="Calibri" w:hAnsi="Calibri" w:cs="David" w:hint="cs"/>
          <w:rtl/>
        </w:rPr>
        <w:t>. החיבור בי</w:t>
      </w:r>
      <w:r w:rsidR="00A05BB5" w:rsidRPr="00A05BB5">
        <w:rPr>
          <w:rFonts w:ascii="Calibri" w:eastAsia="Calibri" w:hAnsi="Calibri" w:cs="David" w:hint="cs"/>
          <w:rtl/>
        </w:rPr>
        <w:t xml:space="preserve">ן השבחה לבין </w:t>
      </w:r>
      <w:proofErr w:type="spellStart"/>
      <w:r w:rsidR="00A05BB5" w:rsidRPr="00A05BB5">
        <w:rPr>
          <w:rFonts w:ascii="Calibri" w:eastAsia="Calibri" w:hAnsi="Calibri" w:cs="David" w:hint="cs"/>
          <w:rtl/>
        </w:rPr>
        <w:t>צ'ינדוגו</w:t>
      </w:r>
      <w:proofErr w:type="spellEnd"/>
      <w:r w:rsidR="00A05BB5" w:rsidRPr="00A05BB5">
        <w:rPr>
          <w:rFonts w:ascii="Calibri" w:eastAsia="Calibri" w:hAnsi="Calibri" w:cs="David" w:hint="cs"/>
          <w:rtl/>
        </w:rPr>
        <w:t xml:space="preserve"> א</w:t>
      </w:r>
      <w:r w:rsidR="00DD42EA" w:rsidRPr="00A05BB5">
        <w:rPr>
          <w:rFonts w:ascii="Calibri" w:eastAsia="Calibri" w:hAnsi="Calibri" w:cs="David" w:hint="cs"/>
          <w:rtl/>
        </w:rPr>
        <w:t>פשר  להתאמ</w:t>
      </w:r>
      <w:r w:rsidR="00FD0DB2">
        <w:rPr>
          <w:rFonts w:ascii="Calibri" w:eastAsia="Calibri" w:hAnsi="Calibri" w:cs="David" w:hint="cs"/>
          <w:rtl/>
        </w:rPr>
        <w:t xml:space="preserve">ן בפתרון בעיות ולהתנסות בחשיבה משוחררת מצורך להגיע למוצר מעשי. מטרתו להשתחרר מהכבלים של </w:t>
      </w:r>
      <w:r w:rsidR="00DD42EA" w:rsidRPr="00A05BB5">
        <w:rPr>
          <w:rFonts w:ascii="Calibri" w:eastAsia="Calibri" w:hAnsi="Calibri" w:cs="David" w:hint="cs"/>
          <w:rtl/>
        </w:rPr>
        <w:t xml:space="preserve">מוצר </w:t>
      </w:r>
      <w:r w:rsidR="005A6967">
        <w:rPr>
          <w:rFonts w:ascii="Calibri" w:eastAsia="Calibri" w:hAnsi="Calibri" w:cs="David" w:hint="cs"/>
          <w:rtl/>
        </w:rPr>
        <w:t>פרקטי,</w:t>
      </w:r>
      <w:r w:rsidR="00FD0DB2">
        <w:rPr>
          <w:rFonts w:ascii="Calibri" w:eastAsia="Calibri" w:hAnsi="Calibri" w:cs="David" w:hint="cs"/>
          <w:rtl/>
        </w:rPr>
        <w:t xml:space="preserve"> ומ</w:t>
      </w:r>
      <w:r w:rsidR="00DD42EA" w:rsidRPr="00A05BB5">
        <w:rPr>
          <w:rFonts w:ascii="Calibri" w:eastAsia="Calibri" w:hAnsi="Calibri" w:cs="David" w:hint="cs"/>
          <w:rtl/>
        </w:rPr>
        <w:t>הכרח למצוא את ה"פתרו</w:t>
      </w:r>
      <w:r w:rsidR="00FD0DB2">
        <w:rPr>
          <w:rFonts w:ascii="Calibri" w:eastAsia="Calibri" w:hAnsi="Calibri" w:cs="David" w:hint="cs"/>
          <w:rtl/>
        </w:rPr>
        <w:t>ן הנכון" (בסתירה גמורה ל</w:t>
      </w:r>
      <w:r w:rsidR="00DD42EA" w:rsidRPr="00A05BB5">
        <w:rPr>
          <w:rFonts w:ascii="Calibri" w:eastAsia="Calibri" w:hAnsi="Calibri" w:cs="David" w:hint="cs"/>
          <w:rtl/>
        </w:rPr>
        <w:t xml:space="preserve">גישת ה- </w:t>
      </w:r>
      <w:r w:rsidR="00DD42EA" w:rsidRPr="00A05BB5">
        <w:rPr>
          <w:rFonts w:ascii="Calibri" w:eastAsia="Calibri" w:hAnsi="Calibri" w:cs="David" w:hint="cs"/>
        </w:rPr>
        <w:t>SIT</w:t>
      </w:r>
      <w:r w:rsidR="00DD42EA" w:rsidRPr="00A05BB5">
        <w:rPr>
          <w:rFonts w:ascii="Calibri" w:eastAsia="Calibri" w:hAnsi="Calibri" w:cs="David" w:hint="cs"/>
          <w:rtl/>
        </w:rPr>
        <w:t>). בהמשך הסטודנט</w:t>
      </w:r>
      <w:r w:rsidR="00FD0DB2">
        <w:rPr>
          <w:rFonts w:ascii="Calibri" w:eastAsia="Calibri" w:hAnsi="Calibri" w:cs="David" w:hint="cs"/>
          <w:rtl/>
        </w:rPr>
        <w:t>ים אותגרו למצוא שימושים</w:t>
      </w:r>
      <w:r w:rsidR="00DD42EA" w:rsidRPr="00A05BB5">
        <w:rPr>
          <w:rFonts w:ascii="Calibri" w:eastAsia="Calibri" w:hAnsi="Calibri" w:cs="David" w:hint="cs"/>
          <w:rtl/>
        </w:rPr>
        <w:t xml:space="preserve"> חדשים לחפצים קיימים כמו </w:t>
      </w:r>
      <w:r w:rsidR="00DD42EA" w:rsidRPr="00A05BB5">
        <w:rPr>
          <w:rFonts w:ascii="Calibri" w:eastAsia="Calibri" w:hAnsi="Calibri" w:cs="David"/>
          <w:rtl/>
        </w:rPr>
        <w:t>–</w:t>
      </w:r>
      <w:r w:rsidR="00FD0DB2">
        <w:rPr>
          <w:rFonts w:ascii="Calibri" w:eastAsia="Calibri" w:hAnsi="Calibri" w:cs="David" w:hint="cs"/>
          <w:rtl/>
        </w:rPr>
        <w:t xml:space="preserve"> שימוש למתקן דיסקים</w:t>
      </w:r>
      <w:r w:rsidR="00DD42EA" w:rsidRPr="00A05BB5">
        <w:rPr>
          <w:rFonts w:ascii="Calibri" w:eastAsia="Calibri" w:hAnsi="Calibri" w:cs="David" w:hint="cs"/>
          <w:rtl/>
        </w:rPr>
        <w:t>, תוך הפעלת עקרונות ההשבחה.</w:t>
      </w:r>
    </w:p>
    <w:p w14:paraId="18B430D0" w14:textId="64B803F7" w:rsidR="0018394F" w:rsidRPr="00A05BB5" w:rsidRDefault="00DD42EA" w:rsidP="00FD0DB2">
      <w:pPr>
        <w:spacing w:after="60" w:line="360" w:lineRule="auto"/>
        <w:rPr>
          <w:rFonts w:ascii="Calibri" w:eastAsia="Calibri" w:hAnsi="Calibri" w:cs="David"/>
          <w:rtl/>
        </w:rPr>
      </w:pPr>
      <w:r w:rsidRPr="00A05BB5">
        <w:rPr>
          <w:rFonts w:ascii="Calibri" w:eastAsia="Calibri" w:hAnsi="Calibri" w:cs="David" w:hint="cs"/>
          <w:rtl/>
        </w:rPr>
        <w:t>ההכרות עם תורת המובן נעשתה על-ידי</w:t>
      </w:r>
      <w:r w:rsidR="0018394F" w:rsidRPr="00A05BB5">
        <w:rPr>
          <w:rFonts w:ascii="Calibri" w:eastAsia="Calibri" w:hAnsi="Calibri" w:cs="David" w:hint="cs"/>
          <w:rtl/>
        </w:rPr>
        <w:t xml:space="preserve"> משחק זיהוי </w:t>
      </w:r>
      <w:r w:rsidR="00FD0DB2">
        <w:rPr>
          <w:rFonts w:ascii="Calibri" w:eastAsia="Calibri" w:hAnsi="Calibri" w:cs="David" w:hint="cs"/>
          <w:rtl/>
        </w:rPr>
        <w:t>מילים</w:t>
      </w:r>
      <w:r w:rsidR="0018394F" w:rsidRPr="00A05BB5">
        <w:rPr>
          <w:rFonts w:ascii="Calibri" w:eastAsia="Calibri" w:hAnsi="Calibri" w:cs="David" w:hint="cs"/>
          <w:rtl/>
        </w:rPr>
        <w:t xml:space="preserve"> במתכונת של משחק טאבו,  כך שהמשחקים השתמשו בשאלות </w:t>
      </w:r>
      <w:r w:rsidR="00E27443" w:rsidRPr="00A05BB5">
        <w:rPr>
          <w:rFonts w:ascii="Calibri" w:eastAsia="Calibri" w:hAnsi="Calibri" w:cs="David" w:hint="cs"/>
          <w:rtl/>
        </w:rPr>
        <w:t xml:space="preserve">של תורת </w:t>
      </w:r>
      <w:r w:rsidR="0018394F" w:rsidRPr="00A05BB5">
        <w:rPr>
          <w:rFonts w:ascii="Calibri" w:eastAsia="Calibri" w:hAnsi="Calibri" w:cs="David" w:hint="cs"/>
          <w:rtl/>
        </w:rPr>
        <w:t>המובן כדי לנחש את המילה הסמויה. בדרך זו, המשתתפים הכירו את השאלות</w:t>
      </w:r>
      <w:r w:rsidR="00E27443" w:rsidRPr="00A05BB5">
        <w:rPr>
          <w:rFonts w:ascii="Calibri" w:eastAsia="Calibri" w:hAnsi="Calibri" w:cs="David" w:hint="cs"/>
          <w:rtl/>
        </w:rPr>
        <w:t xml:space="preserve"> שמרכיבות את התורה</w:t>
      </w:r>
      <w:r w:rsidR="0018394F" w:rsidRPr="00A05BB5">
        <w:rPr>
          <w:rFonts w:ascii="Calibri" w:eastAsia="Calibri" w:hAnsi="Calibri" w:cs="David" w:hint="cs"/>
          <w:rtl/>
        </w:rPr>
        <w:t>, השתמשו בהן ומיינו אותן למשפ</w:t>
      </w:r>
      <w:r w:rsidR="00FD0DB2">
        <w:rPr>
          <w:rFonts w:ascii="Calibri" w:eastAsia="Calibri" w:hAnsi="Calibri" w:cs="David" w:hint="cs"/>
          <w:rtl/>
        </w:rPr>
        <w:t>חות התוכן. בנוסף, התמקדנו ב-</w:t>
      </w:r>
      <w:r w:rsidR="0018394F" w:rsidRPr="00A05BB5">
        <w:rPr>
          <w:rFonts w:ascii="Calibri" w:eastAsia="Calibri" w:hAnsi="Calibri" w:cs="David" w:hint="cs"/>
          <w:rtl/>
        </w:rPr>
        <w:t>"ס</w:t>
      </w:r>
      <w:r w:rsidR="00FD0DB2">
        <w:rPr>
          <w:rFonts w:ascii="Calibri" w:eastAsia="Calibri" w:hAnsi="Calibri" w:cs="David" w:hint="cs"/>
          <w:rtl/>
        </w:rPr>
        <w:t>פר" על מובניו השונים, ב</w:t>
      </w:r>
      <w:r w:rsidR="0018394F" w:rsidRPr="00A05BB5">
        <w:rPr>
          <w:rFonts w:ascii="Calibri" w:eastAsia="Calibri" w:hAnsi="Calibri" w:cs="David" w:hint="cs"/>
          <w:rtl/>
        </w:rPr>
        <w:t xml:space="preserve">שני ספרי ילדים: "אנחנו בתוך ספר" מאת מו </w:t>
      </w:r>
      <w:proofErr w:type="spellStart"/>
      <w:r w:rsidR="0018394F" w:rsidRPr="00A05BB5">
        <w:rPr>
          <w:rFonts w:ascii="Calibri" w:eastAsia="Calibri" w:hAnsi="Calibri" w:cs="David" w:hint="cs"/>
          <w:rtl/>
        </w:rPr>
        <w:t>ווילמס</w:t>
      </w:r>
      <w:proofErr w:type="spellEnd"/>
      <w:r w:rsidR="0046700D">
        <w:rPr>
          <w:rFonts w:ascii="Calibri" w:eastAsia="Calibri" w:hAnsi="Calibri" w:cs="David" w:hint="cs"/>
          <w:rtl/>
        </w:rPr>
        <w:t xml:space="preserve"> </w:t>
      </w:r>
      <w:r w:rsidR="0046700D" w:rsidRPr="00A05BB5">
        <w:rPr>
          <w:rFonts w:ascii="Calibri" w:eastAsia="Calibri" w:hAnsi="Calibri" w:cs="David" w:hint="cs"/>
          <w:rtl/>
        </w:rPr>
        <w:t>(</w:t>
      </w:r>
      <w:r w:rsidR="00147F85">
        <w:rPr>
          <w:rFonts w:ascii="Calibri" w:eastAsia="Calibri" w:hAnsi="Calibri" w:cs="David" w:hint="cs"/>
          <w:rtl/>
        </w:rPr>
        <w:t>2016)</w:t>
      </w:r>
      <w:r w:rsidR="0018394F" w:rsidRPr="00A05BB5">
        <w:rPr>
          <w:rFonts w:ascii="Calibri" w:eastAsia="Calibri" w:hAnsi="Calibri" w:cs="David" w:hint="cs"/>
          <w:rtl/>
        </w:rPr>
        <w:t xml:space="preserve"> ו"זה ספר" מאת ליין סמית". </w:t>
      </w:r>
      <w:r w:rsidR="0018394F" w:rsidRPr="00147F85">
        <w:rPr>
          <w:rFonts w:ascii="Calibri" w:eastAsia="Calibri" w:hAnsi="Calibri" w:cs="David" w:hint="cs"/>
          <w:rtl/>
        </w:rPr>
        <w:t>(</w:t>
      </w:r>
      <w:r w:rsidR="00147F85" w:rsidRPr="00147F85">
        <w:rPr>
          <w:rFonts w:ascii="Calibri" w:eastAsia="Calibri" w:hAnsi="Calibri" w:cs="David" w:hint="cs"/>
          <w:rtl/>
        </w:rPr>
        <w:t>2011</w:t>
      </w:r>
      <w:r w:rsidR="0018394F" w:rsidRPr="00147F85">
        <w:rPr>
          <w:rFonts w:ascii="Calibri" w:eastAsia="Calibri" w:hAnsi="Calibri" w:cs="David" w:hint="cs"/>
          <w:rtl/>
        </w:rPr>
        <w:t>)</w:t>
      </w:r>
    </w:p>
    <w:p w14:paraId="3DB0D9E3" w14:textId="10FCD325" w:rsidR="004D51BC" w:rsidRPr="00FD0DB2" w:rsidRDefault="004D51BC" w:rsidP="0026704B">
      <w:pPr>
        <w:pStyle w:val="a4"/>
        <w:spacing w:after="60" w:line="360" w:lineRule="auto"/>
        <w:rPr>
          <w:rFonts w:cs="David"/>
          <w:sz w:val="22"/>
          <w:szCs w:val="22"/>
          <w:rtl/>
        </w:rPr>
      </w:pPr>
      <w:r w:rsidRPr="009839A3">
        <w:rPr>
          <w:rFonts w:cs="David" w:hint="cs"/>
          <w:sz w:val="22"/>
          <w:szCs w:val="22"/>
          <w:rtl/>
        </w:rPr>
        <w:lastRenderedPageBreak/>
        <w:t xml:space="preserve">הסטודנטים היו פעילים בחשיפת העקרונות התיאורטיים וביישום עקרונות החשיבה של כל תיאוריה, על ידי פעילויות למידה חווייתית. </w:t>
      </w:r>
      <w:r w:rsidR="0018394F" w:rsidRPr="001C6401">
        <w:rPr>
          <w:rFonts w:cs="David"/>
          <w:sz w:val="22"/>
          <w:szCs w:val="22"/>
          <w:rtl/>
        </w:rPr>
        <w:t xml:space="preserve">הם </w:t>
      </w:r>
      <w:r w:rsidR="0018394F" w:rsidRPr="001C6401">
        <w:rPr>
          <w:rFonts w:cs="David" w:hint="cs"/>
          <w:sz w:val="22"/>
          <w:szCs w:val="22"/>
          <w:rtl/>
        </w:rPr>
        <w:t>פתרו בעיות, בנו מודלים וניהלו דיונים, כאשר המעברים בין התיאוריות לבין היישומים שלהן בוצעו בקצב</w:t>
      </w:r>
      <w:r w:rsidR="0018394F" w:rsidRPr="001C6401">
        <w:rPr>
          <w:rFonts w:cs="David"/>
          <w:sz w:val="22"/>
          <w:szCs w:val="22"/>
          <w:rtl/>
        </w:rPr>
        <w:t xml:space="preserve"> </w:t>
      </w:r>
      <w:r w:rsidR="00E27443" w:rsidRPr="001C6401">
        <w:rPr>
          <w:rFonts w:cs="David" w:hint="cs"/>
          <w:sz w:val="22"/>
          <w:szCs w:val="22"/>
          <w:rtl/>
        </w:rPr>
        <w:t>מהיר</w:t>
      </w:r>
      <w:r w:rsidR="0018394F" w:rsidRPr="001C6401">
        <w:rPr>
          <w:rFonts w:cs="David"/>
          <w:sz w:val="22"/>
          <w:szCs w:val="22"/>
          <w:rtl/>
        </w:rPr>
        <w:t xml:space="preserve"> ודינמ</w:t>
      </w:r>
      <w:r w:rsidR="00FD0DB2">
        <w:rPr>
          <w:rFonts w:cs="David" w:hint="cs"/>
          <w:sz w:val="22"/>
          <w:szCs w:val="22"/>
          <w:rtl/>
        </w:rPr>
        <w:t>י,</w:t>
      </w:r>
      <w:r w:rsidR="0018394F" w:rsidRPr="001C6401">
        <w:rPr>
          <w:rFonts w:cs="David" w:hint="cs"/>
          <w:sz w:val="22"/>
          <w:szCs w:val="22"/>
          <w:rtl/>
        </w:rPr>
        <w:t xml:space="preserve"> </w:t>
      </w:r>
      <w:r w:rsidR="00E27443" w:rsidRPr="001C6401">
        <w:rPr>
          <w:rFonts w:cs="David" w:hint="cs"/>
          <w:sz w:val="22"/>
          <w:szCs w:val="22"/>
          <w:rtl/>
        </w:rPr>
        <w:t>ה</w:t>
      </w:r>
      <w:r w:rsidR="0018394F" w:rsidRPr="001C6401">
        <w:rPr>
          <w:rFonts w:cs="David" w:hint="cs"/>
          <w:sz w:val="22"/>
          <w:szCs w:val="22"/>
          <w:rtl/>
        </w:rPr>
        <w:t>תואם את יכולות הלמידה סטו</w:t>
      </w:r>
      <w:r w:rsidR="00FD0DB2">
        <w:rPr>
          <w:rFonts w:cs="David" w:hint="cs"/>
          <w:sz w:val="22"/>
          <w:szCs w:val="22"/>
          <w:rtl/>
        </w:rPr>
        <w:t>דנטים בעלי יכולות אקדמיות גבוה</w:t>
      </w:r>
      <w:r w:rsidR="001C6401">
        <w:rPr>
          <w:rFonts w:cs="David" w:hint="cs"/>
          <w:sz w:val="22"/>
          <w:szCs w:val="22"/>
          <w:rtl/>
        </w:rPr>
        <w:t>ות.</w:t>
      </w:r>
      <w:r>
        <w:rPr>
          <w:rFonts w:asciiTheme="minorBidi" w:hAnsiTheme="minorBidi" w:cs="David" w:hint="cs"/>
          <w:sz w:val="24"/>
          <w:szCs w:val="24"/>
          <w:rtl/>
        </w:rPr>
        <w:t xml:space="preserve"> </w:t>
      </w:r>
      <w:r w:rsidR="0026704B">
        <w:rPr>
          <w:rFonts w:cs="David" w:hint="cs"/>
          <w:sz w:val="22"/>
          <w:szCs w:val="22"/>
          <w:rtl/>
        </w:rPr>
        <w:t>הסטודנטים הציגו את</w:t>
      </w:r>
      <w:r w:rsidRPr="009839A3">
        <w:rPr>
          <w:rFonts w:cs="David" w:hint="cs"/>
          <w:sz w:val="22"/>
          <w:szCs w:val="22"/>
          <w:rtl/>
        </w:rPr>
        <w:t xml:space="preserve"> תוצרי הלמידה שפי</w:t>
      </w:r>
      <w:r w:rsidR="0026704B">
        <w:rPr>
          <w:rFonts w:cs="David" w:hint="cs"/>
          <w:sz w:val="22"/>
          <w:szCs w:val="22"/>
          <w:rtl/>
        </w:rPr>
        <w:t xml:space="preserve">תחו; </w:t>
      </w:r>
      <w:r w:rsidR="001C6401">
        <w:rPr>
          <w:rFonts w:cs="David" w:hint="cs"/>
          <w:sz w:val="22"/>
          <w:szCs w:val="22"/>
          <w:rtl/>
        </w:rPr>
        <w:t>כל התוצרים</w:t>
      </w:r>
      <w:r w:rsidR="0026704B">
        <w:rPr>
          <w:rFonts w:cs="David" w:hint="cs"/>
          <w:sz w:val="22"/>
          <w:szCs w:val="22"/>
          <w:rtl/>
        </w:rPr>
        <w:t xml:space="preserve">  הוצגו</w:t>
      </w:r>
      <w:r w:rsidRPr="009839A3">
        <w:rPr>
          <w:rFonts w:cs="David" w:hint="cs"/>
          <w:sz w:val="22"/>
          <w:szCs w:val="22"/>
          <w:rtl/>
        </w:rPr>
        <w:t xml:space="preserve"> באתר </w:t>
      </w:r>
      <w:r w:rsidR="0026704B">
        <w:rPr>
          <w:rFonts w:cs="David" w:hint="cs"/>
          <w:sz w:val="22"/>
          <w:szCs w:val="22"/>
          <w:rtl/>
        </w:rPr>
        <w:t>הקורס</w:t>
      </w:r>
      <w:r w:rsidR="001C6401">
        <w:rPr>
          <w:rFonts w:cs="David" w:hint="cs"/>
          <w:sz w:val="22"/>
          <w:szCs w:val="22"/>
          <w:rtl/>
        </w:rPr>
        <w:t xml:space="preserve"> ועוררו תגובות ושיח ש</w:t>
      </w:r>
      <w:r w:rsidRPr="009839A3">
        <w:rPr>
          <w:rFonts w:cs="David" w:hint="cs"/>
          <w:sz w:val="22"/>
          <w:szCs w:val="22"/>
          <w:rtl/>
        </w:rPr>
        <w:t>תרם לפיתוח ולשכלול של הרעיונות הראשוניים.</w:t>
      </w:r>
      <w:r w:rsidR="0047577F">
        <w:rPr>
          <w:rFonts w:cs="David" w:hint="cs"/>
          <w:sz w:val="22"/>
          <w:szCs w:val="22"/>
          <w:rtl/>
        </w:rPr>
        <w:t xml:space="preserve"> </w:t>
      </w:r>
    </w:p>
    <w:p w14:paraId="44A3A9DD" w14:textId="77777777" w:rsidR="00061006" w:rsidRPr="003B39A8" w:rsidRDefault="00061006" w:rsidP="00061006">
      <w:pPr>
        <w:spacing w:after="0" w:line="360" w:lineRule="auto"/>
        <w:rPr>
          <w:rFonts w:ascii="Calibri" w:eastAsia="Calibri" w:hAnsi="Calibri" w:cs="David"/>
          <w:sz w:val="24"/>
          <w:szCs w:val="24"/>
          <w:rtl/>
        </w:rPr>
      </w:pPr>
    </w:p>
    <w:p w14:paraId="55B8594D" w14:textId="77777777" w:rsidR="00866D07" w:rsidRPr="00FF572E" w:rsidRDefault="00660483" w:rsidP="00FF572E">
      <w:pPr>
        <w:spacing w:after="0" w:line="360" w:lineRule="auto"/>
        <w:rPr>
          <w:rFonts w:ascii="Calibri" w:eastAsia="Calibri" w:hAnsi="Calibri" w:cs="David"/>
          <w:b/>
          <w:bCs/>
          <w:color w:val="FF0000"/>
          <w:sz w:val="24"/>
          <w:szCs w:val="24"/>
          <w:rtl/>
        </w:rPr>
      </w:pPr>
      <w:r w:rsidRPr="00D106F9">
        <w:rPr>
          <w:rFonts w:ascii="Calibri" w:eastAsia="Calibri" w:hAnsi="Calibri" w:cs="David"/>
          <w:b/>
          <w:bCs/>
          <w:sz w:val="24"/>
          <w:szCs w:val="24"/>
          <w:rtl/>
        </w:rPr>
        <w:t>המשתתפים</w:t>
      </w:r>
      <w:r w:rsidR="00882B62" w:rsidRPr="00FF572E">
        <w:rPr>
          <w:rFonts w:ascii="Calibri" w:eastAsia="Calibri" w:hAnsi="Calibri" w:cs="David" w:hint="cs"/>
          <w:b/>
          <w:bCs/>
          <w:sz w:val="24"/>
          <w:szCs w:val="24"/>
          <w:rtl/>
        </w:rPr>
        <w:t xml:space="preserve"> </w:t>
      </w:r>
      <w:proofErr w:type="spellStart"/>
      <w:r w:rsidR="00882B62" w:rsidRPr="00FF572E">
        <w:rPr>
          <w:rFonts w:ascii="Calibri" w:eastAsia="Calibri" w:hAnsi="Calibri" w:cs="David" w:hint="cs"/>
          <w:b/>
          <w:bCs/>
          <w:sz w:val="24"/>
          <w:szCs w:val="24"/>
          <w:rtl/>
        </w:rPr>
        <w:t>והסטינג</w:t>
      </w:r>
      <w:proofErr w:type="spellEnd"/>
      <w:r w:rsidR="003B39A8" w:rsidRPr="00FF572E">
        <w:rPr>
          <w:rFonts w:ascii="Calibri" w:eastAsia="Calibri" w:hAnsi="Calibri" w:cs="David"/>
          <w:b/>
          <w:bCs/>
          <w:sz w:val="24"/>
          <w:szCs w:val="24"/>
          <w:rtl/>
        </w:rPr>
        <w:t xml:space="preserve">: </w:t>
      </w:r>
    </w:p>
    <w:p w14:paraId="1C46CCE5" w14:textId="1EFE9D3B" w:rsidR="00866D07" w:rsidRPr="009D0D83" w:rsidRDefault="00866D07" w:rsidP="004243EF">
      <w:pPr>
        <w:bidi w:val="0"/>
        <w:jc w:val="both"/>
        <w:rPr>
          <w:rFonts w:asciiTheme="majorBidi" w:hAnsiTheme="majorBidi" w:cstheme="majorBidi"/>
          <w:strike/>
        </w:rPr>
      </w:pPr>
      <w:r w:rsidRPr="004653C2">
        <w:rPr>
          <w:rFonts w:asciiTheme="majorBidi" w:hAnsiTheme="majorBidi" w:cstheme="majorBidi"/>
        </w:rPr>
        <w:t>REGEV (Hebrew acronym for "self-starter in education") is an honors t</w:t>
      </w:r>
      <w:r>
        <w:rPr>
          <w:rFonts w:asciiTheme="majorBidi" w:hAnsiTheme="majorBidi" w:cstheme="majorBidi"/>
        </w:rPr>
        <w:t>rack in teacher education</w:t>
      </w:r>
      <w:r w:rsidRPr="004653C2">
        <w:rPr>
          <w:rFonts w:asciiTheme="majorBidi" w:hAnsiTheme="majorBidi" w:cstheme="majorBidi"/>
        </w:rPr>
        <w:t xml:space="preserve">. </w:t>
      </w:r>
      <w:proofErr w:type="gramStart"/>
      <w:r w:rsidRPr="004653C2">
        <w:rPr>
          <w:rFonts w:asciiTheme="majorBidi" w:hAnsiTheme="majorBidi" w:cstheme="majorBidi"/>
        </w:rPr>
        <w:t>A total of 1,350</w:t>
      </w:r>
      <w:proofErr w:type="gramEnd"/>
      <w:r w:rsidRPr="004653C2">
        <w:rPr>
          <w:rFonts w:asciiTheme="majorBidi" w:hAnsiTheme="majorBidi" w:cstheme="majorBidi"/>
        </w:rPr>
        <w:t xml:space="preserve"> teaching trainees participate in this accelerated 3-year undergraduate program towards an B.Ed. that includes a teaching certificate. Out of all the students, about 1</w:t>
      </w:r>
      <w:r>
        <w:rPr>
          <w:rFonts w:asciiTheme="majorBidi" w:hAnsiTheme="majorBidi" w:cstheme="majorBidi"/>
        </w:rPr>
        <w:t>2</w:t>
      </w:r>
      <w:r w:rsidRPr="004653C2">
        <w:rPr>
          <w:rFonts w:asciiTheme="majorBidi" w:hAnsiTheme="majorBidi" w:cstheme="majorBidi"/>
        </w:rPr>
        <w:t xml:space="preserve">0 from all the teacher education colleges in </w:t>
      </w:r>
      <w:proofErr w:type="gramStart"/>
      <w:r w:rsidRPr="004653C2">
        <w:rPr>
          <w:rFonts w:asciiTheme="majorBidi" w:hAnsiTheme="majorBidi" w:cstheme="majorBidi"/>
        </w:rPr>
        <w:t>Israel,</w:t>
      </w:r>
      <w:proofErr w:type="gramEnd"/>
      <w:r w:rsidRPr="004653C2">
        <w:rPr>
          <w:rFonts w:asciiTheme="majorBidi" w:hAnsiTheme="majorBidi" w:cstheme="majorBidi"/>
        </w:rPr>
        <w:t xml:space="preserve"> and from all social sectors – religious and secula</w:t>
      </w:r>
      <w:r>
        <w:rPr>
          <w:rFonts w:asciiTheme="majorBidi" w:hAnsiTheme="majorBidi" w:cstheme="majorBidi"/>
        </w:rPr>
        <w:t>r Jews, Christians, and Muslims -</w:t>
      </w:r>
      <w:r w:rsidRPr="004653C2">
        <w:rPr>
          <w:rFonts w:asciiTheme="majorBidi" w:hAnsiTheme="majorBidi" w:cstheme="majorBidi"/>
        </w:rPr>
        <w:t xml:space="preserve"> come to study in a unique program known as the inter-collegial </w:t>
      </w:r>
      <w:r>
        <w:rPr>
          <w:rFonts w:asciiTheme="majorBidi" w:hAnsiTheme="majorBidi" w:cstheme="majorBidi"/>
        </w:rPr>
        <w:t>students' forum. Recognized for</w:t>
      </w:r>
      <w:r w:rsidRPr="004653C2">
        <w:rPr>
          <w:rFonts w:asciiTheme="majorBidi" w:hAnsiTheme="majorBidi" w:cstheme="majorBidi"/>
        </w:rPr>
        <w:t xml:space="preserve"> academic credits, the program spans one academic year and involves six one</w:t>
      </w:r>
      <w:r>
        <w:rPr>
          <w:rFonts w:asciiTheme="majorBidi" w:hAnsiTheme="majorBidi" w:cstheme="majorBidi"/>
        </w:rPr>
        <w:t xml:space="preserve"> full </w:t>
      </w:r>
      <w:r w:rsidRPr="004653C2">
        <w:rPr>
          <w:rFonts w:asciiTheme="majorBidi" w:hAnsiTheme="majorBidi" w:cstheme="majorBidi"/>
        </w:rPr>
        <w:t>day seminars</w:t>
      </w:r>
      <w:r w:rsidRPr="0067409D">
        <w:rPr>
          <w:rFonts w:asciiTheme="majorBidi" w:hAnsiTheme="majorBidi" w:cstheme="majorBidi"/>
        </w:rPr>
        <w:t>. Each student can choose one of four interest groups:  computer-based learning games; a visual journey</w:t>
      </w:r>
      <w:r>
        <w:rPr>
          <w:rFonts w:asciiTheme="majorBidi" w:hAnsiTheme="majorBidi" w:cstheme="majorBidi"/>
        </w:rPr>
        <w:t xml:space="preserve">, dialogue </w:t>
      </w:r>
      <w:r w:rsidRPr="0067409D">
        <w:rPr>
          <w:rFonts w:asciiTheme="majorBidi" w:hAnsiTheme="majorBidi" w:cstheme="majorBidi"/>
        </w:rPr>
        <w:t xml:space="preserve">of social dilemmas; creativity that changes learning. It is the </w:t>
      </w:r>
      <w:r>
        <w:rPr>
          <w:rFonts w:asciiTheme="majorBidi" w:hAnsiTheme="majorBidi" w:cstheme="majorBidi"/>
        </w:rPr>
        <w:t xml:space="preserve">work of this last group that </w:t>
      </w:r>
      <w:proofErr w:type="gramStart"/>
      <w:r>
        <w:rPr>
          <w:rFonts w:asciiTheme="majorBidi" w:hAnsiTheme="majorBidi" w:cstheme="majorBidi"/>
        </w:rPr>
        <w:t>is discussed</w:t>
      </w:r>
      <w:proofErr w:type="gramEnd"/>
      <w:r w:rsidRPr="0067409D">
        <w:rPr>
          <w:rFonts w:asciiTheme="majorBidi" w:hAnsiTheme="majorBidi" w:cstheme="majorBidi"/>
        </w:rPr>
        <w:t xml:space="preserve"> here.</w:t>
      </w:r>
      <w:r w:rsidRPr="0067409D">
        <w:rPr>
          <w:b/>
          <w:bCs/>
        </w:rPr>
        <w:t xml:space="preserve"> </w:t>
      </w:r>
    </w:p>
    <w:p w14:paraId="632F3293" w14:textId="041AD32E" w:rsidR="00866D07" w:rsidRPr="00CF4A3A" w:rsidRDefault="001C6401" w:rsidP="00CF4A3A">
      <w:pPr>
        <w:bidi w:val="0"/>
        <w:jc w:val="both"/>
        <w:rPr>
          <w:rFonts w:asciiTheme="majorBidi" w:hAnsiTheme="majorBidi" w:cstheme="majorBidi"/>
        </w:rPr>
      </w:pPr>
      <w:r>
        <w:rPr>
          <w:rFonts w:asciiTheme="majorBidi" w:hAnsiTheme="majorBidi" w:cstheme="majorBidi"/>
        </w:rPr>
        <w:t>This</w:t>
      </w:r>
      <w:r w:rsidR="00FF572E">
        <w:rPr>
          <w:rFonts w:asciiTheme="majorBidi" w:hAnsiTheme="majorBidi" w:cstheme="majorBidi"/>
          <w:strike/>
        </w:rPr>
        <w:t xml:space="preserve"> </w:t>
      </w:r>
      <w:r w:rsidR="00866D07" w:rsidRPr="00866D07">
        <w:rPr>
          <w:rFonts w:asciiTheme="majorBidi" w:hAnsiTheme="majorBidi" w:cstheme="majorBidi"/>
        </w:rPr>
        <w:t xml:space="preserve">group composed </w:t>
      </w:r>
      <w:proofErr w:type="gramStart"/>
      <w:r w:rsidR="00866D07" w:rsidRPr="00866D07">
        <w:rPr>
          <w:rFonts w:asciiTheme="majorBidi" w:hAnsiTheme="majorBidi" w:cstheme="majorBidi"/>
        </w:rPr>
        <w:t>of  excellent</w:t>
      </w:r>
      <w:proofErr w:type="gramEnd"/>
      <w:r w:rsidR="00866D07" w:rsidRPr="00866D07">
        <w:rPr>
          <w:rFonts w:asciiTheme="majorBidi" w:hAnsiTheme="majorBidi" w:cstheme="majorBidi"/>
        </w:rPr>
        <w:t>, highly motivated students. They were specializing in different fields of education, came from different backgrounds and ethnicities, and were of varying ages of both genders, betwee</w:t>
      </w:r>
      <w:r w:rsidR="00492600">
        <w:rPr>
          <w:rFonts w:asciiTheme="majorBidi" w:hAnsiTheme="majorBidi" w:cstheme="majorBidi"/>
        </w:rPr>
        <w:t>n the ages of 20-45 years old.</w:t>
      </w:r>
    </w:p>
    <w:p w14:paraId="24B412E3" w14:textId="7CEEA064" w:rsidR="009C1EFD" w:rsidRPr="009839A3" w:rsidRDefault="009C1EFD" w:rsidP="004243EF">
      <w:pPr>
        <w:spacing w:after="0" w:line="360" w:lineRule="auto"/>
        <w:rPr>
          <w:rFonts w:ascii="Calibri" w:eastAsia="Calibri" w:hAnsi="Calibri" w:cs="David"/>
          <w:rtl/>
        </w:rPr>
      </w:pPr>
      <w:r w:rsidRPr="009839A3">
        <w:rPr>
          <w:rFonts w:ascii="Calibri" w:eastAsia="Calibri" w:hAnsi="Calibri" w:cs="David" w:hint="cs"/>
          <w:rtl/>
        </w:rPr>
        <w:t>בחלוקה לשנים למדו ב</w:t>
      </w:r>
      <w:r w:rsidR="0032369B">
        <w:rPr>
          <w:rFonts w:ascii="Calibri" w:eastAsia="Calibri" w:hAnsi="Calibri" w:cs="David" w:hint="cs"/>
          <w:rtl/>
        </w:rPr>
        <w:t>קורס</w:t>
      </w:r>
      <w:r w:rsidRPr="009839A3">
        <w:rPr>
          <w:rFonts w:ascii="Calibri" w:eastAsia="Calibri" w:hAnsi="Calibri" w:cs="David" w:hint="cs"/>
          <w:rtl/>
        </w:rPr>
        <w:t xml:space="preserve"> בשנים</w:t>
      </w:r>
      <w:r w:rsidR="00E32ABE">
        <w:rPr>
          <w:rFonts w:ascii="Calibri" w:eastAsia="Calibri" w:hAnsi="Calibri" w:cs="David" w:hint="cs"/>
          <w:rtl/>
        </w:rPr>
        <w:t xml:space="preserve"> </w:t>
      </w:r>
      <w:r w:rsidR="004243EF">
        <w:rPr>
          <w:rFonts w:ascii="Calibri" w:eastAsia="Calibri" w:hAnsi="Calibri" w:cs="David" w:hint="cs"/>
          <w:rtl/>
        </w:rPr>
        <w:t>2013-2016</w:t>
      </w:r>
      <w:r w:rsidR="004521A3">
        <w:rPr>
          <w:rFonts w:ascii="Calibri" w:eastAsia="Calibri" w:hAnsi="Calibri" w:cs="David" w:hint="cs"/>
          <w:rtl/>
        </w:rPr>
        <w:t xml:space="preserve"> </w:t>
      </w:r>
      <w:r w:rsidRPr="009839A3">
        <w:rPr>
          <w:rFonts w:ascii="Calibri" w:eastAsia="Calibri" w:hAnsi="Calibri" w:cs="David" w:hint="cs"/>
          <w:rtl/>
        </w:rPr>
        <w:t xml:space="preserve">בהתאמה: </w:t>
      </w:r>
      <w:r w:rsidRPr="009839A3">
        <w:rPr>
          <w:rFonts w:ascii="Calibri" w:eastAsia="Calibri" w:hAnsi="Calibri" w:cs="David"/>
          <w:rtl/>
        </w:rPr>
        <w:t xml:space="preserve">44, 37,  39 </w:t>
      </w:r>
      <w:r w:rsidRPr="009839A3">
        <w:rPr>
          <w:rFonts w:ascii="Calibri" w:eastAsia="Calibri" w:hAnsi="Calibri" w:cs="David" w:hint="cs"/>
          <w:rtl/>
        </w:rPr>
        <w:t>סטודנטים</w:t>
      </w:r>
      <w:r w:rsidR="00FF572E">
        <w:rPr>
          <w:rFonts w:ascii="Calibri" w:eastAsia="Calibri" w:hAnsi="Calibri" w:cs="David" w:hint="cs"/>
          <w:rtl/>
        </w:rPr>
        <w:t>,</w:t>
      </w:r>
      <w:r w:rsidRPr="009839A3">
        <w:rPr>
          <w:rFonts w:ascii="Calibri" w:eastAsia="Calibri" w:hAnsi="Calibri" w:cs="David"/>
          <w:rtl/>
        </w:rPr>
        <w:t xml:space="preserve"> </w:t>
      </w:r>
      <w:r w:rsidRPr="009839A3">
        <w:rPr>
          <w:rFonts w:ascii="Calibri" w:eastAsia="Calibri" w:hAnsi="Calibri" w:cs="David" w:hint="cs"/>
          <w:rtl/>
        </w:rPr>
        <w:t>מתוכם 96</w:t>
      </w:r>
      <w:r w:rsidRPr="009839A3">
        <w:rPr>
          <w:rFonts w:ascii="Calibri" w:eastAsia="Calibri" w:hAnsi="Calibri" w:cs="David"/>
          <w:rtl/>
        </w:rPr>
        <w:t xml:space="preserve"> נשים</w:t>
      </w:r>
      <w:r w:rsidRPr="009839A3">
        <w:rPr>
          <w:rFonts w:ascii="Calibri" w:eastAsia="Calibri" w:hAnsi="Calibri" w:cs="David" w:hint="cs"/>
          <w:rtl/>
        </w:rPr>
        <w:t xml:space="preserve"> </w:t>
      </w:r>
      <w:r w:rsidRPr="009839A3">
        <w:rPr>
          <w:rFonts w:ascii="Calibri" w:eastAsia="Calibri" w:hAnsi="Calibri" w:cs="David"/>
          <w:rtl/>
        </w:rPr>
        <w:t>ו</w:t>
      </w:r>
      <w:r w:rsidRPr="009839A3">
        <w:rPr>
          <w:rFonts w:ascii="Calibri" w:eastAsia="Calibri" w:hAnsi="Calibri" w:cs="David" w:hint="cs"/>
          <w:rtl/>
        </w:rPr>
        <w:t xml:space="preserve"> -24 </w:t>
      </w:r>
      <w:r w:rsidRPr="009839A3">
        <w:rPr>
          <w:rFonts w:ascii="Calibri" w:eastAsia="Calibri" w:hAnsi="Calibri" w:cs="David"/>
          <w:rtl/>
        </w:rPr>
        <w:t>גברים.</w:t>
      </w:r>
      <w:r w:rsidR="0046700D">
        <w:rPr>
          <w:rFonts w:ascii="Calibri" w:eastAsia="Calibri" w:hAnsi="Calibri" w:cs="David" w:hint="cs"/>
          <w:rtl/>
        </w:rPr>
        <w:t xml:space="preserve">  הסטודנטים </w:t>
      </w:r>
      <w:r w:rsidR="007621BD">
        <w:rPr>
          <w:rFonts w:ascii="Calibri" w:eastAsia="Calibri" w:hAnsi="Calibri" w:cs="David" w:hint="cs"/>
          <w:rtl/>
        </w:rPr>
        <w:t>הגיעו מ-22 מכללות למורים בישראל.</w:t>
      </w:r>
    </w:p>
    <w:p w14:paraId="2B454E01" w14:textId="77777777" w:rsidR="00764BAE" w:rsidRDefault="00764BAE" w:rsidP="00560D80">
      <w:pPr>
        <w:spacing w:after="0" w:line="360" w:lineRule="auto"/>
        <w:rPr>
          <w:rFonts w:ascii="Calibri" w:eastAsia="Calibri" w:hAnsi="Calibri" w:cs="David"/>
          <w:b/>
          <w:bCs/>
          <w:rtl/>
        </w:rPr>
      </w:pPr>
    </w:p>
    <w:p w14:paraId="1CCE5767" w14:textId="77777777" w:rsidR="003F3893" w:rsidRPr="00CF4A3A" w:rsidRDefault="00FF572E" w:rsidP="00560D80">
      <w:pPr>
        <w:spacing w:after="0" w:line="360" w:lineRule="auto"/>
        <w:rPr>
          <w:rFonts w:ascii="Calibri" w:eastAsia="Calibri" w:hAnsi="Calibri" w:cs="David"/>
          <w:b/>
          <w:bCs/>
          <w:rtl/>
        </w:rPr>
      </w:pPr>
      <w:r w:rsidRPr="00CF4A3A">
        <w:rPr>
          <w:rFonts w:ascii="Calibri" w:eastAsia="Calibri" w:hAnsi="Calibri" w:cs="David"/>
          <w:b/>
          <w:bCs/>
          <w:rtl/>
        </w:rPr>
        <w:t>שאל</w:t>
      </w:r>
      <w:r w:rsidR="003F3893" w:rsidRPr="00CF4A3A">
        <w:rPr>
          <w:rFonts w:ascii="Calibri" w:eastAsia="Calibri" w:hAnsi="Calibri" w:cs="David"/>
          <w:b/>
          <w:bCs/>
          <w:rtl/>
        </w:rPr>
        <w:t>ת המחקר:</w:t>
      </w:r>
    </w:p>
    <w:p w14:paraId="32FBD87F" w14:textId="230ED6BD" w:rsidR="00B606CC" w:rsidRPr="00FF572E" w:rsidRDefault="004B4650" w:rsidP="00652173">
      <w:pPr>
        <w:spacing w:line="360" w:lineRule="auto"/>
        <w:rPr>
          <w:rFonts w:ascii="Calibri" w:eastAsia="Calibri" w:hAnsi="Calibri" w:cs="David"/>
        </w:rPr>
      </w:pPr>
      <w:r w:rsidRPr="00FF572E">
        <w:rPr>
          <w:rFonts w:ascii="Calibri" w:eastAsia="Calibri" w:hAnsi="Calibri" w:cs="David"/>
          <w:rtl/>
        </w:rPr>
        <w:t xml:space="preserve">כיצד מתארים הסטודנטים את חווית הלמידה </w:t>
      </w:r>
      <w:r w:rsidR="0032369B">
        <w:rPr>
          <w:rFonts w:ascii="Calibri" w:eastAsia="Calibri" w:hAnsi="Calibri" w:cs="David"/>
          <w:rtl/>
        </w:rPr>
        <w:t>ב</w:t>
      </w:r>
      <w:r w:rsidR="0032369B">
        <w:rPr>
          <w:rFonts w:ascii="Calibri" w:eastAsia="Calibri" w:hAnsi="Calibri" w:cs="David" w:hint="cs"/>
          <w:rtl/>
        </w:rPr>
        <w:t>קורס</w:t>
      </w:r>
      <w:r w:rsidR="00A51197" w:rsidRPr="00FF572E">
        <w:rPr>
          <w:rFonts w:ascii="Calibri" w:eastAsia="Calibri" w:hAnsi="Calibri" w:cs="David"/>
          <w:rtl/>
        </w:rPr>
        <w:t xml:space="preserve"> "יצירתיות שמשנה למידה"</w:t>
      </w:r>
      <w:r w:rsidRPr="00FF572E">
        <w:rPr>
          <w:rFonts w:ascii="Calibri" w:eastAsia="Calibri" w:hAnsi="Calibri" w:cs="David"/>
          <w:rtl/>
        </w:rPr>
        <w:t xml:space="preserve"> ואת </w:t>
      </w:r>
      <w:r w:rsidR="00801420" w:rsidRPr="00FF572E">
        <w:rPr>
          <w:rFonts w:ascii="Calibri" w:eastAsia="Calibri" w:hAnsi="Calibri" w:cs="David" w:hint="cs"/>
          <w:rtl/>
        </w:rPr>
        <w:t xml:space="preserve">תרומתו </w:t>
      </w:r>
      <w:r w:rsidR="00652173">
        <w:rPr>
          <w:rFonts w:ascii="Calibri" w:eastAsia="Calibri" w:hAnsi="Calibri" w:cs="David" w:hint="cs"/>
          <w:rtl/>
        </w:rPr>
        <w:t>עבורם כמורים לעתיד,</w:t>
      </w:r>
      <w:r w:rsidR="00C26FC2" w:rsidRPr="00FF572E">
        <w:rPr>
          <w:rFonts w:ascii="Calibri" w:eastAsia="Calibri" w:hAnsi="Calibri" w:cs="David"/>
          <w:rtl/>
        </w:rPr>
        <w:t xml:space="preserve"> לאחר ההשתתפות בו</w:t>
      </w:r>
      <w:r w:rsidR="00455A68" w:rsidRPr="00FF572E">
        <w:rPr>
          <w:rFonts w:ascii="Calibri" w:eastAsia="Calibri" w:hAnsi="Calibri" w:cs="David" w:hint="cs"/>
          <w:rtl/>
        </w:rPr>
        <w:t>.</w:t>
      </w:r>
    </w:p>
    <w:p w14:paraId="02AD3DF5" w14:textId="77777777" w:rsidR="00306DA7" w:rsidRPr="00F24055" w:rsidRDefault="00165E08" w:rsidP="00560D80">
      <w:pPr>
        <w:spacing w:after="0" w:line="360" w:lineRule="auto"/>
        <w:rPr>
          <w:rFonts w:ascii="Calibri" w:eastAsia="Calibri" w:hAnsi="Calibri" w:cs="David"/>
          <w:b/>
          <w:bCs/>
          <w:rtl/>
        </w:rPr>
      </w:pPr>
      <w:r w:rsidRPr="00F24055">
        <w:rPr>
          <w:rFonts w:ascii="Calibri" w:eastAsia="Calibri" w:hAnsi="Calibri" w:cs="David"/>
          <w:b/>
          <w:bCs/>
          <w:rtl/>
        </w:rPr>
        <w:t xml:space="preserve">אופן </w:t>
      </w:r>
      <w:r w:rsidR="003D453F" w:rsidRPr="00F24055">
        <w:rPr>
          <w:rFonts w:ascii="Calibri" w:eastAsia="Calibri" w:hAnsi="Calibri" w:cs="David"/>
          <w:b/>
          <w:bCs/>
          <w:rtl/>
        </w:rPr>
        <w:t>איסוף הנתונים:</w:t>
      </w:r>
      <w:r w:rsidR="009D6EFB" w:rsidRPr="00F24055">
        <w:rPr>
          <w:rFonts w:ascii="Calibri" w:eastAsia="Calibri" w:hAnsi="Calibri" w:cs="David"/>
          <w:b/>
          <w:bCs/>
          <w:rtl/>
        </w:rPr>
        <w:t xml:space="preserve"> </w:t>
      </w:r>
    </w:p>
    <w:p w14:paraId="5405110E" w14:textId="116250DC" w:rsidR="009D6EFB" w:rsidRPr="009839A3" w:rsidRDefault="009D6EFB" w:rsidP="00652173">
      <w:pPr>
        <w:spacing w:after="0" w:line="360" w:lineRule="auto"/>
        <w:rPr>
          <w:rFonts w:ascii="Calibri" w:eastAsia="Calibri" w:hAnsi="Calibri" w:cs="David"/>
          <w:rtl/>
        </w:rPr>
      </w:pPr>
      <w:r w:rsidRPr="009839A3">
        <w:rPr>
          <w:rFonts w:ascii="Calibri" w:eastAsia="Calibri" w:hAnsi="Calibri" w:cs="David"/>
          <w:rtl/>
        </w:rPr>
        <w:t xml:space="preserve">בתום הלמידה התבקשו הסטודנטים </w:t>
      </w:r>
      <w:r w:rsidR="00455A68" w:rsidRPr="009839A3">
        <w:rPr>
          <w:rFonts w:ascii="Calibri" w:eastAsia="Calibri" w:hAnsi="Calibri" w:cs="David" w:hint="cs"/>
          <w:rtl/>
        </w:rPr>
        <w:t>למלא משוב שכלל שאלות פתוחות וסגורות</w:t>
      </w:r>
      <w:r w:rsidR="0032369B">
        <w:rPr>
          <w:rFonts w:ascii="Calibri" w:eastAsia="Calibri" w:hAnsi="Calibri" w:cs="David" w:hint="cs"/>
          <w:rtl/>
        </w:rPr>
        <w:t xml:space="preserve"> אשר עסקו במאפייני הלמידה בקורס</w:t>
      </w:r>
      <w:r w:rsidR="00455A68" w:rsidRPr="009839A3">
        <w:rPr>
          <w:rFonts w:ascii="Calibri" w:eastAsia="Calibri" w:hAnsi="Calibri" w:cs="David" w:hint="cs"/>
          <w:rtl/>
        </w:rPr>
        <w:t xml:space="preserve">. מתוכם לצורך מחקר זה נותחו </w:t>
      </w:r>
      <w:r w:rsidR="00652173">
        <w:rPr>
          <w:rFonts w:ascii="Calibri" w:eastAsia="Calibri" w:hAnsi="Calibri" w:cs="David" w:hint="cs"/>
          <w:rtl/>
        </w:rPr>
        <w:t>הלמידה</w:t>
      </w:r>
      <w:r w:rsidRPr="009839A3">
        <w:rPr>
          <w:rFonts w:ascii="Calibri" w:eastAsia="Calibri" w:hAnsi="Calibri" w:cs="David"/>
          <w:rtl/>
        </w:rPr>
        <w:t xml:space="preserve"> ב</w:t>
      </w:r>
      <w:r w:rsidR="0032369B">
        <w:rPr>
          <w:rFonts w:ascii="Calibri" w:eastAsia="Calibri" w:hAnsi="Calibri" w:cs="David" w:hint="cs"/>
          <w:rtl/>
        </w:rPr>
        <w:t>קורס</w:t>
      </w:r>
      <w:r w:rsidR="00652173">
        <w:rPr>
          <w:rFonts w:ascii="Calibri" w:eastAsia="Calibri" w:hAnsi="Calibri" w:cs="David"/>
          <w:rtl/>
        </w:rPr>
        <w:t xml:space="preserve"> </w:t>
      </w:r>
      <w:r w:rsidRPr="009839A3">
        <w:rPr>
          <w:rFonts w:ascii="Calibri" w:eastAsia="Calibri" w:hAnsi="Calibri" w:cs="David"/>
          <w:rtl/>
        </w:rPr>
        <w:t>?</w:t>
      </w:r>
    </w:p>
    <w:p w14:paraId="616C38A6" w14:textId="5F159C2B" w:rsidR="009D6EFB" w:rsidRPr="009839A3" w:rsidRDefault="009D6EFB" w:rsidP="00F1531C">
      <w:pPr>
        <w:spacing w:after="0" w:line="360" w:lineRule="auto"/>
        <w:rPr>
          <w:rFonts w:ascii="Calibri" w:eastAsia="Calibri" w:hAnsi="Calibri" w:cs="David"/>
          <w:rtl/>
        </w:rPr>
      </w:pPr>
      <w:r w:rsidRPr="009839A3">
        <w:rPr>
          <w:rFonts w:ascii="Calibri" w:eastAsia="Calibri" w:hAnsi="Calibri" w:cs="David"/>
          <w:rtl/>
        </w:rPr>
        <w:t>2. מה</w:t>
      </w:r>
      <w:r w:rsidR="0032369B">
        <w:rPr>
          <w:rFonts w:ascii="Calibri" w:eastAsia="Calibri" w:hAnsi="Calibri" w:cs="David"/>
          <w:rtl/>
        </w:rPr>
        <w:t xml:space="preserve"> חשוב לכם לחלוק עם חבריכם ב</w:t>
      </w:r>
      <w:r w:rsidR="0032369B">
        <w:rPr>
          <w:rFonts w:ascii="Calibri" w:eastAsia="Calibri" w:hAnsi="Calibri" w:cs="David" w:hint="cs"/>
          <w:rtl/>
        </w:rPr>
        <w:t>קורס</w:t>
      </w:r>
      <w:r w:rsidR="00F1531C">
        <w:rPr>
          <w:rFonts w:ascii="Calibri" w:eastAsia="Calibri" w:hAnsi="Calibri" w:cs="David"/>
          <w:rtl/>
        </w:rPr>
        <w:t xml:space="preserve"> ובמכללה ביחס לתהליך שעברת</w:t>
      </w:r>
      <w:r w:rsidR="00F1531C">
        <w:rPr>
          <w:rFonts w:ascii="Calibri" w:eastAsia="Calibri" w:hAnsi="Calibri" w:cs="David" w:hint="cs"/>
          <w:rtl/>
        </w:rPr>
        <w:t>ם</w:t>
      </w:r>
      <w:r w:rsidRPr="009839A3">
        <w:rPr>
          <w:rFonts w:ascii="Calibri" w:eastAsia="Calibri" w:hAnsi="Calibri" w:cs="David"/>
        </w:rPr>
        <w:t>?</w:t>
      </w:r>
    </w:p>
    <w:p w14:paraId="0FC62E18" w14:textId="77777777" w:rsidR="003D453F" w:rsidRPr="009839A3" w:rsidRDefault="003D453F" w:rsidP="00560D80">
      <w:pPr>
        <w:spacing w:after="0" w:line="360" w:lineRule="auto"/>
        <w:rPr>
          <w:rFonts w:ascii="Calibri" w:eastAsia="Calibri" w:hAnsi="Calibri" w:cs="David"/>
          <w:rtl/>
        </w:rPr>
      </w:pPr>
      <w:r w:rsidRPr="009839A3">
        <w:rPr>
          <w:rFonts w:ascii="Calibri" w:eastAsia="Calibri" w:hAnsi="Calibri" w:cs="David"/>
          <w:rtl/>
        </w:rPr>
        <w:t xml:space="preserve">התשובות לשאלות נבדקו רק לאחר </w:t>
      </w:r>
      <w:r w:rsidR="00A51197" w:rsidRPr="009839A3">
        <w:rPr>
          <w:rFonts w:ascii="Calibri" w:eastAsia="Calibri" w:hAnsi="Calibri" w:cs="David"/>
          <w:rtl/>
        </w:rPr>
        <w:t xml:space="preserve">מתן </w:t>
      </w:r>
      <w:r w:rsidR="00705CD5" w:rsidRPr="009839A3">
        <w:rPr>
          <w:rFonts w:ascii="Calibri" w:eastAsia="Calibri" w:hAnsi="Calibri" w:cs="David" w:hint="cs"/>
          <w:rtl/>
        </w:rPr>
        <w:t>ה</w:t>
      </w:r>
      <w:r w:rsidR="00A51197" w:rsidRPr="009839A3">
        <w:rPr>
          <w:rFonts w:ascii="Calibri" w:eastAsia="Calibri" w:hAnsi="Calibri" w:cs="David"/>
          <w:rtl/>
        </w:rPr>
        <w:t>אקרדיטציה,</w:t>
      </w:r>
      <w:r w:rsidR="00165E08" w:rsidRPr="009839A3">
        <w:rPr>
          <w:rFonts w:ascii="Calibri" w:eastAsia="Calibri" w:hAnsi="Calibri" w:cs="David"/>
          <w:rtl/>
        </w:rPr>
        <w:t xml:space="preserve"> </w:t>
      </w:r>
      <w:r w:rsidR="00DE5448" w:rsidRPr="009839A3">
        <w:rPr>
          <w:rFonts w:ascii="Calibri" w:eastAsia="Calibri" w:hAnsi="Calibri" w:cs="David"/>
          <w:rtl/>
        </w:rPr>
        <w:t>ולאחר</w:t>
      </w:r>
      <w:r w:rsidR="00165E08" w:rsidRPr="009839A3">
        <w:rPr>
          <w:rFonts w:ascii="Calibri" w:eastAsia="Calibri" w:hAnsi="Calibri" w:cs="David"/>
          <w:rtl/>
        </w:rPr>
        <w:t xml:space="preserve"> </w:t>
      </w:r>
      <w:r w:rsidR="00FF572E">
        <w:rPr>
          <w:rFonts w:ascii="Calibri" w:eastAsia="Calibri" w:hAnsi="Calibri" w:cs="David"/>
          <w:rtl/>
        </w:rPr>
        <w:t>שניתנה הסכמ</w:t>
      </w:r>
      <w:r w:rsidR="00FF572E">
        <w:rPr>
          <w:rFonts w:ascii="Calibri" w:eastAsia="Calibri" w:hAnsi="Calibri" w:cs="David" w:hint="cs"/>
          <w:rtl/>
        </w:rPr>
        <w:t>ה מפורשת של</w:t>
      </w:r>
      <w:r w:rsidR="00DE5448" w:rsidRPr="009839A3">
        <w:rPr>
          <w:rFonts w:ascii="Calibri" w:eastAsia="Calibri" w:hAnsi="Calibri" w:cs="David"/>
          <w:rtl/>
        </w:rPr>
        <w:t xml:space="preserve"> הסטודנטים להשתתף במחקר</w:t>
      </w:r>
      <w:r w:rsidR="00FF572E">
        <w:rPr>
          <w:rFonts w:ascii="Calibri" w:eastAsia="Calibri" w:hAnsi="Calibri" w:cs="David" w:hint="cs"/>
          <w:rtl/>
        </w:rPr>
        <w:t xml:space="preserve"> ונשמרה האנונימיות של התשובות ביחס למשיבים.</w:t>
      </w:r>
    </w:p>
    <w:p w14:paraId="40E316E0" w14:textId="77777777" w:rsidR="00DE5448" w:rsidRPr="00F24055" w:rsidRDefault="00DE5448" w:rsidP="00560D80">
      <w:pPr>
        <w:autoSpaceDE w:val="0"/>
        <w:autoSpaceDN w:val="0"/>
        <w:bidi w:val="0"/>
        <w:adjustRightInd w:val="0"/>
        <w:spacing w:after="0" w:line="360" w:lineRule="auto"/>
        <w:rPr>
          <w:rFonts w:ascii="Calibri" w:eastAsia="Calibri" w:hAnsi="Calibri" w:cs="David"/>
          <w:b/>
          <w:bCs/>
        </w:rPr>
      </w:pPr>
    </w:p>
    <w:p w14:paraId="62F16624" w14:textId="77777777" w:rsidR="003D453F" w:rsidRPr="00F24055" w:rsidRDefault="00FA74A1" w:rsidP="00FA74A1">
      <w:pPr>
        <w:autoSpaceDE w:val="0"/>
        <w:autoSpaceDN w:val="0"/>
        <w:adjustRightInd w:val="0"/>
        <w:spacing w:after="0" w:line="360" w:lineRule="auto"/>
        <w:rPr>
          <w:rFonts w:ascii="Calibri" w:eastAsia="Calibri" w:hAnsi="Calibri" w:cs="David"/>
          <w:b/>
          <w:bCs/>
          <w:rtl/>
        </w:rPr>
      </w:pPr>
      <w:r w:rsidRPr="00F24055">
        <w:rPr>
          <w:rFonts w:ascii="Calibri" w:eastAsia="Calibri" w:hAnsi="Calibri" w:cs="David" w:hint="cs"/>
          <w:b/>
          <w:bCs/>
          <w:rtl/>
        </w:rPr>
        <w:t>ניתוח הנתונים</w:t>
      </w:r>
    </w:p>
    <w:p w14:paraId="61E859F4" w14:textId="77777777" w:rsidR="008141B8" w:rsidRPr="009839A3" w:rsidRDefault="002B15A6" w:rsidP="00560D80">
      <w:pPr>
        <w:spacing w:after="0" w:line="360" w:lineRule="auto"/>
        <w:rPr>
          <w:rFonts w:ascii="Calibri" w:eastAsia="Calibri" w:hAnsi="Calibri" w:cs="David"/>
          <w:rtl/>
        </w:rPr>
      </w:pPr>
      <w:r w:rsidRPr="009839A3">
        <w:rPr>
          <w:rFonts w:ascii="Calibri" w:eastAsia="Calibri" w:hAnsi="Calibri" w:cs="David"/>
          <w:rtl/>
        </w:rPr>
        <w:t>נתוני המחקר נאספו במשך שלושה מחזורים עוקבים של למידה במתכונת דומה</w:t>
      </w:r>
      <w:r w:rsidR="00CE2198">
        <w:rPr>
          <w:rFonts w:ascii="Calibri" w:eastAsia="Calibri" w:hAnsi="Calibri" w:cs="David" w:hint="cs"/>
          <w:rtl/>
        </w:rPr>
        <w:t>.</w:t>
      </w:r>
      <w:r w:rsidR="00CF25A8" w:rsidRPr="009839A3">
        <w:rPr>
          <w:rFonts w:ascii="Calibri" w:eastAsia="Calibri" w:hAnsi="Calibri" w:cs="David" w:hint="cs"/>
          <w:rtl/>
        </w:rPr>
        <w:t xml:space="preserve"> </w:t>
      </w:r>
      <w:r w:rsidR="008141B8" w:rsidRPr="009839A3">
        <w:rPr>
          <w:rFonts w:ascii="Calibri" w:eastAsia="Calibri" w:hAnsi="Calibri" w:cs="David" w:hint="cs"/>
          <w:rtl/>
        </w:rPr>
        <w:t xml:space="preserve">היגדי הסטודנטים נותחו בניתוח תוכן קטגוריאלי לפי תמות במספר סבבים, על ידי כל אחת מהחוקרות בנפרד ולאחר מכן אוחדו הקטגוריות שלגביהן </w:t>
      </w:r>
      <w:proofErr w:type="spellStart"/>
      <w:r w:rsidR="008141B8" w:rsidRPr="009839A3">
        <w:rPr>
          <w:rFonts w:ascii="Calibri" w:eastAsia="Calibri" w:hAnsi="Calibri" w:cs="David" w:hint="cs"/>
          <w:rtl/>
        </w:rPr>
        <w:t>היתה</w:t>
      </w:r>
      <w:proofErr w:type="spellEnd"/>
      <w:r w:rsidR="008141B8" w:rsidRPr="009839A3">
        <w:rPr>
          <w:rFonts w:ascii="Calibri" w:eastAsia="Calibri" w:hAnsi="Calibri" w:cs="David" w:hint="cs"/>
          <w:rtl/>
        </w:rPr>
        <w:t xml:space="preserve"> הסכמה בין החוקרות.</w:t>
      </w:r>
    </w:p>
    <w:p w14:paraId="29CFCE8B" w14:textId="77777777" w:rsidR="00723D3C" w:rsidRDefault="00FA74A1" w:rsidP="00764BAE">
      <w:pPr>
        <w:spacing w:after="0" w:line="360" w:lineRule="auto"/>
        <w:rPr>
          <w:rFonts w:ascii="Calibri" w:eastAsia="Calibri" w:hAnsi="Calibri" w:cs="David"/>
          <w:rtl/>
        </w:rPr>
      </w:pPr>
      <w:r w:rsidRPr="009839A3">
        <w:rPr>
          <w:rFonts w:ascii="Calibri" w:eastAsia="Calibri" w:hAnsi="Calibri" w:cs="David" w:hint="cs"/>
          <w:rtl/>
        </w:rPr>
        <w:t xml:space="preserve">הממצאים האיכותניים נותחו על ידי ניתוח תוכן קטגוריאלי </w:t>
      </w:r>
      <w:r w:rsidRPr="009839A3">
        <w:rPr>
          <w:rFonts w:ascii="Calibri" w:eastAsia="Calibri" w:hAnsi="Calibri" w:cs="David"/>
        </w:rPr>
        <w:t>(</w:t>
      </w:r>
      <w:proofErr w:type="spellStart"/>
      <w:r w:rsidRPr="009839A3">
        <w:rPr>
          <w:rFonts w:ascii="Calibri" w:eastAsia="Calibri" w:hAnsi="Calibri" w:cs="David"/>
        </w:rPr>
        <w:t>Elo</w:t>
      </w:r>
      <w:proofErr w:type="spellEnd"/>
      <w:r w:rsidRPr="009839A3">
        <w:rPr>
          <w:rFonts w:ascii="Calibri" w:eastAsia="Calibri" w:hAnsi="Calibri" w:cs="David"/>
        </w:rPr>
        <w:t xml:space="preserve"> and </w:t>
      </w:r>
      <w:proofErr w:type="spellStart"/>
      <w:r w:rsidRPr="009839A3">
        <w:rPr>
          <w:rFonts w:ascii="Calibri" w:eastAsia="Calibri" w:hAnsi="Calibri" w:cs="David"/>
        </w:rPr>
        <w:t>Kyngas</w:t>
      </w:r>
      <w:proofErr w:type="spellEnd"/>
      <w:r w:rsidRPr="009839A3">
        <w:rPr>
          <w:rFonts w:ascii="Calibri" w:eastAsia="Calibri" w:hAnsi="Calibri" w:cs="David"/>
        </w:rPr>
        <w:t>, 2008)</w:t>
      </w:r>
      <w:r w:rsidRPr="009839A3">
        <w:rPr>
          <w:rFonts w:ascii="Calibri" w:eastAsia="Calibri" w:hAnsi="Calibri" w:cs="David" w:hint="cs"/>
          <w:rtl/>
        </w:rPr>
        <w:t xml:space="preserve">. בסך </w:t>
      </w:r>
      <w:proofErr w:type="spellStart"/>
      <w:r w:rsidRPr="009839A3">
        <w:rPr>
          <w:rFonts w:ascii="Calibri" w:eastAsia="Calibri" w:hAnsi="Calibri" w:cs="David" w:hint="cs"/>
          <w:rtl/>
        </w:rPr>
        <w:t>הכל</w:t>
      </w:r>
      <w:proofErr w:type="spellEnd"/>
      <w:r w:rsidRPr="009839A3">
        <w:rPr>
          <w:rFonts w:ascii="Calibri" w:eastAsia="Calibri" w:hAnsi="Calibri" w:cs="David" w:hint="cs"/>
          <w:rtl/>
        </w:rPr>
        <w:t xml:space="preserve"> נותחו </w:t>
      </w:r>
      <w:r w:rsidR="00F906C5">
        <w:rPr>
          <w:rFonts w:ascii="Calibri" w:eastAsia="Calibri" w:hAnsi="Calibri" w:cs="David" w:hint="cs"/>
          <w:rtl/>
        </w:rPr>
        <w:t xml:space="preserve">140 </w:t>
      </w:r>
      <w:r w:rsidRPr="009839A3">
        <w:rPr>
          <w:rFonts w:ascii="Calibri" w:eastAsia="Calibri" w:hAnsi="Calibri" w:cs="David" w:hint="cs"/>
          <w:rtl/>
        </w:rPr>
        <w:t>ה</w:t>
      </w:r>
      <w:r w:rsidR="00F906C5">
        <w:rPr>
          <w:rFonts w:ascii="Calibri" w:eastAsia="Calibri" w:hAnsi="Calibri" w:cs="David" w:hint="cs"/>
          <w:rtl/>
        </w:rPr>
        <w:t>י</w:t>
      </w:r>
      <w:r w:rsidRPr="009839A3">
        <w:rPr>
          <w:rFonts w:ascii="Calibri" w:eastAsia="Calibri" w:hAnsi="Calibri" w:cs="David" w:hint="cs"/>
          <w:rtl/>
        </w:rPr>
        <w:t xml:space="preserve">גדים. הגד מוגדר כמשפט או מספר משפטים המתייחסים לניסיון בלמידה ולתרומה של הלמידה לסטודנט המשיב וכן ליחסו כלפי תרומת הלמידה לפיתוח המקצועי שלו. הקטגוריות שזוהו אותרו בנפרד על ידי כל אחת מהחוקרות לצורך תיקוף </w:t>
      </w:r>
      <w:proofErr w:type="spellStart"/>
      <w:r w:rsidRPr="009839A3">
        <w:rPr>
          <w:rFonts w:ascii="Calibri" w:eastAsia="Calibri" w:hAnsi="Calibri" w:cs="David" w:hint="cs"/>
          <w:rtl/>
        </w:rPr>
        <w:t>ההגדים</w:t>
      </w:r>
      <w:proofErr w:type="spellEnd"/>
      <w:r w:rsidRPr="009839A3">
        <w:rPr>
          <w:rFonts w:ascii="Calibri" w:eastAsia="Calibri" w:hAnsi="Calibri" w:cs="David" w:hint="cs"/>
          <w:rtl/>
        </w:rPr>
        <w:t xml:space="preserve">. לאחר מכן דנו בנוגע לאי ההסכמה עד להגעה להסכמה מלאה ביחס לכל קטגוריה </w:t>
      </w:r>
      <w:r w:rsidRPr="009839A3">
        <w:rPr>
          <w:rFonts w:ascii="Calibri" w:eastAsia="Calibri" w:hAnsi="Calibri" w:cs="David"/>
        </w:rPr>
        <w:t>(</w:t>
      </w:r>
      <w:r w:rsidRPr="003C0224">
        <w:rPr>
          <w:rFonts w:asciiTheme="majorBidi" w:eastAsia="Times New Roman" w:hAnsiTheme="majorBidi" w:cstheme="majorBidi"/>
        </w:rPr>
        <w:t xml:space="preserve">Seidel </w:t>
      </w:r>
      <w:r w:rsidRPr="003C0224">
        <w:rPr>
          <w:rFonts w:asciiTheme="majorBidi" w:eastAsia="Times New Roman" w:hAnsiTheme="majorBidi" w:cstheme="majorBidi"/>
        </w:rPr>
        <w:lastRenderedPageBreak/>
        <w:t xml:space="preserve">and </w:t>
      </w:r>
      <w:proofErr w:type="spellStart"/>
      <w:r w:rsidRPr="003C0224">
        <w:rPr>
          <w:rFonts w:asciiTheme="majorBidi" w:eastAsia="Times New Roman" w:hAnsiTheme="majorBidi" w:cstheme="majorBidi"/>
        </w:rPr>
        <w:t>Kelle</w:t>
      </w:r>
      <w:proofErr w:type="spellEnd"/>
      <w:r w:rsidRPr="003C0224">
        <w:rPr>
          <w:rFonts w:asciiTheme="majorBidi" w:eastAsia="Times New Roman" w:hAnsiTheme="majorBidi" w:cstheme="majorBidi"/>
        </w:rPr>
        <w:t>, 1995</w:t>
      </w:r>
      <w:r w:rsidR="00755CF9">
        <w:rPr>
          <w:rFonts w:ascii="Calibri" w:eastAsia="Calibri" w:hAnsi="Calibri" w:cs="David" w:hint="cs"/>
          <w:rtl/>
        </w:rPr>
        <w:t xml:space="preserve"> ). בסך </w:t>
      </w:r>
      <w:proofErr w:type="spellStart"/>
      <w:r w:rsidR="00755CF9">
        <w:rPr>
          <w:rFonts w:ascii="Calibri" w:eastAsia="Calibri" w:hAnsi="Calibri" w:cs="David" w:hint="cs"/>
          <w:rtl/>
        </w:rPr>
        <w:t>הכל</w:t>
      </w:r>
      <w:proofErr w:type="spellEnd"/>
      <w:r w:rsidR="00755CF9">
        <w:rPr>
          <w:rFonts w:ascii="Calibri" w:eastAsia="Calibri" w:hAnsi="Calibri" w:cs="David" w:hint="cs"/>
          <w:rtl/>
        </w:rPr>
        <w:t xml:space="preserve"> זוהו שלוש</w:t>
      </w:r>
      <w:r w:rsidRPr="009839A3">
        <w:rPr>
          <w:rFonts w:ascii="Calibri" w:eastAsia="Calibri" w:hAnsi="Calibri" w:cs="David" w:hint="cs"/>
          <w:rtl/>
        </w:rPr>
        <w:t xml:space="preserve"> קטגוריות</w:t>
      </w:r>
      <w:r w:rsidR="00764BAE">
        <w:rPr>
          <w:rFonts w:ascii="Calibri" w:eastAsia="Calibri" w:hAnsi="Calibri" w:cs="David" w:hint="cs"/>
          <w:rtl/>
        </w:rPr>
        <w:t xml:space="preserve">: רכישת ידע,  הבנה ופרקטיקה של </w:t>
      </w:r>
      <w:r w:rsidR="00764BAE" w:rsidRPr="005670FF">
        <w:rPr>
          <w:rFonts w:ascii="Calibri" w:eastAsia="Calibri" w:hAnsi="Calibri" w:cs="David" w:hint="cs"/>
          <w:rtl/>
        </w:rPr>
        <w:t>החשיבה היצירתית,</w:t>
      </w:r>
      <w:r w:rsidR="00764BAE">
        <w:rPr>
          <w:rFonts w:ascii="Calibri" w:eastAsia="Calibri" w:hAnsi="Calibri" w:cs="David" w:hint="cs"/>
          <w:rtl/>
        </w:rPr>
        <w:t xml:space="preserve"> חווית הלמידה בקורס ו</w:t>
      </w:r>
      <w:r w:rsidR="005670FF">
        <w:rPr>
          <w:rFonts w:ascii="Calibri" w:eastAsia="Calibri" w:hAnsi="Calibri" w:cs="David" w:hint="cs"/>
          <w:rtl/>
        </w:rPr>
        <w:t>הלמידה בקורס כמפתחת זהות מקצועית</w:t>
      </w:r>
      <w:r w:rsidRPr="009839A3">
        <w:rPr>
          <w:rFonts w:ascii="Calibri" w:eastAsia="Calibri" w:hAnsi="Calibri" w:cs="David" w:hint="cs"/>
          <w:rtl/>
        </w:rPr>
        <w:t xml:space="preserve">. </w:t>
      </w:r>
      <w:r w:rsidR="00723D3C" w:rsidRPr="009839A3">
        <w:rPr>
          <w:rFonts w:ascii="Calibri" w:eastAsia="Calibri" w:hAnsi="Calibri" w:cs="David" w:hint="cs"/>
          <w:rtl/>
        </w:rPr>
        <w:t>הניתוח האיכו</w:t>
      </w:r>
      <w:r w:rsidRPr="009839A3">
        <w:rPr>
          <w:rFonts w:ascii="Calibri" w:eastAsia="Calibri" w:hAnsi="Calibri" w:cs="David" w:hint="cs"/>
          <w:rtl/>
        </w:rPr>
        <w:t>תני של התשובות לשאלות הפתוחות א</w:t>
      </w:r>
      <w:r w:rsidR="00723D3C" w:rsidRPr="009839A3">
        <w:rPr>
          <w:rFonts w:ascii="Calibri" w:eastAsia="Calibri" w:hAnsi="Calibri" w:cs="David" w:hint="cs"/>
          <w:rtl/>
        </w:rPr>
        <w:t xml:space="preserve">פשר לנו להפיק בתהליך של </w:t>
      </w:r>
      <w:r w:rsidR="00723D3C" w:rsidRPr="009839A3">
        <w:rPr>
          <w:rFonts w:ascii="Calibri" w:eastAsia="Calibri" w:hAnsi="Calibri" w:cs="David"/>
        </w:rPr>
        <w:t>bottom-up</w:t>
      </w:r>
      <w:r w:rsidR="00723D3C" w:rsidRPr="009839A3">
        <w:rPr>
          <w:rFonts w:ascii="Calibri" w:eastAsia="Calibri" w:hAnsi="Calibri" w:cs="David" w:hint="cs"/>
          <w:rtl/>
        </w:rPr>
        <w:t xml:space="preserve"> (</w:t>
      </w:r>
      <w:proofErr w:type="spellStart"/>
      <w:r w:rsidR="00723D3C" w:rsidRPr="009839A3">
        <w:rPr>
          <w:rFonts w:ascii="Calibri" w:eastAsia="Calibri" w:hAnsi="Calibri" w:cs="David"/>
        </w:rPr>
        <w:t>Maykut</w:t>
      </w:r>
      <w:proofErr w:type="spellEnd"/>
      <w:r w:rsidR="00723D3C" w:rsidRPr="009839A3">
        <w:rPr>
          <w:rFonts w:ascii="Calibri" w:eastAsia="Calibri" w:hAnsi="Calibri" w:cs="David"/>
        </w:rPr>
        <w:t xml:space="preserve"> &amp; Morehouse, 1994; Saldana, 2015</w:t>
      </w:r>
      <w:r w:rsidR="00723D3C" w:rsidRPr="009839A3">
        <w:rPr>
          <w:rFonts w:ascii="Calibri" w:eastAsia="Calibri" w:hAnsi="Calibri" w:cs="David" w:hint="cs"/>
          <w:rtl/>
        </w:rPr>
        <w:t>)</w:t>
      </w:r>
      <w:r w:rsidRPr="009839A3">
        <w:rPr>
          <w:rFonts w:ascii="Calibri" w:eastAsia="Calibri" w:hAnsi="Calibri" w:cs="David" w:hint="cs"/>
          <w:rtl/>
        </w:rPr>
        <w:t xml:space="preserve"> את עמדות הסטודנטים כלפי הלמידה ב</w:t>
      </w:r>
      <w:r w:rsidR="0032369B">
        <w:rPr>
          <w:rFonts w:ascii="Calibri" w:eastAsia="Calibri" w:hAnsi="Calibri" w:cs="David" w:hint="cs"/>
          <w:rtl/>
        </w:rPr>
        <w:t>קורס</w:t>
      </w:r>
      <w:r w:rsidR="00723D3C" w:rsidRPr="009839A3">
        <w:rPr>
          <w:rFonts w:ascii="Calibri" w:eastAsia="Calibri" w:hAnsi="Calibri" w:cs="David" w:hint="cs"/>
          <w:rtl/>
        </w:rPr>
        <w:t xml:space="preserve"> כפי </w:t>
      </w:r>
      <w:r w:rsidRPr="009839A3">
        <w:rPr>
          <w:rFonts w:ascii="Calibri" w:eastAsia="Calibri" w:hAnsi="Calibri" w:cs="David" w:hint="cs"/>
          <w:rtl/>
        </w:rPr>
        <w:t>שהוא נראה בעיניה</w:t>
      </w:r>
      <w:r w:rsidR="00F906C5">
        <w:rPr>
          <w:rFonts w:ascii="Calibri" w:eastAsia="Calibri" w:hAnsi="Calibri" w:cs="David" w:hint="cs"/>
          <w:rtl/>
        </w:rPr>
        <w:t>ם כמענה לשאלת המחקר</w:t>
      </w:r>
      <w:r w:rsidRPr="009839A3">
        <w:rPr>
          <w:rFonts w:ascii="Calibri" w:eastAsia="Calibri" w:hAnsi="Calibri" w:cs="David" w:hint="cs"/>
          <w:rtl/>
        </w:rPr>
        <w:t xml:space="preserve"> ואת העמדות שפיתחו כלפי יצירתיות בהוראה</w:t>
      </w:r>
      <w:r w:rsidR="00723D3C" w:rsidRPr="009839A3">
        <w:rPr>
          <w:rFonts w:ascii="Calibri" w:eastAsia="Calibri" w:hAnsi="Calibri" w:cs="David" w:hint="cs"/>
          <w:rtl/>
        </w:rPr>
        <w:t xml:space="preserve">. </w:t>
      </w:r>
    </w:p>
    <w:p w14:paraId="2433695D" w14:textId="77777777" w:rsidR="00CF07D6" w:rsidRPr="009839A3" w:rsidRDefault="00CF07D6" w:rsidP="00FA74A1">
      <w:pPr>
        <w:spacing w:after="0" w:line="360" w:lineRule="auto"/>
        <w:rPr>
          <w:rFonts w:ascii="Calibri" w:eastAsia="Calibri" w:hAnsi="Calibri" w:cs="David"/>
        </w:rPr>
      </w:pPr>
      <w:r>
        <w:rPr>
          <w:rFonts w:ascii="Calibri" w:eastAsia="Calibri" w:hAnsi="Calibri" w:cs="David" w:hint="cs"/>
          <w:rtl/>
        </w:rPr>
        <w:t>מהימנות בין שופטים כ-85%</w:t>
      </w:r>
    </w:p>
    <w:p w14:paraId="635DD778" w14:textId="77777777" w:rsidR="00306DA7" w:rsidRPr="009839A3" w:rsidRDefault="00306DA7" w:rsidP="00560D80">
      <w:pPr>
        <w:autoSpaceDE w:val="0"/>
        <w:autoSpaceDN w:val="0"/>
        <w:adjustRightInd w:val="0"/>
        <w:spacing w:after="0" w:line="360" w:lineRule="auto"/>
        <w:rPr>
          <w:rFonts w:ascii="Calibri" w:eastAsia="Calibri" w:hAnsi="Calibri" w:cs="David"/>
          <w:rtl/>
        </w:rPr>
      </w:pPr>
    </w:p>
    <w:p w14:paraId="222009C3" w14:textId="77777777" w:rsidR="003F0A39" w:rsidRPr="00F24055" w:rsidRDefault="003A393B" w:rsidP="00560D80">
      <w:pPr>
        <w:autoSpaceDE w:val="0"/>
        <w:autoSpaceDN w:val="0"/>
        <w:adjustRightInd w:val="0"/>
        <w:spacing w:after="0" w:line="360" w:lineRule="auto"/>
        <w:rPr>
          <w:rFonts w:ascii="Calibri" w:eastAsia="Calibri" w:hAnsi="Calibri" w:cs="David"/>
          <w:b/>
          <w:bCs/>
          <w:rtl/>
        </w:rPr>
      </w:pPr>
      <w:r w:rsidRPr="00F24055">
        <w:rPr>
          <w:rFonts w:ascii="Calibri" w:eastAsia="Calibri" w:hAnsi="Calibri" w:cs="David" w:hint="cs"/>
          <w:b/>
          <w:bCs/>
          <w:rtl/>
        </w:rPr>
        <w:t xml:space="preserve">ממצאי </w:t>
      </w:r>
      <w:r w:rsidR="003F0A39" w:rsidRPr="00F24055">
        <w:rPr>
          <w:rFonts w:ascii="Calibri" w:eastAsia="Calibri" w:hAnsi="Calibri" w:cs="David"/>
          <w:b/>
          <w:bCs/>
          <w:rtl/>
        </w:rPr>
        <w:t>המחקר</w:t>
      </w:r>
    </w:p>
    <w:p w14:paraId="42233849" w14:textId="3AD9EE1E" w:rsidR="006E546B" w:rsidRPr="0077090F" w:rsidRDefault="00123129" w:rsidP="001F51F1">
      <w:pPr>
        <w:autoSpaceDE w:val="0"/>
        <w:autoSpaceDN w:val="0"/>
        <w:adjustRightInd w:val="0"/>
        <w:spacing w:after="0" w:line="360" w:lineRule="auto"/>
        <w:rPr>
          <w:rFonts w:ascii="Calibri" w:eastAsia="Calibri" w:hAnsi="Calibri" w:cs="David"/>
          <w:color w:val="FF0000"/>
        </w:rPr>
      </w:pPr>
      <w:r w:rsidRPr="009839A3">
        <w:rPr>
          <w:rFonts w:ascii="Calibri" w:eastAsia="Calibri" w:hAnsi="Calibri" w:cs="David" w:hint="cs"/>
          <w:rtl/>
        </w:rPr>
        <w:t>שאל</w:t>
      </w:r>
      <w:r w:rsidR="00F906C5">
        <w:rPr>
          <w:rFonts w:ascii="Calibri" w:eastAsia="Calibri" w:hAnsi="Calibri" w:cs="David" w:hint="cs"/>
          <w:rtl/>
        </w:rPr>
        <w:t xml:space="preserve">ת המחקר </w:t>
      </w:r>
      <w:r w:rsidR="00515120" w:rsidRPr="009839A3">
        <w:rPr>
          <w:rFonts w:ascii="Calibri" w:eastAsia="Calibri" w:hAnsi="Calibri" w:cs="David" w:hint="cs"/>
          <w:rtl/>
        </w:rPr>
        <w:t>בדקה</w:t>
      </w:r>
      <w:r w:rsidR="00D333AD" w:rsidRPr="009839A3">
        <w:rPr>
          <w:rFonts w:ascii="Calibri" w:eastAsia="Calibri" w:hAnsi="Calibri" w:cs="David" w:hint="cs"/>
          <w:rtl/>
        </w:rPr>
        <w:t xml:space="preserve"> כיצד מתארים </w:t>
      </w:r>
      <w:r w:rsidR="0032369B">
        <w:rPr>
          <w:rFonts w:ascii="Calibri" w:eastAsia="Calibri" w:hAnsi="Calibri" w:cs="David" w:hint="cs"/>
          <w:rtl/>
        </w:rPr>
        <w:t>הסטודנטים את חווית הלמידה בקורס</w:t>
      </w:r>
      <w:r w:rsidR="00D333AD" w:rsidRPr="009839A3">
        <w:rPr>
          <w:rFonts w:ascii="Calibri" w:eastAsia="Calibri" w:hAnsi="Calibri" w:cs="David" w:hint="cs"/>
          <w:rtl/>
        </w:rPr>
        <w:t xml:space="preserve"> "יצירתיות</w:t>
      </w:r>
      <w:r w:rsidR="00166B4F" w:rsidRPr="009839A3">
        <w:rPr>
          <w:rFonts w:ascii="Calibri" w:eastAsia="Calibri" w:hAnsi="Calibri" w:cs="David" w:hint="cs"/>
          <w:rtl/>
        </w:rPr>
        <w:t xml:space="preserve"> שמשנה למידה" ואת עמדותיהם כלפיו</w:t>
      </w:r>
      <w:r w:rsidR="00D333AD" w:rsidRPr="009839A3">
        <w:rPr>
          <w:rFonts w:ascii="Calibri" w:eastAsia="Calibri" w:hAnsi="Calibri" w:cs="David" w:hint="cs"/>
          <w:rtl/>
        </w:rPr>
        <w:t xml:space="preserve"> לאחר ההשתתפות בו</w:t>
      </w:r>
      <w:r w:rsidR="00F906C5">
        <w:rPr>
          <w:rFonts w:ascii="Calibri" w:eastAsia="Calibri" w:hAnsi="Calibri" w:cs="David" w:hint="cs"/>
          <w:rtl/>
        </w:rPr>
        <w:t xml:space="preserve">. </w:t>
      </w:r>
      <w:r w:rsidR="00515120" w:rsidRPr="009839A3">
        <w:rPr>
          <w:rFonts w:ascii="Calibri" w:eastAsia="Calibri" w:hAnsi="Calibri" w:cs="David" w:hint="cs"/>
          <w:rtl/>
        </w:rPr>
        <w:t xml:space="preserve">לצורך ניתוח התשובות שניתנו לשאלה זו, </w:t>
      </w:r>
      <w:r w:rsidR="003F0A39" w:rsidRPr="009839A3">
        <w:rPr>
          <w:rFonts w:ascii="Calibri" w:eastAsia="Calibri" w:hAnsi="Calibri" w:cs="David"/>
          <w:rtl/>
        </w:rPr>
        <w:t>נלקחו רק אמירות ש</w:t>
      </w:r>
      <w:r w:rsidR="0032369B">
        <w:rPr>
          <w:rFonts w:ascii="Calibri" w:eastAsia="Calibri" w:hAnsi="Calibri" w:cs="David"/>
          <w:rtl/>
        </w:rPr>
        <w:t>יוחסו במישרין ללמידה ב</w:t>
      </w:r>
      <w:r w:rsidR="0032369B">
        <w:rPr>
          <w:rFonts w:ascii="Calibri" w:eastAsia="Calibri" w:hAnsi="Calibri" w:cs="David" w:hint="cs"/>
          <w:rtl/>
        </w:rPr>
        <w:t>קורס</w:t>
      </w:r>
      <w:r w:rsidR="008D2C80" w:rsidRPr="009839A3">
        <w:rPr>
          <w:rFonts w:ascii="Calibri" w:eastAsia="Calibri" w:hAnsi="Calibri" w:cs="David"/>
          <w:rtl/>
        </w:rPr>
        <w:t xml:space="preserve"> ולהשלכות שלה</w:t>
      </w:r>
      <w:r w:rsidR="008A7E3A" w:rsidRPr="009839A3">
        <w:rPr>
          <w:rFonts w:ascii="Calibri" w:eastAsia="Calibri" w:hAnsi="Calibri" w:cs="David"/>
          <w:rtl/>
        </w:rPr>
        <w:t>.</w:t>
      </w:r>
      <w:r w:rsidR="009C1EFD">
        <w:rPr>
          <w:rFonts w:ascii="Calibri" w:eastAsia="Calibri" w:hAnsi="Calibri" w:cs="David" w:hint="cs"/>
          <w:rtl/>
        </w:rPr>
        <w:t xml:space="preserve"> בסך </w:t>
      </w:r>
      <w:proofErr w:type="spellStart"/>
      <w:r w:rsidR="009C1EFD">
        <w:rPr>
          <w:rFonts w:ascii="Calibri" w:eastAsia="Calibri" w:hAnsi="Calibri" w:cs="David" w:hint="cs"/>
          <w:rtl/>
        </w:rPr>
        <w:t>הכל</w:t>
      </w:r>
      <w:proofErr w:type="spellEnd"/>
      <w:r w:rsidR="009C1EFD">
        <w:rPr>
          <w:rFonts w:ascii="Calibri" w:eastAsia="Calibri" w:hAnsi="Calibri" w:cs="David" w:hint="cs"/>
          <w:rtl/>
        </w:rPr>
        <w:t xml:space="preserve"> נמצאו 140 אמירות (</w:t>
      </w:r>
      <w:r w:rsidR="003A4B41" w:rsidRPr="009839A3">
        <w:rPr>
          <w:rFonts w:ascii="Calibri" w:eastAsia="Calibri" w:hAnsi="Calibri" w:cs="David" w:hint="cs"/>
          <w:rtl/>
        </w:rPr>
        <w:t>היגדים</w:t>
      </w:r>
      <w:r w:rsidR="009C1EFD">
        <w:rPr>
          <w:rFonts w:ascii="Calibri" w:eastAsia="Calibri" w:hAnsi="Calibri" w:cs="David" w:hint="cs"/>
          <w:rtl/>
        </w:rPr>
        <w:t>)</w:t>
      </w:r>
      <w:r w:rsidR="003A393B" w:rsidRPr="009839A3">
        <w:rPr>
          <w:rFonts w:ascii="Calibri" w:eastAsia="Calibri" w:hAnsi="Calibri" w:cs="David" w:hint="cs"/>
          <w:rtl/>
        </w:rPr>
        <w:t xml:space="preserve"> אשר </w:t>
      </w:r>
      <w:r w:rsidR="008D2C80" w:rsidRPr="009839A3">
        <w:rPr>
          <w:rFonts w:ascii="Calibri" w:eastAsia="Calibri" w:hAnsi="Calibri" w:cs="David"/>
          <w:rtl/>
        </w:rPr>
        <w:t>מוינו</w:t>
      </w:r>
      <w:r w:rsidR="004A3592" w:rsidRPr="009839A3">
        <w:rPr>
          <w:rFonts w:ascii="Calibri" w:eastAsia="Calibri" w:hAnsi="Calibri" w:cs="David"/>
          <w:rtl/>
        </w:rPr>
        <w:t xml:space="preserve"> ל-</w:t>
      </w:r>
      <w:r w:rsidR="00F7459C">
        <w:rPr>
          <w:rFonts w:ascii="Calibri" w:eastAsia="Calibri" w:hAnsi="Calibri" w:cs="David" w:hint="cs"/>
          <w:rtl/>
        </w:rPr>
        <w:t>3</w:t>
      </w:r>
      <w:r w:rsidR="004A3592" w:rsidRPr="009839A3">
        <w:rPr>
          <w:rFonts w:ascii="Calibri" w:eastAsia="Calibri" w:hAnsi="Calibri" w:cs="David"/>
          <w:rtl/>
        </w:rPr>
        <w:t xml:space="preserve"> קטגור</w:t>
      </w:r>
      <w:r w:rsidR="008D2C80" w:rsidRPr="009839A3">
        <w:rPr>
          <w:rFonts w:ascii="Calibri" w:eastAsia="Calibri" w:hAnsi="Calibri" w:cs="David"/>
          <w:rtl/>
        </w:rPr>
        <w:t>יות</w:t>
      </w:r>
      <w:r w:rsidR="004A3592" w:rsidRPr="009839A3">
        <w:rPr>
          <w:rFonts w:ascii="Calibri" w:eastAsia="Calibri" w:hAnsi="Calibri" w:cs="David"/>
          <w:rtl/>
        </w:rPr>
        <w:t xml:space="preserve">: </w:t>
      </w:r>
      <w:r w:rsidR="00E11322" w:rsidRPr="009839A3">
        <w:rPr>
          <w:rFonts w:ascii="Calibri" w:eastAsia="Calibri" w:hAnsi="Calibri" w:cs="David"/>
          <w:rtl/>
        </w:rPr>
        <w:t>רכישת ידע</w:t>
      </w:r>
      <w:r w:rsidR="003A4B41" w:rsidRPr="009839A3">
        <w:rPr>
          <w:rFonts w:ascii="Calibri" w:eastAsia="Calibri" w:hAnsi="Calibri" w:cs="David"/>
          <w:rtl/>
        </w:rPr>
        <w:t xml:space="preserve"> הבנה ופרקטיקה</w:t>
      </w:r>
      <w:r w:rsidR="003A4B41" w:rsidRPr="009839A3">
        <w:rPr>
          <w:rFonts w:ascii="Calibri" w:eastAsia="Calibri" w:hAnsi="Calibri" w:cs="David" w:hint="cs"/>
          <w:rtl/>
        </w:rPr>
        <w:t>;</w:t>
      </w:r>
      <w:r w:rsidR="001F51F1">
        <w:rPr>
          <w:rFonts w:ascii="Calibri" w:eastAsia="Calibri" w:hAnsi="Calibri" w:cs="David"/>
          <w:rtl/>
        </w:rPr>
        <w:t xml:space="preserve"> חווי</w:t>
      </w:r>
      <w:r w:rsidR="001F51F1">
        <w:rPr>
          <w:rFonts w:ascii="Calibri" w:eastAsia="Calibri" w:hAnsi="Calibri" w:cs="David" w:hint="cs"/>
          <w:rtl/>
        </w:rPr>
        <w:t>ת</w:t>
      </w:r>
      <w:r w:rsidR="003A393B" w:rsidRPr="009839A3">
        <w:rPr>
          <w:rFonts w:ascii="Calibri" w:eastAsia="Calibri" w:hAnsi="Calibri" w:cs="David"/>
          <w:rtl/>
        </w:rPr>
        <w:t xml:space="preserve"> </w:t>
      </w:r>
      <w:r w:rsidR="001F51F1">
        <w:rPr>
          <w:rFonts w:ascii="Calibri" w:eastAsia="Calibri" w:hAnsi="Calibri" w:cs="David" w:hint="cs"/>
          <w:rtl/>
        </w:rPr>
        <w:t>בלמידה</w:t>
      </w:r>
      <w:r w:rsidR="001F51F1">
        <w:rPr>
          <w:rFonts w:ascii="Calibri" w:eastAsia="Calibri" w:hAnsi="Calibri" w:cs="David"/>
          <w:rtl/>
        </w:rPr>
        <w:t xml:space="preserve"> </w:t>
      </w:r>
      <w:r w:rsidR="001F51F1">
        <w:rPr>
          <w:rFonts w:ascii="Calibri" w:eastAsia="Calibri" w:hAnsi="Calibri" w:cs="David" w:hint="cs"/>
          <w:rtl/>
        </w:rPr>
        <w:t>ב</w:t>
      </w:r>
      <w:r w:rsidR="0032369B">
        <w:rPr>
          <w:rFonts w:ascii="Calibri" w:eastAsia="Calibri" w:hAnsi="Calibri" w:cs="David" w:hint="cs"/>
          <w:rtl/>
        </w:rPr>
        <w:t>קורס</w:t>
      </w:r>
      <w:r w:rsidR="003A4B41" w:rsidRPr="009839A3">
        <w:rPr>
          <w:rFonts w:ascii="Calibri" w:eastAsia="Calibri" w:hAnsi="Calibri" w:cs="David" w:hint="cs"/>
          <w:rtl/>
        </w:rPr>
        <w:t>;</w:t>
      </w:r>
      <w:r w:rsidR="00E11322" w:rsidRPr="009839A3">
        <w:rPr>
          <w:rFonts w:ascii="Calibri" w:eastAsia="Calibri" w:hAnsi="Calibri" w:cs="David"/>
          <w:rtl/>
        </w:rPr>
        <w:t xml:space="preserve"> </w:t>
      </w:r>
      <w:r w:rsidR="001F51F1">
        <w:rPr>
          <w:rFonts w:ascii="Calibri" w:eastAsia="Calibri" w:hAnsi="Calibri" w:cs="David" w:hint="cs"/>
          <w:rtl/>
        </w:rPr>
        <w:t>אימוץ חשיבה יצירתית כמרכיב בגיבוש הזהות</w:t>
      </w:r>
      <w:r w:rsidR="0032369B">
        <w:rPr>
          <w:rFonts w:ascii="Calibri" w:eastAsia="Calibri" w:hAnsi="Calibri" w:cs="David" w:hint="cs"/>
          <w:rtl/>
        </w:rPr>
        <w:t xml:space="preserve"> המקצועי</w:t>
      </w:r>
      <w:r w:rsidR="001F51F1">
        <w:rPr>
          <w:rFonts w:ascii="Calibri" w:eastAsia="Calibri" w:hAnsi="Calibri" w:cs="David" w:hint="cs"/>
          <w:rtl/>
        </w:rPr>
        <w:t>ת.</w:t>
      </w:r>
    </w:p>
    <w:p w14:paraId="5C331612" w14:textId="66AB5160" w:rsidR="008D2C80" w:rsidRPr="009839A3" w:rsidRDefault="001F51F1" w:rsidP="00560D80">
      <w:pPr>
        <w:pStyle w:val="ae"/>
        <w:spacing w:line="360" w:lineRule="auto"/>
        <w:rPr>
          <w:rFonts w:ascii="Calibri" w:eastAsia="Calibri" w:hAnsi="Calibri" w:cs="David"/>
          <w:rtl/>
        </w:rPr>
      </w:pPr>
      <w:r>
        <w:rPr>
          <w:rFonts w:ascii="Calibri" w:eastAsia="Calibri" w:hAnsi="Calibri" w:cs="David" w:hint="cs"/>
          <w:rtl/>
        </w:rPr>
        <w:t xml:space="preserve">מתוארות </w:t>
      </w:r>
      <w:r w:rsidR="003A393B" w:rsidRPr="009839A3">
        <w:rPr>
          <w:rFonts w:ascii="Calibri" w:eastAsia="Calibri" w:hAnsi="Calibri" w:cs="David" w:hint="cs"/>
          <w:rtl/>
        </w:rPr>
        <w:t>הקטגוריות</w:t>
      </w:r>
      <w:r>
        <w:rPr>
          <w:rFonts w:ascii="Calibri" w:eastAsia="Calibri" w:hAnsi="Calibri" w:cs="David" w:hint="cs"/>
          <w:rtl/>
        </w:rPr>
        <w:t xml:space="preserve">, בליווי </w:t>
      </w:r>
      <w:proofErr w:type="spellStart"/>
      <w:r>
        <w:rPr>
          <w:rFonts w:ascii="Calibri" w:eastAsia="Calibri" w:hAnsi="Calibri" w:cs="David" w:hint="cs"/>
          <w:rtl/>
        </w:rPr>
        <w:t>הגדים</w:t>
      </w:r>
      <w:proofErr w:type="spellEnd"/>
      <w:r>
        <w:rPr>
          <w:rFonts w:ascii="Calibri" w:eastAsia="Calibri" w:hAnsi="Calibri" w:cs="David" w:hint="cs"/>
          <w:rtl/>
        </w:rPr>
        <w:t xml:space="preserve"> מתאימים</w:t>
      </w:r>
      <w:r w:rsidR="003A393B" w:rsidRPr="009839A3">
        <w:rPr>
          <w:rFonts w:ascii="Calibri" w:eastAsia="Calibri" w:hAnsi="Calibri" w:cs="David" w:hint="cs"/>
          <w:rtl/>
        </w:rPr>
        <w:t>:</w:t>
      </w:r>
    </w:p>
    <w:p w14:paraId="2EE28A4E" w14:textId="77777777" w:rsidR="00D25D8F" w:rsidRPr="00034715" w:rsidRDefault="004A3592" w:rsidP="00034715">
      <w:pPr>
        <w:pStyle w:val="a3"/>
        <w:numPr>
          <w:ilvl w:val="1"/>
          <w:numId w:val="17"/>
        </w:numPr>
        <w:spacing w:line="360" w:lineRule="auto"/>
        <w:rPr>
          <w:rFonts w:ascii="Calibri" w:eastAsia="Calibri" w:hAnsi="Calibri" w:cs="David"/>
          <w:b/>
          <w:bCs/>
          <w:sz w:val="22"/>
          <w:szCs w:val="22"/>
        </w:rPr>
      </w:pPr>
      <w:r w:rsidRPr="009C1EFD">
        <w:rPr>
          <w:rFonts w:ascii="Calibri" w:eastAsia="Calibri" w:hAnsi="Calibri" w:cs="David"/>
          <w:b/>
          <w:bCs/>
          <w:sz w:val="22"/>
          <w:szCs w:val="22"/>
          <w:rtl/>
        </w:rPr>
        <w:t>רכישת ידע, הבנה, ופרקטיקה</w:t>
      </w:r>
      <w:r w:rsidR="00D25D8F">
        <w:rPr>
          <w:rFonts w:ascii="Calibri" w:eastAsia="Calibri" w:hAnsi="Calibri" w:cs="David" w:hint="cs"/>
          <w:b/>
          <w:bCs/>
          <w:sz w:val="22"/>
          <w:szCs w:val="22"/>
          <w:rtl/>
        </w:rPr>
        <w:t xml:space="preserve"> </w:t>
      </w:r>
      <w:r w:rsidR="007E29DD">
        <w:rPr>
          <w:rFonts w:ascii="Calibri" w:eastAsia="Calibri" w:hAnsi="Calibri" w:cs="David" w:hint="cs"/>
          <w:b/>
          <w:bCs/>
          <w:sz w:val="22"/>
          <w:szCs w:val="22"/>
          <w:rtl/>
        </w:rPr>
        <w:t>של חשיבה יצירתית</w:t>
      </w:r>
    </w:p>
    <w:p w14:paraId="43E09D0A" w14:textId="4C969375" w:rsidR="00F24055" w:rsidRDefault="0032369B" w:rsidP="00F906C5">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בהתייחסם ללמידה בקורס</w:t>
      </w:r>
      <w:r w:rsidR="006E546B" w:rsidRPr="009839A3">
        <w:rPr>
          <w:rFonts w:ascii="Calibri" w:eastAsia="Calibri" w:hAnsi="Calibri" w:cs="David" w:hint="cs"/>
          <w:sz w:val="22"/>
          <w:szCs w:val="22"/>
          <w:rtl/>
        </w:rPr>
        <w:t xml:space="preserve">, ציינו </w:t>
      </w:r>
      <w:r w:rsidR="00853EED">
        <w:rPr>
          <w:rFonts w:ascii="Calibri" w:eastAsia="Calibri" w:hAnsi="Calibri" w:cs="David"/>
          <w:sz w:val="22"/>
          <w:szCs w:val="22"/>
          <w:rtl/>
        </w:rPr>
        <w:t xml:space="preserve">הסטודנטים </w:t>
      </w:r>
      <w:r w:rsidR="00853EED">
        <w:rPr>
          <w:rFonts w:ascii="Calibri" w:eastAsia="Calibri" w:hAnsi="Calibri" w:cs="David" w:hint="cs"/>
          <w:sz w:val="22"/>
          <w:szCs w:val="22"/>
          <w:rtl/>
        </w:rPr>
        <w:t>ש</w:t>
      </w:r>
      <w:r w:rsidR="001F51F1">
        <w:rPr>
          <w:rFonts w:ascii="Calibri" w:eastAsia="Calibri" w:hAnsi="Calibri" w:cs="David" w:hint="cs"/>
          <w:sz w:val="22"/>
          <w:szCs w:val="22"/>
          <w:rtl/>
        </w:rPr>
        <w:t>ר</w:t>
      </w:r>
      <w:r w:rsidR="006E546B" w:rsidRPr="009839A3">
        <w:rPr>
          <w:rFonts w:ascii="Calibri" w:eastAsia="Calibri" w:hAnsi="Calibri" w:cs="David"/>
          <w:sz w:val="22"/>
          <w:szCs w:val="22"/>
          <w:rtl/>
        </w:rPr>
        <w:t>כשו ידע והבנה אקדמיים לגבי יצירתיות בכלל ו</w:t>
      </w:r>
      <w:r w:rsidR="006E546B" w:rsidRPr="009839A3">
        <w:rPr>
          <w:rFonts w:ascii="Calibri" w:eastAsia="Calibri" w:hAnsi="Calibri" w:cs="David" w:hint="cs"/>
          <w:sz w:val="22"/>
          <w:szCs w:val="22"/>
          <w:rtl/>
        </w:rPr>
        <w:t xml:space="preserve">לגבי יצירתיות </w:t>
      </w:r>
      <w:r w:rsidR="006E546B" w:rsidRPr="009839A3">
        <w:rPr>
          <w:rFonts w:ascii="Calibri" w:eastAsia="Calibri" w:hAnsi="Calibri" w:cs="David"/>
          <w:sz w:val="22"/>
          <w:szCs w:val="22"/>
          <w:rtl/>
        </w:rPr>
        <w:t xml:space="preserve">בהוראה בפרט, וכן </w:t>
      </w:r>
      <w:r w:rsidR="00853EED">
        <w:rPr>
          <w:rFonts w:ascii="Calibri" w:eastAsia="Calibri" w:hAnsi="Calibri" w:cs="David" w:hint="cs"/>
          <w:sz w:val="22"/>
          <w:szCs w:val="22"/>
          <w:rtl/>
        </w:rPr>
        <w:t>ש</w:t>
      </w:r>
      <w:r w:rsidR="006E546B" w:rsidRPr="009839A3">
        <w:rPr>
          <w:rFonts w:ascii="Calibri" w:eastAsia="Calibri" w:hAnsi="Calibri" w:cs="David" w:hint="cs"/>
          <w:sz w:val="22"/>
          <w:szCs w:val="22"/>
          <w:rtl/>
        </w:rPr>
        <w:t xml:space="preserve">רכשו </w:t>
      </w:r>
      <w:r w:rsidR="006E546B" w:rsidRPr="009839A3">
        <w:rPr>
          <w:rFonts w:ascii="Calibri" w:eastAsia="Calibri" w:hAnsi="Calibri" w:cs="David"/>
          <w:sz w:val="22"/>
          <w:szCs w:val="22"/>
          <w:rtl/>
        </w:rPr>
        <w:t xml:space="preserve">ידע פדגוגי פרקטי  </w:t>
      </w:r>
      <w:r w:rsidR="00853EED">
        <w:rPr>
          <w:rFonts w:ascii="Calibri" w:eastAsia="Calibri" w:hAnsi="Calibri" w:cs="David" w:hint="cs"/>
          <w:sz w:val="22"/>
          <w:szCs w:val="22"/>
          <w:rtl/>
        </w:rPr>
        <w:t xml:space="preserve">אשר </w:t>
      </w:r>
      <w:r w:rsidR="006E546B" w:rsidRPr="009839A3">
        <w:rPr>
          <w:rFonts w:ascii="Calibri" w:eastAsia="Calibri" w:hAnsi="Calibri" w:cs="David" w:hint="cs"/>
          <w:sz w:val="22"/>
          <w:szCs w:val="22"/>
          <w:rtl/>
        </w:rPr>
        <w:t xml:space="preserve">ישמש אותם בעתיד </w:t>
      </w:r>
      <w:r w:rsidR="006E546B" w:rsidRPr="009839A3">
        <w:rPr>
          <w:rFonts w:ascii="Calibri" w:eastAsia="Calibri" w:hAnsi="Calibri" w:cs="David"/>
          <w:sz w:val="22"/>
          <w:szCs w:val="22"/>
          <w:rtl/>
        </w:rPr>
        <w:t>להטמעת יצירתי</w:t>
      </w:r>
      <w:r w:rsidR="00F906C5">
        <w:rPr>
          <w:rFonts w:ascii="Calibri" w:eastAsia="Calibri" w:hAnsi="Calibri" w:cs="David"/>
          <w:sz w:val="22"/>
          <w:szCs w:val="22"/>
          <w:rtl/>
        </w:rPr>
        <w:t>ות בעבודת ההוראה. היגדים רבים</w:t>
      </w:r>
      <w:r w:rsidR="00F906C5">
        <w:rPr>
          <w:rFonts w:ascii="Calibri" w:eastAsia="Calibri" w:hAnsi="Calibri" w:cs="David" w:hint="cs"/>
          <w:sz w:val="22"/>
          <w:szCs w:val="22"/>
          <w:rtl/>
        </w:rPr>
        <w:t xml:space="preserve"> (54</w:t>
      </w:r>
      <w:r w:rsidR="00F7459C">
        <w:rPr>
          <w:rFonts w:ascii="Calibri" w:eastAsia="Calibri" w:hAnsi="Calibri" w:cs="David" w:hint="cs"/>
          <w:sz w:val="22"/>
          <w:szCs w:val="22"/>
          <w:rtl/>
        </w:rPr>
        <w:t>)</w:t>
      </w:r>
      <w:r w:rsidR="006E546B" w:rsidRPr="009839A3">
        <w:rPr>
          <w:rFonts w:ascii="Calibri" w:eastAsia="Calibri" w:hAnsi="Calibri" w:cs="David"/>
          <w:sz w:val="22"/>
          <w:szCs w:val="22"/>
          <w:rtl/>
        </w:rPr>
        <w:t xml:space="preserve"> </w:t>
      </w:r>
      <w:r w:rsidR="006E546B" w:rsidRPr="009839A3">
        <w:rPr>
          <w:rFonts w:ascii="Calibri" w:eastAsia="Calibri" w:hAnsi="Calibri" w:cs="David" w:hint="cs"/>
          <w:sz w:val="22"/>
          <w:szCs w:val="22"/>
          <w:rtl/>
        </w:rPr>
        <w:t xml:space="preserve">כללו התייחסות לידע להבנה ולפרקטיקה שרכשו </w:t>
      </w:r>
      <w:r w:rsidR="006E546B" w:rsidRPr="009839A3">
        <w:rPr>
          <w:rFonts w:ascii="Calibri" w:eastAsia="Calibri" w:hAnsi="Calibri" w:cs="David"/>
          <w:sz w:val="22"/>
          <w:szCs w:val="22"/>
          <w:rtl/>
        </w:rPr>
        <w:t xml:space="preserve">באופן כללי או התמקדו בנושאי למידה ספציפיים </w:t>
      </w:r>
      <w:r w:rsidR="006E546B" w:rsidRPr="009839A3">
        <w:rPr>
          <w:rFonts w:ascii="Calibri" w:eastAsia="Calibri" w:hAnsi="Calibri" w:cs="David" w:hint="cs"/>
          <w:sz w:val="22"/>
          <w:szCs w:val="22"/>
          <w:rtl/>
        </w:rPr>
        <w:t>אשר אותם הגדירו כ</w:t>
      </w:r>
      <w:r w:rsidR="006E546B" w:rsidRPr="009839A3">
        <w:rPr>
          <w:rFonts w:ascii="Calibri" w:eastAsia="Calibri" w:hAnsi="Calibri" w:cs="David"/>
          <w:sz w:val="22"/>
          <w:szCs w:val="22"/>
          <w:rtl/>
        </w:rPr>
        <w:t>משמעותיים עבורם</w:t>
      </w:r>
      <w:r w:rsidR="006E546B" w:rsidRPr="009839A3">
        <w:rPr>
          <w:rFonts w:ascii="Calibri" w:eastAsia="Calibri" w:hAnsi="Calibri" w:cs="David" w:hint="cs"/>
          <w:sz w:val="22"/>
          <w:szCs w:val="22"/>
          <w:rtl/>
        </w:rPr>
        <w:t>. מתוכם נבחרו היגדים מייצגים</w:t>
      </w:r>
      <w:r w:rsidR="006E546B" w:rsidRPr="009839A3">
        <w:rPr>
          <w:rFonts w:ascii="Calibri" w:eastAsia="Calibri" w:hAnsi="Calibri" w:cs="David"/>
          <w:sz w:val="22"/>
          <w:szCs w:val="22"/>
          <w:rtl/>
        </w:rPr>
        <w:t>:</w:t>
      </w:r>
    </w:p>
    <w:p w14:paraId="1AF56625" w14:textId="77777777" w:rsidR="00F7459C" w:rsidRPr="001C6401" w:rsidRDefault="00F7459C" w:rsidP="001C6401">
      <w:pPr>
        <w:pStyle w:val="a3"/>
        <w:spacing w:line="360" w:lineRule="auto"/>
        <w:ind w:left="0"/>
        <w:rPr>
          <w:rFonts w:ascii="Calibri" w:eastAsia="Calibri" w:hAnsi="Calibri" w:cs="David"/>
          <w:sz w:val="22"/>
          <w:szCs w:val="22"/>
          <w:rtl/>
        </w:rPr>
      </w:pPr>
    </w:p>
    <w:p w14:paraId="535C674B" w14:textId="77777777" w:rsidR="0077090F" w:rsidRPr="004C27D2" w:rsidRDefault="00016F9E" w:rsidP="0077090F">
      <w:pPr>
        <w:pStyle w:val="a3"/>
        <w:spacing w:line="360" w:lineRule="auto"/>
        <w:ind w:left="0"/>
        <w:rPr>
          <w:rFonts w:ascii="Calibri" w:eastAsia="Calibri" w:hAnsi="Calibri" w:cs="David"/>
          <w:b/>
          <w:bCs/>
          <w:sz w:val="22"/>
          <w:szCs w:val="22"/>
          <w:rtl/>
        </w:rPr>
      </w:pPr>
      <w:r w:rsidRPr="004C27D2">
        <w:rPr>
          <w:rFonts w:ascii="Calibri" w:eastAsia="Calibri" w:hAnsi="Calibri" w:cs="David" w:hint="cs"/>
          <w:b/>
          <w:bCs/>
          <w:sz w:val="22"/>
          <w:szCs w:val="22"/>
          <w:rtl/>
        </w:rPr>
        <w:t>טבלה 1: היגדים שהתייחסו לרכישת ידע הבנה ופרקטיקה</w:t>
      </w:r>
      <w:r w:rsidR="00801420">
        <w:rPr>
          <w:rFonts w:ascii="Calibri" w:eastAsia="Calibri" w:hAnsi="Calibri" w:cs="David" w:hint="cs"/>
          <w:b/>
          <w:bCs/>
          <w:sz w:val="22"/>
          <w:szCs w:val="22"/>
          <w:rtl/>
        </w:rPr>
        <w:t xml:space="preserve"> של החשיבה היצירתית</w:t>
      </w:r>
    </w:p>
    <w:tbl>
      <w:tblPr>
        <w:tblStyle w:val="a9"/>
        <w:bidiVisual/>
        <w:tblW w:w="0" w:type="auto"/>
        <w:tblLook w:val="04A0" w:firstRow="1" w:lastRow="0" w:firstColumn="1" w:lastColumn="0" w:noHBand="0" w:noVBand="1"/>
      </w:tblPr>
      <w:tblGrid>
        <w:gridCol w:w="358"/>
        <w:gridCol w:w="17"/>
        <w:gridCol w:w="12"/>
        <w:gridCol w:w="8"/>
        <w:gridCol w:w="395"/>
        <w:gridCol w:w="8"/>
        <w:gridCol w:w="11"/>
        <w:gridCol w:w="17"/>
        <w:gridCol w:w="360"/>
        <w:gridCol w:w="5583"/>
        <w:gridCol w:w="2247"/>
      </w:tblGrid>
      <w:tr w:rsidR="007621BD" w14:paraId="09A9C972" w14:textId="77777777" w:rsidTr="00C4394D">
        <w:tc>
          <w:tcPr>
            <w:tcW w:w="1186" w:type="dxa"/>
            <w:gridSpan w:val="9"/>
          </w:tcPr>
          <w:p w14:paraId="1AF37786" w14:textId="77777777" w:rsidR="007621BD" w:rsidRDefault="00C4394D" w:rsidP="00C4394D">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הגד מס'/ </w:t>
            </w:r>
            <w:r w:rsidR="007621BD">
              <w:rPr>
                <w:rFonts w:ascii="Calibri" w:eastAsia="Calibri" w:hAnsi="Calibri" w:cs="David" w:hint="cs"/>
                <w:sz w:val="22"/>
                <w:szCs w:val="22"/>
                <w:rtl/>
              </w:rPr>
              <w:t>מכללה / מחזור</w:t>
            </w:r>
          </w:p>
        </w:tc>
        <w:tc>
          <w:tcPr>
            <w:tcW w:w="5583" w:type="dxa"/>
          </w:tcPr>
          <w:p w14:paraId="093D09E7" w14:textId="77777777" w:rsidR="007621BD" w:rsidRDefault="007621BD" w:rsidP="00F7459C">
            <w:pPr>
              <w:pStyle w:val="a3"/>
              <w:bidi w:val="0"/>
              <w:spacing w:line="360" w:lineRule="auto"/>
              <w:ind w:left="0"/>
              <w:rPr>
                <w:rFonts w:ascii="Calibri" w:eastAsia="Calibri" w:hAnsi="Calibri" w:cs="David"/>
                <w:sz w:val="22"/>
                <w:szCs w:val="22"/>
                <w:rtl/>
              </w:rPr>
            </w:pPr>
            <w:r>
              <w:rPr>
                <w:rFonts w:ascii="Calibri" w:eastAsia="Calibri" w:hAnsi="Calibri" w:cs="David"/>
                <w:sz w:val="22"/>
                <w:szCs w:val="22"/>
              </w:rPr>
              <w:t xml:space="preserve"> Sample excerpt – out of </w:t>
            </w:r>
            <w:r>
              <w:rPr>
                <w:rFonts w:ascii="Calibri" w:eastAsia="Calibri" w:hAnsi="Calibri" w:cs="David" w:hint="cs"/>
                <w:sz w:val="22"/>
                <w:szCs w:val="22"/>
                <w:rtl/>
              </w:rPr>
              <w:t>5</w:t>
            </w:r>
            <w:r>
              <w:rPr>
                <w:rFonts w:ascii="Calibri" w:eastAsia="Calibri" w:hAnsi="Calibri" w:cs="David"/>
                <w:sz w:val="22"/>
                <w:szCs w:val="22"/>
              </w:rPr>
              <w:t>4</w:t>
            </w:r>
            <w:r>
              <w:rPr>
                <w:rFonts w:ascii="Calibri" w:eastAsia="Calibri" w:hAnsi="Calibri" w:cs="David" w:hint="cs"/>
                <w:sz w:val="22"/>
                <w:szCs w:val="22"/>
                <w:rtl/>
              </w:rPr>
              <w:t xml:space="preserve"> </w:t>
            </w:r>
            <w:r>
              <w:rPr>
                <w:rFonts w:ascii="Calibri" w:eastAsia="Calibri" w:hAnsi="Calibri" w:cs="David"/>
                <w:sz w:val="22"/>
                <w:szCs w:val="22"/>
              </w:rPr>
              <w:t xml:space="preserve"> statements</w:t>
            </w:r>
          </w:p>
        </w:tc>
        <w:tc>
          <w:tcPr>
            <w:tcW w:w="2247" w:type="dxa"/>
          </w:tcPr>
          <w:p w14:paraId="05B19B91" w14:textId="77777777" w:rsidR="007621BD" w:rsidRDefault="007621BD"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המשמעות</w:t>
            </w:r>
          </w:p>
        </w:tc>
      </w:tr>
      <w:tr w:rsidR="00C4394D" w14:paraId="39A72A55" w14:textId="77777777" w:rsidTr="00C4394D">
        <w:tc>
          <w:tcPr>
            <w:tcW w:w="358" w:type="dxa"/>
          </w:tcPr>
          <w:p w14:paraId="51A1BDA1" w14:textId="77777777" w:rsidR="00C4394D" w:rsidRPr="009839A3" w:rsidRDefault="00C4394D" w:rsidP="007621BD">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468" w:type="dxa"/>
            <w:gridSpan w:val="7"/>
          </w:tcPr>
          <w:p w14:paraId="44F4B190" w14:textId="77777777" w:rsidR="00C4394D" w:rsidRPr="009839A3" w:rsidRDefault="00C4394D" w:rsidP="001F4788">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360" w:type="dxa"/>
          </w:tcPr>
          <w:p w14:paraId="7A4CC69D" w14:textId="77777777" w:rsidR="00C4394D" w:rsidRPr="009839A3" w:rsidRDefault="00C4394D" w:rsidP="001F4788">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583" w:type="dxa"/>
          </w:tcPr>
          <w:p w14:paraId="6E6C650D" w14:textId="77777777" w:rsidR="00C4394D" w:rsidRPr="009839A3" w:rsidRDefault="00C4394D" w:rsidP="001F4788">
            <w:pPr>
              <w:pStyle w:val="a3"/>
              <w:numPr>
                <w:ilvl w:val="0"/>
                <w:numId w:val="23"/>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 אני תמיד חשבתי שכדי להיות יצירתי צריך לשלב דברים שאינ</w:t>
            </w:r>
            <w:r>
              <w:rPr>
                <w:rFonts w:ascii="Calibri" w:eastAsia="Calibri" w:hAnsi="Calibri" w:cs="David"/>
                <w:sz w:val="22"/>
                <w:szCs w:val="22"/>
                <w:rtl/>
              </w:rPr>
              <w:t>ם קשורים לנושא או ללמידה ו</w:t>
            </w:r>
            <w:r w:rsidR="00A553C4">
              <w:rPr>
                <w:rFonts w:ascii="Calibri" w:eastAsia="Calibri" w:hAnsi="Calibri" w:cs="David" w:hint="cs"/>
                <w:sz w:val="22"/>
                <w:szCs w:val="22"/>
                <w:rtl/>
              </w:rPr>
              <w:t>ב</w:t>
            </w:r>
            <w:r>
              <w:rPr>
                <w:rFonts w:ascii="Calibri" w:eastAsia="Calibri" w:hAnsi="Calibri" w:cs="David" w:hint="cs"/>
                <w:sz w:val="22"/>
                <w:szCs w:val="22"/>
                <w:rtl/>
              </w:rPr>
              <w:t>קורס</w:t>
            </w:r>
            <w:r w:rsidRPr="009839A3">
              <w:rPr>
                <w:rFonts w:ascii="Calibri" w:eastAsia="Calibri" w:hAnsi="Calibri" w:cs="David"/>
                <w:sz w:val="22"/>
                <w:szCs w:val="22"/>
                <w:rtl/>
              </w:rPr>
              <w:t xml:space="preserve"> למדנו שאחת השיטות ליצירתיות היא להשתמש ב"נתונים" של הבעיה עצמה."</w:t>
            </w:r>
          </w:p>
        </w:tc>
        <w:tc>
          <w:tcPr>
            <w:tcW w:w="2247" w:type="dxa"/>
          </w:tcPr>
          <w:p w14:paraId="4F6D92D7" w14:textId="2FCC2609" w:rsidR="00C4394D" w:rsidRDefault="00C4394D" w:rsidP="00DB644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המשתתף הבין שניתן לקדם י</w:t>
            </w:r>
            <w:r w:rsidR="00DB6446">
              <w:rPr>
                <w:rFonts w:ascii="Calibri" w:eastAsia="Calibri" w:hAnsi="Calibri" w:cs="David" w:hint="cs"/>
                <w:sz w:val="22"/>
                <w:szCs w:val="22"/>
                <w:rtl/>
              </w:rPr>
              <w:t>צירתיות כאשר מתרכזים בבעיה עצמה</w:t>
            </w:r>
            <w:r>
              <w:rPr>
                <w:rFonts w:ascii="Calibri" w:eastAsia="Calibri" w:hAnsi="Calibri" w:cs="David" w:hint="cs"/>
                <w:sz w:val="22"/>
                <w:szCs w:val="22"/>
                <w:rtl/>
              </w:rPr>
              <w:t>.</w:t>
            </w:r>
          </w:p>
        </w:tc>
      </w:tr>
      <w:tr w:rsidR="00C4394D" w14:paraId="40238089" w14:textId="77777777" w:rsidTr="00C4394D">
        <w:tc>
          <w:tcPr>
            <w:tcW w:w="358" w:type="dxa"/>
          </w:tcPr>
          <w:p w14:paraId="5D0FCBC1" w14:textId="77777777" w:rsidR="00C4394D" w:rsidRDefault="00C4394D" w:rsidP="001F4788">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468" w:type="dxa"/>
            <w:gridSpan w:val="7"/>
          </w:tcPr>
          <w:p w14:paraId="420892E4" w14:textId="77777777" w:rsidR="00C4394D" w:rsidRDefault="00C4394D" w:rsidP="001F4788">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5</w:t>
            </w:r>
          </w:p>
        </w:tc>
        <w:tc>
          <w:tcPr>
            <w:tcW w:w="360" w:type="dxa"/>
          </w:tcPr>
          <w:p w14:paraId="5DF7FE42" w14:textId="77777777" w:rsidR="00C4394D" w:rsidRDefault="00C4394D" w:rsidP="001F4788">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583" w:type="dxa"/>
          </w:tcPr>
          <w:p w14:paraId="0DE2041E" w14:textId="77777777" w:rsidR="00C4394D" w:rsidRPr="009839A3" w:rsidRDefault="00C4394D" w:rsidP="001F4788">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w:t>
            </w:r>
            <w:r w:rsidRPr="009839A3">
              <w:rPr>
                <w:rFonts w:ascii="Calibri" w:eastAsia="Calibri" w:hAnsi="Calibri" w:cs="David"/>
                <w:sz w:val="22"/>
                <w:szCs w:val="22"/>
                <w:rtl/>
              </w:rPr>
              <w:t>מקום שבו פותחים את המחשבה לערוצים נוספים שלא קיימים במכללה, הוא מהווה בעיני חשיבה ברמה אחרת, לא חשיבה בעניין של לעמוד במטלות או מבחנים, אלא חשיבה יסודית על מטרות, דרך והתמודדות במצבים שונים."</w:t>
            </w:r>
          </w:p>
        </w:tc>
        <w:tc>
          <w:tcPr>
            <w:tcW w:w="2247" w:type="dxa"/>
          </w:tcPr>
          <w:p w14:paraId="32C4BA15" w14:textId="0BD207BE" w:rsidR="00C4394D" w:rsidRDefault="00DB6446" w:rsidP="00DB644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הדובר מתייחס </w:t>
            </w:r>
            <w:r w:rsidR="00C4394D">
              <w:rPr>
                <w:rFonts w:ascii="Calibri" w:eastAsia="Calibri" w:hAnsi="Calibri" w:cs="David" w:hint="cs"/>
                <w:sz w:val="22"/>
                <w:szCs w:val="22"/>
                <w:rtl/>
              </w:rPr>
              <w:t xml:space="preserve">חשיבה יסודית </w:t>
            </w:r>
            <w:r>
              <w:rPr>
                <w:rFonts w:ascii="Calibri" w:eastAsia="Calibri" w:hAnsi="Calibri" w:cs="David" w:hint="cs"/>
                <w:sz w:val="22"/>
                <w:szCs w:val="22"/>
                <w:rtl/>
              </w:rPr>
              <w:t>על</w:t>
            </w:r>
            <w:r w:rsidR="00C4394D">
              <w:rPr>
                <w:rFonts w:ascii="Calibri" w:eastAsia="Calibri" w:hAnsi="Calibri" w:cs="David" w:hint="cs"/>
                <w:sz w:val="22"/>
                <w:szCs w:val="22"/>
                <w:rtl/>
              </w:rPr>
              <w:t xml:space="preserve"> המטרות, בשונה</w:t>
            </w:r>
            <w:r>
              <w:rPr>
                <w:rFonts w:ascii="Calibri" w:eastAsia="Calibri" w:hAnsi="Calibri" w:cs="David" w:hint="cs"/>
                <w:sz w:val="22"/>
                <w:szCs w:val="22"/>
                <w:rtl/>
              </w:rPr>
              <w:t xml:space="preserve"> מלמידה לצורך מטלה אקדמית פורמלית.</w:t>
            </w:r>
          </w:p>
        </w:tc>
      </w:tr>
      <w:tr w:rsidR="00C4394D" w14:paraId="3D13CDB6" w14:textId="77777777" w:rsidTr="00C4394D">
        <w:tc>
          <w:tcPr>
            <w:tcW w:w="358" w:type="dxa"/>
          </w:tcPr>
          <w:p w14:paraId="2D06D77F" w14:textId="77777777" w:rsidR="00C4394D" w:rsidRPr="009839A3" w:rsidRDefault="00C4394D" w:rsidP="009C1EFD">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468" w:type="dxa"/>
            <w:gridSpan w:val="7"/>
          </w:tcPr>
          <w:p w14:paraId="7A85E0CD" w14:textId="77777777" w:rsidR="00C4394D" w:rsidRPr="009839A3" w:rsidRDefault="00C4394D" w:rsidP="009C1EFD">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11</w:t>
            </w:r>
          </w:p>
        </w:tc>
        <w:tc>
          <w:tcPr>
            <w:tcW w:w="360" w:type="dxa"/>
          </w:tcPr>
          <w:p w14:paraId="7D0E051E" w14:textId="77777777" w:rsidR="00C4394D" w:rsidRPr="009839A3" w:rsidRDefault="00C4394D" w:rsidP="009C1EFD">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583" w:type="dxa"/>
          </w:tcPr>
          <w:p w14:paraId="1DE7386D" w14:textId="77777777" w:rsidR="00C4394D" w:rsidRPr="009C1EFD" w:rsidRDefault="00C4394D" w:rsidP="009C1EFD">
            <w:pPr>
              <w:pStyle w:val="a3"/>
              <w:numPr>
                <w:ilvl w:val="0"/>
                <w:numId w:val="23"/>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 xml:space="preserve">"הרגשתי שאני מקבלת המון מידע ומועשרת בתכנים ובחומרים חדשים. לאחר כל מפגש באמת הרגשתי שזכיתי להיות בערוץ הזה!! באמת למדתי המון וכבר הספקתי ליישם דברים ואני בטוחה שעוד אשתמש בהם." </w:t>
            </w:r>
          </w:p>
        </w:tc>
        <w:tc>
          <w:tcPr>
            <w:tcW w:w="2247" w:type="dxa"/>
          </w:tcPr>
          <w:p w14:paraId="4A6C700F" w14:textId="0DE8E13C" w:rsidR="00C4394D" w:rsidRDefault="00C4394D" w:rsidP="00DB644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המשתתפת רכשה תכנים </w:t>
            </w:r>
            <w:r w:rsidR="00DB6446">
              <w:rPr>
                <w:rFonts w:ascii="Calibri" w:eastAsia="Calibri" w:hAnsi="Calibri" w:cs="David" w:hint="cs"/>
                <w:sz w:val="22"/>
                <w:szCs w:val="22"/>
                <w:rtl/>
              </w:rPr>
              <w:t>החלה ליישמם ותשתמש בה</w:t>
            </w:r>
            <w:r>
              <w:rPr>
                <w:rFonts w:ascii="Calibri" w:eastAsia="Calibri" w:hAnsi="Calibri" w:cs="David" w:hint="cs"/>
                <w:sz w:val="22"/>
                <w:szCs w:val="22"/>
                <w:rtl/>
              </w:rPr>
              <w:t xml:space="preserve">ם בעתיד. </w:t>
            </w:r>
          </w:p>
        </w:tc>
      </w:tr>
      <w:tr w:rsidR="00C4394D" w14:paraId="0DCE837B" w14:textId="77777777" w:rsidTr="00C4394D">
        <w:tc>
          <w:tcPr>
            <w:tcW w:w="375" w:type="dxa"/>
            <w:gridSpan w:val="2"/>
          </w:tcPr>
          <w:p w14:paraId="3BC785ED" w14:textId="77777777" w:rsidR="00C4394D" w:rsidRPr="009839A3" w:rsidRDefault="00C4394D" w:rsidP="00CC376C">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4</w:t>
            </w:r>
          </w:p>
        </w:tc>
        <w:tc>
          <w:tcPr>
            <w:tcW w:w="434" w:type="dxa"/>
            <w:gridSpan w:val="5"/>
          </w:tcPr>
          <w:p w14:paraId="7069A186" w14:textId="77777777" w:rsidR="00C4394D" w:rsidRPr="009839A3" w:rsidRDefault="00C4394D" w:rsidP="00D014FF">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16</w:t>
            </w:r>
          </w:p>
        </w:tc>
        <w:tc>
          <w:tcPr>
            <w:tcW w:w="377" w:type="dxa"/>
            <w:gridSpan w:val="2"/>
          </w:tcPr>
          <w:p w14:paraId="1F667603" w14:textId="77777777" w:rsidR="00C4394D" w:rsidRPr="009839A3" w:rsidRDefault="00C4394D" w:rsidP="00D014FF">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583" w:type="dxa"/>
          </w:tcPr>
          <w:p w14:paraId="38CA0CF5" w14:textId="77777777" w:rsidR="00C4394D" w:rsidRPr="00D014FF" w:rsidRDefault="00C4394D" w:rsidP="00D014FF">
            <w:pPr>
              <w:pStyle w:val="a3"/>
              <w:numPr>
                <w:ilvl w:val="0"/>
                <w:numId w:val="23"/>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"נפתחנו לרעיונות להצתת היצירתיות על ידי תמונות ושילובים בלתי אפשריים ועל ידי שינוי פתאומי במקום הפיזי בו אנו נמצאים</w:t>
            </w:r>
          </w:p>
        </w:tc>
        <w:tc>
          <w:tcPr>
            <w:tcW w:w="2247" w:type="dxa"/>
          </w:tcPr>
          <w:p w14:paraId="3A5FF1DD" w14:textId="3BFED926" w:rsidR="00C4394D" w:rsidRDefault="00C4394D" w:rsidP="00DB644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המשתתף </w:t>
            </w:r>
            <w:r w:rsidR="00DB6446">
              <w:rPr>
                <w:rFonts w:ascii="Calibri" w:eastAsia="Calibri" w:hAnsi="Calibri" w:cs="David" w:hint="cs"/>
                <w:sz w:val="22"/>
                <w:szCs w:val="22"/>
                <w:rtl/>
              </w:rPr>
              <w:t xml:space="preserve">מצביע על הצורך לבצע </w:t>
            </w:r>
            <w:r>
              <w:rPr>
                <w:rFonts w:ascii="Calibri" w:eastAsia="Calibri" w:hAnsi="Calibri" w:cs="David" w:hint="cs"/>
                <w:sz w:val="22"/>
                <w:szCs w:val="22"/>
                <w:rtl/>
              </w:rPr>
              <w:t xml:space="preserve">חיבורים בלתי צפויים ושינויים פתאומיים. </w:t>
            </w:r>
          </w:p>
        </w:tc>
      </w:tr>
      <w:tr w:rsidR="00C4394D" w:rsidRPr="007F3849" w14:paraId="66FF84F8" w14:textId="77777777" w:rsidTr="00C4394D">
        <w:tc>
          <w:tcPr>
            <w:tcW w:w="387" w:type="dxa"/>
            <w:gridSpan w:val="3"/>
          </w:tcPr>
          <w:p w14:paraId="4696B124" w14:textId="77777777" w:rsidR="00C4394D" w:rsidRPr="00F7459C" w:rsidRDefault="00C4394D" w:rsidP="00CA46A4">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lastRenderedPageBreak/>
              <w:t>5</w:t>
            </w:r>
          </w:p>
        </w:tc>
        <w:tc>
          <w:tcPr>
            <w:tcW w:w="411" w:type="dxa"/>
            <w:gridSpan w:val="3"/>
          </w:tcPr>
          <w:p w14:paraId="1E169968" w14:textId="77777777" w:rsidR="00C4394D" w:rsidRPr="00F7459C" w:rsidRDefault="00C4394D" w:rsidP="00CA46A4">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19</w:t>
            </w:r>
          </w:p>
        </w:tc>
        <w:tc>
          <w:tcPr>
            <w:tcW w:w="388" w:type="dxa"/>
            <w:gridSpan w:val="3"/>
          </w:tcPr>
          <w:p w14:paraId="6407F0C3" w14:textId="77777777" w:rsidR="00C4394D" w:rsidRPr="00F7459C" w:rsidRDefault="00C4394D" w:rsidP="00CA46A4">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583" w:type="dxa"/>
          </w:tcPr>
          <w:p w14:paraId="1FAC5BB5" w14:textId="77777777" w:rsidR="00C4394D" w:rsidRPr="00F7459C" w:rsidRDefault="00C4394D" w:rsidP="00CA46A4">
            <w:pPr>
              <w:pStyle w:val="a3"/>
              <w:numPr>
                <w:ilvl w:val="0"/>
                <w:numId w:val="23"/>
              </w:numPr>
              <w:spacing w:line="360" w:lineRule="auto"/>
              <w:ind w:left="0"/>
              <w:rPr>
                <w:rFonts w:ascii="Calibri" w:eastAsia="Calibri" w:hAnsi="Calibri" w:cs="David"/>
                <w:sz w:val="22"/>
                <w:szCs w:val="22"/>
                <w:rtl/>
              </w:rPr>
            </w:pPr>
            <w:r w:rsidRPr="00F7459C">
              <w:rPr>
                <w:rFonts w:ascii="Calibri" w:eastAsia="Calibri" w:hAnsi="Calibri" w:cs="David"/>
                <w:sz w:val="22"/>
                <w:szCs w:val="22"/>
                <w:rtl/>
              </w:rPr>
              <w:t>" ה</w:t>
            </w:r>
            <w:r>
              <w:rPr>
                <w:rFonts w:ascii="Calibri" w:eastAsia="Calibri" w:hAnsi="Calibri" w:cs="David" w:hint="cs"/>
                <w:sz w:val="22"/>
                <w:szCs w:val="22"/>
                <w:rtl/>
              </w:rPr>
              <w:t>קורס</w:t>
            </w:r>
            <w:r w:rsidRPr="00F7459C">
              <w:rPr>
                <w:rFonts w:ascii="Calibri" w:eastAsia="Calibri" w:hAnsi="Calibri" w:cs="David"/>
                <w:sz w:val="22"/>
                <w:szCs w:val="22"/>
                <w:rtl/>
              </w:rPr>
              <w:t xml:space="preserve"> הזה לימד אותנו שאין אדם שלא יכול להיות יצירתי וגם שאנחנו יכולים להיות יצירתיים בכל דבר סביבנו לא רק בתחום הלימודים."</w:t>
            </w:r>
          </w:p>
        </w:tc>
        <w:tc>
          <w:tcPr>
            <w:tcW w:w="2247" w:type="dxa"/>
          </w:tcPr>
          <w:p w14:paraId="3246F3B0" w14:textId="77777777" w:rsidR="00C4394D" w:rsidRPr="00F7459C" w:rsidRDefault="00C4394D" w:rsidP="007F3849">
            <w:pPr>
              <w:pStyle w:val="a3"/>
              <w:spacing w:line="360" w:lineRule="auto"/>
              <w:ind w:left="0"/>
              <w:rPr>
                <w:rFonts w:ascii="Calibri" w:eastAsia="Calibri" w:hAnsi="Calibri" w:cs="David"/>
                <w:sz w:val="22"/>
                <w:szCs w:val="22"/>
                <w:rtl/>
              </w:rPr>
            </w:pPr>
            <w:r w:rsidRPr="00F7459C">
              <w:rPr>
                <w:rFonts w:ascii="Calibri" w:eastAsia="Calibri" w:hAnsi="Calibri" w:cs="David" w:hint="cs"/>
                <w:sz w:val="22"/>
                <w:szCs w:val="22"/>
                <w:rtl/>
              </w:rPr>
              <w:t>ההיגד מדגים את ההבנה שהיצירתיות ניתנת להשגה בכל תחום.</w:t>
            </w:r>
          </w:p>
        </w:tc>
      </w:tr>
      <w:tr w:rsidR="00C4394D" w:rsidRPr="007F3849" w14:paraId="2CE80E6C" w14:textId="77777777" w:rsidTr="00EC5CE5">
        <w:tc>
          <w:tcPr>
            <w:tcW w:w="395" w:type="dxa"/>
            <w:gridSpan w:val="4"/>
          </w:tcPr>
          <w:p w14:paraId="739D1CB8" w14:textId="77777777" w:rsidR="00C4394D" w:rsidRPr="007F3849" w:rsidRDefault="00C4394D" w:rsidP="00B4733F">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6</w:t>
            </w:r>
          </w:p>
        </w:tc>
        <w:tc>
          <w:tcPr>
            <w:tcW w:w="395" w:type="dxa"/>
          </w:tcPr>
          <w:p w14:paraId="6D63BDFF" w14:textId="77777777" w:rsidR="00C4394D" w:rsidRPr="007F3849" w:rsidRDefault="00C4394D" w:rsidP="00B4733F">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396" w:type="dxa"/>
            <w:gridSpan w:val="4"/>
          </w:tcPr>
          <w:p w14:paraId="267CC2EB" w14:textId="77777777" w:rsidR="00C4394D" w:rsidRPr="007F3849" w:rsidRDefault="00C4394D" w:rsidP="00B4733F">
            <w:pPr>
              <w:pStyle w:val="a3"/>
              <w:numPr>
                <w:ilvl w:val="0"/>
                <w:numId w:val="23"/>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583" w:type="dxa"/>
          </w:tcPr>
          <w:p w14:paraId="1B4E7EC6" w14:textId="77777777" w:rsidR="00C4394D" w:rsidRPr="00F7459C" w:rsidRDefault="00C4394D" w:rsidP="00B4733F">
            <w:pPr>
              <w:pStyle w:val="a3"/>
              <w:numPr>
                <w:ilvl w:val="0"/>
                <w:numId w:val="23"/>
              </w:numPr>
              <w:spacing w:line="360" w:lineRule="auto"/>
              <w:ind w:left="0"/>
              <w:rPr>
                <w:rFonts w:ascii="Calibri" w:eastAsia="Calibri" w:hAnsi="Calibri" w:cs="David"/>
                <w:sz w:val="22"/>
                <w:szCs w:val="22"/>
                <w:rtl/>
              </w:rPr>
            </w:pPr>
            <w:r w:rsidRPr="007F3849">
              <w:rPr>
                <w:rFonts w:ascii="Calibri" w:eastAsia="Calibri" w:hAnsi="Calibri" w:cs="David"/>
                <w:sz w:val="22"/>
                <w:szCs w:val="22"/>
                <w:rtl/>
              </w:rPr>
              <w:t>" התהליך שעברנו הוא פתח להתחלה של מסע שמקו</w:t>
            </w:r>
            <w:r>
              <w:rPr>
                <w:rFonts w:ascii="Calibri" w:eastAsia="Calibri" w:hAnsi="Calibri" w:cs="David"/>
                <w:sz w:val="22"/>
                <w:szCs w:val="22"/>
                <w:rtl/>
              </w:rPr>
              <w:t>ות שלא יסתיים עם סיומו של ה</w:t>
            </w:r>
            <w:r>
              <w:rPr>
                <w:rFonts w:ascii="Calibri" w:eastAsia="Calibri" w:hAnsi="Calibri" w:cs="David" w:hint="cs"/>
                <w:sz w:val="22"/>
                <w:szCs w:val="22"/>
                <w:rtl/>
              </w:rPr>
              <w:t>קורס</w:t>
            </w:r>
            <w:r w:rsidRPr="007F3849">
              <w:rPr>
                <w:rFonts w:ascii="Calibri" w:eastAsia="Calibri" w:hAnsi="Calibri" w:cs="David"/>
                <w:sz w:val="22"/>
                <w:szCs w:val="22"/>
                <w:rtl/>
              </w:rPr>
              <w:t xml:space="preserve"> ושנמשיך להתפתח ולפתח חשיבה יצירתית בקרבינו ובקרב תלמידנו. "</w:t>
            </w:r>
          </w:p>
        </w:tc>
        <w:tc>
          <w:tcPr>
            <w:tcW w:w="2247" w:type="dxa"/>
          </w:tcPr>
          <w:p w14:paraId="2D623DC2" w14:textId="1D902E5E" w:rsidR="00C4394D" w:rsidRPr="00F7459C" w:rsidRDefault="00DB6446" w:rsidP="00B4733F">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ניתן להבין</w:t>
            </w:r>
            <w:r w:rsidR="00C4394D" w:rsidRPr="007F3849">
              <w:rPr>
                <w:rFonts w:ascii="Calibri" w:eastAsia="Calibri" w:hAnsi="Calibri" w:cs="David" w:hint="cs"/>
                <w:sz w:val="22"/>
                <w:szCs w:val="22"/>
                <w:rtl/>
              </w:rPr>
              <w:t xml:space="preserve"> שמדובר בתהליך מתמשך שיש להמשיך לעסוק בו.</w:t>
            </w:r>
          </w:p>
        </w:tc>
      </w:tr>
    </w:tbl>
    <w:p w14:paraId="5D7E21FE" w14:textId="77777777" w:rsidR="006B6BD9" w:rsidRDefault="006B6BD9" w:rsidP="00560D80">
      <w:pPr>
        <w:pStyle w:val="a3"/>
        <w:spacing w:line="360" w:lineRule="auto"/>
        <w:ind w:left="0"/>
        <w:rPr>
          <w:rFonts w:ascii="Calibri" w:eastAsia="Calibri" w:hAnsi="Calibri" w:cs="David"/>
          <w:sz w:val="22"/>
          <w:szCs w:val="22"/>
          <w:rtl/>
        </w:rPr>
      </w:pPr>
    </w:p>
    <w:p w14:paraId="4AEB0888" w14:textId="1AE1BDB5" w:rsidR="004A3592" w:rsidRDefault="004B4251" w:rsidP="00542F71">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הכותב</w:t>
      </w:r>
      <w:r w:rsidR="00211887">
        <w:rPr>
          <w:rFonts w:ascii="Calibri" w:eastAsia="Calibri" w:hAnsi="Calibri" w:cs="David" w:hint="cs"/>
          <w:sz w:val="22"/>
          <w:szCs w:val="22"/>
          <w:rtl/>
        </w:rPr>
        <w:t>ים התייחסו לתכני הלמידה כמו גם לאופן הלמידה. הם ציינו כי</w:t>
      </w:r>
      <w:r w:rsidR="00B247D3">
        <w:rPr>
          <w:rFonts w:ascii="Calibri" w:eastAsia="Calibri" w:hAnsi="Calibri" w:cs="David" w:hint="cs"/>
          <w:sz w:val="22"/>
          <w:szCs w:val="22"/>
          <w:rtl/>
        </w:rPr>
        <w:t xml:space="preserve"> </w:t>
      </w:r>
      <w:r>
        <w:rPr>
          <w:rFonts w:ascii="Calibri" w:eastAsia="Calibri" w:hAnsi="Calibri" w:cs="David" w:hint="cs"/>
          <w:sz w:val="22"/>
          <w:szCs w:val="22"/>
          <w:rtl/>
        </w:rPr>
        <w:t>רכשו</w:t>
      </w:r>
      <w:r w:rsidR="00211887">
        <w:rPr>
          <w:rFonts w:ascii="Calibri" w:eastAsia="Calibri" w:hAnsi="Calibri" w:cs="David" w:hint="cs"/>
          <w:sz w:val="22"/>
          <w:szCs w:val="22"/>
          <w:rtl/>
        </w:rPr>
        <w:t xml:space="preserve"> </w:t>
      </w:r>
      <w:r w:rsidR="00B247D3">
        <w:rPr>
          <w:rFonts w:ascii="Calibri" w:eastAsia="Calibri" w:hAnsi="Calibri" w:cs="David" w:hint="cs"/>
          <w:sz w:val="22"/>
          <w:szCs w:val="22"/>
          <w:rtl/>
        </w:rPr>
        <w:t xml:space="preserve">ידע </w:t>
      </w:r>
      <w:r>
        <w:rPr>
          <w:rFonts w:ascii="Calibri" w:eastAsia="Calibri" w:hAnsi="Calibri" w:cs="David" w:hint="cs"/>
          <w:sz w:val="22"/>
          <w:szCs w:val="22"/>
          <w:rtl/>
        </w:rPr>
        <w:t>בתחומים שלא הכירו ואשר לא נלמד במכללות שלה</w:t>
      </w:r>
      <w:r w:rsidR="00211887">
        <w:rPr>
          <w:rFonts w:ascii="Calibri" w:eastAsia="Calibri" w:hAnsi="Calibri" w:cs="David" w:hint="cs"/>
          <w:sz w:val="22"/>
          <w:szCs w:val="22"/>
          <w:rtl/>
        </w:rPr>
        <w:t xml:space="preserve">ם. הם </w:t>
      </w:r>
      <w:r>
        <w:rPr>
          <w:rFonts w:ascii="Calibri" w:eastAsia="Calibri" w:hAnsi="Calibri" w:cs="David" w:hint="cs"/>
          <w:sz w:val="22"/>
          <w:szCs w:val="22"/>
          <w:rtl/>
        </w:rPr>
        <w:t>העידו ש</w:t>
      </w:r>
      <w:r w:rsidR="00211887">
        <w:rPr>
          <w:rFonts w:ascii="Calibri" w:eastAsia="Calibri" w:hAnsi="Calibri" w:cs="David" w:hint="cs"/>
          <w:sz w:val="22"/>
          <w:szCs w:val="22"/>
          <w:rtl/>
        </w:rPr>
        <w:t xml:space="preserve">ידע </w:t>
      </w:r>
      <w:r>
        <w:rPr>
          <w:rFonts w:ascii="Calibri" w:eastAsia="Calibri" w:hAnsi="Calibri" w:cs="David" w:hint="cs"/>
          <w:sz w:val="22"/>
          <w:szCs w:val="22"/>
          <w:rtl/>
        </w:rPr>
        <w:t xml:space="preserve">זה </w:t>
      </w:r>
      <w:r w:rsidR="00211887">
        <w:rPr>
          <w:rFonts w:ascii="Calibri" w:eastAsia="Calibri" w:hAnsi="Calibri" w:cs="David" w:hint="cs"/>
          <w:sz w:val="22"/>
          <w:szCs w:val="22"/>
          <w:rtl/>
        </w:rPr>
        <w:t xml:space="preserve">חידש להם וידעו למקד ולציין מהו החידוש: </w:t>
      </w:r>
      <w:r>
        <w:rPr>
          <w:rFonts w:ascii="Calibri" w:eastAsia="Calibri" w:hAnsi="Calibri" w:cs="David" w:hint="cs"/>
          <w:sz w:val="22"/>
          <w:szCs w:val="22"/>
          <w:rtl/>
        </w:rPr>
        <w:t>האחד ציין כי השימוש</w:t>
      </w:r>
      <w:r w:rsidR="00211887">
        <w:rPr>
          <w:rFonts w:ascii="Calibri" w:eastAsia="Calibri" w:hAnsi="Calibri" w:cs="David" w:hint="cs"/>
          <w:sz w:val="22"/>
          <w:szCs w:val="22"/>
          <w:rtl/>
        </w:rPr>
        <w:t xml:space="preserve"> בנתונים של הבעיה עצמה </w:t>
      </w:r>
      <w:r w:rsidR="00211887">
        <w:rPr>
          <w:rFonts w:ascii="Calibri" w:eastAsia="Calibri" w:hAnsi="Calibri" w:cs="David"/>
          <w:sz w:val="22"/>
          <w:szCs w:val="22"/>
          <w:rtl/>
        </w:rPr>
        <w:t>–</w:t>
      </w:r>
      <w:r w:rsidR="00211887">
        <w:rPr>
          <w:rFonts w:ascii="Calibri" w:eastAsia="Calibri" w:hAnsi="Calibri" w:cs="David" w:hint="cs"/>
          <w:sz w:val="22"/>
          <w:szCs w:val="22"/>
          <w:rtl/>
        </w:rPr>
        <w:t xml:space="preserve"> היווה חידוש עבורו, והאחרת ציינה שנחשפה לשילובים בלתי אפשריים שהודגמו בתמונות.</w:t>
      </w:r>
      <w:r w:rsidR="00B247D3">
        <w:rPr>
          <w:rFonts w:ascii="Calibri" w:eastAsia="Calibri" w:hAnsi="Calibri" w:cs="David" w:hint="cs"/>
          <w:sz w:val="22"/>
          <w:szCs w:val="22"/>
          <w:rtl/>
        </w:rPr>
        <w:t xml:space="preserve"> </w:t>
      </w:r>
      <w:r>
        <w:rPr>
          <w:rFonts w:ascii="Calibri" w:eastAsia="Calibri" w:hAnsi="Calibri" w:cs="David" w:hint="cs"/>
          <w:sz w:val="22"/>
          <w:szCs w:val="22"/>
          <w:rtl/>
        </w:rPr>
        <w:t xml:space="preserve">לאחר שתיארו מהו </w:t>
      </w:r>
      <w:r w:rsidR="00211887">
        <w:rPr>
          <w:rFonts w:ascii="Calibri" w:eastAsia="Calibri" w:hAnsi="Calibri" w:cs="David" w:hint="cs"/>
          <w:sz w:val="22"/>
          <w:szCs w:val="22"/>
          <w:rtl/>
        </w:rPr>
        <w:t xml:space="preserve">החידוש </w:t>
      </w:r>
      <w:r>
        <w:rPr>
          <w:rFonts w:ascii="Calibri" w:eastAsia="Calibri" w:hAnsi="Calibri" w:cs="David" w:hint="cs"/>
          <w:sz w:val="22"/>
          <w:szCs w:val="22"/>
          <w:rtl/>
        </w:rPr>
        <w:t>ציינו</w:t>
      </w:r>
      <w:r w:rsidR="00211887">
        <w:rPr>
          <w:rFonts w:ascii="Calibri" w:eastAsia="Calibri" w:hAnsi="Calibri" w:cs="David" w:hint="cs"/>
          <w:sz w:val="22"/>
          <w:szCs w:val="22"/>
          <w:rtl/>
        </w:rPr>
        <w:t xml:space="preserve"> ש</w:t>
      </w:r>
      <w:r>
        <w:rPr>
          <w:rFonts w:ascii="Calibri" w:eastAsia="Calibri" w:hAnsi="Calibri" w:cs="David" w:hint="cs"/>
          <w:sz w:val="22"/>
          <w:szCs w:val="22"/>
          <w:rtl/>
        </w:rPr>
        <w:t>ה</w:t>
      </w:r>
      <w:r w:rsidR="00211887">
        <w:rPr>
          <w:rFonts w:ascii="Calibri" w:eastAsia="Calibri" w:hAnsi="Calibri" w:cs="David" w:hint="cs"/>
          <w:sz w:val="22"/>
          <w:szCs w:val="22"/>
          <w:rtl/>
        </w:rPr>
        <w:t xml:space="preserve">חשיבה </w:t>
      </w:r>
      <w:r>
        <w:rPr>
          <w:rFonts w:ascii="Calibri" w:eastAsia="Calibri" w:hAnsi="Calibri" w:cs="David" w:hint="cs"/>
          <w:sz w:val="22"/>
          <w:szCs w:val="22"/>
          <w:rtl/>
        </w:rPr>
        <w:t>ה</w:t>
      </w:r>
      <w:r w:rsidR="00211887">
        <w:rPr>
          <w:rFonts w:ascii="Calibri" w:eastAsia="Calibri" w:hAnsi="Calibri" w:cs="David" w:hint="cs"/>
          <w:sz w:val="22"/>
          <w:szCs w:val="22"/>
          <w:rtl/>
        </w:rPr>
        <w:t xml:space="preserve">יצירתית אפשרית עבורם. </w:t>
      </w:r>
      <w:r>
        <w:rPr>
          <w:rFonts w:ascii="Calibri" w:eastAsia="Calibri" w:hAnsi="Calibri" w:cs="David" w:hint="cs"/>
          <w:sz w:val="22"/>
          <w:szCs w:val="22"/>
          <w:rtl/>
        </w:rPr>
        <w:t>עוד</w:t>
      </w:r>
      <w:r w:rsidR="00211887">
        <w:rPr>
          <w:rFonts w:ascii="Calibri" w:eastAsia="Calibri" w:hAnsi="Calibri" w:cs="David" w:hint="cs"/>
          <w:sz w:val="22"/>
          <w:szCs w:val="22"/>
          <w:rtl/>
        </w:rPr>
        <w:t xml:space="preserve"> הם מציינים שהלמידה תרמה לחשיבה יסודית </w:t>
      </w:r>
      <w:r>
        <w:rPr>
          <w:rFonts w:ascii="Calibri" w:eastAsia="Calibri" w:hAnsi="Calibri" w:cs="David" w:hint="cs"/>
          <w:sz w:val="22"/>
          <w:szCs w:val="22"/>
          <w:rtl/>
        </w:rPr>
        <w:t>מטרות ו</w:t>
      </w:r>
      <w:r w:rsidR="00211887">
        <w:rPr>
          <w:rFonts w:ascii="Calibri" w:eastAsia="Calibri" w:hAnsi="Calibri" w:cs="David" w:hint="cs"/>
          <w:sz w:val="22"/>
          <w:szCs w:val="22"/>
          <w:rtl/>
        </w:rPr>
        <w:t>התמודדות במצבי</w:t>
      </w:r>
      <w:r w:rsidR="00C316A3">
        <w:rPr>
          <w:rFonts w:ascii="Calibri" w:eastAsia="Calibri" w:hAnsi="Calibri" w:cs="David" w:hint="cs"/>
          <w:sz w:val="22"/>
          <w:szCs w:val="22"/>
          <w:rtl/>
        </w:rPr>
        <w:t xml:space="preserve">ם שונים. הדוברים חיברו בין התרומה לחשיבה </w:t>
      </w:r>
      <w:r>
        <w:rPr>
          <w:rFonts w:ascii="Calibri" w:eastAsia="Calibri" w:hAnsi="Calibri" w:cs="David" w:hint="cs"/>
          <w:sz w:val="22"/>
          <w:szCs w:val="22"/>
          <w:rtl/>
        </w:rPr>
        <w:t xml:space="preserve">שלהם </w:t>
      </w:r>
      <w:r w:rsidR="00C316A3">
        <w:rPr>
          <w:rFonts w:ascii="Calibri" w:eastAsia="Calibri" w:hAnsi="Calibri" w:cs="David" w:hint="cs"/>
          <w:sz w:val="22"/>
          <w:szCs w:val="22"/>
          <w:rtl/>
        </w:rPr>
        <w:t xml:space="preserve">לבין התחושות </w:t>
      </w:r>
      <w:r>
        <w:rPr>
          <w:rFonts w:ascii="Calibri" w:eastAsia="Calibri" w:hAnsi="Calibri" w:cs="David" w:hint="cs"/>
          <w:sz w:val="22"/>
          <w:szCs w:val="22"/>
          <w:rtl/>
        </w:rPr>
        <w:t xml:space="preserve">ביחס </w:t>
      </w:r>
      <w:r w:rsidR="00C316A3">
        <w:rPr>
          <w:rFonts w:ascii="Calibri" w:eastAsia="Calibri" w:hAnsi="Calibri" w:cs="David" w:hint="cs"/>
          <w:sz w:val="22"/>
          <w:szCs w:val="22"/>
          <w:rtl/>
        </w:rPr>
        <w:t>ל</w:t>
      </w:r>
      <w:r>
        <w:rPr>
          <w:rFonts w:ascii="Calibri" w:eastAsia="Calibri" w:hAnsi="Calibri" w:cs="David" w:hint="cs"/>
          <w:sz w:val="22"/>
          <w:szCs w:val="22"/>
          <w:rtl/>
        </w:rPr>
        <w:t>תהליך ה</w:t>
      </w:r>
      <w:r w:rsidR="00C316A3">
        <w:rPr>
          <w:rFonts w:ascii="Calibri" w:eastAsia="Calibri" w:hAnsi="Calibri" w:cs="David" w:hint="cs"/>
          <w:sz w:val="22"/>
          <w:szCs w:val="22"/>
          <w:rtl/>
        </w:rPr>
        <w:t xml:space="preserve">למידה. הם </w:t>
      </w:r>
      <w:r>
        <w:rPr>
          <w:rFonts w:ascii="Calibri" w:eastAsia="Calibri" w:hAnsi="Calibri" w:cs="David" w:hint="cs"/>
          <w:sz w:val="22"/>
          <w:szCs w:val="22"/>
          <w:rtl/>
        </w:rPr>
        <w:t>ציינו</w:t>
      </w:r>
      <w:r w:rsidR="00C316A3">
        <w:rPr>
          <w:rFonts w:ascii="Calibri" w:eastAsia="Calibri" w:hAnsi="Calibri" w:cs="David" w:hint="cs"/>
          <w:sz w:val="22"/>
          <w:szCs w:val="22"/>
          <w:rtl/>
        </w:rPr>
        <w:t xml:space="preserve"> שנפתחו לרעיונות שהציתו את היצירתיות</w:t>
      </w:r>
      <w:r>
        <w:rPr>
          <w:rFonts w:ascii="Calibri" w:eastAsia="Calibri" w:hAnsi="Calibri" w:cs="David" w:hint="cs"/>
          <w:sz w:val="22"/>
          <w:szCs w:val="22"/>
          <w:rtl/>
        </w:rPr>
        <w:t xml:space="preserve"> (</w:t>
      </w:r>
      <w:r w:rsidR="00844C94">
        <w:rPr>
          <w:rFonts w:ascii="Calibri" w:eastAsia="Calibri" w:hAnsi="Calibri" w:cs="David" w:hint="cs"/>
          <w:sz w:val="22"/>
          <w:szCs w:val="22"/>
          <w:rtl/>
        </w:rPr>
        <w:t>כלומר עמדו ע</w:t>
      </w:r>
      <w:r>
        <w:rPr>
          <w:rFonts w:ascii="Calibri" w:eastAsia="Calibri" w:hAnsi="Calibri" w:cs="David" w:hint="cs"/>
          <w:sz w:val="22"/>
          <w:szCs w:val="22"/>
          <w:rtl/>
        </w:rPr>
        <w:t>ל כך שיש לעורר'</w:t>
      </w:r>
      <w:r w:rsidR="00844C94">
        <w:rPr>
          <w:rFonts w:ascii="Calibri" w:eastAsia="Calibri" w:hAnsi="Calibri" w:cs="David" w:hint="cs"/>
          <w:sz w:val="22"/>
          <w:szCs w:val="22"/>
          <w:rtl/>
        </w:rPr>
        <w:t xml:space="preserve"> להצית, </w:t>
      </w:r>
      <w:r>
        <w:rPr>
          <w:rFonts w:ascii="Calibri" w:eastAsia="Calibri" w:hAnsi="Calibri" w:cs="David" w:hint="cs"/>
          <w:sz w:val="22"/>
          <w:szCs w:val="22"/>
          <w:rtl/>
        </w:rPr>
        <w:t xml:space="preserve"> להעיר יצירתיות כדי לחולל אותה)</w:t>
      </w:r>
      <w:r w:rsidR="00C316A3">
        <w:rPr>
          <w:rFonts w:ascii="Calibri" w:eastAsia="Calibri" w:hAnsi="Calibri" w:cs="David" w:hint="cs"/>
          <w:sz w:val="22"/>
          <w:szCs w:val="22"/>
          <w:rtl/>
        </w:rPr>
        <w:t xml:space="preserve">, </w:t>
      </w:r>
      <w:r>
        <w:rPr>
          <w:rFonts w:ascii="Calibri" w:eastAsia="Calibri" w:hAnsi="Calibri" w:cs="David" w:hint="cs"/>
          <w:sz w:val="22"/>
          <w:szCs w:val="22"/>
          <w:rtl/>
        </w:rPr>
        <w:t>ציינו שזכו</w:t>
      </w:r>
      <w:r w:rsidR="00C316A3">
        <w:rPr>
          <w:rFonts w:ascii="Calibri" w:eastAsia="Calibri" w:hAnsi="Calibri" w:cs="David" w:hint="cs"/>
          <w:sz w:val="22"/>
          <w:szCs w:val="22"/>
          <w:rtl/>
        </w:rPr>
        <w:t xml:space="preserve"> ל</w:t>
      </w:r>
      <w:r w:rsidR="00542F71">
        <w:rPr>
          <w:rFonts w:ascii="Calibri" w:eastAsia="Calibri" w:hAnsi="Calibri" w:cs="David" w:hint="cs"/>
          <w:sz w:val="22"/>
          <w:szCs w:val="22"/>
          <w:rtl/>
        </w:rPr>
        <w:t>למוד בתכנית</w:t>
      </w:r>
      <w:r>
        <w:rPr>
          <w:rFonts w:ascii="Calibri" w:eastAsia="Calibri" w:hAnsi="Calibri" w:cs="David" w:hint="cs"/>
          <w:sz w:val="22"/>
          <w:szCs w:val="22"/>
          <w:rtl/>
        </w:rPr>
        <w:t>.</w:t>
      </w:r>
      <w:r w:rsidR="00C316A3">
        <w:rPr>
          <w:rFonts w:ascii="Calibri" w:eastAsia="Calibri" w:hAnsi="Calibri" w:cs="David" w:hint="cs"/>
          <w:sz w:val="22"/>
          <w:szCs w:val="22"/>
          <w:rtl/>
        </w:rPr>
        <w:t xml:space="preserve"> הם מייחסים לתכנים</w:t>
      </w:r>
      <w:r w:rsidR="00542F71">
        <w:rPr>
          <w:rFonts w:ascii="Calibri" w:eastAsia="Calibri" w:hAnsi="Calibri" w:cs="David" w:hint="cs"/>
          <w:sz w:val="22"/>
          <w:szCs w:val="22"/>
          <w:rtl/>
        </w:rPr>
        <w:t xml:space="preserve"> עצמם וביטאו</w:t>
      </w:r>
      <w:r>
        <w:rPr>
          <w:rFonts w:ascii="Calibri" w:eastAsia="Calibri" w:hAnsi="Calibri" w:cs="David" w:hint="cs"/>
          <w:sz w:val="22"/>
          <w:szCs w:val="22"/>
          <w:rtl/>
        </w:rPr>
        <w:t xml:space="preserve"> ת</w:t>
      </w:r>
      <w:r w:rsidR="00542F71">
        <w:rPr>
          <w:rFonts w:ascii="Calibri" w:eastAsia="Calibri" w:hAnsi="Calibri" w:cs="David" w:hint="cs"/>
          <w:sz w:val="22"/>
          <w:szCs w:val="22"/>
          <w:rtl/>
        </w:rPr>
        <w:t xml:space="preserve">חושת היכולת לשוב ולהשתמש בידע ובחשיבה </w:t>
      </w:r>
      <w:r>
        <w:rPr>
          <w:rFonts w:ascii="Calibri" w:eastAsia="Calibri" w:hAnsi="Calibri" w:cs="David" w:hint="cs"/>
          <w:sz w:val="22"/>
          <w:szCs w:val="22"/>
          <w:rtl/>
        </w:rPr>
        <w:t>שרכשו.</w:t>
      </w:r>
    </w:p>
    <w:p w14:paraId="35B31B87" w14:textId="77777777" w:rsidR="00B247D3" w:rsidRPr="009839A3" w:rsidRDefault="00B247D3" w:rsidP="00560D80">
      <w:pPr>
        <w:pStyle w:val="a3"/>
        <w:spacing w:line="360" w:lineRule="auto"/>
        <w:ind w:left="0"/>
        <w:rPr>
          <w:rFonts w:ascii="Calibri" w:eastAsia="Calibri" w:hAnsi="Calibri" w:cs="David"/>
          <w:sz w:val="22"/>
          <w:szCs w:val="22"/>
          <w:rtl/>
        </w:rPr>
      </w:pPr>
    </w:p>
    <w:p w14:paraId="3333E6E1" w14:textId="77777777" w:rsidR="00746D84" w:rsidRPr="00CA46A4" w:rsidRDefault="005A7115" w:rsidP="00BB2E9B">
      <w:pPr>
        <w:pStyle w:val="a3"/>
        <w:numPr>
          <w:ilvl w:val="1"/>
          <w:numId w:val="17"/>
        </w:numPr>
        <w:spacing w:line="360" w:lineRule="auto"/>
        <w:rPr>
          <w:rFonts w:ascii="Calibri" w:eastAsia="Calibri" w:hAnsi="Calibri" w:cs="David"/>
          <w:b/>
          <w:bCs/>
          <w:sz w:val="22"/>
          <w:szCs w:val="22"/>
        </w:rPr>
      </w:pPr>
      <w:r w:rsidRPr="00CA46A4">
        <w:rPr>
          <w:rFonts w:ascii="Calibri" w:eastAsia="Calibri" w:hAnsi="Calibri" w:cs="David" w:hint="cs"/>
          <w:b/>
          <w:bCs/>
          <w:sz w:val="22"/>
          <w:szCs w:val="22"/>
          <w:rtl/>
        </w:rPr>
        <w:t>חוויית הלמידה</w:t>
      </w:r>
    </w:p>
    <w:p w14:paraId="692D2199" w14:textId="77777777" w:rsidR="006B6BD9" w:rsidRPr="004C27D2" w:rsidRDefault="006B6BD9" w:rsidP="006B6BD9">
      <w:pPr>
        <w:pStyle w:val="a3"/>
        <w:spacing w:line="360" w:lineRule="auto"/>
        <w:ind w:left="0"/>
        <w:rPr>
          <w:rFonts w:ascii="Calibri" w:eastAsia="Calibri" w:hAnsi="Calibri" w:cs="David"/>
          <w:b/>
          <w:bCs/>
          <w:sz w:val="22"/>
          <w:szCs w:val="22"/>
          <w:rtl/>
        </w:rPr>
      </w:pPr>
      <w:r w:rsidRPr="004C27D2">
        <w:rPr>
          <w:rFonts w:ascii="Calibri" w:eastAsia="Calibri" w:hAnsi="Calibri" w:cs="David" w:hint="cs"/>
          <w:b/>
          <w:bCs/>
          <w:sz w:val="22"/>
          <w:szCs w:val="22"/>
          <w:rtl/>
        </w:rPr>
        <w:t>טבלה 2: ה</w:t>
      </w:r>
      <w:r w:rsidR="004C27D2">
        <w:rPr>
          <w:rFonts w:ascii="Calibri" w:eastAsia="Calibri" w:hAnsi="Calibri" w:cs="David" w:hint="cs"/>
          <w:b/>
          <w:bCs/>
          <w:sz w:val="22"/>
          <w:szCs w:val="22"/>
          <w:rtl/>
        </w:rPr>
        <w:t>י</w:t>
      </w:r>
      <w:r w:rsidRPr="004C27D2">
        <w:rPr>
          <w:rFonts w:ascii="Calibri" w:eastAsia="Calibri" w:hAnsi="Calibri" w:cs="David" w:hint="cs"/>
          <w:b/>
          <w:bCs/>
          <w:sz w:val="22"/>
          <w:szCs w:val="22"/>
          <w:rtl/>
        </w:rPr>
        <w:t xml:space="preserve">גדים המתייחסים לחוויית הלמידה </w:t>
      </w:r>
      <w:r w:rsidR="007E29DD">
        <w:rPr>
          <w:rFonts w:ascii="Calibri" w:eastAsia="Calibri" w:hAnsi="Calibri" w:cs="David" w:hint="cs"/>
          <w:b/>
          <w:bCs/>
          <w:sz w:val="22"/>
          <w:szCs w:val="22"/>
          <w:rtl/>
        </w:rPr>
        <w:t>בקורס יצירתיות שמשנה למידה</w:t>
      </w:r>
    </w:p>
    <w:tbl>
      <w:tblPr>
        <w:tblStyle w:val="a9"/>
        <w:bidiVisual/>
        <w:tblW w:w="0" w:type="auto"/>
        <w:tblLook w:val="04A0" w:firstRow="1" w:lastRow="0" w:firstColumn="1" w:lastColumn="0" w:noHBand="0" w:noVBand="1"/>
      </w:tblPr>
      <w:tblGrid>
        <w:gridCol w:w="548"/>
        <w:gridCol w:w="548"/>
        <w:gridCol w:w="549"/>
        <w:gridCol w:w="5143"/>
        <w:gridCol w:w="2228"/>
      </w:tblGrid>
      <w:tr w:rsidR="007621BD" w14:paraId="7556597C" w14:textId="77777777" w:rsidTr="00291218">
        <w:tc>
          <w:tcPr>
            <w:tcW w:w="1645" w:type="dxa"/>
            <w:gridSpan w:val="3"/>
          </w:tcPr>
          <w:p w14:paraId="036EDEF3" w14:textId="77777777" w:rsidR="007621BD" w:rsidRDefault="00B602CC" w:rsidP="000C681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הגד מס/ </w:t>
            </w:r>
            <w:r w:rsidR="007621BD">
              <w:rPr>
                <w:rFonts w:ascii="Calibri" w:eastAsia="Calibri" w:hAnsi="Calibri" w:cs="David" w:hint="cs"/>
                <w:sz w:val="22"/>
                <w:szCs w:val="22"/>
                <w:rtl/>
              </w:rPr>
              <w:t xml:space="preserve">מכללה </w:t>
            </w:r>
            <w:r w:rsidR="00291218">
              <w:rPr>
                <w:rFonts w:ascii="Calibri" w:eastAsia="Calibri" w:hAnsi="Calibri" w:cs="David" w:hint="cs"/>
                <w:sz w:val="22"/>
                <w:szCs w:val="22"/>
                <w:rtl/>
              </w:rPr>
              <w:t xml:space="preserve"> / מחזור </w:t>
            </w:r>
          </w:p>
        </w:tc>
        <w:tc>
          <w:tcPr>
            <w:tcW w:w="5143" w:type="dxa"/>
          </w:tcPr>
          <w:p w14:paraId="4F6BC720" w14:textId="77777777" w:rsidR="007621BD" w:rsidRDefault="007621BD" w:rsidP="000C681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ההיגד </w:t>
            </w:r>
            <w:r>
              <w:rPr>
                <w:rFonts w:ascii="Calibri" w:eastAsia="Calibri" w:hAnsi="Calibri" w:cs="David"/>
                <w:sz w:val="22"/>
                <w:szCs w:val="22"/>
              </w:rPr>
              <w:t>Sample excerpts (out of 40 statements)</w:t>
            </w:r>
          </w:p>
        </w:tc>
        <w:tc>
          <w:tcPr>
            <w:tcW w:w="2228" w:type="dxa"/>
          </w:tcPr>
          <w:p w14:paraId="74C2EEF6" w14:textId="77777777" w:rsidR="007621BD" w:rsidRDefault="007621BD"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המשמעות</w:t>
            </w:r>
          </w:p>
        </w:tc>
      </w:tr>
      <w:tr w:rsidR="00B602CC" w14:paraId="77634EAA" w14:textId="77777777" w:rsidTr="00EC5CE5">
        <w:tc>
          <w:tcPr>
            <w:tcW w:w="548" w:type="dxa"/>
          </w:tcPr>
          <w:p w14:paraId="0CB3EFA6" w14:textId="77777777" w:rsidR="00B602CC" w:rsidRPr="009839A3"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48" w:type="dxa"/>
          </w:tcPr>
          <w:p w14:paraId="6DFD61AF" w14:textId="77777777" w:rsidR="00B602CC" w:rsidRPr="009839A3"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12</w:t>
            </w:r>
          </w:p>
        </w:tc>
        <w:tc>
          <w:tcPr>
            <w:tcW w:w="549" w:type="dxa"/>
          </w:tcPr>
          <w:p w14:paraId="2C996120" w14:textId="77777777" w:rsidR="00B602CC" w:rsidRPr="009839A3"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143" w:type="dxa"/>
          </w:tcPr>
          <w:p w14:paraId="132FC77E" w14:textId="77777777" w:rsidR="00B602CC" w:rsidRPr="006A0659" w:rsidRDefault="00B602CC" w:rsidP="006A0659">
            <w:pPr>
              <w:pStyle w:val="a3"/>
              <w:numPr>
                <w:ilvl w:val="0"/>
                <w:numId w:val="24"/>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"חממה המאפשרת יצירתיות ופתיחת אופקים ללא כל לחץ ובשונה מכל חווית למידה אחרת בה נתקלתי."</w:t>
            </w:r>
          </w:p>
        </w:tc>
        <w:tc>
          <w:tcPr>
            <w:tcW w:w="2228" w:type="dxa"/>
          </w:tcPr>
          <w:p w14:paraId="2B04EF76" w14:textId="46C365AB" w:rsidR="00B602CC" w:rsidRDefault="005768A3"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מציינת העדר לחץ </w:t>
            </w:r>
            <w:r w:rsidR="00B602CC">
              <w:rPr>
                <w:rFonts w:ascii="Calibri" w:eastAsia="Calibri" w:hAnsi="Calibri" w:cs="David" w:hint="cs"/>
                <w:sz w:val="22"/>
                <w:szCs w:val="22"/>
                <w:rtl/>
              </w:rPr>
              <w:t>לימודי</w:t>
            </w:r>
          </w:p>
        </w:tc>
      </w:tr>
      <w:tr w:rsidR="00B602CC" w14:paraId="248545D4" w14:textId="77777777" w:rsidTr="00EC5CE5">
        <w:tc>
          <w:tcPr>
            <w:tcW w:w="548" w:type="dxa"/>
          </w:tcPr>
          <w:p w14:paraId="37CDD6EE" w14:textId="77777777" w:rsidR="00B602CC" w:rsidRDefault="00B602CC"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48" w:type="dxa"/>
          </w:tcPr>
          <w:p w14:paraId="6EBB3602" w14:textId="77777777" w:rsidR="00B602CC" w:rsidRDefault="00B602CC"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49" w:type="dxa"/>
          </w:tcPr>
          <w:p w14:paraId="1F13EADB" w14:textId="77777777" w:rsidR="00B602CC" w:rsidRDefault="00B602CC"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143" w:type="dxa"/>
          </w:tcPr>
          <w:p w14:paraId="5A259E69" w14:textId="77777777" w:rsidR="00B602CC" w:rsidRDefault="00B602CC"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w:t>
            </w:r>
            <w:r w:rsidRPr="009839A3">
              <w:rPr>
                <w:rFonts w:ascii="Calibri" w:eastAsia="Calibri" w:hAnsi="Calibri" w:cs="David"/>
                <w:sz w:val="22"/>
                <w:szCs w:val="22"/>
                <w:rtl/>
              </w:rPr>
              <w:t>הרגשתי שאני מקבלת כאן המון, שאני שמחה להגיע בכל פעם מסוקרנת ומוכנה ללמוד."</w:t>
            </w:r>
          </w:p>
        </w:tc>
        <w:tc>
          <w:tcPr>
            <w:tcW w:w="2228" w:type="dxa"/>
          </w:tcPr>
          <w:p w14:paraId="703B0D97" w14:textId="5ED4E613" w:rsidR="00B602CC" w:rsidRDefault="005768A3"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מציינת סקרנות </w:t>
            </w:r>
            <w:r w:rsidR="00B602CC">
              <w:rPr>
                <w:rFonts w:ascii="Calibri" w:eastAsia="Calibri" w:hAnsi="Calibri" w:cs="David" w:hint="cs"/>
                <w:sz w:val="22"/>
                <w:szCs w:val="22"/>
                <w:rtl/>
              </w:rPr>
              <w:t>שמחה</w:t>
            </w:r>
            <w:r>
              <w:rPr>
                <w:rFonts w:ascii="Calibri" w:eastAsia="Calibri" w:hAnsi="Calibri" w:cs="David" w:hint="cs"/>
                <w:sz w:val="22"/>
                <w:szCs w:val="22"/>
                <w:rtl/>
              </w:rPr>
              <w:t xml:space="preserve"> ופתיחות.</w:t>
            </w:r>
          </w:p>
        </w:tc>
      </w:tr>
      <w:tr w:rsidR="00B602CC" w14:paraId="4C539CEA" w14:textId="77777777" w:rsidTr="00EC5CE5">
        <w:tc>
          <w:tcPr>
            <w:tcW w:w="548" w:type="dxa"/>
          </w:tcPr>
          <w:p w14:paraId="27D4A61E" w14:textId="77777777" w:rsidR="00B602CC"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48" w:type="dxa"/>
          </w:tcPr>
          <w:p w14:paraId="23F5870B" w14:textId="77777777" w:rsidR="00B602CC"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7</w:t>
            </w:r>
          </w:p>
        </w:tc>
        <w:tc>
          <w:tcPr>
            <w:tcW w:w="549" w:type="dxa"/>
          </w:tcPr>
          <w:p w14:paraId="1D4A890A" w14:textId="77777777" w:rsidR="00B602CC"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143" w:type="dxa"/>
          </w:tcPr>
          <w:p w14:paraId="4F780884" w14:textId="77777777" w:rsidR="00B602CC" w:rsidRPr="006A0659" w:rsidRDefault="00B602CC" w:rsidP="006A065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sz w:val="22"/>
                <w:szCs w:val="22"/>
                <w:rtl/>
              </w:rPr>
              <w:t>"מרגישה שה</w:t>
            </w:r>
            <w:r>
              <w:rPr>
                <w:rFonts w:ascii="Calibri" w:eastAsia="Calibri" w:hAnsi="Calibri" w:cs="David" w:hint="cs"/>
                <w:sz w:val="22"/>
                <w:szCs w:val="22"/>
                <w:rtl/>
              </w:rPr>
              <w:t>קורס</w:t>
            </w:r>
            <w:r w:rsidRPr="009839A3">
              <w:rPr>
                <w:rFonts w:ascii="Calibri" w:eastAsia="Calibri" w:hAnsi="Calibri" w:cs="David"/>
                <w:sz w:val="22"/>
                <w:szCs w:val="22"/>
                <w:rtl/>
              </w:rPr>
              <w:t xml:space="preserve"> מחמם את הלב, האווירה נינוחה, חמה וכיפית – שזה ספתח נהדר לקבלת תכנים מהערוץ, שפתח את הראש והלב" .</w:t>
            </w:r>
          </w:p>
        </w:tc>
        <w:tc>
          <w:tcPr>
            <w:tcW w:w="2228" w:type="dxa"/>
          </w:tcPr>
          <w:p w14:paraId="4AEB9F85" w14:textId="6001C0E9" w:rsidR="00B602CC" w:rsidRDefault="00B602CC" w:rsidP="005768A3">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מציינת אוירה נינוחה כבסיס </w:t>
            </w:r>
            <w:r w:rsidR="005768A3">
              <w:rPr>
                <w:rFonts w:ascii="Calibri" w:eastAsia="Calibri" w:hAnsi="Calibri" w:cs="David" w:hint="cs"/>
                <w:sz w:val="22"/>
                <w:szCs w:val="22"/>
                <w:rtl/>
              </w:rPr>
              <w:t xml:space="preserve">לפתיחות </w:t>
            </w:r>
            <w:r>
              <w:rPr>
                <w:rFonts w:ascii="Calibri" w:eastAsia="Calibri" w:hAnsi="Calibri" w:cs="David" w:hint="cs"/>
                <w:sz w:val="22"/>
                <w:szCs w:val="22"/>
                <w:rtl/>
              </w:rPr>
              <w:t>מחשבתי</w:t>
            </w:r>
            <w:r w:rsidR="005768A3">
              <w:rPr>
                <w:rFonts w:ascii="Calibri" w:eastAsia="Calibri" w:hAnsi="Calibri" w:cs="David" w:hint="cs"/>
                <w:sz w:val="22"/>
                <w:szCs w:val="22"/>
                <w:rtl/>
              </w:rPr>
              <w:t>ת</w:t>
            </w:r>
            <w:r>
              <w:rPr>
                <w:rFonts w:ascii="Calibri" w:eastAsia="Calibri" w:hAnsi="Calibri" w:cs="David" w:hint="cs"/>
                <w:sz w:val="22"/>
                <w:szCs w:val="22"/>
                <w:rtl/>
              </w:rPr>
              <w:t xml:space="preserve"> ורגשי</w:t>
            </w:r>
            <w:r w:rsidR="005768A3">
              <w:rPr>
                <w:rFonts w:ascii="Calibri" w:eastAsia="Calibri" w:hAnsi="Calibri" w:cs="David" w:hint="cs"/>
                <w:sz w:val="22"/>
                <w:szCs w:val="22"/>
                <w:rtl/>
              </w:rPr>
              <w:t>ת.</w:t>
            </w:r>
          </w:p>
        </w:tc>
      </w:tr>
      <w:tr w:rsidR="00B602CC" w14:paraId="1F0A03C3" w14:textId="77777777" w:rsidTr="00EC5CE5">
        <w:tc>
          <w:tcPr>
            <w:tcW w:w="548" w:type="dxa"/>
          </w:tcPr>
          <w:p w14:paraId="3EB7908E" w14:textId="77777777" w:rsidR="00B602CC" w:rsidRPr="009839A3" w:rsidRDefault="00B602CC" w:rsidP="00F15EF8">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4</w:t>
            </w:r>
          </w:p>
        </w:tc>
        <w:tc>
          <w:tcPr>
            <w:tcW w:w="548" w:type="dxa"/>
          </w:tcPr>
          <w:p w14:paraId="23315F5F" w14:textId="77777777" w:rsidR="00B602CC" w:rsidRPr="009839A3" w:rsidRDefault="00B602CC" w:rsidP="00F15EF8">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14</w:t>
            </w:r>
          </w:p>
        </w:tc>
        <w:tc>
          <w:tcPr>
            <w:tcW w:w="549" w:type="dxa"/>
          </w:tcPr>
          <w:p w14:paraId="38247370" w14:textId="77777777" w:rsidR="00B602CC" w:rsidRPr="009839A3" w:rsidRDefault="00B602CC" w:rsidP="00F15EF8">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143" w:type="dxa"/>
          </w:tcPr>
          <w:p w14:paraId="696D64CE" w14:textId="77777777" w:rsidR="00B602CC" w:rsidRPr="009839A3" w:rsidRDefault="00B602CC" w:rsidP="00F15EF8">
            <w:pPr>
              <w:pStyle w:val="a3"/>
              <w:numPr>
                <w:ilvl w:val="0"/>
                <w:numId w:val="24"/>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 לקחתי אנושיות, פתיחות לסובלנות, שזה בעקיפין תרם לת</w:t>
            </w:r>
            <w:r>
              <w:rPr>
                <w:rFonts w:ascii="Calibri" w:eastAsia="Calibri" w:hAnsi="Calibri" w:cs="David"/>
                <w:sz w:val="22"/>
                <w:szCs w:val="22"/>
                <w:rtl/>
              </w:rPr>
              <w:t xml:space="preserve">חושה שלי אפילו יותר מהיצירתיות </w:t>
            </w:r>
            <w:r w:rsidRPr="009839A3">
              <w:rPr>
                <w:rFonts w:ascii="Calibri" w:eastAsia="Calibri" w:hAnsi="Calibri" w:cs="David"/>
                <w:sz w:val="22"/>
                <w:szCs w:val="22"/>
                <w:rtl/>
              </w:rPr>
              <w:t xml:space="preserve"> והרעיונות החדשניים שסיפקו בתכנית וגם בהם איעזר."</w:t>
            </w:r>
          </w:p>
        </w:tc>
        <w:tc>
          <w:tcPr>
            <w:tcW w:w="2228" w:type="dxa"/>
          </w:tcPr>
          <w:p w14:paraId="24C119DD" w14:textId="4F4332D4" w:rsidR="00B602CC" w:rsidRDefault="00B602CC" w:rsidP="005768A3">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מציינת פתיחות אנושיות </w:t>
            </w:r>
            <w:r w:rsidR="005768A3">
              <w:rPr>
                <w:rFonts w:ascii="Calibri" w:eastAsia="Calibri" w:hAnsi="Calibri" w:cs="David" w:hint="cs"/>
                <w:sz w:val="22"/>
                <w:szCs w:val="22"/>
                <w:rtl/>
              </w:rPr>
              <w:t xml:space="preserve">וסובלנות </w:t>
            </w:r>
            <w:r>
              <w:rPr>
                <w:rFonts w:ascii="Calibri" w:eastAsia="Calibri" w:hAnsi="Calibri" w:cs="David" w:hint="cs"/>
                <w:sz w:val="22"/>
                <w:szCs w:val="22"/>
                <w:rtl/>
              </w:rPr>
              <w:t xml:space="preserve">כמקור </w:t>
            </w:r>
            <w:r w:rsidR="005768A3">
              <w:rPr>
                <w:rFonts w:ascii="Calibri" w:eastAsia="Calibri" w:hAnsi="Calibri" w:cs="David" w:hint="cs"/>
                <w:sz w:val="22"/>
                <w:szCs w:val="22"/>
                <w:rtl/>
              </w:rPr>
              <w:t>מעודד ותומך ל</w:t>
            </w:r>
            <w:r>
              <w:rPr>
                <w:rFonts w:ascii="Calibri" w:eastAsia="Calibri" w:hAnsi="Calibri" w:cs="David" w:hint="cs"/>
                <w:sz w:val="22"/>
                <w:szCs w:val="22"/>
                <w:rtl/>
              </w:rPr>
              <w:t>איתור רעיונות חדשים</w:t>
            </w:r>
            <w:r w:rsidR="005768A3">
              <w:rPr>
                <w:rFonts w:ascii="Calibri" w:eastAsia="Calibri" w:hAnsi="Calibri" w:cs="David" w:hint="cs"/>
                <w:sz w:val="22"/>
                <w:szCs w:val="22"/>
                <w:rtl/>
              </w:rPr>
              <w:t>.</w:t>
            </w:r>
          </w:p>
        </w:tc>
      </w:tr>
      <w:tr w:rsidR="00B602CC" w14:paraId="16F688AE" w14:textId="77777777" w:rsidTr="00EC5CE5">
        <w:tc>
          <w:tcPr>
            <w:tcW w:w="548" w:type="dxa"/>
          </w:tcPr>
          <w:p w14:paraId="5E3F0676" w14:textId="77777777" w:rsidR="00B602CC" w:rsidRDefault="00B602CC" w:rsidP="007F384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5</w:t>
            </w:r>
          </w:p>
        </w:tc>
        <w:tc>
          <w:tcPr>
            <w:tcW w:w="548" w:type="dxa"/>
          </w:tcPr>
          <w:p w14:paraId="32E7C6AB" w14:textId="77777777" w:rsidR="00B602CC" w:rsidRDefault="00B602CC" w:rsidP="007F384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18</w:t>
            </w:r>
          </w:p>
        </w:tc>
        <w:tc>
          <w:tcPr>
            <w:tcW w:w="549" w:type="dxa"/>
          </w:tcPr>
          <w:p w14:paraId="00BD53E2" w14:textId="77777777" w:rsidR="00B602CC" w:rsidRDefault="00B602CC" w:rsidP="007F384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143" w:type="dxa"/>
          </w:tcPr>
          <w:p w14:paraId="7A47BCB2" w14:textId="77777777" w:rsidR="00B602CC" w:rsidRPr="009839A3" w:rsidRDefault="00B602CC" w:rsidP="007F3849">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sz w:val="22"/>
                <w:szCs w:val="22"/>
                <w:rtl/>
              </w:rPr>
              <w:t>"</w:t>
            </w:r>
            <w:r w:rsidRPr="000C6816">
              <w:rPr>
                <w:rFonts w:ascii="Calibri" w:eastAsia="Calibri" w:hAnsi="Calibri" w:cs="David"/>
                <w:sz w:val="22"/>
                <w:szCs w:val="22"/>
                <w:rtl/>
              </w:rPr>
              <w:t>למדתי גם לקחת סיכון ולנסות לחשוב אחרת, לתת ליצירתיות להוביל אותי ולא תמיד להוביל אותה. למדתי שאני יכולה להיות מנהיגה, להוביל, לחשוב, ללמוד מטעויות, להאמין בכוחות שלי ולזהות שהתהליך דורש סבלנות וזמן. ועוד יותר, שהיצירתיות היא בתוכי, צריך רק לגלות אותה. "לא רחוקה היא.. לא מעבר לים.."</w:t>
            </w:r>
          </w:p>
        </w:tc>
        <w:tc>
          <w:tcPr>
            <w:tcW w:w="2228" w:type="dxa"/>
          </w:tcPr>
          <w:p w14:paraId="2D1EF054" w14:textId="0B41C448" w:rsidR="00B602CC" w:rsidRDefault="00B602CC" w:rsidP="005768A3">
            <w:pPr>
              <w:pStyle w:val="a3"/>
              <w:spacing w:line="360" w:lineRule="auto"/>
              <w:ind w:left="0"/>
              <w:rPr>
                <w:rFonts w:ascii="Calibri" w:eastAsia="Calibri" w:hAnsi="Calibri" w:cs="David"/>
                <w:sz w:val="22"/>
                <w:szCs w:val="22"/>
                <w:rtl/>
              </w:rPr>
            </w:pPr>
            <w:r w:rsidRPr="007F3849">
              <w:rPr>
                <w:rFonts w:ascii="Calibri" w:eastAsia="Calibri" w:hAnsi="Calibri" w:cs="David" w:hint="cs"/>
                <w:sz w:val="22"/>
                <w:szCs w:val="22"/>
                <w:rtl/>
              </w:rPr>
              <w:t xml:space="preserve">ניתן לראות </w:t>
            </w:r>
            <w:r w:rsidR="005768A3">
              <w:rPr>
                <w:rFonts w:ascii="Calibri" w:eastAsia="Calibri" w:hAnsi="Calibri" w:cs="David" w:hint="cs"/>
                <w:sz w:val="22"/>
                <w:szCs w:val="22"/>
                <w:rtl/>
              </w:rPr>
              <w:t xml:space="preserve">נכונות </w:t>
            </w:r>
            <w:r w:rsidRPr="000C6816">
              <w:rPr>
                <w:rFonts w:ascii="Calibri" w:eastAsia="Calibri" w:hAnsi="Calibri" w:cs="David" w:hint="cs"/>
                <w:sz w:val="22"/>
                <w:szCs w:val="22"/>
                <w:rtl/>
              </w:rPr>
              <w:t>לקחת סיכון</w:t>
            </w:r>
            <w:r w:rsidR="005768A3">
              <w:rPr>
                <w:rFonts w:ascii="Calibri" w:eastAsia="Calibri" w:hAnsi="Calibri" w:cs="David" w:hint="cs"/>
                <w:sz w:val="22"/>
                <w:szCs w:val="22"/>
                <w:rtl/>
              </w:rPr>
              <w:t>, להשתתף בתהליך שסופו לא ידוע</w:t>
            </w:r>
            <w:r w:rsidRPr="007F3849">
              <w:rPr>
                <w:rFonts w:ascii="Calibri" w:eastAsia="Calibri" w:hAnsi="Calibri" w:cs="David" w:hint="cs"/>
                <w:sz w:val="22"/>
                <w:szCs w:val="22"/>
                <w:rtl/>
              </w:rPr>
              <w:t xml:space="preserve">. </w:t>
            </w:r>
            <w:r>
              <w:rPr>
                <w:rFonts w:ascii="Calibri" w:eastAsia="Calibri" w:hAnsi="Calibri" w:cs="David" w:hint="cs"/>
                <w:sz w:val="22"/>
                <w:szCs w:val="22"/>
                <w:rtl/>
              </w:rPr>
              <w:t>ניכרת הנאה מגילוי ה</w:t>
            </w:r>
            <w:r w:rsidRPr="007F3849">
              <w:rPr>
                <w:rFonts w:ascii="Calibri" w:eastAsia="Calibri" w:hAnsi="Calibri" w:cs="David" w:hint="cs"/>
                <w:sz w:val="22"/>
                <w:szCs w:val="22"/>
                <w:rtl/>
              </w:rPr>
              <w:t xml:space="preserve">יכולת </w:t>
            </w:r>
            <w:r>
              <w:rPr>
                <w:rFonts w:ascii="Calibri" w:eastAsia="Calibri" w:hAnsi="Calibri" w:cs="David" w:hint="cs"/>
                <w:sz w:val="22"/>
                <w:szCs w:val="22"/>
                <w:rtl/>
              </w:rPr>
              <w:t xml:space="preserve">האישית </w:t>
            </w:r>
            <w:r w:rsidR="005768A3">
              <w:rPr>
                <w:rFonts w:ascii="Calibri" w:eastAsia="Calibri" w:hAnsi="Calibri" w:cs="David" w:hint="cs"/>
                <w:sz w:val="22"/>
                <w:szCs w:val="22"/>
                <w:rtl/>
              </w:rPr>
              <w:t>לקידום היצירתיות מתוך</w:t>
            </w:r>
            <w:r>
              <w:rPr>
                <w:rFonts w:ascii="Calibri" w:eastAsia="Calibri" w:hAnsi="Calibri" w:cs="David" w:hint="cs"/>
                <w:sz w:val="22"/>
                <w:szCs w:val="22"/>
                <w:rtl/>
              </w:rPr>
              <w:t xml:space="preserve"> עצמם.</w:t>
            </w:r>
          </w:p>
        </w:tc>
      </w:tr>
      <w:tr w:rsidR="00B602CC" w14:paraId="31DC7053" w14:textId="77777777" w:rsidTr="00EC5CE5">
        <w:tc>
          <w:tcPr>
            <w:tcW w:w="548" w:type="dxa"/>
          </w:tcPr>
          <w:p w14:paraId="0AE63D9A" w14:textId="77777777" w:rsidR="00B602CC" w:rsidRPr="00E04403" w:rsidRDefault="00494212" w:rsidP="00E04403">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6</w:t>
            </w:r>
          </w:p>
        </w:tc>
        <w:tc>
          <w:tcPr>
            <w:tcW w:w="548" w:type="dxa"/>
          </w:tcPr>
          <w:p w14:paraId="3DD5EDE0" w14:textId="77777777" w:rsidR="00B602CC" w:rsidRPr="00E04403" w:rsidRDefault="00B602CC" w:rsidP="00E04403">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13</w:t>
            </w:r>
          </w:p>
        </w:tc>
        <w:tc>
          <w:tcPr>
            <w:tcW w:w="549" w:type="dxa"/>
          </w:tcPr>
          <w:p w14:paraId="5313754D" w14:textId="77777777" w:rsidR="00B602CC" w:rsidRPr="00E04403" w:rsidRDefault="00B602CC" w:rsidP="00E04403">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143" w:type="dxa"/>
          </w:tcPr>
          <w:p w14:paraId="2C87FD64" w14:textId="77777777" w:rsidR="00B602CC" w:rsidRPr="00E04403" w:rsidRDefault="00B602CC" w:rsidP="00E04403">
            <w:pPr>
              <w:pStyle w:val="a3"/>
              <w:numPr>
                <w:ilvl w:val="0"/>
                <w:numId w:val="24"/>
              </w:numPr>
              <w:spacing w:line="360" w:lineRule="auto"/>
              <w:ind w:left="0"/>
              <w:rPr>
                <w:rFonts w:ascii="Calibri" w:eastAsia="Calibri" w:hAnsi="Calibri" w:cs="David"/>
                <w:sz w:val="22"/>
                <w:szCs w:val="22"/>
                <w:rtl/>
              </w:rPr>
            </w:pPr>
            <w:r w:rsidRPr="00E04403">
              <w:rPr>
                <w:rFonts w:ascii="Calibri" w:eastAsia="Calibri" w:hAnsi="Calibri" w:cs="David"/>
                <w:sz w:val="22"/>
                <w:szCs w:val="22"/>
                <w:rtl/>
              </w:rPr>
              <w:t>נחשפנו לעולם שלם, מלא בשלל צבעים, רעיונות, כיווני חשיבה שונים ודרכי הוראה מגוונים כ</w:t>
            </w:r>
            <w:r w:rsidRPr="00E04403">
              <w:rPr>
                <w:rFonts w:ascii="Calibri" w:eastAsia="Calibri" w:hAnsi="Calibri" w:cs="David" w:hint="cs"/>
                <w:sz w:val="22"/>
                <w:szCs w:val="22"/>
                <w:rtl/>
              </w:rPr>
              <w:t xml:space="preserve">ל </w:t>
            </w:r>
            <w:r w:rsidRPr="00E04403">
              <w:rPr>
                <w:rFonts w:ascii="Calibri" w:eastAsia="Calibri" w:hAnsi="Calibri" w:cs="David"/>
                <w:sz w:val="22"/>
                <w:szCs w:val="22"/>
                <w:rtl/>
              </w:rPr>
              <w:t>כ</w:t>
            </w:r>
            <w:r w:rsidRPr="00E04403">
              <w:rPr>
                <w:rFonts w:ascii="Calibri" w:eastAsia="Calibri" w:hAnsi="Calibri" w:cs="David" w:hint="cs"/>
                <w:sz w:val="22"/>
                <w:szCs w:val="22"/>
                <w:rtl/>
              </w:rPr>
              <w:t>ך</w:t>
            </w:r>
            <w:r w:rsidRPr="00E04403">
              <w:rPr>
                <w:rFonts w:ascii="Calibri" w:eastAsia="Calibri" w:hAnsi="Calibri" w:cs="David"/>
                <w:sz w:val="22"/>
                <w:szCs w:val="22"/>
                <w:rtl/>
              </w:rPr>
              <w:t>.</w:t>
            </w:r>
          </w:p>
        </w:tc>
        <w:tc>
          <w:tcPr>
            <w:tcW w:w="2228" w:type="dxa"/>
          </w:tcPr>
          <w:p w14:paraId="7810A6D0" w14:textId="77777777" w:rsidR="00B602CC" w:rsidRPr="00E04403" w:rsidRDefault="00B602CC" w:rsidP="00E04403">
            <w:pPr>
              <w:pStyle w:val="a3"/>
              <w:spacing w:line="360" w:lineRule="auto"/>
              <w:ind w:left="0"/>
              <w:rPr>
                <w:rFonts w:ascii="Calibri" w:eastAsia="Calibri" w:hAnsi="Calibri" w:cs="David"/>
                <w:sz w:val="22"/>
                <w:szCs w:val="22"/>
                <w:rtl/>
              </w:rPr>
            </w:pPr>
            <w:r w:rsidRPr="00E04403">
              <w:rPr>
                <w:rFonts w:ascii="Calibri" w:eastAsia="Calibri" w:hAnsi="Calibri" w:cs="David" w:hint="cs"/>
                <w:sz w:val="22"/>
                <w:szCs w:val="22"/>
                <w:rtl/>
              </w:rPr>
              <w:t>מצוין העושר הרעיוני הכולל תחושות  דרכי ההוראה ורעיונות</w:t>
            </w:r>
          </w:p>
        </w:tc>
      </w:tr>
      <w:tr w:rsidR="00B602CC" w14:paraId="544DDBD5" w14:textId="77777777" w:rsidTr="00EC5CE5">
        <w:tc>
          <w:tcPr>
            <w:tcW w:w="548" w:type="dxa"/>
          </w:tcPr>
          <w:p w14:paraId="70CDF63E" w14:textId="77777777" w:rsidR="00B602CC" w:rsidRPr="00E04403" w:rsidRDefault="00494212" w:rsidP="00E04403">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lastRenderedPageBreak/>
              <w:t>7</w:t>
            </w:r>
          </w:p>
        </w:tc>
        <w:tc>
          <w:tcPr>
            <w:tcW w:w="548" w:type="dxa"/>
          </w:tcPr>
          <w:p w14:paraId="286C9D6A" w14:textId="77777777" w:rsidR="00B602CC" w:rsidRPr="00E04403" w:rsidRDefault="00B602CC" w:rsidP="00E04403">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9</w:t>
            </w:r>
          </w:p>
        </w:tc>
        <w:tc>
          <w:tcPr>
            <w:tcW w:w="549" w:type="dxa"/>
          </w:tcPr>
          <w:p w14:paraId="69DFACC5" w14:textId="77777777" w:rsidR="00B602CC" w:rsidRPr="00E04403" w:rsidRDefault="00B602CC" w:rsidP="00E04403">
            <w:pPr>
              <w:pStyle w:val="a3"/>
              <w:numPr>
                <w:ilvl w:val="0"/>
                <w:numId w:val="24"/>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143" w:type="dxa"/>
          </w:tcPr>
          <w:p w14:paraId="44F3E36C" w14:textId="77777777" w:rsidR="00B602CC" w:rsidRPr="00E04403" w:rsidRDefault="00B602CC" w:rsidP="00E04403">
            <w:pPr>
              <w:pStyle w:val="a3"/>
              <w:numPr>
                <w:ilvl w:val="0"/>
                <w:numId w:val="24"/>
              </w:numPr>
              <w:spacing w:line="360" w:lineRule="auto"/>
              <w:ind w:left="0"/>
              <w:rPr>
                <w:rFonts w:ascii="Calibri" w:eastAsia="Calibri" w:hAnsi="Calibri" w:cs="David"/>
                <w:sz w:val="22"/>
                <w:szCs w:val="22"/>
                <w:rtl/>
              </w:rPr>
            </w:pPr>
            <w:r w:rsidRPr="00E04403">
              <w:rPr>
                <w:rFonts w:ascii="Calibri" w:eastAsia="Calibri" w:hAnsi="Calibri" w:cs="David"/>
                <w:sz w:val="22"/>
                <w:szCs w:val="22"/>
                <w:rtl/>
              </w:rPr>
              <w:t>ההתנסות בעצם היא לא רק כיף מרענן בזמן שיעור אלא תהליך הבנה של ממש, שנשארת ברמות עמוקות יותר של זיכרון להמשך הדרך בזכות מגוון דרכי החוויה- משחק, שיח, חשיבה וכתיבה- כסיכום.</w:t>
            </w:r>
          </w:p>
        </w:tc>
        <w:tc>
          <w:tcPr>
            <w:tcW w:w="2228" w:type="dxa"/>
          </w:tcPr>
          <w:p w14:paraId="5B68889D" w14:textId="70A1BA8C" w:rsidR="00B602CC" w:rsidRPr="00E04403" w:rsidRDefault="00B602CC" w:rsidP="005768A3">
            <w:pPr>
              <w:pStyle w:val="a3"/>
              <w:spacing w:line="360" w:lineRule="auto"/>
              <w:ind w:left="0"/>
              <w:rPr>
                <w:rFonts w:ascii="Calibri" w:eastAsia="Calibri" w:hAnsi="Calibri" w:cs="David"/>
                <w:sz w:val="22"/>
                <w:szCs w:val="22"/>
                <w:rtl/>
              </w:rPr>
            </w:pPr>
            <w:r w:rsidRPr="00E04403">
              <w:rPr>
                <w:rFonts w:ascii="Calibri" w:eastAsia="Calibri" w:hAnsi="Calibri" w:cs="David" w:hint="cs"/>
                <w:sz w:val="22"/>
                <w:szCs w:val="22"/>
                <w:rtl/>
              </w:rPr>
              <w:t xml:space="preserve">הדוברת מסבירה </w:t>
            </w:r>
            <w:r w:rsidR="005768A3">
              <w:rPr>
                <w:rFonts w:ascii="Calibri" w:eastAsia="Calibri" w:hAnsi="Calibri" w:cs="David" w:hint="cs"/>
                <w:sz w:val="22"/>
                <w:szCs w:val="22"/>
                <w:rtl/>
              </w:rPr>
              <w:t>את התרומה של למידה חווייתית ל</w:t>
            </w:r>
            <w:r w:rsidRPr="00E04403">
              <w:rPr>
                <w:rFonts w:ascii="Calibri" w:eastAsia="Calibri" w:hAnsi="Calibri" w:cs="David" w:hint="cs"/>
                <w:sz w:val="22"/>
                <w:szCs w:val="22"/>
                <w:rtl/>
              </w:rPr>
              <w:t>הבנה עמוקה.</w:t>
            </w:r>
          </w:p>
        </w:tc>
      </w:tr>
    </w:tbl>
    <w:p w14:paraId="49F74A54" w14:textId="77777777" w:rsidR="001D6C7B" w:rsidRPr="006A0659" w:rsidRDefault="001D6C7B" w:rsidP="006A0659">
      <w:pPr>
        <w:pStyle w:val="a3"/>
        <w:spacing w:line="360" w:lineRule="auto"/>
        <w:ind w:left="0"/>
        <w:rPr>
          <w:rFonts w:ascii="Calibri" w:eastAsia="Calibri" w:hAnsi="Calibri" w:cs="David"/>
          <w:sz w:val="22"/>
          <w:szCs w:val="22"/>
          <w:rtl/>
        </w:rPr>
      </w:pPr>
    </w:p>
    <w:p w14:paraId="2EEB4B17" w14:textId="3E81890C" w:rsidR="003B2192" w:rsidRPr="009C410C" w:rsidRDefault="00747447" w:rsidP="0082692F">
      <w:pPr>
        <w:pStyle w:val="a3"/>
        <w:spacing w:line="360" w:lineRule="auto"/>
        <w:ind w:left="0"/>
        <w:rPr>
          <w:rFonts w:ascii="Calibri" w:eastAsia="Calibri" w:hAnsi="Calibri" w:cs="David"/>
          <w:sz w:val="22"/>
          <w:szCs w:val="22"/>
          <w:rtl/>
        </w:rPr>
      </w:pPr>
      <w:r>
        <w:rPr>
          <w:rFonts w:ascii="Calibri" w:eastAsia="Calibri" w:hAnsi="Calibri" w:cs="David"/>
          <w:sz w:val="22"/>
          <w:szCs w:val="22"/>
          <w:rtl/>
        </w:rPr>
        <w:t>ההשתתפות ב</w:t>
      </w:r>
      <w:r>
        <w:rPr>
          <w:rFonts w:ascii="Calibri" w:eastAsia="Calibri" w:hAnsi="Calibri" w:cs="David" w:hint="cs"/>
          <w:sz w:val="22"/>
          <w:szCs w:val="22"/>
          <w:rtl/>
        </w:rPr>
        <w:t>קורס</w:t>
      </w:r>
      <w:r w:rsidR="003B2192" w:rsidRPr="009839A3">
        <w:rPr>
          <w:rFonts w:ascii="Calibri" w:eastAsia="Calibri" w:hAnsi="Calibri" w:cs="David"/>
          <w:sz w:val="22"/>
          <w:szCs w:val="22"/>
          <w:rtl/>
        </w:rPr>
        <w:t xml:space="preserve"> </w:t>
      </w:r>
      <w:r w:rsidR="00F15EF8">
        <w:rPr>
          <w:rFonts w:ascii="Calibri" w:eastAsia="Calibri" w:hAnsi="Calibri" w:cs="David" w:hint="cs"/>
          <w:sz w:val="22"/>
          <w:szCs w:val="22"/>
          <w:rtl/>
        </w:rPr>
        <w:t xml:space="preserve">מתוארת </w:t>
      </w:r>
      <w:r w:rsidR="003B2192" w:rsidRPr="009839A3">
        <w:rPr>
          <w:rFonts w:ascii="Calibri" w:eastAsia="Calibri" w:hAnsi="Calibri" w:cs="David"/>
          <w:sz w:val="22"/>
          <w:szCs w:val="22"/>
          <w:rtl/>
        </w:rPr>
        <w:t xml:space="preserve">כחוויה </w:t>
      </w:r>
      <w:r w:rsidR="00F15EF8">
        <w:rPr>
          <w:rFonts w:ascii="Calibri" w:eastAsia="Calibri" w:hAnsi="Calibri" w:cs="David" w:hint="cs"/>
          <w:sz w:val="22"/>
          <w:szCs w:val="22"/>
          <w:rtl/>
        </w:rPr>
        <w:t>משוחררת מלחצים. ה</w:t>
      </w:r>
      <w:r w:rsidR="009C410C">
        <w:rPr>
          <w:rFonts w:ascii="Calibri" w:eastAsia="Calibri" w:hAnsi="Calibri" w:cs="David" w:hint="cs"/>
          <w:sz w:val="22"/>
          <w:szCs w:val="22"/>
          <w:rtl/>
        </w:rPr>
        <w:t>משתתפי</w:t>
      </w:r>
      <w:r w:rsidR="00F15EF8">
        <w:rPr>
          <w:rFonts w:ascii="Calibri" w:eastAsia="Calibri" w:hAnsi="Calibri" w:cs="David" w:hint="cs"/>
          <w:sz w:val="22"/>
          <w:szCs w:val="22"/>
          <w:rtl/>
        </w:rPr>
        <w:t xml:space="preserve">ם דיברו על </w:t>
      </w:r>
      <w:r w:rsidR="003B2192" w:rsidRPr="009839A3">
        <w:rPr>
          <w:rFonts w:ascii="Calibri" w:eastAsia="Calibri" w:hAnsi="Calibri" w:cs="David"/>
          <w:sz w:val="22"/>
          <w:szCs w:val="22"/>
          <w:rtl/>
        </w:rPr>
        <w:t xml:space="preserve">שמחה, </w:t>
      </w:r>
      <w:r w:rsidR="005768A3">
        <w:rPr>
          <w:rFonts w:ascii="Calibri" w:eastAsia="Calibri" w:hAnsi="Calibri" w:cs="David" w:hint="cs"/>
          <w:sz w:val="22"/>
          <w:szCs w:val="22"/>
          <w:rtl/>
        </w:rPr>
        <w:t>סקרנות,</w:t>
      </w:r>
      <w:r w:rsidR="00F15EF8">
        <w:rPr>
          <w:rFonts w:ascii="Calibri" w:eastAsia="Calibri" w:hAnsi="Calibri" w:cs="David" w:hint="cs"/>
          <w:sz w:val="22"/>
          <w:szCs w:val="22"/>
          <w:rtl/>
        </w:rPr>
        <w:t xml:space="preserve"> </w:t>
      </w:r>
      <w:r w:rsidR="003B2192" w:rsidRPr="009839A3">
        <w:rPr>
          <w:rFonts w:ascii="Calibri" w:eastAsia="Calibri" w:hAnsi="Calibri" w:cs="David"/>
          <w:sz w:val="22"/>
          <w:szCs w:val="22"/>
          <w:rtl/>
        </w:rPr>
        <w:t>ונינוחות</w:t>
      </w:r>
      <w:r w:rsidR="005768A3">
        <w:rPr>
          <w:rFonts w:ascii="Calibri" w:eastAsia="Calibri" w:hAnsi="Calibri" w:cs="David" w:hint="cs"/>
          <w:sz w:val="22"/>
          <w:szCs w:val="22"/>
          <w:rtl/>
        </w:rPr>
        <w:t xml:space="preserve"> (הגד 2)</w:t>
      </w:r>
      <w:r w:rsidR="0082692F">
        <w:rPr>
          <w:rFonts w:ascii="Calibri" w:eastAsia="Calibri" w:hAnsi="Calibri" w:cs="David"/>
          <w:sz w:val="22"/>
          <w:szCs w:val="22"/>
          <w:rtl/>
        </w:rPr>
        <w:t>. ת</w:t>
      </w:r>
      <w:r w:rsidR="0082692F">
        <w:rPr>
          <w:rFonts w:ascii="Calibri" w:eastAsia="Calibri" w:hAnsi="Calibri" w:cs="David" w:hint="cs"/>
          <w:sz w:val="22"/>
          <w:szCs w:val="22"/>
          <w:rtl/>
        </w:rPr>
        <w:t>וארה</w:t>
      </w:r>
      <w:r w:rsidR="003B2192" w:rsidRPr="009839A3">
        <w:rPr>
          <w:rFonts w:ascii="Calibri" w:eastAsia="Calibri" w:hAnsi="Calibri" w:cs="David"/>
          <w:sz w:val="22"/>
          <w:szCs w:val="22"/>
          <w:rtl/>
        </w:rPr>
        <w:t xml:space="preserve"> </w:t>
      </w:r>
      <w:r w:rsidR="00F15EF8">
        <w:rPr>
          <w:rFonts w:ascii="Calibri" w:eastAsia="Calibri" w:hAnsi="Calibri" w:cs="David" w:hint="cs"/>
          <w:sz w:val="22"/>
          <w:szCs w:val="22"/>
          <w:rtl/>
        </w:rPr>
        <w:t xml:space="preserve">למידה </w:t>
      </w:r>
      <w:proofErr w:type="spellStart"/>
      <w:r w:rsidR="00F15EF8">
        <w:rPr>
          <w:rFonts w:ascii="Calibri" w:eastAsia="Calibri" w:hAnsi="Calibri" w:cs="David" w:hint="cs"/>
          <w:sz w:val="22"/>
          <w:szCs w:val="22"/>
          <w:rtl/>
        </w:rPr>
        <w:t>באוירה</w:t>
      </w:r>
      <w:proofErr w:type="spellEnd"/>
      <w:r w:rsidR="00F15EF8">
        <w:rPr>
          <w:rFonts w:ascii="Calibri" w:eastAsia="Calibri" w:hAnsi="Calibri" w:cs="David" w:hint="cs"/>
          <w:sz w:val="22"/>
          <w:szCs w:val="22"/>
          <w:rtl/>
        </w:rPr>
        <w:t xml:space="preserve"> חמה</w:t>
      </w:r>
      <w:r w:rsidR="003B2192" w:rsidRPr="009839A3">
        <w:rPr>
          <w:rFonts w:ascii="Calibri" w:eastAsia="Calibri" w:hAnsi="Calibri" w:cs="David"/>
          <w:sz w:val="22"/>
          <w:szCs w:val="22"/>
          <w:rtl/>
        </w:rPr>
        <w:t>,</w:t>
      </w:r>
      <w:r w:rsidR="00B31A79">
        <w:rPr>
          <w:rFonts w:ascii="Calibri" w:eastAsia="Calibri" w:hAnsi="Calibri" w:cs="David" w:hint="cs"/>
          <w:sz w:val="22"/>
          <w:szCs w:val="22"/>
          <w:rtl/>
        </w:rPr>
        <w:t xml:space="preserve"> פתוחה וסובלני</w:t>
      </w:r>
      <w:r w:rsidR="00F15EF8">
        <w:rPr>
          <w:rFonts w:ascii="Calibri" w:eastAsia="Calibri" w:hAnsi="Calibri" w:cs="David" w:hint="cs"/>
          <w:sz w:val="22"/>
          <w:szCs w:val="22"/>
          <w:rtl/>
        </w:rPr>
        <w:t>ת</w:t>
      </w:r>
      <w:r w:rsidR="009C410C">
        <w:rPr>
          <w:rFonts w:ascii="Calibri" w:eastAsia="Calibri" w:hAnsi="Calibri" w:cs="David" w:hint="cs"/>
          <w:sz w:val="22"/>
          <w:szCs w:val="22"/>
          <w:rtl/>
        </w:rPr>
        <w:t xml:space="preserve">, </w:t>
      </w:r>
      <w:r w:rsidR="0082692F">
        <w:rPr>
          <w:rFonts w:ascii="Calibri" w:eastAsia="Calibri" w:hAnsi="Calibri" w:cs="David" w:hint="cs"/>
          <w:sz w:val="22"/>
          <w:szCs w:val="22"/>
          <w:rtl/>
        </w:rPr>
        <w:t>אשר</w:t>
      </w:r>
      <w:r w:rsidR="00B31A79">
        <w:rPr>
          <w:rFonts w:ascii="Calibri" w:eastAsia="Calibri" w:hAnsi="Calibri" w:cs="David" w:hint="cs"/>
          <w:sz w:val="22"/>
          <w:szCs w:val="22"/>
          <w:rtl/>
        </w:rPr>
        <w:t xml:space="preserve"> נתפס</w:t>
      </w:r>
      <w:r w:rsidR="0082692F">
        <w:rPr>
          <w:rFonts w:ascii="Calibri" w:eastAsia="Calibri" w:hAnsi="Calibri" w:cs="David" w:hint="cs"/>
          <w:sz w:val="22"/>
          <w:szCs w:val="22"/>
          <w:rtl/>
        </w:rPr>
        <w:t>ה</w:t>
      </w:r>
      <w:r w:rsidR="009C410C">
        <w:rPr>
          <w:rFonts w:ascii="Calibri" w:eastAsia="Calibri" w:hAnsi="Calibri" w:cs="David" w:hint="cs"/>
          <w:sz w:val="22"/>
          <w:szCs w:val="22"/>
          <w:rtl/>
        </w:rPr>
        <w:t xml:space="preserve"> כ</w:t>
      </w:r>
      <w:r w:rsidR="00B31A79">
        <w:rPr>
          <w:rFonts w:ascii="Calibri" w:eastAsia="Calibri" w:hAnsi="Calibri" w:cs="David"/>
          <w:sz w:val="22"/>
          <w:szCs w:val="22"/>
          <w:rtl/>
        </w:rPr>
        <w:t>מקדמ</w:t>
      </w:r>
      <w:r w:rsidR="00F15EF8">
        <w:rPr>
          <w:rFonts w:ascii="Calibri" w:eastAsia="Calibri" w:hAnsi="Calibri" w:cs="David"/>
          <w:sz w:val="22"/>
          <w:szCs w:val="22"/>
          <w:rtl/>
        </w:rPr>
        <w:t xml:space="preserve">ת </w:t>
      </w:r>
      <w:r w:rsidR="00F15EF8">
        <w:rPr>
          <w:rFonts w:ascii="Calibri" w:eastAsia="Calibri" w:hAnsi="Calibri" w:cs="David" w:hint="cs"/>
          <w:sz w:val="22"/>
          <w:szCs w:val="22"/>
          <w:rtl/>
        </w:rPr>
        <w:t>יצירתיות</w:t>
      </w:r>
      <w:r w:rsidR="0082692F">
        <w:rPr>
          <w:rFonts w:ascii="Calibri" w:eastAsia="Calibri" w:hAnsi="Calibri" w:cs="David" w:hint="cs"/>
          <w:sz w:val="22"/>
          <w:szCs w:val="22"/>
          <w:rtl/>
        </w:rPr>
        <w:t xml:space="preserve"> יותר מה</w:t>
      </w:r>
      <w:r w:rsidR="009C410C">
        <w:rPr>
          <w:rFonts w:ascii="Calibri" w:eastAsia="Calibri" w:hAnsi="Calibri" w:cs="David" w:hint="cs"/>
          <w:sz w:val="22"/>
          <w:szCs w:val="22"/>
          <w:rtl/>
        </w:rPr>
        <w:t>רעיונות החדש</w:t>
      </w:r>
      <w:r w:rsidR="00374154">
        <w:rPr>
          <w:rFonts w:ascii="Calibri" w:eastAsia="Calibri" w:hAnsi="Calibri" w:cs="David" w:hint="cs"/>
          <w:sz w:val="22"/>
          <w:szCs w:val="22"/>
          <w:rtl/>
        </w:rPr>
        <w:t>נ</w:t>
      </w:r>
      <w:r w:rsidR="009C410C">
        <w:rPr>
          <w:rFonts w:ascii="Calibri" w:eastAsia="Calibri" w:hAnsi="Calibri" w:cs="David" w:hint="cs"/>
          <w:sz w:val="22"/>
          <w:szCs w:val="22"/>
          <w:rtl/>
        </w:rPr>
        <w:t>יים</w:t>
      </w:r>
      <w:r w:rsidR="0082692F">
        <w:rPr>
          <w:rFonts w:ascii="Calibri" w:eastAsia="Calibri" w:hAnsi="Calibri" w:cs="David" w:hint="cs"/>
          <w:sz w:val="22"/>
          <w:szCs w:val="22"/>
          <w:rtl/>
        </w:rPr>
        <w:t xml:space="preserve"> (הגד 4)</w:t>
      </w:r>
      <w:r w:rsidR="003B2192" w:rsidRPr="009839A3">
        <w:rPr>
          <w:rFonts w:ascii="Calibri" w:eastAsia="Calibri" w:hAnsi="Calibri" w:cs="David"/>
          <w:sz w:val="22"/>
          <w:szCs w:val="22"/>
          <w:rtl/>
        </w:rPr>
        <w:t>.</w:t>
      </w:r>
      <w:r w:rsidR="009C410C">
        <w:rPr>
          <w:rFonts w:ascii="Calibri" w:eastAsia="Calibri" w:hAnsi="Calibri" w:cs="David" w:hint="cs"/>
          <w:sz w:val="22"/>
          <w:szCs w:val="22"/>
          <w:rtl/>
        </w:rPr>
        <w:t xml:space="preserve"> </w:t>
      </w:r>
    </w:p>
    <w:p w14:paraId="13AC6B47" w14:textId="33E38AC6" w:rsidR="00E04403" w:rsidRPr="009839A3" w:rsidRDefault="0082692F" w:rsidP="00FE58AF">
      <w:pPr>
        <w:spacing w:after="0" w:line="360" w:lineRule="auto"/>
        <w:rPr>
          <w:rFonts w:ascii="Calibri" w:eastAsia="Calibri" w:hAnsi="Calibri" w:cs="David"/>
          <w:rtl/>
        </w:rPr>
      </w:pPr>
      <w:r>
        <w:rPr>
          <w:rFonts w:ascii="Calibri" w:eastAsia="Calibri" w:hAnsi="Calibri" w:cs="David" w:hint="cs"/>
          <w:rtl/>
        </w:rPr>
        <w:t>לדבריהם</w:t>
      </w:r>
      <w:r w:rsidR="00E5707B" w:rsidRPr="009839A3">
        <w:rPr>
          <w:rFonts w:ascii="Calibri" w:eastAsia="Calibri" w:hAnsi="Calibri" w:cs="David"/>
          <w:rtl/>
        </w:rPr>
        <w:t xml:space="preserve"> הרכיב האקדמי</w:t>
      </w:r>
      <w:r w:rsidR="006932BC" w:rsidRPr="009839A3">
        <w:rPr>
          <w:rFonts w:ascii="Calibri" w:eastAsia="Calibri" w:hAnsi="Calibri" w:cs="David"/>
          <w:rtl/>
        </w:rPr>
        <w:t>-</w:t>
      </w:r>
      <w:r>
        <w:rPr>
          <w:rFonts w:ascii="Calibri" w:eastAsia="Calibri" w:hAnsi="Calibri" w:cs="David"/>
          <w:rtl/>
        </w:rPr>
        <w:t xml:space="preserve">פדגוגי </w:t>
      </w:r>
      <w:r>
        <w:rPr>
          <w:rFonts w:ascii="Calibri" w:eastAsia="Calibri" w:hAnsi="Calibri" w:cs="David" w:hint="cs"/>
          <w:rtl/>
        </w:rPr>
        <w:t>קשור ב</w:t>
      </w:r>
      <w:r w:rsidR="00E5707B" w:rsidRPr="009839A3">
        <w:rPr>
          <w:rFonts w:ascii="Calibri" w:eastAsia="Calibri" w:hAnsi="Calibri" w:cs="David"/>
          <w:rtl/>
        </w:rPr>
        <w:t>רכיב הר</w:t>
      </w:r>
      <w:r>
        <w:rPr>
          <w:rFonts w:ascii="Calibri" w:eastAsia="Calibri" w:hAnsi="Calibri" w:cs="David"/>
          <w:rtl/>
        </w:rPr>
        <w:t>גשי</w:t>
      </w:r>
      <w:r>
        <w:rPr>
          <w:rFonts w:ascii="Calibri" w:eastAsia="Calibri" w:hAnsi="Calibri" w:cs="David" w:hint="cs"/>
          <w:rtl/>
        </w:rPr>
        <w:t>,</w:t>
      </w:r>
      <w:r w:rsidR="00B31A79">
        <w:rPr>
          <w:rFonts w:ascii="Calibri" w:eastAsia="Calibri" w:hAnsi="Calibri" w:cs="David"/>
          <w:rtl/>
        </w:rPr>
        <w:t xml:space="preserve"> שני</w:t>
      </w:r>
      <w:r w:rsidR="00B31A79">
        <w:rPr>
          <w:rFonts w:ascii="Calibri" w:eastAsia="Calibri" w:hAnsi="Calibri" w:cs="David" w:hint="cs"/>
          <w:rtl/>
        </w:rPr>
        <w:t>הם</w:t>
      </w:r>
      <w:r w:rsidR="004A3592" w:rsidRPr="009839A3">
        <w:rPr>
          <w:rFonts w:ascii="Calibri" w:eastAsia="Calibri" w:hAnsi="Calibri" w:cs="David"/>
          <w:rtl/>
        </w:rPr>
        <w:t xml:space="preserve"> שלובים זה בזה </w:t>
      </w:r>
      <w:r w:rsidR="009C410C">
        <w:rPr>
          <w:rFonts w:ascii="Calibri" w:eastAsia="Calibri" w:hAnsi="Calibri" w:cs="David" w:hint="cs"/>
          <w:rtl/>
        </w:rPr>
        <w:t>והחיבור בניהם הוא</w:t>
      </w:r>
      <w:r w:rsidR="004A3592" w:rsidRPr="009839A3">
        <w:rPr>
          <w:rFonts w:ascii="Calibri" w:eastAsia="Calibri" w:hAnsi="Calibri" w:cs="David"/>
          <w:rtl/>
        </w:rPr>
        <w:t xml:space="preserve"> המייחד את ה</w:t>
      </w:r>
      <w:r>
        <w:rPr>
          <w:rFonts w:ascii="Calibri" w:eastAsia="Calibri" w:hAnsi="Calibri" w:cs="David"/>
          <w:rtl/>
        </w:rPr>
        <w:t xml:space="preserve">למידה </w:t>
      </w:r>
      <w:r>
        <w:rPr>
          <w:rFonts w:ascii="Calibri" w:eastAsia="Calibri" w:hAnsi="Calibri" w:cs="David" w:hint="cs"/>
          <w:rtl/>
        </w:rPr>
        <w:t xml:space="preserve">כאן </w:t>
      </w:r>
      <w:r w:rsidR="006932BC" w:rsidRPr="009839A3">
        <w:rPr>
          <w:rFonts w:ascii="Calibri" w:eastAsia="Calibri" w:hAnsi="Calibri" w:cs="David"/>
          <w:rtl/>
        </w:rPr>
        <w:t>ממסגרות למידה אחרות בהן לקחו חלק</w:t>
      </w:r>
      <w:r>
        <w:rPr>
          <w:rFonts w:ascii="Calibri" w:eastAsia="Calibri" w:hAnsi="Calibri" w:cs="David" w:hint="cs"/>
          <w:rtl/>
        </w:rPr>
        <w:t xml:space="preserve"> (הגד 1)</w:t>
      </w:r>
      <w:r w:rsidR="006932BC" w:rsidRPr="009839A3">
        <w:rPr>
          <w:rFonts w:ascii="Calibri" w:eastAsia="Calibri" w:hAnsi="Calibri" w:cs="David"/>
          <w:rtl/>
        </w:rPr>
        <w:t>.</w:t>
      </w:r>
      <w:r w:rsidR="004A3592" w:rsidRPr="009839A3">
        <w:rPr>
          <w:rFonts w:ascii="Calibri" w:eastAsia="Calibri" w:hAnsi="Calibri" w:cs="David"/>
          <w:rtl/>
        </w:rPr>
        <w:t xml:space="preserve"> </w:t>
      </w:r>
      <w:r w:rsidR="00C737CC" w:rsidRPr="00EE2B26">
        <w:rPr>
          <w:rFonts w:ascii="Calibri" w:eastAsia="Calibri" w:hAnsi="Calibri" w:cs="David" w:hint="cs"/>
          <w:rtl/>
        </w:rPr>
        <w:t xml:space="preserve">הם </w:t>
      </w:r>
      <w:r w:rsidR="00E8179F" w:rsidRPr="00EE2B26">
        <w:rPr>
          <w:rFonts w:ascii="Calibri" w:eastAsia="Calibri" w:hAnsi="Calibri" w:cs="David" w:hint="cs"/>
          <w:rtl/>
        </w:rPr>
        <w:t>בחנ</w:t>
      </w:r>
      <w:r w:rsidR="00A01E5D" w:rsidRPr="00EE2B26">
        <w:rPr>
          <w:rFonts w:ascii="Calibri" w:eastAsia="Calibri" w:hAnsi="Calibri" w:cs="David" w:hint="cs"/>
          <w:rtl/>
        </w:rPr>
        <w:t>ו את</w:t>
      </w:r>
      <w:r w:rsidR="00374154" w:rsidRPr="00EE2B26">
        <w:rPr>
          <w:rFonts w:ascii="Calibri" w:eastAsia="Calibri" w:hAnsi="Calibri" w:cs="David"/>
          <w:rtl/>
        </w:rPr>
        <w:t xml:space="preserve"> היכולות היצירתיות שלהם, ואת הדרכים שבהן </w:t>
      </w:r>
      <w:r w:rsidR="006E21FA" w:rsidRPr="00EE2B26">
        <w:rPr>
          <w:rFonts w:ascii="Calibri" w:eastAsia="Calibri" w:hAnsi="Calibri" w:cs="David"/>
          <w:rtl/>
        </w:rPr>
        <w:t>יוכלו לפעול כדי ל</w:t>
      </w:r>
      <w:r w:rsidR="006E21FA" w:rsidRPr="00EE2B26">
        <w:rPr>
          <w:rFonts w:ascii="Calibri" w:eastAsia="Calibri" w:hAnsi="Calibri" w:cs="David" w:hint="cs"/>
          <w:rtl/>
        </w:rPr>
        <w:t xml:space="preserve">היות יצירתיים בעצמם ולפתח יצירתיות בקרב התלמידים שלהם. </w:t>
      </w:r>
      <w:r w:rsidR="0001395F" w:rsidRPr="00EE2B26">
        <w:rPr>
          <w:rFonts w:ascii="Calibri" w:eastAsia="Calibri" w:hAnsi="Calibri" w:cs="David" w:hint="cs"/>
          <w:rtl/>
        </w:rPr>
        <w:t>הה</w:t>
      </w:r>
      <w:r w:rsidR="00F24055" w:rsidRPr="00EE2B26">
        <w:rPr>
          <w:rFonts w:ascii="Calibri" w:eastAsia="Calibri" w:hAnsi="Calibri" w:cs="David" w:hint="cs"/>
          <w:rtl/>
        </w:rPr>
        <w:t>י</w:t>
      </w:r>
      <w:r w:rsidR="006E21FA" w:rsidRPr="00EE2B26">
        <w:rPr>
          <w:rFonts w:ascii="Calibri" w:eastAsia="Calibri" w:hAnsi="Calibri" w:cs="David" w:hint="cs"/>
          <w:rtl/>
        </w:rPr>
        <w:t>גדים</w:t>
      </w:r>
      <w:r>
        <w:rPr>
          <w:rFonts w:ascii="Calibri" w:eastAsia="Calibri" w:hAnsi="Calibri" w:cs="David" w:hint="cs"/>
          <w:rtl/>
        </w:rPr>
        <w:t xml:space="preserve"> מדגימים שעברו</w:t>
      </w:r>
      <w:r w:rsidR="0001395F" w:rsidRPr="00EE2B26">
        <w:rPr>
          <w:rFonts w:ascii="Calibri" w:eastAsia="Calibri" w:hAnsi="Calibri" w:cs="David"/>
          <w:rtl/>
        </w:rPr>
        <w:t xml:space="preserve"> שי</w:t>
      </w:r>
      <w:r w:rsidR="006E21FA" w:rsidRPr="00EE2B26">
        <w:rPr>
          <w:rFonts w:ascii="Calibri" w:eastAsia="Calibri" w:hAnsi="Calibri" w:cs="David"/>
          <w:rtl/>
        </w:rPr>
        <w:t xml:space="preserve">נוי תודעתי </w:t>
      </w:r>
      <w:r w:rsidR="00C737CC" w:rsidRPr="00EE2B26">
        <w:rPr>
          <w:rFonts w:ascii="Calibri" w:eastAsia="Calibri" w:hAnsi="Calibri" w:cs="David" w:hint="cs"/>
          <w:rtl/>
        </w:rPr>
        <w:t>ו</w:t>
      </w:r>
      <w:r w:rsidR="00AD6A53" w:rsidRPr="00EE2B26">
        <w:rPr>
          <w:rFonts w:ascii="Calibri" w:eastAsia="Calibri" w:hAnsi="Calibri" w:cs="David" w:hint="cs"/>
          <w:rtl/>
        </w:rPr>
        <w:t>הם מסוגלים לקחת סיכון,</w:t>
      </w:r>
      <w:r w:rsidR="006E21FA" w:rsidRPr="00EE2B26">
        <w:rPr>
          <w:rFonts w:ascii="Calibri" w:eastAsia="Calibri" w:hAnsi="Calibri" w:cs="David" w:hint="cs"/>
          <w:rtl/>
        </w:rPr>
        <w:t xml:space="preserve"> לטעות, לוותר על שליטה</w:t>
      </w:r>
      <w:r w:rsidR="00EE2B26">
        <w:rPr>
          <w:rFonts w:ascii="Calibri" w:eastAsia="Calibri" w:hAnsi="Calibri" w:cs="David" w:hint="cs"/>
          <w:rtl/>
        </w:rPr>
        <w:t xml:space="preserve"> (הגד 3</w:t>
      </w:r>
      <w:r w:rsidR="00EE2B26">
        <w:rPr>
          <w:rFonts w:ascii="Calibri" w:eastAsia="Calibri" w:hAnsi="Calibri" w:cs="David"/>
        </w:rPr>
        <w:t>(</w:t>
      </w:r>
      <w:r w:rsidR="00AD6A53" w:rsidRPr="00EE2B26">
        <w:rPr>
          <w:rFonts w:ascii="Calibri" w:eastAsia="Calibri" w:hAnsi="Calibri" w:cs="David" w:hint="cs"/>
          <w:rtl/>
        </w:rPr>
        <w:t>.</w:t>
      </w:r>
      <w:r>
        <w:rPr>
          <w:rFonts w:ascii="Calibri" w:eastAsia="Calibri" w:hAnsi="Calibri" w:cs="David" w:hint="cs"/>
          <w:rtl/>
        </w:rPr>
        <w:t xml:space="preserve"> </w:t>
      </w:r>
      <w:r w:rsidR="00AD6A53" w:rsidRPr="00EE2B26">
        <w:rPr>
          <w:rFonts w:ascii="Calibri" w:eastAsia="Calibri" w:hAnsi="Calibri" w:cs="David" w:hint="cs"/>
          <w:rtl/>
        </w:rPr>
        <w:t xml:space="preserve">ניכרים ביטויים של </w:t>
      </w:r>
      <w:r w:rsidR="006E21FA" w:rsidRPr="00EE2B26">
        <w:rPr>
          <w:rFonts w:ascii="Calibri" w:eastAsia="Calibri" w:hAnsi="Calibri" w:cs="David"/>
          <w:rtl/>
        </w:rPr>
        <w:t>מסוגלות עצמית</w:t>
      </w:r>
      <w:r w:rsidR="003E1E47">
        <w:rPr>
          <w:rFonts w:ascii="Calibri" w:eastAsia="Calibri" w:hAnsi="Calibri" w:cs="David" w:hint="cs"/>
          <w:rtl/>
        </w:rPr>
        <w:t>;</w:t>
      </w:r>
      <w:r w:rsidR="006E21FA" w:rsidRPr="00EE2B26">
        <w:rPr>
          <w:rFonts w:ascii="Calibri" w:eastAsia="Calibri" w:hAnsi="Calibri" w:cs="David" w:hint="cs"/>
          <w:rtl/>
        </w:rPr>
        <w:t xml:space="preserve"> </w:t>
      </w:r>
      <w:r w:rsidR="0001395F" w:rsidRPr="00EE2B26">
        <w:rPr>
          <w:rFonts w:ascii="Calibri" w:eastAsia="Calibri" w:hAnsi="Calibri" w:cs="David" w:hint="cs"/>
          <w:rtl/>
        </w:rPr>
        <w:t>ה</w:t>
      </w:r>
      <w:r w:rsidR="00A01E5D" w:rsidRPr="00EE2B26">
        <w:rPr>
          <w:rFonts w:ascii="Calibri" w:eastAsia="Calibri" w:hAnsi="Calibri" w:cs="David" w:hint="cs"/>
          <w:rtl/>
        </w:rPr>
        <w:t>דוברי</w:t>
      </w:r>
      <w:r w:rsidR="0001395F" w:rsidRPr="00EE2B26">
        <w:rPr>
          <w:rFonts w:ascii="Calibri" w:eastAsia="Calibri" w:hAnsi="Calibri" w:cs="David" w:hint="cs"/>
          <w:rtl/>
        </w:rPr>
        <w:t xml:space="preserve">ם </w:t>
      </w:r>
      <w:r w:rsidR="00B31A79">
        <w:rPr>
          <w:rFonts w:ascii="Calibri" w:eastAsia="Calibri" w:hAnsi="Calibri" w:cs="David" w:hint="cs"/>
          <w:rtl/>
        </w:rPr>
        <w:t>הסבירו ש</w:t>
      </w:r>
      <w:r w:rsidR="00B31A79" w:rsidRPr="00EE2B26">
        <w:rPr>
          <w:rFonts w:ascii="Calibri" w:eastAsia="Calibri" w:hAnsi="Calibri" w:cs="David"/>
          <w:rtl/>
        </w:rPr>
        <w:t>יצירתיות היא "עניין של החלטה"; שכל אדם יכול ל</w:t>
      </w:r>
      <w:r w:rsidR="00B31A79">
        <w:rPr>
          <w:rFonts w:ascii="Calibri" w:eastAsia="Calibri" w:hAnsi="Calibri" w:cs="David"/>
          <w:rtl/>
        </w:rPr>
        <w:t>היות יצירתי בדרכו ובסביבתו</w:t>
      </w:r>
      <w:r>
        <w:rPr>
          <w:rFonts w:ascii="Calibri" w:eastAsia="Calibri" w:hAnsi="Calibri" w:cs="David" w:hint="cs"/>
          <w:rtl/>
        </w:rPr>
        <w:t xml:space="preserve">. </w:t>
      </w:r>
      <w:r w:rsidR="00B31A79">
        <w:rPr>
          <w:rFonts w:ascii="Calibri" w:eastAsia="Calibri" w:hAnsi="Calibri" w:cs="David" w:hint="cs"/>
          <w:rtl/>
        </w:rPr>
        <w:t xml:space="preserve">הם </w:t>
      </w:r>
      <w:r w:rsidR="0001395F" w:rsidRPr="00EE2B26">
        <w:rPr>
          <w:rFonts w:ascii="Calibri" w:eastAsia="Calibri" w:hAnsi="Calibri" w:cs="David" w:hint="cs"/>
          <w:rtl/>
        </w:rPr>
        <w:t>מבינים</w:t>
      </w:r>
      <w:r>
        <w:rPr>
          <w:rFonts w:ascii="Calibri" w:eastAsia="Calibri" w:hAnsi="Calibri" w:cs="David"/>
          <w:rtl/>
        </w:rPr>
        <w:t xml:space="preserve"> שהאחריות </w:t>
      </w:r>
      <w:r>
        <w:rPr>
          <w:rFonts w:ascii="Calibri" w:eastAsia="Calibri" w:hAnsi="Calibri" w:cs="David" w:hint="cs"/>
          <w:rtl/>
        </w:rPr>
        <w:t>להיות יצירתיים</w:t>
      </w:r>
      <w:r w:rsidR="006E21FA" w:rsidRPr="00EE2B26">
        <w:rPr>
          <w:rFonts w:ascii="Calibri" w:eastAsia="Calibri" w:hAnsi="Calibri" w:cs="David" w:hint="cs"/>
          <w:rtl/>
        </w:rPr>
        <w:t xml:space="preserve"> </w:t>
      </w:r>
      <w:r w:rsidR="0001395F" w:rsidRPr="00EE2B26">
        <w:rPr>
          <w:rFonts w:ascii="Calibri" w:eastAsia="Calibri" w:hAnsi="Calibri" w:cs="David"/>
          <w:rtl/>
        </w:rPr>
        <w:t>מוטלת עליהם ולא ע</w:t>
      </w:r>
      <w:r w:rsidR="006E21FA" w:rsidRPr="00EE2B26">
        <w:rPr>
          <w:rFonts w:ascii="Calibri" w:eastAsia="Calibri" w:hAnsi="Calibri" w:cs="David"/>
          <w:rtl/>
        </w:rPr>
        <w:t>ל מחולל שינוי חיצוני</w:t>
      </w:r>
      <w:r>
        <w:rPr>
          <w:rFonts w:ascii="Calibri" w:eastAsia="Calibri" w:hAnsi="Calibri" w:cs="David" w:hint="cs"/>
          <w:rtl/>
        </w:rPr>
        <w:t xml:space="preserve"> (הגד 5)</w:t>
      </w:r>
      <w:r w:rsidR="006E21FA" w:rsidRPr="00EE2B26">
        <w:rPr>
          <w:rFonts w:ascii="Calibri" w:eastAsia="Calibri" w:hAnsi="Calibri" w:cs="David"/>
          <w:rtl/>
        </w:rPr>
        <w:t xml:space="preserve">. </w:t>
      </w:r>
      <w:r w:rsidR="00B31A79">
        <w:rPr>
          <w:rFonts w:ascii="Calibri" w:eastAsia="Calibri" w:hAnsi="Calibri" w:cs="David" w:hint="cs"/>
          <w:rtl/>
        </w:rPr>
        <w:t xml:space="preserve"> </w:t>
      </w:r>
      <w:r w:rsidR="00E04403" w:rsidRPr="00EE2B26">
        <w:rPr>
          <w:rFonts w:ascii="Calibri" w:eastAsia="Calibri" w:hAnsi="Calibri" w:cs="David" w:hint="cs"/>
          <w:rtl/>
        </w:rPr>
        <w:t>ציינ</w:t>
      </w:r>
      <w:r w:rsidR="00E04403" w:rsidRPr="00EE2B26">
        <w:rPr>
          <w:rFonts w:ascii="Calibri" w:eastAsia="Calibri" w:hAnsi="Calibri" w:cs="David"/>
          <w:rtl/>
        </w:rPr>
        <w:t xml:space="preserve">ו </w:t>
      </w:r>
      <w:r w:rsidR="00E04403" w:rsidRPr="00EE2B26">
        <w:rPr>
          <w:rFonts w:ascii="Calibri" w:eastAsia="Calibri" w:hAnsi="Calibri" w:cs="David" w:hint="cs"/>
          <w:rtl/>
        </w:rPr>
        <w:t xml:space="preserve">שמדובר בתהליך </w:t>
      </w:r>
      <w:r>
        <w:rPr>
          <w:rFonts w:ascii="Calibri" w:eastAsia="Calibri" w:hAnsi="Calibri" w:cs="David" w:hint="cs"/>
          <w:rtl/>
        </w:rPr>
        <w:t>עמוק ו</w:t>
      </w:r>
      <w:r w:rsidR="00E51556">
        <w:rPr>
          <w:rFonts w:ascii="Calibri" w:eastAsia="Calibri" w:hAnsi="Calibri" w:cs="David" w:hint="cs"/>
          <w:rtl/>
        </w:rPr>
        <w:t>עשיר ב</w:t>
      </w:r>
      <w:r w:rsidR="00E51556">
        <w:rPr>
          <w:rFonts w:ascii="Calibri" w:eastAsia="Calibri" w:hAnsi="Calibri" w:cs="David"/>
          <w:rtl/>
        </w:rPr>
        <w:t xml:space="preserve">רעיונות </w:t>
      </w:r>
      <w:r w:rsidR="00E04403" w:rsidRPr="00EE2B26">
        <w:rPr>
          <w:rFonts w:ascii="Calibri" w:eastAsia="Calibri" w:hAnsi="Calibri" w:cs="David"/>
          <w:rtl/>
        </w:rPr>
        <w:t>הנובעים מ</w:t>
      </w:r>
      <w:r w:rsidR="00E04403" w:rsidRPr="00EE2B26">
        <w:rPr>
          <w:rFonts w:ascii="Calibri" w:eastAsia="Calibri" w:hAnsi="Calibri" w:cs="David" w:hint="cs"/>
          <w:rtl/>
        </w:rPr>
        <w:t>מנו</w:t>
      </w:r>
      <w:r>
        <w:rPr>
          <w:rFonts w:ascii="Calibri" w:eastAsia="Calibri" w:hAnsi="Calibri" w:cs="David" w:hint="cs"/>
          <w:rtl/>
        </w:rPr>
        <w:t xml:space="preserve"> (הגד 7). </w:t>
      </w:r>
      <w:r w:rsidR="00FE58AF">
        <w:rPr>
          <w:rFonts w:ascii="Calibri" w:eastAsia="Calibri" w:hAnsi="Calibri" w:cs="David" w:hint="cs"/>
          <w:rtl/>
        </w:rPr>
        <w:t>נכרת ההבנה</w:t>
      </w:r>
      <w:r w:rsidR="00E04403" w:rsidRPr="00EE2B26">
        <w:rPr>
          <w:rFonts w:ascii="Calibri" w:eastAsia="Calibri" w:hAnsi="Calibri" w:cs="David" w:hint="cs"/>
          <w:rtl/>
        </w:rPr>
        <w:t xml:space="preserve"> </w:t>
      </w:r>
      <w:r w:rsidR="00FE58AF">
        <w:rPr>
          <w:rFonts w:ascii="Calibri" w:eastAsia="Calibri" w:hAnsi="Calibri" w:cs="David" w:hint="cs"/>
          <w:rtl/>
        </w:rPr>
        <w:t>ש</w:t>
      </w:r>
      <w:r w:rsidR="00E04403" w:rsidRPr="00EE2B26">
        <w:rPr>
          <w:rFonts w:ascii="Calibri" w:eastAsia="Calibri" w:hAnsi="Calibri" w:cs="David"/>
          <w:rtl/>
        </w:rPr>
        <w:t>יש צורך בתעוזה, וויתור על הצלח</w:t>
      </w:r>
      <w:r w:rsidR="00E04403" w:rsidRPr="00EE2B26">
        <w:rPr>
          <w:rFonts w:ascii="Calibri" w:eastAsia="Calibri" w:hAnsi="Calibri" w:cs="David" w:hint="cs"/>
          <w:rtl/>
        </w:rPr>
        <w:t xml:space="preserve">ה </w:t>
      </w:r>
      <w:r w:rsidR="00E04403" w:rsidRPr="00EE2B26">
        <w:rPr>
          <w:rFonts w:ascii="Calibri" w:eastAsia="Calibri" w:hAnsi="Calibri" w:cs="David"/>
          <w:rtl/>
        </w:rPr>
        <w:t>ודאית,</w:t>
      </w:r>
      <w:r w:rsidR="00E04403" w:rsidRPr="00EE2B26">
        <w:rPr>
          <w:rFonts w:ascii="Calibri" w:eastAsia="Calibri" w:hAnsi="Calibri" w:cs="David" w:hint="cs"/>
          <w:rtl/>
        </w:rPr>
        <w:t xml:space="preserve"> והבנ</w:t>
      </w:r>
      <w:r w:rsidR="00E04403" w:rsidRPr="00EE2B26">
        <w:rPr>
          <w:rFonts w:ascii="Calibri" w:eastAsia="Calibri" w:hAnsi="Calibri" w:cs="David"/>
          <w:rtl/>
        </w:rPr>
        <w:t>ה שהתהלי</w:t>
      </w:r>
      <w:r w:rsidR="00E04403" w:rsidRPr="00EE2B26">
        <w:rPr>
          <w:rFonts w:ascii="Calibri" w:eastAsia="Calibri" w:hAnsi="Calibri" w:cs="David" w:hint="cs"/>
          <w:rtl/>
        </w:rPr>
        <w:t>כים</w:t>
      </w:r>
      <w:r w:rsidR="00E04403" w:rsidRPr="00EE2B26">
        <w:rPr>
          <w:rFonts w:ascii="Calibri" w:eastAsia="Calibri" w:hAnsi="Calibri" w:cs="David"/>
          <w:rtl/>
        </w:rPr>
        <w:t xml:space="preserve"> דורש</w:t>
      </w:r>
      <w:r w:rsidR="00E04403" w:rsidRPr="00EE2B26">
        <w:rPr>
          <w:rFonts w:ascii="Calibri" w:eastAsia="Calibri" w:hAnsi="Calibri" w:cs="David" w:hint="cs"/>
          <w:rtl/>
        </w:rPr>
        <w:t>ים</w:t>
      </w:r>
      <w:r w:rsidR="00E04403" w:rsidRPr="00EE2B26">
        <w:rPr>
          <w:rFonts w:ascii="Calibri" w:eastAsia="Calibri" w:hAnsi="Calibri" w:cs="David"/>
          <w:rtl/>
        </w:rPr>
        <w:t xml:space="preserve"> זמן ואורך רוח.</w:t>
      </w:r>
    </w:p>
    <w:p w14:paraId="589C45ED" w14:textId="77777777" w:rsidR="00731C6A" w:rsidRPr="0001395F" w:rsidRDefault="00731C6A" w:rsidP="0001395F">
      <w:pPr>
        <w:pStyle w:val="a3"/>
        <w:spacing w:line="360" w:lineRule="auto"/>
        <w:ind w:left="0"/>
        <w:rPr>
          <w:rFonts w:ascii="Calibri" w:eastAsia="Calibri" w:hAnsi="Calibri" w:cs="David"/>
          <w:sz w:val="22"/>
          <w:szCs w:val="22"/>
          <w:rtl/>
        </w:rPr>
      </w:pPr>
    </w:p>
    <w:p w14:paraId="7E338BB5" w14:textId="77777777" w:rsidR="0077090F" w:rsidRPr="00747447" w:rsidRDefault="00AB5366" w:rsidP="00747447">
      <w:pPr>
        <w:pStyle w:val="a3"/>
        <w:numPr>
          <w:ilvl w:val="1"/>
          <w:numId w:val="17"/>
        </w:numPr>
        <w:spacing w:line="360" w:lineRule="auto"/>
        <w:rPr>
          <w:rFonts w:ascii="Calibri" w:eastAsia="Calibri" w:hAnsi="Calibri" w:cs="David"/>
          <w:b/>
          <w:bCs/>
          <w:rtl/>
        </w:rPr>
      </w:pPr>
      <w:r>
        <w:rPr>
          <w:rFonts w:ascii="Calibri" w:eastAsia="Calibri" w:hAnsi="Calibri" w:cs="David" w:hint="cs"/>
          <w:b/>
          <w:bCs/>
          <w:rtl/>
        </w:rPr>
        <w:t>אימוץ</w:t>
      </w:r>
      <w:r w:rsidR="00AD5C84">
        <w:rPr>
          <w:rFonts w:ascii="Calibri" w:eastAsia="Calibri" w:hAnsi="Calibri" w:cs="David" w:hint="cs"/>
          <w:b/>
          <w:bCs/>
          <w:rtl/>
        </w:rPr>
        <w:t xml:space="preserve"> </w:t>
      </w:r>
      <w:r w:rsidR="007E29DD">
        <w:rPr>
          <w:rFonts w:ascii="Calibri" w:eastAsia="Calibri" w:hAnsi="Calibri" w:cs="David" w:hint="cs"/>
          <w:b/>
          <w:bCs/>
          <w:rtl/>
        </w:rPr>
        <w:t>חשיבה</w:t>
      </w:r>
      <w:r w:rsidR="00747447" w:rsidRPr="00747447">
        <w:rPr>
          <w:rFonts w:ascii="Calibri" w:eastAsia="Calibri" w:hAnsi="Calibri" w:cs="David" w:hint="cs"/>
          <w:b/>
          <w:bCs/>
          <w:rtl/>
        </w:rPr>
        <w:t xml:space="preserve"> </w:t>
      </w:r>
      <w:r w:rsidR="007E29DD">
        <w:rPr>
          <w:rFonts w:ascii="Calibri" w:eastAsia="Calibri" w:hAnsi="Calibri" w:cs="David" w:hint="cs"/>
          <w:b/>
          <w:bCs/>
          <w:rtl/>
        </w:rPr>
        <w:t>יצירתי</w:t>
      </w:r>
      <w:r w:rsidR="00AD5C84">
        <w:rPr>
          <w:rFonts w:ascii="Calibri" w:eastAsia="Calibri" w:hAnsi="Calibri" w:cs="David" w:hint="cs"/>
          <w:b/>
          <w:bCs/>
          <w:rtl/>
        </w:rPr>
        <w:t>ת, כמרכיב בגיבוש ה</w:t>
      </w:r>
      <w:r w:rsidR="00747447" w:rsidRPr="00747447">
        <w:rPr>
          <w:rFonts w:ascii="Calibri" w:eastAsia="Calibri" w:hAnsi="Calibri" w:cs="David" w:hint="cs"/>
          <w:b/>
          <w:bCs/>
          <w:rtl/>
        </w:rPr>
        <w:t xml:space="preserve">זהות </w:t>
      </w:r>
      <w:r w:rsidR="00AD5C84">
        <w:rPr>
          <w:rFonts w:ascii="Calibri" w:eastAsia="Calibri" w:hAnsi="Calibri" w:cs="David" w:hint="cs"/>
          <w:b/>
          <w:bCs/>
          <w:rtl/>
        </w:rPr>
        <w:t>ה</w:t>
      </w:r>
      <w:r w:rsidR="00747447" w:rsidRPr="00747447">
        <w:rPr>
          <w:rFonts w:ascii="Calibri" w:eastAsia="Calibri" w:hAnsi="Calibri" w:cs="David" w:hint="cs"/>
          <w:b/>
          <w:bCs/>
          <w:rtl/>
        </w:rPr>
        <w:t xml:space="preserve">מקצועית </w:t>
      </w:r>
    </w:p>
    <w:p w14:paraId="1A838D33" w14:textId="77777777" w:rsidR="004C27D2" w:rsidRPr="004C27D2" w:rsidRDefault="004C27D2" w:rsidP="00A90942">
      <w:pPr>
        <w:pStyle w:val="a3"/>
        <w:spacing w:line="360" w:lineRule="auto"/>
        <w:ind w:left="0"/>
        <w:rPr>
          <w:rFonts w:ascii="Calibri" w:eastAsia="Calibri" w:hAnsi="Calibri" w:cs="David"/>
          <w:b/>
          <w:bCs/>
          <w:sz w:val="22"/>
          <w:szCs w:val="22"/>
          <w:rtl/>
        </w:rPr>
      </w:pPr>
      <w:r w:rsidRPr="004C27D2">
        <w:rPr>
          <w:rFonts w:ascii="Calibri" w:eastAsia="Calibri" w:hAnsi="Calibri" w:cs="David" w:hint="cs"/>
          <w:b/>
          <w:bCs/>
          <w:sz w:val="22"/>
          <w:szCs w:val="22"/>
          <w:rtl/>
        </w:rPr>
        <w:t xml:space="preserve">טבלה </w:t>
      </w:r>
      <w:r w:rsidR="00D34AA8">
        <w:rPr>
          <w:rFonts w:ascii="Calibri" w:eastAsia="Calibri" w:hAnsi="Calibri" w:cs="David" w:hint="cs"/>
          <w:b/>
          <w:bCs/>
          <w:sz w:val="22"/>
          <w:szCs w:val="22"/>
          <w:rtl/>
        </w:rPr>
        <w:t>3</w:t>
      </w:r>
      <w:r w:rsidRPr="004C27D2">
        <w:rPr>
          <w:rFonts w:ascii="Calibri" w:eastAsia="Calibri" w:hAnsi="Calibri" w:cs="David" w:hint="cs"/>
          <w:b/>
          <w:bCs/>
          <w:sz w:val="22"/>
          <w:szCs w:val="22"/>
          <w:rtl/>
        </w:rPr>
        <w:t>: היגדים ה</w:t>
      </w:r>
      <w:r w:rsidR="00AD5C84">
        <w:rPr>
          <w:rFonts w:ascii="Calibri" w:eastAsia="Calibri" w:hAnsi="Calibri" w:cs="David" w:hint="cs"/>
          <w:b/>
          <w:bCs/>
          <w:sz w:val="22"/>
          <w:szCs w:val="22"/>
          <w:rtl/>
        </w:rPr>
        <w:t xml:space="preserve">מתארים </w:t>
      </w:r>
      <w:r w:rsidR="00AB5366">
        <w:rPr>
          <w:rFonts w:ascii="Calibri" w:eastAsia="Calibri" w:hAnsi="Calibri" w:cs="David" w:hint="cs"/>
          <w:b/>
          <w:bCs/>
          <w:sz w:val="22"/>
          <w:szCs w:val="22"/>
          <w:rtl/>
        </w:rPr>
        <w:t>ח</w:t>
      </w:r>
      <w:r w:rsidR="00AD5C84">
        <w:rPr>
          <w:rFonts w:ascii="Calibri" w:eastAsia="Calibri" w:hAnsi="Calibri" w:cs="David" w:hint="cs"/>
          <w:b/>
          <w:bCs/>
          <w:sz w:val="22"/>
          <w:szCs w:val="22"/>
          <w:rtl/>
        </w:rPr>
        <w:t xml:space="preserve">שיבה </w:t>
      </w:r>
      <w:r w:rsidR="00EB7BF0">
        <w:rPr>
          <w:rFonts w:ascii="Calibri" w:eastAsia="Calibri" w:hAnsi="Calibri" w:cs="David" w:hint="cs"/>
          <w:b/>
          <w:bCs/>
          <w:sz w:val="22"/>
          <w:szCs w:val="22"/>
          <w:rtl/>
        </w:rPr>
        <w:t>יצירתית</w:t>
      </w:r>
      <w:r w:rsidR="00AD5C84">
        <w:rPr>
          <w:rFonts w:ascii="Calibri" w:eastAsia="Calibri" w:hAnsi="Calibri" w:cs="David" w:hint="cs"/>
          <w:b/>
          <w:bCs/>
          <w:sz w:val="22"/>
          <w:szCs w:val="22"/>
          <w:rtl/>
        </w:rPr>
        <w:t xml:space="preserve"> כמרכיב בגיבוש</w:t>
      </w:r>
      <w:r w:rsidR="00A90942">
        <w:rPr>
          <w:rFonts w:ascii="Calibri" w:eastAsia="Calibri" w:hAnsi="Calibri" w:cs="David" w:hint="cs"/>
          <w:b/>
          <w:bCs/>
          <w:sz w:val="22"/>
          <w:szCs w:val="22"/>
          <w:rtl/>
        </w:rPr>
        <w:t xml:space="preserve"> הזהות המקצועית</w:t>
      </w:r>
    </w:p>
    <w:tbl>
      <w:tblPr>
        <w:tblStyle w:val="a9"/>
        <w:bidiVisual/>
        <w:tblW w:w="0" w:type="auto"/>
        <w:tblLook w:val="04A0" w:firstRow="1" w:lastRow="0" w:firstColumn="1" w:lastColumn="0" w:noHBand="0" w:noVBand="1"/>
      </w:tblPr>
      <w:tblGrid>
        <w:gridCol w:w="501"/>
        <w:gridCol w:w="501"/>
        <w:gridCol w:w="501"/>
        <w:gridCol w:w="5205"/>
        <w:gridCol w:w="2308"/>
      </w:tblGrid>
      <w:tr w:rsidR="00CC376C" w14:paraId="6F8EE5AB" w14:textId="77777777" w:rsidTr="00CC376C">
        <w:tc>
          <w:tcPr>
            <w:tcW w:w="1503" w:type="dxa"/>
            <w:gridSpan w:val="3"/>
          </w:tcPr>
          <w:p w14:paraId="43CCAD7A" w14:textId="77777777" w:rsidR="00CC376C" w:rsidRDefault="005A565F" w:rsidP="00CC376C">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הגד מס/ </w:t>
            </w:r>
            <w:r w:rsidR="00CC376C">
              <w:rPr>
                <w:rFonts w:ascii="Calibri" w:eastAsia="Calibri" w:hAnsi="Calibri" w:cs="David" w:hint="cs"/>
                <w:sz w:val="22"/>
                <w:szCs w:val="22"/>
                <w:rtl/>
              </w:rPr>
              <w:t>מכללה / מחזור</w:t>
            </w:r>
          </w:p>
        </w:tc>
        <w:tc>
          <w:tcPr>
            <w:tcW w:w="5205" w:type="dxa"/>
          </w:tcPr>
          <w:p w14:paraId="1E27F3E5" w14:textId="77777777" w:rsidR="00CC376C" w:rsidRDefault="00CC376C" w:rsidP="00E04403">
            <w:pPr>
              <w:pStyle w:val="a3"/>
              <w:bidi w:val="0"/>
              <w:spacing w:line="360" w:lineRule="auto"/>
              <w:ind w:left="0"/>
              <w:rPr>
                <w:rFonts w:ascii="Calibri" w:eastAsia="Calibri" w:hAnsi="Calibri" w:cs="David"/>
                <w:sz w:val="22"/>
                <w:szCs w:val="22"/>
              </w:rPr>
            </w:pPr>
            <w:r>
              <w:rPr>
                <w:rFonts w:ascii="Calibri" w:eastAsia="Calibri" w:hAnsi="Calibri" w:cs="David" w:hint="cs"/>
                <w:sz w:val="22"/>
                <w:szCs w:val="22"/>
                <w:rtl/>
              </w:rPr>
              <w:t xml:space="preserve"> </w:t>
            </w:r>
            <w:r>
              <w:rPr>
                <w:rFonts w:ascii="Calibri" w:eastAsia="Calibri" w:hAnsi="Calibri" w:cs="David"/>
              </w:rPr>
              <w:t xml:space="preserve">Sample excerpts (out of </w:t>
            </w:r>
            <w:r>
              <w:rPr>
                <w:rFonts w:ascii="Calibri" w:eastAsia="Calibri" w:hAnsi="Calibri" w:cs="David" w:hint="cs"/>
                <w:rtl/>
              </w:rPr>
              <w:t>46</w:t>
            </w:r>
            <w:r>
              <w:rPr>
                <w:rFonts w:ascii="Calibri" w:eastAsia="Calibri" w:hAnsi="Calibri" w:cs="David"/>
              </w:rPr>
              <w:t xml:space="preserve"> statements</w:t>
            </w:r>
            <w:r>
              <w:rPr>
                <w:rFonts w:ascii="Calibri" w:eastAsia="Calibri" w:hAnsi="Calibri" w:cs="David"/>
                <w:sz w:val="22"/>
                <w:szCs w:val="22"/>
              </w:rPr>
              <w:t>)</w:t>
            </w:r>
          </w:p>
        </w:tc>
        <w:tc>
          <w:tcPr>
            <w:tcW w:w="2308" w:type="dxa"/>
          </w:tcPr>
          <w:p w14:paraId="7DC4521C" w14:textId="77777777" w:rsidR="00CC376C" w:rsidRDefault="00CC376C" w:rsidP="00560D8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המשמעות</w:t>
            </w:r>
          </w:p>
        </w:tc>
      </w:tr>
      <w:tr w:rsidR="00B602CC" w14:paraId="34C91631" w14:textId="77777777" w:rsidTr="00EC5CE5">
        <w:tc>
          <w:tcPr>
            <w:tcW w:w="501" w:type="dxa"/>
          </w:tcPr>
          <w:p w14:paraId="580DC7BB" w14:textId="77777777" w:rsidR="00B602CC" w:rsidRPr="00B602CC" w:rsidRDefault="00B602CC" w:rsidP="00B602CC">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01" w:type="dxa"/>
          </w:tcPr>
          <w:p w14:paraId="23B43F74" w14:textId="77777777" w:rsidR="00B602CC" w:rsidRPr="00B602CC" w:rsidRDefault="00E903BE" w:rsidP="00B602CC">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6</w:t>
            </w:r>
          </w:p>
        </w:tc>
        <w:tc>
          <w:tcPr>
            <w:tcW w:w="501" w:type="dxa"/>
          </w:tcPr>
          <w:p w14:paraId="54F31BE8" w14:textId="77777777" w:rsidR="00B602CC" w:rsidRPr="00B602CC" w:rsidRDefault="00E903BE" w:rsidP="00B602CC">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205" w:type="dxa"/>
          </w:tcPr>
          <w:p w14:paraId="0D827A29" w14:textId="77777777" w:rsidR="00B602CC" w:rsidRPr="009839A3" w:rsidRDefault="00B602CC" w:rsidP="00F31001">
            <w:pPr>
              <w:pStyle w:val="a3"/>
              <w:numPr>
                <w:ilvl w:val="0"/>
                <w:numId w:val="27"/>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 xml:space="preserve">אני ממליצה לכל סטודנט שמגיע לקורסים הבין </w:t>
            </w:r>
            <w:proofErr w:type="spellStart"/>
            <w:r w:rsidRPr="009839A3">
              <w:rPr>
                <w:rFonts w:ascii="Calibri" w:eastAsia="Calibri" w:hAnsi="Calibri" w:cs="David"/>
                <w:sz w:val="22"/>
                <w:szCs w:val="22"/>
                <w:rtl/>
              </w:rPr>
              <w:t>מכללתיים</w:t>
            </w:r>
            <w:proofErr w:type="spellEnd"/>
            <w:r w:rsidRPr="009839A3">
              <w:rPr>
                <w:rFonts w:ascii="Calibri" w:eastAsia="Calibri" w:hAnsi="Calibri" w:cs="David"/>
                <w:sz w:val="22"/>
                <w:szCs w:val="22"/>
                <w:rtl/>
              </w:rPr>
              <w:t xml:space="preserve"> להיפתח ולהכיר באפשרות השילוב - בין החומר הנלמד בקורס עצמו, יחד עם ה"אני מאמין" שלו ותוך קבלת רעיונות מסטודנטים אחרים הלומדים מקצועות שונים ממנו.</w:t>
            </w:r>
          </w:p>
        </w:tc>
        <w:tc>
          <w:tcPr>
            <w:tcW w:w="2308" w:type="dxa"/>
          </w:tcPr>
          <w:p w14:paraId="6195396E" w14:textId="7CB3C559" w:rsidR="00B602CC" w:rsidRDefault="00A92961" w:rsidP="00A92961">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ממליצה</w:t>
            </w:r>
            <w:r w:rsidR="007E29DD">
              <w:rPr>
                <w:rFonts w:ascii="Calibri" w:eastAsia="Calibri" w:hAnsi="Calibri" w:cs="David" w:hint="cs"/>
                <w:sz w:val="22"/>
                <w:szCs w:val="22"/>
                <w:rtl/>
              </w:rPr>
              <w:t xml:space="preserve"> </w:t>
            </w:r>
            <w:r>
              <w:rPr>
                <w:rFonts w:ascii="Calibri" w:eastAsia="Calibri" w:hAnsi="Calibri" w:cs="David" w:hint="cs"/>
                <w:sz w:val="22"/>
                <w:szCs w:val="22"/>
                <w:rtl/>
              </w:rPr>
              <w:t>ע</w:t>
            </w:r>
            <w:r w:rsidR="007E29DD">
              <w:rPr>
                <w:rFonts w:ascii="Calibri" w:eastAsia="Calibri" w:hAnsi="Calibri" w:cs="David" w:hint="cs"/>
                <w:sz w:val="22"/>
                <w:szCs w:val="22"/>
                <w:rtl/>
              </w:rPr>
              <w:t>ל</w:t>
            </w:r>
            <w:r>
              <w:rPr>
                <w:rFonts w:ascii="Calibri" w:eastAsia="Calibri" w:hAnsi="Calibri" w:cs="David" w:hint="cs"/>
                <w:sz w:val="22"/>
                <w:szCs w:val="22"/>
                <w:rtl/>
              </w:rPr>
              <w:t xml:space="preserve"> ה</w:t>
            </w:r>
            <w:r w:rsidR="00B602CC">
              <w:rPr>
                <w:rFonts w:ascii="Calibri" w:eastAsia="Calibri" w:hAnsi="Calibri" w:cs="David" w:hint="cs"/>
                <w:sz w:val="22"/>
                <w:szCs w:val="22"/>
                <w:rtl/>
              </w:rPr>
              <w:t>ח</w:t>
            </w:r>
            <w:r w:rsidR="007E29DD">
              <w:rPr>
                <w:rFonts w:ascii="Calibri" w:eastAsia="Calibri" w:hAnsi="Calibri" w:cs="David" w:hint="cs"/>
                <w:sz w:val="22"/>
                <w:szCs w:val="22"/>
                <w:rtl/>
              </w:rPr>
              <w:t>י</w:t>
            </w:r>
            <w:r w:rsidR="00B602CC">
              <w:rPr>
                <w:rFonts w:ascii="Calibri" w:eastAsia="Calibri" w:hAnsi="Calibri" w:cs="David" w:hint="cs"/>
                <w:sz w:val="22"/>
                <w:szCs w:val="22"/>
                <w:rtl/>
              </w:rPr>
              <w:t>ב</w:t>
            </w:r>
            <w:r w:rsidR="007E29DD">
              <w:rPr>
                <w:rFonts w:ascii="Calibri" w:eastAsia="Calibri" w:hAnsi="Calibri" w:cs="David" w:hint="cs"/>
                <w:sz w:val="22"/>
                <w:szCs w:val="22"/>
                <w:rtl/>
              </w:rPr>
              <w:t>ור בין הרצי</w:t>
            </w:r>
            <w:r>
              <w:rPr>
                <w:rFonts w:ascii="Calibri" w:eastAsia="Calibri" w:hAnsi="Calibri" w:cs="David" w:hint="cs"/>
                <w:sz w:val="22"/>
                <w:szCs w:val="22"/>
                <w:rtl/>
              </w:rPr>
              <w:t>ונל הפדגוגי, התכנים וה</w:t>
            </w:r>
            <w:r w:rsidR="00250247">
              <w:rPr>
                <w:rFonts w:ascii="Calibri" w:eastAsia="Calibri" w:hAnsi="Calibri" w:cs="David" w:hint="cs"/>
                <w:sz w:val="22"/>
                <w:szCs w:val="22"/>
                <w:rtl/>
              </w:rPr>
              <w:t>רעיונות</w:t>
            </w:r>
            <w:r w:rsidR="007E29DD">
              <w:rPr>
                <w:rFonts w:ascii="Calibri" w:eastAsia="Calibri" w:hAnsi="Calibri" w:cs="David" w:hint="cs"/>
                <w:sz w:val="22"/>
                <w:szCs w:val="22"/>
                <w:rtl/>
              </w:rPr>
              <w:t xml:space="preserve"> </w:t>
            </w:r>
            <w:r w:rsidR="00250247">
              <w:rPr>
                <w:rFonts w:ascii="Calibri" w:eastAsia="Calibri" w:hAnsi="Calibri" w:cs="David" w:hint="cs"/>
                <w:sz w:val="22"/>
                <w:szCs w:val="22"/>
                <w:rtl/>
              </w:rPr>
              <w:t>מ</w:t>
            </w:r>
            <w:r>
              <w:rPr>
                <w:rFonts w:ascii="Calibri" w:eastAsia="Calibri" w:hAnsi="Calibri" w:cs="David" w:hint="cs"/>
                <w:sz w:val="22"/>
                <w:szCs w:val="22"/>
                <w:rtl/>
              </w:rPr>
              <w:t>המשתתפים</w:t>
            </w:r>
            <w:r w:rsidR="007E29DD">
              <w:rPr>
                <w:rFonts w:ascii="Calibri" w:eastAsia="Calibri" w:hAnsi="Calibri" w:cs="David" w:hint="cs"/>
                <w:sz w:val="22"/>
                <w:szCs w:val="22"/>
                <w:rtl/>
              </w:rPr>
              <w:t>.</w:t>
            </w:r>
          </w:p>
        </w:tc>
      </w:tr>
      <w:tr w:rsidR="00B602CC" w14:paraId="390EBDBE" w14:textId="77777777" w:rsidTr="00EC5CE5">
        <w:tc>
          <w:tcPr>
            <w:tcW w:w="501" w:type="dxa"/>
          </w:tcPr>
          <w:p w14:paraId="2165187D" w14:textId="77777777" w:rsidR="00B602CC" w:rsidRPr="00F906C5" w:rsidRDefault="00E903BE" w:rsidP="00F906C5">
            <w:pPr>
              <w:spacing w:line="360" w:lineRule="auto"/>
              <w:rPr>
                <w:rFonts w:ascii="Calibri" w:eastAsia="Calibri" w:hAnsi="Calibri" w:cs="David"/>
                <w:rtl/>
              </w:rPr>
            </w:pPr>
            <w:r>
              <w:rPr>
                <w:rFonts w:ascii="Calibri" w:eastAsia="Calibri" w:hAnsi="Calibri" w:cs="David" w:hint="cs"/>
                <w:rtl/>
              </w:rPr>
              <w:t>2</w:t>
            </w:r>
          </w:p>
        </w:tc>
        <w:tc>
          <w:tcPr>
            <w:tcW w:w="501" w:type="dxa"/>
          </w:tcPr>
          <w:p w14:paraId="3E694036" w14:textId="77777777" w:rsidR="00B602CC" w:rsidRPr="00F906C5" w:rsidRDefault="00B602CC" w:rsidP="00F906C5">
            <w:pPr>
              <w:spacing w:line="360" w:lineRule="auto"/>
              <w:rPr>
                <w:rFonts w:ascii="Calibri" w:eastAsia="Calibri" w:hAnsi="Calibri" w:cs="David"/>
                <w:rtl/>
              </w:rPr>
            </w:pPr>
            <w:r>
              <w:rPr>
                <w:rFonts w:ascii="Calibri" w:eastAsia="Calibri" w:hAnsi="Calibri" w:cs="David" w:hint="cs"/>
                <w:rtl/>
              </w:rPr>
              <w:t>10</w:t>
            </w:r>
          </w:p>
        </w:tc>
        <w:tc>
          <w:tcPr>
            <w:tcW w:w="501" w:type="dxa"/>
          </w:tcPr>
          <w:p w14:paraId="66D1386C" w14:textId="77777777" w:rsidR="00B602CC" w:rsidRPr="00F906C5" w:rsidRDefault="00B602CC" w:rsidP="00F906C5">
            <w:pPr>
              <w:spacing w:line="360" w:lineRule="auto"/>
              <w:rPr>
                <w:rFonts w:ascii="Calibri" w:eastAsia="Calibri" w:hAnsi="Calibri" w:cs="David"/>
                <w:rtl/>
              </w:rPr>
            </w:pPr>
            <w:r>
              <w:rPr>
                <w:rFonts w:ascii="Calibri" w:eastAsia="Calibri" w:hAnsi="Calibri" w:cs="David" w:hint="cs"/>
                <w:rtl/>
              </w:rPr>
              <w:t>2</w:t>
            </w:r>
          </w:p>
        </w:tc>
        <w:tc>
          <w:tcPr>
            <w:tcW w:w="5205" w:type="dxa"/>
          </w:tcPr>
          <w:p w14:paraId="036E7B27" w14:textId="77777777" w:rsidR="00B602CC" w:rsidRPr="00F906C5" w:rsidRDefault="00B602CC" w:rsidP="00F906C5">
            <w:pPr>
              <w:spacing w:line="360" w:lineRule="auto"/>
              <w:rPr>
                <w:rFonts w:ascii="Calibri" w:eastAsia="Calibri" w:hAnsi="Calibri" w:cs="David"/>
                <w:rtl/>
              </w:rPr>
            </w:pPr>
            <w:r w:rsidRPr="00F906C5">
              <w:rPr>
                <w:rFonts w:ascii="Calibri" w:eastAsia="Calibri" w:hAnsi="Calibri" w:cs="David"/>
                <w:rtl/>
              </w:rPr>
              <w:t xml:space="preserve">בנוסף, התחזקה בנו ההכרה של </w:t>
            </w:r>
            <w:r w:rsidRPr="00494212">
              <w:rPr>
                <w:rFonts w:ascii="Calibri" w:eastAsia="Calibri" w:hAnsi="Calibri" w:cs="David"/>
                <w:rtl/>
              </w:rPr>
              <w:t xml:space="preserve">חשיבות </w:t>
            </w:r>
            <w:r w:rsidRPr="00AB5366">
              <w:rPr>
                <w:rFonts w:ascii="Calibri" w:eastAsia="Calibri" w:hAnsi="Calibri" w:cs="David"/>
                <w:rtl/>
              </w:rPr>
              <w:t>העבודה בצוות</w:t>
            </w:r>
            <w:r w:rsidRPr="00494212">
              <w:rPr>
                <w:rFonts w:ascii="Calibri" w:eastAsia="Calibri" w:hAnsi="Calibri" w:cs="David"/>
                <w:rtl/>
              </w:rPr>
              <w:t>.</w:t>
            </w:r>
            <w:r w:rsidRPr="00F906C5">
              <w:rPr>
                <w:rFonts w:ascii="Calibri" w:eastAsia="Calibri" w:hAnsi="Calibri" w:cs="David"/>
                <w:rtl/>
              </w:rPr>
              <w:t xml:space="preserve"> ראינו וחווינו עד כמה שהיצירתיות גדלה באופן משמעותי כאשר עובדים בצוות ומפרים אחד את רעיונותיו של השני."</w:t>
            </w:r>
          </w:p>
        </w:tc>
        <w:tc>
          <w:tcPr>
            <w:tcW w:w="2308" w:type="dxa"/>
          </w:tcPr>
          <w:p w14:paraId="40773A92" w14:textId="77777777" w:rsidR="00B602CC" w:rsidRDefault="00B602CC" w:rsidP="00A4606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העבודה בצוות ותרומתה</w:t>
            </w:r>
            <w:r w:rsidR="00AD5C84">
              <w:rPr>
                <w:rFonts w:ascii="Calibri" w:eastAsia="Calibri" w:hAnsi="Calibri" w:cs="David" w:hint="cs"/>
                <w:sz w:val="22"/>
                <w:szCs w:val="22"/>
                <w:rtl/>
              </w:rPr>
              <w:t xml:space="preserve"> </w:t>
            </w:r>
            <w:proofErr w:type="spellStart"/>
            <w:r w:rsidR="00E903BE">
              <w:rPr>
                <w:rFonts w:ascii="Calibri" w:eastAsia="Calibri" w:hAnsi="Calibri" w:cs="David" w:hint="cs"/>
                <w:sz w:val="22"/>
                <w:szCs w:val="22"/>
                <w:rtl/>
              </w:rPr>
              <w:t>מהוים</w:t>
            </w:r>
            <w:proofErr w:type="spellEnd"/>
            <w:r w:rsidR="00E903BE">
              <w:rPr>
                <w:rFonts w:ascii="Calibri" w:eastAsia="Calibri" w:hAnsi="Calibri" w:cs="David" w:hint="cs"/>
                <w:sz w:val="22"/>
                <w:szCs w:val="22"/>
                <w:rtl/>
              </w:rPr>
              <w:t xml:space="preserve"> </w:t>
            </w:r>
            <w:r w:rsidR="00AD5C84">
              <w:rPr>
                <w:rFonts w:ascii="Calibri" w:eastAsia="Calibri" w:hAnsi="Calibri" w:cs="David" w:hint="cs"/>
                <w:sz w:val="22"/>
                <w:szCs w:val="22"/>
                <w:rtl/>
              </w:rPr>
              <w:t>מקור ליצירתיות</w:t>
            </w:r>
            <w:r>
              <w:rPr>
                <w:rFonts w:ascii="Calibri" w:eastAsia="Calibri" w:hAnsi="Calibri" w:cs="David" w:hint="cs"/>
                <w:sz w:val="22"/>
                <w:szCs w:val="22"/>
                <w:rtl/>
              </w:rPr>
              <w:t>.</w:t>
            </w:r>
          </w:p>
        </w:tc>
      </w:tr>
      <w:tr w:rsidR="00494212" w14:paraId="63413B04" w14:textId="77777777" w:rsidTr="00EC5CE5">
        <w:tc>
          <w:tcPr>
            <w:tcW w:w="501" w:type="dxa"/>
          </w:tcPr>
          <w:p w14:paraId="0591FF8A"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01" w:type="dxa"/>
          </w:tcPr>
          <w:p w14:paraId="4D04F89F" w14:textId="77777777" w:rsidR="00494212" w:rsidRDefault="006278A8"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21</w:t>
            </w:r>
          </w:p>
        </w:tc>
        <w:tc>
          <w:tcPr>
            <w:tcW w:w="501" w:type="dxa"/>
          </w:tcPr>
          <w:p w14:paraId="52C2BB09" w14:textId="77777777" w:rsidR="00494212" w:rsidRDefault="00250247"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1</w:t>
            </w:r>
          </w:p>
        </w:tc>
        <w:tc>
          <w:tcPr>
            <w:tcW w:w="5205" w:type="dxa"/>
          </w:tcPr>
          <w:p w14:paraId="138E28DB" w14:textId="77777777" w:rsidR="00494212" w:rsidRPr="009839A3" w:rsidRDefault="00494212" w:rsidP="00CB6FF9">
            <w:pPr>
              <w:spacing w:line="360" w:lineRule="auto"/>
              <w:rPr>
                <w:rFonts w:ascii="Calibri" w:eastAsia="Calibri" w:hAnsi="Calibri" w:cs="David"/>
                <w:rtl/>
              </w:rPr>
            </w:pPr>
            <w:r w:rsidRPr="00494212">
              <w:rPr>
                <w:rFonts w:ascii="Calibri" w:eastAsia="Calibri" w:hAnsi="Calibri" w:cs="David"/>
                <w:rtl/>
              </w:rPr>
              <w:t xml:space="preserve">ההתנסות לימדה אותנו שקיימות מגוון דרכים ללמד חומר </w:t>
            </w:r>
            <w:r w:rsidRPr="00CB6FF9">
              <w:rPr>
                <w:rFonts w:ascii="Calibri" w:eastAsia="Calibri" w:hAnsi="Calibri" w:cs="David"/>
                <w:rtl/>
              </w:rPr>
              <w:t xml:space="preserve">לימודי, המטרה שלנו כמורים היא ללמד בצורה מעניינת, שונה, שתאתגר את התלמידים ותפתח את הכישורים שלהם בצורה המקסימאלית והטובה ביותר. לכן, על המורה להיות יצירתי ולהעז ללמד </w:t>
            </w:r>
            <w:r w:rsidRPr="00494212">
              <w:rPr>
                <w:rFonts w:ascii="Calibri" w:eastAsia="Calibri" w:hAnsi="Calibri" w:cs="David"/>
                <w:rtl/>
              </w:rPr>
              <w:t>בדרך שונה שהוא מאמין בה</w:t>
            </w:r>
            <w:r w:rsidR="00D41504">
              <w:rPr>
                <w:rFonts w:ascii="Calibri" w:eastAsia="Calibri" w:hAnsi="Calibri" w:cs="David" w:hint="cs"/>
                <w:rtl/>
              </w:rPr>
              <w:t>.</w:t>
            </w:r>
          </w:p>
        </w:tc>
        <w:tc>
          <w:tcPr>
            <w:tcW w:w="2308" w:type="dxa"/>
          </w:tcPr>
          <w:p w14:paraId="4FC21234" w14:textId="77777777" w:rsidR="00494212" w:rsidRDefault="00AB5366" w:rsidP="00A46066">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יש לחתור להוראה בדרכים מגוונות, על המורה לאתגר את תלמידיו ולהעז כדרך חיים מקצועית.</w:t>
            </w:r>
          </w:p>
        </w:tc>
      </w:tr>
      <w:tr w:rsidR="00B602CC" w14:paraId="779AA1D6" w14:textId="77777777" w:rsidTr="00EC5CE5">
        <w:tc>
          <w:tcPr>
            <w:tcW w:w="501" w:type="dxa"/>
          </w:tcPr>
          <w:p w14:paraId="5881F865" w14:textId="77777777" w:rsidR="00B602CC" w:rsidRPr="009839A3"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4</w:t>
            </w:r>
          </w:p>
        </w:tc>
        <w:tc>
          <w:tcPr>
            <w:tcW w:w="501" w:type="dxa"/>
          </w:tcPr>
          <w:p w14:paraId="0D2322C5" w14:textId="77777777" w:rsidR="00B602CC" w:rsidRPr="009839A3" w:rsidRDefault="00B602CC"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17</w:t>
            </w:r>
          </w:p>
        </w:tc>
        <w:tc>
          <w:tcPr>
            <w:tcW w:w="501" w:type="dxa"/>
          </w:tcPr>
          <w:p w14:paraId="17F99E82" w14:textId="77777777" w:rsidR="00B602CC" w:rsidRPr="009839A3" w:rsidRDefault="00B602CC"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2</w:t>
            </w:r>
          </w:p>
        </w:tc>
        <w:tc>
          <w:tcPr>
            <w:tcW w:w="5205" w:type="dxa"/>
          </w:tcPr>
          <w:p w14:paraId="5E42AAE1" w14:textId="77777777" w:rsidR="00B602CC" w:rsidRPr="0001395F" w:rsidRDefault="00B602CC" w:rsidP="0001395F">
            <w:pPr>
              <w:pStyle w:val="a3"/>
              <w:numPr>
                <w:ilvl w:val="0"/>
                <w:numId w:val="27"/>
              </w:numPr>
              <w:spacing w:line="360" w:lineRule="auto"/>
              <w:ind w:left="0"/>
              <w:rPr>
                <w:rFonts w:ascii="Calibri" w:eastAsia="Calibri" w:hAnsi="Calibri" w:cs="David"/>
                <w:sz w:val="22"/>
                <w:szCs w:val="22"/>
                <w:rtl/>
              </w:rPr>
            </w:pPr>
            <w:r w:rsidRPr="009839A3">
              <w:rPr>
                <w:rFonts w:ascii="Calibri" w:eastAsia="Calibri" w:hAnsi="Calibri" w:cs="David"/>
                <w:sz w:val="22"/>
                <w:szCs w:val="22"/>
                <w:rtl/>
              </w:rPr>
              <w:t>אני מאמינה כי השילוב בין הסטודנטים- הרעיונות, המחשבות, חומרי הלימוד ואופן הלימוד יכולים להיות כוח מנצח ליצירת חווית למידה משמעותית עבור התלמידים בעידן המודרני של היום.</w:t>
            </w:r>
          </w:p>
        </w:tc>
        <w:tc>
          <w:tcPr>
            <w:tcW w:w="2308" w:type="dxa"/>
          </w:tcPr>
          <w:p w14:paraId="3EA268C8" w14:textId="2C999ABF" w:rsidR="00B602CC" w:rsidRDefault="002C7700" w:rsidP="002C770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שיל</w:t>
            </w:r>
            <w:r w:rsidR="00A92961">
              <w:rPr>
                <w:rFonts w:ascii="Calibri" w:eastAsia="Calibri" w:hAnsi="Calibri" w:cs="David" w:hint="cs"/>
                <w:sz w:val="22"/>
                <w:szCs w:val="22"/>
                <w:rtl/>
              </w:rPr>
              <w:t>וב סטודנטים, רעיונות חומרים ואופן</w:t>
            </w:r>
            <w:r>
              <w:rPr>
                <w:rFonts w:ascii="Calibri" w:eastAsia="Calibri" w:hAnsi="Calibri" w:cs="David" w:hint="cs"/>
                <w:sz w:val="22"/>
                <w:szCs w:val="22"/>
                <w:rtl/>
              </w:rPr>
              <w:t xml:space="preserve"> למידה </w:t>
            </w:r>
            <w:r>
              <w:rPr>
                <w:rFonts w:ascii="Calibri" w:eastAsia="Calibri" w:hAnsi="Calibri" w:cs="David"/>
                <w:sz w:val="22"/>
                <w:szCs w:val="22"/>
                <w:rtl/>
              </w:rPr>
              <w:t>–</w:t>
            </w:r>
            <w:r w:rsidR="00A92961">
              <w:rPr>
                <w:rFonts w:ascii="Calibri" w:eastAsia="Calibri" w:hAnsi="Calibri" w:cs="David" w:hint="cs"/>
                <w:sz w:val="22"/>
                <w:szCs w:val="22"/>
                <w:rtl/>
              </w:rPr>
              <w:t xml:space="preserve"> תורם ללמידה משמעותית</w:t>
            </w:r>
            <w:r>
              <w:rPr>
                <w:rFonts w:ascii="Calibri" w:eastAsia="Calibri" w:hAnsi="Calibri" w:cs="David" w:hint="cs"/>
                <w:sz w:val="22"/>
                <w:szCs w:val="22"/>
                <w:rtl/>
              </w:rPr>
              <w:t>.</w:t>
            </w:r>
          </w:p>
        </w:tc>
      </w:tr>
      <w:tr w:rsidR="00494212" w14:paraId="4BD0F139" w14:textId="77777777" w:rsidTr="00EC5CE5">
        <w:tc>
          <w:tcPr>
            <w:tcW w:w="501" w:type="dxa"/>
          </w:tcPr>
          <w:p w14:paraId="023F7F24"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5</w:t>
            </w:r>
          </w:p>
        </w:tc>
        <w:tc>
          <w:tcPr>
            <w:tcW w:w="501" w:type="dxa"/>
          </w:tcPr>
          <w:p w14:paraId="58FD26DF"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9</w:t>
            </w:r>
          </w:p>
        </w:tc>
        <w:tc>
          <w:tcPr>
            <w:tcW w:w="501" w:type="dxa"/>
          </w:tcPr>
          <w:p w14:paraId="02C92BF5"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205" w:type="dxa"/>
          </w:tcPr>
          <w:p w14:paraId="7AA8128B" w14:textId="77777777" w:rsidR="00494212" w:rsidRPr="009839A3" w:rsidRDefault="00494212" w:rsidP="00CB6FF9">
            <w:pPr>
              <w:spacing w:line="360" w:lineRule="auto"/>
              <w:rPr>
                <w:rFonts w:ascii="Calibri" w:eastAsia="Calibri" w:hAnsi="Calibri" w:cs="David"/>
                <w:rtl/>
              </w:rPr>
            </w:pPr>
            <w:r>
              <w:rPr>
                <w:rFonts w:ascii="Calibri" w:eastAsia="Calibri" w:hAnsi="Calibri" w:cs="David"/>
                <w:rtl/>
              </w:rPr>
              <w:t>א</w:t>
            </w:r>
            <w:r>
              <w:rPr>
                <w:rFonts w:ascii="Calibri" w:eastAsia="Calibri" w:hAnsi="Calibri" w:cs="David" w:hint="cs"/>
                <w:rtl/>
              </w:rPr>
              <w:t>נו</w:t>
            </w:r>
            <w:r w:rsidRPr="00494212">
              <w:rPr>
                <w:rFonts w:ascii="Calibri" w:eastAsia="Calibri" w:hAnsi="Calibri" w:cs="David"/>
                <w:rtl/>
              </w:rPr>
              <w:t xml:space="preserve"> בטוחות שהיציאה מהקופסא תטיב לא רק עם התלמידים בסופו </w:t>
            </w:r>
            <w:r w:rsidR="002C7700">
              <w:rPr>
                <w:rFonts w:ascii="Calibri" w:eastAsia="Calibri" w:hAnsi="Calibri" w:cs="David"/>
                <w:rtl/>
              </w:rPr>
              <w:t>של דבר, אלא גם להנאת המורה עצמ</w:t>
            </w:r>
            <w:r w:rsidRPr="00494212">
              <w:rPr>
                <w:rFonts w:ascii="Calibri" w:eastAsia="Calibri" w:hAnsi="Calibri" w:cs="David"/>
                <w:rtl/>
              </w:rPr>
              <w:t>ו, ואף להעלא</w:t>
            </w:r>
            <w:r w:rsidR="002C7700">
              <w:rPr>
                <w:rFonts w:ascii="Calibri" w:eastAsia="Calibri" w:hAnsi="Calibri" w:cs="David"/>
                <w:rtl/>
              </w:rPr>
              <w:t>ת הביטחון של המורה, במגוון כליו ויכולותי</w:t>
            </w:r>
            <w:r w:rsidRPr="00494212">
              <w:rPr>
                <w:rFonts w:ascii="Calibri" w:eastAsia="Calibri" w:hAnsi="Calibri" w:cs="David"/>
                <w:rtl/>
              </w:rPr>
              <w:t>ו. לכן יש לזכור לבחון את עצמינו תמיד- האם הבחירה הקלה, הנגישה והמוכרת היא גם הנכונה, המהנה והמלמדת ביותר שנו</w:t>
            </w:r>
            <w:r w:rsidR="002C7700">
              <w:rPr>
                <w:rFonts w:ascii="Calibri" w:eastAsia="Calibri" w:hAnsi="Calibri" w:cs="David"/>
                <w:rtl/>
              </w:rPr>
              <w:t>כל למצוא</w:t>
            </w:r>
            <w:r w:rsidR="002C7700">
              <w:rPr>
                <w:rFonts w:ascii="Calibri" w:eastAsia="Calibri" w:hAnsi="Calibri" w:cs="David" w:hint="cs"/>
                <w:rtl/>
              </w:rPr>
              <w:t>.</w:t>
            </w:r>
          </w:p>
        </w:tc>
        <w:tc>
          <w:tcPr>
            <w:tcW w:w="2308" w:type="dxa"/>
          </w:tcPr>
          <w:p w14:paraId="1CDC55B6" w14:textId="5F6299E9" w:rsidR="00494212" w:rsidRDefault="00AB5366" w:rsidP="002C7700">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י</w:t>
            </w:r>
            <w:r w:rsidR="002C7700">
              <w:rPr>
                <w:rFonts w:ascii="Calibri" w:eastAsia="Calibri" w:hAnsi="Calibri" w:cs="David" w:hint="cs"/>
                <w:sz w:val="22"/>
                <w:szCs w:val="22"/>
                <w:rtl/>
              </w:rPr>
              <w:t>צירתיות מיטיבה ומשפרת את הביטחון המקצועי</w:t>
            </w:r>
            <w:r>
              <w:rPr>
                <w:rFonts w:ascii="Calibri" w:eastAsia="Calibri" w:hAnsi="Calibri" w:cs="David" w:hint="cs"/>
                <w:sz w:val="22"/>
                <w:szCs w:val="22"/>
                <w:rtl/>
              </w:rPr>
              <w:t xml:space="preserve"> </w:t>
            </w:r>
            <w:r w:rsidR="00A92961">
              <w:rPr>
                <w:rFonts w:ascii="Calibri" w:eastAsia="Calibri" w:hAnsi="Calibri" w:cs="David" w:hint="cs"/>
                <w:sz w:val="22"/>
                <w:szCs w:val="22"/>
                <w:rtl/>
              </w:rPr>
              <w:t xml:space="preserve">מחזקת אותו ותורמת ליכולת המורה </w:t>
            </w:r>
            <w:r w:rsidR="002C7700">
              <w:rPr>
                <w:rFonts w:ascii="Calibri" w:eastAsia="Calibri" w:hAnsi="Calibri" w:cs="David" w:hint="cs"/>
                <w:sz w:val="22"/>
                <w:szCs w:val="22"/>
                <w:rtl/>
              </w:rPr>
              <w:t>לבחון את עצמו.</w:t>
            </w:r>
          </w:p>
        </w:tc>
      </w:tr>
      <w:tr w:rsidR="00494212" w14:paraId="360502A8" w14:textId="77777777" w:rsidTr="00EC5CE5">
        <w:tc>
          <w:tcPr>
            <w:tcW w:w="501" w:type="dxa"/>
          </w:tcPr>
          <w:p w14:paraId="29C2E3D6"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lastRenderedPageBreak/>
              <w:t>6</w:t>
            </w:r>
          </w:p>
        </w:tc>
        <w:tc>
          <w:tcPr>
            <w:tcW w:w="501" w:type="dxa"/>
          </w:tcPr>
          <w:p w14:paraId="34AB5133"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5</w:t>
            </w:r>
          </w:p>
        </w:tc>
        <w:tc>
          <w:tcPr>
            <w:tcW w:w="501" w:type="dxa"/>
          </w:tcPr>
          <w:p w14:paraId="2B56DDCE" w14:textId="77777777" w:rsidR="00494212" w:rsidRDefault="00E903BE" w:rsidP="0001395F">
            <w:pPr>
              <w:pStyle w:val="a3"/>
              <w:numPr>
                <w:ilvl w:val="0"/>
                <w:numId w:val="27"/>
              </w:numPr>
              <w:spacing w:line="360" w:lineRule="auto"/>
              <w:ind w:left="0"/>
              <w:rPr>
                <w:rFonts w:ascii="Calibri" w:eastAsia="Calibri" w:hAnsi="Calibri" w:cs="David"/>
                <w:sz w:val="22"/>
                <w:szCs w:val="22"/>
                <w:rtl/>
              </w:rPr>
            </w:pPr>
            <w:r>
              <w:rPr>
                <w:rFonts w:ascii="Calibri" w:eastAsia="Calibri" w:hAnsi="Calibri" w:cs="David" w:hint="cs"/>
                <w:sz w:val="22"/>
                <w:szCs w:val="22"/>
                <w:rtl/>
              </w:rPr>
              <w:t>3</w:t>
            </w:r>
          </w:p>
        </w:tc>
        <w:tc>
          <w:tcPr>
            <w:tcW w:w="5205" w:type="dxa"/>
          </w:tcPr>
          <w:p w14:paraId="3E87FE3B" w14:textId="251B193E" w:rsidR="00494212" w:rsidRPr="00494212" w:rsidRDefault="00494212" w:rsidP="00150236">
            <w:pPr>
              <w:spacing w:line="360" w:lineRule="auto"/>
              <w:rPr>
                <w:rFonts w:ascii="Calibri" w:eastAsia="Calibri" w:hAnsi="Calibri" w:cs="David"/>
                <w:rtl/>
              </w:rPr>
            </w:pPr>
            <w:r>
              <w:rPr>
                <w:rFonts w:ascii="Calibri" w:eastAsia="Calibri" w:hAnsi="Calibri" w:cs="David" w:hint="cs"/>
                <w:rtl/>
              </w:rPr>
              <w:t>הקורס השפיע</w:t>
            </w:r>
            <w:r w:rsidRPr="00494212">
              <w:rPr>
                <w:rFonts w:ascii="Calibri" w:eastAsia="Calibri" w:hAnsi="Calibri" w:cs="David"/>
                <w:rtl/>
              </w:rPr>
              <w:t xml:space="preserve"> על הרצון להתעמק עוד ועוד בחינוך, להבין ולחקור גישות שונות בחינוך ובכך להגיע לבירור ע</w:t>
            </w:r>
            <w:r>
              <w:rPr>
                <w:rFonts w:ascii="Calibri" w:eastAsia="Calibri" w:hAnsi="Calibri" w:cs="David"/>
                <w:rtl/>
              </w:rPr>
              <w:t xml:space="preserve">מוק </w:t>
            </w:r>
            <w:proofErr w:type="spellStart"/>
            <w:r>
              <w:rPr>
                <w:rFonts w:ascii="Calibri" w:eastAsia="Calibri" w:hAnsi="Calibri" w:cs="David"/>
                <w:rtl/>
              </w:rPr>
              <w:t>ואמיתי</w:t>
            </w:r>
            <w:proofErr w:type="spellEnd"/>
            <w:r>
              <w:rPr>
                <w:rFonts w:ascii="Calibri" w:eastAsia="Calibri" w:hAnsi="Calibri" w:cs="David"/>
                <w:rtl/>
              </w:rPr>
              <w:t xml:space="preserve"> לגבי </w:t>
            </w:r>
            <w:r>
              <w:rPr>
                <w:rFonts w:ascii="Calibri" w:eastAsia="Calibri" w:hAnsi="Calibri" w:cs="David" w:hint="cs"/>
                <w:rtl/>
              </w:rPr>
              <w:t>חשיבה יצירתית בחינוך</w:t>
            </w:r>
            <w:r w:rsidR="00150236">
              <w:rPr>
                <w:rFonts w:ascii="Calibri" w:eastAsia="Calibri" w:hAnsi="Calibri" w:cs="David"/>
                <w:rtl/>
              </w:rPr>
              <w:t xml:space="preserve">. ההשתתפות </w:t>
            </w:r>
            <w:r w:rsidRPr="00494212">
              <w:rPr>
                <w:rFonts w:ascii="Calibri" w:eastAsia="Calibri" w:hAnsi="Calibri" w:cs="David"/>
                <w:rtl/>
              </w:rPr>
              <w:t xml:space="preserve">עוררה </w:t>
            </w:r>
            <w:r w:rsidR="00150236">
              <w:rPr>
                <w:rFonts w:ascii="Calibri" w:eastAsia="Calibri" w:hAnsi="Calibri" w:cs="David"/>
                <w:rtl/>
              </w:rPr>
              <w:t>הרבה שיח בנושא דבר שגורם ליותר</w:t>
            </w:r>
            <w:r w:rsidRPr="00494212">
              <w:rPr>
                <w:rFonts w:ascii="Calibri" w:eastAsia="Calibri" w:hAnsi="Calibri" w:cs="David"/>
                <w:rtl/>
              </w:rPr>
              <w:t xml:space="preserve"> חידוד ובירור</w:t>
            </w:r>
            <w:r>
              <w:rPr>
                <w:rFonts w:ascii="Calibri" w:eastAsia="Calibri" w:hAnsi="Calibri" w:cs="David" w:hint="cs"/>
                <w:rtl/>
              </w:rPr>
              <w:t>.</w:t>
            </w:r>
          </w:p>
          <w:p w14:paraId="0230E179" w14:textId="626F2668" w:rsidR="00494212" w:rsidRPr="009839A3" w:rsidRDefault="00494212" w:rsidP="00150236">
            <w:pPr>
              <w:pStyle w:val="a3"/>
              <w:numPr>
                <w:ilvl w:val="0"/>
                <w:numId w:val="27"/>
              </w:numPr>
              <w:spacing w:line="360" w:lineRule="auto"/>
              <w:ind w:left="0"/>
              <w:rPr>
                <w:rFonts w:ascii="Calibri" w:eastAsia="Calibri" w:hAnsi="Calibri" w:cs="David"/>
                <w:sz w:val="22"/>
                <w:szCs w:val="22"/>
                <w:rtl/>
              </w:rPr>
            </w:pPr>
            <w:r w:rsidRPr="00494212">
              <w:rPr>
                <w:rFonts w:ascii="Calibri" w:eastAsia="Calibri" w:hAnsi="Calibri" w:cs="David"/>
                <w:sz w:val="22"/>
                <w:szCs w:val="22"/>
                <w:rtl/>
              </w:rPr>
              <w:t>אין ספק כי ההשתתפות ב</w:t>
            </w:r>
            <w:r w:rsidR="00150236">
              <w:rPr>
                <w:rFonts w:ascii="Calibri" w:eastAsia="Calibri" w:hAnsi="Calibri" w:cs="David" w:hint="cs"/>
                <w:sz w:val="22"/>
                <w:szCs w:val="22"/>
                <w:rtl/>
              </w:rPr>
              <w:t>קורס</w:t>
            </w:r>
            <w:r w:rsidRPr="00494212">
              <w:rPr>
                <w:rFonts w:ascii="Calibri" w:eastAsia="Calibri" w:hAnsi="Calibri" w:cs="David"/>
                <w:sz w:val="22"/>
                <w:szCs w:val="22"/>
                <w:rtl/>
              </w:rPr>
              <w:t xml:space="preserve"> הינה קריאת כיוון לאופן ההתפתחות שלנו כמחנכים. היכולת לחשוב מחוץ לקופסא מסייעת לנו כמחנכים </w:t>
            </w:r>
            <w:r w:rsidR="00AB5366">
              <w:rPr>
                <w:rFonts w:ascii="Calibri" w:eastAsia="Calibri" w:hAnsi="Calibri" w:cs="David" w:hint="cs"/>
                <w:sz w:val="22"/>
                <w:szCs w:val="22"/>
                <w:rtl/>
              </w:rPr>
              <w:t>לסייע</w:t>
            </w:r>
            <w:r w:rsidRPr="00494212">
              <w:rPr>
                <w:rFonts w:ascii="Calibri" w:eastAsia="Calibri" w:hAnsi="Calibri" w:cs="David"/>
                <w:sz w:val="22"/>
                <w:szCs w:val="22"/>
                <w:rtl/>
              </w:rPr>
              <w:t xml:space="preserve"> אף לתלמידים מתקשים למצוא את המסילה הנכונה להצלחה מתוך השקעה ומפגש אחר עם התוכן הלימודי</w:t>
            </w:r>
            <w:r w:rsidR="00AB5366">
              <w:rPr>
                <w:rFonts w:ascii="Calibri" w:eastAsia="Calibri" w:hAnsi="Calibri" w:cs="David" w:hint="cs"/>
                <w:sz w:val="22"/>
                <w:szCs w:val="22"/>
                <w:rtl/>
              </w:rPr>
              <w:t>.</w:t>
            </w:r>
          </w:p>
        </w:tc>
        <w:tc>
          <w:tcPr>
            <w:tcW w:w="2308" w:type="dxa"/>
          </w:tcPr>
          <w:p w14:paraId="28468FBD" w14:textId="7C088616" w:rsidR="00494212" w:rsidRDefault="002C7700" w:rsidP="002C4B8D">
            <w:pPr>
              <w:pStyle w:val="a3"/>
              <w:spacing w:line="360" w:lineRule="auto"/>
              <w:ind w:left="0"/>
              <w:rPr>
                <w:rFonts w:ascii="Calibri" w:eastAsia="Calibri" w:hAnsi="Calibri" w:cs="David"/>
                <w:sz w:val="22"/>
                <w:szCs w:val="22"/>
                <w:rtl/>
              </w:rPr>
            </w:pPr>
            <w:r>
              <w:rPr>
                <w:rFonts w:ascii="Calibri" w:eastAsia="Calibri" w:hAnsi="Calibri" w:cs="David" w:hint="cs"/>
                <w:sz w:val="22"/>
                <w:szCs w:val="22"/>
                <w:rtl/>
              </w:rPr>
              <w:t xml:space="preserve">הקורס מעודד </w:t>
            </w:r>
            <w:r w:rsidR="00A92961">
              <w:rPr>
                <w:rFonts w:ascii="Calibri" w:eastAsia="Calibri" w:hAnsi="Calibri" w:cs="David" w:hint="cs"/>
                <w:sz w:val="22"/>
                <w:szCs w:val="22"/>
                <w:rtl/>
              </w:rPr>
              <w:t xml:space="preserve"> חקירה </w:t>
            </w:r>
            <w:r w:rsidR="00AB5366">
              <w:rPr>
                <w:rFonts w:ascii="Calibri" w:eastAsia="Calibri" w:hAnsi="Calibri" w:cs="David" w:hint="cs"/>
                <w:sz w:val="22"/>
                <w:szCs w:val="22"/>
                <w:rtl/>
              </w:rPr>
              <w:t xml:space="preserve"> מעמיקה לגבי</w:t>
            </w:r>
            <w:r w:rsidR="00A92961">
              <w:rPr>
                <w:rFonts w:ascii="Calibri" w:eastAsia="Calibri" w:hAnsi="Calibri" w:cs="David" w:hint="cs"/>
                <w:sz w:val="22"/>
                <w:szCs w:val="22"/>
                <w:rtl/>
              </w:rPr>
              <w:t xml:space="preserve"> </w:t>
            </w:r>
            <w:r w:rsidR="002C4B8D">
              <w:rPr>
                <w:rFonts w:ascii="Calibri" w:eastAsia="Calibri" w:hAnsi="Calibri" w:cs="David" w:hint="cs"/>
                <w:sz w:val="22"/>
                <w:szCs w:val="22"/>
                <w:rtl/>
              </w:rPr>
              <w:t xml:space="preserve">חשיבה יצירתית </w:t>
            </w:r>
            <w:r w:rsidR="00A92961">
              <w:rPr>
                <w:rFonts w:ascii="Calibri" w:eastAsia="Calibri" w:hAnsi="Calibri" w:cs="David" w:hint="cs"/>
                <w:sz w:val="22"/>
                <w:szCs w:val="22"/>
                <w:rtl/>
              </w:rPr>
              <w:t xml:space="preserve">בחינוך </w:t>
            </w:r>
            <w:r w:rsidR="002C4B8D">
              <w:rPr>
                <w:rFonts w:ascii="Calibri" w:eastAsia="Calibri" w:hAnsi="Calibri" w:cs="David" w:hint="cs"/>
                <w:sz w:val="22"/>
                <w:szCs w:val="22"/>
                <w:rtl/>
              </w:rPr>
              <w:t>והש</w:t>
            </w:r>
            <w:r w:rsidR="00A92961">
              <w:rPr>
                <w:rFonts w:ascii="Calibri" w:eastAsia="Calibri" w:hAnsi="Calibri" w:cs="David" w:hint="cs"/>
                <w:sz w:val="22"/>
                <w:szCs w:val="22"/>
                <w:rtl/>
              </w:rPr>
              <w:t>פעתה על  ההתפתחות המקצועית כמחנכים, ויכולתם לקדם תלמידים מתקשים.</w:t>
            </w:r>
          </w:p>
        </w:tc>
      </w:tr>
    </w:tbl>
    <w:p w14:paraId="7943ABF6" w14:textId="77777777" w:rsidR="0001395F" w:rsidRDefault="0001395F" w:rsidP="00560D80">
      <w:pPr>
        <w:pStyle w:val="a3"/>
        <w:spacing w:line="360" w:lineRule="auto"/>
        <w:ind w:left="0"/>
        <w:rPr>
          <w:rFonts w:ascii="Calibri" w:eastAsia="Calibri" w:hAnsi="Calibri" w:cs="David"/>
          <w:sz w:val="22"/>
          <w:szCs w:val="22"/>
          <w:rtl/>
        </w:rPr>
      </w:pPr>
    </w:p>
    <w:p w14:paraId="342900C4" w14:textId="77777777" w:rsidR="00731C6A" w:rsidRPr="00186263" w:rsidRDefault="00731C6A" w:rsidP="00186263">
      <w:pPr>
        <w:pStyle w:val="a3"/>
        <w:spacing w:line="360" w:lineRule="auto"/>
        <w:ind w:left="0"/>
        <w:rPr>
          <w:rFonts w:ascii="Calibri" w:eastAsia="Calibri" w:hAnsi="Calibri" w:cs="David"/>
          <w:sz w:val="22"/>
          <w:szCs w:val="22"/>
          <w:rtl/>
        </w:rPr>
      </w:pPr>
      <w:r w:rsidRPr="009839A3">
        <w:rPr>
          <w:rFonts w:ascii="Calibri" w:eastAsia="Calibri" w:hAnsi="Calibri" w:cs="David" w:hint="cs"/>
          <w:sz w:val="22"/>
          <w:szCs w:val="22"/>
          <w:rtl/>
        </w:rPr>
        <w:t>בדבריהם</w:t>
      </w:r>
      <w:r w:rsidR="002C4B8D">
        <w:rPr>
          <w:rFonts w:ascii="Calibri" w:eastAsia="Calibri" w:hAnsi="Calibri" w:cs="David" w:hint="cs"/>
          <w:sz w:val="22"/>
          <w:szCs w:val="22"/>
          <w:rtl/>
        </w:rPr>
        <w:t xml:space="preserve"> ניכר כי </w:t>
      </w:r>
      <w:r w:rsidR="001B0277">
        <w:rPr>
          <w:rFonts w:ascii="Calibri" w:eastAsia="Calibri" w:hAnsi="Calibri" w:cs="David" w:hint="cs"/>
          <w:sz w:val="22"/>
          <w:szCs w:val="22"/>
          <w:rtl/>
        </w:rPr>
        <w:t>הסטודנטים אימצו את החשיבה היצירתית כמרכיב בזהות המקצועית שלהם</w:t>
      </w:r>
      <w:r w:rsidR="00186263">
        <w:rPr>
          <w:rFonts w:ascii="Calibri" w:eastAsia="Calibri" w:hAnsi="Calibri" w:cs="David" w:hint="cs"/>
          <w:sz w:val="22"/>
          <w:szCs w:val="22"/>
          <w:rtl/>
        </w:rPr>
        <w:t xml:space="preserve"> (</w:t>
      </w:r>
      <w:proofErr w:type="spellStart"/>
      <w:r w:rsidR="00186263">
        <w:rPr>
          <w:rFonts w:ascii="Calibri" w:eastAsia="Calibri" w:hAnsi="Calibri" w:cs="David" w:hint="cs"/>
          <w:sz w:val="22"/>
          <w:szCs w:val="22"/>
          <w:rtl/>
        </w:rPr>
        <w:t>הגדים</w:t>
      </w:r>
      <w:proofErr w:type="spellEnd"/>
      <w:r w:rsidR="00186263">
        <w:rPr>
          <w:rFonts w:ascii="Calibri" w:eastAsia="Calibri" w:hAnsi="Calibri" w:cs="David" w:hint="cs"/>
          <w:sz w:val="22"/>
          <w:szCs w:val="22"/>
          <w:rtl/>
        </w:rPr>
        <w:t xml:space="preserve"> 3-6)</w:t>
      </w:r>
      <w:r w:rsidR="001B0277">
        <w:rPr>
          <w:rFonts w:ascii="Calibri" w:eastAsia="Calibri" w:hAnsi="Calibri" w:cs="David" w:hint="cs"/>
          <w:sz w:val="22"/>
          <w:szCs w:val="22"/>
          <w:rtl/>
        </w:rPr>
        <w:t>. הם מתארים אילו מורים הם ירצו להיות לאור החוויות, ההתנסויות ו</w:t>
      </w:r>
      <w:r w:rsidR="002C4B8D">
        <w:rPr>
          <w:rFonts w:ascii="Calibri" w:eastAsia="Calibri" w:hAnsi="Calibri" w:cs="David" w:hint="cs"/>
          <w:sz w:val="22"/>
          <w:szCs w:val="22"/>
          <w:rtl/>
        </w:rPr>
        <w:t xml:space="preserve">אופני פעולה </w:t>
      </w:r>
      <w:r w:rsidR="001B0277">
        <w:rPr>
          <w:rFonts w:ascii="Calibri" w:eastAsia="Calibri" w:hAnsi="Calibri" w:cs="David" w:hint="cs"/>
          <w:sz w:val="22"/>
          <w:szCs w:val="22"/>
          <w:rtl/>
        </w:rPr>
        <w:t>אותם חוו במהלך הקורס</w:t>
      </w:r>
      <w:r w:rsidR="002C4B8D">
        <w:rPr>
          <w:rFonts w:ascii="Calibri" w:eastAsia="Calibri" w:hAnsi="Calibri" w:cs="David" w:hint="cs"/>
          <w:sz w:val="22"/>
          <w:szCs w:val="22"/>
          <w:rtl/>
        </w:rPr>
        <w:t>. בדבריהם</w:t>
      </w:r>
      <w:r w:rsidRPr="009839A3">
        <w:rPr>
          <w:rFonts w:ascii="Calibri" w:eastAsia="Calibri" w:hAnsi="Calibri" w:cs="David"/>
          <w:sz w:val="22"/>
          <w:szCs w:val="22"/>
          <w:rtl/>
        </w:rPr>
        <w:t xml:space="preserve"> </w:t>
      </w:r>
      <w:r w:rsidRPr="009839A3">
        <w:rPr>
          <w:rFonts w:ascii="Calibri" w:eastAsia="Calibri" w:hAnsi="Calibri" w:cs="David" w:hint="cs"/>
          <w:sz w:val="22"/>
          <w:szCs w:val="22"/>
          <w:rtl/>
        </w:rPr>
        <w:t xml:space="preserve"> </w:t>
      </w:r>
      <w:r w:rsidR="002C4B8D">
        <w:rPr>
          <w:rFonts w:ascii="Calibri" w:eastAsia="Calibri" w:hAnsi="Calibri" w:cs="David"/>
          <w:sz w:val="22"/>
          <w:szCs w:val="22"/>
          <w:rtl/>
        </w:rPr>
        <w:t>התייחס</w:t>
      </w:r>
      <w:r w:rsidR="001B0277">
        <w:rPr>
          <w:rFonts w:ascii="Calibri" w:eastAsia="Calibri" w:hAnsi="Calibri" w:cs="David" w:hint="cs"/>
          <w:sz w:val="22"/>
          <w:szCs w:val="22"/>
          <w:rtl/>
        </w:rPr>
        <w:t>ו</w:t>
      </w:r>
      <w:r w:rsidRPr="009839A3">
        <w:rPr>
          <w:rFonts w:ascii="Calibri" w:eastAsia="Calibri" w:hAnsi="Calibri" w:cs="David"/>
          <w:sz w:val="22"/>
          <w:szCs w:val="22"/>
          <w:rtl/>
        </w:rPr>
        <w:t xml:space="preserve"> </w:t>
      </w:r>
      <w:r w:rsidR="002C4B8D">
        <w:rPr>
          <w:rFonts w:ascii="Calibri" w:eastAsia="Calibri" w:hAnsi="Calibri" w:cs="David" w:hint="cs"/>
          <w:sz w:val="22"/>
          <w:szCs w:val="22"/>
          <w:rtl/>
        </w:rPr>
        <w:t xml:space="preserve">למפגש הרב תרבותי </w:t>
      </w:r>
      <w:r w:rsidR="001B0277">
        <w:rPr>
          <w:rFonts w:ascii="Calibri" w:eastAsia="Calibri" w:hAnsi="Calibri" w:cs="David" w:hint="cs"/>
          <w:sz w:val="22"/>
          <w:szCs w:val="22"/>
          <w:rtl/>
        </w:rPr>
        <w:t xml:space="preserve">ולעבודת הצוות </w:t>
      </w:r>
      <w:r w:rsidR="002C4B8D">
        <w:rPr>
          <w:rFonts w:ascii="Calibri" w:eastAsia="Calibri" w:hAnsi="Calibri" w:cs="David" w:hint="cs"/>
          <w:sz w:val="22"/>
          <w:szCs w:val="22"/>
          <w:rtl/>
        </w:rPr>
        <w:t>ככ</w:t>
      </w:r>
      <w:r w:rsidR="001B0277">
        <w:rPr>
          <w:rFonts w:ascii="Calibri" w:eastAsia="Calibri" w:hAnsi="Calibri" w:cs="David" w:hint="cs"/>
          <w:sz w:val="22"/>
          <w:szCs w:val="22"/>
          <w:rtl/>
        </w:rPr>
        <w:t>ו</w:t>
      </w:r>
      <w:r w:rsidR="002C4B8D">
        <w:rPr>
          <w:rFonts w:ascii="Calibri" w:eastAsia="Calibri" w:hAnsi="Calibri" w:cs="David" w:hint="cs"/>
          <w:sz w:val="22"/>
          <w:szCs w:val="22"/>
          <w:rtl/>
        </w:rPr>
        <w:t>ח</w:t>
      </w:r>
      <w:r w:rsidR="001B0277">
        <w:rPr>
          <w:rFonts w:ascii="Calibri" w:eastAsia="Calibri" w:hAnsi="Calibri" w:cs="David" w:hint="cs"/>
          <w:sz w:val="22"/>
          <w:szCs w:val="22"/>
          <w:rtl/>
        </w:rPr>
        <w:t>ות</w:t>
      </w:r>
      <w:r w:rsidR="002C4B8D">
        <w:rPr>
          <w:rFonts w:ascii="Calibri" w:eastAsia="Calibri" w:hAnsi="Calibri" w:cs="David" w:hint="cs"/>
          <w:sz w:val="22"/>
          <w:szCs w:val="22"/>
          <w:rtl/>
        </w:rPr>
        <w:t xml:space="preserve"> מניע</w:t>
      </w:r>
      <w:r w:rsidR="001B0277">
        <w:rPr>
          <w:rFonts w:ascii="Calibri" w:eastAsia="Calibri" w:hAnsi="Calibri" w:cs="David" w:hint="cs"/>
          <w:sz w:val="22"/>
          <w:szCs w:val="22"/>
          <w:rtl/>
        </w:rPr>
        <w:t>ים</w:t>
      </w:r>
      <w:r w:rsidR="002C4B8D">
        <w:rPr>
          <w:rFonts w:ascii="Calibri" w:eastAsia="Calibri" w:hAnsi="Calibri" w:cs="David" w:hint="cs"/>
          <w:sz w:val="22"/>
          <w:szCs w:val="22"/>
          <w:rtl/>
        </w:rPr>
        <w:t xml:space="preserve"> בהוראה</w:t>
      </w:r>
      <w:r w:rsidR="00294161">
        <w:rPr>
          <w:rFonts w:ascii="Calibri" w:eastAsia="Calibri" w:hAnsi="Calibri" w:cs="David" w:hint="cs"/>
          <w:sz w:val="22"/>
          <w:szCs w:val="22"/>
          <w:rtl/>
        </w:rPr>
        <w:t xml:space="preserve"> </w:t>
      </w:r>
      <w:r w:rsidR="00294161" w:rsidRPr="00186263">
        <w:rPr>
          <w:rFonts w:ascii="Calibri" w:eastAsia="Calibri" w:hAnsi="Calibri" w:cs="David" w:hint="cs"/>
          <w:sz w:val="22"/>
          <w:szCs w:val="22"/>
          <w:rtl/>
        </w:rPr>
        <w:t>(</w:t>
      </w:r>
      <w:proofErr w:type="spellStart"/>
      <w:r w:rsidR="00186263">
        <w:rPr>
          <w:rFonts w:ascii="Calibri" w:eastAsia="Calibri" w:hAnsi="Calibri" w:cs="David" w:hint="cs"/>
          <w:sz w:val="22"/>
          <w:szCs w:val="22"/>
          <w:rtl/>
        </w:rPr>
        <w:t>הגדים</w:t>
      </w:r>
      <w:proofErr w:type="spellEnd"/>
      <w:r w:rsidR="00186263">
        <w:rPr>
          <w:rFonts w:ascii="Calibri" w:eastAsia="Calibri" w:hAnsi="Calibri" w:cs="David" w:hint="cs"/>
          <w:sz w:val="22"/>
          <w:szCs w:val="22"/>
          <w:rtl/>
        </w:rPr>
        <w:t xml:space="preserve"> 1,2</w:t>
      </w:r>
      <w:r w:rsidR="00294161" w:rsidRPr="00186263">
        <w:rPr>
          <w:rFonts w:ascii="Calibri" w:eastAsia="Calibri" w:hAnsi="Calibri" w:cs="David" w:hint="cs"/>
          <w:sz w:val="22"/>
          <w:szCs w:val="22"/>
          <w:rtl/>
        </w:rPr>
        <w:t>)</w:t>
      </w:r>
      <w:r w:rsidR="00855330">
        <w:rPr>
          <w:rFonts w:ascii="Calibri" w:eastAsia="Calibri" w:hAnsi="Calibri" w:cs="David" w:hint="cs"/>
          <w:sz w:val="22"/>
          <w:szCs w:val="22"/>
          <w:rtl/>
        </w:rPr>
        <w:t xml:space="preserve">.  </w:t>
      </w:r>
      <w:r w:rsidR="001B0277">
        <w:rPr>
          <w:rFonts w:ascii="Calibri" w:eastAsia="Calibri" w:hAnsi="Calibri" w:cs="David" w:hint="cs"/>
          <w:sz w:val="22"/>
          <w:szCs w:val="22"/>
          <w:rtl/>
        </w:rPr>
        <w:t xml:space="preserve">עוד </w:t>
      </w:r>
      <w:r w:rsidR="002C4B8D">
        <w:rPr>
          <w:rFonts w:ascii="Calibri" w:eastAsia="Calibri" w:hAnsi="Calibri" w:cs="David" w:hint="cs"/>
          <w:sz w:val="22"/>
          <w:szCs w:val="22"/>
          <w:rtl/>
        </w:rPr>
        <w:t xml:space="preserve">התייחסו </w:t>
      </w:r>
      <w:r w:rsidR="001B0277">
        <w:rPr>
          <w:rFonts w:ascii="Calibri" w:eastAsia="Calibri" w:hAnsi="Calibri" w:cs="David" w:hint="cs"/>
          <w:sz w:val="22"/>
          <w:szCs w:val="22"/>
          <w:rtl/>
        </w:rPr>
        <w:t>לעושר הרעיוני ולקיומו של "אני מאמין חינוכי" לצד יצירת אתגר, לקיחת סיכון, העזה, הוראה בדרכים מעניינות</w:t>
      </w:r>
      <w:r w:rsidR="002B1FE0">
        <w:rPr>
          <w:rFonts w:ascii="Calibri" w:eastAsia="Calibri" w:hAnsi="Calibri" w:cs="David" w:hint="cs"/>
          <w:sz w:val="22"/>
          <w:szCs w:val="22"/>
          <w:rtl/>
        </w:rPr>
        <w:t xml:space="preserve"> </w:t>
      </w:r>
      <w:r w:rsidR="001B0277">
        <w:rPr>
          <w:rFonts w:ascii="Calibri" w:eastAsia="Calibri" w:hAnsi="Calibri" w:cs="David" w:hint="cs"/>
          <w:sz w:val="22"/>
          <w:szCs w:val="22"/>
          <w:rtl/>
        </w:rPr>
        <w:t>והשפעתם</w:t>
      </w:r>
      <w:r w:rsidR="00186263">
        <w:rPr>
          <w:rFonts w:ascii="Calibri" w:eastAsia="Calibri" w:hAnsi="Calibri" w:cs="David" w:hint="cs"/>
          <w:sz w:val="22"/>
          <w:szCs w:val="22"/>
          <w:rtl/>
        </w:rPr>
        <w:t xml:space="preserve"> (</w:t>
      </w:r>
      <w:proofErr w:type="spellStart"/>
      <w:r w:rsidR="00186263">
        <w:rPr>
          <w:rFonts w:ascii="Calibri" w:eastAsia="Calibri" w:hAnsi="Calibri" w:cs="David" w:hint="cs"/>
          <w:sz w:val="22"/>
          <w:szCs w:val="22"/>
          <w:rtl/>
        </w:rPr>
        <w:t>הגדים</w:t>
      </w:r>
      <w:proofErr w:type="spellEnd"/>
      <w:r w:rsidR="00186263">
        <w:rPr>
          <w:rFonts w:ascii="Calibri" w:eastAsia="Calibri" w:hAnsi="Calibri" w:cs="David" w:hint="cs"/>
          <w:sz w:val="22"/>
          <w:szCs w:val="22"/>
          <w:rtl/>
        </w:rPr>
        <w:t xml:space="preserve"> 3,4)</w:t>
      </w:r>
      <w:r w:rsidR="001B0277">
        <w:rPr>
          <w:rFonts w:ascii="Calibri" w:eastAsia="Calibri" w:hAnsi="Calibri" w:cs="David" w:hint="cs"/>
          <w:sz w:val="22"/>
          <w:szCs w:val="22"/>
          <w:rtl/>
        </w:rPr>
        <w:t>.</w:t>
      </w:r>
      <w:r w:rsidR="00186263">
        <w:rPr>
          <w:rFonts w:ascii="Calibri" w:eastAsia="Calibri" w:hAnsi="Calibri" w:cs="David" w:hint="cs"/>
          <w:sz w:val="22"/>
          <w:szCs w:val="22"/>
          <w:rtl/>
        </w:rPr>
        <w:t xml:space="preserve"> </w:t>
      </w:r>
      <w:r w:rsidR="002B1FE0">
        <w:rPr>
          <w:rFonts w:ascii="Calibri" w:eastAsia="Calibri" w:hAnsi="Calibri" w:cs="David" w:hint="cs"/>
          <w:sz w:val="22"/>
          <w:szCs w:val="22"/>
          <w:rtl/>
        </w:rPr>
        <w:t>לדידם המורה הוא אדם חוקר המברר ובוחן את דרכו, כדי לחפש דרכים שבעזרתן יוכל להיענות לצרכים השונים של תלמידיו</w:t>
      </w:r>
      <w:r w:rsidR="00186263">
        <w:rPr>
          <w:rFonts w:ascii="Calibri" w:eastAsia="Calibri" w:hAnsi="Calibri" w:cs="David" w:hint="cs"/>
          <w:sz w:val="22"/>
          <w:szCs w:val="22"/>
          <w:rtl/>
        </w:rPr>
        <w:t xml:space="preserve"> (היגדים 4,5,6)</w:t>
      </w:r>
      <w:r w:rsidR="002B1FE0">
        <w:rPr>
          <w:rFonts w:ascii="Calibri" w:eastAsia="Calibri" w:hAnsi="Calibri" w:cs="David" w:hint="cs"/>
          <w:sz w:val="22"/>
          <w:szCs w:val="22"/>
          <w:rtl/>
        </w:rPr>
        <w:t>.</w:t>
      </w:r>
    </w:p>
    <w:p w14:paraId="240F378C" w14:textId="77777777" w:rsidR="00D73AFB" w:rsidRDefault="00D73AFB" w:rsidP="00560D80">
      <w:pPr>
        <w:pStyle w:val="a3"/>
        <w:spacing w:line="360" w:lineRule="auto"/>
        <w:ind w:left="0"/>
        <w:rPr>
          <w:rFonts w:ascii="Calibri" w:eastAsia="Calibri" w:hAnsi="Calibri" w:cs="David"/>
          <w:color w:val="FF0000"/>
          <w:sz w:val="22"/>
          <w:szCs w:val="22"/>
          <w:rtl/>
        </w:rPr>
      </w:pPr>
    </w:p>
    <w:p w14:paraId="76D2AF40" w14:textId="77777777" w:rsidR="00D73AFB" w:rsidRPr="006B4162" w:rsidRDefault="00D73AFB" w:rsidP="00560D80">
      <w:pPr>
        <w:pStyle w:val="a3"/>
        <w:spacing w:line="360" w:lineRule="auto"/>
        <w:ind w:left="0"/>
        <w:rPr>
          <w:rFonts w:ascii="Calibri" w:eastAsia="Calibri" w:hAnsi="Calibri" w:cs="David"/>
          <w:color w:val="FF0000"/>
          <w:sz w:val="22"/>
          <w:szCs w:val="22"/>
          <w:rtl/>
        </w:rPr>
      </w:pPr>
    </w:p>
    <w:p w14:paraId="0B9A2FB3" w14:textId="77777777" w:rsidR="004D09D4" w:rsidRDefault="004D09D4" w:rsidP="00560D80">
      <w:pPr>
        <w:spacing w:after="0" w:line="360" w:lineRule="auto"/>
        <w:rPr>
          <w:rFonts w:ascii="Calibri" w:eastAsia="Calibri" w:hAnsi="Calibri" w:cs="David"/>
          <w:b/>
          <w:bCs/>
          <w:rtl/>
        </w:rPr>
      </w:pPr>
      <w:r w:rsidRPr="009839A3">
        <w:rPr>
          <w:rFonts w:ascii="Calibri" w:eastAsia="Calibri" w:hAnsi="Calibri" w:cs="David" w:hint="cs"/>
          <w:b/>
          <w:bCs/>
          <w:rtl/>
        </w:rPr>
        <w:t>דיון</w:t>
      </w:r>
    </w:p>
    <w:p w14:paraId="3524ACD6" w14:textId="77777777" w:rsidR="00D10A84" w:rsidRDefault="00D10A84" w:rsidP="00560D80">
      <w:pPr>
        <w:spacing w:after="0" w:line="360" w:lineRule="auto"/>
        <w:rPr>
          <w:rFonts w:ascii="Calibri" w:eastAsia="Calibri" w:hAnsi="Calibri" w:cs="David"/>
          <w:b/>
          <w:bCs/>
          <w:rtl/>
        </w:rPr>
      </w:pPr>
    </w:p>
    <w:p w14:paraId="5B075A2B" w14:textId="47F3BE70" w:rsidR="00AF108B" w:rsidRPr="0059129E" w:rsidRDefault="0059129E" w:rsidP="005E072D">
      <w:pPr>
        <w:jc w:val="both"/>
        <w:rPr>
          <w:rFonts w:ascii="Calibri" w:eastAsia="Calibri" w:hAnsi="Calibri" w:cs="David"/>
          <w:rtl/>
        </w:rPr>
      </w:pPr>
      <w:r>
        <w:rPr>
          <w:rFonts w:ascii="Calibri" w:eastAsia="Calibri" w:hAnsi="Calibri" w:cs="David"/>
          <w:rtl/>
        </w:rPr>
        <w:t>מחקר</w:t>
      </w:r>
      <w:r>
        <w:rPr>
          <w:rFonts w:ascii="Calibri" w:eastAsia="Calibri" w:hAnsi="Calibri" w:cs="David" w:hint="cs"/>
          <w:rtl/>
        </w:rPr>
        <w:t xml:space="preserve"> זה</w:t>
      </w:r>
      <w:r>
        <w:rPr>
          <w:rFonts w:ascii="Calibri" w:eastAsia="Calibri" w:hAnsi="Calibri" w:cs="David"/>
          <w:rtl/>
        </w:rPr>
        <w:t xml:space="preserve"> </w:t>
      </w:r>
      <w:r w:rsidR="005E072D">
        <w:rPr>
          <w:rFonts w:ascii="Calibri" w:eastAsia="Calibri" w:hAnsi="Calibri" w:cs="David" w:hint="cs"/>
          <w:rtl/>
        </w:rPr>
        <w:t>נועד לחקור כיצד</w:t>
      </w:r>
      <w:r>
        <w:rPr>
          <w:rFonts w:ascii="Calibri" w:eastAsia="Calibri" w:hAnsi="Calibri" w:cs="David" w:hint="cs"/>
          <w:rtl/>
        </w:rPr>
        <w:t xml:space="preserve"> </w:t>
      </w:r>
      <w:r w:rsidR="005E072D">
        <w:rPr>
          <w:rFonts w:ascii="Calibri" w:eastAsia="Calibri" w:hAnsi="Calibri" w:cs="David" w:hint="cs"/>
          <w:rtl/>
        </w:rPr>
        <w:t xml:space="preserve"> תופסים </w:t>
      </w:r>
      <w:r w:rsidRPr="00FF572E">
        <w:rPr>
          <w:rFonts w:ascii="Calibri" w:eastAsia="Calibri" w:hAnsi="Calibri" w:cs="David"/>
          <w:rtl/>
        </w:rPr>
        <w:t>סטודנטים</w:t>
      </w:r>
      <w:r>
        <w:rPr>
          <w:rFonts w:ascii="Calibri" w:eastAsia="Calibri" w:hAnsi="Calibri" w:cs="David" w:hint="cs"/>
          <w:rtl/>
        </w:rPr>
        <w:t xml:space="preserve"> המצוינים להוראה</w:t>
      </w:r>
      <w:r w:rsidRPr="00FF572E">
        <w:rPr>
          <w:rFonts w:ascii="Calibri" w:eastAsia="Calibri" w:hAnsi="Calibri" w:cs="David"/>
          <w:rtl/>
        </w:rPr>
        <w:t xml:space="preserve"> את חווית הלמידה </w:t>
      </w:r>
      <w:r>
        <w:rPr>
          <w:rFonts w:ascii="Calibri" w:eastAsia="Calibri" w:hAnsi="Calibri" w:cs="David"/>
          <w:rtl/>
        </w:rPr>
        <w:t>ב</w:t>
      </w:r>
      <w:r>
        <w:rPr>
          <w:rFonts w:ascii="Calibri" w:eastAsia="Calibri" w:hAnsi="Calibri" w:cs="David" w:hint="cs"/>
          <w:rtl/>
        </w:rPr>
        <w:t>תכנית</w:t>
      </w:r>
      <w:r w:rsidRPr="00FF572E">
        <w:rPr>
          <w:rFonts w:ascii="Calibri" w:eastAsia="Calibri" w:hAnsi="Calibri" w:cs="David"/>
          <w:rtl/>
        </w:rPr>
        <w:t xml:space="preserve"> "יצירתיות שמשנה למידה"</w:t>
      </w:r>
      <w:r>
        <w:rPr>
          <w:rFonts w:ascii="Calibri" w:eastAsia="Calibri" w:hAnsi="Calibri" w:cs="David" w:hint="cs"/>
          <w:rtl/>
        </w:rPr>
        <w:t>,</w:t>
      </w:r>
      <w:r w:rsidR="005E072D">
        <w:rPr>
          <w:rFonts w:ascii="Calibri" w:eastAsia="Calibri" w:hAnsi="Calibri" w:cs="David"/>
          <w:rtl/>
        </w:rPr>
        <w:t xml:space="preserve"> </w:t>
      </w:r>
      <w:r w:rsidR="005E072D">
        <w:rPr>
          <w:rFonts w:ascii="Calibri" w:eastAsia="Calibri" w:hAnsi="Calibri" w:cs="David" w:hint="cs"/>
          <w:rtl/>
        </w:rPr>
        <w:t>וכיצד הם תופסים את חלקה של החשיבה היצירתית ב</w:t>
      </w:r>
      <w:r w:rsidRPr="00FF572E">
        <w:rPr>
          <w:rFonts w:ascii="Calibri" w:eastAsia="Calibri" w:hAnsi="Calibri" w:cs="David" w:hint="cs"/>
          <w:rtl/>
        </w:rPr>
        <w:t xml:space="preserve">תפקיד </w:t>
      </w:r>
      <w:r>
        <w:rPr>
          <w:rFonts w:ascii="Calibri" w:eastAsia="Calibri" w:hAnsi="Calibri" w:cs="David" w:hint="cs"/>
          <w:rtl/>
        </w:rPr>
        <w:t>המקצועית</w:t>
      </w:r>
      <w:r w:rsidR="00C038DA">
        <w:rPr>
          <w:rFonts w:ascii="Calibri" w:eastAsia="Calibri" w:hAnsi="Calibri" w:cs="David" w:hint="cs"/>
          <w:rtl/>
        </w:rPr>
        <w:t xml:space="preserve"> </w:t>
      </w:r>
      <w:r w:rsidR="005E072D">
        <w:rPr>
          <w:rFonts w:ascii="Calibri" w:eastAsia="Calibri" w:hAnsi="Calibri" w:cs="David" w:hint="cs"/>
          <w:rtl/>
        </w:rPr>
        <w:t>שלהם</w:t>
      </w:r>
      <w:r w:rsidR="00700C7C">
        <w:rPr>
          <w:rFonts w:ascii="Calibri" w:eastAsia="Calibri" w:hAnsi="Calibri" w:cs="David" w:hint="cs"/>
          <w:rtl/>
        </w:rPr>
        <w:t xml:space="preserve"> </w:t>
      </w:r>
      <w:r w:rsidR="005E072D">
        <w:rPr>
          <w:rFonts w:ascii="Calibri" w:eastAsia="Calibri" w:hAnsi="Calibri" w:cs="David" w:hint="cs"/>
          <w:rtl/>
        </w:rPr>
        <w:t>כמורים לעתיד.</w:t>
      </w:r>
    </w:p>
    <w:p w14:paraId="441B07F3" w14:textId="2C1FE965" w:rsidR="00662684" w:rsidRDefault="00662684" w:rsidP="005E072D">
      <w:pPr>
        <w:bidi w:val="0"/>
        <w:jc w:val="both"/>
        <w:rPr>
          <w:rFonts w:asciiTheme="majorBidi" w:hAnsiTheme="majorBidi" w:cstheme="majorBidi"/>
        </w:rPr>
      </w:pPr>
      <w:r w:rsidRPr="00F8250B">
        <w:rPr>
          <w:rFonts w:asciiTheme="majorBidi" w:hAnsiTheme="majorBidi" w:cstheme="majorBidi"/>
        </w:rPr>
        <w:t>The mission we set ourselves was to motivate the students to create, to be involved and to be interested through tasks that offer new game-like spaces to explore.</w:t>
      </w:r>
      <w:r w:rsidR="005E072D">
        <w:rPr>
          <w:rFonts w:asciiTheme="majorBidi" w:hAnsiTheme="majorBidi" w:cstheme="majorBidi"/>
        </w:rPr>
        <w:t xml:space="preserve"> W</w:t>
      </w:r>
      <w:r w:rsidRPr="00F8250B">
        <w:rPr>
          <w:rFonts w:asciiTheme="majorBidi" w:hAnsiTheme="majorBidi" w:cstheme="majorBidi"/>
        </w:rPr>
        <w:t xml:space="preserve">e sought to enable the students to identify their inherent potential and understand what creative thinking is, so that it could become one of their resources to develop original thinking about teaching content and </w:t>
      </w:r>
      <w:r w:rsidR="005E072D">
        <w:rPr>
          <w:rFonts w:asciiTheme="majorBidi" w:hAnsiTheme="majorBidi" w:cstheme="majorBidi"/>
        </w:rPr>
        <w:t>learning processes</w:t>
      </w:r>
      <w:r w:rsidRPr="00F8250B">
        <w:rPr>
          <w:rFonts w:asciiTheme="majorBidi" w:hAnsiTheme="majorBidi" w:cstheme="majorBidi"/>
        </w:rPr>
        <w:t xml:space="preserve">.  </w:t>
      </w:r>
    </w:p>
    <w:p w14:paraId="48EE5434" w14:textId="5F4989DA" w:rsidR="00A221B5" w:rsidRDefault="00A221B5" w:rsidP="005E072D">
      <w:pPr>
        <w:bidi w:val="0"/>
        <w:jc w:val="both"/>
        <w:rPr>
          <w:rFonts w:asciiTheme="majorBidi" w:hAnsiTheme="majorBidi" w:cstheme="majorBidi"/>
        </w:rPr>
      </w:pPr>
      <w:r w:rsidRPr="00F8250B">
        <w:rPr>
          <w:rFonts w:asciiTheme="majorBidi" w:hAnsiTheme="majorBidi" w:cstheme="majorBidi"/>
        </w:rPr>
        <w:t xml:space="preserve">Our aim was for each learning session to become a unique and meaningful experience for the students so that they would be able to translate that into a personal and pedagogical viewpoint in which </w:t>
      </w:r>
      <w:r>
        <w:rPr>
          <w:rFonts w:asciiTheme="majorBidi" w:hAnsiTheme="majorBidi" w:cstheme="majorBidi"/>
        </w:rPr>
        <w:t>creativity plays a central rol</w:t>
      </w:r>
      <w:r w:rsidRPr="00067071">
        <w:rPr>
          <w:rFonts w:asciiTheme="majorBidi" w:hAnsiTheme="majorBidi" w:cstheme="majorBidi"/>
        </w:rPr>
        <w:t>e</w:t>
      </w:r>
      <w:r w:rsidRPr="00067071">
        <w:rPr>
          <w:rFonts w:ascii="Calibri" w:eastAsia="Calibri" w:hAnsi="Calibri" w:cs="David"/>
        </w:rPr>
        <w:t>.</w:t>
      </w:r>
    </w:p>
    <w:p w14:paraId="5C0CD76F" w14:textId="77777777" w:rsidR="00296D31" w:rsidRDefault="00296D31" w:rsidP="00A221B5">
      <w:pPr>
        <w:bidi w:val="0"/>
        <w:jc w:val="both"/>
        <w:rPr>
          <w:rFonts w:asciiTheme="majorBidi" w:hAnsiTheme="majorBidi" w:cstheme="majorBidi"/>
        </w:rPr>
      </w:pPr>
      <w:r w:rsidRPr="004653C2">
        <w:rPr>
          <w:rFonts w:asciiTheme="majorBidi" w:hAnsiTheme="majorBidi" w:cstheme="majorBidi"/>
        </w:rPr>
        <w:t xml:space="preserve">Both features of the group: its multicultural composition </w:t>
      </w:r>
      <w:r w:rsidR="0059129E">
        <w:rPr>
          <w:rFonts w:asciiTheme="majorBidi" w:hAnsiTheme="majorBidi" w:cstheme="majorBidi"/>
        </w:rPr>
        <w:t xml:space="preserve">of </w:t>
      </w:r>
      <w:r>
        <w:rPr>
          <w:rFonts w:asciiTheme="majorBidi" w:hAnsiTheme="majorBidi" w:cstheme="majorBidi"/>
        </w:rPr>
        <w:t xml:space="preserve">excellent, </w:t>
      </w:r>
      <w:r w:rsidRPr="004653C2">
        <w:rPr>
          <w:rFonts w:asciiTheme="majorBidi" w:hAnsiTheme="majorBidi" w:cstheme="majorBidi"/>
        </w:rPr>
        <w:t>highly motivated</w:t>
      </w:r>
      <w:r>
        <w:rPr>
          <w:rFonts w:asciiTheme="majorBidi" w:hAnsiTheme="majorBidi" w:cstheme="majorBidi"/>
        </w:rPr>
        <w:t xml:space="preserve"> </w:t>
      </w:r>
      <w:r w:rsidRPr="004653C2">
        <w:rPr>
          <w:rFonts w:asciiTheme="majorBidi" w:hAnsiTheme="majorBidi" w:cstheme="majorBidi"/>
        </w:rPr>
        <w:t xml:space="preserve">and personal high </w:t>
      </w:r>
      <w:r w:rsidR="00582BD3" w:rsidRPr="004653C2">
        <w:rPr>
          <w:rFonts w:asciiTheme="majorBidi" w:hAnsiTheme="majorBidi" w:cstheme="majorBidi"/>
        </w:rPr>
        <w:t>abilities</w:t>
      </w:r>
      <w:r w:rsidRPr="004653C2">
        <w:rPr>
          <w:rFonts w:asciiTheme="majorBidi" w:hAnsiTheme="majorBidi" w:cstheme="majorBidi"/>
        </w:rPr>
        <w:t xml:space="preserve"> can enhance creativity (Maddux, Adam &amp; </w:t>
      </w:r>
      <w:proofErr w:type="spellStart"/>
      <w:r w:rsidRPr="004653C2">
        <w:rPr>
          <w:rFonts w:asciiTheme="majorBidi" w:hAnsiTheme="majorBidi" w:cstheme="majorBidi"/>
        </w:rPr>
        <w:t>Galinsky</w:t>
      </w:r>
      <w:proofErr w:type="spellEnd"/>
      <w:r w:rsidRPr="004653C2">
        <w:rPr>
          <w:rFonts w:asciiTheme="majorBidi" w:hAnsiTheme="majorBidi" w:cstheme="majorBidi"/>
        </w:rPr>
        <w:t xml:space="preserve">, 2010; Klavir &amp; </w:t>
      </w:r>
      <w:proofErr w:type="spellStart"/>
      <w:r w:rsidRPr="004653C2">
        <w:rPr>
          <w:rFonts w:asciiTheme="majorBidi" w:hAnsiTheme="majorBidi" w:cstheme="majorBidi"/>
        </w:rPr>
        <w:t>Gorodetsky</w:t>
      </w:r>
      <w:proofErr w:type="spellEnd"/>
      <w:r w:rsidRPr="004653C2">
        <w:rPr>
          <w:rFonts w:asciiTheme="majorBidi" w:hAnsiTheme="majorBidi" w:cstheme="majorBidi"/>
        </w:rPr>
        <w:t>, 2011).</w:t>
      </w:r>
      <w:r>
        <w:rPr>
          <w:rFonts w:asciiTheme="majorBidi" w:hAnsiTheme="majorBidi" w:cstheme="majorBidi"/>
        </w:rPr>
        <w:t xml:space="preserve"> </w:t>
      </w:r>
      <w:r w:rsidRPr="004653C2">
        <w:rPr>
          <w:rFonts w:asciiTheme="majorBidi" w:hAnsiTheme="majorBidi" w:cstheme="majorBidi"/>
        </w:rPr>
        <w:t xml:space="preserve">The </w:t>
      </w:r>
      <w:r>
        <w:rPr>
          <w:rFonts w:asciiTheme="majorBidi" w:hAnsiTheme="majorBidi" w:cstheme="majorBidi"/>
        </w:rPr>
        <w:t xml:space="preserve">understanding that this unique group </w:t>
      </w:r>
      <w:r w:rsidRPr="004653C2">
        <w:rPr>
          <w:rFonts w:asciiTheme="majorBidi" w:hAnsiTheme="majorBidi" w:cstheme="majorBidi"/>
        </w:rPr>
        <w:t>provides an opportunity for a special human encounter</w:t>
      </w:r>
      <w:r>
        <w:rPr>
          <w:rFonts w:asciiTheme="majorBidi" w:hAnsiTheme="majorBidi" w:cstheme="majorBidi"/>
        </w:rPr>
        <w:t>,</w:t>
      </w:r>
      <w:r w:rsidRPr="004653C2">
        <w:rPr>
          <w:rFonts w:asciiTheme="majorBidi" w:hAnsiTheme="majorBidi" w:cstheme="majorBidi"/>
        </w:rPr>
        <w:t xml:space="preserve"> led us to plan and lead an educational adventure shared by the students and ourselves</w:t>
      </w:r>
      <w:r>
        <w:rPr>
          <w:rFonts w:asciiTheme="majorBidi" w:hAnsiTheme="majorBidi" w:cstheme="majorBidi"/>
        </w:rPr>
        <w:t>.</w:t>
      </w:r>
    </w:p>
    <w:p w14:paraId="73B19536" w14:textId="37DB7470" w:rsidR="00296D31" w:rsidRDefault="005E072D" w:rsidP="005E072D">
      <w:pPr>
        <w:bidi w:val="0"/>
        <w:jc w:val="both"/>
        <w:rPr>
          <w:rFonts w:asciiTheme="majorBidi" w:hAnsiTheme="majorBidi" w:cstheme="majorBidi"/>
        </w:rPr>
      </w:pPr>
      <w:r w:rsidRPr="007F2901">
        <w:rPr>
          <w:rFonts w:asciiTheme="majorBidi" w:hAnsiTheme="majorBidi" w:cstheme="majorBidi"/>
        </w:rPr>
        <w:t>A highly -</w:t>
      </w:r>
      <w:r>
        <w:rPr>
          <w:rFonts w:asciiTheme="majorBidi" w:hAnsiTheme="majorBidi" w:cstheme="majorBidi"/>
        </w:rPr>
        <w:t xml:space="preserve"> </w:t>
      </w:r>
      <w:r w:rsidRPr="007F2901">
        <w:rPr>
          <w:rFonts w:asciiTheme="majorBidi" w:hAnsiTheme="majorBidi" w:cstheme="majorBidi"/>
        </w:rPr>
        <w:t xml:space="preserve">diverse group can create opportunities to inspire group and individual creativity. </w:t>
      </w:r>
      <w:r w:rsidR="00296D31" w:rsidRPr="007F2901">
        <w:rPr>
          <w:rFonts w:asciiTheme="majorBidi" w:hAnsiTheme="majorBidi" w:cstheme="majorBidi"/>
        </w:rPr>
        <w:t xml:space="preserve">Instead of a </w:t>
      </w:r>
      <w:r w:rsidRPr="007F2901">
        <w:rPr>
          <w:rFonts w:asciiTheme="majorBidi" w:hAnsiTheme="majorBidi" w:cstheme="majorBidi"/>
        </w:rPr>
        <w:t>challenge,</w:t>
      </w:r>
      <w:r w:rsidR="0059129E">
        <w:rPr>
          <w:rFonts w:asciiTheme="majorBidi" w:hAnsiTheme="majorBidi" w:cstheme="majorBidi"/>
        </w:rPr>
        <w:t xml:space="preserve"> </w:t>
      </w:r>
      <w:r w:rsidR="00296D31" w:rsidRPr="007F2901">
        <w:rPr>
          <w:rFonts w:asciiTheme="majorBidi" w:hAnsiTheme="majorBidi" w:cstheme="majorBidi"/>
        </w:rPr>
        <w:t>we decided to view diversity as a valuable opportunity</w:t>
      </w:r>
      <w:r w:rsidR="00F906C5" w:rsidRPr="00F906C5">
        <w:rPr>
          <w:rFonts w:ascii="Open Sans" w:hAnsi="Open Sans"/>
          <w:color w:val="333333"/>
        </w:rPr>
        <w:t xml:space="preserve"> </w:t>
      </w:r>
      <w:r w:rsidR="00F906C5">
        <w:rPr>
          <w:rFonts w:ascii="Open Sans" w:hAnsi="Open Sans"/>
          <w:color w:val="333333"/>
        </w:rPr>
        <w:t>(</w:t>
      </w:r>
      <w:proofErr w:type="spellStart"/>
      <w:r w:rsidR="00F906C5" w:rsidRPr="005A01B3">
        <w:rPr>
          <w:rFonts w:ascii="Open Sans" w:hAnsi="Open Sans"/>
          <w:color w:val="333333"/>
        </w:rPr>
        <w:t>Dziedziewicz</w:t>
      </w:r>
      <w:proofErr w:type="spellEnd"/>
      <w:r w:rsidR="00F906C5">
        <w:rPr>
          <w:rFonts w:ascii="Open Sans" w:hAnsi="Open Sans"/>
          <w:color w:val="333333"/>
        </w:rPr>
        <w:t>,</w:t>
      </w:r>
      <w:r w:rsidR="00F906C5" w:rsidRPr="005A01B3">
        <w:rPr>
          <w:rFonts w:ascii="Open Sans" w:hAnsi="Open Sans"/>
          <w:color w:val="333333"/>
        </w:rPr>
        <w:t xml:space="preserve"> </w:t>
      </w:r>
      <w:proofErr w:type="spellStart"/>
      <w:r w:rsidR="00F906C5" w:rsidRPr="005A01B3">
        <w:rPr>
          <w:rFonts w:ascii="Open Sans" w:hAnsi="Open Sans"/>
          <w:color w:val="333333"/>
        </w:rPr>
        <w:t>Gajda</w:t>
      </w:r>
      <w:proofErr w:type="spellEnd"/>
      <w:r w:rsidR="00F906C5">
        <w:rPr>
          <w:rFonts w:ascii="Open Sans" w:hAnsi="Open Sans"/>
          <w:color w:val="333333"/>
        </w:rPr>
        <w:t xml:space="preserve">, &amp; </w:t>
      </w:r>
      <w:proofErr w:type="spellStart"/>
      <w:r w:rsidR="00F906C5">
        <w:rPr>
          <w:rFonts w:ascii="Open Sans" w:hAnsi="Open Sans"/>
          <w:color w:val="333333"/>
        </w:rPr>
        <w:t>Karwowski</w:t>
      </w:r>
      <w:proofErr w:type="spellEnd"/>
      <w:r w:rsidR="00F906C5">
        <w:rPr>
          <w:rFonts w:ascii="Open Sans" w:hAnsi="Open Sans"/>
          <w:color w:val="333333"/>
        </w:rPr>
        <w:t>, 2014)</w:t>
      </w:r>
      <w:r>
        <w:rPr>
          <w:rFonts w:asciiTheme="majorBidi" w:hAnsiTheme="majorBidi" w:cstheme="majorBidi"/>
        </w:rPr>
        <w:t>.</w:t>
      </w:r>
      <w:r w:rsidR="00F906C5">
        <w:rPr>
          <w:rFonts w:asciiTheme="majorBidi" w:hAnsiTheme="majorBidi" w:cstheme="majorBidi"/>
        </w:rPr>
        <w:t xml:space="preserve"> </w:t>
      </w:r>
      <w:r w:rsidR="00296D31" w:rsidRPr="007F2901">
        <w:rPr>
          <w:rFonts w:asciiTheme="majorBidi" w:hAnsiTheme="majorBidi" w:cstheme="majorBidi"/>
        </w:rPr>
        <w:t xml:space="preserve">We consciously decided to use this diversity to leverage learning and shape new personal, educational and professional outlooks.   </w:t>
      </w:r>
    </w:p>
    <w:p w14:paraId="5E581E85" w14:textId="7DA78B8A" w:rsidR="00BE7C0D" w:rsidRPr="00BE7C0D" w:rsidRDefault="00BE7C0D" w:rsidP="00A221B5">
      <w:pPr>
        <w:spacing w:after="0" w:line="360" w:lineRule="auto"/>
        <w:rPr>
          <w:rFonts w:ascii="Calibri" w:eastAsia="Calibri" w:hAnsi="Calibri" w:cs="David"/>
          <w:rtl/>
        </w:rPr>
      </w:pPr>
      <w:r w:rsidRPr="00BE7C0D">
        <w:rPr>
          <w:rFonts w:asciiTheme="majorBidi" w:hAnsiTheme="majorBidi" w:cstheme="majorBidi"/>
        </w:rPr>
        <w:t xml:space="preserve">Maddux, Adam &amp; </w:t>
      </w:r>
      <w:proofErr w:type="spellStart"/>
      <w:r w:rsidRPr="00BE7C0D">
        <w:rPr>
          <w:rFonts w:asciiTheme="majorBidi" w:hAnsiTheme="majorBidi" w:cstheme="majorBidi"/>
        </w:rPr>
        <w:t>Galinsky</w:t>
      </w:r>
      <w:proofErr w:type="spellEnd"/>
      <w:r w:rsidRPr="00BE7C0D">
        <w:rPr>
          <w:rFonts w:asciiTheme="majorBidi" w:hAnsiTheme="majorBidi" w:cstheme="majorBidi"/>
        </w:rPr>
        <w:t>, (2010)</w:t>
      </w:r>
      <w:r w:rsidRPr="00BE7C0D">
        <w:rPr>
          <w:rFonts w:ascii="Calibri" w:eastAsia="Calibri" w:hAnsi="Calibri" w:cs="David" w:hint="cs"/>
          <w:rtl/>
        </w:rPr>
        <w:t xml:space="preserve"> </w:t>
      </w:r>
      <w:r w:rsidR="00815774">
        <w:rPr>
          <w:rFonts w:ascii="Calibri" w:eastAsia="Calibri" w:hAnsi="Calibri" w:cs="David" w:hint="cs"/>
          <w:rtl/>
        </w:rPr>
        <w:t xml:space="preserve">מתייחסים </w:t>
      </w:r>
      <w:r w:rsidR="00A221B5" w:rsidRPr="00BE7C0D">
        <w:rPr>
          <w:rFonts w:ascii="Calibri" w:eastAsia="Calibri" w:hAnsi="Calibri" w:cs="David" w:hint="cs"/>
          <w:rtl/>
        </w:rPr>
        <w:t>ל</w:t>
      </w:r>
      <w:r w:rsidR="00815774">
        <w:rPr>
          <w:rFonts w:ascii="Calibri" w:eastAsia="Calibri" w:hAnsi="Calibri" w:cs="David" w:hint="cs"/>
          <w:rtl/>
        </w:rPr>
        <w:t>תפקיד</w:t>
      </w:r>
      <w:r w:rsidR="00A221B5">
        <w:rPr>
          <w:rFonts w:ascii="Calibri" w:eastAsia="Calibri" w:hAnsi="Calibri" w:cs="David" w:hint="cs"/>
          <w:rtl/>
        </w:rPr>
        <w:t xml:space="preserve"> </w:t>
      </w:r>
      <w:r w:rsidR="00815774">
        <w:rPr>
          <w:rFonts w:ascii="Calibri" w:eastAsia="Calibri" w:hAnsi="Calibri" w:cs="David" w:hint="cs"/>
          <w:rtl/>
        </w:rPr>
        <w:t xml:space="preserve">של </w:t>
      </w:r>
      <w:r w:rsidR="00A221B5">
        <w:rPr>
          <w:rFonts w:ascii="Calibri" w:eastAsia="Calibri" w:hAnsi="Calibri" w:cs="David" w:hint="cs"/>
          <w:rtl/>
        </w:rPr>
        <w:t>קבוצה רב תרבותית</w:t>
      </w:r>
      <w:r w:rsidRPr="00BE7C0D">
        <w:rPr>
          <w:rFonts w:ascii="Calibri" w:eastAsia="Calibri" w:hAnsi="Calibri" w:cs="David" w:hint="cs"/>
          <w:rtl/>
        </w:rPr>
        <w:t>:</w:t>
      </w:r>
    </w:p>
    <w:p w14:paraId="7597B5CC" w14:textId="59AD8820" w:rsidR="00BE7C0D" w:rsidRPr="00BE7C0D" w:rsidRDefault="00BE7C0D" w:rsidP="00A221B5">
      <w:pPr>
        <w:autoSpaceDE w:val="0"/>
        <w:autoSpaceDN w:val="0"/>
        <w:bidi w:val="0"/>
        <w:adjustRightInd w:val="0"/>
        <w:snapToGrid w:val="0"/>
        <w:spacing w:after="0" w:line="240" w:lineRule="auto"/>
        <w:rPr>
          <w:rFonts w:ascii="TimesNewRomanPSMT" w:eastAsia="Times New Roman" w:hAnsi="TimesNewRomanPSMT" w:cs="TimesNewRomanPSMT"/>
          <w:color w:val="000000"/>
          <w:sz w:val="20"/>
          <w:szCs w:val="24"/>
          <w:rtl/>
        </w:rPr>
      </w:pPr>
      <w:r w:rsidRPr="00BE7C0D">
        <w:rPr>
          <w:rFonts w:ascii="TimesNewRomanPSMT" w:eastAsia="Times New Roman" w:hAnsi="TimesNewRomanPSMT" w:cs="TimesNewRomanPSMT"/>
          <w:color w:val="000000"/>
          <w:sz w:val="20"/>
          <w:szCs w:val="24"/>
        </w:rPr>
        <w:t>"</w:t>
      </w:r>
      <w:r w:rsidRPr="00BE7C0D">
        <w:rPr>
          <w:rFonts w:ascii="TimesNewRomanPSMT" w:eastAsia="Times New Roman" w:hAnsi="TimesNewRomanPSMT" w:cs="TimesNewRomanPSMT"/>
          <w:color w:val="000000"/>
          <w:sz w:val="20"/>
          <w:szCs w:val="24"/>
          <w:lang w:val="x-none"/>
        </w:rPr>
        <w:t>Multicultural</w:t>
      </w:r>
      <w:r w:rsidRPr="00BE7C0D">
        <w:rPr>
          <w:rFonts w:ascii="TimesNewRomanPSMT" w:eastAsia="Times New Roman" w:hAnsi="TimesNewRomanPSMT" w:cs="TimesNewRomanPSMT"/>
          <w:color w:val="000000"/>
          <w:sz w:val="20"/>
          <w:szCs w:val="24"/>
        </w:rPr>
        <w:t xml:space="preserve"> </w:t>
      </w:r>
      <w:r w:rsidRPr="00BE7C0D">
        <w:rPr>
          <w:rFonts w:ascii="TimesNewRomanPSMT" w:eastAsia="Times New Roman" w:hAnsi="TimesNewRomanPSMT" w:cs="TimesNewRomanPSMT"/>
          <w:color w:val="000000"/>
          <w:sz w:val="20"/>
          <w:szCs w:val="24"/>
          <w:lang w:val="x-none"/>
        </w:rPr>
        <w:t>experiences hel</w:t>
      </w:r>
      <w:r w:rsidR="00A221B5">
        <w:rPr>
          <w:rFonts w:ascii="TimesNewRomanPSMT" w:eastAsia="Times New Roman" w:hAnsi="TimesNewRomanPSMT" w:cs="TimesNewRomanPSMT"/>
          <w:color w:val="000000"/>
          <w:sz w:val="20"/>
          <w:szCs w:val="24"/>
        </w:rPr>
        <w:t xml:space="preserve">p [….] </w:t>
      </w:r>
      <w:r w:rsidRPr="00BE7C0D">
        <w:rPr>
          <w:rFonts w:ascii="TimesNewRomanPSMT" w:eastAsia="Times New Roman" w:hAnsi="TimesNewRomanPSMT" w:cs="TimesNewRomanPSMT"/>
          <w:color w:val="000000"/>
          <w:sz w:val="20"/>
          <w:szCs w:val="24"/>
          <w:lang w:val="x-none"/>
        </w:rPr>
        <w:t>facilitate an appreciation that the same</w:t>
      </w:r>
      <w:r w:rsidRPr="00BE7C0D">
        <w:rPr>
          <w:rFonts w:ascii="TimesNewRomanPSMT" w:eastAsia="Times New Roman" w:hAnsi="TimesNewRomanPSMT" w:cs="TimesNewRomanPSMT"/>
          <w:color w:val="000000"/>
          <w:sz w:val="20"/>
          <w:szCs w:val="24"/>
        </w:rPr>
        <w:t xml:space="preserve"> </w:t>
      </w:r>
      <w:r w:rsidRPr="00BE7C0D">
        <w:rPr>
          <w:rFonts w:ascii="TimesNewRomanPSMT" w:eastAsia="Times New Roman" w:hAnsi="TimesNewRomanPSMT" w:cs="TimesNewRomanPSMT"/>
          <w:color w:val="000000"/>
          <w:sz w:val="20"/>
          <w:szCs w:val="24"/>
          <w:lang w:val="x-none"/>
        </w:rPr>
        <w:t>problem can have multiple solutions.</w:t>
      </w:r>
      <w:r w:rsidRPr="00BE7C0D">
        <w:rPr>
          <w:rFonts w:ascii="TimesNewRomanPSMT" w:eastAsia="Times New Roman" w:hAnsi="TimesNewRomanPSMT" w:cs="TimesNewRomanPSMT"/>
          <w:color w:val="000000"/>
          <w:sz w:val="20"/>
          <w:szCs w:val="24"/>
        </w:rPr>
        <w:t>"(p. 738).</w:t>
      </w:r>
    </w:p>
    <w:p w14:paraId="31BA2906" w14:textId="1656F66D" w:rsidR="00A221B5" w:rsidRPr="00815774" w:rsidRDefault="00815774" w:rsidP="00815774">
      <w:pPr>
        <w:spacing w:after="0" w:line="360" w:lineRule="auto"/>
        <w:rPr>
          <w:rFonts w:cs="David"/>
          <w:rtl/>
        </w:rPr>
      </w:pPr>
      <w:r>
        <w:rPr>
          <w:rFonts w:cs="David" w:hint="cs"/>
          <w:rtl/>
        </w:rPr>
        <w:lastRenderedPageBreak/>
        <w:t>הגדי הסטודנטים מרא</w:t>
      </w:r>
      <w:r>
        <w:rPr>
          <w:rFonts w:cs="David" w:hint="cs"/>
          <w:rtl/>
        </w:rPr>
        <w:t>ים ש</w:t>
      </w:r>
      <w:r>
        <w:rPr>
          <w:rFonts w:cs="David" w:hint="cs"/>
          <w:rtl/>
        </w:rPr>
        <w:t xml:space="preserve">הם </w:t>
      </w:r>
      <w:r>
        <w:rPr>
          <w:rFonts w:cs="David" w:hint="cs"/>
          <w:rtl/>
        </w:rPr>
        <w:t xml:space="preserve"> זיהו את תרומתה של הקבוצה</w:t>
      </w:r>
      <w:r w:rsidRPr="00186263">
        <w:rPr>
          <w:rFonts w:cs="David" w:hint="cs"/>
          <w:rtl/>
        </w:rPr>
        <w:t xml:space="preserve"> </w:t>
      </w:r>
      <w:r>
        <w:rPr>
          <w:rFonts w:cs="David" w:hint="cs"/>
          <w:rtl/>
        </w:rPr>
        <w:t>ה</w:t>
      </w:r>
      <w:r w:rsidRPr="00186263">
        <w:rPr>
          <w:rFonts w:cs="David" w:hint="cs"/>
          <w:rtl/>
        </w:rPr>
        <w:t>רב תרבותית</w:t>
      </w:r>
      <w:r>
        <w:rPr>
          <w:rFonts w:cs="David" w:hint="cs"/>
          <w:rtl/>
        </w:rPr>
        <w:t xml:space="preserve"> </w:t>
      </w:r>
      <w:r>
        <w:rPr>
          <w:rFonts w:cs="David" w:hint="cs"/>
          <w:rtl/>
        </w:rPr>
        <w:t>ללמידה</w:t>
      </w:r>
      <w:r>
        <w:rPr>
          <w:rFonts w:cs="David" w:hint="cs"/>
          <w:rtl/>
        </w:rPr>
        <w:t xml:space="preserve">  בדגמים חדשים, שהותירו חותם  והשפיעו על תפיסת התפקיד שלהם. בדומה להמלצותיה של </w:t>
      </w:r>
      <w:r>
        <w:rPr>
          <w:rFonts w:cs="David"/>
        </w:rPr>
        <w:t>Lin,  (2011)</w:t>
      </w:r>
      <w:r>
        <w:rPr>
          <w:rFonts w:cs="David" w:hint="cs"/>
          <w:rtl/>
        </w:rPr>
        <w:t xml:space="preserve">  </w:t>
      </w:r>
      <w:r w:rsidR="00BE7C0D" w:rsidRPr="00BE7C0D">
        <w:rPr>
          <w:rFonts w:ascii="Calibri" w:eastAsia="Calibri" w:hAnsi="Calibri" w:cs="David" w:hint="cs"/>
          <w:rtl/>
        </w:rPr>
        <w:t xml:space="preserve">הסטודנטים </w:t>
      </w:r>
      <w:r w:rsidR="00A221B5">
        <w:rPr>
          <w:rFonts w:ascii="Calibri" w:eastAsia="Calibri" w:hAnsi="Calibri" w:cs="David" w:hint="cs"/>
          <w:rtl/>
        </w:rPr>
        <w:t xml:space="preserve">סברו </w:t>
      </w:r>
      <w:r w:rsidR="00BE7C0D" w:rsidRPr="00BE7C0D">
        <w:rPr>
          <w:rFonts w:ascii="Calibri" w:eastAsia="Calibri" w:hAnsi="Calibri" w:cs="David" w:hint="cs"/>
          <w:rtl/>
        </w:rPr>
        <w:t>שהשונות בין חברי הקבוצה שימשה כר פורה</w:t>
      </w:r>
      <w:r w:rsidR="00A221B5">
        <w:rPr>
          <w:rFonts w:ascii="Calibri" w:eastAsia="Calibri" w:hAnsi="Calibri" w:cs="David" w:hint="cs"/>
          <w:rtl/>
        </w:rPr>
        <w:t xml:space="preserve"> לרעיונות</w:t>
      </w:r>
      <w:r w:rsidR="00BE7C0D" w:rsidRPr="00BE7C0D">
        <w:rPr>
          <w:rFonts w:ascii="Calibri" w:eastAsia="Calibri" w:hAnsi="Calibri" w:cs="David" w:hint="cs"/>
          <w:rtl/>
        </w:rPr>
        <w:t xml:space="preserve"> (טבלה 3 </w:t>
      </w:r>
      <w:proofErr w:type="spellStart"/>
      <w:r w:rsidR="00BE7C0D" w:rsidRPr="00BE7C0D">
        <w:rPr>
          <w:rFonts w:ascii="Calibri" w:eastAsia="Calibri" w:hAnsi="Calibri" w:cs="David" w:hint="cs"/>
          <w:rtl/>
        </w:rPr>
        <w:t>הגדים</w:t>
      </w:r>
      <w:proofErr w:type="spellEnd"/>
      <w:r w:rsidR="00BE7C0D" w:rsidRPr="00BE7C0D">
        <w:rPr>
          <w:rFonts w:ascii="Calibri" w:eastAsia="Calibri" w:hAnsi="Calibri" w:cs="David" w:hint="cs"/>
          <w:rtl/>
        </w:rPr>
        <w:t xml:space="preserve"> 1,2,4).</w:t>
      </w:r>
      <w:r w:rsidR="00BE7C0D" w:rsidRPr="00596DA6">
        <w:rPr>
          <w:rFonts w:ascii="Calibri" w:eastAsia="Calibri" w:hAnsi="Calibri" w:cs="David" w:hint="cs"/>
          <w:rtl/>
        </w:rPr>
        <w:t xml:space="preserve"> </w:t>
      </w:r>
      <w:r w:rsidR="00A221B5">
        <w:rPr>
          <w:rFonts w:ascii="Calibri" w:eastAsia="Calibri" w:hAnsi="Calibri" w:cs="David" w:hint="cs"/>
          <w:rtl/>
        </w:rPr>
        <w:t>ה</w:t>
      </w:r>
      <w:r w:rsidR="00BE7C0D">
        <w:rPr>
          <w:rFonts w:ascii="Calibri" w:eastAsia="Calibri" w:hAnsi="Calibri" w:cs="David" w:hint="cs"/>
          <w:rtl/>
        </w:rPr>
        <w:t>ם התייחסו לעמיתיהם כ</w:t>
      </w:r>
      <w:r>
        <w:rPr>
          <w:rFonts w:ascii="Calibri" w:eastAsia="Calibri" w:hAnsi="Calibri" w:cs="David" w:hint="cs"/>
          <w:rtl/>
        </w:rPr>
        <w:t>משאב שקידם אותם ו</w:t>
      </w:r>
      <w:r w:rsidR="00A221B5">
        <w:rPr>
          <w:rFonts w:ascii="Calibri" w:eastAsia="Calibri" w:hAnsi="Calibri" w:cs="David" w:hint="cs"/>
          <w:rtl/>
        </w:rPr>
        <w:t>ציינו</w:t>
      </w:r>
      <w:r w:rsidR="00BE7C0D" w:rsidRPr="009839A3">
        <w:rPr>
          <w:rFonts w:ascii="Calibri" w:eastAsia="Calibri" w:hAnsi="Calibri" w:cs="David" w:hint="cs"/>
          <w:rtl/>
        </w:rPr>
        <w:t xml:space="preserve"> </w:t>
      </w:r>
      <w:r>
        <w:rPr>
          <w:rFonts w:ascii="Calibri" w:eastAsia="Calibri" w:hAnsi="Calibri" w:cs="David" w:hint="cs"/>
          <w:rtl/>
        </w:rPr>
        <w:t>זאת</w:t>
      </w:r>
      <w:r w:rsidR="00BE7C0D">
        <w:rPr>
          <w:rFonts w:ascii="Calibri" w:eastAsia="Calibri" w:hAnsi="Calibri" w:cs="David" w:hint="cs"/>
          <w:rtl/>
        </w:rPr>
        <w:t xml:space="preserve"> </w:t>
      </w:r>
      <w:r>
        <w:rPr>
          <w:rFonts w:ascii="Calibri" w:eastAsia="Calibri" w:hAnsi="Calibri" w:cs="David" w:hint="cs"/>
          <w:rtl/>
        </w:rPr>
        <w:t>כ</w:t>
      </w:r>
      <w:r w:rsidR="00BE7C0D" w:rsidRPr="009839A3">
        <w:rPr>
          <w:rFonts w:ascii="Calibri" w:eastAsia="Calibri" w:hAnsi="Calibri" w:cs="David" w:hint="cs"/>
          <w:rtl/>
        </w:rPr>
        <w:t xml:space="preserve">התנסות חדשה </w:t>
      </w:r>
      <w:r>
        <w:rPr>
          <w:rFonts w:ascii="Calibri" w:eastAsia="Calibri" w:hAnsi="Calibri" w:cs="David" w:hint="cs"/>
          <w:rtl/>
        </w:rPr>
        <w:t>שלא מתאפשרת במכללות שלהם</w:t>
      </w:r>
      <w:r w:rsidR="00BE7C0D">
        <w:rPr>
          <w:rFonts w:ascii="Calibri" w:eastAsia="Calibri" w:hAnsi="Calibri" w:cs="David"/>
          <w:rtl/>
        </w:rPr>
        <w:t xml:space="preserve">. </w:t>
      </w:r>
      <w:r>
        <w:rPr>
          <w:rFonts w:ascii="Calibri" w:eastAsia="Calibri" w:hAnsi="Calibri" w:cs="David" w:hint="cs"/>
          <w:rtl/>
        </w:rPr>
        <w:t>עוד ציינו ש</w:t>
      </w:r>
      <w:r w:rsidR="00BE7C0D">
        <w:rPr>
          <w:rFonts w:ascii="Calibri" w:eastAsia="Calibri" w:hAnsi="Calibri" w:cs="David" w:hint="cs"/>
          <w:rtl/>
        </w:rPr>
        <w:t>ה</w:t>
      </w:r>
      <w:r w:rsidR="00BE7C0D" w:rsidRPr="009839A3">
        <w:rPr>
          <w:rFonts w:ascii="Calibri" w:eastAsia="Calibri" w:hAnsi="Calibri" w:cs="David"/>
          <w:rtl/>
        </w:rPr>
        <w:t xml:space="preserve">מפגש </w:t>
      </w:r>
      <w:r w:rsidR="00BE7C0D" w:rsidRPr="009839A3">
        <w:rPr>
          <w:rFonts w:ascii="Calibri" w:eastAsia="Calibri" w:hAnsi="Calibri" w:cs="David" w:hint="cs"/>
          <w:rtl/>
        </w:rPr>
        <w:t>ה</w:t>
      </w:r>
      <w:r w:rsidR="00BE7C0D">
        <w:rPr>
          <w:rFonts w:ascii="Calibri" w:eastAsia="Calibri" w:hAnsi="Calibri" w:cs="David"/>
          <w:rtl/>
        </w:rPr>
        <w:t>רב תרבותי</w:t>
      </w:r>
      <w:r w:rsidR="00BE7C0D" w:rsidRPr="009839A3">
        <w:rPr>
          <w:rFonts w:ascii="Calibri" w:eastAsia="Calibri" w:hAnsi="Calibri" w:cs="David"/>
          <w:rtl/>
        </w:rPr>
        <w:t xml:space="preserve"> הפתיע </w:t>
      </w:r>
      <w:r w:rsidR="00BE7C0D" w:rsidRPr="009839A3">
        <w:rPr>
          <w:rFonts w:ascii="Calibri" w:eastAsia="Calibri" w:hAnsi="Calibri" w:cs="David" w:hint="cs"/>
          <w:rtl/>
        </w:rPr>
        <w:t xml:space="preserve">אותם </w:t>
      </w:r>
      <w:r w:rsidR="00BE7C0D">
        <w:rPr>
          <w:rFonts w:ascii="Calibri" w:eastAsia="Calibri" w:hAnsi="Calibri" w:cs="David" w:hint="cs"/>
          <w:rtl/>
        </w:rPr>
        <w:t xml:space="preserve">באיכות ובעומק </w:t>
      </w:r>
      <w:r w:rsidR="00BE7C0D" w:rsidRPr="00947669">
        <w:rPr>
          <w:rFonts w:ascii="Calibri" w:eastAsia="Calibri" w:hAnsi="Calibri" w:cs="David" w:hint="cs"/>
          <w:rtl/>
        </w:rPr>
        <w:t>שלו (טבלה 3 הגד 6).</w:t>
      </w:r>
      <w:r w:rsidR="00BE7C0D" w:rsidRPr="00842CFE">
        <w:rPr>
          <w:rFonts w:ascii="Calibri" w:eastAsia="Calibri" w:hAnsi="Calibri" w:cs="David" w:hint="cs"/>
          <w:rtl/>
        </w:rPr>
        <w:t xml:space="preserve"> </w:t>
      </w:r>
    </w:p>
    <w:p w14:paraId="460F9E43" w14:textId="469BAF68" w:rsidR="005E2527" w:rsidRDefault="00EB707F" w:rsidP="00815774">
      <w:pPr>
        <w:spacing w:after="0" w:line="360" w:lineRule="auto"/>
        <w:rPr>
          <w:rFonts w:cs="David"/>
          <w:rtl/>
        </w:rPr>
      </w:pPr>
      <w:r w:rsidRPr="00815774">
        <w:rPr>
          <w:rFonts w:cs="David" w:hint="cs"/>
          <w:rtl/>
        </w:rPr>
        <w:t>התבוננות על</w:t>
      </w:r>
      <w:r>
        <w:rPr>
          <w:rFonts w:cs="David" w:hint="cs"/>
          <w:rtl/>
        </w:rPr>
        <w:t xml:space="preserve"> </w:t>
      </w:r>
      <w:r w:rsidR="00815774">
        <w:rPr>
          <w:rFonts w:cs="David" w:hint="cs"/>
          <w:rtl/>
        </w:rPr>
        <w:t>תרומת גישות ההוראה שלמדו מראה ש</w:t>
      </w:r>
      <w:r w:rsidR="005E2527">
        <w:rPr>
          <w:rFonts w:cs="David" w:hint="cs"/>
          <w:rtl/>
        </w:rPr>
        <w:t xml:space="preserve">הדובר (טבלה 1 הגד 1) </w:t>
      </w:r>
      <w:r w:rsidR="00A553C4">
        <w:rPr>
          <w:rFonts w:cs="David" w:hint="cs"/>
          <w:rtl/>
        </w:rPr>
        <w:t>מבין שיוכל לנצל</w:t>
      </w:r>
      <w:r w:rsidR="005E2527">
        <w:rPr>
          <w:rFonts w:cs="David" w:hint="cs"/>
          <w:rtl/>
        </w:rPr>
        <w:t xml:space="preserve"> את עקרון העולם הסגור</w:t>
      </w:r>
      <w:r w:rsidR="00815774">
        <w:rPr>
          <w:rFonts w:cs="David" w:hint="cs"/>
          <w:rtl/>
        </w:rPr>
        <w:t xml:space="preserve"> </w:t>
      </w:r>
      <w:r w:rsidR="00C038DA">
        <w:rPr>
          <w:rFonts w:cs="David" w:hint="cs"/>
          <w:rtl/>
        </w:rPr>
        <w:t>ב</w:t>
      </w:r>
      <w:r w:rsidR="00A553C4">
        <w:rPr>
          <w:rFonts w:cs="David" w:hint="cs"/>
          <w:rtl/>
        </w:rPr>
        <w:t xml:space="preserve">חשיבה </w:t>
      </w:r>
      <w:proofErr w:type="spellStart"/>
      <w:r w:rsidR="00A553C4">
        <w:rPr>
          <w:rFonts w:cs="David" w:hint="cs"/>
          <w:rtl/>
        </w:rPr>
        <w:t>המצאתית</w:t>
      </w:r>
      <w:proofErr w:type="spellEnd"/>
      <w:r w:rsidR="00A553C4">
        <w:rPr>
          <w:rFonts w:cs="David" w:hint="cs"/>
          <w:rtl/>
        </w:rPr>
        <w:t xml:space="preserve"> שיטתית.</w:t>
      </w:r>
      <w:r w:rsidR="00C038DA">
        <w:rPr>
          <w:rFonts w:cs="David" w:hint="cs"/>
          <w:rtl/>
        </w:rPr>
        <w:t xml:space="preserve"> סטודנטית</w:t>
      </w:r>
      <w:r w:rsidR="00815774">
        <w:rPr>
          <w:rFonts w:cs="David" w:hint="cs"/>
          <w:rtl/>
        </w:rPr>
        <w:t xml:space="preserve"> ציינה את </w:t>
      </w:r>
      <w:r w:rsidR="007F2FB5">
        <w:rPr>
          <w:rFonts w:cs="David" w:hint="cs"/>
          <w:rtl/>
        </w:rPr>
        <w:t xml:space="preserve">חשיבת </w:t>
      </w:r>
      <w:r w:rsidR="00815774">
        <w:rPr>
          <w:rFonts w:cs="David" w:hint="cs"/>
          <w:rtl/>
        </w:rPr>
        <w:t>ה</w:t>
      </w:r>
      <w:r w:rsidR="007F2FB5">
        <w:rPr>
          <w:rFonts w:cs="David" w:hint="cs"/>
          <w:rtl/>
        </w:rPr>
        <w:t>השבחה כמקור להפקת רעיונות (טבלה 1 הגד 4</w:t>
      </w:r>
      <w:r>
        <w:rPr>
          <w:rFonts w:ascii="Calibri" w:eastAsia="Calibri" w:hAnsi="Calibri" w:cs="David" w:hint="cs"/>
          <w:rtl/>
        </w:rPr>
        <w:t>)</w:t>
      </w:r>
      <w:r w:rsidR="007F2FB5">
        <w:rPr>
          <w:rFonts w:ascii="Calibri" w:eastAsia="Calibri" w:hAnsi="Calibri" w:cs="David" w:hint="cs"/>
          <w:rtl/>
        </w:rPr>
        <w:t xml:space="preserve">. </w:t>
      </w:r>
      <w:r w:rsidR="00815774">
        <w:rPr>
          <w:rFonts w:ascii="Calibri" w:eastAsia="Calibri" w:hAnsi="Calibri" w:cs="David" w:hint="cs"/>
          <w:rtl/>
        </w:rPr>
        <w:t xml:space="preserve"> צו</w:t>
      </w:r>
      <w:r>
        <w:rPr>
          <w:rFonts w:ascii="Calibri" w:eastAsia="Calibri" w:hAnsi="Calibri" w:cs="David" w:hint="cs"/>
          <w:rtl/>
        </w:rPr>
        <w:t xml:space="preserve">ינו </w:t>
      </w:r>
      <w:r w:rsidR="00815774">
        <w:rPr>
          <w:rFonts w:ascii="Calibri" w:eastAsia="Calibri" w:hAnsi="Calibri" w:cs="David" w:hint="cs"/>
          <w:rtl/>
        </w:rPr>
        <w:t xml:space="preserve"> </w:t>
      </w:r>
      <w:r>
        <w:rPr>
          <w:rFonts w:ascii="Calibri" w:eastAsia="Calibri" w:hAnsi="Calibri" w:cs="David" w:hint="cs"/>
          <w:rtl/>
        </w:rPr>
        <w:t>התנהגויות תומכ</w:t>
      </w:r>
      <w:r w:rsidR="007F2FB5">
        <w:rPr>
          <w:rFonts w:ascii="Calibri" w:eastAsia="Calibri" w:hAnsi="Calibri" w:cs="David" w:hint="cs"/>
          <w:rtl/>
        </w:rPr>
        <w:t>ות</w:t>
      </w:r>
      <w:r w:rsidR="007F2FB5">
        <w:rPr>
          <w:rFonts w:cs="David" w:hint="cs"/>
          <w:rtl/>
        </w:rPr>
        <w:t xml:space="preserve"> </w:t>
      </w:r>
      <w:r>
        <w:rPr>
          <w:rFonts w:cs="David" w:hint="cs"/>
          <w:rtl/>
        </w:rPr>
        <w:t>ב</w:t>
      </w:r>
      <w:r w:rsidR="007F2FB5">
        <w:rPr>
          <w:rFonts w:cs="David" w:hint="cs"/>
          <w:rtl/>
        </w:rPr>
        <w:t>חשיבה יצירתית (טבלה 2 הגד 5): " למדתי גם לקחת סיכון</w:t>
      </w:r>
      <w:r w:rsidR="004C3230">
        <w:rPr>
          <w:rFonts w:cs="David" w:hint="cs"/>
          <w:rtl/>
        </w:rPr>
        <w:t>, לחשוב אחרת</w:t>
      </w:r>
      <w:r w:rsidR="007F2FB5">
        <w:rPr>
          <w:rFonts w:cs="David" w:hint="cs"/>
          <w:rtl/>
        </w:rPr>
        <w:t>"</w:t>
      </w:r>
      <w:r w:rsidR="00560770">
        <w:rPr>
          <w:rFonts w:cs="David" w:hint="cs"/>
          <w:rtl/>
        </w:rPr>
        <w:t>,  גם</w:t>
      </w:r>
      <w:r w:rsidR="007F2FB5">
        <w:rPr>
          <w:rFonts w:cs="David" w:hint="cs"/>
          <w:rtl/>
        </w:rPr>
        <w:t xml:space="preserve">  </w:t>
      </w:r>
      <w:proofErr w:type="spellStart"/>
      <w:r w:rsidR="007F2FB5" w:rsidRPr="004C3230">
        <w:rPr>
          <w:rFonts w:asciiTheme="majorBidi" w:hAnsiTheme="majorBidi" w:cstheme="majorBidi"/>
        </w:rPr>
        <w:t>Lubart</w:t>
      </w:r>
      <w:proofErr w:type="spellEnd"/>
      <w:r w:rsidR="007F2FB5" w:rsidRPr="004C3230">
        <w:rPr>
          <w:rFonts w:asciiTheme="majorBidi" w:hAnsiTheme="majorBidi" w:cstheme="majorBidi"/>
        </w:rPr>
        <w:t xml:space="preserve"> &amp; </w:t>
      </w:r>
      <w:proofErr w:type="spellStart"/>
      <w:r w:rsidR="007F2FB5" w:rsidRPr="004C3230">
        <w:rPr>
          <w:rFonts w:asciiTheme="majorBidi" w:hAnsiTheme="majorBidi" w:cstheme="majorBidi"/>
        </w:rPr>
        <w:t>Batton</w:t>
      </w:r>
      <w:proofErr w:type="spellEnd"/>
      <w:r w:rsidR="007F2FB5" w:rsidRPr="004C3230">
        <w:rPr>
          <w:rFonts w:asciiTheme="majorBidi" w:hAnsiTheme="majorBidi" w:cstheme="majorBidi"/>
        </w:rPr>
        <w:t xml:space="preserve"> (2017)</w:t>
      </w:r>
      <w:r w:rsidR="007F2FB5" w:rsidRPr="004C3230">
        <w:rPr>
          <w:rFonts w:asciiTheme="majorBidi" w:hAnsiTheme="majorBidi" w:cstheme="majorBidi" w:hint="cs"/>
          <w:rtl/>
        </w:rPr>
        <w:t xml:space="preserve"> </w:t>
      </w:r>
      <w:r w:rsidR="00622306">
        <w:rPr>
          <w:rFonts w:cs="David" w:hint="cs"/>
          <w:rtl/>
        </w:rPr>
        <w:t>ציינו</w:t>
      </w:r>
      <w:r w:rsidR="00560770">
        <w:rPr>
          <w:rFonts w:cs="David" w:hint="cs"/>
          <w:rtl/>
        </w:rPr>
        <w:t xml:space="preserve"> </w:t>
      </w:r>
      <w:r w:rsidR="00622306">
        <w:rPr>
          <w:rFonts w:cs="David" w:hint="cs"/>
          <w:rtl/>
        </w:rPr>
        <w:t>ש</w:t>
      </w:r>
      <w:r w:rsidR="004C3230">
        <w:rPr>
          <w:rFonts w:cs="David" w:hint="cs"/>
          <w:rtl/>
        </w:rPr>
        <w:t xml:space="preserve">לקיחת סיכונים </w:t>
      </w:r>
      <w:r w:rsidR="00560770">
        <w:rPr>
          <w:rFonts w:cs="David" w:hint="cs"/>
          <w:rtl/>
        </w:rPr>
        <w:t>כ</w:t>
      </w:r>
      <w:r w:rsidR="00C038DA">
        <w:rPr>
          <w:rFonts w:cs="David" w:hint="cs"/>
          <w:rtl/>
        </w:rPr>
        <w:t>מקדמת יצירתיות</w:t>
      </w:r>
      <w:r w:rsidR="004C3230">
        <w:rPr>
          <w:rFonts w:cs="David" w:hint="cs"/>
          <w:rtl/>
        </w:rPr>
        <w:t>.  הדוברת</w:t>
      </w:r>
      <w:r w:rsidR="00560770">
        <w:rPr>
          <w:rFonts w:cs="David" w:hint="cs"/>
          <w:rtl/>
        </w:rPr>
        <w:t xml:space="preserve"> (הגד 5 בטבלה 2 </w:t>
      </w:r>
      <w:r>
        <w:rPr>
          <w:rFonts w:cs="David" w:hint="cs"/>
          <w:rtl/>
        </w:rPr>
        <w:t>)</w:t>
      </w:r>
      <w:r w:rsidR="004C3230">
        <w:rPr>
          <w:rFonts w:cs="David" w:hint="cs"/>
          <w:rtl/>
        </w:rPr>
        <w:t xml:space="preserve"> </w:t>
      </w:r>
      <w:r w:rsidR="00622306">
        <w:rPr>
          <w:rFonts w:cs="David" w:hint="cs"/>
          <w:rtl/>
        </w:rPr>
        <w:t>מצביעה על תרומה כוללת</w:t>
      </w:r>
      <w:r w:rsidR="004C3230">
        <w:rPr>
          <w:rFonts w:cs="David" w:hint="cs"/>
          <w:rtl/>
        </w:rPr>
        <w:t>: "תהליך הבנה של ממש שנשאר ברמות עמוקות של זיכרון".</w:t>
      </w:r>
    </w:p>
    <w:p w14:paraId="581BEB21" w14:textId="325EB4EB" w:rsidR="00BE7C0D" w:rsidRDefault="007D04A4" w:rsidP="00BE7C0D">
      <w:pPr>
        <w:spacing w:after="0" w:line="360" w:lineRule="auto"/>
        <w:rPr>
          <w:rFonts w:ascii="Calibri" w:eastAsia="Calibri" w:hAnsi="Calibri" w:cs="David"/>
          <w:rtl/>
        </w:rPr>
      </w:pPr>
      <w:r>
        <w:rPr>
          <w:rFonts w:ascii="Calibri" w:eastAsia="Calibri" w:hAnsi="Calibri" w:cs="David" w:hint="cs"/>
          <w:rtl/>
        </w:rPr>
        <w:t xml:space="preserve">דברי </w:t>
      </w:r>
      <w:r w:rsidR="00EB707F">
        <w:rPr>
          <w:rFonts w:ascii="Calibri" w:eastAsia="Calibri" w:hAnsi="Calibri" w:cs="David" w:hint="cs"/>
          <w:rtl/>
        </w:rPr>
        <w:t>המשתתפים מראים כי ה</w:t>
      </w:r>
      <w:r>
        <w:rPr>
          <w:rFonts w:ascii="Calibri" w:eastAsia="Calibri" w:hAnsi="Calibri" w:cs="David" w:hint="cs"/>
          <w:rtl/>
        </w:rPr>
        <w:t>קורס</w:t>
      </w:r>
      <w:r w:rsidR="00116239">
        <w:rPr>
          <w:rFonts w:ascii="Calibri" w:eastAsia="Calibri" w:hAnsi="Calibri" w:cs="David" w:hint="cs"/>
          <w:rtl/>
        </w:rPr>
        <w:t xml:space="preserve"> השפי</w:t>
      </w:r>
      <w:r w:rsidR="00EB707F">
        <w:rPr>
          <w:rFonts w:ascii="Calibri" w:eastAsia="Calibri" w:hAnsi="Calibri" w:cs="David" w:hint="cs"/>
          <w:rtl/>
        </w:rPr>
        <w:t>ע</w:t>
      </w:r>
      <w:r>
        <w:rPr>
          <w:rFonts w:ascii="Calibri" w:eastAsia="Calibri" w:hAnsi="Calibri" w:cs="David" w:hint="cs"/>
          <w:rtl/>
        </w:rPr>
        <w:t xml:space="preserve"> על הזהות</w:t>
      </w:r>
      <w:r w:rsidR="00C01744">
        <w:rPr>
          <w:rFonts w:ascii="Calibri" w:eastAsia="Calibri" w:hAnsi="Calibri" w:cs="David" w:hint="cs"/>
          <w:rtl/>
        </w:rPr>
        <w:t xml:space="preserve"> המקצועית</w:t>
      </w:r>
      <w:r>
        <w:rPr>
          <w:rFonts w:ascii="Calibri" w:eastAsia="Calibri" w:hAnsi="Calibri" w:cs="David" w:hint="cs"/>
          <w:rtl/>
        </w:rPr>
        <w:t xml:space="preserve"> שלהם</w:t>
      </w:r>
      <w:r w:rsidR="00BE7C0D">
        <w:rPr>
          <w:rFonts w:ascii="Calibri" w:eastAsia="Calibri" w:hAnsi="Calibri" w:cs="David" w:hint="cs"/>
          <w:rtl/>
        </w:rPr>
        <w:t xml:space="preserve">. </w:t>
      </w:r>
    </w:p>
    <w:p w14:paraId="5B30D138" w14:textId="60521AC8" w:rsidR="00992145" w:rsidRPr="00596DA6" w:rsidRDefault="00C01744" w:rsidP="00622306">
      <w:pPr>
        <w:spacing w:after="0" w:line="360" w:lineRule="auto"/>
        <w:rPr>
          <w:rFonts w:ascii="Calibri" w:eastAsia="Calibri" w:hAnsi="Calibri" w:cs="David"/>
          <w:rtl/>
        </w:rPr>
      </w:pPr>
      <w:r>
        <w:rPr>
          <w:rFonts w:ascii="Calibri" w:eastAsia="Calibri" w:hAnsi="Calibri" w:cs="David" w:hint="cs"/>
          <w:rtl/>
        </w:rPr>
        <w:t xml:space="preserve"> (</w:t>
      </w:r>
      <w:r w:rsidR="00947669">
        <w:rPr>
          <w:rFonts w:ascii="Calibri" w:eastAsia="Calibri" w:hAnsi="Calibri" w:cs="David"/>
        </w:rPr>
        <w:t xml:space="preserve">Kenny, </w:t>
      </w:r>
      <w:proofErr w:type="spellStart"/>
      <w:r w:rsidR="00947669">
        <w:rPr>
          <w:rFonts w:ascii="Calibri" w:eastAsia="Calibri" w:hAnsi="Calibri" w:cs="David"/>
        </w:rPr>
        <w:t>Finneran</w:t>
      </w:r>
      <w:proofErr w:type="spellEnd"/>
      <w:r w:rsidR="00947669">
        <w:rPr>
          <w:rFonts w:ascii="Calibri" w:eastAsia="Calibri" w:hAnsi="Calibri" w:cs="David"/>
        </w:rPr>
        <w:t xml:space="preserve"> &amp; Mitchell,</w:t>
      </w:r>
      <w:r w:rsidR="00BE7C0D">
        <w:rPr>
          <w:rFonts w:ascii="Calibri" w:eastAsia="Calibri" w:hAnsi="Calibri" w:cs="David"/>
        </w:rPr>
        <w:t xml:space="preserve"> (</w:t>
      </w:r>
      <w:r w:rsidR="00947669">
        <w:rPr>
          <w:rFonts w:ascii="Calibri" w:eastAsia="Calibri" w:hAnsi="Calibri" w:cs="David"/>
        </w:rPr>
        <w:t>2015</w:t>
      </w:r>
      <w:r w:rsidR="007D04A4">
        <w:rPr>
          <w:rFonts w:ascii="Calibri" w:eastAsia="Calibri" w:hAnsi="Calibri" w:cs="David" w:hint="cs"/>
          <w:rtl/>
        </w:rPr>
        <w:t>,</w:t>
      </w:r>
      <w:r w:rsidR="00947669">
        <w:rPr>
          <w:rFonts w:ascii="Calibri" w:eastAsia="Calibri" w:hAnsi="Calibri" w:cs="David" w:hint="cs"/>
          <w:rtl/>
        </w:rPr>
        <w:t xml:space="preserve"> </w:t>
      </w:r>
      <w:r w:rsidR="00622306">
        <w:rPr>
          <w:rFonts w:ascii="Calibri" w:eastAsia="Calibri" w:hAnsi="Calibri" w:cs="David" w:hint="cs"/>
          <w:rtl/>
        </w:rPr>
        <w:t>סבורי</w:t>
      </w:r>
      <w:r w:rsidR="00BE7C0D">
        <w:rPr>
          <w:rFonts w:ascii="Calibri" w:eastAsia="Calibri" w:hAnsi="Calibri" w:cs="David" w:hint="cs"/>
          <w:rtl/>
        </w:rPr>
        <w:t>ם</w:t>
      </w:r>
      <w:r w:rsidR="00622306">
        <w:rPr>
          <w:rFonts w:ascii="Calibri" w:eastAsia="Calibri" w:hAnsi="Calibri" w:cs="David" w:hint="cs"/>
          <w:rtl/>
        </w:rPr>
        <w:t xml:space="preserve"> שהזהות המקצועית של </w:t>
      </w:r>
      <w:r w:rsidR="00992145">
        <w:rPr>
          <w:rFonts w:ascii="Calibri" w:eastAsia="Calibri" w:hAnsi="Calibri" w:cs="David" w:hint="cs"/>
          <w:rtl/>
        </w:rPr>
        <w:t xml:space="preserve">סטודנטים להוראה עוברת </w:t>
      </w:r>
      <w:r w:rsidR="00992145">
        <w:rPr>
          <w:rFonts w:ascii="Calibri" w:eastAsia="Calibri" w:hAnsi="Calibri" w:cs="David"/>
        </w:rPr>
        <w:t>Developmental transformation"</w:t>
      </w:r>
      <w:r w:rsidR="00992145">
        <w:rPr>
          <w:rFonts w:ascii="Calibri" w:eastAsia="Calibri" w:hAnsi="Calibri" w:cs="David" w:hint="cs"/>
          <w:rtl/>
        </w:rPr>
        <w:t xml:space="preserve">", </w:t>
      </w:r>
      <w:r w:rsidR="00596DA6">
        <w:rPr>
          <w:rFonts w:ascii="Calibri" w:eastAsia="Calibri" w:hAnsi="Calibri" w:cs="David" w:hint="cs"/>
          <w:rtl/>
        </w:rPr>
        <w:t xml:space="preserve">כאשר </w:t>
      </w:r>
      <w:r w:rsidR="00992145">
        <w:rPr>
          <w:rFonts w:ascii="Calibri" w:eastAsia="Calibri" w:hAnsi="Calibri" w:cs="David" w:hint="cs"/>
          <w:rtl/>
        </w:rPr>
        <w:t>ה</w:t>
      </w:r>
      <w:r w:rsidR="00947669">
        <w:rPr>
          <w:rFonts w:ascii="Calibri" w:eastAsia="Calibri" w:hAnsi="Calibri" w:cs="David" w:hint="cs"/>
          <w:rtl/>
        </w:rPr>
        <w:t xml:space="preserve">ידע </w:t>
      </w:r>
      <w:r w:rsidR="00BE7C0D">
        <w:rPr>
          <w:rFonts w:ascii="Calibri" w:eastAsia="Calibri" w:hAnsi="Calibri" w:cs="David" w:hint="cs"/>
          <w:rtl/>
        </w:rPr>
        <w:t>הפרקטי מתחבר ל</w:t>
      </w:r>
      <w:r w:rsidR="00992145">
        <w:rPr>
          <w:rFonts w:ascii="Calibri" w:eastAsia="Calibri" w:hAnsi="Calibri" w:cs="David" w:hint="cs"/>
          <w:rtl/>
        </w:rPr>
        <w:t>ידע ה</w:t>
      </w:r>
      <w:r w:rsidR="00947669">
        <w:rPr>
          <w:rFonts w:ascii="Calibri" w:eastAsia="Calibri" w:hAnsi="Calibri" w:cs="David" w:hint="cs"/>
          <w:rtl/>
        </w:rPr>
        <w:t>תיאורטי</w:t>
      </w:r>
      <w:r w:rsidR="00BE7C0D">
        <w:rPr>
          <w:rFonts w:ascii="Calibri" w:eastAsia="Calibri" w:hAnsi="Calibri" w:cs="David" w:hint="cs"/>
          <w:rtl/>
        </w:rPr>
        <w:t>, ו</w:t>
      </w:r>
      <w:r w:rsidR="00622306">
        <w:rPr>
          <w:rFonts w:ascii="Calibri" w:eastAsia="Calibri" w:hAnsi="Calibri" w:cs="David" w:hint="cs"/>
          <w:rtl/>
        </w:rPr>
        <w:t xml:space="preserve">תומך בתחושת מסוגלות </w:t>
      </w:r>
      <w:r w:rsidR="00992145">
        <w:rPr>
          <w:rFonts w:ascii="Calibri" w:eastAsia="Calibri" w:hAnsi="Calibri" w:cs="David" w:hint="cs"/>
          <w:rtl/>
        </w:rPr>
        <w:t>עצמית כשהם מבינים</w:t>
      </w:r>
      <w:r>
        <w:rPr>
          <w:rFonts w:ascii="Calibri" w:eastAsia="Calibri" w:hAnsi="Calibri" w:cs="David" w:hint="cs"/>
          <w:rtl/>
        </w:rPr>
        <w:t xml:space="preserve"> </w:t>
      </w:r>
      <w:r w:rsidR="007D04A4">
        <w:rPr>
          <w:rFonts w:ascii="Calibri" w:eastAsia="Calibri" w:hAnsi="Calibri" w:cs="David" w:hint="cs"/>
          <w:rtl/>
        </w:rPr>
        <w:t>שביכולתם לפעול</w:t>
      </w:r>
      <w:r>
        <w:rPr>
          <w:rFonts w:ascii="Calibri" w:eastAsia="Calibri" w:hAnsi="Calibri" w:cs="David" w:hint="cs"/>
          <w:rtl/>
        </w:rPr>
        <w:t xml:space="preserve"> </w:t>
      </w:r>
      <w:r w:rsidR="007D04A4">
        <w:rPr>
          <w:rFonts w:ascii="Calibri" w:eastAsia="Calibri" w:hAnsi="Calibri" w:cs="David" w:hint="cs"/>
          <w:rtl/>
        </w:rPr>
        <w:t>ביעילות,</w:t>
      </w:r>
      <w:r w:rsidR="00733EC4">
        <w:rPr>
          <w:rFonts w:ascii="Calibri" w:eastAsia="Calibri" w:hAnsi="Calibri" w:cs="David" w:hint="cs"/>
          <w:rtl/>
        </w:rPr>
        <w:t xml:space="preserve"> בדרכים מגוונות</w:t>
      </w:r>
      <w:r w:rsidR="00992145">
        <w:rPr>
          <w:rFonts w:ascii="Calibri" w:eastAsia="Calibri" w:hAnsi="Calibri" w:cs="David" w:hint="cs"/>
          <w:rtl/>
        </w:rPr>
        <w:t>,</w:t>
      </w:r>
      <w:r w:rsidR="007D04A4">
        <w:rPr>
          <w:rFonts w:ascii="Calibri" w:eastAsia="Calibri" w:hAnsi="Calibri" w:cs="David" w:hint="cs"/>
          <w:rtl/>
        </w:rPr>
        <w:t xml:space="preserve"> </w:t>
      </w:r>
      <w:r w:rsidR="00992145">
        <w:rPr>
          <w:rFonts w:ascii="Calibri" w:eastAsia="Calibri" w:hAnsi="Calibri" w:cs="David" w:hint="cs"/>
          <w:rtl/>
        </w:rPr>
        <w:t>מתוך בטחון ואמון ביכולת שלהם להצליח</w:t>
      </w:r>
      <w:r w:rsidR="00622306">
        <w:rPr>
          <w:rFonts w:ascii="Calibri" w:eastAsia="Calibri" w:hAnsi="Calibri" w:cs="David" w:hint="cs"/>
          <w:rtl/>
        </w:rPr>
        <w:t>. דבר זה מתבטא בדברי הסטודנטים</w:t>
      </w:r>
      <w:r w:rsidR="00733EC4">
        <w:rPr>
          <w:rFonts w:ascii="Calibri" w:eastAsia="Calibri" w:hAnsi="Calibri" w:cs="David" w:hint="cs"/>
          <w:rtl/>
        </w:rPr>
        <w:t xml:space="preserve"> (טבלה 3 </w:t>
      </w:r>
      <w:proofErr w:type="spellStart"/>
      <w:r w:rsidR="00733EC4">
        <w:rPr>
          <w:rFonts w:ascii="Calibri" w:eastAsia="Calibri" w:hAnsi="Calibri" w:cs="David" w:hint="cs"/>
          <w:rtl/>
        </w:rPr>
        <w:t>הגדים</w:t>
      </w:r>
      <w:proofErr w:type="spellEnd"/>
      <w:r w:rsidR="00733EC4">
        <w:rPr>
          <w:rFonts w:ascii="Calibri" w:eastAsia="Calibri" w:hAnsi="Calibri" w:cs="David" w:hint="cs"/>
          <w:rtl/>
        </w:rPr>
        <w:t xml:space="preserve"> 4,5)</w:t>
      </w:r>
      <w:r w:rsidR="00992145">
        <w:rPr>
          <w:rFonts w:ascii="Calibri" w:eastAsia="Calibri" w:hAnsi="Calibri" w:cs="David" w:hint="cs"/>
          <w:rtl/>
        </w:rPr>
        <w:t>.</w:t>
      </w:r>
      <w:r w:rsidR="00622306">
        <w:rPr>
          <w:rFonts w:ascii="Calibri" w:eastAsia="Calibri" w:hAnsi="Calibri" w:cs="David" w:hint="cs"/>
          <w:rtl/>
        </w:rPr>
        <w:t xml:space="preserve"> </w:t>
      </w:r>
      <w:r w:rsidR="00596DA6" w:rsidRPr="00596DA6">
        <w:rPr>
          <w:rFonts w:ascii="Calibri" w:eastAsia="Calibri" w:hAnsi="Calibri" w:cs="David" w:hint="cs"/>
          <w:rtl/>
        </w:rPr>
        <w:t>ה</w:t>
      </w:r>
      <w:r w:rsidR="00622306">
        <w:rPr>
          <w:rFonts w:ascii="Calibri" w:eastAsia="Calibri" w:hAnsi="Calibri" w:cs="David" w:hint="cs"/>
          <w:rtl/>
        </w:rPr>
        <w:t>דוברים מעידים ש</w:t>
      </w:r>
      <w:r w:rsidR="00596DA6" w:rsidRPr="00596DA6">
        <w:rPr>
          <w:rFonts w:ascii="Calibri" w:eastAsia="Calibri" w:hAnsi="Calibri" w:cs="David" w:hint="cs"/>
          <w:rtl/>
        </w:rPr>
        <w:t>החוויות שצברו גורמות לה</w:t>
      </w:r>
      <w:r w:rsidR="00622306">
        <w:rPr>
          <w:rFonts w:ascii="Calibri" w:eastAsia="Calibri" w:hAnsi="Calibri" w:cs="David" w:hint="cs"/>
          <w:rtl/>
        </w:rPr>
        <w:t>ם לחשוב לעומק על תפקידם העתידי</w:t>
      </w:r>
      <w:r w:rsidR="00596DA6" w:rsidRPr="00596DA6">
        <w:rPr>
          <w:rFonts w:ascii="Calibri" w:eastAsia="Calibri" w:hAnsi="Calibri" w:cs="David" w:hint="cs"/>
          <w:rtl/>
        </w:rPr>
        <w:t>. הם</w:t>
      </w:r>
      <w:r w:rsidR="00F957AB">
        <w:rPr>
          <w:rFonts w:ascii="Calibri" w:eastAsia="Calibri" w:hAnsi="Calibri" w:cs="David" w:hint="cs"/>
          <w:rtl/>
        </w:rPr>
        <w:t xml:space="preserve"> רואים הלימה בין החקירה </w:t>
      </w:r>
      <w:r w:rsidR="00596DA6" w:rsidRPr="00596DA6">
        <w:rPr>
          <w:rFonts w:ascii="Calibri" w:eastAsia="Calibri" w:hAnsi="Calibri" w:cs="David" w:hint="cs"/>
          <w:rtl/>
        </w:rPr>
        <w:t xml:space="preserve">שלהם לבין </w:t>
      </w:r>
      <w:r w:rsidR="00F957AB">
        <w:rPr>
          <w:rFonts w:ascii="Calibri" w:eastAsia="Calibri" w:hAnsi="Calibri" w:cs="David" w:hint="cs"/>
          <w:rtl/>
        </w:rPr>
        <w:t xml:space="preserve">יכולתם </w:t>
      </w:r>
      <w:r w:rsidR="00622306">
        <w:rPr>
          <w:rFonts w:ascii="Calibri" w:eastAsia="Calibri" w:hAnsi="Calibri" w:cs="David" w:hint="cs"/>
          <w:rtl/>
        </w:rPr>
        <w:t xml:space="preserve">להיענות </w:t>
      </w:r>
      <w:r w:rsidR="00596DA6" w:rsidRPr="00596DA6">
        <w:rPr>
          <w:rFonts w:ascii="Calibri" w:eastAsia="Calibri" w:hAnsi="Calibri" w:cs="David" w:hint="cs"/>
          <w:rtl/>
        </w:rPr>
        <w:t xml:space="preserve"> לתלמידים שלהם.  (טבלה 3 </w:t>
      </w:r>
      <w:proofErr w:type="spellStart"/>
      <w:r w:rsidR="00596DA6" w:rsidRPr="00596DA6">
        <w:rPr>
          <w:rFonts w:ascii="Calibri" w:eastAsia="Calibri" w:hAnsi="Calibri" w:cs="David" w:hint="cs"/>
          <w:rtl/>
        </w:rPr>
        <w:t>הגדים</w:t>
      </w:r>
      <w:proofErr w:type="spellEnd"/>
      <w:r w:rsidR="00596DA6" w:rsidRPr="00596DA6">
        <w:rPr>
          <w:rFonts w:ascii="Calibri" w:eastAsia="Calibri" w:hAnsi="Calibri" w:cs="David" w:hint="cs"/>
          <w:rtl/>
        </w:rPr>
        <w:t xml:space="preserve"> 5,6).</w:t>
      </w:r>
      <w:r w:rsidR="00F957AB">
        <w:rPr>
          <w:rFonts w:ascii="Calibri" w:eastAsia="Calibri" w:hAnsi="Calibri" w:cs="David" w:hint="cs"/>
          <w:rtl/>
        </w:rPr>
        <w:t xml:space="preserve"> בולטת ההבנה שלהם ש</w:t>
      </w:r>
      <w:r w:rsidR="00596DA6" w:rsidRPr="00596DA6">
        <w:rPr>
          <w:rFonts w:ascii="Calibri" w:eastAsia="Calibri" w:hAnsi="Calibri" w:cs="David" w:hint="cs"/>
          <w:rtl/>
        </w:rPr>
        <w:t>הח</w:t>
      </w:r>
      <w:r w:rsidR="00F957AB">
        <w:rPr>
          <w:rFonts w:ascii="Calibri" w:eastAsia="Calibri" w:hAnsi="Calibri" w:cs="David" w:hint="cs"/>
          <w:rtl/>
        </w:rPr>
        <w:t>ו</w:t>
      </w:r>
      <w:r w:rsidR="00596DA6" w:rsidRPr="00596DA6">
        <w:rPr>
          <w:rFonts w:ascii="Calibri" w:eastAsia="Calibri" w:hAnsi="Calibri" w:cs="David" w:hint="cs"/>
          <w:rtl/>
        </w:rPr>
        <w:t>ויה שצב</w:t>
      </w:r>
      <w:r w:rsidR="00F957AB">
        <w:rPr>
          <w:rFonts w:ascii="Calibri" w:eastAsia="Calibri" w:hAnsi="Calibri" w:cs="David" w:hint="cs"/>
          <w:rtl/>
        </w:rPr>
        <w:t xml:space="preserve">רו </w:t>
      </w:r>
      <w:r w:rsidR="00596DA6" w:rsidRPr="00596DA6">
        <w:rPr>
          <w:rFonts w:ascii="Calibri" w:eastAsia="Calibri" w:hAnsi="Calibri" w:cs="David" w:hint="cs"/>
          <w:rtl/>
        </w:rPr>
        <w:t>משלבת חקר, חיפוש וחשיבה לאורך זמן.</w:t>
      </w:r>
    </w:p>
    <w:p w14:paraId="4DFE2DD7" w14:textId="139CCBB7" w:rsidR="00F957AB" w:rsidRPr="00622306" w:rsidRDefault="00116239" w:rsidP="00622306">
      <w:pPr>
        <w:spacing w:line="360" w:lineRule="auto"/>
        <w:rPr>
          <w:rFonts w:ascii="Calibri" w:eastAsia="Calibri" w:hAnsi="Calibri" w:cs="David"/>
          <w:color w:val="FF0000"/>
        </w:rPr>
      </w:pPr>
      <w:r>
        <w:rPr>
          <w:rFonts w:ascii="Calibri" w:eastAsia="Calibri" w:hAnsi="Calibri" w:cs="David" w:hint="cs"/>
          <w:rtl/>
        </w:rPr>
        <w:t>ל</w:t>
      </w:r>
      <w:r w:rsidR="00AE360E">
        <w:rPr>
          <w:rFonts w:ascii="Calibri" w:eastAsia="Calibri" w:hAnsi="Calibri" w:cs="David" w:hint="cs"/>
          <w:rtl/>
        </w:rPr>
        <w:t xml:space="preserve">מודל הלמידה </w:t>
      </w:r>
      <w:r w:rsidR="00622306">
        <w:rPr>
          <w:rFonts w:ascii="Calibri" w:eastAsia="Calibri" w:hAnsi="Calibri" w:cs="David" w:hint="cs"/>
          <w:rtl/>
        </w:rPr>
        <w:t>שהוצג,</w:t>
      </w:r>
      <w:r w:rsidR="00AF108B">
        <w:rPr>
          <w:rFonts w:ascii="Calibri" w:eastAsia="Calibri" w:hAnsi="Calibri" w:cs="David" w:hint="cs"/>
          <w:rtl/>
        </w:rPr>
        <w:t xml:space="preserve"> </w:t>
      </w:r>
      <w:r w:rsidR="00622306">
        <w:rPr>
          <w:rFonts w:ascii="Calibri" w:eastAsia="Calibri" w:hAnsi="Calibri" w:cs="David" w:hint="cs"/>
          <w:rtl/>
        </w:rPr>
        <w:t>נוסף בשלב</w:t>
      </w:r>
      <w:r w:rsidR="00560770">
        <w:rPr>
          <w:rFonts w:ascii="Calibri" w:eastAsia="Calibri" w:hAnsi="Calibri" w:cs="David" w:hint="cs"/>
          <w:rtl/>
        </w:rPr>
        <w:t xml:space="preserve"> </w:t>
      </w:r>
      <w:r w:rsidR="00622306">
        <w:rPr>
          <w:rFonts w:ascii="Calibri" w:eastAsia="Calibri" w:hAnsi="Calibri" w:cs="David" w:hint="cs"/>
          <w:rtl/>
        </w:rPr>
        <w:t>ניתוח הממצאים מרכיב</w:t>
      </w:r>
      <w:r w:rsidR="00AE360E">
        <w:rPr>
          <w:rFonts w:ascii="Calibri" w:eastAsia="Calibri" w:hAnsi="Calibri" w:cs="David" w:hint="cs"/>
          <w:rtl/>
        </w:rPr>
        <w:t xml:space="preserve"> </w:t>
      </w:r>
      <w:r w:rsidR="00622306">
        <w:rPr>
          <w:rFonts w:ascii="Calibri" w:eastAsia="Calibri" w:hAnsi="Calibri" w:cs="David" w:hint="cs"/>
          <w:rtl/>
        </w:rPr>
        <w:t xml:space="preserve">המשלב בין </w:t>
      </w:r>
      <w:r w:rsidR="00076235">
        <w:rPr>
          <w:rFonts w:ascii="Calibri" w:eastAsia="Calibri" w:hAnsi="Calibri" w:cs="David" w:hint="cs"/>
          <w:rtl/>
        </w:rPr>
        <w:t xml:space="preserve"> התיאוריות</w:t>
      </w:r>
      <w:r w:rsidR="004B341D">
        <w:rPr>
          <w:rFonts w:ascii="Calibri" w:eastAsia="Calibri" w:hAnsi="Calibri" w:cs="David" w:hint="cs"/>
          <w:rtl/>
        </w:rPr>
        <w:t xml:space="preserve"> </w:t>
      </w:r>
      <w:r w:rsidR="00AE360E">
        <w:rPr>
          <w:rFonts w:ascii="Calibri" w:eastAsia="Calibri" w:hAnsi="Calibri" w:cs="David" w:hint="cs"/>
          <w:rtl/>
        </w:rPr>
        <w:t>לבין</w:t>
      </w:r>
      <w:r>
        <w:rPr>
          <w:rFonts w:ascii="Calibri" w:eastAsia="Calibri" w:hAnsi="Calibri" w:cs="David" w:hint="cs"/>
          <w:rtl/>
        </w:rPr>
        <w:t xml:space="preserve"> פעילויות </w:t>
      </w:r>
      <w:r w:rsidR="00622306">
        <w:rPr>
          <w:rFonts w:ascii="Calibri" w:eastAsia="Calibri" w:hAnsi="Calibri" w:cs="David" w:hint="cs"/>
          <w:rtl/>
        </w:rPr>
        <w:t>ה</w:t>
      </w:r>
      <w:r>
        <w:rPr>
          <w:rFonts w:ascii="Calibri" w:eastAsia="Calibri" w:hAnsi="Calibri" w:cs="David" w:hint="cs"/>
          <w:rtl/>
        </w:rPr>
        <w:t>למ</w:t>
      </w:r>
      <w:r w:rsidR="00622306">
        <w:rPr>
          <w:rFonts w:ascii="Calibri" w:eastAsia="Calibri" w:hAnsi="Calibri" w:cs="David" w:hint="cs"/>
          <w:rtl/>
        </w:rPr>
        <w:t>ידה. רכיב זה מדגים את תרומת ה</w:t>
      </w:r>
      <w:r w:rsidR="004B341D">
        <w:rPr>
          <w:rFonts w:ascii="Calibri" w:eastAsia="Calibri" w:hAnsi="Calibri" w:cs="David"/>
          <w:rtl/>
        </w:rPr>
        <w:t>מעורב</w:t>
      </w:r>
      <w:r w:rsidR="004B341D">
        <w:rPr>
          <w:rFonts w:ascii="Calibri" w:eastAsia="Calibri" w:hAnsi="Calibri" w:cs="David" w:hint="cs"/>
          <w:rtl/>
        </w:rPr>
        <w:t>ות הפעילה</w:t>
      </w:r>
      <w:r w:rsidR="00622306">
        <w:rPr>
          <w:rFonts w:ascii="Calibri" w:eastAsia="Calibri" w:hAnsi="Calibri" w:cs="David" w:hint="cs"/>
          <w:rtl/>
        </w:rPr>
        <w:t xml:space="preserve">  לבנית </w:t>
      </w:r>
      <w:r w:rsidR="00076235">
        <w:rPr>
          <w:rFonts w:ascii="Calibri" w:eastAsia="Calibri" w:hAnsi="Calibri" w:cs="David" w:hint="cs"/>
          <w:rtl/>
        </w:rPr>
        <w:t xml:space="preserve"> </w:t>
      </w:r>
      <w:r w:rsidR="00622306">
        <w:rPr>
          <w:rFonts w:ascii="Calibri" w:eastAsia="Calibri" w:hAnsi="Calibri" w:cs="David" w:hint="cs"/>
          <w:rtl/>
        </w:rPr>
        <w:t>ה</w:t>
      </w:r>
      <w:r w:rsidR="004B341D">
        <w:rPr>
          <w:rFonts w:ascii="Calibri" w:eastAsia="Calibri" w:hAnsi="Calibri" w:cs="David" w:hint="cs"/>
          <w:rtl/>
        </w:rPr>
        <w:t>זהות המקצועית של המשתתפים</w:t>
      </w:r>
      <w:r>
        <w:rPr>
          <w:rFonts w:ascii="Calibri" w:eastAsia="Calibri" w:hAnsi="Calibri" w:cs="David" w:hint="cs"/>
          <w:rtl/>
        </w:rPr>
        <w:t xml:space="preserve">. </w:t>
      </w:r>
      <w:r w:rsidR="00622306">
        <w:rPr>
          <w:rFonts w:ascii="Calibri" w:eastAsia="Calibri" w:hAnsi="Calibri" w:cs="David" w:hint="cs"/>
          <w:rtl/>
        </w:rPr>
        <w:t>מ</w:t>
      </w:r>
      <w:r w:rsidR="00076235">
        <w:rPr>
          <w:rFonts w:ascii="Calibri" w:eastAsia="Calibri" w:hAnsi="Calibri" w:cs="David" w:hint="cs"/>
          <w:rtl/>
        </w:rPr>
        <w:t xml:space="preserve">דבריהם </w:t>
      </w:r>
      <w:r w:rsidR="00622306">
        <w:rPr>
          <w:rFonts w:ascii="Calibri" w:eastAsia="Calibri" w:hAnsi="Calibri" w:cs="David" w:hint="cs"/>
          <w:rtl/>
        </w:rPr>
        <w:t>עולה</w:t>
      </w:r>
      <w:r>
        <w:rPr>
          <w:rFonts w:ascii="Calibri" w:eastAsia="Calibri" w:hAnsi="Calibri" w:cs="David" w:hint="cs"/>
          <w:rtl/>
        </w:rPr>
        <w:t xml:space="preserve"> </w:t>
      </w:r>
      <w:r w:rsidR="00622306">
        <w:rPr>
          <w:rFonts w:ascii="Calibri" w:eastAsia="Calibri" w:hAnsi="Calibri" w:cs="David" w:hint="cs"/>
          <w:rtl/>
        </w:rPr>
        <w:t>ש</w:t>
      </w:r>
      <w:r>
        <w:rPr>
          <w:rFonts w:ascii="Calibri" w:eastAsia="Calibri" w:hAnsi="Calibri" w:cs="David" w:hint="cs"/>
          <w:rtl/>
        </w:rPr>
        <w:t>רכשו</w:t>
      </w:r>
      <w:r w:rsidR="00622306">
        <w:rPr>
          <w:rFonts w:ascii="Calibri" w:eastAsia="Calibri" w:hAnsi="Calibri" w:cs="David"/>
          <w:rtl/>
        </w:rPr>
        <w:t xml:space="preserve"> ידע אקדמי וכלים פדגוגיים אותם יוכלו ליישם </w:t>
      </w:r>
      <w:r w:rsidR="00622306">
        <w:rPr>
          <w:rFonts w:ascii="Calibri" w:eastAsia="Calibri" w:hAnsi="Calibri" w:cs="David" w:hint="cs"/>
          <w:rtl/>
        </w:rPr>
        <w:t>ב</w:t>
      </w:r>
      <w:r w:rsidR="00543372" w:rsidRPr="00116239">
        <w:rPr>
          <w:rFonts w:ascii="Calibri" w:eastAsia="Calibri" w:hAnsi="Calibri" w:cs="David"/>
          <w:rtl/>
        </w:rPr>
        <w:t>הוראה יצירתית</w:t>
      </w:r>
      <w:r w:rsidR="00622306">
        <w:rPr>
          <w:rFonts w:ascii="Calibri" w:eastAsia="Calibri" w:hAnsi="Calibri" w:cs="David" w:hint="cs"/>
          <w:rtl/>
        </w:rPr>
        <w:t xml:space="preserve"> בעתיד</w:t>
      </w:r>
      <w:r>
        <w:rPr>
          <w:rFonts w:ascii="Calibri" w:eastAsia="Calibri" w:hAnsi="Calibri" w:cs="David" w:hint="cs"/>
          <w:rtl/>
        </w:rPr>
        <w:t xml:space="preserve">. </w:t>
      </w:r>
      <w:r w:rsidR="00F957AB">
        <w:rPr>
          <w:rFonts w:ascii="Calibri" w:eastAsia="Calibri" w:hAnsi="Calibri" w:cs="David" w:hint="cs"/>
          <w:rtl/>
        </w:rPr>
        <w:t xml:space="preserve">(טבלה 2 הגד 7). </w:t>
      </w:r>
    </w:p>
    <w:p w14:paraId="22DD8C35" w14:textId="77777777" w:rsidR="00AF108B" w:rsidRPr="00C9395B" w:rsidRDefault="000A7201" w:rsidP="00AF108B">
      <w:pPr>
        <w:spacing w:after="0" w:line="360" w:lineRule="auto"/>
        <w:rPr>
          <w:rFonts w:ascii="Calibri" w:eastAsia="Calibri" w:hAnsi="Calibri" w:cs="David"/>
          <w:rtl/>
        </w:rPr>
      </w:pPr>
      <w:r w:rsidRPr="009839A3">
        <w:rPr>
          <w:rFonts w:asciiTheme="minorBidi" w:hAnsiTheme="minorBidi" w:cs="David"/>
          <w:b/>
          <w:bCs/>
          <w:noProof/>
          <w:rtl/>
        </w:rPr>
        <w:drawing>
          <wp:inline distT="0" distB="0" distL="0" distR="0" wp14:anchorId="6783064C" wp14:editId="28957724">
            <wp:extent cx="5731510" cy="1447800"/>
            <wp:effectExtent l="0" t="0" r="21590" b="0"/>
            <wp:docPr id="14" name="דיאגרמה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8589543" w14:textId="77777777" w:rsidR="00AF108B" w:rsidRPr="009839A3" w:rsidRDefault="000A7201" w:rsidP="000A7201">
      <w:pPr>
        <w:bidi w:val="0"/>
        <w:spacing w:after="0"/>
        <w:rPr>
          <w:rFonts w:asciiTheme="minorBidi" w:hAnsiTheme="minorBidi" w:cs="David"/>
          <w:b/>
          <w:bCs/>
          <w:rtl/>
        </w:rPr>
      </w:pPr>
      <w:r w:rsidRPr="009839A3">
        <w:rPr>
          <w:rFonts w:asciiTheme="minorBidi" w:hAnsiTheme="minorBidi" w:cs="David"/>
          <w:b/>
          <w:bCs/>
          <w:noProof/>
          <w:rtl/>
        </w:rPr>
        <mc:AlternateContent>
          <mc:Choice Requires="wps">
            <w:drawing>
              <wp:anchor distT="0" distB="0" distL="114300" distR="114300" simplePos="0" relativeHeight="251665408" behindDoc="0" locked="0" layoutInCell="1" allowOverlap="1" wp14:anchorId="09085847" wp14:editId="202F581D">
                <wp:simplePos x="0" y="0"/>
                <wp:positionH relativeFrom="margin">
                  <wp:posOffset>2917825</wp:posOffset>
                </wp:positionH>
                <wp:positionV relativeFrom="paragraph">
                  <wp:posOffset>8566</wp:posOffset>
                </wp:positionV>
                <wp:extent cx="219075" cy="752475"/>
                <wp:effectExtent l="19050" t="0" r="28575" b="47625"/>
                <wp:wrapNone/>
                <wp:docPr id="12" name="חץ למטה 12"/>
                <wp:cNvGraphicFramePr/>
                <a:graphic xmlns:a="http://schemas.openxmlformats.org/drawingml/2006/main">
                  <a:graphicData uri="http://schemas.microsoft.com/office/word/2010/wordprocessingShape">
                    <wps:wsp>
                      <wps:cNvSpPr/>
                      <wps:spPr>
                        <a:xfrm>
                          <a:off x="0" y="0"/>
                          <a:ext cx="219075" cy="75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4E39" id="חץ למטה 12" o:spid="_x0000_s1026" type="#_x0000_t67" style="position:absolute;left:0;text-align:left;margin-left:229.75pt;margin-top:.65pt;width:17.25pt;height:5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" adj="18456" fillcolor="#4f81bd [3204]" strokecolor="#243f60 [1604]" strokeweight="2pt">
                <w10:wrap anchorx="margin"/>
              </v:shape>
            </w:pict>
          </mc:Fallback>
        </mc:AlternateContent>
      </w:r>
      <w:r w:rsidRPr="009839A3">
        <w:rPr>
          <w:rFonts w:asciiTheme="minorBidi" w:hAnsiTheme="minorBidi" w:cs="David"/>
          <w:b/>
          <w:bCs/>
          <w:noProof/>
          <w:rtl/>
        </w:rPr>
        <mc:AlternateContent>
          <mc:Choice Requires="wps">
            <w:drawing>
              <wp:anchor distT="0" distB="0" distL="114300" distR="114300" simplePos="0" relativeHeight="251667456" behindDoc="0" locked="0" layoutInCell="1" allowOverlap="1" wp14:anchorId="53540C7A" wp14:editId="5A6F8A26">
                <wp:simplePos x="0" y="0"/>
                <wp:positionH relativeFrom="column">
                  <wp:posOffset>1903093</wp:posOffset>
                </wp:positionH>
                <wp:positionV relativeFrom="paragraph">
                  <wp:posOffset>15752</wp:posOffset>
                </wp:positionV>
                <wp:extent cx="158380" cy="784225"/>
                <wp:effectExtent l="190500" t="0" r="184785" b="0"/>
                <wp:wrapNone/>
                <wp:docPr id="13" name="חץ למטה 13"/>
                <wp:cNvGraphicFramePr/>
                <a:graphic xmlns:a="http://schemas.openxmlformats.org/drawingml/2006/main">
                  <a:graphicData uri="http://schemas.microsoft.com/office/word/2010/wordprocessingShape">
                    <wps:wsp>
                      <wps:cNvSpPr/>
                      <wps:spPr>
                        <a:xfrm rot="19599704">
                          <a:off x="0" y="0"/>
                          <a:ext cx="158380" cy="784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7BDC" id="חץ למטה 13" o:spid="_x0000_s1026" type="#_x0000_t67" style="position:absolute;left:0;text-align:left;margin-left:149.85pt;margin-top:1.25pt;width:12.45pt;height:61.75pt;rotation:-218485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" adj="19419" fillcolor="#4f81bd [3204]" strokecolor="#243f60 [1604]" strokeweight="2pt"/>
            </w:pict>
          </mc:Fallback>
        </mc:AlternateContent>
      </w:r>
      <w:r w:rsidRPr="009839A3">
        <w:rPr>
          <w:rFonts w:asciiTheme="minorBidi" w:hAnsiTheme="minorBidi" w:cs="David"/>
          <w:b/>
          <w:bCs/>
          <w:noProof/>
          <w:rtl/>
        </w:rPr>
        <mc:AlternateContent>
          <mc:Choice Requires="wps">
            <w:drawing>
              <wp:anchor distT="0" distB="0" distL="114300" distR="114300" simplePos="0" relativeHeight="251666432" behindDoc="0" locked="0" layoutInCell="1" allowOverlap="1" wp14:anchorId="0413A7E1" wp14:editId="011C0E93">
                <wp:simplePos x="0" y="0"/>
                <wp:positionH relativeFrom="column">
                  <wp:posOffset>3935730</wp:posOffset>
                </wp:positionH>
                <wp:positionV relativeFrom="paragraph">
                  <wp:posOffset>10160</wp:posOffset>
                </wp:positionV>
                <wp:extent cx="227330" cy="800100"/>
                <wp:effectExtent l="152400" t="0" r="96520" b="0"/>
                <wp:wrapNone/>
                <wp:docPr id="11" name="חץ למטה 11"/>
                <wp:cNvGraphicFramePr/>
                <a:graphic xmlns:a="http://schemas.openxmlformats.org/drawingml/2006/main">
                  <a:graphicData uri="http://schemas.microsoft.com/office/word/2010/wordprocessingShape">
                    <wps:wsp>
                      <wps:cNvSpPr/>
                      <wps:spPr>
                        <a:xfrm rot="1873909">
                          <a:off x="0" y="0"/>
                          <a:ext cx="227330"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AD9F" id="חץ למטה 11" o:spid="_x0000_s1026" type="#_x0000_t67" style="position:absolute;left:0;text-align:left;margin-left:309.9pt;margin-top:.8pt;width:17.9pt;height:63pt;rotation:204680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" adj="18531" fillcolor="#4f81bd [3204]" strokecolor="#243f60 [1604]" strokeweight="2pt"/>
            </w:pict>
          </mc:Fallback>
        </mc:AlternateContent>
      </w:r>
    </w:p>
    <w:p w14:paraId="6962F42B" w14:textId="77777777" w:rsidR="00AF108B" w:rsidRPr="009839A3" w:rsidRDefault="00AF108B" w:rsidP="00AF108B">
      <w:pPr>
        <w:spacing w:after="0"/>
        <w:rPr>
          <w:rFonts w:asciiTheme="minorBidi" w:hAnsiTheme="minorBidi" w:cs="David"/>
          <w:b/>
          <w:bCs/>
          <w:rtl/>
        </w:rPr>
      </w:pPr>
    </w:p>
    <w:p w14:paraId="143E04BE" w14:textId="77777777" w:rsidR="00AF108B" w:rsidRPr="009839A3" w:rsidRDefault="00AF108B" w:rsidP="00AF108B">
      <w:pPr>
        <w:spacing w:after="0"/>
        <w:rPr>
          <w:rFonts w:asciiTheme="minorBidi" w:hAnsiTheme="minorBidi" w:cs="David"/>
          <w:b/>
          <w:bCs/>
          <w:rtl/>
        </w:rPr>
      </w:pPr>
    </w:p>
    <w:p w14:paraId="2A48AED0" w14:textId="77777777" w:rsidR="00AF108B" w:rsidRPr="009839A3" w:rsidRDefault="00AF108B" w:rsidP="00AF108B">
      <w:pPr>
        <w:spacing w:after="0"/>
        <w:rPr>
          <w:rFonts w:asciiTheme="minorBidi" w:hAnsiTheme="minorBidi" w:cs="David"/>
          <w:b/>
          <w:bCs/>
          <w:rtl/>
        </w:rPr>
      </w:pPr>
    </w:p>
    <w:p w14:paraId="41672779" w14:textId="77777777" w:rsidR="00AF108B" w:rsidRPr="009839A3" w:rsidRDefault="009C0193" w:rsidP="00AF108B">
      <w:pPr>
        <w:spacing w:after="0"/>
        <w:rPr>
          <w:rFonts w:asciiTheme="minorBidi" w:hAnsiTheme="minorBidi" w:cs="David"/>
          <w:b/>
          <w:bCs/>
          <w:rtl/>
        </w:rPr>
      </w:pPr>
      <w:r w:rsidRPr="009839A3">
        <w:rPr>
          <w:rFonts w:asciiTheme="minorBidi" w:hAnsiTheme="minorBidi" w:cs="David"/>
          <w:b/>
          <w:bCs/>
          <w:noProof/>
          <w:rtl/>
        </w:rPr>
        <w:lastRenderedPageBreak/>
        <w:drawing>
          <wp:inline distT="0" distB="0" distL="0" distR="0" wp14:anchorId="2C67DAD8" wp14:editId="27436836">
            <wp:extent cx="5486400" cy="2705100"/>
            <wp:effectExtent l="0" t="0" r="0" b="19050"/>
            <wp:docPr id="15" name="דיאגרמה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D62127E" w14:textId="77777777" w:rsidR="00AF108B" w:rsidRPr="009839A3" w:rsidRDefault="00AF108B" w:rsidP="00AF108B">
      <w:pPr>
        <w:spacing w:after="0"/>
        <w:rPr>
          <w:rFonts w:asciiTheme="minorBidi" w:hAnsiTheme="minorBidi" w:cs="David"/>
          <w:b/>
          <w:bCs/>
          <w:rtl/>
        </w:rPr>
      </w:pPr>
    </w:p>
    <w:p w14:paraId="714EBF22" w14:textId="77777777" w:rsidR="00316C9E" w:rsidRDefault="00316C9E" w:rsidP="00F957AB">
      <w:pPr>
        <w:spacing w:after="0" w:line="360" w:lineRule="auto"/>
        <w:rPr>
          <w:rFonts w:ascii="Calibri" w:eastAsia="Calibri" w:hAnsi="Calibri" w:cs="David"/>
          <w:rtl/>
        </w:rPr>
      </w:pPr>
    </w:p>
    <w:p w14:paraId="203386AE" w14:textId="1E450B6E" w:rsidR="002F4015" w:rsidRPr="00F957AB" w:rsidRDefault="00076235" w:rsidP="00316C9E">
      <w:pPr>
        <w:spacing w:after="0" w:line="360" w:lineRule="auto"/>
        <w:rPr>
          <w:rFonts w:ascii="Calibri" w:eastAsia="Calibri" w:hAnsi="Calibri" w:cs="David"/>
          <w:rtl/>
        </w:rPr>
      </w:pPr>
      <w:r>
        <w:rPr>
          <w:rFonts w:ascii="Calibri" w:eastAsia="Calibri" w:hAnsi="Calibri" w:cs="David"/>
          <w:rtl/>
        </w:rPr>
        <w:t>הלמידה ב</w:t>
      </w:r>
      <w:r>
        <w:rPr>
          <w:rFonts w:ascii="Calibri" w:eastAsia="Calibri" w:hAnsi="Calibri" w:cs="David" w:hint="cs"/>
          <w:rtl/>
        </w:rPr>
        <w:t>קורס</w:t>
      </w:r>
      <w:r w:rsidR="00C2369D">
        <w:rPr>
          <w:rFonts w:ascii="Calibri" w:eastAsia="Calibri" w:hAnsi="Calibri" w:cs="David" w:hint="cs"/>
          <w:rtl/>
        </w:rPr>
        <w:t xml:space="preserve"> תוארה </w:t>
      </w:r>
      <w:r w:rsidR="002F4015" w:rsidRPr="009839A3">
        <w:rPr>
          <w:rFonts w:ascii="Calibri" w:eastAsia="Calibri" w:hAnsi="Calibri" w:cs="David" w:hint="cs"/>
          <w:rtl/>
        </w:rPr>
        <w:t>כ</w:t>
      </w:r>
      <w:r w:rsidR="002F4015" w:rsidRPr="009839A3">
        <w:rPr>
          <w:rFonts w:ascii="Calibri" w:eastAsia="Calibri" w:hAnsi="Calibri" w:cs="David"/>
          <w:rtl/>
        </w:rPr>
        <w:t xml:space="preserve">חוויה </w:t>
      </w:r>
      <w:r w:rsidR="00F957AB">
        <w:rPr>
          <w:rFonts w:ascii="Calibri" w:eastAsia="Calibri" w:hAnsi="Calibri" w:cs="David" w:hint="cs"/>
          <w:rtl/>
        </w:rPr>
        <w:t>שעיצבה את</w:t>
      </w:r>
      <w:r w:rsidR="00316C9E">
        <w:rPr>
          <w:rFonts w:ascii="Calibri" w:eastAsia="Calibri" w:hAnsi="Calibri" w:cs="David" w:hint="cs"/>
          <w:rtl/>
        </w:rPr>
        <w:t xml:space="preserve"> יחס</w:t>
      </w:r>
      <w:r w:rsidR="00AE360E">
        <w:rPr>
          <w:rFonts w:ascii="Calibri" w:eastAsia="Calibri" w:hAnsi="Calibri" w:cs="David" w:hint="cs"/>
          <w:rtl/>
        </w:rPr>
        <w:t>ם להוראה ו</w:t>
      </w:r>
      <w:r w:rsidR="002F4015" w:rsidRPr="009839A3">
        <w:rPr>
          <w:rFonts w:ascii="Calibri" w:eastAsia="Calibri" w:hAnsi="Calibri" w:cs="David"/>
          <w:rtl/>
        </w:rPr>
        <w:t xml:space="preserve">תרמה </w:t>
      </w:r>
      <w:r w:rsidR="00827E52">
        <w:rPr>
          <w:rFonts w:ascii="Calibri" w:eastAsia="Calibri" w:hAnsi="Calibri" w:cs="David" w:hint="cs"/>
          <w:rtl/>
        </w:rPr>
        <w:t>למשתתפיו</w:t>
      </w:r>
      <w:r w:rsidR="002F4015" w:rsidRPr="009839A3">
        <w:rPr>
          <w:rFonts w:ascii="Calibri" w:eastAsia="Calibri" w:hAnsi="Calibri" w:cs="David" w:hint="cs"/>
          <w:rtl/>
        </w:rPr>
        <w:t xml:space="preserve"> </w:t>
      </w:r>
      <w:r w:rsidR="007D27C7">
        <w:rPr>
          <w:rFonts w:ascii="Calibri" w:eastAsia="Calibri" w:hAnsi="Calibri" w:cs="David"/>
          <w:rtl/>
        </w:rPr>
        <w:t xml:space="preserve">במובן </w:t>
      </w:r>
      <w:r w:rsidR="00842CFE" w:rsidRPr="00842CFE">
        <w:rPr>
          <w:rFonts w:ascii="Calibri" w:eastAsia="Calibri" w:hAnsi="Calibri" w:cs="David" w:hint="cs"/>
          <w:rtl/>
        </w:rPr>
        <w:t>הקוגניטיבי</w:t>
      </w:r>
      <w:r w:rsidR="005407B2">
        <w:rPr>
          <w:rFonts w:ascii="Calibri" w:eastAsia="Calibri" w:hAnsi="Calibri" w:cs="David" w:hint="cs"/>
          <w:rtl/>
        </w:rPr>
        <w:t>,</w:t>
      </w:r>
      <w:r w:rsidR="00842CFE" w:rsidRPr="00842CFE">
        <w:rPr>
          <w:rFonts w:ascii="Calibri" w:eastAsia="Calibri" w:hAnsi="Calibri" w:cs="David" w:hint="cs"/>
          <w:rtl/>
        </w:rPr>
        <w:t xml:space="preserve"> הרגשי, </w:t>
      </w:r>
      <w:r w:rsidR="005A0471" w:rsidRPr="00842CFE">
        <w:rPr>
          <w:rFonts w:ascii="Calibri" w:eastAsia="Calibri" w:hAnsi="Calibri" w:cs="David" w:hint="cs"/>
          <w:rtl/>
        </w:rPr>
        <w:t>החברתי,</w:t>
      </w:r>
      <w:r w:rsidR="005A0471" w:rsidRPr="00FC14B0">
        <w:rPr>
          <w:rFonts w:ascii="Calibri" w:eastAsia="Calibri" w:hAnsi="Calibri" w:cs="David" w:hint="cs"/>
          <w:rtl/>
        </w:rPr>
        <w:t xml:space="preserve"> </w:t>
      </w:r>
      <w:r w:rsidR="00316C9E">
        <w:rPr>
          <w:rFonts w:ascii="Calibri" w:eastAsia="Calibri" w:hAnsi="Calibri" w:cs="David" w:hint="cs"/>
          <w:rtl/>
        </w:rPr>
        <w:t>ו</w:t>
      </w:r>
      <w:r w:rsidR="005A0471" w:rsidRPr="00FC14B0">
        <w:rPr>
          <w:rFonts w:ascii="Calibri" w:eastAsia="Calibri" w:hAnsi="Calibri" w:cs="David" w:hint="cs"/>
          <w:rtl/>
        </w:rPr>
        <w:t>המקצועי</w:t>
      </w:r>
      <w:r w:rsidR="00842CFE">
        <w:rPr>
          <w:rFonts w:ascii="Calibri" w:eastAsia="Calibri" w:hAnsi="Calibri" w:cs="David"/>
          <w:rtl/>
        </w:rPr>
        <w:t xml:space="preserve"> </w:t>
      </w:r>
      <w:r w:rsidR="00F513E3">
        <w:rPr>
          <w:rFonts w:ascii="Calibri" w:eastAsia="Calibri" w:hAnsi="Calibri" w:cs="David" w:hint="cs"/>
          <w:rtl/>
        </w:rPr>
        <w:t xml:space="preserve"> </w:t>
      </w:r>
      <w:proofErr w:type="spellStart"/>
      <w:r w:rsidR="00F513E3">
        <w:rPr>
          <w:rFonts w:asciiTheme="majorBidi" w:hAnsiTheme="majorBidi" w:cstheme="majorBidi"/>
        </w:rPr>
        <w:t>Gregerson</w:t>
      </w:r>
      <w:proofErr w:type="spellEnd"/>
      <w:r w:rsidR="00F513E3">
        <w:rPr>
          <w:rFonts w:asciiTheme="majorBidi" w:hAnsiTheme="majorBidi" w:cstheme="majorBidi"/>
        </w:rPr>
        <w:t xml:space="preserve">., Kaufman &amp; Snyder, </w:t>
      </w:r>
      <w:r w:rsidR="00F513E3" w:rsidRPr="00EE1773">
        <w:rPr>
          <w:rFonts w:asciiTheme="majorBidi" w:hAnsiTheme="majorBidi" w:cstheme="majorBidi"/>
        </w:rPr>
        <w:t>2013)</w:t>
      </w:r>
      <w:r w:rsidR="00F513E3">
        <w:rPr>
          <w:rFonts w:ascii="Calibri" w:eastAsia="Calibri" w:hAnsi="Calibri" w:cs="David" w:hint="cs"/>
          <w:rtl/>
        </w:rPr>
        <w:t>)</w:t>
      </w:r>
      <w:r w:rsidR="002F4015" w:rsidRPr="009839A3">
        <w:rPr>
          <w:rFonts w:ascii="Calibri" w:eastAsia="Calibri" w:hAnsi="Calibri" w:cs="David"/>
          <w:rtl/>
        </w:rPr>
        <w:t xml:space="preserve">. </w:t>
      </w:r>
      <w:r w:rsidR="00F513E3">
        <w:rPr>
          <w:rFonts w:ascii="Calibri" w:eastAsia="Calibri" w:hAnsi="Calibri" w:cs="David" w:hint="cs"/>
          <w:rtl/>
        </w:rPr>
        <w:t xml:space="preserve"> </w:t>
      </w:r>
      <w:r w:rsidR="00827E52">
        <w:rPr>
          <w:rFonts w:ascii="Calibri" w:eastAsia="Calibri" w:hAnsi="Calibri" w:cs="David" w:hint="cs"/>
          <w:rtl/>
        </w:rPr>
        <w:t>בהיבט הקוגניטיבי</w:t>
      </w:r>
      <w:r w:rsidR="002F4015" w:rsidRPr="009839A3">
        <w:rPr>
          <w:rFonts w:ascii="Calibri" w:eastAsia="Calibri" w:hAnsi="Calibri" w:cs="David" w:hint="cs"/>
          <w:rtl/>
        </w:rPr>
        <w:t xml:space="preserve"> </w:t>
      </w:r>
      <w:r w:rsidR="00316C9E">
        <w:rPr>
          <w:rFonts w:ascii="Calibri" w:eastAsia="Calibri" w:hAnsi="Calibri" w:cs="David" w:hint="cs"/>
          <w:rtl/>
        </w:rPr>
        <w:t xml:space="preserve"> </w:t>
      </w:r>
      <w:r w:rsidR="002F4015" w:rsidRPr="009839A3">
        <w:rPr>
          <w:rFonts w:ascii="Calibri" w:eastAsia="Calibri" w:hAnsi="Calibri" w:cs="David" w:hint="cs"/>
          <w:rtl/>
        </w:rPr>
        <w:t>נחשפו</w:t>
      </w:r>
      <w:r w:rsidR="002F4015" w:rsidRPr="009839A3">
        <w:rPr>
          <w:rFonts w:ascii="Calibri" w:eastAsia="Calibri" w:hAnsi="Calibri" w:cs="David"/>
          <w:rtl/>
        </w:rPr>
        <w:t xml:space="preserve"> לתכני למידה</w:t>
      </w:r>
      <w:r w:rsidR="00316C9E">
        <w:rPr>
          <w:rFonts w:ascii="Calibri" w:eastAsia="Calibri" w:hAnsi="Calibri" w:cs="David" w:hint="cs"/>
          <w:rtl/>
        </w:rPr>
        <w:t>, ג</w:t>
      </w:r>
      <w:r w:rsidR="00316C9E">
        <w:rPr>
          <w:rFonts w:ascii="Calibri" w:eastAsia="Calibri" w:hAnsi="Calibri" w:cs="David"/>
          <w:rtl/>
        </w:rPr>
        <w:t>ישות הוראה וקשרים חדשים</w:t>
      </w:r>
      <w:r w:rsidR="00316C9E">
        <w:rPr>
          <w:rFonts w:ascii="Calibri" w:eastAsia="Calibri" w:hAnsi="Calibri" w:cs="David" w:hint="cs"/>
          <w:rtl/>
        </w:rPr>
        <w:t xml:space="preserve"> בניהם</w:t>
      </w:r>
      <w:r w:rsidR="00E32ABE">
        <w:rPr>
          <w:rFonts w:ascii="Calibri" w:eastAsia="Calibri" w:hAnsi="Calibri" w:cs="David" w:hint="cs"/>
          <w:rtl/>
        </w:rPr>
        <w:t xml:space="preserve"> </w:t>
      </w:r>
      <w:r w:rsidR="00596DA6">
        <w:rPr>
          <w:rFonts w:ascii="Calibri" w:eastAsia="Calibri" w:hAnsi="Calibri" w:cs="David" w:hint="cs"/>
          <w:rtl/>
        </w:rPr>
        <w:t>(טבלה 3 הגד 6)</w:t>
      </w:r>
      <w:r w:rsidR="00316C9E">
        <w:rPr>
          <w:rFonts w:ascii="Calibri" w:eastAsia="Calibri" w:hAnsi="Calibri" w:cs="David" w:hint="cs"/>
          <w:rtl/>
        </w:rPr>
        <w:t>.</w:t>
      </w:r>
      <w:r w:rsidR="00596DA6">
        <w:rPr>
          <w:rFonts w:ascii="Calibri" w:eastAsia="Calibri" w:hAnsi="Calibri" w:cs="David" w:hint="cs"/>
          <w:rtl/>
        </w:rPr>
        <w:t xml:space="preserve"> </w:t>
      </w:r>
      <w:r w:rsidR="002F4015" w:rsidRPr="009839A3">
        <w:rPr>
          <w:rFonts w:ascii="Calibri" w:eastAsia="Calibri" w:hAnsi="Calibri" w:cs="David"/>
          <w:rtl/>
        </w:rPr>
        <w:t>במובן הרגש</w:t>
      </w:r>
      <w:r w:rsidR="00316C9E">
        <w:rPr>
          <w:rFonts w:ascii="Calibri" w:eastAsia="Calibri" w:hAnsi="Calibri" w:cs="David"/>
          <w:rtl/>
        </w:rPr>
        <w:t xml:space="preserve">י, </w:t>
      </w:r>
      <w:r w:rsidR="00D94A2A">
        <w:rPr>
          <w:rFonts w:ascii="Calibri" w:eastAsia="Calibri" w:hAnsi="Calibri" w:cs="David"/>
          <w:rtl/>
        </w:rPr>
        <w:t xml:space="preserve">ביטאו </w:t>
      </w:r>
      <w:r w:rsidR="00596DA6">
        <w:rPr>
          <w:rFonts w:ascii="Calibri" w:eastAsia="Calibri" w:hAnsi="Calibri" w:cs="David" w:hint="cs"/>
          <w:rtl/>
        </w:rPr>
        <w:t xml:space="preserve"> שמחה וסיפוק</w:t>
      </w:r>
      <w:r w:rsidR="00316C9E">
        <w:rPr>
          <w:rFonts w:ascii="Calibri" w:eastAsia="Calibri" w:hAnsi="Calibri" w:cs="David"/>
          <w:rtl/>
        </w:rPr>
        <w:t xml:space="preserve"> על בחירתם להשתתף </w:t>
      </w:r>
      <w:r w:rsidR="00827E52">
        <w:rPr>
          <w:rFonts w:ascii="Calibri" w:eastAsia="Calibri" w:hAnsi="Calibri" w:cs="David"/>
          <w:rtl/>
        </w:rPr>
        <w:t xml:space="preserve"> </w:t>
      </w:r>
      <w:r w:rsidR="00827E52">
        <w:rPr>
          <w:rFonts w:ascii="Calibri" w:eastAsia="Calibri" w:hAnsi="Calibri" w:cs="David" w:hint="cs"/>
          <w:rtl/>
        </w:rPr>
        <w:t>באופן</w:t>
      </w:r>
      <w:r w:rsidR="002F4015" w:rsidRPr="009839A3">
        <w:rPr>
          <w:rFonts w:ascii="Calibri" w:eastAsia="Calibri" w:hAnsi="Calibri" w:cs="David"/>
          <w:rtl/>
        </w:rPr>
        <w:t xml:space="preserve"> פעיל</w:t>
      </w:r>
      <w:r w:rsidR="00D94A2A">
        <w:rPr>
          <w:rFonts w:ascii="Calibri" w:eastAsia="Calibri" w:hAnsi="Calibri" w:cs="David" w:hint="cs"/>
          <w:rtl/>
        </w:rPr>
        <w:t>,</w:t>
      </w:r>
      <w:r w:rsidR="00AE360E">
        <w:rPr>
          <w:rFonts w:ascii="Calibri" w:eastAsia="Calibri" w:hAnsi="Calibri" w:cs="David" w:hint="cs"/>
          <w:rtl/>
        </w:rPr>
        <w:t xml:space="preserve"> </w:t>
      </w:r>
      <w:r w:rsidR="00D94A2A" w:rsidRPr="009839A3">
        <w:rPr>
          <w:rFonts w:ascii="Calibri" w:eastAsia="Calibri" w:hAnsi="Calibri" w:cs="David" w:hint="cs"/>
          <w:rtl/>
        </w:rPr>
        <w:t xml:space="preserve">ציינו </w:t>
      </w:r>
      <w:r w:rsidR="00827E52">
        <w:rPr>
          <w:rFonts w:ascii="Calibri" w:eastAsia="Calibri" w:hAnsi="Calibri" w:cs="David" w:hint="cs"/>
          <w:rtl/>
        </w:rPr>
        <w:t xml:space="preserve">את תרומת </w:t>
      </w:r>
      <w:proofErr w:type="spellStart"/>
      <w:r w:rsidR="00827E52">
        <w:rPr>
          <w:rFonts w:ascii="Calibri" w:eastAsia="Calibri" w:hAnsi="Calibri" w:cs="David" w:hint="cs"/>
          <w:rtl/>
        </w:rPr>
        <w:t>ה</w:t>
      </w:r>
      <w:r w:rsidR="00D94A2A" w:rsidRPr="009839A3">
        <w:rPr>
          <w:rFonts w:ascii="Calibri" w:eastAsia="Calibri" w:hAnsi="Calibri" w:cs="David" w:hint="cs"/>
          <w:rtl/>
        </w:rPr>
        <w:t>אוירה</w:t>
      </w:r>
      <w:proofErr w:type="spellEnd"/>
      <w:r w:rsidR="00F957AB">
        <w:rPr>
          <w:rFonts w:ascii="Calibri" w:eastAsia="Calibri" w:hAnsi="Calibri" w:cs="David"/>
          <w:rtl/>
        </w:rPr>
        <w:t xml:space="preserve"> של פתיחות, סובלנות ונינוחות</w:t>
      </w:r>
      <w:r w:rsidR="00827E52">
        <w:rPr>
          <w:rFonts w:ascii="Calibri" w:eastAsia="Calibri" w:hAnsi="Calibri" w:cs="David" w:hint="cs"/>
          <w:rtl/>
        </w:rPr>
        <w:t>,</w:t>
      </w:r>
      <w:r w:rsidR="00D94A2A">
        <w:rPr>
          <w:rFonts w:ascii="Calibri" w:eastAsia="Calibri" w:hAnsi="Calibri" w:cs="David" w:hint="cs"/>
          <w:rtl/>
        </w:rPr>
        <w:t xml:space="preserve"> לשיפור החשיבה </w:t>
      </w:r>
      <w:r w:rsidR="00596DA6">
        <w:rPr>
          <w:rFonts w:ascii="Calibri" w:eastAsia="Calibri" w:hAnsi="Calibri" w:cs="David" w:hint="cs"/>
          <w:rtl/>
        </w:rPr>
        <w:t xml:space="preserve">(טבלה </w:t>
      </w:r>
      <w:r w:rsidR="00D94A2A">
        <w:rPr>
          <w:rFonts w:ascii="Calibri" w:eastAsia="Calibri" w:hAnsi="Calibri" w:cs="David" w:hint="cs"/>
          <w:rtl/>
        </w:rPr>
        <w:t>2</w:t>
      </w:r>
      <w:r w:rsidR="00596DA6">
        <w:rPr>
          <w:rFonts w:ascii="Calibri" w:eastAsia="Calibri" w:hAnsi="Calibri" w:cs="David" w:hint="cs"/>
          <w:rtl/>
        </w:rPr>
        <w:t>)</w:t>
      </w:r>
      <w:r w:rsidR="00842CFE">
        <w:rPr>
          <w:rFonts w:ascii="Calibri" w:eastAsia="Calibri" w:hAnsi="Calibri" w:cs="David" w:hint="cs"/>
          <w:rtl/>
        </w:rPr>
        <w:t>.</w:t>
      </w:r>
      <w:r w:rsidR="00FC14B0">
        <w:rPr>
          <w:rFonts w:ascii="Calibri" w:eastAsia="Calibri" w:hAnsi="Calibri" w:cs="David" w:hint="cs"/>
          <w:rtl/>
        </w:rPr>
        <w:t xml:space="preserve"> </w:t>
      </w:r>
      <w:r w:rsidR="00842CFE">
        <w:rPr>
          <w:rFonts w:ascii="Calibri" w:eastAsia="Calibri" w:hAnsi="Calibri" w:cs="David" w:hint="cs"/>
          <w:rtl/>
        </w:rPr>
        <w:t xml:space="preserve">  במובן החברתי </w:t>
      </w:r>
      <w:r w:rsidR="00FC14B0">
        <w:rPr>
          <w:rFonts w:ascii="Calibri" w:eastAsia="Calibri" w:hAnsi="Calibri" w:cs="David" w:hint="cs"/>
          <w:rtl/>
        </w:rPr>
        <w:t>ציינו א</w:t>
      </w:r>
      <w:r w:rsidR="00842CFE">
        <w:rPr>
          <w:rFonts w:ascii="Calibri" w:eastAsia="Calibri" w:hAnsi="Calibri" w:cs="David" w:hint="cs"/>
          <w:rtl/>
        </w:rPr>
        <w:t>ת ה</w:t>
      </w:r>
      <w:r w:rsidR="002F4015" w:rsidRPr="009839A3">
        <w:rPr>
          <w:rFonts w:ascii="Calibri" w:eastAsia="Calibri" w:hAnsi="Calibri" w:cs="David" w:hint="cs"/>
          <w:rtl/>
        </w:rPr>
        <w:t>אינטראקציה</w:t>
      </w:r>
      <w:r w:rsidR="002F4015" w:rsidRPr="009839A3">
        <w:rPr>
          <w:rFonts w:ascii="Calibri" w:eastAsia="Calibri" w:hAnsi="Calibri" w:cs="David"/>
          <w:rtl/>
        </w:rPr>
        <w:t xml:space="preserve"> </w:t>
      </w:r>
      <w:r w:rsidR="002F4015" w:rsidRPr="009839A3">
        <w:rPr>
          <w:rFonts w:ascii="Calibri" w:eastAsia="Calibri" w:hAnsi="Calibri" w:cs="David" w:hint="cs"/>
          <w:rtl/>
        </w:rPr>
        <w:t>החברתית</w:t>
      </w:r>
      <w:r w:rsidR="00FC14B0">
        <w:rPr>
          <w:rFonts w:ascii="Calibri" w:eastAsia="Calibri" w:hAnsi="Calibri" w:cs="David" w:hint="cs"/>
          <w:rtl/>
        </w:rPr>
        <w:t xml:space="preserve"> </w:t>
      </w:r>
      <w:r w:rsidR="00827E52">
        <w:rPr>
          <w:rFonts w:ascii="Calibri" w:eastAsia="Calibri" w:hAnsi="Calibri" w:cs="David" w:hint="cs"/>
          <w:rtl/>
        </w:rPr>
        <w:t>ו</w:t>
      </w:r>
      <w:r w:rsidR="00316C9E">
        <w:rPr>
          <w:rFonts w:ascii="Calibri" w:eastAsia="Calibri" w:hAnsi="Calibri" w:cs="David" w:hint="cs"/>
          <w:rtl/>
        </w:rPr>
        <w:t xml:space="preserve">תרומתה </w:t>
      </w:r>
      <w:r w:rsidR="00FC14B0">
        <w:rPr>
          <w:rFonts w:ascii="Calibri" w:eastAsia="Calibri" w:hAnsi="Calibri" w:cs="David" w:hint="cs"/>
          <w:rtl/>
        </w:rPr>
        <w:t>לקידום היצירתיות</w:t>
      </w:r>
      <w:r w:rsidR="00D94A2A">
        <w:rPr>
          <w:rFonts w:ascii="Calibri" w:eastAsia="Calibri" w:hAnsi="Calibri" w:cs="David" w:hint="cs"/>
          <w:rtl/>
        </w:rPr>
        <w:t xml:space="preserve"> (טבלה 3 </w:t>
      </w:r>
      <w:proofErr w:type="spellStart"/>
      <w:r w:rsidR="00D94A2A">
        <w:rPr>
          <w:rFonts w:ascii="Calibri" w:eastAsia="Calibri" w:hAnsi="Calibri" w:cs="David" w:hint="cs"/>
          <w:rtl/>
        </w:rPr>
        <w:t>הגדים</w:t>
      </w:r>
      <w:proofErr w:type="spellEnd"/>
      <w:r w:rsidR="00D94A2A">
        <w:rPr>
          <w:rFonts w:ascii="Calibri" w:eastAsia="Calibri" w:hAnsi="Calibri" w:cs="David" w:hint="cs"/>
          <w:rtl/>
        </w:rPr>
        <w:t xml:space="preserve"> 1,2)</w:t>
      </w:r>
      <w:r w:rsidR="00FC14B0">
        <w:rPr>
          <w:rFonts w:ascii="Calibri" w:eastAsia="Calibri" w:hAnsi="Calibri" w:cs="David" w:hint="cs"/>
          <w:rtl/>
        </w:rPr>
        <w:t>.</w:t>
      </w:r>
    </w:p>
    <w:p w14:paraId="73C276A2" w14:textId="379770AA" w:rsidR="00F513E3" w:rsidRDefault="00827E52" w:rsidP="00316C9E">
      <w:pPr>
        <w:spacing w:after="0" w:line="360" w:lineRule="auto"/>
        <w:rPr>
          <w:rFonts w:ascii="Calibri" w:eastAsia="Calibri" w:hAnsi="Calibri" w:cs="David"/>
          <w:rtl/>
        </w:rPr>
      </w:pPr>
      <w:r>
        <w:rPr>
          <w:rFonts w:ascii="Calibri" w:eastAsia="Calibri" w:hAnsi="Calibri" w:cs="David" w:hint="cs"/>
          <w:rtl/>
        </w:rPr>
        <w:t>חלק</w:t>
      </w:r>
      <w:r w:rsidR="00316C9E">
        <w:rPr>
          <w:rFonts w:ascii="Calibri" w:eastAsia="Calibri" w:hAnsi="Calibri" w:cs="David" w:hint="cs"/>
          <w:rtl/>
        </w:rPr>
        <w:t xml:space="preserve">ם </w:t>
      </w:r>
      <w:r w:rsidR="00D94A2A">
        <w:rPr>
          <w:rFonts w:ascii="Calibri" w:eastAsia="Calibri" w:hAnsi="Calibri" w:cs="David" w:hint="cs"/>
          <w:rtl/>
        </w:rPr>
        <w:t xml:space="preserve">סברו </w:t>
      </w:r>
      <w:r w:rsidR="002F4015" w:rsidRPr="009839A3">
        <w:rPr>
          <w:rFonts w:ascii="Calibri" w:eastAsia="Calibri" w:hAnsi="Calibri" w:cs="David"/>
          <w:rtl/>
        </w:rPr>
        <w:t>ש</w:t>
      </w:r>
      <w:r w:rsidR="00D94A2A">
        <w:rPr>
          <w:rFonts w:ascii="Calibri" w:eastAsia="Calibri" w:hAnsi="Calibri" w:cs="David" w:hint="cs"/>
          <w:rtl/>
        </w:rPr>
        <w:t>חשיבה יצירתית</w:t>
      </w:r>
      <w:r w:rsidR="00D94A2A">
        <w:rPr>
          <w:rFonts w:ascii="Calibri" w:eastAsia="Calibri" w:hAnsi="Calibri" w:cs="David"/>
          <w:rtl/>
        </w:rPr>
        <w:t xml:space="preserve"> </w:t>
      </w:r>
      <w:r w:rsidR="00D94A2A">
        <w:rPr>
          <w:rFonts w:ascii="Calibri" w:eastAsia="Calibri" w:hAnsi="Calibri" w:cs="David" w:hint="cs"/>
          <w:rtl/>
        </w:rPr>
        <w:t xml:space="preserve">היא </w:t>
      </w:r>
      <w:r w:rsidR="00316C9E">
        <w:rPr>
          <w:rFonts w:ascii="Calibri" w:eastAsia="Calibri" w:hAnsi="Calibri" w:cs="David"/>
          <w:rtl/>
        </w:rPr>
        <w:t xml:space="preserve">תכונה קבועה,  </w:t>
      </w:r>
      <w:r w:rsidR="00316C9E">
        <w:rPr>
          <w:rFonts w:ascii="Calibri" w:eastAsia="Calibri" w:hAnsi="Calibri" w:cs="David" w:hint="cs"/>
          <w:rtl/>
        </w:rPr>
        <w:t>ו</w:t>
      </w:r>
      <w:r w:rsidR="00D94A2A">
        <w:rPr>
          <w:rFonts w:ascii="Calibri" w:eastAsia="Calibri" w:hAnsi="Calibri" w:cs="David"/>
          <w:rtl/>
        </w:rPr>
        <w:t>בעקבות ה</w:t>
      </w:r>
      <w:r w:rsidR="00D94A2A">
        <w:rPr>
          <w:rFonts w:ascii="Calibri" w:eastAsia="Calibri" w:hAnsi="Calibri" w:cs="David" w:hint="cs"/>
          <w:rtl/>
        </w:rPr>
        <w:t>קורס</w:t>
      </w:r>
      <w:r w:rsidR="002F4015" w:rsidRPr="009839A3">
        <w:rPr>
          <w:rFonts w:ascii="Calibri" w:eastAsia="Calibri" w:hAnsi="Calibri" w:cs="David"/>
          <w:rtl/>
        </w:rPr>
        <w:t xml:space="preserve"> </w:t>
      </w:r>
      <w:r w:rsidR="00F957AB">
        <w:rPr>
          <w:rFonts w:ascii="Calibri" w:eastAsia="Calibri" w:hAnsi="Calibri" w:cs="David" w:hint="cs"/>
          <w:rtl/>
        </w:rPr>
        <w:t xml:space="preserve">זיהו את </w:t>
      </w:r>
      <w:r w:rsidR="002F4015" w:rsidRPr="009839A3">
        <w:rPr>
          <w:rFonts w:ascii="Calibri" w:eastAsia="Calibri" w:hAnsi="Calibri" w:cs="David" w:hint="cs"/>
          <w:rtl/>
        </w:rPr>
        <w:t>ה</w:t>
      </w:r>
      <w:r w:rsidR="002F4015" w:rsidRPr="009839A3">
        <w:rPr>
          <w:rFonts w:ascii="Calibri" w:eastAsia="Calibri" w:hAnsi="Calibri" w:cs="David"/>
          <w:rtl/>
        </w:rPr>
        <w:t xml:space="preserve">אחריות </w:t>
      </w:r>
      <w:r w:rsidR="002F4015" w:rsidRPr="009839A3">
        <w:rPr>
          <w:rFonts w:ascii="Calibri" w:eastAsia="Calibri" w:hAnsi="Calibri" w:cs="David" w:hint="cs"/>
          <w:rtl/>
        </w:rPr>
        <w:t>ה</w:t>
      </w:r>
      <w:r w:rsidR="002F4015" w:rsidRPr="009839A3">
        <w:rPr>
          <w:rFonts w:ascii="Calibri" w:eastAsia="Calibri" w:hAnsi="Calibri" w:cs="David"/>
          <w:rtl/>
        </w:rPr>
        <w:t xml:space="preserve">אישית </w:t>
      </w:r>
      <w:r w:rsidR="00F957AB">
        <w:rPr>
          <w:rFonts w:ascii="Calibri" w:eastAsia="Calibri" w:hAnsi="Calibri" w:cs="David" w:hint="cs"/>
          <w:rtl/>
        </w:rPr>
        <w:t>הנדרשת</w:t>
      </w:r>
      <w:r w:rsidR="002F4015" w:rsidRPr="009839A3">
        <w:rPr>
          <w:rFonts w:ascii="Calibri" w:eastAsia="Calibri" w:hAnsi="Calibri" w:cs="David" w:hint="cs"/>
          <w:rtl/>
        </w:rPr>
        <w:t xml:space="preserve"> </w:t>
      </w:r>
      <w:r w:rsidR="00D94A2A">
        <w:rPr>
          <w:rFonts w:ascii="Calibri" w:eastAsia="Calibri" w:hAnsi="Calibri" w:cs="David" w:hint="cs"/>
          <w:rtl/>
        </w:rPr>
        <w:t>כדי</w:t>
      </w:r>
      <w:r w:rsidR="002F4015" w:rsidRPr="009839A3">
        <w:rPr>
          <w:rFonts w:ascii="Calibri" w:eastAsia="Calibri" w:hAnsi="Calibri" w:cs="David" w:hint="cs"/>
          <w:rtl/>
        </w:rPr>
        <w:t xml:space="preserve"> לפתח </w:t>
      </w:r>
      <w:r w:rsidR="00F957AB">
        <w:rPr>
          <w:rFonts w:ascii="Calibri" w:eastAsia="Calibri" w:hAnsi="Calibri" w:cs="David"/>
          <w:rtl/>
        </w:rPr>
        <w:t xml:space="preserve"> יצירתיות אישית ו</w:t>
      </w:r>
      <w:r w:rsidR="002F4015" w:rsidRPr="009839A3">
        <w:rPr>
          <w:rFonts w:ascii="Calibri" w:eastAsia="Calibri" w:hAnsi="Calibri" w:cs="David"/>
          <w:rtl/>
        </w:rPr>
        <w:t>בהוראה.</w:t>
      </w:r>
      <w:r w:rsidR="002F4015" w:rsidRPr="009839A3">
        <w:rPr>
          <w:rFonts w:ascii="Calibri" w:eastAsia="Calibri" w:hAnsi="Calibri" w:cs="David" w:hint="cs"/>
          <w:rtl/>
        </w:rPr>
        <w:t xml:space="preserve"> </w:t>
      </w:r>
      <w:r w:rsidR="00316C9E">
        <w:rPr>
          <w:rFonts w:ascii="Calibri" w:eastAsia="Calibri" w:hAnsi="Calibri" w:cs="David" w:hint="cs"/>
          <w:rtl/>
        </w:rPr>
        <w:t>דבריה</w:t>
      </w:r>
      <w:r w:rsidR="00CA746F">
        <w:rPr>
          <w:rFonts w:ascii="Calibri" w:eastAsia="Calibri" w:hAnsi="Calibri" w:cs="David" w:hint="cs"/>
          <w:rtl/>
        </w:rPr>
        <w:t xml:space="preserve">ם </w:t>
      </w:r>
      <w:r w:rsidR="00F957AB">
        <w:rPr>
          <w:rFonts w:ascii="Calibri" w:eastAsia="Calibri" w:hAnsi="Calibri" w:cs="David" w:hint="cs"/>
          <w:rtl/>
        </w:rPr>
        <w:t xml:space="preserve">(טבלה 3 </w:t>
      </w:r>
      <w:proofErr w:type="spellStart"/>
      <w:r w:rsidR="00F957AB">
        <w:rPr>
          <w:rFonts w:ascii="Calibri" w:eastAsia="Calibri" w:hAnsi="Calibri" w:cs="David" w:hint="cs"/>
          <w:rtl/>
        </w:rPr>
        <w:t>הגדים</w:t>
      </w:r>
      <w:proofErr w:type="spellEnd"/>
      <w:r w:rsidR="00F957AB">
        <w:rPr>
          <w:rFonts w:ascii="Calibri" w:eastAsia="Calibri" w:hAnsi="Calibri" w:cs="David" w:hint="cs"/>
          <w:rtl/>
        </w:rPr>
        <w:t xml:space="preserve"> 5,6) </w:t>
      </w:r>
      <w:r w:rsidR="00CA746F">
        <w:rPr>
          <w:rFonts w:ascii="Calibri" w:eastAsia="Calibri" w:hAnsi="Calibri" w:cs="David" w:hint="cs"/>
          <w:rtl/>
        </w:rPr>
        <w:t xml:space="preserve">משקפים את תפיסת </w:t>
      </w:r>
      <w:r>
        <w:rPr>
          <w:rFonts w:ascii="Calibri" w:eastAsia="Calibri" w:hAnsi="Calibri" w:cs="David" w:hint="cs"/>
          <w:rtl/>
        </w:rPr>
        <w:t xml:space="preserve">העולם שפיתחו בהתאמה </w:t>
      </w:r>
      <w:r w:rsidR="00F957AB">
        <w:rPr>
          <w:rFonts w:ascii="Calibri" w:eastAsia="Calibri" w:hAnsi="Calibri" w:cs="David" w:hint="cs"/>
          <w:rtl/>
        </w:rPr>
        <w:t>ל</w:t>
      </w:r>
      <w:r w:rsidR="007D27C7">
        <w:rPr>
          <w:rFonts w:ascii="Calibri" w:eastAsia="Calibri" w:hAnsi="Calibri" w:cs="David" w:hint="cs"/>
          <w:rtl/>
        </w:rPr>
        <w:t xml:space="preserve">רציונל </w:t>
      </w:r>
      <w:r w:rsidR="002F6811">
        <w:rPr>
          <w:rFonts w:ascii="Calibri" w:eastAsia="Calibri" w:hAnsi="Calibri" w:cs="David" w:hint="cs"/>
          <w:rtl/>
        </w:rPr>
        <w:t xml:space="preserve">של חוקרים כגון </w:t>
      </w:r>
    </w:p>
    <w:p w14:paraId="064E1240" w14:textId="47C9F24A" w:rsidR="00F513E3" w:rsidRDefault="00F957AB" w:rsidP="00827E52">
      <w:pPr>
        <w:bidi w:val="0"/>
        <w:spacing w:after="0" w:line="360" w:lineRule="auto"/>
        <w:rPr>
          <w:rFonts w:ascii="Calibri" w:eastAsia="Calibri" w:hAnsi="Calibri" w:cs="David"/>
        </w:rPr>
      </w:pPr>
      <w:r>
        <w:rPr>
          <w:rFonts w:asciiTheme="majorBidi" w:hAnsiTheme="majorBidi" w:cstheme="majorBidi"/>
        </w:rPr>
        <w:t>(Craft, 2005; Che</w:t>
      </w:r>
      <w:r w:rsidR="002F6811">
        <w:rPr>
          <w:rFonts w:asciiTheme="majorBidi" w:hAnsiTheme="majorBidi" w:cstheme="majorBidi"/>
        </w:rPr>
        <w:t xml:space="preserve">ung &amp; Leung, 2013; Das, Dewhurst &amp; Gray, 2011; </w:t>
      </w:r>
      <w:proofErr w:type="spellStart"/>
      <w:proofErr w:type="gramStart"/>
      <w:r w:rsidR="00F513E3" w:rsidRPr="000B0016">
        <w:rPr>
          <w:rFonts w:asciiTheme="majorBidi" w:hAnsiTheme="majorBidi" w:cstheme="majorBidi"/>
        </w:rPr>
        <w:t>Grohman</w:t>
      </w:r>
      <w:proofErr w:type="spellEnd"/>
      <w:r w:rsidR="002F6811">
        <w:rPr>
          <w:rFonts w:asciiTheme="majorBidi" w:hAnsiTheme="majorBidi" w:cstheme="majorBidi"/>
        </w:rPr>
        <w:t xml:space="preserve">  &amp;</w:t>
      </w:r>
      <w:proofErr w:type="gramEnd"/>
      <w:r w:rsidR="002F6811">
        <w:rPr>
          <w:rFonts w:asciiTheme="majorBidi" w:hAnsiTheme="majorBidi" w:cstheme="majorBidi"/>
        </w:rPr>
        <w:t xml:space="preserve"> </w:t>
      </w:r>
      <w:proofErr w:type="spellStart"/>
      <w:r w:rsidR="002F6811" w:rsidRPr="000B0016">
        <w:rPr>
          <w:rFonts w:asciiTheme="majorBidi" w:hAnsiTheme="majorBidi" w:cstheme="majorBidi"/>
        </w:rPr>
        <w:t>Szmidt</w:t>
      </w:r>
      <w:proofErr w:type="spellEnd"/>
      <w:r w:rsidR="002F6811" w:rsidRPr="0008142A">
        <w:rPr>
          <w:rFonts w:asciiTheme="majorBidi" w:hAnsiTheme="majorBidi" w:cstheme="majorBidi"/>
          <w:color w:val="252525"/>
        </w:rPr>
        <w:t xml:space="preserve"> </w:t>
      </w:r>
      <w:r w:rsidR="002F6811">
        <w:rPr>
          <w:rFonts w:asciiTheme="majorBidi" w:hAnsiTheme="majorBidi" w:cstheme="majorBidi"/>
          <w:color w:val="252525"/>
        </w:rPr>
        <w:t xml:space="preserve">, 2013; </w:t>
      </w:r>
      <w:r w:rsidR="00F513E3" w:rsidRPr="0008142A">
        <w:rPr>
          <w:rFonts w:asciiTheme="majorBidi" w:hAnsiTheme="majorBidi" w:cstheme="majorBidi"/>
          <w:color w:val="252525"/>
        </w:rPr>
        <w:t>Maker</w:t>
      </w:r>
      <w:r w:rsidR="00F513E3">
        <w:rPr>
          <w:rFonts w:asciiTheme="majorBidi" w:hAnsiTheme="majorBidi" w:cstheme="majorBidi"/>
          <w:color w:val="252525"/>
        </w:rPr>
        <w:t>,</w:t>
      </w:r>
      <w:r w:rsidR="00F513E3" w:rsidRPr="0008142A">
        <w:rPr>
          <w:rFonts w:asciiTheme="majorBidi" w:hAnsiTheme="majorBidi" w:cstheme="majorBidi"/>
          <w:color w:val="252525"/>
          <w:rtl/>
        </w:rPr>
        <w:t xml:space="preserve"> </w:t>
      </w:r>
      <w:r w:rsidR="00F513E3" w:rsidRPr="0008142A">
        <w:rPr>
          <w:rFonts w:asciiTheme="majorBidi" w:hAnsiTheme="majorBidi" w:cstheme="majorBidi"/>
          <w:color w:val="252525"/>
        </w:rPr>
        <w:t>Jo</w:t>
      </w:r>
      <w:r w:rsidR="00F513E3">
        <w:rPr>
          <w:rFonts w:asciiTheme="majorBidi" w:hAnsiTheme="majorBidi" w:cstheme="majorBidi"/>
          <w:color w:val="252525"/>
        </w:rPr>
        <w:t xml:space="preserve"> &amp; Muammar, </w:t>
      </w:r>
      <w:r w:rsidR="00F513E3">
        <w:rPr>
          <w:rFonts w:asciiTheme="majorBidi" w:hAnsiTheme="majorBidi" w:cstheme="majorBidi"/>
        </w:rPr>
        <w:t>200</w:t>
      </w:r>
      <w:r w:rsidR="002F6811">
        <w:rPr>
          <w:rFonts w:asciiTheme="majorBidi" w:hAnsiTheme="majorBidi" w:cstheme="majorBidi"/>
        </w:rPr>
        <w:t>8)</w:t>
      </w:r>
    </w:p>
    <w:p w14:paraId="7EC6ABDA" w14:textId="20317760" w:rsidR="00282D49" w:rsidRDefault="00827E52" w:rsidP="00316C9E">
      <w:pPr>
        <w:spacing w:after="0" w:line="360" w:lineRule="auto"/>
        <w:rPr>
          <w:rFonts w:ascii="Calibri" w:eastAsia="Calibri" w:hAnsi="Calibri" w:cs="David"/>
          <w:rtl/>
        </w:rPr>
      </w:pPr>
      <w:r>
        <w:rPr>
          <w:rFonts w:ascii="Calibri" w:eastAsia="Calibri" w:hAnsi="Calibri" w:cs="David" w:hint="cs"/>
          <w:rtl/>
        </w:rPr>
        <w:t>לפיו</w:t>
      </w:r>
      <w:r w:rsidR="00D94A2A">
        <w:rPr>
          <w:rFonts w:ascii="Calibri" w:eastAsia="Calibri" w:hAnsi="Calibri" w:cs="David" w:hint="cs"/>
          <w:rtl/>
        </w:rPr>
        <w:t xml:space="preserve"> מורים בעלי עמדות חיוביות</w:t>
      </w:r>
      <w:r w:rsidR="002F6811">
        <w:rPr>
          <w:rFonts w:ascii="Calibri" w:eastAsia="Calibri" w:hAnsi="Calibri" w:cs="David" w:hint="cs"/>
          <w:rtl/>
        </w:rPr>
        <w:t xml:space="preserve"> שומרים על</w:t>
      </w:r>
      <w:r w:rsidR="007D27C7" w:rsidRPr="007D27C7">
        <w:rPr>
          <w:rFonts w:ascii="Calibri" w:eastAsia="Calibri" w:hAnsi="Calibri" w:cs="David"/>
          <w:rtl/>
        </w:rPr>
        <w:t xml:space="preserve"> </w:t>
      </w:r>
      <w:r w:rsidR="00D94A2A">
        <w:rPr>
          <w:rFonts w:ascii="Calibri" w:eastAsia="Calibri" w:hAnsi="Calibri" w:cs="David"/>
          <w:rtl/>
        </w:rPr>
        <w:t xml:space="preserve">סקרנות </w:t>
      </w:r>
      <w:r w:rsidR="00D94A2A">
        <w:rPr>
          <w:rFonts w:ascii="Calibri" w:eastAsia="Calibri" w:hAnsi="Calibri" w:cs="David" w:hint="cs"/>
          <w:rtl/>
        </w:rPr>
        <w:t>ומ</w:t>
      </w:r>
      <w:r w:rsidR="00316C9E">
        <w:rPr>
          <w:rFonts w:ascii="Calibri" w:eastAsia="Calibri" w:hAnsi="Calibri" w:cs="David" w:hint="cs"/>
          <w:rtl/>
        </w:rPr>
        <w:t xml:space="preserve">פתחים </w:t>
      </w:r>
      <w:r w:rsidR="006505B0">
        <w:rPr>
          <w:rFonts w:ascii="Calibri" w:eastAsia="Calibri" w:hAnsi="Calibri" w:cs="David" w:hint="cs"/>
          <w:rtl/>
        </w:rPr>
        <w:t xml:space="preserve">דרכי ההוראה לאורך זמן. </w:t>
      </w:r>
      <w:r w:rsidR="00D94A2A">
        <w:rPr>
          <w:rFonts w:ascii="Calibri" w:eastAsia="Calibri" w:hAnsi="Calibri" w:cs="David" w:hint="cs"/>
          <w:rtl/>
        </w:rPr>
        <w:t xml:space="preserve"> </w:t>
      </w:r>
    </w:p>
    <w:p w14:paraId="46F3284F" w14:textId="0FAFC6CF" w:rsidR="00EA14A3" w:rsidRPr="00CA746F" w:rsidRDefault="00D94A2A" w:rsidP="00316C9E">
      <w:pPr>
        <w:spacing w:after="0" w:line="360" w:lineRule="auto"/>
        <w:rPr>
          <w:rFonts w:ascii="Calibri" w:eastAsia="Calibri" w:hAnsi="Calibri" w:cs="David"/>
          <w:rtl/>
        </w:rPr>
      </w:pPr>
      <w:r>
        <w:rPr>
          <w:rFonts w:ascii="Calibri" w:eastAsia="Calibri" w:hAnsi="Calibri" w:cs="David" w:hint="cs"/>
          <w:rtl/>
        </w:rPr>
        <w:t xml:space="preserve">המשתתפים </w:t>
      </w:r>
      <w:r w:rsidR="00282D49">
        <w:rPr>
          <w:rFonts w:ascii="Calibri" w:eastAsia="Calibri" w:hAnsi="Calibri" w:cs="David" w:hint="cs"/>
          <w:rtl/>
        </w:rPr>
        <w:t>ציינו</w:t>
      </w:r>
      <w:r w:rsidR="00D94D10">
        <w:rPr>
          <w:rFonts w:ascii="Calibri" w:eastAsia="Calibri" w:hAnsi="Calibri" w:cs="David" w:hint="cs"/>
          <w:rtl/>
        </w:rPr>
        <w:t xml:space="preserve"> ש</w:t>
      </w:r>
      <w:r w:rsidR="006505B0">
        <w:rPr>
          <w:rFonts w:ascii="Calibri" w:eastAsia="Calibri" w:hAnsi="Calibri" w:cs="David" w:hint="cs"/>
          <w:rtl/>
        </w:rPr>
        <w:t>תכנית הקורס</w:t>
      </w:r>
      <w:r w:rsidR="00D94D10">
        <w:rPr>
          <w:rFonts w:ascii="Calibri" w:eastAsia="Calibri" w:hAnsi="Calibri" w:cs="David" w:hint="cs"/>
          <w:rtl/>
        </w:rPr>
        <w:t xml:space="preserve"> </w:t>
      </w:r>
      <w:r w:rsidR="002F6811">
        <w:rPr>
          <w:rFonts w:ascii="Calibri" w:eastAsia="Calibri" w:hAnsi="Calibri" w:cs="David" w:hint="cs"/>
          <w:rtl/>
        </w:rPr>
        <w:t xml:space="preserve"> </w:t>
      </w:r>
      <w:r w:rsidR="006505B0">
        <w:rPr>
          <w:rFonts w:ascii="Calibri" w:eastAsia="Calibri" w:hAnsi="Calibri" w:cs="David" w:hint="cs"/>
          <w:rtl/>
        </w:rPr>
        <w:t>חיברה</w:t>
      </w:r>
      <w:r w:rsidR="00D94D10">
        <w:rPr>
          <w:rFonts w:ascii="Calibri" w:eastAsia="Calibri" w:hAnsi="Calibri" w:cs="David" w:hint="cs"/>
          <w:rtl/>
        </w:rPr>
        <w:t xml:space="preserve"> למידה</w:t>
      </w:r>
      <w:r w:rsidR="00827E52">
        <w:rPr>
          <w:rFonts w:ascii="Calibri" w:eastAsia="Calibri" w:hAnsi="Calibri" w:cs="David" w:hint="cs"/>
          <w:rtl/>
        </w:rPr>
        <w:t>,</w:t>
      </w:r>
      <w:r w:rsidR="002F6811">
        <w:rPr>
          <w:rFonts w:ascii="Calibri" w:eastAsia="Calibri" w:hAnsi="Calibri" w:cs="David" w:hint="cs"/>
          <w:rtl/>
        </w:rPr>
        <w:t xml:space="preserve"> חשיבה וחוויה</w:t>
      </w:r>
      <w:r w:rsidR="007D27C7" w:rsidRPr="009839A3">
        <w:rPr>
          <w:rFonts w:ascii="Calibri" w:eastAsia="Calibri" w:hAnsi="Calibri" w:cs="David"/>
          <w:rtl/>
        </w:rPr>
        <w:t xml:space="preserve">, </w:t>
      </w:r>
      <w:r w:rsidR="00D94D10">
        <w:rPr>
          <w:rFonts w:ascii="Calibri" w:eastAsia="Calibri" w:hAnsi="Calibri" w:cs="David" w:hint="cs"/>
          <w:rtl/>
        </w:rPr>
        <w:t>על ידי</w:t>
      </w:r>
      <w:r w:rsidR="007D27C7" w:rsidRPr="009839A3">
        <w:rPr>
          <w:rFonts w:ascii="Calibri" w:eastAsia="Calibri" w:hAnsi="Calibri" w:cs="David"/>
          <w:rtl/>
        </w:rPr>
        <w:t xml:space="preserve"> בניית קשרים לא </w:t>
      </w:r>
      <w:proofErr w:type="spellStart"/>
      <w:r w:rsidR="007D27C7" w:rsidRPr="009839A3">
        <w:rPr>
          <w:rFonts w:ascii="Calibri" w:eastAsia="Calibri" w:hAnsi="Calibri" w:cs="David"/>
          <w:rtl/>
        </w:rPr>
        <w:t>טריויאליים</w:t>
      </w:r>
      <w:proofErr w:type="spellEnd"/>
      <w:r w:rsidR="007D27C7" w:rsidRPr="009839A3">
        <w:rPr>
          <w:rFonts w:ascii="Calibri" w:eastAsia="Calibri" w:hAnsi="Calibri" w:cs="David"/>
          <w:rtl/>
        </w:rPr>
        <w:t xml:space="preserve"> בין תכנים, רעיונות ו</w:t>
      </w:r>
      <w:r w:rsidR="00EA14A3">
        <w:rPr>
          <w:rFonts w:ascii="Calibri" w:eastAsia="Calibri" w:hAnsi="Calibri" w:cs="David"/>
          <w:rtl/>
        </w:rPr>
        <w:t>אנשים</w:t>
      </w:r>
      <w:r w:rsidR="002F6811">
        <w:rPr>
          <w:rFonts w:ascii="Calibri" w:eastAsia="Calibri" w:hAnsi="Calibri" w:cs="David" w:hint="cs"/>
          <w:rtl/>
        </w:rPr>
        <w:t xml:space="preserve">.  הדבר השפיע על יכולתם להבין שמדובר </w:t>
      </w:r>
      <w:r w:rsidR="006505B0">
        <w:rPr>
          <w:rFonts w:ascii="Calibri" w:eastAsia="Calibri" w:hAnsi="Calibri" w:cs="David" w:hint="cs"/>
          <w:rtl/>
        </w:rPr>
        <w:t>ב</w:t>
      </w:r>
      <w:r w:rsidR="002F6811">
        <w:rPr>
          <w:rFonts w:ascii="Calibri" w:eastAsia="Calibri" w:hAnsi="Calibri" w:cs="David" w:hint="cs"/>
          <w:rtl/>
        </w:rPr>
        <w:t>התפתחות שאין לה סוף:</w:t>
      </w:r>
      <w:r w:rsidR="006505B0">
        <w:rPr>
          <w:rFonts w:ascii="Calibri" w:eastAsia="Calibri" w:hAnsi="Calibri" w:cs="David" w:hint="cs"/>
          <w:rtl/>
        </w:rPr>
        <w:t xml:space="preserve"> </w:t>
      </w:r>
      <w:r w:rsidR="006505B0">
        <w:rPr>
          <w:rFonts w:ascii="Calibri" w:eastAsia="Calibri" w:hAnsi="Calibri" w:cs="David"/>
          <w:rtl/>
        </w:rPr>
        <w:t>"</w:t>
      </w:r>
      <w:r w:rsidR="007D27C7" w:rsidRPr="00CA746F">
        <w:rPr>
          <w:rFonts w:ascii="Calibri" w:eastAsia="Calibri" w:hAnsi="Calibri" w:cs="David"/>
          <w:rtl/>
        </w:rPr>
        <w:t>יצירתיות היא כמו בעיני רמפה שמעלה אותי גבוה יותר כדי שאתפוס מבט רחב יותר על ההוראה ואראה אפשרויות חדשו</w:t>
      </w:r>
      <w:r w:rsidR="006505B0">
        <w:rPr>
          <w:rFonts w:ascii="Calibri" w:eastAsia="Calibri" w:hAnsi="Calibri" w:cs="David"/>
          <w:rtl/>
        </w:rPr>
        <w:t>ת של דרכי הוראה</w:t>
      </w:r>
      <w:r w:rsidR="006505B0">
        <w:rPr>
          <w:rFonts w:ascii="Calibri" w:eastAsia="Calibri" w:hAnsi="Calibri" w:cs="David" w:hint="cs"/>
          <w:rtl/>
        </w:rPr>
        <w:t>" (מכללה 14 מחזור 2).</w:t>
      </w:r>
      <w:r w:rsidR="007D27C7" w:rsidRPr="00CA746F">
        <w:rPr>
          <w:rFonts w:ascii="Calibri" w:eastAsia="Calibri" w:hAnsi="Calibri" w:cs="David" w:hint="cs"/>
          <w:rtl/>
        </w:rPr>
        <w:t xml:space="preserve">  </w:t>
      </w:r>
      <w:r w:rsidR="00EA14A3" w:rsidRPr="00CA746F">
        <w:rPr>
          <w:rFonts w:ascii="Calibri" w:eastAsia="Calibri" w:hAnsi="Calibri" w:cs="David" w:hint="cs"/>
          <w:rtl/>
        </w:rPr>
        <w:t xml:space="preserve"> </w:t>
      </w:r>
    </w:p>
    <w:p w14:paraId="301BC741" w14:textId="2694A00E" w:rsidR="00F513E3" w:rsidRPr="00CA746F" w:rsidRDefault="006505B0" w:rsidP="00827E52">
      <w:pPr>
        <w:spacing w:after="60" w:line="360" w:lineRule="auto"/>
        <w:jc w:val="both"/>
        <w:rPr>
          <w:rFonts w:ascii="Calibri" w:eastAsia="Calibri" w:hAnsi="Calibri" w:cs="David"/>
          <w:rtl/>
        </w:rPr>
      </w:pPr>
      <w:r>
        <w:rPr>
          <w:rFonts w:ascii="Calibri" w:eastAsia="Calibri" w:hAnsi="Calibri" w:cs="David" w:hint="cs"/>
          <w:rtl/>
        </w:rPr>
        <w:t xml:space="preserve">מחקר זה בדק </w:t>
      </w:r>
      <w:r w:rsidR="002F6811">
        <w:rPr>
          <w:rFonts w:ascii="Calibri" w:eastAsia="Calibri" w:hAnsi="Calibri" w:cs="David" w:hint="cs"/>
          <w:rtl/>
        </w:rPr>
        <w:t xml:space="preserve">את העמדות שפיתחו המשתתפים </w:t>
      </w:r>
      <w:r w:rsidR="00827E52">
        <w:rPr>
          <w:rFonts w:ascii="Calibri" w:eastAsia="Calibri" w:hAnsi="Calibri" w:cs="David" w:hint="cs"/>
          <w:rtl/>
        </w:rPr>
        <w:t>כלפי החשיבה היצירתית</w:t>
      </w:r>
      <w:r w:rsidR="002F6811">
        <w:rPr>
          <w:rFonts w:ascii="Calibri" w:eastAsia="Calibri" w:hAnsi="Calibri" w:cs="David" w:hint="cs"/>
          <w:rtl/>
        </w:rPr>
        <w:t xml:space="preserve"> וכלפי מקומה בגיבוש הזהות המקצועית שלהם</w:t>
      </w:r>
      <w:r>
        <w:rPr>
          <w:rFonts w:ascii="Calibri" w:eastAsia="Calibri" w:hAnsi="Calibri" w:cs="David" w:hint="cs"/>
          <w:rtl/>
        </w:rPr>
        <w:t xml:space="preserve"> כמורים לעתיד</w:t>
      </w:r>
      <w:r w:rsidR="002F6811">
        <w:rPr>
          <w:rFonts w:ascii="Calibri" w:eastAsia="Calibri" w:hAnsi="Calibri" w:cs="David" w:hint="cs"/>
          <w:rtl/>
        </w:rPr>
        <w:t>.</w:t>
      </w:r>
      <w:r w:rsidR="00150E15">
        <w:rPr>
          <w:rFonts w:ascii="Calibri" w:eastAsia="Calibri" w:hAnsi="Calibri" w:cs="David" w:hint="cs"/>
          <w:rtl/>
        </w:rPr>
        <w:t xml:space="preserve"> </w:t>
      </w:r>
      <w:r w:rsidR="00827E52">
        <w:rPr>
          <w:rFonts w:ascii="Calibri" w:eastAsia="Calibri" w:hAnsi="Calibri" w:cs="David" w:hint="cs"/>
          <w:rtl/>
        </w:rPr>
        <w:t>מהממצאים</w:t>
      </w:r>
      <w:r>
        <w:rPr>
          <w:rFonts w:ascii="Calibri" w:eastAsia="Calibri" w:hAnsi="Calibri" w:cs="David" w:hint="cs"/>
          <w:rtl/>
        </w:rPr>
        <w:t xml:space="preserve">  עולה </w:t>
      </w:r>
      <w:r w:rsidR="00827E52">
        <w:rPr>
          <w:rFonts w:ascii="Calibri" w:eastAsia="Calibri" w:hAnsi="Calibri" w:cs="David" w:hint="cs"/>
          <w:rtl/>
        </w:rPr>
        <w:t>שמודל ההוראה ו</w:t>
      </w:r>
      <w:r w:rsidR="00DE6472">
        <w:rPr>
          <w:rFonts w:ascii="Calibri" w:eastAsia="Calibri" w:hAnsi="Calibri" w:cs="David" w:hint="cs"/>
          <w:rtl/>
        </w:rPr>
        <w:t>ג</w:t>
      </w:r>
      <w:r>
        <w:rPr>
          <w:rFonts w:ascii="Calibri" w:eastAsia="Calibri" w:hAnsi="Calibri" w:cs="David" w:hint="cs"/>
          <w:rtl/>
        </w:rPr>
        <w:t>ישות ההוראה שננקטו</w:t>
      </w:r>
      <w:r w:rsidR="00DE6472">
        <w:rPr>
          <w:rFonts w:ascii="Calibri" w:eastAsia="Calibri" w:hAnsi="Calibri" w:cs="David" w:hint="cs"/>
          <w:rtl/>
        </w:rPr>
        <w:t xml:space="preserve"> </w:t>
      </w:r>
      <w:r w:rsidR="00827E52">
        <w:rPr>
          <w:rFonts w:ascii="Calibri" w:eastAsia="Calibri" w:hAnsi="Calibri" w:cs="David" w:hint="cs"/>
          <w:rtl/>
        </w:rPr>
        <w:t>באמצעותו היו חדשים עבורם</w:t>
      </w:r>
      <w:r w:rsidR="00DE6472">
        <w:rPr>
          <w:rFonts w:ascii="Calibri" w:eastAsia="Calibri" w:hAnsi="Calibri" w:cs="David" w:hint="cs"/>
          <w:rtl/>
        </w:rPr>
        <w:t xml:space="preserve"> וגרמו להם להרהר </w:t>
      </w:r>
      <w:r w:rsidR="00827E52">
        <w:rPr>
          <w:rFonts w:ascii="Calibri" w:eastAsia="Calibri" w:hAnsi="Calibri" w:cs="David" w:hint="cs"/>
          <w:rtl/>
        </w:rPr>
        <w:t>כיצד</w:t>
      </w:r>
      <w:r w:rsidR="00DE6472">
        <w:rPr>
          <w:rFonts w:ascii="Calibri" w:eastAsia="Calibri" w:hAnsi="Calibri" w:cs="David" w:hint="cs"/>
          <w:rtl/>
        </w:rPr>
        <w:t xml:space="preserve"> </w:t>
      </w:r>
      <w:r>
        <w:rPr>
          <w:rFonts w:ascii="Calibri" w:eastAsia="Calibri" w:hAnsi="Calibri" w:cs="David" w:hint="cs"/>
          <w:rtl/>
        </w:rPr>
        <w:t xml:space="preserve">ייכללו דרכי פעולה </w:t>
      </w:r>
      <w:r w:rsidR="00827E52">
        <w:rPr>
          <w:rFonts w:ascii="Calibri" w:eastAsia="Calibri" w:hAnsi="Calibri" w:cs="David" w:hint="cs"/>
          <w:rtl/>
        </w:rPr>
        <w:t>באופנים</w:t>
      </w:r>
      <w:r w:rsidR="00DE6472">
        <w:rPr>
          <w:rFonts w:ascii="Calibri" w:eastAsia="Calibri" w:hAnsi="Calibri" w:cs="David" w:hint="cs"/>
          <w:rtl/>
        </w:rPr>
        <w:t xml:space="preserve"> </w:t>
      </w:r>
      <w:r w:rsidR="005664C8">
        <w:rPr>
          <w:rFonts w:ascii="Calibri" w:eastAsia="Calibri" w:hAnsi="Calibri" w:cs="David" w:hint="cs"/>
          <w:rtl/>
        </w:rPr>
        <w:t>שבהם התנסו בהוראה שלהם בעתיד</w:t>
      </w:r>
      <w:r w:rsidR="00DE6472">
        <w:rPr>
          <w:rFonts w:ascii="Calibri" w:eastAsia="Calibri" w:hAnsi="Calibri" w:cs="David" w:hint="cs"/>
          <w:rtl/>
        </w:rPr>
        <w:t>.</w:t>
      </w:r>
      <w:r w:rsidR="00DE6472" w:rsidRPr="00DE6472">
        <w:rPr>
          <w:rFonts w:ascii="Calibri" w:eastAsia="Calibri" w:hAnsi="Calibri" w:cs="David" w:hint="cs"/>
          <w:rtl/>
        </w:rPr>
        <w:t xml:space="preserve"> </w:t>
      </w:r>
      <w:r w:rsidR="00DE6472">
        <w:rPr>
          <w:rFonts w:ascii="Calibri" w:eastAsia="Calibri" w:hAnsi="Calibri" w:cs="David" w:hint="cs"/>
          <w:rtl/>
        </w:rPr>
        <w:t xml:space="preserve">המחקר </w:t>
      </w:r>
      <w:r>
        <w:rPr>
          <w:rFonts w:ascii="Calibri" w:eastAsia="Calibri" w:hAnsi="Calibri" w:cs="David" w:hint="cs"/>
          <w:rtl/>
        </w:rPr>
        <w:t>לא עסק בהשפעת</w:t>
      </w:r>
      <w:r w:rsidR="00150E15">
        <w:rPr>
          <w:rFonts w:ascii="Calibri" w:eastAsia="Calibri" w:hAnsi="Calibri" w:cs="David" w:hint="cs"/>
          <w:rtl/>
        </w:rPr>
        <w:t xml:space="preserve"> התכנית על </w:t>
      </w:r>
      <w:r w:rsidR="00DE6472">
        <w:rPr>
          <w:rFonts w:ascii="Calibri" w:eastAsia="Calibri" w:hAnsi="Calibri" w:cs="David" w:hint="cs"/>
          <w:rtl/>
        </w:rPr>
        <w:t>החשי</w:t>
      </w:r>
      <w:r w:rsidR="00150E15">
        <w:rPr>
          <w:rFonts w:ascii="Calibri" w:eastAsia="Calibri" w:hAnsi="Calibri" w:cs="David" w:hint="cs"/>
          <w:rtl/>
        </w:rPr>
        <w:t xml:space="preserve">בה היצירתית </w:t>
      </w:r>
      <w:r>
        <w:rPr>
          <w:rFonts w:ascii="Calibri" w:eastAsia="Calibri" w:hAnsi="Calibri" w:cs="David" w:hint="cs"/>
          <w:rtl/>
        </w:rPr>
        <w:t>של</w:t>
      </w:r>
      <w:r w:rsidR="00150E15">
        <w:rPr>
          <w:rFonts w:ascii="Calibri" w:eastAsia="Calibri" w:hAnsi="Calibri" w:cs="David" w:hint="cs"/>
          <w:rtl/>
        </w:rPr>
        <w:t xml:space="preserve"> תלמידים.</w:t>
      </w:r>
      <w:r w:rsidR="00DE6472">
        <w:rPr>
          <w:rFonts w:ascii="Calibri" w:eastAsia="Calibri" w:hAnsi="Calibri" w:cs="David" w:hint="cs"/>
          <w:rtl/>
        </w:rPr>
        <w:t xml:space="preserve"> בתכניתנו להקדיש לנושא עקרוני זה מחקר נוסף. </w:t>
      </w:r>
    </w:p>
    <w:p w14:paraId="2462414E" w14:textId="77777777" w:rsidR="00117CC0" w:rsidRDefault="00117CC0" w:rsidP="002F4015">
      <w:pPr>
        <w:spacing w:after="0"/>
        <w:rPr>
          <w:rFonts w:asciiTheme="minorBidi" w:hAnsiTheme="minorBidi" w:cs="David"/>
          <w:rtl/>
        </w:rPr>
      </w:pPr>
    </w:p>
    <w:p w14:paraId="68700515" w14:textId="77777777" w:rsidR="00117CC0" w:rsidRDefault="00117CC0" w:rsidP="002F4015">
      <w:pPr>
        <w:spacing w:after="0"/>
        <w:rPr>
          <w:rFonts w:asciiTheme="minorBidi" w:hAnsiTheme="minorBidi" w:cs="David"/>
          <w:rtl/>
        </w:rPr>
      </w:pPr>
    </w:p>
    <w:p w14:paraId="6E0BA57C" w14:textId="77777777" w:rsidR="0049438B" w:rsidRDefault="0049438B" w:rsidP="002F4015">
      <w:pPr>
        <w:spacing w:after="0"/>
        <w:rPr>
          <w:rFonts w:asciiTheme="minorBidi" w:hAnsiTheme="minorBidi" w:cs="David"/>
          <w:rtl/>
        </w:rPr>
      </w:pPr>
    </w:p>
    <w:p w14:paraId="4FD87564" w14:textId="77777777" w:rsidR="0049438B" w:rsidRDefault="0049438B" w:rsidP="002F4015">
      <w:pPr>
        <w:spacing w:after="0"/>
        <w:rPr>
          <w:rFonts w:asciiTheme="minorBidi" w:hAnsiTheme="minorBidi" w:cs="David"/>
          <w:rtl/>
        </w:rPr>
      </w:pPr>
    </w:p>
    <w:p w14:paraId="3E1C542C" w14:textId="77777777" w:rsidR="0049438B" w:rsidRDefault="0049438B" w:rsidP="002F4015">
      <w:pPr>
        <w:spacing w:after="0"/>
        <w:rPr>
          <w:rFonts w:asciiTheme="minorBidi" w:hAnsiTheme="minorBidi" w:cs="David"/>
          <w:rtl/>
        </w:rPr>
      </w:pPr>
    </w:p>
    <w:p w14:paraId="5FD5E377" w14:textId="77777777" w:rsidR="0049438B" w:rsidRDefault="0049438B" w:rsidP="002F4015">
      <w:pPr>
        <w:spacing w:after="0"/>
        <w:rPr>
          <w:rFonts w:asciiTheme="minorBidi" w:hAnsiTheme="minorBidi" w:cs="David"/>
          <w:rtl/>
        </w:rPr>
      </w:pPr>
    </w:p>
    <w:p w14:paraId="2B843103" w14:textId="77777777" w:rsidR="0049438B" w:rsidRDefault="0049438B" w:rsidP="002F4015">
      <w:pPr>
        <w:spacing w:after="0"/>
        <w:rPr>
          <w:rFonts w:asciiTheme="minorBidi" w:hAnsiTheme="minorBidi" w:cs="David"/>
          <w:rtl/>
        </w:rPr>
      </w:pPr>
    </w:p>
    <w:p w14:paraId="0958FF55" w14:textId="77777777" w:rsidR="0049438B" w:rsidRDefault="0049438B" w:rsidP="002F4015">
      <w:pPr>
        <w:spacing w:after="0"/>
        <w:rPr>
          <w:rFonts w:asciiTheme="minorBidi" w:hAnsiTheme="minorBidi" w:cs="David"/>
          <w:rtl/>
        </w:rPr>
      </w:pPr>
    </w:p>
    <w:p w14:paraId="2C7FD5DD" w14:textId="77777777" w:rsidR="00117CC0" w:rsidRDefault="00117CC0" w:rsidP="002F4015">
      <w:pPr>
        <w:spacing w:after="0"/>
        <w:rPr>
          <w:rFonts w:asciiTheme="minorBidi" w:hAnsiTheme="minorBidi" w:cs="David"/>
          <w:rtl/>
        </w:rPr>
      </w:pPr>
    </w:p>
    <w:p w14:paraId="3F3C53F4" w14:textId="77777777" w:rsidR="00117CC0" w:rsidRPr="009839A3" w:rsidRDefault="00117CC0" w:rsidP="002F4015">
      <w:pPr>
        <w:spacing w:after="0"/>
        <w:rPr>
          <w:rFonts w:asciiTheme="minorBidi" w:hAnsiTheme="minorBidi" w:cs="David"/>
          <w:rtl/>
        </w:rPr>
      </w:pPr>
    </w:p>
    <w:p w14:paraId="12388061" w14:textId="77777777" w:rsidR="00DF1424" w:rsidRPr="0008142A" w:rsidRDefault="00F20C98" w:rsidP="0008142A">
      <w:pPr>
        <w:bidi w:val="0"/>
        <w:spacing w:after="0"/>
        <w:jc w:val="both"/>
        <w:rPr>
          <w:rFonts w:asciiTheme="majorBidi" w:hAnsiTheme="majorBidi" w:cstheme="majorBidi"/>
          <w:b/>
          <w:bCs/>
          <w:color w:val="000000" w:themeColor="text1"/>
        </w:rPr>
      </w:pPr>
      <w:r w:rsidRPr="0008142A">
        <w:rPr>
          <w:rFonts w:asciiTheme="majorBidi" w:hAnsiTheme="majorBidi" w:cstheme="majorBidi"/>
          <w:b/>
          <w:bCs/>
          <w:color w:val="000000" w:themeColor="text1"/>
        </w:rPr>
        <w:lastRenderedPageBreak/>
        <w:t>Reference</w:t>
      </w:r>
    </w:p>
    <w:p w14:paraId="1CA1B932" w14:textId="77777777" w:rsidR="00EE1773" w:rsidRPr="0008142A" w:rsidRDefault="00EE1773" w:rsidP="00EE1773">
      <w:pPr>
        <w:pStyle w:val="21"/>
        <w:bidi w:val="0"/>
        <w:spacing w:after="0"/>
        <w:ind w:left="0" w:hanging="720"/>
        <w:rPr>
          <w:rFonts w:asciiTheme="majorBidi" w:hAnsiTheme="majorBidi" w:cstheme="majorBidi"/>
        </w:rPr>
      </w:pPr>
    </w:p>
    <w:p w14:paraId="034A703C" w14:textId="77777777" w:rsidR="00AF108B" w:rsidRPr="00AD4E36" w:rsidRDefault="00AF108B" w:rsidP="00AF108B">
      <w:pPr>
        <w:pStyle w:val="3"/>
        <w:shd w:val="clear" w:color="auto" w:fill="FFFFFF" w:themeFill="background1"/>
        <w:bidi w:val="0"/>
        <w:spacing w:before="0" w:after="60"/>
        <w:ind w:left="227" w:right="238" w:hanging="227"/>
        <w:rPr>
          <w:rFonts w:asciiTheme="majorBidi" w:eastAsiaTheme="minorHAnsi" w:hAnsiTheme="majorBidi"/>
          <w:color w:val="auto"/>
          <w:sz w:val="22"/>
          <w:szCs w:val="22"/>
          <w:rtl/>
        </w:rPr>
      </w:pPr>
      <w:r w:rsidRPr="00AD4E36">
        <w:rPr>
          <w:rFonts w:asciiTheme="majorBidi" w:eastAsiaTheme="minorHAnsi" w:hAnsiTheme="majorBidi"/>
          <w:color w:val="auto"/>
          <w:sz w:val="22"/>
          <w:szCs w:val="22"/>
        </w:rPr>
        <w:t>Barak, M., Albert, D. (2017) Fostering Systematic Inventive Thinking (SIT) and Self-Regulated Learning (SRL) in Problem-Solving and Troubleshooting Processes among Engineering Experts in Industry, Australasian Journal of Technology Education, University of Waikato. DOI: </w:t>
      </w:r>
      <w:hyperlink r:id="rId29" w:history="1">
        <w:r w:rsidRPr="00AD4E36">
          <w:rPr>
            <w:rFonts w:asciiTheme="majorBidi" w:eastAsiaTheme="minorHAnsi" w:hAnsiTheme="majorBidi"/>
            <w:color w:val="auto"/>
            <w:sz w:val="22"/>
            <w:szCs w:val="22"/>
          </w:rPr>
          <w:t>http://dx.doi.org/10.15663/ajte.v4i1.45</w:t>
        </w:r>
      </w:hyperlink>
    </w:p>
    <w:p w14:paraId="783BC2C1" w14:textId="17146C57" w:rsidR="00B77DEC" w:rsidRPr="00AD4E36" w:rsidRDefault="00D73BE8" w:rsidP="00D73BE8">
      <w:pPr>
        <w:pStyle w:val="21"/>
        <w:bidi w:val="0"/>
        <w:spacing w:after="0"/>
        <w:ind w:left="360" w:hanging="360"/>
        <w:rPr>
          <w:rFonts w:asciiTheme="majorBidi" w:hAnsiTheme="majorBidi" w:cstheme="majorBidi"/>
        </w:rPr>
      </w:pPr>
      <w:r w:rsidRPr="00AD4E36">
        <w:rPr>
          <w:rFonts w:asciiTheme="majorBidi" w:hAnsiTheme="majorBidi" w:cstheme="majorBidi"/>
        </w:rPr>
        <w:t>C</w:t>
      </w:r>
      <w:r w:rsidR="00B77DEC" w:rsidRPr="00AD4E36">
        <w:rPr>
          <w:rFonts w:asciiTheme="majorBidi" w:hAnsiTheme="majorBidi" w:cstheme="majorBidi"/>
        </w:rPr>
        <w:t>hang, Jen-Ho &amp; Hsu, C.-C &amp; Shih, N.-H &amp; Chen, Hsueh-</w:t>
      </w:r>
      <w:proofErr w:type="spellStart"/>
      <w:r w:rsidR="00B77DEC" w:rsidRPr="00AD4E36">
        <w:rPr>
          <w:rFonts w:asciiTheme="majorBidi" w:hAnsiTheme="majorBidi" w:cstheme="majorBidi"/>
        </w:rPr>
        <w:t>Chih</w:t>
      </w:r>
      <w:proofErr w:type="spellEnd"/>
      <w:r w:rsidR="00B77DEC" w:rsidRPr="00AD4E36">
        <w:rPr>
          <w:rFonts w:asciiTheme="majorBidi" w:hAnsiTheme="majorBidi" w:cstheme="majorBidi"/>
        </w:rPr>
        <w:t xml:space="preserve">. (2014). Multicultural Families and Creative Children. </w:t>
      </w:r>
      <w:r w:rsidR="00B77DEC" w:rsidRPr="00AD4E36">
        <w:rPr>
          <w:rFonts w:asciiTheme="majorBidi" w:hAnsiTheme="majorBidi" w:cstheme="majorBidi"/>
          <w:i/>
          <w:iCs/>
        </w:rPr>
        <w:t>Journal of Cross-Cultural Psychology</w:t>
      </w:r>
      <w:r w:rsidR="00B77DEC" w:rsidRPr="00AD4E36">
        <w:rPr>
          <w:rFonts w:asciiTheme="majorBidi" w:hAnsiTheme="majorBidi" w:cstheme="majorBidi"/>
        </w:rPr>
        <w:t>. 45. 1288-1296. 10.1177/0022022114537556.</w:t>
      </w:r>
    </w:p>
    <w:p w14:paraId="19BC3E1F" w14:textId="77777777" w:rsidR="00EE1773" w:rsidRPr="00AD4E36" w:rsidRDefault="00EE1773" w:rsidP="00904044">
      <w:pPr>
        <w:bidi w:val="0"/>
        <w:ind w:left="360" w:hanging="360"/>
        <w:rPr>
          <w:rFonts w:asciiTheme="majorBidi" w:hAnsiTheme="majorBidi" w:cstheme="majorBidi"/>
        </w:rPr>
      </w:pPr>
      <w:r w:rsidRPr="00AD4E36">
        <w:rPr>
          <w:rFonts w:asciiTheme="majorBidi" w:hAnsiTheme="majorBidi" w:cstheme="majorBidi"/>
        </w:rPr>
        <w:t xml:space="preserve">Cheung, H. P. R. &amp; Leung, C. H. (2013). Preschool Teachers' Beliefs of Creative Pedagogy: Important for fostering creativity. </w:t>
      </w:r>
      <w:r w:rsidRPr="00AD4E36">
        <w:rPr>
          <w:rFonts w:asciiTheme="majorBidi" w:hAnsiTheme="majorBidi" w:cstheme="majorBidi"/>
          <w:i/>
          <w:iCs/>
        </w:rPr>
        <w:t>Creativity Research Journal</w:t>
      </w:r>
      <w:r w:rsidRPr="00AD4E36">
        <w:rPr>
          <w:rFonts w:asciiTheme="majorBidi" w:hAnsiTheme="majorBidi" w:cstheme="majorBidi"/>
        </w:rPr>
        <w:t>, 25(4), 397-407. Taylor &amp; Francis Group, LLC. DOI: 10.1080/10400419.2013.843334.</w:t>
      </w:r>
    </w:p>
    <w:p w14:paraId="65A7DB70" w14:textId="77777777" w:rsidR="0070021E" w:rsidRPr="00AD4E36" w:rsidRDefault="0070021E" w:rsidP="0070021E">
      <w:pPr>
        <w:autoSpaceDE w:val="0"/>
        <w:autoSpaceDN w:val="0"/>
        <w:bidi w:val="0"/>
        <w:adjustRightInd w:val="0"/>
        <w:snapToGrid w:val="0"/>
        <w:spacing w:after="0" w:line="240" w:lineRule="auto"/>
        <w:rPr>
          <w:rFonts w:asciiTheme="majorBidi" w:hAnsiTheme="majorBidi" w:cstheme="majorBidi"/>
        </w:rPr>
      </w:pPr>
      <w:r w:rsidRPr="00AD4E36">
        <w:rPr>
          <w:rFonts w:asciiTheme="majorBidi" w:hAnsiTheme="majorBidi" w:cstheme="majorBidi"/>
        </w:rPr>
        <w:t xml:space="preserve">Craft, A. (2005). </w:t>
      </w:r>
      <w:r w:rsidRPr="00AD4E36">
        <w:rPr>
          <w:rFonts w:asciiTheme="majorBidi" w:hAnsiTheme="majorBidi" w:cstheme="majorBidi"/>
          <w:i/>
          <w:iCs/>
        </w:rPr>
        <w:t>Creativity in schools: Tensions and dilemmas</w:t>
      </w:r>
      <w:r w:rsidRPr="00AD4E36">
        <w:rPr>
          <w:rFonts w:asciiTheme="majorBidi" w:hAnsiTheme="majorBidi" w:cstheme="majorBidi"/>
        </w:rPr>
        <w:t>. New York, NY: Routledge.</w:t>
      </w:r>
    </w:p>
    <w:p w14:paraId="739A5005" w14:textId="77777777" w:rsidR="00D94D10" w:rsidRPr="00AD4E36" w:rsidRDefault="00D94D10" w:rsidP="002B77B3">
      <w:pPr>
        <w:autoSpaceDE w:val="0"/>
        <w:autoSpaceDN w:val="0"/>
        <w:bidi w:val="0"/>
        <w:adjustRightInd w:val="0"/>
        <w:snapToGrid w:val="0"/>
        <w:spacing w:after="0" w:line="240" w:lineRule="auto"/>
        <w:rPr>
          <w:rFonts w:asciiTheme="majorBidi" w:hAnsiTheme="majorBidi" w:cstheme="majorBidi"/>
        </w:rPr>
      </w:pPr>
    </w:p>
    <w:p w14:paraId="01FCC515" w14:textId="77777777" w:rsidR="002B77B3" w:rsidRPr="00AD4E36" w:rsidRDefault="002B77B3" w:rsidP="00D94D10">
      <w:pPr>
        <w:autoSpaceDE w:val="0"/>
        <w:autoSpaceDN w:val="0"/>
        <w:bidi w:val="0"/>
        <w:adjustRightInd w:val="0"/>
        <w:snapToGrid w:val="0"/>
        <w:spacing w:after="0" w:line="240" w:lineRule="auto"/>
        <w:rPr>
          <w:rFonts w:asciiTheme="majorBidi" w:hAnsiTheme="majorBidi" w:cstheme="majorBidi"/>
        </w:rPr>
      </w:pPr>
      <w:r w:rsidRPr="00AD4E36">
        <w:rPr>
          <w:rFonts w:asciiTheme="majorBidi" w:hAnsiTheme="majorBidi" w:cstheme="majorBidi"/>
        </w:rPr>
        <w:t xml:space="preserve">Craft, A. (2011). </w:t>
      </w:r>
      <w:r w:rsidRPr="00AD4E36">
        <w:rPr>
          <w:rFonts w:asciiTheme="majorBidi" w:hAnsiTheme="majorBidi" w:cstheme="majorBidi"/>
          <w:i/>
          <w:iCs/>
        </w:rPr>
        <w:t>Creativity and education futures: Learning in a digital age</w:t>
      </w:r>
      <w:r w:rsidRPr="00AD4E36">
        <w:rPr>
          <w:rFonts w:asciiTheme="majorBidi" w:hAnsiTheme="majorBidi" w:cstheme="majorBidi"/>
        </w:rPr>
        <w:t>. Sterling, England:</w:t>
      </w:r>
    </w:p>
    <w:p w14:paraId="59217472" w14:textId="77777777" w:rsidR="002B77B3" w:rsidRPr="00AD4E36" w:rsidRDefault="002B77B3" w:rsidP="00D94D10">
      <w:pPr>
        <w:autoSpaceDE w:val="0"/>
        <w:autoSpaceDN w:val="0"/>
        <w:bidi w:val="0"/>
        <w:adjustRightInd w:val="0"/>
        <w:snapToGrid w:val="0"/>
        <w:spacing w:after="0" w:line="240" w:lineRule="auto"/>
        <w:ind w:firstLine="720"/>
        <w:rPr>
          <w:rFonts w:asciiTheme="majorBidi" w:hAnsiTheme="majorBidi" w:cstheme="majorBidi"/>
        </w:rPr>
      </w:pPr>
      <w:r w:rsidRPr="00AD4E36">
        <w:rPr>
          <w:rFonts w:asciiTheme="majorBidi" w:hAnsiTheme="majorBidi" w:cstheme="majorBidi"/>
        </w:rPr>
        <w:t>Trentham Books.</w:t>
      </w:r>
    </w:p>
    <w:p w14:paraId="737D0DA2" w14:textId="77777777" w:rsidR="002B77B3" w:rsidRPr="00AD4E36" w:rsidRDefault="002B77B3" w:rsidP="00500DB2">
      <w:pPr>
        <w:autoSpaceDE w:val="0"/>
        <w:autoSpaceDN w:val="0"/>
        <w:bidi w:val="0"/>
        <w:adjustRightInd w:val="0"/>
        <w:spacing w:after="0" w:line="240" w:lineRule="auto"/>
        <w:ind w:left="720" w:hanging="720"/>
        <w:rPr>
          <w:rFonts w:asciiTheme="majorBidi" w:hAnsiTheme="majorBidi" w:cstheme="majorBidi"/>
        </w:rPr>
      </w:pPr>
    </w:p>
    <w:p w14:paraId="1F80F6FD" w14:textId="77777777" w:rsidR="00500DB2" w:rsidRPr="00AD4E36" w:rsidRDefault="00500DB2" w:rsidP="002B77B3">
      <w:pPr>
        <w:autoSpaceDE w:val="0"/>
        <w:autoSpaceDN w:val="0"/>
        <w:bidi w:val="0"/>
        <w:adjustRightInd w:val="0"/>
        <w:spacing w:after="0" w:line="240" w:lineRule="auto"/>
        <w:ind w:left="720" w:hanging="720"/>
        <w:rPr>
          <w:rFonts w:asciiTheme="majorBidi" w:hAnsiTheme="majorBidi" w:cstheme="majorBidi"/>
        </w:rPr>
      </w:pPr>
      <w:proofErr w:type="spellStart"/>
      <w:r w:rsidRPr="00AD4E36">
        <w:rPr>
          <w:rFonts w:asciiTheme="majorBidi" w:hAnsiTheme="majorBidi" w:cstheme="majorBidi"/>
        </w:rPr>
        <w:t>Cropley</w:t>
      </w:r>
      <w:proofErr w:type="spellEnd"/>
      <w:r w:rsidRPr="00AD4E36">
        <w:rPr>
          <w:rFonts w:asciiTheme="majorBidi" w:hAnsiTheme="majorBidi" w:cstheme="majorBidi"/>
        </w:rPr>
        <w:t xml:space="preserve">, A. (1999). Definitions of creativity. In M. A. </w:t>
      </w:r>
      <w:proofErr w:type="spellStart"/>
      <w:r w:rsidRPr="00AD4E36">
        <w:rPr>
          <w:rFonts w:asciiTheme="majorBidi" w:hAnsiTheme="majorBidi" w:cstheme="majorBidi"/>
        </w:rPr>
        <w:t>Runco</w:t>
      </w:r>
      <w:proofErr w:type="spellEnd"/>
      <w:r w:rsidRPr="00AD4E36">
        <w:rPr>
          <w:rFonts w:asciiTheme="majorBidi" w:hAnsiTheme="majorBidi" w:cstheme="majorBidi"/>
        </w:rPr>
        <w:t xml:space="preserve"> &amp; S. </w:t>
      </w:r>
      <w:proofErr w:type="spellStart"/>
      <w:r w:rsidRPr="00AD4E36">
        <w:rPr>
          <w:rFonts w:asciiTheme="majorBidi" w:hAnsiTheme="majorBidi" w:cstheme="majorBidi"/>
        </w:rPr>
        <w:t>Pritsker</w:t>
      </w:r>
      <w:proofErr w:type="spellEnd"/>
      <w:r w:rsidRPr="00AD4E36">
        <w:rPr>
          <w:rFonts w:asciiTheme="majorBidi" w:hAnsiTheme="majorBidi" w:cstheme="majorBidi"/>
        </w:rPr>
        <w:t xml:space="preserve"> (Eds.), </w:t>
      </w:r>
      <w:r w:rsidRPr="00AD4E36">
        <w:rPr>
          <w:rFonts w:asciiTheme="majorBidi" w:hAnsiTheme="majorBidi" w:cstheme="majorBidi"/>
          <w:i/>
          <w:iCs/>
        </w:rPr>
        <w:t>Encyclopedia of creativity</w:t>
      </w:r>
      <w:r w:rsidRPr="00AD4E36">
        <w:rPr>
          <w:rFonts w:asciiTheme="majorBidi" w:hAnsiTheme="majorBidi" w:cstheme="majorBidi"/>
        </w:rPr>
        <w:t xml:space="preserve"> (pp. 511</w:t>
      </w:r>
      <w:r w:rsidRPr="00AD4E36">
        <w:rPr>
          <w:rFonts w:asciiTheme="majorBidi" w:hAnsiTheme="majorBidi" w:cstheme="majorBidi" w:hint="cs"/>
        </w:rPr>
        <w:t>–</w:t>
      </w:r>
      <w:r w:rsidRPr="00AD4E36">
        <w:rPr>
          <w:rFonts w:asciiTheme="majorBidi" w:hAnsiTheme="majorBidi" w:cstheme="majorBidi"/>
        </w:rPr>
        <w:t>524). San Diego, CA: Academic Press.</w:t>
      </w:r>
    </w:p>
    <w:p w14:paraId="31901A8F" w14:textId="77777777" w:rsidR="00500DB2" w:rsidRPr="00AD4E36" w:rsidRDefault="00500DB2" w:rsidP="00DA57F8">
      <w:pPr>
        <w:pStyle w:val="21"/>
        <w:bidi w:val="0"/>
        <w:spacing w:after="0"/>
        <w:ind w:left="360" w:hanging="360"/>
        <w:rPr>
          <w:rFonts w:asciiTheme="majorBidi" w:hAnsiTheme="majorBidi" w:cstheme="majorBidi"/>
        </w:rPr>
      </w:pPr>
    </w:p>
    <w:p w14:paraId="0057A0D7" w14:textId="77777777" w:rsidR="00EE1773" w:rsidRPr="00AD4E36" w:rsidRDefault="00EE1773" w:rsidP="00500DB2">
      <w:pPr>
        <w:pStyle w:val="21"/>
        <w:bidi w:val="0"/>
        <w:spacing w:after="0"/>
        <w:ind w:left="360" w:hanging="360"/>
        <w:rPr>
          <w:rFonts w:asciiTheme="majorBidi" w:hAnsiTheme="majorBidi" w:cstheme="majorBidi"/>
        </w:rPr>
      </w:pPr>
      <w:r w:rsidRPr="00AD4E36">
        <w:rPr>
          <w:rFonts w:asciiTheme="majorBidi" w:hAnsiTheme="majorBidi" w:cstheme="majorBidi"/>
        </w:rPr>
        <w:t>Das, S., Dewhurst, Y, Gray, D. (2011). A teacher's repertoire</w:t>
      </w:r>
      <w:r w:rsidRPr="00AD4E36">
        <w:rPr>
          <w:rFonts w:asciiTheme="majorBidi" w:hAnsiTheme="majorBidi" w:cstheme="majorBidi"/>
          <w:rtl/>
        </w:rPr>
        <w:t xml:space="preserve">: </w:t>
      </w:r>
      <w:r w:rsidRPr="00AD4E36">
        <w:rPr>
          <w:rFonts w:asciiTheme="majorBidi" w:hAnsiTheme="majorBidi" w:cstheme="majorBidi"/>
        </w:rPr>
        <w:t xml:space="preserve"> Developing</w:t>
      </w:r>
      <w:r w:rsidRPr="00AD4E36">
        <w:rPr>
          <w:rFonts w:asciiTheme="majorBidi" w:hAnsiTheme="majorBidi" w:cstheme="majorBidi"/>
          <w:rtl/>
        </w:rPr>
        <w:t xml:space="preserve"> </w:t>
      </w:r>
      <w:r w:rsidRPr="00AD4E36">
        <w:rPr>
          <w:rFonts w:asciiTheme="majorBidi" w:hAnsiTheme="majorBidi" w:cstheme="majorBidi"/>
        </w:rPr>
        <w:t>creative</w:t>
      </w:r>
      <w:r w:rsidRPr="00AD4E36">
        <w:rPr>
          <w:rFonts w:asciiTheme="majorBidi" w:hAnsiTheme="majorBidi" w:cstheme="majorBidi"/>
          <w:rtl/>
        </w:rPr>
        <w:t xml:space="preserve"> </w:t>
      </w:r>
      <w:r w:rsidRPr="00AD4E36">
        <w:rPr>
          <w:rFonts w:asciiTheme="majorBidi" w:hAnsiTheme="majorBidi" w:cstheme="majorBidi"/>
        </w:rPr>
        <w:t xml:space="preserve">pedagogy. </w:t>
      </w:r>
      <w:r w:rsidRPr="00AD4E36">
        <w:rPr>
          <w:rFonts w:asciiTheme="majorBidi" w:hAnsiTheme="majorBidi" w:cstheme="majorBidi"/>
          <w:i/>
          <w:iCs/>
        </w:rPr>
        <w:t>International Journal of Education</w:t>
      </w:r>
      <w:r w:rsidRPr="00AD4E36">
        <w:rPr>
          <w:rFonts w:asciiTheme="majorBidi" w:hAnsiTheme="majorBidi" w:cstheme="majorBidi"/>
          <w:i/>
          <w:iCs/>
          <w:rtl/>
        </w:rPr>
        <w:t xml:space="preserve"> &amp; </w:t>
      </w:r>
      <w:r w:rsidRPr="00AD4E36">
        <w:rPr>
          <w:rFonts w:asciiTheme="majorBidi" w:hAnsiTheme="majorBidi" w:cstheme="majorBidi"/>
          <w:i/>
          <w:iCs/>
        </w:rPr>
        <w:t>the Arts,</w:t>
      </w:r>
      <w:r w:rsidRPr="00AD4E36">
        <w:rPr>
          <w:rFonts w:asciiTheme="majorBidi" w:hAnsiTheme="majorBidi" w:cstheme="majorBidi"/>
        </w:rPr>
        <w:t xml:space="preserve"> 12(15), 1-40. Available online at: </w:t>
      </w:r>
      <w:hyperlink r:id="rId30" w:history="1">
        <w:r w:rsidRPr="00AD4E36">
          <w:rPr>
            <w:rStyle w:val="Hyperlink"/>
            <w:rFonts w:asciiTheme="majorBidi" w:hAnsiTheme="majorBidi" w:cstheme="majorBidi"/>
          </w:rPr>
          <w:t>http://www.ijea.org/v12n15/v12n15.pdf</w:t>
        </w:r>
      </w:hyperlink>
    </w:p>
    <w:p w14:paraId="3CC2171F" w14:textId="77777777" w:rsidR="00EE1773" w:rsidRPr="00AD4E36" w:rsidRDefault="00EE1773" w:rsidP="00EE1773">
      <w:pPr>
        <w:pStyle w:val="21"/>
        <w:bidi w:val="0"/>
        <w:spacing w:after="0"/>
        <w:ind w:left="0" w:hanging="720"/>
        <w:rPr>
          <w:rFonts w:asciiTheme="majorBidi" w:hAnsiTheme="majorBidi" w:cstheme="majorBidi"/>
        </w:rPr>
      </w:pPr>
    </w:p>
    <w:p w14:paraId="7CFDD0E2" w14:textId="77777777" w:rsidR="005D0BB9" w:rsidRPr="00AD4E36" w:rsidRDefault="005D0BB9" w:rsidP="00C6222C">
      <w:pPr>
        <w:shd w:val="clear" w:color="auto" w:fill="FFFFFF"/>
        <w:bidi w:val="0"/>
        <w:ind w:left="720" w:hanging="720"/>
        <w:rPr>
          <w:rFonts w:ascii="Open Sans" w:hAnsi="Open Sans"/>
          <w:color w:val="333333"/>
        </w:rPr>
      </w:pPr>
      <w:proofErr w:type="spellStart"/>
      <w:r w:rsidRPr="00AD4E36">
        <w:rPr>
          <w:rStyle w:val="authors"/>
          <w:rFonts w:ascii="Open Sans" w:hAnsi="Open Sans"/>
          <w:color w:val="333333"/>
        </w:rPr>
        <w:t>Dziedziewicz</w:t>
      </w:r>
      <w:proofErr w:type="spellEnd"/>
      <w:r w:rsidR="00C6222C" w:rsidRPr="00AD4E36">
        <w:rPr>
          <w:rStyle w:val="authors"/>
          <w:rFonts w:ascii="Open Sans" w:hAnsi="Open Sans"/>
          <w:color w:val="333333"/>
        </w:rPr>
        <w:t>, D.</w:t>
      </w:r>
      <w:r w:rsidRPr="00AD4E36">
        <w:rPr>
          <w:rStyle w:val="authors"/>
          <w:rFonts w:ascii="Open Sans" w:hAnsi="Open Sans"/>
          <w:color w:val="333333"/>
        </w:rPr>
        <w:t xml:space="preserve"> &amp; </w:t>
      </w:r>
      <w:proofErr w:type="spellStart"/>
      <w:r w:rsidRPr="00AD4E36">
        <w:rPr>
          <w:rStyle w:val="authors"/>
          <w:rFonts w:ascii="Open Sans" w:hAnsi="Open Sans"/>
          <w:color w:val="333333"/>
        </w:rPr>
        <w:t>Karwowski</w:t>
      </w:r>
      <w:proofErr w:type="spellEnd"/>
      <w:r w:rsidR="00C6222C" w:rsidRPr="00AD4E36">
        <w:rPr>
          <w:rStyle w:val="authors"/>
          <w:rFonts w:ascii="Open Sans" w:hAnsi="Open Sans"/>
          <w:color w:val="333333"/>
        </w:rPr>
        <w:t>, M.</w:t>
      </w:r>
      <w:r w:rsidRPr="00AD4E36">
        <w:rPr>
          <w:rFonts w:ascii="Open Sans" w:hAnsi="Open Sans"/>
          <w:color w:val="333333"/>
        </w:rPr>
        <w:t> </w:t>
      </w:r>
      <w:r w:rsidRPr="00AD4E36">
        <w:rPr>
          <w:rStyle w:val="22"/>
          <w:rFonts w:ascii="Open Sans" w:hAnsi="Open Sans"/>
          <w:color w:val="333333"/>
        </w:rPr>
        <w:t>(2015)</w:t>
      </w:r>
      <w:r w:rsidRPr="00AD4E36">
        <w:rPr>
          <w:rFonts w:ascii="Open Sans" w:hAnsi="Open Sans"/>
          <w:color w:val="333333"/>
        </w:rPr>
        <w:t> </w:t>
      </w:r>
      <w:r w:rsidRPr="00AD4E36">
        <w:rPr>
          <w:rStyle w:val="arttitle"/>
          <w:rFonts w:ascii="Open Sans" w:hAnsi="Open Sans"/>
          <w:color w:val="333333"/>
        </w:rPr>
        <w:t xml:space="preserve">Development of children's creative visual imagination: a theoretical model and enhancement </w:t>
      </w:r>
      <w:proofErr w:type="spellStart"/>
      <w:r w:rsidRPr="00AD4E36">
        <w:rPr>
          <w:rStyle w:val="arttitle"/>
          <w:rFonts w:ascii="Open Sans" w:hAnsi="Open Sans"/>
          <w:color w:val="333333"/>
        </w:rPr>
        <w:t>programmes</w:t>
      </w:r>
      <w:proofErr w:type="spellEnd"/>
      <w:r w:rsidRPr="00AD4E36">
        <w:rPr>
          <w:rStyle w:val="arttitle"/>
          <w:rFonts w:ascii="Open Sans" w:hAnsi="Open Sans"/>
          <w:color w:val="333333"/>
        </w:rPr>
        <w:t>,</w:t>
      </w:r>
      <w:r w:rsidRPr="00AD4E36">
        <w:rPr>
          <w:rFonts w:ascii="Open Sans" w:hAnsi="Open Sans"/>
          <w:color w:val="333333"/>
        </w:rPr>
        <w:t> </w:t>
      </w:r>
      <w:r w:rsidRPr="00AD4E36">
        <w:rPr>
          <w:rStyle w:val="serialtitle"/>
          <w:rFonts w:ascii="Open Sans" w:hAnsi="Open Sans"/>
          <w:i/>
          <w:iCs/>
          <w:color w:val="333333"/>
        </w:rPr>
        <w:t>Education</w:t>
      </w:r>
      <w:r w:rsidRPr="00AD4E36">
        <w:rPr>
          <w:rStyle w:val="serialtitle"/>
          <w:rFonts w:ascii="Open Sans" w:hAnsi="Open Sans"/>
          <w:color w:val="333333"/>
        </w:rPr>
        <w:t xml:space="preserve"> 3-13,</w:t>
      </w:r>
      <w:r w:rsidRPr="00AD4E36">
        <w:rPr>
          <w:rFonts w:ascii="Open Sans" w:hAnsi="Open Sans"/>
          <w:color w:val="333333"/>
        </w:rPr>
        <w:t> </w:t>
      </w:r>
      <w:r w:rsidRPr="00AD4E36">
        <w:rPr>
          <w:rStyle w:val="volumeissue"/>
          <w:rFonts w:ascii="Open Sans" w:hAnsi="Open Sans"/>
          <w:color w:val="333333"/>
        </w:rPr>
        <w:t>43:4,</w:t>
      </w:r>
      <w:r w:rsidRPr="00AD4E36">
        <w:rPr>
          <w:rFonts w:ascii="Open Sans" w:hAnsi="Open Sans"/>
          <w:color w:val="333333"/>
        </w:rPr>
        <w:t> </w:t>
      </w:r>
      <w:r w:rsidRPr="00AD4E36">
        <w:rPr>
          <w:rStyle w:val="pagerange"/>
          <w:rFonts w:ascii="Open Sans" w:hAnsi="Open Sans"/>
          <w:color w:val="333333"/>
        </w:rPr>
        <w:t>382-392,</w:t>
      </w:r>
      <w:r w:rsidRPr="00AD4E36">
        <w:rPr>
          <w:rFonts w:ascii="Open Sans" w:hAnsi="Open Sans"/>
          <w:color w:val="333333"/>
        </w:rPr>
        <w:t> </w:t>
      </w:r>
      <w:r w:rsidRPr="00AD4E36">
        <w:rPr>
          <w:rStyle w:val="doilink"/>
          <w:rFonts w:ascii="Open Sans" w:hAnsi="Open Sans"/>
          <w:color w:val="333333"/>
        </w:rPr>
        <w:t>DOI: </w:t>
      </w:r>
      <w:hyperlink r:id="rId31" w:history="1">
        <w:r w:rsidRPr="00AD4E36">
          <w:rPr>
            <w:rStyle w:val="Hyperlink"/>
            <w:rFonts w:ascii="Open Sans" w:hAnsi="Open Sans"/>
            <w:color w:val="333333"/>
          </w:rPr>
          <w:t>10.1080/03004279.2015.1020646</w:t>
        </w:r>
      </w:hyperlink>
    </w:p>
    <w:p w14:paraId="30436769" w14:textId="77777777" w:rsidR="005A01B3" w:rsidRPr="00AD4E36" w:rsidRDefault="005A01B3" w:rsidP="005A01B3">
      <w:pPr>
        <w:shd w:val="clear" w:color="auto" w:fill="FFFFFF"/>
        <w:bidi w:val="0"/>
        <w:ind w:left="720" w:hanging="720"/>
        <w:rPr>
          <w:rFonts w:ascii="Open Sans" w:hAnsi="Open Sans"/>
          <w:color w:val="333333"/>
        </w:rPr>
      </w:pPr>
      <w:proofErr w:type="spellStart"/>
      <w:r w:rsidRPr="00AD4E36">
        <w:rPr>
          <w:rFonts w:ascii="Open Sans" w:hAnsi="Open Sans"/>
          <w:color w:val="333333"/>
        </w:rPr>
        <w:t>Dziedziewicz</w:t>
      </w:r>
      <w:proofErr w:type="spellEnd"/>
      <w:r w:rsidRPr="00AD4E36">
        <w:rPr>
          <w:rFonts w:ascii="Open Sans" w:hAnsi="Open Sans"/>
          <w:color w:val="333333"/>
        </w:rPr>
        <w:t xml:space="preserve">, D., </w:t>
      </w:r>
      <w:proofErr w:type="spellStart"/>
      <w:r w:rsidRPr="00AD4E36">
        <w:rPr>
          <w:rFonts w:ascii="Open Sans" w:hAnsi="Open Sans"/>
          <w:color w:val="333333"/>
        </w:rPr>
        <w:t>Gajda</w:t>
      </w:r>
      <w:proofErr w:type="spellEnd"/>
      <w:r w:rsidRPr="00AD4E36">
        <w:rPr>
          <w:rFonts w:ascii="Open Sans" w:hAnsi="Open Sans"/>
          <w:color w:val="333333"/>
        </w:rPr>
        <w:t xml:space="preserve">, A., </w:t>
      </w:r>
      <w:proofErr w:type="spellStart"/>
      <w:r w:rsidRPr="00AD4E36">
        <w:rPr>
          <w:rFonts w:ascii="Open Sans" w:hAnsi="Open Sans"/>
          <w:color w:val="333333"/>
        </w:rPr>
        <w:t>Karwowski</w:t>
      </w:r>
      <w:proofErr w:type="spellEnd"/>
      <w:r w:rsidRPr="00AD4E36">
        <w:rPr>
          <w:rFonts w:ascii="Open Sans" w:hAnsi="Open Sans"/>
          <w:color w:val="333333"/>
        </w:rPr>
        <w:t xml:space="preserve">, M., (2014) Developing children's intercultural competence and creativity, </w:t>
      </w:r>
      <w:r w:rsidRPr="00AD4E36">
        <w:rPr>
          <w:rFonts w:ascii="Open Sans" w:hAnsi="Open Sans"/>
          <w:i/>
          <w:iCs/>
          <w:color w:val="333333"/>
        </w:rPr>
        <w:t>Thinking Skills and Creativity</w:t>
      </w:r>
      <w:r w:rsidRPr="00AD4E36">
        <w:rPr>
          <w:rFonts w:ascii="Open Sans" w:hAnsi="Open Sans"/>
          <w:color w:val="333333"/>
        </w:rPr>
        <w:t>, Vol. 13, P. 32-42, ISSN 1871-1871, https://doi.org/10.1016/j.tsc.2014.02.006.</w:t>
      </w:r>
    </w:p>
    <w:p w14:paraId="24E303FC" w14:textId="77777777" w:rsidR="004734E8" w:rsidRPr="00AD4E36" w:rsidRDefault="004734E8" w:rsidP="005D0BB9">
      <w:pPr>
        <w:pStyle w:val="21"/>
        <w:bidi w:val="0"/>
        <w:spacing w:after="0"/>
        <w:ind w:hanging="720"/>
        <w:rPr>
          <w:rFonts w:asciiTheme="majorBidi" w:hAnsiTheme="majorBidi" w:cstheme="majorBidi"/>
        </w:rPr>
      </w:pPr>
      <w:proofErr w:type="spellStart"/>
      <w:r w:rsidRPr="00AD4E36">
        <w:rPr>
          <w:rStyle w:val="authors"/>
          <w:rFonts w:ascii="Open Sans" w:hAnsi="Open Sans"/>
          <w:color w:val="333333"/>
          <w:shd w:val="clear" w:color="auto" w:fill="FFFFFF"/>
        </w:rPr>
        <w:t>Dugas</w:t>
      </w:r>
      <w:proofErr w:type="spellEnd"/>
      <w:r w:rsidRPr="00AD4E36">
        <w:rPr>
          <w:rStyle w:val="authors"/>
          <w:rFonts w:ascii="Open Sans" w:hAnsi="Open Sans"/>
          <w:color w:val="333333"/>
          <w:shd w:val="clear" w:color="auto" w:fill="FFFFFF"/>
        </w:rPr>
        <w:t>, D.</w:t>
      </w:r>
      <w:r w:rsidRPr="00AD4E36">
        <w:rPr>
          <w:rFonts w:ascii="Open Sans" w:hAnsi="Open Sans"/>
          <w:color w:val="333333"/>
          <w:shd w:val="clear" w:color="auto" w:fill="FFFFFF"/>
        </w:rPr>
        <w:t> </w:t>
      </w:r>
      <w:r w:rsidRPr="00AD4E36">
        <w:rPr>
          <w:rStyle w:val="11"/>
          <w:rFonts w:ascii="Open Sans" w:hAnsi="Open Sans"/>
          <w:color w:val="333333"/>
          <w:shd w:val="clear" w:color="auto" w:fill="FFFFFF"/>
        </w:rPr>
        <w:t>(2016).</w:t>
      </w:r>
      <w:r w:rsidRPr="00AD4E36">
        <w:rPr>
          <w:rFonts w:ascii="Open Sans" w:hAnsi="Open Sans"/>
          <w:color w:val="333333"/>
          <w:shd w:val="clear" w:color="auto" w:fill="FFFFFF"/>
        </w:rPr>
        <w:t xml:space="preserve"> </w:t>
      </w:r>
      <w:r w:rsidRPr="00AD4E36">
        <w:rPr>
          <w:rStyle w:val="arttitle"/>
          <w:rFonts w:ascii="Open Sans" w:hAnsi="Open Sans"/>
          <w:color w:val="333333"/>
          <w:shd w:val="clear" w:color="auto" w:fill="FFFFFF"/>
        </w:rPr>
        <w:t>The Ineffectiveness of “Effective” Management Strategies: First-Year Teachers, Behavior Management, and Identity,</w:t>
      </w:r>
      <w:r w:rsidRPr="00AD4E36">
        <w:rPr>
          <w:rFonts w:ascii="Open Sans" w:hAnsi="Open Sans"/>
          <w:color w:val="333333"/>
          <w:shd w:val="clear" w:color="auto" w:fill="FFFFFF"/>
        </w:rPr>
        <w:t> </w:t>
      </w:r>
      <w:r w:rsidRPr="00AD4E36">
        <w:rPr>
          <w:rStyle w:val="serialtitle"/>
          <w:rFonts w:ascii="Open Sans" w:hAnsi="Open Sans"/>
          <w:color w:val="333333"/>
          <w:shd w:val="clear" w:color="auto" w:fill="FFFFFF"/>
        </w:rPr>
        <w:t>Action in Teacher Education,</w:t>
      </w:r>
      <w:r w:rsidRPr="00AD4E36">
        <w:rPr>
          <w:rFonts w:ascii="Open Sans" w:hAnsi="Open Sans"/>
          <w:color w:val="333333"/>
          <w:shd w:val="clear" w:color="auto" w:fill="FFFFFF"/>
        </w:rPr>
        <w:t> </w:t>
      </w:r>
      <w:r w:rsidRPr="00AD4E36">
        <w:rPr>
          <w:rStyle w:val="volumeissue"/>
          <w:rFonts w:ascii="Open Sans" w:hAnsi="Open Sans"/>
          <w:color w:val="333333"/>
          <w:shd w:val="clear" w:color="auto" w:fill="FFFFFF"/>
        </w:rPr>
        <w:t>38:1,</w:t>
      </w:r>
      <w:r w:rsidRPr="00AD4E36">
        <w:rPr>
          <w:rFonts w:ascii="Open Sans" w:hAnsi="Open Sans"/>
          <w:color w:val="333333"/>
          <w:shd w:val="clear" w:color="auto" w:fill="FFFFFF"/>
        </w:rPr>
        <w:t> </w:t>
      </w:r>
      <w:r w:rsidRPr="00AD4E36">
        <w:rPr>
          <w:rStyle w:val="pagerange"/>
          <w:rFonts w:ascii="Open Sans" w:hAnsi="Open Sans"/>
          <w:color w:val="333333"/>
          <w:shd w:val="clear" w:color="auto" w:fill="FFFFFF"/>
        </w:rPr>
        <w:t>18-33,</w:t>
      </w:r>
      <w:r w:rsidRPr="00AD4E36">
        <w:rPr>
          <w:rFonts w:ascii="Open Sans" w:hAnsi="Open Sans"/>
          <w:color w:val="333333"/>
          <w:shd w:val="clear" w:color="auto" w:fill="FFFFFF"/>
        </w:rPr>
        <w:t> </w:t>
      </w:r>
      <w:r w:rsidRPr="00AD4E36">
        <w:rPr>
          <w:rStyle w:val="doilink"/>
          <w:rFonts w:ascii="Open Sans" w:eastAsia="Calibri" w:hAnsi="Open Sans"/>
          <w:color w:val="333333"/>
          <w:shd w:val="clear" w:color="auto" w:fill="FFFFFF"/>
        </w:rPr>
        <w:t>DOI: </w:t>
      </w:r>
      <w:hyperlink r:id="rId32" w:history="1">
        <w:r w:rsidRPr="00AD4E36">
          <w:rPr>
            <w:rStyle w:val="Hyperlink"/>
            <w:rFonts w:ascii="Open Sans" w:hAnsi="Open Sans"/>
            <w:color w:val="333333"/>
          </w:rPr>
          <w:t>10.1080/01626620.2015.1078754</w:t>
        </w:r>
      </w:hyperlink>
    </w:p>
    <w:p w14:paraId="341C900C" w14:textId="77777777" w:rsidR="00755CF9" w:rsidRPr="00AD4E36" w:rsidRDefault="00755CF9" w:rsidP="00755CF9">
      <w:pPr>
        <w:bidi w:val="0"/>
        <w:spacing w:after="120" w:line="360" w:lineRule="auto"/>
        <w:ind w:left="567" w:hanging="567"/>
        <w:jc w:val="both"/>
        <w:rPr>
          <w:rFonts w:asciiTheme="majorBidi" w:eastAsia="Times New Roman" w:hAnsiTheme="majorBidi" w:cstheme="majorBidi"/>
        </w:rPr>
      </w:pPr>
      <w:proofErr w:type="spellStart"/>
      <w:r w:rsidRPr="00AD4E36">
        <w:rPr>
          <w:rFonts w:asciiTheme="majorBidi" w:eastAsia="Times New Roman" w:hAnsiTheme="majorBidi" w:cstheme="majorBidi"/>
        </w:rPr>
        <w:t>Elo</w:t>
      </w:r>
      <w:proofErr w:type="spellEnd"/>
      <w:r w:rsidRPr="00AD4E36">
        <w:rPr>
          <w:rFonts w:asciiTheme="majorBidi" w:eastAsia="Times New Roman" w:hAnsiTheme="majorBidi" w:cstheme="majorBidi"/>
        </w:rPr>
        <w:t xml:space="preserve">, S. &amp; </w:t>
      </w:r>
      <w:proofErr w:type="spellStart"/>
      <w:r w:rsidRPr="00AD4E36">
        <w:rPr>
          <w:rFonts w:asciiTheme="majorBidi" w:eastAsia="Times New Roman" w:hAnsiTheme="majorBidi" w:cstheme="majorBidi"/>
        </w:rPr>
        <w:t>Kyngas</w:t>
      </w:r>
      <w:proofErr w:type="spellEnd"/>
      <w:r w:rsidRPr="00AD4E36">
        <w:rPr>
          <w:rFonts w:asciiTheme="majorBidi" w:eastAsia="Times New Roman" w:hAnsiTheme="majorBidi" w:cstheme="majorBidi"/>
        </w:rPr>
        <w:t>, H. (2008). The qualitative content analysis process</w:t>
      </w:r>
      <w:r w:rsidRPr="00AD4E36">
        <w:rPr>
          <w:rFonts w:asciiTheme="majorBidi" w:eastAsia="Times New Roman" w:hAnsiTheme="majorBidi" w:cstheme="majorBidi"/>
          <w:i/>
          <w:iCs/>
        </w:rPr>
        <w:t>. Journal of Advanced Nursing</w:t>
      </w:r>
      <w:r w:rsidRPr="00AD4E36">
        <w:rPr>
          <w:rFonts w:asciiTheme="majorBidi" w:eastAsia="Times New Roman" w:hAnsiTheme="majorBidi" w:cstheme="majorBidi"/>
        </w:rPr>
        <w:t xml:space="preserve"> 62(1), 107–115</w:t>
      </w:r>
    </w:p>
    <w:p w14:paraId="46CEEA5C" w14:textId="77777777" w:rsidR="00EE1773" w:rsidRPr="00AD4E36" w:rsidRDefault="00EE1773" w:rsidP="00755CF9">
      <w:pPr>
        <w:pStyle w:val="21"/>
        <w:bidi w:val="0"/>
        <w:spacing w:after="0"/>
        <w:ind w:hanging="720"/>
        <w:rPr>
          <w:rFonts w:asciiTheme="majorBidi" w:hAnsiTheme="majorBidi" w:cstheme="majorBidi"/>
          <w:color w:val="0000FF"/>
          <w:u w:val="single"/>
        </w:rPr>
      </w:pPr>
      <w:proofErr w:type="spellStart"/>
      <w:r w:rsidRPr="00AD4E36">
        <w:rPr>
          <w:rFonts w:asciiTheme="majorBidi" w:hAnsiTheme="majorBidi" w:cstheme="majorBidi"/>
        </w:rPr>
        <w:t>Gregerson</w:t>
      </w:r>
      <w:proofErr w:type="spellEnd"/>
      <w:r w:rsidRPr="00AD4E36">
        <w:rPr>
          <w:rFonts w:asciiTheme="majorBidi" w:hAnsiTheme="majorBidi" w:cstheme="majorBidi"/>
        </w:rPr>
        <w:t xml:space="preserve">, M., Kaufman, J. C. &amp; Snyder, H., (2013). </w:t>
      </w:r>
      <w:r w:rsidRPr="00AD4E36">
        <w:rPr>
          <w:rFonts w:asciiTheme="majorBidi" w:hAnsiTheme="majorBidi" w:cstheme="majorBidi"/>
          <w:i/>
          <w:iCs/>
        </w:rPr>
        <w:t>Teaching creatively and teaching creativity</w:t>
      </w:r>
      <w:r w:rsidRPr="00AD4E36">
        <w:rPr>
          <w:rFonts w:asciiTheme="majorBidi" w:hAnsiTheme="majorBidi" w:cstheme="majorBidi"/>
        </w:rPr>
        <w:t>. New York: Springer.</w:t>
      </w:r>
    </w:p>
    <w:p w14:paraId="00C0CD07" w14:textId="77777777" w:rsidR="00D73BE8" w:rsidRPr="00AD4E36" w:rsidRDefault="00D73BE8" w:rsidP="00D73BE8">
      <w:pPr>
        <w:pStyle w:val="21"/>
        <w:bidi w:val="0"/>
        <w:spacing w:after="0"/>
        <w:ind w:left="360" w:hanging="360"/>
        <w:rPr>
          <w:rFonts w:asciiTheme="majorBidi" w:hAnsiTheme="majorBidi" w:cstheme="majorBidi"/>
        </w:rPr>
      </w:pPr>
      <w:proofErr w:type="spellStart"/>
      <w:r w:rsidRPr="00AD4E36">
        <w:rPr>
          <w:rFonts w:asciiTheme="majorBidi" w:hAnsiTheme="majorBidi" w:cstheme="majorBidi"/>
        </w:rPr>
        <w:t>Grohman</w:t>
      </w:r>
      <w:proofErr w:type="spellEnd"/>
      <w:r w:rsidRPr="00AD4E36">
        <w:rPr>
          <w:rFonts w:asciiTheme="majorBidi" w:hAnsiTheme="majorBidi" w:cstheme="majorBidi"/>
        </w:rPr>
        <w:t xml:space="preserve">, M.G., </w:t>
      </w:r>
      <w:proofErr w:type="spellStart"/>
      <w:r w:rsidRPr="00AD4E36">
        <w:rPr>
          <w:rFonts w:asciiTheme="majorBidi" w:hAnsiTheme="majorBidi" w:cstheme="majorBidi"/>
        </w:rPr>
        <w:t>Szmidt</w:t>
      </w:r>
      <w:proofErr w:type="spellEnd"/>
      <w:r w:rsidRPr="00AD4E36">
        <w:rPr>
          <w:rFonts w:asciiTheme="majorBidi" w:hAnsiTheme="majorBidi" w:cstheme="majorBidi"/>
        </w:rPr>
        <w:t xml:space="preserve"> K.J. (2013) Teaching for Creativity: How to Shape Creative Attitudes in Teachers and in Students. In: </w:t>
      </w:r>
      <w:proofErr w:type="spellStart"/>
      <w:r w:rsidRPr="00AD4E36">
        <w:rPr>
          <w:rFonts w:asciiTheme="majorBidi" w:hAnsiTheme="majorBidi" w:cstheme="majorBidi"/>
        </w:rPr>
        <w:t>Gregerson</w:t>
      </w:r>
      <w:proofErr w:type="spellEnd"/>
      <w:r w:rsidRPr="00AD4E36">
        <w:rPr>
          <w:rFonts w:asciiTheme="majorBidi" w:hAnsiTheme="majorBidi" w:cstheme="majorBidi"/>
        </w:rPr>
        <w:t xml:space="preserve"> M., Kaufman J., Snyder H. (</w:t>
      </w:r>
      <w:proofErr w:type="spellStart"/>
      <w:proofErr w:type="gramStart"/>
      <w:r w:rsidRPr="00AD4E36">
        <w:rPr>
          <w:rFonts w:asciiTheme="majorBidi" w:hAnsiTheme="majorBidi" w:cstheme="majorBidi"/>
        </w:rPr>
        <w:t>eds</w:t>
      </w:r>
      <w:proofErr w:type="spellEnd"/>
      <w:proofErr w:type="gramEnd"/>
      <w:r w:rsidRPr="00AD4E36">
        <w:rPr>
          <w:rFonts w:asciiTheme="majorBidi" w:hAnsiTheme="majorBidi" w:cstheme="majorBidi"/>
        </w:rPr>
        <w:t>) Teaching Creatively and Teaching Creativity. Springer, New York, NY. 15-35.</w:t>
      </w:r>
    </w:p>
    <w:p w14:paraId="2DFBE436" w14:textId="77777777" w:rsidR="00BA72AF" w:rsidRPr="00BD2057" w:rsidRDefault="00BA72AF" w:rsidP="00BA72AF">
      <w:pPr>
        <w:pStyle w:val="NormalWeb"/>
        <w:ind w:left="450" w:hanging="450"/>
        <w:rPr>
          <w:color w:val="000000"/>
        </w:rPr>
      </w:pPr>
      <w:r w:rsidRPr="00AD4E36">
        <w:rPr>
          <w:color w:val="000000"/>
        </w:rPr>
        <w:t xml:space="preserve">Kaufman, J. C., &amp; </w:t>
      </w:r>
      <w:proofErr w:type="spellStart"/>
      <w:r w:rsidRPr="00AD4E36">
        <w:rPr>
          <w:color w:val="000000"/>
        </w:rPr>
        <w:t>Beghetto</w:t>
      </w:r>
      <w:proofErr w:type="spellEnd"/>
      <w:r w:rsidRPr="00AD4E36">
        <w:rPr>
          <w:color w:val="000000"/>
        </w:rPr>
        <w:t>, R. A. (2009). Beyond big and little: The four c model of creativity</w:t>
      </w:r>
      <w:r w:rsidRPr="00BD2057">
        <w:rPr>
          <w:color w:val="000000"/>
        </w:rPr>
        <w:t>.</w:t>
      </w:r>
      <w:r w:rsidRPr="00BD2057">
        <w:rPr>
          <w:rStyle w:val="apple-converted-space"/>
          <w:i/>
          <w:iCs/>
          <w:color w:val="000000"/>
        </w:rPr>
        <w:t> </w:t>
      </w:r>
      <w:r w:rsidRPr="00BD2057">
        <w:rPr>
          <w:i/>
          <w:iCs/>
          <w:color w:val="000000"/>
        </w:rPr>
        <w:t>Review of General Psychology,</w:t>
      </w:r>
      <w:r w:rsidRPr="00BD2057">
        <w:rPr>
          <w:rStyle w:val="apple-converted-space"/>
          <w:i/>
          <w:iCs/>
          <w:color w:val="000000"/>
        </w:rPr>
        <w:t> </w:t>
      </w:r>
      <w:r w:rsidRPr="00BD2057">
        <w:rPr>
          <w:i/>
          <w:iCs/>
          <w:color w:val="000000"/>
        </w:rPr>
        <w:t>13</w:t>
      </w:r>
      <w:r w:rsidRPr="00BD2057">
        <w:rPr>
          <w:color w:val="000000"/>
        </w:rPr>
        <w:t xml:space="preserve">(1), 1-12. </w:t>
      </w:r>
      <w:proofErr w:type="gramStart"/>
      <w:r w:rsidRPr="00BD2057">
        <w:rPr>
          <w:color w:val="000000"/>
        </w:rPr>
        <w:t>doi:</w:t>
      </w:r>
      <w:proofErr w:type="gramEnd"/>
      <w:r w:rsidRPr="00BD2057">
        <w:rPr>
          <w:color w:val="000000"/>
        </w:rPr>
        <w:t>10.1037/a0013688</w:t>
      </w:r>
    </w:p>
    <w:p w14:paraId="02500B02" w14:textId="77777777" w:rsidR="00D94D10" w:rsidRPr="00AD4E36" w:rsidRDefault="002155A4" w:rsidP="002155A4">
      <w:pPr>
        <w:pStyle w:val="1"/>
        <w:spacing w:before="0" w:beforeAutospacing="0" w:after="0" w:afterAutospacing="0"/>
        <w:ind w:left="720" w:hanging="720"/>
        <w:rPr>
          <w:rFonts w:asciiTheme="majorBidi" w:eastAsiaTheme="minorHAnsi" w:hAnsiTheme="majorBidi" w:cstheme="majorBidi"/>
          <w:b w:val="0"/>
          <w:bCs w:val="0"/>
          <w:kern w:val="0"/>
          <w:sz w:val="22"/>
          <w:szCs w:val="22"/>
        </w:rPr>
      </w:pPr>
      <w:r w:rsidRPr="00AD4E36">
        <w:rPr>
          <w:rFonts w:asciiTheme="majorBidi" w:eastAsiaTheme="minorHAnsi" w:hAnsiTheme="majorBidi" w:cstheme="majorBidi"/>
          <w:b w:val="0"/>
          <w:bCs w:val="0"/>
          <w:kern w:val="0"/>
          <w:sz w:val="22"/>
          <w:szCs w:val="22"/>
        </w:rPr>
        <w:lastRenderedPageBreak/>
        <w:t xml:space="preserve">Kenny, A., </w:t>
      </w:r>
      <w:proofErr w:type="spellStart"/>
      <w:r w:rsidRPr="00AD4E36">
        <w:rPr>
          <w:rFonts w:asciiTheme="majorBidi" w:eastAsiaTheme="minorHAnsi" w:hAnsiTheme="majorBidi" w:cstheme="majorBidi"/>
          <w:b w:val="0"/>
          <w:bCs w:val="0"/>
          <w:kern w:val="0"/>
          <w:sz w:val="22"/>
          <w:szCs w:val="22"/>
        </w:rPr>
        <w:t>Finneran</w:t>
      </w:r>
      <w:proofErr w:type="spellEnd"/>
      <w:r w:rsidRPr="00AD4E36">
        <w:rPr>
          <w:rFonts w:asciiTheme="majorBidi" w:eastAsiaTheme="minorHAnsi" w:hAnsiTheme="majorBidi" w:cstheme="majorBidi"/>
          <w:b w:val="0"/>
          <w:bCs w:val="0"/>
          <w:kern w:val="0"/>
          <w:sz w:val="22"/>
          <w:szCs w:val="22"/>
        </w:rPr>
        <w:t xml:space="preserve">, M., Mitchell, E. (2015) </w:t>
      </w:r>
      <w:r w:rsidR="00D94D10" w:rsidRPr="00AD4E36">
        <w:rPr>
          <w:rFonts w:asciiTheme="majorBidi" w:eastAsiaTheme="minorHAnsi" w:hAnsiTheme="majorBidi" w:cstheme="majorBidi"/>
          <w:b w:val="0"/>
          <w:bCs w:val="0"/>
          <w:kern w:val="0"/>
          <w:sz w:val="22"/>
          <w:szCs w:val="22"/>
        </w:rPr>
        <w:t>Becoming an educator in and through the arts: Forming and informing emerging teachers' professional identity</w:t>
      </w:r>
      <w:r w:rsidRPr="00AD4E36">
        <w:rPr>
          <w:rFonts w:asciiTheme="majorBidi" w:eastAsiaTheme="minorHAnsi" w:hAnsiTheme="majorBidi" w:cstheme="majorBidi"/>
          <w:b w:val="0"/>
          <w:bCs w:val="0"/>
          <w:kern w:val="0"/>
          <w:sz w:val="22"/>
          <w:szCs w:val="22"/>
        </w:rPr>
        <w:t xml:space="preserve">. </w:t>
      </w:r>
      <w:r w:rsidRPr="00AD4E36">
        <w:rPr>
          <w:rFonts w:asciiTheme="majorBidi" w:eastAsiaTheme="minorHAnsi" w:hAnsiTheme="majorBidi" w:cstheme="majorBidi"/>
          <w:b w:val="0"/>
          <w:bCs w:val="0"/>
          <w:i/>
          <w:iCs/>
          <w:kern w:val="0"/>
          <w:sz w:val="22"/>
          <w:szCs w:val="22"/>
        </w:rPr>
        <w:t>Teaching and Teacher Education</w:t>
      </w:r>
      <w:r w:rsidRPr="00AD4E36">
        <w:rPr>
          <w:rFonts w:asciiTheme="majorBidi" w:eastAsiaTheme="minorHAnsi" w:hAnsiTheme="majorBidi" w:cstheme="majorBidi"/>
          <w:b w:val="0"/>
          <w:bCs w:val="0"/>
          <w:kern w:val="0"/>
          <w:sz w:val="22"/>
          <w:szCs w:val="22"/>
        </w:rPr>
        <w:t>. Vol. 45, pp. 159-167.</w:t>
      </w:r>
    </w:p>
    <w:p w14:paraId="53C2EAD2" w14:textId="77777777" w:rsidR="002155A4" w:rsidRPr="00AD4E36" w:rsidRDefault="002155A4" w:rsidP="00D94D10">
      <w:pPr>
        <w:bidi w:val="0"/>
        <w:spacing w:after="120" w:line="240" w:lineRule="auto"/>
        <w:ind w:left="720" w:hanging="720"/>
        <w:rPr>
          <w:rFonts w:asciiTheme="majorBidi" w:hAnsiTheme="majorBidi" w:cstheme="majorBidi"/>
        </w:rPr>
      </w:pPr>
    </w:p>
    <w:p w14:paraId="0B40BC39" w14:textId="042B1504" w:rsidR="00EE1773" w:rsidRPr="00AD4E36" w:rsidRDefault="00EE1773" w:rsidP="00117CC0">
      <w:pPr>
        <w:pStyle w:val="a3"/>
        <w:bidi w:val="0"/>
        <w:spacing w:line="276" w:lineRule="auto"/>
        <w:ind w:hanging="720"/>
        <w:rPr>
          <w:rFonts w:asciiTheme="majorBidi" w:hAnsiTheme="majorBidi" w:cstheme="majorBidi"/>
          <w:sz w:val="22"/>
          <w:szCs w:val="22"/>
        </w:rPr>
      </w:pPr>
      <w:r w:rsidRPr="00AD4E36">
        <w:rPr>
          <w:rFonts w:asciiTheme="majorBidi" w:hAnsiTheme="majorBidi" w:cstheme="majorBidi"/>
          <w:sz w:val="22"/>
          <w:szCs w:val="22"/>
        </w:rPr>
        <w:t xml:space="preserve">Kreitler, S., &amp; Kreitler, H. (1990). </w:t>
      </w:r>
      <w:r w:rsidRPr="00AD4E36">
        <w:rPr>
          <w:rFonts w:asciiTheme="majorBidi" w:hAnsiTheme="majorBidi" w:cstheme="majorBidi"/>
          <w:i/>
          <w:iCs/>
          <w:sz w:val="22"/>
          <w:szCs w:val="22"/>
        </w:rPr>
        <w:t>The cognitive foundations of personality traits.</w:t>
      </w:r>
      <w:r w:rsidR="00117CC0" w:rsidRPr="00AD4E36">
        <w:rPr>
          <w:rFonts w:asciiTheme="majorBidi" w:hAnsiTheme="majorBidi" w:cstheme="majorBidi"/>
          <w:sz w:val="22"/>
          <w:szCs w:val="22"/>
        </w:rPr>
        <w:t xml:space="preserve"> New York: Plenum.</w:t>
      </w:r>
    </w:p>
    <w:p w14:paraId="7C125097" w14:textId="77777777" w:rsidR="003423F9" w:rsidRPr="00AD4E36" w:rsidRDefault="003423F9" w:rsidP="00117CC0">
      <w:pPr>
        <w:pStyle w:val="Reference"/>
        <w:bidi w:val="0"/>
        <w:spacing w:line="276" w:lineRule="auto"/>
        <w:rPr>
          <w:rFonts w:asciiTheme="majorBidi" w:hAnsiTheme="majorBidi" w:cstheme="majorBidi"/>
          <w:szCs w:val="22"/>
        </w:rPr>
      </w:pPr>
    </w:p>
    <w:p w14:paraId="65AAA9DD" w14:textId="77777777" w:rsidR="00EE1773" w:rsidRPr="00AD4E36" w:rsidRDefault="003423F9" w:rsidP="00EE1773">
      <w:pPr>
        <w:bidi w:val="0"/>
        <w:spacing w:after="0"/>
        <w:ind w:left="720" w:hanging="720"/>
        <w:rPr>
          <w:rFonts w:asciiTheme="majorBidi" w:eastAsia="Times New Roman" w:hAnsiTheme="majorBidi" w:cstheme="majorBidi"/>
        </w:rPr>
      </w:pPr>
      <w:proofErr w:type="spellStart"/>
      <w:r w:rsidRPr="00AD4E36">
        <w:rPr>
          <w:rStyle w:val="authors"/>
          <w:rFonts w:ascii="Open Sans" w:hAnsi="Open Sans"/>
          <w:color w:val="333333"/>
          <w:shd w:val="clear" w:color="auto" w:fill="FFFFFF"/>
        </w:rPr>
        <w:t>Lamote</w:t>
      </w:r>
      <w:proofErr w:type="spellEnd"/>
      <w:r w:rsidRPr="00AD4E36">
        <w:rPr>
          <w:rStyle w:val="authors"/>
          <w:rFonts w:ascii="Open Sans" w:hAnsi="Open Sans"/>
          <w:color w:val="333333"/>
          <w:shd w:val="clear" w:color="auto" w:fill="FFFFFF"/>
        </w:rPr>
        <w:t>, C., Engels</w:t>
      </w:r>
      <w:r w:rsidRPr="00AD4E36">
        <w:rPr>
          <w:rFonts w:ascii="Open Sans" w:hAnsi="Open Sans"/>
          <w:color w:val="333333"/>
          <w:shd w:val="clear" w:color="auto" w:fill="FFFFFF"/>
        </w:rPr>
        <w:t>, N. </w:t>
      </w:r>
      <w:r w:rsidRPr="00AD4E36">
        <w:rPr>
          <w:rStyle w:val="11"/>
          <w:rFonts w:ascii="Open Sans" w:hAnsi="Open Sans"/>
          <w:color w:val="333333"/>
          <w:shd w:val="clear" w:color="auto" w:fill="FFFFFF"/>
        </w:rPr>
        <w:t>(2010)</w:t>
      </w:r>
      <w:r w:rsidR="00DC3B84" w:rsidRPr="00AD4E36">
        <w:rPr>
          <w:rStyle w:val="11"/>
          <w:rFonts w:ascii="Open Sans" w:hAnsi="Open Sans"/>
          <w:color w:val="333333"/>
          <w:shd w:val="clear" w:color="auto" w:fill="FFFFFF"/>
        </w:rPr>
        <w:t>.</w:t>
      </w:r>
      <w:r w:rsidR="00DC3B84" w:rsidRPr="00AD4E36">
        <w:rPr>
          <w:rFonts w:ascii="Open Sans" w:hAnsi="Open Sans"/>
          <w:color w:val="333333"/>
          <w:shd w:val="clear" w:color="auto" w:fill="FFFFFF"/>
        </w:rPr>
        <w:t xml:space="preserve"> </w:t>
      </w:r>
      <w:r w:rsidRPr="00AD4E36">
        <w:rPr>
          <w:rStyle w:val="arttitle"/>
          <w:rFonts w:ascii="Open Sans" w:hAnsi="Open Sans"/>
          <w:color w:val="333333"/>
          <w:shd w:val="clear" w:color="auto" w:fill="FFFFFF"/>
        </w:rPr>
        <w:t>The development of student teachers’ professional identity,</w:t>
      </w:r>
      <w:r w:rsidRPr="00AD4E36">
        <w:rPr>
          <w:rFonts w:ascii="Open Sans" w:hAnsi="Open Sans"/>
          <w:color w:val="333333"/>
          <w:shd w:val="clear" w:color="auto" w:fill="FFFFFF"/>
        </w:rPr>
        <w:t> </w:t>
      </w:r>
      <w:r w:rsidRPr="00AD4E36">
        <w:rPr>
          <w:rStyle w:val="serialtitle"/>
          <w:rFonts w:ascii="Open Sans" w:hAnsi="Open Sans"/>
          <w:i/>
          <w:iCs/>
          <w:color w:val="333333"/>
          <w:shd w:val="clear" w:color="auto" w:fill="FFFFFF"/>
        </w:rPr>
        <w:t>European Journal of Teacher Education</w:t>
      </w:r>
      <w:r w:rsidRPr="00AD4E36">
        <w:rPr>
          <w:rStyle w:val="serialtitle"/>
          <w:rFonts w:ascii="Open Sans" w:hAnsi="Open Sans"/>
          <w:color w:val="333333"/>
          <w:shd w:val="clear" w:color="auto" w:fill="FFFFFF"/>
        </w:rPr>
        <w:t>,</w:t>
      </w:r>
      <w:r w:rsidRPr="00AD4E36">
        <w:rPr>
          <w:rFonts w:ascii="Open Sans" w:hAnsi="Open Sans"/>
          <w:color w:val="333333"/>
          <w:shd w:val="clear" w:color="auto" w:fill="FFFFFF"/>
        </w:rPr>
        <w:t> </w:t>
      </w:r>
      <w:r w:rsidRPr="00AD4E36">
        <w:rPr>
          <w:rStyle w:val="volumeissue"/>
          <w:rFonts w:ascii="Open Sans" w:hAnsi="Open Sans"/>
          <w:color w:val="333333"/>
          <w:shd w:val="clear" w:color="auto" w:fill="FFFFFF"/>
        </w:rPr>
        <w:t>33:1,</w:t>
      </w:r>
      <w:r w:rsidRPr="00AD4E36">
        <w:rPr>
          <w:rFonts w:ascii="Open Sans" w:hAnsi="Open Sans"/>
          <w:color w:val="333333"/>
          <w:shd w:val="clear" w:color="auto" w:fill="FFFFFF"/>
        </w:rPr>
        <w:t> </w:t>
      </w:r>
      <w:r w:rsidRPr="00AD4E36">
        <w:rPr>
          <w:rStyle w:val="pagerange"/>
          <w:rFonts w:ascii="Open Sans" w:hAnsi="Open Sans"/>
          <w:color w:val="333333"/>
          <w:shd w:val="clear" w:color="auto" w:fill="FFFFFF"/>
        </w:rPr>
        <w:t>3-18,</w:t>
      </w:r>
      <w:r w:rsidRPr="00AD4E36">
        <w:rPr>
          <w:rFonts w:ascii="Open Sans" w:hAnsi="Open Sans"/>
          <w:color w:val="333333"/>
          <w:shd w:val="clear" w:color="auto" w:fill="FFFFFF"/>
        </w:rPr>
        <w:t> </w:t>
      </w:r>
      <w:r w:rsidRPr="00AD4E36">
        <w:rPr>
          <w:rStyle w:val="doilink"/>
          <w:rFonts w:ascii="Open Sans" w:hAnsi="Open Sans"/>
          <w:color w:val="333333"/>
          <w:shd w:val="clear" w:color="auto" w:fill="FFFFFF"/>
        </w:rPr>
        <w:t>DOI: </w:t>
      </w:r>
      <w:hyperlink r:id="rId33" w:history="1">
        <w:r w:rsidRPr="00AD4E36">
          <w:rPr>
            <w:rStyle w:val="Hyperlink"/>
            <w:rFonts w:ascii="Open Sans" w:hAnsi="Open Sans"/>
            <w:color w:val="333333"/>
          </w:rPr>
          <w:t>10.1080/02619760903457735</w:t>
        </w:r>
      </w:hyperlink>
    </w:p>
    <w:p w14:paraId="5F436A9C" w14:textId="77777777" w:rsidR="00DC3B84" w:rsidRPr="00AD4E36" w:rsidRDefault="00DC3B84" w:rsidP="00DC3B84">
      <w:pPr>
        <w:autoSpaceDE w:val="0"/>
        <w:autoSpaceDN w:val="0"/>
        <w:bidi w:val="0"/>
        <w:adjustRightInd w:val="0"/>
        <w:spacing w:after="0" w:line="240" w:lineRule="auto"/>
        <w:rPr>
          <w:rFonts w:ascii="MyriadPro-Regular" w:cs="MyriadPro-Regular"/>
          <w:color w:val="000000"/>
          <w:sz w:val="18"/>
          <w:szCs w:val="18"/>
        </w:rPr>
      </w:pPr>
    </w:p>
    <w:p w14:paraId="24BAB479" w14:textId="03680D9A" w:rsidR="00652BD1" w:rsidRPr="00AD4E36" w:rsidRDefault="00FD0DB2" w:rsidP="00652BD1">
      <w:pPr>
        <w:shd w:val="clear" w:color="auto" w:fill="FFFFFF"/>
        <w:bidi w:val="0"/>
        <w:ind w:left="720" w:hanging="720"/>
        <w:rPr>
          <w:rFonts w:asciiTheme="majorBidi" w:eastAsia="Times New Roman" w:hAnsiTheme="majorBidi" w:cstheme="majorBidi"/>
        </w:rPr>
      </w:pPr>
      <w:hyperlink r:id="rId34" w:history="1">
        <w:r w:rsidR="005A01B3" w:rsidRPr="00AD4E36">
          <w:rPr>
            <w:rFonts w:asciiTheme="majorBidi" w:eastAsia="Times New Roman" w:hAnsiTheme="majorBidi" w:cstheme="majorBidi"/>
          </w:rPr>
          <w:t>Leung, A. K</w:t>
        </w:r>
      </w:hyperlink>
      <w:r w:rsidR="005A01B3" w:rsidRPr="00AD4E36">
        <w:rPr>
          <w:rFonts w:asciiTheme="majorBidi" w:eastAsia="Times New Roman" w:hAnsiTheme="majorBidi" w:cstheme="majorBidi"/>
        </w:rPr>
        <w:t>., </w:t>
      </w:r>
      <w:hyperlink r:id="rId35" w:history="1">
        <w:r w:rsidR="005A01B3" w:rsidRPr="00AD4E36">
          <w:rPr>
            <w:rFonts w:asciiTheme="majorBidi" w:eastAsia="Times New Roman" w:hAnsiTheme="majorBidi" w:cstheme="majorBidi"/>
          </w:rPr>
          <w:t>Maddux, W. W</w:t>
        </w:r>
      </w:hyperlink>
      <w:r w:rsidR="005A01B3" w:rsidRPr="00AD4E36">
        <w:rPr>
          <w:rFonts w:asciiTheme="majorBidi" w:eastAsia="Times New Roman" w:hAnsiTheme="majorBidi" w:cstheme="majorBidi"/>
        </w:rPr>
        <w:t>., </w:t>
      </w:r>
      <w:proofErr w:type="spellStart"/>
      <w:r w:rsidR="0096407D" w:rsidRPr="00AD4E36">
        <w:fldChar w:fldCharType="begin"/>
      </w:r>
      <w:r w:rsidR="0096407D" w:rsidRPr="00AD4E36">
        <w:instrText xml:space="preserve"> HYPERLINK "https://www.ncbi.nlm.nih.gov/pubmed/?term=Galinsky%20AD%5BAuthor%5D&amp;cauthor=true&amp;cauthor_uid=18377107" </w:instrText>
      </w:r>
      <w:r w:rsidR="0096407D" w:rsidRPr="00AD4E36">
        <w:fldChar w:fldCharType="separate"/>
      </w:r>
      <w:r w:rsidR="005A01B3" w:rsidRPr="00AD4E36">
        <w:rPr>
          <w:rFonts w:asciiTheme="majorBidi" w:eastAsia="Times New Roman" w:hAnsiTheme="majorBidi" w:cstheme="majorBidi"/>
        </w:rPr>
        <w:t>Galinsky</w:t>
      </w:r>
      <w:proofErr w:type="spellEnd"/>
      <w:r w:rsidR="00E67D8B" w:rsidRPr="00AD4E36">
        <w:rPr>
          <w:rFonts w:asciiTheme="majorBidi" w:eastAsia="Times New Roman" w:hAnsiTheme="majorBidi" w:cstheme="majorBidi"/>
        </w:rPr>
        <w:t>,</w:t>
      </w:r>
      <w:r w:rsidR="005A01B3" w:rsidRPr="00AD4E36">
        <w:rPr>
          <w:rFonts w:asciiTheme="majorBidi" w:eastAsia="Times New Roman" w:hAnsiTheme="majorBidi" w:cstheme="majorBidi"/>
        </w:rPr>
        <w:t xml:space="preserve"> A. D</w:t>
      </w:r>
      <w:r w:rsidR="0096407D" w:rsidRPr="00AD4E36">
        <w:rPr>
          <w:rFonts w:asciiTheme="majorBidi" w:eastAsia="Times New Roman" w:hAnsiTheme="majorBidi" w:cstheme="majorBidi"/>
        </w:rPr>
        <w:fldChar w:fldCharType="end"/>
      </w:r>
      <w:r w:rsidR="005A01B3" w:rsidRPr="00AD4E36">
        <w:rPr>
          <w:rFonts w:asciiTheme="majorBidi" w:eastAsia="Times New Roman" w:hAnsiTheme="majorBidi" w:cstheme="majorBidi"/>
        </w:rPr>
        <w:t>., </w:t>
      </w:r>
      <w:hyperlink r:id="rId36" w:history="1">
        <w:r w:rsidR="005A01B3" w:rsidRPr="00AD4E36">
          <w:rPr>
            <w:rFonts w:asciiTheme="majorBidi" w:eastAsia="Times New Roman" w:hAnsiTheme="majorBidi" w:cstheme="majorBidi"/>
          </w:rPr>
          <w:t>Chiu, C.Y</w:t>
        </w:r>
      </w:hyperlink>
      <w:r w:rsidR="005A01B3" w:rsidRPr="00AD4E36">
        <w:rPr>
          <w:rFonts w:asciiTheme="majorBidi" w:eastAsia="Times New Roman" w:hAnsiTheme="majorBidi" w:cstheme="majorBidi"/>
        </w:rPr>
        <w:t xml:space="preserve">., (2008) Multicultural experience enhances creativity: the when and how. </w:t>
      </w:r>
      <w:r w:rsidR="005A01B3" w:rsidRPr="00AD4E36">
        <w:rPr>
          <w:rFonts w:asciiTheme="majorBidi" w:eastAsia="Times New Roman" w:hAnsiTheme="majorBidi" w:cstheme="majorBidi"/>
          <w:i/>
          <w:iCs/>
        </w:rPr>
        <w:t>American Psychology</w:t>
      </w:r>
      <w:r w:rsidR="005A01B3" w:rsidRPr="00AD4E36">
        <w:rPr>
          <w:rFonts w:asciiTheme="majorBidi" w:eastAsia="Times New Roman" w:hAnsiTheme="majorBidi" w:cstheme="majorBidi"/>
        </w:rPr>
        <w:t xml:space="preserve">, 63(3):169-81. </w:t>
      </w:r>
      <w:proofErr w:type="spellStart"/>
      <w:proofErr w:type="gramStart"/>
      <w:r w:rsidR="005A01B3" w:rsidRPr="00AD4E36">
        <w:rPr>
          <w:rFonts w:asciiTheme="majorBidi" w:eastAsia="Times New Roman" w:hAnsiTheme="majorBidi" w:cstheme="majorBidi"/>
        </w:rPr>
        <w:t>doi</w:t>
      </w:r>
      <w:proofErr w:type="spellEnd"/>
      <w:proofErr w:type="gramEnd"/>
      <w:r w:rsidR="005A01B3" w:rsidRPr="00AD4E36">
        <w:rPr>
          <w:rFonts w:asciiTheme="majorBidi" w:eastAsia="Times New Roman" w:hAnsiTheme="majorBidi" w:cstheme="majorBidi"/>
        </w:rPr>
        <w:t>: 10.1037/0003-066X.63.3.169.</w:t>
      </w:r>
    </w:p>
    <w:p w14:paraId="71B7CD0B" w14:textId="77777777" w:rsidR="00D73BE8" w:rsidRPr="00AD4E36" w:rsidRDefault="00D73BE8" w:rsidP="00D73BE8">
      <w:pPr>
        <w:autoSpaceDE w:val="0"/>
        <w:autoSpaceDN w:val="0"/>
        <w:bidi w:val="0"/>
        <w:adjustRightInd w:val="0"/>
        <w:spacing w:after="0" w:line="240" w:lineRule="auto"/>
        <w:ind w:left="720" w:hanging="720"/>
        <w:rPr>
          <w:rStyle w:val="arttitle"/>
          <w:rFonts w:ascii="Open Sans" w:hAnsi="Open Sans"/>
          <w:color w:val="333333"/>
          <w:shd w:val="clear" w:color="auto" w:fill="FFFFFF"/>
        </w:rPr>
      </w:pPr>
      <w:r w:rsidRPr="00AD4E36">
        <w:rPr>
          <w:rStyle w:val="arttitle"/>
          <w:rFonts w:ascii="Open Sans" w:hAnsi="Open Sans"/>
          <w:color w:val="333333"/>
          <w:shd w:val="clear" w:color="auto" w:fill="FFFFFF"/>
        </w:rPr>
        <w:t xml:space="preserve">Lin, Y.-S. (2011). Fostering creativity through education </w:t>
      </w:r>
      <w:r w:rsidRPr="00AD4E36">
        <w:rPr>
          <w:rStyle w:val="arttitle"/>
          <w:rFonts w:ascii="Open Sans" w:hAnsi="Open Sans" w:hint="cs"/>
          <w:color w:val="333333"/>
          <w:shd w:val="clear" w:color="auto" w:fill="FFFFFF"/>
        </w:rPr>
        <w:t>–</w:t>
      </w:r>
      <w:r w:rsidRPr="00AD4E36">
        <w:rPr>
          <w:rStyle w:val="arttitle"/>
          <w:rFonts w:ascii="Open Sans" w:hAnsi="Open Sans"/>
          <w:color w:val="333333"/>
          <w:shd w:val="clear" w:color="auto" w:fill="FFFFFF"/>
        </w:rPr>
        <w:t xml:space="preserve"> A conceptual framework of creative </w:t>
      </w:r>
      <w:proofErr w:type="spellStart"/>
      <w:r w:rsidRPr="00AD4E36">
        <w:rPr>
          <w:rStyle w:val="arttitle"/>
          <w:rFonts w:ascii="Open Sans" w:hAnsi="Open Sans"/>
          <w:color w:val="333333"/>
          <w:shd w:val="clear" w:color="auto" w:fill="FFFFFF"/>
        </w:rPr>
        <w:t>pedagogy.Creative</w:t>
      </w:r>
      <w:proofErr w:type="spellEnd"/>
      <w:r w:rsidRPr="00AD4E36">
        <w:rPr>
          <w:rStyle w:val="arttitle"/>
          <w:rFonts w:ascii="Open Sans" w:hAnsi="Open Sans"/>
          <w:color w:val="333333"/>
          <w:shd w:val="clear" w:color="auto" w:fill="FFFFFF"/>
        </w:rPr>
        <w:t xml:space="preserve"> Education, 2, 149</w:t>
      </w:r>
      <w:r w:rsidRPr="00AD4E36">
        <w:rPr>
          <w:rStyle w:val="arttitle"/>
          <w:rFonts w:ascii="Open Sans" w:hAnsi="Open Sans" w:hint="cs"/>
          <w:color w:val="333333"/>
          <w:shd w:val="clear" w:color="auto" w:fill="FFFFFF"/>
        </w:rPr>
        <w:t>–</w:t>
      </w:r>
      <w:r w:rsidRPr="00AD4E36">
        <w:rPr>
          <w:rStyle w:val="arttitle"/>
          <w:rFonts w:ascii="Open Sans" w:hAnsi="Open Sans"/>
          <w:color w:val="333333"/>
          <w:shd w:val="clear" w:color="auto" w:fill="FFFFFF"/>
        </w:rPr>
        <w:t>155. doi:10.4236/ce.2011.23021</w:t>
      </w:r>
    </w:p>
    <w:p w14:paraId="0E5FB977" w14:textId="77777777" w:rsidR="00D73BE8" w:rsidRPr="00AD4E36" w:rsidRDefault="00D73BE8" w:rsidP="00652BD1">
      <w:pPr>
        <w:bidi w:val="0"/>
        <w:spacing w:after="0"/>
        <w:ind w:left="227" w:hanging="227"/>
        <w:rPr>
          <w:rFonts w:asciiTheme="majorBidi" w:eastAsia="Times New Roman" w:hAnsiTheme="majorBidi" w:cstheme="majorBidi"/>
        </w:rPr>
      </w:pPr>
    </w:p>
    <w:p w14:paraId="29AA43A0" w14:textId="77777777" w:rsidR="00652BD1" w:rsidRPr="00AD4E36" w:rsidRDefault="00652BD1" w:rsidP="00D73BE8">
      <w:pPr>
        <w:bidi w:val="0"/>
        <w:spacing w:after="0"/>
        <w:ind w:left="227" w:hanging="227"/>
        <w:rPr>
          <w:rFonts w:asciiTheme="majorBidi" w:eastAsia="Times New Roman" w:hAnsiTheme="majorBidi" w:cstheme="majorBidi"/>
        </w:rPr>
      </w:pPr>
      <w:proofErr w:type="spellStart"/>
      <w:r w:rsidRPr="00AD4E36">
        <w:rPr>
          <w:rFonts w:asciiTheme="majorBidi" w:eastAsia="Times New Roman" w:hAnsiTheme="majorBidi" w:cstheme="majorBidi"/>
        </w:rPr>
        <w:t>Lubart</w:t>
      </w:r>
      <w:proofErr w:type="spellEnd"/>
      <w:r w:rsidRPr="00AD4E36">
        <w:rPr>
          <w:rFonts w:asciiTheme="majorBidi" w:eastAsia="Times New Roman" w:hAnsiTheme="majorBidi" w:cstheme="majorBidi"/>
        </w:rPr>
        <w:t xml:space="preserve">, T., </w:t>
      </w:r>
      <w:proofErr w:type="spellStart"/>
      <w:r w:rsidRPr="00AD4E36">
        <w:rPr>
          <w:rFonts w:asciiTheme="majorBidi" w:eastAsia="Times New Roman" w:hAnsiTheme="majorBidi" w:cstheme="majorBidi"/>
        </w:rPr>
        <w:t>Batton</w:t>
      </w:r>
      <w:proofErr w:type="spellEnd"/>
      <w:r w:rsidRPr="00AD4E36">
        <w:rPr>
          <w:rFonts w:asciiTheme="majorBidi" w:eastAsia="Times New Roman" w:hAnsiTheme="majorBidi" w:cstheme="majorBidi"/>
        </w:rPr>
        <w:t xml:space="preserve">, D. (2017) Enhancing Creativity. In: T.S. Yamin, K. W. </w:t>
      </w:r>
      <w:proofErr w:type="spellStart"/>
      <w:r w:rsidRPr="00AD4E36">
        <w:rPr>
          <w:rFonts w:asciiTheme="majorBidi" w:eastAsia="Times New Roman" w:hAnsiTheme="majorBidi" w:cstheme="majorBidi"/>
        </w:rPr>
        <w:t>McCluskey</w:t>
      </w:r>
      <w:proofErr w:type="spellEnd"/>
      <w:r w:rsidRPr="00AD4E36">
        <w:rPr>
          <w:rFonts w:asciiTheme="majorBidi" w:eastAsia="Times New Roman" w:hAnsiTheme="majorBidi" w:cstheme="majorBidi"/>
        </w:rPr>
        <w:t xml:space="preserve">, T. </w:t>
      </w:r>
      <w:proofErr w:type="spellStart"/>
      <w:r w:rsidRPr="00AD4E36">
        <w:rPr>
          <w:rFonts w:asciiTheme="majorBidi" w:eastAsia="Times New Roman" w:hAnsiTheme="majorBidi" w:cstheme="majorBidi"/>
        </w:rPr>
        <w:t>Lubart</w:t>
      </w:r>
      <w:proofErr w:type="spellEnd"/>
      <w:r w:rsidRPr="00AD4E36">
        <w:rPr>
          <w:rFonts w:asciiTheme="majorBidi" w:eastAsia="Times New Roman" w:hAnsiTheme="majorBidi" w:cstheme="majorBidi"/>
        </w:rPr>
        <w:t xml:space="preserve">, D. </w:t>
      </w:r>
      <w:proofErr w:type="gramStart"/>
      <w:r w:rsidRPr="00AD4E36">
        <w:rPr>
          <w:rFonts w:asciiTheme="majorBidi" w:eastAsia="Times New Roman" w:hAnsiTheme="majorBidi" w:cstheme="majorBidi"/>
        </w:rPr>
        <w:t>Ambrose.,</w:t>
      </w:r>
      <w:proofErr w:type="gramEnd"/>
      <w:r w:rsidRPr="00AD4E36">
        <w:rPr>
          <w:rFonts w:asciiTheme="majorBidi" w:eastAsia="Times New Roman" w:hAnsiTheme="majorBidi" w:cstheme="majorBidi"/>
        </w:rPr>
        <w:t xml:space="preserve"> K. </w:t>
      </w:r>
      <w:proofErr w:type="spellStart"/>
      <w:r w:rsidRPr="00AD4E36">
        <w:rPr>
          <w:rFonts w:asciiTheme="majorBidi" w:eastAsia="Times New Roman" w:hAnsiTheme="majorBidi" w:cstheme="majorBidi"/>
        </w:rPr>
        <w:t>McCluskey</w:t>
      </w:r>
      <w:proofErr w:type="spellEnd"/>
      <w:r w:rsidRPr="00AD4E36">
        <w:rPr>
          <w:rFonts w:asciiTheme="majorBidi" w:eastAsia="Times New Roman" w:hAnsiTheme="majorBidi" w:cstheme="majorBidi"/>
        </w:rPr>
        <w:t xml:space="preserve">, S. </w:t>
      </w:r>
      <w:proofErr w:type="spellStart"/>
      <w:r w:rsidRPr="00AD4E36">
        <w:rPr>
          <w:rFonts w:asciiTheme="majorBidi" w:eastAsia="Times New Roman" w:hAnsiTheme="majorBidi" w:cstheme="majorBidi"/>
        </w:rPr>
        <w:t>Linke</w:t>
      </w:r>
      <w:proofErr w:type="spellEnd"/>
      <w:r w:rsidRPr="00AD4E36">
        <w:rPr>
          <w:rFonts w:asciiTheme="majorBidi" w:eastAsia="Times New Roman" w:hAnsiTheme="majorBidi" w:cstheme="majorBidi"/>
        </w:rPr>
        <w:t xml:space="preserve"> (Eds.). </w:t>
      </w:r>
      <w:r w:rsidRPr="00AD4E36">
        <w:rPr>
          <w:rFonts w:asciiTheme="majorBidi" w:eastAsia="Times New Roman" w:hAnsiTheme="majorBidi" w:cstheme="majorBidi"/>
          <w:i/>
          <w:iCs/>
        </w:rPr>
        <w:t>Innovation Education</w:t>
      </w:r>
      <w:r w:rsidRPr="00AD4E36">
        <w:rPr>
          <w:rFonts w:asciiTheme="majorBidi" w:eastAsia="Times New Roman" w:hAnsiTheme="majorBidi" w:cstheme="majorBidi"/>
        </w:rPr>
        <w:t xml:space="preserve">. ICIE The international Centre for Innovation in </w:t>
      </w:r>
      <w:proofErr w:type="spellStart"/>
      <w:r w:rsidRPr="00AD4E36">
        <w:rPr>
          <w:rFonts w:asciiTheme="majorBidi" w:eastAsia="Times New Roman" w:hAnsiTheme="majorBidi" w:cstheme="majorBidi"/>
        </w:rPr>
        <w:t>Eduaction</w:t>
      </w:r>
      <w:proofErr w:type="spellEnd"/>
      <w:r w:rsidRPr="00AD4E36">
        <w:rPr>
          <w:rFonts w:asciiTheme="majorBidi" w:eastAsia="Times New Roman" w:hAnsiTheme="majorBidi" w:cstheme="majorBidi"/>
        </w:rPr>
        <w:t>. p. 119-128</w:t>
      </w:r>
      <w:proofErr w:type="gramStart"/>
      <w:r w:rsidRPr="00AD4E36">
        <w:rPr>
          <w:rFonts w:asciiTheme="majorBidi" w:eastAsia="Times New Roman" w:hAnsiTheme="majorBidi" w:cstheme="majorBidi"/>
        </w:rPr>
        <w:t>..</w:t>
      </w:r>
      <w:proofErr w:type="gramEnd"/>
    </w:p>
    <w:p w14:paraId="1724D290" w14:textId="0D1A1263" w:rsidR="00D73BE8" w:rsidRPr="00AD4E36" w:rsidRDefault="00D73BE8" w:rsidP="00D73BE8">
      <w:pPr>
        <w:pStyle w:val="a3"/>
        <w:tabs>
          <w:tab w:val="left" w:pos="226"/>
        </w:tabs>
        <w:bidi w:val="0"/>
        <w:spacing w:line="276" w:lineRule="auto"/>
        <w:ind w:hanging="720"/>
        <w:rPr>
          <w:rFonts w:asciiTheme="majorBidi" w:hAnsiTheme="majorBidi" w:cstheme="majorBidi"/>
          <w:sz w:val="22"/>
          <w:szCs w:val="22"/>
        </w:rPr>
      </w:pPr>
      <w:r w:rsidRPr="00AD4E36">
        <w:rPr>
          <w:rFonts w:asciiTheme="majorBidi" w:hAnsiTheme="majorBidi" w:cstheme="majorBidi"/>
          <w:sz w:val="22"/>
          <w:szCs w:val="22"/>
        </w:rPr>
        <w:t xml:space="preserve">Maddux, W. W., Adam, H., &amp; </w:t>
      </w:r>
      <w:proofErr w:type="spellStart"/>
      <w:r w:rsidRPr="00AD4E36">
        <w:rPr>
          <w:rFonts w:asciiTheme="majorBidi" w:hAnsiTheme="majorBidi" w:cstheme="majorBidi"/>
          <w:sz w:val="22"/>
          <w:szCs w:val="22"/>
        </w:rPr>
        <w:t>Galinsky</w:t>
      </w:r>
      <w:proofErr w:type="spellEnd"/>
      <w:r w:rsidRPr="00AD4E36">
        <w:rPr>
          <w:rFonts w:asciiTheme="majorBidi" w:hAnsiTheme="majorBidi" w:cstheme="majorBidi"/>
          <w:sz w:val="22"/>
          <w:szCs w:val="22"/>
        </w:rPr>
        <w:t xml:space="preserve">, A.D. (2010). When in Rome . . . Learn Why the Romans Do What They Do: How Multicultural Learning Experiences Facilitate Creativity. </w:t>
      </w:r>
      <w:r w:rsidRPr="00AD4E36">
        <w:rPr>
          <w:rFonts w:asciiTheme="majorBidi" w:hAnsiTheme="majorBidi" w:cstheme="majorBidi"/>
          <w:i/>
          <w:iCs/>
          <w:sz w:val="22"/>
          <w:szCs w:val="22"/>
        </w:rPr>
        <w:t xml:space="preserve">Personality and Social Psychology Bulletin, </w:t>
      </w:r>
      <w:r w:rsidRPr="00AD4E36">
        <w:rPr>
          <w:rFonts w:asciiTheme="majorBidi" w:hAnsiTheme="majorBidi" w:cstheme="majorBidi"/>
          <w:sz w:val="22"/>
          <w:szCs w:val="22"/>
        </w:rPr>
        <w:t xml:space="preserve">36(6) 731–741. </w:t>
      </w:r>
    </w:p>
    <w:p w14:paraId="03F11769" w14:textId="77777777" w:rsidR="0008142A" w:rsidRPr="00AD4E36" w:rsidRDefault="0008142A" w:rsidP="00D73BE8">
      <w:pPr>
        <w:shd w:val="clear" w:color="auto" w:fill="FFFFFF"/>
        <w:bidi w:val="0"/>
        <w:ind w:left="720" w:hanging="720"/>
        <w:rPr>
          <w:rFonts w:asciiTheme="majorBidi" w:hAnsiTheme="majorBidi" w:cstheme="majorBidi"/>
        </w:rPr>
      </w:pPr>
      <w:r w:rsidRPr="00AD4E36">
        <w:rPr>
          <w:rFonts w:asciiTheme="majorBidi" w:hAnsiTheme="majorBidi" w:cstheme="majorBidi"/>
          <w:color w:val="252525"/>
        </w:rPr>
        <w:t>Maker</w:t>
      </w:r>
      <w:r w:rsidRPr="00AD4E36">
        <w:rPr>
          <w:rFonts w:asciiTheme="majorBidi" w:hAnsiTheme="majorBidi" w:cstheme="majorBidi"/>
          <w:color w:val="252525"/>
          <w:rtl/>
        </w:rPr>
        <w:t xml:space="preserve">, </w:t>
      </w:r>
      <w:r w:rsidRPr="00AD4E36">
        <w:rPr>
          <w:rFonts w:asciiTheme="majorBidi" w:hAnsiTheme="majorBidi" w:cstheme="majorBidi"/>
          <w:color w:val="252525"/>
        </w:rPr>
        <w:t>C.J</w:t>
      </w:r>
      <w:r w:rsidRPr="00AD4E36">
        <w:rPr>
          <w:rFonts w:asciiTheme="majorBidi" w:hAnsiTheme="majorBidi" w:cstheme="majorBidi"/>
          <w:color w:val="252525"/>
          <w:rtl/>
        </w:rPr>
        <w:t xml:space="preserve">.; </w:t>
      </w:r>
      <w:r w:rsidRPr="00AD4E36">
        <w:rPr>
          <w:rFonts w:asciiTheme="majorBidi" w:hAnsiTheme="majorBidi" w:cstheme="majorBidi"/>
          <w:color w:val="252525"/>
        </w:rPr>
        <w:t>Jo</w:t>
      </w:r>
      <w:r w:rsidRPr="00AD4E36">
        <w:rPr>
          <w:rFonts w:asciiTheme="majorBidi" w:hAnsiTheme="majorBidi" w:cstheme="majorBidi"/>
          <w:color w:val="252525"/>
          <w:rtl/>
        </w:rPr>
        <w:t xml:space="preserve">, </w:t>
      </w:r>
      <w:r w:rsidRPr="00AD4E36">
        <w:rPr>
          <w:rFonts w:asciiTheme="majorBidi" w:hAnsiTheme="majorBidi" w:cstheme="majorBidi"/>
          <w:color w:val="252525"/>
        </w:rPr>
        <w:t>S.; Muammar, O.M</w:t>
      </w:r>
      <w:r w:rsidRPr="00AD4E36">
        <w:rPr>
          <w:rFonts w:asciiTheme="majorBidi" w:hAnsiTheme="majorBidi" w:cstheme="majorBidi"/>
          <w:color w:val="252525"/>
          <w:rtl/>
        </w:rPr>
        <w:t>.</w:t>
      </w:r>
      <w:r w:rsidRPr="00AD4E36">
        <w:rPr>
          <w:rFonts w:asciiTheme="majorBidi" w:hAnsiTheme="majorBidi" w:cstheme="majorBidi"/>
        </w:rPr>
        <w:t xml:space="preserve">, (2008). Development of creativity: The influence of varying levels of implementation of the DISCOVER curriculum model, a non-traditional pedagogical approach. </w:t>
      </w:r>
      <w:r w:rsidRPr="00AD4E36">
        <w:rPr>
          <w:rFonts w:asciiTheme="majorBidi" w:hAnsiTheme="majorBidi" w:cstheme="majorBidi"/>
          <w:i/>
          <w:iCs/>
          <w:color w:val="252525"/>
        </w:rPr>
        <w:t>Learning and Individual Differences</w:t>
      </w:r>
      <w:r w:rsidRPr="00AD4E36">
        <w:rPr>
          <w:rFonts w:asciiTheme="majorBidi" w:hAnsiTheme="majorBidi" w:cstheme="majorBidi"/>
          <w:color w:val="252525"/>
        </w:rPr>
        <w:t>, 18(4), 402-417.</w:t>
      </w:r>
    </w:p>
    <w:p w14:paraId="6E66AE58" w14:textId="7AE7CBCD" w:rsidR="00EE1773" w:rsidRPr="00AD4E36" w:rsidRDefault="00EE1773" w:rsidP="00A0793F">
      <w:pPr>
        <w:pStyle w:val="a3"/>
        <w:tabs>
          <w:tab w:val="left" w:pos="226"/>
        </w:tabs>
        <w:bidi w:val="0"/>
        <w:spacing w:line="276" w:lineRule="auto"/>
        <w:ind w:left="227" w:hanging="227"/>
        <w:rPr>
          <w:rFonts w:asciiTheme="majorBidi" w:hAnsiTheme="majorBidi" w:cstheme="majorBidi"/>
          <w:sz w:val="22"/>
          <w:szCs w:val="22"/>
        </w:rPr>
      </w:pPr>
      <w:r w:rsidRPr="00AD4E36">
        <w:rPr>
          <w:rFonts w:asciiTheme="majorBidi" w:hAnsiTheme="majorBidi" w:cstheme="majorBidi"/>
          <w:sz w:val="22"/>
          <w:szCs w:val="22"/>
        </w:rPr>
        <w:t xml:space="preserve">Margaliot, A. (2012) </w:t>
      </w:r>
      <w:proofErr w:type="gramStart"/>
      <w:r w:rsidRPr="00AD4E36">
        <w:rPr>
          <w:rFonts w:asciiTheme="majorBidi" w:hAnsiTheme="majorBidi" w:cstheme="majorBidi"/>
          <w:sz w:val="22"/>
          <w:szCs w:val="22"/>
        </w:rPr>
        <w:t>The</w:t>
      </w:r>
      <w:proofErr w:type="gramEnd"/>
      <w:r w:rsidRPr="00AD4E36">
        <w:rPr>
          <w:rFonts w:asciiTheme="majorBidi" w:hAnsiTheme="majorBidi" w:cstheme="majorBidi"/>
          <w:sz w:val="22"/>
          <w:szCs w:val="22"/>
        </w:rPr>
        <w:t xml:space="preserve"> logic of thinking creatively: A description of a learning process designed at the expansion of creativity in teachers education. In S. Kreitler, G. Fleck, D. </w:t>
      </w:r>
      <w:proofErr w:type="spellStart"/>
      <w:r w:rsidRPr="00AD4E36">
        <w:rPr>
          <w:rFonts w:asciiTheme="majorBidi" w:hAnsiTheme="majorBidi" w:cstheme="majorBidi"/>
          <w:sz w:val="22"/>
          <w:szCs w:val="22"/>
        </w:rPr>
        <w:t>Eigner</w:t>
      </w:r>
      <w:proofErr w:type="spellEnd"/>
      <w:r w:rsidRPr="00AD4E36">
        <w:rPr>
          <w:rFonts w:asciiTheme="majorBidi" w:hAnsiTheme="majorBidi" w:cstheme="majorBidi"/>
          <w:sz w:val="22"/>
          <w:szCs w:val="22"/>
        </w:rPr>
        <w:t xml:space="preserve">, &amp; L. </w:t>
      </w:r>
      <w:proofErr w:type="spellStart"/>
      <w:r w:rsidRPr="00AD4E36">
        <w:rPr>
          <w:rFonts w:asciiTheme="majorBidi" w:hAnsiTheme="majorBidi" w:cstheme="majorBidi"/>
          <w:sz w:val="22"/>
          <w:szCs w:val="22"/>
        </w:rPr>
        <w:t>Ropolyi</w:t>
      </w:r>
      <w:proofErr w:type="spellEnd"/>
      <w:r w:rsidRPr="00AD4E36">
        <w:rPr>
          <w:rFonts w:asciiTheme="majorBidi" w:hAnsiTheme="majorBidi" w:cstheme="majorBidi"/>
          <w:sz w:val="22"/>
          <w:szCs w:val="22"/>
        </w:rPr>
        <w:t xml:space="preserve"> (Eds</w:t>
      </w:r>
      <w:r w:rsidRPr="00AD4E36">
        <w:rPr>
          <w:rFonts w:asciiTheme="majorBidi" w:hAnsiTheme="majorBidi" w:cstheme="majorBidi"/>
          <w:i/>
          <w:iCs/>
          <w:sz w:val="22"/>
          <w:szCs w:val="22"/>
        </w:rPr>
        <w:t>.), Systems of logic and the construction of order</w:t>
      </w:r>
      <w:r w:rsidRPr="00AD4E36">
        <w:rPr>
          <w:rFonts w:asciiTheme="majorBidi" w:hAnsiTheme="majorBidi" w:cstheme="majorBidi"/>
          <w:sz w:val="22"/>
          <w:szCs w:val="22"/>
        </w:rPr>
        <w:t xml:space="preserve"> (pp. 131-151), Frankfurt, Germany: Peter Lang.</w:t>
      </w:r>
    </w:p>
    <w:p w14:paraId="743B4580" w14:textId="77777777" w:rsidR="00EE1773" w:rsidRPr="00AD4E36" w:rsidRDefault="00EE1773" w:rsidP="00EE1773">
      <w:pPr>
        <w:pStyle w:val="a3"/>
        <w:tabs>
          <w:tab w:val="left" w:pos="226"/>
        </w:tabs>
        <w:bidi w:val="0"/>
        <w:spacing w:line="276" w:lineRule="auto"/>
        <w:ind w:left="227" w:hanging="227"/>
        <w:rPr>
          <w:rFonts w:asciiTheme="majorBidi" w:hAnsiTheme="majorBidi" w:cstheme="majorBidi"/>
          <w:sz w:val="22"/>
          <w:szCs w:val="22"/>
        </w:rPr>
      </w:pPr>
      <w:r w:rsidRPr="00AD4E36">
        <w:rPr>
          <w:rFonts w:asciiTheme="majorBidi" w:hAnsiTheme="majorBidi" w:cstheme="majorBidi"/>
          <w:sz w:val="22"/>
          <w:szCs w:val="22"/>
        </w:rPr>
        <w:t xml:space="preserve">Margaliot, A. (2014). Meaning in education: The meaning dimensions as tools for the training of thinking skills. In S. Kreitler T. </w:t>
      </w:r>
      <w:proofErr w:type="spellStart"/>
      <w:r w:rsidRPr="00AD4E36">
        <w:rPr>
          <w:rFonts w:asciiTheme="majorBidi" w:hAnsiTheme="majorBidi" w:cstheme="majorBidi"/>
          <w:sz w:val="22"/>
          <w:szCs w:val="22"/>
        </w:rPr>
        <w:t>Urbanek</w:t>
      </w:r>
      <w:proofErr w:type="spellEnd"/>
      <w:r w:rsidRPr="00AD4E36">
        <w:rPr>
          <w:rFonts w:asciiTheme="majorBidi" w:hAnsiTheme="majorBidi" w:cstheme="majorBidi"/>
          <w:sz w:val="22"/>
          <w:szCs w:val="22"/>
        </w:rPr>
        <w:t xml:space="preserve"> (Eds.)</w:t>
      </w:r>
      <w:proofErr w:type="gramStart"/>
      <w:r w:rsidRPr="00AD4E36">
        <w:rPr>
          <w:rFonts w:asciiTheme="majorBidi" w:hAnsiTheme="majorBidi" w:cstheme="majorBidi"/>
          <w:sz w:val="22"/>
          <w:szCs w:val="22"/>
        </w:rPr>
        <w:t xml:space="preserve">,  </w:t>
      </w:r>
      <w:r w:rsidRPr="00AD4E36">
        <w:rPr>
          <w:rFonts w:asciiTheme="majorBidi" w:hAnsiTheme="majorBidi" w:cstheme="majorBidi"/>
          <w:i/>
          <w:iCs/>
          <w:sz w:val="22"/>
          <w:szCs w:val="22"/>
        </w:rPr>
        <w:t>Conceptions</w:t>
      </w:r>
      <w:proofErr w:type="gramEnd"/>
      <w:r w:rsidRPr="00AD4E36">
        <w:rPr>
          <w:rFonts w:asciiTheme="majorBidi" w:hAnsiTheme="majorBidi" w:cstheme="majorBidi"/>
          <w:i/>
          <w:iCs/>
          <w:sz w:val="22"/>
          <w:szCs w:val="22"/>
        </w:rPr>
        <w:t xml:space="preserve"> of meaning</w:t>
      </w:r>
      <w:r w:rsidRPr="00AD4E36">
        <w:rPr>
          <w:rFonts w:asciiTheme="majorBidi" w:hAnsiTheme="majorBidi" w:cstheme="majorBidi"/>
          <w:sz w:val="22"/>
          <w:szCs w:val="22"/>
        </w:rPr>
        <w:t xml:space="preserve"> (pp. 151-172). </w:t>
      </w:r>
      <w:proofErr w:type="spellStart"/>
      <w:r w:rsidRPr="00AD4E36">
        <w:rPr>
          <w:rFonts w:asciiTheme="majorBidi" w:hAnsiTheme="majorBidi" w:cstheme="majorBidi"/>
          <w:sz w:val="22"/>
          <w:szCs w:val="22"/>
        </w:rPr>
        <w:t>Hauppage</w:t>
      </w:r>
      <w:proofErr w:type="spellEnd"/>
      <w:r w:rsidRPr="00AD4E36">
        <w:rPr>
          <w:rFonts w:asciiTheme="majorBidi" w:hAnsiTheme="majorBidi" w:cstheme="majorBidi"/>
          <w:sz w:val="22"/>
          <w:szCs w:val="22"/>
        </w:rPr>
        <w:t>, NY: Nova.</w:t>
      </w:r>
    </w:p>
    <w:p w14:paraId="19BD4BD1" w14:textId="77777777" w:rsidR="002A49BF" w:rsidRPr="00AD4E36" w:rsidRDefault="00F906C5" w:rsidP="00F906C5">
      <w:pPr>
        <w:bidi w:val="0"/>
        <w:spacing w:after="0"/>
        <w:ind w:left="284" w:hanging="284"/>
        <w:jc w:val="both"/>
        <w:rPr>
          <w:rFonts w:asciiTheme="majorBidi" w:hAnsiTheme="majorBidi" w:cstheme="majorBidi"/>
          <w:color w:val="292526"/>
        </w:rPr>
      </w:pPr>
      <w:proofErr w:type="spellStart"/>
      <w:r w:rsidRPr="00AD4E36">
        <w:rPr>
          <w:rFonts w:asciiTheme="majorBidi" w:hAnsiTheme="majorBidi" w:cstheme="majorBidi"/>
          <w:color w:val="292526"/>
        </w:rPr>
        <w:t>Maykut</w:t>
      </w:r>
      <w:proofErr w:type="spellEnd"/>
      <w:r w:rsidRPr="00AD4E36">
        <w:rPr>
          <w:rFonts w:asciiTheme="majorBidi" w:hAnsiTheme="majorBidi" w:cstheme="majorBidi"/>
          <w:color w:val="292526"/>
        </w:rPr>
        <w:t xml:space="preserve">, P., &amp; Morehouse, R., (1994). </w:t>
      </w:r>
      <w:r w:rsidRPr="00AD4E36">
        <w:rPr>
          <w:rFonts w:asciiTheme="majorBidi" w:hAnsiTheme="majorBidi" w:cstheme="majorBidi"/>
          <w:i/>
          <w:iCs/>
          <w:color w:val="292526"/>
        </w:rPr>
        <w:t>Beginning qualitative research: A philosophic and practical guid</w:t>
      </w:r>
      <w:r w:rsidRPr="00AD4E36">
        <w:rPr>
          <w:rFonts w:asciiTheme="majorBidi" w:hAnsiTheme="majorBidi" w:cstheme="majorBidi"/>
          <w:color w:val="292526"/>
        </w:rPr>
        <w:t xml:space="preserve">e. London: </w:t>
      </w:r>
      <w:proofErr w:type="spellStart"/>
      <w:r w:rsidRPr="00AD4E36">
        <w:rPr>
          <w:rFonts w:asciiTheme="majorBidi" w:hAnsiTheme="majorBidi" w:cstheme="majorBidi"/>
          <w:color w:val="292526"/>
        </w:rPr>
        <w:t>Falmer</w:t>
      </w:r>
      <w:proofErr w:type="spellEnd"/>
      <w:r w:rsidRPr="00AD4E36">
        <w:rPr>
          <w:rFonts w:asciiTheme="majorBidi" w:hAnsiTheme="majorBidi" w:cstheme="majorBidi"/>
          <w:color w:val="292526"/>
        </w:rPr>
        <w:t xml:space="preserve"> Press.</w:t>
      </w:r>
    </w:p>
    <w:p w14:paraId="0E1259D6" w14:textId="77777777" w:rsidR="00433035" w:rsidRPr="00AD4E36" w:rsidRDefault="002A49BF" w:rsidP="00652BD1">
      <w:pPr>
        <w:autoSpaceDE w:val="0"/>
        <w:autoSpaceDN w:val="0"/>
        <w:bidi w:val="0"/>
        <w:adjustRightInd w:val="0"/>
        <w:spacing w:after="0" w:line="240" w:lineRule="auto"/>
        <w:ind w:left="227" w:hanging="227"/>
        <w:rPr>
          <w:rFonts w:asciiTheme="majorBidi" w:hAnsiTheme="majorBidi" w:cstheme="majorBidi"/>
          <w:color w:val="292526"/>
        </w:rPr>
      </w:pPr>
      <w:r w:rsidRPr="00AD4E36">
        <w:rPr>
          <w:rFonts w:asciiTheme="majorBidi" w:hAnsiTheme="majorBidi" w:cstheme="majorBidi"/>
          <w:color w:val="292526"/>
        </w:rPr>
        <w:t xml:space="preserve">P21 Partnership for 21st Century Learning. (2002). Framework for 21st century learning. Retrieved from </w:t>
      </w:r>
      <w:hyperlink r:id="rId37" w:history="1">
        <w:r w:rsidRPr="00AD4E36">
          <w:rPr>
            <w:rStyle w:val="Hyperlink"/>
            <w:rFonts w:asciiTheme="majorBidi" w:hAnsiTheme="majorBidi" w:cstheme="majorBidi"/>
          </w:rPr>
          <w:t>http://www.p21.org/about-us/p21-framework</w:t>
        </w:r>
      </w:hyperlink>
      <w:r w:rsidRPr="00AD4E36">
        <w:rPr>
          <w:rFonts w:asciiTheme="majorBidi" w:hAnsiTheme="majorBidi" w:cstheme="majorBidi"/>
          <w:color w:val="292526"/>
        </w:rPr>
        <w:t>.</w:t>
      </w:r>
    </w:p>
    <w:p w14:paraId="710D101A" w14:textId="77777777" w:rsidR="00904044" w:rsidRPr="00AD4E36" w:rsidRDefault="00904044" w:rsidP="00433035">
      <w:pPr>
        <w:autoSpaceDE w:val="0"/>
        <w:autoSpaceDN w:val="0"/>
        <w:bidi w:val="0"/>
        <w:adjustRightInd w:val="0"/>
        <w:snapToGrid w:val="0"/>
        <w:spacing w:after="0" w:line="240" w:lineRule="auto"/>
        <w:rPr>
          <w:rFonts w:asciiTheme="majorBidi" w:hAnsiTheme="majorBidi" w:cstheme="majorBidi"/>
          <w:color w:val="292526"/>
        </w:rPr>
      </w:pPr>
      <w:proofErr w:type="spellStart"/>
      <w:r w:rsidRPr="00AD4E36">
        <w:rPr>
          <w:rFonts w:asciiTheme="majorBidi" w:hAnsiTheme="majorBidi" w:cstheme="majorBidi"/>
          <w:color w:val="292526"/>
        </w:rPr>
        <w:t>Plucker</w:t>
      </w:r>
      <w:proofErr w:type="spellEnd"/>
      <w:r w:rsidRPr="00AD4E36">
        <w:rPr>
          <w:rFonts w:asciiTheme="majorBidi" w:hAnsiTheme="majorBidi" w:cstheme="majorBidi"/>
          <w:color w:val="292526"/>
        </w:rPr>
        <w:t xml:space="preserve">, J. A., </w:t>
      </w:r>
      <w:proofErr w:type="spellStart"/>
      <w:r w:rsidRPr="00AD4E36">
        <w:rPr>
          <w:rFonts w:asciiTheme="majorBidi" w:hAnsiTheme="majorBidi" w:cstheme="majorBidi"/>
          <w:color w:val="292526"/>
        </w:rPr>
        <w:t>Beghetto</w:t>
      </w:r>
      <w:proofErr w:type="spellEnd"/>
      <w:r w:rsidRPr="00AD4E36">
        <w:rPr>
          <w:rFonts w:asciiTheme="majorBidi" w:hAnsiTheme="majorBidi" w:cstheme="majorBidi"/>
          <w:color w:val="292526"/>
        </w:rPr>
        <w:t xml:space="preserve">, R. A., &amp; Dow, G. (2004). Why </w:t>
      </w:r>
      <w:proofErr w:type="gramStart"/>
      <w:r w:rsidRPr="00AD4E36">
        <w:rPr>
          <w:rFonts w:asciiTheme="majorBidi" w:hAnsiTheme="majorBidi" w:cstheme="majorBidi"/>
          <w:color w:val="292526"/>
        </w:rPr>
        <w:t>isn’t</w:t>
      </w:r>
      <w:proofErr w:type="gramEnd"/>
      <w:r w:rsidRPr="00AD4E36">
        <w:rPr>
          <w:rFonts w:asciiTheme="majorBidi" w:hAnsiTheme="majorBidi" w:cstheme="majorBidi"/>
          <w:color w:val="292526"/>
        </w:rPr>
        <w:t xml:space="preserve"> creativity more important to</w:t>
      </w:r>
    </w:p>
    <w:p w14:paraId="1D2F997A" w14:textId="77777777" w:rsidR="00904044" w:rsidRPr="00AD4E36" w:rsidRDefault="00433035" w:rsidP="00433035">
      <w:pPr>
        <w:autoSpaceDE w:val="0"/>
        <w:autoSpaceDN w:val="0"/>
        <w:bidi w:val="0"/>
        <w:adjustRightInd w:val="0"/>
        <w:snapToGrid w:val="0"/>
        <w:spacing w:after="0" w:line="240" w:lineRule="auto"/>
        <w:ind w:firstLine="227"/>
        <w:rPr>
          <w:rFonts w:asciiTheme="majorBidi" w:hAnsiTheme="majorBidi" w:cstheme="majorBidi"/>
          <w:color w:val="292526"/>
        </w:rPr>
      </w:pPr>
      <w:r w:rsidRPr="00AD4E36">
        <w:rPr>
          <w:rFonts w:asciiTheme="majorBidi" w:hAnsiTheme="majorBidi" w:cstheme="majorBidi"/>
          <w:color w:val="292526"/>
        </w:rPr>
        <w:t>Educational</w:t>
      </w:r>
      <w:r w:rsidR="00904044" w:rsidRPr="00AD4E36">
        <w:rPr>
          <w:rFonts w:asciiTheme="majorBidi" w:hAnsiTheme="majorBidi" w:cstheme="majorBidi"/>
          <w:color w:val="292526"/>
        </w:rPr>
        <w:t xml:space="preserve"> psychologists? Potential, pitfalls, and future directions in creativity research.</w:t>
      </w:r>
    </w:p>
    <w:p w14:paraId="461FA3AE" w14:textId="77777777" w:rsidR="00904044" w:rsidRPr="00AD4E36" w:rsidRDefault="00904044" w:rsidP="00433035">
      <w:pPr>
        <w:autoSpaceDE w:val="0"/>
        <w:autoSpaceDN w:val="0"/>
        <w:bidi w:val="0"/>
        <w:adjustRightInd w:val="0"/>
        <w:snapToGrid w:val="0"/>
        <w:spacing w:after="0" w:line="240" w:lineRule="auto"/>
        <w:ind w:left="720" w:hanging="493"/>
        <w:rPr>
          <w:rFonts w:asciiTheme="majorBidi" w:hAnsiTheme="majorBidi" w:cstheme="majorBidi"/>
          <w:color w:val="292526"/>
        </w:rPr>
      </w:pPr>
      <w:r w:rsidRPr="00AD4E36">
        <w:rPr>
          <w:rFonts w:asciiTheme="majorBidi" w:hAnsiTheme="majorBidi" w:cstheme="majorBidi"/>
          <w:i/>
          <w:iCs/>
          <w:color w:val="292526"/>
        </w:rPr>
        <w:t>Educational Psychologist</w:t>
      </w:r>
      <w:r w:rsidRPr="00AD4E36">
        <w:rPr>
          <w:rFonts w:asciiTheme="majorBidi" w:hAnsiTheme="majorBidi" w:cstheme="majorBidi"/>
          <w:color w:val="292526"/>
        </w:rPr>
        <w:t>, 39, 83–96.</w:t>
      </w:r>
    </w:p>
    <w:p w14:paraId="46D71331" w14:textId="77777777" w:rsidR="003C0224" w:rsidRPr="00AD4E36" w:rsidRDefault="000E0CFC" w:rsidP="003C0224">
      <w:pPr>
        <w:autoSpaceDE w:val="0"/>
        <w:autoSpaceDN w:val="0"/>
        <w:bidi w:val="0"/>
        <w:adjustRightInd w:val="0"/>
        <w:spacing w:after="0" w:line="240" w:lineRule="auto"/>
        <w:ind w:left="227" w:hanging="227"/>
        <w:rPr>
          <w:rFonts w:asciiTheme="majorBidi" w:hAnsiTheme="majorBidi" w:cstheme="majorBidi"/>
          <w:color w:val="292526"/>
        </w:rPr>
      </w:pPr>
      <w:proofErr w:type="spellStart"/>
      <w:r w:rsidRPr="00AD4E36">
        <w:rPr>
          <w:rFonts w:asciiTheme="majorBidi" w:hAnsiTheme="majorBidi" w:cstheme="majorBidi"/>
          <w:color w:val="292526"/>
        </w:rPr>
        <w:t>Plucker</w:t>
      </w:r>
      <w:proofErr w:type="spellEnd"/>
      <w:r w:rsidRPr="00AD4E36">
        <w:rPr>
          <w:rFonts w:asciiTheme="majorBidi" w:hAnsiTheme="majorBidi" w:cstheme="majorBidi"/>
          <w:color w:val="292526"/>
        </w:rPr>
        <w:t xml:space="preserve">, J., &amp; Dow, G. (2010). Attitude Change as the Precursor to Creativity Enhancement. In R. </w:t>
      </w:r>
      <w:proofErr w:type="spellStart"/>
      <w:r w:rsidRPr="00AD4E36">
        <w:rPr>
          <w:rFonts w:asciiTheme="majorBidi" w:hAnsiTheme="majorBidi" w:cstheme="majorBidi"/>
          <w:color w:val="292526"/>
        </w:rPr>
        <w:t>Beghetto</w:t>
      </w:r>
      <w:proofErr w:type="spellEnd"/>
      <w:r w:rsidRPr="00AD4E36">
        <w:rPr>
          <w:rFonts w:asciiTheme="majorBidi" w:hAnsiTheme="majorBidi" w:cstheme="majorBidi"/>
          <w:color w:val="292526"/>
        </w:rPr>
        <w:t xml:space="preserve"> &amp; J. Kaufman (Eds.), </w:t>
      </w:r>
      <w:r w:rsidRPr="00AD4E36">
        <w:rPr>
          <w:rFonts w:asciiTheme="majorBidi" w:hAnsiTheme="majorBidi" w:cstheme="majorBidi"/>
          <w:i/>
          <w:iCs/>
          <w:color w:val="292526"/>
        </w:rPr>
        <w:t>Nurturing Creativity in the Classroom</w:t>
      </w:r>
      <w:r w:rsidRPr="00AD4E36">
        <w:rPr>
          <w:rFonts w:asciiTheme="majorBidi" w:hAnsiTheme="majorBidi" w:cstheme="majorBidi"/>
          <w:color w:val="292526"/>
        </w:rPr>
        <w:t xml:space="preserve"> (pp. 362-379). Cambridge: Cambridge University Press. </w:t>
      </w:r>
    </w:p>
    <w:p w14:paraId="052D62B0" w14:textId="77777777" w:rsidR="003C0224" w:rsidRPr="00AD4E36" w:rsidRDefault="003C0224" w:rsidP="00C13470">
      <w:pPr>
        <w:bidi w:val="0"/>
        <w:spacing w:after="0"/>
        <w:ind w:left="284" w:hanging="284"/>
        <w:jc w:val="both"/>
        <w:rPr>
          <w:rFonts w:asciiTheme="majorBidi" w:hAnsiTheme="majorBidi" w:cstheme="majorBidi"/>
        </w:rPr>
      </w:pPr>
      <w:r w:rsidRPr="00AD4E36">
        <w:rPr>
          <w:rFonts w:asciiTheme="majorBidi" w:hAnsiTheme="majorBidi" w:cstheme="majorBidi"/>
        </w:rPr>
        <w:t xml:space="preserve">Saldana, J., (2015). The Coding Manual for Qualitative Researchers. Available at: </w:t>
      </w:r>
      <w:hyperlink r:id="rId38" w:anchor="v=onepage&amp;q&amp;f=false" w:history="1">
        <w:r w:rsidRPr="00AD4E36">
          <w:rPr>
            <w:rFonts w:asciiTheme="majorBidi" w:hAnsiTheme="majorBidi" w:cstheme="majorBidi"/>
          </w:rPr>
          <w:t>https://books.google.co.il/books</w:t>
        </w:r>
      </w:hyperlink>
    </w:p>
    <w:p w14:paraId="392F9A3B" w14:textId="77777777" w:rsidR="00EE1773" w:rsidRPr="003C0224" w:rsidRDefault="003C0224" w:rsidP="003C0224">
      <w:pPr>
        <w:pStyle w:val="Default"/>
        <w:spacing w:after="120"/>
        <w:ind w:left="567" w:hanging="567"/>
        <w:jc w:val="both"/>
        <w:rPr>
          <w:rFonts w:asciiTheme="majorBidi" w:eastAsia="Times New Roman" w:hAnsiTheme="majorBidi" w:cstheme="majorBidi"/>
          <w:color w:val="auto"/>
          <w:sz w:val="22"/>
          <w:szCs w:val="22"/>
          <w:rtl/>
        </w:rPr>
      </w:pPr>
      <w:r w:rsidRPr="00AD4E36">
        <w:rPr>
          <w:rFonts w:asciiTheme="majorBidi" w:eastAsia="Times New Roman" w:hAnsiTheme="majorBidi" w:cstheme="majorBidi"/>
          <w:color w:val="auto"/>
          <w:sz w:val="22"/>
          <w:szCs w:val="22"/>
        </w:rPr>
        <w:t xml:space="preserve">Seidel, J. V., &amp; </w:t>
      </w:r>
      <w:proofErr w:type="spellStart"/>
      <w:r w:rsidRPr="00AD4E36">
        <w:rPr>
          <w:rFonts w:asciiTheme="majorBidi" w:eastAsia="Times New Roman" w:hAnsiTheme="majorBidi" w:cstheme="majorBidi"/>
          <w:color w:val="auto"/>
          <w:sz w:val="22"/>
          <w:szCs w:val="22"/>
        </w:rPr>
        <w:t>Kelle</w:t>
      </w:r>
      <w:proofErr w:type="spellEnd"/>
      <w:r w:rsidRPr="00AD4E36">
        <w:rPr>
          <w:rFonts w:asciiTheme="majorBidi" w:eastAsia="Times New Roman" w:hAnsiTheme="majorBidi" w:cstheme="majorBidi"/>
          <w:color w:val="auto"/>
          <w:sz w:val="22"/>
          <w:szCs w:val="22"/>
        </w:rPr>
        <w:t xml:space="preserve">, U. (1995). Different functions of coding in the analysis of textual data. In U. </w:t>
      </w:r>
      <w:proofErr w:type="spellStart"/>
      <w:r w:rsidRPr="00AD4E36">
        <w:rPr>
          <w:rFonts w:asciiTheme="majorBidi" w:eastAsia="Times New Roman" w:hAnsiTheme="majorBidi" w:cstheme="majorBidi"/>
          <w:color w:val="auto"/>
          <w:sz w:val="22"/>
          <w:szCs w:val="22"/>
        </w:rPr>
        <w:t>Kelle</w:t>
      </w:r>
      <w:proofErr w:type="spellEnd"/>
      <w:r w:rsidRPr="00AD4E36">
        <w:rPr>
          <w:rFonts w:asciiTheme="majorBidi" w:eastAsia="Times New Roman" w:hAnsiTheme="majorBidi" w:cstheme="majorBidi"/>
          <w:color w:val="auto"/>
          <w:sz w:val="22"/>
          <w:szCs w:val="22"/>
        </w:rPr>
        <w:t xml:space="preserve">, G. </w:t>
      </w:r>
      <w:proofErr w:type="spellStart"/>
      <w:r w:rsidRPr="00AD4E36">
        <w:rPr>
          <w:rFonts w:asciiTheme="majorBidi" w:eastAsia="Times New Roman" w:hAnsiTheme="majorBidi" w:cstheme="majorBidi"/>
          <w:color w:val="auto"/>
          <w:sz w:val="22"/>
          <w:szCs w:val="22"/>
        </w:rPr>
        <w:t>Prein</w:t>
      </w:r>
      <w:proofErr w:type="spellEnd"/>
      <w:r w:rsidRPr="00AD4E36">
        <w:rPr>
          <w:rFonts w:asciiTheme="majorBidi" w:eastAsia="Times New Roman" w:hAnsiTheme="majorBidi" w:cstheme="majorBidi"/>
          <w:color w:val="auto"/>
          <w:sz w:val="22"/>
          <w:szCs w:val="22"/>
        </w:rPr>
        <w:t xml:space="preserve"> &amp; K. Bird (Eds.). </w:t>
      </w:r>
      <w:r w:rsidRPr="00AD4E36">
        <w:rPr>
          <w:rFonts w:asciiTheme="majorBidi" w:eastAsia="Times New Roman" w:hAnsiTheme="majorBidi" w:cstheme="majorBidi"/>
          <w:i/>
          <w:iCs/>
          <w:color w:val="auto"/>
          <w:sz w:val="22"/>
          <w:szCs w:val="22"/>
        </w:rPr>
        <w:t>Computer-aided qualitative data analysis: Theory, methods,</w:t>
      </w:r>
      <w:r w:rsidRPr="003C0224">
        <w:rPr>
          <w:rFonts w:asciiTheme="majorBidi" w:eastAsia="Times New Roman" w:hAnsiTheme="majorBidi" w:cstheme="majorBidi"/>
          <w:i/>
          <w:iCs/>
          <w:color w:val="auto"/>
          <w:sz w:val="22"/>
          <w:szCs w:val="22"/>
        </w:rPr>
        <w:t xml:space="preserve"> and practice</w:t>
      </w:r>
      <w:r w:rsidRPr="003C0224">
        <w:rPr>
          <w:rFonts w:asciiTheme="majorBidi" w:eastAsia="Times New Roman" w:hAnsiTheme="majorBidi" w:cstheme="majorBidi"/>
          <w:color w:val="auto"/>
          <w:sz w:val="22"/>
          <w:szCs w:val="22"/>
        </w:rPr>
        <w:t xml:space="preserve"> (pp. 52-61). London: Sage.</w:t>
      </w:r>
    </w:p>
    <w:p w14:paraId="723CAE49" w14:textId="77777777" w:rsidR="007F75E7" w:rsidRPr="00AD4E36" w:rsidRDefault="00DD39CB" w:rsidP="00AD4E36">
      <w:pPr>
        <w:pStyle w:val="3"/>
        <w:bidi w:val="0"/>
        <w:spacing w:before="0" w:after="60"/>
        <w:ind w:left="227" w:right="238" w:hanging="227"/>
        <w:rPr>
          <w:rFonts w:asciiTheme="majorBidi" w:eastAsia="Times New Roman" w:hAnsiTheme="majorBidi"/>
          <w:color w:val="auto"/>
          <w:sz w:val="22"/>
          <w:szCs w:val="22"/>
        </w:rPr>
      </w:pPr>
      <w:proofErr w:type="spellStart"/>
      <w:r w:rsidRPr="00AD4E36">
        <w:rPr>
          <w:rFonts w:asciiTheme="majorBidi" w:eastAsia="Times New Roman" w:hAnsiTheme="majorBidi"/>
          <w:color w:val="auto"/>
          <w:sz w:val="22"/>
          <w:szCs w:val="22"/>
        </w:rPr>
        <w:lastRenderedPageBreak/>
        <w:t>Selkrig</w:t>
      </w:r>
      <w:proofErr w:type="spellEnd"/>
      <w:r w:rsidRPr="00AD4E36">
        <w:rPr>
          <w:rFonts w:asciiTheme="majorBidi" w:eastAsia="Times New Roman" w:hAnsiTheme="majorBidi"/>
          <w:color w:val="auto"/>
          <w:sz w:val="22"/>
          <w:szCs w:val="22"/>
        </w:rPr>
        <w:t xml:space="preserve">, M., </w:t>
      </w:r>
      <w:proofErr w:type="spellStart"/>
      <w:r w:rsidRPr="00AD4E36">
        <w:rPr>
          <w:rFonts w:asciiTheme="majorBidi" w:eastAsia="Times New Roman" w:hAnsiTheme="majorBidi"/>
          <w:color w:val="auto"/>
          <w:sz w:val="22"/>
          <w:szCs w:val="22"/>
        </w:rPr>
        <w:t>Keamy</w:t>
      </w:r>
      <w:proofErr w:type="spellEnd"/>
      <w:r w:rsidR="003423F9" w:rsidRPr="00AD4E36">
        <w:rPr>
          <w:rFonts w:asciiTheme="majorBidi" w:eastAsia="Times New Roman" w:hAnsiTheme="majorBidi"/>
          <w:color w:val="auto"/>
          <w:sz w:val="22"/>
          <w:szCs w:val="22"/>
        </w:rPr>
        <w:t>, K., R.,</w:t>
      </w:r>
      <w:r w:rsidRPr="00AD4E36">
        <w:rPr>
          <w:rFonts w:asciiTheme="majorBidi" w:eastAsia="Times New Roman" w:hAnsiTheme="majorBidi"/>
          <w:color w:val="auto"/>
          <w:sz w:val="22"/>
          <w:szCs w:val="22"/>
        </w:rPr>
        <w:t xml:space="preserve"> (2017) Creative pedagogy: a case for teachers’ creative learning being at the </w:t>
      </w:r>
      <w:proofErr w:type="spellStart"/>
      <w:r w:rsidRPr="00AD4E36">
        <w:rPr>
          <w:rFonts w:asciiTheme="majorBidi" w:eastAsia="Times New Roman" w:hAnsiTheme="majorBidi"/>
          <w:color w:val="auto"/>
          <w:sz w:val="22"/>
          <w:szCs w:val="22"/>
        </w:rPr>
        <w:t>centre</w:t>
      </w:r>
      <w:proofErr w:type="spellEnd"/>
      <w:r w:rsidRPr="00AD4E36">
        <w:rPr>
          <w:rFonts w:asciiTheme="majorBidi" w:eastAsia="Times New Roman" w:hAnsiTheme="majorBidi"/>
          <w:color w:val="auto"/>
          <w:sz w:val="22"/>
          <w:szCs w:val="22"/>
        </w:rPr>
        <w:t>, Teaching Education, 28:3, 317-332, DOI: </w:t>
      </w:r>
      <w:hyperlink r:id="rId39" w:history="1">
        <w:r w:rsidRPr="00AD4E36">
          <w:rPr>
            <w:rFonts w:asciiTheme="majorBidi" w:eastAsia="Times New Roman" w:hAnsiTheme="majorBidi"/>
            <w:color w:val="auto"/>
            <w:sz w:val="22"/>
            <w:szCs w:val="22"/>
          </w:rPr>
          <w:t>10.1080/10476210.2017.1296829</w:t>
        </w:r>
      </w:hyperlink>
    </w:p>
    <w:p w14:paraId="2DB26A5F" w14:textId="033BEE1F" w:rsidR="00BA72AF" w:rsidRPr="00AD4E36" w:rsidRDefault="00BA72AF" w:rsidP="00AD4E36">
      <w:pPr>
        <w:pStyle w:val="References"/>
        <w:spacing w:before="0" w:line="240" w:lineRule="auto"/>
        <w:rPr>
          <w:rFonts w:asciiTheme="majorBidi" w:hAnsiTheme="majorBidi" w:cstheme="majorBidi"/>
          <w:lang w:val="en-US"/>
        </w:rPr>
      </w:pPr>
      <w:r w:rsidRPr="00AD4E36">
        <w:rPr>
          <w:rFonts w:asciiTheme="majorBidi" w:hAnsiTheme="majorBidi" w:cstheme="majorBidi"/>
          <w:lang w:val="en-US"/>
        </w:rPr>
        <w:t xml:space="preserve">Turner, S. (2009) ASIT- A problem solving strategy for education and eco-friendly sustainable design. </w:t>
      </w:r>
      <w:r w:rsidRPr="00AD4E36">
        <w:rPr>
          <w:rFonts w:asciiTheme="majorBidi" w:hAnsiTheme="majorBidi" w:cstheme="majorBidi"/>
          <w:i/>
          <w:iCs/>
          <w:lang w:val="en-US"/>
        </w:rPr>
        <w:t xml:space="preserve">International Journal of Technology Education </w:t>
      </w:r>
      <w:r w:rsidRPr="00AD4E36">
        <w:rPr>
          <w:rFonts w:asciiTheme="majorBidi" w:hAnsiTheme="majorBidi" w:cstheme="majorBidi"/>
          <w:lang w:val="en-US"/>
        </w:rPr>
        <w:t xml:space="preserve">19, (2009): 221-235. </w:t>
      </w:r>
    </w:p>
    <w:p w14:paraId="307209A5" w14:textId="77777777" w:rsidR="0074586A" w:rsidRDefault="00346249" w:rsidP="00AD4E36">
      <w:pPr>
        <w:bidi w:val="0"/>
        <w:spacing w:after="0"/>
        <w:ind w:left="227" w:hanging="227"/>
        <w:rPr>
          <w:rFonts w:asciiTheme="majorBidi" w:eastAsia="Times New Roman" w:hAnsiTheme="majorBidi" w:cstheme="majorBidi"/>
        </w:rPr>
      </w:pPr>
      <w:r w:rsidRPr="00AD4E36">
        <w:rPr>
          <w:rFonts w:asciiTheme="majorBidi" w:eastAsia="Times New Roman" w:hAnsiTheme="majorBidi" w:cstheme="majorBidi"/>
        </w:rPr>
        <w:t xml:space="preserve">Yamin, T.S. (2017). </w:t>
      </w:r>
      <w:r w:rsidR="0074586A" w:rsidRPr="00AD4E36">
        <w:rPr>
          <w:rFonts w:asciiTheme="majorBidi" w:eastAsia="Times New Roman" w:hAnsiTheme="majorBidi" w:cstheme="majorBidi"/>
        </w:rPr>
        <w:t xml:space="preserve"> Excellence, Creativity and Innovation Education. In: T.S. Yamin, K. W. </w:t>
      </w:r>
      <w:proofErr w:type="spellStart"/>
      <w:r w:rsidR="0074586A" w:rsidRPr="00AD4E36">
        <w:rPr>
          <w:rFonts w:asciiTheme="majorBidi" w:eastAsia="Times New Roman" w:hAnsiTheme="majorBidi" w:cstheme="majorBidi"/>
        </w:rPr>
        <w:t>McCluskey</w:t>
      </w:r>
      <w:proofErr w:type="spellEnd"/>
      <w:r w:rsidR="0074586A" w:rsidRPr="00AD4E36">
        <w:rPr>
          <w:rFonts w:asciiTheme="majorBidi" w:eastAsia="Times New Roman" w:hAnsiTheme="majorBidi" w:cstheme="majorBidi"/>
        </w:rPr>
        <w:t xml:space="preserve">, T. </w:t>
      </w:r>
      <w:proofErr w:type="spellStart"/>
      <w:r w:rsidR="0074586A" w:rsidRPr="00AD4E36">
        <w:rPr>
          <w:rFonts w:asciiTheme="majorBidi" w:eastAsia="Times New Roman" w:hAnsiTheme="majorBidi" w:cstheme="majorBidi"/>
        </w:rPr>
        <w:t>Lubart</w:t>
      </w:r>
      <w:proofErr w:type="spellEnd"/>
      <w:r w:rsidR="0074586A" w:rsidRPr="00AD4E36">
        <w:rPr>
          <w:rFonts w:asciiTheme="majorBidi" w:eastAsia="Times New Roman" w:hAnsiTheme="majorBidi" w:cstheme="majorBidi"/>
        </w:rPr>
        <w:t xml:space="preserve">, D. </w:t>
      </w:r>
      <w:proofErr w:type="gramStart"/>
      <w:r w:rsidR="0074586A" w:rsidRPr="00AD4E36">
        <w:rPr>
          <w:rFonts w:asciiTheme="majorBidi" w:eastAsia="Times New Roman" w:hAnsiTheme="majorBidi" w:cstheme="majorBidi"/>
        </w:rPr>
        <w:t>Ambrose.,</w:t>
      </w:r>
      <w:proofErr w:type="gramEnd"/>
      <w:r w:rsidR="0074586A" w:rsidRPr="00AD4E36">
        <w:rPr>
          <w:rFonts w:asciiTheme="majorBidi" w:eastAsia="Times New Roman" w:hAnsiTheme="majorBidi" w:cstheme="majorBidi"/>
        </w:rPr>
        <w:t xml:space="preserve"> K. </w:t>
      </w:r>
      <w:proofErr w:type="spellStart"/>
      <w:r w:rsidR="0074586A" w:rsidRPr="00AD4E36">
        <w:rPr>
          <w:rFonts w:asciiTheme="majorBidi" w:eastAsia="Times New Roman" w:hAnsiTheme="majorBidi" w:cstheme="majorBidi"/>
        </w:rPr>
        <w:t>McCluskey</w:t>
      </w:r>
      <w:proofErr w:type="spellEnd"/>
      <w:r w:rsidR="0074586A" w:rsidRPr="00AD4E36">
        <w:rPr>
          <w:rFonts w:asciiTheme="majorBidi" w:eastAsia="Times New Roman" w:hAnsiTheme="majorBidi" w:cstheme="majorBidi"/>
        </w:rPr>
        <w:t xml:space="preserve">, S. </w:t>
      </w:r>
      <w:proofErr w:type="spellStart"/>
      <w:r w:rsidR="0074586A" w:rsidRPr="00AD4E36">
        <w:rPr>
          <w:rFonts w:asciiTheme="majorBidi" w:eastAsia="Times New Roman" w:hAnsiTheme="majorBidi" w:cstheme="majorBidi"/>
        </w:rPr>
        <w:t>Linke</w:t>
      </w:r>
      <w:proofErr w:type="spellEnd"/>
      <w:r w:rsidR="0074586A" w:rsidRPr="00AD4E36">
        <w:rPr>
          <w:rFonts w:asciiTheme="majorBidi" w:eastAsia="Times New Roman" w:hAnsiTheme="majorBidi" w:cstheme="majorBidi"/>
        </w:rPr>
        <w:t xml:space="preserve"> (Eds.). </w:t>
      </w:r>
      <w:r w:rsidR="0074586A" w:rsidRPr="00AD4E36">
        <w:rPr>
          <w:rFonts w:asciiTheme="majorBidi" w:eastAsia="Times New Roman" w:hAnsiTheme="majorBidi" w:cstheme="majorBidi"/>
          <w:i/>
          <w:iCs/>
        </w:rPr>
        <w:t>Innovation Education</w:t>
      </w:r>
      <w:r w:rsidR="0074586A" w:rsidRPr="00AD4E36">
        <w:rPr>
          <w:rFonts w:asciiTheme="majorBidi" w:eastAsia="Times New Roman" w:hAnsiTheme="majorBidi" w:cstheme="majorBidi"/>
        </w:rPr>
        <w:t>. ICIE</w:t>
      </w:r>
      <w:bookmarkStart w:id="0" w:name="_GoBack"/>
      <w:bookmarkEnd w:id="0"/>
      <w:r w:rsidR="0074586A">
        <w:rPr>
          <w:rFonts w:asciiTheme="majorBidi" w:eastAsia="Times New Roman" w:hAnsiTheme="majorBidi" w:cstheme="majorBidi"/>
        </w:rPr>
        <w:t xml:space="preserve"> The international Centre for Innovation in </w:t>
      </w:r>
      <w:proofErr w:type="spellStart"/>
      <w:r w:rsidR="0074586A">
        <w:rPr>
          <w:rFonts w:asciiTheme="majorBidi" w:eastAsia="Times New Roman" w:hAnsiTheme="majorBidi" w:cstheme="majorBidi"/>
        </w:rPr>
        <w:t>Eduaction</w:t>
      </w:r>
      <w:proofErr w:type="spellEnd"/>
      <w:r w:rsidR="0074586A">
        <w:rPr>
          <w:rFonts w:asciiTheme="majorBidi" w:eastAsia="Times New Roman" w:hAnsiTheme="majorBidi" w:cstheme="majorBidi"/>
        </w:rPr>
        <w:t>. p. 1-14.</w:t>
      </w:r>
    </w:p>
    <w:p w14:paraId="21E8D9FB" w14:textId="77777777" w:rsidR="003C0224" w:rsidRPr="007F75E7" w:rsidRDefault="003C0224" w:rsidP="003C0224">
      <w:pPr>
        <w:autoSpaceDE w:val="0"/>
        <w:autoSpaceDN w:val="0"/>
        <w:bidi w:val="0"/>
        <w:adjustRightInd w:val="0"/>
        <w:snapToGrid w:val="0"/>
        <w:spacing w:after="0" w:line="240" w:lineRule="auto"/>
        <w:ind w:left="737" w:hanging="737"/>
        <w:rPr>
          <w:rFonts w:asciiTheme="majorBidi" w:eastAsia="Times New Roman" w:hAnsiTheme="majorBidi" w:cstheme="majorBidi"/>
        </w:rPr>
      </w:pPr>
    </w:p>
    <w:p w14:paraId="7CFF4041" w14:textId="77777777" w:rsidR="00346249" w:rsidRDefault="00346249" w:rsidP="00346249">
      <w:pPr>
        <w:pStyle w:val="3"/>
        <w:shd w:val="clear" w:color="auto" w:fill="F9F9F9"/>
        <w:bidi w:val="0"/>
        <w:spacing w:before="0" w:after="60"/>
        <w:rPr>
          <w:rFonts w:asciiTheme="minorBidi" w:eastAsia="Times New Roman" w:hAnsiTheme="minorBidi" w:cs="David"/>
          <w:rtl/>
        </w:rPr>
      </w:pPr>
      <w:r>
        <w:rPr>
          <w:rFonts w:asciiTheme="minorBidi" w:eastAsia="Times New Roman" w:hAnsiTheme="minorBidi" w:cs="David"/>
          <w:rtl/>
        </w:rPr>
        <w:br/>
      </w:r>
      <w:r>
        <w:rPr>
          <w:rFonts w:asciiTheme="minorBidi" w:eastAsia="Times New Roman" w:hAnsiTheme="minorBidi" w:cs="David"/>
          <w:rtl/>
        </w:rPr>
        <w:br/>
      </w:r>
    </w:p>
    <w:p w14:paraId="67510827" w14:textId="77777777" w:rsidR="00346249" w:rsidRDefault="00346249">
      <w:pPr>
        <w:bidi w:val="0"/>
        <w:rPr>
          <w:rFonts w:asciiTheme="minorBidi" w:eastAsia="Times New Roman" w:hAnsiTheme="minorBidi" w:cs="David"/>
          <w:color w:val="243F60" w:themeColor="accent1" w:themeShade="7F"/>
          <w:sz w:val="24"/>
          <w:szCs w:val="24"/>
          <w:rtl/>
        </w:rPr>
      </w:pPr>
      <w:r>
        <w:rPr>
          <w:rFonts w:asciiTheme="minorBidi" w:eastAsia="Times New Roman" w:hAnsiTheme="minorBidi" w:cs="David"/>
          <w:rtl/>
        </w:rPr>
        <w:br w:type="page"/>
      </w:r>
    </w:p>
    <w:p w14:paraId="2AB2BAD4" w14:textId="77777777" w:rsidR="00EE1773" w:rsidRPr="001A78F0" w:rsidRDefault="00AF108B" w:rsidP="007F75E7">
      <w:pPr>
        <w:pStyle w:val="3"/>
        <w:shd w:val="clear" w:color="auto" w:fill="F9F9F9"/>
        <w:bidi w:val="0"/>
        <w:spacing w:before="0" w:after="60"/>
        <w:ind w:left="737" w:hanging="737"/>
        <w:rPr>
          <w:rFonts w:ascii="Garamond" w:hAnsi="Garamond"/>
          <w:color w:val="111111"/>
          <w:sz w:val="31"/>
          <w:szCs w:val="31"/>
          <w:rtl/>
        </w:rPr>
      </w:pPr>
      <w:r w:rsidRPr="001A78F0">
        <w:rPr>
          <w:rFonts w:ascii="Garamond" w:hAnsi="Garamond"/>
          <w:color w:val="111111"/>
          <w:sz w:val="31"/>
          <w:szCs w:val="31"/>
          <w:rtl/>
        </w:rPr>
        <w:lastRenderedPageBreak/>
        <w:t xml:space="preserve"> </w:t>
      </w:r>
    </w:p>
    <w:p w14:paraId="25B617C1" w14:textId="77777777" w:rsidR="00EE1773" w:rsidRDefault="00EE1773" w:rsidP="00EE1773">
      <w:pPr>
        <w:bidi w:val="0"/>
        <w:spacing w:line="360" w:lineRule="auto"/>
        <w:rPr>
          <w:rFonts w:asciiTheme="minorBidi" w:eastAsia="Times New Roman" w:hAnsiTheme="minorBidi" w:cs="David"/>
          <w:rtl/>
        </w:rPr>
      </w:pPr>
    </w:p>
    <w:p w14:paraId="689109B8" w14:textId="77777777" w:rsidR="009C1EFD" w:rsidRPr="009C1EFD" w:rsidRDefault="009C1EFD" w:rsidP="009C1EFD">
      <w:pPr>
        <w:spacing w:line="360" w:lineRule="auto"/>
        <w:ind w:left="360"/>
        <w:rPr>
          <w:rFonts w:ascii="Calibri" w:eastAsia="Calibri" w:hAnsi="Calibri" w:cs="David" w:hint="cs"/>
          <w:rtl/>
        </w:rPr>
      </w:pPr>
    </w:p>
    <w:p w14:paraId="62808050" w14:textId="77777777" w:rsidR="0040012B" w:rsidRPr="00B51F70" w:rsidRDefault="0040012B" w:rsidP="009C1EFD">
      <w:pPr>
        <w:bidi w:val="0"/>
        <w:spacing w:after="0"/>
        <w:rPr>
          <w:rFonts w:asciiTheme="minorBidi" w:eastAsia="Times New Roman" w:hAnsiTheme="minorBidi" w:cs="David"/>
        </w:rPr>
      </w:pPr>
    </w:p>
    <w:sectPr w:rsidR="0040012B" w:rsidRPr="00B51F70" w:rsidSect="000159C5">
      <w:footerReference w:type="default" r:id="rId40"/>
      <w:pgSz w:w="11906" w:h="16838"/>
      <w:pgMar w:top="1440" w:right="1440" w:bottom="1440" w:left="1440" w:header="720" w:footer="720" w:gutter="0"/>
      <w:cols w:space="720"/>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E0270" w16cid:durableId="1E71A461"/>
  <w16cid:commentId w16cid:paraId="53004825" w16cid:durableId="1E71A508"/>
  <w16cid:commentId w16cid:paraId="4CDC9BE4" w16cid:durableId="1E71A4EB"/>
  <w16cid:commentId w16cid:paraId="7A55558B" w16cid:durableId="1E71A4AB"/>
  <w16cid:commentId w16cid:paraId="36BFAB6F" w16cid:durableId="1E71A5DB"/>
  <w16cid:commentId w16cid:paraId="72209790" w16cid:durableId="1E71A574"/>
  <w16cid:commentId w16cid:paraId="67637223" w16cid:durableId="1E71A59D"/>
  <w16cid:commentId w16cid:paraId="6D1E883F" w16cid:durableId="1E71A619"/>
  <w16cid:commentId w16cid:paraId="0D9EB660" w16cid:durableId="1E71A691"/>
  <w16cid:commentId w16cid:paraId="20C0176A" w16cid:durableId="1E71A8B9"/>
  <w16cid:commentId w16cid:paraId="64855973" w16cid:durableId="1E71AA4A"/>
  <w16cid:commentId w16cid:paraId="6AC572C8" w16cid:durableId="1E71AAF3"/>
  <w16cid:commentId w16cid:paraId="33D152FA" w16cid:durableId="1E71AB3B"/>
  <w16cid:commentId w16cid:paraId="050C18B8" w16cid:durableId="1E71AF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8BDDC" w14:textId="77777777" w:rsidR="00441AEB" w:rsidRDefault="00441AEB" w:rsidP="00F67C27">
      <w:pPr>
        <w:spacing w:after="0" w:line="240" w:lineRule="auto"/>
      </w:pPr>
      <w:r>
        <w:separator/>
      </w:r>
    </w:p>
  </w:endnote>
  <w:endnote w:type="continuationSeparator" w:id="0">
    <w:p w14:paraId="6F98AB4F" w14:textId="77777777" w:rsidR="00441AEB" w:rsidRDefault="00441AEB" w:rsidP="00F6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Droid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 w:name="TimesNewRomanPS">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yriadPro-Regular">
    <w:altName w:val="Arial"/>
    <w:panose1 w:val="00000000000000000000"/>
    <w:charset w:val="B1"/>
    <w:family w:val="swiss"/>
    <w:notTrueType/>
    <w:pitch w:val="default"/>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88350439"/>
      <w:docPartObj>
        <w:docPartGallery w:val="Page Numbers (Bottom of Page)"/>
        <w:docPartUnique/>
      </w:docPartObj>
    </w:sdtPr>
    <w:sdtEndPr>
      <w:rPr>
        <w:noProof/>
        <w:lang w:val="he-IL"/>
      </w:rPr>
    </w:sdtEndPr>
    <w:sdtContent>
      <w:p w14:paraId="40A28A3A" w14:textId="77777777" w:rsidR="00FD0DB2" w:rsidRDefault="00FD0DB2">
        <w:pPr>
          <w:pStyle w:val="ac"/>
          <w:jc w:val="center"/>
        </w:pPr>
        <w:r>
          <w:fldChar w:fldCharType="begin"/>
        </w:r>
        <w:r>
          <w:instrText xml:space="preserve"> PAGE   \* MERGEFORMAT </w:instrText>
        </w:r>
        <w:r>
          <w:fldChar w:fldCharType="separate"/>
        </w:r>
        <w:r w:rsidR="00AD4E36" w:rsidRPr="00AD4E36">
          <w:rPr>
            <w:rFonts w:cs="Calibri"/>
            <w:noProof/>
            <w:rtl/>
            <w:lang w:val="he-IL"/>
          </w:rPr>
          <w:t>14</w:t>
        </w:r>
        <w:r>
          <w:rPr>
            <w:noProof/>
            <w:lang w:val="he-IL"/>
          </w:rPr>
          <w:fldChar w:fldCharType="end"/>
        </w:r>
      </w:p>
    </w:sdtContent>
  </w:sdt>
  <w:p w14:paraId="369DAF28" w14:textId="77777777" w:rsidR="00FD0DB2" w:rsidRDefault="00FD0D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6D68" w14:textId="77777777" w:rsidR="00441AEB" w:rsidRDefault="00441AEB" w:rsidP="00F67C27">
      <w:pPr>
        <w:spacing w:after="0" w:line="240" w:lineRule="auto"/>
      </w:pPr>
      <w:r>
        <w:separator/>
      </w:r>
    </w:p>
  </w:footnote>
  <w:footnote w:type="continuationSeparator" w:id="0">
    <w:p w14:paraId="104A9C21" w14:textId="77777777" w:rsidR="00441AEB" w:rsidRDefault="00441AEB" w:rsidP="00F67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B9"/>
    <w:multiLevelType w:val="hybridMultilevel"/>
    <w:tmpl w:val="3474B334"/>
    <w:lvl w:ilvl="0" w:tplc="8A265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75402"/>
    <w:multiLevelType w:val="hybridMultilevel"/>
    <w:tmpl w:val="F57C523A"/>
    <w:lvl w:ilvl="0" w:tplc="078A8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E56B9"/>
    <w:multiLevelType w:val="hybridMultilevel"/>
    <w:tmpl w:val="A518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3129A"/>
    <w:multiLevelType w:val="hybridMultilevel"/>
    <w:tmpl w:val="81FC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A457D"/>
    <w:multiLevelType w:val="hybridMultilevel"/>
    <w:tmpl w:val="197A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84E21"/>
    <w:multiLevelType w:val="hybridMultilevel"/>
    <w:tmpl w:val="72CA28C6"/>
    <w:lvl w:ilvl="0" w:tplc="929A9386">
      <w:numFmt w:val="bullet"/>
      <w:lvlText w:val=""/>
      <w:lvlJc w:val="left"/>
      <w:pPr>
        <w:ind w:left="644" w:hanging="360"/>
      </w:pPr>
      <w:rPr>
        <w:rFonts w:ascii="Symbol" w:eastAsia="Calibri" w:hAnsi="Symbol" w:cs="FrankRuehl"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8074E"/>
    <w:multiLevelType w:val="hybridMultilevel"/>
    <w:tmpl w:val="B642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537E6"/>
    <w:multiLevelType w:val="multilevel"/>
    <w:tmpl w:val="9A74F6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C777AE"/>
    <w:multiLevelType w:val="hybridMultilevel"/>
    <w:tmpl w:val="434E93BC"/>
    <w:lvl w:ilvl="0" w:tplc="08FAAEE0">
      <w:start w:val="1"/>
      <w:numFmt w:val="bullet"/>
      <w:lvlText w:val="•"/>
      <w:lvlJc w:val="left"/>
      <w:pPr>
        <w:tabs>
          <w:tab w:val="num" w:pos="720"/>
        </w:tabs>
        <w:ind w:left="720" w:hanging="360"/>
      </w:pPr>
      <w:rPr>
        <w:rFonts w:ascii="Times New Roman" w:hAnsi="Times New Roman" w:hint="default"/>
      </w:rPr>
    </w:lvl>
    <w:lvl w:ilvl="1" w:tplc="4A82AFFA" w:tentative="1">
      <w:start w:val="1"/>
      <w:numFmt w:val="bullet"/>
      <w:lvlText w:val="•"/>
      <w:lvlJc w:val="left"/>
      <w:pPr>
        <w:tabs>
          <w:tab w:val="num" w:pos="1440"/>
        </w:tabs>
        <w:ind w:left="1440" w:hanging="360"/>
      </w:pPr>
      <w:rPr>
        <w:rFonts w:ascii="Times New Roman" w:hAnsi="Times New Roman" w:hint="default"/>
      </w:rPr>
    </w:lvl>
    <w:lvl w:ilvl="2" w:tplc="B5421480" w:tentative="1">
      <w:start w:val="1"/>
      <w:numFmt w:val="bullet"/>
      <w:lvlText w:val="•"/>
      <w:lvlJc w:val="left"/>
      <w:pPr>
        <w:tabs>
          <w:tab w:val="num" w:pos="2160"/>
        </w:tabs>
        <w:ind w:left="2160" w:hanging="360"/>
      </w:pPr>
      <w:rPr>
        <w:rFonts w:ascii="Times New Roman" w:hAnsi="Times New Roman" w:hint="default"/>
      </w:rPr>
    </w:lvl>
    <w:lvl w:ilvl="3" w:tplc="B9AA2AEE" w:tentative="1">
      <w:start w:val="1"/>
      <w:numFmt w:val="bullet"/>
      <w:lvlText w:val="•"/>
      <w:lvlJc w:val="left"/>
      <w:pPr>
        <w:tabs>
          <w:tab w:val="num" w:pos="2880"/>
        </w:tabs>
        <w:ind w:left="2880" w:hanging="360"/>
      </w:pPr>
      <w:rPr>
        <w:rFonts w:ascii="Times New Roman" w:hAnsi="Times New Roman" w:hint="default"/>
      </w:rPr>
    </w:lvl>
    <w:lvl w:ilvl="4" w:tplc="62D4F254" w:tentative="1">
      <w:start w:val="1"/>
      <w:numFmt w:val="bullet"/>
      <w:lvlText w:val="•"/>
      <w:lvlJc w:val="left"/>
      <w:pPr>
        <w:tabs>
          <w:tab w:val="num" w:pos="3600"/>
        </w:tabs>
        <w:ind w:left="3600" w:hanging="360"/>
      </w:pPr>
      <w:rPr>
        <w:rFonts w:ascii="Times New Roman" w:hAnsi="Times New Roman" w:hint="default"/>
      </w:rPr>
    </w:lvl>
    <w:lvl w:ilvl="5" w:tplc="31A25CC8" w:tentative="1">
      <w:start w:val="1"/>
      <w:numFmt w:val="bullet"/>
      <w:lvlText w:val="•"/>
      <w:lvlJc w:val="left"/>
      <w:pPr>
        <w:tabs>
          <w:tab w:val="num" w:pos="4320"/>
        </w:tabs>
        <w:ind w:left="4320" w:hanging="360"/>
      </w:pPr>
      <w:rPr>
        <w:rFonts w:ascii="Times New Roman" w:hAnsi="Times New Roman" w:hint="default"/>
      </w:rPr>
    </w:lvl>
    <w:lvl w:ilvl="6" w:tplc="C4569C44" w:tentative="1">
      <w:start w:val="1"/>
      <w:numFmt w:val="bullet"/>
      <w:lvlText w:val="•"/>
      <w:lvlJc w:val="left"/>
      <w:pPr>
        <w:tabs>
          <w:tab w:val="num" w:pos="5040"/>
        </w:tabs>
        <w:ind w:left="5040" w:hanging="360"/>
      </w:pPr>
      <w:rPr>
        <w:rFonts w:ascii="Times New Roman" w:hAnsi="Times New Roman" w:hint="default"/>
      </w:rPr>
    </w:lvl>
    <w:lvl w:ilvl="7" w:tplc="49AE2484" w:tentative="1">
      <w:start w:val="1"/>
      <w:numFmt w:val="bullet"/>
      <w:lvlText w:val="•"/>
      <w:lvlJc w:val="left"/>
      <w:pPr>
        <w:tabs>
          <w:tab w:val="num" w:pos="5760"/>
        </w:tabs>
        <w:ind w:left="5760" w:hanging="360"/>
      </w:pPr>
      <w:rPr>
        <w:rFonts w:ascii="Times New Roman" w:hAnsi="Times New Roman" w:hint="default"/>
      </w:rPr>
    </w:lvl>
    <w:lvl w:ilvl="8" w:tplc="448033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E65AD"/>
    <w:multiLevelType w:val="hybridMultilevel"/>
    <w:tmpl w:val="39AE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B7C0C"/>
    <w:multiLevelType w:val="hybridMultilevel"/>
    <w:tmpl w:val="45A8ADD4"/>
    <w:lvl w:ilvl="0" w:tplc="2BFCF1B2">
      <w:start w:val="1"/>
      <w:numFmt w:val="bullet"/>
      <w:lvlText w:val="•"/>
      <w:lvlJc w:val="left"/>
      <w:pPr>
        <w:tabs>
          <w:tab w:val="num" w:pos="720"/>
        </w:tabs>
        <w:ind w:left="720" w:hanging="360"/>
      </w:pPr>
      <w:rPr>
        <w:rFonts w:ascii="Times New Roman" w:hAnsi="Times New Roman" w:hint="default"/>
      </w:rPr>
    </w:lvl>
    <w:lvl w:ilvl="1" w:tplc="B9D220F0" w:tentative="1">
      <w:start w:val="1"/>
      <w:numFmt w:val="bullet"/>
      <w:lvlText w:val="•"/>
      <w:lvlJc w:val="left"/>
      <w:pPr>
        <w:tabs>
          <w:tab w:val="num" w:pos="1440"/>
        </w:tabs>
        <w:ind w:left="1440" w:hanging="360"/>
      </w:pPr>
      <w:rPr>
        <w:rFonts w:ascii="Times New Roman" w:hAnsi="Times New Roman" w:hint="default"/>
      </w:rPr>
    </w:lvl>
    <w:lvl w:ilvl="2" w:tplc="11DA1C0E" w:tentative="1">
      <w:start w:val="1"/>
      <w:numFmt w:val="bullet"/>
      <w:lvlText w:val="•"/>
      <w:lvlJc w:val="left"/>
      <w:pPr>
        <w:tabs>
          <w:tab w:val="num" w:pos="2160"/>
        </w:tabs>
        <w:ind w:left="2160" w:hanging="360"/>
      </w:pPr>
      <w:rPr>
        <w:rFonts w:ascii="Times New Roman" w:hAnsi="Times New Roman" w:hint="default"/>
      </w:rPr>
    </w:lvl>
    <w:lvl w:ilvl="3" w:tplc="CF1041DA" w:tentative="1">
      <w:start w:val="1"/>
      <w:numFmt w:val="bullet"/>
      <w:lvlText w:val="•"/>
      <w:lvlJc w:val="left"/>
      <w:pPr>
        <w:tabs>
          <w:tab w:val="num" w:pos="2880"/>
        </w:tabs>
        <w:ind w:left="2880" w:hanging="360"/>
      </w:pPr>
      <w:rPr>
        <w:rFonts w:ascii="Times New Roman" w:hAnsi="Times New Roman" w:hint="default"/>
      </w:rPr>
    </w:lvl>
    <w:lvl w:ilvl="4" w:tplc="AD980C76" w:tentative="1">
      <w:start w:val="1"/>
      <w:numFmt w:val="bullet"/>
      <w:lvlText w:val="•"/>
      <w:lvlJc w:val="left"/>
      <w:pPr>
        <w:tabs>
          <w:tab w:val="num" w:pos="3600"/>
        </w:tabs>
        <w:ind w:left="3600" w:hanging="360"/>
      </w:pPr>
      <w:rPr>
        <w:rFonts w:ascii="Times New Roman" w:hAnsi="Times New Roman" w:hint="default"/>
      </w:rPr>
    </w:lvl>
    <w:lvl w:ilvl="5" w:tplc="81BC7992" w:tentative="1">
      <w:start w:val="1"/>
      <w:numFmt w:val="bullet"/>
      <w:lvlText w:val="•"/>
      <w:lvlJc w:val="left"/>
      <w:pPr>
        <w:tabs>
          <w:tab w:val="num" w:pos="4320"/>
        </w:tabs>
        <w:ind w:left="4320" w:hanging="360"/>
      </w:pPr>
      <w:rPr>
        <w:rFonts w:ascii="Times New Roman" w:hAnsi="Times New Roman" w:hint="default"/>
      </w:rPr>
    </w:lvl>
    <w:lvl w:ilvl="6" w:tplc="66822480" w:tentative="1">
      <w:start w:val="1"/>
      <w:numFmt w:val="bullet"/>
      <w:lvlText w:val="•"/>
      <w:lvlJc w:val="left"/>
      <w:pPr>
        <w:tabs>
          <w:tab w:val="num" w:pos="5040"/>
        </w:tabs>
        <w:ind w:left="5040" w:hanging="360"/>
      </w:pPr>
      <w:rPr>
        <w:rFonts w:ascii="Times New Roman" w:hAnsi="Times New Roman" w:hint="default"/>
      </w:rPr>
    </w:lvl>
    <w:lvl w:ilvl="7" w:tplc="BBA688FC" w:tentative="1">
      <w:start w:val="1"/>
      <w:numFmt w:val="bullet"/>
      <w:lvlText w:val="•"/>
      <w:lvlJc w:val="left"/>
      <w:pPr>
        <w:tabs>
          <w:tab w:val="num" w:pos="5760"/>
        </w:tabs>
        <w:ind w:left="5760" w:hanging="360"/>
      </w:pPr>
      <w:rPr>
        <w:rFonts w:ascii="Times New Roman" w:hAnsi="Times New Roman" w:hint="default"/>
      </w:rPr>
    </w:lvl>
    <w:lvl w:ilvl="8" w:tplc="B120CA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466DEF"/>
    <w:multiLevelType w:val="hybridMultilevel"/>
    <w:tmpl w:val="1F9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C125C"/>
    <w:multiLevelType w:val="hybridMultilevel"/>
    <w:tmpl w:val="054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F1962"/>
    <w:multiLevelType w:val="hybridMultilevel"/>
    <w:tmpl w:val="608C6E0E"/>
    <w:lvl w:ilvl="0" w:tplc="DE842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651E7"/>
    <w:multiLevelType w:val="hybridMultilevel"/>
    <w:tmpl w:val="2B80542E"/>
    <w:lvl w:ilvl="0" w:tplc="D9E22BD0">
      <w:start w:val="1"/>
      <w:numFmt w:val="decimal"/>
      <w:lvlText w:val="%1."/>
      <w:lvlJc w:val="left"/>
      <w:pPr>
        <w:ind w:left="360" w:hanging="360"/>
      </w:pPr>
      <w:rPr>
        <w:rFonts w:cs="FrankRuehl"/>
        <w:b w:val="0"/>
        <w:bCs w:val="0"/>
        <w:color w:val="auto"/>
        <w:sz w:val="25"/>
        <w:szCs w:val="25"/>
        <w:lang w:bidi="he-I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3758661B"/>
    <w:multiLevelType w:val="hybridMultilevel"/>
    <w:tmpl w:val="C7F23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B81990"/>
    <w:multiLevelType w:val="hybridMultilevel"/>
    <w:tmpl w:val="0EB44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54D01"/>
    <w:multiLevelType w:val="hybridMultilevel"/>
    <w:tmpl w:val="594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442AE"/>
    <w:multiLevelType w:val="hybridMultilevel"/>
    <w:tmpl w:val="96281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F63349"/>
    <w:multiLevelType w:val="hybridMultilevel"/>
    <w:tmpl w:val="2CFE94B6"/>
    <w:lvl w:ilvl="0" w:tplc="D542CE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1F54A8"/>
    <w:multiLevelType w:val="hybridMultilevel"/>
    <w:tmpl w:val="DAE03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D7AFF"/>
    <w:multiLevelType w:val="hybridMultilevel"/>
    <w:tmpl w:val="98E4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6378F"/>
    <w:multiLevelType w:val="hybridMultilevel"/>
    <w:tmpl w:val="297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D0B95"/>
    <w:multiLevelType w:val="hybridMultilevel"/>
    <w:tmpl w:val="F1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EE0"/>
    <w:multiLevelType w:val="hybridMultilevel"/>
    <w:tmpl w:val="76E80582"/>
    <w:lvl w:ilvl="0" w:tplc="CDBA18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BD67EA"/>
    <w:multiLevelType w:val="hybridMultilevel"/>
    <w:tmpl w:val="93E0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233C5"/>
    <w:multiLevelType w:val="hybridMultilevel"/>
    <w:tmpl w:val="9E0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A39EB"/>
    <w:multiLevelType w:val="hybridMultilevel"/>
    <w:tmpl w:val="ED1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77BA5"/>
    <w:multiLevelType w:val="multilevel"/>
    <w:tmpl w:val="E7683E98"/>
    <w:lvl w:ilvl="0">
      <w:start w:val="1"/>
      <w:numFmt w:val="decimal"/>
      <w:lvlText w:val="%1."/>
      <w:lvlJc w:val="left"/>
      <w:pPr>
        <w:ind w:left="720" w:hanging="360"/>
      </w:pPr>
      <w:rPr>
        <w:rFonts w:hint="default"/>
      </w:rPr>
    </w:lvl>
    <w:lvl w:ilvl="1">
      <w:start w:val="1"/>
      <w:numFmt w:val="decimal"/>
      <w:isLgl/>
      <w:lvlText w:val="%1.%2"/>
      <w:lvlJc w:val="left"/>
      <w:pPr>
        <w:ind w:left="1023" w:hanging="36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292" w:hanging="72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258" w:hanging="1080"/>
      </w:pPr>
      <w:rPr>
        <w:rFonts w:hint="default"/>
      </w:rPr>
    </w:lvl>
    <w:lvl w:ilvl="7">
      <w:start w:val="1"/>
      <w:numFmt w:val="decimal"/>
      <w:isLgl/>
      <w:lvlText w:val="%1.%2.%3.%4.%5.%6.%7.%8"/>
      <w:lvlJc w:val="left"/>
      <w:pPr>
        <w:ind w:left="3921" w:hanging="1440"/>
      </w:pPr>
      <w:rPr>
        <w:rFonts w:hint="default"/>
      </w:rPr>
    </w:lvl>
    <w:lvl w:ilvl="8">
      <w:start w:val="1"/>
      <w:numFmt w:val="decimal"/>
      <w:isLgl/>
      <w:lvlText w:val="%1.%2.%3.%4.%5.%6.%7.%8.%9"/>
      <w:lvlJc w:val="left"/>
      <w:pPr>
        <w:ind w:left="4224" w:hanging="1440"/>
      </w:pPr>
      <w:rPr>
        <w:rFonts w:hint="default"/>
      </w:rPr>
    </w:lvl>
  </w:abstractNum>
  <w:abstractNum w:abstractNumId="29" w15:restartNumberingAfterBreak="0">
    <w:nsid w:val="66F45FE9"/>
    <w:multiLevelType w:val="hybridMultilevel"/>
    <w:tmpl w:val="39AE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F648D"/>
    <w:multiLevelType w:val="hybridMultilevel"/>
    <w:tmpl w:val="85AC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102D4"/>
    <w:multiLevelType w:val="hybridMultilevel"/>
    <w:tmpl w:val="4EB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069A1"/>
    <w:multiLevelType w:val="multilevel"/>
    <w:tmpl w:val="9A74F6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6E563A"/>
    <w:multiLevelType w:val="hybridMultilevel"/>
    <w:tmpl w:val="1F9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A1A08"/>
    <w:multiLevelType w:val="hybridMultilevel"/>
    <w:tmpl w:val="A63E25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081212"/>
    <w:multiLevelType w:val="hybridMultilevel"/>
    <w:tmpl w:val="BB52B5D8"/>
    <w:lvl w:ilvl="0" w:tplc="60089000">
      <w:start w:val="1"/>
      <w:numFmt w:val="bullet"/>
      <w:lvlText w:val=""/>
      <w:lvlJc w:val="left"/>
      <w:pPr>
        <w:tabs>
          <w:tab w:val="num" w:pos="720"/>
        </w:tabs>
        <w:ind w:left="720" w:hanging="360"/>
      </w:pPr>
      <w:rPr>
        <w:rFonts w:ascii="Symbol" w:hAnsi="Symbol" w:hint="default"/>
      </w:rPr>
    </w:lvl>
    <w:lvl w:ilvl="1" w:tplc="8C7848F8">
      <w:start w:val="1"/>
      <w:numFmt w:val="upperLetter"/>
      <w:lvlText w:val="%2."/>
      <w:lvlJc w:val="left"/>
      <w:pPr>
        <w:tabs>
          <w:tab w:val="num" w:pos="360"/>
        </w:tabs>
        <w:ind w:left="360" w:hanging="360"/>
      </w:pPr>
      <w:rPr>
        <w:rFonts w:hint="default"/>
      </w:rPr>
    </w:lvl>
    <w:lvl w:ilvl="2" w:tplc="C06C939E">
      <w:start w:val="1"/>
      <w:numFmt w:val="bullet"/>
      <w:lvlText w:val=""/>
      <w:lvlJc w:val="left"/>
      <w:pPr>
        <w:tabs>
          <w:tab w:val="num" w:pos="720"/>
        </w:tabs>
        <w:ind w:left="720" w:hanging="360"/>
      </w:pPr>
      <w:rPr>
        <w:rFonts w:ascii="Symbol" w:hAnsi="Symbol" w:hint="default"/>
        <w:color w:val="auto"/>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F349DB"/>
    <w:multiLevelType w:val="hybridMultilevel"/>
    <w:tmpl w:val="A1D4A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8F2156"/>
    <w:multiLevelType w:val="hybridMultilevel"/>
    <w:tmpl w:val="E856AB64"/>
    <w:lvl w:ilvl="0" w:tplc="C5A60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93BD9"/>
    <w:multiLevelType w:val="hybridMultilevel"/>
    <w:tmpl w:val="526ECC2C"/>
    <w:lvl w:ilvl="0" w:tplc="53AA2418">
      <w:start w:val="1"/>
      <w:numFmt w:val="bullet"/>
      <w:lvlText w:val="•"/>
      <w:lvlJc w:val="left"/>
      <w:pPr>
        <w:tabs>
          <w:tab w:val="num" w:pos="720"/>
        </w:tabs>
        <w:ind w:left="720" w:hanging="360"/>
      </w:pPr>
      <w:rPr>
        <w:rFonts w:ascii="Times New Roman" w:hAnsi="Times New Roman" w:hint="default"/>
      </w:rPr>
    </w:lvl>
    <w:lvl w:ilvl="1" w:tplc="316EA7B4" w:tentative="1">
      <w:start w:val="1"/>
      <w:numFmt w:val="bullet"/>
      <w:lvlText w:val="•"/>
      <w:lvlJc w:val="left"/>
      <w:pPr>
        <w:tabs>
          <w:tab w:val="num" w:pos="1440"/>
        </w:tabs>
        <w:ind w:left="1440" w:hanging="360"/>
      </w:pPr>
      <w:rPr>
        <w:rFonts w:ascii="Times New Roman" w:hAnsi="Times New Roman" w:hint="default"/>
      </w:rPr>
    </w:lvl>
    <w:lvl w:ilvl="2" w:tplc="12C8D324" w:tentative="1">
      <w:start w:val="1"/>
      <w:numFmt w:val="bullet"/>
      <w:lvlText w:val="•"/>
      <w:lvlJc w:val="left"/>
      <w:pPr>
        <w:tabs>
          <w:tab w:val="num" w:pos="2160"/>
        </w:tabs>
        <w:ind w:left="2160" w:hanging="360"/>
      </w:pPr>
      <w:rPr>
        <w:rFonts w:ascii="Times New Roman" w:hAnsi="Times New Roman" w:hint="default"/>
      </w:rPr>
    </w:lvl>
    <w:lvl w:ilvl="3" w:tplc="8CD406DE" w:tentative="1">
      <w:start w:val="1"/>
      <w:numFmt w:val="bullet"/>
      <w:lvlText w:val="•"/>
      <w:lvlJc w:val="left"/>
      <w:pPr>
        <w:tabs>
          <w:tab w:val="num" w:pos="2880"/>
        </w:tabs>
        <w:ind w:left="2880" w:hanging="360"/>
      </w:pPr>
      <w:rPr>
        <w:rFonts w:ascii="Times New Roman" w:hAnsi="Times New Roman" w:hint="default"/>
      </w:rPr>
    </w:lvl>
    <w:lvl w:ilvl="4" w:tplc="B484BD52" w:tentative="1">
      <w:start w:val="1"/>
      <w:numFmt w:val="bullet"/>
      <w:lvlText w:val="•"/>
      <w:lvlJc w:val="left"/>
      <w:pPr>
        <w:tabs>
          <w:tab w:val="num" w:pos="3600"/>
        </w:tabs>
        <w:ind w:left="3600" w:hanging="360"/>
      </w:pPr>
      <w:rPr>
        <w:rFonts w:ascii="Times New Roman" w:hAnsi="Times New Roman" w:hint="default"/>
      </w:rPr>
    </w:lvl>
    <w:lvl w:ilvl="5" w:tplc="98F442FE" w:tentative="1">
      <w:start w:val="1"/>
      <w:numFmt w:val="bullet"/>
      <w:lvlText w:val="•"/>
      <w:lvlJc w:val="left"/>
      <w:pPr>
        <w:tabs>
          <w:tab w:val="num" w:pos="4320"/>
        </w:tabs>
        <w:ind w:left="4320" w:hanging="360"/>
      </w:pPr>
      <w:rPr>
        <w:rFonts w:ascii="Times New Roman" w:hAnsi="Times New Roman" w:hint="default"/>
      </w:rPr>
    </w:lvl>
    <w:lvl w:ilvl="6" w:tplc="5F1C4B44" w:tentative="1">
      <w:start w:val="1"/>
      <w:numFmt w:val="bullet"/>
      <w:lvlText w:val="•"/>
      <w:lvlJc w:val="left"/>
      <w:pPr>
        <w:tabs>
          <w:tab w:val="num" w:pos="5040"/>
        </w:tabs>
        <w:ind w:left="5040" w:hanging="360"/>
      </w:pPr>
      <w:rPr>
        <w:rFonts w:ascii="Times New Roman" w:hAnsi="Times New Roman" w:hint="default"/>
      </w:rPr>
    </w:lvl>
    <w:lvl w:ilvl="7" w:tplc="FD16EF08" w:tentative="1">
      <w:start w:val="1"/>
      <w:numFmt w:val="bullet"/>
      <w:lvlText w:val="•"/>
      <w:lvlJc w:val="left"/>
      <w:pPr>
        <w:tabs>
          <w:tab w:val="num" w:pos="5760"/>
        </w:tabs>
        <w:ind w:left="5760" w:hanging="360"/>
      </w:pPr>
      <w:rPr>
        <w:rFonts w:ascii="Times New Roman" w:hAnsi="Times New Roman" w:hint="default"/>
      </w:rPr>
    </w:lvl>
    <w:lvl w:ilvl="8" w:tplc="A1AA6D8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5"/>
  </w:num>
  <w:num w:numId="3">
    <w:abstractNumId w:val="37"/>
  </w:num>
  <w:num w:numId="4">
    <w:abstractNumId w:val="27"/>
  </w:num>
  <w:num w:numId="5">
    <w:abstractNumId w:val="22"/>
  </w:num>
  <w:num w:numId="6">
    <w:abstractNumId w:val="25"/>
  </w:num>
  <w:num w:numId="7">
    <w:abstractNumId w:val="19"/>
  </w:num>
  <w:num w:numId="8">
    <w:abstractNumId w:val="9"/>
  </w:num>
  <w:num w:numId="9">
    <w:abstractNumId w:val="29"/>
  </w:num>
  <w:num w:numId="10">
    <w:abstractNumId w:val="7"/>
  </w:num>
  <w:num w:numId="11">
    <w:abstractNumId w:val="24"/>
  </w:num>
  <w:num w:numId="12">
    <w:abstractNumId w:val="36"/>
  </w:num>
  <w:num w:numId="13">
    <w:abstractNumId w:val="18"/>
  </w:num>
  <w:num w:numId="14">
    <w:abstractNumId w:val="30"/>
  </w:num>
  <w:num w:numId="15">
    <w:abstractNumId w:val="0"/>
  </w:num>
  <w:num w:numId="16">
    <w:abstractNumId w:val="13"/>
  </w:num>
  <w:num w:numId="17">
    <w:abstractNumId w:val="28"/>
  </w:num>
  <w:num w:numId="18">
    <w:abstractNumId w:val="17"/>
  </w:num>
  <w:num w:numId="19">
    <w:abstractNumId w:val="16"/>
  </w:num>
  <w:num w:numId="20">
    <w:abstractNumId w:val="11"/>
  </w:num>
  <w:num w:numId="21">
    <w:abstractNumId w:val="33"/>
  </w:num>
  <w:num w:numId="22">
    <w:abstractNumId w:val="4"/>
  </w:num>
  <w:num w:numId="23">
    <w:abstractNumId w:val="20"/>
  </w:num>
  <w:num w:numId="24">
    <w:abstractNumId w:val="15"/>
  </w:num>
  <w:num w:numId="25">
    <w:abstractNumId w:val="21"/>
  </w:num>
  <w:num w:numId="26">
    <w:abstractNumId w:val="26"/>
  </w:num>
  <w:num w:numId="27">
    <w:abstractNumId w:val="34"/>
  </w:num>
  <w:num w:numId="28">
    <w:abstractNumId w:val="3"/>
  </w:num>
  <w:num w:numId="29">
    <w:abstractNumId w:val="2"/>
  </w:num>
  <w:num w:numId="30">
    <w:abstractNumId w:val="23"/>
  </w:num>
  <w:num w:numId="31">
    <w:abstractNumId w:val="12"/>
  </w:num>
  <w:num w:numId="32">
    <w:abstractNumId w:val="6"/>
  </w:num>
  <w:num w:numId="33">
    <w:abstractNumId w:val="31"/>
  </w:num>
  <w:num w:numId="34">
    <w:abstractNumId w:val="32"/>
  </w:num>
  <w:num w:numId="35">
    <w:abstractNumId w:val="8"/>
  </w:num>
  <w:num w:numId="36">
    <w:abstractNumId w:val="3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95"/>
    <w:rsid w:val="0000265C"/>
    <w:rsid w:val="00004777"/>
    <w:rsid w:val="000052EF"/>
    <w:rsid w:val="0000556B"/>
    <w:rsid w:val="000057A5"/>
    <w:rsid w:val="00007465"/>
    <w:rsid w:val="00011FF7"/>
    <w:rsid w:val="000130B7"/>
    <w:rsid w:val="0001395F"/>
    <w:rsid w:val="000159C5"/>
    <w:rsid w:val="00016F9E"/>
    <w:rsid w:val="00017087"/>
    <w:rsid w:val="00021152"/>
    <w:rsid w:val="00022050"/>
    <w:rsid w:val="000241EC"/>
    <w:rsid w:val="00024CE5"/>
    <w:rsid w:val="00030C28"/>
    <w:rsid w:val="00032BED"/>
    <w:rsid w:val="00034715"/>
    <w:rsid w:val="0004275C"/>
    <w:rsid w:val="00042A4B"/>
    <w:rsid w:val="000539AC"/>
    <w:rsid w:val="00054A3D"/>
    <w:rsid w:val="00055577"/>
    <w:rsid w:val="0005674D"/>
    <w:rsid w:val="00061006"/>
    <w:rsid w:val="00064BCA"/>
    <w:rsid w:val="00065780"/>
    <w:rsid w:val="00066C2C"/>
    <w:rsid w:val="00067071"/>
    <w:rsid w:val="00067707"/>
    <w:rsid w:val="000704C0"/>
    <w:rsid w:val="00071EB0"/>
    <w:rsid w:val="00074B8E"/>
    <w:rsid w:val="000761F9"/>
    <w:rsid w:val="00076235"/>
    <w:rsid w:val="00076B03"/>
    <w:rsid w:val="00077B2F"/>
    <w:rsid w:val="000800C1"/>
    <w:rsid w:val="00080342"/>
    <w:rsid w:val="0008142A"/>
    <w:rsid w:val="00081601"/>
    <w:rsid w:val="00083256"/>
    <w:rsid w:val="00084A88"/>
    <w:rsid w:val="00086736"/>
    <w:rsid w:val="00086F07"/>
    <w:rsid w:val="0008776A"/>
    <w:rsid w:val="00091644"/>
    <w:rsid w:val="00094221"/>
    <w:rsid w:val="00095485"/>
    <w:rsid w:val="000A04E9"/>
    <w:rsid w:val="000A05A6"/>
    <w:rsid w:val="000A2155"/>
    <w:rsid w:val="000A60D2"/>
    <w:rsid w:val="000A7201"/>
    <w:rsid w:val="000B0016"/>
    <w:rsid w:val="000B7743"/>
    <w:rsid w:val="000C23B1"/>
    <w:rsid w:val="000C513C"/>
    <w:rsid w:val="000C6816"/>
    <w:rsid w:val="000D1225"/>
    <w:rsid w:val="000D2E83"/>
    <w:rsid w:val="000D60B4"/>
    <w:rsid w:val="000E07C9"/>
    <w:rsid w:val="000E0CFC"/>
    <w:rsid w:val="000E17A7"/>
    <w:rsid w:val="000E4A53"/>
    <w:rsid w:val="000F0991"/>
    <w:rsid w:val="000F0D78"/>
    <w:rsid w:val="000F1962"/>
    <w:rsid w:val="000F4DD6"/>
    <w:rsid w:val="000F609D"/>
    <w:rsid w:val="000F62DA"/>
    <w:rsid w:val="001004B5"/>
    <w:rsid w:val="001038A8"/>
    <w:rsid w:val="001104E8"/>
    <w:rsid w:val="0011520D"/>
    <w:rsid w:val="00116239"/>
    <w:rsid w:val="00116750"/>
    <w:rsid w:val="00117121"/>
    <w:rsid w:val="00117470"/>
    <w:rsid w:val="00117CC0"/>
    <w:rsid w:val="00120636"/>
    <w:rsid w:val="00123129"/>
    <w:rsid w:val="00126A6A"/>
    <w:rsid w:val="00126BE2"/>
    <w:rsid w:val="00127EA8"/>
    <w:rsid w:val="00131794"/>
    <w:rsid w:val="00132352"/>
    <w:rsid w:val="00133C78"/>
    <w:rsid w:val="00134FC2"/>
    <w:rsid w:val="00141B49"/>
    <w:rsid w:val="00144E01"/>
    <w:rsid w:val="00147B9F"/>
    <w:rsid w:val="00147F85"/>
    <w:rsid w:val="00150236"/>
    <w:rsid w:val="00150E15"/>
    <w:rsid w:val="0015183F"/>
    <w:rsid w:val="00160AD8"/>
    <w:rsid w:val="00160B40"/>
    <w:rsid w:val="00163178"/>
    <w:rsid w:val="0016425C"/>
    <w:rsid w:val="00164FA2"/>
    <w:rsid w:val="00165E08"/>
    <w:rsid w:val="00165F64"/>
    <w:rsid w:val="00166B4F"/>
    <w:rsid w:val="0017156D"/>
    <w:rsid w:val="00173B49"/>
    <w:rsid w:val="001750D0"/>
    <w:rsid w:val="00175787"/>
    <w:rsid w:val="0018394F"/>
    <w:rsid w:val="00185104"/>
    <w:rsid w:val="00185CE8"/>
    <w:rsid w:val="00186263"/>
    <w:rsid w:val="00186FE4"/>
    <w:rsid w:val="00187BCE"/>
    <w:rsid w:val="00187CB8"/>
    <w:rsid w:val="00190140"/>
    <w:rsid w:val="001903E0"/>
    <w:rsid w:val="00193AF0"/>
    <w:rsid w:val="001A38D4"/>
    <w:rsid w:val="001A5FA9"/>
    <w:rsid w:val="001A78F0"/>
    <w:rsid w:val="001B0277"/>
    <w:rsid w:val="001B0B4D"/>
    <w:rsid w:val="001B5988"/>
    <w:rsid w:val="001C4D0D"/>
    <w:rsid w:val="001C6401"/>
    <w:rsid w:val="001D00C7"/>
    <w:rsid w:val="001D06ED"/>
    <w:rsid w:val="001D15E2"/>
    <w:rsid w:val="001D2B4E"/>
    <w:rsid w:val="001D4D37"/>
    <w:rsid w:val="001D6C7B"/>
    <w:rsid w:val="001E3094"/>
    <w:rsid w:val="001E366D"/>
    <w:rsid w:val="001F0AE9"/>
    <w:rsid w:val="001F0FEB"/>
    <w:rsid w:val="001F4788"/>
    <w:rsid w:val="001F51F1"/>
    <w:rsid w:val="001F575F"/>
    <w:rsid w:val="001F6F1E"/>
    <w:rsid w:val="001F711F"/>
    <w:rsid w:val="002028E6"/>
    <w:rsid w:val="0020385E"/>
    <w:rsid w:val="00205C1E"/>
    <w:rsid w:val="00211887"/>
    <w:rsid w:val="00211DFC"/>
    <w:rsid w:val="0021258F"/>
    <w:rsid w:val="00214393"/>
    <w:rsid w:val="00214791"/>
    <w:rsid w:val="002155A4"/>
    <w:rsid w:val="00216200"/>
    <w:rsid w:val="00216BE8"/>
    <w:rsid w:val="0022094C"/>
    <w:rsid w:val="00221180"/>
    <w:rsid w:val="0022498A"/>
    <w:rsid w:val="002260CC"/>
    <w:rsid w:val="00226861"/>
    <w:rsid w:val="0023328B"/>
    <w:rsid w:val="002347AC"/>
    <w:rsid w:val="0024118C"/>
    <w:rsid w:val="00245BE8"/>
    <w:rsid w:val="00246131"/>
    <w:rsid w:val="002475FF"/>
    <w:rsid w:val="00250247"/>
    <w:rsid w:val="00250D6B"/>
    <w:rsid w:val="00253167"/>
    <w:rsid w:val="0025719E"/>
    <w:rsid w:val="0026127C"/>
    <w:rsid w:val="0026361B"/>
    <w:rsid w:val="00265021"/>
    <w:rsid w:val="00265ECD"/>
    <w:rsid w:val="002666B6"/>
    <w:rsid w:val="00266D38"/>
    <w:rsid w:val="0026704B"/>
    <w:rsid w:val="00277648"/>
    <w:rsid w:val="00282D49"/>
    <w:rsid w:val="002830C1"/>
    <w:rsid w:val="00286704"/>
    <w:rsid w:val="00290545"/>
    <w:rsid w:val="00291218"/>
    <w:rsid w:val="00293B89"/>
    <w:rsid w:val="00293E48"/>
    <w:rsid w:val="00294161"/>
    <w:rsid w:val="00296D31"/>
    <w:rsid w:val="002A0283"/>
    <w:rsid w:val="002A02E5"/>
    <w:rsid w:val="002A2907"/>
    <w:rsid w:val="002A4255"/>
    <w:rsid w:val="002A49BF"/>
    <w:rsid w:val="002A4C76"/>
    <w:rsid w:val="002A574B"/>
    <w:rsid w:val="002A708B"/>
    <w:rsid w:val="002A7AE6"/>
    <w:rsid w:val="002B135E"/>
    <w:rsid w:val="002B15A6"/>
    <w:rsid w:val="002B1FE0"/>
    <w:rsid w:val="002B2A39"/>
    <w:rsid w:val="002B3249"/>
    <w:rsid w:val="002B36E2"/>
    <w:rsid w:val="002B5899"/>
    <w:rsid w:val="002B77B3"/>
    <w:rsid w:val="002C2BE5"/>
    <w:rsid w:val="002C3B2C"/>
    <w:rsid w:val="002C4B8D"/>
    <w:rsid w:val="002C616C"/>
    <w:rsid w:val="002C75EC"/>
    <w:rsid w:val="002C767C"/>
    <w:rsid w:val="002C7700"/>
    <w:rsid w:val="002D083B"/>
    <w:rsid w:val="002D1081"/>
    <w:rsid w:val="002D18EB"/>
    <w:rsid w:val="002D6469"/>
    <w:rsid w:val="002E4E12"/>
    <w:rsid w:val="002E7397"/>
    <w:rsid w:val="002F07A9"/>
    <w:rsid w:val="002F082B"/>
    <w:rsid w:val="002F15A2"/>
    <w:rsid w:val="002F4015"/>
    <w:rsid w:val="002F51B4"/>
    <w:rsid w:val="002F6811"/>
    <w:rsid w:val="002F6816"/>
    <w:rsid w:val="002F7B05"/>
    <w:rsid w:val="00302442"/>
    <w:rsid w:val="003069D3"/>
    <w:rsid w:val="00306DA7"/>
    <w:rsid w:val="00307DE2"/>
    <w:rsid w:val="00313C58"/>
    <w:rsid w:val="00316C9E"/>
    <w:rsid w:val="003171A9"/>
    <w:rsid w:val="0032171D"/>
    <w:rsid w:val="0032369B"/>
    <w:rsid w:val="00326C0A"/>
    <w:rsid w:val="0032791C"/>
    <w:rsid w:val="00330A75"/>
    <w:rsid w:val="00334F39"/>
    <w:rsid w:val="00336281"/>
    <w:rsid w:val="003371EE"/>
    <w:rsid w:val="00337B03"/>
    <w:rsid w:val="00341AF2"/>
    <w:rsid w:val="003423F9"/>
    <w:rsid w:val="003433FD"/>
    <w:rsid w:val="00345ABC"/>
    <w:rsid w:val="00346249"/>
    <w:rsid w:val="003506C5"/>
    <w:rsid w:val="00353A6C"/>
    <w:rsid w:val="003557C1"/>
    <w:rsid w:val="003608D4"/>
    <w:rsid w:val="00361E3B"/>
    <w:rsid w:val="00374154"/>
    <w:rsid w:val="00375973"/>
    <w:rsid w:val="00381018"/>
    <w:rsid w:val="003836D5"/>
    <w:rsid w:val="003846C1"/>
    <w:rsid w:val="003864E2"/>
    <w:rsid w:val="00386B05"/>
    <w:rsid w:val="003906FE"/>
    <w:rsid w:val="00392AC4"/>
    <w:rsid w:val="00394A1D"/>
    <w:rsid w:val="00394A92"/>
    <w:rsid w:val="00396F03"/>
    <w:rsid w:val="003A2B7F"/>
    <w:rsid w:val="003A393B"/>
    <w:rsid w:val="003A4651"/>
    <w:rsid w:val="003A4B41"/>
    <w:rsid w:val="003A5DA0"/>
    <w:rsid w:val="003A7D42"/>
    <w:rsid w:val="003B01C8"/>
    <w:rsid w:val="003B055F"/>
    <w:rsid w:val="003B1ACB"/>
    <w:rsid w:val="003B2192"/>
    <w:rsid w:val="003B372B"/>
    <w:rsid w:val="003B39A8"/>
    <w:rsid w:val="003B4211"/>
    <w:rsid w:val="003B4CFB"/>
    <w:rsid w:val="003B69BC"/>
    <w:rsid w:val="003C0224"/>
    <w:rsid w:val="003C2C8A"/>
    <w:rsid w:val="003C32F0"/>
    <w:rsid w:val="003D453F"/>
    <w:rsid w:val="003D535A"/>
    <w:rsid w:val="003D5EDE"/>
    <w:rsid w:val="003E04E2"/>
    <w:rsid w:val="003E1E47"/>
    <w:rsid w:val="003E3E2A"/>
    <w:rsid w:val="003E47DC"/>
    <w:rsid w:val="003E566F"/>
    <w:rsid w:val="003F0A39"/>
    <w:rsid w:val="003F3725"/>
    <w:rsid w:val="003F3893"/>
    <w:rsid w:val="003F41CF"/>
    <w:rsid w:val="003F7C43"/>
    <w:rsid w:val="0040012B"/>
    <w:rsid w:val="00401C78"/>
    <w:rsid w:val="00401D19"/>
    <w:rsid w:val="0040305C"/>
    <w:rsid w:val="00411074"/>
    <w:rsid w:val="00411A0C"/>
    <w:rsid w:val="00414DDD"/>
    <w:rsid w:val="004222C3"/>
    <w:rsid w:val="004243EF"/>
    <w:rsid w:val="00427162"/>
    <w:rsid w:val="00432E15"/>
    <w:rsid w:val="00433014"/>
    <w:rsid w:val="00433035"/>
    <w:rsid w:val="00433B93"/>
    <w:rsid w:val="00434495"/>
    <w:rsid w:val="00440673"/>
    <w:rsid w:val="004410EF"/>
    <w:rsid w:val="00441296"/>
    <w:rsid w:val="00441AEB"/>
    <w:rsid w:val="004444EE"/>
    <w:rsid w:val="0044525D"/>
    <w:rsid w:val="00447682"/>
    <w:rsid w:val="004521A3"/>
    <w:rsid w:val="004536B3"/>
    <w:rsid w:val="004553F5"/>
    <w:rsid w:val="00455A68"/>
    <w:rsid w:val="00461110"/>
    <w:rsid w:val="0046202F"/>
    <w:rsid w:val="00464B35"/>
    <w:rsid w:val="004653C2"/>
    <w:rsid w:val="0046700D"/>
    <w:rsid w:val="0046767D"/>
    <w:rsid w:val="00467FC3"/>
    <w:rsid w:val="00470120"/>
    <w:rsid w:val="004724EE"/>
    <w:rsid w:val="004734E8"/>
    <w:rsid w:val="00474994"/>
    <w:rsid w:val="0047577F"/>
    <w:rsid w:val="00475BD8"/>
    <w:rsid w:val="004843E7"/>
    <w:rsid w:val="004858AC"/>
    <w:rsid w:val="00486F1C"/>
    <w:rsid w:val="00487789"/>
    <w:rsid w:val="004924ED"/>
    <w:rsid w:val="00492600"/>
    <w:rsid w:val="00493BD2"/>
    <w:rsid w:val="00494064"/>
    <w:rsid w:val="00494212"/>
    <w:rsid w:val="0049438B"/>
    <w:rsid w:val="00496BDB"/>
    <w:rsid w:val="00497764"/>
    <w:rsid w:val="004A2DD8"/>
    <w:rsid w:val="004A3592"/>
    <w:rsid w:val="004B323B"/>
    <w:rsid w:val="004B341D"/>
    <w:rsid w:val="004B4251"/>
    <w:rsid w:val="004B4650"/>
    <w:rsid w:val="004B7A0B"/>
    <w:rsid w:val="004C27D2"/>
    <w:rsid w:val="004C3230"/>
    <w:rsid w:val="004C4F60"/>
    <w:rsid w:val="004C69FA"/>
    <w:rsid w:val="004D08AA"/>
    <w:rsid w:val="004D09D4"/>
    <w:rsid w:val="004D2484"/>
    <w:rsid w:val="004D3A39"/>
    <w:rsid w:val="004D51BC"/>
    <w:rsid w:val="004E0925"/>
    <w:rsid w:val="004E3FC8"/>
    <w:rsid w:val="004F0FD5"/>
    <w:rsid w:val="004F1658"/>
    <w:rsid w:val="00500DB2"/>
    <w:rsid w:val="00501406"/>
    <w:rsid w:val="00501B1C"/>
    <w:rsid w:val="00503FF2"/>
    <w:rsid w:val="00506150"/>
    <w:rsid w:val="00506819"/>
    <w:rsid w:val="005136DA"/>
    <w:rsid w:val="00513ECD"/>
    <w:rsid w:val="00515120"/>
    <w:rsid w:val="00515342"/>
    <w:rsid w:val="005168AC"/>
    <w:rsid w:val="00523ABB"/>
    <w:rsid w:val="00525764"/>
    <w:rsid w:val="005258F4"/>
    <w:rsid w:val="00526783"/>
    <w:rsid w:val="005304F4"/>
    <w:rsid w:val="00534EF8"/>
    <w:rsid w:val="005351D9"/>
    <w:rsid w:val="00537657"/>
    <w:rsid w:val="005407B2"/>
    <w:rsid w:val="00540F9F"/>
    <w:rsid w:val="00542F71"/>
    <w:rsid w:val="00543372"/>
    <w:rsid w:val="00543DF1"/>
    <w:rsid w:val="00544775"/>
    <w:rsid w:val="00544A7D"/>
    <w:rsid w:val="00545229"/>
    <w:rsid w:val="005462E3"/>
    <w:rsid w:val="00547224"/>
    <w:rsid w:val="00550CA2"/>
    <w:rsid w:val="0055195B"/>
    <w:rsid w:val="005524BF"/>
    <w:rsid w:val="00560770"/>
    <w:rsid w:val="00560D80"/>
    <w:rsid w:val="005636FF"/>
    <w:rsid w:val="00564CF4"/>
    <w:rsid w:val="00564E37"/>
    <w:rsid w:val="005664C8"/>
    <w:rsid w:val="005664FE"/>
    <w:rsid w:val="005670FF"/>
    <w:rsid w:val="00572B92"/>
    <w:rsid w:val="00572E31"/>
    <w:rsid w:val="005768A3"/>
    <w:rsid w:val="0058077D"/>
    <w:rsid w:val="00582BD3"/>
    <w:rsid w:val="0058467A"/>
    <w:rsid w:val="00585615"/>
    <w:rsid w:val="00585CD7"/>
    <w:rsid w:val="00587173"/>
    <w:rsid w:val="005871DB"/>
    <w:rsid w:val="0059129E"/>
    <w:rsid w:val="00593D3E"/>
    <w:rsid w:val="00596DA6"/>
    <w:rsid w:val="005A01B3"/>
    <w:rsid w:val="005A0471"/>
    <w:rsid w:val="005A3EB7"/>
    <w:rsid w:val="005A565F"/>
    <w:rsid w:val="005A62AA"/>
    <w:rsid w:val="005A6967"/>
    <w:rsid w:val="005A7115"/>
    <w:rsid w:val="005B0F7F"/>
    <w:rsid w:val="005B2526"/>
    <w:rsid w:val="005B27A4"/>
    <w:rsid w:val="005B29A2"/>
    <w:rsid w:val="005B3852"/>
    <w:rsid w:val="005B5A20"/>
    <w:rsid w:val="005B5BDF"/>
    <w:rsid w:val="005C1BE1"/>
    <w:rsid w:val="005C27C6"/>
    <w:rsid w:val="005C2DCF"/>
    <w:rsid w:val="005C5F7E"/>
    <w:rsid w:val="005C6486"/>
    <w:rsid w:val="005C6958"/>
    <w:rsid w:val="005D0BB9"/>
    <w:rsid w:val="005D2BA5"/>
    <w:rsid w:val="005D367A"/>
    <w:rsid w:val="005D4BAD"/>
    <w:rsid w:val="005D58F2"/>
    <w:rsid w:val="005E072D"/>
    <w:rsid w:val="005E0CBF"/>
    <w:rsid w:val="005E1DF9"/>
    <w:rsid w:val="005E1E20"/>
    <w:rsid w:val="005E2527"/>
    <w:rsid w:val="005E5CCB"/>
    <w:rsid w:val="005E6ECE"/>
    <w:rsid w:val="005E7C5B"/>
    <w:rsid w:val="005F103F"/>
    <w:rsid w:val="005F434B"/>
    <w:rsid w:val="005F4DDD"/>
    <w:rsid w:val="005F4E1F"/>
    <w:rsid w:val="00603C05"/>
    <w:rsid w:val="00605A2F"/>
    <w:rsid w:val="00606777"/>
    <w:rsid w:val="00610175"/>
    <w:rsid w:val="0061055E"/>
    <w:rsid w:val="00622306"/>
    <w:rsid w:val="00626B3A"/>
    <w:rsid w:val="00627164"/>
    <w:rsid w:val="0062738C"/>
    <w:rsid w:val="00627603"/>
    <w:rsid w:val="00627652"/>
    <w:rsid w:val="006278A8"/>
    <w:rsid w:val="00627DF8"/>
    <w:rsid w:val="006319E3"/>
    <w:rsid w:val="00631C7C"/>
    <w:rsid w:val="006324AE"/>
    <w:rsid w:val="00633D23"/>
    <w:rsid w:val="00634DDA"/>
    <w:rsid w:val="00640CC0"/>
    <w:rsid w:val="006505B0"/>
    <w:rsid w:val="00652173"/>
    <w:rsid w:val="00652515"/>
    <w:rsid w:val="00652BD1"/>
    <w:rsid w:val="00660483"/>
    <w:rsid w:val="006614B1"/>
    <w:rsid w:val="00662684"/>
    <w:rsid w:val="00665EA6"/>
    <w:rsid w:val="006671CF"/>
    <w:rsid w:val="00671214"/>
    <w:rsid w:val="006714C7"/>
    <w:rsid w:val="00671B82"/>
    <w:rsid w:val="0067409D"/>
    <w:rsid w:val="00676BEE"/>
    <w:rsid w:val="00677ADB"/>
    <w:rsid w:val="00681B81"/>
    <w:rsid w:val="006826F8"/>
    <w:rsid w:val="00683189"/>
    <w:rsid w:val="00684866"/>
    <w:rsid w:val="006859AF"/>
    <w:rsid w:val="00686E79"/>
    <w:rsid w:val="00686FA8"/>
    <w:rsid w:val="00687B86"/>
    <w:rsid w:val="00687F77"/>
    <w:rsid w:val="0069147E"/>
    <w:rsid w:val="006920D1"/>
    <w:rsid w:val="00692B70"/>
    <w:rsid w:val="006932AC"/>
    <w:rsid w:val="006932BC"/>
    <w:rsid w:val="00694311"/>
    <w:rsid w:val="00697CD5"/>
    <w:rsid w:val="006A0659"/>
    <w:rsid w:val="006A0CD8"/>
    <w:rsid w:val="006A14CC"/>
    <w:rsid w:val="006A18C3"/>
    <w:rsid w:val="006A79A6"/>
    <w:rsid w:val="006B0DDD"/>
    <w:rsid w:val="006B3D97"/>
    <w:rsid w:val="006B4162"/>
    <w:rsid w:val="006B6BD9"/>
    <w:rsid w:val="006C5A02"/>
    <w:rsid w:val="006C6812"/>
    <w:rsid w:val="006D0256"/>
    <w:rsid w:val="006D2770"/>
    <w:rsid w:val="006D2869"/>
    <w:rsid w:val="006E21FA"/>
    <w:rsid w:val="006E23A3"/>
    <w:rsid w:val="006E48D0"/>
    <w:rsid w:val="006E546B"/>
    <w:rsid w:val="006E5CDA"/>
    <w:rsid w:val="006F0CEB"/>
    <w:rsid w:val="006F4914"/>
    <w:rsid w:val="006F6B23"/>
    <w:rsid w:val="0070021E"/>
    <w:rsid w:val="00700C7C"/>
    <w:rsid w:val="00701697"/>
    <w:rsid w:val="007021E0"/>
    <w:rsid w:val="00702E5C"/>
    <w:rsid w:val="00705CD5"/>
    <w:rsid w:val="0070740E"/>
    <w:rsid w:val="00714922"/>
    <w:rsid w:val="0072134C"/>
    <w:rsid w:val="00722723"/>
    <w:rsid w:val="00722A4E"/>
    <w:rsid w:val="00723D3C"/>
    <w:rsid w:val="00731C6A"/>
    <w:rsid w:val="00732635"/>
    <w:rsid w:val="00733EC4"/>
    <w:rsid w:val="00734551"/>
    <w:rsid w:val="00734DD7"/>
    <w:rsid w:val="0073689E"/>
    <w:rsid w:val="00737150"/>
    <w:rsid w:val="00737831"/>
    <w:rsid w:val="0074586A"/>
    <w:rsid w:val="00746D84"/>
    <w:rsid w:val="00747447"/>
    <w:rsid w:val="0075168F"/>
    <w:rsid w:val="00753BAF"/>
    <w:rsid w:val="00754962"/>
    <w:rsid w:val="00755CF9"/>
    <w:rsid w:val="00760403"/>
    <w:rsid w:val="007614E6"/>
    <w:rsid w:val="007621BD"/>
    <w:rsid w:val="00763FB9"/>
    <w:rsid w:val="00764BAE"/>
    <w:rsid w:val="0076654D"/>
    <w:rsid w:val="0077090F"/>
    <w:rsid w:val="007735BF"/>
    <w:rsid w:val="00774A1D"/>
    <w:rsid w:val="007803FD"/>
    <w:rsid w:val="00781DB1"/>
    <w:rsid w:val="007839EA"/>
    <w:rsid w:val="00783C8F"/>
    <w:rsid w:val="00786B49"/>
    <w:rsid w:val="00786C60"/>
    <w:rsid w:val="00786C81"/>
    <w:rsid w:val="00787F59"/>
    <w:rsid w:val="007930B8"/>
    <w:rsid w:val="00793406"/>
    <w:rsid w:val="00793EBA"/>
    <w:rsid w:val="0079566D"/>
    <w:rsid w:val="00796316"/>
    <w:rsid w:val="007965A9"/>
    <w:rsid w:val="007970DC"/>
    <w:rsid w:val="0079791A"/>
    <w:rsid w:val="00797F0E"/>
    <w:rsid w:val="007A1E2D"/>
    <w:rsid w:val="007A7202"/>
    <w:rsid w:val="007C3D1C"/>
    <w:rsid w:val="007D04A4"/>
    <w:rsid w:val="007D0E53"/>
    <w:rsid w:val="007D1C1F"/>
    <w:rsid w:val="007D27C7"/>
    <w:rsid w:val="007D51A1"/>
    <w:rsid w:val="007D5DA6"/>
    <w:rsid w:val="007D6693"/>
    <w:rsid w:val="007E29DD"/>
    <w:rsid w:val="007E50D4"/>
    <w:rsid w:val="007F0C3E"/>
    <w:rsid w:val="007F27DB"/>
    <w:rsid w:val="007F2901"/>
    <w:rsid w:val="007F29DB"/>
    <w:rsid w:val="007F2FB5"/>
    <w:rsid w:val="007F3849"/>
    <w:rsid w:val="007F5879"/>
    <w:rsid w:val="007F75E7"/>
    <w:rsid w:val="008000C8"/>
    <w:rsid w:val="00801420"/>
    <w:rsid w:val="008037AF"/>
    <w:rsid w:val="008046B5"/>
    <w:rsid w:val="008141B8"/>
    <w:rsid w:val="00815774"/>
    <w:rsid w:val="00815F83"/>
    <w:rsid w:val="008177F1"/>
    <w:rsid w:val="00825B92"/>
    <w:rsid w:val="0082692F"/>
    <w:rsid w:val="00827E52"/>
    <w:rsid w:val="00837B77"/>
    <w:rsid w:val="00842CFE"/>
    <w:rsid w:val="00844C94"/>
    <w:rsid w:val="00846110"/>
    <w:rsid w:val="00850262"/>
    <w:rsid w:val="00851B63"/>
    <w:rsid w:val="00852CCB"/>
    <w:rsid w:val="00853EED"/>
    <w:rsid w:val="00855330"/>
    <w:rsid w:val="008564EF"/>
    <w:rsid w:val="00860A94"/>
    <w:rsid w:val="00860B6D"/>
    <w:rsid w:val="008610C1"/>
    <w:rsid w:val="00866B59"/>
    <w:rsid w:val="00866D07"/>
    <w:rsid w:val="008700AE"/>
    <w:rsid w:val="00870FD0"/>
    <w:rsid w:val="00873884"/>
    <w:rsid w:val="00874B4D"/>
    <w:rsid w:val="008765B6"/>
    <w:rsid w:val="00882426"/>
    <w:rsid w:val="00882730"/>
    <w:rsid w:val="00882B62"/>
    <w:rsid w:val="00882C9C"/>
    <w:rsid w:val="00883276"/>
    <w:rsid w:val="00885D53"/>
    <w:rsid w:val="00886EBF"/>
    <w:rsid w:val="00893988"/>
    <w:rsid w:val="008945FD"/>
    <w:rsid w:val="00895BD7"/>
    <w:rsid w:val="008A4E3F"/>
    <w:rsid w:val="008A5653"/>
    <w:rsid w:val="008A7E3A"/>
    <w:rsid w:val="008B0110"/>
    <w:rsid w:val="008B418F"/>
    <w:rsid w:val="008C2120"/>
    <w:rsid w:val="008C5611"/>
    <w:rsid w:val="008C6CDF"/>
    <w:rsid w:val="008D1FD8"/>
    <w:rsid w:val="008D2C80"/>
    <w:rsid w:val="008D6886"/>
    <w:rsid w:val="008D69A4"/>
    <w:rsid w:val="008D78AF"/>
    <w:rsid w:val="008E0EB8"/>
    <w:rsid w:val="008E18CF"/>
    <w:rsid w:val="008E28F1"/>
    <w:rsid w:val="008E5A13"/>
    <w:rsid w:val="008F1BEC"/>
    <w:rsid w:val="008F46FB"/>
    <w:rsid w:val="008F4861"/>
    <w:rsid w:val="008F4C02"/>
    <w:rsid w:val="008F7E2C"/>
    <w:rsid w:val="00901481"/>
    <w:rsid w:val="009024EE"/>
    <w:rsid w:val="00904044"/>
    <w:rsid w:val="00905A0A"/>
    <w:rsid w:val="0090694A"/>
    <w:rsid w:val="009069B7"/>
    <w:rsid w:val="00907193"/>
    <w:rsid w:val="009123FA"/>
    <w:rsid w:val="009127C4"/>
    <w:rsid w:val="009164FC"/>
    <w:rsid w:val="009173CA"/>
    <w:rsid w:val="00921A18"/>
    <w:rsid w:val="00921F46"/>
    <w:rsid w:val="00923ADC"/>
    <w:rsid w:val="00926A5F"/>
    <w:rsid w:val="00926B73"/>
    <w:rsid w:val="00930BCE"/>
    <w:rsid w:val="009342AD"/>
    <w:rsid w:val="0093588E"/>
    <w:rsid w:val="00940029"/>
    <w:rsid w:val="0094101C"/>
    <w:rsid w:val="00943ECC"/>
    <w:rsid w:val="00947669"/>
    <w:rsid w:val="00960A77"/>
    <w:rsid w:val="0096140D"/>
    <w:rsid w:val="00961D18"/>
    <w:rsid w:val="00963069"/>
    <w:rsid w:val="0096372D"/>
    <w:rsid w:val="0096407D"/>
    <w:rsid w:val="009644AF"/>
    <w:rsid w:val="00965C67"/>
    <w:rsid w:val="009716B4"/>
    <w:rsid w:val="00974060"/>
    <w:rsid w:val="00975554"/>
    <w:rsid w:val="009756D5"/>
    <w:rsid w:val="009807C3"/>
    <w:rsid w:val="00981780"/>
    <w:rsid w:val="009839A3"/>
    <w:rsid w:val="00985619"/>
    <w:rsid w:val="00992145"/>
    <w:rsid w:val="00994A03"/>
    <w:rsid w:val="00996EF8"/>
    <w:rsid w:val="009A0826"/>
    <w:rsid w:val="009A1E85"/>
    <w:rsid w:val="009A6F85"/>
    <w:rsid w:val="009B1764"/>
    <w:rsid w:val="009B1A4B"/>
    <w:rsid w:val="009B2042"/>
    <w:rsid w:val="009B5598"/>
    <w:rsid w:val="009B7581"/>
    <w:rsid w:val="009C0193"/>
    <w:rsid w:val="009C1EFD"/>
    <w:rsid w:val="009C282A"/>
    <w:rsid w:val="009C3194"/>
    <w:rsid w:val="009C3D10"/>
    <w:rsid w:val="009C410C"/>
    <w:rsid w:val="009C6F78"/>
    <w:rsid w:val="009C728C"/>
    <w:rsid w:val="009D08F1"/>
    <w:rsid w:val="009D0D83"/>
    <w:rsid w:val="009D2376"/>
    <w:rsid w:val="009D269A"/>
    <w:rsid w:val="009D445E"/>
    <w:rsid w:val="009D6EFB"/>
    <w:rsid w:val="009D7A23"/>
    <w:rsid w:val="009E0575"/>
    <w:rsid w:val="009E2EB1"/>
    <w:rsid w:val="00A01E5D"/>
    <w:rsid w:val="00A02273"/>
    <w:rsid w:val="00A04F71"/>
    <w:rsid w:val="00A05BB5"/>
    <w:rsid w:val="00A06C62"/>
    <w:rsid w:val="00A07364"/>
    <w:rsid w:val="00A076BA"/>
    <w:rsid w:val="00A0793F"/>
    <w:rsid w:val="00A131A3"/>
    <w:rsid w:val="00A13581"/>
    <w:rsid w:val="00A14410"/>
    <w:rsid w:val="00A17B87"/>
    <w:rsid w:val="00A2049A"/>
    <w:rsid w:val="00A221B5"/>
    <w:rsid w:val="00A2578B"/>
    <w:rsid w:val="00A26A0C"/>
    <w:rsid w:val="00A274BF"/>
    <w:rsid w:val="00A30835"/>
    <w:rsid w:val="00A3098A"/>
    <w:rsid w:val="00A31359"/>
    <w:rsid w:val="00A34A43"/>
    <w:rsid w:val="00A40614"/>
    <w:rsid w:val="00A46066"/>
    <w:rsid w:val="00A51197"/>
    <w:rsid w:val="00A524D5"/>
    <w:rsid w:val="00A553C4"/>
    <w:rsid w:val="00A55C79"/>
    <w:rsid w:val="00A56038"/>
    <w:rsid w:val="00A573D5"/>
    <w:rsid w:val="00A607D7"/>
    <w:rsid w:val="00A6172B"/>
    <w:rsid w:val="00A61E75"/>
    <w:rsid w:val="00A64AC3"/>
    <w:rsid w:val="00A704A6"/>
    <w:rsid w:val="00A73759"/>
    <w:rsid w:val="00A74250"/>
    <w:rsid w:val="00A75DC2"/>
    <w:rsid w:val="00A766D6"/>
    <w:rsid w:val="00A856C9"/>
    <w:rsid w:val="00A85DFE"/>
    <w:rsid w:val="00A86572"/>
    <w:rsid w:val="00A8721B"/>
    <w:rsid w:val="00A90942"/>
    <w:rsid w:val="00A91B61"/>
    <w:rsid w:val="00A92961"/>
    <w:rsid w:val="00A92FD4"/>
    <w:rsid w:val="00A9760C"/>
    <w:rsid w:val="00AA1044"/>
    <w:rsid w:val="00AA5981"/>
    <w:rsid w:val="00AB189B"/>
    <w:rsid w:val="00AB2CDC"/>
    <w:rsid w:val="00AB3D73"/>
    <w:rsid w:val="00AB4E4B"/>
    <w:rsid w:val="00AB5366"/>
    <w:rsid w:val="00AB701A"/>
    <w:rsid w:val="00AC3F43"/>
    <w:rsid w:val="00AC4673"/>
    <w:rsid w:val="00AC5EDD"/>
    <w:rsid w:val="00AD0077"/>
    <w:rsid w:val="00AD32F8"/>
    <w:rsid w:val="00AD4E36"/>
    <w:rsid w:val="00AD5C84"/>
    <w:rsid w:val="00AD5FC8"/>
    <w:rsid w:val="00AD6A53"/>
    <w:rsid w:val="00AD716C"/>
    <w:rsid w:val="00AD7C7C"/>
    <w:rsid w:val="00AE209C"/>
    <w:rsid w:val="00AE2879"/>
    <w:rsid w:val="00AE360E"/>
    <w:rsid w:val="00AE6484"/>
    <w:rsid w:val="00AE69F4"/>
    <w:rsid w:val="00AE7ECD"/>
    <w:rsid w:val="00AF108B"/>
    <w:rsid w:val="00AF2F7E"/>
    <w:rsid w:val="00AF39FF"/>
    <w:rsid w:val="00AF3BF4"/>
    <w:rsid w:val="00AF4C88"/>
    <w:rsid w:val="00AF567F"/>
    <w:rsid w:val="00AF7E06"/>
    <w:rsid w:val="00AF7EBE"/>
    <w:rsid w:val="00B003FE"/>
    <w:rsid w:val="00B00B43"/>
    <w:rsid w:val="00B148C2"/>
    <w:rsid w:val="00B1629B"/>
    <w:rsid w:val="00B21BE2"/>
    <w:rsid w:val="00B23C29"/>
    <w:rsid w:val="00B240DA"/>
    <w:rsid w:val="00B247D3"/>
    <w:rsid w:val="00B31A79"/>
    <w:rsid w:val="00B321DD"/>
    <w:rsid w:val="00B32805"/>
    <w:rsid w:val="00B34FFB"/>
    <w:rsid w:val="00B35BE8"/>
    <w:rsid w:val="00B35BF8"/>
    <w:rsid w:val="00B3741A"/>
    <w:rsid w:val="00B375DE"/>
    <w:rsid w:val="00B41C35"/>
    <w:rsid w:val="00B41FB1"/>
    <w:rsid w:val="00B44976"/>
    <w:rsid w:val="00B466C3"/>
    <w:rsid w:val="00B468B9"/>
    <w:rsid w:val="00B4733F"/>
    <w:rsid w:val="00B47824"/>
    <w:rsid w:val="00B515D1"/>
    <w:rsid w:val="00B51F70"/>
    <w:rsid w:val="00B542BC"/>
    <w:rsid w:val="00B546C5"/>
    <w:rsid w:val="00B56316"/>
    <w:rsid w:val="00B57667"/>
    <w:rsid w:val="00B602CC"/>
    <w:rsid w:val="00B606CC"/>
    <w:rsid w:val="00B60A28"/>
    <w:rsid w:val="00B6141E"/>
    <w:rsid w:val="00B63353"/>
    <w:rsid w:val="00B63E31"/>
    <w:rsid w:val="00B655DA"/>
    <w:rsid w:val="00B660BA"/>
    <w:rsid w:val="00B6654F"/>
    <w:rsid w:val="00B6658E"/>
    <w:rsid w:val="00B67C8A"/>
    <w:rsid w:val="00B7297B"/>
    <w:rsid w:val="00B74CEA"/>
    <w:rsid w:val="00B77DEC"/>
    <w:rsid w:val="00B823F9"/>
    <w:rsid w:val="00B82E90"/>
    <w:rsid w:val="00B83865"/>
    <w:rsid w:val="00B84464"/>
    <w:rsid w:val="00B84880"/>
    <w:rsid w:val="00B85B1E"/>
    <w:rsid w:val="00B87246"/>
    <w:rsid w:val="00BA2340"/>
    <w:rsid w:val="00BA2A60"/>
    <w:rsid w:val="00BA43A4"/>
    <w:rsid w:val="00BA5DE7"/>
    <w:rsid w:val="00BA72AF"/>
    <w:rsid w:val="00BA741B"/>
    <w:rsid w:val="00BB2E9B"/>
    <w:rsid w:val="00BB359A"/>
    <w:rsid w:val="00BB3EEF"/>
    <w:rsid w:val="00BB5D7F"/>
    <w:rsid w:val="00BC2B78"/>
    <w:rsid w:val="00BC3F32"/>
    <w:rsid w:val="00BC69E6"/>
    <w:rsid w:val="00BD0764"/>
    <w:rsid w:val="00BD0D8D"/>
    <w:rsid w:val="00BD5225"/>
    <w:rsid w:val="00BD5AE1"/>
    <w:rsid w:val="00BE09EA"/>
    <w:rsid w:val="00BE7C0D"/>
    <w:rsid w:val="00BF2298"/>
    <w:rsid w:val="00C01744"/>
    <w:rsid w:val="00C01EE1"/>
    <w:rsid w:val="00C038DA"/>
    <w:rsid w:val="00C04D55"/>
    <w:rsid w:val="00C05369"/>
    <w:rsid w:val="00C05DCC"/>
    <w:rsid w:val="00C1020B"/>
    <w:rsid w:val="00C10B84"/>
    <w:rsid w:val="00C12042"/>
    <w:rsid w:val="00C12052"/>
    <w:rsid w:val="00C13470"/>
    <w:rsid w:val="00C14EE7"/>
    <w:rsid w:val="00C15204"/>
    <w:rsid w:val="00C2369D"/>
    <w:rsid w:val="00C26FC2"/>
    <w:rsid w:val="00C3116D"/>
    <w:rsid w:val="00C316A3"/>
    <w:rsid w:val="00C318A3"/>
    <w:rsid w:val="00C34D03"/>
    <w:rsid w:val="00C35EAF"/>
    <w:rsid w:val="00C41FBA"/>
    <w:rsid w:val="00C4394D"/>
    <w:rsid w:val="00C52BC5"/>
    <w:rsid w:val="00C53CBE"/>
    <w:rsid w:val="00C6222C"/>
    <w:rsid w:val="00C628BA"/>
    <w:rsid w:val="00C62E6D"/>
    <w:rsid w:val="00C64A32"/>
    <w:rsid w:val="00C70FF1"/>
    <w:rsid w:val="00C734D7"/>
    <w:rsid w:val="00C737CC"/>
    <w:rsid w:val="00C73843"/>
    <w:rsid w:val="00C742A7"/>
    <w:rsid w:val="00C74FE2"/>
    <w:rsid w:val="00C7774F"/>
    <w:rsid w:val="00C778CF"/>
    <w:rsid w:val="00C90165"/>
    <w:rsid w:val="00C9395B"/>
    <w:rsid w:val="00C9407B"/>
    <w:rsid w:val="00C95AB3"/>
    <w:rsid w:val="00CA2D62"/>
    <w:rsid w:val="00CA31FE"/>
    <w:rsid w:val="00CA46A4"/>
    <w:rsid w:val="00CA4E07"/>
    <w:rsid w:val="00CA746F"/>
    <w:rsid w:val="00CB0F6A"/>
    <w:rsid w:val="00CB4F8A"/>
    <w:rsid w:val="00CB587F"/>
    <w:rsid w:val="00CB5ED8"/>
    <w:rsid w:val="00CB6FF9"/>
    <w:rsid w:val="00CC03CB"/>
    <w:rsid w:val="00CC376C"/>
    <w:rsid w:val="00CC3A32"/>
    <w:rsid w:val="00CC4E31"/>
    <w:rsid w:val="00CC6482"/>
    <w:rsid w:val="00CC735D"/>
    <w:rsid w:val="00CC7FF4"/>
    <w:rsid w:val="00CD5BDB"/>
    <w:rsid w:val="00CD6D0C"/>
    <w:rsid w:val="00CD78C6"/>
    <w:rsid w:val="00CE0C3D"/>
    <w:rsid w:val="00CE2198"/>
    <w:rsid w:val="00CE5036"/>
    <w:rsid w:val="00CE5A61"/>
    <w:rsid w:val="00CF07D6"/>
    <w:rsid w:val="00CF25A8"/>
    <w:rsid w:val="00CF2DAB"/>
    <w:rsid w:val="00CF3611"/>
    <w:rsid w:val="00CF4A3A"/>
    <w:rsid w:val="00CF672F"/>
    <w:rsid w:val="00D00418"/>
    <w:rsid w:val="00D014FF"/>
    <w:rsid w:val="00D106F9"/>
    <w:rsid w:val="00D10A84"/>
    <w:rsid w:val="00D14798"/>
    <w:rsid w:val="00D14BD4"/>
    <w:rsid w:val="00D16C0D"/>
    <w:rsid w:val="00D1700A"/>
    <w:rsid w:val="00D21071"/>
    <w:rsid w:val="00D21867"/>
    <w:rsid w:val="00D23B48"/>
    <w:rsid w:val="00D25CC7"/>
    <w:rsid w:val="00D25D8F"/>
    <w:rsid w:val="00D30CCE"/>
    <w:rsid w:val="00D333AD"/>
    <w:rsid w:val="00D33E5B"/>
    <w:rsid w:val="00D34AA8"/>
    <w:rsid w:val="00D3642F"/>
    <w:rsid w:val="00D36A72"/>
    <w:rsid w:val="00D41504"/>
    <w:rsid w:val="00D41BAD"/>
    <w:rsid w:val="00D42609"/>
    <w:rsid w:val="00D44899"/>
    <w:rsid w:val="00D45739"/>
    <w:rsid w:val="00D50B3B"/>
    <w:rsid w:val="00D53471"/>
    <w:rsid w:val="00D5424D"/>
    <w:rsid w:val="00D57597"/>
    <w:rsid w:val="00D6018D"/>
    <w:rsid w:val="00D65568"/>
    <w:rsid w:val="00D73390"/>
    <w:rsid w:val="00D73AFB"/>
    <w:rsid w:val="00D73BE8"/>
    <w:rsid w:val="00D7412D"/>
    <w:rsid w:val="00D75FED"/>
    <w:rsid w:val="00D816D1"/>
    <w:rsid w:val="00D94A2A"/>
    <w:rsid w:val="00D94D10"/>
    <w:rsid w:val="00D9563E"/>
    <w:rsid w:val="00DA07F0"/>
    <w:rsid w:val="00DA1F89"/>
    <w:rsid w:val="00DA2162"/>
    <w:rsid w:val="00DA30BD"/>
    <w:rsid w:val="00DA47A9"/>
    <w:rsid w:val="00DA57F8"/>
    <w:rsid w:val="00DA7606"/>
    <w:rsid w:val="00DB29CA"/>
    <w:rsid w:val="00DB5894"/>
    <w:rsid w:val="00DB6446"/>
    <w:rsid w:val="00DB77A8"/>
    <w:rsid w:val="00DC0184"/>
    <w:rsid w:val="00DC3B84"/>
    <w:rsid w:val="00DC467F"/>
    <w:rsid w:val="00DC62C9"/>
    <w:rsid w:val="00DD37A1"/>
    <w:rsid w:val="00DD39CB"/>
    <w:rsid w:val="00DD42EA"/>
    <w:rsid w:val="00DE0B50"/>
    <w:rsid w:val="00DE0FDC"/>
    <w:rsid w:val="00DE3129"/>
    <w:rsid w:val="00DE3CB3"/>
    <w:rsid w:val="00DE5448"/>
    <w:rsid w:val="00DE5ABF"/>
    <w:rsid w:val="00DE6472"/>
    <w:rsid w:val="00DF1424"/>
    <w:rsid w:val="00DF6A55"/>
    <w:rsid w:val="00DF6AB1"/>
    <w:rsid w:val="00DF7B6E"/>
    <w:rsid w:val="00DF7CE0"/>
    <w:rsid w:val="00DF7F16"/>
    <w:rsid w:val="00E00495"/>
    <w:rsid w:val="00E04403"/>
    <w:rsid w:val="00E0684B"/>
    <w:rsid w:val="00E0696F"/>
    <w:rsid w:val="00E07051"/>
    <w:rsid w:val="00E1069B"/>
    <w:rsid w:val="00E11322"/>
    <w:rsid w:val="00E1363F"/>
    <w:rsid w:val="00E1633B"/>
    <w:rsid w:val="00E20A95"/>
    <w:rsid w:val="00E224D2"/>
    <w:rsid w:val="00E251E8"/>
    <w:rsid w:val="00E26B81"/>
    <w:rsid w:val="00E27443"/>
    <w:rsid w:val="00E27905"/>
    <w:rsid w:val="00E32ABE"/>
    <w:rsid w:val="00E3639F"/>
    <w:rsid w:val="00E4327B"/>
    <w:rsid w:val="00E45704"/>
    <w:rsid w:val="00E4705D"/>
    <w:rsid w:val="00E51556"/>
    <w:rsid w:val="00E5265C"/>
    <w:rsid w:val="00E53125"/>
    <w:rsid w:val="00E5432D"/>
    <w:rsid w:val="00E54473"/>
    <w:rsid w:val="00E5707B"/>
    <w:rsid w:val="00E61A06"/>
    <w:rsid w:val="00E623C6"/>
    <w:rsid w:val="00E63196"/>
    <w:rsid w:val="00E66C7A"/>
    <w:rsid w:val="00E66F87"/>
    <w:rsid w:val="00E67D8B"/>
    <w:rsid w:val="00E72FA7"/>
    <w:rsid w:val="00E75238"/>
    <w:rsid w:val="00E76FAC"/>
    <w:rsid w:val="00E80747"/>
    <w:rsid w:val="00E8179F"/>
    <w:rsid w:val="00E8191D"/>
    <w:rsid w:val="00E8659B"/>
    <w:rsid w:val="00E87897"/>
    <w:rsid w:val="00E903BE"/>
    <w:rsid w:val="00E920BC"/>
    <w:rsid w:val="00E9470D"/>
    <w:rsid w:val="00E954E4"/>
    <w:rsid w:val="00E95EF6"/>
    <w:rsid w:val="00E96481"/>
    <w:rsid w:val="00E96D6B"/>
    <w:rsid w:val="00EA0F3A"/>
    <w:rsid w:val="00EA112C"/>
    <w:rsid w:val="00EA14A3"/>
    <w:rsid w:val="00EA2456"/>
    <w:rsid w:val="00EA3543"/>
    <w:rsid w:val="00EA3F41"/>
    <w:rsid w:val="00EA40ED"/>
    <w:rsid w:val="00EB03FB"/>
    <w:rsid w:val="00EB0489"/>
    <w:rsid w:val="00EB0E09"/>
    <w:rsid w:val="00EB2E46"/>
    <w:rsid w:val="00EB4E83"/>
    <w:rsid w:val="00EB707F"/>
    <w:rsid w:val="00EB7BF0"/>
    <w:rsid w:val="00EC1744"/>
    <w:rsid w:val="00EC1A97"/>
    <w:rsid w:val="00EC3B1F"/>
    <w:rsid w:val="00EC3EB4"/>
    <w:rsid w:val="00EC5CE5"/>
    <w:rsid w:val="00EC628D"/>
    <w:rsid w:val="00EC64C9"/>
    <w:rsid w:val="00ED08D4"/>
    <w:rsid w:val="00ED0BFC"/>
    <w:rsid w:val="00ED1A99"/>
    <w:rsid w:val="00ED306D"/>
    <w:rsid w:val="00ED3426"/>
    <w:rsid w:val="00ED45B3"/>
    <w:rsid w:val="00ED5BE9"/>
    <w:rsid w:val="00EE1773"/>
    <w:rsid w:val="00EE2B26"/>
    <w:rsid w:val="00EE619E"/>
    <w:rsid w:val="00EE6B87"/>
    <w:rsid w:val="00EF2F54"/>
    <w:rsid w:val="00EF5E2F"/>
    <w:rsid w:val="00F05B96"/>
    <w:rsid w:val="00F12D4C"/>
    <w:rsid w:val="00F1531C"/>
    <w:rsid w:val="00F15EF8"/>
    <w:rsid w:val="00F16D23"/>
    <w:rsid w:val="00F20C98"/>
    <w:rsid w:val="00F22885"/>
    <w:rsid w:val="00F24055"/>
    <w:rsid w:val="00F24DB1"/>
    <w:rsid w:val="00F31001"/>
    <w:rsid w:val="00F36537"/>
    <w:rsid w:val="00F404EC"/>
    <w:rsid w:val="00F4656F"/>
    <w:rsid w:val="00F4693C"/>
    <w:rsid w:val="00F471C3"/>
    <w:rsid w:val="00F513E3"/>
    <w:rsid w:val="00F520D5"/>
    <w:rsid w:val="00F531E0"/>
    <w:rsid w:val="00F60E89"/>
    <w:rsid w:val="00F6213F"/>
    <w:rsid w:val="00F651E9"/>
    <w:rsid w:val="00F6615B"/>
    <w:rsid w:val="00F67C27"/>
    <w:rsid w:val="00F67D52"/>
    <w:rsid w:val="00F71258"/>
    <w:rsid w:val="00F716A4"/>
    <w:rsid w:val="00F7459A"/>
    <w:rsid w:val="00F7459C"/>
    <w:rsid w:val="00F7696E"/>
    <w:rsid w:val="00F76CB6"/>
    <w:rsid w:val="00F7790B"/>
    <w:rsid w:val="00F81050"/>
    <w:rsid w:val="00F812D9"/>
    <w:rsid w:val="00F8250B"/>
    <w:rsid w:val="00F90045"/>
    <w:rsid w:val="00F906C5"/>
    <w:rsid w:val="00F90788"/>
    <w:rsid w:val="00F91C07"/>
    <w:rsid w:val="00F957AB"/>
    <w:rsid w:val="00FA02EF"/>
    <w:rsid w:val="00FA2E0D"/>
    <w:rsid w:val="00FA2E69"/>
    <w:rsid w:val="00FA74A1"/>
    <w:rsid w:val="00FB3B7D"/>
    <w:rsid w:val="00FB5350"/>
    <w:rsid w:val="00FB5660"/>
    <w:rsid w:val="00FC14B0"/>
    <w:rsid w:val="00FC2385"/>
    <w:rsid w:val="00FC48DD"/>
    <w:rsid w:val="00FC4F12"/>
    <w:rsid w:val="00FC521D"/>
    <w:rsid w:val="00FD0DB2"/>
    <w:rsid w:val="00FD372D"/>
    <w:rsid w:val="00FD4B06"/>
    <w:rsid w:val="00FD58BB"/>
    <w:rsid w:val="00FE21A7"/>
    <w:rsid w:val="00FE3E23"/>
    <w:rsid w:val="00FE58AF"/>
    <w:rsid w:val="00FF0CCB"/>
    <w:rsid w:val="00FF3523"/>
    <w:rsid w:val="00FF57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2044"/>
  <w15:docId w15:val="{6FDC3AC8-A880-478A-87DF-DD221C98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495"/>
    <w:pPr>
      <w:bidi/>
    </w:pPr>
  </w:style>
  <w:style w:type="paragraph" w:styleId="1">
    <w:name w:val="heading 1"/>
    <w:basedOn w:val="a"/>
    <w:link w:val="10"/>
    <w:uiPriority w:val="9"/>
    <w:qFormat/>
    <w:rsid w:val="006319E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94D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63F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1F6F1E"/>
    <w:pPr>
      <w:spacing w:line="240" w:lineRule="auto"/>
      <w:jc w:val="both"/>
    </w:pPr>
    <w:rPr>
      <w:rFonts w:ascii="Times New Roman" w:eastAsia="Times New Roman" w:hAnsi="Times New Roman" w:cs="Times New Roman"/>
      <w:b/>
      <w:bCs/>
      <w:sz w:val="18"/>
      <w:szCs w:val="18"/>
      <w:lang w:bidi="ar-SA"/>
    </w:rPr>
  </w:style>
  <w:style w:type="paragraph" w:customStyle="1" w:styleId="Affiliation">
    <w:name w:val="Affiliation"/>
    <w:rsid w:val="001F6F1E"/>
    <w:pPr>
      <w:spacing w:after="0" w:line="240" w:lineRule="auto"/>
      <w:jc w:val="center"/>
    </w:pPr>
    <w:rPr>
      <w:rFonts w:ascii="Times New Roman" w:eastAsia="Times New Roman" w:hAnsi="Times New Roman" w:cs="Times New Roman"/>
      <w:sz w:val="20"/>
      <w:szCs w:val="20"/>
      <w:lang w:bidi="ar-SA"/>
    </w:rPr>
  </w:style>
  <w:style w:type="character" w:styleId="Hyperlink">
    <w:name w:val="Hyperlink"/>
    <w:rsid w:val="001F6F1E"/>
    <w:rPr>
      <w:color w:val="0000FF"/>
      <w:u w:val="single"/>
    </w:rPr>
  </w:style>
  <w:style w:type="paragraph" w:styleId="a3">
    <w:name w:val="List Paragraph"/>
    <w:basedOn w:val="a"/>
    <w:uiPriority w:val="34"/>
    <w:qFormat/>
    <w:rsid w:val="001F6F1E"/>
    <w:pPr>
      <w:spacing w:after="0" w:line="240" w:lineRule="auto"/>
      <w:ind w:left="720"/>
      <w:contextualSpacing/>
    </w:pPr>
    <w:rPr>
      <w:rFonts w:ascii="Times New Roman" w:eastAsia="Times New Roman" w:hAnsi="Times New Roman" w:cs="Times New Roman"/>
      <w:sz w:val="24"/>
      <w:szCs w:val="24"/>
    </w:rPr>
  </w:style>
  <w:style w:type="paragraph" w:customStyle="1" w:styleId="21">
    <w:name w:val="פיסקת רשימה2"/>
    <w:basedOn w:val="a"/>
    <w:uiPriority w:val="99"/>
    <w:rsid w:val="001F6F1E"/>
    <w:pPr>
      <w:ind w:left="720"/>
    </w:pPr>
    <w:rPr>
      <w:rFonts w:ascii="Calibri" w:eastAsia="Times New Roman" w:hAnsi="Calibri" w:cs="Arial"/>
    </w:rPr>
  </w:style>
  <w:style w:type="paragraph" w:styleId="a4">
    <w:name w:val="annotation text"/>
    <w:basedOn w:val="a"/>
    <w:link w:val="a5"/>
    <w:uiPriority w:val="99"/>
    <w:unhideWhenUsed/>
    <w:rsid w:val="001F6F1E"/>
    <w:pPr>
      <w:spacing w:line="240" w:lineRule="auto"/>
    </w:pPr>
    <w:rPr>
      <w:rFonts w:ascii="Calibri" w:eastAsia="Calibri" w:hAnsi="Calibri" w:cs="Arial"/>
      <w:sz w:val="20"/>
      <w:szCs w:val="20"/>
    </w:rPr>
  </w:style>
  <w:style w:type="character" w:customStyle="1" w:styleId="a5">
    <w:name w:val="טקסט הערה תו"/>
    <w:basedOn w:val="a0"/>
    <w:link w:val="a4"/>
    <w:uiPriority w:val="99"/>
    <w:rsid w:val="001F6F1E"/>
    <w:rPr>
      <w:rFonts w:ascii="Calibri" w:eastAsia="Calibri" w:hAnsi="Calibri" w:cs="Arial"/>
      <w:sz w:val="20"/>
      <w:szCs w:val="20"/>
    </w:rPr>
  </w:style>
  <w:style w:type="character" w:styleId="a6">
    <w:name w:val="annotation reference"/>
    <w:basedOn w:val="a0"/>
    <w:uiPriority w:val="99"/>
    <w:semiHidden/>
    <w:unhideWhenUsed/>
    <w:rsid w:val="00526783"/>
    <w:rPr>
      <w:sz w:val="16"/>
      <w:szCs w:val="16"/>
    </w:rPr>
  </w:style>
  <w:style w:type="paragraph" w:styleId="NormalWeb">
    <w:name w:val="Normal (Web)"/>
    <w:basedOn w:val="a"/>
    <w:uiPriority w:val="99"/>
    <w:rsid w:val="005267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2678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26783"/>
    <w:rPr>
      <w:rFonts w:ascii="Tahoma" w:hAnsi="Tahoma" w:cs="Tahoma"/>
      <w:sz w:val="16"/>
      <w:szCs w:val="16"/>
    </w:rPr>
  </w:style>
  <w:style w:type="character" w:styleId="FollowedHyperlink">
    <w:name w:val="FollowedHyperlink"/>
    <w:basedOn w:val="a0"/>
    <w:uiPriority w:val="99"/>
    <w:semiHidden/>
    <w:unhideWhenUsed/>
    <w:rsid w:val="00526783"/>
    <w:rPr>
      <w:color w:val="800080" w:themeColor="followedHyperlink"/>
      <w:u w:val="single"/>
    </w:rPr>
  </w:style>
  <w:style w:type="table" w:styleId="a9">
    <w:name w:val="Table Grid"/>
    <w:basedOn w:val="a1"/>
    <w:uiPriority w:val="59"/>
    <w:rsid w:val="0007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link w:val="Reference0"/>
    <w:rsid w:val="00C73843"/>
    <w:pPr>
      <w:spacing w:after="0" w:line="360" w:lineRule="auto"/>
      <w:ind w:left="611" w:hanging="611"/>
    </w:pPr>
    <w:rPr>
      <w:rFonts w:ascii="Times New Roman" w:eastAsia="Times New Roman" w:hAnsi="Times New Roman" w:cs="David"/>
      <w:szCs w:val="24"/>
    </w:rPr>
  </w:style>
  <w:style w:type="character" w:customStyle="1" w:styleId="Reference0">
    <w:name w:val="Reference תו"/>
    <w:link w:val="Reference"/>
    <w:rsid w:val="00C73843"/>
    <w:rPr>
      <w:rFonts w:ascii="Times New Roman" w:eastAsia="Times New Roman" w:hAnsi="Times New Roman" w:cs="David"/>
      <w:szCs w:val="24"/>
    </w:rPr>
  </w:style>
  <w:style w:type="character" w:customStyle="1" w:styleId="apple-converted-space">
    <w:name w:val="apple-converted-space"/>
    <w:rsid w:val="00C73843"/>
  </w:style>
  <w:style w:type="paragraph" w:styleId="aa">
    <w:name w:val="header"/>
    <w:basedOn w:val="a"/>
    <w:link w:val="ab"/>
    <w:uiPriority w:val="99"/>
    <w:unhideWhenUsed/>
    <w:rsid w:val="00F67C27"/>
    <w:pPr>
      <w:tabs>
        <w:tab w:val="center" w:pos="4513"/>
        <w:tab w:val="right" w:pos="9026"/>
      </w:tabs>
      <w:spacing w:after="0" w:line="240" w:lineRule="auto"/>
    </w:pPr>
  </w:style>
  <w:style w:type="character" w:customStyle="1" w:styleId="ab">
    <w:name w:val="כותרת עליונה תו"/>
    <w:basedOn w:val="a0"/>
    <w:link w:val="aa"/>
    <w:uiPriority w:val="99"/>
    <w:rsid w:val="00F67C27"/>
  </w:style>
  <w:style w:type="paragraph" w:styleId="ac">
    <w:name w:val="footer"/>
    <w:basedOn w:val="a"/>
    <w:link w:val="ad"/>
    <w:uiPriority w:val="99"/>
    <w:unhideWhenUsed/>
    <w:rsid w:val="00F67C27"/>
    <w:pPr>
      <w:tabs>
        <w:tab w:val="center" w:pos="4513"/>
        <w:tab w:val="right" w:pos="9026"/>
      </w:tabs>
      <w:spacing w:after="0" w:line="240" w:lineRule="auto"/>
    </w:pPr>
  </w:style>
  <w:style w:type="character" w:customStyle="1" w:styleId="ad">
    <w:name w:val="כותרת תחתונה תו"/>
    <w:basedOn w:val="a0"/>
    <w:link w:val="ac"/>
    <w:uiPriority w:val="99"/>
    <w:rsid w:val="00F67C27"/>
  </w:style>
  <w:style w:type="paragraph" w:styleId="ae">
    <w:name w:val="No Spacing"/>
    <w:uiPriority w:val="1"/>
    <w:qFormat/>
    <w:rsid w:val="004A3592"/>
    <w:pPr>
      <w:bidi/>
      <w:spacing w:after="0" w:line="240" w:lineRule="auto"/>
    </w:pPr>
  </w:style>
  <w:style w:type="paragraph" w:styleId="af">
    <w:name w:val="annotation subject"/>
    <w:basedOn w:val="a4"/>
    <w:next w:val="a4"/>
    <w:link w:val="af0"/>
    <w:uiPriority w:val="99"/>
    <w:semiHidden/>
    <w:unhideWhenUsed/>
    <w:rsid w:val="00E5432D"/>
    <w:rPr>
      <w:rFonts w:asciiTheme="minorHAnsi" w:eastAsiaTheme="minorHAnsi" w:hAnsiTheme="minorHAnsi" w:cstheme="minorBidi"/>
      <w:b/>
      <w:bCs/>
    </w:rPr>
  </w:style>
  <w:style w:type="character" w:customStyle="1" w:styleId="af0">
    <w:name w:val="נושא הערה תו"/>
    <w:basedOn w:val="a5"/>
    <w:link w:val="af"/>
    <w:uiPriority w:val="99"/>
    <w:semiHidden/>
    <w:rsid w:val="00E5432D"/>
    <w:rPr>
      <w:rFonts w:ascii="Calibri" w:eastAsia="Calibri" w:hAnsi="Calibri" w:cs="Arial"/>
      <w:b/>
      <w:bCs/>
      <w:sz w:val="20"/>
      <w:szCs w:val="20"/>
    </w:rPr>
  </w:style>
  <w:style w:type="paragraph" w:customStyle="1" w:styleId="m-6239289998102999129p1">
    <w:name w:val="m_-6239289998102999129p1"/>
    <w:basedOn w:val="a"/>
    <w:rsid w:val="00193A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239289998102999129s1">
    <w:name w:val="m_-6239289998102999129s1"/>
    <w:basedOn w:val="a0"/>
    <w:rsid w:val="00193AF0"/>
  </w:style>
  <w:style w:type="character" w:customStyle="1" w:styleId="m-6239289998102999129apple-converted-space">
    <w:name w:val="m_-6239289998102999129apple-converted-space"/>
    <w:basedOn w:val="a0"/>
    <w:rsid w:val="00193AF0"/>
  </w:style>
  <w:style w:type="paragraph" w:customStyle="1" w:styleId="m-6239289998102999129p2">
    <w:name w:val="m_-6239289998102999129p2"/>
    <w:basedOn w:val="a"/>
    <w:rsid w:val="00193A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239289998102999129s2">
    <w:name w:val="m_-6239289998102999129s2"/>
    <w:basedOn w:val="a0"/>
    <w:rsid w:val="00193AF0"/>
  </w:style>
  <w:style w:type="paragraph" w:customStyle="1" w:styleId="m-6239289998102999129p3">
    <w:name w:val="m_-6239289998102999129p3"/>
    <w:basedOn w:val="a"/>
    <w:rsid w:val="00193A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24169886027105279s2">
    <w:name w:val="m_1424169886027105279s2"/>
    <w:basedOn w:val="a0"/>
    <w:rsid w:val="00525764"/>
  </w:style>
  <w:style w:type="character" w:customStyle="1" w:styleId="m1424169886027105279s1">
    <w:name w:val="m_1424169886027105279s1"/>
    <w:basedOn w:val="a0"/>
    <w:rsid w:val="00525764"/>
  </w:style>
  <w:style w:type="character" w:customStyle="1" w:styleId="m1424169886027105279apple-converted-space">
    <w:name w:val="m_1424169886027105279apple-converted-space"/>
    <w:basedOn w:val="a0"/>
    <w:rsid w:val="00525764"/>
  </w:style>
  <w:style w:type="paragraph" w:customStyle="1" w:styleId="APAChapterHead">
    <w:name w:val="APA ChapterHead"/>
    <w:basedOn w:val="a"/>
    <w:qFormat/>
    <w:rsid w:val="00F90788"/>
    <w:pPr>
      <w:bidi w:val="0"/>
      <w:spacing w:after="360" w:line="240" w:lineRule="auto"/>
      <w:jc w:val="center"/>
    </w:pPr>
    <w:rPr>
      <w:rFonts w:ascii="Times New Roman" w:eastAsia="Times New Roman" w:hAnsi="Times New Roman" w:cs="Times New Roman"/>
      <w:b/>
      <w:bCs/>
      <w:sz w:val="28"/>
      <w:szCs w:val="28"/>
    </w:rPr>
  </w:style>
  <w:style w:type="character" w:customStyle="1" w:styleId="10">
    <w:name w:val="כותרת 1 תו"/>
    <w:basedOn w:val="a0"/>
    <w:link w:val="1"/>
    <w:uiPriority w:val="9"/>
    <w:rsid w:val="006319E3"/>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rsid w:val="00763FB9"/>
    <w:rPr>
      <w:rFonts w:asciiTheme="majorHAnsi" w:eastAsiaTheme="majorEastAsia" w:hAnsiTheme="majorHAnsi" w:cstheme="majorBidi"/>
      <w:color w:val="243F60" w:themeColor="accent1" w:themeShade="7F"/>
      <w:sz w:val="24"/>
      <w:szCs w:val="24"/>
    </w:rPr>
  </w:style>
  <w:style w:type="character" w:styleId="af1">
    <w:name w:val="Emphasis"/>
    <w:basedOn w:val="a0"/>
    <w:uiPriority w:val="20"/>
    <w:qFormat/>
    <w:rsid w:val="00763FB9"/>
    <w:rPr>
      <w:i/>
      <w:iCs/>
    </w:rPr>
  </w:style>
  <w:style w:type="character" w:customStyle="1" w:styleId="authors">
    <w:name w:val="authors"/>
    <w:basedOn w:val="a0"/>
    <w:rsid w:val="00DD39CB"/>
  </w:style>
  <w:style w:type="character" w:customStyle="1" w:styleId="11">
    <w:name w:val="תאריך1"/>
    <w:basedOn w:val="a0"/>
    <w:rsid w:val="00DD39CB"/>
  </w:style>
  <w:style w:type="character" w:customStyle="1" w:styleId="arttitle">
    <w:name w:val="art_title"/>
    <w:basedOn w:val="a0"/>
    <w:rsid w:val="00DD39CB"/>
  </w:style>
  <w:style w:type="character" w:customStyle="1" w:styleId="serialtitle">
    <w:name w:val="serial_title"/>
    <w:basedOn w:val="a0"/>
    <w:rsid w:val="00DD39CB"/>
  </w:style>
  <w:style w:type="character" w:customStyle="1" w:styleId="volumeissue">
    <w:name w:val="volume_issue"/>
    <w:basedOn w:val="a0"/>
    <w:rsid w:val="00DD39CB"/>
  </w:style>
  <w:style w:type="character" w:customStyle="1" w:styleId="pagerange">
    <w:name w:val="page_range"/>
    <w:basedOn w:val="a0"/>
    <w:rsid w:val="00DD39CB"/>
  </w:style>
  <w:style w:type="character" w:customStyle="1" w:styleId="doilink">
    <w:name w:val="doi_link"/>
    <w:basedOn w:val="a0"/>
    <w:rsid w:val="00DD39CB"/>
  </w:style>
  <w:style w:type="character" w:customStyle="1" w:styleId="22">
    <w:name w:val="תאריך2"/>
    <w:basedOn w:val="a0"/>
    <w:rsid w:val="005D0BB9"/>
  </w:style>
  <w:style w:type="paragraph" w:customStyle="1" w:styleId="Default">
    <w:name w:val="Default"/>
    <w:rsid w:val="003C02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כותרת 2 תו"/>
    <w:basedOn w:val="a0"/>
    <w:link w:val="2"/>
    <w:uiPriority w:val="9"/>
    <w:semiHidden/>
    <w:rsid w:val="00D94D10"/>
    <w:rPr>
      <w:rFonts w:asciiTheme="majorHAnsi" w:eastAsiaTheme="majorEastAsia" w:hAnsiTheme="majorHAnsi" w:cstheme="majorBidi"/>
      <w:color w:val="365F91" w:themeColor="accent1" w:themeShade="BF"/>
      <w:sz w:val="26"/>
      <w:szCs w:val="26"/>
    </w:rPr>
  </w:style>
  <w:style w:type="character" w:customStyle="1" w:styleId="size-xl">
    <w:name w:val="size-xl"/>
    <w:basedOn w:val="a0"/>
    <w:rsid w:val="00D94D10"/>
  </w:style>
  <w:style w:type="character" w:customStyle="1" w:styleId="size-m">
    <w:name w:val="size-m"/>
    <w:basedOn w:val="a0"/>
    <w:rsid w:val="00D94D10"/>
  </w:style>
  <w:style w:type="character" w:customStyle="1" w:styleId="title-text">
    <w:name w:val="title-text"/>
    <w:basedOn w:val="a0"/>
    <w:rsid w:val="00D94D10"/>
  </w:style>
  <w:style w:type="character" w:customStyle="1" w:styleId="sr-only">
    <w:name w:val="sr-only"/>
    <w:basedOn w:val="a0"/>
    <w:rsid w:val="00D94D10"/>
  </w:style>
  <w:style w:type="character" w:customStyle="1" w:styleId="text">
    <w:name w:val="text"/>
    <w:basedOn w:val="a0"/>
    <w:rsid w:val="00D94D10"/>
  </w:style>
  <w:style w:type="paragraph" w:customStyle="1" w:styleId="References">
    <w:name w:val="References"/>
    <w:basedOn w:val="a"/>
    <w:qFormat/>
    <w:rsid w:val="00BA72AF"/>
    <w:pPr>
      <w:bidi w:val="0"/>
      <w:spacing w:before="120" w:after="0" w:line="360" w:lineRule="auto"/>
      <w:ind w:left="720" w:hanging="720"/>
      <w:contextualSpacing/>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99558">
      <w:bodyDiv w:val="1"/>
      <w:marLeft w:val="0"/>
      <w:marRight w:val="0"/>
      <w:marTop w:val="0"/>
      <w:marBottom w:val="0"/>
      <w:divBdr>
        <w:top w:val="none" w:sz="0" w:space="0" w:color="auto"/>
        <w:left w:val="none" w:sz="0" w:space="0" w:color="auto"/>
        <w:bottom w:val="none" w:sz="0" w:space="0" w:color="auto"/>
        <w:right w:val="none" w:sz="0" w:space="0" w:color="auto"/>
      </w:divBdr>
    </w:div>
    <w:div w:id="310907650">
      <w:bodyDiv w:val="1"/>
      <w:marLeft w:val="0"/>
      <w:marRight w:val="0"/>
      <w:marTop w:val="0"/>
      <w:marBottom w:val="0"/>
      <w:divBdr>
        <w:top w:val="none" w:sz="0" w:space="0" w:color="auto"/>
        <w:left w:val="none" w:sz="0" w:space="0" w:color="auto"/>
        <w:bottom w:val="none" w:sz="0" w:space="0" w:color="auto"/>
        <w:right w:val="none" w:sz="0" w:space="0" w:color="auto"/>
      </w:divBdr>
    </w:div>
    <w:div w:id="561595418">
      <w:bodyDiv w:val="1"/>
      <w:marLeft w:val="0"/>
      <w:marRight w:val="0"/>
      <w:marTop w:val="0"/>
      <w:marBottom w:val="0"/>
      <w:divBdr>
        <w:top w:val="none" w:sz="0" w:space="0" w:color="auto"/>
        <w:left w:val="none" w:sz="0" w:space="0" w:color="auto"/>
        <w:bottom w:val="none" w:sz="0" w:space="0" w:color="auto"/>
        <w:right w:val="none" w:sz="0" w:space="0" w:color="auto"/>
      </w:divBdr>
    </w:div>
    <w:div w:id="716777102">
      <w:bodyDiv w:val="1"/>
      <w:marLeft w:val="0"/>
      <w:marRight w:val="0"/>
      <w:marTop w:val="0"/>
      <w:marBottom w:val="0"/>
      <w:divBdr>
        <w:top w:val="none" w:sz="0" w:space="0" w:color="auto"/>
        <w:left w:val="none" w:sz="0" w:space="0" w:color="auto"/>
        <w:bottom w:val="none" w:sz="0" w:space="0" w:color="auto"/>
        <w:right w:val="none" w:sz="0" w:space="0" w:color="auto"/>
      </w:divBdr>
      <w:divsChild>
        <w:div w:id="1871337409">
          <w:marLeft w:val="0"/>
          <w:marRight w:val="547"/>
          <w:marTop w:val="0"/>
          <w:marBottom w:val="0"/>
          <w:divBdr>
            <w:top w:val="none" w:sz="0" w:space="0" w:color="auto"/>
            <w:left w:val="none" w:sz="0" w:space="0" w:color="auto"/>
            <w:bottom w:val="none" w:sz="0" w:space="0" w:color="auto"/>
            <w:right w:val="none" w:sz="0" w:space="0" w:color="auto"/>
          </w:divBdr>
        </w:div>
      </w:divsChild>
    </w:div>
    <w:div w:id="815562038">
      <w:bodyDiv w:val="1"/>
      <w:marLeft w:val="0"/>
      <w:marRight w:val="0"/>
      <w:marTop w:val="0"/>
      <w:marBottom w:val="0"/>
      <w:divBdr>
        <w:top w:val="none" w:sz="0" w:space="0" w:color="auto"/>
        <w:left w:val="none" w:sz="0" w:space="0" w:color="auto"/>
        <w:bottom w:val="none" w:sz="0" w:space="0" w:color="auto"/>
        <w:right w:val="none" w:sz="0" w:space="0" w:color="auto"/>
      </w:divBdr>
      <w:divsChild>
        <w:div w:id="1984264845">
          <w:marLeft w:val="0"/>
          <w:marRight w:val="0"/>
          <w:marTop w:val="0"/>
          <w:marBottom w:val="0"/>
          <w:divBdr>
            <w:top w:val="none" w:sz="0" w:space="0" w:color="auto"/>
            <w:left w:val="none" w:sz="0" w:space="0" w:color="auto"/>
            <w:bottom w:val="none" w:sz="0" w:space="0" w:color="auto"/>
            <w:right w:val="none" w:sz="0" w:space="0" w:color="auto"/>
          </w:divBdr>
        </w:div>
      </w:divsChild>
    </w:div>
    <w:div w:id="836192397">
      <w:bodyDiv w:val="1"/>
      <w:marLeft w:val="0"/>
      <w:marRight w:val="0"/>
      <w:marTop w:val="0"/>
      <w:marBottom w:val="0"/>
      <w:divBdr>
        <w:top w:val="none" w:sz="0" w:space="0" w:color="auto"/>
        <w:left w:val="none" w:sz="0" w:space="0" w:color="auto"/>
        <w:bottom w:val="none" w:sz="0" w:space="0" w:color="auto"/>
        <w:right w:val="none" w:sz="0" w:space="0" w:color="auto"/>
      </w:divBdr>
      <w:divsChild>
        <w:div w:id="578952125">
          <w:marLeft w:val="0"/>
          <w:marRight w:val="547"/>
          <w:marTop w:val="0"/>
          <w:marBottom w:val="0"/>
          <w:divBdr>
            <w:top w:val="none" w:sz="0" w:space="0" w:color="auto"/>
            <w:left w:val="none" w:sz="0" w:space="0" w:color="auto"/>
            <w:bottom w:val="none" w:sz="0" w:space="0" w:color="auto"/>
            <w:right w:val="none" w:sz="0" w:space="0" w:color="auto"/>
          </w:divBdr>
        </w:div>
      </w:divsChild>
    </w:div>
    <w:div w:id="995691364">
      <w:bodyDiv w:val="1"/>
      <w:marLeft w:val="0"/>
      <w:marRight w:val="0"/>
      <w:marTop w:val="0"/>
      <w:marBottom w:val="0"/>
      <w:divBdr>
        <w:top w:val="none" w:sz="0" w:space="0" w:color="auto"/>
        <w:left w:val="none" w:sz="0" w:space="0" w:color="auto"/>
        <w:bottom w:val="none" w:sz="0" w:space="0" w:color="auto"/>
        <w:right w:val="none" w:sz="0" w:space="0" w:color="auto"/>
      </w:divBdr>
    </w:div>
    <w:div w:id="1412242427">
      <w:bodyDiv w:val="1"/>
      <w:marLeft w:val="0"/>
      <w:marRight w:val="0"/>
      <w:marTop w:val="0"/>
      <w:marBottom w:val="0"/>
      <w:divBdr>
        <w:top w:val="none" w:sz="0" w:space="0" w:color="auto"/>
        <w:left w:val="none" w:sz="0" w:space="0" w:color="auto"/>
        <w:bottom w:val="none" w:sz="0" w:space="0" w:color="auto"/>
        <w:right w:val="none" w:sz="0" w:space="0" w:color="auto"/>
      </w:divBdr>
      <w:divsChild>
        <w:div w:id="891889341">
          <w:marLeft w:val="0"/>
          <w:marRight w:val="0"/>
          <w:marTop w:val="0"/>
          <w:marBottom w:val="135"/>
          <w:divBdr>
            <w:top w:val="none" w:sz="0" w:space="0" w:color="auto"/>
            <w:left w:val="none" w:sz="0" w:space="0" w:color="auto"/>
            <w:bottom w:val="single" w:sz="12" w:space="9" w:color="EBEBEB"/>
            <w:right w:val="none" w:sz="0" w:space="0" w:color="auto"/>
          </w:divBdr>
          <w:divsChild>
            <w:div w:id="18284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2285">
      <w:bodyDiv w:val="1"/>
      <w:marLeft w:val="0"/>
      <w:marRight w:val="0"/>
      <w:marTop w:val="0"/>
      <w:marBottom w:val="0"/>
      <w:divBdr>
        <w:top w:val="none" w:sz="0" w:space="0" w:color="auto"/>
        <w:left w:val="none" w:sz="0" w:space="0" w:color="auto"/>
        <w:bottom w:val="none" w:sz="0" w:space="0" w:color="auto"/>
        <w:right w:val="none" w:sz="0" w:space="0" w:color="auto"/>
      </w:divBdr>
    </w:div>
    <w:div w:id="1713995313">
      <w:bodyDiv w:val="1"/>
      <w:marLeft w:val="0"/>
      <w:marRight w:val="0"/>
      <w:marTop w:val="0"/>
      <w:marBottom w:val="0"/>
      <w:divBdr>
        <w:top w:val="none" w:sz="0" w:space="0" w:color="auto"/>
        <w:left w:val="none" w:sz="0" w:space="0" w:color="auto"/>
        <w:bottom w:val="none" w:sz="0" w:space="0" w:color="auto"/>
        <w:right w:val="none" w:sz="0" w:space="0" w:color="auto"/>
      </w:divBdr>
      <w:divsChild>
        <w:div w:id="818226314">
          <w:marLeft w:val="0"/>
          <w:marRight w:val="547"/>
          <w:marTop w:val="0"/>
          <w:marBottom w:val="0"/>
          <w:divBdr>
            <w:top w:val="none" w:sz="0" w:space="0" w:color="auto"/>
            <w:left w:val="none" w:sz="0" w:space="0" w:color="auto"/>
            <w:bottom w:val="none" w:sz="0" w:space="0" w:color="auto"/>
            <w:right w:val="none" w:sz="0" w:space="0" w:color="auto"/>
          </w:divBdr>
        </w:div>
      </w:divsChild>
    </w:div>
    <w:div w:id="1844972757">
      <w:bodyDiv w:val="1"/>
      <w:marLeft w:val="0"/>
      <w:marRight w:val="0"/>
      <w:marTop w:val="0"/>
      <w:marBottom w:val="0"/>
      <w:divBdr>
        <w:top w:val="none" w:sz="0" w:space="0" w:color="auto"/>
        <w:left w:val="none" w:sz="0" w:space="0" w:color="auto"/>
        <w:bottom w:val="none" w:sz="0" w:space="0" w:color="auto"/>
        <w:right w:val="none" w:sz="0" w:space="0" w:color="auto"/>
      </w:divBdr>
      <w:divsChild>
        <w:div w:id="937715104">
          <w:marLeft w:val="0"/>
          <w:marRight w:val="0"/>
          <w:marTop w:val="0"/>
          <w:marBottom w:val="135"/>
          <w:divBdr>
            <w:top w:val="none" w:sz="0" w:space="0" w:color="auto"/>
            <w:left w:val="none" w:sz="0" w:space="0" w:color="auto"/>
            <w:bottom w:val="single" w:sz="12" w:space="9" w:color="EBEBEB"/>
            <w:right w:val="none" w:sz="0" w:space="0" w:color="auto"/>
          </w:divBdr>
          <w:divsChild>
            <w:div w:id="631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461">
      <w:bodyDiv w:val="1"/>
      <w:marLeft w:val="0"/>
      <w:marRight w:val="0"/>
      <w:marTop w:val="0"/>
      <w:marBottom w:val="0"/>
      <w:divBdr>
        <w:top w:val="none" w:sz="0" w:space="0" w:color="auto"/>
        <w:left w:val="none" w:sz="0" w:space="0" w:color="auto"/>
        <w:bottom w:val="none" w:sz="0" w:space="0" w:color="auto"/>
        <w:right w:val="none" w:sz="0" w:space="0" w:color="auto"/>
      </w:divBdr>
    </w:div>
    <w:div w:id="1921408302">
      <w:bodyDiv w:val="1"/>
      <w:marLeft w:val="0"/>
      <w:marRight w:val="0"/>
      <w:marTop w:val="0"/>
      <w:marBottom w:val="0"/>
      <w:divBdr>
        <w:top w:val="none" w:sz="0" w:space="0" w:color="auto"/>
        <w:left w:val="none" w:sz="0" w:space="0" w:color="auto"/>
        <w:bottom w:val="none" w:sz="0" w:space="0" w:color="auto"/>
        <w:right w:val="none" w:sz="0" w:space="0" w:color="auto"/>
      </w:divBdr>
    </w:div>
    <w:div w:id="2083871051">
      <w:bodyDiv w:val="1"/>
      <w:marLeft w:val="0"/>
      <w:marRight w:val="0"/>
      <w:marTop w:val="0"/>
      <w:marBottom w:val="0"/>
      <w:divBdr>
        <w:top w:val="none" w:sz="0" w:space="0" w:color="auto"/>
        <w:left w:val="none" w:sz="0" w:space="0" w:color="auto"/>
        <w:bottom w:val="none" w:sz="0" w:space="0" w:color="auto"/>
        <w:right w:val="none" w:sz="0" w:space="0" w:color="auto"/>
      </w:divBdr>
    </w:div>
    <w:div w:id="20970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ction/authorSubmission?journalCode=capj20&amp;page=instructions"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https://doi.org/10.1080/10476210.2017.1296829"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www.ncbi.nlm.nih.gov/pubmed/?term=Leung%20AK%5BAuthor%5D&amp;cauthor=true&amp;cauthor_uid=1837710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yperlink" Target="https://doi.org/10.1080/02619760903457735" TargetMode="External"/><Relationship Id="rId38" Type="http://schemas.openxmlformats.org/officeDocument/2006/relationships/hyperlink" Target="https://books.google.co.il/books?hl=iw&amp;lr=&amp;id=jh1iCgAAQBAJ&amp;oi=fnd&amp;pg=PT13&amp;ots=OuBwZhXemU&amp;sig=gBDiUpAru3LOwlBHurmPQpVk3RU&amp;redir_esc=y"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dx.doi.org/10.15663/ajte.v4i1.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yperlink" Target="https://doi.org/10.1080/01626620.2015.1078754" TargetMode="External"/><Relationship Id="rId37" Type="http://schemas.openxmlformats.org/officeDocument/2006/relationships/hyperlink" Target="http://www.p21.org/about-us/p21-framewor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ncbi.nlm.nih.gov/pubmed/?term=Chiu%20CY%5BAuthor%5D&amp;cauthor=true&amp;cauthor_uid=18377107" TargetMode="External"/><Relationship Id="rId49" Type="http://schemas.microsoft.com/office/2016/09/relationships/commentsIds" Target="commentsId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doi.org/10.1080/03004279.2015.1020646"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www.ijea.org/v12n15/v12n15.pdf" TargetMode="External"/><Relationship Id="rId35" Type="http://schemas.openxmlformats.org/officeDocument/2006/relationships/hyperlink" Target="https://www.ncbi.nlm.nih.gov/pubmed/?term=Maddux%20WW%5BAuthor%5D&amp;cauthor=true&amp;cauthor_uid=1837710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DAEF2F-C2F7-4966-99B0-B4D7B1C92FA0}"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pPr rtl="1"/>
          <a:endParaRPr lang="he-IL"/>
        </a:p>
      </dgm:t>
    </dgm:pt>
    <dgm:pt modelId="{480B103E-0977-4DEE-9D32-C547518BB5A5}">
      <dgm:prSet phldrT="[טקסט]" custT="1"/>
      <dgm:spPr/>
      <dgm:t>
        <a:bodyPr/>
        <a:lstStyle/>
        <a:p>
          <a:pPr rtl="1"/>
          <a:r>
            <a:rPr lang="he-IL" sz="1000"/>
            <a:t>חשיבה המצאתית שיטתית (תיאוריה)</a:t>
          </a:r>
        </a:p>
      </dgm:t>
    </dgm:pt>
    <dgm:pt modelId="{EAF8C904-2559-448F-8B87-5344052E8F98}" type="parTrans" cxnId="{B650F88B-DA87-4010-A419-3F3A4B36CC24}">
      <dgm:prSet/>
      <dgm:spPr/>
      <dgm:t>
        <a:bodyPr/>
        <a:lstStyle/>
        <a:p>
          <a:pPr rtl="1"/>
          <a:endParaRPr lang="he-IL"/>
        </a:p>
      </dgm:t>
    </dgm:pt>
    <dgm:pt modelId="{2C415AA2-08E4-4ED5-AFCF-EF51CBE62872}" type="sibTrans" cxnId="{B650F88B-DA87-4010-A419-3F3A4B36CC24}">
      <dgm:prSet/>
      <dgm:spPr/>
      <dgm:t>
        <a:bodyPr/>
        <a:lstStyle/>
        <a:p>
          <a:pPr rtl="1"/>
          <a:endParaRPr lang="he-IL"/>
        </a:p>
      </dgm:t>
    </dgm:pt>
    <dgm:pt modelId="{93E01003-B802-47D9-B6E6-99233CC845E8}">
      <dgm:prSet phldrT="[טקסט]"/>
      <dgm:spPr/>
      <dgm:t>
        <a:bodyPr/>
        <a:lstStyle/>
        <a:p>
          <a:pPr algn="r" rtl="1"/>
          <a:r>
            <a:rPr lang="he-IL"/>
            <a:t>הפנינג חידות פאזלים ואתגרי חשיבה.</a:t>
          </a:r>
        </a:p>
        <a:p>
          <a:pPr algn="r" rtl="1"/>
          <a:r>
            <a:rPr lang="he-IL"/>
            <a:t>קטע מתוך אפולו 13</a:t>
          </a:r>
        </a:p>
      </dgm:t>
    </dgm:pt>
    <dgm:pt modelId="{3D0D3B1D-029D-4C76-B7AA-E90D04F18CB9}" type="parTrans" cxnId="{3991A98E-2EAE-469A-88B1-9D8C0AFA364B}">
      <dgm:prSet/>
      <dgm:spPr/>
      <dgm:t>
        <a:bodyPr/>
        <a:lstStyle/>
        <a:p>
          <a:pPr rtl="1"/>
          <a:endParaRPr lang="he-IL"/>
        </a:p>
      </dgm:t>
    </dgm:pt>
    <dgm:pt modelId="{6715FC8A-35A9-4C4E-8288-391EAD558D0A}" type="sibTrans" cxnId="{3991A98E-2EAE-469A-88B1-9D8C0AFA364B}">
      <dgm:prSet/>
      <dgm:spPr/>
      <dgm:t>
        <a:bodyPr/>
        <a:lstStyle/>
        <a:p>
          <a:pPr rtl="1"/>
          <a:endParaRPr lang="he-IL"/>
        </a:p>
      </dgm:t>
    </dgm:pt>
    <dgm:pt modelId="{CAC4AC53-DAE9-4E88-96D5-0CABEEE46E4D}">
      <dgm:prSet phldrT="[טקסט]" custT="1"/>
      <dgm:spPr/>
      <dgm:t>
        <a:bodyPr/>
        <a:lstStyle/>
        <a:p>
          <a:pPr rtl="1"/>
          <a:r>
            <a:rPr lang="he-IL" sz="1000"/>
            <a:t>חשיבת השבחה (תאוריה)</a:t>
          </a:r>
        </a:p>
      </dgm:t>
    </dgm:pt>
    <dgm:pt modelId="{2D876DCF-A8B9-4044-B093-8BE8021D3B57}" type="parTrans" cxnId="{8C169E1C-5142-4AD4-8EE1-1CF96A134D63}">
      <dgm:prSet/>
      <dgm:spPr/>
      <dgm:t>
        <a:bodyPr/>
        <a:lstStyle/>
        <a:p>
          <a:pPr rtl="1"/>
          <a:endParaRPr lang="he-IL"/>
        </a:p>
      </dgm:t>
    </dgm:pt>
    <dgm:pt modelId="{31378A68-6BC4-43FA-95BE-1D588961FD02}" type="sibTrans" cxnId="{8C169E1C-5142-4AD4-8EE1-1CF96A134D63}">
      <dgm:prSet/>
      <dgm:spPr/>
      <dgm:t>
        <a:bodyPr/>
        <a:lstStyle/>
        <a:p>
          <a:pPr rtl="1"/>
          <a:endParaRPr lang="he-IL"/>
        </a:p>
      </dgm:t>
    </dgm:pt>
    <dgm:pt modelId="{AB887992-61C2-4B97-846D-4C1A1E405273}">
      <dgm:prSet phldrT="[טקסט]"/>
      <dgm:spPr/>
      <dgm:t>
        <a:bodyPr/>
        <a:lstStyle/>
        <a:p>
          <a:pPr algn="r" rtl="1"/>
          <a:r>
            <a:rPr lang="he-IL"/>
            <a:t> מאפייני השבחה של מוצרי צ'ינדוגו</a:t>
          </a:r>
        </a:p>
        <a:p>
          <a:pPr algn="r" rtl="1"/>
          <a:r>
            <a:rPr lang="he-IL"/>
            <a:t>מציאת שימושים חדשים  לחפצים קיימים</a:t>
          </a:r>
        </a:p>
      </dgm:t>
    </dgm:pt>
    <dgm:pt modelId="{E0A65851-5C0D-4E0D-9D2D-E60068BEFBC1}" type="parTrans" cxnId="{9CAEFDBD-4FA5-481C-9D27-C213F7C5F84B}">
      <dgm:prSet/>
      <dgm:spPr/>
      <dgm:t>
        <a:bodyPr/>
        <a:lstStyle/>
        <a:p>
          <a:pPr rtl="1"/>
          <a:endParaRPr lang="he-IL"/>
        </a:p>
      </dgm:t>
    </dgm:pt>
    <dgm:pt modelId="{5D77541D-8DC7-474C-B4A9-DD6A5789775B}" type="sibTrans" cxnId="{9CAEFDBD-4FA5-481C-9D27-C213F7C5F84B}">
      <dgm:prSet/>
      <dgm:spPr/>
      <dgm:t>
        <a:bodyPr/>
        <a:lstStyle/>
        <a:p>
          <a:pPr rtl="1"/>
          <a:endParaRPr lang="he-IL"/>
        </a:p>
      </dgm:t>
    </dgm:pt>
    <dgm:pt modelId="{952E7A34-07CB-4025-BDFF-25F79BF725D7}">
      <dgm:prSet phldrT="[טקסט]" custT="1"/>
      <dgm:spPr/>
      <dgm:t>
        <a:bodyPr/>
        <a:lstStyle/>
        <a:p>
          <a:pPr rtl="1"/>
          <a:r>
            <a:rPr lang="he-IL" sz="1000"/>
            <a:t>תורת המובן (תיאוריה)</a:t>
          </a:r>
        </a:p>
      </dgm:t>
    </dgm:pt>
    <dgm:pt modelId="{6D5E957A-E9A9-45A5-810C-83003CD71C2C}" type="sibTrans" cxnId="{1F84D506-ACA5-4555-8CAB-CBAA3F177D83}">
      <dgm:prSet/>
      <dgm:spPr/>
      <dgm:t>
        <a:bodyPr/>
        <a:lstStyle/>
        <a:p>
          <a:pPr rtl="1"/>
          <a:endParaRPr lang="he-IL"/>
        </a:p>
      </dgm:t>
    </dgm:pt>
    <dgm:pt modelId="{09EA3360-B973-450D-B3CC-5A6476BE71C1}" type="parTrans" cxnId="{1F84D506-ACA5-4555-8CAB-CBAA3F177D83}">
      <dgm:prSet/>
      <dgm:spPr/>
      <dgm:t>
        <a:bodyPr/>
        <a:lstStyle/>
        <a:p>
          <a:pPr rtl="1"/>
          <a:endParaRPr lang="he-IL"/>
        </a:p>
      </dgm:t>
    </dgm:pt>
    <dgm:pt modelId="{14F1E657-5E5D-4B1B-A0C5-65C8D81B4703}">
      <dgm:prSet phldrT="[טקסט]"/>
      <dgm:spPr/>
      <dgm:t>
        <a:bodyPr/>
        <a:lstStyle/>
        <a:p>
          <a:pPr algn="r" rtl="1"/>
          <a:r>
            <a:rPr lang="he-IL"/>
            <a:t>משחק טאבו - </a:t>
          </a:r>
        </a:p>
        <a:p>
          <a:pPr algn="r" rtl="1"/>
          <a:r>
            <a:rPr lang="he-IL"/>
            <a:t> שאלות המובן כמפתח לאיתור מילים, ניתוח המובנים של "ספר"</a:t>
          </a:r>
        </a:p>
      </dgm:t>
    </dgm:pt>
    <dgm:pt modelId="{03981818-3680-4B39-B701-B538061C59A2}" type="parTrans" cxnId="{686B20B3-0FA1-4D14-B6E8-8C0C4661B9B8}">
      <dgm:prSet/>
      <dgm:spPr/>
      <dgm:t>
        <a:bodyPr/>
        <a:lstStyle/>
        <a:p>
          <a:pPr rtl="1"/>
          <a:endParaRPr lang="he-IL"/>
        </a:p>
      </dgm:t>
    </dgm:pt>
    <dgm:pt modelId="{AEBCF1C8-D1B6-469A-8AD7-B045F5D7354F}" type="sibTrans" cxnId="{686B20B3-0FA1-4D14-B6E8-8C0C4661B9B8}">
      <dgm:prSet/>
      <dgm:spPr/>
      <dgm:t>
        <a:bodyPr/>
        <a:lstStyle/>
        <a:p>
          <a:pPr rtl="1"/>
          <a:endParaRPr lang="he-IL"/>
        </a:p>
      </dgm:t>
    </dgm:pt>
    <dgm:pt modelId="{93C81EF8-8F27-41DF-A48A-F1E33C64F3BB}">
      <dgm:prSet phldrT="[טקסט]" custT="1"/>
      <dgm:spPr/>
      <dgm:t>
        <a:bodyPr/>
        <a:lstStyle/>
        <a:p>
          <a:pPr rtl="1"/>
          <a:r>
            <a:rPr lang="he-IL" sz="1000"/>
            <a:t>התיאוריה</a:t>
          </a:r>
        </a:p>
      </dgm:t>
    </dgm:pt>
    <dgm:pt modelId="{266523B8-9776-4C46-9082-2B588103D732}" type="parTrans" cxnId="{4F6F2BBA-3EE8-464C-A230-1ADE42350896}">
      <dgm:prSet/>
      <dgm:spPr/>
      <dgm:t>
        <a:bodyPr/>
        <a:lstStyle/>
        <a:p>
          <a:pPr rtl="1"/>
          <a:endParaRPr lang="he-IL"/>
        </a:p>
      </dgm:t>
    </dgm:pt>
    <dgm:pt modelId="{63A90C1E-C7D5-47AC-B39D-606B561732C4}" type="sibTrans" cxnId="{4F6F2BBA-3EE8-464C-A230-1ADE42350896}">
      <dgm:prSet/>
      <dgm:spPr/>
      <dgm:t>
        <a:bodyPr/>
        <a:lstStyle/>
        <a:p>
          <a:pPr rtl="1"/>
          <a:endParaRPr lang="he-IL"/>
        </a:p>
      </dgm:t>
    </dgm:pt>
    <dgm:pt modelId="{2868776E-009A-4B4A-8095-45512AA24B4E}">
      <dgm:prSet phldrT="[טקסט]" custT="1"/>
      <dgm:spPr/>
      <dgm:t>
        <a:bodyPr/>
        <a:lstStyle/>
        <a:p>
          <a:pPr rtl="1"/>
          <a:r>
            <a:rPr lang="he-IL" sz="1000"/>
            <a:t>הפעילות שבעזרתה נלמדה</a:t>
          </a:r>
        </a:p>
      </dgm:t>
    </dgm:pt>
    <dgm:pt modelId="{EA9E359C-560F-446C-9786-0F37F10EB92B}" type="parTrans" cxnId="{55021B35-D278-4B3D-A7BD-6155732EB88E}">
      <dgm:prSet/>
      <dgm:spPr/>
      <dgm:t>
        <a:bodyPr/>
        <a:lstStyle/>
        <a:p>
          <a:pPr rtl="1"/>
          <a:endParaRPr lang="he-IL"/>
        </a:p>
      </dgm:t>
    </dgm:pt>
    <dgm:pt modelId="{83DE13D4-5F4F-4B0D-BAFC-2266F3406C94}" type="sibTrans" cxnId="{55021B35-D278-4B3D-A7BD-6155732EB88E}">
      <dgm:prSet/>
      <dgm:spPr/>
      <dgm:t>
        <a:bodyPr/>
        <a:lstStyle/>
        <a:p>
          <a:pPr rtl="1"/>
          <a:endParaRPr lang="he-IL"/>
        </a:p>
      </dgm:t>
    </dgm:pt>
    <dgm:pt modelId="{B82357C0-8C1F-4B19-942D-82435470B5F1}" type="pres">
      <dgm:prSet presAssocID="{F8DAEF2F-C2F7-4966-99B0-B4D7B1C92FA0}" presName="diagram" presStyleCnt="0">
        <dgm:presLayoutVars>
          <dgm:chPref val="1"/>
          <dgm:dir/>
          <dgm:animOne val="branch"/>
          <dgm:animLvl val="lvl"/>
          <dgm:resizeHandles/>
        </dgm:presLayoutVars>
      </dgm:prSet>
      <dgm:spPr/>
      <dgm:t>
        <a:bodyPr/>
        <a:lstStyle/>
        <a:p>
          <a:pPr rtl="1"/>
          <a:endParaRPr lang="he-IL"/>
        </a:p>
      </dgm:t>
    </dgm:pt>
    <dgm:pt modelId="{25AC2D16-A850-430C-8680-AA5460C7A1FC}" type="pres">
      <dgm:prSet presAssocID="{93C81EF8-8F27-41DF-A48A-F1E33C64F3BB}" presName="root" presStyleCnt="0"/>
      <dgm:spPr/>
    </dgm:pt>
    <dgm:pt modelId="{5C204541-558C-4CA7-AC3D-AD27122B48C7}" type="pres">
      <dgm:prSet presAssocID="{93C81EF8-8F27-41DF-A48A-F1E33C64F3BB}" presName="rootComposite" presStyleCnt="0"/>
      <dgm:spPr/>
    </dgm:pt>
    <dgm:pt modelId="{1D5C6156-B30E-4949-A803-3C4202939CD3}" type="pres">
      <dgm:prSet presAssocID="{93C81EF8-8F27-41DF-A48A-F1E33C64F3BB}" presName="rootText" presStyleLbl="node1" presStyleIdx="0" presStyleCnt="4"/>
      <dgm:spPr/>
      <dgm:t>
        <a:bodyPr/>
        <a:lstStyle/>
        <a:p>
          <a:pPr rtl="1"/>
          <a:endParaRPr lang="he-IL"/>
        </a:p>
      </dgm:t>
    </dgm:pt>
    <dgm:pt modelId="{D63A9768-F4B1-4D33-B788-C015BE7422E3}" type="pres">
      <dgm:prSet presAssocID="{93C81EF8-8F27-41DF-A48A-F1E33C64F3BB}" presName="rootConnector" presStyleLbl="node1" presStyleIdx="0" presStyleCnt="4"/>
      <dgm:spPr/>
      <dgm:t>
        <a:bodyPr/>
        <a:lstStyle/>
        <a:p>
          <a:pPr rtl="1"/>
          <a:endParaRPr lang="he-IL"/>
        </a:p>
      </dgm:t>
    </dgm:pt>
    <dgm:pt modelId="{D11EC229-7642-461A-A7D1-22786203268E}" type="pres">
      <dgm:prSet presAssocID="{93C81EF8-8F27-41DF-A48A-F1E33C64F3BB}" presName="childShape" presStyleCnt="0"/>
      <dgm:spPr/>
    </dgm:pt>
    <dgm:pt modelId="{669021B4-00BC-4EF4-AB3B-39B01546A973}" type="pres">
      <dgm:prSet presAssocID="{EA9E359C-560F-446C-9786-0F37F10EB92B}" presName="Name13" presStyleLbl="parChTrans1D2" presStyleIdx="0" presStyleCnt="4"/>
      <dgm:spPr/>
      <dgm:t>
        <a:bodyPr/>
        <a:lstStyle/>
        <a:p>
          <a:pPr rtl="1"/>
          <a:endParaRPr lang="he-IL"/>
        </a:p>
      </dgm:t>
    </dgm:pt>
    <dgm:pt modelId="{E1565098-9AB9-40BD-A5A3-44626A4344FD}" type="pres">
      <dgm:prSet presAssocID="{2868776E-009A-4B4A-8095-45512AA24B4E}" presName="childText" presStyleLbl="bgAcc1" presStyleIdx="0" presStyleCnt="4">
        <dgm:presLayoutVars>
          <dgm:bulletEnabled val="1"/>
        </dgm:presLayoutVars>
      </dgm:prSet>
      <dgm:spPr/>
      <dgm:t>
        <a:bodyPr/>
        <a:lstStyle/>
        <a:p>
          <a:pPr rtl="1"/>
          <a:endParaRPr lang="he-IL"/>
        </a:p>
      </dgm:t>
    </dgm:pt>
    <dgm:pt modelId="{5B00144E-272D-4485-82BC-14C6B4C6A179}" type="pres">
      <dgm:prSet presAssocID="{480B103E-0977-4DEE-9D32-C547518BB5A5}" presName="root" presStyleCnt="0"/>
      <dgm:spPr/>
    </dgm:pt>
    <dgm:pt modelId="{9FA2FA89-4B8A-4B80-A16A-3523E8AD8AE4}" type="pres">
      <dgm:prSet presAssocID="{480B103E-0977-4DEE-9D32-C547518BB5A5}" presName="rootComposite" presStyleCnt="0"/>
      <dgm:spPr/>
    </dgm:pt>
    <dgm:pt modelId="{D9B5B2ED-F269-420A-A891-53A05EE67C0A}" type="pres">
      <dgm:prSet presAssocID="{480B103E-0977-4DEE-9D32-C547518BB5A5}" presName="rootText" presStyleLbl="node1" presStyleIdx="1" presStyleCnt="4"/>
      <dgm:spPr/>
      <dgm:t>
        <a:bodyPr/>
        <a:lstStyle/>
        <a:p>
          <a:pPr rtl="1"/>
          <a:endParaRPr lang="he-IL"/>
        </a:p>
      </dgm:t>
    </dgm:pt>
    <dgm:pt modelId="{E1A738B7-F9EB-471D-A1B3-1BC3D065BFAE}" type="pres">
      <dgm:prSet presAssocID="{480B103E-0977-4DEE-9D32-C547518BB5A5}" presName="rootConnector" presStyleLbl="node1" presStyleIdx="1" presStyleCnt="4"/>
      <dgm:spPr/>
      <dgm:t>
        <a:bodyPr/>
        <a:lstStyle/>
        <a:p>
          <a:pPr rtl="1"/>
          <a:endParaRPr lang="he-IL"/>
        </a:p>
      </dgm:t>
    </dgm:pt>
    <dgm:pt modelId="{04A40623-DF98-4642-AD4C-CD634EFE2B33}" type="pres">
      <dgm:prSet presAssocID="{480B103E-0977-4DEE-9D32-C547518BB5A5}" presName="childShape" presStyleCnt="0"/>
      <dgm:spPr/>
    </dgm:pt>
    <dgm:pt modelId="{4A3A6443-168C-452D-A448-C4991D2C9BDB}" type="pres">
      <dgm:prSet presAssocID="{3D0D3B1D-029D-4C76-B7AA-E90D04F18CB9}" presName="Name13" presStyleLbl="parChTrans1D2" presStyleIdx="1" presStyleCnt="4"/>
      <dgm:spPr/>
      <dgm:t>
        <a:bodyPr/>
        <a:lstStyle/>
        <a:p>
          <a:pPr rtl="1"/>
          <a:endParaRPr lang="he-IL"/>
        </a:p>
      </dgm:t>
    </dgm:pt>
    <dgm:pt modelId="{92153CD0-CA10-40E9-A026-42B120A1AED2}" type="pres">
      <dgm:prSet presAssocID="{93E01003-B802-47D9-B6E6-99233CC845E8}" presName="childText" presStyleLbl="bgAcc1" presStyleIdx="1" presStyleCnt="4">
        <dgm:presLayoutVars>
          <dgm:bulletEnabled val="1"/>
        </dgm:presLayoutVars>
      </dgm:prSet>
      <dgm:spPr/>
      <dgm:t>
        <a:bodyPr/>
        <a:lstStyle/>
        <a:p>
          <a:pPr rtl="1"/>
          <a:endParaRPr lang="he-IL"/>
        </a:p>
      </dgm:t>
    </dgm:pt>
    <dgm:pt modelId="{3DB476C6-E9EC-4AB6-973B-43604CEAF78C}" type="pres">
      <dgm:prSet presAssocID="{952E7A34-07CB-4025-BDFF-25F79BF725D7}" presName="root" presStyleCnt="0"/>
      <dgm:spPr/>
    </dgm:pt>
    <dgm:pt modelId="{496FC1C3-2771-40CE-B0E2-E4C50FF96183}" type="pres">
      <dgm:prSet presAssocID="{952E7A34-07CB-4025-BDFF-25F79BF725D7}" presName="rootComposite" presStyleCnt="0"/>
      <dgm:spPr/>
    </dgm:pt>
    <dgm:pt modelId="{C3D3CB4D-A8FD-441B-B577-245DAA82B06C}" type="pres">
      <dgm:prSet presAssocID="{952E7A34-07CB-4025-BDFF-25F79BF725D7}" presName="rootText" presStyleLbl="node1" presStyleIdx="2" presStyleCnt="4" custAng="0"/>
      <dgm:spPr/>
      <dgm:t>
        <a:bodyPr/>
        <a:lstStyle/>
        <a:p>
          <a:pPr rtl="1"/>
          <a:endParaRPr lang="he-IL"/>
        </a:p>
      </dgm:t>
    </dgm:pt>
    <dgm:pt modelId="{A53B7E03-EAA6-4921-89D3-8FC3CB147C54}" type="pres">
      <dgm:prSet presAssocID="{952E7A34-07CB-4025-BDFF-25F79BF725D7}" presName="rootConnector" presStyleLbl="node1" presStyleIdx="2" presStyleCnt="4"/>
      <dgm:spPr/>
      <dgm:t>
        <a:bodyPr/>
        <a:lstStyle/>
        <a:p>
          <a:pPr rtl="1"/>
          <a:endParaRPr lang="he-IL"/>
        </a:p>
      </dgm:t>
    </dgm:pt>
    <dgm:pt modelId="{D152F7DE-7C3C-4134-A6F2-55926DEBF2C9}" type="pres">
      <dgm:prSet presAssocID="{952E7A34-07CB-4025-BDFF-25F79BF725D7}" presName="childShape" presStyleCnt="0"/>
      <dgm:spPr/>
    </dgm:pt>
    <dgm:pt modelId="{D4D4E47B-BD2B-4036-A6A9-A1C53A796098}" type="pres">
      <dgm:prSet presAssocID="{03981818-3680-4B39-B701-B538061C59A2}" presName="Name13" presStyleLbl="parChTrans1D2" presStyleIdx="2" presStyleCnt="4"/>
      <dgm:spPr/>
      <dgm:t>
        <a:bodyPr/>
        <a:lstStyle/>
        <a:p>
          <a:pPr rtl="1"/>
          <a:endParaRPr lang="he-IL"/>
        </a:p>
      </dgm:t>
    </dgm:pt>
    <dgm:pt modelId="{5607AD62-D194-4F47-B04B-CAAE7DD29787}" type="pres">
      <dgm:prSet presAssocID="{14F1E657-5E5D-4B1B-A0C5-65C8D81B4703}" presName="childText" presStyleLbl="bgAcc1" presStyleIdx="2" presStyleCnt="4">
        <dgm:presLayoutVars>
          <dgm:bulletEnabled val="1"/>
        </dgm:presLayoutVars>
      </dgm:prSet>
      <dgm:spPr/>
      <dgm:t>
        <a:bodyPr/>
        <a:lstStyle/>
        <a:p>
          <a:pPr rtl="1"/>
          <a:endParaRPr lang="he-IL"/>
        </a:p>
      </dgm:t>
    </dgm:pt>
    <dgm:pt modelId="{68A9BB49-8743-4394-8DE7-4F9AF688499B}" type="pres">
      <dgm:prSet presAssocID="{CAC4AC53-DAE9-4E88-96D5-0CABEEE46E4D}" presName="root" presStyleCnt="0"/>
      <dgm:spPr/>
    </dgm:pt>
    <dgm:pt modelId="{206A4928-F234-41A5-851D-FF09208DB73C}" type="pres">
      <dgm:prSet presAssocID="{CAC4AC53-DAE9-4E88-96D5-0CABEEE46E4D}" presName="rootComposite" presStyleCnt="0"/>
      <dgm:spPr/>
    </dgm:pt>
    <dgm:pt modelId="{226D5E5F-8FBE-4287-89CA-EF06711C732C}" type="pres">
      <dgm:prSet presAssocID="{CAC4AC53-DAE9-4E88-96D5-0CABEEE46E4D}" presName="rootText" presStyleLbl="node1" presStyleIdx="3" presStyleCnt="4"/>
      <dgm:spPr/>
      <dgm:t>
        <a:bodyPr/>
        <a:lstStyle/>
        <a:p>
          <a:pPr rtl="1"/>
          <a:endParaRPr lang="he-IL"/>
        </a:p>
      </dgm:t>
    </dgm:pt>
    <dgm:pt modelId="{1614D5DA-16BE-4E07-8C89-8019D95D6693}" type="pres">
      <dgm:prSet presAssocID="{CAC4AC53-DAE9-4E88-96D5-0CABEEE46E4D}" presName="rootConnector" presStyleLbl="node1" presStyleIdx="3" presStyleCnt="4"/>
      <dgm:spPr/>
      <dgm:t>
        <a:bodyPr/>
        <a:lstStyle/>
        <a:p>
          <a:pPr rtl="1"/>
          <a:endParaRPr lang="he-IL"/>
        </a:p>
      </dgm:t>
    </dgm:pt>
    <dgm:pt modelId="{58ADD834-27F4-40FD-9618-51CB1DADCF50}" type="pres">
      <dgm:prSet presAssocID="{CAC4AC53-DAE9-4E88-96D5-0CABEEE46E4D}" presName="childShape" presStyleCnt="0"/>
      <dgm:spPr/>
    </dgm:pt>
    <dgm:pt modelId="{6FDEF0DB-1006-46BC-A6AA-AEF9E1D3AFFD}" type="pres">
      <dgm:prSet presAssocID="{E0A65851-5C0D-4E0D-9D2D-E60068BEFBC1}" presName="Name13" presStyleLbl="parChTrans1D2" presStyleIdx="3" presStyleCnt="4"/>
      <dgm:spPr/>
      <dgm:t>
        <a:bodyPr/>
        <a:lstStyle/>
        <a:p>
          <a:pPr rtl="1"/>
          <a:endParaRPr lang="he-IL"/>
        </a:p>
      </dgm:t>
    </dgm:pt>
    <dgm:pt modelId="{EE00CADF-E7ED-4EC4-BF67-0FC9A2E48A18}" type="pres">
      <dgm:prSet presAssocID="{AB887992-61C2-4B97-846D-4C1A1E405273}" presName="childText" presStyleLbl="bgAcc1" presStyleIdx="3" presStyleCnt="4">
        <dgm:presLayoutVars>
          <dgm:bulletEnabled val="1"/>
        </dgm:presLayoutVars>
      </dgm:prSet>
      <dgm:spPr/>
      <dgm:t>
        <a:bodyPr/>
        <a:lstStyle/>
        <a:p>
          <a:pPr rtl="1"/>
          <a:endParaRPr lang="he-IL"/>
        </a:p>
      </dgm:t>
    </dgm:pt>
  </dgm:ptLst>
  <dgm:cxnLst>
    <dgm:cxn modelId="{AAA3CC33-C1FF-4044-AAE3-7F0CF13A79D4}" type="presOf" srcId="{3D0D3B1D-029D-4C76-B7AA-E90D04F18CB9}" destId="{4A3A6443-168C-452D-A448-C4991D2C9BDB}" srcOrd="0" destOrd="0" presId="urn:microsoft.com/office/officeart/2005/8/layout/hierarchy3"/>
    <dgm:cxn modelId="{3991A98E-2EAE-469A-88B1-9D8C0AFA364B}" srcId="{480B103E-0977-4DEE-9D32-C547518BB5A5}" destId="{93E01003-B802-47D9-B6E6-99233CC845E8}" srcOrd="0" destOrd="0" parTransId="{3D0D3B1D-029D-4C76-B7AA-E90D04F18CB9}" sibTransId="{6715FC8A-35A9-4C4E-8288-391EAD558D0A}"/>
    <dgm:cxn modelId="{E41797AB-E089-46C1-93BF-4848E3917A7C}" type="presOf" srcId="{03981818-3680-4B39-B701-B538061C59A2}" destId="{D4D4E47B-BD2B-4036-A6A9-A1C53A796098}" srcOrd="0" destOrd="0" presId="urn:microsoft.com/office/officeart/2005/8/layout/hierarchy3"/>
    <dgm:cxn modelId="{B650F88B-DA87-4010-A419-3F3A4B36CC24}" srcId="{F8DAEF2F-C2F7-4966-99B0-B4D7B1C92FA0}" destId="{480B103E-0977-4DEE-9D32-C547518BB5A5}" srcOrd="1" destOrd="0" parTransId="{EAF8C904-2559-448F-8B87-5344052E8F98}" sibTransId="{2C415AA2-08E4-4ED5-AFCF-EF51CBE62872}"/>
    <dgm:cxn modelId="{D31B9E91-A1A9-494A-A627-D1E7A88E8C71}" type="presOf" srcId="{480B103E-0977-4DEE-9D32-C547518BB5A5}" destId="{D9B5B2ED-F269-420A-A891-53A05EE67C0A}" srcOrd="0" destOrd="0" presId="urn:microsoft.com/office/officeart/2005/8/layout/hierarchy3"/>
    <dgm:cxn modelId="{145BFB50-0A9C-4B0C-A649-65F9C041FD31}" type="presOf" srcId="{14F1E657-5E5D-4B1B-A0C5-65C8D81B4703}" destId="{5607AD62-D194-4F47-B04B-CAAE7DD29787}" srcOrd="0" destOrd="0" presId="urn:microsoft.com/office/officeart/2005/8/layout/hierarchy3"/>
    <dgm:cxn modelId="{E11EB576-76CE-4114-9088-BEBFD771F1EF}" type="presOf" srcId="{2868776E-009A-4B4A-8095-45512AA24B4E}" destId="{E1565098-9AB9-40BD-A5A3-44626A4344FD}" srcOrd="0" destOrd="0" presId="urn:microsoft.com/office/officeart/2005/8/layout/hierarchy3"/>
    <dgm:cxn modelId="{686B20B3-0FA1-4D14-B6E8-8C0C4661B9B8}" srcId="{952E7A34-07CB-4025-BDFF-25F79BF725D7}" destId="{14F1E657-5E5D-4B1B-A0C5-65C8D81B4703}" srcOrd="0" destOrd="0" parTransId="{03981818-3680-4B39-B701-B538061C59A2}" sibTransId="{AEBCF1C8-D1B6-469A-8AD7-B045F5D7354F}"/>
    <dgm:cxn modelId="{BA0FCC59-5B88-4CFA-86D0-6CC9BC9114FD}" type="presOf" srcId="{CAC4AC53-DAE9-4E88-96D5-0CABEEE46E4D}" destId="{226D5E5F-8FBE-4287-89CA-EF06711C732C}" srcOrd="0" destOrd="0" presId="urn:microsoft.com/office/officeart/2005/8/layout/hierarchy3"/>
    <dgm:cxn modelId="{8C169E1C-5142-4AD4-8EE1-1CF96A134D63}" srcId="{F8DAEF2F-C2F7-4966-99B0-B4D7B1C92FA0}" destId="{CAC4AC53-DAE9-4E88-96D5-0CABEEE46E4D}" srcOrd="3" destOrd="0" parTransId="{2D876DCF-A8B9-4044-B093-8BE8021D3B57}" sibTransId="{31378A68-6BC4-43FA-95BE-1D588961FD02}"/>
    <dgm:cxn modelId="{FA96A6A7-F37C-4808-A30B-683B39C52D98}" type="presOf" srcId="{AB887992-61C2-4B97-846D-4C1A1E405273}" destId="{EE00CADF-E7ED-4EC4-BF67-0FC9A2E48A18}" srcOrd="0" destOrd="0" presId="urn:microsoft.com/office/officeart/2005/8/layout/hierarchy3"/>
    <dgm:cxn modelId="{4651A926-0519-4ECE-BF83-20468467C258}" type="presOf" srcId="{E0A65851-5C0D-4E0D-9D2D-E60068BEFBC1}" destId="{6FDEF0DB-1006-46BC-A6AA-AEF9E1D3AFFD}" srcOrd="0" destOrd="0" presId="urn:microsoft.com/office/officeart/2005/8/layout/hierarchy3"/>
    <dgm:cxn modelId="{F1493E4C-E6FC-42BD-990A-B1DD1799038E}" type="presOf" srcId="{93C81EF8-8F27-41DF-A48A-F1E33C64F3BB}" destId="{1D5C6156-B30E-4949-A803-3C4202939CD3}" srcOrd="0" destOrd="0" presId="urn:microsoft.com/office/officeart/2005/8/layout/hierarchy3"/>
    <dgm:cxn modelId="{EFB058BB-5BFB-4395-93F1-98754915557E}" type="presOf" srcId="{EA9E359C-560F-446C-9786-0F37F10EB92B}" destId="{669021B4-00BC-4EF4-AB3B-39B01546A973}" srcOrd="0" destOrd="0" presId="urn:microsoft.com/office/officeart/2005/8/layout/hierarchy3"/>
    <dgm:cxn modelId="{55021B35-D278-4B3D-A7BD-6155732EB88E}" srcId="{93C81EF8-8F27-41DF-A48A-F1E33C64F3BB}" destId="{2868776E-009A-4B4A-8095-45512AA24B4E}" srcOrd="0" destOrd="0" parTransId="{EA9E359C-560F-446C-9786-0F37F10EB92B}" sibTransId="{83DE13D4-5F4F-4B0D-BAFC-2266F3406C94}"/>
    <dgm:cxn modelId="{E4657512-DC1E-445F-94D2-C986DA065C44}" type="presOf" srcId="{CAC4AC53-DAE9-4E88-96D5-0CABEEE46E4D}" destId="{1614D5DA-16BE-4E07-8C89-8019D95D6693}" srcOrd="1" destOrd="0" presId="urn:microsoft.com/office/officeart/2005/8/layout/hierarchy3"/>
    <dgm:cxn modelId="{9CAEFDBD-4FA5-481C-9D27-C213F7C5F84B}" srcId="{CAC4AC53-DAE9-4E88-96D5-0CABEEE46E4D}" destId="{AB887992-61C2-4B97-846D-4C1A1E405273}" srcOrd="0" destOrd="0" parTransId="{E0A65851-5C0D-4E0D-9D2D-E60068BEFBC1}" sibTransId="{5D77541D-8DC7-474C-B4A9-DD6A5789775B}"/>
    <dgm:cxn modelId="{DB3B18CD-5DDD-4163-9054-A5BDAA8D9E99}" type="presOf" srcId="{480B103E-0977-4DEE-9D32-C547518BB5A5}" destId="{E1A738B7-F9EB-471D-A1B3-1BC3D065BFAE}" srcOrd="1" destOrd="0" presId="urn:microsoft.com/office/officeart/2005/8/layout/hierarchy3"/>
    <dgm:cxn modelId="{19F3705E-C212-4DD4-9363-FF5C42D36612}" type="presOf" srcId="{93E01003-B802-47D9-B6E6-99233CC845E8}" destId="{92153CD0-CA10-40E9-A026-42B120A1AED2}" srcOrd="0" destOrd="0" presId="urn:microsoft.com/office/officeart/2005/8/layout/hierarchy3"/>
    <dgm:cxn modelId="{25C3AD73-6853-4CCE-A9FA-541BB3D6E33E}" type="presOf" srcId="{93C81EF8-8F27-41DF-A48A-F1E33C64F3BB}" destId="{D63A9768-F4B1-4D33-B788-C015BE7422E3}" srcOrd="1" destOrd="0" presId="urn:microsoft.com/office/officeart/2005/8/layout/hierarchy3"/>
    <dgm:cxn modelId="{4F6F2BBA-3EE8-464C-A230-1ADE42350896}" srcId="{F8DAEF2F-C2F7-4966-99B0-B4D7B1C92FA0}" destId="{93C81EF8-8F27-41DF-A48A-F1E33C64F3BB}" srcOrd="0" destOrd="0" parTransId="{266523B8-9776-4C46-9082-2B588103D732}" sibTransId="{63A90C1E-C7D5-47AC-B39D-606B561732C4}"/>
    <dgm:cxn modelId="{0091E8A1-C777-4293-B010-C43F5A1688F1}" type="presOf" srcId="{952E7A34-07CB-4025-BDFF-25F79BF725D7}" destId="{C3D3CB4D-A8FD-441B-B577-245DAA82B06C}" srcOrd="0" destOrd="0" presId="urn:microsoft.com/office/officeart/2005/8/layout/hierarchy3"/>
    <dgm:cxn modelId="{C58CA09C-C4DE-4F92-A19B-9E9FF614680E}" type="presOf" srcId="{F8DAEF2F-C2F7-4966-99B0-B4D7B1C92FA0}" destId="{B82357C0-8C1F-4B19-942D-82435470B5F1}" srcOrd="0" destOrd="0" presId="urn:microsoft.com/office/officeart/2005/8/layout/hierarchy3"/>
    <dgm:cxn modelId="{90E97E9A-61C8-4101-AAB7-0C8C175FD2C5}" type="presOf" srcId="{952E7A34-07CB-4025-BDFF-25F79BF725D7}" destId="{A53B7E03-EAA6-4921-89D3-8FC3CB147C54}" srcOrd="1" destOrd="0" presId="urn:microsoft.com/office/officeart/2005/8/layout/hierarchy3"/>
    <dgm:cxn modelId="{1F84D506-ACA5-4555-8CAB-CBAA3F177D83}" srcId="{F8DAEF2F-C2F7-4966-99B0-B4D7B1C92FA0}" destId="{952E7A34-07CB-4025-BDFF-25F79BF725D7}" srcOrd="2" destOrd="0" parTransId="{09EA3360-B973-450D-B3CC-5A6476BE71C1}" sibTransId="{6D5E957A-E9A9-45A5-810C-83003CD71C2C}"/>
    <dgm:cxn modelId="{ACDF6007-E24C-48FC-AFC2-733B3F78C431}" type="presParOf" srcId="{B82357C0-8C1F-4B19-942D-82435470B5F1}" destId="{25AC2D16-A850-430C-8680-AA5460C7A1FC}" srcOrd="0" destOrd="0" presId="urn:microsoft.com/office/officeart/2005/8/layout/hierarchy3"/>
    <dgm:cxn modelId="{3BF41085-12B5-43EA-A57A-82E2D40A3E68}" type="presParOf" srcId="{25AC2D16-A850-430C-8680-AA5460C7A1FC}" destId="{5C204541-558C-4CA7-AC3D-AD27122B48C7}" srcOrd="0" destOrd="0" presId="urn:microsoft.com/office/officeart/2005/8/layout/hierarchy3"/>
    <dgm:cxn modelId="{B16628F0-086A-4E6C-88FF-0A15BABD9810}" type="presParOf" srcId="{5C204541-558C-4CA7-AC3D-AD27122B48C7}" destId="{1D5C6156-B30E-4949-A803-3C4202939CD3}" srcOrd="0" destOrd="0" presId="urn:microsoft.com/office/officeart/2005/8/layout/hierarchy3"/>
    <dgm:cxn modelId="{83D31EFB-4DA3-43B4-927B-4FB5875E758A}" type="presParOf" srcId="{5C204541-558C-4CA7-AC3D-AD27122B48C7}" destId="{D63A9768-F4B1-4D33-B788-C015BE7422E3}" srcOrd="1" destOrd="0" presId="urn:microsoft.com/office/officeart/2005/8/layout/hierarchy3"/>
    <dgm:cxn modelId="{E811B445-A404-4617-844E-57F9E0E3539E}" type="presParOf" srcId="{25AC2D16-A850-430C-8680-AA5460C7A1FC}" destId="{D11EC229-7642-461A-A7D1-22786203268E}" srcOrd="1" destOrd="0" presId="urn:microsoft.com/office/officeart/2005/8/layout/hierarchy3"/>
    <dgm:cxn modelId="{C85BF12B-079B-4569-8E09-C3E235424E15}" type="presParOf" srcId="{D11EC229-7642-461A-A7D1-22786203268E}" destId="{669021B4-00BC-4EF4-AB3B-39B01546A973}" srcOrd="0" destOrd="0" presId="urn:microsoft.com/office/officeart/2005/8/layout/hierarchy3"/>
    <dgm:cxn modelId="{60E49D78-2272-4321-9BA0-39605D492723}" type="presParOf" srcId="{D11EC229-7642-461A-A7D1-22786203268E}" destId="{E1565098-9AB9-40BD-A5A3-44626A4344FD}" srcOrd="1" destOrd="0" presId="urn:microsoft.com/office/officeart/2005/8/layout/hierarchy3"/>
    <dgm:cxn modelId="{8D78F327-1E49-4090-AE04-1FC47FF2E336}" type="presParOf" srcId="{B82357C0-8C1F-4B19-942D-82435470B5F1}" destId="{5B00144E-272D-4485-82BC-14C6B4C6A179}" srcOrd="1" destOrd="0" presId="urn:microsoft.com/office/officeart/2005/8/layout/hierarchy3"/>
    <dgm:cxn modelId="{7CE0E535-176B-4E2C-83E4-F90A4BE4C6E5}" type="presParOf" srcId="{5B00144E-272D-4485-82BC-14C6B4C6A179}" destId="{9FA2FA89-4B8A-4B80-A16A-3523E8AD8AE4}" srcOrd="0" destOrd="0" presId="urn:microsoft.com/office/officeart/2005/8/layout/hierarchy3"/>
    <dgm:cxn modelId="{ECE78326-C68E-46F3-B90B-E392159BA652}" type="presParOf" srcId="{9FA2FA89-4B8A-4B80-A16A-3523E8AD8AE4}" destId="{D9B5B2ED-F269-420A-A891-53A05EE67C0A}" srcOrd="0" destOrd="0" presId="urn:microsoft.com/office/officeart/2005/8/layout/hierarchy3"/>
    <dgm:cxn modelId="{8D7662B3-B0E0-4700-8CAE-F9692DD16CDF}" type="presParOf" srcId="{9FA2FA89-4B8A-4B80-A16A-3523E8AD8AE4}" destId="{E1A738B7-F9EB-471D-A1B3-1BC3D065BFAE}" srcOrd="1" destOrd="0" presId="urn:microsoft.com/office/officeart/2005/8/layout/hierarchy3"/>
    <dgm:cxn modelId="{B82453AF-E1B1-45B8-A9A8-1AA8799B803E}" type="presParOf" srcId="{5B00144E-272D-4485-82BC-14C6B4C6A179}" destId="{04A40623-DF98-4642-AD4C-CD634EFE2B33}" srcOrd="1" destOrd="0" presId="urn:microsoft.com/office/officeart/2005/8/layout/hierarchy3"/>
    <dgm:cxn modelId="{1A290F74-68EC-432F-8735-AF735C12A887}" type="presParOf" srcId="{04A40623-DF98-4642-AD4C-CD634EFE2B33}" destId="{4A3A6443-168C-452D-A448-C4991D2C9BDB}" srcOrd="0" destOrd="0" presId="urn:microsoft.com/office/officeart/2005/8/layout/hierarchy3"/>
    <dgm:cxn modelId="{038640C8-A434-44F1-81B5-B5AD5B2ED166}" type="presParOf" srcId="{04A40623-DF98-4642-AD4C-CD634EFE2B33}" destId="{92153CD0-CA10-40E9-A026-42B120A1AED2}" srcOrd="1" destOrd="0" presId="urn:microsoft.com/office/officeart/2005/8/layout/hierarchy3"/>
    <dgm:cxn modelId="{A0B93484-60FF-4161-9B28-1C991A8B905A}" type="presParOf" srcId="{B82357C0-8C1F-4B19-942D-82435470B5F1}" destId="{3DB476C6-E9EC-4AB6-973B-43604CEAF78C}" srcOrd="2" destOrd="0" presId="urn:microsoft.com/office/officeart/2005/8/layout/hierarchy3"/>
    <dgm:cxn modelId="{C485822E-4657-4E62-93E9-9A5FAFEC62F9}" type="presParOf" srcId="{3DB476C6-E9EC-4AB6-973B-43604CEAF78C}" destId="{496FC1C3-2771-40CE-B0E2-E4C50FF96183}" srcOrd="0" destOrd="0" presId="urn:microsoft.com/office/officeart/2005/8/layout/hierarchy3"/>
    <dgm:cxn modelId="{1784FB82-CCA9-491D-A8C2-0A9D1247C8C6}" type="presParOf" srcId="{496FC1C3-2771-40CE-B0E2-E4C50FF96183}" destId="{C3D3CB4D-A8FD-441B-B577-245DAA82B06C}" srcOrd="0" destOrd="0" presId="urn:microsoft.com/office/officeart/2005/8/layout/hierarchy3"/>
    <dgm:cxn modelId="{5C7DA911-2D40-4A8C-A5A1-E94F56B40B1E}" type="presParOf" srcId="{496FC1C3-2771-40CE-B0E2-E4C50FF96183}" destId="{A53B7E03-EAA6-4921-89D3-8FC3CB147C54}" srcOrd="1" destOrd="0" presId="urn:microsoft.com/office/officeart/2005/8/layout/hierarchy3"/>
    <dgm:cxn modelId="{FE55A050-6223-45AE-8F21-23904BC2DE51}" type="presParOf" srcId="{3DB476C6-E9EC-4AB6-973B-43604CEAF78C}" destId="{D152F7DE-7C3C-4134-A6F2-55926DEBF2C9}" srcOrd="1" destOrd="0" presId="urn:microsoft.com/office/officeart/2005/8/layout/hierarchy3"/>
    <dgm:cxn modelId="{177BA6AC-A058-4CF2-92E7-9C7EED29F356}" type="presParOf" srcId="{D152F7DE-7C3C-4134-A6F2-55926DEBF2C9}" destId="{D4D4E47B-BD2B-4036-A6A9-A1C53A796098}" srcOrd="0" destOrd="0" presId="urn:microsoft.com/office/officeart/2005/8/layout/hierarchy3"/>
    <dgm:cxn modelId="{489E9737-A558-438A-BEC9-EDECE9302DDB}" type="presParOf" srcId="{D152F7DE-7C3C-4134-A6F2-55926DEBF2C9}" destId="{5607AD62-D194-4F47-B04B-CAAE7DD29787}" srcOrd="1" destOrd="0" presId="urn:microsoft.com/office/officeart/2005/8/layout/hierarchy3"/>
    <dgm:cxn modelId="{92EF96ED-C7E6-47A3-B02B-483987CB9072}" type="presParOf" srcId="{B82357C0-8C1F-4B19-942D-82435470B5F1}" destId="{68A9BB49-8743-4394-8DE7-4F9AF688499B}" srcOrd="3" destOrd="0" presId="urn:microsoft.com/office/officeart/2005/8/layout/hierarchy3"/>
    <dgm:cxn modelId="{72C42432-9C2C-4E61-94BD-1BD70227ABD9}" type="presParOf" srcId="{68A9BB49-8743-4394-8DE7-4F9AF688499B}" destId="{206A4928-F234-41A5-851D-FF09208DB73C}" srcOrd="0" destOrd="0" presId="urn:microsoft.com/office/officeart/2005/8/layout/hierarchy3"/>
    <dgm:cxn modelId="{35E4D550-BB63-4422-9886-7B6BCFD1C0CC}" type="presParOf" srcId="{206A4928-F234-41A5-851D-FF09208DB73C}" destId="{226D5E5F-8FBE-4287-89CA-EF06711C732C}" srcOrd="0" destOrd="0" presId="urn:microsoft.com/office/officeart/2005/8/layout/hierarchy3"/>
    <dgm:cxn modelId="{E191CE89-3667-4E28-9F8B-530FFD3B4F32}" type="presParOf" srcId="{206A4928-F234-41A5-851D-FF09208DB73C}" destId="{1614D5DA-16BE-4E07-8C89-8019D95D6693}" srcOrd="1" destOrd="0" presId="urn:microsoft.com/office/officeart/2005/8/layout/hierarchy3"/>
    <dgm:cxn modelId="{476A219C-7122-4A4D-9B0B-A27508439720}" type="presParOf" srcId="{68A9BB49-8743-4394-8DE7-4F9AF688499B}" destId="{58ADD834-27F4-40FD-9618-51CB1DADCF50}" srcOrd="1" destOrd="0" presId="urn:microsoft.com/office/officeart/2005/8/layout/hierarchy3"/>
    <dgm:cxn modelId="{1E5E5948-BB8B-4B23-8D0E-1148AAB46CA6}" type="presParOf" srcId="{58ADD834-27F4-40FD-9618-51CB1DADCF50}" destId="{6FDEF0DB-1006-46BC-A6AA-AEF9E1D3AFFD}" srcOrd="0" destOrd="0" presId="urn:microsoft.com/office/officeart/2005/8/layout/hierarchy3"/>
    <dgm:cxn modelId="{D3A6A21A-9659-4F0A-BA57-CA0DC2A5C82C}" type="presParOf" srcId="{58ADD834-27F4-40FD-9618-51CB1DADCF50}" destId="{EE00CADF-E7ED-4EC4-BF67-0FC9A2E48A18}"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58E261-FFDE-4EEA-B6A1-13858EE5AA4F}"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pPr rtl="1"/>
          <a:endParaRPr lang="he-IL"/>
        </a:p>
      </dgm:t>
    </dgm:pt>
    <dgm:pt modelId="{E96341DC-70DC-4BF1-906D-4FEF5944EA2F}">
      <dgm:prSet phldrT="[טקסט]" custT="1"/>
      <dgm:spPr/>
      <dgm:t>
        <a:bodyPr/>
        <a:lstStyle/>
        <a:p>
          <a:pPr rtl="1"/>
          <a:r>
            <a:rPr lang="he-IL" sz="1000"/>
            <a:t>פעילויות הדורשות מעורבות פעילה ליישום תיאוריות של למידה יצירתית</a:t>
          </a:r>
        </a:p>
      </dgm:t>
    </dgm:pt>
    <dgm:pt modelId="{2C4BCF98-AEDA-4EEC-8579-0DB662E9E802}" type="parTrans" cxnId="{9AB7A2AA-47D4-45A2-912A-BD7EBF4C1D1E}">
      <dgm:prSet/>
      <dgm:spPr/>
      <dgm:t>
        <a:bodyPr/>
        <a:lstStyle/>
        <a:p>
          <a:pPr rtl="1"/>
          <a:endParaRPr lang="he-IL"/>
        </a:p>
      </dgm:t>
    </dgm:pt>
    <dgm:pt modelId="{69687109-B276-441E-B9A7-F93870623445}" type="sibTrans" cxnId="{9AB7A2AA-47D4-45A2-912A-BD7EBF4C1D1E}">
      <dgm:prSet/>
      <dgm:spPr/>
      <dgm:t>
        <a:bodyPr/>
        <a:lstStyle/>
        <a:p>
          <a:pPr rtl="1"/>
          <a:endParaRPr lang="he-IL"/>
        </a:p>
      </dgm:t>
    </dgm:pt>
    <dgm:pt modelId="{9C7AEF6B-B554-48CE-9F87-411B7C8F0D21}" type="pres">
      <dgm:prSet presAssocID="{CD58E261-FFDE-4EEA-B6A1-13858EE5AA4F}" presName="linearFlow" presStyleCnt="0">
        <dgm:presLayoutVars>
          <dgm:resizeHandles val="exact"/>
        </dgm:presLayoutVars>
      </dgm:prSet>
      <dgm:spPr/>
      <dgm:t>
        <a:bodyPr/>
        <a:lstStyle/>
        <a:p>
          <a:pPr rtl="1"/>
          <a:endParaRPr lang="he-IL"/>
        </a:p>
      </dgm:t>
    </dgm:pt>
    <dgm:pt modelId="{CA44C7E6-2C21-4A8E-B0E5-7A69886ED972}" type="pres">
      <dgm:prSet presAssocID="{E96341DC-70DC-4BF1-906D-4FEF5944EA2F}" presName="node" presStyleLbl="node1" presStyleIdx="0" presStyleCnt="1" custScaleX="162555" custLinFactNeighborX="25819" custLinFactNeighborY="-10578">
        <dgm:presLayoutVars>
          <dgm:bulletEnabled val="1"/>
        </dgm:presLayoutVars>
      </dgm:prSet>
      <dgm:spPr/>
      <dgm:t>
        <a:bodyPr/>
        <a:lstStyle/>
        <a:p>
          <a:pPr rtl="1"/>
          <a:endParaRPr lang="he-IL"/>
        </a:p>
      </dgm:t>
    </dgm:pt>
  </dgm:ptLst>
  <dgm:cxnLst>
    <dgm:cxn modelId="{3B877DBA-2731-408C-9102-A5D3FA260499}" type="presOf" srcId="{CD58E261-FFDE-4EEA-B6A1-13858EE5AA4F}" destId="{9C7AEF6B-B554-48CE-9F87-411B7C8F0D21}" srcOrd="0" destOrd="0" presId="urn:microsoft.com/office/officeart/2005/8/layout/process2"/>
    <dgm:cxn modelId="{9AB7A2AA-47D4-45A2-912A-BD7EBF4C1D1E}" srcId="{CD58E261-FFDE-4EEA-B6A1-13858EE5AA4F}" destId="{E96341DC-70DC-4BF1-906D-4FEF5944EA2F}" srcOrd="0" destOrd="0" parTransId="{2C4BCF98-AEDA-4EEC-8579-0DB662E9E802}" sibTransId="{69687109-B276-441E-B9A7-F93870623445}"/>
    <dgm:cxn modelId="{30EA118D-8A7E-437E-89AB-8CC21448B64D}" type="presOf" srcId="{E96341DC-70DC-4BF1-906D-4FEF5944EA2F}" destId="{CA44C7E6-2C21-4A8E-B0E5-7A69886ED972}" srcOrd="0" destOrd="0" presId="urn:microsoft.com/office/officeart/2005/8/layout/process2"/>
    <dgm:cxn modelId="{827F1962-0DDC-4187-A819-17C06663A125}" type="presParOf" srcId="{9C7AEF6B-B554-48CE-9F87-411B7C8F0D21}" destId="{CA44C7E6-2C21-4A8E-B0E5-7A69886ED972}" srcOrd="0"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DAEF2F-C2F7-4966-99B0-B4D7B1C92FA0}"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pPr rtl="1"/>
          <a:endParaRPr lang="he-IL"/>
        </a:p>
      </dgm:t>
    </dgm:pt>
    <dgm:pt modelId="{480B103E-0977-4DEE-9D32-C547518BB5A5}">
      <dgm:prSet phldrT="[טקסט]"/>
      <dgm:spPr/>
      <dgm:t>
        <a:bodyPr/>
        <a:lstStyle/>
        <a:p>
          <a:pPr rtl="1"/>
          <a:r>
            <a:rPr lang="he-IL"/>
            <a:t>חשיבה המצאתית שיטתית (תיאוריה)</a:t>
          </a:r>
        </a:p>
      </dgm:t>
    </dgm:pt>
    <dgm:pt modelId="{EAF8C904-2559-448F-8B87-5344052E8F98}" type="parTrans" cxnId="{B650F88B-DA87-4010-A419-3F3A4B36CC24}">
      <dgm:prSet/>
      <dgm:spPr/>
      <dgm:t>
        <a:bodyPr/>
        <a:lstStyle/>
        <a:p>
          <a:pPr rtl="1"/>
          <a:endParaRPr lang="he-IL"/>
        </a:p>
      </dgm:t>
    </dgm:pt>
    <dgm:pt modelId="{2C415AA2-08E4-4ED5-AFCF-EF51CBE62872}" type="sibTrans" cxnId="{B650F88B-DA87-4010-A419-3F3A4B36CC24}">
      <dgm:prSet/>
      <dgm:spPr/>
      <dgm:t>
        <a:bodyPr/>
        <a:lstStyle/>
        <a:p>
          <a:pPr rtl="1"/>
          <a:endParaRPr lang="he-IL"/>
        </a:p>
      </dgm:t>
    </dgm:pt>
    <dgm:pt modelId="{93E01003-B802-47D9-B6E6-99233CC845E8}">
      <dgm:prSet phldrT="[טקסט]"/>
      <dgm:spPr/>
      <dgm:t>
        <a:bodyPr/>
        <a:lstStyle/>
        <a:p>
          <a:pPr algn="r" rtl="1"/>
          <a:r>
            <a:rPr lang="he-IL"/>
            <a:t>הפנינג חידות פאזלים ואתגרי חשיבה.</a:t>
          </a:r>
        </a:p>
        <a:p>
          <a:pPr algn="r" rtl="1"/>
          <a:r>
            <a:rPr lang="he-IL"/>
            <a:t>קטע מתוך אפולו 13</a:t>
          </a:r>
        </a:p>
      </dgm:t>
    </dgm:pt>
    <dgm:pt modelId="{3D0D3B1D-029D-4C76-B7AA-E90D04F18CB9}" type="parTrans" cxnId="{3991A98E-2EAE-469A-88B1-9D8C0AFA364B}">
      <dgm:prSet/>
      <dgm:spPr/>
      <dgm:t>
        <a:bodyPr/>
        <a:lstStyle/>
        <a:p>
          <a:pPr rtl="1"/>
          <a:endParaRPr lang="he-IL"/>
        </a:p>
      </dgm:t>
    </dgm:pt>
    <dgm:pt modelId="{6715FC8A-35A9-4C4E-8288-391EAD558D0A}" type="sibTrans" cxnId="{3991A98E-2EAE-469A-88B1-9D8C0AFA364B}">
      <dgm:prSet/>
      <dgm:spPr/>
      <dgm:t>
        <a:bodyPr/>
        <a:lstStyle/>
        <a:p>
          <a:pPr rtl="1"/>
          <a:endParaRPr lang="he-IL"/>
        </a:p>
      </dgm:t>
    </dgm:pt>
    <dgm:pt modelId="{CAC4AC53-DAE9-4E88-96D5-0CABEEE46E4D}">
      <dgm:prSet phldrT="[טקסט]"/>
      <dgm:spPr/>
      <dgm:t>
        <a:bodyPr/>
        <a:lstStyle/>
        <a:p>
          <a:pPr rtl="1"/>
          <a:r>
            <a:rPr lang="he-IL"/>
            <a:t>חשיבת השבחה (תאוריה)</a:t>
          </a:r>
        </a:p>
      </dgm:t>
    </dgm:pt>
    <dgm:pt modelId="{2D876DCF-A8B9-4044-B093-8BE8021D3B57}" type="parTrans" cxnId="{8C169E1C-5142-4AD4-8EE1-1CF96A134D63}">
      <dgm:prSet/>
      <dgm:spPr/>
      <dgm:t>
        <a:bodyPr/>
        <a:lstStyle/>
        <a:p>
          <a:pPr rtl="1"/>
          <a:endParaRPr lang="he-IL"/>
        </a:p>
      </dgm:t>
    </dgm:pt>
    <dgm:pt modelId="{31378A68-6BC4-43FA-95BE-1D588961FD02}" type="sibTrans" cxnId="{8C169E1C-5142-4AD4-8EE1-1CF96A134D63}">
      <dgm:prSet/>
      <dgm:spPr/>
      <dgm:t>
        <a:bodyPr/>
        <a:lstStyle/>
        <a:p>
          <a:pPr rtl="1"/>
          <a:endParaRPr lang="he-IL"/>
        </a:p>
      </dgm:t>
    </dgm:pt>
    <dgm:pt modelId="{AB887992-61C2-4B97-846D-4C1A1E405273}">
      <dgm:prSet phldrT="[טקסט]"/>
      <dgm:spPr/>
      <dgm:t>
        <a:bodyPr/>
        <a:lstStyle/>
        <a:p>
          <a:pPr algn="r" rtl="1"/>
          <a:r>
            <a:rPr lang="he-IL"/>
            <a:t>חקר מאפייני השבחה על ידי מוצרי צ'ינדוגו</a:t>
          </a:r>
        </a:p>
        <a:p>
          <a:pPr algn="r" rtl="1"/>
          <a:r>
            <a:rPr lang="he-IL"/>
            <a:t>מציאת שימושים חדשים  לחפצים קיימים</a:t>
          </a:r>
        </a:p>
      </dgm:t>
    </dgm:pt>
    <dgm:pt modelId="{E0A65851-5C0D-4E0D-9D2D-E60068BEFBC1}" type="parTrans" cxnId="{9CAEFDBD-4FA5-481C-9D27-C213F7C5F84B}">
      <dgm:prSet/>
      <dgm:spPr/>
      <dgm:t>
        <a:bodyPr/>
        <a:lstStyle/>
        <a:p>
          <a:pPr rtl="1"/>
          <a:endParaRPr lang="he-IL"/>
        </a:p>
      </dgm:t>
    </dgm:pt>
    <dgm:pt modelId="{5D77541D-8DC7-474C-B4A9-DD6A5789775B}" type="sibTrans" cxnId="{9CAEFDBD-4FA5-481C-9D27-C213F7C5F84B}">
      <dgm:prSet/>
      <dgm:spPr/>
      <dgm:t>
        <a:bodyPr/>
        <a:lstStyle/>
        <a:p>
          <a:pPr rtl="1"/>
          <a:endParaRPr lang="he-IL"/>
        </a:p>
      </dgm:t>
    </dgm:pt>
    <dgm:pt modelId="{952E7A34-07CB-4025-BDFF-25F79BF725D7}">
      <dgm:prSet phldrT="[טקסט]"/>
      <dgm:spPr/>
      <dgm:t>
        <a:bodyPr/>
        <a:lstStyle/>
        <a:p>
          <a:pPr rtl="1"/>
          <a:r>
            <a:rPr lang="he-IL"/>
            <a:t>תורת המובן (תיאוריה)</a:t>
          </a:r>
        </a:p>
      </dgm:t>
    </dgm:pt>
    <dgm:pt modelId="{6D5E957A-E9A9-45A5-810C-83003CD71C2C}" type="sibTrans" cxnId="{1F84D506-ACA5-4555-8CAB-CBAA3F177D83}">
      <dgm:prSet/>
      <dgm:spPr/>
      <dgm:t>
        <a:bodyPr/>
        <a:lstStyle/>
        <a:p>
          <a:pPr rtl="1"/>
          <a:endParaRPr lang="he-IL"/>
        </a:p>
      </dgm:t>
    </dgm:pt>
    <dgm:pt modelId="{09EA3360-B973-450D-B3CC-5A6476BE71C1}" type="parTrans" cxnId="{1F84D506-ACA5-4555-8CAB-CBAA3F177D83}">
      <dgm:prSet/>
      <dgm:spPr/>
      <dgm:t>
        <a:bodyPr/>
        <a:lstStyle/>
        <a:p>
          <a:pPr rtl="1"/>
          <a:endParaRPr lang="he-IL"/>
        </a:p>
      </dgm:t>
    </dgm:pt>
    <dgm:pt modelId="{14F1E657-5E5D-4B1B-A0C5-65C8D81B4703}">
      <dgm:prSet phldrT="[טקסט]"/>
      <dgm:spPr/>
      <dgm:t>
        <a:bodyPr/>
        <a:lstStyle/>
        <a:p>
          <a:pPr algn="r" rtl="1"/>
          <a:r>
            <a:rPr lang="he-IL"/>
            <a:t>משחק טאבו - </a:t>
          </a:r>
        </a:p>
        <a:p>
          <a:pPr algn="r" rtl="1"/>
          <a:r>
            <a:rPr lang="he-IL"/>
            <a:t>ניחוש המילים על פי שאלות המובן וניתוח מובן של "ספר"</a:t>
          </a:r>
        </a:p>
      </dgm:t>
    </dgm:pt>
    <dgm:pt modelId="{03981818-3680-4B39-B701-B538061C59A2}" type="parTrans" cxnId="{686B20B3-0FA1-4D14-B6E8-8C0C4661B9B8}">
      <dgm:prSet/>
      <dgm:spPr/>
      <dgm:t>
        <a:bodyPr/>
        <a:lstStyle/>
        <a:p>
          <a:pPr rtl="1"/>
          <a:endParaRPr lang="he-IL"/>
        </a:p>
      </dgm:t>
    </dgm:pt>
    <dgm:pt modelId="{AEBCF1C8-D1B6-469A-8AD7-B045F5D7354F}" type="sibTrans" cxnId="{686B20B3-0FA1-4D14-B6E8-8C0C4661B9B8}">
      <dgm:prSet/>
      <dgm:spPr/>
      <dgm:t>
        <a:bodyPr/>
        <a:lstStyle/>
        <a:p>
          <a:pPr rtl="1"/>
          <a:endParaRPr lang="he-IL"/>
        </a:p>
      </dgm:t>
    </dgm:pt>
    <dgm:pt modelId="{C1C1616E-CB34-42E9-A5C0-F745144E90D3}">
      <dgm:prSet phldrT="[טקסט]"/>
      <dgm:spPr/>
      <dgm:t>
        <a:bodyPr/>
        <a:lstStyle/>
        <a:p>
          <a:pPr rtl="1"/>
          <a:r>
            <a:rPr lang="he-IL"/>
            <a:t>התיאוריה</a:t>
          </a:r>
        </a:p>
      </dgm:t>
    </dgm:pt>
    <dgm:pt modelId="{A88ACB0A-8157-48EF-82AA-F7A527DE1951}" type="parTrans" cxnId="{4CDA68BC-FC5C-4372-BB0D-6D5CD07160DD}">
      <dgm:prSet/>
      <dgm:spPr/>
    </dgm:pt>
    <dgm:pt modelId="{2A241512-45D4-4761-966F-15DD938A9F96}" type="sibTrans" cxnId="{4CDA68BC-FC5C-4372-BB0D-6D5CD07160DD}">
      <dgm:prSet/>
      <dgm:spPr/>
    </dgm:pt>
    <dgm:pt modelId="{80617869-127D-4546-B77E-B32A1D33A6EB}">
      <dgm:prSet phldrT="[טקסט]"/>
      <dgm:spPr/>
      <dgm:t>
        <a:bodyPr/>
        <a:lstStyle/>
        <a:p>
          <a:pPr rtl="1"/>
          <a:r>
            <a:rPr lang="he-IL"/>
            <a:t>הפעילות שבעזרתה נלמדה</a:t>
          </a:r>
        </a:p>
      </dgm:t>
    </dgm:pt>
    <dgm:pt modelId="{3C950A65-4442-4FA6-8F69-0244243AC71E}" type="parTrans" cxnId="{6E389492-774F-4B5A-A8B7-D6DD6D18EFEC}">
      <dgm:prSet/>
      <dgm:spPr/>
    </dgm:pt>
    <dgm:pt modelId="{0D82E7FC-BCC2-42D7-8FB6-36D95D5452EC}" type="sibTrans" cxnId="{6E389492-774F-4B5A-A8B7-D6DD6D18EFEC}">
      <dgm:prSet/>
      <dgm:spPr/>
    </dgm:pt>
    <dgm:pt modelId="{B82357C0-8C1F-4B19-942D-82435470B5F1}" type="pres">
      <dgm:prSet presAssocID="{F8DAEF2F-C2F7-4966-99B0-B4D7B1C92FA0}" presName="diagram" presStyleCnt="0">
        <dgm:presLayoutVars>
          <dgm:chPref val="1"/>
          <dgm:dir/>
          <dgm:animOne val="branch"/>
          <dgm:animLvl val="lvl"/>
          <dgm:resizeHandles/>
        </dgm:presLayoutVars>
      </dgm:prSet>
      <dgm:spPr/>
      <dgm:t>
        <a:bodyPr/>
        <a:lstStyle/>
        <a:p>
          <a:pPr rtl="1"/>
          <a:endParaRPr lang="he-IL"/>
        </a:p>
      </dgm:t>
    </dgm:pt>
    <dgm:pt modelId="{0A79FC93-C4CF-4820-8DBA-A7F50D2E2599}" type="pres">
      <dgm:prSet presAssocID="{C1C1616E-CB34-42E9-A5C0-F745144E90D3}" presName="root" presStyleCnt="0"/>
      <dgm:spPr/>
    </dgm:pt>
    <dgm:pt modelId="{E1E76362-8F73-4678-8D15-AF95B1C5D6ED}" type="pres">
      <dgm:prSet presAssocID="{C1C1616E-CB34-42E9-A5C0-F745144E90D3}" presName="rootComposite" presStyleCnt="0"/>
      <dgm:spPr/>
    </dgm:pt>
    <dgm:pt modelId="{03D46922-4B6A-47B7-BC56-DC71C993F5A0}" type="pres">
      <dgm:prSet presAssocID="{C1C1616E-CB34-42E9-A5C0-F745144E90D3}" presName="rootText" presStyleLbl="node1" presStyleIdx="0" presStyleCnt="4"/>
      <dgm:spPr/>
      <dgm:t>
        <a:bodyPr/>
        <a:lstStyle/>
        <a:p>
          <a:pPr rtl="1"/>
          <a:endParaRPr lang="he-IL"/>
        </a:p>
      </dgm:t>
    </dgm:pt>
    <dgm:pt modelId="{348BCF33-1149-4417-89F3-C53A29C59BEA}" type="pres">
      <dgm:prSet presAssocID="{C1C1616E-CB34-42E9-A5C0-F745144E90D3}" presName="rootConnector" presStyleLbl="node1" presStyleIdx="0" presStyleCnt="4"/>
      <dgm:spPr/>
      <dgm:t>
        <a:bodyPr/>
        <a:lstStyle/>
        <a:p>
          <a:pPr rtl="1"/>
          <a:endParaRPr lang="he-IL"/>
        </a:p>
      </dgm:t>
    </dgm:pt>
    <dgm:pt modelId="{D2295036-CCF1-41A3-ACDE-7DBFFA67FBC3}" type="pres">
      <dgm:prSet presAssocID="{C1C1616E-CB34-42E9-A5C0-F745144E90D3}" presName="childShape" presStyleCnt="0"/>
      <dgm:spPr/>
    </dgm:pt>
    <dgm:pt modelId="{1A5493B8-7071-4874-9051-3608E368CF9A}" type="pres">
      <dgm:prSet presAssocID="{3C950A65-4442-4FA6-8F69-0244243AC71E}" presName="Name13" presStyleLbl="parChTrans1D2" presStyleIdx="0" presStyleCnt="4"/>
      <dgm:spPr/>
    </dgm:pt>
    <dgm:pt modelId="{2F9ED617-7112-47A2-8B40-38F1C4049082}" type="pres">
      <dgm:prSet presAssocID="{80617869-127D-4546-B77E-B32A1D33A6EB}" presName="childText" presStyleLbl="bgAcc1" presStyleIdx="0" presStyleCnt="4">
        <dgm:presLayoutVars>
          <dgm:bulletEnabled val="1"/>
        </dgm:presLayoutVars>
      </dgm:prSet>
      <dgm:spPr/>
      <dgm:t>
        <a:bodyPr/>
        <a:lstStyle/>
        <a:p>
          <a:pPr rtl="1"/>
          <a:endParaRPr lang="he-IL"/>
        </a:p>
      </dgm:t>
    </dgm:pt>
    <dgm:pt modelId="{5B00144E-272D-4485-82BC-14C6B4C6A179}" type="pres">
      <dgm:prSet presAssocID="{480B103E-0977-4DEE-9D32-C547518BB5A5}" presName="root" presStyleCnt="0"/>
      <dgm:spPr/>
    </dgm:pt>
    <dgm:pt modelId="{9FA2FA89-4B8A-4B80-A16A-3523E8AD8AE4}" type="pres">
      <dgm:prSet presAssocID="{480B103E-0977-4DEE-9D32-C547518BB5A5}" presName="rootComposite" presStyleCnt="0"/>
      <dgm:spPr/>
    </dgm:pt>
    <dgm:pt modelId="{D9B5B2ED-F269-420A-A891-53A05EE67C0A}" type="pres">
      <dgm:prSet presAssocID="{480B103E-0977-4DEE-9D32-C547518BB5A5}" presName="rootText" presStyleLbl="node1" presStyleIdx="1" presStyleCnt="4"/>
      <dgm:spPr/>
      <dgm:t>
        <a:bodyPr/>
        <a:lstStyle/>
        <a:p>
          <a:pPr rtl="1"/>
          <a:endParaRPr lang="he-IL"/>
        </a:p>
      </dgm:t>
    </dgm:pt>
    <dgm:pt modelId="{E1A738B7-F9EB-471D-A1B3-1BC3D065BFAE}" type="pres">
      <dgm:prSet presAssocID="{480B103E-0977-4DEE-9D32-C547518BB5A5}" presName="rootConnector" presStyleLbl="node1" presStyleIdx="1" presStyleCnt="4"/>
      <dgm:spPr/>
      <dgm:t>
        <a:bodyPr/>
        <a:lstStyle/>
        <a:p>
          <a:pPr rtl="1"/>
          <a:endParaRPr lang="he-IL"/>
        </a:p>
      </dgm:t>
    </dgm:pt>
    <dgm:pt modelId="{04A40623-DF98-4642-AD4C-CD634EFE2B33}" type="pres">
      <dgm:prSet presAssocID="{480B103E-0977-4DEE-9D32-C547518BB5A5}" presName="childShape" presStyleCnt="0"/>
      <dgm:spPr/>
    </dgm:pt>
    <dgm:pt modelId="{4A3A6443-168C-452D-A448-C4991D2C9BDB}" type="pres">
      <dgm:prSet presAssocID="{3D0D3B1D-029D-4C76-B7AA-E90D04F18CB9}" presName="Name13" presStyleLbl="parChTrans1D2" presStyleIdx="1" presStyleCnt="4"/>
      <dgm:spPr/>
      <dgm:t>
        <a:bodyPr/>
        <a:lstStyle/>
        <a:p>
          <a:pPr rtl="1"/>
          <a:endParaRPr lang="he-IL"/>
        </a:p>
      </dgm:t>
    </dgm:pt>
    <dgm:pt modelId="{92153CD0-CA10-40E9-A026-42B120A1AED2}" type="pres">
      <dgm:prSet presAssocID="{93E01003-B802-47D9-B6E6-99233CC845E8}" presName="childText" presStyleLbl="bgAcc1" presStyleIdx="1" presStyleCnt="4">
        <dgm:presLayoutVars>
          <dgm:bulletEnabled val="1"/>
        </dgm:presLayoutVars>
      </dgm:prSet>
      <dgm:spPr/>
      <dgm:t>
        <a:bodyPr/>
        <a:lstStyle/>
        <a:p>
          <a:pPr rtl="1"/>
          <a:endParaRPr lang="he-IL"/>
        </a:p>
      </dgm:t>
    </dgm:pt>
    <dgm:pt modelId="{3DB476C6-E9EC-4AB6-973B-43604CEAF78C}" type="pres">
      <dgm:prSet presAssocID="{952E7A34-07CB-4025-BDFF-25F79BF725D7}" presName="root" presStyleCnt="0"/>
      <dgm:spPr/>
    </dgm:pt>
    <dgm:pt modelId="{496FC1C3-2771-40CE-B0E2-E4C50FF96183}" type="pres">
      <dgm:prSet presAssocID="{952E7A34-07CB-4025-BDFF-25F79BF725D7}" presName="rootComposite" presStyleCnt="0"/>
      <dgm:spPr/>
    </dgm:pt>
    <dgm:pt modelId="{C3D3CB4D-A8FD-441B-B577-245DAA82B06C}" type="pres">
      <dgm:prSet presAssocID="{952E7A34-07CB-4025-BDFF-25F79BF725D7}" presName="rootText" presStyleLbl="node1" presStyleIdx="2" presStyleCnt="4" custAng="0" custLinFactNeighborY="4444"/>
      <dgm:spPr/>
      <dgm:t>
        <a:bodyPr/>
        <a:lstStyle/>
        <a:p>
          <a:pPr rtl="1"/>
          <a:endParaRPr lang="he-IL"/>
        </a:p>
      </dgm:t>
    </dgm:pt>
    <dgm:pt modelId="{A53B7E03-EAA6-4921-89D3-8FC3CB147C54}" type="pres">
      <dgm:prSet presAssocID="{952E7A34-07CB-4025-BDFF-25F79BF725D7}" presName="rootConnector" presStyleLbl="node1" presStyleIdx="2" presStyleCnt="4"/>
      <dgm:spPr/>
      <dgm:t>
        <a:bodyPr/>
        <a:lstStyle/>
        <a:p>
          <a:pPr rtl="1"/>
          <a:endParaRPr lang="he-IL"/>
        </a:p>
      </dgm:t>
    </dgm:pt>
    <dgm:pt modelId="{D152F7DE-7C3C-4134-A6F2-55926DEBF2C9}" type="pres">
      <dgm:prSet presAssocID="{952E7A34-07CB-4025-BDFF-25F79BF725D7}" presName="childShape" presStyleCnt="0"/>
      <dgm:spPr/>
    </dgm:pt>
    <dgm:pt modelId="{D4D4E47B-BD2B-4036-A6A9-A1C53A796098}" type="pres">
      <dgm:prSet presAssocID="{03981818-3680-4B39-B701-B538061C59A2}" presName="Name13" presStyleLbl="parChTrans1D2" presStyleIdx="2" presStyleCnt="4"/>
      <dgm:spPr/>
      <dgm:t>
        <a:bodyPr/>
        <a:lstStyle/>
        <a:p>
          <a:pPr rtl="1"/>
          <a:endParaRPr lang="he-IL"/>
        </a:p>
      </dgm:t>
    </dgm:pt>
    <dgm:pt modelId="{5607AD62-D194-4F47-B04B-CAAE7DD29787}" type="pres">
      <dgm:prSet presAssocID="{14F1E657-5E5D-4B1B-A0C5-65C8D81B4703}" presName="childText" presStyleLbl="bgAcc1" presStyleIdx="2" presStyleCnt="4">
        <dgm:presLayoutVars>
          <dgm:bulletEnabled val="1"/>
        </dgm:presLayoutVars>
      </dgm:prSet>
      <dgm:spPr/>
      <dgm:t>
        <a:bodyPr/>
        <a:lstStyle/>
        <a:p>
          <a:pPr rtl="1"/>
          <a:endParaRPr lang="he-IL"/>
        </a:p>
      </dgm:t>
    </dgm:pt>
    <dgm:pt modelId="{68A9BB49-8743-4394-8DE7-4F9AF688499B}" type="pres">
      <dgm:prSet presAssocID="{CAC4AC53-DAE9-4E88-96D5-0CABEEE46E4D}" presName="root" presStyleCnt="0"/>
      <dgm:spPr/>
    </dgm:pt>
    <dgm:pt modelId="{206A4928-F234-41A5-851D-FF09208DB73C}" type="pres">
      <dgm:prSet presAssocID="{CAC4AC53-DAE9-4E88-96D5-0CABEEE46E4D}" presName="rootComposite" presStyleCnt="0"/>
      <dgm:spPr/>
    </dgm:pt>
    <dgm:pt modelId="{226D5E5F-8FBE-4287-89CA-EF06711C732C}" type="pres">
      <dgm:prSet presAssocID="{CAC4AC53-DAE9-4E88-96D5-0CABEEE46E4D}" presName="rootText" presStyleLbl="node1" presStyleIdx="3" presStyleCnt="4"/>
      <dgm:spPr/>
      <dgm:t>
        <a:bodyPr/>
        <a:lstStyle/>
        <a:p>
          <a:pPr rtl="1"/>
          <a:endParaRPr lang="he-IL"/>
        </a:p>
      </dgm:t>
    </dgm:pt>
    <dgm:pt modelId="{1614D5DA-16BE-4E07-8C89-8019D95D6693}" type="pres">
      <dgm:prSet presAssocID="{CAC4AC53-DAE9-4E88-96D5-0CABEEE46E4D}" presName="rootConnector" presStyleLbl="node1" presStyleIdx="3" presStyleCnt="4"/>
      <dgm:spPr/>
      <dgm:t>
        <a:bodyPr/>
        <a:lstStyle/>
        <a:p>
          <a:pPr rtl="1"/>
          <a:endParaRPr lang="he-IL"/>
        </a:p>
      </dgm:t>
    </dgm:pt>
    <dgm:pt modelId="{58ADD834-27F4-40FD-9618-51CB1DADCF50}" type="pres">
      <dgm:prSet presAssocID="{CAC4AC53-DAE9-4E88-96D5-0CABEEE46E4D}" presName="childShape" presStyleCnt="0"/>
      <dgm:spPr/>
    </dgm:pt>
    <dgm:pt modelId="{6FDEF0DB-1006-46BC-A6AA-AEF9E1D3AFFD}" type="pres">
      <dgm:prSet presAssocID="{E0A65851-5C0D-4E0D-9D2D-E60068BEFBC1}" presName="Name13" presStyleLbl="parChTrans1D2" presStyleIdx="3" presStyleCnt="4"/>
      <dgm:spPr/>
      <dgm:t>
        <a:bodyPr/>
        <a:lstStyle/>
        <a:p>
          <a:pPr rtl="1"/>
          <a:endParaRPr lang="he-IL"/>
        </a:p>
      </dgm:t>
    </dgm:pt>
    <dgm:pt modelId="{EE00CADF-E7ED-4EC4-BF67-0FC9A2E48A18}" type="pres">
      <dgm:prSet presAssocID="{AB887992-61C2-4B97-846D-4C1A1E405273}" presName="childText" presStyleLbl="bgAcc1" presStyleIdx="3" presStyleCnt="4">
        <dgm:presLayoutVars>
          <dgm:bulletEnabled val="1"/>
        </dgm:presLayoutVars>
      </dgm:prSet>
      <dgm:spPr/>
      <dgm:t>
        <a:bodyPr/>
        <a:lstStyle/>
        <a:p>
          <a:pPr rtl="1"/>
          <a:endParaRPr lang="he-IL"/>
        </a:p>
      </dgm:t>
    </dgm:pt>
  </dgm:ptLst>
  <dgm:cxnLst>
    <dgm:cxn modelId="{A3B74253-24A2-4576-96D2-D3BB68B82469}" type="presOf" srcId="{3D0D3B1D-029D-4C76-B7AA-E90D04F18CB9}" destId="{4A3A6443-168C-452D-A448-C4991D2C9BDB}" srcOrd="0" destOrd="0" presId="urn:microsoft.com/office/officeart/2005/8/layout/hierarchy3"/>
    <dgm:cxn modelId="{3991A98E-2EAE-469A-88B1-9D8C0AFA364B}" srcId="{480B103E-0977-4DEE-9D32-C547518BB5A5}" destId="{93E01003-B802-47D9-B6E6-99233CC845E8}" srcOrd="0" destOrd="0" parTransId="{3D0D3B1D-029D-4C76-B7AA-E90D04F18CB9}" sibTransId="{6715FC8A-35A9-4C4E-8288-391EAD558D0A}"/>
    <dgm:cxn modelId="{F93F40E6-747D-4371-A0FB-74ED7BBD63CB}" type="presOf" srcId="{C1C1616E-CB34-42E9-A5C0-F745144E90D3}" destId="{03D46922-4B6A-47B7-BC56-DC71C993F5A0}" srcOrd="0" destOrd="0" presId="urn:microsoft.com/office/officeart/2005/8/layout/hierarchy3"/>
    <dgm:cxn modelId="{5CBB7058-9A83-48CE-BFA9-5820D7818EF8}" type="presOf" srcId="{952E7A34-07CB-4025-BDFF-25F79BF725D7}" destId="{C3D3CB4D-A8FD-441B-B577-245DAA82B06C}" srcOrd="0" destOrd="0" presId="urn:microsoft.com/office/officeart/2005/8/layout/hierarchy3"/>
    <dgm:cxn modelId="{B650F88B-DA87-4010-A419-3F3A4B36CC24}" srcId="{F8DAEF2F-C2F7-4966-99B0-B4D7B1C92FA0}" destId="{480B103E-0977-4DEE-9D32-C547518BB5A5}" srcOrd="1" destOrd="0" parTransId="{EAF8C904-2559-448F-8B87-5344052E8F98}" sibTransId="{2C415AA2-08E4-4ED5-AFCF-EF51CBE62872}"/>
    <dgm:cxn modelId="{3535EE70-26C8-4F15-940B-12D7E39DC9DB}" type="presOf" srcId="{C1C1616E-CB34-42E9-A5C0-F745144E90D3}" destId="{348BCF33-1149-4417-89F3-C53A29C59BEA}" srcOrd="1" destOrd="0" presId="urn:microsoft.com/office/officeart/2005/8/layout/hierarchy3"/>
    <dgm:cxn modelId="{2608ED18-79FE-44F7-B912-818685DBE1BB}" type="presOf" srcId="{F8DAEF2F-C2F7-4966-99B0-B4D7B1C92FA0}" destId="{B82357C0-8C1F-4B19-942D-82435470B5F1}" srcOrd="0" destOrd="0" presId="urn:microsoft.com/office/officeart/2005/8/layout/hierarchy3"/>
    <dgm:cxn modelId="{87C61ACC-E9DF-4FBC-A9D5-33C619ADAA40}" type="presOf" srcId="{952E7A34-07CB-4025-BDFF-25F79BF725D7}" destId="{A53B7E03-EAA6-4921-89D3-8FC3CB147C54}" srcOrd="1" destOrd="0" presId="urn:microsoft.com/office/officeart/2005/8/layout/hierarchy3"/>
    <dgm:cxn modelId="{100153D1-9ACA-4E8C-BC1E-BBE403E548EB}" type="presOf" srcId="{3C950A65-4442-4FA6-8F69-0244243AC71E}" destId="{1A5493B8-7071-4874-9051-3608E368CF9A}" srcOrd="0" destOrd="0" presId="urn:microsoft.com/office/officeart/2005/8/layout/hierarchy3"/>
    <dgm:cxn modelId="{686B20B3-0FA1-4D14-B6E8-8C0C4661B9B8}" srcId="{952E7A34-07CB-4025-BDFF-25F79BF725D7}" destId="{14F1E657-5E5D-4B1B-A0C5-65C8D81B4703}" srcOrd="0" destOrd="0" parTransId="{03981818-3680-4B39-B701-B538061C59A2}" sibTransId="{AEBCF1C8-D1B6-469A-8AD7-B045F5D7354F}"/>
    <dgm:cxn modelId="{8C169E1C-5142-4AD4-8EE1-1CF96A134D63}" srcId="{F8DAEF2F-C2F7-4966-99B0-B4D7B1C92FA0}" destId="{CAC4AC53-DAE9-4E88-96D5-0CABEEE46E4D}" srcOrd="3" destOrd="0" parTransId="{2D876DCF-A8B9-4044-B093-8BE8021D3B57}" sibTransId="{31378A68-6BC4-43FA-95BE-1D588961FD02}"/>
    <dgm:cxn modelId="{E0CC5D23-ABA6-4B5B-A856-84714A042256}" type="presOf" srcId="{AB887992-61C2-4B97-846D-4C1A1E405273}" destId="{EE00CADF-E7ED-4EC4-BF67-0FC9A2E48A18}" srcOrd="0" destOrd="0" presId="urn:microsoft.com/office/officeart/2005/8/layout/hierarchy3"/>
    <dgm:cxn modelId="{4230CF9A-6841-443C-9BC9-A48FECFDB281}" type="presOf" srcId="{CAC4AC53-DAE9-4E88-96D5-0CABEEE46E4D}" destId="{226D5E5F-8FBE-4287-89CA-EF06711C732C}" srcOrd="0" destOrd="0" presId="urn:microsoft.com/office/officeart/2005/8/layout/hierarchy3"/>
    <dgm:cxn modelId="{9E39EC0F-47C7-4677-A050-08A0C4E0D72A}" type="presOf" srcId="{03981818-3680-4B39-B701-B538061C59A2}" destId="{D4D4E47B-BD2B-4036-A6A9-A1C53A796098}" srcOrd="0" destOrd="0" presId="urn:microsoft.com/office/officeart/2005/8/layout/hierarchy3"/>
    <dgm:cxn modelId="{845775A0-B1B2-4E18-8E7E-39CD676855CA}" type="presOf" srcId="{14F1E657-5E5D-4B1B-A0C5-65C8D81B4703}" destId="{5607AD62-D194-4F47-B04B-CAAE7DD29787}" srcOrd="0" destOrd="0" presId="urn:microsoft.com/office/officeart/2005/8/layout/hierarchy3"/>
    <dgm:cxn modelId="{9CAEFDBD-4FA5-481C-9D27-C213F7C5F84B}" srcId="{CAC4AC53-DAE9-4E88-96D5-0CABEEE46E4D}" destId="{AB887992-61C2-4B97-846D-4C1A1E405273}" srcOrd="0" destOrd="0" parTransId="{E0A65851-5C0D-4E0D-9D2D-E60068BEFBC1}" sibTransId="{5D77541D-8DC7-474C-B4A9-DD6A5789775B}"/>
    <dgm:cxn modelId="{54415D0B-A908-452D-8FE8-133694E010C0}" type="presOf" srcId="{80617869-127D-4546-B77E-B32A1D33A6EB}" destId="{2F9ED617-7112-47A2-8B40-38F1C4049082}" srcOrd="0" destOrd="0" presId="urn:microsoft.com/office/officeart/2005/8/layout/hierarchy3"/>
    <dgm:cxn modelId="{34853883-132C-49CD-B845-99F7DBBC5DCD}" type="presOf" srcId="{CAC4AC53-DAE9-4E88-96D5-0CABEEE46E4D}" destId="{1614D5DA-16BE-4E07-8C89-8019D95D6693}" srcOrd="1" destOrd="0" presId="urn:microsoft.com/office/officeart/2005/8/layout/hierarchy3"/>
    <dgm:cxn modelId="{FE05701A-3877-4A16-A8F4-860A6988B532}" type="presOf" srcId="{E0A65851-5C0D-4E0D-9D2D-E60068BEFBC1}" destId="{6FDEF0DB-1006-46BC-A6AA-AEF9E1D3AFFD}" srcOrd="0" destOrd="0" presId="urn:microsoft.com/office/officeart/2005/8/layout/hierarchy3"/>
    <dgm:cxn modelId="{6E389492-774F-4B5A-A8B7-D6DD6D18EFEC}" srcId="{C1C1616E-CB34-42E9-A5C0-F745144E90D3}" destId="{80617869-127D-4546-B77E-B32A1D33A6EB}" srcOrd="0" destOrd="0" parTransId="{3C950A65-4442-4FA6-8F69-0244243AC71E}" sibTransId="{0D82E7FC-BCC2-42D7-8FB6-36D95D5452EC}"/>
    <dgm:cxn modelId="{4CDA68BC-FC5C-4372-BB0D-6D5CD07160DD}" srcId="{F8DAEF2F-C2F7-4966-99B0-B4D7B1C92FA0}" destId="{C1C1616E-CB34-42E9-A5C0-F745144E90D3}" srcOrd="0" destOrd="0" parTransId="{A88ACB0A-8157-48EF-82AA-F7A527DE1951}" sibTransId="{2A241512-45D4-4761-966F-15DD938A9F96}"/>
    <dgm:cxn modelId="{F7274D87-349D-44B6-8A57-25F9164BA7CF}" type="presOf" srcId="{93E01003-B802-47D9-B6E6-99233CC845E8}" destId="{92153CD0-CA10-40E9-A026-42B120A1AED2}" srcOrd="0" destOrd="0" presId="urn:microsoft.com/office/officeart/2005/8/layout/hierarchy3"/>
    <dgm:cxn modelId="{A77D7066-E663-4F85-B133-7A4663F921A9}" type="presOf" srcId="{480B103E-0977-4DEE-9D32-C547518BB5A5}" destId="{E1A738B7-F9EB-471D-A1B3-1BC3D065BFAE}" srcOrd="1" destOrd="0" presId="urn:microsoft.com/office/officeart/2005/8/layout/hierarchy3"/>
    <dgm:cxn modelId="{1F84D506-ACA5-4555-8CAB-CBAA3F177D83}" srcId="{F8DAEF2F-C2F7-4966-99B0-B4D7B1C92FA0}" destId="{952E7A34-07CB-4025-BDFF-25F79BF725D7}" srcOrd="2" destOrd="0" parTransId="{09EA3360-B973-450D-B3CC-5A6476BE71C1}" sibTransId="{6D5E957A-E9A9-45A5-810C-83003CD71C2C}"/>
    <dgm:cxn modelId="{EF648000-7B87-4696-8780-65F218E50ACE}" type="presOf" srcId="{480B103E-0977-4DEE-9D32-C547518BB5A5}" destId="{D9B5B2ED-F269-420A-A891-53A05EE67C0A}" srcOrd="0" destOrd="0" presId="urn:microsoft.com/office/officeart/2005/8/layout/hierarchy3"/>
    <dgm:cxn modelId="{47639C3A-6546-4B01-8183-BD42FBFCC0CD}" type="presParOf" srcId="{B82357C0-8C1F-4B19-942D-82435470B5F1}" destId="{0A79FC93-C4CF-4820-8DBA-A7F50D2E2599}" srcOrd="0" destOrd="0" presId="urn:microsoft.com/office/officeart/2005/8/layout/hierarchy3"/>
    <dgm:cxn modelId="{41EE3FAA-2232-4436-8BFB-5FB46261582B}" type="presParOf" srcId="{0A79FC93-C4CF-4820-8DBA-A7F50D2E2599}" destId="{E1E76362-8F73-4678-8D15-AF95B1C5D6ED}" srcOrd="0" destOrd="0" presId="urn:microsoft.com/office/officeart/2005/8/layout/hierarchy3"/>
    <dgm:cxn modelId="{FEF8CBA1-6E73-4013-9EFE-E2B34B477A84}" type="presParOf" srcId="{E1E76362-8F73-4678-8D15-AF95B1C5D6ED}" destId="{03D46922-4B6A-47B7-BC56-DC71C993F5A0}" srcOrd="0" destOrd="0" presId="urn:microsoft.com/office/officeart/2005/8/layout/hierarchy3"/>
    <dgm:cxn modelId="{F6DF14CC-4997-4D79-B83C-049DA7F994A9}" type="presParOf" srcId="{E1E76362-8F73-4678-8D15-AF95B1C5D6ED}" destId="{348BCF33-1149-4417-89F3-C53A29C59BEA}" srcOrd="1" destOrd="0" presId="urn:microsoft.com/office/officeart/2005/8/layout/hierarchy3"/>
    <dgm:cxn modelId="{FEDE85F1-530B-46BB-8A09-6DC71C8D4052}" type="presParOf" srcId="{0A79FC93-C4CF-4820-8DBA-A7F50D2E2599}" destId="{D2295036-CCF1-41A3-ACDE-7DBFFA67FBC3}" srcOrd="1" destOrd="0" presId="urn:microsoft.com/office/officeart/2005/8/layout/hierarchy3"/>
    <dgm:cxn modelId="{4C05B8A2-6F70-4307-ADAB-1069624DC763}" type="presParOf" srcId="{D2295036-CCF1-41A3-ACDE-7DBFFA67FBC3}" destId="{1A5493B8-7071-4874-9051-3608E368CF9A}" srcOrd="0" destOrd="0" presId="urn:microsoft.com/office/officeart/2005/8/layout/hierarchy3"/>
    <dgm:cxn modelId="{97B057B6-D2AD-456C-81BA-B1BA77FA8776}" type="presParOf" srcId="{D2295036-CCF1-41A3-ACDE-7DBFFA67FBC3}" destId="{2F9ED617-7112-47A2-8B40-38F1C4049082}" srcOrd="1" destOrd="0" presId="urn:microsoft.com/office/officeart/2005/8/layout/hierarchy3"/>
    <dgm:cxn modelId="{F52743B3-4E6A-4211-8196-818C62C226E3}" type="presParOf" srcId="{B82357C0-8C1F-4B19-942D-82435470B5F1}" destId="{5B00144E-272D-4485-82BC-14C6B4C6A179}" srcOrd="1" destOrd="0" presId="urn:microsoft.com/office/officeart/2005/8/layout/hierarchy3"/>
    <dgm:cxn modelId="{8CDB2772-0C4C-44A7-ADE0-2BD84D672758}" type="presParOf" srcId="{5B00144E-272D-4485-82BC-14C6B4C6A179}" destId="{9FA2FA89-4B8A-4B80-A16A-3523E8AD8AE4}" srcOrd="0" destOrd="0" presId="urn:microsoft.com/office/officeart/2005/8/layout/hierarchy3"/>
    <dgm:cxn modelId="{1B44F2F2-EC3C-4997-A2DF-35AB2CAEE7BF}" type="presParOf" srcId="{9FA2FA89-4B8A-4B80-A16A-3523E8AD8AE4}" destId="{D9B5B2ED-F269-420A-A891-53A05EE67C0A}" srcOrd="0" destOrd="0" presId="urn:microsoft.com/office/officeart/2005/8/layout/hierarchy3"/>
    <dgm:cxn modelId="{C4EDD731-DCCB-40CA-92FF-9569CB2FC0CF}" type="presParOf" srcId="{9FA2FA89-4B8A-4B80-A16A-3523E8AD8AE4}" destId="{E1A738B7-F9EB-471D-A1B3-1BC3D065BFAE}" srcOrd="1" destOrd="0" presId="urn:microsoft.com/office/officeart/2005/8/layout/hierarchy3"/>
    <dgm:cxn modelId="{180444C7-66B1-4983-BA77-32E21C03A57C}" type="presParOf" srcId="{5B00144E-272D-4485-82BC-14C6B4C6A179}" destId="{04A40623-DF98-4642-AD4C-CD634EFE2B33}" srcOrd="1" destOrd="0" presId="urn:microsoft.com/office/officeart/2005/8/layout/hierarchy3"/>
    <dgm:cxn modelId="{A41384A3-8F9F-4E62-BCAA-EC1411A466EF}" type="presParOf" srcId="{04A40623-DF98-4642-AD4C-CD634EFE2B33}" destId="{4A3A6443-168C-452D-A448-C4991D2C9BDB}" srcOrd="0" destOrd="0" presId="urn:microsoft.com/office/officeart/2005/8/layout/hierarchy3"/>
    <dgm:cxn modelId="{9A232136-F8AE-4C28-93B8-88187B4F5C34}" type="presParOf" srcId="{04A40623-DF98-4642-AD4C-CD634EFE2B33}" destId="{92153CD0-CA10-40E9-A026-42B120A1AED2}" srcOrd="1" destOrd="0" presId="urn:microsoft.com/office/officeart/2005/8/layout/hierarchy3"/>
    <dgm:cxn modelId="{587846CB-26D3-469A-958C-8B9EF4A19AC3}" type="presParOf" srcId="{B82357C0-8C1F-4B19-942D-82435470B5F1}" destId="{3DB476C6-E9EC-4AB6-973B-43604CEAF78C}" srcOrd="2" destOrd="0" presId="urn:microsoft.com/office/officeart/2005/8/layout/hierarchy3"/>
    <dgm:cxn modelId="{00EAE61F-2C1C-4406-B6D4-A8C3809C4635}" type="presParOf" srcId="{3DB476C6-E9EC-4AB6-973B-43604CEAF78C}" destId="{496FC1C3-2771-40CE-B0E2-E4C50FF96183}" srcOrd="0" destOrd="0" presId="urn:microsoft.com/office/officeart/2005/8/layout/hierarchy3"/>
    <dgm:cxn modelId="{7F66D247-B479-41E3-A457-34501FB7C65C}" type="presParOf" srcId="{496FC1C3-2771-40CE-B0E2-E4C50FF96183}" destId="{C3D3CB4D-A8FD-441B-B577-245DAA82B06C}" srcOrd="0" destOrd="0" presId="urn:microsoft.com/office/officeart/2005/8/layout/hierarchy3"/>
    <dgm:cxn modelId="{1DA90383-8DB0-48F5-A9F2-441ED31BB55D}" type="presParOf" srcId="{496FC1C3-2771-40CE-B0E2-E4C50FF96183}" destId="{A53B7E03-EAA6-4921-89D3-8FC3CB147C54}" srcOrd="1" destOrd="0" presId="urn:microsoft.com/office/officeart/2005/8/layout/hierarchy3"/>
    <dgm:cxn modelId="{F5EF4437-4F23-4FE5-846D-E359AED537DC}" type="presParOf" srcId="{3DB476C6-E9EC-4AB6-973B-43604CEAF78C}" destId="{D152F7DE-7C3C-4134-A6F2-55926DEBF2C9}" srcOrd="1" destOrd="0" presId="urn:microsoft.com/office/officeart/2005/8/layout/hierarchy3"/>
    <dgm:cxn modelId="{E55D7475-01B2-4C4D-8612-C4077A5C0FD6}" type="presParOf" srcId="{D152F7DE-7C3C-4134-A6F2-55926DEBF2C9}" destId="{D4D4E47B-BD2B-4036-A6A9-A1C53A796098}" srcOrd="0" destOrd="0" presId="urn:microsoft.com/office/officeart/2005/8/layout/hierarchy3"/>
    <dgm:cxn modelId="{94B08AD2-0ED5-4906-B145-4C19CC2F7C9C}" type="presParOf" srcId="{D152F7DE-7C3C-4134-A6F2-55926DEBF2C9}" destId="{5607AD62-D194-4F47-B04B-CAAE7DD29787}" srcOrd="1" destOrd="0" presId="urn:microsoft.com/office/officeart/2005/8/layout/hierarchy3"/>
    <dgm:cxn modelId="{C19BEFC9-8177-42B3-A18F-45D336F75556}" type="presParOf" srcId="{B82357C0-8C1F-4B19-942D-82435470B5F1}" destId="{68A9BB49-8743-4394-8DE7-4F9AF688499B}" srcOrd="3" destOrd="0" presId="urn:microsoft.com/office/officeart/2005/8/layout/hierarchy3"/>
    <dgm:cxn modelId="{017736C4-9DAA-4AB9-A65C-6C86F556C0EF}" type="presParOf" srcId="{68A9BB49-8743-4394-8DE7-4F9AF688499B}" destId="{206A4928-F234-41A5-851D-FF09208DB73C}" srcOrd="0" destOrd="0" presId="urn:microsoft.com/office/officeart/2005/8/layout/hierarchy3"/>
    <dgm:cxn modelId="{4204FF4E-F3CA-4623-A7AD-A40E5DCA8F4B}" type="presParOf" srcId="{206A4928-F234-41A5-851D-FF09208DB73C}" destId="{226D5E5F-8FBE-4287-89CA-EF06711C732C}" srcOrd="0" destOrd="0" presId="urn:microsoft.com/office/officeart/2005/8/layout/hierarchy3"/>
    <dgm:cxn modelId="{E6A49B81-707F-4E2E-ABA4-3DEC8B5056DA}" type="presParOf" srcId="{206A4928-F234-41A5-851D-FF09208DB73C}" destId="{1614D5DA-16BE-4E07-8C89-8019D95D6693}" srcOrd="1" destOrd="0" presId="urn:microsoft.com/office/officeart/2005/8/layout/hierarchy3"/>
    <dgm:cxn modelId="{6F0EC2D0-7AD4-4C4C-8509-252A90C2118E}" type="presParOf" srcId="{68A9BB49-8743-4394-8DE7-4F9AF688499B}" destId="{58ADD834-27F4-40FD-9618-51CB1DADCF50}" srcOrd="1" destOrd="0" presId="urn:microsoft.com/office/officeart/2005/8/layout/hierarchy3"/>
    <dgm:cxn modelId="{1BE2B015-6EEC-476F-AEED-86CADFED8260}" type="presParOf" srcId="{58ADD834-27F4-40FD-9618-51CB1DADCF50}" destId="{6FDEF0DB-1006-46BC-A6AA-AEF9E1D3AFFD}" srcOrd="0" destOrd="0" presId="urn:microsoft.com/office/officeart/2005/8/layout/hierarchy3"/>
    <dgm:cxn modelId="{25084630-AD6E-4144-8B88-AE6A3707AC35}" type="presParOf" srcId="{58ADD834-27F4-40FD-9618-51CB1DADCF50}" destId="{EE00CADF-E7ED-4EC4-BF67-0FC9A2E48A18}"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D58E261-FFDE-4EEA-B6A1-13858EE5AA4F}" type="doc">
      <dgm:prSet loTypeId="urn:microsoft.com/office/officeart/2005/8/layout/process2" loCatId="process" qsTypeId="urn:microsoft.com/office/officeart/2005/8/quickstyle/simple1" qsCatId="simple" csTypeId="urn:microsoft.com/office/officeart/2005/8/colors/accent1_2" csCatId="accent1" phldr="1"/>
      <dgm:spPr/>
    </dgm:pt>
    <dgm:pt modelId="{E96341DC-70DC-4BF1-906D-4FEF5944EA2F}">
      <dgm:prSet phldrT="[טקסט]" custT="1"/>
      <dgm:spPr/>
      <dgm:t>
        <a:bodyPr/>
        <a:lstStyle/>
        <a:p>
          <a:pPr rtl="1"/>
          <a:r>
            <a:rPr lang="he-IL" sz="1000"/>
            <a:t>פעילויות הדורשות מעורבות פעילה ליישום תיאוריות של למידה יצירתית</a:t>
          </a:r>
        </a:p>
      </dgm:t>
    </dgm:pt>
    <dgm:pt modelId="{2C4BCF98-AEDA-4EEC-8579-0DB662E9E802}" type="parTrans" cxnId="{9AB7A2AA-47D4-45A2-912A-BD7EBF4C1D1E}">
      <dgm:prSet/>
      <dgm:spPr/>
      <dgm:t>
        <a:bodyPr/>
        <a:lstStyle/>
        <a:p>
          <a:pPr rtl="1"/>
          <a:endParaRPr lang="he-IL"/>
        </a:p>
      </dgm:t>
    </dgm:pt>
    <dgm:pt modelId="{69687109-B276-441E-B9A7-F93870623445}" type="sibTrans" cxnId="{9AB7A2AA-47D4-45A2-912A-BD7EBF4C1D1E}">
      <dgm:prSet/>
      <dgm:spPr/>
      <dgm:t>
        <a:bodyPr/>
        <a:lstStyle/>
        <a:p>
          <a:pPr rtl="1"/>
          <a:endParaRPr lang="he-IL"/>
        </a:p>
      </dgm:t>
    </dgm:pt>
    <dgm:pt modelId="{ACBF27D0-1E2F-4839-88C0-0405A939F140}">
      <dgm:prSet phldrT="[טקסט]" custT="1"/>
      <dgm:spPr/>
      <dgm:t>
        <a:bodyPr/>
        <a:lstStyle/>
        <a:p>
          <a:pPr rtl="1"/>
          <a:r>
            <a:rPr lang="he-IL" sz="1000"/>
            <a:t>לומדים מעורבים ופעילים רוכשים ידע אקדמי וכלים פדגוגיים ובונים זהות מקצועית שחשיבה יצירתית מהווה חלק ממנה</a:t>
          </a:r>
          <a:r>
            <a:rPr lang="he-IL" sz="1300"/>
            <a:t>.</a:t>
          </a:r>
        </a:p>
      </dgm:t>
    </dgm:pt>
    <dgm:pt modelId="{07AC7DB2-32AC-4023-B6C0-ABF5CB2D3014}" type="parTrans" cxnId="{484107A2-0BB7-430D-A1A7-7F3F02A47DF0}">
      <dgm:prSet/>
      <dgm:spPr/>
      <dgm:t>
        <a:bodyPr/>
        <a:lstStyle/>
        <a:p>
          <a:pPr rtl="1"/>
          <a:endParaRPr lang="he-IL"/>
        </a:p>
      </dgm:t>
    </dgm:pt>
    <dgm:pt modelId="{E3653525-0190-471E-B545-C19F0A81D608}" type="sibTrans" cxnId="{484107A2-0BB7-430D-A1A7-7F3F02A47DF0}">
      <dgm:prSet/>
      <dgm:spPr/>
      <dgm:t>
        <a:bodyPr/>
        <a:lstStyle/>
        <a:p>
          <a:pPr rtl="1"/>
          <a:endParaRPr lang="he-IL"/>
        </a:p>
      </dgm:t>
    </dgm:pt>
    <dgm:pt modelId="{9C7AEF6B-B554-48CE-9F87-411B7C8F0D21}" type="pres">
      <dgm:prSet presAssocID="{CD58E261-FFDE-4EEA-B6A1-13858EE5AA4F}" presName="linearFlow" presStyleCnt="0">
        <dgm:presLayoutVars>
          <dgm:resizeHandles val="exact"/>
        </dgm:presLayoutVars>
      </dgm:prSet>
      <dgm:spPr/>
    </dgm:pt>
    <dgm:pt modelId="{CA44C7E6-2C21-4A8E-B0E5-7A69886ED972}" type="pres">
      <dgm:prSet presAssocID="{E96341DC-70DC-4BF1-906D-4FEF5944EA2F}" presName="node" presStyleLbl="node1" presStyleIdx="0" presStyleCnt="2" custScaleX="71417" custLinFactNeighborX="1795" custLinFactNeighborY="4171">
        <dgm:presLayoutVars>
          <dgm:bulletEnabled val="1"/>
        </dgm:presLayoutVars>
      </dgm:prSet>
      <dgm:spPr/>
      <dgm:t>
        <a:bodyPr/>
        <a:lstStyle/>
        <a:p>
          <a:pPr rtl="1"/>
          <a:endParaRPr lang="he-IL"/>
        </a:p>
      </dgm:t>
    </dgm:pt>
    <dgm:pt modelId="{802BD3DC-ABA8-4259-A268-6D78CE25C09F}" type="pres">
      <dgm:prSet presAssocID="{69687109-B276-441E-B9A7-F93870623445}" presName="sibTrans" presStyleLbl="sibTrans2D1" presStyleIdx="0" presStyleCnt="1" custAng="205550" custScaleY="20337"/>
      <dgm:spPr/>
      <dgm:t>
        <a:bodyPr/>
        <a:lstStyle/>
        <a:p>
          <a:pPr rtl="1"/>
          <a:endParaRPr lang="he-IL"/>
        </a:p>
      </dgm:t>
    </dgm:pt>
    <dgm:pt modelId="{FFDEE2BF-3DAF-44BC-9CF3-04866FBE0DC2}" type="pres">
      <dgm:prSet presAssocID="{69687109-B276-441E-B9A7-F93870623445}" presName="connectorText" presStyleLbl="sibTrans2D1" presStyleIdx="0" presStyleCnt="1"/>
      <dgm:spPr/>
      <dgm:t>
        <a:bodyPr/>
        <a:lstStyle/>
        <a:p>
          <a:pPr rtl="1"/>
          <a:endParaRPr lang="he-IL"/>
        </a:p>
      </dgm:t>
    </dgm:pt>
    <dgm:pt modelId="{E7C9C31C-4970-46C5-AA6C-19DCBB981CDC}" type="pres">
      <dgm:prSet presAssocID="{ACBF27D0-1E2F-4839-88C0-0405A939F140}" presName="node" presStyleLbl="node1" presStyleIdx="1" presStyleCnt="2" custScaleX="183893" custLinFactNeighborX="9046" custLinFactNeighborY="61">
        <dgm:presLayoutVars>
          <dgm:bulletEnabled val="1"/>
        </dgm:presLayoutVars>
      </dgm:prSet>
      <dgm:spPr>
        <a:prstGeom prst="ellipse">
          <a:avLst/>
        </a:prstGeom>
      </dgm:spPr>
      <dgm:t>
        <a:bodyPr/>
        <a:lstStyle/>
        <a:p>
          <a:pPr rtl="1"/>
          <a:endParaRPr lang="he-IL"/>
        </a:p>
      </dgm:t>
    </dgm:pt>
  </dgm:ptLst>
  <dgm:cxnLst>
    <dgm:cxn modelId="{484107A2-0BB7-430D-A1A7-7F3F02A47DF0}" srcId="{CD58E261-FFDE-4EEA-B6A1-13858EE5AA4F}" destId="{ACBF27D0-1E2F-4839-88C0-0405A939F140}" srcOrd="1" destOrd="0" parTransId="{07AC7DB2-32AC-4023-B6C0-ABF5CB2D3014}" sibTransId="{E3653525-0190-471E-B545-C19F0A81D608}"/>
    <dgm:cxn modelId="{CF3BDA2A-1405-4CD1-8E80-63CF39265353}" type="presOf" srcId="{ACBF27D0-1E2F-4839-88C0-0405A939F140}" destId="{E7C9C31C-4970-46C5-AA6C-19DCBB981CDC}" srcOrd="0" destOrd="0" presId="urn:microsoft.com/office/officeart/2005/8/layout/process2"/>
    <dgm:cxn modelId="{9AB7A2AA-47D4-45A2-912A-BD7EBF4C1D1E}" srcId="{CD58E261-FFDE-4EEA-B6A1-13858EE5AA4F}" destId="{E96341DC-70DC-4BF1-906D-4FEF5944EA2F}" srcOrd="0" destOrd="0" parTransId="{2C4BCF98-AEDA-4EEC-8579-0DB662E9E802}" sibTransId="{69687109-B276-441E-B9A7-F93870623445}"/>
    <dgm:cxn modelId="{1A2D5D0A-32FF-4D09-BB38-D373DB515C6A}" type="presOf" srcId="{CD58E261-FFDE-4EEA-B6A1-13858EE5AA4F}" destId="{9C7AEF6B-B554-48CE-9F87-411B7C8F0D21}" srcOrd="0" destOrd="0" presId="urn:microsoft.com/office/officeart/2005/8/layout/process2"/>
    <dgm:cxn modelId="{B5EAD1E9-8540-4983-8A09-3FEFA56D79AE}" type="presOf" srcId="{69687109-B276-441E-B9A7-F93870623445}" destId="{802BD3DC-ABA8-4259-A268-6D78CE25C09F}" srcOrd="0" destOrd="0" presId="urn:microsoft.com/office/officeart/2005/8/layout/process2"/>
    <dgm:cxn modelId="{5C014DCC-6252-4D57-9E35-E76B278D05AE}" type="presOf" srcId="{E96341DC-70DC-4BF1-906D-4FEF5944EA2F}" destId="{CA44C7E6-2C21-4A8E-B0E5-7A69886ED972}" srcOrd="0" destOrd="0" presId="urn:microsoft.com/office/officeart/2005/8/layout/process2"/>
    <dgm:cxn modelId="{1B79124D-C168-41D1-AAEE-CA566451A383}" type="presOf" srcId="{69687109-B276-441E-B9A7-F93870623445}" destId="{FFDEE2BF-3DAF-44BC-9CF3-04866FBE0DC2}" srcOrd="1" destOrd="0" presId="urn:microsoft.com/office/officeart/2005/8/layout/process2"/>
    <dgm:cxn modelId="{85216CFB-F1B4-4EA5-BE93-D73BDBB6F0B8}" type="presParOf" srcId="{9C7AEF6B-B554-48CE-9F87-411B7C8F0D21}" destId="{CA44C7E6-2C21-4A8E-B0E5-7A69886ED972}" srcOrd="0" destOrd="0" presId="urn:microsoft.com/office/officeart/2005/8/layout/process2"/>
    <dgm:cxn modelId="{472693FF-FBD4-40C9-A2E9-7AE8F5F63D23}" type="presParOf" srcId="{9C7AEF6B-B554-48CE-9F87-411B7C8F0D21}" destId="{802BD3DC-ABA8-4259-A268-6D78CE25C09F}" srcOrd="1" destOrd="0" presId="urn:microsoft.com/office/officeart/2005/8/layout/process2"/>
    <dgm:cxn modelId="{51DCBEBE-F328-4EB9-877A-6B8679AE7B0A}" type="presParOf" srcId="{802BD3DC-ABA8-4259-A268-6D78CE25C09F}" destId="{FFDEE2BF-3DAF-44BC-9CF3-04866FBE0DC2}" srcOrd="0" destOrd="0" presId="urn:microsoft.com/office/officeart/2005/8/layout/process2"/>
    <dgm:cxn modelId="{2E908547-D601-47D8-BBCC-3E1498ADFAF3}" type="presParOf" srcId="{9C7AEF6B-B554-48CE-9F87-411B7C8F0D21}" destId="{E7C9C31C-4970-46C5-AA6C-19DCBB981CDC}" srcOrd="2" destOrd="0" presId="urn:microsoft.com/office/officeart/2005/8/layout/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C6156-B30E-4949-A803-3C4202939CD3}">
      <dsp:nvSpPr>
        <dsp:cNvPr id="0" name=""/>
        <dsp:cNvSpPr/>
      </dsp:nvSpPr>
      <dsp:spPr>
        <a:xfrm>
          <a:off x="1004" y="207782"/>
          <a:ext cx="1154608" cy="5773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he-IL" sz="1000" kern="1200"/>
            <a:t>התיאוריה</a:t>
          </a:r>
        </a:p>
      </dsp:txBody>
      <dsp:txXfrm>
        <a:off x="17913" y="224691"/>
        <a:ext cx="1120790" cy="543486"/>
      </dsp:txXfrm>
    </dsp:sp>
    <dsp:sp modelId="{669021B4-00BC-4EF4-AB3B-39B01546A973}">
      <dsp:nvSpPr>
        <dsp:cNvPr id="0" name=""/>
        <dsp:cNvSpPr/>
      </dsp:nvSpPr>
      <dsp:spPr>
        <a:xfrm>
          <a:off x="116465" y="785086"/>
          <a:ext cx="115460" cy="432978"/>
        </a:xfrm>
        <a:custGeom>
          <a:avLst/>
          <a:gdLst/>
          <a:ahLst/>
          <a:cxnLst/>
          <a:rect l="0" t="0" r="0" b="0"/>
          <a:pathLst>
            <a:path>
              <a:moveTo>
                <a:pt x="0" y="0"/>
              </a:moveTo>
              <a:lnTo>
                <a:pt x="0" y="432978"/>
              </a:lnTo>
              <a:lnTo>
                <a:pt x="115460" y="432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65098-9AB9-40BD-A5A3-44626A4344FD}">
      <dsp:nvSpPr>
        <dsp:cNvPr id="0" name=""/>
        <dsp:cNvSpPr/>
      </dsp:nvSpPr>
      <dsp:spPr>
        <a:xfrm>
          <a:off x="231926" y="929413"/>
          <a:ext cx="923686" cy="5773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he-IL" sz="1000" kern="1200"/>
            <a:t>הפעילות שבעזרתה נלמדה</a:t>
          </a:r>
        </a:p>
      </dsp:txBody>
      <dsp:txXfrm>
        <a:off x="248835" y="946322"/>
        <a:ext cx="889868" cy="543486"/>
      </dsp:txXfrm>
    </dsp:sp>
    <dsp:sp modelId="{D9B5B2ED-F269-420A-A891-53A05EE67C0A}">
      <dsp:nvSpPr>
        <dsp:cNvPr id="0" name=""/>
        <dsp:cNvSpPr/>
      </dsp:nvSpPr>
      <dsp:spPr>
        <a:xfrm>
          <a:off x="1444265" y="207782"/>
          <a:ext cx="1154608" cy="5773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he-IL" sz="1000" kern="1200"/>
            <a:t>חשיבה המצאתית שיטתית (תיאוריה)</a:t>
          </a:r>
        </a:p>
      </dsp:txBody>
      <dsp:txXfrm>
        <a:off x="1461174" y="224691"/>
        <a:ext cx="1120790" cy="543486"/>
      </dsp:txXfrm>
    </dsp:sp>
    <dsp:sp modelId="{4A3A6443-168C-452D-A448-C4991D2C9BDB}">
      <dsp:nvSpPr>
        <dsp:cNvPr id="0" name=""/>
        <dsp:cNvSpPr/>
      </dsp:nvSpPr>
      <dsp:spPr>
        <a:xfrm>
          <a:off x="1559726" y="785086"/>
          <a:ext cx="115460" cy="432978"/>
        </a:xfrm>
        <a:custGeom>
          <a:avLst/>
          <a:gdLst/>
          <a:ahLst/>
          <a:cxnLst/>
          <a:rect l="0" t="0" r="0" b="0"/>
          <a:pathLst>
            <a:path>
              <a:moveTo>
                <a:pt x="0" y="0"/>
              </a:moveTo>
              <a:lnTo>
                <a:pt x="0" y="432978"/>
              </a:lnTo>
              <a:lnTo>
                <a:pt x="115460" y="432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153CD0-CA10-40E9-A026-42B120A1AED2}">
      <dsp:nvSpPr>
        <dsp:cNvPr id="0" name=""/>
        <dsp:cNvSpPr/>
      </dsp:nvSpPr>
      <dsp:spPr>
        <a:xfrm>
          <a:off x="1675187" y="929413"/>
          <a:ext cx="923686" cy="5773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r" defTabSz="311150" rtl="1">
            <a:lnSpc>
              <a:spcPct val="90000"/>
            </a:lnSpc>
            <a:spcBef>
              <a:spcPct val="0"/>
            </a:spcBef>
            <a:spcAft>
              <a:spcPct val="35000"/>
            </a:spcAft>
          </a:pPr>
          <a:r>
            <a:rPr lang="he-IL" sz="700" kern="1200"/>
            <a:t>הפנינג חידות פאזלים ואתגרי חשיבה.</a:t>
          </a:r>
        </a:p>
        <a:p>
          <a:pPr lvl="0" algn="r" defTabSz="311150" rtl="1">
            <a:lnSpc>
              <a:spcPct val="90000"/>
            </a:lnSpc>
            <a:spcBef>
              <a:spcPct val="0"/>
            </a:spcBef>
            <a:spcAft>
              <a:spcPct val="35000"/>
            </a:spcAft>
          </a:pPr>
          <a:r>
            <a:rPr lang="he-IL" sz="700" kern="1200"/>
            <a:t>קטע מתוך אפולו 13</a:t>
          </a:r>
        </a:p>
      </dsp:txBody>
      <dsp:txXfrm>
        <a:off x="1692096" y="946322"/>
        <a:ext cx="889868" cy="543486"/>
      </dsp:txXfrm>
    </dsp:sp>
    <dsp:sp modelId="{C3D3CB4D-A8FD-441B-B577-245DAA82B06C}">
      <dsp:nvSpPr>
        <dsp:cNvPr id="0" name=""/>
        <dsp:cNvSpPr/>
      </dsp:nvSpPr>
      <dsp:spPr>
        <a:xfrm>
          <a:off x="2887526" y="207782"/>
          <a:ext cx="1154608" cy="5773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he-IL" sz="1000" kern="1200"/>
            <a:t>תורת המובן (תיאוריה)</a:t>
          </a:r>
        </a:p>
      </dsp:txBody>
      <dsp:txXfrm>
        <a:off x="2904435" y="224691"/>
        <a:ext cx="1120790" cy="543486"/>
      </dsp:txXfrm>
    </dsp:sp>
    <dsp:sp modelId="{D4D4E47B-BD2B-4036-A6A9-A1C53A796098}">
      <dsp:nvSpPr>
        <dsp:cNvPr id="0" name=""/>
        <dsp:cNvSpPr/>
      </dsp:nvSpPr>
      <dsp:spPr>
        <a:xfrm>
          <a:off x="3002986" y="785086"/>
          <a:ext cx="115460" cy="432978"/>
        </a:xfrm>
        <a:custGeom>
          <a:avLst/>
          <a:gdLst/>
          <a:ahLst/>
          <a:cxnLst/>
          <a:rect l="0" t="0" r="0" b="0"/>
          <a:pathLst>
            <a:path>
              <a:moveTo>
                <a:pt x="0" y="0"/>
              </a:moveTo>
              <a:lnTo>
                <a:pt x="0" y="432978"/>
              </a:lnTo>
              <a:lnTo>
                <a:pt x="115460" y="432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07AD62-D194-4F47-B04B-CAAE7DD29787}">
      <dsp:nvSpPr>
        <dsp:cNvPr id="0" name=""/>
        <dsp:cNvSpPr/>
      </dsp:nvSpPr>
      <dsp:spPr>
        <a:xfrm>
          <a:off x="3118447" y="929413"/>
          <a:ext cx="923686" cy="5773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r" defTabSz="311150" rtl="1">
            <a:lnSpc>
              <a:spcPct val="90000"/>
            </a:lnSpc>
            <a:spcBef>
              <a:spcPct val="0"/>
            </a:spcBef>
            <a:spcAft>
              <a:spcPct val="35000"/>
            </a:spcAft>
          </a:pPr>
          <a:r>
            <a:rPr lang="he-IL" sz="700" kern="1200"/>
            <a:t>משחק טאבו - </a:t>
          </a:r>
        </a:p>
        <a:p>
          <a:pPr lvl="0" algn="r" defTabSz="311150" rtl="1">
            <a:lnSpc>
              <a:spcPct val="90000"/>
            </a:lnSpc>
            <a:spcBef>
              <a:spcPct val="0"/>
            </a:spcBef>
            <a:spcAft>
              <a:spcPct val="35000"/>
            </a:spcAft>
          </a:pPr>
          <a:r>
            <a:rPr lang="he-IL" sz="700" kern="1200"/>
            <a:t> שאלות המובן כמפתח לאיתור מילים, ניתוח המובנים של "ספר"</a:t>
          </a:r>
        </a:p>
      </dsp:txBody>
      <dsp:txXfrm>
        <a:off x="3135356" y="946322"/>
        <a:ext cx="889868" cy="543486"/>
      </dsp:txXfrm>
    </dsp:sp>
    <dsp:sp modelId="{226D5E5F-8FBE-4287-89CA-EF06711C732C}">
      <dsp:nvSpPr>
        <dsp:cNvPr id="0" name=""/>
        <dsp:cNvSpPr/>
      </dsp:nvSpPr>
      <dsp:spPr>
        <a:xfrm>
          <a:off x="4330786" y="207782"/>
          <a:ext cx="1154608" cy="5773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he-IL" sz="1000" kern="1200"/>
            <a:t>חשיבת השבחה (תאוריה)</a:t>
          </a:r>
        </a:p>
      </dsp:txBody>
      <dsp:txXfrm>
        <a:off x="4347695" y="224691"/>
        <a:ext cx="1120790" cy="543486"/>
      </dsp:txXfrm>
    </dsp:sp>
    <dsp:sp modelId="{6FDEF0DB-1006-46BC-A6AA-AEF9E1D3AFFD}">
      <dsp:nvSpPr>
        <dsp:cNvPr id="0" name=""/>
        <dsp:cNvSpPr/>
      </dsp:nvSpPr>
      <dsp:spPr>
        <a:xfrm>
          <a:off x="4446247" y="785086"/>
          <a:ext cx="115460" cy="432978"/>
        </a:xfrm>
        <a:custGeom>
          <a:avLst/>
          <a:gdLst/>
          <a:ahLst/>
          <a:cxnLst/>
          <a:rect l="0" t="0" r="0" b="0"/>
          <a:pathLst>
            <a:path>
              <a:moveTo>
                <a:pt x="0" y="0"/>
              </a:moveTo>
              <a:lnTo>
                <a:pt x="0" y="432978"/>
              </a:lnTo>
              <a:lnTo>
                <a:pt x="115460" y="4329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0CADF-E7ED-4EC4-BF67-0FC9A2E48A18}">
      <dsp:nvSpPr>
        <dsp:cNvPr id="0" name=""/>
        <dsp:cNvSpPr/>
      </dsp:nvSpPr>
      <dsp:spPr>
        <a:xfrm>
          <a:off x="4561708" y="929413"/>
          <a:ext cx="923686" cy="5773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r" defTabSz="311150" rtl="1">
            <a:lnSpc>
              <a:spcPct val="90000"/>
            </a:lnSpc>
            <a:spcBef>
              <a:spcPct val="0"/>
            </a:spcBef>
            <a:spcAft>
              <a:spcPct val="35000"/>
            </a:spcAft>
          </a:pPr>
          <a:r>
            <a:rPr lang="he-IL" sz="700" kern="1200"/>
            <a:t> מאפייני השבחה של מוצרי צ'ינדוגו</a:t>
          </a:r>
        </a:p>
        <a:p>
          <a:pPr lvl="0" algn="r" defTabSz="311150" rtl="1">
            <a:lnSpc>
              <a:spcPct val="90000"/>
            </a:lnSpc>
            <a:spcBef>
              <a:spcPct val="0"/>
            </a:spcBef>
            <a:spcAft>
              <a:spcPct val="35000"/>
            </a:spcAft>
          </a:pPr>
          <a:r>
            <a:rPr lang="he-IL" sz="700" kern="1200"/>
            <a:t>מציאת שימושים חדשים  לחפצים קיימים</a:t>
          </a:r>
        </a:p>
      </dsp:txBody>
      <dsp:txXfrm>
        <a:off x="4578617" y="946322"/>
        <a:ext cx="889868" cy="5434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44C7E6-2C21-4A8E-B0E5-7A69886ED972}">
      <dsp:nvSpPr>
        <dsp:cNvPr id="0" name=""/>
        <dsp:cNvSpPr/>
      </dsp:nvSpPr>
      <dsp:spPr>
        <a:xfrm>
          <a:off x="1977233" y="0"/>
          <a:ext cx="2604353" cy="8900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he-IL" sz="1000" kern="1200"/>
            <a:t>פעילויות הדורשות מעורבות פעילה ליישום תיאוריות של למידה יצירתית</a:t>
          </a:r>
        </a:p>
      </dsp:txBody>
      <dsp:txXfrm>
        <a:off x="2003302" y="26069"/>
        <a:ext cx="2552215" cy="8379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46922-4B6A-47B7-BC56-DC71C993F5A0}">
      <dsp:nvSpPr>
        <dsp:cNvPr id="0" name=""/>
        <dsp:cNvSpPr/>
      </dsp:nvSpPr>
      <dsp:spPr>
        <a:xfrm>
          <a:off x="1049" y="45417"/>
          <a:ext cx="1206191" cy="6030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he-IL" sz="1300" kern="1200"/>
            <a:t>התיאוריה</a:t>
          </a:r>
        </a:p>
      </dsp:txBody>
      <dsp:txXfrm>
        <a:off x="18713" y="63081"/>
        <a:ext cx="1170863" cy="567767"/>
      </dsp:txXfrm>
    </dsp:sp>
    <dsp:sp modelId="{1A5493B8-7071-4874-9051-3608E368CF9A}">
      <dsp:nvSpPr>
        <dsp:cNvPr id="0" name=""/>
        <dsp:cNvSpPr/>
      </dsp:nvSpPr>
      <dsp:spPr>
        <a:xfrm>
          <a:off x="121668" y="648513"/>
          <a:ext cx="120619" cy="452321"/>
        </a:xfrm>
        <a:custGeom>
          <a:avLst/>
          <a:gdLst/>
          <a:ahLst/>
          <a:cxnLst/>
          <a:rect l="0" t="0" r="0" b="0"/>
          <a:pathLst>
            <a:path>
              <a:moveTo>
                <a:pt x="0" y="0"/>
              </a:moveTo>
              <a:lnTo>
                <a:pt x="0" y="452321"/>
              </a:lnTo>
              <a:lnTo>
                <a:pt x="120619" y="452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ED617-7112-47A2-8B40-38F1C4049082}">
      <dsp:nvSpPr>
        <dsp:cNvPr id="0" name=""/>
        <dsp:cNvSpPr/>
      </dsp:nvSpPr>
      <dsp:spPr>
        <a:xfrm>
          <a:off x="242287" y="799286"/>
          <a:ext cx="964953" cy="6030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rtl="1">
            <a:lnSpc>
              <a:spcPct val="90000"/>
            </a:lnSpc>
            <a:spcBef>
              <a:spcPct val="0"/>
            </a:spcBef>
            <a:spcAft>
              <a:spcPct val="35000"/>
            </a:spcAft>
          </a:pPr>
          <a:r>
            <a:rPr lang="he-IL" sz="700" kern="1200"/>
            <a:t>הפעילות שבעזרתה נלמדה</a:t>
          </a:r>
        </a:p>
      </dsp:txBody>
      <dsp:txXfrm>
        <a:off x="259951" y="816950"/>
        <a:ext cx="929625" cy="567767"/>
      </dsp:txXfrm>
    </dsp:sp>
    <dsp:sp modelId="{D9B5B2ED-F269-420A-A891-53A05EE67C0A}">
      <dsp:nvSpPr>
        <dsp:cNvPr id="0" name=""/>
        <dsp:cNvSpPr/>
      </dsp:nvSpPr>
      <dsp:spPr>
        <a:xfrm>
          <a:off x="1508789" y="45417"/>
          <a:ext cx="1206191" cy="6030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he-IL" sz="1300" kern="1200"/>
            <a:t>חשיבה המצאתית שיטתית (תיאוריה)</a:t>
          </a:r>
        </a:p>
      </dsp:txBody>
      <dsp:txXfrm>
        <a:off x="1526453" y="63081"/>
        <a:ext cx="1170863" cy="567767"/>
      </dsp:txXfrm>
    </dsp:sp>
    <dsp:sp modelId="{4A3A6443-168C-452D-A448-C4991D2C9BDB}">
      <dsp:nvSpPr>
        <dsp:cNvPr id="0" name=""/>
        <dsp:cNvSpPr/>
      </dsp:nvSpPr>
      <dsp:spPr>
        <a:xfrm>
          <a:off x="1629408" y="648513"/>
          <a:ext cx="120619" cy="452321"/>
        </a:xfrm>
        <a:custGeom>
          <a:avLst/>
          <a:gdLst/>
          <a:ahLst/>
          <a:cxnLst/>
          <a:rect l="0" t="0" r="0" b="0"/>
          <a:pathLst>
            <a:path>
              <a:moveTo>
                <a:pt x="0" y="0"/>
              </a:moveTo>
              <a:lnTo>
                <a:pt x="0" y="452321"/>
              </a:lnTo>
              <a:lnTo>
                <a:pt x="120619" y="452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153CD0-CA10-40E9-A026-42B120A1AED2}">
      <dsp:nvSpPr>
        <dsp:cNvPr id="0" name=""/>
        <dsp:cNvSpPr/>
      </dsp:nvSpPr>
      <dsp:spPr>
        <a:xfrm>
          <a:off x="1750027" y="799286"/>
          <a:ext cx="964953" cy="6030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r" defTabSz="311150" rtl="1">
            <a:lnSpc>
              <a:spcPct val="90000"/>
            </a:lnSpc>
            <a:spcBef>
              <a:spcPct val="0"/>
            </a:spcBef>
            <a:spcAft>
              <a:spcPct val="35000"/>
            </a:spcAft>
          </a:pPr>
          <a:r>
            <a:rPr lang="he-IL" sz="700" kern="1200"/>
            <a:t>הפנינג חידות פאזלים ואתגרי חשיבה.</a:t>
          </a:r>
        </a:p>
        <a:p>
          <a:pPr lvl="0" algn="r" defTabSz="311150" rtl="1">
            <a:lnSpc>
              <a:spcPct val="90000"/>
            </a:lnSpc>
            <a:spcBef>
              <a:spcPct val="0"/>
            </a:spcBef>
            <a:spcAft>
              <a:spcPct val="35000"/>
            </a:spcAft>
          </a:pPr>
          <a:r>
            <a:rPr lang="he-IL" sz="700" kern="1200"/>
            <a:t>קטע מתוך אפולו 13</a:t>
          </a:r>
        </a:p>
      </dsp:txBody>
      <dsp:txXfrm>
        <a:off x="1767691" y="816950"/>
        <a:ext cx="929625" cy="567767"/>
      </dsp:txXfrm>
    </dsp:sp>
    <dsp:sp modelId="{C3D3CB4D-A8FD-441B-B577-245DAA82B06C}">
      <dsp:nvSpPr>
        <dsp:cNvPr id="0" name=""/>
        <dsp:cNvSpPr/>
      </dsp:nvSpPr>
      <dsp:spPr>
        <a:xfrm>
          <a:off x="3016528" y="72218"/>
          <a:ext cx="1206191" cy="6030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he-IL" sz="1300" kern="1200"/>
            <a:t>תורת המובן (תיאוריה)</a:t>
          </a:r>
        </a:p>
      </dsp:txBody>
      <dsp:txXfrm>
        <a:off x="3034192" y="89882"/>
        <a:ext cx="1170863" cy="567767"/>
      </dsp:txXfrm>
    </dsp:sp>
    <dsp:sp modelId="{D4D4E47B-BD2B-4036-A6A9-A1C53A796098}">
      <dsp:nvSpPr>
        <dsp:cNvPr id="0" name=""/>
        <dsp:cNvSpPr/>
      </dsp:nvSpPr>
      <dsp:spPr>
        <a:xfrm>
          <a:off x="3137148" y="675314"/>
          <a:ext cx="120619" cy="425520"/>
        </a:xfrm>
        <a:custGeom>
          <a:avLst/>
          <a:gdLst/>
          <a:ahLst/>
          <a:cxnLst/>
          <a:rect l="0" t="0" r="0" b="0"/>
          <a:pathLst>
            <a:path>
              <a:moveTo>
                <a:pt x="0" y="0"/>
              </a:moveTo>
              <a:lnTo>
                <a:pt x="0" y="425520"/>
              </a:lnTo>
              <a:lnTo>
                <a:pt x="120619" y="4255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07AD62-D194-4F47-B04B-CAAE7DD29787}">
      <dsp:nvSpPr>
        <dsp:cNvPr id="0" name=""/>
        <dsp:cNvSpPr/>
      </dsp:nvSpPr>
      <dsp:spPr>
        <a:xfrm>
          <a:off x="3257767" y="799286"/>
          <a:ext cx="964953" cy="6030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r" defTabSz="311150" rtl="1">
            <a:lnSpc>
              <a:spcPct val="90000"/>
            </a:lnSpc>
            <a:spcBef>
              <a:spcPct val="0"/>
            </a:spcBef>
            <a:spcAft>
              <a:spcPct val="35000"/>
            </a:spcAft>
          </a:pPr>
          <a:r>
            <a:rPr lang="he-IL" sz="700" kern="1200"/>
            <a:t>משחק טאבו - </a:t>
          </a:r>
        </a:p>
        <a:p>
          <a:pPr lvl="0" algn="r" defTabSz="311150" rtl="1">
            <a:lnSpc>
              <a:spcPct val="90000"/>
            </a:lnSpc>
            <a:spcBef>
              <a:spcPct val="0"/>
            </a:spcBef>
            <a:spcAft>
              <a:spcPct val="35000"/>
            </a:spcAft>
          </a:pPr>
          <a:r>
            <a:rPr lang="he-IL" sz="700" kern="1200"/>
            <a:t>ניחוש המילים על פי שאלות המובן וניתוח מובן של "ספר"</a:t>
          </a:r>
        </a:p>
      </dsp:txBody>
      <dsp:txXfrm>
        <a:off x="3275431" y="816950"/>
        <a:ext cx="929625" cy="567767"/>
      </dsp:txXfrm>
    </dsp:sp>
    <dsp:sp modelId="{226D5E5F-8FBE-4287-89CA-EF06711C732C}">
      <dsp:nvSpPr>
        <dsp:cNvPr id="0" name=""/>
        <dsp:cNvSpPr/>
      </dsp:nvSpPr>
      <dsp:spPr>
        <a:xfrm>
          <a:off x="4524268" y="45417"/>
          <a:ext cx="1206191" cy="6030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he-IL" sz="1300" kern="1200"/>
            <a:t>חשיבת השבחה (תאוריה)</a:t>
          </a:r>
        </a:p>
      </dsp:txBody>
      <dsp:txXfrm>
        <a:off x="4541932" y="63081"/>
        <a:ext cx="1170863" cy="567767"/>
      </dsp:txXfrm>
    </dsp:sp>
    <dsp:sp modelId="{6FDEF0DB-1006-46BC-A6AA-AEF9E1D3AFFD}">
      <dsp:nvSpPr>
        <dsp:cNvPr id="0" name=""/>
        <dsp:cNvSpPr/>
      </dsp:nvSpPr>
      <dsp:spPr>
        <a:xfrm>
          <a:off x="4644887" y="648513"/>
          <a:ext cx="120619" cy="452321"/>
        </a:xfrm>
        <a:custGeom>
          <a:avLst/>
          <a:gdLst/>
          <a:ahLst/>
          <a:cxnLst/>
          <a:rect l="0" t="0" r="0" b="0"/>
          <a:pathLst>
            <a:path>
              <a:moveTo>
                <a:pt x="0" y="0"/>
              </a:moveTo>
              <a:lnTo>
                <a:pt x="0" y="452321"/>
              </a:lnTo>
              <a:lnTo>
                <a:pt x="120619" y="452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0CADF-E7ED-4EC4-BF67-0FC9A2E48A18}">
      <dsp:nvSpPr>
        <dsp:cNvPr id="0" name=""/>
        <dsp:cNvSpPr/>
      </dsp:nvSpPr>
      <dsp:spPr>
        <a:xfrm>
          <a:off x="4765507" y="799286"/>
          <a:ext cx="964953" cy="6030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r" defTabSz="311150" rtl="1">
            <a:lnSpc>
              <a:spcPct val="90000"/>
            </a:lnSpc>
            <a:spcBef>
              <a:spcPct val="0"/>
            </a:spcBef>
            <a:spcAft>
              <a:spcPct val="35000"/>
            </a:spcAft>
          </a:pPr>
          <a:r>
            <a:rPr lang="he-IL" sz="700" kern="1200"/>
            <a:t>חקר מאפייני השבחה על ידי מוצרי צ'ינדוגו</a:t>
          </a:r>
        </a:p>
        <a:p>
          <a:pPr lvl="0" algn="r" defTabSz="311150" rtl="1">
            <a:lnSpc>
              <a:spcPct val="90000"/>
            </a:lnSpc>
            <a:spcBef>
              <a:spcPct val="0"/>
            </a:spcBef>
            <a:spcAft>
              <a:spcPct val="35000"/>
            </a:spcAft>
          </a:pPr>
          <a:r>
            <a:rPr lang="he-IL" sz="700" kern="1200"/>
            <a:t>מציאת שימושים חדשים  לחפצים קיימים</a:t>
          </a:r>
        </a:p>
      </dsp:txBody>
      <dsp:txXfrm>
        <a:off x="4783171" y="816950"/>
        <a:ext cx="929625" cy="56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44C7E6-2C21-4A8E-B0E5-7A69886ED972}">
      <dsp:nvSpPr>
        <dsp:cNvPr id="0" name=""/>
        <dsp:cNvSpPr/>
      </dsp:nvSpPr>
      <dsp:spPr>
        <a:xfrm>
          <a:off x="1931504" y="111263"/>
          <a:ext cx="1709315" cy="1081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he-IL" sz="1000" kern="1200"/>
            <a:t>פעילויות הדורשות מעורבות פעילה ליישום תיאוריות של למידה יצירתית</a:t>
          </a:r>
        </a:p>
      </dsp:txBody>
      <dsp:txXfrm>
        <a:off x="1963188" y="142947"/>
        <a:ext cx="1645947" cy="1018407"/>
      </dsp:txXfrm>
    </dsp:sp>
    <dsp:sp modelId="{802BD3DC-ABA8-4259-A268-6D78CE25C09F}">
      <dsp:nvSpPr>
        <dsp:cNvPr id="0" name=""/>
        <dsp:cNvSpPr/>
      </dsp:nvSpPr>
      <dsp:spPr>
        <a:xfrm rot="5212700">
          <a:off x="2710519" y="1358681"/>
          <a:ext cx="324832" cy="99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rtl="1">
            <a:lnSpc>
              <a:spcPct val="90000"/>
            </a:lnSpc>
            <a:spcBef>
              <a:spcPct val="0"/>
            </a:spcBef>
            <a:spcAft>
              <a:spcPct val="35000"/>
            </a:spcAft>
          </a:pPr>
          <a:endParaRPr lang="he-IL" sz="2200" kern="1200"/>
        </a:p>
      </dsp:txBody>
      <dsp:txXfrm rot="-5400000">
        <a:off x="2842426" y="1245787"/>
        <a:ext cx="59400" cy="295132"/>
      </dsp:txXfrm>
    </dsp:sp>
    <dsp:sp modelId="{E7C9C31C-4970-46C5-AA6C-19DCBB981CDC}">
      <dsp:nvSpPr>
        <dsp:cNvPr id="0" name=""/>
        <dsp:cNvSpPr/>
      </dsp:nvSpPr>
      <dsp:spPr>
        <a:xfrm>
          <a:off x="759035" y="1623324"/>
          <a:ext cx="4401348" cy="10817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he-IL" sz="1000" kern="1200"/>
            <a:t>לומדים מעורבים ופעילים רוכשים ידע אקדמי וכלים פדגוגיים ובונים זהות מקצועית שחשיבה יצירתית מהווה חלק ממנה</a:t>
          </a:r>
          <a:r>
            <a:rPr lang="he-IL" sz="1300" kern="1200"/>
            <a:t>.</a:t>
          </a:r>
        </a:p>
      </dsp:txBody>
      <dsp:txXfrm>
        <a:off x="1403597" y="1781746"/>
        <a:ext cx="3112224" cy="7649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D7EF-388F-41E4-8020-61D92A14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15</Pages>
  <Words>5529</Words>
  <Characters>27649</Characters>
  <Application>Microsoft Office Word</Application>
  <DocSecurity>0</DocSecurity>
  <Lines>230</Lines>
  <Paragraphs>66</Paragraphs>
  <ScaleCrop>false</ScaleCrop>
  <HeadingPairs>
    <vt:vector size="2" baseType="variant">
      <vt:variant>
        <vt:lpstr>שם</vt:lpstr>
      </vt:variant>
      <vt:variant>
        <vt:i4>1</vt:i4>
      </vt:variant>
    </vt:vector>
  </HeadingPairs>
  <TitlesOfParts>
    <vt:vector size="1" baseType="lpstr">
      <vt:lpstr/>
    </vt:vector>
  </TitlesOfParts>
  <Company>Windows User</Company>
  <LinksUpToDate>false</LinksUpToDate>
  <CharactersWithSpaces>33112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Dganit Baram</dc:creator>
  <cp:lastModifiedBy>user</cp:lastModifiedBy>
  <cp:revision>21</cp:revision>
  <cp:lastPrinted>2018-04-16T04:36:00Z</cp:lastPrinted>
  <dcterms:created xsi:type="dcterms:W3CDTF">2018-04-24T19:25:00Z</dcterms:created>
  <dcterms:modified xsi:type="dcterms:W3CDTF">2018-04-25T06:31:00Z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