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EC" w:rsidRPr="00CE555B" w:rsidRDefault="000B0EC6" w:rsidP="00710B76">
      <w:pPr>
        <w:rPr>
          <w:rFonts w:asciiTheme="minorBidi" w:hAnsiTheme="minorBidi"/>
          <w:b/>
          <w:bCs/>
          <w:sz w:val="24"/>
          <w:szCs w:val="24"/>
          <w:rtl/>
        </w:rPr>
      </w:pPr>
      <w:r w:rsidRPr="00CE555B">
        <w:rPr>
          <w:rFonts w:asciiTheme="minorBidi" w:hAnsiTheme="minorBidi"/>
          <w:b/>
          <w:bCs/>
          <w:sz w:val="24"/>
          <w:szCs w:val="24"/>
          <w:rtl/>
        </w:rPr>
        <w:t xml:space="preserve">מאידאולוגיה </w:t>
      </w:r>
      <w:proofErr w:type="spellStart"/>
      <w:r w:rsidRPr="00CE555B">
        <w:rPr>
          <w:rFonts w:asciiTheme="minorBidi" w:hAnsiTheme="minorBidi"/>
          <w:b/>
          <w:bCs/>
          <w:sz w:val="24"/>
          <w:szCs w:val="24"/>
          <w:rtl/>
        </w:rPr>
        <w:t>לפרקטיקות</w:t>
      </w:r>
      <w:proofErr w:type="spellEnd"/>
      <w:r w:rsidRPr="00CE555B">
        <w:rPr>
          <w:rFonts w:asciiTheme="minorBidi" w:hAnsiTheme="minorBidi"/>
          <w:b/>
          <w:bCs/>
          <w:sz w:val="24"/>
          <w:szCs w:val="24"/>
          <w:rtl/>
        </w:rPr>
        <w:t xml:space="preserve"> </w:t>
      </w:r>
      <w:r w:rsidR="007440EC" w:rsidRPr="00CE555B">
        <w:rPr>
          <w:rFonts w:asciiTheme="minorBidi" w:hAnsiTheme="minorBidi"/>
          <w:b/>
          <w:bCs/>
          <w:sz w:val="24"/>
          <w:szCs w:val="24"/>
          <w:rtl/>
        </w:rPr>
        <w:t xml:space="preserve">של צדק חברתי </w:t>
      </w:r>
      <w:r w:rsidRPr="00CE555B">
        <w:rPr>
          <w:rFonts w:asciiTheme="minorBidi" w:hAnsiTheme="minorBidi"/>
          <w:b/>
          <w:bCs/>
          <w:sz w:val="24"/>
          <w:szCs w:val="24"/>
          <w:rtl/>
        </w:rPr>
        <w:t>בכיתה</w:t>
      </w:r>
      <w:r w:rsidR="00A37D24" w:rsidRPr="00CE555B">
        <w:rPr>
          <w:rFonts w:asciiTheme="minorBidi" w:hAnsiTheme="minorBidi"/>
          <w:b/>
          <w:bCs/>
          <w:sz w:val="24"/>
          <w:szCs w:val="24"/>
          <w:rtl/>
        </w:rPr>
        <w:t xml:space="preserve">, אצל </w:t>
      </w:r>
      <w:proofErr w:type="spellStart"/>
      <w:r w:rsidR="00A37D24" w:rsidRPr="00CE555B">
        <w:rPr>
          <w:rFonts w:asciiTheme="minorBidi" w:hAnsiTheme="minorBidi"/>
          <w:b/>
          <w:bCs/>
          <w:sz w:val="24"/>
          <w:szCs w:val="24"/>
          <w:rtl/>
        </w:rPr>
        <w:t>מתכשרים</w:t>
      </w:r>
      <w:proofErr w:type="spellEnd"/>
      <w:r w:rsidR="00A37D24" w:rsidRPr="00CE555B">
        <w:rPr>
          <w:rFonts w:asciiTheme="minorBidi" w:hAnsiTheme="minorBidi"/>
          <w:b/>
          <w:bCs/>
          <w:sz w:val="24"/>
          <w:szCs w:val="24"/>
          <w:rtl/>
        </w:rPr>
        <w:t xml:space="preserve"> להוראה כקריירה שניה</w:t>
      </w:r>
      <w:r w:rsidRPr="00CE555B">
        <w:rPr>
          <w:rFonts w:asciiTheme="minorBidi" w:hAnsiTheme="minorBidi"/>
          <w:b/>
          <w:bCs/>
          <w:sz w:val="24"/>
          <w:szCs w:val="24"/>
          <w:rtl/>
        </w:rPr>
        <w:t xml:space="preserve"> </w:t>
      </w:r>
    </w:p>
    <w:p w:rsidR="00BE19FA" w:rsidRPr="00CE555B" w:rsidRDefault="00BE19FA" w:rsidP="009D277E">
      <w:pPr>
        <w:jc w:val="both"/>
        <w:rPr>
          <w:rFonts w:asciiTheme="minorBidi" w:hAnsiTheme="minorBidi"/>
          <w:b/>
          <w:bCs/>
          <w:sz w:val="24"/>
          <w:szCs w:val="24"/>
          <w:rtl/>
        </w:rPr>
      </w:pPr>
      <w:r w:rsidRPr="00CE555B">
        <w:rPr>
          <w:rFonts w:asciiTheme="minorBidi" w:hAnsiTheme="minorBidi"/>
          <w:b/>
          <w:bCs/>
          <w:sz w:val="24"/>
          <w:szCs w:val="24"/>
          <w:rtl/>
        </w:rPr>
        <w:t>תקציר</w:t>
      </w:r>
      <w:r w:rsidR="00B8651C" w:rsidRPr="00CE555B">
        <w:rPr>
          <w:rFonts w:asciiTheme="minorBidi" w:hAnsiTheme="minorBidi"/>
          <w:b/>
          <w:bCs/>
          <w:sz w:val="24"/>
          <w:szCs w:val="24"/>
        </w:rPr>
        <w:t xml:space="preserve"> </w:t>
      </w:r>
    </w:p>
    <w:p w:rsidR="00A32292" w:rsidRPr="00CE555B" w:rsidRDefault="005C0F5E" w:rsidP="005C0F5E">
      <w:pPr>
        <w:jc w:val="both"/>
        <w:rPr>
          <w:rFonts w:asciiTheme="minorBidi" w:hAnsiTheme="minorBidi"/>
          <w:sz w:val="24"/>
          <w:szCs w:val="24"/>
        </w:rPr>
      </w:pPr>
      <w:r>
        <w:rPr>
          <w:rFonts w:asciiTheme="minorBidi" w:hAnsiTheme="minorBidi" w:hint="cs"/>
          <w:sz w:val="24"/>
          <w:szCs w:val="24"/>
          <w:rtl/>
        </w:rPr>
        <w:t>המורי</w:t>
      </w:r>
      <w:r w:rsidR="00BE19FA" w:rsidRPr="00CE555B">
        <w:rPr>
          <w:rFonts w:asciiTheme="minorBidi" w:hAnsiTheme="minorBidi"/>
          <w:sz w:val="24"/>
          <w:szCs w:val="24"/>
          <w:rtl/>
        </w:rPr>
        <w:t>ם הם המפתח לשינוי חינוכי</w:t>
      </w:r>
      <w:r w:rsidR="008733BB">
        <w:rPr>
          <w:rFonts w:asciiTheme="minorBidi" w:hAnsiTheme="minorBidi" w:hint="cs"/>
          <w:sz w:val="24"/>
          <w:szCs w:val="24"/>
          <w:rtl/>
        </w:rPr>
        <w:t xml:space="preserve"> ו</w:t>
      </w:r>
      <w:r w:rsidR="00BE19FA" w:rsidRPr="00CE555B">
        <w:rPr>
          <w:rFonts w:asciiTheme="minorBidi" w:hAnsiTheme="minorBidi"/>
          <w:sz w:val="24"/>
          <w:szCs w:val="24"/>
          <w:rtl/>
        </w:rPr>
        <w:t xml:space="preserve">חברתי </w:t>
      </w:r>
      <w:r w:rsidR="00CE555B">
        <w:rPr>
          <w:rFonts w:asciiTheme="minorBidi" w:hAnsiTheme="minorBidi" w:hint="cs"/>
          <w:sz w:val="24"/>
          <w:szCs w:val="24"/>
          <w:rtl/>
        </w:rPr>
        <w:t xml:space="preserve">בזירת בית הספר </w:t>
      </w:r>
      <w:r w:rsidR="00BE19FA" w:rsidRPr="00CE555B">
        <w:rPr>
          <w:rFonts w:asciiTheme="minorBidi" w:hAnsiTheme="minorBidi"/>
          <w:sz w:val="24"/>
          <w:szCs w:val="24"/>
          <w:rtl/>
        </w:rPr>
        <w:t>וזאת הם עושים באמצעות ת</w:t>
      </w:r>
      <w:r w:rsidR="00FC22DF">
        <w:rPr>
          <w:rFonts w:asciiTheme="minorBidi" w:hAnsiTheme="minorBidi" w:hint="cs"/>
          <w:sz w:val="24"/>
          <w:szCs w:val="24"/>
          <w:rtl/>
        </w:rPr>
        <w:t>הליכי תכנון לימודים</w:t>
      </w:r>
      <w:r w:rsidR="00BE19FA" w:rsidRPr="00CE555B">
        <w:rPr>
          <w:rFonts w:asciiTheme="minorBidi" w:hAnsiTheme="minorBidi"/>
          <w:sz w:val="24"/>
          <w:szCs w:val="24"/>
          <w:rtl/>
        </w:rPr>
        <w:t xml:space="preserve">. מטרת מחקר זה הנה ללמוד אודות </w:t>
      </w:r>
      <w:r w:rsidR="00FC22DF">
        <w:rPr>
          <w:rFonts w:asciiTheme="minorBidi" w:hAnsiTheme="minorBidi" w:hint="cs"/>
          <w:sz w:val="24"/>
          <w:szCs w:val="24"/>
          <w:rtl/>
        </w:rPr>
        <w:t>ה</w:t>
      </w:r>
      <w:r w:rsidR="00BE19FA" w:rsidRPr="00CE555B">
        <w:rPr>
          <w:rFonts w:asciiTheme="minorBidi" w:hAnsiTheme="minorBidi"/>
          <w:sz w:val="24"/>
          <w:szCs w:val="24"/>
          <w:rtl/>
        </w:rPr>
        <w:t>מניעים</w:t>
      </w:r>
      <w:r w:rsidR="00FC22DF">
        <w:rPr>
          <w:rFonts w:asciiTheme="minorBidi" w:hAnsiTheme="minorBidi" w:hint="cs"/>
          <w:sz w:val="24"/>
          <w:szCs w:val="24"/>
          <w:rtl/>
        </w:rPr>
        <w:t xml:space="preserve"> </w:t>
      </w:r>
      <w:r w:rsidR="008733BB">
        <w:rPr>
          <w:rFonts w:asciiTheme="minorBidi" w:hAnsiTheme="minorBidi" w:hint="cs"/>
          <w:sz w:val="24"/>
          <w:szCs w:val="24"/>
          <w:rtl/>
        </w:rPr>
        <w:t xml:space="preserve">של </w:t>
      </w:r>
      <w:r w:rsidR="00FC22DF">
        <w:rPr>
          <w:rFonts w:asciiTheme="minorBidi" w:hAnsiTheme="minorBidi" w:hint="cs"/>
          <w:sz w:val="24"/>
          <w:szCs w:val="24"/>
          <w:rtl/>
        </w:rPr>
        <w:t>פ</w:t>
      </w:r>
      <w:r w:rsidR="00BE19FA" w:rsidRPr="00CE555B">
        <w:rPr>
          <w:rFonts w:asciiTheme="minorBidi" w:hAnsiTheme="minorBidi"/>
          <w:sz w:val="24"/>
          <w:szCs w:val="24"/>
          <w:rtl/>
        </w:rPr>
        <w:t>רחי הוראה</w:t>
      </w:r>
      <w:r w:rsidR="00FC22DF">
        <w:rPr>
          <w:rFonts w:asciiTheme="minorBidi" w:hAnsiTheme="minorBidi" w:hint="cs"/>
          <w:sz w:val="24"/>
          <w:szCs w:val="24"/>
          <w:rtl/>
        </w:rPr>
        <w:t xml:space="preserve"> שבחרו </w:t>
      </w:r>
      <w:r w:rsidR="008733BB">
        <w:rPr>
          <w:rFonts w:asciiTheme="minorBidi" w:hAnsiTheme="minorBidi" w:hint="cs"/>
          <w:sz w:val="24"/>
          <w:szCs w:val="24"/>
          <w:rtl/>
        </w:rPr>
        <w:t>בחינוך</w:t>
      </w:r>
      <w:r w:rsidR="00FC22DF">
        <w:rPr>
          <w:rFonts w:asciiTheme="minorBidi" w:hAnsiTheme="minorBidi" w:hint="cs"/>
          <w:sz w:val="24"/>
          <w:szCs w:val="24"/>
          <w:rtl/>
        </w:rPr>
        <w:t xml:space="preserve"> כקריירה שניה, וכן על האופנים שבהם הם </w:t>
      </w:r>
      <w:r w:rsidR="008733BB">
        <w:rPr>
          <w:rFonts w:asciiTheme="minorBidi" w:hAnsiTheme="minorBidi" w:hint="cs"/>
          <w:sz w:val="24"/>
          <w:szCs w:val="24"/>
          <w:rtl/>
        </w:rPr>
        <w:t>מבקשים</w:t>
      </w:r>
      <w:r w:rsidR="00FC22DF">
        <w:rPr>
          <w:rFonts w:asciiTheme="minorBidi" w:hAnsiTheme="minorBidi" w:hint="cs"/>
          <w:sz w:val="24"/>
          <w:szCs w:val="24"/>
          <w:rtl/>
        </w:rPr>
        <w:t xml:space="preserve"> לתרגם את תפיסותיהם </w:t>
      </w:r>
      <w:proofErr w:type="spellStart"/>
      <w:r w:rsidR="00FC22DF">
        <w:rPr>
          <w:rFonts w:asciiTheme="minorBidi" w:hAnsiTheme="minorBidi" w:hint="cs"/>
          <w:sz w:val="24"/>
          <w:szCs w:val="24"/>
          <w:rtl/>
        </w:rPr>
        <w:t>לפרקטיקות</w:t>
      </w:r>
      <w:proofErr w:type="spellEnd"/>
      <w:r w:rsidR="00FC22DF">
        <w:rPr>
          <w:rFonts w:asciiTheme="minorBidi" w:hAnsiTheme="minorBidi" w:hint="cs"/>
          <w:sz w:val="24"/>
          <w:szCs w:val="24"/>
          <w:rtl/>
        </w:rPr>
        <w:t xml:space="preserve"> בכיתה. </w:t>
      </w:r>
      <w:r w:rsidR="008826E2" w:rsidRPr="00CE555B">
        <w:rPr>
          <w:rFonts w:asciiTheme="minorBidi" w:hAnsiTheme="minorBidi"/>
          <w:sz w:val="24"/>
          <w:szCs w:val="24"/>
          <w:rtl/>
        </w:rPr>
        <w:t>נתוני המחקר מתבססים על עבוד</w:t>
      </w:r>
      <w:r w:rsidR="00CE555B">
        <w:rPr>
          <w:rFonts w:asciiTheme="minorBidi" w:hAnsiTheme="minorBidi" w:hint="cs"/>
          <w:sz w:val="24"/>
          <w:szCs w:val="24"/>
          <w:rtl/>
        </w:rPr>
        <w:t>ו</w:t>
      </w:r>
      <w:r w:rsidR="008826E2" w:rsidRPr="00CE555B">
        <w:rPr>
          <w:rFonts w:asciiTheme="minorBidi" w:hAnsiTheme="minorBidi"/>
          <w:sz w:val="24"/>
          <w:szCs w:val="24"/>
          <w:rtl/>
        </w:rPr>
        <w:t>ת מחקר</w:t>
      </w:r>
      <w:r w:rsidR="00CE555B">
        <w:rPr>
          <w:rFonts w:asciiTheme="minorBidi" w:hAnsiTheme="minorBidi" w:hint="cs"/>
          <w:sz w:val="24"/>
          <w:szCs w:val="24"/>
          <w:rtl/>
        </w:rPr>
        <w:t xml:space="preserve"> וראיונות</w:t>
      </w:r>
      <w:r w:rsidR="008826E2" w:rsidRPr="00CE555B">
        <w:rPr>
          <w:rFonts w:asciiTheme="minorBidi" w:hAnsiTheme="minorBidi"/>
          <w:sz w:val="24"/>
          <w:szCs w:val="24"/>
          <w:rtl/>
        </w:rPr>
        <w:t xml:space="preserve"> של 22 סטודנטים</w:t>
      </w:r>
      <w:r w:rsidR="00FC22DF">
        <w:rPr>
          <w:rFonts w:asciiTheme="minorBidi" w:hAnsiTheme="minorBidi" w:hint="cs"/>
          <w:sz w:val="24"/>
          <w:szCs w:val="24"/>
          <w:rtl/>
        </w:rPr>
        <w:t xml:space="preserve">-מורים הלומדים בדגם הכשרה </w:t>
      </w:r>
      <w:r w:rsidR="008733BB">
        <w:rPr>
          <w:rFonts w:asciiTheme="minorBidi" w:hAnsiTheme="minorBidi" w:hint="cs"/>
          <w:sz w:val="24"/>
          <w:szCs w:val="24"/>
          <w:rtl/>
        </w:rPr>
        <w:t xml:space="preserve">שעיקרו </w:t>
      </w:r>
      <w:r w:rsidR="00FC22DF">
        <w:rPr>
          <w:rFonts w:asciiTheme="minorBidi" w:hAnsiTheme="minorBidi" w:hint="cs"/>
          <w:sz w:val="24"/>
          <w:szCs w:val="24"/>
          <w:rtl/>
        </w:rPr>
        <w:t xml:space="preserve">התנסות קלינית. מן הממצאים עולה כי </w:t>
      </w:r>
      <w:r>
        <w:rPr>
          <w:rFonts w:asciiTheme="minorBidi" w:hAnsiTheme="minorBidi" w:hint="cs"/>
          <w:sz w:val="24"/>
          <w:szCs w:val="24"/>
          <w:rtl/>
        </w:rPr>
        <w:t>שאיפתם היא</w:t>
      </w:r>
      <w:r w:rsidR="00FC22DF">
        <w:rPr>
          <w:rFonts w:asciiTheme="minorBidi" w:hAnsiTheme="minorBidi" w:hint="cs"/>
          <w:sz w:val="24"/>
          <w:szCs w:val="24"/>
          <w:rtl/>
        </w:rPr>
        <w:t xml:space="preserve"> </w:t>
      </w:r>
      <w:r w:rsidR="00A32292" w:rsidRPr="00CE555B">
        <w:rPr>
          <w:rFonts w:asciiTheme="minorBidi" w:hAnsiTheme="minorBidi"/>
          <w:sz w:val="24"/>
          <w:szCs w:val="24"/>
          <w:rtl/>
        </w:rPr>
        <w:t>להיטיב את מצבם החברתי והלימודי של ילדים</w:t>
      </w:r>
      <w:r w:rsidR="00A32292">
        <w:rPr>
          <w:rFonts w:asciiTheme="minorBidi" w:hAnsiTheme="minorBidi" w:hint="cs"/>
          <w:sz w:val="24"/>
          <w:szCs w:val="24"/>
          <w:rtl/>
        </w:rPr>
        <w:t xml:space="preserve"> באמצעות פרקטיקות של תיקון חברתי</w:t>
      </w:r>
      <w:r w:rsidR="00A31D6C">
        <w:rPr>
          <w:rFonts w:asciiTheme="minorBidi" w:hAnsiTheme="minorBidi" w:hint="cs"/>
          <w:sz w:val="24"/>
          <w:szCs w:val="24"/>
          <w:rtl/>
        </w:rPr>
        <w:t xml:space="preserve"> בנושאים: מיון ודיפרנציאציה, שיטות הוראה ולמידה, אקלים כיתה ויחסי מורה תלמיד, הערכת הישגי תלמידים וארגון סביבת למידה. אלו, </w:t>
      </w:r>
      <w:r w:rsidR="00A32292">
        <w:rPr>
          <w:rFonts w:asciiTheme="minorBidi" w:hAnsiTheme="minorBidi" w:hint="cs"/>
          <w:sz w:val="24"/>
          <w:szCs w:val="24"/>
          <w:rtl/>
        </w:rPr>
        <w:t xml:space="preserve">בתנאים </w:t>
      </w:r>
      <w:r w:rsidR="008733BB">
        <w:rPr>
          <w:rFonts w:asciiTheme="minorBidi" w:hAnsiTheme="minorBidi" w:hint="cs"/>
          <w:sz w:val="24"/>
          <w:szCs w:val="24"/>
          <w:rtl/>
        </w:rPr>
        <w:t>ה</w:t>
      </w:r>
      <w:r w:rsidR="00A32292">
        <w:rPr>
          <w:rFonts w:asciiTheme="minorBidi" w:hAnsiTheme="minorBidi" w:hint="cs"/>
          <w:sz w:val="24"/>
          <w:szCs w:val="24"/>
          <w:rtl/>
        </w:rPr>
        <w:t xml:space="preserve">מתאימים עשויים לחולל שינוי </w:t>
      </w:r>
      <w:r w:rsidR="008733BB">
        <w:rPr>
          <w:rFonts w:asciiTheme="minorBidi" w:hAnsiTheme="minorBidi" w:hint="cs"/>
          <w:sz w:val="24"/>
          <w:szCs w:val="24"/>
          <w:rtl/>
        </w:rPr>
        <w:t>משמעותי.</w:t>
      </w:r>
    </w:p>
    <w:p w:rsidR="00FA6175" w:rsidRPr="00CE555B" w:rsidRDefault="00B8651C" w:rsidP="008733BB">
      <w:pPr>
        <w:rPr>
          <w:rFonts w:asciiTheme="minorBidi" w:hAnsiTheme="minorBidi"/>
          <w:b/>
          <w:bCs/>
          <w:sz w:val="24"/>
          <w:szCs w:val="24"/>
          <w:rtl/>
        </w:rPr>
      </w:pPr>
      <w:r w:rsidRPr="00CE555B">
        <w:rPr>
          <w:rFonts w:asciiTheme="minorBidi" w:hAnsiTheme="minorBidi"/>
          <w:b/>
          <w:bCs/>
          <w:sz w:val="24"/>
          <w:szCs w:val="24"/>
          <w:rtl/>
        </w:rPr>
        <w:t>מסגרת תיאורטית</w:t>
      </w:r>
    </w:p>
    <w:p w:rsidR="00B8651C" w:rsidRPr="008733BB" w:rsidRDefault="00C20010" w:rsidP="006964CB">
      <w:pPr>
        <w:rPr>
          <w:rFonts w:asciiTheme="minorBidi" w:hAnsiTheme="minorBidi"/>
          <w:i/>
          <w:iCs/>
          <w:sz w:val="24"/>
          <w:szCs w:val="24"/>
          <w:rtl/>
        </w:rPr>
      </w:pPr>
      <w:r w:rsidRPr="008733BB">
        <w:rPr>
          <w:rFonts w:asciiTheme="minorBidi" w:hAnsiTheme="minorBidi"/>
          <w:i/>
          <w:iCs/>
          <w:sz w:val="24"/>
          <w:szCs w:val="24"/>
          <w:rtl/>
        </w:rPr>
        <w:t xml:space="preserve">מניעים של </w:t>
      </w:r>
      <w:proofErr w:type="spellStart"/>
      <w:r w:rsidRPr="008733BB">
        <w:rPr>
          <w:rFonts w:asciiTheme="minorBidi" w:hAnsiTheme="minorBidi"/>
          <w:i/>
          <w:iCs/>
          <w:sz w:val="24"/>
          <w:szCs w:val="24"/>
          <w:rtl/>
        </w:rPr>
        <w:t>מתכשרים</w:t>
      </w:r>
      <w:proofErr w:type="spellEnd"/>
      <w:r w:rsidRPr="008733BB">
        <w:rPr>
          <w:rFonts w:asciiTheme="minorBidi" w:hAnsiTheme="minorBidi"/>
          <w:i/>
          <w:iCs/>
          <w:sz w:val="24"/>
          <w:szCs w:val="24"/>
          <w:rtl/>
        </w:rPr>
        <w:t xml:space="preserve"> להוראה כקריירה שנייה</w:t>
      </w:r>
    </w:p>
    <w:p w:rsidR="001922C9" w:rsidRPr="00CE555B" w:rsidRDefault="001922C9" w:rsidP="00980A62">
      <w:pPr>
        <w:rPr>
          <w:rFonts w:asciiTheme="minorBidi" w:hAnsiTheme="minorBidi" w:hint="cs"/>
          <w:sz w:val="24"/>
          <w:szCs w:val="24"/>
          <w:rtl/>
        </w:rPr>
      </w:pPr>
      <w:r w:rsidRPr="00CE555B">
        <w:rPr>
          <w:rFonts w:asciiTheme="minorBidi" w:hAnsiTheme="minorBidi"/>
          <w:sz w:val="24"/>
          <w:szCs w:val="24"/>
          <w:rtl/>
        </w:rPr>
        <w:t>מניעי הבחירה לעריכת הסבה מקצועית להוראה מעוררים עניין רב בקרב חוקרים</w:t>
      </w:r>
      <w:r w:rsidR="008826E2" w:rsidRPr="00CE555B">
        <w:rPr>
          <w:rFonts w:asciiTheme="minorBidi" w:hAnsiTheme="minorBidi"/>
          <w:sz w:val="24"/>
          <w:szCs w:val="24"/>
          <w:rtl/>
        </w:rPr>
        <w:t xml:space="preserve"> </w:t>
      </w:r>
      <w:r w:rsidRPr="00CE555B">
        <w:rPr>
          <w:rFonts w:asciiTheme="minorBidi" w:hAnsiTheme="minorBidi"/>
          <w:sz w:val="24"/>
          <w:szCs w:val="24"/>
          <w:rtl/>
        </w:rPr>
        <w:t xml:space="preserve"> (</w:t>
      </w:r>
      <w:proofErr w:type="spellStart"/>
      <w:r w:rsidRPr="00CE555B">
        <w:rPr>
          <w:rFonts w:asciiTheme="minorBidi" w:hAnsiTheme="minorBidi"/>
          <w:sz w:val="24"/>
          <w:szCs w:val="24"/>
        </w:rPr>
        <w:t>Lamport</w:t>
      </w:r>
      <w:proofErr w:type="spellEnd"/>
      <w:r w:rsidRPr="00CE555B">
        <w:rPr>
          <w:rFonts w:asciiTheme="minorBidi" w:hAnsiTheme="minorBidi"/>
          <w:sz w:val="24"/>
          <w:szCs w:val="24"/>
        </w:rPr>
        <w:t xml:space="preserve"> &amp; Lee</w:t>
      </w:r>
      <w:r w:rsidR="008826E2" w:rsidRPr="00CE555B">
        <w:rPr>
          <w:rFonts w:asciiTheme="minorBidi" w:hAnsiTheme="minorBidi"/>
          <w:sz w:val="24"/>
          <w:szCs w:val="24"/>
        </w:rPr>
        <w:t>, 2011</w:t>
      </w:r>
      <w:r w:rsidRPr="00CE555B">
        <w:rPr>
          <w:rFonts w:asciiTheme="minorBidi" w:hAnsiTheme="minorBidi"/>
          <w:sz w:val="24"/>
          <w:szCs w:val="24"/>
          <w:rtl/>
        </w:rPr>
        <w:t>)</w:t>
      </w:r>
      <w:r w:rsidR="008826E2" w:rsidRPr="00CE555B">
        <w:rPr>
          <w:rFonts w:asciiTheme="minorBidi" w:hAnsiTheme="minorBidi"/>
          <w:sz w:val="24"/>
          <w:szCs w:val="24"/>
          <w:rtl/>
        </w:rPr>
        <w:t xml:space="preserve">. </w:t>
      </w:r>
      <w:r w:rsidR="004502A5" w:rsidRPr="00CE555B">
        <w:rPr>
          <w:rFonts w:asciiTheme="minorBidi" w:hAnsiTheme="minorBidi"/>
          <w:sz w:val="24"/>
          <w:szCs w:val="24"/>
          <w:rtl/>
        </w:rPr>
        <w:t xml:space="preserve">בספרות המקצועית ניתן לאתר שלוש קבוצות עיקריות של מניעים לבחירה בהוראה כקריירה: </w:t>
      </w:r>
      <w:r w:rsidR="008826E2" w:rsidRPr="00CE555B">
        <w:rPr>
          <w:rFonts w:asciiTheme="minorBidi" w:hAnsiTheme="minorBidi"/>
          <w:sz w:val="24"/>
          <w:szCs w:val="24"/>
          <w:rtl/>
        </w:rPr>
        <w:t xml:space="preserve">א. </w:t>
      </w:r>
      <w:r w:rsidR="004502A5" w:rsidRPr="00CE555B">
        <w:rPr>
          <w:rFonts w:asciiTheme="minorBidi" w:hAnsiTheme="minorBidi"/>
          <w:sz w:val="24"/>
          <w:szCs w:val="24"/>
          <w:rtl/>
        </w:rPr>
        <w:t>מניעים אלטרואיסטים</w:t>
      </w:r>
      <w:r w:rsidR="008826E2" w:rsidRPr="00CE555B">
        <w:rPr>
          <w:rFonts w:asciiTheme="minorBidi" w:hAnsiTheme="minorBidi"/>
          <w:sz w:val="24"/>
          <w:szCs w:val="24"/>
          <w:rtl/>
        </w:rPr>
        <w:t>-</w:t>
      </w:r>
      <w:r w:rsidR="004502A5" w:rsidRPr="00CE555B">
        <w:rPr>
          <w:rFonts w:asciiTheme="minorBidi" w:hAnsiTheme="minorBidi"/>
          <w:sz w:val="24"/>
          <w:szCs w:val="24"/>
          <w:rtl/>
        </w:rPr>
        <w:t xml:space="preserve"> </w:t>
      </w:r>
      <w:r w:rsidR="008826E2" w:rsidRPr="00CE555B">
        <w:rPr>
          <w:rFonts w:asciiTheme="minorBidi" w:hAnsiTheme="minorBidi"/>
          <w:sz w:val="24"/>
          <w:szCs w:val="24"/>
          <w:rtl/>
        </w:rPr>
        <w:t>ה</w:t>
      </w:r>
      <w:r w:rsidR="004502A5" w:rsidRPr="00CE555B">
        <w:rPr>
          <w:rFonts w:asciiTheme="minorBidi" w:hAnsiTheme="minorBidi"/>
          <w:sz w:val="24"/>
          <w:szCs w:val="24"/>
          <w:rtl/>
        </w:rPr>
        <w:t xml:space="preserve">מאופיינים בצורך לקדם ילדים ולתרום לשיפור פני החברה </w:t>
      </w:r>
      <w:r w:rsidR="004502A5" w:rsidRPr="00CE555B">
        <w:rPr>
          <w:rFonts w:asciiTheme="minorBidi" w:hAnsiTheme="minorBidi"/>
          <w:sz w:val="24"/>
          <w:szCs w:val="24"/>
        </w:rPr>
        <w:t xml:space="preserve">(Richardson &amp; Watt, 2005; </w:t>
      </w:r>
      <w:proofErr w:type="spellStart"/>
      <w:r w:rsidR="004502A5" w:rsidRPr="00CE555B">
        <w:rPr>
          <w:rFonts w:asciiTheme="minorBidi" w:hAnsiTheme="minorBidi"/>
          <w:sz w:val="24"/>
          <w:szCs w:val="24"/>
        </w:rPr>
        <w:t>Theriot</w:t>
      </w:r>
      <w:proofErr w:type="spellEnd"/>
      <w:r w:rsidR="004502A5" w:rsidRPr="00CE555B">
        <w:rPr>
          <w:rFonts w:asciiTheme="minorBidi" w:hAnsiTheme="minorBidi"/>
          <w:sz w:val="24"/>
          <w:szCs w:val="24"/>
        </w:rPr>
        <w:t>, 2007)</w:t>
      </w:r>
      <w:r w:rsidR="004502A5" w:rsidRPr="00CE555B">
        <w:rPr>
          <w:rFonts w:asciiTheme="minorBidi" w:hAnsiTheme="minorBidi"/>
          <w:sz w:val="24"/>
          <w:szCs w:val="24"/>
          <w:rtl/>
        </w:rPr>
        <w:t xml:space="preserve"> . </w:t>
      </w:r>
      <w:r w:rsidR="008826E2" w:rsidRPr="00CE555B">
        <w:rPr>
          <w:rFonts w:asciiTheme="minorBidi" w:hAnsiTheme="minorBidi"/>
          <w:sz w:val="24"/>
          <w:szCs w:val="24"/>
          <w:rtl/>
        </w:rPr>
        <w:t xml:space="preserve">ב. </w:t>
      </w:r>
      <w:r w:rsidR="004502A5" w:rsidRPr="00CE555B">
        <w:rPr>
          <w:rFonts w:asciiTheme="minorBidi" w:hAnsiTheme="minorBidi"/>
          <w:sz w:val="24"/>
          <w:szCs w:val="24"/>
          <w:rtl/>
        </w:rPr>
        <w:t xml:space="preserve">מניעים </w:t>
      </w:r>
      <w:proofErr w:type="spellStart"/>
      <w:r w:rsidR="004502A5" w:rsidRPr="00CE555B">
        <w:rPr>
          <w:rFonts w:asciiTheme="minorBidi" w:hAnsiTheme="minorBidi"/>
          <w:sz w:val="24"/>
          <w:szCs w:val="24"/>
          <w:rtl/>
        </w:rPr>
        <w:t>אינטרינזיים</w:t>
      </w:r>
      <w:proofErr w:type="spellEnd"/>
      <w:r w:rsidR="008826E2" w:rsidRPr="00CE555B">
        <w:rPr>
          <w:rFonts w:asciiTheme="minorBidi" w:hAnsiTheme="minorBidi"/>
          <w:sz w:val="24"/>
          <w:szCs w:val="24"/>
          <w:rtl/>
        </w:rPr>
        <w:t>-</w:t>
      </w:r>
      <w:r w:rsidR="004502A5" w:rsidRPr="00CE555B">
        <w:rPr>
          <w:rFonts w:asciiTheme="minorBidi" w:hAnsiTheme="minorBidi"/>
          <w:sz w:val="24"/>
          <w:szCs w:val="24"/>
          <w:rtl/>
        </w:rPr>
        <w:t xml:space="preserve"> </w:t>
      </w:r>
      <w:r w:rsidR="008826E2" w:rsidRPr="00CE555B">
        <w:rPr>
          <w:rFonts w:asciiTheme="minorBidi" w:hAnsiTheme="minorBidi"/>
          <w:sz w:val="24"/>
          <w:szCs w:val="24"/>
          <w:rtl/>
        </w:rPr>
        <w:t>ה</w:t>
      </w:r>
      <w:r w:rsidR="004502A5" w:rsidRPr="00CE555B">
        <w:rPr>
          <w:rFonts w:asciiTheme="minorBidi" w:hAnsiTheme="minorBidi"/>
          <w:sz w:val="24"/>
          <w:szCs w:val="24"/>
          <w:rtl/>
        </w:rPr>
        <w:t xml:space="preserve">מבטאים צורך בהפקת תועלת רוחנית מהמקצוע, כגון הנאה, עניין, מימוש יצירתיות. </w:t>
      </w:r>
      <w:r w:rsidR="008826E2" w:rsidRPr="00CE555B">
        <w:rPr>
          <w:rFonts w:asciiTheme="minorBidi" w:hAnsiTheme="minorBidi"/>
          <w:sz w:val="24"/>
          <w:szCs w:val="24"/>
          <w:rtl/>
        </w:rPr>
        <w:t xml:space="preserve">ג. </w:t>
      </w:r>
      <w:r w:rsidR="004502A5" w:rsidRPr="00CE555B">
        <w:rPr>
          <w:rFonts w:asciiTheme="minorBidi" w:hAnsiTheme="minorBidi"/>
          <w:sz w:val="24"/>
          <w:szCs w:val="24"/>
          <w:rtl/>
        </w:rPr>
        <w:t xml:space="preserve">מניעים </w:t>
      </w:r>
      <w:proofErr w:type="spellStart"/>
      <w:r w:rsidR="004502A5" w:rsidRPr="00CE555B">
        <w:rPr>
          <w:rFonts w:asciiTheme="minorBidi" w:hAnsiTheme="minorBidi"/>
          <w:sz w:val="24"/>
          <w:szCs w:val="24"/>
          <w:rtl/>
        </w:rPr>
        <w:t>אקסטרינזיים</w:t>
      </w:r>
      <w:proofErr w:type="spellEnd"/>
      <w:r w:rsidR="008826E2" w:rsidRPr="00CE555B">
        <w:rPr>
          <w:rFonts w:asciiTheme="minorBidi" w:hAnsiTheme="minorBidi"/>
          <w:sz w:val="24"/>
          <w:szCs w:val="24"/>
          <w:rtl/>
        </w:rPr>
        <w:t>-</w:t>
      </w:r>
      <w:r w:rsidR="004502A5" w:rsidRPr="00CE555B">
        <w:rPr>
          <w:rFonts w:asciiTheme="minorBidi" w:hAnsiTheme="minorBidi"/>
          <w:sz w:val="24"/>
          <w:szCs w:val="24"/>
          <w:rtl/>
        </w:rPr>
        <w:t xml:space="preserve"> עוסקים בהפקת תועלת חומרית, כגון תנאי עבודה נוחים, בטחון תעסוקתי. </w:t>
      </w:r>
      <w:r w:rsidR="00525C51" w:rsidRPr="00CE555B">
        <w:rPr>
          <w:rFonts w:asciiTheme="minorBidi" w:hAnsiTheme="minorBidi"/>
          <w:sz w:val="24"/>
          <w:szCs w:val="24"/>
          <w:rtl/>
        </w:rPr>
        <w:t xml:space="preserve">במחקרה של </w:t>
      </w:r>
      <w:proofErr w:type="spellStart"/>
      <w:r w:rsidR="00525C51" w:rsidRPr="00CE555B">
        <w:rPr>
          <w:rFonts w:asciiTheme="minorBidi" w:hAnsiTheme="minorBidi"/>
          <w:sz w:val="24"/>
          <w:szCs w:val="24"/>
          <w:rtl/>
        </w:rPr>
        <w:t>ציימברס</w:t>
      </w:r>
      <w:proofErr w:type="spellEnd"/>
      <w:r w:rsidR="00525C51" w:rsidRPr="00CE555B">
        <w:rPr>
          <w:rFonts w:asciiTheme="minorBidi" w:hAnsiTheme="minorBidi"/>
          <w:sz w:val="24"/>
          <w:szCs w:val="24"/>
          <w:rtl/>
        </w:rPr>
        <w:t xml:space="preserve"> (</w:t>
      </w:r>
      <w:r w:rsidR="00525C51" w:rsidRPr="00CE555B">
        <w:rPr>
          <w:rFonts w:asciiTheme="minorBidi" w:hAnsiTheme="minorBidi"/>
          <w:sz w:val="24"/>
          <w:szCs w:val="24"/>
        </w:rPr>
        <w:t>Chambers, 2002</w:t>
      </w:r>
      <w:r w:rsidR="00525C51" w:rsidRPr="00CE555B">
        <w:rPr>
          <w:rFonts w:asciiTheme="minorBidi" w:hAnsiTheme="minorBidi"/>
          <w:sz w:val="24"/>
          <w:szCs w:val="24"/>
          <w:rtl/>
        </w:rPr>
        <w:t xml:space="preserve">) מצאה כי הסיבה העיקרית לבחירה בהוראה כקריירה שניה היא אלטרואיזם. נראה כי במאה ה - 21 מצביעים מחקרים על נטייה לבחור בהוראה כקריירה שניה בעקבות רצון להיטיב עם ילדים ובני נוער בהקשר חברתי רב-תרבותי </w:t>
      </w:r>
      <w:r w:rsidR="00980A62" w:rsidRPr="00980A62">
        <w:rPr>
          <w:rFonts w:asciiTheme="minorBidi" w:hAnsiTheme="minorBidi"/>
          <w:sz w:val="24"/>
          <w:szCs w:val="24"/>
          <w:rtl/>
        </w:rPr>
        <w:t>(</w:t>
      </w:r>
      <w:r w:rsidR="00980A62" w:rsidRPr="00980A62">
        <w:rPr>
          <w:rFonts w:asciiTheme="minorBidi" w:hAnsiTheme="minorBidi"/>
          <w:sz w:val="24"/>
          <w:szCs w:val="24"/>
        </w:rPr>
        <w:t xml:space="preserve">Wagner &amp; </w:t>
      </w:r>
      <w:proofErr w:type="spellStart"/>
      <w:r w:rsidR="00980A62" w:rsidRPr="00980A62">
        <w:rPr>
          <w:rFonts w:asciiTheme="minorBidi" w:hAnsiTheme="minorBidi"/>
          <w:sz w:val="24"/>
          <w:szCs w:val="24"/>
        </w:rPr>
        <w:t>Imanuel-Noy</w:t>
      </w:r>
      <w:proofErr w:type="spellEnd"/>
      <w:r w:rsidR="00980A62" w:rsidRPr="00980A62">
        <w:rPr>
          <w:rFonts w:asciiTheme="minorBidi" w:hAnsiTheme="minorBidi"/>
          <w:sz w:val="24"/>
          <w:szCs w:val="24"/>
        </w:rPr>
        <w:t>, 2014</w:t>
      </w:r>
      <w:r w:rsidR="00980A62" w:rsidRPr="00980A62">
        <w:rPr>
          <w:rFonts w:asciiTheme="minorBidi" w:hAnsiTheme="minorBidi"/>
          <w:sz w:val="24"/>
          <w:szCs w:val="24"/>
        </w:rPr>
        <w:t xml:space="preserve">; </w:t>
      </w:r>
      <w:r w:rsidR="00525C51" w:rsidRPr="00980A62">
        <w:rPr>
          <w:rFonts w:asciiTheme="minorBidi" w:hAnsiTheme="minorBidi"/>
          <w:sz w:val="24"/>
          <w:szCs w:val="24"/>
        </w:rPr>
        <w:t>Sinclair, 2008</w:t>
      </w:r>
      <w:r w:rsidR="00980A62" w:rsidRPr="00980A62">
        <w:rPr>
          <w:rFonts w:asciiTheme="minorBidi" w:hAnsiTheme="minorBidi" w:hint="cs"/>
          <w:sz w:val="24"/>
          <w:szCs w:val="24"/>
          <w:rtl/>
        </w:rPr>
        <w:t>).</w:t>
      </w:r>
    </w:p>
    <w:p w:rsidR="00C20010" w:rsidRPr="00D10350" w:rsidRDefault="00C20010" w:rsidP="006964CB">
      <w:pPr>
        <w:rPr>
          <w:rFonts w:asciiTheme="minorBidi" w:hAnsiTheme="minorBidi"/>
          <w:i/>
          <w:iCs/>
          <w:sz w:val="24"/>
          <w:szCs w:val="24"/>
          <w:rtl/>
        </w:rPr>
      </w:pPr>
      <w:r w:rsidRPr="00D10350">
        <w:rPr>
          <w:rFonts w:asciiTheme="minorBidi" w:hAnsiTheme="minorBidi"/>
          <w:i/>
          <w:iCs/>
          <w:sz w:val="24"/>
          <w:szCs w:val="24"/>
          <w:rtl/>
        </w:rPr>
        <w:t>המורה כמתכנן לימודים</w:t>
      </w:r>
    </w:p>
    <w:p w:rsidR="00C20010" w:rsidRPr="00CE555B" w:rsidRDefault="00CE649E" w:rsidP="00A931B8">
      <w:pPr>
        <w:jc w:val="both"/>
        <w:rPr>
          <w:rFonts w:asciiTheme="minorBidi" w:eastAsia="Times New Roman" w:hAnsiTheme="minorBidi"/>
          <w:sz w:val="24"/>
          <w:szCs w:val="24"/>
          <w:rtl/>
        </w:rPr>
      </w:pPr>
      <w:r w:rsidRPr="00CE555B">
        <w:rPr>
          <w:rFonts w:asciiTheme="minorBidi" w:eastAsia="Times New Roman" w:hAnsiTheme="minorBidi"/>
          <w:sz w:val="24"/>
          <w:szCs w:val="24"/>
          <w:rtl/>
        </w:rPr>
        <w:t xml:space="preserve">מניעים אלה </w:t>
      </w:r>
      <w:r w:rsidR="00D97E74" w:rsidRPr="00CE555B">
        <w:rPr>
          <w:rFonts w:asciiTheme="minorBidi" w:eastAsia="Times New Roman" w:hAnsiTheme="minorBidi"/>
          <w:sz w:val="24"/>
          <w:szCs w:val="24"/>
          <w:rtl/>
        </w:rPr>
        <w:t xml:space="preserve">משקפים את </w:t>
      </w:r>
      <w:r w:rsidRPr="00CE555B">
        <w:rPr>
          <w:rFonts w:asciiTheme="minorBidi" w:eastAsia="Times New Roman" w:hAnsiTheme="minorBidi"/>
          <w:sz w:val="24"/>
          <w:szCs w:val="24"/>
          <w:rtl/>
        </w:rPr>
        <w:t>תפיס</w:t>
      </w:r>
      <w:r w:rsidR="00D97E74" w:rsidRPr="00CE555B">
        <w:rPr>
          <w:rFonts w:asciiTheme="minorBidi" w:eastAsia="Times New Roman" w:hAnsiTheme="minorBidi"/>
          <w:sz w:val="24"/>
          <w:szCs w:val="24"/>
          <w:rtl/>
        </w:rPr>
        <w:t>תם</w:t>
      </w:r>
      <w:r w:rsidRPr="00CE555B">
        <w:rPr>
          <w:rFonts w:asciiTheme="minorBidi" w:eastAsia="Times New Roman" w:hAnsiTheme="minorBidi"/>
          <w:sz w:val="24"/>
          <w:szCs w:val="24"/>
          <w:rtl/>
        </w:rPr>
        <w:t xml:space="preserve"> החינוכית </w:t>
      </w:r>
      <w:r w:rsidR="00D97E74" w:rsidRPr="00CE555B">
        <w:rPr>
          <w:rFonts w:asciiTheme="minorBidi" w:eastAsia="Times New Roman" w:hAnsiTheme="minorBidi"/>
          <w:sz w:val="24"/>
          <w:szCs w:val="24"/>
          <w:rtl/>
        </w:rPr>
        <w:t>של הסטודנטים-מורים</w:t>
      </w:r>
      <w:r w:rsidR="00D10350">
        <w:rPr>
          <w:rFonts w:asciiTheme="minorBidi" w:eastAsia="Times New Roman" w:hAnsiTheme="minorBidi" w:hint="cs"/>
          <w:sz w:val="24"/>
          <w:szCs w:val="24"/>
          <w:rtl/>
        </w:rPr>
        <w:t xml:space="preserve"> ו</w:t>
      </w:r>
      <w:r w:rsidR="00D97E74" w:rsidRPr="00CE555B">
        <w:rPr>
          <w:rFonts w:asciiTheme="minorBidi" w:eastAsia="Times New Roman" w:hAnsiTheme="minorBidi"/>
          <w:sz w:val="24"/>
          <w:szCs w:val="24"/>
          <w:rtl/>
        </w:rPr>
        <w:t xml:space="preserve">האידאולוגיות בהם מחזיקים </w:t>
      </w:r>
      <w:r w:rsidRPr="00CE555B">
        <w:rPr>
          <w:rFonts w:asciiTheme="minorBidi" w:eastAsia="Times New Roman" w:hAnsiTheme="minorBidi"/>
          <w:sz w:val="24"/>
          <w:szCs w:val="24"/>
          <w:rtl/>
        </w:rPr>
        <w:t xml:space="preserve">מורים </w:t>
      </w:r>
      <w:r w:rsidR="00D97E74" w:rsidRPr="00CE555B">
        <w:rPr>
          <w:rFonts w:asciiTheme="minorBidi" w:eastAsia="Times New Roman" w:hAnsiTheme="minorBidi"/>
          <w:sz w:val="24"/>
          <w:szCs w:val="24"/>
          <w:rtl/>
        </w:rPr>
        <w:t xml:space="preserve">הנן </w:t>
      </w:r>
      <w:r w:rsidRPr="00CE555B">
        <w:rPr>
          <w:rFonts w:asciiTheme="minorBidi" w:eastAsia="Times New Roman" w:hAnsiTheme="minorBidi"/>
          <w:sz w:val="24"/>
          <w:szCs w:val="24"/>
          <w:rtl/>
        </w:rPr>
        <w:t>ה</w:t>
      </w:r>
      <w:r w:rsidR="00C20010" w:rsidRPr="00CE555B">
        <w:rPr>
          <w:rFonts w:asciiTheme="minorBidi" w:eastAsia="Times New Roman" w:hAnsiTheme="minorBidi"/>
          <w:sz w:val="24"/>
          <w:szCs w:val="24"/>
          <w:rtl/>
        </w:rPr>
        <w:t>מניע העיקרי ליצירת שינוי (</w:t>
      </w:r>
      <w:r w:rsidR="00C20010" w:rsidRPr="00CE555B">
        <w:rPr>
          <w:rFonts w:asciiTheme="minorBidi" w:eastAsia="Times New Roman" w:hAnsiTheme="minorBidi"/>
          <w:sz w:val="24"/>
          <w:szCs w:val="24"/>
        </w:rPr>
        <w:t>Richardson, 1994</w:t>
      </w:r>
      <w:r w:rsidR="00C20010" w:rsidRPr="00CE555B">
        <w:rPr>
          <w:rFonts w:asciiTheme="minorBidi" w:eastAsia="Times New Roman" w:hAnsiTheme="minorBidi"/>
          <w:sz w:val="24"/>
          <w:szCs w:val="24"/>
          <w:rtl/>
        </w:rPr>
        <w:t>).</w:t>
      </w:r>
      <w:r w:rsidR="00A55505" w:rsidRPr="00CE555B">
        <w:rPr>
          <w:rFonts w:asciiTheme="minorBidi" w:eastAsia="Times New Roman" w:hAnsiTheme="minorBidi"/>
          <w:sz w:val="24"/>
          <w:szCs w:val="24"/>
          <w:rtl/>
        </w:rPr>
        <w:t xml:space="preserve"> </w:t>
      </w:r>
      <w:r w:rsidR="00C20010" w:rsidRPr="00CE555B">
        <w:rPr>
          <w:rFonts w:asciiTheme="minorBidi" w:hAnsiTheme="minorBidi"/>
          <w:sz w:val="24"/>
          <w:szCs w:val="24"/>
          <w:rtl/>
        </w:rPr>
        <w:t xml:space="preserve">במחקר אשר בדק </w:t>
      </w:r>
      <w:r w:rsidR="00D10350">
        <w:rPr>
          <w:rFonts w:asciiTheme="minorBidi" w:hAnsiTheme="minorBidi" w:hint="cs"/>
          <w:sz w:val="24"/>
          <w:szCs w:val="24"/>
          <w:rtl/>
        </w:rPr>
        <w:t xml:space="preserve">גישות של מורים לתהליכי תכנון לימודים </w:t>
      </w:r>
      <w:r w:rsidR="00D10350">
        <w:rPr>
          <w:rFonts w:asciiTheme="minorBidi" w:eastAsia="Times New Roman" w:hAnsiTheme="minorBidi" w:hint="cs"/>
          <w:sz w:val="24"/>
          <w:szCs w:val="24"/>
          <w:rtl/>
        </w:rPr>
        <w:t>מו</w:t>
      </w:r>
      <w:r w:rsidR="00C20010" w:rsidRPr="00CE555B">
        <w:rPr>
          <w:rFonts w:asciiTheme="minorBidi" w:eastAsia="Times New Roman" w:hAnsiTheme="minorBidi"/>
          <w:sz w:val="24"/>
          <w:szCs w:val="24"/>
          <w:rtl/>
        </w:rPr>
        <w:t xml:space="preserve">צג </w:t>
      </w:r>
      <w:r w:rsidR="00C20010" w:rsidRPr="00CE555B">
        <w:rPr>
          <w:rFonts w:asciiTheme="minorBidi" w:hAnsiTheme="minorBidi"/>
          <w:sz w:val="24"/>
          <w:szCs w:val="24"/>
          <w:rtl/>
        </w:rPr>
        <w:t xml:space="preserve">רצף </w:t>
      </w:r>
      <w:r w:rsidR="00D10350">
        <w:rPr>
          <w:rFonts w:asciiTheme="minorBidi" w:hAnsiTheme="minorBidi" w:hint="cs"/>
          <w:sz w:val="24"/>
          <w:szCs w:val="24"/>
          <w:rtl/>
        </w:rPr>
        <w:t xml:space="preserve">של שלוש אסטרטגיות, </w:t>
      </w:r>
      <w:r w:rsidR="00C20010" w:rsidRPr="00CE555B">
        <w:rPr>
          <w:rFonts w:asciiTheme="minorBidi" w:hAnsiTheme="minorBidi"/>
          <w:sz w:val="24"/>
          <w:szCs w:val="24"/>
          <w:rtl/>
        </w:rPr>
        <w:t>הממפה את מעורבות</w:t>
      </w:r>
      <w:r w:rsidR="00D10350">
        <w:rPr>
          <w:rFonts w:asciiTheme="minorBidi" w:hAnsiTheme="minorBidi" w:hint="cs"/>
          <w:sz w:val="24"/>
          <w:szCs w:val="24"/>
          <w:rtl/>
        </w:rPr>
        <w:t>ם בתהליך</w:t>
      </w:r>
      <w:r w:rsidR="00C20010" w:rsidRPr="00CE555B">
        <w:rPr>
          <w:rFonts w:asciiTheme="minorBidi" w:hAnsiTheme="minorBidi"/>
          <w:sz w:val="24"/>
          <w:szCs w:val="24"/>
          <w:rtl/>
        </w:rPr>
        <w:t xml:space="preserve"> בין סביל לעצמאי</w:t>
      </w:r>
      <w:r w:rsidR="00D10350">
        <w:rPr>
          <w:rFonts w:asciiTheme="minorBidi" w:hAnsiTheme="minorBidi" w:hint="cs"/>
          <w:sz w:val="24"/>
          <w:szCs w:val="24"/>
          <w:rtl/>
        </w:rPr>
        <w:t>:</w:t>
      </w:r>
      <w:r w:rsidR="00C20010" w:rsidRPr="00CE555B">
        <w:rPr>
          <w:rFonts w:asciiTheme="minorBidi" w:eastAsia="Times New Roman" w:hAnsiTheme="minorBidi"/>
          <w:sz w:val="24"/>
          <w:szCs w:val="24"/>
          <w:rtl/>
        </w:rPr>
        <w:t xml:space="preserve"> מורים 'מעבירי תכניות לימודים' ככתבם וכלשונם </w:t>
      </w:r>
      <w:r w:rsidR="00C20010" w:rsidRPr="00CE555B">
        <w:rPr>
          <w:rFonts w:asciiTheme="minorBidi" w:eastAsia="Times New Roman" w:hAnsiTheme="minorBidi"/>
          <w:sz w:val="24"/>
          <w:szCs w:val="24"/>
        </w:rPr>
        <w:t>(Curriculum Transmitters)</w:t>
      </w:r>
      <w:r w:rsidR="00C20010" w:rsidRPr="00CE555B">
        <w:rPr>
          <w:rFonts w:asciiTheme="minorBidi" w:eastAsia="Times New Roman" w:hAnsiTheme="minorBidi"/>
          <w:sz w:val="24"/>
          <w:szCs w:val="24"/>
          <w:rtl/>
        </w:rPr>
        <w:t>; מורים כ'מפתחי</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תכניות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לימודים', המתאימים את חומרי הלימוד לנסיבות ההוראה (</w:t>
      </w:r>
      <w:r w:rsidR="00C20010" w:rsidRPr="00CE555B">
        <w:rPr>
          <w:rFonts w:asciiTheme="minorBidi" w:eastAsia="Times New Roman" w:hAnsiTheme="minorBidi"/>
          <w:sz w:val="24"/>
          <w:szCs w:val="24"/>
        </w:rPr>
        <w:t xml:space="preserve">Curriculum Developers </w:t>
      </w:r>
      <w:r w:rsidR="00C20010" w:rsidRPr="00CE555B">
        <w:rPr>
          <w:rFonts w:asciiTheme="minorBidi" w:eastAsia="Times New Roman" w:hAnsiTheme="minorBidi"/>
          <w:sz w:val="24"/>
          <w:szCs w:val="24"/>
          <w:rtl/>
        </w:rPr>
        <w:t>); מורים כ'יוצרי תכניות לימודים', (</w:t>
      </w:r>
      <w:r w:rsidR="00C20010" w:rsidRPr="00CE555B">
        <w:rPr>
          <w:rFonts w:asciiTheme="minorBidi" w:eastAsia="Times New Roman" w:hAnsiTheme="minorBidi"/>
          <w:sz w:val="24"/>
          <w:szCs w:val="24"/>
        </w:rPr>
        <w:t>Curriculum Makers</w:t>
      </w:r>
      <w:r w:rsidR="00C20010" w:rsidRPr="00CE555B">
        <w:rPr>
          <w:rFonts w:asciiTheme="minorBidi" w:eastAsia="Times New Roman" w:hAnsiTheme="minorBidi"/>
          <w:sz w:val="24"/>
          <w:szCs w:val="24"/>
          <w:rtl/>
        </w:rPr>
        <w:t>) (</w:t>
      </w:r>
      <w:proofErr w:type="spellStart"/>
      <w:r w:rsidR="00C20010" w:rsidRPr="00CE555B">
        <w:rPr>
          <w:rFonts w:asciiTheme="minorBidi" w:eastAsia="Times New Roman" w:hAnsiTheme="minorBidi"/>
          <w:sz w:val="24"/>
          <w:szCs w:val="24"/>
        </w:rPr>
        <w:t>Shawer</w:t>
      </w:r>
      <w:proofErr w:type="spellEnd"/>
      <w:r w:rsidR="00C20010" w:rsidRPr="00CE555B">
        <w:rPr>
          <w:rFonts w:asciiTheme="minorBidi" w:eastAsia="Times New Roman" w:hAnsiTheme="minorBidi"/>
          <w:sz w:val="24"/>
          <w:szCs w:val="24"/>
        </w:rPr>
        <w:t>, 2010</w:t>
      </w:r>
      <w:r w:rsidR="00C20010" w:rsidRPr="00CE555B">
        <w:rPr>
          <w:rFonts w:asciiTheme="minorBidi" w:eastAsia="Times New Roman" w:hAnsiTheme="minorBidi"/>
          <w:sz w:val="24"/>
          <w:szCs w:val="24"/>
          <w:rtl/>
        </w:rPr>
        <w:t xml:space="preserve">). </w:t>
      </w:r>
      <w:r w:rsidR="00B40100" w:rsidRPr="00CE555B">
        <w:rPr>
          <w:rFonts w:asciiTheme="minorBidi" w:eastAsia="Times New Roman" w:hAnsiTheme="minorBidi"/>
          <w:sz w:val="24"/>
          <w:szCs w:val="24"/>
          <w:rtl/>
        </w:rPr>
        <w:t>תפיסה אחרת הרווחת בשנים האחרונות בתחום הכשרת המורים לתכנון לימודים היא התפיסה של 'המורה כחוקר'. על פי תפיסה זו המורה הנו איש מקצוע רפלקטיבי המתבונן וחושב על פעילויותיו ועבודתו, מתמודד עם קשיים ועמימות בסיטואציות מורכבות ומציע פתרונות בעקבות החשיבה הרפלקטיבית. המורה כחוקר מסוגל להכניס שינויים בעבודתו ולהעריכם בעצמו. גישה זו מוצאת את ביטויה בהנחיית מורים לבצע 'מחקר פעולה', אשר יאפשרו לו להתפתח מבחינה מקצועית, להבין את הפרקטיקה שלו, אבל גם לתרום ליצירת ידע (</w:t>
      </w:r>
      <w:proofErr w:type="spellStart"/>
      <w:r w:rsidR="00B40100" w:rsidRPr="00CE555B">
        <w:rPr>
          <w:rFonts w:asciiTheme="minorBidi" w:eastAsia="Times New Roman" w:hAnsiTheme="minorBidi"/>
          <w:sz w:val="24"/>
          <w:szCs w:val="24"/>
        </w:rPr>
        <w:t>Zeichner</w:t>
      </w:r>
      <w:proofErr w:type="spellEnd"/>
      <w:r w:rsidR="00B40100" w:rsidRPr="00CE555B">
        <w:rPr>
          <w:rFonts w:asciiTheme="minorBidi" w:eastAsia="Times New Roman" w:hAnsiTheme="minorBidi"/>
          <w:sz w:val="24"/>
          <w:szCs w:val="24"/>
        </w:rPr>
        <w:t xml:space="preserve"> &amp; </w:t>
      </w:r>
      <w:proofErr w:type="spellStart"/>
      <w:r w:rsidR="00B40100" w:rsidRPr="00CE555B">
        <w:rPr>
          <w:rFonts w:asciiTheme="minorBidi" w:eastAsia="Times New Roman" w:hAnsiTheme="minorBidi"/>
          <w:sz w:val="24"/>
          <w:szCs w:val="24"/>
        </w:rPr>
        <w:t>Noffke</w:t>
      </w:r>
      <w:proofErr w:type="spellEnd"/>
      <w:r w:rsidR="00B40100" w:rsidRPr="00CE555B">
        <w:rPr>
          <w:rFonts w:asciiTheme="minorBidi" w:eastAsia="Times New Roman" w:hAnsiTheme="minorBidi"/>
          <w:sz w:val="24"/>
          <w:szCs w:val="24"/>
        </w:rPr>
        <w:t>, 2001</w:t>
      </w:r>
      <w:r w:rsidR="00B40100" w:rsidRPr="00CE555B">
        <w:rPr>
          <w:rFonts w:asciiTheme="minorBidi" w:eastAsia="Times New Roman" w:hAnsiTheme="minorBidi"/>
          <w:sz w:val="24"/>
          <w:szCs w:val="24"/>
          <w:rtl/>
        </w:rPr>
        <w:t xml:space="preserve">; </w:t>
      </w:r>
      <w:proofErr w:type="spellStart"/>
      <w:r w:rsidR="00B40100" w:rsidRPr="00CE555B">
        <w:rPr>
          <w:rFonts w:asciiTheme="minorBidi" w:eastAsia="Times New Roman" w:hAnsiTheme="minorBidi"/>
          <w:sz w:val="24"/>
          <w:szCs w:val="24"/>
          <w:rtl/>
        </w:rPr>
        <w:t>סאלברג</w:t>
      </w:r>
      <w:proofErr w:type="spellEnd"/>
      <w:r w:rsidR="00B40100" w:rsidRPr="00CE555B">
        <w:rPr>
          <w:rFonts w:asciiTheme="minorBidi" w:eastAsia="Times New Roman" w:hAnsiTheme="minorBidi"/>
          <w:sz w:val="24"/>
          <w:szCs w:val="24"/>
          <w:rtl/>
        </w:rPr>
        <w:t xml:space="preserve"> 2011).</w:t>
      </w:r>
      <w:r w:rsidR="00B40100" w:rsidRPr="00CE555B">
        <w:rPr>
          <w:rFonts w:asciiTheme="minorBidi" w:eastAsia="Times New Roman" w:hAnsiTheme="minorBidi"/>
          <w:sz w:val="24"/>
          <w:szCs w:val="24"/>
        </w:rPr>
        <w:t xml:space="preserve"> </w:t>
      </w:r>
      <w:r w:rsidR="00D97E74" w:rsidRPr="00CE555B">
        <w:rPr>
          <w:rFonts w:asciiTheme="minorBidi" w:eastAsia="Times New Roman" w:hAnsiTheme="minorBidi"/>
          <w:sz w:val="24"/>
          <w:szCs w:val="24"/>
          <w:rtl/>
        </w:rPr>
        <w:t xml:space="preserve">לצד זאת, </w:t>
      </w:r>
      <w:r w:rsidR="00C20010" w:rsidRPr="00CE555B">
        <w:rPr>
          <w:rFonts w:asciiTheme="minorBidi" w:eastAsia="Times New Roman" w:hAnsiTheme="minorBidi"/>
          <w:sz w:val="24"/>
          <w:szCs w:val="24"/>
          <w:rtl/>
        </w:rPr>
        <w:t>יש</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הרואים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בהכשרת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המורי</w:t>
      </w:r>
      <w:bookmarkStart w:id="0" w:name="_GoBack"/>
      <w:bookmarkEnd w:id="0"/>
      <w:r w:rsidR="00C20010" w:rsidRPr="00CE555B">
        <w:rPr>
          <w:rFonts w:asciiTheme="minorBidi" w:eastAsia="Times New Roman" w:hAnsiTheme="minorBidi"/>
          <w:sz w:val="24"/>
          <w:szCs w:val="24"/>
          <w:rtl/>
        </w:rPr>
        <w:t>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כמתכנני</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תכניות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לימודים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אמצעי</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העשוי</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lastRenderedPageBreak/>
        <w:t>לשמש</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גשר חשוב</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בין</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מדיניות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החינוך</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ובין</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ההוראה</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בפועל, כך שעצמאותם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המקצועית של</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 xml:space="preserve">המורים נשמרת. החוקרים </w:t>
      </w:r>
      <w:proofErr w:type="spellStart"/>
      <w:r w:rsidR="00C20010" w:rsidRPr="00CE555B">
        <w:rPr>
          <w:rFonts w:asciiTheme="minorBidi" w:eastAsia="Times New Roman" w:hAnsiTheme="minorBidi"/>
          <w:sz w:val="24"/>
          <w:szCs w:val="24"/>
          <w:rtl/>
        </w:rPr>
        <w:t>גרימט</w:t>
      </w:r>
      <w:proofErr w:type="spellEnd"/>
      <w:r w:rsidR="00C20010" w:rsidRPr="00CE555B">
        <w:rPr>
          <w:rFonts w:asciiTheme="minorBidi" w:eastAsia="Times New Roman" w:hAnsiTheme="minorBidi"/>
          <w:sz w:val="24"/>
          <w:szCs w:val="24"/>
          <w:rtl/>
        </w:rPr>
        <w:t xml:space="preserve"> </w:t>
      </w:r>
      <w:proofErr w:type="spellStart"/>
      <w:r w:rsidR="00C20010" w:rsidRPr="00CE555B">
        <w:rPr>
          <w:rFonts w:asciiTheme="minorBidi" w:eastAsia="Times New Roman" w:hAnsiTheme="minorBidi"/>
          <w:sz w:val="24"/>
          <w:szCs w:val="24"/>
          <w:rtl/>
        </w:rPr>
        <w:t>וצ'ינרי</w:t>
      </w:r>
      <w:proofErr w:type="spellEnd"/>
      <w:r w:rsidR="00C20010" w:rsidRPr="00CE555B">
        <w:rPr>
          <w:rFonts w:asciiTheme="minorBidi" w:eastAsia="Times New Roman" w:hAnsiTheme="minorBidi"/>
          <w:sz w:val="24"/>
          <w:szCs w:val="24"/>
          <w:rtl/>
        </w:rPr>
        <w:t xml:space="preserve"> </w:t>
      </w:r>
      <w:r w:rsidR="00F6394D" w:rsidRPr="00CE555B">
        <w:rPr>
          <w:rFonts w:asciiTheme="minorBidi" w:eastAsia="Times New Roman" w:hAnsiTheme="minorBidi"/>
          <w:sz w:val="24"/>
          <w:szCs w:val="24"/>
          <w:rtl/>
        </w:rPr>
        <w:t>(</w:t>
      </w:r>
      <w:proofErr w:type="spellStart"/>
      <w:r w:rsidR="00C20010" w:rsidRPr="00CE555B">
        <w:rPr>
          <w:rFonts w:asciiTheme="minorBidi" w:eastAsia="Times New Roman" w:hAnsiTheme="minorBidi"/>
          <w:sz w:val="24"/>
          <w:szCs w:val="24"/>
        </w:rPr>
        <w:t>Grimmett</w:t>
      </w:r>
      <w:proofErr w:type="spellEnd"/>
      <w:r w:rsidR="00C20010" w:rsidRPr="00CE555B">
        <w:rPr>
          <w:rFonts w:asciiTheme="minorBidi" w:eastAsia="Times New Roman" w:hAnsiTheme="minorBidi"/>
          <w:sz w:val="24"/>
          <w:szCs w:val="24"/>
        </w:rPr>
        <w:t xml:space="preserve"> &amp; </w:t>
      </w:r>
      <w:proofErr w:type="spellStart"/>
      <w:r w:rsidR="00C20010" w:rsidRPr="00CE555B">
        <w:rPr>
          <w:rFonts w:asciiTheme="minorBidi" w:eastAsia="Times New Roman" w:hAnsiTheme="minorBidi"/>
          <w:sz w:val="24"/>
          <w:szCs w:val="24"/>
        </w:rPr>
        <w:t>Chinnery</w:t>
      </w:r>
      <w:proofErr w:type="spellEnd"/>
      <w:r w:rsidR="00C20010" w:rsidRPr="00CE555B">
        <w:rPr>
          <w:rFonts w:asciiTheme="minorBidi" w:eastAsia="Times New Roman" w:hAnsiTheme="minorBidi"/>
          <w:sz w:val="24"/>
          <w:szCs w:val="24"/>
        </w:rPr>
        <w:t>, 2009</w:t>
      </w:r>
      <w:r w:rsidR="00C20010" w:rsidRPr="00CE555B">
        <w:rPr>
          <w:rFonts w:asciiTheme="minorBidi" w:eastAsia="Times New Roman" w:hAnsiTheme="minorBidi"/>
          <w:sz w:val="24"/>
          <w:szCs w:val="24"/>
          <w:rtl/>
        </w:rPr>
        <w:t>) אף דורשים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לחזק</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את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מעמדם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האוטונומי</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של</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המורים ועצמאותם הפדגוגית במרחב הפרקטי המוּנָע מתחושת השליחות המקצועית שלהם. כלומר, לשיתופם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של</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המורים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בתחום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התכנון</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יש חלק מרכזי בהעצמתם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המקצועית.</w:t>
      </w:r>
      <w:r w:rsidR="005A6713">
        <w:rPr>
          <w:rFonts w:asciiTheme="minorBidi" w:eastAsia="Times New Roman" w:hAnsiTheme="minorBidi" w:hint="cs"/>
          <w:sz w:val="24"/>
          <w:szCs w:val="24"/>
          <w:rtl/>
        </w:rPr>
        <w:t xml:space="preserve"> </w:t>
      </w:r>
      <w:r w:rsidR="005A6713" w:rsidRPr="00CE555B">
        <w:rPr>
          <w:rFonts w:asciiTheme="minorBidi" w:eastAsia="Times New Roman" w:hAnsiTheme="minorBidi"/>
          <w:sz w:val="24"/>
          <w:szCs w:val="24"/>
          <w:rtl/>
        </w:rPr>
        <w:t>בן</w:t>
      </w:r>
      <w:r w:rsidR="005A6713" w:rsidRPr="00CE555B">
        <w:rPr>
          <w:rFonts w:asciiTheme="minorBidi" w:eastAsia="Times New Roman" w:hAnsiTheme="minorBidi"/>
          <w:sz w:val="24"/>
          <w:szCs w:val="24"/>
        </w:rPr>
        <w:t>-</w:t>
      </w:r>
      <w:r w:rsidR="005A6713" w:rsidRPr="00CE555B">
        <w:rPr>
          <w:rFonts w:asciiTheme="minorBidi" w:eastAsia="Times New Roman" w:hAnsiTheme="minorBidi"/>
          <w:sz w:val="24"/>
          <w:szCs w:val="24"/>
          <w:rtl/>
        </w:rPr>
        <w:t>פרץ (1995) מציגה רצף אשר בקצהו האחד 'המורים</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כמפרשי</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תכניות</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 xml:space="preserve">לימודים'. היא משתמשת במושג "הפוטנציאל </w:t>
      </w:r>
      <w:proofErr w:type="spellStart"/>
      <w:r w:rsidR="005A6713" w:rsidRPr="00CE555B">
        <w:rPr>
          <w:rFonts w:asciiTheme="minorBidi" w:eastAsia="Times New Roman" w:hAnsiTheme="minorBidi"/>
          <w:sz w:val="24"/>
          <w:szCs w:val="24"/>
          <w:rtl/>
        </w:rPr>
        <w:t>הקוריקולרי</w:t>
      </w:r>
      <w:proofErr w:type="spellEnd"/>
      <w:r w:rsidR="005A6713" w:rsidRPr="00CE555B">
        <w:rPr>
          <w:rFonts w:asciiTheme="minorBidi" w:eastAsia="Times New Roman" w:hAnsiTheme="minorBidi"/>
          <w:sz w:val="24"/>
          <w:szCs w:val="24"/>
          <w:rtl/>
        </w:rPr>
        <w:t>" כמבטא את יכולת הניתוח והפירוש של תכניות הלימודים. במקום האמצעי על הרצף של בן פרץ מצוי 'המורה</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כגשר</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בין</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מדיניות</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החינוך</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וההוראה</w:t>
      </w:r>
      <w:r w:rsidR="005A6713" w:rsidRPr="00CE555B">
        <w:rPr>
          <w:rFonts w:asciiTheme="minorBidi" w:eastAsia="Times New Roman" w:hAnsiTheme="minorBidi"/>
          <w:sz w:val="24"/>
          <w:szCs w:val="24"/>
        </w:rPr>
        <w:t xml:space="preserve"> </w:t>
      </w:r>
      <w:r w:rsidR="005A6713" w:rsidRPr="00CE555B">
        <w:rPr>
          <w:rFonts w:asciiTheme="minorBidi" w:eastAsia="Times New Roman" w:hAnsiTheme="minorBidi"/>
          <w:sz w:val="24"/>
          <w:szCs w:val="24"/>
          <w:rtl/>
        </w:rPr>
        <w:t>בפועל'.</w:t>
      </w:r>
      <w:r w:rsidR="00C20010" w:rsidRPr="00CE555B">
        <w:rPr>
          <w:rFonts w:asciiTheme="minorBidi" w:eastAsia="Times New Roman" w:hAnsiTheme="minorBidi"/>
          <w:sz w:val="24"/>
          <w:szCs w:val="24"/>
          <w:rtl/>
        </w:rPr>
        <w:t xml:space="preserve"> בקצה </w:t>
      </w:r>
      <w:r w:rsidR="00D97E74" w:rsidRPr="00CE555B">
        <w:rPr>
          <w:rFonts w:asciiTheme="minorBidi" w:eastAsia="Times New Roman" w:hAnsiTheme="minorBidi"/>
          <w:sz w:val="24"/>
          <w:szCs w:val="24"/>
          <w:rtl/>
        </w:rPr>
        <w:t>הנגדי</w:t>
      </w:r>
      <w:r w:rsidR="00C20010" w:rsidRPr="00CE555B">
        <w:rPr>
          <w:rFonts w:asciiTheme="minorBidi" w:eastAsia="Times New Roman" w:hAnsiTheme="minorBidi"/>
          <w:sz w:val="24"/>
          <w:szCs w:val="24"/>
          <w:rtl/>
        </w:rPr>
        <w:t xml:space="preserve"> של הרצף מצויים ה'מורים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כמבקרי</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תכניות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לימודים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למען</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צדק</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 xml:space="preserve">חברתי', קרי המורים הנם סוכני שינוי, אשר תפקידם לפעול באופן אקטיביסטי למען צדק חברתי. בזרם זה של 'התיאוריה הביקורתית' ניתן למצוא את </w:t>
      </w:r>
      <w:proofErr w:type="spellStart"/>
      <w:r w:rsidR="00C20010" w:rsidRPr="00CE555B">
        <w:rPr>
          <w:rFonts w:asciiTheme="minorBidi" w:eastAsia="Times New Roman" w:hAnsiTheme="minorBidi"/>
          <w:sz w:val="24"/>
          <w:szCs w:val="24"/>
          <w:rtl/>
        </w:rPr>
        <w:t>ג'יירו</w:t>
      </w:r>
      <w:proofErr w:type="spellEnd"/>
      <w:r w:rsidR="00C20010" w:rsidRPr="00CE555B">
        <w:rPr>
          <w:rFonts w:asciiTheme="minorBidi" w:eastAsia="Times New Roman" w:hAnsiTheme="minorBidi"/>
          <w:sz w:val="24"/>
          <w:szCs w:val="24"/>
          <w:rtl/>
        </w:rPr>
        <w:t xml:space="preserve"> (</w:t>
      </w:r>
      <w:r w:rsidR="00C20010" w:rsidRPr="00CE555B">
        <w:rPr>
          <w:rFonts w:asciiTheme="minorBidi" w:eastAsia="Times New Roman" w:hAnsiTheme="minorBidi"/>
          <w:sz w:val="24"/>
          <w:szCs w:val="24"/>
        </w:rPr>
        <w:t>Giroux, 1989</w:t>
      </w:r>
      <w:r w:rsidR="00C20010" w:rsidRPr="00CE555B">
        <w:rPr>
          <w:rFonts w:asciiTheme="minorBidi" w:eastAsia="Times New Roman" w:hAnsiTheme="minorBidi"/>
          <w:sz w:val="24"/>
          <w:szCs w:val="24"/>
          <w:rtl/>
        </w:rPr>
        <w:t>) ואפל (</w:t>
      </w:r>
      <w:r w:rsidR="00C20010" w:rsidRPr="00CE555B">
        <w:rPr>
          <w:rFonts w:asciiTheme="minorBidi" w:eastAsia="Times New Roman" w:hAnsiTheme="minorBidi"/>
          <w:sz w:val="24"/>
          <w:szCs w:val="24"/>
        </w:rPr>
        <w:t>Apple, 1982</w:t>
      </w:r>
      <w:r w:rsidR="00C20010" w:rsidRPr="00CE555B">
        <w:rPr>
          <w:rFonts w:asciiTheme="minorBidi" w:eastAsia="Times New Roman" w:hAnsiTheme="minorBidi"/>
          <w:sz w:val="24"/>
          <w:szCs w:val="24"/>
          <w:rtl/>
        </w:rPr>
        <w:t xml:space="preserve">) הרואים במערכת החינוך גורם  המשמר מציאות פוליטית, חברתית, כלכלית ותרבותית בלתי שוויונית באמצעות המבנים המוסדיים ותוכנית הלימודים. בהתאם לגישה זו טוענת גם  </w:t>
      </w:r>
      <w:proofErr w:type="spellStart"/>
      <w:r w:rsidR="00C20010" w:rsidRPr="00CE555B">
        <w:rPr>
          <w:rFonts w:asciiTheme="minorBidi" w:eastAsia="Times New Roman" w:hAnsiTheme="minorBidi"/>
          <w:sz w:val="24"/>
          <w:szCs w:val="24"/>
          <w:rtl/>
        </w:rPr>
        <w:t>קוכרן</w:t>
      </w:r>
      <w:proofErr w:type="spellEnd"/>
      <w:r w:rsidR="00C20010" w:rsidRPr="00CE555B">
        <w:rPr>
          <w:rFonts w:asciiTheme="minorBidi" w:eastAsia="Times New Roman" w:hAnsiTheme="minorBidi"/>
          <w:sz w:val="24"/>
          <w:szCs w:val="24"/>
          <w:rtl/>
        </w:rPr>
        <w:t>-סמית (2008</w:t>
      </w:r>
      <w:r w:rsidR="00C20010" w:rsidRPr="00CE555B">
        <w:rPr>
          <w:rFonts w:asciiTheme="minorBidi" w:hAnsiTheme="minorBidi"/>
          <w:sz w:val="24"/>
          <w:szCs w:val="24"/>
        </w:rPr>
        <w:t xml:space="preserve">Cochran-Smith, </w:t>
      </w:r>
      <w:r w:rsidR="00A931B8">
        <w:rPr>
          <w:rFonts w:asciiTheme="minorBidi" w:eastAsia="Times New Roman" w:hAnsiTheme="minorBidi" w:hint="cs"/>
          <w:sz w:val="24"/>
          <w:szCs w:val="24"/>
          <w:rtl/>
        </w:rPr>
        <w:t xml:space="preserve">) </w:t>
      </w:r>
      <w:r w:rsidR="00C20010" w:rsidRPr="00CE555B">
        <w:rPr>
          <w:rFonts w:asciiTheme="minorBidi" w:eastAsia="Times New Roman" w:hAnsiTheme="minorBidi"/>
          <w:sz w:val="24"/>
          <w:szCs w:val="24"/>
          <w:rtl/>
        </w:rPr>
        <w:t>כי הוראה</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והכשרת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מורים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הן פעולות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פוליטיות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ואידאולוגיות, אשר מעצם</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טבען</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כוללות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רעיונות</w:t>
      </w:r>
      <w:r w:rsidR="00C20010" w:rsidRPr="00CE555B">
        <w:rPr>
          <w:rFonts w:asciiTheme="minorBidi" w:eastAsia="Times New Roman" w:hAnsiTheme="minorBidi"/>
          <w:sz w:val="24"/>
          <w:szCs w:val="24"/>
        </w:rPr>
        <w:t xml:space="preserve"> </w:t>
      </w:r>
      <w:r w:rsidR="00C20010" w:rsidRPr="00CE555B">
        <w:rPr>
          <w:rFonts w:asciiTheme="minorBidi" w:eastAsia="Times New Roman" w:hAnsiTheme="minorBidi"/>
          <w:sz w:val="24"/>
          <w:szCs w:val="24"/>
          <w:rtl/>
        </w:rPr>
        <w:t xml:space="preserve">עקרונות ושימוש בכוח. למעשה, טוען </w:t>
      </w:r>
      <w:proofErr w:type="spellStart"/>
      <w:r w:rsidR="00C20010" w:rsidRPr="00CE555B">
        <w:rPr>
          <w:rFonts w:asciiTheme="minorBidi" w:eastAsia="Times New Roman" w:hAnsiTheme="minorBidi"/>
          <w:sz w:val="24"/>
          <w:szCs w:val="24"/>
          <w:rtl/>
        </w:rPr>
        <w:t>ג'יירו</w:t>
      </w:r>
      <w:proofErr w:type="spellEnd"/>
      <w:r w:rsidR="00C20010" w:rsidRPr="00CE555B">
        <w:rPr>
          <w:rFonts w:asciiTheme="minorBidi" w:eastAsia="Times New Roman" w:hAnsiTheme="minorBidi"/>
          <w:sz w:val="24"/>
          <w:szCs w:val="24"/>
          <w:rtl/>
        </w:rPr>
        <w:t xml:space="preserve"> (</w:t>
      </w:r>
      <w:r w:rsidR="00C20010" w:rsidRPr="00CE555B">
        <w:rPr>
          <w:rFonts w:asciiTheme="minorBidi" w:eastAsia="Times New Roman" w:hAnsiTheme="minorBidi"/>
          <w:sz w:val="24"/>
          <w:szCs w:val="24"/>
        </w:rPr>
        <w:t>Giroux, 1988</w:t>
      </w:r>
      <w:r w:rsidR="00C20010" w:rsidRPr="00CE555B">
        <w:rPr>
          <w:rFonts w:asciiTheme="minorBidi" w:eastAsia="Times New Roman" w:hAnsiTheme="minorBidi"/>
          <w:sz w:val="24"/>
          <w:szCs w:val="24"/>
          <w:rtl/>
        </w:rPr>
        <w:t xml:space="preserve">), כי מורים צריכים להיות </w:t>
      </w:r>
      <w:r w:rsidR="00A931B8">
        <w:rPr>
          <w:rFonts w:asciiTheme="minorBidi" w:eastAsia="Times New Roman" w:hAnsiTheme="minorBidi"/>
          <w:sz w:val="24"/>
          <w:szCs w:val="24"/>
          <w:rtl/>
        </w:rPr>
        <w:t>"אינטלקטואלים משני מציאות"</w:t>
      </w:r>
      <w:r w:rsidR="00A931B8">
        <w:rPr>
          <w:rFonts w:asciiTheme="minorBidi" w:eastAsia="Times New Roman" w:hAnsiTheme="minorBidi" w:hint="cs"/>
          <w:sz w:val="24"/>
          <w:szCs w:val="24"/>
          <w:rtl/>
        </w:rPr>
        <w:t xml:space="preserve">. </w:t>
      </w:r>
      <w:r w:rsidR="00C20010" w:rsidRPr="00CE555B">
        <w:rPr>
          <w:rFonts w:asciiTheme="minorBidi" w:eastAsia="Times New Roman" w:hAnsiTheme="minorBidi"/>
          <w:sz w:val="24"/>
          <w:szCs w:val="24"/>
          <w:rtl/>
        </w:rPr>
        <w:t>בפינלנד למשל, תכנון הקוריקולום הוא באחריותם של המורים, של בתי הספר ושל הרשויות המקומיות, ולא של המדינה. המורה הוא מומחה אוטונומי בהבניה של תכנית הלימודים, ללא תהליכי פיקוח (</w:t>
      </w:r>
      <w:proofErr w:type="spellStart"/>
      <w:r w:rsidR="00C20010" w:rsidRPr="00CE555B">
        <w:rPr>
          <w:rFonts w:asciiTheme="minorBidi" w:eastAsia="Times New Roman" w:hAnsiTheme="minorBidi"/>
          <w:sz w:val="24"/>
          <w:szCs w:val="24"/>
          <w:rtl/>
        </w:rPr>
        <w:t>סאלברג</w:t>
      </w:r>
      <w:proofErr w:type="spellEnd"/>
      <w:r w:rsidR="00C20010" w:rsidRPr="00CE555B">
        <w:rPr>
          <w:rFonts w:asciiTheme="minorBidi" w:eastAsia="Times New Roman" w:hAnsiTheme="minorBidi"/>
          <w:sz w:val="24"/>
          <w:szCs w:val="24"/>
          <w:rtl/>
        </w:rPr>
        <w:t xml:space="preserve">, 2011).  </w:t>
      </w:r>
    </w:p>
    <w:p w:rsidR="009D33BA" w:rsidRPr="008D0ACE" w:rsidRDefault="009D33BA" w:rsidP="008D0ACE">
      <w:pPr>
        <w:rPr>
          <w:rFonts w:asciiTheme="minorBidi" w:hAnsiTheme="minorBidi"/>
          <w:i/>
          <w:iCs/>
          <w:sz w:val="24"/>
          <w:szCs w:val="24"/>
          <w:rtl/>
        </w:rPr>
      </w:pPr>
      <w:r w:rsidRPr="008D0ACE">
        <w:rPr>
          <w:rFonts w:asciiTheme="minorBidi" w:hAnsiTheme="minorBidi"/>
          <w:i/>
          <w:iCs/>
          <w:sz w:val="24"/>
          <w:szCs w:val="24"/>
          <w:rtl/>
        </w:rPr>
        <w:t xml:space="preserve">תכנון לימודים וצדק </w:t>
      </w:r>
    </w:p>
    <w:p w:rsidR="003824AF" w:rsidRPr="00CE555B" w:rsidRDefault="00B40100" w:rsidP="003A1209">
      <w:pPr>
        <w:rPr>
          <w:rFonts w:asciiTheme="minorBidi" w:hAnsiTheme="minorBidi"/>
          <w:sz w:val="24"/>
          <w:szCs w:val="24"/>
          <w:rtl/>
        </w:rPr>
      </w:pPr>
      <w:r w:rsidRPr="00CE555B">
        <w:rPr>
          <w:rFonts w:asciiTheme="minorBidi" w:hAnsiTheme="minorBidi"/>
          <w:sz w:val="24"/>
          <w:szCs w:val="24"/>
          <w:rtl/>
        </w:rPr>
        <w:t xml:space="preserve">הנחת היסוד היא כי </w:t>
      </w:r>
      <w:r w:rsidR="003824AF" w:rsidRPr="00CE555B">
        <w:rPr>
          <w:rFonts w:asciiTheme="minorBidi" w:hAnsiTheme="minorBidi"/>
          <w:sz w:val="24"/>
          <w:szCs w:val="24"/>
          <w:rtl/>
        </w:rPr>
        <w:t xml:space="preserve">מערכת החינוך </w:t>
      </w:r>
      <w:r w:rsidRPr="00CE555B">
        <w:rPr>
          <w:rFonts w:asciiTheme="minorBidi" w:hAnsiTheme="minorBidi"/>
          <w:sz w:val="24"/>
          <w:szCs w:val="24"/>
          <w:rtl/>
        </w:rPr>
        <w:t>אמורה ל</w:t>
      </w:r>
      <w:r w:rsidR="003824AF" w:rsidRPr="00CE555B">
        <w:rPr>
          <w:rFonts w:asciiTheme="minorBidi" w:hAnsiTheme="minorBidi"/>
          <w:sz w:val="24"/>
          <w:szCs w:val="24"/>
          <w:rtl/>
        </w:rPr>
        <w:t>מלא תפקיד של סוכן צדק חברתי</w:t>
      </w:r>
      <w:r w:rsidRPr="00CE555B">
        <w:rPr>
          <w:rFonts w:asciiTheme="minorBidi" w:hAnsiTheme="minorBidi"/>
          <w:sz w:val="24"/>
          <w:szCs w:val="24"/>
          <w:rtl/>
        </w:rPr>
        <w:t>,</w:t>
      </w:r>
      <w:r w:rsidR="003824AF" w:rsidRPr="00CE555B">
        <w:rPr>
          <w:rFonts w:asciiTheme="minorBidi" w:hAnsiTheme="minorBidi"/>
          <w:sz w:val="24"/>
          <w:szCs w:val="24"/>
          <w:rtl/>
        </w:rPr>
        <w:t xml:space="preserve"> המחלק את </w:t>
      </w:r>
      <w:r w:rsidRPr="00CE555B">
        <w:rPr>
          <w:rFonts w:asciiTheme="minorBidi" w:hAnsiTheme="minorBidi"/>
          <w:sz w:val="24"/>
          <w:szCs w:val="24"/>
          <w:rtl/>
        </w:rPr>
        <w:t>המשאבים</w:t>
      </w:r>
      <w:r w:rsidR="006E59C5" w:rsidRPr="00CE555B">
        <w:rPr>
          <w:rFonts w:asciiTheme="minorBidi" w:hAnsiTheme="minorBidi"/>
          <w:sz w:val="24"/>
          <w:szCs w:val="24"/>
          <w:rtl/>
        </w:rPr>
        <w:t xml:space="preserve"> על פי </w:t>
      </w:r>
      <w:r w:rsidR="001969C8" w:rsidRPr="00CE555B">
        <w:rPr>
          <w:rFonts w:asciiTheme="minorBidi" w:hAnsiTheme="minorBidi"/>
          <w:sz w:val="24"/>
          <w:szCs w:val="24"/>
          <w:rtl/>
        </w:rPr>
        <w:t>עקרונות הצדק</w:t>
      </w:r>
      <w:r w:rsidR="00C47857">
        <w:rPr>
          <w:rFonts w:asciiTheme="minorBidi" w:hAnsiTheme="minorBidi" w:hint="cs"/>
          <w:sz w:val="24"/>
          <w:szCs w:val="24"/>
          <w:rtl/>
        </w:rPr>
        <w:t>: שוויון, צורך והוגנות.</w:t>
      </w:r>
      <w:r w:rsidR="001969C8" w:rsidRPr="00CE555B">
        <w:rPr>
          <w:rFonts w:asciiTheme="minorBidi" w:hAnsiTheme="minorBidi"/>
          <w:sz w:val="24"/>
          <w:szCs w:val="24"/>
          <w:rtl/>
        </w:rPr>
        <w:t xml:space="preserve"> </w:t>
      </w:r>
      <w:r w:rsidRPr="00CE555B">
        <w:rPr>
          <w:rFonts w:asciiTheme="minorBidi" w:hAnsiTheme="minorBidi"/>
          <w:sz w:val="24"/>
          <w:szCs w:val="24"/>
          <w:rtl/>
        </w:rPr>
        <w:t xml:space="preserve">ואולם, בפועל, </w:t>
      </w:r>
      <w:r w:rsidR="003824AF" w:rsidRPr="00CE555B">
        <w:rPr>
          <w:rFonts w:asciiTheme="minorBidi" w:hAnsiTheme="minorBidi"/>
          <w:sz w:val="24"/>
          <w:szCs w:val="24"/>
          <w:rtl/>
        </w:rPr>
        <w:t>מערכת החינוך עשויה לקדם או לשמר מצב של אי שוויון בתוך כתלי בית הספר, על בסיס קבוצות אתניות, מעמד סוציו אקונומי, לאומיות, מגדר ועוד</w:t>
      </w:r>
      <w:r w:rsidRPr="00CE555B">
        <w:rPr>
          <w:rFonts w:asciiTheme="minorBidi" w:hAnsiTheme="minorBidi"/>
          <w:sz w:val="24"/>
          <w:szCs w:val="24"/>
          <w:rtl/>
        </w:rPr>
        <w:t xml:space="preserve"> (</w:t>
      </w:r>
      <w:proofErr w:type="spellStart"/>
      <w:r w:rsidRPr="00CE555B">
        <w:rPr>
          <w:rFonts w:asciiTheme="minorBidi" w:hAnsiTheme="minorBidi"/>
          <w:sz w:val="24"/>
          <w:szCs w:val="24"/>
        </w:rPr>
        <w:t>Okin</w:t>
      </w:r>
      <w:proofErr w:type="spellEnd"/>
      <w:r w:rsidRPr="00CE555B">
        <w:rPr>
          <w:rFonts w:asciiTheme="minorBidi" w:hAnsiTheme="minorBidi"/>
          <w:sz w:val="24"/>
          <w:szCs w:val="24"/>
        </w:rPr>
        <w:t>, 1989</w:t>
      </w:r>
      <w:r w:rsidRPr="00CE555B">
        <w:rPr>
          <w:rFonts w:asciiTheme="minorBidi" w:hAnsiTheme="minorBidi"/>
          <w:sz w:val="24"/>
          <w:szCs w:val="24"/>
          <w:rtl/>
        </w:rPr>
        <w:t>).</w:t>
      </w:r>
      <w:r w:rsidR="001969C8" w:rsidRPr="00CE555B">
        <w:rPr>
          <w:rFonts w:asciiTheme="minorBidi" w:hAnsiTheme="minorBidi"/>
          <w:sz w:val="24"/>
          <w:szCs w:val="24"/>
          <w:rtl/>
        </w:rPr>
        <w:t xml:space="preserve"> בנוסף, </w:t>
      </w:r>
      <w:r w:rsidR="003824AF" w:rsidRPr="00CE555B">
        <w:rPr>
          <w:rFonts w:asciiTheme="minorBidi" w:hAnsiTheme="minorBidi"/>
          <w:sz w:val="24"/>
          <w:szCs w:val="24"/>
          <w:rtl/>
        </w:rPr>
        <w:t>גם כאשר קיימת הסכמה ביחס לעקרונות צדק המנחים את חלוקת המשאבים, אין זה מן ההכרח שהיחידים יחושו כי מתקיימת חלוקה הוגנת ולעיתים הם אף עשויים לחוש תחושה של אי צדק וקיפוח (</w:t>
      </w:r>
      <w:proofErr w:type="spellStart"/>
      <w:r w:rsidR="003A1209">
        <w:rPr>
          <w:rFonts w:asciiTheme="minorBidi" w:hAnsiTheme="minorBidi"/>
          <w:sz w:val="24"/>
          <w:szCs w:val="24"/>
        </w:rPr>
        <w:t>Sabbagh</w:t>
      </w:r>
      <w:proofErr w:type="spellEnd"/>
      <w:r w:rsidR="003A1209">
        <w:rPr>
          <w:rFonts w:asciiTheme="minorBidi" w:hAnsiTheme="minorBidi"/>
          <w:sz w:val="24"/>
          <w:szCs w:val="24"/>
        </w:rPr>
        <w:t xml:space="preserve"> &amp; </w:t>
      </w:r>
      <w:proofErr w:type="spellStart"/>
      <w:r w:rsidR="003A1209">
        <w:rPr>
          <w:rFonts w:asciiTheme="minorBidi" w:hAnsiTheme="minorBidi"/>
          <w:sz w:val="24"/>
          <w:szCs w:val="24"/>
        </w:rPr>
        <w:t>Biberman</w:t>
      </w:r>
      <w:proofErr w:type="spellEnd"/>
      <w:r w:rsidR="003A1209">
        <w:rPr>
          <w:rFonts w:asciiTheme="minorBidi" w:hAnsiTheme="minorBidi"/>
          <w:sz w:val="24"/>
          <w:szCs w:val="24"/>
        </w:rPr>
        <w:t xml:space="preserve">, 2014 </w:t>
      </w:r>
      <w:r w:rsidR="003824AF" w:rsidRPr="00CE555B">
        <w:rPr>
          <w:rFonts w:asciiTheme="minorBidi" w:hAnsiTheme="minorBidi"/>
          <w:sz w:val="24"/>
          <w:szCs w:val="24"/>
          <w:rtl/>
        </w:rPr>
        <w:t>)</w:t>
      </w:r>
      <w:r w:rsidR="001969C8" w:rsidRPr="00CE555B">
        <w:rPr>
          <w:rFonts w:asciiTheme="minorBidi" w:hAnsiTheme="minorBidi"/>
          <w:sz w:val="24"/>
          <w:szCs w:val="24"/>
          <w:rtl/>
        </w:rPr>
        <w:t>.</w:t>
      </w:r>
    </w:p>
    <w:p w:rsidR="003824AF" w:rsidRPr="00CE555B" w:rsidRDefault="001969C8" w:rsidP="004732DF">
      <w:pPr>
        <w:rPr>
          <w:rFonts w:asciiTheme="minorBidi" w:eastAsia="Times New Roman" w:hAnsiTheme="minorBidi"/>
          <w:sz w:val="24"/>
          <w:szCs w:val="24"/>
          <w:rtl/>
        </w:rPr>
      </w:pPr>
      <w:r w:rsidRPr="00CE555B">
        <w:rPr>
          <w:rFonts w:asciiTheme="minorBidi" w:hAnsiTheme="minorBidi"/>
          <w:sz w:val="24"/>
          <w:szCs w:val="24"/>
          <w:rtl/>
        </w:rPr>
        <w:t>מבין המשאבים ברמת המאקרו (למשל הזכות לחינוך) והמיקרו (</w:t>
      </w:r>
      <w:r w:rsidR="004732DF">
        <w:rPr>
          <w:rFonts w:asciiTheme="minorBidi" w:hAnsiTheme="minorBidi" w:hint="cs"/>
          <w:sz w:val="24"/>
          <w:szCs w:val="24"/>
          <w:rtl/>
        </w:rPr>
        <w:t>כמו מתן</w:t>
      </w:r>
      <w:r w:rsidRPr="00CE555B">
        <w:rPr>
          <w:rFonts w:asciiTheme="minorBidi" w:hAnsiTheme="minorBidi"/>
          <w:sz w:val="24"/>
          <w:szCs w:val="24"/>
          <w:rtl/>
        </w:rPr>
        <w:t xml:space="preserve"> ציונים), ישנם כאלה שעליהם אין למורה אפשרות להשפיע ו</w:t>
      </w:r>
      <w:r w:rsidR="003A4411" w:rsidRPr="00CE555B">
        <w:rPr>
          <w:rFonts w:asciiTheme="minorBidi" w:hAnsiTheme="minorBidi"/>
          <w:sz w:val="24"/>
          <w:szCs w:val="24"/>
          <w:rtl/>
        </w:rPr>
        <w:t>כאלו</w:t>
      </w:r>
      <w:r w:rsidRPr="00CE555B">
        <w:rPr>
          <w:rFonts w:asciiTheme="minorBidi" w:hAnsiTheme="minorBidi"/>
          <w:sz w:val="24"/>
          <w:szCs w:val="24"/>
          <w:rtl/>
        </w:rPr>
        <w:t xml:space="preserve"> בהם יש למורה יכולת השפעה גבוהה</w:t>
      </w:r>
      <w:r w:rsidR="004732DF">
        <w:rPr>
          <w:rFonts w:asciiTheme="minorBidi" w:hAnsiTheme="minorBidi" w:hint="cs"/>
          <w:sz w:val="24"/>
          <w:szCs w:val="24"/>
          <w:rtl/>
        </w:rPr>
        <w:t xml:space="preserve">. </w:t>
      </w:r>
      <w:r w:rsidR="0037432E" w:rsidRPr="00CE555B">
        <w:rPr>
          <w:rFonts w:asciiTheme="minorBidi" w:hAnsiTheme="minorBidi"/>
          <w:sz w:val="24"/>
          <w:szCs w:val="24"/>
          <w:rtl/>
        </w:rPr>
        <w:t xml:space="preserve">לדוגמא, בנושא </w:t>
      </w:r>
      <w:r w:rsidR="004732DF">
        <w:rPr>
          <w:rFonts w:asciiTheme="minorBidi" w:hAnsiTheme="minorBidi" w:hint="cs"/>
          <w:sz w:val="24"/>
          <w:szCs w:val="24"/>
          <w:rtl/>
        </w:rPr>
        <w:t>הוראת התכנים שב</w:t>
      </w:r>
      <w:r w:rsidR="0037432E" w:rsidRPr="00CE555B">
        <w:rPr>
          <w:rFonts w:asciiTheme="minorBidi" w:hAnsiTheme="minorBidi"/>
          <w:sz w:val="24"/>
          <w:szCs w:val="24"/>
          <w:rtl/>
        </w:rPr>
        <w:t xml:space="preserve">תכנית הלימודים, יש </w:t>
      </w:r>
      <w:r w:rsidR="003824AF" w:rsidRPr="00CE555B">
        <w:rPr>
          <w:rFonts w:asciiTheme="minorBidi" w:hAnsiTheme="minorBidi"/>
          <w:sz w:val="24"/>
          <w:szCs w:val="24"/>
          <w:rtl/>
        </w:rPr>
        <w:t>הגורסים כי  יישום תכנית הלימודים ההגמונית, פועלת לטובת הקבוצות המבוססות</w:t>
      </w:r>
      <w:r w:rsidR="001A58D1" w:rsidRPr="00CE555B">
        <w:rPr>
          <w:rFonts w:asciiTheme="minorBidi" w:hAnsiTheme="minorBidi"/>
          <w:sz w:val="24"/>
          <w:szCs w:val="24"/>
          <w:rtl/>
        </w:rPr>
        <w:t xml:space="preserve"> ו</w:t>
      </w:r>
      <w:r w:rsidR="003824AF" w:rsidRPr="00CE555B">
        <w:rPr>
          <w:rFonts w:asciiTheme="minorBidi" w:hAnsiTheme="minorBidi"/>
          <w:sz w:val="24"/>
          <w:szCs w:val="24"/>
          <w:rtl/>
        </w:rPr>
        <w:t xml:space="preserve">כי במקום זאת, </w:t>
      </w:r>
      <w:r w:rsidR="004732DF">
        <w:rPr>
          <w:rFonts w:asciiTheme="minorBidi" w:hAnsiTheme="minorBidi" w:hint="cs"/>
          <w:sz w:val="24"/>
          <w:szCs w:val="24"/>
          <w:rtl/>
        </w:rPr>
        <w:t>על המורה</w:t>
      </w:r>
      <w:r w:rsidR="003824AF" w:rsidRPr="00CE555B">
        <w:rPr>
          <w:rFonts w:asciiTheme="minorBidi" w:hAnsiTheme="minorBidi"/>
          <w:sz w:val="24"/>
          <w:szCs w:val="24"/>
          <w:rtl/>
        </w:rPr>
        <w:t xml:space="preserve"> לעצב "תכנית לימודים צודקת" (</w:t>
      </w:r>
      <w:r w:rsidR="003824AF" w:rsidRPr="00CE555B">
        <w:rPr>
          <w:rFonts w:asciiTheme="minorBidi" w:hAnsiTheme="minorBidi"/>
          <w:sz w:val="24"/>
          <w:szCs w:val="24"/>
        </w:rPr>
        <w:t>Curricular Justice</w:t>
      </w:r>
      <w:r w:rsidR="003824AF" w:rsidRPr="00CE555B">
        <w:rPr>
          <w:rFonts w:asciiTheme="minorBidi" w:hAnsiTheme="minorBidi"/>
          <w:sz w:val="24"/>
          <w:szCs w:val="24"/>
          <w:rtl/>
        </w:rPr>
        <w:t>) (</w:t>
      </w:r>
      <w:r w:rsidR="003824AF" w:rsidRPr="00CE555B">
        <w:rPr>
          <w:rFonts w:asciiTheme="minorBidi" w:hAnsiTheme="minorBidi"/>
          <w:sz w:val="24"/>
          <w:szCs w:val="24"/>
        </w:rPr>
        <w:t>Connell, 1993</w:t>
      </w:r>
      <w:r w:rsidR="003824AF" w:rsidRPr="00CE555B">
        <w:rPr>
          <w:rFonts w:asciiTheme="minorBidi" w:hAnsiTheme="minorBidi"/>
          <w:sz w:val="24"/>
          <w:szCs w:val="24"/>
          <w:rtl/>
        </w:rPr>
        <w:t xml:space="preserve">). </w:t>
      </w:r>
      <w:r w:rsidR="0037432E" w:rsidRPr="00CE555B">
        <w:rPr>
          <w:rFonts w:asciiTheme="minorBidi" w:hAnsiTheme="minorBidi"/>
          <w:sz w:val="24"/>
          <w:szCs w:val="24"/>
          <w:rtl/>
        </w:rPr>
        <w:t xml:space="preserve">כך, </w:t>
      </w:r>
      <w:r w:rsidR="00905EB4" w:rsidRPr="00CE555B">
        <w:rPr>
          <w:rFonts w:asciiTheme="minorBidi" w:hAnsiTheme="minorBidi"/>
          <w:sz w:val="24"/>
          <w:szCs w:val="24"/>
          <w:rtl/>
        </w:rPr>
        <w:t xml:space="preserve">על פי תפיסתם ובהתאם להקשר שבו הם פועלים, </w:t>
      </w:r>
      <w:r w:rsidR="0037432E" w:rsidRPr="00CE555B">
        <w:rPr>
          <w:rFonts w:asciiTheme="minorBidi" w:hAnsiTheme="minorBidi"/>
          <w:sz w:val="24"/>
          <w:szCs w:val="24"/>
          <w:rtl/>
        </w:rPr>
        <w:t xml:space="preserve">מורים עשויים לפתח פרקטיקות פדגוגיות לצורך השגת צדק חברתי </w:t>
      </w:r>
      <w:r w:rsidR="0037432E" w:rsidRPr="00CE555B">
        <w:rPr>
          <w:rFonts w:asciiTheme="minorBidi" w:hAnsiTheme="minorBidi"/>
          <w:sz w:val="24"/>
          <w:szCs w:val="24"/>
          <w:rtl/>
        </w:rPr>
        <w:t>(</w:t>
      </w:r>
      <w:r w:rsidR="0037432E" w:rsidRPr="00CE555B">
        <w:rPr>
          <w:rFonts w:asciiTheme="minorBidi" w:hAnsiTheme="minorBidi"/>
          <w:sz w:val="24"/>
          <w:szCs w:val="24"/>
        </w:rPr>
        <w:t>McDonough &amp; Feinberg, 2003</w:t>
      </w:r>
      <w:r w:rsidR="0037432E" w:rsidRPr="00CE555B">
        <w:rPr>
          <w:rFonts w:asciiTheme="minorBidi" w:hAnsiTheme="minorBidi"/>
          <w:sz w:val="24"/>
          <w:szCs w:val="24"/>
          <w:rtl/>
        </w:rPr>
        <w:t>).</w:t>
      </w:r>
      <w:r w:rsidR="0037432E" w:rsidRPr="00CE555B">
        <w:rPr>
          <w:rFonts w:asciiTheme="minorBidi" w:hAnsiTheme="minorBidi"/>
          <w:sz w:val="24"/>
          <w:szCs w:val="24"/>
          <w:rtl/>
        </w:rPr>
        <w:t xml:space="preserve"> </w:t>
      </w:r>
    </w:p>
    <w:p w:rsidR="00CE555B" w:rsidRPr="00CE555B" w:rsidRDefault="00CE555B" w:rsidP="00CE555B">
      <w:pPr>
        <w:rPr>
          <w:rFonts w:asciiTheme="minorBidi" w:hAnsiTheme="minorBidi"/>
          <w:sz w:val="24"/>
          <w:szCs w:val="24"/>
          <w:rtl/>
        </w:rPr>
      </w:pPr>
      <w:r w:rsidRPr="00CE555B">
        <w:rPr>
          <w:rFonts w:asciiTheme="minorBidi" w:hAnsiTheme="minorBidi"/>
          <w:b/>
          <w:bCs/>
          <w:sz w:val="24"/>
          <w:szCs w:val="24"/>
          <w:rtl/>
        </w:rPr>
        <w:t>מטרות המחקר</w:t>
      </w:r>
      <w:r w:rsidRPr="00CE555B">
        <w:rPr>
          <w:rFonts w:asciiTheme="minorBidi" w:hAnsiTheme="minorBidi"/>
          <w:sz w:val="24"/>
          <w:szCs w:val="24"/>
          <w:rtl/>
        </w:rPr>
        <w:t xml:space="preserve">  </w:t>
      </w:r>
    </w:p>
    <w:p w:rsidR="00CE555B" w:rsidRPr="00CE555B" w:rsidRDefault="00CE555B" w:rsidP="00A931B8">
      <w:pPr>
        <w:rPr>
          <w:rFonts w:asciiTheme="minorBidi" w:hAnsiTheme="minorBidi"/>
          <w:sz w:val="24"/>
          <w:szCs w:val="24"/>
          <w:rtl/>
        </w:rPr>
      </w:pPr>
      <w:r w:rsidRPr="00CE555B">
        <w:rPr>
          <w:rFonts w:asciiTheme="minorBidi" w:hAnsiTheme="minorBidi"/>
          <w:sz w:val="24"/>
          <w:szCs w:val="24"/>
          <w:rtl/>
        </w:rPr>
        <w:t xml:space="preserve">מטרת מחקר זה הנה ללמוד אודות תפיסתם </w:t>
      </w:r>
      <w:r w:rsidR="00030A35">
        <w:rPr>
          <w:rFonts w:asciiTheme="minorBidi" w:hAnsiTheme="minorBidi" w:hint="cs"/>
          <w:sz w:val="24"/>
          <w:szCs w:val="24"/>
          <w:rtl/>
        </w:rPr>
        <w:t xml:space="preserve">של </w:t>
      </w:r>
      <w:proofErr w:type="spellStart"/>
      <w:r w:rsidR="00030A35">
        <w:rPr>
          <w:rFonts w:asciiTheme="minorBidi" w:hAnsiTheme="minorBidi" w:hint="cs"/>
          <w:sz w:val="24"/>
          <w:szCs w:val="24"/>
          <w:rtl/>
        </w:rPr>
        <w:t>מתכשרים</w:t>
      </w:r>
      <w:proofErr w:type="spellEnd"/>
      <w:r w:rsidR="00030A35">
        <w:rPr>
          <w:rFonts w:asciiTheme="minorBidi" w:hAnsiTheme="minorBidi" w:hint="cs"/>
          <w:sz w:val="24"/>
          <w:szCs w:val="24"/>
          <w:rtl/>
        </w:rPr>
        <w:t xml:space="preserve"> להוראה כקריירה שניה, </w:t>
      </w:r>
      <w:r w:rsidRPr="00CE555B">
        <w:rPr>
          <w:rFonts w:asciiTheme="minorBidi" w:hAnsiTheme="minorBidi"/>
          <w:sz w:val="24"/>
          <w:szCs w:val="24"/>
          <w:rtl/>
        </w:rPr>
        <w:t xml:space="preserve">את מקומם </w:t>
      </w:r>
      <w:r w:rsidR="00030A35">
        <w:rPr>
          <w:rFonts w:asciiTheme="minorBidi" w:hAnsiTheme="minorBidi" w:hint="cs"/>
          <w:sz w:val="24"/>
          <w:szCs w:val="24"/>
          <w:rtl/>
        </w:rPr>
        <w:t>בתהליכי תכנון לימודים, את פרשנותם את המציאות הבית ספרית ו</w:t>
      </w:r>
      <w:r w:rsidRPr="00CE555B">
        <w:rPr>
          <w:rFonts w:asciiTheme="minorBidi" w:hAnsiTheme="minorBidi"/>
          <w:sz w:val="24"/>
          <w:szCs w:val="24"/>
          <w:rtl/>
        </w:rPr>
        <w:t xml:space="preserve">האופנים שבהם מתרגמים את אלו </w:t>
      </w:r>
      <w:proofErr w:type="spellStart"/>
      <w:r w:rsidRPr="00CE555B">
        <w:rPr>
          <w:rFonts w:asciiTheme="minorBidi" w:hAnsiTheme="minorBidi"/>
          <w:sz w:val="24"/>
          <w:szCs w:val="24"/>
          <w:rtl/>
        </w:rPr>
        <w:t>לפרקטיקות</w:t>
      </w:r>
      <w:proofErr w:type="spellEnd"/>
      <w:r w:rsidRPr="00CE555B">
        <w:rPr>
          <w:rFonts w:asciiTheme="minorBidi" w:hAnsiTheme="minorBidi"/>
          <w:sz w:val="24"/>
          <w:szCs w:val="24"/>
          <w:rtl/>
        </w:rPr>
        <w:t xml:space="preserve"> בכיתה.</w:t>
      </w:r>
    </w:p>
    <w:p w:rsidR="00A931B8" w:rsidRDefault="00A931B8" w:rsidP="006964CB">
      <w:pPr>
        <w:rPr>
          <w:rFonts w:asciiTheme="minorBidi" w:hAnsiTheme="minorBidi" w:hint="cs"/>
          <w:b/>
          <w:bCs/>
          <w:sz w:val="24"/>
          <w:szCs w:val="24"/>
          <w:rtl/>
        </w:rPr>
      </w:pPr>
    </w:p>
    <w:p w:rsidR="00C20010" w:rsidRPr="00CE555B" w:rsidRDefault="00167184" w:rsidP="006964CB">
      <w:pPr>
        <w:rPr>
          <w:rFonts w:asciiTheme="minorBidi" w:hAnsiTheme="minorBidi"/>
          <w:b/>
          <w:bCs/>
          <w:sz w:val="24"/>
          <w:szCs w:val="24"/>
          <w:rtl/>
        </w:rPr>
      </w:pPr>
      <w:r w:rsidRPr="00CE555B">
        <w:rPr>
          <w:rFonts w:asciiTheme="minorBidi" w:hAnsiTheme="minorBidi"/>
          <w:b/>
          <w:bCs/>
          <w:sz w:val="24"/>
          <w:szCs w:val="24"/>
          <w:rtl/>
        </w:rPr>
        <w:t>הקשר</w:t>
      </w:r>
    </w:p>
    <w:p w:rsidR="00167184" w:rsidRPr="00CE555B" w:rsidRDefault="00B6465F" w:rsidP="00027F20">
      <w:pPr>
        <w:rPr>
          <w:rFonts w:asciiTheme="minorBidi" w:hAnsiTheme="minorBidi"/>
          <w:sz w:val="24"/>
          <w:szCs w:val="24"/>
        </w:rPr>
      </w:pPr>
      <w:r w:rsidRPr="00CE555B">
        <w:rPr>
          <w:rFonts w:asciiTheme="minorBidi" w:hAnsiTheme="minorBidi"/>
          <w:sz w:val="24"/>
          <w:szCs w:val="24"/>
          <w:rtl/>
        </w:rPr>
        <w:lastRenderedPageBreak/>
        <w:t>המחקר בוצע בהקשר של</w:t>
      </w:r>
      <w:r w:rsidR="00EE61F1">
        <w:rPr>
          <w:rFonts w:asciiTheme="minorBidi" w:hAnsiTheme="minorBidi" w:hint="cs"/>
          <w:sz w:val="24"/>
          <w:szCs w:val="24"/>
          <w:rtl/>
        </w:rPr>
        <w:t xml:space="preserve"> תפיסת 'מורה שני בכיתה', המתפתחת בעולם מזה כעשור, </w:t>
      </w:r>
      <w:r w:rsidR="00167184" w:rsidRPr="00CE555B">
        <w:rPr>
          <w:rFonts w:asciiTheme="minorBidi" w:hAnsiTheme="minorBidi"/>
          <w:color w:val="333333"/>
          <w:sz w:val="24"/>
          <w:szCs w:val="24"/>
          <w:shd w:val="clear" w:color="auto" w:fill="FFFFFF"/>
          <w:rtl/>
        </w:rPr>
        <w:t xml:space="preserve">שמטרתה לשנות את הליך הכשרת המורים מתוך הנחה שהמוסדות האקדמיים להכשרת המורים צריכים להיות קשובים </w:t>
      </w:r>
      <w:r w:rsidR="005E38B5" w:rsidRPr="00CE555B">
        <w:rPr>
          <w:rFonts w:asciiTheme="minorBidi" w:hAnsiTheme="minorBidi" w:hint="cs"/>
          <w:color w:val="333333"/>
          <w:sz w:val="24"/>
          <w:szCs w:val="24"/>
          <w:shd w:val="clear" w:color="auto" w:fill="FFFFFF"/>
          <w:rtl/>
        </w:rPr>
        <w:t>ורלבנטיי</w:t>
      </w:r>
      <w:r w:rsidR="005E38B5" w:rsidRPr="00CE555B">
        <w:rPr>
          <w:rFonts w:asciiTheme="minorBidi" w:hAnsiTheme="minorBidi" w:hint="eastAsia"/>
          <w:color w:val="333333"/>
          <w:sz w:val="24"/>
          <w:szCs w:val="24"/>
          <w:shd w:val="clear" w:color="auto" w:fill="FFFFFF"/>
          <w:rtl/>
        </w:rPr>
        <w:t>ם</w:t>
      </w:r>
      <w:r w:rsidR="00167184" w:rsidRPr="00CE555B">
        <w:rPr>
          <w:rFonts w:asciiTheme="minorBidi" w:hAnsiTheme="minorBidi"/>
          <w:color w:val="333333"/>
          <w:sz w:val="24"/>
          <w:szCs w:val="24"/>
          <w:shd w:val="clear" w:color="auto" w:fill="FFFFFF"/>
          <w:rtl/>
        </w:rPr>
        <w:t xml:space="preserve"> לצורכי המציאות החינוכית.</w:t>
      </w:r>
      <w:r w:rsidR="00EE61F1">
        <w:rPr>
          <w:rFonts w:asciiTheme="minorBidi" w:hAnsiTheme="minorBidi" w:hint="cs"/>
          <w:color w:val="333333"/>
          <w:sz w:val="24"/>
          <w:szCs w:val="24"/>
          <w:shd w:val="clear" w:color="auto" w:fill="FFFFFF"/>
          <w:rtl/>
        </w:rPr>
        <w:t xml:space="preserve"> בישראל התכנית מיושמת זו השנה השלישית.</w:t>
      </w:r>
      <w:r w:rsidR="00167184" w:rsidRPr="00CE555B">
        <w:rPr>
          <w:rFonts w:asciiTheme="minorBidi" w:hAnsiTheme="minorBidi"/>
          <w:color w:val="333333"/>
          <w:sz w:val="24"/>
          <w:szCs w:val="24"/>
          <w:shd w:val="clear" w:color="auto" w:fill="FFFFFF"/>
          <w:rtl/>
        </w:rPr>
        <w:t xml:space="preserve"> </w:t>
      </w:r>
      <w:r w:rsidR="00E03499" w:rsidRPr="00CE555B">
        <w:rPr>
          <w:rFonts w:asciiTheme="minorBidi" w:hAnsiTheme="minorBidi"/>
          <w:sz w:val="24"/>
          <w:szCs w:val="24"/>
          <w:rtl/>
        </w:rPr>
        <w:t xml:space="preserve">במודל זה הקרוי </w:t>
      </w:r>
      <w:r w:rsidR="00E42C2C">
        <w:rPr>
          <w:rFonts w:asciiTheme="minorBidi" w:hAnsiTheme="minorBidi" w:hint="cs"/>
          <w:sz w:val="24"/>
          <w:szCs w:val="24"/>
          <w:rtl/>
        </w:rPr>
        <w:t>'</w:t>
      </w:r>
      <w:r w:rsidR="00E03499" w:rsidRPr="00CE555B">
        <w:rPr>
          <w:rFonts w:asciiTheme="minorBidi" w:hAnsiTheme="minorBidi"/>
          <w:sz w:val="24"/>
          <w:szCs w:val="24"/>
          <w:rtl/>
        </w:rPr>
        <w:t>אקדמיה-כיתה</w:t>
      </w:r>
      <w:r w:rsidR="00E42C2C">
        <w:rPr>
          <w:rFonts w:asciiTheme="minorBidi" w:hAnsiTheme="minorBidi" w:hint="cs"/>
          <w:sz w:val="24"/>
          <w:szCs w:val="24"/>
          <w:rtl/>
        </w:rPr>
        <w:t>'</w:t>
      </w:r>
      <w:r w:rsidR="00E03499" w:rsidRPr="00CE555B">
        <w:rPr>
          <w:rFonts w:asciiTheme="minorBidi" w:hAnsiTheme="minorBidi"/>
          <w:sz w:val="24"/>
          <w:szCs w:val="24"/>
          <w:rtl/>
        </w:rPr>
        <w:t>, תהליכי ההכשרה הנם ממוקדי שדה,</w:t>
      </w:r>
      <w:r w:rsidR="00E42C2C">
        <w:rPr>
          <w:rFonts w:asciiTheme="minorBidi" w:hAnsiTheme="minorBidi" w:hint="cs"/>
          <w:sz w:val="24"/>
          <w:szCs w:val="24"/>
          <w:rtl/>
        </w:rPr>
        <w:t xml:space="preserve"> במסגרתם מגיעים הסטודנטים לשלושה ימי התנסות ל</w:t>
      </w:r>
      <w:r w:rsidR="00027F20">
        <w:rPr>
          <w:rFonts w:asciiTheme="minorBidi" w:hAnsiTheme="minorBidi" w:hint="cs"/>
          <w:sz w:val="24"/>
          <w:szCs w:val="24"/>
          <w:rtl/>
        </w:rPr>
        <w:t>בית הספר</w:t>
      </w:r>
      <w:r w:rsidR="00E42C2C">
        <w:rPr>
          <w:rFonts w:asciiTheme="minorBidi" w:hAnsiTheme="minorBidi" w:hint="cs"/>
          <w:sz w:val="24"/>
          <w:szCs w:val="24"/>
          <w:rtl/>
        </w:rPr>
        <w:t xml:space="preserve">, מדי שבוע. אלה חוברים למורים וותיקים להוראה משותפת </w:t>
      </w:r>
      <w:r w:rsidR="00167184" w:rsidRPr="00CE555B">
        <w:rPr>
          <w:rFonts w:asciiTheme="minorBidi" w:hAnsiTheme="minorBidi"/>
          <w:color w:val="333333"/>
          <w:sz w:val="24"/>
          <w:szCs w:val="24"/>
          <w:shd w:val="clear" w:color="auto" w:fill="FFFFFF"/>
          <w:rtl/>
        </w:rPr>
        <w:t>(</w:t>
      </w:r>
      <w:r w:rsidR="00167184" w:rsidRPr="00CE555B">
        <w:rPr>
          <w:rFonts w:asciiTheme="minorBidi" w:hAnsiTheme="minorBidi"/>
          <w:color w:val="333333"/>
          <w:sz w:val="24"/>
          <w:szCs w:val="24"/>
          <w:shd w:val="clear" w:color="auto" w:fill="FFFFFF"/>
        </w:rPr>
        <w:t>Co-Teaching</w:t>
      </w:r>
      <w:r w:rsidR="00167184" w:rsidRPr="00CE555B">
        <w:rPr>
          <w:rFonts w:asciiTheme="minorBidi" w:hAnsiTheme="minorBidi"/>
          <w:color w:val="333333"/>
          <w:sz w:val="24"/>
          <w:szCs w:val="24"/>
          <w:shd w:val="clear" w:color="auto" w:fill="FFFFFF"/>
          <w:rtl/>
        </w:rPr>
        <w:t>)</w:t>
      </w:r>
      <w:r w:rsidR="00E03499" w:rsidRPr="00CE555B">
        <w:rPr>
          <w:rFonts w:asciiTheme="minorBidi" w:hAnsiTheme="minorBidi"/>
          <w:color w:val="333333"/>
          <w:sz w:val="24"/>
          <w:szCs w:val="24"/>
          <w:shd w:val="clear" w:color="auto" w:fill="FFFFFF"/>
          <w:rtl/>
        </w:rPr>
        <w:t xml:space="preserve">. </w:t>
      </w:r>
      <w:r w:rsidR="00C378D8" w:rsidRPr="00CE555B">
        <w:rPr>
          <w:rFonts w:asciiTheme="minorBidi" w:hAnsiTheme="minorBidi"/>
          <w:color w:val="333333"/>
          <w:sz w:val="24"/>
          <w:szCs w:val="24"/>
          <w:shd w:val="clear" w:color="auto" w:fill="FFFFFF"/>
          <w:rtl/>
        </w:rPr>
        <w:t xml:space="preserve">הלימודים התיאורטיים </w:t>
      </w:r>
      <w:r w:rsidR="00167184" w:rsidRPr="00CE555B">
        <w:rPr>
          <w:rFonts w:asciiTheme="minorBidi" w:hAnsiTheme="minorBidi"/>
          <w:sz w:val="24"/>
          <w:szCs w:val="24"/>
          <w:rtl/>
        </w:rPr>
        <w:t xml:space="preserve">מתקיימים </w:t>
      </w:r>
      <w:r w:rsidR="00040B20" w:rsidRPr="00CE555B">
        <w:rPr>
          <w:rFonts w:asciiTheme="minorBidi" w:hAnsiTheme="minorBidi"/>
          <w:sz w:val="24"/>
          <w:szCs w:val="24"/>
          <w:rtl/>
        </w:rPr>
        <w:t xml:space="preserve">באופן מרוכז </w:t>
      </w:r>
      <w:r w:rsidR="00167184" w:rsidRPr="00CE555B">
        <w:rPr>
          <w:rFonts w:asciiTheme="minorBidi" w:hAnsiTheme="minorBidi"/>
          <w:sz w:val="24"/>
          <w:szCs w:val="24"/>
          <w:rtl/>
        </w:rPr>
        <w:t>ב</w:t>
      </w:r>
      <w:r w:rsidR="00027F20">
        <w:rPr>
          <w:rFonts w:asciiTheme="minorBidi" w:hAnsiTheme="minorBidi" w:hint="cs"/>
          <w:sz w:val="24"/>
          <w:szCs w:val="24"/>
          <w:rtl/>
        </w:rPr>
        <w:t>שבע</w:t>
      </w:r>
      <w:r w:rsidR="00167184" w:rsidRPr="00CE555B">
        <w:rPr>
          <w:rFonts w:asciiTheme="minorBidi" w:hAnsiTheme="minorBidi"/>
          <w:sz w:val="24"/>
          <w:szCs w:val="24"/>
          <w:rtl/>
        </w:rPr>
        <w:t xml:space="preserve">ה ימי לימוד מלאים </w:t>
      </w:r>
      <w:r w:rsidR="00040B20" w:rsidRPr="00CE555B">
        <w:rPr>
          <w:rFonts w:asciiTheme="minorBidi" w:hAnsiTheme="minorBidi"/>
          <w:sz w:val="24"/>
          <w:szCs w:val="24"/>
          <w:rtl/>
        </w:rPr>
        <w:t xml:space="preserve">הפזורים </w:t>
      </w:r>
      <w:r w:rsidR="00167184" w:rsidRPr="00CE555B">
        <w:rPr>
          <w:rFonts w:asciiTheme="minorBidi" w:hAnsiTheme="minorBidi"/>
          <w:sz w:val="24"/>
          <w:szCs w:val="24"/>
          <w:rtl/>
        </w:rPr>
        <w:t>לאורך השנה</w:t>
      </w:r>
      <w:r w:rsidR="00EB57FA" w:rsidRPr="00CE555B">
        <w:rPr>
          <w:rFonts w:asciiTheme="minorBidi" w:hAnsiTheme="minorBidi"/>
          <w:sz w:val="24"/>
          <w:szCs w:val="24"/>
          <w:rtl/>
        </w:rPr>
        <w:t xml:space="preserve"> ובלימוד עצמי מונחה</w:t>
      </w:r>
      <w:r w:rsidR="00167184" w:rsidRPr="00CE555B">
        <w:rPr>
          <w:rFonts w:asciiTheme="minorBidi" w:hAnsiTheme="minorBidi"/>
          <w:sz w:val="24"/>
          <w:szCs w:val="24"/>
          <w:rtl/>
        </w:rPr>
        <w:t>.</w:t>
      </w:r>
    </w:p>
    <w:p w:rsidR="00B8651C" w:rsidRPr="00CE555B" w:rsidRDefault="00167184" w:rsidP="006964CB">
      <w:pPr>
        <w:rPr>
          <w:rFonts w:asciiTheme="minorBidi" w:hAnsiTheme="minorBidi"/>
          <w:b/>
          <w:bCs/>
          <w:sz w:val="24"/>
          <w:szCs w:val="24"/>
          <w:rtl/>
        </w:rPr>
      </w:pPr>
      <w:r w:rsidRPr="00CE555B">
        <w:rPr>
          <w:rFonts w:asciiTheme="minorBidi" w:hAnsiTheme="minorBidi"/>
          <w:b/>
          <w:bCs/>
          <w:sz w:val="24"/>
          <w:szCs w:val="24"/>
          <w:rtl/>
        </w:rPr>
        <w:t>משתתפי המחקר</w:t>
      </w:r>
    </w:p>
    <w:p w:rsidR="00672491" w:rsidRPr="00CE555B" w:rsidRDefault="005E38B5" w:rsidP="00027F20">
      <w:pPr>
        <w:jc w:val="both"/>
        <w:rPr>
          <w:rFonts w:asciiTheme="minorBidi" w:hAnsiTheme="minorBidi"/>
          <w:sz w:val="24"/>
          <w:szCs w:val="24"/>
          <w:rtl/>
        </w:rPr>
      </w:pPr>
      <w:r>
        <w:rPr>
          <w:rFonts w:asciiTheme="minorBidi" w:hAnsiTheme="minorBidi" w:hint="cs"/>
          <w:sz w:val="24"/>
          <w:szCs w:val="24"/>
          <w:rtl/>
        </w:rPr>
        <w:t xml:space="preserve">שנה זו </w:t>
      </w:r>
      <w:proofErr w:type="spellStart"/>
      <w:r>
        <w:rPr>
          <w:rFonts w:asciiTheme="minorBidi" w:hAnsiTheme="minorBidi" w:hint="cs"/>
          <w:sz w:val="24"/>
          <w:szCs w:val="24"/>
          <w:rtl/>
        </w:rPr>
        <w:t>היתה</w:t>
      </w:r>
      <w:proofErr w:type="spellEnd"/>
      <w:r w:rsidR="00167184" w:rsidRPr="00CE555B">
        <w:rPr>
          <w:rFonts w:asciiTheme="minorBidi" w:hAnsiTheme="minorBidi"/>
          <w:sz w:val="24"/>
          <w:szCs w:val="24"/>
          <w:rtl/>
        </w:rPr>
        <w:t xml:space="preserve"> השנייה בה יושם במכללת לוינסקי</w:t>
      </w:r>
      <w:r>
        <w:rPr>
          <w:rFonts w:asciiTheme="minorBidi" w:hAnsiTheme="minorBidi" w:hint="cs"/>
          <w:sz w:val="24"/>
          <w:szCs w:val="24"/>
          <w:rtl/>
        </w:rPr>
        <w:t xml:space="preserve"> מודל הש</w:t>
      </w:r>
      <w:r w:rsidR="00167184" w:rsidRPr="00CE555B">
        <w:rPr>
          <w:rFonts w:asciiTheme="minorBidi" w:hAnsiTheme="minorBidi"/>
          <w:sz w:val="24"/>
          <w:szCs w:val="24"/>
          <w:rtl/>
        </w:rPr>
        <w:t xml:space="preserve">ותפות </w:t>
      </w:r>
      <w:r>
        <w:rPr>
          <w:rFonts w:asciiTheme="minorBidi" w:hAnsiTheme="minorBidi" w:hint="cs"/>
          <w:sz w:val="24"/>
          <w:szCs w:val="24"/>
          <w:rtl/>
        </w:rPr>
        <w:t>'</w:t>
      </w:r>
      <w:r w:rsidR="00167184" w:rsidRPr="00CE555B">
        <w:rPr>
          <w:rFonts w:asciiTheme="minorBidi" w:hAnsiTheme="minorBidi"/>
          <w:sz w:val="24"/>
          <w:szCs w:val="24"/>
          <w:rtl/>
        </w:rPr>
        <w:t>אקדמיה-כיתה</w:t>
      </w:r>
      <w:r>
        <w:rPr>
          <w:rFonts w:asciiTheme="minorBidi" w:hAnsiTheme="minorBidi" w:hint="cs"/>
          <w:sz w:val="24"/>
          <w:szCs w:val="24"/>
          <w:rtl/>
        </w:rPr>
        <w:t>'</w:t>
      </w:r>
      <w:r w:rsidR="00167184" w:rsidRPr="00CE555B">
        <w:rPr>
          <w:rFonts w:asciiTheme="minorBidi" w:hAnsiTheme="minorBidi"/>
          <w:sz w:val="24"/>
          <w:szCs w:val="24"/>
          <w:rtl/>
        </w:rPr>
        <w:t xml:space="preserve"> במסגרת לימודי ה – </w:t>
      </w:r>
      <w:r>
        <w:rPr>
          <w:rFonts w:asciiTheme="minorBidi" w:hAnsiTheme="minorBidi"/>
          <w:sz w:val="24"/>
          <w:szCs w:val="24"/>
        </w:rPr>
        <w:t xml:space="preserve"> </w:t>
      </w:r>
      <w:proofErr w:type="spellStart"/>
      <w:r w:rsidR="00167184" w:rsidRPr="00CE555B">
        <w:rPr>
          <w:rFonts w:asciiTheme="minorBidi" w:hAnsiTheme="minorBidi"/>
          <w:sz w:val="24"/>
          <w:szCs w:val="24"/>
        </w:rPr>
        <w:t>M.Teach</w:t>
      </w:r>
      <w:proofErr w:type="spellEnd"/>
      <w:r>
        <w:rPr>
          <w:rFonts w:asciiTheme="minorBidi" w:hAnsiTheme="minorBidi" w:hint="cs"/>
          <w:sz w:val="24"/>
          <w:szCs w:val="24"/>
          <w:rtl/>
        </w:rPr>
        <w:t>(תואר שני של הסבת אקדמאים להוראה)</w:t>
      </w:r>
      <w:r w:rsidR="00167184" w:rsidRPr="00CE555B">
        <w:rPr>
          <w:rFonts w:asciiTheme="minorBidi" w:hAnsiTheme="minorBidi"/>
          <w:sz w:val="24"/>
          <w:szCs w:val="24"/>
          <w:rtl/>
        </w:rPr>
        <w:t xml:space="preserve">. </w:t>
      </w:r>
      <w:r w:rsidRPr="00CE555B">
        <w:rPr>
          <w:rFonts w:asciiTheme="minorBidi" w:hAnsiTheme="minorBidi" w:hint="cs"/>
          <w:sz w:val="24"/>
          <w:szCs w:val="24"/>
          <w:rtl/>
        </w:rPr>
        <w:t>אוכלוסיי</w:t>
      </w:r>
      <w:r w:rsidRPr="00CE555B">
        <w:rPr>
          <w:rFonts w:asciiTheme="minorBidi" w:hAnsiTheme="minorBidi" w:hint="eastAsia"/>
          <w:sz w:val="24"/>
          <w:szCs w:val="24"/>
          <w:rtl/>
        </w:rPr>
        <w:t>ת</w:t>
      </w:r>
      <w:r w:rsidR="00167184" w:rsidRPr="00CE555B">
        <w:rPr>
          <w:rFonts w:asciiTheme="minorBidi" w:hAnsiTheme="minorBidi"/>
          <w:sz w:val="24"/>
          <w:szCs w:val="24"/>
          <w:rtl/>
        </w:rPr>
        <w:t xml:space="preserve"> המחקר </w:t>
      </w:r>
      <w:r>
        <w:rPr>
          <w:rFonts w:asciiTheme="minorBidi" w:hAnsiTheme="minorBidi" w:hint="cs"/>
          <w:sz w:val="24"/>
          <w:szCs w:val="24"/>
          <w:rtl/>
        </w:rPr>
        <w:t>במכללה מונה</w:t>
      </w:r>
      <w:r w:rsidR="00167184" w:rsidRPr="00CE555B">
        <w:rPr>
          <w:rFonts w:asciiTheme="minorBidi" w:hAnsiTheme="minorBidi"/>
          <w:sz w:val="24"/>
          <w:szCs w:val="24"/>
          <w:rtl/>
        </w:rPr>
        <w:t xml:space="preserve"> כ-100 סטודנטים</w:t>
      </w:r>
      <w:r>
        <w:rPr>
          <w:rFonts w:asciiTheme="minorBidi" w:hAnsiTheme="minorBidi" w:hint="cs"/>
          <w:sz w:val="24"/>
          <w:szCs w:val="24"/>
          <w:rtl/>
        </w:rPr>
        <w:t xml:space="preserve">. </w:t>
      </w:r>
      <w:r w:rsidR="00167184" w:rsidRPr="00CE555B">
        <w:rPr>
          <w:rFonts w:asciiTheme="minorBidi" w:hAnsiTheme="minorBidi"/>
          <w:sz w:val="24"/>
          <w:szCs w:val="24"/>
          <w:rtl/>
        </w:rPr>
        <w:t xml:space="preserve">נאספו נתונים </w:t>
      </w:r>
      <w:r w:rsidR="00451AC6" w:rsidRPr="00CE555B">
        <w:rPr>
          <w:rFonts w:asciiTheme="minorBidi" w:hAnsiTheme="minorBidi"/>
          <w:sz w:val="24"/>
          <w:szCs w:val="24"/>
          <w:rtl/>
        </w:rPr>
        <w:t xml:space="preserve">באסטרטגיית דגימה מכוונת </w:t>
      </w:r>
      <w:r>
        <w:rPr>
          <w:rFonts w:asciiTheme="minorBidi" w:hAnsiTheme="minorBidi" w:hint="cs"/>
          <w:sz w:val="24"/>
          <w:szCs w:val="24"/>
          <w:rtl/>
        </w:rPr>
        <w:t>[</w:t>
      </w:r>
      <w:r w:rsidR="00451AC6" w:rsidRPr="00CE555B">
        <w:rPr>
          <w:rFonts w:asciiTheme="minorBidi" w:hAnsiTheme="minorBidi"/>
          <w:sz w:val="24"/>
          <w:szCs w:val="24"/>
        </w:rPr>
        <w:t>purposeful s</w:t>
      </w:r>
      <w:r>
        <w:rPr>
          <w:rFonts w:asciiTheme="minorBidi" w:hAnsiTheme="minorBidi"/>
          <w:sz w:val="24"/>
          <w:szCs w:val="24"/>
        </w:rPr>
        <w:t>ampling strategy</w:t>
      </w:r>
      <w:r>
        <w:rPr>
          <w:rFonts w:asciiTheme="minorBidi" w:hAnsiTheme="minorBidi" w:hint="cs"/>
          <w:sz w:val="24"/>
          <w:szCs w:val="24"/>
          <w:rtl/>
        </w:rPr>
        <w:t>] (</w:t>
      </w:r>
      <w:r w:rsidRPr="00CE555B">
        <w:rPr>
          <w:rFonts w:asciiTheme="minorBidi" w:hAnsiTheme="minorBidi"/>
          <w:sz w:val="24"/>
          <w:szCs w:val="24"/>
        </w:rPr>
        <w:t>(Merriam, 1998</w:t>
      </w:r>
      <w:r w:rsidR="00451AC6" w:rsidRPr="00CE555B">
        <w:rPr>
          <w:rFonts w:asciiTheme="minorBidi" w:hAnsiTheme="minorBidi"/>
          <w:sz w:val="24"/>
          <w:szCs w:val="24"/>
          <w:rtl/>
        </w:rPr>
        <w:t xml:space="preserve"> </w:t>
      </w:r>
      <w:r w:rsidR="00167184" w:rsidRPr="00CE555B">
        <w:rPr>
          <w:rFonts w:asciiTheme="minorBidi" w:hAnsiTheme="minorBidi"/>
          <w:sz w:val="24"/>
          <w:szCs w:val="24"/>
          <w:rtl/>
        </w:rPr>
        <w:t xml:space="preserve"> של 22 סטודנטים </w:t>
      </w:r>
      <w:r w:rsidR="00D13023">
        <w:rPr>
          <w:rFonts w:asciiTheme="minorBidi" w:hAnsiTheme="minorBidi" w:hint="cs"/>
          <w:sz w:val="24"/>
          <w:szCs w:val="24"/>
          <w:rtl/>
        </w:rPr>
        <w:t>שלמדו זו ה</w:t>
      </w:r>
      <w:r w:rsidR="00167184" w:rsidRPr="00CE555B">
        <w:rPr>
          <w:rFonts w:asciiTheme="minorBidi" w:hAnsiTheme="minorBidi"/>
          <w:sz w:val="24"/>
          <w:szCs w:val="24"/>
          <w:rtl/>
        </w:rPr>
        <w:t>שנ</w:t>
      </w:r>
      <w:r w:rsidR="00D13023">
        <w:rPr>
          <w:rFonts w:asciiTheme="minorBidi" w:hAnsiTheme="minorBidi" w:hint="cs"/>
          <w:sz w:val="24"/>
          <w:szCs w:val="24"/>
          <w:rtl/>
        </w:rPr>
        <w:t>ה</w:t>
      </w:r>
      <w:r w:rsidR="00167184" w:rsidRPr="00CE555B">
        <w:rPr>
          <w:rFonts w:asciiTheme="minorBidi" w:hAnsiTheme="minorBidi"/>
          <w:sz w:val="24"/>
          <w:szCs w:val="24"/>
          <w:rtl/>
        </w:rPr>
        <w:t xml:space="preserve"> הראשונה בהתמחות מתמטיקה</w:t>
      </w:r>
      <w:r w:rsidR="00DB5883" w:rsidRPr="00CE555B">
        <w:rPr>
          <w:rFonts w:asciiTheme="minorBidi" w:hAnsiTheme="minorBidi"/>
          <w:sz w:val="24"/>
          <w:szCs w:val="24"/>
          <w:rtl/>
        </w:rPr>
        <w:t xml:space="preserve"> לתלמידי על יסודי</w:t>
      </w:r>
      <w:r w:rsidR="00167184" w:rsidRPr="00CE555B">
        <w:rPr>
          <w:rFonts w:asciiTheme="minorBidi" w:hAnsiTheme="minorBidi"/>
          <w:sz w:val="24"/>
          <w:szCs w:val="24"/>
          <w:rtl/>
        </w:rPr>
        <w:t>.</w:t>
      </w:r>
      <w:r w:rsidR="008336AD" w:rsidRPr="00CE555B">
        <w:rPr>
          <w:rFonts w:asciiTheme="minorBidi" w:hAnsiTheme="minorBidi"/>
          <w:sz w:val="24"/>
          <w:szCs w:val="24"/>
          <w:rtl/>
        </w:rPr>
        <w:t xml:space="preserve"> </w:t>
      </w:r>
      <w:r w:rsidR="00167184" w:rsidRPr="00CE555B">
        <w:rPr>
          <w:rFonts w:asciiTheme="minorBidi" w:hAnsiTheme="minorBidi"/>
          <w:sz w:val="24"/>
          <w:szCs w:val="24"/>
          <w:rtl/>
        </w:rPr>
        <w:t xml:space="preserve">הגיל הממוצע של הסטודנטים שהשתתפו במחקר הוא </w:t>
      </w:r>
      <w:r w:rsidR="004A3529">
        <w:rPr>
          <w:rFonts w:asciiTheme="minorBidi" w:hAnsiTheme="minorBidi" w:hint="cs"/>
          <w:sz w:val="24"/>
          <w:szCs w:val="24"/>
          <w:rtl/>
        </w:rPr>
        <w:t xml:space="preserve">34 </w:t>
      </w:r>
      <w:r w:rsidR="00167184" w:rsidRPr="00CE555B">
        <w:rPr>
          <w:rFonts w:asciiTheme="minorBidi" w:hAnsiTheme="minorBidi"/>
          <w:sz w:val="24"/>
          <w:szCs w:val="24"/>
          <w:rtl/>
        </w:rPr>
        <w:t>שנים</w:t>
      </w:r>
      <w:r w:rsidR="00E07E25" w:rsidRPr="00CE555B">
        <w:rPr>
          <w:rFonts w:asciiTheme="minorBidi" w:hAnsiTheme="minorBidi"/>
          <w:sz w:val="24"/>
          <w:szCs w:val="24"/>
          <w:rtl/>
        </w:rPr>
        <w:t xml:space="preserve">. </w:t>
      </w:r>
      <w:r w:rsidR="00027F20">
        <w:rPr>
          <w:rFonts w:asciiTheme="minorBidi" w:hAnsiTheme="minorBidi" w:hint="cs"/>
          <w:sz w:val="24"/>
          <w:szCs w:val="24"/>
          <w:rtl/>
        </w:rPr>
        <w:t>ס</w:t>
      </w:r>
      <w:r w:rsidR="00167184" w:rsidRPr="00CE555B">
        <w:rPr>
          <w:rFonts w:asciiTheme="minorBidi" w:hAnsiTheme="minorBidi"/>
          <w:sz w:val="24"/>
          <w:szCs w:val="24"/>
          <w:rtl/>
        </w:rPr>
        <w:t xml:space="preserve">טודנטים </w:t>
      </w:r>
      <w:r w:rsidR="004A3529">
        <w:rPr>
          <w:rFonts w:asciiTheme="minorBidi" w:hAnsiTheme="minorBidi" w:hint="cs"/>
          <w:sz w:val="24"/>
          <w:szCs w:val="24"/>
          <w:rtl/>
        </w:rPr>
        <w:t xml:space="preserve">אלו </w:t>
      </w:r>
      <w:r w:rsidR="00167184" w:rsidRPr="00CE555B">
        <w:rPr>
          <w:rFonts w:asciiTheme="minorBidi" w:hAnsiTheme="minorBidi"/>
          <w:sz w:val="24"/>
          <w:szCs w:val="24"/>
          <w:rtl/>
        </w:rPr>
        <w:t>בחרו בהוראה כקריירה שנייה</w:t>
      </w:r>
      <w:r w:rsidR="004A3529">
        <w:rPr>
          <w:rFonts w:asciiTheme="minorBidi" w:hAnsiTheme="minorBidi" w:hint="cs"/>
          <w:sz w:val="24"/>
          <w:szCs w:val="24"/>
          <w:rtl/>
        </w:rPr>
        <w:t xml:space="preserve">, </w:t>
      </w:r>
      <w:r w:rsidR="00167184" w:rsidRPr="00CE555B">
        <w:rPr>
          <w:rFonts w:asciiTheme="minorBidi" w:hAnsiTheme="minorBidi"/>
          <w:sz w:val="24"/>
          <w:szCs w:val="24"/>
          <w:rtl/>
        </w:rPr>
        <w:t>לאחר שרכשו זה מכבר מקצוע</w:t>
      </w:r>
      <w:r w:rsidR="00027F20">
        <w:rPr>
          <w:rFonts w:asciiTheme="minorBidi" w:hAnsiTheme="minorBidi" w:hint="cs"/>
          <w:sz w:val="24"/>
          <w:szCs w:val="24"/>
          <w:rtl/>
        </w:rPr>
        <w:t xml:space="preserve"> אחר</w:t>
      </w:r>
      <w:r w:rsidR="00167184" w:rsidRPr="00CE555B">
        <w:rPr>
          <w:rFonts w:asciiTheme="minorBidi" w:hAnsiTheme="minorBidi"/>
          <w:sz w:val="24"/>
          <w:szCs w:val="24"/>
          <w:rtl/>
        </w:rPr>
        <w:t>, ועסקו בו מספר שנים.</w:t>
      </w:r>
      <w:r w:rsidR="004A3529">
        <w:rPr>
          <w:rFonts w:asciiTheme="minorBidi" w:hAnsiTheme="minorBidi" w:hint="cs"/>
          <w:sz w:val="24"/>
          <w:szCs w:val="24"/>
          <w:rtl/>
        </w:rPr>
        <w:t xml:space="preserve"> </w:t>
      </w:r>
      <w:r w:rsidR="00672491" w:rsidRPr="00CE555B">
        <w:rPr>
          <w:rFonts w:asciiTheme="minorBidi" w:hAnsiTheme="minorBidi"/>
          <w:sz w:val="24"/>
          <w:szCs w:val="24"/>
          <w:rtl/>
        </w:rPr>
        <w:t>הסטודנטים התנסו בשלושה בת</w:t>
      </w:r>
      <w:r w:rsidR="008336AD" w:rsidRPr="00CE555B">
        <w:rPr>
          <w:rFonts w:asciiTheme="minorBidi" w:hAnsiTheme="minorBidi"/>
          <w:sz w:val="24"/>
          <w:szCs w:val="24"/>
          <w:rtl/>
        </w:rPr>
        <w:t>י ספר</w:t>
      </w:r>
      <w:r w:rsidR="00027F20">
        <w:rPr>
          <w:rFonts w:asciiTheme="minorBidi" w:hAnsiTheme="minorBidi" w:hint="cs"/>
          <w:sz w:val="24"/>
          <w:szCs w:val="24"/>
          <w:rtl/>
        </w:rPr>
        <w:t xml:space="preserve"> שונים</w:t>
      </w:r>
      <w:r w:rsidR="008336AD" w:rsidRPr="00CE555B">
        <w:rPr>
          <w:rFonts w:asciiTheme="minorBidi" w:hAnsiTheme="minorBidi"/>
          <w:sz w:val="24"/>
          <w:szCs w:val="24"/>
          <w:rtl/>
        </w:rPr>
        <w:t>.</w:t>
      </w:r>
    </w:p>
    <w:p w:rsidR="00167184" w:rsidRPr="00CE555B" w:rsidRDefault="00167184" w:rsidP="006964CB">
      <w:pPr>
        <w:rPr>
          <w:rFonts w:asciiTheme="minorBidi" w:hAnsiTheme="minorBidi"/>
          <w:b/>
          <w:bCs/>
          <w:sz w:val="24"/>
          <w:szCs w:val="24"/>
          <w:rtl/>
        </w:rPr>
      </w:pPr>
      <w:r w:rsidRPr="00CE555B">
        <w:rPr>
          <w:rFonts w:asciiTheme="minorBidi" w:hAnsiTheme="minorBidi"/>
          <w:b/>
          <w:bCs/>
          <w:sz w:val="24"/>
          <w:szCs w:val="24"/>
          <w:rtl/>
        </w:rPr>
        <w:t>מתודול</w:t>
      </w:r>
      <w:r w:rsidR="002B0A44" w:rsidRPr="00CE555B">
        <w:rPr>
          <w:rFonts w:asciiTheme="minorBidi" w:hAnsiTheme="minorBidi"/>
          <w:b/>
          <w:bCs/>
          <w:sz w:val="24"/>
          <w:szCs w:val="24"/>
          <w:rtl/>
        </w:rPr>
        <w:t>ו</w:t>
      </w:r>
      <w:r w:rsidRPr="00CE555B">
        <w:rPr>
          <w:rFonts w:asciiTheme="minorBidi" w:hAnsiTheme="minorBidi"/>
          <w:b/>
          <w:bCs/>
          <w:sz w:val="24"/>
          <w:szCs w:val="24"/>
          <w:rtl/>
        </w:rPr>
        <w:t>גיה</w:t>
      </w:r>
    </w:p>
    <w:p w:rsidR="002B0A44" w:rsidRPr="00CE555B" w:rsidRDefault="002B0A44" w:rsidP="00A31D6C">
      <w:pPr>
        <w:rPr>
          <w:rFonts w:asciiTheme="minorBidi" w:hAnsiTheme="minorBidi"/>
          <w:sz w:val="24"/>
          <w:szCs w:val="24"/>
          <w:rtl/>
        </w:rPr>
      </w:pPr>
      <w:r w:rsidRPr="00CE555B">
        <w:rPr>
          <w:rFonts w:asciiTheme="minorBidi" w:hAnsiTheme="minorBidi"/>
          <w:sz w:val="24"/>
          <w:szCs w:val="24"/>
          <w:rtl/>
        </w:rPr>
        <w:t>תפיסת העולם ש</w:t>
      </w:r>
      <w:r w:rsidR="008336AD" w:rsidRPr="00CE555B">
        <w:rPr>
          <w:rFonts w:asciiTheme="minorBidi" w:hAnsiTheme="minorBidi"/>
          <w:sz w:val="24"/>
          <w:szCs w:val="24"/>
          <w:rtl/>
        </w:rPr>
        <w:t>הנחתה</w:t>
      </w:r>
      <w:r w:rsidRPr="00CE555B">
        <w:rPr>
          <w:rFonts w:asciiTheme="minorBidi" w:hAnsiTheme="minorBidi"/>
          <w:sz w:val="24"/>
          <w:szCs w:val="24"/>
          <w:rtl/>
        </w:rPr>
        <w:t xml:space="preserve"> בתהליך ניתוח הנתונים במחקר זה היא איכותנית, בדגש על ניתוח תוכן תמטי באופן אינדוקטיבי-קונסטרוקטיביסטי</w:t>
      </w:r>
      <w:r w:rsidR="00451AC6" w:rsidRPr="00CE555B">
        <w:rPr>
          <w:rFonts w:asciiTheme="minorBidi" w:hAnsiTheme="minorBidi"/>
          <w:sz w:val="24"/>
          <w:szCs w:val="24"/>
          <w:rtl/>
        </w:rPr>
        <w:t xml:space="preserve"> שישקף הבנה מפורטת של התפיסות והכוונות של האינפורמנטים </w:t>
      </w:r>
      <w:r w:rsidR="00451AC6" w:rsidRPr="00CE555B">
        <w:rPr>
          <w:rFonts w:asciiTheme="minorBidi" w:hAnsiTheme="minorBidi"/>
          <w:sz w:val="24"/>
          <w:szCs w:val="24"/>
        </w:rPr>
        <w:t xml:space="preserve">(Cohen, </w:t>
      </w:r>
      <w:proofErr w:type="spellStart"/>
      <w:r w:rsidR="00451AC6" w:rsidRPr="00CE555B">
        <w:rPr>
          <w:rFonts w:asciiTheme="minorBidi" w:hAnsiTheme="minorBidi"/>
          <w:sz w:val="24"/>
          <w:szCs w:val="24"/>
        </w:rPr>
        <w:t>Manion</w:t>
      </w:r>
      <w:proofErr w:type="spellEnd"/>
      <w:r w:rsidR="00451AC6" w:rsidRPr="00CE555B">
        <w:rPr>
          <w:rFonts w:asciiTheme="minorBidi" w:hAnsiTheme="minorBidi"/>
          <w:sz w:val="24"/>
          <w:szCs w:val="24"/>
        </w:rPr>
        <w:t>, &amp; Morrison, 2011)</w:t>
      </w:r>
      <w:r w:rsidR="00451AC6" w:rsidRPr="00CE555B">
        <w:rPr>
          <w:rFonts w:asciiTheme="minorBidi" w:hAnsiTheme="minorBidi"/>
          <w:sz w:val="24"/>
          <w:szCs w:val="24"/>
          <w:rtl/>
        </w:rPr>
        <w:t xml:space="preserve"> </w:t>
      </w:r>
      <w:r w:rsidRPr="00CE555B">
        <w:rPr>
          <w:rFonts w:asciiTheme="minorBidi" w:hAnsiTheme="minorBidi"/>
          <w:sz w:val="24"/>
          <w:szCs w:val="24"/>
          <w:rtl/>
        </w:rPr>
        <w:t xml:space="preserve">. בוצע ניתוח תוכן </w:t>
      </w:r>
      <w:r w:rsidRPr="00CE555B">
        <w:rPr>
          <w:rFonts w:asciiTheme="minorBidi" w:hAnsiTheme="minorBidi"/>
          <w:color w:val="000000"/>
          <w:sz w:val="24"/>
          <w:szCs w:val="24"/>
          <w:shd w:val="clear" w:color="auto" w:fill="FFFFFF"/>
          <w:rtl/>
        </w:rPr>
        <w:t xml:space="preserve">נושאי של </w:t>
      </w:r>
      <w:r w:rsidR="003D768E" w:rsidRPr="00CE555B">
        <w:rPr>
          <w:rFonts w:asciiTheme="minorBidi" w:hAnsiTheme="minorBidi"/>
          <w:color w:val="000000"/>
          <w:sz w:val="24"/>
          <w:szCs w:val="24"/>
          <w:shd w:val="clear" w:color="auto" w:fill="FFFFFF"/>
          <w:rtl/>
        </w:rPr>
        <w:t>22</w:t>
      </w:r>
      <w:r w:rsidRPr="00CE555B">
        <w:rPr>
          <w:rFonts w:asciiTheme="minorBidi" w:hAnsiTheme="minorBidi"/>
          <w:color w:val="000000"/>
          <w:sz w:val="24"/>
          <w:szCs w:val="24"/>
          <w:shd w:val="clear" w:color="auto" w:fill="FFFFFF"/>
          <w:rtl/>
        </w:rPr>
        <w:t xml:space="preserve"> עבודות </w:t>
      </w:r>
      <w:r w:rsidR="00CD6E17">
        <w:rPr>
          <w:rFonts w:asciiTheme="minorBidi" w:hAnsiTheme="minorBidi" w:hint="cs"/>
          <w:color w:val="000000"/>
          <w:sz w:val="24"/>
          <w:szCs w:val="24"/>
          <w:shd w:val="clear" w:color="auto" w:fill="FFFFFF"/>
          <w:rtl/>
        </w:rPr>
        <w:t xml:space="preserve">מחקר </w:t>
      </w:r>
      <w:r w:rsidRPr="00CE555B">
        <w:rPr>
          <w:rFonts w:asciiTheme="minorBidi" w:hAnsiTheme="minorBidi"/>
          <w:color w:val="000000"/>
          <w:sz w:val="24"/>
          <w:szCs w:val="24"/>
          <w:shd w:val="clear" w:color="auto" w:fill="FFFFFF"/>
          <w:rtl/>
        </w:rPr>
        <w:t>סמינריוניות</w:t>
      </w:r>
      <w:r w:rsidR="00E07E25" w:rsidRPr="00CE555B">
        <w:rPr>
          <w:rFonts w:asciiTheme="minorBidi" w:hAnsiTheme="minorBidi"/>
          <w:color w:val="000000"/>
          <w:sz w:val="24"/>
          <w:szCs w:val="24"/>
          <w:shd w:val="clear" w:color="auto" w:fill="FFFFFF"/>
          <w:rtl/>
        </w:rPr>
        <w:t xml:space="preserve">, </w:t>
      </w:r>
      <w:r w:rsidRPr="00CE555B">
        <w:rPr>
          <w:rFonts w:asciiTheme="minorBidi" w:hAnsiTheme="minorBidi"/>
          <w:color w:val="000000"/>
          <w:sz w:val="24"/>
          <w:szCs w:val="24"/>
          <w:shd w:val="clear" w:color="auto" w:fill="FFFFFF"/>
          <w:rtl/>
        </w:rPr>
        <w:t xml:space="preserve">שהגישו הסטודנטים </w:t>
      </w:r>
      <w:r w:rsidR="00CD6E17">
        <w:rPr>
          <w:rFonts w:asciiTheme="minorBidi" w:hAnsiTheme="minorBidi" w:hint="cs"/>
          <w:color w:val="000000"/>
          <w:sz w:val="24"/>
          <w:szCs w:val="24"/>
          <w:shd w:val="clear" w:color="auto" w:fill="FFFFFF"/>
          <w:rtl/>
        </w:rPr>
        <w:t xml:space="preserve">במסגרת לימודיהם בקורס </w:t>
      </w:r>
      <w:r w:rsidRPr="00CE555B">
        <w:rPr>
          <w:rFonts w:asciiTheme="minorBidi" w:hAnsiTheme="minorBidi"/>
          <w:color w:val="000000"/>
          <w:sz w:val="24"/>
          <w:szCs w:val="24"/>
          <w:shd w:val="clear" w:color="auto" w:fill="FFFFFF"/>
          <w:rtl/>
        </w:rPr>
        <w:t xml:space="preserve"> תכנון לימודים. </w:t>
      </w:r>
      <w:r w:rsidR="009D33BA" w:rsidRPr="00CE555B">
        <w:rPr>
          <w:rFonts w:asciiTheme="minorBidi" w:hAnsiTheme="minorBidi"/>
          <w:color w:val="000000"/>
          <w:sz w:val="24"/>
          <w:szCs w:val="24"/>
          <w:shd w:val="clear" w:color="auto" w:fill="FFFFFF"/>
          <w:rtl/>
        </w:rPr>
        <w:t>הנחת היסוד היא כי כל מחקר הוא אקט פוליטי, כיוון שאינו רק משקף את המציאות, אלא משפיע ויוצר אותה, בין היתר בדרך של העברת ביקורת וקריאה לשינויה. עמדת החוקר ביחס למציאות הנתונה משפיעה על בחירת נושא המחקר ושאלותיו, על פרוצדורת המחקר והמילים שאותן בוחר החוקר לתאר את ממצאיו ומסקנותיו אשר אלו בתורן מבנות את המציאות (</w:t>
      </w:r>
      <w:r w:rsidR="009D33BA" w:rsidRPr="00CE555B">
        <w:rPr>
          <w:rFonts w:asciiTheme="minorBidi" w:hAnsiTheme="minorBidi"/>
          <w:color w:val="000000"/>
          <w:sz w:val="24"/>
          <w:szCs w:val="24"/>
          <w:shd w:val="clear" w:color="auto" w:fill="FFFFFF"/>
        </w:rPr>
        <w:t>Ife, 1997</w:t>
      </w:r>
      <w:r w:rsidR="009D33BA" w:rsidRPr="00CE555B">
        <w:rPr>
          <w:rFonts w:asciiTheme="minorBidi" w:hAnsiTheme="minorBidi"/>
          <w:color w:val="000000"/>
          <w:sz w:val="24"/>
          <w:szCs w:val="24"/>
          <w:shd w:val="clear" w:color="auto" w:fill="FFFFFF"/>
          <w:rtl/>
        </w:rPr>
        <w:t xml:space="preserve">). </w:t>
      </w:r>
      <w:r w:rsidRPr="00CE555B">
        <w:rPr>
          <w:rFonts w:asciiTheme="minorBidi" w:hAnsiTheme="minorBidi"/>
          <w:color w:val="000000"/>
          <w:sz w:val="24"/>
          <w:szCs w:val="24"/>
          <w:shd w:val="clear" w:color="auto" w:fill="FFFFFF"/>
          <w:rtl/>
        </w:rPr>
        <w:t>בטקסטים אלה</w:t>
      </w:r>
      <w:r w:rsidR="009D33BA" w:rsidRPr="00CE555B">
        <w:rPr>
          <w:rFonts w:asciiTheme="minorBidi" w:hAnsiTheme="minorBidi"/>
          <w:color w:val="000000"/>
          <w:sz w:val="24"/>
          <w:szCs w:val="24"/>
          <w:shd w:val="clear" w:color="auto" w:fill="FFFFFF"/>
          <w:rtl/>
        </w:rPr>
        <w:t xml:space="preserve"> של העבודות הסמינריוניות</w:t>
      </w:r>
      <w:r w:rsidR="00E07E25" w:rsidRPr="00CE555B">
        <w:rPr>
          <w:rFonts w:asciiTheme="minorBidi" w:hAnsiTheme="minorBidi"/>
          <w:color w:val="000000"/>
          <w:sz w:val="24"/>
          <w:szCs w:val="24"/>
          <w:shd w:val="clear" w:color="auto" w:fill="FFFFFF"/>
          <w:rtl/>
        </w:rPr>
        <w:t>, בפרט של המבוא ותאור סוגית המחקר, ישנם</w:t>
      </w:r>
      <w:r w:rsidRPr="00CE555B">
        <w:rPr>
          <w:rFonts w:asciiTheme="minorBidi" w:hAnsiTheme="minorBidi"/>
          <w:color w:val="000000"/>
          <w:sz w:val="24"/>
          <w:szCs w:val="24"/>
          <w:shd w:val="clear" w:color="auto" w:fill="FFFFFF"/>
          <w:rtl/>
        </w:rPr>
        <w:t xml:space="preserve"> ייצוגים שניתן לנתח כמו עמדות, </w:t>
      </w:r>
      <w:r w:rsidR="00E07E25" w:rsidRPr="00CE555B">
        <w:rPr>
          <w:rFonts w:asciiTheme="minorBidi" w:hAnsiTheme="minorBidi"/>
          <w:color w:val="000000"/>
          <w:sz w:val="24"/>
          <w:szCs w:val="24"/>
          <w:shd w:val="clear" w:color="auto" w:fill="FFFFFF"/>
          <w:rtl/>
        </w:rPr>
        <w:t>נרטיבים</w:t>
      </w:r>
      <w:r w:rsidRPr="00CE555B">
        <w:rPr>
          <w:rFonts w:asciiTheme="minorBidi" w:hAnsiTheme="minorBidi"/>
          <w:color w:val="000000"/>
          <w:sz w:val="24"/>
          <w:szCs w:val="24"/>
          <w:shd w:val="clear" w:color="auto" w:fill="FFFFFF"/>
          <w:rtl/>
        </w:rPr>
        <w:t xml:space="preserve">, </w:t>
      </w:r>
      <w:r w:rsidR="00E07E25" w:rsidRPr="00CE555B">
        <w:rPr>
          <w:rFonts w:asciiTheme="minorBidi" w:hAnsiTheme="minorBidi"/>
          <w:color w:val="000000"/>
          <w:sz w:val="24"/>
          <w:szCs w:val="24"/>
          <w:shd w:val="clear" w:color="auto" w:fill="FFFFFF"/>
          <w:rtl/>
        </w:rPr>
        <w:t>פרשנויות</w:t>
      </w:r>
      <w:r w:rsidRPr="00CE555B">
        <w:rPr>
          <w:rFonts w:asciiTheme="minorBidi" w:hAnsiTheme="minorBidi"/>
          <w:color w:val="000000"/>
          <w:sz w:val="24"/>
          <w:szCs w:val="24"/>
          <w:shd w:val="clear" w:color="auto" w:fill="FFFFFF"/>
          <w:rtl/>
        </w:rPr>
        <w:t xml:space="preserve">, רגשות, אמונות, תפיסות, זהויות, אידאולוגיות, הרגלים </w:t>
      </w:r>
      <w:proofErr w:type="spellStart"/>
      <w:r w:rsidRPr="00CE555B">
        <w:rPr>
          <w:rFonts w:asciiTheme="minorBidi" w:hAnsiTheme="minorBidi"/>
          <w:color w:val="000000"/>
          <w:sz w:val="24"/>
          <w:szCs w:val="24"/>
          <w:shd w:val="clear" w:color="auto" w:fill="FFFFFF"/>
          <w:rtl/>
        </w:rPr>
        <w:t>ופרקטיקות</w:t>
      </w:r>
      <w:proofErr w:type="spellEnd"/>
      <w:r w:rsidRPr="00CE555B">
        <w:rPr>
          <w:rFonts w:asciiTheme="minorBidi" w:hAnsiTheme="minorBidi"/>
          <w:color w:val="000000"/>
          <w:sz w:val="24"/>
          <w:szCs w:val="24"/>
          <w:shd w:val="clear" w:color="auto" w:fill="FFFFFF"/>
          <w:rtl/>
        </w:rPr>
        <w:t>.</w:t>
      </w:r>
      <w:r w:rsidRPr="00CE555B">
        <w:rPr>
          <w:rFonts w:asciiTheme="minorBidi" w:hAnsiTheme="minorBidi"/>
          <w:sz w:val="24"/>
          <w:szCs w:val="24"/>
          <w:rtl/>
        </w:rPr>
        <w:t xml:space="preserve"> שאלת מחקר של עבודה סמינריונית מייצגת את הסוגיה אותה חוקר הסטודנט. תהליך העיצוב של שאלת המחקר מייצג תפיסת עולם, דרכי חשיבה, המשגה תיאורטית שנרכשה על ידי הסטודנט החוקר וכמובן את האתגר אשר מעסיק א</w:t>
      </w:r>
      <w:r w:rsidR="00CD6E17">
        <w:rPr>
          <w:rFonts w:asciiTheme="minorBidi" w:hAnsiTheme="minorBidi" w:hint="cs"/>
          <w:sz w:val="24"/>
          <w:szCs w:val="24"/>
          <w:rtl/>
        </w:rPr>
        <w:t>ותו</w:t>
      </w:r>
      <w:r w:rsidRPr="00CE555B">
        <w:rPr>
          <w:rFonts w:asciiTheme="minorBidi" w:hAnsiTheme="minorBidi"/>
          <w:sz w:val="24"/>
          <w:szCs w:val="24"/>
          <w:rtl/>
        </w:rPr>
        <w:t xml:space="preserve"> בתהליך החקר.</w:t>
      </w:r>
      <w:r w:rsidR="00EB57FA" w:rsidRPr="00CE555B">
        <w:rPr>
          <w:rFonts w:asciiTheme="minorBidi" w:hAnsiTheme="minorBidi"/>
          <w:sz w:val="24"/>
          <w:szCs w:val="24"/>
          <w:rtl/>
        </w:rPr>
        <w:t xml:space="preserve"> יש לומר כי ניתן לסטודנטים טווח רחב של בחירה בנושא המחקר והכוונה מועטה. </w:t>
      </w:r>
      <w:r w:rsidR="00EB57FA" w:rsidRPr="00CE555B">
        <w:rPr>
          <w:rFonts w:asciiTheme="minorBidi" w:hAnsiTheme="minorBidi"/>
          <w:color w:val="000000"/>
          <w:sz w:val="24"/>
          <w:szCs w:val="24"/>
          <w:shd w:val="clear" w:color="auto" w:fill="FFFFFF"/>
          <w:rtl/>
        </w:rPr>
        <w:t>אובחנו ומופו</w:t>
      </w:r>
      <w:r w:rsidRPr="00CE555B">
        <w:rPr>
          <w:rFonts w:asciiTheme="minorBidi" w:hAnsiTheme="minorBidi"/>
          <w:color w:val="000000"/>
          <w:sz w:val="24"/>
          <w:szCs w:val="24"/>
          <w:shd w:val="clear" w:color="auto" w:fill="FFFFFF"/>
          <w:rtl/>
        </w:rPr>
        <w:t xml:space="preserve"> הסוגיות </w:t>
      </w:r>
      <w:r w:rsidR="00EB57FA" w:rsidRPr="00CE555B">
        <w:rPr>
          <w:rFonts w:asciiTheme="minorBidi" w:hAnsiTheme="minorBidi"/>
          <w:color w:val="000000"/>
          <w:sz w:val="24"/>
          <w:szCs w:val="24"/>
          <w:shd w:val="clear" w:color="auto" w:fill="FFFFFF"/>
          <w:rtl/>
        </w:rPr>
        <w:t>המרכזיות העולות</w:t>
      </w:r>
      <w:r w:rsidRPr="00CE555B">
        <w:rPr>
          <w:rFonts w:asciiTheme="minorBidi" w:hAnsiTheme="minorBidi"/>
          <w:color w:val="000000"/>
          <w:sz w:val="24"/>
          <w:szCs w:val="24"/>
          <w:shd w:val="clear" w:color="auto" w:fill="FFFFFF"/>
          <w:rtl/>
        </w:rPr>
        <w:t xml:space="preserve"> בהקשר של תכנון לימודים</w:t>
      </w:r>
      <w:r w:rsidRPr="00CE555B">
        <w:rPr>
          <w:rFonts w:asciiTheme="minorBidi" w:hAnsiTheme="minorBidi"/>
          <w:sz w:val="24"/>
          <w:szCs w:val="24"/>
          <w:rtl/>
        </w:rPr>
        <w:t xml:space="preserve"> </w:t>
      </w:r>
      <w:r w:rsidR="00EB57FA" w:rsidRPr="00CE555B">
        <w:rPr>
          <w:rFonts w:asciiTheme="minorBidi" w:hAnsiTheme="minorBidi"/>
          <w:sz w:val="24"/>
          <w:szCs w:val="24"/>
          <w:rtl/>
        </w:rPr>
        <w:t xml:space="preserve">ובוצע </w:t>
      </w:r>
      <w:r w:rsidRPr="00CE555B">
        <w:rPr>
          <w:rFonts w:asciiTheme="minorBidi" w:hAnsiTheme="minorBidi"/>
          <w:sz w:val="24"/>
          <w:szCs w:val="24"/>
          <w:rtl/>
        </w:rPr>
        <w:t xml:space="preserve">ניתוח פרשני </w:t>
      </w:r>
      <w:proofErr w:type="spellStart"/>
      <w:r w:rsidR="00E07E25" w:rsidRPr="00CE555B">
        <w:rPr>
          <w:rFonts w:asciiTheme="minorBidi" w:hAnsiTheme="minorBidi"/>
          <w:color w:val="222222"/>
          <w:sz w:val="24"/>
          <w:szCs w:val="24"/>
          <w:shd w:val="clear" w:color="auto" w:fill="FFFFFF"/>
        </w:rPr>
        <w:t>Charmaz</w:t>
      </w:r>
      <w:proofErr w:type="spellEnd"/>
      <w:r w:rsidR="00E07E25" w:rsidRPr="00CE555B">
        <w:rPr>
          <w:rFonts w:asciiTheme="minorBidi" w:hAnsiTheme="minorBidi"/>
          <w:color w:val="222222"/>
          <w:sz w:val="24"/>
          <w:szCs w:val="24"/>
          <w:shd w:val="clear" w:color="auto" w:fill="FFFFFF"/>
        </w:rPr>
        <w:t>, 2009)</w:t>
      </w:r>
      <w:r w:rsidR="00E07E25" w:rsidRPr="00CE555B">
        <w:rPr>
          <w:rFonts w:asciiTheme="minorBidi" w:hAnsiTheme="minorBidi"/>
          <w:sz w:val="24"/>
          <w:szCs w:val="24"/>
          <w:rtl/>
        </w:rPr>
        <w:t>).</w:t>
      </w:r>
      <w:r w:rsidR="003D768E" w:rsidRPr="00CE555B">
        <w:rPr>
          <w:rFonts w:asciiTheme="minorBidi" w:hAnsiTheme="minorBidi"/>
          <w:sz w:val="24"/>
          <w:szCs w:val="24"/>
          <w:rtl/>
        </w:rPr>
        <w:t xml:space="preserve"> </w:t>
      </w:r>
      <w:r w:rsidRPr="00CE555B">
        <w:rPr>
          <w:rFonts w:asciiTheme="minorBidi" w:hAnsiTheme="minorBidi"/>
          <w:sz w:val="24"/>
          <w:szCs w:val="24"/>
          <w:rtl/>
        </w:rPr>
        <w:t xml:space="preserve">בנוסף, לפי </w:t>
      </w:r>
      <w:r w:rsidR="008336AD" w:rsidRPr="00CE555B">
        <w:rPr>
          <w:rFonts w:asciiTheme="minorBidi" w:hAnsiTheme="minorBidi"/>
          <w:sz w:val="24"/>
          <w:szCs w:val="24"/>
          <w:rtl/>
        </w:rPr>
        <w:t>הצורך</w:t>
      </w:r>
      <w:r w:rsidRPr="00CE555B">
        <w:rPr>
          <w:rFonts w:asciiTheme="minorBidi" w:hAnsiTheme="minorBidi"/>
          <w:sz w:val="24"/>
          <w:szCs w:val="24"/>
          <w:rtl/>
        </w:rPr>
        <w:t xml:space="preserve">, בוצעו ראיונות, שמטרתם להעמיק את ההבנה </w:t>
      </w:r>
      <w:r w:rsidR="00EB57FA" w:rsidRPr="00CE555B">
        <w:rPr>
          <w:rFonts w:asciiTheme="minorBidi" w:hAnsiTheme="minorBidi"/>
          <w:sz w:val="24"/>
          <w:szCs w:val="24"/>
          <w:rtl/>
        </w:rPr>
        <w:t xml:space="preserve">ולתת תוקף לפרשנות. </w:t>
      </w:r>
    </w:p>
    <w:p w:rsidR="00FE3717" w:rsidRDefault="00FE3717" w:rsidP="00EB57FA">
      <w:pPr>
        <w:rPr>
          <w:rFonts w:asciiTheme="minorBidi" w:hAnsiTheme="minorBidi" w:hint="cs"/>
          <w:b/>
          <w:bCs/>
          <w:sz w:val="24"/>
          <w:szCs w:val="24"/>
          <w:rtl/>
        </w:rPr>
      </w:pPr>
    </w:p>
    <w:p w:rsidR="00E128FF" w:rsidRPr="00CE555B" w:rsidRDefault="00E128FF" w:rsidP="00EB57FA">
      <w:pPr>
        <w:rPr>
          <w:rFonts w:asciiTheme="minorBidi" w:hAnsiTheme="minorBidi"/>
          <w:b/>
          <w:bCs/>
          <w:sz w:val="24"/>
          <w:szCs w:val="24"/>
          <w:rtl/>
        </w:rPr>
      </w:pPr>
      <w:r w:rsidRPr="00CE555B">
        <w:rPr>
          <w:rFonts w:asciiTheme="minorBidi" w:hAnsiTheme="minorBidi"/>
          <w:b/>
          <w:bCs/>
          <w:sz w:val="24"/>
          <w:szCs w:val="24"/>
          <w:rtl/>
        </w:rPr>
        <w:t>ממצאים ודיון</w:t>
      </w:r>
    </w:p>
    <w:p w:rsidR="00077A50" w:rsidRPr="00CE555B" w:rsidRDefault="003403FF" w:rsidP="00FE3717">
      <w:pPr>
        <w:rPr>
          <w:rFonts w:asciiTheme="minorBidi" w:hAnsiTheme="minorBidi"/>
          <w:sz w:val="24"/>
          <w:szCs w:val="24"/>
          <w:rtl/>
        </w:rPr>
      </w:pPr>
      <w:r w:rsidRPr="00CE555B">
        <w:rPr>
          <w:rFonts w:asciiTheme="minorBidi" w:hAnsiTheme="minorBidi"/>
          <w:sz w:val="24"/>
          <w:szCs w:val="24"/>
          <w:rtl/>
        </w:rPr>
        <w:t>לצורך הצגת ה</w:t>
      </w:r>
      <w:r w:rsidR="006E72C7">
        <w:rPr>
          <w:rFonts w:asciiTheme="minorBidi" w:hAnsiTheme="minorBidi" w:hint="cs"/>
          <w:sz w:val="24"/>
          <w:szCs w:val="24"/>
          <w:rtl/>
        </w:rPr>
        <w:t>ממצאים</w:t>
      </w:r>
      <w:r w:rsidRPr="00CE555B">
        <w:rPr>
          <w:rFonts w:asciiTheme="minorBidi" w:hAnsiTheme="minorBidi"/>
          <w:sz w:val="24"/>
          <w:szCs w:val="24"/>
          <w:rtl/>
        </w:rPr>
        <w:t xml:space="preserve">, נבחרו סטודנטים-מורים אשר הציגו תפיסת תפקיד של </w:t>
      </w:r>
      <w:r w:rsidR="00E128FF" w:rsidRPr="00CE555B">
        <w:rPr>
          <w:rFonts w:asciiTheme="minorBidi" w:hAnsiTheme="minorBidi"/>
          <w:sz w:val="24"/>
          <w:szCs w:val="24"/>
          <w:rtl/>
        </w:rPr>
        <w:t>"</w:t>
      </w:r>
      <w:r w:rsidR="00FE6E99" w:rsidRPr="00CE555B">
        <w:rPr>
          <w:rFonts w:asciiTheme="minorBidi" w:hAnsiTheme="minorBidi"/>
          <w:sz w:val="24"/>
          <w:szCs w:val="24"/>
          <w:rtl/>
        </w:rPr>
        <w:t>אינטלקטואלים משני מציאות</w:t>
      </w:r>
      <w:r w:rsidR="00E128FF" w:rsidRPr="00CE555B">
        <w:rPr>
          <w:rFonts w:asciiTheme="minorBidi" w:hAnsiTheme="minorBidi"/>
          <w:sz w:val="24"/>
          <w:szCs w:val="24"/>
          <w:rtl/>
        </w:rPr>
        <w:t xml:space="preserve">" </w:t>
      </w:r>
      <w:r w:rsidR="007375B6" w:rsidRPr="00CE555B">
        <w:rPr>
          <w:rFonts w:asciiTheme="minorBidi" w:eastAsia="Times New Roman" w:hAnsiTheme="minorBidi"/>
          <w:sz w:val="24"/>
          <w:szCs w:val="24"/>
          <w:rtl/>
        </w:rPr>
        <w:t>(2008</w:t>
      </w:r>
      <w:r w:rsidR="007375B6" w:rsidRPr="00CE555B">
        <w:rPr>
          <w:rFonts w:asciiTheme="minorBidi" w:hAnsiTheme="minorBidi"/>
          <w:sz w:val="24"/>
          <w:szCs w:val="24"/>
        </w:rPr>
        <w:t>Cochran-Smith,</w:t>
      </w:r>
      <w:r w:rsidR="007375B6" w:rsidRPr="00CE555B">
        <w:rPr>
          <w:rFonts w:asciiTheme="minorBidi" w:hAnsiTheme="minorBidi"/>
          <w:sz w:val="24"/>
          <w:szCs w:val="24"/>
          <w:rtl/>
        </w:rPr>
        <w:t>)</w:t>
      </w:r>
      <w:r w:rsidR="00E128FF" w:rsidRPr="00CE555B">
        <w:rPr>
          <w:rFonts w:asciiTheme="minorBidi" w:hAnsiTheme="minorBidi"/>
          <w:sz w:val="24"/>
          <w:szCs w:val="24"/>
          <w:rtl/>
        </w:rPr>
        <w:t>,</w:t>
      </w:r>
      <w:r w:rsidRPr="00CE555B">
        <w:rPr>
          <w:rFonts w:asciiTheme="minorBidi" w:hAnsiTheme="minorBidi"/>
          <w:sz w:val="24"/>
          <w:szCs w:val="24"/>
          <w:rtl/>
        </w:rPr>
        <w:t xml:space="preserve"> ו</w:t>
      </w:r>
      <w:r w:rsidR="00C33B51" w:rsidRPr="00CE555B">
        <w:rPr>
          <w:rFonts w:asciiTheme="minorBidi" w:hAnsiTheme="minorBidi"/>
          <w:sz w:val="24"/>
          <w:szCs w:val="24"/>
          <w:rtl/>
        </w:rPr>
        <w:t xml:space="preserve">אשר רואים את </w:t>
      </w:r>
      <w:r w:rsidR="00FE6E99" w:rsidRPr="00CE555B">
        <w:rPr>
          <w:rFonts w:asciiTheme="minorBidi" w:hAnsiTheme="minorBidi"/>
          <w:sz w:val="24"/>
          <w:szCs w:val="24"/>
          <w:rtl/>
        </w:rPr>
        <w:t xml:space="preserve">בית הספר </w:t>
      </w:r>
      <w:r w:rsidR="00C33B51" w:rsidRPr="00CE555B">
        <w:rPr>
          <w:rFonts w:asciiTheme="minorBidi" w:hAnsiTheme="minorBidi"/>
          <w:sz w:val="24"/>
          <w:szCs w:val="24"/>
          <w:rtl/>
        </w:rPr>
        <w:t>כ</w:t>
      </w:r>
      <w:r w:rsidRPr="00CE555B">
        <w:rPr>
          <w:rFonts w:asciiTheme="minorBidi" w:hAnsiTheme="minorBidi"/>
          <w:sz w:val="24"/>
          <w:szCs w:val="24"/>
          <w:rtl/>
        </w:rPr>
        <w:t>זירה לעשיית צדק חברתי, לדוגמא</w:t>
      </w:r>
      <w:r w:rsidR="00FE6E99" w:rsidRPr="00CE555B">
        <w:rPr>
          <w:rFonts w:asciiTheme="minorBidi" w:hAnsiTheme="minorBidi"/>
          <w:sz w:val="24"/>
          <w:szCs w:val="24"/>
          <w:rtl/>
        </w:rPr>
        <w:t xml:space="preserve"> </w:t>
      </w:r>
      <w:r w:rsidRPr="00CE555B">
        <w:rPr>
          <w:rFonts w:asciiTheme="minorBidi" w:hAnsiTheme="minorBidi"/>
          <w:sz w:val="24"/>
          <w:szCs w:val="24"/>
          <w:rtl/>
        </w:rPr>
        <w:t>אמירות כגון</w:t>
      </w:r>
      <w:r w:rsidR="00CF1FB5" w:rsidRPr="00CE555B">
        <w:rPr>
          <w:rFonts w:asciiTheme="minorBidi" w:hAnsiTheme="minorBidi"/>
          <w:sz w:val="24"/>
          <w:szCs w:val="24"/>
          <w:rtl/>
        </w:rPr>
        <w:t xml:space="preserve"> "</w:t>
      </w:r>
      <w:r w:rsidR="00CF1FB5" w:rsidRPr="00CE555B">
        <w:rPr>
          <w:rFonts w:asciiTheme="minorBidi" w:hAnsiTheme="minorBidi"/>
          <w:i/>
          <w:iCs/>
          <w:sz w:val="24"/>
          <w:szCs w:val="24"/>
          <w:rtl/>
        </w:rPr>
        <w:t xml:space="preserve">בחרתי בחינוך כי הבנתי שברצוני לתרום </w:t>
      </w:r>
      <w:r w:rsidR="00CF1FB5" w:rsidRPr="00CE555B">
        <w:rPr>
          <w:rFonts w:asciiTheme="minorBidi" w:hAnsiTheme="minorBidi"/>
          <w:i/>
          <w:iCs/>
          <w:sz w:val="24"/>
          <w:szCs w:val="24"/>
          <w:rtl/>
        </w:rPr>
        <w:lastRenderedPageBreak/>
        <w:t xml:space="preserve">לחברה. בחרתי במתמטיקה כי זהו מקצוע שמהווה סלקטור ומשמר מעמדי כוחות בחברה ובכוונתי לעבוד עם </w:t>
      </w:r>
      <w:proofErr w:type="spellStart"/>
      <w:r w:rsidR="00CF1FB5" w:rsidRPr="00CE555B">
        <w:rPr>
          <w:rFonts w:asciiTheme="minorBidi" w:hAnsiTheme="minorBidi"/>
          <w:i/>
          <w:iCs/>
          <w:sz w:val="24"/>
          <w:szCs w:val="24"/>
          <w:rtl/>
        </w:rPr>
        <w:t>אוכלוסיה</w:t>
      </w:r>
      <w:proofErr w:type="spellEnd"/>
      <w:r w:rsidR="00CF1FB5" w:rsidRPr="00CE555B">
        <w:rPr>
          <w:rFonts w:asciiTheme="minorBidi" w:hAnsiTheme="minorBidi"/>
          <w:i/>
          <w:iCs/>
          <w:sz w:val="24"/>
          <w:szCs w:val="24"/>
          <w:rtl/>
        </w:rPr>
        <w:t xml:space="preserve"> מוחלשת"</w:t>
      </w:r>
      <w:r w:rsidRPr="00CE555B">
        <w:rPr>
          <w:rFonts w:asciiTheme="minorBidi" w:hAnsiTheme="minorBidi"/>
          <w:sz w:val="24"/>
          <w:szCs w:val="24"/>
          <w:rtl/>
        </w:rPr>
        <w:t xml:space="preserve">. </w:t>
      </w:r>
      <w:r w:rsidR="00E02CBD">
        <w:rPr>
          <w:rFonts w:asciiTheme="minorBidi" w:hAnsiTheme="minorBidi" w:hint="cs"/>
          <w:sz w:val="24"/>
          <w:szCs w:val="24"/>
          <w:rtl/>
        </w:rPr>
        <w:t xml:space="preserve">עולה כי </w:t>
      </w:r>
      <w:r w:rsidR="00084C16" w:rsidRPr="00CE555B">
        <w:rPr>
          <w:rFonts w:asciiTheme="minorBidi" w:hAnsiTheme="minorBidi"/>
          <w:sz w:val="24"/>
          <w:szCs w:val="24"/>
          <w:rtl/>
        </w:rPr>
        <w:t>סטודנטים-מורים אלו</w:t>
      </w:r>
      <w:r w:rsidRPr="00CE555B">
        <w:rPr>
          <w:rFonts w:asciiTheme="minorBidi" w:hAnsiTheme="minorBidi"/>
          <w:sz w:val="24"/>
          <w:szCs w:val="24"/>
          <w:rtl/>
        </w:rPr>
        <w:t xml:space="preserve"> מונעים מאידאולוגיות </w:t>
      </w:r>
      <w:r w:rsidR="00FE6E99" w:rsidRPr="00CE555B">
        <w:rPr>
          <w:rFonts w:asciiTheme="minorBidi" w:hAnsiTheme="minorBidi"/>
          <w:sz w:val="24"/>
          <w:szCs w:val="24"/>
          <w:rtl/>
        </w:rPr>
        <w:t>של</w:t>
      </w:r>
      <w:r w:rsidR="00B31C38" w:rsidRPr="00CE555B">
        <w:rPr>
          <w:rFonts w:asciiTheme="minorBidi" w:hAnsiTheme="minorBidi"/>
          <w:sz w:val="24"/>
          <w:szCs w:val="24"/>
          <w:rtl/>
        </w:rPr>
        <w:t xml:space="preserve"> אינד</w:t>
      </w:r>
      <w:r w:rsidR="006E72C7">
        <w:rPr>
          <w:rFonts w:asciiTheme="minorBidi" w:hAnsiTheme="minorBidi" w:hint="cs"/>
          <w:sz w:val="24"/>
          <w:szCs w:val="24"/>
          <w:rtl/>
        </w:rPr>
        <w:t>י</w:t>
      </w:r>
      <w:r w:rsidR="00B31C38" w:rsidRPr="00CE555B">
        <w:rPr>
          <w:rFonts w:asciiTheme="minorBidi" w:hAnsiTheme="minorBidi"/>
          <w:sz w:val="24"/>
          <w:szCs w:val="24"/>
          <w:rtl/>
        </w:rPr>
        <w:t>ב</w:t>
      </w:r>
      <w:r w:rsidR="006E72C7">
        <w:rPr>
          <w:rFonts w:asciiTheme="minorBidi" w:hAnsiTheme="minorBidi" w:hint="cs"/>
          <w:sz w:val="24"/>
          <w:szCs w:val="24"/>
          <w:rtl/>
        </w:rPr>
        <w:t>י</w:t>
      </w:r>
      <w:r w:rsidR="00B31C38" w:rsidRPr="00CE555B">
        <w:rPr>
          <w:rFonts w:asciiTheme="minorBidi" w:hAnsiTheme="minorBidi"/>
          <w:sz w:val="24"/>
          <w:szCs w:val="24"/>
          <w:rtl/>
        </w:rPr>
        <w:t>דואציה</w:t>
      </w:r>
      <w:r w:rsidRPr="00CE555B">
        <w:rPr>
          <w:rFonts w:asciiTheme="minorBidi" w:hAnsiTheme="minorBidi"/>
          <w:sz w:val="24"/>
          <w:szCs w:val="24"/>
          <w:rtl/>
        </w:rPr>
        <w:t>,</w:t>
      </w:r>
      <w:r w:rsidR="00B31C38" w:rsidRPr="00CE555B">
        <w:rPr>
          <w:rFonts w:asciiTheme="minorBidi" w:hAnsiTheme="minorBidi"/>
          <w:sz w:val="24"/>
          <w:szCs w:val="24"/>
          <w:rtl/>
        </w:rPr>
        <w:t xml:space="preserve"> הגורסות התאמה של החברה והתרבות לצרכיו ההתפתחותיים של היחיד</w:t>
      </w:r>
      <w:r w:rsidRPr="00CE555B">
        <w:rPr>
          <w:rFonts w:asciiTheme="minorBidi" w:hAnsiTheme="minorBidi"/>
          <w:sz w:val="24"/>
          <w:szCs w:val="24"/>
          <w:rtl/>
        </w:rPr>
        <w:t xml:space="preserve"> </w:t>
      </w:r>
      <w:r w:rsidR="00C84B5F">
        <w:rPr>
          <w:rFonts w:asciiTheme="minorBidi" w:hAnsiTheme="minorBidi" w:hint="cs"/>
          <w:sz w:val="24"/>
          <w:szCs w:val="24"/>
          <w:rtl/>
        </w:rPr>
        <w:t xml:space="preserve">בשונה מאידאולוגיות של אקולטורציה או סוציאליזציה </w:t>
      </w:r>
      <w:r w:rsidR="00C84B5F" w:rsidRPr="00CE555B">
        <w:rPr>
          <w:rFonts w:asciiTheme="minorBidi" w:hAnsiTheme="minorBidi"/>
          <w:sz w:val="24"/>
          <w:szCs w:val="24"/>
          <w:rtl/>
        </w:rPr>
        <w:t>(</w:t>
      </w:r>
      <w:proofErr w:type="spellStart"/>
      <w:r w:rsidR="00C84B5F" w:rsidRPr="00CE555B">
        <w:rPr>
          <w:rFonts w:asciiTheme="minorBidi" w:hAnsiTheme="minorBidi"/>
          <w:sz w:val="24"/>
          <w:szCs w:val="24"/>
          <w:rtl/>
        </w:rPr>
        <w:t>לם</w:t>
      </w:r>
      <w:proofErr w:type="spellEnd"/>
      <w:r w:rsidR="00286E88">
        <w:rPr>
          <w:rFonts w:asciiTheme="minorBidi" w:hAnsiTheme="minorBidi" w:hint="cs"/>
          <w:sz w:val="24"/>
          <w:szCs w:val="24"/>
          <w:rtl/>
        </w:rPr>
        <w:t>, 2000</w:t>
      </w:r>
      <w:r w:rsidR="00C84B5F" w:rsidRPr="00CE555B">
        <w:rPr>
          <w:rFonts w:asciiTheme="minorBidi" w:hAnsiTheme="minorBidi"/>
          <w:sz w:val="24"/>
          <w:szCs w:val="24"/>
          <w:rtl/>
        </w:rPr>
        <w:t>)</w:t>
      </w:r>
      <w:r w:rsidR="00EB1DA8" w:rsidRPr="00CE555B">
        <w:rPr>
          <w:rFonts w:asciiTheme="minorBidi" w:hAnsiTheme="minorBidi"/>
          <w:sz w:val="24"/>
          <w:szCs w:val="24"/>
          <w:rtl/>
        </w:rPr>
        <w:t xml:space="preserve">. </w:t>
      </w:r>
      <w:r w:rsidR="00EB57FA" w:rsidRPr="00CE555B">
        <w:rPr>
          <w:rFonts w:asciiTheme="minorBidi" w:hAnsiTheme="minorBidi"/>
          <w:sz w:val="24"/>
          <w:szCs w:val="24"/>
          <w:rtl/>
        </w:rPr>
        <w:t xml:space="preserve">לאור זאת, </w:t>
      </w:r>
      <w:r w:rsidR="00FE3717">
        <w:rPr>
          <w:rFonts w:asciiTheme="minorBidi" w:hAnsiTheme="minorBidi" w:hint="cs"/>
          <w:sz w:val="24"/>
          <w:szCs w:val="24"/>
          <w:rtl/>
        </w:rPr>
        <w:t xml:space="preserve">טבעי כי </w:t>
      </w:r>
      <w:r w:rsidR="00EB57FA" w:rsidRPr="00CE555B">
        <w:rPr>
          <w:rFonts w:asciiTheme="minorBidi" w:hAnsiTheme="minorBidi"/>
          <w:sz w:val="24"/>
          <w:szCs w:val="24"/>
          <w:rtl/>
        </w:rPr>
        <w:t xml:space="preserve">תשומת הלב בהתנסות המעשית </w:t>
      </w:r>
      <w:r w:rsidR="00FE3717">
        <w:rPr>
          <w:rFonts w:asciiTheme="minorBidi" w:hAnsiTheme="minorBidi" w:hint="cs"/>
          <w:sz w:val="24"/>
          <w:szCs w:val="24"/>
          <w:rtl/>
        </w:rPr>
        <w:t>מופנית</w:t>
      </w:r>
      <w:r w:rsidR="00EB57FA" w:rsidRPr="00CE555B">
        <w:rPr>
          <w:rFonts w:asciiTheme="minorBidi" w:hAnsiTheme="minorBidi"/>
          <w:sz w:val="24"/>
          <w:szCs w:val="24"/>
          <w:rtl/>
        </w:rPr>
        <w:t xml:space="preserve"> ל</w:t>
      </w:r>
      <w:r w:rsidR="00D334C7" w:rsidRPr="00CE555B">
        <w:rPr>
          <w:rFonts w:asciiTheme="minorBidi" w:hAnsiTheme="minorBidi"/>
          <w:sz w:val="24"/>
          <w:szCs w:val="24"/>
          <w:rtl/>
        </w:rPr>
        <w:t>חשיפה ול</w:t>
      </w:r>
      <w:r w:rsidR="00811BC5" w:rsidRPr="00CE555B">
        <w:rPr>
          <w:rFonts w:asciiTheme="minorBidi" w:hAnsiTheme="minorBidi"/>
          <w:sz w:val="24"/>
          <w:szCs w:val="24"/>
          <w:rtl/>
        </w:rPr>
        <w:t xml:space="preserve">זיהוי עוולות חינוכיות חברתיות, כמו למשל מנגנוני </w:t>
      </w:r>
      <w:r w:rsidR="00D334C7" w:rsidRPr="00CE555B">
        <w:rPr>
          <w:rFonts w:asciiTheme="minorBidi" w:hAnsiTheme="minorBidi"/>
          <w:sz w:val="24"/>
          <w:szCs w:val="24"/>
          <w:rtl/>
        </w:rPr>
        <w:t>סלקציה</w:t>
      </w:r>
      <w:r w:rsidR="00811BC5" w:rsidRPr="00CE555B">
        <w:rPr>
          <w:rFonts w:asciiTheme="minorBidi" w:hAnsiTheme="minorBidi"/>
          <w:sz w:val="24"/>
          <w:szCs w:val="24"/>
          <w:rtl/>
        </w:rPr>
        <w:t xml:space="preserve"> "</w:t>
      </w:r>
      <w:r w:rsidR="00811BC5" w:rsidRPr="00CE555B">
        <w:rPr>
          <w:rFonts w:asciiTheme="minorBidi" w:hAnsiTheme="minorBidi"/>
          <w:i/>
          <w:iCs/>
          <w:sz w:val="24"/>
          <w:szCs w:val="24"/>
          <w:rtl/>
        </w:rPr>
        <w:t>ההפרדה גורמת לתלמידים להרגיש יותר "חלשים" ולהתאמץ פחות על מנת לעלות הקבצה"</w:t>
      </w:r>
      <w:r w:rsidR="00811BC5" w:rsidRPr="00CE555B">
        <w:rPr>
          <w:rFonts w:asciiTheme="minorBidi" w:hAnsiTheme="minorBidi"/>
          <w:sz w:val="24"/>
          <w:szCs w:val="24"/>
          <w:rtl/>
        </w:rPr>
        <w:t>, עוולות של הקצאה לא הוגנת של משאבים</w:t>
      </w:r>
      <w:r w:rsidR="00811BC5" w:rsidRPr="00CE555B">
        <w:rPr>
          <w:rFonts w:asciiTheme="minorBidi" w:hAnsiTheme="minorBidi"/>
          <w:b/>
          <w:bCs/>
          <w:sz w:val="24"/>
          <w:szCs w:val="24"/>
          <w:rtl/>
        </w:rPr>
        <w:t xml:space="preserve">, </w:t>
      </w:r>
      <w:r w:rsidR="00811BC5" w:rsidRPr="00CE555B">
        <w:rPr>
          <w:rFonts w:asciiTheme="minorBidi" w:hAnsiTheme="minorBidi"/>
          <w:sz w:val="24"/>
          <w:szCs w:val="24"/>
          <w:rtl/>
        </w:rPr>
        <w:t xml:space="preserve">לדוגמא </w:t>
      </w:r>
      <w:r w:rsidR="00811BC5" w:rsidRPr="00FE3717">
        <w:rPr>
          <w:rFonts w:asciiTheme="minorBidi" w:hAnsiTheme="minorBidi"/>
          <w:i/>
          <w:iCs/>
          <w:sz w:val="24"/>
          <w:szCs w:val="24"/>
          <w:rtl/>
        </w:rPr>
        <w:t>"</w:t>
      </w:r>
      <w:r w:rsidR="00077A50" w:rsidRPr="00FE3717">
        <w:rPr>
          <w:rFonts w:asciiTheme="minorBidi" w:hAnsiTheme="minorBidi"/>
          <w:i/>
          <w:iCs/>
          <w:sz w:val="24"/>
          <w:szCs w:val="24"/>
          <w:rtl/>
        </w:rPr>
        <w:t>שעות לימוד רבות מושקעות במתן שיעורים פרטניים במהלך שעות הלימוד ...בבית הספר בנו חדרים ייעודים בהם נלמדים וילמדו שיעורים פרטניים. לא ברור כיצד מקבלים החלטה מי מקבל שיעורים פרטניים ומה התדירות</w:t>
      </w:r>
      <w:r w:rsidR="00811BC5" w:rsidRPr="00FE3717">
        <w:rPr>
          <w:rFonts w:asciiTheme="minorBidi" w:hAnsiTheme="minorBidi"/>
          <w:i/>
          <w:iCs/>
          <w:sz w:val="24"/>
          <w:szCs w:val="24"/>
          <w:rtl/>
        </w:rPr>
        <w:t>",</w:t>
      </w:r>
      <w:r w:rsidR="00811BC5" w:rsidRPr="00CE555B">
        <w:rPr>
          <w:rFonts w:asciiTheme="minorBidi" w:hAnsiTheme="minorBidi"/>
          <w:sz w:val="24"/>
          <w:szCs w:val="24"/>
          <w:rtl/>
        </w:rPr>
        <w:t xml:space="preserve"> </w:t>
      </w:r>
      <w:r w:rsidR="003536B6" w:rsidRPr="00CE555B">
        <w:rPr>
          <w:rFonts w:asciiTheme="minorBidi" w:hAnsiTheme="minorBidi"/>
          <w:sz w:val="24"/>
          <w:szCs w:val="24"/>
          <w:rtl/>
        </w:rPr>
        <w:t>או המרדף אחר ציונים</w:t>
      </w:r>
      <w:r w:rsidR="00811BC5" w:rsidRPr="00CE555B">
        <w:rPr>
          <w:rFonts w:asciiTheme="minorBidi" w:hAnsiTheme="minorBidi"/>
          <w:sz w:val="24"/>
          <w:szCs w:val="24"/>
          <w:rtl/>
        </w:rPr>
        <w:t xml:space="preserve"> לדוגמא:</w:t>
      </w:r>
      <w:r w:rsidR="00FE3717">
        <w:rPr>
          <w:rFonts w:asciiTheme="minorBidi" w:hAnsiTheme="minorBidi" w:hint="cs"/>
          <w:sz w:val="24"/>
          <w:szCs w:val="24"/>
          <w:rtl/>
        </w:rPr>
        <w:t xml:space="preserve"> </w:t>
      </w:r>
      <w:r w:rsidR="00077A50" w:rsidRPr="00FE3717">
        <w:rPr>
          <w:rFonts w:asciiTheme="minorBidi" w:hAnsiTheme="minorBidi"/>
          <w:i/>
          <w:iCs/>
          <w:sz w:val="24"/>
          <w:szCs w:val="24"/>
          <w:rtl/>
        </w:rPr>
        <w:t>"הם מרגישים צורך להוכיח את עצמם מול חבריהם ומול המורים, ולכן הם מאד תחרותיים, הישגיים...כשהם מקבלים מבחן חזרה, הם אוהבים להשוות ציונים ולצחוק על התלמידים שלא הצליחו כמוהם"</w:t>
      </w:r>
      <w:r w:rsidR="00FE3717" w:rsidRPr="00FE3717">
        <w:rPr>
          <w:rFonts w:asciiTheme="minorBidi" w:hAnsiTheme="minorBidi" w:hint="cs"/>
          <w:i/>
          <w:iCs/>
          <w:sz w:val="24"/>
          <w:szCs w:val="24"/>
          <w:rtl/>
        </w:rPr>
        <w:t>.</w:t>
      </w:r>
      <w:r w:rsidR="00FE3717">
        <w:rPr>
          <w:rFonts w:asciiTheme="minorBidi" w:hAnsiTheme="minorBidi" w:hint="cs"/>
          <w:sz w:val="24"/>
          <w:szCs w:val="24"/>
          <w:rtl/>
        </w:rPr>
        <w:t xml:space="preserve"> הסטודנטים-מורים מבחינים במקרים בהם ה</w:t>
      </w:r>
      <w:r w:rsidR="00077A50" w:rsidRPr="00FE3717">
        <w:rPr>
          <w:rFonts w:asciiTheme="minorBidi" w:hAnsiTheme="minorBidi"/>
          <w:sz w:val="24"/>
          <w:szCs w:val="24"/>
          <w:rtl/>
        </w:rPr>
        <w:t>הוראה אינה יעילה</w:t>
      </w:r>
      <w:r w:rsidR="00FE3717">
        <w:rPr>
          <w:rFonts w:asciiTheme="minorBidi" w:hAnsiTheme="minorBidi" w:hint="cs"/>
          <w:sz w:val="24"/>
          <w:szCs w:val="24"/>
          <w:rtl/>
        </w:rPr>
        <w:t>, לדוגמא</w:t>
      </w:r>
      <w:r w:rsidR="003536B6" w:rsidRPr="00FE3717">
        <w:rPr>
          <w:rFonts w:asciiTheme="minorBidi" w:hAnsiTheme="minorBidi"/>
          <w:sz w:val="24"/>
          <w:szCs w:val="24"/>
          <w:rtl/>
        </w:rPr>
        <w:t xml:space="preserve"> </w:t>
      </w:r>
      <w:r w:rsidR="003536B6" w:rsidRPr="00FE3717">
        <w:rPr>
          <w:rFonts w:asciiTheme="minorBidi" w:hAnsiTheme="minorBidi"/>
          <w:b/>
          <w:bCs/>
          <w:i/>
          <w:iCs/>
          <w:sz w:val="24"/>
          <w:szCs w:val="24"/>
          <w:rtl/>
        </w:rPr>
        <w:t>"</w:t>
      </w:r>
      <w:r w:rsidR="00077A50" w:rsidRPr="00FE3717">
        <w:rPr>
          <w:rFonts w:asciiTheme="minorBidi" w:hAnsiTheme="minorBidi"/>
          <w:i/>
          <w:iCs/>
          <w:sz w:val="24"/>
          <w:szCs w:val="24"/>
          <w:rtl/>
        </w:rPr>
        <w:t>בכיתה הזו ישנם תלמידים שעברית אינה שפת האם שלהם. המורה מלמדת חומר מסוים ולאחר מספר שיעורים היא בודקת ומגלה שהתלמידים לא מבינים את החומר שלימדה ואף לא יודעים להסביר מושגים בסיסיים שלימדה בנושא זה"</w:t>
      </w:r>
      <w:r w:rsidR="00077A50" w:rsidRPr="00CE555B">
        <w:rPr>
          <w:rFonts w:asciiTheme="minorBidi" w:hAnsiTheme="minorBidi"/>
          <w:sz w:val="24"/>
          <w:szCs w:val="24"/>
          <w:rtl/>
        </w:rPr>
        <w:t xml:space="preserve">. </w:t>
      </w:r>
    </w:p>
    <w:p w:rsidR="006C78AD" w:rsidRPr="00CE555B" w:rsidRDefault="00FE3717" w:rsidP="0017697F">
      <w:pPr>
        <w:rPr>
          <w:rFonts w:asciiTheme="minorBidi" w:hAnsiTheme="minorBidi"/>
          <w:sz w:val="24"/>
          <w:szCs w:val="24"/>
          <w:rtl/>
        </w:rPr>
      </w:pPr>
      <w:r>
        <w:rPr>
          <w:rFonts w:asciiTheme="minorBidi" w:hAnsiTheme="minorBidi" w:hint="cs"/>
          <w:sz w:val="24"/>
          <w:szCs w:val="24"/>
          <w:rtl/>
        </w:rPr>
        <w:t xml:space="preserve">ואולם, במסגרת מחקרם בשדה ההתנסות, </w:t>
      </w:r>
      <w:r w:rsidR="003536B6" w:rsidRPr="00CE555B">
        <w:rPr>
          <w:rFonts w:asciiTheme="minorBidi" w:hAnsiTheme="minorBidi"/>
          <w:sz w:val="24"/>
          <w:szCs w:val="24"/>
          <w:rtl/>
        </w:rPr>
        <w:t>פיתחו הסטודנטים-מורים</w:t>
      </w:r>
      <w:r w:rsidR="008336AD" w:rsidRPr="00CE555B">
        <w:rPr>
          <w:rFonts w:asciiTheme="minorBidi" w:hAnsiTheme="minorBidi"/>
          <w:sz w:val="24"/>
          <w:szCs w:val="24"/>
          <w:rtl/>
        </w:rPr>
        <w:t xml:space="preserve"> </w:t>
      </w:r>
      <w:r w:rsidR="00B31C38" w:rsidRPr="00CE555B">
        <w:rPr>
          <w:rFonts w:asciiTheme="minorBidi" w:hAnsiTheme="minorBidi"/>
          <w:sz w:val="24"/>
          <w:szCs w:val="24"/>
          <w:rtl/>
        </w:rPr>
        <w:t xml:space="preserve">אסטרטגיות </w:t>
      </w:r>
      <w:proofErr w:type="spellStart"/>
      <w:r w:rsidR="00B31C38" w:rsidRPr="00CE555B">
        <w:rPr>
          <w:rFonts w:asciiTheme="minorBidi" w:hAnsiTheme="minorBidi"/>
          <w:sz w:val="24"/>
          <w:szCs w:val="24"/>
          <w:rtl/>
        </w:rPr>
        <w:t>ו</w:t>
      </w:r>
      <w:r w:rsidR="008336AD" w:rsidRPr="00CE555B">
        <w:rPr>
          <w:rFonts w:asciiTheme="minorBidi" w:hAnsiTheme="minorBidi"/>
          <w:sz w:val="24"/>
          <w:szCs w:val="24"/>
          <w:rtl/>
        </w:rPr>
        <w:t>פרקטיקות</w:t>
      </w:r>
      <w:proofErr w:type="spellEnd"/>
      <w:r w:rsidR="008336AD" w:rsidRPr="00CE555B">
        <w:rPr>
          <w:rFonts w:asciiTheme="minorBidi" w:hAnsiTheme="minorBidi"/>
          <w:sz w:val="24"/>
          <w:szCs w:val="24"/>
          <w:rtl/>
        </w:rPr>
        <w:t xml:space="preserve"> </w:t>
      </w:r>
      <w:r w:rsidR="00B31C38" w:rsidRPr="00CE555B">
        <w:rPr>
          <w:rFonts w:asciiTheme="minorBidi" w:hAnsiTheme="minorBidi"/>
          <w:sz w:val="24"/>
          <w:szCs w:val="24"/>
          <w:rtl/>
        </w:rPr>
        <w:t xml:space="preserve">חינוכיות </w:t>
      </w:r>
      <w:r>
        <w:rPr>
          <w:rFonts w:asciiTheme="minorBidi" w:hAnsiTheme="minorBidi" w:hint="cs"/>
          <w:sz w:val="24"/>
          <w:szCs w:val="24"/>
          <w:rtl/>
        </w:rPr>
        <w:t>להתמודדות עם עוולות אלה. הנית</w:t>
      </w:r>
      <w:r w:rsidR="002B0C6C" w:rsidRPr="00CE555B">
        <w:rPr>
          <w:rFonts w:asciiTheme="minorBidi" w:hAnsiTheme="minorBidi"/>
          <w:sz w:val="24"/>
          <w:szCs w:val="24"/>
          <w:rtl/>
        </w:rPr>
        <w:t>וח התמטי הוליד את הקטגוריות האלו</w:t>
      </w:r>
      <w:r>
        <w:rPr>
          <w:rFonts w:asciiTheme="minorBidi" w:hAnsiTheme="minorBidi" w:hint="cs"/>
          <w:sz w:val="24"/>
          <w:szCs w:val="24"/>
          <w:rtl/>
        </w:rPr>
        <w:t xml:space="preserve"> אשר עוסקות כולן בתיקון חברתי</w:t>
      </w:r>
      <w:r w:rsidR="008336AD" w:rsidRPr="00CE555B">
        <w:rPr>
          <w:rFonts w:asciiTheme="minorBidi" w:hAnsiTheme="minorBidi"/>
          <w:sz w:val="24"/>
          <w:szCs w:val="24"/>
          <w:rtl/>
        </w:rPr>
        <w:t>:</w:t>
      </w:r>
      <w:r>
        <w:rPr>
          <w:rFonts w:asciiTheme="minorBidi" w:hAnsiTheme="minorBidi" w:hint="cs"/>
          <w:sz w:val="24"/>
          <w:szCs w:val="24"/>
          <w:rtl/>
        </w:rPr>
        <w:t xml:space="preserve"> (א) </w:t>
      </w:r>
      <w:r w:rsidR="00D334C7" w:rsidRPr="00CE555B">
        <w:rPr>
          <w:rFonts w:asciiTheme="minorBidi" w:hAnsiTheme="minorBidi"/>
          <w:sz w:val="24"/>
          <w:szCs w:val="24"/>
          <w:rtl/>
        </w:rPr>
        <w:t>פרקטיקות הקשורות למיון ודיפרנציאציה</w:t>
      </w:r>
      <w:r w:rsidR="00A362F7">
        <w:rPr>
          <w:rFonts w:asciiTheme="minorBidi" w:hAnsiTheme="minorBidi" w:hint="cs"/>
          <w:i/>
          <w:iCs/>
          <w:sz w:val="24"/>
          <w:szCs w:val="24"/>
          <w:rtl/>
        </w:rPr>
        <w:t>-</w:t>
      </w:r>
      <w:r w:rsidR="003752E6" w:rsidRPr="00FE3717">
        <w:rPr>
          <w:rFonts w:asciiTheme="minorBidi" w:hAnsiTheme="minorBidi"/>
          <w:i/>
          <w:iCs/>
          <w:sz w:val="24"/>
          <w:szCs w:val="24"/>
          <w:rtl/>
        </w:rPr>
        <w:t xml:space="preserve"> "</w:t>
      </w:r>
      <w:r w:rsidR="00A362F7">
        <w:rPr>
          <w:rFonts w:asciiTheme="minorBidi" w:hAnsiTheme="minorBidi" w:hint="cs"/>
          <w:i/>
          <w:iCs/>
          <w:sz w:val="24"/>
          <w:szCs w:val="24"/>
          <w:rtl/>
        </w:rPr>
        <w:t xml:space="preserve">הכיתה מחולקת לשלוש הקבצות. כך </w:t>
      </w:r>
      <w:r w:rsidR="003752E6" w:rsidRPr="00FE3717">
        <w:rPr>
          <w:rFonts w:asciiTheme="minorBidi" w:hAnsiTheme="minorBidi"/>
          <w:i/>
          <w:iCs/>
          <w:sz w:val="24"/>
          <w:szCs w:val="24"/>
          <w:rtl/>
        </w:rPr>
        <w:t>המתמטיקה היא מפרידה, אני רוצה לצמצם פערים, אז נראה לי שדווקא מתמטיקה יכולה להיות כלי לצמצום".</w:t>
      </w:r>
      <w:r w:rsidR="003752E6" w:rsidRPr="00CE555B">
        <w:rPr>
          <w:rFonts w:asciiTheme="minorBidi" w:hAnsiTheme="minorBidi"/>
          <w:sz w:val="24"/>
          <w:szCs w:val="24"/>
          <w:rtl/>
        </w:rPr>
        <w:t xml:space="preserve"> </w:t>
      </w:r>
      <w:r w:rsidR="00DD6C0E">
        <w:rPr>
          <w:rFonts w:asciiTheme="minorBidi" w:hAnsiTheme="minorBidi" w:hint="cs"/>
          <w:sz w:val="24"/>
          <w:szCs w:val="24"/>
          <w:rtl/>
        </w:rPr>
        <w:t xml:space="preserve">(ב) </w:t>
      </w:r>
      <w:r w:rsidR="008336AD" w:rsidRPr="00CE555B">
        <w:rPr>
          <w:rFonts w:asciiTheme="minorBidi" w:hAnsiTheme="minorBidi"/>
          <w:sz w:val="24"/>
          <w:szCs w:val="24"/>
          <w:rtl/>
        </w:rPr>
        <w:t>פרקטיקות הקשורות לשיטות הוראה ולמידה</w:t>
      </w:r>
      <w:r w:rsidR="00EB1DA8" w:rsidRPr="00CE555B">
        <w:rPr>
          <w:rFonts w:asciiTheme="minorBidi" w:hAnsiTheme="minorBidi"/>
          <w:sz w:val="24"/>
          <w:szCs w:val="24"/>
          <w:rtl/>
        </w:rPr>
        <w:t xml:space="preserve">- </w:t>
      </w:r>
      <w:r w:rsidR="00EB1DA8" w:rsidRPr="00A362F7">
        <w:rPr>
          <w:rFonts w:asciiTheme="minorBidi" w:hAnsiTheme="minorBidi"/>
          <w:i/>
          <w:iCs/>
          <w:sz w:val="24"/>
          <w:szCs w:val="24"/>
          <w:rtl/>
        </w:rPr>
        <w:t>"ילדים שונים צריכים דברים שונים, ולכן כל אחד צריך ללמוד בדרך אחרת"</w:t>
      </w:r>
      <w:r w:rsidR="00A362F7">
        <w:rPr>
          <w:rFonts w:asciiTheme="minorBidi" w:hAnsiTheme="minorBidi" w:hint="cs"/>
          <w:i/>
          <w:iCs/>
          <w:sz w:val="24"/>
          <w:szCs w:val="24"/>
          <w:rtl/>
        </w:rPr>
        <w:t xml:space="preserve">; </w:t>
      </w:r>
      <w:r w:rsidR="00A362F7">
        <w:rPr>
          <w:rFonts w:asciiTheme="minorBidi" w:hAnsiTheme="minorBidi" w:hint="cs"/>
          <w:sz w:val="24"/>
          <w:szCs w:val="24"/>
          <w:rtl/>
        </w:rPr>
        <w:t xml:space="preserve"> </w:t>
      </w:r>
      <w:r w:rsidR="00A362F7" w:rsidRPr="00A362F7">
        <w:rPr>
          <w:rFonts w:asciiTheme="minorBidi" w:hAnsiTheme="minorBidi" w:hint="cs"/>
          <w:i/>
          <w:iCs/>
          <w:sz w:val="24"/>
          <w:szCs w:val="24"/>
          <w:rtl/>
        </w:rPr>
        <w:t>"את הנושאים הנלמדים בצורה ויזואלית נרה כי התלמידים מבינים יותר ואף מצליחים להשתמש בידע מחוץ לכותלי בית הספר</w:t>
      </w:r>
      <w:r w:rsidR="00A362F7" w:rsidRPr="00A362F7">
        <w:rPr>
          <w:rFonts w:asciiTheme="minorBidi" w:hAnsiTheme="minorBidi" w:hint="cs"/>
          <w:sz w:val="24"/>
          <w:szCs w:val="24"/>
          <w:rtl/>
        </w:rPr>
        <w:t>". (ג)</w:t>
      </w:r>
      <w:r w:rsidR="00A362F7">
        <w:rPr>
          <w:rFonts w:asciiTheme="minorBidi" w:hAnsiTheme="minorBidi" w:hint="cs"/>
          <w:i/>
          <w:iCs/>
          <w:sz w:val="24"/>
          <w:szCs w:val="24"/>
          <w:rtl/>
        </w:rPr>
        <w:t xml:space="preserve"> </w:t>
      </w:r>
      <w:r w:rsidR="00D334C7" w:rsidRPr="00CE555B">
        <w:rPr>
          <w:rFonts w:asciiTheme="minorBidi" w:hAnsiTheme="minorBidi"/>
          <w:sz w:val="24"/>
          <w:szCs w:val="24"/>
          <w:rtl/>
        </w:rPr>
        <w:t>פרקטיקות הקשורות ל</w:t>
      </w:r>
      <w:r w:rsidR="006C78AD" w:rsidRPr="00CE555B">
        <w:rPr>
          <w:rFonts w:asciiTheme="minorBidi" w:hAnsiTheme="minorBidi"/>
          <w:sz w:val="24"/>
          <w:szCs w:val="24"/>
          <w:rtl/>
        </w:rPr>
        <w:t>אקלים כיתה ו</w:t>
      </w:r>
      <w:r w:rsidR="00D334C7" w:rsidRPr="00CE555B">
        <w:rPr>
          <w:rFonts w:asciiTheme="minorBidi" w:hAnsiTheme="minorBidi"/>
          <w:sz w:val="24"/>
          <w:szCs w:val="24"/>
          <w:rtl/>
        </w:rPr>
        <w:t xml:space="preserve">יחסי מורים </w:t>
      </w:r>
      <w:r w:rsidR="00EB1DA8" w:rsidRPr="00CE555B">
        <w:rPr>
          <w:rFonts w:asciiTheme="minorBidi" w:hAnsiTheme="minorBidi"/>
          <w:sz w:val="24"/>
          <w:szCs w:val="24"/>
          <w:rtl/>
        </w:rPr>
        <w:t>–</w:t>
      </w:r>
      <w:r w:rsidR="00D334C7" w:rsidRPr="00CE555B">
        <w:rPr>
          <w:rFonts w:asciiTheme="minorBidi" w:hAnsiTheme="minorBidi"/>
          <w:sz w:val="24"/>
          <w:szCs w:val="24"/>
          <w:rtl/>
        </w:rPr>
        <w:t xml:space="preserve"> תלמידים</w:t>
      </w:r>
      <w:r w:rsidR="00EB1DA8" w:rsidRPr="00CE555B">
        <w:rPr>
          <w:rFonts w:asciiTheme="minorBidi" w:hAnsiTheme="minorBidi"/>
          <w:sz w:val="24"/>
          <w:szCs w:val="24"/>
          <w:rtl/>
        </w:rPr>
        <w:t xml:space="preserve">- </w:t>
      </w:r>
      <w:r w:rsidR="00EB1DA8" w:rsidRPr="00A362F7">
        <w:rPr>
          <w:rFonts w:asciiTheme="minorBidi" w:hAnsiTheme="minorBidi"/>
          <w:i/>
          <w:iCs/>
          <w:sz w:val="24"/>
          <w:szCs w:val="24"/>
          <w:rtl/>
        </w:rPr>
        <w:t>"בין אם אני רוצה ובין אם לא, יש לי תחושה שאהיה מורה עם פחות דיסטנס ויותר יחס אישי". "עשו עליי (כשהייתי תלמידה) חרם כמה פעמים בבית הספר ואני יודעת מה זה כשמורה צריכה להתערב. זה התפקיד של המורה".</w:t>
      </w:r>
      <w:r w:rsidR="00A362F7">
        <w:rPr>
          <w:rFonts w:asciiTheme="minorBidi" w:hAnsiTheme="minorBidi" w:hint="cs"/>
          <w:i/>
          <w:iCs/>
          <w:sz w:val="24"/>
          <w:szCs w:val="24"/>
          <w:rtl/>
        </w:rPr>
        <w:t xml:space="preserve"> (ד) </w:t>
      </w:r>
      <w:r w:rsidR="008336AD" w:rsidRPr="00CE555B">
        <w:rPr>
          <w:rFonts w:asciiTheme="minorBidi" w:hAnsiTheme="minorBidi"/>
          <w:sz w:val="24"/>
          <w:szCs w:val="24"/>
          <w:rtl/>
        </w:rPr>
        <w:t xml:space="preserve">פרקטיקות הקשורות </w:t>
      </w:r>
      <w:r w:rsidR="00D334C7" w:rsidRPr="00CE555B">
        <w:rPr>
          <w:rFonts w:asciiTheme="minorBidi" w:hAnsiTheme="minorBidi"/>
          <w:sz w:val="24"/>
          <w:szCs w:val="24"/>
          <w:rtl/>
        </w:rPr>
        <w:t>להערכת הישגי תלמידים</w:t>
      </w:r>
      <w:r w:rsidR="00950920" w:rsidRPr="00CE555B">
        <w:rPr>
          <w:rFonts w:asciiTheme="minorBidi" w:hAnsiTheme="minorBidi"/>
          <w:sz w:val="24"/>
          <w:szCs w:val="24"/>
          <w:rtl/>
        </w:rPr>
        <w:t xml:space="preserve">- </w:t>
      </w:r>
      <w:r w:rsidR="00A362F7">
        <w:rPr>
          <w:rFonts w:asciiTheme="minorBidi" w:hAnsiTheme="minorBidi" w:hint="cs"/>
          <w:sz w:val="24"/>
          <w:szCs w:val="24"/>
          <w:rtl/>
        </w:rPr>
        <w:t>"</w:t>
      </w:r>
      <w:r w:rsidR="00950920" w:rsidRPr="00CE555B">
        <w:rPr>
          <w:rFonts w:asciiTheme="minorBidi" w:hAnsiTheme="minorBidi"/>
          <w:sz w:val="24"/>
          <w:szCs w:val="24"/>
          <w:rtl/>
        </w:rPr>
        <w:t xml:space="preserve">הסטודנטים מורים ביקשו ללמוד כיצד להחיל הערכות הישגים המבוססות יותר על כללים </w:t>
      </w:r>
      <w:proofErr w:type="spellStart"/>
      <w:r w:rsidR="00950920" w:rsidRPr="00CE555B">
        <w:rPr>
          <w:rFonts w:asciiTheme="minorBidi" w:hAnsiTheme="minorBidi"/>
          <w:sz w:val="24"/>
          <w:szCs w:val="24"/>
          <w:rtl/>
        </w:rPr>
        <w:t>מריטוקרטיים</w:t>
      </w:r>
      <w:proofErr w:type="spellEnd"/>
      <w:r w:rsidR="00950920" w:rsidRPr="00CE555B">
        <w:rPr>
          <w:rFonts w:asciiTheme="minorBidi" w:hAnsiTheme="minorBidi"/>
          <w:sz w:val="24"/>
          <w:szCs w:val="24"/>
          <w:rtl/>
        </w:rPr>
        <w:t xml:space="preserve"> כגון </w:t>
      </w:r>
      <w:proofErr w:type="spellStart"/>
      <w:r w:rsidR="00950920" w:rsidRPr="00CE555B">
        <w:rPr>
          <w:rFonts w:asciiTheme="minorBidi" w:hAnsiTheme="minorBidi"/>
          <w:sz w:val="24"/>
          <w:szCs w:val="24"/>
          <w:rtl/>
        </w:rPr>
        <w:t>תלמידאות</w:t>
      </w:r>
      <w:proofErr w:type="spellEnd"/>
      <w:r w:rsidR="00A362F7">
        <w:rPr>
          <w:rFonts w:asciiTheme="minorBidi" w:hAnsiTheme="minorBidi" w:hint="cs"/>
          <w:sz w:val="24"/>
          <w:szCs w:val="24"/>
          <w:rtl/>
        </w:rPr>
        <w:t xml:space="preserve"> </w:t>
      </w:r>
      <w:r w:rsidR="00A362F7" w:rsidRPr="0017697F">
        <w:rPr>
          <w:rFonts w:asciiTheme="minorBidi" w:hAnsiTheme="minorBidi" w:hint="cs"/>
          <w:i/>
          <w:iCs/>
          <w:sz w:val="24"/>
          <w:szCs w:val="24"/>
          <w:rtl/>
        </w:rPr>
        <w:t>"כיוון שרמת הישגי התלמידים נמוכה מזו של בתי ספר אחרים, יש לשים דגש פחות על הישגיות ולהעניק משקל משמעותי יותר ל</w:t>
      </w:r>
      <w:r w:rsidR="00950920" w:rsidRPr="0017697F">
        <w:rPr>
          <w:rFonts w:asciiTheme="minorBidi" w:hAnsiTheme="minorBidi"/>
          <w:i/>
          <w:iCs/>
          <w:sz w:val="24"/>
          <w:szCs w:val="24"/>
          <w:rtl/>
        </w:rPr>
        <w:t>התנהגות בכיתה</w:t>
      </w:r>
      <w:r w:rsidR="00A362F7" w:rsidRPr="0017697F">
        <w:rPr>
          <w:rFonts w:asciiTheme="minorBidi" w:hAnsiTheme="minorBidi" w:hint="cs"/>
          <w:i/>
          <w:iCs/>
          <w:sz w:val="24"/>
          <w:szCs w:val="24"/>
          <w:rtl/>
        </w:rPr>
        <w:t xml:space="preserve"> ו</w:t>
      </w:r>
      <w:r w:rsidR="00950920" w:rsidRPr="0017697F">
        <w:rPr>
          <w:rFonts w:asciiTheme="minorBidi" w:hAnsiTheme="minorBidi"/>
          <w:i/>
          <w:iCs/>
          <w:sz w:val="24"/>
          <w:szCs w:val="24"/>
          <w:rtl/>
        </w:rPr>
        <w:t>מאמץ</w:t>
      </w:r>
      <w:r w:rsidR="00A362F7" w:rsidRPr="0017697F">
        <w:rPr>
          <w:rFonts w:asciiTheme="minorBidi" w:hAnsiTheme="minorBidi" w:hint="cs"/>
          <w:i/>
          <w:iCs/>
          <w:sz w:val="24"/>
          <w:szCs w:val="24"/>
          <w:rtl/>
        </w:rPr>
        <w:t>".</w:t>
      </w:r>
      <w:r w:rsidR="0017697F">
        <w:rPr>
          <w:rFonts w:asciiTheme="minorBidi" w:hAnsiTheme="minorBidi" w:hint="cs"/>
          <w:i/>
          <w:iCs/>
          <w:sz w:val="24"/>
          <w:szCs w:val="24"/>
          <w:rtl/>
        </w:rPr>
        <w:t xml:space="preserve"> (ה) </w:t>
      </w:r>
      <w:r w:rsidR="006C78AD" w:rsidRPr="00CE555B">
        <w:rPr>
          <w:rFonts w:asciiTheme="minorBidi" w:hAnsiTheme="minorBidi"/>
          <w:sz w:val="24"/>
          <w:szCs w:val="24"/>
          <w:rtl/>
        </w:rPr>
        <w:t>פרקטיקות הקשורות לארגון סביבת הלמידה</w:t>
      </w:r>
      <w:r w:rsidR="0017697F">
        <w:rPr>
          <w:rFonts w:asciiTheme="minorBidi" w:hAnsiTheme="minorBidi" w:hint="cs"/>
          <w:sz w:val="24"/>
          <w:szCs w:val="24"/>
          <w:rtl/>
        </w:rPr>
        <w:t xml:space="preserve">- </w:t>
      </w:r>
      <w:r w:rsidR="006C78AD" w:rsidRPr="00CE555B">
        <w:rPr>
          <w:rFonts w:asciiTheme="minorBidi" w:hAnsiTheme="minorBidi"/>
          <w:sz w:val="24"/>
          <w:szCs w:val="24"/>
          <w:rtl/>
        </w:rPr>
        <w:t xml:space="preserve">"בבית ספר לילדי מהגרים לומד </w:t>
      </w:r>
      <w:proofErr w:type="spellStart"/>
      <w:r w:rsidR="006C78AD" w:rsidRPr="00CE555B">
        <w:rPr>
          <w:rFonts w:asciiTheme="minorBidi" w:hAnsiTheme="minorBidi"/>
          <w:sz w:val="24"/>
          <w:szCs w:val="24"/>
          <w:rtl/>
        </w:rPr>
        <w:t>פילפוס</w:t>
      </w:r>
      <w:proofErr w:type="spellEnd"/>
      <w:r w:rsidR="006C78AD" w:rsidRPr="00CE555B">
        <w:rPr>
          <w:rFonts w:asciiTheme="minorBidi" w:hAnsiTheme="minorBidi"/>
          <w:sz w:val="24"/>
          <w:szCs w:val="24"/>
          <w:rtl/>
        </w:rPr>
        <w:t xml:space="preserve">. באחד הימים שכב על השולחן בשיעור. כשנשאל כיצד אפשר לעזור לו, טען שאין לו כלי כתיבה. ברגע שהצעתי לו עט (הסטודנט) במהירות יוצאת דופן הוא פתר את כל התרגילים שהמורה רשמה על הלוח ומיהר גם לפתור את שיעורי הבית. יש לו כישרון למתמטיקה, אבל </w:t>
      </w:r>
      <w:proofErr w:type="spellStart"/>
      <w:r w:rsidR="006C78AD" w:rsidRPr="00CE555B">
        <w:rPr>
          <w:rFonts w:asciiTheme="minorBidi" w:hAnsiTheme="minorBidi"/>
          <w:sz w:val="24"/>
          <w:szCs w:val="24"/>
          <w:rtl/>
        </w:rPr>
        <w:t>פליפוס</w:t>
      </w:r>
      <w:proofErr w:type="spellEnd"/>
      <w:r w:rsidR="006C78AD" w:rsidRPr="00CE555B">
        <w:rPr>
          <w:rFonts w:asciiTheme="minorBidi" w:hAnsiTheme="minorBidi"/>
          <w:sz w:val="24"/>
          <w:szCs w:val="24"/>
          <w:rtl/>
        </w:rPr>
        <w:t xml:space="preserve"> לא נחשב כאחד התלמידים הטובים. נראה</w:t>
      </w:r>
      <w:r w:rsidR="0017697F">
        <w:rPr>
          <w:rFonts w:asciiTheme="minorBidi" w:hAnsiTheme="minorBidi"/>
          <w:sz w:val="24"/>
          <w:szCs w:val="24"/>
          <w:rtl/>
        </w:rPr>
        <w:t xml:space="preserve"> ש</w:t>
      </w:r>
      <w:r w:rsidR="0017697F">
        <w:rPr>
          <w:rFonts w:asciiTheme="minorBidi" w:hAnsiTheme="minorBidi" w:hint="cs"/>
          <w:sz w:val="24"/>
          <w:szCs w:val="24"/>
          <w:rtl/>
        </w:rPr>
        <w:t xml:space="preserve">הוא זקוק לסביבת לימודים קצת אחרת, </w:t>
      </w:r>
      <w:r w:rsidR="006C78AD" w:rsidRPr="00CE555B">
        <w:rPr>
          <w:rFonts w:asciiTheme="minorBidi" w:hAnsiTheme="minorBidi"/>
          <w:sz w:val="24"/>
          <w:szCs w:val="24"/>
          <w:rtl/>
        </w:rPr>
        <w:t>שבה יוכל לתרגל</w:t>
      </w:r>
      <w:r w:rsidR="0017697F">
        <w:rPr>
          <w:rFonts w:asciiTheme="minorBidi" w:hAnsiTheme="minorBidi" w:hint="cs"/>
          <w:sz w:val="24"/>
          <w:szCs w:val="24"/>
          <w:rtl/>
        </w:rPr>
        <w:t xml:space="preserve"> ו</w:t>
      </w:r>
      <w:r w:rsidR="006C78AD" w:rsidRPr="00CE555B">
        <w:rPr>
          <w:rFonts w:asciiTheme="minorBidi" w:hAnsiTheme="minorBidi"/>
          <w:sz w:val="24"/>
          <w:szCs w:val="24"/>
          <w:rtl/>
        </w:rPr>
        <w:t>להכין שיעור</w:t>
      </w:r>
      <w:r w:rsidR="0017697F">
        <w:rPr>
          <w:rFonts w:asciiTheme="minorBidi" w:hAnsiTheme="minorBidi" w:hint="cs"/>
          <w:sz w:val="24"/>
          <w:szCs w:val="24"/>
          <w:rtl/>
        </w:rPr>
        <w:t>י</w:t>
      </w:r>
      <w:r w:rsidR="006C78AD" w:rsidRPr="00CE555B">
        <w:rPr>
          <w:rFonts w:asciiTheme="minorBidi" w:hAnsiTheme="minorBidi"/>
          <w:sz w:val="24"/>
          <w:szCs w:val="24"/>
          <w:rtl/>
        </w:rPr>
        <w:t xml:space="preserve"> בית</w:t>
      </w:r>
      <w:r w:rsidR="0017697F">
        <w:rPr>
          <w:rFonts w:asciiTheme="minorBidi" w:hAnsiTheme="minorBidi" w:hint="cs"/>
          <w:sz w:val="24"/>
          <w:szCs w:val="24"/>
          <w:rtl/>
        </w:rPr>
        <w:t>".</w:t>
      </w:r>
      <w:r w:rsidR="006C78AD" w:rsidRPr="00CE555B">
        <w:rPr>
          <w:rFonts w:asciiTheme="minorBidi" w:hAnsiTheme="minorBidi"/>
          <w:sz w:val="24"/>
          <w:szCs w:val="24"/>
          <w:rtl/>
        </w:rPr>
        <w:t xml:space="preserve"> </w:t>
      </w:r>
    </w:p>
    <w:p w:rsidR="009E6FFF" w:rsidRPr="00CE555B" w:rsidRDefault="009E6FFF" w:rsidP="006964CB">
      <w:pPr>
        <w:rPr>
          <w:rFonts w:asciiTheme="minorBidi" w:hAnsiTheme="minorBidi"/>
          <w:sz w:val="24"/>
          <w:szCs w:val="24"/>
          <w:rtl/>
        </w:rPr>
      </w:pPr>
    </w:p>
    <w:p w:rsidR="00A36173" w:rsidRPr="00CE555B" w:rsidRDefault="006C78AD" w:rsidP="007418CA">
      <w:pPr>
        <w:rPr>
          <w:rFonts w:asciiTheme="minorBidi" w:hAnsiTheme="minorBidi"/>
          <w:b/>
          <w:bCs/>
          <w:sz w:val="24"/>
          <w:szCs w:val="24"/>
          <w:rtl/>
        </w:rPr>
      </w:pPr>
      <w:r w:rsidRPr="00CE555B">
        <w:rPr>
          <w:rFonts w:asciiTheme="minorBidi" w:hAnsiTheme="minorBidi"/>
          <w:b/>
          <w:bCs/>
          <w:sz w:val="24"/>
          <w:szCs w:val="24"/>
          <w:rtl/>
        </w:rPr>
        <w:t xml:space="preserve">מסקנות </w:t>
      </w:r>
    </w:p>
    <w:p w:rsidR="00991390" w:rsidRPr="00CE555B" w:rsidRDefault="00DF2AEF" w:rsidP="00BC5367">
      <w:pPr>
        <w:rPr>
          <w:rFonts w:asciiTheme="minorBidi" w:hAnsiTheme="minorBidi"/>
          <w:sz w:val="24"/>
          <w:szCs w:val="24"/>
          <w:rtl/>
        </w:rPr>
      </w:pPr>
      <w:r w:rsidRPr="00CE555B">
        <w:rPr>
          <w:rFonts w:asciiTheme="minorBidi" w:hAnsiTheme="minorBidi"/>
          <w:sz w:val="24"/>
          <w:szCs w:val="24"/>
          <w:rtl/>
        </w:rPr>
        <w:t xml:space="preserve">מיפוי </w:t>
      </w:r>
      <w:r w:rsidR="00991390" w:rsidRPr="00CE555B">
        <w:rPr>
          <w:rFonts w:asciiTheme="minorBidi" w:hAnsiTheme="minorBidi"/>
          <w:sz w:val="24"/>
          <w:szCs w:val="24"/>
          <w:rtl/>
        </w:rPr>
        <w:t xml:space="preserve">האתגרים </w:t>
      </w:r>
      <w:proofErr w:type="spellStart"/>
      <w:r w:rsidR="00991390" w:rsidRPr="00CE555B">
        <w:rPr>
          <w:rFonts w:asciiTheme="minorBidi" w:hAnsiTheme="minorBidi"/>
          <w:sz w:val="24"/>
          <w:szCs w:val="24"/>
          <w:rtl/>
        </w:rPr>
        <w:t>והפרקטיקות</w:t>
      </w:r>
      <w:proofErr w:type="spellEnd"/>
      <w:r w:rsidRPr="00CE555B">
        <w:rPr>
          <w:rFonts w:asciiTheme="minorBidi" w:hAnsiTheme="minorBidi"/>
          <w:sz w:val="24"/>
          <w:szCs w:val="24"/>
          <w:rtl/>
        </w:rPr>
        <w:t xml:space="preserve"> שעלו בעבודות המחקר של הלומדים לה</w:t>
      </w:r>
      <w:r w:rsidR="002A60B0" w:rsidRPr="00CE555B">
        <w:rPr>
          <w:rFonts w:asciiTheme="minorBidi" w:hAnsiTheme="minorBidi"/>
          <w:sz w:val="24"/>
          <w:szCs w:val="24"/>
          <w:rtl/>
        </w:rPr>
        <w:t>וראה כקריירה שנייה מצביע</w:t>
      </w:r>
      <w:r w:rsidR="00DB0EFB">
        <w:rPr>
          <w:rFonts w:asciiTheme="minorBidi" w:hAnsiTheme="minorBidi" w:hint="cs"/>
          <w:sz w:val="24"/>
          <w:szCs w:val="24"/>
          <w:rtl/>
        </w:rPr>
        <w:t>,</w:t>
      </w:r>
      <w:r w:rsidR="004B346F" w:rsidRPr="00CE555B">
        <w:rPr>
          <w:rFonts w:asciiTheme="minorBidi" w:hAnsiTheme="minorBidi"/>
          <w:sz w:val="24"/>
          <w:szCs w:val="24"/>
          <w:rtl/>
        </w:rPr>
        <w:t xml:space="preserve"> כי </w:t>
      </w:r>
      <w:r w:rsidR="004B346F" w:rsidRPr="00CE555B">
        <w:rPr>
          <w:rFonts w:asciiTheme="minorBidi" w:eastAsia="Times New Roman" w:hAnsiTheme="minorBidi"/>
          <w:sz w:val="24"/>
          <w:szCs w:val="24"/>
          <w:rtl/>
        </w:rPr>
        <w:t xml:space="preserve">בית הספר הנו זירה של צדק חלוקתי וחברתי בה מחולקים משאבים חינוכיים מגוונים ובעלי ערך. למניעי המורים בבחירת המקצוע, לתפיסות תפקידם בכלל ותפיסות </w:t>
      </w:r>
      <w:r w:rsidR="004B346F" w:rsidRPr="00CE555B">
        <w:rPr>
          <w:rFonts w:asciiTheme="minorBidi" w:eastAsia="Times New Roman" w:hAnsiTheme="minorBidi"/>
          <w:sz w:val="24"/>
          <w:szCs w:val="24"/>
          <w:rtl/>
        </w:rPr>
        <w:lastRenderedPageBreak/>
        <w:t xml:space="preserve">הצדק של המורים בפרט, תפקיד מפתח ביישום עקרונות של צדק. </w:t>
      </w:r>
      <w:r w:rsidRPr="00CE555B">
        <w:rPr>
          <w:rFonts w:asciiTheme="minorBidi" w:hAnsiTheme="minorBidi"/>
          <w:sz w:val="24"/>
          <w:szCs w:val="24"/>
          <w:rtl/>
        </w:rPr>
        <w:t>הסטודנטים מתארים סוגיות מחקר ומנסחים שאלות מחקר, שעניינן רצון להבין כיצד ניתן להיטיב את מצבם החברתי והלימודי של ילדים ובני נוער בבית הספר.</w:t>
      </w:r>
      <w:r w:rsidR="00564ADC" w:rsidRPr="00CE555B">
        <w:rPr>
          <w:rFonts w:asciiTheme="minorBidi" w:hAnsiTheme="minorBidi"/>
          <w:sz w:val="24"/>
          <w:szCs w:val="24"/>
          <w:rtl/>
        </w:rPr>
        <w:t xml:space="preserve"> </w:t>
      </w:r>
      <w:r w:rsidR="004F2E9A" w:rsidRPr="00CE555B">
        <w:rPr>
          <w:rFonts w:asciiTheme="minorBidi" w:hAnsiTheme="minorBidi"/>
          <w:sz w:val="24"/>
          <w:szCs w:val="24"/>
          <w:rtl/>
        </w:rPr>
        <w:t xml:space="preserve">כנקודת מוצא להובלת שינוי, </w:t>
      </w:r>
      <w:r w:rsidRPr="00CE555B">
        <w:rPr>
          <w:rFonts w:asciiTheme="minorBidi" w:hAnsiTheme="minorBidi"/>
          <w:sz w:val="24"/>
          <w:szCs w:val="24"/>
          <w:rtl/>
        </w:rPr>
        <w:t xml:space="preserve">הם </w:t>
      </w:r>
      <w:r w:rsidR="00292185">
        <w:rPr>
          <w:rFonts w:asciiTheme="minorBidi" w:hAnsiTheme="minorBidi" w:hint="cs"/>
          <w:sz w:val="24"/>
          <w:szCs w:val="24"/>
          <w:rtl/>
        </w:rPr>
        <w:t xml:space="preserve">מתארים עוולות ממשיות המטרידות את מנוחתם, </w:t>
      </w:r>
      <w:r w:rsidR="004F2E9A" w:rsidRPr="00CE555B">
        <w:rPr>
          <w:rFonts w:asciiTheme="minorBidi" w:hAnsiTheme="minorBidi"/>
          <w:sz w:val="24"/>
          <w:szCs w:val="24"/>
          <w:rtl/>
        </w:rPr>
        <w:t xml:space="preserve">כפי שהם </w:t>
      </w:r>
      <w:r w:rsidR="00292185">
        <w:rPr>
          <w:rFonts w:asciiTheme="minorBidi" w:hAnsiTheme="minorBidi" w:hint="cs"/>
          <w:sz w:val="24"/>
          <w:szCs w:val="24"/>
          <w:rtl/>
        </w:rPr>
        <w:t xml:space="preserve">רואים ומפרשים </w:t>
      </w:r>
      <w:r w:rsidR="004F2E9A" w:rsidRPr="00CE555B">
        <w:rPr>
          <w:rFonts w:asciiTheme="minorBidi" w:hAnsiTheme="minorBidi"/>
          <w:sz w:val="24"/>
          <w:szCs w:val="24"/>
          <w:rtl/>
        </w:rPr>
        <w:t xml:space="preserve"> אות</w:t>
      </w:r>
      <w:r w:rsidR="00292185">
        <w:rPr>
          <w:rFonts w:asciiTheme="minorBidi" w:hAnsiTheme="minorBidi" w:hint="cs"/>
          <w:sz w:val="24"/>
          <w:szCs w:val="24"/>
          <w:rtl/>
        </w:rPr>
        <w:t>ן</w:t>
      </w:r>
      <w:r w:rsidR="004F2E9A" w:rsidRPr="00CE555B">
        <w:rPr>
          <w:rFonts w:asciiTheme="minorBidi" w:hAnsiTheme="minorBidi"/>
          <w:sz w:val="24"/>
          <w:szCs w:val="24"/>
          <w:rtl/>
        </w:rPr>
        <w:t xml:space="preserve"> בשדה</w:t>
      </w:r>
      <w:r w:rsidR="00292185">
        <w:rPr>
          <w:rFonts w:asciiTheme="minorBidi" w:hAnsiTheme="minorBidi" w:hint="cs"/>
          <w:sz w:val="24"/>
          <w:szCs w:val="24"/>
          <w:rtl/>
        </w:rPr>
        <w:t xml:space="preserve"> משך ימים ושעות רבות</w:t>
      </w:r>
      <w:r w:rsidRPr="00CE555B">
        <w:rPr>
          <w:rFonts w:asciiTheme="minorBidi" w:hAnsiTheme="minorBidi"/>
          <w:sz w:val="24"/>
          <w:szCs w:val="24"/>
          <w:rtl/>
        </w:rPr>
        <w:t xml:space="preserve">. </w:t>
      </w:r>
      <w:r w:rsidR="00292185">
        <w:rPr>
          <w:rFonts w:asciiTheme="minorBidi" w:hAnsiTheme="minorBidi" w:hint="cs"/>
          <w:sz w:val="24"/>
          <w:szCs w:val="24"/>
          <w:rtl/>
        </w:rPr>
        <w:t xml:space="preserve">לצדן, הם מביעים משאלה, לחקור וליישם </w:t>
      </w:r>
      <w:r w:rsidR="004F2E9A" w:rsidRPr="00CE555B">
        <w:rPr>
          <w:rFonts w:asciiTheme="minorBidi" w:hAnsiTheme="minorBidi"/>
          <w:sz w:val="24"/>
          <w:szCs w:val="24"/>
          <w:rtl/>
        </w:rPr>
        <w:t xml:space="preserve">פרקטיקות של תיקון חברתי. </w:t>
      </w:r>
    </w:p>
    <w:p w:rsidR="00DF2AEF" w:rsidRPr="00CE555B" w:rsidRDefault="00DB5883" w:rsidP="0024458A">
      <w:pPr>
        <w:rPr>
          <w:rFonts w:asciiTheme="minorBidi" w:hAnsiTheme="minorBidi"/>
          <w:sz w:val="24"/>
          <w:szCs w:val="24"/>
          <w:rtl/>
        </w:rPr>
      </w:pPr>
      <w:r w:rsidRPr="00CE555B">
        <w:rPr>
          <w:rFonts w:asciiTheme="minorBidi" w:hAnsiTheme="minorBidi"/>
          <w:sz w:val="24"/>
          <w:szCs w:val="24"/>
          <w:rtl/>
        </w:rPr>
        <w:t>ממצאים אלו עשויים לספק מידע לקובעי מדיניות בהקשר של תהליכי מיון מועמדים להוראה</w:t>
      </w:r>
      <w:r w:rsidR="005476CE" w:rsidRPr="00CE555B">
        <w:rPr>
          <w:rFonts w:asciiTheme="minorBidi" w:hAnsiTheme="minorBidi"/>
          <w:sz w:val="24"/>
          <w:szCs w:val="24"/>
          <w:rtl/>
        </w:rPr>
        <w:t xml:space="preserve"> וכן </w:t>
      </w:r>
      <w:r w:rsidRPr="00CE555B">
        <w:rPr>
          <w:rFonts w:asciiTheme="minorBidi" w:hAnsiTheme="minorBidi"/>
          <w:sz w:val="24"/>
          <w:szCs w:val="24"/>
          <w:rtl/>
        </w:rPr>
        <w:t>למנהלי בתי ספר</w:t>
      </w:r>
      <w:r w:rsidR="005476CE" w:rsidRPr="00CE555B">
        <w:rPr>
          <w:rFonts w:asciiTheme="minorBidi" w:hAnsiTheme="minorBidi"/>
          <w:sz w:val="24"/>
          <w:szCs w:val="24"/>
          <w:rtl/>
        </w:rPr>
        <w:t xml:space="preserve"> באשר לתרבות הארגונית הרצויה, כ</w:t>
      </w:r>
      <w:r w:rsidR="00DB7B4E">
        <w:rPr>
          <w:rFonts w:asciiTheme="minorBidi" w:hAnsiTheme="minorBidi" w:hint="cs"/>
          <w:sz w:val="24"/>
          <w:szCs w:val="24"/>
          <w:rtl/>
        </w:rPr>
        <w:t>זו</w:t>
      </w:r>
      <w:r w:rsidR="005476CE" w:rsidRPr="00CE555B">
        <w:rPr>
          <w:rFonts w:asciiTheme="minorBidi" w:hAnsiTheme="minorBidi"/>
          <w:sz w:val="24"/>
          <w:szCs w:val="24"/>
          <w:rtl/>
        </w:rPr>
        <w:t xml:space="preserve"> שתאפשר להם </w:t>
      </w:r>
      <w:r w:rsidR="00991390" w:rsidRPr="00CE555B">
        <w:rPr>
          <w:rFonts w:asciiTheme="minorBidi" w:hAnsiTheme="minorBidi"/>
          <w:sz w:val="24"/>
          <w:szCs w:val="24"/>
          <w:rtl/>
        </w:rPr>
        <w:t>אוטונומיה רבה יותר בתכנון לימודים ובניהול כיתה</w:t>
      </w:r>
      <w:r w:rsidR="00DB7B4E">
        <w:rPr>
          <w:rFonts w:asciiTheme="minorBidi" w:hAnsiTheme="minorBidi" w:hint="cs"/>
          <w:sz w:val="24"/>
          <w:szCs w:val="24"/>
          <w:rtl/>
        </w:rPr>
        <w:t xml:space="preserve">. </w:t>
      </w:r>
      <w:r w:rsidRPr="00CE555B">
        <w:rPr>
          <w:rFonts w:asciiTheme="minorBidi" w:hAnsiTheme="minorBidi"/>
          <w:sz w:val="24"/>
          <w:szCs w:val="24"/>
          <w:rtl/>
        </w:rPr>
        <w:t xml:space="preserve"> </w:t>
      </w:r>
      <w:r w:rsidR="00FB3FD5" w:rsidRPr="00CE555B">
        <w:rPr>
          <w:rFonts w:asciiTheme="minorBidi" w:hAnsiTheme="minorBidi"/>
          <w:sz w:val="24"/>
          <w:szCs w:val="24"/>
          <w:rtl/>
        </w:rPr>
        <w:t xml:space="preserve">בזכות היכולת של הסטודנטים לראות את חצי הכוס הריקה למול הכוס המלאה, את הפער בין המצוי לבין הרצוי והראוי, יש </w:t>
      </w:r>
      <w:r w:rsidR="00FB3FD5" w:rsidRPr="00BC5367">
        <w:rPr>
          <w:rFonts w:asciiTheme="minorBidi" w:hAnsiTheme="minorBidi"/>
          <w:sz w:val="24"/>
          <w:szCs w:val="24"/>
          <w:rtl/>
        </w:rPr>
        <w:t>מקום לאופטימיות.</w:t>
      </w:r>
      <w:r w:rsidR="00FB3FD5" w:rsidRPr="00BC5367">
        <w:rPr>
          <w:rFonts w:asciiTheme="minorBidi" w:hAnsiTheme="minorBidi"/>
          <w:sz w:val="24"/>
          <w:szCs w:val="24"/>
          <w:rtl/>
        </w:rPr>
        <w:t xml:space="preserve"> </w:t>
      </w:r>
      <w:r w:rsidR="004F793F" w:rsidRPr="00BC5367">
        <w:rPr>
          <w:rFonts w:asciiTheme="minorBidi" w:hAnsiTheme="minorBidi"/>
          <w:sz w:val="24"/>
          <w:szCs w:val="24"/>
          <w:rtl/>
        </w:rPr>
        <w:t xml:space="preserve">אולם מחקרים מראים כי לצד המסוגלות הגבוהה של סטודנטים-מורים </w:t>
      </w:r>
      <w:r w:rsidR="00DB7B4E" w:rsidRPr="00BC5367">
        <w:rPr>
          <w:rFonts w:asciiTheme="minorBidi" w:hAnsiTheme="minorBidi" w:hint="cs"/>
          <w:sz w:val="24"/>
          <w:szCs w:val="24"/>
          <w:rtl/>
        </w:rPr>
        <w:t xml:space="preserve">אלה </w:t>
      </w:r>
      <w:r w:rsidR="004F793F" w:rsidRPr="00BC5367">
        <w:rPr>
          <w:rFonts w:asciiTheme="minorBidi" w:hAnsiTheme="minorBidi"/>
          <w:sz w:val="24"/>
          <w:szCs w:val="24"/>
          <w:rtl/>
        </w:rPr>
        <w:t xml:space="preserve">בתחום משימות ההוראה, </w:t>
      </w:r>
      <w:r w:rsidR="00DB7B4E" w:rsidRPr="00BC5367">
        <w:rPr>
          <w:rFonts w:asciiTheme="minorBidi" w:hAnsiTheme="minorBidi" w:hint="cs"/>
          <w:sz w:val="24"/>
          <w:szCs w:val="24"/>
          <w:rtl/>
        </w:rPr>
        <w:t xml:space="preserve">קיימת </w:t>
      </w:r>
      <w:r w:rsidR="004F793F" w:rsidRPr="00BC5367">
        <w:rPr>
          <w:rFonts w:asciiTheme="minorBidi" w:hAnsiTheme="minorBidi"/>
          <w:sz w:val="24"/>
          <w:szCs w:val="24"/>
          <w:rtl/>
        </w:rPr>
        <w:t>תחושת מסוגלות נמוכה</w:t>
      </w:r>
      <w:r w:rsidR="00DB7B4E" w:rsidRPr="00BC5367">
        <w:rPr>
          <w:rFonts w:asciiTheme="minorBidi" w:hAnsiTheme="minorBidi" w:hint="cs"/>
          <w:sz w:val="24"/>
          <w:szCs w:val="24"/>
          <w:rtl/>
        </w:rPr>
        <w:t xml:space="preserve"> </w:t>
      </w:r>
      <w:r w:rsidR="00DB7B4E" w:rsidRPr="00BC5367">
        <w:rPr>
          <w:rFonts w:asciiTheme="minorBidi" w:hAnsiTheme="minorBidi"/>
          <w:sz w:val="24"/>
          <w:szCs w:val="24"/>
          <w:rtl/>
        </w:rPr>
        <w:t xml:space="preserve">בתחום המעורבות וההשפעה בארגון </w:t>
      </w:r>
      <w:r w:rsidR="004F793F" w:rsidRPr="00BC5367">
        <w:rPr>
          <w:rFonts w:asciiTheme="minorBidi" w:hAnsiTheme="minorBidi"/>
          <w:sz w:val="24"/>
          <w:szCs w:val="24"/>
          <w:rtl/>
        </w:rPr>
        <w:t>(</w:t>
      </w:r>
      <w:r w:rsidR="004F793F" w:rsidRPr="00BC5367">
        <w:rPr>
          <w:rFonts w:asciiTheme="minorBidi" w:hAnsiTheme="minorBidi"/>
          <w:sz w:val="24"/>
          <w:szCs w:val="24"/>
        </w:rPr>
        <w:t xml:space="preserve">Wagner &amp; </w:t>
      </w:r>
      <w:proofErr w:type="spellStart"/>
      <w:r w:rsidR="004F793F" w:rsidRPr="00BC5367">
        <w:rPr>
          <w:rFonts w:asciiTheme="minorBidi" w:hAnsiTheme="minorBidi"/>
          <w:sz w:val="24"/>
          <w:szCs w:val="24"/>
        </w:rPr>
        <w:t>Imanuel-Noy</w:t>
      </w:r>
      <w:proofErr w:type="spellEnd"/>
      <w:r w:rsidR="004F793F" w:rsidRPr="00BC5367">
        <w:rPr>
          <w:rFonts w:asciiTheme="minorBidi" w:hAnsiTheme="minorBidi"/>
          <w:sz w:val="24"/>
          <w:szCs w:val="24"/>
        </w:rPr>
        <w:t>, 2014</w:t>
      </w:r>
      <w:r w:rsidR="004F793F" w:rsidRPr="00BC5367">
        <w:rPr>
          <w:rFonts w:asciiTheme="minorBidi" w:hAnsiTheme="minorBidi"/>
          <w:sz w:val="24"/>
          <w:szCs w:val="24"/>
          <w:rtl/>
        </w:rPr>
        <w:t>)</w:t>
      </w:r>
      <w:r w:rsidR="00DB7B4E" w:rsidRPr="00BC5367">
        <w:rPr>
          <w:rFonts w:asciiTheme="minorBidi" w:hAnsiTheme="minorBidi" w:hint="cs"/>
          <w:sz w:val="24"/>
          <w:szCs w:val="24"/>
          <w:rtl/>
        </w:rPr>
        <w:t>.</w:t>
      </w:r>
      <w:r w:rsidR="004F793F" w:rsidRPr="00BC5367">
        <w:rPr>
          <w:rFonts w:asciiTheme="minorBidi" w:hAnsiTheme="minorBidi"/>
          <w:sz w:val="24"/>
          <w:szCs w:val="24"/>
          <w:rtl/>
        </w:rPr>
        <w:t xml:space="preserve"> </w:t>
      </w:r>
      <w:r w:rsidR="00996879" w:rsidRPr="00BC5367">
        <w:rPr>
          <w:rFonts w:asciiTheme="minorBidi" w:hAnsiTheme="minorBidi" w:hint="cs"/>
          <w:sz w:val="24"/>
          <w:szCs w:val="24"/>
          <w:rtl/>
        </w:rPr>
        <w:t>לאור זאת, אם לא תתאפשר להם הגשמת האידאולוגיות</w:t>
      </w:r>
      <w:r w:rsidR="00996879">
        <w:rPr>
          <w:rFonts w:asciiTheme="minorBidi" w:hAnsiTheme="minorBidi" w:hint="cs"/>
          <w:sz w:val="24"/>
          <w:szCs w:val="24"/>
          <w:rtl/>
        </w:rPr>
        <w:t xml:space="preserve">, </w:t>
      </w:r>
      <w:r w:rsidRPr="00CE555B">
        <w:rPr>
          <w:rFonts w:asciiTheme="minorBidi" w:hAnsiTheme="minorBidi"/>
          <w:sz w:val="24"/>
          <w:szCs w:val="24"/>
          <w:rtl/>
        </w:rPr>
        <w:t>ימים יגידו כמה</w:t>
      </w:r>
      <w:r w:rsidR="00DB7B4E">
        <w:rPr>
          <w:rFonts w:asciiTheme="minorBidi" w:hAnsiTheme="minorBidi"/>
          <w:sz w:val="24"/>
          <w:szCs w:val="24"/>
          <w:rtl/>
        </w:rPr>
        <w:t xml:space="preserve"> מהם יישארו במערכת החינוך </w:t>
      </w:r>
      <w:r w:rsidR="00DB7B4E">
        <w:rPr>
          <w:rFonts w:asciiTheme="minorBidi" w:hAnsiTheme="minorBidi" w:hint="cs"/>
          <w:sz w:val="24"/>
          <w:szCs w:val="24"/>
          <w:rtl/>
        </w:rPr>
        <w:t xml:space="preserve"> ו</w:t>
      </w:r>
      <w:r w:rsidRPr="00CE555B">
        <w:rPr>
          <w:rFonts w:asciiTheme="minorBidi" w:hAnsiTheme="minorBidi"/>
          <w:sz w:val="24"/>
          <w:szCs w:val="24"/>
          <w:rtl/>
        </w:rPr>
        <w:t>יובילו שינוי</w:t>
      </w:r>
      <w:r w:rsidR="00996879">
        <w:rPr>
          <w:rFonts w:asciiTheme="minorBidi" w:hAnsiTheme="minorBidi" w:hint="cs"/>
          <w:sz w:val="24"/>
          <w:szCs w:val="24"/>
          <w:rtl/>
        </w:rPr>
        <w:t>ם</w:t>
      </w:r>
      <w:r w:rsidRPr="00CE555B">
        <w:rPr>
          <w:rFonts w:asciiTheme="minorBidi" w:hAnsiTheme="minorBidi"/>
          <w:sz w:val="24"/>
          <w:szCs w:val="24"/>
          <w:rtl/>
        </w:rPr>
        <w:t xml:space="preserve"> מערכתיים.</w:t>
      </w:r>
      <w:r w:rsidR="007A40AB">
        <w:rPr>
          <w:rFonts w:asciiTheme="minorBidi" w:hAnsiTheme="minorBidi" w:hint="cs"/>
          <w:sz w:val="24"/>
          <w:szCs w:val="24"/>
          <w:rtl/>
        </w:rPr>
        <w:t xml:space="preserve"> על כן, כדאי לעקוב אחר בוגרים אלו במחקרי אורך.</w:t>
      </w:r>
    </w:p>
    <w:sectPr w:rsidR="00DF2AEF" w:rsidRPr="00CE555B" w:rsidSect="0024576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98" w:rsidRDefault="00114D98" w:rsidP="00451AC6">
      <w:pPr>
        <w:spacing w:after="0" w:line="240" w:lineRule="auto"/>
      </w:pPr>
      <w:r>
        <w:separator/>
      </w:r>
    </w:p>
  </w:endnote>
  <w:endnote w:type="continuationSeparator" w:id="0">
    <w:p w:rsidR="00114D98" w:rsidRDefault="00114D98" w:rsidP="0045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C4" w:rsidRDefault="00524AC4" w:rsidP="00524AC4">
    <w:pPr>
      <w:pStyle w:val="ad"/>
      <w:jc w:val="center"/>
    </w:pPr>
    <w:r>
      <w:rPr>
        <w:rFonts w:hint="cs"/>
        <w:rtl/>
      </w:rPr>
      <w:t>ליאת אייל</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98" w:rsidRDefault="00114D98" w:rsidP="00451AC6">
      <w:pPr>
        <w:spacing w:after="0" w:line="240" w:lineRule="auto"/>
      </w:pPr>
      <w:r>
        <w:separator/>
      </w:r>
    </w:p>
  </w:footnote>
  <w:footnote w:type="continuationSeparator" w:id="0">
    <w:p w:rsidR="00114D98" w:rsidRDefault="00114D98" w:rsidP="00451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006E"/>
    <w:multiLevelType w:val="hybridMultilevel"/>
    <w:tmpl w:val="F724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5424D"/>
    <w:multiLevelType w:val="hybridMultilevel"/>
    <w:tmpl w:val="769E24BC"/>
    <w:lvl w:ilvl="0" w:tplc="0284E5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70F1F"/>
    <w:multiLevelType w:val="hybridMultilevel"/>
    <w:tmpl w:val="9766B70A"/>
    <w:lvl w:ilvl="0" w:tplc="1A1296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94E43"/>
    <w:multiLevelType w:val="hybridMultilevel"/>
    <w:tmpl w:val="CD1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13F9B"/>
    <w:multiLevelType w:val="hybridMultilevel"/>
    <w:tmpl w:val="CD1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91836"/>
    <w:multiLevelType w:val="hybridMultilevel"/>
    <w:tmpl w:val="980C9C46"/>
    <w:lvl w:ilvl="0" w:tplc="1A9638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5430B"/>
    <w:multiLevelType w:val="hybridMultilevel"/>
    <w:tmpl w:val="DE8093BA"/>
    <w:lvl w:ilvl="0" w:tplc="6D04AF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FA"/>
    <w:rsid w:val="0000737F"/>
    <w:rsid w:val="00022253"/>
    <w:rsid w:val="00027F20"/>
    <w:rsid w:val="00030A35"/>
    <w:rsid w:val="000372C4"/>
    <w:rsid w:val="00040B20"/>
    <w:rsid w:val="00055369"/>
    <w:rsid w:val="000660FA"/>
    <w:rsid w:val="00071501"/>
    <w:rsid w:val="00077574"/>
    <w:rsid w:val="00077A50"/>
    <w:rsid w:val="00084C16"/>
    <w:rsid w:val="000B0EC6"/>
    <w:rsid w:val="000C1A02"/>
    <w:rsid w:val="000C1F9E"/>
    <w:rsid w:val="000D0067"/>
    <w:rsid w:val="000E016B"/>
    <w:rsid w:val="00114D98"/>
    <w:rsid w:val="001240A4"/>
    <w:rsid w:val="00164C1C"/>
    <w:rsid w:val="00167184"/>
    <w:rsid w:val="0017697F"/>
    <w:rsid w:val="001922C9"/>
    <w:rsid w:val="001969C8"/>
    <w:rsid w:val="001A58D1"/>
    <w:rsid w:val="001C5034"/>
    <w:rsid w:val="00240DBD"/>
    <w:rsid w:val="0024458A"/>
    <w:rsid w:val="00245768"/>
    <w:rsid w:val="00286E88"/>
    <w:rsid w:val="00292185"/>
    <w:rsid w:val="00294027"/>
    <w:rsid w:val="002A60B0"/>
    <w:rsid w:val="002B0A44"/>
    <w:rsid w:val="002B0C6C"/>
    <w:rsid w:val="002C43CE"/>
    <w:rsid w:val="002D29B2"/>
    <w:rsid w:val="002D6DC3"/>
    <w:rsid w:val="00310743"/>
    <w:rsid w:val="00323F7C"/>
    <w:rsid w:val="003403FF"/>
    <w:rsid w:val="0034388A"/>
    <w:rsid w:val="003536B6"/>
    <w:rsid w:val="00357F6D"/>
    <w:rsid w:val="0037094A"/>
    <w:rsid w:val="00372685"/>
    <w:rsid w:val="0037432E"/>
    <w:rsid w:val="003752E6"/>
    <w:rsid w:val="003824AF"/>
    <w:rsid w:val="00397176"/>
    <w:rsid w:val="003A1209"/>
    <w:rsid w:val="003A4411"/>
    <w:rsid w:val="003D433F"/>
    <w:rsid w:val="003D768E"/>
    <w:rsid w:val="003E4EC9"/>
    <w:rsid w:val="004201A9"/>
    <w:rsid w:val="0042594A"/>
    <w:rsid w:val="00432511"/>
    <w:rsid w:val="00436AB5"/>
    <w:rsid w:val="004502A5"/>
    <w:rsid w:val="00451AC6"/>
    <w:rsid w:val="004633FC"/>
    <w:rsid w:val="0046348E"/>
    <w:rsid w:val="004732DF"/>
    <w:rsid w:val="004A3529"/>
    <w:rsid w:val="004B346F"/>
    <w:rsid w:val="004D10A7"/>
    <w:rsid w:val="004F1873"/>
    <w:rsid w:val="004F2E9A"/>
    <w:rsid w:val="004F793F"/>
    <w:rsid w:val="00512286"/>
    <w:rsid w:val="00524AC4"/>
    <w:rsid w:val="00525C51"/>
    <w:rsid w:val="005326E7"/>
    <w:rsid w:val="00540326"/>
    <w:rsid w:val="005476CE"/>
    <w:rsid w:val="005503BF"/>
    <w:rsid w:val="00557FF5"/>
    <w:rsid w:val="00564ADC"/>
    <w:rsid w:val="00583585"/>
    <w:rsid w:val="005A6713"/>
    <w:rsid w:val="005C0F5E"/>
    <w:rsid w:val="005E38B5"/>
    <w:rsid w:val="00605D7C"/>
    <w:rsid w:val="00624BA9"/>
    <w:rsid w:val="00672491"/>
    <w:rsid w:val="00672D05"/>
    <w:rsid w:val="006964CB"/>
    <w:rsid w:val="006C419A"/>
    <w:rsid w:val="006C4FCC"/>
    <w:rsid w:val="006C78AD"/>
    <w:rsid w:val="006C7943"/>
    <w:rsid w:val="006D5835"/>
    <w:rsid w:val="006E59C5"/>
    <w:rsid w:val="006E72C7"/>
    <w:rsid w:val="00710B76"/>
    <w:rsid w:val="007375B6"/>
    <w:rsid w:val="007418CA"/>
    <w:rsid w:val="007440EC"/>
    <w:rsid w:val="00766D15"/>
    <w:rsid w:val="007A40AB"/>
    <w:rsid w:val="007B6E13"/>
    <w:rsid w:val="007C39C3"/>
    <w:rsid w:val="007F4B53"/>
    <w:rsid w:val="008028CC"/>
    <w:rsid w:val="00811BC5"/>
    <w:rsid w:val="00811BD2"/>
    <w:rsid w:val="008336AD"/>
    <w:rsid w:val="008448BF"/>
    <w:rsid w:val="008629E0"/>
    <w:rsid w:val="008733BB"/>
    <w:rsid w:val="008826E2"/>
    <w:rsid w:val="008D0ACE"/>
    <w:rsid w:val="008E1BFD"/>
    <w:rsid w:val="008F7245"/>
    <w:rsid w:val="00905EB4"/>
    <w:rsid w:val="00911A41"/>
    <w:rsid w:val="00916BEB"/>
    <w:rsid w:val="00936708"/>
    <w:rsid w:val="00950920"/>
    <w:rsid w:val="00980A62"/>
    <w:rsid w:val="009831E6"/>
    <w:rsid w:val="009912FE"/>
    <w:rsid w:val="00991390"/>
    <w:rsid w:val="00996879"/>
    <w:rsid w:val="009A64DC"/>
    <w:rsid w:val="009D14F7"/>
    <w:rsid w:val="009D277E"/>
    <w:rsid w:val="009D33BA"/>
    <w:rsid w:val="009E6FFF"/>
    <w:rsid w:val="00A14F23"/>
    <w:rsid w:val="00A31D6C"/>
    <w:rsid w:val="00A32292"/>
    <w:rsid w:val="00A36173"/>
    <w:rsid w:val="00A362F7"/>
    <w:rsid w:val="00A37D24"/>
    <w:rsid w:val="00A55505"/>
    <w:rsid w:val="00A70744"/>
    <w:rsid w:val="00A737C5"/>
    <w:rsid w:val="00A931B8"/>
    <w:rsid w:val="00B31C38"/>
    <w:rsid w:val="00B40100"/>
    <w:rsid w:val="00B438D5"/>
    <w:rsid w:val="00B56B3F"/>
    <w:rsid w:val="00B6465F"/>
    <w:rsid w:val="00B810B8"/>
    <w:rsid w:val="00B8651C"/>
    <w:rsid w:val="00BC5367"/>
    <w:rsid w:val="00BE19FA"/>
    <w:rsid w:val="00BE6BC8"/>
    <w:rsid w:val="00C02F3F"/>
    <w:rsid w:val="00C059CF"/>
    <w:rsid w:val="00C20010"/>
    <w:rsid w:val="00C222E1"/>
    <w:rsid w:val="00C33B51"/>
    <w:rsid w:val="00C378D8"/>
    <w:rsid w:val="00C47857"/>
    <w:rsid w:val="00C60B2F"/>
    <w:rsid w:val="00C80DC2"/>
    <w:rsid w:val="00C84B5F"/>
    <w:rsid w:val="00CC3D20"/>
    <w:rsid w:val="00CD3B4F"/>
    <w:rsid w:val="00CD6E17"/>
    <w:rsid w:val="00CE178A"/>
    <w:rsid w:val="00CE555B"/>
    <w:rsid w:val="00CE649E"/>
    <w:rsid w:val="00CF1FB5"/>
    <w:rsid w:val="00D07F9A"/>
    <w:rsid w:val="00D10350"/>
    <w:rsid w:val="00D13023"/>
    <w:rsid w:val="00D334C7"/>
    <w:rsid w:val="00D65AC2"/>
    <w:rsid w:val="00D97E74"/>
    <w:rsid w:val="00DB0EFB"/>
    <w:rsid w:val="00DB5883"/>
    <w:rsid w:val="00DB7B4E"/>
    <w:rsid w:val="00DC443F"/>
    <w:rsid w:val="00DD6C0E"/>
    <w:rsid w:val="00DF2AEF"/>
    <w:rsid w:val="00E02CBD"/>
    <w:rsid w:val="00E03499"/>
    <w:rsid w:val="00E07E25"/>
    <w:rsid w:val="00E128FF"/>
    <w:rsid w:val="00E42C2C"/>
    <w:rsid w:val="00E658C6"/>
    <w:rsid w:val="00E719D8"/>
    <w:rsid w:val="00E94F58"/>
    <w:rsid w:val="00EB1DA8"/>
    <w:rsid w:val="00EB57FA"/>
    <w:rsid w:val="00EC4B19"/>
    <w:rsid w:val="00EC50AF"/>
    <w:rsid w:val="00EE61F1"/>
    <w:rsid w:val="00F1463E"/>
    <w:rsid w:val="00F36EE6"/>
    <w:rsid w:val="00F6394D"/>
    <w:rsid w:val="00F7414A"/>
    <w:rsid w:val="00FA6175"/>
    <w:rsid w:val="00FB3FD5"/>
    <w:rsid w:val="00FC22DF"/>
    <w:rsid w:val="00FD2294"/>
    <w:rsid w:val="00FD2FDE"/>
    <w:rsid w:val="00FE3717"/>
    <w:rsid w:val="00FE6E99"/>
    <w:rsid w:val="00FF15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A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502A5"/>
    <w:rPr>
      <w:rFonts w:ascii="Tahoma" w:hAnsi="Tahoma" w:cs="Tahoma"/>
      <w:sz w:val="16"/>
      <w:szCs w:val="16"/>
    </w:rPr>
  </w:style>
  <w:style w:type="paragraph" w:styleId="a5">
    <w:name w:val="List Paragraph"/>
    <w:basedOn w:val="a"/>
    <w:uiPriority w:val="34"/>
    <w:qFormat/>
    <w:rsid w:val="0034388A"/>
    <w:pPr>
      <w:ind w:left="720"/>
      <w:contextualSpacing/>
    </w:pPr>
  </w:style>
  <w:style w:type="character" w:styleId="Hyperlink">
    <w:name w:val="Hyperlink"/>
    <w:basedOn w:val="a0"/>
    <w:uiPriority w:val="99"/>
    <w:unhideWhenUsed/>
    <w:rsid w:val="00164C1C"/>
    <w:rPr>
      <w:color w:val="0000FF" w:themeColor="hyperlink"/>
      <w:u w:val="single"/>
    </w:rPr>
  </w:style>
  <w:style w:type="paragraph" w:styleId="NormalWeb">
    <w:name w:val="Normal (Web)"/>
    <w:basedOn w:val="a"/>
    <w:uiPriority w:val="99"/>
    <w:unhideWhenUsed/>
    <w:rsid w:val="00A14F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14F23"/>
    <w:rPr>
      <w:b/>
      <w:bCs/>
    </w:rPr>
  </w:style>
  <w:style w:type="table" w:styleId="a7">
    <w:name w:val="Table Grid"/>
    <w:basedOn w:val="a1"/>
    <w:uiPriority w:val="59"/>
    <w:rsid w:val="009A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451AC6"/>
    <w:pPr>
      <w:spacing w:after="0" w:line="240" w:lineRule="auto"/>
    </w:pPr>
    <w:rPr>
      <w:sz w:val="20"/>
      <w:szCs w:val="20"/>
    </w:rPr>
  </w:style>
  <w:style w:type="character" w:customStyle="1" w:styleId="a9">
    <w:name w:val="טקסט הערת שוליים תו"/>
    <w:basedOn w:val="a0"/>
    <w:link w:val="a8"/>
    <w:uiPriority w:val="99"/>
    <w:semiHidden/>
    <w:rsid w:val="00451AC6"/>
    <w:rPr>
      <w:sz w:val="20"/>
      <w:szCs w:val="20"/>
    </w:rPr>
  </w:style>
  <w:style w:type="character" w:styleId="aa">
    <w:name w:val="footnote reference"/>
    <w:basedOn w:val="a0"/>
    <w:uiPriority w:val="99"/>
    <w:semiHidden/>
    <w:unhideWhenUsed/>
    <w:rsid w:val="00451AC6"/>
    <w:rPr>
      <w:vertAlign w:val="superscript"/>
    </w:rPr>
  </w:style>
  <w:style w:type="paragraph" w:styleId="ab">
    <w:name w:val="header"/>
    <w:basedOn w:val="a"/>
    <w:link w:val="ac"/>
    <w:uiPriority w:val="99"/>
    <w:unhideWhenUsed/>
    <w:rsid w:val="00524AC4"/>
    <w:pPr>
      <w:tabs>
        <w:tab w:val="center" w:pos="4153"/>
        <w:tab w:val="right" w:pos="8306"/>
      </w:tabs>
      <w:spacing w:after="0" w:line="240" w:lineRule="auto"/>
    </w:pPr>
  </w:style>
  <w:style w:type="character" w:customStyle="1" w:styleId="ac">
    <w:name w:val="כותרת עליונה תו"/>
    <w:basedOn w:val="a0"/>
    <w:link w:val="ab"/>
    <w:uiPriority w:val="99"/>
    <w:rsid w:val="00524AC4"/>
  </w:style>
  <w:style w:type="paragraph" w:styleId="ad">
    <w:name w:val="footer"/>
    <w:basedOn w:val="a"/>
    <w:link w:val="ae"/>
    <w:uiPriority w:val="99"/>
    <w:unhideWhenUsed/>
    <w:rsid w:val="00524AC4"/>
    <w:pPr>
      <w:tabs>
        <w:tab w:val="center" w:pos="4153"/>
        <w:tab w:val="right" w:pos="8306"/>
      </w:tabs>
      <w:spacing w:after="0" w:line="240" w:lineRule="auto"/>
    </w:pPr>
  </w:style>
  <w:style w:type="character" w:customStyle="1" w:styleId="ae">
    <w:name w:val="כותרת תחתונה תו"/>
    <w:basedOn w:val="a0"/>
    <w:link w:val="ad"/>
    <w:uiPriority w:val="99"/>
    <w:rsid w:val="00524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A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502A5"/>
    <w:rPr>
      <w:rFonts w:ascii="Tahoma" w:hAnsi="Tahoma" w:cs="Tahoma"/>
      <w:sz w:val="16"/>
      <w:szCs w:val="16"/>
    </w:rPr>
  </w:style>
  <w:style w:type="paragraph" w:styleId="a5">
    <w:name w:val="List Paragraph"/>
    <w:basedOn w:val="a"/>
    <w:uiPriority w:val="34"/>
    <w:qFormat/>
    <w:rsid w:val="0034388A"/>
    <w:pPr>
      <w:ind w:left="720"/>
      <w:contextualSpacing/>
    </w:pPr>
  </w:style>
  <w:style w:type="character" w:styleId="Hyperlink">
    <w:name w:val="Hyperlink"/>
    <w:basedOn w:val="a0"/>
    <w:uiPriority w:val="99"/>
    <w:unhideWhenUsed/>
    <w:rsid w:val="00164C1C"/>
    <w:rPr>
      <w:color w:val="0000FF" w:themeColor="hyperlink"/>
      <w:u w:val="single"/>
    </w:rPr>
  </w:style>
  <w:style w:type="paragraph" w:styleId="NormalWeb">
    <w:name w:val="Normal (Web)"/>
    <w:basedOn w:val="a"/>
    <w:uiPriority w:val="99"/>
    <w:unhideWhenUsed/>
    <w:rsid w:val="00A14F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14F23"/>
    <w:rPr>
      <w:b/>
      <w:bCs/>
    </w:rPr>
  </w:style>
  <w:style w:type="table" w:styleId="a7">
    <w:name w:val="Table Grid"/>
    <w:basedOn w:val="a1"/>
    <w:uiPriority w:val="59"/>
    <w:rsid w:val="009A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451AC6"/>
    <w:pPr>
      <w:spacing w:after="0" w:line="240" w:lineRule="auto"/>
    </w:pPr>
    <w:rPr>
      <w:sz w:val="20"/>
      <w:szCs w:val="20"/>
    </w:rPr>
  </w:style>
  <w:style w:type="character" w:customStyle="1" w:styleId="a9">
    <w:name w:val="טקסט הערת שוליים תו"/>
    <w:basedOn w:val="a0"/>
    <w:link w:val="a8"/>
    <w:uiPriority w:val="99"/>
    <w:semiHidden/>
    <w:rsid w:val="00451AC6"/>
    <w:rPr>
      <w:sz w:val="20"/>
      <w:szCs w:val="20"/>
    </w:rPr>
  </w:style>
  <w:style w:type="character" w:styleId="aa">
    <w:name w:val="footnote reference"/>
    <w:basedOn w:val="a0"/>
    <w:uiPriority w:val="99"/>
    <w:semiHidden/>
    <w:unhideWhenUsed/>
    <w:rsid w:val="00451AC6"/>
    <w:rPr>
      <w:vertAlign w:val="superscript"/>
    </w:rPr>
  </w:style>
  <w:style w:type="paragraph" w:styleId="ab">
    <w:name w:val="header"/>
    <w:basedOn w:val="a"/>
    <w:link w:val="ac"/>
    <w:uiPriority w:val="99"/>
    <w:unhideWhenUsed/>
    <w:rsid w:val="00524AC4"/>
    <w:pPr>
      <w:tabs>
        <w:tab w:val="center" w:pos="4153"/>
        <w:tab w:val="right" w:pos="8306"/>
      </w:tabs>
      <w:spacing w:after="0" w:line="240" w:lineRule="auto"/>
    </w:pPr>
  </w:style>
  <w:style w:type="character" w:customStyle="1" w:styleId="ac">
    <w:name w:val="כותרת עליונה תו"/>
    <w:basedOn w:val="a0"/>
    <w:link w:val="ab"/>
    <w:uiPriority w:val="99"/>
    <w:rsid w:val="00524AC4"/>
  </w:style>
  <w:style w:type="paragraph" w:styleId="ad">
    <w:name w:val="footer"/>
    <w:basedOn w:val="a"/>
    <w:link w:val="ae"/>
    <w:uiPriority w:val="99"/>
    <w:unhideWhenUsed/>
    <w:rsid w:val="00524AC4"/>
    <w:pPr>
      <w:tabs>
        <w:tab w:val="center" w:pos="4153"/>
        <w:tab w:val="right" w:pos="8306"/>
      </w:tabs>
      <w:spacing w:after="0" w:line="240" w:lineRule="auto"/>
    </w:pPr>
  </w:style>
  <w:style w:type="character" w:customStyle="1" w:styleId="ae">
    <w:name w:val="כותרת תחתונה תו"/>
    <w:basedOn w:val="a0"/>
    <w:link w:val="ad"/>
    <w:uiPriority w:val="99"/>
    <w:rsid w:val="0052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2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7B78-5CBD-4AC9-8E62-13F39703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1945</Words>
  <Characters>9725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51</cp:revision>
  <cp:lastPrinted>2017-07-17T18:30:00Z</cp:lastPrinted>
  <dcterms:created xsi:type="dcterms:W3CDTF">2017-07-17T13:12:00Z</dcterms:created>
  <dcterms:modified xsi:type="dcterms:W3CDTF">2017-07-17T18:32:00Z</dcterms:modified>
</cp:coreProperties>
</file>