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4E" w:rsidRPr="00AC2A53" w:rsidRDefault="0034644E" w:rsidP="0034644E">
      <w:pPr>
        <w:spacing w:line="360" w:lineRule="auto"/>
        <w:jc w:val="both"/>
        <w:rPr>
          <w:rFonts w:ascii="David" w:hAnsi="David" w:cs="David"/>
          <w:sz w:val="24"/>
          <w:szCs w:val="24"/>
          <w:rtl/>
        </w:rPr>
      </w:pPr>
      <w:r w:rsidRPr="00AC2A53">
        <w:rPr>
          <w:rFonts w:ascii="David" w:hAnsi="David" w:cs="David"/>
          <w:sz w:val="24"/>
          <w:szCs w:val="24"/>
          <w:rtl/>
        </w:rPr>
        <w:t>המציאות העולמית כיום הינה דינאמית וחשופה לתופעות קרי הגירה מתגברת</w:t>
      </w:r>
      <w:r>
        <w:rPr>
          <w:rFonts w:ascii="David" w:hAnsi="David" w:cs="David"/>
          <w:sz w:val="24"/>
          <w:szCs w:val="24"/>
          <w:rtl/>
        </w:rPr>
        <w:t>, חברות שסועות הכוללות קונפליקט</w:t>
      </w:r>
      <w:r>
        <w:rPr>
          <w:rFonts w:ascii="David" w:hAnsi="David" w:cs="David" w:hint="cs"/>
          <w:sz w:val="24"/>
          <w:szCs w:val="24"/>
          <w:rtl/>
        </w:rPr>
        <w:t xml:space="preserve"> </w:t>
      </w:r>
      <w:r w:rsidRPr="00AC2A53">
        <w:rPr>
          <w:rFonts w:ascii="David" w:hAnsi="David" w:cs="David"/>
          <w:sz w:val="24"/>
          <w:szCs w:val="24"/>
          <w:rtl/>
        </w:rPr>
        <w:t xml:space="preserve">עיקש וטכנולוגיה מתקדמת המאפשרת מעבר ידע גלובאלי בממדים חסרי תקדים היוצרים מפגשים בין קבוצות חברתיות שונות. הספרות המחקרית מתחקה אחר הבנת יחסים ומפגשים בין קבוצתיים. אחת הגישות הנפוצות לבחינת יחסים מעין אלה מתמקדת במפגשים הנערכים בתנאים מבוקרים  תוך התייחסות להקשר, פוליטיקה, זהויות שונות ויחסי הכוח בין הקבוצות. לאור המציאות המשתנה, שתוארה לעיל, נשאלת השאלה האם גישה זו מהווה מענה מספק להבנת היחסים והמתחים הבין קבוצתיים המאפיינים את </w:t>
      </w:r>
      <w:r>
        <w:rPr>
          <w:rFonts w:ascii="David" w:hAnsi="David" w:cs="David" w:hint="cs"/>
          <w:sz w:val="24"/>
          <w:szCs w:val="24"/>
          <w:rtl/>
        </w:rPr>
        <w:t>המציאות המורכבת</w:t>
      </w:r>
      <w:r w:rsidRPr="00AC2A53">
        <w:rPr>
          <w:rFonts w:ascii="David" w:hAnsi="David" w:cs="David"/>
          <w:sz w:val="24"/>
          <w:szCs w:val="24"/>
          <w:rtl/>
        </w:rPr>
        <w:t xml:space="preserve"> כיום. במסגרת השולחן העגול נעלה ונדגיש את הצורך בגישה </w:t>
      </w:r>
      <w:r>
        <w:rPr>
          <w:rFonts w:ascii="David" w:hAnsi="David" w:cs="David" w:hint="cs"/>
          <w:sz w:val="24"/>
          <w:szCs w:val="24"/>
          <w:rtl/>
        </w:rPr>
        <w:t>חדשנית</w:t>
      </w:r>
      <w:r w:rsidRPr="00AC2A53">
        <w:rPr>
          <w:rFonts w:ascii="David" w:hAnsi="David" w:cs="David"/>
          <w:sz w:val="24"/>
          <w:szCs w:val="24"/>
          <w:rtl/>
        </w:rPr>
        <w:t xml:space="preserve"> להבנת יחסים בין קבוצות במציאות של חברה שסועה, הגירה ותקשורת חדשה באמצעות רשתות חברתיות. גישה זו מתאפיינת בהבנת היחסים במציאות, בסיטואציות טבעיות, ולא במפגשים מאורגנים</w:t>
      </w:r>
      <w:r>
        <w:rPr>
          <w:rFonts w:ascii="David" w:hAnsi="David" w:cs="David" w:hint="cs"/>
          <w:sz w:val="24"/>
          <w:szCs w:val="24"/>
          <w:rtl/>
        </w:rPr>
        <w:t xml:space="preserve"> בתנאים מבוקרים</w:t>
      </w:r>
      <w:r w:rsidRPr="00AC2A53">
        <w:rPr>
          <w:rFonts w:ascii="David" w:hAnsi="David" w:cs="David"/>
          <w:sz w:val="24"/>
          <w:szCs w:val="24"/>
          <w:rtl/>
        </w:rPr>
        <w:t>.  בשולחן  נדגים את הגישות השונות באמצעות מחקרים אשר מתמקדים במערכות יחסים, מגע בין קבוצתי ושיתוף הפעולה בין קבוצתי המתרחש במציאות מורכבת ומאתגרת של חברה שסועה בה מתקיים סכסוך לאומי ומתמשך שבו</w:t>
      </w:r>
      <w:r>
        <w:rPr>
          <w:rFonts w:ascii="David" w:hAnsi="David" w:cs="David" w:hint="cs"/>
          <w:sz w:val="24"/>
          <w:szCs w:val="24"/>
          <w:rtl/>
        </w:rPr>
        <w:t>ל</w:t>
      </w:r>
      <w:r w:rsidRPr="00AC2A53">
        <w:rPr>
          <w:rFonts w:ascii="David" w:hAnsi="David" w:cs="David"/>
          <w:sz w:val="24"/>
          <w:szCs w:val="24"/>
          <w:rtl/>
        </w:rPr>
        <w:t>טותו משתנה השכם וערב. בכך נבסס את החשיבות בהבניית גל מחקרים חדש הבוחן את התופעה באופן הרלוונטי יותר למציאות העולם כיום.</w:t>
      </w:r>
      <w:r>
        <w:rPr>
          <w:rFonts w:ascii="David" w:hAnsi="David" w:cs="David" w:hint="cs"/>
          <w:sz w:val="24"/>
          <w:szCs w:val="24"/>
          <w:rtl/>
        </w:rPr>
        <w:t xml:space="preserve"> השולחן העגול ינסה לבחון כיצד הגל השלישי מעמיק את ההבנה לגבי שילוב בדרכי שלום של קבוצות בעלות מערכות יחסים המאופיינות במתחים מתמשכים ובאופן ספציפי הבנה של גורמים המקדמים עשייה משותפת על אף ההבדלים והשסעים בין הקבוצות.</w:t>
      </w:r>
    </w:p>
    <w:p w:rsidR="003861F7" w:rsidRDefault="003861F7">
      <w:pPr>
        <w:rPr>
          <w:rFonts w:hint="cs"/>
        </w:rPr>
      </w:pPr>
      <w:bookmarkStart w:id="0" w:name="_GoBack"/>
      <w:bookmarkEnd w:id="0"/>
    </w:p>
    <w:sectPr w:rsidR="003861F7" w:rsidSect="003A6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4E"/>
    <w:rsid w:val="0034644E"/>
    <w:rsid w:val="003861F7"/>
    <w:rsid w:val="003A6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56D0C-755B-45CE-94D2-3590A9D5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44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1100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michal raz</cp:lastModifiedBy>
  <cp:revision>1</cp:revision>
  <dcterms:created xsi:type="dcterms:W3CDTF">2016-11-10T13:29:00Z</dcterms:created>
  <dcterms:modified xsi:type="dcterms:W3CDTF">2016-11-10T13:30:00Z</dcterms:modified>
</cp:coreProperties>
</file>