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53DBC" w14:textId="77777777" w:rsidR="00E74E9B" w:rsidRPr="004C565A" w:rsidRDefault="009C36A3" w:rsidP="00791D8B">
      <w:pPr>
        <w:bidi w:val="0"/>
        <w:spacing w:before="0" w:after="0"/>
        <w:rPr>
          <w:rFonts w:asciiTheme="minorBidi" w:hAnsiTheme="minorBidi" w:cstheme="minorBidi" w:hint="cs"/>
        </w:rPr>
      </w:pPr>
      <w:r w:rsidRPr="004C565A">
        <w:rPr>
          <w:rFonts w:asciiTheme="minorBidi" w:eastAsiaTheme="majorEastAsia" w:hAnsiTheme="minorBidi" w:cstheme="minorBidi"/>
          <w:color w:val="2F5496" w:themeColor="accent1" w:themeShade="BF"/>
          <w:sz w:val="32"/>
          <w:szCs w:val="32"/>
        </w:rPr>
        <w:t>Research Title</w:t>
      </w:r>
      <w:r w:rsidR="00791D8B">
        <w:rPr>
          <w:rFonts w:asciiTheme="minorBidi" w:eastAsiaTheme="majorEastAsia" w:hAnsiTheme="minorBidi" w:cstheme="minorBidi"/>
          <w:color w:val="2F5496" w:themeColor="accent1" w:themeShade="BF"/>
          <w:sz w:val="32"/>
          <w:szCs w:val="32"/>
        </w:rPr>
        <w:t xml:space="preserve">: </w:t>
      </w:r>
      <w:r w:rsidR="00E74E9B" w:rsidRPr="00C458F8">
        <w:rPr>
          <w:rFonts w:asciiTheme="minorBidi" w:hAnsiTheme="minorBidi" w:cstheme="minorBidi"/>
          <w:b/>
          <w:bCs/>
          <w:rtl/>
        </w:rPr>
        <w:t>בין הערבית היהודית ללשון המשנה ול</w:t>
      </w:r>
      <w:r w:rsidR="00C711F1" w:rsidRPr="00C458F8">
        <w:rPr>
          <w:rFonts w:asciiTheme="minorBidi" w:hAnsiTheme="minorBidi" w:cstheme="minorBidi" w:hint="cs"/>
          <w:b/>
          <w:bCs/>
          <w:rtl/>
        </w:rPr>
        <w:t xml:space="preserve">עברית של </w:t>
      </w:r>
      <w:r w:rsidR="00E74E9B" w:rsidRPr="00C458F8">
        <w:rPr>
          <w:rFonts w:asciiTheme="minorBidi" w:hAnsiTheme="minorBidi" w:cstheme="minorBidi"/>
          <w:b/>
          <w:bCs/>
          <w:rtl/>
        </w:rPr>
        <w:t xml:space="preserve">ימי הביניים: </w:t>
      </w:r>
      <w:r w:rsidR="00C711F1" w:rsidRPr="00C458F8">
        <w:rPr>
          <w:rFonts w:asciiTheme="minorBidi" w:hAnsiTheme="minorBidi" w:cstheme="minorBidi"/>
          <w:b/>
          <w:bCs/>
        </w:rPr>
        <w:t xml:space="preserve">    </w:t>
      </w:r>
      <w:r w:rsidR="00C711F1" w:rsidRPr="00C458F8">
        <w:rPr>
          <w:rFonts w:asciiTheme="minorBidi" w:hAnsiTheme="minorBidi" w:cstheme="minorBidi" w:hint="cs"/>
          <w:b/>
          <w:bCs/>
        </w:rPr>
        <w:t xml:space="preserve">        </w:t>
      </w:r>
      <w:r w:rsidR="00E74E9B" w:rsidRPr="00C458F8">
        <w:rPr>
          <w:rFonts w:asciiTheme="minorBidi" w:hAnsiTheme="minorBidi" w:cstheme="minorBidi"/>
          <w:b/>
          <w:bCs/>
          <w:rtl/>
        </w:rPr>
        <w:t xml:space="preserve">תרגומיו העצמיים של הרמב"ם </w:t>
      </w:r>
      <w:r w:rsidR="00C711F1" w:rsidRPr="00C458F8">
        <w:rPr>
          <w:rFonts w:asciiTheme="minorBidi" w:hAnsiTheme="minorBidi" w:cstheme="minorBidi" w:hint="cs"/>
          <w:b/>
          <w:bCs/>
          <w:rtl/>
        </w:rPr>
        <w:t xml:space="preserve">לקטעים </w:t>
      </w:r>
      <w:r w:rsidR="00E74E9B" w:rsidRPr="00C458F8">
        <w:rPr>
          <w:rFonts w:asciiTheme="minorBidi" w:hAnsiTheme="minorBidi" w:cstheme="minorBidi"/>
          <w:b/>
          <w:bCs/>
          <w:rtl/>
        </w:rPr>
        <w:t xml:space="preserve">מפירוש המשנה ומספר המצוות </w:t>
      </w:r>
      <w:r w:rsidR="00C711F1" w:rsidRPr="00C458F8">
        <w:rPr>
          <w:rFonts w:asciiTheme="minorBidi" w:hAnsiTheme="minorBidi" w:cstheme="minorBidi" w:hint="cs"/>
          <w:b/>
          <w:bCs/>
          <w:rtl/>
        </w:rPr>
        <w:t>ב</w:t>
      </w:r>
      <w:r w:rsidR="00E74E9B" w:rsidRPr="00C458F8">
        <w:rPr>
          <w:rFonts w:asciiTheme="minorBidi" w:hAnsiTheme="minorBidi" w:cstheme="minorBidi"/>
          <w:b/>
          <w:bCs/>
          <w:rtl/>
        </w:rPr>
        <w:t>משנה תורה בהשוואה לתרגומי</w:t>
      </w:r>
      <w:r w:rsidR="00C711F1" w:rsidRPr="00C458F8">
        <w:rPr>
          <w:rFonts w:asciiTheme="minorBidi" w:hAnsiTheme="minorBidi" w:cstheme="minorBidi" w:hint="cs"/>
          <w:b/>
          <w:bCs/>
          <w:rtl/>
        </w:rPr>
        <w:t>הם</w:t>
      </w:r>
      <w:r w:rsidR="00E74E9B" w:rsidRPr="00C458F8">
        <w:rPr>
          <w:rFonts w:asciiTheme="minorBidi" w:hAnsiTheme="minorBidi" w:cstheme="minorBidi"/>
          <w:b/>
          <w:bCs/>
          <w:rtl/>
        </w:rPr>
        <w:t xml:space="preserve"> במאה </w:t>
      </w:r>
      <w:proofErr w:type="spellStart"/>
      <w:r w:rsidR="00E74E9B" w:rsidRPr="00C458F8">
        <w:rPr>
          <w:rFonts w:asciiTheme="minorBidi" w:hAnsiTheme="minorBidi" w:cstheme="minorBidi"/>
          <w:b/>
          <w:bCs/>
          <w:rtl/>
        </w:rPr>
        <w:t>הי"ג</w:t>
      </w:r>
      <w:proofErr w:type="spellEnd"/>
    </w:p>
    <w:p w14:paraId="021E36A2" w14:textId="77777777" w:rsidR="00F12D99" w:rsidRPr="004C565A" w:rsidRDefault="00F12D99" w:rsidP="00F12D99">
      <w:pPr>
        <w:bidi w:val="0"/>
        <w:spacing w:before="0" w:after="0"/>
        <w:rPr>
          <w:rFonts w:asciiTheme="minorBidi" w:hAnsiTheme="minorBidi" w:cstheme="minorBidi"/>
        </w:rPr>
      </w:pPr>
      <w:r w:rsidRPr="004C565A">
        <w:rPr>
          <w:rFonts w:asciiTheme="minorBidi" w:eastAsiaTheme="majorEastAsia" w:hAnsiTheme="minorBidi" w:cstheme="minorBidi"/>
          <w:color w:val="2F5496" w:themeColor="accent1" w:themeShade="BF"/>
          <w:sz w:val="32"/>
          <w:szCs w:val="32"/>
        </w:rPr>
        <w:t>Scientific Abstract</w:t>
      </w:r>
    </w:p>
    <w:p w14:paraId="5C229674" w14:textId="6328641C" w:rsidR="009D5A68" w:rsidRPr="004C565A" w:rsidRDefault="009D5A68" w:rsidP="00B12F38">
      <w:pPr>
        <w:spacing w:before="0" w:after="0"/>
        <w:rPr>
          <w:rFonts w:asciiTheme="minorBidi" w:hAnsiTheme="minorBidi" w:cstheme="minorBidi" w:hint="cs"/>
          <w:rtl/>
        </w:rPr>
      </w:pPr>
      <w:r w:rsidRPr="004C565A">
        <w:rPr>
          <w:rFonts w:asciiTheme="minorBidi" w:hAnsiTheme="minorBidi" w:cstheme="minorBidi"/>
          <w:rtl/>
        </w:rPr>
        <w:t xml:space="preserve">לאחר חתימת התלמוד, </w:t>
      </w:r>
      <w:r w:rsidR="00432885">
        <w:rPr>
          <w:rFonts w:asciiTheme="minorBidi" w:hAnsiTheme="minorBidi" w:cstheme="minorBidi" w:hint="cs"/>
          <w:rtl/>
        </w:rPr>
        <w:t>מעטות הדמויות שהשפיעו</w:t>
      </w:r>
      <w:r w:rsidRPr="004C565A">
        <w:rPr>
          <w:rFonts w:asciiTheme="minorBidi" w:hAnsiTheme="minorBidi" w:cstheme="minorBidi"/>
          <w:rtl/>
        </w:rPr>
        <w:t xml:space="preserve"> על העולם היהודי </w:t>
      </w:r>
      <w:r w:rsidR="00432885">
        <w:rPr>
          <w:rFonts w:asciiTheme="minorBidi" w:hAnsiTheme="minorBidi" w:cstheme="minorBidi" w:hint="cs"/>
          <w:rtl/>
        </w:rPr>
        <w:t>כמו</w:t>
      </w:r>
      <w:r w:rsidRPr="004C565A">
        <w:rPr>
          <w:rFonts w:asciiTheme="minorBidi" w:hAnsiTheme="minorBidi" w:cstheme="minorBidi"/>
          <w:rtl/>
        </w:rPr>
        <w:t xml:space="preserve"> הרמב"ם (1138–1204). חיבוריו של הרמב"ם בהלכה ובמחשבה זכו למעמד מרכזי עוד בחייו, וחשיבותם הוכרה בעיני כל הבאים אחריו עד ימינו. רוב חיבוריו של הרמב"ם נכתבו בלשון הספרותית המקובלת בימיו, שגם הייתה הלשון שדיבר בה – הערבית. אך את החיבור שבו אירגן מחדש את כל החומר ההלכתי שבכל ספרות חז"ל, וסיכם את מסקנותיו המעשיות לפי נושאים – משנה תורה – כתב הרמב"ם בעברית משובחת וקולחת, בלשון </w:t>
      </w:r>
      <w:r w:rsidR="00432885">
        <w:rPr>
          <w:rFonts w:asciiTheme="minorBidi" w:hAnsiTheme="minorBidi" w:cstheme="minorBidi" w:hint="cs"/>
          <w:rtl/>
        </w:rPr>
        <w:t>המשנה (לפי עדותו)</w:t>
      </w:r>
      <w:r w:rsidR="00E74E9B" w:rsidRPr="004C565A">
        <w:rPr>
          <w:rFonts w:asciiTheme="minorBidi" w:hAnsiTheme="minorBidi" w:cstheme="minorBidi"/>
          <w:rtl/>
        </w:rPr>
        <w:t>.</w:t>
      </w:r>
      <w:r w:rsidRPr="004C565A">
        <w:rPr>
          <w:rFonts w:asciiTheme="minorBidi" w:hAnsiTheme="minorBidi" w:cstheme="minorBidi"/>
          <w:rtl/>
        </w:rPr>
        <w:t xml:space="preserve"> זאת בניגוד לחכמים שקדמו לו, שאם לא כתבו את חיבוריהם ההלכתיים בערבית</w:t>
      </w:r>
      <w:r w:rsidR="0030695E">
        <w:rPr>
          <w:rFonts w:asciiTheme="minorBidi" w:hAnsiTheme="minorBidi" w:cstheme="minorBidi" w:hint="cs"/>
          <w:rtl/>
        </w:rPr>
        <w:t xml:space="preserve"> (כרב סעדיה גאון למשל)</w:t>
      </w:r>
      <w:r w:rsidRPr="004C565A">
        <w:rPr>
          <w:rFonts w:asciiTheme="minorBidi" w:hAnsiTheme="minorBidi" w:cstheme="minorBidi"/>
          <w:rtl/>
        </w:rPr>
        <w:t>, כתבו אותם בלשון שעברית וארמית בבלית משמשות בה בערבוביה</w:t>
      </w:r>
      <w:r w:rsidR="0030695E">
        <w:rPr>
          <w:rFonts w:asciiTheme="minorBidi" w:hAnsiTheme="minorBidi" w:cstheme="minorBidi" w:hint="cs"/>
          <w:rtl/>
        </w:rPr>
        <w:t xml:space="preserve"> (כמו ר' יצחק אלפסי)</w:t>
      </w:r>
      <w:r w:rsidRPr="004C565A">
        <w:rPr>
          <w:rFonts w:asciiTheme="minorBidi" w:hAnsiTheme="minorBidi" w:cstheme="minorBidi"/>
          <w:rtl/>
        </w:rPr>
        <w:t xml:space="preserve">. </w:t>
      </w:r>
    </w:p>
    <w:p w14:paraId="35F2C36D" w14:textId="346CC671" w:rsidR="009D5A68" w:rsidRPr="004C565A" w:rsidRDefault="009D5A68" w:rsidP="00B12F38">
      <w:pPr>
        <w:spacing w:before="0" w:after="0"/>
        <w:rPr>
          <w:rFonts w:asciiTheme="minorBidi" w:hAnsiTheme="minorBidi" w:cstheme="minorBidi"/>
          <w:rtl/>
        </w:rPr>
      </w:pPr>
      <w:r w:rsidRPr="004C565A">
        <w:rPr>
          <w:rFonts w:asciiTheme="minorBidi" w:hAnsiTheme="minorBidi" w:cstheme="minorBidi"/>
          <w:rtl/>
        </w:rPr>
        <w:t xml:space="preserve">לשונו של משנה תורה השפיעה לדורות הן בגלל ההערכה למחבר הספר, הן בגלל ההערכה ללשונו המופלאה. הסופר ש"י עגנון, שכתב את ספריו בלשון חכמים אמר בריאיון שנערך לאחר זכייתו בפרס נובל לספרות: "הסופר העברי האחרון שהשפיע עליי היה הרמב"ם". </w:t>
      </w:r>
    </w:p>
    <w:p w14:paraId="3D3FEA90" w14:textId="3A293B11" w:rsidR="009D5A68" w:rsidRPr="004C565A" w:rsidRDefault="00344B3E" w:rsidP="00B12F38">
      <w:pPr>
        <w:spacing w:before="0" w:after="0"/>
        <w:rPr>
          <w:rFonts w:asciiTheme="minorBidi" w:hAnsiTheme="minorBidi" w:cstheme="minorBidi"/>
          <w:rtl/>
        </w:rPr>
      </w:pPr>
      <w:r>
        <w:rPr>
          <w:rFonts w:asciiTheme="minorBidi" w:hAnsiTheme="minorBidi" w:cstheme="minorBidi" w:hint="cs"/>
          <w:rtl/>
        </w:rPr>
        <w:t>אם נתחשב גם ב</w:t>
      </w:r>
      <w:r w:rsidRPr="00344B3E">
        <w:t xml:space="preserve"> </w:t>
      </w:r>
      <w:r w:rsidRPr="00344B3E">
        <w:rPr>
          <w:rFonts w:asciiTheme="minorBidi" w:hAnsiTheme="minorBidi" w:cstheme="minorBidi"/>
        </w:rPr>
        <w:t>written language</w:t>
      </w:r>
      <w:r>
        <w:rPr>
          <w:rFonts w:asciiTheme="minorBidi" w:hAnsiTheme="minorBidi" w:cstheme="minorBidi"/>
        </w:rPr>
        <w:t>s</w:t>
      </w:r>
      <w:r>
        <w:rPr>
          <w:rFonts w:asciiTheme="minorBidi" w:hAnsiTheme="minorBidi" w:cstheme="minorBidi" w:hint="cs"/>
          <w:rtl/>
        </w:rPr>
        <w:t xml:space="preserve">של הרמב"ם, נוכל לומר שהוא חי במצב של </w:t>
      </w:r>
      <w:r w:rsidRPr="00344B3E">
        <w:rPr>
          <w:rFonts w:asciiTheme="minorBidi" w:hAnsiTheme="minorBidi" w:cstheme="minorBidi"/>
        </w:rPr>
        <w:t>triglossia</w:t>
      </w:r>
      <w:r>
        <w:rPr>
          <w:rFonts w:asciiTheme="minorBidi" w:hAnsiTheme="minorBidi" w:cstheme="minorBidi" w:hint="cs"/>
          <w:rtl/>
        </w:rPr>
        <w:t xml:space="preserve">, וחיבורו </w:t>
      </w:r>
      <w:r w:rsidR="009D5A68" w:rsidRPr="004C565A">
        <w:rPr>
          <w:rFonts w:asciiTheme="minorBidi" w:hAnsiTheme="minorBidi" w:cstheme="minorBidi"/>
          <w:rtl/>
        </w:rPr>
        <w:t xml:space="preserve">משנה תורה </w:t>
      </w:r>
      <w:r>
        <w:rPr>
          <w:rFonts w:asciiTheme="minorBidi" w:hAnsiTheme="minorBidi" w:cstheme="minorBidi" w:hint="cs"/>
          <w:rtl/>
        </w:rPr>
        <w:t>משקף</w:t>
      </w:r>
      <w:r w:rsidR="009D5A68" w:rsidRPr="004C565A">
        <w:rPr>
          <w:rFonts w:asciiTheme="minorBidi" w:hAnsiTheme="minorBidi" w:cstheme="minorBidi"/>
          <w:rtl/>
        </w:rPr>
        <w:t xml:space="preserve"> מגע בין שלוש לשונות: הערבית שכתב בה את יתר ספריו וכנראה גם חשב בה; ארמית התלמוד ש</w:t>
      </w:r>
      <w:r>
        <w:rPr>
          <w:rFonts w:asciiTheme="minorBidi" w:hAnsiTheme="minorBidi" w:cstheme="minorBidi" w:hint="cs"/>
          <w:rtl/>
        </w:rPr>
        <w:t xml:space="preserve">ממנה </w:t>
      </w:r>
      <w:r w:rsidR="009D5A68" w:rsidRPr="004C565A">
        <w:rPr>
          <w:rFonts w:asciiTheme="minorBidi" w:hAnsiTheme="minorBidi" w:cstheme="minorBidi"/>
          <w:rtl/>
        </w:rPr>
        <w:t xml:space="preserve">תרגם אלפי מובאות ללשון חכמים, והעברית שבספרות חז"ל. </w:t>
      </w:r>
    </w:p>
    <w:p w14:paraId="58167878" w14:textId="77777777" w:rsidR="009D5A68" w:rsidRPr="004C565A" w:rsidRDefault="009D5A68" w:rsidP="00B12F38">
      <w:pPr>
        <w:spacing w:before="0" w:after="0"/>
        <w:rPr>
          <w:rFonts w:asciiTheme="minorBidi" w:hAnsiTheme="minorBidi" w:cstheme="minorBidi"/>
          <w:rtl/>
        </w:rPr>
      </w:pPr>
      <w:r w:rsidRPr="004C565A">
        <w:rPr>
          <w:rFonts w:asciiTheme="minorBidi" w:hAnsiTheme="minorBidi" w:cstheme="minorBidi"/>
          <w:rtl/>
        </w:rPr>
        <w:t xml:space="preserve">המחקר הנוכחי יתמקד במגע בין העברית והערבית, ויבחן בפעם הראשונה באופן שיטתי וממצה את הזיקה הלשונית שבין פירוש המשנה וספר המצוות שכתב הרמב"ם בערבית בשנות העשרים של חייו  (הושלמו ב~1168) לבין משנה תורה שכתב בעברית בלשון חכמים בשנות השלושים לחייו (הושלם ב~1178). במשנה תורה יש מאות מקומות שבהם תרגם הרמב"ם את דבריו בפירוש המשנה ובספר המצוות מערבית ללשון חכמים. כקבוצת ביקורת לתרגום העצמי של הרמב"ם ישמשו תרגומי פירוש המשנה </w:t>
      </w:r>
      <w:r w:rsidR="00E74E9B" w:rsidRPr="004C565A">
        <w:rPr>
          <w:rFonts w:asciiTheme="minorBidi" w:hAnsiTheme="minorBidi" w:cstheme="minorBidi"/>
          <w:rtl/>
        </w:rPr>
        <w:t xml:space="preserve">וספר המצוות </w:t>
      </w:r>
      <w:r w:rsidRPr="004C565A">
        <w:rPr>
          <w:rFonts w:asciiTheme="minorBidi" w:hAnsiTheme="minorBidi" w:cstheme="minorBidi"/>
          <w:rtl/>
        </w:rPr>
        <w:t xml:space="preserve">לעברית מן המאה ה-13. השוואת המקבילות בערבית ובעברית תעמיק את ידיעותינו על השפעת הערבית על התחביר ואוצר המילים בעברית של הרמב"ם בפרט, ובעברית של ימי הביניים בכלל, כמו גם לשאלה הכללית של מודעות לשונית של </w:t>
      </w:r>
      <w:r w:rsidR="00B12F38" w:rsidRPr="004C565A">
        <w:rPr>
          <w:rFonts w:asciiTheme="minorBidi" w:hAnsiTheme="minorBidi" w:cstheme="minorBidi"/>
          <w:rtl/>
        </w:rPr>
        <w:t>מחבר</w:t>
      </w:r>
      <w:r w:rsidRPr="004C565A">
        <w:rPr>
          <w:rFonts w:asciiTheme="minorBidi" w:hAnsiTheme="minorBidi" w:cstheme="minorBidi"/>
          <w:rtl/>
        </w:rPr>
        <w:t xml:space="preserve">ים </w:t>
      </w:r>
      <w:r w:rsidR="00B12F38" w:rsidRPr="004C565A">
        <w:rPr>
          <w:rFonts w:asciiTheme="minorBidi" w:hAnsiTheme="minorBidi" w:cstheme="minorBidi"/>
          <w:rtl/>
        </w:rPr>
        <w:t>שכתיבתם הושפעה מ</w:t>
      </w:r>
      <w:r w:rsidRPr="004C565A">
        <w:rPr>
          <w:rFonts w:asciiTheme="minorBidi" w:hAnsiTheme="minorBidi" w:cstheme="minorBidi"/>
          <w:rtl/>
        </w:rPr>
        <w:t>מגע בין לשונות</w:t>
      </w:r>
      <w:r w:rsidRPr="004C565A">
        <w:rPr>
          <w:rFonts w:asciiTheme="minorBidi" w:hAnsiTheme="minorBidi" w:cstheme="minorBidi"/>
          <w:sz w:val="22"/>
          <w:szCs w:val="22"/>
          <w:rtl/>
        </w:rPr>
        <w:t xml:space="preserve">. </w:t>
      </w:r>
    </w:p>
    <w:p w14:paraId="71186B7B" w14:textId="77777777" w:rsidR="00E74E9B" w:rsidRPr="004C565A" w:rsidRDefault="00F12D99" w:rsidP="00F12D99">
      <w:pPr>
        <w:bidi w:val="0"/>
        <w:spacing w:before="0" w:after="0"/>
        <w:rPr>
          <w:rFonts w:asciiTheme="minorBidi" w:eastAsiaTheme="majorEastAsia" w:hAnsiTheme="minorBidi" w:cstheme="minorBidi"/>
          <w:color w:val="2F5496" w:themeColor="accent1" w:themeShade="BF"/>
          <w:sz w:val="32"/>
          <w:szCs w:val="32"/>
        </w:rPr>
      </w:pPr>
      <w:r w:rsidRPr="004E52EB">
        <w:rPr>
          <w:rFonts w:asciiTheme="minorBidi" w:hAnsiTheme="minorBidi" w:cstheme="minorBidi"/>
          <w:b/>
          <w:bCs/>
        </w:rPr>
        <w:t>Keywords:</w:t>
      </w:r>
      <w:r w:rsidRPr="004C565A">
        <w:rPr>
          <w:rFonts w:asciiTheme="minorBidi" w:hAnsiTheme="minorBidi" w:cstheme="minorBidi"/>
        </w:rPr>
        <w:t xml:space="preserve"> Medieval Hebrew: Syntax and Lexicon</w:t>
      </w:r>
      <w:r w:rsidR="004C565A">
        <w:rPr>
          <w:rFonts w:asciiTheme="minorBidi" w:hAnsiTheme="minorBidi" w:cstheme="minorBidi"/>
        </w:rPr>
        <w:t>;</w:t>
      </w:r>
      <w:r w:rsidRPr="004C565A">
        <w:rPr>
          <w:rFonts w:asciiTheme="minorBidi" w:hAnsiTheme="minorBidi" w:cstheme="minorBidi"/>
        </w:rPr>
        <w:t xml:space="preserve"> Rabbinic Hebrew</w:t>
      </w:r>
      <w:r w:rsidR="004C565A">
        <w:rPr>
          <w:rFonts w:asciiTheme="minorBidi" w:hAnsiTheme="minorBidi" w:cstheme="minorBidi"/>
        </w:rPr>
        <w:t>;</w:t>
      </w:r>
      <w:r w:rsidRPr="004C565A">
        <w:rPr>
          <w:rFonts w:asciiTheme="minorBidi" w:hAnsiTheme="minorBidi" w:cstheme="minorBidi"/>
        </w:rPr>
        <w:t xml:space="preserve"> Judeo-Arabic</w:t>
      </w:r>
      <w:r w:rsidR="004C565A">
        <w:rPr>
          <w:rFonts w:asciiTheme="minorBidi" w:hAnsiTheme="minorBidi" w:cstheme="minorBidi"/>
        </w:rPr>
        <w:t>;</w:t>
      </w:r>
      <w:r w:rsidRPr="004C565A">
        <w:rPr>
          <w:rFonts w:asciiTheme="minorBidi" w:hAnsiTheme="minorBidi" w:cstheme="minorBidi"/>
        </w:rPr>
        <w:t xml:space="preserve"> Self-translation</w:t>
      </w:r>
      <w:r w:rsidR="004C565A">
        <w:rPr>
          <w:rFonts w:asciiTheme="minorBidi" w:hAnsiTheme="minorBidi" w:cstheme="minorBidi"/>
        </w:rPr>
        <w:t>;</w:t>
      </w:r>
      <w:r w:rsidR="004C565A" w:rsidRPr="004C565A">
        <w:rPr>
          <w:rFonts w:asciiTheme="minorBidi" w:hAnsiTheme="minorBidi" w:cstheme="minorBidi"/>
        </w:rPr>
        <w:t xml:space="preserve"> Language </w:t>
      </w:r>
      <w:r w:rsidR="004C565A">
        <w:rPr>
          <w:rFonts w:asciiTheme="minorBidi" w:hAnsiTheme="minorBidi" w:cstheme="minorBidi" w:hint="cs"/>
        </w:rPr>
        <w:t>C</w:t>
      </w:r>
      <w:r w:rsidR="004C565A" w:rsidRPr="004C565A">
        <w:rPr>
          <w:rFonts w:asciiTheme="minorBidi" w:hAnsiTheme="minorBidi" w:cstheme="minorBidi"/>
        </w:rPr>
        <w:t>ontact</w:t>
      </w:r>
      <w:r w:rsidRPr="004C565A">
        <w:rPr>
          <w:rFonts w:asciiTheme="minorBidi" w:hAnsiTheme="minorBidi" w:cstheme="minorBidi"/>
        </w:rPr>
        <w:t xml:space="preserve">. </w:t>
      </w:r>
    </w:p>
    <w:p w14:paraId="50E0505C" w14:textId="77777777" w:rsidR="003022FB" w:rsidRPr="004C565A" w:rsidRDefault="003022FB" w:rsidP="00B12F38">
      <w:pPr>
        <w:pStyle w:val="2"/>
        <w:bidi w:val="0"/>
        <w:rPr>
          <w:rFonts w:asciiTheme="minorBidi" w:hAnsiTheme="minorBidi" w:cstheme="minorBidi"/>
        </w:rPr>
      </w:pPr>
      <w:r w:rsidRPr="004C565A">
        <w:rPr>
          <w:rFonts w:asciiTheme="minorBidi" w:hAnsiTheme="minorBidi" w:cstheme="minorBidi"/>
          <w:sz w:val="32"/>
          <w:szCs w:val="32"/>
        </w:rPr>
        <w:lastRenderedPageBreak/>
        <w:t xml:space="preserve">Research </w:t>
      </w:r>
      <w:r w:rsidR="002D00E9">
        <w:rPr>
          <w:rFonts w:asciiTheme="minorBidi" w:hAnsiTheme="minorBidi" w:cstheme="minorBidi" w:hint="cs"/>
          <w:sz w:val="32"/>
          <w:szCs w:val="32"/>
        </w:rPr>
        <w:t>P</w:t>
      </w:r>
      <w:r w:rsidRPr="004C565A">
        <w:rPr>
          <w:rFonts w:asciiTheme="minorBidi" w:hAnsiTheme="minorBidi" w:cstheme="minorBidi"/>
          <w:sz w:val="32"/>
          <w:szCs w:val="32"/>
        </w:rPr>
        <w:t>rogram</w:t>
      </w:r>
    </w:p>
    <w:p w14:paraId="4877AADE" w14:textId="77777777" w:rsidR="002A3452" w:rsidRPr="004C565A" w:rsidRDefault="00EF42FC" w:rsidP="003022FB">
      <w:pPr>
        <w:pStyle w:val="2"/>
        <w:bidi w:val="0"/>
        <w:rPr>
          <w:rFonts w:asciiTheme="minorBidi" w:hAnsiTheme="minorBidi" w:cstheme="minorBidi"/>
        </w:rPr>
      </w:pPr>
      <w:r w:rsidRPr="004C565A">
        <w:rPr>
          <w:rFonts w:asciiTheme="minorBidi" w:hAnsiTheme="minorBidi" w:cstheme="minorBidi"/>
        </w:rPr>
        <w:t xml:space="preserve">A. </w:t>
      </w:r>
      <w:r w:rsidR="002A3452" w:rsidRPr="004C565A">
        <w:rPr>
          <w:rFonts w:asciiTheme="minorBidi" w:hAnsiTheme="minorBidi" w:cstheme="minorBidi"/>
        </w:rPr>
        <w:t xml:space="preserve">Scientific </w:t>
      </w:r>
      <w:r w:rsidR="002D00E9">
        <w:rPr>
          <w:rFonts w:asciiTheme="minorBidi" w:hAnsiTheme="minorBidi" w:cstheme="minorBidi" w:hint="cs"/>
        </w:rPr>
        <w:t>B</w:t>
      </w:r>
      <w:r w:rsidR="002A3452" w:rsidRPr="004C565A">
        <w:rPr>
          <w:rFonts w:asciiTheme="minorBidi" w:hAnsiTheme="minorBidi" w:cstheme="minorBidi"/>
        </w:rPr>
        <w:t>ackground</w:t>
      </w:r>
    </w:p>
    <w:p w14:paraId="31E2F17F" w14:textId="77777777" w:rsidR="002A3452" w:rsidRPr="004C565A" w:rsidRDefault="00134117" w:rsidP="00B12F38">
      <w:pPr>
        <w:rPr>
          <w:rFonts w:asciiTheme="minorBidi" w:hAnsiTheme="minorBidi" w:cstheme="minorBidi"/>
          <w:rtl/>
        </w:rPr>
      </w:pPr>
      <w:r w:rsidRPr="004C565A">
        <w:rPr>
          <w:rFonts w:asciiTheme="minorBidi" w:hAnsiTheme="minorBidi" w:cstheme="minorBidi"/>
          <w:rtl/>
        </w:rPr>
        <w:t>המחקר המוצע בזה קשור ל</w:t>
      </w:r>
      <w:r w:rsidR="00EF4A92" w:rsidRPr="004C565A">
        <w:rPr>
          <w:rFonts w:asciiTheme="minorBidi" w:hAnsiTheme="minorBidi" w:cstheme="minorBidi"/>
          <w:rtl/>
        </w:rPr>
        <w:t>שלושה</w:t>
      </w:r>
      <w:r w:rsidRPr="004C565A">
        <w:rPr>
          <w:rFonts w:asciiTheme="minorBidi" w:hAnsiTheme="minorBidi" w:cstheme="minorBidi"/>
          <w:rtl/>
        </w:rPr>
        <w:t xml:space="preserve"> תחומי דעת: חקר התרגום – בדגש על תרגום עצמי; המגע בין שפות – בדגש על המגע בין העברית והערבית בימי הביניים</w:t>
      </w:r>
      <w:r w:rsidR="00B12F38" w:rsidRPr="004C565A">
        <w:rPr>
          <w:rFonts w:asciiTheme="minorBidi" w:hAnsiTheme="minorBidi" w:cstheme="minorBidi"/>
          <w:rtl/>
        </w:rPr>
        <w:t>;</w:t>
      </w:r>
      <w:r w:rsidRPr="004C565A">
        <w:rPr>
          <w:rFonts w:asciiTheme="minorBidi" w:hAnsiTheme="minorBidi" w:cstheme="minorBidi"/>
          <w:rtl/>
        </w:rPr>
        <w:t xml:space="preserve"> ו</w:t>
      </w:r>
      <w:r w:rsidR="004E52EB">
        <w:rPr>
          <w:rFonts w:asciiTheme="minorBidi" w:hAnsiTheme="minorBidi" w:cstheme="minorBidi" w:hint="cs"/>
          <w:rtl/>
        </w:rPr>
        <w:t xml:space="preserve">בראש ובראשונה: </w:t>
      </w:r>
      <w:r w:rsidRPr="004C565A">
        <w:rPr>
          <w:rFonts w:asciiTheme="minorBidi" w:hAnsiTheme="minorBidi" w:cstheme="minorBidi"/>
          <w:rtl/>
        </w:rPr>
        <w:t xml:space="preserve">מחקר </w:t>
      </w:r>
      <w:r w:rsidR="00EF4A92" w:rsidRPr="004C565A">
        <w:rPr>
          <w:rFonts w:asciiTheme="minorBidi" w:hAnsiTheme="minorBidi" w:cstheme="minorBidi"/>
          <w:rtl/>
        </w:rPr>
        <w:t xml:space="preserve">העברית </w:t>
      </w:r>
      <w:proofErr w:type="spellStart"/>
      <w:r w:rsidR="00EF4A92" w:rsidRPr="004C565A">
        <w:rPr>
          <w:rFonts w:asciiTheme="minorBidi" w:hAnsiTheme="minorBidi" w:cstheme="minorBidi"/>
          <w:rtl/>
        </w:rPr>
        <w:t>המשוערבת</w:t>
      </w:r>
      <w:proofErr w:type="spellEnd"/>
      <w:r w:rsidR="00EF4A92" w:rsidRPr="004C565A">
        <w:rPr>
          <w:rFonts w:asciiTheme="minorBidi" w:hAnsiTheme="minorBidi" w:cstheme="minorBidi"/>
          <w:rtl/>
        </w:rPr>
        <w:t xml:space="preserve"> בכלל ו</w:t>
      </w:r>
      <w:r w:rsidRPr="004C565A">
        <w:rPr>
          <w:rFonts w:asciiTheme="minorBidi" w:hAnsiTheme="minorBidi" w:cstheme="minorBidi"/>
          <w:rtl/>
        </w:rPr>
        <w:t>לשונו הייחודית של הרמב"ם</w:t>
      </w:r>
      <w:r w:rsidR="00EF4A92" w:rsidRPr="004C565A">
        <w:rPr>
          <w:rFonts w:asciiTheme="minorBidi" w:hAnsiTheme="minorBidi" w:cstheme="minorBidi"/>
          <w:rtl/>
        </w:rPr>
        <w:t xml:space="preserve"> בפרט</w:t>
      </w:r>
      <w:r w:rsidRPr="004C565A">
        <w:rPr>
          <w:rFonts w:asciiTheme="minorBidi" w:hAnsiTheme="minorBidi" w:cstheme="minorBidi"/>
          <w:rtl/>
        </w:rPr>
        <w:t>. להלן אציג את האתגרים הקיימים בכל אחד משלושת התחומים האלה, ו</w:t>
      </w:r>
      <w:r w:rsidR="00B12F38" w:rsidRPr="004C565A">
        <w:rPr>
          <w:rFonts w:asciiTheme="minorBidi" w:hAnsiTheme="minorBidi" w:cstheme="minorBidi"/>
          <w:rtl/>
        </w:rPr>
        <w:t xml:space="preserve">אסביר </w:t>
      </w:r>
      <w:r w:rsidRPr="004C565A">
        <w:rPr>
          <w:rFonts w:asciiTheme="minorBidi" w:hAnsiTheme="minorBidi" w:cstheme="minorBidi"/>
          <w:rtl/>
        </w:rPr>
        <w:t xml:space="preserve">כיצד המחקר המוצע יכול לתרום לקידומו של כל אחד מהם. </w:t>
      </w:r>
    </w:p>
    <w:p w14:paraId="6A576FB9" w14:textId="77777777" w:rsidR="00E425FA" w:rsidRPr="004C565A" w:rsidRDefault="00EF42FC" w:rsidP="00B12F38">
      <w:pPr>
        <w:pStyle w:val="3"/>
        <w:bidi w:val="0"/>
        <w:rPr>
          <w:rFonts w:asciiTheme="minorBidi" w:hAnsiTheme="minorBidi" w:cstheme="minorBidi"/>
        </w:rPr>
      </w:pPr>
      <w:proofErr w:type="spellStart"/>
      <w:r w:rsidRPr="004C565A">
        <w:rPr>
          <w:rFonts w:asciiTheme="minorBidi" w:hAnsiTheme="minorBidi" w:cstheme="minorBidi"/>
        </w:rPr>
        <w:t>i</w:t>
      </w:r>
      <w:proofErr w:type="spellEnd"/>
      <w:r w:rsidRPr="004C565A">
        <w:rPr>
          <w:rFonts w:asciiTheme="minorBidi" w:hAnsiTheme="minorBidi" w:cstheme="minorBidi"/>
        </w:rPr>
        <w:t xml:space="preserve">. </w:t>
      </w:r>
      <w:r w:rsidR="0074323B" w:rsidRPr="004C565A">
        <w:rPr>
          <w:rFonts w:asciiTheme="minorBidi" w:hAnsiTheme="minorBidi" w:cstheme="minorBidi"/>
        </w:rPr>
        <w:t>Self-Translation</w:t>
      </w:r>
      <w:r w:rsidR="00841078" w:rsidRPr="004C565A">
        <w:rPr>
          <w:rFonts w:asciiTheme="minorBidi" w:hAnsiTheme="minorBidi" w:cstheme="minorBidi"/>
          <w:rtl/>
        </w:rPr>
        <w:t xml:space="preserve"> </w:t>
      </w:r>
    </w:p>
    <w:p w14:paraId="3765FD33" w14:textId="42306F0B" w:rsidR="00841078" w:rsidRPr="004C565A" w:rsidRDefault="00841078" w:rsidP="00B12F38">
      <w:pPr>
        <w:rPr>
          <w:rFonts w:asciiTheme="minorBidi" w:hAnsiTheme="minorBidi" w:cstheme="minorBidi"/>
          <w:rtl/>
        </w:rPr>
      </w:pPr>
      <w:r w:rsidRPr="004C565A">
        <w:rPr>
          <w:rFonts w:asciiTheme="minorBidi" w:hAnsiTheme="minorBidi" w:cstheme="minorBidi"/>
          <w:rtl/>
        </w:rPr>
        <w:t xml:space="preserve">כמה מגדולי הסופרים בעולם </w:t>
      </w:r>
      <w:r w:rsidR="00D15063" w:rsidRPr="004C565A">
        <w:rPr>
          <w:rFonts w:asciiTheme="minorBidi" w:hAnsiTheme="minorBidi" w:cstheme="minorBidi"/>
          <w:rtl/>
        </w:rPr>
        <w:t>(</w:t>
      </w:r>
      <w:r w:rsidR="00B12F38" w:rsidRPr="004C565A">
        <w:rPr>
          <w:rFonts w:asciiTheme="minorBidi" w:hAnsiTheme="minorBidi" w:cstheme="minorBidi"/>
          <w:rtl/>
        </w:rPr>
        <w:t>יוזכרו למשל</w:t>
      </w:r>
      <w:r w:rsidR="00BD184C" w:rsidRPr="004C565A">
        <w:rPr>
          <w:rFonts w:asciiTheme="minorBidi" w:hAnsiTheme="minorBidi" w:cstheme="minorBidi"/>
          <w:rtl/>
        </w:rPr>
        <w:t xml:space="preserve"> </w:t>
      </w:r>
      <w:r w:rsidRPr="004C565A">
        <w:rPr>
          <w:rFonts w:asciiTheme="minorBidi" w:hAnsiTheme="minorBidi" w:cstheme="minorBidi"/>
        </w:rPr>
        <w:t>Vladimir Nabokov, Samuel Barclay Beckett</w:t>
      </w:r>
      <w:r w:rsidRPr="004C565A">
        <w:rPr>
          <w:rFonts w:asciiTheme="minorBidi" w:hAnsiTheme="minorBidi" w:cstheme="minorBidi"/>
          <w:rtl/>
        </w:rPr>
        <w:t xml:space="preserve">) תרגמו את יצירותיהם בעצמם. בספרות העברית התופעה מוכרת בעיקר בתקופת ההשכלה, ובפרט אצל מנדלי מוכר ספרים שתרגם </w:t>
      </w:r>
      <w:r w:rsidR="00BD184C" w:rsidRPr="004C565A">
        <w:rPr>
          <w:rFonts w:asciiTheme="minorBidi" w:hAnsiTheme="minorBidi" w:cstheme="minorBidi"/>
          <w:rtl/>
        </w:rPr>
        <w:t xml:space="preserve">בעצמו </w:t>
      </w:r>
      <w:r w:rsidR="00B12F38" w:rsidRPr="004C565A">
        <w:rPr>
          <w:rFonts w:asciiTheme="minorBidi" w:hAnsiTheme="minorBidi" w:cstheme="minorBidi"/>
          <w:rtl/>
        </w:rPr>
        <w:t>רבות מ</w:t>
      </w:r>
      <w:r w:rsidRPr="004C565A">
        <w:rPr>
          <w:rFonts w:asciiTheme="minorBidi" w:hAnsiTheme="minorBidi" w:cstheme="minorBidi"/>
          <w:rtl/>
        </w:rPr>
        <w:t xml:space="preserve">יצירותיו מיידיש לעברית. </w:t>
      </w:r>
      <w:r w:rsidR="00876144" w:rsidRPr="004C565A">
        <w:rPr>
          <w:rFonts w:asciiTheme="minorBidi" w:hAnsiTheme="minorBidi" w:cstheme="minorBidi"/>
          <w:rtl/>
        </w:rPr>
        <w:t xml:space="preserve">ואולם, </w:t>
      </w:r>
      <w:r w:rsidRPr="004C565A">
        <w:rPr>
          <w:rFonts w:asciiTheme="minorBidi" w:hAnsiTheme="minorBidi" w:cstheme="minorBidi"/>
          <w:rtl/>
        </w:rPr>
        <w:t>המחקרים שהוקדשו לתרגום העצמי</w:t>
      </w:r>
      <w:r w:rsidR="00876144" w:rsidRPr="004C565A">
        <w:rPr>
          <w:rFonts w:asciiTheme="minorBidi" w:hAnsiTheme="minorBidi" w:cstheme="minorBidi"/>
          <w:rtl/>
        </w:rPr>
        <w:t xml:space="preserve"> עד כה,</w:t>
      </w:r>
      <w:r w:rsidR="00134117" w:rsidRPr="004C565A">
        <w:rPr>
          <w:rFonts w:asciiTheme="minorBidi" w:hAnsiTheme="minorBidi" w:cstheme="minorBidi"/>
          <w:rtl/>
        </w:rPr>
        <w:t xml:space="preserve"> </w:t>
      </w:r>
      <w:r w:rsidRPr="004C565A">
        <w:rPr>
          <w:rFonts w:asciiTheme="minorBidi" w:hAnsiTheme="minorBidi" w:cstheme="minorBidi"/>
          <w:rtl/>
        </w:rPr>
        <w:t>הן בספרות הכללית</w:t>
      </w:r>
      <w:r w:rsidR="00D15063" w:rsidRPr="004C565A">
        <w:rPr>
          <w:rFonts w:asciiTheme="minorBidi" w:hAnsiTheme="minorBidi" w:cstheme="minorBidi"/>
          <w:rtl/>
        </w:rPr>
        <w:t xml:space="preserve"> (</w:t>
      </w:r>
      <w:r w:rsidR="00E425FA" w:rsidRPr="004C565A">
        <w:rPr>
          <w:rFonts w:asciiTheme="minorBidi" w:hAnsiTheme="minorBidi" w:cstheme="minorBidi"/>
          <w:rtl/>
        </w:rPr>
        <w:t>כגון</w:t>
      </w:r>
      <w:bookmarkStart w:id="0" w:name="_Hlk18846725"/>
      <w:r w:rsidR="008B03FB" w:rsidRPr="004C565A">
        <w:rPr>
          <w:rFonts w:asciiTheme="minorBidi" w:hAnsiTheme="minorBidi" w:cstheme="minorBidi"/>
        </w:rPr>
        <w:t>Grayson 1977</w:t>
      </w:r>
      <w:r w:rsidR="004E52EB">
        <w:rPr>
          <w:rFonts w:asciiTheme="minorBidi" w:hAnsiTheme="minorBidi" w:cstheme="minorBidi"/>
        </w:rPr>
        <w:t xml:space="preserve"> [</w:t>
      </w:r>
      <w:r w:rsidR="004E52EB" w:rsidRPr="004E52EB">
        <w:rPr>
          <w:rFonts w:asciiTheme="minorBidi" w:hAnsiTheme="minorBidi" w:cstheme="minorBidi"/>
        </w:rPr>
        <w:t>N</w:t>
      </w:r>
      <w:r w:rsidR="004E52EB">
        <w:rPr>
          <w:rFonts w:asciiTheme="minorBidi" w:hAnsiTheme="minorBidi" w:cstheme="minorBidi"/>
        </w:rPr>
        <w:t xml:space="preserve">o. 19 </w:t>
      </w:r>
      <w:r w:rsidR="004E52EB" w:rsidRPr="004E52EB">
        <w:rPr>
          <w:rFonts w:asciiTheme="minorBidi" w:hAnsiTheme="minorBidi" w:cstheme="minorBidi"/>
        </w:rPr>
        <w:t>in the bibliography list</w:t>
      </w:r>
      <w:r w:rsidR="004E52EB">
        <w:rPr>
          <w:rFonts w:asciiTheme="minorBidi" w:hAnsiTheme="minorBidi" w:cstheme="minorBidi"/>
        </w:rPr>
        <w:t>]</w:t>
      </w:r>
      <w:r w:rsidR="008B03FB" w:rsidRPr="004C565A">
        <w:rPr>
          <w:rFonts w:asciiTheme="minorBidi" w:hAnsiTheme="minorBidi" w:cstheme="minorBidi"/>
        </w:rPr>
        <w:t>;</w:t>
      </w:r>
      <w:r w:rsidR="003D7064" w:rsidRPr="004C565A">
        <w:rPr>
          <w:rFonts w:asciiTheme="minorBidi" w:hAnsiTheme="minorBidi" w:cstheme="minorBidi"/>
        </w:rPr>
        <w:t xml:space="preserve"> </w:t>
      </w:r>
      <w:r w:rsidR="008B03FB" w:rsidRPr="004C565A">
        <w:rPr>
          <w:rFonts w:asciiTheme="minorBidi" w:hAnsiTheme="minorBidi" w:cstheme="minorBidi"/>
        </w:rPr>
        <w:t>Fitch 1988</w:t>
      </w:r>
      <w:r w:rsidR="004E52EB">
        <w:rPr>
          <w:rFonts w:asciiTheme="minorBidi" w:hAnsiTheme="minorBidi" w:cstheme="minorBidi"/>
        </w:rPr>
        <w:t xml:space="preserve"> [</w:t>
      </w:r>
      <w:r w:rsidR="004807AF">
        <w:rPr>
          <w:rFonts w:asciiTheme="minorBidi" w:hAnsiTheme="minorBidi" w:cstheme="minorBidi"/>
        </w:rPr>
        <w:t>14]</w:t>
      </w:r>
      <w:r w:rsidR="002960FF" w:rsidRPr="004C565A">
        <w:rPr>
          <w:rFonts w:asciiTheme="minorBidi" w:hAnsiTheme="minorBidi" w:cstheme="minorBidi"/>
        </w:rPr>
        <w:t xml:space="preserve">; </w:t>
      </w:r>
      <w:proofErr w:type="spellStart"/>
      <w:r w:rsidR="002960FF" w:rsidRPr="004C565A">
        <w:rPr>
          <w:rFonts w:asciiTheme="minorBidi" w:hAnsiTheme="minorBidi" w:cstheme="minorBidi"/>
        </w:rPr>
        <w:t>Osimo</w:t>
      </w:r>
      <w:proofErr w:type="spellEnd"/>
      <w:r w:rsidR="002960FF" w:rsidRPr="004C565A">
        <w:rPr>
          <w:rFonts w:asciiTheme="minorBidi" w:hAnsiTheme="minorBidi" w:cstheme="minorBidi"/>
        </w:rPr>
        <w:t xml:space="preserve"> 1999</w:t>
      </w:r>
      <w:bookmarkEnd w:id="0"/>
      <w:r w:rsidR="004807AF">
        <w:rPr>
          <w:rFonts w:asciiTheme="minorBidi" w:hAnsiTheme="minorBidi" w:cstheme="minorBidi"/>
        </w:rPr>
        <w:t xml:space="preserve"> [29]</w:t>
      </w:r>
      <w:r w:rsidR="00BD184C" w:rsidRPr="004C565A">
        <w:rPr>
          <w:rFonts w:asciiTheme="minorBidi" w:hAnsiTheme="minorBidi" w:cstheme="minorBidi"/>
        </w:rPr>
        <w:t xml:space="preserve">; </w:t>
      </w:r>
      <w:proofErr w:type="spellStart"/>
      <w:r w:rsidR="00BD184C" w:rsidRPr="004C565A">
        <w:rPr>
          <w:rFonts w:asciiTheme="minorBidi" w:hAnsiTheme="minorBidi" w:cstheme="minorBidi"/>
        </w:rPr>
        <w:t>Hokenson</w:t>
      </w:r>
      <w:proofErr w:type="spellEnd"/>
      <w:r w:rsidR="00BD184C" w:rsidRPr="004C565A">
        <w:rPr>
          <w:rFonts w:asciiTheme="minorBidi" w:hAnsiTheme="minorBidi" w:cstheme="minorBidi"/>
        </w:rPr>
        <w:t xml:space="preserve"> </w:t>
      </w:r>
      <w:r w:rsidR="00B12F38" w:rsidRPr="004C565A">
        <w:rPr>
          <w:rFonts w:asciiTheme="minorBidi" w:hAnsiTheme="minorBidi" w:cstheme="minorBidi"/>
        </w:rPr>
        <w:t>and</w:t>
      </w:r>
      <w:r w:rsidR="00BD184C" w:rsidRPr="004C565A">
        <w:rPr>
          <w:rFonts w:asciiTheme="minorBidi" w:hAnsiTheme="minorBidi" w:cstheme="minorBidi"/>
        </w:rPr>
        <w:t xml:space="preserve"> Munson 2007</w:t>
      </w:r>
      <w:r w:rsidR="004807AF">
        <w:rPr>
          <w:rFonts w:asciiTheme="minorBidi" w:hAnsiTheme="minorBidi" w:cstheme="minorBidi"/>
        </w:rPr>
        <w:t xml:space="preserve"> [21]</w:t>
      </w:r>
      <w:r w:rsidR="00D15063" w:rsidRPr="004C565A">
        <w:rPr>
          <w:rFonts w:asciiTheme="minorBidi" w:hAnsiTheme="minorBidi" w:cstheme="minorBidi"/>
          <w:rtl/>
        </w:rPr>
        <w:t>)</w:t>
      </w:r>
      <w:r w:rsidRPr="004C565A">
        <w:rPr>
          <w:rFonts w:asciiTheme="minorBidi" w:hAnsiTheme="minorBidi" w:cstheme="minorBidi"/>
          <w:rtl/>
        </w:rPr>
        <w:t>, הן בספרות העברית (כגון</w:t>
      </w:r>
      <w:bookmarkStart w:id="1" w:name="_Hlk18415127"/>
      <w:r w:rsidR="00F35684" w:rsidRPr="004C565A">
        <w:rPr>
          <w:rFonts w:asciiTheme="minorBidi" w:hAnsiTheme="minorBidi" w:cstheme="minorBidi"/>
          <w:rtl/>
        </w:rPr>
        <w:t xml:space="preserve"> </w:t>
      </w:r>
      <w:r w:rsidRPr="004C565A">
        <w:rPr>
          <w:rFonts w:asciiTheme="minorBidi" w:hAnsiTheme="minorBidi" w:cstheme="minorBidi"/>
        </w:rPr>
        <w:t>Perry</w:t>
      </w:r>
      <w:r w:rsidR="00876144" w:rsidRPr="004C565A">
        <w:rPr>
          <w:rFonts w:asciiTheme="minorBidi" w:hAnsiTheme="minorBidi" w:cstheme="minorBidi"/>
        </w:rPr>
        <w:t xml:space="preserve"> </w:t>
      </w:r>
      <w:r w:rsidRPr="004C565A">
        <w:rPr>
          <w:rFonts w:asciiTheme="minorBidi" w:hAnsiTheme="minorBidi" w:cstheme="minorBidi"/>
        </w:rPr>
        <w:t>1981</w:t>
      </w:r>
      <w:r w:rsidR="004807AF">
        <w:rPr>
          <w:rFonts w:asciiTheme="minorBidi" w:hAnsiTheme="minorBidi" w:cstheme="minorBidi"/>
        </w:rPr>
        <w:t xml:space="preserve"> [31]</w:t>
      </w:r>
      <w:r w:rsidR="00BD184C" w:rsidRPr="004C565A">
        <w:rPr>
          <w:rFonts w:asciiTheme="minorBidi" w:hAnsiTheme="minorBidi" w:cstheme="minorBidi"/>
        </w:rPr>
        <w:t xml:space="preserve">; </w:t>
      </w:r>
      <w:proofErr w:type="spellStart"/>
      <w:r w:rsidR="00BD184C" w:rsidRPr="004C565A">
        <w:rPr>
          <w:rFonts w:asciiTheme="minorBidi" w:hAnsiTheme="minorBidi" w:cstheme="minorBidi"/>
        </w:rPr>
        <w:t>Dalmatzky-Fischler</w:t>
      </w:r>
      <w:proofErr w:type="spellEnd"/>
      <w:r w:rsidR="00BD184C" w:rsidRPr="004C565A">
        <w:rPr>
          <w:rFonts w:asciiTheme="minorBidi" w:hAnsiTheme="minorBidi" w:cstheme="minorBidi"/>
        </w:rPr>
        <w:t xml:space="preserve"> 2009</w:t>
      </w:r>
      <w:r w:rsidR="004807AF">
        <w:rPr>
          <w:rFonts w:asciiTheme="minorBidi" w:hAnsiTheme="minorBidi" w:cstheme="minorBidi"/>
        </w:rPr>
        <w:t xml:space="preserve"> [97]</w:t>
      </w:r>
      <w:r w:rsidR="00BD184C" w:rsidRPr="004C565A">
        <w:rPr>
          <w:rFonts w:asciiTheme="minorBidi" w:hAnsiTheme="minorBidi" w:cstheme="minorBidi"/>
        </w:rPr>
        <w:t>;</w:t>
      </w:r>
      <w:r w:rsidR="00876144" w:rsidRPr="004C565A">
        <w:rPr>
          <w:rFonts w:asciiTheme="minorBidi" w:hAnsiTheme="minorBidi" w:cstheme="minorBidi"/>
        </w:rPr>
        <w:t xml:space="preserve"> Frieden 2012</w:t>
      </w:r>
      <w:bookmarkEnd w:id="1"/>
      <w:r w:rsidR="004807AF">
        <w:rPr>
          <w:rFonts w:asciiTheme="minorBidi" w:hAnsiTheme="minorBidi" w:cstheme="minorBidi"/>
        </w:rPr>
        <w:t xml:space="preserve"> [1</w:t>
      </w:r>
      <w:r w:rsidR="00C67D5F">
        <w:rPr>
          <w:rFonts w:asciiTheme="minorBidi" w:hAnsiTheme="minorBidi" w:cstheme="minorBidi"/>
        </w:rPr>
        <w:t>4</w:t>
      </w:r>
      <w:r w:rsidR="004807AF">
        <w:rPr>
          <w:rFonts w:asciiTheme="minorBidi" w:hAnsiTheme="minorBidi" w:cstheme="minorBidi"/>
        </w:rPr>
        <w:t>]</w:t>
      </w:r>
      <w:r w:rsidRPr="004C565A">
        <w:rPr>
          <w:rFonts w:asciiTheme="minorBidi" w:hAnsiTheme="minorBidi" w:cstheme="minorBidi"/>
          <w:rtl/>
        </w:rPr>
        <w:t>)</w:t>
      </w:r>
      <w:r w:rsidR="00876144" w:rsidRPr="004C565A">
        <w:rPr>
          <w:rFonts w:asciiTheme="minorBidi" w:hAnsiTheme="minorBidi" w:cstheme="minorBidi"/>
          <w:rtl/>
        </w:rPr>
        <w:t>,</w:t>
      </w:r>
      <w:r w:rsidRPr="004C565A">
        <w:rPr>
          <w:rFonts w:asciiTheme="minorBidi" w:hAnsiTheme="minorBidi" w:cstheme="minorBidi"/>
          <w:rtl/>
        </w:rPr>
        <w:t xml:space="preserve"> </w:t>
      </w:r>
      <w:r w:rsidR="00C20B47" w:rsidRPr="004C565A">
        <w:rPr>
          <w:rFonts w:asciiTheme="minorBidi" w:hAnsiTheme="minorBidi" w:cstheme="minorBidi"/>
          <w:rtl/>
        </w:rPr>
        <w:t xml:space="preserve">הוקדשו </w:t>
      </w:r>
      <w:r w:rsidRPr="004C565A">
        <w:rPr>
          <w:rFonts w:asciiTheme="minorBidi" w:hAnsiTheme="minorBidi" w:cstheme="minorBidi"/>
          <w:rtl/>
        </w:rPr>
        <w:t xml:space="preserve">בעיקר </w:t>
      </w:r>
      <w:r w:rsidR="00C20B47" w:rsidRPr="004C565A">
        <w:rPr>
          <w:rFonts w:asciiTheme="minorBidi" w:hAnsiTheme="minorBidi" w:cstheme="minorBidi"/>
          <w:rtl/>
        </w:rPr>
        <w:t>ל</w:t>
      </w:r>
      <w:r w:rsidRPr="004C565A">
        <w:rPr>
          <w:rFonts w:asciiTheme="minorBidi" w:hAnsiTheme="minorBidi" w:cstheme="minorBidi"/>
          <w:rtl/>
        </w:rPr>
        <w:t>היבטים ספרותיים ו</w:t>
      </w:r>
      <w:r w:rsidR="00C20B47" w:rsidRPr="004C565A">
        <w:rPr>
          <w:rFonts w:asciiTheme="minorBidi" w:hAnsiTheme="minorBidi" w:cstheme="minorBidi"/>
          <w:rtl/>
        </w:rPr>
        <w:t>סוציולוגיים</w:t>
      </w:r>
      <w:r w:rsidRPr="004C565A">
        <w:rPr>
          <w:rFonts w:asciiTheme="minorBidi" w:hAnsiTheme="minorBidi" w:cstheme="minorBidi"/>
          <w:rtl/>
        </w:rPr>
        <w:t xml:space="preserve"> </w:t>
      </w:r>
      <w:r w:rsidR="00D76DBC" w:rsidRPr="004C565A">
        <w:rPr>
          <w:rFonts w:asciiTheme="minorBidi" w:hAnsiTheme="minorBidi" w:cstheme="minorBidi"/>
          <w:rtl/>
        </w:rPr>
        <w:t xml:space="preserve">של התופעה </w:t>
      </w:r>
      <w:r w:rsidRPr="004C565A">
        <w:rPr>
          <w:rFonts w:asciiTheme="minorBidi" w:hAnsiTheme="minorBidi" w:cstheme="minorBidi"/>
          <w:rtl/>
        </w:rPr>
        <w:t xml:space="preserve">ולא </w:t>
      </w:r>
      <w:r w:rsidR="00F35684" w:rsidRPr="004C565A">
        <w:rPr>
          <w:rFonts w:asciiTheme="minorBidi" w:hAnsiTheme="minorBidi" w:cstheme="minorBidi"/>
          <w:rtl/>
        </w:rPr>
        <w:t>התמקדו ב</w:t>
      </w:r>
      <w:r w:rsidRPr="004C565A">
        <w:rPr>
          <w:rFonts w:asciiTheme="minorBidi" w:hAnsiTheme="minorBidi" w:cstheme="minorBidi"/>
          <w:rtl/>
        </w:rPr>
        <w:t xml:space="preserve">היבטים הלשוניים והבלשניים שלה. </w:t>
      </w:r>
    </w:p>
    <w:p w14:paraId="5EAF6411" w14:textId="22D1DB92" w:rsidR="000D42CA" w:rsidRPr="004C565A" w:rsidRDefault="00134117" w:rsidP="004807AF">
      <w:pPr>
        <w:rPr>
          <w:rFonts w:asciiTheme="minorBidi" w:hAnsiTheme="minorBidi" w:cstheme="minorBidi"/>
          <w:rtl/>
        </w:rPr>
      </w:pPr>
      <w:r w:rsidRPr="004C565A">
        <w:rPr>
          <w:rFonts w:asciiTheme="minorBidi" w:hAnsiTheme="minorBidi" w:cstheme="minorBidi"/>
          <w:rtl/>
        </w:rPr>
        <w:t xml:space="preserve">בכל תרגום </w:t>
      </w:r>
      <w:r w:rsidR="0030695E">
        <w:rPr>
          <w:rFonts w:asciiTheme="minorBidi" w:hAnsiTheme="minorBidi" w:cstheme="minorBidi" w:hint="cs"/>
          <w:rtl/>
        </w:rPr>
        <w:t>יש שוני</w:t>
      </w:r>
      <w:r w:rsidRPr="004C565A">
        <w:rPr>
          <w:rFonts w:asciiTheme="minorBidi" w:hAnsiTheme="minorBidi" w:cstheme="minorBidi"/>
          <w:rtl/>
        </w:rPr>
        <w:t xml:space="preserve"> מן המקור. </w:t>
      </w:r>
      <w:r w:rsidR="0030695E">
        <w:rPr>
          <w:rFonts w:asciiTheme="minorBidi" w:hAnsiTheme="minorBidi" w:cstheme="minorBidi" w:hint="cs"/>
          <w:rtl/>
        </w:rPr>
        <w:t>שינויים יכולים</w:t>
      </w:r>
      <w:r w:rsidR="00C20B47" w:rsidRPr="004C565A">
        <w:rPr>
          <w:rFonts w:asciiTheme="minorBidi" w:hAnsiTheme="minorBidi" w:cstheme="minorBidi"/>
          <w:rtl/>
        </w:rPr>
        <w:t xml:space="preserve"> לנבוע כמובן מ</w:t>
      </w:r>
      <w:r w:rsidRPr="004C565A">
        <w:rPr>
          <w:rFonts w:asciiTheme="minorBidi" w:hAnsiTheme="minorBidi" w:cstheme="minorBidi"/>
          <w:rtl/>
        </w:rPr>
        <w:t xml:space="preserve">הכשרה </w:t>
      </w:r>
      <w:r w:rsidR="002960FF" w:rsidRPr="004C565A">
        <w:rPr>
          <w:rFonts w:asciiTheme="minorBidi" w:hAnsiTheme="minorBidi" w:cstheme="minorBidi"/>
          <w:rtl/>
        </w:rPr>
        <w:t>לקויה</w:t>
      </w:r>
      <w:r w:rsidRPr="004C565A">
        <w:rPr>
          <w:rFonts w:asciiTheme="minorBidi" w:hAnsiTheme="minorBidi" w:cstheme="minorBidi"/>
          <w:rtl/>
        </w:rPr>
        <w:t xml:space="preserve"> של המתרגם, שאיננו מבין את </w:t>
      </w:r>
      <w:r w:rsidR="00C20B47" w:rsidRPr="004C565A">
        <w:rPr>
          <w:rFonts w:asciiTheme="minorBidi" w:hAnsiTheme="minorBidi" w:cstheme="minorBidi"/>
          <w:rtl/>
        </w:rPr>
        <w:t xml:space="preserve">לשון המקור ואת </w:t>
      </w:r>
      <w:r w:rsidRPr="004C565A">
        <w:rPr>
          <w:rFonts w:asciiTheme="minorBidi" w:hAnsiTheme="minorBidi" w:cstheme="minorBidi"/>
          <w:rtl/>
        </w:rPr>
        <w:t>כוונת המחבר</w:t>
      </w:r>
      <w:r w:rsidR="00C20B47" w:rsidRPr="004C565A">
        <w:rPr>
          <w:rFonts w:asciiTheme="minorBidi" w:hAnsiTheme="minorBidi" w:cstheme="minorBidi"/>
          <w:rtl/>
        </w:rPr>
        <w:t xml:space="preserve"> כראוי. </w:t>
      </w:r>
      <w:r w:rsidR="00972F23" w:rsidRPr="004C565A">
        <w:rPr>
          <w:rFonts w:asciiTheme="minorBidi" w:hAnsiTheme="minorBidi" w:cstheme="minorBidi"/>
          <w:rtl/>
        </w:rPr>
        <w:t xml:space="preserve">אך </w:t>
      </w:r>
      <w:r w:rsidRPr="004C565A">
        <w:rPr>
          <w:rFonts w:asciiTheme="minorBidi" w:hAnsiTheme="minorBidi" w:cstheme="minorBidi"/>
          <w:rtl/>
        </w:rPr>
        <w:t xml:space="preserve">יש </w:t>
      </w:r>
      <w:r w:rsidR="0030695E">
        <w:rPr>
          <w:rFonts w:asciiTheme="minorBidi" w:hAnsiTheme="minorBidi" w:cstheme="minorBidi" w:hint="cs"/>
          <w:rtl/>
        </w:rPr>
        <w:t>שינויים הנובעים</w:t>
      </w:r>
      <w:r w:rsidRPr="004C565A">
        <w:rPr>
          <w:rFonts w:asciiTheme="minorBidi" w:hAnsiTheme="minorBidi" w:cstheme="minorBidi"/>
          <w:rtl/>
        </w:rPr>
        <w:t xml:space="preserve"> מן הקושי למצוא לנוסח המקור מקבילה </w:t>
      </w:r>
      <w:r w:rsidR="00B12F38" w:rsidRPr="004C565A">
        <w:rPr>
          <w:rFonts w:asciiTheme="minorBidi" w:hAnsiTheme="minorBidi" w:cstheme="minorBidi"/>
          <w:rtl/>
        </w:rPr>
        <w:t xml:space="preserve">זהה </w:t>
      </w:r>
      <w:r w:rsidR="00CF7C2F" w:rsidRPr="004C565A">
        <w:rPr>
          <w:rFonts w:asciiTheme="minorBidi" w:hAnsiTheme="minorBidi" w:cstheme="minorBidi"/>
          <w:rtl/>
        </w:rPr>
        <w:t>לקסיקלית</w:t>
      </w:r>
      <w:r w:rsidR="00CA5A79" w:rsidRPr="004C565A">
        <w:rPr>
          <w:rFonts w:asciiTheme="minorBidi" w:hAnsiTheme="minorBidi" w:cstheme="minorBidi"/>
          <w:rtl/>
        </w:rPr>
        <w:t>,</w:t>
      </w:r>
      <w:r w:rsidR="00CF7C2F" w:rsidRPr="004C565A">
        <w:rPr>
          <w:rFonts w:asciiTheme="minorBidi" w:hAnsiTheme="minorBidi" w:cstheme="minorBidi"/>
          <w:rtl/>
        </w:rPr>
        <w:t xml:space="preserve"> תחבירית </w:t>
      </w:r>
      <w:r w:rsidR="00CA5A79" w:rsidRPr="004C565A">
        <w:rPr>
          <w:rFonts w:asciiTheme="minorBidi" w:hAnsiTheme="minorBidi" w:cstheme="minorBidi"/>
          <w:rtl/>
        </w:rPr>
        <w:t xml:space="preserve">או משלבית </w:t>
      </w:r>
      <w:r w:rsidRPr="004C565A">
        <w:rPr>
          <w:rFonts w:asciiTheme="minorBidi" w:hAnsiTheme="minorBidi" w:cstheme="minorBidi"/>
          <w:rtl/>
        </w:rPr>
        <w:t>בלשון היעד</w:t>
      </w:r>
      <w:r w:rsidR="00BD184C" w:rsidRPr="004C565A">
        <w:rPr>
          <w:rFonts w:asciiTheme="minorBidi" w:hAnsiTheme="minorBidi" w:cstheme="minorBidi"/>
          <w:rtl/>
        </w:rPr>
        <w:t xml:space="preserve">. הקושי אופייני </w:t>
      </w:r>
      <w:r w:rsidR="00F35684" w:rsidRPr="004C565A">
        <w:rPr>
          <w:rFonts w:asciiTheme="minorBidi" w:hAnsiTheme="minorBidi" w:cstheme="minorBidi"/>
          <w:rtl/>
        </w:rPr>
        <w:t xml:space="preserve">במיוחד </w:t>
      </w:r>
      <w:r w:rsidR="00BD184C" w:rsidRPr="004C565A">
        <w:rPr>
          <w:rFonts w:asciiTheme="minorBidi" w:hAnsiTheme="minorBidi" w:cstheme="minorBidi"/>
          <w:rtl/>
        </w:rPr>
        <w:t>ללשון ה</w:t>
      </w:r>
      <w:r w:rsidR="001E2F73" w:rsidRPr="004C565A">
        <w:rPr>
          <w:rFonts w:asciiTheme="minorBidi" w:hAnsiTheme="minorBidi" w:cstheme="minorBidi"/>
          <w:rtl/>
        </w:rPr>
        <w:t>שירה ו</w:t>
      </w:r>
      <w:r w:rsidR="00BD184C" w:rsidRPr="004C565A">
        <w:rPr>
          <w:rFonts w:asciiTheme="minorBidi" w:hAnsiTheme="minorBidi" w:cstheme="minorBidi"/>
          <w:rtl/>
        </w:rPr>
        <w:t>ל</w:t>
      </w:r>
      <w:r w:rsidRPr="004C565A">
        <w:rPr>
          <w:rFonts w:asciiTheme="minorBidi" w:hAnsiTheme="minorBidi" w:cstheme="minorBidi"/>
          <w:rtl/>
        </w:rPr>
        <w:t>מקרים של משחקי לשון</w:t>
      </w:r>
      <w:r w:rsidR="00CF7C2F" w:rsidRPr="004C565A">
        <w:rPr>
          <w:rFonts w:asciiTheme="minorBidi" w:hAnsiTheme="minorBidi" w:cstheme="minorBidi"/>
          <w:rtl/>
        </w:rPr>
        <w:t xml:space="preserve"> ומצלול</w:t>
      </w:r>
      <w:r w:rsidR="00CA5A79" w:rsidRPr="004C565A">
        <w:rPr>
          <w:rFonts w:asciiTheme="minorBidi" w:hAnsiTheme="minorBidi" w:cstheme="minorBidi"/>
          <w:rtl/>
        </w:rPr>
        <w:t xml:space="preserve"> </w:t>
      </w:r>
      <w:r w:rsidR="0030695E">
        <w:rPr>
          <w:rFonts w:asciiTheme="minorBidi" w:hAnsiTheme="minorBidi" w:cstheme="minorBidi" w:hint="cs"/>
          <w:rtl/>
        </w:rPr>
        <w:t xml:space="preserve">                                          </w:t>
      </w:r>
      <w:r w:rsidR="00174894">
        <w:rPr>
          <w:rFonts w:asciiTheme="minorBidi" w:hAnsiTheme="minorBidi" w:cstheme="minorBidi" w:hint="cs"/>
          <w:rtl/>
        </w:rPr>
        <w:t xml:space="preserve"> </w:t>
      </w:r>
      <w:r w:rsidR="00CA5A79" w:rsidRPr="004C565A">
        <w:rPr>
          <w:rFonts w:asciiTheme="minorBidi" w:hAnsiTheme="minorBidi" w:cstheme="minorBidi"/>
          <w:rtl/>
        </w:rPr>
        <w:t>(</w:t>
      </w:r>
      <w:r w:rsidR="00E26B0F" w:rsidRPr="004C565A">
        <w:rPr>
          <w:rFonts w:asciiTheme="minorBidi" w:hAnsiTheme="minorBidi" w:cstheme="minorBidi"/>
        </w:rPr>
        <w:t>Weissbrod 2007</w:t>
      </w:r>
      <w:r w:rsidR="004807AF">
        <w:rPr>
          <w:rFonts w:asciiTheme="minorBidi" w:hAnsiTheme="minorBidi" w:cstheme="minorBidi"/>
        </w:rPr>
        <w:t xml:space="preserve"> [100]</w:t>
      </w:r>
      <w:r w:rsidR="00CA5A79" w:rsidRPr="004C565A">
        <w:rPr>
          <w:rFonts w:asciiTheme="minorBidi" w:hAnsiTheme="minorBidi" w:cstheme="minorBidi"/>
          <w:rtl/>
        </w:rPr>
        <w:t xml:space="preserve"> </w:t>
      </w:r>
      <w:bookmarkStart w:id="2" w:name="_Hlk18415208"/>
      <w:r w:rsidR="00972F23" w:rsidRPr="004C565A">
        <w:rPr>
          <w:rFonts w:asciiTheme="minorBidi" w:hAnsiTheme="minorBidi" w:cstheme="minorBidi"/>
        </w:rPr>
        <w:t>Rabin 1958</w:t>
      </w:r>
      <w:bookmarkEnd w:id="2"/>
      <w:r w:rsidR="004807AF">
        <w:rPr>
          <w:rFonts w:asciiTheme="minorBidi" w:hAnsiTheme="minorBidi" w:cstheme="minorBidi"/>
        </w:rPr>
        <w:t xml:space="preserve"> [33]</w:t>
      </w:r>
      <w:r w:rsidR="00E26B0F" w:rsidRPr="004C565A">
        <w:rPr>
          <w:rFonts w:asciiTheme="minorBidi" w:hAnsiTheme="minorBidi" w:cstheme="minorBidi"/>
        </w:rPr>
        <w:t>;</w:t>
      </w:r>
      <w:r w:rsidR="001E2F73" w:rsidRPr="004C565A">
        <w:rPr>
          <w:rFonts w:asciiTheme="minorBidi" w:hAnsiTheme="minorBidi" w:cstheme="minorBidi"/>
        </w:rPr>
        <w:t xml:space="preserve"> Jakobson 1960</w:t>
      </w:r>
      <w:r w:rsidR="004807AF">
        <w:rPr>
          <w:rFonts w:asciiTheme="minorBidi" w:hAnsiTheme="minorBidi" w:cstheme="minorBidi"/>
        </w:rPr>
        <w:t xml:space="preserve"> [23];</w:t>
      </w:r>
      <w:r w:rsidR="001E2F73" w:rsidRPr="004C565A">
        <w:rPr>
          <w:rFonts w:asciiTheme="minorBidi" w:hAnsiTheme="minorBidi" w:cstheme="minorBidi"/>
          <w:rtl/>
        </w:rPr>
        <w:t>)</w:t>
      </w:r>
      <w:r w:rsidR="00BD184C" w:rsidRPr="004C565A">
        <w:rPr>
          <w:rFonts w:asciiTheme="minorBidi" w:hAnsiTheme="minorBidi" w:cstheme="minorBidi"/>
          <w:rtl/>
        </w:rPr>
        <w:t>.</w:t>
      </w:r>
      <w:r w:rsidR="00021E9C" w:rsidRPr="004C565A">
        <w:rPr>
          <w:rFonts w:asciiTheme="minorBidi" w:hAnsiTheme="minorBidi" w:cstheme="minorBidi"/>
          <w:rtl/>
        </w:rPr>
        <w:t xml:space="preserve"> </w:t>
      </w:r>
      <w:r w:rsidR="00BD184C" w:rsidRPr="004C565A">
        <w:rPr>
          <w:rFonts w:asciiTheme="minorBidi" w:hAnsiTheme="minorBidi" w:cstheme="minorBidi"/>
          <w:rtl/>
        </w:rPr>
        <w:t xml:space="preserve">לפיכך, </w:t>
      </w:r>
      <w:r w:rsidR="00CF7C2F" w:rsidRPr="004C565A">
        <w:rPr>
          <w:rFonts w:asciiTheme="minorBidi" w:hAnsiTheme="minorBidi" w:cstheme="minorBidi"/>
          <w:rtl/>
        </w:rPr>
        <w:t xml:space="preserve">כל מתרגם מתמודד עם הצורך להכריע </w:t>
      </w:r>
      <w:r w:rsidR="00972F23" w:rsidRPr="004C565A">
        <w:rPr>
          <w:rFonts w:asciiTheme="minorBidi" w:hAnsiTheme="minorBidi" w:cstheme="minorBidi"/>
          <w:rtl/>
        </w:rPr>
        <w:t>אם להעדיף</w:t>
      </w:r>
      <w:r w:rsidR="00CF7C2F" w:rsidRPr="004C565A">
        <w:rPr>
          <w:rFonts w:asciiTheme="minorBidi" w:hAnsiTheme="minorBidi" w:cstheme="minorBidi"/>
          <w:rtl/>
        </w:rPr>
        <w:t xml:space="preserve"> </w:t>
      </w:r>
      <w:r w:rsidR="00CF7C2F" w:rsidRPr="004C565A">
        <w:rPr>
          <w:rFonts w:asciiTheme="minorBidi" w:hAnsiTheme="minorBidi" w:cstheme="minorBidi"/>
        </w:rPr>
        <w:t>adequacy</w:t>
      </w:r>
      <w:r w:rsidR="00CF7C2F" w:rsidRPr="004C565A">
        <w:rPr>
          <w:rFonts w:asciiTheme="minorBidi" w:hAnsiTheme="minorBidi" w:cstheme="minorBidi"/>
          <w:rtl/>
        </w:rPr>
        <w:t xml:space="preserve"> </w:t>
      </w:r>
      <w:r w:rsidR="00972F23" w:rsidRPr="004C565A">
        <w:rPr>
          <w:rFonts w:asciiTheme="minorBidi" w:hAnsiTheme="minorBidi" w:cstheme="minorBidi"/>
          <w:rtl/>
        </w:rPr>
        <w:t>או</w:t>
      </w:r>
      <w:r w:rsidR="00CF7C2F" w:rsidRPr="004C565A">
        <w:rPr>
          <w:rFonts w:asciiTheme="minorBidi" w:hAnsiTheme="minorBidi" w:cstheme="minorBidi"/>
          <w:rtl/>
        </w:rPr>
        <w:t xml:space="preserve"> </w:t>
      </w:r>
      <w:r w:rsidR="00CF7C2F" w:rsidRPr="004C565A">
        <w:rPr>
          <w:rFonts w:asciiTheme="minorBidi" w:hAnsiTheme="minorBidi" w:cstheme="minorBidi"/>
        </w:rPr>
        <w:t>acceptability</w:t>
      </w:r>
      <w:r w:rsidR="00CF7C2F" w:rsidRPr="004C565A">
        <w:rPr>
          <w:rFonts w:asciiTheme="minorBidi" w:hAnsiTheme="minorBidi" w:cstheme="minorBidi"/>
          <w:rtl/>
        </w:rPr>
        <w:t xml:space="preserve"> </w:t>
      </w:r>
      <w:r w:rsidR="00972F23" w:rsidRPr="004C565A">
        <w:rPr>
          <w:rFonts w:asciiTheme="minorBidi" w:hAnsiTheme="minorBidi" w:cstheme="minorBidi"/>
          <w:rtl/>
        </w:rPr>
        <w:t>(</w:t>
      </w:r>
      <w:bookmarkStart w:id="3" w:name="_Hlk18415228"/>
      <w:proofErr w:type="spellStart"/>
      <w:r w:rsidR="00972F23" w:rsidRPr="004C565A">
        <w:rPr>
          <w:rFonts w:asciiTheme="minorBidi" w:hAnsiTheme="minorBidi" w:cstheme="minorBidi"/>
        </w:rPr>
        <w:t>Toury</w:t>
      </w:r>
      <w:proofErr w:type="spellEnd"/>
      <w:r w:rsidR="00972F23" w:rsidRPr="004C565A">
        <w:rPr>
          <w:rFonts w:asciiTheme="minorBidi" w:hAnsiTheme="minorBidi" w:cstheme="minorBidi"/>
        </w:rPr>
        <w:t xml:space="preserve"> </w:t>
      </w:r>
      <w:bookmarkEnd w:id="3"/>
      <w:r w:rsidR="00ED4D60" w:rsidRPr="004C565A">
        <w:rPr>
          <w:rFonts w:asciiTheme="minorBidi" w:hAnsiTheme="minorBidi" w:cstheme="minorBidi"/>
        </w:rPr>
        <w:t>2012: 79-80, 93-106</w:t>
      </w:r>
      <w:r w:rsidR="004807AF">
        <w:rPr>
          <w:rFonts w:asciiTheme="minorBidi" w:hAnsiTheme="minorBidi" w:cstheme="minorBidi"/>
        </w:rPr>
        <w:t xml:space="preserve"> [39]</w:t>
      </w:r>
      <w:r w:rsidR="00972F23" w:rsidRPr="004C565A">
        <w:rPr>
          <w:rFonts w:asciiTheme="minorBidi" w:hAnsiTheme="minorBidi" w:cstheme="minorBidi"/>
          <w:rtl/>
        </w:rPr>
        <w:t>)</w:t>
      </w:r>
      <w:r w:rsidR="00CF7C2F" w:rsidRPr="004C565A">
        <w:rPr>
          <w:rFonts w:asciiTheme="minorBidi" w:hAnsiTheme="minorBidi" w:cstheme="minorBidi"/>
          <w:rtl/>
        </w:rPr>
        <w:t xml:space="preserve">. </w:t>
      </w:r>
      <w:r w:rsidR="000D42CA" w:rsidRPr="004C565A">
        <w:rPr>
          <w:rFonts w:asciiTheme="minorBidi" w:hAnsiTheme="minorBidi" w:cstheme="minorBidi"/>
          <w:rtl/>
        </w:rPr>
        <w:t xml:space="preserve">בתרגום עצמי, </w:t>
      </w:r>
      <w:r w:rsidR="00174894">
        <w:rPr>
          <w:rFonts w:asciiTheme="minorBidi" w:hAnsiTheme="minorBidi" w:cstheme="minorBidi" w:hint="cs"/>
          <w:rtl/>
        </w:rPr>
        <w:t>הסיכוי לשינוי</w:t>
      </w:r>
      <w:r w:rsidR="000D42CA" w:rsidRPr="004C565A">
        <w:rPr>
          <w:rFonts w:asciiTheme="minorBidi" w:hAnsiTheme="minorBidi" w:cstheme="minorBidi"/>
          <w:rtl/>
        </w:rPr>
        <w:t xml:space="preserve"> מנוסח המקור מתעצם, שהרי המחבר חופשי לחבר עיבוד חדש של יצירתו שאיננו נאמן למקור</w:t>
      </w:r>
      <w:r w:rsidR="003E3586" w:rsidRPr="004C565A">
        <w:rPr>
          <w:rFonts w:asciiTheme="minorBidi" w:hAnsiTheme="minorBidi" w:cstheme="minorBidi"/>
          <w:rtl/>
        </w:rPr>
        <w:t>. יש שכינו תרגום עצמי</w:t>
      </w:r>
      <w:r w:rsidR="00A72376" w:rsidRPr="004C565A">
        <w:rPr>
          <w:rFonts w:asciiTheme="minorBidi" w:hAnsiTheme="minorBidi" w:cstheme="minorBidi"/>
          <w:rtl/>
        </w:rPr>
        <w:t xml:space="preserve"> </w:t>
      </w:r>
      <w:r w:rsidR="003E3586" w:rsidRPr="004C565A">
        <w:rPr>
          <w:rFonts w:asciiTheme="minorBidi" w:hAnsiTheme="minorBidi" w:cstheme="minorBidi"/>
        </w:rPr>
        <w:t>“allograph translation”</w:t>
      </w:r>
      <w:r w:rsidR="00A72376" w:rsidRPr="004C565A">
        <w:rPr>
          <w:rFonts w:asciiTheme="minorBidi" w:hAnsiTheme="minorBidi" w:cstheme="minorBidi"/>
        </w:rPr>
        <w:t xml:space="preserve"> – </w:t>
      </w:r>
      <w:proofErr w:type="spellStart"/>
      <w:r w:rsidR="003E3586" w:rsidRPr="004C565A">
        <w:rPr>
          <w:rFonts w:asciiTheme="minorBidi" w:hAnsiTheme="minorBidi" w:cstheme="minorBidi"/>
        </w:rPr>
        <w:t>i.e</w:t>
      </w:r>
      <w:proofErr w:type="spellEnd"/>
      <w:r w:rsidR="003E3586" w:rsidRPr="004C565A">
        <w:rPr>
          <w:rFonts w:asciiTheme="minorBidi" w:hAnsiTheme="minorBidi" w:cstheme="minorBidi"/>
        </w:rPr>
        <w:t xml:space="preserve"> the author revises the target text</w:t>
      </w:r>
      <w:r w:rsidR="003E3586" w:rsidRPr="004C565A">
        <w:rPr>
          <w:rFonts w:asciiTheme="minorBidi" w:hAnsiTheme="minorBidi" w:cstheme="minorBidi"/>
          <w:rtl/>
        </w:rPr>
        <w:t xml:space="preserve"> </w:t>
      </w:r>
      <w:bookmarkStart w:id="4" w:name="_Hlk18846829"/>
      <w:r w:rsidR="00F35684" w:rsidRPr="004C565A">
        <w:rPr>
          <w:rFonts w:asciiTheme="minorBidi" w:hAnsiTheme="minorBidi" w:cstheme="minorBidi"/>
        </w:rPr>
        <w:t>(</w:t>
      </w:r>
      <w:r w:rsidR="003E3586" w:rsidRPr="004C565A">
        <w:rPr>
          <w:rFonts w:asciiTheme="minorBidi" w:hAnsiTheme="minorBidi" w:cstheme="minorBidi"/>
        </w:rPr>
        <w:t>Maia et al. 2018</w:t>
      </w:r>
      <w:bookmarkEnd w:id="4"/>
      <w:r w:rsidR="003E3586" w:rsidRPr="004C565A">
        <w:rPr>
          <w:rFonts w:asciiTheme="minorBidi" w:hAnsiTheme="minorBidi" w:cstheme="minorBidi"/>
        </w:rPr>
        <w:t>: 77-78</w:t>
      </w:r>
      <w:r w:rsidR="004807AF">
        <w:rPr>
          <w:rFonts w:asciiTheme="minorBidi" w:hAnsiTheme="minorBidi" w:cstheme="minorBidi"/>
        </w:rPr>
        <w:t xml:space="preserve"> [27]</w:t>
      </w:r>
      <w:r w:rsidR="00F35684" w:rsidRPr="004C565A">
        <w:rPr>
          <w:rFonts w:asciiTheme="minorBidi" w:hAnsiTheme="minorBidi" w:cstheme="minorBidi"/>
        </w:rPr>
        <w:t>)</w:t>
      </w:r>
      <w:r w:rsidR="00A72376" w:rsidRPr="004C565A">
        <w:rPr>
          <w:rFonts w:asciiTheme="minorBidi" w:hAnsiTheme="minorBidi" w:cstheme="minorBidi"/>
          <w:rtl/>
        </w:rPr>
        <w:t xml:space="preserve">. </w:t>
      </w:r>
      <w:r w:rsidR="000D42CA" w:rsidRPr="004C565A">
        <w:rPr>
          <w:rFonts w:asciiTheme="minorBidi" w:hAnsiTheme="minorBidi" w:cstheme="minorBidi"/>
          <w:rtl/>
        </w:rPr>
        <w:t xml:space="preserve">מסיבה זו, התרגום העצמי </w:t>
      </w:r>
      <w:r w:rsidR="003E3586" w:rsidRPr="004C565A">
        <w:rPr>
          <w:rFonts w:asciiTheme="minorBidi" w:hAnsiTheme="minorBidi" w:cstheme="minorBidi"/>
          <w:rtl/>
        </w:rPr>
        <w:t xml:space="preserve">זכה להתעניינות דלה במחקר עד </w:t>
      </w:r>
      <w:r w:rsidR="008040D3" w:rsidRPr="004C565A">
        <w:rPr>
          <w:rFonts w:asciiTheme="minorBidi" w:hAnsiTheme="minorBidi" w:cstheme="minorBidi"/>
          <w:rtl/>
        </w:rPr>
        <w:t>העשורים האחרונים</w:t>
      </w:r>
      <w:r w:rsidR="000D42CA" w:rsidRPr="004C565A">
        <w:rPr>
          <w:rFonts w:asciiTheme="minorBidi" w:hAnsiTheme="minorBidi" w:cstheme="minorBidi"/>
          <w:rtl/>
        </w:rPr>
        <w:t xml:space="preserve"> (</w:t>
      </w:r>
      <w:bookmarkStart w:id="5" w:name="_Hlk18846848"/>
      <w:proofErr w:type="spellStart"/>
      <w:r w:rsidR="000D42CA" w:rsidRPr="004C565A">
        <w:rPr>
          <w:rFonts w:asciiTheme="minorBidi" w:hAnsiTheme="minorBidi" w:cstheme="minorBidi"/>
        </w:rPr>
        <w:t>Montini</w:t>
      </w:r>
      <w:proofErr w:type="spellEnd"/>
      <w:r w:rsidR="000919B0" w:rsidRPr="004C565A">
        <w:rPr>
          <w:rFonts w:asciiTheme="minorBidi" w:hAnsiTheme="minorBidi" w:cstheme="minorBidi"/>
        </w:rPr>
        <w:t xml:space="preserve"> 2010</w:t>
      </w:r>
      <w:r w:rsidR="000D42CA" w:rsidRPr="004C565A">
        <w:rPr>
          <w:rFonts w:asciiTheme="minorBidi" w:hAnsiTheme="minorBidi" w:cstheme="minorBidi"/>
        </w:rPr>
        <w:t>: 306</w:t>
      </w:r>
      <w:bookmarkEnd w:id="5"/>
      <w:r w:rsidR="004807AF">
        <w:rPr>
          <w:rFonts w:asciiTheme="minorBidi" w:hAnsiTheme="minorBidi" w:cstheme="minorBidi"/>
        </w:rPr>
        <w:t xml:space="preserve"> [28]</w:t>
      </w:r>
      <w:r w:rsidR="003E3586" w:rsidRPr="004C565A">
        <w:rPr>
          <w:rFonts w:asciiTheme="minorBidi" w:hAnsiTheme="minorBidi" w:cstheme="minorBidi"/>
          <w:rtl/>
        </w:rPr>
        <w:t>)</w:t>
      </w:r>
      <w:r w:rsidR="000D42CA" w:rsidRPr="004C565A">
        <w:rPr>
          <w:rFonts w:asciiTheme="minorBidi" w:hAnsiTheme="minorBidi" w:cstheme="minorBidi"/>
          <w:rtl/>
        </w:rPr>
        <w:t>. לעומת</w:t>
      </w:r>
      <w:r w:rsidR="00F35684" w:rsidRPr="004C565A">
        <w:rPr>
          <w:rFonts w:asciiTheme="minorBidi" w:hAnsiTheme="minorBidi" w:cstheme="minorBidi"/>
          <w:rtl/>
        </w:rPr>
        <w:t xml:space="preserve">ם, </w:t>
      </w:r>
      <w:r w:rsidR="000D42CA" w:rsidRPr="004C565A">
        <w:rPr>
          <w:rFonts w:asciiTheme="minorBidi" w:hAnsiTheme="minorBidi" w:cstheme="minorBidi"/>
          <w:rtl/>
        </w:rPr>
        <w:t>הדגישו חוקרים אחרים את היתרון של המחבר כמפרש הטוב ביותר של יצירתו ושל הקשריה (</w:t>
      </w:r>
      <w:bookmarkStart w:id="6" w:name="_Hlk18846873"/>
      <w:r w:rsidR="000D42CA" w:rsidRPr="004C565A">
        <w:rPr>
          <w:rFonts w:asciiTheme="minorBidi" w:hAnsiTheme="minorBidi" w:cstheme="minorBidi"/>
        </w:rPr>
        <w:t>Fitch 1988: 125</w:t>
      </w:r>
      <w:r w:rsidR="004807AF">
        <w:rPr>
          <w:rFonts w:asciiTheme="minorBidi" w:hAnsiTheme="minorBidi" w:cstheme="minorBidi"/>
        </w:rPr>
        <w:t xml:space="preserve"> [1</w:t>
      </w:r>
      <w:r w:rsidR="00C67D5F">
        <w:rPr>
          <w:rFonts w:asciiTheme="minorBidi" w:hAnsiTheme="minorBidi" w:cstheme="minorBidi"/>
        </w:rPr>
        <w:t>3</w:t>
      </w:r>
      <w:r w:rsidR="004807AF">
        <w:rPr>
          <w:rFonts w:asciiTheme="minorBidi" w:hAnsiTheme="minorBidi" w:cstheme="minorBidi"/>
        </w:rPr>
        <w:t>]</w:t>
      </w:r>
      <w:r w:rsidR="000D42CA" w:rsidRPr="004C565A">
        <w:rPr>
          <w:rFonts w:asciiTheme="minorBidi" w:hAnsiTheme="minorBidi" w:cstheme="minorBidi"/>
        </w:rPr>
        <w:t>; Jung 2002: 30</w:t>
      </w:r>
      <w:bookmarkEnd w:id="6"/>
      <w:r w:rsidR="004807AF">
        <w:rPr>
          <w:rFonts w:asciiTheme="minorBidi" w:hAnsiTheme="minorBidi" w:cstheme="minorBidi"/>
        </w:rPr>
        <w:t xml:space="preserve"> [</w:t>
      </w:r>
      <w:r w:rsidR="00850B13">
        <w:rPr>
          <w:rFonts w:asciiTheme="minorBidi" w:hAnsiTheme="minorBidi" w:cstheme="minorBidi"/>
        </w:rPr>
        <w:t>24</w:t>
      </w:r>
      <w:r w:rsidR="004807AF">
        <w:rPr>
          <w:rFonts w:asciiTheme="minorBidi" w:hAnsiTheme="minorBidi" w:cstheme="minorBidi"/>
        </w:rPr>
        <w:t>]</w:t>
      </w:r>
      <w:r w:rsidR="000D42CA" w:rsidRPr="004C565A">
        <w:rPr>
          <w:rFonts w:asciiTheme="minorBidi" w:hAnsiTheme="minorBidi" w:cstheme="minorBidi"/>
          <w:rtl/>
        </w:rPr>
        <w:t xml:space="preserve">). </w:t>
      </w:r>
    </w:p>
    <w:p w14:paraId="099ED884" w14:textId="6E03821E" w:rsidR="005E6C38" w:rsidRPr="004C565A" w:rsidRDefault="000D42CA" w:rsidP="00B12F38">
      <w:pPr>
        <w:rPr>
          <w:rFonts w:asciiTheme="minorBidi" w:hAnsiTheme="minorBidi" w:cstheme="minorBidi" w:hint="cs"/>
          <w:rtl/>
        </w:rPr>
      </w:pPr>
      <w:r w:rsidRPr="004C565A">
        <w:rPr>
          <w:rFonts w:asciiTheme="minorBidi" w:hAnsiTheme="minorBidi" w:cstheme="minorBidi"/>
          <w:rtl/>
        </w:rPr>
        <w:lastRenderedPageBreak/>
        <w:t>ה</w:t>
      </w:r>
      <w:r w:rsidR="00CF7C2F" w:rsidRPr="004C565A">
        <w:rPr>
          <w:rFonts w:asciiTheme="minorBidi" w:hAnsiTheme="minorBidi" w:cstheme="minorBidi"/>
          <w:rtl/>
        </w:rPr>
        <w:t xml:space="preserve">מתח </w:t>
      </w:r>
      <w:r w:rsidRPr="004C565A">
        <w:rPr>
          <w:rFonts w:asciiTheme="minorBidi" w:hAnsiTheme="minorBidi" w:cstheme="minorBidi"/>
          <w:rtl/>
        </w:rPr>
        <w:t>שבין הנאמנות למקור והנאמנות ללשון היעד</w:t>
      </w:r>
      <w:r w:rsidR="00CF7C2F" w:rsidRPr="004C565A">
        <w:rPr>
          <w:rFonts w:asciiTheme="minorBidi" w:hAnsiTheme="minorBidi" w:cstheme="minorBidi"/>
          <w:rtl/>
        </w:rPr>
        <w:t xml:space="preserve"> </w:t>
      </w:r>
      <w:r w:rsidRPr="004C565A">
        <w:rPr>
          <w:rFonts w:asciiTheme="minorBidi" w:hAnsiTheme="minorBidi" w:cstheme="minorBidi"/>
          <w:rtl/>
        </w:rPr>
        <w:t xml:space="preserve">מתועד היטב בתרבות העברית. </w:t>
      </w:r>
      <w:r w:rsidR="00267668" w:rsidRPr="004C565A">
        <w:rPr>
          <w:rFonts w:asciiTheme="minorBidi" w:hAnsiTheme="minorBidi" w:cstheme="minorBidi"/>
          <w:rtl/>
        </w:rPr>
        <w:t xml:space="preserve">בתלמוד </w:t>
      </w:r>
      <w:r w:rsidR="00150829">
        <w:rPr>
          <w:rFonts w:asciiTheme="minorBidi" w:hAnsiTheme="minorBidi" w:cstheme="minorBidi" w:hint="cs"/>
          <w:rtl/>
        </w:rPr>
        <w:t xml:space="preserve">הבבלי </w:t>
      </w:r>
      <w:r w:rsidR="00267668" w:rsidRPr="004C565A">
        <w:rPr>
          <w:rFonts w:asciiTheme="minorBidi" w:hAnsiTheme="minorBidi" w:cstheme="minorBidi"/>
          <w:rtl/>
        </w:rPr>
        <w:t xml:space="preserve">(קידושין מט </w:t>
      </w:r>
      <w:r w:rsidR="005E6C38" w:rsidRPr="004C565A">
        <w:rPr>
          <w:rFonts w:asciiTheme="minorBidi" w:hAnsiTheme="minorBidi" w:cstheme="minorBidi"/>
          <w:rtl/>
        </w:rPr>
        <w:t xml:space="preserve">ע"א) נאמר: </w:t>
      </w:r>
      <w:r w:rsidR="00F4166C">
        <w:rPr>
          <w:rFonts w:asciiTheme="minorBidi" w:hAnsiTheme="minorBidi" w:cstheme="minorBidi"/>
        </w:rPr>
        <w:t>“</w:t>
      </w:r>
      <w:r w:rsidR="005E6C38" w:rsidRPr="004C565A">
        <w:rPr>
          <w:rFonts w:asciiTheme="minorBidi" w:hAnsiTheme="minorBidi" w:cstheme="minorBidi"/>
        </w:rPr>
        <w:t xml:space="preserve">R. Judah said: If one translates a verse literally, he is a liar; if he adds thereto, he is a blasphemer and a </w:t>
      </w:r>
      <w:r w:rsidR="00F4166C">
        <w:rPr>
          <w:rFonts w:asciiTheme="minorBidi" w:hAnsiTheme="minorBidi" w:cstheme="minorBidi"/>
        </w:rPr>
        <w:t>libeler”</w:t>
      </w:r>
      <w:r w:rsidR="005E6C38" w:rsidRPr="004C565A">
        <w:rPr>
          <w:rFonts w:asciiTheme="minorBidi" w:hAnsiTheme="minorBidi" w:cstheme="minorBidi"/>
        </w:rPr>
        <w:t>.</w:t>
      </w:r>
      <w:r w:rsidR="005E6C38" w:rsidRPr="004C565A">
        <w:rPr>
          <w:rFonts w:asciiTheme="minorBidi" w:hAnsiTheme="minorBidi" w:cstheme="minorBidi"/>
          <w:rtl/>
        </w:rPr>
        <w:t xml:space="preserve"> </w:t>
      </w:r>
    </w:p>
    <w:p w14:paraId="2DE4E87E" w14:textId="79C562A1" w:rsidR="00134117" w:rsidRPr="004C565A" w:rsidRDefault="00584B8C" w:rsidP="00B12F38">
      <w:pPr>
        <w:rPr>
          <w:rFonts w:asciiTheme="minorBidi" w:hAnsiTheme="minorBidi" w:cstheme="minorBidi"/>
          <w:rtl/>
        </w:rPr>
      </w:pPr>
      <w:r w:rsidRPr="004C565A">
        <w:rPr>
          <w:rFonts w:asciiTheme="minorBidi" w:hAnsiTheme="minorBidi" w:cstheme="minorBidi"/>
          <w:rtl/>
        </w:rPr>
        <w:t xml:space="preserve">בימי הביניים נתגלעו חילוקי דעות בעניין הזה בין </w:t>
      </w:r>
      <w:r w:rsidR="00CF7C2F" w:rsidRPr="004C565A">
        <w:rPr>
          <w:rFonts w:asciiTheme="minorBidi" w:hAnsiTheme="minorBidi" w:cstheme="minorBidi"/>
          <w:rtl/>
        </w:rPr>
        <w:t xml:space="preserve">הרמב"ם </w:t>
      </w:r>
      <w:r w:rsidRPr="004C565A">
        <w:rPr>
          <w:rFonts w:asciiTheme="minorBidi" w:hAnsiTheme="minorBidi" w:cstheme="minorBidi"/>
          <w:rtl/>
        </w:rPr>
        <w:t xml:space="preserve">לבין </w:t>
      </w:r>
      <w:r w:rsidR="00CF7C2F" w:rsidRPr="004C565A">
        <w:rPr>
          <w:rFonts w:asciiTheme="minorBidi" w:hAnsiTheme="minorBidi" w:cstheme="minorBidi"/>
          <w:rtl/>
        </w:rPr>
        <w:t xml:space="preserve">המתרגם </w:t>
      </w:r>
      <w:r w:rsidR="00A72376" w:rsidRPr="004C565A">
        <w:rPr>
          <w:rFonts w:asciiTheme="minorBidi" w:hAnsiTheme="minorBidi" w:cstheme="minorBidi"/>
          <w:rtl/>
        </w:rPr>
        <w:t xml:space="preserve">ר' שמואל אבן </w:t>
      </w:r>
      <w:proofErr w:type="spellStart"/>
      <w:r w:rsidR="00A72376" w:rsidRPr="004C565A">
        <w:rPr>
          <w:rFonts w:asciiTheme="minorBidi" w:hAnsiTheme="minorBidi" w:cstheme="minorBidi"/>
          <w:rtl/>
        </w:rPr>
        <w:t>תיבון</w:t>
      </w:r>
      <w:proofErr w:type="spellEnd"/>
      <w:r w:rsidR="00A72376" w:rsidRPr="004C565A">
        <w:rPr>
          <w:rFonts w:asciiTheme="minorBidi" w:hAnsiTheme="minorBidi" w:cstheme="minorBidi"/>
          <w:rtl/>
        </w:rPr>
        <w:t xml:space="preserve">, </w:t>
      </w:r>
      <w:r w:rsidR="00B12F38" w:rsidRPr="004C565A">
        <w:rPr>
          <w:rFonts w:asciiTheme="minorBidi" w:hAnsiTheme="minorBidi" w:cstheme="minorBidi"/>
          <w:rtl/>
        </w:rPr>
        <w:t xml:space="preserve">שעוד בחיי הרמב"ם </w:t>
      </w:r>
      <w:r w:rsidR="00972F23" w:rsidRPr="004C565A">
        <w:rPr>
          <w:rFonts w:asciiTheme="minorBidi" w:hAnsiTheme="minorBidi" w:cstheme="minorBidi"/>
          <w:rtl/>
        </w:rPr>
        <w:t xml:space="preserve">החל לתרגם את </w:t>
      </w:r>
      <w:r w:rsidR="00CF7C2F" w:rsidRPr="004C565A">
        <w:rPr>
          <w:rFonts w:asciiTheme="minorBidi" w:hAnsiTheme="minorBidi" w:cstheme="minorBidi"/>
          <w:rtl/>
        </w:rPr>
        <w:t xml:space="preserve">ספרו הפילוסופי החשוב יותר – מורה הנבוכים. אף שהרמב"ם הבהיר </w:t>
      </w:r>
      <w:r w:rsidR="00972F23" w:rsidRPr="004C565A">
        <w:rPr>
          <w:rFonts w:asciiTheme="minorBidi" w:hAnsiTheme="minorBidi" w:cstheme="minorBidi"/>
          <w:rtl/>
        </w:rPr>
        <w:t xml:space="preserve">היטב </w:t>
      </w:r>
      <w:r w:rsidR="00F4166C">
        <w:rPr>
          <w:rFonts w:asciiTheme="minorBidi" w:hAnsiTheme="minorBidi" w:cstheme="minorBidi" w:hint="cs"/>
          <w:rtl/>
        </w:rPr>
        <w:t xml:space="preserve">והדגים </w:t>
      </w:r>
      <w:r w:rsidR="00972F23" w:rsidRPr="004C565A">
        <w:rPr>
          <w:rFonts w:asciiTheme="minorBidi" w:hAnsiTheme="minorBidi" w:cstheme="minorBidi"/>
          <w:rtl/>
        </w:rPr>
        <w:t xml:space="preserve">באיגרתו </w:t>
      </w:r>
      <w:r w:rsidR="00CF7C2F" w:rsidRPr="004C565A">
        <w:rPr>
          <w:rFonts w:asciiTheme="minorBidi" w:hAnsiTheme="minorBidi" w:cstheme="minorBidi"/>
          <w:rtl/>
        </w:rPr>
        <w:t xml:space="preserve">לאבן </w:t>
      </w:r>
      <w:proofErr w:type="spellStart"/>
      <w:r w:rsidR="00CF7C2F" w:rsidRPr="004C565A">
        <w:rPr>
          <w:rFonts w:asciiTheme="minorBidi" w:hAnsiTheme="minorBidi" w:cstheme="minorBidi"/>
          <w:rtl/>
        </w:rPr>
        <w:t>תיבון</w:t>
      </w:r>
      <w:proofErr w:type="spellEnd"/>
      <w:r w:rsidR="00CF7C2F" w:rsidRPr="004C565A">
        <w:rPr>
          <w:rFonts w:asciiTheme="minorBidi" w:hAnsiTheme="minorBidi" w:cstheme="minorBidi"/>
          <w:rtl/>
        </w:rPr>
        <w:t xml:space="preserve"> שעליו להעדיף את הקבילות על פני ה</w:t>
      </w:r>
      <w:r w:rsidR="00A72376" w:rsidRPr="004C565A">
        <w:rPr>
          <w:rFonts w:asciiTheme="minorBidi" w:hAnsiTheme="minorBidi" w:cstheme="minorBidi"/>
          <w:rtl/>
        </w:rPr>
        <w:t>זהות</w:t>
      </w:r>
      <w:r w:rsidR="00CF7C2F" w:rsidRPr="004C565A">
        <w:rPr>
          <w:rFonts w:asciiTheme="minorBidi" w:hAnsiTheme="minorBidi" w:cstheme="minorBidi"/>
          <w:rtl/>
        </w:rPr>
        <w:t xml:space="preserve"> למקור, החליט אבן </w:t>
      </w:r>
      <w:proofErr w:type="spellStart"/>
      <w:r w:rsidR="00CF7C2F" w:rsidRPr="004C565A">
        <w:rPr>
          <w:rFonts w:asciiTheme="minorBidi" w:hAnsiTheme="minorBidi" w:cstheme="minorBidi"/>
          <w:rtl/>
        </w:rPr>
        <w:t>תיבון</w:t>
      </w:r>
      <w:proofErr w:type="spellEnd"/>
      <w:r w:rsidR="00F4166C">
        <w:rPr>
          <w:rFonts w:asciiTheme="minorBidi" w:hAnsiTheme="minorBidi" w:cstheme="minorBidi" w:hint="cs"/>
          <w:rtl/>
        </w:rPr>
        <w:t xml:space="preserve"> </w:t>
      </w:r>
      <w:r w:rsidR="00CF7C2F" w:rsidRPr="004C565A">
        <w:rPr>
          <w:rFonts w:asciiTheme="minorBidi" w:hAnsiTheme="minorBidi" w:cstheme="minorBidi"/>
          <w:rtl/>
        </w:rPr>
        <w:t>לשמור על ה</w:t>
      </w:r>
      <w:r w:rsidR="00A72376" w:rsidRPr="004C565A">
        <w:rPr>
          <w:rFonts w:asciiTheme="minorBidi" w:hAnsiTheme="minorBidi" w:cstheme="minorBidi"/>
          <w:rtl/>
        </w:rPr>
        <w:t>זהות</w:t>
      </w:r>
      <w:r w:rsidR="00CF7C2F" w:rsidRPr="004C565A">
        <w:rPr>
          <w:rFonts w:asciiTheme="minorBidi" w:hAnsiTheme="minorBidi" w:cstheme="minorBidi"/>
          <w:rtl/>
        </w:rPr>
        <w:t xml:space="preserve"> למקור גם במחיר חוסר קבילות </w:t>
      </w:r>
      <w:r w:rsidR="00A72376" w:rsidRPr="004C565A">
        <w:rPr>
          <w:rFonts w:asciiTheme="minorBidi" w:hAnsiTheme="minorBidi" w:cstheme="minorBidi"/>
          <w:rtl/>
        </w:rPr>
        <w:t>דקדוקית הצורם</w:t>
      </w:r>
      <w:r w:rsidR="00CF7C2F" w:rsidRPr="004C565A">
        <w:rPr>
          <w:rFonts w:asciiTheme="minorBidi" w:hAnsiTheme="minorBidi" w:cstheme="minorBidi"/>
          <w:rtl/>
        </w:rPr>
        <w:t xml:space="preserve"> לתחביר הלשון העברית</w:t>
      </w:r>
      <w:r w:rsidR="00972F23" w:rsidRPr="004C565A">
        <w:rPr>
          <w:rFonts w:asciiTheme="minorBidi" w:hAnsiTheme="minorBidi" w:cstheme="minorBidi"/>
          <w:rtl/>
        </w:rPr>
        <w:t xml:space="preserve"> (ודחה את הצעות התרגום שסיפק לו הרמב"ם)</w:t>
      </w:r>
      <w:r w:rsidR="00CF7C2F" w:rsidRPr="004C565A">
        <w:rPr>
          <w:rFonts w:asciiTheme="minorBidi" w:hAnsiTheme="minorBidi" w:cstheme="minorBidi"/>
          <w:rtl/>
        </w:rPr>
        <w:t xml:space="preserve"> </w:t>
      </w:r>
      <w:r w:rsidR="00972F23" w:rsidRPr="004C565A">
        <w:rPr>
          <w:rFonts w:asciiTheme="minorBidi" w:hAnsiTheme="minorBidi" w:cstheme="minorBidi"/>
          <w:rtl/>
        </w:rPr>
        <w:t>(</w:t>
      </w:r>
      <w:proofErr w:type="spellStart"/>
      <w:r w:rsidR="00F35684" w:rsidRPr="004C565A">
        <w:rPr>
          <w:rFonts w:asciiTheme="minorBidi" w:hAnsiTheme="minorBidi" w:cstheme="minorBidi"/>
        </w:rPr>
        <w:t>Baneth</w:t>
      </w:r>
      <w:proofErr w:type="spellEnd"/>
      <w:r w:rsidR="00F35684" w:rsidRPr="004C565A">
        <w:rPr>
          <w:rFonts w:asciiTheme="minorBidi" w:hAnsiTheme="minorBidi" w:cstheme="minorBidi"/>
        </w:rPr>
        <w:t xml:space="preserve"> 1952</w:t>
      </w:r>
      <w:r w:rsidR="00850B13">
        <w:rPr>
          <w:rFonts w:asciiTheme="minorBidi" w:hAnsiTheme="minorBidi" w:cstheme="minorBidi"/>
        </w:rPr>
        <w:t xml:space="preserve"> [88]</w:t>
      </w:r>
      <w:r w:rsidR="00972F23" w:rsidRPr="004C565A">
        <w:rPr>
          <w:rFonts w:asciiTheme="minorBidi" w:hAnsiTheme="minorBidi" w:cstheme="minorBidi"/>
          <w:rtl/>
        </w:rPr>
        <w:t xml:space="preserve">). </w:t>
      </w:r>
      <w:r w:rsidR="00CF7C2F" w:rsidRPr="004C565A">
        <w:rPr>
          <w:rFonts w:asciiTheme="minorBidi" w:hAnsiTheme="minorBidi" w:cstheme="minorBidi"/>
          <w:rtl/>
        </w:rPr>
        <w:t>אין ספק, שהרמב"ם</w:t>
      </w:r>
      <w:r w:rsidR="00972F23" w:rsidRPr="004C565A">
        <w:rPr>
          <w:rFonts w:asciiTheme="minorBidi" w:hAnsiTheme="minorBidi" w:cstheme="minorBidi"/>
          <w:rtl/>
        </w:rPr>
        <w:t>,</w:t>
      </w:r>
      <w:r w:rsidR="00CF7C2F" w:rsidRPr="004C565A">
        <w:rPr>
          <w:rFonts w:asciiTheme="minorBidi" w:hAnsiTheme="minorBidi" w:cstheme="minorBidi"/>
          <w:rtl/>
        </w:rPr>
        <w:t xml:space="preserve"> כמחבר הבטוח בפרשנותו, יכול היה לתרגם תרגום </w:t>
      </w:r>
      <w:r w:rsidR="00972F23" w:rsidRPr="004C565A">
        <w:rPr>
          <w:rFonts w:asciiTheme="minorBidi" w:hAnsiTheme="minorBidi" w:cstheme="minorBidi"/>
          <w:rtl/>
        </w:rPr>
        <w:t xml:space="preserve">ענייני </w:t>
      </w:r>
      <w:r w:rsidR="00CF7C2F" w:rsidRPr="004C565A">
        <w:rPr>
          <w:rFonts w:asciiTheme="minorBidi" w:hAnsiTheme="minorBidi" w:cstheme="minorBidi"/>
          <w:rtl/>
        </w:rPr>
        <w:t xml:space="preserve">שאיננו מילולי, בעוד אבן </w:t>
      </w:r>
      <w:proofErr w:type="spellStart"/>
      <w:r w:rsidR="00CF7C2F" w:rsidRPr="004C565A">
        <w:rPr>
          <w:rFonts w:asciiTheme="minorBidi" w:hAnsiTheme="minorBidi" w:cstheme="minorBidi"/>
          <w:rtl/>
        </w:rPr>
        <w:t>תיבון</w:t>
      </w:r>
      <w:proofErr w:type="spellEnd"/>
      <w:r w:rsidR="00CF7C2F" w:rsidRPr="004C565A">
        <w:rPr>
          <w:rFonts w:asciiTheme="minorBidi" w:hAnsiTheme="minorBidi" w:cstheme="minorBidi"/>
          <w:rtl/>
        </w:rPr>
        <w:t xml:space="preserve"> חשש מסילוף תוכן הדברים</w:t>
      </w:r>
      <w:r w:rsidR="00972F23" w:rsidRPr="004C565A">
        <w:rPr>
          <w:rFonts w:asciiTheme="minorBidi" w:hAnsiTheme="minorBidi" w:cstheme="minorBidi"/>
          <w:rtl/>
        </w:rPr>
        <w:t xml:space="preserve"> והעדיף את תרגום מילולי </w:t>
      </w:r>
      <w:proofErr w:type="spellStart"/>
      <w:r w:rsidR="00972F23" w:rsidRPr="004C565A">
        <w:rPr>
          <w:rFonts w:asciiTheme="minorBidi" w:hAnsiTheme="minorBidi" w:cstheme="minorBidi"/>
          <w:rtl/>
        </w:rPr>
        <w:t>משוערב</w:t>
      </w:r>
      <w:proofErr w:type="spellEnd"/>
      <w:r w:rsidR="00972F23" w:rsidRPr="004C565A">
        <w:rPr>
          <w:rFonts w:asciiTheme="minorBidi" w:hAnsiTheme="minorBidi" w:cstheme="minorBidi"/>
          <w:rtl/>
        </w:rPr>
        <w:t xml:space="preserve"> ביותר</w:t>
      </w:r>
      <w:r w:rsidR="00CF7C2F" w:rsidRPr="004C565A">
        <w:rPr>
          <w:rFonts w:asciiTheme="minorBidi" w:hAnsiTheme="minorBidi" w:cstheme="minorBidi"/>
          <w:rtl/>
        </w:rPr>
        <w:t xml:space="preserve">. </w:t>
      </w:r>
    </w:p>
    <w:p w14:paraId="41B7E784" w14:textId="29D523F9" w:rsidR="00624F8D" w:rsidRPr="004C565A" w:rsidRDefault="00021E9C" w:rsidP="00B12F38">
      <w:pPr>
        <w:rPr>
          <w:rFonts w:asciiTheme="minorBidi" w:hAnsiTheme="minorBidi" w:cstheme="minorBidi"/>
          <w:rtl/>
        </w:rPr>
      </w:pPr>
      <w:r w:rsidRPr="004C565A">
        <w:rPr>
          <w:rFonts w:asciiTheme="minorBidi" w:hAnsiTheme="minorBidi" w:cstheme="minorBidi"/>
          <w:rtl/>
        </w:rPr>
        <w:t>ה</w:t>
      </w:r>
      <w:r w:rsidR="00624F8D" w:rsidRPr="004C565A">
        <w:rPr>
          <w:rFonts w:asciiTheme="minorBidi" w:hAnsiTheme="minorBidi" w:cstheme="minorBidi"/>
          <w:rtl/>
        </w:rPr>
        <w:t xml:space="preserve">מחקר הלשוני של התרגום העצמי </w:t>
      </w:r>
      <w:r w:rsidRPr="004C565A">
        <w:rPr>
          <w:rFonts w:asciiTheme="minorBidi" w:hAnsiTheme="minorBidi" w:cstheme="minorBidi"/>
          <w:rtl/>
        </w:rPr>
        <w:t xml:space="preserve">צריך לנצל את פרשנותו של המחבר </w:t>
      </w:r>
      <w:r w:rsidR="000A6486" w:rsidRPr="004C565A">
        <w:rPr>
          <w:rFonts w:asciiTheme="minorBidi" w:hAnsiTheme="minorBidi" w:cstheme="minorBidi"/>
          <w:rtl/>
        </w:rPr>
        <w:t>להבהרת</w:t>
      </w:r>
      <w:r w:rsidRPr="004C565A">
        <w:rPr>
          <w:rFonts w:asciiTheme="minorBidi" w:hAnsiTheme="minorBidi" w:cstheme="minorBidi"/>
          <w:rtl/>
        </w:rPr>
        <w:t xml:space="preserve"> ספק</w:t>
      </w:r>
      <w:r w:rsidR="000A6486" w:rsidRPr="004C565A">
        <w:rPr>
          <w:rFonts w:asciiTheme="minorBidi" w:hAnsiTheme="minorBidi" w:cstheme="minorBidi"/>
          <w:rtl/>
        </w:rPr>
        <w:t>ות</w:t>
      </w:r>
      <w:r w:rsidRPr="004C565A">
        <w:rPr>
          <w:rFonts w:asciiTheme="minorBidi" w:hAnsiTheme="minorBidi" w:cstheme="minorBidi"/>
          <w:rtl/>
        </w:rPr>
        <w:t xml:space="preserve"> לשוני</w:t>
      </w:r>
      <w:r w:rsidR="000A6486" w:rsidRPr="004C565A">
        <w:rPr>
          <w:rFonts w:asciiTheme="minorBidi" w:hAnsiTheme="minorBidi" w:cstheme="minorBidi"/>
          <w:rtl/>
        </w:rPr>
        <w:t>ים</w:t>
      </w:r>
      <w:r w:rsidRPr="004C565A">
        <w:rPr>
          <w:rFonts w:asciiTheme="minorBidi" w:hAnsiTheme="minorBidi" w:cstheme="minorBidi"/>
          <w:rtl/>
        </w:rPr>
        <w:t xml:space="preserve"> </w:t>
      </w:r>
      <w:r w:rsidR="000A6486" w:rsidRPr="004C565A">
        <w:rPr>
          <w:rFonts w:asciiTheme="minorBidi" w:hAnsiTheme="minorBidi" w:cstheme="minorBidi"/>
          <w:rtl/>
        </w:rPr>
        <w:t>בטקסט המתורגם מתוך מודעות מתמדת לכך</w:t>
      </w:r>
      <w:r w:rsidRPr="004C565A">
        <w:rPr>
          <w:rFonts w:asciiTheme="minorBidi" w:hAnsiTheme="minorBidi" w:cstheme="minorBidi"/>
          <w:rtl/>
        </w:rPr>
        <w:t xml:space="preserve"> שייתכן </w:t>
      </w:r>
      <w:r w:rsidR="00876144" w:rsidRPr="004C565A">
        <w:rPr>
          <w:rFonts w:asciiTheme="minorBidi" w:hAnsiTheme="minorBidi" w:cstheme="minorBidi"/>
          <w:rtl/>
        </w:rPr>
        <w:t>ש</w:t>
      </w:r>
      <w:r w:rsidRPr="004C565A">
        <w:rPr>
          <w:rFonts w:asciiTheme="minorBidi" w:hAnsiTheme="minorBidi" w:cstheme="minorBidi"/>
          <w:rtl/>
        </w:rPr>
        <w:t xml:space="preserve">התרגום שלפנינו הוא </w:t>
      </w:r>
      <w:r w:rsidR="00876144" w:rsidRPr="004C565A">
        <w:rPr>
          <w:rFonts w:asciiTheme="minorBidi" w:hAnsiTheme="minorBidi" w:cstheme="minorBidi"/>
          <w:rtl/>
        </w:rPr>
        <w:t>עריכה מחודשת ולא תרגום נאמן</w:t>
      </w:r>
      <w:r w:rsidR="00762CC7" w:rsidRPr="004C565A">
        <w:rPr>
          <w:rFonts w:asciiTheme="minorBidi" w:hAnsiTheme="minorBidi" w:cstheme="minorBidi"/>
          <w:rtl/>
        </w:rPr>
        <w:t xml:space="preserve">. </w:t>
      </w:r>
      <w:r w:rsidR="00340C03" w:rsidRPr="004C565A">
        <w:rPr>
          <w:rFonts w:asciiTheme="minorBidi" w:hAnsiTheme="minorBidi" w:cstheme="minorBidi"/>
          <w:rtl/>
        </w:rPr>
        <w:t xml:space="preserve">במחקר המוצע, יושוו </w:t>
      </w:r>
      <w:r w:rsidR="00F35684" w:rsidRPr="004C565A">
        <w:rPr>
          <w:rFonts w:asciiTheme="minorBidi" w:hAnsiTheme="minorBidi" w:cstheme="minorBidi"/>
          <w:rtl/>
        </w:rPr>
        <w:t xml:space="preserve">תרגומיו לעברית של הרמב"ם לקטעים מתוך פירוש המשנה שלו שנכתב בערבית </w:t>
      </w:r>
      <w:r w:rsidR="00340C03" w:rsidRPr="004C565A">
        <w:rPr>
          <w:rFonts w:asciiTheme="minorBidi" w:hAnsiTheme="minorBidi" w:cstheme="minorBidi"/>
          <w:rtl/>
        </w:rPr>
        <w:t>לתרגומיהם של מתרגמי</w:t>
      </w:r>
      <w:r w:rsidR="00F35684" w:rsidRPr="004C565A">
        <w:rPr>
          <w:rFonts w:asciiTheme="minorBidi" w:hAnsiTheme="minorBidi" w:cstheme="minorBidi"/>
          <w:rtl/>
        </w:rPr>
        <w:t xml:space="preserve"> פירוש המשנה במאה ה-13</w:t>
      </w:r>
      <w:r w:rsidR="00A72376" w:rsidRPr="004C565A">
        <w:rPr>
          <w:rFonts w:asciiTheme="minorBidi" w:hAnsiTheme="minorBidi" w:cstheme="minorBidi"/>
          <w:rtl/>
        </w:rPr>
        <w:t>,</w:t>
      </w:r>
      <w:r w:rsidR="00340C03" w:rsidRPr="004C565A">
        <w:rPr>
          <w:rFonts w:asciiTheme="minorBidi" w:hAnsiTheme="minorBidi" w:cstheme="minorBidi"/>
          <w:rtl/>
        </w:rPr>
        <w:t xml:space="preserve"> וייבחן היחס שבין תרגום עצמי ותרגום רגיל. </w:t>
      </w:r>
    </w:p>
    <w:p w14:paraId="47398034" w14:textId="77777777" w:rsidR="00FC3AA8" w:rsidRPr="004C565A" w:rsidRDefault="00EF42FC" w:rsidP="00B12F38">
      <w:pPr>
        <w:pStyle w:val="3"/>
        <w:bidi w:val="0"/>
        <w:rPr>
          <w:rFonts w:asciiTheme="minorBidi" w:hAnsiTheme="minorBidi" w:cstheme="minorBidi"/>
        </w:rPr>
      </w:pPr>
      <w:r w:rsidRPr="004C565A">
        <w:rPr>
          <w:rFonts w:asciiTheme="minorBidi" w:hAnsiTheme="minorBidi" w:cstheme="minorBidi"/>
        </w:rPr>
        <w:t xml:space="preserve">ii. </w:t>
      </w:r>
      <w:r w:rsidR="00FC3AA8" w:rsidRPr="004C565A">
        <w:rPr>
          <w:rFonts w:asciiTheme="minorBidi" w:hAnsiTheme="minorBidi" w:cstheme="minorBidi"/>
        </w:rPr>
        <w:t>Language Contact</w:t>
      </w:r>
      <w:r w:rsidR="00FC3AA8" w:rsidRPr="004C565A">
        <w:rPr>
          <w:rFonts w:asciiTheme="minorBidi" w:hAnsiTheme="minorBidi" w:cstheme="minorBidi"/>
          <w:rtl/>
        </w:rPr>
        <w:t xml:space="preserve"> </w:t>
      </w:r>
    </w:p>
    <w:p w14:paraId="03F82F26" w14:textId="4C285E36" w:rsidR="00846715" w:rsidRPr="000C525B" w:rsidRDefault="00EC68C9" w:rsidP="000C525B">
      <w:pPr>
        <w:rPr>
          <w:rFonts w:hint="cs"/>
          <w:rtl/>
        </w:rPr>
      </w:pPr>
      <w:r w:rsidRPr="004C565A">
        <w:rPr>
          <w:rFonts w:asciiTheme="minorBidi" w:hAnsiTheme="minorBidi" w:cstheme="minorBidi"/>
          <w:rtl/>
        </w:rPr>
        <w:t xml:space="preserve">בעוד ששאילה לקסיקלית מלאה של מילה זרה ניתנת לזיהוי בנקל, השפעה </w:t>
      </w:r>
      <w:r w:rsidR="00AB63CC" w:rsidRPr="004C565A">
        <w:rPr>
          <w:rFonts w:asciiTheme="minorBidi" w:hAnsiTheme="minorBidi" w:cstheme="minorBidi"/>
          <w:rtl/>
        </w:rPr>
        <w:t xml:space="preserve">חיצונית </w:t>
      </w:r>
      <w:r w:rsidRPr="004C565A">
        <w:rPr>
          <w:rFonts w:asciiTheme="minorBidi" w:hAnsiTheme="minorBidi" w:cstheme="minorBidi"/>
          <w:rtl/>
        </w:rPr>
        <w:t>על הדקדוק והתחביר ניכרת הרבה פחות, ולא פעם קשה לקבוע אם מדובר בתוצאה של מגע בין לשונות או בהתפתחות פנימית</w:t>
      </w:r>
      <w:r w:rsidR="00336BFE" w:rsidRPr="004C565A">
        <w:rPr>
          <w:rFonts w:asciiTheme="minorBidi" w:hAnsiTheme="minorBidi" w:cstheme="minorBidi"/>
          <w:rtl/>
        </w:rPr>
        <w:t xml:space="preserve"> (</w:t>
      </w:r>
      <w:bookmarkStart w:id="7" w:name="_Hlk18846918"/>
      <w:r w:rsidR="00AF04CA" w:rsidRPr="004C565A">
        <w:rPr>
          <w:rFonts w:asciiTheme="minorBidi" w:hAnsiTheme="minorBidi" w:cstheme="minorBidi"/>
        </w:rPr>
        <w:t>Dench 2001</w:t>
      </w:r>
      <w:r w:rsidR="00336BFE" w:rsidRPr="004C565A">
        <w:rPr>
          <w:rFonts w:asciiTheme="minorBidi" w:hAnsiTheme="minorBidi" w:cstheme="minorBidi"/>
        </w:rPr>
        <w:t>: 131</w:t>
      </w:r>
      <w:r w:rsidR="00850B13">
        <w:rPr>
          <w:rFonts w:asciiTheme="minorBidi" w:hAnsiTheme="minorBidi" w:cstheme="minorBidi"/>
        </w:rPr>
        <w:t xml:space="preserve"> [</w:t>
      </w:r>
      <w:r w:rsidR="00C67D5F">
        <w:rPr>
          <w:rFonts w:asciiTheme="minorBidi" w:hAnsiTheme="minorBidi" w:cstheme="minorBidi"/>
        </w:rPr>
        <w:t>7</w:t>
      </w:r>
      <w:r w:rsidR="00850B13">
        <w:rPr>
          <w:rFonts w:asciiTheme="minorBidi" w:hAnsiTheme="minorBidi" w:cstheme="minorBidi"/>
        </w:rPr>
        <w:t>]</w:t>
      </w:r>
      <w:r w:rsidR="00AF04CA" w:rsidRPr="004C565A">
        <w:rPr>
          <w:rFonts w:asciiTheme="minorBidi" w:hAnsiTheme="minorBidi" w:cstheme="minorBidi"/>
        </w:rPr>
        <w:t>; Dixon 2001</w:t>
      </w:r>
      <w:r w:rsidR="00336BFE" w:rsidRPr="004C565A">
        <w:rPr>
          <w:rFonts w:asciiTheme="minorBidi" w:hAnsiTheme="minorBidi" w:cstheme="minorBidi"/>
        </w:rPr>
        <w:t>: 87</w:t>
      </w:r>
      <w:bookmarkEnd w:id="7"/>
      <w:r w:rsidR="00850B13">
        <w:rPr>
          <w:rFonts w:asciiTheme="minorBidi" w:hAnsiTheme="minorBidi" w:cstheme="minorBidi"/>
        </w:rPr>
        <w:t xml:space="preserve"> [</w:t>
      </w:r>
      <w:r w:rsidR="00C67D5F">
        <w:rPr>
          <w:rFonts w:asciiTheme="minorBidi" w:hAnsiTheme="minorBidi" w:cstheme="minorBidi"/>
        </w:rPr>
        <w:t>8</w:t>
      </w:r>
      <w:r w:rsidR="00850B13">
        <w:rPr>
          <w:rFonts w:asciiTheme="minorBidi" w:hAnsiTheme="minorBidi" w:cstheme="minorBidi"/>
        </w:rPr>
        <w:t>]</w:t>
      </w:r>
      <w:r w:rsidR="00AF04CA" w:rsidRPr="004C565A">
        <w:rPr>
          <w:rFonts w:asciiTheme="minorBidi" w:hAnsiTheme="minorBidi" w:cstheme="minorBidi"/>
          <w:rtl/>
        </w:rPr>
        <w:t>)</w:t>
      </w:r>
      <w:r w:rsidRPr="004C565A">
        <w:rPr>
          <w:rFonts w:asciiTheme="minorBidi" w:hAnsiTheme="minorBidi" w:cstheme="minorBidi"/>
          <w:rtl/>
        </w:rPr>
        <w:t xml:space="preserve">. הקושי </w:t>
      </w:r>
      <w:r w:rsidR="00AB63CC" w:rsidRPr="004C565A">
        <w:rPr>
          <w:rFonts w:asciiTheme="minorBidi" w:hAnsiTheme="minorBidi" w:cstheme="minorBidi"/>
          <w:rtl/>
        </w:rPr>
        <w:t>ניכר במיוחד</w:t>
      </w:r>
      <w:r w:rsidRPr="004C565A">
        <w:rPr>
          <w:rFonts w:asciiTheme="minorBidi" w:hAnsiTheme="minorBidi" w:cstheme="minorBidi"/>
          <w:rtl/>
        </w:rPr>
        <w:t xml:space="preserve"> כשמדובר במגע בין שתי שפות בנות אותה משפחה – למשל, העברית, הארמית והערבית השייכות למשפחת הלשונות השמיות (</w:t>
      </w:r>
      <w:bookmarkStart w:id="8" w:name="_Hlk18846956"/>
      <w:r w:rsidR="00AB63CC" w:rsidRPr="004C565A">
        <w:rPr>
          <w:rFonts w:asciiTheme="minorBidi" w:hAnsiTheme="minorBidi" w:cstheme="minorBidi"/>
        </w:rPr>
        <w:t>Pat-El 2013</w:t>
      </w:r>
      <w:bookmarkEnd w:id="8"/>
      <w:r w:rsidR="00850B13">
        <w:rPr>
          <w:rFonts w:asciiTheme="minorBidi" w:hAnsiTheme="minorBidi" w:cstheme="minorBidi"/>
        </w:rPr>
        <w:t xml:space="preserve"> [30]</w:t>
      </w:r>
      <w:r w:rsidRPr="004C565A">
        <w:rPr>
          <w:rFonts w:asciiTheme="minorBidi" w:hAnsiTheme="minorBidi" w:cstheme="minorBidi"/>
          <w:rtl/>
        </w:rPr>
        <w:t xml:space="preserve">). </w:t>
      </w:r>
      <w:r w:rsidR="0020512C" w:rsidRPr="0020512C">
        <w:rPr>
          <w:rFonts w:asciiTheme="minorBidi" w:hAnsiTheme="minorBidi" w:cs="Arial"/>
          <w:rtl/>
        </w:rPr>
        <w:t xml:space="preserve">שאלה נוספת שראוי לשאול קשורה למנגנון השפעת שפת המגע. נהוג להבחין בין </w:t>
      </w:r>
      <w:r w:rsidR="0020512C" w:rsidRPr="0020512C">
        <w:rPr>
          <w:rFonts w:asciiTheme="minorBidi" w:hAnsiTheme="minorBidi" w:cstheme="minorBidi"/>
        </w:rPr>
        <w:t>borrowing</w:t>
      </w:r>
      <w:r w:rsidR="0020512C" w:rsidRPr="0020512C">
        <w:rPr>
          <w:rFonts w:asciiTheme="minorBidi" w:hAnsiTheme="minorBidi" w:cs="Arial"/>
          <w:rtl/>
        </w:rPr>
        <w:t xml:space="preserve"> לבין </w:t>
      </w:r>
      <w:r w:rsidR="0020512C" w:rsidRPr="0020512C">
        <w:rPr>
          <w:rFonts w:asciiTheme="minorBidi" w:hAnsiTheme="minorBidi" w:cstheme="minorBidi"/>
        </w:rPr>
        <w:t>interference</w:t>
      </w:r>
      <w:r w:rsidR="0020512C" w:rsidRPr="0020512C">
        <w:rPr>
          <w:rFonts w:asciiTheme="minorBidi" w:hAnsiTheme="minorBidi" w:cs="Arial"/>
          <w:rtl/>
        </w:rPr>
        <w:t xml:space="preserve"> (למשל </w:t>
      </w:r>
      <w:r w:rsidR="0020512C" w:rsidRPr="0020512C">
        <w:rPr>
          <w:rFonts w:asciiTheme="minorBidi" w:hAnsiTheme="minorBidi" w:cstheme="minorBidi"/>
        </w:rPr>
        <w:t>Thomason and Kaufman 1988: 37-45 [38</w:t>
      </w:r>
      <w:r w:rsidR="0020512C" w:rsidRPr="0020512C">
        <w:rPr>
          <w:rFonts w:asciiTheme="minorBidi" w:hAnsiTheme="minorBidi" w:cs="Arial"/>
          <w:rtl/>
        </w:rPr>
        <w:t xml:space="preserve">]). </w:t>
      </w:r>
      <w:r w:rsidR="0020512C" w:rsidRPr="0020512C">
        <w:rPr>
          <w:rFonts w:asciiTheme="minorBidi" w:hAnsiTheme="minorBidi" w:cstheme="minorBidi"/>
        </w:rPr>
        <w:t>borrowing</w:t>
      </w:r>
      <w:r w:rsidR="0020512C" w:rsidRPr="0020512C">
        <w:rPr>
          <w:rFonts w:asciiTheme="minorBidi" w:hAnsiTheme="minorBidi" w:cs="Arial"/>
          <w:rtl/>
        </w:rPr>
        <w:t xml:space="preserve"> מציינת שילוב אלמנטים של שפה זרה בשפת האם בעוד </w:t>
      </w:r>
      <w:r w:rsidR="0020512C" w:rsidRPr="0020512C">
        <w:rPr>
          <w:rFonts w:asciiTheme="minorBidi" w:hAnsiTheme="minorBidi" w:cstheme="minorBidi"/>
        </w:rPr>
        <w:t>interference</w:t>
      </w:r>
      <w:r w:rsidR="0020512C" w:rsidRPr="0020512C">
        <w:rPr>
          <w:rFonts w:asciiTheme="minorBidi" w:hAnsiTheme="minorBidi" w:cs="Arial"/>
          <w:rtl/>
        </w:rPr>
        <w:t xml:space="preserve"> מציינת למידה קבוצתית לא מושלמת של שפה זרה. </w:t>
      </w:r>
      <w:r w:rsidR="0020512C" w:rsidRPr="0020512C">
        <w:rPr>
          <w:rFonts w:asciiTheme="minorBidi" w:hAnsiTheme="minorBidi" w:cstheme="minorBidi"/>
        </w:rPr>
        <w:t>borrowing</w:t>
      </w:r>
      <w:r w:rsidR="0020512C" w:rsidRPr="0020512C">
        <w:rPr>
          <w:rFonts w:asciiTheme="minorBidi" w:hAnsiTheme="minorBidi" w:cs="Arial"/>
          <w:rtl/>
        </w:rPr>
        <w:t xml:space="preserve"> יכולה להיות מודעת, ולנבוע ממניעים של יוקרה, והיא משפיעה תחילה על אוצר המילים (השפעה שלה על הפונולוגיה והתחביר דורשת מגע ממושך), ואילו </w:t>
      </w:r>
      <w:r w:rsidR="0020512C" w:rsidRPr="0020512C">
        <w:rPr>
          <w:rFonts w:asciiTheme="minorBidi" w:hAnsiTheme="minorBidi" w:cstheme="minorBidi"/>
        </w:rPr>
        <w:t>interference</w:t>
      </w:r>
      <w:r w:rsidR="0020512C" w:rsidRPr="0020512C">
        <w:rPr>
          <w:rFonts w:asciiTheme="minorBidi" w:hAnsiTheme="minorBidi" w:cs="Arial"/>
          <w:rtl/>
        </w:rPr>
        <w:t>, מתוקף הגדרתה, איננה מודעת, והיא משפיעה תחילה על הפונולוגיה והתחביר. מה קורה כשדובר ילידי של ערבית יהודית (כמו הרמב"ם) כותב בלשון ספרותית (לשון המשנה) שאיננה מדוברת בפיו? עד כמה יצליח לשמור על תחביר הלשון הספרותית ועד כמה יושפע בשפת אמו, ובאילו תחומים?</w:t>
      </w:r>
      <w:r w:rsidR="00336BFE" w:rsidRPr="004C565A">
        <w:rPr>
          <w:rFonts w:asciiTheme="minorBidi" w:hAnsiTheme="minorBidi" w:cstheme="minorBidi"/>
          <w:rtl/>
        </w:rPr>
        <w:t xml:space="preserve"> </w:t>
      </w:r>
      <w:r w:rsidR="008A609E">
        <w:rPr>
          <w:rFonts w:asciiTheme="minorBidi" w:hAnsiTheme="minorBidi" w:cstheme="minorBidi" w:hint="cs"/>
          <w:rtl/>
        </w:rPr>
        <w:t xml:space="preserve">שאלה זו קשורה למצב הייחודי של הלשון העברית </w:t>
      </w:r>
      <w:r w:rsidR="008A609E">
        <w:rPr>
          <w:rFonts w:asciiTheme="minorBidi" w:hAnsiTheme="minorBidi" w:cstheme="minorBidi" w:hint="cs"/>
          <w:rtl/>
        </w:rPr>
        <w:lastRenderedPageBreak/>
        <w:t xml:space="preserve">בימי הביניים, כשהייתה </w:t>
      </w:r>
      <w:r w:rsidR="008A609E" w:rsidRPr="008A609E">
        <w:t xml:space="preserve"> </w:t>
      </w:r>
      <w:r w:rsidR="008A609E" w:rsidRPr="008A609E">
        <w:rPr>
          <w:rFonts w:asciiTheme="minorBidi" w:hAnsiTheme="minorBidi" w:cstheme="minorBidi"/>
        </w:rPr>
        <w:t>written language</w:t>
      </w:r>
      <w:r w:rsidR="008A609E">
        <w:rPr>
          <w:rFonts w:asciiTheme="minorBidi" w:hAnsiTheme="minorBidi" w:cstheme="minorBidi" w:hint="cs"/>
          <w:rtl/>
        </w:rPr>
        <w:t xml:space="preserve">ללא </w:t>
      </w:r>
      <w:r w:rsidR="00B43BF2">
        <w:rPr>
          <w:rFonts w:asciiTheme="minorBidi" w:hAnsiTheme="minorBidi" w:cstheme="minorBidi" w:hint="cs"/>
          <w:rtl/>
        </w:rPr>
        <w:t>כל דובר</w:t>
      </w:r>
      <w:r w:rsidR="008A609E">
        <w:rPr>
          <w:rFonts w:asciiTheme="minorBidi" w:hAnsiTheme="minorBidi" w:cstheme="minorBidi" w:hint="cs"/>
          <w:rtl/>
        </w:rPr>
        <w:t xml:space="preserve"> </w:t>
      </w:r>
      <w:r w:rsidR="008A609E">
        <w:rPr>
          <w:rFonts w:asciiTheme="minorBidi" w:hAnsiTheme="minorBidi" w:cstheme="minorBidi"/>
          <w:rtl/>
        </w:rPr>
        <w:t>–</w:t>
      </w:r>
      <w:r w:rsidR="008A609E">
        <w:rPr>
          <w:rFonts w:asciiTheme="minorBidi" w:hAnsiTheme="minorBidi" w:cstheme="minorBidi" w:hint="cs"/>
          <w:rtl/>
        </w:rPr>
        <w:t xml:space="preserve"> האם היה לכותביה דקדוק פנימי שיטתי, והאם היו לה מאפיינים הדומים ל-</w:t>
      </w:r>
      <w:r w:rsidR="008A609E">
        <w:rPr>
          <w:rFonts w:asciiTheme="minorBidi" w:hAnsiTheme="minorBidi" w:cstheme="minorBidi"/>
        </w:rPr>
        <w:t>spoken language</w:t>
      </w:r>
      <w:r w:rsidR="008A609E">
        <w:rPr>
          <w:rFonts w:asciiTheme="minorBidi" w:hAnsiTheme="minorBidi" w:cstheme="minorBidi" w:hint="cs"/>
          <w:rtl/>
        </w:rPr>
        <w:t xml:space="preserve"> </w:t>
      </w:r>
      <w:r w:rsidR="000C525B">
        <w:rPr>
          <w:rFonts w:hint="cs"/>
          <w:rtl/>
        </w:rPr>
        <w:t>(</w:t>
      </w:r>
      <w:proofErr w:type="spellStart"/>
      <w:r w:rsidR="000C525B" w:rsidRPr="00006C8B">
        <w:rPr>
          <w:rFonts w:asciiTheme="minorBidi" w:hAnsiTheme="minorBidi" w:cstheme="minorBidi"/>
          <w:sz w:val="22"/>
          <w:szCs w:val="22"/>
        </w:rPr>
        <w:t>Gliner</w:t>
      </w:r>
      <w:r w:rsidR="000C525B">
        <w:rPr>
          <w:rFonts w:asciiTheme="minorBidi" w:hAnsiTheme="minorBidi" w:cstheme="minorBidi"/>
          <w:sz w:val="22"/>
          <w:szCs w:val="22"/>
        </w:rPr>
        <w:t>t</w:t>
      </w:r>
      <w:proofErr w:type="spellEnd"/>
      <w:r w:rsidR="000C525B">
        <w:rPr>
          <w:rFonts w:asciiTheme="minorBidi" w:hAnsiTheme="minorBidi" w:cstheme="minorBidi"/>
          <w:sz w:val="22"/>
          <w:szCs w:val="22"/>
        </w:rPr>
        <w:t xml:space="preserve"> 1988 [17]; </w:t>
      </w:r>
      <w:r w:rsidR="000C525B" w:rsidRPr="000C525B">
        <w:rPr>
          <w:rFonts w:asciiTheme="minorBidi" w:hAnsiTheme="minorBidi" w:cstheme="minorBidi"/>
          <w:sz w:val="22"/>
          <w:szCs w:val="22"/>
          <w:bdr w:val="none" w:sz="0" w:space="0" w:color="auto" w:frame="1"/>
          <w:shd w:val="clear" w:color="auto" w:fill="FFFFFF"/>
        </w:rPr>
        <w:t xml:space="preserve">Doron et al. </w:t>
      </w:r>
      <w:r w:rsidR="000C525B">
        <w:rPr>
          <w:rFonts w:asciiTheme="minorBidi" w:hAnsiTheme="minorBidi" w:cstheme="minorBidi"/>
          <w:sz w:val="22"/>
          <w:szCs w:val="22"/>
          <w:bdr w:val="none" w:sz="0" w:space="0" w:color="auto" w:frame="1"/>
          <w:shd w:val="clear" w:color="auto" w:fill="FFFFFF"/>
        </w:rPr>
        <w:t>2019 [9]</w:t>
      </w:r>
      <w:r w:rsidR="000C525B">
        <w:rPr>
          <w:rFonts w:asciiTheme="minorBidi" w:hAnsiTheme="minorBidi" w:cstheme="minorBidi" w:hint="cs"/>
          <w:sz w:val="22"/>
          <w:szCs w:val="22"/>
          <w:bdr w:val="none" w:sz="0" w:space="0" w:color="auto" w:frame="1"/>
          <w:shd w:val="clear" w:color="auto" w:fill="FFFFFF"/>
          <w:rtl/>
        </w:rPr>
        <w:t>).</w:t>
      </w:r>
      <w:r w:rsidR="000C525B">
        <w:rPr>
          <w:rFonts w:asciiTheme="minorBidi" w:hAnsiTheme="minorBidi" w:cstheme="minorBidi"/>
          <w:sz w:val="22"/>
          <w:szCs w:val="22"/>
        </w:rPr>
        <w:t xml:space="preserve"> </w:t>
      </w:r>
    </w:p>
    <w:p w14:paraId="633579A1" w14:textId="6C8F4BC1" w:rsidR="00846715" w:rsidRPr="004C565A" w:rsidRDefault="00B12F38" w:rsidP="00B12F38">
      <w:pPr>
        <w:rPr>
          <w:rFonts w:asciiTheme="minorBidi" w:hAnsiTheme="minorBidi" w:cstheme="minorBidi"/>
          <w:rtl/>
        </w:rPr>
      </w:pPr>
      <w:r w:rsidRPr="004C565A">
        <w:rPr>
          <w:rFonts w:asciiTheme="minorBidi" w:hAnsiTheme="minorBidi" w:cstheme="minorBidi"/>
          <w:rtl/>
        </w:rPr>
        <w:t>ספרות התרגומים בכלל</w:t>
      </w:r>
      <w:r w:rsidR="00D95912" w:rsidRPr="004C565A">
        <w:rPr>
          <w:rFonts w:asciiTheme="minorBidi" w:hAnsiTheme="minorBidi" w:cstheme="minorBidi"/>
          <w:rtl/>
        </w:rPr>
        <w:t>, ו</w:t>
      </w:r>
      <w:r w:rsidR="00846715" w:rsidRPr="004C565A">
        <w:rPr>
          <w:rFonts w:asciiTheme="minorBidi" w:hAnsiTheme="minorBidi" w:cstheme="minorBidi"/>
          <w:rtl/>
        </w:rPr>
        <w:t xml:space="preserve">מקרה המבחן של הרמב"ם </w:t>
      </w:r>
      <w:r w:rsidR="00F4166C">
        <w:rPr>
          <w:rFonts w:asciiTheme="minorBidi" w:hAnsiTheme="minorBidi" w:cstheme="minorBidi" w:hint="cs"/>
          <w:rtl/>
        </w:rPr>
        <w:t>המוצע למחקר ב</w:t>
      </w:r>
      <w:r w:rsidR="00F35684" w:rsidRPr="004C565A">
        <w:rPr>
          <w:rFonts w:asciiTheme="minorBidi" w:hAnsiTheme="minorBidi" w:cstheme="minorBidi"/>
          <w:rtl/>
        </w:rPr>
        <w:t>פרט</w:t>
      </w:r>
      <w:r w:rsidR="00D95912" w:rsidRPr="004C565A">
        <w:rPr>
          <w:rFonts w:asciiTheme="minorBidi" w:hAnsiTheme="minorBidi" w:cstheme="minorBidi"/>
          <w:rtl/>
        </w:rPr>
        <w:t xml:space="preserve">, </w:t>
      </w:r>
      <w:r w:rsidR="000C525B">
        <w:rPr>
          <w:rFonts w:asciiTheme="minorBidi" w:hAnsiTheme="minorBidi" w:cstheme="minorBidi" w:hint="cs"/>
          <w:rtl/>
        </w:rPr>
        <w:t>עשוי</w:t>
      </w:r>
      <w:r w:rsidR="00F4166C">
        <w:rPr>
          <w:rFonts w:asciiTheme="minorBidi" w:hAnsiTheme="minorBidi" w:cstheme="minorBidi" w:hint="cs"/>
          <w:rtl/>
        </w:rPr>
        <w:t>ים</w:t>
      </w:r>
      <w:r w:rsidR="000C525B">
        <w:rPr>
          <w:rFonts w:asciiTheme="minorBidi" w:hAnsiTheme="minorBidi" w:cstheme="minorBidi" w:hint="cs"/>
          <w:rtl/>
        </w:rPr>
        <w:t xml:space="preserve"> לשפוך אור על ה</w:t>
      </w:r>
      <w:r w:rsidR="00D95912" w:rsidRPr="004C565A">
        <w:rPr>
          <w:rFonts w:asciiTheme="minorBidi" w:hAnsiTheme="minorBidi" w:cstheme="minorBidi"/>
          <w:rtl/>
        </w:rPr>
        <w:t>שאלות האלה</w:t>
      </w:r>
      <w:r w:rsidR="00B43BF2">
        <w:rPr>
          <w:rFonts w:asciiTheme="minorBidi" w:hAnsiTheme="minorBidi" w:cstheme="minorBidi" w:hint="cs"/>
          <w:rtl/>
        </w:rPr>
        <w:t xml:space="preserve">. </w:t>
      </w:r>
      <w:r w:rsidR="00D95912" w:rsidRPr="004C565A">
        <w:rPr>
          <w:rFonts w:asciiTheme="minorBidi" w:hAnsiTheme="minorBidi" w:cstheme="minorBidi"/>
          <w:rtl/>
        </w:rPr>
        <w:t>ה</w:t>
      </w:r>
      <w:r w:rsidRPr="004C565A">
        <w:rPr>
          <w:rFonts w:asciiTheme="minorBidi" w:hAnsiTheme="minorBidi" w:cstheme="minorBidi"/>
          <w:rtl/>
        </w:rPr>
        <w:t>תרגום</w:t>
      </w:r>
      <w:r w:rsidR="00D95912" w:rsidRPr="004C565A">
        <w:rPr>
          <w:rFonts w:asciiTheme="minorBidi" w:hAnsiTheme="minorBidi" w:cstheme="minorBidi"/>
          <w:rtl/>
        </w:rPr>
        <w:t xml:space="preserve"> מצביע על קשר ישיר</w:t>
      </w:r>
      <w:r w:rsidR="00F35684" w:rsidRPr="004C565A">
        <w:rPr>
          <w:rFonts w:asciiTheme="minorBidi" w:hAnsiTheme="minorBidi" w:cstheme="minorBidi"/>
          <w:rtl/>
        </w:rPr>
        <w:t xml:space="preserve"> וחד משמעי</w:t>
      </w:r>
      <w:r w:rsidR="00D95912" w:rsidRPr="004C565A">
        <w:rPr>
          <w:rFonts w:asciiTheme="minorBidi" w:hAnsiTheme="minorBidi" w:cstheme="minorBidi"/>
          <w:rtl/>
        </w:rPr>
        <w:t xml:space="preserve"> בין מבנים תחביריים בלשון המקור ובלשון התרגום, ו</w:t>
      </w:r>
      <w:r w:rsidR="00F35684" w:rsidRPr="004C565A">
        <w:rPr>
          <w:rFonts w:asciiTheme="minorBidi" w:hAnsiTheme="minorBidi" w:cstheme="minorBidi"/>
          <w:rtl/>
        </w:rPr>
        <w:t>הוא חושף</w:t>
      </w:r>
      <w:r w:rsidR="00D95912" w:rsidRPr="004C565A">
        <w:rPr>
          <w:rFonts w:asciiTheme="minorBidi" w:hAnsiTheme="minorBidi" w:cstheme="minorBidi"/>
          <w:rtl/>
        </w:rPr>
        <w:t xml:space="preserve"> בבירור </w:t>
      </w:r>
      <w:r w:rsidR="00B43BF2">
        <w:rPr>
          <w:rFonts w:asciiTheme="minorBidi" w:hAnsiTheme="minorBidi" w:cstheme="minorBidi" w:hint="cs"/>
          <w:rtl/>
        </w:rPr>
        <w:t xml:space="preserve">את </w:t>
      </w:r>
      <w:r w:rsidR="00D95912" w:rsidRPr="004C565A">
        <w:rPr>
          <w:rFonts w:asciiTheme="minorBidi" w:hAnsiTheme="minorBidi" w:cstheme="minorBidi"/>
          <w:rtl/>
        </w:rPr>
        <w:t xml:space="preserve">התחומים שהמתרגם הושפע בהם מלשון המקור </w:t>
      </w:r>
      <w:r w:rsidR="00B43BF2">
        <w:rPr>
          <w:rFonts w:asciiTheme="minorBidi" w:hAnsiTheme="minorBidi" w:cstheme="minorBidi" w:hint="cs"/>
          <w:rtl/>
        </w:rPr>
        <w:t xml:space="preserve">ואת אלה שבהם </w:t>
      </w:r>
      <w:r w:rsidR="00D95912" w:rsidRPr="004C565A">
        <w:rPr>
          <w:rFonts w:asciiTheme="minorBidi" w:hAnsiTheme="minorBidi" w:cstheme="minorBidi"/>
          <w:rtl/>
        </w:rPr>
        <w:t>הצליח להימנע מהשפעתה</w:t>
      </w:r>
      <w:r w:rsidR="00846715" w:rsidRPr="004C565A">
        <w:rPr>
          <w:rFonts w:asciiTheme="minorBidi" w:hAnsiTheme="minorBidi" w:cstheme="minorBidi"/>
          <w:rtl/>
        </w:rPr>
        <w:t>.</w:t>
      </w:r>
    </w:p>
    <w:p w14:paraId="1587F181" w14:textId="77777777" w:rsidR="00FC3AA8" w:rsidRPr="004C565A" w:rsidRDefault="00EF42FC" w:rsidP="00B12F38">
      <w:pPr>
        <w:pStyle w:val="3"/>
        <w:rPr>
          <w:rFonts w:asciiTheme="minorBidi" w:hAnsiTheme="minorBidi" w:cstheme="minorBidi"/>
          <w:rtl/>
        </w:rPr>
      </w:pPr>
      <w:r w:rsidRPr="004C565A">
        <w:rPr>
          <w:rFonts w:asciiTheme="minorBidi" w:hAnsiTheme="minorBidi" w:cstheme="minorBidi"/>
        </w:rPr>
        <w:t>iii</w:t>
      </w:r>
      <w:r w:rsidRPr="004C565A">
        <w:rPr>
          <w:rFonts w:asciiTheme="minorBidi" w:hAnsiTheme="minorBidi" w:cstheme="minorBidi"/>
          <w:rtl/>
        </w:rPr>
        <w:t xml:space="preserve">. </w:t>
      </w:r>
      <w:r w:rsidR="00846715" w:rsidRPr="004C565A">
        <w:rPr>
          <w:rFonts w:asciiTheme="minorBidi" w:hAnsiTheme="minorBidi" w:cstheme="minorBidi"/>
          <w:rtl/>
        </w:rPr>
        <w:t xml:space="preserve">העברית </w:t>
      </w:r>
      <w:proofErr w:type="spellStart"/>
      <w:r w:rsidR="00C20B47" w:rsidRPr="004C565A">
        <w:rPr>
          <w:rFonts w:asciiTheme="minorBidi" w:hAnsiTheme="minorBidi" w:cstheme="minorBidi"/>
          <w:rtl/>
        </w:rPr>
        <w:t>המשוערבת</w:t>
      </w:r>
      <w:proofErr w:type="spellEnd"/>
      <w:r w:rsidR="00C20B47" w:rsidRPr="004C565A">
        <w:rPr>
          <w:rFonts w:asciiTheme="minorBidi" w:hAnsiTheme="minorBidi" w:cstheme="minorBidi"/>
          <w:rtl/>
        </w:rPr>
        <w:t xml:space="preserve"> והעברית </w:t>
      </w:r>
      <w:r w:rsidR="00846715" w:rsidRPr="004C565A">
        <w:rPr>
          <w:rFonts w:asciiTheme="minorBidi" w:hAnsiTheme="minorBidi" w:cstheme="minorBidi"/>
          <w:rtl/>
        </w:rPr>
        <w:t>של הרמב"ם</w:t>
      </w:r>
      <w:r w:rsidR="000A6486" w:rsidRPr="004C565A">
        <w:rPr>
          <w:rFonts w:asciiTheme="minorBidi" w:hAnsiTheme="minorBidi" w:cstheme="minorBidi"/>
          <w:rtl/>
        </w:rPr>
        <w:t xml:space="preserve">. </w:t>
      </w:r>
    </w:p>
    <w:p w14:paraId="1B489771" w14:textId="77777777" w:rsidR="00B35A06" w:rsidRPr="004C565A" w:rsidRDefault="00D95912" w:rsidP="00B12F38">
      <w:pPr>
        <w:rPr>
          <w:rFonts w:asciiTheme="minorBidi" w:hAnsiTheme="minorBidi" w:cstheme="minorBidi"/>
          <w:rtl/>
        </w:rPr>
      </w:pPr>
      <w:r w:rsidRPr="004C565A">
        <w:rPr>
          <w:rFonts w:asciiTheme="minorBidi" w:hAnsiTheme="minorBidi" w:cstheme="minorBidi"/>
          <w:rtl/>
        </w:rPr>
        <w:t xml:space="preserve">בעוד המגע בין העברית והארמית בלשון המקרא המאוחרת ובלשון חכמים זכה למחקרים רבים יחסית, מחקר המגע בין העברית והערבית רחוק ממיצוי. המחקר המקיף היחיד </w:t>
      </w:r>
      <w:r w:rsidR="00B35A06" w:rsidRPr="004C565A">
        <w:rPr>
          <w:rFonts w:asciiTheme="minorBidi" w:hAnsiTheme="minorBidi" w:cstheme="minorBidi"/>
          <w:rtl/>
        </w:rPr>
        <w:t xml:space="preserve">שיש בידינו עד כה </w:t>
      </w:r>
      <w:r w:rsidRPr="004C565A">
        <w:rPr>
          <w:rFonts w:asciiTheme="minorBidi" w:hAnsiTheme="minorBidi" w:cstheme="minorBidi"/>
          <w:rtl/>
        </w:rPr>
        <w:t xml:space="preserve">על השפעת הערבית על העברית של ימי הביניים הוא עבודת הדוקטור של </w:t>
      </w:r>
      <w:bookmarkStart w:id="9" w:name="_Hlk18846992"/>
      <w:r w:rsidR="00EF4A92" w:rsidRPr="004C565A">
        <w:rPr>
          <w:rFonts w:asciiTheme="minorBidi" w:hAnsiTheme="minorBidi" w:cstheme="minorBidi"/>
          <w:rtl/>
        </w:rPr>
        <w:t xml:space="preserve">משה </w:t>
      </w:r>
      <w:r w:rsidRPr="004C565A">
        <w:rPr>
          <w:rFonts w:asciiTheme="minorBidi" w:hAnsiTheme="minorBidi" w:cstheme="minorBidi"/>
          <w:rtl/>
        </w:rPr>
        <w:t>גושן-</w:t>
      </w:r>
      <w:proofErr w:type="spellStart"/>
      <w:r w:rsidRPr="004C565A">
        <w:rPr>
          <w:rFonts w:asciiTheme="minorBidi" w:hAnsiTheme="minorBidi" w:cstheme="minorBidi"/>
          <w:rtl/>
        </w:rPr>
        <w:t>גוטשטיין</w:t>
      </w:r>
      <w:proofErr w:type="spellEnd"/>
      <w:r w:rsidR="002152D8">
        <w:rPr>
          <w:rFonts w:asciiTheme="minorBidi" w:hAnsiTheme="minorBidi" w:cstheme="minorBidi"/>
        </w:rPr>
        <w:t xml:space="preserve"> </w:t>
      </w:r>
      <w:r w:rsidRPr="004C565A">
        <w:rPr>
          <w:rFonts w:asciiTheme="minorBidi" w:hAnsiTheme="minorBidi" w:cstheme="minorBidi"/>
          <w:rtl/>
        </w:rPr>
        <w:t>משנת 1951 (</w:t>
      </w:r>
      <w:r w:rsidR="002152D8">
        <w:rPr>
          <w:rFonts w:asciiTheme="minorBidi" w:hAnsiTheme="minorBidi" w:cstheme="minorBidi" w:hint="cs"/>
          <w:rtl/>
        </w:rPr>
        <w:t>נדפסה שנית ב-</w:t>
      </w:r>
      <w:r w:rsidRPr="004C565A">
        <w:rPr>
          <w:rFonts w:asciiTheme="minorBidi" w:hAnsiTheme="minorBidi" w:cstheme="minorBidi"/>
          <w:rtl/>
        </w:rPr>
        <w:t>2006</w:t>
      </w:r>
      <w:r w:rsidR="002152D8">
        <w:rPr>
          <w:rFonts w:asciiTheme="minorBidi" w:hAnsiTheme="minorBidi" w:cstheme="minorBidi" w:hint="cs"/>
          <w:rtl/>
        </w:rPr>
        <w:t xml:space="preserve"> [95]</w:t>
      </w:r>
      <w:r w:rsidRPr="004C565A">
        <w:rPr>
          <w:rFonts w:asciiTheme="minorBidi" w:hAnsiTheme="minorBidi" w:cstheme="minorBidi"/>
          <w:rtl/>
        </w:rPr>
        <w:t>).</w:t>
      </w:r>
    </w:p>
    <w:p w14:paraId="4AE678A8" w14:textId="10CE1095" w:rsidR="00AE5E5E" w:rsidRPr="004C565A" w:rsidRDefault="00B35A06" w:rsidP="00B12F38">
      <w:pPr>
        <w:rPr>
          <w:rFonts w:asciiTheme="minorBidi" w:hAnsiTheme="minorBidi" w:cstheme="minorBidi" w:hint="cs"/>
          <w:rtl/>
        </w:rPr>
      </w:pPr>
      <w:r w:rsidRPr="004C565A">
        <w:rPr>
          <w:rFonts w:asciiTheme="minorBidi" w:hAnsiTheme="minorBidi" w:cstheme="minorBidi"/>
          <w:rtl/>
        </w:rPr>
        <w:t>גם חקר</w:t>
      </w:r>
      <w:r w:rsidR="00A963BE" w:rsidRPr="004C565A">
        <w:rPr>
          <w:rFonts w:asciiTheme="minorBidi" w:hAnsiTheme="minorBidi" w:cstheme="minorBidi"/>
          <w:rtl/>
        </w:rPr>
        <w:t xml:space="preserve"> הלשון העברית</w:t>
      </w:r>
      <w:r w:rsidRPr="004C565A">
        <w:rPr>
          <w:rFonts w:asciiTheme="minorBidi" w:hAnsiTheme="minorBidi" w:cstheme="minorBidi"/>
          <w:rtl/>
        </w:rPr>
        <w:t xml:space="preserve"> של הרמב"ם לוקה בחסר. </w:t>
      </w:r>
      <w:r w:rsidR="00A96EA3" w:rsidRPr="004C565A">
        <w:rPr>
          <w:rFonts w:asciiTheme="minorBidi" w:hAnsiTheme="minorBidi" w:cstheme="minorBidi"/>
          <w:rtl/>
        </w:rPr>
        <w:t xml:space="preserve">בניגוד לערבית </w:t>
      </w:r>
      <w:r w:rsidR="00EF4A92" w:rsidRPr="004C565A">
        <w:rPr>
          <w:rFonts w:asciiTheme="minorBidi" w:hAnsiTheme="minorBidi" w:cstheme="minorBidi"/>
          <w:rtl/>
        </w:rPr>
        <w:t xml:space="preserve">היהודית </w:t>
      </w:r>
      <w:r w:rsidR="00A96EA3" w:rsidRPr="004C565A">
        <w:rPr>
          <w:rFonts w:asciiTheme="minorBidi" w:hAnsiTheme="minorBidi" w:cstheme="minorBidi"/>
          <w:rtl/>
        </w:rPr>
        <w:t>של הרמב"ם שזכתה למחקר</w:t>
      </w:r>
      <w:r w:rsidR="00EF4A92" w:rsidRPr="004C565A">
        <w:rPr>
          <w:rFonts w:asciiTheme="minorBidi" w:hAnsiTheme="minorBidi" w:cstheme="minorBidi"/>
          <w:rtl/>
        </w:rPr>
        <w:t>ים מקיפים</w:t>
      </w:r>
      <w:r w:rsidR="00A96EA3" w:rsidRPr="004C565A">
        <w:rPr>
          <w:rFonts w:asciiTheme="minorBidi" w:hAnsiTheme="minorBidi" w:cstheme="minorBidi"/>
          <w:rtl/>
        </w:rPr>
        <w:t xml:space="preserve"> </w:t>
      </w:r>
      <w:r w:rsidR="00EA0C44" w:rsidRPr="004C565A">
        <w:rPr>
          <w:rFonts w:asciiTheme="minorBidi" w:hAnsiTheme="minorBidi" w:cstheme="minorBidi"/>
          <w:rtl/>
        </w:rPr>
        <w:t>ומעמיקים</w:t>
      </w:r>
      <w:r w:rsidR="00A96EA3" w:rsidRPr="004C565A">
        <w:rPr>
          <w:rFonts w:asciiTheme="minorBidi" w:hAnsiTheme="minorBidi" w:cstheme="minorBidi"/>
          <w:rtl/>
        </w:rPr>
        <w:t xml:space="preserve"> (</w:t>
      </w:r>
      <w:r w:rsidR="002C20AB" w:rsidRPr="004C565A">
        <w:rPr>
          <w:rFonts w:asciiTheme="minorBidi" w:hAnsiTheme="minorBidi" w:cstheme="minorBidi"/>
          <w:rtl/>
        </w:rPr>
        <w:t xml:space="preserve">למשל </w:t>
      </w:r>
      <w:r w:rsidR="00A96EA3" w:rsidRPr="004C565A">
        <w:rPr>
          <w:rFonts w:asciiTheme="minorBidi" w:hAnsiTheme="minorBidi" w:cstheme="minorBidi"/>
          <w:rtl/>
        </w:rPr>
        <w:t>בלאו</w:t>
      </w:r>
      <w:r w:rsidR="00EF4A92" w:rsidRPr="004C565A">
        <w:rPr>
          <w:rFonts w:asciiTheme="minorBidi" w:hAnsiTheme="minorBidi" w:cstheme="minorBidi"/>
          <w:rtl/>
        </w:rPr>
        <w:t xml:space="preserve"> 1961</w:t>
      </w:r>
      <w:r w:rsidR="002152D8">
        <w:rPr>
          <w:rFonts w:asciiTheme="minorBidi" w:hAnsiTheme="minorBidi" w:cstheme="minorBidi" w:hint="cs"/>
          <w:rtl/>
        </w:rPr>
        <w:t xml:space="preserve"> [85]</w:t>
      </w:r>
      <w:r w:rsidR="00EF4A92" w:rsidRPr="004C565A">
        <w:rPr>
          <w:rFonts w:asciiTheme="minorBidi" w:hAnsiTheme="minorBidi" w:cstheme="minorBidi"/>
          <w:rtl/>
        </w:rPr>
        <w:t>,</w:t>
      </w:r>
      <w:r w:rsidR="00A96EA3" w:rsidRPr="004C565A">
        <w:rPr>
          <w:rFonts w:asciiTheme="minorBidi" w:hAnsiTheme="minorBidi" w:cstheme="minorBidi"/>
          <w:rtl/>
        </w:rPr>
        <w:t xml:space="preserve"> </w:t>
      </w:r>
      <w:r w:rsidRPr="004C565A">
        <w:rPr>
          <w:rFonts w:asciiTheme="minorBidi" w:hAnsiTheme="minorBidi" w:cstheme="minorBidi"/>
          <w:rtl/>
        </w:rPr>
        <w:t>1980</w:t>
      </w:r>
      <w:r w:rsidR="002152D8">
        <w:rPr>
          <w:rFonts w:asciiTheme="minorBidi" w:hAnsiTheme="minorBidi" w:cstheme="minorBidi" w:hint="cs"/>
          <w:rtl/>
        </w:rPr>
        <w:t xml:space="preserve"> [82]</w:t>
      </w:r>
      <w:r w:rsidRPr="004C565A">
        <w:rPr>
          <w:rFonts w:asciiTheme="minorBidi" w:hAnsiTheme="minorBidi" w:cstheme="minorBidi"/>
          <w:rtl/>
        </w:rPr>
        <w:t>,</w:t>
      </w:r>
      <w:r w:rsidR="002152D8">
        <w:rPr>
          <w:rFonts w:asciiTheme="minorBidi" w:hAnsiTheme="minorBidi" w:cstheme="minorBidi" w:hint="cs"/>
          <w:rtl/>
        </w:rPr>
        <w:t xml:space="preserve"> 1999 [7],</w:t>
      </w:r>
      <w:r w:rsidRPr="004C565A">
        <w:rPr>
          <w:rFonts w:asciiTheme="minorBidi" w:hAnsiTheme="minorBidi" w:cstheme="minorBidi"/>
          <w:rtl/>
        </w:rPr>
        <w:t xml:space="preserve"> 2006</w:t>
      </w:r>
      <w:r w:rsidR="002152D8">
        <w:rPr>
          <w:rFonts w:asciiTheme="minorBidi" w:hAnsiTheme="minorBidi" w:cstheme="minorBidi" w:hint="cs"/>
          <w:rtl/>
        </w:rPr>
        <w:t xml:space="preserve"> [68]</w:t>
      </w:r>
      <w:r w:rsidR="00A96EA3" w:rsidRPr="004C565A">
        <w:rPr>
          <w:rFonts w:asciiTheme="minorBidi" w:hAnsiTheme="minorBidi" w:cstheme="minorBidi"/>
          <w:rtl/>
        </w:rPr>
        <w:t>; הופקינס</w:t>
      </w:r>
      <w:r w:rsidR="002152D8">
        <w:rPr>
          <w:rFonts w:asciiTheme="minorBidi" w:hAnsiTheme="minorBidi" w:cstheme="minorBidi" w:hint="cs"/>
          <w:rtl/>
        </w:rPr>
        <w:t xml:space="preserve"> </w:t>
      </w:r>
      <w:r w:rsidR="00E349F1" w:rsidRPr="004C565A">
        <w:rPr>
          <w:rFonts w:asciiTheme="minorBidi" w:hAnsiTheme="minorBidi" w:cstheme="minorBidi"/>
          <w:rtl/>
        </w:rPr>
        <w:t>1991</w:t>
      </w:r>
      <w:r w:rsidR="002152D8">
        <w:rPr>
          <w:rFonts w:asciiTheme="minorBidi" w:hAnsiTheme="minorBidi" w:cstheme="minorBidi" w:hint="cs"/>
          <w:rtl/>
        </w:rPr>
        <w:t xml:space="preserve"> [98]</w:t>
      </w:r>
      <w:r w:rsidR="00E349F1" w:rsidRPr="004C565A">
        <w:rPr>
          <w:rFonts w:asciiTheme="minorBidi" w:hAnsiTheme="minorBidi" w:cstheme="minorBidi"/>
          <w:rtl/>
        </w:rPr>
        <w:t>, 1993</w:t>
      </w:r>
      <w:r w:rsidR="002152D8">
        <w:rPr>
          <w:rFonts w:asciiTheme="minorBidi" w:hAnsiTheme="minorBidi" w:cstheme="minorBidi" w:hint="cs"/>
          <w:rtl/>
        </w:rPr>
        <w:t xml:space="preserve"> [99]</w:t>
      </w:r>
      <w:r w:rsidR="00A96EA3" w:rsidRPr="004C565A">
        <w:rPr>
          <w:rFonts w:asciiTheme="minorBidi" w:hAnsiTheme="minorBidi" w:cstheme="minorBidi"/>
          <w:rtl/>
        </w:rPr>
        <w:t xml:space="preserve">) העברית של </w:t>
      </w:r>
      <w:r w:rsidR="0024366F" w:rsidRPr="004C565A">
        <w:rPr>
          <w:rFonts w:asciiTheme="minorBidi" w:hAnsiTheme="minorBidi" w:cstheme="minorBidi"/>
          <w:rtl/>
        </w:rPr>
        <w:t xml:space="preserve">הרמב"ם </w:t>
      </w:r>
      <w:r w:rsidR="00A96EA3" w:rsidRPr="004C565A">
        <w:rPr>
          <w:rFonts w:asciiTheme="minorBidi" w:hAnsiTheme="minorBidi" w:cstheme="minorBidi"/>
          <w:rtl/>
        </w:rPr>
        <w:t xml:space="preserve">נחקרה </w:t>
      </w:r>
      <w:r w:rsidR="005E6C38" w:rsidRPr="004C565A">
        <w:rPr>
          <w:rFonts w:asciiTheme="minorBidi" w:hAnsiTheme="minorBidi" w:cstheme="minorBidi"/>
          <w:rtl/>
        </w:rPr>
        <w:t>מחקר חלקי</w:t>
      </w:r>
      <w:r w:rsidR="002C20AB" w:rsidRPr="004C565A">
        <w:rPr>
          <w:rFonts w:asciiTheme="minorBidi" w:hAnsiTheme="minorBidi" w:cstheme="minorBidi"/>
          <w:rtl/>
        </w:rPr>
        <w:t xml:space="preserve"> שעודנו רחוק ממיצוי</w:t>
      </w:r>
      <w:r w:rsidR="00A96EA3" w:rsidRPr="004C565A">
        <w:rPr>
          <w:rFonts w:asciiTheme="minorBidi" w:hAnsiTheme="minorBidi" w:cstheme="minorBidi"/>
          <w:rtl/>
        </w:rPr>
        <w:t xml:space="preserve">. </w:t>
      </w:r>
      <w:bookmarkEnd w:id="9"/>
      <w:r w:rsidR="002C20AB" w:rsidRPr="004C565A">
        <w:rPr>
          <w:rFonts w:asciiTheme="minorBidi" w:hAnsiTheme="minorBidi" w:cstheme="minorBidi"/>
          <w:rtl/>
        </w:rPr>
        <w:t xml:space="preserve">הלקסיקון של משנה תורה זכה בתחילת המאה העשרים למחקרים חשובים אך גם תמציתיים מאוד וחלקיים של </w:t>
      </w:r>
      <w:r w:rsidR="00BF0519" w:rsidRPr="00C67D5F">
        <w:rPr>
          <w:rFonts w:asciiTheme="minorBidi" w:hAnsiTheme="minorBidi" w:cstheme="minorBidi"/>
        </w:rPr>
        <w:t>Bacher</w:t>
      </w:r>
      <w:r w:rsidR="002C20AB" w:rsidRPr="004C565A">
        <w:rPr>
          <w:rFonts w:asciiTheme="minorBidi" w:hAnsiTheme="minorBidi" w:cstheme="minorBidi"/>
          <w:rtl/>
        </w:rPr>
        <w:t xml:space="preserve"> (1903</w:t>
      </w:r>
      <w:r w:rsidR="00BF0519">
        <w:rPr>
          <w:rFonts w:asciiTheme="minorBidi" w:hAnsiTheme="minorBidi" w:cstheme="minorBidi" w:hint="cs"/>
          <w:rtl/>
        </w:rPr>
        <w:t xml:space="preserve"> [</w:t>
      </w:r>
      <w:r w:rsidR="00C67D5F">
        <w:rPr>
          <w:rFonts w:asciiTheme="minorBidi" w:hAnsiTheme="minorBidi" w:cstheme="minorBidi" w:hint="cs"/>
          <w:rtl/>
        </w:rPr>
        <w:t>3</w:t>
      </w:r>
      <w:r w:rsidR="00BF0519">
        <w:rPr>
          <w:rFonts w:asciiTheme="minorBidi" w:hAnsiTheme="minorBidi" w:cstheme="minorBidi" w:hint="cs"/>
          <w:rtl/>
        </w:rPr>
        <w:t>]</w:t>
      </w:r>
      <w:r w:rsidR="002C20AB" w:rsidRPr="004C565A">
        <w:rPr>
          <w:rFonts w:asciiTheme="minorBidi" w:hAnsiTheme="minorBidi" w:cstheme="minorBidi"/>
          <w:rtl/>
        </w:rPr>
        <w:t>, 1914</w:t>
      </w:r>
      <w:r w:rsidR="00BF0519">
        <w:rPr>
          <w:rFonts w:asciiTheme="minorBidi" w:hAnsiTheme="minorBidi" w:cstheme="minorBidi" w:hint="cs"/>
          <w:rtl/>
        </w:rPr>
        <w:t xml:space="preserve"> [</w:t>
      </w:r>
      <w:r w:rsidR="00C67D5F">
        <w:rPr>
          <w:rFonts w:asciiTheme="minorBidi" w:hAnsiTheme="minorBidi" w:cstheme="minorBidi" w:hint="cs"/>
          <w:rtl/>
        </w:rPr>
        <w:t>5</w:t>
      </w:r>
      <w:r w:rsidR="00BF0519">
        <w:rPr>
          <w:rFonts w:asciiTheme="minorBidi" w:hAnsiTheme="minorBidi" w:cstheme="minorBidi" w:hint="cs"/>
          <w:rtl/>
        </w:rPr>
        <w:t>]</w:t>
      </w:r>
      <w:r w:rsidR="002C20AB" w:rsidRPr="004C565A">
        <w:rPr>
          <w:rFonts w:asciiTheme="minorBidi" w:hAnsiTheme="minorBidi" w:cstheme="minorBidi"/>
          <w:rtl/>
        </w:rPr>
        <w:t xml:space="preserve">). </w:t>
      </w:r>
      <w:proofErr w:type="spellStart"/>
      <w:r w:rsidR="0041658E" w:rsidRPr="004C565A">
        <w:rPr>
          <w:rFonts w:asciiTheme="minorBidi" w:hAnsiTheme="minorBidi" w:cstheme="minorBidi"/>
          <w:rtl/>
        </w:rPr>
        <w:t>בנעט</w:t>
      </w:r>
      <w:proofErr w:type="spellEnd"/>
      <w:r w:rsidR="0041658E" w:rsidRPr="004C565A">
        <w:rPr>
          <w:rFonts w:asciiTheme="minorBidi" w:hAnsiTheme="minorBidi" w:cstheme="minorBidi"/>
          <w:rtl/>
        </w:rPr>
        <w:t xml:space="preserve"> (19</w:t>
      </w:r>
      <w:r w:rsidR="0041658E">
        <w:rPr>
          <w:rFonts w:asciiTheme="minorBidi" w:hAnsiTheme="minorBidi" w:cstheme="minorBidi" w:hint="cs"/>
          <w:rtl/>
        </w:rPr>
        <w:t>35 [87]</w:t>
      </w:r>
      <w:r w:rsidR="0041658E" w:rsidRPr="004C565A">
        <w:rPr>
          <w:rFonts w:asciiTheme="minorBidi" w:hAnsiTheme="minorBidi" w:cstheme="minorBidi"/>
          <w:rtl/>
        </w:rPr>
        <w:t xml:space="preserve">) דן </w:t>
      </w:r>
      <w:r w:rsidR="0041658E">
        <w:rPr>
          <w:rFonts w:asciiTheme="minorBidi" w:hAnsiTheme="minorBidi" w:cstheme="minorBidi" w:hint="cs"/>
          <w:rtl/>
        </w:rPr>
        <w:t>בטרמינולוגיה הפילוסופית בספר המדע ו</w:t>
      </w:r>
      <w:r w:rsidR="0041658E" w:rsidRPr="004C565A">
        <w:rPr>
          <w:rFonts w:asciiTheme="minorBidi" w:hAnsiTheme="minorBidi" w:cstheme="minorBidi"/>
          <w:rtl/>
        </w:rPr>
        <w:t xml:space="preserve">בהצעות התרגום למורה הנבוכים שהציע הרמב"ם עצמו באיגרתו למתרגם </w:t>
      </w:r>
      <w:proofErr w:type="spellStart"/>
      <w:r w:rsidR="0041658E" w:rsidRPr="004C565A">
        <w:rPr>
          <w:rFonts w:asciiTheme="minorBidi" w:hAnsiTheme="minorBidi" w:cstheme="minorBidi"/>
          <w:rtl/>
        </w:rPr>
        <w:t>הפרובנסאלי</w:t>
      </w:r>
      <w:proofErr w:type="spellEnd"/>
      <w:r w:rsidR="0041658E" w:rsidRPr="004C565A">
        <w:rPr>
          <w:rFonts w:asciiTheme="minorBidi" w:hAnsiTheme="minorBidi" w:cstheme="minorBidi"/>
          <w:rtl/>
        </w:rPr>
        <w:t xml:space="preserve"> שמואל אבן </w:t>
      </w:r>
      <w:proofErr w:type="spellStart"/>
      <w:r w:rsidR="0041658E" w:rsidRPr="004C565A">
        <w:rPr>
          <w:rFonts w:asciiTheme="minorBidi" w:hAnsiTheme="minorBidi" w:cstheme="minorBidi"/>
          <w:rtl/>
        </w:rPr>
        <w:t>תיבון</w:t>
      </w:r>
      <w:proofErr w:type="spellEnd"/>
      <w:r w:rsidR="0041658E">
        <w:rPr>
          <w:rFonts w:asciiTheme="minorBidi" w:hAnsiTheme="minorBidi" w:cstheme="minorBidi" w:hint="cs"/>
          <w:rtl/>
        </w:rPr>
        <w:t xml:space="preserve"> (1952 [88])</w:t>
      </w:r>
      <w:r w:rsidR="0041658E" w:rsidRPr="004C565A">
        <w:rPr>
          <w:rFonts w:asciiTheme="minorBidi" w:hAnsiTheme="minorBidi" w:cstheme="minorBidi"/>
          <w:rtl/>
        </w:rPr>
        <w:t xml:space="preserve">. </w:t>
      </w:r>
      <w:r w:rsidR="002C20AB" w:rsidRPr="004C565A">
        <w:rPr>
          <w:rFonts w:asciiTheme="minorBidi" w:hAnsiTheme="minorBidi" w:cstheme="minorBidi"/>
          <w:rtl/>
        </w:rPr>
        <w:t>דוגמות להשפעת הערבית על תחביר העברית של הרמב"ם פזורות בספרו של גושן-</w:t>
      </w:r>
      <w:proofErr w:type="spellStart"/>
      <w:r w:rsidR="002C20AB" w:rsidRPr="004C565A">
        <w:rPr>
          <w:rFonts w:asciiTheme="minorBidi" w:hAnsiTheme="minorBidi" w:cstheme="minorBidi"/>
          <w:rtl/>
        </w:rPr>
        <w:t>גוטשטיין</w:t>
      </w:r>
      <w:proofErr w:type="spellEnd"/>
      <w:r w:rsidR="002C20AB" w:rsidRPr="004C565A">
        <w:rPr>
          <w:rFonts w:asciiTheme="minorBidi" w:hAnsiTheme="minorBidi" w:cstheme="minorBidi"/>
          <w:rtl/>
        </w:rPr>
        <w:t xml:space="preserve"> על העברית </w:t>
      </w:r>
      <w:proofErr w:type="spellStart"/>
      <w:r w:rsidR="002C20AB" w:rsidRPr="004C565A">
        <w:rPr>
          <w:rFonts w:asciiTheme="minorBidi" w:hAnsiTheme="minorBidi" w:cstheme="minorBidi"/>
          <w:rtl/>
        </w:rPr>
        <w:t>המשוערבת</w:t>
      </w:r>
      <w:proofErr w:type="spellEnd"/>
      <w:r w:rsidR="002C20AB" w:rsidRPr="004C565A">
        <w:rPr>
          <w:rFonts w:asciiTheme="minorBidi" w:hAnsiTheme="minorBidi" w:cstheme="minorBidi"/>
          <w:rtl/>
        </w:rPr>
        <w:t xml:space="preserve"> (1951</w:t>
      </w:r>
      <w:r w:rsidR="002C20AB" w:rsidRPr="004C565A">
        <w:rPr>
          <w:rFonts w:asciiTheme="minorBidi" w:hAnsiTheme="minorBidi" w:cstheme="minorBidi"/>
        </w:rPr>
        <w:t>/</w:t>
      </w:r>
      <w:r w:rsidR="002C20AB" w:rsidRPr="004C565A">
        <w:rPr>
          <w:rFonts w:asciiTheme="minorBidi" w:hAnsiTheme="minorBidi" w:cstheme="minorBidi"/>
          <w:rtl/>
        </w:rPr>
        <w:t>2006</w:t>
      </w:r>
      <w:r w:rsidR="00BF0519">
        <w:rPr>
          <w:rFonts w:asciiTheme="minorBidi" w:hAnsiTheme="minorBidi" w:cstheme="minorBidi" w:hint="cs"/>
          <w:rtl/>
        </w:rPr>
        <w:t xml:space="preserve"> [95]</w:t>
      </w:r>
      <w:r w:rsidR="002C20AB" w:rsidRPr="004C565A">
        <w:rPr>
          <w:rFonts w:asciiTheme="minorBidi" w:hAnsiTheme="minorBidi" w:cstheme="minorBidi"/>
          <w:rtl/>
        </w:rPr>
        <w:t>). דוגמות נבחרות של התרגום מארמית לעברית הציג אשכנזי (1965</w:t>
      </w:r>
      <w:r w:rsidR="00BF0519">
        <w:rPr>
          <w:rFonts w:asciiTheme="minorBidi" w:hAnsiTheme="minorBidi" w:cstheme="minorBidi" w:hint="cs"/>
          <w:rtl/>
        </w:rPr>
        <w:t xml:space="preserve"> [78]</w:t>
      </w:r>
      <w:r w:rsidR="002C20AB" w:rsidRPr="004C565A">
        <w:rPr>
          <w:rFonts w:asciiTheme="minorBidi" w:hAnsiTheme="minorBidi" w:cstheme="minorBidi"/>
          <w:rtl/>
        </w:rPr>
        <w:t xml:space="preserve">), כמעט ללא ניתוח ודיון. </w:t>
      </w:r>
      <w:r w:rsidR="00C67D5F">
        <w:rPr>
          <w:rFonts w:asciiTheme="minorBidi" w:hAnsiTheme="minorBidi" w:cstheme="minorBidi"/>
        </w:rPr>
        <w:t>Fink</w:t>
      </w:r>
      <w:r w:rsidR="002C20AB" w:rsidRPr="004C565A">
        <w:rPr>
          <w:rFonts w:asciiTheme="minorBidi" w:hAnsiTheme="minorBidi" w:cstheme="minorBidi"/>
          <w:rtl/>
        </w:rPr>
        <w:t xml:space="preserve"> (1980</w:t>
      </w:r>
      <w:r w:rsidR="00BF0519">
        <w:rPr>
          <w:rFonts w:asciiTheme="minorBidi" w:hAnsiTheme="minorBidi" w:cstheme="minorBidi" w:hint="cs"/>
          <w:rtl/>
        </w:rPr>
        <w:t xml:space="preserve"> [1</w:t>
      </w:r>
      <w:r w:rsidR="00C67D5F">
        <w:rPr>
          <w:rFonts w:asciiTheme="minorBidi" w:hAnsiTheme="minorBidi" w:cstheme="minorBidi" w:hint="cs"/>
          <w:rtl/>
        </w:rPr>
        <w:t>1</w:t>
      </w:r>
      <w:r w:rsidR="00BF0519">
        <w:rPr>
          <w:rFonts w:asciiTheme="minorBidi" w:hAnsiTheme="minorBidi" w:cstheme="minorBidi" w:hint="cs"/>
          <w:rtl/>
        </w:rPr>
        <w:t>]</w:t>
      </w:r>
      <w:r w:rsidR="002C20AB" w:rsidRPr="004C565A">
        <w:rPr>
          <w:rFonts w:asciiTheme="minorBidi" w:hAnsiTheme="minorBidi" w:cstheme="minorBidi"/>
          <w:rtl/>
        </w:rPr>
        <w:t xml:space="preserve">) כתב דוקטורט חלוצי על המורפולוגיה והתחביר. על אף חשיבותו, גם הוא תמציתי ביותר ומרובה קשיים מתודולוגיים. עבודת הדוקטור שלי </w:t>
      </w:r>
      <w:r w:rsidRPr="004C565A">
        <w:rPr>
          <w:rFonts w:asciiTheme="minorBidi" w:hAnsiTheme="minorBidi" w:cstheme="minorBidi"/>
          <w:rtl/>
        </w:rPr>
        <w:t>(אריאל 2018</w:t>
      </w:r>
      <w:r w:rsidR="00BF0519">
        <w:rPr>
          <w:rFonts w:asciiTheme="minorBidi" w:hAnsiTheme="minorBidi" w:cstheme="minorBidi" w:hint="cs"/>
          <w:rtl/>
        </w:rPr>
        <w:t xml:space="preserve"> [75]</w:t>
      </w:r>
      <w:r w:rsidRPr="004C565A">
        <w:rPr>
          <w:rFonts w:asciiTheme="minorBidi" w:hAnsiTheme="minorBidi" w:cstheme="minorBidi"/>
          <w:rtl/>
        </w:rPr>
        <w:t xml:space="preserve">) </w:t>
      </w:r>
      <w:r w:rsidR="002C20AB" w:rsidRPr="004C565A">
        <w:rPr>
          <w:rFonts w:asciiTheme="minorBidi" w:hAnsiTheme="minorBidi" w:cstheme="minorBidi"/>
          <w:rtl/>
        </w:rPr>
        <w:t xml:space="preserve">הוקדשה לאוצר המילים והתחביר של הספר השלושה-עשר במשנה תורה – ספר משפטים. מלבד בירורים נוספים ועיון מחודש בסוגיות בתחום הלקסיקון והתחביר, יש בה דיונים בנושאים שלא טופלו כלל קודם לכן – מודעתו הלשונית של הרמב"ם הנחשפת מתוך השוואת דפי הטיוטה (אוטוגרף) של ספר משפטים לנוסח הסופי שלו, והתרגום שתרגם הרמב"ם במשנה תורה את לשונו הערבית שלו עצמו בפירוש המשנה. ועם זאת, </w:t>
      </w:r>
      <w:r w:rsidR="00A963BE" w:rsidRPr="004C565A">
        <w:rPr>
          <w:rFonts w:asciiTheme="minorBidi" w:hAnsiTheme="minorBidi" w:cstheme="minorBidi"/>
          <w:rtl/>
        </w:rPr>
        <w:t>עדיין</w:t>
      </w:r>
      <w:r w:rsidR="002C20AB" w:rsidRPr="004C565A">
        <w:rPr>
          <w:rFonts w:asciiTheme="minorBidi" w:hAnsiTheme="minorBidi" w:cstheme="minorBidi"/>
          <w:rtl/>
        </w:rPr>
        <w:t xml:space="preserve"> לא נערכה השוואה</w:t>
      </w:r>
      <w:r w:rsidR="00ED104D" w:rsidRPr="004C565A">
        <w:rPr>
          <w:rFonts w:asciiTheme="minorBidi" w:hAnsiTheme="minorBidi" w:cstheme="minorBidi"/>
          <w:rtl/>
        </w:rPr>
        <w:t xml:space="preserve"> ממצה</w:t>
      </w:r>
      <w:r w:rsidR="002C20AB" w:rsidRPr="004C565A">
        <w:rPr>
          <w:rFonts w:asciiTheme="minorBidi" w:hAnsiTheme="minorBidi" w:cstheme="minorBidi"/>
          <w:rtl/>
        </w:rPr>
        <w:t xml:space="preserve"> של </w:t>
      </w:r>
      <w:r w:rsidR="00A963BE" w:rsidRPr="004C565A">
        <w:rPr>
          <w:rFonts w:asciiTheme="minorBidi" w:hAnsiTheme="minorBidi" w:cstheme="minorBidi"/>
          <w:rtl/>
        </w:rPr>
        <w:t xml:space="preserve">כל </w:t>
      </w:r>
      <w:r w:rsidR="002C20AB" w:rsidRPr="004C565A">
        <w:rPr>
          <w:rFonts w:asciiTheme="minorBidi" w:hAnsiTheme="minorBidi" w:cstheme="minorBidi"/>
          <w:rtl/>
        </w:rPr>
        <w:t>תרגומי הרמב"ם</w:t>
      </w:r>
      <w:r w:rsidR="00A963BE" w:rsidRPr="004C565A">
        <w:rPr>
          <w:rFonts w:asciiTheme="minorBidi" w:hAnsiTheme="minorBidi" w:cstheme="minorBidi"/>
          <w:rtl/>
        </w:rPr>
        <w:t xml:space="preserve"> מערבית ומארמית למקורותיהם בכתביו הערביים של הרמב"ם ובתלמוד הבבלי.</w:t>
      </w:r>
      <w:r w:rsidR="00A96EA3" w:rsidRPr="004C565A">
        <w:rPr>
          <w:rFonts w:asciiTheme="minorBidi" w:hAnsiTheme="minorBidi" w:cstheme="minorBidi"/>
          <w:rtl/>
        </w:rPr>
        <w:t xml:space="preserve"> במחקר המוצע, אני מבקש להתמקד במגע בין הערבית והעברית, ולבחון בחינה מלאה </w:t>
      </w:r>
      <w:r w:rsidR="00A963BE" w:rsidRPr="004C565A">
        <w:rPr>
          <w:rFonts w:asciiTheme="minorBidi" w:hAnsiTheme="minorBidi" w:cstheme="minorBidi"/>
          <w:rtl/>
        </w:rPr>
        <w:t xml:space="preserve">וממצה </w:t>
      </w:r>
      <w:r w:rsidR="00A96EA3" w:rsidRPr="004C565A">
        <w:rPr>
          <w:rFonts w:asciiTheme="minorBidi" w:hAnsiTheme="minorBidi" w:cstheme="minorBidi"/>
          <w:rtl/>
        </w:rPr>
        <w:t xml:space="preserve">של כל המקבילות בין פירוש המשנה של </w:t>
      </w:r>
      <w:r w:rsidR="00A96EA3" w:rsidRPr="004C565A">
        <w:rPr>
          <w:rFonts w:asciiTheme="minorBidi" w:hAnsiTheme="minorBidi" w:cstheme="minorBidi"/>
          <w:rtl/>
        </w:rPr>
        <w:lastRenderedPageBreak/>
        <w:t xml:space="preserve">הרמב"ם שנכתב בעברית, ובין </w:t>
      </w:r>
      <w:r w:rsidR="007647F5" w:rsidRPr="004C565A">
        <w:rPr>
          <w:rFonts w:asciiTheme="minorBidi" w:hAnsiTheme="minorBidi" w:cstheme="minorBidi"/>
          <w:rtl/>
        </w:rPr>
        <w:t xml:space="preserve">כל </w:t>
      </w:r>
      <w:r w:rsidR="002537DA" w:rsidRPr="004C565A">
        <w:rPr>
          <w:rFonts w:asciiTheme="minorBidi" w:hAnsiTheme="minorBidi" w:cstheme="minorBidi"/>
          <w:rtl/>
        </w:rPr>
        <w:t>ארבעה-עשר הספרים ב</w:t>
      </w:r>
      <w:r w:rsidR="00A96EA3" w:rsidRPr="004C565A">
        <w:rPr>
          <w:rFonts w:asciiTheme="minorBidi" w:hAnsiTheme="minorBidi" w:cstheme="minorBidi"/>
          <w:rtl/>
        </w:rPr>
        <w:t>משנה תורה שנכתב</w:t>
      </w:r>
      <w:r w:rsidR="002537DA" w:rsidRPr="004C565A">
        <w:rPr>
          <w:rFonts w:asciiTheme="minorBidi" w:hAnsiTheme="minorBidi" w:cstheme="minorBidi"/>
          <w:rtl/>
        </w:rPr>
        <w:t>ו</w:t>
      </w:r>
      <w:r w:rsidR="00A96EA3" w:rsidRPr="004C565A">
        <w:rPr>
          <w:rFonts w:asciiTheme="minorBidi" w:hAnsiTheme="minorBidi" w:cstheme="minorBidi"/>
          <w:rtl/>
        </w:rPr>
        <w:t xml:space="preserve"> לאחר מכן בעברית צחה. </w:t>
      </w:r>
    </w:p>
    <w:p w14:paraId="06AF9E20" w14:textId="77777777" w:rsidR="002A3452" w:rsidRPr="004C565A" w:rsidRDefault="00EF42FC" w:rsidP="00B12F38">
      <w:pPr>
        <w:pStyle w:val="2"/>
        <w:bidi w:val="0"/>
        <w:rPr>
          <w:rFonts w:asciiTheme="minorBidi" w:hAnsiTheme="minorBidi" w:cstheme="minorBidi"/>
        </w:rPr>
      </w:pPr>
      <w:r w:rsidRPr="004C565A">
        <w:rPr>
          <w:rFonts w:asciiTheme="minorBidi" w:hAnsiTheme="minorBidi" w:cstheme="minorBidi"/>
        </w:rPr>
        <w:t xml:space="preserve">B. </w:t>
      </w:r>
      <w:r w:rsidR="002A3452" w:rsidRPr="004C565A">
        <w:rPr>
          <w:rFonts w:asciiTheme="minorBidi" w:hAnsiTheme="minorBidi" w:cstheme="minorBidi"/>
        </w:rPr>
        <w:t xml:space="preserve">Research </w:t>
      </w:r>
      <w:r w:rsidRPr="004C565A">
        <w:rPr>
          <w:rFonts w:asciiTheme="minorBidi" w:hAnsiTheme="minorBidi" w:cstheme="minorBidi"/>
        </w:rPr>
        <w:t>O</w:t>
      </w:r>
      <w:r w:rsidR="002A3452" w:rsidRPr="004C565A">
        <w:rPr>
          <w:rFonts w:asciiTheme="minorBidi" w:hAnsiTheme="minorBidi" w:cstheme="minorBidi"/>
        </w:rPr>
        <w:t xml:space="preserve">bjectives </w:t>
      </w:r>
      <w:r w:rsidRPr="004C565A">
        <w:rPr>
          <w:rFonts w:asciiTheme="minorBidi" w:hAnsiTheme="minorBidi" w:cstheme="minorBidi"/>
        </w:rPr>
        <w:t>and</w:t>
      </w:r>
      <w:r w:rsidR="002A3452" w:rsidRPr="004C565A">
        <w:rPr>
          <w:rFonts w:asciiTheme="minorBidi" w:hAnsiTheme="minorBidi" w:cstheme="minorBidi"/>
        </w:rPr>
        <w:t xml:space="preserve"> </w:t>
      </w:r>
      <w:r w:rsidRPr="004C565A">
        <w:rPr>
          <w:rFonts w:asciiTheme="minorBidi" w:hAnsiTheme="minorBidi" w:cstheme="minorBidi"/>
        </w:rPr>
        <w:t>E</w:t>
      </w:r>
      <w:r w:rsidR="002A3452" w:rsidRPr="004C565A">
        <w:rPr>
          <w:rFonts w:asciiTheme="minorBidi" w:hAnsiTheme="minorBidi" w:cstheme="minorBidi"/>
        </w:rPr>
        <w:t xml:space="preserve">xpected </w:t>
      </w:r>
      <w:r w:rsidRPr="004C565A">
        <w:rPr>
          <w:rFonts w:asciiTheme="minorBidi" w:hAnsiTheme="minorBidi" w:cstheme="minorBidi"/>
        </w:rPr>
        <w:t>S</w:t>
      </w:r>
      <w:r w:rsidR="002A3452" w:rsidRPr="004C565A">
        <w:rPr>
          <w:rFonts w:asciiTheme="minorBidi" w:hAnsiTheme="minorBidi" w:cstheme="minorBidi"/>
        </w:rPr>
        <w:t xml:space="preserve">ignificance </w:t>
      </w:r>
    </w:p>
    <w:p w14:paraId="1A51E3FB" w14:textId="4790F806" w:rsidR="00B0091A" w:rsidRPr="004C565A" w:rsidRDefault="00DE57D7" w:rsidP="00B12F38">
      <w:pPr>
        <w:autoSpaceDE w:val="0"/>
        <w:autoSpaceDN w:val="0"/>
        <w:adjustRightInd w:val="0"/>
        <w:spacing w:before="0" w:after="0"/>
        <w:rPr>
          <w:rFonts w:asciiTheme="minorBidi" w:hAnsiTheme="minorBidi" w:cstheme="minorBidi"/>
          <w:rtl/>
        </w:rPr>
      </w:pPr>
      <w:r w:rsidRPr="004C565A">
        <w:rPr>
          <w:rFonts w:asciiTheme="minorBidi" w:hAnsiTheme="minorBidi" w:cstheme="minorBidi"/>
          <w:rtl/>
        </w:rPr>
        <w:t xml:space="preserve">המחקר מציע לבחון בפעם הראשונה באופן שיטתי </w:t>
      </w:r>
      <w:r w:rsidR="00F74F22" w:rsidRPr="004C565A">
        <w:rPr>
          <w:rFonts w:asciiTheme="minorBidi" w:hAnsiTheme="minorBidi" w:cstheme="minorBidi"/>
          <w:rtl/>
        </w:rPr>
        <w:t xml:space="preserve">וממצה </w:t>
      </w:r>
      <w:r w:rsidRPr="004C565A">
        <w:rPr>
          <w:rFonts w:asciiTheme="minorBidi" w:hAnsiTheme="minorBidi" w:cstheme="minorBidi"/>
          <w:rtl/>
        </w:rPr>
        <w:t xml:space="preserve">את הזיקה הלשונית שבין </w:t>
      </w:r>
      <w:r w:rsidR="00CB287D" w:rsidRPr="004C565A">
        <w:rPr>
          <w:rFonts w:asciiTheme="minorBidi" w:hAnsiTheme="minorBidi" w:cstheme="minorBidi"/>
          <w:rtl/>
        </w:rPr>
        <w:t xml:space="preserve">פירוש המשנה </w:t>
      </w:r>
      <w:r w:rsidR="00B0091A" w:rsidRPr="004C565A">
        <w:rPr>
          <w:rFonts w:asciiTheme="minorBidi" w:hAnsiTheme="minorBidi" w:cstheme="minorBidi"/>
          <w:rtl/>
        </w:rPr>
        <w:t>(כ-2800 עמודים במהדורת המקור הערבי והתרגום לעברית של הרב קאפח</w:t>
      </w:r>
      <w:r w:rsidR="00BF0519">
        <w:rPr>
          <w:rFonts w:asciiTheme="minorBidi" w:hAnsiTheme="minorBidi" w:cstheme="minorBidi" w:hint="cs"/>
          <w:rtl/>
        </w:rPr>
        <w:t xml:space="preserve"> [54]</w:t>
      </w:r>
      <w:r w:rsidR="00B0091A" w:rsidRPr="004C565A">
        <w:rPr>
          <w:rFonts w:asciiTheme="minorBidi" w:hAnsiTheme="minorBidi" w:cstheme="minorBidi"/>
          <w:rtl/>
        </w:rPr>
        <w:t>) וספר המצוות (347 עמודים במהדורת</w:t>
      </w:r>
      <w:r w:rsidR="00F4166C">
        <w:rPr>
          <w:rFonts w:asciiTheme="minorBidi" w:hAnsiTheme="minorBidi" w:cstheme="minorBidi" w:hint="cs"/>
          <w:rtl/>
        </w:rPr>
        <w:t xml:space="preserve"> </w:t>
      </w:r>
      <w:r w:rsidR="00B0091A" w:rsidRPr="004C565A">
        <w:rPr>
          <w:rFonts w:asciiTheme="minorBidi" w:hAnsiTheme="minorBidi" w:cstheme="minorBidi"/>
          <w:rtl/>
        </w:rPr>
        <w:t>הרב קאפח</w:t>
      </w:r>
      <w:r w:rsidR="00BF0519">
        <w:rPr>
          <w:rFonts w:asciiTheme="minorBidi" w:hAnsiTheme="minorBidi" w:cstheme="minorBidi" w:hint="cs"/>
          <w:rtl/>
        </w:rPr>
        <w:t xml:space="preserve"> [56]</w:t>
      </w:r>
      <w:r w:rsidR="00B0091A" w:rsidRPr="004C565A">
        <w:rPr>
          <w:rFonts w:asciiTheme="minorBidi" w:hAnsiTheme="minorBidi" w:cstheme="minorBidi"/>
          <w:rtl/>
        </w:rPr>
        <w:t xml:space="preserve">) </w:t>
      </w:r>
      <w:r w:rsidR="00CB287D" w:rsidRPr="004C565A">
        <w:rPr>
          <w:rFonts w:asciiTheme="minorBidi" w:hAnsiTheme="minorBidi" w:cstheme="minorBidi"/>
          <w:rtl/>
        </w:rPr>
        <w:t>שכתב הרמב"ם</w:t>
      </w:r>
      <w:r w:rsidR="0041658E">
        <w:rPr>
          <w:rFonts w:asciiTheme="minorBidi" w:hAnsiTheme="minorBidi" w:cstheme="minorBidi" w:hint="cs"/>
          <w:rtl/>
        </w:rPr>
        <w:t xml:space="preserve"> </w:t>
      </w:r>
      <w:r w:rsidR="00CB287D" w:rsidRPr="004C565A">
        <w:rPr>
          <w:rFonts w:asciiTheme="minorBidi" w:hAnsiTheme="minorBidi" w:cstheme="minorBidi"/>
          <w:rtl/>
        </w:rPr>
        <w:t xml:space="preserve"> בערבית (</w:t>
      </w:r>
      <w:r w:rsidR="009C7E3E" w:rsidRPr="004C565A">
        <w:rPr>
          <w:rFonts w:asciiTheme="minorBidi" w:hAnsiTheme="minorBidi" w:cstheme="minorBidi"/>
          <w:rtl/>
        </w:rPr>
        <w:t xml:space="preserve">שני החיבורים </w:t>
      </w:r>
      <w:r w:rsidR="00F74F22" w:rsidRPr="004C565A">
        <w:rPr>
          <w:rFonts w:asciiTheme="minorBidi" w:hAnsiTheme="minorBidi" w:cstheme="minorBidi"/>
          <w:rtl/>
        </w:rPr>
        <w:t>הושל</w:t>
      </w:r>
      <w:r w:rsidR="009C7E3E" w:rsidRPr="004C565A">
        <w:rPr>
          <w:rFonts w:asciiTheme="minorBidi" w:hAnsiTheme="minorBidi" w:cstheme="minorBidi"/>
          <w:rtl/>
        </w:rPr>
        <w:t>מו</w:t>
      </w:r>
      <w:r w:rsidR="00F74F22" w:rsidRPr="004C565A">
        <w:rPr>
          <w:rFonts w:asciiTheme="minorBidi" w:hAnsiTheme="minorBidi" w:cstheme="minorBidi"/>
          <w:rtl/>
        </w:rPr>
        <w:t xml:space="preserve"> ב~1168</w:t>
      </w:r>
      <w:r w:rsidR="00CB287D" w:rsidRPr="004C565A">
        <w:rPr>
          <w:rFonts w:asciiTheme="minorBidi" w:hAnsiTheme="minorBidi" w:cstheme="minorBidi"/>
          <w:rtl/>
        </w:rPr>
        <w:t xml:space="preserve">) לבין משנה תורה </w:t>
      </w:r>
      <w:r w:rsidR="00B0091A" w:rsidRPr="004C565A">
        <w:rPr>
          <w:rFonts w:asciiTheme="minorBidi" w:hAnsiTheme="minorBidi" w:cstheme="minorBidi"/>
          <w:rtl/>
        </w:rPr>
        <w:t xml:space="preserve">(כ-800,000 מילים) </w:t>
      </w:r>
      <w:r w:rsidR="00CB287D" w:rsidRPr="004C565A">
        <w:rPr>
          <w:rFonts w:asciiTheme="minorBidi" w:hAnsiTheme="minorBidi" w:cstheme="minorBidi"/>
          <w:rtl/>
        </w:rPr>
        <w:t xml:space="preserve">שכתב בעברית </w:t>
      </w:r>
      <w:r w:rsidR="00F74F22" w:rsidRPr="004C565A">
        <w:rPr>
          <w:rFonts w:asciiTheme="minorBidi" w:hAnsiTheme="minorBidi" w:cstheme="minorBidi"/>
          <w:rtl/>
        </w:rPr>
        <w:t>(הושלם ב~1178)</w:t>
      </w:r>
      <w:r w:rsidR="00CB287D" w:rsidRPr="004C565A">
        <w:rPr>
          <w:rFonts w:asciiTheme="minorBidi" w:hAnsiTheme="minorBidi" w:cstheme="minorBidi"/>
          <w:rtl/>
        </w:rPr>
        <w:t xml:space="preserve">. </w:t>
      </w:r>
    </w:p>
    <w:p w14:paraId="52A3CA0E" w14:textId="77777777" w:rsidR="000C2C61" w:rsidRPr="004C565A" w:rsidRDefault="000C2C61" w:rsidP="00B12F38">
      <w:pPr>
        <w:autoSpaceDE w:val="0"/>
        <w:autoSpaceDN w:val="0"/>
        <w:adjustRightInd w:val="0"/>
        <w:spacing w:before="0" w:after="0"/>
        <w:rPr>
          <w:rFonts w:asciiTheme="minorBidi" w:hAnsiTheme="minorBidi" w:cstheme="minorBidi"/>
        </w:rPr>
      </w:pPr>
      <w:r w:rsidRPr="004C565A">
        <w:rPr>
          <w:rFonts w:asciiTheme="minorBidi" w:hAnsiTheme="minorBidi" w:cstheme="minorBidi"/>
          <w:rtl/>
        </w:rPr>
        <w:t>אלה שאלות המחקר המרכזיות שאעסוק בהן:</w:t>
      </w:r>
    </w:p>
    <w:p w14:paraId="708B6BED" w14:textId="60777C30" w:rsidR="00FC3AA8" w:rsidRPr="004C565A" w:rsidRDefault="00FC3AA8" w:rsidP="00B12F38">
      <w:pPr>
        <w:pStyle w:val="a5"/>
        <w:numPr>
          <w:ilvl w:val="0"/>
          <w:numId w:val="1"/>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השפעת הערבית על התחביר ועל אוצר המילים</w:t>
      </w:r>
      <w:r w:rsidR="000C2C61" w:rsidRPr="004C565A">
        <w:rPr>
          <w:rFonts w:asciiTheme="minorBidi" w:hAnsiTheme="minorBidi" w:cstheme="minorBidi"/>
          <w:rtl/>
        </w:rPr>
        <w:t xml:space="preserve"> (הלקסיקון, הסמנטיקה, </w:t>
      </w:r>
      <w:proofErr w:type="spellStart"/>
      <w:r w:rsidR="000C2C61" w:rsidRPr="004C565A">
        <w:rPr>
          <w:rFonts w:asciiTheme="minorBidi" w:hAnsiTheme="minorBidi" w:cstheme="minorBidi"/>
          <w:rtl/>
        </w:rPr>
        <w:t>הפרזאולוגיה</w:t>
      </w:r>
      <w:proofErr w:type="spellEnd"/>
      <w:r w:rsidR="000C2C61" w:rsidRPr="004C565A">
        <w:rPr>
          <w:rFonts w:asciiTheme="minorBidi" w:hAnsiTheme="minorBidi" w:cstheme="minorBidi"/>
          <w:rtl/>
        </w:rPr>
        <w:t xml:space="preserve"> </w:t>
      </w:r>
      <w:proofErr w:type="spellStart"/>
      <w:r w:rsidR="000C2C61" w:rsidRPr="004C565A">
        <w:rPr>
          <w:rFonts w:asciiTheme="minorBidi" w:hAnsiTheme="minorBidi" w:cstheme="minorBidi"/>
          <w:rtl/>
        </w:rPr>
        <w:t>וה</w:t>
      </w:r>
      <w:proofErr w:type="spellEnd"/>
      <w:r w:rsidR="00BB302F" w:rsidRPr="00F4166C">
        <w:rPr>
          <w:rFonts w:asciiTheme="minorBidi" w:hAnsiTheme="minorBidi" w:cstheme="minorBidi"/>
        </w:rPr>
        <w:t xml:space="preserve">verbal </w:t>
      </w:r>
      <w:proofErr w:type="spellStart"/>
      <w:r w:rsidR="00BB302F" w:rsidRPr="00F4166C">
        <w:rPr>
          <w:rFonts w:asciiTheme="minorBidi" w:hAnsiTheme="minorBidi" w:cstheme="minorBidi"/>
        </w:rPr>
        <w:t>rection</w:t>
      </w:r>
      <w:proofErr w:type="spellEnd"/>
      <w:r w:rsidR="000C2C61" w:rsidRPr="004C565A">
        <w:rPr>
          <w:rFonts w:asciiTheme="minorBidi" w:hAnsiTheme="minorBidi" w:cstheme="minorBidi"/>
          <w:rtl/>
        </w:rPr>
        <w:t>).</w:t>
      </w:r>
      <w:r w:rsidR="0041658E">
        <w:rPr>
          <w:rFonts w:asciiTheme="minorBidi" w:hAnsiTheme="minorBidi" w:cstheme="minorBidi" w:hint="cs"/>
          <w:rtl/>
        </w:rPr>
        <w:t xml:space="preserve"> פרט לתיאור כל מקרה ומקרה של השפעה, </w:t>
      </w:r>
      <w:r w:rsidR="00BB302F">
        <w:rPr>
          <w:rFonts w:asciiTheme="minorBidi" w:hAnsiTheme="minorBidi" w:cstheme="minorBidi" w:hint="cs"/>
          <w:rtl/>
        </w:rPr>
        <w:t>ייבחן מהם התחומים שהיו חשופים להשפעת הערבית יותר מאחרים ומדוע.</w:t>
      </w:r>
    </w:p>
    <w:p w14:paraId="2FB85211" w14:textId="77777777" w:rsidR="00FC3AA8" w:rsidRPr="004C565A" w:rsidRDefault="00FC3AA8" w:rsidP="00B12F38">
      <w:pPr>
        <w:pStyle w:val="a5"/>
        <w:numPr>
          <w:ilvl w:val="0"/>
          <w:numId w:val="1"/>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 xml:space="preserve">הימנעות </w:t>
      </w:r>
      <w:r w:rsidR="000C2C61" w:rsidRPr="004C565A">
        <w:rPr>
          <w:rFonts w:asciiTheme="minorBidi" w:hAnsiTheme="minorBidi" w:cstheme="minorBidi"/>
          <w:rtl/>
        </w:rPr>
        <w:t xml:space="preserve">מכוונת </w:t>
      </w:r>
      <w:r w:rsidRPr="004C565A">
        <w:rPr>
          <w:rFonts w:asciiTheme="minorBidi" w:hAnsiTheme="minorBidi" w:cstheme="minorBidi"/>
          <w:rtl/>
        </w:rPr>
        <w:t>ממבנים תחביריים ערביים והמרתם במבנים עבריים</w:t>
      </w:r>
      <w:r w:rsidR="000C2C61" w:rsidRPr="004C565A">
        <w:rPr>
          <w:rFonts w:asciiTheme="minorBidi" w:hAnsiTheme="minorBidi" w:cstheme="minorBidi"/>
          <w:rtl/>
        </w:rPr>
        <w:t xml:space="preserve"> או</w:t>
      </w:r>
      <w:r w:rsidR="00A72376" w:rsidRPr="004C565A">
        <w:rPr>
          <w:rFonts w:asciiTheme="minorBidi" w:hAnsiTheme="minorBidi" w:cstheme="minorBidi"/>
          <w:rtl/>
        </w:rPr>
        <w:t xml:space="preserve"> </w:t>
      </w:r>
      <w:r w:rsidR="000C2C61" w:rsidRPr="004C565A">
        <w:rPr>
          <w:rFonts w:asciiTheme="minorBidi" w:hAnsiTheme="minorBidi" w:cstheme="minorBidi"/>
          <w:rtl/>
        </w:rPr>
        <w:t xml:space="preserve">ניצול מודע ומושכל של מבנים תחביריים בערבית להשלמת מחסר תחבירי בעברית. </w:t>
      </w:r>
    </w:p>
    <w:p w14:paraId="4D313077" w14:textId="77777777" w:rsidR="00FC3AA8" w:rsidRPr="004C565A" w:rsidRDefault="000C2C61" w:rsidP="00B12F38">
      <w:pPr>
        <w:pStyle w:val="a5"/>
        <w:numPr>
          <w:ilvl w:val="0"/>
          <w:numId w:val="1"/>
        </w:numPr>
        <w:autoSpaceDE w:val="0"/>
        <w:autoSpaceDN w:val="0"/>
        <w:adjustRightInd w:val="0"/>
        <w:spacing w:before="0" w:after="0"/>
        <w:rPr>
          <w:rFonts w:asciiTheme="minorBidi" w:hAnsiTheme="minorBidi" w:cstheme="minorBidi"/>
          <w:rtl/>
        </w:rPr>
      </w:pPr>
      <w:r w:rsidRPr="004C565A">
        <w:rPr>
          <w:rFonts w:asciiTheme="minorBidi" w:hAnsiTheme="minorBidi" w:cstheme="minorBidi"/>
          <w:rtl/>
        </w:rPr>
        <w:t xml:space="preserve">השוואת תרגומיו של הרמב"ם לעברית </w:t>
      </w:r>
      <w:r w:rsidR="00E74E9B" w:rsidRPr="004C565A">
        <w:rPr>
          <w:rFonts w:asciiTheme="minorBidi" w:hAnsiTheme="minorBidi" w:cstheme="minorBidi"/>
          <w:rtl/>
        </w:rPr>
        <w:t>לתרגומי</w:t>
      </w:r>
      <w:r w:rsidRPr="004C565A">
        <w:rPr>
          <w:rFonts w:asciiTheme="minorBidi" w:hAnsiTheme="minorBidi" w:cstheme="minorBidi"/>
          <w:rtl/>
        </w:rPr>
        <w:t xml:space="preserve"> פירוש המשנה </w:t>
      </w:r>
      <w:r w:rsidR="00E74E9B" w:rsidRPr="004C565A">
        <w:rPr>
          <w:rFonts w:asciiTheme="minorBidi" w:hAnsiTheme="minorBidi" w:cstheme="minorBidi"/>
          <w:rtl/>
        </w:rPr>
        <w:t>ולתרגומי ספר</w:t>
      </w:r>
      <w:r w:rsidRPr="004C565A">
        <w:rPr>
          <w:rFonts w:asciiTheme="minorBidi" w:hAnsiTheme="minorBidi" w:cstheme="minorBidi"/>
          <w:rtl/>
        </w:rPr>
        <w:t xml:space="preserve"> </w:t>
      </w:r>
      <w:r w:rsidR="00E74E9B" w:rsidRPr="004C565A">
        <w:rPr>
          <w:rFonts w:asciiTheme="minorBidi" w:hAnsiTheme="minorBidi" w:cstheme="minorBidi"/>
          <w:rtl/>
        </w:rPr>
        <w:t xml:space="preserve">המצוות </w:t>
      </w:r>
      <w:r w:rsidRPr="004C565A">
        <w:rPr>
          <w:rFonts w:asciiTheme="minorBidi" w:hAnsiTheme="minorBidi" w:cstheme="minorBidi"/>
          <w:rtl/>
        </w:rPr>
        <w:t xml:space="preserve">במאה ה-13. </w:t>
      </w:r>
    </w:p>
    <w:p w14:paraId="731D1A59" w14:textId="6004DD7A" w:rsidR="00DE57D7" w:rsidRPr="004C565A" w:rsidRDefault="0041658E" w:rsidP="00B12F38">
      <w:pPr>
        <w:autoSpaceDE w:val="0"/>
        <w:autoSpaceDN w:val="0"/>
        <w:adjustRightInd w:val="0"/>
        <w:spacing w:before="0" w:after="0"/>
        <w:rPr>
          <w:rFonts w:asciiTheme="minorBidi" w:hAnsiTheme="minorBidi" w:cstheme="minorBidi"/>
          <w:rtl/>
        </w:rPr>
      </w:pPr>
      <w:r>
        <w:rPr>
          <w:rFonts w:asciiTheme="minorBidi" w:hAnsiTheme="minorBidi" w:cstheme="minorBidi" w:hint="cs"/>
          <w:rtl/>
        </w:rPr>
        <w:t xml:space="preserve">למחקר המוצע חשיבות מרובה בגלל </w:t>
      </w:r>
      <w:r w:rsidR="000C2C61" w:rsidRPr="004C565A">
        <w:rPr>
          <w:rFonts w:asciiTheme="minorBidi" w:hAnsiTheme="minorBidi" w:cstheme="minorBidi"/>
          <w:rtl/>
        </w:rPr>
        <w:t xml:space="preserve">מעמדו המיוחד של קורפוס המחקר, בגלל </w:t>
      </w:r>
      <w:r w:rsidR="00DE57D7" w:rsidRPr="004C565A">
        <w:rPr>
          <w:rFonts w:asciiTheme="minorBidi" w:hAnsiTheme="minorBidi" w:cstheme="minorBidi"/>
          <w:rtl/>
        </w:rPr>
        <w:t>מיצוי החומר</w:t>
      </w:r>
      <w:r>
        <w:rPr>
          <w:rFonts w:asciiTheme="minorBidi" w:hAnsiTheme="minorBidi" w:cstheme="minorBidi" w:hint="cs"/>
          <w:rtl/>
        </w:rPr>
        <w:t xml:space="preserve"> ו</w:t>
      </w:r>
      <w:r w:rsidR="00DE57D7" w:rsidRPr="004C565A">
        <w:rPr>
          <w:rFonts w:asciiTheme="minorBidi" w:hAnsiTheme="minorBidi" w:cstheme="minorBidi"/>
          <w:rtl/>
        </w:rPr>
        <w:t>בגלל מהימנות</w:t>
      </w:r>
      <w:r w:rsidR="000C2C61" w:rsidRPr="004C565A">
        <w:rPr>
          <w:rFonts w:asciiTheme="minorBidi" w:hAnsiTheme="minorBidi" w:cstheme="minorBidi"/>
          <w:rtl/>
        </w:rPr>
        <w:t xml:space="preserve"> התוצאות</w:t>
      </w:r>
      <w:r w:rsidR="009C7E3E" w:rsidRPr="004C565A">
        <w:rPr>
          <w:rFonts w:asciiTheme="minorBidi" w:hAnsiTheme="minorBidi" w:cstheme="minorBidi"/>
          <w:rtl/>
        </w:rPr>
        <w:t>.</w:t>
      </w:r>
    </w:p>
    <w:p w14:paraId="3E88AF5C" w14:textId="77777777" w:rsidR="000C2C61" w:rsidRPr="004C565A" w:rsidRDefault="000C2C61" w:rsidP="00B12F38">
      <w:pPr>
        <w:autoSpaceDE w:val="0"/>
        <w:autoSpaceDN w:val="0"/>
        <w:adjustRightInd w:val="0"/>
        <w:spacing w:before="0" w:after="0"/>
        <w:rPr>
          <w:rFonts w:asciiTheme="minorBidi" w:hAnsiTheme="minorBidi" w:cstheme="minorBidi"/>
          <w:rtl/>
        </w:rPr>
      </w:pPr>
      <w:r w:rsidRPr="003C7537">
        <w:rPr>
          <w:rFonts w:asciiTheme="minorBidi" w:hAnsiTheme="minorBidi" w:cstheme="minorBidi"/>
          <w:b/>
          <w:bCs/>
          <w:rtl/>
        </w:rPr>
        <w:t>חשיבות הקורפוס הנחקר</w:t>
      </w:r>
      <w:r w:rsidRPr="004C565A">
        <w:rPr>
          <w:rFonts w:asciiTheme="minorBidi" w:hAnsiTheme="minorBidi" w:cstheme="minorBidi"/>
          <w:rtl/>
        </w:rPr>
        <w:t xml:space="preserve"> – משנה תורה הש</w:t>
      </w:r>
      <w:r w:rsidR="00A72376" w:rsidRPr="004C565A">
        <w:rPr>
          <w:rFonts w:asciiTheme="minorBidi" w:hAnsiTheme="minorBidi" w:cstheme="minorBidi"/>
          <w:rtl/>
        </w:rPr>
        <w:t>פ</w:t>
      </w:r>
      <w:r w:rsidRPr="004C565A">
        <w:rPr>
          <w:rFonts w:asciiTheme="minorBidi" w:hAnsiTheme="minorBidi" w:cstheme="minorBidi"/>
          <w:rtl/>
        </w:rPr>
        <w:t>יע לדורות</w:t>
      </w:r>
      <w:r w:rsidR="00A72376" w:rsidRPr="004C565A">
        <w:rPr>
          <w:rFonts w:asciiTheme="minorBidi" w:hAnsiTheme="minorBidi" w:cstheme="minorBidi"/>
          <w:rtl/>
        </w:rPr>
        <w:t xml:space="preserve"> ותיאור לשונו הוא נדבך חשוב בתיאור תולדות הלשון העברית</w:t>
      </w:r>
      <w:r w:rsidRPr="004C565A">
        <w:rPr>
          <w:rFonts w:asciiTheme="minorBidi" w:hAnsiTheme="minorBidi" w:cstheme="minorBidi"/>
          <w:rtl/>
        </w:rPr>
        <w:t xml:space="preserve">. </w:t>
      </w:r>
      <w:r w:rsidR="00A72376" w:rsidRPr="004C565A">
        <w:rPr>
          <w:rFonts w:asciiTheme="minorBidi" w:hAnsiTheme="minorBidi" w:cstheme="minorBidi"/>
          <w:rtl/>
        </w:rPr>
        <w:t xml:space="preserve">נוסף לכך, </w:t>
      </w:r>
      <w:r w:rsidRPr="004C565A">
        <w:rPr>
          <w:rFonts w:asciiTheme="minorBidi" w:hAnsiTheme="minorBidi" w:cstheme="minorBidi"/>
          <w:rtl/>
        </w:rPr>
        <w:t xml:space="preserve">הרמב"ם </w:t>
      </w:r>
      <w:r w:rsidR="00A72376" w:rsidRPr="004C565A">
        <w:rPr>
          <w:rFonts w:asciiTheme="minorBidi" w:hAnsiTheme="minorBidi" w:cstheme="minorBidi"/>
          <w:rtl/>
        </w:rPr>
        <w:t xml:space="preserve">היה </w:t>
      </w:r>
      <w:r w:rsidRPr="004C565A">
        <w:rPr>
          <w:rFonts w:asciiTheme="minorBidi" w:hAnsiTheme="minorBidi" w:cstheme="minorBidi"/>
          <w:rtl/>
        </w:rPr>
        <w:t>כותב בעל מודעות לשונית גבוהה שהצהיר על כוונתו לכתוב דווקא בלשון חכמים</w:t>
      </w:r>
      <w:r w:rsidR="00A72376" w:rsidRPr="004C565A">
        <w:rPr>
          <w:rFonts w:asciiTheme="minorBidi" w:hAnsiTheme="minorBidi" w:cstheme="minorBidi"/>
          <w:rtl/>
        </w:rPr>
        <w:t xml:space="preserve"> (ולא בלשון המקרא, ארמית או ערבית)</w:t>
      </w:r>
      <w:r w:rsidR="009C7E3E" w:rsidRPr="004C565A">
        <w:rPr>
          <w:rFonts w:asciiTheme="minorBidi" w:hAnsiTheme="minorBidi" w:cstheme="minorBidi"/>
          <w:rtl/>
        </w:rPr>
        <w:t xml:space="preserve"> וערך את לשונו שוב ושוב. </w:t>
      </w:r>
      <w:r w:rsidRPr="004C565A">
        <w:rPr>
          <w:rFonts w:asciiTheme="minorBidi" w:hAnsiTheme="minorBidi" w:cstheme="minorBidi"/>
          <w:rtl/>
        </w:rPr>
        <w:t xml:space="preserve">לכן יש לנו </w:t>
      </w:r>
      <w:r w:rsidR="000A0E04" w:rsidRPr="004C565A">
        <w:rPr>
          <w:rFonts w:asciiTheme="minorBidi" w:hAnsiTheme="minorBidi" w:cstheme="minorBidi"/>
          <w:rtl/>
        </w:rPr>
        <w:t>סטנדרט</w:t>
      </w:r>
      <w:r w:rsidRPr="004C565A">
        <w:rPr>
          <w:rFonts w:asciiTheme="minorBidi" w:hAnsiTheme="minorBidi" w:cstheme="minorBidi"/>
          <w:rtl/>
        </w:rPr>
        <w:t xml:space="preserve"> </w:t>
      </w:r>
      <w:r w:rsidR="009C7E3E" w:rsidRPr="004C565A">
        <w:rPr>
          <w:rFonts w:asciiTheme="minorBidi" w:hAnsiTheme="minorBidi" w:cstheme="minorBidi"/>
          <w:rtl/>
        </w:rPr>
        <w:t xml:space="preserve">לשוני </w:t>
      </w:r>
      <w:r w:rsidRPr="004C565A">
        <w:rPr>
          <w:rFonts w:asciiTheme="minorBidi" w:hAnsiTheme="minorBidi" w:cstheme="minorBidi"/>
          <w:rtl/>
        </w:rPr>
        <w:t>שהמחבר עצמו הציב כדי להשוות אליו את כתיבתו</w:t>
      </w:r>
      <w:r w:rsidR="00A72376" w:rsidRPr="004C565A">
        <w:rPr>
          <w:rFonts w:asciiTheme="minorBidi" w:hAnsiTheme="minorBidi" w:cstheme="minorBidi"/>
          <w:rtl/>
        </w:rPr>
        <w:t>, תופעה נדירה ביותר בתולדות הפרוזה העברית</w:t>
      </w:r>
      <w:r w:rsidRPr="004C565A">
        <w:rPr>
          <w:rFonts w:asciiTheme="minorBidi" w:hAnsiTheme="minorBidi" w:cstheme="minorBidi"/>
          <w:rtl/>
        </w:rPr>
        <w:t xml:space="preserve">. </w:t>
      </w:r>
    </w:p>
    <w:p w14:paraId="1CBC2CF9" w14:textId="77777777" w:rsidR="00DE57D7" w:rsidRPr="004C565A" w:rsidRDefault="00A72376" w:rsidP="00B12F38">
      <w:pPr>
        <w:autoSpaceDE w:val="0"/>
        <w:autoSpaceDN w:val="0"/>
        <w:adjustRightInd w:val="0"/>
        <w:spacing w:before="0" w:after="0"/>
        <w:rPr>
          <w:rFonts w:asciiTheme="minorBidi" w:hAnsiTheme="minorBidi" w:cstheme="minorBidi"/>
          <w:rtl/>
        </w:rPr>
      </w:pPr>
      <w:r w:rsidRPr="003C7537">
        <w:rPr>
          <w:rFonts w:asciiTheme="minorBidi" w:hAnsiTheme="minorBidi" w:cstheme="minorBidi"/>
          <w:b/>
          <w:bCs/>
          <w:rtl/>
        </w:rPr>
        <w:t>מיצוי החומר</w:t>
      </w:r>
      <w:r w:rsidRPr="004C565A">
        <w:rPr>
          <w:rFonts w:asciiTheme="minorBidi" w:hAnsiTheme="minorBidi" w:cstheme="minorBidi"/>
          <w:rtl/>
        </w:rPr>
        <w:t xml:space="preserve"> – מחקרים קודמים על לשונו העברית של הרמב"ם לא ניצלו את האפשרות להשוות אותה ללשונו הערבית בפירוש המשנה. המחקר הזה מציע בפעם הראשונה השוואה ממצה ומלאה של כל הקטעים הסינופטיים שבמשנה תורה ובפירוש המשנה. </w:t>
      </w:r>
    </w:p>
    <w:p w14:paraId="7A160A0B" w14:textId="32340522" w:rsidR="00F2794F" w:rsidRDefault="00C1349F" w:rsidP="00B12F38">
      <w:pPr>
        <w:autoSpaceDE w:val="0"/>
        <w:autoSpaceDN w:val="0"/>
        <w:adjustRightInd w:val="0"/>
        <w:spacing w:before="0" w:after="0"/>
        <w:rPr>
          <w:rFonts w:asciiTheme="minorBidi" w:hAnsiTheme="minorBidi" w:cstheme="minorBidi"/>
          <w:rtl/>
        </w:rPr>
      </w:pPr>
      <w:r w:rsidRPr="004C565A">
        <w:rPr>
          <w:rFonts w:asciiTheme="minorBidi" w:hAnsiTheme="minorBidi" w:cstheme="minorBidi"/>
          <w:rtl/>
        </w:rPr>
        <w:t xml:space="preserve">תוצר נלווה של המחקר הזה תהיה העמדת </w:t>
      </w:r>
      <w:r w:rsidR="00BB72EB" w:rsidRPr="004C565A">
        <w:rPr>
          <w:rFonts w:asciiTheme="minorBidi" w:hAnsiTheme="minorBidi" w:cstheme="minorBidi"/>
          <w:rtl/>
        </w:rPr>
        <w:t>בסיס</w:t>
      </w:r>
      <w:r w:rsidRPr="004C565A">
        <w:rPr>
          <w:rFonts w:asciiTheme="minorBidi" w:hAnsiTheme="minorBidi" w:cstheme="minorBidi"/>
          <w:rtl/>
        </w:rPr>
        <w:t xml:space="preserve"> נתונים</w:t>
      </w:r>
      <w:r w:rsidR="00C20B47" w:rsidRPr="004C565A">
        <w:rPr>
          <w:rFonts w:asciiTheme="minorBidi" w:hAnsiTheme="minorBidi" w:cstheme="minorBidi"/>
          <w:rtl/>
        </w:rPr>
        <w:t xml:space="preserve"> של כל המקבילות בין פירוש המשנה בערבית של הרמב"ם לבין תרגומיו ועיבודיו במשנה תורה</w:t>
      </w:r>
      <w:r w:rsidR="00BB72EB" w:rsidRPr="004C565A">
        <w:rPr>
          <w:rFonts w:asciiTheme="minorBidi" w:hAnsiTheme="minorBidi" w:cstheme="minorBidi"/>
          <w:rtl/>
        </w:rPr>
        <w:t xml:space="preserve"> (</w:t>
      </w:r>
      <w:r w:rsidR="00E349F1" w:rsidRPr="004C565A">
        <w:rPr>
          <w:rFonts w:asciiTheme="minorBidi" w:hAnsiTheme="minorBidi" w:cstheme="minorBidi"/>
          <w:rtl/>
        </w:rPr>
        <w:t>כפרסום מקוון או בדפוס). בסיס נתונים כזה ישרת גם את חוקרי התלמוד וההלכה (השווה אדלר 1987</w:t>
      </w:r>
      <w:r w:rsidR="00FD7A28">
        <w:rPr>
          <w:rFonts w:asciiTheme="minorBidi" w:hAnsiTheme="minorBidi" w:cstheme="minorBidi" w:hint="cs"/>
          <w:rtl/>
        </w:rPr>
        <w:t xml:space="preserve"> [73]</w:t>
      </w:r>
      <w:r w:rsidR="00E349F1" w:rsidRPr="004C565A">
        <w:rPr>
          <w:rFonts w:asciiTheme="minorBidi" w:hAnsiTheme="minorBidi" w:cstheme="minorBidi"/>
          <w:rtl/>
        </w:rPr>
        <w:t>) וחוקרים אחרים העוסקים בכתבי הרמב"ם</w:t>
      </w:r>
      <w:r w:rsidR="009C7E3E" w:rsidRPr="004C565A">
        <w:rPr>
          <w:rFonts w:asciiTheme="minorBidi" w:hAnsiTheme="minorBidi" w:cstheme="minorBidi"/>
          <w:rtl/>
        </w:rPr>
        <w:t xml:space="preserve"> מזווית לא לשונית</w:t>
      </w:r>
      <w:r w:rsidR="00E349F1" w:rsidRPr="004C565A">
        <w:rPr>
          <w:rFonts w:asciiTheme="minorBidi" w:hAnsiTheme="minorBidi" w:cstheme="minorBidi"/>
          <w:rtl/>
        </w:rPr>
        <w:t xml:space="preserve">. </w:t>
      </w:r>
    </w:p>
    <w:p w14:paraId="10B5C810" w14:textId="1C336AB5" w:rsidR="003D3D48" w:rsidRPr="004C565A" w:rsidRDefault="003D3D48" w:rsidP="00B12F38">
      <w:pPr>
        <w:autoSpaceDE w:val="0"/>
        <w:autoSpaceDN w:val="0"/>
        <w:adjustRightInd w:val="0"/>
        <w:spacing w:before="0" w:after="0"/>
        <w:rPr>
          <w:rFonts w:asciiTheme="minorBidi" w:hAnsiTheme="minorBidi" w:cstheme="minorBidi"/>
          <w:rtl/>
        </w:rPr>
      </w:pPr>
      <w:r w:rsidRPr="003D3D48">
        <w:rPr>
          <w:rFonts w:asciiTheme="minorBidi" w:hAnsiTheme="minorBidi" w:cstheme="minorBidi" w:hint="cs"/>
          <w:b/>
          <w:bCs/>
          <w:rtl/>
        </w:rPr>
        <w:t>מהימנות התוצאות</w:t>
      </w:r>
      <w:r>
        <w:rPr>
          <w:rFonts w:asciiTheme="minorBidi" w:hAnsiTheme="minorBidi" w:cstheme="minorBidi" w:hint="cs"/>
          <w:rtl/>
        </w:rPr>
        <w:t xml:space="preserve"> </w:t>
      </w:r>
      <w:r>
        <w:rPr>
          <w:rFonts w:asciiTheme="minorBidi" w:hAnsiTheme="minorBidi" w:cstheme="minorBidi"/>
          <w:rtl/>
        </w:rPr>
        <w:t>–</w:t>
      </w:r>
      <w:r>
        <w:rPr>
          <w:rFonts w:asciiTheme="minorBidi" w:hAnsiTheme="minorBidi" w:cstheme="minorBidi" w:hint="cs"/>
          <w:rtl/>
        </w:rPr>
        <w:t xml:space="preserve"> תופעות לשוניות חריגות בעברית שתימצא להן מקבילה במקור הערבי, יוכח שהן משקפות השפעת המגע עם הערבית ולא התפתחות פנימית בעברית. </w:t>
      </w:r>
    </w:p>
    <w:p w14:paraId="3A8C540A" w14:textId="77777777" w:rsidR="002A3452" w:rsidRPr="004C565A" w:rsidRDefault="00EF42FC" w:rsidP="00B12F38">
      <w:pPr>
        <w:pStyle w:val="2"/>
        <w:bidi w:val="0"/>
        <w:rPr>
          <w:rFonts w:asciiTheme="minorBidi" w:hAnsiTheme="minorBidi" w:cstheme="minorBidi"/>
        </w:rPr>
      </w:pPr>
      <w:r w:rsidRPr="004C565A">
        <w:rPr>
          <w:rFonts w:asciiTheme="minorBidi" w:hAnsiTheme="minorBidi" w:cstheme="minorBidi"/>
        </w:rPr>
        <w:lastRenderedPageBreak/>
        <w:t xml:space="preserve">C. </w:t>
      </w:r>
      <w:r w:rsidR="002A3452" w:rsidRPr="004C565A">
        <w:rPr>
          <w:rFonts w:asciiTheme="minorBidi" w:hAnsiTheme="minorBidi" w:cstheme="minorBidi"/>
        </w:rPr>
        <w:t xml:space="preserve">Detailed </w:t>
      </w:r>
      <w:r w:rsidRPr="004C565A">
        <w:rPr>
          <w:rFonts w:asciiTheme="minorBidi" w:hAnsiTheme="minorBidi" w:cstheme="minorBidi"/>
        </w:rPr>
        <w:t>D</w:t>
      </w:r>
      <w:r w:rsidR="002A3452" w:rsidRPr="004C565A">
        <w:rPr>
          <w:rFonts w:asciiTheme="minorBidi" w:hAnsiTheme="minorBidi" w:cstheme="minorBidi"/>
        </w:rPr>
        <w:t xml:space="preserve">escription of the </w:t>
      </w:r>
      <w:r w:rsidRPr="004C565A">
        <w:rPr>
          <w:rFonts w:asciiTheme="minorBidi" w:hAnsiTheme="minorBidi" w:cstheme="minorBidi"/>
        </w:rPr>
        <w:t>P</w:t>
      </w:r>
      <w:r w:rsidR="002A3452" w:rsidRPr="004C565A">
        <w:rPr>
          <w:rFonts w:asciiTheme="minorBidi" w:hAnsiTheme="minorBidi" w:cstheme="minorBidi"/>
        </w:rPr>
        <w:t xml:space="preserve">roposed </w:t>
      </w:r>
      <w:r w:rsidRPr="004C565A">
        <w:rPr>
          <w:rFonts w:asciiTheme="minorBidi" w:hAnsiTheme="minorBidi" w:cstheme="minorBidi"/>
        </w:rPr>
        <w:t>R</w:t>
      </w:r>
      <w:r w:rsidR="002A3452" w:rsidRPr="004C565A">
        <w:rPr>
          <w:rFonts w:asciiTheme="minorBidi" w:hAnsiTheme="minorBidi" w:cstheme="minorBidi"/>
        </w:rPr>
        <w:t xml:space="preserve">esearch </w:t>
      </w:r>
    </w:p>
    <w:p w14:paraId="3480C9D7" w14:textId="77777777" w:rsidR="002A3452" w:rsidRPr="004C565A" w:rsidRDefault="00EF42FC" w:rsidP="00B12F38">
      <w:pPr>
        <w:pStyle w:val="3"/>
        <w:bidi w:val="0"/>
        <w:rPr>
          <w:rFonts w:asciiTheme="minorBidi" w:hAnsiTheme="minorBidi" w:cstheme="minorBidi"/>
        </w:rPr>
      </w:pPr>
      <w:proofErr w:type="spellStart"/>
      <w:r w:rsidRPr="004C565A">
        <w:rPr>
          <w:rFonts w:asciiTheme="minorBidi" w:hAnsiTheme="minorBidi" w:cstheme="minorBidi"/>
        </w:rPr>
        <w:t>i</w:t>
      </w:r>
      <w:proofErr w:type="spellEnd"/>
      <w:r w:rsidRPr="004C565A">
        <w:rPr>
          <w:rFonts w:asciiTheme="minorBidi" w:hAnsiTheme="minorBidi" w:cstheme="minorBidi"/>
        </w:rPr>
        <w:t>. W</w:t>
      </w:r>
      <w:r w:rsidR="002A3452" w:rsidRPr="004C565A">
        <w:rPr>
          <w:rFonts w:asciiTheme="minorBidi" w:hAnsiTheme="minorBidi" w:cstheme="minorBidi"/>
        </w:rPr>
        <w:t xml:space="preserve">orking </w:t>
      </w:r>
      <w:r w:rsidRPr="004C565A">
        <w:rPr>
          <w:rFonts w:asciiTheme="minorBidi" w:hAnsiTheme="minorBidi" w:cstheme="minorBidi"/>
        </w:rPr>
        <w:t>H</w:t>
      </w:r>
      <w:r w:rsidR="002A3452" w:rsidRPr="004C565A">
        <w:rPr>
          <w:rFonts w:asciiTheme="minorBidi" w:hAnsiTheme="minorBidi" w:cstheme="minorBidi"/>
        </w:rPr>
        <w:t xml:space="preserve">ypothesis </w:t>
      </w:r>
    </w:p>
    <w:p w14:paraId="4BCC1E83" w14:textId="2506219B" w:rsidR="00B0091A" w:rsidRPr="004C565A" w:rsidRDefault="00B0091A" w:rsidP="00B12F38">
      <w:pPr>
        <w:autoSpaceDE w:val="0"/>
        <w:autoSpaceDN w:val="0"/>
        <w:adjustRightInd w:val="0"/>
        <w:spacing w:before="0" w:after="0"/>
        <w:rPr>
          <w:rFonts w:asciiTheme="minorBidi" w:hAnsiTheme="minorBidi" w:cstheme="minorBidi" w:hint="cs"/>
          <w:rtl/>
        </w:rPr>
      </w:pPr>
      <w:r w:rsidRPr="004C565A">
        <w:rPr>
          <w:rFonts w:asciiTheme="minorBidi" w:hAnsiTheme="minorBidi" w:cstheme="minorBidi"/>
          <w:rtl/>
        </w:rPr>
        <w:t xml:space="preserve">היפותזת העבודה המבוססת על מחקריי הקודמים היא שבתחום אוצר המילים יש התאמה גדולה בין לשון משנה תורה ללשון חכמים, והערבית השפיעה בעיקר על הסמנטיקה, על השכיחות של מילים שיש להן מקבילות בערבית, על השימוש בלשון המקרא ועל הצרכת הפועל. לעומת זאת, בתחום התחביר מצופה למצוא השפעה </w:t>
      </w:r>
      <w:r w:rsidR="009C7E3E" w:rsidRPr="004C565A">
        <w:rPr>
          <w:rFonts w:asciiTheme="minorBidi" w:hAnsiTheme="minorBidi" w:cstheme="minorBidi"/>
          <w:rtl/>
        </w:rPr>
        <w:t>ניכרת יותר</w:t>
      </w:r>
      <w:r w:rsidRPr="004C565A">
        <w:rPr>
          <w:rFonts w:asciiTheme="minorBidi" w:hAnsiTheme="minorBidi" w:cstheme="minorBidi"/>
          <w:rtl/>
        </w:rPr>
        <w:t xml:space="preserve"> של הערבית, לשונו החיה של הכותב. ההשפעה התחבירית יכולה להתבטא בייבוא של מבנה חדש לחלוטין לעברית של משנה תורה או בעלייה דרמטית של שכיחות השימוש במבנה נדיר בלשון חכמים ההופך להיות נפוץ בלשון הרמב"ם בהשפעת הערבית. אפשר לצפות גם שהשימוש במבנים תחביריים הבולטים לעין (למשל, מבנה הקשור ברכיב לקסיקלי קבוע) יהיה שימוש מודע מוגבל יחסית. זאת לעומת מבנים תחביריים </w:t>
      </w:r>
      <w:r w:rsidR="0073513E">
        <w:rPr>
          <w:rFonts w:asciiTheme="minorBidi" w:hAnsiTheme="minorBidi" w:cstheme="minorBidi" w:hint="cs"/>
          <w:rtl/>
        </w:rPr>
        <w:t>מופשט</w:t>
      </w:r>
      <w:r w:rsidRPr="004C565A">
        <w:rPr>
          <w:rFonts w:asciiTheme="minorBidi" w:hAnsiTheme="minorBidi" w:cstheme="minorBidi"/>
          <w:rtl/>
        </w:rPr>
        <w:t>ים שבהם ההשפעה הלא מודעת תהיה נרחבת יותר.</w:t>
      </w:r>
    </w:p>
    <w:p w14:paraId="70BB6685" w14:textId="77777777" w:rsidR="006E753D" w:rsidRPr="004C565A" w:rsidRDefault="00EF42FC" w:rsidP="00B12F38">
      <w:pPr>
        <w:pStyle w:val="3"/>
        <w:bidi w:val="0"/>
        <w:rPr>
          <w:rFonts w:asciiTheme="minorBidi" w:hAnsiTheme="minorBidi" w:cstheme="minorBidi"/>
        </w:rPr>
      </w:pPr>
      <w:r w:rsidRPr="004C565A">
        <w:rPr>
          <w:rFonts w:asciiTheme="minorBidi" w:hAnsiTheme="minorBidi" w:cstheme="minorBidi"/>
        </w:rPr>
        <w:t xml:space="preserve">ii. </w:t>
      </w:r>
      <w:r w:rsidR="002A3452" w:rsidRPr="004C565A">
        <w:rPr>
          <w:rFonts w:asciiTheme="minorBidi" w:hAnsiTheme="minorBidi" w:cstheme="minorBidi"/>
        </w:rPr>
        <w:t xml:space="preserve">Research </w:t>
      </w:r>
      <w:r w:rsidRPr="004C565A">
        <w:rPr>
          <w:rFonts w:asciiTheme="minorBidi" w:hAnsiTheme="minorBidi" w:cstheme="minorBidi"/>
        </w:rPr>
        <w:t>D</w:t>
      </w:r>
      <w:r w:rsidR="002A3452" w:rsidRPr="004C565A">
        <w:rPr>
          <w:rFonts w:asciiTheme="minorBidi" w:hAnsiTheme="minorBidi" w:cstheme="minorBidi"/>
        </w:rPr>
        <w:t xml:space="preserve">esign </w:t>
      </w:r>
      <w:r w:rsidRPr="004C565A">
        <w:rPr>
          <w:rFonts w:asciiTheme="minorBidi" w:hAnsiTheme="minorBidi" w:cstheme="minorBidi"/>
        </w:rPr>
        <w:t>and</w:t>
      </w:r>
      <w:r w:rsidR="002A3452" w:rsidRPr="004C565A">
        <w:rPr>
          <w:rFonts w:asciiTheme="minorBidi" w:hAnsiTheme="minorBidi" w:cstheme="minorBidi"/>
        </w:rPr>
        <w:t xml:space="preserve"> </w:t>
      </w:r>
      <w:r w:rsidRPr="004C565A">
        <w:rPr>
          <w:rFonts w:asciiTheme="minorBidi" w:hAnsiTheme="minorBidi" w:cstheme="minorBidi"/>
        </w:rPr>
        <w:t>M</w:t>
      </w:r>
      <w:r w:rsidR="002A3452" w:rsidRPr="004C565A">
        <w:rPr>
          <w:rFonts w:asciiTheme="minorBidi" w:hAnsiTheme="minorBidi" w:cstheme="minorBidi"/>
        </w:rPr>
        <w:t xml:space="preserve">ethods </w:t>
      </w:r>
    </w:p>
    <w:p w14:paraId="605901D6" w14:textId="77777777" w:rsidR="003022FB" w:rsidRPr="004C565A" w:rsidRDefault="003022FB" w:rsidP="003022FB">
      <w:pPr>
        <w:pStyle w:val="a5"/>
        <w:numPr>
          <w:ilvl w:val="0"/>
          <w:numId w:val="6"/>
        </w:numPr>
        <w:autoSpaceDE w:val="0"/>
        <w:autoSpaceDN w:val="0"/>
        <w:bidi w:val="0"/>
        <w:adjustRightInd w:val="0"/>
        <w:spacing w:before="0" w:after="0"/>
        <w:rPr>
          <w:rFonts w:asciiTheme="minorBidi" w:hAnsiTheme="minorBidi" w:cstheme="minorBidi"/>
          <w:b/>
          <w:bCs/>
          <w:rtl/>
        </w:rPr>
      </w:pPr>
      <w:r w:rsidRPr="004C565A">
        <w:rPr>
          <w:rFonts w:asciiTheme="minorBidi" w:hAnsiTheme="minorBidi" w:cstheme="minorBidi"/>
        </w:rPr>
        <w:t>Research Design</w:t>
      </w:r>
      <w:r w:rsidRPr="004C565A">
        <w:rPr>
          <w:rFonts w:asciiTheme="minorBidi" w:hAnsiTheme="minorBidi" w:cstheme="minorBidi"/>
          <w:b/>
          <w:bCs/>
          <w:rtl/>
        </w:rPr>
        <w:t xml:space="preserve"> </w:t>
      </w:r>
    </w:p>
    <w:p w14:paraId="51A862F5" w14:textId="77777777" w:rsidR="00B36C82" w:rsidRPr="004C565A" w:rsidRDefault="00B36C82" w:rsidP="00B12F38">
      <w:pPr>
        <w:autoSpaceDE w:val="0"/>
        <w:autoSpaceDN w:val="0"/>
        <w:adjustRightInd w:val="0"/>
        <w:spacing w:before="0" w:after="0"/>
        <w:rPr>
          <w:rFonts w:asciiTheme="minorBidi" w:hAnsiTheme="minorBidi" w:cstheme="minorBidi" w:hint="cs"/>
          <w:b/>
          <w:bCs/>
          <w:rtl/>
        </w:rPr>
      </w:pPr>
      <w:r w:rsidRPr="004C565A">
        <w:rPr>
          <w:rFonts w:asciiTheme="minorBidi" w:hAnsiTheme="minorBidi" w:cstheme="minorBidi"/>
          <w:b/>
          <w:bCs/>
          <w:rtl/>
        </w:rPr>
        <w:t>שנים א-ב – איתור המקבילות והקמת מסד נתונים</w:t>
      </w:r>
    </w:p>
    <w:p w14:paraId="43E92047" w14:textId="77777777" w:rsidR="00B36C82" w:rsidRPr="004C565A" w:rsidRDefault="00B36C82" w:rsidP="009C7E3E">
      <w:pPr>
        <w:pStyle w:val="a5"/>
        <w:numPr>
          <w:ilvl w:val="0"/>
          <w:numId w:val="3"/>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שנה ראשונה – איתור המקבילות הלשוניות במשנה תורה לספר המצוות ופירוש המשנה לסדר טהרות ולסדר זרעים</w:t>
      </w:r>
      <w:r w:rsidR="009C7E3E" w:rsidRPr="004C565A">
        <w:rPr>
          <w:rFonts w:asciiTheme="minorBidi" w:hAnsiTheme="minorBidi" w:cstheme="minorBidi"/>
          <w:rtl/>
        </w:rPr>
        <w:t>.</w:t>
      </w:r>
    </w:p>
    <w:p w14:paraId="61882460" w14:textId="77777777" w:rsidR="00B36C82" w:rsidRPr="004C565A" w:rsidRDefault="00B36C82" w:rsidP="009C7E3E">
      <w:pPr>
        <w:pStyle w:val="a5"/>
        <w:numPr>
          <w:ilvl w:val="0"/>
          <w:numId w:val="3"/>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שנה שנייה – איתור המקבילות הלשוניות במשנה תורה לפירוש המשנה לסדרים מועד, נשים, נזיקין וקודשים.</w:t>
      </w:r>
    </w:p>
    <w:p w14:paraId="72E5C081" w14:textId="77777777" w:rsidR="0073513E" w:rsidRPr="0073513E" w:rsidRDefault="00B36C82" w:rsidP="00CD68D2">
      <w:pPr>
        <w:pStyle w:val="a5"/>
        <w:numPr>
          <w:ilvl w:val="0"/>
          <w:numId w:val="3"/>
        </w:numPr>
        <w:autoSpaceDE w:val="0"/>
        <w:autoSpaceDN w:val="0"/>
        <w:adjustRightInd w:val="0"/>
        <w:spacing w:before="0" w:after="0"/>
        <w:rPr>
          <w:rFonts w:asciiTheme="minorBidi" w:hAnsiTheme="minorBidi" w:cstheme="minorBidi"/>
          <w:b/>
          <w:bCs/>
        </w:rPr>
      </w:pPr>
      <w:r w:rsidRPr="0073513E">
        <w:rPr>
          <w:rFonts w:asciiTheme="minorBidi" w:hAnsiTheme="minorBidi" w:cstheme="minorBidi"/>
          <w:rtl/>
        </w:rPr>
        <w:t>לכל מקבילה שתימצא יו</w:t>
      </w:r>
      <w:r w:rsidR="005351AD" w:rsidRPr="0073513E">
        <w:rPr>
          <w:rFonts w:asciiTheme="minorBidi" w:hAnsiTheme="minorBidi" w:cstheme="minorBidi"/>
          <w:rtl/>
        </w:rPr>
        <w:t>שו</w:t>
      </w:r>
      <w:r w:rsidRPr="0073513E">
        <w:rPr>
          <w:rFonts w:asciiTheme="minorBidi" w:hAnsiTheme="minorBidi" w:cstheme="minorBidi"/>
          <w:rtl/>
        </w:rPr>
        <w:t xml:space="preserve">ו </w:t>
      </w:r>
      <w:r w:rsidR="005351AD" w:rsidRPr="0073513E">
        <w:rPr>
          <w:rFonts w:asciiTheme="minorBidi" w:hAnsiTheme="minorBidi" w:cstheme="minorBidi"/>
          <w:rtl/>
        </w:rPr>
        <w:t xml:space="preserve">גם </w:t>
      </w:r>
      <w:r w:rsidRPr="0073513E">
        <w:rPr>
          <w:rFonts w:asciiTheme="minorBidi" w:hAnsiTheme="minorBidi" w:cstheme="minorBidi"/>
          <w:rtl/>
        </w:rPr>
        <w:t xml:space="preserve">תרגומיה </w:t>
      </w:r>
      <w:r w:rsidR="005351AD" w:rsidRPr="0073513E">
        <w:rPr>
          <w:rFonts w:asciiTheme="minorBidi" w:hAnsiTheme="minorBidi" w:cstheme="minorBidi"/>
          <w:rtl/>
        </w:rPr>
        <w:t>העבריים מן המאה ה-13</w:t>
      </w:r>
    </w:p>
    <w:p w14:paraId="7233A53A" w14:textId="58F2BA66" w:rsidR="00B36C82" w:rsidRPr="0073513E" w:rsidRDefault="00B36C82" w:rsidP="0073513E">
      <w:pPr>
        <w:autoSpaceDE w:val="0"/>
        <w:autoSpaceDN w:val="0"/>
        <w:adjustRightInd w:val="0"/>
        <w:spacing w:before="0" w:after="0"/>
        <w:rPr>
          <w:rFonts w:asciiTheme="minorBidi" w:hAnsiTheme="minorBidi" w:cstheme="minorBidi"/>
          <w:b/>
          <w:bCs/>
          <w:rtl/>
        </w:rPr>
      </w:pPr>
      <w:r w:rsidRPr="0073513E">
        <w:rPr>
          <w:rFonts w:asciiTheme="minorBidi" w:hAnsiTheme="minorBidi" w:cstheme="minorBidi"/>
          <w:b/>
          <w:bCs/>
          <w:rtl/>
        </w:rPr>
        <w:t>שנה שלישית – ניתוח המקבילות</w:t>
      </w:r>
    </w:p>
    <w:p w14:paraId="42569203" w14:textId="77777777" w:rsidR="005351AD" w:rsidRPr="004C565A" w:rsidRDefault="005351AD" w:rsidP="009C7E3E">
      <w:pPr>
        <w:pStyle w:val="a5"/>
        <w:numPr>
          <w:ilvl w:val="0"/>
          <w:numId w:val="4"/>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ניתוח</w:t>
      </w:r>
      <w:r w:rsidR="00B36C82" w:rsidRPr="004C565A">
        <w:rPr>
          <w:rFonts w:asciiTheme="minorBidi" w:hAnsiTheme="minorBidi" w:cstheme="minorBidi"/>
          <w:rtl/>
        </w:rPr>
        <w:t xml:space="preserve"> השפעות של הערבית בתחום הלקסיקון, הסמנטיקה, </w:t>
      </w:r>
      <w:proofErr w:type="spellStart"/>
      <w:r w:rsidR="00B36C82" w:rsidRPr="004C565A">
        <w:rPr>
          <w:rFonts w:asciiTheme="minorBidi" w:hAnsiTheme="minorBidi" w:cstheme="minorBidi"/>
          <w:rtl/>
        </w:rPr>
        <w:t>הפרזאולוגיה</w:t>
      </w:r>
      <w:proofErr w:type="spellEnd"/>
      <w:r w:rsidR="00B36C82" w:rsidRPr="004C565A">
        <w:rPr>
          <w:rFonts w:asciiTheme="minorBidi" w:hAnsiTheme="minorBidi" w:cstheme="minorBidi"/>
          <w:rtl/>
        </w:rPr>
        <w:t>, הצרכת הפועל והתחבי</w:t>
      </w:r>
      <w:r w:rsidRPr="004C565A">
        <w:rPr>
          <w:rFonts w:asciiTheme="minorBidi" w:hAnsiTheme="minorBidi" w:cstheme="minorBidi"/>
          <w:rtl/>
        </w:rPr>
        <w:t>ר</w:t>
      </w:r>
      <w:r w:rsidR="009C7E3E" w:rsidRPr="004C565A">
        <w:rPr>
          <w:rFonts w:asciiTheme="minorBidi" w:hAnsiTheme="minorBidi" w:cstheme="minorBidi"/>
          <w:rtl/>
        </w:rPr>
        <w:t>.</w:t>
      </w:r>
    </w:p>
    <w:p w14:paraId="0E2C6552" w14:textId="77777777" w:rsidR="005351AD" w:rsidRPr="004C565A" w:rsidRDefault="005351AD" w:rsidP="009C7E3E">
      <w:pPr>
        <w:pStyle w:val="a5"/>
        <w:numPr>
          <w:ilvl w:val="0"/>
          <w:numId w:val="4"/>
        </w:numPr>
        <w:autoSpaceDE w:val="0"/>
        <w:autoSpaceDN w:val="0"/>
        <w:adjustRightInd w:val="0"/>
        <w:spacing w:before="0" w:after="0"/>
        <w:rPr>
          <w:rFonts w:asciiTheme="minorBidi" w:hAnsiTheme="minorBidi" w:cstheme="minorBidi"/>
        </w:rPr>
      </w:pPr>
      <w:r w:rsidRPr="004C565A">
        <w:rPr>
          <w:rFonts w:asciiTheme="minorBidi" w:hAnsiTheme="minorBidi" w:cstheme="minorBidi"/>
          <w:rtl/>
        </w:rPr>
        <w:t>הרחבת העיון במקרי מבחן תחביריים ומילוניים שיאותרו במחקר בהשוואה למשנה תורה כולו ולערבית היהודית של הרמב"ם כולה</w:t>
      </w:r>
      <w:r w:rsidR="009C7E3E" w:rsidRPr="004C565A">
        <w:rPr>
          <w:rFonts w:asciiTheme="minorBidi" w:hAnsiTheme="minorBidi" w:cstheme="minorBidi"/>
          <w:rtl/>
        </w:rPr>
        <w:t>.</w:t>
      </w:r>
    </w:p>
    <w:p w14:paraId="5837A14D" w14:textId="77777777" w:rsidR="005351AD" w:rsidRPr="004C565A" w:rsidRDefault="005351AD" w:rsidP="009C7E3E">
      <w:pPr>
        <w:pStyle w:val="a5"/>
        <w:numPr>
          <w:ilvl w:val="0"/>
          <w:numId w:val="4"/>
        </w:numPr>
        <w:autoSpaceDE w:val="0"/>
        <w:autoSpaceDN w:val="0"/>
        <w:adjustRightInd w:val="0"/>
        <w:spacing w:before="0" w:after="0"/>
        <w:rPr>
          <w:rFonts w:asciiTheme="minorBidi" w:hAnsiTheme="minorBidi" w:cstheme="minorBidi"/>
          <w:rtl/>
        </w:rPr>
      </w:pPr>
      <w:r w:rsidRPr="004C565A">
        <w:rPr>
          <w:rFonts w:asciiTheme="minorBidi" w:hAnsiTheme="minorBidi" w:cstheme="minorBidi"/>
          <w:rtl/>
        </w:rPr>
        <w:t>השוואת השפעת הערבית על העברית של הרמב"ם בהשוואה להשפעתה על לשון מתרגמיו מימי הביניים, הסמוכים לו בזמנם</w:t>
      </w:r>
      <w:r w:rsidR="009C7E3E" w:rsidRPr="004C565A">
        <w:rPr>
          <w:rFonts w:asciiTheme="minorBidi" w:hAnsiTheme="minorBidi" w:cstheme="minorBidi"/>
          <w:rtl/>
        </w:rPr>
        <w:t>.</w:t>
      </w:r>
    </w:p>
    <w:p w14:paraId="6933EEBF" w14:textId="77777777" w:rsidR="003022FB" w:rsidRPr="004C565A" w:rsidRDefault="003022FB" w:rsidP="0053540D">
      <w:pPr>
        <w:pStyle w:val="a5"/>
        <w:numPr>
          <w:ilvl w:val="0"/>
          <w:numId w:val="4"/>
        </w:numPr>
        <w:autoSpaceDE w:val="0"/>
        <w:autoSpaceDN w:val="0"/>
        <w:bidi w:val="0"/>
        <w:adjustRightInd w:val="0"/>
        <w:spacing w:before="0" w:after="0"/>
        <w:rPr>
          <w:rFonts w:asciiTheme="minorBidi" w:hAnsiTheme="minorBidi" w:cstheme="minorBidi"/>
        </w:rPr>
      </w:pPr>
      <w:r w:rsidRPr="004C565A">
        <w:rPr>
          <w:rFonts w:asciiTheme="minorBidi" w:hAnsiTheme="minorBidi" w:cstheme="minorBidi"/>
        </w:rPr>
        <w:t>Methods</w:t>
      </w:r>
      <w:r w:rsidRPr="004C565A">
        <w:rPr>
          <w:rFonts w:asciiTheme="minorBidi" w:hAnsiTheme="minorBidi" w:cstheme="minorBidi"/>
          <w:rtl/>
        </w:rPr>
        <w:t xml:space="preserve"> </w:t>
      </w:r>
    </w:p>
    <w:p w14:paraId="085B052F" w14:textId="77777777" w:rsidR="00B96397" w:rsidRPr="0053540D" w:rsidRDefault="00B96397" w:rsidP="0053540D">
      <w:pPr>
        <w:pStyle w:val="a5"/>
        <w:numPr>
          <w:ilvl w:val="0"/>
          <w:numId w:val="4"/>
        </w:numPr>
        <w:autoSpaceDE w:val="0"/>
        <w:autoSpaceDN w:val="0"/>
        <w:adjustRightInd w:val="0"/>
        <w:spacing w:before="0" w:after="0"/>
        <w:rPr>
          <w:rFonts w:asciiTheme="minorBidi" w:hAnsiTheme="minorBidi" w:cstheme="minorBidi"/>
          <w:rtl/>
        </w:rPr>
      </w:pPr>
      <w:r w:rsidRPr="0053540D">
        <w:rPr>
          <w:rFonts w:asciiTheme="minorBidi" w:hAnsiTheme="minorBidi" w:cstheme="minorBidi"/>
          <w:rtl/>
        </w:rPr>
        <w:t>לשם הקמת בסיס הנתונים תתבצע קריאה בעיון של פירוש המשנה כולו במהדורת קאפח (מקור ותרגום</w:t>
      </w:r>
      <w:r w:rsidR="00FD7A28">
        <w:rPr>
          <w:rFonts w:asciiTheme="minorBidi" w:hAnsiTheme="minorBidi" w:cstheme="minorBidi" w:hint="cs"/>
          <w:rtl/>
        </w:rPr>
        <w:t xml:space="preserve"> [54]</w:t>
      </w:r>
      <w:r w:rsidRPr="0053540D">
        <w:rPr>
          <w:rFonts w:asciiTheme="minorBidi" w:hAnsiTheme="minorBidi" w:cstheme="minorBidi"/>
          <w:rtl/>
        </w:rPr>
        <w:t>). לצורך איסוף יעיל של המקבילות ייעשה שימוש בהערות שבפירוש המשנה מהדורת ביטון</w:t>
      </w:r>
      <w:r w:rsidR="00FD7A28">
        <w:rPr>
          <w:rFonts w:asciiTheme="minorBidi" w:hAnsiTheme="minorBidi" w:cstheme="minorBidi" w:hint="cs"/>
          <w:rtl/>
        </w:rPr>
        <w:t xml:space="preserve"> (45)</w:t>
      </w:r>
      <w:r w:rsidRPr="0053540D">
        <w:rPr>
          <w:rFonts w:asciiTheme="minorBidi" w:hAnsiTheme="minorBidi" w:cstheme="minorBidi"/>
          <w:rtl/>
        </w:rPr>
        <w:t xml:space="preserve">, המציינות מראי מקום למשנה תורה. </w:t>
      </w:r>
      <w:r w:rsidR="00F97C76">
        <w:rPr>
          <w:rFonts w:asciiTheme="minorBidi" w:hAnsiTheme="minorBidi" w:cstheme="minorBidi" w:hint="cs"/>
          <w:rtl/>
        </w:rPr>
        <w:t xml:space="preserve">במקביל, תיבדקנה ההפניות לפירוש המשנה ולספר המצוות במהדורות משנה תורה של פרנקל </w:t>
      </w:r>
      <w:r w:rsidR="00F97C76">
        <w:rPr>
          <w:rFonts w:asciiTheme="minorBidi" w:hAnsiTheme="minorBidi" w:cstheme="minorBidi" w:hint="cs"/>
          <w:rtl/>
        </w:rPr>
        <w:lastRenderedPageBreak/>
        <w:t xml:space="preserve">[51], </w:t>
      </w:r>
      <w:proofErr w:type="spellStart"/>
      <w:r w:rsidR="00F97C76">
        <w:rPr>
          <w:rFonts w:asciiTheme="minorBidi" w:hAnsiTheme="minorBidi" w:cstheme="minorBidi" w:hint="cs"/>
          <w:rtl/>
        </w:rPr>
        <w:t>רבינוביץ</w:t>
      </w:r>
      <w:proofErr w:type="spellEnd"/>
      <w:r w:rsidR="00F97C76">
        <w:rPr>
          <w:rFonts w:asciiTheme="minorBidi" w:hAnsiTheme="minorBidi" w:cstheme="minorBidi" w:hint="cs"/>
          <w:rtl/>
        </w:rPr>
        <w:t xml:space="preserve"> [57] ומקבילי [49]. </w:t>
      </w:r>
      <w:r w:rsidRPr="0053540D">
        <w:rPr>
          <w:rFonts w:asciiTheme="minorBidi" w:hAnsiTheme="minorBidi" w:cstheme="minorBidi"/>
          <w:rtl/>
        </w:rPr>
        <w:t>כל מקבילה שיימצא בה דמיון לשוני</w:t>
      </w:r>
      <w:r w:rsidR="00F97C76">
        <w:rPr>
          <w:rFonts w:asciiTheme="minorBidi" w:hAnsiTheme="minorBidi" w:cstheme="minorBidi" w:hint="cs"/>
          <w:rtl/>
        </w:rPr>
        <w:t xml:space="preserve"> מוכח</w:t>
      </w:r>
      <w:r w:rsidRPr="0053540D">
        <w:rPr>
          <w:rFonts w:asciiTheme="minorBidi" w:hAnsiTheme="minorBidi" w:cstheme="minorBidi"/>
          <w:rtl/>
        </w:rPr>
        <w:t xml:space="preserve"> – לקסיקלי או תחבירי – תיכלל במאגר המקבילות.</w:t>
      </w:r>
      <w:r w:rsidR="000A0E04" w:rsidRPr="0053540D">
        <w:rPr>
          <w:rFonts w:asciiTheme="minorBidi" w:hAnsiTheme="minorBidi" w:cstheme="minorBidi"/>
          <w:rtl/>
        </w:rPr>
        <w:t xml:space="preserve"> </w:t>
      </w:r>
    </w:p>
    <w:p w14:paraId="26E28FDA" w14:textId="5ACBDE14" w:rsidR="00B96397" w:rsidRDefault="00B96397" w:rsidP="0053540D">
      <w:pPr>
        <w:pStyle w:val="a5"/>
        <w:numPr>
          <w:ilvl w:val="0"/>
          <w:numId w:val="4"/>
        </w:numPr>
        <w:autoSpaceDE w:val="0"/>
        <w:autoSpaceDN w:val="0"/>
        <w:adjustRightInd w:val="0"/>
        <w:spacing w:before="0" w:after="0"/>
        <w:rPr>
          <w:rFonts w:asciiTheme="minorBidi" w:hAnsiTheme="minorBidi" w:cstheme="minorBidi"/>
        </w:rPr>
      </w:pPr>
      <w:r w:rsidRPr="0053540D">
        <w:rPr>
          <w:rFonts w:asciiTheme="minorBidi" w:hAnsiTheme="minorBidi" w:cstheme="minorBidi"/>
          <w:rtl/>
        </w:rPr>
        <w:t xml:space="preserve">בשלב השני ייבדק הלקסיקון בהשוואה לקונקורדנציה של ספרות חז"ל שבאתר מאגרי המילון ההיסטורי </w:t>
      </w:r>
      <w:r w:rsidR="00543A27">
        <w:rPr>
          <w:rFonts w:asciiTheme="minorBidi" w:hAnsiTheme="minorBidi" w:cstheme="minorBidi" w:hint="cs"/>
          <w:rtl/>
        </w:rPr>
        <w:t xml:space="preserve">[128] </w:t>
      </w:r>
      <w:r w:rsidRPr="0053540D">
        <w:rPr>
          <w:rFonts w:asciiTheme="minorBidi" w:hAnsiTheme="minorBidi" w:cstheme="minorBidi"/>
          <w:rtl/>
        </w:rPr>
        <w:t>ובהשוואה לחלופות התרגום שבתרגומים מימי הביניים.</w:t>
      </w:r>
    </w:p>
    <w:p w14:paraId="5FD69BF9" w14:textId="6837A23D" w:rsidR="004216AA" w:rsidRPr="004216AA" w:rsidRDefault="004216AA" w:rsidP="004216AA">
      <w:pPr>
        <w:rPr>
          <w:rFonts w:asciiTheme="minorBidi" w:hAnsiTheme="minorBidi" w:cstheme="minorBidi"/>
          <w:rtl/>
        </w:rPr>
      </w:pPr>
      <w:r>
        <w:rPr>
          <w:rFonts w:asciiTheme="minorBidi" w:hAnsiTheme="minorBidi" w:cstheme="minorBidi" w:hint="cs"/>
          <w:rtl/>
        </w:rPr>
        <w:t xml:space="preserve">אמחיש את </w:t>
      </w:r>
      <w:r w:rsidRPr="004216AA">
        <w:rPr>
          <w:rFonts w:asciiTheme="minorBidi" w:hAnsiTheme="minorBidi" w:cstheme="minorBidi"/>
          <w:rtl/>
        </w:rPr>
        <w:t>חשיבותה של השוואה כזאת</w:t>
      </w:r>
      <w:r>
        <w:rPr>
          <w:rFonts w:asciiTheme="minorBidi" w:hAnsiTheme="minorBidi" w:cstheme="minorBidi" w:hint="cs"/>
          <w:rtl/>
        </w:rPr>
        <w:t xml:space="preserve"> בדוגמה אחת</w:t>
      </w:r>
      <w:r w:rsidRPr="004216AA">
        <w:rPr>
          <w:rFonts w:asciiTheme="minorBidi" w:hAnsiTheme="minorBidi" w:cstheme="minorBidi"/>
          <w:rtl/>
        </w:rPr>
        <w:t xml:space="preserve">. בעברית הקלאסית, הפועל </w:t>
      </w:r>
      <w:proofErr w:type="spellStart"/>
      <w:r w:rsidRPr="004216AA">
        <w:rPr>
          <w:rFonts w:asciiTheme="minorBidi" w:hAnsiTheme="minorBidi" w:cstheme="minorBidi"/>
          <w:i/>
          <w:iCs/>
        </w:rPr>
        <w:t>ʔeḥer</w:t>
      </w:r>
      <w:proofErr w:type="spellEnd"/>
      <w:r w:rsidRPr="004216AA">
        <w:rPr>
          <w:rFonts w:asciiTheme="minorBidi" w:hAnsiTheme="minorBidi" w:cstheme="minorBidi"/>
          <w:rtl/>
        </w:rPr>
        <w:t xml:space="preserve"> משמעו בדרך כלל </w:t>
      </w:r>
      <w:r w:rsidRPr="004216AA">
        <w:rPr>
          <w:rFonts w:asciiTheme="minorBidi" w:hAnsiTheme="minorBidi" w:cstheme="minorBidi"/>
        </w:rPr>
        <w:t>to be late</w:t>
      </w:r>
      <w:r w:rsidRPr="004216AA">
        <w:rPr>
          <w:rFonts w:asciiTheme="minorBidi" w:hAnsiTheme="minorBidi" w:cstheme="minorBidi"/>
          <w:rtl/>
        </w:rPr>
        <w:t xml:space="preserve"> ולעיתים רחוקות </w:t>
      </w:r>
      <w:r w:rsidRPr="004216AA">
        <w:rPr>
          <w:rFonts w:asciiTheme="minorBidi" w:hAnsiTheme="minorBidi" w:cstheme="minorBidi"/>
        </w:rPr>
        <w:t>to delay</w:t>
      </w:r>
      <w:r w:rsidRPr="004216AA">
        <w:rPr>
          <w:rFonts w:asciiTheme="minorBidi" w:hAnsiTheme="minorBidi" w:cstheme="minorBidi"/>
          <w:rtl/>
        </w:rPr>
        <w:t xml:space="preserve">. הוא בדרך כלל  </w:t>
      </w:r>
      <w:r w:rsidRPr="004216AA">
        <w:rPr>
          <w:rFonts w:asciiTheme="minorBidi" w:hAnsiTheme="minorBidi" w:cstheme="minorBidi"/>
        </w:rPr>
        <w:t>intransitive verb</w:t>
      </w:r>
      <w:r w:rsidRPr="004216AA">
        <w:rPr>
          <w:rFonts w:asciiTheme="minorBidi" w:hAnsiTheme="minorBidi" w:cstheme="minorBidi"/>
          <w:rtl/>
        </w:rPr>
        <w:t xml:space="preserve">, לעיתים רחוקות טרנזיטיבי עם מושא אחד, ולעולם לא עם שני מושאים. במשנה תורה הוא מופיע עם שני מושאים, במשמע חדש </w:t>
      </w:r>
      <w:r w:rsidRPr="004216AA">
        <w:rPr>
          <w:rFonts w:asciiTheme="minorBidi" w:hAnsiTheme="minorBidi" w:cstheme="minorBidi"/>
        </w:rPr>
        <w:t>to prevent</w:t>
      </w:r>
      <w:r w:rsidRPr="004216AA">
        <w:rPr>
          <w:rFonts w:asciiTheme="minorBidi" w:hAnsiTheme="minorBidi" w:cstheme="minorBidi"/>
          <w:rtl/>
        </w:rPr>
        <w:t>. השוואת העברית במשנה תורה לערבית בספר המצוות מראה את השפעת הערבית:</w:t>
      </w:r>
    </w:p>
    <w:tbl>
      <w:tblPr>
        <w:tblStyle w:val="af0"/>
        <w:tblpPr w:leftFromText="180" w:rightFromText="180" w:vertAnchor="text" w:tblpXSpec="right" w:tblpY="1"/>
        <w:bidiVisual/>
        <w:tblW w:w="8226" w:type="dxa"/>
        <w:tblInd w:w="0" w:type="dxa"/>
        <w:tblLook w:val="04A0" w:firstRow="1" w:lastRow="0" w:firstColumn="1" w:lastColumn="0" w:noHBand="0" w:noVBand="1"/>
      </w:tblPr>
      <w:tblGrid>
        <w:gridCol w:w="2702"/>
        <w:gridCol w:w="3402"/>
        <w:gridCol w:w="2122"/>
      </w:tblGrid>
      <w:tr w:rsidR="004216AA" w:rsidRPr="004216AA" w14:paraId="2914A567" w14:textId="77777777" w:rsidTr="008F24F1">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2A9AA4" w14:textId="77777777" w:rsidR="004216AA" w:rsidRPr="004216AA" w:rsidRDefault="004216AA" w:rsidP="008F24F1">
            <w:pPr>
              <w:spacing w:after="160"/>
              <w:rPr>
                <w:rFonts w:asciiTheme="minorBidi" w:hAnsiTheme="minorBidi" w:cstheme="minorBidi"/>
                <w:rtl/>
              </w:rPr>
            </w:pPr>
            <w:r w:rsidRPr="004216AA">
              <w:rPr>
                <w:rFonts w:asciiTheme="minorBidi" w:hAnsiTheme="minorBidi" w:cstheme="minorBidi"/>
                <w:rtl/>
              </w:rPr>
              <w:t>ספר המצוות (ערבית)</w:t>
            </w:r>
          </w:p>
          <w:p w14:paraId="487B50BB" w14:textId="77777777" w:rsidR="004216AA" w:rsidRPr="004216AA" w:rsidRDefault="004216AA" w:rsidP="008F24F1">
            <w:pPr>
              <w:spacing w:after="160"/>
              <w:rPr>
                <w:rFonts w:asciiTheme="minorBidi" w:hAnsiTheme="minorBidi" w:cstheme="minorBidi"/>
              </w:rPr>
            </w:pPr>
            <w:proofErr w:type="spellStart"/>
            <w:r w:rsidRPr="004216AA">
              <w:rPr>
                <w:rFonts w:asciiTheme="minorBidi" w:hAnsiTheme="minorBidi" w:cstheme="minorBidi"/>
                <w:highlight w:val="yellow"/>
                <w:rtl/>
              </w:rPr>
              <w:t>אלנהי</w:t>
            </w:r>
            <w:proofErr w:type="spellEnd"/>
            <w:r w:rsidRPr="004216AA">
              <w:rPr>
                <w:rFonts w:asciiTheme="minorBidi" w:hAnsiTheme="minorBidi" w:cstheme="minorBidi"/>
                <w:highlight w:val="yellow"/>
                <w:rtl/>
              </w:rPr>
              <w:t xml:space="preserve"> </w:t>
            </w:r>
            <w:proofErr w:type="spellStart"/>
            <w:r w:rsidRPr="004216AA">
              <w:rPr>
                <w:rFonts w:asciiTheme="minorBidi" w:hAnsiTheme="minorBidi" w:cstheme="minorBidi"/>
                <w:highlight w:val="yellow"/>
                <w:rtl/>
              </w:rPr>
              <w:t>אלד'י</w:t>
            </w:r>
            <w:proofErr w:type="spellEnd"/>
            <w:r w:rsidRPr="004216AA">
              <w:rPr>
                <w:rFonts w:asciiTheme="minorBidi" w:hAnsiTheme="minorBidi" w:cstheme="minorBidi"/>
                <w:highlight w:val="yellow"/>
                <w:rtl/>
              </w:rPr>
              <w:t xml:space="preserve"> </w:t>
            </w:r>
            <w:proofErr w:type="spellStart"/>
            <w:r w:rsidRPr="004216AA">
              <w:rPr>
                <w:rFonts w:asciiTheme="minorBidi" w:hAnsiTheme="minorBidi" w:cstheme="minorBidi"/>
                <w:highlight w:val="yellow"/>
                <w:rtl/>
              </w:rPr>
              <w:t>נהינא</w:t>
            </w:r>
            <w:proofErr w:type="spellEnd"/>
            <w:r w:rsidRPr="004216AA">
              <w:rPr>
                <w:rFonts w:asciiTheme="minorBidi" w:hAnsiTheme="minorBidi" w:cstheme="minorBidi"/>
                <w:highlight w:val="yellow"/>
                <w:rtl/>
              </w:rPr>
              <w:t xml:space="preserve"> </w:t>
            </w:r>
            <w:proofErr w:type="spellStart"/>
            <w:r w:rsidRPr="004216AA">
              <w:rPr>
                <w:rFonts w:asciiTheme="minorBidi" w:hAnsiTheme="minorBidi" w:cstheme="minorBidi"/>
                <w:highlight w:val="yellow"/>
                <w:rtl/>
              </w:rPr>
              <w:t>ען</w:t>
            </w:r>
            <w:proofErr w:type="spellEnd"/>
            <w:r w:rsidRPr="004216AA">
              <w:rPr>
                <w:rFonts w:asciiTheme="minorBidi" w:hAnsiTheme="minorBidi" w:cstheme="minorBidi"/>
                <w:highlight w:val="yellow"/>
                <w:rtl/>
              </w:rPr>
              <w:t xml:space="preserve"> </w:t>
            </w:r>
            <w:proofErr w:type="spellStart"/>
            <w:r w:rsidRPr="004216AA">
              <w:rPr>
                <w:rFonts w:asciiTheme="minorBidi" w:hAnsiTheme="minorBidi" w:cstheme="minorBidi"/>
                <w:b/>
                <w:bCs/>
                <w:highlight w:val="yellow"/>
                <w:rtl/>
              </w:rPr>
              <w:t>אעאקה</w:t>
            </w:r>
            <w:proofErr w:type="spellEnd"/>
            <w:r w:rsidRPr="004216AA">
              <w:rPr>
                <w:rFonts w:asciiTheme="minorBidi" w:hAnsiTheme="minorBidi" w:cstheme="minorBidi"/>
                <w:b/>
                <w:bCs/>
                <w:highlight w:val="yellow"/>
                <w:rtl/>
              </w:rPr>
              <w:t xml:space="preserve">ֿ </w:t>
            </w:r>
            <w:proofErr w:type="spellStart"/>
            <w:r w:rsidRPr="004216AA">
              <w:rPr>
                <w:rFonts w:asciiTheme="minorBidi" w:hAnsiTheme="minorBidi" w:cstheme="minorBidi"/>
                <w:b/>
                <w:bCs/>
                <w:highlight w:val="yellow"/>
                <w:rtl/>
              </w:rPr>
              <w:t>אלרהן</w:t>
            </w:r>
            <w:proofErr w:type="spellEnd"/>
            <w:r w:rsidRPr="004216AA">
              <w:rPr>
                <w:rFonts w:asciiTheme="minorBidi" w:hAnsiTheme="minorBidi" w:cstheme="minorBidi"/>
                <w:b/>
                <w:bCs/>
                <w:highlight w:val="yellow"/>
                <w:rtl/>
              </w:rPr>
              <w:t xml:space="preserve"> </w:t>
            </w:r>
            <w:proofErr w:type="spellStart"/>
            <w:r w:rsidRPr="004216AA">
              <w:rPr>
                <w:rFonts w:asciiTheme="minorBidi" w:hAnsiTheme="minorBidi" w:cstheme="minorBidi"/>
                <w:b/>
                <w:bCs/>
                <w:highlight w:val="yellow"/>
                <w:rtl/>
              </w:rPr>
              <w:t>ען</w:t>
            </w:r>
            <w:proofErr w:type="spellEnd"/>
            <w:r w:rsidRPr="004216AA">
              <w:rPr>
                <w:rFonts w:asciiTheme="minorBidi" w:hAnsiTheme="minorBidi" w:cstheme="minorBidi"/>
                <w:b/>
                <w:bCs/>
                <w:highlight w:val="yellow"/>
                <w:rtl/>
              </w:rPr>
              <w:t xml:space="preserve"> </w:t>
            </w:r>
            <w:proofErr w:type="spellStart"/>
            <w:r w:rsidRPr="004216AA">
              <w:rPr>
                <w:rFonts w:asciiTheme="minorBidi" w:hAnsiTheme="minorBidi" w:cstheme="minorBidi"/>
                <w:b/>
                <w:bCs/>
                <w:highlight w:val="yellow"/>
                <w:rtl/>
              </w:rPr>
              <w:t>צאחבה</w:t>
            </w:r>
            <w:proofErr w:type="spellEnd"/>
            <w:r w:rsidRPr="004216AA">
              <w:rPr>
                <w:rFonts w:asciiTheme="minorBidi" w:hAnsiTheme="minorBidi" w:cstheme="minorBidi"/>
                <w:highlight w:val="yellow"/>
                <w:rtl/>
              </w:rPr>
              <w:t xml:space="preserve"> ענד </w:t>
            </w:r>
            <w:proofErr w:type="spellStart"/>
            <w:r w:rsidRPr="004216AA">
              <w:rPr>
                <w:rFonts w:asciiTheme="minorBidi" w:hAnsiTheme="minorBidi" w:cstheme="minorBidi"/>
                <w:highlight w:val="yellow"/>
                <w:rtl/>
              </w:rPr>
              <w:t>חג'אתה</w:t>
            </w:r>
            <w:proofErr w:type="spellEnd"/>
            <w:r w:rsidRPr="004216AA">
              <w:rPr>
                <w:rFonts w:asciiTheme="minorBidi" w:hAnsiTheme="minorBidi" w:cstheme="minorBidi"/>
                <w:highlight w:val="yellow"/>
                <w:rtl/>
              </w:rPr>
              <w:t xml:space="preserve"> אליה.</w:t>
            </w:r>
            <w:r w:rsidRPr="004216AA">
              <w:rPr>
                <w:rFonts w:asciiTheme="minorBidi" w:hAnsiTheme="minorBidi" w:cstheme="minorBidi"/>
                <w:rtl/>
              </w:rPr>
              <w:t xml:space="preserve">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4F6E4" w14:textId="77777777" w:rsidR="004216AA" w:rsidRPr="004216AA" w:rsidRDefault="004216AA" w:rsidP="008F24F1">
            <w:pPr>
              <w:spacing w:after="160"/>
              <w:rPr>
                <w:rFonts w:asciiTheme="minorBidi" w:hAnsiTheme="minorBidi" w:cstheme="minorBidi"/>
                <w:rtl/>
              </w:rPr>
            </w:pPr>
            <w:r w:rsidRPr="004216AA">
              <w:rPr>
                <w:rFonts w:asciiTheme="minorBidi" w:hAnsiTheme="minorBidi" w:cstheme="minorBidi"/>
                <w:rtl/>
              </w:rPr>
              <w:t>מניין המצוות בתחילת משנה תורה</w:t>
            </w:r>
          </w:p>
          <w:p w14:paraId="2E106451" w14:textId="77777777" w:rsidR="004216AA" w:rsidRPr="004216AA" w:rsidRDefault="004216AA" w:rsidP="008F24F1">
            <w:pPr>
              <w:spacing w:after="160"/>
              <w:rPr>
                <w:rFonts w:asciiTheme="minorBidi" w:hAnsiTheme="minorBidi" w:cstheme="minorBidi"/>
                <w:rtl/>
              </w:rPr>
            </w:pPr>
            <w:r w:rsidRPr="004216AA">
              <w:rPr>
                <w:rFonts w:asciiTheme="minorBidi" w:hAnsiTheme="minorBidi" w:cstheme="minorBidi"/>
                <w:highlight w:val="yellow"/>
                <w:rtl/>
              </w:rPr>
              <w:t xml:space="preserve">שלא </w:t>
            </w:r>
            <w:r w:rsidRPr="004216AA">
              <w:rPr>
                <w:rFonts w:asciiTheme="minorBidi" w:hAnsiTheme="minorBidi" w:cstheme="minorBidi"/>
                <w:b/>
                <w:bCs/>
                <w:highlight w:val="yellow"/>
                <w:rtl/>
              </w:rPr>
              <w:t>למנוע העבוט מבעליו</w:t>
            </w:r>
            <w:r w:rsidRPr="004216AA">
              <w:rPr>
                <w:rFonts w:asciiTheme="minorBidi" w:hAnsiTheme="minorBidi" w:cstheme="minorBidi"/>
                <w:highlight w:val="yellow"/>
                <w:rtl/>
              </w:rPr>
              <w:t xml:space="preserve"> העני בעת שהוא צריך לו.</w:t>
            </w:r>
          </w:p>
          <w:p w14:paraId="45E548F3" w14:textId="77777777" w:rsidR="004216AA" w:rsidRPr="004216AA" w:rsidRDefault="004216AA" w:rsidP="008F24F1">
            <w:pPr>
              <w:spacing w:after="160"/>
              <w:rPr>
                <w:rFonts w:asciiTheme="minorBidi" w:hAnsiTheme="minorBidi" w:cstheme="minorBidi"/>
                <w:rtl/>
              </w:rPr>
            </w:pPr>
            <w:r w:rsidRPr="004216AA">
              <w:rPr>
                <w:rFonts w:asciiTheme="minorBidi" w:hAnsiTheme="minorBidi" w:cstheme="minorBidi"/>
              </w:rPr>
              <w:t>Not to retain a pledge from a poor debtor when he requires it</w:t>
            </w:r>
          </w:p>
        </w:tc>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C5DBC" w14:textId="77777777" w:rsidR="004216AA" w:rsidRPr="004216AA" w:rsidRDefault="004216AA" w:rsidP="008F24F1">
            <w:pPr>
              <w:spacing w:after="160"/>
              <w:rPr>
                <w:rFonts w:asciiTheme="minorBidi" w:hAnsiTheme="minorBidi" w:cstheme="minorBidi"/>
                <w:rtl/>
              </w:rPr>
            </w:pPr>
            <w:r w:rsidRPr="004216AA">
              <w:rPr>
                <w:rFonts w:asciiTheme="minorBidi" w:hAnsiTheme="minorBidi" w:cstheme="minorBidi"/>
                <w:rtl/>
              </w:rPr>
              <w:t xml:space="preserve">פתיחת הלכות </w:t>
            </w:r>
            <w:r w:rsidRPr="004216AA">
              <w:rPr>
                <w:rFonts w:asciiTheme="minorBidi" w:hAnsiTheme="minorBidi" w:cstheme="minorBidi"/>
              </w:rPr>
              <w:t xml:space="preserve"> Borrowing and Deposit</w:t>
            </w:r>
            <w:r w:rsidRPr="004216AA">
              <w:rPr>
                <w:rFonts w:asciiTheme="minorBidi" w:hAnsiTheme="minorBidi" w:cstheme="minorBidi"/>
                <w:rtl/>
              </w:rPr>
              <w:t xml:space="preserve">: </w:t>
            </w:r>
            <w:r w:rsidRPr="004216AA">
              <w:rPr>
                <w:rFonts w:asciiTheme="minorBidi" w:hAnsiTheme="minorBidi" w:cstheme="minorBidi"/>
                <w:highlight w:val="yellow"/>
                <w:rtl/>
              </w:rPr>
              <w:t xml:space="preserve">שלא </w:t>
            </w:r>
            <w:r w:rsidRPr="004216AA">
              <w:rPr>
                <w:rFonts w:asciiTheme="minorBidi" w:hAnsiTheme="minorBidi" w:cstheme="minorBidi"/>
                <w:b/>
                <w:bCs/>
                <w:highlight w:val="yellow"/>
                <w:rtl/>
              </w:rPr>
              <w:t>יאחר המשכון מבעליו</w:t>
            </w:r>
            <w:r w:rsidRPr="004216AA">
              <w:rPr>
                <w:rFonts w:asciiTheme="minorBidi" w:hAnsiTheme="minorBidi" w:cstheme="minorBidi"/>
                <w:highlight w:val="yellow"/>
                <w:rtl/>
              </w:rPr>
              <w:t xml:space="preserve"> העני בעת שהוא צריך לו.</w:t>
            </w:r>
          </w:p>
        </w:tc>
      </w:tr>
    </w:tbl>
    <w:p w14:paraId="3711BA6D" w14:textId="77777777" w:rsidR="00F4166C" w:rsidRPr="00F4166C" w:rsidRDefault="00F4166C" w:rsidP="00F4166C">
      <w:pPr>
        <w:autoSpaceDE w:val="0"/>
        <w:autoSpaceDN w:val="0"/>
        <w:adjustRightInd w:val="0"/>
        <w:spacing w:before="0" w:after="0"/>
        <w:rPr>
          <w:rFonts w:asciiTheme="minorBidi" w:hAnsiTheme="minorBidi" w:cstheme="minorBidi"/>
        </w:rPr>
      </w:pPr>
      <w:r w:rsidRPr="00F4166C">
        <w:rPr>
          <w:rFonts w:asciiTheme="minorBidi" w:hAnsiTheme="minorBidi" w:cstheme="minorBidi" w:hint="cs"/>
          <w:rtl/>
        </w:rPr>
        <w:t xml:space="preserve">הפועל הערבי </w:t>
      </w:r>
      <w:proofErr w:type="spellStart"/>
      <w:r w:rsidRPr="00F4166C">
        <w:rPr>
          <w:rFonts w:asciiTheme="minorBidi" w:hAnsiTheme="minorBidi" w:cstheme="minorBidi"/>
          <w:i/>
          <w:iCs/>
        </w:rPr>
        <w:t>ʔaʕwaqa</w:t>
      </w:r>
      <w:proofErr w:type="spellEnd"/>
      <w:r w:rsidRPr="00F4166C">
        <w:rPr>
          <w:rFonts w:asciiTheme="minorBidi" w:hAnsiTheme="minorBidi" w:cstheme="minorBidi"/>
          <w:i/>
          <w:iCs/>
        </w:rPr>
        <w:t xml:space="preserve"> </w:t>
      </w:r>
      <w:r w:rsidRPr="00F4166C">
        <w:rPr>
          <w:rFonts w:asciiTheme="minorBidi" w:hAnsiTheme="minorBidi" w:cstheme="minorBidi" w:hint="cs"/>
          <w:rtl/>
        </w:rPr>
        <w:t xml:space="preserve"> (שורש </w:t>
      </w:r>
      <w:proofErr w:type="spellStart"/>
      <w:r w:rsidRPr="00F4166C">
        <w:rPr>
          <w:rFonts w:asciiTheme="minorBidi" w:hAnsiTheme="minorBidi" w:cstheme="minorBidi"/>
          <w:i/>
          <w:iCs/>
        </w:rPr>
        <w:t>ʕ</w:t>
      </w:r>
      <w:r w:rsidRPr="00F4166C">
        <w:rPr>
          <w:rFonts w:asciiTheme="minorBidi" w:hAnsiTheme="minorBidi" w:cstheme="minorBidi" w:hint="cs"/>
          <w:i/>
          <w:iCs/>
        </w:rPr>
        <w:t>WQ</w:t>
      </w:r>
      <w:proofErr w:type="spellEnd"/>
      <w:r w:rsidRPr="00F4166C">
        <w:rPr>
          <w:rFonts w:asciiTheme="minorBidi" w:hAnsiTheme="minorBidi" w:cstheme="minorBidi" w:hint="cs"/>
          <w:rtl/>
        </w:rPr>
        <w:t xml:space="preserve"> בבניין הרביעי)</w:t>
      </w:r>
      <w:r w:rsidRPr="00F4166C">
        <w:rPr>
          <w:rFonts w:asciiTheme="minorBidi" w:hAnsiTheme="minorBidi" w:cstheme="minorBidi"/>
        </w:rPr>
        <w:t xml:space="preserve"> has two objects, a direct object </w:t>
      </w:r>
      <w:r w:rsidRPr="00F4166C">
        <w:rPr>
          <w:rFonts w:asciiTheme="minorBidi" w:hAnsiTheme="minorBidi" w:cstheme="minorBidi"/>
          <w:i/>
          <w:iCs/>
        </w:rPr>
        <w:t>(</w:t>
      </w:r>
      <w:proofErr w:type="spellStart"/>
      <w:r w:rsidRPr="00F4166C">
        <w:rPr>
          <w:rFonts w:asciiTheme="minorBidi" w:hAnsiTheme="minorBidi" w:cstheme="minorBidi"/>
          <w:i/>
          <w:iCs/>
        </w:rPr>
        <w:t>rahn</w:t>
      </w:r>
      <w:proofErr w:type="spellEnd"/>
      <w:r w:rsidRPr="00F4166C">
        <w:rPr>
          <w:rFonts w:asciiTheme="minorBidi" w:hAnsiTheme="minorBidi" w:cstheme="minorBidi"/>
        </w:rPr>
        <w:t>) and an indirect object (</w:t>
      </w:r>
      <w:proofErr w:type="spellStart"/>
      <w:r w:rsidRPr="00F4166C">
        <w:rPr>
          <w:rFonts w:asciiTheme="minorBidi" w:hAnsiTheme="minorBidi" w:cstheme="minorBidi"/>
          <w:i/>
          <w:iCs/>
        </w:rPr>
        <w:t>ṣāḥib</w:t>
      </w:r>
      <w:proofErr w:type="spellEnd"/>
      <w:r w:rsidRPr="00F4166C">
        <w:rPr>
          <w:rFonts w:asciiTheme="minorBidi" w:hAnsiTheme="minorBidi" w:cstheme="minorBidi"/>
        </w:rPr>
        <w:t>)</w:t>
      </w:r>
      <w:r w:rsidRPr="00F4166C">
        <w:rPr>
          <w:rFonts w:asciiTheme="minorBidi" w:hAnsiTheme="minorBidi" w:cstheme="minorBidi" w:hint="cs"/>
          <w:rtl/>
        </w:rPr>
        <w:t xml:space="preserve"> ומשמעו גם </w:t>
      </w:r>
      <w:r w:rsidRPr="00F4166C">
        <w:rPr>
          <w:rFonts w:asciiTheme="minorBidi" w:hAnsiTheme="minorBidi" w:cstheme="minorBidi"/>
        </w:rPr>
        <w:t>to delay</w:t>
      </w:r>
      <w:r w:rsidRPr="00F4166C">
        <w:rPr>
          <w:rFonts w:asciiTheme="minorBidi" w:hAnsiTheme="minorBidi" w:cstheme="minorBidi" w:hint="cs"/>
          <w:rtl/>
        </w:rPr>
        <w:t xml:space="preserve"> וגם </w:t>
      </w:r>
      <w:r w:rsidRPr="00F4166C">
        <w:rPr>
          <w:rFonts w:asciiTheme="minorBidi" w:hAnsiTheme="minorBidi" w:cstheme="minorBidi"/>
        </w:rPr>
        <w:t>to prevent</w:t>
      </w:r>
      <w:r w:rsidRPr="00F4166C">
        <w:rPr>
          <w:rFonts w:asciiTheme="minorBidi" w:hAnsiTheme="minorBidi" w:cstheme="minorBidi" w:hint="cs"/>
          <w:rtl/>
        </w:rPr>
        <w:t xml:space="preserve">. בזכות ההשוואה לספר המצוות קל לראות שחלה </w:t>
      </w:r>
      <w:r w:rsidRPr="00F4166C">
        <w:rPr>
          <w:rFonts w:asciiTheme="minorBidi" w:hAnsiTheme="minorBidi" w:cstheme="minorBidi"/>
        </w:rPr>
        <w:t> semantic loan</w:t>
      </w:r>
      <w:r w:rsidRPr="00F4166C">
        <w:rPr>
          <w:rFonts w:asciiTheme="minorBidi" w:hAnsiTheme="minorBidi" w:cstheme="minorBidi" w:hint="cs"/>
          <w:rtl/>
        </w:rPr>
        <w:t>מערבית לעברית שגרמה גם לשינוי ב</w:t>
      </w:r>
      <w:r w:rsidRPr="00F4166C">
        <w:rPr>
          <w:rFonts w:asciiTheme="minorBidi" w:hAnsiTheme="minorBidi" w:cstheme="minorBidi"/>
        </w:rPr>
        <w:t xml:space="preserve"> </w:t>
      </w:r>
      <w:r w:rsidRPr="00F4166C">
        <w:rPr>
          <w:rFonts w:asciiTheme="minorBidi" w:hAnsiTheme="minorBidi" w:cstheme="minorBidi"/>
        </w:rPr>
        <w:t xml:space="preserve">verbal </w:t>
      </w:r>
      <w:proofErr w:type="spellStart"/>
      <w:r w:rsidRPr="00F4166C">
        <w:rPr>
          <w:rFonts w:asciiTheme="minorBidi" w:hAnsiTheme="minorBidi" w:cstheme="minorBidi"/>
        </w:rPr>
        <w:t>rection</w:t>
      </w:r>
      <w:proofErr w:type="spellEnd"/>
      <w:r w:rsidRPr="00F4166C">
        <w:rPr>
          <w:rFonts w:asciiTheme="minorBidi" w:hAnsiTheme="minorBidi" w:cstheme="minorBidi" w:hint="cs"/>
          <w:rtl/>
        </w:rPr>
        <w:t xml:space="preserve">של הפועל העברי </w:t>
      </w:r>
    </w:p>
    <w:p w14:paraId="4982A4B1" w14:textId="48F34102" w:rsidR="004216AA" w:rsidRDefault="00B96397" w:rsidP="00F4166C">
      <w:pPr>
        <w:pStyle w:val="a5"/>
        <w:numPr>
          <w:ilvl w:val="0"/>
          <w:numId w:val="4"/>
        </w:numPr>
        <w:autoSpaceDE w:val="0"/>
        <w:autoSpaceDN w:val="0"/>
        <w:adjustRightInd w:val="0"/>
        <w:spacing w:before="0" w:after="0"/>
        <w:rPr>
          <w:rFonts w:asciiTheme="minorBidi" w:hAnsiTheme="minorBidi" w:cstheme="minorBidi"/>
        </w:rPr>
      </w:pPr>
      <w:r w:rsidRPr="0053540D">
        <w:rPr>
          <w:rFonts w:asciiTheme="minorBidi" w:hAnsiTheme="minorBidi" w:cstheme="minorBidi"/>
          <w:rtl/>
        </w:rPr>
        <w:t>התחביר ייבדק בהשוואה ל</w:t>
      </w:r>
      <w:r w:rsidR="0053540D">
        <w:rPr>
          <w:rFonts w:asciiTheme="minorBidi" w:hAnsiTheme="minorBidi" w:cstheme="minorBidi" w:hint="cs"/>
          <w:rtl/>
        </w:rPr>
        <w:t xml:space="preserve">מחקרים </w:t>
      </w:r>
      <w:r w:rsidRPr="0053540D">
        <w:rPr>
          <w:rFonts w:asciiTheme="minorBidi" w:hAnsiTheme="minorBidi" w:cstheme="minorBidi"/>
          <w:rtl/>
        </w:rPr>
        <w:t xml:space="preserve">על תחביר לשון חכמים ובהשוואה לספרי הדקדוק של תחביר הערבית </w:t>
      </w:r>
      <w:r w:rsidR="0053540D">
        <w:rPr>
          <w:rFonts w:asciiTheme="minorBidi" w:hAnsiTheme="minorBidi" w:cstheme="minorBidi" w:hint="cs"/>
          <w:rtl/>
        </w:rPr>
        <w:t>(</w:t>
      </w:r>
      <w:r w:rsidRPr="0053540D">
        <w:rPr>
          <w:rFonts w:asciiTheme="minorBidi" w:hAnsiTheme="minorBidi" w:cstheme="minorBidi"/>
          <w:rtl/>
        </w:rPr>
        <w:t xml:space="preserve">הקלאסית </w:t>
      </w:r>
      <w:r w:rsidR="0053540D">
        <w:rPr>
          <w:rFonts w:asciiTheme="minorBidi" w:hAnsiTheme="minorBidi" w:cstheme="minorBidi" w:hint="cs"/>
          <w:rtl/>
        </w:rPr>
        <w:t>והיהודית)</w:t>
      </w:r>
      <w:r w:rsidR="0053540D">
        <w:rPr>
          <w:rFonts w:asciiTheme="minorBidi" w:hAnsiTheme="minorBidi" w:cstheme="minorBidi" w:hint="cs"/>
        </w:rPr>
        <w:t xml:space="preserve"> </w:t>
      </w:r>
      <w:r w:rsidRPr="0053540D">
        <w:rPr>
          <w:rFonts w:asciiTheme="minorBidi" w:hAnsiTheme="minorBidi" w:cstheme="minorBidi"/>
          <w:rtl/>
        </w:rPr>
        <w:t>ושל הע</w:t>
      </w:r>
      <w:r w:rsidR="0053540D">
        <w:rPr>
          <w:rFonts w:asciiTheme="minorBidi" w:hAnsiTheme="minorBidi" w:cstheme="minorBidi" w:hint="cs"/>
          <w:rtl/>
        </w:rPr>
        <w:t>בר</w:t>
      </w:r>
      <w:r w:rsidRPr="0053540D">
        <w:rPr>
          <w:rFonts w:asciiTheme="minorBidi" w:hAnsiTheme="minorBidi" w:cstheme="minorBidi"/>
          <w:rtl/>
        </w:rPr>
        <w:t>ית של ימי הביניים. כן ייעשה שימוש במאגרי מידע של העברית והערבית</w:t>
      </w:r>
      <w:r w:rsidR="0053540D">
        <w:rPr>
          <w:rFonts w:asciiTheme="minorBidi" w:hAnsiTheme="minorBidi" w:cstheme="minorBidi" w:hint="cs"/>
          <w:rtl/>
        </w:rPr>
        <w:t>, ובמיוחד ב</w:t>
      </w:r>
      <w:r w:rsidRPr="0053540D">
        <w:rPr>
          <w:rFonts w:asciiTheme="minorBidi" w:hAnsiTheme="minorBidi" w:cstheme="minorBidi"/>
          <w:rtl/>
        </w:rPr>
        <w:t>מאגרי המילון ההיסטורי ביחס לעברית</w:t>
      </w:r>
      <w:r w:rsidR="004D50D7">
        <w:rPr>
          <w:rFonts w:asciiTheme="minorBidi" w:hAnsiTheme="minorBidi" w:cstheme="minorBidi" w:hint="cs"/>
          <w:rtl/>
        </w:rPr>
        <w:t xml:space="preserve"> [128]</w:t>
      </w:r>
      <w:r w:rsidRPr="0053540D">
        <w:rPr>
          <w:rFonts w:asciiTheme="minorBidi" w:hAnsiTheme="minorBidi" w:cstheme="minorBidi"/>
          <w:rtl/>
        </w:rPr>
        <w:t>, ו</w:t>
      </w:r>
      <w:r w:rsidR="0053540D">
        <w:rPr>
          <w:rFonts w:asciiTheme="minorBidi" w:hAnsiTheme="minorBidi" w:cstheme="minorBidi" w:hint="cs"/>
          <w:rtl/>
        </w:rPr>
        <w:t>ב</w:t>
      </w:r>
      <w:r w:rsidRPr="0053540D">
        <w:rPr>
          <w:rFonts w:asciiTheme="minorBidi" w:hAnsiTheme="minorBidi" w:cstheme="minorBidi"/>
          <w:rtl/>
        </w:rPr>
        <w:t>מאגר</w:t>
      </w:r>
      <w:r w:rsidR="0053540D">
        <w:rPr>
          <w:rFonts w:asciiTheme="minorBidi" w:hAnsiTheme="minorBidi" w:cstheme="minorBidi" w:hint="cs"/>
          <w:rtl/>
        </w:rPr>
        <w:t>י</w:t>
      </w:r>
      <w:r w:rsidRPr="0053540D">
        <w:rPr>
          <w:rFonts w:asciiTheme="minorBidi" w:hAnsiTheme="minorBidi" w:cstheme="minorBidi"/>
          <w:rtl/>
        </w:rPr>
        <w:t xml:space="preserve"> הערבית היהודית שבאתר </w:t>
      </w:r>
      <w:r w:rsidR="00BB5F18">
        <w:rPr>
          <w:rFonts w:asciiTheme="minorBidi" w:hAnsiTheme="minorBidi" w:cstheme="minorBidi" w:hint="cs"/>
          <w:rtl/>
        </w:rPr>
        <w:t xml:space="preserve">פרויקט </w:t>
      </w:r>
      <w:proofErr w:type="spellStart"/>
      <w:r w:rsidRPr="0053540D">
        <w:rPr>
          <w:rFonts w:asciiTheme="minorBidi" w:hAnsiTheme="minorBidi" w:cstheme="minorBidi"/>
          <w:rtl/>
        </w:rPr>
        <w:t>פרידברג</w:t>
      </w:r>
      <w:proofErr w:type="spellEnd"/>
      <w:r w:rsidRPr="0053540D">
        <w:rPr>
          <w:rFonts w:asciiTheme="minorBidi" w:hAnsiTheme="minorBidi" w:cstheme="minorBidi"/>
          <w:rtl/>
        </w:rPr>
        <w:t xml:space="preserve"> </w:t>
      </w:r>
      <w:r w:rsidR="00BB5F18">
        <w:rPr>
          <w:rFonts w:asciiTheme="minorBidi" w:hAnsiTheme="minorBidi" w:cstheme="minorBidi" w:hint="cs"/>
          <w:rtl/>
        </w:rPr>
        <w:t>לערבית יהודית</w:t>
      </w:r>
      <w:r w:rsidR="004D50D7">
        <w:rPr>
          <w:rFonts w:asciiTheme="minorBidi" w:hAnsiTheme="minorBidi" w:cstheme="minorBidi" w:hint="cs"/>
          <w:rtl/>
        </w:rPr>
        <w:t xml:space="preserve"> [129]</w:t>
      </w:r>
      <w:r w:rsidR="00BB5F18">
        <w:rPr>
          <w:rFonts w:asciiTheme="minorBidi" w:hAnsiTheme="minorBidi" w:cstheme="minorBidi" w:hint="cs"/>
          <w:rtl/>
        </w:rPr>
        <w:t xml:space="preserve"> </w:t>
      </w:r>
      <w:r w:rsidRPr="0053540D">
        <w:rPr>
          <w:rFonts w:asciiTheme="minorBidi" w:hAnsiTheme="minorBidi" w:cstheme="minorBidi"/>
          <w:rtl/>
        </w:rPr>
        <w:t>ביחס לערבית היהודית ו</w:t>
      </w:r>
      <w:r w:rsidR="0053540D">
        <w:rPr>
          <w:rFonts w:asciiTheme="minorBidi" w:hAnsiTheme="minorBidi" w:cstheme="minorBidi" w:hint="cs"/>
          <w:rtl/>
        </w:rPr>
        <w:t>ל</w:t>
      </w:r>
      <w:r w:rsidRPr="0053540D">
        <w:rPr>
          <w:rFonts w:asciiTheme="minorBidi" w:hAnsiTheme="minorBidi" w:cstheme="minorBidi"/>
          <w:rtl/>
        </w:rPr>
        <w:t>ערבית של הרמב"ם.</w:t>
      </w:r>
    </w:p>
    <w:p w14:paraId="5CB56560" w14:textId="69357A98" w:rsidR="00B96397" w:rsidRPr="004216AA" w:rsidRDefault="002E2281" w:rsidP="002E2281">
      <w:pPr>
        <w:rPr>
          <w:rFonts w:asciiTheme="minorBidi" w:hAnsiTheme="minorBidi" w:cstheme="minorBidi"/>
          <w:rtl/>
        </w:rPr>
      </w:pPr>
      <w:r w:rsidRPr="002E2281">
        <w:rPr>
          <w:rFonts w:asciiTheme="minorBidi" w:hAnsiTheme="minorBidi" w:cstheme="minorBidi"/>
          <w:rtl/>
        </w:rPr>
        <w:t>הנה דוגמה אחת להשפעה תחבירית של הערבית בחוסר ה</w:t>
      </w:r>
      <w:r w:rsidRPr="002E2281">
        <w:rPr>
          <w:rFonts w:asciiTheme="minorBidi" w:hAnsiTheme="minorBidi" w:cstheme="minorBidi"/>
        </w:rPr>
        <w:t>agreement</w:t>
      </w:r>
      <w:r w:rsidRPr="002E2281">
        <w:rPr>
          <w:rFonts w:asciiTheme="minorBidi" w:hAnsiTheme="minorBidi" w:cstheme="minorBidi"/>
          <w:rtl/>
        </w:rPr>
        <w:t xml:space="preserve"> של ה</w:t>
      </w:r>
      <w:r w:rsidRPr="002E2281">
        <w:rPr>
          <w:rFonts w:asciiTheme="minorBidi" w:hAnsiTheme="minorBidi" w:cstheme="minorBidi"/>
        </w:rPr>
        <w:t xml:space="preserve"> comparative</w:t>
      </w:r>
      <w:r w:rsidRPr="002E2281">
        <w:rPr>
          <w:rFonts w:asciiTheme="minorBidi" w:hAnsiTheme="minorBidi" w:cstheme="minorBidi"/>
          <w:rtl/>
        </w:rPr>
        <w:t xml:space="preserve"> ל</w:t>
      </w:r>
      <w:r w:rsidRPr="002E2281">
        <w:rPr>
          <w:rFonts w:asciiTheme="minorBidi" w:hAnsiTheme="minorBidi" w:cstheme="minorBidi"/>
        </w:rPr>
        <w:t>subject</w:t>
      </w:r>
      <w:r w:rsidRPr="002E2281">
        <w:rPr>
          <w:rFonts w:asciiTheme="minorBidi" w:hAnsiTheme="minorBidi" w:cstheme="minorBidi"/>
          <w:rtl/>
        </w:rPr>
        <w:t xml:space="preserve">. נאמר בהלכות שכירות בעניין חמור שנשכר להליכה בבקעה, והוליכו אותו בהרים: "אם הוחלקה חייב, </w:t>
      </w:r>
      <w:r w:rsidRPr="002E2281">
        <w:rPr>
          <w:rFonts w:asciiTheme="minorBidi" w:hAnsiTheme="minorBidi" w:cstheme="minorBidi"/>
          <w:b/>
          <w:bCs/>
          <w:rtl/>
        </w:rPr>
        <w:t>שהתקלות</w:t>
      </w:r>
      <w:r w:rsidRPr="002E2281">
        <w:rPr>
          <w:rFonts w:asciiTheme="minorBidi" w:hAnsiTheme="minorBidi" w:cstheme="minorBidi"/>
          <w:rtl/>
        </w:rPr>
        <w:t xml:space="preserve"> </w:t>
      </w:r>
      <w:r w:rsidRPr="002E2281">
        <w:rPr>
          <w:rFonts w:asciiTheme="minorBidi" w:hAnsiTheme="minorBidi" w:cstheme="minorBidi"/>
          <w:b/>
          <w:bCs/>
          <w:rtl/>
        </w:rPr>
        <w:t>בהר יתר מן הבקעה"</w:t>
      </w:r>
      <w:r w:rsidRPr="002E2281">
        <w:rPr>
          <w:rFonts w:asciiTheme="minorBidi" w:hAnsiTheme="minorBidi" w:cstheme="minorBidi"/>
          <w:rtl/>
        </w:rPr>
        <w:t xml:space="preserve">. במשפט הזה בולטות שתי תופעות תחביריות: אין התאם במספר בין הנושא </w:t>
      </w:r>
      <w:proofErr w:type="spellStart"/>
      <w:r w:rsidRPr="002E2281">
        <w:rPr>
          <w:rFonts w:asciiTheme="minorBidi" w:hAnsiTheme="minorBidi" w:cstheme="minorBidi"/>
          <w:b/>
          <w:bCs/>
          <w:i/>
          <w:iCs/>
        </w:rPr>
        <w:t>təqalot</w:t>
      </w:r>
      <w:proofErr w:type="spellEnd"/>
      <w:r w:rsidRPr="002E2281">
        <w:rPr>
          <w:rFonts w:asciiTheme="minorBidi" w:hAnsiTheme="minorBidi" w:cstheme="minorBidi"/>
          <w:i/>
          <w:iCs/>
          <w:rtl/>
        </w:rPr>
        <w:t xml:space="preserve"> </w:t>
      </w:r>
      <w:r w:rsidRPr="002E2281">
        <w:rPr>
          <w:rFonts w:asciiTheme="minorBidi" w:hAnsiTheme="minorBidi" w:cstheme="minorBidi"/>
          <w:rtl/>
        </w:rPr>
        <w:t>לבין ה</w:t>
      </w:r>
      <w:r w:rsidRPr="002E2281">
        <w:rPr>
          <w:rFonts w:asciiTheme="minorBidi" w:hAnsiTheme="minorBidi" w:cstheme="minorBidi"/>
        </w:rPr>
        <w:t>predicate</w:t>
      </w:r>
      <w:r w:rsidRPr="002E2281">
        <w:rPr>
          <w:rFonts w:asciiTheme="minorBidi" w:hAnsiTheme="minorBidi" w:cstheme="minorBidi"/>
          <w:rtl/>
        </w:rPr>
        <w:t xml:space="preserve"> </w:t>
      </w:r>
      <w:proofErr w:type="spellStart"/>
      <w:r w:rsidRPr="002E2281">
        <w:rPr>
          <w:rFonts w:asciiTheme="minorBidi" w:hAnsiTheme="minorBidi" w:cstheme="minorBidi"/>
          <w:b/>
          <w:bCs/>
          <w:i/>
          <w:iCs/>
        </w:rPr>
        <w:t>yater</w:t>
      </w:r>
      <w:proofErr w:type="spellEnd"/>
      <w:r w:rsidRPr="002E2281">
        <w:rPr>
          <w:rFonts w:asciiTheme="minorBidi" w:hAnsiTheme="minorBidi" w:cstheme="minorBidi"/>
          <w:rtl/>
        </w:rPr>
        <w:t xml:space="preserve">. נוסף לכך, יש השמטה של השם </w:t>
      </w:r>
      <w:proofErr w:type="spellStart"/>
      <w:r w:rsidRPr="002E2281">
        <w:rPr>
          <w:rFonts w:asciiTheme="minorBidi" w:hAnsiTheme="minorBidi" w:cstheme="minorBidi"/>
          <w:b/>
          <w:bCs/>
          <w:i/>
          <w:iCs/>
        </w:rPr>
        <w:t>təqalot</w:t>
      </w:r>
      <w:proofErr w:type="spellEnd"/>
      <w:r w:rsidRPr="002E2281">
        <w:rPr>
          <w:rFonts w:asciiTheme="minorBidi" w:hAnsiTheme="minorBidi" w:cstheme="minorBidi"/>
          <w:rtl/>
        </w:rPr>
        <w:t xml:space="preserve"> בצלע השנייה של המשוואה. לא נכתב שהתקלות בהר יתר מן </w:t>
      </w:r>
      <w:r w:rsidRPr="002E2281">
        <w:rPr>
          <w:rFonts w:asciiTheme="minorBidi" w:hAnsiTheme="minorBidi" w:cstheme="minorBidi"/>
          <w:b/>
          <w:bCs/>
          <w:rtl/>
        </w:rPr>
        <w:t>התקלות</w:t>
      </w:r>
      <w:r w:rsidRPr="002E2281">
        <w:rPr>
          <w:rFonts w:asciiTheme="minorBidi" w:hAnsiTheme="minorBidi" w:cstheme="minorBidi"/>
          <w:rtl/>
        </w:rPr>
        <w:t xml:space="preserve"> בבקעה אלא רק שהתקלות יתר מן הבקעה. שתי התופעות התחביריות האלה קיימת במקור הדברים הערבי בפירוש המשנה: </w:t>
      </w:r>
      <w:r w:rsidRPr="002E2281">
        <w:rPr>
          <w:rFonts w:asciiTheme="minorBidi" w:hAnsiTheme="minorBidi" w:cstheme="minorBidi"/>
          <w:highlight w:val="yellow"/>
          <w:rtl/>
        </w:rPr>
        <w:t xml:space="preserve">"בין הו </w:t>
      </w:r>
      <w:bookmarkStart w:id="10" w:name="_Hlk508711154"/>
      <w:r w:rsidRPr="002E2281">
        <w:rPr>
          <w:rFonts w:asciiTheme="minorBidi" w:hAnsiTheme="minorBidi" w:cstheme="minorBidi"/>
          <w:highlight w:val="yellow"/>
          <w:rtl/>
        </w:rPr>
        <w:t xml:space="preserve">אן </w:t>
      </w:r>
      <w:proofErr w:type="spellStart"/>
      <w:r w:rsidRPr="002E2281">
        <w:rPr>
          <w:rFonts w:asciiTheme="minorBidi" w:hAnsiTheme="minorBidi" w:cstheme="minorBidi"/>
          <w:b/>
          <w:bCs/>
          <w:highlight w:val="yellow"/>
          <w:rtl/>
        </w:rPr>
        <w:t>אלעת'ראת</w:t>
      </w:r>
      <w:proofErr w:type="spellEnd"/>
      <w:r w:rsidRPr="002E2281">
        <w:rPr>
          <w:rFonts w:asciiTheme="minorBidi" w:hAnsiTheme="minorBidi" w:cstheme="minorBidi"/>
          <w:b/>
          <w:bCs/>
          <w:highlight w:val="yellow"/>
          <w:rtl/>
        </w:rPr>
        <w:t xml:space="preserve"> פי </w:t>
      </w:r>
      <w:proofErr w:type="spellStart"/>
      <w:r w:rsidRPr="002E2281">
        <w:rPr>
          <w:rFonts w:asciiTheme="minorBidi" w:hAnsiTheme="minorBidi" w:cstheme="minorBidi"/>
          <w:b/>
          <w:bCs/>
          <w:highlight w:val="yellow"/>
          <w:rtl/>
        </w:rPr>
        <w:t>אלג'באל</w:t>
      </w:r>
      <w:proofErr w:type="spellEnd"/>
      <w:r w:rsidRPr="002E2281">
        <w:rPr>
          <w:rFonts w:asciiTheme="minorBidi" w:hAnsiTheme="minorBidi" w:cstheme="minorBidi"/>
          <w:b/>
          <w:bCs/>
          <w:highlight w:val="yellow"/>
          <w:rtl/>
        </w:rPr>
        <w:t xml:space="preserve"> </w:t>
      </w:r>
      <w:proofErr w:type="spellStart"/>
      <w:r w:rsidRPr="002E2281">
        <w:rPr>
          <w:rFonts w:asciiTheme="minorBidi" w:hAnsiTheme="minorBidi" w:cstheme="minorBidi"/>
          <w:b/>
          <w:bCs/>
          <w:highlight w:val="yellow"/>
          <w:rtl/>
        </w:rPr>
        <w:t>אכת'ר</w:t>
      </w:r>
      <w:proofErr w:type="spellEnd"/>
      <w:r w:rsidRPr="002E2281">
        <w:rPr>
          <w:rFonts w:asciiTheme="minorBidi" w:hAnsiTheme="minorBidi" w:cstheme="minorBidi"/>
          <w:b/>
          <w:bCs/>
          <w:highlight w:val="yellow"/>
          <w:rtl/>
        </w:rPr>
        <w:t xml:space="preserve"> מן </w:t>
      </w:r>
      <w:proofErr w:type="spellStart"/>
      <w:r w:rsidRPr="002E2281">
        <w:rPr>
          <w:rFonts w:asciiTheme="minorBidi" w:hAnsiTheme="minorBidi" w:cstheme="minorBidi"/>
          <w:b/>
          <w:bCs/>
          <w:highlight w:val="yellow"/>
          <w:rtl/>
        </w:rPr>
        <w:lastRenderedPageBreak/>
        <w:t>אלסהל</w:t>
      </w:r>
      <w:bookmarkEnd w:id="10"/>
      <w:proofErr w:type="spellEnd"/>
      <w:r w:rsidRPr="002E2281">
        <w:rPr>
          <w:rFonts w:asciiTheme="minorBidi" w:hAnsiTheme="minorBidi" w:cstheme="minorBidi"/>
          <w:highlight w:val="yellow"/>
          <w:rtl/>
        </w:rPr>
        <w:t>".</w:t>
      </w:r>
      <w:r w:rsidRPr="002E2281">
        <w:rPr>
          <w:rFonts w:asciiTheme="minorBidi" w:hAnsiTheme="minorBidi" w:cstheme="minorBidi"/>
          <w:rtl/>
        </w:rPr>
        <w:t xml:space="preserve"> ניכר שהמשפט העברי במשנה תורה הוא תרגום מילולי מדויק של המשפט הערבי בפירוש המשנה. במקור הערבי אין התאם במספר של ה</w:t>
      </w:r>
      <w:r w:rsidRPr="002E2281">
        <w:rPr>
          <w:rFonts w:asciiTheme="minorBidi" w:hAnsiTheme="minorBidi" w:cstheme="minorBidi"/>
        </w:rPr>
        <w:t>comparative</w:t>
      </w:r>
      <w:r w:rsidRPr="002E2281">
        <w:rPr>
          <w:rFonts w:asciiTheme="minorBidi" w:hAnsiTheme="minorBidi" w:cstheme="minorBidi"/>
          <w:rtl/>
        </w:rPr>
        <w:t xml:space="preserve"> לנושא, לפי כללי ה</w:t>
      </w:r>
      <w:r w:rsidRPr="002E2281">
        <w:rPr>
          <w:rFonts w:asciiTheme="minorBidi" w:hAnsiTheme="minorBidi" w:cstheme="minorBidi"/>
        </w:rPr>
        <w:t>comparative</w:t>
      </w:r>
      <w:r w:rsidRPr="002E2281">
        <w:rPr>
          <w:rFonts w:asciiTheme="minorBidi" w:hAnsiTheme="minorBidi" w:cstheme="minorBidi"/>
          <w:rtl/>
        </w:rPr>
        <w:t xml:space="preserve"> </w:t>
      </w:r>
      <w:proofErr w:type="spellStart"/>
      <w:r w:rsidRPr="002E2281">
        <w:rPr>
          <w:rFonts w:asciiTheme="minorBidi" w:hAnsiTheme="minorBidi" w:cstheme="minorBidi"/>
          <w:rtl/>
        </w:rPr>
        <w:t>וה</w:t>
      </w:r>
      <w:proofErr w:type="spellEnd"/>
      <w:r w:rsidRPr="002E2281">
        <w:rPr>
          <w:rFonts w:asciiTheme="minorBidi" w:hAnsiTheme="minorBidi" w:cstheme="minorBidi"/>
        </w:rPr>
        <w:t>superlative</w:t>
      </w:r>
      <w:r w:rsidRPr="002E2281">
        <w:rPr>
          <w:rFonts w:asciiTheme="minorBidi" w:hAnsiTheme="minorBidi" w:cstheme="minorBidi"/>
          <w:rtl/>
        </w:rPr>
        <w:t xml:space="preserve"> בערבית, והמילה </w:t>
      </w:r>
      <w:proofErr w:type="spellStart"/>
      <w:r w:rsidRPr="003D3D48">
        <w:rPr>
          <w:rFonts w:asciiTheme="minorBidi" w:hAnsiTheme="minorBidi" w:cstheme="minorBidi"/>
          <w:b/>
          <w:bCs/>
          <w:highlight w:val="yellow"/>
          <w:rtl/>
        </w:rPr>
        <w:t>אלעת'ראת</w:t>
      </w:r>
      <w:proofErr w:type="spellEnd"/>
      <w:r w:rsidRPr="002E2281">
        <w:rPr>
          <w:rFonts w:asciiTheme="minorBidi" w:hAnsiTheme="minorBidi" w:cstheme="minorBidi"/>
          <w:rtl/>
        </w:rPr>
        <w:t xml:space="preserve"> חסרה בצלע השנייה של המשוואה, וכן הוא בניסוח העברי במשנה תורה.</w:t>
      </w:r>
      <w:r w:rsidR="00B96397" w:rsidRPr="004216AA">
        <w:rPr>
          <w:rFonts w:asciiTheme="minorBidi" w:hAnsiTheme="minorBidi" w:cstheme="minorBidi"/>
          <w:rtl/>
        </w:rPr>
        <w:t xml:space="preserve">  </w:t>
      </w:r>
    </w:p>
    <w:p w14:paraId="35FF0325" w14:textId="77777777" w:rsidR="002A3452" w:rsidRPr="004C565A" w:rsidRDefault="00EF42FC" w:rsidP="00B12F38">
      <w:pPr>
        <w:pStyle w:val="3"/>
        <w:bidi w:val="0"/>
        <w:rPr>
          <w:rFonts w:asciiTheme="minorBidi" w:hAnsiTheme="minorBidi" w:cstheme="minorBidi"/>
        </w:rPr>
      </w:pPr>
      <w:r w:rsidRPr="004C565A">
        <w:rPr>
          <w:rFonts w:asciiTheme="minorBidi" w:hAnsiTheme="minorBidi" w:cstheme="minorBidi"/>
        </w:rPr>
        <w:t xml:space="preserve">iii. </w:t>
      </w:r>
      <w:r w:rsidR="002A3452" w:rsidRPr="004C565A">
        <w:rPr>
          <w:rFonts w:asciiTheme="minorBidi" w:hAnsiTheme="minorBidi" w:cstheme="minorBidi"/>
        </w:rPr>
        <w:t xml:space="preserve">Preliminary </w:t>
      </w:r>
      <w:r w:rsidRPr="004C565A">
        <w:rPr>
          <w:rFonts w:asciiTheme="minorBidi" w:hAnsiTheme="minorBidi" w:cstheme="minorBidi"/>
        </w:rPr>
        <w:t>R</w:t>
      </w:r>
      <w:r w:rsidR="002A3452" w:rsidRPr="004C565A">
        <w:rPr>
          <w:rFonts w:asciiTheme="minorBidi" w:hAnsiTheme="minorBidi" w:cstheme="minorBidi"/>
        </w:rPr>
        <w:t>esults</w:t>
      </w:r>
    </w:p>
    <w:p w14:paraId="1328722B" w14:textId="3C0B4B30" w:rsidR="00B56B73" w:rsidRPr="00B069F2" w:rsidRDefault="00432885" w:rsidP="00B12F38">
      <w:pPr>
        <w:autoSpaceDE w:val="0"/>
        <w:autoSpaceDN w:val="0"/>
        <w:adjustRightInd w:val="0"/>
        <w:spacing w:before="0" w:after="0"/>
        <w:rPr>
          <w:rFonts w:asciiTheme="minorBidi" w:hAnsiTheme="minorBidi" w:cstheme="minorBidi" w:hint="cs"/>
          <w:rtl/>
        </w:rPr>
      </w:pPr>
      <w:r>
        <w:rPr>
          <w:rFonts w:asciiTheme="minorBidi" w:hAnsiTheme="minorBidi" w:cstheme="minorBidi" w:hint="cs"/>
          <w:rtl/>
        </w:rPr>
        <w:t>להלן אציג תוצאות מחקריות שבלטו</w:t>
      </w:r>
      <w:r w:rsidR="00B0091A" w:rsidRPr="00B069F2">
        <w:rPr>
          <w:rFonts w:asciiTheme="minorBidi" w:hAnsiTheme="minorBidi" w:cstheme="minorBidi"/>
          <w:rtl/>
        </w:rPr>
        <w:t xml:space="preserve"> במחקריי הקודמים:</w:t>
      </w:r>
    </w:p>
    <w:p w14:paraId="11B0994A" w14:textId="77777777" w:rsidR="00B56B73" w:rsidRPr="00B069F2" w:rsidRDefault="00B56B73" w:rsidP="00B12F38">
      <w:pPr>
        <w:autoSpaceDE w:val="0"/>
        <w:autoSpaceDN w:val="0"/>
        <w:adjustRightInd w:val="0"/>
        <w:spacing w:before="0" w:after="0"/>
        <w:rPr>
          <w:rFonts w:asciiTheme="minorBidi" w:hAnsiTheme="minorBidi" w:cstheme="minorBidi"/>
          <w:rtl/>
        </w:rPr>
      </w:pPr>
      <w:r w:rsidRPr="00B069F2">
        <w:rPr>
          <w:rFonts w:asciiTheme="minorBidi" w:hAnsiTheme="minorBidi" w:cstheme="minorBidi"/>
          <w:rtl/>
        </w:rPr>
        <w:t xml:space="preserve">אריאל 2015 </w:t>
      </w:r>
      <w:r w:rsidR="00B069F2" w:rsidRPr="00B069F2">
        <w:rPr>
          <w:rFonts w:asciiTheme="minorBidi" w:hAnsiTheme="minorBidi" w:cstheme="minorBidi" w:hint="cs"/>
          <w:rtl/>
        </w:rPr>
        <w:t xml:space="preserve">[1] </w:t>
      </w:r>
      <w:r w:rsidRPr="00B069F2">
        <w:rPr>
          <w:rFonts w:asciiTheme="minorBidi" w:hAnsiTheme="minorBidi" w:cstheme="minorBidi"/>
          <w:rtl/>
        </w:rPr>
        <w:t xml:space="preserve">– </w:t>
      </w:r>
      <w:r w:rsidR="00B0091A" w:rsidRPr="00B069F2">
        <w:rPr>
          <w:rFonts w:asciiTheme="minorBidi" w:hAnsiTheme="minorBidi" w:cstheme="minorBidi"/>
          <w:rtl/>
        </w:rPr>
        <w:t>אחד הגורמים לשימוש בלשון המקרא (במקום בלשון חכמים) הוא התרגום, שעודד את המחבר להשתמש בשיבוצים מלשון המקרא במקום לתרגם תרגום חופשי.</w:t>
      </w:r>
    </w:p>
    <w:p w14:paraId="3EF5722A" w14:textId="45A269EC" w:rsidR="00956C93" w:rsidRPr="00B069F2" w:rsidRDefault="00B56B73" w:rsidP="00B12F38">
      <w:pPr>
        <w:autoSpaceDE w:val="0"/>
        <w:autoSpaceDN w:val="0"/>
        <w:adjustRightInd w:val="0"/>
        <w:spacing w:before="0" w:after="0"/>
        <w:rPr>
          <w:rFonts w:asciiTheme="minorBidi" w:hAnsiTheme="minorBidi" w:cstheme="minorBidi"/>
          <w:rtl/>
        </w:rPr>
      </w:pPr>
      <w:r w:rsidRPr="00B069F2">
        <w:rPr>
          <w:rFonts w:asciiTheme="minorBidi" w:hAnsiTheme="minorBidi" w:cstheme="minorBidi"/>
          <w:rtl/>
        </w:rPr>
        <w:t xml:space="preserve">אריאל 2017 </w:t>
      </w:r>
      <w:r w:rsidR="00B069F2" w:rsidRPr="00B069F2">
        <w:rPr>
          <w:rFonts w:asciiTheme="minorBidi" w:hAnsiTheme="minorBidi" w:cstheme="minorBidi" w:hint="cs"/>
          <w:rtl/>
        </w:rPr>
        <w:t xml:space="preserve">[2] </w:t>
      </w:r>
      <w:r w:rsidRPr="00B069F2">
        <w:rPr>
          <w:rFonts w:asciiTheme="minorBidi" w:hAnsiTheme="minorBidi" w:cstheme="minorBidi"/>
          <w:rtl/>
        </w:rPr>
        <w:t xml:space="preserve">– </w:t>
      </w:r>
      <w:r w:rsidR="00FC0F32" w:rsidRPr="00B069F2">
        <w:rPr>
          <w:rFonts w:asciiTheme="minorBidi" w:hAnsiTheme="minorBidi" w:cstheme="minorBidi"/>
          <w:rtl/>
        </w:rPr>
        <w:t>אפשר להוכיח שלצד מקרים של חוסר מודעות להשפעת הערבית על התחביר</w:t>
      </w:r>
      <w:r w:rsidR="000C491E" w:rsidRPr="00B069F2">
        <w:rPr>
          <w:rFonts w:asciiTheme="minorBidi" w:hAnsiTheme="minorBidi" w:cstheme="minorBidi"/>
          <w:rtl/>
        </w:rPr>
        <w:t xml:space="preserve"> (שהוצגו בראשית המאמר)</w:t>
      </w:r>
      <w:r w:rsidR="00FC0F32" w:rsidRPr="00B069F2">
        <w:rPr>
          <w:rFonts w:asciiTheme="minorBidi" w:hAnsiTheme="minorBidi" w:cstheme="minorBidi"/>
          <w:rtl/>
        </w:rPr>
        <w:t xml:space="preserve">, יש מבנים תחביריים ערביים שהרמב"ם השתמש בהם במכוון, לצורך מילוי מחסר תחבירי בלשון חכמים. </w:t>
      </w:r>
      <w:r w:rsidR="000C491E" w:rsidRPr="00B069F2">
        <w:rPr>
          <w:rFonts w:asciiTheme="minorBidi" w:hAnsiTheme="minorBidi" w:cstheme="minorBidi"/>
          <w:rtl/>
        </w:rPr>
        <w:t xml:space="preserve">מקרה מבחן מובהק לכך הוא המבנה הערבי </w:t>
      </w:r>
      <w:r w:rsidR="00B3798F" w:rsidRPr="00B069F2">
        <w:rPr>
          <w:rFonts w:asciiTheme="minorBidi" w:hAnsiTheme="minorBidi" w:cstheme="minorBidi"/>
        </w:rPr>
        <w:t xml:space="preserve"> </w:t>
      </w:r>
      <w:r w:rsidR="00B3798F" w:rsidRPr="002E2281">
        <w:rPr>
          <w:rFonts w:asciiTheme="minorBidi" w:hAnsiTheme="minorBidi" w:cstheme="minorBidi"/>
          <w:i/>
          <w:iCs/>
        </w:rPr>
        <w:t>la-</w:t>
      </w:r>
      <w:proofErr w:type="spellStart"/>
      <w:r w:rsidR="00B3798F" w:rsidRPr="002E2281">
        <w:rPr>
          <w:rFonts w:asciiTheme="minorBidi" w:hAnsiTheme="minorBidi" w:cstheme="minorBidi"/>
          <w:i/>
          <w:iCs/>
        </w:rPr>
        <w:t>hū</w:t>
      </w:r>
      <w:proofErr w:type="spellEnd"/>
      <w:r w:rsidR="00B3798F" w:rsidRPr="002E2281">
        <w:rPr>
          <w:rFonts w:asciiTheme="minorBidi" w:hAnsiTheme="minorBidi" w:cstheme="minorBidi"/>
          <w:i/>
          <w:iCs/>
        </w:rPr>
        <w:t xml:space="preserve"> </w:t>
      </w:r>
      <w:proofErr w:type="spellStart"/>
      <w:r w:rsidR="002E2281" w:rsidRPr="002E2281">
        <w:rPr>
          <w:rFonts w:asciiTheme="minorBidi" w:hAnsiTheme="minorBidi" w:cstheme="minorBidi"/>
          <w:i/>
          <w:iCs/>
        </w:rPr>
        <w:t>ʔ</w:t>
      </w:r>
      <w:r w:rsidR="00B3798F" w:rsidRPr="002E2281">
        <w:rPr>
          <w:rFonts w:asciiTheme="minorBidi" w:hAnsiTheme="minorBidi" w:cstheme="minorBidi"/>
          <w:i/>
          <w:iCs/>
        </w:rPr>
        <w:t>an</w:t>
      </w:r>
      <w:proofErr w:type="spellEnd"/>
      <w:r w:rsidR="00B3798F" w:rsidRPr="002E2281">
        <w:rPr>
          <w:rFonts w:asciiTheme="minorBidi" w:hAnsiTheme="minorBidi" w:cstheme="minorBidi"/>
          <w:i/>
          <w:iCs/>
        </w:rPr>
        <w:t xml:space="preserve"> </w:t>
      </w:r>
      <w:proofErr w:type="spellStart"/>
      <w:r w:rsidR="00B3798F" w:rsidRPr="002E2281">
        <w:rPr>
          <w:rFonts w:asciiTheme="minorBidi" w:hAnsiTheme="minorBidi" w:cstheme="minorBidi"/>
          <w:i/>
          <w:iCs/>
        </w:rPr>
        <w:t>yaf</w:t>
      </w:r>
      <w:r w:rsidR="002E2281" w:rsidRPr="002E2281">
        <w:rPr>
          <w:rFonts w:asciiTheme="minorBidi" w:hAnsiTheme="minorBidi" w:cstheme="minorBidi"/>
          <w:i/>
          <w:iCs/>
        </w:rPr>
        <w:t>ʕ</w:t>
      </w:r>
      <w:r w:rsidR="00B3798F" w:rsidRPr="002E2281">
        <w:rPr>
          <w:rFonts w:asciiTheme="minorBidi" w:hAnsiTheme="minorBidi" w:cstheme="minorBidi"/>
          <w:i/>
          <w:iCs/>
        </w:rPr>
        <w:t>ala</w:t>
      </w:r>
      <w:proofErr w:type="spellEnd"/>
      <w:r w:rsidR="00B3798F" w:rsidRPr="00B069F2">
        <w:rPr>
          <w:rFonts w:asciiTheme="minorBidi" w:hAnsiTheme="minorBidi" w:cstheme="minorBidi"/>
        </w:rPr>
        <w:t xml:space="preserve"> </w:t>
      </w:r>
      <w:r w:rsidR="002E2281">
        <w:rPr>
          <w:rFonts w:asciiTheme="minorBidi" w:hAnsiTheme="minorBidi" w:cstheme="minorBidi" w:hint="cs"/>
          <w:rtl/>
        </w:rPr>
        <w:t xml:space="preserve"> </w:t>
      </w:r>
      <w:r w:rsidR="00B3798F" w:rsidRPr="00B069F2">
        <w:rPr>
          <w:rFonts w:asciiTheme="minorBidi" w:hAnsiTheme="minorBidi" w:cstheme="minorBidi"/>
          <w:rtl/>
        </w:rPr>
        <w:t xml:space="preserve">ותרגומו לעברית </w:t>
      </w:r>
      <w:proofErr w:type="spellStart"/>
      <w:r w:rsidR="00B3798F" w:rsidRPr="002E2281">
        <w:rPr>
          <w:rFonts w:asciiTheme="minorBidi" w:hAnsiTheme="minorBidi" w:cstheme="minorBidi"/>
          <w:i/>
          <w:iCs/>
        </w:rPr>
        <w:t>yeš</w:t>
      </w:r>
      <w:proofErr w:type="spellEnd"/>
      <w:r w:rsidR="00B3798F" w:rsidRPr="002E2281">
        <w:rPr>
          <w:rFonts w:asciiTheme="minorBidi" w:hAnsiTheme="minorBidi" w:cstheme="minorBidi"/>
          <w:i/>
          <w:iCs/>
        </w:rPr>
        <w:t xml:space="preserve"> l-o </w:t>
      </w:r>
      <w:proofErr w:type="spellStart"/>
      <w:r w:rsidR="00B3798F" w:rsidRPr="002E2281">
        <w:rPr>
          <w:rFonts w:asciiTheme="minorBidi" w:hAnsiTheme="minorBidi" w:cstheme="minorBidi"/>
          <w:i/>
          <w:iCs/>
        </w:rPr>
        <w:t>li-</w:t>
      </w:r>
      <w:r w:rsidR="002E2281" w:rsidRPr="002E2281">
        <w:rPr>
          <w:rFonts w:asciiTheme="minorBidi" w:hAnsiTheme="minorBidi" w:cstheme="minorBidi"/>
          <w:i/>
          <w:iCs/>
        </w:rPr>
        <w:t>p̄</w:t>
      </w:r>
      <w:bookmarkStart w:id="11" w:name="_Hlk20608781"/>
      <w:r w:rsidR="002E2281" w:rsidRPr="002E2281">
        <w:rPr>
          <w:rFonts w:asciiTheme="minorBidi" w:hAnsiTheme="minorBidi" w:cstheme="minorBidi"/>
          <w:i/>
          <w:iCs/>
        </w:rPr>
        <w:t>ʕ</w:t>
      </w:r>
      <w:bookmarkEnd w:id="11"/>
      <w:r w:rsidR="00B3798F" w:rsidRPr="002E2281">
        <w:rPr>
          <w:rFonts w:asciiTheme="minorBidi" w:hAnsiTheme="minorBidi" w:cstheme="minorBidi"/>
          <w:i/>
          <w:iCs/>
        </w:rPr>
        <w:t>ol</w:t>
      </w:r>
      <w:proofErr w:type="spellEnd"/>
      <w:r w:rsidR="00B3798F" w:rsidRPr="00B069F2">
        <w:rPr>
          <w:rFonts w:asciiTheme="minorBidi" w:hAnsiTheme="minorBidi" w:cstheme="minorBidi"/>
          <w:rtl/>
        </w:rPr>
        <w:t xml:space="preserve"> (</w:t>
      </w:r>
      <w:r w:rsidR="00B3798F" w:rsidRPr="00B069F2">
        <w:rPr>
          <w:rFonts w:asciiTheme="minorBidi" w:hAnsiTheme="minorBidi" w:cstheme="minorBidi"/>
        </w:rPr>
        <w:t>“he is allowed”</w:t>
      </w:r>
      <w:r w:rsidR="00B3798F" w:rsidRPr="00B069F2">
        <w:rPr>
          <w:rFonts w:asciiTheme="minorBidi" w:hAnsiTheme="minorBidi" w:cstheme="minorBidi"/>
          <w:rtl/>
        </w:rPr>
        <w:t xml:space="preserve">). השוואת משנה תורה לפירוש המשנה מעידה בבירור על המקור הערבי (בניגוד לדעת </w:t>
      </w:r>
      <w:r w:rsidR="00C67D5F">
        <w:rPr>
          <w:rFonts w:asciiTheme="minorBidi" w:hAnsiTheme="minorBidi" w:cstheme="minorBidi"/>
        </w:rPr>
        <w:t>Fink</w:t>
      </w:r>
      <w:r w:rsidR="00B3798F" w:rsidRPr="00B069F2">
        <w:rPr>
          <w:rFonts w:asciiTheme="minorBidi" w:hAnsiTheme="minorBidi" w:cstheme="minorBidi"/>
          <w:rtl/>
        </w:rPr>
        <w:t xml:space="preserve"> 1980 </w:t>
      </w:r>
      <w:r w:rsidR="00B069F2" w:rsidRPr="00B069F2">
        <w:rPr>
          <w:rFonts w:asciiTheme="minorBidi" w:hAnsiTheme="minorBidi" w:cstheme="minorBidi" w:hint="cs"/>
          <w:rtl/>
        </w:rPr>
        <w:t>[1</w:t>
      </w:r>
      <w:r w:rsidR="00C67D5F">
        <w:rPr>
          <w:rFonts w:asciiTheme="minorBidi" w:hAnsiTheme="minorBidi" w:cstheme="minorBidi" w:hint="cs"/>
          <w:rtl/>
        </w:rPr>
        <w:t>1</w:t>
      </w:r>
      <w:r w:rsidR="00B069F2" w:rsidRPr="00B069F2">
        <w:rPr>
          <w:rFonts w:asciiTheme="minorBidi" w:hAnsiTheme="minorBidi" w:cstheme="minorBidi" w:hint="cs"/>
          <w:rtl/>
        </w:rPr>
        <w:t xml:space="preserve">] </w:t>
      </w:r>
      <w:r w:rsidR="00B3798F" w:rsidRPr="00B069F2">
        <w:rPr>
          <w:rFonts w:asciiTheme="minorBidi" w:hAnsiTheme="minorBidi" w:cstheme="minorBidi"/>
          <w:rtl/>
        </w:rPr>
        <w:t xml:space="preserve">שסבר שמדובר בהתפתחות עברית פנימית). הרבה פעמים </w:t>
      </w:r>
      <w:r w:rsidR="00FC0F32" w:rsidRPr="00B069F2">
        <w:rPr>
          <w:rFonts w:asciiTheme="minorBidi" w:hAnsiTheme="minorBidi" w:cstheme="minorBidi"/>
          <w:rtl/>
        </w:rPr>
        <w:t xml:space="preserve">הרמב"ם העתיק את לשון המשנה, ושינה את המבנה התחבירי </w:t>
      </w:r>
      <w:r w:rsidR="00B3798F" w:rsidRPr="00B069F2">
        <w:rPr>
          <w:rFonts w:asciiTheme="minorBidi" w:hAnsiTheme="minorBidi" w:cstheme="minorBidi"/>
          <w:rtl/>
        </w:rPr>
        <w:t xml:space="preserve">(צורת בינוני) </w:t>
      </w:r>
      <w:r w:rsidR="00FC0F32" w:rsidRPr="00B069F2">
        <w:rPr>
          <w:rFonts w:asciiTheme="minorBidi" w:hAnsiTheme="minorBidi" w:cstheme="minorBidi"/>
          <w:rtl/>
        </w:rPr>
        <w:t xml:space="preserve">המופיע בה למבנה הערבי </w:t>
      </w:r>
      <w:r w:rsidR="00B3798F" w:rsidRPr="00B069F2">
        <w:rPr>
          <w:rFonts w:asciiTheme="minorBidi" w:hAnsiTheme="minorBidi" w:cstheme="minorBidi"/>
          <w:rtl/>
        </w:rPr>
        <w:t>הנ"ל, ומכאן שהיה מודע לשינוי מלשון חכמים. מצד שני, בכל המקומות שתירגם בהם את פירוש המשנה, ומשמע המבנה הערבי ציין חובה ולא רשות והיתר, הרמב"ם לא השתמש במבנה הערבי, ומכאן שהשימוש שלו במבנה הערבי היה מודע ו</w:t>
      </w:r>
      <w:r w:rsidR="002E2281">
        <w:rPr>
          <w:rFonts w:asciiTheme="minorBidi" w:hAnsiTheme="minorBidi" w:cstheme="minorBidi" w:hint="cs"/>
          <w:rtl/>
        </w:rPr>
        <w:t>זהיר</w:t>
      </w:r>
      <w:r w:rsidR="00B3798F" w:rsidRPr="00B069F2">
        <w:rPr>
          <w:rFonts w:asciiTheme="minorBidi" w:hAnsiTheme="minorBidi" w:cstheme="minorBidi"/>
          <w:rtl/>
        </w:rPr>
        <w:t xml:space="preserve">. מקרה המבחן השני שנדון במאמר הזה, </w:t>
      </w:r>
      <w:r w:rsidR="00B3798F" w:rsidRPr="00B069F2">
        <w:rPr>
          <w:rFonts w:asciiTheme="minorBidi" w:hAnsiTheme="minorBidi" w:cstheme="minorBidi"/>
        </w:rPr>
        <w:t>An Infinitive + Overt Subject</w:t>
      </w:r>
      <w:r w:rsidR="00B3798F" w:rsidRPr="00B069F2">
        <w:rPr>
          <w:rFonts w:asciiTheme="minorBidi" w:hAnsiTheme="minorBidi" w:cstheme="minorBidi"/>
          <w:rtl/>
        </w:rPr>
        <w:t xml:space="preserve">, מראה שהרמב"ם השתמש במבנה הזה </w:t>
      </w:r>
      <w:r w:rsidR="00956C93" w:rsidRPr="00B069F2">
        <w:rPr>
          <w:rFonts w:asciiTheme="minorBidi" w:hAnsiTheme="minorBidi" w:cstheme="minorBidi"/>
          <w:rtl/>
        </w:rPr>
        <w:t xml:space="preserve">(הנדיר מאוד בעברית הקלאסית והנפוץ בערבית של הרמב"ם) </w:t>
      </w:r>
      <w:r w:rsidR="00B3798F" w:rsidRPr="00B069F2">
        <w:rPr>
          <w:rFonts w:asciiTheme="minorBidi" w:hAnsiTheme="minorBidi" w:cstheme="minorBidi"/>
          <w:rtl/>
        </w:rPr>
        <w:t>באופן מוגבל, בעיקר לצורכי סגנון.</w:t>
      </w:r>
    </w:p>
    <w:p w14:paraId="69299DA1" w14:textId="2F2366CD" w:rsidR="00B0091A" w:rsidRPr="00B069F2" w:rsidRDefault="00956C93" w:rsidP="00B12F38">
      <w:pPr>
        <w:autoSpaceDE w:val="0"/>
        <w:autoSpaceDN w:val="0"/>
        <w:adjustRightInd w:val="0"/>
        <w:spacing w:before="0" w:after="0"/>
        <w:rPr>
          <w:rFonts w:asciiTheme="minorBidi" w:hAnsiTheme="minorBidi" w:cstheme="minorBidi"/>
          <w:rtl/>
        </w:rPr>
      </w:pPr>
      <w:r w:rsidRPr="00B069F2">
        <w:rPr>
          <w:rFonts w:asciiTheme="minorBidi" w:hAnsiTheme="minorBidi" w:cstheme="minorBidi"/>
          <w:rtl/>
        </w:rPr>
        <w:t xml:space="preserve">שני המבנים התחביריים הנ"ל נדונו במחקרים קודמים של חוקרים חשובים, </w:t>
      </w:r>
      <w:r w:rsidR="000D3765" w:rsidRPr="00B069F2">
        <w:rPr>
          <w:rFonts w:asciiTheme="minorBidi" w:hAnsiTheme="minorBidi" w:cstheme="minorBidi"/>
          <w:rtl/>
        </w:rPr>
        <w:t xml:space="preserve">השולטים היטב בערבית, </w:t>
      </w:r>
      <w:r w:rsidRPr="00B069F2">
        <w:rPr>
          <w:rFonts w:asciiTheme="minorBidi" w:hAnsiTheme="minorBidi" w:cstheme="minorBidi"/>
          <w:rtl/>
        </w:rPr>
        <w:t>שלא השוו אותם לכתיבתו הערבית של הרמב"ם (</w:t>
      </w:r>
      <w:r w:rsidR="00C67D5F">
        <w:rPr>
          <w:rFonts w:asciiTheme="minorBidi" w:hAnsiTheme="minorBidi" w:cstheme="minorBidi"/>
        </w:rPr>
        <w:t>Fink</w:t>
      </w:r>
      <w:r w:rsidRPr="00B069F2">
        <w:rPr>
          <w:rFonts w:asciiTheme="minorBidi" w:hAnsiTheme="minorBidi" w:cstheme="minorBidi"/>
          <w:rtl/>
        </w:rPr>
        <w:t xml:space="preserve"> 1980</w:t>
      </w:r>
      <w:r w:rsidR="00B069F2" w:rsidRPr="00B069F2">
        <w:rPr>
          <w:rFonts w:asciiTheme="minorBidi" w:hAnsiTheme="minorBidi" w:cstheme="minorBidi" w:hint="cs"/>
          <w:rtl/>
        </w:rPr>
        <w:t xml:space="preserve"> [1</w:t>
      </w:r>
      <w:r w:rsidR="00C67D5F">
        <w:rPr>
          <w:rFonts w:asciiTheme="minorBidi" w:hAnsiTheme="minorBidi" w:cstheme="minorBidi" w:hint="cs"/>
          <w:rtl/>
        </w:rPr>
        <w:t>1</w:t>
      </w:r>
      <w:r w:rsidR="00B069F2" w:rsidRPr="00B069F2">
        <w:rPr>
          <w:rFonts w:asciiTheme="minorBidi" w:hAnsiTheme="minorBidi" w:cstheme="minorBidi" w:hint="cs"/>
          <w:rtl/>
        </w:rPr>
        <w:t>]</w:t>
      </w:r>
      <w:r w:rsidRPr="00B069F2">
        <w:rPr>
          <w:rFonts w:asciiTheme="minorBidi" w:hAnsiTheme="minorBidi" w:cstheme="minorBidi"/>
          <w:rtl/>
        </w:rPr>
        <w:t>, רבין 2000</w:t>
      </w:r>
      <w:r w:rsidR="00B069F2" w:rsidRPr="00B069F2">
        <w:rPr>
          <w:rFonts w:asciiTheme="minorBidi" w:hAnsiTheme="minorBidi" w:cstheme="minorBidi" w:hint="cs"/>
          <w:rtl/>
        </w:rPr>
        <w:t xml:space="preserve"> [32]</w:t>
      </w:r>
      <w:r w:rsidRPr="00B069F2">
        <w:rPr>
          <w:rFonts w:asciiTheme="minorBidi" w:hAnsiTheme="minorBidi" w:cstheme="minorBidi"/>
          <w:rtl/>
        </w:rPr>
        <w:t>). חוסר ההשוואה גרם ל</w:t>
      </w:r>
      <w:r w:rsidR="000D3765" w:rsidRPr="00B069F2">
        <w:rPr>
          <w:rFonts w:asciiTheme="minorBidi" w:hAnsiTheme="minorBidi" w:cstheme="minorBidi"/>
          <w:rtl/>
        </w:rPr>
        <w:t>שני החוקרים</w:t>
      </w:r>
      <w:r w:rsidRPr="00B069F2">
        <w:rPr>
          <w:rFonts w:asciiTheme="minorBidi" w:hAnsiTheme="minorBidi" w:cstheme="minorBidi"/>
          <w:rtl/>
        </w:rPr>
        <w:t xml:space="preserve"> לפרש </w:t>
      </w:r>
      <w:r w:rsidR="000D3765" w:rsidRPr="00B069F2">
        <w:rPr>
          <w:rFonts w:asciiTheme="minorBidi" w:hAnsiTheme="minorBidi" w:cstheme="minorBidi"/>
          <w:rtl/>
        </w:rPr>
        <w:t xml:space="preserve">בטעות </w:t>
      </w:r>
      <w:r w:rsidRPr="00B069F2">
        <w:rPr>
          <w:rFonts w:asciiTheme="minorBidi" w:hAnsiTheme="minorBidi" w:cstheme="minorBidi"/>
          <w:rtl/>
        </w:rPr>
        <w:t>את המבנים האלה כהתפתחות פנים עברית</w:t>
      </w:r>
      <w:r w:rsidR="000D3765" w:rsidRPr="00B069F2">
        <w:rPr>
          <w:rFonts w:asciiTheme="minorBidi" w:hAnsiTheme="minorBidi" w:cstheme="minorBidi"/>
          <w:rtl/>
        </w:rPr>
        <w:t xml:space="preserve">. </w:t>
      </w:r>
      <w:r w:rsidRPr="00B069F2">
        <w:rPr>
          <w:rFonts w:asciiTheme="minorBidi" w:hAnsiTheme="minorBidi" w:cstheme="minorBidi"/>
          <w:rtl/>
        </w:rPr>
        <w:t xml:space="preserve">מחקר מבני התחביר האלה מלמד גם על חשיבות השוואת לשונו העברית של הרמב"ם לערבית שלו כתנאי למהימנות המחקר. </w:t>
      </w:r>
      <w:r w:rsidR="00B3798F" w:rsidRPr="00B069F2">
        <w:rPr>
          <w:rFonts w:asciiTheme="minorBidi" w:hAnsiTheme="minorBidi" w:cstheme="minorBidi"/>
          <w:rtl/>
        </w:rPr>
        <w:t xml:space="preserve"> </w:t>
      </w:r>
    </w:p>
    <w:p w14:paraId="7C912AA9" w14:textId="5B82CB76" w:rsidR="00611F46" w:rsidRPr="004C565A" w:rsidRDefault="00B3798F" w:rsidP="00EC308A">
      <w:pPr>
        <w:autoSpaceDE w:val="0"/>
        <w:autoSpaceDN w:val="0"/>
        <w:adjustRightInd w:val="0"/>
        <w:spacing w:before="0" w:after="0"/>
        <w:rPr>
          <w:rFonts w:asciiTheme="minorBidi" w:hAnsiTheme="minorBidi" w:cstheme="minorBidi"/>
          <w:rtl/>
        </w:rPr>
      </w:pPr>
      <w:r w:rsidRPr="00B069F2">
        <w:rPr>
          <w:rFonts w:asciiTheme="minorBidi" w:hAnsiTheme="minorBidi" w:cstheme="minorBidi"/>
          <w:rtl/>
        </w:rPr>
        <w:t>בעבודת הדוקטור שלי (אריאל 2018</w:t>
      </w:r>
      <w:r w:rsidR="00B069F2">
        <w:rPr>
          <w:rFonts w:asciiTheme="minorBidi" w:hAnsiTheme="minorBidi" w:cstheme="minorBidi" w:hint="cs"/>
          <w:rtl/>
        </w:rPr>
        <w:t xml:space="preserve"> [75]</w:t>
      </w:r>
      <w:r w:rsidRPr="00B069F2">
        <w:rPr>
          <w:rFonts w:asciiTheme="minorBidi" w:hAnsiTheme="minorBidi" w:cstheme="minorBidi"/>
          <w:rtl/>
        </w:rPr>
        <w:t xml:space="preserve">), </w:t>
      </w:r>
      <w:r w:rsidR="00EC308A">
        <w:rPr>
          <w:rFonts w:asciiTheme="minorBidi" w:hAnsiTheme="minorBidi" w:cstheme="minorBidi" w:hint="cs"/>
          <w:rtl/>
        </w:rPr>
        <w:t xml:space="preserve">נדונו </w:t>
      </w:r>
      <w:r w:rsidRPr="00B069F2">
        <w:rPr>
          <w:rFonts w:asciiTheme="minorBidi" w:hAnsiTheme="minorBidi" w:cstheme="minorBidi"/>
          <w:rtl/>
        </w:rPr>
        <w:t>מבנים תחביריים נוספים ואוצר המילים</w:t>
      </w:r>
      <w:r w:rsidR="00E74E9B" w:rsidRPr="00B069F2">
        <w:rPr>
          <w:rFonts w:asciiTheme="minorBidi" w:hAnsiTheme="minorBidi" w:cstheme="minorBidi"/>
          <w:rtl/>
        </w:rPr>
        <w:t xml:space="preserve"> בספר משפטים</w:t>
      </w:r>
      <w:r w:rsidRPr="00B069F2">
        <w:rPr>
          <w:rFonts w:asciiTheme="minorBidi" w:hAnsiTheme="minorBidi" w:cstheme="minorBidi"/>
          <w:rtl/>
        </w:rPr>
        <w:t>, תוך השוואתם למקורות</w:t>
      </w:r>
      <w:r w:rsidR="00EC308A">
        <w:rPr>
          <w:rFonts w:asciiTheme="minorBidi" w:hAnsiTheme="minorBidi" w:cstheme="minorBidi" w:hint="cs"/>
          <w:rtl/>
        </w:rPr>
        <w:t>יהם</w:t>
      </w:r>
      <w:r w:rsidRPr="00B069F2">
        <w:rPr>
          <w:rFonts w:asciiTheme="minorBidi" w:hAnsiTheme="minorBidi" w:cstheme="minorBidi"/>
          <w:rtl/>
        </w:rPr>
        <w:t xml:space="preserve"> בספרות חז"ל וב</w:t>
      </w:r>
      <w:r w:rsidR="00EC308A">
        <w:rPr>
          <w:rFonts w:asciiTheme="minorBidi" w:hAnsiTheme="minorBidi" w:cstheme="minorBidi" w:hint="cs"/>
          <w:rtl/>
        </w:rPr>
        <w:t xml:space="preserve">כתביו הערביים של הרמב"ם. כן נבחנה מודעות </w:t>
      </w:r>
      <w:r w:rsidRPr="00B069F2">
        <w:rPr>
          <w:rFonts w:asciiTheme="minorBidi" w:hAnsiTheme="minorBidi" w:cstheme="minorBidi"/>
          <w:rtl/>
        </w:rPr>
        <w:t xml:space="preserve">הרמב"ם ללשון </w:t>
      </w:r>
      <w:r w:rsidR="00EC308A">
        <w:rPr>
          <w:rFonts w:asciiTheme="minorBidi" w:hAnsiTheme="minorBidi" w:cstheme="minorBidi" w:hint="cs"/>
          <w:rtl/>
        </w:rPr>
        <w:t>מזווית נוספת, לפי</w:t>
      </w:r>
      <w:r w:rsidRPr="00B069F2">
        <w:rPr>
          <w:rFonts w:asciiTheme="minorBidi" w:hAnsiTheme="minorBidi" w:cstheme="minorBidi"/>
          <w:rtl/>
        </w:rPr>
        <w:t xml:space="preserve"> תיקוני</w:t>
      </w:r>
      <w:r w:rsidR="00611F46" w:rsidRPr="00B069F2">
        <w:rPr>
          <w:rFonts w:asciiTheme="minorBidi" w:hAnsiTheme="minorBidi" w:cstheme="minorBidi"/>
          <w:rtl/>
        </w:rPr>
        <w:t xml:space="preserve"> לשון</w:t>
      </w:r>
      <w:r w:rsidRPr="00B069F2">
        <w:rPr>
          <w:rFonts w:asciiTheme="minorBidi" w:hAnsiTheme="minorBidi" w:cstheme="minorBidi"/>
          <w:rtl/>
        </w:rPr>
        <w:t xml:space="preserve"> שערך מנוסח הטיוטה</w:t>
      </w:r>
      <w:r w:rsidR="002E2281">
        <w:rPr>
          <w:rFonts w:asciiTheme="minorBidi" w:hAnsiTheme="minorBidi" w:cstheme="minorBidi" w:hint="cs"/>
          <w:rtl/>
        </w:rPr>
        <w:t xml:space="preserve"> (שנשתמרו 20 דפים ממנה בכתב יד המחבר)</w:t>
      </w:r>
      <w:r w:rsidRPr="00B069F2">
        <w:rPr>
          <w:rFonts w:asciiTheme="minorBidi" w:hAnsiTheme="minorBidi" w:cstheme="minorBidi"/>
          <w:rtl/>
        </w:rPr>
        <w:t xml:space="preserve"> למשנה תורה, המעידים על </w:t>
      </w:r>
      <w:r w:rsidR="00611F46" w:rsidRPr="00B069F2">
        <w:rPr>
          <w:rFonts w:asciiTheme="minorBidi" w:hAnsiTheme="minorBidi" w:cstheme="minorBidi"/>
          <w:rtl/>
        </w:rPr>
        <w:t>רגישות</w:t>
      </w:r>
      <w:r w:rsidR="000D3765" w:rsidRPr="00B069F2">
        <w:rPr>
          <w:rFonts w:asciiTheme="minorBidi" w:hAnsiTheme="minorBidi" w:cstheme="minorBidi"/>
          <w:rtl/>
        </w:rPr>
        <w:t>ו</w:t>
      </w:r>
      <w:r w:rsidR="00611F46" w:rsidRPr="00B069F2">
        <w:rPr>
          <w:rFonts w:asciiTheme="minorBidi" w:hAnsiTheme="minorBidi" w:cstheme="minorBidi"/>
          <w:rtl/>
        </w:rPr>
        <w:t xml:space="preserve"> </w:t>
      </w:r>
      <w:r w:rsidR="000D3765" w:rsidRPr="00B069F2">
        <w:rPr>
          <w:rFonts w:asciiTheme="minorBidi" w:hAnsiTheme="minorBidi" w:cstheme="minorBidi"/>
          <w:rtl/>
        </w:rPr>
        <w:t>ה</w:t>
      </w:r>
      <w:r w:rsidR="00611F46" w:rsidRPr="00B069F2">
        <w:rPr>
          <w:rFonts w:asciiTheme="minorBidi" w:hAnsiTheme="minorBidi" w:cstheme="minorBidi"/>
          <w:rtl/>
        </w:rPr>
        <w:t xml:space="preserve">רבה ללשון. </w:t>
      </w:r>
      <w:r w:rsidR="00EC308A">
        <w:rPr>
          <w:rFonts w:asciiTheme="minorBidi" w:hAnsiTheme="minorBidi" w:cstheme="minorBidi" w:hint="cs"/>
          <w:rtl/>
        </w:rPr>
        <w:t>מבחר עיונים</w:t>
      </w:r>
      <w:r w:rsidR="00611F46" w:rsidRPr="00B069F2">
        <w:rPr>
          <w:rFonts w:asciiTheme="minorBidi" w:hAnsiTheme="minorBidi" w:cstheme="minorBidi"/>
          <w:rtl/>
        </w:rPr>
        <w:t xml:space="preserve"> ב</w:t>
      </w:r>
      <w:r w:rsidR="0082512F" w:rsidRPr="00B069F2">
        <w:rPr>
          <w:rFonts w:asciiTheme="minorBidi" w:hAnsiTheme="minorBidi" w:cstheme="minorBidi"/>
          <w:rtl/>
        </w:rPr>
        <w:t xml:space="preserve">השפעת הערבית על </w:t>
      </w:r>
      <w:r w:rsidR="00611F46" w:rsidRPr="00B069F2">
        <w:rPr>
          <w:rFonts w:asciiTheme="minorBidi" w:hAnsiTheme="minorBidi" w:cstheme="minorBidi"/>
          <w:rtl/>
        </w:rPr>
        <w:t xml:space="preserve">אוצר המילים </w:t>
      </w:r>
      <w:r w:rsidR="0082512F" w:rsidRPr="00B069F2">
        <w:rPr>
          <w:rFonts w:asciiTheme="minorBidi" w:hAnsiTheme="minorBidi" w:cstheme="minorBidi"/>
          <w:rtl/>
        </w:rPr>
        <w:t xml:space="preserve">של ספר משפטים במשנה תורה </w:t>
      </w:r>
      <w:r w:rsidR="00611F46" w:rsidRPr="00B069F2">
        <w:rPr>
          <w:rFonts w:asciiTheme="minorBidi" w:hAnsiTheme="minorBidi" w:cstheme="minorBidi"/>
          <w:rtl/>
        </w:rPr>
        <w:t>מוצגים באריאל 2019 א</w:t>
      </w:r>
      <w:r w:rsidR="00B069F2">
        <w:rPr>
          <w:rFonts w:asciiTheme="minorBidi" w:hAnsiTheme="minorBidi" w:cstheme="minorBidi" w:hint="cs"/>
          <w:rtl/>
        </w:rPr>
        <w:t xml:space="preserve"> [76]</w:t>
      </w:r>
      <w:r w:rsidR="00611F46" w:rsidRPr="00B069F2">
        <w:rPr>
          <w:rFonts w:asciiTheme="minorBidi" w:hAnsiTheme="minorBidi" w:cstheme="minorBidi"/>
          <w:rtl/>
        </w:rPr>
        <w:t xml:space="preserve">. אריאל 2019 ב </w:t>
      </w:r>
      <w:r w:rsidR="00B069F2">
        <w:rPr>
          <w:rFonts w:asciiTheme="minorBidi" w:hAnsiTheme="minorBidi" w:cstheme="minorBidi" w:hint="cs"/>
          <w:rtl/>
        </w:rPr>
        <w:t xml:space="preserve">[77] </w:t>
      </w:r>
      <w:r w:rsidR="00611F46" w:rsidRPr="00B069F2">
        <w:rPr>
          <w:rFonts w:asciiTheme="minorBidi" w:hAnsiTheme="minorBidi" w:cstheme="minorBidi"/>
          <w:rtl/>
        </w:rPr>
        <w:t xml:space="preserve">מציג בפעם הראשונה </w:t>
      </w:r>
      <w:r w:rsidR="00E74E9B" w:rsidRPr="00B069F2">
        <w:rPr>
          <w:rFonts w:asciiTheme="minorBidi" w:hAnsiTheme="minorBidi" w:cstheme="minorBidi"/>
          <w:rtl/>
        </w:rPr>
        <w:t>דיון מקיף ב</w:t>
      </w:r>
      <w:r w:rsidR="00611F46" w:rsidRPr="00B069F2">
        <w:rPr>
          <w:rFonts w:asciiTheme="minorBidi" w:hAnsiTheme="minorBidi" w:cstheme="minorBidi"/>
          <w:rtl/>
        </w:rPr>
        <w:t xml:space="preserve">קטעי גניזה של טיוטת משנה תורה </w:t>
      </w:r>
      <w:r w:rsidR="0082512F" w:rsidRPr="00B069F2">
        <w:rPr>
          <w:rFonts w:asciiTheme="minorBidi" w:hAnsiTheme="minorBidi" w:cstheme="minorBidi"/>
          <w:rtl/>
        </w:rPr>
        <w:t>(אוטוגרף</w:t>
      </w:r>
      <w:r w:rsidR="0082512F" w:rsidRPr="004C565A">
        <w:rPr>
          <w:rFonts w:asciiTheme="minorBidi" w:hAnsiTheme="minorBidi" w:cstheme="minorBidi"/>
          <w:rtl/>
        </w:rPr>
        <w:t xml:space="preserve">) </w:t>
      </w:r>
      <w:r w:rsidR="00611F46" w:rsidRPr="004C565A">
        <w:rPr>
          <w:rFonts w:asciiTheme="minorBidi" w:hAnsiTheme="minorBidi" w:cstheme="minorBidi"/>
          <w:rtl/>
        </w:rPr>
        <w:t>שלא פורסמו, ודן בשינויי הלשון שב</w:t>
      </w:r>
      <w:r w:rsidR="0082512F" w:rsidRPr="004C565A">
        <w:rPr>
          <w:rFonts w:asciiTheme="minorBidi" w:hAnsiTheme="minorBidi" w:cstheme="minorBidi"/>
          <w:rtl/>
        </w:rPr>
        <w:t xml:space="preserve">נוסח הסופי של </w:t>
      </w:r>
      <w:r w:rsidR="00611F46" w:rsidRPr="004C565A">
        <w:rPr>
          <w:rFonts w:asciiTheme="minorBidi" w:hAnsiTheme="minorBidi" w:cstheme="minorBidi"/>
          <w:rtl/>
        </w:rPr>
        <w:t>משנה תורה בהשוואה להם</w:t>
      </w:r>
      <w:r w:rsidR="00956C93" w:rsidRPr="004C565A">
        <w:rPr>
          <w:rFonts w:asciiTheme="minorBidi" w:hAnsiTheme="minorBidi" w:cstheme="minorBidi"/>
          <w:rtl/>
        </w:rPr>
        <w:t>.</w:t>
      </w:r>
      <w:r w:rsidR="00611F46" w:rsidRPr="004C565A">
        <w:rPr>
          <w:rFonts w:asciiTheme="minorBidi" w:hAnsiTheme="minorBidi" w:cstheme="minorBidi"/>
          <w:rtl/>
        </w:rPr>
        <w:t xml:space="preserve"> </w:t>
      </w:r>
    </w:p>
    <w:p w14:paraId="681E9B4A" w14:textId="77777777" w:rsidR="00611F46" w:rsidRPr="004C565A" w:rsidRDefault="00611F46" w:rsidP="00B12F38">
      <w:pPr>
        <w:autoSpaceDE w:val="0"/>
        <w:autoSpaceDN w:val="0"/>
        <w:adjustRightInd w:val="0"/>
        <w:spacing w:before="0" w:after="0"/>
        <w:rPr>
          <w:rFonts w:asciiTheme="minorBidi" w:hAnsiTheme="minorBidi" w:cstheme="minorBidi"/>
          <w:rtl/>
        </w:rPr>
      </w:pPr>
      <w:r w:rsidRPr="004C565A">
        <w:rPr>
          <w:rFonts w:asciiTheme="minorBidi" w:hAnsiTheme="minorBidi" w:cstheme="minorBidi"/>
          <w:rtl/>
        </w:rPr>
        <w:lastRenderedPageBreak/>
        <w:t>כלל המחקרים מעידים על מודעות לשונית גבוהה, ועל חשיבות השוואת לשון משנה תורה לפירוש המשנה.</w:t>
      </w:r>
    </w:p>
    <w:p w14:paraId="015B4691" w14:textId="77D7C24B" w:rsidR="005351AD" w:rsidRPr="004C565A" w:rsidRDefault="002A3452" w:rsidP="00997F19">
      <w:pPr>
        <w:pStyle w:val="3"/>
        <w:bidi w:val="0"/>
      </w:pPr>
      <w:r w:rsidRPr="004C565A">
        <w:rPr>
          <w:rFonts w:asciiTheme="minorBidi" w:hAnsiTheme="minorBidi" w:cstheme="minorBidi"/>
          <w:rtl/>
        </w:rPr>
        <w:t>התנאים העומדים לרשות החוקר לביצוע המחקר</w:t>
      </w:r>
      <w:r w:rsidRPr="00997F19">
        <w:rPr>
          <w:rFonts w:asciiTheme="minorBidi" w:hAnsiTheme="minorBidi" w:cstheme="minorBidi"/>
          <w:sz w:val="20"/>
          <w:szCs w:val="20"/>
          <w:rtl/>
        </w:rPr>
        <w:t xml:space="preserve"> (פירוט </w:t>
      </w:r>
      <w:proofErr w:type="spellStart"/>
      <w:r w:rsidRPr="00997F19">
        <w:rPr>
          <w:rFonts w:asciiTheme="minorBidi" w:hAnsiTheme="minorBidi" w:cstheme="minorBidi"/>
          <w:sz w:val="20"/>
          <w:szCs w:val="20"/>
          <w:rtl/>
        </w:rPr>
        <w:t>כח</w:t>
      </w:r>
      <w:proofErr w:type="spellEnd"/>
      <w:r w:rsidRPr="00997F19">
        <w:rPr>
          <w:rFonts w:asciiTheme="minorBidi" w:hAnsiTheme="minorBidi" w:cstheme="minorBidi"/>
          <w:sz w:val="20"/>
          <w:szCs w:val="20"/>
          <w:rtl/>
        </w:rPr>
        <w:t xml:space="preserve"> אדם ותשתיות –</w:t>
      </w:r>
      <w:r w:rsidR="00997F19" w:rsidRPr="00997F19">
        <w:rPr>
          <w:rFonts w:asciiTheme="minorBidi" w:hAnsiTheme="minorBidi" w:cstheme="minorBidi" w:hint="cs"/>
          <w:sz w:val="20"/>
          <w:szCs w:val="20"/>
          <w:rtl/>
        </w:rPr>
        <w:t xml:space="preserve"> כולל נגישות וזמינות)</w:t>
      </w:r>
      <w:r w:rsidR="00997F19">
        <w:t xml:space="preserve"> </w:t>
      </w:r>
      <w:r w:rsidR="00997F19" w:rsidRPr="004C565A">
        <w:rPr>
          <w:rFonts w:asciiTheme="minorBidi" w:hAnsiTheme="minorBidi" w:cstheme="minorBidi"/>
        </w:rPr>
        <w:t>.iv</w:t>
      </w:r>
    </w:p>
    <w:p w14:paraId="07655DD2" w14:textId="77777777" w:rsidR="000A585F" w:rsidRDefault="00432885" w:rsidP="00B12F38">
      <w:pPr>
        <w:autoSpaceDE w:val="0"/>
        <w:autoSpaceDN w:val="0"/>
        <w:adjustRightInd w:val="0"/>
        <w:spacing w:before="0" w:after="0"/>
        <w:rPr>
          <w:rFonts w:asciiTheme="minorBidi" w:hAnsiTheme="minorBidi" w:cstheme="minorBidi"/>
          <w:rtl/>
        </w:rPr>
      </w:pPr>
      <w:r>
        <w:rPr>
          <w:rFonts w:asciiTheme="minorBidi" w:hAnsiTheme="minorBidi" w:cstheme="minorBidi" w:hint="cs"/>
          <w:rtl/>
        </w:rPr>
        <w:t xml:space="preserve">המחקר המוצע ממשיך את עיוני בשנים האחרונות בלשונו של הרמב"ם. הקריאה המדוקדקת בכתביו (את ספר משפטים העתקתי מכתבי היד, והכינותי לו קונקורדנציה מלאה במפעל המילון ההיסטורי של האקדמיה ללשון העברית). היכרות זו תקל עליי להתקדם במחקר במהירות ולזהות תופעות מעניינות למחקר. </w:t>
      </w:r>
    </w:p>
    <w:p w14:paraId="25AEE90B" w14:textId="77F3FC75" w:rsidR="00B0091A" w:rsidRPr="004C565A" w:rsidRDefault="000A585F" w:rsidP="00B12F38">
      <w:pPr>
        <w:autoSpaceDE w:val="0"/>
        <w:autoSpaceDN w:val="0"/>
        <w:adjustRightInd w:val="0"/>
        <w:spacing w:before="0" w:after="0"/>
        <w:rPr>
          <w:rFonts w:asciiTheme="minorBidi" w:hAnsiTheme="minorBidi" w:cstheme="minorBidi"/>
        </w:rPr>
      </w:pPr>
      <w:r>
        <w:rPr>
          <w:rFonts w:asciiTheme="minorBidi" w:hAnsiTheme="minorBidi" w:cstheme="minorBidi" w:hint="cs"/>
          <w:rtl/>
        </w:rPr>
        <w:t xml:space="preserve">לרשותי יעמדו עוד, מלבד </w:t>
      </w:r>
      <w:r w:rsidR="00DA14CF" w:rsidRPr="004C565A">
        <w:rPr>
          <w:rFonts w:asciiTheme="minorBidi" w:hAnsiTheme="minorBidi" w:cstheme="minorBidi"/>
          <w:rtl/>
        </w:rPr>
        <w:t xml:space="preserve">זכויותיי כחוקר באוניברסיטת מחקר, </w:t>
      </w:r>
      <w:r>
        <w:rPr>
          <w:rFonts w:asciiTheme="minorBidi" w:hAnsiTheme="minorBidi" w:cstheme="minorBidi" w:hint="cs"/>
          <w:rtl/>
        </w:rPr>
        <w:t xml:space="preserve">גם </w:t>
      </w:r>
      <w:r w:rsidR="00DA14CF" w:rsidRPr="004C565A">
        <w:rPr>
          <w:rFonts w:asciiTheme="minorBidi" w:hAnsiTheme="minorBidi" w:cstheme="minorBidi"/>
          <w:rtl/>
        </w:rPr>
        <w:t>עוזרי מחקר</w:t>
      </w:r>
      <w:r w:rsidR="00CD074A" w:rsidRPr="004C565A">
        <w:rPr>
          <w:rFonts w:asciiTheme="minorBidi" w:hAnsiTheme="minorBidi" w:cstheme="minorBidi"/>
          <w:rtl/>
        </w:rPr>
        <w:t xml:space="preserve">. בשנתיים הראשונות הם יסייעו לי לוודא שהמחקר מיצה </w:t>
      </w:r>
      <w:r w:rsidR="00DA14CF" w:rsidRPr="004C565A">
        <w:rPr>
          <w:rFonts w:asciiTheme="minorBidi" w:hAnsiTheme="minorBidi" w:cstheme="minorBidi"/>
          <w:rtl/>
        </w:rPr>
        <w:t>כל המקבילות בין פירוש המשנה למשנה תורה</w:t>
      </w:r>
      <w:r w:rsidR="00CD074A" w:rsidRPr="004C565A">
        <w:rPr>
          <w:rFonts w:asciiTheme="minorBidi" w:hAnsiTheme="minorBidi" w:cstheme="minorBidi"/>
          <w:rtl/>
        </w:rPr>
        <w:t xml:space="preserve"> ובשנה האחרונה יסייעו </w:t>
      </w:r>
      <w:r w:rsidR="00E13397">
        <w:rPr>
          <w:rFonts w:asciiTheme="minorBidi" w:hAnsiTheme="minorBidi" w:cstheme="minorBidi" w:hint="cs"/>
          <w:rtl/>
        </w:rPr>
        <w:t xml:space="preserve">לי </w:t>
      </w:r>
      <w:r w:rsidR="00CD074A" w:rsidRPr="004C565A">
        <w:rPr>
          <w:rFonts w:asciiTheme="minorBidi" w:hAnsiTheme="minorBidi" w:cstheme="minorBidi"/>
          <w:rtl/>
        </w:rPr>
        <w:t>בארגון הממצאים</w:t>
      </w:r>
      <w:r w:rsidR="00E13397">
        <w:rPr>
          <w:rFonts w:asciiTheme="minorBidi" w:hAnsiTheme="minorBidi" w:cstheme="minorBidi" w:hint="cs"/>
          <w:rtl/>
        </w:rPr>
        <w:t xml:space="preserve">, </w:t>
      </w:r>
      <w:r w:rsidR="00DA14CF" w:rsidRPr="004C565A">
        <w:rPr>
          <w:rFonts w:asciiTheme="minorBidi" w:hAnsiTheme="minorBidi" w:cstheme="minorBidi"/>
          <w:rtl/>
        </w:rPr>
        <w:t>בניתוחם</w:t>
      </w:r>
      <w:r w:rsidR="00E13397">
        <w:rPr>
          <w:rFonts w:asciiTheme="minorBidi" w:hAnsiTheme="minorBidi" w:cstheme="minorBidi" w:hint="cs"/>
          <w:rtl/>
        </w:rPr>
        <w:t xml:space="preserve"> ובהצגתם</w:t>
      </w:r>
      <w:r w:rsidR="00DA14CF" w:rsidRPr="004C565A">
        <w:rPr>
          <w:rFonts w:asciiTheme="minorBidi" w:hAnsiTheme="minorBidi" w:cstheme="minorBidi"/>
          <w:rtl/>
        </w:rPr>
        <w:t>.</w:t>
      </w:r>
      <w:r w:rsidR="00CD074A" w:rsidRPr="004C565A">
        <w:rPr>
          <w:rFonts w:asciiTheme="minorBidi" w:hAnsiTheme="minorBidi" w:cstheme="minorBidi"/>
          <w:rtl/>
        </w:rPr>
        <w:t xml:space="preserve"> </w:t>
      </w:r>
    </w:p>
    <w:p w14:paraId="422EFF99" w14:textId="06C6782D" w:rsidR="00B0091A" w:rsidRPr="004C565A" w:rsidRDefault="00E13397" w:rsidP="00B12F38">
      <w:pPr>
        <w:autoSpaceDE w:val="0"/>
        <w:autoSpaceDN w:val="0"/>
        <w:adjustRightInd w:val="0"/>
        <w:spacing w:before="0" w:after="0"/>
        <w:rPr>
          <w:rFonts w:asciiTheme="minorBidi" w:hAnsiTheme="minorBidi" w:cstheme="minorBidi"/>
          <w:rtl/>
        </w:rPr>
      </w:pPr>
      <w:r>
        <w:rPr>
          <w:rFonts w:asciiTheme="minorBidi" w:hAnsiTheme="minorBidi" w:cstheme="minorBidi" w:hint="cs"/>
          <w:rtl/>
        </w:rPr>
        <w:t xml:space="preserve">נוסף לסיוע עוזרי המחקר, </w:t>
      </w:r>
      <w:r w:rsidR="005351AD" w:rsidRPr="004C565A">
        <w:rPr>
          <w:rFonts w:asciiTheme="minorBidi" w:hAnsiTheme="minorBidi" w:cstheme="minorBidi"/>
          <w:rtl/>
        </w:rPr>
        <w:t xml:space="preserve">בשנת המחקר האחרונה </w:t>
      </w:r>
      <w:r w:rsidR="00BC7D95" w:rsidRPr="004C565A">
        <w:rPr>
          <w:rFonts w:asciiTheme="minorBidi" w:hAnsiTheme="minorBidi" w:cstheme="minorBidi"/>
          <w:rtl/>
        </w:rPr>
        <w:t>א</w:t>
      </w:r>
      <w:r w:rsidR="00CD074A" w:rsidRPr="004C565A">
        <w:rPr>
          <w:rFonts w:asciiTheme="minorBidi" w:hAnsiTheme="minorBidi" w:cstheme="minorBidi"/>
          <w:rtl/>
        </w:rPr>
        <w:t>שאף</w:t>
      </w:r>
      <w:r w:rsidR="00BC7D95" w:rsidRPr="004C565A">
        <w:rPr>
          <w:rFonts w:asciiTheme="minorBidi" w:hAnsiTheme="minorBidi" w:cstheme="minorBidi"/>
          <w:rtl/>
        </w:rPr>
        <w:t xml:space="preserve"> ללמד סמינר מחקרי לתלמידי תואר שני שיעסוק בניתוח העברית של הרמב"ם</w:t>
      </w:r>
      <w:r w:rsidR="00997F19">
        <w:rPr>
          <w:rFonts w:asciiTheme="minorBidi" w:hAnsiTheme="minorBidi" w:cstheme="minorBidi" w:hint="cs"/>
          <w:rtl/>
        </w:rPr>
        <w:t xml:space="preserve"> במשנה תורה</w:t>
      </w:r>
      <w:r w:rsidR="00BC7D95" w:rsidRPr="004C565A">
        <w:rPr>
          <w:rFonts w:asciiTheme="minorBidi" w:hAnsiTheme="minorBidi" w:cstheme="minorBidi"/>
          <w:rtl/>
        </w:rPr>
        <w:t xml:space="preserve"> לאור התרגומים מפירוש המשנה </w:t>
      </w:r>
      <w:r w:rsidR="00997F19">
        <w:rPr>
          <w:rFonts w:asciiTheme="minorBidi" w:hAnsiTheme="minorBidi" w:cstheme="minorBidi" w:hint="cs"/>
          <w:rtl/>
        </w:rPr>
        <w:t>ומספר המצוות</w:t>
      </w:r>
      <w:r w:rsidR="00BC7D95" w:rsidRPr="004C565A">
        <w:rPr>
          <w:rFonts w:asciiTheme="minorBidi" w:hAnsiTheme="minorBidi" w:cstheme="minorBidi"/>
          <w:rtl/>
        </w:rPr>
        <w:t xml:space="preserve">. </w:t>
      </w:r>
      <w:r w:rsidR="00997F19">
        <w:rPr>
          <w:rFonts w:asciiTheme="minorBidi" w:hAnsiTheme="minorBidi" w:cstheme="minorBidi" w:hint="cs"/>
          <w:rtl/>
        </w:rPr>
        <w:t>ההוראה ו</w:t>
      </w:r>
      <w:r w:rsidR="00BC7D95" w:rsidRPr="004C565A">
        <w:rPr>
          <w:rFonts w:asciiTheme="minorBidi" w:hAnsiTheme="minorBidi" w:cstheme="minorBidi"/>
          <w:rtl/>
        </w:rPr>
        <w:t xml:space="preserve">הדיונים </w:t>
      </w:r>
      <w:r w:rsidR="00997F19">
        <w:rPr>
          <w:rFonts w:asciiTheme="minorBidi" w:hAnsiTheme="minorBidi" w:cstheme="minorBidi" w:hint="cs"/>
          <w:rtl/>
        </w:rPr>
        <w:t xml:space="preserve">שיתנהלו </w:t>
      </w:r>
      <w:r w:rsidR="00BC7D95" w:rsidRPr="004C565A">
        <w:rPr>
          <w:rFonts w:asciiTheme="minorBidi" w:hAnsiTheme="minorBidi" w:cstheme="minorBidi"/>
          <w:rtl/>
        </w:rPr>
        <w:t>במסגרת הסמינר יתרמו להעמקת ה</w:t>
      </w:r>
      <w:r w:rsidR="00CD074A" w:rsidRPr="004C565A">
        <w:rPr>
          <w:rFonts w:asciiTheme="minorBidi" w:hAnsiTheme="minorBidi" w:cstheme="minorBidi"/>
          <w:rtl/>
        </w:rPr>
        <w:t>מחקר הכולל</w:t>
      </w:r>
      <w:r w:rsidR="00BC7D95" w:rsidRPr="004C565A">
        <w:rPr>
          <w:rFonts w:asciiTheme="minorBidi" w:hAnsiTheme="minorBidi" w:cstheme="minorBidi"/>
          <w:rtl/>
        </w:rPr>
        <w:t xml:space="preserve">. </w:t>
      </w:r>
    </w:p>
    <w:p w14:paraId="20106331" w14:textId="05C402B0" w:rsidR="00EF42FC" w:rsidRPr="004C565A" w:rsidRDefault="00EF42FC" w:rsidP="00B12F38">
      <w:pPr>
        <w:pStyle w:val="2"/>
        <w:bidi w:val="0"/>
        <w:rPr>
          <w:rFonts w:asciiTheme="minorBidi" w:hAnsiTheme="minorBidi" w:cstheme="minorBidi"/>
        </w:rPr>
      </w:pPr>
      <w:r w:rsidRPr="004C565A">
        <w:rPr>
          <w:rFonts w:asciiTheme="minorBidi" w:hAnsiTheme="minorBidi" w:cstheme="minorBidi"/>
        </w:rPr>
        <w:t xml:space="preserve">v. </w:t>
      </w:r>
      <w:r w:rsidR="003D44B2">
        <w:rPr>
          <w:rFonts w:asciiTheme="minorBidi" w:hAnsiTheme="minorBidi" w:cstheme="minorBidi"/>
        </w:rPr>
        <w:t>P</w:t>
      </w:r>
      <w:r w:rsidR="003D44B2" w:rsidRPr="003D44B2">
        <w:rPr>
          <w:rFonts w:asciiTheme="minorBidi" w:hAnsiTheme="minorBidi" w:cstheme="minorBidi"/>
        </w:rPr>
        <w:t>itfalls</w:t>
      </w:r>
      <w:r w:rsidR="003D44B2">
        <w:rPr>
          <w:rFonts w:asciiTheme="minorBidi" w:hAnsiTheme="minorBidi" w:cstheme="minorBidi"/>
        </w:rPr>
        <w:t xml:space="preserve"> and </w:t>
      </w:r>
      <w:r w:rsidRPr="004C565A">
        <w:rPr>
          <w:rFonts w:asciiTheme="minorBidi" w:hAnsiTheme="minorBidi" w:cstheme="minorBidi"/>
        </w:rPr>
        <w:t>E</w:t>
      </w:r>
      <w:r w:rsidR="002A3452" w:rsidRPr="004C565A">
        <w:rPr>
          <w:rFonts w:asciiTheme="minorBidi" w:hAnsiTheme="minorBidi" w:cstheme="minorBidi"/>
        </w:rPr>
        <w:t xml:space="preserve">xpected </w:t>
      </w:r>
      <w:r w:rsidRPr="004C565A">
        <w:rPr>
          <w:rFonts w:asciiTheme="minorBidi" w:hAnsiTheme="minorBidi" w:cstheme="minorBidi"/>
        </w:rPr>
        <w:t>R</w:t>
      </w:r>
      <w:r w:rsidR="002A3452" w:rsidRPr="004C565A">
        <w:rPr>
          <w:rFonts w:asciiTheme="minorBidi" w:hAnsiTheme="minorBidi" w:cstheme="minorBidi"/>
        </w:rPr>
        <w:t xml:space="preserve">esults </w:t>
      </w:r>
    </w:p>
    <w:p w14:paraId="39AF482F" w14:textId="4C2F4B0A" w:rsidR="008E0D36" w:rsidRPr="008E0D36" w:rsidRDefault="003D44B2" w:rsidP="008E0D36">
      <w:pPr>
        <w:bidi w:val="0"/>
        <w:ind w:firstLine="360"/>
        <w:rPr>
          <w:rFonts w:asciiTheme="minorBidi" w:hAnsiTheme="minorBidi" w:cstheme="minorBidi"/>
          <w:b/>
          <w:bCs/>
        </w:rPr>
      </w:pPr>
      <w:r w:rsidRPr="008E0D36">
        <w:rPr>
          <w:rFonts w:asciiTheme="minorBidi" w:hAnsiTheme="minorBidi" w:cstheme="minorBidi"/>
          <w:b/>
          <w:bCs/>
        </w:rPr>
        <w:t>Pitfalls</w:t>
      </w:r>
      <w:r w:rsidRPr="008E0D36">
        <w:rPr>
          <w:rFonts w:asciiTheme="minorBidi" w:hAnsiTheme="minorBidi" w:cstheme="minorBidi" w:hint="cs"/>
          <w:b/>
          <w:bCs/>
          <w:rtl/>
        </w:rPr>
        <w:t xml:space="preserve"> </w:t>
      </w:r>
    </w:p>
    <w:p w14:paraId="7F37E3E8" w14:textId="4FA00F13" w:rsidR="003D44B2" w:rsidRDefault="003D44B2" w:rsidP="00E74E9B">
      <w:pPr>
        <w:pStyle w:val="a5"/>
        <w:numPr>
          <w:ilvl w:val="0"/>
          <w:numId w:val="5"/>
        </w:numPr>
        <w:rPr>
          <w:rFonts w:asciiTheme="minorBidi" w:hAnsiTheme="minorBidi" w:cstheme="minorBidi"/>
        </w:rPr>
      </w:pPr>
      <w:r>
        <w:rPr>
          <w:rFonts w:asciiTheme="minorBidi" w:hAnsiTheme="minorBidi" w:cstheme="minorBidi" w:hint="cs"/>
          <w:rtl/>
        </w:rPr>
        <w:t xml:space="preserve">כפי שהוזכר לעיל </w:t>
      </w:r>
      <w:r>
        <w:rPr>
          <w:rFonts w:ascii="Times New Roman" w:hAnsi="Times New Roman" w:cs="Times New Roman"/>
        </w:rPr>
        <w:t>§</w:t>
      </w:r>
      <w:r>
        <w:rPr>
          <w:rFonts w:asciiTheme="minorBidi" w:hAnsiTheme="minorBidi" w:cstheme="minorBidi"/>
        </w:rPr>
        <w:t>B</w:t>
      </w:r>
      <w:r w:rsidR="004548C8">
        <w:rPr>
          <w:rFonts w:asciiTheme="minorBidi" w:hAnsiTheme="minorBidi" w:cstheme="minorBidi"/>
        </w:rPr>
        <w:t>)</w:t>
      </w:r>
      <w:r w:rsidR="004548C8">
        <w:rPr>
          <w:rFonts w:asciiTheme="minorBidi" w:hAnsiTheme="minorBidi" w:cstheme="minorBidi" w:hint="cs"/>
          <w:rtl/>
        </w:rPr>
        <w:t>)</w:t>
      </w:r>
      <w:r>
        <w:rPr>
          <w:rFonts w:asciiTheme="minorBidi" w:hAnsiTheme="minorBidi" w:cstheme="minorBidi" w:hint="cs"/>
          <w:rtl/>
        </w:rPr>
        <w:t xml:space="preserve">, היקף הקורפוסים שבכוונתי להשוות במחקר המוצע הוא רב ביותר, וייתכן שבמהלך המחקר יתברר שאין דיי בשנתיים של מחקר כדי למצות את כולו. מלבד עוזרי המחקר, שאני מקווה שבזכות סיועם המועיל אסיים את המחקר במועד הצפוי, המחקר מתוכנן כך </w:t>
      </w:r>
      <w:r w:rsidR="008E0D36">
        <w:rPr>
          <w:rFonts w:asciiTheme="minorBidi" w:hAnsiTheme="minorBidi" w:cstheme="minorBidi" w:hint="cs"/>
          <w:rtl/>
        </w:rPr>
        <w:t>(</w:t>
      </w:r>
      <w:r w:rsidR="008E0D36">
        <w:rPr>
          <w:rFonts w:ascii="Times New Roman" w:hAnsi="Times New Roman" w:cs="Times New Roman"/>
        </w:rPr>
        <w:t>§</w:t>
      </w:r>
      <w:r w:rsidR="008E0D36">
        <w:rPr>
          <w:rFonts w:asciiTheme="minorBidi" w:hAnsiTheme="minorBidi" w:cstheme="minorBidi"/>
        </w:rPr>
        <w:t>C ii</w:t>
      </w:r>
      <w:r w:rsidR="008E0D36">
        <w:rPr>
          <w:rFonts w:asciiTheme="minorBidi" w:hAnsiTheme="minorBidi" w:cstheme="minorBidi" w:hint="cs"/>
          <w:rtl/>
        </w:rPr>
        <w:t xml:space="preserve">) </w:t>
      </w:r>
      <w:r>
        <w:rPr>
          <w:rFonts w:asciiTheme="minorBidi" w:hAnsiTheme="minorBidi" w:cstheme="minorBidi" w:hint="cs"/>
          <w:rtl/>
        </w:rPr>
        <w:t>שייחקרו תחילה ספר המצוות, שקל להשוות את הגדרותיו להגדרות המצוות שבפתיחה למשנה תורה, וכן החלקים בפירוש המשנה שיש בהם הפו</w:t>
      </w:r>
      <w:r w:rsidR="008E0D36">
        <w:rPr>
          <w:rFonts w:asciiTheme="minorBidi" w:hAnsiTheme="minorBidi" w:cstheme="minorBidi" w:hint="cs"/>
          <w:rtl/>
        </w:rPr>
        <w:t>טנ</w:t>
      </w:r>
      <w:r>
        <w:rPr>
          <w:rFonts w:asciiTheme="minorBidi" w:hAnsiTheme="minorBidi" w:cstheme="minorBidi" w:hint="cs"/>
          <w:rtl/>
        </w:rPr>
        <w:t xml:space="preserve">ציאל הרב ביותר למקבילות במשנה תורה </w:t>
      </w:r>
      <w:r>
        <w:rPr>
          <w:rFonts w:asciiTheme="minorBidi" w:hAnsiTheme="minorBidi" w:cstheme="minorBidi"/>
          <w:rtl/>
        </w:rPr>
        <w:t>–</w:t>
      </w:r>
      <w:r>
        <w:rPr>
          <w:rFonts w:asciiTheme="minorBidi" w:hAnsiTheme="minorBidi" w:cstheme="minorBidi" w:hint="cs"/>
          <w:rtl/>
        </w:rPr>
        <w:t xml:space="preserve"> סדר טהרות, שאין עליו לא תלמוד ירושלמי ולא תלמוד בבלי, וסדר זרעים שאין עליו תלמוד בבלי. </w:t>
      </w:r>
      <w:r w:rsidR="008E0D36">
        <w:rPr>
          <w:rFonts w:asciiTheme="minorBidi" w:hAnsiTheme="minorBidi" w:cstheme="minorBidi" w:hint="cs"/>
          <w:rtl/>
        </w:rPr>
        <w:t xml:space="preserve">במקום שבו ספרות חז"ל מצומצמת, יש לשער שהרמב"ם נסמך יותר על דבריו שלו בפירוש המשנה בשעה שכתב את משנה תורה. אם יהיה צורך לצמצם את היקף הקורפוס, </w:t>
      </w:r>
      <w:proofErr w:type="spellStart"/>
      <w:r w:rsidR="008E0D36">
        <w:rPr>
          <w:rFonts w:asciiTheme="minorBidi" w:hAnsiTheme="minorBidi" w:cstheme="minorBidi" w:hint="cs"/>
          <w:rtl/>
        </w:rPr>
        <w:t>תוכנית</w:t>
      </w:r>
      <w:proofErr w:type="spellEnd"/>
      <w:r w:rsidR="008E0D36">
        <w:rPr>
          <w:rFonts w:asciiTheme="minorBidi" w:hAnsiTheme="minorBidi" w:cstheme="minorBidi" w:hint="cs"/>
          <w:rtl/>
        </w:rPr>
        <w:t xml:space="preserve"> המחקר תבטיח שהחלקים המעניינים ביותר ייבדקו כהלכה. כמו כן, לפי הצורך, תיבחן האפשרות לבקש הארכה של המחקר בשנה נוספת לשם מיצויו. </w:t>
      </w:r>
    </w:p>
    <w:p w14:paraId="78E78FF2" w14:textId="655AF5EB" w:rsidR="008E0D36" w:rsidRPr="008E0D36" w:rsidRDefault="008E0D36" w:rsidP="008E0D36">
      <w:pPr>
        <w:bidi w:val="0"/>
        <w:ind w:left="360"/>
        <w:rPr>
          <w:rFonts w:asciiTheme="minorBidi" w:hAnsiTheme="minorBidi" w:cstheme="minorBidi"/>
          <w:b/>
          <w:bCs/>
        </w:rPr>
      </w:pPr>
      <w:r w:rsidRPr="008E0D36">
        <w:rPr>
          <w:rFonts w:asciiTheme="minorBidi" w:hAnsiTheme="minorBidi" w:cstheme="minorBidi"/>
          <w:b/>
          <w:bCs/>
        </w:rPr>
        <w:t>Expected Results</w:t>
      </w:r>
    </w:p>
    <w:p w14:paraId="2FBA1F6D" w14:textId="7F01B2DE" w:rsidR="00894413" w:rsidRPr="004C565A" w:rsidRDefault="00CD074A" w:rsidP="00E74E9B">
      <w:pPr>
        <w:pStyle w:val="a5"/>
        <w:numPr>
          <w:ilvl w:val="0"/>
          <w:numId w:val="5"/>
        </w:numPr>
        <w:rPr>
          <w:rFonts w:asciiTheme="minorBidi" w:hAnsiTheme="minorBidi" w:cstheme="minorBidi"/>
          <w:rtl/>
        </w:rPr>
      </w:pPr>
      <w:r w:rsidRPr="004C565A">
        <w:rPr>
          <w:rFonts w:asciiTheme="minorBidi" w:hAnsiTheme="minorBidi" w:cstheme="minorBidi"/>
          <w:rtl/>
        </w:rPr>
        <w:t xml:space="preserve">בתום המחקר יעמוד לרשות החוקרים בסיס נתונים מהימן של כל המקבילות בין פירוש המשנה למשנה תורה. כן יוצג 'מילון עצמי' של הרמב"ם שיהיה מסודר הן לפי הערכים הערביים וחלופותיהם העבריות, הן לפי הערכים העבריים ומקורם הערבי. כן תהיה ברשותנו רשימת מבנים תחביריים שהושפעו מן הערבית, וכנגדה רשימת מבנים </w:t>
      </w:r>
      <w:r w:rsidRPr="004C565A">
        <w:rPr>
          <w:rFonts w:asciiTheme="minorBidi" w:hAnsiTheme="minorBidi" w:cstheme="minorBidi"/>
          <w:rtl/>
        </w:rPr>
        <w:lastRenderedPageBreak/>
        <w:t>תחביריים ערביים ש</w:t>
      </w:r>
      <w:r w:rsidR="00A17040" w:rsidRPr="004C565A">
        <w:rPr>
          <w:rFonts w:asciiTheme="minorBidi" w:hAnsiTheme="minorBidi" w:cstheme="minorBidi"/>
          <w:rtl/>
        </w:rPr>
        <w:t xml:space="preserve">הומרו במבנים תחביריים עבריים טהורים. בסיסי הנתונים האלה יפורסמו פרסום דיגיטלי או בדפוס. </w:t>
      </w:r>
    </w:p>
    <w:p w14:paraId="12545D29" w14:textId="5847128D" w:rsidR="00881DA9" w:rsidRDefault="00EF42FC" w:rsidP="00E74E9B">
      <w:pPr>
        <w:pStyle w:val="a5"/>
        <w:numPr>
          <w:ilvl w:val="0"/>
          <w:numId w:val="5"/>
        </w:numPr>
        <w:rPr>
          <w:rFonts w:asciiTheme="minorBidi" w:hAnsiTheme="minorBidi" w:cstheme="minorBidi"/>
          <w:b/>
          <w:bCs/>
        </w:rPr>
      </w:pPr>
      <w:r w:rsidRPr="004C565A">
        <w:rPr>
          <w:rFonts w:asciiTheme="minorBidi" w:hAnsiTheme="minorBidi" w:cstheme="minorBidi"/>
          <w:rtl/>
        </w:rPr>
        <w:t>מקרי מבחן</w:t>
      </w:r>
      <w:r w:rsidR="00A17040" w:rsidRPr="004C565A">
        <w:rPr>
          <w:rFonts w:asciiTheme="minorBidi" w:hAnsiTheme="minorBidi" w:cstheme="minorBidi"/>
          <w:rtl/>
        </w:rPr>
        <w:t xml:space="preserve"> באוצר המילים ובתחביר ייחקרו מחקר מקיף, בהשוואה לכלל לשונו הערבית והעברית של הרמב"ם בכל כתביו ובהשוואה לערבית היהודית של ימי הביניים ולעברית לתקופותיה, ויפורסמו כפרסום מדעי. </w:t>
      </w:r>
    </w:p>
    <w:p w14:paraId="4986A916" w14:textId="54598562" w:rsidR="00671112" w:rsidRPr="004C565A" w:rsidRDefault="00671112">
      <w:pPr>
        <w:bidi w:val="0"/>
        <w:spacing w:before="0" w:after="160" w:line="259" w:lineRule="auto"/>
        <w:jc w:val="left"/>
        <w:rPr>
          <w:rFonts w:asciiTheme="minorBidi" w:hAnsiTheme="minorBidi" w:cstheme="minorBidi"/>
          <w:b/>
          <w:bCs/>
          <w:sz w:val="22"/>
          <w:szCs w:val="22"/>
        </w:rPr>
      </w:pPr>
      <w:bookmarkStart w:id="12" w:name="_GoBack"/>
      <w:bookmarkEnd w:id="12"/>
    </w:p>
    <w:sectPr w:rsidR="00671112" w:rsidRPr="004C565A" w:rsidSect="00623E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31C"/>
    <w:multiLevelType w:val="hybridMultilevel"/>
    <w:tmpl w:val="D9C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D467B"/>
    <w:multiLevelType w:val="hybridMultilevel"/>
    <w:tmpl w:val="7F289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478CE"/>
    <w:multiLevelType w:val="hybridMultilevel"/>
    <w:tmpl w:val="88B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7952"/>
    <w:multiLevelType w:val="hybridMultilevel"/>
    <w:tmpl w:val="31B44260"/>
    <w:lvl w:ilvl="0" w:tplc="C1EC0D6C">
      <w:start w:val="1"/>
      <w:numFmt w:val="upperRoman"/>
      <w:lvlText w:val="%1."/>
      <w:lvlJc w:val="left"/>
      <w:pPr>
        <w:ind w:left="1080" w:hanging="720"/>
      </w:pPr>
      <w:rPr>
        <w:rFonts w:hint="default"/>
      </w:rPr>
    </w:lvl>
    <w:lvl w:ilvl="1" w:tplc="C5A4C9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748F"/>
    <w:multiLevelType w:val="hybridMultilevel"/>
    <w:tmpl w:val="CA187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F6998"/>
    <w:multiLevelType w:val="hybridMultilevel"/>
    <w:tmpl w:val="12FED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2E1A"/>
    <w:multiLevelType w:val="hybridMultilevel"/>
    <w:tmpl w:val="A6A81810"/>
    <w:lvl w:ilvl="0" w:tplc="DE8E9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B27AD"/>
    <w:multiLevelType w:val="hybridMultilevel"/>
    <w:tmpl w:val="758602B2"/>
    <w:lvl w:ilvl="0" w:tplc="FF88C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35C4F"/>
    <w:multiLevelType w:val="hybridMultilevel"/>
    <w:tmpl w:val="0DCE0264"/>
    <w:lvl w:ilvl="0" w:tplc="DE8E9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0AAF"/>
    <w:multiLevelType w:val="hybridMultilevel"/>
    <w:tmpl w:val="AFDA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B44B6"/>
    <w:multiLevelType w:val="hybridMultilevel"/>
    <w:tmpl w:val="8E7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6F2E"/>
    <w:multiLevelType w:val="hybridMultilevel"/>
    <w:tmpl w:val="EA1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F3078"/>
    <w:multiLevelType w:val="hybridMultilevel"/>
    <w:tmpl w:val="6F08FC32"/>
    <w:lvl w:ilvl="0" w:tplc="DE8E9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D44CF"/>
    <w:multiLevelType w:val="hybridMultilevel"/>
    <w:tmpl w:val="4440A7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1F80"/>
    <w:multiLevelType w:val="hybridMultilevel"/>
    <w:tmpl w:val="C9460B7C"/>
    <w:lvl w:ilvl="0" w:tplc="E6CCBDC6">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3D8B"/>
    <w:multiLevelType w:val="hybridMultilevel"/>
    <w:tmpl w:val="9FAC0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6050F"/>
    <w:multiLevelType w:val="hybridMultilevel"/>
    <w:tmpl w:val="6DDE5B6A"/>
    <w:lvl w:ilvl="0" w:tplc="DE8E9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A07EC"/>
    <w:multiLevelType w:val="hybridMultilevel"/>
    <w:tmpl w:val="4440A7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11"/>
  </w:num>
  <w:num w:numId="6">
    <w:abstractNumId w:val="10"/>
  </w:num>
  <w:num w:numId="7">
    <w:abstractNumId w:val="6"/>
  </w:num>
  <w:num w:numId="8">
    <w:abstractNumId w:val="12"/>
  </w:num>
  <w:num w:numId="9">
    <w:abstractNumId w:val="16"/>
  </w:num>
  <w:num w:numId="10">
    <w:abstractNumId w:val="1"/>
  </w:num>
  <w:num w:numId="11">
    <w:abstractNumId w:val="3"/>
  </w:num>
  <w:num w:numId="12">
    <w:abstractNumId w:val="7"/>
  </w:num>
  <w:num w:numId="13">
    <w:abstractNumId w:val="8"/>
  </w:num>
  <w:num w:numId="14">
    <w:abstractNumId w:val="4"/>
  </w:num>
  <w:num w:numId="15">
    <w:abstractNumId w:val="17"/>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gsDQ2MzC0MjExMDCyUdpeDU4uLM/DyQAsNaAD1jqJosAAAA"/>
  </w:docVars>
  <w:rsids>
    <w:rsidRoot w:val="002A3452"/>
    <w:rsid w:val="00006C8B"/>
    <w:rsid w:val="00021E9C"/>
    <w:rsid w:val="000919B0"/>
    <w:rsid w:val="000A0E04"/>
    <w:rsid w:val="000A585F"/>
    <w:rsid w:val="000A6486"/>
    <w:rsid w:val="000C2C61"/>
    <w:rsid w:val="000C491E"/>
    <w:rsid w:val="000C525B"/>
    <w:rsid w:val="000D3765"/>
    <w:rsid w:val="000D42CA"/>
    <w:rsid w:val="00100877"/>
    <w:rsid w:val="00134117"/>
    <w:rsid w:val="00150829"/>
    <w:rsid w:val="00174894"/>
    <w:rsid w:val="001E2F73"/>
    <w:rsid w:val="0020512C"/>
    <w:rsid w:val="002152D8"/>
    <w:rsid w:val="0024366F"/>
    <w:rsid w:val="002471CD"/>
    <w:rsid w:val="002537DA"/>
    <w:rsid w:val="00262342"/>
    <w:rsid w:val="00267668"/>
    <w:rsid w:val="002960FF"/>
    <w:rsid w:val="002A3452"/>
    <w:rsid w:val="002C20AB"/>
    <w:rsid w:val="002D00E9"/>
    <w:rsid w:val="002D5869"/>
    <w:rsid w:val="002E2281"/>
    <w:rsid w:val="002E3FCB"/>
    <w:rsid w:val="002F499B"/>
    <w:rsid w:val="003022FB"/>
    <w:rsid w:val="0030695E"/>
    <w:rsid w:val="003176EF"/>
    <w:rsid w:val="00336BFE"/>
    <w:rsid w:val="00340C03"/>
    <w:rsid w:val="00344B3E"/>
    <w:rsid w:val="00350AB3"/>
    <w:rsid w:val="0036599F"/>
    <w:rsid w:val="003913E5"/>
    <w:rsid w:val="003C7537"/>
    <w:rsid w:val="003D3D48"/>
    <w:rsid w:val="003D44B2"/>
    <w:rsid w:val="003D6FFD"/>
    <w:rsid w:val="003D7064"/>
    <w:rsid w:val="003E3586"/>
    <w:rsid w:val="003F09E7"/>
    <w:rsid w:val="0041658E"/>
    <w:rsid w:val="004216AA"/>
    <w:rsid w:val="00432885"/>
    <w:rsid w:val="004548C8"/>
    <w:rsid w:val="004807AF"/>
    <w:rsid w:val="004C0ED9"/>
    <w:rsid w:val="004C565A"/>
    <w:rsid w:val="004D50D7"/>
    <w:rsid w:val="004E52EB"/>
    <w:rsid w:val="00513F2E"/>
    <w:rsid w:val="00525E5E"/>
    <w:rsid w:val="005351AD"/>
    <w:rsid w:val="0053540D"/>
    <w:rsid w:val="00543A27"/>
    <w:rsid w:val="00564452"/>
    <w:rsid w:val="00584B8C"/>
    <w:rsid w:val="005D52A0"/>
    <w:rsid w:val="005E6C38"/>
    <w:rsid w:val="00611F46"/>
    <w:rsid w:val="00623E07"/>
    <w:rsid w:val="00624F8D"/>
    <w:rsid w:val="00671112"/>
    <w:rsid w:val="006B5599"/>
    <w:rsid w:val="006E753D"/>
    <w:rsid w:val="0073513E"/>
    <w:rsid w:val="0074323B"/>
    <w:rsid w:val="00745CEF"/>
    <w:rsid w:val="00754138"/>
    <w:rsid w:val="00762CC7"/>
    <w:rsid w:val="007647F5"/>
    <w:rsid w:val="00791D8B"/>
    <w:rsid w:val="007D4B48"/>
    <w:rsid w:val="008040D3"/>
    <w:rsid w:val="00812F53"/>
    <w:rsid w:val="00823B13"/>
    <w:rsid w:val="0082512F"/>
    <w:rsid w:val="00841078"/>
    <w:rsid w:val="00846715"/>
    <w:rsid w:val="00850B13"/>
    <w:rsid w:val="008563BD"/>
    <w:rsid w:val="00876144"/>
    <w:rsid w:val="00881DA9"/>
    <w:rsid w:val="00894413"/>
    <w:rsid w:val="008A609E"/>
    <w:rsid w:val="008B03FB"/>
    <w:rsid w:val="008C0B3C"/>
    <w:rsid w:val="008E0D36"/>
    <w:rsid w:val="00907E76"/>
    <w:rsid w:val="00956C93"/>
    <w:rsid w:val="00972F23"/>
    <w:rsid w:val="00997F19"/>
    <w:rsid w:val="009C36A3"/>
    <w:rsid w:val="009C7E3E"/>
    <w:rsid w:val="009D5A68"/>
    <w:rsid w:val="00A15D45"/>
    <w:rsid w:val="00A17040"/>
    <w:rsid w:val="00A72376"/>
    <w:rsid w:val="00A963BE"/>
    <w:rsid w:val="00A96EA3"/>
    <w:rsid w:val="00AB63CC"/>
    <w:rsid w:val="00AD1CAD"/>
    <w:rsid w:val="00AE0440"/>
    <w:rsid w:val="00AE5E5E"/>
    <w:rsid w:val="00AF04CA"/>
    <w:rsid w:val="00B0091A"/>
    <w:rsid w:val="00B069F2"/>
    <w:rsid w:val="00B12F38"/>
    <w:rsid w:val="00B35A06"/>
    <w:rsid w:val="00B36C82"/>
    <w:rsid w:val="00B3798F"/>
    <w:rsid w:val="00B43BF2"/>
    <w:rsid w:val="00B50226"/>
    <w:rsid w:val="00B56B73"/>
    <w:rsid w:val="00B949BC"/>
    <w:rsid w:val="00B96397"/>
    <w:rsid w:val="00B96D4C"/>
    <w:rsid w:val="00BB302F"/>
    <w:rsid w:val="00BB5F18"/>
    <w:rsid w:val="00BB72EB"/>
    <w:rsid w:val="00BC7D95"/>
    <w:rsid w:val="00BD184C"/>
    <w:rsid w:val="00BF0519"/>
    <w:rsid w:val="00BF593C"/>
    <w:rsid w:val="00C1349F"/>
    <w:rsid w:val="00C20B47"/>
    <w:rsid w:val="00C458F8"/>
    <w:rsid w:val="00C67D5F"/>
    <w:rsid w:val="00C711F1"/>
    <w:rsid w:val="00C73953"/>
    <w:rsid w:val="00CA5A79"/>
    <w:rsid w:val="00CB287D"/>
    <w:rsid w:val="00CC1723"/>
    <w:rsid w:val="00CD074A"/>
    <w:rsid w:val="00CF7C2F"/>
    <w:rsid w:val="00D15063"/>
    <w:rsid w:val="00D75FEC"/>
    <w:rsid w:val="00D76DBC"/>
    <w:rsid w:val="00D95912"/>
    <w:rsid w:val="00DA0D9E"/>
    <w:rsid w:val="00DA14CF"/>
    <w:rsid w:val="00DE57D7"/>
    <w:rsid w:val="00DF6AC1"/>
    <w:rsid w:val="00E13397"/>
    <w:rsid w:val="00E26B0F"/>
    <w:rsid w:val="00E349F1"/>
    <w:rsid w:val="00E425FA"/>
    <w:rsid w:val="00E74E9B"/>
    <w:rsid w:val="00E9495A"/>
    <w:rsid w:val="00EA0C44"/>
    <w:rsid w:val="00EC308A"/>
    <w:rsid w:val="00EC68C9"/>
    <w:rsid w:val="00ED104D"/>
    <w:rsid w:val="00ED4D60"/>
    <w:rsid w:val="00EF42FC"/>
    <w:rsid w:val="00EF4A92"/>
    <w:rsid w:val="00F12D99"/>
    <w:rsid w:val="00F23BB7"/>
    <w:rsid w:val="00F2794F"/>
    <w:rsid w:val="00F35684"/>
    <w:rsid w:val="00F405E6"/>
    <w:rsid w:val="00F4166C"/>
    <w:rsid w:val="00F74F22"/>
    <w:rsid w:val="00F9650A"/>
    <w:rsid w:val="00F96F0E"/>
    <w:rsid w:val="00F97C76"/>
    <w:rsid w:val="00FC0F32"/>
    <w:rsid w:val="00FC3AA8"/>
    <w:rsid w:val="00FD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7446"/>
  <w15:chartTrackingRefBased/>
  <w15:docId w15:val="{F590E0ED-DF21-4B36-BB8E-BB881E92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9E7"/>
    <w:pPr>
      <w:bidi/>
      <w:spacing w:before="120" w:after="280" w:line="360" w:lineRule="auto"/>
      <w:jc w:val="both"/>
    </w:pPr>
    <w:rPr>
      <w:rFonts w:asciiTheme="majorBidi" w:hAnsiTheme="majorBidi" w:cstheme="majorBidi"/>
      <w:sz w:val="24"/>
      <w:szCs w:val="24"/>
    </w:rPr>
  </w:style>
  <w:style w:type="paragraph" w:styleId="1">
    <w:name w:val="heading 1"/>
    <w:basedOn w:val="a"/>
    <w:next w:val="a"/>
    <w:link w:val="10"/>
    <w:uiPriority w:val="9"/>
    <w:qFormat/>
    <w:rsid w:val="00FC3AA8"/>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unhideWhenUsed/>
    <w:qFormat/>
    <w:rsid w:val="00FC3AA8"/>
    <w:pPr>
      <w:keepNext/>
      <w:keepLines/>
      <w:spacing w:before="40" w:after="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unhideWhenUsed/>
    <w:qFormat/>
    <w:rsid w:val="00EF42FC"/>
    <w:pPr>
      <w:keepNext/>
      <w:keepLines/>
      <w:spacing w:before="40" w:after="0"/>
      <w:outlineLvl w:val="2"/>
    </w:pPr>
    <w:rPr>
      <w:rFonts w:asciiTheme="majorHAnsi" w:eastAsiaTheme="majorEastAsia" w:hAnsiTheme="majorHAnsi"/>
      <w:color w:val="1F3763" w:themeColor="accent1" w:themeShade="7F"/>
    </w:rPr>
  </w:style>
  <w:style w:type="paragraph" w:styleId="4">
    <w:name w:val="heading 4"/>
    <w:basedOn w:val="a"/>
    <w:next w:val="a"/>
    <w:link w:val="40"/>
    <w:autoRedefine/>
    <w:uiPriority w:val="9"/>
    <w:unhideWhenUsed/>
    <w:qFormat/>
    <w:rsid w:val="009C7E3E"/>
    <w:pPr>
      <w:keepNext/>
      <w:keepLines/>
      <w:spacing w:before="40" w:after="0"/>
      <w:outlineLvl w:val="3"/>
    </w:pPr>
    <w:rPr>
      <w:rFonts w:asciiTheme="minorBidi" w:eastAsiaTheme="majorEastAsia" w:hAnsiTheme="minorBidi" w:cstheme="minorBidi"/>
      <w:bCs/>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AD1CAD"/>
    <w:pPr>
      <w:spacing w:before="0" w:after="0" w:line="240" w:lineRule="auto"/>
    </w:pPr>
    <w:rPr>
      <w:rFonts w:asciiTheme="minorHAnsi" w:hAnsiTheme="minorHAnsi"/>
      <w:sz w:val="20"/>
      <w:szCs w:val="20"/>
    </w:rPr>
  </w:style>
  <w:style w:type="character" w:customStyle="1" w:styleId="a4">
    <w:name w:val="טקסט הערת שוליים תו"/>
    <w:basedOn w:val="a0"/>
    <w:link w:val="a3"/>
    <w:uiPriority w:val="99"/>
    <w:rsid w:val="00AD1CAD"/>
    <w:rPr>
      <w:rFonts w:cstheme="majorBidi"/>
      <w:sz w:val="20"/>
      <w:szCs w:val="20"/>
    </w:rPr>
  </w:style>
  <w:style w:type="character" w:customStyle="1" w:styleId="40">
    <w:name w:val="כותרת 4 תו"/>
    <w:basedOn w:val="a0"/>
    <w:link w:val="4"/>
    <w:uiPriority w:val="9"/>
    <w:rsid w:val="009C7E3E"/>
    <w:rPr>
      <w:rFonts w:asciiTheme="minorBidi" w:eastAsiaTheme="majorEastAsia" w:hAnsiTheme="minorBidi"/>
      <w:bCs/>
      <w:i/>
      <w:sz w:val="24"/>
      <w:szCs w:val="24"/>
    </w:rPr>
  </w:style>
  <w:style w:type="paragraph" w:styleId="a5">
    <w:name w:val="List Paragraph"/>
    <w:basedOn w:val="a"/>
    <w:uiPriority w:val="34"/>
    <w:qFormat/>
    <w:rsid w:val="002A3452"/>
    <w:pPr>
      <w:ind w:left="720"/>
      <w:contextualSpacing/>
    </w:pPr>
  </w:style>
  <w:style w:type="character" w:customStyle="1" w:styleId="10">
    <w:name w:val="כותרת 1 תו"/>
    <w:basedOn w:val="a0"/>
    <w:link w:val="1"/>
    <w:uiPriority w:val="9"/>
    <w:rsid w:val="00FC3AA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FC3AA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EF42FC"/>
    <w:rPr>
      <w:rFonts w:asciiTheme="majorHAnsi" w:eastAsiaTheme="majorEastAsia" w:hAnsiTheme="majorHAnsi" w:cstheme="majorBidi"/>
      <w:color w:val="1F3763" w:themeColor="accent1" w:themeShade="7F"/>
      <w:sz w:val="24"/>
      <w:szCs w:val="24"/>
    </w:rPr>
  </w:style>
  <w:style w:type="paragraph" w:styleId="a6">
    <w:name w:val="Body Text"/>
    <w:basedOn w:val="a"/>
    <w:link w:val="a7"/>
    <w:uiPriority w:val="1"/>
    <w:qFormat/>
    <w:rsid w:val="00881DA9"/>
    <w:pPr>
      <w:tabs>
        <w:tab w:val="left" w:pos="397"/>
      </w:tabs>
      <w:bidi w:val="0"/>
      <w:spacing w:before="0" w:after="0" w:line="240" w:lineRule="auto"/>
      <w:jc w:val="left"/>
    </w:pPr>
    <w:rPr>
      <w:rFonts w:ascii="Arial" w:eastAsia="Times New Roman" w:hAnsi="Arial" w:cs="Times New Roman"/>
      <w:sz w:val="22"/>
      <w:szCs w:val="22"/>
      <w:lang w:val="x-none" w:eastAsia="x-none"/>
    </w:rPr>
  </w:style>
  <w:style w:type="character" w:customStyle="1" w:styleId="a7">
    <w:name w:val="גוף טקסט תו"/>
    <w:basedOn w:val="a0"/>
    <w:link w:val="a6"/>
    <w:uiPriority w:val="1"/>
    <w:rsid w:val="00881DA9"/>
    <w:rPr>
      <w:rFonts w:ascii="Arial" w:eastAsia="Times New Roman" w:hAnsi="Arial" w:cs="Times New Roman"/>
      <w:lang w:val="x-none" w:eastAsia="x-none"/>
    </w:rPr>
  </w:style>
  <w:style w:type="character" w:styleId="Hyperlink">
    <w:name w:val="Hyperlink"/>
    <w:rsid w:val="00881DA9"/>
    <w:rPr>
      <w:color w:val="0000FF"/>
      <w:u w:val="single"/>
    </w:rPr>
  </w:style>
  <w:style w:type="character" w:customStyle="1" w:styleId="HebrewChar">
    <w:name w:val="Hebrew_Char"/>
    <w:rsid w:val="00881DA9"/>
    <w:rPr>
      <w:rFonts w:cs="David"/>
      <w:lang w:bidi="he-IL"/>
    </w:rPr>
  </w:style>
  <w:style w:type="paragraph" w:customStyle="1" w:styleId="NormalPar">
    <w:name w:val="NormalPar"/>
    <w:rsid w:val="00881DA9"/>
    <w:pPr>
      <w:overflowPunct w:val="0"/>
      <w:autoSpaceDE w:val="0"/>
      <w:autoSpaceDN w:val="0"/>
      <w:bidi/>
      <w:adjustRightInd w:val="0"/>
      <w:spacing w:after="0" w:line="240" w:lineRule="auto"/>
      <w:textAlignment w:val="baseline"/>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81DA9"/>
    <w:pPr>
      <w:spacing w:before="0" w:after="0" w:line="240" w:lineRule="auto"/>
    </w:pPr>
    <w:rPr>
      <w:rFonts w:ascii="Tahoma" w:hAnsi="Tahoma" w:cs="Tahoma"/>
      <w:sz w:val="18"/>
      <w:szCs w:val="18"/>
    </w:rPr>
  </w:style>
  <w:style w:type="character" w:customStyle="1" w:styleId="a9">
    <w:name w:val="טקסט בלונים תו"/>
    <w:basedOn w:val="a0"/>
    <w:link w:val="a8"/>
    <w:uiPriority w:val="99"/>
    <w:semiHidden/>
    <w:rsid w:val="00881DA9"/>
    <w:rPr>
      <w:rFonts w:ascii="Tahoma" w:hAnsi="Tahoma" w:cs="Tahoma"/>
      <w:sz w:val="18"/>
      <w:szCs w:val="18"/>
    </w:rPr>
  </w:style>
  <w:style w:type="character" w:styleId="aa">
    <w:name w:val="Unresolved Mention"/>
    <w:basedOn w:val="a0"/>
    <w:uiPriority w:val="99"/>
    <w:semiHidden/>
    <w:unhideWhenUsed/>
    <w:rsid w:val="00BB5F18"/>
    <w:rPr>
      <w:color w:val="605E5C"/>
      <w:shd w:val="clear" w:color="auto" w:fill="E1DFDD"/>
    </w:rPr>
  </w:style>
  <w:style w:type="character" w:styleId="ab">
    <w:name w:val="annotation reference"/>
    <w:basedOn w:val="a0"/>
    <w:uiPriority w:val="99"/>
    <w:semiHidden/>
    <w:unhideWhenUsed/>
    <w:rsid w:val="002471CD"/>
    <w:rPr>
      <w:sz w:val="16"/>
      <w:szCs w:val="16"/>
    </w:rPr>
  </w:style>
  <w:style w:type="paragraph" w:styleId="ac">
    <w:name w:val="annotation text"/>
    <w:basedOn w:val="a"/>
    <w:link w:val="ad"/>
    <w:uiPriority w:val="99"/>
    <w:semiHidden/>
    <w:unhideWhenUsed/>
    <w:rsid w:val="002471CD"/>
    <w:pPr>
      <w:spacing w:line="240" w:lineRule="auto"/>
    </w:pPr>
    <w:rPr>
      <w:sz w:val="20"/>
      <w:szCs w:val="20"/>
    </w:rPr>
  </w:style>
  <w:style w:type="character" w:customStyle="1" w:styleId="ad">
    <w:name w:val="טקסט הערה תו"/>
    <w:basedOn w:val="a0"/>
    <w:link w:val="ac"/>
    <w:uiPriority w:val="99"/>
    <w:semiHidden/>
    <w:rsid w:val="002471CD"/>
    <w:rPr>
      <w:rFonts w:asciiTheme="majorBidi" w:hAnsiTheme="majorBidi" w:cstheme="majorBidi"/>
      <w:sz w:val="20"/>
      <w:szCs w:val="20"/>
    </w:rPr>
  </w:style>
  <w:style w:type="paragraph" w:styleId="ae">
    <w:name w:val="annotation subject"/>
    <w:basedOn w:val="ac"/>
    <w:next w:val="ac"/>
    <w:link w:val="af"/>
    <w:uiPriority w:val="99"/>
    <w:semiHidden/>
    <w:unhideWhenUsed/>
    <w:rsid w:val="002471CD"/>
    <w:rPr>
      <w:b/>
      <w:bCs/>
    </w:rPr>
  </w:style>
  <w:style w:type="character" w:customStyle="1" w:styleId="af">
    <w:name w:val="נושא הערה תו"/>
    <w:basedOn w:val="ad"/>
    <w:link w:val="ae"/>
    <w:uiPriority w:val="99"/>
    <w:semiHidden/>
    <w:rsid w:val="002471CD"/>
    <w:rPr>
      <w:rFonts w:asciiTheme="majorBidi" w:hAnsiTheme="majorBidi" w:cstheme="majorBidi"/>
      <w:b/>
      <w:bCs/>
      <w:sz w:val="20"/>
      <w:szCs w:val="20"/>
    </w:rPr>
  </w:style>
  <w:style w:type="table" w:styleId="af0">
    <w:name w:val="Grid Table Light"/>
    <w:basedOn w:val="a1"/>
    <w:uiPriority w:val="40"/>
    <w:rsid w:val="004216A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9701">
      <w:bodyDiv w:val="1"/>
      <w:marLeft w:val="0"/>
      <w:marRight w:val="0"/>
      <w:marTop w:val="0"/>
      <w:marBottom w:val="0"/>
      <w:divBdr>
        <w:top w:val="none" w:sz="0" w:space="0" w:color="auto"/>
        <w:left w:val="none" w:sz="0" w:space="0" w:color="auto"/>
        <w:bottom w:val="none" w:sz="0" w:space="0" w:color="auto"/>
        <w:right w:val="none" w:sz="0" w:space="0" w:color="auto"/>
      </w:divBdr>
    </w:div>
    <w:div w:id="1284262884">
      <w:bodyDiv w:val="1"/>
      <w:marLeft w:val="0"/>
      <w:marRight w:val="0"/>
      <w:marTop w:val="0"/>
      <w:marBottom w:val="0"/>
      <w:divBdr>
        <w:top w:val="none" w:sz="0" w:space="0" w:color="auto"/>
        <w:left w:val="none" w:sz="0" w:space="0" w:color="auto"/>
        <w:bottom w:val="none" w:sz="0" w:space="0" w:color="auto"/>
        <w:right w:val="none" w:sz="0" w:space="0" w:color="auto"/>
      </w:divBdr>
      <w:divsChild>
        <w:div w:id="74731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C457-8883-492D-A93E-67357F0C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3126</Words>
  <Characters>15633</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אריאל</dc:creator>
  <cp:keywords/>
  <dc:description/>
  <cp:lastModifiedBy>חנן אריאל</cp:lastModifiedBy>
  <cp:revision>5</cp:revision>
  <dcterms:created xsi:type="dcterms:W3CDTF">2019-09-28T21:32:00Z</dcterms:created>
  <dcterms:modified xsi:type="dcterms:W3CDTF">2019-09-28T22:37:00Z</dcterms:modified>
</cp:coreProperties>
</file>