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B4" w:rsidRPr="00D23A23" w:rsidRDefault="00B11AB4" w:rsidP="004A30D9">
      <w:pPr>
        <w:pStyle w:val="NormalWeb"/>
        <w:spacing w:line="480" w:lineRule="auto"/>
        <w:jc w:val="center"/>
        <w:rPr>
          <w:rFonts w:ascii="David" w:hAnsi="David" w:cs="David"/>
          <w:b/>
          <w:bCs/>
          <w:color w:val="000000"/>
          <w:sz w:val="32"/>
          <w:szCs w:val="32"/>
        </w:rPr>
      </w:pPr>
      <w:bookmarkStart w:id="0" w:name="_Hlk482266880"/>
      <w:r w:rsidRPr="00D23A23">
        <w:rPr>
          <w:rFonts w:ascii="David" w:hAnsi="David" w:cs="David"/>
          <w:b/>
          <w:bCs/>
          <w:color w:val="000000"/>
          <w:sz w:val="32"/>
          <w:szCs w:val="32"/>
        </w:rPr>
        <w:t xml:space="preserve">The universal vs. the local: </w:t>
      </w:r>
      <w:r w:rsidR="004A30D9" w:rsidRPr="00D23A23">
        <w:rPr>
          <w:rFonts w:ascii="David" w:hAnsi="David" w:cs="David"/>
          <w:b/>
          <w:bCs/>
          <w:color w:val="000000"/>
          <w:sz w:val="32"/>
          <w:szCs w:val="32"/>
          <w:rtl/>
        </w:rPr>
        <w:br/>
      </w:r>
      <w:r w:rsidRPr="00D23A23">
        <w:rPr>
          <w:rFonts w:ascii="David" w:hAnsi="David" w:cs="David"/>
          <w:b/>
          <w:bCs/>
          <w:color w:val="000000"/>
          <w:sz w:val="32"/>
          <w:szCs w:val="32"/>
        </w:rPr>
        <w:t>Lea Goldberg’s writings for children during the Yishuv period</w:t>
      </w:r>
    </w:p>
    <w:bookmarkEnd w:id="0"/>
    <w:p w:rsidR="005C27B8" w:rsidRPr="00311D85" w:rsidRDefault="005C27B8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t xml:space="preserve">“I believe that it’s much </w:t>
      </w:r>
      <w:r w:rsidR="00A81A0A" w:rsidRPr="00311D85">
        <w:rPr>
          <w:rFonts w:ascii="David" w:hAnsi="David" w:cs="David"/>
          <w:color w:val="000000"/>
          <w:sz w:val="28"/>
          <w:szCs w:val="28"/>
        </w:rPr>
        <w:t>better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to listen to the silliest poems 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>of kindergarten than to hear the sounds of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cannons of the most advanced type”.</w:t>
      </w:r>
      <w:r w:rsidR="002E0BAA" w:rsidRPr="00311D85">
        <w:rPr>
          <w:rFonts w:ascii="David" w:hAnsi="David" w:cs="David"/>
          <w:color w:val="000000"/>
          <w:sz w:val="28"/>
          <w:szCs w:val="28"/>
          <w:rtl/>
        </w:rPr>
        <w:t xml:space="preserve"> 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These words </w:t>
      </w:r>
      <w:r w:rsidR="00A81A0A" w:rsidRPr="00311D85">
        <w:rPr>
          <w:rFonts w:ascii="David" w:hAnsi="David" w:cs="David"/>
          <w:color w:val="000000"/>
          <w:sz w:val="28"/>
          <w:szCs w:val="28"/>
        </w:rPr>
        <w:t>were written by L</w:t>
      </w:r>
      <w:r w:rsidR="004A30D9">
        <w:rPr>
          <w:rFonts w:ascii="David" w:hAnsi="David" w:cs="David"/>
          <w:color w:val="000000"/>
          <w:sz w:val="28"/>
          <w:szCs w:val="28"/>
        </w:rPr>
        <w:t>ea Goldberg in 8.9.1939,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4A30D9">
        <w:rPr>
          <w:rFonts w:ascii="David" w:hAnsi="David" w:cs="David"/>
          <w:color w:val="000000"/>
          <w:sz w:val="28"/>
          <w:szCs w:val="28"/>
        </w:rPr>
        <w:t xml:space="preserve">a week 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after the beginning of the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>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econd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>W</w:t>
      </w:r>
      <w:r w:rsidRPr="00311D85">
        <w:rPr>
          <w:rFonts w:ascii="David" w:hAnsi="David" w:cs="David"/>
          <w:color w:val="000000"/>
          <w:sz w:val="28"/>
          <w:szCs w:val="28"/>
        </w:rPr>
        <w:t>orld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>War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>. In the continues of this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article called </w:t>
      </w:r>
      <w:r w:rsidR="004A30D9">
        <w:rPr>
          <w:rFonts w:ascii="David" w:hAnsi="David" w:cs="David"/>
          <w:color w:val="000000"/>
          <w:sz w:val="28"/>
          <w:szCs w:val="28"/>
        </w:rPr>
        <w:t>“o</w:t>
      </w:r>
      <w:r w:rsidRPr="00311D85">
        <w:rPr>
          <w:rFonts w:ascii="David" w:hAnsi="David" w:cs="David"/>
          <w:color w:val="000000"/>
          <w:sz w:val="28"/>
          <w:szCs w:val="28"/>
        </w:rPr>
        <w:t>n th</w:t>
      </w:r>
      <w:r w:rsidR="009362DC">
        <w:rPr>
          <w:rFonts w:ascii="David" w:hAnsi="David" w:cs="David"/>
          <w:color w:val="000000"/>
          <w:sz w:val="28"/>
          <w:szCs w:val="28"/>
        </w:rPr>
        <w:t>e same subject itself (</w:t>
      </w:r>
      <w:r w:rsidR="009362DC" w:rsidRPr="00311D85">
        <w:rPr>
          <w:rFonts w:ascii="David" w:hAnsi="David" w:cs="David"/>
          <w:color w:val="000000"/>
          <w:sz w:val="28"/>
          <w:szCs w:val="28"/>
        </w:rPr>
        <w:t>“Al O</w:t>
      </w:r>
      <w:r w:rsidR="009362DC">
        <w:rPr>
          <w:rFonts w:ascii="David" w:hAnsi="David" w:cs="David"/>
          <w:color w:val="000000"/>
          <w:sz w:val="28"/>
          <w:szCs w:val="28"/>
        </w:rPr>
        <w:t xml:space="preserve">to Nose Atsmo”) 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 xml:space="preserve">that was 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published in </w:t>
      </w:r>
      <w:proofErr w:type="spellStart"/>
      <w:r w:rsidRPr="00311D85">
        <w:rPr>
          <w:rFonts w:ascii="David" w:hAnsi="David" w:cs="David"/>
          <w:color w:val="000000"/>
          <w:sz w:val="28"/>
          <w:szCs w:val="28"/>
        </w:rPr>
        <w:t>Hashomer</w:t>
      </w:r>
      <w:proofErr w:type="spellEnd"/>
      <w:r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proofErr w:type="spellStart"/>
      <w:r w:rsidRPr="00311D85">
        <w:rPr>
          <w:rFonts w:ascii="David" w:hAnsi="David" w:cs="David"/>
          <w:color w:val="000000"/>
          <w:sz w:val="28"/>
          <w:szCs w:val="28"/>
        </w:rPr>
        <w:t>Hatseer</w:t>
      </w:r>
      <w:proofErr w:type="spellEnd"/>
      <w:r w:rsidRPr="00311D85">
        <w:rPr>
          <w:rFonts w:ascii="David" w:hAnsi="David" w:cs="David"/>
          <w:color w:val="000000"/>
          <w:sz w:val="28"/>
          <w:szCs w:val="28"/>
        </w:rPr>
        <w:t xml:space="preserve"> magazine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>, Goldberg declared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 xml:space="preserve"> that </w:t>
      </w:r>
      <w:r w:rsidR="005162C3">
        <w:rPr>
          <w:rFonts w:ascii="David" w:hAnsi="David" w:cs="David"/>
          <w:color w:val="000000"/>
          <w:sz w:val="28"/>
          <w:szCs w:val="28"/>
        </w:rPr>
        <w:t xml:space="preserve">(and I quote) 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>“the poet is the one who, especially in wartime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>,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 xml:space="preserve"> must not forgot the true values of life”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 xml:space="preserve">, insisting also that 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>“the poet is not just permitted to write a love poem during the war but it’s his duty, because even when there is a war</w:t>
      </w:r>
      <w:r w:rsidR="005622DE">
        <w:rPr>
          <w:rFonts w:ascii="David" w:hAnsi="David" w:cs="David"/>
          <w:color w:val="000000"/>
          <w:sz w:val="28"/>
          <w:szCs w:val="28"/>
        </w:rPr>
        <w:t>,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 xml:space="preserve"> the value of love is greater than the value of murder.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>T</w:t>
      </w:r>
      <w:r w:rsidR="00D72EB7" w:rsidRPr="00311D85">
        <w:rPr>
          <w:rFonts w:ascii="David" w:hAnsi="David" w:cs="David"/>
          <w:color w:val="000000"/>
          <w:sz w:val="28"/>
          <w:szCs w:val="28"/>
        </w:rPr>
        <w:t>he poet is the one who, espe</w:t>
      </w:r>
      <w:r w:rsidR="00C64470" w:rsidRPr="00311D85">
        <w:rPr>
          <w:rFonts w:ascii="David" w:hAnsi="David" w:cs="David"/>
          <w:color w:val="000000"/>
          <w:sz w:val="28"/>
          <w:szCs w:val="28"/>
        </w:rPr>
        <w:t>cially in wartime, must not forge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 xml:space="preserve">t the true values of life.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 xml:space="preserve">His </w:t>
      </w:r>
      <w:r w:rsidR="00D72EB7" w:rsidRPr="00311D85">
        <w:rPr>
          <w:rFonts w:ascii="David" w:hAnsi="David" w:cs="David"/>
          <w:color w:val="000000"/>
          <w:sz w:val="28"/>
          <w:szCs w:val="28"/>
        </w:rPr>
        <w:t>duty is to remind man that he is still a man.”</w:t>
      </w:r>
      <w:r w:rsidR="005162C3">
        <w:rPr>
          <w:rFonts w:ascii="David" w:hAnsi="David" w:cs="David"/>
          <w:color w:val="000000"/>
          <w:sz w:val="28"/>
          <w:szCs w:val="28"/>
        </w:rPr>
        <w:t xml:space="preserve"> </w:t>
      </w:r>
      <w:r w:rsidR="004C54D7">
        <w:rPr>
          <w:rFonts w:ascii="David" w:hAnsi="David" w:cs="David" w:hint="cs"/>
          <w:color w:val="000000"/>
          <w:sz w:val="28"/>
          <w:szCs w:val="28"/>
          <w:rtl/>
        </w:rPr>
        <w:t>)</w:t>
      </w:r>
      <w:r w:rsidR="005162C3">
        <w:rPr>
          <w:rFonts w:ascii="David" w:hAnsi="David" w:cs="David"/>
          <w:color w:val="000000"/>
          <w:sz w:val="28"/>
          <w:szCs w:val="28"/>
        </w:rPr>
        <w:t>End quote</w:t>
      </w:r>
      <w:r w:rsidR="004C54D7">
        <w:rPr>
          <w:rFonts w:ascii="David" w:hAnsi="David" w:cs="David" w:hint="cs"/>
          <w:color w:val="000000"/>
          <w:sz w:val="28"/>
          <w:szCs w:val="28"/>
          <w:rtl/>
        </w:rPr>
        <w:t>(</w:t>
      </w:r>
      <w:r w:rsidR="005162C3">
        <w:rPr>
          <w:rFonts w:ascii="David" w:hAnsi="David" w:cs="David"/>
          <w:color w:val="000000"/>
          <w:sz w:val="28"/>
          <w:szCs w:val="28"/>
        </w:rPr>
        <w:t xml:space="preserve">. </w:t>
      </w:r>
    </w:p>
    <w:p w:rsidR="00D729C4" w:rsidRPr="00311D85" w:rsidRDefault="00D72EB7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t xml:space="preserve">This humanistic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 xml:space="preserve">statement </w:t>
      </w:r>
      <w:r w:rsidRPr="00311D85">
        <w:rPr>
          <w:rFonts w:ascii="David" w:hAnsi="David" w:cs="David"/>
          <w:color w:val="000000"/>
          <w:sz w:val="28"/>
          <w:szCs w:val="28"/>
        </w:rPr>
        <w:t>was published in a crucial historic</w:t>
      </w:r>
      <w:r w:rsidR="006C40E0" w:rsidRPr="00311D85">
        <w:rPr>
          <w:rFonts w:ascii="David" w:hAnsi="David" w:cs="David"/>
          <w:color w:val="000000"/>
          <w:sz w:val="28"/>
          <w:szCs w:val="28"/>
        </w:rPr>
        <w:t>al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time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 xml:space="preserve">, </w:t>
      </w:r>
      <w:r w:rsidRPr="00311D85">
        <w:rPr>
          <w:rFonts w:ascii="David" w:hAnsi="David" w:cs="David"/>
          <w:color w:val="000000"/>
          <w:sz w:val="28"/>
          <w:szCs w:val="28"/>
        </w:rPr>
        <w:t>when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 xml:space="preserve"> even the poets who celebrated t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 xml:space="preserve">he "art for art's sake" ideals, integrated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>current affairs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 xml:space="preserve"> in their poetic writing</w:t>
      </w:r>
      <w:r w:rsidR="005622DE">
        <w:rPr>
          <w:rFonts w:ascii="David" w:hAnsi="David" w:cs="David"/>
          <w:color w:val="000000"/>
          <w:sz w:val="28"/>
          <w:szCs w:val="28"/>
        </w:rPr>
        <w:t>s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>.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 xml:space="preserve">Many of them, including </w:t>
      </w:r>
      <w:r w:rsidR="005622DE">
        <w:rPr>
          <w:rFonts w:ascii="David" w:hAnsi="David" w:cs="David"/>
          <w:color w:val="000000"/>
          <w:sz w:val="28"/>
          <w:szCs w:val="28"/>
        </w:rPr>
        <w:t xml:space="preserve">Goldberg’s </w:t>
      </w:r>
      <w:r w:rsidR="00105E83" w:rsidRPr="00311D85">
        <w:rPr>
          <w:rFonts w:ascii="David" w:hAnsi="David" w:cs="David"/>
          <w:color w:val="000000"/>
          <w:sz w:val="28"/>
          <w:szCs w:val="28"/>
        </w:rPr>
        <w:t xml:space="preserve">friends and </w:t>
      </w:r>
      <w:r w:rsidR="00C64470" w:rsidRPr="00311D85">
        <w:rPr>
          <w:rFonts w:ascii="David" w:hAnsi="David" w:cs="David"/>
          <w:color w:val="000000"/>
          <w:sz w:val="28"/>
          <w:szCs w:val="28"/>
        </w:rPr>
        <w:t>colleagues</w:t>
      </w:r>
      <w:r w:rsidR="006C40E0" w:rsidRPr="00311D85">
        <w:rPr>
          <w:rFonts w:ascii="David" w:hAnsi="David" w:cs="David"/>
          <w:color w:val="000000"/>
          <w:sz w:val="28"/>
          <w:szCs w:val="28"/>
        </w:rPr>
        <w:t xml:space="preserve">, mainly Avraham </w:t>
      </w:r>
      <w:proofErr w:type="spellStart"/>
      <w:r w:rsidR="006C40E0" w:rsidRPr="00311D85">
        <w:rPr>
          <w:rFonts w:ascii="David" w:hAnsi="David" w:cs="David"/>
          <w:color w:val="000000"/>
          <w:sz w:val="28"/>
          <w:szCs w:val="28"/>
        </w:rPr>
        <w:t>Shlonsky</w:t>
      </w:r>
      <w:proofErr w:type="spellEnd"/>
      <w:r w:rsidR="006C40E0" w:rsidRPr="00311D85">
        <w:rPr>
          <w:rFonts w:ascii="David" w:hAnsi="David" w:cs="David"/>
          <w:color w:val="000000"/>
          <w:sz w:val="28"/>
          <w:szCs w:val="28"/>
        </w:rPr>
        <w:t xml:space="preserve"> and Nathan </w:t>
      </w:r>
      <w:proofErr w:type="spellStart"/>
      <w:r w:rsidR="006C40E0" w:rsidRPr="00311D85">
        <w:rPr>
          <w:rFonts w:ascii="David" w:hAnsi="David" w:cs="David"/>
          <w:color w:val="000000"/>
          <w:sz w:val="28"/>
          <w:szCs w:val="28"/>
        </w:rPr>
        <w:t>Alterman</w:t>
      </w:r>
      <w:proofErr w:type="spellEnd"/>
      <w:r w:rsidR="002533C3" w:rsidRPr="00311D85">
        <w:rPr>
          <w:rFonts w:ascii="David" w:hAnsi="David" w:cs="David"/>
          <w:color w:val="000000"/>
          <w:sz w:val="28"/>
          <w:szCs w:val="28"/>
        </w:rPr>
        <w:t>,</w:t>
      </w:r>
      <w:r w:rsidR="006C40E0" w:rsidRPr="00311D85">
        <w:rPr>
          <w:rFonts w:ascii="David" w:hAnsi="David" w:cs="David"/>
          <w:color w:val="000000"/>
          <w:sz w:val="28"/>
          <w:szCs w:val="28"/>
        </w:rPr>
        <w:t xml:space="preserve"> attacked her stand point and claimed that in times like these even the most sublime poetry should </w:t>
      </w:r>
      <w:r w:rsidR="000602CA" w:rsidRPr="000602CA">
        <w:rPr>
          <w:rFonts w:ascii="David" w:hAnsi="David" w:cs="David"/>
          <w:color w:val="000000"/>
          <w:sz w:val="28"/>
          <w:szCs w:val="28"/>
        </w:rPr>
        <w:t>reflect upon</w:t>
      </w:r>
      <w:r w:rsidR="002533C3" w:rsidRPr="000602CA">
        <w:rPr>
          <w:rFonts w:ascii="David" w:hAnsi="David" w:cs="David"/>
          <w:color w:val="000000"/>
          <w:sz w:val="28"/>
          <w:szCs w:val="28"/>
        </w:rPr>
        <w:t xml:space="preserve"> the historical developments that were taking place</w:t>
      </w:r>
      <w:r w:rsidR="006C40E0" w:rsidRPr="000602CA">
        <w:rPr>
          <w:rFonts w:ascii="David" w:hAnsi="David" w:cs="David"/>
          <w:color w:val="000000"/>
          <w:sz w:val="28"/>
          <w:szCs w:val="28"/>
        </w:rPr>
        <w:t>.</w:t>
      </w:r>
      <w:r w:rsidR="006C40E0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>This debate</w:t>
      </w:r>
      <w:r w:rsidR="006D7949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D729C4" w:rsidRPr="00311D85">
        <w:rPr>
          <w:rFonts w:ascii="David" w:hAnsi="David" w:cs="David"/>
          <w:color w:val="000000"/>
          <w:sz w:val="28"/>
          <w:szCs w:val="28"/>
        </w:rPr>
        <w:t xml:space="preserve">was 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manifested in the writings of these influential </w:t>
      </w:r>
      <w:r w:rsidR="005622DE">
        <w:rPr>
          <w:rFonts w:ascii="David" w:hAnsi="David" w:cs="David"/>
          <w:color w:val="000000"/>
          <w:sz w:val="28"/>
          <w:szCs w:val="28"/>
        </w:rPr>
        <w:t xml:space="preserve">cultural 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figures in the Jewish Yishuv in mandatory </w:t>
      </w:r>
      <w:proofErr w:type="spellStart"/>
      <w:r w:rsidR="00A904A8" w:rsidRPr="00311D85">
        <w:rPr>
          <w:rFonts w:ascii="David" w:hAnsi="David" w:cs="David"/>
          <w:color w:val="000000"/>
          <w:sz w:val="28"/>
          <w:szCs w:val="28"/>
        </w:rPr>
        <w:t>Erez</w:t>
      </w:r>
      <w:proofErr w:type="spellEnd"/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 Israel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>.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 xml:space="preserve">It was </w:t>
      </w:r>
      <w:r w:rsidR="005622DE">
        <w:rPr>
          <w:rFonts w:ascii="David" w:hAnsi="David" w:cs="David"/>
          <w:color w:val="000000"/>
          <w:sz w:val="28"/>
          <w:szCs w:val="28"/>
        </w:rPr>
        <w:t xml:space="preserve">mainly </w:t>
      </w:r>
      <w:r w:rsidR="002533C3" w:rsidRPr="00311D85">
        <w:rPr>
          <w:rFonts w:ascii="David" w:hAnsi="David" w:cs="David"/>
          <w:color w:val="000000"/>
          <w:sz w:val="28"/>
          <w:szCs w:val="28"/>
        </w:rPr>
        <w:t xml:space="preserve">manifested </w:t>
      </w:r>
      <w:r w:rsidR="004A30D9">
        <w:rPr>
          <w:rFonts w:ascii="David" w:hAnsi="David" w:cs="David"/>
          <w:color w:val="000000"/>
          <w:sz w:val="28"/>
          <w:szCs w:val="28"/>
        </w:rPr>
        <w:t>in the poet</w:t>
      </w:r>
      <w:r w:rsidR="005622DE">
        <w:rPr>
          <w:rFonts w:ascii="David" w:hAnsi="David" w:cs="David"/>
          <w:color w:val="000000"/>
          <w:sz w:val="28"/>
          <w:szCs w:val="28"/>
        </w:rPr>
        <w:t>s canonical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 writing</w:t>
      </w:r>
      <w:r w:rsidR="005622DE">
        <w:rPr>
          <w:rFonts w:ascii="David" w:hAnsi="David" w:cs="David"/>
          <w:color w:val="000000"/>
          <w:sz w:val="28"/>
          <w:szCs w:val="28"/>
        </w:rPr>
        <w:t>s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 for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 xml:space="preserve"> adults but in Goldberg’s case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>, also in her writings for children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 xml:space="preserve">. </w:t>
      </w:r>
    </w:p>
    <w:p w:rsidR="00827D59" w:rsidRPr="00311D85" w:rsidRDefault="00D729C4" w:rsidP="005622DE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lastRenderedPageBreak/>
        <w:t>T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he field of children literature was </w:t>
      </w:r>
      <w:r w:rsidR="004C54D7">
        <w:rPr>
          <w:rFonts w:ascii="David" w:hAnsi="David" w:cs="David"/>
          <w:color w:val="000000"/>
          <w:sz w:val="28"/>
          <w:szCs w:val="28"/>
        </w:rPr>
        <w:t>central in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the endeavor </w:t>
      </w:r>
      <w:r w:rsidR="004C54D7">
        <w:rPr>
          <w:rFonts w:ascii="David" w:hAnsi="David" w:cs="David"/>
          <w:color w:val="000000"/>
          <w:sz w:val="28"/>
          <w:szCs w:val="28"/>
        </w:rPr>
        <w:t>to shape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a new Jewish youth</w:t>
      </w:r>
      <w:r w:rsidR="004C54D7">
        <w:rPr>
          <w:rFonts w:ascii="David" w:hAnsi="David" w:cs="David"/>
          <w:color w:val="000000"/>
          <w:sz w:val="28"/>
          <w:szCs w:val="28"/>
        </w:rPr>
        <w:t xml:space="preserve"> according to </w:t>
      </w:r>
      <w:r w:rsidRPr="00311D85">
        <w:rPr>
          <w:rFonts w:ascii="David" w:hAnsi="David" w:cs="David"/>
          <w:color w:val="000000"/>
          <w:sz w:val="28"/>
          <w:szCs w:val="28"/>
        </w:rPr>
        <w:t>Zionistic and labor movement values. Davar Leyeladim, the labor movement</w:t>
      </w:r>
      <w:r w:rsidR="005162C3">
        <w:rPr>
          <w:rFonts w:ascii="David" w:hAnsi="David" w:cs="David"/>
          <w:color w:val="000000"/>
          <w:sz w:val="28"/>
          <w:szCs w:val="28"/>
        </w:rPr>
        <w:t>’s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magazine was the central </w:t>
      </w:r>
      <w:r w:rsidR="005162C3">
        <w:rPr>
          <w:rFonts w:ascii="David" w:hAnsi="David" w:cs="David"/>
          <w:color w:val="000000"/>
          <w:sz w:val="28"/>
          <w:szCs w:val="28"/>
        </w:rPr>
        <w:t>Hebrew children’s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magazine of that time. 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 xml:space="preserve">Since 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>her arrival to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 xml:space="preserve"> Israel</w:t>
      </w:r>
      <w:r w:rsidR="006C40E0" w:rsidRPr="00311D85">
        <w:rPr>
          <w:rFonts w:ascii="David" w:hAnsi="David" w:cs="David"/>
          <w:color w:val="000000"/>
          <w:sz w:val="28"/>
          <w:szCs w:val="28"/>
        </w:rPr>
        <w:t>,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165C0A" w:rsidRPr="00311D85">
        <w:rPr>
          <w:rFonts w:ascii="David" w:hAnsi="David" w:cs="David"/>
          <w:color w:val="000000"/>
          <w:sz w:val="28"/>
          <w:szCs w:val="28"/>
        </w:rPr>
        <w:t xml:space="preserve">in 1935, 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 xml:space="preserve">Goldberg was </w:t>
      </w:r>
      <w:r w:rsidR="004A30D9">
        <w:rPr>
          <w:rFonts w:ascii="David" w:hAnsi="David" w:cs="David"/>
          <w:color w:val="000000"/>
          <w:sz w:val="28"/>
          <w:szCs w:val="28"/>
        </w:rPr>
        <w:t>extremely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 xml:space="preserve"> active in Davar Leyeladim. She published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in the magazine 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>dozens of poems, stories, translation</w:t>
      </w:r>
      <w:r w:rsidR="005162C3">
        <w:rPr>
          <w:rFonts w:ascii="David" w:hAnsi="David" w:cs="David"/>
          <w:color w:val="000000"/>
          <w:sz w:val="28"/>
          <w:szCs w:val="28"/>
        </w:rPr>
        <w:t>s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>, critiques, short essays and even comics strip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>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>(together with the illustrator Arie Navon). She also served as the magazine</w:t>
      </w:r>
      <w:r w:rsidR="00EB0680" w:rsidRPr="00311D85">
        <w:rPr>
          <w:rFonts w:ascii="David" w:hAnsi="David" w:cs="David"/>
          <w:color w:val="000000"/>
          <w:sz w:val="28"/>
          <w:szCs w:val="28"/>
        </w:rPr>
        <w:t xml:space="preserve"> sub-editor, responsible for its literary 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 xml:space="preserve">sections. Throughout the years of her </w:t>
      </w:r>
      <w:r w:rsidR="005622DE">
        <w:rPr>
          <w:rFonts w:ascii="David" w:hAnsi="David" w:cs="David"/>
          <w:color w:val="000000"/>
          <w:sz w:val="28"/>
          <w:szCs w:val="28"/>
        </w:rPr>
        <w:t>involvement in the magazine</w:t>
      </w:r>
      <w:r w:rsidR="00827D59" w:rsidRPr="00311D85">
        <w:rPr>
          <w:rFonts w:ascii="David" w:hAnsi="David" w:cs="David"/>
          <w:color w:val="000000"/>
          <w:sz w:val="28"/>
          <w:szCs w:val="28"/>
        </w:rPr>
        <w:t xml:space="preserve">, 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>Goldberg's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 xml:space="preserve"> universal humanistic approach towards the role of the poet 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>was evident</w:t>
      </w:r>
      <w:r w:rsidR="00A904A8" w:rsidRPr="00311D85">
        <w:rPr>
          <w:rFonts w:ascii="David" w:hAnsi="David" w:cs="David"/>
          <w:color w:val="000000"/>
          <w:sz w:val="28"/>
          <w:szCs w:val="28"/>
        </w:rPr>
        <w:t xml:space="preserve">. </w:t>
      </w:r>
    </w:p>
    <w:p w:rsidR="00827D59" w:rsidRPr="00311D85" w:rsidRDefault="00A904A8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  <w:rtl/>
        </w:rPr>
      </w:pPr>
      <w:r w:rsidRPr="00311D85">
        <w:rPr>
          <w:rFonts w:ascii="David" w:hAnsi="David" w:cs="David"/>
          <w:color w:val="000000"/>
          <w:sz w:val="28"/>
          <w:szCs w:val="28"/>
        </w:rPr>
        <w:t>B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 xml:space="preserve">ut as the </w:t>
      </w:r>
      <w:r w:rsidR="004A30D9">
        <w:rPr>
          <w:rFonts w:ascii="David" w:hAnsi="David" w:cs="David"/>
          <w:color w:val="000000"/>
          <w:sz w:val="28"/>
          <w:szCs w:val="28"/>
        </w:rPr>
        <w:t xml:space="preserve">world 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>war continue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>d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 xml:space="preserve"> and threaten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 xml:space="preserve">ed 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>to reach Eretz Israel</w:t>
      </w:r>
      <w:r w:rsidR="005162C3">
        <w:rPr>
          <w:rFonts w:ascii="David" w:hAnsi="David" w:cs="David"/>
          <w:color w:val="000000"/>
          <w:sz w:val="28"/>
          <w:szCs w:val="28"/>
        </w:rPr>
        <w:t>, her</w:t>
      </w:r>
      <w:r w:rsidR="00186278" w:rsidRPr="00311D85">
        <w:rPr>
          <w:rFonts w:ascii="David" w:hAnsi="David" w:cs="David"/>
          <w:color w:val="000000"/>
          <w:sz w:val="28"/>
          <w:szCs w:val="28"/>
        </w:rPr>
        <w:t xml:space="preserve"> texts </w:t>
      </w:r>
      <w:r w:rsidR="005162C3">
        <w:rPr>
          <w:rFonts w:ascii="David" w:hAnsi="David" w:cs="David"/>
          <w:color w:val="000000"/>
          <w:sz w:val="28"/>
          <w:szCs w:val="28"/>
        </w:rPr>
        <w:t xml:space="preserve">for children 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 xml:space="preserve">begun 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 xml:space="preserve">to 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 xml:space="preserve">engage with the impending storm that </w:t>
      </w:r>
      <w:r w:rsidR="000602CA">
        <w:rPr>
          <w:rFonts w:ascii="David" w:hAnsi="David" w:cs="David"/>
          <w:color w:val="000000"/>
          <w:sz w:val="28"/>
          <w:szCs w:val="28"/>
        </w:rPr>
        <w:t>shook</w:t>
      </w:r>
      <w:r w:rsidR="0082787D" w:rsidRPr="00311D85">
        <w:rPr>
          <w:rFonts w:ascii="David" w:hAnsi="David" w:cs="David"/>
          <w:color w:val="000000"/>
          <w:sz w:val="28"/>
          <w:szCs w:val="28"/>
        </w:rPr>
        <w:t xml:space="preserve"> the world</w:t>
      </w:r>
      <w:r w:rsidR="00827D59" w:rsidRPr="00311D85">
        <w:rPr>
          <w:rFonts w:ascii="David" w:hAnsi="David" w:cs="David"/>
          <w:color w:val="000000"/>
          <w:sz w:val="28"/>
          <w:szCs w:val="28"/>
        </w:rPr>
        <w:t>.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827D59" w:rsidRPr="00311D85">
        <w:rPr>
          <w:rFonts w:ascii="David" w:hAnsi="David" w:cs="David"/>
          <w:color w:val="000000"/>
          <w:sz w:val="28"/>
          <w:szCs w:val="28"/>
        </w:rPr>
        <w:t>Gradually h</w:t>
      </w:r>
      <w:r w:rsidR="00B11AB4" w:rsidRPr="00311D85">
        <w:rPr>
          <w:rFonts w:ascii="David" w:hAnsi="David" w:cs="David"/>
          <w:color w:val="000000"/>
          <w:sz w:val="28"/>
          <w:szCs w:val="28"/>
        </w:rPr>
        <w:t xml:space="preserve">er texts </w:t>
      </w:r>
      <w:r w:rsidR="00827D59" w:rsidRPr="00311D85">
        <w:rPr>
          <w:rFonts w:ascii="David" w:hAnsi="David" w:cs="David"/>
          <w:color w:val="000000"/>
          <w:sz w:val="28"/>
          <w:szCs w:val="28"/>
        </w:rPr>
        <w:t xml:space="preserve">began to </w:t>
      </w:r>
      <w:r w:rsidR="004A30D9">
        <w:rPr>
          <w:rFonts w:ascii="David" w:hAnsi="David" w:cs="David"/>
          <w:color w:val="000000"/>
          <w:sz w:val="28"/>
          <w:szCs w:val="28"/>
        </w:rPr>
        <w:t>include</w:t>
      </w:r>
      <w:r w:rsidR="002D6922" w:rsidRPr="00311D85">
        <w:rPr>
          <w:rFonts w:ascii="David" w:hAnsi="David" w:cs="David"/>
          <w:color w:val="000000"/>
          <w:sz w:val="28"/>
          <w:szCs w:val="28"/>
        </w:rPr>
        <w:t xml:space="preserve"> increasing references to the war</w:t>
      </w:r>
      <w:r w:rsidR="003A152B" w:rsidRPr="00311D85">
        <w:rPr>
          <w:rFonts w:ascii="David" w:hAnsi="David" w:cs="David"/>
          <w:color w:val="000000"/>
          <w:sz w:val="28"/>
          <w:szCs w:val="28"/>
        </w:rPr>
        <w:t>.</w:t>
      </w:r>
      <w:r w:rsidR="005622DE">
        <w:rPr>
          <w:rFonts w:ascii="David" w:hAnsi="David" w:cs="David"/>
          <w:color w:val="000000"/>
          <w:sz w:val="28"/>
          <w:szCs w:val="28"/>
        </w:rPr>
        <w:t xml:space="preserve"> Those references were </w:t>
      </w:r>
      <w:r w:rsidR="00381715">
        <w:rPr>
          <w:rFonts w:ascii="David" w:hAnsi="David" w:cs="David"/>
          <w:color w:val="000000"/>
          <w:sz w:val="28"/>
          <w:szCs w:val="28"/>
        </w:rPr>
        <w:t>implicit</w:t>
      </w:r>
      <w:r w:rsidR="005622DE">
        <w:rPr>
          <w:rFonts w:ascii="David" w:hAnsi="David" w:cs="David"/>
          <w:color w:val="000000"/>
          <w:sz w:val="28"/>
          <w:szCs w:val="28"/>
        </w:rPr>
        <w:t xml:space="preserve"> at first but became more and more concrete as the war intensified.</w:t>
      </w:r>
    </w:p>
    <w:p w:rsidR="007B2CA3" w:rsidRDefault="002D6922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  <w:r w:rsidRPr="00784747">
        <w:rPr>
          <w:rFonts w:ascii="David" w:hAnsi="David" w:cs="David"/>
          <w:color w:val="000000"/>
          <w:sz w:val="28"/>
          <w:szCs w:val="28"/>
        </w:rPr>
        <w:t xml:space="preserve">In this talk, I </w:t>
      </w:r>
      <w:r w:rsidR="004234DC" w:rsidRPr="00784747">
        <w:rPr>
          <w:rFonts w:ascii="David" w:hAnsi="David" w:cs="David"/>
          <w:color w:val="000000"/>
          <w:sz w:val="28"/>
          <w:szCs w:val="28"/>
        </w:rPr>
        <w:t xml:space="preserve">will discuss 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the unique way </w:t>
      </w:r>
      <w:r w:rsidR="006F0BB1">
        <w:rPr>
          <w:rFonts w:ascii="David" w:hAnsi="David" w:cs="David"/>
          <w:color w:val="000000"/>
          <w:sz w:val="28"/>
          <w:szCs w:val="28"/>
        </w:rPr>
        <w:t>Goldberg</w:t>
      </w:r>
      <w:r w:rsidR="008D31E8" w:rsidRPr="00784747">
        <w:rPr>
          <w:rFonts w:ascii="David" w:hAnsi="David" w:cs="David"/>
          <w:color w:val="000000"/>
          <w:sz w:val="28"/>
          <w:szCs w:val="28"/>
        </w:rPr>
        <w:t xml:space="preserve"> writing</w:t>
      </w:r>
      <w:r w:rsidR="00165C0A" w:rsidRPr="00784747">
        <w:rPr>
          <w:rFonts w:ascii="David" w:hAnsi="David" w:cs="David"/>
          <w:color w:val="000000"/>
          <w:sz w:val="28"/>
          <w:szCs w:val="28"/>
        </w:rPr>
        <w:t>s</w:t>
      </w:r>
      <w:r w:rsidR="008D31E8" w:rsidRPr="00784747">
        <w:rPr>
          <w:rFonts w:ascii="David" w:hAnsi="David" w:cs="David"/>
          <w:color w:val="000000"/>
          <w:sz w:val="28"/>
          <w:szCs w:val="28"/>
        </w:rPr>
        <w:t xml:space="preserve"> for children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 embodied th</w:t>
      </w:r>
      <w:r w:rsidR="00721A84" w:rsidRPr="00784747">
        <w:rPr>
          <w:rFonts w:ascii="David" w:hAnsi="David" w:cs="David"/>
          <w:color w:val="000000"/>
          <w:sz w:val="28"/>
          <w:szCs w:val="28"/>
        </w:rPr>
        <w:t>e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 conflict between her insistence to celebrate aesthetic </w:t>
      </w:r>
      <w:r w:rsidR="00784747" w:rsidRPr="00784747">
        <w:rPr>
          <w:rFonts w:ascii="David" w:hAnsi="David" w:cs="David"/>
          <w:color w:val="000000"/>
          <w:sz w:val="28"/>
          <w:szCs w:val="28"/>
        </w:rPr>
        <w:t xml:space="preserve">and humanistic 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ideals </w:t>
      </w:r>
      <w:r w:rsidR="00381715">
        <w:rPr>
          <w:rFonts w:ascii="David" w:hAnsi="David" w:cs="David"/>
          <w:color w:val="000000"/>
          <w:sz w:val="28"/>
          <w:szCs w:val="28"/>
        </w:rPr>
        <w:t>and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 </w:t>
      </w:r>
      <w:r w:rsidR="006F0BB1">
        <w:rPr>
          <w:rFonts w:ascii="David" w:hAnsi="David" w:cs="David"/>
          <w:color w:val="000000"/>
          <w:sz w:val="28"/>
          <w:szCs w:val="28"/>
        </w:rPr>
        <w:t xml:space="preserve">her </w:t>
      </w:r>
      <w:r w:rsidR="00784747" w:rsidRPr="00784747">
        <w:rPr>
          <w:rFonts w:ascii="David" w:hAnsi="David" w:cs="David"/>
          <w:color w:val="000000"/>
          <w:sz w:val="28"/>
          <w:szCs w:val="28"/>
        </w:rPr>
        <w:t xml:space="preserve">increasing </w:t>
      </w:r>
      <w:r w:rsidRPr="00784747">
        <w:rPr>
          <w:rFonts w:ascii="David" w:hAnsi="David" w:cs="David"/>
          <w:color w:val="000000"/>
          <w:sz w:val="28"/>
          <w:szCs w:val="28"/>
        </w:rPr>
        <w:t>involvement with historical processes that could not be ignored</w:t>
      </w:r>
      <w:r w:rsidR="005622DE" w:rsidRPr="00784747">
        <w:rPr>
          <w:rFonts w:ascii="David" w:hAnsi="David" w:cs="David"/>
          <w:color w:val="000000"/>
          <w:sz w:val="28"/>
          <w:szCs w:val="28"/>
        </w:rPr>
        <w:t xml:space="preserve"> at some point</w:t>
      </w:r>
      <w:r w:rsidRPr="00784747">
        <w:rPr>
          <w:rFonts w:ascii="David" w:hAnsi="David" w:cs="David"/>
          <w:color w:val="000000"/>
          <w:sz w:val="28"/>
          <w:szCs w:val="28"/>
        </w:rPr>
        <w:t>. I will show how Goldberg's writings</w:t>
      </w:r>
      <w:r w:rsidR="00784747" w:rsidRPr="00784747">
        <w:rPr>
          <w:rFonts w:ascii="David" w:hAnsi="David" w:cs="David"/>
          <w:color w:val="000000"/>
          <w:sz w:val="28"/>
          <w:szCs w:val="28"/>
        </w:rPr>
        <w:t xml:space="preserve"> for children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 incorporate</w:t>
      </w:r>
      <w:r w:rsidR="004234DC" w:rsidRPr="00784747">
        <w:rPr>
          <w:rFonts w:ascii="David" w:hAnsi="David" w:cs="David"/>
          <w:color w:val="000000"/>
          <w:sz w:val="28"/>
          <w:szCs w:val="28"/>
        </w:rPr>
        <w:t>s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 both</w:t>
      </w:r>
      <w:r w:rsidR="008D31E8" w:rsidRPr="00784747">
        <w:rPr>
          <w:rFonts w:ascii="David" w:hAnsi="David" w:cs="David"/>
          <w:color w:val="000000"/>
          <w:sz w:val="28"/>
          <w:szCs w:val="28"/>
        </w:rPr>
        <w:t xml:space="preserve"> the universal and the local,</w:t>
      </w:r>
      <w:r w:rsidR="00186278" w:rsidRPr="00784747">
        <w:rPr>
          <w:rFonts w:ascii="David" w:hAnsi="David" w:cs="David"/>
          <w:color w:val="000000"/>
          <w:sz w:val="28"/>
          <w:szCs w:val="28"/>
        </w:rPr>
        <w:t xml:space="preserve"> the aesthetics </w:t>
      </w:r>
      <w:r w:rsidRPr="00784747">
        <w:rPr>
          <w:rFonts w:ascii="David" w:hAnsi="David" w:cs="David"/>
          <w:color w:val="000000"/>
          <w:sz w:val="28"/>
          <w:szCs w:val="28"/>
        </w:rPr>
        <w:t>and the political</w:t>
      </w:r>
      <w:r w:rsidR="007B2CA3" w:rsidRPr="00784747">
        <w:rPr>
          <w:rFonts w:ascii="David" w:hAnsi="David" w:cs="David"/>
          <w:color w:val="000000"/>
          <w:sz w:val="28"/>
          <w:szCs w:val="28"/>
        </w:rPr>
        <w:t xml:space="preserve"> and</w:t>
      </w:r>
      <w:r w:rsidRPr="00784747">
        <w:rPr>
          <w:rFonts w:ascii="David" w:hAnsi="David" w:cs="David"/>
          <w:color w:val="000000"/>
          <w:sz w:val="28"/>
          <w:szCs w:val="28"/>
        </w:rPr>
        <w:t xml:space="preserve"> the </w:t>
      </w:r>
      <w:r w:rsidR="004234DC" w:rsidRPr="00784747">
        <w:rPr>
          <w:rFonts w:ascii="David" w:hAnsi="David" w:cs="David"/>
          <w:color w:val="000000"/>
          <w:sz w:val="28"/>
          <w:szCs w:val="28"/>
        </w:rPr>
        <w:t xml:space="preserve">all </w:t>
      </w:r>
      <w:r w:rsidR="007B2CA3" w:rsidRPr="00784747">
        <w:rPr>
          <w:rFonts w:ascii="David" w:hAnsi="David" w:cs="David"/>
          <w:color w:val="000000"/>
          <w:sz w:val="28"/>
          <w:szCs w:val="28"/>
        </w:rPr>
        <w:t xml:space="preserve">humanistic with the </w:t>
      </w:r>
      <w:r w:rsidR="005622DE" w:rsidRPr="00784747">
        <w:rPr>
          <w:rFonts w:ascii="David" w:hAnsi="David" w:cs="David"/>
          <w:color w:val="000000"/>
          <w:sz w:val="28"/>
          <w:szCs w:val="28"/>
        </w:rPr>
        <w:t>distinctly</w:t>
      </w:r>
      <w:r w:rsidR="004234DC" w:rsidRPr="00784747">
        <w:rPr>
          <w:rFonts w:ascii="David" w:hAnsi="David" w:cs="David"/>
          <w:color w:val="000000"/>
          <w:sz w:val="28"/>
          <w:szCs w:val="28"/>
        </w:rPr>
        <w:t xml:space="preserve"> Jewish</w:t>
      </w:r>
      <w:r w:rsidR="00721A84" w:rsidRPr="00784747">
        <w:rPr>
          <w:rFonts w:ascii="David" w:hAnsi="David" w:cs="David"/>
          <w:color w:val="000000"/>
          <w:sz w:val="28"/>
          <w:szCs w:val="28"/>
        </w:rPr>
        <w:t xml:space="preserve"> and Zionist</w:t>
      </w:r>
      <w:r w:rsidR="004234DC" w:rsidRPr="00784747">
        <w:rPr>
          <w:rFonts w:ascii="David" w:hAnsi="David" w:cs="David"/>
          <w:color w:val="000000"/>
          <w:sz w:val="28"/>
          <w:szCs w:val="28"/>
        </w:rPr>
        <w:t>.</w:t>
      </w:r>
      <w:r w:rsidR="008D31E8" w:rsidRPr="00311D85">
        <w:rPr>
          <w:rFonts w:ascii="David" w:hAnsi="David" w:cs="David"/>
          <w:color w:val="000000"/>
          <w:sz w:val="28"/>
          <w:szCs w:val="28"/>
        </w:rPr>
        <w:t xml:space="preserve"> </w:t>
      </w:r>
    </w:p>
    <w:p w:rsidR="004A30D9" w:rsidRPr="00311D85" w:rsidRDefault="004A30D9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</w:p>
    <w:p w:rsidR="004234DC" w:rsidRPr="00311D85" w:rsidRDefault="004234DC" w:rsidP="00E346F9">
      <w:pPr>
        <w:pStyle w:val="NormalWeb"/>
        <w:spacing w:line="480" w:lineRule="auto"/>
        <w:jc w:val="both"/>
        <w:rPr>
          <w:rFonts w:ascii="David" w:hAnsi="David" w:cs="David"/>
          <w:b/>
          <w:bCs/>
          <w:color w:val="000000"/>
          <w:sz w:val="28"/>
          <w:szCs w:val="28"/>
          <w:u w:val="single"/>
        </w:rPr>
      </w:pPr>
    </w:p>
    <w:p w:rsidR="004234DC" w:rsidRPr="00311D85" w:rsidRDefault="004234DC" w:rsidP="00E346F9">
      <w:pPr>
        <w:pStyle w:val="NormalWeb"/>
        <w:spacing w:line="480" w:lineRule="auto"/>
        <w:jc w:val="both"/>
        <w:rPr>
          <w:rFonts w:ascii="David" w:hAnsi="David" w:cs="David"/>
          <w:b/>
          <w:bCs/>
          <w:color w:val="000000"/>
          <w:sz w:val="28"/>
          <w:szCs w:val="28"/>
          <w:u w:val="single"/>
        </w:rPr>
      </w:pPr>
      <w:r w:rsidRPr="00311D85">
        <w:rPr>
          <w:rFonts w:ascii="David" w:hAnsi="David" w:cs="David"/>
          <w:b/>
          <w:bCs/>
          <w:color w:val="000000"/>
          <w:sz w:val="28"/>
          <w:szCs w:val="28"/>
          <w:u w:val="single"/>
        </w:rPr>
        <w:lastRenderedPageBreak/>
        <w:t xml:space="preserve">Hag </w:t>
      </w:r>
      <w:r w:rsidR="00784747">
        <w:rPr>
          <w:rFonts w:ascii="David" w:hAnsi="David" w:cs="David"/>
          <w:b/>
          <w:bCs/>
          <w:color w:val="000000"/>
          <w:sz w:val="28"/>
          <w:szCs w:val="28"/>
          <w:u w:val="single"/>
        </w:rPr>
        <w:t>Ha’</w:t>
      </w:r>
      <w:r w:rsidR="00784747" w:rsidRPr="00311D85">
        <w:rPr>
          <w:rFonts w:ascii="David" w:hAnsi="David" w:cs="David"/>
          <w:b/>
          <w:bCs/>
          <w:color w:val="000000"/>
          <w:sz w:val="28"/>
          <w:szCs w:val="28"/>
          <w:u w:val="single"/>
        </w:rPr>
        <w:t>Bikkurim</w:t>
      </w:r>
      <w:r w:rsidRPr="00311D85">
        <w:rPr>
          <w:rFonts w:ascii="David" w:hAnsi="David" w:cs="David"/>
          <w:b/>
          <w:bCs/>
          <w:color w:val="000000"/>
          <w:sz w:val="28"/>
          <w:szCs w:val="28"/>
          <w:u w:val="single"/>
        </w:rPr>
        <w:t xml:space="preserve"> </w:t>
      </w:r>
      <w:r w:rsidR="00D23A23">
        <w:rPr>
          <w:rFonts w:ascii="David" w:hAnsi="David" w:cs="David"/>
          <w:b/>
          <w:bCs/>
          <w:color w:val="000000"/>
          <w:sz w:val="28"/>
          <w:szCs w:val="28"/>
          <w:u w:val="single"/>
        </w:rPr>
        <w:t>-</w:t>
      </w:r>
      <w:r w:rsidRPr="00311D85">
        <w:rPr>
          <w:rFonts w:ascii="David" w:hAnsi="David" w:cs="David"/>
          <w:b/>
          <w:bCs/>
          <w:color w:val="000000"/>
          <w:sz w:val="28"/>
          <w:szCs w:val="28"/>
          <w:u w:val="single"/>
        </w:rPr>
        <w:t xml:space="preserve"> </w:t>
      </w:r>
      <w:r w:rsidR="00784747">
        <w:rPr>
          <w:rFonts w:ascii="David" w:hAnsi="David" w:cs="David"/>
          <w:b/>
          <w:bCs/>
          <w:color w:val="000000"/>
          <w:sz w:val="28"/>
          <w:szCs w:val="28"/>
          <w:u w:val="single"/>
        </w:rPr>
        <w:t>The Arab Rebellion</w:t>
      </w:r>
    </w:p>
    <w:p w:rsidR="00576DF8" w:rsidRPr="00311D85" w:rsidRDefault="00D35940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t>This tendency in Goldberg’s writings</w:t>
      </w:r>
      <w:r w:rsidR="007B2CA3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4A30D9">
        <w:rPr>
          <w:rFonts w:ascii="David" w:hAnsi="David" w:cs="David"/>
          <w:color w:val="000000"/>
          <w:sz w:val="28"/>
          <w:szCs w:val="28"/>
        </w:rPr>
        <w:t xml:space="preserve">was </w:t>
      </w:r>
      <w:r w:rsidRPr="00311D85">
        <w:rPr>
          <w:rFonts w:ascii="David" w:hAnsi="David" w:cs="David"/>
          <w:color w:val="000000"/>
          <w:sz w:val="28"/>
          <w:szCs w:val="28"/>
        </w:rPr>
        <w:t>apparent</w:t>
      </w:r>
      <w:r w:rsidR="005C7F55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8B7C56">
        <w:rPr>
          <w:rFonts w:ascii="David" w:hAnsi="David" w:cs="David"/>
          <w:color w:val="000000"/>
          <w:sz w:val="28"/>
          <w:szCs w:val="28"/>
        </w:rPr>
        <w:t xml:space="preserve">even </w:t>
      </w:r>
      <w:r w:rsidR="005C7F55" w:rsidRPr="00311D85">
        <w:rPr>
          <w:rFonts w:ascii="David" w:hAnsi="David" w:cs="David"/>
          <w:color w:val="000000"/>
          <w:sz w:val="28"/>
          <w:szCs w:val="28"/>
        </w:rPr>
        <w:t>before the</w:t>
      </w:r>
      <w:r w:rsidR="00381715">
        <w:rPr>
          <w:rFonts w:ascii="David" w:hAnsi="David" w:cs="David"/>
          <w:color w:val="000000"/>
          <w:sz w:val="28"/>
          <w:szCs w:val="28"/>
        </w:rPr>
        <w:t xml:space="preserve"> second world war</w:t>
      </w:r>
      <w:r w:rsidR="005C7F55" w:rsidRPr="00311D85">
        <w:rPr>
          <w:rFonts w:ascii="David" w:hAnsi="David" w:cs="David"/>
          <w:color w:val="000000"/>
          <w:sz w:val="28"/>
          <w:szCs w:val="28"/>
        </w:rPr>
        <w:t xml:space="preserve">. Her writings during the Arab Rebellion </w:t>
      </w:r>
      <w:r w:rsidR="00381715">
        <w:rPr>
          <w:rFonts w:ascii="David" w:hAnsi="David" w:cs="David"/>
          <w:color w:val="000000"/>
          <w:sz w:val="28"/>
          <w:szCs w:val="28"/>
        </w:rPr>
        <w:t>that</w:t>
      </w:r>
      <w:r w:rsidR="00C2506D" w:rsidRPr="00311D85">
        <w:rPr>
          <w:rFonts w:ascii="David" w:hAnsi="David" w:cs="David"/>
          <w:color w:val="000000"/>
          <w:sz w:val="28"/>
          <w:szCs w:val="28"/>
        </w:rPr>
        <w:t xml:space="preserve"> shook the Jewish settlement of Eretz Israel </w:t>
      </w:r>
      <w:r w:rsidR="004A30D9">
        <w:rPr>
          <w:rFonts w:ascii="David" w:hAnsi="David" w:cs="David"/>
          <w:color w:val="000000"/>
          <w:sz w:val="28"/>
          <w:szCs w:val="28"/>
        </w:rPr>
        <w:t>between 1936-1939</w:t>
      </w:r>
      <w:r w:rsidR="00C2506D" w:rsidRPr="00311D85">
        <w:rPr>
          <w:rFonts w:ascii="David" w:hAnsi="David" w:cs="David"/>
          <w:color w:val="000000"/>
          <w:sz w:val="28"/>
          <w:szCs w:val="28"/>
        </w:rPr>
        <w:t>,</w:t>
      </w:r>
      <w:r w:rsidR="005C7F55" w:rsidRPr="00311D85">
        <w:rPr>
          <w:rFonts w:ascii="David" w:hAnsi="David" w:cs="David"/>
          <w:color w:val="000000"/>
          <w:sz w:val="28"/>
          <w:szCs w:val="28"/>
        </w:rPr>
        <w:t xml:space="preserve"> also reflect</w:t>
      </w:r>
      <w:r w:rsidR="007B2CA3" w:rsidRPr="00311D85">
        <w:rPr>
          <w:rFonts w:ascii="David" w:hAnsi="David" w:cs="David"/>
          <w:color w:val="000000"/>
          <w:sz w:val="28"/>
          <w:szCs w:val="28"/>
        </w:rPr>
        <w:t>ed</w:t>
      </w:r>
      <w:r w:rsidR="005C7F55" w:rsidRPr="00311D85">
        <w:rPr>
          <w:rFonts w:ascii="David" w:hAnsi="David" w:cs="David"/>
          <w:color w:val="000000"/>
          <w:sz w:val="28"/>
          <w:szCs w:val="28"/>
        </w:rPr>
        <w:t xml:space="preserve"> her </w:t>
      </w:r>
      <w:r w:rsidR="00784747">
        <w:rPr>
          <w:rFonts w:ascii="David" w:hAnsi="David" w:cs="David"/>
          <w:color w:val="000000"/>
          <w:sz w:val="28"/>
          <w:szCs w:val="28"/>
        </w:rPr>
        <w:t xml:space="preserve">unique </w:t>
      </w:r>
      <w:r w:rsidR="00C2506D" w:rsidRPr="00311D85">
        <w:rPr>
          <w:rFonts w:ascii="David" w:hAnsi="David" w:cs="David"/>
          <w:color w:val="000000"/>
          <w:sz w:val="28"/>
          <w:szCs w:val="28"/>
        </w:rPr>
        <w:t>style</w:t>
      </w:r>
      <w:r w:rsidR="00784747">
        <w:rPr>
          <w:rFonts w:ascii="David" w:hAnsi="David" w:cs="David"/>
          <w:color w:val="000000"/>
          <w:sz w:val="28"/>
          <w:szCs w:val="28"/>
        </w:rPr>
        <w:t>. That style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7B2CA3" w:rsidRPr="00311D85">
        <w:rPr>
          <w:rFonts w:ascii="David" w:hAnsi="David" w:cs="David"/>
          <w:color w:val="000000"/>
          <w:sz w:val="28"/>
          <w:szCs w:val="28"/>
        </w:rPr>
        <w:t xml:space="preserve">stood 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>out among most of Davar Leyeladim</w:t>
      </w:r>
      <w:r w:rsidR="007B2CA3" w:rsidRPr="00311D85">
        <w:rPr>
          <w:rFonts w:ascii="David" w:hAnsi="David" w:cs="David"/>
          <w:color w:val="000000"/>
          <w:sz w:val="28"/>
          <w:szCs w:val="28"/>
        </w:rPr>
        <w:t>'s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 xml:space="preserve"> texts</w:t>
      </w:r>
      <w:r w:rsidR="00576DF8" w:rsidRPr="00311D85">
        <w:rPr>
          <w:rFonts w:ascii="David" w:hAnsi="David" w:cs="David"/>
          <w:color w:val="000000"/>
          <w:sz w:val="28"/>
          <w:szCs w:val="28"/>
        </w:rPr>
        <w:t xml:space="preserve"> that </w:t>
      </w:r>
      <w:r w:rsidR="00016533">
        <w:rPr>
          <w:rFonts w:ascii="David" w:hAnsi="David" w:cs="David"/>
          <w:color w:val="000000"/>
          <w:sz w:val="28"/>
          <w:szCs w:val="28"/>
        </w:rPr>
        <w:t xml:space="preserve">concentrated on the idle of </w:t>
      </w:r>
      <w:r w:rsidR="00016533" w:rsidRPr="00311D85">
        <w:rPr>
          <w:rFonts w:ascii="David" w:hAnsi="David" w:cs="David"/>
          <w:color w:val="000000"/>
          <w:sz w:val="28"/>
          <w:szCs w:val="28"/>
        </w:rPr>
        <w:t>young</w:t>
      </w:r>
      <w:r w:rsidR="00016533">
        <w:rPr>
          <w:rFonts w:ascii="David" w:hAnsi="David" w:cs="David"/>
          <w:color w:val="000000"/>
          <w:sz w:val="28"/>
          <w:szCs w:val="28"/>
        </w:rPr>
        <w:t>,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 xml:space="preserve"> brave Jewish youth </w:t>
      </w:r>
      <w:r w:rsidR="00C2506D" w:rsidRPr="00311D85">
        <w:rPr>
          <w:rFonts w:ascii="David" w:hAnsi="David" w:cs="David"/>
          <w:color w:val="000000"/>
          <w:sz w:val="28"/>
          <w:szCs w:val="28"/>
        </w:rPr>
        <w:t xml:space="preserve">working and 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 xml:space="preserve">protecting his land. </w:t>
      </w:r>
    </w:p>
    <w:p w:rsidR="001B004F" w:rsidRPr="00311D85" w:rsidRDefault="00E40CA4" w:rsidP="00E346F9">
      <w:pPr>
        <w:pStyle w:val="NormalWeb"/>
        <w:spacing w:line="480" w:lineRule="auto"/>
        <w:jc w:val="both"/>
        <w:rPr>
          <w:rFonts w:ascii="David" w:hAnsi="David" w:cs="David"/>
          <w:i/>
          <w:iCs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t xml:space="preserve">Goldberg’s poem “Hag Bikkurim” 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>(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>“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>The holiday of the first fruits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>”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>)</w:t>
      </w:r>
      <w:r w:rsidR="00330F45" w:rsidRPr="00311D85">
        <w:rPr>
          <w:rFonts w:ascii="David" w:hAnsi="David" w:cs="David"/>
          <w:color w:val="000000"/>
          <w:sz w:val="28"/>
          <w:szCs w:val="28"/>
        </w:rPr>
        <w:t xml:space="preserve"> was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published </w:t>
      </w:r>
      <w:r w:rsidR="00330F45" w:rsidRPr="00311D85">
        <w:rPr>
          <w:rFonts w:ascii="David" w:hAnsi="David" w:cs="David"/>
          <w:color w:val="000000"/>
          <w:sz w:val="28"/>
          <w:szCs w:val="28"/>
        </w:rPr>
        <w:t>in Davar Leyeladim on 21.5.36. It is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a short poem </w:t>
      </w:r>
      <w:r w:rsidR="00330F45" w:rsidRPr="00311D85">
        <w:rPr>
          <w:rFonts w:ascii="David" w:hAnsi="David" w:cs="David"/>
          <w:color w:val="000000"/>
          <w:sz w:val="28"/>
          <w:szCs w:val="28"/>
        </w:rPr>
        <w:t xml:space="preserve">that was </w:t>
      </w:r>
      <w:r w:rsidR="007A6A9F" w:rsidRPr="00311D85">
        <w:rPr>
          <w:rFonts w:ascii="David" w:hAnsi="David" w:cs="David"/>
          <w:color w:val="000000"/>
          <w:sz w:val="28"/>
          <w:szCs w:val="28"/>
        </w:rPr>
        <w:t xml:space="preserve">located in the magazine </w:t>
      </w:r>
      <w:r w:rsidR="00330F45" w:rsidRPr="00311D85">
        <w:rPr>
          <w:rFonts w:ascii="David" w:hAnsi="David" w:cs="David"/>
          <w:color w:val="000000"/>
          <w:sz w:val="28"/>
          <w:szCs w:val="28"/>
        </w:rPr>
        <w:t>between long, central texts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in that week</w:t>
      </w:r>
      <w:r w:rsidR="008B7C56">
        <w:rPr>
          <w:rFonts w:ascii="David" w:hAnsi="David" w:cs="David"/>
          <w:color w:val="000000"/>
          <w:sz w:val="28"/>
          <w:szCs w:val="28"/>
        </w:rPr>
        <w:t>’s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issue. Most </w:t>
      </w:r>
      <w:r w:rsidR="001B004F" w:rsidRPr="00311D85">
        <w:rPr>
          <w:rFonts w:ascii="David" w:hAnsi="David" w:cs="David"/>
          <w:color w:val="000000"/>
          <w:sz w:val="28"/>
          <w:szCs w:val="28"/>
        </w:rPr>
        <w:t xml:space="preserve">of the texts </w:t>
      </w:r>
      <w:r w:rsidRPr="00311D85">
        <w:rPr>
          <w:rFonts w:ascii="David" w:hAnsi="David" w:cs="David"/>
          <w:color w:val="000000"/>
          <w:sz w:val="28"/>
          <w:szCs w:val="28"/>
        </w:rPr>
        <w:t>evolve</w:t>
      </w:r>
      <w:r w:rsidR="001B004F" w:rsidRPr="00311D85">
        <w:rPr>
          <w:rFonts w:ascii="David" w:hAnsi="David" w:cs="David"/>
          <w:color w:val="000000"/>
          <w:sz w:val="28"/>
          <w:szCs w:val="28"/>
        </w:rPr>
        <w:t>d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around the Arab Rebel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lion that began a 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>month before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>,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>o</w:t>
      </w:r>
      <w:r w:rsidRPr="00311D85">
        <w:rPr>
          <w:rFonts w:ascii="David" w:hAnsi="David" w:cs="David"/>
          <w:color w:val="000000"/>
          <w:sz w:val="28"/>
          <w:szCs w:val="28"/>
        </w:rPr>
        <w:t>n April 1936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>,</w:t>
      </w:r>
      <w:r w:rsidR="008B7C56">
        <w:rPr>
          <w:rFonts w:ascii="David" w:hAnsi="David" w:cs="David"/>
          <w:color w:val="000000"/>
          <w:sz w:val="28"/>
          <w:szCs w:val="28"/>
        </w:rPr>
        <w:t xml:space="preserve"> when</w:t>
      </w:r>
      <w:r w:rsidR="003A152B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>Jews were attacked in Jaffa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. 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>Davar Leyeladim</w:t>
      </w:r>
      <w:r w:rsidR="00381715">
        <w:rPr>
          <w:rFonts w:ascii="David" w:hAnsi="David" w:cs="David"/>
          <w:color w:val="000000"/>
          <w:sz w:val="28"/>
          <w:szCs w:val="28"/>
        </w:rPr>
        <w:t>’s</w:t>
      </w:r>
      <w:r w:rsidR="00CF2179">
        <w:rPr>
          <w:rFonts w:ascii="David" w:hAnsi="David" w:cs="David"/>
          <w:color w:val="000000"/>
          <w:sz w:val="28"/>
          <w:szCs w:val="28"/>
        </w:rPr>
        <w:t xml:space="preserve"> approach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 xml:space="preserve"> was to explain the 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young 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 xml:space="preserve">readers what is happening </w:t>
      </w:r>
      <w:r w:rsidR="007A6A9F" w:rsidRPr="00311D85">
        <w:rPr>
          <w:rFonts w:ascii="David" w:hAnsi="David" w:cs="David"/>
          <w:color w:val="000000"/>
          <w:sz w:val="28"/>
          <w:szCs w:val="28"/>
        </w:rPr>
        <w:t xml:space="preserve">and </w:t>
      </w:r>
      <w:r w:rsidR="00381715">
        <w:rPr>
          <w:rFonts w:ascii="David" w:hAnsi="David" w:cs="David"/>
          <w:color w:val="000000"/>
          <w:sz w:val="28"/>
          <w:szCs w:val="28"/>
        </w:rPr>
        <w:t xml:space="preserve">promote 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>the leadership</w:t>
      </w:r>
      <w:r w:rsidR="007A6A9F" w:rsidRPr="00311D85">
        <w:rPr>
          <w:rFonts w:ascii="David" w:hAnsi="David" w:cs="David"/>
          <w:color w:val="000000"/>
          <w:sz w:val="28"/>
          <w:szCs w:val="28"/>
        </w:rPr>
        <w:t xml:space="preserve">'s </w:t>
      </w:r>
      <w:r w:rsidR="00CF2179">
        <w:rPr>
          <w:rFonts w:ascii="David" w:hAnsi="David" w:cs="David"/>
          <w:color w:val="000000"/>
          <w:sz w:val="28"/>
          <w:szCs w:val="28"/>
        </w:rPr>
        <w:t>policy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3A152B" w:rsidRPr="00311D85">
        <w:rPr>
          <w:rFonts w:ascii="David" w:hAnsi="David" w:cs="David"/>
          <w:color w:val="000000"/>
          <w:sz w:val="28"/>
          <w:szCs w:val="28"/>
        </w:rPr>
        <w:t>- the</w:t>
      </w:r>
      <w:r w:rsidR="00CF2179">
        <w:rPr>
          <w:rFonts w:ascii="David" w:hAnsi="David" w:cs="David"/>
          <w:color w:val="000000"/>
          <w:sz w:val="28"/>
          <w:szCs w:val="28"/>
        </w:rPr>
        <w:t xml:space="preserve"> “Havlaga” (restraint). This policy meant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 xml:space="preserve"> not reacting to the violence but protecting the Jewish s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ettlements and continuing with the </w:t>
      </w:r>
      <w:proofErr w:type="spellStart"/>
      <w:r w:rsidR="00381715">
        <w:rPr>
          <w:rFonts w:ascii="David" w:hAnsi="David" w:cs="David"/>
          <w:color w:val="000000"/>
          <w:sz w:val="28"/>
          <w:szCs w:val="28"/>
        </w:rPr>
        <w:t>Avoda</w:t>
      </w:r>
      <w:proofErr w:type="spellEnd"/>
      <w:r w:rsidR="00381715">
        <w:rPr>
          <w:rFonts w:ascii="David" w:hAnsi="David" w:cs="David"/>
          <w:color w:val="000000"/>
          <w:sz w:val="28"/>
          <w:szCs w:val="28"/>
        </w:rPr>
        <w:t xml:space="preserve"> </w:t>
      </w:r>
      <w:proofErr w:type="spellStart"/>
      <w:r w:rsidR="00381715">
        <w:rPr>
          <w:rFonts w:ascii="David" w:hAnsi="David" w:cs="David"/>
          <w:color w:val="000000"/>
          <w:sz w:val="28"/>
          <w:szCs w:val="28"/>
        </w:rPr>
        <w:t>Ivrit</w:t>
      </w:r>
      <w:proofErr w:type="spellEnd"/>
      <w:r w:rsidR="00381715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381715">
        <w:rPr>
          <w:rFonts w:ascii="David" w:hAnsi="David" w:cs="David"/>
          <w:color w:val="000000"/>
          <w:sz w:val="28"/>
          <w:szCs w:val="28"/>
        </w:rPr>
        <w:t>(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>Hebrew Labor</w:t>
      </w:r>
      <w:r w:rsidR="00381715">
        <w:rPr>
          <w:rFonts w:ascii="David" w:hAnsi="David" w:cs="David"/>
          <w:color w:val="000000"/>
          <w:sz w:val="28"/>
          <w:szCs w:val="28"/>
        </w:rPr>
        <w:t>) of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7A6A9F" w:rsidRPr="00311D85">
        <w:rPr>
          <w:rFonts w:ascii="David" w:hAnsi="David" w:cs="David"/>
          <w:color w:val="000000"/>
          <w:sz w:val="28"/>
          <w:szCs w:val="28"/>
        </w:rPr>
        <w:t xml:space="preserve">construction </w:t>
      </w:r>
      <w:r w:rsidR="00EA455A" w:rsidRPr="00311D85">
        <w:rPr>
          <w:rFonts w:ascii="David" w:hAnsi="David" w:cs="David"/>
          <w:color w:val="000000"/>
          <w:sz w:val="28"/>
          <w:szCs w:val="28"/>
        </w:rPr>
        <w:t>and agricultural work.</w:t>
      </w:r>
    </w:p>
    <w:p w:rsidR="001B004F" w:rsidRDefault="00EA455A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t>O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>n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 the cover of the issue appeared 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>a poem by S</w:t>
      </w:r>
      <w:r w:rsidR="003A152B" w:rsidRPr="00311D85">
        <w:rPr>
          <w:rFonts w:ascii="David" w:hAnsi="David" w:cs="David"/>
          <w:color w:val="000000"/>
          <w:sz w:val="28"/>
          <w:szCs w:val="28"/>
        </w:rPr>
        <w:t>.</w:t>
      </w:r>
      <w:r w:rsidR="00E40CA4" w:rsidRPr="00311D85">
        <w:rPr>
          <w:rFonts w:ascii="David" w:hAnsi="David" w:cs="David"/>
          <w:color w:val="000000"/>
          <w:sz w:val="28"/>
          <w:szCs w:val="28"/>
        </w:rPr>
        <w:t xml:space="preserve"> Shalom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 xml:space="preserve"> named “</w:t>
      </w:r>
      <w:proofErr w:type="spellStart"/>
      <w:r w:rsidR="00D2520E" w:rsidRPr="00311D85">
        <w:rPr>
          <w:rFonts w:ascii="David" w:hAnsi="David" w:cs="David"/>
          <w:color w:val="000000"/>
          <w:sz w:val="28"/>
          <w:szCs w:val="28"/>
        </w:rPr>
        <w:t>Beyamenu</w:t>
      </w:r>
      <w:proofErr w:type="spellEnd"/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proofErr w:type="spellStart"/>
      <w:r w:rsidR="00D2520E" w:rsidRPr="00311D85">
        <w:rPr>
          <w:rFonts w:ascii="David" w:hAnsi="David" w:cs="David"/>
          <w:color w:val="000000"/>
          <w:sz w:val="28"/>
          <w:szCs w:val="28"/>
        </w:rPr>
        <w:t>Ele</w:t>
      </w:r>
      <w:proofErr w:type="spellEnd"/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” (In </w:t>
      </w:r>
      <w:r w:rsidR="00AB521F">
        <w:rPr>
          <w:rFonts w:ascii="David" w:hAnsi="David" w:cs="David"/>
          <w:color w:val="000000"/>
          <w:sz w:val="28"/>
          <w:szCs w:val="28"/>
        </w:rPr>
        <w:t>our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 days). This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 xml:space="preserve"> poem </w:t>
      </w:r>
      <w:r w:rsidR="00016533">
        <w:rPr>
          <w:rFonts w:ascii="David" w:hAnsi="David" w:cs="David"/>
          <w:color w:val="000000"/>
          <w:sz w:val="28"/>
          <w:szCs w:val="28"/>
        </w:rPr>
        <w:t>addressed</w:t>
      </w:r>
      <w:r w:rsidR="00381715">
        <w:rPr>
          <w:rFonts w:ascii="David" w:hAnsi="David" w:cs="David"/>
          <w:color w:val="000000"/>
          <w:sz w:val="28"/>
          <w:szCs w:val="28"/>
        </w:rPr>
        <w:t xml:space="preserve"> </w:t>
      </w:r>
      <w:r w:rsidR="007A6A9F" w:rsidRPr="00311D85">
        <w:rPr>
          <w:rFonts w:ascii="David" w:hAnsi="David" w:cs="David"/>
          <w:color w:val="000000"/>
          <w:sz w:val="28"/>
          <w:szCs w:val="28"/>
        </w:rPr>
        <w:t>the current affairs in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 xml:space="preserve"> Eretz Israel at that 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 xml:space="preserve">specific 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 xml:space="preserve">time – a series of </w:t>
      </w:r>
      <w:r w:rsidR="009E54D4" w:rsidRPr="00311D85">
        <w:rPr>
          <w:rFonts w:ascii="David" w:hAnsi="David" w:cs="David"/>
          <w:color w:val="000000"/>
          <w:sz w:val="28"/>
          <w:szCs w:val="28"/>
        </w:rPr>
        <w:t xml:space="preserve">arsons that were spreading 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>around the country</w:t>
      </w:r>
      <w:r w:rsidRPr="00311D85">
        <w:rPr>
          <w:rFonts w:ascii="David" w:hAnsi="David" w:cs="David"/>
          <w:color w:val="000000"/>
          <w:sz w:val="28"/>
          <w:szCs w:val="28"/>
        </w:rPr>
        <w:t>.</w:t>
      </w:r>
      <w:r w:rsidR="002F2EAA" w:rsidRPr="00311D85">
        <w:rPr>
          <w:rFonts w:ascii="David" w:hAnsi="David" w:cs="David"/>
          <w:color w:val="000000"/>
          <w:sz w:val="28"/>
          <w:szCs w:val="28"/>
        </w:rPr>
        <w:t xml:space="preserve"> </w:t>
      </w:r>
      <w:r w:rsidR="00D2520E" w:rsidRPr="00311D85">
        <w:rPr>
          <w:rFonts w:ascii="David" w:hAnsi="David" w:cs="David"/>
          <w:color w:val="000000"/>
          <w:sz w:val="28"/>
          <w:szCs w:val="28"/>
        </w:rPr>
        <w:t>These are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the first two verses of this poem:</w:t>
      </w:r>
    </w:p>
    <w:p w:rsidR="00CF2179" w:rsidRPr="00311D85" w:rsidRDefault="00CF2179" w:rsidP="00E346F9">
      <w:pPr>
        <w:pStyle w:val="NormalWeb"/>
        <w:spacing w:line="480" w:lineRule="auto"/>
        <w:jc w:val="both"/>
        <w:rPr>
          <w:rFonts w:ascii="David" w:hAnsi="David" w:cs="David"/>
          <w:color w:val="000000"/>
          <w:sz w:val="28"/>
          <w:szCs w:val="28"/>
        </w:rPr>
      </w:pPr>
    </w:p>
    <w:p w:rsidR="003F6F7C" w:rsidRPr="00311D85" w:rsidRDefault="003F6F7C" w:rsidP="00E346F9">
      <w:pPr>
        <w:pStyle w:val="NormalWeb"/>
        <w:bidi/>
        <w:spacing w:line="480" w:lineRule="auto"/>
        <w:rPr>
          <w:rFonts w:ascii="David" w:eastAsia="Calibri" w:hAnsi="David" w:cs="David"/>
          <w:sz w:val="28"/>
          <w:szCs w:val="28"/>
        </w:rPr>
      </w:pPr>
      <w:bookmarkStart w:id="1" w:name="_Hlk482266924"/>
      <w:r w:rsidRPr="00311D85">
        <w:rPr>
          <w:rFonts w:ascii="David" w:eastAsia="Calibri" w:hAnsi="David" w:cs="David"/>
          <w:sz w:val="28"/>
          <w:szCs w:val="28"/>
          <w:rtl/>
        </w:rPr>
        <w:lastRenderedPageBreak/>
        <w:t xml:space="preserve">ילדים, הראיתם אש </w:t>
      </w:r>
      <w:r w:rsidRPr="00311D85">
        <w:rPr>
          <w:rFonts w:ascii="David" w:eastAsia="Calibri" w:hAnsi="David" w:cs="David"/>
          <w:sz w:val="28"/>
          <w:szCs w:val="28"/>
        </w:rPr>
        <w:br/>
      </w:r>
      <w:r w:rsidRPr="00311D85">
        <w:rPr>
          <w:rFonts w:ascii="David" w:eastAsia="Calibri" w:hAnsi="David" w:cs="David"/>
          <w:sz w:val="28"/>
          <w:szCs w:val="28"/>
          <w:rtl/>
        </w:rPr>
        <w:t xml:space="preserve"> בפרדס ובקמה? </w:t>
      </w:r>
      <w:r w:rsidRPr="00311D85">
        <w:rPr>
          <w:rFonts w:ascii="David" w:eastAsia="Calibri" w:hAnsi="David" w:cs="David"/>
          <w:sz w:val="28"/>
          <w:szCs w:val="28"/>
        </w:rPr>
        <w:br/>
      </w:r>
      <w:r w:rsidRPr="00311D85">
        <w:rPr>
          <w:rFonts w:ascii="David" w:eastAsia="Calibri" w:hAnsi="David" w:cs="David"/>
          <w:sz w:val="28"/>
          <w:szCs w:val="28"/>
          <w:rtl/>
        </w:rPr>
        <w:t xml:space="preserve"> יד זדים שם נעלמה </w:t>
      </w:r>
      <w:r w:rsidRPr="00311D85">
        <w:rPr>
          <w:rFonts w:ascii="David" w:eastAsia="Calibri" w:hAnsi="David" w:cs="David"/>
          <w:sz w:val="28"/>
          <w:szCs w:val="28"/>
        </w:rPr>
        <w:br/>
      </w:r>
      <w:r w:rsidRPr="00311D85">
        <w:rPr>
          <w:rFonts w:ascii="David" w:eastAsia="Calibri" w:hAnsi="David" w:cs="David"/>
          <w:sz w:val="28"/>
          <w:szCs w:val="28"/>
          <w:rtl/>
        </w:rPr>
        <w:t xml:space="preserve">מציתה עמל כפינו. </w:t>
      </w:r>
    </w:p>
    <w:p w:rsidR="003F6F7C" w:rsidRPr="00311D85" w:rsidRDefault="003F6F7C" w:rsidP="00E346F9">
      <w:pPr>
        <w:pStyle w:val="NormalWeb"/>
        <w:bidi/>
        <w:spacing w:line="480" w:lineRule="auto"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 xml:space="preserve">הם יציתו – ואנחנו נזרע. </w:t>
      </w:r>
      <w:r w:rsidRPr="00311D85">
        <w:rPr>
          <w:rFonts w:ascii="David" w:eastAsia="Calibri" w:hAnsi="David" w:cs="David"/>
          <w:sz w:val="28"/>
          <w:szCs w:val="28"/>
        </w:rPr>
        <w:br/>
      </w:r>
      <w:r w:rsidRPr="00311D85">
        <w:rPr>
          <w:rFonts w:ascii="David" w:eastAsia="Calibri" w:hAnsi="David" w:cs="David"/>
          <w:sz w:val="28"/>
          <w:szCs w:val="28"/>
          <w:rtl/>
        </w:rPr>
        <w:t xml:space="preserve">הם יעקרו - </w:t>
      </w:r>
      <w:r w:rsidRPr="00311D85">
        <w:rPr>
          <w:rFonts w:ascii="David" w:eastAsia="Calibri" w:hAnsi="David" w:cs="David"/>
          <w:sz w:val="28"/>
          <w:szCs w:val="28"/>
        </w:rPr>
        <w:br/>
      </w:r>
      <w:r w:rsidRPr="00311D85">
        <w:rPr>
          <w:rFonts w:ascii="David" w:eastAsia="Calibri" w:hAnsi="David" w:cs="David"/>
          <w:sz w:val="28"/>
          <w:szCs w:val="28"/>
          <w:rtl/>
        </w:rPr>
        <w:t xml:space="preserve">ואנחנו נטע! </w:t>
      </w:r>
      <w:r w:rsidRPr="00311D85">
        <w:rPr>
          <w:rFonts w:ascii="David" w:eastAsia="Calibri" w:hAnsi="David" w:cs="David"/>
          <w:sz w:val="28"/>
          <w:szCs w:val="28"/>
        </w:rPr>
        <w:br/>
      </w:r>
      <w:r w:rsidRPr="00311D85">
        <w:rPr>
          <w:rFonts w:ascii="David" w:eastAsia="Calibri" w:hAnsi="David" w:cs="David"/>
          <w:sz w:val="28"/>
          <w:szCs w:val="28"/>
          <w:rtl/>
        </w:rPr>
        <w:t xml:space="preserve"> אנחנו נטע את ארצנו!</w:t>
      </w:r>
    </w:p>
    <w:bookmarkEnd w:id="1"/>
    <w:p w:rsidR="001B004F" w:rsidRPr="00311D85" w:rsidRDefault="001B004F" w:rsidP="00E346F9">
      <w:pPr>
        <w:pStyle w:val="NormalWeb"/>
        <w:spacing w:line="480" w:lineRule="auto"/>
        <w:rPr>
          <w:rFonts w:ascii="David" w:hAnsi="David" w:cs="David"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t>Children, have you seen fire</w:t>
      </w:r>
      <w:r w:rsidRPr="00311D85">
        <w:rPr>
          <w:rFonts w:ascii="David" w:hAnsi="David" w:cs="David"/>
          <w:color w:val="000000"/>
          <w:sz w:val="28"/>
          <w:szCs w:val="28"/>
        </w:rPr>
        <w:br/>
        <w:t>in the orchard and in the</w:t>
      </w:r>
      <w:r w:rsidRPr="00311D85">
        <w:rPr>
          <w:rFonts w:ascii="David" w:hAnsi="David" w:cs="David"/>
          <w:color w:val="000000"/>
          <w:sz w:val="28"/>
          <w:szCs w:val="28"/>
          <w:rtl/>
        </w:rPr>
        <w:t xml:space="preserve"> </w:t>
      </w:r>
      <w:r w:rsidRPr="00311D85">
        <w:rPr>
          <w:rFonts w:ascii="David" w:hAnsi="David" w:cs="David"/>
          <w:color w:val="000000"/>
          <w:sz w:val="28"/>
          <w:szCs w:val="28"/>
        </w:rPr>
        <w:t>standing grain?</w:t>
      </w:r>
      <w:r w:rsidRPr="00311D85">
        <w:rPr>
          <w:rFonts w:ascii="David" w:hAnsi="David" w:cs="David"/>
          <w:color w:val="000000"/>
          <w:sz w:val="28"/>
          <w:szCs w:val="28"/>
        </w:rPr>
        <w:br/>
      </w:r>
      <w:r w:rsidR="003A152B" w:rsidRPr="00311D85">
        <w:rPr>
          <w:rFonts w:ascii="David" w:hAnsi="David" w:cs="David"/>
          <w:color w:val="000000"/>
          <w:sz w:val="28"/>
          <w:szCs w:val="28"/>
        </w:rPr>
        <w:t>A</w:t>
      </w:r>
      <w:r w:rsidRPr="00311D85">
        <w:rPr>
          <w:rFonts w:ascii="David" w:hAnsi="David" w:cs="David"/>
          <w:color w:val="000000"/>
          <w:sz w:val="28"/>
          <w:szCs w:val="28"/>
        </w:rPr>
        <w:t xml:space="preserve"> hidden hand inflames</w:t>
      </w:r>
      <w:r w:rsidRPr="00311D85">
        <w:rPr>
          <w:rFonts w:ascii="David" w:hAnsi="David" w:cs="David"/>
          <w:color w:val="000000"/>
          <w:sz w:val="28"/>
          <w:szCs w:val="28"/>
        </w:rPr>
        <w:br/>
        <w:t>the products of our working hands</w:t>
      </w:r>
    </w:p>
    <w:p w:rsidR="00E40CA4" w:rsidRPr="00311D85" w:rsidRDefault="001B004F" w:rsidP="00E346F9">
      <w:pPr>
        <w:pStyle w:val="NormalWeb"/>
        <w:spacing w:line="480" w:lineRule="auto"/>
        <w:rPr>
          <w:rFonts w:ascii="David" w:hAnsi="David" w:cs="David"/>
          <w:color w:val="000000"/>
          <w:sz w:val="28"/>
          <w:szCs w:val="28"/>
        </w:rPr>
      </w:pPr>
      <w:r w:rsidRPr="00311D85">
        <w:rPr>
          <w:rFonts w:ascii="David" w:hAnsi="David" w:cs="David"/>
          <w:color w:val="000000"/>
          <w:sz w:val="28"/>
          <w:szCs w:val="28"/>
        </w:rPr>
        <w:t>They will set fire – we will sow</w:t>
      </w:r>
      <w:r w:rsidRPr="00311D85">
        <w:rPr>
          <w:rFonts w:ascii="David" w:hAnsi="David" w:cs="David"/>
          <w:color w:val="000000"/>
          <w:sz w:val="28"/>
          <w:szCs w:val="28"/>
        </w:rPr>
        <w:br/>
      </w:r>
      <w:r w:rsidR="003F6F7C" w:rsidRPr="00311D85">
        <w:rPr>
          <w:rFonts w:ascii="David" w:hAnsi="David" w:cs="David"/>
          <w:color w:val="000000"/>
          <w:sz w:val="28"/>
          <w:szCs w:val="28"/>
        </w:rPr>
        <w:t>The</w:t>
      </w:r>
      <w:r w:rsidR="00CF2179">
        <w:rPr>
          <w:rFonts w:ascii="David" w:hAnsi="David" w:cs="David"/>
          <w:color w:val="000000"/>
          <w:sz w:val="28"/>
          <w:szCs w:val="28"/>
        </w:rPr>
        <w:t xml:space="preserve">y will uproot – </w:t>
      </w:r>
      <w:r w:rsidR="00CF2179">
        <w:rPr>
          <w:rFonts w:ascii="David" w:hAnsi="David" w:cs="David"/>
          <w:color w:val="000000"/>
          <w:sz w:val="28"/>
          <w:szCs w:val="28"/>
        </w:rPr>
        <w:br/>
        <w:t>we will root again</w:t>
      </w:r>
      <w:r w:rsidR="003F6F7C" w:rsidRPr="00311D85">
        <w:rPr>
          <w:rFonts w:ascii="David" w:hAnsi="David" w:cs="David"/>
          <w:color w:val="000000"/>
          <w:sz w:val="28"/>
          <w:szCs w:val="28"/>
        </w:rPr>
        <w:t>!</w:t>
      </w:r>
      <w:r w:rsidR="003F6F7C" w:rsidRPr="00311D85">
        <w:rPr>
          <w:rFonts w:ascii="David" w:hAnsi="David" w:cs="David"/>
          <w:color w:val="000000"/>
          <w:sz w:val="28"/>
          <w:szCs w:val="28"/>
        </w:rPr>
        <w:br/>
        <w:t>We will plant our land!</w:t>
      </w:r>
    </w:p>
    <w:p w:rsidR="00A825F3" w:rsidRDefault="00C07C5D" w:rsidP="00A825F3">
      <w:pPr>
        <w:pStyle w:val="NormalWeb"/>
        <w:spacing w:line="480" w:lineRule="auto"/>
        <w:jc w:val="both"/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</w:pPr>
      <w:r w:rsidRPr="00311D85">
        <w:rPr>
          <w:rFonts w:ascii="David" w:hAnsi="David" w:cs="David"/>
          <w:color w:val="000000"/>
          <w:sz w:val="28"/>
          <w:szCs w:val="28"/>
        </w:rPr>
        <w:t>Like other D</w:t>
      </w:r>
      <w:r w:rsidR="003F6F7C" w:rsidRPr="00311D85">
        <w:rPr>
          <w:rFonts w:ascii="David" w:hAnsi="David" w:cs="David"/>
          <w:color w:val="000000"/>
          <w:sz w:val="28"/>
          <w:szCs w:val="28"/>
        </w:rPr>
        <w:t xml:space="preserve">avar </w:t>
      </w:r>
      <w:r w:rsidR="003F6F7C" w:rsidRPr="00311D85">
        <w:rPr>
          <w:rFonts w:ascii="David" w:hAnsi="David" w:cs="David"/>
          <w:sz w:val="28"/>
          <w:szCs w:val="28"/>
        </w:rPr>
        <w:t>Leyeladim</w:t>
      </w:r>
      <w:r w:rsidR="009E54D4" w:rsidRPr="00311D85">
        <w:rPr>
          <w:rFonts w:ascii="David" w:hAnsi="David" w:cs="David"/>
          <w:sz w:val="28"/>
          <w:szCs w:val="28"/>
        </w:rPr>
        <w:t>'s</w:t>
      </w:r>
      <w:r w:rsidR="003F6F7C" w:rsidRPr="00311D85">
        <w:rPr>
          <w:rFonts w:ascii="David" w:hAnsi="David" w:cs="David"/>
          <w:sz w:val="28"/>
          <w:szCs w:val="28"/>
        </w:rPr>
        <w:t xml:space="preserve"> texts </w:t>
      </w:r>
      <w:r w:rsidRPr="00311D85">
        <w:rPr>
          <w:rFonts w:ascii="David" w:hAnsi="David" w:cs="David"/>
          <w:sz w:val="28"/>
          <w:szCs w:val="28"/>
        </w:rPr>
        <w:t>this poem</w:t>
      </w:r>
      <w:r w:rsidR="003F6F7C" w:rsidRPr="00311D85">
        <w:rPr>
          <w:rFonts w:ascii="David" w:hAnsi="David" w:cs="David"/>
          <w:sz w:val="28"/>
          <w:szCs w:val="28"/>
        </w:rPr>
        <w:t xml:space="preserve"> does not </w:t>
      </w:r>
      <w:r w:rsidRPr="00311D85">
        <w:rPr>
          <w:rFonts w:ascii="David" w:hAnsi="David" w:cs="David"/>
          <w:sz w:val="28"/>
          <w:szCs w:val="28"/>
        </w:rPr>
        <w:t>call</w:t>
      </w:r>
      <w:r w:rsidR="003F6F7C" w:rsidRPr="00311D85">
        <w:rPr>
          <w:rFonts w:ascii="David" w:hAnsi="David" w:cs="David"/>
          <w:sz w:val="28"/>
          <w:szCs w:val="28"/>
        </w:rPr>
        <w:t xml:space="preserve"> to fight, but </w:t>
      </w:r>
      <w:r w:rsidR="00CF2179">
        <w:rPr>
          <w:rFonts w:ascii="David" w:hAnsi="David" w:cs="David"/>
          <w:sz w:val="28"/>
          <w:szCs w:val="28"/>
        </w:rPr>
        <w:t>to</w:t>
      </w:r>
      <w:r w:rsidR="003F6F7C" w:rsidRPr="00311D85">
        <w:rPr>
          <w:rFonts w:ascii="David" w:hAnsi="David" w:cs="David"/>
          <w:sz w:val="28"/>
          <w:szCs w:val="28"/>
        </w:rPr>
        <w:t xml:space="preserve"> restraint</w:t>
      </w:r>
      <w:r w:rsidR="003F6F7C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. </w:t>
      </w:r>
      <w:r w:rsidR="00343A3A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Howe</w:t>
      </w:r>
      <w:r w:rsidR="003A152B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ver, </w:t>
      </w:r>
      <w:r w:rsidR="00311D85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this</w:t>
      </w:r>
      <w:r w:rsidR="009E54D4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</w:t>
      </w:r>
      <w:r w:rsidR="003F6F7C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restraint</w:t>
      </w:r>
      <w:r w:rsidR="009E54D4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is tinged with militant </w:t>
      </w:r>
      <w:r w:rsidR="00311D85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colors</w:t>
      </w:r>
      <w:r w:rsidR="00CF2179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.</w:t>
      </w:r>
      <w:r w:rsidR="00CF2179" w:rsidRPr="00CF2179">
        <w:rPr>
          <w:rFonts w:ascii="David" w:hAnsi="David" w:cs="David"/>
          <w:color w:val="000000"/>
          <w:sz w:val="28"/>
          <w:szCs w:val="28"/>
        </w:rPr>
        <w:t xml:space="preserve"> </w:t>
      </w:r>
      <w:r w:rsidR="00CF2179">
        <w:rPr>
          <w:rFonts w:ascii="David" w:hAnsi="David" w:cs="David"/>
          <w:color w:val="000000"/>
          <w:sz w:val="28"/>
          <w:szCs w:val="28"/>
        </w:rPr>
        <w:t>It</w:t>
      </w:r>
      <w:r w:rsidR="00CF2179" w:rsidRPr="00311D85">
        <w:rPr>
          <w:rFonts w:ascii="David" w:hAnsi="David" w:cs="David"/>
          <w:color w:val="000000"/>
          <w:sz w:val="28"/>
          <w:szCs w:val="28"/>
        </w:rPr>
        <w:t xml:space="preserve"> is filled with exclamation marks that represent its </w:t>
      </w:r>
      <w:r w:rsidR="00CF2179" w:rsidRPr="00CF2179">
        <w:rPr>
          <w:rFonts w:ascii="David" w:hAnsi="David" w:cs="David"/>
          <w:color w:val="000000"/>
          <w:sz w:val="28"/>
          <w:szCs w:val="28"/>
        </w:rPr>
        <w:t>firm</w:t>
      </w:r>
      <w:r w:rsidR="00CF2179" w:rsidRPr="00311D85">
        <w:rPr>
          <w:rFonts w:ascii="David" w:hAnsi="David" w:cs="David"/>
          <w:color w:val="000000"/>
          <w:sz w:val="28"/>
          <w:szCs w:val="28"/>
        </w:rPr>
        <w:t xml:space="preserve"> spirit. </w:t>
      </w:r>
      <w:r w:rsidR="00A825F3">
        <w:rPr>
          <w:rFonts w:ascii="David" w:hAnsi="David" w:cs="David"/>
          <w:color w:val="000000"/>
          <w:sz w:val="28"/>
          <w:szCs w:val="28"/>
        </w:rPr>
        <w:t xml:space="preserve">The very short lines contribute to this atmosphere and make the poem seem as a sort of </w:t>
      </w:r>
      <w:r w:rsidR="00016533">
        <w:rPr>
          <w:rFonts w:ascii="David" w:hAnsi="David" w:cs="David"/>
          <w:color w:val="000000"/>
          <w:sz w:val="28"/>
          <w:szCs w:val="28"/>
        </w:rPr>
        <w:t xml:space="preserve">rigid </w:t>
      </w:r>
      <w:r w:rsidR="00A825F3">
        <w:rPr>
          <w:rFonts w:ascii="David" w:hAnsi="David" w:cs="David"/>
          <w:color w:val="000000"/>
          <w:sz w:val="28"/>
          <w:szCs w:val="28"/>
        </w:rPr>
        <w:t xml:space="preserve">declaration. It also </w:t>
      </w:r>
      <w:r w:rsidR="00016533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creates a clear </w:t>
      </w:r>
      <w:r w:rsidR="00016533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lastRenderedPageBreak/>
        <w:t xml:space="preserve">distinction </w:t>
      </w:r>
      <w:r w:rsidR="003F6F7C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between the innocent </w:t>
      </w:r>
      <w:r w:rsidR="004C087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Jews</w:t>
      </w:r>
      <w:r w:rsidR="003F6F7C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who just want to work the land and the </w:t>
      </w:r>
      <w:r w:rsidR="004C087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hateful</w:t>
      </w:r>
      <w:r w:rsidR="003F6F7C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and cruel </w:t>
      </w:r>
      <w:r w:rsidR="004C087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Arabs</w:t>
      </w:r>
      <w:r w:rsidR="003F6F7C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that hurt them</w:t>
      </w:r>
      <w:r w:rsidR="004C087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.</w:t>
      </w:r>
      <w:r w:rsidR="00D2520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</w:t>
      </w:r>
    </w:p>
    <w:p w:rsidR="009A0A8F" w:rsidRPr="00A825F3" w:rsidRDefault="00A825F3" w:rsidP="00A825F3">
      <w:pPr>
        <w:pStyle w:val="NormalWeb"/>
        <w:spacing w:line="480" w:lineRule="auto"/>
        <w:jc w:val="both"/>
        <w:rPr>
          <w:rStyle w:val="apple-converted-space"/>
          <w:rFonts w:ascii="David" w:hAnsi="David" w:cs="David"/>
          <w:color w:val="000000"/>
          <w:sz w:val="28"/>
          <w:szCs w:val="28"/>
        </w:rPr>
      </w:pPr>
      <w:r w:rsidRPr="00A825F3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Goldberg poem in this </w:t>
      </w:r>
      <w:r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same </w:t>
      </w:r>
      <w:r w:rsidRPr="00A825F3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issue is </w:t>
      </w:r>
      <w:r w:rsidR="006E6C22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entirely</w:t>
      </w:r>
      <w:r w:rsidRPr="00A825F3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different.</w:t>
      </w:r>
      <w:r>
        <w:rPr>
          <w:rStyle w:val="apple-converted-space"/>
          <w:rFonts w:ascii="David" w:hAnsi="David" w:cs="David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T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his </w:t>
      </w:r>
      <w:r w:rsidR="00EA455A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Davar Leyeladim</w:t>
      </w:r>
      <w:r w:rsidR="001872B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issue 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came out nea</w:t>
      </w:r>
      <w:r w:rsidR="00D2520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r Hag Shavuot (or Hag Bikkurim), </w:t>
      </w:r>
      <w:r w:rsidR="006E6C22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a very important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holiday in the uprising</w:t>
      </w:r>
      <w:r w:rsidR="00EA455A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agricultural oriented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Jewish comm</w:t>
      </w:r>
      <w:r w:rsidR="00D2520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unity of Eretz Israel. This is 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the holiday when you </w:t>
      </w:r>
      <w:r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harvest </w:t>
      </w:r>
      <w:r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the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first fruits</w:t>
      </w:r>
      <w:r w:rsidR="00D2520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,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</w:t>
      </w:r>
      <w:r w:rsidR="00EA455A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and </w:t>
      </w:r>
      <w:r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it 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was usually celebrated </w:t>
      </w:r>
      <w:r w:rsidR="001872B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excessively 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in Davar Leyeladim</w:t>
      </w:r>
      <w:r w:rsidR="00D2520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. B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ut that year, due to the current event</w:t>
      </w:r>
      <w:r w:rsidR="00D2520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s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, </w:t>
      </w:r>
      <w:r w:rsidR="00D2520E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the holiday </w:t>
      </w:r>
      <w:r w:rsidR="00C07C5D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was pushed to the magazine</w:t>
      </w:r>
      <w:r w:rsidR="00FC23D1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's back pages</w:t>
      </w:r>
      <w:r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>, where Goldberg poem was placed.</w:t>
      </w:r>
      <w:r w:rsidR="00311D85" w:rsidRPr="00311D85">
        <w:rPr>
          <w:rStyle w:val="apple-converted-space"/>
          <w:rFonts w:ascii="David" w:hAnsi="David" w:cs="David"/>
          <w:sz w:val="28"/>
          <w:szCs w:val="28"/>
          <w:shd w:val="clear" w:color="auto" w:fill="FFFFFF"/>
        </w:rPr>
        <w:t xml:space="preserve"> </w:t>
      </w:r>
    </w:p>
    <w:p w:rsidR="00E40CA4" w:rsidRPr="00311D85" w:rsidRDefault="00E40CA4" w:rsidP="00E346F9">
      <w:pPr>
        <w:bidi/>
        <w:spacing w:after="200" w:line="480" w:lineRule="auto"/>
        <w:rPr>
          <w:rFonts w:ascii="David" w:eastAsia="Calibri" w:hAnsi="David" w:cs="David"/>
          <w:sz w:val="28"/>
          <w:szCs w:val="28"/>
          <w:rtl/>
        </w:rPr>
      </w:pPr>
      <w:bookmarkStart w:id="2" w:name="_Hlk482267425"/>
      <w:r w:rsidRPr="00311D85">
        <w:rPr>
          <w:rFonts w:ascii="David" w:eastAsia="Calibri" w:hAnsi="David" w:cs="David"/>
          <w:sz w:val="28"/>
          <w:szCs w:val="28"/>
          <w:rtl/>
        </w:rPr>
        <w:t>ברכת אביב על השדות הללו,</w:t>
      </w:r>
      <w:r w:rsidRPr="00311D85">
        <w:rPr>
          <w:rFonts w:ascii="David" w:eastAsia="Calibri" w:hAnsi="David" w:cs="David"/>
          <w:sz w:val="28"/>
          <w:szCs w:val="28"/>
          <w:rtl/>
        </w:rPr>
        <w:br/>
        <w:t>ברכת פריון על אילנות הגן,</w:t>
      </w:r>
      <w:r w:rsidRPr="00311D85">
        <w:rPr>
          <w:rFonts w:ascii="David" w:eastAsia="Calibri" w:hAnsi="David" w:cs="David"/>
          <w:sz w:val="28"/>
          <w:szCs w:val="28"/>
          <w:rtl/>
        </w:rPr>
        <w:br/>
        <w:t>פרי ביכורים אל הגרנות יובלו,</w:t>
      </w:r>
      <w:r w:rsidRPr="00311D85">
        <w:rPr>
          <w:rFonts w:ascii="David" w:eastAsia="Calibri" w:hAnsi="David" w:cs="David"/>
          <w:sz w:val="28"/>
          <w:szCs w:val="28"/>
          <w:rtl/>
        </w:rPr>
        <w:br/>
        <w:t>בזוהר יום, בזוהר שפע רן.</w:t>
      </w:r>
    </w:p>
    <w:p w:rsidR="00E40CA4" w:rsidRPr="006F0BB1" w:rsidRDefault="00E40CA4" w:rsidP="00E346F9">
      <w:pPr>
        <w:bidi/>
        <w:spacing w:after="200" w:line="480" w:lineRule="auto"/>
        <w:rPr>
          <w:rFonts w:ascii="David" w:eastAsia="Calibri" w:hAnsi="David" w:cs="David"/>
          <w:sz w:val="32"/>
          <w:szCs w:val="32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>פה רות התכופפה ללקוט הלקט</w:t>
      </w:r>
      <w:r w:rsidRPr="00311D85">
        <w:rPr>
          <w:rFonts w:ascii="David" w:eastAsia="Calibri" w:hAnsi="David" w:cs="David"/>
          <w:sz w:val="28"/>
          <w:szCs w:val="28"/>
          <w:rtl/>
        </w:rPr>
        <w:br/>
        <w:t>ובלבה נשאה תפלה קצרה:</w:t>
      </w:r>
      <w:r w:rsidRPr="00311D85">
        <w:rPr>
          <w:rFonts w:ascii="David" w:eastAsia="Calibri" w:hAnsi="David" w:cs="David"/>
          <w:sz w:val="28"/>
          <w:szCs w:val="28"/>
          <w:rtl/>
        </w:rPr>
        <w:br/>
        <w:t>"תן לקמות, האל, פריחה ושקט,</w:t>
      </w:r>
      <w:r w:rsidRPr="00311D85">
        <w:rPr>
          <w:rFonts w:ascii="David" w:eastAsia="Calibri" w:hAnsi="David" w:cs="David"/>
          <w:sz w:val="28"/>
          <w:szCs w:val="28"/>
          <w:rtl/>
        </w:rPr>
        <w:br/>
        <w:t>ולאדם לב טוב כבכּוּרה!"</w:t>
      </w:r>
    </w:p>
    <w:bookmarkEnd w:id="2"/>
    <w:p w:rsidR="006F0BB1" w:rsidRPr="006F0BB1" w:rsidRDefault="006F0BB1" w:rsidP="006F0BB1">
      <w:pPr>
        <w:bidi/>
        <w:spacing w:after="200" w:line="480" w:lineRule="auto"/>
        <w:jc w:val="right"/>
        <w:rPr>
          <w:rFonts w:ascii="David" w:eastAsia="Calibri" w:hAnsi="David" w:cs="David"/>
          <w:sz w:val="28"/>
          <w:szCs w:val="28"/>
        </w:rPr>
      </w:pPr>
      <w:r w:rsidRPr="006F0BB1">
        <w:rPr>
          <w:rFonts w:ascii="David" w:eastAsia="Calibri" w:hAnsi="David" w:cs="David"/>
          <w:sz w:val="28"/>
          <w:szCs w:val="28"/>
        </w:rPr>
        <w:t>Spring grace on these fields,</w:t>
      </w:r>
      <w:r w:rsidRPr="006F0BB1">
        <w:rPr>
          <w:rFonts w:ascii="David" w:eastAsia="Calibri" w:hAnsi="David" w:cs="David"/>
          <w:sz w:val="28"/>
          <w:szCs w:val="28"/>
        </w:rPr>
        <w:br/>
        <w:t>fertility grace on the garden trees,</w:t>
      </w:r>
      <w:r w:rsidRPr="006F0BB1">
        <w:rPr>
          <w:rFonts w:ascii="David" w:eastAsia="Calibri" w:hAnsi="David" w:cs="David"/>
          <w:sz w:val="28"/>
          <w:szCs w:val="28"/>
        </w:rPr>
        <w:br/>
        <w:t>first fruits will be brought to the granary</w:t>
      </w:r>
      <w:r w:rsidRPr="006F0BB1">
        <w:rPr>
          <w:rFonts w:ascii="David" w:eastAsia="Calibri" w:hAnsi="David" w:cs="David"/>
          <w:sz w:val="28"/>
          <w:szCs w:val="28"/>
        </w:rPr>
        <w:br/>
        <w:t>in the brightness of the day, in the brightness of</w:t>
      </w:r>
      <w:r w:rsidR="00860B1F">
        <w:rPr>
          <w:rFonts w:ascii="David" w:eastAsia="Calibri" w:hAnsi="David" w:cs="David"/>
          <w:sz w:val="28"/>
          <w:szCs w:val="28"/>
        </w:rPr>
        <w:t xml:space="preserve"> a</w:t>
      </w:r>
      <w:r w:rsidRPr="006F0BB1">
        <w:rPr>
          <w:rFonts w:ascii="David" w:eastAsia="Calibri" w:hAnsi="David" w:cs="David"/>
          <w:sz w:val="28"/>
          <w:szCs w:val="28"/>
        </w:rPr>
        <w:t xml:space="preserve"> joyful splendor.</w:t>
      </w:r>
    </w:p>
    <w:p w:rsidR="006F0BB1" w:rsidRPr="006F0BB1" w:rsidRDefault="006F0BB1" w:rsidP="006F0BB1">
      <w:pPr>
        <w:bidi/>
        <w:spacing w:after="200" w:line="480" w:lineRule="auto"/>
        <w:jc w:val="right"/>
        <w:rPr>
          <w:rFonts w:ascii="David" w:eastAsia="Calibri" w:hAnsi="David" w:cs="David"/>
          <w:sz w:val="4"/>
          <w:szCs w:val="4"/>
        </w:rPr>
      </w:pPr>
    </w:p>
    <w:p w:rsidR="006F0BB1" w:rsidRDefault="006F0BB1" w:rsidP="006F0BB1">
      <w:pPr>
        <w:bidi/>
        <w:spacing w:after="200" w:line="480" w:lineRule="auto"/>
        <w:jc w:val="right"/>
        <w:rPr>
          <w:rFonts w:ascii="David" w:eastAsia="Calibri" w:hAnsi="David" w:cs="David"/>
          <w:sz w:val="28"/>
          <w:szCs w:val="28"/>
        </w:rPr>
      </w:pPr>
      <w:r w:rsidRPr="006F0BB1">
        <w:rPr>
          <w:rFonts w:ascii="David" w:eastAsia="Calibri" w:hAnsi="David" w:cs="David"/>
          <w:sz w:val="28"/>
          <w:szCs w:val="28"/>
        </w:rPr>
        <w:lastRenderedPageBreak/>
        <w:t>Here Ruth bended to collect the “Leket”</w:t>
      </w:r>
      <w:r w:rsidRPr="006F0BB1">
        <w:rPr>
          <w:rFonts w:ascii="David" w:eastAsia="Calibri" w:hAnsi="David" w:cs="David"/>
          <w:sz w:val="28"/>
          <w:szCs w:val="28"/>
        </w:rPr>
        <w:br/>
        <w:t>and in her heart, she bore the shortest prayer:</w:t>
      </w:r>
      <w:r w:rsidRPr="006F0BB1">
        <w:rPr>
          <w:rFonts w:ascii="David" w:eastAsia="Calibri" w:hAnsi="David" w:cs="David"/>
          <w:sz w:val="28"/>
          <w:szCs w:val="28"/>
        </w:rPr>
        <w:br/>
        <w:t>“Oh, lord, give these standing grains blossom and quiet,</w:t>
      </w:r>
      <w:r w:rsidRPr="006F0BB1">
        <w:rPr>
          <w:rFonts w:ascii="David" w:eastAsia="Calibri" w:hAnsi="David" w:cs="David"/>
          <w:sz w:val="28"/>
          <w:szCs w:val="28"/>
        </w:rPr>
        <w:br/>
        <w:t>and to man, a good heart as it was at first!”</w:t>
      </w:r>
    </w:p>
    <w:p w:rsidR="006F0BB1" w:rsidRDefault="006F0BB1" w:rsidP="00860B1F">
      <w:pPr>
        <w:bidi/>
        <w:spacing w:after="200" w:line="480" w:lineRule="auto"/>
        <w:jc w:val="center"/>
        <w:rPr>
          <w:rFonts w:ascii="David" w:eastAsia="Calibri" w:hAnsi="David" w:cs="David"/>
          <w:sz w:val="10"/>
          <w:szCs w:val="10"/>
        </w:rPr>
      </w:pPr>
    </w:p>
    <w:p w:rsidR="00C96CED" w:rsidRPr="00C96CED" w:rsidRDefault="00C96CED" w:rsidP="00C96CED">
      <w:pPr>
        <w:bidi/>
        <w:spacing w:after="200" w:line="480" w:lineRule="auto"/>
        <w:jc w:val="center"/>
        <w:rPr>
          <w:rFonts w:ascii="David" w:eastAsia="Calibri" w:hAnsi="David" w:cs="David"/>
          <w:sz w:val="2"/>
          <w:szCs w:val="2"/>
        </w:rPr>
      </w:pPr>
    </w:p>
    <w:p w:rsidR="00E15EF5" w:rsidRDefault="00BA7E36" w:rsidP="00E15EF5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t>This poem</w:t>
      </w:r>
      <w:r w:rsidR="003025F1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E15EF5">
        <w:rPr>
          <w:rFonts w:ascii="David" w:eastAsia="Calibri" w:hAnsi="David" w:cs="David"/>
          <w:sz w:val="28"/>
          <w:szCs w:val="28"/>
        </w:rPr>
        <w:t xml:space="preserve">establishes, from </w:t>
      </w:r>
      <w:r w:rsidR="003025F1" w:rsidRPr="00311D85">
        <w:rPr>
          <w:rFonts w:ascii="David" w:eastAsia="Calibri" w:hAnsi="David" w:cs="David"/>
          <w:sz w:val="28"/>
          <w:szCs w:val="28"/>
        </w:rPr>
        <w:t xml:space="preserve">its first verse, an optimistic and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gentle </w:t>
      </w:r>
      <w:r w:rsidR="003025F1" w:rsidRPr="00311D85">
        <w:rPr>
          <w:rFonts w:ascii="David" w:eastAsia="Calibri" w:hAnsi="David" w:cs="David"/>
          <w:sz w:val="28"/>
          <w:szCs w:val="28"/>
        </w:rPr>
        <w:t xml:space="preserve">atmosphere </w:t>
      </w:r>
      <w:r w:rsidR="00C96CED">
        <w:rPr>
          <w:rFonts w:ascii="David" w:eastAsia="Calibri" w:hAnsi="David" w:cs="David"/>
          <w:sz w:val="28"/>
          <w:szCs w:val="28"/>
        </w:rPr>
        <w:t>that stand opposed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to </w:t>
      </w:r>
      <w:r w:rsidR="00C96CED">
        <w:rPr>
          <w:rFonts w:ascii="David" w:eastAsia="Calibri" w:hAnsi="David" w:cs="David"/>
          <w:sz w:val="28"/>
          <w:szCs w:val="28"/>
        </w:rPr>
        <w:t>the other texts in this issue.</w:t>
      </w:r>
      <w:r w:rsidR="003025F1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C96CED">
        <w:rPr>
          <w:rFonts w:ascii="David" w:eastAsia="Calibri" w:hAnsi="David" w:cs="David"/>
          <w:sz w:val="28"/>
          <w:szCs w:val="28"/>
        </w:rPr>
        <w:t xml:space="preserve">It constitutes </w:t>
      </w:r>
      <w:r w:rsidR="00220EEE" w:rsidRPr="00311D85">
        <w:rPr>
          <w:rFonts w:ascii="David" w:eastAsia="Calibri" w:hAnsi="David" w:cs="David"/>
          <w:sz w:val="28"/>
          <w:szCs w:val="28"/>
        </w:rPr>
        <w:t>an alternative view point to</w:t>
      </w:r>
      <w:r w:rsidR="003025F1" w:rsidRPr="00311D85">
        <w:rPr>
          <w:rFonts w:ascii="David" w:eastAsia="Calibri" w:hAnsi="David" w:cs="David"/>
          <w:sz w:val="28"/>
          <w:szCs w:val="28"/>
        </w:rPr>
        <w:t xml:space="preserve"> the militaristic spirit of that time</w:t>
      </w:r>
      <w:r w:rsidR="00E15EF5">
        <w:rPr>
          <w:rFonts w:ascii="David" w:eastAsia="Calibri" w:hAnsi="David" w:cs="David"/>
          <w:sz w:val="28"/>
          <w:szCs w:val="28"/>
        </w:rPr>
        <w:t xml:space="preserve">. </w:t>
      </w:r>
    </w:p>
    <w:p w:rsidR="00CC2AB2" w:rsidRDefault="003025F1" w:rsidP="00C96CED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t xml:space="preserve">The first two lines form a parallelism, a common style in the bible. This form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contextualizes </w:t>
      </w:r>
      <w:r w:rsidRPr="00311D85">
        <w:rPr>
          <w:rFonts w:ascii="David" w:eastAsia="Calibri" w:hAnsi="David" w:cs="David"/>
          <w:sz w:val="28"/>
          <w:szCs w:val="28"/>
        </w:rPr>
        <w:t xml:space="preserve">the poem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within a </w:t>
      </w:r>
      <w:r w:rsidRPr="00311D85">
        <w:rPr>
          <w:rFonts w:ascii="David" w:eastAsia="Calibri" w:hAnsi="David" w:cs="David"/>
          <w:sz w:val="28"/>
          <w:szCs w:val="28"/>
        </w:rPr>
        <w:t xml:space="preserve">biblical </w:t>
      </w:r>
      <w:r w:rsidR="00220EEE" w:rsidRPr="00311D85">
        <w:rPr>
          <w:rFonts w:ascii="David" w:eastAsia="Calibri" w:hAnsi="David" w:cs="David"/>
          <w:sz w:val="28"/>
          <w:szCs w:val="28"/>
        </w:rPr>
        <w:t>frame work</w:t>
      </w:r>
      <w:r w:rsidRPr="00311D85">
        <w:rPr>
          <w:rFonts w:ascii="David" w:eastAsia="Calibri" w:hAnsi="David" w:cs="David"/>
          <w:sz w:val="28"/>
          <w:szCs w:val="28"/>
        </w:rPr>
        <w:t xml:space="preserve">. </w:t>
      </w:r>
      <w:r w:rsidR="00E15EF5">
        <w:rPr>
          <w:rFonts w:ascii="David" w:eastAsia="Calibri" w:hAnsi="David" w:cs="David"/>
          <w:sz w:val="28"/>
          <w:szCs w:val="28"/>
        </w:rPr>
        <w:t>But t</w:t>
      </w:r>
      <w:r w:rsidRPr="00311D85">
        <w:rPr>
          <w:rFonts w:ascii="David" w:eastAsia="Calibri" w:hAnsi="David" w:cs="David"/>
          <w:sz w:val="28"/>
          <w:szCs w:val="28"/>
        </w:rPr>
        <w:t>he third line</w:t>
      </w:r>
      <w:r w:rsidR="00C96CED">
        <w:rPr>
          <w:rFonts w:ascii="David" w:eastAsia="Calibri" w:hAnsi="David" w:cs="David"/>
          <w:sz w:val="28"/>
          <w:szCs w:val="28"/>
        </w:rPr>
        <w:t xml:space="preserve">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creates a direct link between </w:t>
      </w:r>
      <w:r w:rsidRPr="00311D85">
        <w:rPr>
          <w:rFonts w:ascii="David" w:eastAsia="Calibri" w:hAnsi="David" w:cs="David"/>
          <w:sz w:val="28"/>
          <w:szCs w:val="28"/>
        </w:rPr>
        <w:t xml:space="preserve">the scene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and </w:t>
      </w:r>
      <w:r w:rsidRPr="00311D85">
        <w:rPr>
          <w:rFonts w:ascii="David" w:eastAsia="Calibri" w:hAnsi="David" w:cs="David"/>
          <w:sz w:val="28"/>
          <w:szCs w:val="28"/>
        </w:rPr>
        <w:t xml:space="preserve">the modern Zionistic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ideals that </w:t>
      </w:r>
      <w:r w:rsidRPr="00311D85">
        <w:rPr>
          <w:rFonts w:ascii="David" w:eastAsia="Calibri" w:hAnsi="David" w:cs="David"/>
          <w:sz w:val="28"/>
          <w:szCs w:val="28"/>
        </w:rPr>
        <w:t>the holiday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embodies,</w:t>
      </w:r>
      <w:r w:rsidRPr="00311D85">
        <w:rPr>
          <w:rFonts w:ascii="David" w:eastAsia="Calibri" w:hAnsi="David" w:cs="David"/>
          <w:sz w:val="28"/>
          <w:szCs w:val="28"/>
        </w:rPr>
        <w:t xml:space="preserve"> when the first</w:t>
      </w:r>
      <w:r w:rsidR="00D059C1">
        <w:rPr>
          <w:rFonts w:ascii="David" w:eastAsia="Calibri" w:hAnsi="David" w:cs="David"/>
          <w:sz w:val="28"/>
          <w:szCs w:val="28"/>
        </w:rPr>
        <w:t xml:space="preserve"> fruits are bought to the granary</w:t>
      </w:r>
      <w:r w:rsidRPr="00311D85">
        <w:rPr>
          <w:rFonts w:ascii="David" w:eastAsia="Calibri" w:hAnsi="David" w:cs="David"/>
          <w:sz w:val="28"/>
          <w:szCs w:val="28"/>
        </w:rPr>
        <w:t xml:space="preserve"> and not to the </w:t>
      </w:r>
      <w:r w:rsidR="00B610FE" w:rsidRPr="00311D85">
        <w:rPr>
          <w:rFonts w:ascii="David" w:eastAsia="Calibri" w:hAnsi="David" w:cs="David"/>
          <w:sz w:val="28"/>
          <w:szCs w:val="28"/>
        </w:rPr>
        <w:t>Mikdash (</w:t>
      </w:r>
      <w:r w:rsidRPr="00311D85">
        <w:rPr>
          <w:rFonts w:ascii="David" w:eastAsia="Calibri" w:hAnsi="David" w:cs="David"/>
          <w:sz w:val="28"/>
          <w:szCs w:val="28"/>
        </w:rPr>
        <w:t>Temple</w:t>
      </w:r>
      <w:r w:rsidR="00B610FE" w:rsidRPr="00311D85">
        <w:rPr>
          <w:rFonts w:ascii="David" w:eastAsia="Calibri" w:hAnsi="David" w:cs="David"/>
          <w:sz w:val="28"/>
          <w:szCs w:val="28"/>
        </w:rPr>
        <w:t xml:space="preserve">). </w:t>
      </w:r>
    </w:p>
    <w:p w:rsidR="00B610FE" w:rsidRPr="00311D85" w:rsidRDefault="00B610FE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t xml:space="preserve">This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alludes </w:t>
      </w:r>
      <w:r w:rsidRPr="00311D85">
        <w:rPr>
          <w:rFonts w:ascii="David" w:eastAsia="Calibri" w:hAnsi="David" w:cs="David"/>
          <w:sz w:val="28"/>
          <w:szCs w:val="28"/>
        </w:rPr>
        <w:t xml:space="preserve">to the </w:t>
      </w:r>
      <w:r w:rsidR="00E15EF5">
        <w:rPr>
          <w:rFonts w:ascii="David" w:eastAsia="Calibri" w:hAnsi="David" w:cs="David"/>
          <w:sz w:val="28"/>
          <w:szCs w:val="28"/>
        </w:rPr>
        <w:t>transformation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E15EF5">
        <w:rPr>
          <w:rFonts w:ascii="David" w:eastAsia="Calibri" w:hAnsi="David" w:cs="David"/>
          <w:sz w:val="28"/>
          <w:szCs w:val="28"/>
        </w:rPr>
        <w:t xml:space="preserve">of </w:t>
      </w:r>
      <w:r w:rsidRPr="00311D85">
        <w:rPr>
          <w:rFonts w:ascii="David" w:eastAsia="Calibri" w:hAnsi="David" w:cs="David"/>
          <w:sz w:val="28"/>
          <w:szCs w:val="28"/>
        </w:rPr>
        <w:t xml:space="preserve">the biblical </w:t>
      </w:r>
      <w:r w:rsidR="00E15EF5">
        <w:rPr>
          <w:rFonts w:ascii="David" w:eastAsia="Calibri" w:hAnsi="David" w:cs="David"/>
          <w:sz w:val="28"/>
          <w:szCs w:val="28"/>
        </w:rPr>
        <w:t xml:space="preserve">form </w:t>
      </w:r>
      <w:r w:rsidRPr="00311D85">
        <w:rPr>
          <w:rFonts w:ascii="David" w:eastAsia="Calibri" w:hAnsi="David" w:cs="David"/>
          <w:sz w:val="28"/>
          <w:szCs w:val="28"/>
        </w:rPr>
        <w:t xml:space="preserve">of the holiday </w:t>
      </w:r>
      <w:r w:rsidR="00E15EF5">
        <w:rPr>
          <w:rFonts w:ascii="David" w:eastAsia="Calibri" w:hAnsi="David" w:cs="David"/>
          <w:sz w:val="28"/>
          <w:szCs w:val="28"/>
        </w:rPr>
        <w:t>to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its </w:t>
      </w:r>
      <w:r w:rsidR="00E15EF5">
        <w:rPr>
          <w:rFonts w:ascii="David" w:eastAsia="Calibri" w:hAnsi="David" w:cs="David"/>
          <w:sz w:val="28"/>
          <w:szCs w:val="28"/>
        </w:rPr>
        <w:t>modern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</w:t>
      </w:r>
      <w:r w:rsidRPr="00311D85">
        <w:rPr>
          <w:rFonts w:ascii="David" w:eastAsia="Calibri" w:hAnsi="David" w:cs="David"/>
          <w:sz w:val="28"/>
          <w:szCs w:val="28"/>
        </w:rPr>
        <w:t>Zionist</w:t>
      </w:r>
      <w:r w:rsidR="00E15EF5">
        <w:rPr>
          <w:rFonts w:ascii="David" w:eastAsia="Calibri" w:hAnsi="David" w:cs="David"/>
          <w:sz w:val="28"/>
          <w:szCs w:val="28"/>
        </w:rPr>
        <w:t>ic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version</w:t>
      </w:r>
      <w:r w:rsidRPr="00311D85">
        <w:rPr>
          <w:rFonts w:ascii="David" w:eastAsia="Calibri" w:hAnsi="David" w:cs="David"/>
          <w:sz w:val="28"/>
          <w:szCs w:val="28"/>
        </w:rPr>
        <w:t xml:space="preserve">. In addition, the content of the parallelism in the </w:t>
      </w:r>
      <w:r w:rsidR="001872BE" w:rsidRPr="00311D85">
        <w:rPr>
          <w:rFonts w:ascii="David" w:eastAsia="Calibri" w:hAnsi="David" w:cs="David"/>
          <w:sz w:val="28"/>
          <w:szCs w:val="28"/>
        </w:rPr>
        <w:t>beginning</w:t>
      </w:r>
      <w:r w:rsidRPr="00311D85">
        <w:rPr>
          <w:rFonts w:ascii="David" w:eastAsia="Calibri" w:hAnsi="David" w:cs="David"/>
          <w:sz w:val="28"/>
          <w:szCs w:val="28"/>
        </w:rPr>
        <w:t xml:space="preserve"> of the first verse highlights the connection between the spring and fertility.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E15EF5">
        <w:rPr>
          <w:rFonts w:ascii="David" w:eastAsia="Calibri" w:hAnsi="David" w:cs="David"/>
          <w:sz w:val="28"/>
          <w:szCs w:val="28"/>
        </w:rPr>
        <w:t>This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associates between nature and femininity in </w:t>
      </w:r>
      <w:r w:rsidR="00CC2AB2">
        <w:rPr>
          <w:rFonts w:ascii="David" w:eastAsia="Calibri" w:hAnsi="David" w:cs="David"/>
          <w:sz w:val="28"/>
          <w:szCs w:val="28"/>
        </w:rPr>
        <w:t>a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E15EF5">
        <w:rPr>
          <w:rFonts w:ascii="David" w:eastAsia="Calibri" w:hAnsi="David" w:cs="David"/>
          <w:sz w:val="28"/>
          <w:szCs w:val="28"/>
        </w:rPr>
        <w:t xml:space="preserve">way that </w:t>
      </w:r>
      <w:r w:rsidR="00220EEE" w:rsidRPr="00311D85">
        <w:rPr>
          <w:rFonts w:ascii="David" w:eastAsia="Calibri" w:hAnsi="David" w:cs="David"/>
          <w:sz w:val="28"/>
          <w:szCs w:val="28"/>
        </w:rPr>
        <w:t xml:space="preserve">challenges the </w:t>
      </w:r>
      <w:r w:rsidR="00A816CD">
        <w:rPr>
          <w:rFonts w:ascii="David" w:eastAsia="Calibri" w:hAnsi="David" w:cs="David"/>
          <w:sz w:val="28"/>
          <w:szCs w:val="28"/>
        </w:rPr>
        <w:t xml:space="preserve">masculine </w:t>
      </w:r>
      <w:r w:rsidRPr="00311D85">
        <w:rPr>
          <w:rFonts w:ascii="David" w:eastAsia="Calibri" w:hAnsi="David" w:cs="David"/>
          <w:sz w:val="28"/>
          <w:szCs w:val="28"/>
        </w:rPr>
        <w:t xml:space="preserve">militaristic agricultural spirit of that time.  </w:t>
      </w:r>
    </w:p>
    <w:p w:rsidR="00A816CD" w:rsidRDefault="00B610FE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A32334">
        <w:rPr>
          <w:rFonts w:ascii="David" w:eastAsia="Calibri" w:hAnsi="David" w:cs="David"/>
          <w:sz w:val="28"/>
          <w:szCs w:val="28"/>
        </w:rPr>
        <w:t>The first verse ends with the repetition of the word Zohar (brightness) that relates the daylight with a joyful sight</w:t>
      </w:r>
      <w:r w:rsidR="006E6C22" w:rsidRPr="00A32334">
        <w:rPr>
          <w:rFonts w:ascii="David" w:eastAsia="Calibri" w:hAnsi="David" w:cs="David"/>
          <w:sz w:val="28"/>
          <w:szCs w:val="28"/>
        </w:rPr>
        <w:t xml:space="preserve"> (literally: a singing profusion). </w:t>
      </w:r>
      <w:r w:rsidR="001F48BA" w:rsidRPr="00A32334">
        <w:rPr>
          <w:rFonts w:ascii="David" w:eastAsia="Calibri" w:hAnsi="David" w:cs="David"/>
          <w:sz w:val="28"/>
          <w:szCs w:val="28"/>
        </w:rPr>
        <w:t xml:space="preserve">This </w:t>
      </w:r>
      <w:r w:rsidR="00FF2AF4" w:rsidRPr="00A32334">
        <w:rPr>
          <w:rFonts w:ascii="David" w:eastAsia="Calibri" w:hAnsi="David" w:cs="David"/>
          <w:sz w:val="28"/>
          <w:szCs w:val="28"/>
        </w:rPr>
        <w:t xml:space="preserve">relation </w:t>
      </w:r>
      <w:r w:rsidR="00220EEE" w:rsidRPr="00A32334">
        <w:rPr>
          <w:rFonts w:ascii="David" w:eastAsia="Calibri" w:hAnsi="David" w:cs="David"/>
          <w:sz w:val="28"/>
          <w:szCs w:val="28"/>
        </w:rPr>
        <w:t xml:space="preserve">enhances </w:t>
      </w:r>
      <w:r w:rsidR="001F48BA" w:rsidRPr="00A32334">
        <w:rPr>
          <w:rFonts w:ascii="David" w:eastAsia="Calibri" w:hAnsi="David" w:cs="David"/>
          <w:sz w:val="28"/>
          <w:szCs w:val="28"/>
        </w:rPr>
        <w:t xml:space="preserve">the spiritual </w:t>
      </w:r>
      <w:r w:rsidR="006E6C22" w:rsidRPr="00A32334">
        <w:rPr>
          <w:rFonts w:ascii="David" w:eastAsia="Calibri" w:hAnsi="David" w:cs="David"/>
          <w:sz w:val="28"/>
          <w:szCs w:val="28"/>
        </w:rPr>
        <w:t>meaning</w:t>
      </w:r>
      <w:r w:rsidR="001F48BA" w:rsidRPr="00A32334">
        <w:rPr>
          <w:rFonts w:ascii="David" w:eastAsia="Calibri" w:hAnsi="David" w:cs="David"/>
          <w:sz w:val="28"/>
          <w:szCs w:val="28"/>
        </w:rPr>
        <w:t xml:space="preserve"> which the word Zohar in Hebrew contains</w:t>
      </w:r>
      <w:r w:rsidR="00C96CED" w:rsidRPr="00A32334">
        <w:rPr>
          <w:rFonts w:ascii="David" w:eastAsia="Calibri" w:hAnsi="David" w:cs="David"/>
          <w:sz w:val="28"/>
          <w:szCs w:val="28"/>
        </w:rPr>
        <w:t xml:space="preserve"> and colors this verse with a gleam</w:t>
      </w:r>
      <w:r w:rsidR="00A816CD" w:rsidRPr="00A32334">
        <w:rPr>
          <w:rFonts w:ascii="David" w:eastAsia="Calibri" w:hAnsi="David" w:cs="David"/>
          <w:sz w:val="28"/>
          <w:szCs w:val="28"/>
        </w:rPr>
        <w:t>.</w:t>
      </w:r>
      <w:r w:rsidR="00A816CD">
        <w:rPr>
          <w:rFonts w:ascii="David" w:eastAsia="Calibri" w:hAnsi="David" w:cs="David"/>
          <w:sz w:val="28"/>
          <w:szCs w:val="28"/>
        </w:rPr>
        <w:t xml:space="preserve"> </w:t>
      </w:r>
    </w:p>
    <w:p w:rsidR="00EB77D0" w:rsidRDefault="001F48BA" w:rsidP="004C65BD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lastRenderedPageBreak/>
        <w:t xml:space="preserve">The second verse </w:t>
      </w:r>
      <w:r w:rsidR="004C65BD" w:rsidRPr="00A32334">
        <w:rPr>
          <w:rFonts w:ascii="David" w:eastAsia="Calibri" w:hAnsi="David" w:cs="David"/>
          <w:sz w:val="28"/>
          <w:szCs w:val="28"/>
        </w:rPr>
        <w:t>cracks</w:t>
      </w:r>
      <w:r w:rsidR="004C65BD">
        <w:rPr>
          <w:rFonts w:ascii="David" w:eastAsia="Calibri" w:hAnsi="David" w:cs="David"/>
          <w:sz w:val="28"/>
          <w:szCs w:val="28"/>
        </w:rPr>
        <w:t xml:space="preserve"> </w:t>
      </w:r>
      <w:r w:rsidR="004C65BD" w:rsidRPr="00311D85">
        <w:rPr>
          <w:rFonts w:ascii="David" w:eastAsia="Calibri" w:hAnsi="David" w:cs="David"/>
          <w:sz w:val="28"/>
          <w:szCs w:val="28"/>
        </w:rPr>
        <w:t>this</w:t>
      </w:r>
      <w:r w:rsidRPr="00311D85">
        <w:rPr>
          <w:rFonts w:ascii="David" w:eastAsia="Calibri" w:hAnsi="David" w:cs="David"/>
          <w:sz w:val="28"/>
          <w:szCs w:val="28"/>
        </w:rPr>
        <w:t xml:space="preserve"> idle by focusing on Ruth of Moav, </w:t>
      </w:r>
      <w:r w:rsidR="004C65BD" w:rsidRPr="00311D85">
        <w:rPr>
          <w:rFonts w:ascii="David" w:eastAsia="Calibri" w:hAnsi="David" w:cs="David"/>
          <w:sz w:val="28"/>
          <w:szCs w:val="28"/>
        </w:rPr>
        <w:t>the central character of the holiday in its biblical version</w:t>
      </w:r>
      <w:r w:rsidR="00EE7BD9">
        <w:rPr>
          <w:rFonts w:ascii="David" w:eastAsia="Calibri" w:hAnsi="David" w:cs="David"/>
          <w:sz w:val="28"/>
          <w:szCs w:val="28"/>
        </w:rPr>
        <w:t xml:space="preserve">. Ruth is </w:t>
      </w:r>
      <w:r w:rsidR="00F418C0" w:rsidRPr="00311D85">
        <w:rPr>
          <w:rFonts w:ascii="David" w:eastAsia="Calibri" w:hAnsi="David" w:cs="David"/>
          <w:sz w:val="28"/>
          <w:szCs w:val="28"/>
        </w:rPr>
        <w:t xml:space="preserve">standing </w:t>
      </w:r>
      <w:r w:rsidRPr="00311D85">
        <w:rPr>
          <w:rFonts w:ascii="David" w:eastAsia="Calibri" w:hAnsi="David" w:cs="David"/>
          <w:sz w:val="28"/>
          <w:szCs w:val="28"/>
        </w:rPr>
        <w:t xml:space="preserve">with her bended back while </w:t>
      </w:r>
      <w:r w:rsidR="00F418C0" w:rsidRPr="00311D85">
        <w:rPr>
          <w:rFonts w:ascii="David" w:eastAsia="Calibri" w:hAnsi="David" w:cs="David"/>
          <w:sz w:val="28"/>
          <w:szCs w:val="28"/>
        </w:rPr>
        <w:t>collecting</w:t>
      </w:r>
      <w:r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A816CD">
        <w:rPr>
          <w:rFonts w:ascii="David" w:eastAsia="Calibri" w:hAnsi="David" w:cs="David"/>
          <w:sz w:val="28"/>
          <w:szCs w:val="28"/>
        </w:rPr>
        <w:t xml:space="preserve">the Leket, </w:t>
      </w:r>
      <w:r w:rsidRPr="00311D85">
        <w:rPr>
          <w:rFonts w:ascii="David" w:eastAsia="Calibri" w:hAnsi="David" w:cs="David"/>
          <w:sz w:val="28"/>
          <w:szCs w:val="28"/>
        </w:rPr>
        <w:t>what was</w:t>
      </w:r>
      <w:r w:rsidR="00C96CED">
        <w:rPr>
          <w:rFonts w:ascii="David" w:eastAsia="Calibri" w:hAnsi="David" w:cs="David"/>
          <w:sz w:val="28"/>
          <w:szCs w:val="28"/>
        </w:rPr>
        <w:t xml:space="preserve"> left for the poor in the field</w:t>
      </w:r>
      <w:r w:rsidRPr="00311D85">
        <w:rPr>
          <w:rFonts w:ascii="David" w:eastAsia="Calibri" w:hAnsi="David" w:cs="David"/>
          <w:sz w:val="28"/>
          <w:szCs w:val="28"/>
        </w:rPr>
        <w:t>.</w:t>
      </w:r>
      <w:r w:rsidR="004C65BD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311D85">
        <w:rPr>
          <w:rFonts w:ascii="David" w:eastAsia="Calibri" w:hAnsi="David" w:cs="David"/>
          <w:sz w:val="28"/>
          <w:szCs w:val="28"/>
        </w:rPr>
        <w:t xml:space="preserve">It </w:t>
      </w:r>
      <w:r w:rsidR="00A81B26" w:rsidRPr="00311D85">
        <w:rPr>
          <w:rFonts w:ascii="David" w:eastAsia="Calibri" w:hAnsi="David" w:cs="David"/>
          <w:sz w:val="28"/>
          <w:szCs w:val="28"/>
        </w:rPr>
        <w:t xml:space="preserve">seems that the </w:t>
      </w:r>
      <w:r w:rsidR="00CC2AB2" w:rsidRPr="00311D85">
        <w:rPr>
          <w:rFonts w:ascii="David" w:eastAsia="Calibri" w:hAnsi="David" w:cs="David"/>
          <w:sz w:val="28"/>
          <w:szCs w:val="28"/>
        </w:rPr>
        <w:t>inspiring atmosphere</w:t>
      </w:r>
      <w:r w:rsidRPr="00311D85">
        <w:rPr>
          <w:rFonts w:ascii="David" w:eastAsia="Calibri" w:hAnsi="David" w:cs="David"/>
          <w:sz w:val="28"/>
          <w:szCs w:val="28"/>
        </w:rPr>
        <w:t xml:space="preserve"> of the first verse become</w:t>
      </w:r>
      <w:r w:rsidR="00A81B26" w:rsidRPr="00311D85">
        <w:rPr>
          <w:rFonts w:ascii="David" w:eastAsia="Calibri" w:hAnsi="David" w:cs="David"/>
          <w:sz w:val="28"/>
          <w:szCs w:val="28"/>
        </w:rPr>
        <w:t>s</w:t>
      </w:r>
      <w:r w:rsidRPr="00311D85">
        <w:rPr>
          <w:rFonts w:ascii="David" w:eastAsia="Calibri" w:hAnsi="David" w:cs="David"/>
          <w:sz w:val="28"/>
          <w:szCs w:val="28"/>
        </w:rPr>
        <w:t xml:space="preserve"> in the </w:t>
      </w:r>
      <w:r w:rsidR="004C65BD">
        <w:rPr>
          <w:rFonts w:ascii="David" w:eastAsia="Calibri" w:hAnsi="David" w:cs="David"/>
          <w:sz w:val="28"/>
          <w:szCs w:val="28"/>
        </w:rPr>
        <w:t xml:space="preserve">beginning of the </w:t>
      </w:r>
      <w:r w:rsidRPr="00311D85">
        <w:rPr>
          <w:rFonts w:ascii="David" w:eastAsia="Calibri" w:hAnsi="David" w:cs="David"/>
          <w:sz w:val="28"/>
          <w:szCs w:val="28"/>
        </w:rPr>
        <w:t>second</w:t>
      </w:r>
      <w:r w:rsidR="00C96CED">
        <w:rPr>
          <w:rFonts w:ascii="David" w:eastAsia="Calibri" w:hAnsi="David" w:cs="David"/>
          <w:sz w:val="28"/>
          <w:szCs w:val="28"/>
        </w:rPr>
        <w:t xml:space="preserve">, </w:t>
      </w:r>
      <w:r w:rsidR="00A81B26" w:rsidRPr="00311D85">
        <w:rPr>
          <w:rFonts w:ascii="David" w:eastAsia="Calibri" w:hAnsi="David" w:cs="David"/>
          <w:sz w:val="28"/>
          <w:szCs w:val="28"/>
        </w:rPr>
        <w:t>a humble and mellow one.</w:t>
      </w:r>
      <w:r w:rsidR="00694560" w:rsidRPr="00311D85">
        <w:rPr>
          <w:rFonts w:ascii="David" w:eastAsia="Calibri" w:hAnsi="David" w:cs="David"/>
          <w:sz w:val="28"/>
          <w:szCs w:val="28"/>
        </w:rPr>
        <w:t xml:space="preserve"> </w:t>
      </w:r>
    </w:p>
    <w:p w:rsidR="001F48BA" w:rsidRPr="00311D85" w:rsidRDefault="004C65BD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EE62A8">
        <w:rPr>
          <w:rFonts w:ascii="David" w:eastAsia="Calibri" w:hAnsi="David" w:cs="David"/>
          <w:sz w:val="28"/>
          <w:szCs w:val="28"/>
        </w:rPr>
        <w:t xml:space="preserve">But in </w:t>
      </w:r>
      <w:r w:rsidR="00EE7BD9" w:rsidRPr="00EE62A8">
        <w:rPr>
          <w:rFonts w:ascii="David" w:eastAsia="Calibri" w:hAnsi="David" w:cs="David"/>
          <w:sz w:val="28"/>
          <w:szCs w:val="28"/>
        </w:rPr>
        <w:t>the</w:t>
      </w:r>
      <w:r w:rsidR="003163FA" w:rsidRPr="00EE62A8">
        <w:rPr>
          <w:rFonts w:ascii="David" w:eastAsia="Calibri" w:hAnsi="David" w:cs="David"/>
          <w:sz w:val="28"/>
          <w:szCs w:val="28"/>
        </w:rPr>
        <w:t xml:space="preserve"> short and silent prayer of</w:t>
      </w:r>
      <w:r w:rsidR="00694560" w:rsidRPr="00EE62A8">
        <w:rPr>
          <w:rFonts w:ascii="David" w:eastAsia="Calibri" w:hAnsi="David" w:cs="David"/>
          <w:sz w:val="28"/>
          <w:szCs w:val="28"/>
        </w:rPr>
        <w:t xml:space="preserve"> Ruth</w:t>
      </w:r>
      <w:r w:rsidR="003163FA" w:rsidRPr="00EE62A8">
        <w:rPr>
          <w:rFonts w:ascii="David" w:eastAsia="Calibri" w:hAnsi="David" w:cs="David"/>
          <w:sz w:val="28"/>
          <w:szCs w:val="28"/>
        </w:rPr>
        <w:t>’s</w:t>
      </w:r>
      <w:r w:rsidR="00EE7BD9" w:rsidRPr="00EE62A8">
        <w:rPr>
          <w:rFonts w:ascii="David" w:eastAsia="Calibri" w:hAnsi="David" w:cs="David"/>
          <w:sz w:val="28"/>
          <w:szCs w:val="28"/>
        </w:rPr>
        <w:t xml:space="preserve"> that concludes the poem, </w:t>
      </w:r>
      <w:r w:rsidR="00694560" w:rsidRPr="00EE62A8">
        <w:rPr>
          <w:rFonts w:ascii="David" w:eastAsia="Calibri" w:hAnsi="David" w:cs="David"/>
          <w:sz w:val="28"/>
          <w:szCs w:val="28"/>
        </w:rPr>
        <w:t>Goldberg</w:t>
      </w:r>
      <w:r w:rsidR="00F418C0" w:rsidRPr="00EE62A8">
        <w:rPr>
          <w:rFonts w:ascii="David" w:eastAsia="Calibri" w:hAnsi="David" w:cs="David"/>
          <w:sz w:val="28"/>
          <w:szCs w:val="28"/>
        </w:rPr>
        <w:t>, it seems, proudly</w:t>
      </w:r>
      <w:r w:rsidR="00694560" w:rsidRPr="00EE62A8">
        <w:rPr>
          <w:rFonts w:ascii="David" w:eastAsia="Calibri" w:hAnsi="David" w:cs="David"/>
          <w:sz w:val="28"/>
          <w:szCs w:val="28"/>
        </w:rPr>
        <w:t xml:space="preserve"> declares her opposing stand point to the militaristic Havlaga that was prevalent at that </w:t>
      </w:r>
      <w:r w:rsidRPr="00EE62A8">
        <w:rPr>
          <w:rFonts w:ascii="David" w:eastAsia="Calibri" w:hAnsi="David" w:cs="David"/>
          <w:sz w:val="28"/>
          <w:szCs w:val="28"/>
        </w:rPr>
        <w:t>time</w:t>
      </w:r>
      <w:r w:rsidR="00C96CED" w:rsidRPr="00EE62A8">
        <w:rPr>
          <w:rFonts w:ascii="David" w:eastAsia="Calibri" w:hAnsi="David" w:cs="David"/>
          <w:sz w:val="28"/>
          <w:szCs w:val="28"/>
        </w:rPr>
        <w:t>.</w:t>
      </w:r>
    </w:p>
    <w:p w:rsidR="00E40CA4" w:rsidRDefault="00694560" w:rsidP="004C65BD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t>Ruth</w:t>
      </w:r>
      <w:r w:rsidR="00F418C0" w:rsidRPr="00311D85">
        <w:rPr>
          <w:rFonts w:ascii="David" w:eastAsia="Calibri" w:hAnsi="David" w:cs="David"/>
          <w:sz w:val="28"/>
          <w:szCs w:val="28"/>
        </w:rPr>
        <w:t>'s</w:t>
      </w:r>
      <w:r w:rsidRPr="00311D85">
        <w:rPr>
          <w:rFonts w:ascii="David" w:eastAsia="Calibri" w:hAnsi="David" w:cs="David"/>
          <w:sz w:val="28"/>
          <w:szCs w:val="28"/>
        </w:rPr>
        <w:t xml:space="preserve"> prayer is focused on the 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safety and blossom of the grains and its ending calls men, all </w:t>
      </w:r>
      <w:r w:rsidR="00F418C0" w:rsidRPr="00311D85">
        <w:rPr>
          <w:rFonts w:ascii="David" w:eastAsia="Calibri" w:hAnsi="David" w:cs="David"/>
          <w:sz w:val="28"/>
          <w:szCs w:val="28"/>
        </w:rPr>
        <w:t>m</w:t>
      </w:r>
      <w:r w:rsidR="00C96CED">
        <w:rPr>
          <w:rFonts w:ascii="David" w:eastAsia="Calibri" w:hAnsi="David" w:cs="David"/>
          <w:sz w:val="28"/>
          <w:szCs w:val="28"/>
        </w:rPr>
        <w:t>e</w:t>
      </w:r>
      <w:r w:rsidR="00F418C0" w:rsidRPr="00311D85">
        <w:rPr>
          <w:rFonts w:ascii="David" w:eastAsia="Calibri" w:hAnsi="David" w:cs="David"/>
          <w:sz w:val="28"/>
          <w:szCs w:val="28"/>
        </w:rPr>
        <w:t>n</w:t>
      </w:r>
      <w:r w:rsidR="00685FEF" w:rsidRPr="00311D85">
        <w:rPr>
          <w:rFonts w:ascii="David" w:eastAsia="Calibri" w:hAnsi="David" w:cs="David"/>
          <w:sz w:val="28"/>
          <w:szCs w:val="28"/>
        </w:rPr>
        <w:t>, to</w:t>
      </w:r>
      <w:r w:rsidR="00F418C0" w:rsidRPr="00311D85">
        <w:rPr>
          <w:rFonts w:ascii="David" w:eastAsia="Calibri" w:hAnsi="David" w:cs="David"/>
          <w:sz w:val="28"/>
          <w:szCs w:val="28"/>
        </w:rPr>
        <w:t xml:space="preserve"> reaffirm their beliefs in </w:t>
      </w:r>
      <w:r w:rsidR="00EB77D0">
        <w:rPr>
          <w:rFonts w:ascii="David" w:eastAsia="Calibri" w:hAnsi="David" w:cs="David"/>
          <w:sz w:val="28"/>
          <w:szCs w:val="28"/>
        </w:rPr>
        <w:t xml:space="preserve">the best of </w:t>
      </w:r>
      <w:r w:rsidR="00F418C0" w:rsidRPr="00311D85">
        <w:rPr>
          <w:rFonts w:ascii="David" w:eastAsia="Calibri" w:hAnsi="David" w:cs="David"/>
          <w:sz w:val="28"/>
          <w:szCs w:val="28"/>
        </w:rPr>
        <w:t>human nature.</w:t>
      </w:r>
      <w:r w:rsidR="00782BB6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EB77D0" w:rsidRPr="00311D85">
        <w:rPr>
          <w:rFonts w:ascii="David" w:eastAsia="Calibri" w:hAnsi="David" w:cs="David"/>
          <w:sz w:val="28"/>
          <w:szCs w:val="28"/>
        </w:rPr>
        <w:t>Like</w:t>
      </w:r>
      <w:r w:rsidR="00782BB6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A32334">
        <w:rPr>
          <w:rFonts w:ascii="David" w:eastAsia="Calibri" w:hAnsi="David" w:cs="David"/>
          <w:sz w:val="28"/>
          <w:szCs w:val="28"/>
        </w:rPr>
        <w:t xml:space="preserve">in </w:t>
      </w:r>
      <w:r w:rsidR="00782BB6" w:rsidRPr="00311D85">
        <w:rPr>
          <w:rFonts w:ascii="David" w:eastAsia="Calibri" w:hAnsi="David" w:cs="David"/>
          <w:sz w:val="28"/>
          <w:szCs w:val="28"/>
        </w:rPr>
        <w:t>her aforementioned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 article</w:t>
      </w:r>
      <w:r w:rsidR="00EB77D0">
        <w:rPr>
          <w:rFonts w:ascii="David" w:eastAsia="Calibri" w:hAnsi="David" w:cs="David"/>
          <w:sz w:val="28"/>
          <w:szCs w:val="28"/>
        </w:rPr>
        <w:t>, “O</w:t>
      </w:r>
      <w:r w:rsidR="00F418C0" w:rsidRPr="00311D85">
        <w:rPr>
          <w:rFonts w:ascii="David" w:eastAsia="Calibri" w:hAnsi="David" w:cs="David"/>
          <w:sz w:val="28"/>
          <w:szCs w:val="28"/>
        </w:rPr>
        <w:t>n the same subject</w:t>
      </w:r>
      <w:r w:rsidR="00EB77D0">
        <w:rPr>
          <w:rFonts w:ascii="David" w:eastAsia="Calibri" w:hAnsi="David" w:cs="David"/>
          <w:sz w:val="28"/>
          <w:szCs w:val="28"/>
        </w:rPr>
        <w:t xml:space="preserve"> itself”,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 Goldberg tries to relate the young readers to all men and women and not just the Jewish ones</w:t>
      </w:r>
      <w:r w:rsidR="004C65BD">
        <w:rPr>
          <w:rFonts w:ascii="David" w:eastAsia="Calibri" w:hAnsi="David" w:cs="David"/>
          <w:sz w:val="28"/>
          <w:szCs w:val="28"/>
        </w:rPr>
        <w:t>, and to remind them that we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 all came from the same place. </w:t>
      </w:r>
      <w:r w:rsidR="00EE7BD9">
        <w:rPr>
          <w:rFonts w:ascii="David" w:eastAsia="Calibri" w:hAnsi="David" w:cs="David"/>
          <w:sz w:val="28"/>
          <w:szCs w:val="28"/>
        </w:rPr>
        <w:t>T</w:t>
      </w:r>
      <w:r w:rsidR="00A32334">
        <w:rPr>
          <w:rFonts w:ascii="David" w:eastAsia="Calibri" w:hAnsi="David" w:cs="David"/>
          <w:sz w:val="28"/>
          <w:szCs w:val="28"/>
        </w:rPr>
        <w:t>he prayer and the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A32334">
        <w:rPr>
          <w:rFonts w:ascii="David" w:eastAsia="Calibri" w:hAnsi="David" w:cs="David"/>
          <w:sz w:val="28"/>
          <w:szCs w:val="28"/>
        </w:rPr>
        <w:t>poem end with an exc</w:t>
      </w:r>
      <w:r w:rsidR="00A32334" w:rsidRPr="00311D85">
        <w:rPr>
          <w:rFonts w:ascii="David" w:eastAsia="Calibri" w:hAnsi="David" w:cs="David"/>
          <w:sz w:val="28"/>
          <w:szCs w:val="28"/>
        </w:rPr>
        <w:t>lamation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 mark whic</w:t>
      </w:r>
      <w:r w:rsidR="00A32334">
        <w:rPr>
          <w:rFonts w:ascii="David" w:eastAsia="Calibri" w:hAnsi="David" w:cs="David"/>
          <w:sz w:val="28"/>
          <w:szCs w:val="28"/>
        </w:rPr>
        <w:t>h seems at first foreign to their</w:t>
      </w:r>
      <w:r w:rsidR="00721171">
        <w:rPr>
          <w:rFonts w:ascii="David" w:eastAsia="Calibri" w:hAnsi="David" w:cs="David"/>
          <w:sz w:val="28"/>
          <w:szCs w:val="28"/>
        </w:rPr>
        <w:t xml:space="preserve"> </w:t>
      </w:r>
      <w:r w:rsidR="004C65BD">
        <w:rPr>
          <w:rFonts w:ascii="David" w:eastAsia="Calibri" w:hAnsi="David" w:cs="David"/>
          <w:sz w:val="28"/>
          <w:szCs w:val="28"/>
        </w:rPr>
        <w:t>spirit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. But in a second </w:t>
      </w:r>
      <w:r w:rsidR="00EE7BD9">
        <w:rPr>
          <w:rFonts w:ascii="David" w:eastAsia="Calibri" w:hAnsi="David" w:cs="David"/>
          <w:sz w:val="28"/>
          <w:szCs w:val="28"/>
        </w:rPr>
        <w:t xml:space="preserve">glance one can notice </w:t>
      </w:r>
      <w:r w:rsidR="00685FEF" w:rsidRPr="00311D85">
        <w:rPr>
          <w:rFonts w:ascii="David" w:eastAsia="Calibri" w:hAnsi="David" w:cs="David"/>
          <w:sz w:val="28"/>
          <w:szCs w:val="28"/>
        </w:rPr>
        <w:t>Goldberg</w:t>
      </w:r>
      <w:r w:rsidR="00F418C0" w:rsidRPr="00311D85">
        <w:rPr>
          <w:rFonts w:ascii="David" w:eastAsia="Calibri" w:hAnsi="David" w:cs="David"/>
          <w:sz w:val="28"/>
          <w:szCs w:val="28"/>
        </w:rPr>
        <w:t>'s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 firm humanistic opinion about writing in war times peeking from this short pseudo mellow </w:t>
      </w:r>
      <w:r w:rsidR="004C65BD">
        <w:rPr>
          <w:rFonts w:ascii="David" w:eastAsia="Calibri" w:hAnsi="David" w:cs="David"/>
          <w:sz w:val="28"/>
          <w:szCs w:val="28"/>
        </w:rPr>
        <w:t>prayer</w:t>
      </w:r>
      <w:r w:rsidR="00685FEF" w:rsidRPr="00311D85">
        <w:rPr>
          <w:rFonts w:ascii="David" w:eastAsia="Calibri" w:hAnsi="David" w:cs="David"/>
          <w:sz w:val="28"/>
          <w:szCs w:val="28"/>
        </w:rPr>
        <w:t xml:space="preserve">. </w:t>
      </w:r>
    </w:p>
    <w:p w:rsidR="004C65BD" w:rsidRDefault="004C65BD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</w:p>
    <w:p w:rsidR="00953A4C" w:rsidRDefault="00953A4C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</w:p>
    <w:p w:rsidR="00953A4C" w:rsidRDefault="00953A4C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</w:p>
    <w:p w:rsidR="00CC2AB2" w:rsidRDefault="00CC2AB2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</w:p>
    <w:p w:rsidR="00783147" w:rsidRDefault="00783147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</w:p>
    <w:p w:rsidR="00CC2AB2" w:rsidRPr="00CC2AB2" w:rsidRDefault="00CC2AB2" w:rsidP="00E346F9">
      <w:pPr>
        <w:spacing w:after="200" w:line="480" w:lineRule="auto"/>
        <w:jc w:val="both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CC2AB2">
        <w:rPr>
          <w:rFonts w:ascii="David" w:eastAsia="Calibri" w:hAnsi="David" w:cs="David"/>
          <w:b/>
          <w:bCs/>
          <w:sz w:val="28"/>
          <w:szCs w:val="28"/>
          <w:u w:val="single"/>
        </w:rPr>
        <w:lastRenderedPageBreak/>
        <w:t xml:space="preserve">Gam </w:t>
      </w:r>
      <w:r w:rsidR="00953A4C" w:rsidRPr="00CC2AB2">
        <w:rPr>
          <w:rFonts w:ascii="David" w:eastAsia="Calibri" w:hAnsi="David" w:cs="David"/>
          <w:b/>
          <w:bCs/>
          <w:sz w:val="28"/>
          <w:szCs w:val="28"/>
          <w:u w:val="single"/>
        </w:rPr>
        <w:t>Hashanah</w:t>
      </w:r>
      <w:r w:rsidR="00953A4C">
        <w:rPr>
          <w:rFonts w:ascii="David" w:eastAsia="Calibri" w:hAnsi="David" w:cs="David"/>
          <w:b/>
          <w:bCs/>
          <w:sz w:val="28"/>
          <w:szCs w:val="28"/>
          <w:u w:val="single"/>
        </w:rPr>
        <w:t xml:space="preserve"> </w:t>
      </w:r>
      <w:r w:rsidR="00D23A23">
        <w:rPr>
          <w:rFonts w:ascii="David" w:eastAsia="Calibri" w:hAnsi="David" w:cs="David"/>
          <w:b/>
          <w:bCs/>
          <w:sz w:val="28"/>
          <w:szCs w:val="28"/>
          <w:u w:val="single"/>
        </w:rPr>
        <w:t>-</w:t>
      </w:r>
      <w:r w:rsidR="00953A4C">
        <w:rPr>
          <w:rFonts w:ascii="David" w:eastAsia="Calibri" w:hAnsi="David" w:cs="David"/>
          <w:b/>
          <w:bCs/>
          <w:sz w:val="28"/>
          <w:szCs w:val="28"/>
          <w:u w:val="single"/>
        </w:rPr>
        <w:t xml:space="preserve"> </w:t>
      </w:r>
      <w:r w:rsidR="00D174D3">
        <w:rPr>
          <w:rFonts w:ascii="David" w:eastAsia="Calibri" w:hAnsi="David" w:cs="David"/>
          <w:b/>
          <w:bCs/>
          <w:sz w:val="28"/>
          <w:szCs w:val="28"/>
          <w:u w:val="single"/>
        </w:rPr>
        <w:t>World War II</w:t>
      </w:r>
    </w:p>
    <w:p w:rsidR="00782BB6" w:rsidRPr="00311D85" w:rsidRDefault="00C42407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/>
          <w:sz w:val="28"/>
          <w:szCs w:val="28"/>
        </w:rPr>
        <w:t xml:space="preserve">A </w:t>
      </w:r>
      <w:r w:rsidRPr="006F0BB1">
        <w:rPr>
          <w:rFonts w:ascii="David" w:eastAsia="Calibri" w:hAnsi="David" w:cs="David"/>
          <w:sz w:val="28"/>
          <w:szCs w:val="28"/>
        </w:rPr>
        <w:t xml:space="preserve">similar </w:t>
      </w:r>
      <w:r w:rsidR="00EE7BD9" w:rsidRPr="006F0BB1">
        <w:rPr>
          <w:rFonts w:ascii="David" w:eastAsia="Calibri" w:hAnsi="David" w:cs="David"/>
          <w:sz w:val="28"/>
          <w:szCs w:val="28"/>
        </w:rPr>
        <w:t>declaration</w:t>
      </w:r>
      <w:r w:rsidR="00EE7BD9">
        <w:rPr>
          <w:rFonts w:ascii="David" w:eastAsia="Calibri" w:hAnsi="David" w:cs="David"/>
          <w:sz w:val="28"/>
          <w:szCs w:val="28"/>
        </w:rPr>
        <w:t xml:space="preserve"> </w:t>
      </w:r>
      <w:r w:rsidR="00967037" w:rsidRPr="00311D85">
        <w:rPr>
          <w:rFonts w:ascii="David" w:eastAsia="Calibri" w:hAnsi="David" w:cs="David"/>
          <w:sz w:val="28"/>
          <w:szCs w:val="28"/>
        </w:rPr>
        <w:t xml:space="preserve">appears in Goldberg’s writings a few years </w:t>
      </w:r>
      <w:r w:rsidR="00782BB6" w:rsidRPr="00311D85">
        <w:rPr>
          <w:rFonts w:ascii="David" w:eastAsia="Calibri" w:hAnsi="David" w:cs="David"/>
          <w:sz w:val="28"/>
          <w:szCs w:val="28"/>
        </w:rPr>
        <w:t>later,</w:t>
      </w:r>
      <w:r w:rsidR="00967037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A32334">
        <w:rPr>
          <w:rFonts w:ascii="David" w:eastAsia="Calibri" w:hAnsi="David" w:cs="David"/>
          <w:sz w:val="28"/>
          <w:szCs w:val="28"/>
        </w:rPr>
        <w:t>two weeks</w:t>
      </w:r>
      <w:r w:rsidR="00967037" w:rsidRPr="00311D85">
        <w:rPr>
          <w:rFonts w:ascii="David" w:eastAsia="Calibri" w:hAnsi="David" w:cs="David"/>
          <w:sz w:val="28"/>
          <w:szCs w:val="28"/>
        </w:rPr>
        <w:t xml:space="preserve"> after the beginning of the </w:t>
      </w:r>
      <w:r w:rsidR="00F418C0" w:rsidRPr="00311D85">
        <w:rPr>
          <w:rFonts w:ascii="David" w:eastAsia="Calibri" w:hAnsi="David" w:cs="David"/>
          <w:sz w:val="28"/>
          <w:szCs w:val="28"/>
        </w:rPr>
        <w:t>S</w:t>
      </w:r>
      <w:r w:rsidR="00967037" w:rsidRPr="00311D85">
        <w:rPr>
          <w:rFonts w:ascii="David" w:eastAsia="Calibri" w:hAnsi="David" w:cs="David"/>
          <w:sz w:val="28"/>
          <w:szCs w:val="28"/>
        </w:rPr>
        <w:t xml:space="preserve">econd </w:t>
      </w:r>
      <w:r w:rsidR="00F418C0" w:rsidRPr="00311D85">
        <w:rPr>
          <w:rFonts w:ascii="David" w:eastAsia="Calibri" w:hAnsi="David" w:cs="David"/>
          <w:sz w:val="28"/>
          <w:szCs w:val="28"/>
        </w:rPr>
        <w:t>World-War, when</w:t>
      </w:r>
      <w:r w:rsidR="00967037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F418C0" w:rsidRPr="00311D85">
        <w:rPr>
          <w:rFonts w:ascii="David" w:eastAsia="Calibri" w:hAnsi="David" w:cs="David"/>
          <w:sz w:val="28"/>
          <w:szCs w:val="28"/>
        </w:rPr>
        <w:t>t</w:t>
      </w:r>
      <w:r w:rsidR="00967037" w:rsidRPr="00311D85">
        <w:rPr>
          <w:rFonts w:ascii="David" w:eastAsia="Calibri" w:hAnsi="David" w:cs="David"/>
          <w:sz w:val="28"/>
          <w:szCs w:val="28"/>
        </w:rPr>
        <w:t>he world was on fire. In the</w:t>
      </w:r>
      <w:r w:rsidR="009E6C2D" w:rsidRPr="00311D85">
        <w:rPr>
          <w:rFonts w:ascii="David" w:eastAsia="Calibri" w:hAnsi="David" w:cs="David"/>
          <w:sz w:val="28"/>
          <w:szCs w:val="28"/>
        </w:rPr>
        <w:t xml:space="preserve"> first pages of </w:t>
      </w:r>
      <w:r w:rsidR="00953A4C">
        <w:rPr>
          <w:rFonts w:ascii="David" w:eastAsia="Calibri" w:hAnsi="David" w:cs="David"/>
          <w:sz w:val="28"/>
          <w:szCs w:val="28"/>
        </w:rPr>
        <w:t>Davar Le</w:t>
      </w:r>
      <w:bookmarkStart w:id="3" w:name="_GoBack"/>
      <w:bookmarkEnd w:id="3"/>
      <w:r w:rsidR="00953A4C">
        <w:rPr>
          <w:rFonts w:ascii="David" w:eastAsia="Calibri" w:hAnsi="David" w:cs="David"/>
          <w:sz w:val="28"/>
          <w:szCs w:val="28"/>
        </w:rPr>
        <w:t xml:space="preserve">yeladim </w:t>
      </w:r>
      <w:r w:rsidR="00967037" w:rsidRPr="00311D85">
        <w:rPr>
          <w:rFonts w:ascii="David" w:eastAsia="Calibri" w:hAnsi="David" w:cs="David"/>
          <w:sz w:val="28"/>
          <w:szCs w:val="28"/>
        </w:rPr>
        <w:t>issue that</w:t>
      </w:r>
      <w:r w:rsidR="009E6C2D" w:rsidRPr="00311D85">
        <w:rPr>
          <w:rFonts w:ascii="David" w:eastAsia="Calibri" w:hAnsi="David" w:cs="David"/>
          <w:sz w:val="28"/>
          <w:szCs w:val="28"/>
        </w:rPr>
        <w:t xml:space="preserve"> came out on September 13, 1939</w:t>
      </w:r>
      <w:r w:rsidR="00365877" w:rsidRPr="00311D85">
        <w:rPr>
          <w:rFonts w:ascii="David" w:eastAsia="Calibri" w:hAnsi="David" w:cs="David"/>
          <w:sz w:val="28"/>
          <w:szCs w:val="28"/>
        </w:rPr>
        <w:t>, near R</w:t>
      </w:r>
      <w:r w:rsidR="009E6C2D" w:rsidRPr="00311D85">
        <w:rPr>
          <w:rFonts w:ascii="David" w:eastAsia="Calibri" w:hAnsi="David" w:cs="David"/>
          <w:sz w:val="28"/>
          <w:szCs w:val="28"/>
        </w:rPr>
        <w:t xml:space="preserve">osh </w:t>
      </w:r>
      <w:proofErr w:type="spellStart"/>
      <w:r w:rsidR="009E6C2D" w:rsidRPr="00311D85">
        <w:rPr>
          <w:rFonts w:ascii="David" w:eastAsia="Calibri" w:hAnsi="David" w:cs="David"/>
          <w:sz w:val="28"/>
          <w:szCs w:val="28"/>
        </w:rPr>
        <w:t>Hashana</w:t>
      </w:r>
      <w:proofErr w:type="spellEnd"/>
      <w:r w:rsidR="009E6C2D" w:rsidRPr="00311D85">
        <w:rPr>
          <w:rFonts w:ascii="David" w:eastAsia="Calibri" w:hAnsi="David" w:cs="David"/>
          <w:sz w:val="28"/>
          <w:szCs w:val="28"/>
        </w:rPr>
        <w:t>,</w:t>
      </w:r>
      <w:r w:rsidR="00967037" w:rsidRPr="00311D85">
        <w:rPr>
          <w:rFonts w:ascii="David" w:eastAsia="Calibri" w:hAnsi="David" w:cs="David"/>
          <w:sz w:val="28"/>
          <w:szCs w:val="28"/>
        </w:rPr>
        <w:t xml:space="preserve"> </w:t>
      </w:r>
      <w:proofErr w:type="spellStart"/>
      <w:r w:rsidR="009E6C2D" w:rsidRPr="00311D85">
        <w:rPr>
          <w:rFonts w:ascii="David" w:eastAsia="Calibri" w:hAnsi="David" w:cs="David"/>
          <w:sz w:val="28"/>
          <w:szCs w:val="28"/>
        </w:rPr>
        <w:t>Yitsahak</w:t>
      </w:r>
      <w:proofErr w:type="spellEnd"/>
      <w:r w:rsidR="00953A4C">
        <w:rPr>
          <w:rFonts w:ascii="David" w:eastAsia="Calibri" w:hAnsi="David" w:cs="David"/>
          <w:sz w:val="28"/>
          <w:szCs w:val="28"/>
        </w:rPr>
        <w:t xml:space="preserve"> </w:t>
      </w:r>
      <w:proofErr w:type="spellStart"/>
      <w:r w:rsidR="00953A4C">
        <w:rPr>
          <w:rFonts w:ascii="David" w:eastAsia="Calibri" w:hAnsi="David" w:cs="David"/>
          <w:sz w:val="28"/>
          <w:szCs w:val="28"/>
        </w:rPr>
        <w:t>Yatsiv</w:t>
      </w:r>
      <w:proofErr w:type="spellEnd"/>
      <w:r w:rsidR="00953A4C">
        <w:rPr>
          <w:rFonts w:ascii="David" w:eastAsia="Calibri" w:hAnsi="David" w:cs="David"/>
          <w:sz w:val="28"/>
          <w:szCs w:val="28"/>
        </w:rPr>
        <w:t>, the editor, explains to</w:t>
      </w:r>
      <w:r w:rsidR="009E6C2D" w:rsidRPr="00311D85">
        <w:rPr>
          <w:rFonts w:ascii="David" w:eastAsia="Calibri" w:hAnsi="David" w:cs="David"/>
          <w:sz w:val="28"/>
          <w:szCs w:val="28"/>
        </w:rPr>
        <w:t xml:space="preserve"> the young readers about the situation in the polish front. He also writes that the beg</w:t>
      </w:r>
      <w:r w:rsidR="00782BB6" w:rsidRPr="00311D85">
        <w:rPr>
          <w:rFonts w:ascii="David" w:eastAsia="Calibri" w:hAnsi="David" w:cs="David"/>
          <w:sz w:val="28"/>
          <w:szCs w:val="28"/>
        </w:rPr>
        <w:t>ging of this year is also a beginning</w:t>
      </w:r>
      <w:r w:rsidR="009E6C2D" w:rsidRPr="00311D85">
        <w:rPr>
          <w:rFonts w:ascii="David" w:eastAsia="Calibri" w:hAnsi="David" w:cs="David"/>
          <w:sz w:val="28"/>
          <w:szCs w:val="28"/>
        </w:rPr>
        <w:t xml:space="preserve"> of a war and we should be prepared that it </w:t>
      </w:r>
      <w:r w:rsidR="00782BB6" w:rsidRPr="00311D85">
        <w:rPr>
          <w:rFonts w:ascii="David" w:eastAsia="Calibri" w:hAnsi="David" w:cs="David"/>
          <w:sz w:val="28"/>
          <w:szCs w:val="28"/>
        </w:rPr>
        <w:t xml:space="preserve">might </w:t>
      </w:r>
      <w:r w:rsidR="009E6C2D" w:rsidRPr="00311D85">
        <w:rPr>
          <w:rFonts w:ascii="David" w:eastAsia="Calibri" w:hAnsi="David" w:cs="David"/>
          <w:sz w:val="28"/>
          <w:szCs w:val="28"/>
        </w:rPr>
        <w:t xml:space="preserve">reach Eretz Israel. </w:t>
      </w:r>
    </w:p>
    <w:p w:rsidR="00B92791" w:rsidRPr="00311D85" w:rsidRDefault="009E6C2D" w:rsidP="00E346F9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</w:rPr>
        <w:t xml:space="preserve">The whole issue </w:t>
      </w:r>
      <w:r w:rsidR="00953A4C">
        <w:rPr>
          <w:rFonts w:ascii="David" w:eastAsia="Calibri" w:hAnsi="David" w:cs="David"/>
          <w:sz w:val="28"/>
          <w:szCs w:val="28"/>
        </w:rPr>
        <w:t>was</w:t>
      </w:r>
      <w:r w:rsidRPr="00311D85">
        <w:rPr>
          <w:rFonts w:ascii="David" w:eastAsia="Calibri" w:hAnsi="David" w:cs="David"/>
          <w:sz w:val="28"/>
          <w:szCs w:val="28"/>
        </w:rPr>
        <w:t xml:space="preserve"> filled with articles and literary text</w:t>
      </w:r>
      <w:r w:rsidR="00F418C0" w:rsidRPr="00311D85">
        <w:rPr>
          <w:rFonts w:ascii="David" w:eastAsia="Calibri" w:hAnsi="David" w:cs="David"/>
          <w:sz w:val="28"/>
          <w:szCs w:val="28"/>
        </w:rPr>
        <w:t>s</w:t>
      </w:r>
      <w:r w:rsidRPr="00311D85">
        <w:rPr>
          <w:rFonts w:ascii="David" w:eastAsia="Calibri" w:hAnsi="David" w:cs="David"/>
          <w:sz w:val="28"/>
          <w:szCs w:val="28"/>
        </w:rPr>
        <w:t xml:space="preserve"> that </w:t>
      </w:r>
      <w:r w:rsidR="00F418C0" w:rsidRPr="00311D85">
        <w:rPr>
          <w:rFonts w:ascii="David" w:eastAsia="Calibri" w:hAnsi="David" w:cs="David"/>
          <w:sz w:val="28"/>
          <w:szCs w:val="28"/>
        </w:rPr>
        <w:t>endeavored</w:t>
      </w:r>
      <w:r w:rsidRPr="00311D85">
        <w:rPr>
          <w:rFonts w:ascii="David" w:eastAsia="Calibri" w:hAnsi="David" w:cs="David"/>
          <w:sz w:val="28"/>
          <w:szCs w:val="28"/>
        </w:rPr>
        <w:t xml:space="preserve"> to </w:t>
      </w:r>
      <w:r w:rsidR="00F418C0" w:rsidRPr="00311D85">
        <w:rPr>
          <w:rFonts w:ascii="David" w:eastAsia="Calibri" w:hAnsi="David" w:cs="David"/>
          <w:sz w:val="28"/>
          <w:szCs w:val="28"/>
        </w:rPr>
        <w:t xml:space="preserve">establish </w:t>
      </w:r>
      <w:r w:rsidRPr="00311D85">
        <w:rPr>
          <w:rFonts w:ascii="David" w:eastAsia="Calibri" w:hAnsi="David" w:cs="David"/>
          <w:sz w:val="28"/>
          <w:szCs w:val="28"/>
        </w:rPr>
        <w:t xml:space="preserve">a </w:t>
      </w:r>
      <w:r w:rsidR="00F418C0" w:rsidRPr="00311D85">
        <w:rPr>
          <w:rFonts w:ascii="David" w:eastAsia="Calibri" w:hAnsi="David" w:cs="David"/>
          <w:sz w:val="28"/>
          <w:szCs w:val="28"/>
        </w:rPr>
        <w:t xml:space="preserve">direct link </w:t>
      </w:r>
      <w:r w:rsidRPr="00311D85">
        <w:rPr>
          <w:rFonts w:ascii="David" w:eastAsia="Calibri" w:hAnsi="David" w:cs="David"/>
          <w:sz w:val="28"/>
          <w:szCs w:val="28"/>
        </w:rPr>
        <w:t xml:space="preserve">between the Jewish </w:t>
      </w:r>
      <w:r w:rsidR="00782BB6" w:rsidRPr="00311D85">
        <w:rPr>
          <w:rFonts w:ascii="David" w:eastAsia="Calibri" w:hAnsi="David" w:cs="David"/>
          <w:sz w:val="28"/>
          <w:szCs w:val="28"/>
        </w:rPr>
        <w:t>youth</w:t>
      </w:r>
      <w:r w:rsidRPr="00311D85">
        <w:rPr>
          <w:rFonts w:ascii="David" w:eastAsia="Calibri" w:hAnsi="David" w:cs="David"/>
          <w:sz w:val="28"/>
          <w:szCs w:val="28"/>
        </w:rPr>
        <w:t xml:space="preserve"> in Eretz Israel and their Jewish brothers</w:t>
      </w:r>
      <w:r w:rsidR="00221417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F418C0" w:rsidRPr="00311D85">
        <w:rPr>
          <w:rFonts w:ascii="David" w:eastAsia="Calibri" w:hAnsi="David" w:cs="David"/>
          <w:sz w:val="28"/>
          <w:szCs w:val="28"/>
        </w:rPr>
        <w:t xml:space="preserve">and sisters </w:t>
      </w:r>
      <w:r w:rsidR="00221417" w:rsidRPr="00311D85">
        <w:rPr>
          <w:rFonts w:ascii="David" w:eastAsia="Calibri" w:hAnsi="David" w:cs="David"/>
          <w:sz w:val="28"/>
          <w:szCs w:val="28"/>
        </w:rPr>
        <w:t>in Europe. This style of writing to children was prevalent at this time</w:t>
      </w:r>
      <w:r w:rsidR="00EE7BD9">
        <w:rPr>
          <w:rFonts w:ascii="David" w:eastAsia="Calibri" w:hAnsi="David" w:cs="David"/>
          <w:sz w:val="28"/>
          <w:szCs w:val="28"/>
        </w:rPr>
        <w:t xml:space="preserve">, </w:t>
      </w:r>
      <w:r w:rsidR="00A32334">
        <w:rPr>
          <w:rFonts w:ascii="David" w:eastAsia="Calibri" w:hAnsi="David" w:cs="David"/>
          <w:sz w:val="28"/>
          <w:szCs w:val="28"/>
        </w:rPr>
        <w:t>after</w:t>
      </w:r>
      <w:r w:rsidR="00EE7BD9">
        <w:rPr>
          <w:rFonts w:ascii="David" w:eastAsia="Calibri" w:hAnsi="David" w:cs="David"/>
          <w:sz w:val="28"/>
          <w:szCs w:val="28"/>
        </w:rPr>
        <w:t xml:space="preserve"> the war</w:t>
      </w:r>
      <w:r w:rsidR="00A32334">
        <w:rPr>
          <w:rFonts w:ascii="David" w:eastAsia="Calibri" w:hAnsi="David" w:cs="David"/>
          <w:sz w:val="28"/>
          <w:szCs w:val="28"/>
        </w:rPr>
        <w:t xml:space="preserve"> began</w:t>
      </w:r>
      <w:r w:rsidR="00EE7BD9">
        <w:rPr>
          <w:rFonts w:ascii="David" w:eastAsia="Calibri" w:hAnsi="David" w:cs="David"/>
          <w:sz w:val="28"/>
          <w:szCs w:val="28"/>
        </w:rPr>
        <w:t xml:space="preserve">. </w:t>
      </w:r>
    </w:p>
    <w:p w:rsidR="005F1192" w:rsidRPr="00F121E4" w:rsidRDefault="000D7D5C" w:rsidP="00D059C1">
      <w:pPr>
        <w:spacing w:after="200"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t>Goldberg</w:t>
      </w:r>
      <w:r w:rsidR="00F418C0" w:rsidRPr="00311D85">
        <w:rPr>
          <w:rFonts w:ascii="David" w:eastAsia="Calibri" w:hAnsi="David" w:cs="David"/>
          <w:sz w:val="28"/>
          <w:szCs w:val="28"/>
        </w:rPr>
        <w:t>'s</w:t>
      </w:r>
      <w:r w:rsidRPr="00311D85">
        <w:rPr>
          <w:rFonts w:ascii="David" w:eastAsia="Calibri" w:hAnsi="David" w:cs="David"/>
          <w:sz w:val="28"/>
          <w:szCs w:val="28"/>
        </w:rPr>
        <w:t xml:space="preserve"> poem in this issue</w:t>
      </w:r>
      <w:r w:rsidR="00782BB6" w:rsidRPr="00311D85">
        <w:rPr>
          <w:rFonts w:ascii="David" w:eastAsia="Calibri" w:hAnsi="David" w:cs="David"/>
          <w:sz w:val="28"/>
          <w:szCs w:val="28"/>
        </w:rPr>
        <w:t xml:space="preserve"> is called “Gam </w:t>
      </w:r>
      <w:proofErr w:type="spellStart"/>
      <w:r w:rsidR="00782BB6" w:rsidRPr="00311D85">
        <w:rPr>
          <w:rFonts w:ascii="David" w:eastAsia="Calibri" w:hAnsi="David" w:cs="David"/>
          <w:sz w:val="28"/>
          <w:szCs w:val="28"/>
        </w:rPr>
        <w:t>Hashan</w:t>
      </w:r>
      <w:r w:rsidR="00F418C0" w:rsidRPr="00311D85">
        <w:rPr>
          <w:rFonts w:ascii="David" w:eastAsia="Calibri" w:hAnsi="David" w:cs="David"/>
          <w:sz w:val="28"/>
          <w:szCs w:val="28"/>
        </w:rPr>
        <w:t>a</w:t>
      </w:r>
      <w:proofErr w:type="spellEnd"/>
      <w:r w:rsidR="00782BB6" w:rsidRPr="00311D85">
        <w:rPr>
          <w:rFonts w:ascii="David" w:eastAsia="Calibri" w:hAnsi="David" w:cs="David"/>
          <w:sz w:val="28"/>
          <w:szCs w:val="28"/>
        </w:rPr>
        <w:t>” (This year</w:t>
      </w:r>
      <w:r w:rsidRPr="00311D85">
        <w:rPr>
          <w:rFonts w:ascii="David" w:eastAsia="Calibri" w:hAnsi="David" w:cs="David"/>
          <w:sz w:val="28"/>
          <w:szCs w:val="28"/>
        </w:rPr>
        <w:t xml:space="preserve"> too). It’s a very short poem</w:t>
      </w:r>
      <w:r w:rsidR="00EE7BD9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EE7BD9">
        <w:rPr>
          <w:rFonts w:ascii="David" w:eastAsia="Calibri" w:hAnsi="David" w:cs="David"/>
          <w:sz w:val="28"/>
          <w:szCs w:val="28"/>
        </w:rPr>
        <w:t xml:space="preserve">that </w:t>
      </w:r>
      <w:r w:rsidR="00A32334">
        <w:rPr>
          <w:rFonts w:ascii="David" w:eastAsia="Calibri" w:hAnsi="David" w:cs="David"/>
          <w:sz w:val="28"/>
          <w:szCs w:val="28"/>
        </w:rPr>
        <w:t>appeared</w:t>
      </w:r>
      <w:r w:rsidR="003952F6" w:rsidRPr="00311D85">
        <w:rPr>
          <w:rFonts w:ascii="David" w:eastAsia="Calibri" w:hAnsi="David" w:cs="David"/>
          <w:sz w:val="28"/>
          <w:szCs w:val="28"/>
        </w:rPr>
        <w:t xml:space="preserve"> between long stories </w:t>
      </w:r>
      <w:r w:rsidR="00EE7BD9">
        <w:rPr>
          <w:rFonts w:ascii="David" w:eastAsia="Calibri" w:hAnsi="David" w:cs="David"/>
          <w:sz w:val="28"/>
          <w:szCs w:val="28"/>
        </w:rPr>
        <w:t xml:space="preserve">– one of </w:t>
      </w:r>
      <w:r w:rsidR="00782D7B">
        <w:rPr>
          <w:rFonts w:ascii="David" w:eastAsia="Calibri" w:hAnsi="David" w:cs="David"/>
          <w:sz w:val="28"/>
          <w:szCs w:val="28"/>
        </w:rPr>
        <w:t xml:space="preserve">Shay </w:t>
      </w:r>
      <w:r w:rsidR="00EE7BD9">
        <w:rPr>
          <w:rFonts w:ascii="David" w:eastAsia="Calibri" w:hAnsi="David" w:cs="David"/>
          <w:sz w:val="28"/>
          <w:szCs w:val="28"/>
        </w:rPr>
        <w:t xml:space="preserve">Agnon </w:t>
      </w:r>
      <w:r w:rsidR="00782D7B">
        <w:rPr>
          <w:rFonts w:ascii="David" w:eastAsia="Calibri" w:hAnsi="David" w:cs="David"/>
          <w:sz w:val="28"/>
          <w:szCs w:val="28"/>
        </w:rPr>
        <w:t>called</w:t>
      </w:r>
      <w:r w:rsidR="00EE7BD9">
        <w:rPr>
          <w:rFonts w:ascii="David" w:eastAsia="Calibri" w:hAnsi="David" w:cs="David"/>
          <w:sz w:val="28"/>
          <w:szCs w:val="28"/>
        </w:rPr>
        <w:t xml:space="preserve"> “</w:t>
      </w:r>
      <w:proofErr w:type="spellStart"/>
      <w:r w:rsidR="00EE7BD9">
        <w:rPr>
          <w:rFonts w:ascii="David" w:eastAsia="Calibri" w:hAnsi="David" w:cs="David"/>
          <w:sz w:val="28"/>
          <w:szCs w:val="28"/>
        </w:rPr>
        <w:t>Tashlich</w:t>
      </w:r>
      <w:proofErr w:type="spellEnd"/>
      <w:r w:rsidR="00EE7BD9">
        <w:rPr>
          <w:rFonts w:ascii="David" w:eastAsia="Calibri" w:hAnsi="David" w:cs="David"/>
          <w:sz w:val="28"/>
          <w:szCs w:val="28"/>
        </w:rPr>
        <w:t xml:space="preserve">” </w:t>
      </w:r>
      <w:r w:rsidR="00782D7B">
        <w:rPr>
          <w:rFonts w:ascii="David" w:eastAsia="Calibri" w:hAnsi="David" w:cs="David"/>
          <w:sz w:val="28"/>
          <w:szCs w:val="28"/>
        </w:rPr>
        <w:t xml:space="preserve">in which the protagonist returns to Israel to study Tora </w:t>
      </w:r>
      <w:r w:rsidR="00EE7BD9">
        <w:rPr>
          <w:rFonts w:ascii="David" w:eastAsia="Calibri" w:hAnsi="David" w:cs="David"/>
          <w:sz w:val="28"/>
          <w:szCs w:val="28"/>
        </w:rPr>
        <w:t xml:space="preserve">and one of </w:t>
      </w:r>
      <w:proofErr w:type="spellStart"/>
      <w:r w:rsidR="00EE7BD9">
        <w:rPr>
          <w:rFonts w:ascii="David" w:eastAsia="Calibri" w:hAnsi="David" w:cs="David"/>
          <w:sz w:val="28"/>
          <w:szCs w:val="28"/>
        </w:rPr>
        <w:t>Falek</w:t>
      </w:r>
      <w:proofErr w:type="spellEnd"/>
      <w:r w:rsidR="00EE7BD9">
        <w:rPr>
          <w:rFonts w:ascii="David" w:eastAsia="Calibri" w:hAnsi="David" w:cs="David"/>
          <w:sz w:val="28"/>
          <w:szCs w:val="28"/>
        </w:rPr>
        <w:t xml:space="preserve"> </w:t>
      </w:r>
      <w:proofErr w:type="spellStart"/>
      <w:r w:rsidR="00EE7BD9">
        <w:rPr>
          <w:rFonts w:ascii="David" w:eastAsia="Calibri" w:hAnsi="David" w:cs="David"/>
          <w:sz w:val="28"/>
          <w:szCs w:val="28"/>
        </w:rPr>
        <w:t>Halperin</w:t>
      </w:r>
      <w:proofErr w:type="spellEnd"/>
      <w:r w:rsidR="00EE7BD9">
        <w:rPr>
          <w:rFonts w:ascii="David" w:eastAsia="Calibri" w:hAnsi="David" w:cs="David"/>
          <w:sz w:val="28"/>
          <w:szCs w:val="28"/>
        </w:rPr>
        <w:t xml:space="preserve"> ab</w:t>
      </w:r>
      <w:r w:rsidR="00782D7B">
        <w:rPr>
          <w:rFonts w:ascii="David" w:eastAsia="Calibri" w:hAnsi="David" w:cs="David"/>
          <w:sz w:val="28"/>
          <w:szCs w:val="28"/>
        </w:rPr>
        <w:t>out wondering J</w:t>
      </w:r>
      <w:r w:rsidR="00EE7BD9">
        <w:rPr>
          <w:rFonts w:ascii="David" w:eastAsia="Calibri" w:hAnsi="David" w:cs="David"/>
          <w:sz w:val="28"/>
          <w:szCs w:val="28"/>
        </w:rPr>
        <w:t>ews in Europe</w:t>
      </w:r>
      <w:r w:rsidR="00782D7B">
        <w:rPr>
          <w:rFonts w:ascii="David" w:eastAsia="Calibri" w:hAnsi="David" w:cs="David"/>
          <w:sz w:val="28"/>
          <w:szCs w:val="28"/>
        </w:rPr>
        <w:t xml:space="preserve"> which end</w:t>
      </w:r>
      <w:r w:rsidR="009314BC">
        <w:rPr>
          <w:rFonts w:ascii="David" w:eastAsia="Calibri" w:hAnsi="David" w:cs="David"/>
          <w:sz w:val="28"/>
          <w:szCs w:val="28"/>
        </w:rPr>
        <w:t>s</w:t>
      </w:r>
      <w:r w:rsidR="00782D7B">
        <w:rPr>
          <w:rFonts w:ascii="David" w:eastAsia="Calibri" w:hAnsi="David" w:cs="David"/>
          <w:sz w:val="28"/>
          <w:szCs w:val="28"/>
        </w:rPr>
        <w:t xml:space="preserve"> in a prayer for Jews where ever they are</w:t>
      </w:r>
      <w:r w:rsidR="003952F6" w:rsidRPr="00311D85">
        <w:rPr>
          <w:rFonts w:ascii="David" w:eastAsia="Calibri" w:hAnsi="David" w:cs="David"/>
          <w:sz w:val="28"/>
          <w:szCs w:val="28"/>
        </w:rPr>
        <w:t>.</w:t>
      </w:r>
      <w:r w:rsidR="00F121E4">
        <w:rPr>
          <w:rFonts w:ascii="David" w:eastAsia="Calibri" w:hAnsi="David" w:cs="David"/>
          <w:sz w:val="28"/>
          <w:szCs w:val="28"/>
        </w:rPr>
        <w:t xml:space="preserve"> </w:t>
      </w:r>
      <w:r w:rsidR="005F1192" w:rsidRPr="005F1192">
        <w:rPr>
          <w:rFonts w:ascii="David" w:eastAsia="Calibri" w:hAnsi="David" w:cs="David"/>
          <w:sz w:val="28"/>
          <w:szCs w:val="28"/>
        </w:rPr>
        <w:t>Apart from i</w:t>
      </w:r>
      <w:r w:rsidR="00D059C1">
        <w:rPr>
          <w:rFonts w:ascii="David" w:eastAsia="Calibri" w:hAnsi="David" w:cs="David"/>
          <w:sz w:val="28"/>
          <w:szCs w:val="28"/>
        </w:rPr>
        <w:t>ts graphic difference from these</w:t>
      </w:r>
      <w:r w:rsidR="005F1192" w:rsidRPr="005F1192">
        <w:rPr>
          <w:rFonts w:ascii="David" w:eastAsia="Calibri" w:hAnsi="David" w:cs="David"/>
          <w:sz w:val="28"/>
          <w:szCs w:val="28"/>
        </w:rPr>
        <w:t xml:space="preserve"> stories, </w:t>
      </w:r>
      <w:r w:rsidR="005F1192">
        <w:rPr>
          <w:rFonts w:ascii="David" w:eastAsia="Calibri" w:hAnsi="David" w:cs="David"/>
          <w:sz w:val="28"/>
          <w:szCs w:val="28"/>
        </w:rPr>
        <w:t>Goldberg’s</w:t>
      </w:r>
      <w:r w:rsidR="005F1192" w:rsidRPr="005F1192">
        <w:rPr>
          <w:rFonts w:ascii="David" w:eastAsia="Calibri" w:hAnsi="David" w:cs="David"/>
          <w:sz w:val="28"/>
          <w:szCs w:val="28"/>
        </w:rPr>
        <w:t xml:space="preserve"> poem is unique in the way it relates to the </w:t>
      </w:r>
      <w:r w:rsidR="00D059C1">
        <w:rPr>
          <w:rFonts w:ascii="David" w:eastAsia="Calibri" w:hAnsi="David" w:cs="David"/>
          <w:sz w:val="28"/>
          <w:szCs w:val="28"/>
        </w:rPr>
        <w:t xml:space="preserve">current events </w:t>
      </w:r>
      <w:r w:rsidR="005F1192" w:rsidRPr="005F1192">
        <w:rPr>
          <w:rFonts w:ascii="David" w:eastAsia="Calibri" w:hAnsi="David" w:cs="David"/>
          <w:sz w:val="28"/>
          <w:szCs w:val="28"/>
        </w:rPr>
        <w:t xml:space="preserve">without mentioning </w:t>
      </w:r>
      <w:r w:rsidR="00D059C1">
        <w:rPr>
          <w:rFonts w:ascii="David" w:eastAsia="Calibri" w:hAnsi="David" w:cs="David"/>
          <w:sz w:val="28"/>
          <w:szCs w:val="28"/>
        </w:rPr>
        <w:t>them</w:t>
      </w:r>
      <w:r w:rsidR="005F1192" w:rsidRPr="005F1192">
        <w:rPr>
          <w:rFonts w:ascii="David" w:eastAsia="Calibri" w:hAnsi="David" w:cs="David"/>
          <w:sz w:val="28"/>
          <w:szCs w:val="28"/>
        </w:rPr>
        <w:t>.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bookmarkStart w:id="4" w:name="_Hlk482267553"/>
      <w:r w:rsidRPr="00311D85">
        <w:rPr>
          <w:rFonts w:ascii="David" w:eastAsia="Calibri" w:hAnsi="David" w:cs="David"/>
          <w:sz w:val="28"/>
          <w:szCs w:val="28"/>
          <w:rtl/>
        </w:rPr>
        <w:t>כל שנה ושנה מוריק הדשא,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>ועולה החמה ויורד המטר.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>כל שנה ושנה אדמה מתחדשת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>ומלבין החצב, ומזהיב ההדר.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lastRenderedPageBreak/>
        <w:br/>
        <w:t>בכל שנה נולדים אנשים לרב,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>לדמעות ולצחוק, לאחווה ושנאה,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>ויש מישהו הרוצה רק בטוב</w:t>
      </w:r>
    </w:p>
    <w:p w:rsidR="001B1E47" w:rsidRPr="00311D85" w:rsidRDefault="001B1E47" w:rsidP="00953A4C">
      <w:pPr>
        <w:pStyle w:val="NormalWeb"/>
        <w:bidi/>
        <w:rPr>
          <w:rFonts w:ascii="David" w:eastAsia="Calibri" w:hAnsi="David" w:cs="David"/>
          <w:sz w:val="28"/>
          <w:szCs w:val="28"/>
          <w:rtl/>
        </w:rPr>
      </w:pPr>
      <w:r w:rsidRPr="00311D85">
        <w:rPr>
          <w:rFonts w:ascii="David" w:eastAsia="Calibri" w:hAnsi="David" w:cs="David"/>
          <w:sz w:val="28"/>
          <w:szCs w:val="28"/>
          <w:rtl/>
        </w:rPr>
        <w:t>גם השנה.</w:t>
      </w:r>
    </w:p>
    <w:p w:rsidR="001B1E47" w:rsidRPr="006F0BB1" w:rsidRDefault="001B1E47" w:rsidP="00E346F9">
      <w:pPr>
        <w:pStyle w:val="NormalWeb"/>
        <w:bidi/>
        <w:spacing w:line="480" w:lineRule="auto"/>
        <w:rPr>
          <w:rFonts w:ascii="David" w:eastAsia="Calibri" w:hAnsi="David" w:cs="David"/>
          <w:sz w:val="22"/>
          <w:szCs w:val="22"/>
          <w:rtl/>
        </w:rPr>
      </w:pPr>
    </w:p>
    <w:bookmarkEnd w:id="4"/>
    <w:p w:rsidR="00F121E4" w:rsidRDefault="006F0BB1" w:rsidP="006F0BB1">
      <w:pPr>
        <w:spacing w:line="480" w:lineRule="auto"/>
        <w:rPr>
          <w:rFonts w:ascii="David" w:eastAsia="Calibri" w:hAnsi="David" w:cs="David"/>
          <w:sz w:val="28"/>
          <w:szCs w:val="28"/>
        </w:rPr>
      </w:pPr>
      <w:r w:rsidRPr="006F0BB1">
        <w:rPr>
          <w:rFonts w:ascii="David" w:eastAsia="Calibri" w:hAnsi="David" w:cs="David"/>
          <w:sz w:val="28"/>
          <w:szCs w:val="28"/>
        </w:rPr>
        <w:t>Every year the grass turns green,</w:t>
      </w:r>
      <w:r w:rsidRPr="006F0BB1">
        <w:rPr>
          <w:rFonts w:ascii="David" w:eastAsia="Calibri" w:hAnsi="David" w:cs="David"/>
          <w:sz w:val="28"/>
          <w:szCs w:val="28"/>
        </w:rPr>
        <w:br/>
        <w:t>the sun comes out, the rain falls down.</w:t>
      </w:r>
      <w:r w:rsidRPr="006F0BB1">
        <w:rPr>
          <w:rFonts w:ascii="David" w:eastAsia="Calibri" w:hAnsi="David" w:cs="David"/>
          <w:sz w:val="28"/>
          <w:szCs w:val="28"/>
        </w:rPr>
        <w:br/>
        <w:t>every year the soil renews</w:t>
      </w:r>
      <w:r w:rsidRPr="006F0BB1">
        <w:rPr>
          <w:rFonts w:ascii="David" w:eastAsia="Calibri" w:hAnsi="David" w:cs="David"/>
          <w:sz w:val="28"/>
          <w:szCs w:val="28"/>
        </w:rPr>
        <w:br/>
        <w:t>the squill turns white, the orange brushed gold.</w:t>
      </w:r>
      <w:r w:rsidRPr="006F0BB1">
        <w:rPr>
          <w:rFonts w:ascii="David" w:eastAsia="Calibri" w:hAnsi="David" w:cs="David"/>
          <w:sz w:val="28"/>
          <w:szCs w:val="28"/>
        </w:rPr>
        <w:br/>
      </w:r>
      <w:r w:rsidRPr="006F0BB1">
        <w:rPr>
          <w:rFonts w:ascii="David" w:eastAsia="Calibri" w:hAnsi="David" w:cs="David"/>
          <w:sz w:val="28"/>
          <w:szCs w:val="28"/>
        </w:rPr>
        <w:br/>
        <w:t>every year people are born,</w:t>
      </w:r>
      <w:r w:rsidRPr="006F0BB1">
        <w:rPr>
          <w:rFonts w:ascii="David" w:eastAsia="Calibri" w:hAnsi="David" w:cs="David"/>
          <w:sz w:val="28"/>
          <w:szCs w:val="28"/>
        </w:rPr>
        <w:br/>
        <w:t>to tear, to laugh, to hate and to brotherhood,</w:t>
      </w:r>
      <w:r w:rsidRPr="006F0BB1">
        <w:rPr>
          <w:rFonts w:ascii="David" w:eastAsia="Calibri" w:hAnsi="David" w:cs="David"/>
          <w:sz w:val="28"/>
          <w:szCs w:val="28"/>
        </w:rPr>
        <w:br/>
        <w:t>and there is someone who wants only good</w:t>
      </w:r>
      <w:r w:rsidRPr="006F0BB1">
        <w:rPr>
          <w:rFonts w:ascii="David" w:eastAsia="Calibri" w:hAnsi="David" w:cs="David"/>
          <w:sz w:val="28"/>
          <w:szCs w:val="28"/>
        </w:rPr>
        <w:br/>
        <w:t>this year too.</w:t>
      </w:r>
    </w:p>
    <w:p w:rsidR="00F121E4" w:rsidRDefault="00B07D14" w:rsidP="00F121E4">
      <w:pPr>
        <w:spacing w:line="480" w:lineRule="auto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br/>
      </w:r>
      <w:r w:rsidR="00A70CD4" w:rsidRPr="00F121E4">
        <w:rPr>
          <w:rFonts w:ascii="David" w:eastAsia="Calibri" w:hAnsi="David" w:cs="David"/>
          <w:sz w:val="28"/>
          <w:szCs w:val="28"/>
        </w:rPr>
        <w:t>In a very simple, even naïve</w:t>
      </w:r>
      <w:r w:rsidR="00D059C1">
        <w:rPr>
          <w:rFonts w:ascii="David" w:eastAsia="Calibri" w:hAnsi="David" w:cs="David"/>
          <w:sz w:val="28"/>
          <w:szCs w:val="28"/>
        </w:rPr>
        <w:t>,</w:t>
      </w:r>
      <w:r w:rsidR="00A70CD4" w:rsidRPr="00F121E4">
        <w:rPr>
          <w:rFonts w:ascii="David" w:eastAsia="Calibri" w:hAnsi="David" w:cs="David"/>
          <w:sz w:val="28"/>
          <w:szCs w:val="28"/>
        </w:rPr>
        <w:t xml:space="preserve"> style, t</w:t>
      </w:r>
      <w:r w:rsidR="00D51976" w:rsidRPr="00F121E4">
        <w:rPr>
          <w:rFonts w:ascii="David" w:eastAsia="Calibri" w:hAnsi="David" w:cs="David"/>
          <w:sz w:val="28"/>
          <w:szCs w:val="28"/>
        </w:rPr>
        <w:t xml:space="preserve">his short poem manages to say something that </w:t>
      </w:r>
      <w:r w:rsidR="00F121E4">
        <w:rPr>
          <w:rFonts w:ascii="David" w:eastAsia="Calibri" w:hAnsi="David" w:cs="David"/>
          <w:sz w:val="28"/>
          <w:szCs w:val="28"/>
        </w:rPr>
        <w:t>defies</w:t>
      </w:r>
      <w:r w:rsidR="00D51976" w:rsidRPr="00F121E4">
        <w:rPr>
          <w:rFonts w:ascii="David" w:eastAsia="Calibri" w:hAnsi="David" w:cs="David"/>
          <w:sz w:val="28"/>
          <w:szCs w:val="28"/>
        </w:rPr>
        <w:t xml:space="preserve"> the other concrete and actual texts </w:t>
      </w:r>
      <w:r w:rsidR="00F418C0" w:rsidRPr="00F121E4">
        <w:rPr>
          <w:rFonts w:ascii="David" w:eastAsia="Calibri" w:hAnsi="David" w:cs="David"/>
          <w:sz w:val="28"/>
          <w:szCs w:val="28"/>
        </w:rPr>
        <w:t xml:space="preserve">that surround </w:t>
      </w:r>
      <w:r w:rsidR="004C3014" w:rsidRPr="00F121E4">
        <w:rPr>
          <w:rFonts w:ascii="David" w:eastAsia="Calibri" w:hAnsi="David" w:cs="David"/>
          <w:sz w:val="28"/>
          <w:szCs w:val="28"/>
        </w:rPr>
        <w:t>it</w:t>
      </w:r>
      <w:r w:rsidR="004C3014">
        <w:rPr>
          <w:rFonts w:ascii="David" w:eastAsia="Calibri" w:hAnsi="David" w:cs="David"/>
          <w:sz w:val="28"/>
          <w:szCs w:val="28"/>
        </w:rPr>
        <w:t xml:space="preserve">. </w:t>
      </w:r>
    </w:p>
    <w:p w:rsidR="00ED5A06" w:rsidRPr="006F0BB1" w:rsidRDefault="0074473C" w:rsidP="00D059C1">
      <w:pPr>
        <w:spacing w:line="480" w:lineRule="auto"/>
        <w:jc w:val="both"/>
        <w:rPr>
          <w:rFonts w:ascii="David" w:eastAsia="Calibri" w:hAnsi="David" w:cs="David"/>
          <w:sz w:val="26"/>
          <w:szCs w:val="26"/>
        </w:rPr>
      </w:pPr>
      <w:r w:rsidRPr="00311D85">
        <w:rPr>
          <w:rFonts w:ascii="David" w:eastAsia="Calibri" w:hAnsi="David" w:cs="David"/>
          <w:sz w:val="28"/>
          <w:szCs w:val="28"/>
        </w:rPr>
        <w:t>T</w:t>
      </w:r>
      <w:r w:rsidR="003952F6" w:rsidRPr="00311D85">
        <w:rPr>
          <w:rFonts w:ascii="David" w:eastAsia="Calibri" w:hAnsi="David" w:cs="David"/>
          <w:sz w:val="28"/>
          <w:szCs w:val="28"/>
        </w:rPr>
        <w:t>he first verse</w:t>
      </w:r>
      <w:r w:rsidRPr="00311D85">
        <w:rPr>
          <w:rFonts w:ascii="David" w:eastAsia="Calibri" w:hAnsi="David" w:cs="David"/>
          <w:sz w:val="28"/>
          <w:szCs w:val="28"/>
        </w:rPr>
        <w:t xml:space="preserve"> circles </w:t>
      </w:r>
      <w:r w:rsidR="003952F6" w:rsidRPr="00311D85">
        <w:rPr>
          <w:rFonts w:ascii="David" w:eastAsia="Calibri" w:hAnsi="David" w:cs="David"/>
          <w:sz w:val="28"/>
          <w:szCs w:val="28"/>
        </w:rPr>
        <w:t xml:space="preserve">around </w:t>
      </w:r>
      <w:r w:rsidRPr="00311D85">
        <w:rPr>
          <w:rFonts w:ascii="David" w:eastAsia="Calibri" w:hAnsi="David" w:cs="David"/>
          <w:sz w:val="28"/>
          <w:szCs w:val="28"/>
        </w:rPr>
        <w:t xml:space="preserve">the </w:t>
      </w:r>
      <w:r w:rsidR="00950CD3">
        <w:rPr>
          <w:rFonts w:ascii="David" w:eastAsia="Calibri" w:hAnsi="David" w:cs="David"/>
          <w:sz w:val="28"/>
          <w:szCs w:val="28"/>
        </w:rPr>
        <w:t xml:space="preserve">optimistic </w:t>
      </w:r>
      <w:r w:rsidRPr="00311D85">
        <w:rPr>
          <w:rFonts w:ascii="David" w:eastAsia="Calibri" w:hAnsi="David" w:cs="David"/>
          <w:sz w:val="28"/>
          <w:szCs w:val="28"/>
        </w:rPr>
        <w:t xml:space="preserve">renewal process of </w:t>
      </w:r>
      <w:r w:rsidR="003952F6" w:rsidRPr="00311D85">
        <w:rPr>
          <w:rFonts w:ascii="David" w:eastAsia="Calibri" w:hAnsi="David" w:cs="David"/>
          <w:sz w:val="28"/>
          <w:szCs w:val="28"/>
        </w:rPr>
        <w:t>nature</w:t>
      </w:r>
      <w:r w:rsidRPr="00311D85">
        <w:rPr>
          <w:rFonts w:ascii="David" w:eastAsia="Calibri" w:hAnsi="David" w:cs="David"/>
          <w:sz w:val="28"/>
          <w:szCs w:val="28"/>
        </w:rPr>
        <w:t>.</w:t>
      </w:r>
      <w:r w:rsidR="003952F6" w:rsidRPr="00311D85">
        <w:rPr>
          <w:rFonts w:ascii="David" w:eastAsia="Calibri" w:hAnsi="David" w:cs="David"/>
          <w:sz w:val="28"/>
          <w:szCs w:val="28"/>
        </w:rPr>
        <w:t xml:space="preserve"> The second verse </w:t>
      </w:r>
      <w:r w:rsidR="004C3014">
        <w:rPr>
          <w:rFonts w:ascii="David" w:eastAsia="Calibri" w:hAnsi="David" w:cs="David"/>
          <w:sz w:val="28"/>
          <w:szCs w:val="28"/>
        </w:rPr>
        <w:t>deals with</w:t>
      </w:r>
      <w:r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3952F6" w:rsidRPr="00311D85">
        <w:rPr>
          <w:rFonts w:ascii="David" w:eastAsia="Calibri" w:hAnsi="David" w:cs="David"/>
          <w:sz w:val="28"/>
          <w:szCs w:val="28"/>
        </w:rPr>
        <w:t xml:space="preserve">the </w:t>
      </w:r>
      <w:r w:rsidR="005F1192">
        <w:rPr>
          <w:rFonts w:ascii="David" w:eastAsia="Calibri" w:hAnsi="David" w:cs="David"/>
          <w:sz w:val="28"/>
          <w:szCs w:val="28"/>
        </w:rPr>
        <w:t xml:space="preserve">wide spectrum of the </w:t>
      </w:r>
      <w:r w:rsidR="003952F6" w:rsidRPr="00311D85">
        <w:rPr>
          <w:rFonts w:ascii="David" w:eastAsia="Calibri" w:hAnsi="David" w:cs="David"/>
          <w:sz w:val="28"/>
          <w:szCs w:val="28"/>
        </w:rPr>
        <w:t xml:space="preserve">human </w:t>
      </w:r>
      <w:r w:rsidR="005F1192">
        <w:rPr>
          <w:rFonts w:ascii="David" w:eastAsia="Calibri" w:hAnsi="David" w:cs="David"/>
          <w:sz w:val="28"/>
          <w:szCs w:val="28"/>
        </w:rPr>
        <w:t>experience</w:t>
      </w:r>
      <w:r w:rsidR="003952F6" w:rsidRPr="00311D85">
        <w:rPr>
          <w:rFonts w:ascii="David" w:eastAsia="Calibri" w:hAnsi="David" w:cs="David"/>
          <w:sz w:val="28"/>
          <w:szCs w:val="28"/>
        </w:rPr>
        <w:t xml:space="preserve">. </w:t>
      </w:r>
      <w:r w:rsidR="00ED5A06" w:rsidRPr="00311D85">
        <w:rPr>
          <w:rFonts w:ascii="David" w:eastAsia="Calibri" w:hAnsi="David" w:cs="David"/>
          <w:sz w:val="28"/>
          <w:szCs w:val="28"/>
        </w:rPr>
        <w:t xml:space="preserve">The end of </w:t>
      </w:r>
      <w:r w:rsidR="00D059C1">
        <w:rPr>
          <w:rFonts w:ascii="David" w:eastAsia="Calibri" w:hAnsi="David" w:cs="David"/>
          <w:sz w:val="28"/>
          <w:szCs w:val="28"/>
        </w:rPr>
        <w:t xml:space="preserve">this verse </w:t>
      </w:r>
      <w:r w:rsidR="00ED5A06" w:rsidRPr="00311D85">
        <w:rPr>
          <w:rFonts w:ascii="David" w:eastAsia="Calibri" w:hAnsi="David" w:cs="David"/>
          <w:sz w:val="28"/>
          <w:szCs w:val="28"/>
        </w:rPr>
        <w:t xml:space="preserve">can imply to some divine being, a god that will keep us safe. But it can also be interpreted as a vote of confidence in the human spirit. </w:t>
      </w:r>
      <w:r w:rsidRPr="00311D85">
        <w:rPr>
          <w:rFonts w:ascii="David" w:eastAsia="Calibri" w:hAnsi="David" w:cs="David"/>
          <w:sz w:val="28"/>
          <w:szCs w:val="28"/>
        </w:rPr>
        <w:t xml:space="preserve">It is a reminder of a required hope and belief in human nature, even </w:t>
      </w:r>
      <w:r w:rsidRPr="00F87AC0">
        <w:rPr>
          <w:rFonts w:ascii="David" w:eastAsia="Calibri" w:hAnsi="David" w:cs="David"/>
          <w:sz w:val="28"/>
          <w:szCs w:val="28"/>
        </w:rPr>
        <w:t>in face of misery and existential cruelty.</w:t>
      </w:r>
    </w:p>
    <w:p w:rsidR="005F1192" w:rsidRDefault="00950CD3" w:rsidP="00D059C1">
      <w:pPr>
        <w:pStyle w:val="NormalWeb"/>
        <w:spacing w:line="480" w:lineRule="auto"/>
        <w:jc w:val="both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/>
          <w:sz w:val="28"/>
          <w:szCs w:val="28"/>
        </w:rPr>
        <w:lastRenderedPageBreak/>
        <w:t xml:space="preserve">In addition, </w:t>
      </w:r>
      <w:r w:rsidRPr="00311D85">
        <w:rPr>
          <w:rFonts w:ascii="David" w:eastAsia="Calibri" w:hAnsi="David" w:cs="David"/>
          <w:sz w:val="28"/>
          <w:szCs w:val="28"/>
        </w:rPr>
        <w:t>the</w:t>
      </w:r>
      <w:r w:rsidR="00ED5A06" w:rsidRPr="00311D85">
        <w:rPr>
          <w:rFonts w:ascii="David" w:eastAsia="Calibri" w:hAnsi="David" w:cs="David"/>
          <w:sz w:val="28"/>
          <w:szCs w:val="28"/>
        </w:rPr>
        <w:t xml:space="preserve"> fact that there are only two words in the last line</w:t>
      </w:r>
      <w:r w:rsidR="007915D6">
        <w:rPr>
          <w:rFonts w:ascii="David" w:eastAsia="Calibri" w:hAnsi="David" w:cs="David"/>
          <w:sz w:val="28"/>
          <w:szCs w:val="28"/>
        </w:rPr>
        <w:t xml:space="preserve"> </w:t>
      </w:r>
      <w:r w:rsidR="00ED5A06" w:rsidRPr="00311D85">
        <w:rPr>
          <w:rFonts w:ascii="David" w:eastAsia="Calibri" w:hAnsi="David" w:cs="David"/>
          <w:sz w:val="28"/>
          <w:szCs w:val="28"/>
        </w:rPr>
        <w:t xml:space="preserve">– “Gam Hashanah” (3 </w:t>
      </w:r>
      <w:r w:rsidR="00D059C1">
        <w:rPr>
          <w:rFonts w:ascii="David" w:eastAsia="Calibri" w:hAnsi="David" w:cs="David"/>
          <w:sz w:val="28"/>
          <w:szCs w:val="28"/>
        </w:rPr>
        <w:t xml:space="preserve">words </w:t>
      </w:r>
      <w:r w:rsidR="00ED5A06" w:rsidRPr="00311D85">
        <w:rPr>
          <w:rFonts w:ascii="David" w:eastAsia="Calibri" w:hAnsi="David" w:cs="David"/>
          <w:sz w:val="28"/>
          <w:szCs w:val="28"/>
        </w:rPr>
        <w:t>in English – this year too) highlight</w:t>
      </w:r>
      <w:r>
        <w:rPr>
          <w:rFonts w:ascii="David" w:eastAsia="Calibri" w:hAnsi="David" w:cs="David"/>
          <w:sz w:val="28"/>
          <w:szCs w:val="28"/>
        </w:rPr>
        <w:t>s</w:t>
      </w:r>
      <w:r w:rsidR="00ED5A06" w:rsidRPr="00311D85">
        <w:rPr>
          <w:rFonts w:ascii="David" w:eastAsia="Calibri" w:hAnsi="David" w:cs="David"/>
          <w:sz w:val="28"/>
          <w:szCs w:val="28"/>
        </w:rPr>
        <w:t xml:space="preserve"> their </w:t>
      </w:r>
      <w:r w:rsidR="00F87AC0">
        <w:rPr>
          <w:rFonts w:ascii="David" w:eastAsia="Calibri" w:hAnsi="David" w:cs="David"/>
          <w:sz w:val="28"/>
          <w:szCs w:val="28"/>
        </w:rPr>
        <w:t>importance and gives a concrete</w:t>
      </w:r>
      <w:r>
        <w:rPr>
          <w:rFonts w:ascii="David" w:eastAsia="Calibri" w:hAnsi="David" w:cs="David"/>
          <w:sz w:val="28"/>
          <w:szCs w:val="28"/>
        </w:rPr>
        <w:t xml:space="preserve"> </w:t>
      </w:r>
      <w:r w:rsidR="00ED5A06" w:rsidRPr="00311D85">
        <w:rPr>
          <w:rFonts w:ascii="David" w:eastAsia="Calibri" w:hAnsi="David" w:cs="David"/>
          <w:sz w:val="28"/>
          <w:szCs w:val="28"/>
        </w:rPr>
        <w:t xml:space="preserve">meaning to the whole poem. </w:t>
      </w:r>
      <w:r w:rsidR="005F1192">
        <w:rPr>
          <w:rFonts w:ascii="David" w:eastAsia="Calibri" w:hAnsi="David" w:cs="David" w:hint="cs"/>
          <w:sz w:val="28"/>
          <w:szCs w:val="28"/>
        </w:rPr>
        <w:t>T</w:t>
      </w:r>
      <w:r w:rsidR="005F1192">
        <w:rPr>
          <w:rFonts w:ascii="David" w:eastAsia="Calibri" w:hAnsi="David" w:cs="David"/>
          <w:sz w:val="28"/>
          <w:szCs w:val="28"/>
        </w:rPr>
        <w:t xml:space="preserve">hose words stand opposed to </w:t>
      </w:r>
      <w:r w:rsidR="00ED5A06" w:rsidRPr="00311D85">
        <w:rPr>
          <w:rFonts w:ascii="David" w:eastAsia="Calibri" w:hAnsi="David" w:cs="David"/>
          <w:sz w:val="28"/>
          <w:szCs w:val="28"/>
        </w:rPr>
        <w:t>the</w:t>
      </w:r>
      <w:r>
        <w:rPr>
          <w:rFonts w:ascii="David" w:eastAsia="Calibri" w:hAnsi="David" w:cs="David"/>
          <w:sz w:val="28"/>
          <w:szCs w:val="28"/>
        </w:rPr>
        <w:t xml:space="preserve"> </w:t>
      </w:r>
      <w:r w:rsidR="005F1192">
        <w:rPr>
          <w:rFonts w:ascii="David" w:eastAsia="Calibri" w:hAnsi="David" w:cs="David"/>
          <w:sz w:val="28"/>
          <w:szCs w:val="28"/>
        </w:rPr>
        <w:t xml:space="preserve">somewhat </w:t>
      </w:r>
      <w:r>
        <w:rPr>
          <w:rFonts w:ascii="David" w:eastAsia="Calibri" w:hAnsi="David" w:cs="David"/>
          <w:sz w:val="28"/>
          <w:szCs w:val="28"/>
        </w:rPr>
        <w:t>naïve atmosphere of the</w:t>
      </w:r>
      <w:r w:rsidR="00ED5A06" w:rsidRPr="00311D85">
        <w:rPr>
          <w:rFonts w:ascii="David" w:eastAsia="Calibri" w:hAnsi="David" w:cs="David"/>
          <w:sz w:val="28"/>
          <w:szCs w:val="28"/>
        </w:rPr>
        <w:t xml:space="preserve"> poem </w:t>
      </w:r>
      <w:r w:rsidR="005F1192">
        <w:rPr>
          <w:rFonts w:ascii="David" w:eastAsia="Calibri" w:hAnsi="David" w:cs="David"/>
          <w:sz w:val="28"/>
          <w:szCs w:val="28"/>
        </w:rPr>
        <w:t>and turn it to a firm humanistic declaration,</w:t>
      </w:r>
      <w:r w:rsidR="005F1192" w:rsidRPr="005F1192">
        <w:rPr>
          <w:rFonts w:ascii="David" w:eastAsia="Calibri" w:hAnsi="David" w:cs="David"/>
          <w:sz w:val="28"/>
          <w:szCs w:val="28"/>
        </w:rPr>
        <w:t xml:space="preserve"> </w:t>
      </w:r>
      <w:r w:rsidR="005F1192">
        <w:rPr>
          <w:rFonts w:ascii="David" w:eastAsia="Calibri" w:hAnsi="David" w:cs="David"/>
          <w:sz w:val="28"/>
          <w:szCs w:val="28"/>
        </w:rPr>
        <w:t>similar to the one at the end of Ruth’s prayer.</w:t>
      </w:r>
    </w:p>
    <w:p w:rsidR="000B5610" w:rsidRDefault="004C3014" w:rsidP="000B5610">
      <w:pPr>
        <w:pStyle w:val="NormalWeb"/>
        <w:spacing w:line="480" w:lineRule="auto"/>
        <w:jc w:val="both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/>
          <w:sz w:val="28"/>
          <w:szCs w:val="28"/>
        </w:rPr>
        <w:t>Goldberg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A70CD4">
        <w:rPr>
          <w:rFonts w:ascii="David" w:eastAsia="Calibri" w:hAnsi="David" w:cs="David"/>
          <w:sz w:val="28"/>
          <w:szCs w:val="28"/>
        </w:rPr>
        <w:t xml:space="preserve">incorporates in this poem 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the </w:t>
      </w:r>
      <w:r w:rsidR="00A70CD4">
        <w:rPr>
          <w:rFonts w:ascii="David" w:eastAsia="Calibri" w:hAnsi="David" w:cs="David"/>
          <w:sz w:val="28"/>
          <w:szCs w:val="28"/>
        </w:rPr>
        <w:t xml:space="preserve">values of the 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local Jewish community in Eretz Israel that was </w:t>
      </w:r>
      <w:r w:rsidR="0074473C" w:rsidRPr="00311D85">
        <w:rPr>
          <w:rFonts w:ascii="David" w:eastAsia="Calibri" w:hAnsi="David" w:cs="David"/>
          <w:sz w:val="28"/>
          <w:szCs w:val="28"/>
        </w:rPr>
        <w:t xml:space="preserve">preoccupied 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with nature and agriculture with the </w:t>
      </w:r>
      <w:r w:rsidR="00A70CD4">
        <w:rPr>
          <w:rFonts w:ascii="David" w:eastAsia="Calibri" w:hAnsi="David" w:cs="David"/>
          <w:sz w:val="28"/>
          <w:szCs w:val="28"/>
        </w:rPr>
        <w:t>concern for the Jews</w:t>
      </w:r>
      <w:r w:rsidR="0074473C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365877" w:rsidRPr="00311D85">
        <w:rPr>
          <w:rFonts w:ascii="David" w:eastAsia="Calibri" w:hAnsi="David" w:cs="David"/>
          <w:sz w:val="28"/>
          <w:szCs w:val="28"/>
        </w:rPr>
        <w:t>in Europe</w:t>
      </w:r>
      <w:r w:rsidR="00A70CD4">
        <w:rPr>
          <w:rFonts w:ascii="David" w:eastAsia="Calibri" w:hAnsi="David" w:cs="David"/>
          <w:sz w:val="28"/>
          <w:szCs w:val="28"/>
        </w:rPr>
        <w:t xml:space="preserve">. </w:t>
      </w:r>
      <w:r w:rsidR="00A70CD4" w:rsidRPr="00F87AC0">
        <w:rPr>
          <w:rFonts w:ascii="David" w:eastAsia="Calibri" w:hAnsi="David" w:cs="David"/>
          <w:sz w:val="28"/>
          <w:szCs w:val="28"/>
        </w:rPr>
        <w:t xml:space="preserve">But first and </w:t>
      </w:r>
      <w:r w:rsidR="005E5E1D" w:rsidRPr="00F87AC0">
        <w:rPr>
          <w:rFonts w:ascii="David" w:eastAsia="Calibri" w:hAnsi="David" w:cs="David"/>
          <w:sz w:val="28"/>
          <w:szCs w:val="28"/>
        </w:rPr>
        <w:t>foremost,</w:t>
      </w:r>
      <w:r w:rsidR="00A70CD4" w:rsidRPr="00F87AC0">
        <w:rPr>
          <w:rFonts w:ascii="David" w:eastAsia="Calibri" w:hAnsi="David" w:cs="David"/>
          <w:sz w:val="28"/>
          <w:szCs w:val="28"/>
        </w:rPr>
        <w:t xml:space="preserve"> </w:t>
      </w:r>
      <w:r w:rsidR="00A70CD4">
        <w:rPr>
          <w:rFonts w:ascii="David" w:eastAsia="Calibri" w:hAnsi="David" w:cs="David"/>
          <w:sz w:val="28"/>
          <w:szCs w:val="28"/>
        </w:rPr>
        <w:t>she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0B5610">
        <w:rPr>
          <w:rFonts w:ascii="David" w:eastAsia="Calibri" w:hAnsi="David" w:cs="David"/>
          <w:sz w:val="28"/>
          <w:szCs w:val="28"/>
        </w:rPr>
        <w:t>relates these two with the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 un</w:t>
      </w:r>
      <w:r w:rsidR="000B5610">
        <w:rPr>
          <w:rFonts w:ascii="David" w:eastAsia="Calibri" w:hAnsi="David" w:cs="David"/>
          <w:sz w:val="28"/>
          <w:szCs w:val="28"/>
        </w:rPr>
        <w:t>iversal human spirit that s</w:t>
      </w:r>
      <w:r w:rsidR="00EE62A8">
        <w:rPr>
          <w:rFonts w:ascii="David" w:eastAsia="Calibri" w:hAnsi="David" w:cs="David"/>
          <w:sz w:val="28"/>
          <w:szCs w:val="28"/>
        </w:rPr>
        <w:t>tarted</w:t>
      </w:r>
      <w:r w:rsidR="000B5610">
        <w:rPr>
          <w:rFonts w:ascii="David" w:eastAsia="Calibri" w:hAnsi="David" w:cs="David"/>
          <w:sz w:val="28"/>
          <w:szCs w:val="28"/>
        </w:rPr>
        <w:t xml:space="preserve"> to be forgotten in those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 </w:t>
      </w:r>
      <w:r w:rsidR="00FB1E60">
        <w:rPr>
          <w:rFonts w:ascii="David" w:eastAsia="Calibri" w:hAnsi="David" w:cs="David"/>
          <w:sz w:val="28"/>
          <w:szCs w:val="28"/>
        </w:rPr>
        <w:t>hectic days, the</w:t>
      </w:r>
      <w:r w:rsidR="00365877" w:rsidRPr="00311D85">
        <w:rPr>
          <w:rFonts w:ascii="David" w:eastAsia="Calibri" w:hAnsi="David" w:cs="David"/>
          <w:sz w:val="28"/>
          <w:szCs w:val="28"/>
        </w:rPr>
        <w:t xml:space="preserve"> sprit tha</w:t>
      </w:r>
      <w:r w:rsidR="000B5610">
        <w:rPr>
          <w:rFonts w:ascii="David" w:eastAsia="Calibri" w:hAnsi="David" w:cs="David"/>
          <w:sz w:val="28"/>
          <w:szCs w:val="28"/>
        </w:rPr>
        <w:t xml:space="preserve">t the poet ought to remind us </w:t>
      </w:r>
      <w:r w:rsidR="00FB1E60">
        <w:rPr>
          <w:rFonts w:ascii="David" w:eastAsia="Calibri" w:hAnsi="David" w:cs="David"/>
          <w:sz w:val="28"/>
          <w:szCs w:val="28"/>
        </w:rPr>
        <w:t xml:space="preserve">of its existence </w:t>
      </w:r>
      <w:r w:rsidR="000B5610">
        <w:rPr>
          <w:rFonts w:ascii="David" w:eastAsia="Calibri" w:hAnsi="David" w:cs="David"/>
          <w:sz w:val="28"/>
          <w:szCs w:val="28"/>
        </w:rPr>
        <w:t>according to Goldberg.</w:t>
      </w:r>
    </w:p>
    <w:p w:rsidR="00DA017E" w:rsidRDefault="0074473C" w:rsidP="000B5610">
      <w:pPr>
        <w:pStyle w:val="NormalWeb"/>
        <w:spacing w:line="480" w:lineRule="auto"/>
        <w:jc w:val="both"/>
        <w:rPr>
          <w:rFonts w:ascii="David" w:eastAsia="Calibri" w:hAnsi="David" w:cs="David"/>
          <w:sz w:val="28"/>
          <w:szCs w:val="28"/>
        </w:rPr>
      </w:pPr>
      <w:r w:rsidRPr="00311D85">
        <w:rPr>
          <w:rFonts w:ascii="David" w:eastAsia="Calibri" w:hAnsi="David" w:cs="David"/>
          <w:sz w:val="28"/>
          <w:szCs w:val="28"/>
        </w:rPr>
        <w:t xml:space="preserve"> </w:t>
      </w:r>
    </w:p>
    <w:p w:rsidR="00F87AC0" w:rsidRDefault="00F87AC0" w:rsidP="000B5610">
      <w:pPr>
        <w:pStyle w:val="NormalWeb"/>
        <w:spacing w:line="480" w:lineRule="auto"/>
        <w:jc w:val="both"/>
        <w:rPr>
          <w:rFonts w:ascii="David" w:eastAsia="Calibri" w:hAnsi="David" w:cs="David"/>
          <w:sz w:val="28"/>
          <w:szCs w:val="28"/>
        </w:rPr>
      </w:pPr>
    </w:p>
    <w:p w:rsidR="00F87AC0" w:rsidRDefault="00F87AC0" w:rsidP="000B5610">
      <w:pPr>
        <w:pStyle w:val="NormalWeb"/>
        <w:spacing w:line="480" w:lineRule="auto"/>
        <w:jc w:val="both"/>
        <w:rPr>
          <w:rFonts w:ascii="David" w:eastAsia="Calibri" w:hAnsi="David" w:cs="David"/>
          <w:sz w:val="28"/>
          <w:szCs w:val="28"/>
        </w:rPr>
      </w:pPr>
    </w:p>
    <w:p w:rsidR="000B5610" w:rsidRDefault="000B5610" w:rsidP="00E346F9">
      <w:pPr>
        <w:pStyle w:val="NormalWeb"/>
        <w:spacing w:line="480" w:lineRule="auto"/>
        <w:rPr>
          <w:rFonts w:ascii="David" w:eastAsia="Calibri" w:hAnsi="David" w:cs="David"/>
          <w:sz w:val="28"/>
          <w:szCs w:val="28"/>
        </w:rPr>
      </w:pPr>
    </w:p>
    <w:p w:rsidR="000B5610" w:rsidRDefault="000B5610" w:rsidP="00E346F9">
      <w:pPr>
        <w:pStyle w:val="NormalWeb"/>
        <w:spacing w:line="480" w:lineRule="auto"/>
        <w:rPr>
          <w:rFonts w:ascii="David" w:eastAsia="Calibri" w:hAnsi="David" w:cs="David"/>
          <w:sz w:val="28"/>
          <w:szCs w:val="28"/>
        </w:rPr>
      </w:pPr>
    </w:p>
    <w:p w:rsidR="000B5610" w:rsidRDefault="000B5610" w:rsidP="00E346F9">
      <w:pPr>
        <w:pStyle w:val="NormalWeb"/>
        <w:spacing w:line="480" w:lineRule="auto"/>
        <w:rPr>
          <w:rFonts w:ascii="David" w:eastAsia="Calibri" w:hAnsi="David" w:cs="David"/>
          <w:sz w:val="28"/>
          <w:szCs w:val="28"/>
        </w:rPr>
      </w:pPr>
    </w:p>
    <w:p w:rsidR="008C1E97" w:rsidRDefault="008C1E97" w:rsidP="008C1E97">
      <w:pPr>
        <w:pStyle w:val="NormalWeb"/>
        <w:bidi/>
        <w:spacing w:line="480" w:lineRule="auto"/>
        <w:rPr>
          <w:rFonts w:ascii="David" w:eastAsia="Calibri" w:hAnsi="David" w:cs="David"/>
          <w:sz w:val="28"/>
          <w:szCs w:val="28"/>
          <w:rtl/>
        </w:rPr>
      </w:pPr>
    </w:p>
    <w:p w:rsidR="000B5610" w:rsidRPr="000B5610" w:rsidRDefault="000B5610" w:rsidP="000B5610">
      <w:pPr>
        <w:pStyle w:val="NormalWeb"/>
        <w:bidi/>
        <w:spacing w:line="480" w:lineRule="auto"/>
        <w:rPr>
          <w:rFonts w:ascii="David" w:eastAsia="Calibri" w:hAnsi="David" w:cs="David"/>
          <w:sz w:val="28"/>
          <w:szCs w:val="28"/>
          <w:rtl/>
        </w:rPr>
      </w:pPr>
    </w:p>
    <w:sectPr w:rsidR="000B5610" w:rsidRPr="000B5610" w:rsidSect="00261E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81" w:rsidRDefault="00883C81" w:rsidP="002A361B">
      <w:pPr>
        <w:spacing w:after="0" w:line="240" w:lineRule="auto"/>
      </w:pPr>
      <w:r>
        <w:separator/>
      </w:r>
    </w:p>
  </w:endnote>
  <w:endnote w:type="continuationSeparator" w:id="0">
    <w:p w:rsidR="00883C81" w:rsidRDefault="00883C81" w:rsidP="002A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319739"/>
      <w:docPartObj>
        <w:docPartGallery w:val="Page Numbers (Bottom of Page)"/>
        <w:docPartUnique/>
      </w:docPartObj>
    </w:sdtPr>
    <w:sdtEndPr/>
    <w:sdtContent>
      <w:p w:rsidR="00F418C0" w:rsidRDefault="00415A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A23" w:rsidRPr="00D23A23">
          <w:rPr>
            <w:rFonts w:cs="Calibri"/>
            <w:noProof/>
            <w:lang w:val="he-IL"/>
          </w:rPr>
          <w:t>10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F418C0" w:rsidRDefault="00F41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81" w:rsidRDefault="00883C81" w:rsidP="002A361B">
      <w:pPr>
        <w:spacing w:after="0" w:line="240" w:lineRule="auto"/>
      </w:pPr>
      <w:r>
        <w:separator/>
      </w:r>
    </w:p>
  </w:footnote>
  <w:footnote w:type="continuationSeparator" w:id="0">
    <w:p w:rsidR="00883C81" w:rsidRDefault="00883C81" w:rsidP="002A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46394"/>
    <w:multiLevelType w:val="hybridMultilevel"/>
    <w:tmpl w:val="0F4C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B"/>
    <w:rsid w:val="00003B22"/>
    <w:rsid w:val="00016533"/>
    <w:rsid w:val="0002052A"/>
    <w:rsid w:val="00050ACA"/>
    <w:rsid w:val="000602CA"/>
    <w:rsid w:val="000B25EF"/>
    <w:rsid w:val="000B5610"/>
    <w:rsid w:val="000D62DF"/>
    <w:rsid w:val="000D7D5C"/>
    <w:rsid w:val="00105E83"/>
    <w:rsid w:val="00153F4F"/>
    <w:rsid w:val="00165C0A"/>
    <w:rsid w:val="00186278"/>
    <w:rsid w:val="001872BE"/>
    <w:rsid w:val="001B004F"/>
    <w:rsid w:val="001B1E47"/>
    <w:rsid w:val="001F2E2E"/>
    <w:rsid w:val="001F48BA"/>
    <w:rsid w:val="002035E1"/>
    <w:rsid w:val="00213885"/>
    <w:rsid w:val="00220EEE"/>
    <w:rsid w:val="00221417"/>
    <w:rsid w:val="00222BD2"/>
    <w:rsid w:val="002533C3"/>
    <w:rsid w:val="00261E27"/>
    <w:rsid w:val="00280675"/>
    <w:rsid w:val="002A361B"/>
    <w:rsid w:val="002D6922"/>
    <w:rsid w:val="002E0BAA"/>
    <w:rsid w:val="002F2EAA"/>
    <w:rsid w:val="003025F1"/>
    <w:rsid w:val="00311C1F"/>
    <w:rsid w:val="00311D85"/>
    <w:rsid w:val="00314F38"/>
    <w:rsid w:val="003163FA"/>
    <w:rsid w:val="00317520"/>
    <w:rsid w:val="003209F2"/>
    <w:rsid w:val="00330F45"/>
    <w:rsid w:val="00343A3A"/>
    <w:rsid w:val="00365877"/>
    <w:rsid w:val="00381715"/>
    <w:rsid w:val="00393FFF"/>
    <w:rsid w:val="003952F6"/>
    <w:rsid w:val="003A152B"/>
    <w:rsid w:val="003B10E3"/>
    <w:rsid w:val="003D2BFD"/>
    <w:rsid w:val="003F6F7C"/>
    <w:rsid w:val="00415679"/>
    <w:rsid w:val="00415AC3"/>
    <w:rsid w:val="004234DC"/>
    <w:rsid w:val="00453563"/>
    <w:rsid w:val="00463EC6"/>
    <w:rsid w:val="0047295D"/>
    <w:rsid w:val="004A30D9"/>
    <w:rsid w:val="004B2C27"/>
    <w:rsid w:val="004C087E"/>
    <w:rsid w:val="004C3014"/>
    <w:rsid w:val="004C4AEA"/>
    <w:rsid w:val="004C54D7"/>
    <w:rsid w:val="004C65BD"/>
    <w:rsid w:val="005162C3"/>
    <w:rsid w:val="00530FAC"/>
    <w:rsid w:val="005622DE"/>
    <w:rsid w:val="00576DF8"/>
    <w:rsid w:val="005A24C6"/>
    <w:rsid w:val="005A62F3"/>
    <w:rsid w:val="005A6C26"/>
    <w:rsid w:val="005C27B8"/>
    <w:rsid w:val="005C7F55"/>
    <w:rsid w:val="005E5E1D"/>
    <w:rsid w:val="005F1192"/>
    <w:rsid w:val="00605C0E"/>
    <w:rsid w:val="00670B22"/>
    <w:rsid w:val="00685FEF"/>
    <w:rsid w:val="00694560"/>
    <w:rsid w:val="006C10B0"/>
    <w:rsid w:val="006C40E0"/>
    <w:rsid w:val="006D26AF"/>
    <w:rsid w:val="006D70E3"/>
    <w:rsid w:val="006D7949"/>
    <w:rsid w:val="006E1093"/>
    <w:rsid w:val="006E6C22"/>
    <w:rsid w:val="006F0BB1"/>
    <w:rsid w:val="00721171"/>
    <w:rsid w:val="00721A84"/>
    <w:rsid w:val="0074473C"/>
    <w:rsid w:val="00782BB6"/>
    <w:rsid w:val="00782D7B"/>
    <w:rsid w:val="00783147"/>
    <w:rsid w:val="00784747"/>
    <w:rsid w:val="007915D6"/>
    <w:rsid w:val="007A6A9F"/>
    <w:rsid w:val="007B103F"/>
    <w:rsid w:val="007B2CA3"/>
    <w:rsid w:val="0082787D"/>
    <w:rsid w:val="00827D59"/>
    <w:rsid w:val="00860B1F"/>
    <w:rsid w:val="008715B1"/>
    <w:rsid w:val="00883C81"/>
    <w:rsid w:val="008A67BD"/>
    <w:rsid w:val="008B2607"/>
    <w:rsid w:val="008B7C56"/>
    <w:rsid w:val="008C1E97"/>
    <w:rsid w:val="008C4347"/>
    <w:rsid w:val="008D31E8"/>
    <w:rsid w:val="008D4234"/>
    <w:rsid w:val="008E2967"/>
    <w:rsid w:val="008E2D47"/>
    <w:rsid w:val="008F6A63"/>
    <w:rsid w:val="0092430E"/>
    <w:rsid w:val="009314BC"/>
    <w:rsid w:val="009362DC"/>
    <w:rsid w:val="00946FF8"/>
    <w:rsid w:val="00950CD3"/>
    <w:rsid w:val="00953A4C"/>
    <w:rsid w:val="00960F87"/>
    <w:rsid w:val="00967037"/>
    <w:rsid w:val="009A0A8F"/>
    <w:rsid w:val="009D2A9A"/>
    <w:rsid w:val="009E54D4"/>
    <w:rsid w:val="009E6C2D"/>
    <w:rsid w:val="009F3AE1"/>
    <w:rsid w:val="00A32334"/>
    <w:rsid w:val="00A4064D"/>
    <w:rsid w:val="00A44854"/>
    <w:rsid w:val="00A70CD4"/>
    <w:rsid w:val="00A816CD"/>
    <w:rsid w:val="00A81A0A"/>
    <w:rsid w:val="00A81B26"/>
    <w:rsid w:val="00A825F3"/>
    <w:rsid w:val="00A904A8"/>
    <w:rsid w:val="00AB521F"/>
    <w:rsid w:val="00B07D14"/>
    <w:rsid w:val="00B11AB4"/>
    <w:rsid w:val="00B610FE"/>
    <w:rsid w:val="00B67EEC"/>
    <w:rsid w:val="00B92791"/>
    <w:rsid w:val="00BA7E36"/>
    <w:rsid w:val="00C07C5D"/>
    <w:rsid w:val="00C226AF"/>
    <w:rsid w:val="00C2506D"/>
    <w:rsid w:val="00C42407"/>
    <w:rsid w:val="00C64470"/>
    <w:rsid w:val="00C96CED"/>
    <w:rsid w:val="00CC2AB2"/>
    <w:rsid w:val="00CE25EE"/>
    <w:rsid w:val="00CE3254"/>
    <w:rsid w:val="00CF1464"/>
    <w:rsid w:val="00CF2179"/>
    <w:rsid w:val="00D018DC"/>
    <w:rsid w:val="00D059C1"/>
    <w:rsid w:val="00D174D3"/>
    <w:rsid w:val="00D22ACB"/>
    <w:rsid w:val="00D23A23"/>
    <w:rsid w:val="00D2520E"/>
    <w:rsid w:val="00D35940"/>
    <w:rsid w:val="00D51976"/>
    <w:rsid w:val="00D729C4"/>
    <w:rsid w:val="00D72EB7"/>
    <w:rsid w:val="00DA017E"/>
    <w:rsid w:val="00DA37A6"/>
    <w:rsid w:val="00DA58F1"/>
    <w:rsid w:val="00DE1972"/>
    <w:rsid w:val="00E02A68"/>
    <w:rsid w:val="00E15EF5"/>
    <w:rsid w:val="00E346F9"/>
    <w:rsid w:val="00E40CA4"/>
    <w:rsid w:val="00E51337"/>
    <w:rsid w:val="00E53787"/>
    <w:rsid w:val="00EA455A"/>
    <w:rsid w:val="00EB0680"/>
    <w:rsid w:val="00EB77D0"/>
    <w:rsid w:val="00EB7B50"/>
    <w:rsid w:val="00ED5A06"/>
    <w:rsid w:val="00EE3C26"/>
    <w:rsid w:val="00EE62A8"/>
    <w:rsid w:val="00EE7BD9"/>
    <w:rsid w:val="00EF11C8"/>
    <w:rsid w:val="00F052DB"/>
    <w:rsid w:val="00F121E4"/>
    <w:rsid w:val="00F27D0B"/>
    <w:rsid w:val="00F418C0"/>
    <w:rsid w:val="00F61A93"/>
    <w:rsid w:val="00F87AC0"/>
    <w:rsid w:val="00FB1E60"/>
    <w:rsid w:val="00FC23D1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7F4F"/>
  <w15:docId w15:val="{366DB371-393F-4A11-B8DF-7449062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3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61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361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6F7C"/>
  </w:style>
  <w:style w:type="paragraph" w:styleId="ListParagraph">
    <w:name w:val="List Paragraph"/>
    <w:basedOn w:val="Normal"/>
    <w:uiPriority w:val="34"/>
    <w:qFormat/>
    <w:rsid w:val="00213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9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2A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2A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41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8C0"/>
  </w:style>
  <w:style w:type="paragraph" w:styleId="Footer">
    <w:name w:val="footer"/>
    <w:basedOn w:val="Normal"/>
    <w:link w:val="FooterChar"/>
    <w:uiPriority w:val="99"/>
    <w:unhideWhenUsed/>
    <w:rsid w:val="00F41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8678-36AB-4667-9CCC-EBC65196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1768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</dc:creator>
  <cp:keywords/>
  <dc:description/>
  <cp:lastModifiedBy>Ayelet</cp:lastModifiedBy>
  <cp:revision>9</cp:revision>
  <cp:lastPrinted>2017-04-07T19:25:00Z</cp:lastPrinted>
  <dcterms:created xsi:type="dcterms:W3CDTF">2017-05-16T05:50:00Z</dcterms:created>
  <dcterms:modified xsi:type="dcterms:W3CDTF">2017-05-16T20:05:00Z</dcterms:modified>
</cp:coreProperties>
</file>