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89" w:rsidRPr="00C06A89" w:rsidRDefault="00C06A89" w:rsidP="00C06A89">
      <w:pPr>
        <w:pStyle w:val="NormalWeb"/>
        <w:shd w:val="clear" w:color="auto" w:fill="FFFFFF"/>
        <w:spacing w:before="0" w:beforeAutospacing="0" w:after="129" w:afterAutospacing="0"/>
        <w:jc w:val="right"/>
        <w:rPr>
          <w:rFonts w:ascii="David" w:hAnsi="David" w:cs="David"/>
          <w:color w:val="333333"/>
        </w:rPr>
      </w:pPr>
      <w:r>
        <w:rPr>
          <w:rFonts w:ascii="David" w:hAnsi="David" w:cs="David" w:hint="cs"/>
          <w:color w:val="333333"/>
          <w:u w:val="single"/>
          <w:rtl/>
        </w:rPr>
        <w:t>השפעות דתיות ותרבותיות כגורם קריטי בבחירת ספרי ילדים ע"י גננות דתיות/</w:t>
      </w:r>
      <w:r w:rsidRPr="00C06A89">
        <w:rPr>
          <w:rFonts w:ascii="David" w:hAnsi="David" w:cs="David"/>
          <w:color w:val="333333"/>
          <w:u w:val="single"/>
          <w:rtl/>
        </w:rPr>
        <w:t>ד"ר יעל שגב</w:t>
      </w:r>
    </w:p>
    <w:p w:rsidR="00C06A89" w:rsidRPr="00C06A89" w:rsidRDefault="00C06A89" w:rsidP="00C06A89">
      <w:pPr>
        <w:pStyle w:val="NormalWeb"/>
        <w:shd w:val="clear" w:color="auto" w:fill="FFFFFF"/>
        <w:spacing w:before="0" w:beforeAutospacing="0" w:after="129" w:afterAutospacing="0"/>
        <w:jc w:val="right"/>
        <w:rPr>
          <w:rFonts w:ascii="David" w:hAnsi="David" w:cs="David"/>
          <w:color w:val="333333"/>
        </w:rPr>
      </w:pPr>
      <w:r w:rsidRPr="00C06A89">
        <w:rPr>
          <w:rFonts w:ascii="David" w:hAnsi="David" w:cs="David"/>
          <w:color w:val="333333"/>
          <w:rtl/>
        </w:rPr>
        <w:t>הקראת סיפורים בגיל הילדות תורמת להתפתחות הילד מבחינות קוגניטיביות, רגשיות, לשוניות ועוד. הקראת סיפורים בגן נעשית על בסיס יום יומי על ידי הגננות בכל המגזרים</w:t>
      </w:r>
      <w:r>
        <w:rPr>
          <w:rFonts w:ascii="David" w:hAnsi="David" w:cs="David" w:hint="cs"/>
          <w:color w:val="333333"/>
          <w:rtl/>
        </w:rPr>
        <w:t xml:space="preserve"> </w:t>
      </w:r>
      <w:r>
        <w:rPr>
          <w:rStyle w:val="FootnoteReference"/>
          <w:rFonts w:ascii="David" w:hAnsi="David" w:cs="David"/>
          <w:color w:val="333333"/>
          <w:rtl/>
        </w:rPr>
        <w:footnoteReference w:id="1"/>
      </w:r>
    </w:p>
    <w:p w:rsidR="006B2656" w:rsidRDefault="00C06A89" w:rsidP="00910636">
      <w:pPr>
        <w:pStyle w:val="NormalWeb"/>
        <w:shd w:val="clear" w:color="auto" w:fill="FFFFFF"/>
        <w:spacing w:before="0" w:beforeAutospacing="0" w:after="129" w:afterAutospacing="0"/>
        <w:jc w:val="right"/>
        <w:rPr>
          <w:rFonts w:ascii="David" w:hAnsi="David" w:cs="David"/>
          <w:color w:val="333333"/>
          <w:rtl/>
        </w:rPr>
      </w:pPr>
      <w:r w:rsidRPr="00C06A89">
        <w:rPr>
          <w:rFonts w:ascii="David" w:hAnsi="David" w:cs="David"/>
          <w:color w:val="333333"/>
          <w:rtl/>
        </w:rPr>
        <w:t>לספרות הילדים פוטנציאל רב. לשם מימוש פוטנציאל זה הילדים בגן הילדים זקוקים לתיווכה של הגננת, ולצורך כך יש לפתח אצל הגננת תפיסה</w:t>
      </w:r>
      <w:r w:rsidR="00910636">
        <w:rPr>
          <w:rFonts w:ascii="David" w:hAnsi="David" w:cs="David" w:hint="cs"/>
          <w:color w:val="333333"/>
          <w:rtl/>
        </w:rPr>
        <w:t xml:space="preserve"> המכירה באיכויות הפואטיות והרגשיות שבחשיפה לספרות ילדים איכותית</w:t>
      </w:r>
      <w:r w:rsidR="006B2656">
        <w:rPr>
          <w:rFonts w:ascii="David" w:hAnsi="David" w:cs="David" w:hint="cs"/>
          <w:color w:val="333333"/>
          <w:rtl/>
        </w:rPr>
        <w:t xml:space="preserve"> </w:t>
      </w:r>
      <w:r w:rsidR="00910636">
        <w:rPr>
          <w:rFonts w:ascii="David" w:hAnsi="David" w:cs="David" w:hint="cs"/>
          <w:color w:val="333333"/>
          <w:rtl/>
        </w:rPr>
        <w:t>לא רק</w:t>
      </w:r>
      <w:r w:rsidRPr="00C06A89">
        <w:rPr>
          <w:rFonts w:ascii="David" w:hAnsi="David" w:cs="David"/>
          <w:color w:val="333333"/>
          <w:rtl/>
        </w:rPr>
        <w:t xml:space="preserve"> </w:t>
      </w:r>
      <w:r w:rsidR="00910636">
        <w:rPr>
          <w:rFonts w:ascii="David" w:hAnsi="David" w:cs="David" w:hint="cs"/>
          <w:color w:val="333333"/>
          <w:rtl/>
        </w:rPr>
        <w:t>כ</w:t>
      </w:r>
      <w:r w:rsidR="006B2656">
        <w:rPr>
          <w:rFonts w:ascii="David" w:hAnsi="David" w:cs="David" w:hint="cs"/>
          <w:color w:val="333333"/>
          <w:rtl/>
        </w:rPr>
        <w:t>א</w:t>
      </w:r>
    </w:p>
    <w:p w:rsidR="00C06A89" w:rsidRPr="00C06A89" w:rsidRDefault="00C06A89" w:rsidP="00910636">
      <w:pPr>
        <w:pStyle w:val="NormalWeb"/>
        <w:shd w:val="clear" w:color="auto" w:fill="FFFFFF"/>
        <w:spacing w:before="0" w:beforeAutospacing="0" w:after="129" w:afterAutospacing="0"/>
        <w:jc w:val="right"/>
        <w:rPr>
          <w:rFonts w:ascii="David" w:hAnsi="David" w:cs="David"/>
          <w:color w:val="333333"/>
        </w:rPr>
      </w:pPr>
      <w:r w:rsidRPr="00C06A89">
        <w:rPr>
          <w:rFonts w:ascii="David" w:hAnsi="David" w:cs="David"/>
          <w:color w:val="333333"/>
          <w:rtl/>
        </w:rPr>
        <w:t xml:space="preserve">מצעי מחנך בלבד, או </w:t>
      </w:r>
      <w:r w:rsidR="00910636">
        <w:rPr>
          <w:rFonts w:ascii="David" w:hAnsi="David" w:cs="David" w:hint="cs"/>
          <w:color w:val="333333"/>
          <w:rtl/>
        </w:rPr>
        <w:t>כ</w:t>
      </w:r>
      <w:r w:rsidRPr="00C06A89">
        <w:rPr>
          <w:rFonts w:ascii="David" w:hAnsi="David" w:cs="David"/>
          <w:color w:val="333333"/>
          <w:rtl/>
        </w:rPr>
        <w:t>תוצר שולי מבחינה אמנותית</w:t>
      </w:r>
      <w:r w:rsidR="00B158D9">
        <w:rPr>
          <w:rFonts w:ascii="David" w:hAnsi="David" w:cs="David" w:hint="cs"/>
          <w:color w:val="333333"/>
          <w:rtl/>
        </w:rPr>
        <w:t>.</w:t>
      </w:r>
      <w:r>
        <w:rPr>
          <w:rStyle w:val="FootnoteReference"/>
          <w:rFonts w:ascii="David" w:hAnsi="David" w:cs="David"/>
          <w:color w:val="333333"/>
          <w:rtl/>
        </w:rPr>
        <w:footnoteReference w:id="2"/>
      </w:r>
      <w:r>
        <w:rPr>
          <w:rFonts w:ascii="David" w:hAnsi="David" w:cs="David" w:hint="cs"/>
          <w:color w:val="333333"/>
          <w:rtl/>
        </w:rPr>
        <w:t xml:space="preserve">     </w:t>
      </w:r>
    </w:p>
    <w:p w:rsidR="00C06A89" w:rsidRDefault="00C06A89" w:rsidP="00324ED4">
      <w:pPr>
        <w:pStyle w:val="NormalWeb"/>
        <w:shd w:val="clear" w:color="auto" w:fill="FFFFFF"/>
        <w:bidi/>
        <w:spacing w:before="0" w:beforeAutospacing="0" w:after="129" w:afterAutospacing="0"/>
        <w:rPr>
          <w:rFonts w:ascii="David" w:hAnsi="David" w:cs="David"/>
          <w:color w:val="333333"/>
          <w:rtl/>
        </w:rPr>
      </w:pPr>
      <w:r w:rsidRPr="00C06A89">
        <w:rPr>
          <w:rFonts w:ascii="David" w:hAnsi="David" w:cs="David"/>
          <w:color w:val="333333"/>
          <w:rtl/>
        </w:rPr>
        <w:t xml:space="preserve"> החינוך הממלכתי דתי</w:t>
      </w:r>
      <w:r w:rsidR="0053458C">
        <w:rPr>
          <w:rFonts w:ascii="David" w:hAnsi="David" w:cs="David" w:hint="cs"/>
          <w:color w:val="333333"/>
          <w:rtl/>
        </w:rPr>
        <w:t xml:space="preserve">, </w:t>
      </w:r>
      <w:r w:rsidRPr="00C06A89">
        <w:rPr>
          <w:rFonts w:ascii="David" w:hAnsi="David" w:cs="David"/>
          <w:color w:val="333333"/>
          <w:rtl/>
        </w:rPr>
        <w:t>על פי הגדרתו בחוק</w:t>
      </w:r>
      <w:r>
        <w:rPr>
          <w:rFonts w:ascii="David" w:hAnsi="David" w:cs="David" w:hint="cs"/>
          <w:color w:val="333333"/>
          <w:rtl/>
        </w:rPr>
        <w:t xml:space="preserve"> הישראל</w:t>
      </w:r>
      <w:r w:rsidR="00B12D27">
        <w:rPr>
          <w:rFonts w:ascii="David" w:hAnsi="David" w:cs="David" w:hint="cs"/>
          <w:color w:val="333333"/>
          <w:rtl/>
        </w:rPr>
        <w:t>י</w:t>
      </w:r>
      <w:r w:rsidR="00B158D9">
        <w:rPr>
          <w:rFonts w:ascii="David" w:hAnsi="David" w:cs="David" w:hint="cs"/>
          <w:color w:val="333333"/>
          <w:rtl/>
        </w:rPr>
        <w:t xml:space="preserve">, </w:t>
      </w:r>
      <w:r w:rsidRPr="00C06A89">
        <w:rPr>
          <w:rFonts w:ascii="David" w:hAnsi="David" w:cs="David"/>
          <w:color w:val="333333"/>
          <w:rtl/>
        </w:rPr>
        <w:t>רואה עצמו כחינוך ממלכתי לכל דבר</w:t>
      </w:r>
      <w:r w:rsidR="00B12D27" w:rsidRPr="00B12D27">
        <w:rPr>
          <w:rFonts w:ascii="David" w:hAnsi="David" w:cs="David" w:hint="cs"/>
          <w:color w:val="333333"/>
          <w:rtl/>
        </w:rPr>
        <w:t xml:space="preserve"> </w:t>
      </w:r>
      <w:r w:rsidR="00B12D27">
        <w:rPr>
          <w:rFonts w:ascii="David" w:hAnsi="David" w:cs="David" w:hint="cs"/>
          <w:color w:val="333333"/>
          <w:rtl/>
        </w:rPr>
        <w:t>המחוייב לערכים התרבותיים והמוסריים הניגזרים מתכנית הלימודים של</w:t>
      </w:r>
      <w:r w:rsidR="00B12D27">
        <w:rPr>
          <w:rFonts w:ascii="David" w:hAnsi="David" w:cs="David" w:hint="cs"/>
          <w:color w:val="333333"/>
        </w:rPr>
        <w:t xml:space="preserve"> </w:t>
      </w:r>
      <w:r w:rsidRPr="00C06A89">
        <w:rPr>
          <w:rFonts w:ascii="David" w:hAnsi="David" w:cs="David"/>
          <w:color w:val="333333"/>
          <w:rtl/>
        </w:rPr>
        <w:t xml:space="preserve"> </w:t>
      </w:r>
      <w:r w:rsidR="0053458C">
        <w:rPr>
          <w:rFonts w:ascii="David" w:hAnsi="David" w:cs="David" w:hint="cs"/>
          <w:color w:val="333333"/>
          <w:rtl/>
        </w:rPr>
        <w:t xml:space="preserve">משרד החינוך הישראלי. </w:t>
      </w:r>
      <w:r w:rsidR="0053458C" w:rsidRPr="00C06A89">
        <w:rPr>
          <w:rFonts w:ascii="David" w:hAnsi="David" w:cs="David"/>
          <w:color w:val="333333"/>
          <w:rtl/>
        </w:rPr>
        <w:t xml:space="preserve"> </w:t>
      </w:r>
      <w:r w:rsidRPr="00C06A89">
        <w:rPr>
          <w:rFonts w:ascii="David" w:hAnsi="David" w:cs="David"/>
          <w:color w:val="333333"/>
          <w:rtl/>
        </w:rPr>
        <w:t>אלא שחינוכו הוא בעל אופי ותוכן דתיים.הנחת המחקר היתה, שלעתים</w:t>
      </w:r>
      <w:r w:rsidR="0053458C">
        <w:rPr>
          <w:rFonts w:ascii="David" w:hAnsi="David" w:cs="David" w:hint="cs"/>
          <w:color w:val="333333"/>
          <w:rtl/>
        </w:rPr>
        <w:t>, בבואה לבחור ספרות ילדים לילדי גנה, תחווה הגננת הדתית</w:t>
      </w:r>
      <w:r w:rsidRPr="00C06A89">
        <w:rPr>
          <w:rFonts w:ascii="David" w:hAnsi="David" w:cs="David"/>
          <w:color w:val="333333"/>
          <w:rtl/>
        </w:rPr>
        <w:t xml:space="preserve"> התנגשות בין הקריטריונים האסתטיים-פואטיים לבין הקריטריונים המוסריים-דידקטיים</w:t>
      </w:r>
      <w:r w:rsidR="00B12D27">
        <w:rPr>
          <w:rFonts w:ascii="David" w:hAnsi="David" w:cs="David" w:hint="cs"/>
          <w:color w:val="333333"/>
          <w:rtl/>
        </w:rPr>
        <w:t xml:space="preserve">.לדוגמא: במקרה של ספר ילדים </w:t>
      </w:r>
      <w:r w:rsidR="00910636">
        <w:rPr>
          <w:rFonts w:ascii="David" w:hAnsi="David" w:cs="David" w:hint="cs"/>
          <w:color w:val="333333"/>
          <w:rtl/>
        </w:rPr>
        <w:t>המוגדר מבחינה ספרותית פואטית כ"טוב"</w:t>
      </w:r>
      <w:r w:rsidR="00B12D27">
        <w:rPr>
          <w:rFonts w:ascii="David" w:hAnsi="David" w:cs="David" w:hint="cs"/>
          <w:color w:val="333333"/>
          <w:rtl/>
        </w:rPr>
        <w:t xml:space="preserve"> </w:t>
      </w:r>
      <w:r w:rsidR="00324ED4">
        <w:rPr>
          <w:rFonts w:ascii="David" w:hAnsi="David" w:cs="David" w:hint="cs"/>
          <w:color w:val="333333"/>
          <w:rtl/>
        </w:rPr>
        <w:t xml:space="preserve">, אך </w:t>
      </w:r>
      <w:r w:rsidR="00B12D27">
        <w:rPr>
          <w:rFonts w:ascii="David" w:hAnsi="David" w:cs="David" w:hint="cs"/>
          <w:color w:val="333333"/>
          <w:rtl/>
        </w:rPr>
        <w:t>מתאר התנהגות לא ניאותה של ילדים כנגד מבוגרים, או במקרה של ספר ילדים</w:t>
      </w:r>
      <w:r w:rsidR="00324ED4">
        <w:rPr>
          <w:rFonts w:ascii="David" w:hAnsi="David" w:cs="David" w:hint="cs"/>
          <w:color w:val="333333"/>
          <w:rtl/>
        </w:rPr>
        <w:t xml:space="preserve"> המוגדר "איכותי"</w:t>
      </w:r>
      <w:r w:rsidR="00B12D27">
        <w:rPr>
          <w:rFonts w:ascii="David" w:hAnsi="David" w:cs="David" w:hint="cs"/>
          <w:color w:val="333333"/>
          <w:rtl/>
        </w:rPr>
        <w:t xml:space="preserve"> בו יהיו איורים של ילדים בלבוש לא צנוע</w:t>
      </w:r>
      <w:r w:rsidR="00910636">
        <w:rPr>
          <w:rFonts w:ascii="David" w:hAnsi="David" w:cs="David" w:hint="cs"/>
          <w:color w:val="333333"/>
          <w:rtl/>
        </w:rPr>
        <w:t xml:space="preserve"> או מתנשקים</w:t>
      </w:r>
      <w:r w:rsidR="00B12D27">
        <w:rPr>
          <w:rFonts w:ascii="David" w:hAnsi="David" w:cs="David" w:hint="cs"/>
          <w:color w:val="333333"/>
          <w:rtl/>
        </w:rPr>
        <w:t xml:space="preserve">. </w:t>
      </w:r>
      <w:r w:rsidRPr="00C06A89">
        <w:rPr>
          <w:rFonts w:ascii="David" w:hAnsi="David" w:cs="David"/>
          <w:color w:val="333333"/>
          <w:rtl/>
        </w:rPr>
        <w:t xml:space="preserve">במקרה של התנגשות כזו, </w:t>
      </w:r>
      <w:r>
        <w:rPr>
          <w:rFonts w:ascii="David" w:hAnsi="David" w:cs="David" w:hint="cs"/>
          <w:color w:val="333333"/>
          <w:rtl/>
        </w:rPr>
        <w:t>ה</w:t>
      </w:r>
      <w:r w:rsidRPr="00C06A89">
        <w:rPr>
          <w:rFonts w:ascii="David" w:hAnsi="David" w:cs="David"/>
          <w:color w:val="333333"/>
          <w:rtl/>
        </w:rPr>
        <w:t>גננת ה</w:t>
      </w:r>
      <w:r>
        <w:rPr>
          <w:rFonts w:ascii="David" w:hAnsi="David" w:cs="David" w:hint="cs"/>
          <w:color w:val="333333"/>
          <w:rtl/>
        </w:rPr>
        <w:t xml:space="preserve">דתית </w:t>
      </w:r>
      <w:r w:rsidRPr="00C06A89">
        <w:rPr>
          <w:rFonts w:ascii="David" w:hAnsi="David" w:cs="David"/>
          <w:color w:val="333333"/>
          <w:rtl/>
        </w:rPr>
        <w:t xml:space="preserve">תבחר ביצירה שעונה על הקריטריונים המוסריים–דידקטיים, כלומר סיפור שהערכים שלו מתאימים לגננת ולגן, או בעל מסר דידקטי שמתאים לילדי הגן, גם אם הסיפור שאותו היא בחרה לא עומד בקריטריונים האסתטיים-פואטיים, כלומר הוא נחות מבחינה </w:t>
      </w:r>
      <w:r>
        <w:rPr>
          <w:rFonts w:ascii="David" w:hAnsi="David" w:cs="David" w:hint="cs"/>
          <w:color w:val="333333"/>
          <w:rtl/>
        </w:rPr>
        <w:t>ספרותית.</w:t>
      </w:r>
    </w:p>
    <w:p w:rsidR="00B158D9" w:rsidRDefault="00B158D9" w:rsidP="00B158D9">
      <w:pPr>
        <w:pStyle w:val="NormalWeb"/>
        <w:shd w:val="clear" w:color="auto" w:fill="FFFFFF"/>
        <w:spacing w:before="0" w:beforeAutospacing="0" w:after="129" w:afterAutospacing="0"/>
        <w:jc w:val="right"/>
        <w:rPr>
          <w:rFonts w:ascii="David" w:hAnsi="David" w:cs="David"/>
          <w:rtl/>
        </w:rPr>
      </w:pPr>
      <w:r w:rsidRPr="00B158D9">
        <w:rPr>
          <w:rFonts w:ascii="David" w:hAnsi="David" w:cs="David"/>
          <w:rtl/>
        </w:rPr>
        <w:t>מתודולוגי</w:t>
      </w:r>
      <w:r>
        <w:rPr>
          <w:rFonts w:ascii="David" w:hAnsi="David" w:cs="David" w:hint="cs"/>
          <w:rtl/>
        </w:rPr>
        <w:t>ת המחקר היתה</w:t>
      </w:r>
      <w:r w:rsidRPr="00B158D9">
        <w:rPr>
          <w:rFonts w:ascii="David" w:hAnsi="David" w:cs="David"/>
          <w:rtl/>
        </w:rPr>
        <w:t xml:space="preserve"> מעורבת</w:t>
      </w:r>
      <w:r>
        <w:rPr>
          <w:rFonts w:ascii="David" w:hAnsi="David" w:cs="David" w:hint="cs"/>
          <w:rtl/>
        </w:rPr>
        <w:t>:מחקר איכותני ומחקר כמותי.</w:t>
      </w:r>
    </w:p>
    <w:p w:rsidR="00B158D9" w:rsidRPr="00B158D9" w:rsidRDefault="00B158D9" w:rsidP="00B158D9">
      <w:pPr>
        <w:pStyle w:val="NormalWeb"/>
        <w:shd w:val="clear" w:color="auto" w:fill="FFFFFF"/>
        <w:spacing w:before="0" w:beforeAutospacing="0" w:after="129" w:afterAutospacing="0"/>
        <w:jc w:val="right"/>
        <w:rPr>
          <w:rFonts w:ascii="David" w:hAnsi="David" w:cs="David"/>
          <w:color w:val="333333"/>
        </w:rPr>
      </w:pPr>
      <w:r>
        <w:rPr>
          <w:rFonts w:ascii="David" w:hAnsi="David" w:cs="David" w:hint="cs"/>
          <w:rtl/>
        </w:rPr>
        <w:t>כלי המחקר היו שאלונים לגננות שפותחו במיוחד לצורך המחקר.</w:t>
      </w:r>
    </w:p>
    <w:p w:rsidR="00B158D9" w:rsidRDefault="00B158D9" w:rsidP="00324ED4">
      <w:pPr>
        <w:pStyle w:val="NormalWeb"/>
        <w:shd w:val="clear" w:color="auto" w:fill="FFFFFF"/>
        <w:spacing w:before="0" w:beforeAutospacing="0" w:after="129" w:afterAutospacing="0"/>
        <w:jc w:val="right"/>
        <w:rPr>
          <w:rFonts w:ascii="David" w:hAnsi="David" w:cs="David"/>
          <w:rtl/>
        </w:rPr>
      </w:pPr>
      <w:r w:rsidRPr="00B158D9">
        <w:rPr>
          <w:rFonts w:ascii="David" w:hAnsi="David" w:cs="David"/>
          <w:rtl/>
        </w:rPr>
        <w:t>מטרת המחקר</w:t>
      </w:r>
      <w:r w:rsidR="00324ED4">
        <w:rPr>
          <w:rFonts w:ascii="David" w:hAnsi="David" w:cs="David" w:hint="cs"/>
          <w:rtl/>
        </w:rPr>
        <w:t xml:space="preserve"> היתה, לבדוק מהם הקריטריונים לפיהם בוחרת הגננת הדתית את הספרים לילדי גנה.</w:t>
      </w:r>
    </w:p>
    <w:p w:rsidR="00324ED4" w:rsidRPr="00C06A89" w:rsidRDefault="00324ED4" w:rsidP="00324ED4">
      <w:pPr>
        <w:pStyle w:val="NormalWeb"/>
        <w:shd w:val="clear" w:color="auto" w:fill="FFFFFF"/>
        <w:spacing w:before="0" w:beforeAutospacing="0" w:after="129" w:afterAutospacing="0"/>
        <w:jc w:val="right"/>
        <w:rPr>
          <w:rFonts w:ascii="David" w:hAnsi="David" w:cs="David"/>
          <w:color w:val="333333"/>
        </w:rPr>
      </w:pPr>
      <w:r w:rsidRPr="00C06A89">
        <w:rPr>
          <w:rFonts w:ascii="David" w:hAnsi="David" w:cs="David"/>
          <w:color w:val="333333"/>
          <w:rtl/>
        </w:rPr>
        <w:t>המחקר בוצע ע"י חלוקת שאלונים ל37 גננות המלמדות בגני החינוך הממלכתי דתי</w:t>
      </w:r>
      <w:r>
        <w:rPr>
          <w:rFonts w:ascii="David" w:hAnsi="David" w:cs="David" w:hint="cs"/>
          <w:color w:val="333333"/>
          <w:rtl/>
        </w:rPr>
        <w:t xml:space="preserve"> בערים וביישובים שונים ברחבי ישראל.</w:t>
      </w:r>
    </w:p>
    <w:p w:rsidR="00324ED4" w:rsidRDefault="00324ED4" w:rsidP="00324ED4">
      <w:pPr>
        <w:pStyle w:val="NormalWeb"/>
        <w:shd w:val="clear" w:color="auto" w:fill="FFFFFF"/>
        <w:spacing w:before="0" w:beforeAutospacing="0" w:after="129" w:afterAutospacing="0"/>
        <w:jc w:val="right"/>
        <w:rPr>
          <w:rFonts w:ascii="David" w:hAnsi="David" w:cs="David"/>
        </w:rPr>
      </w:pPr>
    </w:p>
    <w:p w:rsidR="00B158D9" w:rsidRPr="00B158D9" w:rsidRDefault="00B158D9" w:rsidP="006B2656">
      <w:pPr>
        <w:pStyle w:val="NormalWeb"/>
        <w:shd w:val="clear" w:color="auto" w:fill="FFFFFF"/>
        <w:bidi/>
        <w:spacing w:before="0" w:beforeAutospacing="0" w:after="129" w:afterAutospacing="0"/>
        <w:rPr>
          <w:rFonts w:ascii="David" w:hAnsi="David" w:cs="David"/>
          <w:color w:val="333333"/>
        </w:rPr>
      </w:pPr>
      <w:r w:rsidRPr="00B158D9">
        <w:rPr>
          <w:rFonts w:ascii="David" w:hAnsi="David" w:cs="David"/>
          <w:rtl/>
        </w:rPr>
        <w:t>הממצאים מלמדים כי ספרות הילדים נתפסת בידי כל הגננות כמקור זמין ללמידה על</w:t>
      </w:r>
      <w:r w:rsidR="00324ED4">
        <w:rPr>
          <w:rFonts w:ascii="David" w:hAnsi="David" w:cs="David" w:hint="cs"/>
          <w:rtl/>
        </w:rPr>
        <w:t xml:space="preserve"> נושאים דתיים,</w:t>
      </w:r>
      <w:r w:rsidRPr="00B158D9">
        <w:rPr>
          <w:rFonts w:ascii="David" w:hAnsi="David" w:cs="David"/>
          <w:rtl/>
        </w:rPr>
        <w:t xml:space="preserve"> חגים ועונות השנה, להקניית ערכים</w:t>
      </w:r>
      <w:r w:rsidR="00324ED4">
        <w:rPr>
          <w:rFonts w:ascii="David" w:hAnsi="David" w:cs="David" w:hint="cs"/>
          <w:rtl/>
        </w:rPr>
        <w:t xml:space="preserve"> </w:t>
      </w:r>
      <w:r w:rsidRPr="00B158D9">
        <w:rPr>
          <w:rFonts w:ascii="David" w:hAnsi="David" w:cs="David"/>
          <w:rtl/>
        </w:rPr>
        <w:t xml:space="preserve"> </w:t>
      </w:r>
      <w:r w:rsidR="00324ED4">
        <w:rPr>
          <w:rFonts w:ascii="David" w:hAnsi="David" w:cs="David" w:hint="cs"/>
          <w:rtl/>
        </w:rPr>
        <w:t>ו</w:t>
      </w:r>
      <w:r w:rsidRPr="00B158D9">
        <w:rPr>
          <w:rFonts w:ascii="David" w:hAnsi="David" w:cs="David"/>
          <w:rtl/>
        </w:rPr>
        <w:t>למפגש עם התרבות העברית</w:t>
      </w:r>
      <w:r w:rsidR="00BC53DC">
        <w:rPr>
          <w:rStyle w:val="FootnoteReference"/>
          <w:rFonts w:ascii="David" w:hAnsi="David" w:cs="David"/>
          <w:rtl/>
        </w:rPr>
        <w:footnoteReference w:id="3"/>
      </w:r>
      <w:r w:rsidRPr="00B158D9">
        <w:rPr>
          <w:rFonts w:ascii="David" w:hAnsi="David" w:cs="David"/>
          <w:rtl/>
        </w:rPr>
        <w:t xml:space="preserve">. </w:t>
      </w:r>
      <w:r w:rsidR="00324ED4">
        <w:rPr>
          <w:rFonts w:ascii="David" w:hAnsi="David" w:cs="David" w:hint="cs"/>
          <w:color w:val="333333"/>
          <w:rtl/>
        </w:rPr>
        <w:t>כמו כן, מסתבר ש</w:t>
      </w:r>
      <w:r w:rsidR="00324ED4" w:rsidRPr="00C06A89">
        <w:rPr>
          <w:rFonts w:ascii="David" w:hAnsi="David" w:cs="David"/>
          <w:color w:val="333333"/>
          <w:rtl/>
        </w:rPr>
        <w:t>הקריטריון האסתטי פואטי-היינו האיכות הלשונית של הספר, איכות האיורים והמבנה הסיפורי נמצאים בתחתית סדר העדיפות של גננת ה</w:t>
      </w:r>
      <w:r w:rsidR="00D1305F">
        <w:rPr>
          <w:rFonts w:ascii="David" w:hAnsi="David" w:cs="David" w:hint="cs"/>
          <w:color w:val="333333"/>
          <w:rtl/>
        </w:rPr>
        <w:t xml:space="preserve">דתית. </w:t>
      </w:r>
      <w:r w:rsidR="006B2656">
        <w:rPr>
          <w:rFonts w:ascii="David" w:hAnsi="David" w:cs="David" w:hint="cs"/>
          <w:rtl/>
        </w:rPr>
        <w:t>ממצאי המחקר</w:t>
      </w:r>
      <w:r w:rsidRPr="00B158D9">
        <w:rPr>
          <w:rFonts w:ascii="David" w:hAnsi="David" w:cs="David"/>
          <w:rtl/>
        </w:rPr>
        <w:t xml:space="preserve"> מלמד</w:t>
      </w:r>
      <w:r w:rsidR="006B2656">
        <w:rPr>
          <w:rFonts w:ascii="David" w:hAnsi="David" w:cs="David" w:hint="cs"/>
          <w:rtl/>
        </w:rPr>
        <w:t>ים</w:t>
      </w:r>
      <w:r w:rsidRPr="00B158D9">
        <w:rPr>
          <w:rFonts w:ascii="David" w:hAnsi="David" w:cs="David"/>
          <w:rtl/>
        </w:rPr>
        <w:t xml:space="preserve"> על חשיבותה של ה</w:t>
      </w:r>
      <w:r w:rsidR="00324ED4">
        <w:rPr>
          <w:rFonts w:ascii="David" w:hAnsi="David" w:cs="David" w:hint="cs"/>
          <w:rtl/>
        </w:rPr>
        <w:t>תמק</w:t>
      </w:r>
      <w:r w:rsidR="00D1305F">
        <w:rPr>
          <w:rFonts w:ascii="David" w:hAnsi="David" w:cs="David" w:hint="cs"/>
          <w:rtl/>
        </w:rPr>
        <w:t>ד</w:t>
      </w:r>
      <w:r w:rsidR="00324ED4">
        <w:rPr>
          <w:rFonts w:ascii="David" w:hAnsi="David" w:cs="David" w:hint="cs"/>
          <w:rtl/>
        </w:rPr>
        <w:t xml:space="preserve">ות </w:t>
      </w:r>
      <w:r w:rsidR="00D1305F">
        <w:rPr>
          <w:rFonts w:ascii="David" w:hAnsi="David" w:cs="David" w:hint="cs"/>
          <w:rtl/>
        </w:rPr>
        <w:t xml:space="preserve">של תכנית </w:t>
      </w:r>
      <w:r w:rsidR="00324ED4">
        <w:rPr>
          <w:rFonts w:ascii="David" w:hAnsi="David" w:cs="David" w:hint="cs"/>
          <w:rtl/>
        </w:rPr>
        <w:t>ה</w:t>
      </w:r>
      <w:r w:rsidRPr="00B158D9">
        <w:rPr>
          <w:rFonts w:ascii="David" w:hAnsi="David" w:cs="David"/>
          <w:rtl/>
        </w:rPr>
        <w:t xml:space="preserve">הכשרה להוראה </w:t>
      </w:r>
      <w:r w:rsidR="00D1305F">
        <w:rPr>
          <w:rFonts w:ascii="David" w:hAnsi="David" w:cs="David" w:hint="cs"/>
          <w:rtl/>
        </w:rPr>
        <w:t xml:space="preserve"> לגיל הרך </w:t>
      </w:r>
      <w:r w:rsidRPr="00B158D9">
        <w:rPr>
          <w:rFonts w:ascii="David" w:hAnsi="David" w:cs="David"/>
          <w:rtl/>
        </w:rPr>
        <w:t>בביסוס הידע בספרות ילדים</w:t>
      </w:r>
      <w:r w:rsidR="00D1305F">
        <w:rPr>
          <w:rFonts w:ascii="David" w:hAnsi="David" w:cs="David" w:hint="cs"/>
          <w:rtl/>
        </w:rPr>
        <w:t xml:space="preserve">, </w:t>
      </w:r>
      <w:r w:rsidRPr="00B158D9">
        <w:rPr>
          <w:rFonts w:ascii="David" w:hAnsi="David" w:cs="David"/>
          <w:rtl/>
        </w:rPr>
        <w:t>ועל הצורך בהמשך הפיתוח הפרופסיונאלי של הגננת</w:t>
      </w:r>
      <w:r w:rsidR="006B2656">
        <w:rPr>
          <w:rFonts w:ascii="David" w:hAnsi="David" w:cs="David" w:hint="cs"/>
          <w:rtl/>
        </w:rPr>
        <w:t xml:space="preserve"> הדתית</w:t>
      </w:r>
      <w:r w:rsidRPr="00B158D9">
        <w:rPr>
          <w:rFonts w:ascii="David" w:hAnsi="David" w:cs="David"/>
          <w:rtl/>
        </w:rPr>
        <w:t xml:space="preserve"> בתחום ספרות הילדים</w:t>
      </w:r>
      <w:r w:rsidR="00D1305F">
        <w:rPr>
          <w:rFonts w:ascii="David" w:hAnsi="David" w:cs="David" w:hint="cs"/>
          <w:color w:val="333333"/>
          <w:rtl/>
        </w:rPr>
        <w:t>.</w:t>
      </w:r>
    </w:p>
    <w:p w:rsidR="00C06A89" w:rsidRPr="00C06A89" w:rsidRDefault="00C06A89" w:rsidP="00C06A89">
      <w:pPr>
        <w:pStyle w:val="NormalWeb"/>
        <w:shd w:val="clear" w:color="auto" w:fill="FFFFFF"/>
        <w:spacing w:before="0" w:beforeAutospacing="0" w:after="129" w:afterAutospacing="0"/>
        <w:jc w:val="right"/>
        <w:rPr>
          <w:rFonts w:ascii="David" w:hAnsi="David" w:cs="David"/>
          <w:color w:val="333333"/>
        </w:rPr>
      </w:pPr>
      <w:r w:rsidRPr="00C06A89">
        <w:rPr>
          <w:rFonts w:ascii="David" w:hAnsi="David" w:cs="David"/>
          <w:color w:val="333333"/>
        </w:rPr>
        <w:t>.</w:t>
      </w:r>
    </w:p>
    <w:p w:rsidR="00355891" w:rsidRPr="00C06A89" w:rsidRDefault="00355891"/>
    <w:sectPr w:rsidR="00355891" w:rsidRPr="00C06A89" w:rsidSect="002307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DE" w:rsidRDefault="00CD1ADE" w:rsidP="00C06A89">
      <w:pPr>
        <w:spacing w:after="0" w:line="240" w:lineRule="auto"/>
      </w:pPr>
      <w:r>
        <w:separator/>
      </w:r>
    </w:p>
  </w:endnote>
  <w:endnote w:type="continuationSeparator" w:id="0">
    <w:p w:rsidR="00CD1ADE" w:rsidRDefault="00CD1ADE" w:rsidP="00C0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DE" w:rsidRDefault="00CD1ADE" w:rsidP="00C06A89">
      <w:pPr>
        <w:spacing w:after="0" w:line="240" w:lineRule="auto"/>
      </w:pPr>
      <w:r>
        <w:separator/>
      </w:r>
    </w:p>
  </w:footnote>
  <w:footnote w:type="continuationSeparator" w:id="0">
    <w:p w:rsidR="00CD1ADE" w:rsidRDefault="00CD1ADE" w:rsidP="00C06A89">
      <w:pPr>
        <w:spacing w:after="0" w:line="240" w:lineRule="auto"/>
      </w:pPr>
      <w:r>
        <w:continuationSeparator/>
      </w:r>
    </w:p>
  </w:footnote>
  <w:footnote w:id="1">
    <w:p w:rsidR="00C06A89" w:rsidRPr="00C06A89" w:rsidRDefault="00C06A89" w:rsidP="00F74EE5">
      <w:pPr>
        <w:pStyle w:val="FootnoteText"/>
        <w:rPr>
          <w:rtl/>
        </w:rPr>
      </w:pPr>
      <w:r>
        <w:rPr>
          <w:rStyle w:val="FootnoteReference"/>
        </w:rPr>
        <w:footnoteRef/>
      </w:r>
      <w:r w:rsidRPr="00F14824">
        <w:rPr>
          <w:rStyle w:val="apple-converted-space"/>
          <w:rFonts w:ascii="David" w:hAnsi="David" w:cs="David"/>
          <w:color w:val="333333"/>
          <w:sz w:val="24"/>
          <w:szCs w:val="24"/>
          <w:lang w:val="es-AR"/>
        </w:rPr>
        <w:t> </w:t>
      </w:r>
      <w:r>
        <w:rPr>
          <w:rFonts w:hint="cs"/>
          <w:rtl/>
        </w:rPr>
        <w:t xml:space="preserve"> </w:t>
      </w:r>
      <w:hyperlink r:id="rId1" w:tooltip="Cheatham, Gregory A" w:history="1">
        <w:proofErr w:type="spellStart"/>
        <w:r w:rsidR="00F74EE5" w:rsidRPr="00F148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s-AR"/>
          </w:rPr>
          <w:t>Cheatham</w:t>
        </w:r>
        <w:proofErr w:type="spellEnd"/>
        <w:r w:rsidR="00F74EE5" w:rsidRPr="00F148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s-AR"/>
          </w:rPr>
          <w:t>, G.A</w:t>
        </w:r>
      </w:hyperlink>
      <w:r w:rsidR="00F74EE5" w:rsidRPr="00F14824">
        <w:rPr>
          <w:rFonts w:asciiTheme="majorBidi" w:hAnsiTheme="majorBidi" w:cstheme="majorBidi"/>
          <w:sz w:val="24"/>
          <w:szCs w:val="24"/>
          <w:lang w:val="es-AR"/>
        </w:rPr>
        <w:t xml:space="preserve"> &amp; </w:t>
      </w:r>
      <w:hyperlink r:id="rId2" w:tooltip="Jimenez-Silva, Margarita" w:history="1">
        <w:proofErr w:type="spellStart"/>
        <w:r w:rsidR="00F74EE5" w:rsidRPr="00F148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s-AR"/>
          </w:rPr>
          <w:t>Jimenez</w:t>
        </w:r>
        <w:proofErr w:type="spellEnd"/>
        <w:r w:rsidR="00F74EE5" w:rsidRPr="00F148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s-AR"/>
          </w:rPr>
          <w:t>-Silva, M.</w:t>
        </w:r>
      </w:hyperlink>
      <w:r w:rsidR="00F74EE5" w:rsidRPr="00F14824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="00F74EE5" w:rsidRPr="00F74EE5">
        <w:rPr>
          <w:rFonts w:asciiTheme="majorBidi" w:hAnsiTheme="majorBidi" w:cstheme="majorBidi"/>
          <w:sz w:val="24"/>
          <w:szCs w:val="24"/>
        </w:rPr>
        <w:t xml:space="preserve">(2011). What makes a good story? Supporting oral narratives </w:t>
      </w:r>
      <w:proofErr w:type="gramStart"/>
      <w:r w:rsidR="00F74EE5" w:rsidRPr="00F74EE5">
        <w:rPr>
          <w:rFonts w:asciiTheme="majorBidi" w:hAnsiTheme="majorBidi" w:cstheme="majorBidi"/>
          <w:sz w:val="24"/>
          <w:szCs w:val="24"/>
        </w:rPr>
        <w:t>of  young</w:t>
      </w:r>
      <w:proofErr w:type="gramEnd"/>
      <w:r w:rsidR="00F74EE5" w:rsidRPr="00F74EE5">
        <w:rPr>
          <w:rFonts w:asciiTheme="majorBidi" w:hAnsiTheme="majorBidi" w:cstheme="majorBidi"/>
          <w:sz w:val="24"/>
          <w:szCs w:val="24"/>
        </w:rPr>
        <w:t xml:space="preserve"> children from culturally and linguistically diverse backgrounds</w:t>
      </w:r>
      <w:r w:rsidR="00F74EE5" w:rsidRPr="00F74EE5">
        <w:rPr>
          <w:rStyle w:val="titleauthoretc"/>
          <w:rFonts w:asciiTheme="majorBidi" w:hAnsiTheme="majorBidi" w:cstheme="majorBidi"/>
          <w:i/>
          <w:iCs/>
          <w:sz w:val="24"/>
          <w:szCs w:val="24"/>
        </w:rPr>
        <w:t>.</w:t>
      </w:r>
      <w:r w:rsidR="00F74EE5" w:rsidRPr="00F74EE5">
        <w:rPr>
          <w:rStyle w:val="titleauthoretc"/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hyperlink r:id="rId3" w:tooltip="Click to search for more items from this journal" w:history="1">
        <w:r w:rsidR="00F74EE5" w:rsidRPr="00F74EE5">
          <w:rPr>
            <w:rStyle w:val="Strong"/>
            <w:rFonts w:asciiTheme="majorBidi" w:hAnsiTheme="majorBidi" w:cstheme="majorBidi"/>
            <w:i/>
            <w:iCs/>
            <w:sz w:val="24"/>
            <w:szCs w:val="24"/>
          </w:rPr>
          <w:t>Childhood Educatio</w:t>
        </w:r>
        <w:r w:rsidR="00F74EE5" w:rsidRPr="00F74EE5">
          <w:rPr>
            <w:rStyle w:val="Strong"/>
            <w:rFonts w:asciiTheme="majorBidi" w:hAnsiTheme="majorBidi" w:cstheme="majorBidi"/>
            <w:sz w:val="24"/>
            <w:szCs w:val="24"/>
          </w:rPr>
          <w:t>n</w:t>
        </w:r>
      </w:hyperlink>
      <w:hyperlink r:id="rId4" w:tooltip="Click to search for more items from this issue" w:history="1">
        <w:r w:rsidR="00F74EE5" w:rsidRPr="00F74EE5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F74EE5" w:rsidRPr="00F74EE5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</w:rPr>
          <w:t>87</w:t>
        </w:r>
        <w:r w:rsidR="00F74EE5" w:rsidRPr="00F74EE5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(4)</w:t>
        </w:r>
        <w:r w:rsidR="00B45CCA" w:rsidRPr="00B45CCA">
          <w:rPr>
            <w:rFonts w:asciiTheme="majorBidi" w:hAnsiTheme="majorBidi" w:cstheme="majorBidi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search.proquest.com.mgs.orot.ac.il/literature/indexingvolumeissuelinkhandler/41055/Childhood+Education/02011Y07Y01$23Summer+2011$3b++Vol.+87+$284$29/87/4?accountid=13012" title="&quot;Click to search for more items from this issue&quot;" style="width:1.95pt;height:1.95pt" o:button="t"/>
          </w:pict>
        </w:r>
      </w:hyperlink>
      <w:r w:rsidR="00F74EE5" w:rsidRPr="00F74EE5">
        <w:rPr>
          <w:rStyle w:val="titleauthoretc"/>
          <w:rFonts w:asciiTheme="majorBidi" w:hAnsiTheme="majorBidi" w:cstheme="majorBidi"/>
          <w:sz w:val="24"/>
          <w:szCs w:val="24"/>
        </w:rPr>
        <w:t>261-</w:t>
      </w:r>
      <w:proofErr w:type="gramStart"/>
      <w:r w:rsidR="00F74EE5" w:rsidRPr="00F74EE5">
        <w:rPr>
          <w:rStyle w:val="titleauthoretc"/>
          <w:rFonts w:asciiTheme="majorBidi" w:hAnsiTheme="majorBidi" w:cstheme="majorBidi"/>
          <w:sz w:val="24"/>
          <w:szCs w:val="24"/>
        </w:rPr>
        <w:t>268</w:t>
      </w:r>
      <w:r w:rsidRPr="00F74EE5">
        <w:rPr>
          <w:rFonts w:ascii="David" w:hAnsi="David" w:cs="David"/>
          <w:sz w:val="24"/>
          <w:szCs w:val="24"/>
        </w:rPr>
        <w:t xml:space="preserve"> ;</w:t>
      </w:r>
      <w:proofErr w:type="gramEnd"/>
      <w:r w:rsidR="00F74EE5" w:rsidRPr="00F74EE5">
        <w:rPr>
          <w:rFonts w:asciiTheme="majorBidi" w:hAnsiTheme="majorBidi" w:cstheme="majorBidi"/>
          <w:sz w:val="24"/>
          <w:szCs w:val="24"/>
        </w:rPr>
        <w:t xml:space="preserve"> Aram, D. (2005). Joint storybook reading and joint </w:t>
      </w:r>
      <w:proofErr w:type="gramStart"/>
      <w:r w:rsidR="00F74EE5" w:rsidRPr="00F74EE5">
        <w:rPr>
          <w:rFonts w:asciiTheme="majorBidi" w:hAnsiTheme="majorBidi" w:cstheme="majorBidi"/>
          <w:sz w:val="24"/>
          <w:szCs w:val="24"/>
        </w:rPr>
        <w:t>writing  interventions</w:t>
      </w:r>
      <w:proofErr w:type="gramEnd"/>
      <w:r w:rsidR="00F74EE5" w:rsidRPr="00F74EE5">
        <w:rPr>
          <w:rFonts w:asciiTheme="majorBidi" w:hAnsiTheme="majorBidi" w:cstheme="majorBidi"/>
          <w:sz w:val="24"/>
          <w:szCs w:val="24"/>
        </w:rPr>
        <w:t xml:space="preserve"> among  SES preschoolers: Differential contributions to   early literacy</w:t>
      </w:r>
      <w:r w:rsidR="00F74EE5" w:rsidRPr="00F74EE5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74EE5" w:rsidRPr="00F74EE5">
        <w:rPr>
          <w:rFonts w:asciiTheme="majorBidi" w:hAnsiTheme="majorBidi" w:cstheme="majorBidi"/>
          <w:sz w:val="24"/>
          <w:szCs w:val="24"/>
        </w:rPr>
        <w:t xml:space="preserve"> </w:t>
      </w:r>
      <w:r w:rsidR="00F74EE5" w:rsidRPr="00F74EE5">
        <w:rPr>
          <w:rFonts w:asciiTheme="majorBidi" w:hAnsiTheme="majorBidi" w:cstheme="majorBidi"/>
          <w:i/>
          <w:iCs/>
          <w:sz w:val="24"/>
          <w:szCs w:val="24"/>
        </w:rPr>
        <w:t>Early Childhood Research Quarterly</w:t>
      </w:r>
      <w:r w:rsidR="00F74EE5" w:rsidRPr="00F74EE5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F74EE5" w:rsidRPr="00F74EE5">
        <w:rPr>
          <w:rFonts w:asciiTheme="majorBidi" w:hAnsiTheme="majorBidi" w:cstheme="majorBidi"/>
          <w:sz w:val="24"/>
          <w:szCs w:val="24"/>
        </w:rPr>
        <w:t xml:space="preserve"> </w:t>
      </w:r>
      <w:r w:rsidR="00F74EE5" w:rsidRPr="00F74EE5">
        <w:rPr>
          <w:rFonts w:asciiTheme="majorBidi" w:hAnsiTheme="majorBidi" w:cstheme="majorBidi"/>
          <w:b/>
          <w:bCs/>
          <w:sz w:val="24"/>
          <w:szCs w:val="24"/>
        </w:rPr>
        <w:t>19</w:t>
      </w:r>
      <w:r w:rsidR="00F74EE5" w:rsidRPr="00F74EE5">
        <w:rPr>
          <w:rFonts w:asciiTheme="majorBidi" w:hAnsiTheme="majorBidi" w:cstheme="majorBidi"/>
          <w:sz w:val="24"/>
          <w:szCs w:val="24"/>
        </w:rPr>
        <w:t>(4), 588-610</w:t>
      </w:r>
    </w:p>
  </w:footnote>
  <w:footnote w:id="2">
    <w:p w:rsidR="000371CC" w:rsidRDefault="00C06A89" w:rsidP="004C1ABB">
      <w:pPr>
        <w:pStyle w:val="FootnoteText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 w:rsidR="000371CC" w:rsidRPr="00D609E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Reese, E., Cox, A., Harte, D., &amp; </w:t>
      </w:r>
      <w:proofErr w:type="spellStart"/>
      <w:r w:rsidR="000371CC" w:rsidRPr="00D609E8">
        <w:rPr>
          <w:rFonts w:asciiTheme="majorBidi" w:hAnsiTheme="majorBidi" w:cstheme="majorBidi"/>
          <w:sz w:val="24"/>
          <w:szCs w:val="24"/>
          <w:shd w:val="clear" w:color="auto" w:fill="FFFFFF"/>
        </w:rPr>
        <w:t>McAnally</w:t>
      </w:r>
      <w:proofErr w:type="spellEnd"/>
      <w:r w:rsidR="000371CC" w:rsidRPr="00D609E8">
        <w:rPr>
          <w:rFonts w:asciiTheme="majorBidi" w:hAnsiTheme="majorBidi" w:cstheme="majorBidi"/>
          <w:sz w:val="24"/>
          <w:szCs w:val="24"/>
          <w:shd w:val="clear" w:color="auto" w:fill="FFFFFF"/>
        </w:rPr>
        <w:t>, H. (2003).</w:t>
      </w:r>
      <w:proofErr w:type="gramEnd"/>
      <w:r w:rsidR="000371CC" w:rsidRPr="00D609E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Diversity in adults’ styles of reading books to children. In: A. van </w:t>
      </w:r>
      <w:proofErr w:type="spellStart"/>
      <w:r w:rsidR="000371CC" w:rsidRPr="00D609E8">
        <w:rPr>
          <w:rFonts w:asciiTheme="majorBidi" w:hAnsiTheme="majorBidi" w:cstheme="majorBidi"/>
          <w:sz w:val="24"/>
          <w:szCs w:val="24"/>
          <w:shd w:val="clear" w:color="auto" w:fill="FFFFFF"/>
        </w:rPr>
        <w:t>Kleeck</w:t>
      </w:r>
      <w:proofErr w:type="spellEnd"/>
      <w:r w:rsidR="000371CC" w:rsidRPr="00D609E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S.A. Stahl &amp; E.B. Bauer (Eds.), </w:t>
      </w:r>
      <w:r w:rsidR="004C1AB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on</w:t>
      </w:r>
    </w:p>
    <w:p w:rsidR="00C06A89" w:rsidRDefault="000371CC" w:rsidP="000371CC">
      <w:pPr>
        <w:pStyle w:val="FootnoteText"/>
      </w:pPr>
      <w:proofErr w:type="gramStart"/>
      <w:r w:rsidRPr="00D609E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reading</w:t>
      </w:r>
      <w:proofErr w:type="gramEnd"/>
      <w:r w:rsidRPr="00D609E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books to children</w:t>
      </w:r>
      <w:r w:rsidRPr="00D609E8">
        <w:rPr>
          <w:rFonts w:asciiTheme="majorBidi" w:hAnsiTheme="majorBidi" w:cstheme="majorBidi"/>
          <w:sz w:val="24"/>
          <w:szCs w:val="24"/>
          <w:shd w:val="clear" w:color="auto" w:fill="FFFFFF"/>
        </w:rPr>
        <w:t>. New Jersey: Lawrence Erlbaum Associates Publishers. Ch. 3, 37-57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</w:t>
      </w:r>
    </w:p>
  </w:footnote>
  <w:footnote w:id="3">
    <w:p w:rsidR="00BC53DC" w:rsidRDefault="00BC53DC" w:rsidP="00BC53DC">
      <w:pPr>
        <w:pStyle w:val="Heading2"/>
        <w:shd w:val="clear" w:color="auto" w:fill="FFFFFF"/>
        <w:bidi/>
        <w:spacing w:before="0" w:beforeAutospacing="0" w:after="0" w:afterAutospacing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C53DC">
        <w:rPr>
          <w:rFonts w:ascii="David" w:hAnsi="David" w:cs="David"/>
          <w:b w:val="0"/>
          <w:bCs w:val="0"/>
          <w:color w:val="000000" w:themeColor="text1"/>
          <w:sz w:val="24"/>
          <w:szCs w:val="24"/>
          <w:rtl/>
        </w:rPr>
        <w:t>להמן-אלקד, אילנה (2009)."האופן שבו גננת חושפת את ילדי גנה לספרות הוא האופן שבו היא מתחברת לתחום</w:t>
      </w:r>
      <w:r>
        <w:rPr>
          <w:rFonts w:ascii="David" w:hAnsi="David" w:cs="David" w:hint="cs"/>
          <w:b w:val="0"/>
          <w:bCs w:val="0"/>
          <w:color w:val="000000" w:themeColor="text1"/>
          <w:sz w:val="24"/>
          <w:szCs w:val="24"/>
          <w:rtl/>
        </w:rPr>
        <w:t>"</w:t>
      </w:r>
      <w:r w:rsidRPr="00BC53DC">
        <w:rPr>
          <w:rFonts w:ascii="David" w:hAnsi="David" w:cs="David"/>
          <w:b w:val="0"/>
          <w:bCs w:val="0"/>
          <w:color w:val="000000" w:themeColor="text1"/>
          <w:sz w:val="24"/>
          <w:szCs w:val="24"/>
          <w:rtl/>
        </w:rPr>
        <w:t xml:space="preserve">, </w:t>
      </w:r>
      <w:r w:rsidRPr="00BC53DC">
        <w:rPr>
          <w:rFonts w:ascii="David" w:hAnsi="David" w:cs="David"/>
          <w:b w:val="0"/>
          <w:bCs w:val="0"/>
          <w:color w:val="000000" w:themeColor="text1"/>
          <w:sz w:val="24"/>
          <w:szCs w:val="24"/>
          <w:u w:val="single"/>
          <w:rtl/>
        </w:rPr>
        <w:t>ספרות ילדים ונוער</w:t>
      </w:r>
      <w:r w:rsidRPr="00BC53DC">
        <w:rPr>
          <w:rFonts w:ascii="David" w:hAnsi="David" w:cs="David"/>
          <w:b w:val="0"/>
          <w:bCs w:val="0"/>
          <w:color w:val="000000" w:themeColor="text1"/>
          <w:sz w:val="24"/>
          <w:szCs w:val="24"/>
          <w:rtl/>
        </w:rPr>
        <w:t xml:space="preserve"> , 130: 15-39</w:t>
      </w:r>
      <w:r>
        <w:rPr>
          <w:rFonts w:ascii="David" w:hAnsi="David" w:cs="David" w:hint="cs"/>
          <w:b w:val="0"/>
          <w:bCs w:val="0"/>
          <w:color w:val="000000" w:themeColor="text1"/>
          <w:sz w:val="24"/>
          <w:szCs w:val="24"/>
          <w:rtl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A89"/>
    <w:rsid w:val="00002764"/>
    <w:rsid w:val="00005635"/>
    <w:rsid w:val="00006861"/>
    <w:rsid w:val="000105E9"/>
    <w:rsid w:val="00011A0F"/>
    <w:rsid w:val="000129C1"/>
    <w:rsid w:val="000174D4"/>
    <w:rsid w:val="00020200"/>
    <w:rsid w:val="000224F8"/>
    <w:rsid w:val="000230A1"/>
    <w:rsid w:val="00023614"/>
    <w:rsid w:val="00023B17"/>
    <w:rsid w:val="00024235"/>
    <w:rsid w:val="0002534A"/>
    <w:rsid w:val="00025B2F"/>
    <w:rsid w:val="00026AE2"/>
    <w:rsid w:val="000311CF"/>
    <w:rsid w:val="00033066"/>
    <w:rsid w:val="000371CC"/>
    <w:rsid w:val="0004009D"/>
    <w:rsid w:val="00042171"/>
    <w:rsid w:val="000520C4"/>
    <w:rsid w:val="000561BE"/>
    <w:rsid w:val="000619F9"/>
    <w:rsid w:val="00062553"/>
    <w:rsid w:val="000652A3"/>
    <w:rsid w:val="0008017A"/>
    <w:rsid w:val="00084064"/>
    <w:rsid w:val="00090676"/>
    <w:rsid w:val="000908EB"/>
    <w:rsid w:val="00094A0D"/>
    <w:rsid w:val="000A72DF"/>
    <w:rsid w:val="000A7675"/>
    <w:rsid w:val="000B3B57"/>
    <w:rsid w:val="000C7702"/>
    <w:rsid w:val="000D5EF0"/>
    <w:rsid w:val="000D6DB9"/>
    <w:rsid w:val="000D726C"/>
    <w:rsid w:val="000E0F01"/>
    <w:rsid w:val="000E162D"/>
    <w:rsid w:val="000E2E13"/>
    <w:rsid w:val="000F4378"/>
    <w:rsid w:val="000F51C0"/>
    <w:rsid w:val="00111477"/>
    <w:rsid w:val="001119EF"/>
    <w:rsid w:val="00113509"/>
    <w:rsid w:val="0011535F"/>
    <w:rsid w:val="00120AF1"/>
    <w:rsid w:val="001268A5"/>
    <w:rsid w:val="001278BC"/>
    <w:rsid w:val="00132DFB"/>
    <w:rsid w:val="001374D3"/>
    <w:rsid w:val="001415C9"/>
    <w:rsid w:val="00151655"/>
    <w:rsid w:val="00151AAE"/>
    <w:rsid w:val="0015792A"/>
    <w:rsid w:val="00160D58"/>
    <w:rsid w:val="00172391"/>
    <w:rsid w:val="0017617B"/>
    <w:rsid w:val="00177C26"/>
    <w:rsid w:val="0018418E"/>
    <w:rsid w:val="001B4809"/>
    <w:rsid w:val="001B7B77"/>
    <w:rsid w:val="001C19BC"/>
    <w:rsid w:val="001C32C5"/>
    <w:rsid w:val="001C3BD2"/>
    <w:rsid w:val="001C57AC"/>
    <w:rsid w:val="001C77F8"/>
    <w:rsid w:val="001D0E92"/>
    <w:rsid w:val="001D16BC"/>
    <w:rsid w:val="001D2338"/>
    <w:rsid w:val="001E4222"/>
    <w:rsid w:val="001E5459"/>
    <w:rsid w:val="001E6030"/>
    <w:rsid w:val="001E7692"/>
    <w:rsid w:val="001F1D8D"/>
    <w:rsid w:val="001F2010"/>
    <w:rsid w:val="001F5A35"/>
    <w:rsid w:val="001F7975"/>
    <w:rsid w:val="0020019E"/>
    <w:rsid w:val="00202425"/>
    <w:rsid w:val="00202AA2"/>
    <w:rsid w:val="00203778"/>
    <w:rsid w:val="002046C8"/>
    <w:rsid w:val="0020695B"/>
    <w:rsid w:val="00207590"/>
    <w:rsid w:val="00210DA3"/>
    <w:rsid w:val="002136A9"/>
    <w:rsid w:val="002149F1"/>
    <w:rsid w:val="00216407"/>
    <w:rsid w:val="002218C7"/>
    <w:rsid w:val="002220F4"/>
    <w:rsid w:val="00223FBA"/>
    <w:rsid w:val="00226C35"/>
    <w:rsid w:val="002307F4"/>
    <w:rsid w:val="00237C23"/>
    <w:rsid w:val="00247DEC"/>
    <w:rsid w:val="00261EB8"/>
    <w:rsid w:val="002650F3"/>
    <w:rsid w:val="00276416"/>
    <w:rsid w:val="002874CA"/>
    <w:rsid w:val="0029121E"/>
    <w:rsid w:val="00292513"/>
    <w:rsid w:val="00292C59"/>
    <w:rsid w:val="002973CB"/>
    <w:rsid w:val="002A0F71"/>
    <w:rsid w:val="002B43F1"/>
    <w:rsid w:val="002B47EF"/>
    <w:rsid w:val="002B71A1"/>
    <w:rsid w:val="002B7334"/>
    <w:rsid w:val="002B7D46"/>
    <w:rsid w:val="002C4990"/>
    <w:rsid w:val="002C4DCD"/>
    <w:rsid w:val="002C6568"/>
    <w:rsid w:val="002E18CE"/>
    <w:rsid w:val="002E3026"/>
    <w:rsid w:val="002E49C5"/>
    <w:rsid w:val="002F4785"/>
    <w:rsid w:val="002F5CCA"/>
    <w:rsid w:val="002F7447"/>
    <w:rsid w:val="00301CE8"/>
    <w:rsid w:val="00302A28"/>
    <w:rsid w:val="00313A04"/>
    <w:rsid w:val="0032080B"/>
    <w:rsid w:val="003215E3"/>
    <w:rsid w:val="00324ED4"/>
    <w:rsid w:val="003278ED"/>
    <w:rsid w:val="00330A27"/>
    <w:rsid w:val="00350E4F"/>
    <w:rsid w:val="00355891"/>
    <w:rsid w:val="0035799B"/>
    <w:rsid w:val="0036013B"/>
    <w:rsid w:val="003643BB"/>
    <w:rsid w:val="003714A5"/>
    <w:rsid w:val="003754FF"/>
    <w:rsid w:val="00377D14"/>
    <w:rsid w:val="0038200C"/>
    <w:rsid w:val="00386139"/>
    <w:rsid w:val="0038776C"/>
    <w:rsid w:val="003879C4"/>
    <w:rsid w:val="00387D99"/>
    <w:rsid w:val="003922B7"/>
    <w:rsid w:val="00392750"/>
    <w:rsid w:val="003A339E"/>
    <w:rsid w:val="003B0316"/>
    <w:rsid w:val="003B225F"/>
    <w:rsid w:val="003B4536"/>
    <w:rsid w:val="003B50E9"/>
    <w:rsid w:val="003B7405"/>
    <w:rsid w:val="003C3A30"/>
    <w:rsid w:val="003C52EE"/>
    <w:rsid w:val="003D6D73"/>
    <w:rsid w:val="003E0499"/>
    <w:rsid w:val="003E55C2"/>
    <w:rsid w:val="003E5F74"/>
    <w:rsid w:val="003F0093"/>
    <w:rsid w:val="003F69A1"/>
    <w:rsid w:val="003F75CE"/>
    <w:rsid w:val="00400AD7"/>
    <w:rsid w:val="004079B3"/>
    <w:rsid w:val="00412036"/>
    <w:rsid w:val="0041286E"/>
    <w:rsid w:val="004178E1"/>
    <w:rsid w:val="00420293"/>
    <w:rsid w:val="00421004"/>
    <w:rsid w:val="004232DB"/>
    <w:rsid w:val="004277CB"/>
    <w:rsid w:val="00431AB7"/>
    <w:rsid w:val="00437D4E"/>
    <w:rsid w:val="004451EC"/>
    <w:rsid w:val="00445696"/>
    <w:rsid w:val="00447615"/>
    <w:rsid w:val="00463FA6"/>
    <w:rsid w:val="0046643D"/>
    <w:rsid w:val="00474B59"/>
    <w:rsid w:val="00480B39"/>
    <w:rsid w:val="00494410"/>
    <w:rsid w:val="004A0030"/>
    <w:rsid w:val="004A27E1"/>
    <w:rsid w:val="004A2F97"/>
    <w:rsid w:val="004B3FC8"/>
    <w:rsid w:val="004B67A8"/>
    <w:rsid w:val="004B7351"/>
    <w:rsid w:val="004B7C24"/>
    <w:rsid w:val="004C0F56"/>
    <w:rsid w:val="004C1ABB"/>
    <w:rsid w:val="004C2218"/>
    <w:rsid w:val="004C2E96"/>
    <w:rsid w:val="004C5F0B"/>
    <w:rsid w:val="004D0433"/>
    <w:rsid w:val="004D05E0"/>
    <w:rsid w:val="004D36BF"/>
    <w:rsid w:val="004E0838"/>
    <w:rsid w:val="004E2449"/>
    <w:rsid w:val="004E570F"/>
    <w:rsid w:val="004E7C69"/>
    <w:rsid w:val="004F03C6"/>
    <w:rsid w:val="004F512A"/>
    <w:rsid w:val="004F5629"/>
    <w:rsid w:val="004F57FA"/>
    <w:rsid w:val="004F7B31"/>
    <w:rsid w:val="00501AF7"/>
    <w:rsid w:val="00502995"/>
    <w:rsid w:val="00505479"/>
    <w:rsid w:val="00505D44"/>
    <w:rsid w:val="00514A03"/>
    <w:rsid w:val="00517CB6"/>
    <w:rsid w:val="00525A09"/>
    <w:rsid w:val="00527AF1"/>
    <w:rsid w:val="00530A3D"/>
    <w:rsid w:val="00532C61"/>
    <w:rsid w:val="0053458C"/>
    <w:rsid w:val="00540D8B"/>
    <w:rsid w:val="00550C88"/>
    <w:rsid w:val="00554196"/>
    <w:rsid w:val="005620B7"/>
    <w:rsid w:val="00585281"/>
    <w:rsid w:val="005871B2"/>
    <w:rsid w:val="0058723C"/>
    <w:rsid w:val="0059295E"/>
    <w:rsid w:val="0059724A"/>
    <w:rsid w:val="005972AC"/>
    <w:rsid w:val="005A5657"/>
    <w:rsid w:val="005A6228"/>
    <w:rsid w:val="005A6F72"/>
    <w:rsid w:val="005C3179"/>
    <w:rsid w:val="005C6F48"/>
    <w:rsid w:val="005D2230"/>
    <w:rsid w:val="005E3575"/>
    <w:rsid w:val="005E427D"/>
    <w:rsid w:val="005E52BA"/>
    <w:rsid w:val="005E7E9F"/>
    <w:rsid w:val="005F48C2"/>
    <w:rsid w:val="005F4A93"/>
    <w:rsid w:val="005F79AD"/>
    <w:rsid w:val="00601CBD"/>
    <w:rsid w:val="0061215D"/>
    <w:rsid w:val="00612555"/>
    <w:rsid w:val="006161A9"/>
    <w:rsid w:val="00617A5C"/>
    <w:rsid w:val="006235DD"/>
    <w:rsid w:val="00626BA3"/>
    <w:rsid w:val="00631B22"/>
    <w:rsid w:val="0064532D"/>
    <w:rsid w:val="00646D56"/>
    <w:rsid w:val="0064790C"/>
    <w:rsid w:val="00653811"/>
    <w:rsid w:val="00656EC0"/>
    <w:rsid w:val="006576ED"/>
    <w:rsid w:val="00662772"/>
    <w:rsid w:val="0066458D"/>
    <w:rsid w:val="00672E91"/>
    <w:rsid w:val="006743A3"/>
    <w:rsid w:val="00680AC9"/>
    <w:rsid w:val="006905C2"/>
    <w:rsid w:val="00692B27"/>
    <w:rsid w:val="006977CE"/>
    <w:rsid w:val="006A1C07"/>
    <w:rsid w:val="006A3D28"/>
    <w:rsid w:val="006B2656"/>
    <w:rsid w:val="006B3AF1"/>
    <w:rsid w:val="006B74D8"/>
    <w:rsid w:val="006C5A43"/>
    <w:rsid w:val="006C5DD7"/>
    <w:rsid w:val="006C7F26"/>
    <w:rsid w:val="006D1032"/>
    <w:rsid w:val="006D7334"/>
    <w:rsid w:val="006E00BE"/>
    <w:rsid w:val="006E4438"/>
    <w:rsid w:val="006E44C6"/>
    <w:rsid w:val="006F00A6"/>
    <w:rsid w:val="006F2961"/>
    <w:rsid w:val="006F3272"/>
    <w:rsid w:val="006F530E"/>
    <w:rsid w:val="00701D03"/>
    <w:rsid w:val="00701FF5"/>
    <w:rsid w:val="00707A36"/>
    <w:rsid w:val="00711A3C"/>
    <w:rsid w:val="00713321"/>
    <w:rsid w:val="0072092A"/>
    <w:rsid w:val="007212D0"/>
    <w:rsid w:val="00721F3C"/>
    <w:rsid w:val="00727C9A"/>
    <w:rsid w:val="00733F29"/>
    <w:rsid w:val="007353BA"/>
    <w:rsid w:val="00735763"/>
    <w:rsid w:val="00735E2B"/>
    <w:rsid w:val="00736B11"/>
    <w:rsid w:val="00737BD8"/>
    <w:rsid w:val="00737D56"/>
    <w:rsid w:val="00742C92"/>
    <w:rsid w:val="00747196"/>
    <w:rsid w:val="00747DCB"/>
    <w:rsid w:val="007549BF"/>
    <w:rsid w:val="007578EB"/>
    <w:rsid w:val="0076145B"/>
    <w:rsid w:val="00761857"/>
    <w:rsid w:val="007652B6"/>
    <w:rsid w:val="00765C71"/>
    <w:rsid w:val="00773D06"/>
    <w:rsid w:val="0077467D"/>
    <w:rsid w:val="00791542"/>
    <w:rsid w:val="00791852"/>
    <w:rsid w:val="00791D85"/>
    <w:rsid w:val="00794B59"/>
    <w:rsid w:val="00795179"/>
    <w:rsid w:val="00795637"/>
    <w:rsid w:val="007A09CA"/>
    <w:rsid w:val="007A6BA5"/>
    <w:rsid w:val="007B1714"/>
    <w:rsid w:val="007C3B53"/>
    <w:rsid w:val="007C6E3C"/>
    <w:rsid w:val="007D1823"/>
    <w:rsid w:val="007D7390"/>
    <w:rsid w:val="007E13D0"/>
    <w:rsid w:val="007E3626"/>
    <w:rsid w:val="007F01F0"/>
    <w:rsid w:val="007F30EF"/>
    <w:rsid w:val="007F418A"/>
    <w:rsid w:val="0080606D"/>
    <w:rsid w:val="008139EE"/>
    <w:rsid w:val="00815553"/>
    <w:rsid w:val="0082015A"/>
    <w:rsid w:val="0082142F"/>
    <w:rsid w:val="00821B51"/>
    <w:rsid w:val="00821D6E"/>
    <w:rsid w:val="0082595E"/>
    <w:rsid w:val="00826AF5"/>
    <w:rsid w:val="008620FA"/>
    <w:rsid w:val="00865C1E"/>
    <w:rsid w:val="008669ED"/>
    <w:rsid w:val="0087130F"/>
    <w:rsid w:val="00871D2C"/>
    <w:rsid w:val="00872682"/>
    <w:rsid w:val="00873A18"/>
    <w:rsid w:val="00876335"/>
    <w:rsid w:val="0087646A"/>
    <w:rsid w:val="00877B79"/>
    <w:rsid w:val="00882C2C"/>
    <w:rsid w:val="008857DD"/>
    <w:rsid w:val="0089261B"/>
    <w:rsid w:val="00893F99"/>
    <w:rsid w:val="008948F7"/>
    <w:rsid w:val="00896CDC"/>
    <w:rsid w:val="008A12FA"/>
    <w:rsid w:val="008A18AD"/>
    <w:rsid w:val="008A3E64"/>
    <w:rsid w:val="008A4B9B"/>
    <w:rsid w:val="008A6B0E"/>
    <w:rsid w:val="008B03C6"/>
    <w:rsid w:val="008B1E38"/>
    <w:rsid w:val="008B50BA"/>
    <w:rsid w:val="008B58D0"/>
    <w:rsid w:val="008C4DFD"/>
    <w:rsid w:val="008C7C60"/>
    <w:rsid w:val="008D0514"/>
    <w:rsid w:val="008D5DA6"/>
    <w:rsid w:val="008D661C"/>
    <w:rsid w:val="008D721A"/>
    <w:rsid w:val="008E1250"/>
    <w:rsid w:val="008E56CE"/>
    <w:rsid w:val="008E72E1"/>
    <w:rsid w:val="0090108F"/>
    <w:rsid w:val="0090347E"/>
    <w:rsid w:val="00903996"/>
    <w:rsid w:val="00903CF6"/>
    <w:rsid w:val="00910636"/>
    <w:rsid w:val="00922E38"/>
    <w:rsid w:val="00923040"/>
    <w:rsid w:val="00931ECF"/>
    <w:rsid w:val="009329F2"/>
    <w:rsid w:val="0094022B"/>
    <w:rsid w:val="00943439"/>
    <w:rsid w:val="00946A63"/>
    <w:rsid w:val="009501AB"/>
    <w:rsid w:val="009503F6"/>
    <w:rsid w:val="009508ED"/>
    <w:rsid w:val="00950E44"/>
    <w:rsid w:val="009548E8"/>
    <w:rsid w:val="00954C1F"/>
    <w:rsid w:val="009559C0"/>
    <w:rsid w:val="00956729"/>
    <w:rsid w:val="00956DBF"/>
    <w:rsid w:val="009576A7"/>
    <w:rsid w:val="009655CE"/>
    <w:rsid w:val="009707B6"/>
    <w:rsid w:val="00972D67"/>
    <w:rsid w:val="00972F8B"/>
    <w:rsid w:val="00974DEA"/>
    <w:rsid w:val="00977005"/>
    <w:rsid w:val="00977D5A"/>
    <w:rsid w:val="00990737"/>
    <w:rsid w:val="009955EB"/>
    <w:rsid w:val="009A2DCE"/>
    <w:rsid w:val="009A336F"/>
    <w:rsid w:val="009A3C6C"/>
    <w:rsid w:val="009A55B1"/>
    <w:rsid w:val="009A617A"/>
    <w:rsid w:val="009B251A"/>
    <w:rsid w:val="009B3B41"/>
    <w:rsid w:val="009C3D4A"/>
    <w:rsid w:val="009C454A"/>
    <w:rsid w:val="009C5924"/>
    <w:rsid w:val="009D2C25"/>
    <w:rsid w:val="009E2664"/>
    <w:rsid w:val="009E5F38"/>
    <w:rsid w:val="009E7CC5"/>
    <w:rsid w:val="009F3260"/>
    <w:rsid w:val="009F7BE6"/>
    <w:rsid w:val="00A03199"/>
    <w:rsid w:val="00A1052C"/>
    <w:rsid w:val="00A10D94"/>
    <w:rsid w:val="00A12F8F"/>
    <w:rsid w:val="00A14600"/>
    <w:rsid w:val="00A17647"/>
    <w:rsid w:val="00A2094C"/>
    <w:rsid w:val="00A33246"/>
    <w:rsid w:val="00A36794"/>
    <w:rsid w:val="00A378BF"/>
    <w:rsid w:val="00A403F8"/>
    <w:rsid w:val="00A426AF"/>
    <w:rsid w:val="00A430CC"/>
    <w:rsid w:val="00A445D0"/>
    <w:rsid w:val="00A5082D"/>
    <w:rsid w:val="00A5678D"/>
    <w:rsid w:val="00A60AE3"/>
    <w:rsid w:val="00A61869"/>
    <w:rsid w:val="00A6204D"/>
    <w:rsid w:val="00A62908"/>
    <w:rsid w:val="00A62DFE"/>
    <w:rsid w:val="00A64789"/>
    <w:rsid w:val="00A67DDD"/>
    <w:rsid w:val="00A70D9D"/>
    <w:rsid w:val="00A72DCF"/>
    <w:rsid w:val="00A7775C"/>
    <w:rsid w:val="00A8437B"/>
    <w:rsid w:val="00A95781"/>
    <w:rsid w:val="00A97A64"/>
    <w:rsid w:val="00A97B52"/>
    <w:rsid w:val="00AA11A8"/>
    <w:rsid w:val="00AA4E92"/>
    <w:rsid w:val="00AA5971"/>
    <w:rsid w:val="00AB78D9"/>
    <w:rsid w:val="00AC0BFE"/>
    <w:rsid w:val="00AC3847"/>
    <w:rsid w:val="00AD004D"/>
    <w:rsid w:val="00AD173B"/>
    <w:rsid w:val="00AD679B"/>
    <w:rsid w:val="00AD69C6"/>
    <w:rsid w:val="00AE2EFF"/>
    <w:rsid w:val="00AE546A"/>
    <w:rsid w:val="00B02504"/>
    <w:rsid w:val="00B0407A"/>
    <w:rsid w:val="00B04E78"/>
    <w:rsid w:val="00B06C62"/>
    <w:rsid w:val="00B07111"/>
    <w:rsid w:val="00B12304"/>
    <w:rsid w:val="00B12D27"/>
    <w:rsid w:val="00B13FB6"/>
    <w:rsid w:val="00B158D9"/>
    <w:rsid w:val="00B20C5F"/>
    <w:rsid w:val="00B2147B"/>
    <w:rsid w:val="00B217D0"/>
    <w:rsid w:val="00B25B0A"/>
    <w:rsid w:val="00B3233A"/>
    <w:rsid w:val="00B42534"/>
    <w:rsid w:val="00B42AD5"/>
    <w:rsid w:val="00B45CCA"/>
    <w:rsid w:val="00B547CE"/>
    <w:rsid w:val="00B6150A"/>
    <w:rsid w:val="00B70FE2"/>
    <w:rsid w:val="00B73493"/>
    <w:rsid w:val="00B76A42"/>
    <w:rsid w:val="00B772F2"/>
    <w:rsid w:val="00B804DB"/>
    <w:rsid w:val="00B81ED8"/>
    <w:rsid w:val="00B84013"/>
    <w:rsid w:val="00B841B6"/>
    <w:rsid w:val="00B85545"/>
    <w:rsid w:val="00B91FB7"/>
    <w:rsid w:val="00B9364E"/>
    <w:rsid w:val="00B978EC"/>
    <w:rsid w:val="00BA2E2E"/>
    <w:rsid w:val="00BA3EE2"/>
    <w:rsid w:val="00BA73E8"/>
    <w:rsid w:val="00BB3219"/>
    <w:rsid w:val="00BB4F57"/>
    <w:rsid w:val="00BC1C21"/>
    <w:rsid w:val="00BC53DC"/>
    <w:rsid w:val="00BD3A03"/>
    <w:rsid w:val="00BD4FA6"/>
    <w:rsid w:val="00BF567F"/>
    <w:rsid w:val="00C04192"/>
    <w:rsid w:val="00C06A89"/>
    <w:rsid w:val="00C07580"/>
    <w:rsid w:val="00C12BED"/>
    <w:rsid w:val="00C23CD2"/>
    <w:rsid w:val="00C245BA"/>
    <w:rsid w:val="00C24B8F"/>
    <w:rsid w:val="00C2515C"/>
    <w:rsid w:val="00C27F34"/>
    <w:rsid w:val="00C30F3D"/>
    <w:rsid w:val="00C34E30"/>
    <w:rsid w:val="00C366D4"/>
    <w:rsid w:val="00C37B40"/>
    <w:rsid w:val="00C41203"/>
    <w:rsid w:val="00C4311C"/>
    <w:rsid w:val="00C456CA"/>
    <w:rsid w:val="00C45B09"/>
    <w:rsid w:val="00C47E87"/>
    <w:rsid w:val="00C50F17"/>
    <w:rsid w:val="00C525D1"/>
    <w:rsid w:val="00C52E28"/>
    <w:rsid w:val="00C55273"/>
    <w:rsid w:val="00C55932"/>
    <w:rsid w:val="00C606B4"/>
    <w:rsid w:val="00C60D0A"/>
    <w:rsid w:val="00C622FA"/>
    <w:rsid w:val="00C65A5F"/>
    <w:rsid w:val="00C730E5"/>
    <w:rsid w:val="00C73538"/>
    <w:rsid w:val="00C74F20"/>
    <w:rsid w:val="00C82BDF"/>
    <w:rsid w:val="00C83306"/>
    <w:rsid w:val="00C835A9"/>
    <w:rsid w:val="00C86B73"/>
    <w:rsid w:val="00C90150"/>
    <w:rsid w:val="00C926A1"/>
    <w:rsid w:val="00C932B6"/>
    <w:rsid w:val="00C9440E"/>
    <w:rsid w:val="00CA23AF"/>
    <w:rsid w:val="00CA525B"/>
    <w:rsid w:val="00CA6682"/>
    <w:rsid w:val="00CA7483"/>
    <w:rsid w:val="00CB048C"/>
    <w:rsid w:val="00CB1890"/>
    <w:rsid w:val="00CD1ADE"/>
    <w:rsid w:val="00CD37D9"/>
    <w:rsid w:val="00CD4937"/>
    <w:rsid w:val="00CD5F27"/>
    <w:rsid w:val="00CE0270"/>
    <w:rsid w:val="00CE06FC"/>
    <w:rsid w:val="00CE2788"/>
    <w:rsid w:val="00CE690A"/>
    <w:rsid w:val="00CF26FF"/>
    <w:rsid w:val="00CF4E19"/>
    <w:rsid w:val="00D07174"/>
    <w:rsid w:val="00D07922"/>
    <w:rsid w:val="00D1305F"/>
    <w:rsid w:val="00D1375E"/>
    <w:rsid w:val="00D23352"/>
    <w:rsid w:val="00D24C0A"/>
    <w:rsid w:val="00D272ED"/>
    <w:rsid w:val="00D305C1"/>
    <w:rsid w:val="00D359D7"/>
    <w:rsid w:val="00D40453"/>
    <w:rsid w:val="00D44681"/>
    <w:rsid w:val="00D453F1"/>
    <w:rsid w:val="00D55871"/>
    <w:rsid w:val="00D575BC"/>
    <w:rsid w:val="00D57A9C"/>
    <w:rsid w:val="00D61764"/>
    <w:rsid w:val="00D62172"/>
    <w:rsid w:val="00D6750C"/>
    <w:rsid w:val="00D725D1"/>
    <w:rsid w:val="00D74856"/>
    <w:rsid w:val="00D7586B"/>
    <w:rsid w:val="00D759A2"/>
    <w:rsid w:val="00D85854"/>
    <w:rsid w:val="00D9157F"/>
    <w:rsid w:val="00D916D2"/>
    <w:rsid w:val="00D92B9F"/>
    <w:rsid w:val="00D948F6"/>
    <w:rsid w:val="00D95442"/>
    <w:rsid w:val="00D963F6"/>
    <w:rsid w:val="00DA3C7D"/>
    <w:rsid w:val="00DA56D2"/>
    <w:rsid w:val="00DA57ED"/>
    <w:rsid w:val="00DB1729"/>
    <w:rsid w:val="00DB3AC9"/>
    <w:rsid w:val="00DB45BD"/>
    <w:rsid w:val="00DB4A94"/>
    <w:rsid w:val="00DB519A"/>
    <w:rsid w:val="00DB6B49"/>
    <w:rsid w:val="00DB7307"/>
    <w:rsid w:val="00DB7B52"/>
    <w:rsid w:val="00DC23F4"/>
    <w:rsid w:val="00DC2C37"/>
    <w:rsid w:val="00DC3774"/>
    <w:rsid w:val="00DC751C"/>
    <w:rsid w:val="00DD2320"/>
    <w:rsid w:val="00DD25C9"/>
    <w:rsid w:val="00DD74FF"/>
    <w:rsid w:val="00DD77E0"/>
    <w:rsid w:val="00DE1177"/>
    <w:rsid w:val="00DE418D"/>
    <w:rsid w:val="00DF22B3"/>
    <w:rsid w:val="00DF23F6"/>
    <w:rsid w:val="00DF5A66"/>
    <w:rsid w:val="00DF5FEB"/>
    <w:rsid w:val="00DF7D3F"/>
    <w:rsid w:val="00E015BC"/>
    <w:rsid w:val="00E04C57"/>
    <w:rsid w:val="00E077D7"/>
    <w:rsid w:val="00E15FFB"/>
    <w:rsid w:val="00E177FC"/>
    <w:rsid w:val="00E20A92"/>
    <w:rsid w:val="00E24206"/>
    <w:rsid w:val="00E254C0"/>
    <w:rsid w:val="00E356E1"/>
    <w:rsid w:val="00E35FA3"/>
    <w:rsid w:val="00E37984"/>
    <w:rsid w:val="00E43EB9"/>
    <w:rsid w:val="00E44AB2"/>
    <w:rsid w:val="00E45AE7"/>
    <w:rsid w:val="00E613D8"/>
    <w:rsid w:val="00E758A9"/>
    <w:rsid w:val="00E84548"/>
    <w:rsid w:val="00E86395"/>
    <w:rsid w:val="00E975D6"/>
    <w:rsid w:val="00EA6090"/>
    <w:rsid w:val="00EA7806"/>
    <w:rsid w:val="00EA7C8F"/>
    <w:rsid w:val="00EB41F1"/>
    <w:rsid w:val="00EB49DB"/>
    <w:rsid w:val="00EC078E"/>
    <w:rsid w:val="00EC4384"/>
    <w:rsid w:val="00EC6795"/>
    <w:rsid w:val="00EC6F6B"/>
    <w:rsid w:val="00ED2BD0"/>
    <w:rsid w:val="00ED5BCA"/>
    <w:rsid w:val="00EE4BEC"/>
    <w:rsid w:val="00EF3AEA"/>
    <w:rsid w:val="00EF4637"/>
    <w:rsid w:val="00EF771D"/>
    <w:rsid w:val="00F04971"/>
    <w:rsid w:val="00F058A4"/>
    <w:rsid w:val="00F12745"/>
    <w:rsid w:val="00F14824"/>
    <w:rsid w:val="00F204D1"/>
    <w:rsid w:val="00F22A3E"/>
    <w:rsid w:val="00F23333"/>
    <w:rsid w:val="00F25074"/>
    <w:rsid w:val="00F3546F"/>
    <w:rsid w:val="00F37E76"/>
    <w:rsid w:val="00F41330"/>
    <w:rsid w:val="00F447E1"/>
    <w:rsid w:val="00F455DA"/>
    <w:rsid w:val="00F460D4"/>
    <w:rsid w:val="00F467DC"/>
    <w:rsid w:val="00F47CD9"/>
    <w:rsid w:val="00F53135"/>
    <w:rsid w:val="00F5795A"/>
    <w:rsid w:val="00F57D3A"/>
    <w:rsid w:val="00F63B89"/>
    <w:rsid w:val="00F63E16"/>
    <w:rsid w:val="00F74EE5"/>
    <w:rsid w:val="00F76A75"/>
    <w:rsid w:val="00F848DC"/>
    <w:rsid w:val="00F9577C"/>
    <w:rsid w:val="00FA0166"/>
    <w:rsid w:val="00FA351A"/>
    <w:rsid w:val="00FA394B"/>
    <w:rsid w:val="00FA7309"/>
    <w:rsid w:val="00FA7A48"/>
    <w:rsid w:val="00FB27E7"/>
    <w:rsid w:val="00FB5459"/>
    <w:rsid w:val="00FB5DBF"/>
    <w:rsid w:val="00FB74AE"/>
    <w:rsid w:val="00FC1266"/>
    <w:rsid w:val="00FD02CE"/>
    <w:rsid w:val="00FD30AE"/>
    <w:rsid w:val="00FD3BB0"/>
    <w:rsid w:val="00FD4AA5"/>
    <w:rsid w:val="00FE0688"/>
    <w:rsid w:val="00FE09BB"/>
    <w:rsid w:val="00FE17CE"/>
    <w:rsid w:val="00FF07B7"/>
    <w:rsid w:val="00FF5208"/>
    <w:rsid w:val="00FF65B8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91"/>
    <w:pPr>
      <w:bidi/>
    </w:pPr>
  </w:style>
  <w:style w:type="paragraph" w:styleId="Heading2">
    <w:name w:val="heading 2"/>
    <w:basedOn w:val="Normal"/>
    <w:link w:val="Heading2Char"/>
    <w:uiPriority w:val="9"/>
    <w:qFormat/>
    <w:rsid w:val="00BC53D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C53D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A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6A89"/>
  </w:style>
  <w:style w:type="character" w:styleId="Hyperlink">
    <w:name w:val="Hyperlink"/>
    <w:basedOn w:val="DefaultParagraphFont"/>
    <w:uiPriority w:val="99"/>
    <w:semiHidden/>
    <w:unhideWhenUsed/>
    <w:rsid w:val="00C06A8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6A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A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A8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C53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C53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archword">
    <w:name w:val="searchword"/>
    <w:basedOn w:val="DefaultParagraphFont"/>
    <w:rsid w:val="00BC53DC"/>
  </w:style>
  <w:style w:type="character" w:customStyle="1" w:styleId="exlresultdetails">
    <w:name w:val="exlresultdetails"/>
    <w:basedOn w:val="DefaultParagraphFont"/>
    <w:rsid w:val="00BC53DC"/>
  </w:style>
  <w:style w:type="character" w:customStyle="1" w:styleId="titleauthoretc">
    <w:name w:val="titleauthoretc"/>
    <w:basedOn w:val="DefaultParagraphFont"/>
    <w:rsid w:val="00F74EE5"/>
  </w:style>
  <w:style w:type="character" w:styleId="Strong">
    <w:name w:val="Strong"/>
    <w:basedOn w:val="DefaultParagraphFont"/>
    <w:uiPriority w:val="22"/>
    <w:qFormat/>
    <w:rsid w:val="00F74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earch.proquest.com.mgs.orot.ac.il/literature/pubidlinkhandler/sng/pubtitle/Childhood+Education/$N/41055/DocView/866565307/abstract/66AA513951A547E4PQ/26?accountid=13012" TargetMode="External"/><Relationship Id="rId2" Type="http://schemas.openxmlformats.org/officeDocument/2006/relationships/hyperlink" Target="http://search.proquest.com.mgs.orot.ac.il/literature/indexinglinkhandler/sng/au/Jimenez-Silva,+Margarita/$N?accountid=13012" TargetMode="External"/><Relationship Id="rId1" Type="http://schemas.openxmlformats.org/officeDocument/2006/relationships/hyperlink" Target="http://search.proquest.com.mgs.orot.ac.il/literature/indexinglinkhandler/sng/au/Cheatham,+Gregory+A/$N?accountid=13012" TargetMode="External"/><Relationship Id="rId4" Type="http://schemas.openxmlformats.org/officeDocument/2006/relationships/hyperlink" Target="http://search.proquest.com.mgs.orot.ac.il/literature/indexingvolumeissuelinkhandler/41055/Childhood+Education/02011Y07Y01$23Summer+2011$3b++Vol.+87+$284$29/87/4?accountid=13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27252-B037-4FA6-B276-5B3A321C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segev</dc:creator>
  <cp:lastModifiedBy>avi staiman</cp:lastModifiedBy>
  <cp:revision>2</cp:revision>
  <dcterms:created xsi:type="dcterms:W3CDTF">2016-12-15T12:01:00Z</dcterms:created>
  <dcterms:modified xsi:type="dcterms:W3CDTF">2016-12-15T12:01:00Z</dcterms:modified>
</cp:coreProperties>
</file>