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B8" w:rsidRPr="00AB2589" w:rsidRDefault="00E51AB8" w:rsidP="00AB2589">
      <w:pPr>
        <w:spacing w:after="120" w:line="240" w:lineRule="auto"/>
        <w:jc w:val="center"/>
        <w:rPr>
          <w:rFonts w:ascii="Times New Roman" w:hAnsi="Times New Roman" w:cs="Times New Roman"/>
          <w:b/>
          <w:bCs/>
          <w:sz w:val="24"/>
          <w:szCs w:val="24"/>
          <w:rtl/>
        </w:rPr>
      </w:pPr>
      <w:r w:rsidRPr="00AB2589">
        <w:rPr>
          <w:rFonts w:ascii="Times New Roman" w:hAnsi="Times New Roman" w:cs="Times New Roman"/>
          <w:b/>
          <w:bCs/>
          <w:sz w:val="24"/>
          <w:szCs w:val="24"/>
          <w:rtl/>
        </w:rPr>
        <w:t>אנחנו שלישיים</w:t>
      </w:r>
      <w:r w:rsidR="004D3F77" w:rsidRPr="00AB2589">
        <w:rPr>
          <w:rFonts w:ascii="Times New Roman" w:hAnsi="Times New Roman" w:cs="Times New Roman"/>
          <w:b/>
          <w:bCs/>
          <w:sz w:val="24"/>
          <w:szCs w:val="24"/>
          <w:rtl/>
        </w:rPr>
        <w:t xml:space="preserve">: מסעות </w:t>
      </w:r>
      <w:r w:rsidR="002B11CB" w:rsidRPr="00AB2589">
        <w:rPr>
          <w:rFonts w:ascii="Times New Roman" w:hAnsi="Times New Roman" w:cs="Times New Roman"/>
          <w:b/>
          <w:bCs/>
          <w:sz w:val="24"/>
          <w:szCs w:val="24"/>
          <w:rtl/>
        </w:rPr>
        <w:t>אישיים</w:t>
      </w:r>
      <w:r w:rsidR="004D3F77" w:rsidRPr="00AB2589">
        <w:rPr>
          <w:rFonts w:ascii="Times New Roman" w:hAnsi="Times New Roman" w:cs="Times New Roman"/>
          <w:b/>
          <w:bCs/>
          <w:sz w:val="24"/>
          <w:szCs w:val="24"/>
          <w:rtl/>
        </w:rPr>
        <w:t xml:space="preserve"> של </w:t>
      </w:r>
      <w:r w:rsidR="00A4532D" w:rsidRPr="00AB2589">
        <w:rPr>
          <w:rFonts w:ascii="Times New Roman" w:hAnsi="Times New Roman" w:cs="Times New Roman"/>
          <w:b/>
          <w:bCs/>
          <w:sz w:val="24"/>
          <w:szCs w:val="24"/>
          <w:rtl/>
        </w:rPr>
        <w:t xml:space="preserve">משוררים </w:t>
      </w:r>
      <w:r w:rsidR="004D3F77" w:rsidRPr="00AB2589">
        <w:rPr>
          <w:rFonts w:ascii="Times New Roman" w:hAnsi="Times New Roman" w:cs="Times New Roman"/>
          <w:b/>
          <w:bCs/>
          <w:sz w:val="24"/>
          <w:szCs w:val="24"/>
          <w:rtl/>
        </w:rPr>
        <w:t>בני הדור השלישי בעקבות השואה</w:t>
      </w:r>
    </w:p>
    <w:p w:rsidR="00E51AB8" w:rsidRPr="00AB2589" w:rsidRDefault="00E51AB8" w:rsidP="00AB2589">
      <w:pPr>
        <w:spacing w:after="120" w:line="240" w:lineRule="auto"/>
        <w:jc w:val="center"/>
        <w:rPr>
          <w:rFonts w:ascii="Times New Roman" w:hAnsi="Times New Roman" w:cs="Times New Roman"/>
          <w:b/>
          <w:bCs/>
          <w:sz w:val="24"/>
          <w:szCs w:val="24"/>
          <w:rtl/>
        </w:rPr>
      </w:pPr>
      <w:r w:rsidRPr="00AB2589">
        <w:rPr>
          <w:rFonts w:ascii="Times New Roman" w:hAnsi="Times New Roman" w:cs="Times New Roman"/>
          <w:b/>
          <w:bCs/>
          <w:sz w:val="24"/>
          <w:szCs w:val="24"/>
          <w:rtl/>
        </w:rPr>
        <w:t>ורד טוהר ועדי וולפסון</w:t>
      </w:r>
    </w:p>
    <w:p w:rsidR="00886404" w:rsidRPr="00AB2589" w:rsidRDefault="00886404" w:rsidP="00AB2589">
      <w:pPr>
        <w:spacing w:after="120" w:line="240" w:lineRule="auto"/>
        <w:jc w:val="both"/>
        <w:rPr>
          <w:rFonts w:ascii="Times New Roman" w:hAnsi="Times New Roman" w:cs="Times New Roman"/>
          <w:b/>
          <w:bCs/>
          <w:sz w:val="24"/>
          <w:szCs w:val="24"/>
          <w:rtl/>
        </w:rPr>
      </w:pPr>
    </w:p>
    <w:p w:rsidR="0039099D" w:rsidRPr="00AB2589" w:rsidRDefault="00BF1984" w:rsidP="00AB2589">
      <w:pPr>
        <w:spacing w:after="120" w:line="240" w:lineRule="auto"/>
        <w:jc w:val="both"/>
        <w:rPr>
          <w:rFonts w:ascii="Times New Roman" w:hAnsi="Times New Roman" w:cs="Times New Roman"/>
          <w:b/>
          <w:bCs/>
          <w:sz w:val="24"/>
          <w:szCs w:val="24"/>
          <w:rtl/>
        </w:rPr>
      </w:pPr>
      <w:r w:rsidRPr="00AB2589">
        <w:rPr>
          <w:rFonts w:ascii="Times New Roman" w:hAnsi="Times New Roman" w:cs="Times New Roman"/>
          <w:b/>
          <w:bCs/>
          <w:sz w:val="24"/>
          <w:szCs w:val="24"/>
          <w:rtl/>
        </w:rPr>
        <w:t>פתח דבר</w:t>
      </w:r>
    </w:p>
    <w:p w:rsidR="00CD560F" w:rsidRPr="00AB2589" w:rsidRDefault="00CD560F"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בשיר המכונן "נדר" (1943), שנכתב בארץ ישראל בזמן שבאירופה התחוללה השואה, מצווה המשורר אברהם שלונסקי "לזכור - ודבר לא לשכוח". ביטוי זה בגלגולו המאוחר יותר, "לזכור ולא לשכוח", מלווה מאז ועד היום את הדרך שבה מדינת ישראל והחברה הישראלית עיצבו את זיכרון השואה, האישי והלאומי. </w:t>
      </w:r>
      <w:r w:rsidR="0068565E" w:rsidRPr="00AB2589">
        <w:rPr>
          <w:rFonts w:ascii="Times New Roman" w:hAnsi="Times New Roman" w:cs="Times New Roman"/>
          <w:sz w:val="24"/>
          <w:szCs w:val="24"/>
          <w:rtl/>
        </w:rPr>
        <w:t xml:space="preserve">אך גם </w:t>
      </w:r>
      <w:r w:rsidRPr="00AB2589">
        <w:rPr>
          <w:rFonts w:ascii="Times New Roman" w:hAnsi="Times New Roman" w:cs="Times New Roman"/>
          <w:sz w:val="24"/>
          <w:szCs w:val="24"/>
          <w:rtl/>
        </w:rPr>
        <w:t>היום, כ-75 שנה לאחר סיום מלחמת העולם השנייה, עדיין מתמודדת החברה הישראלית עם השאלות: מה לזכור? איך לזכור? וגם: מה לשכוח? מדוע לשכוח? כאשר הזיכרון והשכחה – בפן האישי ובפן הקולקטיבי - הם שני כוחות מנוגדים אך הכרחיים להמשך קיומנו.</w:t>
      </w:r>
    </w:p>
    <w:p w:rsidR="00CD560F" w:rsidRPr="00AB2589" w:rsidRDefault="00CD560F"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המושג "הדור השני", אשר מתייחס להעברת הטראומה מן הניצולים אל ילדיהם, החל להתעצב בשנות השמונים של המאה העשרים. העברה זו התאפיינה, למרבה הפרדוכס, ב</w:t>
      </w:r>
      <w:r w:rsidR="0068565E" w:rsidRPr="00AB2589">
        <w:rPr>
          <w:rFonts w:ascii="Times New Roman" w:hAnsi="Times New Roman" w:cs="Times New Roman"/>
          <w:sz w:val="24"/>
          <w:szCs w:val="24"/>
          <w:rtl/>
        </w:rPr>
        <w:t>עיקר ב</w:t>
      </w:r>
      <w:r w:rsidRPr="00AB2589">
        <w:rPr>
          <w:rFonts w:ascii="Times New Roman" w:hAnsi="Times New Roman" w:cs="Times New Roman"/>
          <w:sz w:val="24"/>
          <w:szCs w:val="24"/>
          <w:rtl/>
        </w:rPr>
        <w:t>קשר שתיקה שנוצר סביב השואה. מול שתיקת ההורים, בני הדור השני שבגרו ביטאו באמצעות סיפורת, שירה, מוסיקה, קולנוע ותיאטרון את חוויות הילדות שלהם בצילם של הורים בפוסט טראומה. כיום שותפים לשיח התרבותי לא רק בני הדור השני, אלא גם בני הדור השלישי, נכדיהם של הניצולים. כמו כן, שותפים לשיח גם ישראלים בני דורם של הנכדים, שאין להם קשר ביולוגי ישיר לשורדי שואה</w:t>
      </w:r>
      <w:r w:rsidR="0068565E"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אך מבחינה סוציולוגית נחלו את זיכרון השואה באמצעות מערכת החינוך, המסעות לפולין ושיח השואה בתקשורת ובפוליטיקה הישראלית.</w:t>
      </w:r>
    </w:p>
    <w:p w:rsidR="00CD560F" w:rsidRPr="00AB2589" w:rsidRDefault="00CD560F"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אולם ככל שנקודת האפס הולכת ומתרחקת, כך יצירתם של בני הדור השלישי מקבלת פנים שונות וגוונים רבים, והיא נעה בין זיכרון קולקטיבי-לאומי לזיכרון אישי-פרטי, ו</w:t>
      </w:r>
      <w:r w:rsidR="0068565E" w:rsidRPr="00AB2589">
        <w:rPr>
          <w:rFonts w:ascii="Times New Roman" w:hAnsi="Times New Roman" w:cs="Times New Roman"/>
          <w:sz w:val="24"/>
          <w:szCs w:val="24"/>
          <w:rtl/>
        </w:rPr>
        <w:t>בין התיעודי ל</w:t>
      </w:r>
      <w:r w:rsidRPr="00AB2589">
        <w:rPr>
          <w:rFonts w:ascii="Times New Roman" w:hAnsi="Times New Roman" w:cs="Times New Roman"/>
          <w:sz w:val="24"/>
          <w:szCs w:val="24"/>
          <w:rtl/>
        </w:rPr>
        <w:t>מבע האומנותי</w:t>
      </w:r>
      <w:r w:rsidR="0068565E"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w:t>
      </w:r>
      <w:r w:rsidR="0068565E" w:rsidRPr="00AB2589">
        <w:rPr>
          <w:rFonts w:ascii="Times New Roman" w:hAnsi="Times New Roman" w:cs="Times New Roman"/>
          <w:sz w:val="24"/>
          <w:szCs w:val="24"/>
          <w:rtl/>
        </w:rPr>
        <w:t xml:space="preserve">לכן, כיום </w:t>
      </w:r>
      <w:r w:rsidRPr="00AB2589">
        <w:rPr>
          <w:rFonts w:ascii="Times New Roman" w:hAnsi="Times New Roman" w:cs="Times New Roman"/>
          <w:sz w:val="24"/>
          <w:szCs w:val="24"/>
          <w:rtl/>
        </w:rPr>
        <w:t xml:space="preserve">מתחדדות עוד יותר השאלות: עד כמה תופשת השואה מקום בחייהם וביצירתם של בני הדור השלישי? מה היא השואה עבורם? וכיצד מערכת החינוך, המסעות לפולין והיצירה התרבותית בישראל עיצבו את זיכרון השואה שלהם ואפילו את זהותם כבני אדם בוגרים? </w:t>
      </w:r>
    </w:p>
    <w:p w:rsidR="002A56FB" w:rsidRPr="00AB2589" w:rsidRDefault="00CD560F"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במסה זו, </w:t>
      </w:r>
      <w:r w:rsidR="001C1A64" w:rsidRPr="00AB2589">
        <w:rPr>
          <w:rFonts w:ascii="Times New Roman" w:hAnsi="Times New Roman" w:cs="Times New Roman"/>
          <w:sz w:val="24"/>
          <w:szCs w:val="24"/>
          <w:rtl/>
        </w:rPr>
        <w:t xml:space="preserve">אנו מבקשים להציג את </w:t>
      </w:r>
      <w:r w:rsidR="00526FCE" w:rsidRPr="00AB2589">
        <w:rPr>
          <w:rFonts w:ascii="Times New Roman" w:hAnsi="Times New Roman" w:cs="Times New Roman"/>
          <w:sz w:val="24"/>
          <w:szCs w:val="24"/>
          <w:rtl/>
        </w:rPr>
        <w:t>מקומה ותפקידה של השואה בחיינו וביצירתנו</w:t>
      </w:r>
      <w:r w:rsidRPr="00AB2589">
        <w:rPr>
          <w:rFonts w:ascii="Times New Roman" w:hAnsi="Times New Roman" w:cs="Times New Roman"/>
          <w:sz w:val="24"/>
          <w:szCs w:val="24"/>
          <w:rtl/>
        </w:rPr>
        <w:t xml:space="preserve">, כשני משוררים בוגרים בני הדור השלישי, העוסקים בשואה וכותבים על השואה בעשור הרביעי והחמישי לחיינו, כשאנחנו כבר בעצמנו הורים לילדים. </w:t>
      </w:r>
      <w:r w:rsidR="00C26CD3" w:rsidRPr="00AB2589">
        <w:rPr>
          <w:rFonts w:ascii="Times New Roman" w:hAnsi="Times New Roman" w:cs="Times New Roman"/>
          <w:sz w:val="24"/>
          <w:szCs w:val="24"/>
          <w:rtl/>
        </w:rPr>
        <w:t xml:space="preserve">לאמור: </w:t>
      </w:r>
      <w:r w:rsidR="00BA3C8B" w:rsidRPr="00AB2589">
        <w:rPr>
          <w:rFonts w:ascii="Times New Roman" w:hAnsi="Times New Roman" w:cs="Times New Roman"/>
          <w:sz w:val="24"/>
          <w:szCs w:val="24"/>
          <w:rtl/>
        </w:rPr>
        <w:t>מדוע בחרנו לכתוב על השואה? כיצד אנו כותבים על השואה</w:t>
      </w:r>
      <w:r w:rsidR="00A03DDE" w:rsidRPr="00AB2589">
        <w:rPr>
          <w:rFonts w:ascii="Times New Roman" w:hAnsi="Times New Roman" w:cs="Times New Roman"/>
          <w:sz w:val="24"/>
          <w:szCs w:val="24"/>
          <w:rtl/>
        </w:rPr>
        <w:t>?</w:t>
      </w:r>
      <w:r w:rsidR="003101DF" w:rsidRPr="00AB2589">
        <w:rPr>
          <w:rFonts w:ascii="Times New Roman" w:hAnsi="Times New Roman" w:cs="Times New Roman"/>
          <w:sz w:val="24"/>
          <w:szCs w:val="24"/>
          <w:rtl/>
        </w:rPr>
        <w:t xml:space="preserve"> </w:t>
      </w:r>
      <w:r w:rsidR="00794AE6" w:rsidRPr="00AB2589">
        <w:rPr>
          <w:rFonts w:ascii="Times New Roman" w:hAnsi="Times New Roman" w:cs="Times New Roman"/>
          <w:sz w:val="24"/>
          <w:szCs w:val="24"/>
          <w:rtl/>
        </w:rPr>
        <w:t>ומהו הנפח שמקבלת השואה בחיים וביצירה שלנו?</w:t>
      </w:r>
      <w:r w:rsidR="003101DF" w:rsidRPr="00AB2589">
        <w:rPr>
          <w:rFonts w:ascii="Times New Roman" w:hAnsi="Times New Roman" w:cs="Times New Roman"/>
          <w:sz w:val="24"/>
          <w:szCs w:val="24"/>
          <w:rtl/>
        </w:rPr>
        <w:t xml:space="preserve"> </w:t>
      </w:r>
      <w:r w:rsidR="0068565E" w:rsidRPr="00AB2589">
        <w:rPr>
          <w:rFonts w:ascii="Times New Roman" w:hAnsi="Times New Roman" w:cs="Times New Roman"/>
          <w:sz w:val="24"/>
          <w:szCs w:val="24"/>
          <w:rtl/>
        </w:rPr>
        <w:t>יחד עם זאת, ולמרות העובדה ש</w:t>
      </w:r>
      <w:r w:rsidR="002A56FB" w:rsidRPr="00AB2589">
        <w:rPr>
          <w:rFonts w:ascii="Times New Roman" w:hAnsi="Times New Roman" w:cs="Times New Roman"/>
          <w:sz w:val="24"/>
          <w:szCs w:val="24"/>
          <w:rtl/>
        </w:rPr>
        <w:t>תיעוד עצמי ואוטו-רפלקציה הוא מהלך רווח בכתיבה הפוסט-מודרנית</w:t>
      </w:r>
      <w:r w:rsidR="0068565E" w:rsidRPr="00AB2589">
        <w:rPr>
          <w:rFonts w:ascii="Times New Roman" w:hAnsi="Times New Roman" w:cs="Times New Roman"/>
          <w:sz w:val="24"/>
          <w:szCs w:val="24"/>
          <w:rtl/>
        </w:rPr>
        <w:t>, כש</w:t>
      </w:r>
      <w:r w:rsidR="00AF23CF" w:rsidRPr="00AB2589">
        <w:rPr>
          <w:rFonts w:ascii="Times New Roman" w:hAnsi="Times New Roman" w:cs="Times New Roman"/>
          <w:sz w:val="24"/>
          <w:szCs w:val="24"/>
          <w:rtl/>
        </w:rPr>
        <w:t>מטרתו להציף את הנחות היסוד של העצמי, להבין אותן ול</w:t>
      </w:r>
      <w:r w:rsidR="00C147B8" w:rsidRPr="00AB2589">
        <w:rPr>
          <w:rFonts w:ascii="Times New Roman" w:hAnsi="Times New Roman" w:cs="Times New Roman"/>
          <w:sz w:val="24"/>
          <w:szCs w:val="24"/>
          <w:rtl/>
        </w:rPr>
        <w:t>שתף בהן את הסביבה</w:t>
      </w:r>
      <w:r w:rsidR="0068565E" w:rsidRPr="00AB2589">
        <w:rPr>
          <w:rFonts w:ascii="Times New Roman" w:hAnsi="Times New Roman" w:cs="Times New Roman"/>
          <w:sz w:val="24"/>
          <w:szCs w:val="24"/>
          <w:rtl/>
        </w:rPr>
        <w:t>, ברור לנו</w:t>
      </w:r>
      <w:r w:rsidR="00420F6C" w:rsidRPr="00AB2589">
        <w:rPr>
          <w:rFonts w:ascii="Times New Roman" w:hAnsi="Times New Roman" w:cs="Times New Roman"/>
          <w:sz w:val="24"/>
          <w:szCs w:val="24"/>
          <w:rtl/>
        </w:rPr>
        <w:t xml:space="preserve"> שמהלך כזה איננו יכול לעמוד במבחן ההכללה</w:t>
      </w:r>
      <w:r w:rsidR="0068565E" w:rsidRPr="00AB2589">
        <w:rPr>
          <w:rFonts w:ascii="Times New Roman" w:hAnsi="Times New Roman" w:cs="Times New Roman"/>
          <w:sz w:val="24"/>
          <w:szCs w:val="24"/>
          <w:rtl/>
        </w:rPr>
        <w:t>, ו</w:t>
      </w:r>
      <w:r w:rsidR="00420F6C" w:rsidRPr="00AB2589">
        <w:rPr>
          <w:rFonts w:ascii="Times New Roman" w:hAnsi="Times New Roman" w:cs="Times New Roman"/>
          <w:sz w:val="24"/>
          <w:szCs w:val="24"/>
          <w:rtl/>
        </w:rPr>
        <w:t xml:space="preserve">הוא </w:t>
      </w:r>
      <w:r w:rsidR="005D0CAF" w:rsidRPr="00AB2589">
        <w:rPr>
          <w:rFonts w:ascii="Times New Roman" w:hAnsi="Times New Roman" w:cs="Times New Roman"/>
          <w:sz w:val="24"/>
          <w:szCs w:val="24"/>
          <w:rtl/>
        </w:rPr>
        <w:t xml:space="preserve">מהווה </w:t>
      </w:r>
      <w:r w:rsidR="0068565E" w:rsidRPr="00AB2589">
        <w:rPr>
          <w:rFonts w:ascii="Times New Roman" w:hAnsi="Times New Roman" w:cs="Times New Roman"/>
          <w:sz w:val="24"/>
          <w:szCs w:val="24"/>
          <w:rtl/>
        </w:rPr>
        <w:t xml:space="preserve">רק </w:t>
      </w:r>
      <w:r w:rsidR="005D0CAF" w:rsidRPr="00AB2589">
        <w:rPr>
          <w:rFonts w:ascii="Times New Roman" w:hAnsi="Times New Roman" w:cs="Times New Roman"/>
          <w:sz w:val="24"/>
          <w:szCs w:val="24"/>
          <w:rtl/>
        </w:rPr>
        <w:t>פתח לדיון בתופעה.</w:t>
      </w:r>
    </w:p>
    <w:p w:rsidR="00535827" w:rsidRPr="00AB2589" w:rsidRDefault="00D21A3A" w:rsidP="000578E5">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השירים ששילבנו </w:t>
      </w:r>
      <w:r w:rsidR="00A64E82" w:rsidRPr="00AB2589">
        <w:rPr>
          <w:rFonts w:ascii="Times New Roman" w:hAnsi="Times New Roman" w:cs="Times New Roman"/>
          <w:sz w:val="24"/>
          <w:szCs w:val="24"/>
          <w:rtl/>
        </w:rPr>
        <w:t>להלן</w:t>
      </w:r>
      <w:r w:rsidR="000578E5">
        <w:rPr>
          <w:rFonts w:ascii="Times New Roman" w:hAnsi="Times New Roman" w:cs="Times New Roman" w:hint="cs"/>
          <w:sz w:val="24"/>
          <w:szCs w:val="24"/>
          <w:rtl/>
        </w:rPr>
        <w:t>,</w:t>
      </w:r>
      <w:r w:rsidR="00A64E82" w:rsidRPr="00AB2589">
        <w:rPr>
          <w:rFonts w:ascii="Times New Roman" w:hAnsi="Times New Roman" w:cs="Times New Roman"/>
          <w:sz w:val="24"/>
          <w:szCs w:val="24"/>
          <w:rtl/>
        </w:rPr>
        <w:t xml:space="preserve"> נכתבו על ידינו לאחר ביקור במחנות המוות בפולין</w:t>
      </w:r>
      <w:r w:rsidR="000578E5">
        <w:rPr>
          <w:rFonts w:ascii="Times New Roman" w:hAnsi="Times New Roman" w:cs="Times New Roman" w:hint="cs"/>
          <w:sz w:val="24"/>
          <w:szCs w:val="24"/>
          <w:rtl/>
        </w:rPr>
        <w:t>, כל אחד בנפרד ובמסע אחר</w:t>
      </w:r>
      <w:r w:rsidR="00A64E82" w:rsidRPr="00AB2589">
        <w:rPr>
          <w:rFonts w:ascii="Times New Roman" w:hAnsi="Times New Roman" w:cs="Times New Roman"/>
          <w:sz w:val="24"/>
          <w:szCs w:val="24"/>
          <w:rtl/>
        </w:rPr>
        <w:t xml:space="preserve">. </w:t>
      </w:r>
      <w:r w:rsidR="00F6091F" w:rsidRPr="00AB2589">
        <w:rPr>
          <w:rFonts w:ascii="Times New Roman" w:hAnsi="Times New Roman" w:cs="Times New Roman"/>
          <w:sz w:val="24"/>
          <w:szCs w:val="24"/>
          <w:rtl/>
        </w:rPr>
        <w:t xml:space="preserve">מסע </w:t>
      </w:r>
      <w:r w:rsidR="000578E5">
        <w:rPr>
          <w:rFonts w:ascii="Times New Roman" w:hAnsi="Times New Roman" w:cs="Times New Roman" w:hint="cs"/>
          <w:sz w:val="24"/>
          <w:szCs w:val="24"/>
          <w:rtl/>
        </w:rPr>
        <w:t xml:space="preserve">זה </w:t>
      </w:r>
      <w:r w:rsidR="00F6091F" w:rsidRPr="00AB2589">
        <w:rPr>
          <w:rFonts w:ascii="Times New Roman" w:hAnsi="Times New Roman" w:cs="Times New Roman"/>
          <w:sz w:val="24"/>
          <w:szCs w:val="24"/>
          <w:rtl/>
        </w:rPr>
        <w:t xml:space="preserve">היווה </w:t>
      </w:r>
      <w:r w:rsidR="00315A26" w:rsidRPr="00AB2589">
        <w:rPr>
          <w:rFonts w:ascii="Times New Roman" w:hAnsi="Times New Roman" w:cs="Times New Roman"/>
          <w:sz w:val="24"/>
          <w:szCs w:val="24"/>
          <w:rtl/>
        </w:rPr>
        <w:t xml:space="preserve">אצל כל אחד מאיתנו </w:t>
      </w:r>
      <w:r w:rsidR="00F6091F" w:rsidRPr="00AB2589">
        <w:rPr>
          <w:rFonts w:ascii="Times New Roman" w:hAnsi="Times New Roman" w:cs="Times New Roman"/>
          <w:sz w:val="24"/>
          <w:szCs w:val="24"/>
          <w:rtl/>
        </w:rPr>
        <w:t>טריגר ליצירה</w:t>
      </w:r>
      <w:r w:rsidR="000578E5">
        <w:rPr>
          <w:rFonts w:ascii="Times New Roman" w:hAnsi="Times New Roman" w:cs="Times New Roman" w:hint="cs"/>
          <w:sz w:val="24"/>
          <w:szCs w:val="24"/>
          <w:rtl/>
        </w:rPr>
        <w:t>,</w:t>
      </w:r>
      <w:r w:rsidR="00F6091F" w:rsidRPr="00AB2589">
        <w:rPr>
          <w:rFonts w:ascii="Times New Roman" w:hAnsi="Times New Roman" w:cs="Times New Roman"/>
          <w:sz w:val="24"/>
          <w:szCs w:val="24"/>
          <w:rtl/>
        </w:rPr>
        <w:t xml:space="preserve"> ע</w:t>
      </w:r>
      <w:r w:rsidR="00DC7E22" w:rsidRPr="00AB2589">
        <w:rPr>
          <w:rFonts w:ascii="Times New Roman" w:hAnsi="Times New Roman" w:cs="Times New Roman"/>
          <w:sz w:val="24"/>
          <w:szCs w:val="24"/>
          <w:rtl/>
        </w:rPr>
        <w:t xml:space="preserve">ל אף שהשואה </w:t>
      </w:r>
      <w:proofErr w:type="spellStart"/>
      <w:r w:rsidR="00DC7E22" w:rsidRPr="00AB2589">
        <w:rPr>
          <w:rFonts w:ascii="Times New Roman" w:hAnsi="Times New Roman" w:cs="Times New Roman"/>
          <w:sz w:val="24"/>
          <w:szCs w:val="24"/>
          <w:rtl/>
        </w:rPr>
        <w:t>היתה</w:t>
      </w:r>
      <w:proofErr w:type="spellEnd"/>
      <w:r w:rsidR="00DC7E22" w:rsidRPr="00AB2589">
        <w:rPr>
          <w:rFonts w:ascii="Times New Roman" w:hAnsi="Times New Roman" w:cs="Times New Roman"/>
          <w:sz w:val="24"/>
          <w:szCs w:val="24"/>
          <w:rtl/>
        </w:rPr>
        <w:t xml:space="preserve"> שם תמיד, נוכחת בבית, נוכחת בשיח עם הסבים והסבתות שלנו</w:t>
      </w:r>
      <w:r w:rsidR="000578E5">
        <w:rPr>
          <w:rFonts w:ascii="Times New Roman" w:hAnsi="Times New Roman" w:cs="Times New Roman" w:hint="cs"/>
          <w:sz w:val="24"/>
          <w:szCs w:val="24"/>
          <w:rtl/>
        </w:rPr>
        <w:t xml:space="preserve"> ובכלל</w:t>
      </w:r>
      <w:r w:rsidR="00DC7E22" w:rsidRPr="00AB2589">
        <w:rPr>
          <w:rFonts w:ascii="Times New Roman" w:hAnsi="Times New Roman" w:cs="Times New Roman"/>
          <w:sz w:val="24"/>
          <w:szCs w:val="24"/>
          <w:rtl/>
        </w:rPr>
        <w:t>.</w:t>
      </w:r>
      <w:r w:rsidR="002E07EF" w:rsidRPr="00AB2589">
        <w:rPr>
          <w:rFonts w:ascii="Times New Roman" w:hAnsi="Times New Roman" w:cs="Times New Roman"/>
          <w:sz w:val="24"/>
          <w:szCs w:val="24"/>
          <w:rtl/>
        </w:rPr>
        <w:t xml:space="preserve"> משהו במפגש </w:t>
      </w:r>
      <w:r w:rsidR="004B4C08" w:rsidRPr="00AB2589">
        <w:rPr>
          <w:rFonts w:ascii="Times New Roman" w:hAnsi="Times New Roman" w:cs="Times New Roman"/>
          <w:sz w:val="24"/>
          <w:szCs w:val="24"/>
          <w:rtl/>
        </w:rPr>
        <w:t>עם אדמת פולין</w:t>
      </w:r>
      <w:r w:rsidR="0016725A" w:rsidRPr="00AB2589">
        <w:rPr>
          <w:rFonts w:ascii="Times New Roman" w:hAnsi="Times New Roman" w:cs="Times New Roman"/>
          <w:sz w:val="24"/>
          <w:szCs w:val="24"/>
          <w:rtl/>
        </w:rPr>
        <w:t xml:space="preserve"> הצית אצל כל אחד מאיתנו </w:t>
      </w:r>
      <w:r w:rsidR="00DE5422" w:rsidRPr="00AB2589">
        <w:rPr>
          <w:rFonts w:ascii="Times New Roman" w:hAnsi="Times New Roman" w:cs="Times New Roman"/>
          <w:sz w:val="24"/>
          <w:szCs w:val="24"/>
          <w:rtl/>
        </w:rPr>
        <w:t xml:space="preserve">את הצורך לכתוב, </w:t>
      </w:r>
      <w:r w:rsidR="00C76F28" w:rsidRPr="00AB2589">
        <w:rPr>
          <w:rFonts w:ascii="Times New Roman" w:hAnsi="Times New Roman" w:cs="Times New Roman"/>
          <w:sz w:val="24"/>
          <w:szCs w:val="24"/>
          <w:rtl/>
        </w:rPr>
        <w:t xml:space="preserve">וגם את הצורך לפענח את מעשה הכתיבה, לדבר אותו, להבין את מקורותיו, </w:t>
      </w:r>
      <w:r w:rsidR="000C65ED" w:rsidRPr="00AB2589">
        <w:rPr>
          <w:rFonts w:ascii="Times New Roman" w:hAnsi="Times New Roman" w:cs="Times New Roman"/>
          <w:sz w:val="24"/>
          <w:szCs w:val="24"/>
          <w:rtl/>
        </w:rPr>
        <w:t>להפוך אותו לנושא לדיון. בדרך כלל משוררים אינם נדרשים להסביר את עצמם. במקרה הזה, נדמה לנו שהשיח אודות היצירה חשוב לא פחות מהיצירה עצמה.</w:t>
      </w:r>
    </w:p>
    <w:p w:rsidR="0039099D" w:rsidRPr="00AB2589" w:rsidRDefault="0039099D" w:rsidP="00AB2589">
      <w:pPr>
        <w:spacing w:after="120" w:line="240" w:lineRule="auto"/>
        <w:jc w:val="both"/>
        <w:rPr>
          <w:rFonts w:ascii="Times New Roman" w:hAnsi="Times New Roman" w:cs="Times New Roman"/>
          <w:sz w:val="24"/>
          <w:szCs w:val="24"/>
          <w:rtl/>
        </w:rPr>
      </w:pPr>
    </w:p>
    <w:p w:rsidR="00277525" w:rsidRPr="00AB2589" w:rsidRDefault="000E47CD" w:rsidP="00AB2589">
      <w:pPr>
        <w:spacing w:after="120" w:line="240" w:lineRule="auto"/>
        <w:jc w:val="both"/>
        <w:rPr>
          <w:rFonts w:ascii="Times New Roman" w:hAnsi="Times New Roman" w:cs="Times New Roman"/>
          <w:b/>
          <w:bCs/>
          <w:sz w:val="24"/>
          <w:szCs w:val="24"/>
          <w:rtl/>
        </w:rPr>
      </w:pPr>
      <w:r w:rsidRPr="00AB2589">
        <w:rPr>
          <w:rFonts w:ascii="Times New Roman" w:hAnsi="Times New Roman" w:cs="Times New Roman"/>
          <w:b/>
          <w:bCs/>
          <w:sz w:val="24"/>
          <w:szCs w:val="24"/>
          <w:rtl/>
        </w:rPr>
        <w:t>א. ה</w:t>
      </w:r>
      <w:r w:rsidR="00460F0C" w:rsidRPr="00AB2589">
        <w:rPr>
          <w:rFonts w:ascii="Times New Roman" w:hAnsi="Times New Roman" w:cs="Times New Roman"/>
          <w:b/>
          <w:bCs/>
          <w:sz w:val="24"/>
          <w:szCs w:val="24"/>
          <w:rtl/>
        </w:rPr>
        <w:t>מטאפורה של "הכיסא הריק"</w:t>
      </w:r>
    </w:p>
    <w:p w:rsidR="007A4F61" w:rsidRPr="00AB2589" w:rsidRDefault="001D6D18"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שבעים כסאות ברזל </w:t>
      </w:r>
      <w:r w:rsidR="0030148E" w:rsidRPr="00AB2589">
        <w:rPr>
          <w:rFonts w:ascii="Times New Roman" w:hAnsi="Times New Roman" w:cs="Times New Roman"/>
          <w:sz w:val="24"/>
          <w:szCs w:val="24"/>
          <w:rtl/>
        </w:rPr>
        <w:t>ה</w:t>
      </w:r>
      <w:r w:rsidRPr="00AB2589">
        <w:rPr>
          <w:rFonts w:ascii="Times New Roman" w:hAnsi="Times New Roman" w:cs="Times New Roman"/>
          <w:sz w:val="24"/>
          <w:szCs w:val="24"/>
          <w:rtl/>
        </w:rPr>
        <w:t xml:space="preserve">מפוזרים </w:t>
      </w:r>
      <w:r w:rsidR="00544FE7" w:rsidRPr="00AB2589">
        <w:rPr>
          <w:rFonts w:ascii="Times New Roman" w:hAnsi="Times New Roman" w:cs="Times New Roman"/>
          <w:sz w:val="24"/>
          <w:szCs w:val="24"/>
          <w:rtl/>
        </w:rPr>
        <w:t xml:space="preserve">על פני </w:t>
      </w:r>
      <w:r w:rsidRPr="00AB2589">
        <w:rPr>
          <w:rFonts w:ascii="Times New Roman" w:hAnsi="Times New Roman" w:cs="Times New Roman"/>
          <w:sz w:val="24"/>
          <w:szCs w:val="24"/>
          <w:rtl/>
        </w:rPr>
        <w:t xml:space="preserve">כיכר </w:t>
      </w:r>
      <w:proofErr w:type="spellStart"/>
      <w:r w:rsidR="00544FE7" w:rsidRPr="00AB2589">
        <w:rPr>
          <w:rFonts w:ascii="Times New Roman" w:hAnsi="Times New Roman" w:cs="Times New Roman"/>
          <w:color w:val="000000"/>
          <w:sz w:val="24"/>
          <w:szCs w:val="24"/>
          <w:shd w:val="clear" w:color="auto" w:fill="FFFFFF"/>
        </w:rPr>
        <w:t>Plac</w:t>
      </w:r>
      <w:proofErr w:type="spellEnd"/>
      <w:r w:rsidR="00544FE7" w:rsidRPr="00AB2589">
        <w:rPr>
          <w:rFonts w:ascii="Times New Roman" w:hAnsi="Times New Roman" w:cs="Times New Roman"/>
          <w:color w:val="000000"/>
          <w:sz w:val="24"/>
          <w:szCs w:val="24"/>
          <w:shd w:val="clear" w:color="auto" w:fill="FFFFFF"/>
        </w:rPr>
        <w:t xml:space="preserve"> </w:t>
      </w:r>
      <w:proofErr w:type="spellStart"/>
      <w:r w:rsidR="00544FE7" w:rsidRPr="00AB2589">
        <w:rPr>
          <w:rFonts w:ascii="Times New Roman" w:hAnsi="Times New Roman" w:cs="Times New Roman"/>
          <w:color w:val="000000"/>
          <w:sz w:val="24"/>
          <w:szCs w:val="24"/>
          <w:shd w:val="clear" w:color="auto" w:fill="FFFFFF"/>
        </w:rPr>
        <w:t>Bohaterow</w:t>
      </w:r>
      <w:proofErr w:type="spellEnd"/>
      <w:r w:rsidR="00544FE7" w:rsidRPr="00AB2589">
        <w:rPr>
          <w:rFonts w:ascii="Times New Roman" w:hAnsi="Times New Roman" w:cs="Times New Roman"/>
          <w:color w:val="000000"/>
          <w:sz w:val="24"/>
          <w:szCs w:val="24"/>
          <w:shd w:val="clear" w:color="auto" w:fill="FFFFFF"/>
        </w:rPr>
        <w:t xml:space="preserve"> </w:t>
      </w:r>
      <w:proofErr w:type="spellStart"/>
      <w:r w:rsidR="00544FE7" w:rsidRPr="00AB2589">
        <w:rPr>
          <w:rFonts w:ascii="Times New Roman" w:hAnsi="Times New Roman" w:cs="Times New Roman"/>
          <w:color w:val="000000"/>
          <w:sz w:val="24"/>
          <w:szCs w:val="24"/>
          <w:shd w:val="clear" w:color="auto" w:fill="FFFFFF"/>
        </w:rPr>
        <w:t>Getta</w:t>
      </w:r>
      <w:proofErr w:type="spellEnd"/>
      <w:r w:rsidRPr="00AB2589">
        <w:rPr>
          <w:rFonts w:ascii="Times New Roman" w:hAnsi="Times New Roman" w:cs="Times New Roman"/>
          <w:sz w:val="24"/>
          <w:szCs w:val="24"/>
          <w:rtl/>
        </w:rPr>
        <w:t xml:space="preserve"> </w:t>
      </w:r>
      <w:r w:rsidR="00544FE7" w:rsidRPr="00AB2589">
        <w:rPr>
          <w:rFonts w:ascii="Times New Roman" w:hAnsi="Times New Roman" w:cs="Times New Roman"/>
          <w:sz w:val="24"/>
          <w:szCs w:val="24"/>
          <w:rtl/>
        </w:rPr>
        <w:t>שבקראקוב</w:t>
      </w:r>
      <w:r w:rsidR="0030148E" w:rsidRPr="00AB2589">
        <w:rPr>
          <w:rFonts w:ascii="Times New Roman" w:hAnsi="Times New Roman" w:cs="Times New Roman"/>
          <w:sz w:val="24"/>
          <w:szCs w:val="24"/>
          <w:rtl/>
        </w:rPr>
        <w:t>, באנדרטה המכונה "כיכר הכיסאות"</w:t>
      </w:r>
      <w:r w:rsidR="00546361" w:rsidRPr="00AB2589">
        <w:rPr>
          <w:rFonts w:ascii="Times New Roman" w:hAnsi="Times New Roman" w:cs="Times New Roman"/>
          <w:sz w:val="24"/>
          <w:szCs w:val="24"/>
          <w:rtl/>
        </w:rPr>
        <w:t>,</w:t>
      </w:r>
      <w:r w:rsidR="0030148E" w:rsidRPr="00AB2589">
        <w:rPr>
          <w:rStyle w:val="FootnoteReference"/>
          <w:rFonts w:ascii="Times New Roman" w:hAnsi="Times New Roman" w:cs="Times New Roman"/>
          <w:sz w:val="24"/>
          <w:szCs w:val="24"/>
          <w:rtl/>
        </w:rPr>
        <w:footnoteReference w:id="1"/>
      </w:r>
      <w:r w:rsidR="0030148E" w:rsidRPr="00AB2589">
        <w:rPr>
          <w:rFonts w:ascii="Times New Roman" w:hAnsi="Times New Roman" w:cs="Times New Roman"/>
          <w:sz w:val="24"/>
          <w:szCs w:val="24"/>
          <w:rtl/>
        </w:rPr>
        <w:t xml:space="preserve"> </w:t>
      </w:r>
      <w:r w:rsidR="00863FE4" w:rsidRPr="00AB2589">
        <w:rPr>
          <w:rFonts w:ascii="Times New Roman" w:hAnsi="Times New Roman" w:cs="Times New Roman"/>
          <w:sz w:val="24"/>
          <w:szCs w:val="24"/>
          <w:rtl/>
        </w:rPr>
        <w:t>מהווים</w:t>
      </w:r>
      <w:r w:rsidR="00544FE7" w:rsidRPr="00AB2589">
        <w:rPr>
          <w:rFonts w:ascii="Times New Roman" w:hAnsi="Times New Roman" w:cs="Times New Roman"/>
          <w:sz w:val="24"/>
          <w:szCs w:val="24"/>
          <w:rtl/>
        </w:rPr>
        <w:t xml:space="preserve"> </w:t>
      </w:r>
      <w:r w:rsidR="005C4E5E" w:rsidRPr="00AB2589">
        <w:rPr>
          <w:rFonts w:ascii="Times New Roman" w:hAnsi="Times New Roman" w:cs="Times New Roman"/>
          <w:sz w:val="24"/>
          <w:szCs w:val="24"/>
          <w:rtl/>
        </w:rPr>
        <w:t xml:space="preserve">מיצג </w:t>
      </w:r>
      <w:r w:rsidR="00863FE4" w:rsidRPr="00AB2589">
        <w:rPr>
          <w:rFonts w:ascii="Times New Roman" w:hAnsi="Times New Roman" w:cs="Times New Roman"/>
          <w:sz w:val="24"/>
          <w:szCs w:val="24"/>
          <w:rtl/>
        </w:rPr>
        <w:t>ה</w:t>
      </w:r>
      <w:r w:rsidR="005C4E5E" w:rsidRPr="00AB2589">
        <w:rPr>
          <w:rFonts w:ascii="Times New Roman" w:hAnsi="Times New Roman" w:cs="Times New Roman"/>
          <w:sz w:val="24"/>
          <w:szCs w:val="24"/>
          <w:rtl/>
        </w:rPr>
        <w:t>מדגיש את מה שנשאר בעקבות מה שכבר איננו</w:t>
      </w:r>
      <w:r w:rsidR="0093736F" w:rsidRPr="00AB2589">
        <w:rPr>
          <w:rFonts w:ascii="Times New Roman" w:hAnsi="Times New Roman" w:cs="Times New Roman"/>
          <w:sz w:val="24"/>
          <w:szCs w:val="24"/>
          <w:rtl/>
        </w:rPr>
        <w:t xml:space="preserve">. </w:t>
      </w:r>
      <w:r w:rsidR="003F30DF" w:rsidRPr="00AB2589">
        <w:rPr>
          <w:rFonts w:ascii="Times New Roman" w:hAnsi="Times New Roman" w:cs="Times New Roman"/>
          <w:sz w:val="24"/>
          <w:szCs w:val="24"/>
          <w:rtl/>
        </w:rPr>
        <w:t>ה</w:t>
      </w:r>
      <w:r w:rsidR="006A3530" w:rsidRPr="00AB2589">
        <w:rPr>
          <w:rFonts w:ascii="Times New Roman" w:hAnsi="Times New Roman" w:cs="Times New Roman"/>
          <w:sz w:val="24"/>
          <w:szCs w:val="24"/>
          <w:rtl/>
        </w:rPr>
        <w:t>אנדרטה</w:t>
      </w:r>
      <w:r w:rsidR="00546361" w:rsidRPr="00AB2589">
        <w:rPr>
          <w:rFonts w:ascii="Times New Roman" w:hAnsi="Times New Roman" w:cs="Times New Roman"/>
          <w:sz w:val="24"/>
          <w:szCs w:val="24"/>
          <w:rtl/>
        </w:rPr>
        <w:t>,</w:t>
      </w:r>
      <w:r w:rsidR="003F30DF" w:rsidRPr="00AB2589">
        <w:rPr>
          <w:rFonts w:ascii="Times New Roman" w:hAnsi="Times New Roman" w:cs="Times New Roman"/>
          <w:sz w:val="24"/>
          <w:szCs w:val="24"/>
          <w:rtl/>
        </w:rPr>
        <w:t xml:space="preserve"> </w:t>
      </w:r>
      <w:r w:rsidR="00C623A8" w:rsidRPr="00AB2589">
        <w:rPr>
          <w:rFonts w:ascii="Times New Roman" w:hAnsi="Times New Roman" w:cs="Times New Roman"/>
          <w:sz w:val="24"/>
          <w:szCs w:val="24"/>
          <w:rtl/>
        </w:rPr>
        <w:t>ש</w:t>
      </w:r>
      <w:r w:rsidR="00546361" w:rsidRPr="00AB2589">
        <w:rPr>
          <w:rFonts w:ascii="Times New Roman" w:hAnsi="Times New Roman" w:cs="Times New Roman"/>
          <w:sz w:val="24"/>
          <w:szCs w:val="24"/>
          <w:rtl/>
        </w:rPr>
        <w:t>ניצבת ב</w:t>
      </w:r>
      <w:r w:rsidR="005E18AD" w:rsidRPr="00AB2589">
        <w:rPr>
          <w:rFonts w:ascii="Times New Roman" w:hAnsi="Times New Roman" w:cs="Times New Roman"/>
          <w:sz w:val="24"/>
          <w:szCs w:val="24"/>
          <w:rtl/>
        </w:rPr>
        <w:t xml:space="preserve">כיכר שימשה ככיכר המשלוחים של </w:t>
      </w:r>
      <w:r w:rsidR="0093736F" w:rsidRPr="00AB2589">
        <w:rPr>
          <w:rFonts w:ascii="Times New Roman" w:hAnsi="Times New Roman" w:cs="Times New Roman"/>
          <w:sz w:val="24"/>
          <w:szCs w:val="24"/>
          <w:rtl/>
        </w:rPr>
        <w:t xml:space="preserve">גטו קראקוב, </w:t>
      </w:r>
      <w:r w:rsidR="00546361" w:rsidRPr="00AB2589">
        <w:rPr>
          <w:rFonts w:ascii="Times New Roman" w:hAnsi="Times New Roman" w:cs="Times New Roman"/>
          <w:sz w:val="24"/>
          <w:szCs w:val="24"/>
          <w:rtl/>
        </w:rPr>
        <w:t>מסמנת לא רק את העובדה</w:t>
      </w:r>
      <w:r w:rsidR="00546361" w:rsidRPr="00AB2589" w:rsidDel="00546361">
        <w:rPr>
          <w:rFonts w:ascii="Times New Roman" w:hAnsi="Times New Roman" w:cs="Times New Roman"/>
          <w:sz w:val="24"/>
          <w:szCs w:val="24"/>
          <w:rtl/>
        </w:rPr>
        <w:t xml:space="preserve"> </w:t>
      </w:r>
      <w:r w:rsidR="00760436" w:rsidRPr="00AB2589">
        <w:rPr>
          <w:rFonts w:ascii="Times New Roman" w:hAnsi="Times New Roman" w:cs="Times New Roman"/>
          <w:sz w:val="24"/>
          <w:szCs w:val="24"/>
          <w:rtl/>
        </w:rPr>
        <w:t xml:space="preserve">כי </w:t>
      </w:r>
      <w:r w:rsidR="0093736F" w:rsidRPr="00AB2589">
        <w:rPr>
          <w:rFonts w:ascii="Times New Roman" w:hAnsi="Times New Roman" w:cs="Times New Roman"/>
          <w:sz w:val="24"/>
          <w:szCs w:val="24"/>
          <w:rtl/>
        </w:rPr>
        <w:t xml:space="preserve">בני </w:t>
      </w:r>
      <w:r w:rsidR="00760436" w:rsidRPr="00AB2589">
        <w:rPr>
          <w:rFonts w:ascii="Times New Roman" w:hAnsi="Times New Roman" w:cs="Times New Roman"/>
          <w:sz w:val="24"/>
          <w:szCs w:val="24"/>
          <w:rtl/>
        </w:rPr>
        <w:t>ה</w:t>
      </w:r>
      <w:r w:rsidR="0093736F" w:rsidRPr="00AB2589">
        <w:rPr>
          <w:rFonts w:ascii="Times New Roman" w:hAnsi="Times New Roman" w:cs="Times New Roman"/>
          <w:sz w:val="24"/>
          <w:szCs w:val="24"/>
          <w:rtl/>
        </w:rPr>
        <w:t>אדם ש</w:t>
      </w:r>
      <w:r w:rsidR="00FA077A" w:rsidRPr="00AB2589">
        <w:rPr>
          <w:rFonts w:ascii="Times New Roman" w:hAnsi="Times New Roman" w:cs="Times New Roman"/>
          <w:sz w:val="24"/>
          <w:szCs w:val="24"/>
          <w:rtl/>
        </w:rPr>
        <w:t xml:space="preserve">יצאו </w:t>
      </w:r>
      <w:r w:rsidR="00B2557F" w:rsidRPr="00AB2589">
        <w:rPr>
          <w:rFonts w:ascii="Times New Roman" w:hAnsi="Times New Roman" w:cs="Times New Roman"/>
          <w:sz w:val="24"/>
          <w:szCs w:val="24"/>
          <w:rtl/>
        </w:rPr>
        <w:t xml:space="preserve">במשלוחים הללו </w:t>
      </w:r>
      <w:r w:rsidR="0093736F" w:rsidRPr="00AB2589">
        <w:rPr>
          <w:rFonts w:ascii="Times New Roman" w:hAnsi="Times New Roman" w:cs="Times New Roman"/>
          <w:sz w:val="24"/>
          <w:szCs w:val="24"/>
          <w:rtl/>
        </w:rPr>
        <w:t>אינם</w:t>
      </w:r>
      <w:r w:rsidR="00CC7330" w:rsidRPr="00AB2589">
        <w:rPr>
          <w:rFonts w:ascii="Times New Roman" w:hAnsi="Times New Roman" w:cs="Times New Roman"/>
          <w:sz w:val="24"/>
          <w:szCs w:val="24"/>
          <w:rtl/>
        </w:rPr>
        <w:t xml:space="preserve"> עוד</w:t>
      </w:r>
      <w:r w:rsidR="00546361" w:rsidRPr="00AB2589">
        <w:rPr>
          <w:rFonts w:ascii="Times New Roman" w:hAnsi="Times New Roman" w:cs="Times New Roman"/>
          <w:sz w:val="24"/>
          <w:szCs w:val="24"/>
          <w:rtl/>
        </w:rPr>
        <w:t xml:space="preserve"> ולא ישובו לעולם, אלא</w:t>
      </w:r>
      <w:r w:rsidR="0093736F" w:rsidRPr="00AB2589">
        <w:rPr>
          <w:rFonts w:ascii="Times New Roman" w:hAnsi="Times New Roman" w:cs="Times New Roman"/>
          <w:sz w:val="24"/>
          <w:szCs w:val="24"/>
          <w:rtl/>
        </w:rPr>
        <w:t xml:space="preserve"> </w:t>
      </w:r>
      <w:r w:rsidR="00546361" w:rsidRPr="00AB2589">
        <w:rPr>
          <w:rFonts w:ascii="Times New Roman" w:hAnsi="Times New Roman" w:cs="Times New Roman"/>
          <w:sz w:val="24"/>
          <w:szCs w:val="24"/>
          <w:rtl/>
        </w:rPr>
        <w:t>ש</w:t>
      </w:r>
      <w:r w:rsidR="00B2557F" w:rsidRPr="00AB2589">
        <w:rPr>
          <w:rFonts w:ascii="Times New Roman" w:hAnsi="Times New Roman" w:cs="Times New Roman"/>
          <w:sz w:val="24"/>
          <w:szCs w:val="24"/>
          <w:rtl/>
        </w:rPr>
        <w:t xml:space="preserve">מה שנותר </w:t>
      </w:r>
      <w:r w:rsidR="0093736F" w:rsidRPr="00AB2589">
        <w:rPr>
          <w:rFonts w:ascii="Times New Roman" w:hAnsi="Times New Roman" w:cs="Times New Roman"/>
          <w:sz w:val="24"/>
          <w:szCs w:val="24"/>
          <w:rtl/>
        </w:rPr>
        <w:t>אחרי</w:t>
      </w:r>
      <w:r w:rsidR="00CC7330" w:rsidRPr="00AB2589">
        <w:rPr>
          <w:rFonts w:ascii="Times New Roman" w:hAnsi="Times New Roman" w:cs="Times New Roman"/>
          <w:sz w:val="24"/>
          <w:szCs w:val="24"/>
          <w:rtl/>
        </w:rPr>
        <w:t xml:space="preserve"> הקורבנות</w:t>
      </w:r>
      <w:r w:rsidR="0093736F" w:rsidRPr="00AB2589">
        <w:rPr>
          <w:rFonts w:ascii="Times New Roman" w:hAnsi="Times New Roman" w:cs="Times New Roman"/>
          <w:sz w:val="24"/>
          <w:szCs w:val="24"/>
          <w:rtl/>
        </w:rPr>
        <w:t xml:space="preserve"> </w:t>
      </w:r>
      <w:r w:rsidR="00B2557F" w:rsidRPr="00AB2589">
        <w:rPr>
          <w:rFonts w:ascii="Times New Roman" w:hAnsi="Times New Roman" w:cs="Times New Roman"/>
          <w:sz w:val="24"/>
          <w:szCs w:val="24"/>
          <w:rtl/>
        </w:rPr>
        <w:t xml:space="preserve">הם רק </w:t>
      </w:r>
      <w:r w:rsidR="00CC7330" w:rsidRPr="00AB2589">
        <w:rPr>
          <w:rFonts w:ascii="Times New Roman" w:hAnsi="Times New Roman" w:cs="Times New Roman"/>
          <w:sz w:val="24"/>
          <w:szCs w:val="24"/>
          <w:rtl/>
        </w:rPr>
        <w:t>סמנים חלולים של מהות אבודה</w:t>
      </w:r>
      <w:r w:rsidR="00B2557F" w:rsidRPr="00AB2589">
        <w:rPr>
          <w:rFonts w:ascii="Times New Roman" w:hAnsi="Times New Roman" w:cs="Times New Roman"/>
          <w:sz w:val="24"/>
          <w:szCs w:val="24"/>
          <w:rtl/>
        </w:rPr>
        <w:t xml:space="preserve">. </w:t>
      </w:r>
      <w:r w:rsidR="00A0765D" w:rsidRPr="00AB2589">
        <w:rPr>
          <w:rFonts w:ascii="Times New Roman" w:hAnsi="Times New Roman" w:cs="Times New Roman"/>
          <w:sz w:val="24"/>
          <w:szCs w:val="24"/>
          <w:rtl/>
        </w:rPr>
        <w:t>יתרה מ</w:t>
      </w:r>
      <w:r w:rsidR="0068529A" w:rsidRPr="00AB2589">
        <w:rPr>
          <w:rFonts w:ascii="Times New Roman" w:hAnsi="Times New Roman" w:cs="Times New Roman"/>
          <w:sz w:val="24"/>
          <w:szCs w:val="24"/>
          <w:rtl/>
        </w:rPr>
        <w:t>זה</w:t>
      </w:r>
      <w:r w:rsidR="00A0765D" w:rsidRPr="00AB2589">
        <w:rPr>
          <w:rFonts w:ascii="Times New Roman" w:hAnsi="Times New Roman" w:cs="Times New Roman"/>
          <w:sz w:val="24"/>
          <w:szCs w:val="24"/>
          <w:rtl/>
        </w:rPr>
        <w:t xml:space="preserve">, </w:t>
      </w:r>
      <w:r w:rsidR="007A4F61" w:rsidRPr="00AB2589">
        <w:rPr>
          <w:rFonts w:ascii="Times New Roman" w:hAnsi="Times New Roman" w:cs="Times New Roman"/>
          <w:sz w:val="24"/>
          <w:szCs w:val="24"/>
          <w:rtl/>
        </w:rPr>
        <w:t>"הכ</w:t>
      </w:r>
      <w:r w:rsidR="00E7599E" w:rsidRPr="00AB2589">
        <w:rPr>
          <w:rFonts w:ascii="Times New Roman" w:hAnsi="Times New Roman" w:cs="Times New Roman"/>
          <w:sz w:val="24"/>
          <w:szCs w:val="24"/>
          <w:rtl/>
        </w:rPr>
        <w:t>י</w:t>
      </w:r>
      <w:r w:rsidR="007A4F61" w:rsidRPr="00AB2589">
        <w:rPr>
          <w:rFonts w:ascii="Times New Roman" w:hAnsi="Times New Roman" w:cs="Times New Roman"/>
          <w:sz w:val="24"/>
          <w:szCs w:val="24"/>
          <w:rtl/>
        </w:rPr>
        <w:t xml:space="preserve">סא הריק" הוא </w:t>
      </w:r>
      <w:r w:rsidR="00A0765D" w:rsidRPr="00AB2589">
        <w:rPr>
          <w:rFonts w:ascii="Times New Roman" w:hAnsi="Times New Roman" w:cs="Times New Roman"/>
          <w:sz w:val="24"/>
          <w:szCs w:val="24"/>
          <w:rtl/>
        </w:rPr>
        <w:t xml:space="preserve">למעשה </w:t>
      </w:r>
      <w:r w:rsidR="007A4F61" w:rsidRPr="00AB2589">
        <w:rPr>
          <w:rFonts w:ascii="Times New Roman" w:hAnsi="Times New Roman" w:cs="Times New Roman"/>
          <w:sz w:val="24"/>
          <w:szCs w:val="24"/>
          <w:rtl/>
        </w:rPr>
        <w:t>כסאו של הנעדר מן העין</w:t>
      </w:r>
      <w:r w:rsidR="00A0765D" w:rsidRPr="00AB2589">
        <w:rPr>
          <w:rFonts w:ascii="Times New Roman" w:hAnsi="Times New Roman" w:cs="Times New Roman"/>
          <w:sz w:val="24"/>
          <w:szCs w:val="24"/>
          <w:rtl/>
        </w:rPr>
        <w:t xml:space="preserve"> </w:t>
      </w:r>
      <w:r w:rsidR="00FD716D" w:rsidRPr="00AB2589">
        <w:rPr>
          <w:rFonts w:ascii="Times New Roman" w:hAnsi="Times New Roman" w:cs="Times New Roman"/>
          <w:sz w:val="24"/>
          <w:szCs w:val="24"/>
          <w:rtl/>
        </w:rPr>
        <w:t>אשר זכרו</w:t>
      </w:r>
      <w:r w:rsidR="007A4F61" w:rsidRPr="00AB2589">
        <w:rPr>
          <w:rFonts w:ascii="Times New Roman" w:hAnsi="Times New Roman" w:cs="Times New Roman"/>
          <w:sz w:val="24"/>
          <w:szCs w:val="24"/>
          <w:rtl/>
        </w:rPr>
        <w:t xml:space="preserve"> </w:t>
      </w:r>
      <w:r w:rsidR="00FC4589" w:rsidRPr="00AB2589">
        <w:rPr>
          <w:rFonts w:ascii="Times New Roman" w:hAnsi="Times New Roman" w:cs="Times New Roman"/>
          <w:sz w:val="24"/>
          <w:szCs w:val="24"/>
          <w:rtl/>
        </w:rPr>
        <w:t xml:space="preserve">אמור להישאר צרוב </w:t>
      </w:r>
      <w:r w:rsidR="007A4F61" w:rsidRPr="00AB2589">
        <w:rPr>
          <w:rFonts w:ascii="Times New Roman" w:hAnsi="Times New Roman" w:cs="Times New Roman"/>
          <w:sz w:val="24"/>
          <w:szCs w:val="24"/>
          <w:rtl/>
        </w:rPr>
        <w:t>בזיכרון</w:t>
      </w:r>
      <w:r w:rsidR="001F2A08" w:rsidRPr="00AB2589">
        <w:rPr>
          <w:rFonts w:ascii="Times New Roman" w:hAnsi="Times New Roman" w:cs="Times New Roman"/>
          <w:sz w:val="24"/>
          <w:szCs w:val="24"/>
          <w:rtl/>
        </w:rPr>
        <w:t xml:space="preserve"> הקבוצתי</w:t>
      </w:r>
      <w:r w:rsidR="00E14AE9" w:rsidRPr="00AB2589">
        <w:rPr>
          <w:rFonts w:ascii="Times New Roman" w:hAnsi="Times New Roman" w:cs="Times New Roman"/>
          <w:sz w:val="24"/>
          <w:szCs w:val="24"/>
          <w:rtl/>
        </w:rPr>
        <w:t xml:space="preserve"> הפולני</w:t>
      </w:r>
      <w:r w:rsidR="00AA0C33" w:rsidRPr="00AB2589">
        <w:rPr>
          <w:rFonts w:ascii="Times New Roman" w:hAnsi="Times New Roman" w:cs="Times New Roman"/>
          <w:sz w:val="24"/>
          <w:szCs w:val="24"/>
          <w:rtl/>
        </w:rPr>
        <w:t xml:space="preserve"> (יש יאמרו: </w:t>
      </w:r>
      <w:r w:rsidR="00A0765D" w:rsidRPr="00AB2589">
        <w:rPr>
          <w:rFonts w:ascii="Times New Roman" w:hAnsi="Times New Roman" w:cs="Times New Roman"/>
          <w:sz w:val="24"/>
          <w:szCs w:val="24"/>
          <w:rtl/>
        </w:rPr>
        <w:t xml:space="preserve">גם </w:t>
      </w:r>
      <w:r w:rsidR="00AA0C33" w:rsidRPr="00AB2589">
        <w:rPr>
          <w:rFonts w:ascii="Times New Roman" w:hAnsi="Times New Roman" w:cs="Times New Roman"/>
          <w:sz w:val="24"/>
          <w:szCs w:val="24"/>
          <w:rtl/>
        </w:rPr>
        <w:t>הגרמני)</w:t>
      </w:r>
      <w:r w:rsidR="00C7690E" w:rsidRPr="00AB2589">
        <w:rPr>
          <w:rFonts w:ascii="Times New Roman" w:hAnsi="Times New Roman" w:cs="Times New Roman"/>
          <w:sz w:val="24"/>
          <w:szCs w:val="24"/>
          <w:rtl/>
        </w:rPr>
        <w:t xml:space="preserve"> לדיראון עולם</w:t>
      </w:r>
      <w:r w:rsidR="007A4F61" w:rsidRPr="00AB2589">
        <w:rPr>
          <w:rFonts w:ascii="Times New Roman" w:hAnsi="Times New Roman" w:cs="Times New Roman"/>
          <w:sz w:val="24"/>
          <w:szCs w:val="24"/>
          <w:rtl/>
        </w:rPr>
        <w:t>.</w:t>
      </w:r>
      <w:r w:rsidR="004749C6" w:rsidRPr="00AB2589">
        <w:rPr>
          <w:rStyle w:val="FootnoteReference"/>
          <w:rFonts w:ascii="Times New Roman" w:hAnsi="Times New Roman" w:cs="Times New Roman"/>
          <w:sz w:val="24"/>
          <w:szCs w:val="24"/>
          <w:rtl/>
        </w:rPr>
        <w:footnoteReference w:id="2"/>
      </w:r>
    </w:p>
    <w:p w:rsidR="008E729C" w:rsidRPr="00AB2589" w:rsidRDefault="004A339D"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הצהרה </w:t>
      </w:r>
      <w:r w:rsidR="005554E5" w:rsidRPr="00AB2589">
        <w:rPr>
          <w:rFonts w:ascii="Times New Roman" w:hAnsi="Times New Roman" w:cs="Times New Roman"/>
          <w:sz w:val="24"/>
          <w:szCs w:val="24"/>
          <w:rtl/>
        </w:rPr>
        <w:t>אומנותי</w:t>
      </w:r>
      <w:r w:rsidRPr="00AB2589">
        <w:rPr>
          <w:rFonts w:ascii="Times New Roman" w:hAnsi="Times New Roman" w:cs="Times New Roman"/>
          <w:sz w:val="24"/>
          <w:szCs w:val="24"/>
          <w:rtl/>
        </w:rPr>
        <w:t>ת</w:t>
      </w:r>
      <w:r w:rsidR="005554E5" w:rsidRPr="00AB2589">
        <w:rPr>
          <w:rFonts w:ascii="Times New Roman" w:hAnsi="Times New Roman" w:cs="Times New Roman"/>
          <w:sz w:val="24"/>
          <w:szCs w:val="24"/>
          <w:rtl/>
        </w:rPr>
        <w:t xml:space="preserve"> דומה לז</w:t>
      </w:r>
      <w:r w:rsidRPr="00AB2589">
        <w:rPr>
          <w:rFonts w:ascii="Times New Roman" w:hAnsi="Times New Roman" w:cs="Times New Roman"/>
          <w:sz w:val="24"/>
          <w:szCs w:val="24"/>
          <w:rtl/>
        </w:rPr>
        <w:t>ו</w:t>
      </w:r>
      <w:r w:rsidR="005554E5" w:rsidRPr="00AB2589">
        <w:rPr>
          <w:rFonts w:ascii="Times New Roman" w:hAnsi="Times New Roman" w:cs="Times New Roman"/>
          <w:sz w:val="24"/>
          <w:szCs w:val="24"/>
          <w:rtl/>
        </w:rPr>
        <w:t xml:space="preserve"> של הכ</w:t>
      </w:r>
      <w:r w:rsidR="00E7599E" w:rsidRPr="00AB2589">
        <w:rPr>
          <w:rFonts w:ascii="Times New Roman" w:hAnsi="Times New Roman" w:cs="Times New Roman"/>
          <w:sz w:val="24"/>
          <w:szCs w:val="24"/>
          <w:rtl/>
        </w:rPr>
        <w:t>י</w:t>
      </w:r>
      <w:r w:rsidR="005554E5" w:rsidRPr="00AB2589">
        <w:rPr>
          <w:rFonts w:ascii="Times New Roman" w:hAnsi="Times New Roman" w:cs="Times New Roman"/>
          <w:sz w:val="24"/>
          <w:szCs w:val="24"/>
          <w:rtl/>
        </w:rPr>
        <w:t xml:space="preserve">סאות </w:t>
      </w:r>
      <w:r w:rsidR="00A91266" w:rsidRPr="00AB2589">
        <w:rPr>
          <w:rFonts w:ascii="Times New Roman" w:hAnsi="Times New Roman" w:cs="Times New Roman"/>
          <w:sz w:val="24"/>
          <w:szCs w:val="24"/>
          <w:rtl/>
        </w:rPr>
        <w:t>של קר</w:t>
      </w:r>
      <w:r w:rsidR="00A0765D" w:rsidRPr="00AB2589">
        <w:rPr>
          <w:rFonts w:ascii="Times New Roman" w:hAnsi="Times New Roman" w:cs="Times New Roman"/>
          <w:sz w:val="24"/>
          <w:szCs w:val="24"/>
          <w:rtl/>
        </w:rPr>
        <w:t>א</w:t>
      </w:r>
      <w:r w:rsidR="00A91266" w:rsidRPr="00AB2589">
        <w:rPr>
          <w:rFonts w:ascii="Times New Roman" w:hAnsi="Times New Roman" w:cs="Times New Roman"/>
          <w:sz w:val="24"/>
          <w:szCs w:val="24"/>
          <w:rtl/>
        </w:rPr>
        <w:t>קוב שימשה</w:t>
      </w:r>
      <w:r w:rsidR="00595C85" w:rsidRPr="00AB2589">
        <w:rPr>
          <w:rFonts w:ascii="Times New Roman" w:hAnsi="Times New Roman" w:cs="Times New Roman"/>
          <w:sz w:val="24"/>
          <w:szCs w:val="24"/>
          <w:rtl/>
        </w:rPr>
        <w:t xml:space="preserve"> גם </w:t>
      </w:r>
      <w:r w:rsidR="00A91266" w:rsidRPr="00AB2589">
        <w:rPr>
          <w:rFonts w:ascii="Times New Roman" w:hAnsi="Times New Roman" w:cs="Times New Roman"/>
          <w:sz w:val="24"/>
          <w:szCs w:val="24"/>
          <w:rtl/>
        </w:rPr>
        <w:t xml:space="preserve">את אומני </w:t>
      </w:r>
      <w:r w:rsidR="009F6400" w:rsidRPr="00AB2589">
        <w:rPr>
          <w:rFonts w:ascii="Times New Roman" w:hAnsi="Times New Roman" w:cs="Times New Roman"/>
          <w:sz w:val="24"/>
          <w:szCs w:val="24"/>
          <w:rtl/>
        </w:rPr>
        <w:t>אנדרטת הזיכרון</w:t>
      </w:r>
      <w:r w:rsidR="00FE3A35" w:rsidRPr="00AB2589">
        <w:rPr>
          <w:rFonts w:ascii="Times New Roman" w:hAnsi="Times New Roman" w:cs="Times New Roman"/>
          <w:sz w:val="24"/>
          <w:szCs w:val="24"/>
          <w:rtl/>
        </w:rPr>
        <w:t xml:space="preserve"> </w:t>
      </w:r>
      <w:r w:rsidR="00DE3B71" w:rsidRPr="00AB2589">
        <w:rPr>
          <w:rFonts w:ascii="Times New Roman" w:hAnsi="Times New Roman" w:cs="Times New Roman"/>
          <w:sz w:val="24"/>
          <w:szCs w:val="24"/>
          <w:rtl/>
        </w:rPr>
        <w:t xml:space="preserve">"הנעליים על הנהר" </w:t>
      </w:r>
      <w:proofErr w:type="spellStart"/>
      <w:r w:rsidR="00DE3B71" w:rsidRPr="00AB2589">
        <w:rPr>
          <w:rFonts w:ascii="Times New Roman" w:hAnsi="Times New Roman" w:cs="Times New Roman"/>
          <w:color w:val="222222"/>
          <w:sz w:val="24"/>
          <w:szCs w:val="24"/>
          <w:shd w:val="clear" w:color="auto" w:fill="FFFFFF"/>
        </w:rPr>
        <w:t>Cipők</w:t>
      </w:r>
      <w:proofErr w:type="spellEnd"/>
      <w:r w:rsidR="00DE3B71" w:rsidRPr="00AB2589">
        <w:rPr>
          <w:rFonts w:ascii="Times New Roman" w:hAnsi="Times New Roman" w:cs="Times New Roman"/>
          <w:color w:val="222222"/>
          <w:sz w:val="24"/>
          <w:szCs w:val="24"/>
          <w:shd w:val="clear" w:color="auto" w:fill="FFFFFF"/>
        </w:rPr>
        <w:t xml:space="preserve"> a Duna</w:t>
      </w:r>
      <w:r w:rsidR="00595C85" w:rsidRPr="00AB2589">
        <w:rPr>
          <w:rFonts w:ascii="Times New Roman" w:hAnsi="Times New Roman" w:cs="Times New Roman"/>
          <w:color w:val="222222"/>
          <w:sz w:val="24"/>
          <w:szCs w:val="24"/>
          <w:shd w:val="clear" w:color="auto" w:fill="FFFFFF"/>
        </w:rPr>
        <w:t xml:space="preserve"> </w:t>
      </w:r>
      <w:proofErr w:type="spellStart"/>
      <w:r w:rsidR="00DE3B71" w:rsidRPr="00AB2589">
        <w:rPr>
          <w:rFonts w:ascii="Times New Roman" w:hAnsi="Times New Roman" w:cs="Times New Roman"/>
          <w:color w:val="222222"/>
          <w:sz w:val="24"/>
          <w:szCs w:val="24"/>
          <w:shd w:val="clear" w:color="auto" w:fill="FFFFFF"/>
        </w:rPr>
        <w:t>parton</w:t>
      </w:r>
      <w:proofErr w:type="spellEnd"/>
      <w:r w:rsidR="001D6D18" w:rsidRPr="00AB2589">
        <w:rPr>
          <w:rFonts w:ascii="Times New Roman" w:hAnsi="Times New Roman" w:cs="Times New Roman"/>
          <w:sz w:val="24"/>
          <w:szCs w:val="24"/>
          <w:rtl/>
        </w:rPr>
        <w:t xml:space="preserve"> </w:t>
      </w:r>
      <w:r w:rsidR="00A91266" w:rsidRPr="00AB2589">
        <w:rPr>
          <w:rFonts w:ascii="Times New Roman" w:hAnsi="Times New Roman" w:cs="Times New Roman"/>
          <w:sz w:val="24"/>
          <w:szCs w:val="24"/>
          <w:rtl/>
        </w:rPr>
        <w:t>שבבודפשט</w:t>
      </w:r>
      <w:r w:rsidR="00B7759F" w:rsidRPr="00AB2589">
        <w:rPr>
          <w:rFonts w:ascii="Times New Roman" w:hAnsi="Times New Roman" w:cs="Times New Roman"/>
          <w:sz w:val="24"/>
          <w:szCs w:val="24"/>
          <w:rtl/>
        </w:rPr>
        <w:t>.</w:t>
      </w:r>
      <w:r w:rsidR="003A797F" w:rsidRPr="00AB2589">
        <w:rPr>
          <w:rStyle w:val="FootnoteReference"/>
          <w:rFonts w:ascii="Times New Roman" w:hAnsi="Times New Roman" w:cs="Times New Roman"/>
          <w:sz w:val="24"/>
          <w:szCs w:val="24"/>
          <w:rtl/>
        </w:rPr>
        <w:footnoteReference w:id="3"/>
      </w:r>
      <w:r w:rsidR="00DE3B71" w:rsidRPr="00AB2589">
        <w:rPr>
          <w:rFonts w:ascii="Times New Roman" w:hAnsi="Times New Roman" w:cs="Times New Roman"/>
          <w:sz w:val="24"/>
          <w:szCs w:val="24"/>
          <w:rtl/>
        </w:rPr>
        <w:t xml:space="preserve"> </w:t>
      </w:r>
      <w:r w:rsidR="00B7759F" w:rsidRPr="00AB2589">
        <w:rPr>
          <w:rFonts w:ascii="Times New Roman" w:hAnsi="Times New Roman" w:cs="Times New Roman"/>
          <w:sz w:val="24"/>
          <w:szCs w:val="24"/>
          <w:rtl/>
        </w:rPr>
        <w:t>ב</w:t>
      </w:r>
      <w:r w:rsidR="006A3530" w:rsidRPr="00AB2589">
        <w:rPr>
          <w:rFonts w:ascii="Times New Roman" w:hAnsi="Times New Roman" w:cs="Times New Roman"/>
          <w:sz w:val="24"/>
          <w:szCs w:val="24"/>
          <w:rtl/>
        </w:rPr>
        <w:t>אנדרטה</w:t>
      </w:r>
      <w:r w:rsidR="00DE3B71" w:rsidRPr="00AB2589">
        <w:rPr>
          <w:rFonts w:ascii="Times New Roman" w:hAnsi="Times New Roman" w:cs="Times New Roman"/>
          <w:sz w:val="24"/>
          <w:szCs w:val="24"/>
          <w:rtl/>
        </w:rPr>
        <w:t xml:space="preserve"> </w:t>
      </w:r>
      <w:r w:rsidR="00A0765D" w:rsidRPr="00AB2589">
        <w:rPr>
          <w:rFonts w:ascii="Times New Roman" w:hAnsi="Times New Roman" w:cs="Times New Roman"/>
          <w:sz w:val="24"/>
          <w:szCs w:val="24"/>
          <w:rtl/>
        </w:rPr>
        <w:t xml:space="preserve">זו </w:t>
      </w:r>
      <w:r w:rsidR="00DE3B71" w:rsidRPr="00AB2589">
        <w:rPr>
          <w:rFonts w:ascii="Times New Roman" w:hAnsi="Times New Roman" w:cs="Times New Roman"/>
          <w:sz w:val="24"/>
          <w:szCs w:val="24"/>
          <w:rtl/>
        </w:rPr>
        <w:t xml:space="preserve">ששים נעלי ברזל, כל אחת </w:t>
      </w:r>
      <w:r w:rsidR="00AC413C" w:rsidRPr="00AB2589">
        <w:rPr>
          <w:rFonts w:ascii="Times New Roman" w:hAnsi="Times New Roman" w:cs="Times New Roman"/>
          <w:sz w:val="24"/>
          <w:szCs w:val="24"/>
          <w:rtl/>
        </w:rPr>
        <w:t xml:space="preserve">שונה מרעותה, עשרות סוגי נעליים בגדלים שונים ובעיצובים שונים, </w:t>
      </w:r>
      <w:r w:rsidR="00FD716D" w:rsidRPr="00AB2589">
        <w:rPr>
          <w:rFonts w:ascii="Times New Roman" w:hAnsi="Times New Roman" w:cs="Times New Roman"/>
          <w:sz w:val="24"/>
          <w:szCs w:val="24"/>
          <w:rtl/>
        </w:rPr>
        <w:t>ה</w:t>
      </w:r>
      <w:r w:rsidR="00DE3B71" w:rsidRPr="00AB2589">
        <w:rPr>
          <w:rFonts w:ascii="Times New Roman" w:hAnsi="Times New Roman" w:cs="Times New Roman"/>
          <w:sz w:val="24"/>
          <w:szCs w:val="24"/>
          <w:rtl/>
        </w:rPr>
        <w:t>ממוק</w:t>
      </w:r>
      <w:r w:rsidR="006A3530" w:rsidRPr="00AB2589">
        <w:rPr>
          <w:rFonts w:ascii="Times New Roman" w:hAnsi="Times New Roman" w:cs="Times New Roman"/>
          <w:sz w:val="24"/>
          <w:szCs w:val="24"/>
          <w:rtl/>
        </w:rPr>
        <w:t>מות ממש</w:t>
      </w:r>
      <w:r w:rsidR="00DE3B71" w:rsidRPr="00AB2589">
        <w:rPr>
          <w:rFonts w:ascii="Times New Roman" w:hAnsi="Times New Roman" w:cs="Times New Roman"/>
          <w:sz w:val="24"/>
          <w:szCs w:val="24"/>
          <w:rtl/>
        </w:rPr>
        <w:t xml:space="preserve"> על גדות הדנובה בצד העיר פ</w:t>
      </w:r>
      <w:r w:rsidR="00346F93" w:rsidRPr="00AB2589">
        <w:rPr>
          <w:rFonts w:ascii="Times New Roman" w:hAnsi="Times New Roman" w:cs="Times New Roman"/>
          <w:sz w:val="24"/>
          <w:szCs w:val="24"/>
          <w:rtl/>
        </w:rPr>
        <w:t>ֶּ</w:t>
      </w:r>
      <w:r w:rsidR="00DE3B71" w:rsidRPr="00AB2589">
        <w:rPr>
          <w:rFonts w:ascii="Times New Roman" w:hAnsi="Times New Roman" w:cs="Times New Roman"/>
          <w:sz w:val="24"/>
          <w:szCs w:val="24"/>
          <w:rtl/>
        </w:rPr>
        <w:t>ש</w:t>
      </w:r>
      <w:r w:rsidR="00346F93" w:rsidRPr="00AB2589">
        <w:rPr>
          <w:rFonts w:ascii="Times New Roman" w:hAnsi="Times New Roman" w:cs="Times New Roman"/>
          <w:sz w:val="24"/>
          <w:szCs w:val="24"/>
          <w:rtl/>
        </w:rPr>
        <w:t>ׁ</w:t>
      </w:r>
      <w:r w:rsidR="00DE3B71" w:rsidRPr="00AB2589">
        <w:rPr>
          <w:rFonts w:ascii="Times New Roman" w:hAnsi="Times New Roman" w:cs="Times New Roman"/>
          <w:sz w:val="24"/>
          <w:szCs w:val="24"/>
          <w:rtl/>
        </w:rPr>
        <w:t xml:space="preserve">ט </w:t>
      </w:r>
      <w:r w:rsidR="00522602" w:rsidRPr="00AB2589">
        <w:rPr>
          <w:rFonts w:ascii="Times New Roman" w:hAnsi="Times New Roman" w:cs="Times New Roman"/>
          <w:sz w:val="24"/>
          <w:szCs w:val="24"/>
          <w:rtl/>
        </w:rPr>
        <w:t>ומיועד</w:t>
      </w:r>
      <w:r w:rsidR="003B5529" w:rsidRPr="00AB2589">
        <w:rPr>
          <w:rFonts w:ascii="Times New Roman" w:hAnsi="Times New Roman" w:cs="Times New Roman"/>
          <w:sz w:val="24"/>
          <w:szCs w:val="24"/>
          <w:rtl/>
        </w:rPr>
        <w:t>ות</w:t>
      </w:r>
      <w:r w:rsidR="00522602" w:rsidRPr="00AB2589">
        <w:rPr>
          <w:rFonts w:ascii="Times New Roman" w:hAnsi="Times New Roman" w:cs="Times New Roman"/>
          <w:sz w:val="24"/>
          <w:szCs w:val="24"/>
          <w:rtl/>
        </w:rPr>
        <w:t xml:space="preserve"> להעיד אף ה</w:t>
      </w:r>
      <w:r w:rsidR="003B5529" w:rsidRPr="00AB2589">
        <w:rPr>
          <w:rFonts w:ascii="Times New Roman" w:hAnsi="Times New Roman" w:cs="Times New Roman"/>
          <w:sz w:val="24"/>
          <w:szCs w:val="24"/>
          <w:rtl/>
        </w:rPr>
        <w:t>ן</w:t>
      </w:r>
      <w:r w:rsidR="00522602" w:rsidRPr="00AB2589">
        <w:rPr>
          <w:rFonts w:ascii="Times New Roman" w:hAnsi="Times New Roman" w:cs="Times New Roman"/>
          <w:sz w:val="24"/>
          <w:szCs w:val="24"/>
          <w:rtl/>
        </w:rPr>
        <w:t xml:space="preserve"> על חיים שהיו ואינם</w:t>
      </w:r>
      <w:r w:rsidR="009E3033" w:rsidRPr="00AB2589">
        <w:rPr>
          <w:rFonts w:ascii="Times New Roman" w:hAnsi="Times New Roman" w:cs="Times New Roman"/>
          <w:sz w:val="24"/>
          <w:szCs w:val="24"/>
          <w:rtl/>
        </w:rPr>
        <w:t xml:space="preserve">, חיים שנקטעו ברגע באקט </w:t>
      </w:r>
      <w:r w:rsidR="00CE6B7E" w:rsidRPr="00AB2589">
        <w:rPr>
          <w:rFonts w:ascii="Times New Roman" w:hAnsi="Times New Roman" w:cs="Times New Roman"/>
          <w:sz w:val="24"/>
          <w:szCs w:val="24"/>
          <w:rtl/>
        </w:rPr>
        <w:t>מחריד של שנאה ואכזריות.</w:t>
      </w:r>
      <w:r w:rsidR="00C84FEA" w:rsidRPr="00AB2589">
        <w:rPr>
          <w:rFonts w:ascii="Times New Roman" w:hAnsi="Times New Roman" w:cs="Times New Roman"/>
          <w:sz w:val="24"/>
          <w:szCs w:val="24"/>
          <w:rtl/>
        </w:rPr>
        <w:t xml:space="preserve"> </w:t>
      </w:r>
      <w:r w:rsidR="00282252" w:rsidRPr="00AB2589">
        <w:rPr>
          <w:rFonts w:ascii="Times New Roman" w:hAnsi="Times New Roman" w:cs="Times New Roman"/>
          <w:sz w:val="24"/>
          <w:szCs w:val="24"/>
          <w:rtl/>
        </w:rPr>
        <w:t xml:space="preserve">בדומה </w:t>
      </w:r>
      <w:proofErr w:type="spellStart"/>
      <w:r w:rsidR="00282252" w:rsidRPr="00AB2589">
        <w:rPr>
          <w:rFonts w:ascii="Times New Roman" w:hAnsi="Times New Roman" w:cs="Times New Roman"/>
          <w:sz w:val="24"/>
          <w:szCs w:val="24"/>
          <w:rtl/>
        </w:rPr>
        <w:t>לכסא</w:t>
      </w:r>
      <w:proofErr w:type="spellEnd"/>
      <w:r w:rsidR="008B45EF" w:rsidRPr="00AB2589">
        <w:rPr>
          <w:rFonts w:ascii="Times New Roman" w:hAnsi="Times New Roman" w:cs="Times New Roman"/>
          <w:sz w:val="24"/>
          <w:szCs w:val="24"/>
          <w:rtl/>
        </w:rPr>
        <w:t xml:space="preserve"> הריק, הנטוש</w:t>
      </w:r>
      <w:r w:rsidR="00282252" w:rsidRPr="00AB2589">
        <w:rPr>
          <w:rFonts w:ascii="Times New Roman" w:hAnsi="Times New Roman" w:cs="Times New Roman"/>
          <w:sz w:val="24"/>
          <w:szCs w:val="24"/>
          <w:rtl/>
        </w:rPr>
        <w:t>, גם "הנעל הריקה" מייצגת את מי שנעדר מן העין ב</w:t>
      </w:r>
      <w:r w:rsidR="00A0765D" w:rsidRPr="00AB2589">
        <w:rPr>
          <w:rFonts w:ascii="Times New Roman" w:hAnsi="Times New Roman" w:cs="Times New Roman"/>
          <w:sz w:val="24"/>
          <w:szCs w:val="24"/>
          <w:rtl/>
        </w:rPr>
        <w:t>עבר כמו גם ב</w:t>
      </w:r>
      <w:r w:rsidR="00282252" w:rsidRPr="00AB2589">
        <w:rPr>
          <w:rFonts w:ascii="Times New Roman" w:hAnsi="Times New Roman" w:cs="Times New Roman"/>
          <w:sz w:val="24"/>
          <w:szCs w:val="24"/>
          <w:rtl/>
        </w:rPr>
        <w:t>הווה</w:t>
      </w:r>
      <w:r w:rsidR="00A0765D" w:rsidRPr="00AB2589">
        <w:rPr>
          <w:rFonts w:ascii="Times New Roman" w:hAnsi="Times New Roman" w:cs="Times New Roman"/>
          <w:sz w:val="24"/>
          <w:szCs w:val="24"/>
          <w:rtl/>
        </w:rPr>
        <w:t>,</w:t>
      </w:r>
      <w:r w:rsidR="00282252" w:rsidRPr="00AB2589">
        <w:rPr>
          <w:rFonts w:ascii="Times New Roman" w:hAnsi="Times New Roman" w:cs="Times New Roman"/>
          <w:sz w:val="24"/>
          <w:szCs w:val="24"/>
          <w:rtl/>
        </w:rPr>
        <w:t xml:space="preserve"> אך נוכחותו </w:t>
      </w:r>
      <w:r w:rsidR="00497A1D" w:rsidRPr="00AB2589">
        <w:rPr>
          <w:rFonts w:ascii="Times New Roman" w:hAnsi="Times New Roman" w:cs="Times New Roman"/>
          <w:sz w:val="24"/>
          <w:szCs w:val="24"/>
          <w:rtl/>
        </w:rPr>
        <w:t xml:space="preserve">נשמרת </w:t>
      </w:r>
      <w:r w:rsidR="00282252" w:rsidRPr="00AB2589">
        <w:rPr>
          <w:rFonts w:ascii="Times New Roman" w:hAnsi="Times New Roman" w:cs="Times New Roman"/>
          <w:sz w:val="24"/>
          <w:szCs w:val="24"/>
          <w:rtl/>
        </w:rPr>
        <w:t xml:space="preserve">בזיכרון הקבוצתי </w:t>
      </w:r>
      <w:r w:rsidR="00E61D9F" w:rsidRPr="00AB2589">
        <w:rPr>
          <w:rFonts w:ascii="Times New Roman" w:hAnsi="Times New Roman" w:cs="Times New Roman"/>
          <w:sz w:val="24"/>
          <w:szCs w:val="24"/>
          <w:rtl/>
        </w:rPr>
        <w:t xml:space="preserve">ההונגרי כמזכרת </w:t>
      </w:r>
      <w:r w:rsidR="003046D6" w:rsidRPr="00AB2589">
        <w:rPr>
          <w:rFonts w:ascii="Times New Roman" w:hAnsi="Times New Roman" w:cs="Times New Roman"/>
          <w:sz w:val="24"/>
          <w:szCs w:val="24"/>
          <w:rtl/>
        </w:rPr>
        <w:t xml:space="preserve">עולמים </w:t>
      </w:r>
      <w:r w:rsidR="00E61D9F" w:rsidRPr="00AB2589">
        <w:rPr>
          <w:rFonts w:ascii="Times New Roman" w:hAnsi="Times New Roman" w:cs="Times New Roman"/>
          <w:sz w:val="24"/>
          <w:szCs w:val="24"/>
          <w:rtl/>
        </w:rPr>
        <w:t>כואבת</w:t>
      </w:r>
      <w:r w:rsidR="00497A1D" w:rsidRPr="00AB2589">
        <w:rPr>
          <w:rFonts w:ascii="Times New Roman" w:hAnsi="Times New Roman" w:cs="Times New Roman"/>
          <w:sz w:val="24"/>
          <w:szCs w:val="24"/>
          <w:rtl/>
        </w:rPr>
        <w:t xml:space="preserve"> באמצעות המסמן שלו - האנדרטה</w:t>
      </w:r>
      <w:r w:rsidR="00E61D9F" w:rsidRPr="00AB2589">
        <w:rPr>
          <w:rFonts w:ascii="Times New Roman" w:hAnsi="Times New Roman" w:cs="Times New Roman"/>
          <w:sz w:val="24"/>
          <w:szCs w:val="24"/>
          <w:rtl/>
        </w:rPr>
        <w:t>.</w:t>
      </w:r>
    </w:p>
    <w:p w:rsidR="0089528B" w:rsidRPr="00AB2589" w:rsidRDefault="008E729C"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ש</w:t>
      </w:r>
      <w:r w:rsidR="002304AA" w:rsidRPr="00AB2589">
        <w:rPr>
          <w:rFonts w:ascii="Times New Roman" w:hAnsi="Times New Roman" w:cs="Times New Roman"/>
          <w:sz w:val="24"/>
          <w:szCs w:val="24"/>
          <w:rtl/>
        </w:rPr>
        <w:t xml:space="preserve">תי האנדרטאות המינימליסטיות הללו, </w:t>
      </w:r>
      <w:r w:rsidRPr="00AB2589">
        <w:rPr>
          <w:rFonts w:ascii="Times New Roman" w:hAnsi="Times New Roman" w:cs="Times New Roman"/>
          <w:sz w:val="24"/>
          <w:szCs w:val="24"/>
          <w:rtl/>
        </w:rPr>
        <w:t>מ</w:t>
      </w:r>
      <w:r w:rsidR="00D94498" w:rsidRPr="00AB2589">
        <w:rPr>
          <w:rFonts w:ascii="Times New Roman" w:hAnsi="Times New Roman" w:cs="Times New Roman"/>
          <w:sz w:val="24"/>
          <w:szCs w:val="24"/>
          <w:rtl/>
        </w:rPr>
        <w:t>נווטות</w:t>
      </w:r>
      <w:r w:rsidRPr="00AB2589">
        <w:rPr>
          <w:rFonts w:ascii="Times New Roman" w:hAnsi="Times New Roman" w:cs="Times New Roman"/>
          <w:sz w:val="24"/>
          <w:szCs w:val="24"/>
          <w:rtl/>
        </w:rPr>
        <w:t xml:space="preserve"> </w:t>
      </w:r>
      <w:r w:rsidR="00675806" w:rsidRPr="00AB2589">
        <w:rPr>
          <w:rFonts w:ascii="Times New Roman" w:hAnsi="Times New Roman" w:cs="Times New Roman"/>
          <w:sz w:val="24"/>
          <w:szCs w:val="24"/>
          <w:rtl/>
        </w:rPr>
        <w:t xml:space="preserve">את הצופה </w:t>
      </w:r>
      <w:r w:rsidR="00C84FEA" w:rsidRPr="00AB2589">
        <w:rPr>
          <w:rFonts w:ascii="Times New Roman" w:hAnsi="Times New Roman" w:cs="Times New Roman"/>
          <w:sz w:val="24"/>
          <w:szCs w:val="24"/>
          <w:rtl/>
        </w:rPr>
        <w:t xml:space="preserve">לזכור </w:t>
      </w:r>
      <w:r w:rsidR="00494D3C" w:rsidRPr="00AB2589">
        <w:rPr>
          <w:rFonts w:ascii="Times New Roman" w:hAnsi="Times New Roman" w:cs="Times New Roman"/>
          <w:sz w:val="24"/>
          <w:szCs w:val="24"/>
          <w:rtl/>
        </w:rPr>
        <w:t xml:space="preserve">את השואה </w:t>
      </w:r>
      <w:r w:rsidR="00C84FEA" w:rsidRPr="00AB2589">
        <w:rPr>
          <w:rFonts w:ascii="Times New Roman" w:hAnsi="Times New Roman" w:cs="Times New Roman"/>
          <w:sz w:val="24"/>
          <w:szCs w:val="24"/>
          <w:rtl/>
        </w:rPr>
        <w:t xml:space="preserve">דרך הפרטים הקטנים, הביתיים והיומיומיים ביותר: </w:t>
      </w:r>
      <w:proofErr w:type="spellStart"/>
      <w:r w:rsidR="00C84FEA" w:rsidRPr="00AB2589">
        <w:rPr>
          <w:rFonts w:ascii="Times New Roman" w:hAnsi="Times New Roman" w:cs="Times New Roman"/>
          <w:sz w:val="24"/>
          <w:szCs w:val="24"/>
          <w:rtl/>
        </w:rPr>
        <w:t>כסא</w:t>
      </w:r>
      <w:proofErr w:type="spellEnd"/>
      <w:r w:rsidR="00A0765D" w:rsidRPr="00AB2589">
        <w:rPr>
          <w:rFonts w:ascii="Times New Roman" w:hAnsi="Times New Roman" w:cs="Times New Roman"/>
          <w:sz w:val="24"/>
          <w:szCs w:val="24"/>
          <w:rtl/>
        </w:rPr>
        <w:t xml:space="preserve"> ו</w:t>
      </w:r>
      <w:r w:rsidR="00C84FEA" w:rsidRPr="00AB2589">
        <w:rPr>
          <w:rFonts w:ascii="Times New Roman" w:hAnsi="Times New Roman" w:cs="Times New Roman"/>
          <w:sz w:val="24"/>
          <w:szCs w:val="24"/>
          <w:rtl/>
        </w:rPr>
        <w:t>נעל</w:t>
      </w:r>
      <w:r w:rsidR="0044668A" w:rsidRPr="00AB2589">
        <w:rPr>
          <w:rFonts w:ascii="Times New Roman" w:hAnsi="Times New Roman" w:cs="Times New Roman"/>
          <w:sz w:val="24"/>
          <w:szCs w:val="24"/>
          <w:rtl/>
        </w:rPr>
        <w:t xml:space="preserve">, אבל בעיקר דרך </w:t>
      </w:r>
      <w:r w:rsidR="00F60BCF" w:rsidRPr="00AB2589">
        <w:rPr>
          <w:rFonts w:ascii="Times New Roman" w:hAnsi="Times New Roman" w:cs="Times New Roman"/>
          <w:sz w:val="24"/>
          <w:szCs w:val="24"/>
          <w:rtl/>
        </w:rPr>
        <w:t>ריק ו</w:t>
      </w:r>
      <w:r w:rsidR="0044668A" w:rsidRPr="00AB2589">
        <w:rPr>
          <w:rFonts w:ascii="Times New Roman" w:hAnsi="Times New Roman" w:cs="Times New Roman"/>
          <w:sz w:val="24"/>
          <w:szCs w:val="24"/>
          <w:rtl/>
        </w:rPr>
        <w:t>ה</w:t>
      </w:r>
      <w:r w:rsidR="00F60BCF" w:rsidRPr="00AB2589">
        <w:rPr>
          <w:rFonts w:ascii="Times New Roman" w:hAnsi="Times New Roman" w:cs="Times New Roman"/>
          <w:sz w:val="24"/>
          <w:szCs w:val="24"/>
          <w:rtl/>
        </w:rPr>
        <w:t>יעדר. האנדרטה פועלת על הצופה באמצעות הדמיון, על ידי טכניקות של הסקה ומילוי פערים. היא יוצרת מתאר של גוף שכבר איננו, היא מזכירה חומר שכבר אינו.</w:t>
      </w:r>
      <w:r w:rsidR="00207B98" w:rsidRPr="00AB2589">
        <w:rPr>
          <w:rFonts w:ascii="Times New Roman" w:hAnsi="Times New Roman" w:cs="Times New Roman"/>
          <w:sz w:val="24"/>
          <w:szCs w:val="24"/>
          <w:rtl/>
        </w:rPr>
        <w:t xml:space="preserve"> </w:t>
      </w:r>
      <w:r w:rsidR="00F60BCF" w:rsidRPr="00AB2589">
        <w:rPr>
          <w:rFonts w:ascii="Times New Roman" w:hAnsi="Times New Roman" w:cs="Times New Roman"/>
          <w:sz w:val="24"/>
          <w:szCs w:val="24"/>
          <w:rtl/>
        </w:rPr>
        <w:t xml:space="preserve">יתרה מכך, </w:t>
      </w:r>
      <w:r w:rsidR="00061AF5" w:rsidRPr="00AB2589">
        <w:rPr>
          <w:rFonts w:ascii="Times New Roman" w:hAnsi="Times New Roman" w:cs="Times New Roman"/>
          <w:sz w:val="24"/>
          <w:szCs w:val="24"/>
          <w:rtl/>
        </w:rPr>
        <w:t>הייצוג החומרי</w:t>
      </w:r>
      <w:r w:rsidR="00F60BCF" w:rsidRPr="00AB2589">
        <w:rPr>
          <w:rFonts w:ascii="Times New Roman" w:hAnsi="Times New Roman" w:cs="Times New Roman"/>
          <w:sz w:val="24"/>
          <w:szCs w:val="24"/>
          <w:rtl/>
        </w:rPr>
        <w:t>-מתכתי</w:t>
      </w:r>
      <w:r w:rsidR="00061AF5" w:rsidRPr="00AB2589">
        <w:rPr>
          <w:rFonts w:ascii="Times New Roman" w:hAnsi="Times New Roman" w:cs="Times New Roman"/>
          <w:sz w:val="24"/>
          <w:szCs w:val="24"/>
          <w:rtl/>
        </w:rPr>
        <w:t xml:space="preserve"> שלהן הוא </w:t>
      </w:r>
      <w:r w:rsidR="00207B98" w:rsidRPr="00AB2589">
        <w:rPr>
          <w:rFonts w:ascii="Times New Roman" w:hAnsi="Times New Roman" w:cs="Times New Roman"/>
          <w:sz w:val="24"/>
          <w:szCs w:val="24"/>
          <w:rtl/>
        </w:rPr>
        <w:t>קר, קש</w:t>
      </w:r>
      <w:r w:rsidR="00061AF5" w:rsidRPr="00AB2589">
        <w:rPr>
          <w:rFonts w:ascii="Times New Roman" w:hAnsi="Times New Roman" w:cs="Times New Roman"/>
          <w:sz w:val="24"/>
          <w:szCs w:val="24"/>
          <w:rtl/>
        </w:rPr>
        <w:t>ה</w:t>
      </w:r>
      <w:r w:rsidR="00F60BCF" w:rsidRPr="00AB2589">
        <w:rPr>
          <w:rFonts w:ascii="Times New Roman" w:hAnsi="Times New Roman" w:cs="Times New Roman"/>
          <w:sz w:val="24"/>
          <w:szCs w:val="24"/>
          <w:rtl/>
        </w:rPr>
        <w:t xml:space="preserve"> ואפילו מנוכר</w:t>
      </w:r>
      <w:r w:rsidR="00207B98" w:rsidRPr="00AB2589">
        <w:rPr>
          <w:rFonts w:ascii="Times New Roman" w:hAnsi="Times New Roman" w:cs="Times New Roman"/>
          <w:sz w:val="24"/>
          <w:szCs w:val="24"/>
          <w:rtl/>
        </w:rPr>
        <w:t xml:space="preserve">, </w:t>
      </w:r>
      <w:r w:rsidR="00F60BCF" w:rsidRPr="00AB2589">
        <w:rPr>
          <w:rFonts w:ascii="Times New Roman" w:hAnsi="Times New Roman" w:cs="Times New Roman"/>
          <w:sz w:val="24"/>
          <w:szCs w:val="24"/>
          <w:rtl/>
        </w:rPr>
        <w:t xml:space="preserve">לא רק </w:t>
      </w:r>
      <w:r w:rsidR="00207B98" w:rsidRPr="00AB2589">
        <w:rPr>
          <w:rFonts w:ascii="Times New Roman" w:hAnsi="Times New Roman" w:cs="Times New Roman"/>
          <w:sz w:val="24"/>
          <w:szCs w:val="24"/>
          <w:rtl/>
        </w:rPr>
        <w:t>כדי להזכיר</w:t>
      </w:r>
      <w:r w:rsidR="00FD716D" w:rsidRPr="00AB2589">
        <w:rPr>
          <w:rFonts w:ascii="Times New Roman" w:hAnsi="Times New Roman" w:cs="Times New Roman"/>
          <w:sz w:val="24"/>
          <w:szCs w:val="24"/>
          <w:rtl/>
        </w:rPr>
        <w:t>, במנוגד,</w:t>
      </w:r>
      <w:r w:rsidR="00207B98" w:rsidRPr="00AB2589">
        <w:rPr>
          <w:rFonts w:ascii="Times New Roman" w:hAnsi="Times New Roman" w:cs="Times New Roman"/>
          <w:sz w:val="24"/>
          <w:szCs w:val="24"/>
          <w:rtl/>
        </w:rPr>
        <w:t xml:space="preserve"> שפעם היה כאן גוף</w:t>
      </w:r>
      <w:r w:rsidR="005F2CDE" w:rsidRPr="00AB2589">
        <w:rPr>
          <w:rFonts w:ascii="Times New Roman" w:hAnsi="Times New Roman" w:cs="Times New Roman"/>
          <w:sz w:val="24"/>
          <w:szCs w:val="24"/>
          <w:rtl/>
        </w:rPr>
        <w:t xml:space="preserve"> אנושי חי</w:t>
      </w:r>
      <w:r w:rsidR="00FB5029" w:rsidRPr="00AB2589">
        <w:rPr>
          <w:rFonts w:ascii="Times New Roman" w:hAnsi="Times New Roman" w:cs="Times New Roman"/>
          <w:sz w:val="24"/>
          <w:szCs w:val="24"/>
          <w:rtl/>
        </w:rPr>
        <w:t>,</w:t>
      </w:r>
      <w:r w:rsidR="0005490D" w:rsidRPr="00AB2589">
        <w:rPr>
          <w:rFonts w:ascii="Times New Roman" w:hAnsi="Times New Roman" w:cs="Times New Roman"/>
          <w:sz w:val="24"/>
          <w:szCs w:val="24"/>
          <w:rtl/>
        </w:rPr>
        <w:t xml:space="preserve"> </w:t>
      </w:r>
      <w:r w:rsidR="00FB5029" w:rsidRPr="00AB2589">
        <w:rPr>
          <w:rFonts w:ascii="Times New Roman" w:hAnsi="Times New Roman" w:cs="Times New Roman"/>
          <w:sz w:val="24"/>
          <w:szCs w:val="24"/>
          <w:rtl/>
        </w:rPr>
        <w:t>אלא כמעי</w:t>
      </w:r>
      <w:r w:rsidR="00452F3C" w:rsidRPr="00AB2589">
        <w:rPr>
          <w:rFonts w:ascii="Times New Roman" w:hAnsi="Times New Roman" w:cs="Times New Roman"/>
          <w:sz w:val="24"/>
          <w:szCs w:val="24"/>
          <w:rtl/>
        </w:rPr>
        <w:t>י</w:t>
      </w:r>
      <w:r w:rsidR="00FB5029" w:rsidRPr="00AB2589">
        <w:rPr>
          <w:rFonts w:ascii="Times New Roman" w:hAnsi="Times New Roman" w:cs="Times New Roman"/>
          <w:sz w:val="24"/>
          <w:szCs w:val="24"/>
          <w:rtl/>
        </w:rPr>
        <w:t xml:space="preserve">ן </w:t>
      </w:r>
      <w:r w:rsidR="00E269A3" w:rsidRPr="00AB2589">
        <w:rPr>
          <w:rFonts w:ascii="Times New Roman" w:hAnsi="Times New Roman" w:cs="Times New Roman"/>
          <w:sz w:val="24"/>
          <w:szCs w:val="24"/>
          <w:rtl/>
        </w:rPr>
        <w:t>אנטי-חומר</w:t>
      </w:r>
      <w:r w:rsidR="00FB5029" w:rsidRPr="00AB2589">
        <w:rPr>
          <w:rFonts w:ascii="Times New Roman" w:hAnsi="Times New Roman" w:cs="Times New Roman"/>
          <w:sz w:val="24"/>
          <w:szCs w:val="24"/>
          <w:rtl/>
        </w:rPr>
        <w:t xml:space="preserve"> ו</w:t>
      </w:r>
      <w:r w:rsidR="00E269A3" w:rsidRPr="00AB2589">
        <w:rPr>
          <w:rFonts w:ascii="Times New Roman" w:hAnsi="Times New Roman" w:cs="Times New Roman"/>
          <w:sz w:val="24"/>
          <w:szCs w:val="24"/>
          <w:rtl/>
        </w:rPr>
        <w:t>אנטי-נפח</w:t>
      </w:r>
      <w:r w:rsidR="00FB5029" w:rsidRPr="00AB2589">
        <w:rPr>
          <w:rFonts w:ascii="Times New Roman" w:hAnsi="Times New Roman" w:cs="Times New Roman"/>
          <w:sz w:val="24"/>
          <w:szCs w:val="24"/>
          <w:rtl/>
        </w:rPr>
        <w:t xml:space="preserve">, </w:t>
      </w:r>
      <w:r w:rsidR="00452F3C" w:rsidRPr="00AB2589">
        <w:rPr>
          <w:rFonts w:ascii="Times New Roman" w:hAnsi="Times New Roman" w:cs="Times New Roman"/>
          <w:sz w:val="24"/>
          <w:szCs w:val="24"/>
          <w:rtl/>
        </w:rPr>
        <w:t xml:space="preserve">שנפגשים בתהליך </w:t>
      </w:r>
      <w:proofErr w:type="spellStart"/>
      <w:r w:rsidR="00452F3C" w:rsidRPr="00AB2589">
        <w:rPr>
          <w:rFonts w:ascii="Times New Roman" w:hAnsi="Times New Roman" w:cs="Times New Roman"/>
          <w:sz w:val="24"/>
          <w:szCs w:val="24"/>
          <w:rtl/>
        </w:rPr>
        <w:t>אינהילציה</w:t>
      </w:r>
      <w:proofErr w:type="spellEnd"/>
      <w:r w:rsidR="00452F3C" w:rsidRPr="00AB2589">
        <w:rPr>
          <w:rFonts w:ascii="Times New Roman" w:hAnsi="Times New Roman" w:cs="Times New Roman"/>
          <w:sz w:val="24"/>
          <w:szCs w:val="24"/>
          <w:rtl/>
        </w:rPr>
        <w:t xml:space="preserve"> והופכים לחומר שונה</w:t>
      </w:r>
      <w:r w:rsidR="00E269A3" w:rsidRPr="00AB2589">
        <w:rPr>
          <w:rFonts w:ascii="Times New Roman" w:hAnsi="Times New Roman" w:cs="Times New Roman"/>
          <w:sz w:val="24"/>
          <w:szCs w:val="24"/>
          <w:rtl/>
        </w:rPr>
        <w:t>.</w:t>
      </w:r>
    </w:p>
    <w:p w:rsidR="002A4AFA" w:rsidRPr="00AB2589" w:rsidRDefault="002A4AFA"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דוגמה נוספת לאנטי-חומר </w:t>
      </w:r>
      <w:r w:rsidR="00A92FD1" w:rsidRPr="00AB2589">
        <w:rPr>
          <w:rFonts w:ascii="Times New Roman" w:hAnsi="Times New Roman" w:cs="Times New Roman"/>
          <w:sz w:val="24"/>
          <w:szCs w:val="24"/>
          <w:rtl/>
        </w:rPr>
        <w:t xml:space="preserve">ולמשחק עם חללים ריקים כמטאפורה </w:t>
      </w:r>
      <w:r w:rsidRPr="00AB2589">
        <w:rPr>
          <w:rFonts w:ascii="Times New Roman" w:hAnsi="Times New Roman" w:cs="Times New Roman"/>
          <w:sz w:val="24"/>
          <w:szCs w:val="24"/>
          <w:rtl/>
        </w:rPr>
        <w:t>ל</w:t>
      </w:r>
      <w:r w:rsidR="00C30E7B" w:rsidRPr="00AB2589">
        <w:rPr>
          <w:rFonts w:ascii="Times New Roman" w:hAnsi="Times New Roman" w:cs="Times New Roman"/>
          <w:sz w:val="24"/>
          <w:szCs w:val="24"/>
          <w:rtl/>
        </w:rPr>
        <w:t>תודעת החסר</w:t>
      </w:r>
      <w:r w:rsidR="00FB5029"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w:t>
      </w:r>
      <w:r w:rsidR="002816E9" w:rsidRPr="00AB2589">
        <w:rPr>
          <w:rFonts w:ascii="Times New Roman" w:hAnsi="Times New Roman" w:cs="Times New Roman"/>
          <w:sz w:val="24"/>
          <w:szCs w:val="24"/>
          <w:rtl/>
        </w:rPr>
        <w:t xml:space="preserve">ניתן למצוא </w:t>
      </w:r>
      <w:r w:rsidR="00CD69C1" w:rsidRPr="00AB2589">
        <w:rPr>
          <w:rFonts w:ascii="Times New Roman" w:hAnsi="Times New Roman" w:cs="Times New Roman"/>
          <w:sz w:val="24"/>
          <w:szCs w:val="24"/>
          <w:rtl/>
        </w:rPr>
        <w:t xml:space="preserve">גם </w:t>
      </w:r>
      <w:r w:rsidR="002816E9" w:rsidRPr="00AB2589">
        <w:rPr>
          <w:rFonts w:ascii="Times New Roman" w:hAnsi="Times New Roman" w:cs="Times New Roman"/>
          <w:sz w:val="24"/>
          <w:szCs w:val="24"/>
          <w:rtl/>
        </w:rPr>
        <w:t>במיצג "</w:t>
      </w:r>
      <w:proofErr w:type="spellStart"/>
      <w:r w:rsidR="002816E9" w:rsidRPr="00AB2589">
        <w:rPr>
          <w:rFonts w:ascii="Times New Roman" w:hAnsi="Times New Roman" w:cs="Times New Roman"/>
          <w:sz w:val="24"/>
          <w:szCs w:val="24"/>
          <w:rtl/>
        </w:rPr>
        <w:t>הספריה</w:t>
      </w:r>
      <w:proofErr w:type="spellEnd"/>
      <w:r w:rsidR="002816E9" w:rsidRPr="00AB2589">
        <w:rPr>
          <w:rFonts w:ascii="Times New Roman" w:hAnsi="Times New Roman" w:cs="Times New Roman"/>
          <w:sz w:val="24"/>
          <w:szCs w:val="24"/>
          <w:rtl/>
        </w:rPr>
        <w:t xml:space="preserve"> הריקה" </w:t>
      </w:r>
      <w:proofErr w:type="spellStart"/>
      <w:r w:rsidR="002816E9" w:rsidRPr="00AB2589">
        <w:rPr>
          <w:rFonts w:ascii="Times New Roman" w:hAnsi="Times New Roman" w:cs="Times New Roman"/>
          <w:sz w:val="24"/>
          <w:szCs w:val="24"/>
          <w:rtl/>
        </w:rPr>
        <w:t>בבבלפלאץ</w:t>
      </w:r>
      <w:proofErr w:type="spellEnd"/>
      <w:r w:rsidR="002816E9" w:rsidRPr="00AB2589">
        <w:rPr>
          <w:rFonts w:ascii="Times New Roman" w:hAnsi="Times New Roman" w:cs="Times New Roman"/>
          <w:sz w:val="24"/>
          <w:szCs w:val="24"/>
          <w:rtl/>
        </w:rPr>
        <w:t xml:space="preserve"> בברלין.</w:t>
      </w:r>
      <w:r w:rsidR="0000107A" w:rsidRPr="00AB2589">
        <w:rPr>
          <w:rStyle w:val="FootnoteReference"/>
          <w:rFonts w:ascii="Times New Roman" w:hAnsi="Times New Roman" w:cs="Times New Roman"/>
          <w:sz w:val="24"/>
          <w:szCs w:val="24"/>
          <w:rtl/>
        </w:rPr>
        <w:footnoteReference w:id="4"/>
      </w:r>
      <w:r w:rsidR="002816E9" w:rsidRPr="00AB2589">
        <w:rPr>
          <w:rFonts w:ascii="Times New Roman" w:hAnsi="Times New Roman" w:cs="Times New Roman"/>
          <w:sz w:val="24"/>
          <w:szCs w:val="24"/>
          <w:rtl/>
        </w:rPr>
        <w:t xml:space="preserve"> </w:t>
      </w:r>
      <w:r w:rsidR="009C23BA" w:rsidRPr="00AB2589">
        <w:rPr>
          <w:rFonts w:ascii="Times New Roman" w:hAnsi="Times New Roman" w:cs="Times New Roman"/>
          <w:sz w:val="24"/>
          <w:szCs w:val="24"/>
          <w:rtl/>
        </w:rPr>
        <w:t xml:space="preserve">מיצג זה ממוקם בכיכר שבה אירעה שריפת הספרים היהודיים הגדולה בליל הבדולח, והאירוע הטראומטי עוצב באמצעות חדר ריק השקוע מתחת לפני הכיכר ובו מדפים ריקים של ספריות </w:t>
      </w:r>
      <w:r w:rsidR="00F308EF" w:rsidRPr="00AB2589">
        <w:rPr>
          <w:rFonts w:ascii="Times New Roman" w:hAnsi="Times New Roman" w:cs="Times New Roman"/>
          <w:sz w:val="24"/>
          <w:szCs w:val="24"/>
          <w:rtl/>
        </w:rPr>
        <w:t>ל</w:t>
      </w:r>
      <w:r w:rsidR="009C23BA" w:rsidRPr="00AB2589">
        <w:rPr>
          <w:rFonts w:ascii="Times New Roman" w:hAnsi="Times New Roman" w:cs="Times New Roman"/>
          <w:sz w:val="24"/>
          <w:szCs w:val="24"/>
          <w:rtl/>
        </w:rPr>
        <w:t>ספרים</w:t>
      </w:r>
      <w:r w:rsidR="00F308EF" w:rsidRPr="00AB2589">
        <w:rPr>
          <w:rFonts w:ascii="Times New Roman" w:hAnsi="Times New Roman" w:cs="Times New Roman"/>
          <w:sz w:val="24"/>
          <w:szCs w:val="24"/>
          <w:rtl/>
        </w:rPr>
        <w:t xml:space="preserve"> שכבר אינם</w:t>
      </w:r>
      <w:r w:rsidR="009C23BA" w:rsidRPr="00AB2589">
        <w:rPr>
          <w:rFonts w:ascii="Times New Roman" w:hAnsi="Times New Roman" w:cs="Times New Roman"/>
          <w:sz w:val="24"/>
          <w:szCs w:val="24"/>
          <w:rtl/>
        </w:rPr>
        <w:t>. המיצג מתאר את היעדר החומר</w:t>
      </w:r>
      <w:r w:rsidR="00FB5029" w:rsidRPr="00AB2589">
        <w:rPr>
          <w:rFonts w:ascii="Times New Roman" w:hAnsi="Times New Roman" w:cs="Times New Roman"/>
          <w:sz w:val="24"/>
          <w:szCs w:val="24"/>
          <w:rtl/>
        </w:rPr>
        <w:t>, על אף שספר מסמל רוח,</w:t>
      </w:r>
      <w:r w:rsidR="000D0AAF" w:rsidRPr="00AB2589">
        <w:rPr>
          <w:rFonts w:ascii="Times New Roman" w:hAnsi="Times New Roman" w:cs="Times New Roman"/>
          <w:sz w:val="24"/>
          <w:szCs w:val="24"/>
          <w:rtl/>
        </w:rPr>
        <w:t xml:space="preserve"> ואף הוא יוצר מתאר גוף </w:t>
      </w:r>
      <w:r w:rsidR="00AE221F" w:rsidRPr="00AB2589">
        <w:rPr>
          <w:rFonts w:ascii="Times New Roman" w:hAnsi="Times New Roman" w:cs="Times New Roman"/>
          <w:sz w:val="24"/>
          <w:szCs w:val="24"/>
          <w:rtl/>
        </w:rPr>
        <w:t xml:space="preserve">של </w:t>
      </w:r>
      <w:r w:rsidR="00FD6D56" w:rsidRPr="00AB2589">
        <w:rPr>
          <w:rFonts w:ascii="Times New Roman" w:hAnsi="Times New Roman" w:cs="Times New Roman"/>
          <w:sz w:val="24"/>
          <w:szCs w:val="24"/>
          <w:rtl/>
        </w:rPr>
        <w:t>הסובייקט הנעדר אשר בעצם היעדרו ממחיש את הימצאותו.</w:t>
      </w:r>
      <w:r w:rsidR="00F55413" w:rsidRPr="00AB2589">
        <w:rPr>
          <w:rStyle w:val="FootnoteReference"/>
          <w:rFonts w:ascii="Times New Roman" w:hAnsi="Times New Roman" w:cs="Times New Roman"/>
          <w:sz w:val="24"/>
          <w:szCs w:val="24"/>
          <w:rtl/>
        </w:rPr>
        <w:footnoteReference w:id="5"/>
      </w:r>
    </w:p>
    <w:p w:rsidR="007A55D0" w:rsidRPr="00AB2589" w:rsidRDefault="007A55D0"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שלוש ה</w:t>
      </w:r>
      <w:r w:rsidR="00EC7A39" w:rsidRPr="00AB2589">
        <w:rPr>
          <w:rFonts w:ascii="Times New Roman" w:hAnsi="Times New Roman" w:cs="Times New Roman"/>
          <w:sz w:val="24"/>
          <w:szCs w:val="24"/>
          <w:rtl/>
        </w:rPr>
        <w:t>אנדרטאות</w:t>
      </w:r>
      <w:r w:rsidRPr="00AB2589">
        <w:rPr>
          <w:rFonts w:ascii="Times New Roman" w:hAnsi="Times New Roman" w:cs="Times New Roman"/>
          <w:sz w:val="24"/>
          <w:szCs w:val="24"/>
          <w:rtl/>
        </w:rPr>
        <w:t xml:space="preserve"> שהזכר</w:t>
      </w:r>
      <w:r w:rsidR="00CC22DC" w:rsidRPr="00AB2589">
        <w:rPr>
          <w:rFonts w:ascii="Times New Roman" w:hAnsi="Times New Roman" w:cs="Times New Roman"/>
          <w:sz w:val="24"/>
          <w:szCs w:val="24"/>
          <w:rtl/>
        </w:rPr>
        <w:t>נו</w:t>
      </w:r>
      <w:r w:rsidR="003D0B3B" w:rsidRPr="00AB2589">
        <w:rPr>
          <w:rFonts w:ascii="Times New Roman" w:hAnsi="Times New Roman" w:cs="Times New Roman"/>
          <w:sz w:val="24"/>
          <w:szCs w:val="24"/>
          <w:rtl/>
        </w:rPr>
        <w:t>: הכיסא</w:t>
      </w:r>
      <w:r w:rsidR="00E62AFB" w:rsidRPr="00AB2589">
        <w:rPr>
          <w:rFonts w:ascii="Times New Roman" w:hAnsi="Times New Roman" w:cs="Times New Roman"/>
          <w:sz w:val="24"/>
          <w:szCs w:val="24"/>
          <w:rtl/>
        </w:rPr>
        <w:t xml:space="preserve"> ה</w:t>
      </w:r>
      <w:r w:rsidR="00D47505" w:rsidRPr="00AB2589">
        <w:rPr>
          <w:rFonts w:ascii="Times New Roman" w:hAnsi="Times New Roman" w:cs="Times New Roman"/>
          <w:sz w:val="24"/>
          <w:szCs w:val="24"/>
          <w:rtl/>
        </w:rPr>
        <w:t>ריק</w:t>
      </w:r>
      <w:r w:rsidR="003D0B3B" w:rsidRPr="00AB2589">
        <w:rPr>
          <w:rFonts w:ascii="Times New Roman" w:hAnsi="Times New Roman" w:cs="Times New Roman"/>
          <w:sz w:val="24"/>
          <w:szCs w:val="24"/>
          <w:rtl/>
        </w:rPr>
        <w:t>, הנעל</w:t>
      </w:r>
      <w:r w:rsidR="0093197B" w:rsidRPr="00AB2589">
        <w:rPr>
          <w:rFonts w:ascii="Times New Roman" w:hAnsi="Times New Roman" w:cs="Times New Roman"/>
          <w:sz w:val="24"/>
          <w:szCs w:val="24"/>
          <w:rtl/>
        </w:rPr>
        <w:t xml:space="preserve"> הנטושה</w:t>
      </w:r>
      <w:r w:rsidR="00D47505" w:rsidRPr="00AB2589">
        <w:rPr>
          <w:rFonts w:ascii="Times New Roman" w:hAnsi="Times New Roman" w:cs="Times New Roman"/>
          <w:sz w:val="24"/>
          <w:szCs w:val="24"/>
          <w:rtl/>
        </w:rPr>
        <w:t xml:space="preserve"> </w:t>
      </w:r>
      <w:proofErr w:type="spellStart"/>
      <w:r w:rsidR="00D47505" w:rsidRPr="00AB2589">
        <w:rPr>
          <w:rFonts w:ascii="Times New Roman" w:hAnsi="Times New Roman" w:cs="Times New Roman"/>
          <w:sz w:val="24"/>
          <w:szCs w:val="24"/>
          <w:rtl/>
        </w:rPr>
        <w:t>ו</w:t>
      </w:r>
      <w:r w:rsidR="00022164" w:rsidRPr="00AB2589">
        <w:rPr>
          <w:rFonts w:ascii="Times New Roman" w:hAnsi="Times New Roman" w:cs="Times New Roman"/>
          <w:sz w:val="24"/>
          <w:szCs w:val="24"/>
          <w:rtl/>
        </w:rPr>
        <w:t>הספריה</w:t>
      </w:r>
      <w:proofErr w:type="spellEnd"/>
      <w:r w:rsidR="00022164" w:rsidRPr="00AB2589">
        <w:rPr>
          <w:rFonts w:ascii="Times New Roman" w:hAnsi="Times New Roman" w:cs="Times New Roman"/>
          <w:sz w:val="24"/>
          <w:szCs w:val="24"/>
          <w:rtl/>
        </w:rPr>
        <w:t xml:space="preserve"> הריקה</w:t>
      </w:r>
      <w:r w:rsidR="003D0B3B"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 xml:space="preserve"> מ</w:t>
      </w:r>
      <w:r w:rsidR="001234A4" w:rsidRPr="00AB2589">
        <w:rPr>
          <w:rFonts w:ascii="Times New Roman" w:hAnsi="Times New Roman" w:cs="Times New Roman"/>
          <w:sz w:val="24"/>
          <w:szCs w:val="24"/>
          <w:rtl/>
        </w:rPr>
        <w:t>מוקמים</w:t>
      </w:r>
      <w:r w:rsidRPr="00AB2589">
        <w:rPr>
          <w:rFonts w:ascii="Times New Roman" w:hAnsi="Times New Roman" w:cs="Times New Roman"/>
          <w:sz w:val="24"/>
          <w:szCs w:val="24"/>
          <w:rtl/>
        </w:rPr>
        <w:t xml:space="preserve"> ב</w:t>
      </w:r>
      <w:r w:rsidR="001234A4" w:rsidRPr="00AB2589">
        <w:rPr>
          <w:rFonts w:ascii="Times New Roman" w:hAnsi="Times New Roman" w:cs="Times New Roman"/>
          <w:sz w:val="24"/>
          <w:szCs w:val="24"/>
          <w:rtl/>
        </w:rPr>
        <w:t xml:space="preserve">ליבם של </w:t>
      </w:r>
      <w:r w:rsidRPr="00AB2589">
        <w:rPr>
          <w:rFonts w:ascii="Times New Roman" w:hAnsi="Times New Roman" w:cs="Times New Roman"/>
          <w:sz w:val="24"/>
          <w:szCs w:val="24"/>
          <w:rtl/>
        </w:rPr>
        <w:t>מרחב</w:t>
      </w:r>
      <w:r w:rsidR="001234A4" w:rsidRPr="00AB2589">
        <w:rPr>
          <w:rFonts w:ascii="Times New Roman" w:hAnsi="Times New Roman" w:cs="Times New Roman"/>
          <w:sz w:val="24"/>
          <w:szCs w:val="24"/>
          <w:rtl/>
        </w:rPr>
        <w:t>ים</w:t>
      </w:r>
      <w:r w:rsidRPr="00AB2589">
        <w:rPr>
          <w:rFonts w:ascii="Times New Roman" w:hAnsi="Times New Roman" w:cs="Times New Roman"/>
          <w:sz w:val="24"/>
          <w:szCs w:val="24"/>
          <w:rtl/>
        </w:rPr>
        <w:t xml:space="preserve"> עירוני</w:t>
      </w:r>
      <w:r w:rsidR="001234A4" w:rsidRPr="00AB2589">
        <w:rPr>
          <w:rFonts w:ascii="Times New Roman" w:hAnsi="Times New Roman" w:cs="Times New Roman"/>
          <w:sz w:val="24"/>
          <w:szCs w:val="24"/>
          <w:rtl/>
        </w:rPr>
        <w:t>ים שוקקים</w:t>
      </w:r>
      <w:r w:rsidR="004E5020"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במרכזי הערים, מקום תנועה של מיליוני אנשים מידי יום ביום</w:t>
      </w:r>
      <w:r w:rsidR="00C750C3" w:rsidRPr="00AB2589">
        <w:rPr>
          <w:rFonts w:ascii="Times New Roman" w:hAnsi="Times New Roman" w:cs="Times New Roman"/>
          <w:sz w:val="24"/>
          <w:szCs w:val="24"/>
          <w:rtl/>
        </w:rPr>
        <w:t>, מקומיים לצד תיירים</w:t>
      </w:r>
      <w:r w:rsidRPr="00AB2589">
        <w:rPr>
          <w:rFonts w:ascii="Times New Roman" w:hAnsi="Times New Roman" w:cs="Times New Roman"/>
          <w:sz w:val="24"/>
          <w:szCs w:val="24"/>
          <w:rtl/>
        </w:rPr>
        <w:t xml:space="preserve">. </w:t>
      </w:r>
      <w:r w:rsidR="00FB0231" w:rsidRPr="00AB2589">
        <w:rPr>
          <w:rFonts w:ascii="Times New Roman" w:hAnsi="Times New Roman" w:cs="Times New Roman"/>
          <w:sz w:val="24"/>
          <w:szCs w:val="24"/>
          <w:rtl/>
        </w:rPr>
        <w:t xml:space="preserve">המיצגים משתלבים בתוך הנוף העירוני </w:t>
      </w:r>
      <w:r w:rsidR="00AD341F" w:rsidRPr="00AB2589">
        <w:rPr>
          <w:rFonts w:ascii="Times New Roman" w:hAnsi="Times New Roman" w:cs="Times New Roman"/>
          <w:sz w:val="24"/>
          <w:szCs w:val="24"/>
          <w:rtl/>
        </w:rPr>
        <w:t xml:space="preserve">אפילו </w:t>
      </w:r>
      <w:r w:rsidR="00FB0231" w:rsidRPr="00AB2589">
        <w:rPr>
          <w:rFonts w:ascii="Times New Roman" w:hAnsi="Times New Roman" w:cs="Times New Roman"/>
          <w:sz w:val="24"/>
          <w:szCs w:val="24"/>
          <w:rtl/>
        </w:rPr>
        <w:t xml:space="preserve">עד כדי </w:t>
      </w:r>
      <w:r w:rsidR="00387938" w:rsidRPr="00AB2589">
        <w:rPr>
          <w:rFonts w:ascii="Times New Roman" w:hAnsi="Times New Roman" w:cs="Times New Roman"/>
          <w:sz w:val="24"/>
          <w:szCs w:val="24"/>
          <w:rtl/>
        </w:rPr>
        <w:t xml:space="preserve">סכנה של </w:t>
      </w:r>
      <w:r w:rsidR="00FB0231" w:rsidRPr="00AB2589">
        <w:rPr>
          <w:rFonts w:ascii="Times New Roman" w:hAnsi="Times New Roman" w:cs="Times New Roman"/>
          <w:sz w:val="24"/>
          <w:szCs w:val="24"/>
          <w:rtl/>
        </w:rPr>
        <w:t xml:space="preserve">ייצור </w:t>
      </w:r>
      <w:r w:rsidR="00844CEC" w:rsidRPr="00AB2589">
        <w:rPr>
          <w:rFonts w:ascii="Times New Roman" w:hAnsi="Times New Roman" w:cs="Times New Roman"/>
          <w:sz w:val="24"/>
          <w:szCs w:val="24"/>
          <w:rtl/>
        </w:rPr>
        <w:t xml:space="preserve">ניכור </w:t>
      </w:r>
      <w:r w:rsidR="00F26035" w:rsidRPr="00AB2589">
        <w:rPr>
          <w:rFonts w:ascii="Times New Roman" w:hAnsi="Times New Roman" w:cs="Times New Roman"/>
          <w:sz w:val="24"/>
          <w:szCs w:val="24"/>
          <w:rtl/>
        </w:rPr>
        <w:t xml:space="preserve">או </w:t>
      </w:r>
      <w:r w:rsidR="00FB0231" w:rsidRPr="00AB2589">
        <w:rPr>
          <w:rFonts w:ascii="Times New Roman" w:hAnsi="Times New Roman" w:cs="Times New Roman"/>
          <w:sz w:val="24"/>
          <w:szCs w:val="24"/>
          <w:rtl/>
        </w:rPr>
        <w:t xml:space="preserve">אדישות </w:t>
      </w:r>
      <w:r w:rsidR="00EC7A39" w:rsidRPr="00AB2589">
        <w:rPr>
          <w:rFonts w:ascii="Times New Roman" w:hAnsi="Times New Roman" w:cs="Times New Roman"/>
          <w:sz w:val="24"/>
          <w:szCs w:val="24"/>
          <w:rtl/>
        </w:rPr>
        <w:t xml:space="preserve">כלפיהם </w:t>
      </w:r>
      <w:r w:rsidR="00FB0231" w:rsidRPr="00AB2589">
        <w:rPr>
          <w:rFonts w:ascii="Times New Roman" w:hAnsi="Times New Roman" w:cs="Times New Roman"/>
          <w:sz w:val="24"/>
          <w:szCs w:val="24"/>
          <w:rtl/>
        </w:rPr>
        <w:t xml:space="preserve">מצד המקומיים. </w:t>
      </w:r>
      <w:r w:rsidR="00EB629E" w:rsidRPr="00AB2589">
        <w:rPr>
          <w:rFonts w:ascii="Times New Roman" w:hAnsi="Times New Roman" w:cs="Times New Roman"/>
          <w:sz w:val="24"/>
          <w:szCs w:val="24"/>
          <w:rtl/>
        </w:rPr>
        <w:t xml:space="preserve">הם </w:t>
      </w:r>
      <w:r w:rsidR="003711AD" w:rsidRPr="00AB2589">
        <w:rPr>
          <w:rFonts w:ascii="Times New Roman" w:hAnsi="Times New Roman" w:cs="Times New Roman"/>
          <w:sz w:val="24"/>
          <w:szCs w:val="24"/>
          <w:rtl/>
        </w:rPr>
        <w:t xml:space="preserve">ממוקמים במרחב שונה מהמרחב של מחנות הריכוז וההשמדה </w:t>
      </w:r>
      <w:r w:rsidR="006D5F8D" w:rsidRPr="00AB2589">
        <w:rPr>
          <w:rFonts w:ascii="Times New Roman" w:hAnsi="Times New Roman" w:cs="Times New Roman"/>
          <w:sz w:val="24"/>
          <w:szCs w:val="24"/>
          <w:rtl/>
        </w:rPr>
        <w:t>–</w:t>
      </w:r>
      <w:r w:rsidR="003711AD" w:rsidRPr="00AB2589">
        <w:rPr>
          <w:rFonts w:ascii="Times New Roman" w:hAnsi="Times New Roman" w:cs="Times New Roman"/>
          <w:sz w:val="24"/>
          <w:szCs w:val="24"/>
          <w:rtl/>
        </w:rPr>
        <w:t xml:space="preserve"> </w:t>
      </w:r>
      <w:r w:rsidR="00EB629E" w:rsidRPr="00AB2589">
        <w:rPr>
          <w:rFonts w:ascii="Times New Roman" w:hAnsi="Times New Roman" w:cs="Times New Roman"/>
          <w:sz w:val="24"/>
          <w:szCs w:val="24"/>
          <w:rtl/>
        </w:rPr>
        <w:t>ה</w:t>
      </w:r>
      <w:r w:rsidR="00EF35A2" w:rsidRPr="00AB2589">
        <w:rPr>
          <w:rFonts w:ascii="Times New Roman" w:hAnsi="Times New Roman" w:cs="Times New Roman"/>
          <w:sz w:val="24"/>
          <w:szCs w:val="24"/>
          <w:rtl/>
        </w:rPr>
        <w:t>נעוצים</w:t>
      </w:r>
      <w:r w:rsidR="006D5F8D" w:rsidRPr="00AB2589">
        <w:rPr>
          <w:rFonts w:ascii="Times New Roman" w:hAnsi="Times New Roman" w:cs="Times New Roman"/>
          <w:sz w:val="24"/>
          <w:szCs w:val="24"/>
          <w:rtl/>
        </w:rPr>
        <w:t xml:space="preserve"> במרחב הכפרי, הרחק מ</w:t>
      </w:r>
      <w:r w:rsidR="00EB629E" w:rsidRPr="00AB2589">
        <w:rPr>
          <w:rFonts w:ascii="Times New Roman" w:hAnsi="Times New Roman" w:cs="Times New Roman"/>
          <w:sz w:val="24"/>
          <w:szCs w:val="24"/>
          <w:rtl/>
        </w:rPr>
        <w:t>מרכזי אוכלוסייה</w:t>
      </w:r>
      <w:r w:rsidR="00FD716D" w:rsidRPr="00AB2589">
        <w:rPr>
          <w:rFonts w:ascii="Times New Roman" w:hAnsi="Times New Roman" w:cs="Times New Roman"/>
          <w:sz w:val="24"/>
          <w:szCs w:val="24"/>
          <w:rtl/>
        </w:rPr>
        <w:t xml:space="preserve"> – אף על פי שבימנו </w:t>
      </w:r>
      <w:r w:rsidR="008E2F9F" w:rsidRPr="00AB2589">
        <w:rPr>
          <w:rFonts w:ascii="Times New Roman" w:hAnsi="Times New Roman" w:cs="Times New Roman"/>
          <w:sz w:val="24"/>
          <w:szCs w:val="24"/>
          <w:rtl/>
        </w:rPr>
        <w:t xml:space="preserve">הולכים ונבנים סביבם כבישים מודרניים, מרכזי קניות חדישים ובנייני פאר, </w:t>
      </w:r>
      <w:r w:rsidR="006863D7" w:rsidRPr="00AB2589">
        <w:rPr>
          <w:rFonts w:ascii="Times New Roman" w:hAnsi="Times New Roman" w:cs="Times New Roman"/>
          <w:sz w:val="24"/>
          <w:szCs w:val="24"/>
          <w:rtl/>
        </w:rPr>
        <w:t>ו</w:t>
      </w:r>
      <w:r w:rsidR="008E2F9F" w:rsidRPr="00AB2589">
        <w:rPr>
          <w:rFonts w:ascii="Times New Roman" w:hAnsi="Times New Roman" w:cs="Times New Roman"/>
          <w:sz w:val="24"/>
          <w:szCs w:val="24"/>
          <w:rtl/>
        </w:rPr>
        <w:t>יחד</w:t>
      </w:r>
      <w:r w:rsidR="00FD716D" w:rsidRPr="00AB2589">
        <w:rPr>
          <w:rFonts w:ascii="Times New Roman" w:hAnsi="Times New Roman" w:cs="Times New Roman"/>
          <w:sz w:val="24"/>
          <w:szCs w:val="24"/>
          <w:rtl/>
        </w:rPr>
        <w:t xml:space="preserve"> הם משמשים כ</w:t>
      </w:r>
      <w:r w:rsidR="006863D7" w:rsidRPr="00AB2589">
        <w:rPr>
          <w:rFonts w:ascii="Times New Roman" w:hAnsi="Times New Roman" w:cs="Times New Roman"/>
          <w:sz w:val="24"/>
          <w:szCs w:val="24"/>
          <w:rtl/>
        </w:rPr>
        <w:t xml:space="preserve">יום חלק מרכזי </w:t>
      </w:r>
      <w:r w:rsidR="0049771B" w:rsidRPr="00AB2589">
        <w:rPr>
          <w:rFonts w:ascii="Times New Roman" w:hAnsi="Times New Roman" w:cs="Times New Roman"/>
          <w:sz w:val="24"/>
          <w:szCs w:val="24"/>
          <w:rtl/>
        </w:rPr>
        <w:t>מ</w:t>
      </w:r>
      <w:r w:rsidR="006863D7" w:rsidRPr="00AB2589">
        <w:rPr>
          <w:rFonts w:ascii="Times New Roman" w:hAnsi="Times New Roman" w:cs="Times New Roman"/>
          <w:sz w:val="24"/>
          <w:szCs w:val="24"/>
          <w:rtl/>
        </w:rPr>
        <w:t>תיירות השואה של העשורים האחרונים.</w:t>
      </w:r>
      <w:r w:rsidR="00C27314" w:rsidRPr="00AB2589">
        <w:rPr>
          <w:rStyle w:val="FootnoteReference"/>
          <w:rFonts w:ascii="Times New Roman" w:hAnsi="Times New Roman" w:cs="Times New Roman"/>
          <w:sz w:val="24"/>
          <w:szCs w:val="24"/>
          <w:rtl/>
        </w:rPr>
        <w:footnoteReference w:id="6"/>
      </w:r>
      <w:r w:rsidR="00EB629E" w:rsidRPr="00AB2589">
        <w:rPr>
          <w:rFonts w:ascii="Times New Roman" w:hAnsi="Times New Roman" w:cs="Times New Roman"/>
          <w:sz w:val="24"/>
          <w:szCs w:val="24"/>
          <w:rtl/>
        </w:rPr>
        <w:t xml:space="preserve"> </w:t>
      </w:r>
    </w:p>
    <w:p w:rsidR="00452F3C" w:rsidRPr="00AB2589" w:rsidRDefault="00FD716D" w:rsidP="00AB2589">
      <w:pPr>
        <w:spacing w:after="120" w:line="240" w:lineRule="auto"/>
        <w:jc w:val="both"/>
        <w:rPr>
          <w:rFonts w:ascii="Times New Roman" w:hAnsi="Times New Roman" w:cs="Times New Roman"/>
          <w:sz w:val="24"/>
          <w:szCs w:val="24"/>
        </w:rPr>
      </w:pPr>
      <w:r w:rsidRPr="00AB2589">
        <w:rPr>
          <w:rFonts w:ascii="Times New Roman" w:hAnsi="Times New Roman" w:cs="Times New Roman"/>
          <w:sz w:val="24"/>
          <w:szCs w:val="24"/>
          <w:rtl/>
        </w:rPr>
        <w:t xml:space="preserve">יתרה מכך, </w:t>
      </w:r>
      <w:r w:rsidR="00452F3C" w:rsidRPr="00AB2589">
        <w:rPr>
          <w:rFonts w:ascii="Times New Roman" w:hAnsi="Times New Roman" w:cs="Times New Roman"/>
          <w:sz w:val="24"/>
          <w:szCs w:val="24"/>
          <w:rtl/>
        </w:rPr>
        <w:t>אנדרטאות אלה פועלות על הצופה באופן מטאפורי, בניגוד למחנות הריכוז וההשמדה המצויים על אדמת פולין, אשר מספקים למבקר "חוויה אותנטית" מוחשית של מפעל ההשמדה הנאצי, בדמות גדרות תיל, צריפים, דרגשי שינה, תאי גזים ומשרפות</w:t>
      </w:r>
      <w:r w:rsidRPr="00AB2589">
        <w:rPr>
          <w:rFonts w:ascii="Times New Roman" w:hAnsi="Times New Roman" w:cs="Times New Roman"/>
          <w:sz w:val="24"/>
          <w:szCs w:val="24"/>
          <w:rtl/>
        </w:rPr>
        <w:t xml:space="preserve">, </w:t>
      </w:r>
      <w:r w:rsidR="00452F3C" w:rsidRPr="00AB2589">
        <w:rPr>
          <w:rFonts w:ascii="Times New Roman" w:hAnsi="Times New Roman" w:cs="Times New Roman"/>
          <w:sz w:val="24"/>
          <w:szCs w:val="24"/>
          <w:rtl/>
        </w:rPr>
        <w:t xml:space="preserve">שהביקור בהם דומה לכניסה לתוך מנהרת זמן שהוקפאה, מפני שלכאורה </w:t>
      </w:r>
      <w:proofErr w:type="spellStart"/>
      <w:r w:rsidR="00452F3C" w:rsidRPr="00AB2589">
        <w:rPr>
          <w:rFonts w:ascii="Times New Roman" w:hAnsi="Times New Roman" w:cs="Times New Roman"/>
          <w:sz w:val="24"/>
          <w:szCs w:val="24"/>
          <w:rtl/>
        </w:rPr>
        <w:t>הכל</w:t>
      </w:r>
      <w:proofErr w:type="spellEnd"/>
      <w:r w:rsidR="00452F3C" w:rsidRPr="00AB2589">
        <w:rPr>
          <w:rFonts w:ascii="Times New Roman" w:hAnsi="Times New Roman" w:cs="Times New Roman"/>
          <w:sz w:val="24"/>
          <w:szCs w:val="24"/>
          <w:rtl/>
        </w:rPr>
        <w:t xml:space="preserve"> עמד בהם מלכת והם מציגים למבקר תהליך מלא של השמדה שכאילו נקטע באמצע ועל כן </w:t>
      </w:r>
      <w:r w:rsidRPr="00AB2589">
        <w:rPr>
          <w:rFonts w:ascii="Times New Roman" w:hAnsi="Times New Roman" w:cs="Times New Roman"/>
          <w:sz w:val="24"/>
          <w:szCs w:val="24"/>
          <w:rtl/>
        </w:rPr>
        <w:t xml:space="preserve">יכול אפילו </w:t>
      </w:r>
      <w:r w:rsidR="00452F3C" w:rsidRPr="00AB2589">
        <w:rPr>
          <w:rFonts w:ascii="Times New Roman" w:hAnsi="Times New Roman" w:cs="Times New Roman"/>
          <w:sz w:val="24"/>
          <w:szCs w:val="24"/>
          <w:rtl/>
        </w:rPr>
        <w:t>תיכף להתחדש. כוחן</w:t>
      </w:r>
      <w:r w:rsidRPr="00AB2589">
        <w:rPr>
          <w:rFonts w:ascii="Times New Roman" w:hAnsi="Times New Roman" w:cs="Times New Roman"/>
          <w:sz w:val="24"/>
          <w:szCs w:val="24"/>
          <w:rtl/>
        </w:rPr>
        <w:t>, אם כן,</w:t>
      </w:r>
      <w:r w:rsidR="00452F3C" w:rsidRPr="00AB2589">
        <w:rPr>
          <w:rFonts w:ascii="Times New Roman" w:hAnsi="Times New Roman" w:cs="Times New Roman"/>
          <w:sz w:val="24"/>
          <w:szCs w:val="24"/>
          <w:rtl/>
        </w:rPr>
        <w:t xml:space="preserve"> במינימליזם המאפיין אותן, ביכולת שלהן להאיר באמצעות פרט קטן, זניח, כמעט שולי, את הפשע הגדול ביותר שידעה האנושות נגד קבוצה אתנית, אך בעיקר ביכולת שלהם לסמן הבדל בין לזכור ולחזור לעבר לבין לזכור ולהמשיך קדימה.</w:t>
      </w:r>
    </w:p>
    <w:p w:rsidR="00111322" w:rsidRPr="00AB2589" w:rsidRDefault="00111322"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הכיסא, הנעל ו</w:t>
      </w:r>
      <w:r w:rsidR="00CA000A" w:rsidRPr="00AB2589">
        <w:rPr>
          <w:rFonts w:ascii="Times New Roman" w:hAnsi="Times New Roman" w:cs="Times New Roman"/>
          <w:sz w:val="24"/>
          <w:szCs w:val="24"/>
          <w:rtl/>
        </w:rPr>
        <w:t>הספר</w:t>
      </w:r>
      <w:r w:rsidR="008E2F9F" w:rsidRPr="00AB2589">
        <w:rPr>
          <w:rFonts w:ascii="Times New Roman" w:hAnsi="Times New Roman" w:cs="Times New Roman"/>
          <w:sz w:val="24"/>
          <w:szCs w:val="24"/>
          <w:rtl/>
        </w:rPr>
        <w:t>י</w:t>
      </w:r>
      <w:r w:rsidR="00CA000A" w:rsidRPr="00AB2589">
        <w:rPr>
          <w:rFonts w:ascii="Times New Roman" w:hAnsi="Times New Roman" w:cs="Times New Roman"/>
          <w:sz w:val="24"/>
          <w:szCs w:val="24"/>
          <w:rtl/>
        </w:rPr>
        <w:t>יה</w:t>
      </w:r>
      <w:r w:rsidRPr="00AB2589">
        <w:rPr>
          <w:rFonts w:ascii="Times New Roman" w:hAnsi="Times New Roman" w:cs="Times New Roman"/>
          <w:sz w:val="24"/>
          <w:szCs w:val="24"/>
          <w:rtl/>
        </w:rPr>
        <w:t xml:space="preserve"> הם </w:t>
      </w:r>
      <w:r w:rsidR="00B27716" w:rsidRPr="00AB2589">
        <w:rPr>
          <w:rFonts w:ascii="Times New Roman" w:hAnsi="Times New Roman" w:cs="Times New Roman"/>
          <w:sz w:val="24"/>
          <w:szCs w:val="24"/>
          <w:rtl/>
        </w:rPr>
        <w:t>דימויים סמליים</w:t>
      </w:r>
      <w:r w:rsidRPr="00AB2589">
        <w:rPr>
          <w:rFonts w:ascii="Times New Roman" w:hAnsi="Times New Roman" w:cs="Times New Roman"/>
          <w:sz w:val="24"/>
          <w:szCs w:val="24"/>
          <w:rtl/>
        </w:rPr>
        <w:t xml:space="preserve"> לאירוע הגדול והבלתי נתפש של השואה. הכ</w:t>
      </w:r>
      <w:r w:rsidR="00333BEA" w:rsidRPr="00AB2589">
        <w:rPr>
          <w:rFonts w:ascii="Times New Roman" w:hAnsi="Times New Roman" w:cs="Times New Roman"/>
          <w:sz w:val="24"/>
          <w:szCs w:val="24"/>
          <w:rtl/>
        </w:rPr>
        <w:t>י</w:t>
      </w:r>
      <w:r w:rsidRPr="00AB2589">
        <w:rPr>
          <w:rFonts w:ascii="Times New Roman" w:hAnsi="Times New Roman" w:cs="Times New Roman"/>
          <w:sz w:val="24"/>
          <w:szCs w:val="24"/>
          <w:rtl/>
        </w:rPr>
        <w:t xml:space="preserve">סא מייצג </w:t>
      </w:r>
      <w:r w:rsidR="00E45D75" w:rsidRPr="00AB2589">
        <w:rPr>
          <w:rFonts w:ascii="Times New Roman" w:hAnsi="Times New Roman" w:cs="Times New Roman"/>
          <w:sz w:val="24"/>
          <w:szCs w:val="24"/>
          <w:rtl/>
        </w:rPr>
        <w:t>את החומר</w:t>
      </w:r>
      <w:r w:rsidRPr="00AB2589">
        <w:rPr>
          <w:rFonts w:ascii="Times New Roman" w:hAnsi="Times New Roman" w:cs="Times New Roman"/>
          <w:sz w:val="24"/>
          <w:szCs w:val="24"/>
          <w:rtl/>
        </w:rPr>
        <w:t>, הנעל מייצגת את הגוף הפיזיולוגי, ה</w:t>
      </w:r>
      <w:r w:rsidR="008747F0" w:rsidRPr="00AB2589">
        <w:rPr>
          <w:rFonts w:ascii="Times New Roman" w:hAnsi="Times New Roman" w:cs="Times New Roman"/>
          <w:sz w:val="24"/>
          <w:szCs w:val="24"/>
          <w:rtl/>
        </w:rPr>
        <w:t>ספרייה</w:t>
      </w:r>
      <w:r w:rsidRPr="00AB2589">
        <w:rPr>
          <w:rFonts w:ascii="Times New Roman" w:hAnsi="Times New Roman" w:cs="Times New Roman"/>
          <w:sz w:val="24"/>
          <w:szCs w:val="24"/>
          <w:rtl/>
        </w:rPr>
        <w:t xml:space="preserve"> מסמל</w:t>
      </w:r>
      <w:r w:rsidR="008747F0" w:rsidRPr="00AB2589">
        <w:rPr>
          <w:rFonts w:ascii="Times New Roman" w:hAnsi="Times New Roman" w:cs="Times New Roman"/>
          <w:sz w:val="24"/>
          <w:szCs w:val="24"/>
          <w:rtl/>
        </w:rPr>
        <w:t>ת</w:t>
      </w:r>
      <w:r w:rsidRPr="00AB2589">
        <w:rPr>
          <w:rFonts w:ascii="Times New Roman" w:hAnsi="Times New Roman" w:cs="Times New Roman"/>
          <w:sz w:val="24"/>
          <w:szCs w:val="24"/>
          <w:rtl/>
        </w:rPr>
        <w:t xml:space="preserve"> את אוצרות הרוח והתרבות – כל אחד מהם בנפרד וכולם יחד </w:t>
      </w:r>
      <w:r w:rsidR="00651874" w:rsidRPr="00AB2589">
        <w:rPr>
          <w:rFonts w:ascii="Times New Roman" w:hAnsi="Times New Roman" w:cs="Times New Roman"/>
          <w:sz w:val="24"/>
          <w:szCs w:val="24"/>
          <w:rtl/>
        </w:rPr>
        <w:t>מ</w:t>
      </w:r>
      <w:r w:rsidR="005D4784" w:rsidRPr="00AB2589">
        <w:rPr>
          <w:rFonts w:ascii="Times New Roman" w:hAnsi="Times New Roman" w:cs="Times New Roman"/>
          <w:sz w:val="24"/>
          <w:szCs w:val="24"/>
          <w:rtl/>
        </w:rPr>
        <w:t>בקשים לעצב</w:t>
      </w:r>
      <w:r w:rsidR="00651874" w:rsidRPr="00AB2589">
        <w:rPr>
          <w:rFonts w:ascii="Times New Roman" w:hAnsi="Times New Roman" w:cs="Times New Roman"/>
          <w:sz w:val="24"/>
          <w:szCs w:val="24"/>
          <w:rtl/>
        </w:rPr>
        <w:t xml:space="preserve"> תודעה של ח</w:t>
      </w:r>
      <w:r w:rsidR="00EA48CE" w:rsidRPr="00AB2589">
        <w:rPr>
          <w:rFonts w:ascii="Times New Roman" w:hAnsi="Times New Roman" w:cs="Times New Roman"/>
          <w:sz w:val="24"/>
          <w:szCs w:val="24"/>
          <w:rtl/>
        </w:rPr>
        <w:t>ֶ</w:t>
      </w:r>
      <w:r w:rsidR="00651874" w:rsidRPr="00AB2589">
        <w:rPr>
          <w:rFonts w:ascii="Times New Roman" w:hAnsi="Times New Roman" w:cs="Times New Roman"/>
          <w:sz w:val="24"/>
          <w:szCs w:val="24"/>
          <w:rtl/>
        </w:rPr>
        <w:t>ס</w:t>
      </w:r>
      <w:r w:rsidR="00EA48CE" w:rsidRPr="00AB2589">
        <w:rPr>
          <w:rFonts w:ascii="Times New Roman" w:hAnsi="Times New Roman" w:cs="Times New Roman"/>
          <w:sz w:val="24"/>
          <w:szCs w:val="24"/>
          <w:rtl/>
        </w:rPr>
        <w:t>ֶ</w:t>
      </w:r>
      <w:r w:rsidR="00651874" w:rsidRPr="00AB2589">
        <w:rPr>
          <w:rFonts w:ascii="Times New Roman" w:hAnsi="Times New Roman" w:cs="Times New Roman"/>
          <w:sz w:val="24"/>
          <w:szCs w:val="24"/>
          <w:rtl/>
        </w:rPr>
        <w:t>ר.</w:t>
      </w:r>
      <w:r w:rsidR="00B92A6F" w:rsidRPr="00AB2589">
        <w:rPr>
          <w:rFonts w:ascii="Times New Roman" w:hAnsi="Times New Roman" w:cs="Times New Roman"/>
          <w:sz w:val="24"/>
          <w:szCs w:val="24"/>
          <w:rtl/>
        </w:rPr>
        <w:t xml:space="preserve"> אלה הן מטאפורות שיצרו אומנים פלסטיים כדי להתמודד עם </w:t>
      </w:r>
      <w:r w:rsidR="005243F2" w:rsidRPr="00AB2589">
        <w:rPr>
          <w:rFonts w:ascii="Times New Roman" w:hAnsi="Times New Roman" w:cs="Times New Roman"/>
          <w:sz w:val="24"/>
          <w:szCs w:val="24"/>
          <w:rtl/>
        </w:rPr>
        <w:t>סוגיית</w:t>
      </w:r>
      <w:r w:rsidR="00B92A6F" w:rsidRPr="00AB2589">
        <w:rPr>
          <w:rFonts w:ascii="Times New Roman" w:hAnsi="Times New Roman" w:cs="Times New Roman"/>
          <w:sz w:val="24"/>
          <w:szCs w:val="24"/>
          <w:rtl/>
        </w:rPr>
        <w:t xml:space="preserve"> הזיכרון</w:t>
      </w:r>
      <w:r w:rsidR="00F0336F" w:rsidRPr="00AB2589">
        <w:rPr>
          <w:rFonts w:ascii="Times New Roman" w:hAnsi="Times New Roman" w:cs="Times New Roman"/>
          <w:sz w:val="24"/>
          <w:szCs w:val="24"/>
          <w:rtl/>
        </w:rPr>
        <w:t xml:space="preserve">, ההיזכרות </w:t>
      </w:r>
      <w:r w:rsidR="005243F2" w:rsidRPr="00AB2589">
        <w:rPr>
          <w:rFonts w:ascii="Times New Roman" w:hAnsi="Times New Roman" w:cs="Times New Roman"/>
          <w:sz w:val="24"/>
          <w:szCs w:val="24"/>
          <w:rtl/>
        </w:rPr>
        <w:t>וההזכרה</w:t>
      </w:r>
      <w:r w:rsidR="008E2F9F" w:rsidRPr="00AB2589">
        <w:rPr>
          <w:rFonts w:ascii="Times New Roman" w:hAnsi="Times New Roman" w:cs="Times New Roman"/>
          <w:sz w:val="24"/>
          <w:szCs w:val="24"/>
          <w:rtl/>
        </w:rPr>
        <w:t>,</w:t>
      </w:r>
      <w:r w:rsidR="00F819AC" w:rsidRPr="00AB2589">
        <w:rPr>
          <w:rStyle w:val="FootnoteReference"/>
          <w:rFonts w:ascii="Times New Roman" w:hAnsi="Times New Roman" w:cs="Times New Roman"/>
          <w:sz w:val="24"/>
          <w:szCs w:val="24"/>
          <w:rtl/>
        </w:rPr>
        <w:footnoteReference w:id="7"/>
      </w:r>
      <w:r w:rsidR="008E2F9F" w:rsidRPr="00AB2589">
        <w:rPr>
          <w:rFonts w:ascii="Times New Roman" w:hAnsi="Times New Roman" w:cs="Times New Roman"/>
          <w:sz w:val="24"/>
          <w:szCs w:val="24"/>
          <w:rtl/>
        </w:rPr>
        <w:t xml:space="preserve"> אך הם גם מעלים את סוגיית השכחה, שהיא חלק בלתי נפרד ממנגנון הזיכרון.</w:t>
      </w:r>
    </w:p>
    <w:p w:rsidR="00B40823" w:rsidRPr="00AB2589" w:rsidRDefault="00B40823"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אך האם ניתן להשתמש ב</w:t>
      </w:r>
      <w:r w:rsidR="001F496C" w:rsidRPr="00AB2589">
        <w:rPr>
          <w:rFonts w:ascii="Times New Roman" w:hAnsi="Times New Roman" w:cs="Times New Roman"/>
          <w:sz w:val="24"/>
          <w:szCs w:val="24"/>
          <w:rtl/>
        </w:rPr>
        <w:t>מודל דומה למודל המטאפורי שהציגו בוני האנדרטאות "הריקות" כדי להסביר באמצעותו את התהליכים שאנחנו עצמנו עוברים</w:t>
      </w:r>
      <w:r w:rsidRPr="00AB2589">
        <w:rPr>
          <w:rFonts w:ascii="Times New Roman" w:hAnsi="Times New Roman" w:cs="Times New Roman"/>
          <w:sz w:val="24"/>
          <w:szCs w:val="24"/>
          <w:rtl/>
        </w:rPr>
        <w:t>?</w:t>
      </w:r>
      <w:r w:rsidR="007439A9"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 xml:space="preserve">האם </w:t>
      </w:r>
      <w:r w:rsidR="006C4380" w:rsidRPr="00AB2589">
        <w:rPr>
          <w:rFonts w:ascii="Times New Roman" w:hAnsi="Times New Roman" w:cs="Times New Roman"/>
          <w:sz w:val="24"/>
          <w:szCs w:val="24"/>
          <w:rtl/>
        </w:rPr>
        <w:t>כיוון שקרעי הזיכרון שהגיעו אלינו כבני הדור השלישי הם חלקיים, חסומים, מצונזרים ומתוסרט</w:t>
      </w:r>
      <w:r w:rsidRPr="00AB2589">
        <w:rPr>
          <w:rFonts w:ascii="Times New Roman" w:hAnsi="Times New Roman" w:cs="Times New Roman"/>
          <w:sz w:val="24"/>
          <w:szCs w:val="24"/>
          <w:rtl/>
        </w:rPr>
        <w:t>ים מכל מיני סיבות, מה שנותר הוא</w:t>
      </w:r>
      <w:r w:rsidR="006C4380" w:rsidRPr="00AB2589">
        <w:rPr>
          <w:rFonts w:ascii="Times New Roman" w:hAnsi="Times New Roman" w:cs="Times New Roman"/>
          <w:sz w:val="24"/>
          <w:szCs w:val="24"/>
          <w:rtl/>
        </w:rPr>
        <w:t xml:space="preserve"> חֶסֶר עמוק – אותו אנו משלימים באמצעות השירה</w:t>
      </w:r>
      <w:r w:rsidRPr="00AB2589">
        <w:rPr>
          <w:rFonts w:ascii="Times New Roman" w:hAnsi="Times New Roman" w:cs="Times New Roman"/>
          <w:sz w:val="24"/>
          <w:szCs w:val="24"/>
          <w:rtl/>
        </w:rPr>
        <w:t>?</w:t>
      </w:r>
      <w:r w:rsidR="006C4380" w:rsidRPr="00AB2589">
        <w:rPr>
          <w:rFonts w:ascii="Times New Roman" w:hAnsi="Times New Roman" w:cs="Times New Roman"/>
          <w:sz w:val="24"/>
          <w:szCs w:val="24"/>
          <w:rtl/>
        </w:rPr>
        <w:t xml:space="preserve"> </w:t>
      </w:r>
    </w:p>
    <w:p w:rsidR="001F496C" w:rsidRPr="00AB2589" w:rsidRDefault="006C4380"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החסר, הפער וההיעדר הם לדעתנו אבי היסוד של</w:t>
      </w:r>
      <w:r w:rsidR="00AD218F" w:rsidRPr="00AB2589">
        <w:rPr>
          <w:rFonts w:ascii="Times New Roman" w:hAnsi="Times New Roman" w:cs="Times New Roman"/>
          <w:sz w:val="24"/>
          <w:szCs w:val="24"/>
          <w:rtl/>
        </w:rPr>
        <w:t xml:space="preserve"> היצירה שלנו</w:t>
      </w:r>
      <w:r w:rsidR="00B40823" w:rsidRPr="00AB2589">
        <w:rPr>
          <w:rFonts w:ascii="Times New Roman" w:hAnsi="Times New Roman" w:cs="Times New Roman"/>
          <w:sz w:val="24"/>
          <w:szCs w:val="24"/>
          <w:rtl/>
        </w:rPr>
        <w:t>, בנושא השואה בפרט אך גם בנושאים אחרים</w:t>
      </w:r>
      <w:r w:rsidRPr="00AB2589">
        <w:rPr>
          <w:rFonts w:ascii="Times New Roman" w:hAnsi="Times New Roman" w:cs="Times New Roman"/>
          <w:sz w:val="24"/>
          <w:szCs w:val="24"/>
          <w:rtl/>
        </w:rPr>
        <w:t xml:space="preserve">. </w:t>
      </w:r>
      <w:r w:rsidR="00B40823" w:rsidRPr="00AB2589">
        <w:rPr>
          <w:rFonts w:ascii="Times New Roman" w:hAnsi="Times New Roman" w:cs="Times New Roman"/>
          <w:sz w:val="24"/>
          <w:szCs w:val="24"/>
          <w:rtl/>
        </w:rPr>
        <w:t xml:space="preserve">יתרה מכך, </w:t>
      </w:r>
      <w:r w:rsidRPr="00AB2589">
        <w:rPr>
          <w:rFonts w:ascii="Times New Roman" w:hAnsi="Times New Roman" w:cs="Times New Roman"/>
          <w:sz w:val="24"/>
          <w:szCs w:val="24"/>
          <w:rtl/>
        </w:rPr>
        <w:t xml:space="preserve">החסר, הפער וההיעדר אינם מונעים מאיתנו לכתוב, </w:t>
      </w:r>
      <w:r w:rsidR="00FB12D8" w:rsidRPr="00AB2589">
        <w:rPr>
          <w:rFonts w:ascii="Times New Roman" w:hAnsi="Times New Roman" w:cs="Times New Roman"/>
          <w:sz w:val="24"/>
          <w:szCs w:val="24"/>
          <w:rtl/>
        </w:rPr>
        <w:t xml:space="preserve">כלומר- הם אינם מחסום - </w:t>
      </w:r>
      <w:r w:rsidRPr="00AB2589">
        <w:rPr>
          <w:rFonts w:ascii="Times New Roman" w:hAnsi="Times New Roman" w:cs="Times New Roman"/>
          <w:sz w:val="24"/>
          <w:szCs w:val="24"/>
          <w:rtl/>
        </w:rPr>
        <w:t>אלא להיפך – הם מניעים אותנו לחפש אחר</w:t>
      </w:r>
      <w:r w:rsidR="00FA6BBF" w:rsidRPr="00AB2589">
        <w:rPr>
          <w:rFonts w:ascii="Times New Roman" w:hAnsi="Times New Roman" w:cs="Times New Roman"/>
          <w:sz w:val="24"/>
          <w:szCs w:val="24"/>
          <w:rtl/>
        </w:rPr>
        <w:t xml:space="preserve"> דרכי ביטוי </w:t>
      </w:r>
      <w:r w:rsidR="00F42F92" w:rsidRPr="00AB2589">
        <w:rPr>
          <w:rFonts w:ascii="Times New Roman" w:hAnsi="Times New Roman" w:cs="Times New Roman"/>
          <w:sz w:val="24"/>
          <w:szCs w:val="24"/>
          <w:rtl/>
        </w:rPr>
        <w:t xml:space="preserve">שיביעו את הפערים ואולי אף ישלימו אותם. </w:t>
      </w:r>
      <w:r w:rsidR="008902BB" w:rsidRPr="00AB2589">
        <w:rPr>
          <w:rFonts w:ascii="Times New Roman" w:hAnsi="Times New Roman" w:cs="Times New Roman"/>
          <w:sz w:val="24"/>
          <w:szCs w:val="24"/>
          <w:rtl/>
        </w:rPr>
        <w:t xml:space="preserve">באמצעות השירה </w:t>
      </w:r>
      <w:r w:rsidR="001F496C" w:rsidRPr="00AB2589">
        <w:rPr>
          <w:rFonts w:ascii="Times New Roman" w:hAnsi="Times New Roman" w:cs="Times New Roman"/>
          <w:sz w:val="24"/>
          <w:szCs w:val="24"/>
          <w:rtl/>
        </w:rPr>
        <w:t>אנו מבקשים בראש ובראשונה להבין את עצמנו, לתאר את מניעי ותהליכי הכתיבה מתוך חוויית הדור השלישי שלנו</w:t>
      </w:r>
      <w:r w:rsidR="00B40823" w:rsidRPr="00AB2589">
        <w:rPr>
          <w:rFonts w:ascii="Times New Roman" w:hAnsi="Times New Roman" w:cs="Times New Roman"/>
          <w:sz w:val="24"/>
          <w:szCs w:val="24"/>
          <w:rtl/>
        </w:rPr>
        <w:t>,</w:t>
      </w:r>
      <w:r w:rsidR="001F496C" w:rsidRPr="00AB2589">
        <w:rPr>
          <w:rFonts w:ascii="Times New Roman" w:hAnsi="Times New Roman" w:cs="Times New Roman"/>
          <w:sz w:val="24"/>
          <w:szCs w:val="24"/>
          <w:rtl/>
        </w:rPr>
        <w:t xml:space="preserve"> כאן ועכשיו, מתוך ההתמודדות שלנו, בני הדור השלישי, ילידי הארץ, עם זיכרונות השואה של הסבים והסבתות שלנו ומתוך האופן שבו היותנו בני הדור השלישי בונה את זהותנו כבני אדם וככותבים.</w:t>
      </w:r>
    </w:p>
    <w:p w:rsidR="00372647" w:rsidRPr="00AB2589" w:rsidRDefault="00372647" w:rsidP="00AB2589">
      <w:pPr>
        <w:spacing w:after="120" w:line="240" w:lineRule="auto"/>
        <w:jc w:val="both"/>
        <w:rPr>
          <w:rFonts w:ascii="Times New Roman" w:hAnsi="Times New Roman" w:cs="Times New Roman"/>
          <w:b/>
          <w:bCs/>
          <w:sz w:val="24"/>
          <w:szCs w:val="24"/>
          <w:rtl/>
        </w:rPr>
      </w:pPr>
    </w:p>
    <w:p w:rsidR="000A707A" w:rsidRPr="00AB2589" w:rsidRDefault="000E70D8" w:rsidP="00AB2589">
      <w:pPr>
        <w:spacing w:after="120" w:line="240" w:lineRule="auto"/>
        <w:jc w:val="both"/>
        <w:rPr>
          <w:rFonts w:ascii="Times New Roman" w:hAnsi="Times New Roman" w:cs="Times New Roman"/>
          <w:b/>
          <w:bCs/>
          <w:sz w:val="24"/>
          <w:szCs w:val="24"/>
          <w:rtl/>
        </w:rPr>
      </w:pPr>
      <w:r w:rsidRPr="00AB2589">
        <w:rPr>
          <w:rFonts w:ascii="Times New Roman" w:hAnsi="Times New Roman" w:cs="Times New Roman"/>
          <w:b/>
          <w:bCs/>
          <w:sz w:val="24"/>
          <w:szCs w:val="24"/>
          <w:rtl/>
        </w:rPr>
        <w:t xml:space="preserve">ב. </w:t>
      </w:r>
      <w:r w:rsidR="006121E5" w:rsidRPr="00AB2589">
        <w:rPr>
          <w:rFonts w:ascii="Times New Roman" w:hAnsi="Times New Roman" w:cs="Times New Roman"/>
          <w:b/>
          <w:bCs/>
          <w:sz w:val="24"/>
          <w:szCs w:val="24"/>
          <w:rtl/>
        </w:rPr>
        <w:t>כתיבת שירה כ</w:t>
      </w:r>
      <w:r w:rsidR="00590CF7" w:rsidRPr="00AB2589">
        <w:rPr>
          <w:rFonts w:ascii="Times New Roman" w:hAnsi="Times New Roman" w:cs="Times New Roman"/>
          <w:b/>
          <w:bCs/>
          <w:sz w:val="24"/>
          <w:szCs w:val="24"/>
          <w:rtl/>
        </w:rPr>
        <w:t>נטילת</w:t>
      </w:r>
      <w:r w:rsidR="006121E5" w:rsidRPr="00AB2589">
        <w:rPr>
          <w:rFonts w:ascii="Times New Roman" w:hAnsi="Times New Roman" w:cs="Times New Roman"/>
          <w:b/>
          <w:bCs/>
          <w:sz w:val="24"/>
          <w:szCs w:val="24"/>
          <w:rtl/>
        </w:rPr>
        <w:t xml:space="preserve"> אחריות</w:t>
      </w:r>
      <w:r w:rsidR="00790A0D" w:rsidRPr="00AB2589">
        <w:rPr>
          <w:rFonts w:ascii="Times New Roman" w:hAnsi="Times New Roman" w:cs="Times New Roman"/>
          <w:b/>
          <w:bCs/>
          <w:sz w:val="24"/>
          <w:szCs w:val="24"/>
          <w:rtl/>
        </w:rPr>
        <w:t xml:space="preserve"> </w:t>
      </w:r>
    </w:p>
    <w:p w:rsidR="000C32DB" w:rsidRPr="00AB2589" w:rsidRDefault="000C32DB"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בהתייחסה למושג העדות מציינת שושנה </w:t>
      </w:r>
      <w:proofErr w:type="spellStart"/>
      <w:r w:rsidRPr="00AB2589">
        <w:rPr>
          <w:rFonts w:ascii="Times New Roman" w:hAnsi="Times New Roman" w:cs="Times New Roman"/>
          <w:sz w:val="24"/>
          <w:szCs w:val="24"/>
          <w:rtl/>
        </w:rPr>
        <w:t>פלמן</w:t>
      </w:r>
      <w:proofErr w:type="spellEnd"/>
      <w:r w:rsidRPr="00AB2589">
        <w:rPr>
          <w:rFonts w:ascii="Times New Roman" w:hAnsi="Times New Roman" w:cs="Times New Roman"/>
          <w:sz w:val="24"/>
          <w:szCs w:val="24"/>
          <w:rtl/>
        </w:rPr>
        <w:t xml:space="preserve"> </w:t>
      </w:r>
      <w:r w:rsidR="00630A35" w:rsidRPr="00AB2589">
        <w:rPr>
          <w:rFonts w:ascii="Times New Roman" w:hAnsi="Times New Roman" w:cs="Times New Roman"/>
          <w:sz w:val="24"/>
          <w:szCs w:val="24"/>
          <w:rtl/>
        </w:rPr>
        <w:t xml:space="preserve">כי "להעיד פירושו אפוא לא רק לספר אלא גם להתחייב לאחרים, למסור את עצמך ואת סיפור העדות בידי אחרים, לקחת </w:t>
      </w:r>
      <w:r w:rsidR="00630A35" w:rsidRPr="00AB2589">
        <w:rPr>
          <w:rFonts w:ascii="Times New Roman" w:hAnsi="Times New Roman" w:cs="Times New Roman"/>
          <w:b/>
          <w:bCs/>
          <w:sz w:val="24"/>
          <w:szCs w:val="24"/>
          <w:rtl/>
        </w:rPr>
        <w:t>אחריות</w:t>
      </w:r>
      <w:r w:rsidR="00630A35" w:rsidRPr="00AB2589">
        <w:rPr>
          <w:rFonts w:ascii="Times New Roman" w:hAnsi="Times New Roman" w:cs="Times New Roman"/>
          <w:sz w:val="24"/>
          <w:szCs w:val="24"/>
          <w:rtl/>
        </w:rPr>
        <w:t xml:space="preserve"> – במעשה הדיבור – על ההיסטוריה או על גרעין של האמת של אירוע, על מה שבעצם הגדרתו, תקפותו והשלכותיו חורג מהאישי אל עבר הכללי".</w:t>
      </w:r>
      <w:r w:rsidR="00421C11" w:rsidRPr="00AB2589">
        <w:rPr>
          <w:rStyle w:val="FootnoteReference"/>
          <w:rFonts w:ascii="Times New Roman" w:hAnsi="Times New Roman" w:cs="Times New Roman"/>
          <w:sz w:val="24"/>
          <w:szCs w:val="24"/>
          <w:rtl/>
        </w:rPr>
        <w:footnoteReference w:id="8"/>
      </w:r>
    </w:p>
    <w:p w:rsidR="00F00193" w:rsidRPr="00AB2589" w:rsidRDefault="00F00193"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color w:val="201F1E"/>
          <w:sz w:val="24"/>
          <w:szCs w:val="24"/>
          <w:shd w:val="clear" w:color="auto" w:fill="FFFFFF"/>
          <w:rtl/>
        </w:rPr>
        <w:t xml:space="preserve">בהמשך לדבריה של שושנה </w:t>
      </w:r>
      <w:proofErr w:type="spellStart"/>
      <w:r w:rsidRPr="00AB2589">
        <w:rPr>
          <w:rFonts w:ascii="Times New Roman" w:hAnsi="Times New Roman" w:cs="Times New Roman"/>
          <w:color w:val="201F1E"/>
          <w:sz w:val="24"/>
          <w:szCs w:val="24"/>
          <w:shd w:val="clear" w:color="auto" w:fill="FFFFFF"/>
          <w:rtl/>
        </w:rPr>
        <w:t>פלמן</w:t>
      </w:r>
      <w:proofErr w:type="spellEnd"/>
      <w:r w:rsidRPr="00AB2589">
        <w:rPr>
          <w:rFonts w:ascii="Times New Roman" w:hAnsi="Times New Roman" w:cs="Times New Roman"/>
          <w:color w:val="201F1E"/>
          <w:sz w:val="24"/>
          <w:szCs w:val="24"/>
          <w:shd w:val="clear" w:color="auto" w:fill="FFFFFF"/>
          <w:rtl/>
        </w:rPr>
        <w:t>, הטיעון אותו נציג כאן הוא שעל אף שהשירה שאנו כותבים אינה עדות במובן הפשוט של המילה, הרי שהיא בראש ובראשונה מבקשת לחזור ולספר את הסיפור האנושי ול</w:t>
      </w:r>
      <w:r w:rsidR="002B1365" w:rsidRPr="00AB2589">
        <w:rPr>
          <w:rFonts w:ascii="Times New Roman" w:hAnsi="Times New Roman" w:cs="Times New Roman"/>
          <w:color w:val="201F1E"/>
          <w:sz w:val="24"/>
          <w:szCs w:val="24"/>
          <w:shd w:val="clear" w:color="auto" w:fill="FFFFFF"/>
          <w:rtl/>
        </w:rPr>
        <w:t>העביר</w:t>
      </w:r>
      <w:r w:rsidRPr="00AB2589">
        <w:rPr>
          <w:rFonts w:ascii="Times New Roman" w:hAnsi="Times New Roman" w:cs="Times New Roman"/>
          <w:color w:val="201F1E"/>
          <w:sz w:val="24"/>
          <w:szCs w:val="24"/>
          <w:shd w:val="clear" w:color="auto" w:fill="FFFFFF"/>
          <w:rtl/>
        </w:rPr>
        <w:t xml:space="preserve"> את גרעין האירועים מן האישי אל הכללי. שירה זו אכן לוקחת אחריות על הזיכרון, אך גם מבקשת לבחון מה תפקיד</w:t>
      </w:r>
      <w:r w:rsidR="008A1A1D" w:rsidRPr="00AB2589">
        <w:rPr>
          <w:rFonts w:ascii="Times New Roman" w:hAnsi="Times New Roman" w:cs="Times New Roman"/>
          <w:color w:val="201F1E"/>
          <w:sz w:val="24"/>
          <w:szCs w:val="24"/>
          <w:shd w:val="clear" w:color="auto" w:fill="FFFFFF"/>
          <w:rtl/>
        </w:rPr>
        <w:t xml:space="preserve">ו </w:t>
      </w:r>
      <w:r w:rsidRPr="00AB2589">
        <w:rPr>
          <w:rFonts w:ascii="Times New Roman" w:hAnsi="Times New Roman" w:cs="Times New Roman"/>
          <w:color w:val="201F1E"/>
          <w:sz w:val="24"/>
          <w:szCs w:val="24"/>
          <w:shd w:val="clear" w:color="auto" w:fill="FFFFFF"/>
          <w:rtl/>
        </w:rPr>
        <w:t>וכיצד הוא יכול להיות בסיס לעיצוב של בני אדם טובים יותר, מודעים יותר ורגישים יותר לזולת ולחברה. כתיבה אודות השואה בדור שלנו מהווה אמנם אתר הנצחה פרטי-משפחתי-אישי, אך היא גם הצהרה על כך שהשואה נוכחת גם בעולמנו</w:t>
      </w:r>
      <w:r w:rsidR="008A1A1D" w:rsidRPr="00AB2589">
        <w:rPr>
          <w:rFonts w:ascii="Times New Roman" w:hAnsi="Times New Roman" w:cs="Times New Roman"/>
          <w:color w:val="201F1E"/>
          <w:sz w:val="24"/>
          <w:szCs w:val="24"/>
          <w:shd w:val="clear" w:color="auto" w:fill="FFFFFF"/>
          <w:rtl/>
        </w:rPr>
        <w:t xml:space="preserve"> בהווה</w:t>
      </w:r>
      <w:r w:rsidRPr="00AB2589">
        <w:rPr>
          <w:rFonts w:ascii="Times New Roman" w:hAnsi="Times New Roman" w:cs="Times New Roman"/>
          <w:color w:val="201F1E"/>
          <w:sz w:val="24"/>
          <w:szCs w:val="24"/>
          <w:shd w:val="clear" w:color="auto" w:fill="FFFFFF"/>
          <w:rtl/>
        </w:rPr>
        <w:t>. יתירה מזה, מאחר שהשירה מיועדת אל קוראים ורואה אור בזירה הציבורית, העובדה שאנו עוסקים בנושא השואה ביצירה שלנו מלמדת שלקחנו על עצמנו תפקיד בעולם. זה אינו רק תפקיד פרטי אלא גם תפקיד אוניברסלי</w:t>
      </w:r>
      <w:r w:rsidR="00B40823" w:rsidRPr="00AB2589">
        <w:rPr>
          <w:rFonts w:ascii="Times New Roman" w:hAnsi="Times New Roman" w:cs="Times New Roman"/>
          <w:color w:val="201F1E"/>
          <w:sz w:val="24"/>
          <w:szCs w:val="24"/>
          <w:shd w:val="clear" w:color="auto" w:fill="FFFFFF"/>
          <w:rtl/>
        </w:rPr>
        <w:t>,</w:t>
      </w:r>
      <w:r w:rsidRPr="00AB2589">
        <w:rPr>
          <w:rFonts w:ascii="Times New Roman" w:hAnsi="Times New Roman" w:cs="Times New Roman"/>
          <w:color w:val="201F1E"/>
          <w:sz w:val="24"/>
          <w:szCs w:val="24"/>
          <w:shd w:val="clear" w:color="auto" w:fill="FFFFFF"/>
          <w:rtl/>
        </w:rPr>
        <w:t xml:space="preserve"> שיש לו אמירה חברתית רחבה יותר</w:t>
      </w:r>
      <w:r w:rsidR="00B40823" w:rsidRPr="00AB2589">
        <w:rPr>
          <w:rFonts w:ascii="Times New Roman" w:hAnsi="Times New Roman" w:cs="Times New Roman"/>
          <w:color w:val="201F1E"/>
          <w:sz w:val="24"/>
          <w:szCs w:val="24"/>
          <w:shd w:val="clear" w:color="auto" w:fill="FFFFFF"/>
          <w:rtl/>
        </w:rPr>
        <w:t>,</w:t>
      </w:r>
      <w:r w:rsidRPr="00AB2589">
        <w:rPr>
          <w:rFonts w:ascii="Times New Roman" w:hAnsi="Times New Roman" w:cs="Times New Roman"/>
          <w:color w:val="201F1E"/>
          <w:sz w:val="24"/>
          <w:szCs w:val="24"/>
          <w:shd w:val="clear" w:color="auto" w:fill="FFFFFF"/>
          <w:rtl/>
        </w:rPr>
        <w:t xml:space="preserve"> ופניו גם אל העתיד ולא רק אל הווה. זאת ועוד, השירה שלנו מבקשת לפרש ואף למלא במעט את החלל ואת החסר שנפערו מאז המלחמה ההיא, ואף להוות כמעיין אנטי חומר למסעות הזיכרון (משלחות הנוער לפולין, מצעד החיים, מסעות "עדים במדים" של הצבא ועוד) בהם </w:t>
      </w:r>
      <w:r w:rsidR="009517E8" w:rsidRPr="00AB2589">
        <w:rPr>
          <w:rFonts w:ascii="Times New Roman" w:hAnsi="Times New Roman" w:cs="Times New Roman"/>
          <w:color w:val="201F1E"/>
          <w:sz w:val="24"/>
          <w:szCs w:val="24"/>
          <w:shd w:val="clear" w:color="auto" w:fill="FFFFFF"/>
          <w:rtl/>
        </w:rPr>
        <w:t>ישראלים</w:t>
      </w:r>
      <w:r w:rsidRPr="00AB2589">
        <w:rPr>
          <w:rFonts w:ascii="Times New Roman" w:hAnsi="Times New Roman" w:cs="Times New Roman"/>
          <w:color w:val="201F1E"/>
          <w:sz w:val="24"/>
          <w:szCs w:val="24"/>
          <w:shd w:val="clear" w:color="auto" w:fill="FFFFFF"/>
          <w:rtl/>
        </w:rPr>
        <w:t xml:space="preserve"> חוזרים כדי לגעת בעבר ובזוועות ו</w:t>
      </w:r>
      <w:r w:rsidR="009517E8" w:rsidRPr="00AB2589">
        <w:rPr>
          <w:rFonts w:ascii="Times New Roman" w:hAnsi="Times New Roman" w:cs="Times New Roman"/>
          <w:color w:val="201F1E"/>
          <w:sz w:val="24"/>
          <w:szCs w:val="24"/>
          <w:shd w:val="clear" w:color="auto" w:fill="FFFFFF"/>
          <w:rtl/>
        </w:rPr>
        <w:t>הופכים</w:t>
      </w:r>
      <w:r w:rsidRPr="00AB2589">
        <w:rPr>
          <w:rFonts w:ascii="Times New Roman" w:hAnsi="Times New Roman" w:cs="Times New Roman"/>
          <w:color w:val="201F1E"/>
          <w:sz w:val="24"/>
          <w:szCs w:val="24"/>
          <w:shd w:val="clear" w:color="auto" w:fill="FFFFFF"/>
          <w:rtl/>
        </w:rPr>
        <w:t xml:space="preserve"> </w:t>
      </w:r>
      <w:r w:rsidR="00FD5FE9" w:rsidRPr="00AB2589">
        <w:rPr>
          <w:rFonts w:ascii="Times New Roman" w:hAnsi="Times New Roman" w:cs="Times New Roman"/>
          <w:color w:val="201F1E"/>
          <w:sz w:val="24"/>
          <w:szCs w:val="24"/>
          <w:shd w:val="clear" w:color="auto" w:fill="FFFFFF"/>
          <w:rtl/>
        </w:rPr>
        <w:t xml:space="preserve">שוב </w:t>
      </w:r>
      <w:r w:rsidRPr="00AB2589">
        <w:rPr>
          <w:rFonts w:ascii="Times New Roman" w:hAnsi="Times New Roman" w:cs="Times New Roman"/>
          <w:color w:val="201F1E"/>
          <w:sz w:val="24"/>
          <w:szCs w:val="24"/>
          <w:shd w:val="clear" w:color="auto" w:fill="FFFFFF"/>
          <w:rtl/>
        </w:rPr>
        <w:t>לעדים, אף על פי שהשואה הסתיימה לפני כ-75 שנה</w:t>
      </w:r>
      <w:r w:rsidRPr="00AB2589">
        <w:rPr>
          <w:rFonts w:ascii="Times New Roman" w:hAnsi="Times New Roman" w:cs="Times New Roman"/>
          <w:color w:val="201F1E"/>
          <w:sz w:val="24"/>
          <w:szCs w:val="24"/>
          <w:shd w:val="clear" w:color="auto" w:fill="FFFFFF"/>
        </w:rPr>
        <w:t>.</w:t>
      </w:r>
      <w:r w:rsidRPr="00AB2589">
        <w:rPr>
          <w:rFonts w:ascii="Times New Roman" w:hAnsi="Times New Roman" w:cs="Times New Roman"/>
          <w:sz w:val="24"/>
          <w:szCs w:val="24"/>
          <w:rtl/>
        </w:rPr>
        <w:t xml:space="preserve"> </w:t>
      </w:r>
    </w:p>
    <w:p w:rsidR="003E00E5" w:rsidRPr="00AB2589" w:rsidRDefault="005C3FFA"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ב</w:t>
      </w:r>
      <w:r w:rsidR="009359A1" w:rsidRPr="00AB2589">
        <w:rPr>
          <w:rFonts w:ascii="Times New Roman" w:hAnsi="Times New Roman" w:cs="Times New Roman"/>
          <w:sz w:val="24"/>
          <w:szCs w:val="24"/>
          <w:rtl/>
        </w:rPr>
        <w:t>חיים שלנו</w:t>
      </w:r>
      <w:r w:rsidRPr="00AB2589">
        <w:rPr>
          <w:rFonts w:ascii="Times New Roman" w:hAnsi="Times New Roman" w:cs="Times New Roman"/>
          <w:sz w:val="24"/>
          <w:szCs w:val="24"/>
          <w:rtl/>
        </w:rPr>
        <w:t xml:space="preserve"> נוכחים היום שני סוגי זיכרון בנוגע לשואה. מצד אחד, </w:t>
      </w:r>
      <w:r w:rsidR="003E00E5" w:rsidRPr="00AB2589">
        <w:rPr>
          <w:rFonts w:ascii="Times New Roman" w:hAnsi="Times New Roman" w:cs="Times New Roman"/>
          <w:sz w:val="24"/>
          <w:szCs w:val="24"/>
          <w:rtl/>
        </w:rPr>
        <w:t>הזיכרון המשפחתי-הפרטי</w:t>
      </w:r>
      <w:r w:rsidR="00285489" w:rsidRPr="00AB2589">
        <w:rPr>
          <w:rFonts w:ascii="Times New Roman" w:hAnsi="Times New Roman" w:cs="Times New Roman"/>
          <w:sz w:val="24"/>
          <w:szCs w:val="24"/>
          <w:rtl/>
        </w:rPr>
        <w:t xml:space="preserve">, אשר </w:t>
      </w:r>
      <w:r w:rsidR="003E00E5" w:rsidRPr="00AB2589">
        <w:rPr>
          <w:rFonts w:ascii="Times New Roman" w:hAnsi="Times New Roman" w:cs="Times New Roman"/>
          <w:sz w:val="24"/>
          <w:szCs w:val="24"/>
          <w:rtl/>
        </w:rPr>
        <w:t xml:space="preserve">נוצר מתוך מגע עם שורדי שואה במעגל המצומצם, </w:t>
      </w:r>
      <w:r w:rsidR="00253A89" w:rsidRPr="00AB2589">
        <w:rPr>
          <w:rFonts w:ascii="Times New Roman" w:hAnsi="Times New Roman" w:cs="Times New Roman"/>
          <w:sz w:val="24"/>
          <w:szCs w:val="24"/>
          <w:rtl/>
        </w:rPr>
        <w:t xml:space="preserve">דהיינו </w:t>
      </w:r>
      <w:r w:rsidR="003E00E5" w:rsidRPr="00AB2589">
        <w:rPr>
          <w:rFonts w:ascii="Times New Roman" w:hAnsi="Times New Roman" w:cs="Times New Roman"/>
          <w:sz w:val="24"/>
          <w:szCs w:val="24"/>
          <w:rtl/>
        </w:rPr>
        <w:t>סבא וסבתא</w:t>
      </w:r>
      <w:r w:rsidR="00253A89" w:rsidRPr="00AB2589">
        <w:rPr>
          <w:rFonts w:ascii="Times New Roman" w:hAnsi="Times New Roman" w:cs="Times New Roman"/>
          <w:sz w:val="24"/>
          <w:szCs w:val="24"/>
          <w:rtl/>
        </w:rPr>
        <w:t xml:space="preserve"> ביולוגיים</w:t>
      </w:r>
      <w:r w:rsidR="00183698" w:rsidRPr="00AB2589">
        <w:rPr>
          <w:rFonts w:ascii="Times New Roman" w:hAnsi="Times New Roman" w:cs="Times New Roman"/>
          <w:sz w:val="24"/>
          <w:szCs w:val="24"/>
          <w:rtl/>
        </w:rPr>
        <w:t xml:space="preserve"> וקרובים אחרים, או הורינו וקרובינו בני הדור השני</w:t>
      </w:r>
      <w:r w:rsidR="003E00E5"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 xml:space="preserve">מצד שני, קיים </w:t>
      </w:r>
      <w:r w:rsidR="003E00E5" w:rsidRPr="00AB2589">
        <w:rPr>
          <w:rFonts w:ascii="Times New Roman" w:hAnsi="Times New Roman" w:cs="Times New Roman"/>
          <w:sz w:val="24"/>
          <w:szCs w:val="24"/>
          <w:rtl/>
        </w:rPr>
        <w:t xml:space="preserve">הזיכרון הקולקטיבי-החברתי, </w:t>
      </w:r>
      <w:r w:rsidR="007E10F2" w:rsidRPr="00AB2589">
        <w:rPr>
          <w:rFonts w:ascii="Times New Roman" w:hAnsi="Times New Roman" w:cs="Times New Roman"/>
          <w:sz w:val="24"/>
          <w:szCs w:val="24"/>
          <w:rtl/>
        </w:rPr>
        <w:t xml:space="preserve">אשר </w:t>
      </w:r>
      <w:r w:rsidR="003E00E5" w:rsidRPr="00AB2589">
        <w:rPr>
          <w:rFonts w:ascii="Times New Roman" w:hAnsi="Times New Roman" w:cs="Times New Roman"/>
          <w:sz w:val="24"/>
          <w:szCs w:val="24"/>
          <w:rtl/>
        </w:rPr>
        <w:t>נוצר מתוך שיח השואה בחברה הישראלית, בתקשורת, בפוליטיקה</w:t>
      </w:r>
      <w:r w:rsidR="00183698" w:rsidRPr="00AB2589">
        <w:rPr>
          <w:rFonts w:ascii="Times New Roman" w:hAnsi="Times New Roman" w:cs="Times New Roman"/>
          <w:sz w:val="24"/>
          <w:szCs w:val="24"/>
          <w:rtl/>
        </w:rPr>
        <w:t>.</w:t>
      </w:r>
      <w:r w:rsidR="003E00E5" w:rsidRPr="00AB2589">
        <w:rPr>
          <w:rFonts w:ascii="Times New Roman" w:hAnsi="Times New Roman" w:cs="Times New Roman"/>
          <w:sz w:val="24"/>
          <w:szCs w:val="24"/>
          <w:rtl/>
        </w:rPr>
        <w:t xml:space="preserve"> </w:t>
      </w:r>
      <w:r w:rsidR="00183698" w:rsidRPr="00AB2589">
        <w:rPr>
          <w:rFonts w:ascii="Times New Roman" w:hAnsi="Times New Roman" w:cs="Times New Roman"/>
          <w:sz w:val="24"/>
          <w:szCs w:val="24"/>
          <w:rtl/>
        </w:rPr>
        <w:t xml:space="preserve">זיכרון </w:t>
      </w:r>
      <w:r w:rsidR="00AB305D" w:rsidRPr="00AB2589">
        <w:rPr>
          <w:rFonts w:ascii="Times New Roman" w:hAnsi="Times New Roman" w:cs="Times New Roman"/>
          <w:sz w:val="24"/>
          <w:szCs w:val="24"/>
          <w:rtl/>
        </w:rPr>
        <w:t xml:space="preserve">קולקטיבי </w:t>
      </w:r>
      <w:r w:rsidR="00183698" w:rsidRPr="00AB2589">
        <w:rPr>
          <w:rFonts w:ascii="Times New Roman" w:hAnsi="Times New Roman" w:cs="Times New Roman"/>
          <w:sz w:val="24"/>
          <w:szCs w:val="24"/>
          <w:rtl/>
        </w:rPr>
        <w:t xml:space="preserve">זה </w:t>
      </w:r>
      <w:r w:rsidR="00AB305D" w:rsidRPr="00AB2589">
        <w:rPr>
          <w:rFonts w:ascii="Times New Roman" w:hAnsi="Times New Roman" w:cs="Times New Roman"/>
          <w:sz w:val="24"/>
          <w:szCs w:val="24"/>
          <w:rtl/>
        </w:rPr>
        <w:t xml:space="preserve">מתעצב גם באמצעות </w:t>
      </w:r>
      <w:r w:rsidR="00417589" w:rsidRPr="00AB2589">
        <w:rPr>
          <w:rFonts w:ascii="Times New Roman" w:hAnsi="Times New Roman" w:cs="Times New Roman"/>
          <w:sz w:val="24"/>
          <w:szCs w:val="24"/>
          <w:rtl/>
        </w:rPr>
        <w:t>חשיפה למחקרים היסטוריים, לעבודות אמנות (מוסיקה, תיאטרון, קולנוע, ספרות) ולתכנים ממוסדים (תוכניות לימודים, טיולים שנתיים, טקסים, מסעות לפולין, שיעורים צבאיים</w:t>
      </w:r>
      <w:r w:rsidR="00AB305D" w:rsidRPr="00AB2589">
        <w:rPr>
          <w:rFonts w:ascii="Times New Roman" w:hAnsi="Times New Roman" w:cs="Times New Roman"/>
          <w:sz w:val="24"/>
          <w:szCs w:val="24"/>
          <w:rtl/>
        </w:rPr>
        <w:t>, עבודות שורשים</w:t>
      </w:r>
      <w:r w:rsidR="00417589" w:rsidRPr="00AB2589">
        <w:rPr>
          <w:rFonts w:ascii="Times New Roman" w:hAnsi="Times New Roman" w:cs="Times New Roman"/>
          <w:sz w:val="24"/>
          <w:szCs w:val="24"/>
          <w:rtl/>
        </w:rPr>
        <w:t xml:space="preserve">). </w:t>
      </w:r>
      <w:r w:rsidR="00183698" w:rsidRPr="00AB2589">
        <w:rPr>
          <w:rFonts w:ascii="Times New Roman" w:hAnsi="Times New Roman" w:cs="Times New Roman"/>
          <w:sz w:val="24"/>
          <w:szCs w:val="24"/>
          <w:rtl/>
        </w:rPr>
        <w:t xml:space="preserve">יתרה מכך, </w:t>
      </w:r>
      <w:r w:rsidR="00A64EBF" w:rsidRPr="00AB2589">
        <w:rPr>
          <w:rFonts w:ascii="Times New Roman" w:hAnsi="Times New Roman" w:cs="Times New Roman"/>
          <w:sz w:val="24"/>
          <w:szCs w:val="24"/>
          <w:rtl/>
        </w:rPr>
        <w:t>אפשר</w:t>
      </w:r>
      <w:r w:rsidR="003E00E5" w:rsidRPr="00AB2589">
        <w:rPr>
          <w:rFonts w:ascii="Times New Roman" w:hAnsi="Times New Roman" w:cs="Times New Roman"/>
          <w:sz w:val="24"/>
          <w:szCs w:val="24"/>
          <w:rtl/>
        </w:rPr>
        <w:t xml:space="preserve"> שהזיכרון הקולקטיבי הוא אף חזק יותר מהזיכרון המשפחתי האישי, שכן הסבא והסבתא של רובנו כבר אינם בין החיים זה שנים רבות. </w:t>
      </w:r>
      <w:r w:rsidR="00183698" w:rsidRPr="00AB2589">
        <w:rPr>
          <w:rFonts w:ascii="Times New Roman" w:hAnsi="Times New Roman" w:cs="Times New Roman"/>
          <w:sz w:val="24"/>
          <w:szCs w:val="24"/>
          <w:rtl/>
        </w:rPr>
        <w:t xml:space="preserve">זאת ועוד, </w:t>
      </w:r>
      <w:r w:rsidR="003E00E5" w:rsidRPr="00AB2589">
        <w:rPr>
          <w:rFonts w:ascii="Times New Roman" w:hAnsi="Times New Roman" w:cs="Times New Roman"/>
          <w:sz w:val="24"/>
          <w:szCs w:val="24"/>
          <w:rtl/>
        </w:rPr>
        <w:t>בני הדור השלישי</w:t>
      </w:r>
      <w:r w:rsidR="00183698" w:rsidRPr="00AB2589">
        <w:rPr>
          <w:rFonts w:ascii="Times New Roman" w:hAnsi="Times New Roman" w:cs="Times New Roman"/>
          <w:sz w:val="24"/>
          <w:szCs w:val="24"/>
          <w:rtl/>
        </w:rPr>
        <w:t xml:space="preserve">- </w:t>
      </w:r>
      <w:r w:rsidR="003E00E5" w:rsidRPr="00AB2589">
        <w:rPr>
          <w:rFonts w:ascii="Times New Roman" w:hAnsi="Times New Roman" w:cs="Times New Roman"/>
          <w:sz w:val="24"/>
          <w:szCs w:val="24"/>
          <w:rtl/>
        </w:rPr>
        <w:t>אנחנו- היום הורים לילדים שאף הם עוברים בזמן הווה את תהליך ההיוודעות להיסטוריה הלאומית ויצירת הזיכרון הקולקטיבי. במאמר מוסגר נציין שבני הדור הרביעי, הילדים שלנו, עוד יותר מאיתנו, נחשפים אל חווית השואה כמעט רק מכלי שני</w:t>
      </w:r>
      <w:r w:rsidR="00183698" w:rsidRPr="00AB2589">
        <w:rPr>
          <w:rFonts w:ascii="Times New Roman" w:hAnsi="Times New Roman" w:cs="Times New Roman"/>
          <w:sz w:val="24"/>
          <w:szCs w:val="24"/>
          <w:rtl/>
        </w:rPr>
        <w:t>,</w:t>
      </w:r>
      <w:r w:rsidR="003E00E5" w:rsidRPr="00AB2589">
        <w:rPr>
          <w:rFonts w:ascii="Times New Roman" w:hAnsi="Times New Roman" w:cs="Times New Roman"/>
          <w:sz w:val="24"/>
          <w:szCs w:val="24"/>
          <w:rtl/>
        </w:rPr>
        <w:t xml:space="preserve"> מאחר ששורדי השואה בינינו הולכים ומתמעטים וילדיהם שלהם, הנכדים שלנו, יתרחקו עוד יותר.</w:t>
      </w:r>
    </w:p>
    <w:p w:rsidR="00B73DE3" w:rsidRPr="00AB2589" w:rsidRDefault="00663CE0"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כ</w:t>
      </w:r>
      <w:r w:rsidR="00AA6B9A" w:rsidRPr="00AB2589">
        <w:rPr>
          <w:rFonts w:ascii="Times New Roman" w:hAnsi="Times New Roman" w:cs="Times New Roman"/>
          <w:sz w:val="24"/>
          <w:szCs w:val="24"/>
          <w:rtl/>
        </w:rPr>
        <w:t>בני הדור השלישי</w:t>
      </w:r>
      <w:r w:rsidR="003E7291" w:rsidRPr="00AB2589">
        <w:rPr>
          <w:rFonts w:ascii="Times New Roman" w:hAnsi="Times New Roman" w:cs="Times New Roman"/>
          <w:sz w:val="24"/>
          <w:szCs w:val="24"/>
          <w:rtl/>
        </w:rPr>
        <w:t xml:space="preserve"> הביולוגי</w:t>
      </w:r>
      <w:r w:rsidR="0042557D" w:rsidRPr="00AB2589">
        <w:rPr>
          <w:rFonts w:ascii="Times New Roman" w:hAnsi="Times New Roman" w:cs="Times New Roman"/>
          <w:sz w:val="24"/>
          <w:szCs w:val="24"/>
          <w:rtl/>
        </w:rPr>
        <w:t>, נכדיהם של שורדי השואה</w:t>
      </w:r>
      <w:r w:rsidRPr="00AB2589">
        <w:rPr>
          <w:rFonts w:ascii="Times New Roman" w:hAnsi="Times New Roman" w:cs="Times New Roman"/>
          <w:sz w:val="24"/>
          <w:szCs w:val="24"/>
          <w:rtl/>
        </w:rPr>
        <w:t>,</w:t>
      </w:r>
      <w:r w:rsidR="00AA6B9A" w:rsidRPr="00AB2589">
        <w:rPr>
          <w:rFonts w:ascii="Times New Roman" w:hAnsi="Times New Roman" w:cs="Times New Roman"/>
          <w:sz w:val="24"/>
          <w:szCs w:val="24"/>
          <w:rtl/>
        </w:rPr>
        <w:t xml:space="preserve"> </w:t>
      </w:r>
      <w:r w:rsidR="00E247F2" w:rsidRPr="00AB2589">
        <w:rPr>
          <w:rFonts w:ascii="Times New Roman" w:hAnsi="Times New Roman" w:cs="Times New Roman"/>
          <w:sz w:val="24"/>
          <w:szCs w:val="24"/>
          <w:rtl/>
        </w:rPr>
        <w:t>לא היינו</w:t>
      </w:r>
      <w:r w:rsidR="00AA6B9A" w:rsidRPr="00AB2589">
        <w:rPr>
          <w:rFonts w:ascii="Times New Roman" w:hAnsi="Times New Roman" w:cs="Times New Roman"/>
          <w:sz w:val="24"/>
          <w:szCs w:val="24"/>
          <w:rtl/>
        </w:rPr>
        <w:t xml:space="preserve"> עדים</w:t>
      </w:r>
      <w:r w:rsidR="00E247F2" w:rsidRPr="00AB2589">
        <w:rPr>
          <w:rFonts w:ascii="Times New Roman" w:hAnsi="Times New Roman" w:cs="Times New Roman"/>
          <w:sz w:val="24"/>
          <w:szCs w:val="24"/>
          <w:rtl/>
        </w:rPr>
        <w:t>, כמובן,</w:t>
      </w:r>
      <w:r w:rsidR="00AA6B9A" w:rsidRPr="00AB2589">
        <w:rPr>
          <w:rFonts w:ascii="Times New Roman" w:hAnsi="Times New Roman" w:cs="Times New Roman"/>
          <w:sz w:val="24"/>
          <w:szCs w:val="24"/>
          <w:rtl/>
        </w:rPr>
        <w:t xml:space="preserve"> לאירוע ההיסטורי המכונה "השואה". </w:t>
      </w:r>
      <w:r w:rsidR="000A33F5" w:rsidRPr="00AB2589">
        <w:rPr>
          <w:rFonts w:ascii="Times New Roman" w:hAnsi="Times New Roman" w:cs="Times New Roman"/>
          <w:sz w:val="24"/>
          <w:szCs w:val="24"/>
          <w:rtl/>
        </w:rPr>
        <w:t xml:space="preserve">לא זו בלבד, אלא שגם לא חווינו, למזלנו, את סממני הפוסט-טראומה </w:t>
      </w:r>
      <w:r w:rsidR="00F548C4" w:rsidRPr="00AB2589">
        <w:rPr>
          <w:rFonts w:ascii="Times New Roman" w:hAnsi="Times New Roman" w:cs="Times New Roman"/>
          <w:sz w:val="24"/>
          <w:szCs w:val="24"/>
          <w:rtl/>
        </w:rPr>
        <w:t xml:space="preserve">של השורדים </w:t>
      </w:r>
      <w:r w:rsidR="000A33F5" w:rsidRPr="00AB2589">
        <w:rPr>
          <w:rFonts w:ascii="Times New Roman" w:hAnsi="Times New Roman" w:cs="Times New Roman"/>
          <w:sz w:val="24"/>
          <w:szCs w:val="24"/>
          <w:rtl/>
        </w:rPr>
        <w:t xml:space="preserve">עמם גדלו הורינו, בני הדור השני. </w:t>
      </w:r>
      <w:r w:rsidRPr="00AB2589">
        <w:rPr>
          <w:rFonts w:ascii="Times New Roman" w:hAnsi="Times New Roman" w:cs="Times New Roman"/>
          <w:sz w:val="24"/>
          <w:szCs w:val="24"/>
          <w:rtl/>
        </w:rPr>
        <w:t xml:space="preserve">לכל היותר </w:t>
      </w:r>
      <w:r w:rsidR="00AA6B9A" w:rsidRPr="00AB2589">
        <w:rPr>
          <w:rFonts w:ascii="Times New Roman" w:hAnsi="Times New Roman" w:cs="Times New Roman"/>
          <w:sz w:val="24"/>
          <w:szCs w:val="24"/>
          <w:rtl/>
        </w:rPr>
        <w:t>אנו עדים לסיפור החיים הפרטי של הסבא והסבתא</w:t>
      </w:r>
      <w:r w:rsidRPr="00AB2589">
        <w:rPr>
          <w:rFonts w:ascii="Times New Roman" w:hAnsi="Times New Roman" w:cs="Times New Roman"/>
          <w:sz w:val="24"/>
          <w:szCs w:val="24"/>
          <w:rtl/>
        </w:rPr>
        <w:t xml:space="preserve"> שלנו,</w:t>
      </w:r>
      <w:r w:rsidR="00AA6B9A"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 xml:space="preserve">גם אם </w:t>
      </w:r>
      <w:r w:rsidR="006070EA" w:rsidRPr="00AB2589">
        <w:rPr>
          <w:rFonts w:ascii="Times New Roman" w:hAnsi="Times New Roman" w:cs="Times New Roman"/>
          <w:sz w:val="24"/>
          <w:szCs w:val="24"/>
          <w:rtl/>
        </w:rPr>
        <w:t xml:space="preserve">זהו סיפור רצוף קרעים, סיפור חבול מיסודו. </w:t>
      </w:r>
      <w:r w:rsidR="001F4CC6" w:rsidRPr="00AB2589">
        <w:rPr>
          <w:rFonts w:ascii="Times New Roman" w:hAnsi="Times New Roman" w:cs="Times New Roman"/>
          <w:sz w:val="24"/>
          <w:szCs w:val="24"/>
          <w:rtl/>
        </w:rPr>
        <w:t xml:space="preserve">לכן המסע שלנו, בני הדור השלישי, אל זיכרונות השואה של הסבים והסבתות שלנו הוא מסע רווי מסכי ערפל. </w:t>
      </w:r>
      <w:r w:rsidR="006070EA" w:rsidRPr="00AB2589">
        <w:rPr>
          <w:rFonts w:ascii="Times New Roman" w:hAnsi="Times New Roman" w:cs="Times New Roman"/>
          <w:sz w:val="24"/>
          <w:szCs w:val="24"/>
          <w:rtl/>
        </w:rPr>
        <w:t xml:space="preserve">זהו סיפור שהגיע אלינו </w:t>
      </w:r>
      <w:r w:rsidR="00183698" w:rsidRPr="00AB2589">
        <w:rPr>
          <w:rFonts w:ascii="Times New Roman" w:hAnsi="Times New Roman" w:cs="Times New Roman"/>
          <w:sz w:val="24"/>
          <w:szCs w:val="24"/>
          <w:rtl/>
        </w:rPr>
        <w:t xml:space="preserve">לרוב </w:t>
      </w:r>
      <w:r w:rsidR="006070EA" w:rsidRPr="00AB2589">
        <w:rPr>
          <w:rFonts w:ascii="Times New Roman" w:hAnsi="Times New Roman" w:cs="Times New Roman"/>
          <w:sz w:val="24"/>
          <w:szCs w:val="24"/>
          <w:rtl/>
        </w:rPr>
        <w:t>בעל-פה ולא בכתב, וסופר לנו שוב ושוב בגילאים שונים, במילים שונות, באופנים שונים</w:t>
      </w:r>
      <w:r w:rsidR="00EE4EBC" w:rsidRPr="00AB2589">
        <w:rPr>
          <w:rFonts w:ascii="Times New Roman" w:hAnsi="Times New Roman" w:cs="Times New Roman"/>
          <w:sz w:val="24"/>
          <w:szCs w:val="24"/>
          <w:rtl/>
        </w:rPr>
        <w:t>, על ידי הסבים, ההורים או בני משפחה אחרים</w:t>
      </w:r>
      <w:r w:rsidR="006070EA" w:rsidRPr="00AB2589">
        <w:rPr>
          <w:rFonts w:ascii="Times New Roman" w:hAnsi="Times New Roman" w:cs="Times New Roman"/>
          <w:sz w:val="24"/>
          <w:szCs w:val="24"/>
          <w:rtl/>
        </w:rPr>
        <w:t xml:space="preserve">. </w:t>
      </w:r>
      <w:r w:rsidR="001E5B50" w:rsidRPr="00AB2589">
        <w:rPr>
          <w:rFonts w:ascii="Times New Roman" w:hAnsi="Times New Roman" w:cs="Times New Roman"/>
          <w:sz w:val="24"/>
          <w:szCs w:val="24"/>
          <w:rtl/>
        </w:rPr>
        <w:t xml:space="preserve">למעשה </w:t>
      </w:r>
      <w:r w:rsidR="00EE4EBC" w:rsidRPr="00AB2589">
        <w:rPr>
          <w:rFonts w:ascii="Times New Roman" w:hAnsi="Times New Roman" w:cs="Times New Roman"/>
          <w:sz w:val="24"/>
          <w:szCs w:val="24"/>
          <w:rtl/>
        </w:rPr>
        <w:t>מדובר ב</w:t>
      </w:r>
      <w:r w:rsidRPr="00AB2589">
        <w:rPr>
          <w:rFonts w:ascii="Times New Roman" w:hAnsi="Times New Roman" w:cs="Times New Roman"/>
          <w:sz w:val="24"/>
          <w:szCs w:val="24"/>
          <w:rtl/>
        </w:rPr>
        <w:t xml:space="preserve">מעין עדות </w:t>
      </w:r>
      <w:r w:rsidR="003F270F" w:rsidRPr="00AB2589">
        <w:rPr>
          <w:rFonts w:ascii="Times New Roman" w:hAnsi="Times New Roman" w:cs="Times New Roman"/>
          <w:sz w:val="24"/>
          <w:szCs w:val="24"/>
          <w:rtl/>
        </w:rPr>
        <w:t>מ</w:t>
      </w:r>
      <w:r w:rsidR="00EE4EBC"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יד </w:t>
      </w:r>
      <w:r w:rsidR="00EE4EBC" w:rsidRPr="00AB2589">
        <w:rPr>
          <w:rFonts w:ascii="Times New Roman" w:hAnsi="Times New Roman" w:cs="Times New Roman"/>
          <w:sz w:val="24"/>
          <w:szCs w:val="24"/>
          <w:rtl/>
        </w:rPr>
        <w:t xml:space="preserve">שניה" או </w:t>
      </w:r>
      <w:r w:rsidR="003F270F" w:rsidRPr="00AB2589">
        <w:rPr>
          <w:rFonts w:ascii="Times New Roman" w:hAnsi="Times New Roman" w:cs="Times New Roman"/>
          <w:sz w:val="24"/>
          <w:szCs w:val="24"/>
          <w:rtl/>
        </w:rPr>
        <w:t xml:space="preserve">אפילו </w:t>
      </w:r>
      <w:r w:rsidR="00EE4EBC" w:rsidRPr="00AB2589">
        <w:rPr>
          <w:rFonts w:ascii="Times New Roman" w:hAnsi="Times New Roman" w:cs="Times New Roman"/>
          <w:sz w:val="24"/>
          <w:szCs w:val="24"/>
          <w:rtl/>
        </w:rPr>
        <w:t>"</w:t>
      </w:r>
      <w:r w:rsidRPr="00AB2589">
        <w:rPr>
          <w:rFonts w:ascii="Times New Roman" w:hAnsi="Times New Roman" w:cs="Times New Roman"/>
          <w:sz w:val="24"/>
          <w:szCs w:val="24"/>
          <w:rtl/>
        </w:rPr>
        <w:t>שלישית</w:t>
      </w:r>
      <w:r w:rsidR="00EE4EBC"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w:t>
      </w:r>
      <w:r w:rsidR="00A55FB0" w:rsidRPr="00AB2589">
        <w:rPr>
          <w:rFonts w:ascii="Times New Roman" w:hAnsi="Times New Roman" w:cs="Times New Roman"/>
          <w:sz w:val="24"/>
          <w:szCs w:val="24"/>
          <w:rtl/>
        </w:rPr>
        <w:t>מי שסיפרו לנו את סיפורם חשו צורך לדבר ואף מצאו אצלנו אוזן קשבת, א</w:t>
      </w:r>
      <w:r w:rsidR="009321DE" w:rsidRPr="00AB2589">
        <w:rPr>
          <w:rFonts w:ascii="Times New Roman" w:hAnsi="Times New Roman" w:cs="Times New Roman"/>
          <w:sz w:val="24"/>
          <w:szCs w:val="24"/>
          <w:rtl/>
        </w:rPr>
        <w:t>ך</w:t>
      </w:r>
      <w:r w:rsidR="00A55FB0" w:rsidRPr="00AB2589">
        <w:rPr>
          <w:rFonts w:ascii="Times New Roman" w:hAnsi="Times New Roman" w:cs="Times New Roman"/>
          <w:sz w:val="24"/>
          <w:szCs w:val="24"/>
          <w:rtl/>
        </w:rPr>
        <w:t xml:space="preserve"> יחד עם זאת, כך אנו מניחים, רצו לגונן עלינו</w:t>
      </w:r>
      <w:r w:rsidR="003E1C06" w:rsidRPr="00AB2589">
        <w:rPr>
          <w:rFonts w:ascii="Times New Roman" w:hAnsi="Times New Roman" w:cs="Times New Roman"/>
          <w:sz w:val="24"/>
          <w:szCs w:val="24"/>
          <w:rtl/>
        </w:rPr>
        <w:t xml:space="preserve">. השואה סופרה </w:t>
      </w:r>
      <w:r w:rsidR="00EB0F00" w:rsidRPr="00AB2589">
        <w:rPr>
          <w:rFonts w:ascii="Times New Roman" w:hAnsi="Times New Roman" w:cs="Times New Roman"/>
          <w:sz w:val="24"/>
          <w:szCs w:val="24"/>
          <w:rtl/>
        </w:rPr>
        <w:t xml:space="preserve">לנו </w:t>
      </w:r>
      <w:r w:rsidR="003E1C06" w:rsidRPr="00AB2589">
        <w:rPr>
          <w:rFonts w:ascii="Times New Roman" w:hAnsi="Times New Roman" w:cs="Times New Roman"/>
          <w:sz w:val="24"/>
          <w:szCs w:val="24"/>
          <w:rtl/>
        </w:rPr>
        <w:t>ולא סופרה</w:t>
      </w:r>
      <w:r w:rsidR="00B25998" w:rsidRPr="00AB2589">
        <w:rPr>
          <w:rFonts w:ascii="Times New Roman" w:hAnsi="Times New Roman" w:cs="Times New Roman"/>
          <w:sz w:val="24"/>
          <w:szCs w:val="24"/>
          <w:rtl/>
        </w:rPr>
        <w:t xml:space="preserve">. מה שסופר נשמר אצלנו, מה שלא סופר השלמנו בעצמנו בדרכים </w:t>
      </w:r>
      <w:r w:rsidR="00AC4E4D" w:rsidRPr="00AB2589">
        <w:rPr>
          <w:rFonts w:ascii="Times New Roman" w:hAnsi="Times New Roman" w:cs="Times New Roman"/>
          <w:sz w:val="24"/>
          <w:szCs w:val="24"/>
          <w:rtl/>
        </w:rPr>
        <w:t>אחרות</w:t>
      </w:r>
      <w:r w:rsidR="00DC2FF5" w:rsidRPr="00AB2589">
        <w:rPr>
          <w:rFonts w:ascii="Times New Roman" w:hAnsi="Times New Roman" w:cs="Times New Roman"/>
          <w:sz w:val="24"/>
          <w:szCs w:val="24"/>
          <w:rtl/>
        </w:rPr>
        <w:t>.</w:t>
      </w:r>
      <w:r w:rsidR="00B73DE3" w:rsidRPr="00AB2589">
        <w:rPr>
          <w:rFonts w:ascii="Times New Roman" w:hAnsi="Times New Roman" w:cs="Times New Roman"/>
          <w:sz w:val="24"/>
          <w:szCs w:val="24"/>
          <w:rtl/>
        </w:rPr>
        <w:t xml:space="preserve"> </w:t>
      </w:r>
      <w:r w:rsidR="00183698" w:rsidRPr="00AB2589">
        <w:rPr>
          <w:rFonts w:ascii="Times New Roman" w:hAnsi="Times New Roman" w:cs="Times New Roman"/>
          <w:sz w:val="24"/>
          <w:szCs w:val="24"/>
          <w:rtl/>
        </w:rPr>
        <w:t xml:space="preserve">על כן, </w:t>
      </w:r>
      <w:r w:rsidR="00B73DE3" w:rsidRPr="00AB2589">
        <w:rPr>
          <w:rFonts w:ascii="Times New Roman" w:hAnsi="Times New Roman" w:cs="Times New Roman"/>
          <w:sz w:val="24"/>
          <w:szCs w:val="24"/>
          <w:rtl/>
        </w:rPr>
        <w:t>היצירה שלנו אף היא סוג של השלמה.</w:t>
      </w:r>
    </w:p>
    <w:p w:rsidR="00C26A73" w:rsidRPr="00AB2589" w:rsidRDefault="00183698"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כיוצא בכך, </w:t>
      </w:r>
      <w:r w:rsidR="00C26A73" w:rsidRPr="00AB2589">
        <w:rPr>
          <w:rFonts w:ascii="Times New Roman" w:hAnsi="Times New Roman" w:cs="Times New Roman"/>
          <w:sz w:val="24"/>
          <w:szCs w:val="24"/>
          <w:rtl/>
        </w:rPr>
        <w:t>אנחנו מתמודדים עם הפרדוכס של מאמץ הזכירה וההיזכרות מתוך הזיכרונות של קודמינו. אין למצב זה רק חסרונות, שכן כך נבנה מיתוס פרטי ובד בבד כך חברה מכוננת גם מיתוסים לאומיים. למעשה, כמה מהאירועים הטראומטיים בתולדות עם ישראל שהתרחשו בעת העתיקה ובימי הביניים מעוצבים היום בזיכרון הקבוצתי בדיוק באותה צורה</w:t>
      </w:r>
      <w:r w:rsidRPr="00AB2589">
        <w:rPr>
          <w:rFonts w:ascii="Times New Roman" w:hAnsi="Times New Roman" w:cs="Times New Roman"/>
          <w:sz w:val="24"/>
          <w:szCs w:val="24"/>
          <w:rtl/>
        </w:rPr>
        <w:t>, למשל</w:t>
      </w:r>
      <w:r w:rsidR="00C26A73" w:rsidRPr="00AB2589">
        <w:rPr>
          <w:rFonts w:ascii="Times New Roman" w:hAnsi="Times New Roman" w:cs="Times New Roman"/>
          <w:sz w:val="24"/>
          <w:szCs w:val="24"/>
          <w:rtl/>
        </w:rPr>
        <w:t xml:space="preserve"> חורבן בית ראשון, חורבן בית שני, גירוש ספרד, פרעות ת"ח-ת"ט – כולם אירועי היזכרות שממדיהם המיתולוגיים ניזונים דווקא בגלל מרחק הזמן שלהם מנקודת ההווה. </w:t>
      </w:r>
    </w:p>
    <w:p w:rsidR="00EF4DA3" w:rsidRPr="00AB2589" w:rsidRDefault="00EF4DA3" w:rsidP="00AB2589">
      <w:pPr>
        <w:spacing w:after="120" w:line="240" w:lineRule="auto"/>
        <w:rPr>
          <w:rFonts w:ascii="Times New Roman" w:hAnsi="Times New Roman" w:cs="Times New Roman"/>
          <w:b/>
          <w:bCs/>
          <w:sz w:val="24"/>
          <w:szCs w:val="24"/>
          <w:rtl/>
        </w:rPr>
      </w:pPr>
    </w:p>
    <w:p w:rsidR="009C5C2E" w:rsidRPr="00AB2589" w:rsidRDefault="009C5C2E" w:rsidP="00AB2589">
      <w:pPr>
        <w:spacing w:after="120" w:line="240" w:lineRule="auto"/>
        <w:jc w:val="both"/>
        <w:rPr>
          <w:rFonts w:ascii="Times New Roman" w:hAnsi="Times New Roman" w:cs="Times New Roman"/>
          <w:b/>
          <w:bCs/>
          <w:sz w:val="24"/>
          <w:szCs w:val="24"/>
          <w:rtl/>
        </w:rPr>
      </w:pPr>
      <w:r w:rsidRPr="00AB2589">
        <w:rPr>
          <w:rFonts w:ascii="Times New Roman" w:hAnsi="Times New Roman" w:cs="Times New Roman"/>
          <w:b/>
          <w:bCs/>
          <w:sz w:val="24"/>
          <w:szCs w:val="24"/>
          <w:rtl/>
        </w:rPr>
        <w:t xml:space="preserve">ג. </w:t>
      </w:r>
      <w:r w:rsidR="00C960CA" w:rsidRPr="00AB2589">
        <w:rPr>
          <w:rFonts w:ascii="Times New Roman" w:hAnsi="Times New Roman" w:cs="Times New Roman"/>
          <w:b/>
          <w:bCs/>
          <w:sz w:val="24"/>
          <w:szCs w:val="24"/>
          <w:rtl/>
        </w:rPr>
        <w:t xml:space="preserve">שירת </w:t>
      </w:r>
      <w:r w:rsidR="00D31997" w:rsidRPr="00AB2589">
        <w:rPr>
          <w:rFonts w:ascii="Times New Roman" w:hAnsi="Times New Roman" w:cs="Times New Roman"/>
          <w:b/>
          <w:bCs/>
          <w:sz w:val="24"/>
          <w:szCs w:val="24"/>
          <w:rtl/>
        </w:rPr>
        <w:t>בני הדור השלישי</w:t>
      </w:r>
      <w:r w:rsidR="00C960CA" w:rsidRPr="00AB2589">
        <w:rPr>
          <w:rFonts w:ascii="Times New Roman" w:hAnsi="Times New Roman" w:cs="Times New Roman"/>
          <w:b/>
          <w:bCs/>
          <w:sz w:val="24"/>
          <w:szCs w:val="24"/>
          <w:rtl/>
        </w:rPr>
        <w:t xml:space="preserve"> כהזמנה למסע</w:t>
      </w:r>
    </w:p>
    <w:p w:rsidR="004E24A0" w:rsidRPr="00AB2589" w:rsidRDefault="004E24A0"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לזיכרון שני פנים</w:t>
      </w:r>
      <w:r w:rsidR="00B6389A" w:rsidRPr="00AB2589">
        <w:rPr>
          <w:rFonts w:ascii="Times New Roman" w:hAnsi="Times New Roman" w:cs="Times New Roman"/>
          <w:sz w:val="24"/>
          <w:szCs w:val="24"/>
          <w:rtl/>
        </w:rPr>
        <w:t xml:space="preserve">, חיובי ושלילי. </w:t>
      </w:r>
      <w:r w:rsidR="00385F91" w:rsidRPr="00AB2589">
        <w:rPr>
          <w:rFonts w:ascii="Times New Roman" w:hAnsi="Times New Roman" w:cs="Times New Roman"/>
          <w:sz w:val="24"/>
          <w:szCs w:val="24"/>
          <w:rtl/>
        </w:rPr>
        <w:t xml:space="preserve">מחד, </w:t>
      </w:r>
      <w:r w:rsidRPr="00AB2589">
        <w:rPr>
          <w:rFonts w:ascii="Times New Roman" w:hAnsi="Times New Roman" w:cs="Times New Roman"/>
          <w:sz w:val="24"/>
          <w:szCs w:val="24"/>
          <w:rtl/>
        </w:rPr>
        <w:t>הוא מגדיר את הזהות ואת השייכות הקבוצתית והתרבותית</w:t>
      </w:r>
      <w:r w:rsidR="00DF3DCD" w:rsidRPr="00AB2589">
        <w:rPr>
          <w:rFonts w:ascii="Times New Roman" w:hAnsi="Times New Roman" w:cs="Times New Roman"/>
          <w:sz w:val="24"/>
          <w:szCs w:val="24"/>
          <w:rtl/>
        </w:rPr>
        <w:t>, ואף</w:t>
      </w:r>
      <w:r w:rsidRPr="00AB2589">
        <w:rPr>
          <w:rFonts w:ascii="Times New Roman" w:hAnsi="Times New Roman" w:cs="Times New Roman"/>
          <w:sz w:val="24"/>
          <w:szCs w:val="24"/>
          <w:rtl/>
        </w:rPr>
        <w:t xml:space="preserve"> בונה את הזהות ומגן עליה</w:t>
      </w:r>
      <w:r w:rsidR="00DF3DCD" w:rsidRPr="00AB2589">
        <w:rPr>
          <w:rFonts w:ascii="Times New Roman" w:hAnsi="Times New Roman" w:cs="Times New Roman"/>
          <w:sz w:val="24"/>
          <w:szCs w:val="24"/>
          <w:rtl/>
        </w:rPr>
        <w:t>. במובן זה,</w:t>
      </w:r>
      <w:r w:rsidRPr="00AB2589">
        <w:rPr>
          <w:rFonts w:ascii="Times New Roman" w:hAnsi="Times New Roman" w:cs="Times New Roman"/>
          <w:sz w:val="24"/>
          <w:szCs w:val="24"/>
          <w:rtl/>
        </w:rPr>
        <w:t xml:space="preserve"> </w:t>
      </w:r>
      <w:r w:rsidR="00385F91" w:rsidRPr="00AB2589">
        <w:rPr>
          <w:rFonts w:ascii="Times New Roman" w:hAnsi="Times New Roman" w:cs="Times New Roman"/>
          <w:sz w:val="24"/>
          <w:szCs w:val="24"/>
          <w:rtl/>
        </w:rPr>
        <w:t xml:space="preserve">זיכרון משמש לקונסטרוקטיביות אישית וקבוצתית. מאידך, הזיכרון עלול לסכן את שלמותה של הזהות, לערער אותה באופן בלתי ניתן לשיקום, להיות </w:t>
      </w:r>
      <w:r w:rsidRPr="00AB2589">
        <w:rPr>
          <w:rFonts w:ascii="Times New Roman" w:hAnsi="Times New Roman" w:cs="Times New Roman"/>
          <w:sz w:val="24"/>
          <w:szCs w:val="24"/>
          <w:rtl/>
        </w:rPr>
        <w:t>מכאיב, משתק, מעציב</w:t>
      </w:r>
      <w:r w:rsidR="00DF3DCD" w:rsidRPr="00AB2589">
        <w:rPr>
          <w:rFonts w:ascii="Times New Roman" w:hAnsi="Times New Roman" w:cs="Times New Roman"/>
          <w:sz w:val="24"/>
          <w:szCs w:val="24"/>
          <w:rtl/>
        </w:rPr>
        <w:t xml:space="preserve"> ו</w:t>
      </w:r>
      <w:r w:rsidR="00385F91" w:rsidRPr="00AB2589">
        <w:rPr>
          <w:rFonts w:ascii="Times New Roman" w:hAnsi="Times New Roman" w:cs="Times New Roman"/>
          <w:sz w:val="24"/>
          <w:szCs w:val="24"/>
          <w:rtl/>
        </w:rPr>
        <w:t>הרסני</w:t>
      </w:r>
      <w:r w:rsidRPr="00AB2589">
        <w:rPr>
          <w:rFonts w:ascii="Times New Roman" w:hAnsi="Times New Roman" w:cs="Times New Roman"/>
          <w:sz w:val="24"/>
          <w:szCs w:val="24"/>
          <w:rtl/>
        </w:rPr>
        <w:t xml:space="preserve">. </w:t>
      </w:r>
      <w:r w:rsidR="00AC721A" w:rsidRPr="00AB2589">
        <w:rPr>
          <w:rFonts w:ascii="Times New Roman" w:hAnsi="Times New Roman" w:cs="Times New Roman"/>
          <w:sz w:val="24"/>
          <w:szCs w:val="24"/>
          <w:rtl/>
        </w:rPr>
        <w:t xml:space="preserve">לכן שכחה </w:t>
      </w:r>
      <w:r w:rsidR="005D683A" w:rsidRPr="00AB2589">
        <w:rPr>
          <w:rFonts w:ascii="Times New Roman" w:hAnsi="Times New Roman" w:cs="Times New Roman"/>
          <w:sz w:val="24"/>
          <w:szCs w:val="24"/>
          <w:rtl/>
        </w:rPr>
        <w:t xml:space="preserve">עשויה להיות </w:t>
      </w:r>
      <w:r w:rsidR="00AC721A" w:rsidRPr="00AB2589">
        <w:rPr>
          <w:rFonts w:ascii="Times New Roman" w:hAnsi="Times New Roman" w:cs="Times New Roman"/>
          <w:sz w:val="24"/>
          <w:szCs w:val="24"/>
          <w:rtl/>
        </w:rPr>
        <w:t>תופעה</w:t>
      </w:r>
      <w:r w:rsidR="005D683A" w:rsidRPr="00AB2589">
        <w:rPr>
          <w:rFonts w:ascii="Times New Roman" w:hAnsi="Times New Roman" w:cs="Times New Roman"/>
          <w:sz w:val="24"/>
          <w:szCs w:val="24"/>
          <w:rtl/>
        </w:rPr>
        <w:t xml:space="preserve"> חיובית ומבורכת בהקשרים </w:t>
      </w:r>
      <w:proofErr w:type="spellStart"/>
      <w:r w:rsidR="005D683A" w:rsidRPr="00AB2589">
        <w:rPr>
          <w:rFonts w:ascii="Times New Roman" w:hAnsi="Times New Roman" w:cs="Times New Roman"/>
          <w:sz w:val="24"/>
          <w:szCs w:val="24"/>
          <w:rtl/>
        </w:rPr>
        <w:t>מסויימים</w:t>
      </w:r>
      <w:proofErr w:type="spellEnd"/>
      <w:r w:rsidR="00DF3DCD" w:rsidRPr="00AB2589">
        <w:rPr>
          <w:rFonts w:ascii="Times New Roman" w:hAnsi="Times New Roman" w:cs="Times New Roman"/>
          <w:sz w:val="24"/>
          <w:szCs w:val="24"/>
          <w:rtl/>
        </w:rPr>
        <w:t>,</w:t>
      </w:r>
      <w:r w:rsidR="00033527" w:rsidRPr="00AB2589">
        <w:rPr>
          <w:rFonts w:ascii="Times New Roman" w:hAnsi="Times New Roman" w:cs="Times New Roman"/>
          <w:sz w:val="24"/>
          <w:szCs w:val="24"/>
          <w:rtl/>
        </w:rPr>
        <w:t xml:space="preserve"> ויש בכוחה לאזן את השפעתו של הזיכרון.</w:t>
      </w:r>
      <w:r w:rsidR="00806DF5"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המערכת הדואלית של הזיכרון והשכחה</w:t>
      </w:r>
      <w:r w:rsidR="00DF3DCD"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המאזנים זה את זה</w:t>
      </w:r>
      <w:r w:rsidR="00DF3DCD"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מיוצגת כבר במיתולוגיה היוונית בייצוגים המשלימים של </w:t>
      </w:r>
      <w:r w:rsidRPr="00AB2589">
        <w:rPr>
          <w:rFonts w:ascii="Times New Roman" w:hAnsi="Times New Roman" w:cs="Times New Roman"/>
          <w:sz w:val="24"/>
          <w:szCs w:val="24"/>
        </w:rPr>
        <w:t>Lethe</w:t>
      </w:r>
      <w:r w:rsidRPr="00AB2589">
        <w:rPr>
          <w:rFonts w:ascii="Times New Roman" w:hAnsi="Times New Roman" w:cs="Times New Roman"/>
          <w:sz w:val="24"/>
          <w:szCs w:val="24"/>
          <w:rtl/>
        </w:rPr>
        <w:t xml:space="preserve"> נהר השכחה ו </w:t>
      </w:r>
      <w:proofErr w:type="spellStart"/>
      <w:r w:rsidRPr="00AB2589">
        <w:rPr>
          <w:rFonts w:ascii="Times New Roman" w:hAnsi="Times New Roman" w:cs="Times New Roman"/>
          <w:sz w:val="24"/>
          <w:szCs w:val="24"/>
        </w:rPr>
        <w:t>Mnemosina</w:t>
      </w:r>
      <w:proofErr w:type="spellEnd"/>
      <w:r w:rsidR="00DF3DCD" w:rsidRPr="00AB2589">
        <w:rPr>
          <w:rFonts w:ascii="Times New Roman" w:hAnsi="Times New Roman" w:cs="Times New Roman"/>
          <w:sz w:val="24"/>
          <w:szCs w:val="24"/>
          <w:rtl/>
        </w:rPr>
        <w:t xml:space="preserve"> נהר הזיכרון הזורם ב</w:t>
      </w:r>
      <w:r w:rsidRPr="00AB2589">
        <w:rPr>
          <w:rFonts w:ascii="Times New Roman" w:hAnsi="Times New Roman" w:cs="Times New Roman"/>
          <w:sz w:val="24"/>
          <w:szCs w:val="24"/>
          <w:rtl/>
        </w:rPr>
        <w:t xml:space="preserve">מקביל לו בממלכת השאול של </w:t>
      </w:r>
      <w:proofErr w:type="spellStart"/>
      <w:r w:rsidRPr="00AB2589">
        <w:rPr>
          <w:rFonts w:ascii="Times New Roman" w:hAnsi="Times New Roman" w:cs="Times New Roman"/>
          <w:sz w:val="24"/>
          <w:szCs w:val="24"/>
          <w:rtl/>
        </w:rPr>
        <w:t>האדס</w:t>
      </w:r>
      <w:proofErr w:type="spellEnd"/>
      <w:r w:rsidRPr="00AB2589">
        <w:rPr>
          <w:rFonts w:ascii="Times New Roman" w:hAnsi="Times New Roman" w:cs="Times New Roman"/>
          <w:sz w:val="24"/>
          <w:szCs w:val="24"/>
          <w:rtl/>
        </w:rPr>
        <w:t xml:space="preserve">. </w:t>
      </w:r>
      <w:r w:rsidR="00DF3DCD" w:rsidRPr="00AB2589">
        <w:rPr>
          <w:rFonts w:ascii="Times New Roman" w:hAnsi="Times New Roman" w:cs="Times New Roman"/>
          <w:sz w:val="24"/>
          <w:szCs w:val="24"/>
          <w:rtl/>
        </w:rPr>
        <w:t xml:space="preserve">אך מעבר למנגנון הטבעי, ברור גם כי </w:t>
      </w:r>
      <w:r w:rsidRPr="00AB2589">
        <w:rPr>
          <w:rFonts w:ascii="Times New Roman" w:hAnsi="Times New Roman" w:cs="Times New Roman"/>
          <w:sz w:val="24"/>
          <w:szCs w:val="24"/>
          <w:rtl/>
        </w:rPr>
        <w:t>זיכרון ושכחה, ולמעשה גם היזכרות והשכחה, הם תוצאה של אינטרסים אישיים וקבוצתיים.</w:t>
      </w:r>
      <w:r w:rsidRPr="00AB2589">
        <w:rPr>
          <w:rStyle w:val="FootnoteReference"/>
          <w:rFonts w:ascii="Times New Roman" w:hAnsi="Times New Roman" w:cs="Times New Roman"/>
          <w:sz w:val="24"/>
          <w:szCs w:val="24"/>
          <w:rtl/>
        </w:rPr>
        <w:footnoteReference w:id="9"/>
      </w:r>
      <w:r w:rsidRPr="00AB2589">
        <w:rPr>
          <w:rFonts w:ascii="Times New Roman" w:hAnsi="Times New Roman" w:cs="Times New Roman"/>
          <w:sz w:val="24"/>
          <w:szCs w:val="24"/>
          <w:rtl/>
        </w:rPr>
        <w:t xml:space="preserve"> </w:t>
      </w:r>
    </w:p>
    <w:p w:rsidR="00805A8C" w:rsidRPr="00AB2589" w:rsidRDefault="00EC2AAD"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אן </w:t>
      </w:r>
      <w:proofErr w:type="spellStart"/>
      <w:r w:rsidRPr="00AB2589">
        <w:rPr>
          <w:rFonts w:ascii="Times New Roman" w:hAnsi="Times New Roman" w:cs="Times New Roman"/>
          <w:sz w:val="24"/>
          <w:szCs w:val="24"/>
          <w:rtl/>
        </w:rPr>
        <w:t>וויטהד</w:t>
      </w:r>
      <w:proofErr w:type="spellEnd"/>
      <w:r w:rsidR="00DF3DCD"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ממקדת</w:t>
      </w:r>
      <w:r w:rsidR="00805A8C" w:rsidRPr="00AB2589">
        <w:rPr>
          <w:rFonts w:ascii="Times New Roman" w:hAnsi="Times New Roman" w:cs="Times New Roman"/>
          <w:sz w:val="24"/>
          <w:szCs w:val="24"/>
          <w:rtl/>
        </w:rPr>
        <w:t xml:space="preserve"> </w:t>
      </w:r>
      <w:r w:rsidR="00530C40" w:rsidRPr="00AB2589">
        <w:rPr>
          <w:rFonts w:ascii="Times New Roman" w:hAnsi="Times New Roman" w:cs="Times New Roman"/>
          <w:sz w:val="24"/>
          <w:szCs w:val="24"/>
          <w:rtl/>
        </w:rPr>
        <w:t xml:space="preserve">את </w:t>
      </w:r>
      <w:r w:rsidR="00B83D7F" w:rsidRPr="00AB2589">
        <w:rPr>
          <w:rFonts w:ascii="Times New Roman" w:hAnsi="Times New Roman" w:cs="Times New Roman"/>
          <w:sz w:val="24"/>
          <w:szCs w:val="24"/>
          <w:rtl/>
        </w:rPr>
        <w:t xml:space="preserve">חשיבותה של </w:t>
      </w:r>
      <w:r w:rsidR="00805A8C" w:rsidRPr="00AB2589">
        <w:rPr>
          <w:rFonts w:ascii="Times New Roman" w:hAnsi="Times New Roman" w:cs="Times New Roman"/>
          <w:sz w:val="24"/>
          <w:szCs w:val="24"/>
          <w:rtl/>
        </w:rPr>
        <w:t>"אמנות הזיכרון"</w:t>
      </w:r>
      <w:r w:rsidR="00DF3DCD" w:rsidRPr="00AB2589">
        <w:rPr>
          <w:rFonts w:ascii="Times New Roman" w:hAnsi="Times New Roman" w:cs="Times New Roman"/>
          <w:sz w:val="24"/>
          <w:szCs w:val="24"/>
          <w:rtl/>
        </w:rPr>
        <w:t>,</w:t>
      </w:r>
      <w:r w:rsidR="00B83D7F" w:rsidRPr="00AB2589">
        <w:rPr>
          <w:rFonts w:ascii="Times New Roman" w:hAnsi="Times New Roman" w:cs="Times New Roman"/>
          <w:sz w:val="24"/>
          <w:szCs w:val="24"/>
          <w:rtl/>
        </w:rPr>
        <w:t xml:space="preserve"> </w:t>
      </w:r>
      <w:r w:rsidR="00530C40" w:rsidRPr="00AB2589">
        <w:rPr>
          <w:rFonts w:ascii="Times New Roman" w:hAnsi="Times New Roman" w:cs="Times New Roman"/>
          <w:sz w:val="24"/>
          <w:szCs w:val="24"/>
          <w:rtl/>
        </w:rPr>
        <w:t>אשר</w:t>
      </w:r>
      <w:r w:rsidR="00B83D7F" w:rsidRPr="00AB2589">
        <w:rPr>
          <w:rFonts w:ascii="Times New Roman" w:hAnsi="Times New Roman" w:cs="Times New Roman"/>
          <w:sz w:val="24"/>
          <w:szCs w:val="24"/>
          <w:rtl/>
        </w:rPr>
        <w:t xml:space="preserve"> </w:t>
      </w:r>
      <w:r w:rsidR="007F4BAC" w:rsidRPr="00AB2589">
        <w:rPr>
          <w:rFonts w:ascii="Times New Roman" w:hAnsi="Times New Roman" w:cs="Times New Roman"/>
          <w:sz w:val="24"/>
          <w:szCs w:val="24"/>
          <w:rtl/>
        </w:rPr>
        <w:t xml:space="preserve">בצידה מצויה גם </w:t>
      </w:r>
      <w:r w:rsidR="00DF3DCD" w:rsidRPr="00AB2589">
        <w:rPr>
          <w:rFonts w:ascii="Times New Roman" w:hAnsi="Times New Roman" w:cs="Times New Roman"/>
          <w:sz w:val="24"/>
          <w:szCs w:val="24"/>
          <w:rtl/>
        </w:rPr>
        <w:t xml:space="preserve">"אמנות </w:t>
      </w:r>
      <w:proofErr w:type="spellStart"/>
      <w:r w:rsidR="00DF3DCD" w:rsidRPr="00AB2589">
        <w:rPr>
          <w:rFonts w:ascii="Times New Roman" w:hAnsi="Times New Roman" w:cs="Times New Roman"/>
          <w:sz w:val="24"/>
          <w:szCs w:val="24"/>
          <w:rtl/>
        </w:rPr>
        <w:t>השיכחה</w:t>
      </w:r>
      <w:proofErr w:type="spellEnd"/>
      <w:r w:rsidR="00DF3DCD" w:rsidRPr="00AB2589">
        <w:rPr>
          <w:rFonts w:ascii="Times New Roman" w:hAnsi="Times New Roman" w:cs="Times New Roman"/>
          <w:sz w:val="24"/>
          <w:szCs w:val="24"/>
          <w:rtl/>
        </w:rPr>
        <w:t>", באופן</w:t>
      </w:r>
      <w:r w:rsidR="00B83D7F" w:rsidRPr="00AB2589">
        <w:rPr>
          <w:rFonts w:ascii="Times New Roman" w:hAnsi="Times New Roman" w:cs="Times New Roman"/>
          <w:sz w:val="24"/>
          <w:szCs w:val="24"/>
          <w:rtl/>
        </w:rPr>
        <w:t xml:space="preserve"> </w:t>
      </w:r>
      <w:r w:rsidR="00DF3DCD" w:rsidRPr="00AB2589">
        <w:rPr>
          <w:rFonts w:ascii="Times New Roman" w:hAnsi="Times New Roman" w:cs="Times New Roman"/>
          <w:sz w:val="24"/>
          <w:szCs w:val="24"/>
          <w:rtl/>
        </w:rPr>
        <w:t>ספציפי</w:t>
      </w:r>
      <w:r w:rsidR="00530C40" w:rsidRPr="00AB2589">
        <w:rPr>
          <w:rFonts w:ascii="Times New Roman" w:hAnsi="Times New Roman" w:cs="Times New Roman"/>
          <w:sz w:val="24"/>
          <w:szCs w:val="24"/>
          <w:rtl/>
        </w:rPr>
        <w:t xml:space="preserve"> </w:t>
      </w:r>
      <w:r w:rsidR="00805A8C" w:rsidRPr="00AB2589">
        <w:rPr>
          <w:rFonts w:ascii="Times New Roman" w:hAnsi="Times New Roman" w:cs="Times New Roman"/>
          <w:sz w:val="24"/>
          <w:szCs w:val="24"/>
          <w:rtl/>
        </w:rPr>
        <w:t>בהקשר של מלחמות</w:t>
      </w:r>
      <w:r w:rsidR="001B58BC" w:rsidRPr="00AB2589">
        <w:rPr>
          <w:rFonts w:ascii="Times New Roman" w:hAnsi="Times New Roman" w:cs="Times New Roman"/>
          <w:sz w:val="24"/>
          <w:szCs w:val="24"/>
          <w:rtl/>
        </w:rPr>
        <w:t xml:space="preserve"> ואירועים גלובליים</w:t>
      </w:r>
      <w:r w:rsidR="00805A8C" w:rsidRPr="00AB2589">
        <w:rPr>
          <w:rFonts w:ascii="Times New Roman" w:hAnsi="Times New Roman" w:cs="Times New Roman"/>
          <w:sz w:val="24"/>
          <w:szCs w:val="24"/>
          <w:rtl/>
        </w:rPr>
        <w:t xml:space="preserve">. </w:t>
      </w:r>
      <w:proofErr w:type="spellStart"/>
      <w:r w:rsidR="0061680B" w:rsidRPr="00AB2589">
        <w:rPr>
          <w:rFonts w:ascii="Times New Roman" w:hAnsi="Times New Roman" w:cs="Times New Roman"/>
          <w:sz w:val="24"/>
          <w:szCs w:val="24"/>
          <w:rtl/>
        </w:rPr>
        <w:t>וויטהד</w:t>
      </w:r>
      <w:proofErr w:type="spellEnd"/>
      <w:r w:rsidR="0061680B" w:rsidRPr="00AB2589">
        <w:rPr>
          <w:rFonts w:ascii="Times New Roman" w:hAnsi="Times New Roman" w:cs="Times New Roman"/>
          <w:sz w:val="24"/>
          <w:szCs w:val="24"/>
          <w:rtl/>
        </w:rPr>
        <w:t xml:space="preserve"> </w:t>
      </w:r>
      <w:r w:rsidR="00805A8C" w:rsidRPr="00AB2589">
        <w:rPr>
          <w:rFonts w:ascii="Times New Roman" w:hAnsi="Times New Roman" w:cs="Times New Roman"/>
          <w:sz w:val="24"/>
          <w:szCs w:val="24"/>
          <w:rtl/>
        </w:rPr>
        <w:t xml:space="preserve">טוענת שריבוי מוזיאונים ואתרי זיכרון במרחב הציבורי וכן גם </w:t>
      </w:r>
      <w:r w:rsidR="00B46D1C" w:rsidRPr="00AB2589">
        <w:rPr>
          <w:rFonts w:ascii="Times New Roman" w:hAnsi="Times New Roman" w:cs="Times New Roman"/>
          <w:sz w:val="24"/>
          <w:szCs w:val="24"/>
          <w:rtl/>
        </w:rPr>
        <w:t xml:space="preserve">התרחשות </w:t>
      </w:r>
      <w:r w:rsidR="00DF3DCD" w:rsidRPr="00AB2589">
        <w:rPr>
          <w:rFonts w:ascii="Times New Roman" w:hAnsi="Times New Roman" w:cs="Times New Roman"/>
          <w:sz w:val="24"/>
          <w:szCs w:val="24"/>
          <w:rtl/>
        </w:rPr>
        <w:t xml:space="preserve">של </w:t>
      </w:r>
      <w:r w:rsidR="00805A8C" w:rsidRPr="00AB2589">
        <w:rPr>
          <w:rFonts w:ascii="Times New Roman" w:hAnsi="Times New Roman" w:cs="Times New Roman"/>
          <w:sz w:val="24"/>
          <w:szCs w:val="24"/>
          <w:rtl/>
        </w:rPr>
        <w:t xml:space="preserve">מחוות ציבוריות של התנצלות ממסדית, וידויים והבעות סליחה </w:t>
      </w:r>
      <w:r w:rsidR="00DC3459" w:rsidRPr="00AB2589">
        <w:rPr>
          <w:rFonts w:ascii="Times New Roman" w:hAnsi="Times New Roman" w:cs="Times New Roman"/>
          <w:sz w:val="24"/>
          <w:szCs w:val="24"/>
          <w:rtl/>
        </w:rPr>
        <w:t>פומביים</w:t>
      </w:r>
      <w:r w:rsidR="00DF3DCD" w:rsidRPr="00AB2589">
        <w:rPr>
          <w:rFonts w:ascii="Times New Roman" w:hAnsi="Times New Roman" w:cs="Times New Roman"/>
          <w:sz w:val="24"/>
          <w:szCs w:val="24"/>
          <w:rtl/>
        </w:rPr>
        <w:t>,</w:t>
      </w:r>
      <w:r w:rsidR="00805A8C" w:rsidRPr="00AB2589">
        <w:rPr>
          <w:rFonts w:ascii="Times New Roman" w:hAnsi="Times New Roman" w:cs="Times New Roman"/>
          <w:sz w:val="24"/>
          <w:szCs w:val="24"/>
          <w:rtl/>
        </w:rPr>
        <w:t xml:space="preserve"> הם אמצעים של העברת האחריות לזיכרון אל הזירה הציבורית ובמקביל הסרת האחריות לזיכרון מן האדם הפרטי.</w:t>
      </w:r>
      <w:r w:rsidR="00805A8C" w:rsidRPr="00AB2589">
        <w:rPr>
          <w:rStyle w:val="FootnoteReference"/>
          <w:rFonts w:ascii="Times New Roman" w:hAnsi="Times New Roman" w:cs="Times New Roman"/>
          <w:sz w:val="24"/>
          <w:szCs w:val="24"/>
          <w:rtl/>
        </w:rPr>
        <w:footnoteReference w:id="10"/>
      </w:r>
      <w:r w:rsidR="00805A8C" w:rsidRPr="00AB2589">
        <w:rPr>
          <w:rFonts w:ascii="Times New Roman" w:hAnsi="Times New Roman" w:cs="Times New Roman"/>
          <w:sz w:val="24"/>
          <w:szCs w:val="24"/>
          <w:rtl/>
        </w:rPr>
        <w:t xml:space="preserve"> מכאן אכן עולה השאלה</w:t>
      </w:r>
      <w:r w:rsidR="00DF3DCD" w:rsidRPr="00AB2589">
        <w:rPr>
          <w:rFonts w:ascii="Times New Roman" w:hAnsi="Times New Roman" w:cs="Times New Roman"/>
          <w:sz w:val="24"/>
          <w:szCs w:val="24"/>
          <w:rtl/>
        </w:rPr>
        <w:t>:</w:t>
      </w:r>
      <w:r w:rsidR="00805A8C" w:rsidRPr="00AB2589">
        <w:rPr>
          <w:rFonts w:ascii="Times New Roman" w:hAnsi="Times New Roman" w:cs="Times New Roman"/>
          <w:sz w:val="24"/>
          <w:szCs w:val="24"/>
          <w:rtl/>
        </w:rPr>
        <w:t xml:space="preserve"> מהו תפקידו של האדם הפרטי כחלק מהקבוצה לזכור ולהזכיר את ההיסטוריה</w:t>
      </w:r>
      <w:r w:rsidR="00433345" w:rsidRPr="00AB2589">
        <w:rPr>
          <w:rFonts w:ascii="Times New Roman" w:hAnsi="Times New Roman" w:cs="Times New Roman"/>
          <w:sz w:val="24"/>
          <w:szCs w:val="24"/>
          <w:rtl/>
        </w:rPr>
        <w:t>,</w:t>
      </w:r>
      <w:r w:rsidR="00805A8C" w:rsidRPr="00AB2589">
        <w:rPr>
          <w:rFonts w:ascii="Times New Roman" w:hAnsi="Times New Roman" w:cs="Times New Roman"/>
          <w:sz w:val="24"/>
          <w:szCs w:val="24"/>
          <w:rtl/>
        </w:rPr>
        <w:t xml:space="preserve"> ומהי מידת האחריות של כל פרט לתהליך של בניית הזיכרון של העבר הקבוצתי</w:t>
      </w:r>
      <w:r w:rsidR="00DF3DCD" w:rsidRPr="00AB2589">
        <w:rPr>
          <w:rFonts w:ascii="Times New Roman" w:hAnsi="Times New Roman" w:cs="Times New Roman"/>
          <w:sz w:val="24"/>
          <w:szCs w:val="24"/>
          <w:rtl/>
        </w:rPr>
        <w:t>?</w:t>
      </w:r>
      <w:r w:rsidR="00805A8C" w:rsidRPr="00AB2589">
        <w:rPr>
          <w:rFonts w:ascii="Times New Roman" w:hAnsi="Times New Roman" w:cs="Times New Roman"/>
          <w:sz w:val="24"/>
          <w:szCs w:val="24"/>
          <w:rtl/>
        </w:rPr>
        <w:t xml:space="preserve"> </w:t>
      </w:r>
      <w:r w:rsidR="00A35278" w:rsidRPr="00AB2589">
        <w:rPr>
          <w:rFonts w:ascii="Times New Roman" w:hAnsi="Times New Roman" w:cs="Times New Roman"/>
          <w:sz w:val="24"/>
          <w:szCs w:val="24"/>
          <w:rtl/>
        </w:rPr>
        <w:t xml:space="preserve">לטענתה, העברת האחריות מן הפרט אל הכלל מייצרת קשר </w:t>
      </w:r>
      <w:r w:rsidR="00805A8C" w:rsidRPr="00AB2589">
        <w:rPr>
          <w:rFonts w:ascii="Times New Roman" w:hAnsi="Times New Roman" w:cs="Times New Roman"/>
          <w:sz w:val="24"/>
          <w:szCs w:val="24"/>
          <w:rtl/>
        </w:rPr>
        <w:t xml:space="preserve">בין </w:t>
      </w:r>
      <w:proofErr w:type="spellStart"/>
      <w:r w:rsidR="00805A8C" w:rsidRPr="00AB2589">
        <w:rPr>
          <w:rFonts w:ascii="Times New Roman" w:hAnsi="Times New Roman" w:cs="Times New Roman"/>
          <w:sz w:val="24"/>
          <w:szCs w:val="24"/>
          <w:rtl/>
        </w:rPr>
        <w:t>שיכחה</w:t>
      </w:r>
      <w:proofErr w:type="spellEnd"/>
      <w:r w:rsidR="00805A8C" w:rsidRPr="00AB2589">
        <w:rPr>
          <w:rFonts w:ascii="Times New Roman" w:hAnsi="Times New Roman" w:cs="Times New Roman"/>
          <w:sz w:val="24"/>
          <w:szCs w:val="24"/>
          <w:rtl/>
        </w:rPr>
        <w:t xml:space="preserve"> לבין סליחה. אף </w:t>
      </w:r>
      <w:proofErr w:type="spellStart"/>
      <w:r w:rsidR="00805A8C" w:rsidRPr="00AB2589">
        <w:rPr>
          <w:rFonts w:ascii="Times New Roman" w:hAnsi="Times New Roman" w:cs="Times New Roman"/>
          <w:sz w:val="24"/>
          <w:szCs w:val="24"/>
          <w:rtl/>
        </w:rPr>
        <w:t>דרידה</w:t>
      </w:r>
      <w:proofErr w:type="spellEnd"/>
      <w:r w:rsidR="00805A8C" w:rsidRPr="00AB2589">
        <w:rPr>
          <w:rFonts w:ascii="Times New Roman" w:hAnsi="Times New Roman" w:cs="Times New Roman"/>
          <w:sz w:val="24"/>
          <w:szCs w:val="24"/>
          <w:rtl/>
        </w:rPr>
        <w:t xml:space="preserve"> ופול </w:t>
      </w:r>
      <w:proofErr w:type="spellStart"/>
      <w:r w:rsidR="00805A8C" w:rsidRPr="00AB2589">
        <w:rPr>
          <w:rFonts w:ascii="Times New Roman" w:hAnsi="Times New Roman" w:cs="Times New Roman"/>
          <w:sz w:val="24"/>
          <w:szCs w:val="24"/>
          <w:rtl/>
        </w:rPr>
        <w:t>ריקר</w:t>
      </w:r>
      <w:proofErr w:type="spellEnd"/>
      <w:r w:rsidR="00805A8C" w:rsidRPr="00AB2589">
        <w:rPr>
          <w:rFonts w:ascii="Times New Roman" w:hAnsi="Times New Roman" w:cs="Times New Roman"/>
          <w:sz w:val="24"/>
          <w:szCs w:val="24"/>
          <w:rtl/>
        </w:rPr>
        <w:t xml:space="preserve"> עסקו בספריהם בשאלות של שכחה, זיכרון והיסטוריה אישית וקבוצתית</w:t>
      </w:r>
      <w:r w:rsidR="00DF3DCD" w:rsidRPr="00AB2589">
        <w:rPr>
          <w:rFonts w:ascii="Times New Roman" w:hAnsi="Times New Roman" w:cs="Times New Roman"/>
          <w:sz w:val="24"/>
          <w:szCs w:val="24"/>
          <w:rtl/>
        </w:rPr>
        <w:t>, כמו גם</w:t>
      </w:r>
      <w:r w:rsidR="00805A8C" w:rsidRPr="00AB2589">
        <w:rPr>
          <w:rFonts w:ascii="Times New Roman" w:hAnsi="Times New Roman" w:cs="Times New Roman"/>
          <w:sz w:val="24"/>
          <w:szCs w:val="24"/>
          <w:rtl/>
        </w:rPr>
        <w:t xml:space="preserve"> ביחסים בין </w:t>
      </w:r>
      <w:proofErr w:type="spellStart"/>
      <w:r w:rsidR="00805A8C" w:rsidRPr="00AB2589">
        <w:rPr>
          <w:rFonts w:ascii="Times New Roman" w:hAnsi="Times New Roman" w:cs="Times New Roman"/>
          <w:sz w:val="24"/>
          <w:szCs w:val="24"/>
          <w:rtl/>
        </w:rPr>
        <w:t>השיכחה</w:t>
      </w:r>
      <w:proofErr w:type="spellEnd"/>
      <w:r w:rsidR="00805A8C" w:rsidRPr="00AB2589">
        <w:rPr>
          <w:rFonts w:ascii="Times New Roman" w:hAnsi="Times New Roman" w:cs="Times New Roman"/>
          <w:sz w:val="24"/>
          <w:szCs w:val="24"/>
          <w:rtl/>
        </w:rPr>
        <w:t xml:space="preserve"> לבין האחריות והמחילה</w:t>
      </w:r>
      <w:r w:rsidR="00FF072E" w:rsidRPr="00AB2589">
        <w:rPr>
          <w:rFonts w:ascii="Times New Roman" w:hAnsi="Times New Roman" w:cs="Times New Roman"/>
          <w:sz w:val="24"/>
          <w:szCs w:val="24"/>
          <w:rtl/>
        </w:rPr>
        <w:t xml:space="preserve"> ובפרדוכס של הסליחה שהיא עצמה לעיתים בלתי מוסרית</w:t>
      </w:r>
      <w:r w:rsidR="00805A8C" w:rsidRPr="00AB2589">
        <w:rPr>
          <w:rFonts w:ascii="Times New Roman" w:hAnsi="Times New Roman" w:cs="Times New Roman"/>
          <w:sz w:val="24"/>
          <w:szCs w:val="24"/>
          <w:rtl/>
        </w:rPr>
        <w:t>.</w:t>
      </w:r>
      <w:r w:rsidR="00805A8C" w:rsidRPr="00AB2589">
        <w:rPr>
          <w:rStyle w:val="FootnoteReference"/>
          <w:rFonts w:ascii="Times New Roman" w:hAnsi="Times New Roman" w:cs="Times New Roman"/>
          <w:sz w:val="24"/>
          <w:szCs w:val="24"/>
          <w:rtl/>
        </w:rPr>
        <w:footnoteReference w:id="11"/>
      </w:r>
      <w:r w:rsidR="00805A8C" w:rsidRPr="00AB2589">
        <w:rPr>
          <w:rFonts w:ascii="Times New Roman" w:hAnsi="Times New Roman" w:cs="Times New Roman"/>
          <w:sz w:val="24"/>
          <w:szCs w:val="24"/>
          <w:rtl/>
        </w:rPr>
        <w:t xml:space="preserve"> </w:t>
      </w:r>
    </w:p>
    <w:p w:rsidR="00471EEF" w:rsidRPr="00AB2589" w:rsidRDefault="00805A8C"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האם ניתן להמשיך את הקו הזה</w:t>
      </w:r>
      <w:r w:rsidR="00DF3DCD"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ולטעון ש</w:t>
      </w:r>
      <w:r w:rsidR="00C91EAE" w:rsidRPr="00AB2589">
        <w:rPr>
          <w:rFonts w:ascii="Times New Roman" w:hAnsi="Times New Roman" w:cs="Times New Roman"/>
          <w:sz w:val="24"/>
          <w:szCs w:val="24"/>
          <w:rtl/>
        </w:rPr>
        <w:t>אנחנו כ</w:t>
      </w:r>
      <w:r w:rsidRPr="00AB2589">
        <w:rPr>
          <w:rFonts w:ascii="Times New Roman" w:hAnsi="Times New Roman" w:cs="Times New Roman"/>
          <w:sz w:val="24"/>
          <w:szCs w:val="24"/>
          <w:rtl/>
        </w:rPr>
        <w:t>בני הדור השלישי הכותבים על השואה מסרבים לסלוח? ש</w:t>
      </w:r>
      <w:r w:rsidR="00C91EAE" w:rsidRPr="00AB2589">
        <w:rPr>
          <w:rFonts w:ascii="Times New Roman" w:hAnsi="Times New Roman" w:cs="Times New Roman"/>
          <w:sz w:val="24"/>
          <w:szCs w:val="24"/>
          <w:rtl/>
        </w:rPr>
        <w:t>אנחנו</w:t>
      </w:r>
      <w:r w:rsidRPr="00AB2589">
        <w:rPr>
          <w:rFonts w:ascii="Times New Roman" w:hAnsi="Times New Roman" w:cs="Times New Roman"/>
          <w:sz w:val="24"/>
          <w:szCs w:val="24"/>
          <w:rtl/>
        </w:rPr>
        <w:t xml:space="preserve"> מבטאים בהתעקשות</w:t>
      </w:r>
      <w:r w:rsidR="00985952" w:rsidRPr="00AB2589">
        <w:rPr>
          <w:rFonts w:ascii="Times New Roman" w:hAnsi="Times New Roman" w:cs="Times New Roman"/>
          <w:sz w:val="24"/>
          <w:szCs w:val="24"/>
          <w:rtl/>
        </w:rPr>
        <w:t>נו</w:t>
      </w:r>
      <w:r w:rsidRPr="00AB2589">
        <w:rPr>
          <w:rFonts w:ascii="Times New Roman" w:hAnsi="Times New Roman" w:cs="Times New Roman"/>
          <w:sz w:val="24"/>
          <w:szCs w:val="24"/>
          <w:rtl/>
        </w:rPr>
        <w:t xml:space="preserve"> </w:t>
      </w:r>
      <w:r w:rsidR="00DF3DCD" w:rsidRPr="00AB2589">
        <w:rPr>
          <w:rFonts w:ascii="Times New Roman" w:hAnsi="Times New Roman" w:cs="Times New Roman"/>
          <w:sz w:val="24"/>
          <w:szCs w:val="24"/>
          <w:rtl/>
        </w:rPr>
        <w:t>לשמר בשירתנו</w:t>
      </w:r>
      <w:r w:rsidR="00220230" w:rsidRPr="00AB2589">
        <w:rPr>
          <w:rFonts w:ascii="Times New Roman" w:hAnsi="Times New Roman" w:cs="Times New Roman"/>
          <w:sz w:val="24"/>
          <w:szCs w:val="24"/>
          <w:rtl/>
        </w:rPr>
        <w:t xml:space="preserve"> את</w:t>
      </w:r>
      <w:r w:rsidRPr="00AB2589">
        <w:rPr>
          <w:rFonts w:ascii="Times New Roman" w:hAnsi="Times New Roman" w:cs="Times New Roman"/>
          <w:sz w:val="24"/>
          <w:szCs w:val="24"/>
          <w:rtl/>
        </w:rPr>
        <w:t xml:space="preserve"> קרעי הזיכרון</w:t>
      </w:r>
      <w:r w:rsidR="002A154D" w:rsidRPr="00AB2589">
        <w:rPr>
          <w:rFonts w:ascii="Times New Roman" w:hAnsi="Times New Roman" w:cs="Times New Roman"/>
          <w:sz w:val="24"/>
          <w:szCs w:val="24"/>
          <w:rtl/>
        </w:rPr>
        <w:t xml:space="preserve"> התנגדות לתהליך הטבעי של הזמן? </w:t>
      </w:r>
      <w:r w:rsidR="00DF3DCD" w:rsidRPr="00AB2589">
        <w:rPr>
          <w:rFonts w:ascii="Times New Roman" w:hAnsi="Times New Roman" w:cs="Times New Roman"/>
          <w:sz w:val="24"/>
          <w:szCs w:val="24"/>
          <w:rtl/>
        </w:rPr>
        <w:t xml:space="preserve">או </w:t>
      </w:r>
      <w:r w:rsidRPr="00AB2589">
        <w:rPr>
          <w:rFonts w:ascii="Times New Roman" w:hAnsi="Times New Roman" w:cs="Times New Roman"/>
          <w:sz w:val="24"/>
          <w:szCs w:val="24"/>
          <w:rtl/>
        </w:rPr>
        <w:t>ש</w:t>
      </w:r>
      <w:r w:rsidR="00C91EAE" w:rsidRPr="00AB2589">
        <w:rPr>
          <w:rFonts w:ascii="Times New Roman" w:hAnsi="Times New Roman" w:cs="Times New Roman"/>
          <w:sz w:val="24"/>
          <w:szCs w:val="24"/>
          <w:rtl/>
        </w:rPr>
        <w:t xml:space="preserve">נטלנו על עצמנו </w:t>
      </w:r>
      <w:r w:rsidRPr="00AB2589">
        <w:rPr>
          <w:rFonts w:ascii="Times New Roman" w:hAnsi="Times New Roman" w:cs="Times New Roman"/>
          <w:sz w:val="24"/>
          <w:szCs w:val="24"/>
          <w:rtl/>
        </w:rPr>
        <w:t xml:space="preserve">את האחריות האישית לא לתת לעבר המשפחתי </w:t>
      </w:r>
      <w:r w:rsidR="00DF3DCD" w:rsidRPr="00AB2589">
        <w:rPr>
          <w:rFonts w:ascii="Times New Roman" w:hAnsi="Times New Roman" w:cs="Times New Roman"/>
          <w:sz w:val="24"/>
          <w:szCs w:val="24"/>
          <w:rtl/>
        </w:rPr>
        <w:t xml:space="preserve">ו/או הלאומי </w:t>
      </w:r>
      <w:r w:rsidRPr="00AB2589">
        <w:rPr>
          <w:rFonts w:ascii="Times New Roman" w:hAnsi="Times New Roman" w:cs="Times New Roman"/>
          <w:sz w:val="24"/>
          <w:szCs w:val="24"/>
          <w:rtl/>
        </w:rPr>
        <w:t xml:space="preserve">להתפוגג? </w:t>
      </w:r>
      <w:r w:rsidR="00DF3DCD" w:rsidRPr="00AB2589">
        <w:rPr>
          <w:rFonts w:ascii="Times New Roman" w:hAnsi="Times New Roman" w:cs="Times New Roman"/>
          <w:sz w:val="24"/>
          <w:szCs w:val="24"/>
          <w:rtl/>
        </w:rPr>
        <w:t xml:space="preserve">זאת ועוד, </w:t>
      </w:r>
      <w:r w:rsidR="00D51706" w:rsidRPr="00AB2589">
        <w:rPr>
          <w:rFonts w:ascii="Times New Roman" w:hAnsi="Times New Roman" w:cs="Times New Roman"/>
          <w:sz w:val="24"/>
          <w:szCs w:val="24"/>
          <w:rtl/>
        </w:rPr>
        <w:t xml:space="preserve">האם הפוסט-טראומה </w:t>
      </w:r>
      <w:r w:rsidR="00A677A7" w:rsidRPr="00AB2589">
        <w:rPr>
          <w:rFonts w:ascii="Times New Roman" w:hAnsi="Times New Roman" w:cs="Times New Roman"/>
          <w:sz w:val="24"/>
          <w:szCs w:val="24"/>
          <w:rtl/>
        </w:rPr>
        <w:t xml:space="preserve">עברה </w:t>
      </w:r>
      <w:r w:rsidR="00D51706" w:rsidRPr="00AB2589">
        <w:rPr>
          <w:rFonts w:ascii="Times New Roman" w:hAnsi="Times New Roman" w:cs="Times New Roman"/>
          <w:sz w:val="24"/>
          <w:szCs w:val="24"/>
          <w:rtl/>
        </w:rPr>
        <w:t>גם אלי</w:t>
      </w:r>
      <w:r w:rsidR="00A677A7" w:rsidRPr="00AB2589">
        <w:rPr>
          <w:rFonts w:ascii="Times New Roman" w:hAnsi="Times New Roman" w:cs="Times New Roman"/>
          <w:sz w:val="24"/>
          <w:szCs w:val="24"/>
          <w:rtl/>
        </w:rPr>
        <w:t>נו</w:t>
      </w:r>
      <w:r w:rsidR="00D51706" w:rsidRPr="00AB2589">
        <w:rPr>
          <w:rFonts w:ascii="Times New Roman" w:hAnsi="Times New Roman" w:cs="Times New Roman"/>
          <w:sz w:val="24"/>
          <w:szCs w:val="24"/>
          <w:rtl/>
        </w:rPr>
        <w:t>?</w:t>
      </w:r>
      <w:r w:rsidR="002C117C" w:rsidRPr="00AB2589">
        <w:rPr>
          <w:rFonts w:ascii="Times New Roman" w:hAnsi="Times New Roman" w:cs="Times New Roman"/>
          <w:sz w:val="24"/>
          <w:szCs w:val="24"/>
          <w:rtl/>
        </w:rPr>
        <w:t xml:space="preserve"> </w:t>
      </w:r>
      <w:r w:rsidR="00DF3DCD" w:rsidRPr="00AB2589">
        <w:rPr>
          <w:rFonts w:ascii="Times New Roman" w:hAnsi="Times New Roman" w:cs="Times New Roman"/>
          <w:sz w:val="24"/>
          <w:szCs w:val="24"/>
          <w:rtl/>
        </w:rPr>
        <w:t xml:space="preserve">כפי שתיארה זאת הפסיכואנליטיקאית פרופ' </w:t>
      </w:r>
      <w:proofErr w:type="spellStart"/>
      <w:r w:rsidR="00DF3DCD" w:rsidRPr="00AB2589">
        <w:rPr>
          <w:rFonts w:ascii="Times New Roman" w:hAnsi="Times New Roman" w:cs="Times New Roman"/>
          <w:sz w:val="24"/>
          <w:szCs w:val="24"/>
          <w:rtl/>
        </w:rPr>
        <w:t>יולנדה</w:t>
      </w:r>
      <w:proofErr w:type="spellEnd"/>
      <w:r w:rsidR="00DF3DCD" w:rsidRPr="00AB2589">
        <w:rPr>
          <w:rFonts w:ascii="Times New Roman" w:hAnsi="Times New Roman" w:cs="Times New Roman"/>
          <w:sz w:val="24"/>
          <w:szCs w:val="24"/>
          <w:rtl/>
        </w:rPr>
        <w:t xml:space="preserve"> </w:t>
      </w:r>
      <w:proofErr w:type="spellStart"/>
      <w:r w:rsidR="00DF3DCD" w:rsidRPr="00AB2589">
        <w:rPr>
          <w:rFonts w:ascii="Times New Roman" w:hAnsi="Times New Roman" w:cs="Times New Roman"/>
          <w:sz w:val="24"/>
          <w:szCs w:val="24"/>
          <w:rtl/>
        </w:rPr>
        <w:t>גמפל</w:t>
      </w:r>
      <w:proofErr w:type="spellEnd"/>
      <w:r w:rsidR="00DF3DCD" w:rsidRPr="00AB2589">
        <w:rPr>
          <w:rFonts w:ascii="Times New Roman" w:hAnsi="Times New Roman" w:cs="Times New Roman"/>
          <w:sz w:val="24"/>
          <w:szCs w:val="24"/>
          <w:rtl/>
        </w:rPr>
        <w:t>, שכתבה על ההעברה של הטראומה לדורות הבאים בהעתקה בין דורית</w:t>
      </w:r>
      <w:r w:rsidR="00DF3DCD" w:rsidRPr="00AB2589">
        <w:rPr>
          <w:rStyle w:val="FootnoteReference"/>
          <w:rFonts w:ascii="Times New Roman" w:hAnsi="Times New Roman" w:cs="Times New Roman"/>
          <w:sz w:val="24"/>
          <w:szCs w:val="24"/>
          <w:rtl/>
        </w:rPr>
        <w:footnoteReference w:id="12"/>
      </w:r>
      <w:r w:rsidR="00DF3DCD" w:rsidRPr="00AB2589">
        <w:rPr>
          <w:rFonts w:ascii="Times New Roman" w:hAnsi="Times New Roman" w:cs="Times New Roman"/>
          <w:sz w:val="24"/>
          <w:szCs w:val="24"/>
          <w:rtl/>
        </w:rPr>
        <w:t xml:space="preserve"> </w:t>
      </w:r>
      <w:r w:rsidR="004C1CD1" w:rsidRPr="00AB2589">
        <w:rPr>
          <w:rFonts w:ascii="Times New Roman" w:hAnsi="Times New Roman" w:cs="Times New Roman"/>
          <w:sz w:val="24"/>
          <w:szCs w:val="24"/>
          <w:rtl/>
        </w:rPr>
        <w:t>יתכן. אך אנו סבורים שהכתיבה שלנו על השואה היא כתיבה שפונה גם</w:t>
      </w:r>
      <w:r w:rsidR="008A192C" w:rsidRPr="00AB2589">
        <w:rPr>
          <w:rFonts w:ascii="Times New Roman" w:hAnsi="Times New Roman" w:cs="Times New Roman"/>
          <w:sz w:val="24"/>
          <w:szCs w:val="24"/>
          <w:rtl/>
        </w:rPr>
        <w:t>,</w:t>
      </w:r>
      <w:r w:rsidR="004C1CD1" w:rsidRPr="00AB2589">
        <w:rPr>
          <w:rFonts w:ascii="Times New Roman" w:hAnsi="Times New Roman" w:cs="Times New Roman"/>
          <w:sz w:val="24"/>
          <w:szCs w:val="24"/>
          <w:rtl/>
        </w:rPr>
        <w:t xml:space="preserve"> </w:t>
      </w:r>
      <w:r w:rsidR="008A192C" w:rsidRPr="00AB2589">
        <w:rPr>
          <w:rFonts w:ascii="Times New Roman" w:hAnsi="Times New Roman" w:cs="Times New Roman"/>
          <w:sz w:val="24"/>
          <w:szCs w:val="24"/>
          <w:rtl/>
        </w:rPr>
        <w:t xml:space="preserve">ואולי בעיקר, </w:t>
      </w:r>
      <w:r w:rsidR="004C1CD1" w:rsidRPr="00AB2589">
        <w:rPr>
          <w:rFonts w:ascii="Times New Roman" w:hAnsi="Times New Roman" w:cs="Times New Roman"/>
          <w:sz w:val="24"/>
          <w:szCs w:val="24"/>
          <w:rtl/>
        </w:rPr>
        <w:t xml:space="preserve">אל העתיד ולא רק אל העבר. </w:t>
      </w:r>
    </w:p>
    <w:p w:rsidR="000069B4" w:rsidRPr="00AB2589" w:rsidRDefault="000069B4" w:rsidP="00AB2589">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העולם שבו </w:t>
      </w:r>
      <w:r w:rsidR="004C1CD1" w:rsidRPr="00AB2589">
        <w:rPr>
          <w:rFonts w:ascii="Times New Roman" w:hAnsi="Times New Roman" w:cs="Times New Roman"/>
          <w:sz w:val="24"/>
          <w:szCs w:val="24"/>
          <w:rtl/>
        </w:rPr>
        <w:t xml:space="preserve">אנו </w:t>
      </w:r>
      <w:r w:rsidR="000E48DF" w:rsidRPr="00AB2589">
        <w:rPr>
          <w:rFonts w:ascii="Times New Roman" w:hAnsi="Times New Roman" w:cs="Times New Roman"/>
          <w:sz w:val="24"/>
          <w:szCs w:val="24"/>
          <w:rtl/>
        </w:rPr>
        <w:t xml:space="preserve">חיים </w:t>
      </w:r>
      <w:r w:rsidR="004C1CD1" w:rsidRPr="00AB2589">
        <w:rPr>
          <w:rFonts w:ascii="Times New Roman" w:hAnsi="Times New Roman" w:cs="Times New Roman"/>
          <w:sz w:val="24"/>
          <w:szCs w:val="24"/>
          <w:rtl/>
        </w:rPr>
        <w:t>כ</w:t>
      </w:r>
      <w:r w:rsidRPr="00AB2589">
        <w:rPr>
          <w:rFonts w:ascii="Times New Roman" w:hAnsi="Times New Roman" w:cs="Times New Roman"/>
          <w:sz w:val="24"/>
          <w:szCs w:val="24"/>
          <w:rtl/>
        </w:rPr>
        <w:t>בני הדור השלישי הוא עולם שונה מאוד מהעולם של בני הדור השני. אנו נוסעים לטיולי שורשים</w:t>
      </w:r>
      <w:r w:rsidR="008A192C"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אך בשל מרחק הזמן לא מוצאים כמעט שרידים שניתן לאמת עם הסיפורים שסופרו לנו בילדותנו. אנו מלווים את ילדינו לתוך "שרשרת החיול" של תודעת השואה במערכת החינוך</w:t>
      </w:r>
      <w:r w:rsidR="008A192C"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אך גם בוחנים את התהליך בעיניים </w:t>
      </w:r>
      <w:r w:rsidR="00073215" w:rsidRPr="00AB2589">
        <w:rPr>
          <w:rFonts w:ascii="Times New Roman" w:hAnsi="Times New Roman" w:cs="Times New Roman"/>
          <w:sz w:val="24"/>
          <w:szCs w:val="24"/>
          <w:rtl/>
        </w:rPr>
        <w:t>מפוכחות ו</w:t>
      </w:r>
      <w:r w:rsidRPr="00AB2589">
        <w:rPr>
          <w:rFonts w:ascii="Times New Roman" w:hAnsi="Times New Roman" w:cs="Times New Roman"/>
          <w:sz w:val="24"/>
          <w:szCs w:val="24"/>
          <w:rtl/>
        </w:rPr>
        <w:t>ביקורתיות. אנחנו כבר לא נרתעים מרכישת מוצרי חשמל או מכוניות תוצרת גרמניה</w:t>
      </w:r>
      <w:r w:rsidR="008A192C" w:rsidRPr="00AB2589">
        <w:rPr>
          <w:rFonts w:ascii="Times New Roman" w:hAnsi="Times New Roman" w:cs="Times New Roman"/>
          <w:sz w:val="24"/>
          <w:szCs w:val="24"/>
          <w:rtl/>
        </w:rPr>
        <w:t xml:space="preserve">, </w:t>
      </w:r>
      <w:r w:rsidRPr="00AB2589">
        <w:rPr>
          <w:rFonts w:ascii="Times New Roman" w:hAnsi="Times New Roman" w:cs="Times New Roman"/>
          <w:sz w:val="24"/>
          <w:szCs w:val="24"/>
          <w:rtl/>
        </w:rPr>
        <w:t xml:space="preserve">בודקים אופציות למגורים בברלין וטסים לשופינג לפני הכריסטמס בקניון הגדול של ורשה. אנחנו צופים </w:t>
      </w:r>
      <w:proofErr w:type="spellStart"/>
      <w:r w:rsidRPr="00AB2589">
        <w:rPr>
          <w:rFonts w:ascii="Times New Roman" w:hAnsi="Times New Roman" w:cs="Times New Roman"/>
          <w:sz w:val="24"/>
          <w:szCs w:val="24"/>
          <w:rtl/>
        </w:rPr>
        <w:t>בסטורי</w:t>
      </w:r>
      <w:proofErr w:type="spellEnd"/>
      <w:r w:rsidRPr="00AB2589">
        <w:rPr>
          <w:rFonts w:ascii="Times New Roman" w:hAnsi="Times New Roman" w:cs="Times New Roman"/>
          <w:sz w:val="24"/>
          <w:szCs w:val="24"/>
          <w:rtl/>
        </w:rPr>
        <w:t xml:space="preserve"> של אווה </w:t>
      </w:r>
      <w:proofErr w:type="spellStart"/>
      <w:r w:rsidRPr="00AB2589">
        <w:rPr>
          <w:rFonts w:ascii="Times New Roman" w:hAnsi="Times New Roman" w:cs="Times New Roman"/>
          <w:sz w:val="24"/>
          <w:szCs w:val="24"/>
          <w:rtl/>
        </w:rPr>
        <w:t>באינסטגרם</w:t>
      </w:r>
      <w:proofErr w:type="spellEnd"/>
      <w:r w:rsidRPr="00AB2589">
        <w:rPr>
          <w:rFonts w:ascii="Times New Roman" w:hAnsi="Times New Roman" w:cs="Times New Roman"/>
          <w:sz w:val="24"/>
          <w:szCs w:val="24"/>
          <w:rtl/>
        </w:rPr>
        <w:t xml:space="preserve">, מחפשים שורשי משפחה ב </w:t>
      </w:r>
      <w:r w:rsidRPr="00AB2589">
        <w:rPr>
          <w:rFonts w:ascii="Times New Roman" w:hAnsi="Times New Roman" w:cs="Times New Roman"/>
          <w:sz w:val="24"/>
          <w:szCs w:val="24"/>
        </w:rPr>
        <w:t>JEWISHGEN</w:t>
      </w:r>
      <w:r w:rsidR="008A192C" w:rsidRPr="00AB2589">
        <w:rPr>
          <w:rFonts w:ascii="Times New Roman" w:hAnsi="Times New Roman" w:cs="Times New Roman"/>
          <w:sz w:val="24"/>
          <w:szCs w:val="24"/>
          <w:rtl/>
        </w:rPr>
        <w:t>,</w:t>
      </w:r>
      <w:r w:rsidRPr="00AB2589">
        <w:rPr>
          <w:rFonts w:ascii="Times New Roman" w:hAnsi="Times New Roman" w:cs="Times New Roman"/>
          <w:sz w:val="24"/>
          <w:szCs w:val="24"/>
          <w:rtl/>
        </w:rPr>
        <w:t xml:space="preserve"> ובמסגרת הכפר הגלובלי הגדול שאנחנו חיים בו אנחנו מנהלים יחסי עבודה של שיגרה ונורמליזציה עם קולגות מכל ארצות אירופה, כולל מדינות ברה"מ לשעבר</w:t>
      </w:r>
      <w:r w:rsidR="002735DC" w:rsidRPr="00AB2589">
        <w:rPr>
          <w:rFonts w:ascii="Times New Roman" w:hAnsi="Times New Roman" w:cs="Times New Roman"/>
          <w:sz w:val="24"/>
          <w:szCs w:val="24"/>
          <w:rtl/>
        </w:rPr>
        <w:t xml:space="preserve"> שעל אדמותיהן הוקמו מחנות ההשמדה</w:t>
      </w:r>
      <w:r w:rsidRPr="00AB2589">
        <w:rPr>
          <w:rFonts w:ascii="Times New Roman" w:hAnsi="Times New Roman" w:cs="Times New Roman"/>
          <w:sz w:val="24"/>
          <w:szCs w:val="24"/>
          <w:rtl/>
        </w:rPr>
        <w:t xml:space="preserve">. בני הדור שלנו פרצו הרבה </w:t>
      </w:r>
      <w:proofErr w:type="spellStart"/>
      <w:r w:rsidRPr="00AB2589">
        <w:rPr>
          <w:rFonts w:ascii="Times New Roman" w:hAnsi="Times New Roman" w:cs="Times New Roman"/>
          <w:sz w:val="24"/>
          <w:szCs w:val="24"/>
          <w:rtl/>
        </w:rPr>
        <w:t>טאבואים</w:t>
      </w:r>
      <w:proofErr w:type="spellEnd"/>
      <w:r w:rsidRPr="00AB2589">
        <w:rPr>
          <w:rFonts w:ascii="Times New Roman" w:hAnsi="Times New Roman" w:cs="Times New Roman"/>
          <w:sz w:val="24"/>
          <w:szCs w:val="24"/>
          <w:rtl/>
        </w:rPr>
        <w:t xml:space="preserve"> יחסית להורינו, בני הדור השני, ועל כן השואה נוכחת-נפקדת בחיינו באופן שונה מהאופן בו נכחה בחייהם של הורינו. </w:t>
      </w:r>
    </w:p>
    <w:p w:rsidR="00306D08" w:rsidRPr="00AB2589" w:rsidRDefault="001625C4" w:rsidP="008F1051">
      <w:pPr>
        <w:spacing w:after="120" w:line="240" w:lineRule="auto"/>
        <w:jc w:val="both"/>
        <w:rPr>
          <w:rFonts w:ascii="Times New Roman" w:hAnsi="Times New Roman" w:cs="Times New Roman"/>
          <w:sz w:val="24"/>
          <w:szCs w:val="24"/>
          <w:rtl/>
        </w:rPr>
      </w:pPr>
      <w:r w:rsidRPr="00AB2589">
        <w:rPr>
          <w:rFonts w:ascii="Times New Roman" w:hAnsi="Times New Roman" w:cs="Times New Roman"/>
          <w:sz w:val="24"/>
          <w:szCs w:val="24"/>
          <w:rtl/>
        </w:rPr>
        <w:t xml:space="preserve">היצירה שלנו היא </w:t>
      </w:r>
      <w:r w:rsidR="008A192C" w:rsidRPr="00AB2589">
        <w:rPr>
          <w:rFonts w:ascii="Times New Roman" w:hAnsi="Times New Roman" w:cs="Times New Roman"/>
          <w:sz w:val="24"/>
          <w:szCs w:val="24"/>
          <w:rtl/>
        </w:rPr>
        <w:t xml:space="preserve">איפה </w:t>
      </w:r>
      <w:r w:rsidR="00AA65A6" w:rsidRPr="00AB2589">
        <w:rPr>
          <w:rFonts w:ascii="Times New Roman" w:hAnsi="Times New Roman" w:cs="Times New Roman"/>
          <w:sz w:val="24"/>
          <w:szCs w:val="24"/>
          <w:rtl/>
        </w:rPr>
        <w:t>הזמנה למסע. זה אינו מסע ממשי קונקרטי אלא מסע תודעתי</w:t>
      </w:r>
      <w:r w:rsidR="004F74CC" w:rsidRPr="00AB2589">
        <w:rPr>
          <w:rFonts w:ascii="Times New Roman" w:hAnsi="Times New Roman" w:cs="Times New Roman"/>
          <w:sz w:val="24"/>
          <w:szCs w:val="24"/>
          <w:rtl/>
        </w:rPr>
        <w:t xml:space="preserve"> מתוך הח</w:t>
      </w:r>
      <w:r w:rsidR="008A192C" w:rsidRPr="00AB2589">
        <w:rPr>
          <w:rFonts w:ascii="Times New Roman" w:hAnsi="Times New Roman" w:cs="Times New Roman"/>
          <w:sz w:val="24"/>
          <w:szCs w:val="24"/>
          <w:rtl/>
        </w:rPr>
        <w:t>ו</w:t>
      </w:r>
      <w:r w:rsidR="004F74CC" w:rsidRPr="00AB2589">
        <w:rPr>
          <w:rFonts w:ascii="Times New Roman" w:hAnsi="Times New Roman" w:cs="Times New Roman"/>
          <w:sz w:val="24"/>
          <w:szCs w:val="24"/>
          <w:rtl/>
        </w:rPr>
        <w:t xml:space="preserve">ויה הפרטית שלנו </w:t>
      </w:r>
      <w:r w:rsidR="00AA65A6" w:rsidRPr="00AB2589">
        <w:rPr>
          <w:rFonts w:ascii="Times New Roman" w:hAnsi="Times New Roman" w:cs="Times New Roman"/>
          <w:sz w:val="24"/>
          <w:szCs w:val="24"/>
          <w:rtl/>
        </w:rPr>
        <w:t>לתוך המיתוס הגדול של השואה</w:t>
      </w:r>
      <w:r w:rsidR="004F74CC" w:rsidRPr="00AB2589">
        <w:rPr>
          <w:rFonts w:ascii="Times New Roman" w:hAnsi="Times New Roman" w:cs="Times New Roman"/>
          <w:sz w:val="24"/>
          <w:szCs w:val="24"/>
          <w:rtl/>
        </w:rPr>
        <w:t xml:space="preserve"> וממנו החוצה</w:t>
      </w:r>
      <w:r w:rsidR="00A420F8" w:rsidRPr="00AB2589">
        <w:rPr>
          <w:rFonts w:ascii="Times New Roman" w:hAnsi="Times New Roman" w:cs="Times New Roman"/>
          <w:sz w:val="24"/>
          <w:szCs w:val="24"/>
          <w:rtl/>
        </w:rPr>
        <w:t xml:space="preserve"> אל ההווה</w:t>
      </w:r>
      <w:r w:rsidR="008A192C" w:rsidRPr="00AB2589">
        <w:rPr>
          <w:rFonts w:ascii="Times New Roman" w:hAnsi="Times New Roman" w:cs="Times New Roman"/>
          <w:sz w:val="24"/>
          <w:szCs w:val="24"/>
          <w:rtl/>
        </w:rPr>
        <w:t xml:space="preserve"> ו</w:t>
      </w:r>
      <w:r w:rsidR="00A420F8" w:rsidRPr="00AB2589">
        <w:rPr>
          <w:rFonts w:ascii="Times New Roman" w:hAnsi="Times New Roman" w:cs="Times New Roman"/>
          <w:sz w:val="24"/>
          <w:szCs w:val="24"/>
          <w:rtl/>
        </w:rPr>
        <w:t>אל העתיד.</w:t>
      </w:r>
    </w:p>
    <w:sectPr w:rsidR="00306D08" w:rsidRPr="00AB2589" w:rsidSect="00B8740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3C" w:rsidRDefault="00171C3C" w:rsidP="007B0ECC">
      <w:pPr>
        <w:spacing w:after="0" w:line="240" w:lineRule="auto"/>
      </w:pPr>
      <w:r>
        <w:separator/>
      </w:r>
    </w:p>
  </w:endnote>
  <w:endnote w:type="continuationSeparator" w:id="0">
    <w:p w:rsidR="00171C3C" w:rsidRDefault="00171C3C" w:rsidP="007B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ttman Drogolin">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29221793"/>
      <w:docPartObj>
        <w:docPartGallery w:val="Page Numbers (Bottom of Page)"/>
        <w:docPartUnique/>
      </w:docPartObj>
    </w:sdtPr>
    <w:sdtEndPr/>
    <w:sdtContent>
      <w:p w:rsidR="003E7291" w:rsidRDefault="003E7291">
        <w:pPr>
          <w:pStyle w:val="Footer"/>
          <w:jc w:val="right"/>
        </w:pPr>
        <w:r>
          <w:fldChar w:fldCharType="begin"/>
        </w:r>
        <w:r>
          <w:instrText>PAGE   \* MERGEFORMAT</w:instrText>
        </w:r>
        <w:r>
          <w:fldChar w:fldCharType="separate"/>
        </w:r>
        <w:r w:rsidR="002D3D73" w:rsidRPr="002D3D73">
          <w:rPr>
            <w:noProof/>
            <w:rtl/>
            <w:lang w:val="he-IL"/>
          </w:rPr>
          <w:t>5</w:t>
        </w:r>
        <w:r>
          <w:fldChar w:fldCharType="end"/>
        </w:r>
      </w:p>
    </w:sdtContent>
  </w:sdt>
  <w:p w:rsidR="003E7291" w:rsidRDefault="003E7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3C" w:rsidRDefault="00171C3C" w:rsidP="007B0ECC">
      <w:pPr>
        <w:spacing w:after="0" w:line="240" w:lineRule="auto"/>
      </w:pPr>
      <w:r>
        <w:separator/>
      </w:r>
    </w:p>
  </w:footnote>
  <w:footnote w:type="continuationSeparator" w:id="0">
    <w:p w:rsidR="00171C3C" w:rsidRDefault="00171C3C" w:rsidP="007B0ECC">
      <w:pPr>
        <w:spacing w:after="0" w:line="240" w:lineRule="auto"/>
      </w:pPr>
      <w:r>
        <w:continuationSeparator/>
      </w:r>
    </w:p>
  </w:footnote>
  <w:footnote w:id="1">
    <w:p w:rsidR="003E7291" w:rsidRPr="00292860" w:rsidRDefault="003E7291" w:rsidP="0030148E">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יצירתו של האדריכלים </w:t>
      </w:r>
      <w:r w:rsidRPr="00292860">
        <w:rPr>
          <w:rFonts w:ascii="Times New Roman" w:hAnsi="Times New Roman" w:cs="Times New Roman"/>
          <w:color w:val="222222"/>
          <w:shd w:val="clear" w:color="auto" w:fill="FFFFFF"/>
        </w:rPr>
        <w:t>Piotr Lewicki</w:t>
      </w:r>
      <w:r w:rsidRPr="00292860">
        <w:rPr>
          <w:rFonts w:ascii="Times New Roman" w:hAnsi="Times New Roman" w:cs="Times New Roman"/>
          <w:rtl/>
        </w:rPr>
        <w:t xml:space="preserve"> ו- </w:t>
      </w:r>
      <w:r w:rsidRPr="00292860">
        <w:rPr>
          <w:rFonts w:ascii="Times New Roman" w:hAnsi="Times New Roman" w:cs="Times New Roman"/>
          <w:color w:val="222222"/>
          <w:shd w:val="clear" w:color="auto" w:fill="FFFFFF"/>
        </w:rPr>
        <w:t xml:space="preserve">Kazimierz </w:t>
      </w:r>
      <w:proofErr w:type="spellStart"/>
      <w:r w:rsidRPr="00292860">
        <w:rPr>
          <w:rFonts w:ascii="Times New Roman" w:hAnsi="Times New Roman" w:cs="Times New Roman"/>
          <w:color w:val="222222"/>
          <w:shd w:val="clear" w:color="auto" w:fill="FFFFFF"/>
        </w:rPr>
        <w:t>Łatak</w:t>
      </w:r>
      <w:proofErr w:type="spellEnd"/>
      <w:r w:rsidRPr="00292860">
        <w:rPr>
          <w:rFonts w:ascii="Times New Roman" w:hAnsi="Times New Roman" w:cs="Times New Roman"/>
          <w:rtl/>
        </w:rPr>
        <w:t xml:space="preserve"> משנת 2005.</w:t>
      </w:r>
    </w:p>
  </w:footnote>
  <w:footnote w:id="2">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היצירה מתכתבת עם יצירה פחות מפורסמת, אנדרטת </w:t>
      </w:r>
      <w:proofErr w:type="spellStart"/>
      <w:r w:rsidRPr="00292860">
        <w:rPr>
          <w:rFonts w:ascii="Times New Roman" w:hAnsi="Times New Roman" w:cs="Times New Roman"/>
          <w:rtl/>
        </w:rPr>
        <w:t>הכסאות</w:t>
      </w:r>
      <w:proofErr w:type="spellEnd"/>
      <w:r w:rsidRPr="00292860">
        <w:rPr>
          <w:rFonts w:ascii="Times New Roman" w:hAnsi="Times New Roman" w:cs="Times New Roman"/>
          <w:rtl/>
        </w:rPr>
        <w:t xml:space="preserve"> הריקים בבית הכנסת בלייפציג, בה מונחים 140 כסאות ברונזה בשורות צפופות בתוך מתחם מלבני עליו עמד בית הכנסת שהועלה באש בליל הבדולח. היצירה נוצרה על ידי </w:t>
      </w:r>
      <w:r w:rsidRPr="00292860">
        <w:rPr>
          <w:rFonts w:ascii="Times New Roman" w:hAnsi="Times New Roman" w:cs="Times New Roman"/>
        </w:rPr>
        <w:t>Anna Sebastian</w:t>
      </w:r>
      <w:r w:rsidRPr="00292860">
        <w:rPr>
          <w:rFonts w:ascii="Times New Roman" w:hAnsi="Times New Roman" w:cs="Times New Roman"/>
          <w:rtl/>
        </w:rPr>
        <w:t xml:space="preserve"> ו- </w:t>
      </w:r>
      <w:r w:rsidRPr="00292860">
        <w:rPr>
          <w:rFonts w:ascii="Times New Roman" w:hAnsi="Times New Roman" w:cs="Times New Roman"/>
        </w:rPr>
        <w:t xml:space="preserve">Helm </w:t>
      </w:r>
      <w:proofErr w:type="spellStart"/>
      <w:r w:rsidRPr="00292860">
        <w:rPr>
          <w:rFonts w:ascii="Times New Roman" w:hAnsi="Times New Roman" w:cs="Times New Roman"/>
        </w:rPr>
        <w:t>Dilengite</w:t>
      </w:r>
      <w:proofErr w:type="spellEnd"/>
      <w:r w:rsidRPr="00292860">
        <w:rPr>
          <w:rFonts w:ascii="Times New Roman" w:hAnsi="Times New Roman" w:cs="Times New Roman"/>
        </w:rPr>
        <w:t xml:space="preserve"> </w:t>
      </w:r>
      <w:r w:rsidRPr="00292860">
        <w:rPr>
          <w:rFonts w:ascii="Times New Roman" w:hAnsi="Times New Roman" w:cs="Times New Roman"/>
          <w:rtl/>
        </w:rPr>
        <w:t xml:space="preserve"> בשנת 1998 ומסמלת את ההמתנה למתפללים שכאילו עומדים לחזור למקומותיהם בבית הכנסת בכל רגע.</w:t>
      </w:r>
    </w:p>
  </w:footnote>
  <w:footnote w:id="3">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יצירתם של </w:t>
      </w:r>
      <w:proofErr w:type="spellStart"/>
      <w:r w:rsidRPr="00292860">
        <w:rPr>
          <w:rFonts w:ascii="Times New Roman" w:hAnsi="Times New Roman" w:cs="Times New Roman"/>
        </w:rPr>
        <w:t>Geyula</w:t>
      </w:r>
      <w:proofErr w:type="spellEnd"/>
      <w:r w:rsidRPr="00292860">
        <w:rPr>
          <w:rFonts w:ascii="Times New Roman" w:hAnsi="Times New Roman" w:cs="Times New Roman"/>
        </w:rPr>
        <w:t xml:space="preserve"> </w:t>
      </w:r>
      <w:proofErr w:type="spellStart"/>
      <w:r w:rsidRPr="00292860">
        <w:rPr>
          <w:rFonts w:ascii="Times New Roman" w:hAnsi="Times New Roman" w:cs="Times New Roman"/>
        </w:rPr>
        <w:t>Pauer</w:t>
      </w:r>
      <w:proofErr w:type="spellEnd"/>
      <w:r w:rsidRPr="00292860">
        <w:rPr>
          <w:rFonts w:ascii="Times New Roman" w:hAnsi="Times New Roman" w:cs="Times New Roman"/>
          <w:rtl/>
        </w:rPr>
        <w:t xml:space="preserve"> ו- </w:t>
      </w:r>
      <w:r w:rsidRPr="00292860">
        <w:rPr>
          <w:rFonts w:ascii="Times New Roman" w:hAnsi="Times New Roman" w:cs="Times New Roman"/>
        </w:rPr>
        <w:t xml:space="preserve">Can </w:t>
      </w:r>
      <w:proofErr w:type="spellStart"/>
      <w:r w:rsidRPr="00292860">
        <w:rPr>
          <w:rFonts w:ascii="Times New Roman" w:hAnsi="Times New Roman" w:cs="Times New Roman"/>
        </w:rPr>
        <w:t>Togay</w:t>
      </w:r>
      <w:proofErr w:type="spellEnd"/>
      <w:r w:rsidRPr="00292860">
        <w:rPr>
          <w:rFonts w:ascii="Times New Roman" w:hAnsi="Times New Roman" w:cs="Times New Roman"/>
          <w:rtl/>
        </w:rPr>
        <w:t xml:space="preserve"> משנת 2006.</w:t>
      </w:r>
    </w:p>
  </w:footnote>
  <w:footnote w:id="4">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יצירתו של הפסל הישראלי מיכה אולמן משנת 1995.</w:t>
      </w:r>
    </w:p>
  </w:footnote>
  <w:footnote w:id="5">
    <w:p w:rsidR="003E7291" w:rsidRPr="00292860" w:rsidRDefault="003E7291" w:rsidP="00292860">
      <w:pPr>
        <w:pStyle w:val="FootnoteText"/>
        <w:spacing w:after="120"/>
        <w:rPr>
          <w:rFonts w:ascii="Times New Roman" w:hAnsi="Times New Roman" w:cs="Times New Roman"/>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תפישה דומה משתקפת גם ברציונל של האנדרטה הלאומית לזכר פיגועי ה-11 בספטמבר במנהטן, אשר נחנכה בשנת 2011, פרי תכנונם של האדריכל הישראלי מיכאל ארד ומשרד האדריכלים </w:t>
      </w:r>
      <w:r w:rsidRPr="00292860">
        <w:rPr>
          <w:rFonts w:ascii="Times New Roman" w:hAnsi="Times New Roman" w:cs="Times New Roman"/>
        </w:rPr>
        <w:t>Peter Walker</w:t>
      </w:r>
      <w:r w:rsidRPr="00292860">
        <w:rPr>
          <w:rFonts w:ascii="Times New Roman" w:hAnsi="Times New Roman" w:cs="Times New Roman"/>
          <w:rtl/>
        </w:rPr>
        <w:t xml:space="preserve">. האנדרטה בנויה משני בורות מרובעים מצופים אבן גרניט שחורה וגבולותיהם חופפים לגבולותיהם של מגדלי מרכז הסחר העולמי לשעבר. הבורות המכונים: </w:t>
      </w:r>
      <w:r w:rsidRPr="00292860">
        <w:rPr>
          <w:rFonts w:ascii="Times New Roman" w:hAnsi="Times New Roman" w:cs="Times New Roman"/>
          <w:color w:val="222222"/>
          <w:shd w:val="clear" w:color="auto" w:fill="FFFFFF"/>
        </w:rPr>
        <w:t>"The footprints of the Twin Towers"</w:t>
      </w:r>
      <w:r w:rsidRPr="00292860">
        <w:rPr>
          <w:rFonts w:ascii="Times New Roman" w:hAnsi="Times New Roman" w:cs="Times New Roman"/>
          <w:rtl/>
        </w:rPr>
        <w:t xml:space="preserve"> מסמנים את הדיאלקטיקה בין הנוכחות לבין ההיעדר במרחב.</w:t>
      </w:r>
    </w:p>
  </w:footnote>
  <w:footnote w:id="6">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בהקשר זה נזכיר את שני מאמריה של האדריכלית וחוקרת התרבות טלי </w:t>
      </w:r>
      <w:proofErr w:type="spellStart"/>
      <w:r w:rsidRPr="00292860">
        <w:rPr>
          <w:rFonts w:ascii="Times New Roman" w:hAnsi="Times New Roman" w:cs="Times New Roman"/>
          <w:rtl/>
        </w:rPr>
        <w:t>חתוקה</w:t>
      </w:r>
      <w:proofErr w:type="spellEnd"/>
      <w:r w:rsidRPr="00292860">
        <w:rPr>
          <w:rFonts w:ascii="Times New Roman" w:hAnsi="Times New Roman" w:cs="Times New Roman"/>
          <w:rtl/>
        </w:rPr>
        <w:t xml:space="preserve"> אודות הבניית הזיכרון במרחב העירוני. חתוכה טוענת שאתרי זיכרון הממוקמים במרכזי ערים ממלאים את המרחב בהיעדר. ראו בבלוג "</w:t>
      </w:r>
      <w:proofErr w:type="spellStart"/>
      <w:r w:rsidRPr="00292860">
        <w:rPr>
          <w:rFonts w:ascii="Times New Roman" w:hAnsi="Times New Roman" w:cs="Times New Roman"/>
          <w:rtl/>
        </w:rPr>
        <w:t>אורבנולוגיה</w:t>
      </w:r>
      <w:proofErr w:type="spellEnd"/>
      <w:r w:rsidRPr="00292860">
        <w:rPr>
          <w:rFonts w:ascii="Times New Roman" w:hAnsi="Times New Roman" w:cs="Times New Roman"/>
          <w:rtl/>
        </w:rPr>
        <w:t>":</w:t>
      </w:r>
    </w:p>
    <w:p w:rsidR="003E7291" w:rsidRPr="00292860" w:rsidRDefault="003E7291" w:rsidP="00292860">
      <w:pPr>
        <w:pStyle w:val="FootnoteText"/>
        <w:spacing w:after="120"/>
        <w:rPr>
          <w:rFonts w:ascii="Times New Roman" w:hAnsi="Times New Roman" w:cs="Times New Roman"/>
          <w:rtl/>
        </w:rPr>
      </w:pPr>
      <w:r w:rsidRPr="00292860">
        <w:rPr>
          <w:rFonts w:ascii="Times New Roman" w:hAnsi="Times New Roman" w:cs="Times New Roman"/>
          <w:rtl/>
        </w:rPr>
        <w:t xml:space="preserve">טלי </w:t>
      </w:r>
      <w:proofErr w:type="spellStart"/>
      <w:r w:rsidRPr="00292860">
        <w:rPr>
          <w:rFonts w:ascii="Times New Roman" w:hAnsi="Times New Roman" w:cs="Times New Roman"/>
          <w:rtl/>
        </w:rPr>
        <w:t>חתוקה</w:t>
      </w:r>
      <w:proofErr w:type="spellEnd"/>
      <w:r w:rsidRPr="00292860">
        <w:rPr>
          <w:rFonts w:ascii="Times New Roman" w:hAnsi="Times New Roman" w:cs="Times New Roman"/>
          <w:rtl/>
        </w:rPr>
        <w:t>, "על זיכרון ופואטיקה בכיכר העיר", 16 במרץ 2016</w:t>
      </w:r>
    </w:p>
    <w:p w:rsidR="003E7291" w:rsidRPr="00292860" w:rsidRDefault="00171C3C" w:rsidP="00292860">
      <w:pPr>
        <w:pStyle w:val="FootnoteText"/>
        <w:spacing w:after="120"/>
        <w:rPr>
          <w:rFonts w:ascii="Times New Roman" w:hAnsi="Times New Roman" w:cs="Times New Roman"/>
          <w:rtl/>
        </w:rPr>
      </w:pPr>
      <w:hyperlink r:id="rId1" w:history="1">
        <w:r w:rsidR="003E7291" w:rsidRPr="00292860">
          <w:rPr>
            <w:rStyle w:val="Hyperlink"/>
            <w:rFonts w:ascii="Times New Roman" w:hAnsi="Times New Roman" w:cs="Times New Roman"/>
          </w:rPr>
          <w:t>https://urbanologia.tau.ac.il/%D7%A2%D7%9C-%D7%96%D7%99%D7%9B%D7%A8%D7%95%D7%9F-%D7%95%D7%A4%D7%95%D7%90%D7%98%D7%99%D7%A7%D7%94-%D7%91%D7%9B%D7%99%D7%9B%D7%A8-%D7%94%D7%A2%D7%99%D7%A8/</w:t>
        </w:r>
      </w:hyperlink>
      <w:r w:rsidR="003E7291" w:rsidRPr="00292860">
        <w:rPr>
          <w:rFonts w:ascii="Times New Roman" w:hAnsi="Times New Roman" w:cs="Times New Roman"/>
          <w:rtl/>
        </w:rPr>
        <w:t xml:space="preserve"> </w:t>
      </w:r>
    </w:p>
    <w:p w:rsidR="003E7291" w:rsidRPr="00292860" w:rsidRDefault="003E7291" w:rsidP="00292860">
      <w:pPr>
        <w:pStyle w:val="FootnoteText"/>
        <w:spacing w:after="120"/>
        <w:rPr>
          <w:rFonts w:ascii="Times New Roman" w:hAnsi="Times New Roman" w:cs="Times New Roman"/>
          <w:rtl/>
        </w:rPr>
      </w:pPr>
      <w:r w:rsidRPr="00292860">
        <w:rPr>
          <w:rFonts w:ascii="Times New Roman" w:hAnsi="Times New Roman" w:cs="Times New Roman"/>
          <w:rtl/>
        </w:rPr>
        <w:t xml:space="preserve"> (אוחזר בתאריך: 27/2/2020)</w:t>
      </w:r>
    </w:p>
    <w:p w:rsidR="003E7291" w:rsidRPr="00292860" w:rsidRDefault="003E7291" w:rsidP="00292860">
      <w:pPr>
        <w:pStyle w:val="FootnoteText"/>
        <w:spacing w:after="120"/>
        <w:rPr>
          <w:rFonts w:ascii="Times New Roman" w:hAnsi="Times New Roman" w:cs="Times New Roman"/>
          <w:rtl/>
        </w:rPr>
      </w:pPr>
      <w:r w:rsidRPr="00292860">
        <w:rPr>
          <w:rFonts w:ascii="Times New Roman" w:hAnsi="Times New Roman" w:cs="Times New Roman"/>
          <w:rtl/>
        </w:rPr>
        <w:t xml:space="preserve">טלי </w:t>
      </w:r>
      <w:proofErr w:type="spellStart"/>
      <w:r w:rsidRPr="00292860">
        <w:rPr>
          <w:rFonts w:ascii="Times New Roman" w:hAnsi="Times New Roman" w:cs="Times New Roman"/>
          <w:rtl/>
        </w:rPr>
        <w:t>חתוקה</w:t>
      </w:r>
      <w:proofErr w:type="spellEnd"/>
      <w:r w:rsidRPr="00292860">
        <w:rPr>
          <w:rFonts w:ascii="Times New Roman" w:hAnsi="Times New Roman" w:cs="Times New Roman"/>
          <w:rtl/>
        </w:rPr>
        <w:t xml:space="preserve">, "האובססיה של הזיכרון", 6 במאי 2019 </w:t>
      </w:r>
    </w:p>
    <w:p w:rsidR="003E7291" w:rsidRPr="00292860" w:rsidRDefault="00171C3C" w:rsidP="00292860">
      <w:pPr>
        <w:pStyle w:val="FootnoteText"/>
        <w:spacing w:after="120"/>
        <w:rPr>
          <w:rFonts w:ascii="Times New Roman" w:hAnsi="Times New Roman" w:cs="Times New Roman"/>
          <w:rtl/>
        </w:rPr>
      </w:pPr>
      <w:hyperlink r:id="rId2" w:history="1">
        <w:r w:rsidR="003E7291" w:rsidRPr="00292860">
          <w:rPr>
            <w:rStyle w:val="Hyperlink"/>
            <w:rFonts w:ascii="Times New Roman" w:hAnsi="Times New Roman" w:cs="Times New Roman"/>
          </w:rPr>
          <w:t>https://urbanologia.tau.ac.il/%D7%94%D7%90%D7%95%D7%91%D7%A1%D7%A1%D7%99%D7%94-%D7%A9%D7%9C-%D7%94%D7%96%D7%99%D7%9B%D7%A8%D7%95%D7%9F/</w:t>
        </w:r>
      </w:hyperlink>
    </w:p>
    <w:p w:rsidR="003E7291" w:rsidRPr="00292860" w:rsidRDefault="003E7291" w:rsidP="00292860">
      <w:pPr>
        <w:pStyle w:val="FootnoteText"/>
        <w:spacing w:after="120"/>
        <w:rPr>
          <w:rFonts w:ascii="Times New Roman" w:hAnsi="Times New Roman" w:cs="Times New Roman"/>
          <w:rtl/>
        </w:rPr>
      </w:pPr>
      <w:r w:rsidRPr="00292860">
        <w:rPr>
          <w:rFonts w:ascii="Times New Roman" w:hAnsi="Times New Roman" w:cs="Times New Roman"/>
          <w:rtl/>
        </w:rPr>
        <w:t>(אוחזר בתאריך: 27/2/2020)</w:t>
      </w:r>
    </w:p>
  </w:footnote>
  <w:footnote w:id="7">
    <w:p w:rsidR="003E7291" w:rsidRPr="00292860" w:rsidRDefault="003E7291" w:rsidP="00292860">
      <w:pPr>
        <w:pStyle w:val="FootnoteText"/>
        <w:spacing w:after="120"/>
        <w:rPr>
          <w:rFonts w:ascii="Times New Roman" w:hAnsi="Times New Roman" w:cs="Times New Roman"/>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ראו גם: אנדרטת שנים-עשר </w:t>
      </w:r>
      <w:proofErr w:type="spellStart"/>
      <w:r w:rsidRPr="00292860">
        <w:rPr>
          <w:rFonts w:ascii="Times New Roman" w:hAnsi="Times New Roman" w:cs="Times New Roman"/>
          <w:rtl/>
        </w:rPr>
        <w:t>הכסאות</w:t>
      </w:r>
      <w:proofErr w:type="spellEnd"/>
      <w:r w:rsidRPr="00292860">
        <w:rPr>
          <w:rFonts w:ascii="Times New Roman" w:hAnsi="Times New Roman" w:cs="Times New Roman"/>
          <w:rtl/>
        </w:rPr>
        <w:t xml:space="preserve"> הריקים לזכר לוחמי שייטת 13 שנפלו בקרב </w:t>
      </w:r>
      <w:proofErr w:type="spellStart"/>
      <w:r w:rsidRPr="00292860">
        <w:rPr>
          <w:rFonts w:ascii="Times New Roman" w:hAnsi="Times New Roman" w:cs="Times New Roman"/>
          <w:rtl/>
        </w:rPr>
        <w:t>אנצרייה</w:t>
      </w:r>
      <w:proofErr w:type="spellEnd"/>
      <w:r w:rsidRPr="00292860">
        <w:rPr>
          <w:rFonts w:ascii="Times New Roman" w:hAnsi="Times New Roman" w:cs="Times New Roman"/>
          <w:rtl/>
        </w:rPr>
        <w:t xml:space="preserve"> בלבנון בתאריך 5/9/1997 . האנדרטה התת-ימית מצויה מול חוף שבי ציון.</w:t>
      </w:r>
    </w:p>
  </w:footnote>
  <w:footnote w:id="8">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שושנה </w:t>
      </w:r>
      <w:proofErr w:type="spellStart"/>
      <w:r w:rsidRPr="00292860">
        <w:rPr>
          <w:rFonts w:ascii="Times New Roman" w:hAnsi="Times New Roman" w:cs="Times New Roman"/>
          <w:rtl/>
        </w:rPr>
        <w:t>פלמן</w:t>
      </w:r>
      <w:proofErr w:type="spellEnd"/>
      <w:r w:rsidRPr="00292860">
        <w:rPr>
          <w:rFonts w:ascii="Times New Roman" w:hAnsi="Times New Roman" w:cs="Times New Roman"/>
          <w:rtl/>
        </w:rPr>
        <w:t xml:space="preserve">, "חזרת הקול: שואה של קלוד </w:t>
      </w:r>
      <w:proofErr w:type="spellStart"/>
      <w:r w:rsidRPr="00292860">
        <w:rPr>
          <w:rFonts w:ascii="Times New Roman" w:hAnsi="Times New Roman" w:cs="Times New Roman"/>
          <w:rtl/>
        </w:rPr>
        <w:t>לנצמן</w:t>
      </w:r>
      <w:proofErr w:type="spellEnd"/>
      <w:r w:rsidRPr="00292860">
        <w:rPr>
          <w:rFonts w:ascii="Times New Roman" w:hAnsi="Times New Roman" w:cs="Times New Roman"/>
          <w:rtl/>
        </w:rPr>
        <w:t xml:space="preserve">", בתוך: שושנה </w:t>
      </w:r>
      <w:proofErr w:type="spellStart"/>
      <w:r w:rsidRPr="00292860">
        <w:rPr>
          <w:rFonts w:ascii="Times New Roman" w:hAnsi="Times New Roman" w:cs="Times New Roman"/>
          <w:rtl/>
        </w:rPr>
        <w:t>פלמן</w:t>
      </w:r>
      <w:proofErr w:type="spellEnd"/>
      <w:r w:rsidRPr="00292860">
        <w:rPr>
          <w:rFonts w:ascii="Times New Roman" w:hAnsi="Times New Roman" w:cs="Times New Roman"/>
          <w:rtl/>
        </w:rPr>
        <w:t xml:space="preserve"> ודורי לאוב (עורכים), עדות: משבר העדים בספרות, בפסיכואנליזה ובהיסטוריה, תל-אביב: רסלינג 2008, עמ' 157. ההדגשה במקור.</w:t>
      </w:r>
    </w:p>
  </w:footnote>
  <w:footnote w:id="9">
    <w:p w:rsidR="004E24A0" w:rsidRPr="00292860" w:rsidRDefault="004E24A0" w:rsidP="004E24A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ראו סקירה נרחבת, אחת מני רבות, אצל: תמר </w:t>
      </w:r>
      <w:proofErr w:type="spellStart"/>
      <w:r w:rsidRPr="00292860">
        <w:rPr>
          <w:rFonts w:ascii="Times New Roman" w:hAnsi="Times New Roman" w:cs="Times New Roman"/>
          <w:rtl/>
        </w:rPr>
        <w:t>קטקו</w:t>
      </w:r>
      <w:proofErr w:type="spellEnd"/>
      <w:r w:rsidRPr="00292860">
        <w:rPr>
          <w:rFonts w:ascii="Times New Roman" w:hAnsi="Times New Roman" w:cs="Times New Roman"/>
          <w:rtl/>
        </w:rPr>
        <w:t>, זיכרון נפרד מאבן: אתיקה של הגדת השואה, תל-אביב: הקיבוץ המאוחד 2010, עמ' 54- 79.</w:t>
      </w:r>
      <w:r>
        <w:rPr>
          <w:rFonts w:ascii="Times New Roman" w:hAnsi="Times New Roman" w:cs="Times New Roman" w:hint="cs"/>
          <w:rtl/>
        </w:rPr>
        <w:t xml:space="preserve"> וכן גם סקירתו של יהודה בן-דור, המעוגנת בתפישת העולם היהודית: יהודה בן-דור, "זיכרונות, תמונות עולם וזהויות", בתוך: יותם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(עורך), משחקי זיכרון: תפיסות של זמן וזיכרון בתרבות היהודית, ירושלים ותל-אביב: מכון </w:t>
      </w:r>
      <w:proofErr w:type="spellStart"/>
      <w:r>
        <w:rPr>
          <w:rFonts w:ascii="Times New Roman" w:hAnsi="Times New Roman" w:cs="Times New Roman" w:hint="cs"/>
          <w:rtl/>
        </w:rPr>
        <w:t>ון</w:t>
      </w:r>
      <w:proofErr w:type="spellEnd"/>
      <w:r>
        <w:rPr>
          <w:rFonts w:ascii="Times New Roman" w:hAnsi="Times New Roman" w:cs="Times New Roman" w:hint="cs"/>
          <w:rtl/>
        </w:rPr>
        <w:t xml:space="preserve"> ליר והקיבוץ המאוחד 2008, עמ' 29 </w:t>
      </w:r>
      <w:r>
        <w:rPr>
          <w:rFonts w:ascii="Times New Roman" w:hAnsi="Times New Roman" w:cs="Times New Roman"/>
          <w:rtl/>
        </w:rPr>
        <w:t>–</w:t>
      </w:r>
      <w:r>
        <w:rPr>
          <w:rFonts w:ascii="Times New Roman" w:hAnsi="Times New Roman" w:cs="Times New Roman" w:hint="cs"/>
          <w:rtl/>
        </w:rPr>
        <w:t xml:space="preserve"> 50.</w:t>
      </w:r>
    </w:p>
  </w:footnote>
  <w:footnote w:id="10">
    <w:p w:rsidR="003E7291" w:rsidRPr="00292860" w:rsidRDefault="003E7291" w:rsidP="00292860">
      <w:pPr>
        <w:pStyle w:val="FootnoteText"/>
        <w:spacing w:after="120"/>
        <w:rPr>
          <w:rFonts w:ascii="Times New Roman" w:hAnsi="Times New Roman" w:cs="Times New Roman"/>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w:t>
      </w:r>
      <w:r w:rsidRPr="00292860">
        <w:rPr>
          <w:rFonts w:ascii="Times New Roman" w:hAnsi="Times New Roman" w:cs="Times New Roman"/>
        </w:rPr>
        <w:t>Anne Whitehead, Memory, London and New York: Routledge 2009, p. 153.</w:t>
      </w:r>
    </w:p>
  </w:footnote>
  <w:footnote w:id="11">
    <w:p w:rsidR="003E7291" w:rsidRPr="00292860" w:rsidRDefault="003E7291" w:rsidP="00292860">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w:t>
      </w:r>
      <w:proofErr w:type="spellStart"/>
      <w:r w:rsidRPr="00292860">
        <w:rPr>
          <w:rFonts w:ascii="Times New Roman" w:hAnsi="Times New Roman" w:cs="Times New Roman"/>
        </w:rPr>
        <w:t>Jaques</w:t>
      </w:r>
      <w:proofErr w:type="spellEnd"/>
      <w:r w:rsidRPr="00292860">
        <w:rPr>
          <w:rFonts w:ascii="Times New Roman" w:hAnsi="Times New Roman" w:cs="Times New Roman"/>
        </w:rPr>
        <w:t xml:space="preserve"> Derrida, "on Forgiveness", in: Cosmopolitan and Forgiveness, trans. By Mark Dooley and Michael Hughes, London and New York: Routledge 2001.</w:t>
      </w:r>
    </w:p>
    <w:p w:rsidR="003E7291" w:rsidRDefault="003E7291" w:rsidP="00292860">
      <w:pPr>
        <w:pStyle w:val="FootnoteText"/>
        <w:spacing w:after="120"/>
        <w:rPr>
          <w:rFonts w:ascii="Times New Roman" w:hAnsi="Times New Roman" w:cs="Times New Roman"/>
        </w:rPr>
      </w:pPr>
      <w:r w:rsidRPr="00292860">
        <w:rPr>
          <w:rFonts w:ascii="Times New Roman" w:hAnsi="Times New Roman" w:cs="Times New Roman"/>
        </w:rPr>
        <w:t xml:space="preserve">Paul </w:t>
      </w:r>
      <w:proofErr w:type="spellStart"/>
      <w:r w:rsidRPr="00292860">
        <w:rPr>
          <w:rFonts w:ascii="Times New Roman" w:hAnsi="Times New Roman" w:cs="Times New Roman"/>
        </w:rPr>
        <w:t>Ricoeur</w:t>
      </w:r>
      <w:proofErr w:type="spellEnd"/>
      <w:r w:rsidRPr="00292860">
        <w:rPr>
          <w:rFonts w:ascii="Times New Roman" w:hAnsi="Times New Roman" w:cs="Times New Roman"/>
        </w:rPr>
        <w:t xml:space="preserve">, Memory, History, Forgetting, trans. By Kathleen </w:t>
      </w:r>
      <w:proofErr w:type="spellStart"/>
      <w:r w:rsidRPr="00292860">
        <w:rPr>
          <w:rFonts w:ascii="Times New Roman" w:hAnsi="Times New Roman" w:cs="Times New Roman"/>
        </w:rPr>
        <w:t>Blamery</w:t>
      </w:r>
      <w:proofErr w:type="spellEnd"/>
      <w:r w:rsidRPr="00292860">
        <w:rPr>
          <w:rFonts w:ascii="Times New Roman" w:hAnsi="Times New Roman" w:cs="Times New Roman"/>
        </w:rPr>
        <w:t xml:space="preserve"> and David </w:t>
      </w:r>
      <w:proofErr w:type="spellStart"/>
      <w:r w:rsidRPr="00292860">
        <w:rPr>
          <w:rFonts w:ascii="Times New Roman" w:hAnsi="Times New Roman" w:cs="Times New Roman"/>
        </w:rPr>
        <w:t>Pellauer</w:t>
      </w:r>
      <w:proofErr w:type="spellEnd"/>
      <w:r w:rsidRPr="00292860">
        <w:rPr>
          <w:rFonts w:ascii="Times New Roman" w:hAnsi="Times New Roman" w:cs="Times New Roman"/>
        </w:rPr>
        <w:t xml:space="preserve">, Chicago and London: Chicago University Press 2004. </w:t>
      </w:r>
    </w:p>
    <w:p w:rsidR="003E7291" w:rsidRPr="00292860" w:rsidRDefault="003E7291" w:rsidP="00292860">
      <w:pPr>
        <w:pStyle w:val="FootnoteText"/>
        <w:spacing w:after="120"/>
        <w:rPr>
          <w:rFonts w:ascii="Times New Roman" w:hAnsi="Times New Roman" w:cs="Times New Roman"/>
          <w:rtl/>
        </w:rPr>
      </w:pPr>
      <w:r>
        <w:rPr>
          <w:rFonts w:ascii="Times New Roman" w:hAnsi="Times New Roman" w:cs="Times New Roman" w:hint="cs"/>
          <w:rtl/>
        </w:rPr>
        <w:t xml:space="preserve">וראו גם: יותם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"זיכרון, שכחה וסליחה", בתוך: יותם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(עורך), משחקי זיכרון: תפיסות של זמן וזיכרון בתרבות היהודית, ירושלים ותל-אביב: מכון </w:t>
      </w:r>
      <w:proofErr w:type="spellStart"/>
      <w:r>
        <w:rPr>
          <w:rFonts w:ascii="Times New Roman" w:hAnsi="Times New Roman" w:cs="Times New Roman" w:hint="cs"/>
          <w:rtl/>
        </w:rPr>
        <w:t>ון</w:t>
      </w:r>
      <w:proofErr w:type="spellEnd"/>
      <w:r>
        <w:rPr>
          <w:rFonts w:ascii="Times New Roman" w:hAnsi="Times New Roman" w:cs="Times New Roman" w:hint="cs"/>
          <w:rtl/>
        </w:rPr>
        <w:t xml:space="preserve"> ליר והקיבוץ המאוחד 2008, עמ' 163 </w:t>
      </w:r>
      <w:r>
        <w:rPr>
          <w:rFonts w:ascii="Times New Roman" w:hAnsi="Times New Roman" w:cs="Times New Roman"/>
          <w:rtl/>
        </w:rPr>
        <w:t>–</w:t>
      </w:r>
      <w:r>
        <w:rPr>
          <w:rFonts w:ascii="Times New Roman" w:hAnsi="Times New Roman" w:cs="Times New Roman" w:hint="cs"/>
          <w:rtl/>
        </w:rPr>
        <w:t xml:space="preserve"> 189.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מנתח גם את מושג "הבלתי נסלח" בהקשר של השואה.</w:t>
      </w:r>
    </w:p>
  </w:footnote>
  <w:footnote w:id="12">
    <w:p w:rsidR="00DF3DCD" w:rsidRPr="00292860" w:rsidRDefault="00DF3DCD" w:rsidP="008A192C">
      <w:pPr>
        <w:pStyle w:val="FootnoteText"/>
        <w:spacing w:after="120"/>
        <w:rPr>
          <w:rFonts w:ascii="Times New Roman" w:hAnsi="Times New Roman" w:cs="Times New Roman"/>
          <w:rtl/>
        </w:rPr>
      </w:pPr>
      <w:r w:rsidRPr="00292860">
        <w:rPr>
          <w:rStyle w:val="FootnoteReference"/>
          <w:rFonts w:ascii="Times New Roman" w:hAnsi="Times New Roman" w:cs="Times New Roman"/>
        </w:rPr>
        <w:footnoteRef/>
      </w:r>
      <w:r w:rsidRPr="00292860">
        <w:rPr>
          <w:rFonts w:ascii="Times New Roman" w:hAnsi="Times New Roman" w:cs="Times New Roman"/>
          <w:rtl/>
        </w:rPr>
        <w:t xml:space="preserve"> </w:t>
      </w:r>
      <w:proofErr w:type="spellStart"/>
      <w:r w:rsidR="008A192C">
        <w:rPr>
          <w:rFonts w:ascii="Times New Roman" w:hAnsi="Times New Roman" w:cs="Times New Roman" w:hint="cs"/>
          <w:rtl/>
        </w:rPr>
        <w:t>יולנדה</w:t>
      </w:r>
      <w:proofErr w:type="spellEnd"/>
      <w:r w:rsidR="008A192C">
        <w:rPr>
          <w:rFonts w:ascii="Times New Roman" w:hAnsi="Times New Roman" w:cs="Times New Roman" w:hint="cs"/>
          <w:rtl/>
        </w:rPr>
        <w:t xml:space="preserve"> </w:t>
      </w:r>
      <w:proofErr w:type="spellStart"/>
      <w:r w:rsidR="008A192C">
        <w:rPr>
          <w:rFonts w:ascii="Times New Roman" w:hAnsi="Times New Roman" w:cs="Times New Roman" w:hint="cs"/>
          <w:rtl/>
        </w:rPr>
        <w:t>גמפל</w:t>
      </w:r>
      <w:proofErr w:type="spellEnd"/>
      <w:r w:rsidR="008A192C">
        <w:rPr>
          <w:rFonts w:ascii="Times New Roman" w:hAnsi="Times New Roman" w:cs="Times New Roman" w:hint="cs"/>
          <w:rtl/>
        </w:rPr>
        <w:t>, ההורים שחיים דרכי, כתר, 2010.</w:t>
      </w:r>
    </w:p>
    <w:p w:rsidR="00DF3DCD" w:rsidRDefault="00DF3DCD" w:rsidP="00DF3DCD">
      <w:pPr>
        <w:pStyle w:val="FootnoteText"/>
        <w:spacing w:after="120"/>
        <w:rPr>
          <w:rFonts w:ascii="Times New Roman" w:hAnsi="Times New Roman" w:cs="Times New Roman"/>
        </w:rPr>
      </w:pPr>
      <w:r w:rsidRPr="00292860">
        <w:rPr>
          <w:rFonts w:ascii="Times New Roman" w:hAnsi="Times New Roman" w:cs="Times New Roman"/>
        </w:rPr>
        <w:t xml:space="preserve">Paul </w:t>
      </w:r>
      <w:proofErr w:type="spellStart"/>
      <w:r w:rsidRPr="00292860">
        <w:rPr>
          <w:rFonts w:ascii="Times New Roman" w:hAnsi="Times New Roman" w:cs="Times New Roman"/>
        </w:rPr>
        <w:t>Ricoeur</w:t>
      </w:r>
      <w:proofErr w:type="spellEnd"/>
      <w:r w:rsidRPr="00292860">
        <w:rPr>
          <w:rFonts w:ascii="Times New Roman" w:hAnsi="Times New Roman" w:cs="Times New Roman"/>
        </w:rPr>
        <w:t xml:space="preserve">, Memory, History, Forgetting, trans. By Kathleen </w:t>
      </w:r>
      <w:proofErr w:type="spellStart"/>
      <w:r w:rsidRPr="00292860">
        <w:rPr>
          <w:rFonts w:ascii="Times New Roman" w:hAnsi="Times New Roman" w:cs="Times New Roman"/>
        </w:rPr>
        <w:t>Blamery</w:t>
      </w:r>
      <w:proofErr w:type="spellEnd"/>
      <w:r w:rsidRPr="00292860">
        <w:rPr>
          <w:rFonts w:ascii="Times New Roman" w:hAnsi="Times New Roman" w:cs="Times New Roman"/>
        </w:rPr>
        <w:t xml:space="preserve"> and David </w:t>
      </w:r>
      <w:proofErr w:type="spellStart"/>
      <w:r w:rsidRPr="00292860">
        <w:rPr>
          <w:rFonts w:ascii="Times New Roman" w:hAnsi="Times New Roman" w:cs="Times New Roman"/>
        </w:rPr>
        <w:t>Pellauer</w:t>
      </w:r>
      <w:proofErr w:type="spellEnd"/>
      <w:r w:rsidRPr="00292860">
        <w:rPr>
          <w:rFonts w:ascii="Times New Roman" w:hAnsi="Times New Roman" w:cs="Times New Roman"/>
        </w:rPr>
        <w:t xml:space="preserve">, Chicago and London: Chicago University Press 2004. </w:t>
      </w:r>
    </w:p>
    <w:p w:rsidR="00DF3DCD" w:rsidRPr="00292860" w:rsidRDefault="00DF3DCD" w:rsidP="00DF3DCD">
      <w:pPr>
        <w:pStyle w:val="FootnoteText"/>
        <w:spacing w:after="120"/>
        <w:rPr>
          <w:rFonts w:ascii="Times New Roman" w:hAnsi="Times New Roman" w:cs="Times New Roman"/>
          <w:rtl/>
        </w:rPr>
      </w:pPr>
      <w:r>
        <w:rPr>
          <w:rFonts w:ascii="Times New Roman" w:hAnsi="Times New Roman" w:cs="Times New Roman" w:hint="cs"/>
          <w:rtl/>
        </w:rPr>
        <w:t xml:space="preserve">וראו גם: יותם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"זיכרון, שכחה וסליחה", בתוך: יותם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(עורך), משחקי זיכרון: תפיסות של זמן וזיכרון בתרבות היהודית, ירושלים ותל-אביב: מכון </w:t>
      </w:r>
      <w:proofErr w:type="spellStart"/>
      <w:r>
        <w:rPr>
          <w:rFonts w:ascii="Times New Roman" w:hAnsi="Times New Roman" w:cs="Times New Roman" w:hint="cs"/>
          <w:rtl/>
        </w:rPr>
        <w:t>ון</w:t>
      </w:r>
      <w:proofErr w:type="spellEnd"/>
      <w:r>
        <w:rPr>
          <w:rFonts w:ascii="Times New Roman" w:hAnsi="Times New Roman" w:cs="Times New Roman" w:hint="cs"/>
          <w:rtl/>
        </w:rPr>
        <w:t xml:space="preserve"> ליר והקיבוץ המאוחד 2008, עמ' 163 </w:t>
      </w:r>
      <w:r>
        <w:rPr>
          <w:rFonts w:ascii="Times New Roman" w:hAnsi="Times New Roman" w:cs="Times New Roman"/>
          <w:rtl/>
        </w:rPr>
        <w:t>–</w:t>
      </w:r>
      <w:r>
        <w:rPr>
          <w:rFonts w:ascii="Times New Roman" w:hAnsi="Times New Roman" w:cs="Times New Roman" w:hint="cs"/>
          <w:rtl/>
        </w:rPr>
        <w:t xml:space="preserve"> 189. </w:t>
      </w:r>
      <w:proofErr w:type="spellStart"/>
      <w:r>
        <w:rPr>
          <w:rFonts w:ascii="Times New Roman" w:hAnsi="Times New Roman" w:cs="Times New Roman" w:hint="cs"/>
          <w:rtl/>
        </w:rPr>
        <w:t>בנזימן</w:t>
      </w:r>
      <w:proofErr w:type="spellEnd"/>
      <w:r>
        <w:rPr>
          <w:rFonts w:ascii="Times New Roman" w:hAnsi="Times New Roman" w:cs="Times New Roman" w:hint="cs"/>
          <w:rtl/>
        </w:rPr>
        <w:t xml:space="preserve"> מנתח גם את מושג "הבלתי נסלח" בהקשר של השואה.</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1328"/>
    <w:multiLevelType w:val="hybridMultilevel"/>
    <w:tmpl w:val="325EB5A4"/>
    <w:lvl w:ilvl="0" w:tplc="78806B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40"/>
    <w:rsid w:val="0000107A"/>
    <w:rsid w:val="00005775"/>
    <w:rsid w:val="000069B4"/>
    <w:rsid w:val="00007C2E"/>
    <w:rsid w:val="000217CE"/>
    <w:rsid w:val="00021832"/>
    <w:rsid w:val="00022164"/>
    <w:rsid w:val="00023CEA"/>
    <w:rsid w:val="00025EF9"/>
    <w:rsid w:val="0003110A"/>
    <w:rsid w:val="00031C10"/>
    <w:rsid w:val="00032472"/>
    <w:rsid w:val="00033527"/>
    <w:rsid w:val="00052DA7"/>
    <w:rsid w:val="0005490D"/>
    <w:rsid w:val="000578E5"/>
    <w:rsid w:val="000611C2"/>
    <w:rsid w:val="00061AF5"/>
    <w:rsid w:val="00061B2E"/>
    <w:rsid w:val="00062531"/>
    <w:rsid w:val="00066304"/>
    <w:rsid w:val="00066938"/>
    <w:rsid w:val="00070BDF"/>
    <w:rsid w:val="00073215"/>
    <w:rsid w:val="00075551"/>
    <w:rsid w:val="000834B7"/>
    <w:rsid w:val="000A0BBE"/>
    <w:rsid w:val="000A18D3"/>
    <w:rsid w:val="000A33F5"/>
    <w:rsid w:val="000A707A"/>
    <w:rsid w:val="000B66CC"/>
    <w:rsid w:val="000C1A43"/>
    <w:rsid w:val="000C32DB"/>
    <w:rsid w:val="000C5E8D"/>
    <w:rsid w:val="000C65ED"/>
    <w:rsid w:val="000D0AAF"/>
    <w:rsid w:val="000D668A"/>
    <w:rsid w:val="000D725D"/>
    <w:rsid w:val="000E0BF9"/>
    <w:rsid w:val="000E3DA0"/>
    <w:rsid w:val="000E47CD"/>
    <w:rsid w:val="000E48DF"/>
    <w:rsid w:val="000E6B6A"/>
    <w:rsid w:val="000E70D8"/>
    <w:rsid w:val="000F07F8"/>
    <w:rsid w:val="000F0B8B"/>
    <w:rsid w:val="000F63A8"/>
    <w:rsid w:val="000F6A1B"/>
    <w:rsid w:val="000F7605"/>
    <w:rsid w:val="001002FF"/>
    <w:rsid w:val="001075FB"/>
    <w:rsid w:val="00107F07"/>
    <w:rsid w:val="001104EA"/>
    <w:rsid w:val="00111322"/>
    <w:rsid w:val="00113727"/>
    <w:rsid w:val="00115BF2"/>
    <w:rsid w:val="00122934"/>
    <w:rsid w:val="00122B56"/>
    <w:rsid w:val="00122F85"/>
    <w:rsid w:val="001234A4"/>
    <w:rsid w:val="001249ED"/>
    <w:rsid w:val="00126AEE"/>
    <w:rsid w:val="0012758A"/>
    <w:rsid w:val="0013423D"/>
    <w:rsid w:val="00143150"/>
    <w:rsid w:val="00147DCA"/>
    <w:rsid w:val="00151083"/>
    <w:rsid w:val="001520F8"/>
    <w:rsid w:val="00161155"/>
    <w:rsid w:val="00161896"/>
    <w:rsid w:val="001625C4"/>
    <w:rsid w:val="0016725A"/>
    <w:rsid w:val="0017055D"/>
    <w:rsid w:val="0017168B"/>
    <w:rsid w:val="00171C3C"/>
    <w:rsid w:val="00172AE6"/>
    <w:rsid w:val="001817C2"/>
    <w:rsid w:val="00182961"/>
    <w:rsid w:val="00183698"/>
    <w:rsid w:val="00185AA5"/>
    <w:rsid w:val="00187274"/>
    <w:rsid w:val="00191A76"/>
    <w:rsid w:val="00191D93"/>
    <w:rsid w:val="00195CEE"/>
    <w:rsid w:val="001965E8"/>
    <w:rsid w:val="001A0A25"/>
    <w:rsid w:val="001A1B59"/>
    <w:rsid w:val="001B2FD0"/>
    <w:rsid w:val="001B41EA"/>
    <w:rsid w:val="001B5846"/>
    <w:rsid w:val="001B58BC"/>
    <w:rsid w:val="001B6B13"/>
    <w:rsid w:val="001C0603"/>
    <w:rsid w:val="001C1A64"/>
    <w:rsid w:val="001D449B"/>
    <w:rsid w:val="001D45F3"/>
    <w:rsid w:val="001D4F41"/>
    <w:rsid w:val="001D5E4B"/>
    <w:rsid w:val="001D6D18"/>
    <w:rsid w:val="001E5498"/>
    <w:rsid w:val="001E5B50"/>
    <w:rsid w:val="001E7997"/>
    <w:rsid w:val="001F2A08"/>
    <w:rsid w:val="001F3D0D"/>
    <w:rsid w:val="001F496C"/>
    <w:rsid w:val="001F4CC6"/>
    <w:rsid w:val="001F7F83"/>
    <w:rsid w:val="00202103"/>
    <w:rsid w:val="0020336A"/>
    <w:rsid w:val="002074C6"/>
    <w:rsid w:val="00207B98"/>
    <w:rsid w:val="00213BEF"/>
    <w:rsid w:val="00220230"/>
    <w:rsid w:val="002304AA"/>
    <w:rsid w:val="0023418D"/>
    <w:rsid w:val="00237243"/>
    <w:rsid w:val="0024645A"/>
    <w:rsid w:val="00253A89"/>
    <w:rsid w:val="0025457F"/>
    <w:rsid w:val="002546EA"/>
    <w:rsid w:val="0026133B"/>
    <w:rsid w:val="00272419"/>
    <w:rsid w:val="002735DC"/>
    <w:rsid w:val="00277525"/>
    <w:rsid w:val="0028010E"/>
    <w:rsid w:val="00281454"/>
    <w:rsid w:val="002816E9"/>
    <w:rsid w:val="00281F18"/>
    <w:rsid w:val="00282252"/>
    <w:rsid w:val="00282E15"/>
    <w:rsid w:val="00285489"/>
    <w:rsid w:val="00286881"/>
    <w:rsid w:val="00287647"/>
    <w:rsid w:val="002907B9"/>
    <w:rsid w:val="00291755"/>
    <w:rsid w:val="0029175B"/>
    <w:rsid w:val="002918A0"/>
    <w:rsid w:val="00292860"/>
    <w:rsid w:val="002935C8"/>
    <w:rsid w:val="00294BAD"/>
    <w:rsid w:val="00295AE1"/>
    <w:rsid w:val="0029656D"/>
    <w:rsid w:val="002A154D"/>
    <w:rsid w:val="002A4AFA"/>
    <w:rsid w:val="002A56FB"/>
    <w:rsid w:val="002A5BBC"/>
    <w:rsid w:val="002B11CB"/>
    <w:rsid w:val="002B1365"/>
    <w:rsid w:val="002C117C"/>
    <w:rsid w:val="002C4470"/>
    <w:rsid w:val="002C7749"/>
    <w:rsid w:val="002D3C91"/>
    <w:rsid w:val="002D3D73"/>
    <w:rsid w:val="002E07EF"/>
    <w:rsid w:val="002E0B55"/>
    <w:rsid w:val="002E7E53"/>
    <w:rsid w:val="002F0DDE"/>
    <w:rsid w:val="002F184E"/>
    <w:rsid w:val="002F3C62"/>
    <w:rsid w:val="002F560A"/>
    <w:rsid w:val="0030148E"/>
    <w:rsid w:val="003046D6"/>
    <w:rsid w:val="003068F8"/>
    <w:rsid w:val="00306D08"/>
    <w:rsid w:val="003101DF"/>
    <w:rsid w:val="00313194"/>
    <w:rsid w:val="00313F43"/>
    <w:rsid w:val="00315A26"/>
    <w:rsid w:val="00315F77"/>
    <w:rsid w:val="00316B40"/>
    <w:rsid w:val="00323A87"/>
    <w:rsid w:val="003309D4"/>
    <w:rsid w:val="00332072"/>
    <w:rsid w:val="0033334E"/>
    <w:rsid w:val="0033353C"/>
    <w:rsid w:val="00333BEA"/>
    <w:rsid w:val="00334369"/>
    <w:rsid w:val="00342A0A"/>
    <w:rsid w:val="00346F93"/>
    <w:rsid w:val="0034799C"/>
    <w:rsid w:val="0035766C"/>
    <w:rsid w:val="00361BC5"/>
    <w:rsid w:val="00362169"/>
    <w:rsid w:val="00362876"/>
    <w:rsid w:val="00365FFD"/>
    <w:rsid w:val="003711AD"/>
    <w:rsid w:val="00372647"/>
    <w:rsid w:val="003821CD"/>
    <w:rsid w:val="00383AD1"/>
    <w:rsid w:val="00385C76"/>
    <w:rsid w:val="00385F91"/>
    <w:rsid w:val="00387938"/>
    <w:rsid w:val="00387945"/>
    <w:rsid w:val="00390575"/>
    <w:rsid w:val="0039099D"/>
    <w:rsid w:val="003A5A9F"/>
    <w:rsid w:val="003A797F"/>
    <w:rsid w:val="003B5529"/>
    <w:rsid w:val="003C266F"/>
    <w:rsid w:val="003C364F"/>
    <w:rsid w:val="003C5E12"/>
    <w:rsid w:val="003D0B3B"/>
    <w:rsid w:val="003D7153"/>
    <w:rsid w:val="003D7470"/>
    <w:rsid w:val="003E00E5"/>
    <w:rsid w:val="003E1C06"/>
    <w:rsid w:val="003E50E8"/>
    <w:rsid w:val="003E5197"/>
    <w:rsid w:val="003E71CB"/>
    <w:rsid w:val="003E7291"/>
    <w:rsid w:val="003F270F"/>
    <w:rsid w:val="003F30DF"/>
    <w:rsid w:val="003F3133"/>
    <w:rsid w:val="003F4F6A"/>
    <w:rsid w:val="003F5205"/>
    <w:rsid w:val="003F6147"/>
    <w:rsid w:val="0040557D"/>
    <w:rsid w:val="00405E02"/>
    <w:rsid w:val="00410A24"/>
    <w:rsid w:val="00413BB8"/>
    <w:rsid w:val="00416E76"/>
    <w:rsid w:val="00416F38"/>
    <w:rsid w:val="00417589"/>
    <w:rsid w:val="00417891"/>
    <w:rsid w:val="0042079D"/>
    <w:rsid w:val="00420F6C"/>
    <w:rsid w:val="00421C11"/>
    <w:rsid w:val="00422CA6"/>
    <w:rsid w:val="0042557D"/>
    <w:rsid w:val="0042653A"/>
    <w:rsid w:val="0043139B"/>
    <w:rsid w:val="00431E58"/>
    <w:rsid w:val="00431E88"/>
    <w:rsid w:val="00433345"/>
    <w:rsid w:val="00436D3C"/>
    <w:rsid w:val="0043795F"/>
    <w:rsid w:val="0044025A"/>
    <w:rsid w:val="0044050E"/>
    <w:rsid w:val="00440650"/>
    <w:rsid w:val="00440F48"/>
    <w:rsid w:val="0044668A"/>
    <w:rsid w:val="004509FD"/>
    <w:rsid w:val="00452F3C"/>
    <w:rsid w:val="00454363"/>
    <w:rsid w:val="00454A97"/>
    <w:rsid w:val="00457EF3"/>
    <w:rsid w:val="00460795"/>
    <w:rsid w:val="00460F0C"/>
    <w:rsid w:val="004637FC"/>
    <w:rsid w:val="0046486E"/>
    <w:rsid w:val="0046601D"/>
    <w:rsid w:val="00466B97"/>
    <w:rsid w:val="00471EEF"/>
    <w:rsid w:val="004749C6"/>
    <w:rsid w:val="00480394"/>
    <w:rsid w:val="0048216D"/>
    <w:rsid w:val="00482749"/>
    <w:rsid w:val="00484683"/>
    <w:rsid w:val="0048584E"/>
    <w:rsid w:val="00485FC9"/>
    <w:rsid w:val="00494D3C"/>
    <w:rsid w:val="00496C60"/>
    <w:rsid w:val="0049706B"/>
    <w:rsid w:val="0049771B"/>
    <w:rsid w:val="00497A1D"/>
    <w:rsid w:val="004A222E"/>
    <w:rsid w:val="004A339D"/>
    <w:rsid w:val="004A67C7"/>
    <w:rsid w:val="004B017E"/>
    <w:rsid w:val="004B4C08"/>
    <w:rsid w:val="004B62F1"/>
    <w:rsid w:val="004C1CD1"/>
    <w:rsid w:val="004C3650"/>
    <w:rsid w:val="004D05F0"/>
    <w:rsid w:val="004D3373"/>
    <w:rsid w:val="004D3F77"/>
    <w:rsid w:val="004D5B05"/>
    <w:rsid w:val="004D6B31"/>
    <w:rsid w:val="004E24A0"/>
    <w:rsid w:val="004E5020"/>
    <w:rsid w:val="004F5827"/>
    <w:rsid w:val="004F74CC"/>
    <w:rsid w:val="005006A1"/>
    <w:rsid w:val="0050436D"/>
    <w:rsid w:val="005068EC"/>
    <w:rsid w:val="0051029E"/>
    <w:rsid w:val="00510881"/>
    <w:rsid w:val="005108DC"/>
    <w:rsid w:val="005113E3"/>
    <w:rsid w:val="00516F6B"/>
    <w:rsid w:val="00522602"/>
    <w:rsid w:val="005243A9"/>
    <w:rsid w:val="005243F2"/>
    <w:rsid w:val="00525946"/>
    <w:rsid w:val="00526933"/>
    <w:rsid w:val="00526FCE"/>
    <w:rsid w:val="00530C40"/>
    <w:rsid w:val="00535827"/>
    <w:rsid w:val="005400FB"/>
    <w:rsid w:val="00540303"/>
    <w:rsid w:val="00544FE7"/>
    <w:rsid w:val="00545BA1"/>
    <w:rsid w:val="00546361"/>
    <w:rsid w:val="005507AA"/>
    <w:rsid w:val="005554E5"/>
    <w:rsid w:val="0056278B"/>
    <w:rsid w:val="00563540"/>
    <w:rsid w:val="00570F2B"/>
    <w:rsid w:val="005723E7"/>
    <w:rsid w:val="00572A14"/>
    <w:rsid w:val="005804D2"/>
    <w:rsid w:val="00581797"/>
    <w:rsid w:val="00582EEC"/>
    <w:rsid w:val="00585924"/>
    <w:rsid w:val="00585F14"/>
    <w:rsid w:val="00590CF7"/>
    <w:rsid w:val="00591F68"/>
    <w:rsid w:val="00593EB8"/>
    <w:rsid w:val="00595C85"/>
    <w:rsid w:val="005A2E16"/>
    <w:rsid w:val="005A6419"/>
    <w:rsid w:val="005B20F6"/>
    <w:rsid w:val="005B453D"/>
    <w:rsid w:val="005C1B14"/>
    <w:rsid w:val="005C3844"/>
    <w:rsid w:val="005C3FFA"/>
    <w:rsid w:val="005C4E5E"/>
    <w:rsid w:val="005D0CAF"/>
    <w:rsid w:val="005D18D9"/>
    <w:rsid w:val="005D1AB5"/>
    <w:rsid w:val="005D1DA5"/>
    <w:rsid w:val="005D4784"/>
    <w:rsid w:val="005D51E7"/>
    <w:rsid w:val="005D5971"/>
    <w:rsid w:val="005D683A"/>
    <w:rsid w:val="005D7558"/>
    <w:rsid w:val="005D79CF"/>
    <w:rsid w:val="005E0580"/>
    <w:rsid w:val="005E18AD"/>
    <w:rsid w:val="005E1E65"/>
    <w:rsid w:val="005E3FAB"/>
    <w:rsid w:val="005E643B"/>
    <w:rsid w:val="005E750B"/>
    <w:rsid w:val="005F2CDE"/>
    <w:rsid w:val="005F3441"/>
    <w:rsid w:val="00600D41"/>
    <w:rsid w:val="006022C9"/>
    <w:rsid w:val="006070EA"/>
    <w:rsid w:val="00610E10"/>
    <w:rsid w:val="006121E5"/>
    <w:rsid w:val="0061374A"/>
    <w:rsid w:val="006157DC"/>
    <w:rsid w:val="00615E96"/>
    <w:rsid w:val="0061680B"/>
    <w:rsid w:val="00616FE1"/>
    <w:rsid w:val="006223F0"/>
    <w:rsid w:val="0062586F"/>
    <w:rsid w:val="00627FB6"/>
    <w:rsid w:val="00630A35"/>
    <w:rsid w:val="0063642F"/>
    <w:rsid w:val="00644CCA"/>
    <w:rsid w:val="00650040"/>
    <w:rsid w:val="00651874"/>
    <w:rsid w:val="006556BF"/>
    <w:rsid w:val="00657876"/>
    <w:rsid w:val="00663CE0"/>
    <w:rsid w:val="006652C8"/>
    <w:rsid w:val="0066774E"/>
    <w:rsid w:val="00667858"/>
    <w:rsid w:val="006726A8"/>
    <w:rsid w:val="00675806"/>
    <w:rsid w:val="0068529A"/>
    <w:rsid w:val="0068565E"/>
    <w:rsid w:val="006863D7"/>
    <w:rsid w:val="00690402"/>
    <w:rsid w:val="00693CBD"/>
    <w:rsid w:val="006A21B1"/>
    <w:rsid w:val="006A3530"/>
    <w:rsid w:val="006A6C5B"/>
    <w:rsid w:val="006B47DD"/>
    <w:rsid w:val="006B71CE"/>
    <w:rsid w:val="006C4380"/>
    <w:rsid w:val="006C680F"/>
    <w:rsid w:val="006D0AAF"/>
    <w:rsid w:val="006D2F72"/>
    <w:rsid w:val="006D38CA"/>
    <w:rsid w:val="006D5F8D"/>
    <w:rsid w:val="006D763C"/>
    <w:rsid w:val="006F1D5E"/>
    <w:rsid w:val="006F1DBF"/>
    <w:rsid w:val="006F47F3"/>
    <w:rsid w:val="006F717A"/>
    <w:rsid w:val="007021FB"/>
    <w:rsid w:val="00706752"/>
    <w:rsid w:val="007103C7"/>
    <w:rsid w:val="00712405"/>
    <w:rsid w:val="007159B9"/>
    <w:rsid w:val="00715BFB"/>
    <w:rsid w:val="00721DCB"/>
    <w:rsid w:val="00722B1E"/>
    <w:rsid w:val="00725AD8"/>
    <w:rsid w:val="0073333D"/>
    <w:rsid w:val="007343A7"/>
    <w:rsid w:val="00734E01"/>
    <w:rsid w:val="007439A9"/>
    <w:rsid w:val="00750B24"/>
    <w:rsid w:val="00754C9C"/>
    <w:rsid w:val="00760436"/>
    <w:rsid w:val="00764202"/>
    <w:rsid w:val="00766518"/>
    <w:rsid w:val="00776832"/>
    <w:rsid w:val="00777468"/>
    <w:rsid w:val="007775C0"/>
    <w:rsid w:val="00790A0D"/>
    <w:rsid w:val="007940D4"/>
    <w:rsid w:val="00794AE6"/>
    <w:rsid w:val="007A3FCA"/>
    <w:rsid w:val="007A4F61"/>
    <w:rsid w:val="007A55D0"/>
    <w:rsid w:val="007A628E"/>
    <w:rsid w:val="007A6A6E"/>
    <w:rsid w:val="007B0ECC"/>
    <w:rsid w:val="007B1B25"/>
    <w:rsid w:val="007B443E"/>
    <w:rsid w:val="007B529A"/>
    <w:rsid w:val="007B5917"/>
    <w:rsid w:val="007B7B1E"/>
    <w:rsid w:val="007C23CB"/>
    <w:rsid w:val="007C3E00"/>
    <w:rsid w:val="007C5BA6"/>
    <w:rsid w:val="007D2B19"/>
    <w:rsid w:val="007E103A"/>
    <w:rsid w:val="007E10F2"/>
    <w:rsid w:val="007E3D39"/>
    <w:rsid w:val="007F348B"/>
    <w:rsid w:val="007F4BAC"/>
    <w:rsid w:val="0080239D"/>
    <w:rsid w:val="00805A8C"/>
    <w:rsid w:val="00806DF5"/>
    <w:rsid w:val="00807BEC"/>
    <w:rsid w:val="008134E1"/>
    <w:rsid w:val="00816DC1"/>
    <w:rsid w:val="00822803"/>
    <w:rsid w:val="00826CE7"/>
    <w:rsid w:val="00830366"/>
    <w:rsid w:val="00832924"/>
    <w:rsid w:val="008353E9"/>
    <w:rsid w:val="0083684C"/>
    <w:rsid w:val="00837878"/>
    <w:rsid w:val="00841F01"/>
    <w:rsid w:val="00844CEC"/>
    <w:rsid w:val="00845367"/>
    <w:rsid w:val="00847179"/>
    <w:rsid w:val="00852EAE"/>
    <w:rsid w:val="00855D95"/>
    <w:rsid w:val="00856BA9"/>
    <w:rsid w:val="00857F91"/>
    <w:rsid w:val="00861FC3"/>
    <w:rsid w:val="008631BB"/>
    <w:rsid w:val="00863FE4"/>
    <w:rsid w:val="0086703F"/>
    <w:rsid w:val="00870675"/>
    <w:rsid w:val="00870E57"/>
    <w:rsid w:val="00871A2F"/>
    <w:rsid w:val="008735CC"/>
    <w:rsid w:val="00873A10"/>
    <w:rsid w:val="008747F0"/>
    <w:rsid w:val="00875E42"/>
    <w:rsid w:val="0087717F"/>
    <w:rsid w:val="00881FF9"/>
    <w:rsid w:val="00886404"/>
    <w:rsid w:val="008902BB"/>
    <w:rsid w:val="0089528B"/>
    <w:rsid w:val="008954B5"/>
    <w:rsid w:val="008A18D5"/>
    <w:rsid w:val="008A192C"/>
    <w:rsid w:val="008A1A1D"/>
    <w:rsid w:val="008A2CDF"/>
    <w:rsid w:val="008A4971"/>
    <w:rsid w:val="008B13B8"/>
    <w:rsid w:val="008B45EF"/>
    <w:rsid w:val="008B490E"/>
    <w:rsid w:val="008B5123"/>
    <w:rsid w:val="008D1E55"/>
    <w:rsid w:val="008D2912"/>
    <w:rsid w:val="008D60D2"/>
    <w:rsid w:val="008D625D"/>
    <w:rsid w:val="008E1CB0"/>
    <w:rsid w:val="008E2F9F"/>
    <w:rsid w:val="008E3500"/>
    <w:rsid w:val="008E5966"/>
    <w:rsid w:val="008E729C"/>
    <w:rsid w:val="008F0889"/>
    <w:rsid w:val="008F1051"/>
    <w:rsid w:val="008F28A9"/>
    <w:rsid w:val="008F6629"/>
    <w:rsid w:val="009060BD"/>
    <w:rsid w:val="009170F8"/>
    <w:rsid w:val="009179EE"/>
    <w:rsid w:val="009200E5"/>
    <w:rsid w:val="0092014E"/>
    <w:rsid w:val="0092034F"/>
    <w:rsid w:val="009256FA"/>
    <w:rsid w:val="00925AE6"/>
    <w:rsid w:val="00926FA6"/>
    <w:rsid w:val="0093197B"/>
    <w:rsid w:val="009321DE"/>
    <w:rsid w:val="0093303C"/>
    <w:rsid w:val="009359A1"/>
    <w:rsid w:val="0093736F"/>
    <w:rsid w:val="00944B4D"/>
    <w:rsid w:val="009517E8"/>
    <w:rsid w:val="00952D72"/>
    <w:rsid w:val="00960211"/>
    <w:rsid w:val="00966770"/>
    <w:rsid w:val="00971F16"/>
    <w:rsid w:val="00975C7D"/>
    <w:rsid w:val="00980862"/>
    <w:rsid w:val="0098117B"/>
    <w:rsid w:val="00981E99"/>
    <w:rsid w:val="00985952"/>
    <w:rsid w:val="009871F9"/>
    <w:rsid w:val="009905CA"/>
    <w:rsid w:val="009A056C"/>
    <w:rsid w:val="009A735B"/>
    <w:rsid w:val="009B1B58"/>
    <w:rsid w:val="009C0569"/>
    <w:rsid w:val="009C23BA"/>
    <w:rsid w:val="009C5C2E"/>
    <w:rsid w:val="009C7ED3"/>
    <w:rsid w:val="009D64ED"/>
    <w:rsid w:val="009E3033"/>
    <w:rsid w:val="009E633F"/>
    <w:rsid w:val="009F3882"/>
    <w:rsid w:val="009F6400"/>
    <w:rsid w:val="00A005BD"/>
    <w:rsid w:val="00A0390B"/>
    <w:rsid w:val="00A03DDE"/>
    <w:rsid w:val="00A0765D"/>
    <w:rsid w:val="00A079D4"/>
    <w:rsid w:val="00A106CE"/>
    <w:rsid w:val="00A111F1"/>
    <w:rsid w:val="00A13D12"/>
    <w:rsid w:val="00A212FF"/>
    <w:rsid w:val="00A220D5"/>
    <w:rsid w:val="00A254D6"/>
    <w:rsid w:val="00A3090A"/>
    <w:rsid w:val="00A34B8D"/>
    <w:rsid w:val="00A351DC"/>
    <w:rsid w:val="00A35278"/>
    <w:rsid w:val="00A3534F"/>
    <w:rsid w:val="00A36384"/>
    <w:rsid w:val="00A40303"/>
    <w:rsid w:val="00A420F8"/>
    <w:rsid w:val="00A4532D"/>
    <w:rsid w:val="00A46583"/>
    <w:rsid w:val="00A50813"/>
    <w:rsid w:val="00A51CA5"/>
    <w:rsid w:val="00A529E6"/>
    <w:rsid w:val="00A53FC4"/>
    <w:rsid w:val="00A54A1F"/>
    <w:rsid w:val="00A55264"/>
    <w:rsid w:val="00A55FB0"/>
    <w:rsid w:val="00A5671C"/>
    <w:rsid w:val="00A567CD"/>
    <w:rsid w:val="00A5732F"/>
    <w:rsid w:val="00A64E82"/>
    <w:rsid w:val="00A64EBF"/>
    <w:rsid w:val="00A65123"/>
    <w:rsid w:val="00A677A7"/>
    <w:rsid w:val="00A67E1C"/>
    <w:rsid w:val="00A75077"/>
    <w:rsid w:val="00A751EA"/>
    <w:rsid w:val="00A768D0"/>
    <w:rsid w:val="00A77A0A"/>
    <w:rsid w:val="00A85045"/>
    <w:rsid w:val="00A91266"/>
    <w:rsid w:val="00A92FD1"/>
    <w:rsid w:val="00A93F1B"/>
    <w:rsid w:val="00A95111"/>
    <w:rsid w:val="00A97832"/>
    <w:rsid w:val="00AA0785"/>
    <w:rsid w:val="00AA0C33"/>
    <w:rsid w:val="00AA2E8C"/>
    <w:rsid w:val="00AA55A3"/>
    <w:rsid w:val="00AA65A6"/>
    <w:rsid w:val="00AA6B9A"/>
    <w:rsid w:val="00AB2589"/>
    <w:rsid w:val="00AB305D"/>
    <w:rsid w:val="00AB3B44"/>
    <w:rsid w:val="00AB5B39"/>
    <w:rsid w:val="00AB7B4F"/>
    <w:rsid w:val="00AC3903"/>
    <w:rsid w:val="00AC413C"/>
    <w:rsid w:val="00AC4E4D"/>
    <w:rsid w:val="00AC721A"/>
    <w:rsid w:val="00AD02C4"/>
    <w:rsid w:val="00AD0514"/>
    <w:rsid w:val="00AD1474"/>
    <w:rsid w:val="00AD218F"/>
    <w:rsid w:val="00AD341F"/>
    <w:rsid w:val="00AD34ED"/>
    <w:rsid w:val="00AD3EFE"/>
    <w:rsid w:val="00AE221F"/>
    <w:rsid w:val="00AF0DCC"/>
    <w:rsid w:val="00AF11EC"/>
    <w:rsid w:val="00AF23CF"/>
    <w:rsid w:val="00AF2728"/>
    <w:rsid w:val="00AF77C5"/>
    <w:rsid w:val="00B066EF"/>
    <w:rsid w:val="00B13327"/>
    <w:rsid w:val="00B159D7"/>
    <w:rsid w:val="00B15E89"/>
    <w:rsid w:val="00B16B6C"/>
    <w:rsid w:val="00B2147F"/>
    <w:rsid w:val="00B2238B"/>
    <w:rsid w:val="00B2557F"/>
    <w:rsid w:val="00B25998"/>
    <w:rsid w:val="00B26171"/>
    <w:rsid w:val="00B2668E"/>
    <w:rsid w:val="00B27716"/>
    <w:rsid w:val="00B27D88"/>
    <w:rsid w:val="00B27EE7"/>
    <w:rsid w:val="00B30A8E"/>
    <w:rsid w:val="00B31BA4"/>
    <w:rsid w:val="00B33F25"/>
    <w:rsid w:val="00B37571"/>
    <w:rsid w:val="00B40823"/>
    <w:rsid w:val="00B4268E"/>
    <w:rsid w:val="00B46D1C"/>
    <w:rsid w:val="00B47F2A"/>
    <w:rsid w:val="00B5039F"/>
    <w:rsid w:val="00B525BE"/>
    <w:rsid w:val="00B53AAD"/>
    <w:rsid w:val="00B53CB0"/>
    <w:rsid w:val="00B5448E"/>
    <w:rsid w:val="00B6389A"/>
    <w:rsid w:val="00B6391C"/>
    <w:rsid w:val="00B64D8E"/>
    <w:rsid w:val="00B657B8"/>
    <w:rsid w:val="00B66639"/>
    <w:rsid w:val="00B72DC2"/>
    <w:rsid w:val="00B73DE3"/>
    <w:rsid w:val="00B74839"/>
    <w:rsid w:val="00B7759F"/>
    <w:rsid w:val="00B77C5B"/>
    <w:rsid w:val="00B805E8"/>
    <w:rsid w:val="00B83D7F"/>
    <w:rsid w:val="00B872CB"/>
    <w:rsid w:val="00B8740C"/>
    <w:rsid w:val="00B90F45"/>
    <w:rsid w:val="00B91E24"/>
    <w:rsid w:val="00B92A6F"/>
    <w:rsid w:val="00B93A3E"/>
    <w:rsid w:val="00B94790"/>
    <w:rsid w:val="00B94833"/>
    <w:rsid w:val="00B952AF"/>
    <w:rsid w:val="00B97C90"/>
    <w:rsid w:val="00BA2C23"/>
    <w:rsid w:val="00BA355A"/>
    <w:rsid w:val="00BA3C8B"/>
    <w:rsid w:val="00BA4B86"/>
    <w:rsid w:val="00BB2900"/>
    <w:rsid w:val="00BB4661"/>
    <w:rsid w:val="00BB7139"/>
    <w:rsid w:val="00BB7CDB"/>
    <w:rsid w:val="00BC3E5F"/>
    <w:rsid w:val="00BC3E9C"/>
    <w:rsid w:val="00BC5F70"/>
    <w:rsid w:val="00BF1984"/>
    <w:rsid w:val="00BF662E"/>
    <w:rsid w:val="00C027B3"/>
    <w:rsid w:val="00C03C73"/>
    <w:rsid w:val="00C04EEF"/>
    <w:rsid w:val="00C05804"/>
    <w:rsid w:val="00C05D19"/>
    <w:rsid w:val="00C147B8"/>
    <w:rsid w:val="00C14AA8"/>
    <w:rsid w:val="00C15302"/>
    <w:rsid w:val="00C24BB4"/>
    <w:rsid w:val="00C2614D"/>
    <w:rsid w:val="00C26A73"/>
    <w:rsid w:val="00C26CD3"/>
    <w:rsid w:val="00C27314"/>
    <w:rsid w:val="00C30E7B"/>
    <w:rsid w:val="00C3781E"/>
    <w:rsid w:val="00C37C72"/>
    <w:rsid w:val="00C4084F"/>
    <w:rsid w:val="00C415D4"/>
    <w:rsid w:val="00C4462C"/>
    <w:rsid w:val="00C457F5"/>
    <w:rsid w:val="00C54711"/>
    <w:rsid w:val="00C57FB0"/>
    <w:rsid w:val="00C623A8"/>
    <w:rsid w:val="00C62C76"/>
    <w:rsid w:val="00C67CC4"/>
    <w:rsid w:val="00C70BC9"/>
    <w:rsid w:val="00C7325B"/>
    <w:rsid w:val="00C750C3"/>
    <w:rsid w:val="00C7690E"/>
    <w:rsid w:val="00C76F28"/>
    <w:rsid w:val="00C80992"/>
    <w:rsid w:val="00C84E1E"/>
    <w:rsid w:val="00C84FEA"/>
    <w:rsid w:val="00C919F7"/>
    <w:rsid w:val="00C91B8C"/>
    <w:rsid w:val="00C91EAE"/>
    <w:rsid w:val="00C960CA"/>
    <w:rsid w:val="00CA000A"/>
    <w:rsid w:val="00CA2F22"/>
    <w:rsid w:val="00CA39D5"/>
    <w:rsid w:val="00CA7C5C"/>
    <w:rsid w:val="00CB0062"/>
    <w:rsid w:val="00CB319C"/>
    <w:rsid w:val="00CB360D"/>
    <w:rsid w:val="00CB48A0"/>
    <w:rsid w:val="00CB7BFE"/>
    <w:rsid w:val="00CC22DC"/>
    <w:rsid w:val="00CC2B4C"/>
    <w:rsid w:val="00CC39C6"/>
    <w:rsid w:val="00CC4065"/>
    <w:rsid w:val="00CC7330"/>
    <w:rsid w:val="00CD560F"/>
    <w:rsid w:val="00CD69C1"/>
    <w:rsid w:val="00CD7F6E"/>
    <w:rsid w:val="00CE6B7E"/>
    <w:rsid w:val="00CF22A1"/>
    <w:rsid w:val="00CF3295"/>
    <w:rsid w:val="00D00C8C"/>
    <w:rsid w:val="00D04047"/>
    <w:rsid w:val="00D059C7"/>
    <w:rsid w:val="00D07948"/>
    <w:rsid w:val="00D21A3A"/>
    <w:rsid w:val="00D22052"/>
    <w:rsid w:val="00D26AB7"/>
    <w:rsid w:val="00D31997"/>
    <w:rsid w:val="00D3300B"/>
    <w:rsid w:val="00D35FCC"/>
    <w:rsid w:val="00D426DA"/>
    <w:rsid w:val="00D43FCE"/>
    <w:rsid w:val="00D44349"/>
    <w:rsid w:val="00D471A2"/>
    <w:rsid w:val="00D47505"/>
    <w:rsid w:val="00D51706"/>
    <w:rsid w:val="00D55247"/>
    <w:rsid w:val="00D617BC"/>
    <w:rsid w:val="00D664CA"/>
    <w:rsid w:val="00D669B9"/>
    <w:rsid w:val="00D67EDD"/>
    <w:rsid w:val="00D75709"/>
    <w:rsid w:val="00D76000"/>
    <w:rsid w:val="00D77D04"/>
    <w:rsid w:val="00D94498"/>
    <w:rsid w:val="00D964EE"/>
    <w:rsid w:val="00DA1B3E"/>
    <w:rsid w:val="00DA283B"/>
    <w:rsid w:val="00DA4E37"/>
    <w:rsid w:val="00DB0925"/>
    <w:rsid w:val="00DB1076"/>
    <w:rsid w:val="00DB3BF7"/>
    <w:rsid w:val="00DB59D2"/>
    <w:rsid w:val="00DC061F"/>
    <w:rsid w:val="00DC2FF5"/>
    <w:rsid w:val="00DC3459"/>
    <w:rsid w:val="00DC59D1"/>
    <w:rsid w:val="00DC723F"/>
    <w:rsid w:val="00DC7623"/>
    <w:rsid w:val="00DC7E22"/>
    <w:rsid w:val="00DD25B0"/>
    <w:rsid w:val="00DD394C"/>
    <w:rsid w:val="00DE3B71"/>
    <w:rsid w:val="00DE48BD"/>
    <w:rsid w:val="00DE5422"/>
    <w:rsid w:val="00DF1D73"/>
    <w:rsid w:val="00DF3DCD"/>
    <w:rsid w:val="00DF535D"/>
    <w:rsid w:val="00DF75A7"/>
    <w:rsid w:val="00E079DE"/>
    <w:rsid w:val="00E14AE9"/>
    <w:rsid w:val="00E15105"/>
    <w:rsid w:val="00E247F2"/>
    <w:rsid w:val="00E269A3"/>
    <w:rsid w:val="00E27518"/>
    <w:rsid w:val="00E31DB4"/>
    <w:rsid w:val="00E36661"/>
    <w:rsid w:val="00E45D75"/>
    <w:rsid w:val="00E47EE9"/>
    <w:rsid w:val="00E51AB8"/>
    <w:rsid w:val="00E61D9F"/>
    <w:rsid w:val="00E626FB"/>
    <w:rsid w:val="00E62AFB"/>
    <w:rsid w:val="00E72154"/>
    <w:rsid w:val="00E7599E"/>
    <w:rsid w:val="00E80B38"/>
    <w:rsid w:val="00E87666"/>
    <w:rsid w:val="00E911C0"/>
    <w:rsid w:val="00E936CD"/>
    <w:rsid w:val="00E93B13"/>
    <w:rsid w:val="00E97160"/>
    <w:rsid w:val="00EA39D2"/>
    <w:rsid w:val="00EA48CE"/>
    <w:rsid w:val="00EA50BD"/>
    <w:rsid w:val="00EA52E2"/>
    <w:rsid w:val="00EB0F00"/>
    <w:rsid w:val="00EB159A"/>
    <w:rsid w:val="00EB629E"/>
    <w:rsid w:val="00EC2AAD"/>
    <w:rsid w:val="00EC35E1"/>
    <w:rsid w:val="00EC46EB"/>
    <w:rsid w:val="00EC5134"/>
    <w:rsid w:val="00EC5879"/>
    <w:rsid w:val="00EC78C1"/>
    <w:rsid w:val="00EC7A39"/>
    <w:rsid w:val="00EE1C0D"/>
    <w:rsid w:val="00EE29C3"/>
    <w:rsid w:val="00EE3871"/>
    <w:rsid w:val="00EE4EBC"/>
    <w:rsid w:val="00EE5EB7"/>
    <w:rsid w:val="00EF35A2"/>
    <w:rsid w:val="00EF3BE4"/>
    <w:rsid w:val="00EF4DA3"/>
    <w:rsid w:val="00F00193"/>
    <w:rsid w:val="00F02E74"/>
    <w:rsid w:val="00F0336F"/>
    <w:rsid w:val="00F1153A"/>
    <w:rsid w:val="00F14229"/>
    <w:rsid w:val="00F15876"/>
    <w:rsid w:val="00F201AF"/>
    <w:rsid w:val="00F21A16"/>
    <w:rsid w:val="00F256A9"/>
    <w:rsid w:val="00F26035"/>
    <w:rsid w:val="00F308EF"/>
    <w:rsid w:val="00F364BB"/>
    <w:rsid w:val="00F4054F"/>
    <w:rsid w:val="00F42F92"/>
    <w:rsid w:val="00F537AD"/>
    <w:rsid w:val="00F54193"/>
    <w:rsid w:val="00F548C4"/>
    <w:rsid w:val="00F55413"/>
    <w:rsid w:val="00F60854"/>
    <w:rsid w:val="00F6091F"/>
    <w:rsid w:val="00F60BCF"/>
    <w:rsid w:val="00F61BB1"/>
    <w:rsid w:val="00F634B8"/>
    <w:rsid w:val="00F701A8"/>
    <w:rsid w:val="00F74203"/>
    <w:rsid w:val="00F819AC"/>
    <w:rsid w:val="00F832EF"/>
    <w:rsid w:val="00F87DA2"/>
    <w:rsid w:val="00F9045C"/>
    <w:rsid w:val="00F91FD7"/>
    <w:rsid w:val="00F932B8"/>
    <w:rsid w:val="00F9478C"/>
    <w:rsid w:val="00FA077A"/>
    <w:rsid w:val="00FA1233"/>
    <w:rsid w:val="00FA1717"/>
    <w:rsid w:val="00FA1F76"/>
    <w:rsid w:val="00FA373B"/>
    <w:rsid w:val="00FA68B1"/>
    <w:rsid w:val="00FA6976"/>
    <w:rsid w:val="00FA6BBF"/>
    <w:rsid w:val="00FB0231"/>
    <w:rsid w:val="00FB047C"/>
    <w:rsid w:val="00FB12D8"/>
    <w:rsid w:val="00FB1949"/>
    <w:rsid w:val="00FB2AB2"/>
    <w:rsid w:val="00FB5029"/>
    <w:rsid w:val="00FB78F7"/>
    <w:rsid w:val="00FC2D6F"/>
    <w:rsid w:val="00FC3F33"/>
    <w:rsid w:val="00FC4589"/>
    <w:rsid w:val="00FD1A2D"/>
    <w:rsid w:val="00FD5D08"/>
    <w:rsid w:val="00FD5FE9"/>
    <w:rsid w:val="00FD6D56"/>
    <w:rsid w:val="00FD716D"/>
    <w:rsid w:val="00FE3305"/>
    <w:rsid w:val="00FE3A35"/>
    <w:rsid w:val="00FE68A8"/>
    <w:rsid w:val="00FF0144"/>
    <w:rsid w:val="00FF072E"/>
    <w:rsid w:val="00FF1F6C"/>
    <w:rsid w:val="00FF3499"/>
    <w:rsid w:val="00FF6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B50F"/>
  <w15:chartTrackingRefBased/>
  <w15:docId w15:val="{646E9A39-F694-49C8-BFC9-8F70EDB7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907B9"/>
    <w:pPr>
      <w:keepNext/>
      <w:keepLines/>
      <w:spacing w:after="120" w:line="240" w:lineRule="auto"/>
      <w:outlineLvl w:val="0"/>
    </w:pPr>
    <w:rPr>
      <w:rFonts w:asciiTheme="majorHAnsi" w:eastAsiaTheme="majorEastAsia" w:hAnsiTheme="majorHAnsi" w:cstheme="majorBidi"/>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B9"/>
    <w:rPr>
      <w:rFonts w:asciiTheme="majorHAnsi" w:eastAsiaTheme="majorEastAsia" w:hAnsiTheme="majorHAnsi" w:cstheme="majorBidi"/>
      <w:bCs/>
      <w:sz w:val="32"/>
      <w:szCs w:val="24"/>
    </w:rPr>
  </w:style>
  <w:style w:type="paragraph" w:styleId="FootnoteText">
    <w:name w:val="footnote text"/>
    <w:basedOn w:val="Normal"/>
    <w:link w:val="FootnoteTextChar"/>
    <w:uiPriority w:val="99"/>
    <w:semiHidden/>
    <w:unhideWhenUsed/>
    <w:rsid w:val="007B0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CC"/>
    <w:rPr>
      <w:sz w:val="20"/>
      <w:szCs w:val="20"/>
    </w:rPr>
  </w:style>
  <w:style w:type="character" w:styleId="FootnoteReference">
    <w:name w:val="footnote reference"/>
    <w:basedOn w:val="DefaultParagraphFont"/>
    <w:uiPriority w:val="99"/>
    <w:semiHidden/>
    <w:unhideWhenUsed/>
    <w:rsid w:val="007B0ECC"/>
    <w:rPr>
      <w:vertAlign w:val="superscript"/>
    </w:rPr>
  </w:style>
  <w:style w:type="paragraph" w:styleId="ListParagraph">
    <w:name w:val="List Paragraph"/>
    <w:basedOn w:val="Normal"/>
    <w:uiPriority w:val="34"/>
    <w:qFormat/>
    <w:rsid w:val="000E47CD"/>
    <w:pPr>
      <w:ind w:left="720"/>
      <w:contextualSpacing/>
    </w:pPr>
  </w:style>
  <w:style w:type="character" w:styleId="Hyperlink">
    <w:name w:val="Hyperlink"/>
    <w:basedOn w:val="DefaultParagraphFont"/>
    <w:uiPriority w:val="99"/>
    <w:semiHidden/>
    <w:unhideWhenUsed/>
    <w:rsid w:val="00B31BA4"/>
    <w:rPr>
      <w:color w:val="0000FF"/>
      <w:u w:val="single"/>
    </w:rPr>
  </w:style>
  <w:style w:type="paragraph" w:styleId="Header">
    <w:name w:val="header"/>
    <w:basedOn w:val="Normal"/>
    <w:link w:val="HeaderChar"/>
    <w:uiPriority w:val="99"/>
    <w:unhideWhenUsed/>
    <w:rsid w:val="003D7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7470"/>
  </w:style>
  <w:style w:type="paragraph" w:styleId="Footer">
    <w:name w:val="footer"/>
    <w:basedOn w:val="Normal"/>
    <w:link w:val="FooterChar"/>
    <w:uiPriority w:val="99"/>
    <w:unhideWhenUsed/>
    <w:rsid w:val="003D74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470"/>
  </w:style>
  <w:style w:type="character" w:styleId="CommentReference">
    <w:name w:val="annotation reference"/>
    <w:basedOn w:val="DefaultParagraphFont"/>
    <w:uiPriority w:val="99"/>
    <w:semiHidden/>
    <w:unhideWhenUsed/>
    <w:rsid w:val="0030148E"/>
    <w:rPr>
      <w:sz w:val="16"/>
      <w:szCs w:val="16"/>
    </w:rPr>
  </w:style>
  <w:style w:type="paragraph" w:styleId="CommentText">
    <w:name w:val="annotation text"/>
    <w:basedOn w:val="Normal"/>
    <w:link w:val="CommentTextChar"/>
    <w:uiPriority w:val="99"/>
    <w:semiHidden/>
    <w:unhideWhenUsed/>
    <w:rsid w:val="0030148E"/>
    <w:pPr>
      <w:spacing w:line="240" w:lineRule="auto"/>
    </w:pPr>
    <w:rPr>
      <w:sz w:val="20"/>
      <w:szCs w:val="20"/>
    </w:rPr>
  </w:style>
  <w:style w:type="character" w:customStyle="1" w:styleId="CommentTextChar">
    <w:name w:val="Comment Text Char"/>
    <w:basedOn w:val="DefaultParagraphFont"/>
    <w:link w:val="CommentText"/>
    <w:uiPriority w:val="99"/>
    <w:semiHidden/>
    <w:rsid w:val="0030148E"/>
    <w:rPr>
      <w:sz w:val="20"/>
      <w:szCs w:val="20"/>
    </w:rPr>
  </w:style>
  <w:style w:type="paragraph" w:styleId="CommentSubject">
    <w:name w:val="annotation subject"/>
    <w:basedOn w:val="CommentText"/>
    <w:next w:val="CommentText"/>
    <w:link w:val="CommentSubjectChar"/>
    <w:uiPriority w:val="99"/>
    <w:semiHidden/>
    <w:unhideWhenUsed/>
    <w:rsid w:val="0030148E"/>
    <w:rPr>
      <w:b/>
      <w:bCs/>
    </w:rPr>
  </w:style>
  <w:style w:type="character" w:customStyle="1" w:styleId="CommentSubjectChar">
    <w:name w:val="Comment Subject Char"/>
    <w:basedOn w:val="CommentTextChar"/>
    <w:link w:val="CommentSubject"/>
    <w:uiPriority w:val="99"/>
    <w:semiHidden/>
    <w:rsid w:val="0030148E"/>
    <w:rPr>
      <w:b/>
      <w:bCs/>
      <w:sz w:val="20"/>
      <w:szCs w:val="20"/>
    </w:rPr>
  </w:style>
  <w:style w:type="paragraph" w:styleId="BalloonText">
    <w:name w:val="Balloon Text"/>
    <w:basedOn w:val="Normal"/>
    <w:link w:val="BalloonTextChar"/>
    <w:uiPriority w:val="99"/>
    <w:semiHidden/>
    <w:unhideWhenUsed/>
    <w:rsid w:val="0030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8E"/>
    <w:rPr>
      <w:rFonts w:ascii="Segoe UI" w:hAnsi="Segoe UI" w:cs="Segoe UI"/>
      <w:sz w:val="18"/>
      <w:szCs w:val="18"/>
    </w:rPr>
  </w:style>
  <w:style w:type="paragraph" w:customStyle="1" w:styleId="a">
    <w:name w:val="[פסקה בסיסית]"/>
    <w:basedOn w:val="Normal"/>
    <w:uiPriority w:val="99"/>
    <w:rsid w:val="0046486E"/>
    <w:pPr>
      <w:widowControl w:val="0"/>
      <w:tabs>
        <w:tab w:val="left" w:pos="283"/>
        <w:tab w:val="left" w:pos="397"/>
        <w:tab w:val="left" w:pos="567"/>
        <w:tab w:val="left" w:pos="850"/>
        <w:tab w:val="left" w:pos="1134"/>
      </w:tabs>
      <w:suppressAutoHyphens/>
      <w:autoSpaceDE w:val="0"/>
      <w:autoSpaceDN w:val="0"/>
      <w:adjustRightInd w:val="0"/>
      <w:spacing w:after="0" w:line="400" w:lineRule="atLeast"/>
      <w:textAlignment w:val="center"/>
    </w:pPr>
    <w:rPr>
      <w:rFonts w:ascii="Guttman Drogolin" w:eastAsia="Times New Roman" w:hAnsi="Calibri" w:cs="Guttman Drogolin"/>
      <w:color w:val="000000"/>
      <w:w w:val="95"/>
      <w:position w:val="4"/>
      <w:sz w:val="26"/>
      <w:szCs w:val="26"/>
    </w:rPr>
  </w:style>
  <w:style w:type="paragraph" w:customStyle="1" w:styleId="a0">
    <w:name w:val="שם שיר"/>
    <w:basedOn w:val="Normal"/>
    <w:next w:val="Normal"/>
    <w:uiPriority w:val="99"/>
    <w:rsid w:val="0046486E"/>
    <w:pPr>
      <w:widowControl w:val="0"/>
      <w:suppressAutoHyphens/>
      <w:autoSpaceDE w:val="0"/>
      <w:autoSpaceDN w:val="0"/>
      <w:adjustRightInd w:val="0"/>
      <w:spacing w:after="142" w:line="360" w:lineRule="atLeast"/>
      <w:textAlignment w:val="center"/>
    </w:pPr>
    <w:rPr>
      <w:rFonts w:ascii="Guttman Drogolin" w:eastAsia="Times New Roman" w:hAnsi="Calibri" w:cs="Guttman Drogolin"/>
      <w:color w:val="000000"/>
      <w:spacing w:val="8"/>
      <w:w w:val="95"/>
      <w:position w:val="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rbanologia.tau.ac.il/%D7%94%D7%90%D7%95%D7%91%D7%A1%D7%A1%D7%99%D7%94-%D7%A9%D7%9C-%D7%94%D7%96%D7%99%D7%9B%D7%A8%D7%95%D7%9F/" TargetMode="External"/><Relationship Id="rId1" Type="http://schemas.openxmlformats.org/officeDocument/2006/relationships/hyperlink" Target="https://urbanologia.tau.ac.il/%D7%A2%D7%9C-%D7%96%D7%99%D7%9B%D7%A8%D7%95%D7%9F-%D7%95%D7%A4%D7%95%D7%90%D7%98%D7%99%D7%A7%D7%94-%D7%91%D7%9B%D7%99%D7%9B%D7%A8-%D7%94%D7%A2%D7%99%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326F-95CD-4A89-911C-A9E5CF7D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11321</Characters>
  <Application>Microsoft Office Word</Application>
  <DocSecurity>0</DocSecurity>
  <Lines>94</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 Tohar</dc:creator>
  <cp:keywords/>
  <dc:description/>
  <cp:lastModifiedBy>Adi Wolfson</cp:lastModifiedBy>
  <cp:revision>2</cp:revision>
  <dcterms:created xsi:type="dcterms:W3CDTF">2020-03-03T20:22:00Z</dcterms:created>
  <dcterms:modified xsi:type="dcterms:W3CDTF">2020-03-03T20:22:00Z</dcterms:modified>
</cp:coreProperties>
</file>