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E0" w:rsidRPr="00A935B2" w:rsidRDefault="007C6BC8" w:rsidP="00A935B2">
      <w:pPr>
        <w:spacing w:after="0" w:line="360" w:lineRule="auto"/>
        <w:ind w:firstLine="226"/>
        <w:jc w:val="center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bookmarkEnd w:id="0"/>
      <w:r w:rsidRPr="00A935B2">
        <w:rPr>
          <w:rFonts w:ascii="David" w:hAnsi="David" w:cs="David"/>
          <w:b/>
          <w:bCs/>
          <w:sz w:val="24"/>
          <w:szCs w:val="24"/>
          <w:rtl/>
        </w:rPr>
        <w:t>טיוטה לקטלוג</w:t>
      </w:r>
      <w:r w:rsidR="00C14918">
        <w:rPr>
          <w:rFonts w:ascii="David" w:hAnsi="David" w:cs="David" w:hint="cs"/>
          <w:b/>
          <w:bCs/>
          <w:sz w:val="24"/>
          <w:szCs w:val="24"/>
          <w:rtl/>
        </w:rPr>
        <w:t xml:space="preserve"> לפני עריכה לשונית</w:t>
      </w:r>
      <w:r w:rsidRPr="00A935B2">
        <w:rPr>
          <w:rFonts w:ascii="David" w:hAnsi="David" w:cs="David"/>
          <w:b/>
          <w:bCs/>
          <w:sz w:val="24"/>
          <w:szCs w:val="24"/>
          <w:rtl/>
        </w:rPr>
        <w:t xml:space="preserve"> – יעלי זיו</w:t>
      </w:r>
    </w:p>
    <w:p w:rsidR="00A935B2" w:rsidRPr="00A935B2" w:rsidRDefault="00A935B2" w:rsidP="00837A30">
      <w:pPr>
        <w:spacing w:after="0" w:line="360" w:lineRule="auto"/>
        <w:ind w:firstLine="226"/>
        <w:rPr>
          <w:rFonts w:ascii="David" w:hAnsi="David" w:cs="David"/>
          <w:sz w:val="24"/>
          <w:szCs w:val="24"/>
          <w:rtl/>
        </w:rPr>
      </w:pPr>
      <w:r w:rsidRPr="00A935B2">
        <w:rPr>
          <w:rFonts w:ascii="David" w:hAnsi="David" w:cs="David"/>
          <w:sz w:val="24"/>
          <w:szCs w:val="24"/>
          <w:rtl/>
        </w:rPr>
        <w:t>שחזור האֵבֶל</w:t>
      </w:r>
      <w:r>
        <w:rPr>
          <w:rFonts w:ascii="David" w:hAnsi="David" w:cs="David" w:hint="cs"/>
          <w:sz w:val="24"/>
          <w:szCs w:val="24"/>
          <w:rtl/>
        </w:rPr>
        <w:t xml:space="preserve"> הפרטי שלי הוביל אותי לצייר אישה המתעטפת בשמיכה על מנת לחמם את גופה שחדל לשמור על חומו. התבוננות בציורים לאחר מעשה קשרה בין הדימוי הראשוני לצורות ות</w:t>
      </w:r>
      <w:r w:rsidR="00FB5922">
        <w:rPr>
          <w:rFonts w:ascii="David" w:hAnsi="David" w:cs="David" w:hint="cs"/>
          <w:sz w:val="24"/>
          <w:szCs w:val="24"/>
          <w:rtl/>
        </w:rPr>
        <w:t xml:space="preserve">חושות של אדמה, הר, רכסים וסלעים </w:t>
      </w:r>
      <w:r w:rsidR="00FB5922">
        <w:rPr>
          <w:rFonts w:ascii="David" w:hAnsi="David" w:cs="David"/>
          <w:sz w:val="24"/>
          <w:szCs w:val="24"/>
          <w:rtl/>
        </w:rPr>
        <w:t>–</w:t>
      </w:r>
      <w:r w:rsidR="00FB5922">
        <w:rPr>
          <w:rFonts w:ascii="David" w:hAnsi="David" w:cs="David" w:hint="cs"/>
          <w:sz w:val="24"/>
          <w:szCs w:val="24"/>
          <w:rtl/>
        </w:rPr>
        <w:t xml:space="preserve"> מושגים מעולם הגיאולוגיה. השמיכה מכבידה על האישה, האישה מרכינה ראשה </w:t>
      </w:r>
      <w:r w:rsidR="00FB5922">
        <w:rPr>
          <w:rFonts w:ascii="David" w:hAnsi="David" w:cs="David"/>
          <w:sz w:val="24"/>
          <w:szCs w:val="24"/>
          <w:rtl/>
        </w:rPr>
        <w:t>–</w:t>
      </w:r>
      <w:r w:rsidR="00FB5922">
        <w:rPr>
          <w:rFonts w:ascii="David" w:hAnsi="David" w:cs="David" w:hint="cs"/>
          <w:sz w:val="24"/>
          <w:szCs w:val="24"/>
          <w:rtl/>
        </w:rPr>
        <w:t xml:space="preserve"> אומרת כובד. </w:t>
      </w:r>
    </w:p>
    <w:p w:rsidR="007C6BC8" w:rsidRPr="00A935B2" w:rsidRDefault="00FB5922" w:rsidP="008851D2">
      <w:pPr>
        <w:spacing w:after="0" w:line="360" w:lineRule="auto"/>
        <w:ind w:firstLine="226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</w:t>
      </w:r>
      <w:r w:rsidR="007C6BC8" w:rsidRPr="00A935B2">
        <w:rPr>
          <w:rFonts w:ascii="David" w:hAnsi="David" w:cs="David"/>
          <w:sz w:val="24"/>
          <w:szCs w:val="24"/>
          <w:rtl/>
        </w:rPr>
        <w:t xml:space="preserve">פגש בין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7C6BC8" w:rsidRPr="00A935B2">
        <w:rPr>
          <w:rFonts w:ascii="David" w:hAnsi="David" w:cs="David"/>
          <w:sz w:val="24"/>
          <w:szCs w:val="24"/>
          <w:rtl/>
        </w:rPr>
        <w:t xml:space="preserve">דימויים </w:t>
      </w:r>
      <w:r w:rsidR="000F28CE">
        <w:rPr>
          <w:rFonts w:ascii="David" w:hAnsi="David" w:cs="David" w:hint="cs"/>
          <w:sz w:val="24"/>
          <w:szCs w:val="24"/>
          <w:rtl/>
        </w:rPr>
        <w:t xml:space="preserve">לאדמה </w:t>
      </w:r>
      <w:r w:rsidR="007C6BC8" w:rsidRPr="00A935B2">
        <w:rPr>
          <w:rFonts w:ascii="David" w:hAnsi="David" w:cs="David"/>
          <w:sz w:val="24"/>
          <w:szCs w:val="24"/>
          <w:rtl/>
        </w:rPr>
        <w:t xml:space="preserve">מאיר </w:t>
      </w:r>
      <w:r w:rsidR="008851D2">
        <w:rPr>
          <w:rFonts w:ascii="David" w:hAnsi="David" w:cs="David"/>
          <w:sz w:val="24"/>
          <w:szCs w:val="24"/>
          <w:rtl/>
        </w:rPr>
        <w:t>פנים שונ</w:t>
      </w:r>
      <w:r w:rsidR="008851D2">
        <w:rPr>
          <w:rFonts w:ascii="David" w:hAnsi="David" w:cs="David" w:hint="cs"/>
          <w:sz w:val="24"/>
          <w:szCs w:val="24"/>
          <w:rtl/>
        </w:rPr>
        <w:t>ים</w:t>
      </w:r>
      <w:r w:rsidR="000F28CE">
        <w:rPr>
          <w:rFonts w:ascii="David" w:hAnsi="David" w:cs="David"/>
          <w:sz w:val="24"/>
          <w:szCs w:val="24"/>
          <w:rtl/>
        </w:rPr>
        <w:t xml:space="preserve"> </w:t>
      </w:r>
      <w:r w:rsidR="000F28CE">
        <w:rPr>
          <w:rFonts w:ascii="David" w:hAnsi="David" w:cs="David" w:hint="cs"/>
          <w:sz w:val="24"/>
          <w:szCs w:val="24"/>
          <w:rtl/>
        </w:rPr>
        <w:t>שלה</w:t>
      </w:r>
      <w:r w:rsidR="00481A53" w:rsidRPr="00A935B2">
        <w:rPr>
          <w:rFonts w:ascii="David" w:hAnsi="David" w:cs="David"/>
          <w:sz w:val="24"/>
          <w:szCs w:val="24"/>
          <w:rtl/>
        </w:rPr>
        <w:t xml:space="preserve"> </w:t>
      </w:r>
      <w:r w:rsidR="00481A53">
        <w:rPr>
          <w:rFonts w:ascii="David" w:hAnsi="David" w:cs="David" w:hint="cs"/>
          <w:sz w:val="24"/>
          <w:szCs w:val="24"/>
          <w:rtl/>
        </w:rPr>
        <w:t>בין אם כ</w:t>
      </w:r>
      <w:r w:rsidR="007C6BC8" w:rsidRPr="00A935B2">
        <w:rPr>
          <w:rFonts w:ascii="David" w:hAnsi="David" w:cs="David"/>
          <w:sz w:val="24"/>
          <w:szCs w:val="24"/>
          <w:rtl/>
        </w:rPr>
        <w:t>רחם חם ורירי</w:t>
      </w:r>
      <w:r w:rsidR="00481A53">
        <w:rPr>
          <w:rFonts w:ascii="David" w:hAnsi="David" w:cs="David" w:hint="cs"/>
          <w:sz w:val="24"/>
          <w:szCs w:val="24"/>
          <w:rtl/>
        </w:rPr>
        <w:t xml:space="preserve"> ובין אם כ</w:t>
      </w:r>
      <w:r w:rsidR="007C6BC8" w:rsidRPr="00A935B2">
        <w:rPr>
          <w:rFonts w:ascii="David" w:hAnsi="David" w:cs="David"/>
          <w:sz w:val="24"/>
          <w:szCs w:val="24"/>
          <w:rtl/>
        </w:rPr>
        <w:t xml:space="preserve">קוברת ומצמיחה. </w:t>
      </w:r>
      <w:r w:rsidR="00481A53">
        <w:rPr>
          <w:rFonts w:ascii="David" w:hAnsi="David" w:cs="David"/>
          <w:sz w:val="24"/>
          <w:szCs w:val="24"/>
          <w:rtl/>
        </w:rPr>
        <w:t xml:space="preserve">אל הדימויים מצטרפים </w:t>
      </w:r>
      <w:r w:rsidR="00481A53">
        <w:rPr>
          <w:rFonts w:ascii="David" w:hAnsi="David" w:cs="David" w:hint="cs"/>
          <w:sz w:val="24"/>
          <w:szCs w:val="24"/>
          <w:rtl/>
        </w:rPr>
        <w:t>ה</w:t>
      </w:r>
      <w:r w:rsidR="00481A53">
        <w:rPr>
          <w:rFonts w:ascii="David" w:hAnsi="David" w:cs="David"/>
          <w:sz w:val="24"/>
          <w:szCs w:val="24"/>
          <w:rtl/>
        </w:rPr>
        <w:t xml:space="preserve">מצע </w:t>
      </w:r>
      <w:r w:rsidR="00481A53">
        <w:rPr>
          <w:rFonts w:ascii="David" w:hAnsi="David" w:cs="David" w:hint="cs"/>
          <w:sz w:val="24"/>
          <w:szCs w:val="24"/>
          <w:rtl/>
        </w:rPr>
        <w:t>וחומרי הציור,</w:t>
      </w:r>
      <w:r w:rsidR="00481A53" w:rsidRPr="00A935B2">
        <w:rPr>
          <w:rFonts w:ascii="David" w:hAnsi="David" w:cs="David"/>
          <w:sz w:val="24"/>
          <w:szCs w:val="24"/>
          <w:rtl/>
        </w:rPr>
        <w:t xml:space="preserve"> דרכם מושג האדמה מקבל פרשנות נוספת. המצע </w:t>
      </w:r>
      <w:r w:rsidR="00481A53">
        <w:rPr>
          <w:rFonts w:ascii="David" w:hAnsi="David" w:cs="David"/>
          <w:sz w:val="24"/>
          <w:szCs w:val="24"/>
          <w:rtl/>
        </w:rPr>
        <w:t xml:space="preserve">המועדף עלי הוא נייר פרגמנט </w:t>
      </w:r>
      <w:r w:rsidR="00481A53">
        <w:rPr>
          <w:rFonts w:ascii="David" w:hAnsi="David" w:cs="David" w:hint="cs"/>
          <w:sz w:val="24"/>
          <w:szCs w:val="24"/>
          <w:rtl/>
        </w:rPr>
        <w:t>אותו אני מקמטת לכדור ולאחר מכן מחליקה</w:t>
      </w:r>
      <w:r w:rsidR="00481A53" w:rsidRPr="00A935B2">
        <w:rPr>
          <w:rFonts w:ascii="David" w:hAnsi="David" w:cs="David"/>
          <w:sz w:val="24"/>
          <w:szCs w:val="24"/>
          <w:rtl/>
        </w:rPr>
        <w:t>. הקמטים שנוצרו באקראיות יוצרים מבנה טופוגרפי של רכסים וגאיות</w:t>
      </w:r>
      <w:r w:rsidR="00481A53">
        <w:rPr>
          <w:rFonts w:ascii="David" w:hAnsi="David" w:cs="David" w:hint="cs"/>
          <w:sz w:val="24"/>
          <w:szCs w:val="24"/>
          <w:rtl/>
        </w:rPr>
        <w:t xml:space="preserve"> המדמים ארץ ואדמה</w:t>
      </w:r>
      <w:r w:rsidR="00481A53" w:rsidRPr="00A935B2">
        <w:rPr>
          <w:rFonts w:ascii="David" w:hAnsi="David" w:cs="David"/>
          <w:sz w:val="24"/>
          <w:szCs w:val="24"/>
          <w:rtl/>
        </w:rPr>
        <w:t xml:space="preserve">. </w:t>
      </w:r>
      <w:r w:rsidR="00481A53">
        <w:rPr>
          <w:rFonts w:ascii="David" w:hAnsi="David" w:cs="David" w:hint="cs"/>
          <w:sz w:val="24"/>
          <w:szCs w:val="24"/>
          <w:rtl/>
        </w:rPr>
        <w:t xml:space="preserve">מטבעו הנייר הוא מצע לציור כמו האדמה המהווה מצע לצמיחה, ליציבה ולתנועה. </w:t>
      </w:r>
      <w:r w:rsidR="00481A53" w:rsidRPr="00A935B2">
        <w:rPr>
          <w:rFonts w:ascii="David" w:hAnsi="David" w:cs="David"/>
          <w:sz w:val="24"/>
          <w:szCs w:val="24"/>
          <w:rtl/>
        </w:rPr>
        <w:t>מנגד, הנייר שקוף, דק, עדין ונקרע בקלות. הני</w:t>
      </w:r>
      <w:r w:rsidR="00481A53">
        <w:rPr>
          <w:rFonts w:ascii="David" w:hAnsi="David" w:cs="David"/>
          <w:sz w:val="24"/>
          <w:szCs w:val="24"/>
          <w:rtl/>
        </w:rPr>
        <w:t>גוד מדגיש את דחיסות האדמה המצוי</w:t>
      </w:r>
      <w:r w:rsidR="00481A53" w:rsidRPr="00A935B2">
        <w:rPr>
          <w:rFonts w:ascii="David" w:hAnsi="David" w:cs="David"/>
          <w:sz w:val="24"/>
          <w:szCs w:val="24"/>
          <w:rtl/>
        </w:rPr>
        <w:t>רת עליו, את יציבותו ומחשכיו.</w:t>
      </w:r>
      <w:r w:rsidR="00481A53">
        <w:rPr>
          <w:rFonts w:ascii="David" w:hAnsi="David" w:cs="David" w:hint="cs"/>
          <w:sz w:val="24"/>
          <w:szCs w:val="24"/>
          <w:rtl/>
        </w:rPr>
        <w:t xml:space="preserve"> נייר הפרגמנט המקומט אפשר לי לצייר בחופשיות ולהתמסר לקווים ולכתמים שנוצרו במקרה. בציור בגרפיט </w:t>
      </w:r>
      <w:r w:rsidR="00030F1C">
        <w:rPr>
          <w:rFonts w:ascii="David" w:hAnsi="David" w:cs="David" w:hint="cs"/>
          <w:sz w:val="24"/>
          <w:szCs w:val="24"/>
          <w:rtl/>
        </w:rPr>
        <w:t>נוצרה בי</w:t>
      </w:r>
      <w:r w:rsidR="00481A53">
        <w:rPr>
          <w:rFonts w:ascii="David" w:hAnsi="David" w:cs="David" w:hint="cs"/>
          <w:sz w:val="24"/>
          <w:szCs w:val="24"/>
          <w:rtl/>
        </w:rPr>
        <w:t xml:space="preserve"> תחושה מוחשית של חציבה באדמה. כל קו של הגרפיט היה כמכת מעדר הכורה בור.</w:t>
      </w:r>
    </w:p>
    <w:p w:rsidR="0076206E" w:rsidRPr="00A935B2" w:rsidRDefault="0076206E" w:rsidP="00AB2170">
      <w:pPr>
        <w:spacing w:after="0" w:line="360" w:lineRule="auto"/>
        <w:ind w:firstLine="226"/>
        <w:rPr>
          <w:rFonts w:ascii="David" w:hAnsi="David" w:cs="David"/>
          <w:sz w:val="24"/>
          <w:szCs w:val="24"/>
        </w:rPr>
      </w:pPr>
    </w:p>
    <w:sectPr w:rsidR="0076206E" w:rsidRPr="00A935B2" w:rsidSect="002A7F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8"/>
    <w:rsid w:val="00030F1C"/>
    <w:rsid w:val="000F28CE"/>
    <w:rsid w:val="00141295"/>
    <w:rsid w:val="00262D0F"/>
    <w:rsid w:val="002A7F68"/>
    <w:rsid w:val="00481A53"/>
    <w:rsid w:val="00532155"/>
    <w:rsid w:val="0076206E"/>
    <w:rsid w:val="007C6BC8"/>
    <w:rsid w:val="00837A30"/>
    <w:rsid w:val="008851D2"/>
    <w:rsid w:val="00963E08"/>
    <w:rsid w:val="00A63C27"/>
    <w:rsid w:val="00A935B2"/>
    <w:rsid w:val="00AB2170"/>
    <w:rsid w:val="00AC3D89"/>
    <w:rsid w:val="00B549CB"/>
    <w:rsid w:val="00C14918"/>
    <w:rsid w:val="00D159E0"/>
    <w:rsid w:val="00DB2D38"/>
    <w:rsid w:val="00E2202B"/>
    <w:rsid w:val="00F007AB"/>
    <w:rsid w:val="00FB4539"/>
    <w:rsid w:val="00FB5922"/>
    <w:rsid w:val="00F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38BA8-C42D-4C79-BD37-1FC52AC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A5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481A5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Carmel Elharar</cp:lastModifiedBy>
  <cp:revision>2</cp:revision>
  <dcterms:created xsi:type="dcterms:W3CDTF">2021-05-31T05:45:00Z</dcterms:created>
  <dcterms:modified xsi:type="dcterms:W3CDTF">2021-05-31T05:45:00Z</dcterms:modified>
</cp:coreProperties>
</file>