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DF" w:rsidRPr="000857DF" w:rsidRDefault="000857DF" w:rsidP="000857DF">
      <w:pPr>
        <w:bidi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en-IL"/>
        </w:rPr>
      </w:pPr>
      <w:r w:rsidRPr="000857DF">
        <w:rPr>
          <w:rFonts w:ascii="Arial" w:eastAsia="Times New Roman" w:hAnsi="Arial" w:cs="Arial"/>
          <w:color w:val="1F497D"/>
          <w:rtl/>
          <w:lang w:eastAsia="en-IL" w:bidi="he-IL"/>
        </w:rPr>
        <w:t> </w:t>
      </w:r>
    </w:p>
    <w:p w:rsidR="000857DF" w:rsidRPr="000857DF" w:rsidRDefault="000857DF" w:rsidP="000857DF">
      <w:pPr>
        <w:shd w:val="clear" w:color="auto" w:fill="FFFFFF"/>
        <w:bidi/>
        <w:spacing w:after="90" w:line="240" w:lineRule="auto"/>
        <w:ind w:left="720"/>
        <w:rPr>
          <w:rFonts w:ascii="Times New Roman" w:eastAsia="Times New Roman" w:hAnsi="Times New Roman" w:cs="Times New Roman"/>
          <w:color w:val="500050"/>
          <w:sz w:val="24"/>
          <w:szCs w:val="24"/>
          <w:rtl/>
          <w:lang w:eastAsia="en-IL"/>
        </w:rPr>
      </w:pP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/>
        </w:rPr>
        <w:t>1.</w:t>
      </w:r>
      <w:r w:rsidRPr="000857DF">
        <w:rPr>
          <w:rFonts w:ascii="Times New Roman" w:eastAsia="Times New Roman" w:hAnsi="Times New Roman" w:cs="Times New Roman"/>
          <w:color w:val="1D2129"/>
          <w:sz w:val="14"/>
          <w:szCs w:val="14"/>
          <w:rtl/>
          <w:lang w:eastAsia="en-IL"/>
        </w:rPr>
        <w:t>      </w:t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באיזה מסלול תבחרו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t>?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הטויוטה שלכם מחכה עם מגוון מסלולי מימון מותאמים אישית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  <w:t>TOYOTA EASY WAY </w:t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על מבחר דגמים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t>!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החל מ 479 ש"ח לחודש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אז למה אתם מחכים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t>?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לחצו עכשיו 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t>&gt;&gt; </w:t>
      </w:r>
      <w:hyperlink r:id="rId4" w:tgtFrame="_blank" w:history="1">
        <w:r w:rsidRPr="000857DF">
          <w:rPr>
            <w:rFonts w:ascii="Arial" w:eastAsia="Times New Roman" w:hAnsi="Arial" w:cs="Arial"/>
            <w:color w:val="385898"/>
            <w:sz w:val="21"/>
            <w:szCs w:val="21"/>
            <w:u w:val="single"/>
            <w:lang w:eastAsia="en-IL"/>
          </w:rPr>
          <w:t>https://bit.ly/33cieDO</w:t>
        </w:r>
      </w:hyperlink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טויוטה זמיר- סוכנות מורשית טויוטה</w:t>
      </w:r>
    </w:p>
    <w:p w:rsidR="000857DF" w:rsidRPr="000857DF" w:rsidRDefault="000857DF" w:rsidP="000857DF">
      <w:pPr>
        <w:shd w:val="clear" w:color="auto" w:fill="FFFFFF"/>
        <w:bidi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  <w:lang w:eastAsia="en-IL"/>
        </w:rPr>
      </w:pP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t>*</w:t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 xml:space="preserve">המחיר מתייחס לדגם </w:t>
      </w:r>
      <w:proofErr w:type="spellStart"/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יאריס</w:t>
      </w:r>
      <w:proofErr w:type="spellEnd"/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t> SOL </w:t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אוטומטי. העסקה כוללת תשלום מקדמה בסך 39,000 ₪ ותשלום חודשי בסך ₪479 למשך 36 חודשים ויתרה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בסוף תקופה בסך ₪50,540 . מחיר המחירון של הרכב הינו ₪102,900 כולל מע"מ ואינו כולל אגרת רישוי בגין שנת הרישוי הראשונה בסך ₪1,237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t> .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סכומי ההחזר החודשי מבוססים על ריבית שנתית משתנה של פריים + 0.5% (2.25%)</w:t>
      </w:r>
      <w:r w:rsidRPr="000857DF">
        <w:rPr>
          <w:rFonts w:ascii="Arial" w:eastAsia="Times New Roman" w:hAnsi="Arial" w:cs="Arial"/>
          <w:color w:val="1D2129"/>
          <w:sz w:val="21"/>
          <w:szCs w:val="21"/>
          <w:lang w:eastAsia="en-IL"/>
        </w:rPr>
        <w:br/>
      </w:r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 xml:space="preserve">כפוף לתקנון החברה ולאישור הגורם המממן ותנאיו. </w:t>
      </w:r>
      <w:proofErr w:type="spellStart"/>
      <w:r w:rsidRPr="000857DF">
        <w:rPr>
          <w:rFonts w:ascii="Arial" w:eastAsia="Times New Roman" w:hAnsi="Arial" w:cs="Arial"/>
          <w:color w:val="1D2129"/>
          <w:sz w:val="21"/>
          <w:szCs w:val="21"/>
          <w:rtl/>
          <w:lang w:eastAsia="en-IL" w:bidi="he-IL"/>
        </w:rPr>
        <w:t>ט.ל.ח</w:t>
      </w:r>
      <w:proofErr w:type="spellEnd"/>
      <w:r w:rsidRPr="000857DF">
        <w:rPr>
          <w:rFonts w:ascii="Helvetica" w:eastAsia="Times New Roman" w:hAnsi="Helvetica" w:cs="Helvetica"/>
          <w:color w:val="1D2129"/>
          <w:sz w:val="21"/>
          <w:szCs w:val="21"/>
          <w:lang w:eastAsia="en-IL"/>
        </w:rPr>
        <w:t>.</w:t>
      </w:r>
    </w:p>
    <w:p w:rsidR="000857DF" w:rsidRPr="000857DF" w:rsidRDefault="000857DF" w:rsidP="000857DF">
      <w:pPr>
        <w:shd w:val="clear" w:color="auto" w:fill="FFFFFF"/>
        <w:bidi/>
        <w:spacing w:after="0" w:line="240" w:lineRule="auto"/>
        <w:ind w:left="720"/>
        <w:rPr>
          <w:rFonts w:ascii="Times New Roman" w:eastAsia="Times New Roman" w:hAnsi="Times New Roman" w:cs="Times New Roman"/>
          <w:color w:val="500050"/>
          <w:sz w:val="24"/>
          <w:szCs w:val="24"/>
          <w:rtl/>
          <w:lang w:eastAsia="en-IL"/>
        </w:rPr>
      </w:pPr>
      <w:r w:rsidRPr="000857DF">
        <w:rPr>
          <w:rFonts w:ascii="Arial" w:eastAsia="Times New Roman" w:hAnsi="Arial" w:cs="Arial"/>
          <w:color w:val="1F497D"/>
          <w:rtl/>
          <w:lang w:eastAsia="en-IL"/>
        </w:rPr>
        <w:t>2.</w:t>
      </w:r>
      <w:r w:rsidRPr="000857DF">
        <w:rPr>
          <w:rFonts w:ascii="Times New Roman" w:eastAsia="Times New Roman" w:hAnsi="Times New Roman" w:cs="Times New Roman"/>
          <w:color w:val="1F497D"/>
          <w:sz w:val="14"/>
          <w:szCs w:val="14"/>
          <w:rtl/>
          <w:lang w:eastAsia="en-IL"/>
        </w:rPr>
        <w:t>      </w:t>
      </w:r>
      <w:r w:rsidRPr="000857DF">
        <w:rPr>
          <w:rFonts w:ascii="Arial" w:eastAsia="Times New Roman" w:hAnsi="Arial" w:cs="Arial"/>
          <w:color w:val="1F497D"/>
          <w:rtl/>
          <w:lang w:eastAsia="en-IL" w:bidi="he-IL"/>
        </w:rPr>
        <w:t>נוסעים במסלול הנכון עם טויוטה!</w:t>
      </w:r>
    </w:p>
    <w:p w:rsidR="000857DF" w:rsidRDefault="000857DF">
      <w:pPr>
        <w:rPr>
          <w:rFonts w:hint="cs"/>
          <w:rtl/>
          <w:lang w:bidi="he-IL"/>
        </w:rPr>
      </w:pPr>
      <w:bookmarkStart w:id="0" w:name="_GoBack"/>
      <w:bookmarkEnd w:id="0"/>
    </w:p>
    <w:sectPr w:rsidR="0008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DF"/>
    <w:rsid w:val="000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D05CE-6BE8-4C2C-AEC6-43843C8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823635300276466125msolistparagraph">
    <w:name w:val="m_-2823635300276466125msolistparagraph"/>
    <w:basedOn w:val="Normal"/>
    <w:rsid w:val="0008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styleId="Hyperlink">
    <w:name w:val="Hyperlink"/>
    <w:basedOn w:val="DefaultParagraphFont"/>
    <w:uiPriority w:val="99"/>
    <w:semiHidden/>
    <w:unhideWhenUsed/>
    <w:rsid w:val="0008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3cieDO?fbclid=IwAR0eouE4VrHQqggh_TJgr6ffxglI3lfOnpIcLDsc0QNZ0nsGHk4LAJgUl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2019-11-06T14:54:00Z</dcterms:created>
  <dcterms:modified xsi:type="dcterms:W3CDTF">2019-11-07T07:57:00Z</dcterms:modified>
</cp:coreProperties>
</file>