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CD" w:rsidRDefault="00FC71A2" w:rsidP="002934CD">
      <w:pPr>
        <w:spacing w:line="48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7C1E2" wp14:editId="4625F72F">
                <wp:simplePos x="0" y="0"/>
                <wp:positionH relativeFrom="column">
                  <wp:posOffset>235585</wp:posOffset>
                </wp:positionH>
                <wp:positionV relativeFrom="paragraph">
                  <wp:posOffset>2104390</wp:posOffset>
                </wp:positionV>
                <wp:extent cx="410210" cy="193040"/>
                <wp:effectExtent l="0" t="0" r="0" b="0"/>
                <wp:wrapNone/>
                <wp:docPr id="1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71A2" w:rsidRPr="003B2BDC" w:rsidRDefault="00FC71A2" w:rsidP="00FC71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type w14:anchorId="6F87C1E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8.55pt;margin-top:165.7pt;width:32.3pt;height:1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" filled="f" stroked="f">
                <v:textbox>
                  <w:txbxContent>
                    <w:p w:rsidR="00FC71A2" w:rsidRPr="003B2BDC" w:rsidRDefault="00FC71A2" w:rsidP="00FC71A2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8981F" wp14:editId="4840B321">
                <wp:simplePos x="0" y="0"/>
                <wp:positionH relativeFrom="column">
                  <wp:posOffset>674370</wp:posOffset>
                </wp:positionH>
                <wp:positionV relativeFrom="paragraph">
                  <wp:posOffset>1790065</wp:posOffset>
                </wp:positionV>
                <wp:extent cx="410210" cy="193040"/>
                <wp:effectExtent l="0" t="0" r="0" b="0"/>
                <wp:wrapNone/>
                <wp:docPr id="1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71A2" w:rsidRPr="003B2BDC" w:rsidRDefault="00FC71A2" w:rsidP="00FC71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w14:anchorId="3988981F" id="_x0000_s1027" type="#_x0000_t202" style="position:absolute;left:0;text-align:left;margin-left:53.1pt;margin-top:140.95pt;width:32.3pt;height:1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" filled="f" stroked="f">
                <v:textbox>
                  <w:txbxContent>
                    <w:p w:rsidR="00FC71A2" w:rsidRPr="003B2BDC" w:rsidRDefault="00FC71A2" w:rsidP="00FC71A2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E845D" wp14:editId="27C8AA5F">
                <wp:simplePos x="0" y="0"/>
                <wp:positionH relativeFrom="column">
                  <wp:posOffset>1581150</wp:posOffset>
                </wp:positionH>
                <wp:positionV relativeFrom="paragraph">
                  <wp:posOffset>935355</wp:posOffset>
                </wp:positionV>
                <wp:extent cx="410210" cy="193040"/>
                <wp:effectExtent l="0" t="0" r="0" b="0"/>
                <wp:wrapNone/>
                <wp:docPr id="1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71A2" w:rsidRPr="003B2BDC" w:rsidRDefault="00FC71A2" w:rsidP="00293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w14:anchorId="421E845D" id="_x0000_s1028" type="#_x0000_t202" style="position:absolute;left:0;text-align:left;margin-left:124.5pt;margin-top:73.65pt;width:32.3pt;height:1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" filled="f" stroked="f">
                <v:textbox>
                  <w:txbxContent>
                    <w:p w:rsidR="00FC71A2" w:rsidRPr="003B2BDC" w:rsidRDefault="00FC71A2" w:rsidP="002934CD">
                      <w:pPr>
                        <w:pStyle w:val="NormalWeb"/>
                        <w:spacing w:before="0" w:beforeAutospacing="0" w:after="0" w:afterAutospacing="0"/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CB608" wp14:editId="2C20419A">
                <wp:simplePos x="0" y="0"/>
                <wp:positionH relativeFrom="column">
                  <wp:posOffset>2038985</wp:posOffset>
                </wp:positionH>
                <wp:positionV relativeFrom="paragraph">
                  <wp:posOffset>713740</wp:posOffset>
                </wp:positionV>
                <wp:extent cx="410210" cy="193040"/>
                <wp:effectExtent l="0" t="0" r="0" b="0"/>
                <wp:wrapNone/>
                <wp:docPr id="1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71A2" w:rsidRPr="003B2BDC" w:rsidRDefault="00FC71A2" w:rsidP="00293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w14:anchorId="583CB608" id="_x0000_s1029" type="#_x0000_t202" style="position:absolute;left:0;text-align:left;margin-left:160.55pt;margin-top:56.2pt;width:32.3pt;height:1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" filled="f" stroked="f">
                <v:textbox>
                  <w:txbxContent>
                    <w:p w:rsidR="00FC71A2" w:rsidRPr="003B2BDC" w:rsidRDefault="00FC71A2" w:rsidP="002934CD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16B9D" wp14:editId="3C0A487E">
                <wp:simplePos x="0" y="0"/>
                <wp:positionH relativeFrom="column">
                  <wp:posOffset>2534920</wp:posOffset>
                </wp:positionH>
                <wp:positionV relativeFrom="paragraph">
                  <wp:posOffset>666115</wp:posOffset>
                </wp:positionV>
                <wp:extent cx="410210" cy="193040"/>
                <wp:effectExtent l="0" t="0" r="0" b="0"/>
                <wp:wrapNone/>
                <wp:docPr id="1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71A2" w:rsidRPr="003B2BDC" w:rsidRDefault="00FC71A2" w:rsidP="00293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w14:anchorId="6C816B9D" id="_x0000_s1030" type="#_x0000_t202" style="position:absolute;left:0;text-align:left;margin-left:199.6pt;margin-top:52.45pt;width:32.3pt;height:1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" filled="f" stroked="f">
                <v:textbox>
                  <w:txbxContent>
                    <w:p w:rsidR="00FC71A2" w:rsidRPr="003B2BDC" w:rsidRDefault="00FC71A2" w:rsidP="002934CD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BD752" wp14:editId="1CD064EB">
                <wp:simplePos x="0" y="0"/>
                <wp:positionH relativeFrom="column">
                  <wp:posOffset>2974340</wp:posOffset>
                </wp:positionH>
                <wp:positionV relativeFrom="paragraph">
                  <wp:posOffset>682625</wp:posOffset>
                </wp:positionV>
                <wp:extent cx="410210" cy="193040"/>
                <wp:effectExtent l="0" t="0" r="0" b="0"/>
                <wp:wrapNone/>
                <wp:docPr id="10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71A2" w:rsidRPr="003B2BDC" w:rsidRDefault="00FC71A2" w:rsidP="00FC71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w14:anchorId="718BD752" id="_x0000_s1031" type="#_x0000_t202" style="position:absolute;left:0;text-align:left;margin-left:234.2pt;margin-top:53.75pt;width:32.3pt;height:1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" filled="f" stroked="f">
                <v:textbox>
                  <w:txbxContent>
                    <w:p w:rsidR="00FC71A2" w:rsidRPr="003B2BDC" w:rsidRDefault="00FC71A2" w:rsidP="00FC71A2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563B" wp14:editId="3144B428">
                <wp:simplePos x="0" y="0"/>
                <wp:positionH relativeFrom="column">
                  <wp:posOffset>3441700</wp:posOffset>
                </wp:positionH>
                <wp:positionV relativeFrom="paragraph">
                  <wp:posOffset>742315</wp:posOffset>
                </wp:positionV>
                <wp:extent cx="410210" cy="193040"/>
                <wp:effectExtent l="0" t="0" r="0" b="0"/>
                <wp:wrapNone/>
                <wp:docPr id="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71A2" w:rsidRPr="003B2BDC" w:rsidRDefault="00FC71A2" w:rsidP="00293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w14:anchorId="01BC563B" id="_x0000_s1032" type="#_x0000_t202" style="position:absolute;left:0;text-align:left;margin-left:271pt;margin-top:58.45pt;width:32.3pt;height:1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" filled="f" stroked="f">
                <v:textbox>
                  <w:txbxContent>
                    <w:p w:rsidR="00FC71A2" w:rsidRPr="003B2BDC" w:rsidRDefault="00FC71A2" w:rsidP="002934CD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02825" wp14:editId="6DD0D41A">
                <wp:simplePos x="0" y="0"/>
                <wp:positionH relativeFrom="column">
                  <wp:posOffset>3880485</wp:posOffset>
                </wp:positionH>
                <wp:positionV relativeFrom="paragraph">
                  <wp:posOffset>770890</wp:posOffset>
                </wp:positionV>
                <wp:extent cx="410210" cy="193040"/>
                <wp:effectExtent l="0" t="0" r="0" b="0"/>
                <wp:wrapNone/>
                <wp:docPr id="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71A2" w:rsidRPr="003B2BDC" w:rsidRDefault="00FC71A2" w:rsidP="00FC71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w14:anchorId="33C02825" id="_x0000_s1033" type="#_x0000_t202" style="position:absolute;left:0;text-align:left;margin-left:305.55pt;margin-top:60.7pt;width:32.3pt;height:1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" filled="f" stroked="f">
                <v:textbox>
                  <w:txbxContent>
                    <w:p w:rsidR="00FC71A2" w:rsidRPr="003B2BDC" w:rsidRDefault="00FC71A2" w:rsidP="00FC71A2">
                      <w:pPr>
                        <w:pStyle w:val="NormalWeb"/>
                        <w:spacing w:before="0" w:beforeAutospacing="0" w:after="0" w:afterAutospacing="0"/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699B1" wp14:editId="0DD30627">
                <wp:simplePos x="0" y="0"/>
                <wp:positionH relativeFrom="column">
                  <wp:posOffset>4792980</wp:posOffset>
                </wp:positionH>
                <wp:positionV relativeFrom="paragraph">
                  <wp:posOffset>821055</wp:posOffset>
                </wp:positionV>
                <wp:extent cx="410398" cy="193372"/>
                <wp:effectExtent l="0" t="0" r="0" b="0"/>
                <wp:wrapNone/>
                <wp:docPr id="1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98" cy="1933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71A2" w:rsidRPr="003B2BDC" w:rsidRDefault="00FC71A2" w:rsidP="00293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w14:anchorId="52D699B1" id="_x0000_s1034" type="#_x0000_t202" style="position:absolute;left:0;text-align:left;margin-left:377.4pt;margin-top:64.65pt;width:32.3pt;height:1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" filled="f" stroked="f">
                <v:textbox>
                  <w:txbxContent>
                    <w:p w:rsidR="00FC71A2" w:rsidRPr="003B2BDC" w:rsidRDefault="00FC71A2" w:rsidP="002934CD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4CD">
        <w:rPr>
          <w:rFonts w:asciiTheme="majorBidi" w:hAnsiTheme="majorBidi" w:cs="Times New Roman"/>
          <w:sz w:val="24"/>
          <w:szCs w:val="24"/>
        </w:rPr>
        <w:t xml:space="preserve">                                                       </w:t>
      </w:r>
      <w:r w:rsidR="002934CD">
        <w:rPr>
          <w:rFonts w:asciiTheme="majorBidi" w:hAnsiTheme="majorBidi" w:cs="Times New Roman" w:hint="cs"/>
          <w:sz w:val="24"/>
          <w:szCs w:val="24"/>
          <w:rtl/>
        </w:rPr>
        <w:t xml:space="preserve">לוחות נספחים </w:t>
      </w:r>
    </w:p>
    <w:p w:rsidR="00941051" w:rsidRPr="00E25C95" w:rsidRDefault="00941051" w:rsidP="00941051">
      <w:pPr>
        <w:spacing w:after="0" w:line="360" w:lineRule="auto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>לוח 1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אחוז 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סטודנטים לתואר ראשון לפי מחוז המוסד,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שנים נבחרות 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1851"/>
        <w:gridCol w:w="1701"/>
        <w:gridCol w:w="2551"/>
      </w:tblGrid>
      <w:tr w:rsidR="00941051" w:rsidRPr="00E25C95" w:rsidTr="00DD453A">
        <w:tc>
          <w:tcPr>
            <w:tcW w:w="1974" w:type="dxa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851" w:type="dxa"/>
            <w:shd w:val="clear" w:color="auto" w:fill="BFBFBF" w:themeFill="background1" w:themeFillShade="BF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proofErr w:type="spellStart"/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תש"ן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תש"ס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תש"ף</w:t>
            </w:r>
            <w:proofErr w:type="spellEnd"/>
          </w:p>
        </w:tc>
      </w:tr>
      <w:tr w:rsidR="00941051" w:rsidRPr="00E25C95" w:rsidTr="00DD453A">
        <w:tc>
          <w:tcPr>
            <w:tcW w:w="1974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ירושלים</w:t>
            </w:r>
          </w:p>
        </w:tc>
        <w:tc>
          <w:tcPr>
            <w:tcW w:w="185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22.7</w:t>
            </w:r>
          </w:p>
        </w:tc>
        <w:tc>
          <w:tcPr>
            <w:tcW w:w="170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15.5</w:t>
            </w:r>
          </w:p>
        </w:tc>
        <w:tc>
          <w:tcPr>
            <w:tcW w:w="2551" w:type="dxa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15.5</w:t>
            </w:r>
          </w:p>
        </w:tc>
      </w:tr>
      <w:tr w:rsidR="00941051" w:rsidRPr="00E25C95" w:rsidTr="00DD453A">
        <w:tc>
          <w:tcPr>
            <w:tcW w:w="1974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צפון</w:t>
            </w:r>
          </w:p>
        </w:tc>
        <w:tc>
          <w:tcPr>
            <w:tcW w:w="185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--</w:t>
            </w:r>
          </w:p>
        </w:tc>
        <w:tc>
          <w:tcPr>
            <w:tcW w:w="170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5.3</w:t>
            </w:r>
          </w:p>
        </w:tc>
        <w:tc>
          <w:tcPr>
            <w:tcW w:w="2551" w:type="dxa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9.5</w:t>
            </w:r>
          </w:p>
        </w:tc>
      </w:tr>
      <w:tr w:rsidR="00941051" w:rsidRPr="00E25C95" w:rsidTr="00DD453A">
        <w:tc>
          <w:tcPr>
            <w:tcW w:w="1974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חיפה</w:t>
            </w:r>
          </w:p>
        </w:tc>
        <w:tc>
          <w:tcPr>
            <w:tcW w:w="185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21.7</w:t>
            </w:r>
          </w:p>
        </w:tc>
        <w:tc>
          <w:tcPr>
            <w:tcW w:w="170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17.9</w:t>
            </w:r>
          </w:p>
        </w:tc>
        <w:tc>
          <w:tcPr>
            <w:tcW w:w="2551" w:type="dxa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12.5</w:t>
            </w:r>
          </w:p>
        </w:tc>
      </w:tr>
      <w:tr w:rsidR="00941051" w:rsidRPr="00E25C95" w:rsidTr="00DD453A">
        <w:tc>
          <w:tcPr>
            <w:tcW w:w="1974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מרכז</w:t>
            </w:r>
          </w:p>
        </w:tc>
        <w:tc>
          <w:tcPr>
            <w:tcW w:w="185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4.1</w:t>
            </w:r>
          </w:p>
        </w:tc>
        <w:tc>
          <w:tcPr>
            <w:tcW w:w="170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15.9</w:t>
            </w:r>
          </w:p>
        </w:tc>
        <w:tc>
          <w:tcPr>
            <w:tcW w:w="2551" w:type="dxa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18.4</w:t>
            </w:r>
          </w:p>
        </w:tc>
      </w:tr>
      <w:tr w:rsidR="00941051" w:rsidRPr="00E25C95" w:rsidTr="00DD453A">
        <w:tc>
          <w:tcPr>
            <w:tcW w:w="1974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תל אביב</w:t>
            </w:r>
          </w:p>
        </w:tc>
        <w:tc>
          <w:tcPr>
            <w:tcW w:w="185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42.8</w:t>
            </w:r>
          </w:p>
        </w:tc>
        <w:tc>
          <w:tcPr>
            <w:tcW w:w="170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31.5</w:t>
            </w:r>
          </w:p>
        </w:tc>
        <w:tc>
          <w:tcPr>
            <w:tcW w:w="2551" w:type="dxa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29.6</w:t>
            </w:r>
          </w:p>
        </w:tc>
      </w:tr>
      <w:tr w:rsidR="00941051" w:rsidRPr="00E25C95" w:rsidTr="00DD453A">
        <w:tc>
          <w:tcPr>
            <w:tcW w:w="1974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דרום</w:t>
            </w:r>
          </w:p>
        </w:tc>
        <w:tc>
          <w:tcPr>
            <w:tcW w:w="185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8.7</w:t>
            </w:r>
          </w:p>
        </w:tc>
        <w:tc>
          <w:tcPr>
            <w:tcW w:w="1701" w:type="dxa"/>
            <w:hideMark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13.9</w:t>
            </w:r>
          </w:p>
        </w:tc>
        <w:tc>
          <w:tcPr>
            <w:tcW w:w="2551" w:type="dxa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14.5</w:t>
            </w:r>
          </w:p>
        </w:tc>
      </w:tr>
    </w:tbl>
    <w:p w:rsidR="00941051" w:rsidRPr="00241C24" w:rsidRDefault="00941051" w:rsidP="00941051">
      <w:pPr>
        <w:spacing w:after="0"/>
        <w:jc w:val="both"/>
        <w:rPr>
          <w:rFonts w:asciiTheme="majorBidi" w:hAnsiTheme="majorBidi" w:cs="Times New Roman"/>
          <w:b/>
          <w:bCs/>
          <w:sz w:val="20"/>
          <w:szCs w:val="20"/>
          <w:rtl/>
        </w:rPr>
      </w:pPr>
      <w:r w:rsidRPr="00241C24">
        <w:rPr>
          <w:rFonts w:asciiTheme="majorBidi" w:hAnsiTheme="majorBidi" w:cs="David" w:hint="cs"/>
          <w:b/>
          <w:bCs/>
          <w:sz w:val="20"/>
          <w:szCs w:val="20"/>
          <w:rtl/>
        </w:rPr>
        <w:t xml:space="preserve">לא כולל תלמידי האוניברסיטה הפתוחה </w:t>
      </w:r>
    </w:p>
    <w:p w:rsidR="00941051" w:rsidRDefault="00941051" w:rsidP="00941051">
      <w:pPr>
        <w:spacing w:after="0" w:line="480" w:lineRule="auto"/>
        <w:jc w:val="both"/>
        <w:rPr>
          <w:rFonts w:asciiTheme="majorBidi" w:hAnsiTheme="majorBidi" w:cs="Times New Roman"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941051" w:rsidRPr="00A53448" w:rsidRDefault="00941051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לוח 2: סטודנטים לתואר ראשון לפי סוג מוסד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שנים נבחרות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81"/>
        <w:gridCol w:w="1027"/>
        <w:gridCol w:w="781"/>
        <w:gridCol w:w="1163"/>
        <w:gridCol w:w="1324"/>
        <w:gridCol w:w="1417"/>
        <w:gridCol w:w="1559"/>
      </w:tblGrid>
      <w:tr w:rsidR="00941051" w:rsidRPr="00E25C95" w:rsidTr="00DD453A">
        <w:tc>
          <w:tcPr>
            <w:tcW w:w="881" w:type="dxa"/>
            <w:shd w:val="clear" w:color="auto" w:fill="A6A6A6" w:themeFill="background1" w:themeFillShade="A6"/>
          </w:tcPr>
          <w:p w:rsidR="00941051" w:rsidRPr="004A7498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027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סה"כ מס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פרים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מוחלטים</w:t>
            </w:r>
          </w:p>
        </w:tc>
        <w:tc>
          <w:tcPr>
            <w:tcW w:w="781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אחוזים</w:t>
            </w:r>
          </w:p>
        </w:tc>
        <w:tc>
          <w:tcPr>
            <w:tcW w:w="1163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אוני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ברסיטה</w:t>
            </w:r>
          </w:p>
        </w:tc>
        <w:tc>
          <w:tcPr>
            <w:tcW w:w="1324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מכללות אקדמיות כולל מכללות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שהן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שלוחות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מכללות 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לא מתוקצבות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מכללות לחינוך</w:t>
            </w:r>
          </w:p>
        </w:tc>
      </w:tr>
      <w:tr w:rsidR="00941051" w:rsidRPr="00E25C95" w:rsidTr="00DD453A">
        <w:tc>
          <w:tcPr>
            <w:tcW w:w="8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proofErr w:type="spellStart"/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תש"ן</w:t>
            </w:r>
            <w:proofErr w:type="spellEnd"/>
          </w:p>
        </w:tc>
        <w:tc>
          <w:tcPr>
            <w:tcW w:w="102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55,246</w:t>
            </w:r>
          </w:p>
        </w:tc>
        <w:tc>
          <w:tcPr>
            <w:tcW w:w="7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100%</w:t>
            </w:r>
          </w:p>
        </w:tc>
        <w:tc>
          <w:tcPr>
            <w:tcW w:w="116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85.0</w:t>
            </w:r>
          </w:p>
        </w:tc>
        <w:tc>
          <w:tcPr>
            <w:tcW w:w="132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3.4</w:t>
            </w:r>
          </w:p>
        </w:tc>
        <w:tc>
          <w:tcPr>
            <w:tcW w:w="14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3.0</w:t>
            </w:r>
          </w:p>
        </w:tc>
        <w:tc>
          <w:tcPr>
            <w:tcW w:w="155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8.6</w:t>
            </w:r>
          </w:p>
        </w:tc>
      </w:tr>
      <w:tr w:rsidR="00941051" w:rsidRPr="00E25C95" w:rsidTr="00DD453A">
        <w:tc>
          <w:tcPr>
            <w:tcW w:w="8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תש"ס</w:t>
            </w:r>
          </w:p>
        </w:tc>
        <w:tc>
          <w:tcPr>
            <w:tcW w:w="102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126,896</w:t>
            </w:r>
          </w:p>
        </w:tc>
        <w:tc>
          <w:tcPr>
            <w:tcW w:w="7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100%</w:t>
            </w:r>
          </w:p>
        </w:tc>
        <w:tc>
          <w:tcPr>
            <w:tcW w:w="116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52.7</w:t>
            </w:r>
          </w:p>
        </w:tc>
        <w:tc>
          <w:tcPr>
            <w:tcW w:w="132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19.5</w:t>
            </w:r>
          </w:p>
        </w:tc>
        <w:tc>
          <w:tcPr>
            <w:tcW w:w="14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12.5</w:t>
            </w:r>
          </w:p>
        </w:tc>
        <w:tc>
          <w:tcPr>
            <w:tcW w:w="155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15.2</w:t>
            </w:r>
          </w:p>
        </w:tc>
      </w:tr>
      <w:tr w:rsidR="00941051" w:rsidRPr="00E25C95" w:rsidTr="00DD453A">
        <w:tc>
          <w:tcPr>
            <w:tcW w:w="8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תש"ע</w:t>
            </w:r>
          </w:p>
        </w:tc>
        <w:tc>
          <w:tcPr>
            <w:tcW w:w="102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178,739</w:t>
            </w:r>
          </w:p>
        </w:tc>
        <w:tc>
          <w:tcPr>
            <w:tcW w:w="7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100%</w:t>
            </w:r>
          </w:p>
        </w:tc>
        <w:tc>
          <w:tcPr>
            <w:tcW w:w="116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37.2</w:t>
            </w:r>
          </w:p>
        </w:tc>
        <w:tc>
          <w:tcPr>
            <w:tcW w:w="132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33.0</w:t>
            </w:r>
          </w:p>
        </w:tc>
        <w:tc>
          <w:tcPr>
            <w:tcW w:w="14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18.5</w:t>
            </w:r>
          </w:p>
        </w:tc>
        <w:tc>
          <w:tcPr>
            <w:tcW w:w="155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11.3</w:t>
            </w:r>
          </w:p>
        </w:tc>
      </w:tr>
      <w:tr w:rsidR="00941051" w:rsidRPr="00E25C95" w:rsidTr="00DD453A">
        <w:tc>
          <w:tcPr>
            <w:tcW w:w="8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תשע"ה</w:t>
            </w:r>
          </w:p>
        </w:tc>
        <w:tc>
          <w:tcPr>
            <w:tcW w:w="102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191,691</w:t>
            </w:r>
          </w:p>
        </w:tc>
        <w:tc>
          <w:tcPr>
            <w:tcW w:w="7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100%</w:t>
            </w:r>
          </w:p>
        </w:tc>
        <w:tc>
          <w:tcPr>
            <w:tcW w:w="116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33.8</w:t>
            </w:r>
          </w:p>
        </w:tc>
        <w:tc>
          <w:tcPr>
            <w:tcW w:w="132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34.0</w:t>
            </w:r>
          </w:p>
        </w:tc>
        <w:tc>
          <w:tcPr>
            <w:tcW w:w="14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19.4</w:t>
            </w:r>
          </w:p>
        </w:tc>
        <w:tc>
          <w:tcPr>
            <w:tcW w:w="155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12.8</w:t>
            </w:r>
          </w:p>
        </w:tc>
      </w:tr>
      <w:tr w:rsidR="00941051" w:rsidRPr="00E25C95" w:rsidTr="00DD453A">
        <w:tc>
          <w:tcPr>
            <w:tcW w:w="8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תשע"ז</w:t>
            </w:r>
          </w:p>
        </w:tc>
        <w:tc>
          <w:tcPr>
            <w:tcW w:w="102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191,241</w:t>
            </w:r>
          </w:p>
        </w:tc>
        <w:tc>
          <w:tcPr>
            <w:tcW w:w="7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100%</w:t>
            </w:r>
          </w:p>
        </w:tc>
        <w:tc>
          <w:tcPr>
            <w:tcW w:w="116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38.7</w:t>
            </w:r>
          </w:p>
        </w:tc>
        <w:tc>
          <w:tcPr>
            <w:tcW w:w="132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29.5</w:t>
            </w:r>
          </w:p>
        </w:tc>
        <w:tc>
          <w:tcPr>
            <w:tcW w:w="14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18.4</w:t>
            </w:r>
          </w:p>
        </w:tc>
        <w:tc>
          <w:tcPr>
            <w:tcW w:w="155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13.4</w:t>
            </w:r>
          </w:p>
        </w:tc>
      </w:tr>
      <w:tr w:rsidR="00941051" w:rsidRPr="00E25C95" w:rsidTr="00DD453A">
        <w:tc>
          <w:tcPr>
            <w:tcW w:w="8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תש"ף</w:t>
            </w:r>
            <w:proofErr w:type="spell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2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197,546</w:t>
            </w:r>
          </w:p>
        </w:tc>
        <w:tc>
          <w:tcPr>
            <w:tcW w:w="78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100%</w:t>
            </w:r>
          </w:p>
        </w:tc>
        <w:tc>
          <w:tcPr>
            <w:tcW w:w="116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38.6</w:t>
            </w:r>
          </w:p>
        </w:tc>
        <w:tc>
          <w:tcPr>
            <w:tcW w:w="132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30.0</w:t>
            </w:r>
          </w:p>
        </w:tc>
        <w:tc>
          <w:tcPr>
            <w:tcW w:w="14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18.0</w:t>
            </w:r>
          </w:p>
        </w:tc>
        <w:tc>
          <w:tcPr>
            <w:tcW w:w="155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13.4</w:t>
            </w:r>
          </w:p>
        </w:tc>
      </w:tr>
    </w:tbl>
    <w:p w:rsidR="00941051" w:rsidRDefault="00941051" w:rsidP="00941051">
      <w:pPr>
        <w:spacing w:after="0"/>
        <w:jc w:val="both"/>
        <w:rPr>
          <w:rFonts w:asciiTheme="majorBidi" w:hAnsiTheme="majorBidi" w:cs="Times New Roman"/>
          <w:b/>
          <w:bCs/>
          <w:sz w:val="20"/>
          <w:szCs w:val="20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941051" w:rsidRPr="00E25C95" w:rsidRDefault="00941051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לוח 3: סטודנטים שנה 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ראשונה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במוסדות להשכלה גבוהה לפי סוג מוסד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שנים נבחרות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9"/>
        <w:gridCol w:w="1226"/>
        <w:gridCol w:w="841"/>
        <w:gridCol w:w="1129"/>
        <w:gridCol w:w="841"/>
        <w:gridCol w:w="1424"/>
        <w:gridCol w:w="1844"/>
      </w:tblGrid>
      <w:tr w:rsidR="00941051" w:rsidRPr="00E25C95" w:rsidTr="00DD453A">
        <w:tc>
          <w:tcPr>
            <w:tcW w:w="929" w:type="dxa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סה"כ</w:t>
            </w:r>
          </w:p>
        </w:tc>
        <w:tc>
          <w:tcPr>
            <w:tcW w:w="2067" w:type="dxa"/>
            <w:gridSpan w:val="2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אוניברסיטאות</w:t>
            </w:r>
          </w:p>
        </w:tc>
        <w:tc>
          <w:tcPr>
            <w:tcW w:w="1970" w:type="dxa"/>
            <w:gridSpan w:val="2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מכללות אקדמיות</w:t>
            </w:r>
          </w:p>
        </w:tc>
        <w:tc>
          <w:tcPr>
            <w:tcW w:w="3268" w:type="dxa"/>
            <w:gridSpan w:val="2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מכללות אקדמיות לחינוך</w:t>
            </w:r>
          </w:p>
        </w:tc>
      </w:tr>
      <w:tr w:rsidR="00941051" w:rsidRPr="00E25C95" w:rsidTr="00DD453A">
        <w:tc>
          <w:tcPr>
            <w:tcW w:w="92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226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שנה 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ראשונה</w:t>
            </w:r>
          </w:p>
        </w:tc>
        <w:tc>
          <w:tcPr>
            <w:tcW w:w="84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%שינוי תש"ע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תשע"ז</w:t>
            </w:r>
          </w:p>
        </w:tc>
        <w:tc>
          <w:tcPr>
            <w:tcW w:w="112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שנה 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ראשונה</w:t>
            </w:r>
          </w:p>
        </w:tc>
        <w:tc>
          <w:tcPr>
            <w:tcW w:w="84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%שינוי תש"ע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תשע"ז</w:t>
            </w:r>
          </w:p>
        </w:tc>
        <w:tc>
          <w:tcPr>
            <w:tcW w:w="142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שנה 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ראשונה</w:t>
            </w:r>
          </w:p>
        </w:tc>
        <w:tc>
          <w:tcPr>
            <w:tcW w:w="184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%שינוי תש"ע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תשע"ז</w:t>
            </w:r>
          </w:p>
        </w:tc>
      </w:tr>
      <w:tr w:rsidR="00941051" w:rsidRPr="00E25C95" w:rsidTr="00DD453A">
        <w:tc>
          <w:tcPr>
            <w:tcW w:w="92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תש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"ע</w:t>
            </w:r>
          </w:p>
        </w:tc>
        <w:tc>
          <w:tcPr>
            <w:tcW w:w="1226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22,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982</w:t>
            </w:r>
          </w:p>
        </w:tc>
        <w:tc>
          <w:tcPr>
            <w:tcW w:w="841" w:type="dxa"/>
            <w:vMerge w:val="restart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26,384</w:t>
            </w:r>
          </w:p>
        </w:tc>
        <w:tc>
          <w:tcPr>
            <w:tcW w:w="841" w:type="dxa"/>
            <w:vMerge w:val="restart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42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5,084</w:t>
            </w:r>
          </w:p>
        </w:tc>
        <w:tc>
          <w:tcPr>
            <w:tcW w:w="1844" w:type="dxa"/>
            <w:vMerge w:val="restart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</w:tr>
      <w:tr w:rsidR="00941051" w:rsidRPr="00E25C95" w:rsidTr="00DD453A">
        <w:tc>
          <w:tcPr>
            <w:tcW w:w="92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תשע"ו</w:t>
            </w:r>
          </w:p>
        </w:tc>
        <w:tc>
          <w:tcPr>
            <w:tcW w:w="1226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23,557</w:t>
            </w:r>
          </w:p>
        </w:tc>
        <w:tc>
          <w:tcPr>
            <w:tcW w:w="841" w:type="dxa"/>
            <w:vMerge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28,097</w:t>
            </w:r>
          </w:p>
        </w:tc>
        <w:tc>
          <w:tcPr>
            <w:tcW w:w="841" w:type="dxa"/>
            <w:vMerge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42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7,408</w:t>
            </w:r>
          </w:p>
        </w:tc>
        <w:tc>
          <w:tcPr>
            <w:tcW w:w="1844" w:type="dxa"/>
            <w:vMerge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</w:tr>
      <w:tr w:rsidR="00941051" w:rsidRPr="00E25C95" w:rsidTr="00DD453A">
        <w:tc>
          <w:tcPr>
            <w:tcW w:w="92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תשע"ז</w:t>
            </w:r>
          </w:p>
        </w:tc>
        <w:tc>
          <w:tcPr>
            <w:tcW w:w="1226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24.011</w:t>
            </w:r>
          </w:p>
        </w:tc>
        <w:tc>
          <w:tcPr>
            <w:tcW w:w="84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0.5</w:t>
            </w:r>
          </w:p>
        </w:tc>
        <w:tc>
          <w:tcPr>
            <w:tcW w:w="112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27,844</w:t>
            </w:r>
          </w:p>
        </w:tc>
        <w:tc>
          <w:tcPr>
            <w:tcW w:w="84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0.8</w:t>
            </w:r>
          </w:p>
        </w:tc>
        <w:tc>
          <w:tcPr>
            <w:tcW w:w="142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8,158</w:t>
            </w:r>
          </w:p>
        </w:tc>
        <w:tc>
          <w:tcPr>
            <w:tcW w:w="184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5.7</w:t>
            </w:r>
          </w:p>
        </w:tc>
      </w:tr>
      <w:tr w:rsidR="00941051" w:rsidRPr="00E25C95" w:rsidTr="00DD453A">
        <w:tc>
          <w:tcPr>
            <w:tcW w:w="92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תשע"ט</w:t>
            </w:r>
          </w:p>
        </w:tc>
        <w:tc>
          <w:tcPr>
            <w:tcW w:w="1226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19,332</w:t>
            </w:r>
          </w:p>
        </w:tc>
        <w:tc>
          <w:tcPr>
            <w:tcW w:w="84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26,817</w:t>
            </w:r>
          </w:p>
        </w:tc>
        <w:tc>
          <w:tcPr>
            <w:tcW w:w="84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42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7,583</w:t>
            </w:r>
          </w:p>
        </w:tc>
        <w:tc>
          <w:tcPr>
            <w:tcW w:w="184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</w:tr>
    </w:tbl>
    <w:p w:rsidR="00941051" w:rsidRPr="00E25C95" w:rsidRDefault="00941051" w:rsidP="00941051">
      <w:pPr>
        <w:spacing w:after="0" w:line="240" w:lineRule="auto"/>
        <w:jc w:val="both"/>
        <w:rPr>
          <w:rFonts w:asciiTheme="majorBidi" w:hAnsiTheme="majorBidi" w:cs="Times New Roman"/>
          <w:b/>
          <w:bCs/>
          <w:sz w:val="20"/>
          <w:szCs w:val="20"/>
          <w:rtl/>
        </w:rPr>
      </w:pPr>
      <w:r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</w:t>
      </w: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941051" w:rsidRPr="00E25C95" w:rsidRDefault="00941051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>לוח 4: מספר הלומדים לתואר שני במכללות ובאוניברסיטאות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,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תשע"ד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ותש"ף</w:t>
      </w:r>
      <w:proofErr w:type="spellEnd"/>
    </w:p>
    <w:tbl>
      <w:tblPr>
        <w:tblStyle w:val="a3"/>
        <w:bidiVisual/>
        <w:tblW w:w="8447" w:type="dxa"/>
        <w:tblLayout w:type="fixed"/>
        <w:tblLook w:val="04A0" w:firstRow="1" w:lastRow="0" w:firstColumn="1" w:lastColumn="0" w:noHBand="0" w:noVBand="1"/>
      </w:tblPr>
      <w:tblGrid>
        <w:gridCol w:w="793"/>
        <w:gridCol w:w="776"/>
        <w:gridCol w:w="783"/>
        <w:gridCol w:w="735"/>
        <w:gridCol w:w="824"/>
        <w:gridCol w:w="851"/>
        <w:gridCol w:w="709"/>
        <w:gridCol w:w="850"/>
        <w:gridCol w:w="851"/>
        <w:gridCol w:w="708"/>
        <w:gridCol w:w="567"/>
      </w:tblGrid>
      <w:tr w:rsidR="00941051" w:rsidRPr="00E25C95" w:rsidTr="002934CD">
        <w:trPr>
          <w:trHeight w:val="377"/>
        </w:trPr>
        <w:tc>
          <w:tcPr>
            <w:tcW w:w="793" w:type="dxa"/>
            <w:vMerge w:val="restart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</w:p>
        </w:tc>
        <w:tc>
          <w:tcPr>
            <w:tcW w:w="776" w:type="dxa"/>
            <w:vMerge w:val="restart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סה"כ לתואר שני בכל המוסדות</w:t>
            </w:r>
          </w:p>
        </w:tc>
        <w:tc>
          <w:tcPr>
            <w:tcW w:w="783" w:type="dxa"/>
            <w:vMerge w:val="restart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אוניברסיטאות</w:t>
            </w:r>
          </w:p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סה"כ</w:t>
            </w:r>
          </w:p>
        </w:tc>
        <w:tc>
          <w:tcPr>
            <w:tcW w:w="735" w:type="dxa"/>
            <w:vMerge w:val="restart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שיעור מלומדי התואר השני</w:t>
            </w:r>
          </w:p>
        </w:tc>
        <w:tc>
          <w:tcPr>
            <w:tcW w:w="5360" w:type="dxa"/>
            <w:gridSpan w:val="7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מכללות אקדמיות</w:t>
            </w:r>
          </w:p>
        </w:tc>
      </w:tr>
      <w:tr w:rsidR="00941051" w:rsidRPr="00E25C95" w:rsidTr="002934CD">
        <w:trPr>
          <w:trHeight w:val="1349"/>
        </w:trPr>
        <w:tc>
          <w:tcPr>
            <w:tcW w:w="793" w:type="dxa"/>
            <w:vMerge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</w:p>
        </w:tc>
        <w:tc>
          <w:tcPr>
            <w:tcW w:w="776" w:type="dxa"/>
            <w:vMerge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</w:p>
        </w:tc>
        <w:tc>
          <w:tcPr>
            <w:tcW w:w="783" w:type="dxa"/>
            <w:vMerge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</w:p>
        </w:tc>
        <w:tc>
          <w:tcPr>
            <w:tcW w:w="735" w:type="dxa"/>
            <w:vMerge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סה"כ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מכללות אקדמיות כלליות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שיעור</w:t>
            </w:r>
          </w:p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מלומדי התואר השני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לא מתוקצבות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שיעור מלומדי התואר השני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מכללות לחינוך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941051" w:rsidRPr="00754965" w:rsidRDefault="00941051" w:rsidP="00E3028D">
            <w:pPr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שיעור מלומדי התואר השני</w:t>
            </w:r>
          </w:p>
        </w:tc>
      </w:tr>
      <w:tr w:rsidR="00941051" w:rsidRPr="00E25C95" w:rsidTr="002934CD">
        <w:tc>
          <w:tcPr>
            <w:tcW w:w="793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תשע"ד</w:t>
            </w:r>
          </w:p>
        </w:tc>
        <w:tc>
          <w:tcPr>
            <w:tcW w:w="776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54,738</w:t>
            </w:r>
          </w:p>
        </w:tc>
        <w:tc>
          <w:tcPr>
            <w:tcW w:w="783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38,855</w:t>
            </w:r>
          </w:p>
        </w:tc>
        <w:tc>
          <w:tcPr>
            <w:tcW w:w="735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71%</w:t>
            </w:r>
          </w:p>
        </w:tc>
        <w:tc>
          <w:tcPr>
            <w:tcW w:w="824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15,883</w:t>
            </w:r>
          </w:p>
        </w:tc>
        <w:tc>
          <w:tcPr>
            <w:tcW w:w="851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3,432</w:t>
            </w:r>
          </w:p>
        </w:tc>
        <w:tc>
          <w:tcPr>
            <w:tcW w:w="709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6.2%</w:t>
            </w:r>
          </w:p>
        </w:tc>
        <w:tc>
          <w:tcPr>
            <w:tcW w:w="850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7,788</w:t>
            </w:r>
          </w:p>
        </w:tc>
        <w:tc>
          <w:tcPr>
            <w:tcW w:w="851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14.2%</w:t>
            </w:r>
          </w:p>
        </w:tc>
        <w:tc>
          <w:tcPr>
            <w:tcW w:w="708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>4,663</w:t>
            </w:r>
          </w:p>
        </w:tc>
        <w:tc>
          <w:tcPr>
            <w:tcW w:w="567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54965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12% </w:t>
            </w:r>
          </w:p>
        </w:tc>
      </w:tr>
      <w:tr w:rsidR="00941051" w:rsidRPr="00E25C95" w:rsidTr="002934CD">
        <w:tc>
          <w:tcPr>
            <w:tcW w:w="793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proofErr w:type="spellStart"/>
            <w:r w:rsidRPr="00754965">
              <w:rPr>
                <w:rFonts w:asciiTheme="majorBidi" w:hAnsiTheme="majorBidi" w:cs="Times New Roman" w:hint="cs"/>
                <w:sz w:val="20"/>
                <w:szCs w:val="20"/>
                <w:rtl/>
              </w:rPr>
              <w:t>תש"ף</w:t>
            </w:r>
            <w:proofErr w:type="spellEnd"/>
          </w:p>
        </w:tc>
        <w:tc>
          <w:tcPr>
            <w:tcW w:w="776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61,044</w:t>
            </w:r>
          </w:p>
        </w:tc>
        <w:tc>
          <w:tcPr>
            <w:tcW w:w="783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38,603</w:t>
            </w:r>
          </w:p>
        </w:tc>
        <w:tc>
          <w:tcPr>
            <w:tcW w:w="735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63.2%</w:t>
            </w:r>
          </w:p>
        </w:tc>
        <w:tc>
          <w:tcPr>
            <w:tcW w:w="824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22,441</w:t>
            </w:r>
          </w:p>
        </w:tc>
        <w:tc>
          <w:tcPr>
            <w:tcW w:w="851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4,931</w:t>
            </w:r>
          </w:p>
        </w:tc>
        <w:tc>
          <w:tcPr>
            <w:tcW w:w="709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8%</w:t>
            </w:r>
          </w:p>
        </w:tc>
        <w:tc>
          <w:tcPr>
            <w:tcW w:w="850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9,584</w:t>
            </w:r>
          </w:p>
        </w:tc>
        <w:tc>
          <w:tcPr>
            <w:tcW w:w="851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15.7%</w:t>
            </w:r>
          </w:p>
        </w:tc>
        <w:tc>
          <w:tcPr>
            <w:tcW w:w="708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7,926</w:t>
            </w:r>
          </w:p>
        </w:tc>
        <w:tc>
          <w:tcPr>
            <w:tcW w:w="567" w:type="dxa"/>
          </w:tcPr>
          <w:p w:rsidR="00941051" w:rsidRPr="0075496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13.0%</w:t>
            </w:r>
          </w:p>
        </w:tc>
      </w:tr>
    </w:tbl>
    <w:p w:rsidR="00941051" w:rsidRDefault="00941051" w:rsidP="00941051">
      <w:pPr>
        <w:spacing w:after="0" w:line="240" w:lineRule="auto"/>
        <w:jc w:val="both"/>
        <w:rPr>
          <w:rFonts w:asciiTheme="majorBidi" w:hAnsiTheme="majorBidi" w:cs="Times New Roman"/>
          <w:b/>
          <w:bCs/>
          <w:sz w:val="20"/>
          <w:szCs w:val="20"/>
          <w:rtl/>
        </w:rPr>
      </w:pPr>
    </w:p>
    <w:p w:rsidR="004A7498" w:rsidRDefault="004A7498" w:rsidP="00941051">
      <w:pPr>
        <w:spacing w:after="0" w:line="360" w:lineRule="auto"/>
        <w:jc w:val="both"/>
        <w:rPr>
          <w:rFonts w:asciiTheme="majorBidi" w:hAnsiTheme="majorBidi" w:cs="Times New Roman"/>
          <w:b/>
          <w:bCs/>
          <w:sz w:val="20"/>
          <w:szCs w:val="20"/>
          <w:rtl/>
        </w:rPr>
      </w:pPr>
    </w:p>
    <w:p w:rsidR="004A7498" w:rsidRDefault="004A7498" w:rsidP="00941051">
      <w:pPr>
        <w:spacing w:after="0" w:line="36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spacing w:after="0" w:line="36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941051" w:rsidRDefault="00941051" w:rsidP="00941051">
      <w:pPr>
        <w:spacing w:after="0" w:line="36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לוח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5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מקבלי תואר שני באוניברסיטאות 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בכלל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ו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ב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>מדעי הטבע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בפרט</w:t>
      </w:r>
    </w:p>
    <w:tbl>
      <w:tblPr>
        <w:tblStyle w:val="a3"/>
        <w:bidiVisual/>
        <w:tblW w:w="0" w:type="auto"/>
        <w:tblInd w:w="-202" w:type="dxa"/>
        <w:tblLook w:val="04A0" w:firstRow="1" w:lastRow="0" w:firstColumn="1" w:lastColumn="0" w:noHBand="0" w:noVBand="1"/>
      </w:tblPr>
      <w:tblGrid>
        <w:gridCol w:w="1107"/>
        <w:gridCol w:w="1035"/>
        <w:gridCol w:w="29"/>
        <w:gridCol w:w="1261"/>
        <w:gridCol w:w="1130"/>
        <w:gridCol w:w="18"/>
        <w:gridCol w:w="1146"/>
        <w:gridCol w:w="1257"/>
        <w:gridCol w:w="19"/>
        <w:gridCol w:w="1496"/>
      </w:tblGrid>
      <w:tr w:rsidR="00941051" w:rsidTr="002934CD">
        <w:trPr>
          <w:trHeight w:val="440"/>
        </w:trPr>
        <w:tc>
          <w:tcPr>
            <w:tcW w:w="1107" w:type="dxa"/>
            <w:vMerge w:val="restart"/>
            <w:shd w:val="clear" w:color="auto" w:fill="A6A6A6" w:themeFill="background1" w:themeFillShade="A6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המוסד </w:t>
            </w:r>
          </w:p>
        </w:tc>
        <w:tc>
          <w:tcPr>
            <w:tcW w:w="2325" w:type="dxa"/>
            <w:gridSpan w:val="3"/>
            <w:shd w:val="clear" w:color="auto" w:fill="A6A6A6" w:themeFill="background1" w:themeFillShade="A6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תשס"ח</w:t>
            </w:r>
          </w:p>
        </w:tc>
        <w:tc>
          <w:tcPr>
            <w:tcW w:w="2294" w:type="dxa"/>
            <w:gridSpan w:val="3"/>
            <w:shd w:val="clear" w:color="auto" w:fill="A6A6A6" w:themeFill="background1" w:themeFillShade="A6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תשע"ד</w:t>
            </w:r>
          </w:p>
        </w:tc>
        <w:tc>
          <w:tcPr>
            <w:tcW w:w="2772" w:type="dxa"/>
            <w:gridSpan w:val="3"/>
            <w:shd w:val="clear" w:color="auto" w:fill="A6A6A6" w:themeFill="background1" w:themeFillShade="A6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תשע"ט</w:t>
            </w:r>
          </w:p>
        </w:tc>
      </w:tr>
      <w:tr w:rsidR="00941051" w:rsidTr="002934CD">
        <w:trPr>
          <w:trHeight w:val="387"/>
        </w:trPr>
        <w:tc>
          <w:tcPr>
            <w:tcW w:w="1107" w:type="dxa"/>
            <w:vMerge/>
            <w:shd w:val="clear" w:color="auto" w:fill="A6A6A6" w:themeFill="background1" w:themeFillShade="A6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35" w:type="dxa"/>
            <w:shd w:val="clear" w:color="auto" w:fill="A6A6A6" w:themeFill="background1" w:themeFillShade="A6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%בוגרים</w:t>
            </w:r>
          </w:p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כללי</w:t>
            </w:r>
          </w:p>
        </w:tc>
        <w:tc>
          <w:tcPr>
            <w:tcW w:w="1290" w:type="dxa"/>
            <w:gridSpan w:val="2"/>
            <w:shd w:val="clear" w:color="auto" w:fill="A6A6A6" w:themeFill="background1" w:themeFillShade="A6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% מדעי הטבע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%בוגרים</w:t>
            </w:r>
          </w:p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כללי</w:t>
            </w:r>
          </w:p>
        </w:tc>
        <w:tc>
          <w:tcPr>
            <w:tcW w:w="1164" w:type="dxa"/>
            <w:gridSpan w:val="2"/>
            <w:shd w:val="clear" w:color="auto" w:fill="A6A6A6" w:themeFill="background1" w:themeFillShade="A6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% מדעי הטבע</w:t>
            </w:r>
          </w:p>
        </w:tc>
        <w:tc>
          <w:tcPr>
            <w:tcW w:w="1257" w:type="dxa"/>
            <w:shd w:val="clear" w:color="auto" w:fill="A6A6A6" w:themeFill="background1" w:themeFillShade="A6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%בוגרים</w:t>
            </w:r>
          </w:p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כללי</w:t>
            </w:r>
          </w:p>
        </w:tc>
        <w:tc>
          <w:tcPr>
            <w:tcW w:w="1515" w:type="dxa"/>
            <w:gridSpan w:val="2"/>
            <w:shd w:val="clear" w:color="auto" w:fill="A6A6A6" w:themeFill="background1" w:themeFillShade="A6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% מדעי הטבע</w:t>
            </w:r>
          </w:p>
        </w:tc>
      </w:tr>
      <w:tr w:rsidR="00941051" w:rsidTr="002934CD">
        <w:tc>
          <w:tcPr>
            <w:tcW w:w="110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העברית</w:t>
            </w:r>
          </w:p>
        </w:tc>
        <w:tc>
          <w:tcPr>
            <w:tcW w:w="1035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42.4</w:t>
            </w:r>
          </w:p>
        </w:tc>
        <w:tc>
          <w:tcPr>
            <w:tcW w:w="1290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84.7</w:t>
            </w:r>
          </w:p>
        </w:tc>
        <w:tc>
          <w:tcPr>
            <w:tcW w:w="1130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40.1</w:t>
            </w:r>
          </w:p>
        </w:tc>
        <w:tc>
          <w:tcPr>
            <w:tcW w:w="1164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87.6</w:t>
            </w:r>
          </w:p>
        </w:tc>
        <w:tc>
          <w:tcPr>
            <w:tcW w:w="125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37</w:t>
            </w:r>
          </w:p>
        </w:tc>
        <w:tc>
          <w:tcPr>
            <w:tcW w:w="1515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78.3</w:t>
            </w:r>
          </w:p>
        </w:tc>
      </w:tr>
      <w:tr w:rsidR="00941051" w:rsidTr="002934CD">
        <w:tc>
          <w:tcPr>
            <w:tcW w:w="110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טכניון</w:t>
            </w:r>
          </w:p>
        </w:tc>
        <w:tc>
          <w:tcPr>
            <w:tcW w:w="1035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60 </w:t>
            </w:r>
          </w:p>
        </w:tc>
        <w:tc>
          <w:tcPr>
            <w:tcW w:w="1290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75.4</w:t>
            </w:r>
          </w:p>
        </w:tc>
        <w:tc>
          <w:tcPr>
            <w:tcW w:w="1130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52.2</w:t>
            </w:r>
          </w:p>
        </w:tc>
        <w:tc>
          <w:tcPr>
            <w:tcW w:w="1164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97.1</w:t>
            </w:r>
          </w:p>
        </w:tc>
        <w:tc>
          <w:tcPr>
            <w:tcW w:w="125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56.5</w:t>
            </w:r>
          </w:p>
        </w:tc>
        <w:tc>
          <w:tcPr>
            <w:tcW w:w="1515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98</w:t>
            </w:r>
          </w:p>
        </w:tc>
      </w:tr>
      <w:tr w:rsidR="00941051" w:rsidTr="002934CD">
        <w:tc>
          <w:tcPr>
            <w:tcW w:w="110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תל אביב</w:t>
            </w:r>
          </w:p>
        </w:tc>
        <w:tc>
          <w:tcPr>
            <w:tcW w:w="1035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34.2</w:t>
            </w:r>
          </w:p>
        </w:tc>
        <w:tc>
          <w:tcPr>
            <w:tcW w:w="1290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85.7</w:t>
            </w:r>
          </w:p>
        </w:tc>
        <w:tc>
          <w:tcPr>
            <w:tcW w:w="1130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23.4</w:t>
            </w:r>
          </w:p>
        </w:tc>
        <w:tc>
          <w:tcPr>
            <w:tcW w:w="1164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82</w:t>
            </w:r>
          </w:p>
        </w:tc>
        <w:tc>
          <w:tcPr>
            <w:tcW w:w="125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23.7</w:t>
            </w:r>
          </w:p>
        </w:tc>
        <w:tc>
          <w:tcPr>
            <w:tcW w:w="1515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66</w:t>
            </w:r>
          </w:p>
        </w:tc>
      </w:tr>
      <w:tr w:rsidR="00941051" w:rsidTr="002934CD">
        <w:tc>
          <w:tcPr>
            <w:tcW w:w="110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בר אילן</w:t>
            </w:r>
          </w:p>
        </w:tc>
        <w:tc>
          <w:tcPr>
            <w:tcW w:w="1035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290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90.6</w:t>
            </w:r>
          </w:p>
        </w:tc>
        <w:tc>
          <w:tcPr>
            <w:tcW w:w="1130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14.4</w:t>
            </w:r>
          </w:p>
        </w:tc>
        <w:tc>
          <w:tcPr>
            <w:tcW w:w="1164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75.5</w:t>
            </w:r>
          </w:p>
        </w:tc>
        <w:tc>
          <w:tcPr>
            <w:tcW w:w="125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16.7</w:t>
            </w:r>
          </w:p>
        </w:tc>
        <w:tc>
          <w:tcPr>
            <w:tcW w:w="1515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71.3</w:t>
            </w:r>
          </w:p>
        </w:tc>
      </w:tr>
      <w:tr w:rsidR="00941051" w:rsidTr="002934CD">
        <w:tc>
          <w:tcPr>
            <w:tcW w:w="110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חיפה</w:t>
            </w:r>
          </w:p>
        </w:tc>
        <w:tc>
          <w:tcPr>
            <w:tcW w:w="1035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28</w:t>
            </w:r>
          </w:p>
        </w:tc>
        <w:tc>
          <w:tcPr>
            <w:tcW w:w="1290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1130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34.5</w:t>
            </w:r>
          </w:p>
        </w:tc>
        <w:tc>
          <w:tcPr>
            <w:tcW w:w="1164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47.1</w:t>
            </w:r>
          </w:p>
        </w:tc>
        <w:tc>
          <w:tcPr>
            <w:tcW w:w="125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17.2</w:t>
            </w:r>
          </w:p>
        </w:tc>
        <w:tc>
          <w:tcPr>
            <w:tcW w:w="1515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42.7</w:t>
            </w:r>
          </w:p>
        </w:tc>
      </w:tr>
      <w:tr w:rsidR="00941051" w:rsidTr="002934CD">
        <w:tc>
          <w:tcPr>
            <w:tcW w:w="110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בן גוריון</w:t>
            </w:r>
          </w:p>
        </w:tc>
        <w:tc>
          <w:tcPr>
            <w:tcW w:w="1064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34.1</w:t>
            </w:r>
          </w:p>
        </w:tc>
        <w:tc>
          <w:tcPr>
            <w:tcW w:w="1261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100</w:t>
            </w:r>
          </w:p>
        </w:tc>
        <w:tc>
          <w:tcPr>
            <w:tcW w:w="1148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33.4</w:t>
            </w:r>
          </w:p>
        </w:tc>
        <w:tc>
          <w:tcPr>
            <w:tcW w:w="1146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99.3</w:t>
            </w:r>
          </w:p>
        </w:tc>
        <w:tc>
          <w:tcPr>
            <w:tcW w:w="1276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35.2</w:t>
            </w:r>
          </w:p>
        </w:tc>
        <w:tc>
          <w:tcPr>
            <w:tcW w:w="1496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100</w:t>
            </w:r>
          </w:p>
        </w:tc>
      </w:tr>
      <w:tr w:rsidR="00941051" w:rsidTr="002934CD">
        <w:tc>
          <w:tcPr>
            <w:tcW w:w="1107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מכון וייצמן</w:t>
            </w:r>
          </w:p>
        </w:tc>
        <w:tc>
          <w:tcPr>
            <w:tcW w:w="1064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100</w:t>
            </w:r>
          </w:p>
        </w:tc>
        <w:tc>
          <w:tcPr>
            <w:tcW w:w="1261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100</w:t>
            </w:r>
          </w:p>
        </w:tc>
        <w:tc>
          <w:tcPr>
            <w:tcW w:w="1148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80.1</w:t>
            </w:r>
          </w:p>
        </w:tc>
        <w:tc>
          <w:tcPr>
            <w:tcW w:w="1146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100</w:t>
            </w:r>
          </w:p>
        </w:tc>
        <w:tc>
          <w:tcPr>
            <w:tcW w:w="1276" w:type="dxa"/>
            <w:gridSpan w:val="2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82</w:t>
            </w:r>
          </w:p>
        </w:tc>
        <w:tc>
          <w:tcPr>
            <w:tcW w:w="1496" w:type="dxa"/>
          </w:tcPr>
          <w:p w:rsidR="00941051" w:rsidRPr="007B17DE" w:rsidRDefault="00941051" w:rsidP="00E3028D">
            <w:pPr>
              <w:spacing w:line="360" w:lineRule="auto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B17DE">
              <w:rPr>
                <w:rFonts w:asciiTheme="majorBidi" w:hAnsiTheme="majorBidi" w:cs="David" w:hint="cs"/>
                <w:sz w:val="24"/>
                <w:szCs w:val="24"/>
                <w:rtl/>
              </w:rPr>
              <w:t>100</w:t>
            </w:r>
          </w:p>
        </w:tc>
      </w:tr>
    </w:tbl>
    <w:p w:rsidR="004A7498" w:rsidRDefault="004A7498" w:rsidP="00941051">
      <w:pPr>
        <w:spacing w:after="0" w:line="48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spacing w:after="0" w:line="48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spacing w:after="0" w:line="48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spacing w:after="0" w:line="48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spacing w:after="0" w:line="48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spacing w:after="0" w:line="48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spacing w:after="0" w:line="48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941051" w:rsidRPr="00E25C95" w:rsidRDefault="00941051" w:rsidP="00941051">
      <w:pPr>
        <w:spacing w:after="0" w:line="48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לוח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6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מעקב ממשיכים ללימ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ודים גבוהים בחינוך העברי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תוך שמונה שנים מסיום התיכון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>שנים נבחרות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)</w:t>
      </w:r>
    </w:p>
    <w:tbl>
      <w:tblPr>
        <w:tblStyle w:val="a3"/>
        <w:bidiVisual/>
        <w:tblW w:w="8491" w:type="dxa"/>
        <w:tblInd w:w="-2" w:type="dxa"/>
        <w:tblLook w:val="04A0" w:firstRow="1" w:lastRow="0" w:firstColumn="1" w:lastColumn="0" w:noHBand="0" w:noVBand="1"/>
      </w:tblPr>
      <w:tblGrid>
        <w:gridCol w:w="1434"/>
        <w:gridCol w:w="1542"/>
        <w:gridCol w:w="1560"/>
        <w:gridCol w:w="1842"/>
        <w:gridCol w:w="2113"/>
      </w:tblGrid>
      <w:tr w:rsidR="00941051" w:rsidRPr="00E25C95" w:rsidTr="002934CD">
        <w:trPr>
          <w:trHeight w:val="165"/>
        </w:trPr>
        <w:tc>
          <w:tcPr>
            <w:tcW w:w="1434" w:type="dxa"/>
            <w:vMerge w:val="restart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אשכול חברתי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תשס"א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תשס"ה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תש"ע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תשע"א</w:t>
            </w:r>
          </w:p>
        </w:tc>
      </w:tr>
      <w:tr w:rsidR="00941051" w:rsidRPr="00E25C95" w:rsidTr="002934CD">
        <w:trPr>
          <w:trHeight w:val="1035"/>
        </w:trPr>
        <w:tc>
          <w:tcPr>
            <w:tcW w:w="1434" w:type="dxa"/>
            <w:vMerge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אחוז </w:t>
            </w:r>
            <w:r w:rsidRPr="00721A1E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ממשיכים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מעקב עד תשס"ח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721A1E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אחוז הממשיכים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מעקב עד תשע"ב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941051" w:rsidRPr="00721A1E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אחוז הממשיכים מעקב עד תשע"ח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941051" w:rsidRPr="00721A1E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721A1E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אחוז הממשיכים 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מעקב עד תשע"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ט</w:t>
            </w:r>
          </w:p>
        </w:tc>
      </w:tr>
      <w:tr w:rsidR="00941051" w:rsidRPr="00E25C95" w:rsidTr="002934CD">
        <w:tc>
          <w:tcPr>
            <w:tcW w:w="1434" w:type="dxa"/>
            <w:shd w:val="clear" w:color="auto" w:fill="BFBFBF" w:themeFill="background1" w:themeFillShade="BF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חינוך עברי</w:t>
            </w:r>
          </w:p>
        </w:tc>
        <w:tc>
          <w:tcPr>
            <w:tcW w:w="15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211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</w:tr>
      <w:tr w:rsidR="00941051" w:rsidRPr="00E25C95" w:rsidTr="002934CD">
        <w:tc>
          <w:tcPr>
            <w:tcW w:w="14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4 </w:t>
            </w:r>
          </w:p>
        </w:tc>
        <w:tc>
          <w:tcPr>
            <w:tcW w:w="15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29.3</w:t>
            </w:r>
          </w:p>
        </w:tc>
        <w:tc>
          <w:tcPr>
            <w:tcW w:w="156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32.5</w:t>
            </w:r>
          </w:p>
        </w:tc>
        <w:tc>
          <w:tcPr>
            <w:tcW w:w="1842" w:type="dxa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33.5</w:t>
            </w:r>
          </w:p>
        </w:tc>
        <w:tc>
          <w:tcPr>
            <w:tcW w:w="211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32.4</w:t>
            </w:r>
          </w:p>
        </w:tc>
      </w:tr>
      <w:tr w:rsidR="00941051" w:rsidRPr="00E25C95" w:rsidTr="002934CD">
        <w:tc>
          <w:tcPr>
            <w:tcW w:w="14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15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45.3</w:t>
            </w:r>
          </w:p>
        </w:tc>
        <w:tc>
          <w:tcPr>
            <w:tcW w:w="156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50.4</w:t>
            </w:r>
          </w:p>
        </w:tc>
        <w:tc>
          <w:tcPr>
            <w:tcW w:w="1842" w:type="dxa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48.9</w:t>
            </w:r>
          </w:p>
        </w:tc>
        <w:tc>
          <w:tcPr>
            <w:tcW w:w="211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47.8</w:t>
            </w:r>
          </w:p>
        </w:tc>
      </w:tr>
      <w:tr w:rsidR="00941051" w:rsidRPr="00E25C95" w:rsidTr="002934CD">
        <w:tc>
          <w:tcPr>
            <w:tcW w:w="14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15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59.8</w:t>
            </w:r>
          </w:p>
        </w:tc>
        <w:tc>
          <w:tcPr>
            <w:tcW w:w="156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65.0</w:t>
            </w:r>
          </w:p>
        </w:tc>
        <w:tc>
          <w:tcPr>
            <w:tcW w:w="1842" w:type="dxa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64.4</w:t>
            </w:r>
          </w:p>
        </w:tc>
        <w:tc>
          <w:tcPr>
            <w:tcW w:w="211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62.8</w:t>
            </w:r>
          </w:p>
        </w:tc>
      </w:tr>
      <w:tr w:rsidR="00941051" w:rsidRPr="00E25C95" w:rsidTr="002934CD">
        <w:tc>
          <w:tcPr>
            <w:tcW w:w="14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לא המשיכו</w:t>
            </w:r>
          </w:p>
        </w:tc>
        <w:tc>
          <w:tcPr>
            <w:tcW w:w="15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53.6</w:t>
            </w:r>
          </w:p>
        </w:tc>
        <w:tc>
          <w:tcPr>
            <w:tcW w:w="156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51.0</w:t>
            </w:r>
          </w:p>
        </w:tc>
        <w:tc>
          <w:tcPr>
            <w:tcW w:w="1842" w:type="dxa"/>
          </w:tcPr>
          <w:p w:rsidR="00941051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54.8</w:t>
            </w:r>
          </w:p>
        </w:tc>
        <w:tc>
          <w:tcPr>
            <w:tcW w:w="211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55.7</w:t>
            </w:r>
          </w:p>
        </w:tc>
      </w:tr>
    </w:tbl>
    <w:p w:rsidR="00941051" w:rsidRDefault="00941051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941051" w:rsidRDefault="00941051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941051" w:rsidRPr="00E25C95" w:rsidRDefault="00941051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לוח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7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אחוז מקבלי תואר ראשון במקצועות </w:t>
      </w:r>
      <w:r w:rsidRPr="00E25C95">
        <w:rPr>
          <w:rFonts w:asciiTheme="majorBidi" w:hAnsiTheme="majorBidi" w:cs="Times New Roman"/>
          <w:b/>
          <w:bCs/>
          <w:sz w:val="24"/>
          <w:szCs w:val="24"/>
        </w:rPr>
        <w:t>STEM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>לפי מדינות מערביות נבחרות בשנת 2015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2118"/>
        <w:gridCol w:w="1842"/>
        <w:gridCol w:w="2691"/>
      </w:tblGrid>
      <w:tr w:rsidR="00941051" w:rsidRPr="00E25C95" w:rsidTr="002934CD">
        <w:tc>
          <w:tcPr>
            <w:tcW w:w="1574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מדינות</w:t>
            </w:r>
          </w:p>
        </w:tc>
        <w:tc>
          <w:tcPr>
            <w:tcW w:w="2118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מדעי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ם,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מתמ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טיקה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וסטטי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סטיקה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</w:rPr>
              <w:t xml:space="preserve">ICT </w:t>
            </w:r>
          </w:p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ו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מדעי המחשב</w:t>
            </w:r>
          </w:p>
        </w:tc>
        <w:tc>
          <w:tcPr>
            <w:tcW w:w="2691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מקצועות הנדסה</w:t>
            </w:r>
          </w:p>
        </w:tc>
      </w:tr>
      <w:tr w:rsidR="00941051" w:rsidRPr="00E25C95" w:rsidTr="002934CD">
        <w:tc>
          <w:tcPr>
            <w:tcW w:w="157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גרמניה</w:t>
            </w:r>
          </w:p>
        </w:tc>
        <w:tc>
          <w:tcPr>
            <w:tcW w:w="2118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18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269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37</w:t>
            </w:r>
          </w:p>
        </w:tc>
      </w:tr>
      <w:tr w:rsidR="00941051" w:rsidRPr="00E25C95" w:rsidTr="002934CD">
        <w:tc>
          <w:tcPr>
            <w:tcW w:w="157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אנגלי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י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ה</w:t>
            </w:r>
          </w:p>
        </w:tc>
        <w:tc>
          <w:tcPr>
            <w:tcW w:w="2118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17</w:t>
            </w:r>
          </w:p>
        </w:tc>
        <w:tc>
          <w:tcPr>
            <w:tcW w:w="18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269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</w:t>
            </w:r>
          </w:p>
        </w:tc>
      </w:tr>
      <w:tr w:rsidR="00941051" w:rsidRPr="00E25C95" w:rsidTr="002934CD">
        <w:tc>
          <w:tcPr>
            <w:tcW w:w="157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אוסטרי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י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ה</w:t>
            </w:r>
          </w:p>
        </w:tc>
        <w:tc>
          <w:tcPr>
            <w:tcW w:w="2118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18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269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14</w:t>
            </w:r>
          </w:p>
        </w:tc>
      </w:tr>
      <w:tr w:rsidR="00941051" w:rsidRPr="00E25C95" w:rsidTr="002934CD">
        <w:tc>
          <w:tcPr>
            <w:tcW w:w="157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צרפת</w:t>
            </w:r>
          </w:p>
        </w:tc>
        <w:tc>
          <w:tcPr>
            <w:tcW w:w="2118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18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269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</w:tr>
      <w:tr w:rsidR="00941051" w:rsidRPr="00E25C95" w:rsidTr="002934CD">
        <w:tc>
          <w:tcPr>
            <w:tcW w:w="157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קנדה</w:t>
            </w:r>
          </w:p>
        </w:tc>
        <w:tc>
          <w:tcPr>
            <w:tcW w:w="2118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18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269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</w:t>
            </w:r>
          </w:p>
        </w:tc>
      </w:tr>
      <w:tr w:rsidR="00941051" w:rsidRPr="00E25C95" w:rsidTr="002934CD">
        <w:tc>
          <w:tcPr>
            <w:tcW w:w="157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אר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צות 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הב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רית</w:t>
            </w:r>
          </w:p>
        </w:tc>
        <w:tc>
          <w:tcPr>
            <w:tcW w:w="2118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18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269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6</w:t>
            </w:r>
          </w:p>
        </w:tc>
      </w:tr>
      <w:tr w:rsidR="00941051" w:rsidRPr="00E25C95" w:rsidTr="002934CD">
        <w:tc>
          <w:tcPr>
            <w:tcW w:w="157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אוסטרליה</w:t>
            </w:r>
          </w:p>
        </w:tc>
        <w:tc>
          <w:tcPr>
            <w:tcW w:w="2118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8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269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6</w:t>
            </w:r>
          </w:p>
        </w:tc>
      </w:tr>
      <w:tr w:rsidR="00941051" w:rsidRPr="00E25C95" w:rsidTr="002934CD">
        <w:tc>
          <w:tcPr>
            <w:tcW w:w="157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ישראל</w:t>
            </w:r>
          </w:p>
        </w:tc>
        <w:tc>
          <w:tcPr>
            <w:tcW w:w="2118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269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11</w:t>
            </w:r>
          </w:p>
        </w:tc>
      </w:tr>
    </w:tbl>
    <w:p w:rsidR="00941051" w:rsidRPr="00E25C95" w:rsidRDefault="00941051" w:rsidP="00941051">
      <w:pPr>
        <w:spacing w:after="0" w:line="240" w:lineRule="auto"/>
        <w:jc w:val="both"/>
        <w:rPr>
          <w:rFonts w:asciiTheme="majorBidi" w:hAnsiTheme="majorBidi" w:cs="Times New Roman"/>
          <w:b/>
          <w:bCs/>
          <w:sz w:val="20"/>
          <w:szCs w:val="20"/>
        </w:rPr>
      </w:pPr>
    </w:p>
    <w:p w:rsidR="00941051" w:rsidRDefault="00941051" w:rsidP="00941051">
      <w:pPr>
        <w:spacing w:after="0" w:line="480" w:lineRule="auto"/>
        <w:jc w:val="both"/>
        <w:rPr>
          <w:rFonts w:asciiTheme="majorBidi" w:hAnsiTheme="majorBidi" w:cs="Times New Roman"/>
          <w:sz w:val="24"/>
          <w:szCs w:val="24"/>
          <w:rtl/>
        </w:rPr>
      </w:pPr>
    </w:p>
    <w:p w:rsidR="00941051" w:rsidRPr="00E25C95" w:rsidRDefault="00941051" w:rsidP="00941051">
      <w:pPr>
        <w:spacing w:after="0" w:line="36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לוח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8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אחוז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הלומדים לתואר ראשון 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ב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>מקצועות ה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־</w:t>
      </w:r>
      <w:r w:rsidRPr="00E25C95">
        <w:rPr>
          <w:rFonts w:asciiTheme="majorBidi" w:hAnsiTheme="majorBidi" w:cs="Times New Roman"/>
          <w:b/>
          <w:bCs/>
          <w:sz w:val="24"/>
          <w:szCs w:val="24"/>
        </w:rPr>
        <w:t>STEM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במוסדות בארץ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לפי שנים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1560"/>
        <w:gridCol w:w="1417"/>
        <w:gridCol w:w="1976"/>
      </w:tblGrid>
      <w:tr w:rsidR="00941051" w:rsidRPr="00E25C95" w:rsidTr="002934CD">
        <w:trPr>
          <w:trHeight w:val="620"/>
        </w:trPr>
        <w:tc>
          <w:tcPr>
            <w:tcW w:w="3176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תשס"ז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תשע"ה</w:t>
            </w:r>
          </w:p>
        </w:tc>
        <w:tc>
          <w:tcPr>
            <w:tcW w:w="1976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תשע"ח</w:t>
            </w:r>
          </w:p>
        </w:tc>
      </w:tr>
      <w:tr w:rsidR="00941051" w:rsidRPr="00E25C95" w:rsidTr="002934CD">
        <w:tc>
          <w:tcPr>
            <w:tcW w:w="3176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סה"כ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מס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פרים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מוחלטים</w:t>
            </w:r>
          </w:p>
        </w:tc>
        <w:tc>
          <w:tcPr>
            <w:tcW w:w="1560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163,300</w:t>
            </w:r>
          </w:p>
        </w:tc>
        <w:tc>
          <w:tcPr>
            <w:tcW w:w="1417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191,690</w:t>
            </w:r>
          </w:p>
        </w:tc>
        <w:tc>
          <w:tcPr>
            <w:tcW w:w="1976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189,845</w:t>
            </w:r>
          </w:p>
        </w:tc>
      </w:tr>
      <w:tr w:rsidR="00941051" w:rsidRPr="00E25C95" w:rsidTr="002934CD">
        <w:tc>
          <w:tcPr>
            <w:tcW w:w="3176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מתמ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טיקה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,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סט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טיסטיקה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ומדעי המחשב</w:t>
            </w:r>
          </w:p>
        </w:tc>
        <w:tc>
          <w:tcPr>
            <w:tcW w:w="1560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4.7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%</w:t>
            </w:r>
          </w:p>
        </w:tc>
        <w:tc>
          <w:tcPr>
            <w:tcW w:w="1417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6.5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%</w:t>
            </w:r>
          </w:p>
        </w:tc>
        <w:tc>
          <w:tcPr>
            <w:tcW w:w="1976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8.2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%</w:t>
            </w:r>
          </w:p>
        </w:tc>
      </w:tr>
      <w:tr w:rsidR="00941051" w:rsidRPr="00E25C95" w:rsidTr="002934CD">
        <w:tc>
          <w:tcPr>
            <w:tcW w:w="3176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המדעים הפי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זי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קליים</w:t>
            </w:r>
          </w:p>
        </w:tc>
        <w:tc>
          <w:tcPr>
            <w:tcW w:w="1560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1.8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%</w:t>
            </w:r>
          </w:p>
        </w:tc>
        <w:tc>
          <w:tcPr>
            <w:tcW w:w="1417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1.8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%</w:t>
            </w:r>
          </w:p>
        </w:tc>
        <w:tc>
          <w:tcPr>
            <w:tcW w:w="1976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% 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1.4</w:t>
            </w:r>
          </w:p>
        </w:tc>
      </w:tr>
      <w:tr w:rsidR="00941051" w:rsidRPr="00E25C95" w:rsidTr="002934CD">
        <w:tc>
          <w:tcPr>
            <w:tcW w:w="3176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המדעים הביולוגיים</w:t>
            </w:r>
          </w:p>
        </w:tc>
        <w:tc>
          <w:tcPr>
            <w:tcW w:w="1560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3.2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%</w:t>
            </w:r>
          </w:p>
        </w:tc>
        <w:tc>
          <w:tcPr>
            <w:tcW w:w="1417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2.6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%</w:t>
            </w:r>
          </w:p>
        </w:tc>
        <w:tc>
          <w:tcPr>
            <w:tcW w:w="1976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% 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2.5</w:t>
            </w:r>
          </w:p>
        </w:tc>
      </w:tr>
      <w:tr w:rsidR="00941051" w:rsidRPr="00E25C95" w:rsidTr="002934CD">
        <w:tc>
          <w:tcPr>
            <w:tcW w:w="3176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הנדסה ואדריכלות</w:t>
            </w:r>
          </w:p>
        </w:tc>
        <w:tc>
          <w:tcPr>
            <w:tcW w:w="1560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17.5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%</w:t>
            </w:r>
          </w:p>
        </w:tc>
        <w:tc>
          <w:tcPr>
            <w:tcW w:w="1417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% 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18.0</w:t>
            </w:r>
          </w:p>
        </w:tc>
        <w:tc>
          <w:tcPr>
            <w:tcW w:w="1976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19.3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%  </w:t>
            </w:r>
          </w:p>
        </w:tc>
      </w:tr>
    </w:tbl>
    <w:p w:rsidR="00941051" w:rsidRPr="00E25C95" w:rsidRDefault="00941051" w:rsidP="00941051">
      <w:pPr>
        <w:spacing w:after="0" w:line="240" w:lineRule="auto"/>
        <w:jc w:val="both"/>
        <w:rPr>
          <w:rFonts w:asciiTheme="majorBidi" w:hAnsiTheme="majorBidi" w:cs="Times New Roman"/>
          <w:sz w:val="20"/>
          <w:szCs w:val="20"/>
          <w:rtl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br w:type="textWrapping" w:clear="all"/>
      </w:r>
    </w:p>
    <w:p w:rsidR="00941051" w:rsidRPr="00E25C95" w:rsidRDefault="00941051" w:rsidP="00941051">
      <w:pPr>
        <w:spacing w:after="0" w:line="240" w:lineRule="auto"/>
        <w:jc w:val="both"/>
        <w:rPr>
          <w:rFonts w:asciiTheme="majorBidi" w:hAnsiTheme="majorBidi" w:cs="Times New Roman"/>
          <w:sz w:val="20"/>
          <w:szCs w:val="20"/>
          <w:rtl/>
        </w:rPr>
      </w:pPr>
    </w:p>
    <w:p w:rsidR="00941051" w:rsidRPr="00E25C95" w:rsidRDefault="00941051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לוח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9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אחוז לומדים ל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תואר ראשון במקצועות </w:t>
      </w:r>
      <w:r w:rsidRPr="00E25C95">
        <w:rPr>
          <w:rFonts w:asciiTheme="majorBidi" w:hAnsiTheme="majorBidi" w:cs="Times New Roman"/>
          <w:b/>
          <w:bCs/>
          <w:sz w:val="24"/>
          <w:szCs w:val="24"/>
        </w:rPr>
        <w:t>STEM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וחינוך בערים נבחרות בשנת הלימודים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2017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2"/>
        <w:gridCol w:w="911"/>
        <w:gridCol w:w="911"/>
        <w:gridCol w:w="1283"/>
        <w:gridCol w:w="992"/>
        <w:gridCol w:w="1134"/>
        <w:gridCol w:w="1847"/>
      </w:tblGrid>
      <w:tr w:rsidR="00941051" w:rsidRPr="00E25C95" w:rsidTr="002934CD">
        <w:tc>
          <w:tcPr>
            <w:tcW w:w="922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עיר</w:t>
            </w:r>
          </w:p>
        </w:tc>
        <w:tc>
          <w:tcPr>
            <w:tcW w:w="911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דירוג סוציו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־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אקונומי</w:t>
            </w:r>
          </w:p>
        </w:tc>
        <w:tc>
          <w:tcPr>
            <w:tcW w:w="911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חינוך והכשרת מורים</w:t>
            </w:r>
          </w:p>
        </w:tc>
        <w:tc>
          <w:tcPr>
            <w:tcW w:w="1283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מת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מטיקה,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סטטי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סטיקה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ומדעי המחשב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מדעים פיזיקליים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מדעים ביולוגי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י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ם</w:t>
            </w:r>
          </w:p>
        </w:tc>
        <w:tc>
          <w:tcPr>
            <w:tcW w:w="1847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הנדסה ואדריכלות</w:t>
            </w:r>
          </w:p>
        </w:tc>
      </w:tr>
      <w:tr w:rsidR="00941051" w:rsidRPr="00E25C95" w:rsidTr="002934CD">
        <w:tc>
          <w:tcPr>
            <w:tcW w:w="92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רמת השרון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8.2</w:t>
            </w:r>
          </w:p>
        </w:tc>
        <w:tc>
          <w:tcPr>
            <w:tcW w:w="128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8.1</w:t>
            </w:r>
          </w:p>
        </w:tc>
        <w:tc>
          <w:tcPr>
            <w:tcW w:w="99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2.1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4.7</w:t>
            </w:r>
          </w:p>
        </w:tc>
        <w:tc>
          <w:tcPr>
            <w:tcW w:w="184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16.3</w:t>
            </w:r>
          </w:p>
        </w:tc>
      </w:tr>
      <w:tr w:rsidR="00941051" w:rsidRPr="00E25C95" w:rsidTr="002934CD">
        <w:tc>
          <w:tcPr>
            <w:tcW w:w="92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ג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בעת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שמואל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10.5</w:t>
            </w:r>
          </w:p>
        </w:tc>
        <w:tc>
          <w:tcPr>
            <w:tcW w:w="128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10.1</w:t>
            </w:r>
          </w:p>
        </w:tc>
        <w:tc>
          <w:tcPr>
            <w:tcW w:w="99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1.8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5.4</w:t>
            </w:r>
          </w:p>
        </w:tc>
        <w:tc>
          <w:tcPr>
            <w:tcW w:w="184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18.1</w:t>
            </w:r>
          </w:p>
        </w:tc>
      </w:tr>
      <w:tr w:rsidR="00941051" w:rsidRPr="00E25C95" w:rsidTr="002934CD">
        <w:tc>
          <w:tcPr>
            <w:tcW w:w="92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גבעתיים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10.5</w:t>
            </w:r>
          </w:p>
        </w:tc>
        <w:tc>
          <w:tcPr>
            <w:tcW w:w="128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11.1</w:t>
            </w:r>
          </w:p>
        </w:tc>
        <w:tc>
          <w:tcPr>
            <w:tcW w:w="99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2.4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2.2</w:t>
            </w:r>
          </w:p>
        </w:tc>
        <w:tc>
          <w:tcPr>
            <w:tcW w:w="184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17.8</w:t>
            </w:r>
          </w:p>
        </w:tc>
      </w:tr>
      <w:tr w:rsidR="00941051" w:rsidRPr="00E25C95" w:rsidTr="002934CD">
        <w:tc>
          <w:tcPr>
            <w:tcW w:w="92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proofErr w:type="spellStart"/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מודיעין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־מכבים־רעות</w:t>
            </w:r>
            <w:proofErr w:type="spellEnd"/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11.2</w:t>
            </w:r>
          </w:p>
        </w:tc>
        <w:tc>
          <w:tcPr>
            <w:tcW w:w="128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8.6</w:t>
            </w:r>
          </w:p>
        </w:tc>
        <w:tc>
          <w:tcPr>
            <w:tcW w:w="99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2.7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3.0</w:t>
            </w:r>
          </w:p>
        </w:tc>
        <w:tc>
          <w:tcPr>
            <w:tcW w:w="184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19.5</w:t>
            </w:r>
          </w:p>
        </w:tc>
      </w:tr>
      <w:tr w:rsidR="00941051" w:rsidRPr="00E25C95" w:rsidTr="002934CD">
        <w:tc>
          <w:tcPr>
            <w:tcW w:w="92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רעננה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10.5</w:t>
            </w:r>
          </w:p>
        </w:tc>
        <w:tc>
          <w:tcPr>
            <w:tcW w:w="128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10.9</w:t>
            </w:r>
          </w:p>
        </w:tc>
        <w:tc>
          <w:tcPr>
            <w:tcW w:w="99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1.6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3.5</w:t>
            </w:r>
          </w:p>
        </w:tc>
        <w:tc>
          <w:tcPr>
            <w:tcW w:w="184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18.9</w:t>
            </w:r>
          </w:p>
        </w:tc>
      </w:tr>
      <w:tr w:rsidR="00941051" w:rsidRPr="00E25C95" w:rsidTr="002934CD">
        <w:tc>
          <w:tcPr>
            <w:tcW w:w="92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שוהם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11.3</w:t>
            </w:r>
          </w:p>
        </w:tc>
        <w:tc>
          <w:tcPr>
            <w:tcW w:w="128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12.5</w:t>
            </w:r>
          </w:p>
        </w:tc>
        <w:tc>
          <w:tcPr>
            <w:tcW w:w="99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1.7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2.8</w:t>
            </w:r>
          </w:p>
        </w:tc>
        <w:tc>
          <w:tcPr>
            <w:tcW w:w="184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22.4</w:t>
            </w:r>
          </w:p>
        </w:tc>
      </w:tr>
      <w:tr w:rsidR="00941051" w:rsidRPr="00E25C95" w:rsidTr="002934CD">
        <w:tc>
          <w:tcPr>
            <w:tcW w:w="92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ל </w:t>
            </w:r>
            <w:proofErr w:type="spellStart"/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ביב־יפו</w:t>
            </w:r>
            <w:proofErr w:type="spellEnd"/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9.4</w:t>
            </w:r>
          </w:p>
        </w:tc>
        <w:tc>
          <w:tcPr>
            <w:tcW w:w="128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8.5</w:t>
            </w:r>
          </w:p>
        </w:tc>
        <w:tc>
          <w:tcPr>
            <w:tcW w:w="99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3.0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2.1</w:t>
            </w:r>
          </w:p>
        </w:tc>
        <w:tc>
          <w:tcPr>
            <w:tcW w:w="184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28.0</w:t>
            </w:r>
          </w:p>
        </w:tc>
      </w:tr>
      <w:tr w:rsidR="00941051" w:rsidRPr="00E25C95" w:rsidTr="002934CD">
        <w:tc>
          <w:tcPr>
            <w:tcW w:w="92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רמת גן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10.5</w:t>
            </w:r>
          </w:p>
        </w:tc>
        <w:tc>
          <w:tcPr>
            <w:tcW w:w="128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9.0</w:t>
            </w:r>
          </w:p>
        </w:tc>
        <w:tc>
          <w:tcPr>
            <w:tcW w:w="99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1.8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3.0</w:t>
            </w:r>
          </w:p>
        </w:tc>
        <w:tc>
          <w:tcPr>
            <w:tcW w:w="184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19.7</w:t>
            </w:r>
          </w:p>
        </w:tc>
      </w:tr>
      <w:tr w:rsidR="00941051" w:rsidRPr="00E25C95" w:rsidTr="002934CD">
        <w:tc>
          <w:tcPr>
            <w:tcW w:w="92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חיפה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911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14.3</w:t>
            </w:r>
          </w:p>
        </w:tc>
        <w:tc>
          <w:tcPr>
            <w:tcW w:w="1283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9.8</w:t>
            </w:r>
          </w:p>
        </w:tc>
        <w:tc>
          <w:tcPr>
            <w:tcW w:w="99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1.5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2.6</w:t>
            </w:r>
          </w:p>
        </w:tc>
        <w:tc>
          <w:tcPr>
            <w:tcW w:w="184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26.3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אשדוד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12.5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6.6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1.6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24.2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באר שבע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15.2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1.3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32.7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ירושלים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23.8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6.2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3.0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14.0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לוד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21.2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6.3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3.1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12.6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קריית מלאכי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31.9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0.2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1.3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15.2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רמלה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21.4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6.5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0.8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1.6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15.2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שדרות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30.6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0.5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0.4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13.7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טייבה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37.2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1.4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10.5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טמרה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27.4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4.7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2.7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8.9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נתיבות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39.5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0.3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13.5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אום </w:t>
            </w:r>
            <w:proofErr w:type="spellStart"/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אל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־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פחם</w:t>
            </w:r>
            <w:proofErr w:type="spellEnd"/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24.8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7.4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3.6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9.0</w:t>
            </w:r>
          </w:p>
        </w:tc>
      </w:tr>
      <w:tr w:rsidR="00941051" w:rsidRPr="00E25C95" w:rsidTr="002934CD">
        <w:tc>
          <w:tcPr>
            <w:tcW w:w="92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בני ברק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22.4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0.4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1.1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9.5</w:t>
            </w:r>
          </w:p>
        </w:tc>
      </w:tr>
    </w:tbl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0"/>
          <w:szCs w:val="20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4A7498" w:rsidRDefault="004A7498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941051" w:rsidRPr="007E5EC3" w:rsidRDefault="00941051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7E5EC3">
        <w:rPr>
          <w:rFonts w:asciiTheme="majorBidi" w:hAnsiTheme="majorBidi" w:cs="Times New Roman"/>
          <w:b/>
          <w:bCs/>
          <w:sz w:val="24"/>
          <w:szCs w:val="24"/>
          <w:rtl/>
        </w:rPr>
        <w:lastRenderedPageBreak/>
        <w:t>לוח 1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0</w:t>
      </w:r>
      <w:r w:rsidRPr="007E5EC3">
        <w:rPr>
          <w:rFonts w:asciiTheme="majorBidi" w:hAnsiTheme="majorBidi" w:cs="Times New Roman"/>
          <w:b/>
          <w:bCs/>
          <w:sz w:val="24"/>
          <w:szCs w:val="24"/>
          <w:rtl/>
        </w:rPr>
        <w:t>: נתוני השכלה בערים לפי דירוג סוציו־אקונומי תשע"ז (2017)</w:t>
      </w:r>
    </w:p>
    <w:tbl>
      <w:tblPr>
        <w:tblStyle w:val="a3"/>
        <w:bidiVisual/>
        <w:tblW w:w="7939" w:type="dxa"/>
        <w:tblInd w:w="-104" w:type="dxa"/>
        <w:tblLook w:val="04A0" w:firstRow="1" w:lastRow="0" w:firstColumn="1" w:lastColumn="0" w:noHBand="0" w:noVBand="1"/>
      </w:tblPr>
      <w:tblGrid>
        <w:gridCol w:w="1717"/>
        <w:gridCol w:w="834"/>
        <w:gridCol w:w="1032"/>
        <w:gridCol w:w="1507"/>
        <w:gridCol w:w="969"/>
        <w:gridCol w:w="1880"/>
      </w:tblGrid>
      <w:tr w:rsidR="00941051" w:rsidRPr="00E25C95" w:rsidTr="002934CD">
        <w:trPr>
          <w:trHeight w:val="1593"/>
        </w:trPr>
        <w:tc>
          <w:tcPr>
            <w:tcW w:w="1717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יישוב</w:t>
            </w:r>
          </w:p>
        </w:tc>
        <w:tc>
          <w:tcPr>
            <w:tcW w:w="834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מדד סוציו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־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אקונומי</w:t>
            </w:r>
          </w:p>
        </w:tc>
        <w:tc>
          <w:tcPr>
            <w:tcW w:w="1032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אחוז סטודנטים ביישוב</w:t>
            </w:r>
          </w:p>
        </w:tc>
        <w:tc>
          <w:tcPr>
            <w:tcW w:w="1507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אחוז לומדים באוניברסיטאות</w:t>
            </w:r>
          </w:p>
        </w:tc>
        <w:tc>
          <w:tcPr>
            <w:tcW w:w="969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אחוז לומדים במכללות לחינוך</w:t>
            </w:r>
          </w:p>
        </w:tc>
        <w:tc>
          <w:tcPr>
            <w:tcW w:w="1880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אחוז אקדמאים (תשע"ו)</w:t>
            </w:r>
          </w:p>
        </w:tc>
      </w:tr>
      <w:tr w:rsidR="00941051" w:rsidRPr="00E25C95" w:rsidTr="002934CD">
        <w:tc>
          <w:tcPr>
            <w:tcW w:w="17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ר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מת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השרון</w:t>
            </w:r>
          </w:p>
        </w:tc>
        <w:tc>
          <w:tcPr>
            <w:tcW w:w="8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103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10.2</w:t>
            </w:r>
          </w:p>
        </w:tc>
        <w:tc>
          <w:tcPr>
            <w:tcW w:w="150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51.5</w:t>
            </w:r>
          </w:p>
        </w:tc>
        <w:tc>
          <w:tcPr>
            <w:tcW w:w="96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4.2</w:t>
            </w:r>
          </w:p>
        </w:tc>
        <w:tc>
          <w:tcPr>
            <w:tcW w:w="188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40.9</w:t>
            </w:r>
          </w:p>
        </w:tc>
      </w:tr>
      <w:tr w:rsidR="00941051" w:rsidRPr="00E25C95" w:rsidTr="002934CD">
        <w:tc>
          <w:tcPr>
            <w:tcW w:w="17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גבעתיים</w:t>
            </w:r>
          </w:p>
        </w:tc>
        <w:tc>
          <w:tcPr>
            <w:tcW w:w="8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103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9.4</w:t>
            </w:r>
          </w:p>
        </w:tc>
        <w:tc>
          <w:tcPr>
            <w:tcW w:w="150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45.7</w:t>
            </w:r>
          </w:p>
        </w:tc>
        <w:tc>
          <w:tcPr>
            <w:tcW w:w="96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6.3</w:t>
            </w:r>
          </w:p>
        </w:tc>
        <w:tc>
          <w:tcPr>
            <w:tcW w:w="188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43.8</w:t>
            </w:r>
          </w:p>
        </w:tc>
      </w:tr>
      <w:tr w:rsidR="00941051" w:rsidRPr="00E25C95" w:rsidTr="002934CD">
        <w:tc>
          <w:tcPr>
            <w:tcW w:w="17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ג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בעת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שמואל</w:t>
            </w:r>
          </w:p>
        </w:tc>
        <w:tc>
          <w:tcPr>
            <w:tcW w:w="8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03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11.8</w:t>
            </w:r>
          </w:p>
        </w:tc>
        <w:tc>
          <w:tcPr>
            <w:tcW w:w="150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72.1</w:t>
            </w:r>
          </w:p>
        </w:tc>
        <w:tc>
          <w:tcPr>
            <w:tcW w:w="96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6.4</w:t>
            </w:r>
          </w:p>
        </w:tc>
        <w:tc>
          <w:tcPr>
            <w:tcW w:w="188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44.8</w:t>
            </w:r>
          </w:p>
        </w:tc>
      </w:tr>
      <w:tr w:rsidR="00941051" w:rsidRPr="00E25C95" w:rsidTr="002934CD">
        <w:tc>
          <w:tcPr>
            <w:tcW w:w="17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שוהם</w:t>
            </w:r>
          </w:p>
        </w:tc>
        <w:tc>
          <w:tcPr>
            <w:tcW w:w="8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03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10.9</w:t>
            </w:r>
          </w:p>
        </w:tc>
        <w:tc>
          <w:tcPr>
            <w:tcW w:w="150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50.4</w:t>
            </w:r>
          </w:p>
        </w:tc>
        <w:tc>
          <w:tcPr>
            <w:tcW w:w="96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12.3</w:t>
            </w:r>
          </w:p>
        </w:tc>
        <w:tc>
          <w:tcPr>
            <w:tcW w:w="188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42.8</w:t>
            </w:r>
          </w:p>
        </w:tc>
      </w:tr>
      <w:tr w:rsidR="00941051" w:rsidRPr="00E25C95" w:rsidTr="002934CD">
        <w:tc>
          <w:tcPr>
            <w:tcW w:w="17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רעננה</w:t>
            </w:r>
          </w:p>
        </w:tc>
        <w:tc>
          <w:tcPr>
            <w:tcW w:w="8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03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10.7</w:t>
            </w:r>
          </w:p>
        </w:tc>
        <w:tc>
          <w:tcPr>
            <w:tcW w:w="150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53.5</w:t>
            </w:r>
          </w:p>
        </w:tc>
        <w:tc>
          <w:tcPr>
            <w:tcW w:w="96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5.9</w:t>
            </w:r>
          </w:p>
        </w:tc>
        <w:tc>
          <w:tcPr>
            <w:tcW w:w="188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32.9</w:t>
            </w:r>
          </w:p>
        </w:tc>
      </w:tr>
      <w:tr w:rsidR="00941051" w:rsidRPr="00E25C95" w:rsidTr="002934CD">
        <w:tc>
          <w:tcPr>
            <w:tcW w:w="17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proofErr w:type="spellStart"/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מודיעין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־מכבים־רעות</w:t>
            </w:r>
            <w:proofErr w:type="spellEnd"/>
          </w:p>
        </w:tc>
        <w:tc>
          <w:tcPr>
            <w:tcW w:w="8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03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8.4</w:t>
            </w:r>
          </w:p>
        </w:tc>
        <w:tc>
          <w:tcPr>
            <w:tcW w:w="150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52.5</w:t>
            </w:r>
          </w:p>
        </w:tc>
        <w:tc>
          <w:tcPr>
            <w:tcW w:w="96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9.2</w:t>
            </w:r>
          </w:p>
        </w:tc>
        <w:tc>
          <w:tcPr>
            <w:tcW w:w="188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44.8</w:t>
            </w:r>
          </w:p>
        </w:tc>
      </w:tr>
      <w:tr w:rsidR="00941051" w:rsidRPr="00E25C95" w:rsidTr="002934CD">
        <w:tc>
          <w:tcPr>
            <w:tcW w:w="17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ת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ל </w:t>
            </w:r>
            <w:proofErr w:type="spellStart"/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ביב־יפו</w:t>
            </w:r>
            <w:proofErr w:type="spellEnd"/>
          </w:p>
        </w:tc>
        <w:tc>
          <w:tcPr>
            <w:tcW w:w="8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03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8.2</w:t>
            </w:r>
          </w:p>
        </w:tc>
        <w:tc>
          <w:tcPr>
            <w:tcW w:w="150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43.4</w:t>
            </w:r>
          </w:p>
        </w:tc>
        <w:tc>
          <w:tcPr>
            <w:tcW w:w="96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5.9</w:t>
            </w:r>
          </w:p>
        </w:tc>
        <w:tc>
          <w:tcPr>
            <w:tcW w:w="188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34.3</w:t>
            </w:r>
          </w:p>
        </w:tc>
      </w:tr>
      <w:tr w:rsidR="00941051" w:rsidRPr="00E25C95" w:rsidTr="002934CD">
        <w:trPr>
          <w:trHeight w:val="350"/>
        </w:trPr>
        <w:tc>
          <w:tcPr>
            <w:tcW w:w="171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חיפה</w:t>
            </w:r>
          </w:p>
        </w:tc>
        <w:tc>
          <w:tcPr>
            <w:tcW w:w="834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1032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6.0</w:t>
            </w:r>
          </w:p>
        </w:tc>
        <w:tc>
          <w:tcPr>
            <w:tcW w:w="1507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52.8</w:t>
            </w:r>
          </w:p>
        </w:tc>
        <w:tc>
          <w:tcPr>
            <w:tcW w:w="969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13.8</w:t>
            </w:r>
          </w:p>
        </w:tc>
        <w:tc>
          <w:tcPr>
            <w:tcW w:w="1880" w:type="dxa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28.0</w:t>
            </w:r>
          </w:p>
        </w:tc>
      </w:tr>
      <w:tr w:rsidR="00941051" w:rsidRPr="00E25C95" w:rsidTr="002934CD"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באר שבע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5.6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37.6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16.3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19.1</w:t>
            </w:r>
          </w:p>
        </w:tc>
      </w:tr>
      <w:tr w:rsidR="00941051" w:rsidRPr="00E25C95" w:rsidTr="002934CD"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אשדוד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5.2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28.0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10.5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15.5</w:t>
            </w:r>
          </w:p>
        </w:tc>
      </w:tr>
      <w:tr w:rsidR="00941051" w:rsidRPr="00E25C95" w:rsidTr="002934CD"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לוד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3.3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25.7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13.0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11.5</w:t>
            </w:r>
          </w:p>
        </w:tc>
      </w:tr>
      <w:tr w:rsidR="00941051" w:rsidRPr="00E25C95" w:rsidTr="002934CD"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רמלה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2.9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22.6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11.3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9.1</w:t>
            </w:r>
          </w:p>
        </w:tc>
      </w:tr>
      <w:tr w:rsidR="00941051" w:rsidRPr="00E25C95" w:rsidTr="002934CD"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ירושלים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2.9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37.2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22.6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12.6</w:t>
            </w:r>
          </w:p>
        </w:tc>
      </w:tr>
      <w:tr w:rsidR="00941051" w:rsidRPr="00E25C95" w:rsidTr="002934CD"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שדרות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12.2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27.8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13.9</w:t>
            </w:r>
          </w:p>
        </w:tc>
      </w:tr>
      <w:tr w:rsidR="00941051" w:rsidRPr="00E25C95" w:rsidTr="002934CD"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קריית מלאכי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10.5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30.4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8.2</w:t>
            </w:r>
          </w:p>
        </w:tc>
      </w:tr>
      <w:tr w:rsidR="00941051" w:rsidRPr="00E25C95" w:rsidTr="002934CD"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טמרה 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4.0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17.5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10.7</w:t>
            </w:r>
          </w:p>
        </w:tc>
      </w:tr>
      <w:tr w:rsidR="00941051" w:rsidRPr="00E25C95" w:rsidTr="002934CD"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טייבה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2.9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36.0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29.5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11.3</w:t>
            </w:r>
          </w:p>
        </w:tc>
      </w:tr>
      <w:tr w:rsidR="00941051" w:rsidRPr="00E25C95" w:rsidTr="002934CD"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נתיבות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8.5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55.4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11.0</w:t>
            </w:r>
          </w:p>
        </w:tc>
      </w:tr>
      <w:tr w:rsidR="00941051" w:rsidRPr="00E25C95" w:rsidTr="002934CD">
        <w:trPr>
          <w:trHeight w:val="341"/>
        </w:trPr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אום </w:t>
            </w:r>
            <w:proofErr w:type="spellStart"/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אל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־</w:t>
            </w: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פחם</w:t>
            </w:r>
            <w:proofErr w:type="spellEnd"/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2.3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18.3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8.9</w:t>
            </w:r>
          </w:p>
        </w:tc>
      </w:tr>
      <w:tr w:rsidR="00941051" w:rsidRPr="00E25C95" w:rsidTr="002934CD">
        <w:tc>
          <w:tcPr>
            <w:tcW w:w="171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בני ברק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0.9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20.6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38.7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941051" w:rsidRPr="00E25C95" w:rsidRDefault="00941051" w:rsidP="00E3028D">
            <w:pPr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4.6</w:t>
            </w:r>
          </w:p>
        </w:tc>
      </w:tr>
    </w:tbl>
    <w:p w:rsidR="00941051" w:rsidRPr="00E25C95" w:rsidRDefault="00941051" w:rsidP="00941051">
      <w:pPr>
        <w:jc w:val="both"/>
        <w:rPr>
          <w:rFonts w:asciiTheme="majorBidi" w:hAnsiTheme="majorBidi" w:cs="Times New Roman"/>
          <w:b/>
          <w:bCs/>
          <w:sz w:val="20"/>
          <w:szCs w:val="20"/>
          <w:rtl/>
        </w:rPr>
      </w:pPr>
    </w:p>
    <w:p w:rsidR="00941051" w:rsidRPr="00E25C95" w:rsidRDefault="00941051" w:rsidP="00941051">
      <w:pPr>
        <w:spacing w:after="0" w:line="48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>לוח 1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1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>: אחוז נושרים לפי מוסד והשכלת הורים בשנת הלימודים תשע"ז</w:t>
      </w:r>
    </w:p>
    <w:tbl>
      <w:tblPr>
        <w:tblStyle w:val="a3"/>
        <w:bidiVisual/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832"/>
        <w:gridCol w:w="904"/>
        <w:gridCol w:w="1113"/>
        <w:gridCol w:w="851"/>
        <w:gridCol w:w="1134"/>
        <w:gridCol w:w="1134"/>
        <w:gridCol w:w="1134"/>
        <w:gridCol w:w="992"/>
      </w:tblGrid>
      <w:tr w:rsidR="00941051" w:rsidRPr="00E25C95" w:rsidTr="002934CD">
        <w:tc>
          <w:tcPr>
            <w:tcW w:w="832" w:type="dxa"/>
            <w:shd w:val="clear" w:color="auto" w:fill="A6A6A6" w:themeFill="background1" w:themeFillShade="A6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4" w:type="dxa"/>
            <w:shd w:val="clear" w:color="auto" w:fill="A6A6A6" w:themeFill="background1" w:themeFillShade="A6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  <w:r w:rsidRPr="004A7498">
              <w:rPr>
                <w:rFonts w:asciiTheme="majorBidi" w:hAnsiTheme="majorBidi" w:cs="Times New Roman"/>
                <w:rtl/>
              </w:rPr>
              <w:t xml:space="preserve">ממוצע כלל מוסדות </w:t>
            </w:r>
          </w:p>
        </w:tc>
        <w:tc>
          <w:tcPr>
            <w:tcW w:w="1113" w:type="dxa"/>
            <w:shd w:val="clear" w:color="auto" w:fill="A6A6A6" w:themeFill="background1" w:themeFillShade="A6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  <w:r w:rsidRPr="004A7498">
              <w:rPr>
                <w:rFonts w:asciiTheme="majorBidi" w:hAnsiTheme="majorBidi" w:cs="Times New Roman"/>
                <w:rtl/>
              </w:rPr>
              <w:t>אוניברסיטאות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  <w:r w:rsidRPr="004A7498">
              <w:rPr>
                <w:rFonts w:asciiTheme="majorBidi" w:hAnsiTheme="majorBidi" w:cs="Times New Roman"/>
                <w:rtl/>
              </w:rPr>
              <w:t>מכללות מתוקצבות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  <w:r w:rsidRPr="004A7498">
              <w:rPr>
                <w:rFonts w:asciiTheme="majorBidi" w:hAnsiTheme="majorBidi" w:cs="Times New Roman"/>
                <w:rtl/>
              </w:rPr>
              <w:t>מכללות לא מתוקצבות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  <w:r w:rsidRPr="004A7498">
              <w:rPr>
                <w:rFonts w:asciiTheme="majorBidi" w:hAnsiTheme="majorBidi" w:cs="Times New Roman"/>
                <w:rtl/>
              </w:rPr>
              <w:t>מכללות לחינוך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  <w:r w:rsidRPr="004A7498">
              <w:rPr>
                <w:rFonts w:asciiTheme="majorBidi" w:hAnsiTheme="majorBidi" w:cs="Times New Roman"/>
                <w:rtl/>
              </w:rPr>
              <w:t>אחוז נשירה לפי השכלת הורים</w:t>
            </w:r>
          </w:p>
        </w:tc>
      </w:tr>
      <w:tr w:rsidR="00941051" w:rsidRPr="00E25C95" w:rsidTr="002934CD">
        <w:tc>
          <w:tcPr>
            <w:tcW w:w="832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</w:p>
        </w:tc>
        <w:tc>
          <w:tcPr>
            <w:tcW w:w="1113" w:type="dxa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</w:p>
        </w:tc>
        <w:tc>
          <w:tcPr>
            <w:tcW w:w="851" w:type="dxa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</w:p>
        </w:tc>
        <w:tc>
          <w:tcPr>
            <w:tcW w:w="1134" w:type="dxa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</w:p>
        </w:tc>
        <w:tc>
          <w:tcPr>
            <w:tcW w:w="1134" w:type="dxa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  <w:r w:rsidRPr="004A7498">
              <w:rPr>
                <w:rFonts w:asciiTheme="majorBidi" w:hAnsiTheme="majorBidi" w:cs="Times New Roman"/>
                <w:rtl/>
              </w:rPr>
              <w:t>ללא השכלה אקדמית של ההורים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41051" w:rsidRPr="004A7498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rtl/>
              </w:rPr>
            </w:pPr>
            <w:r w:rsidRPr="004A7498">
              <w:rPr>
                <w:rFonts w:asciiTheme="majorBidi" w:hAnsiTheme="majorBidi" w:cs="Times New Roman"/>
                <w:rtl/>
              </w:rPr>
              <w:t>לפחות הורה אחד בעל השכלה אקדמית</w:t>
            </w:r>
          </w:p>
        </w:tc>
      </w:tr>
      <w:tr w:rsidR="00941051" w:rsidRPr="00E25C95" w:rsidTr="002934CD">
        <w:tc>
          <w:tcPr>
            <w:tcW w:w="832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נשירה</w:t>
            </w:r>
          </w:p>
        </w:tc>
        <w:tc>
          <w:tcPr>
            <w:tcW w:w="904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8.7%</w:t>
            </w:r>
          </w:p>
        </w:tc>
        <w:tc>
          <w:tcPr>
            <w:tcW w:w="1113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7.4%</w:t>
            </w:r>
          </w:p>
        </w:tc>
        <w:tc>
          <w:tcPr>
            <w:tcW w:w="851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8.0</w:t>
            </w:r>
            <w:bookmarkStart w:id="0" w:name="_GoBack"/>
            <w:bookmarkEnd w:id="0"/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%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8.8%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13.7%</w:t>
            </w:r>
          </w:p>
        </w:tc>
        <w:tc>
          <w:tcPr>
            <w:tcW w:w="1134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9.6%</w:t>
            </w:r>
          </w:p>
        </w:tc>
        <w:tc>
          <w:tcPr>
            <w:tcW w:w="992" w:type="dxa"/>
          </w:tcPr>
          <w:p w:rsidR="00941051" w:rsidRPr="00E25C95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25C95">
              <w:rPr>
                <w:rFonts w:asciiTheme="majorBidi" w:hAnsiTheme="majorBidi" w:cs="Times New Roman"/>
                <w:sz w:val="24"/>
                <w:szCs w:val="24"/>
                <w:rtl/>
              </w:rPr>
              <w:t>7.3%</w:t>
            </w:r>
          </w:p>
        </w:tc>
      </w:tr>
    </w:tbl>
    <w:p w:rsidR="00941051" w:rsidRPr="00E25C95" w:rsidRDefault="00941051" w:rsidP="00941051">
      <w:pPr>
        <w:spacing w:after="0" w:line="240" w:lineRule="auto"/>
        <w:jc w:val="both"/>
        <w:rPr>
          <w:rFonts w:asciiTheme="majorBidi" w:hAnsiTheme="majorBidi" w:cs="Times New Roman"/>
          <w:sz w:val="20"/>
          <w:szCs w:val="20"/>
          <w:rtl/>
        </w:rPr>
      </w:pPr>
    </w:p>
    <w:p w:rsidR="00941051" w:rsidRPr="00E25C95" w:rsidRDefault="00941051" w:rsidP="00941051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>לוח 1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2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>: ממוצע נשירה לפי דירוג סוציו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־</w:t>
      </w:r>
      <w:r w:rsidRPr="00E25C95">
        <w:rPr>
          <w:rFonts w:asciiTheme="majorBidi" w:hAnsiTheme="majorBidi" w:cs="Times New Roman"/>
          <w:b/>
          <w:bCs/>
          <w:sz w:val="24"/>
          <w:szCs w:val="24"/>
          <w:rtl/>
        </w:rPr>
        <w:t>אקונומי של ערים</w:t>
      </w:r>
    </w:p>
    <w:tbl>
      <w:tblPr>
        <w:tblStyle w:val="a3"/>
        <w:bidiVisual/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810"/>
        <w:gridCol w:w="777"/>
        <w:gridCol w:w="851"/>
        <w:gridCol w:w="815"/>
        <w:gridCol w:w="744"/>
        <w:gridCol w:w="709"/>
        <w:gridCol w:w="694"/>
        <w:gridCol w:w="691"/>
        <w:gridCol w:w="691"/>
        <w:gridCol w:w="691"/>
        <w:gridCol w:w="621"/>
      </w:tblGrid>
      <w:tr w:rsidR="00941051" w:rsidRPr="00E25C95" w:rsidTr="00DD453A">
        <w:tc>
          <w:tcPr>
            <w:tcW w:w="810" w:type="dxa"/>
            <w:shd w:val="clear" w:color="auto" w:fill="A6A6A6" w:themeFill="background1" w:themeFillShade="A6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מדד ערים</w:t>
            </w:r>
          </w:p>
        </w:tc>
        <w:tc>
          <w:tcPr>
            <w:tcW w:w="777" w:type="dxa"/>
            <w:shd w:val="clear" w:color="auto" w:fill="A6A6A6" w:themeFill="background1" w:themeFillShade="A6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2</w:t>
            </w:r>
          </w:p>
        </w:tc>
        <w:tc>
          <w:tcPr>
            <w:tcW w:w="815" w:type="dxa"/>
            <w:shd w:val="clear" w:color="auto" w:fill="A6A6A6" w:themeFill="background1" w:themeFillShade="A6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3</w:t>
            </w:r>
          </w:p>
        </w:tc>
        <w:tc>
          <w:tcPr>
            <w:tcW w:w="744" w:type="dxa"/>
            <w:shd w:val="clear" w:color="auto" w:fill="A6A6A6" w:themeFill="background1" w:themeFillShade="A6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5</w:t>
            </w:r>
          </w:p>
        </w:tc>
        <w:tc>
          <w:tcPr>
            <w:tcW w:w="694" w:type="dxa"/>
            <w:shd w:val="clear" w:color="auto" w:fill="A6A6A6" w:themeFill="background1" w:themeFillShade="A6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6</w:t>
            </w:r>
          </w:p>
        </w:tc>
        <w:tc>
          <w:tcPr>
            <w:tcW w:w="691" w:type="dxa"/>
            <w:shd w:val="clear" w:color="auto" w:fill="A6A6A6" w:themeFill="background1" w:themeFillShade="A6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7</w:t>
            </w:r>
          </w:p>
        </w:tc>
        <w:tc>
          <w:tcPr>
            <w:tcW w:w="691" w:type="dxa"/>
            <w:shd w:val="clear" w:color="auto" w:fill="A6A6A6" w:themeFill="background1" w:themeFillShade="A6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8</w:t>
            </w:r>
          </w:p>
        </w:tc>
        <w:tc>
          <w:tcPr>
            <w:tcW w:w="691" w:type="dxa"/>
            <w:shd w:val="clear" w:color="auto" w:fill="A6A6A6" w:themeFill="background1" w:themeFillShade="A6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9</w:t>
            </w:r>
          </w:p>
        </w:tc>
        <w:tc>
          <w:tcPr>
            <w:tcW w:w="621" w:type="dxa"/>
            <w:shd w:val="clear" w:color="auto" w:fill="A6A6A6" w:themeFill="background1" w:themeFillShade="A6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10</w:t>
            </w:r>
          </w:p>
        </w:tc>
      </w:tr>
      <w:tr w:rsidR="00941051" w:rsidRPr="00E25C95" w:rsidTr="00DD453A">
        <w:tc>
          <w:tcPr>
            <w:tcW w:w="810" w:type="dxa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אחוז נשירה </w:t>
            </w:r>
          </w:p>
        </w:tc>
        <w:tc>
          <w:tcPr>
            <w:tcW w:w="777" w:type="dxa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18.7%</w:t>
            </w:r>
          </w:p>
        </w:tc>
        <w:tc>
          <w:tcPr>
            <w:tcW w:w="851" w:type="dxa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10.0%</w:t>
            </w:r>
          </w:p>
        </w:tc>
        <w:tc>
          <w:tcPr>
            <w:tcW w:w="815" w:type="dxa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10.2%</w:t>
            </w:r>
          </w:p>
        </w:tc>
        <w:tc>
          <w:tcPr>
            <w:tcW w:w="744" w:type="dxa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11.0%</w:t>
            </w:r>
          </w:p>
        </w:tc>
        <w:tc>
          <w:tcPr>
            <w:tcW w:w="709" w:type="dxa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8.5%</w:t>
            </w:r>
          </w:p>
        </w:tc>
        <w:tc>
          <w:tcPr>
            <w:tcW w:w="694" w:type="dxa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7.7%</w:t>
            </w:r>
          </w:p>
        </w:tc>
        <w:tc>
          <w:tcPr>
            <w:tcW w:w="691" w:type="dxa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7.0%</w:t>
            </w:r>
          </w:p>
        </w:tc>
        <w:tc>
          <w:tcPr>
            <w:tcW w:w="691" w:type="dxa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6.9%</w:t>
            </w:r>
          </w:p>
        </w:tc>
        <w:tc>
          <w:tcPr>
            <w:tcW w:w="691" w:type="dxa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6.9%</w:t>
            </w:r>
          </w:p>
        </w:tc>
        <w:tc>
          <w:tcPr>
            <w:tcW w:w="621" w:type="dxa"/>
          </w:tcPr>
          <w:p w:rsidR="00941051" w:rsidRPr="00061F9B" w:rsidRDefault="00941051" w:rsidP="00E3028D">
            <w:pPr>
              <w:spacing w:line="480" w:lineRule="auto"/>
              <w:jc w:val="both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061F9B">
              <w:rPr>
                <w:rFonts w:asciiTheme="majorBidi" w:hAnsiTheme="majorBidi" w:cs="Times New Roman"/>
                <w:sz w:val="20"/>
                <w:szCs w:val="20"/>
                <w:rtl/>
              </w:rPr>
              <w:t>5.5%</w:t>
            </w:r>
          </w:p>
        </w:tc>
      </w:tr>
    </w:tbl>
    <w:p w:rsidR="009443D8" w:rsidRDefault="009443D8">
      <w:pPr>
        <w:rPr>
          <w:rtl/>
        </w:rPr>
      </w:pPr>
    </w:p>
    <w:p w:rsidR="002934CD" w:rsidRDefault="002934CD">
      <w:pPr>
        <w:rPr>
          <w:rtl/>
        </w:rPr>
      </w:pPr>
    </w:p>
    <w:p w:rsidR="002934CD" w:rsidRDefault="002934CD">
      <w:pPr>
        <w:rPr>
          <w:rtl/>
        </w:rPr>
      </w:pPr>
    </w:p>
    <w:p w:rsidR="002934CD" w:rsidRPr="00B77BD6" w:rsidRDefault="002934CD" w:rsidP="002934CD">
      <w:pPr>
        <w:spacing w:after="0" w:line="48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  <w:rtl/>
        </w:rPr>
        <w:t xml:space="preserve">ד"ר </w:t>
      </w:r>
      <w:r w:rsidRPr="00B77BD6">
        <w:rPr>
          <w:rFonts w:asciiTheme="majorBidi" w:hAnsiTheme="majorBidi" w:cs="Times New Roman"/>
          <w:sz w:val="24"/>
          <w:szCs w:val="24"/>
          <w:rtl/>
        </w:rPr>
        <w:t xml:space="preserve">פינחס חליווה מרצה בחוגים: קרימינולוגיה וממשל ופוליטיקה של המכללה האקדמית אשקלון, ובמשך עשרים שנה מרצה בחוג למדעי המדינה של אוניברסיטת </w:t>
      </w:r>
      <w:proofErr w:type="spellStart"/>
      <w:r w:rsidRPr="00B77BD6">
        <w:rPr>
          <w:rFonts w:asciiTheme="majorBidi" w:hAnsiTheme="majorBidi" w:cs="Times New Roman"/>
          <w:sz w:val="24"/>
          <w:szCs w:val="24"/>
          <w:rtl/>
        </w:rPr>
        <w:t>בר</w:t>
      </w:r>
      <w:r>
        <w:rPr>
          <w:rFonts w:asciiTheme="majorBidi" w:hAnsiTheme="majorBidi" w:cs="Times New Roman"/>
          <w:sz w:val="24"/>
          <w:szCs w:val="24"/>
          <w:rtl/>
        </w:rPr>
        <w:t>־</w:t>
      </w:r>
      <w:r w:rsidRPr="00B77BD6">
        <w:rPr>
          <w:rFonts w:asciiTheme="majorBidi" w:hAnsiTheme="majorBidi" w:cs="Times New Roman"/>
          <w:sz w:val="24"/>
          <w:szCs w:val="24"/>
          <w:rtl/>
        </w:rPr>
        <w:t>אילן</w:t>
      </w:r>
      <w:proofErr w:type="spellEnd"/>
      <w:r w:rsidRPr="00B77BD6">
        <w:rPr>
          <w:rFonts w:asciiTheme="majorBidi" w:hAnsiTheme="majorBidi" w:cs="Times New Roman"/>
          <w:sz w:val="24"/>
          <w:szCs w:val="24"/>
          <w:rtl/>
        </w:rPr>
        <w:t xml:space="preserve"> בת</w:t>
      </w:r>
      <w:r>
        <w:rPr>
          <w:rFonts w:asciiTheme="majorBidi" w:hAnsiTheme="majorBidi" w:cs="Times New Roman"/>
          <w:sz w:val="24"/>
          <w:szCs w:val="24"/>
          <w:rtl/>
        </w:rPr>
        <w:t>ו</w:t>
      </w:r>
      <w:r w:rsidRPr="00B77BD6">
        <w:rPr>
          <w:rFonts w:asciiTheme="majorBidi" w:hAnsiTheme="majorBidi" w:cs="Times New Roman"/>
          <w:sz w:val="24"/>
          <w:szCs w:val="24"/>
          <w:rtl/>
        </w:rPr>
        <w:t>כנית הלימודים שלה במכללה באשקלון. חוקר בתחום ההש</w:t>
      </w:r>
      <w:r>
        <w:rPr>
          <w:rFonts w:asciiTheme="majorBidi" w:hAnsiTheme="majorBidi" w:cs="Times New Roman"/>
          <w:sz w:val="24"/>
          <w:szCs w:val="24"/>
          <w:rtl/>
        </w:rPr>
        <w:t>כ</w:t>
      </w:r>
      <w:r w:rsidRPr="00B77BD6">
        <w:rPr>
          <w:rFonts w:asciiTheme="majorBidi" w:hAnsiTheme="majorBidi" w:cs="Times New Roman"/>
          <w:sz w:val="24"/>
          <w:szCs w:val="24"/>
          <w:rtl/>
        </w:rPr>
        <w:t xml:space="preserve">לה הגבוהה וצמצום פערים חברתיים וכן חוקר בתחום המשפט העברי וממשקים שלו למשפט הישראלי. מחבר הספרים: </w:t>
      </w:r>
      <w:r w:rsidRPr="001525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השלום </w:t>
      </w:r>
      <w:proofErr w:type="spellStart"/>
      <w:r w:rsidRPr="001525CF">
        <w:rPr>
          <w:rFonts w:asciiTheme="majorBidi" w:hAnsiTheme="majorBidi" w:cs="Times New Roman"/>
          <w:b/>
          <w:bCs/>
          <w:sz w:val="24"/>
          <w:szCs w:val="24"/>
          <w:rtl/>
        </w:rPr>
        <w:t>כערך־על</w:t>
      </w:r>
      <w:proofErr w:type="spellEnd"/>
      <w:r w:rsidRPr="001525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במשפט העברי ובמדרשי חז"ל</w:t>
      </w:r>
      <w:r w:rsidRPr="00B77BD6">
        <w:rPr>
          <w:rFonts w:asciiTheme="majorBidi" w:hAnsiTheme="majorBidi" w:cs="Times New Roman"/>
          <w:sz w:val="24"/>
          <w:szCs w:val="24"/>
          <w:rtl/>
        </w:rPr>
        <w:t xml:space="preserve"> בהוצאת המכללה האקדמית אשקלון ומוסד ביאליק. </w:t>
      </w:r>
      <w:r w:rsidRPr="001525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שלוחות אוניברסיטת </w:t>
      </w:r>
      <w:proofErr w:type="spellStart"/>
      <w:r w:rsidRPr="001525CF">
        <w:rPr>
          <w:rFonts w:asciiTheme="majorBidi" w:hAnsiTheme="majorBidi" w:cs="Times New Roman"/>
          <w:b/>
          <w:bCs/>
          <w:sz w:val="24"/>
          <w:szCs w:val="24"/>
          <w:rtl/>
        </w:rPr>
        <w:t>בר־אילן</w:t>
      </w:r>
      <w:proofErr w:type="spellEnd"/>
      <w:r w:rsidRPr="001525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והשפעתן על מבנה המערכת האקדמית בישראל</w:t>
      </w:r>
      <w:r w:rsidRPr="00B77BD6">
        <w:rPr>
          <w:rFonts w:asciiTheme="majorBidi" w:hAnsiTheme="majorBidi" w:cs="Times New Roman"/>
          <w:sz w:val="24"/>
          <w:szCs w:val="24"/>
          <w:rtl/>
        </w:rPr>
        <w:t xml:space="preserve"> בהוצאת דור לדור של אוניברסיטת תל אביב. פרסם מספר מאמרים בנושא ההשכלה הגבוהה והמשפט העברי.</w:t>
      </w:r>
    </w:p>
    <w:p w:rsidR="002934CD" w:rsidRPr="00B77BD6" w:rsidRDefault="002934CD" w:rsidP="002934CD">
      <w:pPr>
        <w:spacing w:after="0" w:line="480" w:lineRule="auto"/>
        <w:jc w:val="both"/>
        <w:rPr>
          <w:rFonts w:asciiTheme="majorBidi" w:hAnsiTheme="majorBidi" w:cs="Times New Roman"/>
          <w:sz w:val="24"/>
          <w:szCs w:val="24"/>
        </w:rPr>
      </w:pPr>
      <w:r w:rsidRPr="00B77BD6">
        <w:rPr>
          <w:rFonts w:asciiTheme="majorBidi" w:hAnsiTheme="majorBidi" w:cs="Times New Roman"/>
          <w:sz w:val="24"/>
          <w:szCs w:val="24"/>
        </w:rPr>
        <w:t>Pinhash@aac.ac.il</w:t>
      </w:r>
    </w:p>
    <w:p w:rsidR="002934CD" w:rsidRDefault="002934CD"/>
    <w:sectPr w:rsidR="002934CD" w:rsidSect="007136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A2"/>
    <w:rsid w:val="00112239"/>
    <w:rsid w:val="002934CD"/>
    <w:rsid w:val="004A7498"/>
    <w:rsid w:val="00713668"/>
    <w:rsid w:val="00941051"/>
    <w:rsid w:val="009443D8"/>
    <w:rsid w:val="00DD453A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C6AD"/>
  <w15:chartTrackingRefBased/>
  <w15:docId w15:val="{3A306A13-4715-4A23-BD82-3C4C6C4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A2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C71A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94105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916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פנחס חליווה</dc:creator>
  <cp:keywords/>
  <dc:description/>
  <cp:lastModifiedBy>פנחס חליווה</cp:lastModifiedBy>
  <cp:revision>4</cp:revision>
  <dcterms:created xsi:type="dcterms:W3CDTF">2021-01-03T10:30:00Z</dcterms:created>
  <dcterms:modified xsi:type="dcterms:W3CDTF">2021-01-03T13:45:00Z</dcterms:modified>
</cp:coreProperties>
</file>