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CFC4" w14:textId="77777777" w:rsidR="006203D8" w:rsidRDefault="005B4034">
      <w:pPr>
        <w:rPr>
          <w:rtl/>
        </w:rPr>
      </w:pPr>
      <w:r>
        <w:rPr>
          <w:rFonts w:hint="cs"/>
          <w:rtl/>
        </w:rPr>
        <w:t xml:space="preserve">דו"ח הערכה באנגלית </w:t>
      </w:r>
      <w:r>
        <w:rPr>
          <w:rtl/>
        </w:rPr>
        <w:t>–</w:t>
      </w:r>
      <w:r>
        <w:rPr>
          <w:rFonts w:hint="cs"/>
          <w:rtl/>
        </w:rPr>
        <w:t xml:space="preserve"> חלקים לתרגום</w:t>
      </w:r>
    </w:p>
    <w:p w14:paraId="674E8B23" w14:textId="77777777" w:rsidR="005B4034" w:rsidRDefault="005B4034">
      <w:pPr>
        <w:rPr>
          <w:rtl/>
        </w:rPr>
      </w:pPr>
    </w:p>
    <w:p w14:paraId="4B3C9E26" w14:textId="77777777" w:rsidR="005B4034" w:rsidRDefault="005B4034">
      <w:pPr>
        <w:rPr>
          <w:rtl/>
        </w:rPr>
        <w:sectPr w:rsidR="005B4034" w:rsidSect="00397766">
          <w:pgSz w:w="11906" w:h="16838"/>
          <w:pgMar w:top="1440" w:right="1800" w:bottom="1440" w:left="1800" w:header="708" w:footer="708" w:gutter="0"/>
          <w:cols w:space="708"/>
          <w:bidi/>
          <w:rtlGutter/>
          <w:docGrid w:linePitch="360"/>
        </w:sectPr>
      </w:pPr>
    </w:p>
    <w:p w14:paraId="6F8BE8E0" w14:textId="77777777" w:rsidR="0053056A" w:rsidRPr="00442727" w:rsidRDefault="0053056A" w:rsidP="0053056A">
      <w:pPr>
        <w:pStyle w:val="1"/>
        <w:bidi w:val="0"/>
        <w:ind w:right="567"/>
        <w:jc w:val="both"/>
        <w:rPr>
          <w:rFonts w:ascii="Times New Roman" w:hAnsi="Times New Roman" w:cs="Times New Roman"/>
          <w:sz w:val="22"/>
          <w:szCs w:val="22"/>
        </w:rPr>
      </w:pPr>
      <w:bookmarkStart w:id="0" w:name="_Toc455326689"/>
      <w:r w:rsidRPr="00BC1EE9">
        <w:rPr>
          <w:rFonts w:ascii="Times New Roman" w:hAnsi="Times New Roman" w:cs="Times New Roman"/>
          <w:sz w:val="28"/>
          <w:szCs w:val="28"/>
        </w:rPr>
        <w:lastRenderedPageBreak/>
        <w:t xml:space="preserve">The Parent Unit (Faculty, School, etc.) Operating the Study Programs </w:t>
      </w:r>
      <w:bookmarkStart w:id="1" w:name="_Toc214781959"/>
      <w:r w:rsidRPr="00BC1EE9">
        <w:rPr>
          <w:rFonts w:ascii="Times New Roman" w:hAnsi="Times New Roman" w:cs="Times New Roman"/>
          <w:sz w:val="28"/>
          <w:szCs w:val="28"/>
        </w:rPr>
        <w:t>under Evaluation</w:t>
      </w:r>
      <w:bookmarkEnd w:id="1"/>
      <w:r w:rsidRPr="00442727">
        <w:rPr>
          <w:rStyle w:val="a7"/>
          <w:rFonts w:ascii="Times New Roman" w:hAnsi="Times New Roman" w:cs="Times New Roman"/>
          <w:sz w:val="28"/>
          <w:szCs w:val="28"/>
        </w:rPr>
        <w:footnoteReference w:id="1"/>
      </w:r>
    </w:p>
    <w:p w14:paraId="6571C7BE" w14:textId="77777777" w:rsidR="0053056A" w:rsidRPr="00F36D9B" w:rsidRDefault="0053056A" w:rsidP="0053056A"/>
    <w:p w14:paraId="5908B34A" w14:textId="77777777" w:rsidR="0053056A" w:rsidRPr="00442727" w:rsidRDefault="0053056A" w:rsidP="0053056A">
      <w:pPr>
        <w:rPr>
          <w:rFonts w:asciiTheme="majorBidi" w:hAnsiTheme="majorBidi" w:cstheme="majorBidi"/>
          <w:rtl/>
        </w:rPr>
      </w:pPr>
      <w:r w:rsidRPr="00F36D9B">
        <w:rPr>
          <w:rFonts w:asciiTheme="majorBidi" w:hAnsiTheme="majorBidi" w:cstheme="majorBidi"/>
          <w:rtl/>
        </w:rPr>
        <w:t xml:space="preserve">• </w:t>
      </w:r>
      <w:r w:rsidRPr="00F36D9B">
        <w:rPr>
          <w:rFonts w:asciiTheme="majorBidi" w:hAnsiTheme="majorBidi" w:cstheme="majorBidi"/>
        </w:rPr>
        <w:t xml:space="preserve">In general, this section addresses the </w:t>
      </w:r>
      <w:r w:rsidRPr="00442727">
        <w:rPr>
          <w:rFonts w:asciiTheme="majorBidi" w:hAnsiTheme="majorBidi" w:cstheme="majorBidi"/>
        </w:rPr>
        <w:t>organizational framework</w:t>
      </w:r>
      <w:r w:rsidRPr="00F36D9B">
        <w:rPr>
          <w:rFonts w:asciiTheme="majorBidi" w:hAnsiTheme="majorBidi" w:cstheme="majorBidi"/>
        </w:rPr>
        <w:t xml:space="preserve"> </w:t>
      </w:r>
      <w:r w:rsidRPr="00442727">
        <w:rPr>
          <w:rFonts w:asciiTheme="majorBidi" w:hAnsiTheme="majorBidi" w:cstheme="majorBidi"/>
        </w:rPr>
        <w:t xml:space="preserve">(Faculty, School, etc. ) </w:t>
      </w:r>
      <w:r w:rsidRPr="00F36D9B">
        <w:rPr>
          <w:rFonts w:asciiTheme="majorBidi" w:hAnsiTheme="majorBidi" w:cstheme="majorBidi"/>
        </w:rPr>
        <w:t>in which  the English teaching  program takes place. If the program does not exist under the parental unit or it takes place under a different organizational framework, please indicate this and respond accordingly in the following questions</w:t>
      </w:r>
      <w:r w:rsidRPr="00442727">
        <w:rPr>
          <w:rFonts w:asciiTheme="majorBidi" w:hAnsiTheme="majorBidi" w:cstheme="majorBidi"/>
        </w:rPr>
        <w:t>.</w:t>
      </w:r>
    </w:p>
    <w:p w14:paraId="3DD313F8" w14:textId="77777777" w:rsidR="0053056A" w:rsidRPr="00442727" w:rsidRDefault="0053056A" w:rsidP="0053056A">
      <w:pPr>
        <w:rPr>
          <w:rFonts w:asciiTheme="majorBidi" w:hAnsiTheme="majorBidi" w:cstheme="majorBidi"/>
        </w:rPr>
      </w:pPr>
    </w:p>
    <w:p w14:paraId="65B1F51F" w14:textId="77777777" w:rsidR="0053056A" w:rsidRPr="00F36D9B" w:rsidRDefault="0053056A" w:rsidP="0053056A">
      <w:pPr>
        <w:rPr>
          <w:rFonts w:asciiTheme="majorBidi" w:hAnsiTheme="majorBidi" w:cstheme="majorBidi"/>
        </w:rPr>
      </w:pPr>
      <w:r w:rsidRPr="00F36D9B">
        <w:rPr>
          <w:rFonts w:asciiTheme="majorBidi" w:hAnsiTheme="majorBidi" w:cstheme="majorBidi"/>
        </w:rPr>
        <w:t>• If the practical training track and the pedagogic</w:t>
      </w:r>
      <w:r w:rsidRPr="00442727">
        <w:rPr>
          <w:rFonts w:asciiTheme="majorBidi" w:hAnsiTheme="majorBidi" w:cstheme="majorBidi"/>
        </w:rPr>
        <w:t>al</w:t>
      </w:r>
      <w:r w:rsidRPr="00F36D9B">
        <w:rPr>
          <w:rFonts w:asciiTheme="majorBidi" w:hAnsiTheme="majorBidi" w:cstheme="majorBidi"/>
        </w:rPr>
        <w:t xml:space="preserve"> and didactic studies are conducted by different units, please specify and elaborate on each unit separately.</w:t>
      </w:r>
    </w:p>
    <w:p w14:paraId="771592E8" w14:textId="77777777" w:rsidR="0053056A" w:rsidRPr="00442727" w:rsidRDefault="0053056A" w:rsidP="0053056A"/>
    <w:p w14:paraId="11B1B6A9"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The name of the parent unit and a </w:t>
      </w:r>
      <w:commentRangeStart w:id="2"/>
      <w:r w:rsidRPr="00442727">
        <w:rPr>
          <w:rFonts w:ascii="Times New Roman" w:hAnsi="Times New Roman" w:cs="Times New Roman"/>
          <w:b/>
          <w:bCs/>
          <w:lang w:val="en-GB"/>
        </w:rPr>
        <w:t>brief</w:t>
      </w:r>
      <w:r w:rsidRPr="00442727">
        <w:rPr>
          <w:rFonts w:ascii="Times New Roman" w:hAnsi="Times New Roman" w:cs="Times New Roman"/>
          <w:lang w:val="en-GB"/>
        </w:rPr>
        <w:t xml:space="preserve"> summary </w:t>
      </w:r>
      <w:commentRangeEnd w:id="2"/>
      <w:r w:rsidRPr="00442727">
        <w:rPr>
          <w:rStyle w:val="a8"/>
        </w:rPr>
        <w:commentReference w:id="2"/>
      </w:r>
      <w:r w:rsidRPr="00442727">
        <w:rPr>
          <w:rFonts w:ascii="Times New Roman" w:hAnsi="Times New Roman" w:cs="Times New Roman"/>
          <w:lang w:val="en-GB"/>
        </w:rPr>
        <w:t>of its history, activities and development in the period of its existence.</w:t>
      </w:r>
    </w:p>
    <w:p w14:paraId="69B925EB"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commentRangeStart w:id="3"/>
      <w:r w:rsidRPr="00442727">
        <w:rPr>
          <w:rFonts w:ascii="Times New Roman" w:hAnsi="Times New Roman" w:cs="Times New Roman"/>
          <w:lang w:val="en-GB"/>
        </w:rPr>
        <w:t xml:space="preserve">Description and chart </w:t>
      </w:r>
      <w:commentRangeEnd w:id="3"/>
      <w:r w:rsidRPr="00442727">
        <w:rPr>
          <w:rStyle w:val="a8"/>
        </w:rPr>
        <w:commentReference w:id="3"/>
      </w:r>
      <w:r w:rsidRPr="00442727">
        <w:rPr>
          <w:rFonts w:ascii="Times New Roman" w:hAnsi="Times New Roman" w:cs="Times New Roman"/>
          <w:lang w:val="en-GB"/>
        </w:rPr>
        <w:t>of the unit's academic and administrative organizational structure (including relevant committees), names of holders of senior academic and administrative positions and list of departments/tracks/study programs operating in its framework.</w:t>
      </w:r>
    </w:p>
    <w:p w14:paraId="7EF08EDF"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commentRangeStart w:id="4"/>
      <w:r w:rsidRPr="00442727">
        <w:rPr>
          <w:rFonts w:ascii="Times New Roman" w:hAnsi="Times New Roman" w:cs="Times New Roman"/>
          <w:lang w:val="en-GB"/>
        </w:rPr>
        <w:t xml:space="preserve">Mission statement </w:t>
      </w:r>
      <w:commentRangeEnd w:id="4"/>
      <w:r w:rsidRPr="00442727">
        <w:rPr>
          <w:rStyle w:val="a8"/>
        </w:rPr>
        <w:commentReference w:id="4"/>
      </w:r>
      <w:r w:rsidRPr="00442727">
        <w:rPr>
          <w:rFonts w:ascii="Times New Roman" w:hAnsi="Times New Roman" w:cs="Times New Roman"/>
          <w:lang w:val="en-GB"/>
        </w:rPr>
        <w:t>of the parent unit, its aims and goals.</w:t>
      </w:r>
    </w:p>
    <w:p w14:paraId="6DA5ED6E"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commentRangeStart w:id="5"/>
      <w:r w:rsidRPr="00442727">
        <w:rPr>
          <w:rFonts w:ascii="Times New Roman" w:hAnsi="Times New Roman" w:cs="Times New Roman"/>
          <w:lang w:val="en-GB"/>
        </w:rPr>
        <w:t xml:space="preserve">Who decides </w:t>
      </w:r>
      <w:commentRangeEnd w:id="5"/>
      <w:r w:rsidRPr="00442727">
        <w:rPr>
          <w:rStyle w:val="a8"/>
        </w:rPr>
        <w:commentReference w:id="5"/>
      </w:r>
      <w:r w:rsidRPr="00442727">
        <w:rPr>
          <w:rFonts w:ascii="Times New Roman" w:hAnsi="Times New Roman" w:cs="Times New Roman"/>
          <w:lang w:val="en-GB"/>
        </w:rPr>
        <w:t xml:space="preserve">(internal/external bodies) on the rationale, mission and goals of the parent unit and of the study programs? </w:t>
      </w:r>
    </w:p>
    <w:p w14:paraId="11928EDF"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What were the considerations behind these decisions and are they periodically re-examined and, if deemed necessary, changed? What were the </w:t>
      </w:r>
      <w:commentRangeStart w:id="6"/>
      <w:r w:rsidRPr="00442727">
        <w:rPr>
          <w:rFonts w:ascii="Times New Roman" w:hAnsi="Times New Roman" w:cs="Times New Roman"/>
          <w:lang w:val="en-GB"/>
        </w:rPr>
        <w:t xml:space="preserve">changes </w:t>
      </w:r>
      <w:commentRangeEnd w:id="6"/>
      <w:r w:rsidRPr="00442727">
        <w:rPr>
          <w:rStyle w:val="a8"/>
        </w:rPr>
        <w:commentReference w:id="6"/>
      </w:r>
      <w:r w:rsidRPr="00442727">
        <w:rPr>
          <w:rFonts w:ascii="Times New Roman" w:hAnsi="Times New Roman" w:cs="Times New Roman"/>
          <w:lang w:val="en-GB"/>
        </w:rPr>
        <w:t>made (if any)?</w:t>
      </w:r>
    </w:p>
    <w:p w14:paraId="3E7FC8DE"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 How are the mission, goals and </w:t>
      </w:r>
      <w:commentRangeStart w:id="7"/>
      <w:r w:rsidRPr="00442727">
        <w:rPr>
          <w:rFonts w:ascii="Times New Roman" w:hAnsi="Times New Roman" w:cs="Times New Roman"/>
          <w:lang w:val="en-GB"/>
        </w:rPr>
        <w:t xml:space="preserve">changes brought to the attention </w:t>
      </w:r>
      <w:commentRangeEnd w:id="7"/>
      <w:r w:rsidRPr="00442727">
        <w:rPr>
          <w:rStyle w:val="a8"/>
        </w:rPr>
        <w:commentReference w:id="7"/>
      </w:r>
      <w:r w:rsidRPr="00442727">
        <w:rPr>
          <w:rFonts w:ascii="Times New Roman" w:hAnsi="Times New Roman" w:cs="Times New Roman"/>
          <w:lang w:val="en-GB"/>
        </w:rPr>
        <w:t>of the teaching staff, the students and the institution's authorities?</w:t>
      </w:r>
    </w:p>
    <w:p w14:paraId="4749CDE8"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In the format of </w:t>
      </w:r>
      <w:commentRangeStart w:id="8"/>
      <w:r w:rsidRPr="00442727">
        <w:rPr>
          <w:rFonts w:ascii="Times New Roman" w:hAnsi="Times New Roman" w:cs="Times New Roman"/>
          <w:lang w:val="en-GB"/>
        </w:rPr>
        <w:t xml:space="preserve">table 1 </w:t>
      </w:r>
      <w:commentRangeEnd w:id="8"/>
      <w:r w:rsidRPr="00442727">
        <w:rPr>
          <w:rStyle w:val="a8"/>
        </w:rPr>
        <w:commentReference w:id="8"/>
      </w:r>
      <w:r w:rsidRPr="00442727">
        <w:rPr>
          <w:rFonts w:ascii="Times New Roman" w:hAnsi="Times New Roman" w:cs="Times New Roman"/>
          <w:lang w:val="en-GB"/>
        </w:rPr>
        <w:t xml:space="preserve">(in the excel appendix), provide the number of students in each one of the Unit's departments who are studying and have studied in the unit in each of the last two years according the level of degree. </w:t>
      </w:r>
    </w:p>
    <w:p w14:paraId="756D0E47"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What is the </w:t>
      </w:r>
      <w:commentRangeStart w:id="9"/>
      <w:r w:rsidRPr="00442727">
        <w:rPr>
          <w:rFonts w:ascii="Times New Roman" w:hAnsi="Times New Roman" w:cs="Times New Roman"/>
          <w:lang w:val="en-GB"/>
        </w:rPr>
        <w:t xml:space="preserve">Parent Unit's perception </w:t>
      </w:r>
      <w:commentRangeEnd w:id="9"/>
      <w:r w:rsidRPr="00442727">
        <w:rPr>
          <w:rStyle w:val="a8"/>
        </w:rPr>
        <w:commentReference w:id="9"/>
      </w:r>
      <w:r w:rsidRPr="00442727">
        <w:rPr>
          <w:rFonts w:ascii="Times New Roman" w:hAnsi="Times New Roman" w:cs="Times New Roman"/>
          <w:lang w:val="en-GB"/>
        </w:rPr>
        <w:t xml:space="preserve">of the evaluated Study Program/Department within its greater framework? Is the Study Program represented in the Parent Unit's decision-making bodies? </w:t>
      </w:r>
    </w:p>
    <w:p w14:paraId="73C9A131" w14:textId="77777777" w:rsidR="0053056A" w:rsidRPr="00BC1EE9" w:rsidRDefault="0053056A" w:rsidP="00C52551">
      <w:pPr>
        <w:rPr>
          <w:rtl/>
          <w:lang w:val="en-GB"/>
        </w:rPr>
      </w:pPr>
    </w:p>
    <w:p w14:paraId="1939C81E" w14:textId="77777777" w:rsidR="0053056A" w:rsidRDefault="0053056A" w:rsidP="00C52551">
      <w:pPr>
        <w:rPr>
          <w:rtl/>
        </w:rPr>
      </w:pPr>
    </w:p>
    <w:p w14:paraId="58BEEF5A" w14:textId="77777777" w:rsidR="0053056A" w:rsidRDefault="0053056A" w:rsidP="00C52551">
      <w:pPr>
        <w:rPr>
          <w:rtl/>
        </w:rPr>
      </w:pPr>
    </w:p>
    <w:p w14:paraId="2FF14256" w14:textId="77777777" w:rsidR="0053056A" w:rsidRPr="00442727" w:rsidRDefault="0053056A" w:rsidP="0053056A">
      <w:pPr>
        <w:numPr>
          <w:ilvl w:val="1"/>
          <w:numId w:val="2"/>
        </w:numPr>
        <w:tabs>
          <w:tab w:val="decimal" w:pos="10348"/>
        </w:tabs>
        <w:bidi w:val="0"/>
        <w:spacing w:after="0" w:line="276" w:lineRule="auto"/>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The name of the parent unit and a </w:t>
      </w:r>
      <w:commentRangeStart w:id="10"/>
      <w:r w:rsidRPr="00442727">
        <w:rPr>
          <w:rFonts w:ascii="Times New Roman" w:hAnsi="Times New Roman" w:cs="Times New Roman"/>
          <w:b/>
          <w:bCs/>
          <w:lang w:val="en-GB"/>
        </w:rPr>
        <w:t>brief</w:t>
      </w:r>
      <w:r w:rsidRPr="00442727">
        <w:rPr>
          <w:rFonts w:ascii="Times New Roman" w:hAnsi="Times New Roman" w:cs="Times New Roman"/>
          <w:lang w:val="en-GB"/>
        </w:rPr>
        <w:t xml:space="preserve"> summary </w:t>
      </w:r>
      <w:commentRangeEnd w:id="10"/>
      <w:r w:rsidRPr="00442727">
        <w:rPr>
          <w:rStyle w:val="a8"/>
        </w:rPr>
        <w:commentReference w:id="10"/>
      </w:r>
      <w:r w:rsidRPr="00442727">
        <w:rPr>
          <w:rFonts w:ascii="Times New Roman" w:hAnsi="Times New Roman" w:cs="Times New Roman"/>
          <w:lang w:val="en-GB"/>
        </w:rPr>
        <w:t>of its history, activities and development in the period of its existence.</w:t>
      </w:r>
    </w:p>
    <w:p w14:paraId="558AB3A2" w14:textId="77777777" w:rsidR="0053056A" w:rsidRPr="00B954FB" w:rsidRDefault="0053056A" w:rsidP="00C52551">
      <w:pPr>
        <w:rPr>
          <w:rtl/>
          <w:lang w:val="en-GB"/>
        </w:rPr>
      </w:pPr>
    </w:p>
    <w:p w14:paraId="451A3840" w14:textId="77777777" w:rsidR="0053056A" w:rsidRDefault="0053056A" w:rsidP="00C52551">
      <w:pPr>
        <w:rPr>
          <w:rtl/>
        </w:rPr>
      </w:pPr>
    </w:p>
    <w:p w14:paraId="19ECC665" w14:textId="77777777" w:rsidR="0053056A" w:rsidRPr="00235F18" w:rsidRDefault="0053056A" w:rsidP="0053056A">
      <w:pPr>
        <w:pStyle w:val="1"/>
        <w:rPr>
          <w:rFonts w:ascii="Arial" w:eastAsia="Arial" w:hAnsi="Arial" w:cs="Arial"/>
          <w:rtl/>
        </w:rPr>
      </w:pPr>
      <w:r>
        <w:rPr>
          <w:rFonts w:cs="Cambria"/>
          <w:rtl/>
        </w:rPr>
        <w:t>III</w:t>
      </w:r>
      <w:r>
        <w:rPr>
          <w:rFonts w:hint="cs"/>
          <w:rtl/>
        </w:rPr>
        <w:t xml:space="preserve">. </w:t>
      </w:r>
      <w:r w:rsidRPr="00235F18">
        <w:rPr>
          <w:rtl/>
        </w:rPr>
        <w:t>יחי</w:t>
      </w:r>
      <w:r>
        <w:rPr>
          <w:rtl/>
        </w:rPr>
        <w:t xml:space="preserve">דת האם:  פקולטה </w:t>
      </w:r>
      <w:bookmarkEnd w:id="0"/>
      <w:r>
        <w:rPr>
          <w:rFonts w:hint="cs"/>
          <w:rtl/>
        </w:rPr>
        <w:t>ללימודי הרוח והחברה</w:t>
      </w:r>
      <w:r>
        <w:rPr>
          <w:rtl/>
        </w:rPr>
        <w:t xml:space="preserve"> </w:t>
      </w:r>
    </w:p>
    <w:p w14:paraId="2B83CDAF" w14:textId="77777777" w:rsidR="0053056A" w:rsidRDefault="0053056A" w:rsidP="0053056A">
      <w:pPr>
        <w:spacing w:after="0" w:line="360" w:lineRule="auto"/>
        <w:rPr>
          <w:rFonts w:ascii="Times New Roman" w:eastAsia="Times New Roman" w:hAnsi="Times New Roman" w:cs="David"/>
          <w:b/>
          <w:color w:val="000000"/>
          <w:sz w:val="24"/>
          <w:szCs w:val="24"/>
          <w:u w:val="single"/>
          <w:rtl/>
        </w:rPr>
      </w:pPr>
    </w:p>
    <w:p w14:paraId="7A7686DE" w14:textId="77777777" w:rsidR="0053056A" w:rsidRPr="00F479C2" w:rsidRDefault="0053056A" w:rsidP="0053056A">
      <w:pPr>
        <w:pStyle w:val="3"/>
        <w:rPr>
          <w:rFonts w:ascii="Arial" w:eastAsia="Arial" w:hAnsi="Arial"/>
          <w:rtl/>
        </w:rPr>
      </w:pPr>
      <w:bookmarkStart w:id="11" w:name="_Toc455326690"/>
      <w:r w:rsidRPr="00F479C2">
        <w:rPr>
          <w:rFonts w:hint="cs"/>
          <w:rtl/>
        </w:rPr>
        <w:t xml:space="preserve">1. </w:t>
      </w:r>
      <w:r w:rsidRPr="00F479C2">
        <w:rPr>
          <w:rtl/>
        </w:rPr>
        <w:t xml:space="preserve">הפקולטה </w:t>
      </w:r>
      <w:r w:rsidRPr="00F479C2">
        <w:rPr>
          <w:rFonts w:hint="cs"/>
          <w:rtl/>
        </w:rPr>
        <w:t>ל</w:t>
      </w:r>
      <w:r>
        <w:rPr>
          <w:rFonts w:hint="cs"/>
          <w:rtl/>
        </w:rPr>
        <w:t xml:space="preserve">לימודי הרוח והחברה </w:t>
      </w:r>
      <w:r w:rsidRPr="00F479C2">
        <w:rPr>
          <w:rFonts w:ascii="Arial" w:eastAsia="Arial" w:hAnsi="Arial" w:hint="cs"/>
          <w:rtl/>
        </w:rPr>
        <w:t xml:space="preserve"> -</w:t>
      </w:r>
      <w:r>
        <w:rPr>
          <w:rFonts w:ascii="Arial" w:eastAsia="Arial" w:hAnsi="Arial" w:hint="cs"/>
          <w:rtl/>
        </w:rPr>
        <w:t xml:space="preserve"> </w:t>
      </w:r>
      <w:r w:rsidRPr="00235F18">
        <w:rPr>
          <w:rtl/>
        </w:rPr>
        <w:t xml:space="preserve">ראשת </w:t>
      </w:r>
      <w:r>
        <w:rPr>
          <w:rFonts w:hint="cs"/>
          <w:rtl/>
        </w:rPr>
        <w:t>ה</w:t>
      </w:r>
      <w:r w:rsidRPr="00235F18">
        <w:rPr>
          <w:rtl/>
        </w:rPr>
        <w:t>פקולטה</w:t>
      </w:r>
      <w:r>
        <w:rPr>
          <w:rFonts w:hint="cs"/>
          <w:rtl/>
        </w:rPr>
        <w:t>:</w:t>
      </w:r>
      <w:r w:rsidRPr="00235F18">
        <w:rPr>
          <w:rtl/>
        </w:rPr>
        <w:t xml:space="preserve"> ד"ר </w:t>
      </w:r>
      <w:bookmarkEnd w:id="11"/>
      <w:r>
        <w:rPr>
          <w:rFonts w:hint="cs"/>
          <w:rtl/>
        </w:rPr>
        <w:t>ענת קדרון</w:t>
      </w:r>
    </w:p>
    <w:p w14:paraId="3020D9C0" w14:textId="77777777" w:rsidR="0053056A" w:rsidRDefault="0053056A" w:rsidP="0053056A">
      <w:pPr>
        <w:pStyle w:val="4"/>
        <w:rPr>
          <w:rFonts w:ascii="Arial" w:hAnsi="Arial"/>
          <w:rtl/>
        </w:rPr>
      </w:pPr>
      <w:bookmarkStart w:id="12" w:name="_Toc455326691"/>
      <w:r>
        <w:rPr>
          <w:rtl/>
        </w:rPr>
        <w:t>אודות</w:t>
      </w:r>
      <w:bookmarkEnd w:id="12"/>
    </w:p>
    <w:p w14:paraId="774E7230" w14:textId="77777777" w:rsidR="0053056A" w:rsidRPr="007B3B4D" w:rsidRDefault="0053056A" w:rsidP="0053056A">
      <w:pPr>
        <w:rPr>
          <w:rtl/>
          <w:lang w:eastAsia="x-none"/>
        </w:rPr>
      </w:pPr>
    </w:p>
    <w:p w14:paraId="177F9AAB" w14:textId="77777777" w:rsidR="0053056A" w:rsidRPr="00A53286" w:rsidRDefault="0053056A" w:rsidP="0053056A">
      <w:pPr>
        <w:pStyle w:val="NormalWeb"/>
        <w:shd w:val="clear" w:color="auto" w:fill="FFFFFF"/>
        <w:bidi/>
        <w:spacing w:before="240" w:beforeAutospacing="0" w:after="240" w:afterAutospacing="0" w:line="324" w:lineRule="atLeast"/>
        <w:jc w:val="both"/>
        <w:rPr>
          <w:rFonts w:ascii="Calibri" w:hAnsi="Calibri" w:cs="David"/>
          <w:color w:val="222222"/>
          <w:rtl/>
        </w:rPr>
      </w:pPr>
      <w:r w:rsidRPr="00310D75">
        <w:rPr>
          <w:rFonts w:ascii="Calibri" w:hAnsi="Calibri" w:cs="David" w:hint="cs"/>
          <w:color w:val="222222"/>
          <w:sz w:val="22"/>
          <w:szCs w:val="22"/>
          <w:rtl/>
        </w:rPr>
        <w:t xml:space="preserve">הפקולטה </w:t>
      </w:r>
      <w:r>
        <w:rPr>
          <w:rFonts w:ascii="Calibri" w:hAnsi="Calibri" w:cs="David" w:hint="cs"/>
          <w:color w:val="222222"/>
          <w:sz w:val="22"/>
          <w:szCs w:val="22"/>
          <w:rtl/>
        </w:rPr>
        <w:t xml:space="preserve">ללימודי </w:t>
      </w:r>
      <w:r w:rsidRPr="00A53286">
        <w:rPr>
          <w:rFonts w:ascii="Calibri" w:hAnsi="Calibri" w:cs="David" w:hint="cs"/>
          <w:color w:val="222222"/>
          <w:sz w:val="22"/>
          <w:szCs w:val="22"/>
          <w:rtl/>
        </w:rPr>
        <w:t xml:space="preserve"> הרוח </w:t>
      </w:r>
      <w:r w:rsidRPr="00310D75">
        <w:rPr>
          <w:rFonts w:ascii="Calibri" w:hAnsi="Calibri" w:cs="David" w:hint="cs"/>
          <w:color w:val="222222"/>
          <w:sz w:val="22"/>
          <w:szCs w:val="22"/>
          <w:rtl/>
        </w:rPr>
        <w:t xml:space="preserve"> </w:t>
      </w:r>
      <w:r w:rsidRPr="00A53286">
        <w:rPr>
          <w:rFonts w:ascii="Calibri" w:hAnsi="Calibri" w:cs="David" w:hint="cs"/>
          <w:color w:val="222222"/>
          <w:sz w:val="22"/>
          <w:szCs w:val="22"/>
          <w:rtl/>
        </w:rPr>
        <w:t>והחברה</w:t>
      </w:r>
      <w:r>
        <w:rPr>
          <w:rFonts w:ascii="Calibri" w:hAnsi="Calibri" w:cs="David" w:hint="cs"/>
          <w:color w:val="222222"/>
          <w:sz w:val="22"/>
          <w:szCs w:val="22"/>
          <w:rtl/>
        </w:rPr>
        <w:t xml:space="preserve"> מציעה לבאים בשעריה </w:t>
      </w:r>
      <w:r w:rsidRPr="00A53286">
        <w:rPr>
          <w:rFonts w:ascii="Calibri" w:hAnsi="Calibri" w:cs="David" w:hint="cs"/>
          <w:color w:val="222222"/>
          <w:sz w:val="22"/>
          <w:szCs w:val="22"/>
          <w:rtl/>
        </w:rPr>
        <w:t xml:space="preserve">מסע לימודי מרתק לעולמות תוכן עשירים   </w:t>
      </w:r>
      <w:r>
        <w:rPr>
          <w:rFonts w:ascii="Calibri" w:hAnsi="Calibri" w:cs="David" w:hint="cs"/>
          <w:color w:val="222222"/>
          <w:sz w:val="22"/>
          <w:szCs w:val="22"/>
          <w:rtl/>
        </w:rPr>
        <w:t xml:space="preserve">המהווים את הבסיס החברתי והתרבותי </w:t>
      </w:r>
      <w:r w:rsidRPr="00A53286">
        <w:rPr>
          <w:rFonts w:ascii="Calibri" w:hAnsi="Calibri" w:cs="David" w:hint="cs"/>
          <w:color w:val="222222"/>
          <w:sz w:val="22"/>
          <w:szCs w:val="22"/>
          <w:rtl/>
        </w:rPr>
        <w:t xml:space="preserve"> של </w:t>
      </w:r>
      <w:r>
        <w:rPr>
          <w:rFonts w:ascii="Calibri" w:hAnsi="Calibri" w:cs="David" w:hint="cs"/>
          <w:color w:val="222222"/>
          <w:sz w:val="22"/>
          <w:szCs w:val="22"/>
          <w:rtl/>
        </w:rPr>
        <w:t>עולמנו</w:t>
      </w:r>
      <w:r w:rsidRPr="00A53286">
        <w:rPr>
          <w:rFonts w:ascii="Calibri" w:hAnsi="Calibri" w:cs="David" w:hint="cs"/>
          <w:color w:val="222222"/>
          <w:sz w:val="22"/>
          <w:szCs w:val="22"/>
          <w:rtl/>
        </w:rPr>
        <w:t xml:space="preserve">. </w:t>
      </w:r>
      <w:r>
        <w:rPr>
          <w:rFonts w:ascii="Calibri" w:hAnsi="Calibri" w:cs="David" w:hint="cs"/>
          <w:color w:val="222222"/>
          <w:sz w:val="22"/>
          <w:szCs w:val="22"/>
          <w:rtl/>
        </w:rPr>
        <w:t xml:space="preserve"> מטרת הלימודים היא להכשיר מורים במקצועות הרוח והחברה, מתוך אמונה כי ח</w:t>
      </w:r>
      <w:r w:rsidRPr="00A53286">
        <w:rPr>
          <w:rFonts w:ascii="Calibri" w:hAnsi="Calibri" w:cs="David" w:hint="cs"/>
          <w:color w:val="222222"/>
          <w:sz w:val="22"/>
          <w:szCs w:val="22"/>
          <w:rtl/>
        </w:rPr>
        <w:t xml:space="preserve">ינוך לערכי רוח ותרבות </w:t>
      </w:r>
      <w:r>
        <w:rPr>
          <w:rFonts w:ascii="Calibri" w:hAnsi="Calibri" w:cs="David" w:hint="cs"/>
          <w:color w:val="222222"/>
          <w:sz w:val="22"/>
          <w:szCs w:val="22"/>
          <w:rtl/>
        </w:rPr>
        <w:t xml:space="preserve">מהווה את </w:t>
      </w:r>
      <w:r w:rsidRPr="00A53286">
        <w:rPr>
          <w:rFonts w:ascii="Calibri" w:hAnsi="Calibri" w:cs="David" w:hint="cs"/>
          <w:color w:val="222222"/>
          <w:sz w:val="22"/>
          <w:szCs w:val="22"/>
          <w:rtl/>
        </w:rPr>
        <w:t xml:space="preserve">הדשן </w:t>
      </w:r>
      <w:r>
        <w:rPr>
          <w:rFonts w:ascii="Calibri" w:hAnsi="Calibri" w:cs="David" w:hint="cs"/>
          <w:color w:val="222222"/>
          <w:sz w:val="22"/>
          <w:szCs w:val="22"/>
          <w:rtl/>
        </w:rPr>
        <w:t xml:space="preserve">ליצירת </w:t>
      </w:r>
      <w:r w:rsidRPr="00A53286">
        <w:rPr>
          <w:rFonts w:ascii="Calibri" w:hAnsi="Calibri" w:cs="David" w:hint="cs"/>
          <w:color w:val="222222"/>
          <w:sz w:val="22"/>
          <w:szCs w:val="22"/>
          <w:rtl/>
        </w:rPr>
        <w:t xml:space="preserve">מצע </w:t>
      </w:r>
      <w:r>
        <w:rPr>
          <w:rFonts w:ascii="Calibri" w:hAnsi="Calibri" w:cs="David" w:hint="cs"/>
          <w:color w:val="222222"/>
          <w:sz w:val="22"/>
          <w:szCs w:val="22"/>
          <w:rtl/>
        </w:rPr>
        <w:t xml:space="preserve">איתן </w:t>
      </w:r>
      <w:r w:rsidRPr="00A53286">
        <w:rPr>
          <w:rFonts w:ascii="Calibri" w:hAnsi="Calibri" w:cs="David" w:hint="cs"/>
          <w:color w:val="222222"/>
          <w:sz w:val="22"/>
          <w:szCs w:val="22"/>
          <w:rtl/>
        </w:rPr>
        <w:t>ל</w:t>
      </w:r>
      <w:r>
        <w:rPr>
          <w:rFonts w:ascii="Calibri" w:hAnsi="Calibri" w:cs="David" w:hint="cs"/>
          <w:color w:val="222222"/>
          <w:sz w:val="22"/>
          <w:szCs w:val="22"/>
          <w:rtl/>
        </w:rPr>
        <w:t xml:space="preserve">התפתחות </w:t>
      </w:r>
      <w:r w:rsidRPr="00A53286">
        <w:rPr>
          <w:rFonts w:ascii="Calibri" w:hAnsi="Calibri" w:cs="David" w:hint="cs"/>
          <w:color w:val="222222"/>
          <w:sz w:val="22"/>
          <w:szCs w:val="22"/>
          <w:rtl/>
        </w:rPr>
        <w:t xml:space="preserve">חברה מתקדמת, </w:t>
      </w:r>
      <w:r>
        <w:rPr>
          <w:rFonts w:ascii="Calibri" w:hAnsi="Calibri" w:cs="David" w:hint="cs"/>
          <w:color w:val="222222"/>
          <w:sz w:val="22"/>
          <w:szCs w:val="22"/>
          <w:rtl/>
        </w:rPr>
        <w:t>רגישה לאדם באשר הוא , פתוחה ו</w:t>
      </w:r>
      <w:r w:rsidRPr="00A53286">
        <w:rPr>
          <w:rFonts w:ascii="Calibri" w:hAnsi="Calibri" w:cs="David" w:hint="cs"/>
          <w:color w:val="222222"/>
          <w:sz w:val="22"/>
          <w:szCs w:val="22"/>
          <w:rtl/>
        </w:rPr>
        <w:t xml:space="preserve">נכונה לאתגרי ההווה והעתיד. </w:t>
      </w:r>
      <w:r w:rsidRPr="00A53286">
        <w:rPr>
          <w:rFonts w:ascii="Calibri" w:hAnsi="Calibri" w:cs="David" w:hint="cs"/>
          <w:color w:val="222222"/>
          <w:rtl/>
        </w:rPr>
        <w:t>מסלולי הלימוד השונים</w:t>
      </w:r>
      <w:r>
        <w:rPr>
          <w:rFonts w:ascii="Calibri" w:hAnsi="Calibri" w:cs="David" w:hint="cs"/>
          <w:color w:val="222222"/>
          <w:rtl/>
        </w:rPr>
        <w:t xml:space="preserve"> בפקולטה</w:t>
      </w:r>
      <w:r w:rsidRPr="00A53286">
        <w:rPr>
          <w:rFonts w:ascii="Calibri" w:hAnsi="Calibri" w:cs="David" w:hint="cs"/>
          <w:color w:val="222222"/>
          <w:rtl/>
        </w:rPr>
        <w:t xml:space="preserve"> מכשירים מורים הרואים </w:t>
      </w:r>
      <w:r>
        <w:rPr>
          <w:rFonts w:ascii="Calibri" w:hAnsi="Calibri" w:cs="David" w:hint="cs"/>
          <w:color w:val="222222"/>
          <w:rtl/>
        </w:rPr>
        <w:t xml:space="preserve">את </w:t>
      </w:r>
      <w:r w:rsidRPr="00A53286">
        <w:rPr>
          <w:rFonts w:ascii="Calibri" w:hAnsi="Calibri" w:cs="David" w:hint="cs"/>
          <w:color w:val="222222"/>
          <w:rtl/>
        </w:rPr>
        <w:t>ייעוד</w:t>
      </w:r>
      <w:r>
        <w:rPr>
          <w:rFonts w:ascii="Calibri" w:hAnsi="Calibri" w:cs="David" w:hint="cs"/>
          <w:color w:val="222222"/>
          <w:rtl/>
        </w:rPr>
        <w:t>ם</w:t>
      </w:r>
      <w:r w:rsidRPr="00A53286">
        <w:rPr>
          <w:rFonts w:ascii="Calibri" w:hAnsi="Calibri" w:cs="David" w:hint="cs"/>
          <w:color w:val="222222"/>
          <w:rtl/>
        </w:rPr>
        <w:t xml:space="preserve"> בפתיחת חלונות לאוצרות האנושות  וביצירת גשרים בין נושאים, תקופות וחברות. מתוך אמונה בחשיבות החינוכית של נושאים אלו, אנו שמים דגש על שילוב בין תוכן אקדמי ברמה גבוהה ובין פדג</w:t>
      </w:r>
      <w:r>
        <w:rPr>
          <w:rFonts w:ascii="Calibri" w:hAnsi="Calibri" w:cs="David" w:hint="cs"/>
          <w:color w:val="222222"/>
          <w:rtl/>
        </w:rPr>
        <w:t xml:space="preserve">וגיה חדשנית </w:t>
      </w:r>
      <w:r w:rsidRPr="00A53286">
        <w:rPr>
          <w:rFonts w:ascii="Calibri" w:hAnsi="Calibri" w:cs="David" w:hint="cs"/>
          <w:color w:val="222222"/>
          <w:rtl/>
        </w:rPr>
        <w:t xml:space="preserve"> המעניקה כלים להוראה יצירתית, מעמיקה, רב-גונית ומשמעותית. במסגרת הלימודים מעמיקים הסטודנטים בת</w:t>
      </w:r>
      <w:r>
        <w:rPr>
          <w:rFonts w:ascii="Calibri" w:hAnsi="Calibri" w:cs="David" w:hint="cs"/>
          <w:color w:val="222222"/>
          <w:rtl/>
        </w:rPr>
        <w:t>חום הדעת בו בחרו,</w:t>
      </w:r>
      <w:r w:rsidRPr="00A53286">
        <w:rPr>
          <w:rFonts w:ascii="Calibri" w:hAnsi="Calibri" w:cs="David" w:hint="cs"/>
          <w:color w:val="222222"/>
          <w:rtl/>
        </w:rPr>
        <w:t xml:space="preserve"> </w:t>
      </w:r>
      <w:r>
        <w:rPr>
          <w:rFonts w:ascii="Calibri" w:hAnsi="Calibri" w:cs="David" w:hint="cs"/>
          <w:color w:val="222222"/>
          <w:rtl/>
        </w:rPr>
        <w:t xml:space="preserve">והם </w:t>
      </w:r>
      <w:r w:rsidRPr="00A53286">
        <w:rPr>
          <w:rFonts w:ascii="Calibri" w:hAnsi="Calibri" w:cs="David" w:hint="cs"/>
          <w:color w:val="222222"/>
          <w:rtl/>
        </w:rPr>
        <w:t>נחשפים</w:t>
      </w:r>
      <w:r>
        <w:rPr>
          <w:rFonts w:ascii="Calibri" w:hAnsi="Calibri" w:cs="David" w:hint="cs"/>
          <w:color w:val="222222"/>
          <w:rtl/>
        </w:rPr>
        <w:t xml:space="preserve"> </w:t>
      </w:r>
      <w:r w:rsidRPr="00A53286">
        <w:rPr>
          <w:rFonts w:ascii="Calibri" w:hAnsi="Calibri" w:cs="David" w:hint="cs"/>
          <w:color w:val="222222"/>
          <w:rtl/>
        </w:rPr>
        <w:t>לנושאים בין-תחומיים ורב-תחומיים על מנת להרחיב את הדעת ומתוך הבנה שהעושר התרבותי  הוא רב ומגוון.</w:t>
      </w:r>
    </w:p>
    <w:p w14:paraId="155D5616" w14:textId="77777777" w:rsidR="0053056A" w:rsidRPr="00A53286" w:rsidRDefault="0053056A" w:rsidP="0053056A">
      <w:pPr>
        <w:shd w:val="clear" w:color="auto" w:fill="FFFFFF"/>
        <w:spacing w:before="120" w:after="0" w:line="330" w:lineRule="atLeast"/>
        <w:jc w:val="both"/>
        <w:rPr>
          <w:rFonts w:eastAsia="Times New Roman" w:cs="David"/>
          <w:color w:val="222222"/>
          <w:rtl/>
        </w:rPr>
      </w:pPr>
      <w:r w:rsidRPr="00A53286">
        <w:rPr>
          <w:rFonts w:eastAsia="Times New Roman" w:cs="David" w:hint="cs"/>
          <w:color w:val="222222"/>
          <w:rtl/>
        </w:rPr>
        <w:t xml:space="preserve"> אנו מציעים  תעודות הוראה במסלולים לחינוך </w:t>
      </w:r>
      <w:r>
        <w:rPr>
          <w:rFonts w:eastAsia="Times New Roman" w:cs="David" w:hint="cs"/>
          <w:color w:val="222222"/>
          <w:rtl/>
        </w:rPr>
        <w:t>ה</w:t>
      </w:r>
      <w:r w:rsidRPr="00A53286">
        <w:rPr>
          <w:rFonts w:eastAsia="Times New Roman" w:cs="David" w:hint="cs"/>
          <w:color w:val="222222"/>
          <w:rtl/>
        </w:rPr>
        <w:t xml:space="preserve">יסודי ולחינוך </w:t>
      </w:r>
      <w:r>
        <w:rPr>
          <w:rFonts w:eastAsia="Times New Roman" w:cs="David" w:hint="cs"/>
          <w:color w:val="222222"/>
          <w:rtl/>
        </w:rPr>
        <w:t>ה</w:t>
      </w:r>
      <w:r w:rsidRPr="00A53286">
        <w:rPr>
          <w:rFonts w:eastAsia="Times New Roman" w:cs="David" w:hint="cs"/>
          <w:color w:val="222222"/>
          <w:rtl/>
        </w:rPr>
        <w:t>על-יסודי.</w:t>
      </w:r>
    </w:p>
    <w:p w14:paraId="38BC33CE" w14:textId="77777777" w:rsidR="0053056A" w:rsidRPr="00A53286" w:rsidRDefault="0053056A" w:rsidP="0053056A">
      <w:pPr>
        <w:shd w:val="clear" w:color="auto" w:fill="FFFFFF"/>
        <w:spacing w:before="120" w:after="0" w:line="330" w:lineRule="atLeast"/>
        <w:jc w:val="both"/>
        <w:rPr>
          <w:rFonts w:eastAsia="Times New Roman" w:cs="David"/>
          <w:color w:val="222222"/>
          <w:rtl/>
        </w:rPr>
      </w:pPr>
      <w:r w:rsidRPr="00A53286">
        <w:rPr>
          <w:rFonts w:eastAsia="Times New Roman" w:cs="David" w:hint="cs"/>
          <w:color w:val="222222"/>
          <w:rtl/>
        </w:rPr>
        <w:t>מסלולי הלימוד בפקולטה למדעי הרוח והחברה מציעים שילוב תוכן ופדגוגיה מתקדמת  ב</w:t>
      </w:r>
      <w:r>
        <w:rPr>
          <w:rFonts w:eastAsia="Times New Roman" w:cs="David" w:hint="cs"/>
          <w:color w:val="222222"/>
          <w:rtl/>
        </w:rPr>
        <w:t>שני ערוצים</w:t>
      </w:r>
      <w:r w:rsidRPr="00A53286">
        <w:rPr>
          <w:rFonts w:eastAsia="Times New Roman" w:cs="David" w:hint="cs"/>
          <w:color w:val="222222"/>
          <w:rtl/>
        </w:rPr>
        <w:t>:</w:t>
      </w:r>
    </w:p>
    <w:p w14:paraId="271C26F3" w14:textId="77777777" w:rsidR="0053056A" w:rsidRPr="00A53286" w:rsidRDefault="0053056A" w:rsidP="0053056A">
      <w:pPr>
        <w:pStyle w:val="a3"/>
        <w:numPr>
          <w:ilvl w:val="0"/>
          <w:numId w:val="3"/>
        </w:numPr>
        <w:shd w:val="clear" w:color="auto" w:fill="FFFFFF"/>
        <w:spacing w:before="120" w:after="0" w:line="330" w:lineRule="atLeast"/>
        <w:jc w:val="both"/>
        <w:rPr>
          <w:rFonts w:eastAsia="Times New Roman" w:cs="David"/>
          <w:color w:val="222222"/>
        </w:rPr>
      </w:pPr>
      <w:r w:rsidRPr="00A53286">
        <w:rPr>
          <w:rFonts w:eastAsia="Times New Roman" w:cs="David" w:hint="cs"/>
          <w:color w:val="222222"/>
          <w:rtl/>
        </w:rPr>
        <w:t xml:space="preserve">שפות: </w:t>
      </w:r>
      <w:r>
        <w:rPr>
          <w:rFonts w:eastAsia="Times New Roman" w:cs="David" w:hint="cs"/>
          <w:color w:val="222222"/>
          <w:rtl/>
        </w:rPr>
        <w:t xml:space="preserve"> </w:t>
      </w:r>
      <w:r w:rsidRPr="00A53286">
        <w:rPr>
          <w:rFonts w:eastAsia="Times New Roman" w:cs="David" w:hint="cs"/>
          <w:color w:val="222222"/>
          <w:rtl/>
        </w:rPr>
        <w:t xml:space="preserve">מייצגות ביטויים לתרבות  ובה בעת </w:t>
      </w:r>
      <w:r>
        <w:rPr>
          <w:rFonts w:eastAsia="Times New Roman" w:cs="David" w:hint="cs"/>
          <w:color w:val="222222"/>
          <w:rtl/>
        </w:rPr>
        <w:t>בסיס לקשר בין בני אדם, להבעת</w:t>
      </w:r>
      <w:r w:rsidRPr="00A53286">
        <w:rPr>
          <w:rFonts w:eastAsia="Times New Roman" w:cs="David" w:hint="cs"/>
          <w:color w:val="222222"/>
          <w:rtl/>
        </w:rPr>
        <w:t xml:space="preserve"> </w:t>
      </w:r>
      <w:r>
        <w:rPr>
          <w:rFonts w:eastAsia="Times New Roman" w:cs="David" w:hint="cs"/>
          <w:color w:val="222222"/>
          <w:rtl/>
        </w:rPr>
        <w:t xml:space="preserve">רעיונות </w:t>
      </w:r>
      <w:r w:rsidRPr="00A53286">
        <w:rPr>
          <w:rFonts w:eastAsia="Times New Roman" w:cs="David" w:hint="cs"/>
          <w:color w:val="222222"/>
          <w:rtl/>
        </w:rPr>
        <w:t>והעברת</w:t>
      </w:r>
      <w:r>
        <w:rPr>
          <w:rFonts w:eastAsia="Times New Roman" w:cs="David" w:hint="cs"/>
          <w:color w:val="222222"/>
          <w:rtl/>
        </w:rPr>
        <w:t xml:space="preserve">ם כמו גם </w:t>
      </w:r>
      <w:r w:rsidRPr="00A53286">
        <w:rPr>
          <w:rFonts w:eastAsia="Times New Roman" w:cs="David" w:hint="cs"/>
          <w:color w:val="222222"/>
          <w:rtl/>
        </w:rPr>
        <w:t xml:space="preserve">לצמיחה אנושית. החוגים המוצעים </w:t>
      </w:r>
      <w:r>
        <w:rPr>
          <w:rFonts w:eastAsia="Times New Roman" w:cs="David" w:hint="cs"/>
          <w:color w:val="222222"/>
          <w:rtl/>
        </w:rPr>
        <w:t xml:space="preserve">בדגש זה </w:t>
      </w:r>
      <w:r w:rsidRPr="00A53286">
        <w:rPr>
          <w:rFonts w:eastAsia="Times New Roman" w:cs="David" w:hint="cs"/>
          <w:color w:val="222222"/>
          <w:rtl/>
        </w:rPr>
        <w:t xml:space="preserve">הם: </w:t>
      </w:r>
      <w:r w:rsidRPr="00A53286">
        <w:rPr>
          <w:rFonts w:eastAsia="Times New Roman" w:cs="David"/>
          <w:color w:val="222222"/>
          <w:rtl/>
        </w:rPr>
        <w:t>ה</w:t>
      </w:r>
      <w:r>
        <w:rPr>
          <w:rFonts w:eastAsia="Times New Roman" w:cs="David" w:hint="cs"/>
          <w:color w:val="222222"/>
          <w:rtl/>
        </w:rPr>
        <w:t>מסלול</w:t>
      </w:r>
      <w:r w:rsidRPr="00A53286">
        <w:rPr>
          <w:rFonts w:eastAsia="Times New Roman" w:cs="David"/>
          <w:color w:val="222222"/>
          <w:rtl/>
        </w:rPr>
        <w:t xml:space="preserve"> לאמנויות</w:t>
      </w:r>
      <w:r>
        <w:rPr>
          <w:rFonts w:eastAsia="Times New Roman" w:cs="David" w:hint="cs"/>
          <w:color w:val="222222"/>
          <w:rtl/>
        </w:rPr>
        <w:t>,</w:t>
      </w:r>
      <w:r w:rsidRPr="00A53286">
        <w:rPr>
          <w:rFonts w:eastAsia="Times New Roman" w:cs="David"/>
          <w:color w:val="222222"/>
          <w:rtl/>
        </w:rPr>
        <w:t xml:space="preserve"> התנועה ו</w:t>
      </w:r>
      <w:r>
        <w:rPr>
          <w:rFonts w:eastAsia="Times New Roman" w:cs="David" w:hint="cs"/>
          <w:color w:val="222222"/>
          <w:rtl/>
        </w:rPr>
        <w:t>ה</w:t>
      </w:r>
      <w:r w:rsidRPr="00A53286">
        <w:rPr>
          <w:rFonts w:eastAsia="Times New Roman" w:cs="David"/>
          <w:color w:val="222222"/>
          <w:rtl/>
        </w:rPr>
        <w:t>מוסיקה</w:t>
      </w:r>
      <w:r w:rsidRPr="00A53286">
        <w:rPr>
          <w:rFonts w:eastAsia="Times New Roman" w:cs="David"/>
          <w:color w:val="222222"/>
        </w:rPr>
        <w:t> </w:t>
      </w:r>
      <w:r>
        <w:rPr>
          <w:rFonts w:eastAsia="Times New Roman" w:cs="David" w:hint="cs"/>
          <w:color w:val="222222"/>
          <w:rtl/>
        </w:rPr>
        <w:t>,</w:t>
      </w:r>
      <w:r w:rsidRPr="00A53286">
        <w:rPr>
          <w:rFonts w:eastAsia="Times New Roman" w:cs="David" w:hint="cs"/>
          <w:color w:val="222222"/>
          <w:rtl/>
        </w:rPr>
        <w:t xml:space="preserve"> החוג לאנגלית ולימודי לשון.</w:t>
      </w:r>
    </w:p>
    <w:p w14:paraId="7E0F0C32" w14:textId="77777777" w:rsidR="0053056A" w:rsidRPr="00A53286" w:rsidRDefault="0053056A" w:rsidP="0053056A">
      <w:pPr>
        <w:pStyle w:val="a3"/>
        <w:numPr>
          <w:ilvl w:val="0"/>
          <w:numId w:val="3"/>
        </w:numPr>
        <w:shd w:val="clear" w:color="auto" w:fill="FFFFFF"/>
        <w:spacing w:before="120" w:after="0" w:line="330" w:lineRule="atLeast"/>
        <w:jc w:val="both"/>
        <w:rPr>
          <w:rFonts w:eastAsia="Times New Roman" w:cs="David"/>
          <w:color w:val="222222"/>
        </w:rPr>
      </w:pPr>
      <w:r w:rsidRPr="00A53286">
        <w:rPr>
          <w:rFonts w:eastAsia="Times New Roman" w:cs="David" w:hint="cs"/>
          <w:color w:val="222222"/>
          <w:rtl/>
        </w:rPr>
        <w:t>לימודי יהדות ולימודי ארץ-ישראל</w:t>
      </w:r>
      <w:r>
        <w:rPr>
          <w:rFonts w:eastAsia="Times New Roman" w:cs="David" w:hint="cs"/>
          <w:color w:val="222222"/>
          <w:rtl/>
        </w:rPr>
        <w:t>: מביאים לידי ביטוי</w:t>
      </w:r>
      <w:r w:rsidRPr="00A53286">
        <w:rPr>
          <w:rFonts w:eastAsia="Times New Roman" w:cs="David" w:hint="cs"/>
          <w:color w:val="222222"/>
          <w:rtl/>
        </w:rPr>
        <w:t xml:space="preserve"> את חשיבו</w:t>
      </w:r>
      <w:r>
        <w:rPr>
          <w:rFonts w:eastAsia="Times New Roman" w:cs="David" w:hint="cs"/>
          <w:color w:val="222222"/>
          <w:rtl/>
        </w:rPr>
        <w:t xml:space="preserve">ת ההכרות עם הסביבה בה אנו חיים, את ההכרות </w:t>
      </w:r>
      <w:r w:rsidRPr="00A53286">
        <w:rPr>
          <w:rFonts w:eastAsia="Times New Roman" w:cs="David" w:hint="cs"/>
          <w:color w:val="222222"/>
          <w:rtl/>
        </w:rPr>
        <w:t>עם התרבויות השונות  שהתפתחו במרחב הארץ-ישרא</w:t>
      </w:r>
      <w:r>
        <w:rPr>
          <w:rFonts w:eastAsia="Times New Roman" w:cs="David" w:hint="cs"/>
          <w:color w:val="222222"/>
          <w:rtl/>
        </w:rPr>
        <w:t>לי ואת ההשפעות ההדדיות ביניהן. ביטוי ניתן ל</w:t>
      </w:r>
      <w:r w:rsidRPr="00A53286">
        <w:rPr>
          <w:rFonts w:eastAsia="Times New Roman" w:cs="David" w:hint="cs"/>
          <w:color w:val="222222"/>
          <w:rtl/>
        </w:rPr>
        <w:t>הכרות עם נושאים הקשורים במחשבה היהודית</w:t>
      </w:r>
      <w:r>
        <w:rPr>
          <w:rFonts w:eastAsia="Times New Roman" w:cs="David" w:hint="cs"/>
          <w:color w:val="222222"/>
          <w:rtl/>
        </w:rPr>
        <w:t>,</w:t>
      </w:r>
      <w:r w:rsidRPr="00A53286">
        <w:rPr>
          <w:rFonts w:eastAsia="Times New Roman" w:cs="David" w:hint="cs"/>
          <w:color w:val="222222"/>
          <w:rtl/>
        </w:rPr>
        <w:t xml:space="preserve"> </w:t>
      </w:r>
      <w:r>
        <w:rPr>
          <w:rFonts w:eastAsia="Times New Roman" w:cs="David" w:hint="cs"/>
          <w:color w:val="222222"/>
          <w:rtl/>
        </w:rPr>
        <w:t xml:space="preserve"> בעיקר בלימודי התנ"ך והמסורת היהודית. </w:t>
      </w:r>
    </w:p>
    <w:p w14:paraId="2253C4CA" w14:textId="77777777" w:rsidR="0053056A" w:rsidRPr="00A53286" w:rsidRDefault="0053056A" w:rsidP="0053056A">
      <w:pPr>
        <w:shd w:val="clear" w:color="auto" w:fill="FFFFFF"/>
        <w:spacing w:before="120" w:after="0" w:line="330" w:lineRule="atLeast"/>
        <w:ind w:left="360"/>
        <w:jc w:val="both"/>
        <w:rPr>
          <w:rFonts w:eastAsia="Times New Roman" w:cs="David"/>
          <w:color w:val="222222"/>
          <w:rtl/>
        </w:rPr>
      </w:pPr>
    </w:p>
    <w:p w14:paraId="02B13F25" w14:textId="77777777" w:rsidR="0053056A" w:rsidRPr="00235F18" w:rsidRDefault="0053056A" w:rsidP="0053056A">
      <w:pPr>
        <w:pStyle w:val="4"/>
        <w:rPr>
          <w:rFonts w:ascii="Arial" w:hAnsi="Arial"/>
          <w:color w:val="000000"/>
        </w:rPr>
      </w:pPr>
      <w:bookmarkStart w:id="13" w:name="_Toc455326693"/>
      <w:r w:rsidRPr="00235F18">
        <w:rPr>
          <w:highlight w:val="white"/>
          <w:rtl/>
        </w:rPr>
        <w:t>היסטוריה</w:t>
      </w:r>
      <w:bookmarkEnd w:id="13"/>
    </w:p>
    <w:p w14:paraId="64D02609" w14:textId="77777777" w:rsidR="0053056A" w:rsidRPr="00235F18" w:rsidRDefault="0053056A" w:rsidP="0053056A">
      <w:pPr>
        <w:spacing w:after="0" w:line="360" w:lineRule="auto"/>
        <w:rPr>
          <w:rFonts w:ascii="Arial" w:eastAsia="Arial" w:hAnsi="Arial" w:cs="David"/>
          <w:color w:val="000000"/>
          <w:sz w:val="24"/>
          <w:szCs w:val="24"/>
        </w:rPr>
      </w:pPr>
      <w:r w:rsidRPr="00235F18">
        <w:rPr>
          <w:rFonts w:ascii="Times New Roman" w:eastAsia="Times New Roman" w:hAnsi="Times New Roman" w:cs="David"/>
          <w:color w:val="283133"/>
          <w:sz w:val="24"/>
          <w:szCs w:val="24"/>
          <w:highlight w:val="white"/>
          <w:rtl/>
        </w:rPr>
        <w:t>הפקולטה ל</w:t>
      </w:r>
      <w:r>
        <w:rPr>
          <w:rFonts w:ascii="Times New Roman" w:eastAsia="Times New Roman" w:hAnsi="Times New Roman" w:cs="David" w:hint="cs"/>
          <w:color w:val="283133"/>
          <w:sz w:val="24"/>
          <w:szCs w:val="24"/>
          <w:highlight w:val="white"/>
          <w:rtl/>
        </w:rPr>
        <w:t>לימודי הרוח והחברה</w:t>
      </w:r>
      <w:r w:rsidRPr="00235F18">
        <w:rPr>
          <w:rFonts w:ascii="Times New Roman" w:eastAsia="Times New Roman" w:hAnsi="Times New Roman" w:cs="David"/>
          <w:color w:val="283133"/>
          <w:sz w:val="24"/>
          <w:szCs w:val="24"/>
          <w:highlight w:val="white"/>
          <w:rtl/>
        </w:rPr>
        <w:t xml:space="preserve"> הוקמה בשנת  2016 (מפיצול של בית הספר לחינוך) . הקמתה התבססה על הצורך להתאים את המבנה הארגוני של מכללת אוהלו למעבר המתוכנן של המכללות </w:t>
      </w:r>
      <w:r>
        <w:rPr>
          <w:rFonts w:ascii="Times New Roman" w:eastAsia="Times New Roman" w:hAnsi="Times New Roman" w:cs="David"/>
          <w:color w:val="283133"/>
          <w:sz w:val="24"/>
          <w:szCs w:val="24"/>
          <w:highlight w:val="white"/>
          <w:rtl/>
        </w:rPr>
        <w:t>לחינוך לות"ת</w:t>
      </w:r>
      <w:r w:rsidRPr="00235F18">
        <w:rPr>
          <w:rFonts w:ascii="Times New Roman" w:eastAsia="Times New Roman" w:hAnsi="Times New Roman" w:cs="David"/>
          <w:color w:val="283133"/>
          <w:sz w:val="24"/>
          <w:szCs w:val="24"/>
          <w:highlight w:val="white"/>
          <w:rtl/>
        </w:rPr>
        <w:t>.</w:t>
      </w:r>
      <w:r>
        <w:rPr>
          <w:rFonts w:ascii="Times New Roman" w:eastAsia="Times New Roman" w:hAnsi="Times New Roman" w:cs="David" w:hint="cs"/>
          <w:color w:val="283133"/>
          <w:sz w:val="24"/>
          <w:szCs w:val="24"/>
          <w:highlight w:val="white"/>
          <w:rtl/>
        </w:rPr>
        <w:t xml:space="preserve"> ב</w:t>
      </w:r>
      <w:r w:rsidRPr="00235F18">
        <w:rPr>
          <w:rFonts w:ascii="Times New Roman" w:eastAsia="Times New Roman" w:hAnsi="Times New Roman" w:cs="David"/>
          <w:color w:val="283133"/>
          <w:sz w:val="24"/>
          <w:szCs w:val="24"/>
          <w:highlight w:val="white"/>
          <w:rtl/>
        </w:rPr>
        <w:t>ר</w:t>
      </w:r>
      <w:r>
        <w:rPr>
          <w:rFonts w:ascii="Times New Roman" w:eastAsia="Times New Roman" w:hAnsi="Times New Roman" w:cs="David"/>
          <w:color w:val="283133"/>
          <w:sz w:val="24"/>
          <w:szCs w:val="24"/>
          <w:highlight w:val="white"/>
          <w:rtl/>
        </w:rPr>
        <w:t xml:space="preserve">אש הפקולטה עומדת ד"ר </w:t>
      </w:r>
      <w:r>
        <w:rPr>
          <w:rFonts w:ascii="Times New Roman" w:eastAsia="Times New Roman" w:hAnsi="Times New Roman" w:cs="David" w:hint="cs"/>
          <w:color w:val="283133"/>
          <w:sz w:val="24"/>
          <w:szCs w:val="24"/>
          <w:highlight w:val="white"/>
          <w:rtl/>
        </w:rPr>
        <w:t>ענת קדרון</w:t>
      </w:r>
      <w:r w:rsidRPr="00235F18">
        <w:rPr>
          <w:rFonts w:ascii="Times New Roman" w:eastAsia="Times New Roman" w:hAnsi="Times New Roman" w:cs="David"/>
          <w:color w:val="283133"/>
          <w:sz w:val="24"/>
          <w:szCs w:val="24"/>
          <w:highlight w:val="white"/>
          <w:rtl/>
        </w:rPr>
        <w:t>.</w:t>
      </w:r>
    </w:p>
    <w:p w14:paraId="3CBF8460" w14:textId="77777777" w:rsidR="0053056A" w:rsidRDefault="0053056A" w:rsidP="0053056A">
      <w:pPr>
        <w:pStyle w:val="3"/>
        <w:rPr>
          <w:rFonts w:eastAsia="Arial"/>
          <w:rtl/>
        </w:rPr>
      </w:pPr>
      <w:bookmarkStart w:id="14" w:name="_Toc455326694"/>
      <w:r>
        <w:rPr>
          <w:rFonts w:eastAsia="Arial" w:hint="cs"/>
          <w:rtl/>
        </w:rPr>
        <w:t>2. יחידת האם: מבנה</w:t>
      </w:r>
      <w:bookmarkEnd w:id="14"/>
    </w:p>
    <w:p w14:paraId="1A4630A4" w14:textId="77777777" w:rsidR="0053056A" w:rsidRDefault="0053056A" w:rsidP="0053056A">
      <w:pPr>
        <w:spacing w:after="0" w:line="360" w:lineRule="auto"/>
        <w:rPr>
          <w:rFonts w:ascii="Times New Roman" w:eastAsia="Times New Roman" w:hAnsi="Times New Roman" w:cs="David"/>
          <w:color w:val="283133"/>
          <w:sz w:val="24"/>
          <w:szCs w:val="24"/>
          <w:highlight w:val="white"/>
          <w:rtl/>
        </w:rPr>
      </w:pPr>
      <w:r w:rsidRPr="00235F18">
        <w:rPr>
          <w:rFonts w:ascii="Times New Roman" w:eastAsia="Times New Roman" w:hAnsi="Times New Roman" w:cs="David"/>
          <w:color w:val="283133"/>
          <w:sz w:val="24"/>
          <w:szCs w:val="24"/>
          <w:highlight w:val="white"/>
          <w:rtl/>
        </w:rPr>
        <w:t xml:space="preserve">הפקולטה מאגדת תחת קורתה </w:t>
      </w:r>
      <w:r>
        <w:rPr>
          <w:rFonts w:ascii="Times New Roman" w:eastAsia="Times New Roman" w:hAnsi="Times New Roman" w:cs="David" w:hint="cs"/>
          <w:color w:val="283133"/>
          <w:sz w:val="24"/>
          <w:szCs w:val="24"/>
          <w:highlight w:val="white"/>
          <w:rtl/>
        </w:rPr>
        <w:t>ארבעה</w:t>
      </w:r>
      <w:r w:rsidRPr="00235F18">
        <w:rPr>
          <w:rFonts w:ascii="Times New Roman" w:eastAsia="Times New Roman" w:hAnsi="Times New Roman" w:cs="David"/>
          <w:color w:val="283133"/>
          <w:sz w:val="24"/>
          <w:szCs w:val="24"/>
          <w:highlight w:val="white"/>
          <w:rtl/>
        </w:rPr>
        <w:t xml:space="preserve"> חוגים</w:t>
      </w:r>
      <w:r>
        <w:rPr>
          <w:rFonts w:ascii="Times New Roman" w:eastAsia="Times New Roman" w:hAnsi="Times New Roman" w:cs="David" w:hint="cs"/>
          <w:color w:val="283133"/>
          <w:sz w:val="24"/>
          <w:szCs w:val="24"/>
          <w:highlight w:val="white"/>
          <w:rtl/>
        </w:rPr>
        <w:t xml:space="preserve"> ומסלול התמחות</w:t>
      </w:r>
      <w:r w:rsidRPr="00235F18">
        <w:rPr>
          <w:rFonts w:ascii="Times New Roman" w:eastAsia="Times New Roman" w:hAnsi="Times New Roman" w:cs="David"/>
          <w:color w:val="283133"/>
          <w:sz w:val="24"/>
          <w:szCs w:val="24"/>
          <w:highlight w:val="white"/>
          <w:rtl/>
        </w:rPr>
        <w:t xml:space="preserve">: החוג </w:t>
      </w:r>
      <w:r>
        <w:rPr>
          <w:rFonts w:ascii="Times New Roman" w:eastAsia="Times New Roman" w:hAnsi="Times New Roman" w:cs="David" w:hint="cs"/>
          <w:color w:val="283133"/>
          <w:sz w:val="24"/>
          <w:szCs w:val="24"/>
          <w:highlight w:val="white"/>
          <w:rtl/>
        </w:rPr>
        <w:t>להוראת הלשון, במסלול יסודי ובמסלול על יסודי, החוג להוראת אנגלית, במסלול יסודי, החוג להוראת היהדות במסלול יסודי ובמסלול על-יסודי, החוג להוראת לימודי א"י במסלול על-יסודי, והתמחות בלימודי אמנות, תנועה ומוסיקה.</w:t>
      </w:r>
    </w:p>
    <w:p w14:paraId="11C4CE49" w14:textId="77777777" w:rsidR="0053056A" w:rsidRDefault="0053056A" w:rsidP="0053056A">
      <w:pPr>
        <w:spacing w:after="0" w:line="360" w:lineRule="auto"/>
        <w:rPr>
          <w:rFonts w:ascii="Arial" w:eastAsia="Arial" w:hAnsi="Arial" w:cs="David"/>
          <w:color w:val="000000"/>
          <w:sz w:val="24"/>
          <w:szCs w:val="24"/>
          <w:rtl/>
        </w:rPr>
      </w:pPr>
      <w:r>
        <w:rPr>
          <w:rFonts w:ascii="Times New Roman" w:eastAsia="Times New Roman" w:hAnsi="Times New Roman" w:cs="David"/>
          <w:color w:val="283133"/>
          <w:sz w:val="24"/>
          <w:szCs w:val="24"/>
          <w:highlight w:val="white"/>
          <w:rtl/>
        </w:rPr>
        <w:t xml:space="preserve">בפקולטה </w:t>
      </w:r>
      <w:r>
        <w:rPr>
          <w:rFonts w:ascii="Times New Roman" w:eastAsia="Times New Roman" w:hAnsi="Times New Roman" w:cs="David" w:hint="cs"/>
          <w:color w:val="283133"/>
          <w:sz w:val="24"/>
          <w:szCs w:val="24"/>
          <w:highlight w:val="white"/>
          <w:rtl/>
        </w:rPr>
        <w:t>42</w:t>
      </w:r>
      <w:r w:rsidRPr="00235F18">
        <w:rPr>
          <w:rFonts w:ascii="Times New Roman" w:eastAsia="Times New Roman" w:hAnsi="Times New Roman" w:cs="David"/>
          <w:color w:val="283133"/>
          <w:sz w:val="24"/>
          <w:szCs w:val="24"/>
          <w:highlight w:val="white"/>
          <w:rtl/>
        </w:rPr>
        <w:t xml:space="preserve"> מרצים ומדריכים פדגוגיים</w:t>
      </w:r>
      <w:r>
        <w:rPr>
          <w:rFonts w:ascii="Times New Roman" w:eastAsia="Times New Roman" w:hAnsi="Times New Roman" w:cs="David" w:hint="cs"/>
          <w:color w:val="283133"/>
          <w:sz w:val="24"/>
          <w:szCs w:val="24"/>
          <w:highlight w:val="white"/>
          <w:rtl/>
        </w:rPr>
        <w:t>, מתוכם 24 חברי סגל (מהם  18 חברי סגל קבועים )</w:t>
      </w:r>
      <w:r w:rsidRPr="00235F18">
        <w:rPr>
          <w:rFonts w:ascii="Times New Roman" w:eastAsia="Times New Roman" w:hAnsi="Times New Roman" w:cs="David"/>
          <w:color w:val="283133"/>
          <w:sz w:val="24"/>
          <w:szCs w:val="24"/>
          <w:highlight w:val="white"/>
          <w:rtl/>
        </w:rPr>
        <w:t>.</w:t>
      </w:r>
    </w:p>
    <w:p w14:paraId="462A7DAB" w14:textId="77777777" w:rsidR="0053056A" w:rsidRPr="0053056A" w:rsidRDefault="0053056A" w:rsidP="0053056A">
      <w:pPr>
        <w:spacing w:after="0" w:line="360" w:lineRule="auto"/>
        <w:rPr>
          <w:rFonts w:ascii="Arial" w:eastAsia="Arial" w:hAnsi="Arial" w:cs="David"/>
          <w:color w:val="000000"/>
          <w:sz w:val="24"/>
          <w:szCs w:val="24"/>
          <w:rtl/>
        </w:rPr>
      </w:pPr>
      <w:r>
        <w:rPr>
          <w:rFonts w:ascii="Arial" w:eastAsia="Arial" w:hAnsi="Arial" w:cs="David" w:hint="cs"/>
          <w:color w:val="000000"/>
          <w:sz w:val="24"/>
          <w:szCs w:val="24"/>
          <w:rtl/>
        </w:rPr>
        <w:lastRenderedPageBreak/>
        <w:t>מסייעים לפקולטה בפן האדמיניסטרטיבי: מזכירה אקדמית; מנהל הסטודנטים; היחידה לאיכות אקדמית ויחידת המחשוב.</w:t>
      </w:r>
    </w:p>
    <w:p w14:paraId="6723D6F8" w14:textId="77777777" w:rsidR="0053056A" w:rsidRDefault="0053056A" w:rsidP="0053056A">
      <w:pPr>
        <w:pStyle w:val="3"/>
      </w:pPr>
      <w:r>
        <w:rPr>
          <w:rFonts w:hint="cs"/>
          <w:rtl/>
        </w:rPr>
        <w:t>טבלת פירוט למערך האקדמי והאדמיניסטרטיבי של החוג</w:t>
      </w:r>
    </w:p>
    <w:tbl>
      <w:tblPr>
        <w:tblStyle w:val="a4"/>
        <w:bidiVisual/>
        <w:tblW w:w="0" w:type="auto"/>
        <w:tblInd w:w="0" w:type="dxa"/>
        <w:tblLook w:val="04A0" w:firstRow="1" w:lastRow="0" w:firstColumn="1" w:lastColumn="0" w:noHBand="0" w:noVBand="1"/>
      </w:tblPr>
      <w:tblGrid>
        <w:gridCol w:w="1908"/>
        <w:gridCol w:w="7109"/>
      </w:tblGrid>
      <w:tr w:rsidR="0053056A" w14:paraId="6C40B9F6" w14:textId="77777777" w:rsidTr="00300449">
        <w:tc>
          <w:tcPr>
            <w:tcW w:w="0" w:type="auto"/>
            <w:tcBorders>
              <w:top w:val="single" w:sz="4" w:space="0" w:color="auto"/>
              <w:left w:val="single" w:sz="4" w:space="0" w:color="auto"/>
              <w:bottom w:val="single" w:sz="4" w:space="0" w:color="auto"/>
              <w:right w:val="single" w:sz="4" w:space="0" w:color="auto"/>
            </w:tcBorders>
            <w:hideMark/>
          </w:tcPr>
          <w:p w14:paraId="64FADDBB" w14:textId="77777777" w:rsidR="0053056A" w:rsidRDefault="0053056A" w:rsidP="00300449">
            <w:pPr>
              <w:jc w:val="center"/>
              <w:rPr>
                <w:rFonts w:cs="David"/>
                <w:b/>
                <w:bCs/>
                <w:sz w:val="28"/>
                <w:szCs w:val="28"/>
                <w:rtl/>
              </w:rPr>
            </w:pPr>
            <w:r>
              <w:rPr>
                <w:rFonts w:cs="David" w:hint="cs"/>
                <w:b/>
                <w:bCs/>
                <w:sz w:val="28"/>
                <w:szCs w:val="28"/>
                <w:rtl/>
              </w:rPr>
              <w:t>תפקיד</w:t>
            </w:r>
          </w:p>
        </w:tc>
        <w:tc>
          <w:tcPr>
            <w:tcW w:w="0" w:type="auto"/>
            <w:tcBorders>
              <w:top w:val="single" w:sz="4" w:space="0" w:color="auto"/>
              <w:left w:val="single" w:sz="4" w:space="0" w:color="auto"/>
              <w:bottom w:val="single" w:sz="4" w:space="0" w:color="auto"/>
              <w:right w:val="single" w:sz="4" w:space="0" w:color="auto"/>
            </w:tcBorders>
            <w:hideMark/>
          </w:tcPr>
          <w:p w14:paraId="07192F85" w14:textId="77777777" w:rsidR="0053056A" w:rsidRDefault="0053056A" w:rsidP="00300449">
            <w:pPr>
              <w:jc w:val="center"/>
              <w:rPr>
                <w:rFonts w:cs="David"/>
                <w:b/>
                <w:bCs/>
                <w:sz w:val="28"/>
                <w:szCs w:val="28"/>
                <w:rtl/>
              </w:rPr>
            </w:pPr>
            <w:r>
              <w:rPr>
                <w:rFonts w:cs="David" w:hint="cs"/>
                <w:b/>
                <w:bCs/>
                <w:sz w:val="28"/>
                <w:szCs w:val="28"/>
                <w:rtl/>
              </w:rPr>
              <w:t>תחומי אחריות</w:t>
            </w:r>
          </w:p>
        </w:tc>
      </w:tr>
      <w:tr w:rsidR="0053056A" w14:paraId="2D8BE9CB" w14:textId="77777777" w:rsidTr="00300449">
        <w:tc>
          <w:tcPr>
            <w:tcW w:w="0" w:type="auto"/>
            <w:gridSpan w:val="2"/>
            <w:tcBorders>
              <w:top w:val="single" w:sz="4" w:space="0" w:color="auto"/>
              <w:left w:val="single" w:sz="4" w:space="0" w:color="auto"/>
              <w:bottom w:val="single" w:sz="4" w:space="0" w:color="auto"/>
              <w:right w:val="single" w:sz="4" w:space="0" w:color="auto"/>
            </w:tcBorders>
            <w:hideMark/>
          </w:tcPr>
          <w:p w14:paraId="0A2AF880" w14:textId="77777777" w:rsidR="0053056A" w:rsidRDefault="0053056A" w:rsidP="00300449">
            <w:pPr>
              <w:jc w:val="center"/>
              <w:rPr>
                <w:rFonts w:cs="David"/>
                <w:b/>
                <w:bCs/>
                <w:sz w:val="22"/>
                <w:szCs w:val="22"/>
                <w:rtl/>
              </w:rPr>
            </w:pPr>
            <w:r>
              <w:rPr>
                <w:rFonts w:cs="David" w:hint="cs"/>
                <w:b/>
                <w:bCs/>
                <w:sz w:val="24"/>
                <w:szCs w:val="24"/>
                <w:rtl/>
              </w:rPr>
              <w:t>אקדמיה</w:t>
            </w:r>
          </w:p>
        </w:tc>
      </w:tr>
      <w:tr w:rsidR="0053056A" w14:paraId="0DDEC1C4" w14:textId="77777777" w:rsidTr="00300449">
        <w:tc>
          <w:tcPr>
            <w:tcW w:w="0" w:type="auto"/>
            <w:tcBorders>
              <w:top w:val="single" w:sz="4" w:space="0" w:color="auto"/>
              <w:left w:val="single" w:sz="4" w:space="0" w:color="auto"/>
              <w:bottom w:val="single" w:sz="4" w:space="0" w:color="auto"/>
              <w:right w:val="single" w:sz="4" w:space="0" w:color="auto"/>
            </w:tcBorders>
            <w:hideMark/>
          </w:tcPr>
          <w:p w14:paraId="6B94D96D" w14:textId="77777777" w:rsidR="0053056A" w:rsidRDefault="0053056A" w:rsidP="00300449">
            <w:pPr>
              <w:jc w:val="center"/>
              <w:rPr>
                <w:rFonts w:cs="David"/>
                <w:sz w:val="24"/>
                <w:szCs w:val="24"/>
                <w:rtl/>
              </w:rPr>
            </w:pPr>
            <w:r>
              <w:rPr>
                <w:rFonts w:cs="David" w:hint="cs"/>
                <w:sz w:val="24"/>
                <w:szCs w:val="24"/>
                <w:rtl/>
              </w:rPr>
              <w:t>ראשת החוג</w:t>
            </w:r>
          </w:p>
        </w:tc>
        <w:tc>
          <w:tcPr>
            <w:tcW w:w="0" w:type="auto"/>
            <w:tcBorders>
              <w:top w:val="single" w:sz="4" w:space="0" w:color="auto"/>
              <w:left w:val="single" w:sz="4" w:space="0" w:color="auto"/>
              <w:bottom w:val="single" w:sz="4" w:space="0" w:color="auto"/>
              <w:right w:val="single" w:sz="4" w:space="0" w:color="auto"/>
            </w:tcBorders>
            <w:hideMark/>
          </w:tcPr>
          <w:p w14:paraId="48660BC8" w14:textId="77777777" w:rsidR="0053056A" w:rsidRDefault="0053056A" w:rsidP="00300449">
            <w:pPr>
              <w:spacing w:line="360" w:lineRule="auto"/>
              <w:rPr>
                <w:rFonts w:cs="David"/>
                <w:sz w:val="24"/>
                <w:szCs w:val="24"/>
                <w:rtl/>
              </w:rPr>
            </w:pPr>
            <w:r>
              <w:rPr>
                <w:rFonts w:cs="David" w:hint="cs"/>
                <w:sz w:val="24"/>
                <w:szCs w:val="24"/>
                <w:rtl/>
              </w:rPr>
              <w:t>בנייה ומעקב אחר תכניות לימודים, הובלת מחקרים בתחום הדעת, השבחת הצוות האקדמי, קשר עם גורמים חיצוניים ופנים-מכללתיים, עידוד המרצים להשתתפות בפורומים הנהלתיים פנים מכללתיים וחוץ מכללתיים וליווי וסיוע לסטודנטים בתכניות הלימוד.</w:t>
            </w:r>
          </w:p>
        </w:tc>
      </w:tr>
      <w:tr w:rsidR="0053056A" w14:paraId="0D6FEF8E" w14:textId="77777777" w:rsidTr="00300449">
        <w:tc>
          <w:tcPr>
            <w:tcW w:w="0" w:type="auto"/>
            <w:gridSpan w:val="2"/>
            <w:tcBorders>
              <w:top w:val="single" w:sz="4" w:space="0" w:color="auto"/>
              <w:left w:val="single" w:sz="4" w:space="0" w:color="auto"/>
              <w:bottom w:val="single" w:sz="4" w:space="0" w:color="auto"/>
              <w:right w:val="single" w:sz="4" w:space="0" w:color="auto"/>
            </w:tcBorders>
            <w:hideMark/>
          </w:tcPr>
          <w:p w14:paraId="35BC21F8" w14:textId="77777777" w:rsidR="0053056A" w:rsidRDefault="0053056A" w:rsidP="00300449">
            <w:pPr>
              <w:jc w:val="center"/>
              <w:rPr>
                <w:rFonts w:cs="David"/>
                <w:b/>
                <w:bCs/>
                <w:sz w:val="22"/>
                <w:szCs w:val="22"/>
                <w:rtl/>
              </w:rPr>
            </w:pPr>
            <w:r>
              <w:rPr>
                <w:rFonts w:cs="David" w:hint="cs"/>
                <w:b/>
                <w:bCs/>
                <w:sz w:val="24"/>
                <w:szCs w:val="24"/>
                <w:rtl/>
              </w:rPr>
              <w:t>אדמיניסטרציה – מסייעת לחוג</w:t>
            </w:r>
          </w:p>
        </w:tc>
      </w:tr>
      <w:tr w:rsidR="0053056A" w14:paraId="3BCD26AE" w14:textId="77777777" w:rsidTr="00300449">
        <w:tc>
          <w:tcPr>
            <w:tcW w:w="0" w:type="auto"/>
            <w:tcBorders>
              <w:top w:val="single" w:sz="4" w:space="0" w:color="auto"/>
              <w:left w:val="single" w:sz="4" w:space="0" w:color="auto"/>
              <w:bottom w:val="single" w:sz="4" w:space="0" w:color="auto"/>
              <w:right w:val="single" w:sz="4" w:space="0" w:color="auto"/>
            </w:tcBorders>
            <w:hideMark/>
          </w:tcPr>
          <w:p w14:paraId="1A45C081" w14:textId="77777777" w:rsidR="0053056A" w:rsidRDefault="0053056A" w:rsidP="00300449">
            <w:pPr>
              <w:rPr>
                <w:rFonts w:cs="David"/>
                <w:rtl/>
              </w:rPr>
            </w:pPr>
            <w:r>
              <w:rPr>
                <w:rFonts w:cs="David" w:hint="cs"/>
                <w:sz w:val="24"/>
                <w:szCs w:val="24"/>
                <w:rtl/>
              </w:rPr>
              <w:t>רכזת אדמיניסטרטיבית</w:t>
            </w:r>
          </w:p>
        </w:tc>
        <w:tc>
          <w:tcPr>
            <w:tcW w:w="0" w:type="auto"/>
            <w:tcBorders>
              <w:top w:val="single" w:sz="4" w:space="0" w:color="auto"/>
              <w:left w:val="single" w:sz="4" w:space="0" w:color="auto"/>
              <w:bottom w:val="single" w:sz="4" w:space="0" w:color="auto"/>
              <w:right w:val="single" w:sz="4" w:space="0" w:color="auto"/>
            </w:tcBorders>
            <w:hideMark/>
          </w:tcPr>
          <w:p w14:paraId="00F6C4E6" w14:textId="77777777" w:rsidR="0053056A" w:rsidRDefault="0053056A" w:rsidP="00300449">
            <w:pPr>
              <w:rPr>
                <w:rFonts w:cs="David"/>
                <w:sz w:val="24"/>
                <w:szCs w:val="24"/>
                <w:rtl/>
              </w:rPr>
            </w:pPr>
            <w:r>
              <w:rPr>
                <w:rFonts w:cs="David" w:hint="cs"/>
                <w:sz w:val="24"/>
                <w:szCs w:val="24"/>
                <w:rtl/>
              </w:rPr>
              <w:t>ריכוז אדמיניסטרטיבי - סיוע לראשי הפקולטות השונים, ראשי החוגים והמרצים בתחומים אדמיניסטרטיביים:</w:t>
            </w:r>
          </w:p>
          <w:p w14:paraId="15EC493B"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xml:space="preserve">         </w:t>
            </w:r>
            <w:r>
              <w:rPr>
                <w:rFonts w:ascii="Tahoma" w:hAnsi="Tahoma" w:cs="David" w:hint="cs"/>
                <w:sz w:val="24"/>
                <w:rtl/>
              </w:rPr>
              <w:t>טיפול שוטף ומקיף בהיבט המנהלי של הפקולטות.</w:t>
            </w:r>
          </w:p>
          <w:p w14:paraId="24C20D37" w14:textId="77777777" w:rsidR="0053056A" w:rsidRDefault="0053056A" w:rsidP="00300449">
            <w:pPr>
              <w:pStyle w:val="a3"/>
              <w:spacing w:after="0"/>
              <w:ind w:hanging="360"/>
              <w:rPr>
                <w:rFonts w:ascii="Tahoma" w:hAnsi="Tahoma" w:cs="David"/>
                <w:sz w:val="24"/>
              </w:rPr>
            </w:pPr>
            <w:r>
              <w:rPr>
                <w:rFonts w:ascii="Symbol" w:hAnsi="Symbol" w:cs="David"/>
                <w:sz w:val="24"/>
              </w:rPr>
              <w:t></w:t>
            </w:r>
            <w:r>
              <w:rPr>
                <w:rFonts w:ascii="Times New Roman" w:hAnsi="Times New Roman" w:cs="David" w:hint="cs"/>
                <w:sz w:val="24"/>
                <w:rtl/>
              </w:rPr>
              <w:t xml:space="preserve">         </w:t>
            </w:r>
            <w:r>
              <w:rPr>
                <w:rFonts w:ascii="Tahoma" w:hAnsi="Tahoma" w:cs="David" w:hint="cs"/>
                <w:sz w:val="24"/>
                <w:rtl/>
              </w:rPr>
              <w:t>תיאומי פגישות לראשי הפקולטות.</w:t>
            </w:r>
          </w:p>
          <w:p w14:paraId="4381BF79"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xml:space="preserve">         </w:t>
            </w:r>
            <w:r>
              <w:rPr>
                <w:rFonts w:ascii="Tahoma" w:hAnsi="Tahoma" w:cs="David" w:hint="cs"/>
                <w:sz w:val="24"/>
                <w:rtl/>
              </w:rPr>
              <w:t>תיאום וארגון מנהלי לסיורים, ימי חקר וימי עיון.</w:t>
            </w:r>
          </w:p>
          <w:p w14:paraId="639B67E6"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xml:space="preserve">         </w:t>
            </w:r>
            <w:r>
              <w:rPr>
                <w:rFonts w:ascii="Tahoma" w:hAnsi="Tahoma" w:cs="David" w:hint="cs"/>
                <w:sz w:val="24"/>
                <w:rtl/>
              </w:rPr>
              <w:t>תחום רכש- פתיחת הזמנות רכש ומעקב אחר התקדמות.</w:t>
            </w:r>
          </w:p>
          <w:p w14:paraId="5BEDCA1B"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xml:space="preserve">         </w:t>
            </w:r>
            <w:r>
              <w:rPr>
                <w:rFonts w:ascii="Tahoma" w:hAnsi="Tahoma" w:cs="David" w:hint="cs"/>
                <w:sz w:val="24"/>
                <w:rtl/>
              </w:rPr>
              <w:t>ריכוז הפן המנהלי- הד"פ (אקדמיה כיתה וכיוצ"ב)</w:t>
            </w:r>
          </w:p>
          <w:p w14:paraId="4C6F48B2"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xml:space="preserve">         </w:t>
            </w:r>
            <w:r>
              <w:rPr>
                <w:rFonts w:ascii="Tahoma" w:hAnsi="Tahoma" w:cs="David" w:hint="cs"/>
                <w:sz w:val="24"/>
                <w:rtl/>
              </w:rPr>
              <w:t xml:space="preserve">תמיכה מנהלית לרכזת האנגלית האקדמית (הזמנת ספרי לימוד, מבחני  </w:t>
            </w:r>
          </w:p>
          <w:p w14:paraId="6444BB2A" w14:textId="77777777" w:rsidR="0053056A" w:rsidRDefault="0053056A" w:rsidP="00300449">
            <w:pPr>
              <w:pStyle w:val="a3"/>
              <w:spacing w:after="0"/>
              <w:ind w:hanging="360"/>
              <w:rPr>
                <w:rFonts w:ascii="Tahoma" w:hAnsi="Tahoma" w:cs="David"/>
                <w:sz w:val="24"/>
                <w:rtl/>
              </w:rPr>
            </w:pPr>
            <w:r>
              <w:rPr>
                <w:rFonts w:ascii="Tahoma" w:hAnsi="Tahoma" w:cs="David" w:hint="cs"/>
                <w:sz w:val="24"/>
                <w:rtl/>
              </w:rPr>
              <w:t xml:space="preserve">           אמיר"ם וכיוצ"ב).</w:t>
            </w:r>
          </w:p>
        </w:tc>
      </w:tr>
      <w:tr w:rsidR="0053056A" w14:paraId="1ABC0DFA" w14:textId="77777777" w:rsidTr="00300449">
        <w:tc>
          <w:tcPr>
            <w:tcW w:w="0" w:type="auto"/>
            <w:tcBorders>
              <w:top w:val="single" w:sz="4" w:space="0" w:color="auto"/>
              <w:left w:val="single" w:sz="4" w:space="0" w:color="auto"/>
              <w:bottom w:val="single" w:sz="4" w:space="0" w:color="auto"/>
              <w:right w:val="single" w:sz="4" w:space="0" w:color="auto"/>
            </w:tcBorders>
            <w:hideMark/>
          </w:tcPr>
          <w:p w14:paraId="4851B4AE" w14:textId="77777777" w:rsidR="0053056A" w:rsidRDefault="0053056A" w:rsidP="00300449">
            <w:pPr>
              <w:rPr>
                <w:rFonts w:cs="David"/>
                <w:sz w:val="22"/>
                <w:rtl/>
              </w:rPr>
            </w:pPr>
            <w:r>
              <w:rPr>
                <w:rFonts w:cs="David" w:hint="cs"/>
                <w:sz w:val="24"/>
                <w:szCs w:val="24"/>
                <w:rtl/>
              </w:rPr>
              <w:t>מינהל אקדמי</w:t>
            </w:r>
          </w:p>
        </w:tc>
        <w:tc>
          <w:tcPr>
            <w:tcW w:w="0" w:type="auto"/>
            <w:tcBorders>
              <w:top w:val="single" w:sz="4" w:space="0" w:color="auto"/>
              <w:left w:val="single" w:sz="4" w:space="0" w:color="auto"/>
              <w:bottom w:val="single" w:sz="4" w:space="0" w:color="auto"/>
              <w:right w:val="single" w:sz="4" w:space="0" w:color="auto"/>
            </w:tcBorders>
            <w:hideMark/>
          </w:tcPr>
          <w:p w14:paraId="018D5E64" w14:textId="77777777" w:rsidR="0053056A" w:rsidRDefault="0053056A" w:rsidP="00300449">
            <w:pPr>
              <w:rPr>
                <w:rFonts w:cs="David"/>
                <w:rtl/>
              </w:rPr>
            </w:pPr>
            <w:r w:rsidRPr="0053056A">
              <w:rPr>
                <w:rFonts w:cs="David" w:hint="cs"/>
                <w:sz w:val="22"/>
                <w:szCs w:val="22"/>
                <w:rtl/>
              </w:rPr>
              <w:t xml:space="preserve">יעוץ אקדמי: סיוע, הכוונה וייעוץ לסטודנטים </w:t>
            </w:r>
            <w:r>
              <w:rPr>
                <w:rFonts w:ascii="Tahoma" w:hAnsi="Tahoma" w:cs="David" w:hint="cs"/>
                <w:sz w:val="24"/>
                <w:szCs w:val="24"/>
                <w:rtl/>
              </w:rPr>
              <w:t>בכל הנוגע לתכנית הלימודים:</w:t>
            </w:r>
          </w:p>
          <w:p w14:paraId="276ADA60" w14:textId="77777777" w:rsidR="0053056A" w:rsidRDefault="0053056A" w:rsidP="00300449">
            <w:pPr>
              <w:pStyle w:val="a3"/>
              <w:spacing w:after="0"/>
              <w:ind w:hanging="360"/>
              <w:rPr>
                <w:rFonts w:ascii="Tahoma" w:hAnsi="Tahoma" w:cs="David"/>
                <w:sz w:val="24"/>
              </w:rPr>
            </w:pPr>
            <w:r>
              <w:rPr>
                <w:rFonts w:ascii="Symbol" w:hAnsi="Symbol" w:cs="David"/>
                <w:sz w:val="24"/>
              </w:rPr>
              <w:t></w:t>
            </w:r>
            <w:r>
              <w:rPr>
                <w:rFonts w:ascii="Times New Roman" w:hAnsi="Times New Roman" w:cs="David" w:hint="cs"/>
                <w:sz w:val="24"/>
                <w:rtl/>
              </w:rPr>
              <w:t>     </w:t>
            </w:r>
            <w:r>
              <w:rPr>
                <w:rFonts w:ascii="Tahoma" w:hAnsi="Tahoma" w:cs="David" w:hint="cs"/>
                <w:sz w:val="24"/>
                <w:rtl/>
              </w:rPr>
              <w:t xml:space="preserve">תמיכה במעקב אחר תכנית הלימודים של הסטודנט- פגישות אישיות ליעוץ ובדיקות מצב לימודים. </w:t>
            </w:r>
          </w:p>
          <w:p w14:paraId="4948699F"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w:t>
            </w:r>
            <w:r>
              <w:rPr>
                <w:rFonts w:ascii="Tahoma" w:hAnsi="Tahoma" w:cs="David" w:hint="cs"/>
                <w:sz w:val="24"/>
                <w:rtl/>
              </w:rPr>
              <w:t>סיוע והכוונה לסטודנט בפניות לגורמים אקדמיים במכללה הקשורים לתכנית הלימודים ולקורסים הנלמדים.</w:t>
            </w:r>
          </w:p>
          <w:p w14:paraId="7A08C872"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w:t>
            </w:r>
            <w:r>
              <w:rPr>
                <w:rFonts w:ascii="Tahoma" w:hAnsi="Tahoma" w:cs="David" w:hint="cs"/>
                <w:sz w:val="24"/>
                <w:rtl/>
              </w:rPr>
              <w:t>תמיכה, סיוע וייעוץ בבניית מערכות אישיות לסטודנט באמצעות מערכת עזר לבניית מערכת אישית (מערכת עלמ"א).</w:t>
            </w:r>
          </w:p>
          <w:p w14:paraId="3DFEB11B" w14:textId="77777777" w:rsidR="0053056A" w:rsidRDefault="0053056A" w:rsidP="00300449">
            <w:pPr>
              <w:pStyle w:val="a3"/>
              <w:spacing w:after="0"/>
              <w:ind w:hanging="360"/>
              <w:rPr>
                <w:rFonts w:ascii="Tahoma" w:hAnsi="Tahoma" w:cs="David"/>
                <w:sz w:val="24"/>
              </w:rPr>
            </w:pPr>
            <w:r>
              <w:rPr>
                <w:rFonts w:ascii="Symbol" w:hAnsi="Symbol" w:cs="David"/>
                <w:sz w:val="24"/>
              </w:rPr>
              <w:t></w:t>
            </w:r>
            <w:r>
              <w:rPr>
                <w:rFonts w:ascii="Times New Roman" w:hAnsi="Times New Roman" w:cs="David" w:hint="cs"/>
                <w:sz w:val="24"/>
                <w:rtl/>
              </w:rPr>
              <w:t>     </w:t>
            </w:r>
            <w:r>
              <w:rPr>
                <w:rFonts w:ascii="Tahoma" w:hAnsi="Tahoma" w:cs="David" w:hint="cs"/>
                <w:sz w:val="24"/>
                <w:rtl/>
              </w:rPr>
              <w:t>מתן שירות שוטף לסטודנטים מהחוגים ומהפקולטות בפן האקדמי.</w:t>
            </w:r>
          </w:p>
          <w:p w14:paraId="6EDD1DAA" w14:textId="77777777" w:rsidR="0053056A" w:rsidRDefault="0053056A" w:rsidP="00300449">
            <w:pPr>
              <w:pStyle w:val="a3"/>
              <w:spacing w:after="0"/>
              <w:ind w:hanging="360"/>
              <w:rPr>
                <w:rFonts w:ascii="Tahoma" w:hAnsi="Tahoma" w:cs="David"/>
                <w:sz w:val="24"/>
                <w:rtl/>
              </w:rPr>
            </w:pPr>
            <w:r>
              <w:rPr>
                <w:rFonts w:ascii="Symbol" w:hAnsi="Symbol" w:cs="David"/>
                <w:sz w:val="24"/>
              </w:rPr>
              <w:t></w:t>
            </w:r>
            <w:r>
              <w:rPr>
                <w:rFonts w:ascii="Times New Roman" w:hAnsi="Times New Roman" w:cs="David" w:hint="cs"/>
                <w:sz w:val="24"/>
                <w:rtl/>
              </w:rPr>
              <w:t>     </w:t>
            </w:r>
            <w:r>
              <w:rPr>
                <w:rFonts w:ascii="Tahoma" w:hAnsi="Tahoma" w:cs="David" w:hint="cs"/>
                <w:sz w:val="24"/>
                <w:rtl/>
              </w:rPr>
              <w:t>טיפול בבקשות להפסקת לימודים, חזרה ללימודים (טיפול במשלימים, עד להשלמת התואר ותעודת ההוראה), מעבר מסלול והשלמת לימודים במכללה אחרת.</w:t>
            </w:r>
          </w:p>
          <w:p w14:paraId="33C80030" w14:textId="77777777" w:rsidR="0053056A" w:rsidRDefault="0053056A" w:rsidP="00300449">
            <w:pPr>
              <w:pStyle w:val="a3"/>
              <w:spacing w:after="0"/>
              <w:ind w:hanging="360"/>
              <w:rPr>
                <w:rFonts w:ascii="Tahoma" w:hAnsi="Tahoma" w:cs="David"/>
                <w:color w:val="44546A"/>
                <w:sz w:val="24"/>
                <w:rtl/>
              </w:rPr>
            </w:pPr>
            <w:r>
              <w:rPr>
                <w:rFonts w:ascii="Symbol" w:hAnsi="Symbol" w:cs="David"/>
                <w:sz w:val="24"/>
              </w:rPr>
              <w:t></w:t>
            </w:r>
            <w:r>
              <w:rPr>
                <w:rFonts w:ascii="Times New Roman" w:hAnsi="Times New Roman" w:cs="David" w:hint="cs"/>
                <w:sz w:val="24"/>
                <w:rtl/>
              </w:rPr>
              <w:t>     </w:t>
            </w:r>
            <w:r>
              <w:rPr>
                <w:rFonts w:ascii="Tahoma" w:hAnsi="Tahoma" w:cs="David" w:hint="cs"/>
                <w:sz w:val="24"/>
                <w:rtl/>
              </w:rPr>
              <w:t>הכנת גיליונות הציונים לאישורי 80% וסיום חובות לימודיים לחתימה של הגורמים האקדמיים המוסמכים.</w:t>
            </w:r>
          </w:p>
        </w:tc>
      </w:tr>
      <w:tr w:rsidR="0053056A" w14:paraId="3F615DF2" w14:textId="77777777" w:rsidTr="00300449">
        <w:tc>
          <w:tcPr>
            <w:tcW w:w="0" w:type="auto"/>
            <w:tcBorders>
              <w:top w:val="single" w:sz="4" w:space="0" w:color="auto"/>
              <w:left w:val="single" w:sz="4" w:space="0" w:color="auto"/>
              <w:bottom w:val="single" w:sz="4" w:space="0" w:color="auto"/>
              <w:right w:val="single" w:sz="4" w:space="0" w:color="auto"/>
            </w:tcBorders>
            <w:hideMark/>
          </w:tcPr>
          <w:p w14:paraId="3B70EFCF" w14:textId="77777777" w:rsidR="0053056A" w:rsidRDefault="0053056A" w:rsidP="00300449">
            <w:pPr>
              <w:rPr>
                <w:rFonts w:cs="David"/>
                <w:sz w:val="24"/>
                <w:szCs w:val="24"/>
                <w:rtl/>
              </w:rPr>
            </w:pPr>
            <w:r>
              <w:rPr>
                <w:rFonts w:cs="David" w:hint="cs"/>
                <w:sz w:val="24"/>
                <w:szCs w:val="24"/>
                <w:rtl/>
              </w:rPr>
              <w:t>מנהל מיחשוב</w:t>
            </w:r>
          </w:p>
        </w:tc>
        <w:tc>
          <w:tcPr>
            <w:tcW w:w="0" w:type="auto"/>
            <w:tcBorders>
              <w:top w:val="single" w:sz="4" w:space="0" w:color="auto"/>
              <w:left w:val="single" w:sz="4" w:space="0" w:color="auto"/>
              <w:bottom w:val="single" w:sz="4" w:space="0" w:color="auto"/>
              <w:right w:val="single" w:sz="4" w:space="0" w:color="auto"/>
            </w:tcBorders>
            <w:hideMark/>
          </w:tcPr>
          <w:p w14:paraId="76ACB6AE" w14:textId="77777777" w:rsidR="0053056A" w:rsidRDefault="0053056A" w:rsidP="00300449">
            <w:pPr>
              <w:pStyle w:val="a3"/>
              <w:numPr>
                <w:ilvl w:val="0"/>
                <w:numId w:val="1"/>
              </w:numPr>
              <w:spacing w:after="0"/>
              <w:rPr>
                <w:rFonts w:cs="David"/>
                <w:sz w:val="22"/>
                <w:rtl/>
              </w:rPr>
            </w:pPr>
            <w:r>
              <w:rPr>
                <w:rFonts w:cs="David" w:hint="cs"/>
                <w:rtl/>
              </w:rPr>
              <w:t>אחריות על מערך המחשוב במכללה</w:t>
            </w:r>
          </w:p>
          <w:p w14:paraId="5AE93349" w14:textId="77777777" w:rsidR="0053056A" w:rsidRDefault="0053056A" w:rsidP="00300449">
            <w:pPr>
              <w:pStyle w:val="a3"/>
              <w:numPr>
                <w:ilvl w:val="0"/>
                <w:numId w:val="1"/>
              </w:numPr>
              <w:spacing w:after="0"/>
              <w:rPr>
                <w:rFonts w:cs="David"/>
                <w:rtl/>
              </w:rPr>
            </w:pPr>
            <w:r>
              <w:rPr>
                <w:rFonts w:cs="David" w:hint="cs"/>
                <w:rtl/>
              </w:rPr>
              <w:t>אחריות על כיתות חכמות וטכנולוגיות למידה</w:t>
            </w:r>
          </w:p>
        </w:tc>
      </w:tr>
      <w:tr w:rsidR="0053056A" w14:paraId="238C5477" w14:textId="77777777" w:rsidTr="00300449">
        <w:tc>
          <w:tcPr>
            <w:tcW w:w="0" w:type="auto"/>
            <w:tcBorders>
              <w:top w:val="single" w:sz="4" w:space="0" w:color="auto"/>
              <w:left w:val="single" w:sz="4" w:space="0" w:color="auto"/>
              <w:bottom w:val="single" w:sz="4" w:space="0" w:color="auto"/>
              <w:right w:val="single" w:sz="4" w:space="0" w:color="auto"/>
            </w:tcBorders>
            <w:hideMark/>
          </w:tcPr>
          <w:p w14:paraId="155DF25F" w14:textId="77777777" w:rsidR="0053056A" w:rsidRDefault="0053056A" w:rsidP="00300449">
            <w:pPr>
              <w:rPr>
                <w:rFonts w:cs="David"/>
                <w:sz w:val="24"/>
                <w:szCs w:val="24"/>
                <w:rtl/>
              </w:rPr>
            </w:pPr>
            <w:r>
              <w:rPr>
                <w:rFonts w:cs="David" w:hint="cs"/>
                <w:sz w:val="24"/>
                <w:szCs w:val="24"/>
                <w:rtl/>
              </w:rPr>
              <w:t>היחידה לאיכות אקדמית</w:t>
            </w:r>
          </w:p>
        </w:tc>
        <w:tc>
          <w:tcPr>
            <w:tcW w:w="0" w:type="auto"/>
            <w:tcBorders>
              <w:top w:val="single" w:sz="4" w:space="0" w:color="auto"/>
              <w:left w:val="single" w:sz="4" w:space="0" w:color="auto"/>
              <w:bottom w:val="single" w:sz="4" w:space="0" w:color="auto"/>
              <w:right w:val="single" w:sz="4" w:space="0" w:color="auto"/>
            </w:tcBorders>
            <w:hideMark/>
          </w:tcPr>
          <w:p w14:paraId="5027D7BD" w14:textId="77777777" w:rsidR="0053056A" w:rsidRDefault="0053056A" w:rsidP="00300449">
            <w:pPr>
              <w:rPr>
                <w:rFonts w:cs="David"/>
                <w:sz w:val="24"/>
                <w:szCs w:val="24"/>
                <w:rtl/>
              </w:rPr>
            </w:pPr>
            <w:r>
              <w:rPr>
                <w:rFonts w:cs="David" w:hint="cs"/>
                <w:sz w:val="24"/>
                <w:szCs w:val="24"/>
                <w:rtl/>
              </w:rPr>
              <w:t>היחידה עוסקת בנושאי איכות אקדמית תוך התייחסות לתחומי הערכה שונים: הגשת דו"חות הערכה ותכניות חדשות למל"ג; סטודנטים, הוראה, סגל - למען שיפור תהליכי למידה, הוראה ופיתוח; אחריות על מדור בחינות</w:t>
            </w:r>
          </w:p>
        </w:tc>
      </w:tr>
    </w:tbl>
    <w:p w14:paraId="599114CC" w14:textId="77777777" w:rsidR="0053056A" w:rsidRPr="0053056A" w:rsidRDefault="0053056A" w:rsidP="0053056A">
      <w:pPr>
        <w:rPr>
          <w:highlight w:val="yellow"/>
          <w:rtl/>
        </w:rPr>
        <w:sectPr w:rsidR="0053056A" w:rsidRPr="0053056A" w:rsidSect="00D92936">
          <w:pgSz w:w="11907" w:h="16840" w:code="9"/>
          <w:pgMar w:top="1797" w:right="1440" w:bottom="1797" w:left="1440" w:header="709" w:footer="709" w:gutter="0"/>
          <w:cols w:space="708"/>
          <w:titlePg/>
          <w:bidi/>
          <w:rtlGutter/>
          <w:docGrid w:linePitch="360"/>
        </w:sectPr>
      </w:pPr>
    </w:p>
    <w:p w14:paraId="48D8D42E" w14:textId="77777777" w:rsidR="0053056A" w:rsidRDefault="0053056A" w:rsidP="0053056A">
      <w:pPr>
        <w:pStyle w:val="3"/>
        <w:rPr>
          <w:rtl/>
        </w:rPr>
      </w:pPr>
      <w:bookmarkStart w:id="15" w:name="_Toc455326697"/>
      <w:r>
        <w:rPr>
          <w:rFonts w:hint="cs"/>
          <w:rtl/>
        </w:rPr>
        <w:lastRenderedPageBreak/>
        <w:t>3. חזון</w:t>
      </w:r>
      <w:bookmarkEnd w:id="15"/>
    </w:p>
    <w:p w14:paraId="4150B909" w14:textId="77777777" w:rsidR="0053056A" w:rsidRDefault="0053056A" w:rsidP="0053056A">
      <w:pPr>
        <w:spacing w:before="120" w:after="0" w:line="360" w:lineRule="auto"/>
        <w:rPr>
          <w:rFonts w:ascii="Times New Roman" w:eastAsia="Times New Roman" w:hAnsi="Times New Roman" w:cs="David"/>
          <w:color w:val="000000"/>
          <w:sz w:val="24"/>
          <w:szCs w:val="24"/>
          <w:rtl/>
        </w:rPr>
      </w:pPr>
      <w:r w:rsidRPr="00CF2B09">
        <w:rPr>
          <w:rFonts w:cs="David" w:hint="cs"/>
          <w:sz w:val="24"/>
          <w:szCs w:val="24"/>
          <w:rtl/>
          <w:lang w:val="en-GB"/>
        </w:rPr>
        <w:t>חזונה של</w:t>
      </w:r>
      <w:r w:rsidRPr="00CF2B09">
        <w:rPr>
          <w:rFonts w:ascii="Times New Roman" w:eastAsia="Times New Roman" w:hAnsi="Times New Roman" w:cs="David" w:hint="cs"/>
          <w:color w:val="000000"/>
          <w:sz w:val="24"/>
          <w:szCs w:val="24"/>
          <w:rtl/>
        </w:rPr>
        <w:t xml:space="preserve"> </w:t>
      </w:r>
      <w:r>
        <w:rPr>
          <w:rFonts w:ascii="Times New Roman" w:eastAsia="Times New Roman" w:hAnsi="Times New Roman" w:cs="David"/>
          <w:color w:val="000000"/>
          <w:sz w:val="24"/>
          <w:szCs w:val="24"/>
          <w:rtl/>
        </w:rPr>
        <w:t>הפקולטה ל</w:t>
      </w:r>
      <w:r>
        <w:rPr>
          <w:rFonts w:ascii="Times New Roman" w:eastAsia="Times New Roman" w:hAnsi="Times New Roman" w:cs="David" w:hint="cs"/>
          <w:color w:val="000000"/>
          <w:sz w:val="24"/>
          <w:szCs w:val="24"/>
          <w:rtl/>
        </w:rPr>
        <w:t>לימודי הרוח והחברה  הינו</w:t>
      </w:r>
      <w:r w:rsidRPr="00235F18">
        <w:rPr>
          <w:rFonts w:ascii="Times New Roman" w:eastAsia="Times New Roman" w:hAnsi="Times New Roman" w:cs="David"/>
          <w:color w:val="000000"/>
          <w:sz w:val="24"/>
          <w:szCs w:val="24"/>
          <w:rtl/>
        </w:rPr>
        <w:t xml:space="preserve"> </w:t>
      </w:r>
      <w:r>
        <w:rPr>
          <w:rFonts w:ascii="Times New Roman" w:eastAsia="Times New Roman" w:hAnsi="Times New Roman" w:cs="David" w:hint="cs"/>
          <w:color w:val="000000"/>
          <w:sz w:val="24"/>
          <w:szCs w:val="24"/>
          <w:rtl/>
        </w:rPr>
        <w:t xml:space="preserve">הכשרת מורים הרואים בחינוך לערכי הרוח והתרבות ערך חברתי משמעותי בהתפתחות חברה מתקדמת, רגישה לאדם ונכונה לאתגרי ההווה והעתיד. אנו מקווים שבוגרי הפקולטה יהיו מודל לשאיפה לשילוב של מצוינות אקדמית, חדשנות פדגוגית-טכנולוגית וראייה חברתית רב-תרבותית ויובילו את תחום החינוך וההוראה בשדה החינוך המקומי בצפון הארץ.  חזון זה משתלב בחזון המכללה להיות מרכז אקדמי פורץ דרך המעצב את דור העתיד. מכללת אוהלו מובילה גישה של פדגוגיה חדשנית בשילוב טכנולוגיות במרחבי למידה חדשניים. </w:t>
      </w:r>
    </w:p>
    <w:p w14:paraId="50D75D51" w14:textId="77777777" w:rsidR="0053056A" w:rsidRDefault="0053056A" w:rsidP="0053056A">
      <w:pPr>
        <w:spacing w:before="120" w:after="0" w:line="360" w:lineRule="auto"/>
        <w:rPr>
          <w:rFonts w:ascii="Arial" w:eastAsia="Arial" w:hAnsi="Arial" w:cs="David"/>
          <w:color w:val="000000"/>
          <w:sz w:val="24"/>
          <w:szCs w:val="24"/>
          <w:rtl/>
        </w:rPr>
      </w:pPr>
      <w:r>
        <w:rPr>
          <w:rFonts w:ascii="Times New Roman" w:eastAsia="Times New Roman" w:hAnsi="Times New Roman" w:cs="David" w:hint="cs"/>
          <w:color w:val="000000"/>
          <w:sz w:val="24"/>
          <w:szCs w:val="24"/>
          <w:rtl/>
        </w:rPr>
        <w:t xml:space="preserve">הפקולטה הוקמה בתהליך רה- ארגון אקדמי בשנת 2016 ומאז החלה בגיבוש תכנית עבודה, וחשיבה עתידית- אסטרטגית על החוגים שבתחומה.  </w:t>
      </w:r>
    </w:p>
    <w:p w14:paraId="7123DE77" w14:textId="77777777" w:rsidR="0053056A" w:rsidRDefault="0053056A" w:rsidP="0053056A">
      <w:pPr>
        <w:spacing w:before="120" w:after="0" w:line="360" w:lineRule="auto"/>
        <w:rPr>
          <w:rFonts w:ascii="Arial" w:eastAsia="Arial" w:hAnsi="Arial" w:cs="David"/>
          <w:color w:val="000000"/>
          <w:sz w:val="24"/>
          <w:szCs w:val="24"/>
          <w:rtl/>
        </w:rPr>
      </w:pPr>
      <w:r>
        <w:rPr>
          <w:rFonts w:ascii="Arial" w:eastAsia="Arial" w:hAnsi="Arial" w:cs="David" w:hint="cs"/>
          <w:color w:val="000000"/>
          <w:sz w:val="24"/>
          <w:szCs w:val="24"/>
          <w:rtl/>
        </w:rPr>
        <w:t>שתי מטרות מרכזיות באות לידי ביטוי בתוכניות העבודה של הצוות:</w:t>
      </w:r>
    </w:p>
    <w:p w14:paraId="081A669B" w14:textId="77777777" w:rsidR="0053056A" w:rsidRDefault="0053056A" w:rsidP="0053056A">
      <w:pPr>
        <w:spacing w:before="120" w:after="0" w:line="360" w:lineRule="auto"/>
        <w:rPr>
          <w:rFonts w:ascii="Arial" w:eastAsia="Arial" w:hAnsi="Arial" w:cs="David"/>
          <w:color w:val="000000"/>
          <w:sz w:val="24"/>
          <w:szCs w:val="24"/>
          <w:rtl/>
        </w:rPr>
      </w:pPr>
      <w:r>
        <w:rPr>
          <w:rFonts w:ascii="Arial" w:eastAsia="Arial" w:hAnsi="Arial" w:cs="David" w:hint="cs"/>
          <w:color w:val="000000"/>
          <w:sz w:val="24"/>
          <w:szCs w:val="24"/>
          <w:rtl/>
        </w:rPr>
        <w:t>חינוך למצוינות אקדמית: תוך שימת דגש על איכות הסגל האקדמי, דרוג אקדמי של הסגל ועידוד פרסומים שפיטים.</w:t>
      </w:r>
    </w:p>
    <w:p w14:paraId="77DF0705" w14:textId="77777777" w:rsidR="0053056A" w:rsidRDefault="0053056A" w:rsidP="0053056A">
      <w:pPr>
        <w:spacing w:before="120" w:after="0" w:line="360" w:lineRule="auto"/>
        <w:rPr>
          <w:rFonts w:ascii="Arial" w:eastAsia="Arial" w:hAnsi="Arial" w:cs="David"/>
          <w:color w:val="000000"/>
          <w:sz w:val="24"/>
          <w:szCs w:val="24"/>
          <w:rtl/>
        </w:rPr>
      </w:pPr>
      <w:r>
        <w:rPr>
          <w:rFonts w:ascii="Arial" w:eastAsia="Arial" w:hAnsi="Arial" w:cs="David" w:hint="cs"/>
          <w:color w:val="000000"/>
          <w:sz w:val="24"/>
          <w:szCs w:val="24"/>
          <w:rtl/>
        </w:rPr>
        <w:t>חינוך לחדשנות פדגוגית: תוך שימת דגש על הכשרה פדגוגית של הסגל ומכוונות לפדגוגיה חדשנית.</w:t>
      </w:r>
    </w:p>
    <w:p w14:paraId="421D4C4B" w14:textId="77777777" w:rsidR="0053056A" w:rsidRPr="00235F18" w:rsidRDefault="0053056A" w:rsidP="0053056A">
      <w:pPr>
        <w:spacing w:before="120" w:after="0" w:line="360" w:lineRule="auto"/>
        <w:rPr>
          <w:rFonts w:ascii="Arial" w:eastAsia="Arial" w:hAnsi="Arial" w:cs="David"/>
          <w:color w:val="000000"/>
          <w:sz w:val="24"/>
          <w:szCs w:val="24"/>
        </w:rPr>
      </w:pPr>
      <w:r>
        <w:rPr>
          <w:rFonts w:ascii="Arial" w:eastAsia="Arial" w:hAnsi="Arial" w:cs="David" w:hint="cs"/>
          <w:color w:val="000000"/>
          <w:sz w:val="24"/>
          <w:szCs w:val="24"/>
          <w:rtl/>
        </w:rPr>
        <w:t>חינוך לחשיבה רחבה ורב-תחומית: תוך שימת דגש לשילובים בין חוגיים במסגרת של שילובים מחקריים של אנשי הסגל, ימים עיון משולבים לסטודנטים, פעילויות אקדמיות משותפות לחוגי הפקולטה.</w:t>
      </w:r>
    </w:p>
    <w:p w14:paraId="7904AE49" w14:textId="77777777" w:rsidR="0053056A" w:rsidRPr="00235F18" w:rsidRDefault="0053056A" w:rsidP="0053056A">
      <w:pPr>
        <w:spacing w:after="0" w:line="360" w:lineRule="auto"/>
        <w:rPr>
          <w:rFonts w:ascii="Arial" w:eastAsia="Arial" w:hAnsi="Arial" w:cs="David"/>
          <w:color w:val="000000"/>
          <w:sz w:val="24"/>
          <w:szCs w:val="24"/>
        </w:rPr>
      </w:pPr>
    </w:p>
    <w:p w14:paraId="439F2CF1" w14:textId="77777777" w:rsidR="0053056A" w:rsidRPr="00081154" w:rsidRDefault="0053056A" w:rsidP="0053056A">
      <w:pPr>
        <w:pStyle w:val="a3"/>
        <w:spacing w:after="0" w:line="360" w:lineRule="auto"/>
        <w:rPr>
          <w:rFonts w:cs="David"/>
          <w:sz w:val="24"/>
          <w:lang w:val="x-none" w:eastAsia="x-none"/>
        </w:rPr>
      </w:pPr>
    </w:p>
    <w:p w14:paraId="4C8BEE4B" w14:textId="77777777" w:rsidR="0053056A" w:rsidRDefault="0053056A" w:rsidP="0053056A">
      <w:pPr>
        <w:pStyle w:val="3"/>
        <w:rPr>
          <w:rFonts w:eastAsia="Arial"/>
          <w:rtl/>
        </w:rPr>
      </w:pPr>
      <w:bookmarkStart w:id="16" w:name="_Toc455326699"/>
      <w:r>
        <w:rPr>
          <w:rFonts w:eastAsia="Arial" w:hint="cs"/>
          <w:rtl/>
        </w:rPr>
        <w:t>4. החלטות לגבי הרציונל ותכנית הלימודים</w:t>
      </w:r>
      <w:bookmarkEnd w:id="16"/>
    </w:p>
    <w:p w14:paraId="2F419DCC" w14:textId="77777777" w:rsidR="0053056A" w:rsidRDefault="0053056A" w:rsidP="0053056A">
      <w:pPr>
        <w:spacing w:before="120" w:after="0" w:line="360" w:lineRule="auto"/>
        <w:jc w:val="both"/>
        <w:rPr>
          <w:rFonts w:ascii="Arial" w:eastAsia="Arial" w:hAnsi="Arial" w:cs="David"/>
          <w:color w:val="000000"/>
          <w:sz w:val="24"/>
          <w:szCs w:val="24"/>
          <w:rtl/>
        </w:rPr>
      </w:pPr>
      <w:r>
        <w:rPr>
          <w:rFonts w:ascii="Arial" w:eastAsia="Arial" w:hAnsi="Arial" w:cs="David" w:hint="cs"/>
          <w:color w:val="000000"/>
          <w:sz w:val="24"/>
          <w:szCs w:val="24"/>
          <w:rtl/>
        </w:rPr>
        <w:t>הגורם המחליט על רציונל החזון, המטרות והיעדים של יחידת האם הינו גורם פנימי, המועצה האקדמית הפנימית של המכללה, אשר מכירה מקרוב את הנעשה בחוגי הלימוד. החלטותיה של מועצה זו עולות לאשרור במועצה האקדמית העליונה.</w:t>
      </w:r>
    </w:p>
    <w:p w14:paraId="034F59D4" w14:textId="77777777" w:rsidR="0053056A" w:rsidRDefault="0053056A" w:rsidP="0053056A">
      <w:pPr>
        <w:pStyle w:val="3"/>
        <w:rPr>
          <w:rFonts w:eastAsia="Arial"/>
          <w:rtl/>
        </w:rPr>
      </w:pPr>
      <w:bookmarkStart w:id="17" w:name="_Toc455326700"/>
      <w:r>
        <w:rPr>
          <w:rFonts w:eastAsia="Arial" w:hint="cs"/>
          <w:rtl/>
        </w:rPr>
        <w:t>5. בחינה חוזרת של החזון והיעדים</w:t>
      </w:r>
      <w:bookmarkEnd w:id="17"/>
    </w:p>
    <w:p w14:paraId="1635CEC5" w14:textId="77777777" w:rsidR="0053056A" w:rsidRDefault="0053056A" w:rsidP="0053056A">
      <w:pPr>
        <w:spacing w:before="120" w:after="0" w:line="360" w:lineRule="auto"/>
        <w:jc w:val="both"/>
        <w:rPr>
          <w:rFonts w:ascii="Arial" w:eastAsia="Arial" w:hAnsi="Arial" w:cs="David"/>
          <w:color w:val="000000"/>
          <w:sz w:val="24"/>
          <w:szCs w:val="24"/>
          <w:rtl/>
        </w:rPr>
      </w:pPr>
      <w:r>
        <w:rPr>
          <w:rFonts w:ascii="Arial" w:eastAsia="Arial" w:hAnsi="Arial" w:cs="David" w:hint="cs"/>
          <w:color w:val="000000"/>
          <w:sz w:val="24"/>
          <w:szCs w:val="24"/>
          <w:rtl/>
        </w:rPr>
        <w:t>החזון והיעדים עומדים לבחינה מעת לעת ומשתנים בהתאם ליעדי המכללה ומטרותיה המוגדרות בתוכנית החומש.</w:t>
      </w:r>
    </w:p>
    <w:p w14:paraId="294A0A40" w14:textId="77777777" w:rsidR="0053056A" w:rsidRDefault="0053056A" w:rsidP="0053056A">
      <w:pPr>
        <w:rPr>
          <w:rtl/>
        </w:rPr>
      </w:pPr>
      <w:r w:rsidRPr="00235F18">
        <w:t xml:space="preserve"> </w:t>
      </w:r>
    </w:p>
    <w:p w14:paraId="187809F3" w14:textId="77777777" w:rsidR="0053056A" w:rsidRDefault="0053056A" w:rsidP="0053056A">
      <w:pPr>
        <w:pStyle w:val="3"/>
        <w:rPr>
          <w:rtl/>
        </w:rPr>
      </w:pPr>
      <w:bookmarkStart w:id="18" w:name="_Toc455326701"/>
      <w:r w:rsidRPr="00B31F8E">
        <w:rPr>
          <w:rFonts w:hint="cs"/>
          <w:rtl/>
        </w:rPr>
        <w:t>6</w:t>
      </w:r>
      <w:r>
        <w:rPr>
          <w:rtl/>
        </w:rPr>
        <w:t xml:space="preserve">. </w:t>
      </w:r>
      <w:r>
        <w:rPr>
          <w:rFonts w:hint="cs"/>
          <w:rtl/>
        </w:rPr>
        <w:t>היידוע</w:t>
      </w:r>
      <w:r w:rsidRPr="00B31F8E">
        <w:rPr>
          <w:rtl/>
        </w:rPr>
        <w:t xml:space="preserve"> </w:t>
      </w:r>
      <w:r>
        <w:rPr>
          <w:rFonts w:hint="cs"/>
          <w:rtl/>
        </w:rPr>
        <w:t>של</w:t>
      </w:r>
      <w:r w:rsidRPr="00B31F8E">
        <w:rPr>
          <w:rtl/>
        </w:rPr>
        <w:t xml:space="preserve"> צוות </w:t>
      </w:r>
      <w:r>
        <w:rPr>
          <w:rFonts w:hint="cs"/>
          <w:rtl/>
        </w:rPr>
        <w:t>ה</w:t>
      </w:r>
      <w:r>
        <w:rPr>
          <w:rtl/>
        </w:rPr>
        <w:t>הוראה</w:t>
      </w:r>
      <w:r w:rsidRPr="00B31F8E">
        <w:rPr>
          <w:rtl/>
        </w:rPr>
        <w:t xml:space="preserve">, </w:t>
      </w:r>
      <w:r>
        <w:rPr>
          <w:rFonts w:hint="cs"/>
          <w:rtl/>
        </w:rPr>
        <w:t>ה</w:t>
      </w:r>
      <w:r>
        <w:rPr>
          <w:rtl/>
        </w:rPr>
        <w:t>סטודנטים והגופים האחר</w:t>
      </w:r>
      <w:r>
        <w:rPr>
          <w:rFonts w:hint="cs"/>
          <w:rtl/>
        </w:rPr>
        <w:t>א</w:t>
      </w:r>
      <w:r w:rsidRPr="00B31F8E">
        <w:rPr>
          <w:rtl/>
        </w:rPr>
        <w:t xml:space="preserve">ים במוסד לגבי החזון והיעדים </w:t>
      </w:r>
      <w:r>
        <w:rPr>
          <w:rFonts w:hint="cs"/>
          <w:rtl/>
        </w:rPr>
        <w:t>ש</w:t>
      </w:r>
      <w:r w:rsidRPr="00B31F8E">
        <w:rPr>
          <w:rtl/>
        </w:rPr>
        <w:t>ל</w:t>
      </w:r>
      <w:r>
        <w:rPr>
          <w:rFonts w:hint="cs"/>
          <w:rtl/>
        </w:rPr>
        <w:t xml:space="preserve"> ה</w:t>
      </w:r>
      <w:r w:rsidRPr="00B31F8E">
        <w:rPr>
          <w:rtl/>
        </w:rPr>
        <w:t>יחידה</w:t>
      </w:r>
      <w:bookmarkEnd w:id="18"/>
    </w:p>
    <w:p w14:paraId="50227ACE" w14:textId="77777777" w:rsidR="0053056A" w:rsidRPr="00081154" w:rsidRDefault="0053056A" w:rsidP="0053056A">
      <w:pPr>
        <w:rPr>
          <w:rFonts w:cs="David"/>
          <w:sz w:val="24"/>
          <w:szCs w:val="24"/>
          <w:rtl/>
        </w:rPr>
      </w:pPr>
      <w:r w:rsidRPr="00081154">
        <w:rPr>
          <w:rFonts w:cs="David" w:hint="cs"/>
          <w:sz w:val="24"/>
          <w:szCs w:val="24"/>
          <w:rtl/>
        </w:rPr>
        <w:t>הצוותים השונים,</w:t>
      </w:r>
      <w:r>
        <w:rPr>
          <w:rFonts w:cs="David" w:hint="cs"/>
          <w:sz w:val="24"/>
          <w:szCs w:val="24"/>
          <w:rtl/>
        </w:rPr>
        <w:t xml:space="preserve"> </w:t>
      </w:r>
      <w:r w:rsidRPr="00081154">
        <w:rPr>
          <w:rFonts w:cs="David" w:hint="cs"/>
          <w:sz w:val="24"/>
          <w:szCs w:val="24"/>
          <w:rtl/>
        </w:rPr>
        <w:t>אקדמי, מנהל</w:t>
      </w:r>
      <w:r>
        <w:rPr>
          <w:rFonts w:cs="David" w:hint="cs"/>
          <w:sz w:val="24"/>
          <w:szCs w:val="24"/>
          <w:rtl/>
        </w:rPr>
        <w:t>י וסטודנטים מעודכנים אחת לסמסטר</w:t>
      </w:r>
      <w:r w:rsidRPr="00081154">
        <w:rPr>
          <w:rFonts w:cs="David" w:hint="cs"/>
          <w:sz w:val="24"/>
          <w:szCs w:val="24"/>
          <w:rtl/>
        </w:rPr>
        <w:t>.</w:t>
      </w:r>
    </w:p>
    <w:p w14:paraId="55CE0E45" w14:textId="77777777" w:rsidR="0053056A" w:rsidRPr="00081154" w:rsidRDefault="0053056A" w:rsidP="0053056A">
      <w:pPr>
        <w:rPr>
          <w:rFonts w:cs="David"/>
          <w:sz w:val="24"/>
          <w:szCs w:val="24"/>
        </w:rPr>
      </w:pPr>
      <w:r w:rsidRPr="00081154">
        <w:rPr>
          <w:rFonts w:cs="David" w:hint="cs"/>
          <w:sz w:val="24"/>
          <w:szCs w:val="24"/>
          <w:rtl/>
        </w:rPr>
        <w:t xml:space="preserve">העדכון נעשה באמצעות פגישות היערכות, ישיבות, סמינריונים מחלקתיים - כל סקטור בנפרד, ובאמצעות דואר אלקטרוני. בנוסף יש  באתר המכללה  מידעון שמועדכן מדי שנה בשנה. </w:t>
      </w:r>
    </w:p>
    <w:p w14:paraId="5D065A4F" w14:textId="557E0112" w:rsidR="0053056A" w:rsidRDefault="0053056A" w:rsidP="0053056A">
      <w:pPr>
        <w:pStyle w:val="3"/>
        <w:rPr>
          <w:rFonts w:eastAsia="Arial"/>
          <w:rtl/>
        </w:rPr>
      </w:pPr>
      <w:bookmarkStart w:id="19" w:name="_Toc455326702"/>
      <w:r>
        <w:rPr>
          <w:rFonts w:eastAsia="Arial" w:hint="cs"/>
          <w:rtl/>
        </w:rPr>
        <w:lastRenderedPageBreak/>
        <w:t xml:space="preserve">7.מספר התלמידים בכל אחת מהתכניות </w:t>
      </w:r>
      <w:bookmarkEnd w:id="19"/>
    </w:p>
    <w:p w14:paraId="57C38275" w14:textId="77777777" w:rsidR="0053056A" w:rsidRPr="00DC742C" w:rsidRDefault="0053056A" w:rsidP="0053056A">
      <w:pPr>
        <w:rPr>
          <w:rtl/>
        </w:rPr>
      </w:pPr>
    </w:p>
    <w:tbl>
      <w:tblPr>
        <w:bidiVisual/>
        <w:tblW w:w="5073" w:type="dxa"/>
        <w:tblInd w:w="93" w:type="dxa"/>
        <w:tblLook w:val="04A0" w:firstRow="1" w:lastRow="0" w:firstColumn="1" w:lastColumn="0" w:noHBand="0" w:noVBand="1"/>
      </w:tblPr>
      <w:tblGrid>
        <w:gridCol w:w="1599"/>
        <w:gridCol w:w="639"/>
        <w:gridCol w:w="708"/>
        <w:gridCol w:w="567"/>
        <w:gridCol w:w="1560"/>
      </w:tblGrid>
      <w:tr w:rsidR="0053056A" w:rsidRPr="00A02B4E" w14:paraId="361F02A6" w14:textId="77777777" w:rsidTr="00300449">
        <w:trPr>
          <w:trHeight w:val="375"/>
        </w:trPr>
        <w:tc>
          <w:tcPr>
            <w:tcW w:w="5073" w:type="dxa"/>
            <w:gridSpan w:val="5"/>
            <w:vMerge w:val="restart"/>
            <w:tcBorders>
              <w:top w:val="nil"/>
              <w:left w:val="nil"/>
              <w:bottom w:val="single" w:sz="4" w:space="0" w:color="000000"/>
              <w:right w:val="nil"/>
            </w:tcBorders>
            <w:shd w:val="clear" w:color="auto" w:fill="auto"/>
            <w:noWrap/>
            <w:vAlign w:val="center"/>
            <w:hideMark/>
          </w:tcPr>
          <w:p w14:paraId="0270A2B7" w14:textId="77777777" w:rsidR="0053056A" w:rsidRPr="005C3AB5" w:rsidRDefault="0053056A" w:rsidP="00300449">
            <w:pPr>
              <w:spacing w:after="0" w:line="240" w:lineRule="auto"/>
              <w:jc w:val="center"/>
              <w:rPr>
                <w:rFonts w:eastAsia="Times New Roman" w:cs="David"/>
                <w:b/>
                <w:bCs/>
                <w:color w:val="000000"/>
                <w:sz w:val="28"/>
                <w:szCs w:val="28"/>
              </w:rPr>
            </w:pPr>
            <w:r w:rsidRPr="005C3AB5">
              <w:rPr>
                <w:rFonts w:eastAsia="Times New Roman" w:cs="David"/>
                <w:b/>
                <w:bCs/>
                <w:color w:val="000000"/>
                <w:sz w:val="28"/>
                <w:szCs w:val="28"/>
                <w:rtl/>
              </w:rPr>
              <w:t xml:space="preserve">מספר סטודנטים- תואר ראשון </w:t>
            </w:r>
          </w:p>
        </w:tc>
      </w:tr>
      <w:tr w:rsidR="0053056A" w:rsidRPr="00A02B4E" w14:paraId="7163C18E" w14:textId="77777777" w:rsidTr="00300449">
        <w:trPr>
          <w:trHeight w:val="375"/>
        </w:trPr>
        <w:tc>
          <w:tcPr>
            <w:tcW w:w="5073" w:type="dxa"/>
            <w:gridSpan w:val="5"/>
            <w:vMerge/>
            <w:tcBorders>
              <w:top w:val="nil"/>
              <w:left w:val="nil"/>
              <w:bottom w:val="single" w:sz="4" w:space="0" w:color="000000"/>
              <w:right w:val="nil"/>
            </w:tcBorders>
            <w:vAlign w:val="center"/>
            <w:hideMark/>
          </w:tcPr>
          <w:p w14:paraId="5EB56EAD" w14:textId="77777777" w:rsidR="0053056A" w:rsidRPr="00A02B4E" w:rsidRDefault="0053056A" w:rsidP="00300449">
            <w:pPr>
              <w:bidi w:val="0"/>
              <w:spacing w:after="0" w:line="240" w:lineRule="auto"/>
              <w:rPr>
                <w:rFonts w:eastAsia="Times New Roman"/>
                <w:b/>
                <w:bCs/>
                <w:color w:val="000000"/>
                <w:sz w:val="28"/>
                <w:szCs w:val="28"/>
              </w:rPr>
            </w:pPr>
          </w:p>
        </w:tc>
      </w:tr>
      <w:tr w:rsidR="0053056A" w:rsidRPr="00A02B4E" w14:paraId="5EC94342" w14:textId="77777777" w:rsidTr="00300449">
        <w:trPr>
          <w:trHeight w:val="300"/>
        </w:trPr>
        <w:tc>
          <w:tcPr>
            <w:tcW w:w="22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055535" w14:textId="4A55BAB5" w:rsidR="0053056A" w:rsidRPr="005C3AB5" w:rsidRDefault="00B11524" w:rsidP="00B11524">
            <w:pPr>
              <w:spacing w:after="0" w:line="240" w:lineRule="auto"/>
              <w:jc w:val="center"/>
              <w:rPr>
                <w:rFonts w:eastAsia="Times New Roman" w:cs="David"/>
                <w:b/>
                <w:bCs/>
                <w:color w:val="000000"/>
              </w:rPr>
            </w:pPr>
            <w:r>
              <w:rPr>
                <w:rFonts w:eastAsia="Times New Roman" w:cs="David" w:hint="cs"/>
                <w:b/>
                <w:bCs/>
                <w:color w:val="000000"/>
                <w:rtl/>
              </w:rPr>
              <w:t>חוג</w:t>
            </w:r>
          </w:p>
        </w:tc>
        <w:tc>
          <w:tcPr>
            <w:tcW w:w="1275" w:type="dxa"/>
            <w:gridSpan w:val="2"/>
            <w:tcBorders>
              <w:top w:val="nil"/>
              <w:left w:val="single" w:sz="4" w:space="0" w:color="auto"/>
              <w:bottom w:val="nil"/>
              <w:right w:val="single" w:sz="4" w:space="0" w:color="auto"/>
            </w:tcBorders>
            <w:shd w:val="clear" w:color="auto" w:fill="auto"/>
            <w:vAlign w:val="center"/>
            <w:hideMark/>
          </w:tcPr>
          <w:p w14:paraId="36A28608" w14:textId="687C08B4" w:rsidR="0053056A" w:rsidRPr="005C3AB5" w:rsidRDefault="00B44855" w:rsidP="00300449">
            <w:pPr>
              <w:spacing w:after="0" w:line="240" w:lineRule="auto"/>
              <w:jc w:val="center"/>
              <w:rPr>
                <w:rFonts w:eastAsia="Times New Roman" w:cs="David"/>
                <w:b/>
                <w:bCs/>
                <w:color w:val="000000"/>
              </w:rPr>
            </w:pPr>
            <w:r>
              <w:rPr>
                <w:rFonts w:eastAsia="Times New Roman" w:cs="David"/>
                <w:b/>
                <w:bCs/>
                <w:color w:val="000000"/>
                <w:rtl/>
              </w:rPr>
              <w:t>תשע"</w:t>
            </w:r>
            <w:r>
              <w:rPr>
                <w:rFonts w:eastAsia="Times New Roman" w:cs="David" w:hint="cs"/>
                <w:b/>
                <w:bCs/>
                <w:color w:val="000000"/>
                <w:rtl/>
              </w:rPr>
              <w:t>ו</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13FCA817" w14:textId="77052A0A" w:rsidR="0053056A" w:rsidRPr="005C3AB5" w:rsidRDefault="00B44855" w:rsidP="00300449">
            <w:pPr>
              <w:spacing w:after="0" w:line="240" w:lineRule="auto"/>
              <w:jc w:val="center"/>
              <w:rPr>
                <w:rFonts w:eastAsia="Times New Roman" w:cs="David"/>
                <w:b/>
                <w:bCs/>
                <w:color w:val="000000"/>
              </w:rPr>
            </w:pPr>
            <w:r>
              <w:rPr>
                <w:rFonts w:eastAsia="Times New Roman" w:cs="David"/>
                <w:b/>
                <w:bCs/>
                <w:color w:val="000000"/>
                <w:rtl/>
              </w:rPr>
              <w:t>תשע"</w:t>
            </w:r>
            <w:r>
              <w:rPr>
                <w:rFonts w:eastAsia="Times New Roman" w:cs="David" w:hint="cs"/>
                <w:b/>
                <w:bCs/>
                <w:color w:val="000000"/>
                <w:rtl/>
              </w:rPr>
              <w:t>ז</w:t>
            </w:r>
          </w:p>
        </w:tc>
      </w:tr>
      <w:tr w:rsidR="0053056A" w:rsidRPr="00A02B4E" w14:paraId="78D4081F" w14:textId="77777777" w:rsidTr="00300449">
        <w:trPr>
          <w:trHeight w:val="285"/>
        </w:trPr>
        <w:tc>
          <w:tcPr>
            <w:tcW w:w="2238"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A263110" w14:textId="77777777" w:rsidR="0053056A" w:rsidRPr="005C3AB5" w:rsidRDefault="0053056A" w:rsidP="00300449">
            <w:pPr>
              <w:spacing w:after="0" w:line="240" w:lineRule="auto"/>
              <w:jc w:val="center"/>
              <w:rPr>
                <w:rFonts w:eastAsia="Times New Roman" w:cs="David"/>
                <w:b/>
                <w:bCs/>
                <w:color w:val="000000"/>
              </w:rPr>
            </w:pP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3516D7" w14:textId="77777777" w:rsidR="0053056A" w:rsidRPr="005C3AB5" w:rsidRDefault="0053056A" w:rsidP="00300449">
            <w:pPr>
              <w:spacing w:after="0" w:line="240" w:lineRule="auto"/>
              <w:jc w:val="center"/>
              <w:rPr>
                <w:rFonts w:eastAsia="Times New Roman" w:cs="David"/>
                <w:color w:val="000000"/>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4DBA22C0" w14:textId="77777777" w:rsidR="0053056A" w:rsidRPr="005C3AB5" w:rsidRDefault="0053056A" w:rsidP="00300449">
            <w:pPr>
              <w:spacing w:after="0" w:line="240" w:lineRule="auto"/>
              <w:jc w:val="center"/>
              <w:rPr>
                <w:rFonts w:eastAsia="Times New Roman" w:cs="David"/>
                <w:color w:val="000000"/>
              </w:rPr>
            </w:pPr>
          </w:p>
        </w:tc>
      </w:tr>
      <w:tr w:rsidR="0053056A" w:rsidRPr="00A02B4E" w14:paraId="3B14E982" w14:textId="77777777" w:rsidTr="00300449">
        <w:trPr>
          <w:trHeight w:val="285"/>
        </w:trPr>
        <w:tc>
          <w:tcPr>
            <w:tcW w:w="2238" w:type="dxa"/>
            <w:gridSpan w:val="2"/>
            <w:vMerge/>
            <w:tcBorders>
              <w:top w:val="nil"/>
              <w:left w:val="single" w:sz="4" w:space="0" w:color="auto"/>
              <w:bottom w:val="single" w:sz="4" w:space="0" w:color="000000"/>
              <w:right w:val="single" w:sz="4" w:space="0" w:color="auto"/>
            </w:tcBorders>
            <w:vAlign w:val="center"/>
          </w:tcPr>
          <w:p w14:paraId="79488E6F" w14:textId="77777777" w:rsidR="0053056A" w:rsidRPr="005C3AB5" w:rsidRDefault="0053056A" w:rsidP="00300449">
            <w:pPr>
              <w:bidi w:val="0"/>
              <w:spacing w:after="0" w:line="240" w:lineRule="auto"/>
              <w:rPr>
                <w:rFonts w:eastAsia="Times New Roman" w:cs="David"/>
                <w:b/>
                <w:bCs/>
                <w:color w:val="000000"/>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tcPr>
          <w:p w14:paraId="6F8D3E38" w14:textId="77777777" w:rsidR="0053056A" w:rsidRPr="005C3AB5" w:rsidRDefault="0053056A" w:rsidP="00300449">
            <w:pPr>
              <w:bidi w:val="0"/>
              <w:spacing w:after="0" w:line="240" w:lineRule="auto"/>
              <w:rPr>
                <w:rFonts w:eastAsia="Times New Roman" w:cs="David"/>
                <w:b/>
                <w:bCs/>
                <w:color w:val="000000"/>
              </w:rPr>
            </w:pPr>
          </w:p>
        </w:tc>
        <w:tc>
          <w:tcPr>
            <w:tcW w:w="1560" w:type="dxa"/>
            <w:vMerge/>
            <w:tcBorders>
              <w:top w:val="nil"/>
              <w:left w:val="single" w:sz="4" w:space="0" w:color="auto"/>
              <w:bottom w:val="single" w:sz="4" w:space="0" w:color="000000"/>
              <w:right w:val="single" w:sz="4" w:space="0" w:color="auto"/>
            </w:tcBorders>
            <w:vAlign w:val="center"/>
          </w:tcPr>
          <w:p w14:paraId="1898DAF7" w14:textId="77777777" w:rsidR="0053056A" w:rsidRPr="005C3AB5" w:rsidRDefault="0053056A" w:rsidP="00300449">
            <w:pPr>
              <w:bidi w:val="0"/>
              <w:spacing w:after="0" w:line="240" w:lineRule="auto"/>
              <w:rPr>
                <w:rFonts w:eastAsia="Times New Roman" w:cs="David"/>
                <w:b/>
                <w:bCs/>
                <w:color w:val="000000"/>
              </w:rPr>
            </w:pPr>
          </w:p>
        </w:tc>
      </w:tr>
      <w:tr w:rsidR="0053056A" w:rsidRPr="00A02B4E" w14:paraId="19DE6372" w14:textId="77777777" w:rsidTr="00300449">
        <w:trPr>
          <w:trHeight w:val="285"/>
        </w:trPr>
        <w:tc>
          <w:tcPr>
            <w:tcW w:w="2238"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C4EE769" w14:textId="77777777" w:rsidR="0053056A" w:rsidRPr="005C3AB5" w:rsidRDefault="0053056A" w:rsidP="00300449">
            <w:pPr>
              <w:spacing w:after="0" w:line="240" w:lineRule="auto"/>
              <w:jc w:val="center"/>
              <w:rPr>
                <w:rFonts w:eastAsia="Times New Roman" w:cs="David"/>
                <w:b/>
                <w:bCs/>
                <w:color w:val="000000"/>
              </w:rPr>
            </w:pP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A10700C" w14:textId="77777777" w:rsidR="0053056A" w:rsidRPr="005C3AB5" w:rsidRDefault="0053056A" w:rsidP="00300449">
            <w:pPr>
              <w:spacing w:after="0" w:line="240" w:lineRule="auto"/>
              <w:jc w:val="center"/>
              <w:rPr>
                <w:rFonts w:eastAsia="Times New Roman" w:cs="David"/>
                <w:color w:val="000000"/>
                <w:sz w:val="24"/>
                <w:szCs w:val="24"/>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13A77273" w14:textId="77777777" w:rsidR="0053056A" w:rsidRPr="005C3AB5" w:rsidRDefault="0053056A" w:rsidP="00300449">
            <w:pPr>
              <w:spacing w:after="0" w:line="240" w:lineRule="auto"/>
              <w:jc w:val="center"/>
              <w:rPr>
                <w:rFonts w:eastAsia="Times New Roman" w:cs="David"/>
                <w:color w:val="000000"/>
                <w:sz w:val="24"/>
                <w:szCs w:val="24"/>
              </w:rPr>
            </w:pPr>
          </w:p>
        </w:tc>
      </w:tr>
      <w:tr w:rsidR="0053056A" w:rsidRPr="00A02B4E" w14:paraId="1AD6BDF3" w14:textId="77777777" w:rsidTr="00300449">
        <w:trPr>
          <w:trHeight w:val="285"/>
        </w:trPr>
        <w:tc>
          <w:tcPr>
            <w:tcW w:w="2238" w:type="dxa"/>
            <w:gridSpan w:val="2"/>
            <w:vMerge/>
            <w:tcBorders>
              <w:top w:val="nil"/>
              <w:left w:val="single" w:sz="4" w:space="0" w:color="auto"/>
              <w:bottom w:val="single" w:sz="4" w:space="0" w:color="000000"/>
              <w:right w:val="single" w:sz="4" w:space="0" w:color="auto"/>
            </w:tcBorders>
            <w:vAlign w:val="center"/>
          </w:tcPr>
          <w:p w14:paraId="0399D2B3" w14:textId="77777777" w:rsidR="0053056A" w:rsidRPr="005C3AB5" w:rsidRDefault="0053056A" w:rsidP="00300449">
            <w:pPr>
              <w:bidi w:val="0"/>
              <w:spacing w:after="0" w:line="240" w:lineRule="auto"/>
              <w:rPr>
                <w:rFonts w:eastAsia="Times New Roman" w:cs="David"/>
                <w:b/>
                <w:bCs/>
                <w:color w:val="000000"/>
              </w:rPr>
            </w:pPr>
          </w:p>
        </w:tc>
        <w:tc>
          <w:tcPr>
            <w:tcW w:w="1275" w:type="dxa"/>
            <w:gridSpan w:val="2"/>
            <w:vMerge/>
            <w:tcBorders>
              <w:top w:val="nil"/>
              <w:left w:val="single" w:sz="4" w:space="0" w:color="auto"/>
              <w:bottom w:val="single" w:sz="4" w:space="0" w:color="000000"/>
              <w:right w:val="single" w:sz="4" w:space="0" w:color="auto"/>
            </w:tcBorders>
            <w:vAlign w:val="center"/>
          </w:tcPr>
          <w:p w14:paraId="3F34DF0A" w14:textId="77777777" w:rsidR="0053056A" w:rsidRPr="005C3AB5" w:rsidRDefault="0053056A" w:rsidP="00300449">
            <w:pPr>
              <w:bidi w:val="0"/>
              <w:spacing w:after="0" w:line="240" w:lineRule="auto"/>
              <w:rPr>
                <w:rFonts w:eastAsia="Times New Roman" w:cs="David"/>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6A5D5D72" w14:textId="77777777" w:rsidR="0053056A" w:rsidRPr="005C3AB5" w:rsidRDefault="0053056A" w:rsidP="00300449">
            <w:pPr>
              <w:bidi w:val="0"/>
              <w:spacing w:after="0" w:line="240" w:lineRule="auto"/>
              <w:rPr>
                <w:rFonts w:eastAsia="Times New Roman" w:cs="David"/>
                <w:color w:val="000000"/>
                <w:sz w:val="24"/>
                <w:szCs w:val="24"/>
              </w:rPr>
            </w:pPr>
          </w:p>
        </w:tc>
      </w:tr>
      <w:tr w:rsidR="0053056A" w:rsidRPr="00A02B4E" w14:paraId="2622D2CF" w14:textId="77777777" w:rsidTr="00300449">
        <w:trPr>
          <w:trHeight w:val="285"/>
        </w:trPr>
        <w:tc>
          <w:tcPr>
            <w:tcW w:w="2238"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B41DD75" w14:textId="77777777" w:rsidR="0053056A" w:rsidRPr="005C3AB5" w:rsidRDefault="0053056A" w:rsidP="00300449">
            <w:pPr>
              <w:spacing w:after="0" w:line="240" w:lineRule="auto"/>
              <w:jc w:val="center"/>
              <w:rPr>
                <w:rFonts w:eastAsia="Times New Roman" w:cs="David"/>
                <w:b/>
                <w:bCs/>
                <w:color w:val="000000"/>
              </w:rPr>
            </w:pP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8D9A499" w14:textId="77777777" w:rsidR="0053056A" w:rsidRPr="005C3AB5" w:rsidRDefault="0053056A" w:rsidP="00300449">
            <w:pPr>
              <w:spacing w:after="0" w:line="240" w:lineRule="auto"/>
              <w:jc w:val="center"/>
              <w:rPr>
                <w:rFonts w:eastAsia="Times New Roman" w:cs="David"/>
                <w:color w:val="000000"/>
                <w:sz w:val="24"/>
                <w:szCs w:val="24"/>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008C6C49" w14:textId="77777777" w:rsidR="0053056A" w:rsidRPr="005C3AB5" w:rsidRDefault="0053056A" w:rsidP="00300449">
            <w:pPr>
              <w:spacing w:after="0" w:line="240" w:lineRule="auto"/>
              <w:jc w:val="center"/>
              <w:rPr>
                <w:rFonts w:eastAsia="Times New Roman" w:cs="David"/>
                <w:color w:val="000000"/>
                <w:sz w:val="24"/>
                <w:szCs w:val="24"/>
              </w:rPr>
            </w:pPr>
          </w:p>
        </w:tc>
      </w:tr>
      <w:tr w:rsidR="0053056A" w:rsidRPr="00A02B4E" w14:paraId="42F1341E" w14:textId="77777777" w:rsidTr="00300449">
        <w:trPr>
          <w:trHeight w:val="285"/>
        </w:trPr>
        <w:tc>
          <w:tcPr>
            <w:tcW w:w="2238" w:type="dxa"/>
            <w:gridSpan w:val="2"/>
            <w:vMerge/>
            <w:tcBorders>
              <w:top w:val="nil"/>
              <w:left w:val="single" w:sz="4" w:space="0" w:color="auto"/>
              <w:bottom w:val="single" w:sz="4" w:space="0" w:color="000000"/>
              <w:right w:val="single" w:sz="4" w:space="0" w:color="auto"/>
            </w:tcBorders>
            <w:vAlign w:val="center"/>
          </w:tcPr>
          <w:p w14:paraId="20FE2213" w14:textId="77777777" w:rsidR="0053056A" w:rsidRPr="005C3AB5" w:rsidRDefault="0053056A" w:rsidP="00300449">
            <w:pPr>
              <w:bidi w:val="0"/>
              <w:spacing w:after="0" w:line="240" w:lineRule="auto"/>
              <w:rPr>
                <w:rFonts w:eastAsia="Times New Roman" w:cs="David"/>
                <w:b/>
                <w:bCs/>
                <w:color w:val="000000"/>
              </w:rPr>
            </w:pPr>
          </w:p>
        </w:tc>
        <w:tc>
          <w:tcPr>
            <w:tcW w:w="1275" w:type="dxa"/>
            <w:gridSpan w:val="2"/>
            <w:vMerge/>
            <w:tcBorders>
              <w:top w:val="nil"/>
              <w:left w:val="single" w:sz="4" w:space="0" w:color="auto"/>
              <w:bottom w:val="single" w:sz="4" w:space="0" w:color="000000"/>
              <w:right w:val="single" w:sz="4" w:space="0" w:color="auto"/>
            </w:tcBorders>
            <w:vAlign w:val="center"/>
          </w:tcPr>
          <w:p w14:paraId="506DEDD5" w14:textId="77777777" w:rsidR="0053056A" w:rsidRPr="005C3AB5" w:rsidRDefault="0053056A" w:rsidP="00300449">
            <w:pPr>
              <w:bidi w:val="0"/>
              <w:spacing w:after="0" w:line="240" w:lineRule="auto"/>
              <w:rPr>
                <w:rFonts w:eastAsia="Times New Roman" w:cs="David"/>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449EC0B" w14:textId="77777777" w:rsidR="0053056A" w:rsidRPr="005C3AB5" w:rsidRDefault="0053056A" w:rsidP="00300449">
            <w:pPr>
              <w:bidi w:val="0"/>
              <w:spacing w:after="0" w:line="240" w:lineRule="auto"/>
              <w:rPr>
                <w:rFonts w:eastAsia="Times New Roman" w:cs="David"/>
                <w:color w:val="000000"/>
                <w:sz w:val="24"/>
                <w:szCs w:val="24"/>
              </w:rPr>
            </w:pPr>
          </w:p>
        </w:tc>
      </w:tr>
      <w:tr w:rsidR="0053056A" w:rsidRPr="00A02B4E" w14:paraId="21629B7B" w14:textId="77777777" w:rsidTr="00300449">
        <w:trPr>
          <w:trHeight w:val="285"/>
        </w:trPr>
        <w:tc>
          <w:tcPr>
            <w:tcW w:w="2238"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A693FBC" w14:textId="77777777" w:rsidR="0053056A" w:rsidRPr="005C3AB5" w:rsidRDefault="0053056A" w:rsidP="00300449">
            <w:pPr>
              <w:spacing w:after="0" w:line="240" w:lineRule="auto"/>
              <w:jc w:val="center"/>
              <w:rPr>
                <w:rFonts w:eastAsia="Times New Roman" w:cs="David"/>
                <w:b/>
                <w:bCs/>
                <w:color w:val="000000"/>
              </w:rPr>
            </w:pP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2BEEB28" w14:textId="77777777" w:rsidR="0053056A" w:rsidRPr="005C3AB5" w:rsidRDefault="0053056A" w:rsidP="00300449">
            <w:pPr>
              <w:spacing w:after="0" w:line="240" w:lineRule="auto"/>
              <w:jc w:val="center"/>
              <w:rPr>
                <w:rFonts w:eastAsia="Times New Roman" w:cs="David"/>
                <w:color w:val="000000"/>
                <w:sz w:val="24"/>
                <w:szCs w:val="24"/>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215051E6" w14:textId="77777777" w:rsidR="0053056A" w:rsidRPr="005C3AB5" w:rsidRDefault="0053056A" w:rsidP="00300449">
            <w:pPr>
              <w:spacing w:after="0" w:line="240" w:lineRule="auto"/>
              <w:jc w:val="center"/>
              <w:rPr>
                <w:rFonts w:eastAsia="Times New Roman" w:cs="David"/>
                <w:color w:val="000000"/>
                <w:sz w:val="24"/>
                <w:szCs w:val="24"/>
              </w:rPr>
            </w:pPr>
          </w:p>
        </w:tc>
      </w:tr>
      <w:tr w:rsidR="0053056A" w:rsidRPr="00A02B4E" w14:paraId="02E45835" w14:textId="77777777" w:rsidTr="00300449">
        <w:trPr>
          <w:trHeight w:val="285"/>
        </w:trPr>
        <w:tc>
          <w:tcPr>
            <w:tcW w:w="2238" w:type="dxa"/>
            <w:gridSpan w:val="2"/>
            <w:vMerge/>
            <w:tcBorders>
              <w:top w:val="nil"/>
              <w:left w:val="single" w:sz="4" w:space="0" w:color="auto"/>
              <w:bottom w:val="single" w:sz="4" w:space="0" w:color="000000"/>
              <w:right w:val="single" w:sz="4" w:space="0" w:color="auto"/>
            </w:tcBorders>
            <w:vAlign w:val="center"/>
          </w:tcPr>
          <w:p w14:paraId="5EF376A1" w14:textId="77777777" w:rsidR="0053056A" w:rsidRPr="00A02B4E" w:rsidRDefault="0053056A" w:rsidP="00300449">
            <w:pPr>
              <w:bidi w:val="0"/>
              <w:spacing w:after="0" w:line="240" w:lineRule="auto"/>
              <w:rPr>
                <w:rFonts w:eastAsia="Times New Roman"/>
                <w:b/>
                <w:bCs/>
                <w:color w:val="000000"/>
              </w:rPr>
            </w:pPr>
          </w:p>
        </w:tc>
        <w:tc>
          <w:tcPr>
            <w:tcW w:w="1275" w:type="dxa"/>
            <w:gridSpan w:val="2"/>
            <w:vMerge/>
            <w:tcBorders>
              <w:top w:val="nil"/>
              <w:left w:val="single" w:sz="4" w:space="0" w:color="auto"/>
              <w:bottom w:val="single" w:sz="4" w:space="0" w:color="000000"/>
              <w:right w:val="single" w:sz="4" w:space="0" w:color="auto"/>
            </w:tcBorders>
            <w:vAlign w:val="center"/>
          </w:tcPr>
          <w:p w14:paraId="3D1ADA20" w14:textId="77777777" w:rsidR="0053056A" w:rsidRPr="00A02B4E" w:rsidRDefault="0053056A" w:rsidP="00300449">
            <w:pPr>
              <w:bidi w:val="0"/>
              <w:spacing w:after="0" w:line="240" w:lineRule="auto"/>
              <w:rPr>
                <w:rFonts w:eastAsia="Times New Roman"/>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A2EDD15" w14:textId="77777777" w:rsidR="0053056A" w:rsidRPr="00A02B4E" w:rsidRDefault="0053056A" w:rsidP="00300449">
            <w:pPr>
              <w:bidi w:val="0"/>
              <w:spacing w:after="0" w:line="240" w:lineRule="auto"/>
              <w:rPr>
                <w:rFonts w:eastAsia="Times New Roman"/>
                <w:color w:val="000000"/>
                <w:sz w:val="24"/>
                <w:szCs w:val="24"/>
              </w:rPr>
            </w:pPr>
          </w:p>
        </w:tc>
      </w:tr>
      <w:tr w:rsidR="0053056A" w:rsidRPr="00A02B4E" w14:paraId="543E8878" w14:textId="77777777" w:rsidTr="00300449">
        <w:trPr>
          <w:trHeight w:val="285"/>
        </w:trPr>
        <w:tc>
          <w:tcPr>
            <w:tcW w:w="2238" w:type="dxa"/>
            <w:gridSpan w:val="2"/>
            <w:vMerge/>
            <w:tcBorders>
              <w:top w:val="nil"/>
              <w:left w:val="single" w:sz="4" w:space="0" w:color="auto"/>
              <w:bottom w:val="single" w:sz="4" w:space="0" w:color="000000"/>
              <w:right w:val="single" w:sz="4" w:space="0" w:color="auto"/>
            </w:tcBorders>
            <w:vAlign w:val="center"/>
          </w:tcPr>
          <w:p w14:paraId="0D189A1C" w14:textId="77777777" w:rsidR="0053056A" w:rsidRPr="00A02B4E" w:rsidRDefault="0053056A" w:rsidP="00300449">
            <w:pPr>
              <w:bidi w:val="0"/>
              <w:spacing w:after="0" w:line="240" w:lineRule="auto"/>
              <w:rPr>
                <w:rFonts w:eastAsia="Times New Roman"/>
                <w:b/>
                <w:bCs/>
                <w:color w:val="000000"/>
              </w:rPr>
            </w:pPr>
          </w:p>
        </w:tc>
        <w:tc>
          <w:tcPr>
            <w:tcW w:w="1275" w:type="dxa"/>
            <w:gridSpan w:val="2"/>
            <w:vMerge/>
            <w:tcBorders>
              <w:top w:val="nil"/>
              <w:left w:val="single" w:sz="4" w:space="0" w:color="auto"/>
              <w:bottom w:val="single" w:sz="4" w:space="0" w:color="000000"/>
              <w:right w:val="single" w:sz="4" w:space="0" w:color="auto"/>
            </w:tcBorders>
            <w:vAlign w:val="center"/>
          </w:tcPr>
          <w:p w14:paraId="03DCE823" w14:textId="77777777" w:rsidR="0053056A" w:rsidRPr="00A02B4E" w:rsidRDefault="0053056A" w:rsidP="00300449">
            <w:pPr>
              <w:bidi w:val="0"/>
              <w:spacing w:after="0" w:line="240" w:lineRule="auto"/>
              <w:rPr>
                <w:rFonts w:eastAsia="Times New Roman"/>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CC24785" w14:textId="77777777" w:rsidR="0053056A" w:rsidRPr="00A02B4E" w:rsidRDefault="0053056A" w:rsidP="00300449">
            <w:pPr>
              <w:bidi w:val="0"/>
              <w:spacing w:after="0" w:line="240" w:lineRule="auto"/>
              <w:rPr>
                <w:rFonts w:eastAsia="Times New Roman"/>
                <w:color w:val="000000"/>
                <w:sz w:val="24"/>
                <w:szCs w:val="24"/>
              </w:rPr>
            </w:pPr>
          </w:p>
        </w:tc>
      </w:tr>
      <w:tr w:rsidR="0053056A" w:rsidRPr="00A02B4E" w14:paraId="0CAFF740" w14:textId="77777777" w:rsidTr="00300449">
        <w:trPr>
          <w:trHeight w:val="269"/>
        </w:trPr>
        <w:tc>
          <w:tcPr>
            <w:tcW w:w="2238" w:type="dxa"/>
            <w:gridSpan w:val="2"/>
            <w:vMerge/>
            <w:tcBorders>
              <w:top w:val="nil"/>
              <w:left w:val="single" w:sz="4" w:space="0" w:color="auto"/>
              <w:bottom w:val="single" w:sz="4" w:space="0" w:color="000000"/>
              <w:right w:val="single" w:sz="4" w:space="0" w:color="auto"/>
            </w:tcBorders>
            <w:vAlign w:val="center"/>
          </w:tcPr>
          <w:p w14:paraId="7E063DA7" w14:textId="77777777" w:rsidR="0053056A" w:rsidRPr="00A02B4E" w:rsidRDefault="0053056A" w:rsidP="00300449">
            <w:pPr>
              <w:bidi w:val="0"/>
              <w:spacing w:after="0" w:line="240" w:lineRule="auto"/>
              <w:rPr>
                <w:rFonts w:eastAsia="Times New Roman"/>
                <w:b/>
                <w:bCs/>
                <w:color w:val="000000"/>
              </w:rPr>
            </w:pPr>
          </w:p>
        </w:tc>
        <w:tc>
          <w:tcPr>
            <w:tcW w:w="1275" w:type="dxa"/>
            <w:gridSpan w:val="2"/>
            <w:vMerge/>
            <w:tcBorders>
              <w:top w:val="nil"/>
              <w:left w:val="single" w:sz="4" w:space="0" w:color="auto"/>
              <w:bottom w:val="single" w:sz="4" w:space="0" w:color="000000"/>
              <w:right w:val="single" w:sz="4" w:space="0" w:color="auto"/>
            </w:tcBorders>
            <w:vAlign w:val="center"/>
          </w:tcPr>
          <w:p w14:paraId="50783C9B" w14:textId="77777777" w:rsidR="0053056A" w:rsidRPr="00A02B4E" w:rsidRDefault="0053056A" w:rsidP="00300449">
            <w:pPr>
              <w:bidi w:val="0"/>
              <w:spacing w:after="0" w:line="240" w:lineRule="auto"/>
              <w:rPr>
                <w:rFonts w:eastAsia="Times New Roman"/>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FB9F9C6" w14:textId="77777777" w:rsidR="0053056A" w:rsidRPr="00A02B4E" w:rsidRDefault="0053056A" w:rsidP="00300449">
            <w:pPr>
              <w:bidi w:val="0"/>
              <w:spacing w:after="0" w:line="240" w:lineRule="auto"/>
              <w:rPr>
                <w:rFonts w:eastAsia="Times New Roman"/>
                <w:color w:val="000000"/>
                <w:sz w:val="24"/>
                <w:szCs w:val="24"/>
              </w:rPr>
            </w:pPr>
          </w:p>
        </w:tc>
      </w:tr>
      <w:tr w:rsidR="0053056A" w:rsidRPr="00A02B4E" w14:paraId="457DC243" w14:textId="77777777" w:rsidTr="00300449">
        <w:trPr>
          <w:trHeight w:val="285"/>
        </w:trPr>
        <w:tc>
          <w:tcPr>
            <w:tcW w:w="2238" w:type="dxa"/>
            <w:gridSpan w:val="2"/>
            <w:tcBorders>
              <w:top w:val="nil"/>
              <w:left w:val="nil"/>
              <w:bottom w:val="nil"/>
              <w:right w:val="nil"/>
            </w:tcBorders>
            <w:shd w:val="clear" w:color="auto" w:fill="auto"/>
            <w:noWrap/>
            <w:vAlign w:val="bottom"/>
            <w:hideMark/>
          </w:tcPr>
          <w:p w14:paraId="55AD0F51" w14:textId="77777777" w:rsidR="0053056A" w:rsidRPr="00A02B4E" w:rsidRDefault="0053056A" w:rsidP="00300449">
            <w:pPr>
              <w:bidi w:val="0"/>
              <w:spacing w:after="0" w:line="240" w:lineRule="auto"/>
              <w:rPr>
                <w:rFonts w:ascii="Arial" w:eastAsia="Times New Roman" w:hAnsi="Arial"/>
                <w:color w:val="000000"/>
              </w:rPr>
            </w:pPr>
          </w:p>
        </w:tc>
        <w:tc>
          <w:tcPr>
            <w:tcW w:w="1275" w:type="dxa"/>
            <w:gridSpan w:val="2"/>
            <w:tcBorders>
              <w:top w:val="nil"/>
              <w:left w:val="nil"/>
              <w:bottom w:val="nil"/>
              <w:right w:val="nil"/>
            </w:tcBorders>
            <w:shd w:val="clear" w:color="auto" w:fill="auto"/>
            <w:noWrap/>
            <w:vAlign w:val="bottom"/>
            <w:hideMark/>
          </w:tcPr>
          <w:p w14:paraId="6B3171B0" w14:textId="77777777" w:rsidR="0053056A" w:rsidRPr="00A02B4E" w:rsidRDefault="0053056A" w:rsidP="00300449">
            <w:pPr>
              <w:bidi w:val="0"/>
              <w:spacing w:after="0" w:line="240" w:lineRule="auto"/>
              <w:rPr>
                <w:rFonts w:ascii="Arial" w:eastAsia="Times New Roman" w:hAnsi="Arial"/>
                <w:color w:val="000000"/>
              </w:rPr>
            </w:pPr>
          </w:p>
        </w:tc>
        <w:tc>
          <w:tcPr>
            <w:tcW w:w="1560" w:type="dxa"/>
            <w:tcBorders>
              <w:top w:val="nil"/>
              <w:left w:val="nil"/>
              <w:bottom w:val="nil"/>
              <w:right w:val="nil"/>
            </w:tcBorders>
            <w:shd w:val="clear" w:color="auto" w:fill="auto"/>
            <w:noWrap/>
            <w:vAlign w:val="bottom"/>
            <w:hideMark/>
          </w:tcPr>
          <w:p w14:paraId="62E34FEA" w14:textId="77777777" w:rsidR="0053056A" w:rsidRPr="00A02B4E" w:rsidRDefault="0053056A" w:rsidP="00300449">
            <w:pPr>
              <w:bidi w:val="0"/>
              <w:spacing w:after="0" w:line="240" w:lineRule="auto"/>
              <w:rPr>
                <w:rFonts w:ascii="Arial" w:eastAsia="Times New Roman" w:hAnsi="Arial"/>
                <w:color w:val="000000"/>
              </w:rPr>
            </w:pPr>
          </w:p>
        </w:tc>
      </w:tr>
      <w:tr w:rsidR="0053056A" w:rsidRPr="00A02B4E" w14:paraId="7E92B81D" w14:textId="77777777" w:rsidTr="00300449">
        <w:trPr>
          <w:trHeight w:val="342"/>
        </w:trPr>
        <w:tc>
          <w:tcPr>
            <w:tcW w:w="5073" w:type="dxa"/>
            <w:gridSpan w:val="5"/>
            <w:vMerge w:val="restart"/>
            <w:tcBorders>
              <w:top w:val="nil"/>
              <w:left w:val="nil"/>
              <w:bottom w:val="single" w:sz="4" w:space="0" w:color="000000"/>
              <w:right w:val="nil"/>
            </w:tcBorders>
            <w:shd w:val="clear" w:color="000000" w:fill="FFFFFF"/>
            <w:vAlign w:val="center"/>
            <w:hideMark/>
          </w:tcPr>
          <w:p w14:paraId="049260A8" w14:textId="77777777" w:rsidR="0053056A" w:rsidRPr="005C3AB5" w:rsidRDefault="0053056A" w:rsidP="00300449">
            <w:pPr>
              <w:spacing w:after="0" w:line="240" w:lineRule="auto"/>
              <w:jc w:val="center"/>
              <w:rPr>
                <w:rFonts w:eastAsia="Times New Roman" w:cs="David"/>
                <w:b/>
                <w:bCs/>
                <w:color w:val="000000"/>
                <w:sz w:val="28"/>
                <w:szCs w:val="28"/>
              </w:rPr>
            </w:pPr>
            <w:r w:rsidRPr="005C3AB5">
              <w:rPr>
                <w:rFonts w:eastAsia="Times New Roman" w:cs="David"/>
                <w:b/>
                <w:bCs/>
                <w:color w:val="000000"/>
                <w:sz w:val="28"/>
                <w:szCs w:val="28"/>
                <w:rtl/>
              </w:rPr>
              <w:t>מספר סטודנטים- הכשרת אקדמאים</w:t>
            </w:r>
          </w:p>
        </w:tc>
      </w:tr>
      <w:tr w:rsidR="0053056A" w:rsidRPr="00A02B4E" w14:paraId="7B5D5956" w14:textId="77777777" w:rsidTr="00300449">
        <w:trPr>
          <w:trHeight w:val="342"/>
        </w:trPr>
        <w:tc>
          <w:tcPr>
            <w:tcW w:w="5073" w:type="dxa"/>
            <w:gridSpan w:val="5"/>
            <w:vMerge/>
            <w:tcBorders>
              <w:top w:val="nil"/>
              <w:left w:val="nil"/>
              <w:bottom w:val="single" w:sz="4" w:space="0" w:color="000000"/>
              <w:right w:val="nil"/>
            </w:tcBorders>
            <w:vAlign w:val="center"/>
            <w:hideMark/>
          </w:tcPr>
          <w:p w14:paraId="5DAE1B62" w14:textId="77777777" w:rsidR="0053056A" w:rsidRPr="00A02B4E" w:rsidRDefault="0053056A" w:rsidP="00300449">
            <w:pPr>
              <w:bidi w:val="0"/>
              <w:spacing w:after="0" w:line="240" w:lineRule="auto"/>
              <w:rPr>
                <w:rFonts w:eastAsia="Times New Roman"/>
                <w:b/>
                <w:bCs/>
                <w:color w:val="000000"/>
                <w:sz w:val="28"/>
                <w:szCs w:val="28"/>
              </w:rPr>
            </w:pPr>
          </w:p>
        </w:tc>
      </w:tr>
      <w:tr w:rsidR="0053056A" w:rsidRPr="00A02B4E" w14:paraId="70D5E64F" w14:textId="77777777" w:rsidTr="00300449">
        <w:trPr>
          <w:trHeight w:val="285"/>
        </w:trPr>
        <w:tc>
          <w:tcPr>
            <w:tcW w:w="1599" w:type="dxa"/>
            <w:tcBorders>
              <w:top w:val="nil"/>
              <w:left w:val="single" w:sz="4" w:space="0" w:color="auto"/>
              <w:bottom w:val="single" w:sz="4" w:space="0" w:color="auto"/>
              <w:right w:val="single" w:sz="4" w:space="0" w:color="auto"/>
            </w:tcBorders>
            <w:shd w:val="clear" w:color="auto" w:fill="auto"/>
            <w:noWrap/>
            <w:vAlign w:val="bottom"/>
          </w:tcPr>
          <w:p w14:paraId="4739372C" w14:textId="7EB86E46" w:rsidR="0053056A" w:rsidRPr="005C3AB5" w:rsidRDefault="00B11524" w:rsidP="00300449">
            <w:pPr>
              <w:spacing w:after="0" w:line="240" w:lineRule="auto"/>
              <w:jc w:val="center"/>
              <w:rPr>
                <w:rFonts w:eastAsia="Times New Roman" w:cs="David"/>
                <w:b/>
                <w:bCs/>
                <w:color w:val="000000"/>
              </w:rPr>
            </w:pPr>
            <w:r>
              <w:rPr>
                <w:rFonts w:eastAsia="Times New Roman" w:cs="David" w:hint="cs"/>
                <w:b/>
                <w:bCs/>
                <w:color w:val="000000"/>
                <w:rtl/>
              </w:rPr>
              <w:t>חוג</w:t>
            </w:r>
          </w:p>
        </w:tc>
        <w:tc>
          <w:tcPr>
            <w:tcW w:w="1347" w:type="dxa"/>
            <w:gridSpan w:val="2"/>
            <w:tcBorders>
              <w:top w:val="nil"/>
              <w:left w:val="single" w:sz="4" w:space="0" w:color="auto"/>
              <w:bottom w:val="nil"/>
              <w:right w:val="single" w:sz="4" w:space="0" w:color="auto"/>
            </w:tcBorders>
            <w:shd w:val="clear" w:color="auto" w:fill="auto"/>
            <w:vAlign w:val="center"/>
          </w:tcPr>
          <w:p w14:paraId="7906616E" w14:textId="4AB80251" w:rsidR="0053056A" w:rsidRPr="005C3AB5" w:rsidRDefault="00B11524" w:rsidP="00300449">
            <w:pPr>
              <w:spacing w:after="0" w:line="240" w:lineRule="auto"/>
              <w:jc w:val="center"/>
              <w:rPr>
                <w:rFonts w:eastAsia="Times New Roman" w:cs="David"/>
                <w:b/>
                <w:bCs/>
                <w:color w:val="000000"/>
              </w:rPr>
            </w:pPr>
            <w:r>
              <w:rPr>
                <w:rFonts w:eastAsia="Times New Roman" w:cs="David" w:hint="cs"/>
                <w:b/>
                <w:bCs/>
                <w:color w:val="000000"/>
                <w:rtl/>
              </w:rPr>
              <w:t>תשע"ו</w:t>
            </w:r>
          </w:p>
        </w:tc>
        <w:tc>
          <w:tcPr>
            <w:tcW w:w="2127" w:type="dxa"/>
            <w:gridSpan w:val="2"/>
            <w:tcBorders>
              <w:top w:val="nil"/>
              <w:left w:val="single" w:sz="4" w:space="0" w:color="auto"/>
              <w:bottom w:val="single" w:sz="4" w:space="0" w:color="auto"/>
              <w:right w:val="single" w:sz="4" w:space="0" w:color="auto"/>
            </w:tcBorders>
            <w:shd w:val="clear" w:color="auto" w:fill="auto"/>
            <w:vAlign w:val="bottom"/>
          </w:tcPr>
          <w:p w14:paraId="04D4BFFC" w14:textId="56186D5C" w:rsidR="0053056A" w:rsidRPr="005C3AB5" w:rsidRDefault="00B11524" w:rsidP="00300449">
            <w:pPr>
              <w:spacing w:after="0" w:line="240" w:lineRule="auto"/>
              <w:jc w:val="center"/>
              <w:rPr>
                <w:rFonts w:eastAsia="Times New Roman" w:cs="David" w:hint="cs"/>
                <w:b/>
                <w:bCs/>
                <w:color w:val="000000"/>
                <w:rtl/>
              </w:rPr>
            </w:pPr>
            <w:r>
              <w:rPr>
                <w:rFonts w:eastAsia="Times New Roman" w:cs="David" w:hint="cs"/>
                <w:b/>
                <w:bCs/>
                <w:color w:val="000000"/>
                <w:rtl/>
              </w:rPr>
              <w:t>תשע"ז</w:t>
            </w:r>
          </w:p>
        </w:tc>
      </w:tr>
      <w:tr w:rsidR="0053056A" w:rsidRPr="00A02B4E" w14:paraId="38FA83E5" w14:textId="77777777" w:rsidTr="00300449">
        <w:trPr>
          <w:trHeight w:val="285"/>
        </w:trPr>
        <w:tc>
          <w:tcPr>
            <w:tcW w:w="1599" w:type="dxa"/>
            <w:vMerge w:val="restart"/>
            <w:tcBorders>
              <w:top w:val="nil"/>
              <w:left w:val="single" w:sz="4" w:space="0" w:color="auto"/>
              <w:bottom w:val="single" w:sz="4" w:space="0" w:color="000000"/>
              <w:right w:val="single" w:sz="4" w:space="0" w:color="auto"/>
            </w:tcBorders>
            <w:shd w:val="clear" w:color="auto" w:fill="auto"/>
            <w:vAlign w:val="center"/>
          </w:tcPr>
          <w:p w14:paraId="58F154A4" w14:textId="77777777" w:rsidR="0053056A" w:rsidRPr="005C3AB5" w:rsidRDefault="0053056A" w:rsidP="00300449">
            <w:pPr>
              <w:spacing w:after="0" w:line="240" w:lineRule="auto"/>
              <w:jc w:val="center"/>
              <w:rPr>
                <w:rFonts w:eastAsia="Times New Roman" w:cs="David"/>
                <w:b/>
                <w:bCs/>
                <w:color w:val="000000"/>
              </w:rPr>
            </w:pPr>
          </w:p>
        </w:tc>
        <w:tc>
          <w:tcPr>
            <w:tcW w:w="13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D48FFCE" w14:textId="77777777" w:rsidR="0053056A" w:rsidRPr="005C3AB5" w:rsidRDefault="0053056A" w:rsidP="00300449">
            <w:pPr>
              <w:spacing w:after="0" w:line="240" w:lineRule="auto"/>
              <w:jc w:val="center"/>
              <w:rPr>
                <w:rFonts w:eastAsia="Times New Roman" w:cs="David"/>
                <w:color w:val="000000"/>
              </w:rPr>
            </w:pPr>
          </w:p>
        </w:tc>
        <w:tc>
          <w:tcPr>
            <w:tcW w:w="212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48A4EB7" w14:textId="77777777" w:rsidR="0053056A" w:rsidRPr="005C3AB5" w:rsidRDefault="0053056A" w:rsidP="00300449">
            <w:pPr>
              <w:spacing w:after="0" w:line="240" w:lineRule="auto"/>
              <w:jc w:val="center"/>
              <w:rPr>
                <w:rFonts w:eastAsia="Times New Roman" w:cs="David"/>
                <w:color w:val="000000"/>
              </w:rPr>
            </w:pPr>
          </w:p>
        </w:tc>
      </w:tr>
      <w:tr w:rsidR="0053056A" w:rsidRPr="00A02B4E" w14:paraId="6C438938" w14:textId="77777777" w:rsidTr="00300449">
        <w:trPr>
          <w:trHeight w:val="285"/>
        </w:trPr>
        <w:tc>
          <w:tcPr>
            <w:tcW w:w="1599" w:type="dxa"/>
            <w:vMerge/>
            <w:tcBorders>
              <w:top w:val="nil"/>
              <w:left w:val="single" w:sz="4" w:space="0" w:color="auto"/>
              <w:bottom w:val="single" w:sz="4" w:space="0" w:color="000000"/>
              <w:right w:val="single" w:sz="4" w:space="0" w:color="auto"/>
            </w:tcBorders>
            <w:vAlign w:val="center"/>
          </w:tcPr>
          <w:p w14:paraId="7DA2B19E" w14:textId="77777777" w:rsidR="0053056A" w:rsidRPr="005C3AB5" w:rsidRDefault="0053056A" w:rsidP="00300449">
            <w:pPr>
              <w:bidi w:val="0"/>
              <w:spacing w:after="0" w:line="240" w:lineRule="auto"/>
              <w:rPr>
                <w:rFonts w:eastAsia="Times New Roman" w:cs="David"/>
                <w:b/>
                <w:bCs/>
                <w:color w:val="000000"/>
              </w:rPr>
            </w:pPr>
          </w:p>
        </w:tc>
        <w:tc>
          <w:tcPr>
            <w:tcW w:w="1347" w:type="dxa"/>
            <w:gridSpan w:val="2"/>
            <w:vMerge/>
            <w:tcBorders>
              <w:top w:val="single" w:sz="4" w:space="0" w:color="auto"/>
              <w:left w:val="single" w:sz="4" w:space="0" w:color="auto"/>
              <w:bottom w:val="single" w:sz="4" w:space="0" w:color="000000"/>
              <w:right w:val="single" w:sz="4" w:space="0" w:color="auto"/>
            </w:tcBorders>
            <w:vAlign w:val="center"/>
          </w:tcPr>
          <w:p w14:paraId="6584FAE6" w14:textId="77777777" w:rsidR="0053056A" w:rsidRPr="005C3AB5" w:rsidRDefault="0053056A" w:rsidP="00300449">
            <w:pPr>
              <w:bidi w:val="0"/>
              <w:spacing w:after="0" w:line="240" w:lineRule="auto"/>
              <w:rPr>
                <w:rFonts w:eastAsia="Times New Roman" w:cs="David"/>
                <w:b/>
                <w:bCs/>
                <w:color w:val="000000"/>
              </w:rPr>
            </w:pPr>
          </w:p>
        </w:tc>
        <w:tc>
          <w:tcPr>
            <w:tcW w:w="2127" w:type="dxa"/>
            <w:gridSpan w:val="2"/>
            <w:vMerge/>
            <w:tcBorders>
              <w:top w:val="nil"/>
              <w:left w:val="single" w:sz="4" w:space="0" w:color="auto"/>
              <w:bottom w:val="single" w:sz="4" w:space="0" w:color="000000"/>
              <w:right w:val="single" w:sz="4" w:space="0" w:color="auto"/>
            </w:tcBorders>
            <w:vAlign w:val="center"/>
          </w:tcPr>
          <w:p w14:paraId="399A372D" w14:textId="77777777" w:rsidR="0053056A" w:rsidRPr="005C3AB5" w:rsidRDefault="0053056A" w:rsidP="00300449">
            <w:pPr>
              <w:bidi w:val="0"/>
              <w:spacing w:after="0" w:line="240" w:lineRule="auto"/>
              <w:rPr>
                <w:rFonts w:eastAsia="Times New Roman" w:cs="David"/>
                <w:b/>
                <w:bCs/>
                <w:color w:val="000000"/>
              </w:rPr>
            </w:pPr>
          </w:p>
        </w:tc>
      </w:tr>
      <w:tr w:rsidR="0053056A" w:rsidRPr="00A02B4E" w14:paraId="2E712E92" w14:textId="77777777" w:rsidTr="00300449">
        <w:trPr>
          <w:trHeight w:val="285"/>
        </w:trPr>
        <w:tc>
          <w:tcPr>
            <w:tcW w:w="1599" w:type="dxa"/>
            <w:tcBorders>
              <w:top w:val="nil"/>
              <w:left w:val="single" w:sz="4" w:space="0" w:color="auto"/>
              <w:bottom w:val="single" w:sz="4" w:space="0" w:color="000000"/>
              <w:right w:val="single" w:sz="4" w:space="0" w:color="auto"/>
            </w:tcBorders>
            <w:shd w:val="clear" w:color="auto" w:fill="auto"/>
            <w:vAlign w:val="center"/>
          </w:tcPr>
          <w:p w14:paraId="75F41B4F" w14:textId="77777777" w:rsidR="0053056A" w:rsidRPr="005C3AB5" w:rsidRDefault="0053056A" w:rsidP="00300449">
            <w:pPr>
              <w:spacing w:after="0" w:line="240" w:lineRule="auto"/>
              <w:jc w:val="center"/>
              <w:rPr>
                <w:rFonts w:eastAsia="Times New Roman" w:cs="David"/>
                <w:b/>
                <w:bCs/>
                <w:color w:val="000000"/>
                <w:rtl/>
              </w:rPr>
            </w:pPr>
          </w:p>
        </w:tc>
        <w:tc>
          <w:tcPr>
            <w:tcW w:w="1347" w:type="dxa"/>
            <w:gridSpan w:val="2"/>
            <w:tcBorders>
              <w:top w:val="nil"/>
              <w:left w:val="single" w:sz="4" w:space="0" w:color="auto"/>
              <w:bottom w:val="single" w:sz="4" w:space="0" w:color="000000"/>
              <w:right w:val="single" w:sz="4" w:space="0" w:color="auto"/>
            </w:tcBorders>
            <w:shd w:val="clear" w:color="auto" w:fill="auto"/>
            <w:vAlign w:val="center"/>
          </w:tcPr>
          <w:p w14:paraId="30C88A2E" w14:textId="77777777" w:rsidR="0053056A" w:rsidRPr="005C3AB5" w:rsidRDefault="0053056A" w:rsidP="00300449">
            <w:pPr>
              <w:spacing w:after="0" w:line="240" w:lineRule="auto"/>
              <w:jc w:val="center"/>
              <w:rPr>
                <w:rFonts w:eastAsia="Times New Roman" w:cs="David"/>
                <w:color w:val="000000"/>
                <w:sz w:val="24"/>
                <w:szCs w:val="24"/>
                <w:rtl/>
              </w:rPr>
            </w:pPr>
          </w:p>
        </w:tc>
        <w:tc>
          <w:tcPr>
            <w:tcW w:w="2127" w:type="dxa"/>
            <w:gridSpan w:val="2"/>
            <w:tcBorders>
              <w:top w:val="nil"/>
              <w:left w:val="single" w:sz="4" w:space="0" w:color="auto"/>
              <w:bottom w:val="single" w:sz="4" w:space="0" w:color="000000"/>
              <w:right w:val="single" w:sz="4" w:space="0" w:color="auto"/>
            </w:tcBorders>
            <w:shd w:val="clear" w:color="auto" w:fill="auto"/>
            <w:vAlign w:val="center"/>
          </w:tcPr>
          <w:p w14:paraId="1869D085" w14:textId="77777777" w:rsidR="0053056A" w:rsidRPr="005C3AB5" w:rsidRDefault="0053056A" w:rsidP="00300449">
            <w:pPr>
              <w:spacing w:after="0" w:line="240" w:lineRule="auto"/>
              <w:jc w:val="center"/>
              <w:rPr>
                <w:rFonts w:eastAsia="Times New Roman" w:cs="David"/>
                <w:color w:val="000000"/>
                <w:sz w:val="24"/>
                <w:szCs w:val="24"/>
                <w:rtl/>
              </w:rPr>
            </w:pPr>
          </w:p>
        </w:tc>
      </w:tr>
      <w:tr w:rsidR="0053056A" w:rsidRPr="00A02B4E" w14:paraId="1FA275A4" w14:textId="77777777" w:rsidTr="00300449">
        <w:trPr>
          <w:trHeight w:val="285"/>
        </w:trPr>
        <w:tc>
          <w:tcPr>
            <w:tcW w:w="1599" w:type="dxa"/>
            <w:vMerge w:val="restart"/>
            <w:tcBorders>
              <w:top w:val="nil"/>
              <w:left w:val="single" w:sz="4" w:space="0" w:color="auto"/>
              <w:bottom w:val="single" w:sz="4" w:space="0" w:color="000000"/>
              <w:right w:val="single" w:sz="4" w:space="0" w:color="auto"/>
            </w:tcBorders>
            <w:shd w:val="clear" w:color="auto" w:fill="auto"/>
            <w:vAlign w:val="center"/>
          </w:tcPr>
          <w:p w14:paraId="47146FFB" w14:textId="77777777" w:rsidR="0053056A" w:rsidRPr="005C3AB5" w:rsidRDefault="0053056A" w:rsidP="00300449">
            <w:pPr>
              <w:spacing w:after="0" w:line="240" w:lineRule="auto"/>
              <w:jc w:val="center"/>
              <w:rPr>
                <w:rFonts w:eastAsia="Times New Roman" w:cs="David"/>
                <w:b/>
                <w:bCs/>
                <w:color w:val="000000"/>
              </w:rPr>
            </w:pPr>
          </w:p>
        </w:tc>
        <w:tc>
          <w:tcPr>
            <w:tcW w:w="134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618BAF6" w14:textId="77777777" w:rsidR="0053056A" w:rsidRPr="005C3AB5" w:rsidRDefault="0053056A" w:rsidP="00300449">
            <w:pPr>
              <w:spacing w:after="0" w:line="240" w:lineRule="auto"/>
              <w:jc w:val="center"/>
              <w:rPr>
                <w:rFonts w:eastAsia="Times New Roman" w:cs="David"/>
                <w:color w:val="000000"/>
                <w:sz w:val="24"/>
                <w:szCs w:val="24"/>
              </w:rPr>
            </w:pPr>
          </w:p>
        </w:tc>
        <w:tc>
          <w:tcPr>
            <w:tcW w:w="212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DC953D9" w14:textId="77777777" w:rsidR="0053056A" w:rsidRPr="005C3AB5" w:rsidRDefault="0053056A" w:rsidP="00300449">
            <w:pPr>
              <w:spacing w:after="0" w:line="240" w:lineRule="auto"/>
              <w:jc w:val="center"/>
              <w:rPr>
                <w:rFonts w:eastAsia="Times New Roman" w:cs="David"/>
                <w:color w:val="000000"/>
                <w:sz w:val="24"/>
                <w:szCs w:val="24"/>
              </w:rPr>
            </w:pPr>
          </w:p>
        </w:tc>
      </w:tr>
      <w:tr w:rsidR="0053056A" w:rsidRPr="00A02B4E" w14:paraId="78D79B27" w14:textId="77777777" w:rsidTr="00300449">
        <w:trPr>
          <w:trHeight w:val="285"/>
        </w:trPr>
        <w:tc>
          <w:tcPr>
            <w:tcW w:w="1599" w:type="dxa"/>
            <w:vMerge/>
            <w:tcBorders>
              <w:top w:val="nil"/>
              <w:left w:val="single" w:sz="4" w:space="0" w:color="auto"/>
              <w:bottom w:val="single" w:sz="4" w:space="0" w:color="000000"/>
              <w:right w:val="single" w:sz="4" w:space="0" w:color="auto"/>
            </w:tcBorders>
            <w:vAlign w:val="center"/>
          </w:tcPr>
          <w:p w14:paraId="3687C4D5" w14:textId="77777777" w:rsidR="0053056A" w:rsidRPr="00A02B4E" w:rsidRDefault="0053056A" w:rsidP="00300449">
            <w:pPr>
              <w:bidi w:val="0"/>
              <w:spacing w:after="0" w:line="240" w:lineRule="auto"/>
              <w:rPr>
                <w:rFonts w:eastAsia="Times New Roman"/>
                <w:b/>
                <w:bCs/>
                <w:color w:val="000000"/>
              </w:rPr>
            </w:pPr>
          </w:p>
        </w:tc>
        <w:tc>
          <w:tcPr>
            <w:tcW w:w="1347" w:type="dxa"/>
            <w:gridSpan w:val="2"/>
            <w:vMerge/>
            <w:tcBorders>
              <w:top w:val="nil"/>
              <w:left w:val="single" w:sz="4" w:space="0" w:color="auto"/>
              <w:bottom w:val="single" w:sz="4" w:space="0" w:color="000000"/>
              <w:right w:val="single" w:sz="4" w:space="0" w:color="auto"/>
            </w:tcBorders>
            <w:vAlign w:val="center"/>
          </w:tcPr>
          <w:p w14:paraId="1196F852" w14:textId="77777777" w:rsidR="0053056A" w:rsidRPr="00A02B4E" w:rsidRDefault="0053056A" w:rsidP="00300449">
            <w:pPr>
              <w:bidi w:val="0"/>
              <w:spacing w:after="0" w:line="240" w:lineRule="auto"/>
              <w:rPr>
                <w:rFonts w:eastAsia="Times New Roman"/>
                <w:color w:val="000000"/>
                <w:sz w:val="24"/>
                <w:szCs w:val="24"/>
              </w:rPr>
            </w:pPr>
          </w:p>
        </w:tc>
        <w:tc>
          <w:tcPr>
            <w:tcW w:w="2127" w:type="dxa"/>
            <w:gridSpan w:val="2"/>
            <w:vMerge/>
            <w:tcBorders>
              <w:top w:val="nil"/>
              <w:left w:val="single" w:sz="4" w:space="0" w:color="auto"/>
              <w:bottom w:val="single" w:sz="4" w:space="0" w:color="000000"/>
              <w:right w:val="single" w:sz="4" w:space="0" w:color="auto"/>
            </w:tcBorders>
            <w:vAlign w:val="center"/>
          </w:tcPr>
          <w:p w14:paraId="67C12C91" w14:textId="77777777" w:rsidR="0053056A" w:rsidRPr="00A02B4E" w:rsidRDefault="0053056A" w:rsidP="00300449">
            <w:pPr>
              <w:bidi w:val="0"/>
              <w:spacing w:after="0" w:line="240" w:lineRule="auto"/>
              <w:rPr>
                <w:rFonts w:eastAsia="Times New Roman"/>
                <w:color w:val="000000"/>
                <w:sz w:val="24"/>
                <w:szCs w:val="24"/>
              </w:rPr>
            </w:pPr>
          </w:p>
        </w:tc>
      </w:tr>
    </w:tbl>
    <w:p w14:paraId="02681744" w14:textId="77777777" w:rsidR="0053056A" w:rsidRDefault="0053056A" w:rsidP="0053056A">
      <w:pPr>
        <w:rPr>
          <w:rtl/>
        </w:rPr>
      </w:pPr>
    </w:p>
    <w:p w14:paraId="6E5134FC" w14:textId="77777777" w:rsidR="0053056A" w:rsidRDefault="0053056A" w:rsidP="0053056A">
      <w:pPr>
        <w:pStyle w:val="3"/>
        <w:rPr>
          <w:rFonts w:eastAsia="Arial"/>
          <w:rtl/>
        </w:rPr>
      </w:pPr>
      <w:bookmarkStart w:id="20" w:name="_Toc455326703"/>
      <w:r>
        <w:rPr>
          <w:rFonts w:eastAsia="Arial" w:hint="cs"/>
          <w:rtl/>
        </w:rPr>
        <w:t>8. מקומה של התכנית במכלול התכניות ביחידה</w:t>
      </w:r>
      <w:bookmarkEnd w:id="20"/>
      <w:r>
        <w:rPr>
          <w:rFonts w:eastAsia="Arial" w:hint="cs"/>
          <w:rtl/>
        </w:rPr>
        <w:t xml:space="preserve"> </w:t>
      </w:r>
    </w:p>
    <w:p w14:paraId="3C6AAAF9" w14:textId="77777777" w:rsidR="0053056A" w:rsidRDefault="0053056A" w:rsidP="0053056A">
      <w:pPr>
        <w:spacing w:after="0" w:line="360" w:lineRule="auto"/>
        <w:rPr>
          <w:rFonts w:ascii="Arial" w:eastAsia="Arial" w:hAnsi="Arial" w:cs="David"/>
          <w:color w:val="000000"/>
          <w:sz w:val="24"/>
          <w:szCs w:val="24"/>
          <w:rtl/>
        </w:rPr>
      </w:pPr>
      <w:r>
        <w:rPr>
          <w:rFonts w:ascii="Arial" w:eastAsia="Arial" w:hAnsi="Arial" w:cs="David" w:hint="cs"/>
          <w:color w:val="000000"/>
          <w:sz w:val="24"/>
          <w:szCs w:val="24"/>
          <w:rtl/>
        </w:rPr>
        <w:t>יחידת האם רואה את התוכנית המוערכת כחוליה אינטגרלית במכלול התוכניות הקיימות . המטרה לייצר במבנה הפקולטתי זיקה בין החוגים השונים בתחומי הרוח והחברה מתוך מתן דגש להעמקת הידע וההתנסות בתחום הדיסציפלינר</w:t>
      </w:r>
      <w:r>
        <w:rPr>
          <w:rFonts w:ascii="Arial" w:eastAsia="Arial" w:hAnsi="Arial" w:cs="David" w:hint="eastAsia"/>
          <w:color w:val="000000"/>
          <w:sz w:val="24"/>
          <w:szCs w:val="24"/>
          <w:rtl/>
        </w:rPr>
        <w:t>י</w:t>
      </w:r>
      <w:r>
        <w:rPr>
          <w:rFonts w:ascii="Arial" w:eastAsia="Arial" w:hAnsi="Arial" w:cs="David" w:hint="cs"/>
          <w:color w:val="000000"/>
          <w:sz w:val="24"/>
          <w:szCs w:val="24"/>
          <w:rtl/>
        </w:rPr>
        <w:t xml:space="preserve">. התכנית לאנגלית, מבחינה זו, שייכת לחטיבת התחום הלשוני (לימודי לשון, שפת האמנות והמוסיקה והאנגלית). במבנה הרחב נמצאים הלימודים בפקולטה בזיקה עמוקב לפקולטה לחינוך, בה ניתנת ההכשרה הפדגוגית המלאה.  </w:t>
      </w:r>
    </w:p>
    <w:p w14:paraId="632DF3F0" w14:textId="77777777" w:rsidR="0053056A" w:rsidRDefault="0053056A" w:rsidP="0053056A">
      <w:pPr>
        <w:spacing w:after="0" w:line="360" w:lineRule="auto"/>
        <w:rPr>
          <w:rFonts w:ascii="Arial" w:eastAsia="Arial" w:hAnsi="Arial" w:cs="David"/>
          <w:color w:val="000000"/>
          <w:sz w:val="24"/>
          <w:szCs w:val="24"/>
          <w:rtl/>
        </w:rPr>
      </w:pPr>
      <w:r>
        <w:rPr>
          <w:rFonts w:ascii="Arial" w:eastAsia="Arial" w:hAnsi="Arial" w:cs="David" w:hint="cs"/>
          <w:color w:val="000000"/>
          <w:sz w:val="24"/>
          <w:szCs w:val="24"/>
          <w:rtl/>
        </w:rPr>
        <w:t xml:space="preserve">תכנית הלימודים מיוצגת בכל הועדות הרלוונטיות של יחידת האם: המועצה האקדמית הפנימית והצוות הניהולי של הפקולטה. ראש החוג ד"ר סנדי חביב מייצג את החוג בכל המוסדות הנדרשים מבחינת יחידת האם. </w:t>
      </w:r>
    </w:p>
    <w:p w14:paraId="74F42416" w14:textId="77777777" w:rsidR="0053056A" w:rsidRDefault="0053056A" w:rsidP="0053056A"/>
    <w:p w14:paraId="0FE19805" w14:textId="77777777" w:rsidR="007C7D0F" w:rsidRDefault="007C7D0F">
      <w:pPr>
        <w:rPr>
          <w:rtl/>
        </w:rPr>
        <w:sectPr w:rsidR="007C7D0F" w:rsidSect="00397766">
          <w:pgSz w:w="11906" w:h="16838"/>
          <w:pgMar w:top="1440" w:right="1800" w:bottom="1440" w:left="1800" w:header="708" w:footer="708" w:gutter="0"/>
          <w:cols w:space="708"/>
          <w:bidi/>
          <w:rtlGutter/>
          <w:docGrid w:linePitch="360"/>
        </w:sectPr>
      </w:pPr>
    </w:p>
    <w:p w14:paraId="55196164" w14:textId="3EBBAA36" w:rsidR="0053056A" w:rsidRPr="007C7D0F" w:rsidRDefault="007C7D0F">
      <w:pPr>
        <w:rPr>
          <w:rFonts w:cs="David" w:hint="cs"/>
          <w:b/>
          <w:bCs/>
          <w:sz w:val="32"/>
          <w:szCs w:val="32"/>
          <w:rtl/>
        </w:rPr>
      </w:pPr>
      <w:r w:rsidRPr="007C7D0F">
        <w:rPr>
          <w:rFonts w:cs="David" w:hint="cs"/>
          <w:b/>
          <w:bCs/>
          <w:sz w:val="32"/>
          <w:szCs w:val="32"/>
          <w:rtl/>
        </w:rPr>
        <w:lastRenderedPageBreak/>
        <w:t>פרק 2 - משאבי אנוש</w:t>
      </w:r>
    </w:p>
    <w:p w14:paraId="59A642B4" w14:textId="0E41FD5E" w:rsidR="007C7D0F" w:rsidRPr="006156D6" w:rsidRDefault="007C7D0F" w:rsidP="007C7D0F">
      <w:pPr>
        <w:pStyle w:val="3"/>
        <w:numPr>
          <w:ilvl w:val="0"/>
          <w:numId w:val="8"/>
        </w:numPr>
        <w:rPr>
          <w:rtl/>
          <w:lang w:val="en-GB"/>
        </w:rPr>
      </w:pPr>
      <w:r w:rsidRPr="006156D6">
        <w:rPr>
          <w:rFonts w:hint="cs"/>
          <w:rtl/>
          <w:lang w:val="en-GB"/>
        </w:rPr>
        <w:t xml:space="preserve">הגדרת תפקיד </w:t>
      </w:r>
      <w:r>
        <w:rPr>
          <w:rFonts w:hint="cs"/>
          <w:rtl/>
          <w:lang w:val="en-GB"/>
        </w:rPr>
        <w:t xml:space="preserve"> </w:t>
      </w:r>
    </w:p>
    <w:p w14:paraId="5A59DA0B" w14:textId="77777777" w:rsidR="007C7D0F" w:rsidRPr="008B56BF" w:rsidRDefault="007C7D0F" w:rsidP="007C7D0F">
      <w:pPr>
        <w:contextualSpacing/>
        <w:rPr>
          <w:rFonts w:ascii="Arial" w:hAnsi="Arial" w:cs="David"/>
          <w:sz w:val="24"/>
          <w:szCs w:val="24"/>
          <w:rtl/>
          <w:lang w:val="en-GB"/>
        </w:rPr>
      </w:pPr>
      <w:r w:rsidRPr="008B56BF">
        <w:rPr>
          <w:rFonts w:ascii="Arial" w:hAnsi="Arial" w:cs="David"/>
          <w:sz w:val="24"/>
          <w:szCs w:val="24"/>
          <w:rtl/>
          <w:lang w:val="en-GB"/>
        </w:rPr>
        <w:t>ראש המחלקה / חוג ימונה על ידי הוועדה למינוי בעלי תפקידים אקדמיים לתקופת כהונה של 3 שנים ולא יכהן למעלה מ 5- שנים בתפקיד.  ראש המחלקה / חוג יהיה אחראי לנושאים הבאים</w:t>
      </w:r>
      <w:r>
        <w:rPr>
          <w:rFonts w:ascii="Arial" w:hAnsi="Arial" w:cs="David" w:hint="cs"/>
          <w:sz w:val="24"/>
          <w:szCs w:val="24"/>
          <w:rtl/>
          <w:lang w:val="en-GB"/>
        </w:rPr>
        <w:t>:</w:t>
      </w:r>
      <w:r>
        <w:rPr>
          <w:rFonts w:ascii="Arial" w:hAnsi="Arial" w:cs="David"/>
          <w:sz w:val="24"/>
          <w:szCs w:val="24"/>
          <w:rtl/>
          <w:lang w:val="en-GB"/>
        </w:rPr>
        <w:t xml:space="preserve"> </w:t>
      </w:r>
      <w:r w:rsidRPr="008B56BF">
        <w:rPr>
          <w:rFonts w:ascii="Arial" w:hAnsi="Arial" w:cs="David"/>
          <w:sz w:val="24"/>
          <w:szCs w:val="24"/>
          <w:rtl/>
          <w:lang w:val="en-GB"/>
        </w:rPr>
        <w:t>מתו</w:t>
      </w:r>
      <w:r>
        <w:rPr>
          <w:rFonts w:ascii="Arial" w:hAnsi="Arial" w:cs="David" w:hint="cs"/>
          <w:sz w:val="24"/>
          <w:szCs w:val="24"/>
          <w:rtl/>
          <w:lang w:val="en-GB"/>
        </w:rPr>
        <w:t>ו</w:t>
      </w:r>
      <w:r>
        <w:rPr>
          <w:rFonts w:ascii="Arial" w:hAnsi="Arial" w:cs="David"/>
          <w:sz w:val="24"/>
          <w:szCs w:val="24"/>
          <w:rtl/>
          <w:lang w:val="en-GB"/>
        </w:rPr>
        <w:t>ך ניהול,</w:t>
      </w:r>
      <w:r w:rsidRPr="008B56BF">
        <w:rPr>
          <w:rFonts w:ascii="Arial" w:hAnsi="Arial" w:cs="David"/>
          <w:sz w:val="24"/>
          <w:szCs w:val="24"/>
          <w:rtl/>
          <w:lang w:val="en-GB"/>
        </w:rPr>
        <w:t xml:space="preserve"> ניווט והנהגת פעילות התוכנית על פי הנחיה של ראש הפקולטה</w:t>
      </w:r>
      <w:r w:rsidRPr="008B56BF">
        <w:rPr>
          <w:rFonts w:ascii="Arial" w:hAnsi="Arial" w:cs="David"/>
          <w:sz w:val="24"/>
          <w:szCs w:val="24"/>
          <w:lang w:val="en-GB"/>
        </w:rPr>
        <w:t>:</w:t>
      </w:r>
    </w:p>
    <w:p w14:paraId="440EABFE"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Pr>
          <w:rFonts w:ascii="Arial" w:hAnsi="Arial" w:cs="David"/>
          <w:sz w:val="24"/>
          <w:szCs w:val="24"/>
          <w:rtl/>
          <w:lang w:val="en-GB"/>
        </w:rPr>
        <w:t>בניית ת</w:t>
      </w:r>
      <w:r w:rsidRPr="008B56BF">
        <w:rPr>
          <w:rFonts w:ascii="Arial" w:hAnsi="Arial" w:cs="David"/>
          <w:sz w:val="24"/>
          <w:szCs w:val="24"/>
          <w:rtl/>
          <w:lang w:val="en-GB"/>
        </w:rPr>
        <w:t>כנית העבודה השנת</w:t>
      </w:r>
      <w:r>
        <w:rPr>
          <w:rFonts w:ascii="Arial" w:hAnsi="Arial" w:cs="David"/>
          <w:sz w:val="24"/>
          <w:szCs w:val="24"/>
          <w:rtl/>
          <w:lang w:val="en-GB"/>
        </w:rPr>
        <w:t>ית,  כולל ת</w:t>
      </w:r>
      <w:r w:rsidRPr="008B56BF">
        <w:rPr>
          <w:rFonts w:ascii="Arial" w:hAnsi="Arial" w:cs="David"/>
          <w:sz w:val="24"/>
          <w:szCs w:val="24"/>
          <w:rtl/>
          <w:lang w:val="en-GB"/>
        </w:rPr>
        <w:t>כנית תקציבית</w:t>
      </w:r>
      <w:r w:rsidRPr="008B56BF">
        <w:rPr>
          <w:rFonts w:ascii="Arial" w:hAnsi="Arial" w:cs="David"/>
          <w:sz w:val="24"/>
          <w:szCs w:val="24"/>
          <w:lang w:val="en-GB"/>
        </w:rPr>
        <w:t>.</w:t>
      </w:r>
    </w:p>
    <w:p w14:paraId="01E8FA81"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Pr>
          <w:rFonts w:ascii="Arial" w:hAnsi="Arial" w:cs="David"/>
          <w:sz w:val="24"/>
          <w:szCs w:val="24"/>
          <w:rtl/>
          <w:lang w:val="en-GB"/>
        </w:rPr>
        <w:t>תיאום ואינטגרציה בין רכיבי ת</w:t>
      </w:r>
      <w:r w:rsidRPr="008B56BF">
        <w:rPr>
          <w:rFonts w:ascii="Arial" w:hAnsi="Arial" w:cs="David"/>
          <w:sz w:val="24"/>
          <w:szCs w:val="24"/>
          <w:rtl/>
          <w:lang w:val="en-GB"/>
        </w:rPr>
        <w:t>כנית הלימודים של החוג</w:t>
      </w:r>
      <w:r w:rsidRPr="008B56BF">
        <w:rPr>
          <w:rFonts w:ascii="Arial" w:hAnsi="Arial" w:cs="David"/>
          <w:sz w:val="24"/>
          <w:szCs w:val="24"/>
          <w:lang w:val="en-GB"/>
        </w:rPr>
        <w:t>.</w:t>
      </w:r>
    </w:p>
    <w:p w14:paraId="61DEE86C"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קישור לימודי הדיסציפלינה עם לימודי המתודיקה כנדרש בהוראה בבתי הספר</w:t>
      </w:r>
      <w:r w:rsidRPr="008B56BF">
        <w:rPr>
          <w:rFonts w:ascii="Arial" w:hAnsi="Arial" w:cs="David"/>
          <w:sz w:val="24"/>
          <w:szCs w:val="24"/>
          <w:lang w:val="en-GB"/>
        </w:rPr>
        <w:t>.</w:t>
      </w:r>
    </w:p>
    <w:p w14:paraId="3F8774F7"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Pr>
          <w:rFonts w:ascii="Arial" w:hAnsi="Arial" w:cs="David"/>
          <w:sz w:val="24"/>
          <w:szCs w:val="24"/>
          <w:rtl/>
          <w:lang w:val="en-GB"/>
        </w:rPr>
        <w:t>התאמת ת</w:t>
      </w:r>
      <w:r w:rsidRPr="008B56BF">
        <w:rPr>
          <w:rFonts w:ascii="Arial" w:hAnsi="Arial" w:cs="David"/>
          <w:sz w:val="24"/>
          <w:szCs w:val="24"/>
          <w:rtl/>
          <w:lang w:val="en-GB"/>
        </w:rPr>
        <w:t>כנית הלימוד בחוג כנדרש בהוראה במערכת הבית ספרית</w:t>
      </w:r>
      <w:r w:rsidRPr="008B56BF">
        <w:rPr>
          <w:rFonts w:ascii="Arial" w:hAnsi="Arial" w:cs="David"/>
          <w:sz w:val="24"/>
          <w:szCs w:val="24"/>
          <w:lang w:val="en-GB"/>
        </w:rPr>
        <w:t>.</w:t>
      </w:r>
    </w:p>
    <w:p w14:paraId="4A9F10A1"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בדיקת איכות הסילבוסים והתאמתם האקדמית לנדרש</w:t>
      </w:r>
      <w:r w:rsidRPr="008B56BF">
        <w:rPr>
          <w:rFonts w:ascii="Arial" w:hAnsi="Arial" w:cs="David"/>
          <w:sz w:val="24"/>
          <w:szCs w:val="24"/>
          <w:lang w:val="en-GB"/>
        </w:rPr>
        <w:t>.</w:t>
      </w:r>
    </w:p>
    <w:p w14:paraId="534DD5B7"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פיקוח ובקרה על ביצוע התוכנית השנתית ועל עמידה באיכותה</w:t>
      </w:r>
      <w:r w:rsidRPr="008B56BF">
        <w:rPr>
          <w:rFonts w:ascii="Arial" w:hAnsi="Arial" w:cs="David"/>
          <w:sz w:val="24"/>
          <w:szCs w:val="24"/>
          <w:lang w:val="en-GB"/>
        </w:rPr>
        <w:t>.</w:t>
      </w:r>
    </w:p>
    <w:p w14:paraId="6C0CB687"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המלצה על קבלה וליווי של מורים חדשים.  המלצה על מתן קביעות וקידום למורים.  מתן משוב לסגל ההוראה,  כמו גם הפסקת עבודתם של מורים</w:t>
      </w:r>
      <w:r w:rsidRPr="008B56BF">
        <w:rPr>
          <w:rFonts w:ascii="Arial" w:hAnsi="Arial" w:cs="David"/>
          <w:sz w:val="24"/>
          <w:szCs w:val="24"/>
          <w:lang w:val="en-GB"/>
        </w:rPr>
        <w:t>.</w:t>
      </w:r>
    </w:p>
    <w:p w14:paraId="3EC34C35"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ריכוז וניהול צוות החוג מתוך מתן משוב לסגל ההוראה</w:t>
      </w:r>
      <w:r w:rsidRPr="008B56BF">
        <w:rPr>
          <w:rFonts w:ascii="Arial" w:hAnsi="Arial" w:cs="David"/>
          <w:sz w:val="24"/>
          <w:szCs w:val="24"/>
          <w:lang w:val="en-GB"/>
        </w:rPr>
        <w:t>.</w:t>
      </w:r>
    </w:p>
    <w:p w14:paraId="654F6E22"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Pr>
          <w:rFonts w:ascii="Arial" w:hAnsi="Arial" w:cs="David"/>
          <w:sz w:val="24"/>
          <w:szCs w:val="24"/>
          <w:rtl/>
          <w:lang w:val="en-GB"/>
        </w:rPr>
        <w:t>ייזום ת</w:t>
      </w:r>
      <w:r w:rsidRPr="008B56BF">
        <w:rPr>
          <w:rFonts w:ascii="Arial" w:hAnsi="Arial" w:cs="David"/>
          <w:sz w:val="24"/>
          <w:szCs w:val="24"/>
          <w:rtl/>
          <w:lang w:val="en-GB"/>
        </w:rPr>
        <w:t>כניות ופעילויות,  השתלמות וגיבוש מקצועי של הצוות</w:t>
      </w:r>
      <w:r w:rsidRPr="008B56BF">
        <w:rPr>
          <w:rFonts w:ascii="Arial" w:hAnsi="Arial" w:cs="David"/>
          <w:sz w:val="24"/>
          <w:szCs w:val="24"/>
          <w:lang w:val="en-GB"/>
        </w:rPr>
        <w:t>.</w:t>
      </w:r>
    </w:p>
    <w:p w14:paraId="3341093C"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חיזוק המוניטין של החוג ושיווקו</w:t>
      </w:r>
      <w:r w:rsidRPr="008B56BF">
        <w:rPr>
          <w:rFonts w:ascii="Arial" w:hAnsi="Arial" w:cs="David"/>
          <w:sz w:val="24"/>
          <w:szCs w:val="24"/>
          <w:lang w:val="en-GB"/>
        </w:rPr>
        <w:t>.</w:t>
      </w:r>
    </w:p>
    <w:p w14:paraId="610C1870"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Pr>
          <w:rFonts w:ascii="Arial" w:hAnsi="Arial" w:cs="David"/>
          <w:sz w:val="24"/>
          <w:szCs w:val="24"/>
          <w:rtl/>
          <w:lang w:val="en-GB"/>
        </w:rPr>
        <w:t>אישור ת</w:t>
      </w:r>
      <w:r w:rsidRPr="008B56BF">
        <w:rPr>
          <w:rFonts w:ascii="Arial" w:hAnsi="Arial" w:cs="David"/>
          <w:sz w:val="24"/>
          <w:szCs w:val="24"/>
          <w:rtl/>
          <w:lang w:val="en-GB"/>
        </w:rPr>
        <w:t>כניות הלימודים של הסטודנט ומעקב אחר התקדמותו</w:t>
      </w:r>
      <w:r w:rsidRPr="008B56BF">
        <w:rPr>
          <w:rFonts w:ascii="Arial" w:hAnsi="Arial" w:cs="David"/>
          <w:sz w:val="24"/>
          <w:szCs w:val="24"/>
          <w:lang w:val="en-GB"/>
        </w:rPr>
        <w:t>.</w:t>
      </w:r>
    </w:p>
    <w:p w14:paraId="28127221"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ישמש כתובת לפניות הסטודנטים</w:t>
      </w:r>
      <w:r w:rsidRPr="008B56BF">
        <w:rPr>
          <w:rFonts w:ascii="Arial" w:hAnsi="Arial" w:cs="David"/>
          <w:sz w:val="24"/>
          <w:szCs w:val="24"/>
          <w:lang w:val="en-GB"/>
        </w:rPr>
        <w:t>.</w:t>
      </w:r>
    </w:p>
    <w:p w14:paraId="66B135FA" w14:textId="77777777" w:rsidR="007C7D0F" w:rsidRPr="008B56BF" w:rsidRDefault="007C7D0F" w:rsidP="007C7D0F">
      <w:pPr>
        <w:numPr>
          <w:ilvl w:val="0"/>
          <w:numId w:val="7"/>
        </w:numPr>
        <w:spacing w:line="276" w:lineRule="auto"/>
        <w:ind w:left="663"/>
        <w:contextualSpacing/>
        <w:rPr>
          <w:rFonts w:ascii="Arial" w:hAnsi="Arial" w:cs="David"/>
          <w:sz w:val="24"/>
          <w:szCs w:val="24"/>
          <w:rtl/>
          <w:lang w:val="en-GB"/>
        </w:rPr>
      </w:pPr>
      <w:r w:rsidRPr="008B56BF">
        <w:rPr>
          <w:rFonts w:ascii="Arial" w:hAnsi="Arial" w:cs="David"/>
          <w:sz w:val="24"/>
          <w:szCs w:val="24"/>
          <w:rtl/>
          <w:lang w:val="en-GB"/>
        </w:rPr>
        <w:t>יעמוד בראש הוועדה הפדגוגית של החוג</w:t>
      </w:r>
      <w:r w:rsidRPr="008B56BF">
        <w:rPr>
          <w:rFonts w:ascii="Arial" w:hAnsi="Arial" w:cs="David"/>
          <w:sz w:val="24"/>
          <w:szCs w:val="24"/>
          <w:lang w:val="en-GB"/>
        </w:rPr>
        <w:t xml:space="preserve"> .</w:t>
      </w:r>
    </w:p>
    <w:p w14:paraId="407DACCA" w14:textId="305A8CB0" w:rsidR="007C7D0F" w:rsidRDefault="007C7D0F">
      <w:pPr>
        <w:rPr>
          <w:rtl/>
        </w:rPr>
      </w:pPr>
    </w:p>
    <w:p w14:paraId="0CBC42D8" w14:textId="77777777" w:rsidR="007C7D0F" w:rsidRPr="00F452E1" w:rsidRDefault="007C7D0F" w:rsidP="007C7D0F">
      <w:pPr>
        <w:rPr>
          <w:rFonts w:cs="David"/>
          <w:b/>
          <w:bCs/>
          <w:u w:val="single"/>
          <w:rtl/>
          <w:lang w:val="en-GB"/>
        </w:rPr>
      </w:pPr>
    </w:p>
    <w:p w14:paraId="2D5D0461" w14:textId="77777777" w:rsidR="007C7D0F" w:rsidRPr="007E6723" w:rsidRDefault="007C7D0F" w:rsidP="007C7D0F">
      <w:pPr>
        <w:pStyle w:val="3"/>
        <w:rPr>
          <w:rtl/>
          <w:lang w:val="en-GB"/>
        </w:rPr>
      </w:pPr>
      <w:bookmarkStart w:id="21" w:name="_Toc455326734"/>
      <w:r w:rsidRPr="007E6723">
        <w:rPr>
          <w:rFonts w:hint="cs"/>
          <w:rtl/>
          <w:lang w:val="en-GB"/>
        </w:rPr>
        <w:t>3. תקופת הזמן הנהוגה בין דרגה לדרגה של חברי הסגל</w:t>
      </w:r>
      <w:bookmarkEnd w:id="21"/>
    </w:p>
    <w:p w14:paraId="647DC1A5" w14:textId="77777777" w:rsidR="007C7D0F" w:rsidRPr="004A4FE6" w:rsidRDefault="007C7D0F" w:rsidP="007C7D0F">
      <w:pPr>
        <w:contextualSpacing/>
        <w:rPr>
          <w:rFonts w:ascii="David" w:hAnsi="David" w:cs="David"/>
          <w:sz w:val="24"/>
          <w:szCs w:val="24"/>
          <w:highlight w:val="yellow"/>
          <w:rtl/>
          <w:lang w:val="en-GB"/>
        </w:rPr>
      </w:pPr>
    </w:p>
    <w:p w14:paraId="477AD0ED" w14:textId="77777777" w:rsidR="007C7D0F" w:rsidRPr="004A4FE6" w:rsidRDefault="007C7D0F" w:rsidP="007C7D0F">
      <w:pPr>
        <w:rPr>
          <w:rFonts w:ascii="David" w:hAnsi="David" w:cs="David"/>
          <w:b/>
          <w:bCs/>
          <w:sz w:val="24"/>
          <w:szCs w:val="24"/>
          <w:u w:val="single"/>
          <w:rtl/>
          <w:lang w:val="en-GB"/>
        </w:rPr>
      </w:pPr>
      <w:r w:rsidRPr="004A4FE6">
        <w:rPr>
          <w:rFonts w:ascii="David" w:hAnsi="David" w:cs="David"/>
          <w:b/>
          <w:bCs/>
          <w:sz w:val="24"/>
          <w:szCs w:val="24"/>
          <w:u w:val="single"/>
          <w:rtl/>
          <w:lang w:val="en-GB"/>
        </w:rPr>
        <w:t>תבחינים לקידום (במסלול דרגות קידום של משה"ח):</w:t>
      </w:r>
    </w:p>
    <w:tbl>
      <w:tblPr>
        <w:bidiVisual/>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911"/>
        <w:gridCol w:w="2961"/>
        <w:gridCol w:w="1134"/>
        <w:gridCol w:w="1023"/>
      </w:tblGrid>
      <w:tr w:rsidR="007C7D0F" w:rsidRPr="004A4FE6" w14:paraId="501ECE0A" w14:textId="77777777" w:rsidTr="00D272E3">
        <w:tc>
          <w:tcPr>
            <w:tcW w:w="1705" w:type="dxa"/>
            <w:shd w:val="clear" w:color="auto" w:fill="auto"/>
          </w:tcPr>
          <w:p w14:paraId="4DADE2D9"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דרגה</w:t>
            </w:r>
          </w:p>
        </w:tc>
        <w:tc>
          <w:tcPr>
            <w:tcW w:w="1911" w:type="dxa"/>
            <w:shd w:val="clear" w:color="auto" w:fill="auto"/>
          </w:tcPr>
          <w:p w14:paraId="22E47500"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מצוינות בהוראה</w:t>
            </w:r>
          </w:p>
        </w:tc>
        <w:tc>
          <w:tcPr>
            <w:tcW w:w="2961" w:type="dxa"/>
            <w:shd w:val="clear" w:color="auto" w:fill="auto"/>
          </w:tcPr>
          <w:p w14:paraId="3169567F"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יוזמות ופיתוח חומרי למידה</w:t>
            </w:r>
          </w:p>
        </w:tc>
        <w:tc>
          <w:tcPr>
            <w:tcW w:w="1134" w:type="dxa"/>
            <w:shd w:val="clear" w:color="auto" w:fill="auto"/>
          </w:tcPr>
          <w:p w14:paraId="31280348"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פרסומים</w:t>
            </w:r>
          </w:p>
        </w:tc>
        <w:tc>
          <w:tcPr>
            <w:tcW w:w="1023" w:type="dxa"/>
            <w:shd w:val="clear" w:color="auto" w:fill="auto"/>
          </w:tcPr>
          <w:p w14:paraId="67129D06"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סה"כ</w:t>
            </w:r>
          </w:p>
        </w:tc>
      </w:tr>
      <w:tr w:rsidR="007C7D0F" w:rsidRPr="004A4FE6" w14:paraId="24300416" w14:textId="77777777" w:rsidTr="00D272E3">
        <w:tc>
          <w:tcPr>
            <w:tcW w:w="1705" w:type="dxa"/>
            <w:shd w:val="clear" w:color="auto" w:fill="auto"/>
          </w:tcPr>
          <w:p w14:paraId="48D32DD3"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מורה בכיר</w:t>
            </w:r>
          </w:p>
        </w:tc>
        <w:tc>
          <w:tcPr>
            <w:tcW w:w="1911" w:type="dxa"/>
            <w:shd w:val="clear" w:color="auto" w:fill="auto"/>
          </w:tcPr>
          <w:p w14:paraId="6891C979"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50</w:t>
            </w:r>
          </w:p>
        </w:tc>
        <w:tc>
          <w:tcPr>
            <w:tcW w:w="2961" w:type="dxa"/>
            <w:shd w:val="clear" w:color="auto" w:fill="auto"/>
          </w:tcPr>
          <w:p w14:paraId="3BEB0E49"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30</w:t>
            </w:r>
          </w:p>
        </w:tc>
        <w:tc>
          <w:tcPr>
            <w:tcW w:w="1134" w:type="dxa"/>
            <w:shd w:val="clear" w:color="auto" w:fill="auto"/>
          </w:tcPr>
          <w:p w14:paraId="438FCC81"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20</w:t>
            </w:r>
          </w:p>
        </w:tc>
        <w:tc>
          <w:tcPr>
            <w:tcW w:w="1023" w:type="dxa"/>
            <w:shd w:val="clear" w:color="auto" w:fill="auto"/>
          </w:tcPr>
          <w:p w14:paraId="7EA53D5D"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100%</w:t>
            </w:r>
          </w:p>
        </w:tc>
      </w:tr>
      <w:tr w:rsidR="007C7D0F" w:rsidRPr="004A4FE6" w14:paraId="3CA69DDC" w14:textId="77777777" w:rsidTr="00D272E3">
        <w:tc>
          <w:tcPr>
            <w:tcW w:w="1705" w:type="dxa"/>
            <w:shd w:val="clear" w:color="auto" w:fill="auto"/>
          </w:tcPr>
          <w:p w14:paraId="611977AA"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מרצה</w:t>
            </w:r>
          </w:p>
        </w:tc>
        <w:tc>
          <w:tcPr>
            <w:tcW w:w="1911" w:type="dxa"/>
            <w:shd w:val="clear" w:color="auto" w:fill="auto"/>
          </w:tcPr>
          <w:p w14:paraId="29108D06"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30</w:t>
            </w:r>
          </w:p>
        </w:tc>
        <w:tc>
          <w:tcPr>
            <w:tcW w:w="2961" w:type="dxa"/>
            <w:shd w:val="clear" w:color="auto" w:fill="auto"/>
          </w:tcPr>
          <w:p w14:paraId="7AFEF7F7"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50</w:t>
            </w:r>
          </w:p>
        </w:tc>
        <w:tc>
          <w:tcPr>
            <w:tcW w:w="1134" w:type="dxa"/>
            <w:shd w:val="clear" w:color="auto" w:fill="auto"/>
          </w:tcPr>
          <w:p w14:paraId="227BC84D"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20</w:t>
            </w:r>
          </w:p>
        </w:tc>
        <w:tc>
          <w:tcPr>
            <w:tcW w:w="1023" w:type="dxa"/>
            <w:shd w:val="clear" w:color="auto" w:fill="auto"/>
          </w:tcPr>
          <w:p w14:paraId="01BFF856"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100%</w:t>
            </w:r>
          </w:p>
        </w:tc>
      </w:tr>
      <w:tr w:rsidR="007C7D0F" w:rsidRPr="004A4FE6" w14:paraId="314FDB9D" w14:textId="77777777" w:rsidTr="00D272E3">
        <w:tc>
          <w:tcPr>
            <w:tcW w:w="1705" w:type="dxa"/>
            <w:shd w:val="clear" w:color="auto" w:fill="auto"/>
          </w:tcPr>
          <w:p w14:paraId="5F02D79D"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מרצה בכיר</w:t>
            </w:r>
          </w:p>
        </w:tc>
        <w:tc>
          <w:tcPr>
            <w:tcW w:w="1911" w:type="dxa"/>
            <w:shd w:val="clear" w:color="auto" w:fill="auto"/>
          </w:tcPr>
          <w:p w14:paraId="0B1698F3"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20</w:t>
            </w:r>
          </w:p>
        </w:tc>
        <w:tc>
          <w:tcPr>
            <w:tcW w:w="2961" w:type="dxa"/>
            <w:shd w:val="clear" w:color="auto" w:fill="auto"/>
          </w:tcPr>
          <w:p w14:paraId="7CF65FDD"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40</w:t>
            </w:r>
          </w:p>
        </w:tc>
        <w:tc>
          <w:tcPr>
            <w:tcW w:w="1134" w:type="dxa"/>
            <w:shd w:val="clear" w:color="auto" w:fill="auto"/>
          </w:tcPr>
          <w:p w14:paraId="12C8AD54"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40</w:t>
            </w:r>
          </w:p>
        </w:tc>
        <w:tc>
          <w:tcPr>
            <w:tcW w:w="1023" w:type="dxa"/>
            <w:shd w:val="clear" w:color="auto" w:fill="auto"/>
          </w:tcPr>
          <w:p w14:paraId="37AE35B9"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100%</w:t>
            </w:r>
          </w:p>
        </w:tc>
      </w:tr>
      <w:tr w:rsidR="007C7D0F" w:rsidRPr="004A4FE6" w14:paraId="109AB6E9" w14:textId="77777777" w:rsidTr="00D272E3">
        <w:tc>
          <w:tcPr>
            <w:tcW w:w="1705" w:type="dxa"/>
            <w:shd w:val="clear" w:color="auto" w:fill="auto"/>
          </w:tcPr>
          <w:p w14:paraId="5FA8F4F8" w14:textId="77777777" w:rsidR="007C7D0F" w:rsidRPr="004A4FE6" w:rsidRDefault="007C7D0F" w:rsidP="00D272E3">
            <w:pPr>
              <w:rPr>
                <w:rFonts w:ascii="David" w:hAnsi="David" w:cs="David"/>
                <w:b/>
                <w:bCs/>
                <w:sz w:val="24"/>
                <w:szCs w:val="24"/>
                <w:rtl/>
                <w:lang w:val="en-GB"/>
              </w:rPr>
            </w:pPr>
            <w:r w:rsidRPr="004A4FE6">
              <w:rPr>
                <w:rFonts w:ascii="David" w:hAnsi="David" w:cs="David"/>
                <w:b/>
                <w:bCs/>
                <w:sz w:val="24"/>
                <w:szCs w:val="24"/>
                <w:rtl/>
                <w:lang w:val="en-GB"/>
              </w:rPr>
              <w:t>מרצה בכיר א'</w:t>
            </w:r>
          </w:p>
        </w:tc>
        <w:tc>
          <w:tcPr>
            <w:tcW w:w="1911" w:type="dxa"/>
            <w:shd w:val="clear" w:color="auto" w:fill="auto"/>
          </w:tcPr>
          <w:p w14:paraId="6FCAAD40"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20</w:t>
            </w:r>
          </w:p>
        </w:tc>
        <w:tc>
          <w:tcPr>
            <w:tcW w:w="2961" w:type="dxa"/>
            <w:shd w:val="clear" w:color="auto" w:fill="auto"/>
          </w:tcPr>
          <w:p w14:paraId="4D656450"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20</w:t>
            </w:r>
          </w:p>
        </w:tc>
        <w:tc>
          <w:tcPr>
            <w:tcW w:w="1134" w:type="dxa"/>
            <w:shd w:val="clear" w:color="auto" w:fill="auto"/>
          </w:tcPr>
          <w:p w14:paraId="45C638D7"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60</w:t>
            </w:r>
          </w:p>
        </w:tc>
        <w:tc>
          <w:tcPr>
            <w:tcW w:w="1023" w:type="dxa"/>
            <w:shd w:val="clear" w:color="auto" w:fill="auto"/>
          </w:tcPr>
          <w:p w14:paraId="607F5989" w14:textId="77777777" w:rsidR="007C7D0F" w:rsidRPr="004A4FE6" w:rsidRDefault="007C7D0F" w:rsidP="00D272E3">
            <w:pPr>
              <w:rPr>
                <w:rFonts w:ascii="David" w:hAnsi="David" w:cs="David"/>
                <w:sz w:val="24"/>
                <w:szCs w:val="24"/>
                <w:rtl/>
                <w:lang w:val="en-GB"/>
              </w:rPr>
            </w:pPr>
            <w:r w:rsidRPr="004A4FE6">
              <w:rPr>
                <w:rFonts w:ascii="David" w:hAnsi="David" w:cs="David"/>
                <w:sz w:val="24"/>
                <w:szCs w:val="24"/>
                <w:rtl/>
                <w:lang w:val="en-GB"/>
              </w:rPr>
              <w:t>100%</w:t>
            </w:r>
          </w:p>
        </w:tc>
      </w:tr>
    </w:tbl>
    <w:p w14:paraId="1A67CFD4" w14:textId="77777777" w:rsidR="007C7D0F" w:rsidRPr="004A4FE6" w:rsidRDefault="007C7D0F" w:rsidP="007C7D0F">
      <w:pPr>
        <w:rPr>
          <w:rFonts w:ascii="David" w:hAnsi="David" w:cs="David"/>
          <w:sz w:val="24"/>
          <w:szCs w:val="24"/>
          <w:rtl/>
          <w:lang w:val="en-GB"/>
        </w:rPr>
      </w:pPr>
      <w:r w:rsidRPr="004A4FE6">
        <w:rPr>
          <w:rFonts w:ascii="David" w:hAnsi="David" w:cs="David"/>
          <w:sz w:val="24"/>
          <w:szCs w:val="24"/>
          <w:rtl/>
          <w:lang w:val="en-GB"/>
        </w:rPr>
        <w:t>עלייה בדרגה מותנית בהמתנה בין דרגה לדרגה</w:t>
      </w:r>
    </w:p>
    <w:p w14:paraId="1B9CC0EC" w14:textId="77777777" w:rsidR="007C7D0F" w:rsidRPr="004A4FE6" w:rsidRDefault="007C7D0F" w:rsidP="007C7D0F">
      <w:pPr>
        <w:rPr>
          <w:rFonts w:ascii="David" w:hAnsi="David" w:cs="David"/>
          <w:sz w:val="24"/>
          <w:szCs w:val="24"/>
          <w:rtl/>
          <w:lang w:val="en-GB"/>
        </w:rPr>
      </w:pPr>
    </w:p>
    <w:p w14:paraId="67A1ED75" w14:textId="77777777" w:rsidR="007C7D0F" w:rsidRPr="00447FBE" w:rsidRDefault="007C7D0F" w:rsidP="007C7D0F">
      <w:pPr>
        <w:pStyle w:val="a3"/>
        <w:numPr>
          <w:ilvl w:val="0"/>
          <w:numId w:val="5"/>
        </w:numPr>
        <w:spacing w:after="160" w:line="360" w:lineRule="auto"/>
        <w:rPr>
          <w:rFonts w:ascii="David" w:hAnsi="David" w:cs="David"/>
          <w:sz w:val="24"/>
          <w:rtl/>
          <w:lang w:val="en-GB"/>
        </w:rPr>
      </w:pPr>
      <w:r w:rsidRPr="00447FBE">
        <w:rPr>
          <w:rFonts w:ascii="David" w:hAnsi="David" w:cs="David"/>
          <w:sz w:val="24"/>
          <w:rtl/>
          <w:lang w:val="en-GB"/>
        </w:rPr>
        <w:t>קביעת דרגת "מורה בכיר" תתאפשר רק לאחר 4 שנות עבודה במכללה וקבלת קביעות על 75% משרה ומעלה.</w:t>
      </w:r>
    </w:p>
    <w:p w14:paraId="4A1F8588" w14:textId="77777777" w:rsidR="007C7D0F" w:rsidRPr="00447FBE" w:rsidRDefault="007C7D0F" w:rsidP="007C7D0F">
      <w:pPr>
        <w:pStyle w:val="a3"/>
        <w:numPr>
          <w:ilvl w:val="0"/>
          <w:numId w:val="5"/>
        </w:numPr>
        <w:spacing w:after="160" w:line="360" w:lineRule="auto"/>
        <w:rPr>
          <w:rFonts w:ascii="David" w:hAnsi="David" w:cs="David"/>
          <w:sz w:val="24"/>
          <w:rtl/>
          <w:lang w:val="en-GB"/>
        </w:rPr>
      </w:pPr>
      <w:r w:rsidRPr="00447FBE">
        <w:rPr>
          <w:rFonts w:ascii="David" w:hAnsi="David" w:cs="David"/>
          <w:sz w:val="24"/>
          <w:rtl/>
          <w:lang w:val="en-GB"/>
        </w:rPr>
        <w:t>מעבר לדרגת "מרצה" – לאחר 3 שנות שהייה בדרגת "מורה בכיר".</w:t>
      </w:r>
    </w:p>
    <w:p w14:paraId="36529F0E" w14:textId="77777777" w:rsidR="007C7D0F" w:rsidRPr="00447FBE" w:rsidRDefault="007C7D0F" w:rsidP="007C7D0F">
      <w:pPr>
        <w:pStyle w:val="a3"/>
        <w:numPr>
          <w:ilvl w:val="0"/>
          <w:numId w:val="5"/>
        </w:numPr>
        <w:spacing w:after="160" w:line="360" w:lineRule="auto"/>
        <w:rPr>
          <w:rFonts w:ascii="David" w:hAnsi="David" w:cs="David"/>
          <w:sz w:val="24"/>
          <w:rtl/>
          <w:lang w:val="en-GB"/>
        </w:rPr>
      </w:pPr>
      <w:r w:rsidRPr="00447FBE">
        <w:rPr>
          <w:rFonts w:ascii="David" w:hAnsi="David" w:cs="David"/>
          <w:sz w:val="24"/>
          <w:rtl/>
          <w:lang w:val="en-GB"/>
        </w:rPr>
        <w:t>מעבר לדרגת "מרצה בכיר" – לאחר 3 שנות שהייה בדרגת "מרצה".</w:t>
      </w:r>
    </w:p>
    <w:p w14:paraId="1AAC9E1A" w14:textId="77777777" w:rsidR="007C7D0F" w:rsidRPr="00DD3ED5" w:rsidRDefault="007C7D0F" w:rsidP="007C7D0F">
      <w:pPr>
        <w:pStyle w:val="a3"/>
        <w:numPr>
          <w:ilvl w:val="0"/>
          <w:numId w:val="5"/>
        </w:numPr>
        <w:spacing w:after="160" w:line="360" w:lineRule="auto"/>
        <w:rPr>
          <w:rFonts w:ascii="David" w:hAnsi="David" w:cs="David"/>
          <w:sz w:val="24"/>
          <w:rtl/>
          <w:lang w:val="en-GB"/>
        </w:rPr>
      </w:pPr>
      <w:r w:rsidRPr="00447FBE">
        <w:rPr>
          <w:rFonts w:ascii="David" w:hAnsi="David" w:cs="David"/>
          <w:sz w:val="24"/>
          <w:rtl/>
          <w:lang w:val="en-GB"/>
        </w:rPr>
        <w:t>מעבר לדרגת "מרצה בכיר א'" – לאחר 4 שנות שהייה בדרגת "מרצה בכיר" – קבלת הדרגה מותנית בהעסקה בקביעות של 100%.</w:t>
      </w:r>
      <w:r>
        <w:rPr>
          <w:rFonts w:ascii="David" w:hAnsi="David" w:cs="David" w:hint="cs"/>
          <w:sz w:val="24"/>
          <w:rtl/>
          <w:lang w:val="en-GB"/>
        </w:rPr>
        <w:t xml:space="preserve"> </w:t>
      </w:r>
    </w:p>
    <w:p w14:paraId="6B39FFE5" w14:textId="77777777" w:rsidR="007C7D0F" w:rsidRPr="004A4FE6" w:rsidRDefault="007C7D0F" w:rsidP="007C7D0F">
      <w:pPr>
        <w:rPr>
          <w:rFonts w:ascii="David" w:hAnsi="David" w:cs="David"/>
          <w:b/>
          <w:bCs/>
          <w:sz w:val="24"/>
          <w:szCs w:val="24"/>
          <w:rtl/>
          <w:lang w:val="en-GB"/>
        </w:rPr>
      </w:pPr>
      <w:r w:rsidRPr="004A4FE6">
        <w:rPr>
          <w:rFonts w:ascii="David" w:hAnsi="David" w:cs="David"/>
          <w:sz w:val="24"/>
          <w:szCs w:val="24"/>
          <w:rtl/>
          <w:lang w:val="en-GB"/>
        </w:rPr>
        <w:lastRenderedPageBreak/>
        <w:t>4.</w:t>
      </w:r>
      <w:r w:rsidRPr="004A4FE6">
        <w:rPr>
          <w:rFonts w:ascii="David" w:hAnsi="David" w:cs="David"/>
          <w:sz w:val="24"/>
          <w:szCs w:val="24"/>
          <w:rtl/>
        </w:rPr>
        <w:t xml:space="preserve"> </w:t>
      </w:r>
      <w:r w:rsidRPr="004A4FE6">
        <w:rPr>
          <w:rFonts w:ascii="David" w:hAnsi="David" w:cs="David"/>
          <w:b/>
          <w:bCs/>
          <w:sz w:val="24"/>
          <w:szCs w:val="24"/>
          <w:rtl/>
          <w:lang w:val="en-GB"/>
        </w:rPr>
        <w:t>קריטריונים להע</w:t>
      </w:r>
      <w:r>
        <w:rPr>
          <w:rFonts w:ascii="David" w:hAnsi="David" w:cs="David"/>
          <w:b/>
          <w:bCs/>
          <w:sz w:val="24"/>
          <w:szCs w:val="24"/>
          <w:rtl/>
          <w:lang w:val="en-GB"/>
        </w:rPr>
        <w:t>נקת קידום בדרגה -  במכללת אוהלו</w:t>
      </w:r>
    </w:p>
    <w:p w14:paraId="2B1AD3BA" w14:textId="77777777" w:rsidR="007C7D0F" w:rsidRPr="00685D33" w:rsidRDefault="007C7D0F" w:rsidP="007C7D0F">
      <w:pPr>
        <w:spacing w:line="360" w:lineRule="auto"/>
        <w:contextualSpacing/>
        <w:rPr>
          <w:rFonts w:ascii="David" w:hAnsi="David" w:cs="David"/>
          <w:sz w:val="24"/>
          <w:szCs w:val="24"/>
          <w:u w:val="single"/>
          <w:rtl/>
          <w:lang w:val="en-GB"/>
        </w:rPr>
      </w:pPr>
      <w:r w:rsidRPr="00685D33">
        <w:rPr>
          <w:rFonts w:ascii="David" w:hAnsi="David" w:cs="David"/>
          <w:sz w:val="24"/>
          <w:szCs w:val="24"/>
          <w:u w:val="single"/>
          <w:rtl/>
          <w:lang w:val="en-GB"/>
        </w:rPr>
        <w:t>במכללת אוהלו קיימים שני מסלולי קידום:</w:t>
      </w:r>
    </w:p>
    <w:p w14:paraId="3F3950D3" w14:textId="77777777" w:rsidR="007C7D0F" w:rsidRPr="004A4FE6"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1.</w:t>
      </w:r>
      <w:r>
        <w:rPr>
          <w:rFonts w:ascii="David" w:hAnsi="David" w:cs="David" w:hint="cs"/>
          <w:sz w:val="24"/>
          <w:szCs w:val="24"/>
          <w:rtl/>
          <w:lang w:val="en-GB"/>
        </w:rPr>
        <w:t xml:space="preserve"> </w:t>
      </w:r>
      <w:r w:rsidRPr="004A4FE6">
        <w:rPr>
          <w:rFonts w:ascii="David" w:hAnsi="David" w:cs="David"/>
          <w:sz w:val="24"/>
          <w:szCs w:val="24"/>
          <w:rtl/>
          <w:lang w:val="en-GB"/>
        </w:rPr>
        <w:t>דרגות אקדמיות</w:t>
      </w:r>
    </w:p>
    <w:p w14:paraId="14DE88B8" w14:textId="77777777" w:rsidR="007C7D0F" w:rsidRPr="004A4FE6" w:rsidRDefault="007C7D0F" w:rsidP="007C7D0F">
      <w:pPr>
        <w:spacing w:line="360" w:lineRule="auto"/>
        <w:ind w:left="720" w:firstLine="720"/>
        <w:contextualSpacing/>
        <w:rPr>
          <w:rFonts w:ascii="David" w:hAnsi="David" w:cs="David"/>
          <w:sz w:val="24"/>
          <w:szCs w:val="24"/>
          <w:rtl/>
          <w:lang w:val="en-GB"/>
        </w:rPr>
      </w:pPr>
      <w:r w:rsidRPr="004A4FE6">
        <w:rPr>
          <w:rFonts w:ascii="David" w:hAnsi="David" w:cs="David"/>
          <w:sz w:val="24"/>
          <w:szCs w:val="24"/>
          <w:rtl/>
          <w:lang w:val="en-GB"/>
        </w:rPr>
        <w:t>סדר הדרגות: מרצה/מורה, מרצה בכיר/מורה בכיר.</w:t>
      </w:r>
    </w:p>
    <w:p w14:paraId="382FBB0F" w14:textId="77777777" w:rsidR="007C7D0F" w:rsidRPr="004A4FE6" w:rsidRDefault="007C7D0F" w:rsidP="007C7D0F">
      <w:pPr>
        <w:spacing w:line="360" w:lineRule="auto"/>
        <w:ind w:left="786" w:firstLine="654"/>
        <w:contextualSpacing/>
        <w:rPr>
          <w:rFonts w:ascii="David" w:hAnsi="David" w:cs="David"/>
          <w:sz w:val="24"/>
          <w:szCs w:val="24"/>
          <w:rtl/>
          <w:lang w:val="en-GB"/>
        </w:rPr>
      </w:pPr>
      <w:r w:rsidRPr="004A4FE6">
        <w:rPr>
          <w:rFonts w:ascii="David" w:hAnsi="David" w:cs="David"/>
          <w:sz w:val="24"/>
          <w:szCs w:val="24"/>
          <w:rtl/>
          <w:lang w:val="en-GB"/>
        </w:rPr>
        <w:t xml:space="preserve">פרופ' חבר, פרופ' מן המניין (מוענק ע"י המל"ג). </w:t>
      </w:r>
      <w:r>
        <w:rPr>
          <w:rFonts w:ascii="David" w:hAnsi="David" w:cs="David" w:hint="cs"/>
          <w:sz w:val="24"/>
          <w:szCs w:val="24"/>
          <w:rtl/>
          <w:lang w:val="en-GB"/>
        </w:rPr>
        <w:t xml:space="preserve">  </w:t>
      </w:r>
    </w:p>
    <w:p w14:paraId="1A27FB7A" w14:textId="77777777" w:rsidR="007C7D0F" w:rsidRPr="004A4FE6"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2.</w:t>
      </w:r>
      <w:r>
        <w:rPr>
          <w:rFonts w:ascii="David" w:hAnsi="David" w:cs="David" w:hint="cs"/>
          <w:sz w:val="24"/>
          <w:szCs w:val="24"/>
          <w:rtl/>
          <w:lang w:val="en-GB"/>
        </w:rPr>
        <w:t xml:space="preserve"> </w:t>
      </w:r>
      <w:r w:rsidRPr="004A4FE6">
        <w:rPr>
          <w:rFonts w:ascii="David" w:hAnsi="David" w:cs="David"/>
          <w:sz w:val="24"/>
          <w:szCs w:val="24"/>
          <w:rtl/>
          <w:lang w:val="en-GB"/>
        </w:rPr>
        <w:t>דרגות קידום – משרד החינוך</w:t>
      </w:r>
    </w:p>
    <w:p w14:paraId="0AE746AC" w14:textId="77777777" w:rsidR="007C7D0F" w:rsidRPr="004A4FE6" w:rsidRDefault="007C7D0F" w:rsidP="007C7D0F">
      <w:pPr>
        <w:spacing w:line="360" w:lineRule="auto"/>
        <w:ind w:left="786" w:firstLine="654"/>
        <w:contextualSpacing/>
        <w:rPr>
          <w:rFonts w:ascii="David" w:hAnsi="David" w:cs="David"/>
          <w:sz w:val="24"/>
          <w:szCs w:val="24"/>
          <w:rtl/>
          <w:lang w:val="en-GB"/>
        </w:rPr>
      </w:pPr>
      <w:r w:rsidRPr="004A4FE6">
        <w:rPr>
          <w:rFonts w:ascii="David" w:hAnsi="David" w:cs="David"/>
          <w:sz w:val="24"/>
          <w:szCs w:val="24"/>
          <w:rtl/>
          <w:lang w:val="en-GB"/>
        </w:rPr>
        <w:t xml:space="preserve">סדר הדרגות: מורה בכיר, מרצה, מרצה בכיר </w:t>
      </w:r>
    </w:p>
    <w:p w14:paraId="658EF5AC" w14:textId="77777777" w:rsidR="007C7D0F" w:rsidRPr="004A4FE6" w:rsidRDefault="007C7D0F" w:rsidP="007C7D0F">
      <w:pPr>
        <w:spacing w:line="360" w:lineRule="auto"/>
        <w:ind w:left="786" w:firstLine="654"/>
        <w:contextualSpacing/>
        <w:rPr>
          <w:rFonts w:ascii="David" w:hAnsi="David" w:cs="David"/>
          <w:sz w:val="24"/>
          <w:szCs w:val="24"/>
          <w:rtl/>
          <w:lang w:val="en-GB"/>
        </w:rPr>
      </w:pPr>
      <w:r w:rsidRPr="004A4FE6">
        <w:rPr>
          <w:rFonts w:ascii="David" w:hAnsi="David" w:cs="David"/>
          <w:sz w:val="24"/>
          <w:szCs w:val="24"/>
          <w:rtl/>
          <w:lang w:val="en-GB"/>
        </w:rPr>
        <w:t>מרצה בכיר א' (מוענק ע"י ועדת מינויים הבין מכללתית של משרד החינוך).</w:t>
      </w:r>
    </w:p>
    <w:p w14:paraId="3873A260" w14:textId="77777777" w:rsidR="007C7D0F" w:rsidRDefault="007C7D0F" w:rsidP="007C7D0F">
      <w:pPr>
        <w:spacing w:line="360" w:lineRule="auto"/>
        <w:ind w:left="786"/>
        <w:contextualSpacing/>
        <w:rPr>
          <w:rFonts w:ascii="David" w:hAnsi="David" w:cs="David"/>
          <w:sz w:val="24"/>
          <w:szCs w:val="24"/>
          <w:rtl/>
          <w:lang w:val="en-GB"/>
        </w:rPr>
      </w:pPr>
    </w:p>
    <w:p w14:paraId="4728FD03" w14:textId="77777777" w:rsidR="007C7D0F" w:rsidRPr="00685D33" w:rsidRDefault="007C7D0F" w:rsidP="007C7D0F">
      <w:pPr>
        <w:spacing w:line="360" w:lineRule="auto"/>
        <w:contextualSpacing/>
        <w:rPr>
          <w:rFonts w:ascii="David" w:hAnsi="David" w:cs="David"/>
          <w:sz w:val="24"/>
          <w:szCs w:val="24"/>
          <w:u w:val="single"/>
          <w:rtl/>
          <w:lang w:val="en-GB"/>
        </w:rPr>
      </w:pPr>
      <w:r w:rsidRPr="00685D33">
        <w:rPr>
          <w:rFonts w:ascii="David" w:hAnsi="David" w:cs="David"/>
          <w:sz w:val="24"/>
          <w:szCs w:val="24"/>
          <w:u w:val="single"/>
          <w:rtl/>
          <w:lang w:val="en-GB"/>
        </w:rPr>
        <w:t>תנאי קדם להגשת מועמדות לקידום - דרגות אקדמיות:</w:t>
      </w:r>
    </w:p>
    <w:p w14:paraId="0A7F4884" w14:textId="77777777" w:rsidR="007C7D0F" w:rsidRPr="004A4FE6"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1.</w:t>
      </w:r>
      <w:r>
        <w:rPr>
          <w:rFonts w:ascii="David" w:hAnsi="David" w:cs="David" w:hint="cs"/>
          <w:sz w:val="24"/>
          <w:szCs w:val="24"/>
          <w:rtl/>
          <w:lang w:val="en-GB"/>
        </w:rPr>
        <w:t xml:space="preserve"> </w:t>
      </w:r>
      <w:r w:rsidRPr="004A4FE6">
        <w:rPr>
          <w:rFonts w:ascii="David" w:hAnsi="David" w:cs="David"/>
          <w:sz w:val="24"/>
          <w:szCs w:val="24"/>
          <w:rtl/>
          <w:lang w:val="en-GB"/>
        </w:rPr>
        <w:t>תואר שלישי (ד"ר).</w:t>
      </w:r>
    </w:p>
    <w:p w14:paraId="500D9D0F" w14:textId="77777777" w:rsidR="007C7D0F" w:rsidRPr="004A4FE6"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2.</w:t>
      </w:r>
      <w:r>
        <w:rPr>
          <w:rFonts w:ascii="David" w:hAnsi="David" w:cs="David" w:hint="cs"/>
          <w:sz w:val="24"/>
          <w:szCs w:val="24"/>
          <w:rtl/>
          <w:lang w:val="en-GB"/>
        </w:rPr>
        <w:t xml:space="preserve"> </w:t>
      </w:r>
      <w:r w:rsidRPr="004A4FE6">
        <w:rPr>
          <w:rFonts w:ascii="David" w:hAnsi="David" w:cs="David"/>
          <w:sz w:val="24"/>
          <w:szCs w:val="24"/>
          <w:rtl/>
          <w:lang w:val="en-GB"/>
        </w:rPr>
        <w:t>קביעות באוהלו היקף של 50%.</w:t>
      </w:r>
    </w:p>
    <w:p w14:paraId="354F2FA0" w14:textId="77777777" w:rsidR="007C7D0F"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3.</w:t>
      </w:r>
      <w:r>
        <w:rPr>
          <w:rFonts w:ascii="David" w:hAnsi="David" w:cs="David" w:hint="cs"/>
          <w:sz w:val="24"/>
          <w:szCs w:val="24"/>
          <w:rtl/>
          <w:lang w:val="en-GB"/>
        </w:rPr>
        <w:t xml:space="preserve"> </w:t>
      </w:r>
      <w:r w:rsidRPr="004A4FE6">
        <w:rPr>
          <w:rFonts w:ascii="David" w:hAnsi="David" w:cs="David"/>
          <w:sz w:val="24"/>
          <w:szCs w:val="24"/>
          <w:rtl/>
          <w:lang w:val="en-GB"/>
        </w:rPr>
        <w:t>במקרים מיוחדים, של נושאי תפקיד, יינתן אישור לחרוג לסעיף 2 באישור הנשיא בלבד.</w:t>
      </w:r>
    </w:p>
    <w:p w14:paraId="39E2EB89" w14:textId="77777777" w:rsidR="007C7D0F" w:rsidRPr="00DD3ED5" w:rsidRDefault="007C7D0F" w:rsidP="007C7D0F">
      <w:pPr>
        <w:spacing w:line="360" w:lineRule="auto"/>
        <w:contextualSpacing/>
        <w:rPr>
          <w:rFonts w:ascii="David" w:hAnsi="David" w:cs="David"/>
          <w:sz w:val="24"/>
          <w:szCs w:val="24"/>
          <w:u w:val="single"/>
          <w:rtl/>
          <w:lang w:val="en-GB"/>
        </w:rPr>
      </w:pPr>
      <w:r w:rsidRPr="00DD3ED5">
        <w:rPr>
          <w:rFonts w:ascii="David" w:hAnsi="David" w:cs="David"/>
          <w:sz w:val="24"/>
          <w:szCs w:val="24"/>
          <w:u w:val="single"/>
          <w:rtl/>
          <w:lang w:val="en-GB"/>
        </w:rPr>
        <w:t>תנאי קדם להגשת מועמדות לקידום - דרגות קידום-משה"ח:</w:t>
      </w:r>
    </w:p>
    <w:p w14:paraId="5172BB83" w14:textId="77777777" w:rsidR="007C7D0F" w:rsidRPr="004A4FE6"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1.</w:t>
      </w:r>
      <w:r>
        <w:rPr>
          <w:rFonts w:ascii="David" w:hAnsi="David" w:cs="David" w:hint="cs"/>
          <w:sz w:val="24"/>
          <w:szCs w:val="24"/>
          <w:rtl/>
          <w:lang w:val="en-GB"/>
        </w:rPr>
        <w:t xml:space="preserve"> </w:t>
      </w:r>
      <w:r w:rsidRPr="004A4FE6">
        <w:rPr>
          <w:rFonts w:ascii="David" w:hAnsi="David" w:cs="David"/>
          <w:sz w:val="24"/>
          <w:szCs w:val="24"/>
          <w:rtl/>
          <w:lang w:val="en-GB"/>
        </w:rPr>
        <w:t>קביעות באוהלו משה"ח/עמותה בהיקף 75% משרה.</w:t>
      </w:r>
    </w:p>
    <w:p w14:paraId="39907B23" w14:textId="77777777" w:rsidR="007C7D0F" w:rsidRPr="004A4FE6"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2.</w:t>
      </w:r>
      <w:r>
        <w:rPr>
          <w:rFonts w:ascii="David" w:hAnsi="David" w:cs="David" w:hint="cs"/>
          <w:sz w:val="24"/>
          <w:szCs w:val="24"/>
          <w:rtl/>
          <w:lang w:val="en-GB"/>
        </w:rPr>
        <w:t xml:space="preserve"> </w:t>
      </w:r>
      <w:r w:rsidRPr="004A4FE6">
        <w:rPr>
          <w:rFonts w:ascii="David" w:hAnsi="David" w:cs="David"/>
          <w:sz w:val="24"/>
          <w:szCs w:val="24"/>
          <w:rtl/>
          <w:lang w:val="en-GB"/>
        </w:rPr>
        <w:t xml:space="preserve">תקן פנוי במכסה הניתנת ע"י משרד החינוך בכל תחום. </w:t>
      </w:r>
    </w:p>
    <w:p w14:paraId="76D0D2CA" w14:textId="77777777" w:rsidR="007C7D0F" w:rsidRPr="004A4FE6" w:rsidRDefault="007C7D0F" w:rsidP="007C7D0F">
      <w:pPr>
        <w:spacing w:line="360" w:lineRule="auto"/>
        <w:ind w:left="786"/>
        <w:contextualSpacing/>
        <w:rPr>
          <w:rFonts w:ascii="David" w:hAnsi="David" w:cs="David"/>
          <w:sz w:val="24"/>
          <w:szCs w:val="24"/>
          <w:rtl/>
          <w:lang w:val="en-GB"/>
        </w:rPr>
      </w:pPr>
      <w:r w:rsidRPr="004A4FE6">
        <w:rPr>
          <w:rFonts w:ascii="David" w:hAnsi="David" w:cs="David"/>
          <w:sz w:val="24"/>
          <w:szCs w:val="24"/>
          <w:rtl/>
          <w:lang w:val="en-GB"/>
        </w:rPr>
        <w:t>קריטריונים אלה הם בחזקת תנאי סף שבלעדיהם לא תיפתח הפרוצדורה.</w:t>
      </w:r>
    </w:p>
    <w:p w14:paraId="443390DC" w14:textId="77777777" w:rsidR="007C7D0F" w:rsidRPr="004A4FE6" w:rsidRDefault="007C7D0F" w:rsidP="007C7D0F">
      <w:pPr>
        <w:spacing w:after="0" w:line="360" w:lineRule="auto"/>
        <w:rPr>
          <w:rFonts w:ascii="David" w:hAnsi="David" w:cs="David"/>
          <w:b/>
          <w:bCs/>
          <w:sz w:val="24"/>
          <w:szCs w:val="24"/>
          <w:rtl/>
          <w:lang w:val="en-GB"/>
        </w:rPr>
      </w:pPr>
      <w:r w:rsidRPr="004A4FE6">
        <w:rPr>
          <w:rFonts w:ascii="David" w:hAnsi="David" w:cs="David"/>
          <w:b/>
          <w:bCs/>
          <w:sz w:val="24"/>
          <w:szCs w:val="24"/>
          <w:rtl/>
          <w:lang w:val="en-GB"/>
        </w:rPr>
        <w:t xml:space="preserve">מקורות להערכה לשני המסלולים : </w:t>
      </w:r>
    </w:p>
    <w:p w14:paraId="09491CF8" w14:textId="77777777" w:rsidR="007C7D0F" w:rsidRPr="004A4FE6" w:rsidRDefault="007C7D0F" w:rsidP="007C7D0F">
      <w:pPr>
        <w:spacing w:after="0" w:line="360" w:lineRule="auto"/>
        <w:rPr>
          <w:rFonts w:ascii="David" w:hAnsi="David" w:cs="David"/>
          <w:sz w:val="24"/>
          <w:szCs w:val="24"/>
          <w:rtl/>
          <w:lang w:val="en-GB"/>
        </w:rPr>
      </w:pPr>
      <w:r w:rsidRPr="006B7116">
        <w:rPr>
          <w:rFonts w:ascii="David" w:hAnsi="David" w:cs="David"/>
          <w:sz w:val="24"/>
          <w:szCs w:val="24"/>
          <w:rtl/>
          <w:lang w:val="en-GB"/>
        </w:rPr>
        <w:t>לתחום האקדמי</w:t>
      </w:r>
      <w:r w:rsidRPr="004A4FE6">
        <w:rPr>
          <w:rFonts w:ascii="David" w:hAnsi="David" w:cs="David"/>
          <w:sz w:val="24"/>
          <w:szCs w:val="24"/>
          <w:rtl/>
          <w:lang w:val="en-GB"/>
        </w:rPr>
        <w:t xml:space="preserve"> (פרסומים): על סמך שיפוט פרסומיו  של המועמד.</w:t>
      </w:r>
    </w:p>
    <w:p w14:paraId="54E90FCA" w14:textId="77777777" w:rsidR="007C7D0F" w:rsidRPr="004A4FE6" w:rsidRDefault="007C7D0F" w:rsidP="007C7D0F">
      <w:pPr>
        <w:spacing w:after="0" w:line="360" w:lineRule="auto"/>
        <w:rPr>
          <w:rFonts w:ascii="David" w:hAnsi="David" w:cs="David"/>
          <w:sz w:val="24"/>
          <w:szCs w:val="24"/>
          <w:rtl/>
          <w:lang w:val="en-GB"/>
        </w:rPr>
      </w:pPr>
      <w:r w:rsidRPr="004A4FE6">
        <w:rPr>
          <w:rFonts w:ascii="David" w:hAnsi="David" w:cs="David"/>
          <w:sz w:val="24"/>
          <w:szCs w:val="24"/>
          <w:rtl/>
          <w:lang w:val="en-GB"/>
        </w:rPr>
        <w:t>ליכולת ההוראה,  היחס לסטודנטים: על פי משובי סטודנטים, חוות דעת על סמך 2 ביקורים בשעורים, על ידי שני מבקרים שונים, כחלק מן הפרוצדורה.</w:t>
      </w:r>
    </w:p>
    <w:p w14:paraId="0C0F8CFB" w14:textId="77777777" w:rsidR="007C7D0F" w:rsidRPr="004A4FE6" w:rsidRDefault="007C7D0F" w:rsidP="007C7D0F">
      <w:pPr>
        <w:spacing w:after="0" w:line="360" w:lineRule="auto"/>
        <w:rPr>
          <w:rFonts w:ascii="David" w:hAnsi="David" w:cs="David"/>
          <w:sz w:val="24"/>
          <w:szCs w:val="24"/>
          <w:rtl/>
          <w:lang w:val="en-GB"/>
        </w:rPr>
      </w:pPr>
      <w:r w:rsidRPr="004A4FE6">
        <w:rPr>
          <w:rFonts w:ascii="David" w:hAnsi="David" w:cs="David"/>
          <w:sz w:val="24"/>
          <w:szCs w:val="24"/>
          <w:rtl/>
          <w:lang w:val="en-GB"/>
        </w:rPr>
        <w:t>לתרומה לביה"ס/חוג ולאוהלו: חוות דעת של ראש ביה"ס / חוג. במקרים של ראשי בית ספר חוות דעתו של נשיא המכללה.</w:t>
      </w:r>
    </w:p>
    <w:p w14:paraId="4BA02F6E" w14:textId="77777777" w:rsidR="007C7D0F" w:rsidRPr="004A4FE6" w:rsidRDefault="007C7D0F" w:rsidP="007C7D0F">
      <w:pPr>
        <w:spacing w:after="0" w:line="360" w:lineRule="auto"/>
        <w:rPr>
          <w:rFonts w:ascii="David" w:hAnsi="David" w:cs="David"/>
          <w:sz w:val="24"/>
          <w:szCs w:val="24"/>
          <w:rtl/>
          <w:lang w:val="en-GB"/>
        </w:rPr>
      </w:pPr>
      <w:r w:rsidRPr="004A4FE6">
        <w:rPr>
          <w:rFonts w:ascii="David" w:hAnsi="David" w:cs="David"/>
          <w:sz w:val="24"/>
          <w:szCs w:val="24"/>
          <w:rtl/>
          <w:lang w:val="en-GB"/>
        </w:rPr>
        <w:t>לתרומה ומעורבות מחוץ לאוהלו: על סמך עדותו של המועמד.</w:t>
      </w:r>
    </w:p>
    <w:p w14:paraId="5B487C48" w14:textId="77777777" w:rsidR="007C7D0F" w:rsidRPr="004A4FE6" w:rsidRDefault="007C7D0F" w:rsidP="007C7D0F">
      <w:pPr>
        <w:spacing w:after="0" w:line="360" w:lineRule="auto"/>
        <w:rPr>
          <w:rFonts w:ascii="David" w:hAnsi="David" w:cs="David"/>
          <w:sz w:val="24"/>
          <w:szCs w:val="24"/>
          <w:rtl/>
          <w:lang w:val="en-GB"/>
        </w:rPr>
      </w:pPr>
      <w:r w:rsidRPr="004A4FE6">
        <w:rPr>
          <w:rFonts w:ascii="David" w:hAnsi="David" w:cs="David"/>
          <w:sz w:val="24"/>
          <w:szCs w:val="24"/>
          <w:rtl/>
          <w:lang w:val="en-GB"/>
        </w:rPr>
        <w:t xml:space="preserve">תיקים שיוגשו לוועדת המינויים חייבים להתאים למקורות הערכה ולחומרים שיכילו את התיק. בנוסף,  אופן כתיבת קורות החיים, כפי שפורסם ע"י הוועדה. תיקים שלא יכילו את החומרים הנדרשים ו/או שקורות החיים המוגשים בהם לא יהיו כתובים </w:t>
      </w:r>
      <w:r>
        <w:rPr>
          <w:rFonts w:ascii="David" w:hAnsi="David" w:cs="David"/>
          <w:sz w:val="24"/>
          <w:szCs w:val="24"/>
          <w:rtl/>
          <w:lang w:val="en-GB"/>
        </w:rPr>
        <w:t xml:space="preserve">בהתאם להוראות, לא יועלו לדיון. </w:t>
      </w:r>
    </w:p>
    <w:p w14:paraId="06D4B086" w14:textId="77777777" w:rsidR="007C7D0F" w:rsidRPr="004A4FE6" w:rsidRDefault="007C7D0F" w:rsidP="007C7D0F">
      <w:pPr>
        <w:spacing w:after="0" w:line="360" w:lineRule="auto"/>
        <w:rPr>
          <w:rFonts w:ascii="David" w:hAnsi="David" w:cs="David"/>
          <w:sz w:val="24"/>
          <w:szCs w:val="24"/>
          <w:rtl/>
          <w:lang w:val="en-GB"/>
        </w:rPr>
      </w:pPr>
      <w:r w:rsidRPr="004A4FE6">
        <w:rPr>
          <w:rFonts w:ascii="David" w:hAnsi="David" w:cs="David"/>
          <w:sz w:val="24"/>
          <w:szCs w:val="24"/>
          <w:rtl/>
          <w:lang w:val="en-GB"/>
        </w:rPr>
        <w:t xml:space="preserve">בקשות להעלאה בדרגה אקדמית - הוועדה תתייחס בדיוניה רק לחומרים (מאמרים, ספרים, מחקר, כנסים וכו') </w:t>
      </w:r>
      <w:r>
        <w:rPr>
          <w:rFonts w:ascii="David" w:hAnsi="David" w:cs="David"/>
          <w:sz w:val="24"/>
          <w:szCs w:val="24"/>
          <w:rtl/>
          <w:lang w:val="en-GB"/>
        </w:rPr>
        <w:t>שנכתבו לאחר קבלת הדרגה האחרונה.</w:t>
      </w:r>
    </w:p>
    <w:p w14:paraId="2884BA68" w14:textId="77777777" w:rsidR="007C7D0F" w:rsidRDefault="007C7D0F" w:rsidP="007C7D0F">
      <w:pPr>
        <w:spacing w:after="0" w:line="360" w:lineRule="auto"/>
        <w:rPr>
          <w:rFonts w:ascii="David" w:hAnsi="David" w:cs="David"/>
          <w:b/>
          <w:bCs/>
          <w:sz w:val="24"/>
          <w:szCs w:val="24"/>
          <w:rtl/>
          <w:lang w:val="en-GB"/>
        </w:rPr>
      </w:pPr>
    </w:p>
    <w:p w14:paraId="06EFE454" w14:textId="77777777" w:rsidR="007C7D0F" w:rsidRPr="004A4FE6" w:rsidRDefault="007C7D0F" w:rsidP="007C7D0F">
      <w:pPr>
        <w:spacing w:after="0" w:line="360" w:lineRule="auto"/>
        <w:rPr>
          <w:rFonts w:ascii="David" w:hAnsi="David" w:cs="David"/>
          <w:b/>
          <w:bCs/>
          <w:sz w:val="24"/>
          <w:szCs w:val="24"/>
          <w:rtl/>
          <w:lang w:val="en-GB"/>
        </w:rPr>
      </w:pPr>
      <w:r w:rsidRPr="004A4FE6">
        <w:rPr>
          <w:rFonts w:ascii="David" w:hAnsi="David" w:cs="David"/>
          <w:b/>
          <w:bCs/>
          <w:sz w:val="24"/>
          <w:szCs w:val="24"/>
          <w:rtl/>
          <w:lang w:val="en-GB"/>
        </w:rPr>
        <w:t>דרגת מרצה/מורה</w:t>
      </w:r>
    </w:p>
    <w:p w14:paraId="3C171500" w14:textId="77777777" w:rsidR="007C7D0F" w:rsidRPr="004A4FE6" w:rsidRDefault="007C7D0F" w:rsidP="007C7D0F">
      <w:pPr>
        <w:spacing w:after="0" w:line="360" w:lineRule="auto"/>
        <w:rPr>
          <w:rFonts w:ascii="David" w:hAnsi="David" w:cs="David"/>
          <w:sz w:val="24"/>
          <w:szCs w:val="24"/>
          <w:rtl/>
          <w:lang w:val="en-GB"/>
        </w:rPr>
      </w:pPr>
      <w:r w:rsidRPr="004A4FE6">
        <w:rPr>
          <w:rFonts w:ascii="David" w:hAnsi="David" w:cs="David"/>
          <w:sz w:val="24"/>
          <w:szCs w:val="24"/>
          <w:rtl/>
          <w:lang w:val="en-GB"/>
        </w:rPr>
        <w:t>לקבלת דרגה זו על המועמד/ת להוכיח קיום של פעילות אקדמית. הוכחה כזו יכולה לבוא לידי ביטוי בפרסום  5 מאמרים בכתבי עת ובספרי מחקר שפיטים (כולל מאמר שיתבסס על עבודת הדוקטורט). בנוסף, המועמד/ת יזוכה בקרדיט על השתתפות בכתיבת ספר(ים), השתתפות פעילה ב 2-3 כנסים אקדמיים, ביצוע מחקרים, ניהול סדנאות, הנחיית סמינרים וכל פעילות אחרת הקשורה לתחום האקדמי שהמועמד/ת ימצא/תמצא לנכון להביא לפני הוועדה.</w:t>
      </w:r>
    </w:p>
    <w:p w14:paraId="5C8D7A77" w14:textId="77777777" w:rsidR="007C7D0F" w:rsidRPr="001264D1" w:rsidRDefault="007C7D0F" w:rsidP="007C7D0F">
      <w:pPr>
        <w:spacing w:after="0" w:line="360" w:lineRule="auto"/>
        <w:rPr>
          <w:rFonts w:ascii="David" w:hAnsi="David" w:cs="David"/>
          <w:sz w:val="24"/>
          <w:szCs w:val="24"/>
          <w:rtl/>
          <w:lang w:val="en-GB"/>
        </w:rPr>
      </w:pPr>
      <w:r w:rsidRPr="004A4FE6">
        <w:rPr>
          <w:rFonts w:ascii="David" w:hAnsi="David" w:cs="David"/>
          <w:sz w:val="24"/>
          <w:szCs w:val="24"/>
          <w:rtl/>
          <w:lang w:val="en-GB"/>
        </w:rPr>
        <w:lastRenderedPageBreak/>
        <w:t>הוועדה תשקול את תרומת המועמד/ת להוראה במכללה בהתאם לקורסים אותם הו(י)א מרכז/ת, תכניות לימוד שהמועמד/ת תרם/ה לפיתוחם, ומשובי ההוראה שהתקבלו מהסטודנטים ומהעמיתים.</w:t>
      </w:r>
    </w:p>
    <w:p w14:paraId="3A9FFC6D" w14:textId="77777777" w:rsidR="007C7D0F" w:rsidRDefault="007C7D0F" w:rsidP="007C7D0F">
      <w:pPr>
        <w:spacing w:after="0" w:line="360" w:lineRule="auto"/>
        <w:jc w:val="both"/>
        <w:rPr>
          <w:rFonts w:eastAsia="Times New Roman" w:cs="David"/>
          <w:b/>
          <w:bCs/>
          <w:sz w:val="24"/>
          <w:szCs w:val="24"/>
          <w:u w:val="single"/>
          <w:rtl/>
        </w:rPr>
      </w:pPr>
    </w:p>
    <w:p w14:paraId="26A3A93B" w14:textId="77777777" w:rsidR="007C7D0F" w:rsidRPr="006156D6" w:rsidRDefault="007C7D0F" w:rsidP="007C7D0F">
      <w:pPr>
        <w:spacing w:after="0" w:line="360" w:lineRule="auto"/>
        <w:jc w:val="both"/>
        <w:rPr>
          <w:rFonts w:eastAsia="Times New Roman" w:cs="David"/>
          <w:b/>
          <w:bCs/>
          <w:sz w:val="24"/>
          <w:szCs w:val="24"/>
          <w:u w:val="single"/>
          <w:rtl/>
        </w:rPr>
      </w:pPr>
      <w:r w:rsidRPr="006156D6">
        <w:rPr>
          <w:rFonts w:eastAsia="Times New Roman" w:cs="David" w:hint="cs"/>
          <w:b/>
          <w:bCs/>
          <w:sz w:val="24"/>
          <w:szCs w:val="24"/>
          <w:u w:val="single"/>
          <w:rtl/>
        </w:rPr>
        <w:t>דרגת מרצה בכיר/מורה בכיר</w:t>
      </w:r>
    </w:p>
    <w:p w14:paraId="6FA008C8" w14:textId="77777777" w:rsidR="007C7D0F" w:rsidRPr="006156D6" w:rsidRDefault="007C7D0F" w:rsidP="007C7D0F">
      <w:pPr>
        <w:spacing w:after="0" w:line="360" w:lineRule="auto"/>
        <w:jc w:val="both"/>
        <w:rPr>
          <w:rFonts w:eastAsia="Times New Roman" w:cs="David"/>
          <w:b/>
          <w:bCs/>
          <w:sz w:val="24"/>
          <w:szCs w:val="24"/>
          <w:rtl/>
        </w:rPr>
      </w:pPr>
      <w:r w:rsidRPr="006156D6">
        <w:rPr>
          <w:rFonts w:eastAsia="Times New Roman" w:cs="David" w:hint="cs"/>
          <w:sz w:val="24"/>
          <w:szCs w:val="24"/>
          <w:rtl/>
        </w:rPr>
        <w:t xml:space="preserve">1. </w:t>
      </w:r>
      <w:r w:rsidRPr="006156D6">
        <w:rPr>
          <w:rFonts w:eastAsia="Times New Roman" w:cs="David" w:hint="cs"/>
          <w:b/>
          <w:bCs/>
          <w:sz w:val="24"/>
          <w:szCs w:val="24"/>
          <w:rtl/>
        </w:rPr>
        <w:t>פרסומים אקדמיים.</w:t>
      </w:r>
    </w:p>
    <w:p w14:paraId="697DE461" w14:textId="77777777" w:rsidR="007C7D0F" w:rsidRPr="006156D6" w:rsidRDefault="007C7D0F" w:rsidP="007C7D0F">
      <w:pPr>
        <w:spacing w:after="0" w:line="360" w:lineRule="auto"/>
        <w:rPr>
          <w:rFonts w:eastAsia="Times New Roman" w:cs="David"/>
          <w:sz w:val="24"/>
          <w:szCs w:val="24"/>
          <w:u w:val="single"/>
          <w:rtl/>
        </w:rPr>
      </w:pPr>
      <w:r w:rsidRPr="006156D6">
        <w:rPr>
          <w:rFonts w:eastAsia="Times New Roman" w:cs="David" w:hint="cs"/>
          <w:sz w:val="24"/>
          <w:szCs w:val="24"/>
          <w:rtl/>
        </w:rPr>
        <w:t xml:space="preserve">פרסום של 10 מאמרים לפחות </w:t>
      </w:r>
      <w:r w:rsidRPr="006156D6">
        <w:rPr>
          <w:rFonts w:eastAsia="Times New Roman" w:cs="David" w:hint="cs"/>
          <w:sz w:val="24"/>
          <w:szCs w:val="24"/>
          <w:u w:val="single"/>
          <w:rtl/>
        </w:rPr>
        <w:t>בכתבי עת שפיטים</w:t>
      </w:r>
      <w:r w:rsidRPr="006156D6">
        <w:rPr>
          <w:rFonts w:eastAsia="Times New Roman" w:cs="David" w:hint="cs"/>
          <w:sz w:val="24"/>
          <w:szCs w:val="24"/>
          <w:rtl/>
        </w:rPr>
        <w:t xml:space="preserve">, </w:t>
      </w:r>
      <w:r w:rsidRPr="006156D6">
        <w:rPr>
          <w:rFonts w:eastAsia="Times New Roman" w:cs="David" w:hint="cs"/>
          <w:sz w:val="24"/>
          <w:szCs w:val="24"/>
          <w:u w:val="single"/>
          <w:rtl/>
        </w:rPr>
        <w:t>(</w:t>
      </w:r>
      <w:r w:rsidRPr="006156D6">
        <w:rPr>
          <w:rFonts w:eastAsia="Times New Roman" w:cs="David" w:hint="cs"/>
          <w:b/>
          <w:bCs/>
          <w:sz w:val="24"/>
          <w:szCs w:val="24"/>
          <w:u w:val="single"/>
          <w:rtl/>
        </w:rPr>
        <w:t>תוספת של כ-5 מאמרים מהקידום האחרון</w:t>
      </w:r>
      <w:r w:rsidRPr="006156D6">
        <w:rPr>
          <w:rFonts w:eastAsia="Times New Roman" w:cs="David" w:hint="cs"/>
          <w:sz w:val="24"/>
          <w:szCs w:val="24"/>
          <w:u w:val="single"/>
          <w:rtl/>
        </w:rPr>
        <w:t xml:space="preserve">). </w:t>
      </w:r>
      <w:r w:rsidRPr="006156D6">
        <w:rPr>
          <w:rFonts w:eastAsia="Times New Roman" w:cs="David" w:hint="cs"/>
          <w:sz w:val="24"/>
          <w:szCs w:val="24"/>
          <w:rtl/>
        </w:rPr>
        <w:t>מספר המאמרים יישקל לפי מיקום המגיש כמחבר ורמת כתב העת בו התקבל המאמר. פרסום ספר מקצועי בהוצאת ספרים מוכרת ייחשב כשווה ערך לפרסום של מאמר אחד או יותר, בהתאם לערכו המקצועי של הספר. כתיבת פרק בספר מקצועי תחשב גם היא כשוות ערך למאמר, בהתאם לערכו המקצועי של הפרק.</w:t>
      </w:r>
    </w:p>
    <w:p w14:paraId="1DAF43AB" w14:textId="77777777" w:rsidR="007C7D0F" w:rsidRPr="006156D6" w:rsidRDefault="007C7D0F" w:rsidP="007C7D0F">
      <w:pPr>
        <w:spacing w:after="0" w:line="360" w:lineRule="auto"/>
        <w:rPr>
          <w:rFonts w:eastAsia="Times New Roman" w:cs="David"/>
          <w:sz w:val="24"/>
          <w:szCs w:val="24"/>
          <w:rtl/>
        </w:rPr>
      </w:pPr>
      <w:r>
        <w:rPr>
          <w:rFonts w:eastAsia="Times New Roman" w:cs="David" w:hint="cs"/>
          <w:sz w:val="24"/>
          <w:szCs w:val="24"/>
          <w:rtl/>
        </w:rPr>
        <w:t>פיתוח ופרסום של ת</w:t>
      </w:r>
      <w:r w:rsidRPr="006156D6">
        <w:rPr>
          <w:rFonts w:eastAsia="Times New Roman" w:cs="David" w:hint="cs"/>
          <w:sz w:val="24"/>
          <w:szCs w:val="24"/>
          <w:rtl/>
        </w:rPr>
        <w:t>כניות לימוד יתרום למשקל התיק בהתאם לערך התוכניות שפותחו.</w:t>
      </w:r>
    </w:p>
    <w:p w14:paraId="67C3B635"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פעילות מחקרית תתרום למשקל התיק. מחקרים שהביאו לפרסום מאמרים יקבלו משקל יתר. מחקרים שהביאו לפרסום דו"ח מחקר ולהצגה בפורום של יום-עיון, סמינריון וכו' יקבלו משקל קטן יותר אבל ייחשבו לזכות המועמד.</w:t>
      </w:r>
    </w:p>
    <w:p w14:paraId="5A320D35"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עריכה מדעית של כתב עת מקצועי או ספר תתרום למשקל התיק.</w:t>
      </w:r>
    </w:p>
    <w:p w14:paraId="4D31910E"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השתתפות פעילה בכנסים מקצועיים, מעבר לכנסים הפנים מכללתיים, תתרום למשקל התיק.</w:t>
      </w:r>
    </w:p>
    <w:p w14:paraId="0196A805"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יישום והטמעה של תכניות לימוד ו\או שיטות הוראה חדשות ייחשבו לזכות המועמד.</w:t>
      </w:r>
    </w:p>
    <w:p w14:paraId="0BB88ACE"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יכולת הוראה, כפי שהיא באה לידי ביטוי בכיתה ומחוץ לכיתה ומתבטאת במשובי הוראה חיוביים מצד הסטודנטים ומצד העמיתים של המועמד תתרום למשקל התיק.</w:t>
      </w:r>
    </w:p>
    <w:p w14:paraId="41B1C326"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ריכוז תחומי לימוד ופעילות בוועדות של המכללה יתרמו למשקל התיק.</w:t>
      </w:r>
    </w:p>
    <w:p w14:paraId="5B9864A1"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פעילות ציבורית משמעותית מחוץ לכותלי המכללה תתרום אף היא  להערכת המועמד.</w:t>
      </w:r>
    </w:p>
    <w:p w14:paraId="00595227"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 על המועמד להראות רצף פרסומי נאות לאורך ציר הזמן בגין דרגה לדרגה.</w:t>
      </w:r>
    </w:p>
    <w:p w14:paraId="7DB15797" w14:textId="77777777" w:rsidR="007C7D0F" w:rsidRPr="006156D6" w:rsidRDefault="007C7D0F" w:rsidP="007C7D0F">
      <w:pPr>
        <w:bidi w:val="0"/>
        <w:spacing w:after="0" w:line="360" w:lineRule="auto"/>
        <w:jc w:val="right"/>
        <w:rPr>
          <w:rFonts w:eastAsia="Times New Roman" w:cs="David"/>
          <w:rtl/>
        </w:rPr>
      </w:pPr>
    </w:p>
    <w:p w14:paraId="177A2941" w14:textId="77777777" w:rsidR="007C7D0F" w:rsidRPr="006156D6" w:rsidRDefault="007C7D0F" w:rsidP="007C7D0F">
      <w:pPr>
        <w:spacing w:after="0" w:line="360" w:lineRule="auto"/>
        <w:jc w:val="both"/>
        <w:rPr>
          <w:rFonts w:eastAsia="Times New Roman" w:cs="David"/>
          <w:b/>
          <w:bCs/>
          <w:sz w:val="24"/>
          <w:szCs w:val="24"/>
          <w:u w:val="single"/>
          <w:rtl/>
        </w:rPr>
      </w:pPr>
      <w:r w:rsidRPr="006156D6">
        <w:rPr>
          <w:rFonts w:eastAsia="Times New Roman" w:cs="David" w:hint="cs"/>
          <w:b/>
          <w:bCs/>
          <w:sz w:val="24"/>
          <w:szCs w:val="24"/>
          <w:u w:val="single"/>
          <w:rtl/>
        </w:rPr>
        <w:t>דרגת פרופ' חבר</w:t>
      </w:r>
    </w:p>
    <w:p w14:paraId="448D6BF8"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 xml:space="preserve">לגבי דרגה זו הוועדה אינה מחליטה על עצם מתן הדרגה. תפקידה הוא להעריך אם המועמד/ת בעל/ת משקל מספיק כדי שהוועדה המקצועית החיצונית + הסוקרים החיצוניים שיעריכו את התיק ימצאו לנכון להמליץ בפני המל"ג על מתן הדרגה. אם הוועדה תשתכנע שאכן קיים סיכוי סביר להערכה חיובית היא תפתח בהליכים לקידום התיק במל"ג. הערכת התיק ע"י וועדת המינויים של המכללה תתבסס על אותם קריטריונים המיושמים לגבי דרגת מרצה בכיר/ה פרט לכך שמספר הפריטים בכל אחד מארבעת הסעיפים הראשונים </w:t>
      </w:r>
      <w:r w:rsidRPr="006156D6">
        <w:rPr>
          <w:rFonts w:eastAsia="Times New Roman" w:cs="David" w:hint="cs"/>
          <w:sz w:val="24"/>
          <w:szCs w:val="24"/>
          <w:u w:val="single"/>
          <w:rtl/>
        </w:rPr>
        <w:t>יהיה גבוה יותר מהנדרש</w:t>
      </w:r>
      <w:r w:rsidRPr="006156D6">
        <w:rPr>
          <w:rFonts w:eastAsia="Times New Roman" w:cs="David" w:hint="cs"/>
          <w:sz w:val="24"/>
          <w:szCs w:val="24"/>
          <w:rtl/>
        </w:rPr>
        <w:t xml:space="preserve"> עבור קבלת תואר מרצה בכיר/ה. </w:t>
      </w:r>
    </w:p>
    <w:p w14:paraId="0073DC45" w14:textId="77777777" w:rsidR="007C7D0F" w:rsidRPr="006156D6" w:rsidRDefault="007C7D0F" w:rsidP="007C7D0F">
      <w:pPr>
        <w:spacing w:after="0" w:line="360" w:lineRule="auto"/>
        <w:rPr>
          <w:rFonts w:eastAsia="Times New Roman" w:cs="David"/>
          <w:sz w:val="24"/>
          <w:szCs w:val="24"/>
          <w:rtl/>
        </w:rPr>
      </w:pPr>
      <w:r w:rsidRPr="006156D6">
        <w:rPr>
          <w:rFonts w:eastAsia="Times New Roman" w:cs="David" w:hint="cs"/>
          <w:sz w:val="24"/>
          <w:szCs w:val="24"/>
          <w:rtl/>
        </w:rPr>
        <w:t xml:space="preserve">פרסום של 20 מאמרים לפחות </w:t>
      </w:r>
      <w:r w:rsidRPr="006156D6">
        <w:rPr>
          <w:rFonts w:eastAsia="Times New Roman" w:cs="David" w:hint="cs"/>
          <w:sz w:val="24"/>
          <w:szCs w:val="24"/>
          <w:u w:val="single"/>
          <w:rtl/>
        </w:rPr>
        <w:t>בכתבי עת שפיטים</w:t>
      </w:r>
      <w:r w:rsidRPr="006156D6">
        <w:rPr>
          <w:rFonts w:eastAsia="Times New Roman" w:cs="David" w:hint="cs"/>
          <w:sz w:val="24"/>
          <w:szCs w:val="24"/>
          <w:rtl/>
        </w:rPr>
        <w:t xml:space="preserve">, </w:t>
      </w:r>
      <w:r w:rsidRPr="006156D6">
        <w:rPr>
          <w:rFonts w:eastAsia="Times New Roman" w:cs="David" w:hint="cs"/>
          <w:sz w:val="24"/>
          <w:szCs w:val="24"/>
          <w:u w:val="single"/>
          <w:rtl/>
        </w:rPr>
        <w:t>(</w:t>
      </w:r>
      <w:r w:rsidRPr="006156D6">
        <w:rPr>
          <w:rFonts w:eastAsia="Times New Roman" w:cs="David" w:hint="cs"/>
          <w:b/>
          <w:bCs/>
          <w:sz w:val="24"/>
          <w:szCs w:val="24"/>
          <w:u w:val="single"/>
          <w:rtl/>
        </w:rPr>
        <w:t>תוספת של כ-10 מאמרים מהקידום האחרון</w:t>
      </w:r>
      <w:r w:rsidRPr="006156D6">
        <w:rPr>
          <w:rFonts w:eastAsia="Times New Roman" w:cs="David" w:hint="cs"/>
          <w:sz w:val="24"/>
          <w:szCs w:val="24"/>
          <w:u w:val="single"/>
          <w:rtl/>
        </w:rPr>
        <w:t>).</w:t>
      </w:r>
    </w:p>
    <w:p w14:paraId="77D5E801" w14:textId="77777777" w:rsidR="007C7D0F" w:rsidRPr="006156D6" w:rsidRDefault="007C7D0F" w:rsidP="007C7D0F">
      <w:pPr>
        <w:spacing w:after="0" w:line="360" w:lineRule="auto"/>
        <w:jc w:val="both"/>
        <w:rPr>
          <w:rFonts w:eastAsia="Times New Roman" w:cs="David"/>
          <w:sz w:val="24"/>
          <w:szCs w:val="24"/>
          <w:rtl/>
        </w:rPr>
      </w:pPr>
    </w:p>
    <w:p w14:paraId="64325D42" w14:textId="77777777" w:rsidR="007C7D0F" w:rsidRDefault="007C7D0F" w:rsidP="007C7D0F">
      <w:pPr>
        <w:spacing w:after="0" w:line="360" w:lineRule="auto"/>
        <w:rPr>
          <w:rFonts w:eastAsia="Times New Roman" w:cs="David"/>
          <w:b/>
          <w:bCs/>
          <w:sz w:val="24"/>
          <w:szCs w:val="24"/>
          <w:u w:val="single"/>
          <w:rtl/>
        </w:rPr>
      </w:pPr>
    </w:p>
    <w:p w14:paraId="7B308BC2" w14:textId="77777777" w:rsidR="007C7D0F" w:rsidRPr="006156D6" w:rsidRDefault="007C7D0F" w:rsidP="007C7D0F">
      <w:pPr>
        <w:spacing w:after="0" w:line="360" w:lineRule="auto"/>
        <w:rPr>
          <w:rFonts w:eastAsia="Times New Roman" w:cs="David"/>
          <w:b/>
          <w:bCs/>
          <w:sz w:val="24"/>
          <w:szCs w:val="24"/>
          <w:u w:val="single"/>
        </w:rPr>
      </w:pPr>
      <w:r w:rsidRPr="006156D6">
        <w:rPr>
          <w:rFonts w:eastAsia="Times New Roman" w:cs="David" w:hint="cs"/>
          <w:b/>
          <w:bCs/>
          <w:sz w:val="24"/>
          <w:szCs w:val="24"/>
          <w:u w:val="single"/>
          <w:rtl/>
        </w:rPr>
        <w:t>דגשים להגשת קורות חיים ורשימת פרסומים</w:t>
      </w:r>
    </w:p>
    <w:p w14:paraId="106E8911" w14:textId="77777777" w:rsidR="007C7D0F" w:rsidRPr="006156D6" w:rsidRDefault="007C7D0F" w:rsidP="007C7D0F">
      <w:pPr>
        <w:numPr>
          <w:ilvl w:val="0"/>
          <w:numId w:val="4"/>
        </w:numPr>
        <w:spacing w:after="0" w:line="360" w:lineRule="auto"/>
        <w:contextualSpacing/>
        <w:rPr>
          <w:rFonts w:cs="David"/>
          <w:sz w:val="24"/>
          <w:szCs w:val="24"/>
        </w:rPr>
      </w:pPr>
      <w:r w:rsidRPr="006156D6">
        <w:rPr>
          <w:rFonts w:cs="David" w:hint="cs"/>
          <w:sz w:val="24"/>
          <w:szCs w:val="24"/>
          <w:rtl/>
        </w:rPr>
        <w:lastRenderedPageBreak/>
        <w:t>קורות חיים (</w:t>
      </w:r>
      <w:r w:rsidRPr="006156D6">
        <w:rPr>
          <w:rFonts w:cs="David"/>
          <w:sz w:val="24"/>
          <w:szCs w:val="24"/>
        </w:rPr>
        <w:t>CV</w:t>
      </w:r>
      <w:r w:rsidRPr="006156D6">
        <w:rPr>
          <w:rFonts w:cs="David" w:hint="cs"/>
          <w:sz w:val="24"/>
          <w:szCs w:val="24"/>
          <w:rtl/>
        </w:rPr>
        <w:t xml:space="preserve">) וסיכום פעילות מקצועית יוגשו בדפוס, על פי הפורמט שלהלן, תוך הקפדה יתרה על המבנה הפורמאלי ועל הנחיות ההגשה. </w:t>
      </w:r>
      <w:r w:rsidRPr="006156D6">
        <w:rPr>
          <w:rFonts w:cs="David"/>
          <w:sz w:val="24"/>
          <w:szCs w:val="24"/>
        </w:rPr>
        <w:t xml:space="preserve">CV </w:t>
      </w:r>
      <w:r w:rsidRPr="006156D6">
        <w:rPr>
          <w:rFonts w:cs="David" w:hint="cs"/>
          <w:sz w:val="24"/>
          <w:szCs w:val="24"/>
          <w:rtl/>
        </w:rPr>
        <w:t xml:space="preserve"> שאינו מוקפד על פי הפורמט הזה לא יתקבל.</w:t>
      </w:r>
    </w:p>
    <w:p w14:paraId="7B8D00C0" w14:textId="77777777" w:rsidR="007C7D0F" w:rsidRPr="006156D6" w:rsidRDefault="007C7D0F" w:rsidP="007C7D0F">
      <w:pPr>
        <w:numPr>
          <w:ilvl w:val="0"/>
          <w:numId w:val="4"/>
        </w:numPr>
        <w:spacing w:after="0" w:line="360" w:lineRule="auto"/>
        <w:contextualSpacing/>
        <w:rPr>
          <w:rFonts w:cs="David"/>
          <w:sz w:val="24"/>
          <w:szCs w:val="24"/>
        </w:rPr>
      </w:pPr>
      <w:r w:rsidRPr="006156D6">
        <w:rPr>
          <w:rFonts w:cs="David" w:hint="cs"/>
          <w:sz w:val="24"/>
          <w:szCs w:val="24"/>
          <w:rtl/>
        </w:rPr>
        <w:t>יש לסדר את הנושאים מן המאוחר למוקדם.</w:t>
      </w:r>
    </w:p>
    <w:p w14:paraId="6B62D310" w14:textId="77777777" w:rsidR="007C7D0F" w:rsidRPr="006156D6" w:rsidRDefault="007C7D0F" w:rsidP="007C7D0F">
      <w:pPr>
        <w:numPr>
          <w:ilvl w:val="0"/>
          <w:numId w:val="4"/>
        </w:numPr>
        <w:spacing w:after="0" w:line="360" w:lineRule="auto"/>
        <w:contextualSpacing/>
        <w:rPr>
          <w:rFonts w:cs="David"/>
          <w:sz w:val="24"/>
          <w:szCs w:val="24"/>
        </w:rPr>
      </w:pPr>
      <w:r w:rsidRPr="006156D6">
        <w:rPr>
          <w:rFonts w:cs="David" w:hint="cs"/>
          <w:sz w:val="24"/>
          <w:szCs w:val="24"/>
          <w:rtl/>
        </w:rPr>
        <w:t>כל פריט חדש, מאז הדרגה האחרונה יסומן בכוכבית (*) בצד ימין של בדף.</w:t>
      </w:r>
    </w:p>
    <w:p w14:paraId="4947FCD4" w14:textId="77777777" w:rsidR="007C7D0F" w:rsidRPr="006156D6" w:rsidRDefault="007C7D0F" w:rsidP="007C7D0F">
      <w:pPr>
        <w:numPr>
          <w:ilvl w:val="0"/>
          <w:numId w:val="4"/>
        </w:numPr>
        <w:spacing w:after="0" w:line="360" w:lineRule="auto"/>
        <w:contextualSpacing/>
        <w:rPr>
          <w:rFonts w:cs="David"/>
          <w:sz w:val="24"/>
          <w:szCs w:val="24"/>
        </w:rPr>
      </w:pPr>
      <w:r w:rsidRPr="006156D6">
        <w:rPr>
          <w:rFonts w:cs="David" w:hint="cs"/>
          <w:sz w:val="24"/>
          <w:szCs w:val="24"/>
          <w:rtl/>
        </w:rPr>
        <w:t xml:space="preserve">יש למלא רק פרטים ועניינים התורמים וחשובים לקידומו/קידומה של המועמד/ת. </w:t>
      </w:r>
    </w:p>
    <w:p w14:paraId="69BB4022" w14:textId="77777777" w:rsidR="007C7D0F" w:rsidRPr="006156D6" w:rsidRDefault="007C7D0F" w:rsidP="007C7D0F">
      <w:pPr>
        <w:numPr>
          <w:ilvl w:val="0"/>
          <w:numId w:val="4"/>
        </w:numPr>
        <w:spacing w:after="0" w:line="360" w:lineRule="auto"/>
        <w:contextualSpacing/>
        <w:rPr>
          <w:rFonts w:cs="David"/>
          <w:sz w:val="24"/>
          <w:szCs w:val="24"/>
        </w:rPr>
      </w:pPr>
      <w:r w:rsidRPr="006156D6">
        <w:rPr>
          <w:rFonts w:cs="David" w:hint="cs"/>
          <w:sz w:val="24"/>
          <w:szCs w:val="24"/>
          <w:rtl/>
        </w:rPr>
        <w:t>לאחר הגשת ה-</w:t>
      </w:r>
      <w:r w:rsidRPr="006156D6">
        <w:rPr>
          <w:rFonts w:cs="David"/>
          <w:sz w:val="24"/>
          <w:szCs w:val="24"/>
        </w:rPr>
        <w:t xml:space="preserve">CV </w:t>
      </w:r>
      <w:r w:rsidRPr="006156D6">
        <w:rPr>
          <w:rFonts w:cs="David" w:hint="cs"/>
          <w:sz w:val="24"/>
          <w:szCs w:val="24"/>
          <w:rtl/>
        </w:rPr>
        <w:t xml:space="preserve"> הוא ייבדק ע"י נציג וועדת מינויים. כך גם תיק הפרסומים.</w:t>
      </w:r>
    </w:p>
    <w:p w14:paraId="4F984080" w14:textId="77777777" w:rsidR="007C7D0F" w:rsidRPr="006156D6" w:rsidRDefault="007C7D0F" w:rsidP="007C7D0F">
      <w:pPr>
        <w:numPr>
          <w:ilvl w:val="0"/>
          <w:numId w:val="4"/>
        </w:numPr>
        <w:spacing w:after="0" w:line="360" w:lineRule="auto"/>
        <w:contextualSpacing/>
        <w:rPr>
          <w:rFonts w:cs="David"/>
          <w:sz w:val="24"/>
          <w:szCs w:val="24"/>
        </w:rPr>
      </w:pPr>
      <w:r w:rsidRPr="006156D6">
        <w:rPr>
          <w:rFonts w:cs="David" w:hint="cs"/>
          <w:sz w:val="24"/>
          <w:szCs w:val="24"/>
          <w:rtl/>
        </w:rPr>
        <w:t xml:space="preserve">מועמד שלא עמד בקריטריונים הנדרשים לדרגה המבוקשת זכאי לחזור פעם אחת נוספת על בקשת הקידום, כעבור שנה. </w:t>
      </w:r>
    </w:p>
    <w:p w14:paraId="1EEF5AC6" w14:textId="77777777" w:rsidR="007C7D0F" w:rsidRPr="006156D6" w:rsidRDefault="007C7D0F" w:rsidP="007C7D0F">
      <w:pPr>
        <w:spacing w:line="360" w:lineRule="auto"/>
        <w:jc w:val="both"/>
        <w:rPr>
          <w:rFonts w:cs="David"/>
          <w:rtl/>
        </w:rPr>
      </w:pPr>
    </w:p>
    <w:p w14:paraId="5F7A2376" w14:textId="77777777" w:rsidR="007C7D0F" w:rsidRPr="006156D6" w:rsidRDefault="007C7D0F" w:rsidP="007C7D0F">
      <w:pPr>
        <w:pStyle w:val="3"/>
        <w:rPr>
          <w:rFonts w:eastAsia="Calibri"/>
        </w:rPr>
      </w:pPr>
      <w:bookmarkStart w:id="22" w:name="_Toc455326735"/>
      <w:r>
        <w:rPr>
          <w:rFonts w:eastAsia="Calibri" w:hint="cs"/>
          <w:rtl/>
        </w:rPr>
        <w:t>4. קריטריונים לקבלת מרצה</w:t>
      </w:r>
      <w:bookmarkEnd w:id="22"/>
    </w:p>
    <w:p w14:paraId="6BAF5549" w14:textId="77777777" w:rsidR="007C7D0F" w:rsidRPr="000C7228" w:rsidRDefault="007C7D0F" w:rsidP="007C7D0F">
      <w:pPr>
        <w:pStyle w:val="a3"/>
        <w:numPr>
          <w:ilvl w:val="0"/>
          <w:numId w:val="6"/>
        </w:numPr>
        <w:spacing w:line="360" w:lineRule="auto"/>
        <w:rPr>
          <w:rFonts w:cs="David"/>
          <w:sz w:val="24"/>
          <w:rtl/>
        </w:rPr>
      </w:pPr>
      <w:r>
        <w:rPr>
          <w:rFonts w:cs="David" w:hint="cs"/>
          <w:sz w:val="24"/>
          <w:rtl/>
        </w:rPr>
        <w:t>מרצה שרוצה להתקבל ללמד במכללה צריך</w:t>
      </w:r>
      <w:r w:rsidRPr="000C7228">
        <w:rPr>
          <w:rFonts w:cs="David" w:hint="cs"/>
          <w:sz w:val="24"/>
          <w:rtl/>
        </w:rPr>
        <w:t xml:space="preserve"> להופ</w:t>
      </w:r>
      <w:r>
        <w:rPr>
          <w:rFonts w:cs="David" w:hint="cs"/>
          <w:sz w:val="24"/>
          <w:rtl/>
        </w:rPr>
        <w:t>יע מול פורום קליטת מרצים.</w:t>
      </w:r>
      <w:r w:rsidRPr="000C7228">
        <w:rPr>
          <w:rFonts w:cs="David" w:hint="cs"/>
          <w:sz w:val="24"/>
          <w:rtl/>
        </w:rPr>
        <w:t xml:space="preserve"> בפור</w:t>
      </w:r>
      <w:r>
        <w:rPr>
          <w:rFonts w:cs="David" w:hint="cs"/>
          <w:sz w:val="24"/>
          <w:rtl/>
        </w:rPr>
        <w:t>ום נמצאים: נשיא המכללה, ראש ב"ס, ראש חוג רלוונטי;</w:t>
      </w:r>
      <w:r w:rsidRPr="000C7228">
        <w:rPr>
          <w:rFonts w:cs="David" w:hint="cs"/>
          <w:sz w:val="24"/>
          <w:rtl/>
        </w:rPr>
        <w:t xml:space="preserve"> ראש יחידת מחקר</w:t>
      </w:r>
      <w:r>
        <w:rPr>
          <w:rFonts w:cs="David" w:hint="cs"/>
          <w:sz w:val="24"/>
          <w:rtl/>
        </w:rPr>
        <w:t>; מנכ"לית המכללה; משאבי אנוש. אחרי</w:t>
      </w:r>
      <w:r w:rsidRPr="000C7228">
        <w:rPr>
          <w:rFonts w:cs="David" w:hint="cs"/>
          <w:sz w:val="24"/>
          <w:rtl/>
        </w:rPr>
        <w:t xml:space="preserve"> הקליט</w:t>
      </w:r>
      <w:r>
        <w:rPr>
          <w:rFonts w:cs="David" w:hint="cs"/>
          <w:sz w:val="24"/>
          <w:rtl/>
        </w:rPr>
        <w:t>ה הטיפול במרצה עובר למשאבי אנוש</w:t>
      </w:r>
      <w:r w:rsidRPr="000C7228">
        <w:rPr>
          <w:rFonts w:cs="David" w:hint="cs"/>
          <w:sz w:val="24"/>
          <w:rtl/>
        </w:rPr>
        <w:t xml:space="preserve">, חתימת חוזה עבודה ומלוי טפסים. </w:t>
      </w:r>
    </w:p>
    <w:p w14:paraId="4067AF2E" w14:textId="77777777" w:rsidR="007C7D0F" w:rsidRPr="00865EF2" w:rsidRDefault="007C7D0F" w:rsidP="007C7D0F">
      <w:pPr>
        <w:spacing w:line="360" w:lineRule="auto"/>
        <w:contextualSpacing/>
        <w:jc w:val="both"/>
        <w:rPr>
          <w:rFonts w:cs="David"/>
          <w:sz w:val="24"/>
          <w:szCs w:val="24"/>
          <w:rtl/>
        </w:rPr>
      </w:pPr>
    </w:p>
    <w:p w14:paraId="64B853A5" w14:textId="77777777" w:rsidR="007C7D0F" w:rsidRPr="00F139E0" w:rsidRDefault="007C7D0F" w:rsidP="007C7D0F">
      <w:pPr>
        <w:spacing w:line="360" w:lineRule="auto"/>
        <w:contextualSpacing/>
        <w:jc w:val="both"/>
        <w:rPr>
          <w:rFonts w:cs="David"/>
          <w:sz w:val="24"/>
          <w:szCs w:val="24"/>
          <w:u w:val="single"/>
          <w:rtl/>
        </w:rPr>
      </w:pPr>
      <w:r w:rsidRPr="00F139E0">
        <w:rPr>
          <w:rFonts w:cs="David" w:hint="cs"/>
          <w:sz w:val="24"/>
          <w:szCs w:val="24"/>
          <w:u w:val="single"/>
          <w:rtl/>
        </w:rPr>
        <w:t>דוגמא להזמנה לפור</w:t>
      </w:r>
      <w:r>
        <w:rPr>
          <w:rFonts w:cs="David" w:hint="cs"/>
          <w:sz w:val="24"/>
          <w:szCs w:val="24"/>
          <w:u w:val="single"/>
          <w:rtl/>
        </w:rPr>
        <w:t>ו</w:t>
      </w:r>
      <w:r w:rsidRPr="00F139E0">
        <w:rPr>
          <w:rFonts w:cs="David" w:hint="cs"/>
          <w:sz w:val="24"/>
          <w:szCs w:val="24"/>
          <w:u w:val="single"/>
          <w:rtl/>
        </w:rPr>
        <w:t xml:space="preserve">ם קליטה </w:t>
      </w:r>
    </w:p>
    <w:p w14:paraId="0E6DDC47"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שלום</w:t>
      </w:r>
      <w:r w:rsidRPr="00F139E0">
        <w:rPr>
          <w:rFonts w:cs="David"/>
          <w:i/>
          <w:iCs/>
          <w:sz w:val="24"/>
          <w:szCs w:val="24"/>
          <w:rtl/>
        </w:rPr>
        <w:t xml:space="preserve"> </w:t>
      </w:r>
      <w:r w:rsidRPr="00F139E0">
        <w:rPr>
          <w:rFonts w:cs="David" w:hint="cs"/>
          <w:i/>
          <w:iCs/>
          <w:sz w:val="24"/>
          <w:szCs w:val="24"/>
          <w:rtl/>
        </w:rPr>
        <w:t>רב</w:t>
      </w:r>
      <w:r w:rsidRPr="00F139E0">
        <w:rPr>
          <w:rFonts w:cs="David"/>
          <w:i/>
          <w:iCs/>
          <w:sz w:val="24"/>
          <w:szCs w:val="24"/>
        </w:rPr>
        <w:t>,</w:t>
      </w:r>
    </w:p>
    <w:p w14:paraId="27A84285" w14:textId="77777777" w:rsidR="007C7D0F" w:rsidRPr="00F139E0" w:rsidRDefault="007C7D0F" w:rsidP="007C7D0F">
      <w:pPr>
        <w:spacing w:line="360" w:lineRule="auto"/>
        <w:ind w:left="720"/>
        <w:contextualSpacing/>
        <w:jc w:val="both"/>
        <w:rPr>
          <w:rFonts w:cs="David"/>
          <w:i/>
          <w:iCs/>
          <w:sz w:val="24"/>
          <w:szCs w:val="24"/>
          <w:rtl/>
        </w:rPr>
      </w:pPr>
    </w:p>
    <w:p w14:paraId="7D0CC107"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הנדון</w:t>
      </w:r>
      <w:r w:rsidRPr="00F139E0">
        <w:rPr>
          <w:rFonts w:cs="David"/>
          <w:i/>
          <w:iCs/>
          <w:sz w:val="24"/>
          <w:szCs w:val="24"/>
          <w:rtl/>
        </w:rPr>
        <w:t xml:space="preserve">: </w:t>
      </w:r>
      <w:r w:rsidRPr="00F139E0">
        <w:rPr>
          <w:rFonts w:cs="David" w:hint="cs"/>
          <w:i/>
          <w:iCs/>
          <w:sz w:val="24"/>
          <w:szCs w:val="24"/>
          <w:rtl/>
        </w:rPr>
        <w:t>הזמנה</w:t>
      </w:r>
      <w:r w:rsidRPr="00F139E0">
        <w:rPr>
          <w:rFonts w:cs="David"/>
          <w:i/>
          <w:iCs/>
          <w:sz w:val="24"/>
          <w:szCs w:val="24"/>
          <w:rtl/>
        </w:rPr>
        <w:t xml:space="preserve"> </w:t>
      </w:r>
      <w:r w:rsidRPr="00F139E0">
        <w:rPr>
          <w:rFonts w:cs="David" w:hint="cs"/>
          <w:i/>
          <w:iCs/>
          <w:sz w:val="24"/>
          <w:szCs w:val="24"/>
          <w:rtl/>
        </w:rPr>
        <w:t>לפורום</w:t>
      </w:r>
      <w:r w:rsidRPr="00F139E0">
        <w:rPr>
          <w:rFonts w:cs="David"/>
          <w:i/>
          <w:iCs/>
          <w:sz w:val="24"/>
          <w:szCs w:val="24"/>
          <w:rtl/>
        </w:rPr>
        <w:t xml:space="preserve"> </w:t>
      </w:r>
      <w:r w:rsidRPr="00F139E0">
        <w:rPr>
          <w:rFonts w:cs="David" w:hint="cs"/>
          <w:i/>
          <w:iCs/>
          <w:sz w:val="24"/>
          <w:szCs w:val="24"/>
          <w:rtl/>
        </w:rPr>
        <w:t>לקליטת</w:t>
      </w:r>
      <w:r w:rsidRPr="00F139E0">
        <w:rPr>
          <w:rFonts w:cs="David"/>
          <w:i/>
          <w:iCs/>
          <w:sz w:val="24"/>
          <w:szCs w:val="24"/>
          <w:rtl/>
        </w:rPr>
        <w:t xml:space="preserve"> </w:t>
      </w:r>
      <w:r w:rsidRPr="00F139E0">
        <w:rPr>
          <w:rFonts w:cs="David" w:hint="cs"/>
          <w:i/>
          <w:iCs/>
          <w:sz w:val="24"/>
          <w:szCs w:val="24"/>
          <w:rtl/>
        </w:rPr>
        <w:t>מרצים</w:t>
      </w:r>
      <w:r w:rsidRPr="00F139E0">
        <w:rPr>
          <w:rFonts w:cs="David"/>
          <w:i/>
          <w:iCs/>
          <w:sz w:val="24"/>
          <w:szCs w:val="24"/>
        </w:rPr>
        <w:t xml:space="preserve"> </w:t>
      </w:r>
    </w:p>
    <w:p w14:paraId="6D562C24"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אנו</w:t>
      </w:r>
      <w:r w:rsidRPr="00F139E0">
        <w:rPr>
          <w:rFonts w:cs="David"/>
          <w:i/>
          <w:iCs/>
          <w:sz w:val="24"/>
          <w:szCs w:val="24"/>
          <w:rtl/>
        </w:rPr>
        <w:t xml:space="preserve"> </w:t>
      </w:r>
      <w:r w:rsidRPr="00F139E0">
        <w:rPr>
          <w:rFonts w:cs="David" w:hint="cs"/>
          <w:i/>
          <w:iCs/>
          <w:sz w:val="24"/>
          <w:szCs w:val="24"/>
          <w:rtl/>
        </w:rPr>
        <w:t>מברכים</w:t>
      </w:r>
      <w:r w:rsidRPr="00F139E0">
        <w:rPr>
          <w:rFonts w:cs="David"/>
          <w:i/>
          <w:iCs/>
          <w:sz w:val="24"/>
          <w:szCs w:val="24"/>
          <w:rtl/>
        </w:rPr>
        <w:t xml:space="preserve"> </w:t>
      </w:r>
      <w:r w:rsidRPr="00F139E0">
        <w:rPr>
          <w:rFonts w:cs="David" w:hint="cs"/>
          <w:i/>
          <w:iCs/>
          <w:sz w:val="24"/>
          <w:szCs w:val="24"/>
          <w:rtl/>
        </w:rPr>
        <w:t>אותך</w:t>
      </w:r>
      <w:r w:rsidRPr="00F139E0">
        <w:rPr>
          <w:rFonts w:cs="David"/>
          <w:i/>
          <w:iCs/>
          <w:sz w:val="24"/>
          <w:szCs w:val="24"/>
          <w:rtl/>
        </w:rPr>
        <w:t xml:space="preserve"> </w:t>
      </w:r>
      <w:r w:rsidRPr="00F139E0">
        <w:rPr>
          <w:rFonts w:cs="David" w:hint="cs"/>
          <w:i/>
          <w:iCs/>
          <w:sz w:val="24"/>
          <w:szCs w:val="24"/>
          <w:rtl/>
        </w:rPr>
        <w:t>על</w:t>
      </w:r>
      <w:r w:rsidRPr="00F139E0">
        <w:rPr>
          <w:rFonts w:cs="David"/>
          <w:i/>
          <w:iCs/>
          <w:sz w:val="24"/>
          <w:szCs w:val="24"/>
          <w:rtl/>
        </w:rPr>
        <w:t xml:space="preserve"> </w:t>
      </w:r>
      <w:r w:rsidRPr="00F139E0">
        <w:rPr>
          <w:rFonts w:cs="David" w:hint="cs"/>
          <w:i/>
          <w:iCs/>
          <w:sz w:val="24"/>
          <w:szCs w:val="24"/>
          <w:rtl/>
        </w:rPr>
        <w:t>רצונך</w:t>
      </w:r>
      <w:r w:rsidRPr="00F139E0">
        <w:rPr>
          <w:rFonts w:cs="David"/>
          <w:i/>
          <w:iCs/>
          <w:sz w:val="24"/>
          <w:szCs w:val="24"/>
          <w:rtl/>
        </w:rPr>
        <w:t xml:space="preserve"> </w:t>
      </w:r>
      <w:r w:rsidRPr="00F139E0">
        <w:rPr>
          <w:rFonts w:cs="David" w:hint="cs"/>
          <w:i/>
          <w:iCs/>
          <w:sz w:val="24"/>
          <w:szCs w:val="24"/>
          <w:rtl/>
        </w:rPr>
        <w:t>להצטרף</w:t>
      </w:r>
      <w:r w:rsidRPr="00F139E0">
        <w:rPr>
          <w:rFonts w:cs="David"/>
          <w:i/>
          <w:iCs/>
          <w:sz w:val="24"/>
          <w:szCs w:val="24"/>
          <w:rtl/>
        </w:rPr>
        <w:t xml:space="preserve"> </w:t>
      </w:r>
      <w:r w:rsidRPr="00F139E0">
        <w:rPr>
          <w:rFonts w:cs="David" w:hint="cs"/>
          <w:i/>
          <w:iCs/>
          <w:sz w:val="24"/>
          <w:szCs w:val="24"/>
          <w:rtl/>
        </w:rPr>
        <w:t>לשורותינו</w:t>
      </w:r>
      <w:r w:rsidRPr="00F139E0">
        <w:rPr>
          <w:rFonts w:cs="David"/>
          <w:i/>
          <w:iCs/>
          <w:sz w:val="24"/>
          <w:szCs w:val="24"/>
        </w:rPr>
        <w:t xml:space="preserve">. </w:t>
      </w:r>
    </w:p>
    <w:p w14:paraId="1DE851FF"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הנך</w:t>
      </w:r>
      <w:r w:rsidRPr="00F139E0">
        <w:rPr>
          <w:rFonts w:cs="David"/>
          <w:i/>
          <w:iCs/>
          <w:sz w:val="24"/>
          <w:szCs w:val="24"/>
          <w:rtl/>
        </w:rPr>
        <w:t xml:space="preserve"> </w:t>
      </w:r>
      <w:r w:rsidRPr="00F139E0">
        <w:rPr>
          <w:rFonts w:cs="David" w:hint="cs"/>
          <w:i/>
          <w:iCs/>
          <w:sz w:val="24"/>
          <w:szCs w:val="24"/>
          <w:rtl/>
        </w:rPr>
        <w:t>מוזמן</w:t>
      </w:r>
      <w:r w:rsidRPr="00F139E0">
        <w:rPr>
          <w:rFonts w:cs="David"/>
          <w:i/>
          <w:iCs/>
          <w:sz w:val="24"/>
          <w:szCs w:val="24"/>
          <w:rtl/>
        </w:rPr>
        <w:t xml:space="preserve"> </w:t>
      </w:r>
      <w:r w:rsidRPr="00F139E0">
        <w:rPr>
          <w:rFonts w:cs="David" w:hint="cs"/>
          <w:i/>
          <w:iCs/>
          <w:sz w:val="24"/>
          <w:szCs w:val="24"/>
          <w:rtl/>
        </w:rPr>
        <w:t>למפגש</w:t>
      </w:r>
      <w:r w:rsidRPr="00F139E0">
        <w:rPr>
          <w:rFonts w:cs="David"/>
          <w:i/>
          <w:iCs/>
          <w:sz w:val="24"/>
          <w:szCs w:val="24"/>
          <w:rtl/>
        </w:rPr>
        <w:t xml:space="preserve"> </w:t>
      </w:r>
      <w:r w:rsidRPr="00F139E0">
        <w:rPr>
          <w:rFonts w:cs="David" w:hint="cs"/>
          <w:i/>
          <w:iCs/>
          <w:sz w:val="24"/>
          <w:szCs w:val="24"/>
          <w:rtl/>
        </w:rPr>
        <w:t>עמנו</w:t>
      </w:r>
      <w:r w:rsidRPr="00F139E0">
        <w:rPr>
          <w:rFonts w:cs="David"/>
          <w:i/>
          <w:iCs/>
          <w:sz w:val="24"/>
          <w:szCs w:val="24"/>
          <w:rtl/>
        </w:rPr>
        <w:t xml:space="preserve"> </w:t>
      </w:r>
      <w:r w:rsidRPr="00F139E0">
        <w:rPr>
          <w:rFonts w:cs="David" w:hint="cs"/>
          <w:i/>
          <w:iCs/>
          <w:sz w:val="24"/>
          <w:szCs w:val="24"/>
          <w:rtl/>
        </w:rPr>
        <w:t>ביום</w:t>
      </w:r>
      <w:r w:rsidRPr="00F139E0">
        <w:rPr>
          <w:rFonts w:cs="David"/>
          <w:i/>
          <w:iCs/>
          <w:sz w:val="24"/>
          <w:szCs w:val="24"/>
          <w:rtl/>
        </w:rPr>
        <w:t xml:space="preserve"> </w:t>
      </w:r>
      <w:r w:rsidRPr="00F139E0">
        <w:rPr>
          <w:rFonts w:cs="David" w:hint="cs"/>
          <w:i/>
          <w:iCs/>
          <w:sz w:val="24"/>
          <w:szCs w:val="24"/>
          <w:rtl/>
        </w:rPr>
        <w:t>שלישי</w:t>
      </w:r>
      <w:r w:rsidRPr="00F139E0">
        <w:rPr>
          <w:rFonts w:cs="David"/>
          <w:i/>
          <w:iCs/>
          <w:sz w:val="24"/>
          <w:szCs w:val="24"/>
          <w:rtl/>
        </w:rPr>
        <w:t xml:space="preserve"> </w:t>
      </w:r>
      <w:r w:rsidRPr="00F139E0">
        <w:rPr>
          <w:rFonts w:cs="David" w:hint="cs"/>
          <w:i/>
          <w:iCs/>
          <w:sz w:val="24"/>
          <w:szCs w:val="24"/>
          <w:rtl/>
        </w:rPr>
        <w:t>ה</w:t>
      </w:r>
      <w:r w:rsidRPr="00F139E0">
        <w:rPr>
          <w:rFonts w:cs="David"/>
          <w:i/>
          <w:iCs/>
          <w:sz w:val="24"/>
          <w:szCs w:val="24"/>
          <w:rtl/>
        </w:rPr>
        <w:t xml:space="preserve"> – 13.7.2015, </w:t>
      </w:r>
      <w:r w:rsidRPr="00F139E0">
        <w:rPr>
          <w:rFonts w:cs="David" w:hint="cs"/>
          <w:i/>
          <w:iCs/>
          <w:sz w:val="24"/>
          <w:szCs w:val="24"/>
          <w:rtl/>
        </w:rPr>
        <w:t>בשעה</w:t>
      </w:r>
      <w:r w:rsidRPr="00F139E0">
        <w:rPr>
          <w:rFonts w:cs="David"/>
          <w:i/>
          <w:iCs/>
          <w:sz w:val="24"/>
          <w:szCs w:val="24"/>
          <w:rtl/>
        </w:rPr>
        <w:t xml:space="preserve"> 14:50-15:30, </w:t>
      </w:r>
      <w:r w:rsidRPr="00F139E0">
        <w:rPr>
          <w:rFonts w:cs="David" w:hint="cs"/>
          <w:i/>
          <w:iCs/>
          <w:sz w:val="24"/>
          <w:szCs w:val="24"/>
          <w:rtl/>
        </w:rPr>
        <w:t>בחדר</w:t>
      </w:r>
      <w:r w:rsidRPr="00F139E0">
        <w:rPr>
          <w:rFonts w:cs="David"/>
          <w:i/>
          <w:iCs/>
          <w:sz w:val="24"/>
          <w:szCs w:val="24"/>
          <w:rtl/>
        </w:rPr>
        <w:t xml:space="preserve"> </w:t>
      </w:r>
      <w:r w:rsidRPr="00F139E0">
        <w:rPr>
          <w:rFonts w:cs="David" w:hint="cs"/>
          <w:i/>
          <w:iCs/>
          <w:sz w:val="24"/>
          <w:szCs w:val="24"/>
          <w:rtl/>
        </w:rPr>
        <w:t>הישיבות</w:t>
      </w:r>
      <w:r w:rsidRPr="00F139E0">
        <w:rPr>
          <w:rFonts w:cs="David"/>
          <w:i/>
          <w:iCs/>
          <w:sz w:val="24"/>
          <w:szCs w:val="24"/>
          <w:rtl/>
        </w:rPr>
        <w:t xml:space="preserve">, </w:t>
      </w:r>
      <w:r w:rsidRPr="00F139E0">
        <w:rPr>
          <w:rFonts w:cs="David" w:hint="cs"/>
          <w:i/>
          <w:iCs/>
          <w:sz w:val="24"/>
          <w:szCs w:val="24"/>
          <w:rtl/>
        </w:rPr>
        <w:t>קומה</w:t>
      </w:r>
      <w:r w:rsidRPr="00F139E0">
        <w:rPr>
          <w:rFonts w:cs="David"/>
          <w:i/>
          <w:iCs/>
          <w:sz w:val="24"/>
          <w:szCs w:val="24"/>
          <w:rtl/>
        </w:rPr>
        <w:t xml:space="preserve"> </w:t>
      </w:r>
      <w:r w:rsidRPr="00F139E0">
        <w:rPr>
          <w:rFonts w:cs="David" w:hint="cs"/>
          <w:i/>
          <w:iCs/>
          <w:sz w:val="24"/>
          <w:szCs w:val="24"/>
          <w:rtl/>
        </w:rPr>
        <w:t>ב</w:t>
      </w:r>
      <w:r w:rsidRPr="00F139E0">
        <w:rPr>
          <w:rFonts w:cs="David"/>
          <w:i/>
          <w:iCs/>
          <w:sz w:val="24"/>
          <w:szCs w:val="24"/>
        </w:rPr>
        <w:t>'.</w:t>
      </w:r>
    </w:p>
    <w:p w14:paraId="749E7348"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המפגש</w:t>
      </w:r>
      <w:r w:rsidRPr="00F139E0">
        <w:rPr>
          <w:rFonts w:cs="David"/>
          <w:i/>
          <w:iCs/>
          <w:sz w:val="24"/>
          <w:szCs w:val="24"/>
          <w:rtl/>
        </w:rPr>
        <w:t xml:space="preserve"> </w:t>
      </w:r>
      <w:r w:rsidRPr="00F139E0">
        <w:rPr>
          <w:rFonts w:cs="David" w:hint="cs"/>
          <w:i/>
          <w:iCs/>
          <w:sz w:val="24"/>
          <w:szCs w:val="24"/>
          <w:rtl/>
        </w:rPr>
        <w:t>הינו</w:t>
      </w:r>
      <w:r w:rsidRPr="00F139E0">
        <w:rPr>
          <w:rFonts w:cs="David"/>
          <w:i/>
          <w:iCs/>
          <w:sz w:val="24"/>
          <w:szCs w:val="24"/>
          <w:rtl/>
        </w:rPr>
        <w:t xml:space="preserve"> </w:t>
      </w:r>
      <w:r w:rsidRPr="00F139E0">
        <w:rPr>
          <w:rFonts w:cs="David" w:hint="cs"/>
          <w:i/>
          <w:iCs/>
          <w:sz w:val="24"/>
          <w:szCs w:val="24"/>
          <w:rtl/>
        </w:rPr>
        <w:t>חלק</w:t>
      </w:r>
      <w:r w:rsidRPr="00F139E0">
        <w:rPr>
          <w:rFonts w:cs="David"/>
          <w:i/>
          <w:iCs/>
          <w:sz w:val="24"/>
          <w:szCs w:val="24"/>
          <w:rtl/>
        </w:rPr>
        <w:t xml:space="preserve"> </w:t>
      </w:r>
      <w:r w:rsidRPr="00F139E0">
        <w:rPr>
          <w:rFonts w:cs="David" w:hint="cs"/>
          <w:i/>
          <w:iCs/>
          <w:sz w:val="24"/>
          <w:szCs w:val="24"/>
          <w:rtl/>
        </w:rPr>
        <w:t>מהליכי</w:t>
      </w:r>
      <w:r w:rsidRPr="00F139E0">
        <w:rPr>
          <w:rFonts w:cs="David"/>
          <w:i/>
          <w:iCs/>
          <w:sz w:val="24"/>
          <w:szCs w:val="24"/>
          <w:rtl/>
        </w:rPr>
        <w:t xml:space="preserve"> </w:t>
      </w:r>
      <w:r w:rsidRPr="00F139E0">
        <w:rPr>
          <w:rFonts w:cs="David" w:hint="cs"/>
          <w:i/>
          <w:iCs/>
          <w:sz w:val="24"/>
          <w:szCs w:val="24"/>
          <w:rtl/>
        </w:rPr>
        <w:t>בחינת</w:t>
      </w:r>
      <w:r w:rsidRPr="00F139E0">
        <w:rPr>
          <w:rFonts w:cs="David"/>
          <w:i/>
          <w:iCs/>
          <w:sz w:val="24"/>
          <w:szCs w:val="24"/>
          <w:rtl/>
        </w:rPr>
        <w:t xml:space="preserve"> </w:t>
      </w:r>
      <w:r w:rsidRPr="00F139E0">
        <w:rPr>
          <w:rFonts w:cs="David" w:hint="cs"/>
          <w:i/>
          <w:iCs/>
          <w:sz w:val="24"/>
          <w:szCs w:val="24"/>
          <w:rtl/>
        </w:rPr>
        <w:t>המועמדים</w:t>
      </w:r>
      <w:r w:rsidRPr="00F139E0">
        <w:rPr>
          <w:rFonts w:cs="David"/>
          <w:i/>
          <w:iCs/>
          <w:sz w:val="24"/>
          <w:szCs w:val="24"/>
          <w:rtl/>
        </w:rPr>
        <w:t xml:space="preserve"> </w:t>
      </w:r>
      <w:r w:rsidRPr="00F139E0">
        <w:rPr>
          <w:rFonts w:cs="David" w:hint="cs"/>
          <w:i/>
          <w:iCs/>
          <w:sz w:val="24"/>
          <w:szCs w:val="24"/>
          <w:rtl/>
        </w:rPr>
        <w:t>של</w:t>
      </w:r>
      <w:r w:rsidRPr="00F139E0">
        <w:rPr>
          <w:rFonts w:cs="David"/>
          <w:i/>
          <w:iCs/>
          <w:sz w:val="24"/>
          <w:szCs w:val="24"/>
          <w:rtl/>
        </w:rPr>
        <w:t xml:space="preserve"> </w:t>
      </w:r>
      <w:r w:rsidRPr="00F139E0">
        <w:rPr>
          <w:rFonts w:cs="David" w:hint="cs"/>
          <w:i/>
          <w:iCs/>
          <w:sz w:val="24"/>
          <w:szCs w:val="24"/>
          <w:rtl/>
        </w:rPr>
        <w:t>סגל</w:t>
      </w:r>
      <w:r w:rsidRPr="00F139E0">
        <w:rPr>
          <w:rFonts w:cs="David"/>
          <w:i/>
          <w:iCs/>
          <w:sz w:val="24"/>
          <w:szCs w:val="24"/>
          <w:rtl/>
        </w:rPr>
        <w:t xml:space="preserve"> </w:t>
      </w:r>
      <w:r w:rsidRPr="00F139E0">
        <w:rPr>
          <w:rFonts w:cs="David" w:hint="cs"/>
          <w:i/>
          <w:iCs/>
          <w:sz w:val="24"/>
          <w:szCs w:val="24"/>
          <w:rtl/>
        </w:rPr>
        <w:t>ההוראה</w:t>
      </w:r>
      <w:r w:rsidRPr="00F139E0">
        <w:rPr>
          <w:rFonts w:cs="David"/>
          <w:i/>
          <w:iCs/>
          <w:sz w:val="24"/>
          <w:szCs w:val="24"/>
          <w:rtl/>
        </w:rPr>
        <w:t xml:space="preserve"> </w:t>
      </w:r>
      <w:r w:rsidRPr="00F139E0">
        <w:rPr>
          <w:rFonts w:cs="David" w:hint="cs"/>
          <w:i/>
          <w:iCs/>
          <w:sz w:val="24"/>
          <w:szCs w:val="24"/>
          <w:rtl/>
        </w:rPr>
        <w:t>למכללה</w:t>
      </w:r>
      <w:r w:rsidRPr="00F139E0">
        <w:rPr>
          <w:rFonts w:cs="David"/>
          <w:i/>
          <w:iCs/>
          <w:sz w:val="24"/>
          <w:szCs w:val="24"/>
          <w:rtl/>
        </w:rPr>
        <w:t xml:space="preserve">. </w:t>
      </w:r>
      <w:r w:rsidRPr="00F139E0">
        <w:rPr>
          <w:rFonts w:cs="David" w:hint="cs"/>
          <w:i/>
          <w:iCs/>
          <w:sz w:val="24"/>
          <w:szCs w:val="24"/>
          <w:rtl/>
        </w:rPr>
        <w:t>נוכחים</w:t>
      </w:r>
      <w:r w:rsidRPr="00F139E0">
        <w:rPr>
          <w:rFonts w:cs="David"/>
          <w:i/>
          <w:iCs/>
          <w:sz w:val="24"/>
          <w:szCs w:val="24"/>
          <w:rtl/>
        </w:rPr>
        <w:t xml:space="preserve"> </w:t>
      </w:r>
      <w:r w:rsidRPr="00F139E0">
        <w:rPr>
          <w:rFonts w:cs="David" w:hint="cs"/>
          <w:i/>
          <w:iCs/>
          <w:sz w:val="24"/>
          <w:szCs w:val="24"/>
          <w:rtl/>
        </w:rPr>
        <w:t>בו</w:t>
      </w:r>
      <w:r w:rsidRPr="00F139E0">
        <w:rPr>
          <w:rFonts w:cs="David"/>
          <w:i/>
          <w:iCs/>
          <w:sz w:val="24"/>
          <w:szCs w:val="24"/>
          <w:rtl/>
        </w:rPr>
        <w:t xml:space="preserve"> </w:t>
      </w:r>
      <w:r w:rsidRPr="00F139E0">
        <w:rPr>
          <w:rFonts w:cs="David" w:hint="cs"/>
          <w:i/>
          <w:iCs/>
          <w:sz w:val="24"/>
          <w:szCs w:val="24"/>
          <w:rtl/>
        </w:rPr>
        <w:t>בעלי</w:t>
      </w:r>
      <w:r w:rsidRPr="00F139E0">
        <w:rPr>
          <w:rFonts w:cs="David"/>
          <w:i/>
          <w:iCs/>
          <w:sz w:val="24"/>
          <w:szCs w:val="24"/>
          <w:rtl/>
        </w:rPr>
        <w:t xml:space="preserve"> </w:t>
      </w:r>
      <w:r w:rsidRPr="00F139E0">
        <w:rPr>
          <w:rFonts w:cs="David" w:hint="cs"/>
          <w:i/>
          <w:iCs/>
          <w:sz w:val="24"/>
          <w:szCs w:val="24"/>
          <w:rtl/>
        </w:rPr>
        <w:t>התפקידים</w:t>
      </w:r>
      <w:r w:rsidRPr="00F139E0">
        <w:rPr>
          <w:rFonts w:cs="David"/>
          <w:i/>
          <w:iCs/>
          <w:sz w:val="24"/>
          <w:szCs w:val="24"/>
          <w:rtl/>
        </w:rPr>
        <w:t xml:space="preserve"> </w:t>
      </w:r>
      <w:r w:rsidRPr="00F139E0">
        <w:rPr>
          <w:rFonts w:cs="David" w:hint="cs"/>
          <w:i/>
          <w:iCs/>
          <w:sz w:val="24"/>
          <w:szCs w:val="24"/>
          <w:rtl/>
        </w:rPr>
        <w:t>האקדמיים</w:t>
      </w:r>
      <w:r w:rsidRPr="00F139E0">
        <w:rPr>
          <w:rFonts w:cs="David"/>
          <w:i/>
          <w:iCs/>
          <w:sz w:val="24"/>
          <w:szCs w:val="24"/>
          <w:rtl/>
        </w:rPr>
        <w:t xml:space="preserve"> </w:t>
      </w:r>
      <w:r w:rsidRPr="00F139E0">
        <w:rPr>
          <w:rFonts w:cs="David" w:hint="cs"/>
          <w:i/>
          <w:iCs/>
          <w:sz w:val="24"/>
          <w:szCs w:val="24"/>
          <w:rtl/>
        </w:rPr>
        <w:t>הבכירים</w:t>
      </w:r>
      <w:r w:rsidRPr="00F139E0">
        <w:rPr>
          <w:rFonts w:cs="David"/>
          <w:i/>
          <w:iCs/>
          <w:sz w:val="24"/>
          <w:szCs w:val="24"/>
          <w:rtl/>
        </w:rPr>
        <w:t xml:space="preserve">, </w:t>
      </w:r>
      <w:r w:rsidRPr="00F139E0">
        <w:rPr>
          <w:rFonts w:cs="David" w:hint="cs"/>
          <w:i/>
          <w:iCs/>
          <w:sz w:val="24"/>
          <w:szCs w:val="24"/>
          <w:rtl/>
        </w:rPr>
        <w:t>והוא</w:t>
      </w:r>
      <w:r w:rsidRPr="00F139E0">
        <w:rPr>
          <w:rFonts w:cs="David"/>
          <w:i/>
          <w:iCs/>
          <w:sz w:val="24"/>
          <w:szCs w:val="24"/>
          <w:rtl/>
        </w:rPr>
        <w:t xml:space="preserve"> </w:t>
      </w:r>
      <w:r w:rsidRPr="00F139E0">
        <w:rPr>
          <w:rFonts w:cs="David" w:hint="cs"/>
          <w:i/>
          <w:iCs/>
          <w:sz w:val="24"/>
          <w:szCs w:val="24"/>
          <w:rtl/>
        </w:rPr>
        <w:t>מיועד</w:t>
      </w:r>
      <w:r w:rsidRPr="00F139E0">
        <w:rPr>
          <w:rFonts w:cs="David"/>
          <w:i/>
          <w:iCs/>
          <w:sz w:val="24"/>
          <w:szCs w:val="24"/>
          <w:rtl/>
        </w:rPr>
        <w:t xml:space="preserve"> </w:t>
      </w:r>
      <w:r w:rsidRPr="00F139E0">
        <w:rPr>
          <w:rFonts w:cs="David" w:hint="cs"/>
          <w:i/>
          <w:iCs/>
          <w:sz w:val="24"/>
          <w:szCs w:val="24"/>
          <w:rtl/>
        </w:rPr>
        <w:t>לצורך</w:t>
      </w:r>
      <w:r w:rsidRPr="00F139E0">
        <w:rPr>
          <w:rFonts w:cs="David"/>
          <w:i/>
          <w:iCs/>
          <w:sz w:val="24"/>
          <w:szCs w:val="24"/>
          <w:rtl/>
        </w:rPr>
        <w:t xml:space="preserve"> </w:t>
      </w:r>
      <w:r w:rsidRPr="00F139E0">
        <w:rPr>
          <w:rFonts w:cs="David" w:hint="cs"/>
          <w:i/>
          <w:iCs/>
          <w:sz w:val="24"/>
          <w:szCs w:val="24"/>
          <w:rtl/>
        </w:rPr>
        <w:t>היכרות</w:t>
      </w:r>
      <w:r w:rsidRPr="00F139E0">
        <w:rPr>
          <w:rFonts w:cs="David"/>
          <w:i/>
          <w:iCs/>
          <w:sz w:val="24"/>
          <w:szCs w:val="24"/>
          <w:rtl/>
        </w:rPr>
        <w:t xml:space="preserve"> </w:t>
      </w:r>
      <w:r w:rsidRPr="00F139E0">
        <w:rPr>
          <w:rFonts w:cs="David" w:hint="cs"/>
          <w:i/>
          <w:iCs/>
          <w:sz w:val="24"/>
          <w:szCs w:val="24"/>
          <w:rtl/>
        </w:rPr>
        <w:t>עם</w:t>
      </w:r>
      <w:r w:rsidRPr="00F139E0">
        <w:rPr>
          <w:rFonts w:cs="David"/>
          <w:i/>
          <w:iCs/>
          <w:sz w:val="24"/>
          <w:szCs w:val="24"/>
          <w:rtl/>
        </w:rPr>
        <w:t xml:space="preserve"> </w:t>
      </w:r>
      <w:r w:rsidRPr="00F139E0">
        <w:rPr>
          <w:rFonts w:cs="David" w:hint="cs"/>
          <w:i/>
          <w:iCs/>
          <w:sz w:val="24"/>
          <w:szCs w:val="24"/>
          <w:rtl/>
        </w:rPr>
        <w:t>המועמדים</w:t>
      </w:r>
      <w:r w:rsidRPr="00F139E0">
        <w:rPr>
          <w:rFonts w:cs="David"/>
          <w:i/>
          <w:iCs/>
          <w:sz w:val="24"/>
          <w:szCs w:val="24"/>
          <w:rtl/>
        </w:rPr>
        <w:t xml:space="preserve"> </w:t>
      </w:r>
      <w:r w:rsidRPr="00F139E0">
        <w:rPr>
          <w:rFonts w:cs="David" w:hint="cs"/>
          <w:i/>
          <w:iCs/>
          <w:sz w:val="24"/>
          <w:szCs w:val="24"/>
          <w:rtl/>
        </w:rPr>
        <w:t>הרלבנטיים</w:t>
      </w:r>
      <w:r w:rsidRPr="00F139E0">
        <w:rPr>
          <w:rFonts w:cs="David"/>
          <w:i/>
          <w:iCs/>
          <w:sz w:val="24"/>
          <w:szCs w:val="24"/>
          <w:rtl/>
        </w:rPr>
        <w:t xml:space="preserve"> </w:t>
      </w:r>
      <w:r w:rsidRPr="00F139E0">
        <w:rPr>
          <w:rFonts w:cs="David" w:hint="cs"/>
          <w:i/>
          <w:iCs/>
          <w:sz w:val="24"/>
          <w:szCs w:val="24"/>
          <w:rtl/>
        </w:rPr>
        <w:t>למכללה</w:t>
      </w:r>
      <w:r w:rsidRPr="00F139E0">
        <w:rPr>
          <w:rFonts w:cs="David"/>
          <w:i/>
          <w:iCs/>
          <w:sz w:val="24"/>
          <w:szCs w:val="24"/>
          <w:rtl/>
        </w:rPr>
        <w:t xml:space="preserve"> (</w:t>
      </w:r>
      <w:r w:rsidRPr="00F139E0">
        <w:rPr>
          <w:rFonts w:cs="David" w:hint="cs"/>
          <w:i/>
          <w:iCs/>
          <w:sz w:val="24"/>
          <w:szCs w:val="24"/>
          <w:rtl/>
        </w:rPr>
        <w:t>לצרכי</w:t>
      </w:r>
      <w:r w:rsidRPr="00F139E0">
        <w:rPr>
          <w:rFonts w:cs="David"/>
          <w:i/>
          <w:iCs/>
          <w:sz w:val="24"/>
          <w:szCs w:val="24"/>
          <w:rtl/>
        </w:rPr>
        <w:t xml:space="preserve"> </w:t>
      </w:r>
      <w:r w:rsidRPr="00F139E0">
        <w:rPr>
          <w:rFonts w:cs="David" w:hint="cs"/>
          <w:i/>
          <w:iCs/>
          <w:sz w:val="24"/>
          <w:szCs w:val="24"/>
          <w:rtl/>
        </w:rPr>
        <w:t>החינוך</w:t>
      </w:r>
      <w:r w:rsidRPr="00F139E0">
        <w:rPr>
          <w:rFonts w:cs="David"/>
          <w:i/>
          <w:iCs/>
          <w:sz w:val="24"/>
          <w:szCs w:val="24"/>
          <w:rtl/>
        </w:rPr>
        <w:t xml:space="preserve"> </w:t>
      </w:r>
      <w:r w:rsidRPr="00F139E0">
        <w:rPr>
          <w:rFonts w:cs="David" w:hint="cs"/>
          <w:i/>
          <w:iCs/>
          <w:sz w:val="24"/>
          <w:szCs w:val="24"/>
          <w:rtl/>
        </w:rPr>
        <w:t>וההוראה</w:t>
      </w:r>
      <w:r w:rsidRPr="00F139E0">
        <w:rPr>
          <w:rFonts w:cs="David"/>
          <w:i/>
          <w:iCs/>
          <w:sz w:val="24"/>
          <w:szCs w:val="24"/>
          <w:rtl/>
        </w:rPr>
        <w:t xml:space="preserve"> </w:t>
      </w:r>
      <w:r w:rsidRPr="00F139E0">
        <w:rPr>
          <w:rFonts w:cs="David" w:hint="cs"/>
          <w:i/>
          <w:iCs/>
          <w:sz w:val="24"/>
          <w:szCs w:val="24"/>
          <w:rtl/>
        </w:rPr>
        <w:t>המגוונים</w:t>
      </w:r>
      <w:r w:rsidRPr="00F139E0">
        <w:rPr>
          <w:rFonts w:cs="David"/>
          <w:i/>
          <w:iCs/>
          <w:sz w:val="24"/>
          <w:szCs w:val="24"/>
          <w:rtl/>
        </w:rPr>
        <w:t xml:space="preserve"> </w:t>
      </w:r>
      <w:r w:rsidRPr="00F139E0">
        <w:rPr>
          <w:rFonts w:cs="David" w:hint="cs"/>
          <w:i/>
          <w:iCs/>
          <w:sz w:val="24"/>
          <w:szCs w:val="24"/>
          <w:rtl/>
        </w:rPr>
        <w:t>במכלול</w:t>
      </w:r>
      <w:r w:rsidRPr="00F139E0">
        <w:rPr>
          <w:rFonts w:cs="David"/>
          <w:i/>
          <w:iCs/>
          <w:sz w:val="24"/>
          <w:szCs w:val="24"/>
          <w:rtl/>
        </w:rPr>
        <w:t xml:space="preserve"> </w:t>
      </w:r>
      <w:r w:rsidRPr="00F139E0">
        <w:rPr>
          <w:rFonts w:cs="David" w:hint="cs"/>
          <w:i/>
          <w:iCs/>
          <w:sz w:val="24"/>
          <w:szCs w:val="24"/>
          <w:rtl/>
        </w:rPr>
        <w:t>התחומים</w:t>
      </w:r>
      <w:r w:rsidRPr="00F139E0">
        <w:rPr>
          <w:rFonts w:cs="David"/>
          <w:i/>
          <w:iCs/>
          <w:sz w:val="24"/>
          <w:szCs w:val="24"/>
          <w:rtl/>
        </w:rPr>
        <w:t xml:space="preserve"> </w:t>
      </w:r>
      <w:r w:rsidRPr="00F139E0">
        <w:rPr>
          <w:rFonts w:cs="David" w:hint="cs"/>
          <w:i/>
          <w:iCs/>
          <w:sz w:val="24"/>
          <w:szCs w:val="24"/>
          <w:rtl/>
        </w:rPr>
        <w:t>שבהם</w:t>
      </w:r>
      <w:r w:rsidRPr="00F139E0">
        <w:rPr>
          <w:rFonts w:cs="David"/>
          <w:i/>
          <w:iCs/>
          <w:sz w:val="24"/>
          <w:szCs w:val="24"/>
          <w:rtl/>
        </w:rPr>
        <w:t xml:space="preserve"> </w:t>
      </w:r>
      <w:r w:rsidRPr="00F139E0">
        <w:rPr>
          <w:rFonts w:cs="David" w:hint="cs"/>
          <w:i/>
          <w:iCs/>
          <w:sz w:val="24"/>
          <w:szCs w:val="24"/>
          <w:rtl/>
        </w:rPr>
        <w:t>עוסקת</w:t>
      </w:r>
      <w:r w:rsidRPr="00F139E0">
        <w:rPr>
          <w:rFonts w:cs="David"/>
          <w:i/>
          <w:iCs/>
          <w:sz w:val="24"/>
          <w:szCs w:val="24"/>
          <w:rtl/>
        </w:rPr>
        <w:t xml:space="preserve"> </w:t>
      </w:r>
      <w:r w:rsidRPr="00F139E0">
        <w:rPr>
          <w:rFonts w:cs="David" w:hint="cs"/>
          <w:i/>
          <w:iCs/>
          <w:sz w:val="24"/>
          <w:szCs w:val="24"/>
          <w:rtl/>
        </w:rPr>
        <w:t>המכללה</w:t>
      </w:r>
      <w:r w:rsidRPr="00F139E0">
        <w:rPr>
          <w:rFonts w:cs="David"/>
          <w:i/>
          <w:iCs/>
          <w:sz w:val="24"/>
          <w:szCs w:val="24"/>
          <w:rtl/>
        </w:rPr>
        <w:t>)</w:t>
      </w:r>
      <w:r w:rsidRPr="00F139E0">
        <w:rPr>
          <w:rFonts w:cs="David"/>
          <w:i/>
          <w:iCs/>
          <w:sz w:val="24"/>
          <w:szCs w:val="24"/>
        </w:rPr>
        <w:t>.</w:t>
      </w:r>
    </w:p>
    <w:p w14:paraId="7DB99494"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במפגש</w:t>
      </w:r>
      <w:r w:rsidRPr="00F139E0">
        <w:rPr>
          <w:rFonts w:cs="David"/>
          <w:i/>
          <w:iCs/>
          <w:sz w:val="24"/>
          <w:szCs w:val="24"/>
          <w:rtl/>
        </w:rPr>
        <w:t xml:space="preserve"> </w:t>
      </w:r>
      <w:r w:rsidRPr="00F139E0">
        <w:rPr>
          <w:rFonts w:cs="David" w:hint="cs"/>
          <w:i/>
          <w:iCs/>
          <w:sz w:val="24"/>
          <w:szCs w:val="24"/>
          <w:rtl/>
        </w:rPr>
        <w:t>תיערך</w:t>
      </w:r>
      <w:r w:rsidRPr="00F139E0">
        <w:rPr>
          <w:rFonts w:cs="David"/>
          <w:i/>
          <w:iCs/>
          <w:sz w:val="24"/>
          <w:szCs w:val="24"/>
          <w:rtl/>
        </w:rPr>
        <w:t xml:space="preserve"> </w:t>
      </w:r>
      <w:r w:rsidRPr="00F139E0">
        <w:rPr>
          <w:rFonts w:cs="David" w:hint="cs"/>
          <w:i/>
          <w:iCs/>
          <w:sz w:val="24"/>
          <w:szCs w:val="24"/>
          <w:rtl/>
        </w:rPr>
        <w:t>שיחה</w:t>
      </w:r>
      <w:r w:rsidRPr="00F139E0">
        <w:rPr>
          <w:rFonts w:cs="David"/>
          <w:i/>
          <w:iCs/>
          <w:sz w:val="24"/>
          <w:szCs w:val="24"/>
          <w:rtl/>
        </w:rPr>
        <w:t xml:space="preserve"> </w:t>
      </w:r>
      <w:r w:rsidRPr="00F139E0">
        <w:rPr>
          <w:rFonts w:cs="David" w:hint="cs"/>
          <w:i/>
          <w:iCs/>
          <w:sz w:val="24"/>
          <w:szCs w:val="24"/>
          <w:rtl/>
        </w:rPr>
        <w:t>שבה</w:t>
      </w:r>
      <w:r w:rsidRPr="00F139E0">
        <w:rPr>
          <w:rFonts w:cs="David"/>
          <w:i/>
          <w:iCs/>
          <w:sz w:val="24"/>
          <w:szCs w:val="24"/>
          <w:rtl/>
        </w:rPr>
        <w:t xml:space="preserve"> </w:t>
      </w:r>
      <w:r w:rsidRPr="00F139E0">
        <w:rPr>
          <w:rFonts w:cs="David" w:hint="cs"/>
          <w:i/>
          <w:iCs/>
          <w:sz w:val="24"/>
          <w:szCs w:val="24"/>
          <w:rtl/>
        </w:rPr>
        <w:t>יתאפשר</w:t>
      </w:r>
      <w:r w:rsidRPr="00F139E0">
        <w:rPr>
          <w:rFonts w:cs="David"/>
          <w:i/>
          <w:iCs/>
          <w:sz w:val="24"/>
          <w:szCs w:val="24"/>
          <w:rtl/>
        </w:rPr>
        <w:t xml:space="preserve"> </w:t>
      </w:r>
      <w:r w:rsidRPr="00F139E0">
        <w:rPr>
          <w:rFonts w:cs="David" w:hint="cs"/>
          <w:i/>
          <w:iCs/>
          <w:sz w:val="24"/>
          <w:szCs w:val="24"/>
          <w:rtl/>
        </w:rPr>
        <w:t>לך</w:t>
      </w:r>
      <w:r w:rsidRPr="00F139E0">
        <w:rPr>
          <w:rFonts w:cs="David"/>
          <w:i/>
          <w:iCs/>
          <w:sz w:val="24"/>
          <w:szCs w:val="24"/>
          <w:rtl/>
        </w:rPr>
        <w:t xml:space="preserve"> </w:t>
      </w:r>
      <w:r w:rsidRPr="00F139E0">
        <w:rPr>
          <w:rFonts w:cs="David" w:hint="cs"/>
          <w:i/>
          <w:iCs/>
          <w:sz w:val="24"/>
          <w:szCs w:val="24"/>
          <w:rtl/>
        </w:rPr>
        <w:t>להציג</w:t>
      </w:r>
      <w:r w:rsidRPr="00F139E0">
        <w:rPr>
          <w:rFonts w:cs="David"/>
          <w:i/>
          <w:iCs/>
          <w:sz w:val="24"/>
          <w:szCs w:val="24"/>
          <w:rtl/>
        </w:rPr>
        <w:t xml:space="preserve"> </w:t>
      </w:r>
      <w:r w:rsidRPr="00F139E0">
        <w:rPr>
          <w:rFonts w:cs="David" w:hint="cs"/>
          <w:i/>
          <w:iCs/>
          <w:sz w:val="24"/>
          <w:szCs w:val="24"/>
          <w:rtl/>
        </w:rPr>
        <w:t>את</w:t>
      </w:r>
      <w:r w:rsidRPr="00F139E0">
        <w:rPr>
          <w:rFonts w:cs="David"/>
          <w:i/>
          <w:iCs/>
          <w:sz w:val="24"/>
          <w:szCs w:val="24"/>
          <w:rtl/>
        </w:rPr>
        <w:t xml:space="preserve"> </w:t>
      </w:r>
      <w:r w:rsidRPr="00F139E0">
        <w:rPr>
          <w:rFonts w:cs="David" w:hint="cs"/>
          <w:i/>
          <w:iCs/>
          <w:sz w:val="24"/>
          <w:szCs w:val="24"/>
          <w:rtl/>
        </w:rPr>
        <w:t>הרקע</w:t>
      </w:r>
      <w:r w:rsidRPr="00F139E0">
        <w:rPr>
          <w:rFonts w:cs="David"/>
          <w:i/>
          <w:iCs/>
          <w:sz w:val="24"/>
          <w:szCs w:val="24"/>
          <w:rtl/>
        </w:rPr>
        <w:t xml:space="preserve"> </w:t>
      </w:r>
      <w:r w:rsidRPr="00F139E0">
        <w:rPr>
          <w:rFonts w:cs="David" w:hint="cs"/>
          <w:i/>
          <w:iCs/>
          <w:sz w:val="24"/>
          <w:szCs w:val="24"/>
          <w:rtl/>
        </w:rPr>
        <w:t>האקדמי</w:t>
      </w:r>
      <w:r w:rsidRPr="00F139E0">
        <w:rPr>
          <w:rFonts w:cs="David"/>
          <w:i/>
          <w:iCs/>
          <w:sz w:val="24"/>
          <w:szCs w:val="24"/>
          <w:rtl/>
        </w:rPr>
        <w:t xml:space="preserve"> </w:t>
      </w:r>
      <w:r w:rsidRPr="00F139E0">
        <w:rPr>
          <w:rFonts w:cs="David" w:hint="cs"/>
          <w:i/>
          <w:iCs/>
          <w:sz w:val="24"/>
          <w:szCs w:val="24"/>
          <w:rtl/>
        </w:rPr>
        <w:t>שלך</w:t>
      </w:r>
      <w:r w:rsidRPr="00F139E0">
        <w:rPr>
          <w:rFonts w:cs="David"/>
          <w:i/>
          <w:iCs/>
          <w:sz w:val="24"/>
          <w:szCs w:val="24"/>
          <w:rtl/>
        </w:rPr>
        <w:t xml:space="preserve">,  </w:t>
      </w:r>
      <w:r w:rsidRPr="00F139E0">
        <w:rPr>
          <w:rFonts w:cs="David" w:hint="cs"/>
          <w:i/>
          <w:iCs/>
          <w:sz w:val="24"/>
          <w:szCs w:val="24"/>
          <w:rtl/>
        </w:rPr>
        <w:t>את</w:t>
      </w:r>
      <w:r w:rsidRPr="00F139E0">
        <w:rPr>
          <w:rFonts w:cs="David"/>
          <w:i/>
          <w:iCs/>
          <w:sz w:val="24"/>
          <w:szCs w:val="24"/>
          <w:rtl/>
        </w:rPr>
        <w:t xml:space="preserve"> </w:t>
      </w:r>
      <w:r w:rsidRPr="00F139E0">
        <w:rPr>
          <w:rFonts w:cs="David" w:hint="cs"/>
          <w:i/>
          <w:iCs/>
          <w:sz w:val="24"/>
          <w:szCs w:val="24"/>
          <w:rtl/>
        </w:rPr>
        <w:t>תחומי</w:t>
      </w:r>
      <w:r w:rsidRPr="00F139E0">
        <w:rPr>
          <w:rFonts w:cs="David"/>
          <w:i/>
          <w:iCs/>
          <w:sz w:val="24"/>
          <w:szCs w:val="24"/>
          <w:rtl/>
        </w:rPr>
        <w:t xml:space="preserve"> </w:t>
      </w:r>
      <w:r w:rsidRPr="00F139E0">
        <w:rPr>
          <w:rFonts w:cs="David" w:hint="cs"/>
          <w:i/>
          <w:iCs/>
          <w:sz w:val="24"/>
          <w:szCs w:val="24"/>
          <w:rtl/>
        </w:rPr>
        <w:t>המחקר</w:t>
      </w:r>
      <w:r w:rsidRPr="00F139E0">
        <w:rPr>
          <w:rFonts w:cs="David"/>
          <w:i/>
          <w:iCs/>
          <w:sz w:val="24"/>
          <w:szCs w:val="24"/>
          <w:rtl/>
        </w:rPr>
        <w:t xml:space="preserve"> </w:t>
      </w:r>
      <w:r w:rsidRPr="00F139E0">
        <w:rPr>
          <w:rFonts w:cs="David" w:hint="cs"/>
          <w:i/>
          <w:iCs/>
          <w:sz w:val="24"/>
          <w:szCs w:val="24"/>
          <w:rtl/>
        </w:rPr>
        <w:t>והעניין</w:t>
      </w:r>
      <w:r w:rsidRPr="00F139E0">
        <w:rPr>
          <w:rFonts w:cs="David"/>
          <w:i/>
          <w:iCs/>
          <w:sz w:val="24"/>
          <w:szCs w:val="24"/>
          <w:rtl/>
        </w:rPr>
        <w:t xml:space="preserve"> </w:t>
      </w:r>
      <w:r w:rsidRPr="00F139E0">
        <w:rPr>
          <w:rFonts w:cs="David" w:hint="cs"/>
          <w:i/>
          <w:iCs/>
          <w:sz w:val="24"/>
          <w:szCs w:val="24"/>
          <w:rtl/>
        </w:rPr>
        <w:t>שלך</w:t>
      </w:r>
      <w:r w:rsidRPr="00F139E0">
        <w:rPr>
          <w:rFonts w:cs="David"/>
          <w:i/>
          <w:iCs/>
          <w:sz w:val="24"/>
          <w:szCs w:val="24"/>
          <w:rtl/>
        </w:rPr>
        <w:t xml:space="preserve"> </w:t>
      </w:r>
      <w:r w:rsidRPr="00F139E0">
        <w:rPr>
          <w:rFonts w:cs="David" w:hint="cs"/>
          <w:i/>
          <w:iCs/>
          <w:sz w:val="24"/>
          <w:szCs w:val="24"/>
          <w:rtl/>
        </w:rPr>
        <w:t>ועוד</w:t>
      </w:r>
      <w:r w:rsidRPr="00F139E0">
        <w:rPr>
          <w:rFonts w:cs="David"/>
          <w:i/>
          <w:iCs/>
          <w:sz w:val="24"/>
          <w:szCs w:val="24"/>
        </w:rPr>
        <w:t>.</w:t>
      </w:r>
    </w:p>
    <w:p w14:paraId="5385E2AF"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בנוסף</w:t>
      </w:r>
      <w:r w:rsidRPr="00F139E0">
        <w:rPr>
          <w:rFonts w:cs="David"/>
          <w:i/>
          <w:iCs/>
          <w:sz w:val="24"/>
          <w:szCs w:val="24"/>
          <w:rtl/>
        </w:rPr>
        <w:t xml:space="preserve">,  </w:t>
      </w:r>
      <w:r w:rsidRPr="00F139E0">
        <w:rPr>
          <w:rFonts w:cs="David" w:hint="cs"/>
          <w:i/>
          <w:iCs/>
          <w:sz w:val="24"/>
          <w:szCs w:val="24"/>
          <w:rtl/>
        </w:rPr>
        <w:t>ברצוננו</w:t>
      </w:r>
      <w:r w:rsidRPr="00F139E0">
        <w:rPr>
          <w:rFonts w:cs="David"/>
          <w:i/>
          <w:iCs/>
          <w:sz w:val="24"/>
          <w:szCs w:val="24"/>
          <w:rtl/>
        </w:rPr>
        <w:t xml:space="preserve"> </w:t>
      </w:r>
      <w:r w:rsidRPr="00F139E0">
        <w:rPr>
          <w:rFonts w:cs="David" w:hint="cs"/>
          <w:i/>
          <w:iCs/>
          <w:sz w:val="24"/>
          <w:szCs w:val="24"/>
          <w:rtl/>
        </w:rPr>
        <w:t>להיחשף</w:t>
      </w:r>
      <w:r w:rsidRPr="00F139E0">
        <w:rPr>
          <w:rFonts w:cs="David"/>
          <w:i/>
          <w:iCs/>
          <w:sz w:val="24"/>
          <w:szCs w:val="24"/>
          <w:rtl/>
        </w:rPr>
        <w:t xml:space="preserve"> </w:t>
      </w:r>
      <w:r w:rsidRPr="00F139E0">
        <w:rPr>
          <w:rFonts w:cs="David" w:hint="cs"/>
          <w:i/>
          <w:iCs/>
          <w:sz w:val="24"/>
          <w:szCs w:val="24"/>
          <w:rtl/>
        </w:rPr>
        <w:t>לאספקטים</w:t>
      </w:r>
      <w:r w:rsidRPr="00F139E0">
        <w:rPr>
          <w:rFonts w:cs="David"/>
          <w:i/>
          <w:iCs/>
          <w:sz w:val="24"/>
          <w:szCs w:val="24"/>
          <w:rtl/>
        </w:rPr>
        <w:t xml:space="preserve"> </w:t>
      </w:r>
      <w:r w:rsidRPr="00F139E0">
        <w:rPr>
          <w:rFonts w:cs="David" w:hint="cs"/>
          <w:i/>
          <w:iCs/>
          <w:sz w:val="24"/>
          <w:szCs w:val="24"/>
          <w:rtl/>
        </w:rPr>
        <w:t>הקשורים</w:t>
      </w:r>
      <w:r w:rsidRPr="00F139E0">
        <w:rPr>
          <w:rFonts w:cs="David"/>
          <w:i/>
          <w:iCs/>
          <w:sz w:val="24"/>
          <w:szCs w:val="24"/>
          <w:rtl/>
        </w:rPr>
        <w:t xml:space="preserve"> </w:t>
      </w:r>
      <w:r w:rsidRPr="00F139E0">
        <w:rPr>
          <w:rFonts w:cs="David" w:hint="cs"/>
          <w:i/>
          <w:iCs/>
          <w:sz w:val="24"/>
          <w:szCs w:val="24"/>
          <w:rtl/>
        </w:rPr>
        <w:t>להוראתך</w:t>
      </w:r>
      <w:r w:rsidRPr="00F139E0">
        <w:rPr>
          <w:rFonts w:cs="David"/>
          <w:i/>
          <w:iCs/>
          <w:sz w:val="24"/>
          <w:szCs w:val="24"/>
          <w:rtl/>
        </w:rPr>
        <w:t xml:space="preserve"> </w:t>
      </w:r>
      <w:r w:rsidRPr="00F139E0">
        <w:rPr>
          <w:rFonts w:cs="David" w:hint="cs"/>
          <w:i/>
          <w:iCs/>
          <w:sz w:val="24"/>
          <w:szCs w:val="24"/>
          <w:rtl/>
        </w:rPr>
        <w:t>את</w:t>
      </w:r>
      <w:r w:rsidRPr="00F139E0">
        <w:rPr>
          <w:rFonts w:cs="David"/>
          <w:i/>
          <w:iCs/>
          <w:sz w:val="24"/>
          <w:szCs w:val="24"/>
          <w:rtl/>
        </w:rPr>
        <w:t xml:space="preserve"> </w:t>
      </w:r>
      <w:r w:rsidRPr="00F139E0">
        <w:rPr>
          <w:rFonts w:cs="David" w:hint="cs"/>
          <w:i/>
          <w:iCs/>
          <w:sz w:val="24"/>
          <w:szCs w:val="24"/>
          <w:rtl/>
        </w:rPr>
        <w:t>הסטודנטים</w:t>
      </w:r>
      <w:r w:rsidRPr="00F139E0">
        <w:rPr>
          <w:rFonts w:cs="David"/>
          <w:i/>
          <w:iCs/>
          <w:sz w:val="24"/>
          <w:szCs w:val="24"/>
          <w:rtl/>
        </w:rPr>
        <w:t xml:space="preserve">, </w:t>
      </w:r>
      <w:r w:rsidRPr="00F139E0">
        <w:rPr>
          <w:rFonts w:cs="David" w:hint="cs"/>
          <w:i/>
          <w:iCs/>
          <w:sz w:val="24"/>
          <w:szCs w:val="24"/>
          <w:rtl/>
        </w:rPr>
        <w:t>ולפיכך</w:t>
      </w:r>
      <w:r w:rsidRPr="00F139E0">
        <w:rPr>
          <w:rFonts w:cs="David"/>
          <w:i/>
          <w:iCs/>
          <w:sz w:val="24"/>
          <w:szCs w:val="24"/>
          <w:rtl/>
        </w:rPr>
        <w:t xml:space="preserve"> </w:t>
      </w:r>
      <w:r w:rsidRPr="00F139E0">
        <w:rPr>
          <w:rFonts w:cs="David" w:hint="cs"/>
          <w:i/>
          <w:iCs/>
          <w:sz w:val="24"/>
          <w:szCs w:val="24"/>
          <w:rtl/>
        </w:rPr>
        <w:t>אנו</w:t>
      </w:r>
      <w:r w:rsidRPr="00F139E0">
        <w:rPr>
          <w:rFonts w:cs="David"/>
          <w:i/>
          <w:iCs/>
          <w:sz w:val="24"/>
          <w:szCs w:val="24"/>
          <w:rtl/>
        </w:rPr>
        <w:t xml:space="preserve"> </w:t>
      </w:r>
      <w:r w:rsidRPr="00F139E0">
        <w:rPr>
          <w:rFonts w:cs="David" w:hint="cs"/>
          <w:i/>
          <w:iCs/>
          <w:sz w:val="24"/>
          <w:szCs w:val="24"/>
          <w:rtl/>
        </w:rPr>
        <w:t>מעוניינים</w:t>
      </w:r>
      <w:r w:rsidRPr="00F139E0">
        <w:rPr>
          <w:rFonts w:cs="David"/>
          <w:i/>
          <w:iCs/>
          <w:sz w:val="24"/>
          <w:szCs w:val="24"/>
          <w:rtl/>
        </w:rPr>
        <w:t xml:space="preserve"> </w:t>
      </w:r>
      <w:r w:rsidRPr="00F139E0">
        <w:rPr>
          <w:rFonts w:cs="David" w:hint="cs"/>
          <w:i/>
          <w:iCs/>
          <w:sz w:val="24"/>
          <w:szCs w:val="24"/>
          <w:rtl/>
        </w:rPr>
        <w:t>שתציגי</w:t>
      </w:r>
      <w:r w:rsidRPr="00F139E0">
        <w:rPr>
          <w:rFonts w:cs="David"/>
          <w:i/>
          <w:iCs/>
          <w:sz w:val="24"/>
          <w:szCs w:val="24"/>
          <w:rtl/>
        </w:rPr>
        <w:t xml:space="preserve"> </w:t>
      </w:r>
      <w:r w:rsidRPr="00F139E0">
        <w:rPr>
          <w:rFonts w:cs="David" w:hint="cs"/>
          <w:i/>
          <w:iCs/>
          <w:sz w:val="24"/>
          <w:szCs w:val="24"/>
          <w:rtl/>
        </w:rPr>
        <w:t>נושא</w:t>
      </w:r>
      <w:r w:rsidRPr="00F139E0">
        <w:rPr>
          <w:rFonts w:cs="David"/>
          <w:i/>
          <w:iCs/>
          <w:sz w:val="24"/>
          <w:szCs w:val="24"/>
          <w:rtl/>
        </w:rPr>
        <w:t xml:space="preserve"> </w:t>
      </w:r>
      <w:r w:rsidRPr="00F139E0">
        <w:rPr>
          <w:rFonts w:cs="David" w:hint="cs"/>
          <w:i/>
          <w:iCs/>
          <w:sz w:val="24"/>
          <w:szCs w:val="24"/>
          <w:rtl/>
        </w:rPr>
        <w:t>הקשור</w:t>
      </w:r>
      <w:r w:rsidRPr="00F139E0">
        <w:rPr>
          <w:rFonts w:cs="David"/>
          <w:i/>
          <w:iCs/>
          <w:sz w:val="24"/>
          <w:szCs w:val="24"/>
          <w:rtl/>
        </w:rPr>
        <w:t xml:space="preserve"> </w:t>
      </w:r>
      <w:r w:rsidRPr="00F139E0">
        <w:rPr>
          <w:rFonts w:cs="David" w:hint="cs"/>
          <w:i/>
          <w:iCs/>
          <w:sz w:val="24"/>
          <w:szCs w:val="24"/>
          <w:rtl/>
        </w:rPr>
        <w:t>לתחום</w:t>
      </w:r>
      <w:r w:rsidRPr="00F139E0">
        <w:rPr>
          <w:rFonts w:cs="David"/>
          <w:i/>
          <w:iCs/>
          <w:sz w:val="24"/>
          <w:szCs w:val="24"/>
          <w:rtl/>
        </w:rPr>
        <w:t xml:space="preserve"> </w:t>
      </w:r>
      <w:r w:rsidRPr="00F139E0">
        <w:rPr>
          <w:rFonts w:cs="David" w:hint="cs"/>
          <w:i/>
          <w:iCs/>
          <w:sz w:val="24"/>
          <w:szCs w:val="24"/>
          <w:rtl/>
        </w:rPr>
        <w:t>הוראתך</w:t>
      </w:r>
      <w:r w:rsidRPr="00F139E0">
        <w:rPr>
          <w:rFonts w:cs="David"/>
          <w:i/>
          <w:iCs/>
          <w:sz w:val="24"/>
          <w:szCs w:val="24"/>
          <w:rtl/>
        </w:rPr>
        <w:t>/</w:t>
      </w:r>
      <w:r w:rsidRPr="00F139E0">
        <w:rPr>
          <w:rFonts w:cs="David" w:hint="cs"/>
          <w:i/>
          <w:iCs/>
          <w:sz w:val="24"/>
          <w:szCs w:val="24"/>
          <w:rtl/>
        </w:rPr>
        <w:t>מחקריך</w:t>
      </w:r>
      <w:r w:rsidRPr="00F139E0">
        <w:rPr>
          <w:rFonts w:cs="David"/>
          <w:i/>
          <w:iCs/>
          <w:sz w:val="24"/>
          <w:szCs w:val="24"/>
          <w:rtl/>
        </w:rPr>
        <w:t xml:space="preserve">. </w:t>
      </w:r>
      <w:r w:rsidRPr="00F139E0">
        <w:rPr>
          <w:rFonts w:cs="David" w:hint="cs"/>
          <w:i/>
          <w:iCs/>
          <w:sz w:val="24"/>
          <w:szCs w:val="24"/>
          <w:rtl/>
        </w:rPr>
        <w:t>הצגת</w:t>
      </w:r>
      <w:r w:rsidRPr="00F139E0">
        <w:rPr>
          <w:rFonts w:cs="David"/>
          <w:i/>
          <w:iCs/>
          <w:sz w:val="24"/>
          <w:szCs w:val="24"/>
          <w:rtl/>
        </w:rPr>
        <w:t xml:space="preserve"> </w:t>
      </w:r>
      <w:r w:rsidRPr="00F139E0">
        <w:rPr>
          <w:rFonts w:cs="David" w:hint="cs"/>
          <w:i/>
          <w:iCs/>
          <w:sz w:val="24"/>
          <w:szCs w:val="24"/>
          <w:rtl/>
        </w:rPr>
        <w:t>הנושא</w:t>
      </w:r>
      <w:r w:rsidRPr="00F139E0">
        <w:rPr>
          <w:rFonts w:cs="David"/>
          <w:i/>
          <w:iCs/>
          <w:sz w:val="24"/>
          <w:szCs w:val="24"/>
          <w:rtl/>
        </w:rPr>
        <w:t xml:space="preserve"> </w:t>
      </w:r>
      <w:r w:rsidRPr="00F139E0">
        <w:rPr>
          <w:rFonts w:cs="David" w:hint="cs"/>
          <w:i/>
          <w:iCs/>
          <w:sz w:val="24"/>
          <w:szCs w:val="24"/>
          <w:rtl/>
        </w:rPr>
        <w:t>תארך</w:t>
      </w:r>
      <w:r w:rsidRPr="00F139E0">
        <w:rPr>
          <w:rFonts w:cs="David"/>
          <w:i/>
          <w:iCs/>
          <w:sz w:val="24"/>
          <w:szCs w:val="24"/>
          <w:rtl/>
        </w:rPr>
        <w:t xml:space="preserve"> </w:t>
      </w:r>
      <w:r w:rsidRPr="00F139E0">
        <w:rPr>
          <w:rFonts w:cs="David" w:hint="cs"/>
          <w:i/>
          <w:iCs/>
          <w:sz w:val="24"/>
          <w:szCs w:val="24"/>
          <w:rtl/>
        </w:rPr>
        <w:t>כעשרים</w:t>
      </w:r>
      <w:r w:rsidRPr="00F139E0">
        <w:rPr>
          <w:rFonts w:cs="David"/>
          <w:i/>
          <w:iCs/>
          <w:sz w:val="24"/>
          <w:szCs w:val="24"/>
          <w:rtl/>
        </w:rPr>
        <w:t xml:space="preserve"> </w:t>
      </w:r>
      <w:r w:rsidRPr="00F139E0">
        <w:rPr>
          <w:rFonts w:cs="David" w:hint="cs"/>
          <w:i/>
          <w:iCs/>
          <w:sz w:val="24"/>
          <w:szCs w:val="24"/>
          <w:rtl/>
        </w:rPr>
        <w:t>דקות</w:t>
      </w:r>
      <w:r w:rsidRPr="00F139E0">
        <w:rPr>
          <w:rFonts w:cs="David"/>
          <w:i/>
          <w:iCs/>
          <w:sz w:val="24"/>
          <w:szCs w:val="24"/>
          <w:rtl/>
        </w:rPr>
        <w:t xml:space="preserve">, </w:t>
      </w:r>
      <w:r w:rsidRPr="00F139E0">
        <w:rPr>
          <w:rFonts w:cs="David" w:hint="cs"/>
          <w:i/>
          <w:iCs/>
          <w:sz w:val="24"/>
          <w:szCs w:val="24"/>
          <w:rtl/>
        </w:rPr>
        <w:t>ולאחר</w:t>
      </w:r>
      <w:r w:rsidRPr="00F139E0">
        <w:rPr>
          <w:rFonts w:cs="David"/>
          <w:i/>
          <w:iCs/>
          <w:sz w:val="24"/>
          <w:szCs w:val="24"/>
          <w:rtl/>
        </w:rPr>
        <w:t xml:space="preserve"> </w:t>
      </w:r>
      <w:r w:rsidRPr="00F139E0">
        <w:rPr>
          <w:rFonts w:cs="David" w:hint="cs"/>
          <w:i/>
          <w:iCs/>
          <w:sz w:val="24"/>
          <w:szCs w:val="24"/>
          <w:rtl/>
        </w:rPr>
        <w:t>מכן</w:t>
      </w:r>
      <w:r w:rsidRPr="00F139E0">
        <w:rPr>
          <w:rFonts w:cs="David"/>
          <w:i/>
          <w:iCs/>
          <w:sz w:val="24"/>
          <w:szCs w:val="24"/>
          <w:rtl/>
        </w:rPr>
        <w:t xml:space="preserve"> </w:t>
      </w:r>
      <w:r w:rsidRPr="00F139E0">
        <w:rPr>
          <w:rFonts w:cs="David" w:hint="cs"/>
          <w:i/>
          <w:iCs/>
          <w:sz w:val="24"/>
          <w:szCs w:val="24"/>
          <w:rtl/>
        </w:rPr>
        <w:t>נדון</w:t>
      </w:r>
      <w:r w:rsidRPr="00F139E0">
        <w:rPr>
          <w:rFonts w:cs="David"/>
          <w:i/>
          <w:iCs/>
          <w:sz w:val="24"/>
          <w:szCs w:val="24"/>
          <w:rtl/>
        </w:rPr>
        <w:t xml:space="preserve"> </w:t>
      </w:r>
      <w:r w:rsidRPr="00F139E0">
        <w:rPr>
          <w:rFonts w:cs="David" w:hint="cs"/>
          <w:i/>
          <w:iCs/>
          <w:sz w:val="24"/>
          <w:szCs w:val="24"/>
          <w:rtl/>
        </w:rPr>
        <w:t>עמך</w:t>
      </w:r>
      <w:r w:rsidRPr="00F139E0">
        <w:rPr>
          <w:rFonts w:cs="David"/>
          <w:i/>
          <w:iCs/>
          <w:sz w:val="24"/>
          <w:szCs w:val="24"/>
          <w:rtl/>
        </w:rPr>
        <w:t xml:space="preserve"> </w:t>
      </w:r>
      <w:r w:rsidRPr="00F139E0">
        <w:rPr>
          <w:rFonts w:cs="David" w:hint="cs"/>
          <w:i/>
          <w:iCs/>
          <w:sz w:val="24"/>
          <w:szCs w:val="24"/>
          <w:rtl/>
        </w:rPr>
        <w:t>במה</w:t>
      </w:r>
      <w:r w:rsidRPr="00F139E0">
        <w:rPr>
          <w:rFonts w:cs="David"/>
          <w:i/>
          <w:iCs/>
          <w:sz w:val="24"/>
          <w:szCs w:val="24"/>
          <w:rtl/>
        </w:rPr>
        <w:t xml:space="preserve"> </w:t>
      </w:r>
      <w:r w:rsidRPr="00F139E0">
        <w:rPr>
          <w:rFonts w:cs="David" w:hint="cs"/>
          <w:i/>
          <w:iCs/>
          <w:sz w:val="24"/>
          <w:szCs w:val="24"/>
          <w:rtl/>
        </w:rPr>
        <w:t>שיוצג</w:t>
      </w:r>
      <w:r w:rsidRPr="00F139E0">
        <w:rPr>
          <w:rFonts w:cs="David"/>
          <w:i/>
          <w:iCs/>
          <w:sz w:val="24"/>
          <w:szCs w:val="24"/>
          <w:rtl/>
        </w:rPr>
        <w:t xml:space="preserve">, </w:t>
      </w:r>
      <w:r w:rsidRPr="00F139E0">
        <w:rPr>
          <w:rFonts w:cs="David" w:hint="cs"/>
          <w:i/>
          <w:iCs/>
          <w:sz w:val="24"/>
          <w:szCs w:val="24"/>
          <w:rtl/>
        </w:rPr>
        <w:t>בהקשרים</w:t>
      </w:r>
      <w:r w:rsidRPr="00F139E0">
        <w:rPr>
          <w:rFonts w:cs="David"/>
          <w:i/>
          <w:iCs/>
          <w:sz w:val="24"/>
          <w:szCs w:val="24"/>
          <w:rtl/>
        </w:rPr>
        <w:t xml:space="preserve"> </w:t>
      </w:r>
      <w:r w:rsidRPr="00F139E0">
        <w:rPr>
          <w:rFonts w:cs="David" w:hint="cs"/>
          <w:i/>
          <w:iCs/>
          <w:sz w:val="24"/>
          <w:szCs w:val="24"/>
          <w:rtl/>
        </w:rPr>
        <w:t>הספציפיים</w:t>
      </w:r>
      <w:r w:rsidRPr="00F139E0">
        <w:rPr>
          <w:rFonts w:cs="David"/>
          <w:i/>
          <w:iCs/>
          <w:sz w:val="24"/>
          <w:szCs w:val="24"/>
          <w:rtl/>
        </w:rPr>
        <w:t xml:space="preserve"> </w:t>
      </w:r>
      <w:r w:rsidRPr="00F139E0">
        <w:rPr>
          <w:rFonts w:cs="David" w:hint="cs"/>
          <w:i/>
          <w:iCs/>
          <w:sz w:val="24"/>
          <w:szCs w:val="24"/>
          <w:rtl/>
        </w:rPr>
        <w:t>הנוגעים</w:t>
      </w:r>
      <w:r w:rsidRPr="00F139E0">
        <w:rPr>
          <w:rFonts w:cs="David"/>
          <w:i/>
          <w:iCs/>
          <w:sz w:val="24"/>
          <w:szCs w:val="24"/>
          <w:rtl/>
        </w:rPr>
        <w:t xml:space="preserve"> </w:t>
      </w:r>
      <w:r w:rsidRPr="00F139E0">
        <w:rPr>
          <w:rFonts w:cs="David" w:hint="cs"/>
          <w:i/>
          <w:iCs/>
          <w:sz w:val="24"/>
          <w:szCs w:val="24"/>
          <w:rtl/>
        </w:rPr>
        <w:t>לצרכי</w:t>
      </w:r>
      <w:r w:rsidRPr="00F139E0">
        <w:rPr>
          <w:rFonts w:cs="David"/>
          <w:i/>
          <w:iCs/>
          <w:sz w:val="24"/>
          <w:szCs w:val="24"/>
          <w:rtl/>
        </w:rPr>
        <w:t xml:space="preserve"> </w:t>
      </w:r>
      <w:r w:rsidRPr="00F139E0">
        <w:rPr>
          <w:rFonts w:cs="David" w:hint="cs"/>
          <w:i/>
          <w:iCs/>
          <w:sz w:val="24"/>
          <w:szCs w:val="24"/>
          <w:rtl/>
        </w:rPr>
        <w:t>המכללה</w:t>
      </w:r>
      <w:r w:rsidRPr="00F139E0">
        <w:rPr>
          <w:rFonts w:cs="David"/>
          <w:i/>
          <w:iCs/>
          <w:sz w:val="24"/>
          <w:szCs w:val="24"/>
        </w:rPr>
        <w:t>.</w:t>
      </w:r>
    </w:p>
    <w:p w14:paraId="52562339"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אם</w:t>
      </w:r>
      <w:r w:rsidRPr="00F139E0">
        <w:rPr>
          <w:rFonts w:cs="David"/>
          <w:i/>
          <w:iCs/>
          <w:sz w:val="24"/>
          <w:szCs w:val="24"/>
          <w:rtl/>
        </w:rPr>
        <w:t xml:space="preserve"> </w:t>
      </w:r>
      <w:r w:rsidRPr="00F139E0">
        <w:rPr>
          <w:rFonts w:cs="David" w:hint="cs"/>
          <w:i/>
          <w:iCs/>
          <w:sz w:val="24"/>
          <w:szCs w:val="24"/>
          <w:rtl/>
        </w:rPr>
        <w:t>ישנם</w:t>
      </w:r>
      <w:r w:rsidRPr="00F139E0">
        <w:rPr>
          <w:rFonts w:cs="David"/>
          <w:i/>
          <w:iCs/>
          <w:sz w:val="24"/>
          <w:szCs w:val="24"/>
          <w:rtl/>
        </w:rPr>
        <w:t xml:space="preserve"> </w:t>
      </w:r>
      <w:r w:rsidRPr="00F139E0">
        <w:rPr>
          <w:rFonts w:cs="David" w:hint="cs"/>
          <w:i/>
          <w:iCs/>
          <w:sz w:val="24"/>
          <w:szCs w:val="24"/>
          <w:rtl/>
        </w:rPr>
        <w:t>חומרים</w:t>
      </w:r>
      <w:r w:rsidRPr="00F139E0">
        <w:rPr>
          <w:rFonts w:cs="David"/>
          <w:i/>
          <w:iCs/>
          <w:sz w:val="24"/>
          <w:szCs w:val="24"/>
          <w:rtl/>
        </w:rPr>
        <w:t xml:space="preserve"> </w:t>
      </w:r>
      <w:r w:rsidRPr="00F139E0">
        <w:rPr>
          <w:rFonts w:cs="David" w:hint="cs"/>
          <w:i/>
          <w:iCs/>
          <w:sz w:val="24"/>
          <w:szCs w:val="24"/>
          <w:rtl/>
        </w:rPr>
        <w:t>או</w:t>
      </w:r>
      <w:r w:rsidRPr="00F139E0">
        <w:rPr>
          <w:rFonts w:cs="David"/>
          <w:i/>
          <w:iCs/>
          <w:sz w:val="24"/>
          <w:szCs w:val="24"/>
          <w:rtl/>
        </w:rPr>
        <w:t xml:space="preserve"> </w:t>
      </w:r>
      <w:r w:rsidRPr="00F139E0">
        <w:rPr>
          <w:rFonts w:cs="David" w:hint="cs"/>
          <w:i/>
          <w:iCs/>
          <w:sz w:val="24"/>
          <w:szCs w:val="24"/>
          <w:rtl/>
        </w:rPr>
        <w:t>עזרים</w:t>
      </w:r>
      <w:r w:rsidRPr="00F139E0">
        <w:rPr>
          <w:rFonts w:cs="David"/>
          <w:i/>
          <w:iCs/>
          <w:sz w:val="24"/>
          <w:szCs w:val="24"/>
          <w:rtl/>
        </w:rPr>
        <w:t xml:space="preserve"> </w:t>
      </w:r>
      <w:r w:rsidRPr="00F139E0">
        <w:rPr>
          <w:rFonts w:cs="David" w:hint="cs"/>
          <w:i/>
          <w:iCs/>
          <w:sz w:val="24"/>
          <w:szCs w:val="24"/>
          <w:rtl/>
        </w:rPr>
        <w:t>מיוחדים</w:t>
      </w:r>
      <w:r w:rsidRPr="00F139E0">
        <w:rPr>
          <w:rFonts w:cs="David"/>
          <w:i/>
          <w:iCs/>
          <w:sz w:val="24"/>
          <w:szCs w:val="24"/>
          <w:rtl/>
        </w:rPr>
        <w:t xml:space="preserve"> </w:t>
      </w:r>
      <w:r w:rsidRPr="00F139E0">
        <w:rPr>
          <w:rFonts w:cs="David" w:hint="cs"/>
          <w:i/>
          <w:iCs/>
          <w:sz w:val="24"/>
          <w:szCs w:val="24"/>
          <w:rtl/>
        </w:rPr>
        <w:t>שלהם</w:t>
      </w:r>
      <w:r w:rsidRPr="00F139E0">
        <w:rPr>
          <w:rFonts w:cs="David"/>
          <w:i/>
          <w:iCs/>
          <w:sz w:val="24"/>
          <w:szCs w:val="24"/>
          <w:rtl/>
        </w:rPr>
        <w:t xml:space="preserve"> </w:t>
      </w:r>
      <w:r w:rsidRPr="00F139E0">
        <w:rPr>
          <w:rFonts w:cs="David" w:hint="cs"/>
          <w:i/>
          <w:iCs/>
          <w:sz w:val="24"/>
          <w:szCs w:val="24"/>
          <w:rtl/>
        </w:rPr>
        <w:t>הנך</w:t>
      </w:r>
      <w:r w:rsidRPr="00F139E0">
        <w:rPr>
          <w:rFonts w:cs="David"/>
          <w:i/>
          <w:iCs/>
          <w:sz w:val="24"/>
          <w:szCs w:val="24"/>
          <w:rtl/>
        </w:rPr>
        <w:t xml:space="preserve"> </w:t>
      </w:r>
      <w:r w:rsidRPr="00F139E0">
        <w:rPr>
          <w:rFonts w:cs="David" w:hint="cs"/>
          <w:i/>
          <w:iCs/>
          <w:sz w:val="24"/>
          <w:szCs w:val="24"/>
          <w:rtl/>
        </w:rPr>
        <w:t>זקוק</w:t>
      </w:r>
      <w:r w:rsidRPr="00F139E0">
        <w:rPr>
          <w:rFonts w:cs="David"/>
          <w:i/>
          <w:iCs/>
          <w:sz w:val="24"/>
          <w:szCs w:val="24"/>
          <w:rtl/>
        </w:rPr>
        <w:t xml:space="preserve"> – </w:t>
      </w:r>
      <w:r w:rsidRPr="00F139E0">
        <w:rPr>
          <w:rFonts w:cs="David" w:hint="cs"/>
          <w:i/>
          <w:iCs/>
          <w:sz w:val="24"/>
          <w:szCs w:val="24"/>
          <w:rtl/>
        </w:rPr>
        <w:t>נא</w:t>
      </w:r>
      <w:r w:rsidRPr="00F139E0">
        <w:rPr>
          <w:rFonts w:cs="David"/>
          <w:i/>
          <w:iCs/>
          <w:sz w:val="24"/>
          <w:szCs w:val="24"/>
          <w:rtl/>
        </w:rPr>
        <w:t xml:space="preserve"> </w:t>
      </w:r>
      <w:r w:rsidRPr="00F139E0">
        <w:rPr>
          <w:rFonts w:cs="David" w:hint="cs"/>
          <w:i/>
          <w:iCs/>
          <w:sz w:val="24"/>
          <w:szCs w:val="24"/>
          <w:rtl/>
        </w:rPr>
        <w:t>עדכן</w:t>
      </w:r>
      <w:r w:rsidRPr="00F139E0">
        <w:rPr>
          <w:rFonts w:cs="David"/>
          <w:i/>
          <w:iCs/>
          <w:sz w:val="24"/>
          <w:szCs w:val="24"/>
          <w:rtl/>
        </w:rPr>
        <w:t xml:space="preserve"> </w:t>
      </w:r>
      <w:r w:rsidRPr="00F139E0">
        <w:rPr>
          <w:rFonts w:cs="David" w:hint="cs"/>
          <w:i/>
          <w:iCs/>
          <w:sz w:val="24"/>
          <w:szCs w:val="24"/>
          <w:rtl/>
        </w:rPr>
        <w:t>אותנו</w:t>
      </w:r>
      <w:r w:rsidRPr="00F139E0">
        <w:rPr>
          <w:rFonts w:cs="David"/>
          <w:i/>
          <w:iCs/>
          <w:sz w:val="24"/>
          <w:szCs w:val="24"/>
          <w:rtl/>
        </w:rPr>
        <w:t xml:space="preserve"> </w:t>
      </w:r>
      <w:r w:rsidRPr="00F139E0">
        <w:rPr>
          <w:rFonts w:cs="David" w:hint="cs"/>
          <w:i/>
          <w:iCs/>
          <w:sz w:val="24"/>
          <w:szCs w:val="24"/>
          <w:rtl/>
        </w:rPr>
        <w:t>כדי</w:t>
      </w:r>
      <w:r w:rsidRPr="00F139E0">
        <w:rPr>
          <w:rFonts w:cs="David"/>
          <w:i/>
          <w:iCs/>
          <w:sz w:val="24"/>
          <w:szCs w:val="24"/>
          <w:rtl/>
        </w:rPr>
        <w:t xml:space="preserve"> </w:t>
      </w:r>
      <w:r w:rsidRPr="00F139E0">
        <w:rPr>
          <w:rFonts w:cs="David" w:hint="cs"/>
          <w:i/>
          <w:iCs/>
          <w:sz w:val="24"/>
          <w:szCs w:val="24"/>
          <w:rtl/>
        </w:rPr>
        <w:t>שנערך</w:t>
      </w:r>
      <w:r w:rsidRPr="00F139E0">
        <w:rPr>
          <w:rFonts w:cs="David"/>
          <w:i/>
          <w:iCs/>
          <w:sz w:val="24"/>
          <w:szCs w:val="24"/>
          <w:rtl/>
        </w:rPr>
        <w:t xml:space="preserve"> </w:t>
      </w:r>
      <w:r w:rsidRPr="00F139E0">
        <w:rPr>
          <w:rFonts w:cs="David" w:hint="cs"/>
          <w:i/>
          <w:iCs/>
          <w:sz w:val="24"/>
          <w:szCs w:val="24"/>
          <w:rtl/>
        </w:rPr>
        <w:t>למפרע</w:t>
      </w:r>
      <w:r w:rsidRPr="00F139E0">
        <w:rPr>
          <w:rFonts w:cs="David"/>
          <w:i/>
          <w:iCs/>
          <w:sz w:val="24"/>
          <w:szCs w:val="24"/>
          <w:rtl/>
        </w:rPr>
        <w:t xml:space="preserve"> (</w:t>
      </w:r>
      <w:r w:rsidRPr="00F139E0">
        <w:rPr>
          <w:rFonts w:cs="David" w:hint="cs"/>
          <w:i/>
          <w:iCs/>
          <w:sz w:val="24"/>
          <w:szCs w:val="24"/>
          <w:rtl/>
        </w:rPr>
        <w:t>או</w:t>
      </w:r>
      <w:r w:rsidRPr="00F139E0">
        <w:rPr>
          <w:rFonts w:cs="David"/>
          <w:i/>
          <w:iCs/>
          <w:sz w:val="24"/>
          <w:szCs w:val="24"/>
          <w:rtl/>
        </w:rPr>
        <w:t xml:space="preserve"> </w:t>
      </w:r>
      <w:r w:rsidRPr="00F139E0">
        <w:rPr>
          <w:rFonts w:cs="David" w:hint="cs"/>
          <w:i/>
          <w:iCs/>
          <w:sz w:val="24"/>
          <w:szCs w:val="24"/>
          <w:rtl/>
        </w:rPr>
        <w:t>הבא</w:t>
      </w:r>
      <w:r w:rsidRPr="00F139E0">
        <w:rPr>
          <w:rFonts w:cs="David"/>
          <w:i/>
          <w:iCs/>
          <w:sz w:val="24"/>
          <w:szCs w:val="24"/>
          <w:rtl/>
        </w:rPr>
        <w:t>/</w:t>
      </w:r>
      <w:r w:rsidRPr="00F139E0">
        <w:rPr>
          <w:rFonts w:cs="David" w:hint="cs"/>
          <w:i/>
          <w:iCs/>
          <w:sz w:val="24"/>
          <w:szCs w:val="24"/>
          <w:rtl/>
        </w:rPr>
        <w:t>י</w:t>
      </w:r>
      <w:r w:rsidRPr="00F139E0">
        <w:rPr>
          <w:rFonts w:cs="David"/>
          <w:i/>
          <w:iCs/>
          <w:sz w:val="24"/>
          <w:szCs w:val="24"/>
          <w:rtl/>
        </w:rPr>
        <w:t xml:space="preserve"> </w:t>
      </w:r>
      <w:r w:rsidRPr="00F139E0">
        <w:rPr>
          <w:rFonts w:cs="David" w:hint="cs"/>
          <w:i/>
          <w:iCs/>
          <w:sz w:val="24"/>
          <w:szCs w:val="24"/>
          <w:rtl/>
        </w:rPr>
        <w:t>עמך</w:t>
      </w:r>
      <w:r w:rsidRPr="00F139E0">
        <w:rPr>
          <w:rFonts w:cs="David"/>
          <w:i/>
          <w:iCs/>
          <w:sz w:val="24"/>
          <w:szCs w:val="24"/>
          <w:rtl/>
        </w:rPr>
        <w:t>)</w:t>
      </w:r>
      <w:r w:rsidRPr="00F139E0">
        <w:rPr>
          <w:rFonts w:cs="David"/>
          <w:i/>
          <w:iCs/>
          <w:sz w:val="24"/>
          <w:szCs w:val="24"/>
        </w:rPr>
        <w:t>.</w:t>
      </w:r>
    </w:p>
    <w:p w14:paraId="4D921EC4" w14:textId="77777777" w:rsidR="007C7D0F" w:rsidRPr="00F139E0" w:rsidRDefault="007C7D0F" w:rsidP="007C7D0F">
      <w:pPr>
        <w:spacing w:line="360" w:lineRule="auto"/>
        <w:ind w:left="720"/>
        <w:contextualSpacing/>
        <w:jc w:val="both"/>
        <w:rPr>
          <w:rFonts w:cs="David"/>
          <w:i/>
          <w:iCs/>
          <w:sz w:val="24"/>
          <w:szCs w:val="24"/>
          <w:rtl/>
        </w:rPr>
      </w:pPr>
      <w:r w:rsidRPr="00F139E0">
        <w:rPr>
          <w:rFonts w:cs="David" w:hint="cs"/>
          <w:i/>
          <w:iCs/>
          <w:sz w:val="24"/>
          <w:szCs w:val="24"/>
          <w:rtl/>
        </w:rPr>
        <w:t>בברכה</w:t>
      </w:r>
      <w:r>
        <w:rPr>
          <w:rFonts w:cs="David"/>
          <w:i/>
          <w:iCs/>
          <w:sz w:val="24"/>
          <w:szCs w:val="24"/>
        </w:rPr>
        <w:t>,</w:t>
      </w:r>
    </w:p>
    <w:p w14:paraId="79B335F8" w14:textId="77777777" w:rsidR="007C7D0F" w:rsidRPr="00865EF2" w:rsidRDefault="007C7D0F" w:rsidP="007C7D0F">
      <w:pPr>
        <w:spacing w:line="360" w:lineRule="auto"/>
        <w:ind w:left="720"/>
        <w:contextualSpacing/>
        <w:rPr>
          <w:rFonts w:cs="David"/>
          <w:sz w:val="24"/>
          <w:szCs w:val="24"/>
          <w:rtl/>
        </w:rPr>
      </w:pPr>
    </w:p>
    <w:p w14:paraId="6B2A5318" w14:textId="77777777" w:rsidR="007C7D0F" w:rsidRPr="000C7228" w:rsidRDefault="007C7D0F" w:rsidP="007C7D0F">
      <w:pPr>
        <w:pStyle w:val="a3"/>
        <w:numPr>
          <w:ilvl w:val="0"/>
          <w:numId w:val="6"/>
        </w:numPr>
        <w:spacing w:line="360" w:lineRule="auto"/>
        <w:rPr>
          <w:rFonts w:cs="David"/>
          <w:sz w:val="24"/>
          <w:rtl/>
        </w:rPr>
      </w:pPr>
      <w:r w:rsidRPr="000C7228">
        <w:rPr>
          <w:rFonts w:cs="David" w:hint="cs"/>
          <w:sz w:val="24"/>
          <w:rtl/>
        </w:rPr>
        <w:t xml:space="preserve">קביעות ניתנת אחרי שלוש שנים אבל לא אוטומטית. המרצה נבחן בוועדת קביעות ומעמד המרצה, הוועדה מתכנסת פעם בשנה בחודש יולי . הדגשים לקבלת קביעות על תואר שלישי ועובד לפחות שליש משרה וחוות דעת של ראש ב"ס. </w:t>
      </w:r>
    </w:p>
    <w:p w14:paraId="51C29E0D" w14:textId="77777777" w:rsidR="007C7D0F" w:rsidRPr="000C7228" w:rsidRDefault="007C7D0F" w:rsidP="007C7D0F">
      <w:pPr>
        <w:pStyle w:val="a3"/>
        <w:numPr>
          <w:ilvl w:val="0"/>
          <w:numId w:val="6"/>
        </w:numPr>
        <w:spacing w:line="360" w:lineRule="auto"/>
        <w:rPr>
          <w:rFonts w:cs="David"/>
          <w:sz w:val="24"/>
          <w:rtl/>
        </w:rPr>
      </w:pPr>
      <w:r w:rsidRPr="000C7228">
        <w:rPr>
          <w:rFonts w:cs="David" w:hint="cs"/>
          <w:sz w:val="24"/>
          <w:rtl/>
        </w:rPr>
        <w:t>פיטורים: בחודש מאי יוצאים מכתבים על הפסקת עבודה לכל הסגל שאין להם קביעות. בחודש אוגוסט נשלחים  הזמנות לשנת הלימודים  בעקבות המערכת שנבנתה.</w:t>
      </w:r>
    </w:p>
    <w:p w14:paraId="32364CF0" w14:textId="77777777" w:rsidR="007C7D0F" w:rsidRDefault="007C7D0F" w:rsidP="007C7D0F">
      <w:pPr>
        <w:pStyle w:val="a3"/>
        <w:numPr>
          <w:ilvl w:val="0"/>
          <w:numId w:val="6"/>
        </w:numPr>
        <w:spacing w:line="360" w:lineRule="auto"/>
        <w:rPr>
          <w:rFonts w:cs="David"/>
          <w:sz w:val="24"/>
        </w:rPr>
      </w:pPr>
      <w:r>
        <w:rPr>
          <w:rFonts w:cs="David" w:hint="cs"/>
          <w:sz w:val="24"/>
          <w:rtl/>
        </w:rPr>
        <w:t>מורה מה</w:t>
      </w:r>
      <w:r w:rsidRPr="000C7228">
        <w:rPr>
          <w:rFonts w:cs="David" w:hint="cs"/>
          <w:sz w:val="24"/>
          <w:rtl/>
        </w:rPr>
        <w:t>חוץ: מורה שמועסק 8 חודשים  ויש לו פחות משליש משרה או מרצים שהם בשנתיים הראשונות</w:t>
      </w:r>
      <w:r>
        <w:rPr>
          <w:rFonts w:cs="David" w:hint="cs"/>
          <w:sz w:val="24"/>
          <w:rtl/>
        </w:rPr>
        <w:t xml:space="preserve"> לעבודתם.</w:t>
      </w:r>
    </w:p>
    <w:p w14:paraId="68326276" w14:textId="77777777" w:rsidR="007C7D0F" w:rsidRPr="000C7228" w:rsidRDefault="007C7D0F" w:rsidP="007C7D0F">
      <w:pPr>
        <w:pStyle w:val="a3"/>
        <w:spacing w:line="360" w:lineRule="auto"/>
        <w:rPr>
          <w:rFonts w:cs="David"/>
          <w:sz w:val="24"/>
          <w:rtl/>
        </w:rPr>
      </w:pPr>
    </w:p>
    <w:p w14:paraId="6FF82972" w14:textId="77777777" w:rsidR="007C7D0F" w:rsidRPr="004A4FE6" w:rsidRDefault="007C7D0F" w:rsidP="007C7D0F">
      <w:pPr>
        <w:pStyle w:val="3"/>
        <w:rPr>
          <w:rtl/>
        </w:rPr>
      </w:pPr>
      <w:bookmarkStart w:id="23" w:name="_Toc455326736"/>
      <w:r>
        <w:rPr>
          <w:rFonts w:hint="cs"/>
          <w:rtl/>
        </w:rPr>
        <w:t xml:space="preserve">5. </w:t>
      </w:r>
      <w:r w:rsidRPr="004A4FE6">
        <w:rPr>
          <w:rFonts w:hint="cs"/>
          <w:rtl/>
        </w:rPr>
        <w:t>צעדים הננקטים לעדכון חברי הסגל בנהלים וקריטריונים לקידום</w:t>
      </w:r>
      <w:bookmarkEnd w:id="23"/>
    </w:p>
    <w:p w14:paraId="1E5AFFCA" w14:textId="77777777" w:rsidR="007C7D0F" w:rsidRPr="00865EF2" w:rsidRDefault="007C7D0F" w:rsidP="007C7D0F">
      <w:pPr>
        <w:spacing w:line="360" w:lineRule="auto"/>
        <w:contextualSpacing/>
        <w:rPr>
          <w:rFonts w:cs="David"/>
          <w:sz w:val="24"/>
          <w:szCs w:val="24"/>
          <w:rtl/>
        </w:rPr>
      </w:pPr>
      <w:r w:rsidRPr="00865EF2">
        <w:rPr>
          <w:rFonts w:cs="David" w:hint="cs"/>
          <w:sz w:val="24"/>
          <w:szCs w:val="24"/>
          <w:rtl/>
        </w:rPr>
        <w:t>בכל</w:t>
      </w:r>
      <w:r w:rsidRPr="00865EF2">
        <w:rPr>
          <w:rFonts w:cs="David"/>
          <w:sz w:val="24"/>
          <w:szCs w:val="24"/>
          <w:rtl/>
        </w:rPr>
        <w:t xml:space="preserve"> </w:t>
      </w:r>
      <w:r w:rsidRPr="00865EF2">
        <w:rPr>
          <w:rFonts w:cs="David" w:hint="cs"/>
          <w:sz w:val="24"/>
          <w:szCs w:val="24"/>
          <w:rtl/>
        </w:rPr>
        <w:t>שנה</w:t>
      </w:r>
      <w:r w:rsidRPr="00865EF2">
        <w:rPr>
          <w:rFonts w:cs="David"/>
          <w:sz w:val="24"/>
          <w:szCs w:val="24"/>
          <w:rtl/>
        </w:rPr>
        <w:t xml:space="preserve"> </w:t>
      </w:r>
      <w:r>
        <w:rPr>
          <w:rFonts w:cs="David" w:hint="cs"/>
          <w:sz w:val="24"/>
          <w:szCs w:val="24"/>
          <w:rtl/>
        </w:rPr>
        <w:t>מתקיימות</w:t>
      </w:r>
      <w:r w:rsidRPr="00865EF2">
        <w:rPr>
          <w:rFonts w:cs="David"/>
          <w:sz w:val="24"/>
          <w:szCs w:val="24"/>
          <w:rtl/>
        </w:rPr>
        <w:t xml:space="preserve"> </w:t>
      </w:r>
      <w:r w:rsidRPr="00865EF2">
        <w:rPr>
          <w:rFonts w:cs="David" w:hint="cs"/>
          <w:sz w:val="24"/>
          <w:szCs w:val="24"/>
          <w:rtl/>
        </w:rPr>
        <w:t>שתי</w:t>
      </w:r>
      <w:r w:rsidRPr="00865EF2">
        <w:rPr>
          <w:rFonts w:cs="David"/>
          <w:sz w:val="24"/>
          <w:szCs w:val="24"/>
          <w:rtl/>
        </w:rPr>
        <w:t xml:space="preserve"> </w:t>
      </w:r>
      <w:r w:rsidRPr="00865EF2">
        <w:rPr>
          <w:rFonts w:cs="David" w:hint="cs"/>
          <w:sz w:val="24"/>
          <w:szCs w:val="24"/>
          <w:rtl/>
        </w:rPr>
        <w:t>ישיבות</w:t>
      </w:r>
      <w:r w:rsidRPr="00865EF2">
        <w:rPr>
          <w:rFonts w:cs="David"/>
          <w:sz w:val="24"/>
          <w:szCs w:val="24"/>
          <w:rtl/>
        </w:rPr>
        <w:t xml:space="preserve"> </w:t>
      </w:r>
      <w:r w:rsidRPr="00865EF2">
        <w:rPr>
          <w:rFonts w:cs="David" w:hint="cs"/>
          <w:sz w:val="24"/>
          <w:szCs w:val="24"/>
          <w:rtl/>
        </w:rPr>
        <w:t>של</w:t>
      </w:r>
      <w:r w:rsidRPr="00865EF2">
        <w:rPr>
          <w:rFonts w:cs="David"/>
          <w:sz w:val="24"/>
          <w:szCs w:val="24"/>
          <w:rtl/>
        </w:rPr>
        <w:t xml:space="preserve"> </w:t>
      </w:r>
      <w:r w:rsidRPr="00865EF2">
        <w:rPr>
          <w:rFonts w:cs="David" w:hint="cs"/>
          <w:sz w:val="24"/>
          <w:szCs w:val="24"/>
          <w:rtl/>
        </w:rPr>
        <w:t>ועדת</w:t>
      </w:r>
      <w:r w:rsidRPr="00865EF2">
        <w:rPr>
          <w:rFonts w:cs="David"/>
          <w:sz w:val="24"/>
          <w:szCs w:val="24"/>
          <w:rtl/>
        </w:rPr>
        <w:t xml:space="preserve"> </w:t>
      </w:r>
      <w:r w:rsidRPr="00865EF2">
        <w:rPr>
          <w:rFonts w:cs="David" w:hint="cs"/>
          <w:sz w:val="24"/>
          <w:szCs w:val="24"/>
          <w:rtl/>
        </w:rPr>
        <w:t>דרגות</w:t>
      </w:r>
      <w:r w:rsidRPr="00865EF2">
        <w:rPr>
          <w:rFonts w:cs="David"/>
          <w:sz w:val="24"/>
          <w:szCs w:val="24"/>
          <w:rtl/>
        </w:rPr>
        <w:t xml:space="preserve"> </w:t>
      </w:r>
      <w:r w:rsidRPr="00865EF2">
        <w:rPr>
          <w:rFonts w:cs="David" w:hint="cs"/>
          <w:sz w:val="24"/>
          <w:szCs w:val="24"/>
          <w:rtl/>
        </w:rPr>
        <w:t>אקדמיות</w:t>
      </w:r>
      <w:r w:rsidRPr="00865EF2">
        <w:rPr>
          <w:rFonts w:cs="David"/>
          <w:sz w:val="24"/>
          <w:szCs w:val="24"/>
          <w:rtl/>
        </w:rPr>
        <w:t xml:space="preserve"> </w:t>
      </w:r>
      <w:r w:rsidRPr="00865EF2">
        <w:rPr>
          <w:rFonts w:cs="David" w:hint="cs"/>
          <w:sz w:val="24"/>
          <w:szCs w:val="24"/>
          <w:rtl/>
        </w:rPr>
        <w:t>ועוד</w:t>
      </w:r>
      <w:r w:rsidRPr="00865EF2">
        <w:rPr>
          <w:rFonts w:cs="David"/>
          <w:sz w:val="24"/>
          <w:szCs w:val="24"/>
          <w:rtl/>
        </w:rPr>
        <w:t xml:space="preserve"> </w:t>
      </w:r>
      <w:r w:rsidRPr="00865EF2">
        <w:rPr>
          <w:rFonts w:cs="David" w:hint="cs"/>
          <w:sz w:val="24"/>
          <w:szCs w:val="24"/>
          <w:rtl/>
        </w:rPr>
        <w:t>ישיבה</w:t>
      </w:r>
      <w:r w:rsidRPr="00865EF2">
        <w:rPr>
          <w:rFonts w:cs="David"/>
          <w:sz w:val="24"/>
          <w:szCs w:val="24"/>
          <w:rtl/>
        </w:rPr>
        <w:t xml:space="preserve"> </w:t>
      </w:r>
      <w:r w:rsidRPr="00865EF2">
        <w:rPr>
          <w:rFonts w:cs="David" w:hint="cs"/>
          <w:sz w:val="24"/>
          <w:szCs w:val="24"/>
          <w:rtl/>
        </w:rPr>
        <w:t>של</w:t>
      </w:r>
      <w:r w:rsidRPr="00865EF2">
        <w:rPr>
          <w:rFonts w:cs="David"/>
          <w:sz w:val="24"/>
          <w:szCs w:val="24"/>
          <w:rtl/>
        </w:rPr>
        <w:t xml:space="preserve"> </w:t>
      </w:r>
      <w:r w:rsidRPr="00865EF2">
        <w:rPr>
          <w:rFonts w:cs="David" w:hint="cs"/>
          <w:sz w:val="24"/>
          <w:szCs w:val="24"/>
          <w:rtl/>
        </w:rPr>
        <w:t>דרגות</w:t>
      </w:r>
      <w:r w:rsidRPr="00865EF2">
        <w:rPr>
          <w:rFonts w:cs="David"/>
          <w:sz w:val="24"/>
          <w:szCs w:val="24"/>
          <w:rtl/>
        </w:rPr>
        <w:t xml:space="preserve"> </w:t>
      </w:r>
      <w:r w:rsidRPr="00865EF2">
        <w:rPr>
          <w:rFonts w:cs="David" w:hint="cs"/>
          <w:sz w:val="24"/>
          <w:szCs w:val="24"/>
          <w:rtl/>
        </w:rPr>
        <w:t>קידום</w:t>
      </w:r>
      <w:r w:rsidRPr="00865EF2">
        <w:rPr>
          <w:rFonts w:cs="David"/>
          <w:sz w:val="24"/>
          <w:szCs w:val="24"/>
          <w:rtl/>
        </w:rPr>
        <w:t xml:space="preserve"> (</w:t>
      </w:r>
      <w:r w:rsidRPr="00865EF2">
        <w:rPr>
          <w:rFonts w:cs="David" w:hint="cs"/>
          <w:sz w:val="24"/>
          <w:szCs w:val="24"/>
          <w:rtl/>
        </w:rPr>
        <w:t>משה</w:t>
      </w:r>
      <w:r w:rsidRPr="00865EF2">
        <w:rPr>
          <w:rFonts w:cs="David"/>
          <w:sz w:val="24"/>
          <w:szCs w:val="24"/>
          <w:rtl/>
        </w:rPr>
        <w:t>"</w:t>
      </w:r>
      <w:r w:rsidRPr="00865EF2">
        <w:rPr>
          <w:rFonts w:cs="David" w:hint="cs"/>
          <w:sz w:val="24"/>
          <w:szCs w:val="24"/>
          <w:rtl/>
        </w:rPr>
        <w:t>ח</w:t>
      </w:r>
      <w:r w:rsidRPr="00865EF2">
        <w:rPr>
          <w:rFonts w:cs="David"/>
          <w:sz w:val="24"/>
          <w:szCs w:val="24"/>
          <w:rtl/>
        </w:rPr>
        <w:t>).</w:t>
      </w:r>
    </w:p>
    <w:p w14:paraId="2413A826" w14:textId="77777777" w:rsidR="007C7D0F" w:rsidRDefault="007C7D0F" w:rsidP="007C7D0F">
      <w:pPr>
        <w:spacing w:after="0" w:line="360" w:lineRule="auto"/>
        <w:rPr>
          <w:rFonts w:cs="David"/>
          <w:sz w:val="24"/>
          <w:szCs w:val="24"/>
          <w:rtl/>
        </w:rPr>
      </w:pPr>
      <w:r w:rsidRPr="00865EF2">
        <w:rPr>
          <w:rFonts w:cs="David" w:hint="cs"/>
          <w:sz w:val="24"/>
          <w:szCs w:val="24"/>
          <w:rtl/>
        </w:rPr>
        <w:t>בכל</w:t>
      </w:r>
      <w:r w:rsidRPr="00865EF2">
        <w:rPr>
          <w:rFonts w:cs="David"/>
          <w:sz w:val="24"/>
          <w:szCs w:val="24"/>
          <w:rtl/>
        </w:rPr>
        <w:t xml:space="preserve"> </w:t>
      </w:r>
      <w:r w:rsidRPr="00865EF2">
        <w:rPr>
          <w:rFonts w:cs="David" w:hint="cs"/>
          <w:sz w:val="24"/>
          <w:szCs w:val="24"/>
          <w:rtl/>
        </w:rPr>
        <w:t>שנה</w:t>
      </w:r>
      <w:r w:rsidRPr="00865EF2">
        <w:rPr>
          <w:rFonts w:cs="David"/>
          <w:sz w:val="24"/>
          <w:szCs w:val="24"/>
          <w:rtl/>
        </w:rPr>
        <w:t xml:space="preserve"> </w:t>
      </w:r>
      <w:r w:rsidRPr="00865EF2">
        <w:rPr>
          <w:rFonts w:cs="David" w:hint="cs"/>
          <w:sz w:val="24"/>
          <w:szCs w:val="24"/>
          <w:rtl/>
        </w:rPr>
        <w:t>יוצא</w:t>
      </w:r>
      <w:r w:rsidRPr="00865EF2">
        <w:rPr>
          <w:rFonts w:cs="David"/>
          <w:sz w:val="24"/>
          <w:szCs w:val="24"/>
          <w:rtl/>
        </w:rPr>
        <w:t xml:space="preserve"> </w:t>
      </w:r>
      <w:r w:rsidRPr="00865EF2">
        <w:rPr>
          <w:rFonts w:cs="David" w:hint="cs"/>
          <w:sz w:val="24"/>
          <w:szCs w:val="24"/>
          <w:rtl/>
        </w:rPr>
        <w:t>חוזר</w:t>
      </w:r>
      <w:r w:rsidRPr="00865EF2">
        <w:rPr>
          <w:rFonts w:cs="David"/>
          <w:sz w:val="24"/>
          <w:szCs w:val="24"/>
          <w:rtl/>
        </w:rPr>
        <w:t xml:space="preserve">, </w:t>
      </w:r>
      <w:r w:rsidRPr="00865EF2">
        <w:rPr>
          <w:rFonts w:cs="David" w:hint="cs"/>
          <w:sz w:val="24"/>
          <w:szCs w:val="24"/>
          <w:rtl/>
        </w:rPr>
        <w:t>לכל</w:t>
      </w:r>
      <w:r w:rsidRPr="00865EF2">
        <w:rPr>
          <w:rFonts w:cs="David"/>
          <w:sz w:val="24"/>
          <w:szCs w:val="24"/>
          <w:rtl/>
        </w:rPr>
        <w:t xml:space="preserve"> </w:t>
      </w:r>
      <w:r w:rsidRPr="00865EF2">
        <w:rPr>
          <w:rFonts w:cs="David" w:hint="cs"/>
          <w:sz w:val="24"/>
          <w:szCs w:val="24"/>
          <w:rtl/>
        </w:rPr>
        <w:t>המרצים</w:t>
      </w:r>
      <w:r w:rsidRPr="00865EF2">
        <w:rPr>
          <w:rFonts w:cs="David"/>
          <w:sz w:val="24"/>
          <w:szCs w:val="24"/>
          <w:rtl/>
        </w:rPr>
        <w:t xml:space="preserve"> </w:t>
      </w:r>
      <w:r w:rsidRPr="00865EF2">
        <w:rPr>
          <w:rFonts w:cs="David" w:hint="cs"/>
          <w:sz w:val="24"/>
          <w:szCs w:val="24"/>
          <w:rtl/>
        </w:rPr>
        <w:t>בעלי</w:t>
      </w:r>
      <w:r w:rsidRPr="00865EF2">
        <w:rPr>
          <w:rFonts w:cs="David"/>
          <w:sz w:val="24"/>
          <w:szCs w:val="24"/>
          <w:rtl/>
        </w:rPr>
        <w:t xml:space="preserve"> </w:t>
      </w:r>
      <w:r w:rsidRPr="00865EF2">
        <w:rPr>
          <w:rFonts w:cs="David" w:hint="cs"/>
          <w:sz w:val="24"/>
          <w:szCs w:val="24"/>
          <w:rtl/>
        </w:rPr>
        <w:t>תואר</w:t>
      </w:r>
      <w:r w:rsidRPr="00865EF2">
        <w:rPr>
          <w:rFonts w:cs="David"/>
          <w:sz w:val="24"/>
          <w:szCs w:val="24"/>
          <w:rtl/>
        </w:rPr>
        <w:t xml:space="preserve"> </w:t>
      </w:r>
      <w:r w:rsidRPr="00865EF2">
        <w:rPr>
          <w:rFonts w:cs="David" w:hint="cs"/>
          <w:sz w:val="24"/>
          <w:szCs w:val="24"/>
          <w:rtl/>
        </w:rPr>
        <w:t>שלישי</w:t>
      </w:r>
      <w:r w:rsidRPr="00865EF2">
        <w:rPr>
          <w:rFonts w:cs="David"/>
          <w:sz w:val="24"/>
          <w:szCs w:val="24"/>
          <w:rtl/>
        </w:rPr>
        <w:t xml:space="preserve">, </w:t>
      </w:r>
      <w:r w:rsidRPr="00865EF2">
        <w:rPr>
          <w:rFonts w:cs="David" w:hint="cs"/>
          <w:sz w:val="24"/>
          <w:szCs w:val="24"/>
          <w:rtl/>
        </w:rPr>
        <w:t>הכולל</w:t>
      </w:r>
      <w:r w:rsidRPr="00865EF2">
        <w:rPr>
          <w:rFonts w:cs="David"/>
          <w:sz w:val="24"/>
          <w:szCs w:val="24"/>
          <w:rtl/>
        </w:rPr>
        <w:t xml:space="preserve"> </w:t>
      </w:r>
      <w:r w:rsidRPr="00865EF2">
        <w:rPr>
          <w:rFonts w:cs="David" w:hint="cs"/>
          <w:sz w:val="24"/>
          <w:szCs w:val="24"/>
          <w:rtl/>
        </w:rPr>
        <w:t>תקנון</w:t>
      </w:r>
      <w:r w:rsidRPr="00865EF2">
        <w:rPr>
          <w:rFonts w:cs="David"/>
          <w:sz w:val="24"/>
          <w:szCs w:val="24"/>
          <w:rtl/>
        </w:rPr>
        <w:t xml:space="preserve"> </w:t>
      </w:r>
      <w:r w:rsidRPr="00865EF2">
        <w:rPr>
          <w:rFonts w:cs="David" w:hint="cs"/>
          <w:sz w:val="24"/>
          <w:szCs w:val="24"/>
          <w:rtl/>
        </w:rPr>
        <w:t>קידום</w:t>
      </w:r>
      <w:r w:rsidRPr="00865EF2">
        <w:rPr>
          <w:rFonts w:cs="David"/>
          <w:sz w:val="24"/>
          <w:szCs w:val="24"/>
          <w:rtl/>
        </w:rPr>
        <w:t xml:space="preserve"> </w:t>
      </w:r>
      <w:r w:rsidRPr="00865EF2">
        <w:rPr>
          <w:rFonts w:cs="David" w:hint="cs"/>
          <w:sz w:val="24"/>
          <w:szCs w:val="24"/>
          <w:rtl/>
        </w:rPr>
        <w:t>אקדמי</w:t>
      </w:r>
      <w:r w:rsidRPr="00865EF2">
        <w:rPr>
          <w:rFonts w:cs="David"/>
          <w:sz w:val="24"/>
          <w:szCs w:val="24"/>
          <w:rtl/>
        </w:rPr>
        <w:t xml:space="preserve"> + </w:t>
      </w:r>
      <w:r w:rsidRPr="00865EF2">
        <w:rPr>
          <w:rFonts w:cs="David" w:hint="cs"/>
          <w:sz w:val="24"/>
          <w:szCs w:val="24"/>
          <w:rtl/>
        </w:rPr>
        <w:t>תאריכי</w:t>
      </w:r>
      <w:r w:rsidRPr="00865EF2">
        <w:rPr>
          <w:rFonts w:cs="David"/>
          <w:sz w:val="24"/>
          <w:szCs w:val="24"/>
          <w:rtl/>
        </w:rPr>
        <w:t xml:space="preserve"> </w:t>
      </w:r>
      <w:r w:rsidRPr="00865EF2">
        <w:rPr>
          <w:rFonts w:cs="David" w:hint="cs"/>
          <w:sz w:val="24"/>
          <w:szCs w:val="24"/>
          <w:rtl/>
        </w:rPr>
        <w:t>כינוס</w:t>
      </w:r>
      <w:r w:rsidRPr="00865EF2">
        <w:rPr>
          <w:rFonts w:cs="David"/>
          <w:sz w:val="24"/>
          <w:szCs w:val="24"/>
          <w:rtl/>
        </w:rPr>
        <w:t xml:space="preserve"> </w:t>
      </w:r>
      <w:r w:rsidRPr="00865EF2">
        <w:rPr>
          <w:rFonts w:cs="David" w:hint="cs"/>
          <w:sz w:val="24"/>
          <w:szCs w:val="24"/>
          <w:rtl/>
        </w:rPr>
        <w:t>הוועדות</w:t>
      </w:r>
      <w:r w:rsidRPr="00865EF2">
        <w:rPr>
          <w:rFonts w:cs="David"/>
          <w:sz w:val="24"/>
          <w:szCs w:val="24"/>
          <w:rtl/>
        </w:rPr>
        <w:t>.</w:t>
      </w:r>
      <w:r>
        <w:rPr>
          <w:rFonts w:cs="David" w:hint="cs"/>
          <w:sz w:val="24"/>
          <w:szCs w:val="24"/>
          <w:rtl/>
        </w:rPr>
        <w:t xml:space="preserve"> </w:t>
      </w:r>
      <w:r w:rsidRPr="00865EF2">
        <w:rPr>
          <w:rFonts w:cs="David" w:hint="cs"/>
          <w:sz w:val="24"/>
          <w:szCs w:val="24"/>
          <w:rtl/>
        </w:rPr>
        <w:t>חברי הסגל מעודכנים בכל אותם נוהליים וקריטריונים השורים לקידום ומעמדם במוסד על ידי מיילים פנימיים ממשאבי אנוש במהלך השנה או במועדים רלוונטי</w:t>
      </w:r>
      <w:r>
        <w:rPr>
          <w:rFonts w:cs="David" w:hint="cs"/>
          <w:sz w:val="24"/>
          <w:szCs w:val="24"/>
          <w:rtl/>
        </w:rPr>
        <w:t>ים להגשת מעמד לקידום דרגה.</w:t>
      </w:r>
    </w:p>
    <w:p w14:paraId="21268363" w14:textId="77777777" w:rsidR="007C7D0F" w:rsidRPr="00865EF2" w:rsidRDefault="007C7D0F" w:rsidP="007C7D0F">
      <w:pPr>
        <w:spacing w:after="0" w:line="360" w:lineRule="auto"/>
        <w:rPr>
          <w:rFonts w:cs="David"/>
          <w:sz w:val="24"/>
          <w:szCs w:val="24"/>
          <w:rtl/>
        </w:rPr>
      </w:pPr>
    </w:p>
    <w:p w14:paraId="5D8B2EAD" w14:textId="77777777" w:rsidR="007C7D0F" w:rsidRDefault="007C7D0F" w:rsidP="007C7D0F">
      <w:pPr>
        <w:pStyle w:val="3"/>
        <w:rPr>
          <w:rtl/>
        </w:rPr>
      </w:pPr>
      <w:bookmarkStart w:id="24" w:name="_Toc455326737"/>
      <w:r>
        <w:rPr>
          <w:rFonts w:hint="cs"/>
          <w:rtl/>
        </w:rPr>
        <w:t xml:space="preserve">6. </w:t>
      </w:r>
      <w:r w:rsidRPr="004A4FE6">
        <w:rPr>
          <w:rFonts w:hint="cs"/>
          <w:rtl/>
        </w:rPr>
        <w:t>חלוקת חברי הסגל לתחומי התמחות בדיסציפלינות השונות</w:t>
      </w:r>
      <w:bookmarkEnd w:id="24"/>
    </w:p>
    <w:p w14:paraId="3F8A8827" w14:textId="77777777" w:rsidR="007C7D0F" w:rsidRDefault="007C7D0F" w:rsidP="007C7D0F">
      <w:pPr>
        <w:spacing w:after="0" w:line="360" w:lineRule="auto"/>
        <w:contextualSpacing/>
        <w:rPr>
          <w:rFonts w:cs="David"/>
          <w:sz w:val="24"/>
          <w:szCs w:val="24"/>
          <w:rtl/>
        </w:rPr>
      </w:pPr>
      <w:r>
        <w:rPr>
          <w:rFonts w:cs="David" w:hint="cs"/>
          <w:sz w:val="24"/>
          <w:szCs w:val="24"/>
          <w:rtl/>
        </w:rPr>
        <w:t>החלוקה נעשית על פי השכלה</w:t>
      </w:r>
      <w:r w:rsidRPr="00865EF2">
        <w:rPr>
          <w:rFonts w:cs="David" w:hint="cs"/>
          <w:sz w:val="24"/>
          <w:szCs w:val="24"/>
          <w:rtl/>
        </w:rPr>
        <w:t>,</w:t>
      </w:r>
      <w:r>
        <w:rPr>
          <w:rFonts w:cs="David" w:hint="cs"/>
          <w:sz w:val="24"/>
          <w:szCs w:val="24"/>
          <w:rtl/>
        </w:rPr>
        <w:t xml:space="preserve"> תחום התמחות, תחומי מחקר,</w:t>
      </w:r>
      <w:r w:rsidRPr="00865EF2">
        <w:rPr>
          <w:rFonts w:cs="David" w:hint="cs"/>
          <w:sz w:val="24"/>
          <w:szCs w:val="24"/>
          <w:rtl/>
        </w:rPr>
        <w:t xml:space="preserve"> ניסיון מקצועי, בהתייעצות עם ראשת הפקולטה , ראשת החוג ובהתאם לתכנית הלי</w:t>
      </w:r>
      <w:r>
        <w:rPr>
          <w:rFonts w:cs="David" w:hint="cs"/>
          <w:sz w:val="24"/>
          <w:szCs w:val="24"/>
          <w:rtl/>
        </w:rPr>
        <w:t>מודים וצורכי המערכ</w:t>
      </w:r>
      <w:r w:rsidRPr="00865EF2">
        <w:rPr>
          <w:rFonts w:cs="David" w:hint="cs"/>
          <w:sz w:val="24"/>
          <w:szCs w:val="24"/>
          <w:rtl/>
        </w:rPr>
        <w:t>ת</w:t>
      </w:r>
      <w:r w:rsidRPr="000C7228">
        <w:rPr>
          <w:rFonts w:hint="cs"/>
          <w:rtl/>
        </w:rPr>
        <w:t>.</w:t>
      </w:r>
      <w:r>
        <w:rPr>
          <w:rFonts w:hint="cs"/>
          <w:color w:val="FF0000"/>
          <w:rtl/>
        </w:rPr>
        <w:t xml:space="preserve"> </w:t>
      </w:r>
      <w:r w:rsidRPr="00865EF2">
        <w:rPr>
          <w:rFonts w:cs="David" w:hint="cs"/>
          <w:sz w:val="24"/>
          <w:szCs w:val="24"/>
          <w:rtl/>
        </w:rPr>
        <w:t>חברי הסגל מחולקים לתחומי התמחות בדיס</w:t>
      </w:r>
      <w:r>
        <w:rPr>
          <w:rFonts w:cs="David" w:hint="cs"/>
          <w:sz w:val="24"/>
          <w:szCs w:val="24"/>
          <w:rtl/>
        </w:rPr>
        <w:t>צי</w:t>
      </w:r>
      <w:r w:rsidRPr="00865EF2">
        <w:rPr>
          <w:rFonts w:cs="David" w:hint="cs"/>
          <w:sz w:val="24"/>
          <w:szCs w:val="24"/>
          <w:rtl/>
        </w:rPr>
        <w:t>פלינות השונות על פי  קריטריונים מקצועיים והערכת ראש החוג או ב"ס הרלוונטי.</w:t>
      </w:r>
    </w:p>
    <w:p w14:paraId="409609D3" w14:textId="77777777" w:rsidR="007C7D0F" w:rsidRPr="000C7228" w:rsidRDefault="007C7D0F" w:rsidP="007C7D0F">
      <w:pPr>
        <w:spacing w:after="0" w:line="360" w:lineRule="auto"/>
        <w:contextualSpacing/>
        <w:rPr>
          <w:rFonts w:cs="David"/>
          <w:sz w:val="24"/>
          <w:szCs w:val="24"/>
          <w:rtl/>
        </w:rPr>
      </w:pPr>
    </w:p>
    <w:p w14:paraId="5703AC55" w14:textId="77777777" w:rsidR="007C7D0F" w:rsidRPr="007E6723" w:rsidRDefault="007C7D0F" w:rsidP="007C7D0F">
      <w:pPr>
        <w:pStyle w:val="3"/>
        <w:rPr>
          <w:rtl/>
        </w:rPr>
      </w:pPr>
      <w:bookmarkStart w:id="25" w:name="_Toc455326738"/>
      <w:r w:rsidRPr="004A4FE6">
        <w:rPr>
          <w:rFonts w:hint="cs"/>
          <w:rtl/>
        </w:rPr>
        <w:t xml:space="preserve">7. </w:t>
      </w:r>
      <w:r w:rsidRPr="007E6723">
        <w:rPr>
          <w:rFonts w:hint="cs"/>
          <w:rtl/>
        </w:rPr>
        <w:t>האמצעים</w:t>
      </w:r>
      <w:r w:rsidRPr="007E6723">
        <w:rPr>
          <w:rtl/>
        </w:rPr>
        <w:t xml:space="preserve"> </w:t>
      </w:r>
      <w:r w:rsidRPr="007E6723">
        <w:rPr>
          <w:rFonts w:hint="cs"/>
          <w:rtl/>
        </w:rPr>
        <w:t>הננקטים</w:t>
      </w:r>
      <w:r w:rsidRPr="007E6723">
        <w:rPr>
          <w:rtl/>
        </w:rPr>
        <w:t xml:space="preserve"> </w:t>
      </w:r>
      <w:r>
        <w:rPr>
          <w:rFonts w:hint="cs"/>
          <w:rtl/>
        </w:rPr>
        <w:t>לעדכון</w:t>
      </w:r>
      <w:r w:rsidRPr="007E6723">
        <w:rPr>
          <w:rtl/>
        </w:rPr>
        <w:t xml:space="preserve"> </w:t>
      </w:r>
      <w:r w:rsidRPr="007E6723">
        <w:rPr>
          <w:rFonts w:hint="cs"/>
          <w:rtl/>
        </w:rPr>
        <w:t>חברי</w:t>
      </w:r>
      <w:r w:rsidRPr="007E6723">
        <w:rPr>
          <w:rtl/>
        </w:rPr>
        <w:t xml:space="preserve"> </w:t>
      </w:r>
      <w:r w:rsidRPr="007E6723">
        <w:rPr>
          <w:rFonts w:hint="cs"/>
          <w:rtl/>
        </w:rPr>
        <w:t>הסגל</w:t>
      </w:r>
      <w:r w:rsidRPr="007E6723">
        <w:rPr>
          <w:rtl/>
        </w:rPr>
        <w:t xml:space="preserve"> </w:t>
      </w:r>
      <w:r w:rsidRPr="007E6723">
        <w:rPr>
          <w:rFonts w:hint="cs"/>
          <w:rtl/>
        </w:rPr>
        <w:t>בתכנית</w:t>
      </w:r>
      <w:r w:rsidRPr="007E6723">
        <w:rPr>
          <w:rtl/>
        </w:rPr>
        <w:t xml:space="preserve"> </w:t>
      </w:r>
      <w:r w:rsidRPr="007E6723">
        <w:rPr>
          <w:rFonts w:hint="cs"/>
          <w:rtl/>
        </w:rPr>
        <w:t>הלימודים</w:t>
      </w:r>
      <w:r>
        <w:rPr>
          <w:rFonts w:hint="cs"/>
          <w:rtl/>
        </w:rPr>
        <w:t xml:space="preserve"> מבחינה אקדמית ומקצועית</w:t>
      </w:r>
      <w:bookmarkEnd w:id="25"/>
    </w:p>
    <w:p w14:paraId="42F71A10" w14:textId="77777777" w:rsidR="007C7D0F" w:rsidRDefault="007C7D0F" w:rsidP="007C7D0F">
      <w:pPr>
        <w:spacing w:after="0"/>
        <w:rPr>
          <w:rFonts w:cs="David"/>
          <w:sz w:val="24"/>
          <w:szCs w:val="24"/>
          <w:rtl/>
        </w:rPr>
      </w:pPr>
      <w:r w:rsidRPr="00913FD5">
        <w:rPr>
          <w:rFonts w:cs="David" w:hint="cs"/>
          <w:sz w:val="24"/>
          <w:szCs w:val="24"/>
          <w:rtl/>
        </w:rPr>
        <w:t>במסגרת סמינריונים מחלקתיים המרצים מקבלים עדכונים לגבי תכנית  הלימודים ובשינויים.</w:t>
      </w:r>
      <w:r>
        <w:rPr>
          <w:rFonts w:cs="David" w:hint="cs"/>
          <w:sz w:val="24"/>
          <w:szCs w:val="24"/>
          <w:rtl/>
        </w:rPr>
        <w:t xml:space="preserve"> </w:t>
      </w:r>
      <w:r w:rsidRPr="00913FD5">
        <w:rPr>
          <w:rFonts w:cs="David" w:hint="cs"/>
          <w:sz w:val="24"/>
          <w:szCs w:val="24"/>
          <w:rtl/>
        </w:rPr>
        <w:t xml:space="preserve">ישנם גם דיונים על רלוונטיות התכנית וסוגיות הקשורות לתכנית הלימודים. </w:t>
      </w:r>
    </w:p>
    <w:p w14:paraId="1CAFA1D8" w14:textId="77777777" w:rsidR="007C7D0F" w:rsidRDefault="007C7D0F" w:rsidP="007C7D0F">
      <w:pPr>
        <w:spacing w:after="0"/>
        <w:rPr>
          <w:rFonts w:cs="David"/>
          <w:sz w:val="24"/>
          <w:szCs w:val="24"/>
          <w:rtl/>
        </w:rPr>
      </w:pPr>
      <w:r>
        <w:rPr>
          <w:rFonts w:cs="David" w:hint="cs"/>
          <w:sz w:val="24"/>
          <w:szCs w:val="24"/>
          <w:rtl/>
        </w:rPr>
        <w:t>כמו כן, נעשים ימי היערכות מכללתיים ומחלקתיים פעמיים בשנה, בהם מועברים מרבית העדכונים למרצים.</w:t>
      </w:r>
    </w:p>
    <w:p w14:paraId="18E0A0A1" w14:textId="77777777" w:rsidR="007C7D0F" w:rsidRPr="00913FD5" w:rsidRDefault="007C7D0F" w:rsidP="007C7D0F">
      <w:pPr>
        <w:rPr>
          <w:rFonts w:cs="David"/>
          <w:sz w:val="24"/>
          <w:szCs w:val="24"/>
          <w:rtl/>
        </w:rPr>
      </w:pPr>
    </w:p>
    <w:p w14:paraId="7C7F0D10" w14:textId="77777777" w:rsidR="007C7D0F" w:rsidRPr="007E6723" w:rsidRDefault="007C7D0F" w:rsidP="007C7D0F">
      <w:pPr>
        <w:pStyle w:val="3"/>
        <w:rPr>
          <w:rtl/>
        </w:rPr>
      </w:pPr>
      <w:bookmarkStart w:id="26" w:name="_Toc455326739"/>
      <w:r w:rsidRPr="004A4FE6">
        <w:rPr>
          <w:rFonts w:hint="cs"/>
          <w:rtl/>
        </w:rPr>
        <w:t>8.</w:t>
      </w:r>
      <w:r w:rsidRPr="007E6723">
        <w:rPr>
          <w:rFonts w:hint="cs"/>
          <w:rtl/>
        </w:rPr>
        <w:t xml:space="preserve"> </w:t>
      </w:r>
      <w:r>
        <w:rPr>
          <w:rFonts w:hint="cs"/>
          <w:rtl/>
        </w:rPr>
        <w:t>הגדרת</w:t>
      </w:r>
      <w:r w:rsidRPr="007E6723">
        <w:rPr>
          <w:rtl/>
        </w:rPr>
        <w:t xml:space="preserve"> "</w:t>
      </w:r>
      <w:r w:rsidRPr="007E6723">
        <w:rPr>
          <w:rFonts w:hint="cs"/>
          <w:rtl/>
        </w:rPr>
        <w:t>משרה</w:t>
      </w:r>
      <w:r w:rsidRPr="007E6723">
        <w:rPr>
          <w:rtl/>
        </w:rPr>
        <w:t xml:space="preserve"> </w:t>
      </w:r>
      <w:r w:rsidRPr="007E6723">
        <w:rPr>
          <w:rFonts w:hint="cs"/>
          <w:rtl/>
        </w:rPr>
        <w:t>מלאה</w:t>
      </w:r>
      <w:r w:rsidRPr="007E6723">
        <w:rPr>
          <w:rtl/>
        </w:rPr>
        <w:t xml:space="preserve">" </w:t>
      </w:r>
      <w:r w:rsidRPr="007E6723">
        <w:rPr>
          <w:rFonts w:hint="cs"/>
          <w:rtl/>
        </w:rPr>
        <w:t>של</w:t>
      </w:r>
      <w:r w:rsidRPr="007E6723">
        <w:rPr>
          <w:rtl/>
        </w:rPr>
        <w:t xml:space="preserve"> </w:t>
      </w:r>
      <w:r w:rsidRPr="007E6723">
        <w:rPr>
          <w:rFonts w:hint="cs"/>
          <w:rtl/>
        </w:rPr>
        <w:t>סגל</w:t>
      </w:r>
      <w:r w:rsidRPr="007E6723">
        <w:rPr>
          <w:rtl/>
        </w:rPr>
        <w:t xml:space="preserve"> </w:t>
      </w:r>
      <w:r w:rsidRPr="007E6723">
        <w:rPr>
          <w:rFonts w:hint="cs"/>
          <w:rtl/>
        </w:rPr>
        <w:t>על</w:t>
      </w:r>
      <w:r w:rsidRPr="007E6723">
        <w:rPr>
          <w:rtl/>
        </w:rPr>
        <w:t xml:space="preserve"> </w:t>
      </w:r>
      <w:r w:rsidRPr="007E6723">
        <w:rPr>
          <w:rFonts w:hint="cs"/>
          <w:rtl/>
        </w:rPr>
        <w:t>ידי</w:t>
      </w:r>
      <w:r w:rsidRPr="007E6723">
        <w:rPr>
          <w:rtl/>
        </w:rPr>
        <w:t xml:space="preserve"> </w:t>
      </w:r>
      <w:r w:rsidRPr="007E6723">
        <w:rPr>
          <w:rFonts w:hint="cs"/>
          <w:rtl/>
        </w:rPr>
        <w:t>המוסד</w:t>
      </w:r>
      <w:r w:rsidRPr="007E6723">
        <w:rPr>
          <w:rtl/>
        </w:rPr>
        <w:t xml:space="preserve"> (</w:t>
      </w:r>
      <w:r w:rsidRPr="007E6723">
        <w:rPr>
          <w:rFonts w:hint="cs"/>
          <w:rtl/>
        </w:rPr>
        <w:t>בכיר</w:t>
      </w:r>
      <w:r w:rsidRPr="007E6723">
        <w:rPr>
          <w:rtl/>
        </w:rPr>
        <w:t xml:space="preserve"> </w:t>
      </w:r>
      <w:r w:rsidRPr="007E6723">
        <w:rPr>
          <w:rFonts w:hint="cs"/>
          <w:rtl/>
        </w:rPr>
        <w:t>וזוטר</w:t>
      </w:r>
      <w:r w:rsidRPr="007E6723">
        <w:rPr>
          <w:rtl/>
        </w:rPr>
        <w:t xml:space="preserve">) </w:t>
      </w:r>
      <w:r>
        <w:rPr>
          <w:rFonts w:hint="cs"/>
          <w:rtl/>
        </w:rPr>
        <w:t>ו</w:t>
      </w:r>
      <w:r w:rsidRPr="007E6723">
        <w:rPr>
          <w:rFonts w:hint="cs"/>
          <w:rtl/>
        </w:rPr>
        <w:t>כמות</w:t>
      </w:r>
      <w:r w:rsidRPr="007E6723">
        <w:rPr>
          <w:rtl/>
        </w:rPr>
        <w:t xml:space="preserve"> </w:t>
      </w:r>
      <w:r w:rsidRPr="007E6723">
        <w:rPr>
          <w:rFonts w:hint="cs"/>
          <w:rtl/>
        </w:rPr>
        <w:t>השעות</w:t>
      </w:r>
      <w:r w:rsidRPr="007E6723">
        <w:rPr>
          <w:rtl/>
        </w:rPr>
        <w:t xml:space="preserve"> </w:t>
      </w:r>
      <w:r>
        <w:rPr>
          <w:rFonts w:hint="cs"/>
          <w:rtl/>
        </w:rPr>
        <w:t>שיש</w:t>
      </w:r>
      <w:r w:rsidRPr="007E6723">
        <w:rPr>
          <w:rtl/>
        </w:rPr>
        <w:t xml:space="preserve"> </w:t>
      </w:r>
      <w:r w:rsidRPr="007E6723">
        <w:rPr>
          <w:rFonts w:hint="cs"/>
          <w:rtl/>
        </w:rPr>
        <w:t>ללמד</w:t>
      </w:r>
      <w:r w:rsidRPr="007E6723">
        <w:rPr>
          <w:rtl/>
        </w:rPr>
        <w:t xml:space="preserve"> </w:t>
      </w:r>
      <w:r>
        <w:rPr>
          <w:rFonts w:hint="cs"/>
          <w:rtl/>
        </w:rPr>
        <w:t>בת</w:t>
      </w:r>
      <w:r w:rsidRPr="007E6723">
        <w:rPr>
          <w:rFonts w:hint="cs"/>
          <w:rtl/>
        </w:rPr>
        <w:t>כניות</w:t>
      </w:r>
      <w:bookmarkEnd w:id="26"/>
    </w:p>
    <w:p w14:paraId="31251114" w14:textId="77777777" w:rsidR="007C7D0F" w:rsidRPr="00913FD5" w:rsidRDefault="007C7D0F" w:rsidP="007C7D0F">
      <w:pPr>
        <w:rPr>
          <w:rFonts w:cs="David"/>
          <w:sz w:val="24"/>
          <w:szCs w:val="24"/>
          <w:rtl/>
        </w:rPr>
      </w:pPr>
      <w:r w:rsidRPr="00913FD5">
        <w:rPr>
          <w:rFonts w:cs="David" w:hint="cs"/>
          <w:sz w:val="24"/>
          <w:szCs w:val="24"/>
          <w:rtl/>
        </w:rPr>
        <w:t>משרה</w:t>
      </w:r>
      <w:r w:rsidRPr="00913FD5">
        <w:rPr>
          <w:rFonts w:cs="David"/>
          <w:sz w:val="24"/>
          <w:szCs w:val="24"/>
          <w:rtl/>
        </w:rPr>
        <w:t xml:space="preserve"> </w:t>
      </w:r>
      <w:r w:rsidRPr="00913FD5">
        <w:rPr>
          <w:rFonts w:cs="David" w:hint="cs"/>
          <w:sz w:val="24"/>
          <w:szCs w:val="24"/>
          <w:rtl/>
        </w:rPr>
        <w:t>מלאה</w:t>
      </w:r>
      <w:r w:rsidRPr="00913FD5">
        <w:rPr>
          <w:rFonts w:cs="David"/>
          <w:sz w:val="24"/>
          <w:szCs w:val="24"/>
          <w:rtl/>
        </w:rPr>
        <w:t xml:space="preserve"> </w:t>
      </w:r>
      <w:r w:rsidRPr="00913FD5">
        <w:rPr>
          <w:rFonts w:cs="David" w:hint="cs"/>
          <w:sz w:val="24"/>
          <w:szCs w:val="24"/>
          <w:rtl/>
        </w:rPr>
        <w:t>מוגדרת</w:t>
      </w:r>
      <w:r w:rsidRPr="00913FD5">
        <w:rPr>
          <w:rFonts w:cs="David"/>
          <w:sz w:val="24"/>
          <w:szCs w:val="24"/>
          <w:rtl/>
        </w:rPr>
        <w:t xml:space="preserve"> </w:t>
      </w:r>
      <w:r w:rsidRPr="00913FD5">
        <w:rPr>
          <w:rFonts w:cs="David" w:hint="cs"/>
          <w:sz w:val="24"/>
          <w:szCs w:val="24"/>
          <w:rtl/>
        </w:rPr>
        <w:t>לפי</w:t>
      </w:r>
      <w:r w:rsidRPr="00913FD5">
        <w:rPr>
          <w:rFonts w:cs="David"/>
          <w:sz w:val="24"/>
          <w:szCs w:val="24"/>
          <w:rtl/>
        </w:rPr>
        <w:t xml:space="preserve"> </w:t>
      </w:r>
      <w:r w:rsidRPr="00913FD5">
        <w:rPr>
          <w:rFonts w:cs="David" w:hint="cs"/>
          <w:sz w:val="24"/>
          <w:szCs w:val="24"/>
          <w:rtl/>
        </w:rPr>
        <w:t>מספר</w:t>
      </w:r>
      <w:r w:rsidRPr="00913FD5">
        <w:rPr>
          <w:rFonts w:cs="David"/>
          <w:sz w:val="24"/>
          <w:szCs w:val="24"/>
          <w:rtl/>
        </w:rPr>
        <w:t xml:space="preserve"> </w:t>
      </w:r>
      <w:r w:rsidRPr="00913FD5">
        <w:rPr>
          <w:rFonts w:cs="David" w:hint="cs"/>
          <w:sz w:val="24"/>
          <w:szCs w:val="24"/>
          <w:rtl/>
        </w:rPr>
        <w:t>שעות</w:t>
      </w:r>
      <w:r w:rsidRPr="00913FD5">
        <w:rPr>
          <w:rFonts w:cs="David"/>
          <w:sz w:val="24"/>
          <w:szCs w:val="24"/>
          <w:rtl/>
        </w:rPr>
        <w:t xml:space="preserve"> </w:t>
      </w:r>
      <w:r w:rsidRPr="00913FD5">
        <w:rPr>
          <w:rFonts w:cs="David" w:hint="cs"/>
          <w:sz w:val="24"/>
          <w:szCs w:val="24"/>
          <w:rtl/>
        </w:rPr>
        <w:t>שבועיות</w:t>
      </w:r>
      <w:r w:rsidRPr="00913FD5">
        <w:rPr>
          <w:rFonts w:cs="David"/>
          <w:sz w:val="24"/>
          <w:szCs w:val="24"/>
          <w:rtl/>
        </w:rPr>
        <w:t xml:space="preserve">. </w:t>
      </w:r>
      <w:r w:rsidRPr="00913FD5">
        <w:rPr>
          <w:rFonts w:cs="David" w:hint="cs"/>
          <w:sz w:val="24"/>
          <w:szCs w:val="24"/>
          <w:rtl/>
        </w:rPr>
        <w:t>כאשר</w:t>
      </w:r>
      <w:r w:rsidRPr="00913FD5">
        <w:rPr>
          <w:rFonts w:cs="David"/>
          <w:sz w:val="24"/>
          <w:szCs w:val="24"/>
          <w:rtl/>
        </w:rPr>
        <w:t xml:space="preserve"> </w:t>
      </w:r>
      <w:r w:rsidRPr="00913FD5">
        <w:rPr>
          <w:rFonts w:cs="David" w:hint="cs"/>
          <w:sz w:val="24"/>
          <w:szCs w:val="24"/>
          <w:rtl/>
        </w:rPr>
        <w:t>עד</w:t>
      </w:r>
      <w:r w:rsidRPr="00913FD5">
        <w:rPr>
          <w:rFonts w:cs="David"/>
          <w:sz w:val="24"/>
          <w:szCs w:val="24"/>
          <w:rtl/>
        </w:rPr>
        <w:t xml:space="preserve"> </w:t>
      </w:r>
      <w:r w:rsidRPr="00913FD5">
        <w:rPr>
          <w:rFonts w:cs="David" w:hint="cs"/>
          <w:sz w:val="24"/>
          <w:szCs w:val="24"/>
          <w:rtl/>
        </w:rPr>
        <w:t>גיל</w:t>
      </w:r>
      <w:r w:rsidRPr="00913FD5">
        <w:rPr>
          <w:rFonts w:cs="David"/>
          <w:sz w:val="24"/>
          <w:szCs w:val="24"/>
          <w:rtl/>
        </w:rPr>
        <w:t xml:space="preserve"> 50 100% </w:t>
      </w:r>
      <w:r>
        <w:rPr>
          <w:rFonts w:cs="David" w:hint="cs"/>
          <w:sz w:val="24"/>
          <w:szCs w:val="24"/>
          <w:rtl/>
        </w:rPr>
        <w:t>משרה עומדים על</w:t>
      </w:r>
      <w:r w:rsidRPr="00913FD5">
        <w:rPr>
          <w:rFonts w:cs="David"/>
          <w:sz w:val="24"/>
          <w:szCs w:val="24"/>
          <w:rtl/>
        </w:rPr>
        <w:t xml:space="preserve"> 16 </w:t>
      </w:r>
      <w:r w:rsidRPr="00913FD5">
        <w:rPr>
          <w:rFonts w:cs="David" w:hint="cs"/>
          <w:sz w:val="24"/>
          <w:szCs w:val="24"/>
          <w:rtl/>
        </w:rPr>
        <w:t>ש</w:t>
      </w:r>
      <w:r w:rsidRPr="00913FD5">
        <w:rPr>
          <w:rFonts w:cs="David"/>
          <w:sz w:val="24"/>
          <w:szCs w:val="24"/>
          <w:rtl/>
        </w:rPr>
        <w:t>"</w:t>
      </w:r>
      <w:r w:rsidRPr="00913FD5">
        <w:rPr>
          <w:rFonts w:cs="David" w:hint="cs"/>
          <w:sz w:val="24"/>
          <w:szCs w:val="24"/>
          <w:rtl/>
        </w:rPr>
        <w:t>ש</w:t>
      </w:r>
      <w:r>
        <w:rPr>
          <w:rFonts w:cs="David" w:hint="cs"/>
          <w:sz w:val="24"/>
          <w:szCs w:val="24"/>
          <w:rtl/>
        </w:rPr>
        <w:t>;</w:t>
      </w:r>
      <w:r w:rsidRPr="00913FD5">
        <w:rPr>
          <w:rFonts w:cs="David"/>
          <w:sz w:val="24"/>
          <w:szCs w:val="24"/>
          <w:rtl/>
        </w:rPr>
        <w:t xml:space="preserve"> </w:t>
      </w:r>
      <w:r w:rsidRPr="00913FD5">
        <w:rPr>
          <w:rFonts w:cs="David" w:hint="cs"/>
          <w:sz w:val="24"/>
          <w:szCs w:val="24"/>
          <w:rtl/>
        </w:rPr>
        <w:t>בין</w:t>
      </w:r>
      <w:r w:rsidRPr="00913FD5">
        <w:rPr>
          <w:rFonts w:cs="David"/>
          <w:sz w:val="24"/>
          <w:szCs w:val="24"/>
          <w:rtl/>
        </w:rPr>
        <w:t xml:space="preserve"> </w:t>
      </w:r>
      <w:r w:rsidRPr="00913FD5">
        <w:rPr>
          <w:rFonts w:cs="David" w:hint="cs"/>
          <w:sz w:val="24"/>
          <w:szCs w:val="24"/>
          <w:rtl/>
        </w:rPr>
        <w:t>גיל</w:t>
      </w:r>
      <w:r w:rsidRPr="00913FD5">
        <w:rPr>
          <w:rFonts w:cs="David"/>
          <w:sz w:val="24"/>
          <w:szCs w:val="24"/>
          <w:rtl/>
        </w:rPr>
        <w:t xml:space="preserve"> 50 </w:t>
      </w:r>
      <w:r w:rsidRPr="00913FD5">
        <w:rPr>
          <w:rFonts w:cs="David" w:hint="cs"/>
          <w:sz w:val="24"/>
          <w:szCs w:val="24"/>
          <w:rtl/>
        </w:rPr>
        <w:t>ל</w:t>
      </w:r>
      <w:r w:rsidRPr="00913FD5">
        <w:rPr>
          <w:rFonts w:cs="David"/>
          <w:sz w:val="24"/>
          <w:szCs w:val="24"/>
          <w:rtl/>
        </w:rPr>
        <w:t xml:space="preserve">-55 100% </w:t>
      </w:r>
      <w:r>
        <w:rPr>
          <w:rFonts w:cs="David" w:hint="cs"/>
          <w:sz w:val="24"/>
          <w:szCs w:val="24"/>
          <w:rtl/>
        </w:rPr>
        <w:t>-</w:t>
      </w:r>
      <w:r w:rsidRPr="00913FD5">
        <w:rPr>
          <w:rFonts w:cs="David"/>
          <w:sz w:val="24"/>
          <w:szCs w:val="24"/>
          <w:rtl/>
        </w:rPr>
        <w:t xml:space="preserve"> 14 </w:t>
      </w:r>
      <w:r w:rsidRPr="00913FD5">
        <w:rPr>
          <w:rFonts w:cs="David" w:hint="cs"/>
          <w:sz w:val="24"/>
          <w:szCs w:val="24"/>
          <w:rtl/>
        </w:rPr>
        <w:t>ש</w:t>
      </w:r>
      <w:r w:rsidRPr="00913FD5">
        <w:rPr>
          <w:rFonts w:cs="David"/>
          <w:sz w:val="24"/>
          <w:szCs w:val="24"/>
          <w:rtl/>
        </w:rPr>
        <w:t>"</w:t>
      </w:r>
      <w:r w:rsidRPr="00913FD5">
        <w:rPr>
          <w:rFonts w:cs="David" w:hint="cs"/>
          <w:sz w:val="24"/>
          <w:szCs w:val="24"/>
          <w:rtl/>
        </w:rPr>
        <w:t>ש</w:t>
      </w:r>
      <w:r>
        <w:rPr>
          <w:rFonts w:cs="David" w:hint="cs"/>
          <w:sz w:val="24"/>
          <w:szCs w:val="24"/>
          <w:rtl/>
        </w:rPr>
        <w:t>;</w:t>
      </w:r>
      <w:r w:rsidRPr="00913FD5">
        <w:rPr>
          <w:rFonts w:cs="David"/>
          <w:sz w:val="24"/>
          <w:szCs w:val="24"/>
          <w:rtl/>
        </w:rPr>
        <w:t xml:space="preserve"> </w:t>
      </w:r>
      <w:r w:rsidRPr="00913FD5">
        <w:rPr>
          <w:rFonts w:cs="David" w:hint="cs"/>
          <w:sz w:val="24"/>
          <w:szCs w:val="24"/>
          <w:rtl/>
        </w:rPr>
        <w:t>מעל</w:t>
      </w:r>
      <w:r w:rsidRPr="00913FD5">
        <w:rPr>
          <w:rFonts w:cs="David"/>
          <w:sz w:val="24"/>
          <w:szCs w:val="24"/>
          <w:rtl/>
        </w:rPr>
        <w:t xml:space="preserve"> </w:t>
      </w:r>
      <w:r w:rsidRPr="00913FD5">
        <w:rPr>
          <w:rFonts w:cs="David" w:hint="cs"/>
          <w:sz w:val="24"/>
          <w:szCs w:val="24"/>
          <w:rtl/>
        </w:rPr>
        <w:t>גיל</w:t>
      </w:r>
      <w:r w:rsidRPr="00913FD5">
        <w:rPr>
          <w:rFonts w:cs="David"/>
          <w:sz w:val="24"/>
          <w:szCs w:val="24"/>
          <w:rtl/>
        </w:rPr>
        <w:t xml:space="preserve"> 55 100% </w:t>
      </w:r>
      <w:r>
        <w:rPr>
          <w:rFonts w:cs="David" w:hint="cs"/>
          <w:sz w:val="24"/>
          <w:szCs w:val="24"/>
          <w:rtl/>
        </w:rPr>
        <w:t>-</w:t>
      </w:r>
      <w:r w:rsidRPr="00913FD5">
        <w:rPr>
          <w:rFonts w:cs="David"/>
          <w:sz w:val="24"/>
          <w:szCs w:val="24"/>
          <w:rtl/>
        </w:rPr>
        <w:t xml:space="preserve"> 12 </w:t>
      </w:r>
      <w:r w:rsidRPr="00913FD5">
        <w:rPr>
          <w:rFonts w:cs="David" w:hint="cs"/>
          <w:sz w:val="24"/>
          <w:szCs w:val="24"/>
          <w:rtl/>
        </w:rPr>
        <w:t>ש</w:t>
      </w:r>
      <w:r w:rsidRPr="00913FD5">
        <w:rPr>
          <w:rFonts w:cs="David"/>
          <w:sz w:val="24"/>
          <w:szCs w:val="24"/>
          <w:rtl/>
        </w:rPr>
        <w:t>"</w:t>
      </w:r>
      <w:r w:rsidRPr="00913FD5">
        <w:rPr>
          <w:rFonts w:cs="David" w:hint="cs"/>
          <w:sz w:val="24"/>
          <w:szCs w:val="24"/>
          <w:rtl/>
        </w:rPr>
        <w:t>ש</w:t>
      </w:r>
      <w:r w:rsidRPr="00913FD5">
        <w:rPr>
          <w:rFonts w:cs="David"/>
          <w:sz w:val="24"/>
          <w:szCs w:val="24"/>
          <w:rtl/>
        </w:rPr>
        <w:t>.</w:t>
      </w:r>
    </w:p>
    <w:p w14:paraId="760D0640" w14:textId="77777777" w:rsidR="007C7D0F" w:rsidRPr="00913FD5" w:rsidRDefault="007C7D0F" w:rsidP="007C7D0F">
      <w:pPr>
        <w:rPr>
          <w:rFonts w:cs="David"/>
          <w:sz w:val="24"/>
          <w:szCs w:val="24"/>
          <w:rtl/>
        </w:rPr>
      </w:pPr>
      <w:r w:rsidRPr="00913FD5">
        <w:rPr>
          <w:rFonts w:cs="David" w:hint="cs"/>
          <w:sz w:val="24"/>
          <w:szCs w:val="24"/>
          <w:rtl/>
        </w:rPr>
        <w:t>סגל</w:t>
      </w:r>
      <w:r w:rsidRPr="00913FD5">
        <w:rPr>
          <w:rFonts w:cs="David"/>
          <w:sz w:val="24"/>
          <w:szCs w:val="24"/>
          <w:rtl/>
        </w:rPr>
        <w:t xml:space="preserve"> </w:t>
      </w:r>
      <w:r w:rsidRPr="00913FD5">
        <w:rPr>
          <w:rFonts w:cs="David" w:hint="cs"/>
          <w:sz w:val="24"/>
          <w:szCs w:val="24"/>
          <w:rtl/>
        </w:rPr>
        <w:t>בכיר</w:t>
      </w:r>
      <w:r w:rsidRPr="00913FD5">
        <w:rPr>
          <w:rFonts w:cs="David"/>
          <w:sz w:val="24"/>
          <w:szCs w:val="24"/>
          <w:rtl/>
        </w:rPr>
        <w:t xml:space="preserve"> </w:t>
      </w:r>
      <w:r w:rsidRPr="00913FD5">
        <w:rPr>
          <w:rFonts w:cs="David" w:hint="cs"/>
          <w:sz w:val="24"/>
          <w:szCs w:val="24"/>
          <w:rtl/>
        </w:rPr>
        <w:t>הינו</w:t>
      </w:r>
      <w:r w:rsidRPr="00913FD5">
        <w:rPr>
          <w:rFonts w:cs="David"/>
          <w:sz w:val="24"/>
          <w:szCs w:val="24"/>
          <w:rtl/>
        </w:rPr>
        <w:t xml:space="preserve"> </w:t>
      </w:r>
      <w:r>
        <w:rPr>
          <w:rFonts w:cs="David" w:hint="cs"/>
          <w:sz w:val="24"/>
          <w:szCs w:val="24"/>
          <w:rtl/>
        </w:rPr>
        <w:t>בעל תואר שלישי, בדרגת מרצה בכיר לפחות ונכלל בסגל הליבתי, מועסק ב-75% משרה ובעל קביעות המקבל שכר במסלול תקן (12 חודשים בשנה).</w:t>
      </w:r>
    </w:p>
    <w:p w14:paraId="6CB5CB38" w14:textId="77777777" w:rsidR="007C7D0F" w:rsidRPr="00913FD5" w:rsidRDefault="007C7D0F" w:rsidP="007C7D0F">
      <w:pPr>
        <w:rPr>
          <w:rFonts w:cs="David"/>
          <w:sz w:val="24"/>
          <w:szCs w:val="24"/>
          <w:rtl/>
        </w:rPr>
      </w:pPr>
      <w:r w:rsidRPr="00913FD5">
        <w:rPr>
          <w:rFonts w:cs="David" w:hint="cs"/>
          <w:sz w:val="24"/>
          <w:szCs w:val="24"/>
          <w:rtl/>
        </w:rPr>
        <w:lastRenderedPageBreak/>
        <w:t>סגל</w:t>
      </w:r>
      <w:r w:rsidRPr="00913FD5">
        <w:rPr>
          <w:rFonts w:cs="David"/>
          <w:sz w:val="24"/>
          <w:szCs w:val="24"/>
          <w:rtl/>
        </w:rPr>
        <w:t xml:space="preserve"> </w:t>
      </w:r>
      <w:r w:rsidRPr="00913FD5">
        <w:rPr>
          <w:rFonts w:cs="David" w:hint="cs"/>
          <w:sz w:val="24"/>
          <w:szCs w:val="24"/>
          <w:rtl/>
        </w:rPr>
        <w:t>זוטר</w:t>
      </w:r>
      <w:r w:rsidRPr="00913FD5">
        <w:rPr>
          <w:rFonts w:cs="David"/>
          <w:sz w:val="24"/>
          <w:szCs w:val="24"/>
          <w:rtl/>
        </w:rPr>
        <w:t xml:space="preserve"> – </w:t>
      </w:r>
      <w:r w:rsidRPr="00913FD5">
        <w:rPr>
          <w:rFonts w:cs="David" w:hint="cs"/>
          <w:sz w:val="24"/>
          <w:szCs w:val="24"/>
          <w:rtl/>
        </w:rPr>
        <w:t>יכול</w:t>
      </w:r>
      <w:r w:rsidRPr="00913FD5">
        <w:rPr>
          <w:rFonts w:cs="David"/>
          <w:sz w:val="24"/>
          <w:szCs w:val="24"/>
          <w:rtl/>
        </w:rPr>
        <w:t xml:space="preserve"> </w:t>
      </w:r>
      <w:r w:rsidRPr="00913FD5">
        <w:rPr>
          <w:rFonts w:cs="David" w:hint="cs"/>
          <w:sz w:val="24"/>
          <w:szCs w:val="24"/>
          <w:rtl/>
        </w:rPr>
        <w:t>להיות</w:t>
      </w:r>
      <w:r w:rsidRPr="00913FD5">
        <w:rPr>
          <w:rFonts w:cs="David"/>
          <w:sz w:val="24"/>
          <w:szCs w:val="24"/>
          <w:rtl/>
        </w:rPr>
        <w:t xml:space="preserve"> </w:t>
      </w:r>
      <w:r w:rsidRPr="00913FD5">
        <w:rPr>
          <w:rFonts w:cs="David" w:hint="cs"/>
          <w:sz w:val="24"/>
          <w:szCs w:val="24"/>
          <w:rtl/>
        </w:rPr>
        <w:t>קבוע</w:t>
      </w:r>
      <w:r w:rsidRPr="00913FD5">
        <w:rPr>
          <w:rFonts w:cs="David"/>
          <w:sz w:val="24"/>
          <w:szCs w:val="24"/>
          <w:rtl/>
        </w:rPr>
        <w:t xml:space="preserve"> </w:t>
      </w:r>
      <w:r w:rsidRPr="00913FD5">
        <w:rPr>
          <w:rFonts w:cs="David" w:hint="cs"/>
          <w:sz w:val="24"/>
          <w:szCs w:val="24"/>
          <w:rtl/>
        </w:rPr>
        <w:t>במסלול</w:t>
      </w:r>
      <w:r w:rsidRPr="00913FD5">
        <w:rPr>
          <w:rFonts w:cs="David"/>
          <w:sz w:val="24"/>
          <w:szCs w:val="24"/>
          <w:rtl/>
        </w:rPr>
        <w:t xml:space="preserve"> </w:t>
      </w:r>
      <w:r w:rsidRPr="00913FD5">
        <w:rPr>
          <w:rFonts w:cs="David" w:hint="cs"/>
          <w:sz w:val="24"/>
          <w:szCs w:val="24"/>
          <w:rtl/>
        </w:rPr>
        <w:t>תקן</w:t>
      </w:r>
      <w:r w:rsidRPr="00913FD5">
        <w:rPr>
          <w:rFonts w:cs="David"/>
          <w:sz w:val="24"/>
          <w:szCs w:val="24"/>
          <w:rtl/>
        </w:rPr>
        <w:t xml:space="preserve"> </w:t>
      </w:r>
      <w:r w:rsidRPr="00913FD5">
        <w:rPr>
          <w:rFonts w:cs="David" w:hint="cs"/>
          <w:sz w:val="24"/>
          <w:szCs w:val="24"/>
          <w:rtl/>
        </w:rPr>
        <w:t>אך</w:t>
      </w:r>
      <w:r w:rsidRPr="00913FD5">
        <w:rPr>
          <w:rFonts w:cs="David"/>
          <w:sz w:val="24"/>
          <w:szCs w:val="24"/>
          <w:rtl/>
        </w:rPr>
        <w:t xml:space="preserve"> </w:t>
      </w:r>
      <w:r w:rsidRPr="00913FD5">
        <w:rPr>
          <w:rFonts w:cs="David" w:hint="cs"/>
          <w:sz w:val="24"/>
          <w:szCs w:val="24"/>
          <w:rtl/>
        </w:rPr>
        <w:t>הוא</w:t>
      </w:r>
      <w:r w:rsidRPr="00913FD5">
        <w:rPr>
          <w:rFonts w:cs="David"/>
          <w:sz w:val="24"/>
          <w:szCs w:val="24"/>
          <w:rtl/>
        </w:rPr>
        <w:t xml:space="preserve"> </w:t>
      </w:r>
      <w:r w:rsidRPr="00913FD5">
        <w:rPr>
          <w:rFonts w:cs="David" w:hint="cs"/>
          <w:sz w:val="24"/>
          <w:szCs w:val="24"/>
          <w:rtl/>
        </w:rPr>
        <w:t>בעל</w:t>
      </w:r>
      <w:r w:rsidRPr="00913FD5">
        <w:rPr>
          <w:rFonts w:cs="David"/>
          <w:sz w:val="24"/>
          <w:szCs w:val="24"/>
          <w:rtl/>
        </w:rPr>
        <w:t xml:space="preserve"> </w:t>
      </w:r>
      <w:r w:rsidRPr="00913FD5">
        <w:rPr>
          <w:rFonts w:cs="David" w:hint="cs"/>
          <w:sz w:val="24"/>
          <w:szCs w:val="24"/>
          <w:rtl/>
        </w:rPr>
        <w:t>תואר</w:t>
      </w:r>
      <w:r w:rsidRPr="00913FD5">
        <w:rPr>
          <w:rFonts w:cs="David"/>
          <w:sz w:val="24"/>
          <w:szCs w:val="24"/>
          <w:rtl/>
        </w:rPr>
        <w:t xml:space="preserve"> </w:t>
      </w:r>
      <w:r w:rsidRPr="00913FD5">
        <w:rPr>
          <w:rFonts w:cs="David" w:hint="cs"/>
          <w:sz w:val="24"/>
          <w:szCs w:val="24"/>
          <w:rtl/>
        </w:rPr>
        <w:t>שני</w:t>
      </w:r>
      <w:r w:rsidRPr="00913FD5">
        <w:rPr>
          <w:rFonts w:cs="David"/>
          <w:sz w:val="24"/>
          <w:szCs w:val="24"/>
          <w:rtl/>
        </w:rPr>
        <w:t xml:space="preserve">... </w:t>
      </w:r>
      <w:r w:rsidRPr="00913FD5">
        <w:rPr>
          <w:rFonts w:cs="David" w:hint="cs"/>
          <w:sz w:val="24"/>
          <w:szCs w:val="24"/>
          <w:rtl/>
        </w:rPr>
        <w:t>מורים</w:t>
      </w:r>
      <w:r w:rsidRPr="00913FD5">
        <w:rPr>
          <w:rFonts w:cs="David"/>
          <w:sz w:val="24"/>
          <w:szCs w:val="24"/>
          <w:rtl/>
        </w:rPr>
        <w:t xml:space="preserve"> </w:t>
      </w:r>
      <w:r w:rsidRPr="00913FD5">
        <w:rPr>
          <w:rFonts w:cs="David" w:hint="cs"/>
          <w:sz w:val="24"/>
          <w:szCs w:val="24"/>
          <w:rtl/>
        </w:rPr>
        <w:t>מן</w:t>
      </w:r>
      <w:r w:rsidRPr="00913FD5">
        <w:rPr>
          <w:rFonts w:cs="David"/>
          <w:sz w:val="24"/>
          <w:szCs w:val="24"/>
          <w:rtl/>
        </w:rPr>
        <w:t xml:space="preserve"> </w:t>
      </w:r>
      <w:r w:rsidRPr="00913FD5">
        <w:rPr>
          <w:rFonts w:cs="David" w:hint="cs"/>
          <w:sz w:val="24"/>
          <w:szCs w:val="24"/>
          <w:rtl/>
        </w:rPr>
        <w:t>החוץ</w:t>
      </w:r>
      <w:r w:rsidRPr="00913FD5">
        <w:rPr>
          <w:rFonts w:cs="David"/>
          <w:sz w:val="24"/>
          <w:szCs w:val="24"/>
          <w:rtl/>
        </w:rPr>
        <w:t xml:space="preserve"> </w:t>
      </w:r>
      <w:r w:rsidRPr="00913FD5">
        <w:rPr>
          <w:rFonts w:cs="David" w:hint="cs"/>
          <w:sz w:val="24"/>
          <w:szCs w:val="24"/>
          <w:rtl/>
        </w:rPr>
        <w:t>אלו</w:t>
      </w:r>
      <w:r w:rsidRPr="00913FD5">
        <w:rPr>
          <w:rFonts w:cs="David"/>
          <w:sz w:val="24"/>
          <w:szCs w:val="24"/>
          <w:rtl/>
        </w:rPr>
        <w:t xml:space="preserve"> </w:t>
      </w:r>
      <w:r w:rsidRPr="00913FD5">
        <w:rPr>
          <w:rFonts w:cs="David" w:hint="cs"/>
          <w:sz w:val="24"/>
          <w:szCs w:val="24"/>
          <w:rtl/>
        </w:rPr>
        <w:t>מורים</w:t>
      </w:r>
      <w:r w:rsidRPr="00913FD5">
        <w:rPr>
          <w:rFonts w:cs="David"/>
          <w:sz w:val="24"/>
          <w:szCs w:val="24"/>
          <w:rtl/>
        </w:rPr>
        <w:t xml:space="preserve"> </w:t>
      </w:r>
      <w:r w:rsidRPr="00913FD5">
        <w:rPr>
          <w:rFonts w:cs="David" w:hint="cs"/>
          <w:sz w:val="24"/>
          <w:szCs w:val="24"/>
          <w:rtl/>
        </w:rPr>
        <w:t>שמקבלים</w:t>
      </w:r>
      <w:r w:rsidRPr="00913FD5">
        <w:rPr>
          <w:rFonts w:cs="David"/>
          <w:sz w:val="24"/>
          <w:szCs w:val="24"/>
          <w:rtl/>
        </w:rPr>
        <w:t xml:space="preserve"> </w:t>
      </w:r>
      <w:r w:rsidRPr="00913FD5">
        <w:rPr>
          <w:rFonts w:cs="David" w:hint="cs"/>
          <w:sz w:val="24"/>
          <w:szCs w:val="24"/>
          <w:rtl/>
        </w:rPr>
        <w:t>שכר</w:t>
      </w:r>
      <w:r w:rsidRPr="00913FD5">
        <w:rPr>
          <w:rFonts w:cs="David"/>
          <w:sz w:val="24"/>
          <w:szCs w:val="24"/>
          <w:rtl/>
        </w:rPr>
        <w:t xml:space="preserve"> </w:t>
      </w:r>
      <w:r w:rsidRPr="00913FD5">
        <w:rPr>
          <w:rFonts w:cs="David" w:hint="cs"/>
          <w:sz w:val="24"/>
          <w:szCs w:val="24"/>
          <w:rtl/>
        </w:rPr>
        <w:t>לפי</w:t>
      </w:r>
      <w:r w:rsidRPr="00913FD5">
        <w:rPr>
          <w:rFonts w:cs="David"/>
          <w:sz w:val="24"/>
          <w:szCs w:val="24"/>
          <w:rtl/>
        </w:rPr>
        <w:t xml:space="preserve"> </w:t>
      </w:r>
      <w:r w:rsidRPr="00913FD5">
        <w:rPr>
          <w:rFonts w:cs="David" w:hint="cs"/>
          <w:sz w:val="24"/>
          <w:szCs w:val="24"/>
          <w:rtl/>
        </w:rPr>
        <w:t>שעות</w:t>
      </w:r>
      <w:r w:rsidRPr="00913FD5">
        <w:rPr>
          <w:rFonts w:cs="David"/>
          <w:sz w:val="24"/>
          <w:szCs w:val="24"/>
          <w:rtl/>
        </w:rPr>
        <w:t xml:space="preserve"> </w:t>
      </w:r>
      <w:r w:rsidRPr="00913FD5">
        <w:rPr>
          <w:rFonts w:cs="David" w:hint="cs"/>
          <w:sz w:val="24"/>
          <w:szCs w:val="24"/>
          <w:rtl/>
        </w:rPr>
        <w:t>הוראה</w:t>
      </w:r>
      <w:r w:rsidRPr="00913FD5">
        <w:rPr>
          <w:rFonts w:cs="David"/>
          <w:sz w:val="24"/>
          <w:szCs w:val="24"/>
          <w:rtl/>
        </w:rPr>
        <w:t xml:space="preserve"> </w:t>
      </w:r>
      <w:r w:rsidRPr="00913FD5">
        <w:rPr>
          <w:rFonts w:cs="David" w:hint="cs"/>
          <w:sz w:val="24"/>
          <w:szCs w:val="24"/>
          <w:rtl/>
        </w:rPr>
        <w:t>בפועל</w:t>
      </w:r>
      <w:r w:rsidRPr="00913FD5">
        <w:rPr>
          <w:rFonts w:cs="David"/>
          <w:sz w:val="24"/>
          <w:szCs w:val="24"/>
          <w:rtl/>
        </w:rPr>
        <w:t xml:space="preserve"> </w:t>
      </w:r>
      <w:r w:rsidRPr="00913FD5">
        <w:rPr>
          <w:rFonts w:cs="David" w:hint="cs"/>
          <w:sz w:val="24"/>
          <w:szCs w:val="24"/>
          <w:rtl/>
        </w:rPr>
        <w:t>במסגרת</w:t>
      </w:r>
      <w:r w:rsidRPr="00913FD5">
        <w:rPr>
          <w:rFonts w:cs="David"/>
          <w:sz w:val="24"/>
          <w:szCs w:val="24"/>
          <w:rtl/>
        </w:rPr>
        <w:t xml:space="preserve"> </w:t>
      </w:r>
      <w:r w:rsidRPr="00913FD5">
        <w:rPr>
          <w:rFonts w:cs="David" w:hint="cs"/>
          <w:sz w:val="24"/>
          <w:szCs w:val="24"/>
          <w:rtl/>
        </w:rPr>
        <w:t>חוזה</w:t>
      </w:r>
      <w:r w:rsidRPr="00913FD5">
        <w:rPr>
          <w:rFonts w:cs="David"/>
          <w:sz w:val="24"/>
          <w:szCs w:val="24"/>
          <w:rtl/>
        </w:rPr>
        <w:t xml:space="preserve"> "</w:t>
      </w:r>
      <w:r w:rsidRPr="00913FD5">
        <w:rPr>
          <w:rFonts w:cs="David" w:hint="cs"/>
          <w:sz w:val="24"/>
          <w:szCs w:val="24"/>
          <w:rtl/>
        </w:rPr>
        <w:t>מורים</w:t>
      </w:r>
      <w:r w:rsidRPr="00913FD5">
        <w:rPr>
          <w:rFonts w:cs="David"/>
          <w:sz w:val="24"/>
          <w:szCs w:val="24"/>
          <w:rtl/>
        </w:rPr>
        <w:t xml:space="preserve"> </w:t>
      </w:r>
      <w:r w:rsidRPr="00913FD5">
        <w:rPr>
          <w:rFonts w:cs="David" w:hint="cs"/>
          <w:sz w:val="24"/>
          <w:szCs w:val="24"/>
          <w:rtl/>
        </w:rPr>
        <w:t>מן</w:t>
      </w:r>
      <w:r w:rsidRPr="00913FD5">
        <w:rPr>
          <w:rFonts w:cs="David"/>
          <w:sz w:val="24"/>
          <w:szCs w:val="24"/>
          <w:rtl/>
        </w:rPr>
        <w:t xml:space="preserve"> </w:t>
      </w:r>
      <w:r w:rsidRPr="00913FD5">
        <w:rPr>
          <w:rFonts w:cs="David" w:hint="cs"/>
          <w:sz w:val="24"/>
          <w:szCs w:val="24"/>
          <w:rtl/>
        </w:rPr>
        <w:t>החוץ</w:t>
      </w:r>
      <w:r w:rsidRPr="00913FD5">
        <w:rPr>
          <w:rFonts w:cs="David"/>
          <w:sz w:val="24"/>
          <w:szCs w:val="24"/>
          <w:rtl/>
        </w:rPr>
        <w:t xml:space="preserve">" </w:t>
      </w:r>
      <w:r w:rsidRPr="00913FD5">
        <w:rPr>
          <w:rFonts w:cs="David" w:hint="cs"/>
          <w:sz w:val="24"/>
          <w:szCs w:val="24"/>
          <w:rtl/>
        </w:rPr>
        <w:t>לתקופה</w:t>
      </w:r>
      <w:r w:rsidRPr="00913FD5">
        <w:rPr>
          <w:rFonts w:cs="David"/>
          <w:sz w:val="24"/>
          <w:szCs w:val="24"/>
          <w:rtl/>
        </w:rPr>
        <w:t xml:space="preserve"> </w:t>
      </w:r>
      <w:r w:rsidRPr="00913FD5">
        <w:rPr>
          <w:rFonts w:cs="David" w:hint="cs"/>
          <w:sz w:val="24"/>
          <w:szCs w:val="24"/>
          <w:rtl/>
        </w:rPr>
        <w:t>של</w:t>
      </w:r>
      <w:r w:rsidRPr="00913FD5">
        <w:rPr>
          <w:rFonts w:cs="David"/>
          <w:sz w:val="24"/>
          <w:szCs w:val="24"/>
          <w:rtl/>
        </w:rPr>
        <w:t xml:space="preserve"> 8 </w:t>
      </w:r>
      <w:r w:rsidRPr="00913FD5">
        <w:rPr>
          <w:rFonts w:cs="David" w:hint="cs"/>
          <w:sz w:val="24"/>
          <w:szCs w:val="24"/>
          <w:rtl/>
        </w:rPr>
        <w:t>חודשים</w:t>
      </w:r>
      <w:r>
        <w:rPr>
          <w:rFonts w:cs="David" w:hint="cs"/>
          <w:sz w:val="24"/>
          <w:szCs w:val="24"/>
          <w:rtl/>
        </w:rPr>
        <w:t xml:space="preserve"> ואינם נכללים בסגל הליבתי.</w:t>
      </w:r>
    </w:p>
    <w:p w14:paraId="15421ADB" w14:textId="77777777" w:rsidR="007C7D0F" w:rsidRPr="009536C4" w:rsidRDefault="007C7D0F" w:rsidP="007C7D0F">
      <w:pPr>
        <w:rPr>
          <w:highlight w:val="yellow"/>
          <w:rtl/>
        </w:rPr>
      </w:pPr>
    </w:p>
    <w:p w14:paraId="240D129C" w14:textId="77777777" w:rsidR="007C7D0F" w:rsidRDefault="007C7D0F" w:rsidP="007C7D0F">
      <w:pPr>
        <w:pStyle w:val="3"/>
        <w:rPr>
          <w:highlight w:val="yellow"/>
          <w:rtl/>
        </w:rPr>
      </w:pPr>
      <w:bookmarkStart w:id="27" w:name="_Toc455326740"/>
      <w:r w:rsidRPr="004A4FE6">
        <w:rPr>
          <w:rFonts w:hint="cs"/>
          <w:rtl/>
        </w:rPr>
        <w:t>9.</w:t>
      </w:r>
      <w:r w:rsidRPr="007E6723">
        <w:rPr>
          <w:rFonts w:hint="cs"/>
          <w:rtl/>
        </w:rPr>
        <w:t xml:space="preserve"> </w:t>
      </w:r>
      <w:r>
        <w:rPr>
          <w:rFonts w:hint="cs"/>
          <w:rtl/>
        </w:rPr>
        <w:t xml:space="preserve">מחויבות </w:t>
      </w:r>
      <w:r w:rsidRPr="00581647">
        <w:rPr>
          <w:rFonts w:hint="cs"/>
          <w:rtl/>
        </w:rPr>
        <w:t>חברי</w:t>
      </w:r>
      <w:r w:rsidRPr="00581647">
        <w:rPr>
          <w:rtl/>
        </w:rPr>
        <w:t xml:space="preserve"> </w:t>
      </w:r>
      <w:r w:rsidRPr="00581647">
        <w:rPr>
          <w:rFonts w:hint="cs"/>
          <w:rtl/>
        </w:rPr>
        <w:t>סגל</w:t>
      </w:r>
      <w:bookmarkEnd w:id="27"/>
      <w:r w:rsidRPr="00581647">
        <w:rPr>
          <w:rtl/>
        </w:rPr>
        <w:t xml:space="preserve"> </w:t>
      </w:r>
    </w:p>
    <w:p w14:paraId="248FB65A" w14:textId="77777777" w:rsidR="007C7D0F" w:rsidRDefault="007C7D0F" w:rsidP="007C7D0F">
      <w:pPr>
        <w:rPr>
          <w:rFonts w:cs="David"/>
          <w:sz w:val="24"/>
          <w:szCs w:val="24"/>
          <w:rtl/>
        </w:rPr>
      </w:pPr>
      <w:r w:rsidRPr="00913FD5">
        <w:rPr>
          <w:rFonts w:cs="David" w:hint="cs"/>
          <w:sz w:val="24"/>
          <w:szCs w:val="24"/>
          <w:rtl/>
        </w:rPr>
        <w:t>חברי</w:t>
      </w:r>
      <w:r>
        <w:rPr>
          <w:rFonts w:cs="David" w:hint="cs"/>
          <w:sz w:val="24"/>
          <w:szCs w:val="24"/>
          <w:rtl/>
        </w:rPr>
        <w:t xml:space="preserve"> סגל שמנחים סמינריונים גם בודקים אותם.</w:t>
      </w:r>
    </w:p>
    <w:p w14:paraId="38535FB4" w14:textId="77777777" w:rsidR="007C7D0F" w:rsidRPr="00913FD5" w:rsidRDefault="007C7D0F" w:rsidP="007C7D0F">
      <w:pPr>
        <w:rPr>
          <w:rFonts w:cs="David"/>
          <w:sz w:val="24"/>
          <w:szCs w:val="24"/>
          <w:rtl/>
        </w:rPr>
      </w:pPr>
    </w:p>
    <w:p w14:paraId="718B6164" w14:textId="77777777" w:rsidR="007C7D0F" w:rsidRDefault="007C7D0F" w:rsidP="007C7D0F">
      <w:pPr>
        <w:pStyle w:val="3"/>
        <w:rPr>
          <w:rtl/>
        </w:rPr>
      </w:pPr>
      <w:bookmarkStart w:id="28" w:name="_Toc455326741"/>
      <w:r w:rsidRPr="008D4580">
        <w:rPr>
          <w:rFonts w:hint="cs"/>
          <w:rtl/>
        </w:rPr>
        <w:t>10.</w:t>
      </w:r>
      <w:r w:rsidRPr="007E6723">
        <w:rPr>
          <w:rFonts w:hint="cs"/>
          <w:rtl/>
        </w:rPr>
        <w:t xml:space="preserve"> </w:t>
      </w:r>
      <w:r>
        <w:rPr>
          <w:rFonts w:hint="cs"/>
          <w:rtl/>
        </w:rPr>
        <w:t>פירוט</w:t>
      </w:r>
      <w:r w:rsidRPr="007E6723">
        <w:rPr>
          <w:rtl/>
        </w:rPr>
        <w:t xml:space="preserve"> </w:t>
      </w:r>
      <w:r w:rsidRPr="007E6723">
        <w:rPr>
          <w:rFonts w:hint="cs"/>
          <w:rtl/>
        </w:rPr>
        <w:t>המידע</w:t>
      </w:r>
      <w:r w:rsidRPr="007E6723">
        <w:rPr>
          <w:rtl/>
        </w:rPr>
        <w:t xml:space="preserve"> </w:t>
      </w:r>
      <w:r w:rsidRPr="007E6723">
        <w:rPr>
          <w:rFonts w:hint="cs"/>
          <w:rtl/>
        </w:rPr>
        <w:t>הנ</w:t>
      </w:r>
      <w:r w:rsidRPr="007E6723">
        <w:rPr>
          <w:rtl/>
        </w:rPr>
        <w:t>"</w:t>
      </w:r>
      <w:r w:rsidRPr="007E6723">
        <w:rPr>
          <w:rFonts w:hint="cs"/>
          <w:rtl/>
        </w:rPr>
        <w:t>ל</w:t>
      </w:r>
      <w:r w:rsidRPr="007E6723">
        <w:rPr>
          <w:rtl/>
        </w:rPr>
        <w:t xml:space="preserve"> </w:t>
      </w:r>
      <w:r w:rsidRPr="007E6723">
        <w:rPr>
          <w:rFonts w:hint="cs"/>
          <w:rtl/>
        </w:rPr>
        <w:t>בהתייחס</w:t>
      </w:r>
      <w:r w:rsidRPr="007E6723">
        <w:rPr>
          <w:rtl/>
        </w:rPr>
        <w:t xml:space="preserve">  </w:t>
      </w:r>
      <w:r w:rsidRPr="007E6723">
        <w:rPr>
          <w:rFonts w:hint="cs"/>
          <w:rtl/>
        </w:rPr>
        <w:t>לשוויון</w:t>
      </w:r>
      <w:r w:rsidRPr="007E6723">
        <w:rPr>
          <w:rtl/>
        </w:rPr>
        <w:t xml:space="preserve"> </w:t>
      </w:r>
      <w:r w:rsidRPr="007E6723">
        <w:rPr>
          <w:rFonts w:hint="cs"/>
          <w:rtl/>
        </w:rPr>
        <w:t>מגדרי</w:t>
      </w:r>
      <w:r w:rsidRPr="007E6723">
        <w:rPr>
          <w:rtl/>
        </w:rPr>
        <w:t xml:space="preserve"> </w:t>
      </w:r>
      <w:r w:rsidRPr="007E6723">
        <w:rPr>
          <w:rFonts w:hint="cs"/>
          <w:rtl/>
        </w:rPr>
        <w:t>של</w:t>
      </w:r>
      <w:r w:rsidRPr="007E6723">
        <w:rPr>
          <w:rtl/>
        </w:rPr>
        <w:t xml:space="preserve"> </w:t>
      </w:r>
      <w:r w:rsidRPr="007E6723">
        <w:rPr>
          <w:rFonts w:hint="cs"/>
          <w:rtl/>
        </w:rPr>
        <w:t>חברי</w:t>
      </w:r>
      <w:r w:rsidRPr="007E6723">
        <w:rPr>
          <w:rtl/>
        </w:rPr>
        <w:t xml:space="preserve"> </w:t>
      </w:r>
      <w:r w:rsidRPr="007E6723">
        <w:rPr>
          <w:rFonts w:hint="cs"/>
          <w:rtl/>
        </w:rPr>
        <w:t>הסגל</w:t>
      </w:r>
      <w:r w:rsidRPr="007E6723">
        <w:rPr>
          <w:rtl/>
        </w:rPr>
        <w:t>:</w:t>
      </w:r>
      <w:bookmarkEnd w:id="28"/>
      <w:r>
        <w:rPr>
          <w:rFonts w:hint="cs"/>
          <w:rtl/>
        </w:rPr>
        <w:t xml:space="preserve"> </w:t>
      </w:r>
    </w:p>
    <w:p w14:paraId="0B2433D7" w14:textId="77777777" w:rsidR="007C7D0F" w:rsidRPr="000C7228" w:rsidRDefault="007C7D0F" w:rsidP="007C7D0F">
      <w:pPr>
        <w:rPr>
          <w:rFonts w:cs="David"/>
          <w:sz w:val="24"/>
          <w:rtl/>
        </w:rPr>
      </w:pPr>
      <w:r w:rsidRPr="00974EAD">
        <w:rPr>
          <w:rFonts w:cs="David" w:hint="cs"/>
          <w:sz w:val="24"/>
          <w:rtl/>
        </w:rPr>
        <w:t>כמה</w:t>
      </w:r>
      <w:r w:rsidRPr="00974EAD">
        <w:rPr>
          <w:rFonts w:cs="David"/>
          <w:sz w:val="24"/>
          <w:rtl/>
        </w:rPr>
        <w:t xml:space="preserve"> </w:t>
      </w:r>
      <w:r w:rsidRPr="00974EAD">
        <w:rPr>
          <w:rFonts w:cs="David" w:hint="cs"/>
          <w:sz w:val="24"/>
          <w:rtl/>
        </w:rPr>
        <w:t>מחברי</w:t>
      </w:r>
      <w:r w:rsidRPr="00974EAD">
        <w:rPr>
          <w:rFonts w:cs="David"/>
          <w:sz w:val="24"/>
          <w:rtl/>
        </w:rPr>
        <w:t xml:space="preserve"> </w:t>
      </w:r>
      <w:r w:rsidRPr="00974EAD">
        <w:rPr>
          <w:rFonts w:cs="David" w:hint="cs"/>
          <w:sz w:val="24"/>
          <w:rtl/>
        </w:rPr>
        <w:t>המחלקה</w:t>
      </w:r>
      <w:r w:rsidRPr="00974EAD">
        <w:rPr>
          <w:rFonts w:cs="David"/>
          <w:sz w:val="24"/>
          <w:rtl/>
        </w:rPr>
        <w:t xml:space="preserve"> </w:t>
      </w:r>
      <w:r>
        <w:rPr>
          <w:rFonts w:cs="David" w:hint="cs"/>
          <w:sz w:val="24"/>
          <w:rtl/>
        </w:rPr>
        <w:t xml:space="preserve"> </w:t>
      </w:r>
      <w:r w:rsidRPr="00974EAD">
        <w:rPr>
          <w:rFonts w:cs="David" w:hint="cs"/>
          <w:sz w:val="24"/>
          <w:rtl/>
        </w:rPr>
        <w:t>הן</w:t>
      </w:r>
      <w:r w:rsidRPr="00974EAD">
        <w:rPr>
          <w:rFonts w:cs="David"/>
          <w:sz w:val="24"/>
          <w:rtl/>
        </w:rPr>
        <w:t xml:space="preserve"> </w:t>
      </w:r>
      <w:r w:rsidRPr="00974EAD">
        <w:rPr>
          <w:rFonts w:cs="David" w:hint="cs"/>
          <w:sz w:val="24"/>
          <w:rtl/>
        </w:rPr>
        <w:t>נשים</w:t>
      </w:r>
      <w:r w:rsidRPr="00974EAD">
        <w:rPr>
          <w:rFonts w:cs="David"/>
          <w:sz w:val="24"/>
          <w:rtl/>
        </w:rPr>
        <w:t xml:space="preserve"> </w:t>
      </w:r>
      <w:r w:rsidRPr="00974EAD">
        <w:rPr>
          <w:rFonts w:cs="David" w:hint="cs"/>
          <w:sz w:val="24"/>
          <w:rtl/>
        </w:rPr>
        <w:t>ומה</w:t>
      </w:r>
      <w:r w:rsidRPr="00974EAD">
        <w:rPr>
          <w:rFonts w:cs="David"/>
          <w:sz w:val="24"/>
          <w:rtl/>
        </w:rPr>
        <w:t xml:space="preserve"> </w:t>
      </w:r>
      <w:r w:rsidRPr="00974EAD">
        <w:rPr>
          <w:rFonts w:cs="David" w:hint="cs"/>
          <w:sz w:val="24"/>
          <w:rtl/>
        </w:rPr>
        <w:t>האחוז</w:t>
      </w:r>
      <w:r w:rsidRPr="00974EAD">
        <w:rPr>
          <w:rFonts w:cs="David"/>
          <w:sz w:val="24"/>
          <w:rtl/>
        </w:rPr>
        <w:t xml:space="preserve"> </w:t>
      </w:r>
      <w:r w:rsidRPr="00974EAD">
        <w:rPr>
          <w:rFonts w:cs="David" w:hint="cs"/>
          <w:sz w:val="24"/>
          <w:rtl/>
        </w:rPr>
        <w:t>שלהן</w:t>
      </w:r>
      <w:r w:rsidRPr="00974EAD">
        <w:rPr>
          <w:rFonts w:cs="David"/>
          <w:sz w:val="24"/>
          <w:rtl/>
        </w:rPr>
        <w:t xml:space="preserve"> </w:t>
      </w:r>
      <w:r w:rsidRPr="00974EAD">
        <w:rPr>
          <w:rFonts w:cs="David" w:hint="cs"/>
          <w:sz w:val="24"/>
          <w:rtl/>
        </w:rPr>
        <w:t>בכל</w:t>
      </w:r>
      <w:r w:rsidRPr="00974EAD">
        <w:rPr>
          <w:rFonts w:cs="David"/>
          <w:sz w:val="24"/>
          <w:rtl/>
        </w:rPr>
        <w:t xml:space="preserve"> </w:t>
      </w:r>
      <w:r w:rsidRPr="00974EAD">
        <w:rPr>
          <w:rFonts w:cs="David" w:hint="cs"/>
          <w:sz w:val="24"/>
          <w:rtl/>
        </w:rPr>
        <w:t>דרגה</w:t>
      </w:r>
      <w:r>
        <w:rPr>
          <w:rFonts w:cs="David"/>
          <w:sz w:val="24"/>
          <w:rtl/>
        </w:rPr>
        <w:t>?</w:t>
      </w:r>
    </w:p>
    <w:tbl>
      <w:tblPr>
        <w:tblStyle w:val="a4"/>
        <w:bidiVisual/>
        <w:tblW w:w="0" w:type="auto"/>
        <w:tblInd w:w="-113" w:type="dxa"/>
        <w:tblLook w:val="04A0" w:firstRow="1" w:lastRow="0" w:firstColumn="1" w:lastColumn="0" w:noHBand="0" w:noVBand="1"/>
      </w:tblPr>
      <w:tblGrid>
        <w:gridCol w:w="1676"/>
        <w:gridCol w:w="1615"/>
        <w:gridCol w:w="1724"/>
        <w:gridCol w:w="1696"/>
        <w:gridCol w:w="1698"/>
      </w:tblGrid>
      <w:tr w:rsidR="007C7D0F" w:rsidRPr="001264D1" w14:paraId="301747B6" w14:textId="77777777" w:rsidTr="00D272E3">
        <w:tc>
          <w:tcPr>
            <w:tcW w:w="1804" w:type="dxa"/>
          </w:tcPr>
          <w:p w14:paraId="0C75D66F" w14:textId="77777777" w:rsidR="0002201C" w:rsidRDefault="007C7D0F" w:rsidP="00D272E3">
            <w:pPr>
              <w:rPr>
                <w:rFonts w:cs="David" w:hint="cs"/>
                <w:sz w:val="24"/>
                <w:szCs w:val="24"/>
                <w:rtl/>
              </w:rPr>
            </w:pPr>
            <w:r w:rsidRPr="00B7209C">
              <w:rPr>
                <w:rFonts w:cs="David" w:hint="cs"/>
                <w:noProof/>
                <w:sz w:val="24"/>
                <w:szCs w:val="24"/>
                <w:rtl/>
              </w:rPr>
              <mc:AlternateContent>
                <mc:Choice Requires="wps">
                  <w:drawing>
                    <wp:anchor distT="0" distB="0" distL="114300" distR="114300" simplePos="0" relativeHeight="251659264" behindDoc="0" locked="0" layoutInCell="1" allowOverlap="1" wp14:anchorId="14C37183" wp14:editId="28E666F0">
                      <wp:simplePos x="0" y="0"/>
                      <wp:positionH relativeFrom="column">
                        <wp:posOffset>-56515</wp:posOffset>
                      </wp:positionH>
                      <wp:positionV relativeFrom="paragraph">
                        <wp:posOffset>3175</wp:posOffset>
                      </wp:positionV>
                      <wp:extent cx="1143000" cy="628650"/>
                      <wp:effectExtent l="0" t="0" r="19050" b="19050"/>
                      <wp:wrapNone/>
                      <wp:docPr id="5" name="מחבר ישר 5"/>
                      <wp:cNvGraphicFramePr/>
                      <a:graphic xmlns:a="http://schemas.openxmlformats.org/drawingml/2006/main">
                        <a:graphicData uri="http://schemas.microsoft.com/office/word/2010/wordprocessingShape">
                          <wps:wsp>
                            <wps:cNvCnPr/>
                            <wps:spPr>
                              <a:xfrm flipV="1">
                                <a:off x="0" y="0"/>
                                <a:ext cx="114300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3B96C" id="מחבר ישר 5"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45pt,.25pt" to="85.5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kp0AEAAM8DAAAOAAAAZHJzL2Uyb0RvYy54bWysU8tu2zAQvBfoPxC815Kc2ggEyzkkSC9F&#10;a/R1Z6ilRYAvkKwlf0ZPRS89t1+k3+mSstWiCRCk6IXiY2d2Z3a1uRq0IgfwQVrT0GpRUgKG21aa&#10;fUM/frh9cUlJiMy0TFkDDT1CoFfb5882vathaTurWvAESUyoe9fQLkZXF0XgHWgWFtaBwUdhvWYR&#10;j35ftJ71yK5VsSzLddFb3zpvOYSAtzfTI91mfiGAx7dCBIhENRRri3n1eb1La7HdsHrvmeskP5XB&#10;/qEKzaTBpDPVDYuMfPbyHpWW3NtgRVxwqwsrhOSQNaCaqvxLzfuOOcha0JzgZpvC/6Plbw47T2Tb&#10;0BUlhmls0fh9/Dp+GX+Q8dv4Ez+rZFLvQo2x12bnT6fgdj4pHoTXRCjpPmH/sweoigzZ4uNsMQyR&#10;cLysqpcXZYmd4Pi2Xl6uV7kHxcST+JwP8RVYTdKmoUqaZAGr2eF1iJgbQ88heEh1TZXkXTwqSMHK&#10;vAOBslLGjM4DBdfKkwPDUWCcg4lVUoZ8OTrBhFRqBpaPA0/xCQp52J4CnhE5szVxBmtprH8oexzO&#10;JYsp/uzApDtZcGfbY+5RtganJis8TXgayz/PGf77P9z+AgAA//8DAFBLAwQUAAYACAAAACEAqIR+&#10;V9wAAAAGAQAADwAAAGRycy9kb3ducmV2LnhtbEyOQUvDQBCF74L/YRnBi7SbFKpNzKSIqId6alXQ&#10;2yQ7JqHZ2ZLdpvHfuz3p8fEe3/uK9WR7NfLgOycI6TwBxVI700mD8P72PFuB8oHEUO+EEX7Yw7q8&#10;vCgoN+4kWx53oVERIj4nhDaEQ661r1u25OfuwBK7bzdYCjEOjTYDnSLc9nqRJLfaUifxoaUDP7Zc&#10;73dHi/DlnX/62FTjy367mejmNSw+a4N4fTU93IMKPIW/MZz1ozqU0alyRzFe9QizVRaXCEtQ5/Yu&#10;TUFVCFm2BF0W+r9++QsAAP//AwBQSwECLQAUAAYACAAAACEAtoM4kv4AAADhAQAAEwAAAAAAAAAA&#10;AAAAAAAAAAAAW0NvbnRlbnRfVHlwZXNdLnhtbFBLAQItABQABgAIAAAAIQA4/SH/1gAAAJQBAAAL&#10;AAAAAAAAAAAAAAAAAC8BAABfcmVscy8ucmVsc1BLAQItABQABgAIAAAAIQDKFlkp0AEAAM8DAAAO&#10;AAAAAAAAAAAAAAAAAC4CAABkcnMvZTJvRG9jLnhtbFBLAQItABQABgAIAAAAIQCohH5X3AAAAAYB&#10;AAAPAAAAAAAAAAAAAAAAACoEAABkcnMvZG93bnJldi54bWxQSwUGAAAAAAQABADzAAAAMwUAAAAA&#10;" strokecolor="#5b9bd5 [3204]" strokeweight=".5pt">
                      <v:stroke joinstyle="miter"/>
                    </v:line>
                  </w:pict>
                </mc:Fallback>
              </mc:AlternateContent>
            </w:r>
            <w:r w:rsidRPr="00B7209C">
              <w:rPr>
                <w:rFonts w:cs="David" w:hint="cs"/>
                <w:sz w:val="24"/>
                <w:szCs w:val="24"/>
                <w:rtl/>
              </w:rPr>
              <w:t xml:space="preserve">    </w:t>
            </w:r>
            <w:r w:rsidR="0002201C">
              <w:rPr>
                <w:rFonts w:cs="David" w:hint="cs"/>
                <w:sz w:val="24"/>
                <w:szCs w:val="24"/>
                <w:rtl/>
              </w:rPr>
              <w:t xml:space="preserve">      </w:t>
            </w:r>
            <w:r w:rsidRPr="00B7209C">
              <w:rPr>
                <w:rFonts w:cs="David" w:hint="cs"/>
                <w:sz w:val="24"/>
                <w:szCs w:val="24"/>
                <w:rtl/>
              </w:rPr>
              <w:t xml:space="preserve">  דרגה </w:t>
            </w:r>
            <w:r w:rsidR="0002201C">
              <w:rPr>
                <w:rFonts w:cs="David" w:hint="cs"/>
                <w:sz w:val="24"/>
                <w:szCs w:val="24"/>
                <w:rtl/>
              </w:rPr>
              <w:t xml:space="preserve">   </w:t>
            </w:r>
          </w:p>
          <w:p w14:paraId="06E571FC" w14:textId="24FAFC25" w:rsidR="007C7D0F" w:rsidRPr="00B7209C" w:rsidRDefault="0002201C" w:rsidP="00D272E3">
            <w:pPr>
              <w:rPr>
                <w:rFonts w:cs="David"/>
                <w:sz w:val="24"/>
                <w:szCs w:val="24"/>
                <w:rtl/>
              </w:rPr>
            </w:pPr>
            <w:r>
              <w:rPr>
                <w:rFonts w:cs="David" w:hint="cs"/>
                <w:sz w:val="24"/>
                <w:szCs w:val="24"/>
                <w:rtl/>
              </w:rPr>
              <w:t xml:space="preserve">            </w:t>
            </w:r>
            <w:r w:rsidR="007C7D0F" w:rsidRPr="00B7209C">
              <w:rPr>
                <w:rFonts w:cs="David" w:hint="cs"/>
                <w:sz w:val="24"/>
                <w:szCs w:val="24"/>
                <w:rtl/>
              </w:rPr>
              <w:t>אקדמית</w:t>
            </w:r>
          </w:p>
          <w:p w14:paraId="2B5290D6" w14:textId="77777777" w:rsidR="007C7D0F" w:rsidRPr="00B7209C" w:rsidRDefault="007C7D0F" w:rsidP="00D272E3">
            <w:pPr>
              <w:rPr>
                <w:rFonts w:cs="David"/>
                <w:sz w:val="24"/>
                <w:szCs w:val="24"/>
                <w:rtl/>
              </w:rPr>
            </w:pPr>
            <w:r w:rsidRPr="00B7209C">
              <w:rPr>
                <w:rFonts w:cs="David" w:hint="cs"/>
                <w:sz w:val="24"/>
                <w:szCs w:val="24"/>
                <w:rtl/>
              </w:rPr>
              <w:t>מגדר</w:t>
            </w:r>
          </w:p>
        </w:tc>
        <w:tc>
          <w:tcPr>
            <w:tcW w:w="1774" w:type="dxa"/>
          </w:tcPr>
          <w:p w14:paraId="198B35BD" w14:textId="77777777" w:rsidR="007C7D0F" w:rsidRPr="00B7209C" w:rsidRDefault="007C7D0F" w:rsidP="00D272E3">
            <w:pPr>
              <w:jc w:val="center"/>
              <w:rPr>
                <w:rFonts w:cs="David"/>
                <w:sz w:val="24"/>
                <w:szCs w:val="24"/>
                <w:rtl/>
              </w:rPr>
            </w:pPr>
            <w:r w:rsidRPr="00B7209C">
              <w:rPr>
                <w:rFonts w:cs="David" w:hint="cs"/>
                <w:sz w:val="24"/>
                <w:szCs w:val="24"/>
                <w:rtl/>
              </w:rPr>
              <w:t>מרצה</w:t>
            </w:r>
          </w:p>
        </w:tc>
        <w:tc>
          <w:tcPr>
            <w:tcW w:w="1903" w:type="dxa"/>
          </w:tcPr>
          <w:p w14:paraId="0C995EE4" w14:textId="77777777" w:rsidR="007C7D0F" w:rsidRPr="00B7209C" w:rsidRDefault="007C7D0F" w:rsidP="00D272E3">
            <w:pPr>
              <w:jc w:val="center"/>
              <w:rPr>
                <w:rFonts w:cs="David"/>
                <w:sz w:val="24"/>
                <w:szCs w:val="24"/>
                <w:rtl/>
              </w:rPr>
            </w:pPr>
            <w:r w:rsidRPr="00B7209C">
              <w:rPr>
                <w:rFonts w:cs="David" w:hint="cs"/>
                <w:sz w:val="24"/>
                <w:szCs w:val="24"/>
                <w:rtl/>
              </w:rPr>
              <w:t>מרצה בכיר</w:t>
            </w:r>
          </w:p>
        </w:tc>
        <w:tc>
          <w:tcPr>
            <w:tcW w:w="1878" w:type="dxa"/>
          </w:tcPr>
          <w:p w14:paraId="72DA1263" w14:textId="77777777" w:rsidR="007C7D0F" w:rsidRPr="00B7209C" w:rsidRDefault="007C7D0F" w:rsidP="00D272E3">
            <w:pPr>
              <w:jc w:val="center"/>
              <w:rPr>
                <w:rFonts w:cs="David"/>
                <w:sz w:val="24"/>
                <w:szCs w:val="24"/>
                <w:rtl/>
              </w:rPr>
            </w:pPr>
            <w:r w:rsidRPr="00B7209C">
              <w:rPr>
                <w:rFonts w:cs="David" w:hint="cs"/>
                <w:sz w:val="24"/>
                <w:szCs w:val="24"/>
                <w:rtl/>
              </w:rPr>
              <w:t>מורה בכיר</w:t>
            </w:r>
          </w:p>
        </w:tc>
        <w:tc>
          <w:tcPr>
            <w:tcW w:w="1884" w:type="dxa"/>
          </w:tcPr>
          <w:p w14:paraId="33005DB2" w14:textId="77777777" w:rsidR="007C7D0F" w:rsidRPr="00B7209C" w:rsidRDefault="007C7D0F" w:rsidP="00D272E3">
            <w:pPr>
              <w:jc w:val="center"/>
              <w:rPr>
                <w:rFonts w:cs="David"/>
                <w:sz w:val="24"/>
                <w:szCs w:val="24"/>
                <w:rtl/>
              </w:rPr>
            </w:pPr>
            <w:r w:rsidRPr="00B7209C">
              <w:rPr>
                <w:rFonts w:cs="David" w:hint="cs"/>
                <w:sz w:val="24"/>
                <w:szCs w:val="24"/>
                <w:rtl/>
              </w:rPr>
              <w:t>ללא דרגה</w:t>
            </w:r>
          </w:p>
        </w:tc>
      </w:tr>
      <w:tr w:rsidR="007C7D0F" w:rsidRPr="001264D1" w14:paraId="68498BC7" w14:textId="77777777" w:rsidTr="00D272E3">
        <w:tc>
          <w:tcPr>
            <w:tcW w:w="1804" w:type="dxa"/>
          </w:tcPr>
          <w:p w14:paraId="0826E6FD" w14:textId="77777777" w:rsidR="007C7D0F" w:rsidRPr="00B7209C" w:rsidRDefault="007C7D0F" w:rsidP="00D272E3">
            <w:pPr>
              <w:rPr>
                <w:rFonts w:cs="David"/>
                <w:sz w:val="24"/>
                <w:szCs w:val="24"/>
                <w:rtl/>
              </w:rPr>
            </w:pPr>
            <w:r w:rsidRPr="00B7209C">
              <w:rPr>
                <w:rFonts w:cs="David" w:hint="cs"/>
                <w:sz w:val="24"/>
                <w:szCs w:val="24"/>
                <w:rtl/>
              </w:rPr>
              <w:t xml:space="preserve">גברים </w:t>
            </w:r>
          </w:p>
        </w:tc>
        <w:tc>
          <w:tcPr>
            <w:tcW w:w="1774" w:type="dxa"/>
          </w:tcPr>
          <w:p w14:paraId="57783187" w14:textId="099B9433" w:rsidR="007C7D0F" w:rsidRPr="00B7209C" w:rsidRDefault="007C7D0F" w:rsidP="00D272E3">
            <w:pPr>
              <w:jc w:val="center"/>
              <w:rPr>
                <w:rFonts w:cs="David"/>
                <w:sz w:val="24"/>
                <w:szCs w:val="24"/>
                <w:rtl/>
              </w:rPr>
            </w:pPr>
          </w:p>
        </w:tc>
        <w:tc>
          <w:tcPr>
            <w:tcW w:w="1903" w:type="dxa"/>
          </w:tcPr>
          <w:p w14:paraId="3910FC08" w14:textId="4BA3F03F" w:rsidR="007C7D0F" w:rsidRPr="00B7209C" w:rsidRDefault="007C7D0F" w:rsidP="00D272E3">
            <w:pPr>
              <w:jc w:val="center"/>
              <w:rPr>
                <w:rFonts w:cs="David"/>
                <w:sz w:val="24"/>
                <w:szCs w:val="24"/>
                <w:rtl/>
              </w:rPr>
            </w:pPr>
          </w:p>
        </w:tc>
        <w:tc>
          <w:tcPr>
            <w:tcW w:w="1878" w:type="dxa"/>
          </w:tcPr>
          <w:p w14:paraId="5BA19FA3" w14:textId="77777777" w:rsidR="007C7D0F" w:rsidRPr="00B7209C" w:rsidRDefault="007C7D0F" w:rsidP="00D272E3">
            <w:pPr>
              <w:jc w:val="center"/>
              <w:rPr>
                <w:rFonts w:cs="David"/>
                <w:sz w:val="24"/>
                <w:szCs w:val="24"/>
                <w:rtl/>
              </w:rPr>
            </w:pPr>
          </w:p>
        </w:tc>
        <w:tc>
          <w:tcPr>
            <w:tcW w:w="1884" w:type="dxa"/>
          </w:tcPr>
          <w:p w14:paraId="62761D29" w14:textId="77777777" w:rsidR="007C7D0F" w:rsidRPr="00B7209C" w:rsidRDefault="007C7D0F" w:rsidP="00D272E3">
            <w:pPr>
              <w:jc w:val="center"/>
              <w:rPr>
                <w:rFonts w:cs="David"/>
                <w:sz w:val="24"/>
                <w:szCs w:val="24"/>
                <w:rtl/>
              </w:rPr>
            </w:pPr>
          </w:p>
        </w:tc>
      </w:tr>
      <w:tr w:rsidR="007C7D0F" w:rsidRPr="001264D1" w14:paraId="645691F2" w14:textId="77777777" w:rsidTr="00D272E3">
        <w:tc>
          <w:tcPr>
            <w:tcW w:w="1804" w:type="dxa"/>
          </w:tcPr>
          <w:p w14:paraId="688441FC" w14:textId="77777777" w:rsidR="007C7D0F" w:rsidRPr="00B7209C" w:rsidRDefault="007C7D0F" w:rsidP="00D272E3">
            <w:pPr>
              <w:rPr>
                <w:rFonts w:cs="David"/>
                <w:sz w:val="24"/>
                <w:szCs w:val="24"/>
                <w:rtl/>
              </w:rPr>
            </w:pPr>
            <w:r w:rsidRPr="00B7209C">
              <w:rPr>
                <w:rFonts w:cs="David" w:hint="cs"/>
                <w:sz w:val="24"/>
                <w:szCs w:val="24"/>
                <w:rtl/>
              </w:rPr>
              <w:t xml:space="preserve">נשים </w:t>
            </w:r>
          </w:p>
        </w:tc>
        <w:tc>
          <w:tcPr>
            <w:tcW w:w="1774" w:type="dxa"/>
          </w:tcPr>
          <w:p w14:paraId="34E44194" w14:textId="30912778" w:rsidR="007C7D0F" w:rsidRPr="00B7209C" w:rsidRDefault="007C7D0F" w:rsidP="00D272E3">
            <w:pPr>
              <w:jc w:val="center"/>
              <w:rPr>
                <w:rFonts w:cs="David"/>
                <w:sz w:val="24"/>
                <w:szCs w:val="24"/>
                <w:rtl/>
              </w:rPr>
            </w:pPr>
          </w:p>
        </w:tc>
        <w:tc>
          <w:tcPr>
            <w:tcW w:w="1903" w:type="dxa"/>
          </w:tcPr>
          <w:p w14:paraId="33B4AD39" w14:textId="37D14A0C" w:rsidR="007C7D0F" w:rsidRPr="00B7209C" w:rsidRDefault="007C7D0F" w:rsidP="00D272E3">
            <w:pPr>
              <w:jc w:val="center"/>
              <w:rPr>
                <w:rFonts w:cs="David"/>
                <w:sz w:val="24"/>
                <w:szCs w:val="24"/>
                <w:rtl/>
              </w:rPr>
            </w:pPr>
          </w:p>
        </w:tc>
        <w:tc>
          <w:tcPr>
            <w:tcW w:w="1878" w:type="dxa"/>
          </w:tcPr>
          <w:p w14:paraId="3566311C" w14:textId="40527EA5" w:rsidR="007C7D0F" w:rsidRPr="00B7209C" w:rsidRDefault="007C7D0F" w:rsidP="00D272E3">
            <w:pPr>
              <w:jc w:val="center"/>
              <w:rPr>
                <w:rFonts w:cs="David"/>
                <w:sz w:val="24"/>
                <w:szCs w:val="24"/>
                <w:rtl/>
              </w:rPr>
            </w:pPr>
          </w:p>
        </w:tc>
        <w:tc>
          <w:tcPr>
            <w:tcW w:w="1884" w:type="dxa"/>
          </w:tcPr>
          <w:p w14:paraId="2C76CB00" w14:textId="6B448FEE" w:rsidR="007C7D0F" w:rsidRPr="00B7209C" w:rsidRDefault="007C7D0F" w:rsidP="00D272E3">
            <w:pPr>
              <w:jc w:val="center"/>
              <w:rPr>
                <w:rFonts w:cs="David"/>
                <w:sz w:val="24"/>
                <w:szCs w:val="24"/>
                <w:rtl/>
              </w:rPr>
            </w:pPr>
          </w:p>
        </w:tc>
      </w:tr>
    </w:tbl>
    <w:p w14:paraId="6829CDAC" w14:textId="77777777" w:rsidR="007C7D0F" w:rsidRPr="001264D1" w:rsidRDefault="007C7D0F" w:rsidP="007C7D0F">
      <w:pPr>
        <w:rPr>
          <w:color w:val="FF0000"/>
          <w:rtl/>
        </w:rPr>
      </w:pPr>
    </w:p>
    <w:p w14:paraId="26C43ABE" w14:textId="77777777" w:rsidR="007C7D0F" w:rsidRPr="00385622" w:rsidRDefault="007C7D0F" w:rsidP="007C7D0F">
      <w:pPr>
        <w:spacing w:after="0"/>
        <w:rPr>
          <w:rFonts w:cs="David"/>
          <w:sz w:val="24"/>
          <w:szCs w:val="24"/>
          <w:u w:val="single"/>
          <w:rtl/>
        </w:rPr>
      </w:pPr>
      <w:r w:rsidRPr="00385622">
        <w:rPr>
          <w:rFonts w:cs="David" w:hint="cs"/>
          <w:sz w:val="24"/>
          <w:szCs w:val="24"/>
          <w:u w:val="single"/>
          <w:rtl/>
        </w:rPr>
        <w:t>נהלים</w:t>
      </w:r>
      <w:r w:rsidRPr="00385622">
        <w:rPr>
          <w:rFonts w:cs="David"/>
          <w:sz w:val="24"/>
          <w:szCs w:val="24"/>
          <w:u w:val="single"/>
          <w:rtl/>
        </w:rPr>
        <w:t xml:space="preserve"> </w:t>
      </w:r>
      <w:r w:rsidRPr="00385622">
        <w:rPr>
          <w:rFonts w:cs="David" w:hint="cs"/>
          <w:sz w:val="24"/>
          <w:szCs w:val="24"/>
          <w:u w:val="single"/>
          <w:rtl/>
        </w:rPr>
        <w:t>המקדמים</w:t>
      </w:r>
      <w:r w:rsidRPr="00385622">
        <w:rPr>
          <w:rFonts w:cs="David"/>
          <w:sz w:val="24"/>
          <w:szCs w:val="24"/>
          <w:u w:val="single"/>
          <w:rtl/>
        </w:rPr>
        <w:t xml:space="preserve"> </w:t>
      </w:r>
      <w:r w:rsidRPr="00385622">
        <w:rPr>
          <w:rFonts w:cs="David" w:hint="cs"/>
          <w:sz w:val="24"/>
          <w:szCs w:val="24"/>
          <w:u w:val="single"/>
          <w:rtl/>
        </w:rPr>
        <w:t>גיוס</w:t>
      </w:r>
      <w:r w:rsidRPr="00385622">
        <w:rPr>
          <w:rFonts w:cs="David"/>
          <w:sz w:val="24"/>
          <w:szCs w:val="24"/>
          <w:u w:val="single"/>
          <w:rtl/>
        </w:rPr>
        <w:t xml:space="preserve"> </w:t>
      </w:r>
      <w:r w:rsidRPr="00385622">
        <w:rPr>
          <w:rFonts w:cs="David" w:hint="cs"/>
          <w:sz w:val="24"/>
          <w:szCs w:val="24"/>
          <w:u w:val="single"/>
          <w:rtl/>
        </w:rPr>
        <w:t>וקידום</w:t>
      </w:r>
      <w:r w:rsidRPr="00385622">
        <w:rPr>
          <w:rFonts w:cs="David"/>
          <w:sz w:val="24"/>
          <w:szCs w:val="24"/>
          <w:u w:val="single"/>
          <w:rtl/>
        </w:rPr>
        <w:t xml:space="preserve"> </w:t>
      </w:r>
      <w:r w:rsidRPr="00385622">
        <w:rPr>
          <w:rFonts w:cs="David" w:hint="cs"/>
          <w:sz w:val="24"/>
          <w:szCs w:val="24"/>
          <w:u w:val="single"/>
          <w:rtl/>
        </w:rPr>
        <w:t>של</w:t>
      </w:r>
      <w:r w:rsidRPr="00385622">
        <w:rPr>
          <w:rFonts w:cs="David"/>
          <w:sz w:val="24"/>
          <w:szCs w:val="24"/>
          <w:u w:val="single"/>
          <w:rtl/>
        </w:rPr>
        <w:t xml:space="preserve"> </w:t>
      </w:r>
      <w:r w:rsidRPr="00385622">
        <w:rPr>
          <w:rFonts w:cs="David" w:hint="cs"/>
          <w:sz w:val="24"/>
          <w:szCs w:val="24"/>
          <w:u w:val="single"/>
          <w:rtl/>
        </w:rPr>
        <w:t>נשים:</w:t>
      </w:r>
    </w:p>
    <w:p w14:paraId="510E5D25" w14:textId="77777777" w:rsidR="007C7D0F" w:rsidRPr="00513CA8" w:rsidRDefault="007C7D0F" w:rsidP="007C7D0F">
      <w:pPr>
        <w:rPr>
          <w:rFonts w:cs="David"/>
          <w:sz w:val="24"/>
          <w:szCs w:val="24"/>
          <w:rtl/>
        </w:rPr>
      </w:pPr>
      <w:r w:rsidRPr="00513CA8">
        <w:rPr>
          <w:rFonts w:cs="David" w:hint="cs"/>
          <w:sz w:val="24"/>
          <w:szCs w:val="24"/>
          <w:rtl/>
        </w:rPr>
        <w:t xml:space="preserve">במכללה אין נהלים המקדימים גיוס נשים באופן ייחודי. כל המשרות פתוחות גם לגברים וגם לנשים. רב המשרות מאוישות על ידי נשים, כולל ראשת חוג , ראשת פקולטה לחינוך והוראה. </w:t>
      </w:r>
    </w:p>
    <w:p w14:paraId="2F183147" w14:textId="77777777" w:rsidR="007C7D0F" w:rsidRPr="00385622" w:rsidRDefault="007C7D0F" w:rsidP="007C7D0F">
      <w:pPr>
        <w:spacing w:after="0"/>
        <w:rPr>
          <w:rFonts w:cs="David"/>
          <w:sz w:val="24"/>
          <w:szCs w:val="24"/>
          <w:u w:val="single"/>
          <w:rtl/>
        </w:rPr>
      </w:pPr>
      <w:r w:rsidRPr="00385622">
        <w:rPr>
          <w:rFonts w:cs="David" w:hint="cs"/>
          <w:sz w:val="24"/>
          <w:szCs w:val="24"/>
          <w:u w:val="single"/>
          <w:rtl/>
        </w:rPr>
        <w:t>הבטחת</w:t>
      </w:r>
      <w:r w:rsidRPr="00385622">
        <w:rPr>
          <w:rFonts w:cs="David"/>
          <w:sz w:val="24"/>
          <w:szCs w:val="24"/>
          <w:u w:val="single"/>
          <w:rtl/>
        </w:rPr>
        <w:t xml:space="preserve"> </w:t>
      </w:r>
      <w:r w:rsidRPr="00385622">
        <w:rPr>
          <w:rFonts w:cs="David" w:hint="cs"/>
          <w:sz w:val="24"/>
          <w:szCs w:val="24"/>
          <w:u w:val="single"/>
          <w:rtl/>
        </w:rPr>
        <w:t>קיומם</w:t>
      </w:r>
      <w:r w:rsidRPr="00385622">
        <w:rPr>
          <w:rFonts w:cs="David"/>
          <w:sz w:val="24"/>
          <w:szCs w:val="24"/>
          <w:u w:val="single"/>
          <w:rtl/>
        </w:rPr>
        <w:t xml:space="preserve"> </w:t>
      </w:r>
      <w:r w:rsidRPr="00385622">
        <w:rPr>
          <w:rFonts w:cs="David" w:hint="cs"/>
          <w:sz w:val="24"/>
          <w:szCs w:val="24"/>
          <w:u w:val="single"/>
          <w:rtl/>
        </w:rPr>
        <w:t>של</w:t>
      </w:r>
      <w:r w:rsidRPr="00385622">
        <w:rPr>
          <w:rFonts w:cs="David"/>
          <w:sz w:val="24"/>
          <w:szCs w:val="24"/>
          <w:u w:val="single"/>
          <w:rtl/>
        </w:rPr>
        <w:t xml:space="preserve"> </w:t>
      </w:r>
      <w:r w:rsidRPr="00385622">
        <w:rPr>
          <w:rFonts w:cs="David" w:hint="cs"/>
          <w:sz w:val="24"/>
          <w:szCs w:val="24"/>
          <w:u w:val="single"/>
          <w:rtl/>
        </w:rPr>
        <w:t>נהלים</w:t>
      </w:r>
      <w:r w:rsidRPr="00385622">
        <w:rPr>
          <w:rFonts w:cs="David"/>
          <w:sz w:val="24"/>
          <w:szCs w:val="24"/>
          <w:u w:val="single"/>
          <w:rtl/>
        </w:rPr>
        <w:t xml:space="preserve"> </w:t>
      </w:r>
      <w:r w:rsidRPr="00385622">
        <w:rPr>
          <w:rFonts w:cs="David" w:hint="cs"/>
          <w:sz w:val="24"/>
          <w:szCs w:val="24"/>
          <w:u w:val="single"/>
          <w:rtl/>
        </w:rPr>
        <w:t>אלו</w:t>
      </w:r>
      <w:r w:rsidRPr="00385622">
        <w:rPr>
          <w:rFonts w:cs="David"/>
          <w:sz w:val="24"/>
          <w:szCs w:val="24"/>
          <w:u w:val="single"/>
          <w:rtl/>
        </w:rPr>
        <w:t xml:space="preserve"> </w:t>
      </w:r>
      <w:r w:rsidRPr="00385622">
        <w:rPr>
          <w:rFonts w:cs="David" w:hint="cs"/>
          <w:sz w:val="24"/>
          <w:szCs w:val="24"/>
          <w:u w:val="single"/>
          <w:rtl/>
        </w:rPr>
        <w:t>ופעולות</w:t>
      </w:r>
      <w:r w:rsidRPr="00385622">
        <w:rPr>
          <w:rFonts w:cs="David"/>
          <w:sz w:val="24"/>
          <w:szCs w:val="24"/>
          <w:u w:val="single"/>
          <w:rtl/>
        </w:rPr>
        <w:t xml:space="preserve"> </w:t>
      </w:r>
      <w:r w:rsidRPr="00385622">
        <w:rPr>
          <w:rFonts w:cs="David" w:hint="cs"/>
          <w:sz w:val="24"/>
          <w:szCs w:val="24"/>
          <w:u w:val="single"/>
          <w:rtl/>
        </w:rPr>
        <w:t>לקידום</w:t>
      </w:r>
      <w:r w:rsidRPr="00385622">
        <w:rPr>
          <w:rFonts w:cs="David"/>
          <w:sz w:val="24"/>
          <w:szCs w:val="24"/>
          <w:u w:val="single"/>
          <w:rtl/>
        </w:rPr>
        <w:t xml:space="preserve"> </w:t>
      </w:r>
      <w:r w:rsidRPr="00385622">
        <w:rPr>
          <w:rFonts w:cs="David" w:hint="cs"/>
          <w:sz w:val="24"/>
          <w:szCs w:val="24"/>
          <w:u w:val="single"/>
          <w:rtl/>
        </w:rPr>
        <w:t>שוויון</w:t>
      </w:r>
      <w:r w:rsidRPr="00385622">
        <w:rPr>
          <w:rFonts w:cs="David"/>
          <w:sz w:val="24"/>
          <w:szCs w:val="24"/>
          <w:u w:val="single"/>
          <w:rtl/>
        </w:rPr>
        <w:t xml:space="preserve"> </w:t>
      </w:r>
      <w:r w:rsidRPr="00385622">
        <w:rPr>
          <w:rFonts w:cs="David" w:hint="cs"/>
          <w:sz w:val="24"/>
          <w:szCs w:val="24"/>
          <w:u w:val="single"/>
          <w:rtl/>
        </w:rPr>
        <w:t>מגדרי:</w:t>
      </w:r>
    </w:p>
    <w:p w14:paraId="4E274CA8" w14:textId="77777777" w:rsidR="007C7D0F" w:rsidRPr="00513CA8" w:rsidRDefault="007C7D0F" w:rsidP="007C7D0F">
      <w:pPr>
        <w:rPr>
          <w:rFonts w:cs="David"/>
          <w:sz w:val="24"/>
          <w:szCs w:val="24"/>
          <w:rtl/>
        </w:rPr>
      </w:pPr>
      <w:r w:rsidRPr="00513CA8">
        <w:rPr>
          <w:rFonts w:cs="David" w:hint="cs"/>
          <w:sz w:val="24"/>
          <w:szCs w:val="24"/>
          <w:rtl/>
        </w:rPr>
        <w:t>במ</w:t>
      </w:r>
      <w:r>
        <w:rPr>
          <w:rFonts w:cs="David" w:hint="cs"/>
          <w:sz w:val="24"/>
          <w:szCs w:val="24"/>
          <w:rtl/>
        </w:rPr>
        <w:t>וסד אין נהלים לקידום וגיוס נשים;</w:t>
      </w:r>
      <w:r w:rsidRPr="00513CA8">
        <w:rPr>
          <w:rFonts w:cs="David" w:hint="cs"/>
          <w:sz w:val="24"/>
          <w:szCs w:val="24"/>
          <w:rtl/>
        </w:rPr>
        <w:t xml:space="preserve"> באופן ט</w:t>
      </w:r>
      <w:r>
        <w:rPr>
          <w:rFonts w:cs="David" w:hint="cs"/>
          <w:sz w:val="24"/>
          <w:szCs w:val="24"/>
          <w:rtl/>
        </w:rPr>
        <w:t>בעי רוב המשרות בתחום הגיל הרך</w:t>
      </w:r>
      <w:r w:rsidRPr="00513CA8">
        <w:rPr>
          <w:rFonts w:cs="David" w:hint="cs"/>
          <w:sz w:val="24"/>
          <w:szCs w:val="24"/>
          <w:rtl/>
        </w:rPr>
        <w:t xml:space="preserve"> מאוישות על ידי נשים. </w:t>
      </w:r>
    </w:p>
    <w:p w14:paraId="54B49708" w14:textId="77777777" w:rsidR="007C7D0F" w:rsidRPr="00385622" w:rsidRDefault="007C7D0F" w:rsidP="007C7D0F">
      <w:pPr>
        <w:spacing w:after="0"/>
        <w:rPr>
          <w:rFonts w:cs="David"/>
          <w:sz w:val="24"/>
          <w:szCs w:val="24"/>
          <w:u w:val="single"/>
          <w:rtl/>
        </w:rPr>
      </w:pPr>
      <w:r w:rsidRPr="00385622">
        <w:rPr>
          <w:rFonts w:cs="David" w:hint="cs"/>
          <w:sz w:val="24"/>
          <w:szCs w:val="24"/>
          <w:u w:val="single"/>
          <w:rtl/>
        </w:rPr>
        <w:t>יעדי</w:t>
      </w:r>
      <w:r w:rsidRPr="00385622">
        <w:rPr>
          <w:rFonts w:cs="David"/>
          <w:sz w:val="24"/>
          <w:szCs w:val="24"/>
          <w:u w:val="single"/>
          <w:rtl/>
        </w:rPr>
        <w:t xml:space="preserve"> </w:t>
      </w:r>
      <w:r w:rsidRPr="00385622">
        <w:rPr>
          <w:rFonts w:cs="David" w:hint="cs"/>
          <w:sz w:val="24"/>
          <w:szCs w:val="24"/>
          <w:u w:val="single"/>
          <w:rtl/>
        </w:rPr>
        <w:t>המחלקה</w:t>
      </w:r>
      <w:r w:rsidRPr="00385622">
        <w:rPr>
          <w:rFonts w:cs="David"/>
          <w:sz w:val="24"/>
          <w:szCs w:val="24"/>
          <w:u w:val="single"/>
          <w:rtl/>
        </w:rPr>
        <w:t xml:space="preserve"> </w:t>
      </w:r>
      <w:r w:rsidRPr="00385622">
        <w:rPr>
          <w:rFonts w:cs="David" w:hint="cs"/>
          <w:sz w:val="24"/>
          <w:szCs w:val="24"/>
          <w:u w:val="single"/>
          <w:rtl/>
        </w:rPr>
        <w:t>בנוגע</w:t>
      </w:r>
      <w:r w:rsidRPr="00385622">
        <w:rPr>
          <w:rFonts w:cs="David"/>
          <w:sz w:val="24"/>
          <w:szCs w:val="24"/>
          <w:u w:val="single"/>
          <w:rtl/>
        </w:rPr>
        <w:t xml:space="preserve"> </w:t>
      </w:r>
      <w:r w:rsidRPr="00385622">
        <w:rPr>
          <w:rFonts w:cs="David" w:hint="cs"/>
          <w:sz w:val="24"/>
          <w:szCs w:val="24"/>
          <w:u w:val="single"/>
          <w:rtl/>
        </w:rPr>
        <w:t>לשוויון</w:t>
      </w:r>
      <w:r w:rsidRPr="00385622">
        <w:rPr>
          <w:rFonts w:cs="David"/>
          <w:sz w:val="24"/>
          <w:szCs w:val="24"/>
          <w:u w:val="single"/>
          <w:rtl/>
        </w:rPr>
        <w:t xml:space="preserve"> </w:t>
      </w:r>
      <w:r w:rsidRPr="00385622">
        <w:rPr>
          <w:rFonts w:cs="David" w:hint="cs"/>
          <w:sz w:val="24"/>
          <w:szCs w:val="24"/>
          <w:u w:val="single"/>
          <w:rtl/>
        </w:rPr>
        <w:t>מגדרי</w:t>
      </w:r>
      <w:r w:rsidRPr="00385622">
        <w:rPr>
          <w:rFonts w:cs="David"/>
          <w:sz w:val="24"/>
          <w:szCs w:val="24"/>
          <w:u w:val="single"/>
          <w:rtl/>
        </w:rPr>
        <w:t xml:space="preserve"> </w:t>
      </w:r>
      <w:r w:rsidRPr="00385622">
        <w:rPr>
          <w:rFonts w:cs="David" w:hint="cs"/>
          <w:sz w:val="24"/>
          <w:szCs w:val="24"/>
          <w:u w:val="single"/>
          <w:rtl/>
        </w:rPr>
        <w:t>בגיוס</w:t>
      </w:r>
      <w:r w:rsidRPr="00385622">
        <w:rPr>
          <w:rFonts w:cs="David"/>
          <w:sz w:val="24"/>
          <w:szCs w:val="24"/>
          <w:u w:val="single"/>
          <w:rtl/>
        </w:rPr>
        <w:t xml:space="preserve"> </w:t>
      </w:r>
      <w:r w:rsidRPr="00385622">
        <w:rPr>
          <w:rFonts w:cs="David" w:hint="cs"/>
          <w:sz w:val="24"/>
          <w:szCs w:val="24"/>
          <w:u w:val="single"/>
          <w:rtl/>
        </w:rPr>
        <w:t>וקידום</w:t>
      </w:r>
      <w:r w:rsidRPr="00385622">
        <w:rPr>
          <w:rFonts w:cs="David"/>
          <w:sz w:val="24"/>
          <w:szCs w:val="24"/>
          <w:u w:val="single"/>
          <w:rtl/>
        </w:rPr>
        <w:t xml:space="preserve"> </w:t>
      </w:r>
      <w:r w:rsidRPr="00385622">
        <w:rPr>
          <w:rFonts w:cs="David" w:hint="cs"/>
          <w:sz w:val="24"/>
          <w:szCs w:val="24"/>
          <w:u w:val="single"/>
          <w:rtl/>
        </w:rPr>
        <w:t>נשים</w:t>
      </w:r>
      <w:r w:rsidRPr="00385622">
        <w:rPr>
          <w:rFonts w:cs="David"/>
          <w:sz w:val="24"/>
          <w:szCs w:val="24"/>
          <w:u w:val="single"/>
          <w:rtl/>
        </w:rPr>
        <w:t xml:space="preserve"> </w:t>
      </w:r>
      <w:r w:rsidRPr="00385622">
        <w:rPr>
          <w:rFonts w:cs="David" w:hint="cs"/>
          <w:sz w:val="24"/>
          <w:szCs w:val="24"/>
          <w:u w:val="single"/>
          <w:rtl/>
        </w:rPr>
        <w:t>בפקולטה:</w:t>
      </w:r>
    </w:p>
    <w:p w14:paraId="2F12EB1E" w14:textId="77777777" w:rsidR="007C7D0F" w:rsidRPr="00513CA8" w:rsidRDefault="007C7D0F" w:rsidP="007C7D0F">
      <w:pPr>
        <w:rPr>
          <w:rFonts w:cs="David"/>
          <w:sz w:val="24"/>
          <w:szCs w:val="24"/>
          <w:rtl/>
        </w:rPr>
      </w:pPr>
      <w:r>
        <w:rPr>
          <w:rFonts w:cs="David" w:hint="cs"/>
          <w:sz w:val="24"/>
          <w:szCs w:val="24"/>
          <w:rtl/>
        </w:rPr>
        <w:t>אין יעד</w:t>
      </w:r>
      <w:r w:rsidRPr="00513CA8">
        <w:rPr>
          <w:rFonts w:cs="David" w:hint="cs"/>
          <w:sz w:val="24"/>
          <w:szCs w:val="24"/>
          <w:rtl/>
        </w:rPr>
        <w:t xml:space="preserve">ים הקשורים לשוויון מגדרי במחלקה. </w:t>
      </w:r>
    </w:p>
    <w:p w14:paraId="03D2B63E" w14:textId="77777777" w:rsidR="007C7D0F" w:rsidRPr="00D91F84" w:rsidRDefault="007C7D0F" w:rsidP="007C7D0F">
      <w:pPr>
        <w:spacing w:after="0"/>
        <w:rPr>
          <w:rFonts w:cs="David"/>
          <w:sz w:val="24"/>
          <w:szCs w:val="24"/>
          <w:u w:val="single"/>
          <w:rtl/>
        </w:rPr>
      </w:pPr>
      <w:r w:rsidRPr="00D91F84">
        <w:rPr>
          <w:rFonts w:cs="David" w:hint="cs"/>
          <w:sz w:val="24"/>
          <w:szCs w:val="24"/>
          <w:u w:val="single"/>
          <w:rtl/>
        </w:rPr>
        <w:t>הממונה</w:t>
      </w:r>
      <w:r w:rsidRPr="00D91F84">
        <w:rPr>
          <w:rFonts w:cs="David"/>
          <w:sz w:val="24"/>
          <w:szCs w:val="24"/>
          <w:u w:val="single"/>
          <w:rtl/>
        </w:rPr>
        <w:t xml:space="preserve"> </w:t>
      </w:r>
      <w:r w:rsidRPr="00D91F84">
        <w:rPr>
          <w:rFonts w:cs="David" w:hint="cs"/>
          <w:sz w:val="24"/>
          <w:szCs w:val="24"/>
          <w:u w:val="single"/>
          <w:rtl/>
        </w:rPr>
        <w:t>על</w:t>
      </w:r>
      <w:r w:rsidRPr="00D91F84">
        <w:rPr>
          <w:rFonts w:cs="David"/>
          <w:sz w:val="24"/>
          <w:szCs w:val="24"/>
          <w:u w:val="single"/>
          <w:rtl/>
        </w:rPr>
        <w:t xml:space="preserve"> </w:t>
      </w:r>
      <w:r w:rsidRPr="00D91F84">
        <w:rPr>
          <w:rFonts w:cs="David" w:hint="cs"/>
          <w:sz w:val="24"/>
          <w:szCs w:val="24"/>
          <w:u w:val="single"/>
          <w:rtl/>
        </w:rPr>
        <w:t>ענייני</w:t>
      </w:r>
      <w:r w:rsidRPr="00D91F84">
        <w:rPr>
          <w:rFonts w:cs="David"/>
          <w:sz w:val="24"/>
          <w:szCs w:val="24"/>
          <w:u w:val="single"/>
          <w:rtl/>
        </w:rPr>
        <w:t xml:space="preserve"> </w:t>
      </w:r>
      <w:r w:rsidRPr="00D91F84">
        <w:rPr>
          <w:rFonts w:cs="David" w:hint="cs"/>
          <w:sz w:val="24"/>
          <w:szCs w:val="24"/>
          <w:u w:val="single"/>
          <w:rtl/>
        </w:rPr>
        <w:t>נשים</w:t>
      </w:r>
      <w:r w:rsidRPr="00D91F84">
        <w:rPr>
          <w:rFonts w:cs="David"/>
          <w:sz w:val="24"/>
          <w:szCs w:val="24"/>
          <w:u w:val="single"/>
          <w:rtl/>
        </w:rPr>
        <w:t xml:space="preserve"> </w:t>
      </w:r>
      <w:r w:rsidRPr="00D91F84">
        <w:rPr>
          <w:rFonts w:cs="David" w:hint="cs"/>
          <w:sz w:val="24"/>
          <w:szCs w:val="24"/>
          <w:u w:val="single"/>
          <w:rtl/>
        </w:rPr>
        <w:t>במוסד</w:t>
      </w:r>
      <w:r w:rsidRPr="00D91F84">
        <w:rPr>
          <w:rFonts w:cs="David"/>
          <w:sz w:val="24"/>
          <w:szCs w:val="24"/>
          <w:u w:val="single"/>
          <w:rtl/>
        </w:rPr>
        <w:t xml:space="preserve"> / </w:t>
      </w:r>
      <w:r w:rsidRPr="00D91F84">
        <w:rPr>
          <w:rFonts w:cs="David" w:hint="cs"/>
          <w:sz w:val="24"/>
          <w:szCs w:val="24"/>
          <w:u w:val="single"/>
          <w:rtl/>
        </w:rPr>
        <w:t>מחלקה ותחומי</w:t>
      </w:r>
      <w:r w:rsidRPr="00D91F84">
        <w:rPr>
          <w:rFonts w:cs="David"/>
          <w:sz w:val="24"/>
          <w:szCs w:val="24"/>
          <w:u w:val="single"/>
          <w:rtl/>
        </w:rPr>
        <w:t xml:space="preserve"> </w:t>
      </w:r>
      <w:r w:rsidRPr="00D91F84">
        <w:rPr>
          <w:rFonts w:cs="David" w:hint="cs"/>
          <w:sz w:val="24"/>
          <w:szCs w:val="24"/>
          <w:u w:val="single"/>
          <w:rtl/>
        </w:rPr>
        <w:t>האחריות</w:t>
      </w:r>
      <w:r w:rsidRPr="00D91F84">
        <w:rPr>
          <w:rFonts w:cs="David"/>
          <w:sz w:val="24"/>
          <w:szCs w:val="24"/>
          <w:u w:val="single"/>
          <w:rtl/>
        </w:rPr>
        <w:t xml:space="preserve"> </w:t>
      </w:r>
      <w:r w:rsidRPr="00D91F84">
        <w:rPr>
          <w:rFonts w:cs="David" w:hint="cs"/>
          <w:sz w:val="24"/>
          <w:szCs w:val="24"/>
          <w:u w:val="single"/>
          <w:rtl/>
        </w:rPr>
        <w:t>שלו</w:t>
      </w:r>
      <w:r w:rsidRPr="00D91F84">
        <w:rPr>
          <w:rFonts w:cs="David"/>
          <w:sz w:val="24"/>
          <w:szCs w:val="24"/>
          <w:u w:val="single"/>
          <w:rtl/>
        </w:rPr>
        <w:t>/</w:t>
      </w:r>
      <w:r w:rsidRPr="00D91F84">
        <w:rPr>
          <w:rFonts w:cs="David" w:hint="cs"/>
          <w:sz w:val="24"/>
          <w:szCs w:val="24"/>
          <w:u w:val="single"/>
          <w:rtl/>
        </w:rPr>
        <w:t>ה:</w:t>
      </w:r>
    </w:p>
    <w:p w14:paraId="45A621EB" w14:textId="04667F3B" w:rsidR="007C7D0F" w:rsidRPr="00513CA8" w:rsidRDefault="007C7D0F" w:rsidP="007C7D0F">
      <w:pPr>
        <w:spacing w:after="0"/>
        <w:rPr>
          <w:rFonts w:cs="David"/>
          <w:sz w:val="24"/>
          <w:szCs w:val="24"/>
          <w:rtl/>
        </w:rPr>
      </w:pPr>
      <w:r>
        <w:rPr>
          <w:rFonts w:cs="David" w:hint="cs"/>
          <w:sz w:val="24"/>
          <w:szCs w:val="24"/>
          <w:rtl/>
        </w:rPr>
        <w:t>ד"ר ענת קדרון</w:t>
      </w:r>
      <w:r>
        <w:rPr>
          <w:rFonts w:cs="David" w:hint="cs"/>
          <w:sz w:val="24"/>
          <w:szCs w:val="24"/>
          <w:rtl/>
        </w:rPr>
        <w:t>, המ</w:t>
      </w:r>
      <w:r>
        <w:rPr>
          <w:rFonts w:cs="David" w:hint="cs"/>
          <w:sz w:val="24"/>
          <w:szCs w:val="24"/>
          <w:rtl/>
        </w:rPr>
        <w:t>כהנת כראשת הפקולטה לחברה ורוח</w:t>
      </w:r>
      <w:r>
        <w:rPr>
          <w:rFonts w:cs="David" w:hint="cs"/>
          <w:sz w:val="24"/>
          <w:szCs w:val="24"/>
          <w:rtl/>
        </w:rPr>
        <w:t>, אחראית על נושא מעמד האישה ומניעת הטרדות מיניות במכללה.</w:t>
      </w:r>
    </w:p>
    <w:p w14:paraId="11701375" w14:textId="77777777" w:rsidR="007C7D0F" w:rsidRPr="00865EF2" w:rsidRDefault="007C7D0F" w:rsidP="007C7D0F">
      <w:pPr>
        <w:rPr>
          <w:rFonts w:cs="David"/>
          <w:sz w:val="24"/>
          <w:szCs w:val="24"/>
          <w:rtl/>
        </w:rPr>
      </w:pPr>
    </w:p>
    <w:p w14:paraId="13A7363D" w14:textId="77777777" w:rsidR="007C7D0F" w:rsidRDefault="007C7D0F" w:rsidP="007C7D0F">
      <w:pPr>
        <w:pStyle w:val="3"/>
        <w:rPr>
          <w:rFonts w:eastAsia="MS Mincho"/>
          <w:rtl/>
        </w:rPr>
      </w:pPr>
      <w:bookmarkStart w:id="29" w:name="_Toc455326742"/>
      <w:r>
        <w:rPr>
          <w:rFonts w:eastAsia="MS Mincho" w:hint="cs"/>
          <w:rtl/>
        </w:rPr>
        <w:t>11. הסגל האדמיניסטרטיבי והטכני</w:t>
      </w:r>
      <w:bookmarkEnd w:id="29"/>
      <w:r>
        <w:rPr>
          <w:rFonts w:eastAsia="MS Mincho" w:hint="cs"/>
          <w:rtl/>
        </w:rPr>
        <w:t xml:space="preserve"> </w:t>
      </w:r>
    </w:p>
    <w:p w14:paraId="10D8879F" w14:textId="77777777" w:rsidR="007C7D0F" w:rsidRPr="00BE292E" w:rsidRDefault="007C7D0F" w:rsidP="007C7D0F">
      <w:pPr>
        <w:spacing w:after="0" w:line="360" w:lineRule="auto"/>
        <w:rPr>
          <w:rFonts w:ascii="Cambria" w:eastAsia="MS Mincho" w:hAnsi="Cambria" w:cs="David"/>
          <w:sz w:val="24"/>
          <w:szCs w:val="24"/>
          <w:rtl/>
        </w:rPr>
      </w:pPr>
      <w:r w:rsidRPr="00BE292E">
        <w:rPr>
          <w:rFonts w:ascii="Cambria" w:eastAsia="MS Mincho" w:hAnsi="Cambria" w:cs="David" w:hint="cs"/>
          <w:sz w:val="24"/>
          <w:szCs w:val="24"/>
          <w:rtl/>
        </w:rPr>
        <w:t>הסגל האקדמי של החוג לחינוך בגיל הרך מקבל תמיכה מנהלית ממספר גורמים במכללה;</w:t>
      </w:r>
    </w:p>
    <w:p w14:paraId="5DD7A0D9" w14:textId="11034F87" w:rsidR="007C7D0F" w:rsidRPr="00BE292E" w:rsidRDefault="007C7D0F" w:rsidP="007C7D0F">
      <w:pPr>
        <w:spacing w:after="0" w:line="360" w:lineRule="auto"/>
        <w:rPr>
          <w:rFonts w:ascii="Cambria" w:eastAsia="MS Mincho" w:hAnsi="Cambria" w:cs="David"/>
          <w:sz w:val="24"/>
          <w:szCs w:val="24"/>
          <w:rtl/>
        </w:rPr>
      </w:pPr>
      <w:r w:rsidRPr="00BE292E">
        <w:rPr>
          <w:rFonts w:ascii="Cambria" w:eastAsia="MS Mincho" w:hAnsi="Cambria" w:cs="David" w:hint="cs"/>
          <w:b/>
          <w:bCs/>
          <w:sz w:val="24"/>
          <w:szCs w:val="24"/>
          <w:rtl/>
        </w:rPr>
        <w:t xml:space="preserve">מחלקת מחשוב </w:t>
      </w:r>
      <w:r w:rsidRPr="00BE292E">
        <w:rPr>
          <w:rFonts w:ascii="Cambria" w:eastAsia="MS Mincho" w:hAnsi="Cambria" w:cs="David"/>
          <w:sz w:val="24"/>
          <w:szCs w:val="24"/>
          <w:rtl/>
        </w:rPr>
        <w:t>–</w:t>
      </w:r>
      <w:r>
        <w:rPr>
          <w:rFonts w:ascii="Cambria" w:eastAsia="MS Mincho" w:hAnsi="Cambria" w:cs="David" w:hint="cs"/>
          <w:sz w:val="24"/>
          <w:szCs w:val="24"/>
          <w:rtl/>
        </w:rPr>
        <w:t xml:space="preserve"> סיוע בתפעול תכנות המו</w:t>
      </w:r>
      <w:r w:rsidRPr="00BE292E">
        <w:rPr>
          <w:rFonts w:ascii="Cambria" w:eastAsia="MS Mincho" w:hAnsi="Cambria" w:cs="David" w:hint="cs"/>
          <w:sz w:val="24"/>
          <w:szCs w:val="24"/>
          <w:rtl/>
        </w:rPr>
        <w:t>ודל ו</w:t>
      </w:r>
      <w:r>
        <w:rPr>
          <w:rFonts w:ascii="Cambria" w:eastAsia="MS Mincho" w:hAnsi="Cambria" w:cs="David" w:hint="cs"/>
          <w:sz w:val="24"/>
          <w:szCs w:val="24"/>
          <w:rtl/>
        </w:rPr>
        <w:t>האורביט-</w:t>
      </w:r>
      <w:r w:rsidRPr="00BE292E">
        <w:rPr>
          <w:rFonts w:ascii="Cambria" w:eastAsia="MS Mincho" w:hAnsi="Cambria" w:cs="David" w:hint="cs"/>
          <w:sz w:val="24"/>
          <w:szCs w:val="24"/>
          <w:rtl/>
        </w:rPr>
        <w:t>לייב. פלטפורמה יישומית לניהול הקורסים. תפעול הכיתות החכמות הכוללות מערכות טכניות מורכבות המאפשרות למרצים ללמד באסטרטגיות למידה של המאה ה</w:t>
      </w:r>
      <w:r>
        <w:rPr>
          <w:rFonts w:ascii="Cambria" w:eastAsia="MS Mincho" w:hAnsi="Cambria" w:cs="David" w:hint="cs"/>
          <w:sz w:val="24"/>
          <w:szCs w:val="24"/>
          <w:rtl/>
        </w:rPr>
        <w:t xml:space="preserve"> 21, הבטחת תקשורת </w:t>
      </w:r>
      <w:r>
        <w:rPr>
          <w:rFonts w:ascii="Cambria" w:eastAsia="MS Mincho" w:hAnsi="Cambria" w:cs="David"/>
          <w:sz w:val="24"/>
          <w:szCs w:val="24"/>
        </w:rPr>
        <w:t xml:space="preserve">WIFI </w:t>
      </w:r>
      <w:r w:rsidR="0002201C">
        <w:rPr>
          <w:rFonts w:ascii="Cambria" w:eastAsia="MS Mincho" w:hAnsi="Cambria" w:cs="David" w:hint="cs"/>
          <w:sz w:val="24"/>
          <w:szCs w:val="24"/>
          <w:rtl/>
        </w:rPr>
        <w:t xml:space="preserve"> </w:t>
      </w:r>
      <w:r>
        <w:rPr>
          <w:rFonts w:ascii="Cambria" w:eastAsia="MS Mincho" w:hAnsi="Cambria" w:cs="David" w:hint="cs"/>
          <w:sz w:val="24"/>
          <w:szCs w:val="24"/>
          <w:rtl/>
        </w:rPr>
        <w:t>תקינה ומתמדת, התקנה ותחזוק התכנות הנדרשות בשרתים ובענן, העמדה לרשות הסטודנטים עגלות מחשבים ניידים במידת הצורך.</w:t>
      </w:r>
      <w:r w:rsidRPr="00BE292E">
        <w:rPr>
          <w:rFonts w:ascii="Cambria" w:eastAsia="MS Mincho" w:hAnsi="Cambria" w:cs="David" w:hint="cs"/>
          <w:sz w:val="24"/>
          <w:szCs w:val="24"/>
          <w:rtl/>
        </w:rPr>
        <w:t xml:space="preserve"> במחלקה 4 עובדים.</w:t>
      </w:r>
    </w:p>
    <w:p w14:paraId="3442869D" w14:textId="77777777" w:rsidR="007C7D0F" w:rsidRPr="00BE292E" w:rsidRDefault="007C7D0F" w:rsidP="007C7D0F">
      <w:pPr>
        <w:spacing w:after="0" w:line="360" w:lineRule="auto"/>
        <w:rPr>
          <w:rFonts w:ascii="Cambria" w:eastAsia="MS Mincho" w:hAnsi="Cambria" w:cs="David"/>
          <w:sz w:val="24"/>
          <w:szCs w:val="24"/>
          <w:rtl/>
        </w:rPr>
      </w:pPr>
    </w:p>
    <w:p w14:paraId="77331072" w14:textId="1E720AA5" w:rsidR="007C7D0F" w:rsidRPr="00BE292E" w:rsidRDefault="007C7D0F" w:rsidP="007C7D0F">
      <w:pPr>
        <w:spacing w:after="0" w:line="360" w:lineRule="auto"/>
        <w:rPr>
          <w:rFonts w:ascii="Cambria" w:eastAsia="MS Mincho" w:hAnsi="Cambria" w:cs="David"/>
          <w:sz w:val="24"/>
          <w:szCs w:val="24"/>
          <w:rtl/>
        </w:rPr>
      </w:pPr>
      <w:r w:rsidRPr="00BE292E">
        <w:rPr>
          <w:rFonts w:ascii="Cambria" w:eastAsia="MS Mincho" w:hAnsi="Cambria" w:cs="David" w:hint="cs"/>
          <w:b/>
          <w:bCs/>
          <w:sz w:val="24"/>
          <w:szCs w:val="24"/>
          <w:rtl/>
        </w:rPr>
        <w:t>מנהל אקדמי</w:t>
      </w:r>
      <w:r w:rsidRPr="00BE292E">
        <w:rPr>
          <w:rFonts w:ascii="Cambria" w:eastAsia="MS Mincho" w:hAnsi="Cambria" w:cs="David" w:hint="cs"/>
          <w:sz w:val="24"/>
          <w:szCs w:val="24"/>
          <w:rtl/>
        </w:rPr>
        <w:t xml:space="preserve"> </w:t>
      </w:r>
      <w:r w:rsidRPr="00BE292E">
        <w:rPr>
          <w:rFonts w:ascii="Cambria" w:eastAsia="MS Mincho" w:hAnsi="Cambria" w:cs="David"/>
          <w:sz w:val="24"/>
          <w:szCs w:val="24"/>
          <w:rtl/>
        </w:rPr>
        <w:t>–</w:t>
      </w:r>
      <w:r w:rsidRPr="00BE292E">
        <w:rPr>
          <w:rFonts w:ascii="Cambria" w:eastAsia="MS Mincho" w:hAnsi="Cambria" w:cs="David" w:hint="cs"/>
          <w:sz w:val="24"/>
          <w:szCs w:val="24"/>
          <w:rtl/>
        </w:rPr>
        <w:t xml:space="preserve"> יועצות אקדמיות אשר מלוות את הסטודנטים מיום תחילת הלימודים ועד לטקס הסיום וקבלת התואר בכל הנוגע לבניית המערכת, ליווי אקדמי מול ראשת החוג , מרצים ומחלקות נוספות במכללה, בדיקות מצב לימודים לאורך כל שנות לימודיהם, בדיקת  80%, </w:t>
      </w:r>
      <w:r w:rsidR="0002201C">
        <w:rPr>
          <w:rFonts w:ascii="Cambria" w:eastAsia="MS Mincho" w:hAnsi="Cambria" w:cs="David" w:hint="cs"/>
          <w:sz w:val="24"/>
          <w:szCs w:val="24"/>
          <w:rtl/>
        </w:rPr>
        <w:t>(</w:t>
      </w:r>
      <w:r w:rsidRPr="00BE292E">
        <w:rPr>
          <w:rFonts w:ascii="Cambria" w:eastAsia="MS Mincho" w:hAnsi="Cambria" w:cs="David" w:hint="cs"/>
          <w:sz w:val="24"/>
          <w:szCs w:val="24"/>
          <w:rtl/>
        </w:rPr>
        <w:t>בדיקת זכאות לתואר וכד'). במחלקה</w:t>
      </w:r>
      <w:r w:rsidR="0002201C">
        <w:rPr>
          <w:rFonts w:ascii="Cambria" w:eastAsia="MS Mincho" w:hAnsi="Cambria" w:cs="David" w:hint="cs"/>
          <w:sz w:val="24"/>
          <w:szCs w:val="24"/>
          <w:rtl/>
        </w:rPr>
        <w:t>-</w:t>
      </w:r>
      <w:r w:rsidRPr="00BE292E">
        <w:rPr>
          <w:rFonts w:ascii="Cambria" w:eastAsia="MS Mincho" w:hAnsi="Cambria" w:cs="David" w:hint="cs"/>
          <w:sz w:val="24"/>
          <w:szCs w:val="24"/>
          <w:rtl/>
        </w:rPr>
        <w:t xml:space="preserve"> רכזת מערכת  ו</w:t>
      </w:r>
      <w:r w:rsidR="0002201C">
        <w:rPr>
          <w:rFonts w:ascii="Cambria" w:eastAsia="MS Mincho" w:hAnsi="Cambria" w:cs="David" w:hint="cs"/>
          <w:sz w:val="24"/>
          <w:szCs w:val="24"/>
          <w:rtl/>
        </w:rPr>
        <w:t>-</w:t>
      </w:r>
      <w:r w:rsidRPr="00BE292E">
        <w:rPr>
          <w:rFonts w:ascii="Cambria" w:eastAsia="MS Mincho" w:hAnsi="Cambria" w:cs="David" w:hint="cs"/>
          <w:sz w:val="24"/>
          <w:szCs w:val="24"/>
          <w:rtl/>
        </w:rPr>
        <w:t xml:space="preserve"> 3 יועצות אקדמיות.</w:t>
      </w:r>
    </w:p>
    <w:p w14:paraId="7D0AD654" w14:textId="77777777" w:rsidR="007C7D0F" w:rsidRPr="00BE292E" w:rsidRDefault="007C7D0F" w:rsidP="007C7D0F">
      <w:pPr>
        <w:spacing w:after="0" w:line="360" w:lineRule="auto"/>
        <w:rPr>
          <w:rFonts w:ascii="Cambria" w:eastAsia="MS Mincho" w:hAnsi="Cambria" w:cs="David"/>
          <w:sz w:val="24"/>
          <w:szCs w:val="24"/>
          <w:rtl/>
        </w:rPr>
      </w:pPr>
    </w:p>
    <w:p w14:paraId="23CD4A88" w14:textId="77777777" w:rsidR="007C7D0F" w:rsidRPr="00BE292E" w:rsidRDefault="007C7D0F" w:rsidP="007C7D0F">
      <w:pPr>
        <w:spacing w:after="0" w:line="360" w:lineRule="auto"/>
        <w:rPr>
          <w:rFonts w:ascii="Cambria" w:eastAsia="MS Mincho" w:hAnsi="Cambria" w:cs="David"/>
          <w:sz w:val="24"/>
          <w:szCs w:val="24"/>
          <w:rtl/>
        </w:rPr>
      </w:pPr>
      <w:r>
        <w:rPr>
          <w:rFonts w:ascii="Cambria" w:eastAsia="MS Mincho" w:hAnsi="Cambria" w:cs="David" w:hint="cs"/>
          <w:b/>
          <w:bCs/>
          <w:sz w:val="24"/>
          <w:szCs w:val="24"/>
          <w:rtl/>
        </w:rPr>
        <w:lastRenderedPageBreak/>
        <w:t xml:space="preserve">רכזת אדמיניסטרטיבית </w:t>
      </w:r>
      <w:r w:rsidRPr="00BE292E">
        <w:rPr>
          <w:rFonts w:ascii="Cambria" w:eastAsia="MS Mincho" w:hAnsi="Cambria" w:cs="David" w:hint="cs"/>
          <w:sz w:val="24"/>
          <w:szCs w:val="24"/>
          <w:rtl/>
        </w:rPr>
        <w:t xml:space="preserve">-  מטפלת בכל התחום המנהלי של החוג. ובכלל זה הד"פ , ימי עיון,  סיורים, רכש, תיאום פגישות סגל, ותיאום פגישות של סטוד' עם ראשת החוג, המרצים ועוד. </w:t>
      </w:r>
    </w:p>
    <w:p w14:paraId="15B0FA2F" w14:textId="77777777" w:rsidR="007C7D0F" w:rsidRPr="00BE292E" w:rsidRDefault="007C7D0F" w:rsidP="007C7D0F">
      <w:pPr>
        <w:spacing w:after="0" w:line="360" w:lineRule="auto"/>
        <w:rPr>
          <w:rFonts w:ascii="Cambria" w:eastAsia="MS Mincho" w:hAnsi="Cambria" w:cs="David"/>
          <w:sz w:val="24"/>
          <w:szCs w:val="24"/>
          <w:rtl/>
        </w:rPr>
      </w:pPr>
    </w:p>
    <w:p w14:paraId="417A8815" w14:textId="0EBEDDF7" w:rsidR="007C7D0F" w:rsidRDefault="007C7D0F" w:rsidP="007C7D0F">
      <w:pPr>
        <w:spacing w:line="360" w:lineRule="auto"/>
        <w:contextualSpacing/>
        <w:jc w:val="both"/>
        <w:rPr>
          <w:rFonts w:cs="David"/>
          <w:rtl/>
        </w:rPr>
      </w:pPr>
      <w:r w:rsidRPr="00BE292E">
        <w:rPr>
          <w:rFonts w:ascii="Cambria" w:eastAsia="MS Mincho" w:hAnsi="Cambria" w:cs="David" w:hint="cs"/>
          <w:b/>
          <w:bCs/>
          <w:sz w:val="24"/>
          <w:szCs w:val="24"/>
          <w:rtl/>
        </w:rPr>
        <w:t>מדור איכות אקדמית</w:t>
      </w:r>
      <w:r>
        <w:rPr>
          <w:rFonts w:ascii="Cambria" w:eastAsia="MS Mincho" w:hAnsi="Cambria" w:cs="David" w:hint="cs"/>
          <w:b/>
          <w:bCs/>
          <w:sz w:val="24"/>
          <w:szCs w:val="24"/>
          <w:rtl/>
        </w:rPr>
        <w:t xml:space="preserve"> </w:t>
      </w:r>
      <w:r>
        <w:rPr>
          <w:rFonts w:ascii="Cambria" w:eastAsia="MS Mincho" w:hAnsi="Cambria" w:cs="David" w:hint="cs"/>
          <w:sz w:val="24"/>
          <w:szCs w:val="24"/>
          <w:rtl/>
        </w:rPr>
        <w:t xml:space="preserve">- </w:t>
      </w:r>
      <w:r w:rsidRPr="00BE292E">
        <w:rPr>
          <w:rFonts w:ascii="Cambria" w:eastAsia="MS Mincho" w:hAnsi="Cambria" w:cs="David" w:hint="cs"/>
          <w:sz w:val="24"/>
          <w:szCs w:val="24"/>
          <w:rtl/>
        </w:rPr>
        <w:t>המדור אחראי על בדיקת ההתאמה בין התכנית המאושרת על ידי מל"ג לבין  הפעלתה בפועל (מעקב אחרי פרשיות הלימוד). בניהול מערך ה מבחנים הציונים והגשת העבודות  לרבות עבודות סמינריוניות, ובמישוב איכות ההוראה</w:t>
      </w:r>
      <w:r>
        <w:rPr>
          <w:rFonts w:ascii="Cambria" w:eastAsia="MS Mincho" w:hAnsi="Cambria" w:cs="David" w:hint="cs"/>
          <w:sz w:val="24"/>
          <w:szCs w:val="24"/>
          <w:rtl/>
        </w:rPr>
        <w:t>, קבלת סילבוסים ובדיקתם בתחילת שנת הלימודים, איכות המבחנים והתאמתם לסילבוס המפורסם</w:t>
      </w:r>
      <w:r w:rsidRPr="00BE292E">
        <w:rPr>
          <w:rFonts w:ascii="Cambria" w:eastAsia="MS Mincho" w:hAnsi="Cambria" w:cs="David" w:hint="cs"/>
          <w:sz w:val="24"/>
          <w:szCs w:val="24"/>
          <w:rtl/>
        </w:rPr>
        <w:t>. במדור 3 אנשי צוות</w:t>
      </w:r>
      <w:r>
        <w:rPr>
          <w:rFonts w:ascii="Cambria" w:eastAsia="MS Mincho" w:hAnsi="Cambria" w:cs="David" w:hint="cs"/>
          <w:sz w:val="24"/>
          <w:szCs w:val="24"/>
          <w:rtl/>
        </w:rPr>
        <w:t>.</w:t>
      </w:r>
    </w:p>
    <w:p w14:paraId="3C3BEF79" w14:textId="77777777" w:rsidR="00E44242" w:rsidRDefault="00E44242" w:rsidP="00E44242">
      <w:pPr>
        <w:spacing w:line="360" w:lineRule="auto"/>
        <w:contextualSpacing/>
        <w:jc w:val="both"/>
        <w:rPr>
          <w:rFonts w:cs="David"/>
          <w:rtl/>
        </w:rPr>
      </w:pPr>
    </w:p>
    <w:p w14:paraId="625EB817" w14:textId="77777777" w:rsidR="00E44242" w:rsidRDefault="00E44242" w:rsidP="00E44242">
      <w:pPr>
        <w:pStyle w:val="3"/>
        <w:rPr>
          <w:rtl/>
        </w:rPr>
      </w:pPr>
      <w:bookmarkStart w:id="30" w:name="_Toc455326743"/>
      <w:r w:rsidRPr="001264D1">
        <w:rPr>
          <w:rFonts w:hint="cs"/>
          <w:rtl/>
        </w:rPr>
        <w:t>12. נקודות חוזק וחולשה</w:t>
      </w:r>
      <w:bookmarkEnd w:id="30"/>
      <w:r w:rsidRPr="001264D1">
        <w:rPr>
          <w:rFonts w:hint="cs"/>
          <w:rtl/>
        </w:rPr>
        <w:t xml:space="preserve"> </w:t>
      </w:r>
    </w:p>
    <w:p w14:paraId="66C940F7" w14:textId="77777777" w:rsidR="00E44242" w:rsidRDefault="00E44242" w:rsidP="00E44242">
      <w:pPr>
        <w:pStyle w:val="4"/>
        <w:rPr>
          <w:rtl/>
        </w:rPr>
      </w:pPr>
      <w:bookmarkStart w:id="31" w:name="_Toc455326744"/>
      <w:r>
        <w:rPr>
          <w:rFonts w:hint="cs"/>
          <w:rtl/>
        </w:rPr>
        <w:t xml:space="preserve">בצוות </w:t>
      </w:r>
      <w:r w:rsidRPr="001264D1">
        <w:rPr>
          <w:rFonts w:hint="cs"/>
          <w:rtl/>
        </w:rPr>
        <w:t>הסגל (סגל הוראה</w:t>
      </w:r>
      <w:r>
        <w:rPr>
          <w:rFonts w:hint="cs"/>
          <w:rtl/>
        </w:rPr>
        <w:t>)</w:t>
      </w:r>
      <w:bookmarkEnd w:id="31"/>
    </w:p>
    <w:p w14:paraId="51CE322D" w14:textId="77777777" w:rsidR="00E44242" w:rsidRPr="0049689B" w:rsidRDefault="00E44242" w:rsidP="00E44242">
      <w:pPr>
        <w:rPr>
          <w:rFonts w:cs="David"/>
          <w:b/>
          <w:bCs/>
          <w:sz w:val="24"/>
          <w:szCs w:val="24"/>
          <w:rtl/>
        </w:rPr>
      </w:pPr>
      <w:r w:rsidRPr="0049689B">
        <w:rPr>
          <w:rFonts w:cs="David" w:hint="cs"/>
          <w:b/>
          <w:bCs/>
          <w:sz w:val="24"/>
          <w:szCs w:val="24"/>
          <w:rtl/>
        </w:rPr>
        <w:t xml:space="preserve">נקודות חוזק:  </w:t>
      </w:r>
    </w:p>
    <w:p w14:paraId="6E67B825" w14:textId="77777777" w:rsidR="00E44242" w:rsidRPr="00D91F84" w:rsidRDefault="00E44242" w:rsidP="00E44242">
      <w:pPr>
        <w:pStyle w:val="a3"/>
        <w:numPr>
          <w:ilvl w:val="0"/>
          <w:numId w:val="9"/>
        </w:numPr>
        <w:rPr>
          <w:rFonts w:cs="David"/>
          <w:sz w:val="24"/>
          <w:rtl/>
        </w:rPr>
      </w:pPr>
      <w:r w:rsidRPr="00D91F84">
        <w:rPr>
          <w:rFonts w:cs="David" w:hint="cs"/>
          <w:sz w:val="24"/>
          <w:rtl/>
        </w:rPr>
        <w:t xml:space="preserve">סגל הוראה: קיימת עבודת צוות מאוד טובה בין הסגל האקדמי והסגל הפדגוגי בעשייה חינוכית ובמחקר. </w:t>
      </w:r>
    </w:p>
    <w:p w14:paraId="1C104E71" w14:textId="77777777" w:rsidR="00E44242" w:rsidRPr="00D91F84" w:rsidRDefault="00E44242" w:rsidP="00E44242">
      <w:pPr>
        <w:pStyle w:val="a3"/>
        <w:numPr>
          <w:ilvl w:val="0"/>
          <w:numId w:val="9"/>
        </w:numPr>
        <w:rPr>
          <w:rFonts w:cs="David"/>
          <w:sz w:val="24"/>
          <w:rtl/>
        </w:rPr>
      </w:pPr>
      <w:r w:rsidRPr="00D91F84">
        <w:rPr>
          <w:rFonts w:cs="David" w:hint="cs"/>
          <w:sz w:val="24"/>
          <w:rtl/>
        </w:rPr>
        <w:t xml:space="preserve">הצוות האקדמי והפדגוגי </w:t>
      </w:r>
      <w:r>
        <w:rPr>
          <w:rFonts w:cs="David" w:hint="cs"/>
          <w:sz w:val="24"/>
          <w:rtl/>
        </w:rPr>
        <w:t>משתתף באופן אינטנסיבי</w:t>
      </w:r>
      <w:r w:rsidRPr="00D91F84">
        <w:rPr>
          <w:rFonts w:cs="David" w:hint="cs"/>
          <w:sz w:val="24"/>
          <w:rtl/>
        </w:rPr>
        <w:t xml:space="preserve"> בלמידה משותפת ומגיע למפגשי החוג. </w:t>
      </w:r>
    </w:p>
    <w:p w14:paraId="389E0737" w14:textId="77777777" w:rsidR="00E44242" w:rsidRDefault="00E44242" w:rsidP="00E44242">
      <w:pPr>
        <w:pStyle w:val="a3"/>
        <w:numPr>
          <w:ilvl w:val="0"/>
          <w:numId w:val="9"/>
        </w:numPr>
        <w:rPr>
          <w:rFonts w:cs="David"/>
          <w:sz w:val="24"/>
        </w:rPr>
      </w:pPr>
      <w:r w:rsidRPr="00D91F84">
        <w:rPr>
          <w:rFonts w:cs="David" w:hint="cs"/>
          <w:sz w:val="24"/>
          <w:rtl/>
        </w:rPr>
        <w:t xml:space="preserve">הצוות האקדמי והפדגוגי מגויס לטובת המכללה. </w:t>
      </w:r>
    </w:p>
    <w:p w14:paraId="21878B5E" w14:textId="77777777" w:rsidR="00E44242" w:rsidRDefault="00E44242" w:rsidP="00E44242">
      <w:pPr>
        <w:pStyle w:val="a3"/>
        <w:numPr>
          <w:ilvl w:val="0"/>
          <w:numId w:val="9"/>
        </w:numPr>
        <w:rPr>
          <w:rFonts w:cs="David"/>
          <w:sz w:val="24"/>
        </w:rPr>
      </w:pPr>
      <w:r>
        <w:rPr>
          <w:rFonts w:cs="David" w:hint="cs"/>
          <w:sz w:val="24"/>
          <w:rtl/>
        </w:rPr>
        <w:t>הצוות מקיים קשרים הדוקים עם הסטודנטים.</w:t>
      </w:r>
    </w:p>
    <w:p w14:paraId="67FA6C70" w14:textId="77777777" w:rsidR="00E44242" w:rsidRDefault="00E44242" w:rsidP="00E44242">
      <w:pPr>
        <w:pStyle w:val="a3"/>
        <w:numPr>
          <w:ilvl w:val="0"/>
          <w:numId w:val="9"/>
        </w:numPr>
        <w:rPr>
          <w:rFonts w:cs="David"/>
          <w:sz w:val="24"/>
        </w:rPr>
      </w:pPr>
      <w:r>
        <w:rPr>
          <w:rFonts w:cs="David" w:hint="cs"/>
          <w:sz w:val="24"/>
          <w:rtl/>
        </w:rPr>
        <w:t>הצוות מאוד אנושי ושירותי בגישתו המקצועית.</w:t>
      </w:r>
    </w:p>
    <w:p w14:paraId="0D1EF5FC" w14:textId="77777777" w:rsidR="00E44242" w:rsidRPr="00D91F84" w:rsidRDefault="00E44242" w:rsidP="00E44242">
      <w:pPr>
        <w:pStyle w:val="a3"/>
        <w:numPr>
          <w:ilvl w:val="0"/>
          <w:numId w:val="9"/>
        </w:numPr>
        <w:rPr>
          <w:rFonts w:cs="David"/>
          <w:sz w:val="24"/>
          <w:rtl/>
        </w:rPr>
      </w:pPr>
      <w:r>
        <w:rPr>
          <w:rFonts w:cs="David" w:hint="cs"/>
          <w:sz w:val="24"/>
          <w:rtl/>
        </w:rPr>
        <w:t>הצוות פתוח לשינויים ואימוץ גישות ומתודות הוראה חדשניות.</w:t>
      </w:r>
    </w:p>
    <w:p w14:paraId="77CF6A3C" w14:textId="77777777" w:rsidR="00E44242" w:rsidRPr="0049689B" w:rsidRDefault="00E44242" w:rsidP="00E44242">
      <w:pPr>
        <w:rPr>
          <w:rFonts w:cs="David"/>
          <w:b/>
          <w:bCs/>
          <w:sz w:val="24"/>
          <w:szCs w:val="24"/>
          <w:rtl/>
        </w:rPr>
      </w:pPr>
      <w:r w:rsidRPr="0049689B">
        <w:rPr>
          <w:rFonts w:cs="David" w:hint="cs"/>
          <w:b/>
          <w:bCs/>
          <w:sz w:val="24"/>
          <w:szCs w:val="24"/>
          <w:rtl/>
        </w:rPr>
        <w:t xml:space="preserve">נקודות חולשה : </w:t>
      </w:r>
    </w:p>
    <w:p w14:paraId="6B2B67A5" w14:textId="77777777" w:rsidR="00E44242" w:rsidRPr="00D91F84" w:rsidRDefault="00E44242" w:rsidP="00E44242">
      <w:pPr>
        <w:pStyle w:val="a3"/>
        <w:numPr>
          <w:ilvl w:val="0"/>
          <w:numId w:val="10"/>
        </w:numPr>
        <w:rPr>
          <w:rFonts w:cs="David"/>
          <w:sz w:val="24"/>
          <w:rtl/>
        </w:rPr>
      </w:pPr>
      <w:r>
        <w:rPr>
          <w:rFonts w:cs="David" w:hint="cs"/>
          <w:sz w:val="24"/>
          <w:rtl/>
        </w:rPr>
        <w:t>ב</w:t>
      </w:r>
      <w:r w:rsidRPr="00D91F84">
        <w:rPr>
          <w:rFonts w:cs="David" w:hint="cs"/>
          <w:sz w:val="24"/>
          <w:rtl/>
        </w:rPr>
        <w:t>סגל</w:t>
      </w:r>
      <w:r>
        <w:rPr>
          <w:rFonts w:cs="David" w:hint="cs"/>
          <w:sz w:val="24"/>
          <w:rtl/>
        </w:rPr>
        <w:t xml:space="preserve"> האקדמי ישנו מיעוט בעלי</w:t>
      </w:r>
      <w:r w:rsidRPr="00D91F84">
        <w:rPr>
          <w:rFonts w:cs="David" w:hint="cs"/>
          <w:sz w:val="24"/>
          <w:rtl/>
        </w:rPr>
        <w:t xml:space="preserve"> תואר שלישי .</w:t>
      </w:r>
    </w:p>
    <w:p w14:paraId="7B341BD9" w14:textId="77777777" w:rsidR="00E44242" w:rsidRPr="00D91F84" w:rsidRDefault="00E44242" w:rsidP="00E44242">
      <w:pPr>
        <w:pStyle w:val="a3"/>
        <w:numPr>
          <w:ilvl w:val="0"/>
          <w:numId w:val="10"/>
        </w:numPr>
        <w:rPr>
          <w:rFonts w:cs="David"/>
          <w:sz w:val="24"/>
          <w:rtl/>
        </w:rPr>
      </w:pPr>
      <w:r>
        <w:rPr>
          <w:rFonts w:cs="David" w:hint="cs"/>
          <w:sz w:val="24"/>
          <w:rtl/>
        </w:rPr>
        <w:t>מרצים העובדים ביותר ממוסד אקדמי אחד אינם נמצאים בזמינות מלאה.</w:t>
      </w:r>
    </w:p>
    <w:p w14:paraId="191D5E3A" w14:textId="77777777" w:rsidR="00E44242" w:rsidRDefault="00E44242" w:rsidP="00E44242">
      <w:pPr>
        <w:pStyle w:val="a3"/>
        <w:numPr>
          <w:ilvl w:val="0"/>
          <w:numId w:val="10"/>
        </w:numPr>
        <w:rPr>
          <w:rFonts w:cs="David"/>
          <w:sz w:val="24"/>
        </w:rPr>
      </w:pPr>
      <w:r>
        <w:rPr>
          <w:rFonts w:cs="David" w:hint="cs"/>
          <w:sz w:val="24"/>
          <w:rtl/>
        </w:rPr>
        <w:t>לא כל הסגל האקדמי מגיע באופן ישיר מדיסציפלינת הגיל הרך.</w:t>
      </w:r>
    </w:p>
    <w:p w14:paraId="16B49D6E" w14:textId="77777777" w:rsidR="00E44242" w:rsidRPr="00D91F84" w:rsidRDefault="00E44242" w:rsidP="00E44242">
      <w:pPr>
        <w:pStyle w:val="a3"/>
        <w:numPr>
          <w:ilvl w:val="0"/>
          <w:numId w:val="10"/>
        </w:numPr>
        <w:rPr>
          <w:rFonts w:cs="David"/>
          <w:sz w:val="24"/>
          <w:rtl/>
        </w:rPr>
      </w:pPr>
      <w:r>
        <w:rPr>
          <w:rFonts w:cs="David" w:hint="cs"/>
          <w:sz w:val="24"/>
          <w:rtl/>
        </w:rPr>
        <w:t>הסגל האקדמי אינו חוקר מספיק.</w:t>
      </w:r>
    </w:p>
    <w:p w14:paraId="2A084DF1" w14:textId="77777777" w:rsidR="00E44242" w:rsidRDefault="00E44242" w:rsidP="00E44242">
      <w:pPr>
        <w:pStyle w:val="4"/>
        <w:rPr>
          <w:rtl/>
        </w:rPr>
      </w:pPr>
    </w:p>
    <w:p w14:paraId="1BA2ED3F" w14:textId="77777777" w:rsidR="00E44242" w:rsidRPr="0049689B" w:rsidRDefault="00E44242" w:rsidP="00E44242">
      <w:pPr>
        <w:pStyle w:val="4"/>
        <w:rPr>
          <w:rtl/>
        </w:rPr>
      </w:pPr>
      <w:bookmarkStart w:id="32" w:name="_Toc455326745"/>
      <w:r>
        <w:rPr>
          <w:rFonts w:hint="cs"/>
          <w:rtl/>
        </w:rPr>
        <w:t>בצוות ה</w:t>
      </w:r>
      <w:r w:rsidRPr="0049689B">
        <w:rPr>
          <w:rFonts w:hint="cs"/>
          <w:rtl/>
        </w:rPr>
        <w:t>ט</w:t>
      </w:r>
      <w:bookmarkStart w:id="33" w:name="_GoBack"/>
      <w:bookmarkEnd w:id="33"/>
      <w:r w:rsidRPr="0049689B">
        <w:rPr>
          <w:rFonts w:hint="cs"/>
          <w:rtl/>
        </w:rPr>
        <w:t>כני ו</w:t>
      </w:r>
      <w:r>
        <w:rPr>
          <w:rFonts w:hint="cs"/>
          <w:rtl/>
        </w:rPr>
        <w:t>ה</w:t>
      </w:r>
      <w:r w:rsidRPr="0049689B">
        <w:rPr>
          <w:rFonts w:hint="cs"/>
          <w:rtl/>
        </w:rPr>
        <w:t>אדמיניסטרטיבי :</w:t>
      </w:r>
      <w:bookmarkEnd w:id="32"/>
      <w:r w:rsidRPr="0049689B">
        <w:rPr>
          <w:rFonts w:hint="cs"/>
          <w:rtl/>
        </w:rPr>
        <w:t xml:space="preserve"> </w:t>
      </w:r>
    </w:p>
    <w:p w14:paraId="5474436E" w14:textId="77777777" w:rsidR="00E44242" w:rsidRPr="0049689B" w:rsidRDefault="00E44242" w:rsidP="00E44242">
      <w:pPr>
        <w:tabs>
          <w:tab w:val="center" w:pos="4513"/>
        </w:tabs>
        <w:rPr>
          <w:rFonts w:cs="David"/>
          <w:sz w:val="24"/>
          <w:szCs w:val="24"/>
          <w:rtl/>
        </w:rPr>
      </w:pPr>
      <w:r>
        <w:rPr>
          <w:rFonts w:cs="David" w:hint="cs"/>
          <w:b/>
          <w:bCs/>
          <w:sz w:val="24"/>
          <w:szCs w:val="24"/>
          <w:rtl/>
        </w:rPr>
        <w:t xml:space="preserve">נקודות </w:t>
      </w:r>
      <w:r w:rsidRPr="00D91F84">
        <w:rPr>
          <w:rFonts w:cs="David" w:hint="cs"/>
          <w:b/>
          <w:bCs/>
          <w:sz w:val="24"/>
          <w:szCs w:val="24"/>
          <w:rtl/>
        </w:rPr>
        <w:t>חוזק</w:t>
      </w:r>
      <w:r>
        <w:rPr>
          <w:rFonts w:cs="David" w:hint="cs"/>
          <w:sz w:val="24"/>
          <w:szCs w:val="24"/>
          <w:rtl/>
        </w:rPr>
        <w:t>: צוות חרוץ, זמין, מסור</w:t>
      </w:r>
      <w:r w:rsidRPr="0049689B">
        <w:rPr>
          <w:rFonts w:cs="David" w:hint="cs"/>
          <w:sz w:val="24"/>
          <w:szCs w:val="24"/>
          <w:rtl/>
        </w:rPr>
        <w:t>,</w:t>
      </w:r>
      <w:r>
        <w:rPr>
          <w:rFonts w:cs="David" w:hint="cs"/>
          <w:sz w:val="24"/>
          <w:szCs w:val="24"/>
          <w:rtl/>
        </w:rPr>
        <w:t xml:space="preserve"> </w:t>
      </w:r>
      <w:r w:rsidRPr="0049689B">
        <w:rPr>
          <w:rFonts w:cs="David" w:hint="cs"/>
          <w:sz w:val="24"/>
          <w:szCs w:val="24"/>
          <w:rtl/>
        </w:rPr>
        <w:t>מאיר פנים ומקצועי</w:t>
      </w:r>
      <w:r>
        <w:rPr>
          <w:rFonts w:cs="David" w:hint="cs"/>
          <w:sz w:val="24"/>
          <w:szCs w:val="24"/>
          <w:rtl/>
        </w:rPr>
        <w:t>.</w:t>
      </w:r>
      <w:r w:rsidRPr="0049689B">
        <w:rPr>
          <w:rFonts w:cs="David" w:hint="cs"/>
          <w:sz w:val="24"/>
          <w:szCs w:val="24"/>
          <w:rtl/>
        </w:rPr>
        <w:t xml:space="preserve"> </w:t>
      </w:r>
      <w:r w:rsidRPr="0049689B">
        <w:rPr>
          <w:rFonts w:cs="David"/>
          <w:sz w:val="24"/>
          <w:szCs w:val="24"/>
          <w:rtl/>
        </w:rPr>
        <w:tab/>
      </w:r>
    </w:p>
    <w:p w14:paraId="0B4BBFFC" w14:textId="77777777" w:rsidR="00E44242" w:rsidRPr="0049689B" w:rsidRDefault="00E44242" w:rsidP="00E44242">
      <w:pPr>
        <w:rPr>
          <w:rFonts w:cs="David"/>
          <w:sz w:val="24"/>
          <w:szCs w:val="24"/>
          <w:rtl/>
        </w:rPr>
      </w:pPr>
      <w:r w:rsidRPr="00D91F84">
        <w:rPr>
          <w:rFonts w:cs="David" w:hint="cs"/>
          <w:b/>
          <w:bCs/>
          <w:sz w:val="24"/>
          <w:szCs w:val="24"/>
          <w:rtl/>
        </w:rPr>
        <w:t>נקודות חולשה</w:t>
      </w:r>
      <w:r>
        <w:rPr>
          <w:rFonts w:cs="David" w:hint="cs"/>
          <w:sz w:val="24"/>
          <w:szCs w:val="24"/>
          <w:rtl/>
        </w:rPr>
        <w:t>: מאחר וכלל המחלקות נעזרות בצוות, לעיתים נוצרים עומסים במתן שירות אדמיניסטרטיבי.</w:t>
      </w:r>
      <w:r w:rsidRPr="0049689B">
        <w:rPr>
          <w:rFonts w:cs="David" w:hint="cs"/>
          <w:sz w:val="24"/>
          <w:szCs w:val="24"/>
          <w:rtl/>
        </w:rPr>
        <w:t xml:space="preserve"> </w:t>
      </w:r>
    </w:p>
    <w:p w14:paraId="4B55F8F0" w14:textId="77777777" w:rsidR="00E44242" w:rsidRDefault="00E44242" w:rsidP="007C7D0F">
      <w:pPr>
        <w:spacing w:line="360" w:lineRule="auto"/>
        <w:contextualSpacing/>
        <w:jc w:val="both"/>
        <w:rPr>
          <w:rFonts w:cs="David"/>
          <w:rtl/>
        </w:rPr>
      </w:pPr>
    </w:p>
    <w:p w14:paraId="1CD40478" w14:textId="77777777" w:rsidR="007C7D0F" w:rsidRPr="0053056A" w:rsidRDefault="007C7D0F"/>
    <w:sectPr w:rsidR="007C7D0F" w:rsidRPr="0053056A" w:rsidSect="0039776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nbal Haskell" w:date="2016-02-03T12:06:00Z" w:initials="IH">
    <w:p w14:paraId="4E71183D" w14:textId="77777777" w:rsidR="0053056A" w:rsidRDefault="0053056A" w:rsidP="0053056A">
      <w:pPr>
        <w:pStyle w:val="a9"/>
      </w:pPr>
      <w:r>
        <w:rPr>
          <w:rStyle w:val="a8"/>
        </w:rPr>
        <w:annotationRef/>
      </w:r>
      <w:r>
        <w:t>250 words</w:t>
      </w:r>
    </w:p>
  </w:comment>
  <w:comment w:id="3" w:author="Inbal Haskell" w:date="2016-02-03T12:06:00Z" w:initials="IH">
    <w:p w14:paraId="63BBB5D9" w14:textId="77777777" w:rsidR="0053056A" w:rsidRDefault="0053056A" w:rsidP="0053056A">
      <w:pPr>
        <w:pStyle w:val="a9"/>
      </w:pPr>
      <w:r>
        <w:rPr>
          <w:rStyle w:val="a8"/>
        </w:rPr>
        <w:annotationRef/>
      </w:r>
      <w:r>
        <w:t>1500 words+chart</w:t>
      </w:r>
    </w:p>
  </w:comment>
  <w:comment w:id="4" w:author="Inbal Haskell" w:date="2016-02-03T12:07:00Z" w:initials="IH">
    <w:p w14:paraId="333C2FEE" w14:textId="77777777" w:rsidR="0053056A" w:rsidRDefault="0053056A" w:rsidP="0053056A">
      <w:pPr>
        <w:pStyle w:val="a9"/>
      </w:pPr>
      <w:r>
        <w:rPr>
          <w:rStyle w:val="a8"/>
        </w:rPr>
        <w:annotationRef/>
      </w:r>
      <w:r>
        <w:t>500 words</w:t>
      </w:r>
    </w:p>
  </w:comment>
  <w:comment w:id="5" w:author="Inbal Haskell" w:date="2016-02-03T14:03:00Z" w:initials="IH">
    <w:p w14:paraId="27079F18" w14:textId="77777777" w:rsidR="0053056A" w:rsidRDefault="0053056A" w:rsidP="0053056A">
      <w:pPr>
        <w:pStyle w:val="a9"/>
      </w:pPr>
      <w:r>
        <w:rPr>
          <w:rStyle w:val="a8"/>
        </w:rPr>
        <w:annotationRef/>
      </w:r>
      <w:r>
        <w:t>500</w:t>
      </w:r>
    </w:p>
  </w:comment>
  <w:comment w:id="6" w:author="Inbal Haskell" w:date="2016-02-03T14:03:00Z" w:initials="IH">
    <w:p w14:paraId="6A6F2931" w14:textId="77777777" w:rsidR="0053056A" w:rsidRDefault="0053056A" w:rsidP="0053056A">
      <w:pPr>
        <w:pStyle w:val="a9"/>
      </w:pPr>
      <w:r>
        <w:rPr>
          <w:rStyle w:val="a8"/>
        </w:rPr>
        <w:annotationRef/>
      </w:r>
      <w:r>
        <w:t>500</w:t>
      </w:r>
    </w:p>
  </w:comment>
  <w:comment w:id="7" w:author="Inbal Haskell" w:date="2016-02-03T14:03:00Z" w:initials="IH">
    <w:p w14:paraId="458C35F6" w14:textId="77777777" w:rsidR="0053056A" w:rsidRDefault="0053056A" w:rsidP="0053056A">
      <w:pPr>
        <w:pStyle w:val="a9"/>
      </w:pPr>
      <w:r>
        <w:rPr>
          <w:rStyle w:val="a8"/>
        </w:rPr>
        <w:annotationRef/>
      </w:r>
      <w:r>
        <w:t>500</w:t>
      </w:r>
    </w:p>
  </w:comment>
  <w:comment w:id="8" w:author="Inbal Haskell" w:date="2016-02-03T13:58:00Z" w:initials="IH">
    <w:p w14:paraId="2EFEED31" w14:textId="77777777" w:rsidR="0053056A" w:rsidRDefault="0053056A" w:rsidP="0053056A">
      <w:pPr>
        <w:pStyle w:val="a9"/>
        <w:rPr>
          <w:rtl/>
        </w:rPr>
      </w:pPr>
      <w:r>
        <w:rPr>
          <w:rStyle w:val="a8"/>
        </w:rPr>
        <w:annotationRef/>
      </w:r>
      <w:r>
        <w:rPr>
          <w:rFonts w:hint="cs"/>
          <w:rtl/>
        </w:rPr>
        <w:t>לינק לטבלה</w:t>
      </w:r>
    </w:p>
  </w:comment>
  <w:comment w:id="9" w:author="Inbal Haskell" w:date="2016-02-03T14:02:00Z" w:initials="IH">
    <w:p w14:paraId="04DE4DF1" w14:textId="77777777" w:rsidR="0053056A" w:rsidRDefault="0053056A" w:rsidP="0053056A">
      <w:pPr>
        <w:pStyle w:val="a9"/>
      </w:pPr>
      <w:r>
        <w:rPr>
          <w:rStyle w:val="a8"/>
        </w:rPr>
        <w:annotationRef/>
      </w:r>
      <w:r>
        <w:t>1500 words</w:t>
      </w:r>
    </w:p>
  </w:comment>
  <w:comment w:id="10" w:author="Inbal Haskell" w:date="2016-12-19T12:10:00Z" w:initials="IH">
    <w:p w14:paraId="5F60C18F" w14:textId="77777777" w:rsidR="0053056A" w:rsidRDefault="0053056A" w:rsidP="0053056A">
      <w:pPr>
        <w:pStyle w:val="a9"/>
      </w:pPr>
      <w:r>
        <w:rPr>
          <w:rStyle w:val="a8"/>
        </w:rPr>
        <w:annotationRef/>
      </w:r>
      <w:r>
        <w:t>250 words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1183D" w15:done="0"/>
  <w15:commentEx w15:paraId="63BBB5D9" w15:done="0"/>
  <w15:commentEx w15:paraId="333C2FEE" w15:done="0"/>
  <w15:commentEx w15:paraId="27079F18" w15:done="0"/>
  <w15:commentEx w15:paraId="6A6F2931" w15:done="0"/>
  <w15:commentEx w15:paraId="458C35F6" w15:done="0"/>
  <w15:commentEx w15:paraId="2EFEED31" w15:done="0"/>
  <w15:commentEx w15:paraId="04DE4DF1" w15:done="0"/>
  <w15:commentEx w15:paraId="5F60C1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6A18D" w14:textId="77777777" w:rsidR="0053056A" w:rsidRDefault="0053056A" w:rsidP="0053056A">
      <w:pPr>
        <w:spacing w:after="0" w:line="240" w:lineRule="auto"/>
      </w:pPr>
      <w:r>
        <w:separator/>
      </w:r>
    </w:p>
  </w:endnote>
  <w:endnote w:type="continuationSeparator" w:id="0">
    <w:p w14:paraId="5713B590" w14:textId="77777777" w:rsidR="0053056A" w:rsidRDefault="0053056A" w:rsidP="0053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David">
    <w:charset w:val="B1"/>
    <w:family w:val="swiss"/>
    <w:pitch w:val="variable"/>
    <w:sig w:usb0="00000801" w:usb1="00000000" w:usb2="00000000" w:usb3="00000000" w:csb0="00000020"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E99B9" w14:textId="77777777" w:rsidR="0053056A" w:rsidRDefault="0053056A" w:rsidP="0053056A">
      <w:pPr>
        <w:spacing w:after="0" w:line="240" w:lineRule="auto"/>
      </w:pPr>
      <w:r>
        <w:separator/>
      </w:r>
    </w:p>
  </w:footnote>
  <w:footnote w:type="continuationSeparator" w:id="0">
    <w:p w14:paraId="6F02FEB7" w14:textId="77777777" w:rsidR="0053056A" w:rsidRDefault="0053056A" w:rsidP="0053056A">
      <w:pPr>
        <w:spacing w:after="0" w:line="240" w:lineRule="auto"/>
      </w:pPr>
      <w:r>
        <w:continuationSeparator/>
      </w:r>
    </w:p>
  </w:footnote>
  <w:footnote w:id="1">
    <w:p w14:paraId="784D396A" w14:textId="77777777" w:rsidR="0053056A" w:rsidRPr="003C5DC6" w:rsidRDefault="0053056A" w:rsidP="0053056A">
      <w:pPr>
        <w:pStyle w:val="a5"/>
        <w:rPr>
          <w:sz w:val="16"/>
          <w:szCs w:val="16"/>
          <w:lang w:val="en-GB"/>
        </w:rPr>
      </w:pPr>
      <w:r w:rsidRPr="003C5DC6">
        <w:rPr>
          <w:rStyle w:val="a7"/>
          <w:rFonts w:ascii="Times New Roman" w:hAnsi="Times New Roman" w:cs="Times New Roman"/>
        </w:rPr>
        <w:footnoteRef/>
      </w:r>
      <w:r w:rsidRPr="003C5DC6">
        <w:rPr>
          <w:rFonts w:ascii="Times New Roman" w:hAnsi="Times New Roman" w:cs="Times New Roman"/>
          <w:sz w:val="16"/>
          <w:szCs w:val="16"/>
        </w:rPr>
        <w:t xml:space="preserve"> In </w:t>
      </w:r>
      <w:r w:rsidRPr="003C5DC6">
        <w:rPr>
          <w:rFonts w:ascii="Times New Roman" w:hAnsi="Times New Roman" w:cs="Times New Roman"/>
          <w:sz w:val="16"/>
          <w:szCs w:val="16"/>
          <w:lang w:val="en-GB"/>
        </w:rPr>
        <w:t xml:space="preserve">this chapter, please relate to the broader organizational framework in which the evaluated study program operates. If there is no such framework, please note it.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B0E"/>
    <w:multiLevelType w:val="hybridMultilevel"/>
    <w:tmpl w:val="47A04C1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DC68B7"/>
    <w:multiLevelType w:val="hybridMultilevel"/>
    <w:tmpl w:val="8C76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A7EF8"/>
    <w:multiLevelType w:val="hybridMultilevel"/>
    <w:tmpl w:val="2110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E4819"/>
    <w:multiLevelType w:val="hybridMultilevel"/>
    <w:tmpl w:val="3EB6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A2F23"/>
    <w:multiLevelType w:val="hybridMultilevel"/>
    <w:tmpl w:val="1442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33B9C"/>
    <w:multiLevelType w:val="hybridMultilevel"/>
    <w:tmpl w:val="089A3D48"/>
    <w:lvl w:ilvl="0" w:tplc="12F0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F4F5F"/>
    <w:multiLevelType w:val="hybridMultilevel"/>
    <w:tmpl w:val="88CE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601695"/>
    <w:multiLevelType w:val="hybridMultilevel"/>
    <w:tmpl w:val="265A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C2F69"/>
    <w:multiLevelType w:val="hybridMultilevel"/>
    <w:tmpl w:val="B67EB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5506D"/>
    <w:multiLevelType w:val="hybridMultilevel"/>
    <w:tmpl w:val="4380E27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5"/>
  </w:num>
  <w:num w:numId="6">
    <w:abstractNumId w:val="2"/>
  </w:num>
  <w:num w:numId="7">
    <w:abstractNumId w:val="9"/>
  </w:num>
  <w:num w:numId="8">
    <w:abstractNumId w:val="1"/>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bal Haskell">
    <w15:presenceInfo w15:providerId="AD" w15:userId="S-1-5-21-881286932-2090752474-10498456-7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34"/>
    <w:rsid w:val="0002201C"/>
    <w:rsid w:val="00071C7A"/>
    <w:rsid w:val="00397766"/>
    <w:rsid w:val="0053056A"/>
    <w:rsid w:val="005B4034"/>
    <w:rsid w:val="006203D8"/>
    <w:rsid w:val="007C7D0F"/>
    <w:rsid w:val="00B11524"/>
    <w:rsid w:val="00B44855"/>
    <w:rsid w:val="00C52551"/>
    <w:rsid w:val="00E44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CD34"/>
  <w15:chartTrackingRefBased/>
  <w15:docId w15:val="{8CAD09DB-73F8-4609-8D98-A15EFC00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530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autoRedefine/>
    <w:uiPriority w:val="9"/>
    <w:unhideWhenUsed/>
    <w:qFormat/>
    <w:rsid w:val="005B4034"/>
    <w:pPr>
      <w:keepNext/>
      <w:tabs>
        <w:tab w:val="left" w:pos="0"/>
      </w:tabs>
      <w:spacing w:before="240" w:after="60" w:line="276" w:lineRule="auto"/>
      <w:outlineLvl w:val="2"/>
    </w:pPr>
    <w:rPr>
      <w:rFonts w:ascii="Cambria" w:eastAsia="Times New Roman" w:hAnsi="Cambria" w:cs="David"/>
      <w:b/>
      <w:bCs/>
      <w:sz w:val="26"/>
      <w:szCs w:val="28"/>
    </w:rPr>
  </w:style>
  <w:style w:type="paragraph" w:styleId="4">
    <w:name w:val="heading 4"/>
    <w:basedOn w:val="a"/>
    <w:next w:val="a"/>
    <w:link w:val="40"/>
    <w:uiPriority w:val="9"/>
    <w:semiHidden/>
    <w:unhideWhenUsed/>
    <w:qFormat/>
    <w:rsid w:val="005305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5B4034"/>
    <w:rPr>
      <w:rFonts w:ascii="Cambria" w:eastAsia="Times New Roman" w:hAnsi="Cambria" w:cs="David"/>
      <w:b/>
      <w:bCs/>
      <w:sz w:val="26"/>
      <w:szCs w:val="28"/>
    </w:rPr>
  </w:style>
  <w:style w:type="paragraph" w:styleId="a3">
    <w:name w:val="List Paragraph"/>
    <w:basedOn w:val="a"/>
    <w:uiPriority w:val="34"/>
    <w:qFormat/>
    <w:rsid w:val="005B4034"/>
    <w:pPr>
      <w:spacing w:after="200" w:line="276" w:lineRule="auto"/>
      <w:ind w:left="720"/>
      <w:contextualSpacing/>
    </w:pPr>
    <w:rPr>
      <w:rFonts w:ascii="Calibri" w:eastAsia="Calibri" w:hAnsi="Calibri" w:cs="Arial"/>
      <w:szCs w:val="24"/>
    </w:rPr>
  </w:style>
  <w:style w:type="table" w:styleId="a4">
    <w:name w:val="Table Grid"/>
    <w:basedOn w:val="a1"/>
    <w:uiPriority w:val="59"/>
    <w:rsid w:val="005B4034"/>
    <w:pPr>
      <w:spacing w:after="0" w:line="240" w:lineRule="auto"/>
    </w:pPr>
    <w:rPr>
      <w:rFonts w:ascii="Calibri" w:eastAsia="Calibri" w:hAnsi="Calibri" w:cs="Arial"/>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53056A"/>
    <w:rPr>
      <w:rFonts w:asciiTheme="majorHAnsi" w:eastAsiaTheme="majorEastAsia" w:hAnsiTheme="majorHAnsi" w:cstheme="majorBidi"/>
      <w:color w:val="2E74B5" w:themeColor="accent1" w:themeShade="BF"/>
      <w:sz w:val="32"/>
      <w:szCs w:val="32"/>
    </w:rPr>
  </w:style>
  <w:style w:type="character" w:customStyle="1" w:styleId="40">
    <w:name w:val="כותרת 4 תו"/>
    <w:basedOn w:val="a0"/>
    <w:link w:val="4"/>
    <w:uiPriority w:val="9"/>
    <w:semiHidden/>
    <w:rsid w:val="0053056A"/>
    <w:rPr>
      <w:rFonts w:asciiTheme="majorHAnsi" w:eastAsiaTheme="majorEastAsia" w:hAnsiTheme="majorHAnsi" w:cstheme="majorBidi"/>
      <w:i/>
      <w:iCs/>
      <w:color w:val="2E74B5" w:themeColor="accent1" w:themeShade="BF"/>
    </w:rPr>
  </w:style>
  <w:style w:type="paragraph" w:styleId="a5">
    <w:name w:val="footnote text"/>
    <w:basedOn w:val="a"/>
    <w:link w:val="a6"/>
    <w:semiHidden/>
    <w:rsid w:val="0053056A"/>
    <w:pPr>
      <w:bidi w:val="0"/>
      <w:spacing w:after="0" w:line="240" w:lineRule="auto"/>
    </w:pPr>
    <w:rPr>
      <w:rFonts w:ascii="Arial" w:eastAsia="Times New Roman" w:hAnsi="Arial" w:cs="Arial"/>
      <w:sz w:val="20"/>
      <w:szCs w:val="20"/>
      <w:lang w:val="da-DK"/>
    </w:rPr>
  </w:style>
  <w:style w:type="character" w:customStyle="1" w:styleId="a6">
    <w:name w:val="טקסט הערת שוליים תו"/>
    <w:basedOn w:val="a0"/>
    <w:link w:val="a5"/>
    <w:semiHidden/>
    <w:rsid w:val="0053056A"/>
    <w:rPr>
      <w:rFonts w:ascii="Arial" w:eastAsia="Times New Roman" w:hAnsi="Arial" w:cs="Arial"/>
      <w:sz w:val="20"/>
      <w:szCs w:val="20"/>
      <w:lang w:val="da-DK"/>
    </w:rPr>
  </w:style>
  <w:style w:type="character" w:styleId="a7">
    <w:name w:val="footnote reference"/>
    <w:semiHidden/>
    <w:rsid w:val="0053056A"/>
    <w:rPr>
      <w:vertAlign w:val="superscript"/>
    </w:rPr>
  </w:style>
  <w:style w:type="character" w:styleId="a8">
    <w:name w:val="annotation reference"/>
    <w:semiHidden/>
    <w:rsid w:val="0053056A"/>
    <w:rPr>
      <w:sz w:val="16"/>
      <w:szCs w:val="16"/>
    </w:rPr>
  </w:style>
  <w:style w:type="paragraph" w:styleId="a9">
    <w:name w:val="annotation text"/>
    <w:basedOn w:val="a"/>
    <w:link w:val="aa"/>
    <w:semiHidden/>
    <w:rsid w:val="0053056A"/>
    <w:pPr>
      <w:bidi w:val="0"/>
      <w:spacing w:after="0" w:line="240" w:lineRule="auto"/>
    </w:pPr>
    <w:rPr>
      <w:rFonts w:ascii="Arial" w:eastAsia="Times New Roman" w:hAnsi="Arial" w:cs="Arial"/>
      <w:sz w:val="20"/>
      <w:szCs w:val="20"/>
      <w:lang w:val="da-DK"/>
    </w:rPr>
  </w:style>
  <w:style w:type="character" w:customStyle="1" w:styleId="aa">
    <w:name w:val="טקסט הערה תו"/>
    <w:basedOn w:val="a0"/>
    <w:link w:val="a9"/>
    <w:semiHidden/>
    <w:rsid w:val="0053056A"/>
    <w:rPr>
      <w:rFonts w:ascii="Arial" w:eastAsia="Times New Roman" w:hAnsi="Arial" w:cs="Arial"/>
      <w:sz w:val="20"/>
      <w:szCs w:val="20"/>
      <w:lang w:val="da-DK"/>
    </w:rPr>
  </w:style>
  <w:style w:type="paragraph" w:styleId="NormalWeb">
    <w:name w:val="Normal (Web)"/>
    <w:basedOn w:val="a"/>
    <w:uiPriority w:val="99"/>
    <w:unhideWhenUsed/>
    <w:rsid w:val="005305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53056A"/>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5305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3432</Words>
  <Characters>17160</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נועם מלקינסון</dc:creator>
  <cp:keywords/>
  <dc:description/>
  <cp:lastModifiedBy>נועם מלקינסון</cp:lastModifiedBy>
  <cp:revision>8</cp:revision>
  <dcterms:created xsi:type="dcterms:W3CDTF">2016-12-30T09:55:00Z</dcterms:created>
  <dcterms:modified xsi:type="dcterms:W3CDTF">2017-01-03T08:14:00Z</dcterms:modified>
</cp:coreProperties>
</file>