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583" w:rsidRPr="00651C15" w:rsidRDefault="00A15583" w:rsidP="00A15583">
      <w:pPr>
        <w:spacing w:after="0" w:line="360" w:lineRule="auto"/>
        <w:rPr>
          <w:rFonts w:ascii="Times New Roman" w:hAnsi="Times New Roman" w:cs="David"/>
          <w:b/>
          <w:bCs/>
          <w:sz w:val="32"/>
          <w:szCs w:val="32"/>
          <w:rtl/>
        </w:rPr>
      </w:pPr>
      <w:r w:rsidRPr="00651C15">
        <w:rPr>
          <w:rFonts w:ascii="Times New Roman" w:hAnsi="Times New Roman" w:cs="David" w:hint="cs"/>
          <w:b/>
          <w:bCs/>
          <w:sz w:val="32"/>
          <w:szCs w:val="32"/>
          <w:rtl/>
        </w:rPr>
        <w:t>רגולציה</w:t>
      </w:r>
      <w:r w:rsidRPr="00651C15">
        <w:rPr>
          <w:rFonts w:ascii="Times New Roman" w:hAnsi="Times New Roman" w:cs="David"/>
          <w:b/>
          <w:bCs/>
          <w:sz w:val="32"/>
          <w:szCs w:val="32"/>
          <w:rtl/>
        </w:rPr>
        <w:t xml:space="preserve"> </w:t>
      </w:r>
      <w:r w:rsidRPr="00651C15">
        <w:rPr>
          <w:rFonts w:ascii="Times New Roman" w:hAnsi="Times New Roman" w:cs="David" w:hint="cs"/>
          <w:b/>
          <w:bCs/>
          <w:sz w:val="32"/>
          <w:szCs w:val="32"/>
          <w:rtl/>
        </w:rPr>
        <w:t>של</w:t>
      </w:r>
      <w:r w:rsidRPr="00651C15">
        <w:rPr>
          <w:rFonts w:ascii="Times New Roman" w:hAnsi="Times New Roman" w:cs="David"/>
          <w:b/>
          <w:bCs/>
          <w:sz w:val="32"/>
          <w:szCs w:val="32"/>
          <w:rtl/>
        </w:rPr>
        <w:t xml:space="preserve"> </w:t>
      </w:r>
      <w:r w:rsidRPr="00651C15">
        <w:rPr>
          <w:rFonts w:ascii="Times New Roman" w:hAnsi="Times New Roman" w:cs="David" w:hint="cs"/>
          <w:b/>
          <w:bCs/>
          <w:sz w:val="32"/>
          <w:szCs w:val="32"/>
          <w:rtl/>
        </w:rPr>
        <w:t>משאבי</w:t>
      </w:r>
      <w:r w:rsidRPr="00651C15">
        <w:rPr>
          <w:rFonts w:ascii="Times New Roman" w:hAnsi="Times New Roman" w:cs="David"/>
          <w:b/>
          <w:bCs/>
          <w:sz w:val="32"/>
          <w:szCs w:val="32"/>
          <w:rtl/>
        </w:rPr>
        <w:t xml:space="preserve"> </w:t>
      </w:r>
      <w:r w:rsidRPr="00651C15">
        <w:rPr>
          <w:rFonts w:ascii="Times New Roman" w:hAnsi="Times New Roman" w:cs="David" w:hint="cs"/>
          <w:b/>
          <w:bCs/>
          <w:sz w:val="32"/>
          <w:szCs w:val="32"/>
          <w:rtl/>
        </w:rPr>
        <w:t>הטבע</w:t>
      </w:r>
      <w:r w:rsidRPr="00651C15">
        <w:rPr>
          <w:rFonts w:ascii="Times New Roman" w:hAnsi="Times New Roman" w:cs="David"/>
          <w:b/>
          <w:bCs/>
          <w:sz w:val="32"/>
          <w:szCs w:val="32"/>
          <w:rtl/>
        </w:rPr>
        <w:t xml:space="preserve"> </w:t>
      </w:r>
      <w:r w:rsidRPr="00651C15">
        <w:rPr>
          <w:rFonts w:ascii="Times New Roman" w:hAnsi="Times New Roman" w:cs="David" w:hint="cs"/>
          <w:b/>
          <w:bCs/>
          <w:sz w:val="32"/>
          <w:szCs w:val="32"/>
          <w:rtl/>
        </w:rPr>
        <w:t>ואיכות</w:t>
      </w:r>
      <w:r w:rsidRPr="00651C15">
        <w:rPr>
          <w:rFonts w:ascii="Times New Roman" w:hAnsi="Times New Roman" w:cs="David"/>
          <w:b/>
          <w:bCs/>
          <w:sz w:val="32"/>
          <w:szCs w:val="32"/>
          <w:rtl/>
        </w:rPr>
        <w:t xml:space="preserve"> </w:t>
      </w:r>
      <w:r w:rsidRPr="00651C15">
        <w:rPr>
          <w:rFonts w:ascii="Times New Roman" w:hAnsi="Times New Roman" w:cs="David" w:hint="cs"/>
          <w:b/>
          <w:bCs/>
          <w:sz w:val="32"/>
          <w:szCs w:val="32"/>
          <w:rtl/>
        </w:rPr>
        <w:t>הסביבה</w:t>
      </w:r>
      <w:r w:rsidRPr="00651C15">
        <w:rPr>
          <w:rFonts w:ascii="Times New Roman" w:hAnsi="Times New Roman" w:cs="David"/>
          <w:b/>
          <w:bCs/>
          <w:sz w:val="32"/>
          <w:szCs w:val="32"/>
          <w:rtl/>
        </w:rPr>
        <w:t> </w:t>
      </w:r>
      <w:r w:rsidRPr="00651C15">
        <w:rPr>
          <w:rFonts w:ascii="Times New Roman" w:hAnsi="Times New Roman" w:cs="David" w:hint="cs"/>
          <w:b/>
          <w:bCs/>
          <w:sz w:val="32"/>
          <w:szCs w:val="32"/>
          <w:rtl/>
        </w:rPr>
        <w:t>במרחב</w:t>
      </w:r>
      <w:r w:rsidRPr="00651C15">
        <w:rPr>
          <w:rFonts w:ascii="Times New Roman" w:hAnsi="Times New Roman" w:cs="David"/>
          <w:b/>
          <w:bCs/>
          <w:sz w:val="32"/>
          <w:szCs w:val="32"/>
          <w:rtl/>
        </w:rPr>
        <w:t xml:space="preserve"> הימי של ישראל </w:t>
      </w:r>
    </w:p>
    <w:p w:rsidR="00A15583" w:rsidRPr="00651C15" w:rsidRDefault="00A15583" w:rsidP="00A15583">
      <w:pPr>
        <w:spacing w:after="0" w:line="360" w:lineRule="auto"/>
        <w:ind w:firstLine="26"/>
        <w:jc w:val="both"/>
        <w:rPr>
          <w:rFonts w:ascii="Times New Roman" w:eastAsia="Calibri" w:hAnsi="Times New Roman" w:cs="Miriam"/>
          <w:b/>
          <w:bCs/>
          <w:sz w:val="24"/>
          <w:szCs w:val="24"/>
          <w:rtl/>
        </w:rPr>
      </w:pPr>
      <w:r w:rsidRPr="00651C15">
        <w:rPr>
          <w:rFonts w:ascii="Times New Roman" w:hAnsi="Times New Roman" w:cs="David" w:hint="cs"/>
          <w:sz w:val="28"/>
          <w:szCs w:val="28"/>
          <w:rtl/>
        </w:rPr>
        <w:t>ציפי</w:t>
      </w:r>
      <w:r w:rsidRPr="00651C15">
        <w:rPr>
          <w:rFonts w:ascii="Times New Roman" w:hAnsi="Times New Roman" w:cs="David"/>
          <w:sz w:val="28"/>
          <w:szCs w:val="28"/>
          <w:rtl/>
        </w:rPr>
        <w:t xml:space="preserve"> </w:t>
      </w:r>
      <w:r w:rsidRPr="00651C15">
        <w:rPr>
          <w:rFonts w:ascii="Times New Roman" w:hAnsi="Times New Roman" w:cs="David" w:hint="cs"/>
          <w:sz w:val="28"/>
          <w:szCs w:val="28"/>
          <w:rtl/>
        </w:rPr>
        <w:t>איסר-איציק</w:t>
      </w:r>
    </w:p>
    <w:p w:rsidR="00A15583" w:rsidRPr="00651C15" w:rsidRDefault="00A15583" w:rsidP="00A15583">
      <w:pPr>
        <w:spacing w:after="0" w:line="360" w:lineRule="auto"/>
        <w:ind w:firstLine="26"/>
        <w:jc w:val="both"/>
        <w:rPr>
          <w:rFonts w:ascii="Times New Roman" w:eastAsia="Calibri" w:hAnsi="Times New Roman" w:cs="Miriam"/>
          <w:b/>
          <w:bCs/>
          <w:sz w:val="24"/>
          <w:szCs w:val="24"/>
          <w:rtl/>
        </w:rPr>
      </w:pPr>
    </w:p>
    <w:p w:rsidR="00A15583" w:rsidRPr="00651C15" w:rsidRDefault="00A15583" w:rsidP="00A15583">
      <w:pPr>
        <w:spacing w:after="0" w:line="360" w:lineRule="auto"/>
        <w:ind w:firstLine="26"/>
        <w:jc w:val="both"/>
        <w:rPr>
          <w:rFonts w:ascii="Times New Roman" w:eastAsia="Calibri" w:hAnsi="Times New Roman" w:cs="Miriam"/>
          <w:b/>
          <w:bCs/>
          <w:sz w:val="24"/>
          <w:szCs w:val="24"/>
          <w:rtl/>
        </w:rPr>
      </w:pPr>
    </w:p>
    <w:p w:rsidR="00A15583" w:rsidRPr="00A15583" w:rsidRDefault="00A15583" w:rsidP="00A15583">
      <w:pPr>
        <w:spacing w:after="0" w:line="360" w:lineRule="auto"/>
        <w:ind w:firstLine="26"/>
        <w:jc w:val="both"/>
        <w:rPr>
          <w:rFonts w:ascii="Times New Roman" w:eastAsia="Calibri" w:hAnsi="Times New Roman" w:cs="David"/>
          <w:sz w:val="24"/>
          <w:szCs w:val="24"/>
          <w:rtl/>
        </w:rPr>
      </w:pPr>
      <w:r w:rsidRPr="00A15583">
        <w:rPr>
          <w:rFonts w:ascii="Times New Roman" w:eastAsia="Calibri" w:hAnsi="Times New Roman" w:cs="Miriam" w:hint="cs"/>
          <w:b/>
          <w:bCs/>
          <w:sz w:val="24"/>
          <w:szCs w:val="24"/>
          <w:rtl/>
        </w:rPr>
        <w:t>מבוא</w:t>
      </w:r>
    </w:p>
    <w:p w:rsidR="00A15583" w:rsidRPr="00A15583" w:rsidRDefault="00A15583" w:rsidP="00C05DCE">
      <w:pPr>
        <w:spacing w:after="0" w:line="360" w:lineRule="auto"/>
        <w:ind w:firstLine="26"/>
        <w:jc w:val="both"/>
        <w:rPr>
          <w:rFonts w:ascii="Times New Roman" w:eastAsia="Calibri" w:hAnsi="Times New Roman" w:cs="David"/>
          <w:sz w:val="24"/>
          <w:szCs w:val="24"/>
          <w:rtl/>
        </w:rPr>
      </w:pPr>
      <w:r w:rsidRPr="00A15583">
        <w:rPr>
          <w:rFonts w:ascii="Times New Roman" w:eastAsia="Calibri" w:hAnsi="Times New Roman" w:cs="David" w:hint="cs"/>
          <w:sz w:val="24"/>
          <w:szCs w:val="24"/>
          <w:rtl/>
        </w:rPr>
        <w:t>הרגולציה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היא</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תחום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מתפתח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ודינמי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בתחומי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הרגולציה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השונים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ראשיתה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בישראל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בשנות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השישים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המאה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העשרים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אז</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התחילו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לצמוח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מערכות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משפטיות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לניהול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משאבי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טבע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וסביבה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המונח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רגולציה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סביבתית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במאמר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יתייחס</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לתחום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הרגולציה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העוסק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במהותו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במישרין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בקיימות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בשימוש</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בשמירה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בצריכה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בשינוי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בתכונותיהם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משאבי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הטבע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והסביבה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בכל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צורה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שהיא</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ובכל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זמן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שהוא</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נוכח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מרכיביהם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המגוונים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מקורות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הרגולציה</w:t>
      </w:r>
      <w:r w:rsidRPr="00A15583">
        <w:rPr>
          <w:rFonts w:ascii="Times New Roman" w:eastAsia="Calibri" w:hAnsi="Times New Roman" w:cs="David"/>
          <w:sz w:val="24"/>
          <w:szCs w:val="24"/>
          <w:rtl/>
        </w:rPr>
        <w:t xml:space="preserve"> </w:t>
      </w:r>
      <w:proofErr w:type="spellStart"/>
      <w:r w:rsidRPr="00A15583">
        <w:rPr>
          <w:rFonts w:ascii="Times New Roman" w:eastAsia="Calibri" w:hAnsi="Times New Roman" w:cs="David" w:hint="cs"/>
          <w:sz w:val="24"/>
          <w:szCs w:val="24"/>
          <w:rtl/>
        </w:rPr>
        <w:t>הסביבתית</w:t>
      </w:r>
      <w:r w:rsidR="00C05DCE">
        <w:rPr>
          <w:rFonts w:ascii="Times New Roman" w:eastAsia="Calibri" w:hAnsi="Times New Roman" w:cs="David" w:hint="cs"/>
          <w:sz w:val="24"/>
          <w:szCs w:val="24"/>
          <w:rtl/>
        </w:rPr>
        <w:t>,</w:t>
      </w:r>
      <w:r w:rsidRPr="00A15583">
        <w:rPr>
          <w:rFonts w:ascii="Times New Roman" w:eastAsia="Calibri" w:hAnsi="Times New Roman" w:cs="David" w:hint="cs"/>
          <w:sz w:val="24"/>
          <w:szCs w:val="24"/>
          <w:rtl/>
        </w:rPr>
        <w:t>ועל</w:t>
      </w:r>
      <w:proofErr w:type="spellEnd"/>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מנת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לאפשר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ניתוח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מקיף</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הדברים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נאמץ</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במאמר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הגדרה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רחבה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המונח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רגולציה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הגדרה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מכילה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הכללים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המחייבים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להתנהלותם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יחידים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ארגונים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פרטיים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ובין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ציבוריים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אשר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מעוגנים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בצורות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שונות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לרבות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חוקים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תקנות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צווים</w:t>
      </w:r>
      <w:r w:rsidRPr="00A15583">
        <w:rPr>
          <w:rFonts w:ascii="Times New Roman" w:eastAsia="Calibri" w:hAnsi="Times New Roman" w:cs="David"/>
          <w:sz w:val="24"/>
          <w:szCs w:val="24"/>
          <w:rtl/>
        </w:rPr>
        <w:t xml:space="preserve">, </w:t>
      </w:r>
      <w:r w:rsidR="008F7702" w:rsidRPr="00A15583">
        <w:rPr>
          <w:rFonts w:ascii="Times New Roman" w:eastAsia="Calibri" w:hAnsi="Times New Roman" w:cs="David" w:hint="cs"/>
          <w:sz w:val="24"/>
          <w:szCs w:val="24"/>
          <w:rtl/>
        </w:rPr>
        <w:t>תכניות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מתאר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רישיונות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עסקים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היתרים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נהלים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והנחיות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הסכמים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וולונטריים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הסכמים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בינלאומיים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ועוד</w:t>
      </w:r>
      <w:r w:rsidRPr="00A15583">
        <w:rPr>
          <w:rFonts w:ascii="Times New Roman" w:eastAsia="Calibri" w:hAnsi="Times New Roman" w:cs="David"/>
          <w:sz w:val="24"/>
          <w:szCs w:val="24"/>
          <w:rtl/>
        </w:rPr>
        <w:t>.</w:t>
      </w:r>
      <w:r w:rsidRPr="00A15583">
        <w:rPr>
          <w:rFonts w:ascii="Times New Roman" w:eastAsia="Calibri" w:hAnsi="Times New Roman" w:cs="David"/>
          <w:sz w:val="24"/>
          <w:szCs w:val="24"/>
          <w:rtl/>
        </w:rPr>
        <w:tab/>
      </w:r>
    </w:p>
    <w:p w:rsidR="00A15583" w:rsidRPr="00A15583" w:rsidRDefault="005E6947" w:rsidP="005E6947">
      <w:pPr>
        <w:spacing w:after="0" w:line="360" w:lineRule="auto"/>
        <w:ind w:firstLine="26"/>
        <w:jc w:val="both"/>
        <w:rPr>
          <w:rFonts w:ascii="Times New Roman" w:eastAsia="Calibri" w:hAnsi="Times New Roman" w:cs="David"/>
          <w:sz w:val="24"/>
          <w:szCs w:val="24"/>
          <w:rtl/>
        </w:rPr>
      </w:pPr>
      <w:r>
        <w:rPr>
          <w:rFonts w:ascii="Times New Roman" w:eastAsia="Calibri" w:hAnsi="Times New Roman" w:cs="David" w:hint="cs"/>
          <w:sz w:val="24"/>
          <w:szCs w:val="24"/>
          <w:rtl/>
        </w:rPr>
        <w:t xml:space="preserve"> </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הרגולציה</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הסביבתית</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במדינת</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ישראל</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כמו</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במדינות</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אחרות</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התפתחה</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באורח</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ניכר</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מאז</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נחקק</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חוק</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מניעת</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מפגעים</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תשכ</w:t>
      </w:r>
      <w:r w:rsidR="00A15583" w:rsidRPr="00A15583">
        <w:rPr>
          <w:rFonts w:ascii="Times New Roman" w:eastAsia="Calibri" w:hAnsi="Times New Roman" w:cs="David"/>
          <w:sz w:val="24"/>
          <w:szCs w:val="24"/>
          <w:rtl/>
        </w:rPr>
        <w:t>"</w:t>
      </w:r>
      <w:r w:rsidR="00A15583" w:rsidRPr="00A15583">
        <w:rPr>
          <w:rFonts w:ascii="Times New Roman" w:eastAsia="Calibri" w:hAnsi="Times New Roman" w:cs="David" w:hint="cs"/>
          <w:sz w:val="24"/>
          <w:szCs w:val="24"/>
          <w:rtl/>
        </w:rPr>
        <w:t>א</w:t>
      </w:r>
      <w:r w:rsidR="00A15583" w:rsidRPr="00A15583">
        <w:rPr>
          <w:rFonts w:ascii="Times New Roman" w:eastAsia="Calibri" w:hAnsi="Times New Roman" w:cs="David"/>
          <w:sz w:val="24"/>
          <w:szCs w:val="24"/>
          <w:rtl/>
        </w:rPr>
        <w:t>-1961</w:t>
      </w:r>
      <w:r w:rsidR="00A15583" w:rsidRPr="00A15583">
        <w:rPr>
          <w:rFonts w:ascii="David" w:eastAsia="Calibri" w:hAnsi="David" w:cs="David"/>
          <w:sz w:val="24"/>
          <w:szCs w:val="24"/>
        </w:rPr>
        <w:t>,</w:t>
      </w:r>
      <w:r w:rsidR="00A15583" w:rsidRPr="00A15583">
        <w:rPr>
          <w:rFonts w:ascii="David" w:eastAsia="Calibri" w:hAnsi="David" w:cs="David"/>
          <w:sz w:val="24"/>
          <w:szCs w:val="24"/>
          <w:rtl/>
        </w:rPr>
        <w:t xml:space="preserve"> </w:t>
      </w:r>
      <w:r w:rsidR="00A15583" w:rsidRPr="00A15583">
        <w:rPr>
          <w:rFonts w:ascii="Times New Roman" w:eastAsia="Calibri" w:hAnsi="Times New Roman" w:cs="David" w:hint="cs"/>
          <w:sz w:val="24"/>
          <w:szCs w:val="24"/>
          <w:rtl/>
        </w:rPr>
        <w:t>שהוא</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מעין</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אב</w:t>
      </w:r>
      <w:r w:rsidR="00A15583" w:rsidRPr="00A15583">
        <w:rPr>
          <w:rFonts w:ascii="Times New Roman" w:eastAsia="Calibri" w:hAnsi="Times New Roman" w:cs="David"/>
          <w:sz w:val="24"/>
          <w:szCs w:val="24"/>
          <w:rtl/>
        </w:rPr>
        <w:t>-</w:t>
      </w:r>
      <w:r w:rsidR="00A15583" w:rsidRPr="00A15583">
        <w:rPr>
          <w:rFonts w:ascii="Times New Roman" w:eastAsia="Calibri" w:hAnsi="Times New Roman" w:cs="David" w:hint="cs"/>
          <w:sz w:val="24"/>
          <w:szCs w:val="24"/>
          <w:rtl/>
        </w:rPr>
        <w:t>טיפוס</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לרגולציה</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הסביבתית</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הקלאסית</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רגולציה</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זו</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הושפעה</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רבות</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מתהליכי</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התיעוש</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ההפרטה</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והגלובליזציה</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כמו</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גם</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מתופעות</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של</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זיהום</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סביבתי</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ופגיעה</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במשאבי</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הטבע</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והסביבה</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כל</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אלו</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חייבו</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את</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התאמתה</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של</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הרגולציה</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הסביבתית</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למציאות</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שנוצרה</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העלייה</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במודעות</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הציבורית</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להגנת</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הסביבה</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בארץ</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ובעולם</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התגבשותה</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של</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תנועה</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סביבתית</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חוץ</w:t>
      </w:r>
      <w:r w:rsidR="00A15583" w:rsidRPr="00A15583">
        <w:rPr>
          <w:rFonts w:ascii="Times New Roman" w:eastAsia="Calibri" w:hAnsi="Times New Roman" w:cs="David"/>
          <w:sz w:val="24"/>
          <w:szCs w:val="24"/>
          <w:rtl/>
        </w:rPr>
        <w:t>-</w:t>
      </w:r>
      <w:r w:rsidR="00A15583" w:rsidRPr="00A15583">
        <w:rPr>
          <w:rFonts w:ascii="Times New Roman" w:eastAsia="Calibri" w:hAnsi="Times New Roman" w:cs="David" w:hint="cs"/>
          <w:sz w:val="24"/>
          <w:szCs w:val="24"/>
          <w:rtl/>
        </w:rPr>
        <w:t>ממשלתית</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פעילה</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ותהליכים</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כלכליים</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ואסטרטגיים</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גלובליים</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הובילו</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לשינויים</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במודל</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המשילות</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והרגולציה</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הסביבתית</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בחינתם</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של</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שינויים</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אלו</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וניתוח</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ההתפתחויות</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מצביעים</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על</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כך</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שלמרות</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השיפור</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שחל</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בתחומים</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סביבתיים</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מסוימים</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עדיין</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רובצים</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לפתחה</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של</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החברה</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בישראל</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אתגרים</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סביבתיים</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משמעותיים</w:t>
      </w:r>
      <w:r w:rsidR="00A15583" w:rsidRPr="00A15583">
        <w:rPr>
          <w:rFonts w:ascii="Times New Roman" w:eastAsia="Calibri" w:hAnsi="Times New Roman" w:cs="David"/>
          <w:sz w:val="24"/>
          <w:szCs w:val="24"/>
          <w:rtl/>
        </w:rPr>
        <w:t xml:space="preserve">. </w:t>
      </w:r>
    </w:p>
    <w:p w:rsidR="00A15583" w:rsidRPr="00A15583" w:rsidRDefault="00A15583" w:rsidP="008F7702">
      <w:pPr>
        <w:spacing w:after="0" w:line="360" w:lineRule="auto"/>
        <w:ind w:firstLine="386"/>
        <w:jc w:val="both"/>
        <w:rPr>
          <w:rFonts w:ascii="Times New Roman" w:eastAsia="Calibri" w:hAnsi="Times New Roman" w:cs="David"/>
          <w:sz w:val="24"/>
          <w:szCs w:val="24"/>
          <w:rtl/>
        </w:rPr>
      </w:pPr>
      <w:r w:rsidRPr="00A15583">
        <w:rPr>
          <w:rFonts w:ascii="Times New Roman" w:eastAsia="Calibri" w:hAnsi="Times New Roman" w:cs="David" w:hint="cs"/>
          <w:b/>
          <w:bCs/>
          <w:sz w:val="24"/>
          <w:szCs w:val="24"/>
          <w:rtl/>
        </w:rPr>
        <w:t>בחלקו</w:t>
      </w:r>
      <w:r w:rsidRPr="00A15583">
        <w:rPr>
          <w:rFonts w:ascii="Times New Roman" w:eastAsia="Calibri" w:hAnsi="Times New Roman" w:cs="David"/>
          <w:b/>
          <w:bCs/>
          <w:sz w:val="24"/>
          <w:szCs w:val="24"/>
          <w:rtl/>
        </w:rPr>
        <w:t xml:space="preserve"> </w:t>
      </w:r>
      <w:r w:rsidRPr="00A15583">
        <w:rPr>
          <w:rFonts w:ascii="Times New Roman" w:eastAsia="Calibri" w:hAnsi="Times New Roman" w:cs="David" w:hint="cs"/>
          <w:b/>
          <w:bCs/>
          <w:sz w:val="24"/>
          <w:szCs w:val="24"/>
          <w:rtl/>
        </w:rPr>
        <w:t>הראשון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 xml:space="preserve">של המאמר </w:t>
      </w:r>
      <w:r w:rsidR="008F7702">
        <w:rPr>
          <w:rFonts w:ascii="Times New Roman" w:eastAsia="Calibri" w:hAnsi="Times New Roman" w:cs="David" w:hint="cs"/>
          <w:sz w:val="24"/>
          <w:szCs w:val="24"/>
          <w:rtl/>
        </w:rPr>
        <w:t>ת</w:t>
      </w:r>
      <w:r w:rsidRPr="00A15583">
        <w:rPr>
          <w:rFonts w:ascii="Times New Roman" w:eastAsia="Calibri" w:hAnsi="Times New Roman" w:cs="David" w:hint="cs"/>
          <w:sz w:val="24"/>
          <w:szCs w:val="24"/>
          <w:rtl/>
        </w:rPr>
        <w:t>סקר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בקצרה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התפתחות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הרגולציה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בישראל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רקע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התפיסות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הערכיות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השונות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בתחום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והשחקנים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המרכזיים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שהופיעו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בזירה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לאורך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השנים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ותרומתם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לתהליך</w:t>
      </w:r>
      <w:r w:rsidRPr="00A15583">
        <w:rPr>
          <w:rFonts w:ascii="Times New Roman" w:eastAsia="Calibri" w:hAnsi="Times New Roman" w:cs="David"/>
          <w:sz w:val="24"/>
          <w:szCs w:val="24"/>
          <w:rtl/>
        </w:rPr>
        <w:t xml:space="preserve">, </w:t>
      </w:r>
      <w:r w:rsidR="008F7702">
        <w:rPr>
          <w:rFonts w:ascii="Times New Roman" w:eastAsia="Calibri" w:hAnsi="Times New Roman" w:cs="David" w:hint="cs"/>
          <w:sz w:val="24"/>
          <w:szCs w:val="24"/>
          <w:rtl/>
        </w:rPr>
        <w:t>ת</w:t>
      </w:r>
      <w:r w:rsidRPr="00A15583">
        <w:rPr>
          <w:rFonts w:ascii="Times New Roman" w:eastAsia="Calibri" w:hAnsi="Times New Roman" w:cs="David" w:hint="cs"/>
          <w:sz w:val="24"/>
          <w:szCs w:val="24"/>
          <w:rtl/>
        </w:rPr>
        <w:t>ת</w:t>
      </w:r>
      <w:r w:rsidR="008F7702">
        <w:rPr>
          <w:rFonts w:ascii="Times New Roman" w:eastAsia="Calibri" w:hAnsi="Times New Roman" w:cs="David" w:hint="cs"/>
          <w:sz w:val="24"/>
          <w:szCs w:val="24"/>
          <w:rtl/>
        </w:rPr>
        <w:t>ו</w:t>
      </w:r>
      <w:r w:rsidRPr="00A15583">
        <w:rPr>
          <w:rFonts w:ascii="Times New Roman" w:eastAsia="Calibri" w:hAnsi="Times New Roman" w:cs="David" w:hint="cs"/>
          <w:sz w:val="24"/>
          <w:szCs w:val="24"/>
          <w:rtl/>
        </w:rPr>
        <w:t>אר</w:t>
      </w:r>
      <w:r w:rsidR="008F7702">
        <w:rPr>
          <w:rFonts w:ascii="Times New Roman" w:eastAsia="Calibri" w:hAnsi="Times New Roman" w:cs="David" w:hint="cs"/>
          <w:sz w:val="24"/>
          <w:szCs w:val="24"/>
          <w:rtl/>
        </w:rPr>
        <w:t>נה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אבני</w:t>
      </w:r>
      <w:r w:rsidRPr="00A15583">
        <w:rPr>
          <w:rFonts w:ascii="Times New Roman" w:eastAsia="Calibri" w:hAnsi="Times New Roman" w:cs="David"/>
          <w:sz w:val="24"/>
          <w:szCs w:val="24"/>
          <w:rtl/>
        </w:rPr>
        <w:t xml:space="preserve"> </w:t>
      </w:r>
      <w:r w:rsidR="008F7702">
        <w:rPr>
          <w:rFonts w:ascii="Times New Roman" w:eastAsia="Calibri" w:hAnsi="Times New Roman" w:cs="David" w:hint="cs"/>
          <w:sz w:val="24"/>
          <w:szCs w:val="24"/>
          <w:rtl/>
        </w:rPr>
        <w:t>ה</w:t>
      </w:r>
      <w:r w:rsidRPr="00A15583">
        <w:rPr>
          <w:rFonts w:ascii="Times New Roman" w:eastAsia="Calibri" w:hAnsi="Times New Roman" w:cs="David" w:hint="cs"/>
          <w:sz w:val="24"/>
          <w:szCs w:val="24"/>
          <w:rtl/>
        </w:rPr>
        <w:t>דרך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בהתפתחות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הרגולציה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בישראל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w:t>
      </w:r>
      <w:r w:rsidR="008F7702">
        <w:rPr>
          <w:rFonts w:ascii="Times New Roman" w:eastAsia="Calibri" w:hAnsi="Times New Roman" w:cs="David" w:hint="cs"/>
          <w:sz w:val="24"/>
          <w:szCs w:val="24"/>
          <w:rtl/>
        </w:rPr>
        <w:t>י</w:t>
      </w:r>
      <w:r w:rsidRPr="00A15583">
        <w:rPr>
          <w:rFonts w:ascii="Times New Roman" w:eastAsia="Calibri" w:hAnsi="Times New Roman" w:cs="David" w:hint="cs"/>
          <w:sz w:val="24"/>
          <w:szCs w:val="24"/>
          <w:rtl/>
        </w:rPr>
        <w:t>נ</w:t>
      </w:r>
      <w:r w:rsidR="008F7702">
        <w:rPr>
          <w:rFonts w:ascii="Times New Roman" w:eastAsia="Calibri" w:hAnsi="Times New Roman" w:cs="David" w:hint="cs"/>
          <w:sz w:val="24"/>
          <w:szCs w:val="24"/>
          <w:rtl/>
        </w:rPr>
        <w:t>ו</w:t>
      </w:r>
      <w:r w:rsidRPr="00A15583">
        <w:rPr>
          <w:rFonts w:ascii="Times New Roman" w:eastAsia="Calibri" w:hAnsi="Times New Roman" w:cs="David" w:hint="cs"/>
          <w:sz w:val="24"/>
          <w:szCs w:val="24"/>
          <w:rtl/>
        </w:rPr>
        <w:t>תח</w:t>
      </w:r>
      <w:r w:rsidR="008F7702">
        <w:rPr>
          <w:rFonts w:ascii="Times New Roman" w:eastAsia="Calibri" w:hAnsi="Times New Roman" w:cs="David" w:hint="cs"/>
          <w:sz w:val="24"/>
          <w:szCs w:val="24"/>
          <w:rtl/>
        </w:rPr>
        <w:t>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מאפייניה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b/>
          <w:bCs/>
          <w:sz w:val="24"/>
          <w:szCs w:val="24"/>
          <w:rtl/>
        </w:rPr>
        <w:t>בחלקו</w:t>
      </w:r>
      <w:r w:rsidRPr="00A15583">
        <w:rPr>
          <w:rFonts w:ascii="Times New Roman" w:eastAsia="Calibri" w:hAnsi="Times New Roman" w:cs="David"/>
          <w:b/>
          <w:bCs/>
          <w:sz w:val="24"/>
          <w:szCs w:val="24"/>
          <w:rtl/>
        </w:rPr>
        <w:t xml:space="preserve"> </w:t>
      </w:r>
      <w:r w:rsidRPr="00A15583">
        <w:rPr>
          <w:rFonts w:ascii="Times New Roman" w:eastAsia="Calibri" w:hAnsi="Times New Roman" w:cs="David" w:hint="cs"/>
          <w:b/>
          <w:bCs/>
          <w:sz w:val="24"/>
          <w:szCs w:val="24"/>
          <w:rtl/>
        </w:rPr>
        <w:t>השני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יוצג</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מקרה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מבחן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הרגולציה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במרחב</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הימי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ובחופים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התיכון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בישראל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מזווית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סביבתית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ביקורתית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כהמחשה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לאתגרים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שנוצרו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במהלך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התפתחותה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הרגולציה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ואשר עימם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היא</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נדרשת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להתמודד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כיום</w:t>
      </w:r>
      <w:r w:rsidRPr="00A15583">
        <w:rPr>
          <w:rFonts w:ascii="Times New Roman" w:eastAsia="Calibri" w:hAnsi="Times New Roman" w:cs="David"/>
          <w:sz w:val="24"/>
          <w:szCs w:val="24"/>
          <w:rtl/>
        </w:rPr>
        <w:t>.</w:t>
      </w:r>
      <w:r w:rsidRPr="00A15583">
        <w:rPr>
          <w:rFonts w:ascii="Times New Roman" w:eastAsia="Calibri" w:hAnsi="Times New Roman" w:cs="David"/>
          <w:b/>
          <w:bCs/>
          <w:sz w:val="24"/>
          <w:szCs w:val="24"/>
          <w:rtl/>
        </w:rPr>
        <w:t xml:space="preserve"> </w:t>
      </w:r>
      <w:r w:rsidRPr="00A15583">
        <w:rPr>
          <w:rFonts w:ascii="Times New Roman" w:eastAsia="Calibri" w:hAnsi="Times New Roman" w:cs="David" w:hint="cs"/>
          <w:b/>
          <w:bCs/>
          <w:sz w:val="24"/>
          <w:szCs w:val="24"/>
          <w:rtl/>
        </w:rPr>
        <w:t>החלק</w:t>
      </w:r>
      <w:r w:rsidRPr="00A15583">
        <w:rPr>
          <w:rFonts w:ascii="Times New Roman" w:eastAsia="Calibri" w:hAnsi="Times New Roman" w:cs="David"/>
          <w:b/>
          <w:bCs/>
          <w:sz w:val="24"/>
          <w:szCs w:val="24"/>
          <w:rtl/>
        </w:rPr>
        <w:t xml:space="preserve"> </w:t>
      </w:r>
      <w:r w:rsidRPr="00A15583">
        <w:rPr>
          <w:rFonts w:ascii="Times New Roman" w:eastAsia="Calibri" w:hAnsi="Times New Roman" w:cs="David" w:hint="cs"/>
          <w:b/>
          <w:bCs/>
          <w:sz w:val="24"/>
          <w:szCs w:val="24"/>
          <w:rtl/>
        </w:rPr>
        <w:t>השלישי</w:t>
      </w:r>
      <w:r w:rsidRPr="00A15583">
        <w:rPr>
          <w:rFonts w:ascii="Times New Roman" w:eastAsia="Calibri" w:hAnsi="Times New Roman" w:cs="David"/>
          <w:b/>
          <w:bCs/>
          <w:sz w:val="24"/>
          <w:szCs w:val="24"/>
          <w:rtl/>
        </w:rPr>
        <w:t xml:space="preserve"> </w:t>
      </w:r>
      <w:r w:rsidRPr="00A15583">
        <w:rPr>
          <w:rFonts w:ascii="Times New Roman" w:eastAsia="Calibri" w:hAnsi="Times New Roman" w:cs="David" w:hint="cs"/>
          <w:sz w:val="24"/>
          <w:szCs w:val="24"/>
          <w:rtl/>
        </w:rPr>
        <w:t>יסכם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המסקנות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העולות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מהסקירה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המובאת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במאמר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הממצאים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מניתוח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מקרה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המבחן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ויציע המלצות בנוגע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לרגולציה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בישראל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בכלל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ולרגולציה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בפרט</w:t>
      </w:r>
      <w:r w:rsidRPr="00A15583">
        <w:rPr>
          <w:rFonts w:ascii="Times New Roman" w:eastAsia="Calibri" w:hAnsi="Times New Roman" w:cs="David"/>
          <w:sz w:val="24"/>
          <w:szCs w:val="24"/>
          <w:rtl/>
        </w:rPr>
        <w:t>.</w:t>
      </w:r>
    </w:p>
    <w:p w:rsidR="00A15583" w:rsidRPr="00A15583" w:rsidRDefault="00A15583" w:rsidP="00A15583">
      <w:pPr>
        <w:spacing w:after="0" w:line="360" w:lineRule="auto"/>
        <w:jc w:val="both"/>
        <w:rPr>
          <w:rFonts w:ascii="Times New Roman" w:eastAsia="Calibri" w:hAnsi="Times New Roman" w:cs="David"/>
          <w:sz w:val="24"/>
          <w:szCs w:val="24"/>
        </w:rPr>
      </w:pPr>
    </w:p>
    <w:p w:rsidR="00A15583" w:rsidRPr="00A15583" w:rsidRDefault="00A15583" w:rsidP="00A15583">
      <w:pPr>
        <w:numPr>
          <w:ilvl w:val="0"/>
          <w:numId w:val="1"/>
        </w:numPr>
        <w:tabs>
          <w:tab w:val="left" w:pos="206"/>
        </w:tabs>
        <w:spacing w:after="0" w:line="360" w:lineRule="auto"/>
        <w:jc w:val="both"/>
        <w:rPr>
          <w:rFonts w:ascii="Times New Roman" w:eastAsia="Calibri" w:hAnsi="Times New Roman" w:cs="Miriam"/>
          <w:sz w:val="24"/>
          <w:szCs w:val="24"/>
          <w:rtl/>
        </w:rPr>
      </w:pPr>
      <w:r w:rsidRPr="00A15583">
        <w:rPr>
          <w:rFonts w:ascii="Times New Roman" w:eastAsia="Calibri" w:hAnsi="Times New Roman" w:cs="Miriam"/>
          <w:b/>
          <w:bCs/>
          <w:sz w:val="24"/>
          <w:szCs w:val="24"/>
          <w:rtl/>
        </w:rPr>
        <w:t xml:space="preserve">  </w:t>
      </w:r>
      <w:r w:rsidRPr="00A15583">
        <w:rPr>
          <w:rFonts w:ascii="Times New Roman" w:eastAsia="Calibri" w:hAnsi="Times New Roman" w:cs="Miriam" w:hint="cs"/>
          <w:b/>
          <w:bCs/>
          <w:sz w:val="24"/>
          <w:szCs w:val="24"/>
          <w:rtl/>
        </w:rPr>
        <w:t>אבני</w:t>
      </w:r>
      <w:r w:rsidRPr="00A15583">
        <w:rPr>
          <w:rFonts w:ascii="Times New Roman" w:eastAsia="Calibri" w:hAnsi="Times New Roman" w:cs="Miriam"/>
          <w:b/>
          <w:bCs/>
          <w:sz w:val="24"/>
          <w:szCs w:val="24"/>
          <w:rtl/>
        </w:rPr>
        <w:t xml:space="preserve"> </w:t>
      </w:r>
      <w:r w:rsidRPr="00A15583">
        <w:rPr>
          <w:rFonts w:ascii="Times New Roman" w:eastAsia="Calibri" w:hAnsi="Times New Roman" w:cs="Miriam" w:hint="cs"/>
          <w:b/>
          <w:bCs/>
          <w:sz w:val="24"/>
          <w:szCs w:val="24"/>
          <w:rtl/>
        </w:rPr>
        <w:t>דרך</w:t>
      </w:r>
      <w:r w:rsidRPr="00A15583">
        <w:rPr>
          <w:rFonts w:ascii="Times New Roman" w:eastAsia="Calibri" w:hAnsi="Times New Roman" w:cs="Miriam"/>
          <w:b/>
          <w:bCs/>
          <w:sz w:val="24"/>
          <w:szCs w:val="24"/>
          <w:rtl/>
        </w:rPr>
        <w:t xml:space="preserve"> </w:t>
      </w:r>
      <w:r w:rsidRPr="00A15583">
        <w:rPr>
          <w:rFonts w:ascii="Times New Roman" w:eastAsia="Calibri" w:hAnsi="Times New Roman" w:cs="Miriam" w:hint="cs"/>
          <w:b/>
          <w:bCs/>
          <w:sz w:val="24"/>
          <w:szCs w:val="24"/>
          <w:rtl/>
        </w:rPr>
        <w:t>בהתפתחות</w:t>
      </w:r>
      <w:r w:rsidRPr="00A15583">
        <w:rPr>
          <w:rFonts w:ascii="Times New Roman" w:eastAsia="Calibri" w:hAnsi="Times New Roman" w:cs="Miriam"/>
          <w:b/>
          <w:bCs/>
          <w:sz w:val="24"/>
          <w:szCs w:val="24"/>
          <w:rtl/>
        </w:rPr>
        <w:t xml:space="preserve"> </w:t>
      </w:r>
      <w:r w:rsidRPr="00A15583">
        <w:rPr>
          <w:rFonts w:ascii="Times New Roman" w:eastAsia="Calibri" w:hAnsi="Times New Roman" w:cs="Miriam" w:hint="cs"/>
          <w:b/>
          <w:bCs/>
          <w:sz w:val="24"/>
          <w:szCs w:val="24"/>
          <w:rtl/>
        </w:rPr>
        <w:t>הרגולציה</w:t>
      </w:r>
      <w:r w:rsidRPr="00A15583">
        <w:rPr>
          <w:rFonts w:ascii="Times New Roman" w:eastAsia="Calibri" w:hAnsi="Times New Roman" w:cs="Miriam"/>
          <w:b/>
          <w:bCs/>
          <w:sz w:val="24"/>
          <w:szCs w:val="24"/>
          <w:rtl/>
        </w:rPr>
        <w:t xml:space="preserve"> </w:t>
      </w:r>
      <w:r w:rsidRPr="00A15583">
        <w:rPr>
          <w:rFonts w:ascii="Times New Roman" w:eastAsia="Calibri" w:hAnsi="Times New Roman" w:cs="Miriam" w:hint="cs"/>
          <w:b/>
          <w:bCs/>
          <w:sz w:val="24"/>
          <w:szCs w:val="24"/>
          <w:rtl/>
        </w:rPr>
        <w:t>הסביבתית</w:t>
      </w:r>
      <w:r w:rsidRPr="00A15583">
        <w:rPr>
          <w:rFonts w:ascii="Times New Roman" w:eastAsia="Calibri" w:hAnsi="Times New Roman" w:cs="Miriam"/>
          <w:b/>
          <w:bCs/>
          <w:sz w:val="24"/>
          <w:szCs w:val="24"/>
          <w:rtl/>
        </w:rPr>
        <w:t xml:space="preserve">: </w:t>
      </w:r>
      <w:r w:rsidRPr="00A15583">
        <w:rPr>
          <w:rFonts w:ascii="Times New Roman" w:eastAsia="Calibri" w:hAnsi="Times New Roman" w:cs="Miriam" w:hint="cs"/>
          <w:b/>
          <w:bCs/>
          <w:sz w:val="24"/>
          <w:szCs w:val="24"/>
          <w:rtl/>
        </w:rPr>
        <w:t>דינמיקה</w:t>
      </w:r>
      <w:r w:rsidRPr="00A15583">
        <w:rPr>
          <w:rFonts w:ascii="Times New Roman" w:eastAsia="Calibri" w:hAnsi="Times New Roman" w:cs="Miriam"/>
          <w:b/>
          <w:bCs/>
          <w:sz w:val="24"/>
          <w:szCs w:val="24"/>
          <w:rtl/>
        </w:rPr>
        <w:t xml:space="preserve"> </w:t>
      </w:r>
      <w:r w:rsidRPr="00A15583">
        <w:rPr>
          <w:rFonts w:ascii="Times New Roman" w:eastAsia="Calibri" w:hAnsi="Times New Roman" w:cs="Miriam" w:hint="cs"/>
          <w:b/>
          <w:bCs/>
          <w:sz w:val="24"/>
          <w:szCs w:val="24"/>
          <w:rtl/>
        </w:rPr>
        <w:t>של</w:t>
      </w:r>
      <w:r w:rsidRPr="00A15583">
        <w:rPr>
          <w:rFonts w:ascii="Times New Roman" w:eastAsia="Calibri" w:hAnsi="Times New Roman" w:cs="Miriam"/>
          <w:b/>
          <w:bCs/>
          <w:sz w:val="24"/>
          <w:szCs w:val="24"/>
          <w:rtl/>
        </w:rPr>
        <w:t xml:space="preserve"> </w:t>
      </w:r>
      <w:r w:rsidRPr="00A15583">
        <w:rPr>
          <w:rFonts w:ascii="Times New Roman" w:eastAsia="Calibri" w:hAnsi="Times New Roman" w:cs="Miriam" w:hint="cs"/>
          <w:b/>
          <w:bCs/>
          <w:sz w:val="24"/>
          <w:szCs w:val="24"/>
          <w:rtl/>
        </w:rPr>
        <w:t>שינוי</w:t>
      </w:r>
      <w:r w:rsidRPr="00A15583">
        <w:rPr>
          <w:rFonts w:ascii="Times New Roman" w:eastAsia="Calibri" w:hAnsi="Times New Roman" w:cs="Miriam"/>
          <w:b/>
          <w:bCs/>
          <w:sz w:val="24"/>
          <w:szCs w:val="24"/>
          <w:rtl/>
        </w:rPr>
        <w:t xml:space="preserve"> </w:t>
      </w:r>
      <w:r w:rsidRPr="00A15583">
        <w:rPr>
          <w:rFonts w:ascii="Times New Roman" w:eastAsia="Calibri" w:hAnsi="Times New Roman" w:cs="Miriam" w:hint="cs"/>
          <w:b/>
          <w:bCs/>
          <w:sz w:val="24"/>
          <w:szCs w:val="24"/>
          <w:rtl/>
        </w:rPr>
        <w:t>תפיסתי</w:t>
      </w:r>
      <w:r w:rsidRPr="00A15583">
        <w:rPr>
          <w:rFonts w:ascii="Times New Roman" w:eastAsia="Calibri" w:hAnsi="Times New Roman" w:cs="Miriam"/>
          <w:b/>
          <w:bCs/>
          <w:sz w:val="24"/>
          <w:szCs w:val="24"/>
          <w:rtl/>
        </w:rPr>
        <w:t>-</w:t>
      </w:r>
      <w:r w:rsidRPr="00A15583">
        <w:rPr>
          <w:rFonts w:ascii="Times New Roman" w:eastAsia="Calibri" w:hAnsi="Times New Roman" w:cs="Miriam" w:hint="eastAsia"/>
          <w:b/>
          <w:bCs/>
          <w:sz w:val="24"/>
          <w:szCs w:val="24"/>
          <w:rtl/>
        </w:rPr>
        <w:t>פרדיגמטי</w:t>
      </w:r>
      <w:r w:rsidRPr="00A15583">
        <w:rPr>
          <w:rFonts w:ascii="Times New Roman" w:eastAsia="Calibri" w:hAnsi="Times New Roman" w:cs="Miriam"/>
          <w:sz w:val="24"/>
          <w:szCs w:val="24"/>
          <w:rtl/>
        </w:rPr>
        <w:tab/>
      </w:r>
    </w:p>
    <w:p w:rsidR="00A15583" w:rsidRPr="00A15583" w:rsidRDefault="00A15583" w:rsidP="00A15583">
      <w:pPr>
        <w:tabs>
          <w:tab w:val="left" w:pos="206"/>
        </w:tabs>
        <w:spacing w:after="0" w:line="360" w:lineRule="auto"/>
        <w:jc w:val="both"/>
        <w:rPr>
          <w:rFonts w:ascii="Times New Roman" w:eastAsia="Calibri" w:hAnsi="Times New Roman" w:cs="David"/>
          <w:b/>
          <w:bCs/>
          <w:sz w:val="24"/>
          <w:szCs w:val="24"/>
        </w:rPr>
      </w:pPr>
      <w:r w:rsidRPr="00A15583">
        <w:rPr>
          <w:rFonts w:ascii="Times New Roman" w:eastAsia="Calibri" w:hAnsi="Times New Roman" w:cs="David" w:hint="cs"/>
          <w:sz w:val="24"/>
          <w:szCs w:val="24"/>
          <w:rtl/>
        </w:rPr>
        <w:t>בדומה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למגמות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דומות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בעולם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המערבי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גם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בישראל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עברה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התפיסה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שינויים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פרדיגמטיים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מאז</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קום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המדינה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שוורץ</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2000</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במהלך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ההיסטוריה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גובשו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פרדיגמות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שונות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המשקפות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במהותן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תפיסות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פילוסופיות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שונות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ביחסי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האדם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והטבע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ושינויים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אלו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באו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לידי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ביטוי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גם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ברגולציה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הסביבתית</w:t>
      </w:r>
      <w:r w:rsidRPr="00A15583">
        <w:rPr>
          <w:rFonts w:ascii="Times New Roman" w:eastAsia="Calibri" w:hAnsi="Times New Roman" w:cs="David"/>
          <w:sz w:val="24"/>
          <w:szCs w:val="24"/>
          <w:rtl/>
        </w:rPr>
        <w:t xml:space="preserve">. </w:t>
      </w:r>
    </w:p>
    <w:p w:rsidR="00A15583" w:rsidRPr="00A15583" w:rsidRDefault="00A15583" w:rsidP="00A15583">
      <w:pPr>
        <w:spacing w:after="0" w:line="360" w:lineRule="auto"/>
        <w:jc w:val="both"/>
        <w:rPr>
          <w:rFonts w:ascii="Times New Roman" w:eastAsia="Calibri" w:hAnsi="Times New Roman" w:cs="David"/>
          <w:b/>
          <w:bCs/>
          <w:sz w:val="24"/>
          <w:szCs w:val="24"/>
          <w:rtl/>
        </w:rPr>
      </w:pPr>
    </w:p>
    <w:p w:rsidR="00A15583" w:rsidRPr="00A15583" w:rsidRDefault="00A15583" w:rsidP="00A15583">
      <w:pPr>
        <w:spacing w:after="0" w:line="360" w:lineRule="auto"/>
        <w:jc w:val="both"/>
        <w:rPr>
          <w:rFonts w:ascii="Times New Roman" w:eastAsia="Calibri" w:hAnsi="Times New Roman" w:cs="Arial"/>
          <w:b/>
          <w:bCs/>
          <w:rtl/>
        </w:rPr>
      </w:pPr>
      <w:r w:rsidRPr="00A15583">
        <w:rPr>
          <w:rFonts w:ascii="Times New Roman" w:eastAsia="Calibri" w:hAnsi="Times New Roman" w:cs="David" w:hint="cs"/>
          <w:b/>
          <w:bCs/>
          <w:sz w:val="24"/>
          <w:szCs w:val="24"/>
          <w:rtl/>
        </w:rPr>
        <w:lastRenderedPageBreak/>
        <w:t>א</w:t>
      </w:r>
      <w:r w:rsidRPr="00A15583">
        <w:rPr>
          <w:rFonts w:ascii="Times New Roman" w:eastAsia="Calibri" w:hAnsi="Times New Roman" w:cs="David"/>
          <w:b/>
          <w:bCs/>
          <w:sz w:val="24"/>
          <w:szCs w:val="24"/>
          <w:rtl/>
        </w:rPr>
        <w:t xml:space="preserve">. </w:t>
      </w:r>
      <w:r w:rsidRPr="00A15583">
        <w:rPr>
          <w:rFonts w:ascii="Times New Roman" w:eastAsia="Calibri" w:hAnsi="Times New Roman" w:cs="David" w:hint="cs"/>
          <w:b/>
          <w:bCs/>
          <w:sz w:val="24"/>
          <w:szCs w:val="24"/>
          <w:rtl/>
        </w:rPr>
        <w:t>הרגולציה</w:t>
      </w:r>
      <w:r w:rsidRPr="00A15583">
        <w:rPr>
          <w:rFonts w:ascii="Times New Roman" w:eastAsia="Calibri" w:hAnsi="Times New Roman" w:cs="David"/>
          <w:b/>
          <w:bCs/>
          <w:sz w:val="24"/>
          <w:szCs w:val="24"/>
          <w:rtl/>
        </w:rPr>
        <w:t xml:space="preserve"> </w:t>
      </w:r>
      <w:r w:rsidRPr="00A15583">
        <w:rPr>
          <w:rFonts w:ascii="Times New Roman" w:eastAsia="Calibri" w:hAnsi="Times New Roman" w:cs="David" w:hint="cs"/>
          <w:b/>
          <w:bCs/>
          <w:sz w:val="24"/>
          <w:szCs w:val="24"/>
          <w:rtl/>
        </w:rPr>
        <w:t>הסביבתית</w:t>
      </w:r>
      <w:r w:rsidRPr="00A15583">
        <w:rPr>
          <w:rFonts w:ascii="Times New Roman" w:eastAsia="Calibri" w:hAnsi="Times New Roman" w:cs="David"/>
          <w:b/>
          <w:bCs/>
          <w:sz w:val="24"/>
          <w:szCs w:val="24"/>
          <w:rtl/>
        </w:rPr>
        <w:t xml:space="preserve"> </w:t>
      </w:r>
      <w:r w:rsidRPr="00A15583">
        <w:rPr>
          <w:rFonts w:ascii="Times New Roman" w:eastAsia="Calibri" w:hAnsi="Times New Roman" w:cs="David" w:hint="cs"/>
          <w:b/>
          <w:bCs/>
          <w:sz w:val="24"/>
          <w:szCs w:val="24"/>
          <w:rtl/>
        </w:rPr>
        <w:t>מקום</w:t>
      </w:r>
      <w:r w:rsidRPr="00A15583">
        <w:rPr>
          <w:rFonts w:ascii="Times New Roman" w:eastAsia="Calibri" w:hAnsi="Times New Roman" w:cs="David"/>
          <w:b/>
          <w:bCs/>
          <w:sz w:val="24"/>
          <w:szCs w:val="24"/>
          <w:rtl/>
        </w:rPr>
        <w:t xml:space="preserve"> </w:t>
      </w:r>
      <w:r w:rsidRPr="00A15583">
        <w:rPr>
          <w:rFonts w:ascii="Times New Roman" w:eastAsia="Calibri" w:hAnsi="Times New Roman" w:cs="David" w:hint="cs"/>
          <w:b/>
          <w:bCs/>
          <w:sz w:val="24"/>
          <w:szCs w:val="24"/>
          <w:rtl/>
        </w:rPr>
        <w:t>המדינה</w:t>
      </w:r>
      <w:r w:rsidRPr="00A15583">
        <w:rPr>
          <w:rFonts w:ascii="Times New Roman" w:eastAsia="Calibri" w:hAnsi="Times New Roman" w:cs="David"/>
          <w:b/>
          <w:bCs/>
          <w:sz w:val="24"/>
          <w:szCs w:val="24"/>
          <w:rtl/>
        </w:rPr>
        <w:t xml:space="preserve"> </w:t>
      </w:r>
      <w:r w:rsidRPr="00A15583">
        <w:rPr>
          <w:rFonts w:ascii="Times New Roman" w:eastAsia="Calibri" w:hAnsi="Times New Roman" w:cs="David" w:hint="cs"/>
          <w:b/>
          <w:bCs/>
          <w:sz w:val="24"/>
          <w:szCs w:val="24"/>
          <w:rtl/>
        </w:rPr>
        <w:t>ועד</w:t>
      </w:r>
      <w:r w:rsidRPr="00A15583">
        <w:rPr>
          <w:rFonts w:ascii="Times New Roman" w:eastAsia="Calibri" w:hAnsi="Times New Roman" w:cs="David"/>
          <w:b/>
          <w:bCs/>
          <w:sz w:val="24"/>
          <w:szCs w:val="24"/>
          <w:rtl/>
        </w:rPr>
        <w:t xml:space="preserve"> </w:t>
      </w:r>
      <w:r w:rsidRPr="00A15583">
        <w:rPr>
          <w:rFonts w:ascii="Times New Roman" w:eastAsia="Calibri" w:hAnsi="Times New Roman" w:cs="David" w:hint="cs"/>
          <w:b/>
          <w:bCs/>
          <w:sz w:val="24"/>
          <w:szCs w:val="24"/>
          <w:rtl/>
        </w:rPr>
        <w:t>שנות</w:t>
      </w:r>
      <w:r w:rsidRPr="00A15583">
        <w:rPr>
          <w:rFonts w:ascii="Times New Roman" w:eastAsia="Calibri" w:hAnsi="Times New Roman" w:cs="David"/>
          <w:b/>
          <w:bCs/>
          <w:sz w:val="24"/>
          <w:szCs w:val="24"/>
          <w:rtl/>
        </w:rPr>
        <w:t xml:space="preserve"> </w:t>
      </w:r>
      <w:r w:rsidRPr="00A15583">
        <w:rPr>
          <w:rFonts w:ascii="Times New Roman" w:eastAsia="Calibri" w:hAnsi="Times New Roman" w:cs="David" w:hint="cs"/>
          <w:b/>
          <w:bCs/>
          <w:sz w:val="24"/>
          <w:szCs w:val="24"/>
          <w:rtl/>
        </w:rPr>
        <w:t>השישים</w:t>
      </w:r>
      <w:r w:rsidRPr="00A15583">
        <w:rPr>
          <w:rFonts w:ascii="Times New Roman" w:eastAsia="Calibri" w:hAnsi="Times New Roman" w:cs="Arial"/>
          <w:b/>
          <w:bCs/>
          <w:rtl/>
        </w:rPr>
        <w:tab/>
      </w:r>
    </w:p>
    <w:p w:rsidR="00A15583" w:rsidRPr="00A15583" w:rsidRDefault="00A15583" w:rsidP="0055652B">
      <w:pPr>
        <w:spacing w:after="0" w:line="360" w:lineRule="auto"/>
        <w:jc w:val="both"/>
        <w:rPr>
          <w:rFonts w:ascii="Times New Roman" w:eastAsia="Calibri" w:hAnsi="Times New Roman" w:cs="David"/>
          <w:sz w:val="24"/>
          <w:szCs w:val="24"/>
          <w:rtl/>
        </w:rPr>
      </w:pPr>
      <w:r w:rsidRPr="00A15583">
        <w:rPr>
          <w:rFonts w:ascii="Times New Roman" w:eastAsia="Calibri" w:hAnsi="Times New Roman" w:cs="David" w:hint="cs"/>
          <w:sz w:val="24"/>
          <w:szCs w:val="24"/>
          <w:rtl/>
        </w:rPr>
        <w:t>חוקרים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תולדות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הציונות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מצביעים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זרמים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אידיאולוגיים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שונים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בקרב</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בני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העליות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הראשונות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בנוגע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ליחסי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האדם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והטבע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מצד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אחד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אתוס</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הפיתוח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הרציונלי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והאמונה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ביכולת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האנושית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לשלוט</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בטבע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ומצד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שני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ההשקפה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הרומנטית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עולם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הטבע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המהללת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ומפארת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יפי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הטבע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כערך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לעצמו</w:t>
      </w:r>
      <w:r w:rsidRPr="00A15583">
        <w:rPr>
          <w:rFonts w:ascii="Times New Roman" w:eastAsia="Calibri" w:hAnsi="Times New Roman" w:cs="David"/>
          <w:sz w:val="24"/>
          <w:szCs w:val="24"/>
          <w:rtl/>
        </w:rPr>
        <w:t xml:space="preserve"> (</w:t>
      </w:r>
      <w:r w:rsidRPr="00A15583">
        <w:rPr>
          <w:rFonts w:ascii="Times New Roman" w:eastAsia="Calibri" w:hAnsi="Times New Roman" w:cs="Times New Roman"/>
          <w:sz w:val="24"/>
          <w:szCs w:val="24"/>
        </w:rPr>
        <w:t>De-</w:t>
      </w:r>
      <w:proofErr w:type="spellStart"/>
      <w:r w:rsidRPr="00A15583">
        <w:rPr>
          <w:rFonts w:ascii="Times New Roman" w:eastAsia="Calibri" w:hAnsi="Times New Roman" w:cs="Times New Roman"/>
          <w:sz w:val="24"/>
          <w:szCs w:val="24"/>
        </w:rPr>
        <w:t>Shalit</w:t>
      </w:r>
      <w:proofErr w:type="spellEnd"/>
      <w:r w:rsidRPr="00A15583">
        <w:rPr>
          <w:rFonts w:ascii="Times New Roman" w:eastAsia="Calibri" w:hAnsi="Times New Roman" w:cs="Times New Roman"/>
          <w:sz w:val="24"/>
          <w:szCs w:val="24"/>
        </w:rPr>
        <w:t xml:space="preserve"> 1995</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זרמים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מנוגדים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אלו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ליוו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הציונות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בשנותיה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הראשונות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ובאו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לידי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ביטוי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גם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הקמתה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מדינת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ישראל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למשל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ציין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דוד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בן-גוריון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באחד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מנאומיו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בכנסת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יופיו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הטבע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בעצים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בהרים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הנפלאים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ובאותה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נשימה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פיאר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יצירתו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האדם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יצירה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כלכלית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וטכנולוגית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המהווה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גורם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מרכזי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בחיי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העם</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 xml:space="preserve"> </w:t>
      </w:r>
    </w:p>
    <w:p w:rsidR="00A15583" w:rsidRPr="00A15583" w:rsidRDefault="00A15583" w:rsidP="008636C8">
      <w:pPr>
        <w:spacing w:after="0" w:line="360" w:lineRule="auto"/>
        <w:jc w:val="both"/>
        <w:rPr>
          <w:rFonts w:ascii="Times New Roman" w:eastAsia="Calibri" w:hAnsi="Times New Roman" w:cs="David"/>
          <w:sz w:val="24"/>
          <w:szCs w:val="24"/>
          <w:rtl/>
        </w:rPr>
      </w:pP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המציאות,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שהתמודדה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קשיי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היישוב</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הצעיר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בארץ</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בשנותיו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הראשונות,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הפכה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הגישה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הרומנטית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למשנית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במסגרת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תהליכי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קבלת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ההחלטות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האופרטיביות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נוכח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הצורך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לפתח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כלכלה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תעשייתית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מודרנית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ולבנות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בתים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ותשתיות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במדינה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הצעירה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טל</w:t>
      </w:r>
      <w:r w:rsidRPr="00A15583">
        <w:rPr>
          <w:rFonts w:ascii="Times New Roman" w:eastAsia="Calibri" w:hAnsi="Times New Roman" w:cs="David"/>
          <w:sz w:val="24"/>
          <w:szCs w:val="24"/>
          <w:rtl/>
        </w:rPr>
        <w:t xml:space="preserve"> 2006). </w:t>
      </w:r>
      <w:r w:rsidRPr="00A15583">
        <w:rPr>
          <w:rFonts w:ascii="Times New Roman" w:eastAsia="Calibri" w:hAnsi="Times New Roman" w:cs="David" w:hint="cs"/>
          <w:sz w:val="24"/>
          <w:szCs w:val="24"/>
          <w:rtl/>
        </w:rPr>
        <w:t>התפיסה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התכנונית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שיושמה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באמצעות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המנגנון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הפוליטי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הסוציאליסטי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דאז</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התייחסה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לטבע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במונחים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כיבוש</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השממה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והתבטאה בגידול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משמעותי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בצריכת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משאבי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הטבע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זיהום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נחלים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בביוב</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תעשייתי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זיהום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האוויר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במפרץ</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חיפה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ייבוש</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ימת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החולה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וזיהום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ממקורות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יבשתיים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שונים</w:t>
      </w:r>
      <w:r w:rsidR="008F7702">
        <w:rPr>
          <w:rFonts w:ascii="Times New Roman" w:eastAsia="Calibri" w:hAnsi="Times New Roman" w:cs="David" w:hint="cs"/>
          <w:sz w:val="24"/>
          <w:szCs w:val="24"/>
          <w:rtl/>
        </w:rPr>
        <w:t xml:space="preserve"> </w:t>
      </w:r>
      <w:r w:rsidR="008F7702" w:rsidRPr="008F7702">
        <w:rPr>
          <w:rFonts w:ascii="Times New Roman" w:eastAsia="Calibri" w:hAnsi="Times New Roman" w:cs="David" w:hint="cs"/>
          <w:sz w:val="24"/>
          <w:szCs w:val="24"/>
          <w:rtl/>
        </w:rPr>
        <w:t>(מכון ירושלים לחקר ישראל 2012, 67</w:t>
      </w:r>
      <w:r w:rsidR="008F7702" w:rsidRPr="008F7702">
        <w:rPr>
          <w:rFonts w:ascii="Times New Roman" w:eastAsia="Calibri" w:hAnsi="Times New Roman" w:cs="David" w:hint="eastAsia"/>
          <w:sz w:val="24"/>
          <w:szCs w:val="24"/>
        </w:rPr>
        <w:t>–</w:t>
      </w:r>
      <w:r w:rsidR="008F7702" w:rsidRPr="008F7702">
        <w:rPr>
          <w:rFonts w:ascii="Times New Roman" w:eastAsia="Calibri" w:hAnsi="Times New Roman" w:cs="David" w:hint="cs"/>
          <w:sz w:val="24"/>
          <w:szCs w:val="24"/>
          <w:rtl/>
        </w:rPr>
        <w:t>72)</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הפגיעה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בסביבה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ובעיקר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המאבק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נגד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ייבוש</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החולה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הרקע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להקמת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החברה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להגנת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הטבע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בשנת</w:t>
      </w:r>
      <w:r w:rsidRPr="00A15583">
        <w:rPr>
          <w:rFonts w:ascii="Times New Roman" w:eastAsia="Calibri" w:hAnsi="Times New Roman" w:cs="David"/>
          <w:sz w:val="24"/>
          <w:szCs w:val="24"/>
          <w:rtl/>
        </w:rPr>
        <w:t xml:space="preserve"> 1953 – </w:t>
      </w:r>
      <w:r w:rsidRPr="00A15583">
        <w:rPr>
          <w:rFonts w:ascii="Times New Roman" w:eastAsia="Calibri" w:hAnsi="Times New Roman" w:cs="David" w:hint="cs"/>
          <w:sz w:val="24"/>
          <w:szCs w:val="24"/>
          <w:rtl/>
        </w:rPr>
        <w:t>הארגון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הלא</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ממשלתי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הראשון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בישראל</w:t>
      </w:r>
      <w:r w:rsidR="0087472D">
        <w:rPr>
          <w:rFonts w:ascii="Times New Roman" w:eastAsia="Calibri" w:hAnsi="Times New Roman" w:cs="David" w:hint="cs"/>
          <w:sz w:val="24"/>
          <w:szCs w:val="24"/>
          <w:rtl/>
        </w:rPr>
        <w:t>.</w:t>
      </w:r>
    </w:p>
    <w:p w:rsidR="00A15583" w:rsidRPr="00A15583" w:rsidRDefault="00A15583" w:rsidP="0055652B">
      <w:pPr>
        <w:spacing w:after="0" w:line="360" w:lineRule="auto"/>
        <w:jc w:val="both"/>
        <w:rPr>
          <w:rFonts w:ascii="Times New Roman" w:eastAsia="Calibri" w:hAnsi="Times New Roman" w:cs="David"/>
          <w:sz w:val="24"/>
          <w:szCs w:val="24"/>
        </w:rPr>
      </w:pP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היקף</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החוקים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בשנותיה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הראשונות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המדינה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מצומצם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וכלל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חוק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הגנת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הבר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התשט</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ו</w:t>
      </w:r>
      <w:r w:rsidRPr="00A15583">
        <w:rPr>
          <w:rFonts w:ascii="Times New Roman" w:eastAsia="Calibri" w:hAnsi="Times New Roman" w:cs="David"/>
          <w:sz w:val="24"/>
          <w:szCs w:val="24"/>
          <w:rtl/>
        </w:rPr>
        <w:t xml:space="preserve">-1955, </w:t>
      </w:r>
      <w:r w:rsidRPr="00A15583">
        <w:rPr>
          <w:rFonts w:ascii="Times New Roman" w:eastAsia="Calibri" w:hAnsi="Times New Roman" w:cs="David" w:hint="cs"/>
          <w:sz w:val="24"/>
          <w:szCs w:val="24"/>
          <w:rtl/>
        </w:rPr>
        <w:t>חוק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הגנת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הצומח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התשט</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ז</w:t>
      </w:r>
      <w:r w:rsidRPr="00A15583">
        <w:rPr>
          <w:rFonts w:ascii="Times New Roman" w:eastAsia="Calibri" w:hAnsi="Times New Roman" w:cs="David"/>
          <w:sz w:val="24"/>
          <w:szCs w:val="24"/>
          <w:rtl/>
        </w:rPr>
        <w:t xml:space="preserve">-1956 </w:t>
      </w:r>
      <w:r w:rsidRPr="00A15583">
        <w:rPr>
          <w:rFonts w:ascii="Times New Roman" w:eastAsia="Calibri" w:hAnsi="Times New Roman" w:cs="David" w:hint="cs"/>
          <w:sz w:val="24"/>
          <w:szCs w:val="24"/>
          <w:rtl/>
        </w:rPr>
        <w:t>וחוק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התשי</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ט</w:t>
      </w:r>
      <w:r w:rsidRPr="00A15583">
        <w:rPr>
          <w:rFonts w:ascii="Times New Roman" w:eastAsia="Calibri" w:hAnsi="Times New Roman" w:cs="David"/>
          <w:sz w:val="24"/>
          <w:szCs w:val="24"/>
          <w:rtl/>
        </w:rPr>
        <w:t xml:space="preserve">-1959. </w:t>
      </w:r>
      <w:r w:rsidRPr="00A15583">
        <w:rPr>
          <w:rFonts w:ascii="Times New Roman" w:eastAsia="Calibri" w:hAnsi="Times New Roman" w:cs="David" w:hint="cs"/>
          <w:sz w:val="24"/>
          <w:szCs w:val="24"/>
          <w:rtl/>
        </w:rPr>
        <w:t>החוקים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הללו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ביטאו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תפיסה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הטבע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כבעל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ערך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עצמאי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הראוי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להגנה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והשתלבו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התפיסה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הציונית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אהבת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הארץ</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והעם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השב</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מולדתו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חוקים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אלו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העוסקים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בעיקר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בשמירת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ערכי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הטבע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והנוף</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עניינם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איסור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ציד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איסור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פגיעה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בצמחים,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והגדרת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כמשאב</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ציבורי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מתאפיינים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בניסוח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קצר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ענייני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ותמציתי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הקובע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איסורים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וסנקציות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הפרתם,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מסמיכים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רגולטור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לפקח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יישומם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ומותירים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מרווח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רחב</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יחסית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שיקול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דעת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לבעל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הסמכות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הרלוונטי</w:t>
      </w:r>
      <w:r w:rsidRPr="00A15583">
        <w:rPr>
          <w:rFonts w:ascii="Times New Roman" w:eastAsia="Calibri" w:hAnsi="Times New Roman" w:cs="David"/>
          <w:sz w:val="24"/>
          <w:szCs w:val="24"/>
          <w:rtl/>
        </w:rPr>
        <w:t xml:space="preserve">. </w:t>
      </w:r>
    </w:p>
    <w:p w:rsidR="00A15583" w:rsidRPr="00A15583" w:rsidRDefault="00A15583" w:rsidP="00A15583">
      <w:pPr>
        <w:spacing w:after="0" w:line="360" w:lineRule="auto"/>
        <w:jc w:val="both"/>
        <w:rPr>
          <w:rFonts w:ascii="Times New Roman" w:eastAsia="Calibri" w:hAnsi="Times New Roman" w:cs="David"/>
          <w:b/>
          <w:bCs/>
          <w:sz w:val="24"/>
          <w:szCs w:val="24"/>
          <w:rtl/>
        </w:rPr>
      </w:pPr>
    </w:p>
    <w:p w:rsidR="00A15583" w:rsidRPr="00A15583" w:rsidRDefault="00A15583" w:rsidP="00A15583">
      <w:pPr>
        <w:spacing w:after="0" w:line="360" w:lineRule="auto"/>
        <w:jc w:val="both"/>
        <w:rPr>
          <w:rFonts w:ascii="Times New Roman" w:eastAsia="Calibri" w:hAnsi="Times New Roman" w:cs="David"/>
          <w:sz w:val="24"/>
          <w:szCs w:val="24"/>
          <w:rtl/>
        </w:rPr>
      </w:pPr>
      <w:r w:rsidRPr="00A15583">
        <w:rPr>
          <w:rFonts w:ascii="Times New Roman" w:eastAsia="Calibri" w:hAnsi="Times New Roman" w:cs="David" w:hint="cs"/>
          <w:b/>
          <w:bCs/>
          <w:sz w:val="24"/>
          <w:szCs w:val="24"/>
          <w:rtl/>
        </w:rPr>
        <w:t>ב</w:t>
      </w:r>
      <w:r w:rsidRPr="00A15583">
        <w:rPr>
          <w:rFonts w:ascii="Times New Roman" w:eastAsia="Calibri" w:hAnsi="Times New Roman" w:cs="David"/>
          <w:b/>
          <w:bCs/>
          <w:sz w:val="24"/>
          <w:szCs w:val="24"/>
          <w:rtl/>
        </w:rPr>
        <w:t xml:space="preserve">. </w:t>
      </w:r>
      <w:r w:rsidRPr="00A15583">
        <w:rPr>
          <w:rFonts w:ascii="Times New Roman" w:eastAsia="Calibri" w:hAnsi="Times New Roman" w:cs="David" w:hint="cs"/>
          <w:b/>
          <w:bCs/>
          <w:sz w:val="24"/>
          <w:szCs w:val="24"/>
          <w:rtl/>
        </w:rPr>
        <w:t>הרגולציה</w:t>
      </w:r>
      <w:r w:rsidRPr="00A15583">
        <w:rPr>
          <w:rFonts w:ascii="Times New Roman" w:eastAsia="Calibri" w:hAnsi="Times New Roman" w:cs="David"/>
          <w:b/>
          <w:bCs/>
          <w:sz w:val="24"/>
          <w:szCs w:val="24"/>
          <w:rtl/>
        </w:rPr>
        <w:t xml:space="preserve"> </w:t>
      </w:r>
      <w:r w:rsidRPr="00A15583">
        <w:rPr>
          <w:rFonts w:ascii="Times New Roman" w:eastAsia="Calibri" w:hAnsi="Times New Roman" w:cs="David" w:hint="cs"/>
          <w:b/>
          <w:bCs/>
          <w:sz w:val="24"/>
          <w:szCs w:val="24"/>
          <w:rtl/>
        </w:rPr>
        <w:t>הסביבתית</w:t>
      </w:r>
      <w:r w:rsidRPr="00A15583">
        <w:rPr>
          <w:rFonts w:ascii="Times New Roman" w:eastAsia="Calibri" w:hAnsi="Times New Roman" w:cs="David"/>
          <w:b/>
          <w:bCs/>
          <w:sz w:val="24"/>
          <w:szCs w:val="24"/>
          <w:rtl/>
        </w:rPr>
        <w:t xml:space="preserve"> </w:t>
      </w:r>
      <w:r w:rsidRPr="00A15583">
        <w:rPr>
          <w:rFonts w:ascii="Times New Roman" w:eastAsia="Calibri" w:hAnsi="Times New Roman" w:cs="David" w:hint="cs"/>
          <w:b/>
          <w:bCs/>
          <w:sz w:val="24"/>
          <w:szCs w:val="24"/>
          <w:rtl/>
        </w:rPr>
        <w:t>משנות</w:t>
      </w:r>
      <w:r w:rsidRPr="00A15583">
        <w:rPr>
          <w:rFonts w:ascii="Times New Roman" w:eastAsia="Calibri" w:hAnsi="Times New Roman" w:cs="David"/>
          <w:b/>
          <w:bCs/>
          <w:sz w:val="24"/>
          <w:szCs w:val="24"/>
          <w:rtl/>
        </w:rPr>
        <w:t xml:space="preserve"> </w:t>
      </w:r>
      <w:r w:rsidRPr="00A15583">
        <w:rPr>
          <w:rFonts w:ascii="Times New Roman" w:eastAsia="Calibri" w:hAnsi="Times New Roman" w:cs="David" w:hint="cs"/>
          <w:b/>
          <w:bCs/>
          <w:sz w:val="24"/>
          <w:szCs w:val="24"/>
          <w:rtl/>
        </w:rPr>
        <w:t>השבעים</w:t>
      </w:r>
      <w:r w:rsidRPr="00A15583">
        <w:rPr>
          <w:rFonts w:ascii="Times New Roman" w:eastAsia="Calibri" w:hAnsi="Times New Roman" w:cs="David"/>
          <w:b/>
          <w:bCs/>
          <w:sz w:val="24"/>
          <w:szCs w:val="24"/>
          <w:rtl/>
        </w:rPr>
        <w:t xml:space="preserve"> </w:t>
      </w:r>
      <w:r w:rsidRPr="00A15583">
        <w:rPr>
          <w:rFonts w:ascii="Times New Roman" w:eastAsia="Calibri" w:hAnsi="Times New Roman" w:cs="David" w:hint="cs"/>
          <w:b/>
          <w:bCs/>
          <w:sz w:val="24"/>
          <w:szCs w:val="24"/>
          <w:rtl/>
        </w:rPr>
        <w:t>ועד</w:t>
      </w:r>
      <w:r w:rsidRPr="00A15583">
        <w:rPr>
          <w:rFonts w:ascii="Times New Roman" w:eastAsia="Calibri" w:hAnsi="Times New Roman" w:cs="David"/>
          <w:b/>
          <w:bCs/>
          <w:sz w:val="24"/>
          <w:szCs w:val="24"/>
          <w:rtl/>
        </w:rPr>
        <w:t xml:space="preserve"> </w:t>
      </w:r>
      <w:r w:rsidRPr="00A15583">
        <w:rPr>
          <w:rFonts w:ascii="Times New Roman" w:eastAsia="Calibri" w:hAnsi="Times New Roman" w:cs="David" w:hint="cs"/>
          <w:b/>
          <w:bCs/>
          <w:sz w:val="24"/>
          <w:szCs w:val="24"/>
          <w:rtl/>
        </w:rPr>
        <w:t>סוף</w:t>
      </w:r>
      <w:r w:rsidRPr="00A15583">
        <w:rPr>
          <w:rFonts w:ascii="Times New Roman" w:eastAsia="Calibri" w:hAnsi="Times New Roman" w:cs="David"/>
          <w:b/>
          <w:bCs/>
          <w:sz w:val="24"/>
          <w:szCs w:val="24"/>
          <w:rtl/>
        </w:rPr>
        <w:t xml:space="preserve"> </w:t>
      </w:r>
      <w:r w:rsidRPr="00A15583">
        <w:rPr>
          <w:rFonts w:ascii="Times New Roman" w:eastAsia="Calibri" w:hAnsi="Times New Roman" w:cs="David" w:hint="cs"/>
          <w:b/>
          <w:bCs/>
          <w:sz w:val="24"/>
          <w:szCs w:val="24"/>
          <w:rtl/>
        </w:rPr>
        <w:t>שנות</w:t>
      </w:r>
      <w:r w:rsidRPr="00A15583">
        <w:rPr>
          <w:rFonts w:ascii="Times New Roman" w:eastAsia="Calibri" w:hAnsi="Times New Roman" w:cs="David"/>
          <w:b/>
          <w:bCs/>
          <w:sz w:val="24"/>
          <w:szCs w:val="24"/>
          <w:rtl/>
        </w:rPr>
        <w:t xml:space="preserve"> </w:t>
      </w:r>
      <w:r w:rsidRPr="00A15583">
        <w:rPr>
          <w:rFonts w:ascii="Times New Roman" w:eastAsia="Calibri" w:hAnsi="Times New Roman" w:cs="David" w:hint="cs"/>
          <w:b/>
          <w:bCs/>
          <w:sz w:val="24"/>
          <w:szCs w:val="24"/>
          <w:rtl/>
        </w:rPr>
        <w:t>התשעים</w:t>
      </w:r>
    </w:p>
    <w:p w:rsidR="00A15583" w:rsidRPr="00A15583" w:rsidRDefault="00A15583" w:rsidP="00A15583">
      <w:pPr>
        <w:spacing w:after="0" w:line="360" w:lineRule="auto"/>
        <w:jc w:val="both"/>
        <w:rPr>
          <w:rFonts w:ascii="Times New Roman" w:eastAsia="Calibri" w:hAnsi="Times New Roman" w:cs="David"/>
          <w:sz w:val="24"/>
          <w:szCs w:val="24"/>
          <w:rtl/>
        </w:rPr>
      </w:pPr>
      <w:r w:rsidRPr="00A15583">
        <w:rPr>
          <w:rFonts w:ascii="Times New Roman" w:eastAsia="Calibri" w:hAnsi="Times New Roman" w:cs="David" w:hint="cs"/>
          <w:sz w:val="24"/>
          <w:szCs w:val="24"/>
          <w:rtl/>
        </w:rPr>
        <w:t>ככל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שנצטברו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בקהילה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המדעית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ממצאים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בנוגע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להשלכות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הפיתוח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והתיעוש</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האדם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והסביבה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קיבלה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התפיסה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ממד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חדש</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מדעי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ומקצועי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יותר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והיא</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החלה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לעסוק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בהשלכות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הפיתוח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הכלכלי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בעיקר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דרך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הפריזמה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ההשפעות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בריאות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הציבור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שוורץ</w:t>
      </w:r>
      <w:r w:rsidRPr="00A15583">
        <w:rPr>
          <w:rFonts w:ascii="Times New Roman" w:eastAsia="Calibri" w:hAnsi="Times New Roman" w:cs="David"/>
          <w:sz w:val="24"/>
          <w:szCs w:val="24"/>
          <w:rtl/>
        </w:rPr>
        <w:t xml:space="preserve"> 200</w:t>
      </w:r>
      <w:r w:rsidRPr="00A15583">
        <w:rPr>
          <w:rFonts w:ascii="Times New Roman" w:eastAsia="Calibri" w:hAnsi="Times New Roman" w:cs="David" w:hint="cs"/>
          <w:sz w:val="24"/>
          <w:szCs w:val="24"/>
          <w:rtl/>
        </w:rPr>
        <w:t>0</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נושאים</w:t>
      </w:r>
      <w:r w:rsidRPr="00A15583">
        <w:rPr>
          <w:rFonts w:ascii="Times New Roman" w:eastAsia="Calibri" w:hAnsi="Times New Roman" w:cs="David"/>
          <w:sz w:val="24"/>
          <w:szCs w:val="24"/>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Pr>
        <w:t xml:space="preserve"> </w:t>
      </w:r>
      <w:r w:rsidRPr="00A15583">
        <w:rPr>
          <w:rFonts w:ascii="Times New Roman" w:eastAsia="Calibri" w:hAnsi="Times New Roman" w:cs="David" w:hint="cs"/>
          <w:sz w:val="24"/>
          <w:szCs w:val="24"/>
          <w:rtl/>
        </w:rPr>
        <w:t>זיהום</w:t>
      </w:r>
      <w:r w:rsidRPr="00A15583">
        <w:rPr>
          <w:rFonts w:ascii="Times New Roman" w:eastAsia="Calibri" w:hAnsi="Times New Roman" w:cs="David"/>
          <w:sz w:val="24"/>
          <w:szCs w:val="24"/>
        </w:rPr>
        <w:t xml:space="preserve"> </w:t>
      </w:r>
      <w:r w:rsidRPr="00A15583">
        <w:rPr>
          <w:rFonts w:ascii="Times New Roman" w:eastAsia="Calibri" w:hAnsi="Times New Roman" w:cs="David" w:hint="cs"/>
          <w:sz w:val="24"/>
          <w:szCs w:val="24"/>
          <w:rtl/>
        </w:rPr>
        <w:t>אוויר</w:t>
      </w:r>
      <w:r w:rsidRPr="00A15583">
        <w:rPr>
          <w:rFonts w:ascii="Times New Roman" w:eastAsia="Calibri" w:hAnsi="Times New Roman" w:cs="David"/>
          <w:sz w:val="24"/>
          <w:szCs w:val="24"/>
        </w:rPr>
        <w:t xml:space="preserve"> </w:t>
      </w:r>
      <w:r w:rsidRPr="00A15583">
        <w:rPr>
          <w:rFonts w:ascii="Times New Roman" w:eastAsia="Calibri" w:hAnsi="Times New Roman" w:cs="David" w:hint="cs"/>
          <w:sz w:val="24"/>
          <w:szCs w:val="24"/>
          <w:rtl/>
        </w:rPr>
        <w:t>ומים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וכן</w:t>
      </w:r>
      <w:r w:rsidRPr="00A15583">
        <w:rPr>
          <w:rFonts w:ascii="Times New Roman" w:eastAsia="Calibri" w:hAnsi="Times New Roman" w:cs="David"/>
          <w:sz w:val="24"/>
          <w:szCs w:val="24"/>
        </w:rPr>
        <w:t xml:space="preserve"> </w:t>
      </w:r>
      <w:r w:rsidRPr="00A15583">
        <w:rPr>
          <w:rFonts w:ascii="Times New Roman" w:eastAsia="Calibri" w:hAnsi="Times New Roman" w:cs="David" w:hint="cs"/>
          <w:sz w:val="24"/>
          <w:szCs w:val="24"/>
          <w:rtl/>
        </w:rPr>
        <w:t>פסולת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מוצקה</w:t>
      </w:r>
      <w:r w:rsidRPr="00A15583">
        <w:rPr>
          <w:rFonts w:ascii="Times New Roman" w:eastAsia="Calibri" w:hAnsi="Times New Roman" w:cs="David"/>
          <w:sz w:val="24"/>
          <w:szCs w:val="24"/>
        </w:rPr>
        <w:t xml:space="preserve"> </w:t>
      </w:r>
      <w:r w:rsidRPr="00A15583">
        <w:rPr>
          <w:rFonts w:ascii="Times New Roman" w:eastAsia="Calibri" w:hAnsi="Times New Roman" w:cs="David" w:hint="cs"/>
          <w:sz w:val="24"/>
          <w:szCs w:val="24"/>
          <w:rtl/>
        </w:rPr>
        <w:t>ומסוכנת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החלו</w:t>
      </w:r>
      <w:r w:rsidRPr="00A15583">
        <w:rPr>
          <w:rFonts w:ascii="Times New Roman" w:eastAsia="Calibri" w:hAnsi="Times New Roman" w:cs="David"/>
          <w:sz w:val="24"/>
          <w:szCs w:val="24"/>
        </w:rPr>
        <w:t xml:space="preserve"> </w:t>
      </w:r>
      <w:r w:rsidRPr="00A15583">
        <w:rPr>
          <w:rFonts w:ascii="Times New Roman" w:eastAsia="Calibri" w:hAnsi="Times New Roman" w:cs="David" w:hint="cs"/>
          <w:sz w:val="24"/>
          <w:szCs w:val="24"/>
          <w:rtl/>
        </w:rPr>
        <w:t>להופיע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כנושאים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מרכזיים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איכות</w:t>
      </w:r>
      <w:r w:rsidRPr="00A15583">
        <w:rPr>
          <w:rFonts w:ascii="Times New Roman" w:eastAsia="Calibri" w:hAnsi="Times New Roman" w:cs="David"/>
          <w:sz w:val="24"/>
          <w:szCs w:val="24"/>
        </w:rPr>
        <w:t xml:space="preserve"> </w:t>
      </w:r>
      <w:r w:rsidRPr="00A15583">
        <w:rPr>
          <w:rFonts w:ascii="Times New Roman" w:eastAsia="Calibri" w:hAnsi="Times New Roman" w:cs="David" w:hint="cs"/>
          <w:sz w:val="24"/>
          <w:szCs w:val="24"/>
          <w:rtl/>
        </w:rPr>
        <w:t>הסביבה</w:t>
      </w:r>
      <w:r w:rsidRPr="00A15583">
        <w:rPr>
          <w:rFonts w:ascii="Times New Roman" w:eastAsia="Calibri" w:hAnsi="Times New Roman" w:cs="David"/>
          <w:sz w:val="24"/>
          <w:szCs w:val="24"/>
          <w:rtl/>
        </w:rPr>
        <w:t xml:space="preserve">. </w:t>
      </w:r>
    </w:p>
    <w:p w:rsidR="00A15583" w:rsidRPr="00A15583" w:rsidRDefault="00A15583" w:rsidP="00C05DCE">
      <w:pPr>
        <w:spacing w:after="0" w:line="360" w:lineRule="auto"/>
        <w:ind w:firstLine="386"/>
        <w:jc w:val="both"/>
        <w:rPr>
          <w:rFonts w:ascii="Times New Roman" w:eastAsia="Calibri" w:hAnsi="Times New Roman" w:cs="David"/>
          <w:sz w:val="24"/>
          <w:szCs w:val="24"/>
          <w:rtl/>
        </w:rPr>
      </w:pPr>
      <w:r w:rsidRPr="00A15583">
        <w:rPr>
          <w:rFonts w:ascii="Times New Roman" w:eastAsia="Calibri" w:hAnsi="Times New Roman" w:cs="David" w:hint="cs"/>
          <w:sz w:val="24"/>
          <w:szCs w:val="24"/>
          <w:rtl/>
        </w:rPr>
        <w:t>בשנת</w:t>
      </w:r>
      <w:r w:rsidRPr="00A15583">
        <w:rPr>
          <w:rFonts w:ascii="Times New Roman" w:eastAsia="Calibri" w:hAnsi="Times New Roman" w:cs="David"/>
          <w:sz w:val="24"/>
          <w:szCs w:val="24"/>
          <w:rtl/>
        </w:rPr>
        <w:t xml:space="preserve"> 1973 </w:t>
      </w:r>
      <w:r w:rsidRPr="00A15583">
        <w:rPr>
          <w:rFonts w:ascii="Times New Roman" w:eastAsia="Calibri" w:hAnsi="Times New Roman" w:cs="David" w:hint="cs"/>
          <w:sz w:val="24"/>
          <w:szCs w:val="24"/>
          <w:rtl/>
        </w:rPr>
        <w:t>הוקם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במשרד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ראש</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הממשלה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השירות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לשמירת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איכות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כמנגנון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בירוקרטי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מקצועי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ידע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והבנה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בתחומי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הגנת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הסביבה</w:t>
      </w:r>
      <w:r w:rsidR="00C05DCE">
        <w:rPr>
          <w:rFonts w:ascii="Times New Roman" w:eastAsia="Calibri" w:hAnsi="Times New Roman" w:cs="David" w:hint="cs"/>
          <w:sz w:val="24"/>
          <w:szCs w:val="24"/>
          <w:rtl/>
        </w:rPr>
        <w:t xml:space="preserve"> </w:t>
      </w:r>
      <w:r w:rsidR="008636C8">
        <w:rPr>
          <w:rFonts w:ascii="Times New Roman" w:eastAsia="Calibri" w:hAnsi="Times New Roman" w:cs="David" w:hint="cs"/>
          <w:sz w:val="24"/>
          <w:szCs w:val="24"/>
          <w:rtl/>
        </w:rPr>
        <w:t>(</w:t>
      </w:r>
      <w:r w:rsidR="008636C8" w:rsidRPr="008636C8">
        <w:rPr>
          <w:rFonts w:ascii="Times New Roman" w:eastAsia="Calibri" w:hAnsi="Times New Roman" w:cs="David" w:hint="cs"/>
          <w:sz w:val="24"/>
          <w:szCs w:val="24"/>
          <w:rtl/>
        </w:rPr>
        <w:t xml:space="preserve">טל 2006, </w:t>
      </w:r>
      <w:r w:rsidR="008636C8" w:rsidRPr="008636C8">
        <w:rPr>
          <w:rFonts w:ascii="Times New Roman" w:eastAsia="Calibri" w:hAnsi="Times New Roman" w:cs="David"/>
          <w:sz w:val="24"/>
          <w:szCs w:val="24"/>
          <w:rtl/>
        </w:rPr>
        <w:t>367</w:t>
      </w:r>
      <w:r w:rsidR="008636C8" w:rsidRPr="008636C8">
        <w:rPr>
          <w:rFonts w:ascii="Times New Roman" w:eastAsia="Calibri" w:hAnsi="Times New Roman" w:cs="David" w:hint="eastAsia"/>
          <w:sz w:val="24"/>
          <w:szCs w:val="24"/>
          <w:rtl/>
        </w:rPr>
        <w:t>–</w:t>
      </w:r>
      <w:r w:rsidR="008636C8" w:rsidRPr="008636C8">
        <w:rPr>
          <w:rFonts w:ascii="Times New Roman" w:eastAsia="Calibri" w:hAnsi="Times New Roman" w:cs="David"/>
          <w:sz w:val="24"/>
          <w:szCs w:val="24"/>
          <w:rtl/>
        </w:rPr>
        <w:t>372</w:t>
      </w:r>
      <w:r w:rsidR="008636C8">
        <w:rPr>
          <w:rFonts w:ascii="Times New Roman" w:eastAsia="Calibri" w:hAnsi="Times New Roman" w:cs="David" w:hint="cs"/>
          <w:sz w:val="24"/>
          <w:szCs w:val="24"/>
          <w:rtl/>
        </w:rPr>
        <w:t>)</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בשנת</w:t>
      </w:r>
      <w:r w:rsidRPr="00A15583">
        <w:rPr>
          <w:rFonts w:ascii="Times New Roman" w:eastAsia="Calibri" w:hAnsi="Times New Roman" w:cs="David"/>
          <w:sz w:val="24"/>
          <w:szCs w:val="24"/>
          <w:rtl/>
        </w:rPr>
        <w:t xml:space="preserve"> 1988 </w:t>
      </w:r>
      <w:r w:rsidRPr="00A15583">
        <w:rPr>
          <w:rFonts w:ascii="Times New Roman" w:eastAsia="Calibri" w:hAnsi="Times New Roman" w:cs="David" w:hint="cs"/>
          <w:sz w:val="24"/>
          <w:szCs w:val="24"/>
          <w:rtl/>
        </w:rPr>
        <w:t>הוקם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המשרד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לאיכות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וצוות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היחידה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הועבר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ממשרד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הפנים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למשרד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הממשלתי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החדש</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תוך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מאבקי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כוח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העברת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הסמכויות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הנדרשות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לפעילותו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בעת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הקמתו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המשרד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לאיכות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אמנם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בידו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סמכויות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לפי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שמונה</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עשר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חוקים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אולם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בנושאים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סביבתיים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מרכזיים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כגון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פליטות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לאוויר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מכלי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רכב</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איכות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השתייה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וטיהור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שפכים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רישום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חומרי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הדברה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והשימוש</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בהם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מדיניות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שמירת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הטבע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תכנון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פיזי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ונושאים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רבים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אחרים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סמכויותיו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משניות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בלבד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תקציבו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המשרד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דל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ומצומצם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ולא</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הותיר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מקום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ליוזמות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ולפעילות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אקטיבית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חדשה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תמיר</w:t>
      </w:r>
      <w:r w:rsidRPr="00A15583">
        <w:rPr>
          <w:rFonts w:ascii="Times New Roman" w:eastAsia="Calibri" w:hAnsi="Times New Roman" w:cs="David"/>
          <w:sz w:val="24"/>
          <w:szCs w:val="24"/>
          <w:rtl/>
        </w:rPr>
        <w:t xml:space="preserve"> 1990, 9; </w:t>
      </w:r>
      <w:r w:rsidRPr="00A15583">
        <w:rPr>
          <w:rFonts w:ascii="Times New Roman" w:eastAsia="Calibri" w:hAnsi="Times New Roman" w:cs="David" w:hint="cs"/>
          <w:sz w:val="24"/>
          <w:szCs w:val="24"/>
          <w:rtl/>
        </w:rPr>
        <w:t>טל</w:t>
      </w:r>
      <w:r w:rsidRPr="00A15583">
        <w:rPr>
          <w:rFonts w:ascii="Times New Roman" w:eastAsia="Calibri" w:hAnsi="Times New Roman" w:cs="David"/>
          <w:sz w:val="24"/>
          <w:szCs w:val="24"/>
          <w:rtl/>
        </w:rPr>
        <w:t xml:space="preserve"> 2006,</w:t>
      </w:r>
      <w:r w:rsidRPr="00A15583">
        <w:rPr>
          <w:rFonts w:ascii="Times New Roman" w:eastAsia="Calibri" w:hAnsi="Times New Roman" w:cs="David" w:hint="cs"/>
          <w:sz w:val="24"/>
          <w:szCs w:val="24"/>
          <w:rtl/>
        </w:rPr>
        <w:t xml:space="preserve"> 403</w:t>
      </w:r>
      <w:r w:rsidRPr="00A15583">
        <w:rPr>
          <w:rFonts w:ascii="Times New Roman" w:eastAsia="Calibri" w:hAnsi="Times New Roman" w:cs="David" w:hint="eastAsia"/>
          <w:sz w:val="24"/>
          <w:szCs w:val="24"/>
          <w:rtl/>
        </w:rPr>
        <w:t>–</w:t>
      </w:r>
      <w:r w:rsidRPr="00A15583">
        <w:rPr>
          <w:rFonts w:ascii="Times New Roman" w:eastAsia="Calibri" w:hAnsi="Times New Roman" w:cs="David" w:hint="cs"/>
          <w:sz w:val="24"/>
          <w:szCs w:val="24"/>
          <w:rtl/>
        </w:rPr>
        <w:t>410).</w:t>
      </w:r>
      <w:r w:rsidRPr="00A15583">
        <w:rPr>
          <w:rFonts w:ascii="Times New Roman" w:eastAsia="Calibri" w:hAnsi="Times New Roman" w:cs="David"/>
          <w:sz w:val="24"/>
          <w:szCs w:val="24"/>
          <w:rtl/>
        </w:rPr>
        <w:t xml:space="preserve">  </w:t>
      </w:r>
    </w:p>
    <w:p w:rsidR="00A15583" w:rsidRPr="00A15583" w:rsidRDefault="00A15583" w:rsidP="0055652B">
      <w:pPr>
        <w:spacing w:after="0" w:line="360" w:lineRule="auto"/>
        <w:ind w:firstLine="386"/>
        <w:jc w:val="both"/>
        <w:rPr>
          <w:rFonts w:ascii="Times New Roman" w:eastAsia="Calibri" w:hAnsi="Times New Roman" w:cs="David"/>
          <w:sz w:val="24"/>
          <w:szCs w:val="24"/>
          <w:rtl/>
        </w:rPr>
      </w:pPr>
      <w:r w:rsidRPr="00A15583">
        <w:rPr>
          <w:rFonts w:ascii="Times New Roman" w:eastAsia="Calibri" w:hAnsi="Times New Roman" w:cs="David" w:hint="cs"/>
          <w:sz w:val="24"/>
          <w:szCs w:val="24"/>
          <w:rtl/>
        </w:rPr>
        <w:lastRenderedPageBreak/>
        <w:t>בשנת</w:t>
      </w:r>
      <w:r w:rsidRPr="00A15583">
        <w:rPr>
          <w:rFonts w:ascii="Times New Roman" w:eastAsia="Calibri" w:hAnsi="Times New Roman" w:cs="David"/>
          <w:sz w:val="24"/>
          <w:szCs w:val="24"/>
          <w:rtl/>
        </w:rPr>
        <w:t xml:space="preserve"> 1991 </w:t>
      </w:r>
      <w:r w:rsidRPr="00A15583">
        <w:rPr>
          <w:rFonts w:ascii="Times New Roman" w:eastAsia="Calibri" w:hAnsi="Times New Roman" w:cs="David" w:hint="cs"/>
          <w:sz w:val="24"/>
          <w:szCs w:val="24"/>
          <w:rtl/>
        </w:rPr>
        <w:t>הוקמה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עמותת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אדם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טבע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ודין</w:t>
      </w:r>
      <w:r w:rsidRPr="00A15583">
        <w:rPr>
          <w:rFonts w:ascii="Times New Roman" w:eastAsia="Calibri" w:hAnsi="Times New Roman" w:cs="David"/>
          <w:sz w:val="24"/>
          <w:szCs w:val="24"/>
          <w:rtl/>
        </w:rPr>
        <w:t xml:space="preserve"> – </w:t>
      </w:r>
      <w:r w:rsidRPr="00A15583">
        <w:rPr>
          <w:rFonts w:ascii="Times New Roman" w:eastAsia="Calibri" w:hAnsi="Times New Roman" w:cs="David" w:hint="cs"/>
          <w:sz w:val="24"/>
          <w:szCs w:val="24"/>
          <w:rtl/>
        </w:rPr>
        <w:t>אגודה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ישראלית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להגנת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אשר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שמה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למטרה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לפעול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בכלים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מקצועיים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ומשפטיים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לקידום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התפיסה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בדומה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לארגוני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סנגור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סביבתיים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אמריקניים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שמהם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שאבו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מייסדי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העמותה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ההשראה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להקמתה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בהמשך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החלו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לקום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גם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ארגוני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סביבה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מקומיים</w:t>
      </w:r>
      <w:r w:rsidRPr="00A15583">
        <w:rPr>
          <w:rFonts w:ascii="Times New Roman" w:eastAsia="Calibri" w:hAnsi="Times New Roman" w:cs="David"/>
          <w:sz w:val="24"/>
          <w:szCs w:val="24"/>
          <w:rtl/>
        </w:rPr>
        <w:t xml:space="preserve"> (</w:t>
      </w:r>
      <w:r w:rsidRPr="00A15583">
        <w:rPr>
          <w:rFonts w:ascii="Times New Roman" w:eastAsia="Calibri" w:hAnsi="Times New Roman" w:cs="Times New Roman"/>
          <w:sz w:val="24"/>
          <w:szCs w:val="24"/>
        </w:rPr>
        <w:t>grassroots</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ואלה צמחו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לתנועה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הגדולה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בישראל</w:t>
      </w:r>
      <w:r w:rsidRPr="00A15583">
        <w:rPr>
          <w:rFonts w:ascii="Times New Roman" w:eastAsia="Calibri" w:hAnsi="Times New Roman" w:cs="David"/>
          <w:sz w:val="24"/>
          <w:szCs w:val="24"/>
          <w:rtl/>
        </w:rPr>
        <w:t xml:space="preserve"> – </w:t>
      </w:r>
      <w:r w:rsidRPr="00A15583">
        <w:rPr>
          <w:rFonts w:ascii="Times New Roman" w:eastAsia="Calibri" w:hAnsi="Times New Roman" w:cs="David" w:hint="cs"/>
          <w:sz w:val="24"/>
          <w:szCs w:val="24"/>
          <w:rtl/>
        </w:rPr>
        <w:t>ארגון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הגג</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וסביבה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בתקופה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נחקקו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חוקים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סביבתיים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המבטאים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שינוי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בתפיסה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בישראל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ואשר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נותנים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ביטוי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להשפעה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בריאות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הציבור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הראשון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שבהם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חוק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מניעת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מפגעים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התשכ</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א</w:t>
      </w:r>
      <w:r w:rsidRPr="00A15583">
        <w:rPr>
          <w:rFonts w:ascii="Times New Roman" w:eastAsia="Calibri" w:hAnsi="Times New Roman" w:cs="David"/>
          <w:sz w:val="24"/>
          <w:szCs w:val="24"/>
          <w:rtl/>
        </w:rPr>
        <w:t xml:space="preserve">-1961, </w:t>
      </w:r>
      <w:r w:rsidRPr="00A15583">
        <w:rPr>
          <w:rFonts w:ascii="Times New Roman" w:eastAsia="Calibri" w:hAnsi="Times New Roman" w:cs="David" w:hint="cs"/>
          <w:sz w:val="24"/>
          <w:szCs w:val="24"/>
          <w:rtl/>
        </w:rPr>
        <w:t>שעסק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במניעת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זיהום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אוויר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רעש</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וריח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זמן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קצר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לאחר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חקיקתו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נוסדה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המועצה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הציבורית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למניעת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רעש</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וזיהום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אוויר</w:t>
      </w:r>
      <w:r w:rsidRPr="00A15583">
        <w:rPr>
          <w:rFonts w:ascii="Times New Roman" w:eastAsia="Calibri" w:hAnsi="Times New Roman" w:cs="David"/>
          <w:sz w:val="24"/>
          <w:szCs w:val="24"/>
          <w:rtl/>
        </w:rPr>
        <w:t xml:space="preserve"> (</w:t>
      </w:r>
      <w:proofErr w:type="spellStart"/>
      <w:r w:rsidRPr="00A15583">
        <w:rPr>
          <w:rFonts w:ascii="Times New Roman" w:eastAsia="Calibri" w:hAnsi="Times New Roman" w:cs="David" w:hint="cs"/>
          <w:sz w:val="24"/>
          <w:szCs w:val="24"/>
          <w:rtl/>
        </w:rPr>
        <w:t>מלר</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ז</w:t>
      </w:r>
      <w:proofErr w:type="spellEnd"/>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כגוף</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סנגור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אזרחי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שקיבלה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עצמה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לאכוף</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החוק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ובהמשך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הייתה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מובילי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המאבק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נגד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כוונת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הממשלה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להרחיב</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תחנת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הכוח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רידינג</w:t>
      </w:r>
      <w:r w:rsidRPr="00A15583">
        <w:rPr>
          <w:rFonts w:ascii="Times New Roman" w:eastAsia="Calibri" w:hAnsi="Times New Roman" w:cs="David"/>
          <w:sz w:val="24"/>
          <w:szCs w:val="24"/>
          <w:rtl/>
        </w:rPr>
        <w:t>.</w:t>
      </w:r>
      <w:r w:rsidR="0087472D">
        <w:rPr>
          <w:rFonts w:ascii="Times New Roman" w:eastAsia="Calibri" w:hAnsi="Times New Roman" w:cs="David" w:hint="cs"/>
          <w:sz w:val="24"/>
          <w:szCs w:val="24"/>
          <w:vertAlign w:val="superscript"/>
          <w:rtl/>
        </w:rPr>
        <w:t xml:space="preserve"> </w:t>
      </w:r>
      <w:r w:rsidRPr="00A15583">
        <w:rPr>
          <w:rFonts w:ascii="Times New Roman" w:eastAsia="Calibri" w:hAnsi="Times New Roman" w:cs="David" w:hint="cs"/>
          <w:sz w:val="24"/>
          <w:szCs w:val="24"/>
          <w:rtl/>
        </w:rPr>
        <w:t>עוד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חוקים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שנחקקו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בתקופה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תיקון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מס</w:t>
      </w:r>
      <w:r w:rsidRPr="00A15583">
        <w:rPr>
          <w:rFonts w:ascii="Times New Roman" w:eastAsia="Calibri" w:hAnsi="Times New Roman" w:cs="David"/>
          <w:sz w:val="24"/>
          <w:szCs w:val="24"/>
          <w:rtl/>
        </w:rPr>
        <w:t>' 4 (</w:t>
      </w:r>
      <w:r w:rsidRPr="00A15583">
        <w:rPr>
          <w:rFonts w:ascii="Times New Roman" w:eastAsia="Calibri" w:hAnsi="Times New Roman" w:cs="David" w:hint="cs"/>
          <w:sz w:val="24"/>
          <w:szCs w:val="24"/>
          <w:rtl/>
        </w:rPr>
        <w:t>משנת</w:t>
      </w:r>
      <w:r w:rsidRPr="00A15583">
        <w:rPr>
          <w:rFonts w:ascii="Times New Roman" w:eastAsia="Calibri" w:hAnsi="Times New Roman" w:cs="David"/>
          <w:sz w:val="24"/>
          <w:szCs w:val="24"/>
          <w:rtl/>
        </w:rPr>
        <w:t xml:space="preserve"> 1969) </w:t>
      </w:r>
      <w:r w:rsidRPr="00A15583">
        <w:rPr>
          <w:rFonts w:ascii="Times New Roman" w:eastAsia="Calibri" w:hAnsi="Times New Roman" w:cs="David" w:hint="cs"/>
          <w:sz w:val="24"/>
          <w:szCs w:val="24"/>
          <w:rtl/>
        </w:rPr>
        <w:t>לפקודת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בריאות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העם</w:t>
      </w:r>
      <w:r w:rsidRPr="00A15583">
        <w:rPr>
          <w:rFonts w:ascii="Times New Roman" w:eastAsia="Calibri" w:hAnsi="Times New Roman" w:cs="David"/>
          <w:sz w:val="24"/>
          <w:szCs w:val="24"/>
          <w:rtl/>
        </w:rPr>
        <w:t>, 1940</w:t>
      </w:r>
      <w:r w:rsidRPr="00A15583">
        <w:rPr>
          <w:rFonts w:ascii="Times New Roman" w:eastAsia="Calibri" w:hAnsi="Times New Roman" w:cs="David" w:hint="cs"/>
          <w:sz w:val="24"/>
          <w:szCs w:val="24"/>
          <w:rtl/>
        </w:rPr>
        <w:t>, אשר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הסדיר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איכותם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התברואית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השתייה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פקודת</w:t>
      </w:r>
      <w:r w:rsidRPr="00A15583">
        <w:rPr>
          <w:rFonts w:ascii="Times New Roman" w:eastAsia="Calibri" w:hAnsi="Times New Roman" w:cs="David"/>
          <w:sz w:val="24"/>
          <w:szCs w:val="24"/>
          <w:rtl/>
        </w:rPr>
        <w:t xml:space="preserve"> </w:t>
      </w:r>
      <w:r w:rsidR="0087472D">
        <w:rPr>
          <w:rFonts w:ascii="Times New Roman" w:eastAsia="Calibri" w:hAnsi="Times New Roman" w:cs="David" w:hint="cs"/>
          <w:sz w:val="24"/>
          <w:szCs w:val="24"/>
          <w:rtl/>
        </w:rPr>
        <w:t xml:space="preserve">מניעת </w:t>
      </w:r>
      <w:r w:rsidRPr="00A15583">
        <w:rPr>
          <w:rFonts w:ascii="Times New Roman" w:eastAsia="Calibri" w:hAnsi="Times New Roman" w:cs="David" w:hint="cs"/>
          <w:sz w:val="24"/>
          <w:szCs w:val="24"/>
          <w:rtl/>
        </w:rPr>
        <w:t>זיהום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בשמן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נוסח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חדש</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תש</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ם</w:t>
      </w:r>
      <w:r w:rsidRPr="00A15583">
        <w:rPr>
          <w:rFonts w:ascii="Times New Roman" w:eastAsia="Calibri" w:hAnsi="Times New Roman" w:cs="David"/>
          <w:sz w:val="24"/>
          <w:szCs w:val="24"/>
          <w:rtl/>
        </w:rPr>
        <w:t xml:space="preserve">-1980; </w:t>
      </w:r>
      <w:r w:rsidRPr="00A15583">
        <w:rPr>
          <w:rFonts w:ascii="Times New Roman" w:eastAsia="Calibri" w:hAnsi="Times New Roman" w:cs="David" w:hint="cs"/>
          <w:sz w:val="24"/>
          <w:szCs w:val="24"/>
          <w:rtl/>
        </w:rPr>
        <w:t>חוק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מניעת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זיהום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הטלת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פסולת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התשמ</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ג</w:t>
      </w:r>
      <w:r w:rsidRPr="00A15583">
        <w:rPr>
          <w:rFonts w:ascii="Times New Roman" w:eastAsia="Calibri" w:hAnsi="Times New Roman" w:cs="David"/>
          <w:sz w:val="24"/>
          <w:szCs w:val="24"/>
          <w:rtl/>
        </w:rPr>
        <w:t xml:space="preserve">-1983; </w:t>
      </w:r>
      <w:r w:rsidRPr="00A15583">
        <w:rPr>
          <w:rFonts w:ascii="Times New Roman" w:eastAsia="Calibri" w:hAnsi="Times New Roman" w:cs="David" w:hint="cs"/>
          <w:sz w:val="24"/>
          <w:szCs w:val="24"/>
          <w:rtl/>
        </w:rPr>
        <w:t>חוק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שמירת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הניקיון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התשמ</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ד</w:t>
      </w:r>
      <w:r w:rsidRPr="00A15583">
        <w:rPr>
          <w:rFonts w:ascii="Times New Roman" w:eastAsia="Calibri" w:hAnsi="Times New Roman" w:cs="David"/>
          <w:sz w:val="24"/>
          <w:szCs w:val="24"/>
          <w:rtl/>
        </w:rPr>
        <w:t xml:space="preserve">-1984; </w:t>
      </w:r>
      <w:r w:rsidRPr="00A15583">
        <w:rPr>
          <w:rFonts w:ascii="Times New Roman" w:eastAsia="Calibri" w:hAnsi="Times New Roman" w:cs="David" w:hint="cs"/>
          <w:sz w:val="24"/>
          <w:szCs w:val="24"/>
          <w:rtl/>
        </w:rPr>
        <w:t>חוק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מניעת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זיהום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ממקורות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יבשתיים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התשמ</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ח</w:t>
      </w:r>
      <w:r w:rsidRPr="00A15583">
        <w:rPr>
          <w:rFonts w:ascii="Times New Roman" w:eastAsia="Calibri" w:hAnsi="Times New Roman" w:cs="David"/>
          <w:sz w:val="24"/>
          <w:szCs w:val="24"/>
          <w:rtl/>
        </w:rPr>
        <w:t xml:space="preserve">-1988; </w:t>
      </w:r>
      <w:r w:rsidRPr="00A15583">
        <w:rPr>
          <w:rFonts w:ascii="Times New Roman" w:eastAsia="Calibri" w:hAnsi="Times New Roman" w:cs="David" w:hint="cs"/>
          <w:sz w:val="24"/>
          <w:szCs w:val="24"/>
          <w:rtl/>
        </w:rPr>
        <w:t>חוק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החומרים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המסוכנים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התשנ</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ג</w:t>
      </w:r>
      <w:r w:rsidRPr="00A15583">
        <w:rPr>
          <w:rFonts w:ascii="Times New Roman" w:eastAsia="Calibri" w:hAnsi="Times New Roman" w:cs="David"/>
          <w:sz w:val="24"/>
          <w:szCs w:val="24"/>
          <w:rtl/>
        </w:rPr>
        <w:t>-1993</w:t>
      </w:r>
      <w:r w:rsidRPr="00A15583">
        <w:rPr>
          <w:rFonts w:ascii="Times New Roman" w:eastAsia="Calibri" w:hAnsi="Times New Roman" w:cs="David" w:hint="cs"/>
          <w:sz w:val="24"/>
          <w:szCs w:val="24"/>
          <w:rtl/>
        </w:rPr>
        <w:t>;</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וחוק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איסוף</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ופינוי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פסולת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למחזור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תשנ</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ג</w:t>
      </w:r>
      <w:r w:rsidRPr="00A15583">
        <w:rPr>
          <w:rFonts w:ascii="Times New Roman" w:eastAsia="Calibri" w:hAnsi="Times New Roman" w:cs="David"/>
          <w:sz w:val="24"/>
          <w:szCs w:val="24"/>
          <w:rtl/>
        </w:rPr>
        <w:t xml:space="preserve">-1993. </w:t>
      </w:r>
      <w:r w:rsidRPr="00A15583">
        <w:rPr>
          <w:rFonts w:ascii="Times New Roman" w:eastAsia="Calibri" w:hAnsi="Times New Roman" w:cs="David" w:hint="cs"/>
          <w:sz w:val="24"/>
          <w:szCs w:val="24"/>
          <w:rtl/>
        </w:rPr>
        <w:t>חוקים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אלו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התאפיינו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בגישה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הרגולטורית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הקלאסית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ציווי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ושליטה</w:t>
      </w:r>
      <w:r w:rsidRPr="00A15583">
        <w:rPr>
          <w:rFonts w:ascii="Times New Roman" w:eastAsia="Calibri" w:hAnsi="Times New Roman" w:cs="David"/>
          <w:sz w:val="24"/>
          <w:szCs w:val="24"/>
          <w:rtl/>
        </w:rPr>
        <w:t xml:space="preserve"> (</w:t>
      </w:r>
      <w:r w:rsidRPr="00A15583">
        <w:rPr>
          <w:rFonts w:ascii="Times New Roman" w:eastAsia="Calibri" w:hAnsi="Times New Roman" w:cs="Times New Roman"/>
          <w:sz w:val="24"/>
          <w:szCs w:val="24"/>
        </w:rPr>
        <w:t>command and control</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וקבעו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נורמות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אחידות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בתחומי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השונים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לשם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מניעת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זיהום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מפגעים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ולשם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הגבלת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השימוש</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במשאבים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ופיקוח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עליהם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מכוח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חוקים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אלו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הותקנו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תקנות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אשר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הסדירו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קביעתם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תקנים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ספציפיים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רלוונטיים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כגון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תקני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איכות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השתייה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ותקני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הזרמה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ונקבעו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מנגנוני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פיקוח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רגולטוריים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כגון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היתרי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הזרמה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והיתרי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רעלים</w:t>
      </w:r>
      <w:r w:rsidRPr="00A15583">
        <w:rPr>
          <w:rFonts w:ascii="Times New Roman" w:eastAsia="Calibri" w:hAnsi="Times New Roman" w:cs="David"/>
          <w:sz w:val="24"/>
          <w:szCs w:val="24"/>
          <w:rtl/>
        </w:rPr>
        <w:t>.</w:t>
      </w:r>
      <w:r w:rsidRPr="00A15583">
        <w:rPr>
          <w:rFonts w:ascii="Times New Roman" w:eastAsia="Calibri" w:hAnsi="Times New Roman" w:cs="David"/>
          <w:sz w:val="24"/>
          <w:szCs w:val="24"/>
          <w:rtl/>
        </w:rPr>
        <w:tab/>
      </w:r>
    </w:p>
    <w:p w:rsidR="00A15583" w:rsidRPr="00A15583" w:rsidRDefault="00A15583" w:rsidP="0055652B">
      <w:pPr>
        <w:spacing w:after="0" w:line="360" w:lineRule="auto"/>
        <w:ind w:firstLine="386"/>
        <w:jc w:val="both"/>
        <w:rPr>
          <w:rFonts w:ascii="Times New Roman" w:eastAsia="Calibri" w:hAnsi="Times New Roman" w:cs="David"/>
          <w:sz w:val="24"/>
          <w:szCs w:val="24"/>
          <w:rtl/>
        </w:rPr>
      </w:pP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בשנים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אלו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נחקקו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גם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חוקים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שמטרתם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יצירת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מנגנונים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מוסדיים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לפיקוח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וניהול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בתחומי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הגנת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כגון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חוק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הרשויות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המקומיות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ביוב</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התשכ</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ב</w:t>
      </w:r>
      <w:r w:rsidRPr="00A15583">
        <w:rPr>
          <w:rFonts w:ascii="Times New Roman" w:eastAsia="Calibri" w:hAnsi="Times New Roman" w:cs="David"/>
          <w:sz w:val="24"/>
          <w:szCs w:val="24"/>
          <w:rtl/>
        </w:rPr>
        <w:t>-1962</w:t>
      </w:r>
      <w:r w:rsidRPr="00A15583">
        <w:rPr>
          <w:rFonts w:ascii="Times New Roman" w:eastAsia="Calibri" w:hAnsi="Times New Roman" w:cs="David" w:hint="cs"/>
          <w:sz w:val="24"/>
          <w:szCs w:val="24"/>
          <w:rtl/>
        </w:rPr>
        <w:t>, שמטרתו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הטלת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חובה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רשויות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מקומיות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לטפל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בביוב</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העירוני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חוק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גנים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לאומיים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ושמורות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טבע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התשכ</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ג</w:t>
      </w:r>
      <w:r w:rsidRPr="00A15583">
        <w:rPr>
          <w:rFonts w:ascii="Times New Roman" w:eastAsia="Calibri" w:hAnsi="Times New Roman" w:cs="David"/>
          <w:sz w:val="24"/>
          <w:szCs w:val="24"/>
          <w:rtl/>
        </w:rPr>
        <w:t>-1963</w:t>
      </w:r>
      <w:r w:rsidRPr="00A15583">
        <w:rPr>
          <w:rFonts w:ascii="Times New Roman" w:eastAsia="Calibri" w:hAnsi="Times New Roman" w:cs="David" w:hint="cs"/>
          <w:sz w:val="24"/>
          <w:szCs w:val="24"/>
          <w:rtl/>
        </w:rPr>
        <w:t>, אשר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מכוחו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הוקמו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רשות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הגנים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הלאומיים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ורשות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שמורות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הטבע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כמנגנונים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להגנה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בעלי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ערך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היסטורי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לאומי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וכן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בעלי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ערכי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טבע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ונוף</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ייחודיים</w:t>
      </w:r>
      <w:r w:rsidR="0087472D">
        <w:rPr>
          <w:rFonts w:ascii="Times New Roman" w:eastAsia="Calibri" w:hAnsi="Times New Roman" w:cs="David" w:hint="cs"/>
          <w:sz w:val="24"/>
          <w:szCs w:val="24"/>
          <w:rtl/>
        </w:rPr>
        <w:t>;</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חוק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רשויות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נחלים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ומעיינות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התשכ</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ה</w:t>
      </w:r>
      <w:r w:rsidRPr="00A15583">
        <w:rPr>
          <w:rFonts w:ascii="Times New Roman" w:eastAsia="Calibri" w:hAnsi="Times New Roman" w:cs="David"/>
          <w:sz w:val="24"/>
          <w:szCs w:val="24"/>
          <w:rtl/>
        </w:rPr>
        <w:t xml:space="preserve">-1965 </w:t>
      </w:r>
      <w:r w:rsidRPr="00A15583">
        <w:rPr>
          <w:rFonts w:ascii="Times New Roman" w:eastAsia="Calibri" w:hAnsi="Times New Roman" w:cs="David" w:hint="cs"/>
          <w:sz w:val="24"/>
          <w:szCs w:val="24"/>
          <w:rtl/>
        </w:rPr>
        <w:t>אשר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עיגן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הקמתן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רשויות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הנחלים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ככלי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לשימור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ולשיקום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נחלי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הארץ</w:t>
      </w:r>
      <w:r w:rsidRPr="00A15583">
        <w:rPr>
          <w:rFonts w:ascii="Times New Roman" w:eastAsia="Calibri" w:hAnsi="Times New Roman" w:cs="David"/>
          <w:sz w:val="24"/>
          <w:szCs w:val="24"/>
          <w:rtl/>
        </w:rPr>
        <w:t>;</w:t>
      </w:r>
      <w:r w:rsidRPr="00651C15">
        <w:rPr>
          <w:rFonts w:ascii="Times New Roman" w:eastAsia="Calibri" w:hAnsi="Times New Roman" w:cs="David"/>
          <w:sz w:val="24"/>
          <w:szCs w:val="24"/>
          <w:vertAlign w:val="superscript"/>
          <w:rtl/>
        </w:rPr>
        <w:t xml:space="preserve"> </w:t>
      </w:r>
      <w:r w:rsidRPr="00A15583">
        <w:rPr>
          <w:rFonts w:ascii="Times New Roman" w:eastAsia="Calibri" w:hAnsi="Times New Roman" w:cs="David" w:hint="cs"/>
          <w:sz w:val="24"/>
          <w:szCs w:val="24"/>
          <w:rtl/>
        </w:rPr>
        <w:t>חוק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התכנון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והבנייה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תשכ</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ה</w:t>
      </w:r>
      <w:r w:rsidRPr="00A15583">
        <w:rPr>
          <w:rFonts w:ascii="Times New Roman" w:eastAsia="Calibri" w:hAnsi="Times New Roman" w:cs="David"/>
          <w:sz w:val="24"/>
          <w:szCs w:val="24"/>
          <w:rtl/>
        </w:rPr>
        <w:t>-1965</w:t>
      </w:r>
      <w:r w:rsidR="0055652B">
        <w:rPr>
          <w:rFonts w:ascii="Times New Roman" w:eastAsia="Calibri" w:hAnsi="Times New Roman" w:cs="David" w:hint="cs"/>
          <w:sz w:val="24"/>
          <w:szCs w:val="24"/>
          <w:rtl/>
        </w:rPr>
        <w:t xml:space="preserve"> </w:t>
      </w:r>
      <w:r w:rsidRPr="00A15583">
        <w:rPr>
          <w:rFonts w:ascii="Times New Roman" w:eastAsia="Calibri" w:hAnsi="Times New Roman" w:cs="David" w:hint="cs"/>
          <w:sz w:val="24"/>
          <w:szCs w:val="24"/>
          <w:rtl/>
        </w:rPr>
        <w:t>שכונן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מוסדות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התכנון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והבנייה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ומכוחו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הותקנו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תקנות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התכנון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והבנייה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תסקירי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השפעה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התשמ</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ב</w:t>
      </w:r>
      <w:r w:rsidRPr="00A15583">
        <w:rPr>
          <w:rFonts w:ascii="Times New Roman" w:eastAsia="Calibri" w:hAnsi="Times New Roman" w:cs="David"/>
          <w:sz w:val="24"/>
          <w:szCs w:val="24"/>
          <w:rtl/>
        </w:rPr>
        <w:t>-1982</w:t>
      </w:r>
      <w:r w:rsidRPr="00A15583">
        <w:rPr>
          <w:rFonts w:ascii="Times New Roman" w:eastAsia="Calibri" w:hAnsi="Times New Roman" w:cs="David" w:hint="cs"/>
          <w:sz w:val="24"/>
          <w:szCs w:val="24"/>
          <w:rtl/>
        </w:rPr>
        <w:t>,</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המחייבות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לבחון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ההשפעות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0055652B" w:rsidRPr="00A15583">
        <w:rPr>
          <w:rFonts w:ascii="Times New Roman" w:eastAsia="Calibri" w:hAnsi="Times New Roman" w:cs="David" w:hint="cs"/>
          <w:sz w:val="24"/>
          <w:szCs w:val="24"/>
          <w:rtl/>
        </w:rPr>
        <w:t>תכניות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בנייה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העלולות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לגרום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נזק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להשפיע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לרעה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חוק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רישוי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עסקים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התשכ</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ח</w:t>
      </w:r>
      <w:r w:rsidRPr="00A15583">
        <w:rPr>
          <w:rFonts w:ascii="Times New Roman" w:eastAsia="Calibri" w:hAnsi="Times New Roman" w:cs="David"/>
          <w:sz w:val="24"/>
          <w:szCs w:val="24"/>
          <w:rtl/>
        </w:rPr>
        <w:t>-1968</w:t>
      </w:r>
      <w:r w:rsidRPr="00A15583">
        <w:rPr>
          <w:rFonts w:ascii="Times New Roman" w:eastAsia="Calibri" w:hAnsi="Times New Roman" w:cs="David" w:hint="cs"/>
          <w:sz w:val="24"/>
          <w:szCs w:val="24"/>
          <w:rtl/>
        </w:rPr>
        <w:t>,</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אשר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כלל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כאחת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ממטרות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הרישוי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גם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מניעת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מפגעים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ועוד</w:t>
      </w:r>
      <w:r w:rsidRPr="00A15583">
        <w:rPr>
          <w:rFonts w:ascii="Times New Roman" w:eastAsia="Calibri" w:hAnsi="Times New Roman" w:cs="David"/>
          <w:sz w:val="24"/>
          <w:szCs w:val="24"/>
          <w:rtl/>
        </w:rPr>
        <w:t xml:space="preserve">. </w:t>
      </w:r>
      <w:r w:rsidRPr="00A15583">
        <w:rPr>
          <w:rFonts w:ascii="Times New Roman" w:eastAsia="Calibri" w:hAnsi="Times New Roman" w:cs="David"/>
          <w:sz w:val="24"/>
          <w:szCs w:val="24"/>
          <w:rtl/>
        </w:rPr>
        <w:tab/>
      </w:r>
    </w:p>
    <w:p w:rsidR="00A15583" w:rsidRPr="00A15583" w:rsidRDefault="00A15583" w:rsidP="00A15583">
      <w:pPr>
        <w:spacing w:after="0" w:line="360" w:lineRule="auto"/>
        <w:ind w:firstLine="386"/>
        <w:jc w:val="both"/>
        <w:rPr>
          <w:rFonts w:ascii="Times New Roman" w:eastAsia="Calibri" w:hAnsi="Times New Roman" w:cs="David"/>
          <w:sz w:val="24"/>
          <w:szCs w:val="24"/>
          <w:rtl/>
        </w:rPr>
      </w:pP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בתקופה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נחקקו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אפוא</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חוקים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משני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סוגים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עיקריים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האחד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חוקים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שעניינים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מניעת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זיהום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מניעת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מפגעים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בתחומי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השונים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והגבלת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השימוש</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במשאבים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ופיקוח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עליהם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והשני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חוקים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שיצרו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מנגנונים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מוסדיים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שונים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לפיקוח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ולניהול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בתחומי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הגנת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אשר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מרביתם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בעלי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תוקף</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היום</w:t>
      </w:r>
      <w:r w:rsidRPr="00A15583">
        <w:rPr>
          <w:rFonts w:ascii="Times New Roman" w:eastAsia="Calibri" w:hAnsi="Times New Roman" w:cs="David"/>
          <w:sz w:val="24"/>
          <w:szCs w:val="24"/>
          <w:rtl/>
        </w:rPr>
        <w:t>.</w:t>
      </w:r>
    </w:p>
    <w:p w:rsidR="00A15583" w:rsidRPr="00A15583" w:rsidRDefault="00A15583" w:rsidP="00A15583">
      <w:pPr>
        <w:spacing w:after="0" w:line="360" w:lineRule="auto"/>
        <w:contextualSpacing/>
        <w:jc w:val="both"/>
        <w:rPr>
          <w:rFonts w:ascii="Times New Roman" w:eastAsia="Calibri" w:hAnsi="Times New Roman" w:cs="David"/>
          <w:b/>
          <w:bCs/>
          <w:sz w:val="24"/>
          <w:szCs w:val="24"/>
          <w:rtl/>
        </w:rPr>
      </w:pPr>
    </w:p>
    <w:p w:rsidR="00A15583" w:rsidRPr="00A15583" w:rsidRDefault="00A15583" w:rsidP="00A15583">
      <w:pPr>
        <w:spacing w:after="0" w:line="360" w:lineRule="auto"/>
        <w:contextualSpacing/>
        <w:jc w:val="both"/>
        <w:rPr>
          <w:rFonts w:ascii="Times New Roman" w:eastAsia="Calibri" w:hAnsi="Times New Roman" w:cs="David"/>
          <w:b/>
          <w:bCs/>
          <w:sz w:val="24"/>
          <w:szCs w:val="24"/>
          <w:rtl/>
        </w:rPr>
      </w:pPr>
      <w:r w:rsidRPr="00A15583">
        <w:rPr>
          <w:rFonts w:ascii="Times New Roman" w:eastAsia="Calibri" w:hAnsi="Times New Roman" w:cs="David" w:hint="cs"/>
          <w:b/>
          <w:bCs/>
          <w:sz w:val="24"/>
          <w:szCs w:val="24"/>
          <w:rtl/>
        </w:rPr>
        <w:t>ג</w:t>
      </w:r>
      <w:r w:rsidRPr="00A15583">
        <w:rPr>
          <w:rFonts w:ascii="Times New Roman" w:eastAsia="Calibri" w:hAnsi="Times New Roman" w:cs="David"/>
          <w:b/>
          <w:bCs/>
          <w:sz w:val="24"/>
          <w:szCs w:val="24"/>
          <w:rtl/>
        </w:rPr>
        <w:t xml:space="preserve">. </w:t>
      </w:r>
      <w:r w:rsidRPr="00A15583">
        <w:rPr>
          <w:rFonts w:ascii="Times New Roman" w:eastAsia="Calibri" w:hAnsi="Times New Roman" w:cs="David" w:hint="cs"/>
          <w:b/>
          <w:bCs/>
          <w:sz w:val="24"/>
          <w:szCs w:val="24"/>
          <w:rtl/>
        </w:rPr>
        <w:t>הרגולציה</w:t>
      </w:r>
      <w:r w:rsidRPr="00A15583">
        <w:rPr>
          <w:rFonts w:ascii="Times New Roman" w:eastAsia="Calibri" w:hAnsi="Times New Roman" w:cs="David"/>
          <w:b/>
          <w:bCs/>
          <w:sz w:val="24"/>
          <w:szCs w:val="24"/>
          <w:rtl/>
        </w:rPr>
        <w:t xml:space="preserve"> </w:t>
      </w:r>
      <w:r w:rsidRPr="00A15583">
        <w:rPr>
          <w:rFonts w:ascii="Times New Roman" w:eastAsia="Calibri" w:hAnsi="Times New Roman" w:cs="David" w:hint="cs"/>
          <w:b/>
          <w:bCs/>
          <w:sz w:val="24"/>
          <w:szCs w:val="24"/>
          <w:rtl/>
        </w:rPr>
        <w:t>הסביבתית</w:t>
      </w:r>
      <w:r w:rsidRPr="00A15583">
        <w:rPr>
          <w:rFonts w:ascii="Times New Roman" w:eastAsia="Calibri" w:hAnsi="Times New Roman" w:cs="David"/>
          <w:b/>
          <w:bCs/>
          <w:sz w:val="24"/>
          <w:szCs w:val="24"/>
          <w:rtl/>
        </w:rPr>
        <w:t xml:space="preserve"> </w:t>
      </w:r>
      <w:r w:rsidRPr="00A15583">
        <w:rPr>
          <w:rFonts w:ascii="Times New Roman" w:eastAsia="Calibri" w:hAnsi="Times New Roman" w:cs="David" w:hint="cs"/>
          <w:b/>
          <w:bCs/>
          <w:sz w:val="24"/>
          <w:szCs w:val="24"/>
          <w:rtl/>
        </w:rPr>
        <w:t>החל</w:t>
      </w:r>
      <w:r w:rsidRPr="00A15583">
        <w:rPr>
          <w:rFonts w:ascii="Times New Roman" w:eastAsia="Calibri" w:hAnsi="Times New Roman" w:cs="David"/>
          <w:b/>
          <w:bCs/>
          <w:sz w:val="24"/>
          <w:szCs w:val="24"/>
          <w:rtl/>
        </w:rPr>
        <w:t xml:space="preserve"> </w:t>
      </w:r>
      <w:r w:rsidRPr="00A15583">
        <w:rPr>
          <w:rFonts w:ascii="Times New Roman" w:eastAsia="Calibri" w:hAnsi="Times New Roman" w:cs="David" w:hint="cs"/>
          <w:b/>
          <w:bCs/>
          <w:sz w:val="24"/>
          <w:szCs w:val="24"/>
          <w:rtl/>
        </w:rPr>
        <w:t>מתחילת</w:t>
      </w:r>
      <w:r w:rsidRPr="00A15583">
        <w:rPr>
          <w:rFonts w:ascii="Times New Roman" w:eastAsia="Calibri" w:hAnsi="Times New Roman" w:cs="David"/>
          <w:b/>
          <w:bCs/>
          <w:sz w:val="24"/>
          <w:szCs w:val="24"/>
          <w:rtl/>
        </w:rPr>
        <w:t xml:space="preserve"> </w:t>
      </w:r>
      <w:r w:rsidRPr="00A15583">
        <w:rPr>
          <w:rFonts w:ascii="Times New Roman" w:eastAsia="Calibri" w:hAnsi="Times New Roman" w:cs="David" w:hint="cs"/>
          <w:b/>
          <w:bCs/>
          <w:sz w:val="24"/>
          <w:szCs w:val="24"/>
          <w:rtl/>
        </w:rPr>
        <w:t>המאה</w:t>
      </w:r>
      <w:r w:rsidRPr="00A15583">
        <w:rPr>
          <w:rFonts w:ascii="Times New Roman" w:eastAsia="Calibri" w:hAnsi="Times New Roman" w:cs="David"/>
          <w:b/>
          <w:bCs/>
          <w:sz w:val="24"/>
          <w:szCs w:val="24"/>
          <w:rtl/>
        </w:rPr>
        <w:t xml:space="preserve"> </w:t>
      </w:r>
      <w:r w:rsidRPr="00A15583">
        <w:rPr>
          <w:rFonts w:ascii="Times New Roman" w:eastAsia="Calibri" w:hAnsi="Times New Roman" w:cs="David" w:hint="cs"/>
          <w:b/>
          <w:bCs/>
          <w:sz w:val="24"/>
          <w:szCs w:val="24"/>
          <w:rtl/>
        </w:rPr>
        <w:t>העשרים</w:t>
      </w:r>
      <w:r w:rsidRPr="00A15583">
        <w:rPr>
          <w:rFonts w:ascii="Times New Roman" w:eastAsia="Calibri" w:hAnsi="Times New Roman" w:cs="David"/>
          <w:b/>
          <w:bCs/>
          <w:sz w:val="24"/>
          <w:szCs w:val="24"/>
          <w:rtl/>
        </w:rPr>
        <w:t xml:space="preserve"> </w:t>
      </w:r>
      <w:r w:rsidRPr="00A15583">
        <w:rPr>
          <w:rFonts w:ascii="Times New Roman" w:eastAsia="Calibri" w:hAnsi="Times New Roman" w:cs="David" w:hint="cs"/>
          <w:b/>
          <w:bCs/>
          <w:sz w:val="24"/>
          <w:szCs w:val="24"/>
          <w:rtl/>
        </w:rPr>
        <w:t>ואחת</w:t>
      </w:r>
      <w:r w:rsidRPr="00A15583">
        <w:rPr>
          <w:rFonts w:ascii="Times New Roman" w:eastAsia="Calibri" w:hAnsi="Times New Roman" w:cs="David"/>
          <w:b/>
          <w:bCs/>
          <w:sz w:val="24"/>
          <w:szCs w:val="24"/>
          <w:rtl/>
        </w:rPr>
        <w:t xml:space="preserve"> </w:t>
      </w:r>
    </w:p>
    <w:p w:rsidR="00A15583" w:rsidRPr="00A15583" w:rsidRDefault="00A15583" w:rsidP="0087472D">
      <w:pPr>
        <w:spacing w:after="0" w:line="360" w:lineRule="auto"/>
        <w:jc w:val="both"/>
        <w:rPr>
          <w:rFonts w:ascii="Times New Roman" w:eastAsia="Calibri" w:hAnsi="Times New Roman" w:cs="David"/>
          <w:sz w:val="24"/>
          <w:szCs w:val="24"/>
          <w:rtl/>
        </w:rPr>
      </w:pPr>
      <w:r w:rsidRPr="00A15583">
        <w:rPr>
          <w:rFonts w:ascii="Times New Roman" w:eastAsia="Calibri" w:hAnsi="Times New Roman" w:cs="David" w:hint="cs"/>
          <w:sz w:val="24"/>
          <w:szCs w:val="24"/>
          <w:rtl/>
        </w:rPr>
        <w:t>בסוף</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המאה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העשרים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ותחילת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המאה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העשרים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ואחת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ניכרת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השפעתם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תהליכי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הגלובליזציה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והישענות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הסחר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העולמי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התגברות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מגמת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ההפרטה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ועליית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קרנו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מנגנון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השוק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כתוצאה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מכך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גם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חלה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עלייה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בהשפעת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הצמיחה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המואצת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הפגיעה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במשאבי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הטבע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והסביבה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והתחזקותם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בעלי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ההון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עקב</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העלייה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בריכוזיות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ההון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במקביל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בשנים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הללו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עלתה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המודעות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הציבורית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למשבר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lastRenderedPageBreak/>
        <w:t>האקלים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העולמי</w:t>
      </w:r>
      <w:r w:rsidR="0087472D">
        <w:rPr>
          <w:rFonts w:ascii="Times New Roman" w:eastAsia="Calibri" w:hAnsi="Times New Roman" w:cs="David" w:hint="cs"/>
          <w:sz w:val="24"/>
          <w:szCs w:val="24"/>
          <w:rtl/>
        </w:rPr>
        <w:t xml:space="preserve"> </w:t>
      </w:r>
      <w:r w:rsidR="0087472D" w:rsidRPr="0087472D">
        <w:rPr>
          <w:rFonts w:ascii="Times New Roman" w:eastAsia="Calibri" w:hAnsi="Times New Roman" w:cs="David" w:hint="cs"/>
          <w:sz w:val="24"/>
          <w:szCs w:val="24"/>
          <w:rtl/>
        </w:rPr>
        <w:t>בעיקר נוכח פרסום הדוח הרביעי בשנת 200</w:t>
      </w:r>
      <w:r w:rsidR="0087472D">
        <w:rPr>
          <w:rFonts w:ascii="Times New Roman" w:eastAsia="Calibri" w:hAnsi="Times New Roman" w:cs="David" w:hint="cs"/>
          <w:sz w:val="24"/>
          <w:szCs w:val="24"/>
          <w:rtl/>
        </w:rPr>
        <w:t xml:space="preserve">7 של פאנל מדעני האקלים של האו"ם </w:t>
      </w:r>
      <w:r w:rsidR="0087472D" w:rsidRPr="0087472D">
        <w:rPr>
          <w:rFonts w:ascii="Times New Roman" w:eastAsia="Calibri" w:hAnsi="Times New Roman" w:cs="David" w:hint="cs"/>
          <w:sz w:val="24"/>
          <w:szCs w:val="24"/>
          <w:rtl/>
        </w:rPr>
        <w:t>(</w:t>
      </w:r>
      <w:r w:rsidR="0087472D" w:rsidRPr="0087472D">
        <w:rPr>
          <w:rFonts w:ascii="Times New Roman" w:eastAsia="Calibri" w:hAnsi="Times New Roman" w:cs="David"/>
          <w:sz w:val="24"/>
          <w:szCs w:val="24"/>
        </w:rPr>
        <w:t>IPCC 2007</w:t>
      </w:r>
      <w:r w:rsidR="0087472D" w:rsidRPr="0087472D">
        <w:rPr>
          <w:rFonts w:ascii="Times New Roman" w:eastAsia="Calibri" w:hAnsi="Times New Roman" w:cs="David" w:hint="cs"/>
          <w:sz w:val="24"/>
          <w:szCs w:val="24"/>
          <w:rtl/>
        </w:rPr>
        <w:t>)</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והתחזק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מקומם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ארגוני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התנועה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בזירה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הציבורית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ארגוני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סנגור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כמו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אדם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טבע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ודין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והחברה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להגנת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הטבע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שהיו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בעלי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זכות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עמידה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וסמכות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אכיפה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פרטית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בחוקים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פעלו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באמצעות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כלים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משפטיים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וציבוריים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והביאו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בפעילותם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לחקיקתם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חוקים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סביבתיים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מודרניים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ולגיבושה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הלכה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פסוקה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בתחום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המשפט</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w:t>
      </w:r>
      <w:r w:rsidRPr="00A15583">
        <w:rPr>
          <w:rFonts w:ascii="Times New Roman" w:eastAsia="Calibri" w:hAnsi="Times New Roman" w:cs="David"/>
          <w:sz w:val="24"/>
          <w:szCs w:val="24"/>
          <w:rtl/>
        </w:rPr>
        <w:t xml:space="preserve">. </w:t>
      </w:r>
    </w:p>
    <w:p w:rsidR="00A15583" w:rsidRPr="00A15583" w:rsidRDefault="00A15583" w:rsidP="0055652B">
      <w:pPr>
        <w:spacing w:after="0" w:line="360" w:lineRule="auto"/>
        <w:jc w:val="both"/>
        <w:rPr>
          <w:rFonts w:ascii="Times New Roman" w:eastAsia="Calibri" w:hAnsi="Times New Roman" w:cs="David"/>
          <w:sz w:val="24"/>
          <w:szCs w:val="24"/>
          <w:rtl/>
        </w:rPr>
      </w:pP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החוקים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שנחקקו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בתקופה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כפועל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יוצא</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מפעילותם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ארגוני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הסביבה נזכיר 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חוק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הפיקדון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מכלי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משקה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התשנ</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ט</w:t>
      </w:r>
      <w:r w:rsidRPr="00A15583">
        <w:rPr>
          <w:rFonts w:ascii="Times New Roman" w:eastAsia="Calibri" w:hAnsi="Times New Roman" w:cs="David"/>
          <w:sz w:val="24"/>
          <w:szCs w:val="24"/>
          <w:rtl/>
        </w:rPr>
        <w:t>-1999</w:t>
      </w:r>
      <w:r w:rsidRPr="00A15583">
        <w:rPr>
          <w:rFonts w:ascii="Times New Roman" w:eastAsia="Calibri" w:hAnsi="Times New Roman" w:cs="David" w:hint="cs"/>
          <w:sz w:val="24"/>
          <w:szCs w:val="24"/>
          <w:rtl/>
        </w:rPr>
        <w:t>;</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חוק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שמירת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החופית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התשס</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ד</w:t>
      </w:r>
      <w:r w:rsidRPr="00A15583">
        <w:rPr>
          <w:rFonts w:ascii="Times New Roman" w:eastAsia="Calibri" w:hAnsi="Times New Roman" w:cs="David"/>
          <w:sz w:val="24"/>
          <w:szCs w:val="24"/>
          <w:rtl/>
        </w:rPr>
        <w:t>-2004</w:t>
      </w:r>
      <w:r w:rsidRPr="00A15583">
        <w:rPr>
          <w:rFonts w:ascii="Times New Roman" w:eastAsia="Calibri" w:hAnsi="Times New Roman" w:cs="David" w:hint="cs"/>
          <w:sz w:val="24"/>
          <w:szCs w:val="24"/>
          <w:rtl/>
        </w:rPr>
        <w:t>;</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חוק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אוויר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נקי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התשס</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ח</w:t>
      </w:r>
      <w:r w:rsidRPr="00A15583">
        <w:rPr>
          <w:rFonts w:ascii="Times New Roman" w:eastAsia="Calibri" w:hAnsi="Times New Roman" w:cs="David"/>
          <w:sz w:val="24"/>
          <w:szCs w:val="24"/>
          <w:rtl/>
        </w:rPr>
        <w:t>-2008</w:t>
      </w:r>
      <w:r w:rsidRPr="00A15583">
        <w:rPr>
          <w:rFonts w:ascii="Times New Roman" w:eastAsia="Calibri" w:hAnsi="Times New Roman" w:cs="David" w:hint="cs"/>
          <w:sz w:val="24"/>
          <w:szCs w:val="24"/>
          <w:rtl/>
        </w:rPr>
        <w:t>;</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חוק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להסדרת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הטיפול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באריזות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התשע</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א</w:t>
      </w:r>
      <w:r w:rsidRPr="00A15583">
        <w:rPr>
          <w:rFonts w:ascii="Times New Roman" w:eastAsia="Calibri" w:hAnsi="Times New Roman" w:cs="David"/>
          <w:sz w:val="24"/>
          <w:szCs w:val="24"/>
          <w:rtl/>
        </w:rPr>
        <w:t>-2011</w:t>
      </w:r>
      <w:r w:rsidRPr="00A15583">
        <w:rPr>
          <w:rFonts w:ascii="Times New Roman" w:eastAsia="Calibri" w:hAnsi="Times New Roman" w:cs="David" w:hint="cs"/>
          <w:sz w:val="24"/>
          <w:szCs w:val="24"/>
          <w:rtl/>
        </w:rPr>
        <w:t>;</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ועוד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צמיחתה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ההלכה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הפסוקה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התבטאה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גם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בפסיקה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המשפט</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העליון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אשר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עיגן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בהחלטותיו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עקרונות</w:t>
      </w:r>
      <w:r w:rsidRPr="00A15583">
        <w:rPr>
          <w:rFonts w:ascii="Times New Roman" w:eastAsia="Calibri" w:hAnsi="Times New Roman" w:cs="David"/>
          <w:sz w:val="24"/>
          <w:szCs w:val="24"/>
          <w:rtl/>
        </w:rPr>
        <w:t xml:space="preserve"> </w:t>
      </w:r>
      <w:proofErr w:type="spellStart"/>
      <w:r w:rsidRPr="00A15583">
        <w:rPr>
          <w:rFonts w:ascii="Times New Roman" w:eastAsia="Calibri" w:hAnsi="Times New Roman" w:cs="David" w:hint="cs"/>
          <w:sz w:val="24"/>
          <w:szCs w:val="24"/>
          <w:rtl/>
        </w:rPr>
        <w:t>מינהליים</w:t>
      </w:r>
      <w:proofErr w:type="spellEnd"/>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ופרשניים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חשובים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להגנת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יחסו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האוהד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המשפט</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העליון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לנושאי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הגנת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ולתפקידם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המשמעותי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ארגוני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זכה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לביטוי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מפורש</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בשנת</w:t>
      </w:r>
      <w:r w:rsidRPr="00A15583">
        <w:rPr>
          <w:rFonts w:ascii="Times New Roman" w:eastAsia="Calibri" w:hAnsi="Times New Roman" w:cs="David"/>
          <w:sz w:val="24"/>
          <w:szCs w:val="24"/>
          <w:rtl/>
        </w:rPr>
        <w:t xml:space="preserve"> 2011</w:t>
      </w:r>
      <w:r w:rsidRPr="00A15583">
        <w:rPr>
          <w:rFonts w:ascii="Times New Roman" w:eastAsia="Calibri" w:hAnsi="Times New Roman" w:cs="David" w:hint="cs"/>
          <w:sz w:val="24"/>
          <w:szCs w:val="24"/>
          <w:rtl/>
        </w:rPr>
        <w:t xml:space="preserve"> מפי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השופט</w:t>
      </w:r>
      <w:r w:rsidRPr="00A15583">
        <w:rPr>
          <w:rFonts w:ascii="Times New Roman" w:eastAsia="Calibri" w:hAnsi="Times New Roman" w:cs="David"/>
          <w:sz w:val="24"/>
          <w:szCs w:val="24"/>
          <w:rtl/>
        </w:rPr>
        <w:t xml:space="preserve"> </w:t>
      </w:r>
      <w:proofErr w:type="spellStart"/>
      <w:r w:rsidRPr="00A15583">
        <w:rPr>
          <w:rFonts w:ascii="Times New Roman" w:eastAsia="Calibri" w:hAnsi="Times New Roman" w:cs="David" w:hint="cs"/>
          <w:sz w:val="24"/>
          <w:szCs w:val="24"/>
          <w:rtl/>
        </w:rPr>
        <w:t>אנגלרד</w:t>
      </w:r>
      <w:proofErr w:type="spellEnd"/>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שציין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המודעות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בחברה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הישראלית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לאיכות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ולשמירה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נכסי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הטבע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למען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הכלל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ולמען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הדורות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הבאים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עדיין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אינה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מפותחת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ולכן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יש</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לחזק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ידיהם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ארגונים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פרטיים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במאמציהם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לשמור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פינות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חמד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בטבע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ולברך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שלקחו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עצמם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משימה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בנוסף</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גופי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תכנון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ממשלתיים</w:t>
      </w:r>
      <w:r w:rsidRPr="00A15583">
        <w:rPr>
          <w:rFonts w:ascii="Times New Roman" w:eastAsia="Calibri" w:hAnsi="Times New Roman" w:cs="David"/>
          <w:sz w:val="24"/>
          <w:szCs w:val="24"/>
          <w:rtl/>
        </w:rPr>
        <w:t>.</w:t>
      </w:r>
      <w:r w:rsidRPr="00651C15">
        <w:rPr>
          <w:rFonts w:ascii="Times New Roman" w:eastAsia="Calibri" w:hAnsi="Times New Roman" w:cs="David"/>
          <w:sz w:val="24"/>
          <w:szCs w:val="24"/>
          <w:vertAlign w:val="superscript"/>
          <w:rtl/>
        </w:rPr>
        <w:footnoteReference w:id="1"/>
      </w:r>
      <w:r w:rsidRPr="00A15583">
        <w:rPr>
          <w:rFonts w:ascii="Times New Roman" w:eastAsia="Calibri" w:hAnsi="Times New Roman" w:cs="David"/>
          <w:sz w:val="24"/>
          <w:szCs w:val="24"/>
          <w:rtl/>
        </w:rPr>
        <w:t xml:space="preserve"> </w:t>
      </w:r>
    </w:p>
    <w:p w:rsidR="00A15583" w:rsidRPr="00A15583" w:rsidRDefault="00A15583" w:rsidP="00A15583">
      <w:pPr>
        <w:spacing w:after="0" w:line="360" w:lineRule="auto"/>
        <w:ind w:firstLine="206"/>
        <w:jc w:val="both"/>
        <w:rPr>
          <w:rFonts w:ascii="Times New Roman" w:eastAsia="Calibri" w:hAnsi="Times New Roman" w:cs="David"/>
          <w:sz w:val="24"/>
          <w:szCs w:val="24"/>
          <w:rtl/>
        </w:rPr>
      </w:pP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ועוד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בתקופה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עליית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האידיאולוגיה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הכלכלית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הניאו</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ליברלית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והצטרפותה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ישראל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למדינות</w:t>
      </w:r>
      <w:r w:rsidRPr="00A15583">
        <w:rPr>
          <w:rFonts w:ascii="Times New Roman" w:eastAsia="Calibri" w:hAnsi="Times New Roman" w:cs="David"/>
          <w:sz w:val="24"/>
          <w:szCs w:val="24"/>
          <w:rtl/>
        </w:rPr>
        <w:t xml:space="preserve"> </w:t>
      </w:r>
      <w:r w:rsidRPr="00A15583">
        <w:rPr>
          <w:rFonts w:ascii="Times New Roman" w:eastAsia="Calibri" w:hAnsi="Times New Roman" w:cs="Times New Roman"/>
          <w:sz w:val="24"/>
          <w:szCs w:val="24"/>
        </w:rPr>
        <w:t>OECD</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ניכרת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ההשפעה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הגישה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הכלכלית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הרגולציה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בישראל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למשל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החלה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החקיקה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לאמץ</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כלים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כלכליים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לקידום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מטרות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סביבתיות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כגון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אגרות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והיטלי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פליטה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בחוק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אוויר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נקי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תשס</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ח</w:t>
      </w:r>
      <w:r w:rsidRPr="00A15583">
        <w:rPr>
          <w:rFonts w:ascii="Times New Roman" w:eastAsia="Calibri" w:hAnsi="Times New Roman" w:cs="David"/>
          <w:sz w:val="24"/>
          <w:szCs w:val="24"/>
          <w:rtl/>
        </w:rPr>
        <w:t>-2008 (</w:t>
      </w:r>
      <w:r w:rsidRPr="00A15583">
        <w:rPr>
          <w:rFonts w:ascii="Times New Roman" w:eastAsia="Calibri" w:hAnsi="Times New Roman" w:cs="David" w:hint="cs"/>
          <w:sz w:val="24"/>
          <w:szCs w:val="24"/>
          <w:rtl/>
        </w:rPr>
        <w:t>סעיפים</w:t>
      </w:r>
      <w:r w:rsidRPr="00A15583">
        <w:rPr>
          <w:rFonts w:ascii="Times New Roman" w:eastAsia="Calibri" w:hAnsi="Times New Roman" w:cs="David"/>
          <w:sz w:val="24"/>
          <w:szCs w:val="24"/>
          <w:rtl/>
        </w:rPr>
        <w:t xml:space="preserve"> 30</w:t>
      </w:r>
      <w:r w:rsidRPr="00A15583">
        <w:rPr>
          <w:rFonts w:ascii="Times New Roman" w:eastAsia="Calibri" w:hAnsi="Times New Roman" w:cs="David" w:hint="eastAsia"/>
          <w:sz w:val="24"/>
          <w:szCs w:val="24"/>
          <w:rtl/>
        </w:rPr>
        <w:t>–</w:t>
      </w:r>
      <w:r w:rsidRPr="00A15583">
        <w:rPr>
          <w:rFonts w:ascii="Times New Roman" w:eastAsia="Calibri" w:hAnsi="Times New Roman" w:cs="David"/>
          <w:sz w:val="24"/>
          <w:szCs w:val="24"/>
          <w:rtl/>
        </w:rPr>
        <w:t xml:space="preserve">31), </w:t>
      </w:r>
      <w:r w:rsidRPr="00A15583">
        <w:rPr>
          <w:rFonts w:ascii="Times New Roman" w:eastAsia="Calibri" w:hAnsi="Times New Roman" w:cs="David" w:hint="cs"/>
          <w:sz w:val="24"/>
          <w:szCs w:val="24"/>
          <w:rtl/>
        </w:rPr>
        <w:t>מנגנון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פיקדון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בחוק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הפיקדון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מכלי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משקה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תשנ</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ט</w:t>
      </w:r>
      <w:r w:rsidRPr="00A15583">
        <w:rPr>
          <w:rFonts w:ascii="Times New Roman" w:eastAsia="Calibri" w:hAnsi="Times New Roman" w:cs="David"/>
          <w:sz w:val="24"/>
          <w:szCs w:val="24"/>
          <w:rtl/>
        </w:rPr>
        <w:t xml:space="preserve">-1999, </w:t>
      </w:r>
      <w:r w:rsidRPr="00A15583">
        <w:rPr>
          <w:rFonts w:ascii="Times New Roman" w:eastAsia="Calibri" w:hAnsi="Times New Roman" w:cs="David" w:hint="cs"/>
          <w:sz w:val="24"/>
          <w:szCs w:val="24"/>
          <w:rtl/>
        </w:rPr>
        <w:t>היטל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הזרמה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במסגרת</w:t>
      </w:r>
      <w:r w:rsidRPr="00651C15">
        <w:rPr>
          <w:rFonts w:ascii="Times New Roman" w:eastAsia="Calibri" w:hAnsi="Times New Roman" w:cs="Times New Roman"/>
          <w:b/>
          <w:bCs/>
          <w:sz w:val="24"/>
          <w:szCs w:val="24"/>
          <w:rtl/>
        </w:rPr>
        <w:t xml:space="preserve"> </w:t>
      </w:r>
      <w:r w:rsidRPr="00A15583">
        <w:rPr>
          <w:rFonts w:ascii="Times New Roman" w:eastAsia="Calibri" w:hAnsi="Times New Roman" w:cs="David" w:hint="cs"/>
          <w:sz w:val="24"/>
          <w:szCs w:val="24"/>
          <w:rtl/>
        </w:rPr>
        <w:t>תקנות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מניעת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זיהום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ממקורות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יבשתיים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היטל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למניעת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זיהום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התשע</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א</w:t>
      </w:r>
      <w:r w:rsidRPr="00A15583">
        <w:rPr>
          <w:rFonts w:ascii="Times New Roman" w:eastAsia="Calibri" w:hAnsi="Times New Roman" w:cs="David"/>
          <w:sz w:val="24"/>
          <w:szCs w:val="24"/>
          <w:rtl/>
        </w:rPr>
        <w:t xml:space="preserve">-2011, </w:t>
      </w:r>
      <w:r w:rsidRPr="00A15583">
        <w:rPr>
          <w:rFonts w:ascii="Times New Roman" w:eastAsia="Calibri" w:hAnsi="Times New Roman" w:cs="David" w:hint="cs"/>
          <w:sz w:val="24"/>
          <w:szCs w:val="24"/>
          <w:rtl/>
        </w:rPr>
        <w:t>מנגנוני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אכיפה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כלכליים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בחוק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הגנת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המזהם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משלם</w:t>
      </w:r>
      <w:r w:rsidRPr="00A15583">
        <w:rPr>
          <w:rFonts w:ascii="Times New Roman" w:eastAsia="Calibri" w:hAnsi="Times New Roman" w:cs="David"/>
          <w:sz w:val="24"/>
          <w:szCs w:val="24"/>
          <w:rtl/>
        </w:rPr>
        <w:t>) (</w:t>
      </w:r>
      <w:r w:rsidRPr="00A15583">
        <w:rPr>
          <w:rFonts w:ascii="Times New Roman" w:eastAsia="Calibri" w:hAnsi="Times New Roman" w:cs="David" w:hint="cs"/>
          <w:sz w:val="24"/>
          <w:szCs w:val="24"/>
          <w:rtl/>
        </w:rPr>
        <w:t>תיקוני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חקיקה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התשס</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ח</w:t>
      </w:r>
      <w:r w:rsidRPr="00A15583">
        <w:rPr>
          <w:rFonts w:ascii="Times New Roman" w:eastAsia="Calibri" w:hAnsi="Times New Roman" w:cs="David"/>
          <w:sz w:val="24"/>
          <w:szCs w:val="24"/>
          <w:rtl/>
        </w:rPr>
        <w:t xml:space="preserve">-2008 </w:t>
      </w:r>
      <w:r w:rsidRPr="00A15583">
        <w:rPr>
          <w:rFonts w:ascii="Times New Roman" w:eastAsia="Calibri" w:hAnsi="Times New Roman" w:cs="David" w:hint="cs"/>
          <w:sz w:val="24"/>
          <w:szCs w:val="24"/>
          <w:rtl/>
        </w:rPr>
        <w:t>ועיגון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חובות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דיווח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ומרשם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לצורך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שקיפות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המידע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סיכונים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סביבתיים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בחוק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הגנת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פליטות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והעברות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 xml:space="preserve">לסביבה </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 xml:space="preserve"> חובות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דיווח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ומרשם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התשע</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ב</w:t>
      </w:r>
      <w:r w:rsidRPr="00A15583">
        <w:rPr>
          <w:rFonts w:ascii="Times New Roman" w:eastAsia="Calibri" w:hAnsi="Times New Roman" w:cs="David"/>
          <w:sz w:val="24"/>
          <w:szCs w:val="24"/>
          <w:rtl/>
        </w:rPr>
        <w:t xml:space="preserve">-2012. </w:t>
      </w:r>
      <w:r w:rsidRPr="00A15583">
        <w:rPr>
          <w:rFonts w:ascii="Times New Roman" w:eastAsia="Calibri" w:hAnsi="Times New Roman" w:cs="David" w:hint="cs"/>
          <w:sz w:val="24"/>
          <w:szCs w:val="24"/>
          <w:rtl/>
        </w:rPr>
        <w:t>נוסף על כך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יש</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לציין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החלטת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הממשלה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משנת</w:t>
      </w:r>
      <w:r w:rsidRPr="00A15583">
        <w:rPr>
          <w:rFonts w:ascii="Times New Roman" w:eastAsia="Calibri" w:hAnsi="Times New Roman" w:cs="David"/>
          <w:sz w:val="24"/>
          <w:szCs w:val="24"/>
          <w:rtl/>
        </w:rPr>
        <w:t xml:space="preserve"> 2011 </w:t>
      </w:r>
      <w:r w:rsidRPr="00A15583">
        <w:rPr>
          <w:rFonts w:ascii="Times New Roman" w:eastAsia="Calibri" w:hAnsi="Times New Roman" w:cs="David" w:hint="cs"/>
          <w:sz w:val="24"/>
          <w:szCs w:val="24"/>
          <w:rtl/>
        </w:rPr>
        <w:t>לאמץ</w:t>
      </w:r>
      <w:r w:rsidRPr="00A15583">
        <w:rPr>
          <w:rFonts w:ascii="Times New Roman" w:eastAsia="Calibri" w:hAnsi="Times New Roman" w:cs="David"/>
          <w:sz w:val="24"/>
          <w:szCs w:val="24"/>
          <w:rtl/>
        </w:rPr>
        <w:t xml:space="preserve"> </w:t>
      </w:r>
      <w:proofErr w:type="spellStart"/>
      <w:r w:rsidRPr="00A15583">
        <w:rPr>
          <w:rFonts w:ascii="Times New Roman" w:eastAsia="Calibri" w:hAnsi="Times New Roman" w:cs="David" w:hint="eastAsia"/>
          <w:sz w:val="24"/>
          <w:szCs w:val="24"/>
          <w:rtl/>
        </w:rPr>
        <w:t>תוכני</w:t>
      </w:r>
      <w:r w:rsidRPr="00A15583">
        <w:rPr>
          <w:rFonts w:ascii="Times New Roman" w:eastAsia="Calibri" w:hAnsi="Times New Roman" w:cs="David" w:hint="cs"/>
          <w:sz w:val="24"/>
          <w:szCs w:val="24"/>
          <w:rtl/>
        </w:rPr>
        <w:t>ת</w:t>
      </w:r>
      <w:proofErr w:type="spellEnd"/>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לאומית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לצמיחה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ירוקה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לשם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הטמעת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היעדים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במשק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ובכלכלה</w:t>
      </w:r>
      <w:r w:rsidRPr="00A15583">
        <w:rPr>
          <w:rFonts w:ascii="Times New Roman" w:eastAsia="Calibri" w:hAnsi="Times New Roman" w:cs="David"/>
          <w:sz w:val="24"/>
          <w:szCs w:val="24"/>
          <w:rtl/>
        </w:rPr>
        <w:t xml:space="preserve">. </w:t>
      </w:r>
      <w:proofErr w:type="spellStart"/>
      <w:r w:rsidRPr="00A15583">
        <w:rPr>
          <w:rFonts w:ascii="Times New Roman" w:eastAsia="Calibri" w:hAnsi="Times New Roman" w:cs="David" w:hint="eastAsia"/>
          <w:sz w:val="24"/>
          <w:szCs w:val="24"/>
          <w:rtl/>
        </w:rPr>
        <w:t>תוכני</w:t>
      </w:r>
      <w:r w:rsidRPr="00A15583">
        <w:rPr>
          <w:rFonts w:ascii="Times New Roman" w:eastAsia="Calibri" w:hAnsi="Times New Roman" w:cs="David" w:hint="cs"/>
          <w:sz w:val="24"/>
          <w:szCs w:val="24"/>
          <w:rtl/>
        </w:rPr>
        <w:t>ת</w:t>
      </w:r>
      <w:proofErr w:type="spellEnd"/>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גובשה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במפגשי שולחן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עגול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נציגי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משרדי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הממשלה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המגזר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הפרטי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וארגוני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הסביבה.</w:t>
      </w:r>
      <w:r w:rsidRPr="00651C15">
        <w:rPr>
          <w:rFonts w:ascii="Times New Roman" w:eastAsia="Calibri" w:hAnsi="Times New Roman" w:cs="David"/>
          <w:sz w:val="24"/>
          <w:szCs w:val="24"/>
          <w:vertAlign w:val="superscript"/>
          <w:rtl/>
        </w:rPr>
        <w:footnoteReference w:id="2"/>
      </w:r>
      <w:r w:rsidRPr="00A15583">
        <w:rPr>
          <w:rFonts w:ascii="Times New Roman" w:eastAsia="Calibri" w:hAnsi="Times New Roman" w:cs="David"/>
          <w:sz w:val="24"/>
          <w:szCs w:val="24"/>
          <w:rtl/>
        </w:rPr>
        <w:tab/>
      </w:r>
    </w:p>
    <w:p w:rsidR="00A15583" w:rsidRPr="00A15583" w:rsidRDefault="00A15583" w:rsidP="00F9066A">
      <w:pPr>
        <w:spacing w:after="0" w:line="360" w:lineRule="auto"/>
        <w:ind w:firstLine="206"/>
        <w:jc w:val="both"/>
        <w:rPr>
          <w:rFonts w:ascii="Times New Roman" w:eastAsia="Calibri" w:hAnsi="Times New Roman" w:cs="David"/>
          <w:sz w:val="24"/>
          <w:szCs w:val="24"/>
          <w:rtl/>
        </w:rPr>
      </w:pP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בתקופה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החלו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גופים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מסחריים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לאמץ</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מנגנוני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רגולציה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עצמית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המושתתים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רצונם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הוולונטרי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להפעיל מערכות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לניהול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סביבתי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שאינן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כפופות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להתערבות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שלטונית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לפיקוח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רגולטורי</w:t>
      </w:r>
      <w:r w:rsidRPr="00A15583">
        <w:rPr>
          <w:rFonts w:ascii="Times New Roman" w:eastAsia="Calibri" w:hAnsi="Times New Roman" w:cs="David"/>
          <w:sz w:val="24"/>
          <w:szCs w:val="24"/>
          <w:rtl/>
        </w:rPr>
        <w:t xml:space="preserve">. </w:t>
      </w:r>
      <w:r w:rsidRPr="00A15583">
        <w:rPr>
          <w:rFonts w:ascii="Times New Roman" w:eastAsia="Calibri" w:hAnsi="Times New Roman" w:cs="David"/>
          <w:sz w:val="24"/>
          <w:szCs w:val="24"/>
        </w:rPr>
        <w:t>ISO</w:t>
      </w:r>
      <w:r w:rsidRPr="00A15583">
        <w:rPr>
          <w:rFonts w:ascii="Times New Roman" w:eastAsia="Calibri" w:hAnsi="Times New Roman" w:cs="David"/>
          <w:sz w:val="24"/>
          <w:szCs w:val="24"/>
          <w:rtl/>
        </w:rPr>
        <w:t xml:space="preserve"> 14001, </w:t>
      </w:r>
      <w:r w:rsidRPr="00A15583">
        <w:rPr>
          <w:rFonts w:ascii="Times New Roman" w:eastAsia="Calibri" w:hAnsi="Times New Roman" w:cs="David" w:hint="cs"/>
          <w:sz w:val="24"/>
          <w:szCs w:val="24"/>
          <w:rtl/>
        </w:rPr>
        <w:t>התו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הירוק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ומדד</w:t>
      </w:r>
      <w:r w:rsidRPr="00A15583">
        <w:rPr>
          <w:rFonts w:ascii="Times New Roman" w:eastAsia="Calibri" w:hAnsi="Times New Roman" w:cs="David"/>
          <w:sz w:val="24"/>
          <w:szCs w:val="24"/>
          <w:rtl/>
        </w:rPr>
        <w:t xml:space="preserve"> </w:t>
      </w:r>
      <w:proofErr w:type="spellStart"/>
      <w:r w:rsidRPr="00A15583">
        <w:rPr>
          <w:rFonts w:ascii="Times New Roman" w:eastAsia="Calibri" w:hAnsi="Times New Roman" w:cs="David" w:hint="cs"/>
          <w:sz w:val="24"/>
          <w:szCs w:val="24"/>
          <w:rtl/>
        </w:rPr>
        <w:t>מעל</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ה</w:t>
      </w:r>
      <w:proofErr w:type="spellEnd"/>
      <w:r w:rsidRPr="00A15583">
        <w:rPr>
          <w:rFonts w:ascii="Times New Roman" w:eastAsia="Calibri" w:hAnsi="Times New Roman" w:cs="David" w:hint="cs"/>
          <w:sz w:val="24"/>
          <w:szCs w:val="24"/>
          <w:rtl/>
        </w:rPr>
        <w:t xml:space="preserve"> הם כמה דוגמאות לאימוץ</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וולונטרי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הסדרים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וכללי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התנהלות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סביבתיים כאלה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אשר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יישומם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מפוקח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ידי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הארגונים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עצמם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ידי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גורמים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שלישיים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בלתי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תלויים</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 xml:space="preserve"> ארגונים אלו מהווים חלק ממגמה עולמית בתחום זה.</w:t>
      </w:r>
      <w:r w:rsidRPr="00A15583">
        <w:rPr>
          <w:rFonts w:ascii="Times New Roman" w:eastAsia="Calibri" w:hAnsi="Times New Roman" w:cs="David"/>
          <w:sz w:val="24"/>
          <w:szCs w:val="24"/>
          <w:rtl/>
        </w:rPr>
        <w:tab/>
      </w:r>
    </w:p>
    <w:p w:rsidR="00A15583" w:rsidRPr="00A15583" w:rsidRDefault="00A15583" w:rsidP="00A15583">
      <w:pPr>
        <w:spacing w:after="0" w:line="360" w:lineRule="auto"/>
        <w:ind w:firstLine="206"/>
        <w:jc w:val="both"/>
        <w:rPr>
          <w:rFonts w:ascii="Times New Roman" w:eastAsia="Calibri" w:hAnsi="Times New Roman" w:cs="David"/>
          <w:sz w:val="24"/>
          <w:szCs w:val="24"/>
          <w:rtl/>
        </w:rPr>
      </w:pP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הרגולציה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עודנה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מושתתת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במידה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ניכרת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אכיפה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פלילית</w:t>
      </w:r>
      <w:r w:rsidRPr="00A15583">
        <w:rPr>
          <w:rFonts w:ascii="Times New Roman" w:eastAsia="Calibri" w:hAnsi="Times New Roman" w:cs="David"/>
          <w:sz w:val="24"/>
          <w:szCs w:val="24"/>
          <w:rtl/>
        </w:rPr>
        <w:t xml:space="preserve"> </w:t>
      </w:r>
      <w:proofErr w:type="spellStart"/>
      <w:r w:rsidRPr="00A15583">
        <w:rPr>
          <w:rFonts w:ascii="Times New Roman" w:eastAsia="Calibri" w:hAnsi="Times New Roman" w:cs="David" w:hint="cs"/>
          <w:sz w:val="24"/>
          <w:szCs w:val="24"/>
          <w:rtl/>
        </w:rPr>
        <w:t>ומינהלית</w:t>
      </w:r>
      <w:proofErr w:type="spellEnd"/>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באמצעות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עיצומים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כספיים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חקיקה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ראשית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חקיקת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משנה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צווים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אישיים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תנאים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ברישיונות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עסקים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בנושאי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הגנת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הוראות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w:t>
      </w:r>
      <w:r w:rsidRPr="00A15583">
        <w:rPr>
          <w:rFonts w:ascii="Times New Roman" w:eastAsia="Calibri" w:hAnsi="Times New Roman" w:cs="David"/>
          <w:sz w:val="24"/>
          <w:szCs w:val="24"/>
          <w:rtl/>
        </w:rPr>
        <w:t>תוכני</w:t>
      </w:r>
      <w:r w:rsidRPr="00A15583">
        <w:rPr>
          <w:rFonts w:ascii="Times New Roman" w:eastAsia="Calibri" w:hAnsi="Times New Roman" w:cs="David" w:hint="cs"/>
          <w:sz w:val="24"/>
          <w:szCs w:val="24"/>
          <w:rtl/>
        </w:rPr>
        <w:t>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מתאר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והיתרי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בנייה</w:t>
      </w:r>
      <w:r w:rsidRPr="00A15583">
        <w:rPr>
          <w:rFonts w:ascii="Times New Roman" w:eastAsia="Calibri" w:hAnsi="Times New Roman" w:cs="David"/>
          <w:sz w:val="24"/>
          <w:szCs w:val="24"/>
          <w:rtl/>
        </w:rPr>
        <w:t xml:space="preserve">. </w:t>
      </w:r>
      <w:r w:rsidRPr="00A15583">
        <w:rPr>
          <w:rFonts w:ascii="Times New Roman" w:eastAsia="Calibri" w:hAnsi="Times New Roman" w:cs="David"/>
          <w:sz w:val="24"/>
          <w:szCs w:val="24"/>
          <w:rtl/>
        </w:rPr>
        <w:tab/>
      </w:r>
    </w:p>
    <w:p w:rsidR="00A15583" w:rsidRPr="00A15583" w:rsidRDefault="00A15583" w:rsidP="00C05DCE">
      <w:pPr>
        <w:spacing w:after="0" w:line="360" w:lineRule="auto"/>
        <w:ind w:firstLine="206"/>
        <w:jc w:val="both"/>
        <w:rPr>
          <w:rFonts w:ascii="Times New Roman" w:eastAsia="Calibri" w:hAnsi="Times New Roman" w:cs="David"/>
          <w:sz w:val="24"/>
          <w:szCs w:val="24"/>
          <w:rtl/>
        </w:rPr>
      </w:pP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היבט</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נוסף</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שיש לו השפעה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הרגולציה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נעוץ</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בהכרה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הגוברת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בעקרון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הצדק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הכורך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הטיפול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במפגעים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סביבתיים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וההגנה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משאבי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הטבע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ערכים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חברתיים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lastRenderedPageBreak/>
        <w:t>צדק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חלוקתי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הכרה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התחזקה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נוכח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המחאות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החברתיות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שהתרחשו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בעולם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ובישראל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בשנים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האחרונות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לדוגמה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בפסיקת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המשפט</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העליון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מינואר</w:t>
      </w:r>
      <w:r w:rsidRPr="00A15583">
        <w:rPr>
          <w:rFonts w:ascii="Times New Roman" w:eastAsia="Calibri" w:hAnsi="Times New Roman" w:cs="David"/>
          <w:sz w:val="24"/>
          <w:szCs w:val="24"/>
          <w:rtl/>
        </w:rPr>
        <w:t xml:space="preserve"> 2013 </w:t>
      </w:r>
      <w:r w:rsidRPr="00A15583">
        <w:rPr>
          <w:rFonts w:ascii="Times New Roman" w:eastAsia="Calibri" w:hAnsi="Times New Roman" w:cs="David" w:hint="cs"/>
          <w:sz w:val="24"/>
          <w:szCs w:val="24"/>
          <w:rtl/>
        </w:rPr>
        <w:t>קבעה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השופטת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ברק-ארז</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החקיקה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החדשה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מושתתת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עיקרון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מאחד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חשוב</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צדק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סביבתי</w:t>
      </w:r>
      <w:r w:rsidR="00C05DCE">
        <w:rPr>
          <w:rFonts w:ascii="David" w:eastAsia="Calibri" w:hAnsi="David" w:cs="David" w:hint="cs"/>
          <w:sz w:val="24"/>
          <w:szCs w:val="24"/>
          <w:rtl/>
        </w:rPr>
        <w:t>.</w:t>
      </w:r>
      <w:r w:rsidRPr="00A15583">
        <w:rPr>
          <w:rFonts w:ascii="David" w:eastAsia="Calibri" w:hAnsi="David" w:cs="David"/>
          <w:sz w:val="24"/>
          <w:szCs w:val="24"/>
          <w:rtl/>
        </w:rPr>
        <w:t xml:space="preserve"> </w:t>
      </w:r>
      <w:r w:rsidRPr="00A15583">
        <w:rPr>
          <w:rFonts w:ascii="David" w:eastAsia="Calibri" w:hAnsi="David" w:cs="David" w:hint="eastAsia"/>
          <w:sz w:val="24"/>
          <w:szCs w:val="24"/>
          <w:rtl/>
        </w:rPr>
        <w:t>ביטוי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נוסף</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לשיקולי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הצדק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במשפט</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ניתן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בפסיקת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בג</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ץ</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שבחנה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חוקתיות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החובה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שהוטלה 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מפעל</w:t>
      </w:r>
      <w:r w:rsidRPr="00A15583">
        <w:rPr>
          <w:rFonts w:ascii="Times New Roman" w:eastAsia="Calibri" w:hAnsi="Times New Roman" w:cs="David"/>
          <w:sz w:val="24"/>
          <w:szCs w:val="24"/>
          <w:rtl/>
        </w:rPr>
        <w:t xml:space="preserve"> </w:t>
      </w:r>
      <w:r w:rsidR="00C05DCE">
        <w:rPr>
          <w:rFonts w:ascii="Times New Roman" w:eastAsia="Calibri" w:hAnsi="Times New Roman" w:cs="David" w:hint="cs"/>
          <w:sz w:val="24"/>
          <w:szCs w:val="24"/>
          <w:rtl/>
        </w:rPr>
        <w:t>בגליל</w:t>
      </w:r>
      <w:r w:rsidRPr="00A15583">
        <w:rPr>
          <w:rFonts w:ascii="Times New Roman" w:eastAsia="Calibri" w:hAnsi="Times New Roman" w:cs="David"/>
          <w:sz w:val="24"/>
          <w:szCs w:val="24"/>
          <w:rtl/>
        </w:rPr>
        <w:t xml:space="preserve"> </w:t>
      </w:r>
      <w:r w:rsidR="00C05DCE">
        <w:rPr>
          <w:rFonts w:ascii="Times New Roman" w:eastAsia="Calibri" w:hAnsi="Times New Roman" w:cs="David" w:hint="cs"/>
          <w:sz w:val="24"/>
          <w:szCs w:val="24"/>
          <w:rtl/>
        </w:rPr>
        <w:t xml:space="preserve">המערבי </w:t>
      </w:r>
      <w:r w:rsidRPr="00A15583">
        <w:rPr>
          <w:rFonts w:ascii="Times New Roman" w:eastAsia="Calibri" w:hAnsi="Times New Roman" w:cs="David" w:hint="cs"/>
          <w:sz w:val="24"/>
          <w:szCs w:val="24"/>
          <w:rtl/>
        </w:rPr>
        <w:t>לפנות 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האסבסט</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שהושלך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והוטמן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לאורך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השנים</w:t>
      </w:r>
      <w:r w:rsidRPr="00A15583">
        <w:rPr>
          <w:rFonts w:ascii="Times New Roman" w:eastAsia="Calibri" w:hAnsi="Times New Roman" w:cs="David"/>
          <w:sz w:val="24"/>
          <w:szCs w:val="24"/>
          <w:rtl/>
        </w:rPr>
        <w:t xml:space="preserve"> </w:t>
      </w:r>
      <w:r w:rsidR="00C05DCE">
        <w:rPr>
          <w:rFonts w:ascii="Times New Roman" w:eastAsia="Calibri" w:hAnsi="Times New Roman" w:cs="David" w:hint="cs"/>
          <w:sz w:val="24"/>
          <w:szCs w:val="24"/>
          <w:rtl/>
        </w:rPr>
        <w:t>בסביבתו, לפיה נ</w:t>
      </w:r>
      <w:r w:rsidRPr="00A15583">
        <w:rPr>
          <w:rFonts w:ascii="Times New Roman" w:eastAsia="Calibri" w:hAnsi="Times New Roman" w:cs="David" w:hint="cs"/>
          <w:sz w:val="24"/>
          <w:szCs w:val="24"/>
          <w:rtl/>
        </w:rPr>
        <w:t>דח</w:t>
      </w:r>
      <w:r w:rsidR="00C05DCE">
        <w:rPr>
          <w:rFonts w:ascii="Times New Roman" w:eastAsia="Calibri" w:hAnsi="Times New Roman" w:cs="David" w:hint="cs"/>
          <w:sz w:val="24"/>
          <w:szCs w:val="24"/>
          <w:rtl/>
        </w:rPr>
        <w:t>ת</w:t>
      </w:r>
      <w:r w:rsidRPr="00A15583">
        <w:rPr>
          <w:rFonts w:ascii="Times New Roman" w:eastAsia="Calibri" w:hAnsi="Times New Roman" w:cs="David" w:hint="cs"/>
          <w:sz w:val="24"/>
          <w:szCs w:val="24"/>
          <w:rtl/>
        </w:rPr>
        <w:t>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העתירה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שהוגשה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נגד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החוק, בין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היתר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מטעמי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צדק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והגינות</w:t>
      </w:r>
      <w:r w:rsidRPr="00A15583">
        <w:rPr>
          <w:rFonts w:ascii="Times New Roman" w:eastAsia="Calibri" w:hAnsi="Times New Roman" w:cs="David"/>
          <w:sz w:val="24"/>
          <w:szCs w:val="24"/>
          <w:rtl/>
        </w:rPr>
        <w:t>.</w:t>
      </w:r>
      <w:r w:rsidRPr="00651C15">
        <w:rPr>
          <w:rFonts w:ascii="David" w:eastAsia="Calibri" w:hAnsi="David" w:cs="David"/>
          <w:sz w:val="24"/>
          <w:szCs w:val="24"/>
          <w:vertAlign w:val="superscript"/>
        </w:rPr>
        <w:footnoteReference w:id="3"/>
      </w:r>
      <w:r w:rsidRPr="00A15583">
        <w:rPr>
          <w:rFonts w:ascii="Times New Roman" w:eastAsia="Calibri" w:hAnsi="Times New Roman" w:cs="David"/>
          <w:sz w:val="24"/>
          <w:szCs w:val="24"/>
          <w:rtl/>
        </w:rPr>
        <w:t xml:space="preserve"> </w:t>
      </w:r>
      <w:r w:rsidRPr="00A15583">
        <w:rPr>
          <w:rFonts w:ascii="Times New Roman" w:eastAsia="Calibri" w:hAnsi="Times New Roman" w:cs="David"/>
          <w:sz w:val="24"/>
          <w:szCs w:val="24"/>
          <w:rtl/>
        </w:rPr>
        <w:tab/>
      </w:r>
    </w:p>
    <w:p w:rsidR="00A15583" w:rsidRPr="00A15583" w:rsidRDefault="00A15583" w:rsidP="00A15583">
      <w:pPr>
        <w:spacing w:after="0" w:line="360" w:lineRule="auto"/>
        <w:ind w:firstLine="206"/>
        <w:jc w:val="both"/>
        <w:rPr>
          <w:rFonts w:ascii="Times New Roman" w:eastAsia="Calibri" w:hAnsi="Times New Roman" w:cs="David"/>
          <w:sz w:val="24"/>
          <w:szCs w:val="24"/>
          <w:rtl/>
        </w:rPr>
      </w:pP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תיאור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ממצה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השינוי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המתואר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בתפיסה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מוצא</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ביטוי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בהחלטת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המשפט</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העליון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בפסק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הדין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המתייחס</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למעמדה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הזכות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לסביבה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ראויה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במשפט</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הישראלי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ולפיו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כיום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השיח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בישראל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שוב אינו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מתמקד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בשימושי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קרקע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למיניהם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אלא</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מבוסס</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תפיסה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סביבתית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כוללת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חברה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כלכלה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איכות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בעיר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ובכפר</w:t>
      </w:r>
      <w:r w:rsidRPr="00A15583">
        <w:rPr>
          <w:rFonts w:ascii="Times New Roman" w:eastAsia="Calibri" w:hAnsi="Times New Roman" w:cs="David"/>
          <w:sz w:val="24"/>
          <w:szCs w:val="24"/>
          <w:rtl/>
        </w:rPr>
        <w:t>.</w:t>
      </w:r>
      <w:r w:rsidRPr="00651C15">
        <w:rPr>
          <w:rFonts w:ascii="Times New Roman" w:eastAsia="Calibri" w:hAnsi="Times New Roman" w:cs="David"/>
          <w:sz w:val="24"/>
          <w:szCs w:val="24"/>
          <w:vertAlign w:val="superscript"/>
          <w:rtl/>
        </w:rPr>
        <w:footnoteReference w:id="4"/>
      </w:r>
    </w:p>
    <w:p w:rsidR="00A15583" w:rsidRPr="00A15583" w:rsidRDefault="00A15583" w:rsidP="00A15583">
      <w:pPr>
        <w:spacing w:after="0" w:line="360" w:lineRule="auto"/>
        <w:jc w:val="both"/>
        <w:rPr>
          <w:rFonts w:ascii="Times New Roman" w:eastAsia="Calibri" w:hAnsi="Times New Roman" w:cs="David"/>
          <w:i/>
          <w:iCs/>
          <w:sz w:val="24"/>
          <w:szCs w:val="24"/>
          <w:rtl/>
        </w:rPr>
      </w:pPr>
    </w:p>
    <w:p w:rsidR="00A15583" w:rsidRPr="00A15583" w:rsidRDefault="00A15583" w:rsidP="00A15583">
      <w:pPr>
        <w:numPr>
          <w:ilvl w:val="0"/>
          <w:numId w:val="1"/>
        </w:numPr>
        <w:tabs>
          <w:tab w:val="left" w:pos="386"/>
        </w:tabs>
        <w:spacing w:after="0" w:line="360" w:lineRule="auto"/>
        <w:jc w:val="both"/>
        <w:rPr>
          <w:rFonts w:ascii="Times New Roman" w:eastAsia="Calibri" w:hAnsi="Times New Roman" w:cs="Miriam"/>
          <w:sz w:val="24"/>
          <w:szCs w:val="24"/>
        </w:rPr>
      </w:pPr>
      <w:r w:rsidRPr="00A15583">
        <w:rPr>
          <w:rFonts w:ascii="Times New Roman" w:eastAsia="Calibri" w:hAnsi="Times New Roman" w:cs="Miriam" w:hint="cs"/>
          <w:b/>
          <w:bCs/>
          <w:sz w:val="24"/>
          <w:szCs w:val="24"/>
          <w:rtl/>
        </w:rPr>
        <w:t>רגולציה</w:t>
      </w:r>
      <w:r w:rsidRPr="00A15583">
        <w:rPr>
          <w:rFonts w:ascii="Times New Roman" w:eastAsia="Calibri" w:hAnsi="Times New Roman" w:cs="Miriam"/>
          <w:b/>
          <w:bCs/>
          <w:sz w:val="24"/>
          <w:szCs w:val="24"/>
          <w:rtl/>
        </w:rPr>
        <w:t xml:space="preserve"> </w:t>
      </w:r>
      <w:r w:rsidRPr="00A15583">
        <w:rPr>
          <w:rFonts w:ascii="Times New Roman" w:eastAsia="Calibri" w:hAnsi="Times New Roman" w:cs="Miriam" w:hint="cs"/>
          <w:b/>
          <w:bCs/>
          <w:sz w:val="24"/>
          <w:szCs w:val="24"/>
          <w:rtl/>
        </w:rPr>
        <w:t>במרחב</w:t>
      </w:r>
      <w:r w:rsidRPr="00A15583">
        <w:rPr>
          <w:rFonts w:ascii="Times New Roman" w:eastAsia="Calibri" w:hAnsi="Times New Roman" w:cs="Miriam"/>
          <w:b/>
          <w:bCs/>
          <w:sz w:val="24"/>
          <w:szCs w:val="24"/>
          <w:rtl/>
        </w:rPr>
        <w:t xml:space="preserve"> </w:t>
      </w:r>
      <w:r w:rsidRPr="00A15583">
        <w:rPr>
          <w:rFonts w:ascii="Times New Roman" w:eastAsia="Calibri" w:hAnsi="Times New Roman" w:cs="Miriam" w:hint="cs"/>
          <w:b/>
          <w:bCs/>
          <w:sz w:val="24"/>
          <w:szCs w:val="24"/>
          <w:rtl/>
        </w:rPr>
        <w:t>הימי</w:t>
      </w:r>
      <w:r w:rsidRPr="00A15583">
        <w:rPr>
          <w:rFonts w:ascii="Times New Roman" w:eastAsia="Calibri" w:hAnsi="Times New Roman" w:cs="Miriam"/>
          <w:b/>
          <w:bCs/>
          <w:sz w:val="24"/>
          <w:szCs w:val="24"/>
          <w:rtl/>
        </w:rPr>
        <w:t xml:space="preserve"> </w:t>
      </w:r>
      <w:r w:rsidRPr="00A15583">
        <w:rPr>
          <w:rFonts w:ascii="Times New Roman" w:eastAsia="Calibri" w:hAnsi="Times New Roman" w:cs="Miriam" w:hint="cs"/>
          <w:b/>
          <w:bCs/>
          <w:sz w:val="24"/>
          <w:szCs w:val="24"/>
          <w:rtl/>
        </w:rPr>
        <w:t>של</w:t>
      </w:r>
      <w:r w:rsidRPr="00A15583">
        <w:rPr>
          <w:rFonts w:ascii="Times New Roman" w:eastAsia="Calibri" w:hAnsi="Times New Roman" w:cs="Miriam"/>
          <w:b/>
          <w:bCs/>
          <w:sz w:val="24"/>
          <w:szCs w:val="24"/>
          <w:rtl/>
        </w:rPr>
        <w:t xml:space="preserve"> </w:t>
      </w:r>
      <w:r w:rsidRPr="00A15583">
        <w:rPr>
          <w:rFonts w:ascii="Times New Roman" w:eastAsia="Calibri" w:hAnsi="Times New Roman" w:cs="Miriam" w:hint="cs"/>
          <w:b/>
          <w:bCs/>
          <w:sz w:val="24"/>
          <w:szCs w:val="24"/>
          <w:rtl/>
        </w:rPr>
        <w:t>ישראל</w:t>
      </w:r>
      <w:r w:rsidRPr="00A15583">
        <w:rPr>
          <w:rFonts w:ascii="Times New Roman" w:eastAsia="Calibri" w:hAnsi="Times New Roman" w:cs="Miriam"/>
          <w:b/>
          <w:bCs/>
          <w:sz w:val="24"/>
          <w:szCs w:val="24"/>
          <w:rtl/>
        </w:rPr>
        <w:t xml:space="preserve"> </w:t>
      </w:r>
      <w:r w:rsidRPr="00A15583">
        <w:rPr>
          <w:rFonts w:ascii="Times New Roman" w:eastAsia="Calibri" w:hAnsi="Times New Roman" w:cs="Miriam" w:hint="cs"/>
          <w:b/>
          <w:bCs/>
          <w:sz w:val="24"/>
          <w:szCs w:val="24"/>
          <w:rtl/>
        </w:rPr>
        <w:t>בים</w:t>
      </w:r>
      <w:r w:rsidRPr="00A15583">
        <w:rPr>
          <w:rFonts w:ascii="Times New Roman" w:eastAsia="Calibri" w:hAnsi="Times New Roman" w:cs="Miriam"/>
          <w:b/>
          <w:bCs/>
          <w:sz w:val="24"/>
          <w:szCs w:val="24"/>
          <w:rtl/>
        </w:rPr>
        <w:t xml:space="preserve"> </w:t>
      </w:r>
      <w:r w:rsidRPr="00A15583">
        <w:rPr>
          <w:rFonts w:ascii="Times New Roman" w:eastAsia="Calibri" w:hAnsi="Times New Roman" w:cs="Miriam" w:hint="cs"/>
          <w:b/>
          <w:bCs/>
          <w:sz w:val="24"/>
          <w:szCs w:val="24"/>
          <w:rtl/>
        </w:rPr>
        <w:t>התיכון:</w:t>
      </w:r>
      <w:r w:rsidRPr="00A15583">
        <w:rPr>
          <w:rFonts w:ascii="Times New Roman" w:eastAsia="Calibri" w:hAnsi="Times New Roman" w:cs="Miriam"/>
          <w:b/>
          <w:bCs/>
          <w:sz w:val="24"/>
          <w:szCs w:val="24"/>
          <w:rtl/>
        </w:rPr>
        <w:t xml:space="preserve"> </w:t>
      </w:r>
      <w:r w:rsidRPr="00A15583">
        <w:rPr>
          <w:rFonts w:ascii="Times New Roman" w:eastAsia="Calibri" w:hAnsi="Times New Roman" w:cs="Miriam" w:hint="cs"/>
          <w:b/>
          <w:bCs/>
          <w:sz w:val="24"/>
          <w:szCs w:val="24"/>
          <w:rtl/>
        </w:rPr>
        <w:t>מקרה</w:t>
      </w:r>
      <w:r w:rsidRPr="00A15583">
        <w:rPr>
          <w:rFonts w:ascii="Times New Roman" w:eastAsia="Calibri" w:hAnsi="Times New Roman" w:cs="Miriam"/>
          <w:b/>
          <w:bCs/>
          <w:sz w:val="24"/>
          <w:szCs w:val="24"/>
          <w:rtl/>
        </w:rPr>
        <w:t xml:space="preserve"> </w:t>
      </w:r>
      <w:r w:rsidRPr="00A15583">
        <w:rPr>
          <w:rFonts w:ascii="Times New Roman" w:eastAsia="Calibri" w:hAnsi="Times New Roman" w:cs="Miriam" w:hint="cs"/>
          <w:b/>
          <w:bCs/>
          <w:sz w:val="24"/>
          <w:szCs w:val="24"/>
          <w:rtl/>
        </w:rPr>
        <w:t>מבחן</w:t>
      </w:r>
    </w:p>
    <w:p w:rsidR="00A15583" w:rsidRPr="00A15583" w:rsidRDefault="00A15583" w:rsidP="008636C8">
      <w:pPr>
        <w:spacing w:after="0" w:line="360" w:lineRule="auto"/>
        <w:ind w:firstLine="26"/>
        <w:contextualSpacing/>
        <w:jc w:val="both"/>
        <w:rPr>
          <w:rFonts w:ascii="Times New Roman" w:eastAsia="Calibri" w:hAnsi="Times New Roman" w:cs="David"/>
          <w:sz w:val="24"/>
          <w:szCs w:val="24"/>
          <w:rtl/>
        </w:rPr>
      </w:pPr>
      <w:r w:rsidRPr="00A15583">
        <w:rPr>
          <w:rFonts w:ascii="Times New Roman" w:eastAsia="Calibri" w:hAnsi="Times New Roman" w:cs="David" w:hint="cs"/>
          <w:sz w:val="24"/>
          <w:szCs w:val="24"/>
          <w:rtl/>
        </w:rPr>
        <w:t>לצורך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המחשת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האתגרים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שנוצרו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במהלך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השנים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ושעימם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נדרשת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להתמודד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הרגולציה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יובא</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בפרק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מקרה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מבחן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שבמרכזו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החופים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והמרחב</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הימי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התיכון,</w:t>
      </w:r>
      <w:r w:rsidRPr="00A15583" w:rsidDel="0001787F">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שהם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משאבי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הטבע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החשובים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בישראל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למדינת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ישראל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w:t>
      </w:r>
      <w:r w:rsidRPr="00A15583">
        <w:rPr>
          <w:rFonts w:ascii="Times New Roman" w:eastAsia="Calibri" w:hAnsi="Times New Roman" w:cs="David"/>
          <w:sz w:val="24"/>
          <w:szCs w:val="24"/>
          <w:rtl/>
        </w:rPr>
        <w:t xml:space="preserve">-200 </w:t>
      </w:r>
      <w:r w:rsidRPr="00A15583">
        <w:rPr>
          <w:rFonts w:ascii="Times New Roman" w:eastAsia="Calibri" w:hAnsi="Times New Roman" w:cs="David" w:hint="cs"/>
          <w:sz w:val="24"/>
          <w:szCs w:val="24"/>
          <w:rtl/>
        </w:rPr>
        <w:t>ק</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מ</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קו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חוף</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וכ</w:t>
      </w:r>
      <w:r w:rsidRPr="00A15583">
        <w:rPr>
          <w:rFonts w:ascii="Times New Roman" w:eastAsia="Calibri" w:hAnsi="Times New Roman" w:cs="David"/>
          <w:sz w:val="24"/>
          <w:szCs w:val="24"/>
          <w:rtl/>
        </w:rPr>
        <w:t>-3</w:t>
      </w:r>
      <w:r w:rsidRPr="00A15583">
        <w:rPr>
          <w:rFonts w:ascii="Times New Roman" w:eastAsia="Calibri" w:hAnsi="Times New Roman" w:cs="David" w:hint="cs"/>
          <w:sz w:val="24"/>
          <w:szCs w:val="24"/>
          <w:rtl/>
        </w:rPr>
        <w:t>,</w:t>
      </w:r>
      <w:r w:rsidRPr="00A15583">
        <w:rPr>
          <w:rFonts w:ascii="Times New Roman" w:eastAsia="Calibri" w:hAnsi="Times New Roman" w:cs="David"/>
          <w:sz w:val="24"/>
          <w:szCs w:val="24"/>
          <w:rtl/>
        </w:rPr>
        <w:t xml:space="preserve">950 </w:t>
      </w:r>
      <w:r w:rsidRPr="00A15583">
        <w:rPr>
          <w:rFonts w:ascii="Times New Roman" w:eastAsia="Calibri" w:hAnsi="Times New Roman" w:cs="David" w:hint="cs"/>
          <w:sz w:val="24"/>
          <w:szCs w:val="24"/>
          <w:rtl/>
        </w:rPr>
        <w:t>קמ</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טריטוריאליים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באגן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המזרחי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התיכון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שטחו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האזור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הכלכלי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הבלעדי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ישראל</w:t>
      </w:r>
      <w:r w:rsidRPr="00A15583">
        <w:rPr>
          <w:rFonts w:ascii="Times New Roman" w:eastAsia="Calibri" w:hAnsi="Times New Roman" w:cs="David"/>
          <w:sz w:val="24"/>
          <w:szCs w:val="24"/>
          <w:rtl/>
        </w:rPr>
        <w:t xml:space="preserve"> (</w:t>
      </w:r>
      <w:r w:rsidRPr="00A15583">
        <w:rPr>
          <w:rFonts w:ascii="Times New Roman" w:eastAsia="Calibri" w:hAnsi="Times New Roman" w:cs="David"/>
          <w:sz w:val="24"/>
          <w:szCs w:val="24"/>
        </w:rPr>
        <w:t>EEZ – Exclusive Economic Zone</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הוא כ</w:t>
      </w:r>
      <w:r w:rsidRPr="00A15583">
        <w:rPr>
          <w:rFonts w:ascii="Times New Roman" w:eastAsia="Calibri" w:hAnsi="Times New Roman" w:cs="David"/>
          <w:sz w:val="24"/>
          <w:szCs w:val="24"/>
          <w:rtl/>
        </w:rPr>
        <w:t xml:space="preserve">-26,000 </w:t>
      </w:r>
      <w:r w:rsidRPr="00A15583">
        <w:rPr>
          <w:rFonts w:ascii="Times New Roman" w:eastAsia="Calibri" w:hAnsi="Times New Roman" w:cs="David" w:hint="cs"/>
          <w:sz w:val="24"/>
          <w:szCs w:val="24"/>
          <w:rtl/>
        </w:rPr>
        <w:t>קמ</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ר</w:t>
      </w:r>
      <w:r w:rsidRPr="00A15583">
        <w:rPr>
          <w:rFonts w:ascii="Times New Roman" w:eastAsia="Calibri" w:hAnsi="Times New Roman" w:cs="David"/>
          <w:sz w:val="24"/>
          <w:szCs w:val="24"/>
          <w:rtl/>
        </w:rPr>
        <w:t xml:space="preserve"> (המארג 2014). </w:t>
      </w:r>
      <w:r w:rsidRPr="00A15583">
        <w:rPr>
          <w:rFonts w:ascii="Times New Roman" w:eastAsia="Calibri" w:hAnsi="Times New Roman" w:cs="David" w:hint="cs"/>
          <w:sz w:val="24"/>
          <w:szCs w:val="24"/>
          <w:rtl/>
        </w:rPr>
        <w:t>בשנים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האחרונות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אנו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עדים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לכניסתם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המואצת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יזמים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פרטיים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ובעלי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אינטרסים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כלכליים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ומסחריים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לפעילות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באזורים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חופיים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וימיים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אלה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הכרוכה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ביצירת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סיכונים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זיהום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ופגיעה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אקולוגית</w:t>
      </w:r>
      <w:r w:rsidR="008636C8">
        <w:rPr>
          <w:rFonts w:ascii="Times New Roman" w:eastAsia="Calibri" w:hAnsi="Times New Roman" w:cs="David" w:hint="cs"/>
          <w:sz w:val="24"/>
          <w:szCs w:val="24"/>
          <w:rtl/>
        </w:rPr>
        <w:t xml:space="preserve"> (</w:t>
      </w:r>
      <w:r w:rsidR="008636C8" w:rsidRPr="008636C8">
        <w:rPr>
          <w:rFonts w:ascii="Times New Roman" w:eastAsia="Calibri" w:hAnsi="Times New Roman" w:cs="David" w:hint="cs"/>
          <w:sz w:val="24"/>
          <w:szCs w:val="24"/>
          <w:rtl/>
        </w:rPr>
        <w:t>חרות ואחרים 2012</w:t>
      </w:r>
      <w:r w:rsidR="008636C8">
        <w:rPr>
          <w:rFonts w:ascii="Times New Roman" w:eastAsia="Calibri" w:hAnsi="Times New Roman" w:cs="David" w:hint="cs"/>
          <w:sz w:val="24"/>
          <w:szCs w:val="24"/>
          <w:rtl/>
        </w:rPr>
        <w:t>)</w:t>
      </w:r>
      <w:r w:rsidRPr="00A15583">
        <w:rPr>
          <w:rFonts w:ascii="Times New Roman" w:eastAsia="Calibri" w:hAnsi="Times New Roman" w:cs="David" w:hint="cs"/>
          <w:sz w:val="24"/>
          <w:szCs w:val="24"/>
          <w:rtl/>
        </w:rPr>
        <w:t>.</w:t>
      </w:r>
      <w:r w:rsidRPr="00A15583">
        <w:rPr>
          <w:rFonts w:ascii="Times New Roman" w:eastAsia="Calibri" w:hAnsi="Times New Roman" w:cs="David"/>
          <w:sz w:val="24"/>
          <w:szCs w:val="24"/>
          <w:rtl/>
        </w:rPr>
        <w:tab/>
      </w:r>
    </w:p>
    <w:p w:rsidR="00A15583" w:rsidRPr="00A15583" w:rsidRDefault="00A15583" w:rsidP="00C05DCE">
      <w:pPr>
        <w:spacing w:after="0" w:line="360" w:lineRule="auto"/>
        <w:ind w:firstLine="26"/>
        <w:contextualSpacing/>
        <w:jc w:val="both"/>
        <w:rPr>
          <w:rFonts w:ascii="Times New Roman" w:eastAsia="Calibri" w:hAnsi="Times New Roman" w:cs="David"/>
          <w:sz w:val="24"/>
          <w:szCs w:val="24"/>
          <w:rtl/>
        </w:rPr>
      </w:pPr>
      <w:r w:rsidRPr="00A15583">
        <w:rPr>
          <w:rFonts w:ascii="Times New Roman" w:eastAsia="Calibri" w:hAnsi="Times New Roman" w:cs="David"/>
          <w:sz w:val="24"/>
          <w:szCs w:val="24"/>
          <w:rtl/>
        </w:rPr>
        <w:t xml:space="preserve">     מקרה מבחן </w:t>
      </w:r>
      <w:r w:rsidRPr="00A15583">
        <w:rPr>
          <w:rFonts w:ascii="Times New Roman" w:eastAsia="Calibri" w:hAnsi="Times New Roman" w:cs="David" w:hint="cs"/>
          <w:sz w:val="24"/>
          <w:szCs w:val="24"/>
          <w:rtl/>
        </w:rPr>
        <w:t>זה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יעסוק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באתגרי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הרגולציה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הסביבתית</w:t>
      </w:r>
      <w:r w:rsidRPr="00A15583">
        <w:rPr>
          <w:rFonts w:ascii="Times New Roman" w:eastAsia="Calibri" w:hAnsi="Times New Roman" w:cs="David"/>
          <w:sz w:val="24"/>
          <w:szCs w:val="24"/>
          <w:rtl/>
        </w:rPr>
        <w:t xml:space="preserve"> נוכח השימושים </w:t>
      </w:r>
      <w:r w:rsidRPr="00A15583">
        <w:rPr>
          <w:rFonts w:ascii="Times New Roman" w:eastAsia="Calibri" w:hAnsi="Times New Roman" w:cs="David" w:hint="cs"/>
          <w:sz w:val="24"/>
          <w:szCs w:val="24"/>
          <w:rtl/>
        </w:rPr>
        <w:t>השונים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המתקיימים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במרחב</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הימי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התיכון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בישראל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ולנוכח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הסיכונים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הנשקפים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בגינם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לצורך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דיון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נייחס</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למונח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המרחב</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הימי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הגדרה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רחבה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שתכלול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החופית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המוגנת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בחוק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שמירת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החופית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התשס</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ד</w:t>
      </w:r>
      <w:r w:rsidRPr="00A15583">
        <w:rPr>
          <w:rFonts w:ascii="Times New Roman" w:eastAsia="Calibri" w:hAnsi="Times New Roman" w:cs="David"/>
          <w:sz w:val="24"/>
          <w:szCs w:val="24"/>
          <w:rtl/>
        </w:rPr>
        <w:t>-2004</w:t>
      </w:r>
      <w:r w:rsidRPr="00A15583">
        <w:rPr>
          <w:rFonts w:ascii="Times New Roman" w:eastAsia="Calibri" w:hAnsi="Times New Roman" w:cs="David" w:hint="cs"/>
          <w:sz w:val="24"/>
          <w:szCs w:val="24"/>
          <w:rtl/>
        </w:rPr>
        <w:t>,</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דהיינו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תחום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300 </w:t>
      </w:r>
      <w:r w:rsidRPr="00A15583">
        <w:rPr>
          <w:rFonts w:ascii="Times New Roman" w:eastAsia="Calibri" w:hAnsi="Times New Roman" w:cs="David" w:hint="cs"/>
          <w:sz w:val="24"/>
          <w:szCs w:val="24"/>
          <w:rtl/>
        </w:rPr>
        <w:t>מטר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מקו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החוף</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התיכון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לכיוון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היבשה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וכן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לכיוון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סוף</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מימי</w:t>
      </w:r>
      <w:r w:rsidRPr="00A15583">
        <w:rPr>
          <w:rFonts w:ascii="Times New Roman" w:eastAsia="Calibri" w:hAnsi="Times New Roman" w:cs="David"/>
          <w:sz w:val="24"/>
          <w:szCs w:val="24"/>
          <w:rtl/>
        </w:rPr>
        <w:t xml:space="preserve"> </w:t>
      </w:r>
      <w:proofErr w:type="spellStart"/>
      <w:r w:rsidRPr="00A15583">
        <w:rPr>
          <w:rFonts w:ascii="Times New Roman" w:eastAsia="Calibri" w:hAnsi="Times New Roman" w:cs="David" w:hint="cs"/>
          <w:sz w:val="24"/>
          <w:szCs w:val="24"/>
          <w:rtl/>
        </w:rPr>
        <w:t>החופין</w:t>
      </w:r>
      <w:proofErr w:type="spellEnd"/>
      <w:r w:rsidRPr="00A15583">
        <w:rPr>
          <w:rFonts w:ascii="Times New Roman" w:eastAsia="Calibri" w:hAnsi="Times New Roman" w:cs="David"/>
          <w:sz w:val="24"/>
          <w:szCs w:val="24"/>
          <w:rtl/>
        </w:rPr>
        <w:t xml:space="preserve"> </w:t>
      </w:r>
      <w:r w:rsidR="00C05DCE">
        <w:rPr>
          <w:rFonts w:ascii="Times New Roman" w:eastAsia="Calibri" w:hAnsi="Times New Roman" w:cs="David" w:hint="cs"/>
          <w:sz w:val="24"/>
          <w:szCs w:val="24"/>
          <w:rtl/>
        </w:rPr>
        <w:t>.</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ההגדרה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תקיף</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גם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האזורים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הימיים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הנוספים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שלפי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עמדת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משרד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המשפטים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יש</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למדינת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ישראל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סמכות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וזכויות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בהם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הכוללים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מלבד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הפנימיים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המצויים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בצד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הפונה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ליבשה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קווי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החוף</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מימי</w:t>
      </w:r>
      <w:r w:rsidRPr="00A15583">
        <w:rPr>
          <w:rFonts w:ascii="Times New Roman" w:eastAsia="Calibri" w:hAnsi="Times New Roman" w:cs="David"/>
          <w:sz w:val="24"/>
          <w:szCs w:val="24"/>
          <w:rtl/>
        </w:rPr>
        <w:t xml:space="preserve"> </w:t>
      </w:r>
      <w:proofErr w:type="spellStart"/>
      <w:r w:rsidRPr="00A15583">
        <w:rPr>
          <w:rFonts w:ascii="Times New Roman" w:eastAsia="Calibri" w:hAnsi="Times New Roman" w:cs="David" w:hint="cs"/>
          <w:sz w:val="24"/>
          <w:szCs w:val="24"/>
          <w:rtl/>
        </w:rPr>
        <w:t>החופין</w:t>
      </w:r>
      <w:proofErr w:type="spellEnd"/>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הטריטוריאליים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שלה</w:t>
      </w:r>
      <w:r w:rsidRPr="00A15583">
        <w:rPr>
          <w:rFonts w:ascii="Times New Roman" w:eastAsia="Calibri" w:hAnsi="Times New Roman" w:cs="David"/>
          <w:sz w:val="24"/>
          <w:szCs w:val="24"/>
          <w:rtl/>
        </w:rPr>
        <w:t xml:space="preserve"> – 12 </w:t>
      </w:r>
      <w:r w:rsidRPr="00A15583">
        <w:rPr>
          <w:rFonts w:ascii="Times New Roman" w:eastAsia="Calibri" w:hAnsi="Times New Roman" w:cs="David" w:hint="cs"/>
          <w:sz w:val="24"/>
          <w:szCs w:val="24"/>
          <w:rtl/>
        </w:rPr>
        <w:t>מייל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ימי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שהם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w:t>
      </w:r>
      <w:r w:rsidRPr="00A15583">
        <w:rPr>
          <w:rFonts w:ascii="Times New Roman" w:eastAsia="Calibri" w:hAnsi="Times New Roman" w:cs="David"/>
          <w:sz w:val="24"/>
          <w:szCs w:val="24"/>
          <w:rtl/>
        </w:rPr>
        <w:t xml:space="preserve">-22 </w:t>
      </w:r>
      <w:r w:rsidRPr="00A15583">
        <w:rPr>
          <w:rFonts w:ascii="Times New Roman" w:eastAsia="Calibri" w:hAnsi="Times New Roman" w:cs="David" w:hint="cs"/>
          <w:sz w:val="24"/>
          <w:szCs w:val="24"/>
          <w:rtl/>
        </w:rPr>
        <w:t>ק</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מ</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האזור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הסמוך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ישראל</w:t>
      </w:r>
      <w:r w:rsidRPr="00A15583">
        <w:rPr>
          <w:rFonts w:ascii="Times New Roman" w:eastAsia="Calibri" w:hAnsi="Times New Roman" w:cs="David"/>
          <w:sz w:val="24"/>
          <w:szCs w:val="24"/>
          <w:rtl/>
        </w:rPr>
        <w:t xml:space="preserve"> (24 </w:t>
      </w:r>
      <w:r w:rsidRPr="00A15583">
        <w:rPr>
          <w:rFonts w:ascii="Times New Roman" w:eastAsia="Calibri" w:hAnsi="Times New Roman" w:cs="David" w:hint="cs"/>
          <w:sz w:val="24"/>
          <w:szCs w:val="24"/>
          <w:rtl/>
        </w:rPr>
        <w:t>מייל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ימי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מחופיה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שהם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w:t>
      </w:r>
      <w:r w:rsidRPr="00A15583">
        <w:rPr>
          <w:rFonts w:ascii="Times New Roman" w:eastAsia="Calibri" w:hAnsi="Times New Roman" w:cs="David"/>
          <w:sz w:val="24"/>
          <w:szCs w:val="24"/>
          <w:rtl/>
        </w:rPr>
        <w:t xml:space="preserve">-44 </w:t>
      </w:r>
      <w:r w:rsidRPr="00A15583">
        <w:rPr>
          <w:rFonts w:ascii="Times New Roman" w:eastAsia="Calibri" w:hAnsi="Times New Roman" w:cs="David" w:hint="cs"/>
          <w:sz w:val="24"/>
          <w:szCs w:val="24"/>
          <w:rtl/>
        </w:rPr>
        <w:t>ק</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מ</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וגם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האזור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הכלכלי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הבלעדי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ישראל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שהוזכר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לעיל</w:t>
      </w:r>
      <w:r w:rsidRPr="00A15583">
        <w:rPr>
          <w:rFonts w:ascii="Times New Roman" w:eastAsia="Calibri" w:hAnsi="Times New Roman" w:cs="David"/>
          <w:sz w:val="24"/>
          <w:szCs w:val="24"/>
          <w:rtl/>
        </w:rPr>
        <w:t xml:space="preserve"> (כ-200 </w:t>
      </w:r>
      <w:r w:rsidRPr="00A15583">
        <w:rPr>
          <w:rFonts w:ascii="Times New Roman" w:eastAsia="Calibri" w:hAnsi="Times New Roman" w:cs="David" w:hint="cs"/>
          <w:sz w:val="24"/>
          <w:szCs w:val="24"/>
          <w:rtl/>
        </w:rPr>
        <w:t>מיילים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ימיים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שהם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w:t>
      </w:r>
      <w:r w:rsidRPr="00A15583">
        <w:rPr>
          <w:rFonts w:ascii="Times New Roman" w:eastAsia="Calibri" w:hAnsi="Times New Roman" w:cs="David"/>
          <w:sz w:val="24"/>
          <w:szCs w:val="24"/>
          <w:rtl/>
        </w:rPr>
        <w:t xml:space="preserve">-370 </w:t>
      </w:r>
      <w:r w:rsidRPr="00A15583">
        <w:rPr>
          <w:rFonts w:ascii="Times New Roman" w:eastAsia="Calibri" w:hAnsi="Times New Roman" w:cs="David" w:hint="cs"/>
          <w:sz w:val="24"/>
          <w:szCs w:val="24"/>
          <w:rtl/>
        </w:rPr>
        <w:t>ק</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מ</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מקו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החוף</w:t>
      </w:r>
      <w:r w:rsidRPr="00A15583">
        <w:rPr>
          <w:rFonts w:ascii="Times New Roman" w:eastAsia="Calibri" w:hAnsi="Times New Roman" w:cs="David"/>
          <w:sz w:val="24"/>
          <w:szCs w:val="24"/>
          <w:rtl/>
        </w:rPr>
        <w:t xml:space="preserve">). </w:t>
      </w:r>
      <w:r w:rsidRPr="00A15583">
        <w:rPr>
          <w:rFonts w:ascii="Times New Roman" w:eastAsia="Calibri" w:hAnsi="Times New Roman" w:cs="David"/>
          <w:sz w:val="24"/>
          <w:szCs w:val="24"/>
          <w:rtl/>
        </w:rPr>
        <w:tab/>
      </w:r>
    </w:p>
    <w:p w:rsidR="00A15583" w:rsidRPr="00A15583" w:rsidRDefault="00A15583" w:rsidP="00C05DCE">
      <w:pPr>
        <w:spacing w:after="0" w:line="360" w:lineRule="auto"/>
        <w:ind w:firstLine="720"/>
        <w:contextualSpacing/>
        <w:jc w:val="both"/>
        <w:rPr>
          <w:rFonts w:ascii="Times New Roman" w:eastAsia="Calibri" w:hAnsi="Times New Roman" w:cs="David"/>
          <w:sz w:val="24"/>
          <w:szCs w:val="24"/>
          <w:rtl/>
        </w:rPr>
      </w:pPr>
      <w:r w:rsidRPr="00A15583">
        <w:rPr>
          <w:rFonts w:ascii="Times New Roman" w:eastAsia="Calibri" w:hAnsi="Times New Roman" w:cs="David" w:hint="cs"/>
          <w:sz w:val="24"/>
          <w:szCs w:val="24"/>
          <w:rtl/>
        </w:rPr>
        <w:t>מאמר</w:t>
      </w:r>
      <w:r w:rsidRPr="00A15583">
        <w:rPr>
          <w:rFonts w:ascii="Times New Roman" w:eastAsia="Calibri" w:hAnsi="Times New Roman" w:cs="David"/>
          <w:sz w:val="24"/>
          <w:szCs w:val="24"/>
          <w:rtl/>
        </w:rPr>
        <w:t xml:space="preserve"> זה יבקש להציג את תמונת המצב של </w:t>
      </w:r>
      <w:proofErr w:type="spellStart"/>
      <w:r w:rsidRPr="00A15583">
        <w:rPr>
          <w:rFonts w:ascii="Times New Roman" w:eastAsia="Calibri" w:hAnsi="Times New Roman" w:cs="David"/>
          <w:sz w:val="24"/>
          <w:szCs w:val="24"/>
          <w:rtl/>
        </w:rPr>
        <w:t>אסדרת</w:t>
      </w:r>
      <w:proofErr w:type="spellEnd"/>
      <w:r w:rsidRPr="00A15583">
        <w:rPr>
          <w:rFonts w:ascii="Times New Roman" w:eastAsia="Calibri" w:hAnsi="Times New Roman" w:cs="David"/>
          <w:sz w:val="24"/>
          <w:szCs w:val="24"/>
          <w:rtl/>
        </w:rPr>
        <w:t xml:space="preserve"> המרחב הימי בישראל כפי שהתפתחה בישראל לאורך השנים, ואשר מתאפיינת בתפיסה סקטוריאלית, מופעלת בידי רגולטורים שונים, ונעדרת מנגנון תיאום ביניהם. במציאות הרגולטורית שנוצרה מתגלים כשלי אסדרה </w:t>
      </w:r>
      <w:r w:rsidR="0062445C">
        <w:rPr>
          <w:rFonts w:ascii="Times New Roman" w:eastAsia="Calibri" w:hAnsi="Times New Roman" w:cs="David" w:hint="cs"/>
          <w:sz w:val="24"/>
          <w:szCs w:val="24"/>
          <w:rtl/>
        </w:rPr>
        <w:t xml:space="preserve">שיסקרו </w:t>
      </w:r>
      <w:r w:rsidRPr="00A15583">
        <w:rPr>
          <w:rFonts w:ascii="Times New Roman" w:eastAsia="Calibri" w:hAnsi="Times New Roman" w:cs="David" w:hint="cs"/>
          <w:sz w:val="24"/>
          <w:szCs w:val="24"/>
          <w:rtl/>
        </w:rPr>
        <w:t>בהמשך</w:t>
      </w:r>
      <w:r w:rsidRPr="00A15583">
        <w:rPr>
          <w:rFonts w:ascii="Times New Roman" w:eastAsia="Calibri" w:hAnsi="Times New Roman" w:cs="David"/>
          <w:sz w:val="24"/>
          <w:szCs w:val="24"/>
          <w:rtl/>
        </w:rPr>
        <w:t xml:space="preserve">. לאור האמור לעיל </w:t>
      </w:r>
      <w:r w:rsidRPr="00A15583">
        <w:rPr>
          <w:rFonts w:ascii="Times New Roman" w:eastAsia="Calibri" w:hAnsi="Times New Roman" w:cs="David" w:hint="cs"/>
          <w:sz w:val="24"/>
          <w:szCs w:val="24"/>
          <w:rtl/>
        </w:rPr>
        <w:t>המאמר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 xml:space="preserve">יציע לאמץ וליישם את </w:t>
      </w:r>
      <w:r w:rsidRPr="00A15583">
        <w:rPr>
          <w:rFonts w:ascii="Times New Roman" w:eastAsia="Calibri" w:hAnsi="Times New Roman" w:cs="David"/>
          <w:sz w:val="24"/>
          <w:szCs w:val="24"/>
          <w:rtl/>
        </w:rPr>
        <w:t>עקרון הניהול המשולב של המרחב הימי</w:t>
      </w:r>
      <w:r w:rsidRPr="00A15583">
        <w:rPr>
          <w:rFonts w:ascii="Times New Roman" w:eastAsia="Calibri" w:hAnsi="Times New Roman" w:cs="David" w:hint="cs"/>
          <w:sz w:val="24"/>
          <w:szCs w:val="24"/>
          <w:rtl/>
        </w:rPr>
        <w:t>,</w:t>
      </w:r>
      <w:r w:rsidRPr="00A15583">
        <w:rPr>
          <w:rFonts w:ascii="Times New Roman" w:eastAsia="Calibri" w:hAnsi="Times New Roman" w:cs="David"/>
          <w:sz w:val="24"/>
          <w:szCs w:val="24"/>
          <w:rtl/>
        </w:rPr>
        <w:t xml:space="preserve"> שה</w:t>
      </w:r>
      <w:r w:rsidRPr="00A15583">
        <w:rPr>
          <w:rFonts w:ascii="Times New Roman" w:eastAsia="Calibri" w:hAnsi="Times New Roman" w:cs="David" w:hint="cs"/>
          <w:sz w:val="24"/>
          <w:szCs w:val="24"/>
          <w:rtl/>
        </w:rPr>
        <w:t>וא</w:t>
      </w:r>
      <w:r w:rsidRPr="00A15583">
        <w:rPr>
          <w:rFonts w:ascii="Times New Roman" w:eastAsia="Calibri" w:hAnsi="Times New Roman" w:cs="David"/>
          <w:sz w:val="24"/>
          <w:szCs w:val="24"/>
          <w:rtl/>
        </w:rPr>
        <w:t xml:space="preserve"> עיקרון דומיננטי </w:t>
      </w:r>
      <w:r w:rsidR="00C05DCE">
        <w:rPr>
          <w:rFonts w:ascii="Times New Roman" w:eastAsia="Calibri" w:hAnsi="Times New Roman" w:cs="David" w:hint="cs"/>
          <w:sz w:val="24"/>
          <w:szCs w:val="24"/>
          <w:rtl/>
        </w:rPr>
        <w:t>ה</w:t>
      </w:r>
      <w:r w:rsidRPr="00A15583">
        <w:rPr>
          <w:rFonts w:ascii="Times New Roman" w:eastAsia="Calibri" w:hAnsi="Times New Roman" w:cs="David"/>
          <w:sz w:val="24"/>
          <w:szCs w:val="24"/>
          <w:rtl/>
        </w:rPr>
        <w:t>זוכה לתמיכה רחבה במחקר האקדמי ובמסמכי מדיניות.</w:t>
      </w:r>
      <w:r w:rsidRPr="00A15583">
        <w:rPr>
          <w:rFonts w:ascii="Times New Roman" w:eastAsia="Calibri" w:hAnsi="Times New Roman" w:cs="David"/>
          <w:sz w:val="24"/>
          <w:szCs w:val="24"/>
          <w:rtl/>
        </w:rPr>
        <w:tab/>
      </w:r>
    </w:p>
    <w:p w:rsidR="00A15583" w:rsidRPr="00A15583" w:rsidRDefault="00A15583" w:rsidP="005E6947">
      <w:pPr>
        <w:spacing w:after="0" w:line="360" w:lineRule="auto"/>
        <w:ind w:firstLine="26"/>
        <w:contextualSpacing/>
        <w:jc w:val="both"/>
        <w:rPr>
          <w:rFonts w:ascii="Times New Roman" w:eastAsia="Calibri" w:hAnsi="Times New Roman" w:cs="David"/>
          <w:sz w:val="24"/>
          <w:szCs w:val="24"/>
        </w:rPr>
      </w:pPr>
      <w:r w:rsidRPr="00A15583">
        <w:rPr>
          <w:rFonts w:ascii="Times New Roman" w:eastAsia="Calibri" w:hAnsi="Times New Roman" w:cs="David"/>
          <w:sz w:val="24"/>
          <w:szCs w:val="24"/>
          <w:rtl/>
        </w:rPr>
        <w:t xml:space="preserve">    </w:t>
      </w:r>
      <w:r w:rsidR="005E6947">
        <w:rPr>
          <w:rFonts w:ascii="Times New Roman" w:eastAsia="Calibri" w:hAnsi="Times New Roman" w:cs="David" w:hint="cs"/>
          <w:sz w:val="24"/>
          <w:szCs w:val="24"/>
          <w:rtl/>
        </w:rPr>
        <w:t xml:space="preserve"> </w:t>
      </w:r>
    </w:p>
    <w:p w:rsidR="00A15583" w:rsidRPr="00A15583" w:rsidRDefault="00A15583" w:rsidP="00A15583">
      <w:pPr>
        <w:numPr>
          <w:ilvl w:val="0"/>
          <w:numId w:val="5"/>
        </w:numPr>
        <w:tabs>
          <w:tab w:val="num" w:pos="26"/>
          <w:tab w:val="left" w:pos="386"/>
        </w:tabs>
        <w:spacing w:after="0" w:line="360" w:lineRule="auto"/>
        <w:ind w:left="26"/>
        <w:contextualSpacing/>
        <w:jc w:val="both"/>
        <w:rPr>
          <w:rFonts w:ascii="Times New Roman" w:eastAsia="Calibri" w:hAnsi="Times New Roman" w:cs="David"/>
          <w:b/>
          <w:bCs/>
          <w:sz w:val="24"/>
          <w:szCs w:val="24"/>
          <w:rtl/>
        </w:rPr>
      </w:pPr>
      <w:r w:rsidRPr="00A15583">
        <w:rPr>
          <w:rFonts w:ascii="Times New Roman" w:eastAsia="Calibri" w:hAnsi="Times New Roman" w:cs="David" w:hint="cs"/>
          <w:b/>
          <w:bCs/>
          <w:sz w:val="24"/>
          <w:szCs w:val="24"/>
          <w:rtl/>
        </w:rPr>
        <w:t>סקירת</w:t>
      </w:r>
      <w:r w:rsidRPr="00A15583">
        <w:rPr>
          <w:rFonts w:ascii="Times New Roman" w:eastAsia="Calibri" w:hAnsi="Times New Roman" w:cs="David"/>
          <w:b/>
          <w:bCs/>
          <w:sz w:val="24"/>
          <w:szCs w:val="24"/>
          <w:rtl/>
        </w:rPr>
        <w:t xml:space="preserve"> </w:t>
      </w:r>
      <w:r w:rsidRPr="00A15583">
        <w:rPr>
          <w:rFonts w:ascii="Times New Roman" w:eastAsia="Calibri" w:hAnsi="Times New Roman" w:cs="David" w:hint="cs"/>
          <w:b/>
          <w:bCs/>
          <w:sz w:val="24"/>
          <w:szCs w:val="24"/>
          <w:rtl/>
        </w:rPr>
        <w:t>השימושים</w:t>
      </w:r>
      <w:r w:rsidRPr="00A15583">
        <w:rPr>
          <w:rFonts w:ascii="Times New Roman" w:eastAsia="Calibri" w:hAnsi="Times New Roman" w:cs="David"/>
          <w:b/>
          <w:bCs/>
          <w:sz w:val="24"/>
          <w:szCs w:val="24"/>
          <w:rtl/>
        </w:rPr>
        <w:t xml:space="preserve"> </w:t>
      </w:r>
      <w:r w:rsidRPr="00A15583">
        <w:rPr>
          <w:rFonts w:ascii="Times New Roman" w:eastAsia="Calibri" w:hAnsi="Times New Roman" w:cs="David" w:hint="cs"/>
          <w:b/>
          <w:bCs/>
          <w:sz w:val="24"/>
          <w:szCs w:val="24"/>
          <w:rtl/>
        </w:rPr>
        <w:t>והסיכונים</w:t>
      </w:r>
      <w:r w:rsidRPr="00A15583">
        <w:rPr>
          <w:rFonts w:ascii="Times New Roman" w:eastAsia="Calibri" w:hAnsi="Times New Roman" w:cs="David"/>
          <w:b/>
          <w:bCs/>
          <w:sz w:val="24"/>
          <w:szCs w:val="24"/>
          <w:rtl/>
        </w:rPr>
        <w:t xml:space="preserve"> </w:t>
      </w:r>
      <w:r w:rsidRPr="00A15583">
        <w:rPr>
          <w:rFonts w:ascii="Times New Roman" w:eastAsia="Calibri" w:hAnsi="Times New Roman" w:cs="David" w:hint="cs"/>
          <w:b/>
          <w:bCs/>
          <w:sz w:val="24"/>
          <w:szCs w:val="24"/>
          <w:rtl/>
        </w:rPr>
        <w:t>הסביבתיים</w:t>
      </w:r>
      <w:r w:rsidRPr="00A15583">
        <w:rPr>
          <w:rFonts w:ascii="Times New Roman" w:eastAsia="Calibri" w:hAnsi="Times New Roman" w:cs="David"/>
          <w:b/>
          <w:bCs/>
          <w:sz w:val="24"/>
          <w:szCs w:val="24"/>
          <w:rtl/>
        </w:rPr>
        <w:t xml:space="preserve"> </w:t>
      </w:r>
      <w:r w:rsidRPr="00A15583">
        <w:rPr>
          <w:rFonts w:ascii="Times New Roman" w:eastAsia="Calibri" w:hAnsi="Times New Roman" w:cs="David" w:hint="cs"/>
          <w:b/>
          <w:bCs/>
          <w:sz w:val="24"/>
          <w:szCs w:val="24"/>
          <w:rtl/>
        </w:rPr>
        <w:t>במרחב</w:t>
      </w:r>
      <w:r w:rsidRPr="00A15583">
        <w:rPr>
          <w:rFonts w:ascii="Times New Roman" w:eastAsia="Calibri" w:hAnsi="Times New Roman" w:cs="David"/>
          <w:b/>
          <w:bCs/>
          <w:sz w:val="24"/>
          <w:szCs w:val="24"/>
          <w:rtl/>
        </w:rPr>
        <w:t xml:space="preserve"> </w:t>
      </w:r>
      <w:r w:rsidRPr="00A15583">
        <w:rPr>
          <w:rFonts w:ascii="Times New Roman" w:eastAsia="Calibri" w:hAnsi="Times New Roman" w:cs="David" w:hint="cs"/>
          <w:b/>
          <w:bCs/>
          <w:sz w:val="24"/>
          <w:szCs w:val="24"/>
          <w:rtl/>
        </w:rPr>
        <w:t>הימי</w:t>
      </w:r>
      <w:r w:rsidRPr="00A15583">
        <w:rPr>
          <w:rFonts w:ascii="Times New Roman" w:eastAsia="Calibri" w:hAnsi="Times New Roman" w:cs="David"/>
          <w:b/>
          <w:bCs/>
          <w:sz w:val="24"/>
          <w:szCs w:val="24"/>
          <w:rtl/>
        </w:rPr>
        <w:t xml:space="preserve"> </w:t>
      </w:r>
      <w:r w:rsidRPr="00A15583">
        <w:rPr>
          <w:rFonts w:ascii="Times New Roman" w:eastAsia="Calibri" w:hAnsi="Times New Roman" w:cs="David" w:hint="cs"/>
          <w:b/>
          <w:bCs/>
          <w:sz w:val="24"/>
          <w:szCs w:val="24"/>
          <w:rtl/>
        </w:rPr>
        <w:t>ואופן</w:t>
      </w:r>
      <w:r w:rsidRPr="00A15583">
        <w:rPr>
          <w:rFonts w:ascii="Times New Roman" w:eastAsia="Calibri" w:hAnsi="Times New Roman" w:cs="David"/>
          <w:b/>
          <w:bCs/>
          <w:sz w:val="24"/>
          <w:szCs w:val="24"/>
          <w:rtl/>
        </w:rPr>
        <w:t xml:space="preserve"> </w:t>
      </w:r>
      <w:proofErr w:type="spellStart"/>
      <w:r w:rsidRPr="00A15583">
        <w:rPr>
          <w:rFonts w:ascii="Times New Roman" w:eastAsia="Calibri" w:hAnsi="Times New Roman" w:cs="David" w:hint="cs"/>
          <w:b/>
          <w:bCs/>
          <w:sz w:val="24"/>
          <w:szCs w:val="24"/>
          <w:rtl/>
        </w:rPr>
        <w:t>אסדרתם</w:t>
      </w:r>
      <w:proofErr w:type="spellEnd"/>
      <w:r w:rsidRPr="00A15583">
        <w:rPr>
          <w:rFonts w:ascii="Times New Roman" w:eastAsia="Calibri" w:hAnsi="Times New Roman" w:cs="David"/>
          <w:b/>
          <w:bCs/>
          <w:sz w:val="24"/>
          <w:szCs w:val="24"/>
          <w:rtl/>
        </w:rPr>
        <w:tab/>
      </w:r>
    </w:p>
    <w:p w:rsidR="00A15583" w:rsidRPr="00A15583" w:rsidRDefault="00A15583" w:rsidP="0024768A">
      <w:pPr>
        <w:tabs>
          <w:tab w:val="left" w:pos="386"/>
        </w:tabs>
        <w:spacing w:after="0" w:line="360" w:lineRule="auto"/>
        <w:ind w:left="26"/>
        <w:contextualSpacing/>
        <w:jc w:val="both"/>
        <w:rPr>
          <w:rFonts w:ascii="Times New Roman" w:eastAsia="Calibri" w:hAnsi="Times New Roman" w:cs="David"/>
          <w:b/>
          <w:bCs/>
          <w:sz w:val="24"/>
          <w:szCs w:val="24"/>
          <w:rtl/>
        </w:rPr>
      </w:pPr>
      <w:r w:rsidRPr="00A15583">
        <w:rPr>
          <w:rFonts w:ascii="Times New Roman" w:eastAsia="Calibri" w:hAnsi="Times New Roman" w:cs="David"/>
          <w:sz w:val="24"/>
          <w:szCs w:val="24"/>
          <w:rtl/>
        </w:rPr>
        <w:lastRenderedPageBreak/>
        <w:t xml:space="preserve">השינויים הסביבתיים במרחב הימי והעניין הגובר בפיתוחו ובניצול משאבי הטבע שבו </w:t>
      </w:r>
      <w:r w:rsidRPr="00A15583">
        <w:rPr>
          <w:rFonts w:ascii="Times New Roman" w:eastAsia="Calibri" w:hAnsi="Times New Roman" w:cs="David" w:hint="cs"/>
          <w:sz w:val="24"/>
          <w:szCs w:val="24"/>
          <w:rtl/>
        </w:rPr>
        <w:t>יוצרים</w:t>
      </w:r>
      <w:r w:rsidRPr="00A15583">
        <w:rPr>
          <w:rFonts w:ascii="Times New Roman" w:eastAsia="Calibri" w:hAnsi="Times New Roman" w:cs="David"/>
          <w:sz w:val="24"/>
          <w:szCs w:val="24"/>
          <w:rtl/>
        </w:rPr>
        <w:t xml:space="preserve"> מציאות חדשה </w:t>
      </w:r>
      <w:r w:rsidRPr="00A15583">
        <w:rPr>
          <w:rFonts w:ascii="Times New Roman" w:eastAsia="Calibri" w:hAnsi="Times New Roman" w:cs="David" w:hint="cs"/>
          <w:sz w:val="24"/>
          <w:szCs w:val="24"/>
          <w:rtl/>
        </w:rPr>
        <w:t>הטומנת</w:t>
      </w:r>
      <w:r w:rsidRPr="00A15583">
        <w:rPr>
          <w:rFonts w:ascii="Times New Roman" w:eastAsia="Calibri" w:hAnsi="Times New Roman" w:cs="David"/>
          <w:sz w:val="24"/>
          <w:szCs w:val="24"/>
          <w:rtl/>
        </w:rPr>
        <w:t xml:space="preserve"> בחובה סיכונים סביבתיים </w:t>
      </w:r>
      <w:r w:rsidRPr="00A15583">
        <w:rPr>
          <w:rFonts w:ascii="Times New Roman" w:eastAsia="Calibri" w:hAnsi="Times New Roman" w:cs="David" w:hint="cs"/>
          <w:sz w:val="24"/>
          <w:szCs w:val="24"/>
          <w:rtl/>
        </w:rPr>
        <w:t>ש</w:t>
      </w:r>
      <w:r w:rsidRPr="00A15583">
        <w:rPr>
          <w:rFonts w:ascii="Times New Roman" w:eastAsia="Calibri" w:hAnsi="Times New Roman" w:cs="David"/>
          <w:sz w:val="24"/>
          <w:szCs w:val="24"/>
          <w:rtl/>
        </w:rPr>
        <w:t>ע</w:t>
      </w:r>
      <w:r w:rsidRPr="00A15583">
        <w:rPr>
          <w:rFonts w:ascii="Times New Roman" w:eastAsia="Calibri" w:hAnsi="Times New Roman" w:cs="David" w:hint="cs"/>
          <w:sz w:val="24"/>
          <w:szCs w:val="24"/>
          <w:rtl/>
        </w:rPr>
        <w:t>י</w:t>
      </w:r>
      <w:r w:rsidRPr="00A15583">
        <w:rPr>
          <w:rFonts w:ascii="Times New Roman" w:eastAsia="Calibri" w:hAnsi="Times New Roman" w:cs="David"/>
          <w:sz w:val="24"/>
          <w:szCs w:val="24"/>
          <w:rtl/>
        </w:rPr>
        <w:t>מ</w:t>
      </w:r>
      <w:r w:rsidRPr="00A15583">
        <w:rPr>
          <w:rFonts w:ascii="Times New Roman" w:eastAsia="Calibri" w:hAnsi="Times New Roman" w:cs="David" w:hint="cs"/>
          <w:sz w:val="24"/>
          <w:szCs w:val="24"/>
          <w:rtl/>
        </w:rPr>
        <w:t>ם</w:t>
      </w:r>
      <w:r w:rsidRPr="00A15583">
        <w:rPr>
          <w:rFonts w:ascii="Times New Roman" w:eastAsia="Calibri" w:hAnsi="Times New Roman" w:cs="David"/>
          <w:sz w:val="24"/>
          <w:szCs w:val="24"/>
          <w:rtl/>
        </w:rPr>
        <w:t xml:space="preserve"> צריכה להתמודד </w:t>
      </w:r>
      <w:proofErr w:type="spellStart"/>
      <w:r w:rsidRPr="00A15583">
        <w:rPr>
          <w:rFonts w:ascii="Times New Roman" w:eastAsia="Calibri" w:hAnsi="Times New Roman" w:cs="David"/>
          <w:sz w:val="24"/>
          <w:szCs w:val="24"/>
          <w:rtl/>
        </w:rPr>
        <w:t>אסדר</w:t>
      </w:r>
      <w:r w:rsidRPr="00A15583">
        <w:rPr>
          <w:rFonts w:ascii="Times New Roman" w:eastAsia="Calibri" w:hAnsi="Times New Roman" w:cs="David" w:hint="cs"/>
          <w:sz w:val="24"/>
          <w:szCs w:val="24"/>
          <w:rtl/>
        </w:rPr>
        <w:t>ת</w:t>
      </w:r>
      <w:proofErr w:type="spellEnd"/>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w:t>
      </w:r>
      <w:r w:rsidRPr="00A15583">
        <w:rPr>
          <w:rFonts w:ascii="Times New Roman" w:eastAsia="Calibri" w:hAnsi="Times New Roman" w:cs="David"/>
          <w:sz w:val="24"/>
          <w:szCs w:val="24"/>
          <w:rtl/>
        </w:rPr>
        <w:t xml:space="preserve">מרחב הימי, </w:t>
      </w:r>
      <w:r w:rsidRPr="00A15583">
        <w:rPr>
          <w:rFonts w:ascii="Times New Roman" w:eastAsia="Calibri" w:hAnsi="Times New Roman" w:cs="David" w:hint="cs"/>
          <w:sz w:val="24"/>
          <w:szCs w:val="24"/>
          <w:rtl/>
        </w:rPr>
        <w:t>באופן</w:t>
      </w:r>
      <w:r w:rsidRPr="00A15583">
        <w:rPr>
          <w:rFonts w:ascii="Times New Roman" w:eastAsia="Calibri" w:hAnsi="Times New Roman" w:cs="David"/>
          <w:sz w:val="24"/>
          <w:szCs w:val="24"/>
          <w:rtl/>
        </w:rPr>
        <w:t xml:space="preserve"> שייתן מענה מתאים ועדכני להתפתחויות </w:t>
      </w:r>
      <w:r w:rsidRPr="00A15583">
        <w:rPr>
          <w:rFonts w:ascii="Times New Roman" w:eastAsia="Calibri" w:hAnsi="Times New Roman" w:cs="David" w:hint="cs"/>
          <w:sz w:val="24"/>
          <w:szCs w:val="24"/>
          <w:rtl/>
        </w:rPr>
        <w:t>הדינמיות</w:t>
      </w:r>
      <w:r w:rsidRPr="00A15583">
        <w:rPr>
          <w:rFonts w:ascii="Times New Roman" w:eastAsia="Calibri" w:hAnsi="Times New Roman" w:cs="David"/>
          <w:sz w:val="24"/>
          <w:szCs w:val="24"/>
          <w:rtl/>
        </w:rPr>
        <w:t xml:space="preserve"> ולאתגרים בעת הזו. ה</w:t>
      </w:r>
      <w:r w:rsidRPr="00A15583">
        <w:rPr>
          <w:rFonts w:ascii="Times New Roman" w:eastAsia="Calibri" w:hAnsi="Times New Roman" w:cs="David" w:hint="cs"/>
          <w:sz w:val="24"/>
          <w:szCs w:val="24"/>
          <w:rtl/>
        </w:rPr>
        <w:t>אסדרה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הנוכחית</w:t>
      </w:r>
      <w:r w:rsidRPr="00A15583">
        <w:rPr>
          <w:rFonts w:ascii="Times New Roman" w:eastAsia="Calibri" w:hAnsi="Times New Roman" w:cs="David"/>
          <w:sz w:val="24"/>
          <w:szCs w:val="24"/>
          <w:rtl/>
        </w:rPr>
        <w:t xml:space="preserve"> מקורה בתקופות שונות </w:t>
      </w:r>
      <w:r w:rsidRPr="00A15583">
        <w:rPr>
          <w:rFonts w:ascii="Times New Roman" w:eastAsia="Calibri" w:hAnsi="Times New Roman" w:cs="David" w:hint="cs"/>
          <w:sz w:val="24"/>
          <w:szCs w:val="24"/>
          <w:rtl/>
        </w:rPr>
        <w:t>ב</w:t>
      </w:r>
      <w:r w:rsidRPr="00A15583">
        <w:rPr>
          <w:rFonts w:ascii="Times New Roman" w:eastAsia="Calibri" w:hAnsi="Times New Roman" w:cs="David"/>
          <w:sz w:val="24"/>
          <w:szCs w:val="24"/>
          <w:rtl/>
        </w:rPr>
        <w:t xml:space="preserve">עבר </w:t>
      </w:r>
      <w:r w:rsidRPr="00A15583">
        <w:rPr>
          <w:rFonts w:ascii="Times New Roman" w:eastAsia="Calibri" w:hAnsi="Times New Roman" w:cs="David" w:hint="cs"/>
          <w:sz w:val="24"/>
          <w:szCs w:val="24"/>
          <w:rtl/>
        </w:rPr>
        <w:t>והיא נשענת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ריבוי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רגולטורים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האמונים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פעילויות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שונות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במרחב</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הימי</w:t>
      </w:r>
      <w:r w:rsidRPr="00A15583">
        <w:rPr>
          <w:rFonts w:ascii="Times New Roman" w:eastAsia="Calibri" w:hAnsi="Times New Roman" w:cs="David"/>
          <w:sz w:val="24"/>
          <w:szCs w:val="24"/>
          <w:rtl/>
        </w:rPr>
        <w:t xml:space="preserve">. להלן נסקור </w:t>
      </w:r>
      <w:r w:rsidR="0024768A">
        <w:rPr>
          <w:rFonts w:ascii="Times New Roman" w:eastAsia="Calibri" w:hAnsi="Times New Roman" w:cs="David" w:hint="cs"/>
          <w:sz w:val="24"/>
          <w:szCs w:val="24"/>
          <w:rtl/>
        </w:rPr>
        <w:t xml:space="preserve">שלוש </w:t>
      </w:r>
      <w:r w:rsidR="008636C8">
        <w:rPr>
          <w:rFonts w:ascii="Times New Roman" w:eastAsia="Calibri" w:hAnsi="Times New Roman" w:cs="David" w:hint="cs"/>
          <w:sz w:val="24"/>
          <w:szCs w:val="24"/>
          <w:rtl/>
        </w:rPr>
        <w:t>דוגמאות ל</w:t>
      </w:r>
      <w:r w:rsidR="00DC658F">
        <w:rPr>
          <w:rFonts w:ascii="Times New Roman" w:eastAsia="Calibri" w:hAnsi="Times New Roman" w:cs="David" w:hint="cs"/>
          <w:sz w:val="24"/>
          <w:szCs w:val="24"/>
          <w:rtl/>
        </w:rPr>
        <w:t xml:space="preserve">המחשת </w:t>
      </w:r>
      <w:r w:rsidRPr="00A15583">
        <w:rPr>
          <w:rFonts w:ascii="Times New Roman" w:eastAsia="Calibri" w:hAnsi="Times New Roman" w:cs="David"/>
          <w:sz w:val="24"/>
          <w:szCs w:val="24"/>
          <w:rtl/>
        </w:rPr>
        <w:t xml:space="preserve">סיכוני </w:t>
      </w:r>
      <w:r w:rsidRPr="00A15583">
        <w:rPr>
          <w:rFonts w:ascii="Times New Roman" w:eastAsia="Calibri" w:hAnsi="Times New Roman" w:cs="David" w:hint="cs"/>
          <w:sz w:val="24"/>
          <w:szCs w:val="24"/>
          <w:rtl/>
        </w:rPr>
        <w:t>ה</w:t>
      </w:r>
      <w:r w:rsidR="005E6947">
        <w:rPr>
          <w:rFonts w:ascii="Times New Roman" w:eastAsia="Calibri" w:hAnsi="Times New Roman" w:cs="David" w:hint="cs"/>
          <w:sz w:val="24"/>
          <w:szCs w:val="24"/>
          <w:rtl/>
        </w:rPr>
        <w:t>גנת ה</w:t>
      </w:r>
      <w:r w:rsidRPr="00A15583">
        <w:rPr>
          <w:rFonts w:ascii="Times New Roman" w:eastAsia="Calibri" w:hAnsi="Times New Roman" w:cs="David" w:hint="cs"/>
          <w:sz w:val="24"/>
          <w:szCs w:val="24"/>
          <w:rtl/>
        </w:rPr>
        <w:t>סביב</w:t>
      </w:r>
      <w:r w:rsidR="005E6947">
        <w:rPr>
          <w:rFonts w:ascii="Times New Roman" w:eastAsia="Calibri" w:hAnsi="Times New Roman" w:cs="David" w:hint="cs"/>
          <w:sz w:val="24"/>
          <w:szCs w:val="24"/>
          <w:rtl/>
        </w:rPr>
        <w:t>ה</w:t>
      </w:r>
      <w:r w:rsidRPr="00A15583">
        <w:rPr>
          <w:rFonts w:ascii="Times New Roman" w:eastAsia="Calibri" w:hAnsi="Times New Roman" w:cs="David"/>
          <w:sz w:val="24"/>
          <w:szCs w:val="24"/>
          <w:rtl/>
        </w:rPr>
        <w:t xml:space="preserve"> ו</w:t>
      </w:r>
      <w:r w:rsidR="0024768A">
        <w:rPr>
          <w:rFonts w:ascii="Times New Roman" w:eastAsia="Calibri" w:hAnsi="Times New Roman" w:cs="David" w:hint="cs"/>
          <w:sz w:val="24"/>
          <w:szCs w:val="24"/>
          <w:rtl/>
        </w:rPr>
        <w:t xml:space="preserve">ריבוי </w:t>
      </w:r>
      <w:r w:rsidRPr="00A15583">
        <w:rPr>
          <w:rFonts w:ascii="Times New Roman" w:eastAsia="Calibri" w:hAnsi="Times New Roman" w:cs="David"/>
          <w:sz w:val="24"/>
          <w:szCs w:val="24"/>
          <w:rtl/>
        </w:rPr>
        <w:t xml:space="preserve">הרגולטורים האמונים על </w:t>
      </w:r>
      <w:proofErr w:type="spellStart"/>
      <w:r w:rsidRPr="00A15583">
        <w:rPr>
          <w:rFonts w:ascii="Times New Roman" w:eastAsia="Calibri" w:hAnsi="Times New Roman" w:cs="David" w:hint="cs"/>
          <w:sz w:val="24"/>
          <w:szCs w:val="24"/>
          <w:rtl/>
        </w:rPr>
        <w:t>אסדרתם</w:t>
      </w:r>
      <w:proofErr w:type="spellEnd"/>
      <w:r w:rsidRPr="00A15583">
        <w:rPr>
          <w:rFonts w:ascii="Times New Roman" w:eastAsia="Calibri" w:hAnsi="Times New Roman" w:cs="David"/>
          <w:sz w:val="24"/>
          <w:szCs w:val="24"/>
          <w:rtl/>
        </w:rPr>
        <w:t>.</w:t>
      </w:r>
      <w:r w:rsidRPr="00A15583" w:rsidDel="0016216F">
        <w:rPr>
          <w:rFonts w:ascii="Times New Roman" w:eastAsia="Calibri" w:hAnsi="Times New Roman" w:cs="David"/>
          <w:b/>
          <w:bCs/>
          <w:sz w:val="24"/>
          <w:szCs w:val="24"/>
          <w:rtl/>
        </w:rPr>
        <w:t xml:space="preserve"> </w:t>
      </w:r>
    </w:p>
    <w:p w:rsidR="00A15583" w:rsidRPr="00A15583" w:rsidRDefault="00A15583" w:rsidP="00A15583">
      <w:pPr>
        <w:spacing w:after="0" w:line="360" w:lineRule="auto"/>
        <w:contextualSpacing/>
        <w:jc w:val="both"/>
        <w:rPr>
          <w:rFonts w:ascii="Times New Roman" w:eastAsia="Calibri" w:hAnsi="Times New Roman" w:cs="David"/>
          <w:sz w:val="24"/>
          <w:szCs w:val="24"/>
          <w:rtl/>
        </w:rPr>
      </w:pPr>
    </w:p>
    <w:p w:rsidR="00A15583" w:rsidRPr="008636C8" w:rsidRDefault="00A15583" w:rsidP="008636C8">
      <w:pPr>
        <w:spacing w:after="0" w:line="360" w:lineRule="auto"/>
        <w:ind w:firstLine="26"/>
        <w:contextualSpacing/>
        <w:jc w:val="both"/>
        <w:rPr>
          <w:rFonts w:ascii="Times New Roman" w:eastAsia="Calibri" w:hAnsi="Times New Roman" w:cs="David"/>
          <w:sz w:val="24"/>
          <w:szCs w:val="24"/>
          <w:rtl/>
        </w:rPr>
      </w:pPr>
      <w:r w:rsidRPr="00A15583">
        <w:rPr>
          <w:rFonts w:ascii="Times New Roman" w:eastAsia="Calibri" w:hAnsi="Times New Roman" w:cs="David"/>
          <w:b/>
          <w:bCs/>
          <w:rtl/>
        </w:rPr>
        <w:t xml:space="preserve">1. </w:t>
      </w:r>
      <w:r w:rsidRPr="00A15583">
        <w:rPr>
          <w:rFonts w:ascii="Times New Roman" w:eastAsia="Calibri" w:hAnsi="Times New Roman" w:cs="David" w:hint="cs"/>
          <w:b/>
          <w:bCs/>
          <w:rtl/>
        </w:rPr>
        <w:t>בנייה</w:t>
      </w:r>
      <w:r w:rsidRPr="00A15583">
        <w:rPr>
          <w:rFonts w:ascii="Times New Roman" w:eastAsia="Calibri" w:hAnsi="Times New Roman" w:cs="David"/>
          <w:b/>
          <w:bCs/>
          <w:rtl/>
        </w:rPr>
        <w:t xml:space="preserve"> </w:t>
      </w:r>
      <w:r w:rsidRPr="00A15583">
        <w:rPr>
          <w:rFonts w:ascii="Times New Roman" w:eastAsia="Calibri" w:hAnsi="Times New Roman" w:cs="David" w:hint="cs"/>
          <w:b/>
          <w:bCs/>
          <w:rtl/>
        </w:rPr>
        <w:t>ופיתוח</w:t>
      </w:r>
      <w:r w:rsidRPr="00A15583">
        <w:rPr>
          <w:rFonts w:ascii="Times New Roman" w:eastAsia="Calibri" w:hAnsi="Times New Roman" w:cs="David"/>
          <w:b/>
          <w:bCs/>
          <w:rtl/>
        </w:rPr>
        <w:t xml:space="preserve"> </w:t>
      </w:r>
      <w:r w:rsidRPr="00A15583">
        <w:rPr>
          <w:rFonts w:ascii="Times New Roman" w:eastAsia="Calibri" w:hAnsi="Times New Roman" w:cs="David" w:hint="cs"/>
          <w:b/>
          <w:bCs/>
          <w:rtl/>
        </w:rPr>
        <w:t>בחופים</w:t>
      </w:r>
      <w:r w:rsidRPr="00A15583">
        <w:rPr>
          <w:rFonts w:ascii="Times New Roman" w:eastAsia="Calibri" w:hAnsi="Times New Roman" w:cs="David"/>
          <w:b/>
          <w:bCs/>
          <w:rtl/>
        </w:rPr>
        <w:t xml:space="preserve"> </w:t>
      </w:r>
      <w:r w:rsidRPr="00A15583">
        <w:rPr>
          <w:rFonts w:ascii="Times New Roman" w:eastAsia="Calibri" w:hAnsi="Times New Roman" w:cs="David" w:hint="cs"/>
          <w:b/>
          <w:bCs/>
          <w:rtl/>
        </w:rPr>
        <w:t>וסיכונים</w:t>
      </w:r>
      <w:r w:rsidRPr="00A15583">
        <w:rPr>
          <w:rFonts w:ascii="Times New Roman" w:eastAsia="Calibri" w:hAnsi="Times New Roman" w:cs="David"/>
          <w:b/>
          <w:bCs/>
          <w:rtl/>
        </w:rPr>
        <w:t xml:space="preserve"> </w:t>
      </w:r>
      <w:r w:rsidRPr="00A15583">
        <w:rPr>
          <w:rFonts w:ascii="Times New Roman" w:eastAsia="Calibri" w:hAnsi="Times New Roman" w:cs="David" w:hint="cs"/>
          <w:b/>
          <w:bCs/>
          <w:rtl/>
        </w:rPr>
        <w:t>הנובעים</w:t>
      </w:r>
      <w:r w:rsidRPr="00A15583">
        <w:rPr>
          <w:rFonts w:ascii="Times New Roman" w:eastAsia="Calibri" w:hAnsi="Times New Roman" w:cs="David"/>
          <w:b/>
          <w:bCs/>
          <w:rtl/>
        </w:rPr>
        <w:t xml:space="preserve"> </w:t>
      </w:r>
      <w:r w:rsidRPr="00A15583">
        <w:rPr>
          <w:rFonts w:ascii="Times New Roman" w:eastAsia="Calibri" w:hAnsi="Times New Roman" w:cs="David" w:hint="cs"/>
          <w:b/>
          <w:bCs/>
          <w:rtl/>
        </w:rPr>
        <w:t>משימושי</w:t>
      </w:r>
      <w:r w:rsidRPr="00A15583">
        <w:rPr>
          <w:rFonts w:ascii="Times New Roman" w:eastAsia="Calibri" w:hAnsi="Times New Roman" w:cs="David"/>
          <w:b/>
          <w:bCs/>
          <w:rtl/>
        </w:rPr>
        <w:t xml:space="preserve"> </w:t>
      </w:r>
      <w:r w:rsidRPr="00A15583">
        <w:rPr>
          <w:rFonts w:ascii="Times New Roman" w:eastAsia="Calibri" w:hAnsi="Times New Roman" w:cs="David" w:hint="cs"/>
          <w:b/>
          <w:bCs/>
          <w:rtl/>
        </w:rPr>
        <w:t>חוף</w:t>
      </w:r>
      <w:r w:rsidRPr="00A15583">
        <w:rPr>
          <w:rFonts w:ascii="Times New Roman" w:eastAsia="Calibri" w:hAnsi="Times New Roman" w:cs="David"/>
          <w:b/>
          <w:bCs/>
          <w:rtl/>
        </w:rPr>
        <w:tab/>
      </w:r>
    </w:p>
    <w:p w:rsidR="00A15583" w:rsidRPr="00A15583" w:rsidRDefault="00A15583" w:rsidP="008636C8">
      <w:pPr>
        <w:spacing w:after="0" w:line="360" w:lineRule="auto"/>
        <w:jc w:val="both"/>
        <w:rPr>
          <w:rFonts w:ascii="Times New Roman" w:eastAsia="Calibri" w:hAnsi="Times New Roman" w:cs="David"/>
          <w:sz w:val="24"/>
          <w:szCs w:val="24"/>
          <w:rtl/>
        </w:rPr>
      </w:pPr>
      <w:r w:rsidRPr="00A15583">
        <w:rPr>
          <w:rFonts w:ascii="Times New Roman" w:eastAsia="Calibri" w:hAnsi="Times New Roman" w:cs="David" w:hint="cs"/>
          <w:sz w:val="24"/>
          <w:szCs w:val="24"/>
          <w:rtl/>
        </w:rPr>
        <w:t>שימוש</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בשטחי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החופים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כרוך</w:t>
      </w:r>
      <w:r w:rsidRPr="00A15583">
        <w:rPr>
          <w:rFonts w:ascii="Times New Roman" w:eastAsia="Calibri" w:hAnsi="Times New Roman" w:cs="David"/>
          <w:sz w:val="24"/>
          <w:szCs w:val="24"/>
          <w:rtl/>
        </w:rPr>
        <w:t xml:space="preserve"> </w:t>
      </w:r>
      <w:r w:rsidR="008636C8">
        <w:rPr>
          <w:rFonts w:ascii="Times New Roman" w:eastAsia="Calibri" w:hAnsi="Times New Roman" w:cs="David" w:hint="cs"/>
          <w:sz w:val="24"/>
          <w:szCs w:val="24"/>
          <w:rtl/>
        </w:rPr>
        <w:t xml:space="preserve">לעיתים </w:t>
      </w:r>
      <w:r w:rsidRPr="00A15583">
        <w:rPr>
          <w:rFonts w:ascii="Times New Roman" w:eastAsia="Calibri" w:hAnsi="Times New Roman" w:cs="David" w:hint="cs"/>
          <w:sz w:val="24"/>
          <w:szCs w:val="24"/>
          <w:rtl/>
        </w:rPr>
        <w:t>בבנייה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w:t>
      </w:r>
      <w:r w:rsidR="008636C8">
        <w:rPr>
          <w:rFonts w:ascii="Times New Roman" w:eastAsia="Calibri" w:hAnsi="Times New Roman" w:cs="David" w:hint="cs"/>
          <w:sz w:val="24"/>
          <w:szCs w:val="24"/>
          <w:rtl/>
        </w:rPr>
        <w:t xml:space="preserve">בעבודות </w:t>
      </w:r>
      <w:r w:rsidRPr="00A15583">
        <w:rPr>
          <w:rFonts w:ascii="Times New Roman" w:eastAsia="Calibri" w:hAnsi="Times New Roman" w:cs="David" w:hint="cs"/>
          <w:sz w:val="24"/>
          <w:szCs w:val="24"/>
          <w:rtl/>
        </w:rPr>
        <w:t>פיתוח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בחופים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אורך</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רצועת</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החוף</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שנותר</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פנוי</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לכל</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תושב</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בישראל</w:t>
      </w:r>
      <w:r w:rsidRPr="00A15583">
        <w:rPr>
          <w:rFonts w:ascii="Times New Roman" w:eastAsia="Calibri" w:hAnsi="Times New Roman" w:cs="David"/>
          <w:sz w:val="24"/>
          <w:szCs w:val="24"/>
          <w:rtl/>
        </w:rPr>
        <w:t xml:space="preserve"> (בים </w:t>
      </w:r>
      <w:r w:rsidRPr="00A15583">
        <w:rPr>
          <w:rFonts w:ascii="Times New Roman" w:eastAsia="Calibri" w:hAnsi="Times New Roman" w:cs="David" w:hint="eastAsia"/>
          <w:sz w:val="24"/>
          <w:szCs w:val="24"/>
          <w:rtl/>
        </w:rPr>
        <w:t>התיכון</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 xml:space="preserve"> למטרות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נופש</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חינוך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מדע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ומחקר מצומצם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מאוד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ומוערך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בכ</w:t>
      </w:r>
      <w:r w:rsidRPr="00A15583">
        <w:rPr>
          <w:rFonts w:ascii="Times New Roman" w:eastAsia="Calibri" w:hAnsi="Times New Roman" w:cs="David"/>
          <w:sz w:val="24"/>
          <w:szCs w:val="24"/>
          <w:rtl/>
        </w:rPr>
        <w:t xml:space="preserve">-2 </w:t>
      </w:r>
      <w:r w:rsidRPr="00A15583">
        <w:rPr>
          <w:rFonts w:ascii="Times New Roman" w:eastAsia="Calibri" w:hAnsi="Times New Roman" w:cs="David" w:hint="cs"/>
          <w:sz w:val="24"/>
          <w:szCs w:val="24"/>
          <w:rtl/>
        </w:rPr>
        <w:t>ס</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מ</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לתושב</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הדבר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נובע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w:t>
      </w:r>
      <w:r w:rsidRPr="00A15583">
        <w:rPr>
          <w:rFonts w:ascii="Times New Roman" w:eastAsia="Calibri" w:hAnsi="Times New Roman" w:cs="David"/>
          <w:sz w:val="24"/>
          <w:szCs w:val="24"/>
          <w:rtl/>
        </w:rPr>
        <w:t xml:space="preserve">כך שברצועת חופי הים התיכון </w:t>
      </w:r>
      <w:r w:rsidRPr="00A15583">
        <w:rPr>
          <w:rFonts w:ascii="Times New Roman" w:eastAsia="Calibri" w:hAnsi="Times New Roman" w:cs="David" w:hint="cs"/>
          <w:sz w:val="24"/>
          <w:szCs w:val="24"/>
          <w:rtl/>
        </w:rPr>
        <w:t>שוכנים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שני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נמלי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גדולים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חמש</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מרינות</w:t>
      </w:r>
      <w:r w:rsidRPr="00A15583">
        <w:rPr>
          <w:rFonts w:ascii="Times New Roman" w:eastAsia="Calibri" w:hAnsi="Times New Roman" w:cs="David"/>
          <w:sz w:val="24"/>
          <w:szCs w:val="24"/>
          <w:rtl/>
        </w:rPr>
        <w:t xml:space="preserve">, חמש </w:t>
      </w:r>
      <w:r w:rsidRPr="00A15583">
        <w:rPr>
          <w:rFonts w:ascii="Times New Roman" w:eastAsia="Calibri" w:hAnsi="Times New Roman" w:cs="David" w:hint="cs"/>
          <w:sz w:val="24"/>
          <w:szCs w:val="24"/>
          <w:rtl/>
        </w:rPr>
        <w:t>תחנות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כוח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w:t>
      </w:r>
      <w:r w:rsidRPr="00A15583">
        <w:rPr>
          <w:rFonts w:ascii="Times New Roman" w:eastAsia="Calibri" w:hAnsi="Times New Roman" w:cs="David"/>
          <w:sz w:val="24"/>
          <w:szCs w:val="24"/>
          <w:rtl/>
        </w:rPr>
        <w:t xml:space="preserve">-15 </w:t>
      </w:r>
      <w:r w:rsidRPr="00A15583">
        <w:rPr>
          <w:rFonts w:ascii="Times New Roman" w:eastAsia="Calibri" w:hAnsi="Times New Roman" w:cs="David" w:hint="cs"/>
          <w:sz w:val="24"/>
          <w:szCs w:val="24"/>
          <w:rtl/>
        </w:rPr>
        <w:t>מוקדי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מלונאות</w:t>
      </w:r>
      <w:r w:rsidRPr="00A15583">
        <w:rPr>
          <w:rFonts w:ascii="Times New Roman" w:eastAsia="Calibri" w:hAnsi="Times New Roman" w:cs="David"/>
          <w:sz w:val="24"/>
          <w:szCs w:val="24"/>
          <w:rtl/>
        </w:rPr>
        <w:t xml:space="preserve"> (חלקם </w:t>
      </w:r>
      <w:r w:rsidRPr="00A15583">
        <w:rPr>
          <w:rFonts w:ascii="Times New Roman" w:eastAsia="Calibri" w:hAnsi="Times New Roman" w:cs="David" w:hint="cs"/>
          <w:sz w:val="24"/>
          <w:szCs w:val="24"/>
          <w:rtl/>
        </w:rPr>
        <w:t>כפרי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נופש</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חמישה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מתקני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התפלה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מתקני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תשתיות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אחרים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כמו</w:t>
      </w:r>
      <w:r w:rsidRPr="00A15583">
        <w:rPr>
          <w:rFonts w:ascii="Times New Roman" w:eastAsia="Calibri" w:hAnsi="Times New Roman" w:cs="David"/>
          <w:sz w:val="24"/>
          <w:szCs w:val="24"/>
          <w:rtl/>
        </w:rPr>
        <w:t xml:space="preserve"> </w:t>
      </w:r>
      <w:proofErr w:type="spellStart"/>
      <w:r w:rsidRPr="00A15583">
        <w:rPr>
          <w:rFonts w:ascii="Times New Roman" w:eastAsia="Calibri" w:hAnsi="Times New Roman" w:cs="David" w:hint="cs"/>
          <w:sz w:val="24"/>
          <w:szCs w:val="24"/>
          <w:rtl/>
        </w:rPr>
        <w:t>השפד</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ן</w:t>
      </w:r>
      <w:proofErr w:type="spellEnd"/>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ומתקני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צבא</w:t>
      </w:r>
      <w:r w:rsidRPr="00A15583">
        <w:rPr>
          <w:rFonts w:ascii="Times New Roman" w:eastAsia="Calibri" w:hAnsi="Times New Roman" w:cs="David"/>
          <w:sz w:val="24"/>
          <w:szCs w:val="24"/>
          <w:rtl/>
        </w:rPr>
        <w:t>.</w:t>
      </w:r>
    </w:p>
    <w:p w:rsidR="00A15583" w:rsidRPr="00A15583" w:rsidRDefault="00A15583" w:rsidP="0024768A">
      <w:pPr>
        <w:spacing w:after="0" w:line="360" w:lineRule="auto"/>
        <w:jc w:val="both"/>
        <w:rPr>
          <w:rFonts w:ascii="Times New Roman" w:eastAsia="Calibri" w:hAnsi="Times New Roman" w:cs="David"/>
          <w:sz w:val="24"/>
          <w:szCs w:val="24"/>
          <w:rtl/>
        </w:rPr>
      </w:pPr>
      <w:r w:rsidRPr="00A15583">
        <w:rPr>
          <w:rFonts w:ascii="Times New Roman" w:eastAsia="Calibri" w:hAnsi="Times New Roman" w:cs="David"/>
          <w:sz w:val="24"/>
          <w:szCs w:val="24"/>
          <w:rtl/>
        </w:rPr>
        <w:t xml:space="preserve">      על רקע זה ברורה חשיבותו של חוק שמירת הסביבה החופית, </w:t>
      </w:r>
      <w:r w:rsidRPr="00A15583">
        <w:rPr>
          <w:rFonts w:ascii="Times New Roman" w:eastAsia="Calibri" w:hAnsi="Times New Roman" w:cs="David" w:hint="cs"/>
          <w:sz w:val="24"/>
          <w:szCs w:val="24"/>
          <w:rtl/>
        </w:rPr>
        <w:t>ה</w:t>
      </w:r>
      <w:r w:rsidRPr="00A15583">
        <w:rPr>
          <w:rFonts w:ascii="Times New Roman" w:eastAsia="Calibri" w:hAnsi="Times New Roman" w:cs="David"/>
          <w:sz w:val="24"/>
          <w:szCs w:val="24"/>
          <w:rtl/>
        </w:rPr>
        <w:t xml:space="preserve">תשס"ד-2004, </w:t>
      </w:r>
      <w:r w:rsidRPr="00A15583">
        <w:rPr>
          <w:rFonts w:ascii="Times New Roman" w:eastAsia="Calibri" w:hAnsi="Times New Roman" w:cs="David" w:hint="cs"/>
          <w:sz w:val="24"/>
          <w:szCs w:val="24"/>
          <w:rtl/>
        </w:rPr>
        <w:t>ש</w:t>
      </w:r>
      <w:r w:rsidRPr="00A15583">
        <w:rPr>
          <w:rFonts w:ascii="Times New Roman" w:eastAsia="Calibri" w:hAnsi="Times New Roman" w:cs="David"/>
          <w:sz w:val="24"/>
          <w:szCs w:val="24"/>
          <w:rtl/>
        </w:rPr>
        <w:t xml:space="preserve">נחקק לאחר מאבק ציבורי ממושך </w:t>
      </w:r>
      <w:r w:rsidRPr="00A15583">
        <w:rPr>
          <w:rFonts w:ascii="Times New Roman" w:eastAsia="Calibri" w:hAnsi="Times New Roman" w:cs="David" w:hint="cs"/>
          <w:sz w:val="24"/>
          <w:szCs w:val="24"/>
          <w:rtl/>
        </w:rPr>
        <w:t>נגד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תופע</w:t>
      </w:r>
      <w:r w:rsidRPr="00A15583">
        <w:rPr>
          <w:rFonts w:ascii="Times New Roman" w:eastAsia="Calibri" w:hAnsi="Times New Roman" w:cs="David"/>
          <w:sz w:val="24"/>
          <w:szCs w:val="24"/>
          <w:rtl/>
        </w:rPr>
        <w:t>ת הבנייה הפרטית בחופי הים.</w:t>
      </w:r>
      <w:r w:rsidRPr="00651C15">
        <w:rPr>
          <w:rFonts w:ascii="Times New Roman" w:eastAsia="Calibri" w:hAnsi="Times New Roman" w:cs="David"/>
          <w:sz w:val="24"/>
          <w:szCs w:val="24"/>
          <w:vertAlign w:val="superscript"/>
          <w:rtl/>
        </w:rPr>
        <w:footnoteReference w:id="5"/>
      </w:r>
      <w:r w:rsidRPr="00A15583">
        <w:rPr>
          <w:rFonts w:ascii="Times New Roman" w:eastAsia="Calibri" w:hAnsi="Times New Roman" w:cs="David"/>
          <w:sz w:val="24"/>
          <w:szCs w:val="24"/>
          <w:rtl/>
        </w:rPr>
        <w:t xml:space="preserve"> מטרתו </w:t>
      </w:r>
      <w:r w:rsidRPr="00A15583">
        <w:rPr>
          <w:rFonts w:ascii="Times New Roman" w:eastAsia="Calibri" w:hAnsi="Times New Roman" w:cs="David" w:hint="cs"/>
          <w:sz w:val="24"/>
          <w:szCs w:val="24"/>
          <w:rtl/>
        </w:rPr>
        <w:t>המפורשת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החוק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היא</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w:t>
      </w:r>
      <w:r w:rsidRPr="00A15583">
        <w:rPr>
          <w:rFonts w:ascii="Times New Roman" w:eastAsia="Calibri" w:hAnsi="Times New Roman" w:cs="David"/>
          <w:sz w:val="24"/>
          <w:szCs w:val="24"/>
          <w:rtl/>
        </w:rPr>
        <w:t>ן ה</w:t>
      </w:r>
      <w:r w:rsidRPr="00A15583">
        <w:rPr>
          <w:rFonts w:ascii="Times New Roman" w:eastAsia="Calibri" w:hAnsi="Times New Roman" w:cs="David" w:hint="cs"/>
          <w:sz w:val="24"/>
          <w:szCs w:val="24"/>
          <w:rtl/>
        </w:rPr>
        <w:t>שאר</w:t>
      </w:r>
      <w:r w:rsidRPr="00A15583">
        <w:rPr>
          <w:rFonts w:ascii="Times New Roman" w:eastAsia="Calibri" w:hAnsi="Times New Roman" w:cs="David"/>
          <w:sz w:val="24"/>
          <w:szCs w:val="24"/>
          <w:rtl/>
        </w:rPr>
        <w:t xml:space="preserve"> להגן על</w:t>
      </w:r>
      <w:r w:rsidRPr="00A15583">
        <w:rPr>
          <w:rFonts w:ascii="Times New Roman" w:eastAsia="Calibri" w:hAnsi="Times New Roman" w:cs="David"/>
          <w:sz w:val="24"/>
          <w:szCs w:val="24"/>
        </w:rPr>
        <w:t xml:space="preserve"> </w:t>
      </w:r>
      <w:r w:rsidRPr="00A15583">
        <w:rPr>
          <w:rFonts w:ascii="Times New Roman" w:eastAsia="Calibri" w:hAnsi="Times New Roman" w:cs="David"/>
          <w:sz w:val="24"/>
          <w:szCs w:val="24"/>
          <w:rtl/>
        </w:rPr>
        <w:t>הסביבה</w:t>
      </w:r>
      <w:r w:rsidRPr="00A15583">
        <w:rPr>
          <w:rFonts w:ascii="Times New Roman" w:eastAsia="Calibri" w:hAnsi="Times New Roman" w:cs="David"/>
          <w:sz w:val="24"/>
          <w:szCs w:val="24"/>
        </w:rPr>
        <w:t xml:space="preserve"> </w:t>
      </w:r>
      <w:r w:rsidRPr="00A15583">
        <w:rPr>
          <w:rFonts w:ascii="Times New Roman" w:eastAsia="Calibri" w:hAnsi="Times New Roman" w:cs="David"/>
          <w:sz w:val="24"/>
          <w:szCs w:val="24"/>
          <w:rtl/>
        </w:rPr>
        <w:t xml:space="preserve">החופית על כל מרכיביה, </w:t>
      </w:r>
      <w:r w:rsidRPr="00A15583">
        <w:rPr>
          <w:rFonts w:ascii="Times New Roman" w:eastAsia="Calibri" w:hAnsi="Times New Roman" w:cs="David" w:hint="cs"/>
          <w:sz w:val="24"/>
          <w:szCs w:val="24"/>
          <w:rtl/>
        </w:rPr>
        <w:t>לשקמה ולשמרה</w:t>
      </w:r>
      <w:r w:rsidRPr="00A15583">
        <w:rPr>
          <w:rFonts w:ascii="Times New Roman" w:eastAsia="Calibri" w:hAnsi="Times New Roman" w:cs="David"/>
          <w:sz w:val="24"/>
          <w:szCs w:val="24"/>
          <w:rtl/>
        </w:rPr>
        <w:t xml:space="preserve"> כמשאב</w:t>
      </w:r>
      <w:r w:rsidRPr="00A15583">
        <w:rPr>
          <w:rFonts w:ascii="Times New Roman" w:eastAsia="Calibri" w:hAnsi="Times New Roman" w:cs="David"/>
          <w:sz w:val="24"/>
          <w:szCs w:val="24"/>
        </w:rPr>
        <w:t xml:space="preserve"> </w:t>
      </w:r>
      <w:r w:rsidRPr="00A15583">
        <w:rPr>
          <w:rFonts w:ascii="Times New Roman" w:eastAsia="Calibri" w:hAnsi="Times New Roman" w:cs="David"/>
          <w:sz w:val="24"/>
          <w:szCs w:val="24"/>
          <w:rtl/>
        </w:rPr>
        <w:t>בעל</w:t>
      </w:r>
      <w:r w:rsidRPr="00A15583">
        <w:rPr>
          <w:rFonts w:ascii="Times New Roman" w:eastAsia="Calibri" w:hAnsi="Times New Roman" w:cs="David"/>
          <w:sz w:val="24"/>
          <w:szCs w:val="24"/>
        </w:rPr>
        <w:t xml:space="preserve"> </w:t>
      </w:r>
      <w:r w:rsidRPr="00A15583">
        <w:rPr>
          <w:rFonts w:ascii="Times New Roman" w:eastAsia="Calibri" w:hAnsi="Times New Roman" w:cs="David"/>
          <w:sz w:val="24"/>
          <w:szCs w:val="24"/>
          <w:rtl/>
        </w:rPr>
        <w:t>ערכי</w:t>
      </w:r>
      <w:r w:rsidRPr="00A15583">
        <w:rPr>
          <w:rFonts w:ascii="Times New Roman" w:eastAsia="Calibri" w:hAnsi="Times New Roman" w:cs="David" w:hint="cs"/>
          <w:sz w:val="24"/>
          <w:szCs w:val="24"/>
          <w:rtl/>
        </w:rPr>
        <w:t xml:space="preserve">ם </w:t>
      </w:r>
      <w:r w:rsidRPr="00A15583">
        <w:rPr>
          <w:rFonts w:ascii="Times New Roman" w:eastAsia="Calibri" w:hAnsi="Times New Roman" w:cs="David"/>
          <w:sz w:val="24"/>
          <w:szCs w:val="24"/>
          <w:rtl/>
        </w:rPr>
        <w:t>ייחודיים,</w:t>
      </w:r>
      <w:r w:rsidRPr="00A15583">
        <w:rPr>
          <w:rFonts w:ascii="Times New Roman" w:eastAsia="Calibri" w:hAnsi="Times New Roman" w:cs="David"/>
          <w:sz w:val="24"/>
          <w:szCs w:val="24"/>
        </w:rPr>
        <w:t xml:space="preserve"> </w:t>
      </w:r>
      <w:r w:rsidRPr="00A15583">
        <w:rPr>
          <w:rFonts w:ascii="Times New Roman" w:eastAsia="Calibri" w:hAnsi="Times New Roman" w:cs="David"/>
          <w:sz w:val="24"/>
          <w:szCs w:val="24"/>
          <w:rtl/>
        </w:rPr>
        <w:t xml:space="preserve">וכן </w:t>
      </w:r>
      <w:r w:rsidRPr="00A15583">
        <w:rPr>
          <w:rFonts w:ascii="Times New Roman" w:eastAsia="Calibri" w:hAnsi="Times New Roman" w:cs="David" w:hint="cs"/>
          <w:sz w:val="24"/>
          <w:szCs w:val="24"/>
          <w:rtl/>
        </w:rPr>
        <w:t>ל</w:t>
      </w:r>
      <w:r w:rsidRPr="00A15583">
        <w:rPr>
          <w:rFonts w:ascii="Times New Roman" w:eastAsia="Calibri" w:hAnsi="Times New Roman" w:cs="David"/>
          <w:sz w:val="24"/>
          <w:szCs w:val="24"/>
          <w:rtl/>
        </w:rPr>
        <w:t>מנ</w:t>
      </w:r>
      <w:r w:rsidRPr="00A15583">
        <w:rPr>
          <w:rFonts w:ascii="Times New Roman" w:eastAsia="Calibri" w:hAnsi="Times New Roman" w:cs="David" w:hint="cs"/>
          <w:sz w:val="24"/>
          <w:szCs w:val="24"/>
          <w:rtl/>
        </w:rPr>
        <w:t>ו</w:t>
      </w:r>
      <w:r w:rsidRPr="00A15583">
        <w:rPr>
          <w:rFonts w:ascii="Times New Roman" w:eastAsia="Calibri" w:hAnsi="Times New Roman" w:cs="David"/>
          <w:sz w:val="24"/>
          <w:szCs w:val="24"/>
          <w:rtl/>
        </w:rPr>
        <w:t>ע</w:t>
      </w:r>
      <w:r w:rsidRPr="00A15583">
        <w:rPr>
          <w:rFonts w:ascii="Times New Roman" w:eastAsia="Calibri" w:hAnsi="Times New Roman" w:cs="David"/>
          <w:sz w:val="24"/>
          <w:szCs w:val="24"/>
        </w:rPr>
        <w:t xml:space="preserve"> </w:t>
      </w:r>
      <w:r w:rsidRPr="00A15583">
        <w:rPr>
          <w:rFonts w:ascii="Times New Roman" w:eastAsia="Calibri" w:hAnsi="Times New Roman" w:cs="David"/>
          <w:sz w:val="24"/>
          <w:szCs w:val="24"/>
          <w:rtl/>
        </w:rPr>
        <w:t>ו</w:t>
      </w:r>
      <w:r w:rsidRPr="00A15583">
        <w:rPr>
          <w:rFonts w:ascii="Times New Roman" w:eastAsia="Calibri" w:hAnsi="Times New Roman" w:cs="David" w:hint="cs"/>
          <w:sz w:val="24"/>
          <w:szCs w:val="24"/>
          <w:rtl/>
        </w:rPr>
        <w:t>ל</w:t>
      </w:r>
      <w:r w:rsidRPr="00A15583">
        <w:rPr>
          <w:rFonts w:ascii="Times New Roman" w:eastAsia="Calibri" w:hAnsi="Times New Roman" w:cs="David"/>
          <w:sz w:val="24"/>
          <w:szCs w:val="24"/>
          <w:rtl/>
        </w:rPr>
        <w:t xml:space="preserve">צמצם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w:t>
      </w:r>
      <w:r w:rsidRPr="00A15583">
        <w:rPr>
          <w:rFonts w:ascii="Times New Roman" w:eastAsia="Calibri" w:hAnsi="Times New Roman" w:cs="David"/>
          <w:sz w:val="24"/>
          <w:szCs w:val="24"/>
          <w:rtl/>
        </w:rPr>
        <w:t>פגיעה</w:t>
      </w:r>
      <w:r w:rsidRPr="00A15583">
        <w:rPr>
          <w:rFonts w:ascii="Times New Roman" w:eastAsia="Calibri" w:hAnsi="Times New Roman" w:cs="David"/>
          <w:sz w:val="24"/>
          <w:szCs w:val="24"/>
        </w:rPr>
        <w:t xml:space="preserve"> </w:t>
      </w:r>
      <w:r w:rsidRPr="00A15583">
        <w:rPr>
          <w:rFonts w:ascii="Times New Roman" w:eastAsia="Calibri" w:hAnsi="Times New Roman" w:cs="David"/>
          <w:sz w:val="24"/>
          <w:szCs w:val="24"/>
          <w:rtl/>
        </w:rPr>
        <w:t>בה. החוק א</w:t>
      </w:r>
      <w:r w:rsidRPr="00A15583">
        <w:rPr>
          <w:rFonts w:ascii="Times New Roman" w:eastAsia="Calibri" w:hAnsi="Times New Roman" w:cs="David" w:hint="cs"/>
          <w:sz w:val="24"/>
          <w:szCs w:val="24"/>
          <w:rtl/>
        </w:rPr>
        <w:t>ו</w:t>
      </w:r>
      <w:r w:rsidRPr="00A15583">
        <w:rPr>
          <w:rFonts w:ascii="Times New Roman" w:eastAsia="Calibri" w:hAnsi="Times New Roman" w:cs="David"/>
          <w:sz w:val="24"/>
          <w:szCs w:val="24"/>
          <w:rtl/>
        </w:rPr>
        <w:t>סר כל פעולה שעלולה לפגוע בסביבה החופית, ומחייב</w:t>
      </w:r>
      <w:r w:rsidR="00F9066A">
        <w:rPr>
          <w:rFonts w:ascii="Times New Roman" w:eastAsia="Calibri" w:hAnsi="Times New Roman" w:cs="David" w:hint="cs"/>
          <w:sz w:val="24"/>
          <w:szCs w:val="24"/>
          <w:rtl/>
        </w:rPr>
        <w:t xml:space="preserve"> </w:t>
      </w:r>
      <w:r w:rsidRPr="00A15583">
        <w:rPr>
          <w:rFonts w:ascii="Times New Roman" w:eastAsia="Calibri" w:hAnsi="Times New Roman" w:cs="David"/>
          <w:sz w:val="24"/>
          <w:szCs w:val="24"/>
          <w:rtl/>
        </w:rPr>
        <w:t>לקבל אישור מהוועדה לשמירת הסביבה החופית לכל תכנית בתחום הסביבה החופית</w:t>
      </w:r>
      <w:r w:rsidRPr="00A15583">
        <w:rPr>
          <w:rFonts w:ascii="David" w:eastAsia="Calibri" w:hAnsi="David" w:cs="David"/>
          <w:sz w:val="24"/>
          <w:szCs w:val="24"/>
        </w:rPr>
        <w:t>.</w:t>
      </w:r>
      <w:r w:rsidRPr="00A15583">
        <w:rPr>
          <w:rFonts w:ascii="Times New Roman" w:eastAsia="Calibri" w:hAnsi="Times New Roman" w:cs="David"/>
          <w:sz w:val="24"/>
          <w:szCs w:val="24"/>
          <w:rtl/>
        </w:rPr>
        <w:t xml:space="preserve"> על ביצוע </w:t>
      </w:r>
      <w:r w:rsidRPr="00A15583">
        <w:rPr>
          <w:rFonts w:ascii="Times New Roman" w:eastAsia="Calibri" w:hAnsi="Times New Roman" w:cs="David" w:hint="cs"/>
          <w:sz w:val="24"/>
          <w:szCs w:val="24"/>
          <w:rtl/>
        </w:rPr>
        <w:t>ה</w:t>
      </w:r>
      <w:r w:rsidRPr="00A15583">
        <w:rPr>
          <w:rFonts w:ascii="Times New Roman" w:eastAsia="Calibri" w:hAnsi="Times New Roman" w:cs="David"/>
          <w:sz w:val="24"/>
          <w:szCs w:val="24"/>
          <w:rtl/>
        </w:rPr>
        <w:t xml:space="preserve">חוק </w:t>
      </w:r>
      <w:r w:rsidRPr="00A15583">
        <w:rPr>
          <w:rFonts w:ascii="Times New Roman" w:eastAsia="Calibri" w:hAnsi="Times New Roman" w:cs="David" w:hint="cs"/>
          <w:sz w:val="24"/>
          <w:szCs w:val="24"/>
          <w:rtl/>
        </w:rPr>
        <w:t>מופקד</w:t>
      </w:r>
      <w:r w:rsidRPr="00A15583">
        <w:rPr>
          <w:rFonts w:ascii="Times New Roman" w:eastAsia="Calibri" w:hAnsi="Times New Roman" w:cs="David"/>
          <w:sz w:val="24"/>
          <w:szCs w:val="24"/>
          <w:rtl/>
        </w:rPr>
        <w:t xml:space="preserve"> השר להגנת הסביבה, למעט ההוראות </w:t>
      </w:r>
      <w:r w:rsidR="00F9066A">
        <w:rPr>
          <w:rFonts w:ascii="Times New Roman" w:eastAsia="Calibri" w:hAnsi="Times New Roman" w:cs="David" w:hint="cs"/>
          <w:sz w:val="24"/>
          <w:szCs w:val="24"/>
          <w:rtl/>
        </w:rPr>
        <w:t>המתייחסות להליכי</w:t>
      </w:r>
      <w:r w:rsidRPr="00A15583">
        <w:rPr>
          <w:rFonts w:ascii="Times New Roman" w:eastAsia="Calibri" w:hAnsi="Times New Roman" w:cs="David"/>
          <w:sz w:val="24"/>
          <w:szCs w:val="24"/>
          <w:rtl/>
        </w:rPr>
        <w:t xml:space="preserve"> התכנון </w:t>
      </w:r>
      <w:r w:rsidRPr="00A15583">
        <w:rPr>
          <w:rFonts w:ascii="Times New Roman" w:eastAsia="Calibri" w:hAnsi="Times New Roman" w:cs="David" w:hint="cs"/>
          <w:sz w:val="24"/>
          <w:szCs w:val="24"/>
          <w:rtl/>
        </w:rPr>
        <w:t>ו</w:t>
      </w:r>
      <w:r w:rsidRPr="00A15583">
        <w:rPr>
          <w:rFonts w:ascii="Times New Roman" w:eastAsia="Calibri" w:hAnsi="Times New Roman" w:cs="David"/>
          <w:sz w:val="24"/>
          <w:szCs w:val="24"/>
          <w:rtl/>
        </w:rPr>
        <w:t xml:space="preserve">הבנייה שהן בסמכות שר הפנים. בוועדה לשמירת הסביבה החופית, שיש לה תפקיד חשוב ביישום החוק, 17 חברים, מרביתם נציגי משרדי ממשלה </w:t>
      </w:r>
      <w:r w:rsidR="00DC658F">
        <w:rPr>
          <w:rFonts w:ascii="Times New Roman" w:eastAsia="Calibri" w:hAnsi="Times New Roman" w:cs="David" w:hint="cs"/>
          <w:sz w:val="24"/>
          <w:szCs w:val="24"/>
          <w:rtl/>
        </w:rPr>
        <w:t>שונ</w:t>
      </w:r>
      <w:r w:rsidRPr="00A15583">
        <w:rPr>
          <w:rFonts w:ascii="Times New Roman" w:eastAsia="Calibri" w:hAnsi="Times New Roman" w:cs="David"/>
          <w:sz w:val="24"/>
          <w:szCs w:val="24"/>
          <w:rtl/>
        </w:rPr>
        <w:t xml:space="preserve">ים. יו"ר הוועדה הוא נציג שר הפנים. </w:t>
      </w:r>
      <w:r w:rsidR="0062445C">
        <w:rPr>
          <w:rFonts w:ascii="Times New Roman" w:eastAsia="Calibri" w:hAnsi="Times New Roman" w:cs="David" w:hint="cs"/>
          <w:sz w:val="24"/>
          <w:szCs w:val="24"/>
          <w:rtl/>
        </w:rPr>
        <w:t xml:space="preserve"> </w:t>
      </w:r>
    </w:p>
    <w:p w:rsidR="00A15583" w:rsidRPr="00A15583" w:rsidRDefault="00A15583" w:rsidP="00DC658F">
      <w:pPr>
        <w:spacing w:after="0" w:line="360" w:lineRule="auto"/>
        <w:jc w:val="both"/>
        <w:rPr>
          <w:rFonts w:ascii="Times New Roman" w:eastAsia="Calibri" w:hAnsi="Times New Roman" w:cs="David"/>
          <w:sz w:val="24"/>
          <w:szCs w:val="24"/>
          <w:rtl/>
        </w:rPr>
      </w:pPr>
      <w:r w:rsidRPr="00A15583">
        <w:rPr>
          <w:rFonts w:ascii="Times New Roman" w:eastAsia="Calibri" w:hAnsi="Times New Roman" w:cs="David"/>
          <w:sz w:val="24"/>
          <w:szCs w:val="24"/>
          <w:rtl/>
        </w:rPr>
        <w:t xml:space="preserve">      אחת מתופעות הבני</w:t>
      </w:r>
      <w:r w:rsidRPr="00A15583">
        <w:rPr>
          <w:rFonts w:ascii="Times New Roman" w:eastAsia="Calibri" w:hAnsi="Times New Roman" w:cs="David" w:hint="cs"/>
          <w:sz w:val="24"/>
          <w:szCs w:val="24"/>
          <w:rtl/>
        </w:rPr>
        <w:t>י</w:t>
      </w:r>
      <w:r w:rsidRPr="00A15583">
        <w:rPr>
          <w:rFonts w:ascii="Times New Roman" w:eastAsia="Calibri" w:hAnsi="Times New Roman" w:cs="David"/>
          <w:sz w:val="24"/>
          <w:szCs w:val="24"/>
          <w:rtl/>
        </w:rPr>
        <w:t>ה</w:t>
      </w:r>
      <w:r w:rsidRPr="00A15583">
        <w:rPr>
          <w:rFonts w:ascii="Times New Roman" w:eastAsia="Calibri" w:hAnsi="Times New Roman" w:cs="David" w:hint="cs"/>
          <w:sz w:val="24"/>
          <w:szCs w:val="24"/>
          <w:rtl/>
        </w:rPr>
        <w:t xml:space="preserve"> הבולטות</w:t>
      </w:r>
      <w:r w:rsidRPr="00A15583">
        <w:rPr>
          <w:rFonts w:ascii="Times New Roman" w:eastAsia="Calibri" w:hAnsi="Times New Roman" w:cs="David"/>
          <w:sz w:val="24"/>
          <w:szCs w:val="24"/>
          <w:rtl/>
        </w:rPr>
        <w:t xml:space="preserve"> בחופי הים בראשית שנות ה</w:t>
      </w:r>
      <w:r w:rsidRPr="00A15583">
        <w:rPr>
          <w:rFonts w:ascii="Times New Roman" w:eastAsia="Calibri" w:hAnsi="Times New Roman" w:cs="David" w:hint="cs"/>
          <w:sz w:val="24"/>
          <w:szCs w:val="24"/>
          <w:rtl/>
        </w:rPr>
        <w:t>אלפיים, בתקופה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שקדמה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לחקיקתו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חוק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שמירת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החופית,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הייתה</w:t>
      </w:r>
      <w:r w:rsidRPr="00A15583">
        <w:rPr>
          <w:rFonts w:ascii="Times New Roman" w:eastAsia="Calibri" w:hAnsi="Times New Roman" w:cs="David"/>
          <w:sz w:val="24"/>
          <w:szCs w:val="24"/>
          <w:rtl/>
        </w:rPr>
        <w:t xml:space="preserve"> בניית מרינות (מעגנות)</w:t>
      </w:r>
      <w:r w:rsidRPr="00A15583">
        <w:rPr>
          <w:rFonts w:ascii="Times New Roman" w:eastAsia="Calibri" w:hAnsi="Times New Roman" w:cs="David" w:hint="cs"/>
          <w:sz w:val="24"/>
          <w:szCs w:val="24"/>
          <w:rtl/>
        </w:rPr>
        <w:t>.</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בבסיס</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היוזמה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לבנייתן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עמדו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אינטרסים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פיתוח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ובנייה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שטחי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מסחר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מסעדות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ומגורים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פרטיים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בחופים</w:t>
      </w:r>
      <w:r w:rsidRPr="00A15583">
        <w:rPr>
          <w:rFonts w:ascii="Times New Roman" w:eastAsia="Calibri" w:hAnsi="Times New Roman" w:cs="David"/>
          <w:sz w:val="24"/>
          <w:szCs w:val="24"/>
          <w:rtl/>
        </w:rPr>
        <w:t xml:space="preserve">. </w:t>
      </w:r>
      <w:r w:rsidR="00E068C3">
        <w:rPr>
          <w:rFonts w:ascii="Times New Roman" w:eastAsia="Calibri" w:hAnsi="Times New Roman" w:cs="David" w:hint="cs"/>
          <w:sz w:val="24"/>
          <w:szCs w:val="24"/>
          <w:rtl/>
        </w:rPr>
        <w:t xml:space="preserve"> </w:t>
      </w:r>
      <w:r w:rsidRPr="00A15583">
        <w:rPr>
          <w:rFonts w:ascii="Times New Roman" w:eastAsia="Calibri" w:hAnsi="Times New Roman" w:cs="David"/>
          <w:sz w:val="24"/>
          <w:szCs w:val="24"/>
          <w:rtl/>
        </w:rPr>
        <w:t xml:space="preserve">   </w:t>
      </w:r>
      <w:r w:rsidR="0062445C">
        <w:rPr>
          <w:rFonts w:ascii="Times New Roman" w:eastAsia="Calibri" w:hAnsi="Times New Roman" w:cs="David" w:hint="cs"/>
          <w:sz w:val="24"/>
          <w:szCs w:val="24"/>
          <w:rtl/>
        </w:rPr>
        <w:t xml:space="preserve"> </w:t>
      </w:r>
      <w:r w:rsidRPr="00A15583">
        <w:rPr>
          <w:rFonts w:ascii="Times New Roman" w:eastAsia="Calibri" w:hAnsi="Times New Roman" w:cs="David"/>
          <w:sz w:val="24"/>
          <w:szCs w:val="24"/>
          <w:rtl/>
        </w:rPr>
        <w:t xml:space="preserve">   </w:t>
      </w:r>
      <w:r w:rsidR="005E6947">
        <w:rPr>
          <w:rFonts w:ascii="Times New Roman" w:eastAsia="Calibri" w:hAnsi="Times New Roman" w:cs="David" w:hint="cs"/>
          <w:sz w:val="24"/>
          <w:szCs w:val="24"/>
          <w:rtl/>
        </w:rPr>
        <w:t xml:space="preserve"> </w:t>
      </w:r>
    </w:p>
    <w:p w:rsidR="00A15583" w:rsidRPr="00A15583" w:rsidRDefault="00A15583" w:rsidP="00E068C3">
      <w:pPr>
        <w:spacing w:after="0" w:line="360" w:lineRule="auto"/>
        <w:jc w:val="both"/>
        <w:rPr>
          <w:rFonts w:ascii="Times New Roman" w:eastAsia="Calibri" w:hAnsi="Times New Roman" w:cs="David"/>
          <w:sz w:val="24"/>
          <w:szCs w:val="24"/>
          <w:rtl/>
        </w:rPr>
      </w:pPr>
      <w:r w:rsidRPr="00A15583">
        <w:rPr>
          <w:rFonts w:ascii="Times New Roman" w:eastAsia="Calibri" w:hAnsi="Times New Roman" w:cs="David"/>
          <w:sz w:val="24"/>
          <w:szCs w:val="24"/>
          <w:rtl/>
        </w:rPr>
        <w:t xml:space="preserve">    </w:t>
      </w:r>
    </w:p>
    <w:p w:rsidR="00A15583" w:rsidRPr="00A15583" w:rsidRDefault="00E068C3" w:rsidP="0055652B">
      <w:pPr>
        <w:spacing w:after="0" w:line="360" w:lineRule="auto"/>
        <w:jc w:val="both"/>
        <w:rPr>
          <w:rFonts w:ascii="Times New Roman" w:eastAsia="Calibri" w:hAnsi="Times New Roman" w:cs="David"/>
          <w:sz w:val="24"/>
          <w:szCs w:val="24"/>
          <w:rtl/>
        </w:rPr>
      </w:pPr>
      <w:r>
        <w:rPr>
          <w:rFonts w:ascii="Times New Roman" w:eastAsia="Calibri" w:hAnsi="Times New Roman" w:cs="David"/>
          <w:sz w:val="24"/>
          <w:szCs w:val="24"/>
          <w:rtl/>
        </w:rPr>
        <w:t xml:space="preserve">   </w:t>
      </w:r>
      <w:r w:rsidR="00A15583" w:rsidRPr="00A15583">
        <w:rPr>
          <w:rFonts w:ascii="Times New Roman" w:eastAsia="Calibri" w:hAnsi="Times New Roman" w:cs="David"/>
          <w:sz w:val="24"/>
          <w:szCs w:val="24"/>
          <w:rtl/>
        </w:rPr>
        <w:t xml:space="preserve"> </w:t>
      </w:r>
      <w:r w:rsidR="008636C8">
        <w:rPr>
          <w:rFonts w:ascii="Times New Roman" w:eastAsia="Calibri" w:hAnsi="Times New Roman" w:cs="David" w:hint="cs"/>
          <w:sz w:val="24"/>
          <w:szCs w:val="24"/>
          <w:rtl/>
        </w:rPr>
        <w:t xml:space="preserve">סוג נוסף של </w:t>
      </w:r>
      <w:r w:rsidR="00A15583" w:rsidRPr="00A15583">
        <w:rPr>
          <w:rFonts w:ascii="Times New Roman" w:eastAsia="Calibri" w:hAnsi="Times New Roman" w:cs="David"/>
          <w:sz w:val="24"/>
          <w:szCs w:val="24"/>
          <w:rtl/>
        </w:rPr>
        <w:t xml:space="preserve">סיכונים סביבתיים </w:t>
      </w:r>
      <w:r w:rsidR="008636C8">
        <w:rPr>
          <w:rFonts w:ascii="Times New Roman" w:eastAsia="Calibri" w:hAnsi="Times New Roman" w:cs="David" w:hint="cs"/>
          <w:sz w:val="24"/>
          <w:szCs w:val="24"/>
          <w:rtl/>
        </w:rPr>
        <w:t>ה</w:t>
      </w:r>
      <w:r w:rsidR="00A15583" w:rsidRPr="00A15583">
        <w:rPr>
          <w:rFonts w:ascii="Times New Roman" w:eastAsia="Calibri" w:hAnsi="Times New Roman" w:cs="David"/>
          <w:sz w:val="24"/>
          <w:szCs w:val="24"/>
          <w:rtl/>
        </w:rPr>
        <w:t>נשקפים לחופים מ</w:t>
      </w:r>
      <w:r>
        <w:rPr>
          <w:rFonts w:ascii="Times New Roman" w:eastAsia="Calibri" w:hAnsi="Times New Roman" w:cs="David" w:hint="cs"/>
          <w:sz w:val="24"/>
          <w:szCs w:val="24"/>
          <w:rtl/>
        </w:rPr>
        <w:t>ה</w:t>
      </w:r>
      <w:r w:rsidR="00A15583" w:rsidRPr="00A15583">
        <w:rPr>
          <w:rFonts w:ascii="Times New Roman" w:eastAsia="Calibri" w:hAnsi="Times New Roman" w:cs="David"/>
          <w:sz w:val="24"/>
          <w:szCs w:val="24"/>
          <w:rtl/>
        </w:rPr>
        <w:t xml:space="preserve">שימושים המתקיימים </w:t>
      </w:r>
      <w:r w:rsidR="00A15583" w:rsidRPr="00A15583">
        <w:rPr>
          <w:rFonts w:ascii="Times New Roman" w:eastAsia="Calibri" w:hAnsi="Times New Roman" w:cs="David" w:hint="cs"/>
          <w:sz w:val="24"/>
          <w:szCs w:val="24"/>
          <w:rtl/>
        </w:rPr>
        <w:t>בהם</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הוא</w:t>
      </w:r>
      <w:r w:rsidR="00A15583" w:rsidRPr="00A15583">
        <w:rPr>
          <w:rFonts w:ascii="Times New Roman" w:eastAsia="Calibri" w:hAnsi="Times New Roman" w:cs="David"/>
          <w:sz w:val="24"/>
          <w:szCs w:val="24"/>
          <w:rtl/>
        </w:rPr>
        <w:t xml:space="preserve"> זיהום בפסולת מוצקה כגון שקיות ניילון, אריזות פלסטיק, בקבוקים </w:t>
      </w:r>
      <w:r w:rsidR="00A15583" w:rsidRPr="00A15583">
        <w:rPr>
          <w:rFonts w:ascii="Times New Roman" w:eastAsia="Calibri" w:hAnsi="Times New Roman" w:cs="David" w:hint="cs"/>
          <w:sz w:val="24"/>
          <w:szCs w:val="24"/>
          <w:rtl/>
        </w:rPr>
        <w:t>ו</w:t>
      </w:r>
      <w:r w:rsidR="00A15583" w:rsidRPr="00A15583">
        <w:rPr>
          <w:rFonts w:ascii="Times New Roman" w:eastAsia="Calibri" w:hAnsi="Times New Roman" w:cs="David"/>
          <w:sz w:val="24"/>
          <w:szCs w:val="24"/>
          <w:rtl/>
        </w:rPr>
        <w:t>שאריות מזון</w:t>
      </w:r>
      <w:r w:rsidR="00A15583" w:rsidRPr="00A15583">
        <w:rPr>
          <w:rFonts w:ascii="Times New Roman" w:eastAsia="Calibri" w:hAnsi="Times New Roman" w:cs="David" w:hint="cs"/>
          <w:sz w:val="24"/>
          <w:szCs w:val="24"/>
          <w:rtl/>
        </w:rPr>
        <w:t xml:space="preserve">. פסולת זו </w:t>
      </w:r>
      <w:r w:rsidR="00A15583" w:rsidRPr="00A15583">
        <w:rPr>
          <w:rFonts w:ascii="Times New Roman" w:eastAsia="Calibri" w:hAnsi="Times New Roman" w:cs="David"/>
          <w:sz w:val="24"/>
          <w:szCs w:val="24"/>
          <w:rtl/>
        </w:rPr>
        <w:t xml:space="preserve">נערמת על החופים, </w:t>
      </w:r>
      <w:r w:rsidR="00A15583" w:rsidRPr="00A15583">
        <w:rPr>
          <w:rFonts w:ascii="Times New Roman" w:eastAsia="Calibri" w:hAnsi="Times New Roman" w:cs="David" w:hint="cs"/>
          <w:sz w:val="24"/>
          <w:szCs w:val="24"/>
          <w:rtl/>
        </w:rPr>
        <w:t>נסחפת</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לים</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ומצטברת</w:t>
      </w:r>
      <w:r w:rsidR="00A15583" w:rsidRPr="00A15583">
        <w:rPr>
          <w:rFonts w:ascii="Times New Roman" w:eastAsia="Calibri" w:hAnsi="Times New Roman" w:cs="David"/>
          <w:sz w:val="24"/>
          <w:szCs w:val="24"/>
          <w:rtl/>
        </w:rPr>
        <w:t xml:space="preserve"> בקרקעית הים או ב"כתמי פסולת" במרכזי האוקיינוסים, ו</w:t>
      </w:r>
      <w:r w:rsidR="00A15583" w:rsidRPr="00A15583">
        <w:rPr>
          <w:rFonts w:ascii="Times New Roman" w:eastAsia="Calibri" w:hAnsi="Times New Roman" w:cs="David" w:hint="cs"/>
          <w:sz w:val="24"/>
          <w:szCs w:val="24"/>
          <w:rtl/>
        </w:rPr>
        <w:t>עלולה</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ל</w:t>
      </w:r>
      <w:r w:rsidR="00A15583" w:rsidRPr="00A15583">
        <w:rPr>
          <w:rFonts w:ascii="Times New Roman" w:eastAsia="Calibri" w:hAnsi="Times New Roman" w:cs="David"/>
          <w:sz w:val="24"/>
          <w:szCs w:val="24"/>
          <w:rtl/>
        </w:rPr>
        <w:t>פג</w:t>
      </w:r>
      <w:r w:rsidR="00A15583" w:rsidRPr="00A15583">
        <w:rPr>
          <w:rFonts w:ascii="Times New Roman" w:eastAsia="Calibri" w:hAnsi="Times New Roman" w:cs="David" w:hint="cs"/>
          <w:sz w:val="24"/>
          <w:szCs w:val="24"/>
          <w:rtl/>
        </w:rPr>
        <w:t>ו</w:t>
      </w:r>
      <w:r w:rsidR="00A15583" w:rsidRPr="00A15583">
        <w:rPr>
          <w:rFonts w:ascii="Times New Roman" w:eastAsia="Calibri" w:hAnsi="Times New Roman" w:cs="David"/>
          <w:sz w:val="24"/>
          <w:szCs w:val="24"/>
          <w:rtl/>
        </w:rPr>
        <w:t>ע ביצורים ימיים, בבתי גידול ובמגוון הביולוגי בסביבה הימית (</w:t>
      </w:r>
      <w:r w:rsidR="00A15583" w:rsidRPr="008636C8">
        <w:rPr>
          <w:rFonts w:ascii="Times New Roman" w:eastAsia="Calibri" w:hAnsi="Times New Roman" w:cs="David" w:hint="cs"/>
          <w:sz w:val="24"/>
          <w:szCs w:val="24"/>
          <w:rtl/>
        </w:rPr>
        <w:t>פסטרנק</w:t>
      </w:r>
      <w:r w:rsidR="00A15583" w:rsidRPr="008636C8">
        <w:rPr>
          <w:rFonts w:ascii="Times New Roman" w:eastAsia="Calibri" w:hAnsi="Times New Roman" w:cs="David"/>
          <w:sz w:val="24"/>
          <w:szCs w:val="24"/>
          <w:rtl/>
        </w:rPr>
        <w:t xml:space="preserve"> </w:t>
      </w:r>
      <w:r w:rsidR="00A15583" w:rsidRPr="008636C8">
        <w:rPr>
          <w:rFonts w:ascii="Times New Roman" w:eastAsia="Calibri" w:hAnsi="Times New Roman" w:cs="David" w:hint="cs"/>
          <w:sz w:val="24"/>
          <w:szCs w:val="24"/>
          <w:rtl/>
        </w:rPr>
        <w:t>ואחרים</w:t>
      </w:r>
      <w:r w:rsidR="00A15583" w:rsidRPr="008636C8">
        <w:rPr>
          <w:rFonts w:ascii="Times New Roman" w:eastAsia="Calibri" w:hAnsi="Times New Roman" w:cs="David"/>
          <w:sz w:val="24"/>
          <w:szCs w:val="24"/>
          <w:rtl/>
        </w:rPr>
        <w:t xml:space="preserve"> 2014</w:t>
      </w:r>
      <w:r w:rsidR="00A15583" w:rsidRPr="00A15583">
        <w:rPr>
          <w:rFonts w:ascii="Times New Roman" w:eastAsia="Calibri" w:hAnsi="Times New Roman" w:cs="David"/>
          <w:rtl/>
        </w:rPr>
        <w:t>)</w:t>
      </w:r>
      <w:r w:rsidR="00A15583" w:rsidRPr="00A15583">
        <w:rPr>
          <w:rFonts w:ascii="Times New Roman" w:eastAsia="Calibri" w:hAnsi="Times New Roman" w:cs="David"/>
          <w:sz w:val="24"/>
          <w:szCs w:val="24"/>
          <w:rtl/>
        </w:rPr>
        <w:t>. פסולת הפלסטיק אינה נעלמת גם לאחר שהות ממושכת בים, אלא מתפרקת וחודרת למארג המזון ומסכנת את בריאות הציבור (</w:t>
      </w:r>
      <w:r w:rsidR="00A15583" w:rsidRPr="00A15583">
        <w:rPr>
          <w:rFonts w:ascii="Times New Roman" w:eastAsia="Calibri" w:hAnsi="Times New Roman" w:cs="Times New Roman"/>
          <w:sz w:val="24"/>
          <w:szCs w:val="24"/>
        </w:rPr>
        <w:fldChar w:fldCharType="begin"/>
      </w:r>
      <w:r w:rsidR="00A15583" w:rsidRPr="00A15583">
        <w:rPr>
          <w:rFonts w:ascii="Times New Roman" w:eastAsia="Calibri" w:hAnsi="Times New Roman" w:cs="Times New Roman"/>
          <w:sz w:val="24"/>
          <w:szCs w:val="24"/>
        </w:rPr>
        <w:instrText xml:space="preserve"> ADDIN EN.CITE &lt;EndNote&gt;&lt;Cite&gt;&lt;Author&gt;Barnes&lt;/Author&gt;&lt;Year&gt;2009&lt;/Year&gt;&lt;RecNum&gt;855&lt;/RecNum&gt;&lt;DisplayText&gt;Barnes, D. K., F. Galgani, R. C. Thompson and M. Barlaz (2009). &amp;quot;Accumulation and fragmentation of plastic debris in global environments.&amp;quot; &lt;style face="underline"&gt;Philosophical Transactions of the Royal Society B: Biological Sciences&lt;/style&gt; &lt;style face="bold"&gt;364&lt;/style&gt;(1526): 1985-1998.&lt;/DisplayText&gt;&lt;record&gt;&lt;rec-number&gt;855&lt;/rec-number&gt;&lt;foreign-keys&gt;&lt;key app="EN" db-id="varp5vzv22x09le0pzsp9rra0vpz95dr59wf" timestamp="1434380916"&gt;855&lt;/key&gt;&lt;/foreign-keys&gt;&lt;ref-type name="Journal Article"&gt;17&lt;/ref-type&gt;&lt;contributors&gt;&lt;authors&gt;&lt;author&gt;Barnes, David KA&lt;/author&gt;&lt;author&gt;Galgani, Francois&lt;/author&gt;&lt;author&gt;Thompson, Richard C&lt;/author&gt;&lt;author&gt;Barlaz, Morton&lt;/author&gt;&lt;/authors&gt;&lt;/contributors&gt;&lt;titles&gt;&lt;title&gt;Accumulation and fragmentation of plastic debris in global environments&lt;/title&gt;&lt;secondary-title&gt;Philosophical Transactions of the Royal Society B: Biological Sciences&lt;/secondary-title&gt;&lt;/titles&gt;&lt;periodical&gt;&lt;full-title&gt;Philosophical Transactions of the Royal Society B: Biological Sciences&lt;/full-title&gt;&lt;/periodical&gt;&lt;pages&gt;1985-1998&lt;/pages&gt;&lt;volume&gt;364&lt;/volume&gt;&lt;number&gt;1526&lt;/number&gt;&lt;dates&gt;&lt;year&gt;2009&lt;/year&gt;&lt;/dates&gt;&lt;isbn&gt;0962-8436&lt;/isbn&gt;&lt;urls&gt;&lt;/urls&gt;&lt;/record&gt;&lt;/Cite&gt;&lt;/EndNote&gt;</w:instrText>
      </w:r>
      <w:r w:rsidR="00A15583" w:rsidRPr="00A15583">
        <w:rPr>
          <w:rFonts w:ascii="Times New Roman" w:eastAsia="Calibri" w:hAnsi="Times New Roman" w:cs="Times New Roman"/>
          <w:sz w:val="24"/>
          <w:szCs w:val="24"/>
        </w:rPr>
        <w:fldChar w:fldCharType="separate"/>
      </w:r>
      <w:r w:rsidR="00A15583" w:rsidRPr="00A15583">
        <w:rPr>
          <w:rFonts w:ascii="Times New Roman" w:eastAsia="Calibri" w:hAnsi="Times New Roman" w:cs="Times New Roman"/>
          <w:noProof/>
          <w:sz w:val="24"/>
          <w:szCs w:val="24"/>
        </w:rPr>
        <w:t xml:space="preserve">Barnes </w:t>
      </w:r>
      <w:r w:rsidR="00A15583" w:rsidRPr="00A15583">
        <w:rPr>
          <w:rFonts w:ascii="Times New Roman" w:eastAsia="Calibri" w:hAnsi="Times New Roman" w:cs="Times New Roman"/>
          <w:i/>
          <w:noProof/>
          <w:sz w:val="24"/>
          <w:szCs w:val="24"/>
        </w:rPr>
        <w:t>et al.</w:t>
      </w:r>
      <w:r w:rsidR="00A15583" w:rsidRPr="00A15583">
        <w:rPr>
          <w:rFonts w:ascii="Times New Roman" w:eastAsia="Calibri" w:hAnsi="Times New Roman" w:cs="Times New Roman"/>
          <w:noProof/>
          <w:sz w:val="24"/>
          <w:szCs w:val="24"/>
        </w:rPr>
        <w:t xml:space="preserve"> 2009, 1985–1998</w:t>
      </w:r>
      <w:r w:rsidR="00A15583" w:rsidRPr="00A15583">
        <w:rPr>
          <w:rFonts w:ascii="Times New Roman" w:eastAsia="Calibri" w:hAnsi="Times New Roman" w:cs="Times New Roman"/>
          <w:sz w:val="24"/>
          <w:szCs w:val="24"/>
        </w:rPr>
        <w:fldChar w:fldCharType="end"/>
      </w:r>
      <w:r w:rsidR="00A15583" w:rsidRPr="00A15583">
        <w:rPr>
          <w:rFonts w:ascii="Times New Roman" w:eastAsia="Calibri" w:hAnsi="Times New Roman" w:cs="David"/>
          <w:sz w:val="24"/>
          <w:szCs w:val="24"/>
          <w:rtl/>
        </w:rPr>
        <w:t>).</w:t>
      </w:r>
      <w:r w:rsidR="00A15583" w:rsidRPr="00A15583">
        <w:rPr>
          <w:rFonts w:ascii="Times New Roman" w:eastAsia="Calibri" w:hAnsi="Times New Roman" w:cs="Arial"/>
          <w:rtl/>
        </w:rPr>
        <w:t xml:space="preserve"> </w:t>
      </w:r>
      <w:r w:rsidR="00A15583" w:rsidRPr="00A15583">
        <w:rPr>
          <w:rFonts w:ascii="Times New Roman" w:eastAsia="Calibri" w:hAnsi="Times New Roman" w:cs="David" w:hint="cs"/>
          <w:sz w:val="24"/>
          <w:szCs w:val="24"/>
          <w:rtl/>
        </w:rPr>
        <w:t>זאת ועוד</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פסולת</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זו</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מאיימת</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על</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בטיחות</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ה</w:t>
      </w:r>
      <w:r w:rsidR="00A15583" w:rsidRPr="00A15583">
        <w:rPr>
          <w:rFonts w:ascii="Times New Roman" w:eastAsia="Calibri" w:hAnsi="Times New Roman" w:cs="David"/>
          <w:sz w:val="24"/>
          <w:szCs w:val="24"/>
          <w:rtl/>
        </w:rPr>
        <w:t>שיט וגובה מחיר ממגזרים עסקיים שונים הקשורים לים, כגון תיירות ונופ</w:t>
      </w:r>
      <w:r w:rsidR="00A15583" w:rsidRPr="00A15583">
        <w:rPr>
          <w:rFonts w:ascii="Times New Roman" w:eastAsia="Calibri" w:hAnsi="Times New Roman" w:cs="David" w:hint="cs"/>
          <w:sz w:val="24"/>
          <w:szCs w:val="24"/>
          <w:rtl/>
        </w:rPr>
        <w:t>ש</w:t>
      </w:r>
      <w:r w:rsidR="00A15583" w:rsidRPr="00A15583">
        <w:rPr>
          <w:rFonts w:ascii="Times New Roman" w:eastAsia="Calibri" w:hAnsi="Times New Roman" w:cs="David"/>
          <w:sz w:val="24"/>
          <w:szCs w:val="24"/>
          <w:rtl/>
        </w:rPr>
        <w:t>,</w:t>
      </w:r>
      <w:r w:rsidR="00A15583" w:rsidRPr="00A15583">
        <w:rPr>
          <w:rFonts w:ascii="Times New Roman" w:eastAsia="Calibri" w:hAnsi="Times New Roman" w:cs="David"/>
          <w:sz w:val="24"/>
          <w:szCs w:val="24"/>
        </w:rPr>
        <w:t xml:space="preserve"> </w:t>
      </w:r>
      <w:r w:rsidR="00A15583" w:rsidRPr="00A15583">
        <w:rPr>
          <w:rFonts w:ascii="Times New Roman" w:eastAsia="Calibri" w:hAnsi="Times New Roman" w:cs="David"/>
          <w:sz w:val="24"/>
          <w:szCs w:val="24"/>
          <w:rtl/>
        </w:rPr>
        <w:t>ספנות ודיג, תחנות כוח חופיות, מתקנים להתפלת מי ים ו</w:t>
      </w:r>
      <w:r w:rsidR="00A15583" w:rsidRPr="00A15583">
        <w:rPr>
          <w:rFonts w:ascii="Times New Roman" w:eastAsia="Calibri" w:hAnsi="Times New Roman" w:cs="David" w:hint="cs"/>
          <w:sz w:val="24"/>
          <w:szCs w:val="24"/>
          <w:rtl/>
        </w:rPr>
        <w:t>עוד</w:t>
      </w:r>
      <w:r w:rsidR="00A15583" w:rsidRPr="00A15583">
        <w:rPr>
          <w:rFonts w:ascii="Times New Roman" w:eastAsia="Calibri" w:hAnsi="Times New Roman" w:cs="David"/>
          <w:sz w:val="24"/>
          <w:szCs w:val="24"/>
          <w:rtl/>
        </w:rPr>
        <w:t xml:space="preserve">. </w:t>
      </w:r>
      <w:proofErr w:type="spellStart"/>
      <w:r w:rsidR="00A15583" w:rsidRPr="00A15583">
        <w:rPr>
          <w:rFonts w:ascii="Times New Roman" w:eastAsia="Calibri" w:hAnsi="Times New Roman" w:cs="David" w:hint="cs"/>
          <w:sz w:val="24"/>
          <w:szCs w:val="24"/>
          <w:rtl/>
        </w:rPr>
        <w:t>אסדרת</w:t>
      </w:r>
      <w:proofErr w:type="spellEnd"/>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ניקיון</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החופים</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היא</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בסמכות</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המשרד</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להגנת</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הסביבה</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מכוח</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חוק</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שמירת</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הניקיון</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התשמ</w:t>
      </w:r>
      <w:r w:rsidR="00A15583" w:rsidRPr="00A15583">
        <w:rPr>
          <w:rFonts w:ascii="Times New Roman" w:eastAsia="Calibri" w:hAnsi="Times New Roman" w:cs="David"/>
          <w:sz w:val="24"/>
          <w:szCs w:val="24"/>
          <w:rtl/>
        </w:rPr>
        <w:t xml:space="preserve">"ד-1984 ומכוח חוק </w:t>
      </w:r>
      <w:r w:rsidR="00A15583" w:rsidRPr="00A15583">
        <w:rPr>
          <w:rFonts w:ascii="Times New Roman" w:eastAsia="Calibri" w:hAnsi="Times New Roman" w:cs="David" w:hint="cs"/>
          <w:sz w:val="24"/>
          <w:szCs w:val="24"/>
          <w:rtl/>
        </w:rPr>
        <w:t>שמירת</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הסביבה</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החופית</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התשס</w:t>
      </w:r>
      <w:r w:rsidR="00A15583" w:rsidRPr="00A15583">
        <w:rPr>
          <w:rFonts w:ascii="Times New Roman" w:eastAsia="Calibri" w:hAnsi="Times New Roman" w:cs="David"/>
          <w:sz w:val="24"/>
          <w:szCs w:val="24"/>
          <w:rtl/>
        </w:rPr>
        <w:t>"ד-2004</w:t>
      </w:r>
      <w:r w:rsidR="00A15583" w:rsidRPr="00A15583">
        <w:rPr>
          <w:rFonts w:ascii="Times New Roman" w:eastAsia="Calibri" w:hAnsi="Times New Roman" w:cs="David" w:hint="cs"/>
          <w:sz w:val="24"/>
          <w:szCs w:val="24"/>
          <w:rtl/>
        </w:rPr>
        <w:t>,</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אך</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גם</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בסמכותן</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של</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הרשויות</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המקומיות</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שבתחומן</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שוכנים</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חופים</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לפי</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חוק</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הסדרת</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מקומות</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רחצה</w:t>
      </w:r>
      <w:r w:rsidR="00A15583" w:rsidRPr="00A15583">
        <w:rPr>
          <w:rFonts w:ascii="Times New Roman" w:eastAsia="Calibri" w:hAnsi="Times New Roman" w:cs="David"/>
          <w:sz w:val="24"/>
          <w:szCs w:val="24"/>
          <w:rtl/>
        </w:rPr>
        <w:t xml:space="preserve">, </w:t>
      </w:r>
      <w:r w:rsidR="00A15583" w:rsidRPr="00A15583">
        <w:rPr>
          <w:rFonts w:ascii="Times New Roman" w:eastAsia="Calibri" w:hAnsi="Times New Roman" w:cs="David" w:hint="cs"/>
          <w:sz w:val="24"/>
          <w:szCs w:val="24"/>
          <w:rtl/>
        </w:rPr>
        <w:t>תשכ</w:t>
      </w:r>
      <w:r w:rsidR="00A15583" w:rsidRPr="00A15583">
        <w:rPr>
          <w:rFonts w:ascii="Times New Roman" w:eastAsia="Calibri" w:hAnsi="Times New Roman" w:cs="David"/>
          <w:sz w:val="24"/>
          <w:szCs w:val="24"/>
          <w:rtl/>
        </w:rPr>
        <w:t>"ד-1964</w:t>
      </w:r>
      <w:r w:rsidR="0055652B">
        <w:rPr>
          <w:rFonts w:ascii="Times New Roman" w:eastAsia="Calibri" w:hAnsi="Times New Roman" w:cs="David" w:hint="cs"/>
          <w:sz w:val="24"/>
          <w:szCs w:val="24"/>
          <w:vertAlign w:val="superscript"/>
          <w:rtl/>
        </w:rPr>
        <w:t xml:space="preserve"> </w:t>
      </w:r>
      <w:r w:rsidR="00A15583" w:rsidRPr="00A15583">
        <w:rPr>
          <w:rFonts w:ascii="Times New Roman" w:eastAsia="Calibri" w:hAnsi="Times New Roman" w:cs="David"/>
          <w:sz w:val="24"/>
          <w:szCs w:val="24"/>
          <w:rtl/>
        </w:rPr>
        <w:t>ושר הפנים</w:t>
      </w:r>
      <w:r w:rsidR="00A15583" w:rsidRPr="00A15583">
        <w:rPr>
          <w:rFonts w:ascii="Times New Roman" w:eastAsia="Calibri" w:hAnsi="Times New Roman" w:cs="David" w:hint="cs"/>
          <w:sz w:val="24"/>
          <w:szCs w:val="24"/>
          <w:rtl/>
        </w:rPr>
        <w:t>,</w:t>
      </w:r>
      <w:r w:rsidR="00A15583" w:rsidRPr="00A15583">
        <w:rPr>
          <w:rFonts w:ascii="Times New Roman" w:eastAsia="Calibri" w:hAnsi="Times New Roman" w:cs="David"/>
          <w:sz w:val="24"/>
          <w:szCs w:val="24"/>
          <w:rtl/>
        </w:rPr>
        <w:t xml:space="preserve"> האמון על </w:t>
      </w:r>
      <w:r w:rsidR="00A15583" w:rsidRPr="00A15583">
        <w:rPr>
          <w:rFonts w:ascii="Times New Roman" w:eastAsia="Calibri" w:hAnsi="Times New Roman" w:cs="David" w:hint="cs"/>
          <w:sz w:val="24"/>
          <w:szCs w:val="24"/>
          <w:rtl/>
        </w:rPr>
        <w:t>יישומו</w:t>
      </w:r>
      <w:r w:rsidR="00A15583" w:rsidRPr="00A15583">
        <w:rPr>
          <w:rFonts w:ascii="Times New Roman" w:eastAsia="Calibri" w:hAnsi="Times New Roman" w:cs="David"/>
          <w:sz w:val="24"/>
          <w:szCs w:val="24"/>
          <w:rtl/>
        </w:rPr>
        <w:t xml:space="preserve"> של החוק. </w:t>
      </w:r>
    </w:p>
    <w:p w:rsidR="00A15583" w:rsidRPr="00A15583" w:rsidRDefault="005E6947" w:rsidP="005E6947">
      <w:pPr>
        <w:spacing w:after="0" w:line="360" w:lineRule="auto"/>
        <w:jc w:val="both"/>
        <w:rPr>
          <w:rFonts w:ascii="Times New Roman" w:eastAsia="Calibri" w:hAnsi="Times New Roman" w:cs="David"/>
          <w:sz w:val="24"/>
          <w:szCs w:val="24"/>
          <w:rtl/>
        </w:rPr>
      </w:pPr>
      <w:r>
        <w:rPr>
          <w:rFonts w:ascii="Times New Roman" w:eastAsia="Calibri" w:hAnsi="Times New Roman" w:cs="David" w:hint="cs"/>
          <w:sz w:val="24"/>
          <w:szCs w:val="24"/>
          <w:rtl/>
        </w:rPr>
        <w:t xml:space="preserve"> </w:t>
      </w:r>
      <w:r w:rsidR="00A15583" w:rsidRPr="00A15583">
        <w:rPr>
          <w:rFonts w:ascii="Times New Roman" w:eastAsia="Calibri" w:hAnsi="Times New Roman" w:cs="David"/>
          <w:sz w:val="24"/>
          <w:szCs w:val="24"/>
          <w:rtl/>
        </w:rPr>
        <w:t xml:space="preserve">      </w:t>
      </w:r>
    </w:p>
    <w:p w:rsidR="00A15583" w:rsidRPr="00A15583" w:rsidRDefault="005B57E1" w:rsidP="0024768A">
      <w:pPr>
        <w:spacing w:after="0" w:line="360" w:lineRule="auto"/>
        <w:jc w:val="both"/>
        <w:rPr>
          <w:rFonts w:ascii="Times New Roman" w:eastAsia="Calibri" w:hAnsi="Times New Roman" w:cs="David"/>
          <w:b/>
          <w:bCs/>
          <w:rtl/>
        </w:rPr>
      </w:pPr>
      <w:r>
        <w:rPr>
          <w:rFonts w:ascii="Times New Roman" w:eastAsia="Calibri" w:hAnsi="Times New Roman" w:cs="David"/>
          <w:b/>
          <w:bCs/>
        </w:rPr>
        <w:lastRenderedPageBreak/>
        <w:t>2</w:t>
      </w:r>
      <w:r w:rsidR="00A15583" w:rsidRPr="00A15583">
        <w:rPr>
          <w:rFonts w:ascii="Times New Roman" w:eastAsia="Calibri" w:hAnsi="Times New Roman" w:cs="David"/>
          <w:b/>
          <w:bCs/>
          <w:rtl/>
        </w:rPr>
        <w:t xml:space="preserve">. </w:t>
      </w:r>
      <w:r w:rsidR="00A15583" w:rsidRPr="00A15583">
        <w:rPr>
          <w:rFonts w:ascii="Times New Roman" w:eastAsia="Calibri" w:hAnsi="Times New Roman" w:cs="David" w:hint="cs"/>
          <w:b/>
          <w:bCs/>
          <w:rtl/>
        </w:rPr>
        <w:t>קידוחי</w:t>
      </w:r>
      <w:r w:rsidR="00A15583" w:rsidRPr="00A15583">
        <w:rPr>
          <w:rFonts w:ascii="Times New Roman" w:eastAsia="Calibri" w:hAnsi="Times New Roman" w:cs="David"/>
          <w:b/>
          <w:bCs/>
          <w:rtl/>
        </w:rPr>
        <w:t xml:space="preserve"> </w:t>
      </w:r>
      <w:r w:rsidR="00A15583" w:rsidRPr="00A15583">
        <w:rPr>
          <w:rFonts w:ascii="Times New Roman" w:eastAsia="Calibri" w:hAnsi="Times New Roman" w:cs="David" w:hint="cs"/>
          <w:b/>
          <w:bCs/>
          <w:rtl/>
        </w:rPr>
        <w:t>גז</w:t>
      </w:r>
      <w:r w:rsidR="00A15583" w:rsidRPr="00A15583">
        <w:rPr>
          <w:rFonts w:ascii="Times New Roman" w:eastAsia="Calibri" w:hAnsi="Times New Roman" w:cs="David"/>
          <w:b/>
          <w:bCs/>
          <w:rtl/>
        </w:rPr>
        <w:t xml:space="preserve"> </w:t>
      </w:r>
      <w:r w:rsidR="00A15583" w:rsidRPr="00A15583">
        <w:rPr>
          <w:rFonts w:ascii="Times New Roman" w:eastAsia="Calibri" w:hAnsi="Times New Roman" w:cs="David" w:hint="cs"/>
          <w:b/>
          <w:bCs/>
          <w:rtl/>
        </w:rPr>
        <w:t>ונפט</w:t>
      </w:r>
      <w:r w:rsidR="00A15583" w:rsidRPr="00A15583">
        <w:rPr>
          <w:rFonts w:ascii="Times New Roman" w:eastAsia="Calibri" w:hAnsi="Times New Roman" w:cs="David"/>
          <w:b/>
          <w:bCs/>
          <w:rtl/>
        </w:rPr>
        <w:t xml:space="preserve"> </w:t>
      </w:r>
      <w:r w:rsidR="00A15583" w:rsidRPr="00A15583">
        <w:rPr>
          <w:rFonts w:ascii="Times New Roman" w:eastAsia="Calibri" w:hAnsi="Times New Roman" w:cs="David" w:hint="cs"/>
          <w:b/>
          <w:bCs/>
          <w:rtl/>
        </w:rPr>
        <w:t>בים</w:t>
      </w:r>
      <w:r w:rsidR="00A15583" w:rsidRPr="00A15583">
        <w:rPr>
          <w:rFonts w:ascii="Times New Roman" w:eastAsia="Calibri" w:hAnsi="Times New Roman" w:cs="David"/>
          <w:b/>
          <w:bCs/>
          <w:rtl/>
        </w:rPr>
        <w:t xml:space="preserve"> </w:t>
      </w:r>
      <w:r w:rsidR="00A15583" w:rsidRPr="00A15583">
        <w:rPr>
          <w:rFonts w:ascii="Times New Roman" w:eastAsia="Calibri" w:hAnsi="Times New Roman" w:cs="David"/>
          <w:b/>
          <w:bCs/>
          <w:rtl/>
        </w:rPr>
        <w:tab/>
      </w:r>
    </w:p>
    <w:p w:rsidR="00A15583" w:rsidRPr="00A15583" w:rsidRDefault="00A15583" w:rsidP="0055652B">
      <w:pPr>
        <w:spacing w:after="0" w:line="360" w:lineRule="auto"/>
        <w:jc w:val="both"/>
        <w:rPr>
          <w:rFonts w:ascii="Times New Roman" w:eastAsia="Calibri" w:hAnsi="Times New Roman" w:cs="David"/>
          <w:sz w:val="24"/>
          <w:szCs w:val="24"/>
          <w:rtl/>
        </w:rPr>
      </w:pPr>
      <w:r w:rsidRPr="00A15583">
        <w:rPr>
          <w:rFonts w:ascii="Times New Roman" w:eastAsia="Calibri" w:hAnsi="Times New Roman" w:cs="David" w:hint="cs"/>
          <w:sz w:val="24"/>
          <w:szCs w:val="24"/>
          <w:rtl/>
        </w:rPr>
        <w:t>תגליות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הגז</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הטבעי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מול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חופי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ישראל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והערכות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קיומם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מאגרים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גדולים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נוספים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הובילו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להופעתם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מיזמים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לחיפושי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גז</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ונפט</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התיכון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בעיקר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באזור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הכלכלי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הבלעדי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 ישראל אך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גם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הטריטוריאליים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במציאות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שנוצרה התברר כי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האסדרה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הקיימת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והמתייחסת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לפעילות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כפי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שיפורט</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בהמשך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לוקה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בחסר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ובלתי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הולמת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נוכח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הסיכונים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שנוצרו</w:t>
      </w:r>
      <w:r w:rsidRPr="00A15583">
        <w:rPr>
          <w:rFonts w:ascii="Times New Roman" w:eastAsia="Calibri" w:hAnsi="Times New Roman" w:cs="David"/>
          <w:sz w:val="24"/>
          <w:szCs w:val="24"/>
          <w:rtl/>
        </w:rPr>
        <w:t xml:space="preserve"> (</w:t>
      </w:r>
      <w:proofErr w:type="spellStart"/>
      <w:r w:rsidRPr="005B57E1">
        <w:rPr>
          <w:rFonts w:ascii="Times New Roman" w:eastAsia="Calibri" w:hAnsi="Times New Roman" w:cs="David" w:hint="cs"/>
          <w:sz w:val="24"/>
          <w:szCs w:val="24"/>
          <w:rtl/>
        </w:rPr>
        <w:t>לוטנר</w:t>
      </w:r>
      <w:proofErr w:type="spellEnd"/>
      <w:r w:rsidRPr="005B57E1">
        <w:rPr>
          <w:rFonts w:ascii="Times New Roman" w:eastAsia="Calibri" w:hAnsi="Times New Roman" w:cs="David" w:hint="cs"/>
          <w:sz w:val="24"/>
          <w:szCs w:val="24"/>
          <w:rtl/>
        </w:rPr>
        <w:t>-לב</w:t>
      </w:r>
      <w:r w:rsidRPr="005B57E1">
        <w:rPr>
          <w:rFonts w:ascii="Times New Roman" w:eastAsia="Calibri" w:hAnsi="Times New Roman" w:cs="David"/>
          <w:sz w:val="24"/>
          <w:szCs w:val="24"/>
          <w:rtl/>
        </w:rPr>
        <w:t xml:space="preserve"> </w:t>
      </w:r>
      <w:r w:rsidRPr="005B57E1">
        <w:rPr>
          <w:rFonts w:ascii="Times New Roman" w:eastAsia="Calibri" w:hAnsi="Times New Roman" w:cs="David" w:hint="cs"/>
          <w:sz w:val="24"/>
          <w:szCs w:val="24"/>
          <w:rtl/>
        </w:rPr>
        <w:t>ושור</w:t>
      </w:r>
      <w:r w:rsidRPr="005B57E1">
        <w:rPr>
          <w:rFonts w:ascii="Times New Roman" w:eastAsia="Calibri" w:hAnsi="Times New Roman" w:cs="David"/>
          <w:sz w:val="24"/>
          <w:szCs w:val="24"/>
          <w:rtl/>
        </w:rPr>
        <w:t xml:space="preserve"> 2013</w:t>
      </w:r>
      <w:r w:rsidRPr="00A15583">
        <w:rPr>
          <w:rFonts w:ascii="Times New Roman" w:eastAsia="Calibri" w:hAnsi="Times New Roman" w:cs="David"/>
          <w:rtl/>
        </w:rPr>
        <w:t>)</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החוק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המרכזי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המסדיר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הפעילות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בתחום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קידוחי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גז</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ונפט</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הוא</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חוק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הנפט</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התשי</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ב-1952,</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שקובע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הליכי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הרישוי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והפיקוח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קידוחי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הגז</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והנפט</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חוק</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זה</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כשלעצמו</w:t>
      </w:r>
      <w:r w:rsidRPr="00A15583">
        <w:rPr>
          <w:rFonts w:ascii="Times New Roman" w:eastAsia="Calibri" w:hAnsi="Times New Roman" w:cs="David" w:hint="cs"/>
          <w:sz w:val="24"/>
          <w:szCs w:val="24"/>
          <w:rtl/>
        </w:rPr>
        <w:t xml:space="preserve"> אינו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כולל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הוראות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באשר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לסיכונים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הכרוכים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בקידוחים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התשתיות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הלאומיות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האנרגיה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והמים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אחראי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יישום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החוק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ועליו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להתייעץ</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המועצה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המייעצת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w:t>
      </w:r>
      <w:r w:rsidR="00D27477">
        <w:rPr>
          <w:rFonts w:ascii="Times New Roman" w:eastAsia="Calibri" w:hAnsi="Times New Roman" w:cs="David" w:hint="cs"/>
          <w:sz w:val="24"/>
          <w:szCs w:val="24"/>
          <w:rtl/>
        </w:rPr>
        <w:t xml:space="preserve">הוקמה </w:t>
      </w:r>
      <w:r w:rsidRPr="00A15583">
        <w:rPr>
          <w:rFonts w:ascii="Times New Roman" w:eastAsia="Calibri" w:hAnsi="Times New Roman" w:cs="David" w:hint="cs"/>
          <w:sz w:val="24"/>
          <w:szCs w:val="24"/>
          <w:rtl/>
        </w:rPr>
        <w:t>בחוק.</w:t>
      </w:r>
      <w:r w:rsidRPr="00A15583">
        <w:rPr>
          <w:rFonts w:ascii="Times New Roman" w:eastAsia="Calibri" w:hAnsi="Times New Roman" w:cs="David"/>
          <w:sz w:val="24"/>
          <w:szCs w:val="24"/>
          <w:rtl/>
        </w:rPr>
        <w:t xml:space="preserve"> </w:t>
      </w:r>
    </w:p>
    <w:p w:rsidR="00A15583" w:rsidRPr="00A15583" w:rsidRDefault="00A15583" w:rsidP="00C05DCE">
      <w:pPr>
        <w:spacing w:after="0" w:line="360" w:lineRule="auto"/>
        <w:jc w:val="both"/>
        <w:rPr>
          <w:rFonts w:ascii="Times New Roman" w:eastAsia="Calibri" w:hAnsi="Times New Roman" w:cs="David"/>
          <w:sz w:val="24"/>
          <w:szCs w:val="24"/>
          <w:rtl/>
        </w:rPr>
      </w:pPr>
      <w:r w:rsidRPr="00A15583">
        <w:rPr>
          <w:rFonts w:ascii="Times New Roman" w:eastAsia="Calibri" w:hAnsi="Times New Roman" w:cs="David"/>
          <w:sz w:val="24"/>
          <w:szCs w:val="24"/>
          <w:rtl/>
        </w:rPr>
        <w:t xml:space="preserve">       </w:t>
      </w:r>
      <w:r w:rsidR="00C05DCE">
        <w:rPr>
          <w:rFonts w:ascii="Times New Roman" w:eastAsia="Calibri" w:hAnsi="Times New Roman" w:cs="David" w:hint="cs"/>
          <w:sz w:val="24"/>
          <w:szCs w:val="24"/>
          <w:rtl/>
        </w:rPr>
        <w:t>מאידך, כל הסמכויות הנוגעות לפליטות מזהמים לאוויר ולים נתונות בידי המשרד להגנת הסביבה, והפעלתן לא פעם אינן מתואמות עם הסמכויות הרגולטוריות המקבילות</w:t>
      </w:r>
      <w:r w:rsidRPr="00A15583">
        <w:rPr>
          <w:rFonts w:ascii="Times New Roman" w:eastAsia="Calibri" w:hAnsi="Times New Roman" w:cs="David"/>
          <w:sz w:val="24"/>
          <w:szCs w:val="24"/>
          <w:rtl/>
        </w:rPr>
        <w:t xml:space="preserve">. </w:t>
      </w:r>
      <w:r w:rsidR="005E6947">
        <w:rPr>
          <w:rFonts w:ascii="Times New Roman" w:eastAsia="Calibri" w:hAnsi="Times New Roman" w:cs="David" w:hint="cs"/>
          <w:sz w:val="24"/>
          <w:szCs w:val="24"/>
          <w:rtl/>
        </w:rPr>
        <w:t xml:space="preserve"> </w:t>
      </w:r>
      <w:r w:rsidRPr="00A15583">
        <w:rPr>
          <w:rFonts w:ascii="Times New Roman" w:eastAsia="Calibri" w:hAnsi="Times New Roman" w:cs="David"/>
          <w:sz w:val="24"/>
          <w:szCs w:val="24"/>
          <w:rtl/>
        </w:rPr>
        <w:tab/>
      </w:r>
    </w:p>
    <w:p w:rsidR="00A15583" w:rsidRPr="0024768A" w:rsidRDefault="00A15583" w:rsidP="00A15583">
      <w:pPr>
        <w:spacing w:after="0" w:line="360" w:lineRule="auto"/>
        <w:jc w:val="both"/>
        <w:rPr>
          <w:rFonts w:ascii="Times New Roman" w:eastAsia="Calibri" w:hAnsi="Times New Roman" w:cs="David"/>
          <w:b/>
          <w:bCs/>
        </w:rPr>
      </w:pPr>
    </w:p>
    <w:p w:rsidR="00A15583" w:rsidRPr="0024768A" w:rsidRDefault="00A15583" w:rsidP="0024768A">
      <w:pPr>
        <w:pStyle w:val="af5"/>
        <w:numPr>
          <w:ilvl w:val="0"/>
          <w:numId w:val="1"/>
        </w:numPr>
        <w:spacing w:after="0" w:line="360" w:lineRule="auto"/>
        <w:jc w:val="both"/>
        <w:rPr>
          <w:rFonts w:ascii="Times New Roman" w:hAnsi="Times New Roman" w:cs="David"/>
          <w:b/>
          <w:bCs/>
          <w:rtl/>
        </w:rPr>
      </w:pPr>
      <w:r w:rsidRPr="0024768A">
        <w:rPr>
          <w:rFonts w:ascii="Times New Roman" w:hAnsi="Times New Roman" w:cs="David"/>
          <w:b/>
          <w:bCs/>
          <w:rtl/>
        </w:rPr>
        <w:t>דיג וחקלאות ימית</w:t>
      </w:r>
      <w:r w:rsidRPr="0024768A">
        <w:rPr>
          <w:rFonts w:ascii="Times New Roman" w:hAnsi="Times New Roman" w:cs="David"/>
          <w:b/>
          <w:bCs/>
          <w:rtl/>
        </w:rPr>
        <w:tab/>
      </w:r>
    </w:p>
    <w:p w:rsidR="00A15583" w:rsidRPr="00A15583" w:rsidRDefault="00A15583" w:rsidP="0055652B">
      <w:pPr>
        <w:spacing w:after="0" w:line="360" w:lineRule="auto"/>
        <w:contextualSpacing/>
        <w:jc w:val="both"/>
        <w:rPr>
          <w:rFonts w:ascii="Times New Roman" w:eastAsia="Calibri" w:hAnsi="Times New Roman" w:cs="David"/>
          <w:sz w:val="24"/>
          <w:szCs w:val="24"/>
          <w:rtl/>
        </w:rPr>
      </w:pPr>
      <w:proofErr w:type="spellStart"/>
      <w:r w:rsidRPr="00A15583">
        <w:rPr>
          <w:rFonts w:ascii="Times New Roman" w:eastAsia="Calibri" w:hAnsi="Times New Roman" w:cs="David"/>
          <w:sz w:val="24"/>
          <w:szCs w:val="24"/>
          <w:rtl/>
        </w:rPr>
        <w:t>אסדרת</w:t>
      </w:r>
      <w:proofErr w:type="spellEnd"/>
      <w:r w:rsidRPr="00A15583">
        <w:rPr>
          <w:rFonts w:ascii="Times New Roman" w:eastAsia="Calibri" w:hAnsi="Times New Roman" w:cs="David"/>
          <w:sz w:val="24"/>
          <w:szCs w:val="24"/>
          <w:rtl/>
        </w:rPr>
        <w:t xml:space="preserve"> הדיג בים התיכון, בכנרת ובמפרץ אילת היא בסמכותו של משרד החקלאות ופיתוח הכפר לפי פקודת הדיג 1937</w:t>
      </w:r>
      <w:r w:rsidR="0055652B">
        <w:rPr>
          <w:rFonts w:ascii="Times New Roman" w:eastAsia="Calibri" w:hAnsi="Times New Roman" w:cs="David" w:hint="cs"/>
          <w:sz w:val="24"/>
          <w:szCs w:val="24"/>
          <w:rtl/>
        </w:rPr>
        <w:t xml:space="preserve"> </w:t>
      </w:r>
      <w:r w:rsidRPr="00A15583">
        <w:rPr>
          <w:rFonts w:ascii="Times New Roman" w:eastAsia="Calibri" w:hAnsi="Times New Roman" w:cs="David"/>
          <w:sz w:val="24"/>
          <w:szCs w:val="24"/>
          <w:rtl/>
        </w:rPr>
        <w:t>ותקנותיה, לשם יצירת ממשק דיג ראוי ובר</w:t>
      </w:r>
      <w:r w:rsidRPr="00A15583">
        <w:rPr>
          <w:rFonts w:ascii="Times New Roman" w:eastAsia="Calibri" w:hAnsi="Times New Roman" w:cs="David" w:hint="cs"/>
          <w:sz w:val="24"/>
          <w:szCs w:val="24"/>
          <w:rtl/>
        </w:rPr>
        <w:t xml:space="preserve"> </w:t>
      </w:r>
      <w:r w:rsidRPr="00A15583">
        <w:rPr>
          <w:rFonts w:ascii="Times New Roman" w:eastAsia="Calibri" w:hAnsi="Times New Roman" w:cs="David"/>
          <w:sz w:val="24"/>
          <w:szCs w:val="24"/>
          <w:rtl/>
        </w:rPr>
        <w:t xml:space="preserve">קיימא נוכח הסיכונים שנשקפים למדגה בים התיכון. האחריות לניהול הדיג ניתנה לפקיד הדיג הראשי – מנהל אגף הדיג ולאנשי האגף במשרד החקלאות ופיתוח הכפר. </w:t>
      </w:r>
      <w:r w:rsidRPr="00A15583">
        <w:rPr>
          <w:rFonts w:ascii="Times New Roman" w:eastAsia="Calibri" w:hAnsi="Times New Roman" w:cs="David"/>
          <w:sz w:val="24"/>
          <w:szCs w:val="24"/>
          <w:rtl/>
        </w:rPr>
        <w:tab/>
      </w:r>
    </w:p>
    <w:p w:rsidR="00A15583" w:rsidRPr="00A15583" w:rsidRDefault="00A15583" w:rsidP="00C05DCE">
      <w:pPr>
        <w:spacing w:after="0" w:line="360" w:lineRule="auto"/>
        <w:contextualSpacing/>
        <w:jc w:val="both"/>
        <w:rPr>
          <w:rFonts w:ascii="Times New Roman" w:eastAsia="Calibri" w:hAnsi="Times New Roman" w:cs="David"/>
          <w:sz w:val="24"/>
          <w:szCs w:val="24"/>
          <w:rtl/>
        </w:rPr>
      </w:pP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תפקיד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w:t>
      </w:r>
      <w:r w:rsidR="00C05DCE">
        <w:rPr>
          <w:rFonts w:ascii="Times New Roman" w:eastAsia="Calibri" w:hAnsi="Times New Roman" w:cs="David" w:hint="cs"/>
          <w:sz w:val="24"/>
          <w:szCs w:val="24"/>
          <w:rtl/>
        </w:rPr>
        <w:t>שרד</w:t>
      </w:r>
      <w:bookmarkStart w:id="0" w:name="_GoBack"/>
      <w:bookmarkEnd w:id="0"/>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לגבש</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מדיניות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המשרד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לעידוד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הענף</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לתכנן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התשתיות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הדרושות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להנחות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ולהדריך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היזמים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ולהתוות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יעדי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הענף</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שמהם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ייגזרו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מטלות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המחקר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והפיתוח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בעניין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יש</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לציין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בשנים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האחרונות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אנו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עדים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לעלייה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בהיקף</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החקלאות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הימית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בחופי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התיכון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בישראל</w:t>
      </w:r>
      <w:r w:rsidR="00D27477" w:rsidRPr="00D27477">
        <w:rPr>
          <w:rFonts w:cs="David" w:hint="cs"/>
          <w:rtl/>
        </w:rPr>
        <w:t xml:space="preserve"> </w:t>
      </w:r>
      <w:r w:rsidR="00D27477" w:rsidRPr="00D27477">
        <w:rPr>
          <w:rFonts w:ascii="Times New Roman" w:eastAsia="Calibri" w:hAnsi="Times New Roman" w:cs="David" w:hint="cs"/>
          <w:sz w:val="24"/>
          <w:szCs w:val="24"/>
          <w:rtl/>
        </w:rPr>
        <w:t>(</w:t>
      </w:r>
      <w:proofErr w:type="spellStart"/>
      <w:r w:rsidR="00D27477" w:rsidRPr="00D27477">
        <w:rPr>
          <w:rFonts w:ascii="Times New Roman" w:eastAsia="Calibri" w:hAnsi="Times New Roman" w:cs="David" w:hint="cs"/>
          <w:sz w:val="24"/>
          <w:szCs w:val="24"/>
          <w:rtl/>
        </w:rPr>
        <w:t>זיידנר</w:t>
      </w:r>
      <w:proofErr w:type="spellEnd"/>
      <w:r w:rsidR="00D27477" w:rsidRPr="00D27477">
        <w:rPr>
          <w:rFonts w:ascii="Times New Roman" w:eastAsia="Calibri" w:hAnsi="Times New Roman" w:cs="David" w:hint="cs"/>
          <w:sz w:val="24"/>
          <w:szCs w:val="24"/>
          <w:rtl/>
        </w:rPr>
        <w:t xml:space="preserve"> ואחרים 2013, 5</w:t>
      </w:r>
      <w:r w:rsidR="00D27477" w:rsidRPr="00D27477">
        <w:rPr>
          <w:rFonts w:ascii="Times New Roman" w:eastAsia="Calibri" w:hAnsi="Times New Roman" w:cs="David" w:hint="eastAsia"/>
          <w:sz w:val="24"/>
          <w:szCs w:val="24"/>
          <w:rtl/>
        </w:rPr>
        <w:t>–</w:t>
      </w:r>
      <w:r w:rsidR="00D27477" w:rsidRPr="00D27477">
        <w:rPr>
          <w:rFonts w:ascii="Times New Roman" w:eastAsia="Calibri" w:hAnsi="Times New Roman" w:cs="David" w:hint="cs"/>
          <w:sz w:val="24"/>
          <w:szCs w:val="24"/>
          <w:rtl/>
        </w:rPr>
        <w:t>8)</w:t>
      </w:r>
      <w:r w:rsidR="00D27477">
        <w:rPr>
          <w:rFonts w:ascii="Times New Roman" w:eastAsia="Calibri" w:hAnsi="Times New Roman" w:cs="David" w:hint="cs"/>
          <w:sz w:val="24"/>
          <w:szCs w:val="24"/>
          <w:rtl/>
        </w:rPr>
        <w:t>.</w:t>
      </w:r>
      <w:r w:rsidR="00E068C3">
        <w:rPr>
          <w:rFonts w:ascii="Times New Roman" w:eastAsia="Calibri" w:hAnsi="Times New Roman" w:cs="David" w:hint="cs"/>
          <w:sz w:val="24"/>
          <w:szCs w:val="24"/>
          <w:rtl/>
        </w:rPr>
        <w:t xml:space="preserve"> </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הסיכונים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הכרוכים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בהפעלתן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חוות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הדגים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כוללים בין השאר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העשרה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אורגנית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סביבת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חוות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העברת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גורמי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מחלה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דגי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כלובים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לדגי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הופעה</w:t>
      </w:r>
      <w:r w:rsidRPr="00A15583">
        <w:rPr>
          <w:rFonts w:ascii="Times New Roman" w:eastAsia="Calibri" w:hAnsi="Times New Roman" w:cs="David"/>
          <w:sz w:val="24"/>
          <w:szCs w:val="24"/>
          <w:rtl/>
        </w:rPr>
        <w:t xml:space="preserve"> (</w:t>
      </w:r>
      <w:r w:rsidRPr="00A15583">
        <w:rPr>
          <w:rFonts w:ascii="Times New Roman" w:eastAsia="Calibri" w:hAnsi="Times New Roman" w:cs="David"/>
          <w:sz w:val="24"/>
          <w:szCs w:val="24"/>
        </w:rPr>
        <w:t>introduction</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מינים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ופגיעה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פיזית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בסביבה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החופית. עקב כך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עולה</w:t>
      </w:r>
      <w:r w:rsidRPr="00A15583">
        <w:rPr>
          <w:rFonts w:ascii="Times New Roman" w:eastAsia="Calibri" w:hAnsi="Times New Roman" w:cs="David"/>
          <w:sz w:val="24"/>
          <w:szCs w:val="24"/>
          <w:rtl/>
        </w:rPr>
        <w:t xml:space="preserve"> בקרב חוקרים הדרישה להחיל על החוות את אמות המידה הנהוגות לגבי תעשיות מזהמות ולגבש </w:t>
      </w:r>
      <w:proofErr w:type="spellStart"/>
      <w:r w:rsidRPr="00A15583">
        <w:rPr>
          <w:rFonts w:ascii="Times New Roman" w:eastAsia="Calibri" w:hAnsi="Times New Roman" w:cs="David"/>
          <w:sz w:val="24"/>
          <w:szCs w:val="24"/>
          <w:rtl/>
        </w:rPr>
        <w:t>תוכנית</w:t>
      </w:r>
      <w:proofErr w:type="spellEnd"/>
      <w:r w:rsidRPr="00A15583">
        <w:rPr>
          <w:rFonts w:ascii="Times New Roman" w:eastAsia="Calibri" w:hAnsi="Times New Roman" w:cs="David"/>
          <w:sz w:val="24"/>
          <w:szCs w:val="24"/>
          <w:rtl/>
        </w:rPr>
        <w:t xml:space="preserve"> ניטור ייעודית ארוכת טווח של אזור חוות הכלובי</w:t>
      </w:r>
      <w:r w:rsidRPr="00A15583">
        <w:rPr>
          <w:rFonts w:ascii="Times New Roman" w:eastAsia="Calibri" w:hAnsi="Times New Roman" w:cs="David" w:hint="cs"/>
          <w:sz w:val="24"/>
          <w:szCs w:val="24"/>
          <w:rtl/>
        </w:rPr>
        <w:t>ם</w:t>
      </w:r>
      <w:r w:rsidR="00D27477">
        <w:rPr>
          <w:rFonts w:ascii="Times New Roman" w:eastAsia="Calibri" w:hAnsi="Times New Roman" w:cs="David" w:hint="cs"/>
          <w:sz w:val="24"/>
          <w:szCs w:val="24"/>
          <w:rtl/>
        </w:rPr>
        <w:t xml:space="preserve"> (</w:t>
      </w:r>
      <w:r w:rsidR="00D27477" w:rsidRPr="00D27477">
        <w:rPr>
          <w:rFonts w:ascii="Times New Roman" w:eastAsia="Calibri" w:hAnsi="Times New Roman" w:cs="David"/>
          <w:sz w:val="24"/>
          <w:szCs w:val="24"/>
        </w:rPr>
        <w:t>CIESM 2007</w:t>
      </w:r>
      <w:r w:rsidR="00D27477">
        <w:rPr>
          <w:rFonts w:ascii="Times New Roman" w:eastAsia="Calibri" w:hAnsi="Times New Roman" w:cs="David" w:hint="cs"/>
          <w:sz w:val="24"/>
          <w:szCs w:val="24"/>
          <w:rtl/>
        </w:rPr>
        <w:t xml:space="preserve">, </w:t>
      </w:r>
      <w:r w:rsidR="00D27477" w:rsidRPr="00D27477">
        <w:rPr>
          <w:rFonts w:ascii="Times New Roman" w:eastAsia="Calibri" w:hAnsi="Times New Roman" w:cs="David"/>
          <w:sz w:val="24"/>
          <w:szCs w:val="24"/>
        </w:rPr>
        <w:t>NOAA 2011</w:t>
      </w:r>
      <w:r w:rsidR="00D27477">
        <w:rPr>
          <w:rFonts w:ascii="Times New Roman" w:eastAsia="Calibri" w:hAnsi="Times New Roman" w:cs="David" w:hint="cs"/>
          <w:sz w:val="24"/>
          <w:szCs w:val="24"/>
          <w:rtl/>
        </w:rPr>
        <w:t>)</w:t>
      </w:r>
      <w:r w:rsidRPr="00A15583">
        <w:rPr>
          <w:rFonts w:ascii="Times New Roman" w:eastAsia="Calibri" w:hAnsi="Times New Roman" w:cs="David" w:hint="cs"/>
          <w:sz w:val="24"/>
          <w:szCs w:val="24"/>
          <w:rtl/>
        </w:rPr>
        <w:t>.</w:t>
      </w:r>
      <w:r w:rsidRPr="00A15583">
        <w:rPr>
          <w:rFonts w:ascii="Times New Roman" w:eastAsia="Calibri" w:hAnsi="Times New Roman" w:cs="David"/>
          <w:sz w:val="24"/>
          <w:szCs w:val="24"/>
          <w:rtl/>
        </w:rPr>
        <w:tab/>
      </w:r>
    </w:p>
    <w:p w:rsidR="00A15583" w:rsidRPr="00A15583" w:rsidRDefault="00A15583" w:rsidP="00D27477">
      <w:pPr>
        <w:spacing w:after="0" w:line="360" w:lineRule="auto"/>
        <w:contextualSpacing/>
        <w:jc w:val="both"/>
        <w:rPr>
          <w:rFonts w:ascii="Times New Roman" w:eastAsia="Calibri" w:hAnsi="Times New Roman" w:cs="David"/>
          <w:sz w:val="24"/>
          <w:szCs w:val="24"/>
          <w:rtl/>
        </w:rPr>
      </w:pP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מכל מקום</w:t>
      </w:r>
      <w:r w:rsidRPr="00A15583">
        <w:rPr>
          <w:rFonts w:ascii="Times New Roman" w:eastAsia="Calibri" w:hAnsi="Times New Roman" w:cs="David"/>
          <w:sz w:val="24"/>
          <w:szCs w:val="24"/>
          <w:rtl/>
        </w:rPr>
        <w:t xml:space="preserve">, עקב </w:t>
      </w:r>
      <w:r w:rsidRPr="00A15583">
        <w:rPr>
          <w:rFonts w:ascii="Times New Roman" w:eastAsia="Calibri" w:hAnsi="Times New Roman" w:cs="David" w:hint="cs"/>
          <w:sz w:val="24"/>
          <w:szCs w:val="24"/>
          <w:rtl/>
        </w:rPr>
        <w:t>הסיוע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הממלכתי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המוענק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לענף</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מכוח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החוק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לעידוד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השקעות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בחקלאות</w:t>
      </w:r>
      <w:r w:rsidRPr="00A15583">
        <w:rPr>
          <w:rFonts w:ascii="Times New Roman" w:eastAsia="Calibri" w:hAnsi="Times New Roman" w:cs="David"/>
          <w:sz w:val="24"/>
          <w:szCs w:val="24"/>
          <w:rtl/>
        </w:rPr>
        <w:t xml:space="preserve">, </w:t>
      </w:r>
      <w:proofErr w:type="spellStart"/>
      <w:r w:rsidRPr="00A15583">
        <w:rPr>
          <w:rFonts w:ascii="Times New Roman" w:eastAsia="Calibri" w:hAnsi="Times New Roman" w:cs="David" w:hint="cs"/>
          <w:sz w:val="24"/>
          <w:szCs w:val="24"/>
          <w:rtl/>
        </w:rPr>
        <w:t>אסדרת</w:t>
      </w:r>
      <w:proofErr w:type="spellEnd"/>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הענף</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אינה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בלעדית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למשרד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החקלאות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אלא</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נמצאת במקביל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גם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בסמכותו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משרד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הכלכלה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נוסף ע</w:t>
      </w:r>
      <w:r w:rsidR="00967A6F">
        <w:rPr>
          <w:rFonts w:ascii="Times New Roman" w:eastAsia="Calibri" w:hAnsi="Times New Roman" w:cs="David" w:hint="cs"/>
          <w:sz w:val="24"/>
          <w:szCs w:val="24"/>
          <w:rtl/>
        </w:rPr>
        <w:t>ל</w:t>
      </w:r>
      <w:r w:rsidRPr="00A15583">
        <w:rPr>
          <w:rFonts w:ascii="Times New Roman" w:eastAsia="Calibri" w:hAnsi="Times New Roman" w:cs="David" w:hint="cs"/>
          <w:sz w:val="24"/>
          <w:szCs w:val="24"/>
          <w:rtl/>
        </w:rPr>
        <w:t xml:space="preserve"> כך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היא</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צריכה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מתואמת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גם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משרדי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ממשלה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אחרים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ובהם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המשרד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להגנת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בנוגע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להשפעות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חוות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הגידול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הרלוונטיות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משרד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הפנים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בנוגע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לרישוי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ולאישור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הוועדה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לשמירת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החופית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משרד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התחבורה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בהיבטים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בטיחות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כלי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שיט</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ונתיבי</w:t>
      </w:r>
      <w:r w:rsidRPr="00A15583">
        <w:rPr>
          <w:rFonts w:ascii="Times New Roman" w:eastAsia="Calibri" w:hAnsi="Times New Roman" w:cs="David"/>
          <w:sz w:val="24"/>
          <w:szCs w:val="24"/>
          <w:rtl/>
        </w:rPr>
        <w:t xml:space="preserve"> </w:t>
      </w:r>
      <w:r w:rsidRPr="00A15583">
        <w:rPr>
          <w:rFonts w:ascii="David" w:eastAsia="Calibri" w:hAnsi="David" w:cs="David" w:hint="eastAsia"/>
          <w:sz w:val="24"/>
          <w:szCs w:val="24"/>
          <w:rtl/>
        </w:rPr>
        <w:t>שיט</w:t>
      </w:r>
      <w:r w:rsidRPr="00A15583">
        <w:rPr>
          <w:rFonts w:ascii="David" w:eastAsia="Calibri" w:hAnsi="David" w:cs="David"/>
          <w:sz w:val="24"/>
          <w:szCs w:val="24"/>
          <w:rtl/>
        </w:rPr>
        <w:t xml:space="preserve">, </w:t>
      </w:r>
      <w:r w:rsidRPr="00A15583">
        <w:rPr>
          <w:rFonts w:ascii="David" w:eastAsia="Calibri" w:hAnsi="David" w:cs="David" w:hint="eastAsia"/>
          <w:sz w:val="24"/>
          <w:szCs w:val="24"/>
          <w:rtl/>
        </w:rPr>
        <w:t>משרד</w:t>
      </w:r>
      <w:r w:rsidRPr="00A15583">
        <w:rPr>
          <w:rFonts w:ascii="David" w:eastAsia="Calibri" w:hAnsi="David" w:cs="David"/>
          <w:sz w:val="24"/>
          <w:szCs w:val="24"/>
          <w:rtl/>
        </w:rPr>
        <w:t xml:space="preserve"> </w:t>
      </w:r>
      <w:r w:rsidRPr="00A15583">
        <w:rPr>
          <w:rFonts w:ascii="David" w:eastAsia="Calibri" w:hAnsi="David" w:cs="David" w:hint="eastAsia"/>
          <w:sz w:val="24"/>
          <w:szCs w:val="24"/>
          <w:rtl/>
        </w:rPr>
        <w:t>הביטחון</w:t>
      </w:r>
      <w:r w:rsidRPr="00A15583">
        <w:rPr>
          <w:rFonts w:ascii="David" w:eastAsia="Calibri" w:hAnsi="David" w:cs="David"/>
          <w:sz w:val="24"/>
          <w:szCs w:val="24"/>
          <w:rtl/>
        </w:rPr>
        <w:t xml:space="preserve"> </w:t>
      </w:r>
      <w:r w:rsidRPr="00A15583">
        <w:rPr>
          <w:rFonts w:ascii="David" w:eastAsia="Calibri" w:hAnsi="David" w:cs="David" w:hint="eastAsia"/>
          <w:sz w:val="24"/>
          <w:szCs w:val="24"/>
          <w:rtl/>
        </w:rPr>
        <w:t>לצורך</w:t>
      </w:r>
      <w:r w:rsidRPr="00A15583">
        <w:rPr>
          <w:rFonts w:ascii="David" w:eastAsia="Calibri" w:hAnsi="David" w:cs="David"/>
          <w:sz w:val="24"/>
          <w:szCs w:val="24"/>
          <w:rtl/>
        </w:rPr>
        <w:t xml:space="preserve"> </w:t>
      </w:r>
      <w:r w:rsidRPr="00A15583">
        <w:rPr>
          <w:rFonts w:ascii="David" w:eastAsia="Calibri" w:hAnsi="David" w:cs="David" w:hint="eastAsia"/>
          <w:sz w:val="24"/>
          <w:szCs w:val="24"/>
          <w:rtl/>
        </w:rPr>
        <w:t>תיאום</w:t>
      </w:r>
      <w:r w:rsidRPr="00A15583">
        <w:rPr>
          <w:rFonts w:ascii="David" w:eastAsia="Calibri" w:hAnsi="David" w:cs="David"/>
          <w:sz w:val="24"/>
          <w:szCs w:val="24"/>
          <w:rtl/>
        </w:rPr>
        <w:t xml:space="preserve"> </w:t>
      </w:r>
      <w:r w:rsidRPr="00A15583">
        <w:rPr>
          <w:rFonts w:ascii="David" w:eastAsia="Calibri" w:hAnsi="David" w:cs="David" w:hint="eastAsia"/>
          <w:sz w:val="24"/>
          <w:szCs w:val="24"/>
          <w:rtl/>
        </w:rPr>
        <w:t>עם</w:t>
      </w:r>
      <w:r w:rsidRPr="00A15583">
        <w:rPr>
          <w:rFonts w:ascii="David" w:eastAsia="Calibri" w:hAnsi="David" w:cs="David"/>
          <w:sz w:val="24"/>
          <w:szCs w:val="24"/>
          <w:rtl/>
        </w:rPr>
        <w:t xml:space="preserve"> </w:t>
      </w:r>
      <w:r w:rsidRPr="00A15583">
        <w:rPr>
          <w:rFonts w:ascii="David" w:eastAsia="Calibri" w:hAnsi="David" w:cs="David" w:hint="eastAsia"/>
          <w:sz w:val="24"/>
          <w:szCs w:val="24"/>
          <w:rtl/>
        </w:rPr>
        <w:t>פעילות</w:t>
      </w:r>
      <w:r w:rsidRPr="00A15583">
        <w:rPr>
          <w:rFonts w:ascii="David" w:eastAsia="Calibri" w:hAnsi="David" w:cs="David"/>
          <w:sz w:val="24"/>
          <w:szCs w:val="24"/>
          <w:rtl/>
        </w:rPr>
        <w:t xml:space="preserve"> </w:t>
      </w:r>
      <w:r w:rsidRPr="00A15583">
        <w:rPr>
          <w:rFonts w:ascii="David" w:eastAsia="Calibri" w:hAnsi="David" w:cs="David" w:hint="eastAsia"/>
          <w:sz w:val="24"/>
          <w:szCs w:val="24"/>
          <w:rtl/>
        </w:rPr>
        <w:t>חיל</w:t>
      </w:r>
      <w:r w:rsidRPr="00A15583">
        <w:rPr>
          <w:rFonts w:ascii="David" w:eastAsia="Calibri" w:hAnsi="David" w:cs="David"/>
          <w:sz w:val="24"/>
          <w:szCs w:val="24"/>
          <w:rtl/>
        </w:rPr>
        <w:t xml:space="preserve"> </w:t>
      </w:r>
      <w:r w:rsidRPr="00A15583">
        <w:rPr>
          <w:rFonts w:ascii="David" w:eastAsia="Calibri" w:hAnsi="David" w:cs="David" w:hint="eastAsia"/>
          <w:sz w:val="24"/>
          <w:szCs w:val="24"/>
          <w:rtl/>
        </w:rPr>
        <w:t>הים</w:t>
      </w:r>
      <w:r w:rsidRPr="00A15583">
        <w:rPr>
          <w:rFonts w:ascii="David" w:eastAsia="Calibri" w:hAnsi="David" w:cs="David"/>
          <w:sz w:val="24"/>
          <w:szCs w:val="24"/>
          <w:rtl/>
        </w:rPr>
        <w:t xml:space="preserve">, </w:t>
      </w:r>
      <w:r w:rsidRPr="00A15583">
        <w:rPr>
          <w:rFonts w:ascii="David" w:eastAsia="Calibri" w:hAnsi="David" w:cs="David" w:hint="eastAsia"/>
          <w:sz w:val="24"/>
          <w:szCs w:val="24"/>
          <w:rtl/>
        </w:rPr>
        <w:t>ומשרד</w:t>
      </w:r>
      <w:r w:rsidRPr="00A15583">
        <w:rPr>
          <w:rFonts w:ascii="David" w:eastAsia="Calibri" w:hAnsi="David" w:cs="David"/>
          <w:sz w:val="24"/>
          <w:szCs w:val="24"/>
          <w:rtl/>
        </w:rPr>
        <w:t xml:space="preserve"> </w:t>
      </w:r>
      <w:r w:rsidRPr="00A15583">
        <w:rPr>
          <w:rFonts w:ascii="David" w:eastAsia="Calibri" w:hAnsi="David" w:cs="David" w:hint="eastAsia"/>
          <w:sz w:val="24"/>
          <w:szCs w:val="24"/>
          <w:rtl/>
        </w:rPr>
        <w:t>הבריאות</w:t>
      </w:r>
      <w:r w:rsidRPr="00A15583">
        <w:rPr>
          <w:rFonts w:ascii="David" w:eastAsia="Calibri" w:hAnsi="David" w:cs="David"/>
          <w:sz w:val="24"/>
          <w:szCs w:val="24"/>
          <w:rtl/>
        </w:rPr>
        <w:t xml:space="preserve"> </w:t>
      </w:r>
      <w:r w:rsidRPr="00A15583">
        <w:rPr>
          <w:rFonts w:ascii="David" w:eastAsia="Calibri" w:hAnsi="David" w:cs="David" w:hint="eastAsia"/>
          <w:sz w:val="24"/>
          <w:szCs w:val="24"/>
          <w:rtl/>
        </w:rPr>
        <w:t>בהיבטים</w:t>
      </w:r>
      <w:r w:rsidRPr="00A15583">
        <w:rPr>
          <w:rFonts w:ascii="David" w:eastAsia="Calibri" w:hAnsi="David" w:cs="David"/>
          <w:sz w:val="24"/>
          <w:szCs w:val="24"/>
          <w:rtl/>
        </w:rPr>
        <w:t xml:space="preserve"> </w:t>
      </w:r>
      <w:r w:rsidRPr="00A15583">
        <w:rPr>
          <w:rFonts w:ascii="David" w:eastAsia="Calibri" w:hAnsi="David" w:cs="David" w:hint="eastAsia"/>
          <w:sz w:val="24"/>
          <w:szCs w:val="24"/>
          <w:rtl/>
        </w:rPr>
        <w:t>הסניטריים</w:t>
      </w:r>
      <w:r w:rsidRPr="00A15583">
        <w:rPr>
          <w:rFonts w:ascii="David" w:eastAsia="Calibri" w:hAnsi="David" w:cs="David"/>
          <w:sz w:val="24"/>
          <w:szCs w:val="24"/>
          <w:rtl/>
        </w:rPr>
        <w:t>.</w:t>
      </w:r>
      <w:r w:rsidRPr="00A15583">
        <w:rPr>
          <w:rFonts w:ascii="Times New Roman" w:eastAsia="Calibri" w:hAnsi="Times New Roman" w:cs="David"/>
          <w:sz w:val="24"/>
          <w:szCs w:val="24"/>
          <w:rtl/>
        </w:rPr>
        <w:tab/>
      </w:r>
    </w:p>
    <w:p w:rsidR="00A15583" w:rsidRPr="00A15583" w:rsidRDefault="00A15583" w:rsidP="00A15583">
      <w:pPr>
        <w:spacing w:after="0" w:line="360" w:lineRule="auto"/>
        <w:jc w:val="both"/>
        <w:rPr>
          <w:rFonts w:ascii="Times New Roman" w:eastAsia="Calibri" w:hAnsi="Times New Roman" w:cs="David"/>
          <w:sz w:val="24"/>
          <w:szCs w:val="24"/>
        </w:rPr>
      </w:pPr>
    </w:p>
    <w:p w:rsidR="00A15583" w:rsidRPr="00A15583" w:rsidRDefault="00A15583" w:rsidP="00A15583">
      <w:pPr>
        <w:spacing w:after="0" w:line="360" w:lineRule="auto"/>
        <w:ind w:left="26"/>
        <w:contextualSpacing/>
        <w:jc w:val="both"/>
        <w:rPr>
          <w:rFonts w:ascii="Times New Roman" w:eastAsia="Calibri" w:hAnsi="Times New Roman" w:cs="David"/>
          <w:sz w:val="24"/>
          <w:szCs w:val="24"/>
          <w:rtl/>
        </w:rPr>
      </w:pPr>
      <w:r w:rsidRPr="00A15583">
        <w:rPr>
          <w:rFonts w:ascii="Times New Roman" w:eastAsia="Calibri" w:hAnsi="Times New Roman" w:cs="David" w:hint="cs"/>
          <w:b/>
          <w:bCs/>
          <w:sz w:val="24"/>
          <w:szCs w:val="24"/>
          <w:rtl/>
        </w:rPr>
        <w:t>ב</w:t>
      </w:r>
      <w:r w:rsidRPr="00A15583">
        <w:rPr>
          <w:rFonts w:ascii="Times New Roman" w:eastAsia="Calibri" w:hAnsi="Times New Roman" w:cs="David"/>
          <w:b/>
          <w:bCs/>
          <w:sz w:val="24"/>
          <w:szCs w:val="24"/>
          <w:rtl/>
        </w:rPr>
        <w:t xml:space="preserve">.  </w:t>
      </w:r>
      <w:r w:rsidRPr="00A15583">
        <w:rPr>
          <w:rFonts w:ascii="Times New Roman" w:eastAsia="Calibri" w:hAnsi="Times New Roman" w:cs="David" w:hint="cs"/>
          <w:b/>
          <w:bCs/>
          <w:sz w:val="24"/>
          <w:szCs w:val="24"/>
          <w:rtl/>
        </w:rPr>
        <w:t>כשלים</w:t>
      </w:r>
      <w:r w:rsidRPr="00A15583">
        <w:rPr>
          <w:rFonts w:ascii="Times New Roman" w:eastAsia="Calibri" w:hAnsi="Times New Roman" w:cs="David"/>
          <w:b/>
          <w:bCs/>
          <w:sz w:val="24"/>
          <w:szCs w:val="24"/>
          <w:rtl/>
        </w:rPr>
        <w:t xml:space="preserve"> </w:t>
      </w:r>
      <w:r w:rsidRPr="00A15583">
        <w:rPr>
          <w:rFonts w:ascii="Times New Roman" w:eastAsia="Calibri" w:hAnsi="Times New Roman" w:cs="David" w:hint="cs"/>
          <w:b/>
          <w:bCs/>
          <w:sz w:val="24"/>
          <w:szCs w:val="24"/>
          <w:rtl/>
        </w:rPr>
        <w:t>באסדרה</w:t>
      </w:r>
      <w:r w:rsidRPr="00A15583">
        <w:rPr>
          <w:rFonts w:ascii="Times New Roman" w:eastAsia="Calibri" w:hAnsi="Times New Roman" w:cs="David"/>
          <w:b/>
          <w:bCs/>
          <w:sz w:val="24"/>
          <w:szCs w:val="24"/>
          <w:rtl/>
        </w:rPr>
        <w:t xml:space="preserve"> </w:t>
      </w:r>
      <w:r w:rsidRPr="00A15583">
        <w:rPr>
          <w:rFonts w:ascii="Times New Roman" w:eastAsia="Calibri" w:hAnsi="Times New Roman" w:cs="David" w:hint="cs"/>
          <w:b/>
          <w:bCs/>
          <w:sz w:val="24"/>
          <w:szCs w:val="24"/>
          <w:rtl/>
        </w:rPr>
        <w:t>הסביבתית</w:t>
      </w:r>
      <w:r w:rsidRPr="00A15583">
        <w:rPr>
          <w:rFonts w:ascii="Times New Roman" w:eastAsia="Calibri" w:hAnsi="Times New Roman" w:cs="David"/>
          <w:b/>
          <w:bCs/>
          <w:sz w:val="24"/>
          <w:szCs w:val="24"/>
          <w:rtl/>
        </w:rPr>
        <w:t xml:space="preserve"> </w:t>
      </w:r>
      <w:r w:rsidRPr="00A15583">
        <w:rPr>
          <w:rFonts w:ascii="Times New Roman" w:eastAsia="Calibri" w:hAnsi="Times New Roman" w:cs="David" w:hint="cs"/>
          <w:b/>
          <w:bCs/>
          <w:sz w:val="24"/>
          <w:szCs w:val="24"/>
          <w:rtl/>
        </w:rPr>
        <w:t>של</w:t>
      </w:r>
      <w:r w:rsidRPr="00A15583">
        <w:rPr>
          <w:rFonts w:ascii="Times New Roman" w:eastAsia="Calibri" w:hAnsi="Times New Roman" w:cs="David"/>
          <w:b/>
          <w:bCs/>
          <w:sz w:val="24"/>
          <w:szCs w:val="24"/>
          <w:rtl/>
        </w:rPr>
        <w:t xml:space="preserve"> </w:t>
      </w:r>
      <w:r w:rsidRPr="00A15583">
        <w:rPr>
          <w:rFonts w:ascii="Times New Roman" w:eastAsia="Calibri" w:hAnsi="Times New Roman" w:cs="David" w:hint="cs"/>
          <w:b/>
          <w:bCs/>
          <w:sz w:val="24"/>
          <w:szCs w:val="24"/>
          <w:rtl/>
        </w:rPr>
        <w:t>המרחב</w:t>
      </w:r>
      <w:r w:rsidRPr="00A15583">
        <w:rPr>
          <w:rFonts w:ascii="Times New Roman" w:eastAsia="Calibri" w:hAnsi="Times New Roman" w:cs="David"/>
          <w:b/>
          <w:bCs/>
          <w:sz w:val="24"/>
          <w:szCs w:val="24"/>
          <w:rtl/>
        </w:rPr>
        <w:t xml:space="preserve"> </w:t>
      </w:r>
      <w:r w:rsidRPr="00A15583">
        <w:rPr>
          <w:rFonts w:ascii="Times New Roman" w:eastAsia="Calibri" w:hAnsi="Times New Roman" w:cs="David" w:hint="cs"/>
          <w:b/>
          <w:bCs/>
          <w:sz w:val="24"/>
          <w:szCs w:val="24"/>
          <w:rtl/>
        </w:rPr>
        <w:t>הימי</w:t>
      </w:r>
      <w:r w:rsidRPr="00A15583">
        <w:rPr>
          <w:rFonts w:ascii="Times New Roman" w:eastAsia="Calibri" w:hAnsi="Times New Roman" w:cs="David"/>
          <w:b/>
          <w:bCs/>
          <w:sz w:val="24"/>
          <w:szCs w:val="24"/>
          <w:rtl/>
        </w:rPr>
        <w:t xml:space="preserve"> </w:t>
      </w:r>
      <w:r w:rsidRPr="00A15583">
        <w:rPr>
          <w:rFonts w:ascii="Times New Roman" w:eastAsia="Calibri" w:hAnsi="Times New Roman" w:cs="David" w:hint="cs"/>
          <w:b/>
          <w:bCs/>
          <w:sz w:val="24"/>
          <w:szCs w:val="24"/>
          <w:rtl/>
        </w:rPr>
        <w:t>בישראל</w:t>
      </w:r>
      <w:r w:rsidRPr="00A15583">
        <w:rPr>
          <w:rFonts w:ascii="Times New Roman" w:eastAsia="Calibri" w:hAnsi="Times New Roman" w:cs="David"/>
          <w:b/>
          <w:bCs/>
          <w:sz w:val="24"/>
          <w:szCs w:val="24"/>
          <w:rtl/>
        </w:rPr>
        <w:tab/>
      </w:r>
    </w:p>
    <w:p w:rsidR="00A15583" w:rsidRPr="00A15583" w:rsidRDefault="00A15583" w:rsidP="0024768A">
      <w:pPr>
        <w:spacing w:after="0" w:line="360" w:lineRule="auto"/>
        <w:ind w:left="26"/>
        <w:contextualSpacing/>
        <w:jc w:val="both"/>
        <w:rPr>
          <w:rFonts w:ascii="Times New Roman" w:eastAsia="Calibri" w:hAnsi="Times New Roman" w:cs="David"/>
          <w:sz w:val="24"/>
          <w:szCs w:val="24"/>
          <w:rtl/>
        </w:rPr>
      </w:pPr>
      <w:r w:rsidRPr="00A15583">
        <w:rPr>
          <w:rFonts w:ascii="Times New Roman" w:eastAsia="Calibri" w:hAnsi="Times New Roman" w:cs="David" w:hint="cs"/>
          <w:sz w:val="24"/>
          <w:szCs w:val="24"/>
          <w:rtl/>
        </w:rPr>
        <w:t>סקירת</w:t>
      </w:r>
      <w:r w:rsidRPr="00A15583">
        <w:rPr>
          <w:rFonts w:ascii="Times New Roman" w:eastAsia="Calibri" w:hAnsi="Times New Roman" w:cs="David"/>
          <w:sz w:val="24"/>
          <w:szCs w:val="24"/>
          <w:rtl/>
        </w:rPr>
        <w:t xml:space="preserve"> </w:t>
      </w:r>
      <w:r w:rsidR="00F26AFD">
        <w:rPr>
          <w:rFonts w:ascii="Times New Roman" w:eastAsia="Calibri" w:hAnsi="Times New Roman" w:cs="David" w:hint="cs"/>
          <w:sz w:val="24"/>
          <w:szCs w:val="24"/>
          <w:rtl/>
        </w:rPr>
        <w:t xml:space="preserve">מקצת </w:t>
      </w:r>
      <w:r w:rsidRPr="00A15583">
        <w:rPr>
          <w:rFonts w:ascii="Times New Roman" w:eastAsia="Calibri" w:hAnsi="Times New Roman" w:cs="David" w:hint="cs"/>
          <w:sz w:val="24"/>
          <w:szCs w:val="24"/>
          <w:rtl/>
        </w:rPr>
        <w:t>הסיכונים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הנשקפים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למרחב</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הימי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ומערכות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הרגולציה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המתייחסות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אליהם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כפי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שהו</w:t>
      </w:r>
      <w:r w:rsidR="0024768A">
        <w:rPr>
          <w:rFonts w:ascii="Times New Roman" w:eastAsia="Calibri" w:hAnsi="Times New Roman" w:cs="David" w:hint="cs"/>
          <w:sz w:val="24"/>
          <w:szCs w:val="24"/>
          <w:rtl/>
        </w:rPr>
        <w:t>מחש</w:t>
      </w:r>
      <w:r w:rsidRPr="00A15583">
        <w:rPr>
          <w:rFonts w:ascii="Times New Roman" w:eastAsia="Calibri" w:hAnsi="Times New Roman" w:cs="David" w:hint="cs"/>
          <w:sz w:val="24"/>
          <w:szCs w:val="24"/>
          <w:rtl/>
        </w:rPr>
        <w:t>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לעיל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טומנת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בחובה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כשלים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המקשים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proofErr w:type="spellStart"/>
      <w:r w:rsidRPr="00A15583">
        <w:rPr>
          <w:rFonts w:ascii="Times New Roman" w:eastAsia="Calibri" w:hAnsi="Times New Roman" w:cs="David" w:hint="cs"/>
          <w:sz w:val="24"/>
          <w:szCs w:val="24"/>
          <w:rtl/>
        </w:rPr>
        <w:t>אסדרתם</w:t>
      </w:r>
      <w:proofErr w:type="spellEnd"/>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היעילה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הסקירה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האמורה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מצביעה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שאתגרי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האסדרה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במרחב</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הימי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מהווים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מערכת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מורכבת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lastRenderedPageBreak/>
        <w:t>בעיות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בקרת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זיהום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וניהול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משאבי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טבע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המגוון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הרחב</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הסיכונים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הוא רכיב</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מרכזי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באפיונם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אתגרים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אלו</w:t>
      </w:r>
      <w:r w:rsidRPr="00A15583">
        <w:rPr>
          <w:rFonts w:ascii="Times New Roman" w:eastAsia="Calibri" w:hAnsi="Times New Roman" w:cs="David"/>
          <w:sz w:val="24"/>
          <w:szCs w:val="24"/>
          <w:rtl/>
        </w:rPr>
        <w:t>.</w:t>
      </w:r>
      <w:r w:rsidRPr="00A15583">
        <w:rPr>
          <w:rFonts w:ascii="Times New Roman" w:eastAsia="Calibri" w:hAnsi="Times New Roman" w:cs="David"/>
          <w:sz w:val="24"/>
          <w:szCs w:val="24"/>
          <w:rtl/>
        </w:rPr>
        <w:tab/>
      </w:r>
    </w:p>
    <w:p w:rsidR="00967A6F" w:rsidRDefault="00967A6F" w:rsidP="00967A6F">
      <w:pPr>
        <w:spacing w:after="0" w:line="360" w:lineRule="auto"/>
        <w:ind w:left="26"/>
        <w:contextualSpacing/>
        <w:jc w:val="both"/>
        <w:rPr>
          <w:rFonts w:ascii="Times New Roman" w:eastAsia="Calibri" w:hAnsi="Times New Roman" w:cs="David"/>
          <w:sz w:val="24"/>
          <w:szCs w:val="24"/>
          <w:rtl/>
        </w:rPr>
      </w:pPr>
    </w:p>
    <w:p w:rsidR="00A15583" w:rsidRPr="00A15583" w:rsidRDefault="00A15583" w:rsidP="00F26AFD">
      <w:pPr>
        <w:spacing w:after="0" w:line="360" w:lineRule="auto"/>
        <w:ind w:left="26"/>
        <w:contextualSpacing/>
        <w:jc w:val="both"/>
        <w:rPr>
          <w:rFonts w:ascii="Times New Roman" w:eastAsia="Calibri" w:hAnsi="Times New Roman" w:cs="David"/>
          <w:sz w:val="24"/>
          <w:szCs w:val="24"/>
          <w:rtl/>
        </w:rPr>
      </w:pPr>
      <w:r w:rsidRPr="00A15583">
        <w:rPr>
          <w:rFonts w:ascii="Times New Roman" w:eastAsia="Calibri" w:hAnsi="Times New Roman" w:cs="David" w:hint="cs"/>
          <w:sz w:val="24"/>
          <w:szCs w:val="24"/>
          <w:rtl/>
        </w:rPr>
        <w:t>להלן</w:t>
      </w:r>
      <w:r w:rsidRPr="00A15583">
        <w:rPr>
          <w:rFonts w:ascii="Times New Roman" w:eastAsia="Calibri" w:hAnsi="Times New Roman" w:cs="David"/>
          <w:sz w:val="24"/>
          <w:szCs w:val="24"/>
          <w:rtl/>
        </w:rPr>
        <w:t xml:space="preserve"> אתייחס לשלושה סוגים בולטים של כשלי אסדרה</w:t>
      </w:r>
      <w:r w:rsidR="00F26AFD">
        <w:rPr>
          <w:rFonts w:ascii="Times New Roman" w:eastAsia="Calibri" w:hAnsi="Times New Roman" w:cs="David" w:hint="cs"/>
          <w:sz w:val="24"/>
          <w:szCs w:val="24"/>
          <w:rtl/>
        </w:rPr>
        <w:t xml:space="preserve"> הקיימים במרחב הימי של ישראל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b/>
          <w:bCs/>
          <w:sz w:val="24"/>
          <w:szCs w:val="24"/>
          <w:rtl/>
        </w:rPr>
        <w:t>ראשית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מבנה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מוסדי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לקוי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שמקורו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בביזור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הרגולטורי</w:t>
      </w:r>
      <w:r w:rsidRPr="00A15583">
        <w:rPr>
          <w:rFonts w:ascii="Times New Roman" w:eastAsia="Calibri" w:hAnsi="Times New Roman" w:cs="David"/>
          <w:sz w:val="24"/>
          <w:szCs w:val="24"/>
          <w:rtl/>
        </w:rPr>
        <w:t xml:space="preserve"> </w:t>
      </w:r>
      <w:r w:rsidR="00F26AFD">
        <w:rPr>
          <w:rFonts w:ascii="Times New Roman" w:eastAsia="Calibri" w:hAnsi="Times New Roman" w:cs="David" w:hint="cs"/>
          <w:sz w:val="24"/>
          <w:szCs w:val="24"/>
          <w:rtl/>
        </w:rPr>
        <w:t>ה</w:t>
      </w:r>
      <w:r w:rsidRPr="00A15583">
        <w:rPr>
          <w:rFonts w:ascii="Times New Roman" w:eastAsia="Calibri" w:hAnsi="Times New Roman" w:cs="David" w:hint="cs"/>
          <w:sz w:val="24"/>
          <w:szCs w:val="24"/>
          <w:rtl/>
        </w:rPr>
        <w:t>עלול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לפגום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ביכולת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לבסס</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אסדרה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יעילה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עקב</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היווצרות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הטיה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סיסטמתית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שבעקבותיה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מקבלי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ההחלטות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אינם מביאים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בחשבון בשיקוליהם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באופן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שוטף</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נזקים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הנגרמים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הפעילות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השלטונית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b/>
          <w:bCs/>
          <w:sz w:val="24"/>
          <w:szCs w:val="24"/>
          <w:rtl/>
        </w:rPr>
        <w:t>שנית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האסדרה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עלולה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להישען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מידע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חלקי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חסר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אשר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מכשיל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השגת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מטרתה</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ו</w:t>
      </w:r>
      <w:r w:rsidRPr="00A15583">
        <w:rPr>
          <w:rFonts w:ascii="Times New Roman" w:eastAsia="Calibri" w:hAnsi="Times New Roman" w:cs="David" w:hint="cs"/>
          <w:b/>
          <w:bCs/>
          <w:sz w:val="24"/>
          <w:szCs w:val="24"/>
          <w:rtl/>
        </w:rPr>
        <w:t>שלישית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החלטות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רגולטוריות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מושפעות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לעיתים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מכשלים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המשתייכים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לתיאוריית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הבחירה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הציבורית</w:t>
      </w:r>
      <w:r w:rsidRPr="00A15583">
        <w:rPr>
          <w:rFonts w:ascii="Times New Roman" w:eastAsia="Calibri" w:hAnsi="Times New Roman" w:cs="David"/>
          <w:sz w:val="24"/>
          <w:szCs w:val="24"/>
          <w:rtl/>
        </w:rPr>
        <w:t xml:space="preserve"> (</w:t>
      </w:r>
      <w:r w:rsidRPr="00A15583">
        <w:rPr>
          <w:rFonts w:ascii="Times New Roman" w:eastAsia="Calibri" w:hAnsi="Times New Roman" w:cs="David"/>
          <w:sz w:val="24"/>
          <w:szCs w:val="24"/>
        </w:rPr>
        <w:t>Public Choice Theory</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שעיקרם השפעה 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קבוצות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לחץ</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תהליכי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קבלת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ההחלטות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שהמדיניות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הרגולטורית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שתתקבל תעלה בקנה אחד עם האינטרסים שלהן ולא עם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האינטרס</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הציבורי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הרחב</w:t>
      </w:r>
      <w:r w:rsidRPr="00A15583">
        <w:rPr>
          <w:rFonts w:ascii="Times New Roman" w:eastAsia="Calibri" w:hAnsi="Times New Roman" w:cs="David"/>
          <w:sz w:val="24"/>
          <w:szCs w:val="24"/>
          <w:rtl/>
        </w:rPr>
        <w:t xml:space="preserve">. </w:t>
      </w:r>
      <w:r w:rsidR="00F26AFD">
        <w:rPr>
          <w:rFonts w:ascii="Times New Roman" w:eastAsia="Calibri" w:hAnsi="Times New Roman" w:cs="David" w:hint="cs"/>
          <w:sz w:val="24"/>
          <w:szCs w:val="24"/>
          <w:rtl/>
        </w:rPr>
        <w:t xml:space="preserve"> </w:t>
      </w:r>
    </w:p>
    <w:p w:rsidR="00A15583" w:rsidRPr="00A15583" w:rsidRDefault="00A15583" w:rsidP="00A15583">
      <w:pPr>
        <w:spacing w:after="0" w:line="360" w:lineRule="auto"/>
        <w:ind w:left="26"/>
        <w:contextualSpacing/>
        <w:jc w:val="both"/>
        <w:rPr>
          <w:rFonts w:ascii="Times New Roman" w:eastAsia="Calibri" w:hAnsi="Times New Roman" w:cs="David"/>
          <w:sz w:val="24"/>
          <w:szCs w:val="24"/>
          <w:rtl/>
        </w:rPr>
      </w:pPr>
    </w:p>
    <w:p w:rsidR="00A15583" w:rsidRPr="00A15583" w:rsidRDefault="00A15583" w:rsidP="00A15583">
      <w:pPr>
        <w:spacing w:after="0" w:line="360" w:lineRule="auto"/>
        <w:contextualSpacing/>
        <w:jc w:val="both"/>
        <w:rPr>
          <w:rFonts w:ascii="Times New Roman" w:eastAsia="Calibri" w:hAnsi="Times New Roman" w:cs="David"/>
          <w:b/>
          <w:bCs/>
          <w:rtl/>
        </w:rPr>
      </w:pPr>
      <w:r w:rsidRPr="00A15583">
        <w:rPr>
          <w:rFonts w:ascii="Times New Roman" w:eastAsia="Calibri" w:hAnsi="Times New Roman" w:cs="David"/>
          <w:b/>
          <w:bCs/>
          <w:rtl/>
        </w:rPr>
        <w:t xml:space="preserve">1.  </w:t>
      </w:r>
      <w:r w:rsidRPr="00A15583">
        <w:rPr>
          <w:rFonts w:ascii="Times New Roman" w:eastAsia="Calibri" w:hAnsi="Times New Roman" w:cs="David" w:hint="cs"/>
          <w:b/>
          <w:bCs/>
          <w:rtl/>
        </w:rPr>
        <w:t>ביזור</w:t>
      </w:r>
      <w:r w:rsidRPr="00A15583">
        <w:rPr>
          <w:rFonts w:ascii="Times New Roman" w:eastAsia="Calibri" w:hAnsi="Times New Roman" w:cs="David"/>
          <w:b/>
          <w:bCs/>
          <w:rtl/>
        </w:rPr>
        <w:t xml:space="preserve"> </w:t>
      </w:r>
      <w:r w:rsidRPr="00A15583">
        <w:rPr>
          <w:rFonts w:ascii="Times New Roman" w:eastAsia="Calibri" w:hAnsi="Times New Roman" w:cs="David" w:hint="cs"/>
          <w:b/>
          <w:bCs/>
          <w:rtl/>
        </w:rPr>
        <w:t>רגולטורי</w:t>
      </w:r>
      <w:r w:rsidRPr="00A15583">
        <w:rPr>
          <w:rFonts w:ascii="Times New Roman" w:eastAsia="Calibri" w:hAnsi="Times New Roman" w:cs="David"/>
          <w:b/>
          <w:bCs/>
          <w:rtl/>
        </w:rPr>
        <w:t xml:space="preserve"> </w:t>
      </w:r>
      <w:r w:rsidRPr="00A15583">
        <w:rPr>
          <w:rFonts w:ascii="Times New Roman" w:eastAsia="Calibri" w:hAnsi="Times New Roman" w:cs="David" w:hint="cs"/>
          <w:b/>
          <w:bCs/>
          <w:rtl/>
        </w:rPr>
        <w:t>וליקויים</w:t>
      </w:r>
      <w:r w:rsidRPr="00A15583">
        <w:rPr>
          <w:rFonts w:ascii="Times New Roman" w:eastAsia="Calibri" w:hAnsi="Times New Roman" w:cs="David"/>
          <w:b/>
          <w:bCs/>
          <w:rtl/>
        </w:rPr>
        <w:t xml:space="preserve"> </w:t>
      </w:r>
      <w:r w:rsidRPr="00A15583">
        <w:rPr>
          <w:rFonts w:ascii="Times New Roman" w:eastAsia="Calibri" w:hAnsi="Times New Roman" w:cs="David" w:hint="cs"/>
          <w:b/>
          <w:bCs/>
          <w:rtl/>
        </w:rPr>
        <w:t>מבניים</w:t>
      </w:r>
      <w:r w:rsidRPr="00A15583">
        <w:rPr>
          <w:rFonts w:ascii="Times New Roman" w:eastAsia="Calibri" w:hAnsi="Times New Roman" w:cs="David"/>
          <w:b/>
          <w:bCs/>
          <w:rtl/>
        </w:rPr>
        <w:tab/>
      </w:r>
    </w:p>
    <w:p w:rsidR="00A15583" w:rsidRPr="00A15583" w:rsidRDefault="00A15583" w:rsidP="00A15583">
      <w:pPr>
        <w:spacing w:after="0" w:line="360" w:lineRule="auto"/>
        <w:contextualSpacing/>
        <w:jc w:val="both"/>
        <w:rPr>
          <w:rFonts w:ascii="Times New Roman" w:eastAsia="Calibri" w:hAnsi="Times New Roman" w:cs="David"/>
          <w:sz w:val="24"/>
          <w:szCs w:val="24"/>
          <w:rtl/>
        </w:rPr>
      </w:pPr>
      <w:r w:rsidRPr="00A15583">
        <w:rPr>
          <w:rFonts w:ascii="Times New Roman" w:eastAsia="Calibri" w:hAnsi="Times New Roman" w:cs="David" w:hint="cs"/>
          <w:sz w:val="24"/>
          <w:szCs w:val="24"/>
          <w:rtl/>
        </w:rPr>
        <w:t>הסקירה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שהובאה</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בחלקו</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הראשון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המאמר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מצביעה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תופעה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בולטת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ביזור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רגולטורי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דהיינו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proofErr w:type="spellStart"/>
      <w:r w:rsidRPr="00A15583">
        <w:rPr>
          <w:rFonts w:ascii="Times New Roman" w:eastAsia="Calibri" w:hAnsi="Times New Roman" w:cs="David" w:hint="cs"/>
          <w:sz w:val="24"/>
          <w:szCs w:val="24"/>
          <w:rtl/>
        </w:rPr>
        <w:t>אסדרתם</w:t>
      </w:r>
      <w:proofErr w:type="spellEnd"/>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סוגי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פעילות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שונים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בתחום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המרחב</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הימי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ישראל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ידי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כמה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רגולטורים במקביל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תוך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חפיפה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מלאה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חלקית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בתחומי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סמכויותיהם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לביזור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הרגולטורי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יש</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השלכות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היכולת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לפקח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ולמנוע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סיכונים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סביבתיים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למשל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רגולטורים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עלולים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לעיתים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להתעלם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מחלק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מההשפעות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מפגע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סביבתי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העובדה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שהן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נופלות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בתחום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האחריות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גורמים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שמחוץ</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ל</w:t>
      </w:r>
      <w:r w:rsidRPr="00A15583">
        <w:rPr>
          <w:rFonts w:ascii="Times New Roman" w:eastAsia="Calibri" w:hAnsi="Times New Roman" w:cs="David" w:hint="cs"/>
          <w:sz w:val="24"/>
          <w:szCs w:val="24"/>
          <w:rtl/>
        </w:rPr>
        <w:t>טווח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פעילותם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רגולטורים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עשויים להתעלם גם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מיתרונות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מסוימים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שעשויים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לצמוח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מהתערבות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שלטונית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למניעת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סיכונים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סביבתיים בשל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העובדה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שהם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מתרחשים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מחוץ</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לתחום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סמכותם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כתוצאה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מכך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תהליך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קבלת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ההחלטות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אותם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רגולטורים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עלול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לקוי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ולסבול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מסימפטום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proofErr w:type="spellStart"/>
      <w:r w:rsidRPr="00A15583">
        <w:rPr>
          <w:rFonts w:ascii="Times New Roman" w:eastAsia="Calibri" w:hAnsi="Times New Roman" w:cs="David" w:hint="cs"/>
          <w:sz w:val="24"/>
          <w:szCs w:val="24"/>
          <w:rtl/>
        </w:rPr>
        <w:t>החצנות</w:t>
      </w:r>
      <w:proofErr w:type="spellEnd"/>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המתפזרות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תחומי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הפעילות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רגולטורים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אחרים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במילים</w:t>
      </w:r>
      <w:r w:rsidRPr="00A15583">
        <w:rPr>
          <w:rFonts w:ascii="Times New Roman" w:eastAsia="Calibri" w:hAnsi="Times New Roman" w:cs="David"/>
          <w:sz w:val="24"/>
          <w:szCs w:val="24"/>
          <w:rtl/>
        </w:rPr>
        <w:t xml:space="preserve"> אחרות, </w:t>
      </w:r>
      <w:r w:rsidRPr="00A15583">
        <w:rPr>
          <w:rFonts w:ascii="Times New Roman" w:eastAsia="Calibri" w:hAnsi="Times New Roman" w:cs="David" w:hint="eastAsia"/>
          <w:sz w:val="24"/>
          <w:szCs w:val="24"/>
          <w:rtl/>
        </w:rPr>
        <w:t>כאשר</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רגולטור</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מקבל</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בתחום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סמכותו</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החלטות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שיש</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להן</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השפעה</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תחומי</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סמכותם</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רגולטורים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אחרים</w:t>
      </w:r>
      <w:r w:rsidRPr="00A15583">
        <w:rPr>
          <w:rFonts w:ascii="Times New Roman" w:eastAsia="Calibri" w:hAnsi="Times New Roman" w:cs="David"/>
          <w:sz w:val="24"/>
          <w:szCs w:val="24"/>
          <w:rtl/>
        </w:rPr>
        <w:t xml:space="preserve">, בין במעשה בין במחדל, קיים חשש שחלק </w:t>
      </w:r>
      <w:r w:rsidRPr="00A15583">
        <w:rPr>
          <w:rFonts w:ascii="Times New Roman" w:eastAsia="Calibri" w:hAnsi="Times New Roman" w:cs="David" w:hint="eastAsia"/>
          <w:sz w:val="24"/>
          <w:szCs w:val="24"/>
          <w:rtl/>
        </w:rPr>
        <w:t>מההשלכות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החלטות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אלה</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לא</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יישקלו</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בעת</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קבלתן</w:t>
      </w:r>
      <w:r w:rsidRPr="00A15583">
        <w:rPr>
          <w:rFonts w:ascii="Times New Roman" w:eastAsia="Calibri" w:hAnsi="Times New Roman" w:cs="David" w:hint="cs"/>
          <w:sz w:val="24"/>
          <w:szCs w:val="24"/>
          <w:rtl/>
        </w:rPr>
        <w:t>,</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גם</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אם</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יש</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בהן</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לשנות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מהות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ההחלטה</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שהתקבלה</w:t>
      </w:r>
      <w:r w:rsidRPr="00A15583">
        <w:rPr>
          <w:rFonts w:ascii="Times New Roman" w:eastAsia="Calibri" w:hAnsi="Times New Roman" w:cs="David" w:hint="cs"/>
          <w:sz w:val="24"/>
          <w:szCs w:val="24"/>
          <w:rtl/>
        </w:rPr>
        <w:t xml:space="preserve">. </w:t>
      </w:r>
    </w:p>
    <w:p w:rsidR="00A15583" w:rsidRPr="00A15583" w:rsidRDefault="00A15583" w:rsidP="00A15583">
      <w:pPr>
        <w:spacing w:after="0" w:line="360" w:lineRule="auto"/>
        <w:contextualSpacing/>
        <w:jc w:val="both"/>
        <w:rPr>
          <w:rFonts w:ascii="Times New Roman" w:eastAsia="Calibri" w:hAnsi="Times New Roman" w:cs="David"/>
          <w:sz w:val="24"/>
          <w:szCs w:val="24"/>
          <w:rtl/>
        </w:rPr>
      </w:pPr>
      <w:r w:rsidRPr="00A15583">
        <w:rPr>
          <w:rFonts w:ascii="Times New Roman" w:eastAsia="Calibri" w:hAnsi="Times New Roman" w:cs="David"/>
          <w:sz w:val="24"/>
          <w:szCs w:val="24"/>
          <w:rtl/>
        </w:rPr>
        <w:tab/>
      </w:r>
      <w:r w:rsidRPr="00A15583">
        <w:rPr>
          <w:rFonts w:ascii="Times New Roman" w:eastAsia="Calibri" w:hAnsi="Times New Roman" w:cs="David" w:hint="cs"/>
          <w:sz w:val="24"/>
          <w:szCs w:val="24"/>
          <w:rtl/>
        </w:rPr>
        <w:t>במקרים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אחרים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הביזור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הרגולטורי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מוביל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להיווצרות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קונפליקט</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אינטרסים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המיוצגים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ידי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רגולטורים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שונים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ועקב</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ליצירת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קיבעון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בתהליך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הרגולטורי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המונע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proofErr w:type="spellStart"/>
      <w:r w:rsidRPr="00A15583">
        <w:rPr>
          <w:rFonts w:ascii="Times New Roman" w:eastAsia="Calibri" w:hAnsi="Times New Roman" w:cs="David" w:hint="cs"/>
          <w:sz w:val="24"/>
          <w:szCs w:val="24"/>
          <w:rtl/>
        </w:rPr>
        <w:t>אסדרתו</w:t>
      </w:r>
      <w:proofErr w:type="spellEnd"/>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הראויה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השוק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הרקע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לכך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טמון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בעובדה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שביזור</w:t>
      </w:r>
      <w:r w:rsidRPr="00A15583">
        <w:rPr>
          <w:rFonts w:ascii="Times New Roman" w:eastAsia="Calibri" w:hAnsi="Times New Roman" w:cs="David"/>
          <w:sz w:val="24"/>
          <w:szCs w:val="24"/>
          <w:rtl/>
        </w:rPr>
        <w:t xml:space="preserve"> הסמכויות הרגולטוריות יוצר </w:t>
      </w:r>
      <w:r w:rsidRPr="00A15583">
        <w:rPr>
          <w:rFonts w:ascii="Times New Roman" w:eastAsia="Calibri" w:hAnsi="Times New Roman" w:cs="David" w:hint="cs"/>
          <w:sz w:val="24"/>
          <w:szCs w:val="24"/>
          <w:rtl/>
        </w:rPr>
        <w:t>תחומי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פעילות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רגולטוריים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חופפים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הנתונים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לסמכותן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רשויות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שונות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שהן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בעלות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מטרות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שונות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תחומי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מומחיות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שונים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ומבנה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מוסדי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שונה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כתוצאה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מכך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האינטראקציה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הרשויות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עלולה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להתאפיין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בחוסר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תיאום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בקונפליקטים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ואף</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בקיבעון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נורמטיבי</w:t>
      </w:r>
      <w:r w:rsidRPr="00A15583">
        <w:rPr>
          <w:rFonts w:ascii="Times New Roman" w:eastAsia="Calibri" w:hAnsi="Times New Roman" w:cs="David"/>
          <w:sz w:val="24"/>
          <w:szCs w:val="24"/>
          <w:rtl/>
        </w:rPr>
        <w:t xml:space="preserve">. </w:t>
      </w:r>
      <w:r w:rsidRPr="00A15583">
        <w:rPr>
          <w:rFonts w:ascii="Times New Roman" w:eastAsia="Calibri" w:hAnsi="Times New Roman" w:cs="David"/>
          <w:sz w:val="24"/>
          <w:szCs w:val="24"/>
          <w:rtl/>
        </w:rPr>
        <w:tab/>
      </w:r>
    </w:p>
    <w:p w:rsidR="00A15583" w:rsidRPr="00A15583" w:rsidRDefault="00A15583" w:rsidP="008F7702">
      <w:pPr>
        <w:spacing w:after="0" w:line="360" w:lineRule="auto"/>
        <w:contextualSpacing/>
        <w:jc w:val="both"/>
        <w:rPr>
          <w:rFonts w:ascii="Times New Roman" w:eastAsia="Calibri" w:hAnsi="Times New Roman" w:cs="David"/>
          <w:sz w:val="24"/>
          <w:szCs w:val="24"/>
          <w:rtl/>
        </w:rPr>
      </w:pPr>
      <w:r w:rsidRPr="00A15583">
        <w:rPr>
          <w:rFonts w:ascii="Times New Roman" w:eastAsia="Calibri" w:hAnsi="Times New Roman" w:cs="David"/>
          <w:sz w:val="24"/>
          <w:szCs w:val="24"/>
          <w:rtl/>
        </w:rPr>
        <w:t xml:space="preserve">     כפי שיפורט בהמשך, במקרים מסוימים ביזור סמכויות בין </w:t>
      </w:r>
      <w:r w:rsidRPr="00A15583">
        <w:rPr>
          <w:rFonts w:ascii="Times New Roman" w:eastAsia="Calibri" w:hAnsi="Times New Roman" w:cs="David" w:hint="cs"/>
          <w:sz w:val="24"/>
          <w:szCs w:val="24"/>
          <w:rtl/>
        </w:rPr>
        <w:t>רגולטורים</w:t>
      </w:r>
      <w:r w:rsidRPr="00A15583">
        <w:rPr>
          <w:rFonts w:ascii="Times New Roman" w:eastAsia="Calibri" w:hAnsi="Times New Roman" w:cs="David"/>
          <w:sz w:val="24"/>
          <w:szCs w:val="24"/>
          <w:rtl/>
        </w:rPr>
        <w:t xml:space="preserve"> שונים – </w:t>
      </w:r>
      <w:r w:rsidRPr="00A15583">
        <w:rPr>
          <w:rFonts w:ascii="Times New Roman" w:eastAsia="Calibri" w:hAnsi="Times New Roman" w:cs="David" w:hint="cs"/>
          <w:sz w:val="24"/>
          <w:szCs w:val="24"/>
          <w:rtl/>
        </w:rPr>
        <w:t>כמו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גם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החפיפה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ביניהם</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יכול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להיווצר</w:t>
      </w:r>
      <w:r w:rsidRPr="00A15583">
        <w:rPr>
          <w:rFonts w:ascii="Times New Roman" w:eastAsia="Calibri" w:hAnsi="Times New Roman" w:cs="David"/>
          <w:sz w:val="24"/>
          <w:szCs w:val="24"/>
          <w:rtl/>
        </w:rPr>
        <w:t xml:space="preserve"> במכוון, </w:t>
      </w:r>
      <w:r w:rsidRPr="00A15583">
        <w:rPr>
          <w:rFonts w:ascii="Times New Roman" w:eastAsia="Calibri" w:hAnsi="Times New Roman" w:cs="David" w:hint="cs"/>
          <w:sz w:val="24"/>
          <w:szCs w:val="24"/>
          <w:rtl/>
        </w:rPr>
        <w:t xml:space="preserve">אם </w:t>
      </w:r>
      <w:r w:rsidRPr="00A15583">
        <w:rPr>
          <w:rFonts w:ascii="Times New Roman" w:eastAsia="Calibri" w:hAnsi="Times New Roman" w:cs="David"/>
          <w:sz w:val="24"/>
          <w:szCs w:val="24"/>
          <w:rtl/>
        </w:rPr>
        <w:t xml:space="preserve">מתוך מדיניות סדורה לצורך התמודדות עם תופעות </w:t>
      </w:r>
      <w:r w:rsidRPr="00A15583">
        <w:rPr>
          <w:rFonts w:ascii="Times New Roman" w:eastAsia="Calibri" w:hAnsi="Times New Roman" w:cs="David" w:hint="cs"/>
          <w:sz w:val="24"/>
          <w:szCs w:val="24"/>
          <w:rtl/>
        </w:rPr>
        <w:t>כגון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 xml:space="preserve">שבי </w:t>
      </w:r>
      <w:r w:rsidRPr="00A15583">
        <w:rPr>
          <w:rFonts w:ascii="Times New Roman" w:eastAsia="Calibri" w:hAnsi="Times New Roman" w:cs="David"/>
          <w:sz w:val="24"/>
          <w:szCs w:val="24"/>
          <w:rtl/>
        </w:rPr>
        <w:t>רגולטור</w:t>
      </w:r>
      <w:r w:rsidRPr="00A15583">
        <w:rPr>
          <w:rFonts w:ascii="Times New Roman" w:eastAsia="Calibri" w:hAnsi="Times New Roman" w:cs="David" w:hint="cs"/>
          <w:sz w:val="24"/>
          <w:szCs w:val="24"/>
          <w:rtl/>
        </w:rPr>
        <w:t>י</w:t>
      </w:r>
      <w:r w:rsidRPr="00A15583">
        <w:rPr>
          <w:rFonts w:ascii="Times New Roman" w:eastAsia="Calibri" w:hAnsi="Times New Roman" w:cs="David"/>
          <w:sz w:val="24"/>
          <w:szCs w:val="24"/>
          <w:rtl/>
        </w:rPr>
        <w:t xml:space="preserve"> (</w:t>
      </w:r>
      <w:r w:rsidRPr="00A15583">
        <w:rPr>
          <w:rFonts w:ascii="Times New Roman" w:eastAsia="Calibri" w:hAnsi="Times New Roman" w:cs="David"/>
          <w:sz w:val="24"/>
          <w:szCs w:val="24"/>
        </w:rPr>
        <w:t>regulatory capture</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w:t>
      </w:r>
      <w:r w:rsidRPr="00A15583">
        <w:rPr>
          <w:rFonts w:ascii="Times New Roman" w:eastAsia="Calibri" w:hAnsi="Times New Roman" w:cs="David"/>
          <w:sz w:val="24"/>
          <w:szCs w:val="24"/>
          <w:rtl/>
        </w:rPr>
        <w:t xml:space="preserve"> ריכוזיות יתר וצבירת כוח שלטוני, </w:t>
      </w:r>
      <w:r w:rsidRPr="00A15583">
        <w:rPr>
          <w:rFonts w:ascii="Times New Roman" w:eastAsia="Calibri" w:hAnsi="Times New Roman" w:cs="David" w:hint="cs"/>
          <w:sz w:val="24"/>
          <w:szCs w:val="24"/>
          <w:rtl/>
        </w:rPr>
        <w:t>אם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מתוך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כוונה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לעודד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התמקצעות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והתמחות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הרשויות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הרגולטוריות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בתחומן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ולהבטיח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הגנה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אינטרסים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ציבוריים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חשובים</w:t>
      </w:r>
      <w:r w:rsidR="00D27477">
        <w:rPr>
          <w:rFonts w:ascii="Times New Roman" w:eastAsia="Calibri" w:hAnsi="Times New Roman" w:cs="David" w:hint="cs"/>
          <w:sz w:val="24"/>
          <w:szCs w:val="24"/>
          <w:rtl/>
        </w:rPr>
        <w:t xml:space="preserve"> (</w:t>
      </w:r>
      <w:r w:rsidR="00D27477" w:rsidRPr="00D27477">
        <w:rPr>
          <w:rFonts w:ascii="Times New Roman" w:eastAsia="Calibri" w:hAnsi="Times New Roman" w:cs="David"/>
          <w:sz w:val="24"/>
          <w:szCs w:val="24"/>
        </w:rPr>
        <w:fldChar w:fldCharType="begin"/>
      </w:r>
      <w:r w:rsidR="00D27477" w:rsidRPr="00D27477">
        <w:rPr>
          <w:rFonts w:ascii="Times New Roman" w:eastAsia="Calibri" w:hAnsi="Times New Roman" w:cs="David"/>
          <w:sz w:val="24"/>
          <w:szCs w:val="24"/>
        </w:rPr>
        <w:instrText xml:space="preserve"> ADDIN EN.CITE &lt;EndNote&gt;&lt;Cite&gt;&lt;Author&gt;Fainsod&lt;/Author&gt;&lt;Year&gt;1940&lt;/Year&gt;&lt;RecNum&gt;518&lt;/RecNum&gt;&lt;DisplayText&gt;Fainsod, M. (1940). &amp;quot;Some reflections on the nature of the regulatory process.&amp;quot; &lt;style face="underline"&gt;Public policy&lt;/style&gt; &lt;style face="bold"&gt;1&lt;/style&gt;: 297-323.&lt;/DisplayText&gt;&lt;record&gt;&lt;rec-number&gt;518&lt;/rec-number&gt;&lt;foreign-keys&gt;&lt;key app="EN" db-id="varp5vzv22x09le0pzsp9rra0vpz95dr59wf" timestamp="0"&gt;518&lt;/key&gt;&lt;/foreign-keys&gt;&lt;ref-type name="Journal Article"&gt;17&lt;/ref-type&gt;&lt;contributors&gt;&lt;authors&gt;&lt;author&gt;Fainsod, M.&lt;/author&gt;&lt;/authors&gt;&lt;/contributors&gt;&lt;titles&gt;&lt;title&gt;Some reflections on the nature of the regulatory process&lt;/title&gt;&lt;secondary-title&gt;Public policy&lt;/secondary-title&gt;&lt;/titles&gt;&lt;pages&gt;297-323&lt;/pages&gt;&lt;volume&gt;1&lt;/volume&gt;&lt;dates&gt;&lt;year&gt;1940&lt;/year&gt;&lt;/dates&gt;&lt;urls&gt;&lt;/urls&gt;&lt;/record&gt;&lt;/Cite&gt;&lt;/EndNote&gt;</w:instrText>
      </w:r>
      <w:r w:rsidR="00D27477" w:rsidRPr="00D27477">
        <w:rPr>
          <w:rFonts w:ascii="Times New Roman" w:eastAsia="Calibri" w:hAnsi="Times New Roman" w:cs="David"/>
          <w:sz w:val="24"/>
          <w:szCs w:val="24"/>
        </w:rPr>
        <w:fldChar w:fldCharType="separate"/>
      </w:r>
      <w:r w:rsidR="00D27477" w:rsidRPr="00D27477">
        <w:rPr>
          <w:rFonts w:ascii="Times New Roman" w:eastAsia="Calibri" w:hAnsi="Times New Roman" w:cs="David"/>
          <w:sz w:val="24"/>
          <w:szCs w:val="24"/>
        </w:rPr>
        <w:t>Fainsod 1940</w:t>
      </w:r>
      <w:r w:rsidR="00D27477" w:rsidRPr="00D27477">
        <w:rPr>
          <w:rFonts w:ascii="Times New Roman" w:eastAsia="Calibri" w:hAnsi="Times New Roman" w:cs="David"/>
          <w:sz w:val="24"/>
          <w:szCs w:val="24"/>
        </w:rPr>
        <w:fldChar w:fldCharType="end"/>
      </w:r>
      <w:r w:rsidR="00D27477" w:rsidRPr="00D27477">
        <w:rPr>
          <w:rFonts w:ascii="Times New Roman" w:eastAsia="Calibri" w:hAnsi="Times New Roman" w:cs="David"/>
          <w:sz w:val="24"/>
          <w:szCs w:val="24"/>
        </w:rPr>
        <w:t xml:space="preserve">; </w:t>
      </w:r>
      <w:r w:rsidR="00D27477" w:rsidRPr="00D27477">
        <w:rPr>
          <w:rFonts w:ascii="Times New Roman" w:eastAsia="Calibri" w:hAnsi="Times New Roman" w:cs="David"/>
          <w:sz w:val="24"/>
          <w:szCs w:val="24"/>
        </w:rPr>
        <w:fldChar w:fldCharType="begin"/>
      </w:r>
      <w:r w:rsidR="00D27477" w:rsidRPr="00D27477">
        <w:rPr>
          <w:rFonts w:ascii="Times New Roman" w:eastAsia="Calibri" w:hAnsi="Times New Roman" w:cs="David"/>
          <w:sz w:val="24"/>
          <w:szCs w:val="24"/>
        </w:rPr>
        <w:instrText xml:space="preserve"> ADDIN EN.CITE &lt;EndNote&gt;&lt;Cite&gt;&lt;Author&gt;Landis&lt;/Author&gt;&lt;Year&gt;1974&lt;/Year&gt;&lt;RecNum&gt;519&lt;/RecNum&gt;&lt;DisplayText&gt;Landis, J. M. C. (1974). &lt;style face="underline"&gt;The administrative process&lt;/style&gt;, Greenwood Press.&lt;/DisplayText&gt;&lt;record&gt;&lt;rec-number&gt;519&lt;/rec-number&gt;&lt;foreign-keys&gt;&lt;key app="EN" db-id="varp5vzv22x09le0pzsp9rra0vpz95dr59wf" timestamp="0"&gt;519&lt;/key&gt;&lt;/foreign-keys&gt;&lt;ref-type name="Book"&gt;6&lt;/ref-type&gt;&lt;contributors&gt;&lt;authors&gt;&lt;author&gt;Landis, J.M.C.&lt;/author&gt;&lt;/authors&gt;&lt;/contributors&gt;&lt;titles&gt;&lt;title&gt;The administrative process&lt;/title&gt;&lt;/titles&gt;&lt;dates&gt;&lt;year&gt;1974&lt;/year&gt;&lt;/dates&gt;&lt;publisher&gt;Greenwood Press&lt;/publisher&gt;&lt;isbn&gt;0837172845&lt;/isbn&gt;&lt;urls&gt;&lt;/urls&gt;&lt;/record&gt;&lt;/Cite&gt;&lt;/EndNote&gt;</w:instrText>
      </w:r>
      <w:r w:rsidR="00D27477" w:rsidRPr="00D27477">
        <w:rPr>
          <w:rFonts w:ascii="Times New Roman" w:eastAsia="Calibri" w:hAnsi="Times New Roman" w:cs="David"/>
          <w:sz w:val="24"/>
          <w:szCs w:val="24"/>
        </w:rPr>
        <w:fldChar w:fldCharType="separate"/>
      </w:r>
      <w:r w:rsidR="00D27477" w:rsidRPr="00D27477">
        <w:rPr>
          <w:rFonts w:ascii="Times New Roman" w:eastAsia="Calibri" w:hAnsi="Times New Roman" w:cs="David"/>
          <w:sz w:val="24"/>
          <w:szCs w:val="24"/>
        </w:rPr>
        <w:t>Landis 1974</w:t>
      </w:r>
      <w:r w:rsidR="00D27477" w:rsidRPr="00D27477">
        <w:rPr>
          <w:rFonts w:ascii="Times New Roman" w:eastAsia="Calibri" w:hAnsi="Times New Roman" w:cs="David"/>
          <w:sz w:val="24"/>
          <w:szCs w:val="24"/>
        </w:rPr>
        <w:fldChar w:fldCharType="end"/>
      </w:r>
      <w:r w:rsidR="00D27477" w:rsidRPr="00D27477">
        <w:rPr>
          <w:rFonts w:ascii="Times New Roman" w:eastAsia="Calibri" w:hAnsi="Times New Roman" w:cs="David"/>
          <w:sz w:val="24"/>
          <w:szCs w:val="24"/>
        </w:rPr>
        <w:t xml:space="preserve">; </w:t>
      </w:r>
      <w:r w:rsidR="00D27477" w:rsidRPr="00D27477">
        <w:rPr>
          <w:rFonts w:ascii="Times New Roman" w:eastAsia="Calibri" w:hAnsi="Times New Roman" w:cs="David"/>
          <w:sz w:val="24"/>
          <w:szCs w:val="24"/>
          <w:rtl/>
        </w:rPr>
        <w:fldChar w:fldCharType="begin"/>
      </w:r>
      <w:r w:rsidR="00D27477" w:rsidRPr="00D27477">
        <w:rPr>
          <w:rFonts w:ascii="Times New Roman" w:eastAsia="Calibri" w:hAnsi="Times New Roman" w:cs="David"/>
          <w:sz w:val="24"/>
          <w:szCs w:val="24"/>
          <w:rtl/>
        </w:rPr>
        <w:instrText xml:space="preserve"> </w:instrText>
      </w:r>
      <w:r w:rsidR="00D27477" w:rsidRPr="00D27477">
        <w:rPr>
          <w:rFonts w:ascii="Times New Roman" w:eastAsia="Calibri" w:hAnsi="Times New Roman" w:cs="David"/>
          <w:sz w:val="24"/>
          <w:szCs w:val="24"/>
        </w:rPr>
        <w:instrText>ADDIN EN.CITE &lt;EndNote&gt;&lt;Cite&gt;&lt;Author&gt;Majone&lt;/Author&gt;&lt;Year&gt;1997&lt;/Year&gt;&lt;RecNum&gt;517&lt;/RecNum&gt;&lt;DisplayText&gt;Majone, G. (1997). &amp;quot;From the positive to the regulatory state: causes and consequences of changes in the mode of governance.&amp;quot; &lt;style face="underline"&gt;Journal of Public Policy&lt;/style&gt;: 139-167.&lt;/DisplayText&gt;&lt;record&gt;&lt;rec-number&gt;517&lt;/rec-number&gt;&lt;foreign-keys&gt;&lt;key app="EN" db-id="varp5vzv22x09le0pzsp9rra0vpz95dr59wf" timestamp="0"&gt;517&lt;/key&gt;&lt;/foreign-keys&gt;&lt;ref-type name="Journal Article"&gt;17&lt;/ref-type&gt;&lt;contributors&gt;&lt;authors&gt;&lt;author&gt;Majone, G.&lt;/author&gt;&lt;/authors&gt;&lt;/contributors&gt;&lt;titles&gt;&lt;title&gt;From the positive to the regulatory state: causes and consequences of changes in the mode of governance&lt;/title&gt;&lt;secondary-title&gt;Journal of Public Policy&lt;/secondary</w:instrText>
      </w:r>
      <w:r w:rsidR="00D27477" w:rsidRPr="00D27477">
        <w:rPr>
          <w:rFonts w:ascii="Times New Roman" w:eastAsia="Calibri" w:hAnsi="Times New Roman" w:cs="David"/>
          <w:sz w:val="24"/>
          <w:szCs w:val="24"/>
          <w:rtl/>
        </w:rPr>
        <w:instrText>-</w:instrText>
      </w:r>
      <w:r w:rsidR="00D27477" w:rsidRPr="00D27477">
        <w:rPr>
          <w:rFonts w:ascii="Times New Roman" w:eastAsia="Calibri" w:hAnsi="Times New Roman" w:cs="David"/>
          <w:sz w:val="24"/>
          <w:szCs w:val="24"/>
        </w:rPr>
        <w:instrText>title&gt;&lt;/titles&gt;&lt;pages&gt;139-167&lt;/pages&gt;&lt;dates&gt;&lt;year&gt;1997&lt;/year&gt;&lt;/dates&gt;&lt;isbn&gt;0143-814X&lt;/isbn&gt;&lt;urls&gt;&lt;/urls&gt;&lt;/record&gt;&lt;/Cite&gt;&lt;/EndNote</w:instrText>
      </w:r>
      <w:r w:rsidR="00D27477" w:rsidRPr="00D27477">
        <w:rPr>
          <w:rFonts w:ascii="Times New Roman" w:eastAsia="Calibri" w:hAnsi="Times New Roman" w:cs="David"/>
          <w:sz w:val="24"/>
          <w:szCs w:val="24"/>
          <w:rtl/>
        </w:rPr>
        <w:instrText>&gt;</w:instrText>
      </w:r>
      <w:r w:rsidR="00D27477" w:rsidRPr="00D27477">
        <w:rPr>
          <w:rFonts w:ascii="Times New Roman" w:eastAsia="Calibri" w:hAnsi="Times New Roman" w:cs="David"/>
          <w:sz w:val="24"/>
          <w:szCs w:val="24"/>
          <w:rtl/>
        </w:rPr>
        <w:fldChar w:fldCharType="separate"/>
      </w:r>
      <w:r w:rsidR="00D27477" w:rsidRPr="00D27477">
        <w:rPr>
          <w:rFonts w:ascii="Times New Roman" w:eastAsia="Calibri" w:hAnsi="Times New Roman" w:cs="David"/>
          <w:sz w:val="24"/>
          <w:szCs w:val="24"/>
        </w:rPr>
        <w:t>Majone 1997</w:t>
      </w:r>
      <w:r w:rsidR="00D27477" w:rsidRPr="00D27477">
        <w:rPr>
          <w:rFonts w:ascii="Times New Roman" w:eastAsia="Calibri" w:hAnsi="Times New Roman" w:cs="David"/>
          <w:sz w:val="24"/>
          <w:szCs w:val="24"/>
          <w:rtl/>
        </w:rPr>
        <w:fldChar w:fldCharType="end"/>
      </w:r>
      <w:r w:rsidR="00D27477" w:rsidRPr="00D27477">
        <w:rPr>
          <w:rFonts w:ascii="Times New Roman" w:eastAsia="Calibri" w:hAnsi="Times New Roman" w:cs="David"/>
          <w:sz w:val="24"/>
          <w:szCs w:val="24"/>
        </w:rPr>
        <w:t xml:space="preserve">; </w:t>
      </w:r>
      <w:r w:rsidR="00D27477" w:rsidRPr="00D27477">
        <w:rPr>
          <w:rFonts w:ascii="Times New Roman" w:eastAsia="Calibri" w:hAnsi="Times New Roman" w:cs="David"/>
          <w:sz w:val="24"/>
          <w:szCs w:val="24"/>
        </w:rPr>
        <w:fldChar w:fldCharType="begin"/>
      </w:r>
      <w:r w:rsidR="00D27477" w:rsidRPr="00D27477">
        <w:rPr>
          <w:rFonts w:ascii="Times New Roman" w:eastAsia="Calibri" w:hAnsi="Times New Roman" w:cs="David"/>
          <w:sz w:val="24"/>
          <w:szCs w:val="24"/>
        </w:rPr>
        <w:instrText xml:space="preserve"> ADDIN EN.CITE &lt;EndNote&gt;&lt;Cite&gt;&lt;Author&gt;OECD&lt;/Author&gt;&lt;Year&gt;2002&lt;/Year&gt;&lt;RecNum&gt;520&lt;/RecNum&gt;&lt;DisplayText&gt;OECD (2002). &lt;style face="underline"&gt;Regulatory policies in OECD countries: from interventionism to regulatory governance, 2002&lt;/style&gt;, OECD.&lt;/DisplayText&gt;&lt;record&gt;&lt;rec-number&gt;520&lt;/rec-number&gt;&lt;foreign-keys&gt;&lt;key app="EN" db-id="varp5vzv22x09le0pzsp9rra0vpz95dr59wf" timestamp="0"&gt;520&lt;/key&gt;&lt;/foreign-keys&gt;&lt;ref-type name="Book"&gt;6&lt;/ref-type&gt;&lt;contributors&gt;&lt;authors&gt;&lt;author&gt;OECD&lt;/author&gt;&lt;/authors&gt;&lt;/contributors&gt;&lt;titles&gt;&lt;title&gt;Regulatory policies in OECD countries: from interventionism to regulatory governance, 2002&lt;/title&gt;&lt;/titles&gt;&lt;dates&gt;&lt;year&gt;2002&lt;/year&gt;&lt;/dates&gt;&lt;publisher&gt;OECD&lt;/publisher&gt;&lt;urls&gt;&lt;related-urls&gt;&lt;url&gt;http://books.google.co.il/books?id=ZtW7AAAAIAAJ&lt;/url&gt;&lt;/related-urls&gt;&lt;/urls&gt;&lt;/record&gt;&lt;/Cite&gt;&lt;/EndNote&gt;</w:instrText>
      </w:r>
      <w:r w:rsidR="00D27477" w:rsidRPr="00D27477">
        <w:rPr>
          <w:rFonts w:ascii="Times New Roman" w:eastAsia="Calibri" w:hAnsi="Times New Roman" w:cs="David"/>
          <w:sz w:val="24"/>
          <w:szCs w:val="24"/>
        </w:rPr>
        <w:fldChar w:fldCharType="separate"/>
      </w:r>
      <w:r w:rsidR="00D27477" w:rsidRPr="00D27477">
        <w:rPr>
          <w:rFonts w:ascii="Times New Roman" w:eastAsia="Calibri" w:hAnsi="Times New Roman" w:cs="David"/>
          <w:sz w:val="24"/>
          <w:szCs w:val="24"/>
        </w:rPr>
        <w:t>OECD 2002</w:t>
      </w:r>
      <w:r w:rsidR="00D27477" w:rsidRPr="00D27477">
        <w:rPr>
          <w:rFonts w:ascii="Times New Roman" w:eastAsia="Calibri" w:hAnsi="Times New Roman" w:cs="David"/>
          <w:sz w:val="24"/>
          <w:szCs w:val="24"/>
        </w:rPr>
        <w:fldChar w:fldCharType="end"/>
      </w:r>
      <w:r w:rsidR="00D27477">
        <w:rPr>
          <w:rFonts w:ascii="Times New Roman" w:eastAsia="Calibri" w:hAnsi="Times New Roman" w:cs="David" w:hint="cs"/>
          <w:sz w:val="24"/>
          <w:szCs w:val="24"/>
          <w:rtl/>
        </w:rPr>
        <w:t>)</w:t>
      </w:r>
      <w:r w:rsidRPr="00A15583">
        <w:rPr>
          <w:rFonts w:ascii="Times New Roman" w:eastAsia="Calibri" w:hAnsi="Times New Roman" w:cs="David" w:hint="cs"/>
          <w:sz w:val="24"/>
          <w:szCs w:val="24"/>
          <w:rtl/>
        </w:rPr>
        <w:t>, ואם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w:t>
      </w:r>
      <w:r w:rsidRPr="00A15583">
        <w:rPr>
          <w:rFonts w:ascii="Times New Roman" w:eastAsia="Calibri" w:hAnsi="Times New Roman" w:cs="David"/>
          <w:sz w:val="24"/>
          <w:szCs w:val="24"/>
          <w:rtl/>
        </w:rPr>
        <w:t xml:space="preserve">תוצאה </w:t>
      </w:r>
      <w:r w:rsidRPr="00A15583">
        <w:rPr>
          <w:rFonts w:ascii="Times New Roman" w:eastAsia="Calibri" w:hAnsi="Times New Roman" w:cs="David" w:hint="cs"/>
          <w:sz w:val="24"/>
          <w:szCs w:val="24"/>
          <w:rtl/>
        </w:rPr>
        <w:t>מ</w:t>
      </w:r>
      <w:r w:rsidRPr="00A15583">
        <w:rPr>
          <w:rFonts w:ascii="Times New Roman" w:eastAsia="Calibri" w:hAnsi="Times New Roman" w:cs="David"/>
          <w:sz w:val="24"/>
          <w:szCs w:val="24"/>
          <w:rtl/>
        </w:rPr>
        <w:t>השתלשלות היסטורית</w:t>
      </w:r>
      <w:r w:rsidR="00D27477">
        <w:rPr>
          <w:rFonts w:ascii="Times New Roman" w:eastAsia="Calibri" w:hAnsi="Times New Roman" w:cs="David" w:hint="cs"/>
          <w:sz w:val="24"/>
          <w:szCs w:val="24"/>
          <w:rtl/>
        </w:rPr>
        <w:t xml:space="preserve"> (</w:t>
      </w:r>
      <w:r w:rsidR="00D27477" w:rsidRPr="00D27477">
        <w:rPr>
          <w:rFonts w:ascii="Times New Roman" w:eastAsia="Calibri" w:hAnsi="Times New Roman" w:cs="David" w:hint="cs"/>
          <w:sz w:val="24"/>
          <w:szCs w:val="24"/>
          <w:rtl/>
        </w:rPr>
        <w:t>אייל ואחרים 2016</w:t>
      </w:r>
      <w:r w:rsidR="00D27477">
        <w:rPr>
          <w:rFonts w:ascii="Times New Roman" w:eastAsia="Calibri" w:hAnsi="Times New Roman" w:cs="David" w:hint="cs"/>
          <w:sz w:val="24"/>
          <w:szCs w:val="24"/>
          <w:rtl/>
        </w:rPr>
        <w:t>)</w:t>
      </w:r>
      <w:r w:rsidRPr="00A15583">
        <w:rPr>
          <w:rFonts w:ascii="Times New Roman" w:eastAsia="Calibri" w:hAnsi="Times New Roman" w:cs="David" w:hint="cs"/>
          <w:sz w:val="24"/>
          <w:szCs w:val="24"/>
          <w:rtl/>
        </w:rPr>
        <w:t>.</w:t>
      </w:r>
      <w:r w:rsidRPr="00A15583">
        <w:rPr>
          <w:rFonts w:ascii="Times New Roman" w:eastAsia="Calibri" w:hAnsi="Times New Roman" w:cs="David"/>
          <w:sz w:val="24"/>
          <w:szCs w:val="24"/>
          <w:rtl/>
        </w:rPr>
        <w:t xml:space="preserve"> בישראל לא ניתן להצביע על עיצובה של מדיניות אסדרה בתהליכים מוסדיים מובנים, והמצ</w:t>
      </w:r>
      <w:r w:rsidRPr="00A15583">
        <w:rPr>
          <w:rFonts w:ascii="Times New Roman" w:eastAsia="Calibri" w:hAnsi="Times New Roman" w:cs="David" w:hint="cs"/>
          <w:sz w:val="24"/>
          <w:szCs w:val="24"/>
          <w:rtl/>
        </w:rPr>
        <w:t>יאות</w:t>
      </w:r>
      <w:r w:rsidRPr="00A15583">
        <w:rPr>
          <w:rFonts w:ascii="Times New Roman" w:eastAsia="Calibri" w:hAnsi="Times New Roman" w:cs="David"/>
          <w:sz w:val="24"/>
          <w:szCs w:val="24"/>
          <w:rtl/>
        </w:rPr>
        <w:t xml:space="preserve"> היא תוצאה של תהליכים פנימיים הקשורים להתפתחותה המהירה של המדינה, שינויים בתפיסה הכלכלית לאורך השנים</w:t>
      </w:r>
      <w:r w:rsidRPr="00A15583">
        <w:rPr>
          <w:rFonts w:ascii="Times New Roman" w:eastAsia="Calibri" w:hAnsi="Times New Roman" w:cs="David" w:hint="cs"/>
          <w:sz w:val="24"/>
          <w:szCs w:val="24"/>
          <w:rtl/>
        </w:rPr>
        <w:t>,</w:t>
      </w:r>
      <w:r w:rsidRPr="00A15583">
        <w:rPr>
          <w:rFonts w:ascii="Times New Roman" w:eastAsia="Calibri" w:hAnsi="Times New Roman" w:cs="David"/>
          <w:sz w:val="24"/>
          <w:szCs w:val="24"/>
          <w:rtl/>
        </w:rPr>
        <w:t xml:space="preserve"> והשפעות בינלאומיות </w:t>
      </w:r>
      <w:r w:rsidRPr="00A15583">
        <w:rPr>
          <w:rFonts w:ascii="Times New Roman" w:eastAsia="Calibri" w:hAnsi="Times New Roman" w:cs="David"/>
          <w:sz w:val="24"/>
          <w:szCs w:val="24"/>
          <w:rtl/>
        </w:rPr>
        <w:lastRenderedPageBreak/>
        <w:t>וגלובליות</w:t>
      </w:r>
      <w:r w:rsidR="00D27477">
        <w:rPr>
          <w:rFonts w:ascii="Times New Roman" w:eastAsia="Calibri" w:hAnsi="Times New Roman" w:cs="David" w:hint="cs"/>
          <w:sz w:val="24"/>
          <w:szCs w:val="24"/>
          <w:rtl/>
        </w:rPr>
        <w:t>(</w:t>
      </w:r>
      <w:r w:rsidR="00D27477" w:rsidRPr="00D27477">
        <w:rPr>
          <w:rFonts w:ascii="Times New Roman" w:eastAsia="Calibri" w:hAnsi="Times New Roman" w:cs="David" w:hint="cs"/>
          <w:sz w:val="24"/>
          <w:szCs w:val="24"/>
          <w:rtl/>
        </w:rPr>
        <w:t>ברק-ארז 2008</w:t>
      </w:r>
      <w:r w:rsidR="00D27477">
        <w:rPr>
          <w:rFonts w:ascii="Times New Roman" w:eastAsia="Calibri" w:hAnsi="Times New Roman" w:cs="David" w:hint="cs"/>
          <w:sz w:val="24"/>
          <w:szCs w:val="24"/>
          <w:rtl/>
        </w:rPr>
        <w:t xml:space="preserve">, </w:t>
      </w:r>
      <w:r w:rsidR="00D27477" w:rsidRPr="00D27477">
        <w:rPr>
          <w:rFonts w:ascii="Times New Roman" w:eastAsia="Calibri" w:hAnsi="Times New Roman" w:cs="David" w:hint="cs"/>
          <w:sz w:val="24"/>
          <w:szCs w:val="24"/>
          <w:rtl/>
        </w:rPr>
        <w:t>ברק-ארז ופרז 2011</w:t>
      </w:r>
      <w:r w:rsidR="00D27477">
        <w:rPr>
          <w:rFonts w:ascii="Times New Roman" w:eastAsia="Calibri" w:hAnsi="Times New Roman" w:cs="David" w:hint="cs"/>
          <w:sz w:val="24"/>
          <w:szCs w:val="24"/>
          <w:rtl/>
        </w:rPr>
        <w:t xml:space="preserve">, </w:t>
      </w:r>
      <w:r w:rsidR="00D27477" w:rsidRPr="00D27477">
        <w:rPr>
          <w:rFonts w:ascii="Times New Roman" w:eastAsia="Calibri" w:hAnsi="Times New Roman" w:cs="David" w:hint="cs"/>
          <w:sz w:val="24"/>
          <w:szCs w:val="24"/>
          <w:rtl/>
        </w:rPr>
        <w:t>ארבל-גנץ 2003</w:t>
      </w:r>
      <w:r w:rsidR="008F7702">
        <w:rPr>
          <w:rFonts w:ascii="Times New Roman" w:eastAsia="Calibri" w:hAnsi="Times New Roman" w:cs="David" w:hint="cs"/>
          <w:sz w:val="24"/>
          <w:szCs w:val="24"/>
          <w:rtl/>
        </w:rPr>
        <w:t>,</w:t>
      </w:r>
      <w:r w:rsidR="00D27477" w:rsidRPr="00D27477">
        <w:rPr>
          <w:rFonts w:ascii="Times New Roman" w:eastAsia="Calibri" w:hAnsi="Times New Roman" w:cs="David" w:hint="cs"/>
          <w:sz w:val="24"/>
          <w:szCs w:val="24"/>
          <w:rtl/>
        </w:rPr>
        <w:t xml:space="preserve"> לוי-</w:t>
      </w:r>
      <w:proofErr w:type="spellStart"/>
      <w:r w:rsidR="00D27477" w:rsidRPr="00D27477">
        <w:rPr>
          <w:rFonts w:ascii="Times New Roman" w:eastAsia="Calibri" w:hAnsi="Times New Roman" w:cs="David" w:hint="cs"/>
          <w:sz w:val="24"/>
          <w:szCs w:val="24"/>
          <w:rtl/>
        </w:rPr>
        <w:t>פאור</w:t>
      </w:r>
      <w:proofErr w:type="spellEnd"/>
      <w:r w:rsidR="00D27477" w:rsidRPr="00D27477">
        <w:rPr>
          <w:rFonts w:ascii="Times New Roman" w:eastAsia="Calibri" w:hAnsi="Times New Roman" w:cs="David" w:hint="cs"/>
          <w:sz w:val="24"/>
          <w:szCs w:val="24"/>
          <w:rtl/>
        </w:rPr>
        <w:t xml:space="preserve"> ואחרים 2015</w:t>
      </w:r>
      <w:r w:rsidR="00D27477">
        <w:rPr>
          <w:rFonts w:ascii="Times New Roman" w:eastAsia="Calibri" w:hAnsi="Times New Roman" w:cs="David" w:hint="cs"/>
          <w:sz w:val="24"/>
          <w:szCs w:val="24"/>
          <w:rtl/>
        </w:rPr>
        <w:t>)</w:t>
      </w:r>
      <w:r w:rsidRPr="00A15583">
        <w:rPr>
          <w:rFonts w:ascii="Times New Roman" w:eastAsia="Calibri" w:hAnsi="Times New Roman" w:cs="David" w:hint="cs"/>
          <w:sz w:val="24"/>
          <w:szCs w:val="24"/>
          <w:rtl/>
        </w:rPr>
        <w:t>.</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בהקשר שלפנינו,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כאמור</w:t>
      </w:r>
      <w:r w:rsidRPr="00A15583">
        <w:rPr>
          <w:rFonts w:ascii="Times New Roman" w:eastAsia="Calibri" w:hAnsi="Times New Roman" w:cs="David"/>
          <w:sz w:val="24"/>
          <w:szCs w:val="24"/>
          <w:rtl/>
        </w:rPr>
        <w:t>, האסדרה של המרחב הימי נעשית על</w:t>
      </w:r>
      <w:r w:rsidRPr="00A15583">
        <w:rPr>
          <w:rFonts w:ascii="Times New Roman" w:eastAsia="Calibri" w:hAnsi="Times New Roman" w:cs="David" w:hint="cs"/>
          <w:sz w:val="24"/>
          <w:szCs w:val="24"/>
          <w:rtl/>
        </w:rPr>
        <w:t xml:space="preserve"> </w:t>
      </w:r>
      <w:r w:rsidRPr="00A15583">
        <w:rPr>
          <w:rFonts w:ascii="Times New Roman" w:eastAsia="Calibri" w:hAnsi="Times New Roman" w:cs="David"/>
          <w:sz w:val="24"/>
          <w:szCs w:val="24"/>
          <w:rtl/>
        </w:rPr>
        <w:t xml:space="preserve">ידי </w:t>
      </w:r>
      <w:r w:rsidRPr="00A15583">
        <w:rPr>
          <w:rFonts w:ascii="Times New Roman" w:eastAsia="Calibri" w:hAnsi="Times New Roman" w:cs="David" w:hint="cs"/>
          <w:sz w:val="24"/>
          <w:szCs w:val="24"/>
          <w:rtl/>
        </w:rPr>
        <w:t>כמה</w:t>
      </w:r>
      <w:r w:rsidRPr="00A15583">
        <w:rPr>
          <w:rFonts w:ascii="Times New Roman" w:eastAsia="Calibri" w:hAnsi="Times New Roman" w:cs="David"/>
          <w:sz w:val="24"/>
          <w:szCs w:val="24"/>
          <w:rtl/>
        </w:rPr>
        <w:t xml:space="preserve"> רשויות אסדרה האמונות על היבטים שונים של הנושא ובהן המשרד להגנת הסביבה, משרד התשתיות הלאומיות, האנרגיה והמים, משרד החקלאות ופיתוח הכפר, משרד הפנים, משרד התחבורה, משרד הביטחון ועוד. </w:t>
      </w:r>
      <w:r w:rsidRPr="00A15583">
        <w:rPr>
          <w:rFonts w:ascii="Times New Roman" w:eastAsia="Calibri" w:hAnsi="Times New Roman" w:cs="David" w:hint="cs"/>
          <w:sz w:val="24"/>
          <w:szCs w:val="24"/>
          <w:rtl/>
        </w:rPr>
        <w:t>הסקירה</w:t>
      </w:r>
      <w:r w:rsidRPr="00A15583">
        <w:rPr>
          <w:rFonts w:ascii="Times New Roman" w:eastAsia="Calibri" w:hAnsi="Times New Roman" w:cs="David"/>
          <w:sz w:val="24"/>
          <w:szCs w:val="24"/>
          <w:rtl/>
        </w:rPr>
        <w:t xml:space="preserve"> המפורטת </w:t>
      </w:r>
      <w:r w:rsidRPr="00A15583">
        <w:rPr>
          <w:rFonts w:ascii="Times New Roman" w:eastAsia="Calibri" w:hAnsi="Times New Roman" w:cs="David" w:hint="cs"/>
          <w:sz w:val="24"/>
          <w:szCs w:val="24"/>
          <w:rtl/>
        </w:rPr>
        <w:t>לעיל</w:t>
      </w:r>
      <w:r w:rsidRPr="00A15583">
        <w:rPr>
          <w:rFonts w:ascii="Times New Roman" w:eastAsia="Calibri" w:hAnsi="Times New Roman" w:cs="David"/>
          <w:sz w:val="24"/>
          <w:szCs w:val="24"/>
          <w:rtl/>
        </w:rPr>
        <w:t xml:space="preserve"> מצביעה על התנהלותן של רשויות </w:t>
      </w:r>
      <w:r w:rsidRPr="00A15583">
        <w:rPr>
          <w:rFonts w:ascii="Times New Roman" w:eastAsia="Calibri" w:hAnsi="Times New Roman" w:cs="David" w:hint="cs"/>
          <w:sz w:val="24"/>
          <w:szCs w:val="24"/>
          <w:rtl/>
        </w:rPr>
        <w:t>רגולטוריות</w:t>
      </w:r>
      <w:r w:rsidRPr="00A15583">
        <w:rPr>
          <w:rFonts w:ascii="Times New Roman" w:eastAsia="Calibri" w:hAnsi="Times New Roman" w:cs="David"/>
          <w:sz w:val="24"/>
          <w:szCs w:val="24"/>
          <w:rtl/>
        </w:rPr>
        <w:t xml:space="preserve"> שונות האמונות על </w:t>
      </w:r>
      <w:proofErr w:type="spellStart"/>
      <w:r w:rsidRPr="00A15583">
        <w:rPr>
          <w:rFonts w:ascii="Times New Roman" w:eastAsia="Calibri" w:hAnsi="Times New Roman" w:cs="David" w:hint="cs"/>
          <w:sz w:val="24"/>
          <w:szCs w:val="24"/>
          <w:rtl/>
        </w:rPr>
        <w:t>אסדרת</w:t>
      </w:r>
      <w:proofErr w:type="spellEnd"/>
      <w:r w:rsidRPr="00A15583">
        <w:rPr>
          <w:rFonts w:ascii="Times New Roman" w:eastAsia="Calibri" w:hAnsi="Times New Roman" w:cs="David"/>
          <w:sz w:val="24"/>
          <w:szCs w:val="24"/>
          <w:rtl/>
        </w:rPr>
        <w:t xml:space="preserve"> המרחב הימי בהיבטים </w:t>
      </w:r>
      <w:r w:rsidRPr="00A15583">
        <w:rPr>
          <w:rFonts w:ascii="Times New Roman" w:eastAsia="Calibri" w:hAnsi="Times New Roman" w:cs="David" w:hint="cs"/>
          <w:sz w:val="24"/>
          <w:szCs w:val="24"/>
          <w:rtl/>
        </w:rPr>
        <w:t>שונים</w:t>
      </w:r>
      <w:r w:rsidRPr="00A15583">
        <w:rPr>
          <w:rFonts w:ascii="Times New Roman" w:eastAsia="Calibri" w:hAnsi="Times New Roman" w:cs="David"/>
          <w:sz w:val="24"/>
          <w:szCs w:val="24"/>
          <w:rtl/>
        </w:rPr>
        <w:t xml:space="preserve">, בלא מנגנוני תיאום או מנגנוני היוועצות מובנים </w:t>
      </w:r>
      <w:r w:rsidRPr="00A15583">
        <w:rPr>
          <w:rFonts w:ascii="Times New Roman" w:eastAsia="Calibri" w:hAnsi="Times New Roman" w:cs="David" w:hint="cs"/>
          <w:sz w:val="24"/>
          <w:szCs w:val="24"/>
          <w:rtl/>
        </w:rPr>
        <w:t>ביניהן</w:t>
      </w:r>
      <w:r w:rsidRPr="00A15583">
        <w:rPr>
          <w:rFonts w:ascii="Times New Roman" w:eastAsia="Calibri" w:hAnsi="Times New Roman" w:cs="David"/>
          <w:sz w:val="24"/>
          <w:szCs w:val="24"/>
          <w:rtl/>
        </w:rPr>
        <w:t xml:space="preserve">.     </w:t>
      </w:r>
    </w:p>
    <w:p w:rsidR="00A15583" w:rsidRPr="00A15583" w:rsidRDefault="00A15583" w:rsidP="00A15583">
      <w:pPr>
        <w:tabs>
          <w:tab w:val="left" w:pos="368"/>
        </w:tabs>
        <w:spacing w:after="0" w:line="360" w:lineRule="auto"/>
        <w:contextualSpacing/>
        <w:jc w:val="both"/>
        <w:rPr>
          <w:rFonts w:ascii="Times New Roman" w:eastAsia="Calibri" w:hAnsi="Times New Roman" w:cs="David"/>
          <w:sz w:val="24"/>
          <w:szCs w:val="24"/>
          <w:rtl/>
        </w:rPr>
      </w:pPr>
      <w:r w:rsidRPr="00A15583">
        <w:rPr>
          <w:rFonts w:ascii="Times New Roman" w:eastAsia="Calibri" w:hAnsi="Times New Roman" w:cs="David"/>
          <w:sz w:val="24"/>
          <w:szCs w:val="24"/>
          <w:rtl/>
        </w:rPr>
        <w:t xml:space="preserve">      השלכותיה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תופעת הביזור הרגולטורי בנוגע למרחב הימי בישראל </w:t>
      </w:r>
      <w:r w:rsidRPr="00A15583">
        <w:rPr>
          <w:rFonts w:ascii="Times New Roman" w:eastAsia="Calibri" w:hAnsi="Times New Roman" w:cs="David" w:hint="cs"/>
          <w:sz w:val="24"/>
          <w:szCs w:val="24"/>
          <w:rtl/>
        </w:rPr>
        <w:t>מתחדדות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נוכח</w:t>
      </w:r>
      <w:r w:rsidRPr="00A15583">
        <w:rPr>
          <w:rFonts w:ascii="Times New Roman" w:eastAsia="Calibri" w:hAnsi="Times New Roman" w:cs="David"/>
          <w:sz w:val="24"/>
          <w:szCs w:val="24"/>
          <w:rtl/>
        </w:rPr>
        <w:t xml:space="preserve"> העניין העסקי הגובר שמגלים יזמים פרטיים במשאבי </w:t>
      </w:r>
      <w:r w:rsidRPr="00A15583">
        <w:rPr>
          <w:rFonts w:ascii="Times New Roman" w:eastAsia="Calibri" w:hAnsi="Times New Roman" w:cs="David" w:hint="cs"/>
          <w:sz w:val="24"/>
          <w:szCs w:val="24"/>
          <w:rtl/>
        </w:rPr>
        <w:t>ה</w:t>
      </w:r>
      <w:r w:rsidRPr="00A15583">
        <w:rPr>
          <w:rFonts w:ascii="Times New Roman" w:eastAsia="Calibri" w:hAnsi="Times New Roman" w:cs="David"/>
          <w:sz w:val="24"/>
          <w:szCs w:val="24"/>
          <w:rtl/>
        </w:rPr>
        <w:t xml:space="preserve">טבע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המרחב הימי לצ</w:t>
      </w:r>
      <w:r w:rsidRPr="00A15583">
        <w:rPr>
          <w:rFonts w:ascii="Times New Roman" w:eastAsia="Calibri" w:hAnsi="Times New Roman" w:cs="David" w:hint="cs"/>
          <w:sz w:val="24"/>
          <w:szCs w:val="24"/>
          <w:rtl/>
        </w:rPr>
        <w:t>ו</w:t>
      </w:r>
      <w:r w:rsidRPr="00A15583">
        <w:rPr>
          <w:rFonts w:ascii="Times New Roman" w:eastAsia="Calibri" w:hAnsi="Times New Roman" w:cs="David"/>
          <w:sz w:val="24"/>
          <w:szCs w:val="24"/>
          <w:rtl/>
        </w:rPr>
        <w:t xml:space="preserve">רכי פיתוח וניצול </w:t>
      </w:r>
      <w:r w:rsidRPr="00A15583">
        <w:rPr>
          <w:rFonts w:ascii="Times New Roman" w:eastAsia="Calibri" w:hAnsi="Times New Roman" w:cs="David" w:hint="cs"/>
          <w:sz w:val="24"/>
          <w:szCs w:val="24"/>
          <w:rtl/>
        </w:rPr>
        <w:t>כ</w:t>
      </w:r>
      <w:r w:rsidRPr="00A15583">
        <w:rPr>
          <w:rFonts w:ascii="Times New Roman" w:eastAsia="Calibri" w:hAnsi="Times New Roman" w:cs="David"/>
          <w:sz w:val="24"/>
          <w:szCs w:val="24"/>
          <w:rtl/>
        </w:rPr>
        <w:t>לכלי</w:t>
      </w:r>
      <w:r w:rsidRPr="00A15583">
        <w:rPr>
          <w:rFonts w:ascii="Times New Roman" w:eastAsia="Calibri" w:hAnsi="Times New Roman" w:cs="David" w:hint="cs"/>
          <w:sz w:val="24"/>
          <w:szCs w:val="24"/>
          <w:rtl/>
        </w:rPr>
        <w:t xml:space="preserve"> </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למשל</w:t>
      </w:r>
      <w:r w:rsidRPr="00A15583">
        <w:rPr>
          <w:rFonts w:ascii="Times New Roman" w:eastAsia="Calibri" w:hAnsi="Times New Roman" w:cs="David"/>
          <w:sz w:val="24"/>
          <w:szCs w:val="24"/>
          <w:rtl/>
        </w:rPr>
        <w:t xml:space="preserve"> חברות לחיפושי גז ונפט, מיזמי חקלאות ימית, מיזמי ייצור חשמל, התפלת מי ים, חברות דיג, מיזמי תיירות, תשתיות להובלה ימית ועוד. כל אלה נושאים עימם פוטנציאל להשפעות סביבתיות שליליות על המרחב הימי ומחייבים יצירת בסיס ידע </w:t>
      </w:r>
      <w:r w:rsidRPr="00A15583">
        <w:rPr>
          <w:rFonts w:ascii="Times New Roman" w:eastAsia="Calibri" w:hAnsi="Times New Roman" w:cs="David" w:hint="cs"/>
          <w:sz w:val="24"/>
          <w:szCs w:val="24"/>
          <w:rtl/>
        </w:rPr>
        <w:t>רחב</w:t>
      </w:r>
      <w:r w:rsidRPr="00A15583">
        <w:rPr>
          <w:rFonts w:ascii="Times New Roman" w:eastAsia="Calibri" w:hAnsi="Times New Roman" w:cs="David"/>
          <w:sz w:val="24"/>
          <w:szCs w:val="24"/>
          <w:rtl/>
        </w:rPr>
        <w:t>, זמין ונגיש לציבור ולמקבלי ההחלטות ותיאום בין המיזמים השונים, אך גם – ובעיקר – בין ה</w:t>
      </w:r>
      <w:r w:rsidRPr="00A15583">
        <w:rPr>
          <w:rFonts w:ascii="Times New Roman" w:eastAsia="Calibri" w:hAnsi="Times New Roman" w:cs="David" w:hint="cs"/>
          <w:sz w:val="24"/>
          <w:szCs w:val="24"/>
          <w:rtl/>
        </w:rPr>
        <w:t>רגולטור</w:t>
      </w:r>
      <w:r w:rsidRPr="00A15583">
        <w:rPr>
          <w:rFonts w:ascii="Times New Roman" w:eastAsia="Calibri" w:hAnsi="Times New Roman" w:cs="David"/>
          <w:sz w:val="24"/>
          <w:szCs w:val="24"/>
          <w:rtl/>
        </w:rPr>
        <w:t>ים המפקחים עליהם</w:t>
      </w:r>
      <w:r w:rsidRPr="00A15583">
        <w:rPr>
          <w:rFonts w:ascii="Times New Roman" w:eastAsia="Calibri" w:hAnsi="Times New Roman" w:cs="David" w:hint="cs"/>
          <w:sz w:val="24"/>
          <w:szCs w:val="24"/>
          <w:rtl/>
        </w:rPr>
        <w:t>,</w:t>
      </w:r>
      <w:r w:rsidRPr="00A15583">
        <w:rPr>
          <w:rFonts w:ascii="Times New Roman" w:eastAsia="Calibri" w:hAnsi="Times New Roman" w:cs="David"/>
          <w:sz w:val="24"/>
          <w:szCs w:val="24"/>
          <w:rtl/>
        </w:rPr>
        <w:t xml:space="preserve"> לצורך מניעת ההשפעות השליליות בין הפעילויות השונות לבין עצמן.</w:t>
      </w:r>
      <w:r w:rsidRPr="00A15583">
        <w:rPr>
          <w:rFonts w:ascii="Times New Roman" w:eastAsia="Calibri" w:hAnsi="Times New Roman" w:cs="David" w:hint="cs"/>
          <w:sz w:val="24"/>
          <w:szCs w:val="24"/>
          <w:rtl/>
        </w:rPr>
        <w:t xml:space="preserve"> </w:t>
      </w:r>
      <w:r w:rsidRPr="00A15583">
        <w:rPr>
          <w:rFonts w:ascii="Times New Roman" w:eastAsia="Calibri" w:hAnsi="Times New Roman" w:cs="David"/>
          <w:sz w:val="24"/>
          <w:szCs w:val="24"/>
          <w:rtl/>
        </w:rPr>
        <w:t xml:space="preserve">נוסף על כך, העניין ההולך וגובר בניצול ובפיתוח של משאבי הטבע במרחב הימי מצריך בנייה של תשתיות ימיות </w:t>
      </w:r>
      <w:r w:rsidRPr="00A15583">
        <w:rPr>
          <w:rFonts w:ascii="Times New Roman" w:eastAsia="Calibri" w:hAnsi="Times New Roman" w:cs="David" w:hint="cs"/>
          <w:sz w:val="24"/>
          <w:szCs w:val="24"/>
          <w:rtl/>
        </w:rPr>
        <w:t>ה</w:t>
      </w:r>
      <w:r w:rsidRPr="00A15583">
        <w:rPr>
          <w:rFonts w:ascii="Times New Roman" w:eastAsia="Calibri" w:hAnsi="Times New Roman" w:cs="David"/>
          <w:sz w:val="24"/>
          <w:szCs w:val="24"/>
          <w:rtl/>
        </w:rPr>
        <w:t xml:space="preserve">משולבות בתשתיות יבשתיות מתאימות. </w:t>
      </w:r>
      <w:r w:rsidRPr="00A15583">
        <w:rPr>
          <w:rFonts w:ascii="Times New Roman" w:eastAsia="Calibri" w:hAnsi="Times New Roman" w:cs="David" w:hint="cs"/>
          <w:sz w:val="24"/>
          <w:szCs w:val="24"/>
          <w:rtl/>
        </w:rPr>
        <w:t>מובן</w:t>
      </w:r>
      <w:r w:rsidRPr="00A15583">
        <w:rPr>
          <w:rFonts w:ascii="Times New Roman" w:eastAsia="Calibri" w:hAnsi="Times New Roman" w:cs="David"/>
          <w:sz w:val="24"/>
          <w:szCs w:val="24"/>
          <w:rtl/>
        </w:rPr>
        <w:t xml:space="preserve"> כי יצירתן של תשתיות אלה מחייבת תכנון אינטגרטיבי, המתחשב בבעלי העניין המגוונים ובדינמיות של המרחב הימי. </w:t>
      </w:r>
      <w:r w:rsidRPr="00A15583">
        <w:rPr>
          <w:rFonts w:ascii="Times New Roman" w:eastAsia="Calibri" w:hAnsi="Times New Roman" w:cs="David"/>
          <w:sz w:val="24"/>
          <w:szCs w:val="24"/>
          <w:rtl/>
        </w:rPr>
        <w:tab/>
      </w:r>
    </w:p>
    <w:p w:rsidR="00A15583" w:rsidRPr="00A15583" w:rsidRDefault="00A15583" w:rsidP="00F26AFD">
      <w:pPr>
        <w:tabs>
          <w:tab w:val="left" w:pos="226"/>
          <w:tab w:val="left" w:pos="368"/>
        </w:tabs>
        <w:spacing w:after="0" w:line="360" w:lineRule="auto"/>
        <w:contextualSpacing/>
        <w:jc w:val="both"/>
        <w:rPr>
          <w:rFonts w:ascii="Times New Roman" w:eastAsia="Calibri" w:hAnsi="Times New Roman" w:cs="David"/>
          <w:sz w:val="24"/>
          <w:szCs w:val="24"/>
          <w:rtl/>
        </w:rPr>
      </w:pPr>
      <w:r w:rsidRPr="00A15583">
        <w:rPr>
          <w:rFonts w:ascii="Times New Roman" w:eastAsia="Calibri" w:hAnsi="Times New Roman" w:cs="David" w:hint="cs"/>
          <w:sz w:val="24"/>
          <w:szCs w:val="24"/>
          <w:rtl/>
        </w:rPr>
        <w:t xml:space="preserve">     </w:t>
      </w:r>
      <w:proofErr w:type="spellStart"/>
      <w:r w:rsidRPr="00A15583">
        <w:rPr>
          <w:rFonts w:ascii="Times New Roman" w:eastAsia="Calibri" w:hAnsi="Times New Roman" w:cs="David" w:hint="cs"/>
          <w:sz w:val="24"/>
          <w:szCs w:val="24"/>
          <w:rtl/>
        </w:rPr>
        <w:t>אסדרתם</w:t>
      </w:r>
      <w:proofErr w:type="spellEnd"/>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קידוחי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גז</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טבעי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והבטחת אספקתו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למשק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אשר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נבחנה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ידי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מבקר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המדינה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בשנת</w:t>
      </w:r>
      <w:r w:rsidRPr="00A15583">
        <w:rPr>
          <w:rFonts w:ascii="Times New Roman" w:eastAsia="Calibri" w:hAnsi="Times New Roman" w:cs="David"/>
          <w:sz w:val="24"/>
          <w:szCs w:val="24"/>
          <w:rtl/>
        </w:rPr>
        <w:t xml:space="preserve"> 2012 (</w:t>
      </w:r>
      <w:r w:rsidRPr="00A15583">
        <w:rPr>
          <w:rFonts w:ascii="Times New Roman" w:eastAsia="Calibri" w:hAnsi="Times New Roman" w:cs="David" w:hint="eastAsia"/>
          <w:sz w:val="24"/>
          <w:szCs w:val="24"/>
          <w:rtl/>
        </w:rPr>
        <w:t>מבקר</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המדינה</w:t>
      </w:r>
      <w:r w:rsidRPr="00A15583">
        <w:rPr>
          <w:rFonts w:ascii="Times New Roman" w:eastAsia="Calibri" w:hAnsi="Times New Roman" w:cs="David"/>
          <w:sz w:val="24"/>
          <w:szCs w:val="24"/>
          <w:rtl/>
        </w:rPr>
        <w:t xml:space="preserve"> 2013), </w:t>
      </w:r>
      <w:r w:rsidRPr="00A15583">
        <w:rPr>
          <w:rFonts w:ascii="Times New Roman" w:eastAsia="Calibri" w:hAnsi="Times New Roman" w:cs="David" w:hint="cs"/>
          <w:sz w:val="24"/>
          <w:szCs w:val="24"/>
          <w:rtl/>
        </w:rPr>
        <w:t>ממחישה היטב</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קשיי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הביזור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הרגולטורי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במסגרת הבדיקה בחן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המבקר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00F26AFD">
        <w:rPr>
          <w:rFonts w:ascii="Times New Roman" w:eastAsia="Calibri" w:hAnsi="Times New Roman" w:cs="David" w:hint="cs"/>
          <w:sz w:val="24"/>
          <w:szCs w:val="24"/>
          <w:rtl/>
        </w:rPr>
        <w:t xml:space="preserve">הביזור בין </w:t>
      </w:r>
      <w:r w:rsidRPr="00A15583">
        <w:rPr>
          <w:rFonts w:ascii="Times New Roman" w:eastAsia="Calibri" w:hAnsi="Times New Roman" w:cs="David" w:hint="cs"/>
          <w:sz w:val="24"/>
          <w:szCs w:val="24"/>
          <w:rtl/>
        </w:rPr>
        <w:t>רשויות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רגולטוריות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לא</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מעטות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w:t>
      </w:r>
      <w:r w:rsidR="00F26AFD">
        <w:rPr>
          <w:rFonts w:ascii="Times New Roman" w:eastAsia="Calibri" w:hAnsi="Times New Roman" w:cs="David" w:hint="cs"/>
          <w:sz w:val="24"/>
          <w:szCs w:val="24"/>
          <w:rtl/>
        </w:rPr>
        <w:t>תיאר 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הבעייתיות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 xml:space="preserve">הכרוכה בו </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היתר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ביצירת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נטל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בירוקרטי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השוק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בחוסר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תיאום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הרשויות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הרגולטוריות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עקב</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מורכבות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התהליך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בחוסר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קוהרנטיות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רגולטורית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ובחשש</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לסטגנציה</w:t>
      </w:r>
      <w:r w:rsidRPr="00A15583">
        <w:rPr>
          <w:rFonts w:ascii="Times New Roman" w:eastAsia="Calibri" w:hAnsi="Times New Roman" w:cs="David"/>
          <w:sz w:val="24"/>
          <w:szCs w:val="24"/>
          <w:rtl/>
        </w:rPr>
        <w:t xml:space="preserve">. </w:t>
      </w:r>
    </w:p>
    <w:p w:rsidR="00967A6F" w:rsidRPr="00A15583" w:rsidRDefault="00A15583" w:rsidP="00F26AFD">
      <w:pPr>
        <w:spacing w:after="0" w:line="360" w:lineRule="auto"/>
        <w:contextualSpacing/>
        <w:jc w:val="both"/>
        <w:rPr>
          <w:rFonts w:ascii="Times New Roman" w:eastAsia="Calibri" w:hAnsi="Times New Roman" w:cs="David"/>
          <w:sz w:val="24"/>
          <w:szCs w:val="24"/>
        </w:rPr>
      </w:pP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מדוח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המבקר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עולה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לצורך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חיפוש</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והפקה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גז</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הכלכליים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מדינת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ישראל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התפתחה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פרקטיקה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מסורבלת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המצריכה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פנייה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לרגולטורים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שונים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ובהם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למשרד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להגנת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לקבלת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היתר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הזרמת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שפכים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למשרד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הביטחון</w:t>
      </w:r>
      <w:r w:rsidRPr="00A15583">
        <w:rPr>
          <w:rFonts w:ascii="Times New Roman" w:eastAsia="Calibri" w:hAnsi="Times New Roman" w:cs="David"/>
          <w:sz w:val="24"/>
          <w:szCs w:val="24"/>
          <w:rtl/>
        </w:rPr>
        <w:t xml:space="preserve"> – </w:t>
      </w:r>
      <w:r w:rsidRPr="00A15583">
        <w:rPr>
          <w:rFonts w:ascii="Times New Roman" w:eastAsia="Calibri" w:hAnsi="Times New Roman" w:cs="David" w:hint="cs"/>
          <w:sz w:val="24"/>
          <w:szCs w:val="24"/>
          <w:rtl/>
        </w:rPr>
        <w:t>לצורך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הגנה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הקידוח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ולמשרד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החוץ</w:t>
      </w:r>
      <w:r w:rsidRPr="00A15583">
        <w:rPr>
          <w:rFonts w:ascii="Times New Roman" w:eastAsia="Calibri" w:hAnsi="Times New Roman" w:cs="David"/>
          <w:sz w:val="24"/>
          <w:szCs w:val="24"/>
          <w:rtl/>
        </w:rPr>
        <w:t xml:space="preserve"> – </w:t>
      </w:r>
      <w:r w:rsidRPr="00A15583">
        <w:rPr>
          <w:rFonts w:ascii="Times New Roman" w:eastAsia="Calibri" w:hAnsi="Times New Roman" w:cs="David" w:hint="cs"/>
          <w:sz w:val="24"/>
          <w:szCs w:val="24"/>
          <w:rtl/>
        </w:rPr>
        <w:t>בעניין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יחסי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החוץ</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מדינות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שכנות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במועד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סיום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הביקורת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כארבע-עשרה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שנה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לאחר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שגילו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לראשונה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גז</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הכלכליים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מדינת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ישראל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עדיין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לא</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רגולטור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אחד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שמרכז</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הטיפול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באישורים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השונים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הדרושים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לצורך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הגשת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הבקשה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לחיפוש</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ולהפקה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מבקש</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הרישיון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נאלץ</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להתרוצץ</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הרגולטורים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ומשרד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האנרגיה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ניסה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לתאם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ביניהם</w:t>
      </w:r>
      <w:r w:rsidRPr="00A15583">
        <w:rPr>
          <w:rFonts w:ascii="Times New Roman" w:eastAsia="Calibri" w:hAnsi="Times New Roman" w:cs="David"/>
          <w:sz w:val="24"/>
          <w:szCs w:val="24"/>
          <w:rtl/>
        </w:rPr>
        <w:t xml:space="preserve">. </w:t>
      </w:r>
    </w:p>
    <w:p w:rsidR="00A15583" w:rsidRPr="00A15583" w:rsidRDefault="00A15583" w:rsidP="00967A6F">
      <w:pPr>
        <w:spacing w:after="0" w:line="360" w:lineRule="auto"/>
        <w:contextualSpacing/>
        <w:jc w:val="both"/>
        <w:rPr>
          <w:rFonts w:ascii="Times New Roman" w:eastAsia="Calibri" w:hAnsi="Times New Roman" w:cs="David"/>
          <w:sz w:val="24"/>
          <w:szCs w:val="24"/>
          <w:rtl/>
        </w:rPr>
      </w:pPr>
      <w:r w:rsidRPr="00A15583">
        <w:rPr>
          <w:rFonts w:ascii="Times New Roman" w:eastAsia="Calibri" w:hAnsi="Times New Roman" w:cs="David" w:hint="cs"/>
          <w:sz w:val="24"/>
          <w:szCs w:val="24"/>
          <w:rtl/>
        </w:rPr>
        <w:t>(מבקר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המדינה</w:t>
      </w:r>
      <w:r w:rsidRPr="00A15583">
        <w:rPr>
          <w:rFonts w:ascii="Times New Roman" w:eastAsia="Calibri" w:hAnsi="Times New Roman" w:cs="David"/>
          <w:sz w:val="24"/>
          <w:szCs w:val="24"/>
          <w:rtl/>
        </w:rPr>
        <w:t xml:space="preserve"> 2013</w:t>
      </w:r>
      <w:r w:rsidRPr="00A15583">
        <w:rPr>
          <w:rFonts w:ascii="Times New Roman" w:eastAsia="Calibri" w:hAnsi="Times New Roman" w:cs="David" w:hint="cs"/>
          <w:sz w:val="24"/>
          <w:szCs w:val="24"/>
          <w:rtl/>
        </w:rPr>
        <w:t>, 253)</w:t>
      </w:r>
      <w:r w:rsidRPr="00A15583">
        <w:rPr>
          <w:rFonts w:ascii="Times New Roman" w:eastAsia="Calibri" w:hAnsi="Times New Roman" w:cs="David"/>
          <w:sz w:val="24"/>
          <w:szCs w:val="24"/>
          <w:rtl/>
        </w:rPr>
        <w:t>.</w:t>
      </w:r>
    </w:p>
    <w:p w:rsidR="00A15583" w:rsidRPr="00A15583" w:rsidRDefault="00A15583" w:rsidP="00A15583">
      <w:pPr>
        <w:spacing w:after="0" w:line="360" w:lineRule="auto"/>
        <w:contextualSpacing/>
        <w:jc w:val="both"/>
        <w:rPr>
          <w:rFonts w:ascii="Times New Roman" w:eastAsia="Calibri" w:hAnsi="Times New Roman" w:cs="David"/>
          <w:sz w:val="24"/>
          <w:szCs w:val="24"/>
          <w:rtl/>
        </w:rPr>
      </w:pPr>
      <w:r w:rsidRPr="00A15583">
        <w:rPr>
          <w:rFonts w:ascii="Times New Roman" w:eastAsia="Calibri" w:hAnsi="Times New Roman" w:cs="David"/>
          <w:sz w:val="24"/>
          <w:szCs w:val="24"/>
          <w:rtl/>
        </w:rPr>
        <w:t xml:space="preserve">    </w:t>
      </w:r>
    </w:p>
    <w:p w:rsidR="00A15583" w:rsidRPr="00A15583" w:rsidRDefault="00A15583" w:rsidP="00F26AFD">
      <w:pPr>
        <w:spacing w:after="0" w:line="360" w:lineRule="auto"/>
        <w:contextualSpacing/>
        <w:jc w:val="both"/>
        <w:rPr>
          <w:rFonts w:ascii="Times New Roman" w:eastAsia="Calibri" w:hAnsi="Times New Roman" w:cs="David"/>
          <w:sz w:val="24"/>
          <w:szCs w:val="24"/>
        </w:rPr>
      </w:pPr>
      <w:r w:rsidRPr="00A15583">
        <w:rPr>
          <w:rFonts w:ascii="Times New Roman" w:eastAsia="Calibri" w:hAnsi="Times New Roman" w:cs="David" w:hint="cs"/>
          <w:sz w:val="24"/>
          <w:szCs w:val="24"/>
          <w:rtl/>
        </w:rPr>
        <w:t>דוגמה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נוספת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היא</w:t>
      </w:r>
      <w:r w:rsidRPr="00A15583">
        <w:rPr>
          <w:rFonts w:ascii="Times New Roman" w:eastAsia="Calibri" w:hAnsi="Times New Roman" w:cs="David"/>
          <w:sz w:val="24"/>
          <w:szCs w:val="24"/>
          <w:rtl/>
        </w:rPr>
        <w:t xml:space="preserve"> </w:t>
      </w:r>
      <w:proofErr w:type="spellStart"/>
      <w:r w:rsidRPr="00A15583">
        <w:rPr>
          <w:rFonts w:ascii="Times New Roman" w:eastAsia="Calibri" w:hAnsi="Times New Roman" w:cs="David" w:hint="cs"/>
          <w:sz w:val="24"/>
          <w:szCs w:val="24"/>
          <w:rtl/>
        </w:rPr>
        <w:t>אסדרתו</w:t>
      </w:r>
      <w:proofErr w:type="spellEnd"/>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ענף</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הדיג</w:t>
      </w:r>
      <w:r w:rsidRPr="00A15583">
        <w:rPr>
          <w:rFonts w:ascii="Times New Roman" w:eastAsia="Calibri" w:hAnsi="Times New Roman" w:cs="David"/>
          <w:sz w:val="24"/>
          <w:szCs w:val="24"/>
          <w:rtl/>
        </w:rPr>
        <w:t xml:space="preserve">, </w:t>
      </w:r>
      <w:r w:rsidR="00F26AFD">
        <w:rPr>
          <w:rFonts w:ascii="Times New Roman" w:eastAsia="Calibri" w:hAnsi="Times New Roman" w:cs="David" w:hint="cs"/>
          <w:sz w:val="24"/>
          <w:szCs w:val="24"/>
          <w:rtl/>
        </w:rPr>
        <w:t>ש</w:t>
      </w:r>
      <w:r w:rsidRPr="00A15583">
        <w:rPr>
          <w:rFonts w:ascii="Times New Roman" w:eastAsia="Calibri" w:hAnsi="Times New Roman" w:cs="David" w:hint="cs"/>
          <w:sz w:val="24"/>
          <w:szCs w:val="24"/>
          <w:rtl/>
        </w:rPr>
        <w:t>הייתה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חלק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מדוח</w:t>
      </w:r>
      <w:r w:rsidRPr="00A15583">
        <w:rPr>
          <w:rFonts w:ascii="Times New Roman" w:eastAsia="Calibri" w:hAnsi="Times New Roman" w:cs="David"/>
          <w:sz w:val="24"/>
          <w:szCs w:val="24"/>
          <w:rtl/>
        </w:rPr>
        <w:t xml:space="preserve"> מבקר המדינה </w:t>
      </w:r>
      <w:r w:rsidRPr="00A15583">
        <w:rPr>
          <w:rFonts w:ascii="Times New Roman" w:eastAsia="Calibri" w:hAnsi="Times New Roman" w:cs="David" w:hint="cs"/>
          <w:sz w:val="24"/>
          <w:szCs w:val="24"/>
          <w:rtl/>
        </w:rPr>
        <w:t>ב</w:t>
      </w:r>
      <w:r w:rsidRPr="00A15583">
        <w:rPr>
          <w:rFonts w:ascii="Times New Roman" w:eastAsia="Calibri" w:hAnsi="Times New Roman" w:cs="David"/>
          <w:sz w:val="24"/>
          <w:szCs w:val="24"/>
          <w:rtl/>
        </w:rPr>
        <w:t xml:space="preserve">שנת </w:t>
      </w:r>
      <w:r w:rsidRPr="00A15583">
        <w:rPr>
          <w:rFonts w:ascii="David" w:eastAsia="Calibri" w:hAnsi="David" w:cs="David"/>
          <w:sz w:val="24"/>
          <w:szCs w:val="24"/>
        </w:rPr>
        <w:t>2010</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מבקר</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המדינה</w:t>
      </w:r>
      <w:r w:rsidRPr="00A15583">
        <w:rPr>
          <w:rFonts w:ascii="Times New Roman" w:eastAsia="Calibri" w:hAnsi="Times New Roman" w:cs="David"/>
          <w:sz w:val="24"/>
          <w:szCs w:val="24"/>
          <w:rtl/>
        </w:rPr>
        <w:t xml:space="preserve"> 2010). </w:t>
      </w:r>
      <w:r w:rsidRPr="00A15583">
        <w:rPr>
          <w:rFonts w:ascii="Times New Roman" w:eastAsia="Calibri" w:hAnsi="Times New Roman" w:cs="David" w:hint="eastAsia"/>
          <w:sz w:val="24"/>
          <w:szCs w:val="24"/>
          <w:rtl/>
        </w:rPr>
        <w:t>בביקורת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w:t>
      </w:r>
      <w:r w:rsidRPr="00A15583">
        <w:rPr>
          <w:rFonts w:ascii="Times New Roman" w:eastAsia="Calibri" w:hAnsi="Times New Roman" w:cs="David"/>
          <w:sz w:val="24"/>
          <w:szCs w:val="24"/>
          <w:rtl/>
        </w:rPr>
        <w:t>מצא</w:t>
      </w:r>
      <w:r w:rsidRPr="00A15583">
        <w:rPr>
          <w:rFonts w:ascii="Times New Roman" w:eastAsia="Calibri" w:hAnsi="Times New Roman" w:cs="David" w:hint="cs"/>
          <w:sz w:val="24"/>
          <w:szCs w:val="24"/>
          <w:rtl/>
        </w:rPr>
        <w:t>ו</w:t>
      </w:r>
      <w:r w:rsidRPr="00A15583">
        <w:rPr>
          <w:rFonts w:ascii="Times New Roman" w:eastAsia="Calibri" w:hAnsi="Times New Roman" w:cs="David"/>
          <w:sz w:val="24"/>
          <w:szCs w:val="24"/>
          <w:rtl/>
        </w:rPr>
        <w:t xml:space="preserve"> ליקויים </w:t>
      </w:r>
      <w:r w:rsidRPr="00A15583">
        <w:rPr>
          <w:rFonts w:ascii="Times New Roman" w:eastAsia="Calibri" w:hAnsi="Times New Roman" w:cs="David" w:hint="cs"/>
          <w:sz w:val="24"/>
          <w:szCs w:val="24"/>
          <w:rtl/>
        </w:rPr>
        <w:t>ב</w:t>
      </w:r>
      <w:r w:rsidRPr="00A15583">
        <w:rPr>
          <w:rFonts w:ascii="Times New Roman" w:eastAsia="Calibri" w:hAnsi="Times New Roman" w:cs="David"/>
          <w:sz w:val="24"/>
          <w:szCs w:val="24"/>
          <w:rtl/>
        </w:rPr>
        <w:t>אופן שבו פיקח אגף הדיג במשרד החקלאות ופיתוח הכפר על העיסוק בדיג בים התיכון, ו</w:t>
      </w:r>
      <w:r w:rsidRPr="00A15583">
        <w:rPr>
          <w:rFonts w:ascii="Times New Roman" w:eastAsia="Calibri" w:hAnsi="Times New Roman" w:cs="David" w:hint="cs"/>
          <w:sz w:val="24"/>
          <w:szCs w:val="24"/>
          <w:rtl/>
        </w:rPr>
        <w:t>בדרך</w:t>
      </w:r>
      <w:r w:rsidRPr="00A15583">
        <w:rPr>
          <w:rFonts w:ascii="Times New Roman" w:eastAsia="Calibri" w:hAnsi="Times New Roman" w:cs="David"/>
          <w:sz w:val="24"/>
          <w:szCs w:val="24"/>
          <w:rtl/>
        </w:rPr>
        <w:t xml:space="preserve"> שבה ניהל אותו. הדוח מציין כי עקב ה</w:t>
      </w:r>
      <w:r w:rsidRPr="00A15583">
        <w:rPr>
          <w:rFonts w:ascii="Times New Roman" w:eastAsia="Calibri" w:hAnsi="Times New Roman" w:cs="David" w:hint="cs"/>
          <w:sz w:val="24"/>
          <w:szCs w:val="24"/>
          <w:rtl/>
        </w:rPr>
        <w:t>י</w:t>
      </w:r>
      <w:r w:rsidRPr="00A15583">
        <w:rPr>
          <w:rFonts w:ascii="Times New Roman" w:eastAsia="Calibri" w:hAnsi="Times New Roman" w:cs="David"/>
          <w:sz w:val="24"/>
          <w:szCs w:val="24"/>
          <w:rtl/>
        </w:rPr>
        <w:t xml:space="preserve">דלדלות הדגה בים התיכון </w:t>
      </w:r>
      <w:r w:rsidRPr="00A15583">
        <w:rPr>
          <w:rFonts w:ascii="Times New Roman" w:eastAsia="Calibri" w:hAnsi="Times New Roman" w:cs="David" w:hint="cs"/>
          <w:sz w:val="24"/>
          <w:szCs w:val="24"/>
          <w:rtl/>
        </w:rPr>
        <w:t>נדרשת</w:t>
      </w:r>
      <w:r w:rsidRPr="00A15583">
        <w:rPr>
          <w:rFonts w:ascii="Times New Roman" w:eastAsia="Calibri" w:hAnsi="Times New Roman" w:cs="David"/>
          <w:sz w:val="24"/>
          <w:szCs w:val="24"/>
          <w:rtl/>
        </w:rPr>
        <w:t xml:space="preserve"> פעילות יזומה של אגף הדיג לאישוש הדגה, בין היתר באמצעות הקמת אזורים ימיים מוגנים. אחד התנאים שמונה המבקר להצלחת אזורים ימיים מוגנים </w:t>
      </w:r>
      <w:r w:rsidRPr="00A15583">
        <w:rPr>
          <w:rFonts w:ascii="Times New Roman" w:eastAsia="Calibri" w:hAnsi="Times New Roman" w:cs="David" w:hint="cs"/>
          <w:sz w:val="24"/>
          <w:szCs w:val="24"/>
          <w:rtl/>
        </w:rPr>
        <w:t>כאמור</w:t>
      </w:r>
      <w:r w:rsidRPr="00A15583">
        <w:rPr>
          <w:rFonts w:ascii="Times New Roman" w:eastAsia="Calibri" w:hAnsi="Times New Roman" w:cs="David"/>
          <w:sz w:val="24"/>
          <w:szCs w:val="24"/>
          <w:rtl/>
        </w:rPr>
        <w:t xml:space="preserve"> הוא </w:t>
      </w:r>
      <w:r w:rsidRPr="00A15583">
        <w:rPr>
          <w:rFonts w:ascii="Times New Roman" w:eastAsia="Calibri" w:hAnsi="Times New Roman" w:cs="David" w:hint="cs"/>
          <w:sz w:val="24"/>
          <w:szCs w:val="24"/>
          <w:rtl/>
        </w:rPr>
        <w:t>ה</w:t>
      </w:r>
      <w:r w:rsidRPr="00A15583">
        <w:rPr>
          <w:rFonts w:ascii="Times New Roman" w:eastAsia="Calibri" w:hAnsi="Times New Roman" w:cs="David"/>
          <w:sz w:val="24"/>
          <w:szCs w:val="24"/>
          <w:rtl/>
        </w:rPr>
        <w:t xml:space="preserve">תיאום ושיתוף </w:t>
      </w:r>
      <w:r w:rsidRPr="00A15583">
        <w:rPr>
          <w:rFonts w:ascii="Times New Roman" w:eastAsia="Calibri" w:hAnsi="Times New Roman" w:cs="David" w:hint="cs"/>
          <w:sz w:val="24"/>
          <w:szCs w:val="24"/>
          <w:rtl/>
        </w:rPr>
        <w:t>ה</w:t>
      </w:r>
      <w:r w:rsidRPr="00A15583">
        <w:rPr>
          <w:rFonts w:ascii="Times New Roman" w:eastAsia="Calibri" w:hAnsi="Times New Roman" w:cs="David"/>
          <w:sz w:val="24"/>
          <w:szCs w:val="24"/>
          <w:rtl/>
        </w:rPr>
        <w:t xml:space="preserve">פעולה </w:t>
      </w:r>
      <w:r w:rsidRPr="00A15583">
        <w:rPr>
          <w:rFonts w:ascii="Times New Roman" w:eastAsia="Calibri" w:hAnsi="Times New Roman" w:cs="David" w:hint="cs"/>
          <w:sz w:val="24"/>
          <w:szCs w:val="24"/>
          <w:rtl/>
        </w:rPr>
        <w:t>ב</w:t>
      </w:r>
      <w:r w:rsidRPr="00A15583">
        <w:rPr>
          <w:rFonts w:ascii="Times New Roman" w:eastAsia="Calibri" w:hAnsi="Times New Roman" w:cs="David"/>
          <w:sz w:val="24"/>
          <w:szCs w:val="24"/>
          <w:rtl/>
        </w:rPr>
        <w:t>תכנון ו</w:t>
      </w:r>
      <w:r w:rsidRPr="00A15583">
        <w:rPr>
          <w:rFonts w:ascii="Times New Roman" w:eastAsia="Calibri" w:hAnsi="Times New Roman" w:cs="David" w:hint="cs"/>
          <w:sz w:val="24"/>
          <w:szCs w:val="24"/>
          <w:rtl/>
        </w:rPr>
        <w:t>ב</w:t>
      </w:r>
      <w:r w:rsidRPr="00A15583">
        <w:rPr>
          <w:rFonts w:ascii="Times New Roman" w:eastAsia="Calibri" w:hAnsi="Times New Roman" w:cs="David"/>
          <w:sz w:val="24"/>
          <w:szCs w:val="24"/>
          <w:rtl/>
        </w:rPr>
        <w:t xml:space="preserve">תיחום של השטחים הימיים המוגנים בין רשות הטבע </w:t>
      </w:r>
      <w:r w:rsidRPr="00A15583">
        <w:rPr>
          <w:rFonts w:ascii="Times New Roman" w:eastAsia="Calibri" w:hAnsi="Times New Roman" w:cs="David" w:hint="cs"/>
          <w:sz w:val="24"/>
          <w:szCs w:val="24"/>
          <w:rtl/>
        </w:rPr>
        <w:t>ו</w:t>
      </w:r>
      <w:r w:rsidRPr="00A15583">
        <w:rPr>
          <w:rFonts w:ascii="Times New Roman" w:eastAsia="Calibri" w:hAnsi="Times New Roman" w:cs="David" w:hint="eastAsia"/>
          <w:sz w:val="24"/>
          <w:szCs w:val="24"/>
          <w:rtl/>
        </w:rPr>
        <w:t>הגנים</w:t>
      </w:r>
      <w:r w:rsidRPr="00A15583">
        <w:rPr>
          <w:rFonts w:ascii="Times New Roman" w:eastAsia="Calibri" w:hAnsi="Times New Roman" w:cs="David" w:hint="cs"/>
          <w:sz w:val="24"/>
          <w:szCs w:val="24"/>
          <w:rtl/>
        </w:rPr>
        <w:t xml:space="preserve"> </w:t>
      </w:r>
      <w:r w:rsidRPr="00A15583">
        <w:rPr>
          <w:rFonts w:ascii="Times New Roman" w:eastAsia="Calibri" w:hAnsi="Times New Roman" w:cs="David"/>
          <w:sz w:val="24"/>
          <w:szCs w:val="24"/>
          <w:rtl/>
        </w:rPr>
        <w:t xml:space="preserve">לבין אגף הדיג במשרד החקלאות ופיתוח הכפר. </w:t>
      </w:r>
      <w:r w:rsidRPr="00A15583">
        <w:rPr>
          <w:rFonts w:ascii="Times New Roman" w:eastAsia="Calibri" w:hAnsi="Times New Roman" w:cs="David" w:hint="cs"/>
          <w:sz w:val="24"/>
          <w:szCs w:val="24"/>
          <w:rtl/>
        </w:rPr>
        <w:t>ו</w:t>
      </w:r>
      <w:r w:rsidRPr="00A15583">
        <w:rPr>
          <w:rFonts w:ascii="Times New Roman" w:eastAsia="Calibri" w:hAnsi="Times New Roman" w:cs="David"/>
          <w:sz w:val="24"/>
          <w:szCs w:val="24"/>
          <w:rtl/>
        </w:rPr>
        <w:t xml:space="preserve">אולם לפי הדוח, גיבוש ההסכמות הנדרשות בין שני הגופים לא הושג במשך זמן רב. </w:t>
      </w:r>
      <w:r w:rsidRPr="00A15583">
        <w:rPr>
          <w:rFonts w:ascii="Times New Roman" w:eastAsia="Calibri" w:hAnsi="Times New Roman" w:cs="David" w:hint="cs"/>
          <w:sz w:val="24"/>
          <w:szCs w:val="24"/>
          <w:rtl/>
        </w:rPr>
        <w:t>ממצאי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המבקר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מצביעים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הצורך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לגבש</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תיאום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ושיתוף</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פעולה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המשרד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lastRenderedPageBreak/>
        <w:t>להגנת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רשות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הטבע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והגנים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ומשרד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החקלאות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ופיתוח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הכפר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לצורך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מתן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מענה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רגולטורי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הולם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לענף</w:t>
      </w:r>
      <w:r w:rsidRPr="00A15583">
        <w:rPr>
          <w:rFonts w:ascii="Times New Roman" w:eastAsia="Calibri" w:hAnsi="Times New Roman" w:cs="David"/>
          <w:sz w:val="24"/>
          <w:szCs w:val="24"/>
          <w:rtl/>
        </w:rPr>
        <w:t>.</w:t>
      </w:r>
      <w:r w:rsidRPr="00A15583">
        <w:rPr>
          <w:rFonts w:ascii="Times New Roman" w:eastAsia="Calibri" w:hAnsi="Times New Roman" w:cs="David"/>
          <w:sz w:val="24"/>
          <w:szCs w:val="24"/>
          <w:rtl/>
        </w:rPr>
        <w:tab/>
      </w:r>
    </w:p>
    <w:p w:rsidR="00A15583" w:rsidRPr="00A15583" w:rsidRDefault="00A15583" w:rsidP="00A15583">
      <w:pPr>
        <w:spacing w:after="0" w:line="360" w:lineRule="auto"/>
        <w:contextualSpacing/>
        <w:jc w:val="both"/>
        <w:rPr>
          <w:rFonts w:ascii="Times New Roman" w:eastAsia="Calibri" w:hAnsi="Times New Roman" w:cs="David"/>
          <w:sz w:val="24"/>
          <w:szCs w:val="24"/>
        </w:rPr>
      </w:pPr>
    </w:p>
    <w:p w:rsidR="00A15583" w:rsidRPr="00A15583" w:rsidRDefault="00A15583" w:rsidP="00A15583">
      <w:pPr>
        <w:spacing w:after="0" w:line="360" w:lineRule="auto"/>
        <w:jc w:val="both"/>
        <w:rPr>
          <w:rFonts w:ascii="Times New Roman" w:eastAsia="Calibri" w:hAnsi="Times New Roman" w:cs="David"/>
          <w:b/>
          <w:bCs/>
          <w:rtl/>
        </w:rPr>
      </w:pPr>
      <w:r w:rsidRPr="00A15583">
        <w:rPr>
          <w:rFonts w:ascii="Times New Roman" w:eastAsia="Calibri" w:hAnsi="Times New Roman" w:cs="David"/>
          <w:b/>
          <w:bCs/>
          <w:rtl/>
        </w:rPr>
        <w:t xml:space="preserve">2.  </w:t>
      </w:r>
      <w:r w:rsidRPr="00A15583">
        <w:rPr>
          <w:rFonts w:ascii="Times New Roman" w:eastAsia="Calibri" w:hAnsi="Times New Roman" w:cs="David" w:hint="cs"/>
          <w:b/>
          <w:bCs/>
          <w:rtl/>
        </w:rPr>
        <w:t>היעדר</w:t>
      </w:r>
      <w:r w:rsidRPr="00A15583">
        <w:rPr>
          <w:rFonts w:ascii="Times New Roman" w:eastAsia="Calibri" w:hAnsi="Times New Roman" w:cs="David"/>
          <w:b/>
          <w:bCs/>
          <w:rtl/>
        </w:rPr>
        <w:t xml:space="preserve"> </w:t>
      </w:r>
      <w:r w:rsidRPr="00A15583">
        <w:rPr>
          <w:rFonts w:ascii="Times New Roman" w:eastAsia="Calibri" w:hAnsi="Times New Roman" w:cs="David" w:hint="cs"/>
          <w:b/>
          <w:bCs/>
          <w:rtl/>
        </w:rPr>
        <w:t>ידע</w:t>
      </w:r>
      <w:r w:rsidRPr="00A15583">
        <w:rPr>
          <w:rFonts w:ascii="Times New Roman" w:eastAsia="Calibri" w:hAnsi="Times New Roman" w:cs="David"/>
          <w:b/>
          <w:bCs/>
          <w:rtl/>
        </w:rPr>
        <w:t xml:space="preserve"> </w:t>
      </w:r>
      <w:r w:rsidRPr="00A15583">
        <w:rPr>
          <w:rFonts w:ascii="Times New Roman" w:eastAsia="Calibri" w:hAnsi="Times New Roman" w:cs="David" w:hint="cs"/>
          <w:b/>
          <w:bCs/>
          <w:rtl/>
        </w:rPr>
        <w:t>ומחסור בנתונים</w:t>
      </w:r>
      <w:r w:rsidRPr="00A15583">
        <w:rPr>
          <w:rFonts w:ascii="Times New Roman" w:eastAsia="Calibri" w:hAnsi="Times New Roman" w:cs="David"/>
          <w:b/>
          <w:bCs/>
          <w:rtl/>
        </w:rPr>
        <w:tab/>
      </w:r>
    </w:p>
    <w:p w:rsidR="00A15583" w:rsidRPr="00A15583" w:rsidRDefault="00A15583" w:rsidP="008F7702">
      <w:pPr>
        <w:spacing w:after="0" w:line="360" w:lineRule="auto"/>
        <w:jc w:val="both"/>
        <w:rPr>
          <w:rFonts w:ascii="Times New Roman" w:eastAsia="Calibri" w:hAnsi="Times New Roman" w:cs="David"/>
          <w:sz w:val="24"/>
          <w:szCs w:val="24"/>
          <w:rtl/>
        </w:rPr>
      </w:pPr>
      <w:r w:rsidRPr="00A15583">
        <w:rPr>
          <w:rFonts w:ascii="Times New Roman" w:eastAsia="Calibri" w:hAnsi="Times New Roman" w:cs="David" w:hint="cs"/>
          <w:sz w:val="24"/>
          <w:szCs w:val="24"/>
          <w:rtl/>
        </w:rPr>
        <w:t>פערי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מידע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וחוסר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ודאות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נחשבים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אתגרים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מרכזיים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הניצבים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בפני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ניהול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יעיל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משאבי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טבע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וסביבה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אלה, והקושי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בהשגת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מידע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מלא</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ואי-הוודאויות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המאפיינות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הערכת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ההשפעות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זיהום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בריאות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הציבור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מערכות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אקולוגיות, יש בהם כדי להסביר את החשיבות שמייחס</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המחקר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האקדמי לבסיס</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נתונים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נגיש</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ומידע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מוצק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 הרגולציה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הסביבתית</w:t>
      </w:r>
      <w:r w:rsidR="008F7702">
        <w:rPr>
          <w:rFonts w:ascii="Times New Roman" w:eastAsia="Calibri" w:hAnsi="Times New Roman" w:cs="David" w:hint="cs"/>
          <w:sz w:val="24"/>
          <w:szCs w:val="24"/>
          <w:rtl/>
        </w:rPr>
        <w:t xml:space="preserve"> (</w:t>
      </w:r>
      <w:r w:rsidR="008F7702" w:rsidRPr="008F7702">
        <w:rPr>
          <w:rFonts w:ascii="Times New Roman" w:eastAsia="Calibri" w:hAnsi="Times New Roman" w:cs="David"/>
          <w:sz w:val="24"/>
          <w:szCs w:val="24"/>
          <w:rtl/>
        </w:rPr>
        <w:fldChar w:fldCharType="begin"/>
      </w:r>
      <w:r w:rsidR="008F7702" w:rsidRPr="008F7702">
        <w:rPr>
          <w:rFonts w:ascii="Times New Roman" w:eastAsia="Calibri" w:hAnsi="Times New Roman" w:cs="David"/>
          <w:sz w:val="24"/>
          <w:szCs w:val="24"/>
          <w:rtl/>
        </w:rPr>
        <w:instrText xml:space="preserve"> </w:instrText>
      </w:r>
      <w:r w:rsidR="008F7702" w:rsidRPr="008F7702">
        <w:rPr>
          <w:rFonts w:ascii="Times New Roman" w:eastAsia="Calibri" w:hAnsi="Times New Roman" w:cs="David"/>
          <w:sz w:val="24"/>
          <w:szCs w:val="24"/>
        </w:rPr>
        <w:instrText>ADDIN EN.CITE &lt;EndNote&gt;&lt;Cite&gt;&lt;Author&gt;Esty&lt;/Author&gt;&lt;Year&gt;2004&lt;/Year&gt;&lt;RecNum&gt;162&lt;/RecNum&gt;&lt;DisplayText&gt;Esty, D. C. (2004). &amp;quot;Environmental protection in the information age.&amp;quot; &lt;style face="underline"&gt;NYUL Rev.&lt;/style&gt; &lt;style face="bold"&gt;79&lt;/style</w:instrText>
      </w:r>
      <w:r w:rsidR="008F7702" w:rsidRPr="008F7702">
        <w:rPr>
          <w:rFonts w:ascii="Times New Roman" w:eastAsia="Calibri" w:hAnsi="Times New Roman" w:cs="David"/>
          <w:sz w:val="24"/>
          <w:szCs w:val="24"/>
          <w:rtl/>
        </w:rPr>
        <w:instrText>&gt;: 115.&lt;/</w:instrText>
      </w:r>
      <w:r w:rsidR="008F7702" w:rsidRPr="008F7702">
        <w:rPr>
          <w:rFonts w:ascii="Times New Roman" w:eastAsia="Calibri" w:hAnsi="Times New Roman" w:cs="David"/>
          <w:sz w:val="24"/>
          <w:szCs w:val="24"/>
        </w:rPr>
        <w:instrText>DisplayText&gt;&lt;record&gt;&lt;rec-number&gt;162&lt;/rec-number&gt;&lt;foreign-keys&gt;&lt;key app="EN" db-id="varp5vzv22x09le0pzsp9rra0vpz95dr59wf" timestamp="0"&gt;162&lt;/key&gt;&lt;/foreign-keys&gt;&lt;ref-type name="Journal Article"&gt;17&lt;/ref-type&gt;&lt;contributors&gt;&lt;authors&gt;&lt;author&gt;Esty, D.C.&lt;/author&gt;&lt;/authors&gt;&lt;/contributors&gt;&lt;titles&gt;&lt;title&gt;Environmental protection in the information age&lt;/title&gt;&lt;secondary-title&gt;NYUL Rev.&lt;/secondary-title&gt;&lt;/titles&gt;&lt;periodical&gt;&lt;full-title&gt;NYUL Rev.&lt;/full-title&gt;&lt;/periodical&gt;&lt;pages&gt;115&lt;/pages&gt;&lt;volume&gt;79&lt;/volume&gt;&lt;dates&gt;&lt;year&gt;2004&lt;/year&gt;&lt;/dates&gt;&lt;urls&gt;&lt;/urls&gt;&lt;/record&gt;&lt;/Cite&gt;&lt;/EndNote</w:instrText>
      </w:r>
      <w:r w:rsidR="008F7702" w:rsidRPr="008F7702">
        <w:rPr>
          <w:rFonts w:ascii="Times New Roman" w:eastAsia="Calibri" w:hAnsi="Times New Roman" w:cs="David"/>
          <w:sz w:val="24"/>
          <w:szCs w:val="24"/>
          <w:rtl/>
        </w:rPr>
        <w:instrText>&gt;</w:instrText>
      </w:r>
      <w:r w:rsidR="008F7702" w:rsidRPr="008F7702">
        <w:rPr>
          <w:rFonts w:ascii="Times New Roman" w:eastAsia="Calibri" w:hAnsi="Times New Roman" w:cs="David"/>
          <w:sz w:val="24"/>
          <w:szCs w:val="24"/>
          <w:rtl/>
        </w:rPr>
        <w:fldChar w:fldCharType="separate"/>
      </w:r>
      <w:r w:rsidR="008F7702" w:rsidRPr="008F7702">
        <w:rPr>
          <w:rFonts w:ascii="Times New Roman" w:eastAsia="Calibri" w:hAnsi="Times New Roman" w:cs="David"/>
          <w:sz w:val="24"/>
          <w:szCs w:val="24"/>
        </w:rPr>
        <w:t>Esty 2004</w:t>
      </w:r>
      <w:r w:rsidR="008F7702" w:rsidRPr="008F7702">
        <w:rPr>
          <w:rFonts w:ascii="Times New Roman" w:eastAsia="Calibri" w:hAnsi="Times New Roman" w:cs="David"/>
          <w:sz w:val="24"/>
          <w:szCs w:val="24"/>
          <w:rtl/>
        </w:rPr>
        <w:fldChar w:fldCharType="end"/>
      </w:r>
      <w:r w:rsidR="008F7702">
        <w:rPr>
          <w:rFonts w:ascii="Times New Roman" w:eastAsia="Calibri" w:hAnsi="Times New Roman" w:cs="David" w:hint="cs"/>
          <w:sz w:val="24"/>
          <w:szCs w:val="24"/>
          <w:rtl/>
        </w:rPr>
        <w:t xml:space="preserve">, </w:t>
      </w:r>
      <w:r w:rsidR="008F7702" w:rsidRPr="008F7702">
        <w:rPr>
          <w:rFonts w:ascii="Times New Roman" w:eastAsia="Calibri" w:hAnsi="Times New Roman" w:cs="David"/>
          <w:sz w:val="24"/>
          <w:szCs w:val="24"/>
        </w:rPr>
        <w:t>Farber 2003</w:t>
      </w:r>
      <w:r w:rsidR="008F7702">
        <w:rPr>
          <w:rFonts w:ascii="Times New Roman" w:eastAsia="Calibri" w:hAnsi="Times New Roman" w:cs="David" w:hint="cs"/>
          <w:sz w:val="24"/>
          <w:szCs w:val="24"/>
          <w:rtl/>
        </w:rPr>
        <w:t xml:space="preserve">, </w:t>
      </w:r>
      <w:proofErr w:type="spellStart"/>
      <w:r w:rsidR="008F7702" w:rsidRPr="008F7702">
        <w:rPr>
          <w:rFonts w:ascii="Times New Roman" w:eastAsia="Calibri" w:hAnsi="Times New Roman" w:cs="David"/>
          <w:sz w:val="24"/>
          <w:szCs w:val="24"/>
        </w:rPr>
        <w:t>Karkkainen</w:t>
      </w:r>
      <w:proofErr w:type="spellEnd"/>
      <w:r w:rsidR="008F7702" w:rsidRPr="008F7702">
        <w:rPr>
          <w:rFonts w:ascii="Times New Roman" w:eastAsia="Calibri" w:hAnsi="Times New Roman" w:cs="David"/>
          <w:sz w:val="24"/>
          <w:szCs w:val="24"/>
        </w:rPr>
        <w:t xml:space="preserve"> 2000</w:t>
      </w:r>
      <w:r w:rsidR="008F7702">
        <w:rPr>
          <w:rFonts w:ascii="Times New Roman" w:eastAsia="Calibri" w:hAnsi="Times New Roman" w:cs="David" w:hint="cs"/>
          <w:sz w:val="24"/>
          <w:szCs w:val="24"/>
          <w:rtl/>
        </w:rPr>
        <w:t>)</w:t>
      </w:r>
      <w:r w:rsidRPr="00A15583">
        <w:rPr>
          <w:rFonts w:ascii="Times New Roman" w:eastAsia="Calibri" w:hAnsi="Times New Roman" w:cs="David" w:hint="cs"/>
          <w:sz w:val="24"/>
          <w:szCs w:val="24"/>
          <w:rtl/>
        </w:rPr>
        <w:t>.</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המידע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והנתונים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הנדרשים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לצורך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קבלת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החלטות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רגולטוריות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מושכלות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בנושאי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הגנת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מגוונים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ומורכבים, וכוללים בין השאר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פרטים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בנוגע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לזיהוי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הבעיה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איתור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הקשר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הסיבתי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מפגע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ספציפי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לנזקים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ולנפגעים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ספציפיים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הערכה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כמותית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ההשפעות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השונות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המפגע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הנזקים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ההשלכות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האפידמיולוגיות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והאקולוגיות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זיהוי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הזכויות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שנפגעו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ובעליהן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פיתוח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דרך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אפקטיבית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להתערבות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רגולטורית,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יישומה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וניטור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ביצועה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ועדכון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החידושים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הרלוונטיים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במחקר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המדעי</w:t>
      </w:r>
      <w:r w:rsidR="008F7702">
        <w:rPr>
          <w:rFonts w:ascii="Times New Roman" w:eastAsia="Calibri" w:hAnsi="Times New Roman" w:cs="David" w:hint="cs"/>
          <w:sz w:val="24"/>
          <w:szCs w:val="24"/>
          <w:rtl/>
        </w:rPr>
        <w:t xml:space="preserve"> (</w:t>
      </w:r>
      <w:proofErr w:type="spellStart"/>
      <w:r w:rsidR="008F7702" w:rsidRPr="008F7702">
        <w:rPr>
          <w:rFonts w:ascii="Times New Roman" w:eastAsia="Calibri" w:hAnsi="Times New Roman" w:cs="David"/>
          <w:sz w:val="24"/>
          <w:szCs w:val="24"/>
        </w:rPr>
        <w:t>Esty</w:t>
      </w:r>
      <w:proofErr w:type="spellEnd"/>
      <w:r w:rsidR="008F7702" w:rsidRPr="008F7702">
        <w:rPr>
          <w:rFonts w:ascii="Times New Roman" w:eastAsia="Calibri" w:hAnsi="Times New Roman" w:cs="David"/>
          <w:sz w:val="24"/>
          <w:szCs w:val="24"/>
        </w:rPr>
        <w:t xml:space="preserve"> 2004</w:t>
      </w:r>
      <w:r w:rsidR="008F7702">
        <w:rPr>
          <w:rFonts w:ascii="Times New Roman" w:eastAsia="Calibri" w:hAnsi="Times New Roman" w:cs="David" w:hint="cs"/>
          <w:sz w:val="24"/>
          <w:szCs w:val="24"/>
          <w:rtl/>
        </w:rPr>
        <w:t>)</w:t>
      </w:r>
      <w:r w:rsidRPr="00A15583">
        <w:rPr>
          <w:rFonts w:ascii="Times New Roman" w:eastAsia="Calibri" w:hAnsi="Times New Roman" w:cs="David" w:hint="cs"/>
          <w:sz w:val="24"/>
          <w:szCs w:val="24"/>
          <w:rtl/>
        </w:rPr>
        <w:t>.</w:t>
      </w:r>
      <w:r w:rsidRPr="00A15583">
        <w:rPr>
          <w:rFonts w:ascii="Times New Roman" w:eastAsia="Calibri" w:hAnsi="Times New Roman" w:cs="David"/>
          <w:sz w:val="24"/>
          <w:szCs w:val="24"/>
          <w:rtl/>
        </w:rPr>
        <w:tab/>
      </w:r>
    </w:p>
    <w:p w:rsidR="00A15583" w:rsidRPr="00A15583" w:rsidRDefault="00A15583" w:rsidP="00F26AFD">
      <w:pPr>
        <w:spacing w:after="0" w:line="360" w:lineRule="auto"/>
        <w:jc w:val="both"/>
        <w:rPr>
          <w:rFonts w:ascii="Times New Roman" w:eastAsia="Calibri" w:hAnsi="Times New Roman" w:cs="David"/>
          <w:sz w:val="24"/>
          <w:szCs w:val="24"/>
          <w:rtl/>
        </w:rPr>
      </w:pP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כחלק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מהאתגר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האמור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אחד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הקשיים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הניצבים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בפני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הרגולציה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הוא</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הקושי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הרגולטור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להעריך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ולהוכיח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הנזק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הצפוי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להיגרם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בגינם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סיכונים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סביבתיים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במקרים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רבים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קושי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מונע 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גיבושה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רגולציה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ראויה</w:t>
      </w:r>
      <w:r w:rsidRPr="00A15583">
        <w:rPr>
          <w:rFonts w:ascii="Times New Roman" w:eastAsia="Calibri" w:hAnsi="Times New Roman" w:cs="David"/>
          <w:sz w:val="24"/>
          <w:szCs w:val="24"/>
          <w:rtl/>
        </w:rPr>
        <w:t xml:space="preserve"> </w:t>
      </w:r>
      <w:r w:rsidR="008F7702" w:rsidRPr="00A15583">
        <w:rPr>
          <w:rFonts w:ascii="Times New Roman" w:eastAsia="Calibri" w:hAnsi="Times New Roman" w:cs="David" w:hint="cs"/>
          <w:sz w:val="24"/>
          <w:szCs w:val="24"/>
          <w:rtl/>
        </w:rPr>
        <w:t>בעתה</w:t>
      </w:r>
      <w:r w:rsidR="008F7702">
        <w:rPr>
          <w:rFonts w:ascii="Times New Roman" w:eastAsia="Calibri" w:hAnsi="Times New Roman" w:cs="David" w:hint="cs"/>
          <w:sz w:val="24"/>
          <w:szCs w:val="24"/>
          <w:rtl/>
        </w:rPr>
        <w:t xml:space="preserve"> (</w:t>
      </w:r>
      <w:r w:rsidR="008F7702" w:rsidRPr="008F7702">
        <w:rPr>
          <w:rFonts w:ascii="Times New Roman" w:eastAsia="Calibri" w:hAnsi="Times New Roman" w:cs="David"/>
          <w:sz w:val="24"/>
          <w:szCs w:val="24"/>
        </w:rPr>
        <w:fldChar w:fldCharType="begin"/>
      </w:r>
      <w:r w:rsidR="008F7702" w:rsidRPr="008F7702">
        <w:rPr>
          <w:rFonts w:ascii="Times New Roman" w:eastAsia="Calibri" w:hAnsi="Times New Roman" w:cs="David"/>
          <w:sz w:val="24"/>
          <w:szCs w:val="24"/>
        </w:rPr>
        <w:instrText xml:space="preserve"> ADDIN EN.CITE &lt;EndNote&gt;&lt;Cite&gt;&lt;Author&gt;Flournoy&lt;/Author&gt;&lt;Year&gt;1991&lt;/Year&gt;&lt;RecNum&gt;280&lt;/RecNum&gt;&lt;DisplayText&gt;Flournoy, A. C. (1991). &amp;quot;Legislating Inaction: Asking the Wrong Questions in Protective Environmental Decisionmaking.&amp;quot; &lt;style face="underline"&gt;Harv. Envtl. L. Rev.&lt;/style&gt; &lt;style face="bold"&gt;15&lt;/style&gt;: 327.&lt;/DisplayText&gt;&lt;record&gt;&lt;rec-number&gt;280&lt;/rec-number&gt;&lt;foreign-keys&gt;&lt;key app="EN" db-id="varp5vzv22x09le0pzsp9rra0vpz95dr59wf" timestamp="0"&gt;280&lt;/key&gt;&lt;/foreign-keys&gt;&lt;ref-type name="Journal Article"&gt;17&lt;/ref-type&gt;&lt;contributors&gt;&lt;authors&gt;&lt;author&gt;Flournoy, A.C.&lt;/author&gt;&lt;/authors&gt;&lt;/contributors&gt;&lt;titles&gt;&lt;title&gt;Legislating Inaction: Asking the Wrong Questions in Protective Environmental Decisionmaking&lt;/title&gt;&lt;secondary-title&gt;Harv. Envtl. L. Rev.&lt;/secondary-title&gt;&lt;/titles&gt;&lt;periodical&gt;&lt;full-title&gt;Harv. Envtl. L. Rev.&lt;/full-title&gt;&lt;/periodical&gt;&lt;pages&gt;327&lt;/pages&gt;&lt;volume&gt;15&lt;/volume&gt;&lt;dates&gt;&lt;year&gt;1991&lt;/year&gt;&lt;/dates&gt;&lt;urls&gt;&lt;/urls&gt;&lt;/record&gt;&lt;/Cite&gt;&lt;/EndNote&gt;</w:instrText>
      </w:r>
      <w:r w:rsidR="008F7702" w:rsidRPr="008F7702">
        <w:rPr>
          <w:rFonts w:ascii="Times New Roman" w:eastAsia="Calibri" w:hAnsi="Times New Roman" w:cs="David"/>
          <w:sz w:val="24"/>
          <w:szCs w:val="24"/>
        </w:rPr>
        <w:fldChar w:fldCharType="separate"/>
      </w:r>
      <w:r w:rsidR="008F7702" w:rsidRPr="008F7702">
        <w:rPr>
          <w:rFonts w:ascii="Times New Roman" w:eastAsia="Calibri" w:hAnsi="Times New Roman" w:cs="David"/>
          <w:sz w:val="24"/>
          <w:szCs w:val="24"/>
        </w:rPr>
        <w:t>Flournoy 1991</w:t>
      </w:r>
      <w:r w:rsidR="008F7702" w:rsidRPr="008F7702">
        <w:rPr>
          <w:rFonts w:ascii="Times New Roman" w:eastAsia="Calibri" w:hAnsi="Times New Roman" w:cs="David"/>
          <w:sz w:val="24"/>
          <w:szCs w:val="24"/>
        </w:rPr>
        <w:fldChar w:fldCharType="end"/>
      </w:r>
      <w:r w:rsidR="008F7702">
        <w:rPr>
          <w:rFonts w:ascii="Times New Roman" w:eastAsia="Calibri" w:hAnsi="Times New Roman" w:cs="David" w:hint="cs"/>
          <w:sz w:val="24"/>
          <w:szCs w:val="24"/>
          <w:rtl/>
        </w:rPr>
        <w:t>)</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דוגמה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לקושי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ניתן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לראות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בפרשת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הזרמת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שפכי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התעשייה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במפרץ</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חיפה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דרך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נחל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הקישון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אשר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התקיימה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במשך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רבות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היתר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הזרמה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וצו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הרשאה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שניתנו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למפעלים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ידי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הרגולטורים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הרלוונטיים.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רבות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עברו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מאז</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הוזרמו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השפכים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התעשייתיים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לנחל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הקישון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ולמפרץ</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חיפה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ומאז</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שחיילי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שייטת</w:t>
      </w:r>
      <w:r w:rsidRPr="00A15583">
        <w:rPr>
          <w:rFonts w:ascii="Times New Roman" w:eastAsia="Calibri" w:hAnsi="Times New Roman" w:cs="David"/>
          <w:sz w:val="24"/>
          <w:szCs w:val="24"/>
          <w:rtl/>
        </w:rPr>
        <w:t xml:space="preserve"> </w:t>
      </w:r>
      <w:r w:rsidR="00F26AFD">
        <w:rPr>
          <w:rFonts w:ascii="Times New Roman" w:eastAsia="Calibri" w:hAnsi="Times New Roman" w:cs="David" w:hint="cs"/>
          <w:sz w:val="24"/>
          <w:szCs w:val="24"/>
          <w:rtl/>
        </w:rPr>
        <w:t>צה"ל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צללו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והשתתפו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באימונים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צבאיים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המזוהמים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ועד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שהתגלו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מקרי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הסרטן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ושיעורי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התמותה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החריגים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שהובילו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בשנת</w:t>
      </w:r>
      <w:r w:rsidRPr="00A15583">
        <w:rPr>
          <w:rFonts w:ascii="Times New Roman" w:eastAsia="Calibri" w:hAnsi="Times New Roman" w:cs="David"/>
          <w:sz w:val="24"/>
          <w:szCs w:val="24"/>
          <w:rtl/>
        </w:rPr>
        <w:t xml:space="preserve"> 2000 </w:t>
      </w:r>
      <w:r w:rsidRPr="00A15583">
        <w:rPr>
          <w:rFonts w:ascii="Times New Roman" w:eastAsia="Calibri" w:hAnsi="Times New Roman" w:cs="David" w:hint="cs"/>
          <w:sz w:val="24"/>
          <w:szCs w:val="24"/>
          <w:rtl/>
        </w:rPr>
        <w:t>למינויה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ועדת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החקירה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הצבאית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שדנה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בנושא (דוח ועדת שמגר 2003)</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ולהפסקת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האימונים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הצבאים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במפרץ</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חיפה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אף על פי כן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הוועדה, שנדרשה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לשאלת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פיצוי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החיילים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שנפגעו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עקב</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הצלילה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הנחל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קבעה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דעת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הרוב</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שני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חברי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הוועדה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מתחום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המדע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והרפואה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שלא</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נמצא</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קשר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סיבתי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מובהקות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סטטיסטית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מדעית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הצלילה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המזוהמים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לבין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התחלואה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שנתגלתה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בדעת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המיעוט</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החזיק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נשיא</w:t>
      </w:r>
      <w:r w:rsidR="008F7702">
        <w:rPr>
          <w:rFonts w:ascii="Times New Roman" w:eastAsia="Calibri" w:hAnsi="Times New Roman" w:cs="David" w:hint="cs"/>
          <w:sz w:val="24"/>
          <w:szCs w:val="24"/>
          <w:rtl/>
        </w:rPr>
        <w:t xml:space="preserve"> בית המשפט העליון </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בדימוס</w:t>
      </w:r>
      <w:r w:rsidRPr="00A15583">
        <w:rPr>
          <w:rFonts w:ascii="Times New Roman" w:eastAsia="Calibri" w:hAnsi="Times New Roman" w:cs="David"/>
          <w:sz w:val="24"/>
          <w:szCs w:val="24"/>
          <w:rtl/>
        </w:rPr>
        <w:t xml:space="preserve">) </w:t>
      </w:r>
      <w:r w:rsidR="008F7702">
        <w:rPr>
          <w:rFonts w:ascii="Times New Roman" w:eastAsia="Calibri" w:hAnsi="Times New Roman" w:cs="David" w:hint="cs"/>
          <w:sz w:val="24"/>
          <w:szCs w:val="24"/>
          <w:rtl/>
        </w:rPr>
        <w:t xml:space="preserve">השופט </w:t>
      </w:r>
      <w:r w:rsidRPr="00A15583">
        <w:rPr>
          <w:rFonts w:ascii="Times New Roman" w:eastAsia="Calibri" w:hAnsi="Times New Roman" w:cs="David" w:hint="cs"/>
          <w:sz w:val="24"/>
          <w:szCs w:val="24"/>
          <w:rtl/>
        </w:rPr>
        <w:t>שמגר,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שהכיר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בחובה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המשפטית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מערכת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הביטחון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כלפי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החיילים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שחלו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ודעתו היא ששימשה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בסיס</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לחקיקה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שגובשה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בעקבותיה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ועיגנה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בחוק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חובת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מערכת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הביטחון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כאמור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היתר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הודות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הציבורי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שעוררה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הפרשה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ולעובדה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שהיה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מדובר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בחיילים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לוחמים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בזמן שירותם הצבאי.</w:t>
      </w:r>
      <w:r w:rsidRPr="00A15583">
        <w:rPr>
          <w:rFonts w:ascii="Times New Roman" w:eastAsia="Calibri" w:hAnsi="Times New Roman" w:cs="David"/>
          <w:sz w:val="24"/>
          <w:szCs w:val="24"/>
          <w:rtl/>
        </w:rPr>
        <w:t xml:space="preserve"> </w:t>
      </w:r>
    </w:p>
    <w:p w:rsidR="00A15583" w:rsidRPr="00A15583" w:rsidRDefault="00A15583" w:rsidP="0024768A">
      <w:pPr>
        <w:tabs>
          <w:tab w:val="left" w:pos="226"/>
          <w:tab w:val="left" w:pos="368"/>
        </w:tabs>
        <w:spacing w:after="0" w:line="360" w:lineRule="auto"/>
        <w:jc w:val="both"/>
        <w:rPr>
          <w:rFonts w:ascii="David" w:eastAsia="Calibri" w:hAnsi="David" w:cs="David"/>
          <w:sz w:val="24"/>
          <w:szCs w:val="24"/>
          <w:rtl/>
        </w:rPr>
      </w:pPr>
      <w:r w:rsidRPr="00A15583">
        <w:rPr>
          <w:rFonts w:ascii="Times New Roman" w:eastAsia="Calibri" w:hAnsi="Times New Roman" w:cs="David"/>
          <w:sz w:val="24"/>
          <w:szCs w:val="24"/>
          <w:rtl/>
        </w:rPr>
        <w:t xml:space="preserve">    </w:t>
      </w:r>
      <w:r w:rsidRPr="00A15583">
        <w:rPr>
          <w:rFonts w:ascii="Times New Roman" w:eastAsia="Calibri" w:hAnsi="Times New Roman" w:cs="David"/>
          <w:sz w:val="24"/>
          <w:szCs w:val="24"/>
          <w:rtl/>
        </w:rPr>
        <w:tab/>
      </w:r>
      <w:r w:rsidRPr="00A15583">
        <w:rPr>
          <w:rFonts w:ascii="Times New Roman" w:eastAsia="Calibri" w:hAnsi="Times New Roman" w:cs="David" w:hint="cs"/>
          <w:sz w:val="24"/>
          <w:szCs w:val="24"/>
          <w:rtl/>
        </w:rPr>
        <w:t xml:space="preserve">  לעומת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החובה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הסטטוטורית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שהוטלה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מערכת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הביטחון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התביעות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הכספיות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לפיצויים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שהגישו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חמישים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דייגים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שפעלו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בנחל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הקישון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ובמפרץ</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חיפה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כנגד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עשרה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מפעלי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תעשייה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במפרץ</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חיפה</w:t>
      </w:r>
      <w:r w:rsidR="0024768A">
        <w:rPr>
          <w:rFonts w:ascii="Times New Roman" w:eastAsia="Calibri" w:hAnsi="Times New Roman" w:cs="David" w:hint="cs"/>
          <w:sz w:val="24"/>
          <w:szCs w:val="24"/>
          <w:rtl/>
        </w:rPr>
        <w:t xml:space="preserve"> נדחו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המכנה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המשותף</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לרוב הנתבעים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הנטען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הוא</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היותם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גורמים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שהזרימו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שפכים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כאלה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אחרים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למי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נחל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הקישון</w:t>
      </w:r>
      <w:r w:rsidRPr="00A15583">
        <w:rPr>
          <w:rFonts w:ascii="Times New Roman" w:eastAsia="Calibri" w:hAnsi="Times New Roman" w:cs="David"/>
          <w:sz w:val="24"/>
          <w:szCs w:val="24"/>
          <w:rtl/>
        </w:rPr>
        <w:t>.</w:t>
      </w:r>
      <w:r w:rsidRPr="00A15583">
        <w:rPr>
          <w:rFonts w:ascii="Times New Roman" w:eastAsia="Calibri" w:hAnsi="Times New Roman" w:cs="David"/>
          <w:sz w:val="24"/>
          <w:szCs w:val="24"/>
          <w:vertAlign w:val="superscript"/>
          <w:rtl/>
        </w:rPr>
        <w:footnoteReference w:id="6"/>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המשפט</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המחוזי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ציין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בהחלטתו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לא</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בידי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התובעים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להוכיח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בהתאם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לעובדות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שהובאו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בפניו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ובהתאם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לנתוני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מחלותיהם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המחלות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נגרמו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כתוצאה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מחשיפתם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למי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הקישון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במידה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ובאופן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שבו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נחשפו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למים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וככל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שנחשפו</w:t>
      </w:r>
      <w:r w:rsidRPr="00A15583">
        <w:rPr>
          <w:rFonts w:ascii="Times New Roman" w:eastAsia="Calibri" w:hAnsi="Times New Roman" w:cs="David"/>
          <w:sz w:val="24"/>
          <w:szCs w:val="24"/>
          <w:rtl/>
        </w:rPr>
        <w:t xml:space="preserve">. </w:t>
      </w:r>
      <w:r w:rsidR="0062445C">
        <w:rPr>
          <w:rFonts w:ascii="Times New Roman" w:eastAsia="Calibri" w:hAnsi="Times New Roman" w:cs="David" w:hint="cs"/>
          <w:sz w:val="24"/>
          <w:szCs w:val="24"/>
          <w:rtl/>
        </w:rPr>
        <w:t xml:space="preserve"> </w:t>
      </w:r>
    </w:p>
    <w:p w:rsidR="00A15583" w:rsidRPr="00A15583" w:rsidRDefault="00A15583" w:rsidP="00A15583">
      <w:pPr>
        <w:spacing w:after="0" w:line="360" w:lineRule="auto"/>
        <w:jc w:val="both"/>
        <w:rPr>
          <w:rFonts w:ascii="Times New Roman" w:eastAsia="Calibri" w:hAnsi="Times New Roman" w:cs="David"/>
          <w:sz w:val="24"/>
          <w:szCs w:val="24"/>
          <w:rtl/>
        </w:rPr>
      </w:pPr>
      <w:r w:rsidRPr="00A15583">
        <w:rPr>
          <w:rFonts w:ascii="David" w:eastAsia="Calibri" w:hAnsi="David" w:cs="David"/>
          <w:sz w:val="24"/>
          <w:szCs w:val="24"/>
          <w:rtl/>
        </w:rPr>
        <w:lastRenderedPageBreak/>
        <w:t>דברים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אלו</w:t>
      </w:r>
      <w:r w:rsidRPr="00A15583">
        <w:rPr>
          <w:rFonts w:ascii="Times New Roman" w:eastAsia="Calibri" w:hAnsi="Times New Roman" w:cs="David"/>
          <w:i/>
          <w:iCs/>
          <w:sz w:val="24"/>
          <w:szCs w:val="24"/>
          <w:rtl/>
        </w:rPr>
        <w:t xml:space="preserve"> </w:t>
      </w:r>
      <w:r w:rsidRPr="00A15583">
        <w:rPr>
          <w:rFonts w:ascii="Times New Roman" w:eastAsia="Calibri" w:hAnsi="Times New Roman" w:cs="David" w:hint="cs"/>
          <w:sz w:val="24"/>
          <w:szCs w:val="24"/>
          <w:rtl/>
        </w:rPr>
        <w:t>ממחישים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גם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הקושי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לכמת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הנזקים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המוכחים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שמוקד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זיהום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ספציפי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גרם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לסביבה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וזאת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אף</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ניתן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לזהותו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עקב</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פיזורו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הנרחב</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במקום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ובזמן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וריבוי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הניזוקים</w:t>
      </w:r>
      <w:r w:rsidRPr="00A15583">
        <w:rPr>
          <w:rFonts w:ascii="Times New Roman" w:eastAsia="Calibri" w:hAnsi="Times New Roman" w:cs="David"/>
          <w:sz w:val="24"/>
          <w:szCs w:val="24"/>
          <w:rtl/>
        </w:rPr>
        <w:t xml:space="preserve">. </w:t>
      </w:r>
    </w:p>
    <w:p w:rsidR="00A15583" w:rsidRPr="00A15583" w:rsidRDefault="00A15583" w:rsidP="0024768A">
      <w:pPr>
        <w:spacing w:after="0" w:line="360" w:lineRule="auto"/>
        <w:jc w:val="both"/>
        <w:rPr>
          <w:rFonts w:ascii="Times New Roman" w:eastAsia="Calibri" w:hAnsi="Times New Roman" w:cs="David"/>
          <w:sz w:val="24"/>
          <w:szCs w:val="24"/>
        </w:rPr>
      </w:pP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מכל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המתואר לעיל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מתבהרים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הקשיים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והמורכבות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המאפיינים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השגת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המידע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המלא</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ואשר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יש</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בהם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כדי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לפגום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ביכולת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לגבש</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החלטות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רגולטוריות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מושכלות</w:t>
      </w:r>
      <w:r w:rsidRPr="00A15583">
        <w:rPr>
          <w:rFonts w:ascii="Times New Roman" w:eastAsia="Calibri" w:hAnsi="Times New Roman" w:cs="David"/>
          <w:sz w:val="24"/>
          <w:szCs w:val="24"/>
          <w:rtl/>
        </w:rPr>
        <w:t>.</w:t>
      </w:r>
    </w:p>
    <w:p w:rsidR="00A15583" w:rsidRPr="00A15583" w:rsidRDefault="00A15583" w:rsidP="00A15583">
      <w:pPr>
        <w:spacing w:after="0" w:line="360" w:lineRule="auto"/>
        <w:jc w:val="both"/>
        <w:rPr>
          <w:rFonts w:ascii="Times New Roman" w:eastAsia="Calibri" w:hAnsi="Times New Roman" w:cs="David"/>
          <w:sz w:val="24"/>
          <w:szCs w:val="24"/>
        </w:rPr>
      </w:pPr>
    </w:p>
    <w:p w:rsidR="00A15583" w:rsidRPr="00A15583" w:rsidRDefault="00A15583" w:rsidP="00A15583">
      <w:pPr>
        <w:spacing w:after="0" w:line="360" w:lineRule="auto"/>
        <w:jc w:val="both"/>
        <w:rPr>
          <w:rFonts w:ascii="Times New Roman" w:eastAsia="Calibri" w:hAnsi="Times New Roman" w:cs="David"/>
          <w:b/>
          <w:bCs/>
          <w:rtl/>
        </w:rPr>
      </w:pPr>
      <w:r w:rsidRPr="00A15583">
        <w:rPr>
          <w:rFonts w:ascii="Times New Roman" w:eastAsia="Calibri" w:hAnsi="Times New Roman" w:cs="David"/>
          <w:b/>
          <w:bCs/>
          <w:rtl/>
        </w:rPr>
        <w:t xml:space="preserve">3. </w:t>
      </w:r>
      <w:r w:rsidRPr="00A15583">
        <w:rPr>
          <w:rFonts w:ascii="Times New Roman" w:eastAsia="Calibri" w:hAnsi="Times New Roman" w:cs="David" w:hint="cs"/>
          <w:b/>
          <w:bCs/>
          <w:rtl/>
        </w:rPr>
        <w:t>עיוותי</w:t>
      </w:r>
      <w:r w:rsidRPr="00A15583">
        <w:rPr>
          <w:rFonts w:ascii="Times New Roman" w:eastAsia="Calibri" w:hAnsi="Times New Roman" w:cs="David"/>
          <w:b/>
          <w:bCs/>
          <w:rtl/>
        </w:rPr>
        <w:t xml:space="preserve"> </w:t>
      </w:r>
      <w:r w:rsidRPr="00A15583">
        <w:rPr>
          <w:rFonts w:ascii="Times New Roman" w:eastAsia="Calibri" w:hAnsi="Times New Roman" w:cs="David" w:hint="cs"/>
          <w:b/>
          <w:bCs/>
          <w:rtl/>
        </w:rPr>
        <w:t>בחירה</w:t>
      </w:r>
      <w:r w:rsidRPr="00A15583">
        <w:rPr>
          <w:rFonts w:ascii="Times New Roman" w:eastAsia="Calibri" w:hAnsi="Times New Roman" w:cs="David"/>
          <w:b/>
          <w:bCs/>
          <w:rtl/>
        </w:rPr>
        <w:t xml:space="preserve"> </w:t>
      </w:r>
      <w:r w:rsidRPr="00A15583">
        <w:rPr>
          <w:rFonts w:ascii="Times New Roman" w:eastAsia="Calibri" w:hAnsi="Times New Roman" w:cs="David" w:hint="cs"/>
          <w:b/>
          <w:bCs/>
          <w:rtl/>
        </w:rPr>
        <w:t>ציבורית</w:t>
      </w:r>
    </w:p>
    <w:p w:rsidR="00A15583" w:rsidRPr="008F7702" w:rsidRDefault="00A15583" w:rsidP="008F7702">
      <w:pPr>
        <w:spacing w:line="360" w:lineRule="auto"/>
        <w:rPr>
          <w:rFonts w:eastAsia="Calibri" w:cs="David"/>
          <w:b/>
          <w:bCs/>
          <w:sz w:val="24"/>
          <w:szCs w:val="24"/>
          <w:rtl/>
        </w:rPr>
      </w:pPr>
      <w:r w:rsidRPr="00A15583">
        <w:rPr>
          <w:rFonts w:ascii="Times New Roman" w:eastAsia="Calibri" w:hAnsi="Times New Roman" w:cs="David" w:hint="cs"/>
          <w:sz w:val="24"/>
          <w:szCs w:val="24"/>
          <w:rtl/>
        </w:rPr>
        <w:t>סוג</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נוסף</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כשלי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רגולציה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באסדרה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מתמקד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בניצול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תהליכים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רגולטוריים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ידי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קבוצות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 בעלי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עניין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לשם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קידום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האינטרס</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הכלכלי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שלהן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זוהי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תופעה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מוכרת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הנמצאת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ביסודה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תיאוריית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הבחירה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הציבורית</w:t>
      </w:r>
      <w:r w:rsidRPr="00A15583">
        <w:rPr>
          <w:rFonts w:ascii="Times New Roman" w:eastAsia="Calibri" w:hAnsi="Times New Roman" w:cs="David"/>
          <w:sz w:val="24"/>
          <w:szCs w:val="24"/>
          <w:rtl/>
        </w:rPr>
        <w:t xml:space="preserve"> (</w:t>
      </w:r>
      <w:r w:rsidRPr="00A15583">
        <w:rPr>
          <w:rFonts w:ascii="Times New Roman" w:eastAsia="Calibri" w:hAnsi="Times New Roman" w:cs="David"/>
          <w:sz w:val="24"/>
          <w:szCs w:val="24"/>
        </w:rPr>
        <w:t>Public Choice Theory</w:t>
      </w:r>
      <w:r w:rsidRPr="00A15583">
        <w:rPr>
          <w:rFonts w:ascii="Times New Roman" w:eastAsia="Calibri" w:hAnsi="Times New Roman" w:cs="David"/>
          <w:sz w:val="24"/>
          <w:szCs w:val="24"/>
          <w:rtl/>
        </w:rPr>
        <w:t>)</w:t>
      </w:r>
      <w:r w:rsidR="008F7702">
        <w:rPr>
          <w:rFonts w:ascii="Times New Roman" w:eastAsia="Calibri" w:hAnsi="Times New Roman" w:cs="David" w:hint="cs"/>
          <w:sz w:val="24"/>
          <w:szCs w:val="24"/>
          <w:rtl/>
        </w:rPr>
        <w:t xml:space="preserve">  (</w:t>
      </w:r>
      <w:r w:rsidR="008F7702" w:rsidRPr="008F7702">
        <w:rPr>
          <w:rFonts w:eastAsia="Calibri" w:cs="David"/>
          <w:sz w:val="24"/>
          <w:szCs w:val="24"/>
        </w:rPr>
        <w:t xml:space="preserve">Stigler 1972; </w:t>
      </w:r>
      <w:r w:rsidR="008F7702" w:rsidRPr="008F7702">
        <w:rPr>
          <w:rFonts w:eastAsia="Calibri" w:cs="David"/>
          <w:sz w:val="24"/>
          <w:szCs w:val="24"/>
        </w:rPr>
        <w:fldChar w:fldCharType="begin"/>
      </w:r>
      <w:r w:rsidR="008F7702" w:rsidRPr="008F7702">
        <w:rPr>
          <w:rFonts w:eastAsia="Calibri" w:cs="David"/>
          <w:sz w:val="24"/>
          <w:szCs w:val="24"/>
        </w:rPr>
        <w:instrText xml:space="preserve"> ADDIN EN.CITE &lt;EndNote&gt;&lt;Cite&gt;&lt;Author&gt;Buchanan&lt;/Author&gt;&lt;Year&gt;1984&lt;/Year&gt;&lt;RecNum&gt;653&lt;/RecNum&gt;&lt;DisplayText&gt;Buchanan, J. M. and R. D. Tollison (1984). &lt;style face="underline"&gt;The Theory of public choice--II&lt;/style&gt;, University of Michigan Press.&lt;/DisplayText&gt;&lt;record&gt;&lt;rec-number&gt;653&lt;/rec-number&gt;&lt;foreign-keys&gt;&lt;key app="EN" db-id="varp5vzv22x09le0pzsp9rra0vpz95dr59wf" timestamp="0"&gt;653&lt;/key&gt;&lt;/foreign-keys&gt;&lt;ref-type name="Book"&gt;6&lt;/ref-type&gt;&lt;contributors&gt;&lt;authors&gt;&lt;author&gt;Buchanan, James M&lt;/author&gt;&lt;author&gt;Tollison, Robert D&lt;/author&gt;&lt;/authors&gt;&lt;/contributors&gt;&lt;titles&gt;&lt;title&gt;The Theory of public choice--II&lt;/title&gt;&lt;/titles&gt;&lt;dates&gt;&lt;year&gt;1984&lt;/year&gt;&lt;/dates&gt;&lt;publisher&gt;University of Michigan Press&lt;/publisher&gt;&lt;isbn&gt;0472080415&lt;/isbn&gt;&lt;urls&gt;&lt;/urls&gt;&lt;/record&gt;&lt;/Cite&gt;&lt;/EndNote&gt;</w:instrText>
      </w:r>
      <w:r w:rsidR="008F7702" w:rsidRPr="008F7702">
        <w:rPr>
          <w:rFonts w:eastAsia="Calibri" w:cs="David"/>
          <w:sz w:val="24"/>
          <w:szCs w:val="24"/>
        </w:rPr>
        <w:fldChar w:fldCharType="separate"/>
      </w:r>
      <w:r w:rsidR="008F7702" w:rsidRPr="008F7702">
        <w:rPr>
          <w:rFonts w:eastAsia="Calibri" w:cs="David"/>
          <w:sz w:val="24"/>
          <w:szCs w:val="24"/>
        </w:rPr>
        <w:t>Buchanan and Tollison 1984</w:t>
      </w:r>
      <w:r w:rsidR="008F7702" w:rsidRPr="008F7702">
        <w:rPr>
          <w:rFonts w:eastAsia="Calibri" w:cs="David"/>
          <w:sz w:val="24"/>
          <w:szCs w:val="24"/>
        </w:rPr>
        <w:fldChar w:fldCharType="end"/>
      </w:r>
      <w:r w:rsidR="008F7702" w:rsidRPr="008F7702">
        <w:rPr>
          <w:rFonts w:eastAsia="Calibri" w:cs="David"/>
          <w:sz w:val="24"/>
          <w:szCs w:val="24"/>
        </w:rPr>
        <w:t xml:space="preserve">; </w:t>
      </w:r>
      <w:r w:rsidR="008F7702" w:rsidRPr="008F7702">
        <w:rPr>
          <w:rFonts w:eastAsia="Calibri" w:cs="David"/>
          <w:sz w:val="24"/>
          <w:szCs w:val="24"/>
        </w:rPr>
        <w:fldChar w:fldCharType="begin"/>
      </w:r>
      <w:r w:rsidR="008F7702" w:rsidRPr="008F7702">
        <w:rPr>
          <w:rFonts w:eastAsia="Calibri" w:cs="David"/>
          <w:sz w:val="24"/>
          <w:szCs w:val="24"/>
        </w:rPr>
        <w:instrText xml:space="preserve"> ADDIN EN.CITE &lt;EndNote&gt;&lt;Cite&gt;&lt;Author&gt;Mueller&lt;/Author&gt;&lt;Year&gt;1984&lt;/Year&gt;&lt;RecNum&gt;655&lt;/RecNum&gt;&lt;DisplayText&gt;Mueller, D. C. (1984). &amp;quot;Public choice: a survey.&amp;quot; &lt;style face="underline"&gt;A Theory of Public Choice–II&lt;/style&gt;: 23-70.&lt;/DisplayText&gt;&lt;record&gt;&lt;rec-number&gt;655&lt;/rec-number&gt;&lt;foreign-keys&gt;&lt;key app="EN" db-id="varp5vzv22x09le0pzsp9rra0vpz95dr59wf" timestamp="0"&gt;655&lt;/key&gt;&lt;/foreign-keys&gt;&lt;ref-type name="Journal Article"&gt;17&lt;/ref-type&gt;&lt;contributors&gt;&lt;authors&gt;&lt;author&gt;Mueller, Dennis C&lt;/author&gt;&lt;/authors&gt;&lt;/contributors&gt;&lt;titles&gt;&lt;title&gt;Public choice: a survey&lt;/title&gt;&lt;secondary-title&gt;A Theory of Public Choice–II&lt;/secondary-title&gt;&lt;/titles&gt;&lt;periodical&gt;&lt;full-title&gt;A Theory of Public Choice–II&lt;/full-title&gt;&lt;/periodical&gt;&lt;pages&gt;23-70&lt;/pages&gt;&lt;dates&gt;&lt;year&gt;1984&lt;/year&gt;&lt;/dates&gt;&lt;urls&gt;&lt;/urls&gt;&lt;/record&gt;&lt;/Cite&gt;&lt;/EndNote&gt;</w:instrText>
      </w:r>
      <w:r w:rsidR="008F7702" w:rsidRPr="008F7702">
        <w:rPr>
          <w:rFonts w:eastAsia="Calibri" w:cs="David"/>
          <w:sz w:val="24"/>
          <w:szCs w:val="24"/>
        </w:rPr>
        <w:fldChar w:fldCharType="separate"/>
      </w:r>
      <w:r w:rsidR="008F7702" w:rsidRPr="008F7702">
        <w:rPr>
          <w:rFonts w:eastAsia="Calibri" w:cs="David"/>
          <w:sz w:val="24"/>
          <w:szCs w:val="24"/>
        </w:rPr>
        <w:t>Mueller 1984</w:t>
      </w:r>
      <w:r w:rsidR="008F7702" w:rsidRPr="008F7702">
        <w:rPr>
          <w:rFonts w:eastAsia="Calibri" w:cs="David"/>
          <w:sz w:val="24"/>
          <w:szCs w:val="24"/>
        </w:rPr>
        <w:fldChar w:fldCharType="end"/>
      </w:r>
      <w:r w:rsidR="008F7702" w:rsidRPr="008F7702">
        <w:rPr>
          <w:rFonts w:eastAsia="Calibri" w:cs="David"/>
          <w:sz w:val="24"/>
          <w:szCs w:val="24"/>
        </w:rPr>
        <w:t xml:space="preserve">; </w:t>
      </w:r>
      <w:r w:rsidR="008F7702" w:rsidRPr="008F7702">
        <w:rPr>
          <w:rFonts w:eastAsia="Calibri" w:cs="David"/>
          <w:sz w:val="24"/>
          <w:szCs w:val="24"/>
        </w:rPr>
        <w:fldChar w:fldCharType="begin"/>
      </w:r>
      <w:r w:rsidR="008F7702" w:rsidRPr="008F7702">
        <w:rPr>
          <w:rFonts w:eastAsia="Calibri" w:cs="David"/>
          <w:sz w:val="24"/>
          <w:szCs w:val="24"/>
        </w:rPr>
        <w:instrText xml:space="preserve"> ADDIN EN.CITE &lt;EndNote&gt;&lt;Cite&gt;&lt;Author&gt;Farber&lt;/Author&gt;&lt;Year&gt;1991&lt;/Year&gt;&lt;RecNum&gt;854&lt;/RecNum&gt;&lt;DisplayText&gt;Farber, D. A. and P. P. Frickey (1991). &lt;style face="underline"&gt;Law and public choice: a critical introduction&lt;/style&gt;, University of Chicago Press.&lt;/DisplayText&gt;&lt;record&gt;&lt;rec-number&gt;854&lt;/rec-number&gt;&lt;foreign-keys&gt;&lt;key app="EN" db-id="varp5vzv22x09le0pzsp9rra0vpz95dr59wf" timestamp="1434271512"&gt;854&lt;/key&gt;&lt;/foreign-keys&gt;&lt;ref-type name="Book"&gt;6&lt;/ref-type&gt;&lt;contributors&gt;&lt;authors&gt;&lt;author&gt;Farber, Daniel A&lt;/author&gt;&lt;author&gt;Frickey, Philip P&lt;/author&gt;&lt;/authors&gt;&lt;/contributors&gt;&lt;titles&gt;&lt;title&gt;Law and public choice: a critical introduction&lt;/title&gt;&lt;/titles&gt;&lt;dates&gt;&lt;year&gt;1991&lt;/year&gt;&lt;/dates&gt;&lt;publisher&gt;University of Chicago Press&lt;/publisher&gt;&lt;isbn&gt;0226238024&lt;/isbn&gt;&lt;urls&gt;&lt;/urls&gt;&lt;/record&gt;&lt;/Cite&gt;&lt;/EndNote&gt;</w:instrText>
      </w:r>
      <w:r w:rsidR="008F7702" w:rsidRPr="008F7702">
        <w:rPr>
          <w:rFonts w:eastAsia="Calibri" w:cs="David"/>
          <w:sz w:val="24"/>
          <w:szCs w:val="24"/>
        </w:rPr>
        <w:fldChar w:fldCharType="separate"/>
      </w:r>
      <w:r w:rsidR="008F7702" w:rsidRPr="008F7702">
        <w:rPr>
          <w:rFonts w:eastAsia="Calibri" w:cs="David"/>
          <w:sz w:val="24"/>
          <w:szCs w:val="24"/>
        </w:rPr>
        <w:t>Farber and Frickey 1991</w:t>
      </w:r>
      <w:r w:rsidR="008F7702" w:rsidRPr="008F7702">
        <w:rPr>
          <w:rFonts w:eastAsia="Calibri" w:cs="David"/>
          <w:sz w:val="24"/>
          <w:szCs w:val="24"/>
        </w:rPr>
        <w:fldChar w:fldCharType="end"/>
      </w:r>
      <w:r w:rsidR="008F7702" w:rsidRPr="008F7702">
        <w:rPr>
          <w:rFonts w:eastAsia="Calibri" w:cs="David"/>
          <w:sz w:val="24"/>
          <w:szCs w:val="24"/>
        </w:rPr>
        <w:t xml:space="preserve">; </w:t>
      </w:r>
      <w:r w:rsidR="008F7702" w:rsidRPr="008F7702">
        <w:rPr>
          <w:rFonts w:eastAsia="Calibri" w:cs="David"/>
          <w:sz w:val="24"/>
          <w:szCs w:val="24"/>
        </w:rPr>
        <w:fldChar w:fldCharType="begin"/>
      </w:r>
      <w:r w:rsidR="008F7702" w:rsidRPr="008F7702">
        <w:rPr>
          <w:rFonts w:eastAsia="Calibri" w:cs="David"/>
          <w:sz w:val="24"/>
          <w:szCs w:val="24"/>
        </w:rPr>
        <w:instrText xml:space="preserve"> ADDIN EN.CITE &lt;EndNote&gt;&lt;Cite&gt;&lt;Author&gt;Farber&lt;/Author&gt;&lt;Year&gt;2010&lt;/Year&gt;&lt;RecNum&gt;853&lt;/RecNum&gt;&lt;DisplayText&gt;Farber, D. A. and A. J. O&amp;apos;Connell (2010). &lt;style face="underline"&gt;Research handbook on public choice and public law&lt;/style&gt;, Edward Elgar Publishing.&lt;/DisplayText&gt;&lt;record&gt;&lt;rec-number&gt;853&lt;/rec-number&gt;&lt;foreign-keys&gt;&lt;key app="EN" db-id="varp5vzv22x09le0pzsp9rra0vpz95dr59wf" timestamp="1434271343"&gt;853&lt;/key&gt;&lt;/foreign-keys&gt;&lt;ref-type name="Book"&gt;6&lt;/ref-type&gt;&lt;contributors&gt;&lt;authors&gt;&lt;author&gt;Farber, Daniel A&lt;/author&gt;&lt;author&gt;O&amp;apos;Connell, Anne Joseph&lt;/author&gt;&lt;/authors&gt;&lt;/contributors&gt;&lt;titles&gt;&lt;title&gt;Research handbook on public choice and public law&lt;/title&gt;&lt;/titles&gt;&lt;dates&gt;&lt;year&gt;2010&lt;/year&gt;&lt;/dates&gt;&lt;publisher&gt;Edward Elgar Publishing&lt;/publisher&gt;&lt;isbn&gt;1849804893&lt;/isbn&gt;&lt;urls&gt;&lt;/urls&gt;&lt;/record&gt;&lt;/Cite&gt;&lt;/EndNote&gt;</w:instrText>
      </w:r>
      <w:r w:rsidR="008F7702" w:rsidRPr="008F7702">
        <w:rPr>
          <w:rFonts w:eastAsia="Calibri" w:cs="David"/>
          <w:sz w:val="24"/>
          <w:szCs w:val="24"/>
        </w:rPr>
        <w:fldChar w:fldCharType="separate"/>
      </w:r>
      <w:r w:rsidR="008F7702" w:rsidRPr="008F7702">
        <w:rPr>
          <w:rFonts w:eastAsia="Calibri" w:cs="David"/>
          <w:sz w:val="24"/>
          <w:szCs w:val="24"/>
        </w:rPr>
        <w:t>Farber and O'Connell 2010</w:t>
      </w:r>
      <w:r w:rsidR="008F7702" w:rsidRPr="008F7702">
        <w:rPr>
          <w:rFonts w:eastAsia="Calibri" w:cs="David"/>
          <w:sz w:val="24"/>
          <w:szCs w:val="24"/>
        </w:rPr>
        <w:fldChar w:fldCharType="end"/>
      </w:r>
      <w:r w:rsidR="008F7702" w:rsidRPr="008F7702">
        <w:rPr>
          <w:rFonts w:eastAsia="Calibri" w:cs="David"/>
          <w:sz w:val="24"/>
          <w:szCs w:val="24"/>
        </w:rPr>
        <w:t xml:space="preserve"> </w:t>
      </w:r>
      <w:r w:rsidR="008F7702">
        <w:rPr>
          <w:rFonts w:ascii="Times New Roman" w:eastAsia="Calibri" w:hAnsi="Times New Roman" w:cs="David" w:hint="cs"/>
          <w:sz w:val="24"/>
          <w:szCs w:val="24"/>
          <w:rtl/>
        </w:rPr>
        <w:t>)</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לפי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תפיסה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מקבלי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ההחלטות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בעניינים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סביבתיים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עלולים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מושפעים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מלחצים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לא</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ראויים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שמפעילים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עליהם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גורמים בתעשייה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המזהמת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שהם מפקחים עליה</w:t>
      </w:r>
      <w:r w:rsidRPr="00A15583">
        <w:rPr>
          <w:rFonts w:ascii="Times New Roman" w:eastAsia="Calibri" w:hAnsi="Times New Roman" w:cs="David"/>
          <w:sz w:val="24"/>
          <w:szCs w:val="24"/>
          <w:rtl/>
        </w:rPr>
        <w:t xml:space="preserve"> (</w:t>
      </w:r>
      <w:r w:rsidRPr="00A15583">
        <w:rPr>
          <w:rFonts w:ascii="Times New Roman" w:eastAsia="Calibri" w:hAnsi="Times New Roman" w:cs="Times New Roman"/>
          <w:noProof/>
          <w:sz w:val="24"/>
          <w:szCs w:val="24"/>
        </w:rPr>
        <w:t xml:space="preserve">Keohane </w:t>
      </w:r>
      <w:r w:rsidRPr="00A15583">
        <w:rPr>
          <w:rFonts w:ascii="Times New Roman" w:eastAsia="Calibri" w:hAnsi="Times New Roman" w:cs="Times New Roman"/>
          <w:i/>
          <w:iCs/>
          <w:noProof/>
          <w:sz w:val="24"/>
          <w:szCs w:val="24"/>
        </w:rPr>
        <w:t>et al</w:t>
      </w:r>
      <w:r w:rsidRPr="00A15583">
        <w:rPr>
          <w:rFonts w:ascii="Times New Roman" w:eastAsia="Calibri" w:hAnsi="Times New Roman" w:cs="Times New Roman"/>
          <w:noProof/>
          <w:sz w:val="24"/>
          <w:szCs w:val="24"/>
        </w:rPr>
        <w:t>. 1998, 313</w:t>
      </w:r>
      <w:r w:rsidRPr="00A15583">
        <w:rPr>
          <w:rFonts w:ascii="David" w:eastAsia="Calibri" w:hAnsi="David" w:cs="David"/>
          <w:noProof/>
          <w:rtl/>
        </w:rPr>
        <w:t>)</w:t>
      </w:r>
      <w:r w:rsidRPr="00A15583">
        <w:rPr>
          <w:rFonts w:ascii="Times New Roman" w:eastAsia="Calibri" w:hAnsi="Times New Roman" w:cs="David" w:hint="cs"/>
          <w:sz w:val="24"/>
          <w:szCs w:val="24"/>
          <w:rtl/>
        </w:rPr>
        <w:t>,</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במסגרת ניסיונם לצמצם 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אחריותם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לנזקים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שהם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גורמים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כדי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לחסוך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לעצמם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כסף</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 xml:space="preserve">ולשפר את מצבם. </w:t>
      </w:r>
    </w:p>
    <w:p w:rsidR="00A15583" w:rsidRPr="00A15583" w:rsidRDefault="00A15583" w:rsidP="00A15583">
      <w:pPr>
        <w:spacing w:after="0" w:line="360" w:lineRule="auto"/>
        <w:jc w:val="both"/>
        <w:rPr>
          <w:rFonts w:ascii="Times New Roman" w:eastAsia="Calibri" w:hAnsi="Times New Roman" w:cs="David"/>
          <w:sz w:val="24"/>
          <w:szCs w:val="24"/>
          <w:rtl/>
        </w:rPr>
      </w:pP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אחד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המצבים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הנחקרים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במסגרת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תיאוריית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הבחירה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הציבורית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הוא תופעת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השבי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הרגולטורי</w:t>
      </w:r>
      <w:r w:rsidRPr="00A15583">
        <w:rPr>
          <w:rFonts w:ascii="Times New Roman" w:eastAsia="Calibri" w:hAnsi="Times New Roman" w:cs="David"/>
          <w:sz w:val="24"/>
          <w:szCs w:val="24"/>
          <w:rtl/>
        </w:rPr>
        <w:t xml:space="preserve">  (</w:t>
      </w:r>
      <w:r w:rsidRPr="00A15583">
        <w:rPr>
          <w:rFonts w:ascii="Times New Roman" w:eastAsia="Calibri" w:hAnsi="Times New Roman" w:cs="Times New Roman"/>
          <w:sz w:val="24"/>
          <w:szCs w:val="24"/>
        </w:rPr>
        <w:t>Regulatory Capture</w:t>
      </w:r>
      <w:r w:rsidRPr="00A15583">
        <w:rPr>
          <w:rFonts w:ascii="Times New Roman" w:eastAsia="Calibri" w:hAnsi="Times New Roman" w:cs="David"/>
          <w:sz w:val="24"/>
          <w:szCs w:val="24"/>
          <w:rtl/>
        </w:rPr>
        <w:t>) (</w:t>
      </w:r>
      <w:r w:rsidRPr="00A15583">
        <w:rPr>
          <w:rFonts w:ascii="Times New Roman" w:eastAsia="Calibri" w:hAnsi="Times New Roman" w:cs="Times New Roman"/>
          <w:noProof/>
          <w:sz w:val="24"/>
          <w:szCs w:val="24"/>
        </w:rPr>
        <w:t>Stigler 1971, 3–21</w:t>
      </w:r>
      <w:r w:rsidRPr="00A15583">
        <w:rPr>
          <w:rFonts w:ascii="Times New Roman" w:eastAsia="Calibri" w:hAnsi="Times New Roman" w:cs="David"/>
          <w:noProof/>
          <w:sz w:val="24"/>
          <w:szCs w:val="24"/>
          <w:rtl/>
        </w:rPr>
        <w:t>)</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מתואר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התהליך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הרגולטורי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כמושפע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מן האינטרסים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הצרים של הגורמים המפוקחים, עד כדי פגיעה באינטרס הציבורי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בענייננו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גישה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נוצר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חשש</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שאינטרסים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פרטיים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בעלי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עניין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התעשייה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הרלוונטית</w:t>
      </w:r>
      <w:r w:rsidRPr="00A15583">
        <w:rPr>
          <w:rFonts w:ascii="Times New Roman" w:eastAsia="Calibri" w:hAnsi="Times New Roman" w:cs="David"/>
          <w:sz w:val="24"/>
          <w:szCs w:val="24"/>
        </w:rPr>
        <w:t xml:space="preserve"> </w:t>
      </w:r>
      <w:r w:rsidRPr="00A15583">
        <w:rPr>
          <w:rFonts w:ascii="Times New Roman" w:eastAsia="Calibri" w:hAnsi="Times New Roman" w:cs="David" w:hint="cs"/>
          <w:sz w:val="24"/>
          <w:szCs w:val="24"/>
          <w:rtl/>
        </w:rPr>
        <w:t>יקבלו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משקל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לא</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פרופורציונלי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למציאות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העובדה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שאין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שייצג</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הציבור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הרחב</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והמפוזר</w:t>
      </w:r>
      <w:r w:rsidRPr="00A15583">
        <w:rPr>
          <w:rFonts w:ascii="Times New Roman" w:eastAsia="Calibri" w:hAnsi="Times New Roman" w:cs="David"/>
          <w:sz w:val="24"/>
          <w:szCs w:val="24"/>
          <w:rtl/>
        </w:rPr>
        <w:t xml:space="preserve"> (</w:t>
      </w:r>
      <w:r w:rsidRPr="00A15583">
        <w:rPr>
          <w:rFonts w:ascii="Times New Roman" w:eastAsia="Calibri" w:hAnsi="Times New Roman" w:cs="Times New Roman"/>
          <w:noProof/>
          <w:sz w:val="24"/>
          <w:szCs w:val="24"/>
        </w:rPr>
        <w:t>Farber 1992, 60–61</w:t>
      </w:r>
      <w:r w:rsidRPr="00A15583">
        <w:rPr>
          <w:rFonts w:ascii="Times New Roman" w:eastAsia="Calibri" w:hAnsi="Times New Roman" w:cs="David"/>
          <w:noProof/>
          <w:sz w:val="24"/>
          <w:szCs w:val="24"/>
          <w:rtl/>
        </w:rPr>
        <w:t>)</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ובשל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סימטריה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התמריצים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להשתתפות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בתהליך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הפוליטי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ההשפעה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הבלתי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ראויה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רגולטורים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יכולה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להתבטא</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בצורות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שונות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ובהן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הגשת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חוות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דעת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מוטות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למקבלי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ההחלטות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הענקת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טובות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הנאה ועוד</w:t>
      </w:r>
      <w:r w:rsidRPr="00A15583">
        <w:rPr>
          <w:rFonts w:ascii="Times New Roman" w:eastAsia="Calibri" w:hAnsi="Times New Roman" w:cs="David"/>
          <w:sz w:val="24"/>
          <w:szCs w:val="24"/>
          <w:rtl/>
        </w:rPr>
        <w:t xml:space="preserve">. </w:t>
      </w:r>
      <w:r w:rsidRPr="00A15583">
        <w:rPr>
          <w:rFonts w:ascii="Times New Roman" w:eastAsia="Calibri" w:hAnsi="Times New Roman" w:cs="David"/>
          <w:sz w:val="24"/>
          <w:szCs w:val="24"/>
          <w:rtl/>
        </w:rPr>
        <w:tab/>
      </w:r>
    </w:p>
    <w:p w:rsidR="00A15583" w:rsidRPr="00A15583" w:rsidRDefault="00A15583" w:rsidP="00FF1770">
      <w:pPr>
        <w:spacing w:after="0" w:line="360" w:lineRule="auto"/>
        <w:jc w:val="both"/>
        <w:rPr>
          <w:rFonts w:ascii="Times New Roman" w:eastAsia="Calibri" w:hAnsi="Times New Roman" w:cs="David"/>
          <w:sz w:val="24"/>
          <w:szCs w:val="24"/>
          <w:rtl/>
        </w:rPr>
      </w:pP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המאבק</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הציבורי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הממושך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להטלת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היטל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הזרמה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בחקיקה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שממנו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הופטר</w:t>
      </w:r>
      <w:r w:rsidRPr="00A15583">
        <w:rPr>
          <w:rFonts w:ascii="Times New Roman" w:eastAsia="Calibri" w:hAnsi="Times New Roman" w:cs="David"/>
          <w:sz w:val="24"/>
          <w:szCs w:val="24"/>
          <w:rtl/>
        </w:rPr>
        <w:t xml:space="preserve"> </w:t>
      </w:r>
      <w:proofErr w:type="spellStart"/>
      <w:r w:rsidRPr="00A15583">
        <w:rPr>
          <w:rFonts w:ascii="Times New Roman" w:eastAsia="Calibri" w:hAnsi="Times New Roman" w:cs="David" w:hint="cs"/>
          <w:sz w:val="24"/>
          <w:szCs w:val="24"/>
          <w:rtl/>
        </w:rPr>
        <w:t>השפד"ן</w:t>
      </w:r>
      <w:proofErr w:type="spellEnd"/>
      <w:r w:rsidRPr="00A15583">
        <w:rPr>
          <w:rFonts w:ascii="Times New Roman" w:eastAsia="Calibri" w:hAnsi="Times New Roman" w:cs="David" w:hint="cs"/>
          <w:sz w:val="24"/>
          <w:szCs w:val="24"/>
          <w:rtl/>
        </w:rPr>
        <w:t xml:space="preserve"> (איגודן </w:t>
      </w:r>
      <w:r w:rsidRPr="00A15583">
        <w:rPr>
          <w:rFonts w:ascii="Times New Roman" w:eastAsia="Calibri" w:hAnsi="Times New Roman" w:cs="David"/>
          <w:sz w:val="24"/>
          <w:szCs w:val="24"/>
          <w:rtl/>
        </w:rPr>
        <w:t>–</w:t>
      </w:r>
      <w:r w:rsidRPr="00A15583">
        <w:rPr>
          <w:rFonts w:ascii="Times New Roman" w:eastAsia="Calibri" w:hAnsi="Times New Roman" w:cs="David" w:hint="cs"/>
          <w:sz w:val="24"/>
          <w:szCs w:val="24"/>
          <w:rtl/>
        </w:rPr>
        <w:t xml:space="preserve"> </w:t>
      </w:r>
      <w:r w:rsidRPr="00A15583">
        <w:rPr>
          <w:rFonts w:ascii="Times New Roman" w:eastAsia="Calibri" w:hAnsi="Times New Roman" w:cs="David"/>
          <w:sz w:val="24"/>
          <w:szCs w:val="24"/>
          <w:rtl/>
        </w:rPr>
        <w:t xml:space="preserve">איגוד </w:t>
      </w:r>
      <w:r w:rsidRPr="00A15583">
        <w:rPr>
          <w:rFonts w:ascii="Times New Roman" w:eastAsia="Calibri" w:hAnsi="Times New Roman" w:cs="David" w:hint="cs"/>
          <w:sz w:val="24"/>
          <w:szCs w:val="24"/>
          <w:rtl/>
        </w:rPr>
        <w:t>ערים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דן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 xml:space="preserve">לביוב), </w:t>
      </w:r>
      <w:r w:rsidRPr="00A15583">
        <w:rPr>
          <w:rFonts w:ascii="Times New Roman" w:eastAsia="Calibri" w:hAnsi="Times New Roman" w:cs="David"/>
          <w:sz w:val="24"/>
          <w:szCs w:val="24"/>
          <w:rtl/>
        </w:rPr>
        <w:t>ש</w:t>
      </w:r>
      <w:r w:rsidRPr="00A15583">
        <w:rPr>
          <w:rFonts w:ascii="Times New Roman" w:eastAsia="Calibri" w:hAnsi="Times New Roman" w:cs="David" w:hint="cs"/>
          <w:sz w:val="24"/>
          <w:szCs w:val="24"/>
          <w:rtl/>
        </w:rPr>
        <w:t>נחשב לגדול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המזהמים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הים התיכון בישראל, </w:t>
      </w:r>
      <w:r w:rsidRPr="00A15583">
        <w:rPr>
          <w:rFonts w:ascii="Times New Roman" w:eastAsia="Calibri" w:hAnsi="Times New Roman" w:cs="David" w:hint="cs"/>
          <w:sz w:val="24"/>
          <w:szCs w:val="24"/>
          <w:rtl/>
        </w:rPr>
        <w:t>יש</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אולי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כדי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 xml:space="preserve">להמחיש תופעה זו </w:t>
      </w:r>
      <w:r w:rsidRPr="00A15583">
        <w:rPr>
          <w:rFonts w:ascii="Times New Roman" w:eastAsia="Calibri" w:hAnsi="Times New Roman" w:cs="David"/>
          <w:sz w:val="24"/>
          <w:szCs w:val="24"/>
          <w:rtl/>
        </w:rPr>
        <w:t xml:space="preserve">של השפעה </w:t>
      </w:r>
      <w:r w:rsidRPr="00A15583">
        <w:rPr>
          <w:rFonts w:ascii="Times New Roman" w:eastAsia="Calibri" w:hAnsi="Times New Roman" w:cs="David" w:hint="cs"/>
          <w:sz w:val="24"/>
          <w:szCs w:val="24"/>
          <w:rtl/>
        </w:rPr>
        <w:t>מצד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קבוצות</w:t>
      </w:r>
      <w:r w:rsidRPr="00A15583">
        <w:rPr>
          <w:rFonts w:ascii="Times New Roman" w:eastAsia="Calibri" w:hAnsi="Times New Roman" w:cs="David"/>
          <w:sz w:val="24"/>
          <w:szCs w:val="24"/>
          <w:rtl/>
        </w:rPr>
        <w:t xml:space="preserve"> לחץ (במקרה זה איגוד</w:t>
      </w:r>
      <w:r w:rsidRPr="00A15583">
        <w:rPr>
          <w:rFonts w:ascii="Times New Roman" w:eastAsia="Calibri" w:hAnsi="Times New Roman" w:cs="David" w:hint="cs"/>
          <w:sz w:val="24"/>
          <w:szCs w:val="24"/>
          <w:rtl/>
        </w:rPr>
        <w:t>ן</w:t>
      </w:r>
      <w:r w:rsidRPr="00A15583">
        <w:rPr>
          <w:rFonts w:ascii="Times New Roman" w:eastAsia="Calibri" w:hAnsi="Times New Roman" w:cs="David"/>
          <w:sz w:val="24"/>
          <w:szCs w:val="24"/>
          <w:rtl/>
        </w:rPr>
        <w:t xml:space="preserve">) על הרגולטור, </w:t>
      </w:r>
      <w:r w:rsidRPr="00A15583">
        <w:rPr>
          <w:rFonts w:ascii="Times New Roman" w:eastAsia="Calibri" w:hAnsi="Times New Roman" w:cs="David" w:hint="cs"/>
          <w:sz w:val="24"/>
          <w:szCs w:val="24"/>
          <w:rtl/>
        </w:rPr>
        <w:t>ובעקבותיה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הקושי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להטיל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עליהן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חובות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רגולטוריות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שמטרתן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להפחית 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הסיכונים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במקרה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אף</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שבמשך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רבות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נדרש</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איגודן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למצוא</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פתרון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יבשתי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לבוצה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הנוצרת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בתהליך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טיהור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השפכים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העירוניים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גוש</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דן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במשך שנים הוא</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הצליח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לקבל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היתר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הזרמה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לים שתוקפו הוארך בכל פעם מחדש</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וכך נדחתה שוב ושוב תחילת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הפעלתו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הפתרון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היבשתי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בשנת</w:t>
      </w:r>
      <w:r w:rsidRPr="00A15583">
        <w:rPr>
          <w:rFonts w:ascii="Times New Roman" w:eastAsia="Calibri" w:hAnsi="Times New Roman" w:cs="David"/>
          <w:sz w:val="24"/>
          <w:szCs w:val="24"/>
          <w:rtl/>
        </w:rPr>
        <w:t xml:space="preserve"> 2011 </w:t>
      </w:r>
      <w:r w:rsidRPr="00A15583">
        <w:rPr>
          <w:rFonts w:ascii="Times New Roman" w:eastAsia="Calibri" w:hAnsi="Times New Roman" w:cs="David" w:hint="cs"/>
          <w:sz w:val="24"/>
          <w:szCs w:val="24"/>
          <w:rtl/>
        </w:rPr>
        <w:t>הותקנו</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תקנות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המטילות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היטל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ההזרמה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במטרה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להשית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העלויות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החיצוניות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הפגיעה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הגורם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האחראי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להזרמה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"המזהם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משלם"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ובכך לדרבן אותו לפעול לצמצם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עומס</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הזיהום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ולהפסיקו.</w:t>
      </w:r>
      <w:r w:rsidRPr="00A15583">
        <w:rPr>
          <w:rFonts w:ascii="Times New Roman" w:eastAsia="Calibri" w:hAnsi="Times New Roman" w:cs="David"/>
          <w:sz w:val="24"/>
          <w:szCs w:val="24"/>
          <w:rtl/>
        </w:rPr>
        <w:t xml:space="preserve"> </w:t>
      </w:r>
    </w:p>
    <w:p w:rsidR="00A15583" w:rsidRPr="00A15583" w:rsidRDefault="00A15583" w:rsidP="00FF1770">
      <w:pPr>
        <w:spacing w:after="0" w:line="360" w:lineRule="auto"/>
        <w:jc w:val="both"/>
        <w:rPr>
          <w:rFonts w:ascii="Times New Roman" w:eastAsia="Calibri" w:hAnsi="Times New Roman" w:cs="David"/>
          <w:sz w:val="24"/>
          <w:szCs w:val="24"/>
          <w:rtl/>
        </w:rPr>
      </w:pP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בעקבות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פעל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איגודן</w:t>
      </w:r>
      <w:r w:rsidRPr="00A15583">
        <w:rPr>
          <w:rFonts w:ascii="Times New Roman" w:eastAsia="Calibri" w:hAnsi="Times New Roman" w:cs="David"/>
          <w:sz w:val="24"/>
          <w:szCs w:val="24"/>
          <w:rtl/>
        </w:rPr>
        <w:t xml:space="preserve"> </w:t>
      </w:r>
      <w:r w:rsidR="008F7702">
        <w:rPr>
          <w:rFonts w:ascii="Times New Roman" w:eastAsia="Calibri" w:hAnsi="Times New Roman" w:cs="David" w:hint="cs"/>
          <w:sz w:val="24"/>
          <w:szCs w:val="24"/>
          <w:rtl/>
        </w:rPr>
        <w:t>מו</w:t>
      </w:r>
      <w:r w:rsidRPr="00A15583">
        <w:rPr>
          <w:rFonts w:ascii="Times New Roman" w:eastAsia="Calibri" w:hAnsi="Times New Roman" w:cs="David" w:hint="cs"/>
          <w:sz w:val="24"/>
          <w:szCs w:val="24"/>
          <w:rtl/>
        </w:rPr>
        <w:t>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המשרד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להגנת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והצליח</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לקבל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פטור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מתשלום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ההיטל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לשנת</w:t>
      </w:r>
      <w:r w:rsidRPr="00A15583">
        <w:rPr>
          <w:rFonts w:ascii="Times New Roman" w:eastAsia="Calibri" w:hAnsi="Times New Roman" w:cs="David"/>
          <w:sz w:val="24"/>
          <w:szCs w:val="24"/>
          <w:rtl/>
        </w:rPr>
        <w:t xml:space="preserve"> 2013. </w:t>
      </w:r>
      <w:r w:rsidRPr="00A15583">
        <w:rPr>
          <w:rFonts w:ascii="Times New Roman" w:eastAsia="Calibri" w:hAnsi="Times New Roman" w:cs="David" w:hint="cs"/>
          <w:sz w:val="24"/>
          <w:szCs w:val="24"/>
          <w:rtl/>
        </w:rPr>
        <w:t>הדיאלוג, המובא</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בפרוטוקול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ישיבת ועדת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הפנים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והגנת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הכנסת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שבסופה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אושרה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הענקת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הפטור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מבטא</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דינמיקה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פוליטית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ימין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ושמאל</w:t>
      </w:r>
      <w:r w:rsidRPr="00A15583">
        <w:rPr>
          <w:rFonts w:ascii="Times New Roman" w:eastAsia="Calibri" w:hAnsi="Times New Roman" w:cs="David"/>
          <w:sz w:val="24"/>
          <w:szCs w:val="24"/>
          <w:rtl/>
        </w:rPr>
        <w:t xml:space="preserve"> </w:t>
      </w:r>
      <w:r w:rsidR="00FF1770">
        <w:rPr>
          <w:rFonts w:ascii="Times New Roman" w:eastAsia="Calibri" w:hAnsi="Times New Roman" w:cs="David" w:hint="cs"/>
          <w:sz w:val="24"/>
          <w:szCs w:val="24"/>
          <w:rtl/>
        </w:rPr>
        <w:t xml:space="preserve">מפלגתי. </w:t>
      </w:r>
      <w:r w:rsidRPr="00A15583">
        <w:rPr>
          <w:rFonts w:ascii="Times New Roman" w:eastAsia="Calibri" w:hAnsi="Times New Roman" w:cs="David" w:hint="cs"/>
          <w:sz w:val="24"/>
          <w:szCs w:val="24"/>
          <w:rtl/>
        </w:rPr>
        <w:t>בינואר 2013, בצל</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מערכת</w:t>
      </w:r>
      <w:r w:rsidRPr="00A15583">
        <w:rPr>
          <w:rFonts w:ascii="Times New Roman" w:eastAsia="Calibri" w:hAnsi="Times New Roman" w:cs="David"/>
          <w:sz w:val="24"/>
          <w:szCs w:val="24"/>
          <w:rtl/>
        </w:rPr>
        <w:t xml:space="preserve"> </w:t>
      </w:r>
      <w:r w:rsidRPr="00A15583">
        <w:rPr>
          <w:rFonts w:ascii="Times New Roman" w:eastAsia="Calibri" w:hAnsi="Times New Roman" w:cs="David" w:hint="eastAsia"/>
          <w:sz w:val="24"/>
          <w:szCs w:val="24"/>
          <w:rtl/>
        </w:rPr>
        <w:t>הבחירות</w:t>
      </w:r>
      <w:r w:rsidRPr="00A15583">
        <w:rPr>
          <w:rFonts w:ascii="Times New Roman" w:eastAsia="Calibri" w:hAnsi="Times New Roman" w:cs="David" w:hint="cs"/>
          <w:sz w:val="24"/>
          <w:szCs w:val="24"/>
          <w:rtl/>
        </w:rPr>
        <w:t xml:space="preserve"> לכנסת התשע-עשרה, הופעלו לחצים פוליטיים כדי להאריך לאיגודן את הפטור לתקופה נוספת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 xml:space="preserve">רק בפברואר 2017 החל מתקן </w:t>
      </w:r>
      <w:r w:rsidR="00FF1770">
        <w:rPr>
          <w:rFonts w:ascii="Times New Roman" w:eastAsia="Calibri" w:hAnsi="Times New Roman" w:cs="David" w:hint="cs"/>
          <w:sz w:val="24"/>
          <w:szCs w:val="24"/>
          <w:rtl/>
        </w:rPr>
        <w:t xml:space="preserve">הטיפול </w:t>
      </w:r>
      <w:r w:rsidRPr="00A15583">
        <w:rPr>
          <w:rFonts w:ascii="Times New Roman" w:eastAsia="Calibri" w:hAnsi="Times New Roman" w:cs="David" w:hint="cs"/>
          <w:sz w:val="24"/>
          <w:szCs w:val="24"/>
          <w:rtl/>
        </w:rPr>
        <w:t xml:space="preserve">היבשתי לפעול והופסקה הזרמת השפכים לים התיכון על ידי </w:t>
      </w:r>
      <w:proofErr w:type="spellStart"/>
      <w:r w:rsidRPr="00A15583">
        <w:rPr>
          <w:rFonts w:ascii="Times New Roman" w:eastAsia="Calibri" w:hAnsi="Times New Roman" w:cs="David" w:hint="cs"/>
          <w:sz w:val="24"/>
          <w:szCs w:val="24"/>
          <w:rtl/>
        </w:rPr>
        <w:t>השפד"ן</w:t>
      </w:r>
      <w:proofErr w:type="spellEnd"/>
      <w:r w:rsidRPr="00A15583">
        <w:rPr>
          <w:rFonts w:ascii="Times New Roman" w:eastAsia="Calibri" w:hAnsi="Times New Roman" w:cs="David" w:hint="cs"/>
          <w:sz w:val="24"/>
          <w:szCs w:val="24"/>
          <w:rtl/>
        </w:rPr>
        <w:t xml:space="preserve">. </w:t>
      </w:r>
      <w:r w:rsidR="005E6947">
        <w:rPr>
          <w:rFonts w:ascii="Times New Roman" w:eastAsia="Calibri" w:hAnsi="Times New Roman" w:cs="David" w:hint="cs"/>
          <w:sz w:val="24"/>
          <w:szCs w:val="24"/>
          <w:rtl/>
        </w:rPr>
        <w:t xml:space="preserve"> </w:t>
      </w:r>
      <w:r w:rsidRPr="00A15583">
        <w:rPr>
          <w:rFonts w:ascii="Times New Roman" w:eastAsia="Calibri" w:hAnsi="Times New Roman" w:cs="David" w:hint="cs"/>
          <w:sz w:val="24"/>
          <w:szCs w:val="24"/>
          <w:rtl/>
        </w:rPr>
        <w:t>יצוין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מעבר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לאופן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השפעתם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עיוותי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הבחירה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הציבורית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מקרה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ממחיש</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גם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lastRenderedPageBreak/>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הקושי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הכרוך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בחשיפתם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מניעים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זרים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ונסתרים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ככל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שקיימים כאלה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כתוצאה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מהשפעות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תיאוריית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הבחירה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הציבורית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ברקע</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החלטה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רגולטורית</w:t>
      </w:r>
      <w:r w:rsidRPr="00A15583">
        <w:rPr>
          <w:rFonts w:ascii="Times New Roman" w:eastAsia="Calibri" w:hAnsi="Times New Roman" w:cs="David"/>
          <w:sz w:val="24"/>
          <w:szCs w:val="24"/>
          <w:rtl/>
        </w:rPr>
        <w:t>.</w:t>
      </w:r>
      <w:r w:rsidRPr="00A15583">
        <w:rPr>
          <w:rFonts w:ascii="Times New Roman" w:eastAsia="Calibri" w:hAnsi="Times New Roman" w:cs="David"/>
          <w:sz w:val="24"/>
          <w:szCs w:val="24"/>
          <w:rtl/>
        </w:rPr>
        <w:tab/>
      </w:r>
    </w:p>
    <w:p w:rsidR="00A15583" w:rsidRPr="00A15583" w:rsidRDefault="00A15583" w:rsidP="00967A6F">
      <w:pPr>
        <w:spacing w:after="0" w:line="360" w:lineRule="auto"/>
        <w:jc w:val="both"/>
        <w:rPr>
          <w:rFonts w:ascii="Times New Roman" w:eastAsia="Calibri" w:hAnsi="Times New Roman" w:cs="David"/>
          <w:sz w:val="24"/>
          <w:szCs w:val="24"/>
          <w:rtl/>
        </w:rPr>
      </w:pP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במאמר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מוסגר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יצוין עוד</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כי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יש</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הטוענים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שבנושאי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הגנת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תופעת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השבי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הרגולטורי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מתרחשת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גם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ביחסיהם</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של</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ארגוני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הסביבה</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והרגולטור</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הסביבתי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והופכת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התהליך</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הרגולטורי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לבלתי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מאוזן</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דווקא</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לטובת</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ארגוני</w:t>
      </w:r>
      <w:r w:rsidRPr="00A15583">
        <w:rPr>
          <w:rFonts w:ascii="Times New Roman" w:eastAsia="Calibri" w:hAnsi="Times New Roman" w:cs="David"/>
          <w:sz w:val="24"/>
          <w:szCs w:val="24"/>
          <w:rtl/>
        </w:rPr>
        <w:t xml:space="preserve"> </w:t>
      </w:r>
      <w:r w:rsidRPr="00A15583">
        <w:rPr>
          <w:rFonts w:ascii="Times New Roman" w:eastAsia="Calibri" w:hAnsi="Times New Roman" w:cs="David" w:hint="cs"/>
          <w:sz w:val="24"/>
          <w:szCs w:val="24"/>
          <w:rtl/>
        </w:rPr>
        <w:t>הסביבה</w:t>
      </w:r>
      <w:r w:rsidRPr="00A15583">
        <w:rPr>
          <w:rFonts w:ascii="Times New Roman" w:eastAsia="Calibri" w:hAnsi="Times New Roman" w:cs="David"/>
          <w:sz w:val="24"/>
          <w:szCs w:val="24"/>
          <w:rtl/>
        </w:rPr>
        <w:t xml:space="preserve">. </w:t>
      </w:r>
    </w:p>
    <w:p w:rsidR="00F166AC" w:rsidRDefault="00F166AC" w:rsidP="00F166AC">
      <w:pPr>
        <w:spacing w:after="0" w:line="360" w:lineRule="auto"/>
        <w:contextualSpacing/>
        <w:jc w:val="both"/>
        <w:rPr>
          <w:rFonts w:ascii="Times New Roman" w:eastAsia="Calibri" w:hAnsi="Times New Roman" w:cs="David"/>
          <w:b/>
          <w:bCs/>
          <w:sz w:val="24"/>
          <w:szCs w:val="24"/>
          <w:rtl/>
        </w:rPr>
      </w:pPr>
    </w:p>
    <w:p w:rsidR="00F166AC" w:rsidRPr="00F166AC" w:rsidRDefault="00F166AC" w:rsidP="00F166AC">
      <w:pPr>
        <w:spacing w:after="0" w:line="360" w:lineRule="auto"/>
        <w:contextualSpacing/>
        <w:jc w:val="both"/>
        <w:rPr>
          <w:rFonts w:ascii="Times New Roman" w:eastAsia="Calibri" w:hAnsi="Times New Roman" w:cs="David"/>
          <w:sz w:val="24"/>
          <w:szCs w:val="24"/>
          <w:rtl/>
        </w:rPr>
      </w:pPr>
      <w:r w:rsidRPr="00F166AC">
        <w:rPr>
          <w:rFonts w:ascii="Times New Roman" w:eastAsia="Calibri" w:hAnsi="Times New Roman" w:cs="David" w:hint="cs"/>
          <w:b/>
          <w:bCs/>
          <w:sz w:val="24"/>
          <w:szCs w:val="24"/>
          <w:rtl/>
        </w:rPr>
        <w:t>ג</w:t>
      </w:r>
      <w:r w:rsidRPr="00F166AC">
        <w:rPr>
          <w:rFonts w:ascii="Times New Roman" w:eastAsia="Calibri" w:hAnsi="Times New Roman" w:cs="David"/>
          <w:b/>
          <w:bCs/>
          <w:sz w:val="24"/>
          <w:szCs w:val="24"/>
          <w:rtl/>
        </w:rPr>
        <w:t xml:space="preserve">. </w:t>
      </w:r>
      <w:r>
        <w:rPr>
          <w:rFonts w:ascii="Times New Roman" w:eastAsia="Calibri" w:hAnsi="Times New Roman" w:cs="David" w:hint="cs"/>
          <w:b/>
          <w:bCs/>
          <w:sz w:val="24"/>
          <w:szCs w:val="24"/>
          <w:rtl/>
        </w:rPr>
        <w:t xml:space="preserve">המלצות וסיכום </w:t>
      </w:r>
    </w:p>
    <w:p w:rsidR="00FF1770" w:rsidRDefault="00FF1770" w:rsidP="00FF1770">
      <w:pPr>
        <w:spacing w:after="0" w:line="360" w:lineRule="auto"/>
        <w:contextualSpacing/>
        <w:jc w:val="both"/>
        <w:rPr>
          <w:rFonts w:ascii="Times New Roman" w:eastAsia="Calibri" w:hAnsi="Times New Roman" w:cs="David"/>
          <w:sz w:val="24"/>
          <w:szCs w:val="24"/>
          <w:rtl/>
        </w:rPr>
      </w:pPr>
      <w:r w:rsidRPr="00FF1770">
        <w:rPr>
          <w:rFonts w:ascii="Times New Roman" w:eastAsia="Calibri" w:hAnsi="Times New Roman" w:cs="David" w:hint="cs"/>
          <w:sz w:val="24"/>
          <w:szCs w:val="24"/>
          <w:rtl/>
        </w:rPr>
        <w:t>מאמר</w:t>
      </w:r>
      <w:r w:rsidRPr="00FF1770">
        <w:rPr>
          <w:rFonts w:ascii="Times New Roman" w:eastAsia="Calibri" w:hAnsi="Times New Roman" w:cs="David"/>
          <w:sz w:val="24"/>
          <w:szCs w:val="24"/>
          <w:rtl/>
        </w:rPr>
        <w:t xml:space="preserve"> זה שרטט מגמות בהתפתחות</w:t>
      </w:r>
      <w:r w:rsidRPr="00FF1770">
        <w:rPr>
          <w:rFonts w:ascii="Times New Roman" w:eastAsia="Calibri" w:hAnsi="Times New Roman" w:cs="David" w:hint="cs"/>
          <w:sz w:val="24"/>
          <w:szCs w:val="24"/>
          <w:rtl/>
        </w:rPr>
        <w:t>ם</w:t>
      </w:r>
      <w:r w:rsidRPr="00FF1770">
        <w:rPr>
          <w:rFonts w:ascii="Times New Roman" w:eastAsia="Calibri" w:hAnsi="Times New Roman" w:cs="David"/>
          <w:sz w:val="24"/>
          <w:szCs w:val="24"/>
          <w:rtl/>
        </w:rPr>
        <w:t xml:space="preserve"> של הרגולציה הסביבתית בישראל ושל המוסדות הרגולטור</w:t>
      </w:r>
      <w:r w:rsidRPr="00FF1770">
        <w:rPr>
          <w:rFonts w:ascii="Times New Roman" w:eastAsia="Calibri" w:hAnsi="Times New Roman" w:cs="David" w:hint="cs"/>
          <w:sz w:val="24"/>
          <w:szCs w:val="24"/>
          <w:rtl/>
        </w:rPr>
        <w:t>י</w:t>
      </w:r>
      <w:r w:rsidRPr="00FF1770">
        <w:rPr>
          <w:rFonts w:ascii="Times New Roman" w:eastAsia="Calibri" w:hAnsi="Times New Roman" w:cs="David"/>
          <w:sz w:val="24"/>
          <w:szCs w:val="24"/>
          <w:rtl/>
        </w:rPr>
        <w:t xml:space="preserve">ים האמונים עליה, במקביל </w:t>
      </w:r>
      <w:r w:rsidRPr="00FF1770">
        <w:rPr>
          <w:rFonts w:ascii="Times New Roman" w:eastAsia="Calibri" w:hAnsi="Times New Roman" w:cs="David" w:hint="cs"/>
          <w:sz w:val="24"/>
          <w:szCs w:val="24"/>
          <w:rtl/>
        </w:rPr>
        <w:t>להתגבשותה</w:t>
      </w:r>
      <w:r w:rsidRPr="00FF1770">
        <w:rPr>
          <w:rFonts w:ascii="Times New Roman" w:eastAsia="Calibri" w:hAnsi="Times New Roman" w:cs="David"/>
          <w:sz w:val="24"/>
          <w:szCs w:val="24"/>
          <w:rtl/>
        </w:rPr>
        <w:t xml:space="preserve"> של התפיסה הסביבתית בישראל </w:t>
      </w:r>
      <w:r w:rsidRPr="00FF1770">
        <w:rPr>
          <w:rFonts w:ascii="Times New Roman" w:eastAsia="Calibri" w:hAnsi="Times New Roman" w:cs="David" w:hint="cs"/>
          <w:sz w:val="24"/>
          <w:szCs w:val="24"/>
          <w:rtl/>
        </w:rPr>
        <w:t>על רקע</w:t>
      </w:r>
      <w:r w:rsidRPr="00FF1770">
        <w:rPr>
          <w:rFonts w:ascii="Times New Roman" w:eastAsia="Calibri" w:hAnsi="Times New Roman" w:cs="David"/>
          <w:sz w:val="24"/>
          <w:szCs w:val="24"/>
          <w:rtl/>
        </w:rPr>
        <w:t xml:space="preserve"> תהליכי הפיתוח המואצים של המדינה מאז הקמתה. </w:t>
      </w:r>
      <w:r w:rsidRPr="00FF1770">
        <w:rPr>
          <w:rFonts w:ascii="Times New Roman" w:eastAsia="Calibri" w:hAnsi="Times New Roman" w:cs="David" w:hint="cs"/>
          <w:sz w:val="24"/>
          <w:szCs w:val="24"/>
          <w:rtl/>
        </w:rPr>
        <w:t>התרחבות</w:t>
      </w:r>
      <w:r w:rsidRPr="00FF1770">
        <w:rPr>
          <w:rFonts w:ascii="Times New Roman" w:eastAsia="Calibri" w:hAnsi="Times New Roman" w:cs="David"/>
          <w:sz w:val="24"/>
          <w:szCs w:val="24"/>
          <w:rtl/>
        </w:rPr>
        <w:t xml:space="preserve"> </w:t>
      </w:r>
      <w:r w:rsidRPr="00FF1770">
        <w:rPr>
          <w:rFonts w:ascii="Times New Roman" w:eastAsia="Calibri" w:hAnsi="Times New Roman" w:cs="David" w:hint="cs"/>
          <w:sz w:val="24"/>
          <w:szCs w:val="24"/>
          <w:rtl/>
        </w:rPr>
        <w:t>ה</w:t>
      </w:r>
      <w:r w:rsidRPr="00FF1770">
        <w:rPr>
          <w:rFonts w:ascii="Times New Roman" w:eastAsia="Calibri" w:hAnsi="Times New Roman" w:cs="David"/>
          <w:sz w:val="24"/>
          <w:szCs w:val="24"/>
          <w:rtl/>
        </w:rPr>
        <w:t>רגולציה הסביבתית בשנים האחרונות נובעת בין ה</w:t>
      </w:r>
      <w:r w:rsidRPr="00FF1770">
        <w:rPr>
          <w:rFonts w:ascii="Times New Roman" w:eastAsia="Calibri" w:hAnsi="Times New Roman" w:cs="David" w:hint="cs"/>
          <w:sz w:val="24"/>
          <w:szCs w:val="24"/>
          <w:rtl/>
        </w:rPr>
        <w:t>שא</w:t>
      </w:r>
      <w:r w:rsidRPr="00FF1770">
        <w:rPr>
          <w:rFonts w:ascii="Times New Roman" w:eastAsia="Calibri" w:hAnsi="Times New Roman" w:cs="David"/>
          <w:sz w:val="24"/>
          <w:szCs w:val="24"/>
          <w:rtl/>
        </w:rPr>
        <w:t xml:space="preserve">ר מההבנה כי </w:t>
      </w:r>
      <w:r w:rsidRPr="00FF1770">
        <w:rPr>
          <w:rFonts w:ascii="Times New Roman" w:eastAsia="Calibri" w:hAnsi="Times New Roman" w:cs="David" w:hint="cs"/>
          <w:sz w:val="24"/>
          <w:szCs w:val="24"/>
          <w:rtl/>
        </w:rPr>
        <w:t>ה</w:t>
      </w:r>
      <w:r w:rsidRPr="00FF1770">
        <w:rPr>
          <w:rFonts w:ascii="Times New Roman" w:eastAsia="Calibri" w:hAnsi="Times New Roman" w:cs="David"/>
          <w:sz w:val="24"/>
          <w:szCs w:val="24"/>
          <w:rtl/>
        </w:rPr>
        <w:t xml:space="preserve">פיתוח המואץ </w:t>
      </w:r>
      <w:r w:rsidRPr="00FF1770">
        <w:rPr>
          <w:rFonts w:ascii="Times New Roman" w:eastAsia="Calibri" w:hAnsi="Times New Roman" w:cs="David" w:hint="cs"/>
          <w:sz w:val="24"/>
          <w:szCs w:val="24"/>
          <w:rtl/>
        </w:rPr>
        <w:t>גובה</w:t>
      </w:r>
      <w:r w:rsidRPr="00FF1770">
        <w:rPr>
          <w:rFonts w:ascii="Times New Roman" w:eastAsia="Calibri" w:hAnsi="Times New Roman" w:cs="David"/>
          <w:sz w:val="24"/>
          <w:szCs w:val="24"/>
          <w:rtl/>
        </w:rPr>
        <w:t xml:space="preserve"> מחיר</w:t>
      </w:r>
      <w:r w:rsidRPr="00FF1770">
        <w:rPr>
          <w:rFonts w:ascii="Times New Roman" w:eastAsia="Calibri" w:hAnsi="Times New Roman" w:cs="David" w:hint="cs"/>
          <w:sz w:val="24"/>
          <w:szCs w:val="24"/>
          <w:rtl/>
        </w:rPr>
        <w:t xml:space="preserve"> סביבתי לא מבוטל</w:t>
      </w:r>
      <w:r w:rsidRPr="00FF1770">
        <w:rPr>
          <w:rFonts w:ascii="Times New Roman" w:eastAsia="Calibri" w:hAnsi="Times New Roman" w:cs="David"/>
          <w:sz w:val="24"/>
          <w:szCs w:val="24"/>
          <w:rtl/>
        </w:rPr>
        <w:t xml:space="preserve">, </w:t>
      </w:r>
      <w:r w:rsidRPr="00FF1770">
        <w:rPr>
          <w:rFonts w:ascii="Times New Roman" w:eastAsia="Calibri" w:hAnsi="Times New Roman" w:cs="David" w:hint="cs"/>
          <w:sz w:val="24"/>
          <w:szCs w:val="24"/>
          <w:rtl/>
        </w:rPr>
        <w:t xml:space="preserve">בין </w:t>
      </w:r>
      <w:r w:rsidRPr="00FF1770">
        <w:rPr>
          <w:rFonts w:ascii="Times New Roman" w:eastAsia="Calibri" w:hAnsi="Times New Roman" w:cs="David"/>
          <w:sz w:val="24"/>
          <w:szCs w:val="24"/>
          <w:rtl/>
        </w:rPr>
        <w:t>בזיהום הסביבה ו</w:t>
      </w:r>
      <w:r w:rsidRPr="00FF1770">
        <w:rPr>
          <w:rFonts w:ascii="Times New Roman" w:eastAsia="Calibri" w:hAnsi="Times New Roman" w:cs="David" w:hint="cs"/>
          <w:sz w:val="24"/>
          <w:szCs w:val="24"/>
          <w:rtl/>
        </w:rPr>
        <w:t xml:space="preserve">בין </w:t>
      </w:r>
      <w:r w:rsidRPr="00FF1770">
        <w:rPr>
          <w:rFonts w:ascii="Times New Roman" w:eastAsia="Calibri" w:hAnsi="Times New Roman" w:cs="David"/>
          <w:sz w:val="24"/>
          <w:szCs w:val="24"/>
          <w:rtl/>
        </w:rPr>
        <w:t>בהידלדלות משאבי הטבע של המדינה</w:t>
      </w:r>
      <w:r w:rsidRPr="00FF1770">
        <w:rPr>
          <w:rFonts w:ascii="Times New Roman" w:eastAsia="Calibri" w:hAnsi="Times New Roman" w:cs="David" w:hint="cs"/>
          <w:sz w:val="24"/>
          <w:szCs w:val="24"/>
          <w:rtl/>
        </w:rPr>
        <w:t>, וכי על מנת למזער את הנזקים חובה להפעיל מנגנוני ניטור, פיקוח ובקרה מקיפים ומתקדמים</w:t>
      </w:r>
      <w:r w:rsidRPr="00FF1770">
        <w:rPr>
          <w:rFonts w:ascii="Times New Roman" w:eastAsia="Calibri" w:hAnsi="Times New Roman" w:cs="David"/>
          <w:sz w:val="24"/>
          <w:szCs w:val="24"/>
          <w:rtl/>
        </w:rPr>
        <w:t xml:space="preserve">. </w:t>
      </w:r>
    </w:p>
    <w:p w:rsidR="00F166AC" w:rsidRPr="00F166AC" w:rsidRDefault="00FF1770" w:rsidP="00FF1770">
      <w:pPr>
        <w:spacing w:after="0" w:line="360" w:lineRule="auto"/>
        <w:contextualSpacing/>
        <w:jc w:val="both"/>
        <w:rPr>
          <w:rFonts w:ascii="Times New Roman" w:eastAsia="Calibri" w:hAnsi="Times New Roman" w:cs="David"/>
          <w:sz w:val="24"/>
          <w:szCs w:val="24"/>
          <w:rtl/>
        </w:rPr>
      </w:pPr>
      <w:r>
        <w:rPr>
          <w:rFonts w:ascii="Times New Roman" w:eastAsia="Calibri" w:hAnsi="Times New Roman" w:cs="David" w:hint="cs"/>
          <w:sz w:val="24"/>
          <w:szCs w:val="24"/>
          <w:rtl/>
        </w:rPr>
        <w:t xml:space="preserve"> </w:t>
      </w:r>
      <w:r>
        <w:rPr>
          <w:rFonts w:ascii="Times New Roman" w:eastAsia="Calibri" w:hAnsi="Times New Roman" w:cs="David" w:hint="cs"/>
          <w:sz w:val="24"/>
          <w:szCs w:val="24"/>
          <w:rtl/>
        </w:rPr>
        <w:tab/>
      </w:r>
      <w:r w:rsidR="00F166AC" w:rsidRPr="00F166AC">
        <w:rPr>
          <w:rFonts w:ascii="Times New Roman" w:eastAsia="Calibri" w:hAnsi="Times New Roman" w:cs="David" w:hint="cs"/>
          <w:sz w:val="24"/>
          <w:szCs w:val="24"/>
          <w:rtl/>
        </w:rPr>
        <w:t>חשיבותם</w:t>
      </w:r>
      <w:r w:rsidR="00F166AC" w:rsidRPr="00F166AC">
        <w:rPr>
          <w:rFonts w:ascii="Times New Roman" w:eastAsia="Calibri" w:hAnsi="Times New Roman" w:cs="David"/>
          <w:sz w:val="24"/>
          <w:szCs w:val="24"/>
          <w:rtl/>
        </w:rPr>
        <w:t xml:space="preserve"> </w:t>
      </w:r>
      <w:r w:rsidR="00F166AC" w:rsidRPr="00F166AC">
        <w:rPr>
          <w:rFonts w:ascii="Times New Roman" w:eastAsia="Calibri" w:hAnsi="Times New Roman" w:cs="David" w:hint="cs"/>
          <w:sz w:val="24"/>
          <w:szCs w:val="24"/>
          <w:rtl/>
        </w:rPr>
        <w:t>של</w:t>
      </w:r>
      <w:r w:rsidR="00F166AC" w:rsidRPr="00F166AC">
        <w:rPr>
          <w:rFonts w:ascii="Times New Roman" w:eastAsia="Calibri" w:hAnsi="Times New Roman" w:cs="David"/>
          <w:sz w:val="24"/>
          <w:szCs w:val="24"/>
          <w:rtl/>
        </w:rPr>
        <w:t xml:space="preserve"> </w:t>
      </w:r>
      <w:r w:rsidR="00F166AC" w:rsidRPr="00F166AC">
        <w:rPr>
          <w:rFonts w:ascii="Times New Roman" w:eastAsia="Calibri" w:hAnsi="Times New Roman" w:cs="David" w:hint="cs"/>
          <w:sz w:val="24"/>
          <w:szCs w:val="24"/>
          <w:rtl/>
        </w:rPr>
        <w:t>משאבי</w:t>
      </w:r>
      <w:r w:rsidR="00F166AC" w:rsidRPr="00F166AC">
        <w:rPr>
          <w:rFonts w:ascii="Times New Roman" w:eastAsia="Calibri" w:hAnsi="Times New Roman" w:cs="David"/>
          <w:sz w:val="24"/>
          <w:szCs w:val="24"/>
          <w:rtl/>
        </w:rPr>
        <w:t xml:space="preserve"> </w:t>
      </w:r>
      <w:r w:rsidR="00F166AC" w:rsidRPr="00F166AC">
        <w:rPr>
          <w:rFonts w:ascii="Times New Roman" w:eastAsia="Calibri" w:hAnsi="Times New Roman" w:cs="David" w:hint="cs"/>
          <w:sz w:val="24"/>
          <w:szCs w:val="24"/>
          <w:rtl/>
        </w:rPr>
        <w:t>המרחב</w:t>
      </w:r>
      <w:r w:rsidR="00F166AC" w:rsidRPr="00F166AC">
        <w:rPr>
          <w:rFonts w:ascii="Times New Roman" w:eastAsia="Calibri" w:hAnsi="Times New Roman" w:cs="David"/>
          <w:sz w:val="24"/>
          <w:szCs w:val="24"/>
          <w:rtl/>
        </w:rPr>
        <w:t xml:space="preserve"> </w:t>
      </w:r>
      <w:r w:rsidR="00F166AC" w:rsidRPr="00F166AC">
        <w:rPr>
          <w:rFonts w:ascii="Times New Roman" w:eastAsia="Calibri" w:hAnsi="Times New Roman" w:cs="David" w:hint="cs"/>
          <w:sz w:val="24"/>
          <w:szCs w:val="24"/>
          <w:rtl/>
        </w:rPr>
        <w:t>הימי</w:t>
      </w:r>
      <w:r w:rsidR="00F166AC" w:rsidRPr="00F166AC">
        <w:rPr>
          <w:rFonts w:ascii="Times New Roman" w:eastAsia="Calibri" w:hAnsi="Times New Roman" w:cs="David"/>
          <w:sz w:val="24"/>
          <w:szCs w:val="24"/>
          <w:rtl/>
        </w:rPr>
        <w:t xml:space="preserve"> </w:t>
      </w:r>
      <w:r w:rsidR="00F166AC" w:rsidRPr="00F166AC">
        <w:rPr>
          <w:rFonts w:ascii="Times New Roman" w:eastAsia="Calibri" w:hAnsi="Times New Roman" w:cs="David" w:hint="cs"/>
          <w:sz w:val="24"/>
          <w:szCs w:val="24"/>
          <w:rtl/>
        </w:rPr>
        <w:t>והסיכונים</w:t>
      </w:r>
      <w:r w:rsidR="00F166AC" w:rsidRPr="00F166AC">
        <w:rPr>
          <w:rFonts w:ascii="Times New Roman" w:eastAsia="Calibri" w:hAnsi="Times New Roman" w:cs="David"/>
          <w:sz w:val="24"/>
          <w:szCs w:val="24"/>
          <w:rtl/>
        </w:rPr>
        <w:t xml:space="preserve"> </w:t>
      </w:r>
      <w:r w:rsidR="00F166AC" w:rsidRPr="00F166AC">
        <w:rPr>
          <w:rFonts w:ascii="Times New Roman" w:eastAsia="Calibri" w:hAnsi="Times New Roman" w:cs="David" w:hint="cs"/>
          <w:sz w:val="24"/>
          <w:szCs w:val="24"/>
          <w:rtl/>
        </w:rPr>
        <w:t>הסביבתיים</w:t>
      </w:r>
      <w:r w:rsidR="00F166AC" w:rsidRPr="00F166AC">
        <w:rPr>
          <w:rFonts w:ascii="Times New Roman" w:eastAsia="Calibri" w:hAnsi="Times New Roman" w:cs="David"/>
          <w:sz w:val="24"/>
          <w:szCs w:val="24"/>
          <w:rtl/>
        </w:rPr>
        <w:t xml:space="preserve"> </w:t>
      </w:r>
      <w:r w:rsidR="00F166AC" w:rsidRPr="00F166AC">
        <w:rPr>
          <w:rFonts w:ascii="Times New Roman" w:eastAsia="Calibri" w:hAnsi="Times New Roman" w:cs="David" w:hint="cs"/>
          <w:sz w:val="24"/>
          <w:szCs w:val="24"/>
          <w:rtl/>
        </w:rPr>
        <w:t>הנשקפים</w:t>
      </w:r>
      <w:r w:rsidR="00F166AC" w:rsidRPr="00F166AC">
        <w:rPr>
          <w:rFonts w:ascii="Times New Roman" w:eastAsia="Calibri" w:hAnsi="Times New Roman" w:cs="David"/>
          <w:sz w:val="24"/>
          <w:szCs w:val="24"/>
          <w:rtl/>
        </w:rPr>
        <w:t xml:space="preserve"> </w:t>
      </w:r>
      <w:r w:rsidR="00F166AC" w:rsidRPr="00F166AC">
        <w:rPr>
          <w:rFonts w:ascii="Times New Roman" w:eastAsia="Calibri" w:hAnsi="Times New Roman" w:cs="David" w:hint="cs"/>
          <w:sz w:val="24"/>
          <w:szCs w:val="24"/>
          <w:rtl/>
        </w:rPr>
        <w:t>להם</w:t>
      </w:r>
      <w:r w:rsidR="00F166AC" w:rsidRPr="00F166AC">
        <w:rPr>
          <w:rFonts w:ascii="Times New Roman" w:eastAsia="Calibri" w:hAnsi="Times New Roman" w:cs="David"/>
          <w:sz w:val="24"/>
          <w:szCs w:val="24"/>
          <w:rtl/>
        </w:rPr>
        <w:t xml:space="preserve">, </w:t>
      </w:r>
      <w:r w:rsidR="00F166AC" w:rsidRPr="00F166AC">
        <w:rPr>
          <w:rFonts w:ascii="Times New Roman" w:eastAsia="Calibri" w:hAnsi="Times New Roman" w:cs="David" w:hint="cs"/>
          <w:sz w:val="24"/>
          <w:szCs w:val="24"/>
          <w:rtl/>
        </w:rPr>
        <w:t>כמו</w:t>
      </w:r>
      <w:r w:rsidR="00F166AC" w:rsidRPr="00F166AC">
        <w:rPr>
          <w:rFonts w:ascii="Times New Roman" w:eastAsia="Calibri" w:hAnsi="Times New Roman" w:cs="David"/>
          <w:sz w:val="24"/>
          <w:szCs w:val="24"/>
          <w:rtl/>
        </w:rPr>
        <w:t xml:space="preserve"> </w:t>
      </w:r>
      <w:r w:rsidR="00F166AC" w:rsidRPr="00F166AC">
        <w:rPr>
          <w:rFonts w:ascii="Times New Roman" w:eastAsia="Calibri" w:hAnsi="Times New Roman" w:cs="David" w:hint="cs"/>
          <w:sz w:val="24"/>
          <w:szCs w:val="24"/>
          <w:rtl/>
        </w:rPr>
        <w:t>גם</w:t>
      </w:r>
      <w:r w:rsidR="00F166AC" w:rsidRPr="00F166AC">
        <w:rPr>
          <w:rFonts w:ascii="Times New Roman" w:eastAsia="Calibri" w:hAnsi="Times New Roman" w:cs="David"/>
          <w:sz w:val="24"/>
          <w:szCs w:val="24"/>
          <w:rtl/>
        </w:rPr>
        <w:t xml:space="preserve"> </w:t>
      </w:r>
      <w:r w:rsidR="00F166AC" w:rsidRPr="00F166AC">
        <w:rPr>
          <w:rFonts w:ascii="Times New Roman" w:eastAsia="Calibri" w:hAnsi="Times New Roman" w:cs="David" w:hint="cs"/>
          <w:sz w:val="24"/>
          <w:szCs w:val="24"/>
          <w:rtl/>
        </w:rPr>
        <w:t>ההשפעות</w:t>
      </w:r>
      <w:r w:rsidR="00F166AC" w:rsidRPr="00F166AC">
        <w:rPr>
          <w:rFonts w:ascii="Times New Roman" w:eastAsia="Calibri" w:hAnsi="Times New Roman" w:cs="David"/>
          <w:sz w:val="24"/>
          <w:szCs w:val="24"/>
          <w:rtl/>
        </w:rPr>
        <w:t xml:space="preserve"> </w:t>
      </w:r>
      <w:r w:rsidR="00F166AC" w:rsidRPr="00F166AC">
        <w:rPr>
          <w:rFonts w:ascii="Times New Roman" w:eastAsia="Calibri" w:hAnsi="Times New Roman" w:cs="David" w:hint="cs"/>
          <w:sz w:val="24"/>
          <w:szCs w:val="24"/>
          <w:rtl/>
        </w:rPr>
        <w:t>שיש</w:t>
      </w:r>
      <w:r w:rsidR="00F166AC" w:rsidRPr="00F166AC">
        <w:rPr>
          <w:rFonts w:ascii="Times New Roman" w:eastAsia="Calibri" w:hAnsi="Times New Roman" w:cs="David"/>
          <w:sz w:val="24"/>
          <w:szCs w:val="24"/>
          <w:rtl/>
        </w:rPr>
        <w:t xml:space="preserve"> </w:t>
      </w:r>
      <w:r w:rsidR="00F166AC" w:rsidRPr="00F166AC">
        <w:rPr>
          <w:rFonts w:ascii="Times New Roman" w:eastAsia="Calibri" w:hAnsi="Times New Roman" w:cs="David" w:hint="cs"/>
          <w:sz w:val="24"/>
          <w:szCs w:val="24"/>
          <w:rtl/>
        </w:rPr>
        <w:t>לפעילויות</w:t>
      </w:r>
      <w:r w:rsidR="00F166AC" w:rsidRPr="00F166AC">
        <w:rPr>
          <w:rFonts w:ascii="Times New Roman" w:eastAsia="Calibri" w:hAnsi="Times New Roman" w:cs="David"/>
          <w:sz w:val="24"/>
          <w:szCs w:val="24"/>
          <w:rtl/>
        </w:rPr>
        <w:t xml:space="preserve"> </w:t>
      </w:r>
      <w:r w:rsidR="00F166AC" w:rsidRPr="00F166AC">
        <w:rPr>
          <w:rFonts w:ascii="Times New Roman" w:eastAsia="Calibri" w:hAnsi="Times New Roman" w:cs="David" w:hint="cs"/>
          <w:sz w:val="24"/>
          <w:szCs w:val="24"/>
          <w:rtl/>
        </w:rPr>
        <w:t>במרחב</w:t>
      </w:r>
      <w:r w:rsidR="00F166AC" w:rsidRPr="00F166AC">
        <w:rPr>
          <w:rFonts w:ascii="Times New Roman" w:eastAsia="Calibri" w:hAnsi="Times New Roman" w:cs="David"/>
          <w:sz w:val="24"/>
          <w:szCs w:val="24"/>
          <w:rtl/>
        </w:rPr>
        <w:t xml:space="preserve"> </w:t>
      </w:r>
      <w:r w:rsidR="00F166AC" w:rsidRPr="00F166AC">
        <w:rPr>
          <w:rFonts w:ascii="Times New Roman" w:eastAsia="Calibri" w:hAnsi="Times New Roman" w:cs="David" w:hint="cs"/>
          <w:sz w:val="24"/>
          <w:szCs w:val="24"/>
          <w:rtl/>
        </w:rPr>
        <w:t>הימי</w:t>
      </w:r>
      <w:r w:rsidR="00F166AC" w:rsidRPr="00F166AC">
        <w:rPr>
          <w:rFonts w:ascii="Times New Roman" w:eastAsia="Calibri" w:hAnsi="Times New Roman" w:cs="David"/>
          <w:sz w:val="24"/>
          <w:szCs w:val="24"/>
          <w:rtl/>
        </w:rPr>
        <w:t xml:space="preserve"> </w:t>
      </w:r>
      <w:r w:rsidR="00F166AC" w:rsidRPr="00F166AC">
        <w:rPr>
          <w:rFonts w:ascii="Times New Roman" w:eastAsia="Calibri" w:hAnsi="Times New Roman" w:cs="David" w:hint="cs"/>
          <w:sz w:val="24"/>
          <w:szCs w:val="24"/>
          <w:rtl/>
        </w:rPr>
        <w:t>על</w:t>
      </w:r>
      <w:r w:rsidR="00F166AC" w:rsidRPr="00F166AC">
        <w:rPr>
          <w:rFonts w:ascii="Times New Roman" w:eastAsia="Calibri" w:hAnsi="Times New Roman" w:cs="David"/>
          <w:sz w:val="24"/>
          <w:szCs w:val="24"/>
          <w:rtl/>
        </w:rPr>
        <w:t xml:space="preserve"> </w:t>
      </w:r>
      <w:r w:rsidR="00F166AC" w:rsidRPr="00F166AC">
        <w:rPr>
          <w:rFonts w:ascii="Times New Roman" w:eastAsia="Calibri" w:hAnsi="Times New Roman" w:cs="David" w:hint="cs"/>
          <w:sz w:val="24"/>
          <w:szCs w:val="24"/>
          <w:rtl/>
        </w:rPr>
        <w:t>הפעילויות</w:t>
      </w:r>
      <w:r w:rsidR="00F166AC" w:rsidRPr="00F166AC">
        <w:rPr>
          <w:rFonts w:ascii="Times New Roman" w:eastAsia="Calibri" w:hAnsi="Times New Roman" w:cs="David"/>
          <w:sz w:val="24"/>
          <w:szCs w:val="24"/>
          <w:rtl/>
        </w:rPr>
        <w:t xml:space="preserve"> </w:t>
      </w:r>
      <w:r w:rsidR="00F166AC" w:rsidRPr="00F166AC">
        <w:rPr>
          <w:rFonts w:ascii="Times New Roman" w:eastAsia="Calibri" w:hAnsi="Times New Roman" w:cs="David" w:hint="cs"/>
          <w:sz w:val="24"/>
          <w:szCs w:val="24"/>
          <w:rtl/>
        </w:rPr>
        <w:t>האחרות</w:t>
      </w:r>
      <w:r w:rsidR="00F166AC" w:rsidRPr="00F166AC">
        <w:rPr>
          <w:rFonts w:ascii="Times New Roman" w:eastAsia="Calibri" w:hAnsi="Times New Roman" w:cs="David"/>
          <w:sz w:val="24"/>
          <w:szCs w:val="24"/>
          <w:rtl/>
        </w:rPr>
        <w:t xml:space="preserve">, </w:t>
      </w:r>
      <w:r w:rsidR="00F166AC" w:rsidRPr="00F166AC">
        <w:rPr>
          <w:rFonts w:ascii="Times New Roman" w:eastAsia="Calibri" w:hAnsi="Times New Roman" w:cs="David" w:hint="cs"/>
          <w:sz w:val="24"/>
          <w:szCs w:val="24"/>
          <w:rtl/>
        </w:rPr>
        <w:t>הובילו</w:t>
      </w:r>
      <w:r w:rsidR="00F166AC" w:rsidRPr="00F166AC">
        <w:rPr>
          <w:rFonts w:ascii="Times New Roman" w:eastAsia="Calibri" w:hAnsi="Times New Roman" w:cs="David"/>
          <w:sz w:val="24"/>
          <w:szCs w:val="24"/>
          <w:rtl/>
        </w:rPr>
        <w:t xml:space="preserve"> </w:t>
      </w:r>
      <w:r w:rsidR="00F166AC" w:rsidRPr="00F166AC">
        <w:rPr>
          <w:rFonts w:ascii="Times New Roman" w:eastAsia="Calibri" w:hAnsi="Times New Roman" w:cs="David" w:hint="cs"/>
          <w:sz w:val="24"/>
          <w:szCs w:val="24"/>
          <w:rtl/>
        </w:rPr>
        <w:t>בעשורים</w:t>
      </w:r>
      <w:r w:rsidR="00F166AC" w:rsidRPr="00F166AC">
        <w:rPr>
          <w:rFonts w:ascii="Times New Roman" w:eastAsia="Calibri" w:hAnsi="Times New Roman" w:cs="David"/>
          <w:sz w:val="24"/>
          <w:szCs w:val="24"/>
          <w:rtl/>
        </w:rPr>
        <w:t xml:space="preserve"> </w:t>
      </w:r>
      <w:r w:rsidR="00F166AC" w:rsidRPr="00F166AC">
        <w:rPr>
          <w:rFonts w:ascii="Times New Roman" w:eastAsia="Calibri" w:hAnsi="Times New Roman" w:cs="David" w:hint="cs"/>
          <w:sz w:val="24"/>
          <w:szCs w:val="24"/>
          <w:rtl/>
        </w:rPr>
        <w:t>האחרונים</w:t>
      </w:r>
      <w:r w:rsidR="00F166AC" w:rsidRPr="00F166AC">
        <w:rPr>
          <w:rFonts w:ascii="Times New Roman" w:eastAsia="Calibri" w:hAnsi="Times New Roman" w:cs="David"/>
          <w:sz w:val="24"/>
          <w:szCs w:val="24"/>
          <w:rtl/>
        </w:rPr>
        <w:t xml:space="preserve"> </w:t>
      </w:r>
      <w:r>
        <w:rPr>
          <w:rFonts w:ascii="Times New Roman" w:eastAsia="Calibri" w:hAnsi="Times New Roman" w:cs="David" w:hint="cs"/>
          <w:sz w:val="24"/>
          <w:szCs w:val="24"/>
          <w:rtl/>
        </w:rPr>
        <w:t xml:space="preserve">לגיבוש </w:t>
      </w:r>
      <w:r w:rsidR="00F166AC" w:rsidRPr="00F166AC">
        <w:rPr>
          <w:rFonts w:ascii="Times New Roman" w:eastAsia="Calibri" w:hAnsi="Times New Roman" w:cs="David" w:hint="cs"/>
          <w:sz w:val="24"/>
          <w:szCs w:val="24"/>
          <w:rtl/>
        </w:rPr>
        <w:t>הרעיון</w:t>
      </w:r>
      <w:r w:rsidR="00F166AC" w:rsidRPr="00F166AC">
        <w:rPr>
          <w:rFonts w:ascii="Times New Roman" w:eastAsia="Calibri" w:hAnsi="Times New Roman" w:cs="David"/>
          <w:sz w:val="24"/>
          <w:szCs w:val="24"/>
          <w:rtl/>
        </w:rPr>
        <w:t xml:space="preserve"> </w:t>
      </w:r>
      <w:r>
        <w:rPr>
          <w:rFonts w:ascii="Times New Roman" w:eastAsia="Calibri" w:hAnsi="Times New Roman" w:cs="David" w:hint="cs"/>
          <w:sz w:val="24"/>
          <w:szCs w:val="24"/>
          <w:rtl/>
        </w:rPr>
        <w:t xml:space="preserve">של </w:t>
      </w:r>
      <w:r w:rsidR="00F166AC" w:rsidRPr="00F166AC">
        <w:rPr>
          <w:rFonts w:ascii="Times New Roman" w:eastAsia="Calibri" w:hAnsi="Times New Roman" w:cs="David" w:hint="cs"/>
          <w:sz w:val="24"/>
          <w:szCs w:val="24"/>
          <w:rtl/>
        </w:rPr>
        <w:t>עקרון</w:t>
      </w:r>
      <w:r w:rsidR="00F166AC" w:rsidRPr="00F166AC">
        <w:rPr>
          <w:rFonts w:ascii="Times New Roman" w:eastAsia="Calibri" w:hAnsi="Times New Roman" w:cs="David"/>
          <w:sz w:val="24"/>
          <w:szCs w:val="24"/>
          <w:rtl/>
        </w:rPr>
        <w:t xml:space="preserve"> </w:t>
      </w:r>
      <w:r w:rsidR="00F166AC" w:rsidRPr="00F166AC">
        <w:rPr>
          <w:rFonts w:ascii="Times New Roman" w:eastAsia="Calibri" w:hAnsi="Times New Roman" w:cs="David" w:hint="cs"/>
          <w:sz w:val="24"/>
          <w:szCs w:val="24"/>
          <w:rtl/>
        </w:rPr>
        <w:t>הניהול</w:t>
      </w:r>
      <w:r w:rsidR="00F166AC" w:rsidRPr="00F166AC">
        <w:rPr>
          <w:rFonts w:ascii="Times New Roman" w:eastAsia="Calibri" w:hAnsi="Times New Roman" w:cs="David"/>
          <w:sz w:val="24"/>
          <w:szCs w:val="24"/>
          <w:rtl/>
        </w:rPr>
        <w:t xml:space="preserve"> </w:t>
      </w:r>
      <w:r w:rsidR="00F166AC" w:rsidRPr="00F166AC">
        <w:rPr>
          <w:rFonts w:ascii="Times New Roman" w:eastAsia="Calibri" w:hAnsi="Times New Roman" w:cs="David" w:hint="cs"/>
          <w:sz w:val="24"/>
          <w:szCs w:val="24"/>
          <w:rtl/>
        </w:rPr>
        <w:t>המשולב</w:t>
      </w:r>
      <w:r w:rsidR="00F166AC" w:rsidRPr="00F166AC">
        <w:rPr>
          <w:rFonts w:ascii="Times New Roman" w:eastAsia="Calibri" w:hAnsi="Times New Roman" w:cs="David"/>
          <w:sz w:val="24"/>
          <w:szCs w:val="24"/>
          <w:rtl/>
        </w:rPr>
        <w:t xml:space="preserve"> </w:t>
      </w:r>
      <w:r w:rsidR="00F166AC" w:rsidRPr="00F166AC">
        <w:rPr>
          <w:rFonts w:ascii="Times New Roman" w:eastAsia="Calibri" w:hAnsi="Times New Roman" w:cs="David" w:hint="cs"/>
          <w:sz w:val="24"/>
          <w:szCs w:val="24"/>
          <w:rtl/>
        </w:rPr>
        <w:t>של</w:t>
      </w:r>
      <w:r w:rsidR="00F166AC" w:rsidRPr="00F166AC">
        <w:rPr>
          <w:rFonts w:ascii="Times New Roman" w:eastAsia="Calibri" w:hAnsi="Times New Roman" w:cs="David"/>
          <w:sz w:val="24"/>
          <w:szCs w:val="24"/>
          <w:rtl/>
        </w:rPr>
        <w:t xml:space="preserve"> </w:t>
      </w:r>
      <w:r w:rsidR="00F166AC" w:rsidRPr="00F166AC">
        <w:rPr>
          <w:rFonts w:ascii="Times New Roman" w:eastAsia="Calibri" w:hAnsi="Times New Roman" w:cs="David" w:hint="cs"/>
          <w:sz w:val="24"/>
          <w:szCs w:val="24"/>
          <w:rtl/>
        </w:rPr>
        <w:t>משאבי</w:t>
      </w:r>
      <w:r w:rsidR="00F166AC" w:rsidRPr="00F166AC">
        <w:rPr>
          <w:rFonts w:ascii="Times New Roman" w:eastAsia="Calibri" w:hAnsi="Times New Roman" w:cs="David"/>
          <w:sz w:val="24"/>
          <w:szCs w:val="24"/>
          <w:rtl/>
        </w:rPr>
        <w:t xml:space="preserve"> </w:t>
      </w:r>
      <w:r w:rsidR="00F166AC" w:rsidRPr="00F166AC">
        <w:rPr>
          <w:rFonts w:ascii="Times New Roman" w:eastAsia="Calibri" w:hAnsi="Times New Roman" w:cs="David" w:hint="cs"/>
          <w:sz w:val="24"/>
          <w:szCs w:val="24"/>
          <w:rtl/>
        </w:rPr>
        <w:t>הסביבה</w:t>
      </w:r>
      <w:r w:rsidR="00F166AC" w:rsidRPr="00F166AC">
        <w:rPr>
          <w:rFonts w:ascii="Times New Roman" w:eastAsia="Calibri" w:hAnsi="Times New Roman" w:cs="David"/>
          <w:sz w:val="24"/>
          <w:szCs w:val="24"/>
          <w:rtl/>
        </w:rPr>
        <w:t xml:space="preserve"> </w:t>
      </w:r>
      <w:r w:rsidR="00F166AC" w:rsidRPr="00F166AC">
        <w:rPr>
          <w:rFonts w:ascii="Times New Roman" w:eastAsia="Calibri" w:hAnsi="Times New Roman" w:cs="David" w:hint="cs"/>
          <w:sz w:val="24"/>
          <w:szCs w:val="24"/>
          <w:rtl/>
        </w:rPr>
        <w:t>החופית</w:t>
      </w:r>
      <w:r w:rsidR="00F166AC" w:rsidRPr="00F166AC">
        <w:rPr>
          <w:rFonts w:ascii="Times New Roman" w:eastAsia="Calibri" w:hAnsi="Times New Roman" w:cs="David"/>
          <w:sz w:val="24"/>
          <w:szCs w:val="24"/>
          <w:rtl/>
        </w:rPr>
        <w:t xml:space="preserve"> </w:t>
      </w:r>
      <w:r w:rsidR="00F166AC" w:rsidRPr="00F166AC">
        <w:rPr>
          <w:rFonts w:ascii="Times New Roman" w:eastAsia="Calibri" w:hAnsi="Times New Roman" w:cs="David" w:hint="cs"/>
          <w:sz w:val="24"/>
          <w:szCs w:val="24"/>
          <w:rtl/>
        </w:rPr>
        <w:t>והמרחב</w:t>
      </w:r>
      <w:r w:rsidR="00F166AC" w:rsidRPr="00F166AC">
        <w:rPr>
          <w:rFonts w:ascii="Times New Roman" w:eastAsia="Calibri" w:hAnsi="Times New Roman" w:cs="David"/>
          <w:sz w:val="24"/>
          <w:szCs w:val="24"/>
          <w:rtl/>
        </w:rPr>
        <w:t xml:space="preserve"> </w:t>
      </w:r>
      <w:r w:rsidR="00F166AC" w:rsidRPr="00F166AC">
        <w:rPr>
          <w:rFonts w:ascii="Times New Roman" w:eastAsia="Calibri" w:hAnsi="Times New Roman" w:cs="David" w:hint="cs"/>
          <w:sz w:val="24"/>
          <w:szCs w:val="24"/>
          <w:rtl/>
        </w:rPr>
        <w:t>הימי</w:t>
      </w:r>
      <w:r w:rsidR="00F166AC" w:rsidRPr="00F166AC">
        <w:rPr>
          <w:rFonts w:ascii="Times New Roman" w:eastAsia="Calibri" w:hAnsi="Times New Roman" w:cs="David"/>
          <w:sz w:val="24"/>
          <w:szCs w:val="24"/>
          <w:rtl/>
        </w:rPr>
        <w:t xml:space="preserve">. </w:t>
      </w:r>
      <w:r w:rsidR="00F166AC" w:rsidRPr="00F166AC">
        <w:rPr>
          <w:rFonts w:ascii="Times New Roman" w:eastAsia="Calibri" w:hAnsi="Times New Roman" w:cs="David"/>
          <w:sz w:val="24"/>
          <w:szCs w:val="24"/>
          <w:rtl/>
        </w:rPr>
        <w:tab/>
      </w:r>
    </w:p>
    <w:p w:rsidR="00F166AC" w:rsidRPr="00F166AC" w:rsidRDefault="00F166AC" w:rsidP="00FF1770">
      <w:pPr>
        <w:spacing w:after="0" w:line="360" w:lineRule="auto"/>
        <w:contextualSpacing/>
        <w:jc w:val="both"/>
        <w:rPr>
          <w:rFonts w:ascii="Times New Roman" w:eastAsia="Calibri" w:hAnsi="Times New Roman" w:cs="David"/>
          <w:sz w:val="24"/>
          <w:szCs w:val="24"/>
          <w:rtl/>
        </w:rPr>
      </w:pPr>
      <w:r w:rsidRPr="00F166AC">
        <w:rPr>
          <w:rFonts w:ascii="Times New Roman" w:eastAsia="Calibri" w:hAnsi="Times New Roman" w:cs="David"/>
          <w:sz w:val="24"/>
          <w:szCs w:val="24"/>
          <w:rtl/>
        </w:rPr>
        <w:t xml:space="preserve">עקרון </w:t>
      </w:r>
      <w:r w:rsidR="00FF1770">
        <w:rPr>
          <w:rFonts w:ascii="Times New Roman" w:eastAsia="Calibri" w:hAnsi="Times New Roman" w:cs="David" w:hint="cs"/>
          <w:sz w:val="24"/>
          <w:szCs w:val="24"/>
          <w:rtl/>
        </w:rPr>
        <w:t>זה</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הוא</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חלק</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מתפיסה</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רחבה</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יותר</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הנשענת</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על</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היתרונות</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שיש</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לניהול</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אינטגרטיבי</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של</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משאבי</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טבע</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 xml:space="preserve"> בין</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היתר</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בהפחתת</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קונפליקטים</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בנוגע</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לשימוש</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במשאבי</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טבע</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והגדלת</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הסיכויים</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לפיתוח</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בר קיימא</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כפי</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שהם באו</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לידי</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ביטוי</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בפרסומים</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של</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גופים</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בינלאומיים</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כמו</w:t>
      </w:r>
      <w:r w:rsidRPr="00F166AC">
        <w:rPr>
          <w:rFonts w:ascii="Times New Roman" w:eastAsia="Calibri" w:hAnsi="Times New Roman" w:cs="David"/>
          <w:sz w:val="24"/>
          <w:szCs w:val="24"/>
          <w:rtl/>
        </w:rPr>
        <w:t xml:space="preserve"> </w:t>
      </w:r>
      <w:r w:rsidRPr="00F166AC">
        <w:rPr>
          <w:rFonts w:ascii="Times New Roman" w:eastAsia="Calibri" w:hAnsi="Times New Roman" w:cs="David"/>
          <w:sz w:val="24"/>
          <w:szCs w:val="24"/>
        </w:rPr>
        <w:t>UNESCO</w:t>
      </w:r>
      <w:r w:rsidRPr="00F166AC">
        <w:rPr>
          <w:rFonts w:ascii="Times New Roman" w:eastAsia="Calibri" w:hAnsi="Times New Roman" w:cs="David" w:hint="cs"/>
          <w:sz w:val="24"/>
          <w:szCs w:val="24"/>
          <w:rtl/>
        </w:rPr>
        <w:t xml:space="preserve"> (</w:t>
      </w:r>
      <w:r w:rsidRPr="00F166AC">
        <w:rPr>
          <w:rFonts w:ascii="Times New Roman" w:eastAsia="Calibri" w:hAnsi="Times New Roman" w:cs="Times New Roman"/>
          <w:sz w:val="24"/>
          <w:szCs w:val="24"/>
          <w:rtl/>
        </w:rPr>
        <w:fldChar w:fldCharType="begin"/>
      </w:r>
      <w:r w:rsidRPr="00F166AC">
        <w:rPr>
          <w:rFonts w:ascii="Times New Roman" w:eastAsia="Calibri" w:hAnsi="Times New Roman" w:cs="Times New Roman"/>
          <w:sz w:val="24"/>
          <w:szCs w:val="24"/>
          <w:rtl/>
        </w:rPr>
        <w:instrText xml:space="preserve"> </w:instrText>
      </w:r>
      <w:r w:rsidRPr="00F166AC">
        <w:rPr>
          <w:rFonts w:ascii="Times New Roman" w:eastAsia="Calibri" w:hAnsi="Times New Roman" w:cs="Times New Roman"/>
          <w:sz w:val="24"/>
          <w:szCs w:val="24"/>
        </w:rPr>
        <w:instrText>ADDIN EN.CITE &lt;EndNote&gt;&lt;Cite&gt;&lt;Author&gt;Belfiore&lt;/Author&gt;&lt;Year&gt;2003&lt;/Year&gt;&lt;RecNum&gt;639&lt;/RecNum&gt;&lt;DisplayText&gt;Belfiore, S., M. Balgos, B. McLean, J. Galofre, M. Blaydes and D. Tesch (2003). &amp;quot;A Reference Guide on t he Use of Indicators for Integrated Coastal Management.&amp;quot;&lt;/DisplayText&gt;&lt;record&gt;&lt;rec-number&gt;639&lt;/rec-number&gt;&lt;foreign-keys&gt;&lt;key app="EN" db-id="varp5vzv22x09le0pzsp9rra0vpz95dr59wf" timestamp="0"&gt;639&lt;/key&gt;&lt;/foreign-keys&gt;&lt;ref-type name="Journal Article"&gt;17&lt;/ref-type&gt;&lt;contributors&gt;&lt;authors&gt;&lt;author&gt;Belfiore, Stefano&lt;/author&gt;&lt;author&gt;Balgos, Miriam&lt;/author&gt;&lt;author&gt;McLean, Bernice&lt;/author&gt;&lt;author&gt;Galofre, Jordi&lt;/author&gt;&lt;author&gt;Blaydes, Meredith&lt;/author&gt;&lt;author&gt;Tesch, Danielle&lt;/author&gt;&lt;/authors&gt;&lt;/contributors&gt;&lt;titles&gt;&lt;title&gt;A Reference Guide on t he</w:instrText>
      </w:r>
      <w:r w:rsidRPr="00F166AC">
        <w:rPr>
          <w:rFonts w:ascii="Times New Roman" w:eastAsia="Calibri" w:hAnsi="Times New Roman" w:cs="Times New Roman"/>
          <w:sz w:val="24"/>
          <w:szCs w:val="24"/>
          <w:rtl/>
        </w:rPr>
        <w:instrText xml:space="preserve"> </w:instrText>
      </w:r>
      <w:r w:rsidRPr="00F166AC">
        <w:rPr>
          <w:rFonts w:ascii="Times New Roman" w:eastAsia="Calibri" w:hAnsi="Times New Roman" w:cs="Times New Roman"/>
          <w:sz w:val="24"/>
          <w:szCs w:val="24"/>
        </w:rPr>
        <w:instrText>Use of Indicators for Integrated Coastal Management&lt;/title&gt;&lt;/titles&gt;&lt;dates&gt;&lt;year&gt;2003&lt;/year&gt;&lt;/dates&gt;&lt;urls&gt;&lt;/urls&gt;&lt;/record&gt;&lt;/Cite&gt;&lt;/EndNote</w:instrText>
      </w:r>
      <w:r w:rsidRPr="00F166AC">
        <w:rPr>
          <w:rFonts w:ascii="Times New Roman" w:eastAsia="Calibri" w:hAnsi="Times New Roman" w:cs="Times New Roman"/>
          <w:sz w:val="24"/>
          <w:szCs w:val="24"/>
          <w:rtl/>
        </w:rPr>
        <w:instrText>&gt;</w:instrText>
      </w:r>
      <w:r w:rsidRPr="00F166AC">
        <w:rPr>
          <w:rFonts w:ascii="Times New Roman" w:eastAsia="Calibri" w:hAnsi="Times New Roman" w:cs="Times New Roman"/>
          <w:sz w:val="24"/>
          <w:szCs w:val="24"/>
          <w:rtl/>
        </w:rPr>
        <w:fldChar w:fldCharType="separate"/>
      </w:r>
      <w:r w:rsidRPr="00F166AC">
        <w:rPr>
          <w:rFonts w:ascii="Times New Roman" w:eastAsia="Calibri" w:hAnsi="Times New Roman" w:cs="Times New Roman"/>
          <w:sz w:val="24"/>
          <w:szCs w:val="24"/>
        </w:rPr>
        <w:fldChar w:fldCharType="begin"/>
      </w:r>
      <w:r w:rsidRPr="00F166AC">
        <w:rPr>
          <w:rFonts w:ascii="Times New Roman" w:eastAsia="Calibri" w:hAnsi="Times New Roman" w:cs="Times New Roman"/>
          <w:sz w:val="24"/>
          <w:szCs w:val="24"/>
        </w:rPr>
        <w:instrText xml:space="preserve"> ADDIN EN.CITE &lt;EndNote&gt;&lt;Cite&gt;&lt;Author&gt;Brusseau&lt;/Author&gt;&lt;Year&gt;1997&lt;/Year&gt;&lt;RecNum&gt;641&lt;/RecNum&gt;&lt;DisplayText&gt;Brusseau, P., L. Brigand, J. Denis, B. Gérard, C. Grignon-Logerot, Y. Hénocque and M. Lointier (1997). &amp;quot;Methodological guide to integrated coastal zone management.&amp;quot;&lt;/DisplayText&gt;&lt;record&gt;&lt;rec-number&gt;641&lt;/rec-number&gt;&lt;foreign-keys&gt;&lt;key app="EN" db-id="varp5vzv22x09le0pzsp9rra0vpz95dr59wf" timestamp="0"&gt;641&lt;/key&gt;&lt;/foreign-keys&gt;&lt;ref-type name="Journal Article"&gt;17&lt;/ref-type&gt;&lt;contributors&gt;&lt;authors&gt;&lt;author&gt;Brusseau, P&lt;/author&gt;&lt;author&gt;Brigand, L&lt;/author&gt;&lt;author&gt;Denis, J&lt;/author&gt;&lt;author&gt;Gérard, B&lt;/author&gt;&lt;author&gt;Grignon-Logerot, C&lt;/author&gt;&lt;author&gt;Hénocque, Y&lt;/author&gt;&lt;author&gt;Lointier, M&lt;/author&gt;&lt;/authors&gt;&lt;/contributors&gt;&lt;titles&gt;&lt;title&gt;Methodological guide to integrated coastal zone management&lt;/title&gt;&lt;/titles&gt;&lt;dates&gt;&lt;year&gt;1997&lt;/year&gt;&lt;/dates&gt;&lt;urls&gt;&lt;/urls&gt;&lt;/record&gt;&lt;/Cite&gt;&lt;/EndNote&gt;</w:instrText>
      </w:r>
      <w:r w:rsidRPr="00F166AC">
        <w:rPr>
          <w:rFonts w:ascii="Times New Roman" w:eastAsia="Calibri" w:hAnsi="Times New Roman" w:cs="Times New Roman"/>
          <w:sz w:val="24"/>
          <w:szCs w:val="24"/>
        </w:rPr>
        <w:fldChar w:fldCharType="separate"/>
      </w:r>
      <w:r w:rsidRPr="00F166AC">
        <w:rPr>
          <w:rFonts w:ascii="Times New Roman" w:eastAsia="Calibri" w:hAnsi="Times New Roman" w:cs="Times New Roman"/>
          <w:noProof/>
          <w:sz w:val="24"/>
          <w:szCs w:val="24"/>
        </w:rPr>
        <w:t xml:space="preserve">Brusseau </w:t>
      </w:r>
      <w:r w:rsidRPr="00F166AC">
        <w:rPr>
          <w:rFonts w:ascii="Times New Roman" w:eastAsia="Calibri" w:hAnsi="Times New Roman" w:cs="Times New Roman"/>
          <w:i/>
          <w:noProof/>
          <w:sz w:val="24"/>
          <w:szCs w:val="24"/>
        </w:rPr>
        <w:t>et al.</w:t>
      </w:r>
      <w:r w:rsidRPr="00F166AC">
        <w:rPr>
          <w:rFonts w:ascii="Times New Roman" w:eastAsia="Calibri" w:hAnsi="Times New Roman" w:cs="Times New Roman"/>
          <w:noProof/>
          <w:sz w:val="24"/>
          <w:szCs w:val="24"/>
        </w:rPr>
        <w:t xml:space="preserve"> 1997</w:t>
      </w:r>
      <w:r w:rsidRPr="00F166AC">
        <w:rPr>
          <w:rFonts w:ascii="Times New Roman" w:eastAsia="Calibri" w:hAnsi="Times New Roman" w:cs="Times New Roman"/>
          <w:sz w:val="24"/>
          <w:szCs w:val="24"/>
        </w:rPr>
        <w:fldChar w:fldCharType="end"/>
      </w:r>
      <w:r w:rsidRPr="00F166AC">
        <w:rPr>
          <w:rFonts w:ascii="Times New Roman" w:eastAsia="Calibri" w:hAnsi="Times New Roman" w:cs="Times New Roman"/>
          <w:sz w:val="24"/>
          <w:szCs w:val="24"/>
        </w:rPr>
        <w:t>; B</w:t>
      </w:r>
      <w:r w:rsidRPr="00F166AC">
        <w:rPr>
          <w:rFonts w:ascii="Times New Roman" w:eastAsia="Calibri" w:hAnsi="Times New Roman" w:cs="Times New Roman"/>
          <w:noProof/>
          <w:sz w:val="24"/>
          <w:szCs w:val="24"/>
        </w:rPr>
        <w:t xml:space="preserve">elfiore </w:t>
      </w:r>
      <w:r w:rsidRPr="00F166AC">
        <w:rPr>
          <w:rFonts w:ascii="Times New Roman" w:eastAsia="Calibri" w:hAnsi="Times New Roman" w:cs="Times New Roman"/>
          <w:i/>
          <w:noProof/>
          <w:sz w:val="24"/>
          <w:szCs w:val="24"/>
        </w:rPr>
        <w:t>et al.</w:t>
      </w:r>
      <w:r w:rsidRPr="00F166AC">
        <w:rPr>
          <w:rFonts w:ascii="Times New Roman" w:eastAsia="Calibri" w:hAnsi="Times New Roman" w:cs="Times New Roman"/>
          <w:noProof/>
          <w:sz w:val="24"/>
          <w:szCs w:val="24"/>
        </w:rPr>
        <w:t xml:space="preserve"> 2003</w:t>
      </w:r>
      <w:r w:rsidRPr="00F166AC">
        <w:rPr>
          <w:rFonts w:ascii="Times New Roman" w:eastAsia="Calibri" w:hAnsi="Times New Roman" w:cs="Times New Roman"/>
          <w:sz w:val="24"/>
          <w:szCs w:val="24"/>
          <w:rtl/>
        </w:rPr>
        <w:fldChar w:fldCharType="end"/>
      </w:r>
      <w:r w:rsidRPr="00F166AC">
        <w:rPr>
          <w:rFonts w:ascii="David" w:eastAsia="Calibri" w:hAnsi="David" w:cs="David"/>
          <w:sz w:val="24"/>
          <w:szCs w:val="24"/>
          <w:rtl/>
        </w:rPr>
        <w:t>)</w:t>
      </w:r>
      <w:r w:rsidRPr="00F166AC">
        <w:rPr>
          <w:rFonts w:ascii="Times New Roman" w:eastAsia="Calibri" w:hAnsi="Times New Roman" w:cs="David" w:hint="cs"/>
          <w:sz w:val="24"/>
          <w:szCs w:val="24"/>
          <w:rtl/>
        </w:rPr>
        <w:t xml:space="preserve">, </w:t>
      </w:r>
      <w:r w:rsidRPr="00F166AC">
        <w:rPr>
          <w:rFonts w:ascii="Times New Roman" w:eastAsia="Calibri" w:hAnsi="Times New Roman" w:cs="David"/>
          <w:sz w:val="24"/>
          <w:szCs w:val="24"/>
        </w:rPr>
        <w:t>UNEP</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w:t>
      </w:r>
      <w:r w:rsidRPr="00F166AC">
        <w:rPr>
          <w:rFonts w:ascii="Times New Roman" w:eastAsia="Calibri" w:hAnsi="Times New Roman" w:cs="Times New Roman"/>
          <w:noProof/>
          <w:sz w:val="24"/>
          <w:szCs w:val="24"/>
        </w:rPr>
        <w:t xml:space="preserve">Shipman </w:t>
      </w:r>
      <w:r w:rsidRPr="00F166AC">
        <w:rPr>
          <w:rFonts w:ascii="Times New Roman" w:eastAsia="Calibri" w:hAnsi="Times New Roman" w:cs="Times New Roman"/>
          <w:i/>
          <w:iCs/>
          <w:noProof/>
          <w:sz w:val="24"/>
          <w:szCs w:val="24"/>
        </w:rPr>
        <w:t>et al</w:t>
      </w:r>
      <w:r w:rsidRPr="00F166AC">
        <w:rPr>
          <w:rFonts w:ascii="Times New Roman" w:eastAsia="Calibri" w:hAnsi="Times New Roman" w:cs="Times New Roman"/>
          <w:noProof/>
          <w:sz w:val="24"/>
          <w:szCs w:val="24"/>
        </w:rPr>
        <w:t>. 2009</w:t>
      </w:r>
      <w:r w:rsidRPr="00F166AC">
        <w:rPr>
          <w:rFonts w:ascii="David" w:eastAsia="Calibri" w:hAnsi="David" w:cs="David"/>
          <w:noProof/>
          <w:sz w:val="24"/>
          <w:szCs w:val="24"/>
          <w:rtl/>
        </w:rPr>
        <w:t>)</w:t>
      </w:r>
      <w:r w:rsidRPr="00F166AC">
        <w:rPr>
          <w:rFonts w:ascii="David" w:eastAsia="Calibri" w:hAnsi="David" w:cs="David"/>
          <w:sz w:val="32"/>
          <w:szCs w:val="32"/>
          <w:rtl/>
        </w:rPr>
        <w:t xml:space="preserve"> </w:t>
      </w:r>
      <w:r w:rsidRPr="00F166AC">
        <w:rPr>
          <w:rFonts w:ascii="Times New Roman" w:eastAsia="Calibri" w:hAnsi="Times New Roman" w:cs="David" w:hint="cs"/>
          <w:sz w:val="24"/>
          <w:szCs w:val="24"/>
          <w:rtl/>
        </w:rPr>
        <w:t>ובמחקרים</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אקדמיים (</w:t>
      </w:r>
      <w:r w:rsidRPr="00F166AC">
        <w:rPr>
          <w:rFonts w:ascii="Times New Roman" w:eastAsia="Calibri" w:hAnsi="Times New Roman" w:cs="Times New Roman"/>
          <w:sz w:val="24"/>
          <w:szCs w:val="24"/>
        </w:rPr>
        <w:fldChar w:fldCharType="begin"/>
      </w:r>
      <w:r w:rsidRPr="00F166AC">
        <w:rPr>
          <w:rFonts w:ascii="Times New Roman" w:eastAsia="Calibri" w:hAnsi="Times New Roman" w:cs="Times New Roman"/>
          <w:sz w:val="24"/>
          <w:szCs w:val="24"/>
        </w:rPr>
        <w:instrText xml:space="preserve"> ADDIN EN.CITE &lt;EndNote&gt;&lt;Cite&gt;&lt;Author&gt;Ernsteins&lt;/Author&gt;&lt;Year&gt;2010&lt;/Year&gt;&lt;RecNum&gt;642&lt;/RecNum&gt;&lt;DisplayText&gt;Ernsteins, R. (2010). &amp;quot;SUSTAINABLE COASTAL DEVELOPMENT AND MANAGEMENT: COLLABORATION COMMUNICATION AND GOVERNANCE.&amp;quot; &lt;style face="underline"&gt;Human Resources: The Main Factor of Regional Development&lt;/style&gt;(3).&lt;/DisplayText&gt;&lt;record&gt;&lt;rec-number&gt;642&lt;/rec-number&gt;&lt;foreign-keys&gt;&lt;key app="EN" db-id="varp5vzv22x09le0pzsp9rra0vpz95dr59wf" timestamp="0"&gt;642&lt;/key&gt;&lt;/foreign-keys&gt;&lt;ref-type name="Journal Article"&gt;17&lt;/ref-type&gt;&lt;contributors&gt;&lt;authors&gt;&lt;author&gt;Ernsteins, Raimonds&lt;/author&gt;&lt;/authors&gt;&lt;/contributors&gt;&lt;titles&gt;&lt;title&gt;SUSTAINABLE COASTAL DEVELOPMENT AND MANAGEMENT: COLLABORATION COMMUNICATION AND GOVERNANCE&lt;/title&gt;&lt;secondary-title&gt;Human Resources: The Main Factor of Regional Development&lt;/secondary-title&gt;&lt;/titles&gt;&lt;periodical&gt;&lt;full-title&gt;Human Resources: The Main Factor of Regional Development&lt;/full-title&gt;&lt;/periodical&gt;&lt;number&gt;3&lt;/number&gt;&lt;dates&gt;&lt;year&gt;2010&lt;/year&gt;&lt;/dates&gt;&lt;isbn&gt;2029-5103&lt;/isbn&gt;&lt;urls&gt;&lt;/urls&gt;&lt;/record&gt;&lt;/Cite&gt;&lt;/EndNote&gt;</w:instrText>
      </w:r>
      <w:r w:rsidRPr="00F166AC">
        <w:rPr>
          <w:rFonts w:ascii="Times New Roman" w:eastAsia="Calibri" w:hAnsi="Times New Roman" w:cs="Times New Roman"/>
          <w:sz w:val="24"/>
          <w:szCs w:val="24"/>
        </w:rPr>
        <w:fldChar w:fldCharType="separate"/>
      </w:r>
      <w:r w:rsidRPr="00F166AC">
        <w:rPr>
          <w:rFonts w:ascii="Times New Roman" w:eastAsia="Calibri" w:hAnsi="Times New Roman" w:cs="Times New Roman"/>
          <w:noProof/>
          <w:sz w:val="24"/>
          <w:szCs w:val="24"/>
        </w:rPr>
        <w:t>Ernsteins 2010</w:t>
      </w:r>
      <w:r w:rsidRPr="00F166AC">
        <w:rPr>
          <w:rFonts w:ascii="Times New Roman" w:eastAsia="Calibri" w:hAnsi="Times New Roman" w:cs="Times New Roman"/>
          <w:sz w:val="24"/>
          <w:szCs w:val="24"/>
        </w:rPr>
        <w:fldChar w:fldCharType="end"/>
      </w:r>
      <w:r w:rsidRPr="00F166AC">
        <w:rPr>
          <w:rFonts w:ascii="Times New Roman" w:eastAsia="Calibri" w:hAnsi="Times New Roman" w:cs="Times New Roman"/>
          <w:sz w:val="24"/>
          <w:szCs w:val="24"/>
        </w:rPr>
        <w:t xml:space="preserve">; </w:t>
      </w:r>
      <w:r w:rsidRPr="00F166AC">
        <w:rPr>
          <w:rFonts w:ascii="Times New Roman" w:eastAsia="Calibri" w:hAnsi="Times New Roman" w:cs="Times New Roman"/>
          <w:sz w:val="24"/>
          <w:szCs w:val="24"/>
        </w:rPr>
        <w:fldChar w:fldCharType="begin"/>
      </w:r>
      <w:r w:rsidRPr="00F166AC">
        <w:rPr>
          <w:rFonts w:ascii="Times New Roman" w:eastAsia="Calibri" w:hAnsi="Times New Roman" w:cs="Times New Roman"/>
          <w:sz w:val="24"/>
          <w:szCs w:val="24"/>
        </w:rPr>
        <w:instrText xml:space="preserve"> ADDIN EN.CITE &lt;EndNote&gt;&lt;Cite&gt;&lt;Author&gt;Portman&lt;/Author&gt;&lt;Year&gt;2011&lt;/Year&gt;&lt;RecNum&gt;864&lt;/RecNum&gt;&lt;DisplayText&gt;Portman, M. E., L. Esteves, L. X. Quyn and A. Z. Khan (2011). &amp;quot;Progress in ICZM: A Handbook for Scholars and Practitioners.&amp;quot; &lt;style face="underline"&gt;SECOA&lt;/style&gt;.&lt;/DisplayText&gt;&lt;record&gt;&lt;rec-number&gt;864&lt;/rec-number&gt;&lt;foreign-keys&gt;&lt;key app="EN" db-id="varp5vzv22x09le0pzsp9rra0vpz95dr59wf" timestamp="1434626012"&gt;864&lt;/key&gt;&lt;/foreign-keys&gt;&lt;ref-type name="Journal Article"&gt;17&lt;/ref-type&gt;&lt;contributors&gt;&lt;authors&gt;&lt;author&gt;Portman, Michelle E&lt;/author&gt;&lt;author&gt;Esteves, Luciana&lt;/author&gt;&lt;author&gt;Quyn, Le Xuan&lt;/author&gt;&lt;author&gt;Khan, Ahmed Z&lt;/author&gt;&lt;/authors&gt;&lt;/contributors&gt;&lt;titles&gt;&lt;title&gt;Progress in ICZM: A Handbook for Scholars and Practitioners&lt;/title&gt;&lt;secondary-title&gt;SECOA&lt;/secondary-title&gt;&lt;/titles&gt;&lt;periodical&gt;&lt;full-title&gt;SECOA&lt;/full-title&gt;&lt;/periodical&gt;&lt;dates&gt;&lt;year&gt;2011&lt;/year&gt;&lt;/dates&gt;&lt;urls&gt;&lt;/urls&gt;&lt;/record&gt;&lt;/Cite&gt;&lt;/EndNote&gt;</w:instrText>
      </w:r>
      <w:r w:rsidRPr="00F166AC">
        <w:rPr>
          <w:rFonts w:ascii="Times New Roman" w:eastAsia="Calibri" w:hAnsi="Times New Roman" w:cs="Times New Roman"/>
          <w:sz w:val="24"/>
          <w:szCs w:val="24"/>
        </w:rPr>
        <w:fldChar w:fldCharType="separate"/>
      </w:r>
      <w:r w:rsidRPr="00F166AC">
        <w:rPr>
          <w:rFonts w:ascii="Times New Roman" w:eastAsia="Calibri" w:hAnsi="Times New Roman" w:cs="Times New Roman"/>
          <w:noProof/>
          <w:sz w:val="24"/>
          <w:szCs w:val="24"/>
        </w:rPr>
        <w:t xml:space="preserve">Portman </w:t>
      </w:r>
      <w:r w:rsidRPr="00F166AC">
        <w:rPr>
          <w:rFonts w:ascii="Times New Roman" w:eastAsia="Calibri" w:hAnsi="Times New Roman" w:cs="Times New Roman"/>
          <w:i/>
          <w:noProof/>
          <w:sz w:val="24"/>
          <w:szCs w:val="24"/>
        </w:rPr>
        <w:t>et al.</w:t>
      </w:r>
      <w:r w:rsidRPr="00F166AC">
        <w:rPr>
          <w:rFonts w:ascii="Times New Roman" w:eastAsia="Calibri" w:hAnsi="Times New Roman" w:cs="Times New Roman"/>
          <w:noProof/>
          <w:sz w:val="24"/>
          <w:szCs w:val="24"/>
        </w:rPr>
        <w:t xml:space="preserve"> 2011</w:t>
      </w:r>
      <w:r w:rsidRPr="00F166AC">
        <w:rPr>
          <w:rFonts w:ascii="Times New Roman" w:eastAsia="Calibri" w:hAnsi="Times New Roman" w:cs="Times New Roman"/>
          <w:sz w:val="24"/>
          <w:szCs w:val="24"/>
        </w:rPr>
        <w:fldChar w:fldCharType="end"/>
      </w:r>
      <w:r w:rsidRPr="00F166AC">
        <w:rPr>
          <w:rFonts w:ascii="David" w:eastAsia="Calibri" w:hAnsi="David" w:cs="David"/>
          <w:sz w:val="24"/>
          <w:szCs w:val="24"/>
          <w:rtl/>
        </w:rPr>
        <w:t>)</w:t>
      </w:r>
      <w:r w:rsidRPr="00F166AC">
        <w:rPr>
          <w:rFonts w:ascii="Times New Roman" w:eastAsia="Calibri" w:hAnsi="Times New Roman" w:cs="David"/>
          <w:sz w:val="24"/>
          <w:szCs w:val="24"/>
          <w:rtl/>
        </w:rPr>
        <w:t>. מן הראוי לציין כי משאבי הטבע של המרחב הימי הם בעלי מכלול ייחודי של מאפיינים</w:t>
      </w:r>
      <w:r w:rsidRPr="00F166AC">
        <w:rPr>
          <w:rFonts w:ascii="Times New Roman" w:eastAsia="Calibri" w:hAnsi="Times New Roman" w:cs="David" w:hint="cs"/>
          <w:sz w:val="24"/>
          <w:szCs w:val="24"/>
          <w:rtl/>
        </w:rPr>
        <w:t xml:space="preserve"> (</w:t>
      </w:r>
      <w:r w:rsidRPr="00F166AC">
        <w:rPr>
          <w:rFonts w:ascii="Times New Roman" w:eastAsia="Calibri" w:hAnsi="Times New Roman" w:cs="David"/>
          <w:sz w:val="24"/>
          <w:szCs w:val="24"/>
        </w:rPr>
        <w:t xml:space="preserve">Archer and Casey 1992; Clark </w:t>
      </w:r>
      <w:r w:rsidRPr="00F166AC">
        <w:rPr>
          <w:rFonts w:ascii="Times New Roman" w:eastAsia="Calibri" w:hAnsi="Times New Roman" w:cs="David"/>
          <w:i/>
          <w:iCs/>
          <w:sz w:val="24"/>
          <w:szCs w:val="24"/>
        </w:rPr>
        <w:t>et al</w:t>
      </w:r>
      <w:r w:rsidRPr="00F166AC">
        <w:rPr>
          <w:rFonts w:ascii="Times New Roman" w:eastAsia="Calibri" w:hAnsi="Times New Roman" w:cs="David"/>
          <w:sz w:val="24"/>
          <w:szCs w:val="24"/>
        </w:rPr>
        <w:t>. 1992</w:t>
      </w:r>
      <w:r w:rsidRPr="00F166AC">
        <w:rPr>
          <w:rFonts w:ascii="Times New Roman" w:eastAsia="Calibri" w:hAnsi="Times New Roman" w:cs="David" w:hint="cs"/>
          <w:sz w:val="24"/>
          <w:szCs w:val="24"/>
          <w:rtl/>
        </w:rPr>
        <w:t xml:space="preserve">), </w:t>
      </w:r>
      <w:r w:rsidRPr="00F166AC">
        <w:rPr>
          <w:rFonts w:ascii="Times New Roman" w:eastAsia="Calibri" w:hAnsi="Times New Roman" w:cs="David"/>
          <w:sz w:val="24"/>
          <w:szCs w:val="24"/>
          <w:rtl/>
        </w:rPr>
        <w:t xml:space="preserve">אשר הופך אותם מתאימים במיוחד לגישת הניהול האינטגרטיבי. מאפיינים אלה מתייחסים לאופיו הציבורי של המרחב הימי ולאינטרס הציבורי הבין-דורי בשימור משאבי הטבע שלו. נוסף </w:t>
      </w:r>
      <w:r w:rsidRPr="00F166AC">
        <w:rPr>
          <w:rFonts w:ascii="Times New Roman" w:eastAsia="Calibri" w:hAnsi="Times New Roman" w:cs="David" w:hint="cs"/>
          <w:sz w:val="24"/>
          <w:szCs w:val="24"/>
          <w:rtl/>
        </w:rPr>
        <w:t>ע</w:t>
      </w:r>
      <w:r w:rsidRPr="00F166AC">
        <w:rPr>
          <w:rFonts w:ascii="Times New Roman" w:eastAsia="Calibri" w:hAnsi="Times New Roman" w:cs="David"/>
          <w:sz w:val="24"/>
          <w:szCs w:val="24"/>
          <w:rtl/>
        </w:rPr>
        <w:t>ל</w:t>
      </w:r>
      <w:r w:rsidRPr="00F166AC">
        <w:rPr>
          <w:rFonts w:ascii="Times New Roman" w:eastAsia="Calibri" w:hAnsi="Times New Roman" w:cs="David" w:hint="cs"/>
          <w:sz w:val="24"/>
          <w:szCs w:val="24"/>
          <w:rtl/>
        </w:rPr>
        <w:t xml:space="preserve"> </w:t>
      </w:r>
      <w:r w:rsidRPr="00F166AC">
        <w:rPr>
          <w:rFonts w:ascii="Times New Roman" w:eastAsia="Calibri" w:hAnsi="Times New Roman" w:cs="David"/>
          <w:sz w:val="24"/>
          <w:szCs w:val="24"/>
          <w:rtl/>
        </w:rPr>
        <w:t>כך, העובדה שיש בו ממשק בין הים ליבשה, המכיל בתי גידול רגישים בעלי אינטראקציה הדדית ועם הסביבה, מחייבת זווית רא</w:t>
      </w:r>
      <w:r w:rsidRPr="00F166AC">
        <w:rPr>
          <w:rFonts w:ascii="Times New Roman" w:eastAsia="Calibri" w:hAnsi="Times New Roman" w:cs="David" w:hint="cs"/>
          <w:sz w:val="24"/>
          <w:szCs w:val="24"/>
          <w:rtl/>
        </w:rPr>
        <w:t>י</w:t>
      </w:r>
      <w:r w:rsidRPr="00F166AC">
        <w:rPr>
          <w:rFonts w:ascii="Times New Roman" w:eastAsia="Calibri" w:hAnsi="Times New Roman" w:cs="David"/>
          <w:sz w:val="24"/>
          <w:szCs w:val="24"/>
          <w:rtl/>
        </w:rPr>
        <w:t xml:space="preserve">יה רחבה השוקלת את מכלול המרכיבים הרלוונטיים ואת המידע המלא. כמו כן, מגוון השימושים </w:t>
      </w:r>
      <w:r w:rsidRPr="00F166AC">
        <w:rPr>
          <w:rFonts w:ascii="Times New Roman" w:eastAsia="Calibri" w:hAnsi="Times New Roman" w:cs="David" w:hint="cs"/>
          <w:sz w:val="24"/>
          <w:szCs w:val="24"/>
          <w:rtl/>
        </w:rPr>
        <w:t>הרחב</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במרחב</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הימי</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והעובדה</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שהוא</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טומן</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בחובו</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פוטנציאל</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לפיתוח</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כלכלי</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ניכר</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מעוררים</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קונפליקטים</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רבים</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בין</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השימושים</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השונים</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כמו גם בין</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הרשויות</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השונות האמונות</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על</w:t>
      </w:r>
      <w:r w:rsidRPr="00F166AC">
        <w:rPr>
          <w:rFonts w:ascii="Times New Roman" w:eastAsia="Calibri" w:hAnsi="Times New Roman" w:cs="David"/>
          <w:sz w:val="24"/>
          <w:szCs w:val="24"/>
          <w:rtl/>
        </w:rPr>
        <w:t xml:space="preserve"> </w:t>
      </w:r>
      <w:proofErr w:type="spellStart"/>
      <w:r w:rsidRPr="00F166AC">
        <w:rPr>
          <w:rFonts w:ascii="Times New Roman" w:eastAsia="Calibri" w:hAnsi="Times New Roman" w:cs="David" w:hint="cs"/>
          <w:sz w:val="24"/>
          <w:szCs w:val="24"/>
          <w:rtl/>
        </w:rPr>
        <w:t>אסדרתם</w:t>
      </w:r>
      <w:proofErr w:type="spellEnd"/>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ומחייב</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גם</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שיתוף</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של הציבור</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בתהליכי</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קבלת</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ההחלטות</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מאפיינים</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אלה</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גם</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מספקים</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הסבר</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לכשליה</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של</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גישת</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הניהול</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הסקטוריאלית</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של</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משאבי</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הטבע</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ולחולשתה</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בהגנה</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על</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מגוון</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המינים</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והמערכות</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האקולוגיות</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הייחודיות</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במרחב</w:t>
      </w:r>
      <w:r w:rsidRPr="00F166AC">
        <w:rPr>
          <w:rFonts w:ascii="Times New Roman" w:eastAsia="Calibri" w:hAnsi="Times New Roman" w:cs="David"/>
          <w:sz w:val="24"/>
          <w:szCs w:val="24"/>
          <w:rtl/>
        </w:rPr>
        <w:t xml:space="preserve"> </w:t>
      </w:r>
      <w:r w:rsidRPr="00F166AC">
        <w:rPr>
          <w:rFonts w:ascii="Times New Roman" w:eastAsia="Calibri" w:hAnsi="Times New Roman" w:cs="David" w:hint="cs"/>
          <w:sz w:val="24"/>
          <w:szCs w:val="24"/>
          <w:rtl/>
        </w:rPr>
        <w:t>הימי (</w:t>
      </w:r>
      <w:r w:rsidRPr="00F166AC">
        <w:rPr>
          <w:rFonts w:ascii="Times New Roman" w:eastAsia="Calibri" w:hAnsi="Times New Roman" w:cs="Times New Roman"/>
          <w:sz w:val="24"/>
          <w:szCs w:val="24"/>
        </w:rPr>
        <w:fldChar w:fldCharType="begin"/>
      </w:r>
      <w:r w:rsidRPr="00F166AC">
        <w:rPr>
          <w:rFonts w:ascii="Times New Roman" w:eastAsia="Calibri" w:hAnsi="Times New Roman" w:cs="Times New Roman"/>
          <w:sz w:val="24"/>
          <w:szCs w:val="24"/>
        </w:rPr>
        <w:instrText xml:space="preserve"> ADDIN EN.CITE &lt;EndNote&gt;&lt;Cite&gt;&lt;Author&gt;Cicin-Sain&lt;/Author&gt;&lt;Year&gt;1998&lt;/Year&gt;&lt;RecNum&gt;861&lt;/RecNum&gt;&lt;DisplayText&gt;Cicin-Sain, B., R. W. Knecht, D. Jang and G. W. Fisk (1998). &lt;style face="underline"&gt;Integrated coastal and ocean management: concepts and practices&lt;/style&gt;, Island Press.&lt;/DisplayText&gt;&lt;record&gt;&lt;rec-number&gt;861&lt;/rec-number&gt;&lt;foreign-keys&gt;&lt;key app="EN" db-id="varp5vzv22x09le0pzsp9rra0vpz95dr59wf" timestamp="1434463680"&gt;861&lt;/key&gt;&lt;/foreign-keys&gt;&lt;ref-type name="Book"&gt;6&lt;/ref-type&gt;&lt;contributors&gt;&lt;authors&gt;&lt;author&gt;Cicin-Sain, Biliana&lt;/author&gt;&lt;author&gt;Knecht, Robert W&lt;/author&gt;&lt;author&gt;Jang, Dosoo&lt;/author&gt;&lt;author&gt;Fisk, Gregory W&lt;/author&gt;&lt;/authors&gt;&lt;/contributors&gt;&lt;titles&gt;&lt;title&gt;Integrated coastal and ocean management: concepts and practices&lt;/title&gt;&lt;/titles&gt;&lt;dates&gt;&lt;year&gt;1998&lt;/year&gt;&lt;/dates&gt;&lt;publisher&gt;Island Press&lt;/publisher&gt;&lt;isbn&gt;1559636041&lt;/isbn&gt;&lt;urls&gt;&lt;/urls&gt;&lt;/record&gt;&lt;/Cite&gt;&lt;/EndNote&gt;</w:instrText>
      </w:r>
      <w:r w:rsidRPr="00F166AC">
        <w:rPr>
          <w:rFonts w:ascii="Times New Roman" w:eastAsia="Calibri" w:hAnsi="Times New Roman" w:cs="Times New Roman"/>
          <w:sz w:val="24"/>
          <w:szCs w:val="24"/>
        </w:rPr>
        <w:fldChar w:fldCharType="separate"/>
      </w:r>
      <w:r w:rsidRPr="00F166AC">
        <w:rPr>
          <w:rFonts w:ascii="Times New Roman" w:eastAsia="Calibri" w:hAnsi="Times New Roman" w:cs="Times New Roman"/>
          <w:noProof/>
          <w:sz w:val="24"/>
          <w:szCs w:val="24"/>
        </w:rPr>
        <w:t xml:space="preserve">Cicin-Sain </w:t>
      </w:r>
      <w:r w:rsidRPr="00F166AC">
        <w:rPr>
          <w:rFonts w:ascii="Times New Roman" w:eastAsia="Calibri" w:hAnsi="Times New Roman" w:cs="Times New Roman"/>
          <w:i/>
          <w:noProof/>
          <w:sz w:val="24"/>
          <w:szCs w:val="24"/>
        </w:rPr>
        <w:t>et al.</w:t>
      </w:r>
      <w:r w:rsidRPr="00F166AC">
        <w:rPr>
          <w:rFonts w:ascii="Times New Roman" w:eastAsia="Calibri" w:hAnsi="Times New Roman" w:cs="Times New Roman"/>
          <w:noProof/>
          <w:sz w:val="24"/>
          <w:szCs w:val="24"/>
        </w:rPr>
        <w:t xml:space="preserve"> 1998</w:t>
      </w:r>
      <w:r w:rsidRPr="00F166AC">
        <w:rPr>
          <w:rFonts w:ascii="Times New Roman" w:eastAsia="Calibri" w:hAnsi="Times New Roman" w:cs="Times New Roman"/>
          <w:sz w:val="24"/>
          <w:szCs w:val="24"/>
        </w:rPr>
        <w:fldChar w:fldCharType="end"/>
      </w:r>
      <w:r w:rsidRPr="00F166AC">
        <w:rPr>
          <w:rFonts w:ascii="Times New Roman" w:eastAsia="Calibri" w:hAnsi="Times New Roman" w:cs="David"/>
          <w:sz w:val="24"/>
          <w:szCs w:val="24"/>
          <w:rtl/>
        </w:rPr>
        <w:t>)</w:t>
      </w:r>
      <w:r w:rsidR="00FF1770">
        <w:rPr>
          <w:rFonts w:ascii="Times New Roman" w:eastAsia="Calibri" w:hAnsi="Times New Roman" w:cs="David" w:hint="cs"/>
          <w:sz w:val="24"/>
          <w:szCs w:val="24"/>
          <w:rtl/>
        </w:rPr>
        <w:t>, ובסיס לגיבוש מסגרת שתיצור קואורדינציה רגולטורית</w:t>
      </w:r>
      <w:r w:rsidRPr="00F166AC">
        <w:rPr>
          <w:rFonts w:ascii="Times New Roman" w:eastAsia="Calibri" w:hAnsi="Times New Roman" w:cs="David"/>
          <w:sz w:val="24"/>
          <w:szCs w:val="24"/>
          <w:rtl/>
        </w:rPr>
        <w:t>.</w:t>
      </w:r>
      <w:r w:rsidRPr="00F166AC">
        <w:rPr>
          <w:rFonts w:ascii="Times New Roman" w:eastAsia="Calibri" w:hAnsi="Times New Roman" w:cs="David"/>
          <w:b/>
          <w:bCs/>
          <w:sz w:val="24"/>
          <w:szCs w:val="24"/>
          <w:rtl/>
        </w:rPr>
        <w:t xml:space="preserve">      </w:t>
      </w:r>
      <w:r w:rsidRPr="00F166AC">
        <w:rPr>
          <w:rFonts w:ascii="Times New Roman" w:eastAsia="Calibri" w:hAnsi="Times New Roman" w:cs="David"/>
          <w:sz w:val="24"/>
          <w:szCs w:val="24"/>
          <w:rtl/>
        </w:rPr>
        <w:t xml:space="preserve">     </w:t>
      </w:r>
    </w:p>
    <w:p w:rsidR="00674547" w:rsidRPr="00674547" w:rsidRDefault="00FF1770" w:rsidP="00FF1770">
      <w:pPr>
        <w:spacing w:after="0" w:line="360" w:lineRule="auto"/>
        <w:jc w:val="both"/>
        <w:rPr>
          <w:rFonts w:ascii="Times New Roman" w:eastAsia="Calibri" w:hAnsi="Times New Roman" w:cs="David"/>
          <w:sz w:val="24"/>
          <w:szCs w:val="24"/>
          <w:rtl/>
        </w:rPr>
      </w:pPr>
      <w:r>
        <w:rPr>
          <w:rFonts w:ascii="Times New Roman" w:eastAsia="Calibri" w:hAnsi="Times New Roman" w:cs="David" w:hint="cs"/>
          <w:sz w:val="24"/>
          <w:szCs w:val="24"/>
          <w:rtl/>
        </w:rPr>
        <w:t>מכאן עולות</w:t>
      </w:r>
      <w:r w:rsidR="00674547" w:rsidRPr="00674547">
        <w:rPr>
          <w:rFonts w:ascii="Times New Roman" w:eastAsia="Calibri" w:hAnsi="Times New Roman" w:cs="David"/>
          <w:sz w:val="24"/>
          <w:szCs w:val="24"/>
          <w:rtl/>
        </w:rPr>
        <w:t xml:space="preserve"> </w:t>
      </w:r>
      <w:r>
        <w:rPr>
          <w:rFonts w:ascii="Times New Roman" w:eastAsia="Calibri" w:hAnsi="Times New Roman" w:cs="David" w:hint="cs"/>
          <w:sz w:val="24"/>
          <w:szCs w:val="24"/>
          <w:rtl/>
        </w:rPr>
        <w:t>מספר</w:t>
      </w:r>
      <w:r w:rsidR="00674547" w:rsidRPr="00674547">
        <w:rPr>
          <w:rFonts w:ascii="Times New Roman" w:eastAsia="Calibri" w:hAnsi="Times New Roman" w:cs="David"/>
          <w:sz w:val="24"/>
          <w:szCs w:val="24"/>
          <w:rtl/>
        </w:rPr>
        <w:t xml:space="preserve"> המלצות בנוגע ל</w:t>
      </w:r>
      <w:r>
        <w:rPr>
          <w:rFonts w:ascii="Times New Roman" w:eastAsia="Calibri" w:hAnsi="Times New Roman" w:cs="David" w:hint="cs"/>
          <w:sz w:val="24"/>
          <w:szCs w:val="24"/>
          <w:rtl/>
        </w:rPr>
        <w:t>עתיד ה</w:t>
      </w:r>
      <w:r w:rsidR="00674547" w:rsidRPr="00674547">
        <w:rPr>
          <w:rFonts w:ascii="Times New Roman" w:eastAsia="Calibri" w:hAnsi="Times New Roman" w:cs="David"/>
          <w:sz w:val="24"/>
          <w:szCs w:val="24"/>
          <w:rtl/>
        </w:rPr>
        <w:t>רגולציה הסביבתית בישראל</w:t>
      </w:r>
      <w:r>
        <w:rPr>
          <w:rFonts w:ascii="Times New Roman" w:eastAsia="Calibri" w:hAnsi="Times New Roman" w:cs="David" w:hint="cs"/>
          <w:sz w:val="24"/>
          <w:szCs w:val="24"/>
          <w:rtl/>
        </w:rPr>
        <w:t xml:space="preserve"> בכלל ושל המרחב הימי בפרט:</w:t>
      </w:r>
      <w:r w:rsidR="00674547" w:rsidRPr="00674547">
        <w:rPr>
          <w:rFonts w:ascii="Times New Roman" w:eastAsia="Calibri" w:hAnsi="Times New Roman" w:cs="David"/>
          <w:sz w:val="24"/>
          <w:szCs w:val="24"/>
          <w:rtl/>
        </w:rPr>
        <w:t xml:space="preserve">                 </w:t>
      </w:r>
    </w:p>
    <w:p w:rsidR="00674547" w:rsidRPr="00674547" w:rsidRDefault="00674547" w:rsidP="00674547">
      <w:pPr>
        <w:spacing w:after="0" w:line="360" w:lineRule="auto"/>
        <w:jc w:val="both"/>
        <w:rPr>
          <w:rFonts w:ascii="Times New Roman" w:eastAsia="Calibri" w:hAnsi="Times New Roman" w:cs="David"/>
          <w:sz w:val="24"/>
          <w:szCs w:val="24"/>
          <w:rtl/>
        </w:rPr>
      </w:pPr>
      <w:r w:rsidRPr="00674547">
        <w:rPr>
          <w:rFonts w:ascii="Times New Roman" w:eastAsia="Calibri" w:hAnsi="Times New Roman" w:cs="David"/>
          <w:sz w:val="24"/>
          <w:szCs w:val="24"/>
          <w:rtl/>
        </w:rPr>
        <w:t xml:space="preserve">      </w:t>
      </w:r>
      <w:r w:rsidRPr="00674547">
        <w:rPr>
          <w:rFonts w:ascii="Times New Roman" w:eastAsia="Calibri" w:hAnsi="Times New Roman" w:cs="David" w:hint="cs"/>
          <w:b/>
          <w:bCs/>
          <w:sz w:val="24"/>
          <w:szCs w:val="24"/>
          <w:rtl/>
        </w:rPr>
        <w:t>ראשית</w:t>
      </w:r>
      <w:r w:rsidRPr="00674547">
        <w:rPr>
          <w:rFonts w:ascii="Times New Roman" w:eastAsia="Calibri" w:hAnsi="Times New Roman" w:cs="David"/>
          <w:sz w:val="24"/>
          <w:szCs w:val="24"/>
          <w:rtl/>
        </w:rPr>
        <w:t>, אין די בהבנה כי נדרשת רגולציה סביבתית עדכנית ומודרנית כדי לתת מענה למציאות המורכבת</w:t>
      </w:r>
      <w:r w:rsidRPr="00674547">
        <w:rPr>
          <w:rFonts w:ascii="Times New Roman" w:eastAsia="Calibri" w:hAnsi="Times New Roman" w:cs="David" w:hint="cs"/>
          <w:sz w:val="24"/>
          <w:szCs w:val="24"/>
          <w:rtl/>
        </w:rPr>
        <w:t xml:space="preserve"> במרחב הימי;</w:t>
      </w:r>
      <w:r w:rsidRPr="00674547">
        <w:rPr>
          <w:rFonts w:ascii="Times New Roman" w:eastAsia="Calibri" w:hAnsi="Times New Roman" w:cs="David"/>
          <w:sz w:val="24"/>
          <w:szCs w:val="24"/>
          <w:rtl/>
        </w:rPr>
        <w:t xml:space="preserve"> דרושה גם הכרה בצורך ליצור מנגנוני תיאום בינה לבין תחומי פעילות </w:t>
      </w:r>
      <w:r w:rsidRPr="00674547">
        <w:rPr>
          <w:rFonts w:ascii="Times New Roman" w:eastAsia="Calibri" w:hAnsi="Times New Roman" w:cs="David" w:hint="cs"/>
          <w:sz w:val="24"/>
          <w:szCs w:val="24"/>
          <w:rtl/>
        </w:rPr>
        <w:t>אחרים</w:t>
      </w:r>
      <w:r w:rsidRPr="00674547">
        <w:rPr>
          <w:rFonts w:ascii="Times New Roman" w:eastAsia="Calibri" w:hAnsi="Times New Roman" w:cs="David"/>
          <w:sz w:val="24"/>
          <w:szCs w:val="24"/>
          <w:rtl/>
        </w:rPr>
        <w:t xml:space="preserve"> המוסדרים ברגולציה מקבילה, סקטוריאלית </w:t>
      </w:r>
      <w:r w:rsidRPr="00674547">
        <w:rPr>
          <w:rFonts w:ascii="Times New Roman" w:eastAsia="Calibri" w:hAnsi="Times New Roman" w:cs="David" w:hint="cs"/>
          <w:sz w:val="24"/>
          <w:szCs w:val="24"/>
          <w:rtl/>
        </w:rPr>
        <w:t>או</w:t>
      </w:r>
      <w:r w:rsidRPr="00674547">
        <w:rPr>
          <w:rFonts w:ascii="Times New Roman" w:eastAsia="Calibri" w:hAnsi="Times New Roman" w:cs="David"/>
          <w:sz w:val="24"/>
          <w:szCs w:val="24"/>
          <w:rtl/>
        </w:rPr>
        <w:t xml:space="preserve"> כללית. מאמר זה </w:t>
      </w:r>
      <w:r w:rsidRPr="00674547">
        <w:rPr>
          <w:rFonts w:ascii="Times New Roman" w:eastAsia="Calibri" w:hAnsi="Times New Roman" w:cs="David" w:hint="cs"/>
          <w:sz w:val="24"/>
          <w:szCs w:val="24"/>
          <w:rtl/>
        </w:rPr>
        <w:t>מדגיש את</w:t>
      </w:r>
      <w:r w:rsidRPr="00674547">
        <w:rPr>
          <w:rFonts w:ascii="Times New Roman" w:eastAsia="Calibri" w:hAnsi="Times New Roman" w:cs="David"/>
          <w:sz w:val="24"/>
          <w:szCs w:val="24"/>
          <w:rtl/>
        </w:rPr>
        <w:t xml:space="preserve"> הצורך </w:t>
      </w:r>
      <w:r w:rsidRPr="00674547">
        <w:rPr>
          <w:rFonts w:ascii="Times New Roman" w:eastAsia="Calibri" w:hAnsi="Times New Roman" w:cs="David"/>
          <w:sz w:val="24"/>
          <w:szCs w:val="24"/>
          <w:rtl/>
        </w:rPr>
        <w:lastRenderedPageBreak/>
        <w:t>ביישומו של עיקרון לניהול אינטגרטיבי של משאבי הטבע</w:t>
      </w:r>
      <w:r w:rsidRPr="00674547">
        <w:rPr>
          <w:rFonts w:ascii="Times New Roman" w:eastAsia="Calibri" w:hAnsi="Times New Roman" w:cs="David" w:hint="cs"/>
          <w:sz w:val="24"/>
          <w:szCs w:val="24"/>
          <w:rtl/>
        </w:rPr>
        <w:t xml:space="preserve"> ואת</w:t>
      </w:r>
      <w:r w:rsidRPr="00674547">
        <w:rPr>
          <w:rFonts w:ascii="Times New Roman" w:eastAsia="Calibri" w:hAnsi="Times New Roman" w:cs="David"/>
          <w:sz w:val="24"/>
          <w:szCs w:val="24"/>
          <w:rtl/>
        </w:rPr>
        <w:t xml:space="preserve"> הצורך </w:t>
      </w:r>
      <w:r w:rsidRPr="00674547">
        <w:rPr>
          <w:rFonts w:ascii="Times New Roman" w:eastAsia="Calibri" w:hAnsi="Times New Roman" w:cs="David" w:hint="cs"/>
          <w:sz w:val="24"/>
          <w:szCs w:val="24"/>
          <w:rtl/>
        </w:rPr>
        <w:t>בתיאום</w:t>
      </w:r>
      <w:r w:rsidRPr="00674547">
        <w:rPr>
          <w:rFonts w:ascii="Times New Roman" w:eastAsia="Calibri" w:hAnsi="Times New Roman" w:cs="David"/>
          <w:sz w:val="24"/>
          <w:szCs w:val="24"/>
          <w:rtl/>
        </w:rPr>
        <w:t xml:space="preserve"> בין הרגולטורים</w:t>
      </w:r>
      <w:r w:rsidRPr="00674547">
        <w:rPr>
          <w:rFonts w:ascii="Times New Roman" w:eastAsia="Calibri" w:hAnsi="Times New Roman" w:cs="David" w:hint="cs"/>
          <w:sz w:val="24"/>
          <w:szCs w:val="24"/>
          <w:rtl/>
        </w:rPr>
        <w:t>,</w:t>
      </w:r>
      <w:r w:rsidRPr="00674547">
        <w:rPr>
          <w:rFonts w:ascii="Times New Roman" w:eastAsia="Calibri" w:hAnsi="Times New Roman" w:cs="David"/>
          <w:sz w:val="24"/>
          <w:szCs w:val="24"/>
          <w:rtl/>
        </w:rPr>
        <w:t xml:space="preserve"> כפי ש</w:t>
      </w:r>
      <w:r w:rsidRPr="00674547">
        <w:rPr>
          <w:rFonts w:ascii="Times New Roman" w:eastAsia="Calibri" w:hAnsi="Times New Roman" w:cs="David" w:hint="cs"/>
          <w:sz w:val="24"/>
          <w:szCs w:val="24"/>
          <w:rtl/>
        </w:rPr>
        <w:t xml:space="preserve">הדבר </w:t>
      </w:r>
      <w:r w:rsidRPr="00674547">
        <w:rPr>
          <w:rFonts w:ascii="Times New Roman" w:eastAsia="Calibri" w:hAnsi="Times New Roman" w:cs="David"/>
          <w:sz w:val="24"/>
          <w:szCs w:val="24"/>
          <w:rtl/>
        </w:rPr>
        <w:t xml:space="preserve">בא לידי ביטוי במקרה המבחן של המרחב הימי של </w:t>
      </w:r>
      <w:r w:rsidRPr="00674547">
        <w:rPr>
          <w:rFonts w:ascii="Times New Roman" w:eastAsia="Calibri" w:hAnsi="Times New Roman" w:cs="David" w:hint="cs"/>
          <w:sz w:val="24"/>
          <w:szCs w:val="24"/>
          <w:rtl/>
        </w:rPr>
        <w:t>ה</w:t>
      </w:r>
      <w:r w:rsidRPr="00674547">
        <w:rPr>
          <w:rFonts w:ascii="Times New Roman" w:eastAsia="Calibri" w:hAnsi="Times New Roman" w:cs="David"/>
          <w:sz w:val="24"/>
          <w:szCs w:val="24"/>
          <w:rtl/>
        </w:rPr>
        <w:t xml:space="preserve">ים התיכון בישראל. </w:t>
      </w:r>
    </w:p>
    <w:p w:rsidR="00674547" w:rsidRPr="00674547" w:rsidRDefault="00674547" w:rsidP="00FF1770">
      <w:pPr>
        <w:spacing w:after="0" w:line="360" w:lineRule="auto"/>
        <w:jc w:val="both"/>
        <w:rPr>
          <w:rFonts w:ascii="Times New Roman" w:eastAsia="Calibri" w:hAnsi="Times New Roman" w:cs="David"/>
          <w:sz w:val="24"/>
          <w:szCs w:val="24"/>
        </w:rPr>
      </w:pPr>
      <w:r w:rsidRPr="00674547">
        <w:rPr>
          <w:rFonts w:ascii="Times New Roman" w:eastAsia="Calibri" w:hAnsi="Times New Roman" w:cs="David"/>
          <w:sz w:val="24"/>
          <w:szCs w:val="24"/>
          <w:rtl/>
        </w:rPr>
        <w:t xml:space="preserve">     </w:t>
      </w:r>
      <w:r w:rsidRPr="00674547">
        <w:rPr>
          <w:rFonts w:ascii="Times New Roman" w:eastAsia="Calibri" w:hAnsi="Times New Roman" w:cs="David" w:hint="cs"/>
          <w:b/>
          <w:bCs/>
          <w:sz w:val="24"/>
          <w:szCs w:val="24"/>
          <w:rtl/>
        </w:rPr>
        <w:t>שנית</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הרגולציה</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הכללית</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והתמציתית</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שאפיינה</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את</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שנות</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השישים</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פינתה</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בהדרגה</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את</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מקומה</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לרגולציה</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מפורטת</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ומקצועית</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כמתבקש מהמציאות</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המורכבת</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בתחומי</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הגנת</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הסביבה</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ראוי</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שמגמה</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זו</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תישמר</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ותימשך</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על</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מנת</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להתוות</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ולהטמיע</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במשק</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ובכלכלה</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עקרונות</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ברורים</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ומוצקים</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של</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פיתוח</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בר</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קיימא</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יש להקפיד על עמידה של האסדרה בקצב</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הפיתוח</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לשם</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שמירה על יתרון</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הרלוונטיות, שהוא</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הכרחי</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לרגולציה</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הסביבתית</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כמו</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לכל</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סוגי</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הרגולציה</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האחרים</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אולם</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הוא</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גם</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אלמנט</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חשוב</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באפקטיביות</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של</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 xml:space="preserve">הרגולטור </w:t>
      </w:r>
      <w:r w:rsidRPr="00674547">
        <w:rPr>
          <w:rFonts w:ascii="Times New Roman" w:eastAsia="Calibri" w:hAnsi="Times New Roman" w:cs="David"/>
          <w:sz w:val="24"/>
          <w:szCs w:val="24"/>
          <w:rtl/>
        </w:rPr>
        <w:t>–</w:t>
      </w:r>
      <w:r w:rsidRPr="00674547">
        <w:rPr>
          <w:rFonts w:ascii="Times New Roman" w:eastAsia="Calibri" w:hAnsi="Times New Roman" w:cs="David" w:hint="cs"/>
          <w:sz w:val="24"/>
          <w:szCs w:val="24"/>
          <w:rtl/>
        </w:rPr>
        <w:t xml:space="preserve"> בייחוד הרגולטור בתחום הסביבתי, שסובל מנחיתות</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בהשוואה</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לרגולטורים</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אחרים</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מבחינת</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משאבים</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וכוח</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פוליטי</w:t>
      </w:r>
      <w:r w:rsidRPr="00674547">
        <w:rPr>
          <w:rFonts w:ascii="Times New Roman" w:eastAsia="Calibri" w:hAnsi="Times New Roman" w:cs="David"/>
          <w:sz w:val="24"/>
          <w:szCs w:val="24"/>
          <w:rtl/>
        </w:rPr>
        <w:t>.</w:t>
      </w:r>
      <w:r w:rsidRPr="00674547">
        <w:rPr>
          <w:rFonts w:ascii="Times New Roman" w:eastAsia="Calibri" w:hAnsi="Times New Roman" w:cs="David" w:hint="cs"/>
          <w:sz w:val="24"/>
          <w:szCs w:val="24"/>
          <w:rtl/>
        </w:rPr>
        <w:t xml:space="preserve"> </w:t>
      </w:r>
    </w:p>
    <w:p w:rsidR="00674547" w:rsidRPr="00674547" w:rsidRDefault="00674547" w:rsidP="00FF1770">
      <w:pPr>
        <w:spacing w:after="0" w:line="360" w:lineRule="auto"/>
        <w:jc w:val="both"/>
        <w:rPr>
          <w:rFonts w:ascii="Times New Roman" w:eastAsia="Calibri" w:hAnsi="Times New Roman" w:cs="David"/>
          <w:sz w:val="24"/>
          <w:szCs w:val="24"/>
          <w:rtl/>
        </w:rPr>
      </w:pPr>
      <w:r w:rsidRPr="00674547">
        <w:rPr>
          <w:rFonts w:ascii="Times New Roman" w:eastAsia="Calibri" w:hAnsi="Times New Roman" w:cs="David"/>
          <w:sz w:val="24"/>
          <w:szCs w:val="24"/>
          <w:rtl/>
        </w:rPr>
        <w:t xml:space="preserve">     </w:t>
      </w:r>
      <w:r w:rsidRPr="00674547">
        <w:rPr>
          <w:rFonts w:ascii="Times New Roman" w:eastAsia="Calibri" w:hAnsi="Times New Roman" w:cs="David" w:hint="cs"/>
          <w:b/>
          <w:bCs/>
          <w:sz w:val="24"/>
          <w:szCs w:val="24"/>
          <w:rtl/>
        </w:rPr>
        <w:t>שלישית</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ארגוני</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הסביבה</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מילאו</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לאורך</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השנים</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תפקיד</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חשוב</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בהתפתחות</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הרגולציה</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הסביבתית</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בישראל</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בין</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השאר</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הודות</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לפעילותם</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לצד</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המשרד</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להגנת</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הסביבה</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בקידום</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חוקים</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סביבתיים</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שהם</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מעמודי</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התווך</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של</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הרגולציה</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הסביבתית</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בישראל</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שיתוף</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הציבור</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ושקיפות</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הליכי</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קבלת</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ההחלטות</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מאפשרים</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לארגונים</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הללו</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לבוא</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לידי</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ביטוי</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בזמן</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אמת</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במקביל</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לבעלי</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העניין</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הפרטי</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והכלכלי,</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ויש</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בהם</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כדי</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לסייע בפתרון</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מחלוקות</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בשלבי</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היישום.</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עקרונות</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אלו</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ראוי שיעמדו בבסיס גיבושה</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של</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רגולציה</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סביבתית</w:t>
      </w:r>
      <w:r w:rsidRPr="00674547">
        <w:rPr>
          <w:rFonts w:ascii="Times New Roman" w:eastAsia="Calibri" w:hAnsi="Times New Roman" w:cs="David"/>
          <w:sz w:val="24"/>
          <w:szCs w:val="24"/>
          <w:rtl/>
        </w:rPr>
        <w:t>.</w:t>
      </w:r>
      <w:r w:rsidRPr="00674547">
        <w:rPr>
          <w:rFonts w:ascii="Times New Roman" w:eastAsia="Calibri" w:hAnsi="Times New Roman" w:cs="David"/>
          <w:sz w:val="24"/>
          <w:szCs w:val="24"/>
          <w:rtl/>
        </w:rPr>
        <w:tab/>
      </w:r>
    </w:p>
    <w:p w:rsidR="000949B3" w:rsidRDefault="00674547" w:rsidP="00967A6F">
      <w:pPr>
        <w:spacing w:after="0" w:line="360" w:lineRule="auto"/>
        <w:jc w:val="both"/>
        <w:rPr>
          <w:rtl/>
        </w:rPr>
      </w:pPr>
      <w:r w:rsidRPr="00674547">
        <w:rPr>
          <w:rFonts w:ascii="Times New Roman" w:eastAsia="Calibri" w:hAnsi="Times New Roman" w:cs="David"/>
          <w:sz w:val="24"/>
          <w:szCs w:val="24"/>
          <w:rtl/>
        </w:rPr>
        <w:t xml:space="preserve">        </w:t>
      </w:r>
      <w:r w:rsidRPr="00FF1770">
        <w:rPr>
          <w:rFonts w:ascii="Times New Roman" w:eastAsia="Calibri" w:hAnsi="Times New Roman" w:cs="David" w:hint="cs"/>
          <w:b/>
          <w:bCs/>
          <w:sz w:val="24"/>
          <w:szCs w:val="24"/>
          <w:rtl/>
        </w:rPr>
        <w:t>לבסוף</w:t>
      </w:r>
      <w:r w:rsidRPr="00FF1770">
        <w:rPr>
          <w:rFonts w:ascii="Times New Roman" w:eastAsia="Calibri" w:hAnsi="Times New Roman" w:cs="David"/>
          <w:b/>
          <w:bCs/>
          <w:sz w:val="24"/>
          <w:szCs w:val="24"/>
          <w:rtl/>
        </w:rPr>
        <w:t>,</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ראוי לשקול מתן</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סמכויות</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רגולטוריות</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למועצות</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או</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לגופים</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שהרכב</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חבריהן</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הטרוגני</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כמנגנון</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לאיזון</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בין</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אינטרסים</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שונים</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וכמנגנון</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ליצירת</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תיאום</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בין</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רגולטורים</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שונים. השגת איזון שכזה היא משימה לא פשוטה כלל ועיקר, אולם אין</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בכך</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כדי</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לגרוע</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מחשיבות</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הנושא</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ומן</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הצורך</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להתמודד</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עם</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האתגרים</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שהוא</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מציב</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בפני</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הרגולציה</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בישראל</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בכלל</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והרגולציה</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הסביבתית</w:t>
      </w:r>
      <w:r w:rsidRPr="00674547">
        <w:rPr>
          <w:rFonts w:ascii="Times New Roman" w:eastAsia="Calibri" w:hAnsi="Times New Roman" w:cs="David"/>
          <w:sz w:val="24"/>
          <w:szCs w:val="24"/>
          <w:rtl/>
        </w:rPr>
        <w:t xml:space="preserve"> </w:t>
      </w:r>
      <w:r w:rsidRPr="00674547">
        <w:rPr>
          <w:rFonts w:ascii="Times New Roman" w:eastAsia="Calibri" w:hAnsi="Times New Roman" w:cs="David" w:hint="cs"/>
          <w:sz w:val="24"/>
          <w:szCs w:val="24"/>
          <w:rtl/>
        </w:rPr>
        <w:t>בפרט</w:t>
      </w:r>
      <w:r w:rsidRPr="00674547">
        <w:rPr>
          <w:rFonts w:ascii="Times New Roman" w:eastAsia="Calibri" w:hAnsi="Times New Roman" w:cs="David"/>
          <w:sz w:val="24"/>
          <w:szCs w:val="24"/>
          <w:rtl/>
        </w:rPr>
        <w:t>.</w:t>
      </w:r>
      <w:r w:rsidR="00A15583" w:rsidRPr="00A15583">
        <w:rPr>
          <w:rFonts w:ascii="Times New Roman" w:eastAsia="Calibri" w:hAnsi="Times New Roman" w:cs="David"/>
          <w:sz w:val="24"/>
          <w:szCs w:val="24"/>
          <w:rtl/>
        </w:rPr>
        <w:tab/>
      </w:r>
    </w:p>
    <w:p w:rsidR="00126F24" w:rsidRDefault="00126F24" w:rsidP="00967A6F">
      <w:pPr>
        <w:spacing w:after="0" w:line="360" w:lineRule="auto"/>
        <w:jc w:val="both"/>
        <w:rPr>
          <w:rtl/>
        </w:rPr>
      </w:pPr>
    </w:p>
    <w:p w:rsidR="00126F24" w:rsidRDefault="00126F24" w:rsidP="00967A6F">
      <w:pPr>
        <w:spacing w:after="0" w:line="360" w:lineRule="auto"/>
        <w:jc w:val="both"/>
        <w:rPr>
          <w:rtl/>
        </w:rPr>
      </w:pPr>
    </w:p>
    <w:p w:rsidR="00126F24" w:rsidRDefault="00126F24" w:rsidP="00967A6F">
      <w:pPr>
        <w:spacing w:after="0" w:line="360" w:lineRule="auto"/>
        <w:jc w:val="both"/>
        <w:rPr>
          <w:rtl/>
        </w:rPr>
      </w:pPr>
    </w:p>
    <w:p w:rsidR="0055652B" w:rsidRDefault="0055652B" w:rsidP="00967A6F">
      <w:pPr>
        <w:spacing w:after="0" w:line="360" w:lineRule="auto"/>
        <w:jc w:val="both"/>
        <w:rPr>
          <w:rtl/>
        </w:rPr>
      </w:pPr>
    </w:p>
    <w:p w:rsidR="0055652B" w:rsidRDefault="0055652B" w:rsidP="00967A6F">
      <w:pPr>
        <w:spacing w:after="0" w:line="360" w:lineRule="auto"/>
        <w:jc w:val="both"/>
        <w:rPr>
          <w:rtl/>
        </w:rPr>
      </w:pPr>
    </w:p>
    <w:p w:rsidR="0055652B" w:rsidRDefault="0055652B" w:rsidP="00967A6F">
      <w:pPr>
        <w:spacing w:after="0" w:line="360" w:lineRule="auto"/>
        <w:jc w:val="both"/>
        <w:rPr>
          <w:rtl/>
        </w:rPr>
      </w:pPr>
    </w:p>
    <w:p w:rsidR="0055652B" w:rsidRDefault="0055652B" w:rsidP="00967A6F">
      <w:pPr>
        <w:spacing w:after="0" w:line="360" w:lineRule="auto"/>
        <w:jc w:val="both"/>
        <w:rPr>
          <w:rtl/>
        </w:rPr>
      </w:pPr>
    </w:p>
    <w:p w:rsidR="0055652B" w:rsidRDefault="0055652B" w:rsidP="00967A6F">
      <w:pPr>
        <w:spacing w:after="0" w:line="360" w:lineRule="auto"/>
        <w:jc w:val="both"/>
        <w:rPr>
          <w:rtl/>
        </w:rPr>
      </w:pPr>
    </w:p>
    <w:p w:rsidR="0055652B" w:rsidRDefault="0055652B" w:rsidP="00967A6F">
      <w:pPr>
        <w:spacing w:after="0" w:line="360" w:lineRule="auto"/>
        <w:jc w:val="both"/>
        <w:rPr>
          <w:rtl/>
        </w:rPr>
      </w:pPr>
    </w:p>
    <w:p w:rsidR="0055652B" w:rsidRDefault="0055652B" w:rsidP="00967A6F">
      <w:pPr>
        <w:spacing w:after="0" w:line="360" w:lineRule="auto"/>
        <w:jc w:val="both"/>
        <w:rPr>
          <w:rtl/>
        </w:rPr>
      </w:pPr>
    </w:p>
    <w:p w:rsidR="0055652B" w:rsidRDefault="0055652B" w:rsidP="00967A6F">
      <w:pPr>
        <w:spacing w:after="0" w:line="360" w:lineRule="auto"/>
        <w:jc w:val="both"/>
        <w:rPr>
          <w:rtl/>
        </w:rPr>
      </w:pPr>
    </w:p>
    <w:p w:rsidR="00126F24" w:rsidRPr="00126F24" w:rsidRDefault="00126F24" w:rsidP="00126F24">
      <w:pPr>
        <w:spacing w:after="0" w:line="360" w:lineRule="auto"/>
        <w:jc w:val="both"/>
        <w:rPr>
          <w:rFonts w:ascii="Miriam" w:eastAsia="Calibri" w:hAnsi="Miriam" w:cs="Miriam"/>
          <w:b/>
          <w:bCs/>
          <w:sz w:val="24"/>
          <w:szCs w:val="24"/>
          <w:rtl/>
        </w:rPr>
      </w:pPr>
      <w:r w:rsidRPr="00126F24">
        <w:rPr>
          <w:rFonts w:ascii="Miriam" w:eastAsia="Calibri" w:hAnsi="Miriam" w:cs="Miriam" w:hint="eastAsia"/>
          <w:b/>
          <w:bCs/>
          <w:sz w:val="24"/>
          <w:szCs w:val="24"/>
          <w:rtl/>
        </w:rPr>
        <w:t>ביבליוגרפיה</w:t>
      </w:r>
      <w:r w:rsidRPr="00126F24">
        <w:rPr>
          <w:rFonts w:ascii="Miriam" w:eastAsia="Calibri" w:hAnsi="Miriam" w:cs="Miriam" w:hint="cs"/>
          <w:b/>
          <w:bCs/>
          <w:sz w:val="24"/>
          <w:szCs w:val="24"/>
          <w:rtl/>
        </w:rPr>
        <w:t xml:space="preserve"> </w:t>
      </w:r>
    </w:p>
    <w:p w:rsidR="00126F24" w:rsidRPr="00126F24" w:rsidRDefault="00126F24" w:rsidP="00126F24">
      <w:pPr>
        <w:spacing w:after="0" w:line="360" w:lineRule="auto"/>
        <w:ind w:left="720" w:right="-180" w:hanging="720"/>
        <w:jc w:val="both"/>
        <w:rPr>
          <w:rFonts w:ascii="Times New Roman" w:eastAsia="Calibri" w:hAnsi="Times New Roman" w:cs="David"/>
          <w:b/>
          <w:bCs/>
          <w:sz w:val="24"/>
          <w:szCs w:val="24"/>
          <w:rtl/>
        </w:rPr>
      </w:pPr>
      <w:r w:rsidRPr="00126F24">
        <w:rPr>
          <w:rFonts w:ascii="Times New Roman" w:eastAsia="Calibri" w:hAnsi="Times New Roman" w:cs="David" w:hint="cs"/>
          <w:sz w:val="24"/>
          <w:szCs w:val="24"/>
          <w:rtl/>
        </w:rPr>
        <w:t>אייל, עדי, ציפי איסר-איציק ואורן פרז, 2016. "רגולציה בתנאים של ביזור בין</w:t>
      </w:r>
      <w:r w:rsidRPr="00126F24">
        <w:rPr>
          <w:rFonts w:ascii="Times New Roman" w:eastAsia="Calibri" w:hAnsi="Times New Roman" w:cs="David"/>
          <w:sz w:val="24"/>
          <w:szCs w:val="24"/>
          <w:rtl/>
        </w:rPr>
        <w:t xml:space="preserve"> </w:t>
      </w:r>
      <w:r w:rsidRPr="00126F24">
        <w:rPr>
          <w:rFonts w:ascii="Times New Roman" w:eastAsia="Calibri" w:hAnsi="Times New Roman" w:cs="David" w:hint="cs"/>
          <w:sz w:val="24"/>
          <w:szCs w:val="24"/>
          <w:rtl/>
        </w:rPr>
        <w:t>התנגשות</w:t>
      </w:r>
      <w:r w:rsidRPr="00126F24">
        <w:rPr>
          <w:rFonts w:ascii="Times New Roman" w:eastAsia="Calibri" w:hAnsi="Times New Roman" w:cs="David"/>
          <w:sz w:val="24"/>
          <w:szCs w:val="24"/>
          <w:rtl/>
        </w:rPr>
        <w:t xml:space="preserve"> </w:t>
      </w:r>
      <w:r w:rsidRPr="00126F24">
        <w:rPr>
          <w:rFonts w:ascii="Times New Roman" w:eastAsia="Calibri" w:hAnsi="Times New Roman" w:cs="David" w:hint="cs"/>
          <w:sz w:val="24"/>
          <w:szCs w:val="24"/>
          <w:rtl/>
        </w:rPr>
        <w:t>לסינרגיה</w:t>
      </w:r>
      <w:r w:rsidRPr="00126F24">
        <w:rPr>
          <w:rFonts w:ascii="Times New Roman" w:eastAsia="Calibri" w:hAnsi="Times New Roman" w:cs="David"/>
          <w:sz w:val="24"/>
          <w:szCs w:val="24"/>
          <w:rtl/>
        </w:rPr>
        <w:t xml:space="preserve"> </w:t>
      </w:r>
      <w:r w:rsidRPr="00126F24">
        <w:rPr>
          <w:rFonts w:ascii="Times New Roman" w:eastAsia="Calibri" w:hAnsi="Times New Roman" w:cs="David" w:hint="cs"/>
          <w:sz w:val="24"/>
          <w:szCs w:val="24"/>
          <w:rtl/>
        </w:rPr>
        <w:t>ומבט</w:t>
      </w:r>
      <w:r w:rsidRPr="00126F24">
        <w:rPr>
          <w:rFonts w:ascii="Times New Roman" w:eastAsia="Calibri" w:hAnsi="Times New Roman" w:cs="David"/>
          <w:sz w:val="24"/>
          <w:szCs w:val="24"/>
          <w:rtl/>
        </w:rPr>
        <w:t xml:space="preserve"> </w:t>
      </w:r>
      <w:r w:rsidRPr="00126F24">
        <w:rPr>
          <w:rFonts w:ascii="Times New Roman" w:eastAsia="Calibri" w:hAnsi="Times New Roman" w:cs="David" w:hint="cs"/>
          <w:sz w:val="24"/>
          <w:szCs w:val="24"/>
          <w:rtl/>
        </w:rPr>
        <w:t>למציאות</w:t>
      </w:r>
      <w:r w:rsidRPr="00126F24">
        <w:rPr>
          <w:rFonts w:ascii="Times New Roman" w:eastAsia="Calibri" w:hAnsi="Times New Roman" w:cs="David"/>
          <w:sz w:val="24"/>
          <w:szCs w:val="24"/>
          <w:rtl/>
        </w:rPr>
        <w:t xml:space="preserve"> </w:t>
      </w:r>
      <w:r w:rsidRPr="00126F24">
        <w:rPr>
          <w:rFonts w:ascii="Times New Roman" w:eastAsia="Calibri" w:hAnsi="Times New Roman" w:cs="David" w:hint="cs"/>
          <w:sz w:val="24"/>
          <w:szCs w:val="24"/>
          <w:rtl/>
        </w:rPr>
        <w:t>הרגולטורית</w:t>
      </w:r>
      <w:r w:rsidRPr="00126F24">
        <w:rPr>
          <w:rFonts w:ascii="Times New Roman" w:eastAsia="Calibri" w:hAnsi="Times New Roman" w:cs="David"/>
          <w:sz w:val="24"/>
          <w:szCs w:val="24"/>
          <w:rtl/>
        </w:rPr>
        <w:t xml:space="preserve"> </w:t>
      </w:r>
      <w:r w:rsidRPr="00126F24">
        <w:rPr>
          <w:rFonts w:ascii="Times New Roman" w:eastAsia="Calibri" w:hAnsi="Times New Roman" w:cs="David" w:hint="cs"/>
          <w:sz w:val="24"/>
          <w:szCs w:val="24"/>
          <w:rtl/>
        </w:rPr>
        <w:t xml:space="preserve">בישראל", ישי </w:t>
      </w:r>
      <w:proofErr w:type="spellStart"/>
      <w:r w:rsidRPr="00126F24">
        <w:rPr>
          <w:rFonts w:ascii="Times New Roman" w:eastAsia="Calibri" w:hAnsi="Times New Roman" w:cs="David" w:hint="cs"/>
          <w:sz w:val="24"/>
          <w:szCs w:val="24"/>
          <w:rtl/>
        </w:rPr>
        <w:t>בלנק</w:t>
      </w:r>
      <w:proofErr w:type="spellEnd"/>
      <w:r w:rsidRPr="00126F24">
        <w:rPr>
          <w:rFonts w:ascii="Times New Roman" w:eastAsia="Calibri" w:hAnsi="Times New Roman" w:cs="David" w:hint="cs"/>
          <w:sz w:val="24"/>
          <w:szCs w:val="24"/>
          <w:rtl/>
        </w:rPr>
        <w:t>, דוד לוי-</w:t>
      </w:r>
      <w:proofErr w:type="spellStart"/>
      <w:r w:rsidRPr="00126F24">
        <w:rPr>
          <w:rFonts w:ascii="Times New Roman" w:eastAsia="Calibri" w:hAnsi="Times New Roman" w:cs="David" w:hint="cs"/>
          <w:sz w:val="24"/>
          <w:szCs w:val="24"/>
          <w:rtl/>
        </w:rPr>
        <w:t>פאור</w:t>
      </w:r>
      <w:proofErr w:type="spellEnd"/>
      <w:r w:rsidRPr="00126F24">
        <w:rPr>
          <w:rFonts w:ascii="Times New Roman" w:eastAsia="Calibri" w:hAnsi="Times New Roman" w:cs="David" w:hint="cs"/>
          <w:sz w:val="24"/>
          <w:szCs w:val="24"/>
          <w:rtl/>
        </w:rPr>
        <w:t xml:space="preserve"> ורועי </w:t>
      </w:r>
      <w:proofErr w:type="spellStart"/>
      <w:r w:rsidRPr="00126F24">
        <w:rPr>
          <w:rFonts w:ascii="Times New Roman" w:eastAsia="Calibri" w:hAnsi="Times New Roman" w:cs="David" w:hint="cs"/>
          <w:sz w:val="24"/>
          <w:szCs w:val="24"/>
          <w:rtl/>
        </w:rPr>
        <w:t>קרייטנר</w:t>
      </w:r>
      <w:proofErr w:type="spellEnd"/>
      <w:r w:rsidRPr="00126F24">
        <w:rPr>
          <w:rFonts w:ascii="Times New Roman" w:eastAsia="Calibri" w:hAnsi="Times New Roman" w:cs="David" w:hint="cs"/>
          <w:sz w:val="24"/>
          <w:szCs w:val="24"/>
          <w:rtl/>
        </w:rPr>
        <w:t xml:space="preserve"> (עורכים), </w:t>
      </w:r>
      <w:r w:rsidRPr="00126F24">
        <w:rPr>
          <w:rFonts w:ascii="Times New Roman" w:eastAsia="Calibri" w:hAnsi="Times New Roman" w:cs="David" w:hint="cs"/>
          <w:b/>
          <w:bCs/>
          <w:sz w:val="24"/>
          <w:szCs w:val="24"/>
          <w:rtl/>
        </w:rPr>
        <w:t>מסדירים רגולציה: משפט ומדיניות</w:t>
      </w:r>
      <w:r w:rsidRPr="00126F24">
        <w:rPr>
          <w:rFonts w:ascii="Times New Roman" w:eastAsia="Calibri" w:hAnsi="Times New Roman" w:cs="David" w:hint="cs"/>
          <w:sz w:val="24"/>
          <w:szCs w:val="24"/>
          <w:rtl/>
        </w:rPr>
        <w:t xml:space="preserve">, תל אביב: הפקולטה למשפטים ע"ש </w:t>
      </w:r>
      <w:proofErr w:type="spellStart"/>
      <w:r w:rsidRPr="00126F24">
        <w:rPr>
          <w:rFonts w:ascii="Times New Roman" w:eastAsia="Calibri" w:hAnsi="Times New Roman" w:cs="David" w:hint="cs"/>
          <w:sz w:val="24"/>
          <w:szCs w:val="24"/>
          <w:rtl/>
        </w:rPr>
        <w:t>בוכמן</w:t>
      </w:r>
      <w:proofErr w:type="spellEnd"/>
      <w:r w:rsidRPr="00126F24">
        <w:rPr>
          <w:rFonts w:ascii="Times New Roman" w:eastAsia="Calibri" w:hAnsi="Times New Roman" w:cs="David" w:hint="cs"/>
          <w:sz w:val="24"/>
          <w:szCs w:val="24"/>
          <w:rtl/>
        </w:rPr>
        <w:t>, אוניברסיטת תל אביב, עמ' 213</w:t>
      </w:r>
      <w:r w:rsidRPr="00126F24">
        <w:rPr>
          <w:rFonts w:ascii="Times New Roman" w:eastAsia="Calibri" w:hAnsi="Times New Roman" w:cs="David" w:hint="eastAsia"/>
          <w:sz w:val="24"/>
          <w:szCs w:val="24"/>
          <w:rtl/>
        </w:rPr>
        <w:t>–</w:t>
      </w:r>
      <w:r w:rsidRPr="00126F24">
        <w:rPr>
          <w:rFonts w:ascii="Times New Roman" w:eastAsia="Calibri" w:hAnsi="Times New Roman" w:cs="David" w:hint="cs"/>
          <w:sz w:val="24"/>
          <w:szCs w:val="24"/>
          <w:rtl/>
        </w:rPr>
        <w:t>256.</w:t>
      </w:r>
    </w:p>
    <w:p w:rsidR="00126F24" w:rsidRPr="00126F24" w:rsidRDefault="00126F24" w:rsidP="00126F24">
      <w:pPr>
        <w:spacing w:after="0" w:line="360" w:lineRule="auto"/>
        <w:ind w:left="720" w:right="-180" w:hanging="720"/>
        <w:jc w:val="both"/>
        <w:rPr>
          <w:rFonts w:ascii="Times New Roman" w:eastAsia="Calibri" w:hAnsi="Times New Roman" w:cs="David"/>
          <w:sz w:val="24"/>
          <w:szCs w:val="24"/>
        </w:rPr>
      </w:pPr>
      <w:r w:rsidRPr="00126F24">
        <w:rPr>
          <w:rFonts w:ascii="Times New Roman" w:eastAsia="Calibri" w:hAnsi="Times New Roman" w:cs="David" w:hint="cs"/>
          <w:sz w:val="24"/>
          <w:szCs w:val="24"/>
          <w:rtl/>
        </w:rPr>
        <w:t xml:space="preserve">ארבל-גנץ, אורי, 2003. </w:t>
      </w:r>
      <w:r w:rsidRPr="00126F24">
        <w:rPr>
          <w:rFonts w:ascii="Times New Roman" w:eastAsia="Calibri" w:hAnsi="Times New Roman" w:cs="David" w:hint="cs"/>
          <w:b/>
          <w:bCs/>
          <w:sz w:val="24"/>
          <w:szCs w:val="24"/>
          <w:rtl/>
        </w:rPr>
        <w:t xml:space="preserve">רגולציה </w:t>
      </w:r>
      <w:r w:rsidRPr="00126F24">
        <w:rPr>
          <w:rFonts w:ascii="Times New Roman" w:eastAsia="Calibri" w:hAnsi="Times New Roman" w:cs="David"/>
          <w:b/>
          <w:bCs/>
          <w:sz w:val="24"/>
          <w:szCs w:val="24"/>
          <w:rtl/>
        </w:rPr>
        <w:t>–</w:t>
      </w:r>
      <w:r w:rsidRPr="00126F24">
        <w:rPr>
          <w:rFonts w:ascii="Times New Roman" w:eastAsia="Calibri" w:hAnsi="Times New Roman" w:cs="David" w:hint="cs"/>
          <w:b/>
          <w:bCs/>
          <w:sz w:val="24"/>
          <w:szCs w:val="24"/>
          <w:rtl/>
        </w:rPr>
        <w:t xml:space="preserve"> הרשות המפקחת</w:t>
      </w:r>
      <w:r w:rsidRPr="00126F24">
        <w:rPr>
          <w:rFonts w:ascii="Times New Roman" w:eastAsia="Calibri" w:hAnsi="Times New Roman" w:cs="David"/>
          <w:sz w:val="24"/>
          <w:szCs w:val="24"/>
          <w:rtl/>
        </w:rPr>
        <w:t xml:space="preserve">, </w:t>
      </w:r>
      <w:r w:rsidRPr="00126F24">
        <w:rPr>
          <w:rFonts w:ascii="Times New Roman" w:eastAsia="Calibri" w:hAnsi="Times New Roman" w:cs="David" w:hint="eastAsia"/>
          <w:sz w:val="24"/>
          <w:szCs w:val="24"/>
          <w:rtl/>
        </w:rPr>
        <w:t>נייר</w:t>
      </w:r>
      <w:r w:rsidRPr="00126F24">
        <w:rPr>
          <w:rFonts w:ascii="Times New Roman" w:eastAsia="Calibri" w:hAnsi="Times New Roman" w:cs="David"/>
          <w:sz w:val="24"/>
          <w:szCs w:val="24"/>
          <w:rtl/>
        </w:rPr>
        <w:t xml:space="preserve"> </w:t>
      </w:r>
      <w:r w:rsidRPr="00126F24">
        <w:rPr>
          <w:rFonts w:ascii="Times New Roman" w:eastAsia="Calibri" w:hAnsi="Times New Roman" w:cs="David" w:hint="eastAsia"/>
          <w:sz w:val="24"/>
          <w:szCs w:val="24"/>
          <w:rtl/>
        </w:rPr>
        <w:t>עמדה</w:t>
      </w:r>
      <w:r w:rsidRPr="00126F24">
        <w:rPr>
          <w:rFonts w:ascii="Times New Roman" w:eastAsia="Calibri" w:hAnsi="Times New Roman" w:cs="David" w:hint="cs"/>
          <w:sz w:val="24"/>
          <w:szCs w:val="24"/>
          <w:rtl/>
        </w:rPr>
        <w:t>, ירושלים: המכון הישראלי לדמוקרטיה, עמ' 66</w:t>
      </w:r>
      <w:r w:rsidRPr="00126F24">
        <w:rPr>
          <w:rFonts w:ascii="Times New Roman" w:eastAsia="Calibri" w:hAnsi="Times New Roman" w:cs="David" w:hint="eastAsia"/>
          <w:sz w:val="24"/>
          <w:szCs w:val="24"/>
          <w:rtl/>
        </w:rPr>
        <w:t>–</w:t>
      </w:r>
      <w:r w:rsidRPr="00126F24">
        <w:rPr>
          <w:rFonts w:ascii="Times New Roman" w:eastAsia="Calibri" w:hAnsi="Times New Roman" w:cs="David" w:hint="cs"/>
          <w:sz w:val="24"/>
          <w:szCs w:val="24"/>
          <w:rtl/>
        </w:rPr>
        <w:t>74.</w:t>
      </w:r>
    </w:p>
    <w:p w:rsidR="00126F24" w:rsidRPr="00126F24" w:rsidRDefault="00126F24" w:rsidP="00126F24">
      <w:pPr>
        <w:spacing w:after="0" w:line="360" w:lineRule="auto"/>
        <w:ind w:left="720" w:right="-180" w:hanging="720"/>
        <w:jc w:val="both"/>
        <w:rPr>
          <w:rFonts w:ascii="Times New Roman" w:eastAsia="Calibri" w:hAnsi="Times New Roman" w:cs="David"/>
          <w:sz w:val="24"/>
          <w:szCs w:val="24"/>
          <w:rtl/>
        </w:rPr>
      </w:pPr>
      <w:r w:rsidRPr="00126F24">
        <w:rPr>
          <w:rFonts w:ascii="Times New Roman" w:eastAsia="Calibri" w:hAnsi="Times New Roman" w:cs="David" w:hint="cs"/>
          <w:sz w:val="24"/>
          <w:szCs w:val="24"/>
          <w:rtl/>
        </w:rPr>
        <w:lastRenderedPageBreak/>
        <w:t xml:space="preserve">ברק-ארז, דפנה, 2008. "המשפט הציבורי של ההפרטה: מודלים, נורמות ואתגרים", </w:t>
      </w:r>
      <w:r w:rsidRPr="00126F24">
        <w:rPr>
          <w:rFonts w:ascii="Times New Roman" w:eastAsia="Calibri" w:hAnsi="Times New Roman" w:cs="David" w:hint="cs"/>
          <w:b/>
          <w:bCs/>
          <w:sz w:val="24"/>
          <w:szCs w:val="24"/>
          <w:rtl/>
        </w:rPr>
        <w:t>עיוני משפט</w:t>
      </w:r>
      <w:r w:rsidRPr="00126F24">
        <w:rPr>
          <w:rFonts w:ascii="Times New Roman" w:eastAsia="Calibri" w:hAnsi="Times New Roman" w:cs="David" w:hint="cs"/>
          <w:sz w:val="24"/>
          <w:szCs w:val="24"/>
          <w:rtl/>
        </w:rPr>
        <w:t xml:space="preserve"> ל(3), עמ' 461</w:t>
      </w:r>
      <w:r w:rsidRPr="00126F24">
        <w:rPr>
          <w:rFonts w:ascii="Times New Roman" w:eastAsia="Calibri" w:hAnsi="Times New Roman" w:cs="David" w:hint="eastAsia"/>
          <w:sz w:val="24"/>
          <w:szCs w:val="24"/>
          <w:rtl/>
        </w:rPr>
        <w:t>–</w:t>
      </w:r>
      <w:r w:rsidRPr="00126F24">
        <w:rPr>
          <w:rFonts w:ascii="Times New Roman" w:eastAsia="Calibri" w:hAnsi="Times New Roman" w:cs="David" w:hint="cs"/>
          <w:sz w:val="24"/>
          <w:szCs w:val="24"/>
          <w:rtl/>
        </w:rPr>
        <w:t>515.</w:t>
      </w:r>
    </w:p>
    <w:p w:rsidR="00126F24" w:rsidRPr="00126F24" w:rsidRDefault="00126F24" w:rsidP="00126F24">
      <w:pPr>
        <w:spacing w:after="0" w:line="360" w:lineRule="auto"/>
        <w:ind w:left="720" w:right="-180" w:hanging="720"/>
        <w:jc w:val="both"/>
        <w:rPr>
          <w:rFonts w:ascii="Times New Roman" w:eastAsia="Calibri" w:hAnsi="Times New Roman" w:cs="David"/>
          <w:sz w:val="24"/>
          <w:szCs w:val="24"/>
          <w:rtl/>
        </w:rPr>
      </w:pPr>
      <w:r w:rsidRPr="00126F24">
        <w:rPr>
          <w:rFonts w:ascii="Times New Roman" w:eastAsia="Calibri" w:hAnsi="Times New Roman" w:cs="David" w:hint="cs"/>
          <w:sz w:val="24"/>
          <w:szCs w:val="24"/>
          <w:rtl/>
        </w:rPr>
        <w:t xml:space="preserve">ברק-ארז, דפנה, ואורן פרז, 2011. "המשפט המנהלי בישראל והאתגר הגלובלי", </w:t>
      </w:r>
      <w:r w:rsidRPr="00126F24">
        <w:rPr>
          <w:rFonts w:ascii="Times New Roman" w:eastAsia="Calibri" w:hAnsi="Times New Roman" w:cs="David" w:hint="cs"/>
          <w:b/>
          <w:bCs/>
          <w:sz w:val="24"/>
          <w:szCs w:val="24"/>
          <w:rtl/>
        </w:rPr>
        <w:t xml:space="preserve">עיוני משפט </w:t>
      </w:r>
      <w:r w:rsidRPr="00126F24">
        <w:rPr>
          <w:rFonts w:ascii="Times New Roman" w:eastAsia="Calibri" w:hAnsi="Times New Roman" w:cs="David" w:hint="cs"/>
          <w:sz w:val="24"/>
          <w:szCs w:val="24"/>
          <w:rtl/>
        </w:rPr>
        <w:t>לד, עמ' 93</w:t>
      </w:r>
      <w:r w:rsidRPr="00126F24">
        <w:rPr>
          <w:rFonts w:ascii="Times New Roman" w:eastAsia="Calibri" w:hAnsi="Times New Roman" w:cs="David" w:hint="eastAsia"/>
          <w:sz w:val="24"/>
          <w:szCs w:val="24"/>
          <w:rtl/>
        </w:rPr>
        <w:t>–</w:t>
      </w:r>
      <w:r w:rsidRPr="00126F24">
        <w:rPr>
          <w:rFonts w:ascii="Times New Roman" w:eastAsia="Calibri" w:hAnsi="Times New Roman" w:cs="David" w:hint="cs"/>
          <w:sz w:val="24"/>
          <w:szCs w:val="24"/>
          <w:rtl/>
        </w:rPr>
        <w:t xml:space="preserve">140. </w:t>
      </w:r>
    </w:p>
    <w:p w:rsidR="00126F24" w:rsidRPr="00126F24" w:rsidRDefault="00126F24" w:rsidP="00126F24">
      <w:pPr>
        <w:spacing w:after="0" w:line="360" w:lineRule="auto"/>
        <w:ind w:left="720" w:right="-180" w:hanging="720"/>
        <w:jc w:val="both"/>
        <w:rPr>
          <w:rFonts w:ascii="Times New Roman" w:eastAsia="Calibri" w:hAnsi="Times New Roman" w:cs="David"/>
          <w:sz w:val="24"/>
          <w:szCs w:val="24"/>
        </w:rPr>
      </w:pPr>
      <w:r w:rsidRPr="00126F24">
        <w:rPr>
          <w:rFonts w:ascii="Times New Roman" w:eastAsia="Calibri" w:hAnsi="Times New Roman" w:cs="David" w:hint="cs"/>
          <w:sz w:val="24"/>
          <w:szCs w:val="24"/>
          <w:rtl/>
        </w:rPr>
        <w:t>דוח ועדת שמגר, 2003. "דוח ועדת החקירה בעניין נחל הקישון: תמצית</w:t>
      </w:r>
      <w:r w:rsidRPr="00126F24">
        <w:rPr>
          <w:rFonts w:ascii="Times New Roman" w:eastAsia="Calibri" w:hAnsi="Times New Roman" w:cs="David"/>
          <w:sz w:val="24"/>
          <w:szCs w:val="24"/>
          <w:rtl/>
        </w:rPr>
        <w:t xml:space="preserve"> </w:t>
      </w:r>
      <w:r w:rsidRPr="00126F24">
        <w:rPr>
          <w:rFonts w:ascii="Times New Roman" w:eastAsia="Calibri" w:hAnsi="Times New Roman" w:cs="David" w:hint="cs"/>
          <w:sz w:val="24"/>
          <w:szCs w:val="24"/>
          <w:rtl/>
        </w:rPr>
        <w:t>מסקנות</w:t>
      </w:r>
      <w:r w:rsidRPr="00126F24">
        <w:rPr>
          <w:rFonts w:ascii="Times New Roman" w:eastAsia="Calibri" w:hAnsi="Times New Roman" w:cs="David"/>
          <w:sz w:val="24"/>
          <w:szCs w:val="24"/>
          <w:rtl/>
        </w:rPr>
        <w:t xml:space="preserve"> </w:t>
      </w:r>
      <w:r w:rsidRPr="00126F24">
        <w:rPr>
          <w:rFonts w:ascii="Times New Roman" w:eastAsia="Calibri" w:hAnsi="Times New Roman" w:cs="David" w:hint="cs"/>
          <w:sz w:val="24"/>
          <w:szCs w:val="24"/>
          <w:rtl/>
        </w:rPr>
        <w:t>ועדת</w:t>
      </w:r>
      <w:r w:rsidRPr="00126F24">
        <w:rPr>
          <w:rFonts w:ascii="Times New Roman" w:eastAsia="Calibri" w:hAnsi="Times New Roman" w:cs="David"/>
          <w:sz w:val="24"/>
          <w:szCs w:val="24"/>
          <w:rtl/>
        </w:rPr>
        <w:t xml:space="preserve"> </w:t>
      </w:r>
      <w:r w:rsidRPr="00126F24">
        <w:rPr>
          <w:rFonts w:ascii="Times New Roman" w:eastAsia="Calibri" w:hAnsi="Times New Roman" w:cs="David" w:hint="cs"/>
          <w:sz w:val="24"/>
          <w:szCs w:val="24"/>
          <w:rtl/>
        </w:rPr>
        <w:t>החקירה</w:t>
      </w:r>
      <w:r w:rsidRPr="00126F24">
        <w:rPr>
          <w:rFonts w:ascii="Times New Roman" w:eastAsia="Calibri" w:hAnsi="Times New Roman" w:cs="David"/>
          <w:sz w:val="24"/>
          <w:szCs w:val="24"/>
          <w:rtl/>
        </w:rPr>
        <w:t xml:space="preserve"> </w:t>
      </w:r>
      <w:r w:rsidRPr="00126F24">
        <w:rPr>
          <w:rFonts w:ascii="Times New Roman" w:eastAsia="Calibri" w:hAnsi="Times New Roman" w:cs="David" w:hint="cs"/>
          <w:sz w:val="24"/>
          <w:szCs w:val="24"/>
          <w:rtl/>
        </w:rPr>
        <w:t>בעניין</w:t>
      </w:r>
      <w:r w:rsidRPr="00126F24">
        <w:rPr>
          <w:rFonts w:ascii="Times New Roman" w:eastAsia="Calibri" w:hAnsi="Times New Roman" w:cs="David"/>
          <w:sz w:val="24"/>
          <w:szCs w:val="24"/>
          <w:rtl/>
        </w:rPr>
        <w:t xml:space="preserve"> </w:t>
      </w:r>
      <w:r w:rsidRPr="00126F24">
        <w:rPr>
          <w:rFonts w:ascii="Times New Roman" w:eastAsia="Calibri" w:hAnsi="Times New Roman" w:cs="David" w:hint="cs"/>
          <w:sz w:val="24"/>
          <w:szCs w:val="24"/>
          <w:rtl/>
        </w:rPr>
        <w:t>ההשלכות</w:t>
      </w:r>
      <w:r w:rsidRPr="00126F24">
        <w:rPr>
          <w:rFonts w:ascii="Times New Roman" w:eastAsia="Calibri" w:hAnsi="Times New Roman" w:cs="David"/>
          <w:sz w:val="24"/>
          <w:szCs w:val="24"/>
          <w:rtl/>
        </w:rPr>
        <w:t xml:space="preserve"> </w:t>
      </w:r>
      <w:r w:rsidRPr="00126F24">
        <w:rPr>
          <w:rFonts w:ascii="Times New Roman" w:eastAsia="Calibri" w:hAnsi="Times New Roman" w:cs="David" w:hint="cs"/>
          <w:sz w:val="24"/>
          <w:szCs w:val="24"/>
          <w:rtl/>
        </w:rPr>
        <w:t>של</w:t>
      </w:r>
      <w:r w:rsidRPr="00126F24">
        <w:rPr>
          <w:rFonts w:ascii="Times New Roman" w:eastAsia="Calibri" w:hAnsi="Times New Roman" w:cs="David"/>
          <w:sz w:val="24"/>
          <w:szCs w:val="24"/>
          <w:rtl/>
        </w:rPr>
        <w:t xml:space="preserve"> </w:t>
      </w:r>
      <w:r w:rsidRPr="00126F24">
        <w:rPr>
          <w:rFonts w:ascii="Times New Roman" w:eastAsia="Calibri" w:hAnsi="Times New Roman" w:cs="David" w:hint="cs"/>
          <w:sz w:val="24"/>
          <w:szCs w:val="24"/>
          <w:rtl/>
        </w:rPr>
        <w:t>פעילות</w:t>
      </w:r>
      <w:r w:rsidRPr="00126F24">
        <w:rPr>
          <w:rFonts w:ascii="Times New Roman" w:eastAsia="Calibri" w:hAnsi="Times New Roman" w:cs="David"/>
          <w:sz w:val="24"/>
          <w:szCs w:val="24"/>
          <w:rtl/>
        </w:rPr>
        <w:t xml:space="preserve"> </w:t>
      </w:r>
      <w:r w:rsidRPr="00126F24">
        <w:rPr>
          <w:rFonts w:ascii="Times New Roman" w:eastAsia="Calibri" w:hAnsi="Times New Roman" w:cs="David" w:hint="cs"/>
          <w:sz w:val="24"/>
          <w:szCs w:val="24"/>
          <w:rtl/>
        </w:rPr>
        <w:t>צבאית</w:t>
      </w:r>
      <w:r w:rsidRPr="00126F24">
        <w:rPr>
          <w:rFonts w:ascii="Times New Roman" w:eastAsia="Calibri" w:hAnsi="Times New Roman" w:cs="David"/>
          <w:sz w:val="24"/>
          <w:szCs w:val="24"/>
          <w:rtl/>
        </w:rPr>
        <w:t xml:space="preserve"> </w:t>
      </w:r>
      <w:r w:rsidRPr="00126F24">
        <w:rPr>
          <w:rFonts w:ascii="Times New Roman" w:eastAsia="Calibri" w:hAnsi="Times New Roman" w:cs="David" w:hint="cs"/>
          <w:sz w:val="24"/>
          <w:szCs w:val="24"/>
          <w:rtl/>
        </w:rPr>
        <w:t>בנחל</w:t>
      </w:r>
      <w:r w:rsidRPr="00126F24">
        <w:rPr>
          <w:rFonts w:ascii="Times New Roman" w:eastAsia="Calibri" w:hAnsi="Times New Roman" w:cs="David"/>
          <w:sz w:val="24"/>
          <w:szCs w:val="24"/>
          <w:rtl/>
        </w:rPr>
        <w:t xml:space="preserve"> </w:t>
      </w:r>
      <w:r w:rsidRPr="00126F24">
        <w:rPr>
          <w:rFonts w:ascii="Times New Roman" w:eastAsia="Calibri" w:hAnsi="Times New Roman" w:cs="David" w:hint="cs"/>
          <w:sz w:val="24"/>
          <w:szCs w:val="24"/>
          <w:rtl/>
        </w:rPr>
        <w:t>הקישון</w:t>
      </w:r>
      <w:r w:rsidRPr="00126F24">
        <w:rPr>
          <w:rFonts w:ascii="Times New Roman" w:eastAsia="Calibri" w:hAnsi="Times New Roman" w:cs="David"/>
          <w:sz w:val="24"/>
          <w:szCs w:val="24"/>
          <w:rtl/>
        </w:rPr>
        <w:t xml:space="preserve"> </w:t>
      </w:r>
      <w:r w:rsidRPr="00126F24">
        <w:rPr>
          <w:rFonts w:ascii="Times New Roman" w:eastAsia="Calibri" w:hAnsi="Times New Roman" w:cs="David" w:hint="cs"/>
          <w:sz w:val="24"/>
          <w:szCs w:val="24"/>
          <w:rtl/>
        </w:rPr>
        <w:t>ומימי</w:t>
      </w:r>
      <w:r w:rsidRPr="00126F24">
        <w:rPr>
          <w:rFonts w:ascii="Times New Roman" w:eastAsia="Calibri" w:hAnsi="Times New Roman" w:cs="David"/>
          <w:sz w:val="24"/>
          <w:szCs w:val="24"/>
          <w:rtl/>
        </w:rPr>
        <w:t xml:space="preserve"> </w:t>
      </w:r>
      <w:r w:rsidRPr="00126F24">
        <w:rPr>
          <w:rFonts w:ascii="Times New Roman" w:eastAsia="Calibri" w:hAnsi="Times New Roman" w:cs="David" w:hint="cs"/>
          <w:sz w:val="24"/>
          <w:szCs w:val="24"/>
          <w:rtl/>
        </w:rPr>
        <w:t>הסביבה</w:t>
      </w:r>
      <w:r w:rsidRPr="00126F24">
        <w:rPr>
          <w:rFonts w:ascii="Times New Roman" w:eastAsia="Calibri" w:hAnsi="Times New Roman" w:cs="David"/>
          <w:sz w:val="24"/>
          <w:szCs w:val="24"/>
          <w:rtl/>
        </w:rPr>
        <w:t xml:space="preserve"> </w:t>
      </w:r>
      <w:r w:rsidRPr="00126F24">
        <w:rPr>
          <w:rFonts w:ascii="Times New Roman" w:eastAsia="Calibri" w:hAnsi="Times New Roman" w:cs="David" w:hint="cs"/>
          <w:sz w:val="24"/>
          <w:szCs w:val="24"/>
          <w:rtl/>
        </w:rPr>
        <w:t>על</w:t>
      </w:r>
      <w:r w:rsidRPr="00126F24">
        <w:rPr>
          <w:rFonts w:ascii="Times New Roman" w:eastAsia="Calibri" w:hAnsi="Times New Roman" w:cs="David"/>
          <w:sz w:val="24"/>
          <w:szCs w:val="24"/>
          <w:rtl/>
        </w:rPr>
        <w:t xml:space="preserve"> </w:t>
      </w:r>
      <w:r w:rsidRPr="00126F24">
        <w:rPr>
          <w:rFonts w:ascii="Times New Roman" w:eastAsia="Calibri" w:hAnsi="Times New Roman" w:cs="David" w:hint="cs"/>
          <w:sz w:val="24"/>
          <w:szCs w:val="24"/>
          <w:rtl/>
        </w:rPr>
        <w:t>בריאותם</w:t>
      </w:r>
      <w:r w:rsidRPr="00126F24">
        <w:rPr>
          <w:rFonts w:ascii="Times New Roman" w:eastAsia="Calibri" w:hAnsi="Times New Roman" w:cs="David"/>
          <w:sz w:val="24"/>
          <w:szCs w:val="24"/>
          <w:rtl/>
        </w:rPr>
        <w:t xml:space="preserve"> </w:t>
      </w:r>
      <w:r w:rsidRPr="00126F24">
        <w:rPr>
          <w:rFonts w:ascii="Times New Roman" w:eastAsia="Calibri" w:hAnsi="Times New Roman" w:cs="David" w:hint="cs"/>
          <w:sz w:val="24"/>
          <w:szCs w:val="24"/>
          <w:rtl/>
        </w:rPr>
        <w:t>של</w:t>
      </w:r>
      <w:r w:rsidRPr="00126F24">
        <w:rPr>
          <w:rFonts w:ascii="Times New Roman" w:eastAsia="Calibri" w:hAnsi="Times New Roman" w:cs="David"/>
          <w:sz w:val="24"/>
          <w:szCs w:val="24"/>
          <w:rtl/>
        </w:rPr>
        <w:t xml:space="preserve"> </w:t>
      </w:r>
      <w:r w:rsidRPr="00126F24">
        <w:rPr>
          <w:rFonts w:ascii="Times New Roman" w:eastAsia="Calibri" w:hAnsi="Times New Roman" w:cs="David" w:hint="cs"/>
          <w:sz w:val="24"/>
          <w:szCs w:val="24"/>
          <w:rtl/>
        </w:rPr>
        <w:t>חיילי</w:t>
      </w:r>
      <w:r w:rsidRPr="00126F24">
        <w:rPr>
          <w:rFonts w:ascii="Times New Roman" w:eastAsia="Calibri" w:hAnsi="Times New Roman" w:cs="David"/>
          <w:sz w:val="24"/>
          <w:szCs w:val="24"/>
          <w:rtl/>
        </w:rPr>
        <w:t xml:space="preserve"> </w:t>
      </w:r>
      <w:r w:rsidRPr="00126F24">
        <w:rPr>
          <w:rFonts w:ascii="Times New Roman" w:eastAsia="Calibri" w:hAnsi="Times New Roman" w:cs="David" w:hint="cs"/>
          <w:sz w:val="24"/>
          <w:szCs w:val="24"/>
          <w:rtl/>
        </w:rPr>
        <w:t>צה״ל</w:t>
      </w:r>
      <w:r w:rsidRPr="00126F24">
        <w:rPr>
          <w:rFonts w:ascii="Times New Roman" w:eastAsia="Calibri" w:hAnsi="Times New Roman" w:cs="David"/>
          <w:sz w:val="24"/>
          <w:szCs w:val="24"/>
          <w:rtl/>
        </w:rPr>
        <w:t xml:space="preserve"> </w:t>
      </w:r>
      <w:r w:rsidRPr="00126F24">
        <w:rPr>
          <w:rFonts w:ascii="Times New Roman" w:eastAsia="Calibri" w:hAnsi="Times New Roman" w:cs="David" w:hint="cs"/>
          <w:sz w:val="24"/>
          <w:szCs w:val="24"/>
          <w:rtl/>
        </w:rPr>
        <w:t>שהופעלו</w:t>
      </w:r>
      <w:r w:rsidRPr="00126F24">
        <w:rPr>
          <w:rFonts w:ascii="Times New Roman" w:eastAsia="Calibri" w:hAnsi="Times New Roman" w:cs="David"/>
          <w:sz w:val="24"/>
          <w:szCs w:val="24"/>
          <w:rtl/>
        </w:rPr>
        <w:t xml:space="preserve"> </w:t>
      </w:r>
      <w:r w:rsidRPr="00126F24">
        <w:rPr>
          <w:rFonts w:ascii="Times New Roman" w:eastAsia="Calibri" w:hAnsi="Times New Roman" w:cs="David" w:hint="cs"/>
          <w:sz w:val="24"/>
          <w:szCs w:val="24"/>
          <w:rtl/>
        </w:rPr>
        <w:t>במקום",</w:t>
      </w:r>
      <w:r w:rsidRPr="00126F24">
        <w:rPr>
          <w:rFonts w:ascii="Times New Roman" w:eastAsia="Calibri" w:hAnsi="Times New Roman" w:cs="David"/>
          <w:sz w:val="24"/>
          <w:szCs w:val="24"/>
          <w:rtl/>
        </w:rPr>
        <w:t xml:space="preserve"> </w:t>
      </w:r>
      <w:r w:rsidRPr="00126F24">
        <w:rPr>
          <w:rFonts w:ascii="Times New Roman" w:eastAsia="Calibri" w:hAnsi="Times New Roman" w:cs="David" w:hint="cs"/>
          <w:b/>
          <w:bCs/>
          <w:sz w:val="24"/>
          <w:szCs w:val="24"/>
          <w:rtl/>
        </w:rPr>
        <w:t>רפואה ומשפט</w:t>
      </w:r>
      <w:r w:rsidRPr="00126F24">
        <w:rPr>
          <w:rFonts w:ascii="Times New Roman" w:eastAsia="Calibri" w:hAnsi="Times New Roman" w:cs="David"/>
          <w:b/>
          <w:bCs/>
          <w:sz w:val="24"/>
          <w:szCs w:val="24"/>
          <w:rtl/>
        </w:rPr>
        <w:t xml:space="preserve"> </w:t>
      </w:r>
      <w:r w:rsidRPr="00126F24">
        <w:rPr>
          <w:rFonts w:ascii="Times New Roman" w:eastAsia="Calibri" w:hAnsi="Times New Roman" w:cs="David" w:hint="cs"/>
          <w:sz w:val="24"/>
          <w:szCs w:val="24"/>
          <w:rtl/>
        </w:rPr>
        <w:t>29, עמ' 144</w:t>
      </w:r>
      <w:r w:rsidRPr="00126F24">
        <w:rPr>
          <w:rFonts w:ascii="Times New Roman" w:eastAsia="Calibri" w:hAnsi="Times New Roman" w:cs="David" w:hint="eastAsia"/>
          <w:sz w:val="24"/>
          <w:szCs w:val="24"/>
          <w:rtl/>
        </w:rPr>
        <w:t>–</w:t>
      </w:r>
      <w:r w:rsidRPr="00126F24">
        <w:rPr>
          <w:rFonts w:ascii="Times New Roman" w:eastAsia="Calibri" w:hAnsi="Times New Roman" w:cs="David" w:hint="cs"/>
          <w:sz w:val="24"/>
          <w:szCs w:val="24"/>
          <w:rtl/>
        </w:rPr>
        <w:t xml:space="preserve">153. </w:t>
      </w:r>
    </w:p>
    <w:p w:rsidR="00126F24" w:rsidRPr="00126F24" w:rsidRDefault="00126F24" w:rsidP="00126F24">
      <w:pPr>
        <w:spacing w:after="0" w:line="360" w:lineRule="auto"/>
        <w:ind w:left="720" w:right="-180" w:hanging="720"/>
        <w:jc w:val="both"/>
        <w:rPr>
          <w:rFonts w:ascii="Times New Roman" w:eastAsia="Calibri" w:hAnsi="Times New Roman" w:cs="David"/>
          <w:sz w:val="24"/>
          <w:szCs w:val="24"/>
          <w:rtl/>
        </w:rPr>
      </w:pPr>
      <w:r w:rsidRPr="00126F24">
        <w:rPr>
          <w:rFonts w:ascii="Times New Roman" w:eastAsia="Calibri" w:hAnsi="Times New Roman" w:cs="David" w:hint="cs"/>
          <w:sz w:val="24"/>
          <w:szCs w:val="24"/>
          <w:rtl/>
        </w:rPr>
        <w:t xml:space="preserve">המארג, 2014. </w:t>
      </w:r>
      <w:r w:rsidRPr="00126F24">
        <w:rPr>
          <w:rFonts w:ascii="Times New Roman" w:eastAsia="Calibri" w:hAnsi="Times New Roman" w:cs="David" w:hint="cs"/>
          <w:b/>
          <w:bCs/>
          <w:sz w:val="24"/>
          <w:szCs w:val="24"/>
          <w:rtl/>
        </w:rPr>
        <w:t>דוח</w:t>
      </w:r>
      <w:r w:rsidRPr="00126F24">
        <w:rPr>
          <w:rFonts w:ascii="Times New Roman" w:eastAsia="Calibri" w:hAnsi="Times New Roman" w:cs="David"/>
          <w:b/>
          <w:bCs/>
          <w:sz w:val="24"/>
          <w:szCs w:val="24"/>
          <w:rtl/>
        </w:rPr>
        <w:t xml:space="preserve"> </w:t>
      </w:r>
      <w:r w:rsidRPr="00126F24">
        <w:rPr>
          <w:rFonts w:ascii="Times New Roman" w:eastAsia="Calibri" w:hAnsi="Times New Roman" w:cs="David" w:hint="cs"/>
          <w:b/>
          <w:bCs/>
          <w:sz w:val="24"/>
          <w:szCs w:val="24"/>
          <w:rtl/>
        </w:rPr>
        <w:t>מצב</w:t>
      </w:r>
      <w:r w:rsidRPr="00126F24">
        <w:rPr>
          <w:rFonts w:ascii="Times New Roman" w:eastAsia="Calibri" w:hAnsi="Times New Roman" w:cs="David"/>
          <w:b/>
          <w:bCs/>
          <w:sz w:val="24"/>
          <w:szCs w:val="24"/>
          <w:rtl/>
        </w:rPr>
        <w:t xml:space="preserve"> </w:t>
      </w:r>
      <w:r w:rsidRPr="00126F24">
        <w:rPr>
          <w:rFonts w:ascii="Times New Roman" w:eastAsia="Calibri" w:hAnsi="Times New Roman" w:cs="David" w:hint="cs"/>
          <w:b/>
          <w:bCs/>
          <w:sz w:val="24"/>
          <w:szCs w:val="24"/>
          <w:rtl/>
        </w:rPr>
        <w:t>הטבע</w:t>
      </w:r>
      <w:r w:rsidRPr="00126F24">
        <w:rPr>
          <w:rFonts w:ascii="Times New Roman" w:eastAsia="Calibri" w:hAnsi="Times New Roman" w:cs="David"/>
          <w:b/>
          <w:bCs/>
          <w:sz w:val="24"/>
          <w:szCs w:val="24"/>
          <w:rtl/>
        </w:rPr>
        <w:t xml:space="preserve"> </w:t>
      </w:r>
      <w:r w:rsidRPr="00126F24">
        <w:rPr>
          <w:rFonts w:ascii="Times New Roman" w:eastAsia="Calibri" w:hAnsi="Times New Roman" w:cs="David" w:hint="cs"/>
          <w:b/>
          <w:bCs/>
          <w:sz w:val="24"/>
          <w:szCs w:val="24"/>
          <w:rtl/>
        </w:rPr>
        <w:t>בים</w:t>
      </w:r>
      <w:r w:rsidRPr="00126F24">
        <w:rPr>
          <w:rFonts w:ascii="Times New Roman" w:eastAsia="Calibri" w:hAnsi="Times New Roman" w:cs="David"/>
          <w:b/>
          <w:bCs/>
          <w:sz w:val="24"/>
          <w:szCs w:val="24"/>
          <w:rtl/>
        </w:rPr>
        <w:t xml:space="preserve"> </w:t>
      </w:r>
      <w:r w:rsidRPr="00126F24">
        <w:rPr>
          <w:rFonts w:ascii="Times New Roman" w:eastAsia="Calibri" w:hAnsi="Times New Roman" w:cs="David" w:hint="cs"/>
          <w:b/>
          <w:bCs/>
          <w:sz w:val="24"/>
          <w:szCs w:val="24"/>
          <w:rtl/>
        </w:rPr>
        <w:t>התיכון, 2013</w:t>
      </w:r>
      <w:r w:rsidRPr="00126F24">
        <w:rPr>
          <w:rFonts w:ascii="Times New Roman" w:eastAsia="Calibri" w:hAnsi="Times New Roman" w:cs="David" w:hint="cs"/>
          <w:sz w:val="24"/>
          <w:szCs w:val="24"/>
          <w:rtl/>
        </w:rPr>
        <w:t xml:space="preserve">, תל אביב: המארג </w:t>
      </w:r>
      <w:r w:rsidRPr="00126F24">
        <w:rPr>
          <w:rFonts w:ascii="Times New Roman" w:eastAsia="Calibri" w:hAnsi="Times New Roman" w:cs="David"/>
          <w:sz w:val="24"/>
          <w:szCs w:val="24"/>
          <w:rtl/>
        </w:rPr>
        <w:t xml:space="preserve">– </w:t>
      </w:r>
      <w:r w:rsidRPr="00126F24">
        <w:rPr>
          <w:rFonts w:ascii="Times New Roman" w:eastAsia="Calibri" w:hAnsi="Times New Roman" w:cs="David" w:hint="cs"/>
          <w:sz w:val="24"/>
          <w:szCs w:val="24"/>
          <w:rtl/>
        </w:rPr>
        <w:t>התכנית</w:t>
      </w:r>
      <w:r w:rsidRPr="00126F24">
        <w:rPr>
          <w:rFonts w:ascii="Times New Roman" w:eastAsia="Calibri" w:hAnsi="Times New Roman" w:cs="David"/>
          <w:sz w:val="24"/>
          <w:szCs w:val="24"/>
          <w:rtl/>
        </w:rPr>
        <w:t xml:space="preserve"> </w:t>
      </w:r>
      <w:r w:rsidRPr="00126F24">
        <w:rPr>
          <w:rFonts w:ascii="Times New Roman" w:eastAsia="Calibri" w:hAnsi="Times New Roman" w:cs="David" w:hint="cs"/>
          <w:sz w:val="24"/>
          <w:szCs w:val="24"/>
          <w:rtl/>
        </w:rPr>
        <w:t>הלאומית</w:t>
      </w:r>
      <w:r w:rsidRPr="00126F24">
        <w:rPr>
          <w:rFonts w:ascii="Times New Roman" w:eastAsia="Calibri" w:hAnsi="Times New Roman" w:cs="David"/>
          <w:sz w:val="24"/>
          <w:szCs w:val="24"/>
          <w:rtl/>
        </w:rPr>
        <w:t xml:space="preserve"> </w:t>
      </w:r>
      <w:r w:rsidRPr="00126F24">
        <w:rPr>
          <w:rFonts w:ascii="Times New Roman" w:eastAsia="Calibri" w:hAnsi="Times New Roman" w:cs="David" w:hint="cs"/>
          <w:sz w:val="24"/>
          <w:szCs w:val="24"/>
          <w:rtl/>
        </w:rPr>
        <w:t>להערכת</w:t>
      </w:r>
      <w:r w:rsidRPr="00126F24">
        <w:rPr>
          <w:rFonts w:ascii="Times New Roman" w:eastAsia="Calibri" w:hAnsi="Times New Roman" w:cs="David"/>
          <w:sz w:val="24"/>
          <w:szCs w:val="24"/>
          <w:rtl/>
        </w:rPr>
        <w:t xml:space="preserve"> </w:t>
      </w:r>
      <w:r w:rsidRPr="00126F24">
        <w:rPr>
          <w:rFonts w:ascii="Times New Roman" w:eastAsia="Calibri" w:hAnsi="Times New Roman" w:cs="David" w:hint="cs"/>
          <w:sz w:val="24"/>
          <w:szCs w:val="24"/>
          <w:rtl/>
        </w:rPr>
        <w:t>מצב</w:t>
      </w:r>
      <w:r w:rsidRPr="00126F24">
        <w:rPr>
          <w:rFonts w:ascii="Times New Roman" w:eastAsia="Calibri" w:hAnsi="Times New Roman" w:cs="David"/>
          <w:sz w:val="24"/>
          <w:szCs w:val="24"/>
          <w:rtl/>
        </w:rPr>
        <w:t xml:space="preserve"> </w:t>
      </w:r>
      <w:r w:rsidRPr="00126F24">
        <w:rPr>
          <w:rFonts w:ascii="Times New Roman" w:eastAsia="Calibri" w:hAnsi="Times New Roman" w:cs="David" w:hint="cs"/>
          <w:sz w:val="24"/>
          <w:szCs w:val="24"/>
          <w:rtl/>
        </w:rPr>
        <w:t xml:space="preserve">הטבע.  </w:t>
      </w:r>
    </w:p>
    <w:p w:rsidR="00126F24" w:rsidRPr="00126F24" w:rsidRDefault="00126F24" w:rsidP="00126F24">
      <w:pPr>
        <w:spacing w:after="0" w:line="360" w:lineRule="auto"/>
        <w:ind w:left="720" w:right="-180" w:hanging="720"/>
        <w:jc w:val="both"/>
        <w:rPr>
          <w:rFonts w:ascii="Times New Roman" w:eastAsia="Calibri" w:hAnsi="Times New Roman" w:cs="David"/>
          <w:b/>
          <w:bCs/>
          <w:sz w:val="24"/>
          <w:szCs w:val="24"/>
          <w:rtl/>
        </w:rPr>
      </w:pPr>
      <w:r w:rsidRPr="00126F24">
        <w:rPr>
          <w:rFonts w:ascii="Times New Roman" w:eastAsia="Calibri" w:hAnsi="Times New Roman" w:cs="David" w:hint="cs"/>
          <w:sz w:val="24"/>
          <w:szCs w:val="24"/>
          <w:rtl/>
        </w:rPr>
        <w:t xml:space="preserve">חרות, ברק, ואחרים, 2012. </w:t>
      </w:r>
      <w:r w:rsidRPr="00126F24">
        <w:rPr>
          <w:rFonts w:ascii="Times New Roman" w:eastAsia="Calibri" w:hAnsi="Times New Roman" w:cs="David" w:hint="cs"/>
          <w:b/>
          <w:bCs/>
          <w:sz w:val="24"/>
          <w:szCs w:val="24"/>
          <w:rtl/>
        </w:rPr>
        <w:t>התכנית</w:t>
      </w:r>
      <w:r w:rsidRPr="00126F24">
        <w:rPr>
          <w:rFonts w:ascii="Times New Roman" w:eastAsia="Calibri" w:hAnsi="Times New Roman" w:cs="David"/>
          <w:b/>
          <w:bCs/>
          <w:sz w:val="24"/>
          <w:szCs w:val="24"/>
          <w:rtl/>
        </w:rPr>
        <w:t xml:space="preserve"> </w:t>
      </w:r>
      <w:r w:rsidRPr="00126F24">
        <w:rPr>
          <w:rFonts w:ascii="Times New Roman" w:eastAsia="Calibri" w:hAnsi="Times New Roman" w:cs="David" w:hint="cs"/>
          <w:b/>
          <w:bCs/>
          <w:sz w:val="24"/>
          <w:szCs w:val="24"/>
          <w:rtl/>
        </w:rPr>
        <w:t>הלאומית</w:t>
      </w:r>
      <w:r w:rsidRPr="00126F24">
        <w:rPr>
          <w:rFonts w:ascii="Times New Roman" w:eastAsia="Calibri" w:hAnsi="Times New Roman" w:cs="David"/>
          <w:b/>
          <w:bCs/>
          <w:sz w:val="24"/>
          <w:szCs w:val="24"/>
          <w:rtl/>
        </w:rPr>
        <w:t xml:space="preserve"> </w:t>
      </w:r>
      <w:r w:rsidRPr="00126F24">
        <w:rPr>
          <w:rFonts w:ascii="Times New Roman" w:eastAsia="Calibri" w:hAnsi="Times New Roman" w:cs="David" w:hint="cs"/>
          <w:b/>
          <w:bCs/>
          <w:sz w:val="24"/>
          <w:szCs w:val="24"/>
          <w:rtl/>
        </w:rPr>
        <w:t>לניטור</w:t>
      </w:r>
      <w:r w:rsidRPr="00126F24">
        <w:rPr>
          <w:rFonts w:ascii="Times New Roman" w:eastAsia="Calibri" w:hAnsi="Times New Roman" w:cs="David"/>
          <w:b/>
          <w:bCs/>
          <w:sz w:val="24"/>
          <w:szCs w:val="24"/>
          <w:rtl/>
        </w:rPr>
        <w:t xml:space="preserve"> </w:t>
      </w:r>
      <w:r w:rsidRPr="00126F24">
        <w:rPr>
          <w:rFonts w:ascii="Times New Roman" w:eastAsia="Calibri" w:hAnsi="Times New Roman" w:cs="David" w:hint="cs"/>
          <w:b/>
          <w:bCs/>
          <w:sz w:val="24"/>
          <w:szCs w:val="24"/>
          <w:rtl/>
        </w:rPr>
        <w:t>מימי</w:t>
      </w:r>
      <w:r w:rsidRPr="00126F24">
        <w:rPr>
          <w:rFonts w:ascii="Times New Roman" w:eastAsia="Calibri" w:hAnsi="Times New Roman" w:cs="David"/>
          <w:b/>
          <w:bCs/>
          <w:sz w:val="24"/>
          <w:szCs w:val="24"/>
          <w:rtl/>
        </w:rPr>
        <w:t xml:space="preserve"> </w:t>
      </w:r>
      <w:proofErr w:type="spellStart"/>
      <w:r w:rsidRPr="00126F24">
        <w:rPr>
          <w:rFonts w:ascii="Times New Roman" w:eastAsia="Calibri" w:hAnsi="Times New Roman" w:cs="David" w:hint="cs"/>
          <w:b/>
          <w:bCs/>
          <w:sz w:val="24"/>
          <w:szCs w:val="24"/>
          <w:rtl/>
        </w:rPr>
        <w:t>החופין</w:t>
      </w:r>
      <w:proofErr w:type="spellEnd"/>
      <w:r w:rsidRPr="00126F24">
        <w:rPr>
          <w:rFonts w:ascii="Times New Roman" w:eastAsia="Calibri" w:hAnsi="Times New Roman" w:cs="David"/>
          <w:b/>
          <w:bCs/>
          <w:sz w:val="24"/>
          <w:szCs w:val="24"/>
          <w:rtl/>
        </w:rPr>
        <w:t xml:space="preserve"> </w:t>
      </w:r>
      <w:r w:rsidRPr="00126F24">
        <w:rPr>
          <w:rFonts w:ascii="Times New Roman" w:eastAsia="Calibri" w:hAnsi="Times New Roman" w:cs="David" w:hint="cs"/>
          <w:b/>
          <w:bCs/>
          <w:sz w:val="24"/>
          <w:szCs w:val="24"/>
          <w:rtl/>
        </w:rPr>
        <w:t>של</w:t>
      </w:r>
      <w:r w:rsidRPr="00126F24">
        <w:rPr>
          <w:rFonts w:ascii="Times New Roman" w:eastAsia="Calibri" w:hAnsi="Times New Roman" w:cs="David"/>
          <w:b/>
          <w:bCs/>
          <w:sz w:val="24"/>
          <w:szCs w:val="24"/>
          <w:rtl/>
        </w:rPr>
        <w:t xml:space="preserve"> </w:t>
      </w:r>
      <w:r w:rsidRPr="00126F24">
        <w:rPr>
          <w:rFonts w:ascii="Times New Roman" w:eastAsia="Calibri" w:hAnsi="Times New Roman" w:cs="David" w:hint="cs"/>
          <w:b/>
          <w:bCs/>
          <w:sz w:val="24"/>
          <w:szCs w:val="24"/>
          <w:rtl/>
        </w:rPr>
        <w:t>ישראל</w:t>
      </w:r>
      <w:r w:rsidRPr="00126F24">
        <w:rPr>
          <w:rFonts w:ascii="Times New Roman" w:eastAsia="Calibri" w:hAnsi="Times New Roman" w:cs="David"/>
          <w:b/>
          <w:bCs/>
          <w:sz w:val="24"/>
          <w:szCs w:val="24"/>
          <w:rtl/>
        </w:rPr>
        <w:t xml:space="preserve"> </w:t>
      </w:r>
      <w:r w:rsidRPr="00126F24">
        <w:rPr>
          <w:rFonts w:ascii="Times New Roman" w:eastAsia="Calibri" w:hAnsi="Times New Roman" w:cs="David" w:hint="cs"/>
          <w:b/>
          <w:bCs/>
          <w:sz w:val="24"/>
          <w:szCs w:val="24"/>
          <w:rtl/>
        </w:rPr>
        <w:t>בים</w:t>
      </w:r>
      <w:r w:rsidRPr="00126F24">
        <w:rPr>
          <w:rFonts w:ascii="Times New Roman" w:eastAsia="Calibri" w:hAnsi="Times New Roman" w:cs="David"/>
          <w:b/>
          <w:bCs/>
          <w:sz w:val="24"/>
          <w:szCs w:val="24"/>
          <w:rtl/>
        </w:rPr>
        <w:t xml:space="preserve"> </w:t>
      </w:r>
      <w:r w:rsidRPr="00126F24">
        <w:rPr>
          <w:rFonts w:ascii="Times New Roman" w:eastAsia="Calibri" w:hAnsi="Times New Roman" w:cs="David" w:hint="cs"/>
          <w:b/>
          <w:bCs/>
          <w:sz w:val="24"/>
          <w:szCs w:val="24"/>
          <w:rtl/>
        </w:rPr>
        <w:t>התיכון</w:t>
      </w:r>
      <w:r w:rsidRPr="00126F24">
        <w:rPr>
          <w:rFonts w:ascii="Times New Roman" w:eastAsia="Calibri" w:hAnsi="Times New Roman" w:cs="David"/>
          <w:b/>
          <w:bCs/>
          <w:sz w:val="24"/>
          <w:szCs w:val="24"/>
          <w:rtl/>
        </w:rPr>
        <w:t xml:space="preserve"> – </w:t>
      </w:r>
      <w:r w:rsidRPr="00126F24">
        <w:rPr>
          <w:rFonts w:ascii="Times New Roman" w:eastAsia="Calibri" w:hAnsi="Times New Roman" w:cs="David" w:hint="cs"/>
          <w:b/>
          <w:bCs/>
          <w:sz w:val="24"/>
          <w:szCs w:val="24"/>
          <w:rtl/>
        </w:rPr>
        <w:t>דו</w:t>
      </w:r>
      <w:r w:rsidRPr="00126F24">
        <w:rPr>
          <w:rFonts w:ascii="Times New Roman" w:eastAsia="Calibri" w:hAnsi="Times New Roman" w:cs="David"/>
          <w:b/>
          <w:bCs/>
          <w:sz w:val="24"/>
          <w:szCs w:val="24"/>
          <w:rtl/>
        </w:rPr>
        <w:t>"</w:t>
      </w:r>
      <w:r w:rsidRPr="00126F24">
        <w:rPr>
          <w:rFonts w:ascii="Times New Roman" w:eastAsia="Calibri" w:hAnsi="Times New Roman" w:cs="David" w:hint="cs"/>
          <w:b/>
          <w:bCs/>
          <w:sz w:val="24"/>
          <w:szCs w:val="24"/>
          <w:rtl/>
        </w:rPr>
        <w:t>ח</w:t>
      </w:r>
      <w:r w:rsidRPr="00126F24">
        <w:rPr>
          <w:rFonts w:ascii="Times New Roman" w:eastAsia="Calibri" w:hAnsi="Times New Roman" w:cs="David"/>
          <w:b/>
          <w:bCs/>
          <w:sz w:val="24"/>
          <w:szCs w:val="24"/>
          <w:rtl/>
        </w:rPr>
        <w:t xml:space="preserve"> </w:t>
      </w:r>
      <w:r w:rsidRPr="00126F24">
        <w:rPr>
          <w:rFonts w:ascii="Times New Roman" w:eastAsia="Calibri" w:hAnsi="Times New Roman" w:cs="David" w:hint="cs"/>
          <w:b/>
          <w:bCs/>
          <w:sz w:val="24"/>
          <w:szCs w:val="24"/>
          <w:rtl/>
        </w:rPr>
        <w:t>מדעי</w:t>
      </w:r>
      <w:r w:rsidRPr="00126F24">
        <w:rPr>
          <w:rFonts w:ascii="Times New Roman" w:eastAsia="Calibri" w:hAnsi="Times New Roman" w:cs="David"/>
          <w:b/>
          <w:bCs/>
          <w:sz w:val="24"/>
          <w:szCs w:val="24"/>
          <w:rtl/>
        </w:rPr>
        <w:t xml:space="preserve"> </w:t>
      </w:r>
      <w:r w:rsidRPr="00126F24">
        <w:rPr>
          <w:rFonts w:ascii="Times New Roman" w:eastAsia="Calibri" w:hAnsi="Times New Roman" w:cs="David" w:hint="cs"/>
          <w:b/>
          <w:bCs/>
          <w:sz w:val="24"/>
          <w:szCs w:val="24"/>
          <w:rtl/>
        </w:rPr>
        <w:t>לשנת</w:t>
      </w:r>
      <w:r w:rsidRPr="00126F24">
        <w:rPr>
          <w:rFonts w:ascii="Times New Roman" w:eastAsia="Calibri" w:hAnsi="Times New Roman" w:cs="David"/>
          <w:b/>
          <w:bCs/>
          <w:sz w:val="24"/>
          <w:szCs w:val="24"/>
          <w:rtl/>
        </w:rPr>
        <w:t xml:space="preserve"> 2011</w:t>
      </w:r>
      <w:r w:rsidRPr="00126F24">
        <w:rPr>
          <w:rFonts w:ascii="Times New Roman" w:eastAsia="Calibri" w:hAnsi="Times New Roman" w:cs="David" w:hint="cs"/>
          <w:sz w:val="24"/>
          <w:szCs w:val="24"/>
          <w:rtl/>
        </w:rPr>
        <w:t>, חיפה: חקר ימים ואגמים לישראל.</w:t>
      </w:r>
    </w:p>
    <w:p w:rsidR="00126F24" w:rsidRPr="00126F24" w:rsidRDefault="00126F24" w:rsidP="00126F24">
      <w:pPr>
        <w:spacing w:after="0" w:line="360" w:lineRule="auto"/>
        <w:ind w:left="720" w:right="-180" w:hanging="720"/>
        <w:jc w:val="both"/>
        <w:rPr>
          <w:rFonts w:ascii="Times New Roman" w:eastAsia="Calibri" w:hAnsi="Times New Roman" w:cs="David"/>
          <w:sz w:val="24"/>
          <w:szCs w:val="24"/>
        </w:rPr>
      </w:pPr>
      <w:r w:rsidRPr="00126F24">
        <w:rPr>
          <w:rFonts w:ascii="Times New Roman" w:eastAsia="Calibri" w:hAnsi="Times New Roman" w:cs="David"/>
          <w:sz w:val="24"/>
          <w:szCs w:val="24"/>
          <w:rtl/>
        </w:rPr>
        <w:t xml:space="preserve">טל, </w:t>
      </w:r>
      <w:r w:rsidRPr="00126F24">
        <w:rPr>
          <w:rFonts w:ascii="Times New Roman" w:eastAsia="Calibri" w:hAnsi="Times New Roman" w:cs="David" w:hint="cs"/>
          <w:sz w:val="24"/>
          <w:szCs w:val="24"/>
          <w:rtl/>
        </w:rPr>
        <w:t xml:space="preserve">אלון, </w:t>
      </w:r>
      <w:r w:rsidRPr="00126F24">
        <w:rPr>
          <w:rFonts w:ascii="Times New Roman" w:eastAsia="Calibri" w:hAnsi="Times New Roman" w:cs="David"/>
          <w:sz w:val="24"/>
          <w:szCs w:val="24"/>
          <w:rtl/>
        </w:rPr>
        <w:t xml:space="preserve">שירה ליאון זכות, ליאת פרנקל אושרי, איתי </w:t>
      </w:r>
      <w:proofErr w:type="spellStart"/>
      <w:r w:rsidRPr="00126F24">
        <w:rPr>
          <w:rFonts w:ascii="Times New Roman" w:eastAsia="Calibri" w:hAnsi="Times New Roman" w:cs="David"/>
          <w:sz w:val="24"/>
          <w:szCs w:val="24"/>
          <w:rtl/>
        </w:rPr>
        <w:t>גרינשפן</w:t>
      </w:r>
      <w:proofErr w:type="spellEnd"/>
      <w:r w:rsidRPr="00126F24">
        <w:rPr>
          <w:rFonts w:ascii="Times New Roman" w:eastAsia="Calibri" w:hAnsi="Times New Roman" w:cs="David"/>
          <w:sz w:val="24"/>
          <w:szCs w:val="24"/>
          <w:rtl/>
        </w:rPr>
        <w:t xml:space="preserve"> </w:t>
      </w:r>
      <w:r w:rsidRPr="00126F24">
        <w:rPr>
          <w:rFonts w:ascii="Times New Roman" w:eastAsia="Calibri" w:hAnsi="Times New Roman" w:cs="David" w:hint="cs"/>
          <w:sz w:val="24"/>
          <w:szCs w:val="24"/>
          <w:rtl/>
        </w:rPr>
        <w:t>ו</w:t>
      </w:r>
      <w:r w:rsidRPr="00126F24">
        <w:rPr>
          <w:rFonts w:ascii="Times New Roman" w:eastAsia="Calibri" w:hAnsi="Times New Roman" w:cs="David"/>
          <w:sz w:val="24"/>
          <w:szCs w:val="24"/>
          <w:rtl/>
        </w:rPr>
        <w:t>שירה עקוב</w:t>
      </w:r>
      <w:r w:rsidRPr="00126F24">
        <w:rPr>
          <w:rFonts w:ascii="Times New Roman" w:eastAsia="Calibri" w:hAnsi="Times New Roman" w:cs="David" w:hint="cs"/>
          <w:sz w:val="24"/>
          <w:szCs w:val="24"/>
          <w:rtl/>
        </w:rPr>
        <w:t xml:space="preserve">, 2011. </w:t>
      </w:r>
      <w:r w:rsidRPr="00126F24">
        <w:rPr>
          <w:rFonts w:ascii="Times New Roman" w:eastAsia="Calibri" w:hAnsi="Times New Roman" w:cs="David" w:hint="cs"/>
          <w:b/>
          <w:bCs/>
          <w:sz w:val="24"/>
          <w:szCs w:val="24"/>
          <w:rtl/>
        </w:rPr>
        <w:t>התנועה</w:t>
      </w:r>
      <w:r w:rsidRPr="00126F24">
        <w:rPr>
          <w:rFonts w:ascii="Times New Roman" w:eastAsia="Calibri" w:hAnsi="Times New Roman" w:cs="David"/>
          <w:b/>
          <w:bCs/>
          <w:sz w:val="24"/>
          <w:szCs w:val="24"/>
        </w:rPr>
        <w:t xml:space="preserve"> </w:t>
      </w:r>
      <w:r w:rsidRPr="00126F24">
        <w:rPr>
          <w:rFonts w:ascii="Times New Roman" w:eastAsia="Calibri" w:hAnsi="Times New Roman" w:cs="David" w:hint="cs"/>
          <w:b/>
          <w:bCs/>
          <w:sz w:val="24"/>
          <w:szCs w:val="24"/>
          <w:rtl/>
        </w:rPr>
        <w:t>הסביבתית</w:t>
      </w:r>
      <w:r w:rsidRPr="00126F24">
        <w:rPr>
          <w:rFonts w:ascii="Times New Roman" w:eastAsia="Calibri" w:hAnsi="Times New Roman" w:cs="David"/>
          <w:b/>
          <w:bCs/>
          <w:sz w:val="24"/>
          <w:szCs w:val="24"/>
        </w:rPr>
        <w:t xml:space="preserve"> </w:t>
      </w:r>
      <w:r w:rsidRPr="00126F24">
        <w:rPr>
          <w:rFonts w:ascii="Times New Roman" w:eastAsia="Calibri" w:hAnsi="Times New Roman" w:cs="David" w:hint="cs"/>
          <w:b/>
          <w:bCs/>
          <w:sz w:val="24"/>
          <w:szCs w:val="24"/>
          <w:rtl/>
        </w:rPr>
        <w:t>בישראל: מגמות, צרכים ופוטנציאל</w:t>
      </w:r>
      <w:r w:rsidRPr="00126F24">
        <w:rPr>
          <w:rFonts w:ascii="Times New Roman" w:eastAsia="Calibri" w:hAnsi="Times New Roman" w:cs="David" w:hint="cs"/>
          <w:sz w:val="24"/>
          <w:szCs w:val="24"/>
          <w:rtl/>
        </w:rPr>
        <w:t xml:space="preserve">, באר שבע: אוניברסיטת בן-גוריון בנגב. </w:t>
      </w:r>
    </w:p>
    <w:p w:rsidR="00126F24" w:rsidRPr="00126F24" w:rsidRDefault="00126F24" w:rsidP="00126F24">
      <w:pPr>
        <w:spacing w:after="0" w:line="360" w:lineRule="auto"/>
        <w:ind w:left="720" w:right="-180" w:hanging="720"/>
        <w:jc w:val="both"/>
        <w:rPr>
          <w:rFonts w:ascii="Times New Roman" w:eastAsia="Calibri" w:hAnsi="Times New Roman" w:cs="David"/>
          <w:sz w:val="24"/>
          <w:szCs w:val="24"/>
          <w:rtl/>
        </w:rPr>
      </w:pPr>
      <w:proofErr w:type="spellStart"/>
      <w:r w:rsidRPr="00126F24">
        <w:rPr>
          <w:rFonts w:ascii="Times New Roman" w:eastAsia="Calibri" w:hAnsi="Times New Roman" w:cs="David" w:hint="cs"/>
          <w:sz w:val="24"/>
          <w:szCs w:val="24"/>
          <w:rtl/>
        </w:rPr>
        <w:t>לוטנר</w:t>
      </w:r>
      <w:proofErr w:type="spellEnd"/>
      <w:r w:rsidRPr="00126F24">
        <w:rPr>
          <w:rFonts w:ascii="Times New Roman" w:eastAsia="Calibri" w:hAnsi="Times New Roman" w:cs="David" w:hint="cs"/>
          <w:sz w:val="24"/>
          <w:szCs w:val="24"/>
          <w:rtl/>
        </w:rPr>
        <w:t xml:space="preserve">-לב, תמרה, ודוד שור, 2013. </w:t>
      </w:r>
      <w:r w:rsidRPr="00126F24">
        <w:rPr>
          <w:rFonts w:ascii="Times New Roman" w:eastAsia="Calibri" w:hAnsi="Times New Roman" w:cs="David" w:hint="cs"/>
          <w:b/>
          <w:bCs/>
          <w:sz w:val="24"/>
          <w:szCs w:val="24"/>
          <w:rtl/>
        </w:rPr>
        <w:t>רגולציה</w:t>
      </w:r>
      <w:r w:rsidRPr="00126F24">
        <w:rPr>
          <w:rFonts w:ascii="Times New Roman" w:eastAsia="Calibri" w:hAnsi="Times New Roman" w:cs="David"/>
          <w:b/>
          <w:bCs/>
          <w:sz w:val="24"/>
          <w:szCs w:val="24"/>
          <w:rtl/>
        </w:rPr>
        <w:t xml:space="preserve"> </w:t>
      </w:r>
      <w:r w:rsidRPr="00126F24">
        <w:rPr>
          <w:rFonts w:ascii="Times New Roman" w:eastAsia="Calibri" w:hAnsi="Times New Roman" w:cs="David" w:hint="cs"/>
          <w:b/>
          <w:bCs/>
          <w:sz w:val="24"/>
          <w:szCs w:val="24"/>
          <w:rtl/>
        </w:rPr>
        <w:t>סביבתית</w:t>
      </w:r>
      <w:r w:rsidRPr="00126F24">
        <w:rPr>
          <w:rFonts w:ascii="Times New Roman" w:eastAsia="Calibri" w:hAnsi="Times New Roman" w:cs="David"/>
          <w:b/>
          <w:bCs/>
          <w:sz w:val="24"/>
          <w:szCs w:val="24"/>
          <w:rtl/>
        </w:rPr>
        <w:t xml:space="preserve"> </w:t>
      </w:r>
      <w:r w:rsidRPr="00126F24">
        <w:rPr>
          <w:rFonts w:ascii="Times New Roman" w:eastAsia="Calibri" w:hAnsi="Times New Roman" w:cs="David" w:hint="cs"/>
          <w:b/>
          <w:bCs/>
          <w:sz w:val="24"/>
          <w:szCs w:val="24"/>
          <w:rtl/>
        </w:rPr>
        <w:t>של</w:t>
      </w:r>
      <w:r w:rsidRPr="00126F24">
        <w:rPr>
          <w:rFonts w:ascii="Times New Roman" w:eastAsia="Calibri" w:hAnsi="Times New Roman" w:cs="David"/>
          <w:b/>
          <w:bCs/>
          <w:sz w:val="24"/>
          <w:szCs w:val="24"/>
          <w:rtl/>
        </w:rPr>
        <w:t xml:space="preserve"> </w:t>
      </w:r>
      <w:r w:rsidRPr="00126F24">
        <w:rPr>
          <w:rFonts w:ascii="Times New Roman" w:eastAsia="Calibri" w:hAnsi="Times New Roman" w:cs="David" w:hint="cs"/>
          <w:b/>
          <w:bCs/>
          <w:sz w:val="24"/>
          <w:szCs w:val="24"/>
          <w:rtl/>
        </w:rPr>
        <w:t>קידוחים</w:t>
      </w:r>
      <w:r w:rsidRPr="00126F24">
        <w:rPr>
          <w:rFonts w:ascii="Times New Roman" w:eastAsia="Calibri" w:hAnsi="Times New Roman" w:cs="David"/>
          <w:b/>
          <w:bCs/>
          <w:sz w:val="24"/>
          <w:szCs w:val="24"/>
          <w:rtl/>
        </w:rPr>
        <w:t xml:space="preserve"> </w:t>
      </w:r>
      <w:r w:rsidRPr="00126F24">
        <w:rPr>
          <w:rFonts w:ascii="Times New Roman" w:eastAsia="Calibri" w:hAnsi="Times New Roman" w:cs="David" w:hint="cs"/>
          <w:b/>
          <w:bCs/>
          <w:sz w:val="24"/>
          <w:szCs w:val="24"/>
          <w:rtl/>
        </w:rPr>
        <w:t>ימיים</w:t>
      </w:r>
      <w:r w:rsidRPr="00126F24">
        <w:rPr>
          <w:rFonts w:ascii="Times New Roman" w:eastAsia="Calibri" w:hAnsi="Times New Roman" w:cs="David"/>
          <w:b/>
          <w:bCs/>
          <w:sz w:val="24"/>
          <w:szCs w:val="24"/>
          <w:rtl/>
        </w:rPr>
        <w:t>:</w:t>
      </w:r>
      <w:r w:rsidRPr="00126F24">
        <w:rPr>
          <w:rFonts w:ascii="Times New Roman" w:eastAsia="Calibri" w:hAnsi="Times New Roman" w:cs="David" w:hint="cs"/>
          <w:b/>
          <w:bCs/>
          <w:sz w:val="24"/>
          <w:szCs w:val="24"/>
          <w:rtl/>
        </w:rPr>
        <w:t xml:space="preserve"> אחריות</w:t>
      </w:r>
      <w:r w:rsidRPr="00126F24">
        <w:rPr>
          <w:rFonts w:ascii="Times New Roman" w:eastAsia="Calibri" w:hAnsi="Times New Roman" w:cs="David"/>
          <w:b/>
          <w:bCs/>
          <w:sz w:val="24"/>
          <w:szCs w:val="24"/>
          <w:rtl/>
        </w:rPr>
        <w:t xml:space="preserve"> </w:t>
      </w:r>
      <w:r w:rsidRPr="00126F24">
        <w:rPr>
          <w:rFonts w:ascii="Times New Roman" w:eastAsia="Calibri" w:hAnsi="Times New Roman" w:cs="David" w:hint="cs"/>
          <w:b/>
          <w:bCs/>
          <w:sz w:val="24"/>
          <w:szCs w:val="24"/>
          <w:rtl/>
        </w:rPr>
        <w:t>נזיקית</w:t>
      </w:r>
      <w:r w:rsidRPr="00126F24">
        <w:rPr>
          <w:rFonts w:ascii="Times New Roman" w:eastAsia="Calibri" w:hAnsi="Times New Roman" w:cs="David"/>
          <w:b/>
          <w:bCs/>
          <w:sz w:val="24"/>
          <w:szCs w:val="24"/>
          <w:rtl/>
        </w:rPr>
        <w:t xml:space="preserve"> </w:t>
      </w:r>
      <w:r w:rsidRPr="00126F24">
        <w:rPr>
          <w:rFonts w:ascii="Times New Roman" w:eastAsia="Calibri" w:hAnsi="Times New Roman" w:cs="David" w:hint="cs"/>
          <w:b/>
          <w:bCs/>
          <w:sz w:val="24"/>
          <w:szCs w:val="24"/>
          <w:rtl/>
        </w:rPr>
        <w:t>וביטוח</w:t>
      </w:r>
      <w:r w:rsidRPr="00126F24">
        <w:rPr>
          <w:rFonts w:ascii="Times New Roman" w:eastAsia="Calibri" w:hAnsi="Times New Roman" w:cs="David"/>
          <w:b/>
          <w:bCs/>
          <w:sz w:val="24"/>
          <w:szCs w:val="24"/>
          <w:rtl/>
        </w:rPr>
        <w:t xml:space="preserve"> </w:t>
      </w:r>
      <w:r w:rsidRPr="00126F24">
        <w:rPr>
          <w:rFonts w:ascii="Times New Roman" w:eastAsia="Calibri" w:hAnsi="Times New Roman" w:cs="David" w:hint="cs"/>
          <w:b/>
          <w:bCs/>
          <w:sz w:val="24"/>
          <w:szCs w:val="24"/>
          <w:rtl/>
        </w:rPr>
        <w:t>לנזקים</w:t>
      </w:r>
      <w:r w:rsidRPr="00126F24">
        <w:rPr>
          <w:rFonts w:ascii="Times New Roman" w:eastAsia="Calibri" w:hAnsi="Times New Roman" w:cs="David"/>
          <w:b/>
          <w:bCs/>
          <w:sz w:val="24"/>
          <w:szCs w:val="24"/>
          <w:rtl/>
        </w:rPr>
        <w:t xml:space="preserve"> </w:t>
      </w:r>
      <w:r w:rsidRPr="00126F24">
        <w:rPr>
          <w:rFonts w:ascii="Times New Roman" w:eastAsia="Calibri" w:hAnsi="Times New Roman" w:cs="David" w:hint="cs"/>
          <w:b/>
          <w:bCs/>
          <w:sz w:val="24"/>
          <w:szCs w:val="24"/>
          <w:rtl/>
        </w:rPr>
        <w:t>סביבתיים מקידוחי</w:t>
      </w:r>
      <w:r w:rsidRPr="00126F24">
        <w:rPr>
          <w:rFonts w:ascii="Times New Roman" w:eastAsia="Calibri" w:hAnsi="Times New Roman" w:cs="David"/>
          <w:b/>
          <w:bCs/>
          <w:sz w:val="24"/>
          <w:szCs w:val="24"/>
          <w:rtl/>
        </w:rPr>
        <w:t xml:space="preserve"> </w:t>
      </w:r>
      <w:r w:rsidRPr="00126F24">
        <w:rPr>
          <w:rFonts w:ascii="Times New Roman" w:eastAsia="Calibri" w:hAnsi="Times New Roman" w:cs="David" w:hint="cs"/>
          <w:b/>
          <w:bCs/>
          <w:sz w:val="24"/>
          <w:szCs w:val="24"/>
          <w:rtl/>
        </w:rPr>
        <w:t>גז</w:t>
      </w:r>
      <w:r w:rsidRPr="00126F24">
        <w:rPr>
          <w:rFonts w:ascii="Times New Roman" w:eastAsia="Calibri" w:hAnsi="Times New Roman" w:cs="David"/>
          <w:b/>
          <w:bCs/>
          <w:sz w:val="24"/>
          <w:szCs w:val="24"/>
          <w:rtl/>
        </w:rPr>
        <w:t xml:space="preserve"> </w:t>
      </w:r>
      <w:r w:rsidRPr="00126F24">
        <w:rPr>
          <w:rFonts w:ascii="Times New Roman" w:eastAsia="Calibri" w:hAnsi="Times New Roman" w:cs="David" w:hint="cs"/>
          <w:b/>
          <w:bCs/>
          <w:sz w:val="24"/>
          <w:szCs w:val="24"/>
          <w:rtl/>
        </w:rPr>
        <w:t>ונפט</w:t>
      </w:r>
      <w:r w:rsidRPr="00126F24">
        <w:rPr>
          <w:rFonts w:ascii="Times New Roman" w:eastAsia="Calibri" w:hAnsi="Times New Roman" w:cs="David"/>
          <w:b/>
          <w:bCs/>
          <w:sz w:val="24"/>
          <w:szCs w:val="24"/>
          <w:rtl/>
        </w:rPr>
        <w:t xml:space="preserve"> </w:t>
      </w:r>
      <w:r w:rsidRPr="00126F24">
        <w:rPr>
          <w:rFonts w:ascii="Times New Roman" w:eastAsia="Calibri" w:hAnsi="Times New Roman" w:cs="David" w:hint="cs"/>
          <w:b/>
          <w:bCs/>
          <w:sz w:val="24"/>
          <w:szCs w:val="24"/>
          <w:rtl/>
        </w:rPr>
        <w:t>בים</w:t>
      </w:r>
      <w:r w:rsidRPr="00126F24">
        <w:rPr>
          <w:rFonts w:ascii="Times New Roman" w:eastAsia="Calibri" w:hAnsi="Times New Roman" w:cs="David" w:hint="cs"/>
          <w:sz w:val="24"/>
          <w:szCs w:val="24"/>
          <w:rtl/>
        </w:rPr>
        <w:t>, נייר</w:t>
      </w:r>
      <w:r w:rsidRPr="00126F24">
        <w:rPr>
          <w:rFonts w:ascii="Times New Roman" w:eastAsia="Calibri" w:hAnsi="Times New Roman" w:cs="David"/>
          <w:sz w:val="24"/>
          <w:szCs w:val="24"/>
          <w:rtl/>
        </w:rPr>
        <w:t xml:space="preserve"> </w:t>
      </w:r>
      <w:r w:rsidRPr="00126F24">
        <w:rPr>
          <w:rFonts w:ascii="Times New Roman" w:eastAsia="Calibri" w:hAnsi="Times New Roman" w:cs="David" w:hint="cs"/>
          <w:sz w:val="24"/>
          <w:szCs w:val="24"/>
          <w:rtl/>
        </w:rPr>
        <w:t>מדיניות</w:t>
      </w:r>
      <w:r w:rsidRPr="00126F24">
        <w:rPr>
          <w:rFonts w:ascii="Times New Roman" w:eastAsia="Calibri" w:hAnsi="Times New Roman" w:cs="David"/>
          <w:sz w:val="24"/>
          <w:szCs w:val="24"/>
          <w:rtl/>
        </w:rPr>
        <w:t xml:space="preserve"> </w:t>
      </w:r>
      <w:r w:rsidRPr="00126F24">
        <w:rPr>
          <w:rFonts w:ascii="Times New Roman" w:eastAsia="Calibri" w:hAnsi="Times New Roman" w:cs="David" w:hint="cs"/>
          <w:sz w:val="24"/>
          <w:szCs w:val="24"/>
          <w:rtl/>
        </w:rPr>
        <w:t>מס</w:t>
      </w:r>
      <w:r w:rsidRPr="00126F24">
        <w:rPr>
          <w:rFonts w:ascii="Times New Roman" w:eastAsia="Calibri" w:hAnsi="Times New Roman" w:cs="David"/>
          <w:sz w:val="24"/>
          <w:szCs w:val="24"/>
          <w:rtl/>
        </w:rPr>
        <w:t>' 2</w:t>
      </w:r>
      <w:r w:rsidRPr="00126F24">
        <w:rPr>
          <w:rFonts w:ascii="Times New Roman" w:eastAsia="Calibri" w:hAnsi="Times New Roman" w:cs="David" w:hint="cs"/>
          <w:sz w:val="24"/>
          <w:szCs w:val="24"/>
          <w:rtl/>
        </w:rPr>
        <w:t>, תל אביב:</w:t>
      </w:r>
      <w:r w:rsidRPr="00126F24">
        <w:rPr>
          <w:rFonts w:ascii="Times New Roman" w:eastAsia="Calibri" w:hAnsi="Times New Roman" w:cs="David" w:hint="cs"/>
          <w:b/>
          <w:bCs/>
          <w:sz w:val="24"/>
          <w:szCs w:val="24"/>
          <w:rtl/>
        </w:rPr>
        <w:t xml:space="preserve"> </w:t>
      </w:r>
      <w:r w:rsidRPr="00126F24">
        <w:rPr>
          <w:rFonts w:ascii="Times New Roman" w:eastAsia="Calibri" w:hAnsi="Times New Roman" w:cs="David" w:hint="cs"/>
          <w:sz w:val="24"/>
          <w:szCs w:val="24"/>
          <w:rtl/>
        </w:rPr>
        <w:t xml:space="preserve">הפקולטה למשפטים ע"ש </w:t>
      </w:r>
      <w:proofErr w:type="spellStart"/>
      <w:r w:rsidRPr="00126F24">
        <w:rPr>
          <w:rFonts w:ascii="Times New Roman" w:eastAsia="Calibri" w:hAnsi="Times New Roman" w:cs="David" w:hint="cs"/>
          <w:sz w:val="24"/>
          <w:szCs w:val="24"/>
          <w:rtl/>
        </w:rPr>
        <w:t>בוכמן</w:t>
      </w:r>
      <w:proofErr w:type="spellEnd"/>
      <w:r w:rsidRPr="00126F24">
        <w:rPr>
          <w:rFonts w:ascii="Times New Roman" w:eastAsia="Calibri" w:hAnsi="Times New Roman" w:cs="David" w:hint="cs"/>
          <w:sz w:val="24"/>
          <w:szCs w:val="24"/>
          <w:rtl/>
        </w:rPr>
        <w:t>, אוניברסיטת תל אביב.</w:t>
      </w:r>
    </w:p>
    <w:p w:rsidR="00126F24" w:rsidRPr="00126F24" w:rsidRDefault="00126F24" w:rsidP="00126F24">
      <w:pPr>
        <w:spacing w:after="0" w:line="360" w:lineRule="auto"/>
        <w:ind w:left="720" w:right="-180" w:hanging="720"/>
        <w:jc w:val="both"/>
        <w:rPr>
          <w:rFonts w:ascii="Times New Roman" w:eastAsia="Calibri" w:hAnsi="Times New Roman" w:cs="David"/>
          <w:sz w:val="24"/>
          <w:szCs w:val="24"/>
          <w:rtl/>
        </w:rPr>
      </w:pPr>
      <w:r w:rsidRPr="00126F24">
        <w:rPr>
          <w:rFonts w:ascii="Times New Roman" w:eastAsia="Calibri" w:hAnsi="Times New Roman" w:cs="David" w:hint="cs"/>
          <w:sz w:val="24"/>
          <w:szCs w:val="24"/>
          <w:rtl/>
        </w:rPr>
        <w:t>לוי-</w:t>
      </w:r>
      <w:proofErr w:type="spellStart"/>
      <w:r w:rsidRPr="00126F24">
        <w:rPr>
          <w:rFonts w:ascii="Times New Roman" w:eastAsia="Calibri" w:hAnsi="Times New Roman" w:cs="David" w:hint="cs"/>
          <w:sz w:val="24"/>
          <w:szCs w:val="24"/>
          <w:rtl/>
        </w:rPr>
        <w:t>פאור</w:t>
      </w:r>
      <w:proofErr w:type="spellEnd"/>
      <w:r w:rsidRPr="00126F24">
        <w:rPr>
          <w:rFonts w:ascii="Times New Roman" w:eastAsia="Calibri" w:hAnsi="Times New Roman" w:cs="David" w:hint="cs"/>
          <w:sz w:val="24"/>
          <w:szCs w:val="24"/>
          <w:rtl/>
        </w:rPr>
        <w:t>, דוד, נעם גדרון וסמדר מושל, 2015. "הגירעון הרגולטורי של עידן ההפרטה", יצחק גל-נור, אמיר פז-פוקס ונעמיקה ציון,</w:t>
      </w:r>
      <w:r w:rsidRPr="00126F24">
        <w:rPr>
          <w:rFonts w:ascii="Times New Roman" w:eastAsia="Calibri" w:hAnsi="Times New Roman" w:cs="David" w:hint="cs"/>
          <w:b/>
          <w:bCs/>
          <w:sz w:val="24"/>
          <w:szCs w:val="24"/>
          <w:rtl/>
        </w:rPr>
        <w:t xml:space="preserve"> מדיניות ההפרטה בישראל: אחריות המדינה והגבולות בין הציבורי לפרטי</w:t>
      </w:r>
      <w:r w:rsidRPr="00126F24">
        <w:rPr>
          <w:rFonts w:ascii="Times New Roman" w:eastAsia="Calibri" w:hAnsi="Times New Roman" w:cs="David" w:hint="cs"/>
          <w:sz w:val="24"/>
          <w:szCs w:val="24"/>
          <w:rtl/>
        </w:rPr>
        <w:t>, ירושלים ותל אביב: מכון ון ליר והקיבוץ המאוחד, עמ' 439</w:t>
      </w:r>
      <w:r w:rsidRPr="00126F24">
        <w:rPr>
          <w:rFonts w:ascii="Times New Roman" w:eastAsia="Calibri" w:hAnsi="Times New Roman" w:cs="David" w:hint="eastAsia"/>
          <w:sz w:val="24"/>
          <w:szCs w:val="24"/>
          <w:rtl/>
        </w:rPr>
        <w:t>–</w:t>
      </w:r>
      <w:r w:rsidRPr="00126F24">
        <w:rPr>
          <w:rFonts w:ascii="Times New Roman" w:eastAsia="Calibri" w:hAnsi="Times New Roman" w:cs="David" w:hint="cs"/>
          <w:sz w:val="24"/>
          <w:szCs w:val="24"/>
          <w:rtl/>
        </w:rPr>
        <w:t>479.</w:t>
      </w:r>
    </w:p>
    <w:p w:rsidR="00126F24" w:rsidRPr="00126F24" w:rsidRDefault="00126F24" w:rsidP="00126F24">
      <w:pPr>
        <w:spacing w:after="0" w:line="360" w:lineRule="auto"/>
        <w:ind w:left="720" w:right="-180" w:hanging="720"/>
        <w:jc w:val="both"/>
        <w:rPr>
          <w:rFonts w:ascii="Times New Roman" w:eastAsia="Calibri" w:hAnsi="Times New Roman" w:cs="David"/>
          <w:sz w:val="24"/>
          <w:szCs w:val="24"/>
        </w:rPr>
      </w:pPr>
      <w:r w:rsidRPr="00126F24">
        <w:rPr>
          <w:rFonts w:ascii="Times New Roman" w:eastAsia="Calibri" w:hAnsi="Times New Roman" w:cs="David" w:hint="cs"/>
          <w:sz w:val="24"/>
          <w:szCs w:val="24"/>
          <w:rtl/>
        </w:rPr>
        <w:t>מבקר המדינה, 2010. "התמודדותן</w:t>
      </w:r>
      <w:r w:rsidRPr="00126F24">
        <w:rPr>
          <w:rFonts w:ascii="Times New Roman" w:eastAsia="Calibri" w:hAnsi="Times New Roman" w:cs="David"/>
          <w:sz w:val="24"/>
          <w:szCs w:val="24"/>
          <w:rtl/>
        </w:rPr>
        <w:t xml:space="preserve"> </w:t>
      </w:r>
      <w:r w:rsidRPr="00126F24">
        <w:rPr>
          <w:rFonts w:ascii="Times New Roman" w:eastAsia="Calibri" w:hAnsi="Times New Roman" w:cs="David" w:hint="cs"/>
          <w:sz w:val="24"/>
          <w:szCs w:val="24"/>
          <w:rtl/>
        </w:rPr>
        <w:t>של</w:t>
      </w:r>
      <w:r w:rsidRPr="00126F24">
        <w:rPr>
          <w:rFonts w:ascii="Times New Roman" w:eastAsia="Calibri" w:hAnsi="Times New Roman" w:cs="David"/>
          <w:sz w:val="24"/>
          <w:szCs w:val="24"/>
          <w:rtl/>
        </w:rPr>
        <w:t xml:space="preserve"> </w:t>
      </w:r>
      <w:r w:rsidRPr="00126F24">
        <w:rPr>
          <w:rFonts w:ascii="Times New Roman" w:eastAsia="Calibri" w:hAnsi="Times New Roman" w:cs="David" w:hint="cs"/>
          <w:sz w:val="24"/>
          <w:szCs w:val="24"/>
          <w:rtl/>
        </w:rPr>
        <w:t>רשויות</w:t>
      </w:r>
      <w:r w:rsidRPr="00126F24">
        <w:rPr>
          <w:rFonts w:ascii="Times New Roman" w:eastAsia="Calibri" w:hAnsi="Times New Roman" w:cs="David"/>
          <w:sz w:val="24"/>
          <w:szCs w:val="24"/>
          <w:rtl/>
        </w:rPr>
        <w:t xml:space="preserve"> </w:t>
      </w:r>
      <w:r w:rsidRPr="00126F24">
        <w:rPr>
          <w:rFonts w:ascii="Times New Roman" w:eastAsia="Calibri" w:hAnsi="Times New Roman" w:cs="David" w:hint="cs"/>
          <w:sz w:val="24"/>
          <w:szCs w:val="24"/>
          <w:rtl/>
        </w:rPr>
        <w:t>השלטון עם</w:t>
      </w:r>
      <w:r w:rsidRPr="00126F24">
        <w:rPr>
          <w:rFonts w:ascii="Times New Roman" w:eastAsia="Calibri" w:hAnsi="Times New Roman" w:cs="David"/>
          <w:sz w:val="24"/>
          <w:szCs w:val="24"/>
          <w:rtl/>
        </w:rPr>
        <w:t xml:space="preserve"> </w:t>
      </w:r>
      <w:r w:rsidRPr="00126F24">
        <w:rPr>
          <w:rFonts w:ascii="Times New Roman" w:eastAsia="Calibri" w:hAnsi="Times New Roman" w:cs="David" w:hint="cs"/>
          <w:sz w:val="24"/>
          <w:szCs w:val="24"/>
          <w:rtl/>
        </w:rPr>
        <w:t>תהליכי</w:t>
      </w:r>
      <w:r w:rsidRPr="00126F24">
        <w:rPr>
          <w:rFonts w:ascii="Times New Roman" w:eastAsia="Calibri" w:hAnsi="Times New Roman" w:cs="David"/>
          <w:sz w:val="24"/>
          <w:szCs w:val="24"/>
          <w:rtl/>
        </w:rPr>
        <w:t xml:space="preserve"> </w:t>
      </w:r>
      <w:r w:rsidRPr="00126F24">
        <w:rPr>
          <w:rFonts w:ascii="Times New Roman" w:eastAsia="Calibri" w:hAnsi="Times New Roman" w:cs="David" w:hint="cs"/>
          <w:sz w:val="24"/>
          <w:szCs w:val="24"/>
          <w:rtl/>
        </w:rPr>
        <w:t>הרס</w:t>
      </w:r>
      <w:r w:rsidRPr="00126F24">
        <w:rPr>
          <w:rFonts w:ascii="Times New Roman" w:eastAsia="Calibri" w:hAnsi="Times New Roman" w:cs="David"/>
          <w:sz w:val="24"/>
          <w:szCs w:val="24"/>
          <w:rtl/>
        </w:rPr>
        <w:t xml:space="preserve"> </w:t>
      </w:r>
      <w:r w:rsidRPr="00126F24">
        <w:rPr>
          <w:rFonts w:ascii="Times New Roman" w:eastAsia="Calibri" w:hAnsi="Times New Roman" w:cs="David" w:hint="cs"/>
          <w:sz w:val="24"/>
          <w:szCs w:val="24"/>
          <w:rtl/>
        </w:rPr>
        <w:t>המצוק</w:t>
      </w:r>
      <w:r w:rsidRPr="00126F24">
        <w:rPr>
          <w:rFonts w:ascii="Times New Roman" w:eastAsia="Calibri" w:hAnsi="Times New Roman" w:cs="David"/>
          <w:sz w:val="24"/>
          <w:szCs w:val="24"/>
          <w:rtl/>
        </w:rPr>
        <w:t xml:space="preserve"> </w:t>
      </w:r>
      <w:r w:rsidRPr="00126F24">
        <w:rPr>
          <w:rFonts w:ascii="Times New Roman" w:eastAsia="Calibri" w:hAnsi="Times New Roman" w:cs="David" w:hint="cs"/>
          <w:sz w:val="24"/>
          <w:szCs w:val="24"/>
          <w:rtl/>
        </w:rPr>
        <w:t xml:space="preserve">החופי", </w:t>
      </w:r>
      <w:r w:rsidRPr="00126F24">
        <w:rPr>
          <w:rFonts w:ascii="Times New Roman" w:eastAsia="Calibri" w:hAnsi="Times New Roman" w:cs="David" w:hint="cs"/>
          <w:b/>
          <w:bCs/>
          <w:sz w:val="24"/>
          <w:szCs w:val="24"/>
          <w:rtl/>
        </w:rPr>
        <w:t>דוחות על</w:t>
      </w:r>
      <w:r w:rsidRPr="00126F24">
        <w:rPr>
          <w:rFonts w:ascii="Times New Roman" w:eastAsia="Calibri" w:hAnsi="Times New Roman" w:cs="David" w:hint="cs"/>
          <w:sz w:val="24"/>
          <w:szCs w:val="24"/>
          <w:rtl/>
        </w:rPr>
        <w:t xml:space="preserve"> </w:t>
      </w:r>
      <w:r w:rsidRPr="00126F24">
        <w:rPr>
          <w:rFonts w:ascii="Times New Roman" w:eastAsia="Calibri" w:hAnsi="Times New Roman" w:cs="David" w:hint="cs"/>
          <w:b/>
          <w:bCs/>
          <w:sz w:val="24"/>
          <w:szCs w:val="24"/>
          <w:rtl/>
        </w:rPr>
        <w:t>הביקורת בשלטון המקומי לשנת 2009</w:t>
      </w:r>
      <w:r w:rsidRPr="00126F24">
        <w:rPr>
          <w:rFonts w:ascii="Times New Roman" w:eastAsia="Calibri" w:hAnsi="Times New Roman" w:cs="David" w:hint="cs"/>
          <w:sz w:val="24"/>
          <w:szCs w:val="24"/>
          <w:rtl/>
        </w:rPr>
        <w:t>, ירושלים: משרד מבקר המדינה, עמ' 345</w:t>
      </w:r>
      <w:r w:rsidRPr="00126F24">
        <w:rPr>
          <w:rFonts w:ascii="Times New Roman" w:eastAsia="Calibri" w:hAnsi="Times New Roman" w:cs="David" w:hint="eastAsia"/>
          <w:sz w:val="24"/>
          <w:szCs w:val="24"/>
          <w:rtl/>
        </w:rPr>
        <w:t>–</w:t>
      </w:r>
      <w:r w:rsidRPr="00126F24">
        <w:rPr>
          <w:rFonts w:ascii="Times New Roman" w:eastAsia="Calibri" w:hAnsi="Times New Roman" w:cs="David" w:hint="cs"/>
          <w:sz w:val="24"/>
          <w:szCs w:val="24"/>
          <w:rtl/>
        </w:rPr>
        <w:t xml:space="preserve">408. </w:t>
      </w:r>
    </w:p>
    <w:p w:rsidR="00126F24" w:rsidRPr="00126F24" w:rsidRDefault="00126F24" w:rsidP="00126F24">
      <w:pPr>
        <w:spacing w:after="0" w:line="360" w:lineRule="auto"/>
        <w:ind w:left="720" w:right="-180" w:hanging="720"/>
        <w:jc w:val="both"/>
        <w:rPr>
          <w:rFonts w:ascii="Times New Roman" w:eastAsia="Calibri" w:hAnsi="Times New Roman" w:cs="David"/>
          <w:sz w:val="24"/>
          <w:szCs w:val="24"/>
          <w:rtl/>
        </w:rPr>
      </w:pPr>
      <w:r w:rsidRPr="00126F24">
        <w:rPr>
          <w:rFonts w:ascii="Times New Roman" w:eastAsia="Calibri" w:hAnsi="Times New Roman" w:cs="David" w:hint="cs"/>
          <w:sz w:val="24"/>
          <w:szCs w:val="24"/>
          <w:rtl/>
        </w:rPr>
        <w:t xml:space="preserve"> שוורץ, אילון, 2000. "פרדיגמות משתנות בחינוך הסביבתי הישראלי", </w:t>
      </w:r>
      <w:proofErr w:type="spellStart"/>
      <w:r w:rsidRPr="00126F24">
        <w:rPr>
          <w:rFonts w:ascii="Times New Roman" w:eastAsia="Calibri" w:hAnsi="Times New Roman" w:cs="David" w:hint="eastAsia"/>
          <w:sz w:val="24"/>
          <w:szCs w:val="24"/>
          <w:rtl/>
        </w:rPr>
        <w:t>ג</w:t>
      </w:r>
      <w:r w:rsidRPr="00126F24">
        <w:rPr>
          <w:rFonts w:ascii="Times New Roman" w:eastAsia="Calibri" w:hAnsi="Times New Roman" w:cs="David"/>
          <w:sz w:val="24"/>
          <w:szCs w:val="24"/>
          <w:rtl/>
        </w:rPr>
        <w:t>'רמי</w:t>
      </w:r>
      <w:proofErr w:type="spellEnd"/>
      <w:r w:rsidRPr="00126F24">
        <w:rPr>
          <w:rFonts w:ascii="Times New Roman" w:eastAsia="Calibri" w:hAnsi="Times New Roman" w:cs="David"/>
          <w:sz w:val="24"/>
          <w:szCs w:val="24"/>
          <w:rtl/>
        </w:rPr>
        <w:t xml:space="preserve"> </w:t>
      </w:r>
      <w:r w:rsidRPr="00126F24">
        <w:rPr>
          <w:rFonts w:ascii="Times New Roman" w:eastAsia="Calibri" w:hAnsi="Times New Roman" w:cs="David" w:hint="eastAsia"/>
          <w:sz w:val="24"/>
          <w:szCs w:val="24"/>
          <w:rtl/>
        </w:rPr>
        <w:t>ברנשטיין</w:t>
      </w:r>
      <w:r w:rsidRPr="00126F24">
        <w:rPr>
          <w:rFonts w:ascii="Times New Roman" w:eastAsia="Calibri" w:hAnsi="Times New Roman" w:cs="David"/>
          <w:sz w:val="24"/>
          <w:szCs w:val="24"/>
          <w:rtl/>
        </w:rPr>
        <w:t xml:space="preserve"> (עורך),</w:t>
      </w:r>
      <w:r w:rsidRPr="00126F24">
        <w:rPr>
          <w:rFonts w:ascii="Times New Roman" w:eastAsia="Calibri" w:hAnsi="Times New Roman" w:cs="David" w:hint="cs"/>
          <w:b/>
          <w:bCs/>
          <w:sz w:val="24"/>
          <w:szCs w:val="24"/>
          <w:rtl/>
        </w:rPr>
        <w:t xml:space="preserve"> </w:t>
      </w:r>
      <w:r w:rsidRPr="00126F24">
        <w:rPr>
          <w:rFonts w:ascii="Times New Roman" w:eastAsia="Calibri" w:hAnsi="Times New Roman" w:cs="David"/>
          <w:b/>
          <w:bCs/>
          <w:sz w:val="24"/>
          <w:szCs w:val="24"/>
          <w:rtl/>
        </w:rPr>
        <w:t>מקום למחשבה: מקראה בהגות סביבתית</w:t>
      </w:r>
      <w:r w:rsidRPr="00126F24">
        <w:rPr>
          <w:rFonts w:ascii="Times New Roman" w:eastAsia="Calibri" w:hAnsi="Times New Roman" w:cs="David" w:hint="cs"/>
          <w:sz w:val="24"/>
          <w:szCs w:val="24"/>
          <w:rtl/>
        </w:rPr>
        <w:t>, תל אביב: מרכז השל, עמ' 5–13.</w:t>
      </w:r>
    </w:p>
    <w:p w:rsidR="00126F24" w:rsidRPr="00126F24" w:rsidRDefault="00126F24" w:rsidP="00126F24">
      <w:pPr>
        <w:bidi w:val="0"/>
        <w:spacing w:after="0" w:line="360" w:lineRule="auto"/>
        <w:ind w:left="720" w:hanging="720"/>
        <w:jc w:val="both"/>
        <w:rPr>
          <w:rFonts w:ascii="Times New Roman" w:eastAsia="Calibri" w:hAnsi="Times New Roman" w:cs="David"/>
          <w:noProof/>
          <w:sz w:val="24"/>
          <w:szCs w:val="24"/>
          <w:rtl/>
        </w:rPr>
      </w:pPr>
      <w:r w:rsidRPr="00126F24">
        <w:rPr>
          <w:rFonts w:ascii="Times New Roman" w:eastAsia="Calibri" w:hAnsi="Times New Roman" w:cs="David"/>
          <w:noProof/>
          <w:sz w:val="24"/>
          <w:szCs w:val="24"/>
          <w:rtl/>
        </w:rPr>
        <w:fldChar w:fldCharType="begin"/>
      </w:r>
      <w:r w:rsidRPr="00126F24">
        <w:rPr>
          <w:rFonts w:ascii="Times New Roman" w:eastAsia="Calibri" w:hAnsi="Times New Roman" w:cs="David"/>
          <w:noProof/>
          <w:sz w:val="24"/>
          <w:szCs w:val="24"/>
          <w:rtl/>
        </w:rPr>
        <w:instrText xml:space="preserve"> </w:instrText>
      </w:r>
      <w:r w:rsidRPr="00126F24">
        <w:rPr>
          <w:rFonts w:ascii="Times New Roman" w:eastAsia="Calibri" w:hAnsi="Times New Roman" w:cs="David"/>
          <w:noProof/>
          <w:sz w:val="24"/>
          <w:szCs w:val="24"/>
        </w:rPr>
        <w:instrText>ADDIN EN.REFLIST</w:instrText>
      </w:r>
      <w:r w:rsidRPr="00126F24">
        <w:rPr>
          <w:rFonts w:ascii="Times New Roman" w:eastAsia="Calibri" w:hAnsi="Times New Roman" w:cs="David"/>
          <w:noProof/>
          <w:sz w:val="24"/>
          <w:szCs w:val="24"/>
          <w:rtl/>
        </w:rPr>
        <w:instrText xml:space="preserve"> </w:instrText>
      </w:r>
      <w:r w:rsidRPr="00126F24">
        <w:rPr>
          <w:rFonts w:ascii="Times New Roman" w:eastAsia="Calibri" w:hAnsi="Times New Roman" w:cs="David"/>
          <w:noProof/>
          <w:sz w:val="24"/>
          <w:szCs w:val="24"/>
          <w:rtl/>
        </w:rPr>
        <w:fldChar w:fldCharType="separate"/>
      </w:r>
      <w:r w:rsidRPr="00126F24">
        <w:rPr>
          <w:rFonts w:ascii="Times New Roman" w:eastAsia="Calibri" w:hAnsi="Times New Roman" w:cs="David"/>
          <w:noProof/>
          <w:sz w:val="24"/>
          <w:szCs w:val="24"/>
        </w:rPr>
        <w:t xml:space="preserve">Archer, Jack H., and Jarman, M. Casey, 1992. “Sovereign Rights and Responsibilities: Applying Public Trust Principles to the Management of EEZ Space and Resources,” </w:t>
      </w:r>
      <w:r w:rsidRPr="00126F24">
        <w:rPr>
          <w:rFonts w:ascii="Times New Roman" w:eastAsia="Calibri" w:hAnsi="Times New Roman" w:cs="David"/>
          <w:i/>
          <w:noProof/>
          <w:sz w:val="24"/>
          <w:szCs w:val="24"/>
        </w:rPr>
        <w:t>Ocean &amp; Coastal Management</w:t>
      </w:r>
      <w:r w:rsidRPr="00126F24">
        <w:rPr>
          <w:rFonts w:ascii="Times New Roman" w:eastAsia="Calibri" w:hAnsi="Times New Roman" w:cs="David"/>
          <w:noProof/>
          <w:sz w:val="24"/>
          <w:szCs w:val="24"/>
        </w:rPr>
        <w:t xml:space="preserve"> 17(3–4), pp. 253–271. </w:t>
      </w:r>
    </w:p>
    <w:p w:rsidR="00126F24" w:rsidRPr="00126F24" w:rsidRDefault="00126F24" w:rsidP="00126F24">
      <w:pPr>
        <w:bidi w:val="0"/>
        <w:spacing w:after="0" w:line="360" w:lineRule="auto"/>
        <w:ind w:left="720" w:hanging="720"/>
        <w:jc w:val="both"/>
        <w:rPr>
          <w:rFonts w:ascii="Times New Roman" w:eastAsia="Calibri" w:hAnsi="Times New Roman" w:cs="David"/>
          <w:noProof/>
          <w:sz w:val="24"/>
          <w:szCs w:val="24"/>
        </w:rPr>
      </w:pPr>
      <w:r w:rsidRPr="00126F24">
        <w:rPr>
          <w:rFonts w:ascii="Times New Roman" w:eastAsia="Calibri" w:hAnsi="Times New Roman" w:cs="David"/>
          <w:noProof/>
          <w:sz w:val="24"/>
          <w:szCs w:val="24"/>
        </w:rPr>
        <w:t xml:space="preserve">Barnes, David K., Francois Galgani, Richard C. Thompson, and Morton Barlaz, 2009. “Accumulation and Fragmentation of Plastic Debris in Global Environments,” </w:t>
      </w:r>
      <w:r w:rsidRPr="00126F24">
        <w:rPr>
          <w:rFonts w:ascii="Times New Roman" w:eastAsia="Calibri" w:hAnsi="Times New Roman" w:cs="David"/>
          <w:i/>
          <w:noProof/>
          <w:sz w:val="24"/>
          <w:szCs w:val="24"/>
        </w:rPr>
        <w:t>Philosophical Transactions of the Royal Society B: Biological Sciences</w:t>
      </w:r>
      <w:r w:rsidRPr="00126F24">
        <w:rPr>
          <w:rFonts w:ascii="Times New Roman" w:eastAsia="Calibri" w:hAnsi="Times New Roman" w:cs="David"/>
          <w:noProof/>
          <w:sz w:val="24"/>
          <w:szCs w:val="24"/>
        </w:rPr>
        <w:t xml:space="preserve"> 364 (1526), pp. 1985–1998.</w:t>
      </w:r>
    </w:p>
    <w:p w:rsidR="00126F24" w:rsidRPr="00126F24" w:rsidRDefault="00126F24" w:rsidP="00126F24">
      <w:pPr>
        <w:bidi w:val="0"/>
        <w:spacing w:after="0" w:line="360" w:lineRule="auto"/>
        <w:ind w:left="720" w:hanging="720"/>
        <w:jc w:val="both"/>
        <w:rPr>
          <w:rFonts w:ascii="Times New Roman" w:eastAsia="Calibri" w:hAnsi="Times New Roman" w:cs="David"/>
          <w:noProof/>
          <w:sz w:val="24"/>
          <w:szCs w:val="24"/>
        </w:rPr>
      </w:pPr>
      <w:r w:rsidRPr="00126F24">
        <w:rPr>
          <w:rFonts w:ascii="Times New Roman" w:eastAsia="Calibri" w:hAnsi="Times New Roman" w:cs="David"/>
          <w:noProof/>
          <w:sz w:val="24"/>
          <w:szCs w:val="24"/>
        </w:rPr>
        <w:t xml:space="preserve">Belfiore, Stefano, Miriam Balgos, Bernice McLean, Jordi Galofre, Meredith Blaydes, and Danielle Tesch, 2003. </w:t>
      </w:r>
      <w:r w:rsidRPr="00126F24">
        <w:rPr>
          <w:rFonts w:ascii="Times New Roman" w:eastAsia="Calibri" w:hAnsi="Times New Roman" w:cs="David"/>
          <w:i/>
          <w:iCs/>
          <w:noProof/>
          <w:sz w:val="24"/>
          <w:szCs w:val="24"/>
        </w:rPr>
        <w:t>A Reference Guide on the Use of Indicators for Integrated Coastal Management</w:t>
      </w:r>
      <w:r w:rsidRPr="00126F24">
        <w:rPr>
          <w:rFonts w:ascii="Times New Roman" w:eastAsia="Calibri" w:hAnsi="Times New Roman" w:cs="David"/>
          <w:noProof/>
          <w:sz w:val="24"/>
          <w:szCs w:val="24"/>
        </w:rPr>
        <w:t>,</w:t>
      </w:r>
      <w:r w:rsidRPr="00126F24">
        <w:rPr>
          <w:rFonts w:ascii="Arial" w:eastAsia="Calibri" w:hAnsi="Arial" w:cs="Arial"/>
          <w:sz w:val="14"/>
          <w:szCs w:val="14"/>
        </w:rPr>
        <w:t xml:space="preserve"> </w:t>
      </w:r>
      <w:r w:rsidRPr="00126F24">
        <w:rPr>
          <w:rFonts w:ascii="Times New Roman" w:eastAsia="Calibri" w:hAnsi="Times New Roman" w:cs="David"/>
          <w:noProof/>
          <w:sz w:val="24"/>
          <w:szCs w:val="24"/>
        </w:rPr>
        <w:t>ICAM Dossier 1, IOC Manuals and Guides No. 45, UNESCO.</w:t>
      </w:r>
    </w:p>
    <w:p w:rsidR="00126F24" w:rsidRPr="00126F24" w:rsidRDefault="00126F24" w:rsidP="00126F24">
      <w:pPr>
        <w:bidi w:val="0"/>
        <w:spacing w:after="0" w:line="360" w:lineRule="auto"/>
        <w:ind w:left="720" w:hanging="720"/>
        <w:jc w:val="both"/>
        <w:rPr>
          <w:rFonts w:ascii="Times New Roman" w:eastAsia="Calibri" w:hAnsi="Times New Roman" w:cs="David"/>
          <w:iCs/>
          <w:noProof/>
          <w:sz w:val="24"/>
          <w:szCs w:val="24"/>
        </w:rPr>
      </w:pPr>
      <w:r w:rsidRPr="00126F24">
        <w:rPr>
          <w:rFonts w:ascii="Times New Roman" w:eastAsia="Calibri" w:hAnsi="Times New Roman" w:cs="David"/>
          <w:noProof/>
          <w:sz w:val="24"/>
          <w:szCs w:val="24"/>
        </w:rPr>
        <w:t xml:space="preserve">Breton, Françoise, Clive Gilbert, and Xavier Marti, 2006. </w:t>
      </w:r>
      <w:r w:rsidRPr="00126F24">
        <w:rPr>
          <w:rFonts w:ascii="Times New Roman" w:eastAsia="Calibri" w:hAnsi="Times New Roman" w:cs="David"/>
          <w:i/>
          <w:iCs/>
          <w:noProof/>
          <w:sz w:val="24"/>
          <w:szCs w:val="24"/>
        </w:rPr>
        <w:t>Report on the Use of the ICZM Indicators from the WG-ID: A Contribution to the ICZM Evaluation</w:t>
      </w:r>
      <w:r w:rsidRPr="00126F24">
        <w:rPr>
          <w:rFonts w:ascii="Times New Roman" w:eastAsia="Calibri" w:hAnsi="Times New Roman" w:cs="David"/>
          <w:iCs/>
          <w:noProof/>
          <w:sz w:val="24"/>
          <w:szCs w:val="24"/>
        </w:rPr>
        <w:t xml:space="preserve">, Version 1, Denmark: European Environment Agency. </w:t>
      </w:r>
    </w:p>
    <w:p w:rsidR="00126F24" w:rsidRPr="00126F24" w:rsidRDefault="00126F24" w:rsidP="00126F24">
      <w:pPr>
        <w:bidi w:val="0"/>
        <w:spacing w:after="0" w:line="360" w:lineRule="auto"/>
        <w:ind w:left="720" w:hanging="720"/>
        <w:jc w:val="both"/>
        <w:rPr>
          <w:rFonts w:ascii="Times New Roman" w:eastAsia="Calibri" w:hAnsi="Times New Roman" w:cs="David"/>
          <w:noProof/>
          <w:sz w:val="24"/>
          <w:szCs w:val="24"/>
        </w:rPr>
      </w:pPr>
      <w:r w:rsidRPr="00126F24">
        <w:rPr>
          <w:rFonts w:ascii="Times New Roman" w:eastAsia="Calibri" w:hAnsi="Times New Roman" w:cs="David"/>
          <w:noProof/>
          <w:sz w:val="24"/>
          <w:szCs w:val="24"/>
        </w:rPr>
        <w:lastRenderedPageBreak/>
        <w:t xml:space="preserve">Brusseau, Paul, Louis Brigand, Jacques Denis, Bernard Gérard, Cecile Grignon-Logerot, Yves Hénocque, and Marc Lointier, 1997. </w:t>
      </w:r>
      <w:r w:rsidRPr="00126F24">
        <w:rPr>
          <w:rFonts w:ascii="Times New Roman" w:eastAsia="Calibri" w:hAnsi="Times New Roman" w:cs="David"/>
          <w:i/>
          <w:iCs/>
          <w:noProof/>
          <w:sz w:val="24"/>
          <w:szCs w:val="24"/>
        </w:rPr>
        <w:t>Methodological Guide to Integrated Coastal Zone Management</w:t>
      </w:r>
      <w:r w:rsidRPr="00126F24">
        <w:rPr>
          <w:rFonts w:ascii="Times New Roman" w:eastAsia="Calibri" w:hAnsi="Times New Roman" w:cs="David"/>
          <w:noProof/>
          <w:sz w:val="24"/>
          <w:szCs w:val="24"/>
        </w:rPr>
        <w:t>, IOC Manuals and Guides No. 36, UNESCO.</w:t>
      </w:r>
    </w:p>
    <w:p w:rsidR="00126F24" w:rsidRPr="00126F24" w:rsidRDefault="00126F24" w:rsidP="00126F24">
      <w:pPr>
        <w:bidi w:val="0"/>
        <w:spacing w:after="0" w:line="360" w:lineRule="auto"/>
        <w:ind w:left="720" w:hanging="720"/>
        <w:jc w:val="both"/>
        <w:rPr>
          <w:rFonts w:ascii="Times New Roman" w:eastAsia="Calibri" w:hAnsi="Times New Roman" w:cs="David"/>
          <w:noProof/>
          <w:sz w:val="24"/>
          <w:szCs w:val="24"/>
        </w:rPr>
      </w:pPr>
      <w:r w:rsidRPr="00126F24">
        <w:rPr>
          <w:rFonts w:ascii="Times New Roman" w:eastAsia="Calibri" w:hAnsi="Times New Roman" w:cs="David"/>
          <w:noProof/>
          <w:sz w:val="24"/>
          <w:szCs w:val="24"/>
        </w:rPr>
        <w:t>Buchanan, James M., and Robert D. Tollison, 1984. “Politics Without Romance: A Sketch of Positive Public Choice Theory and Its Normative Implications,”</w:t>
      </w:r>
      <w:r w:rsidRPr="00126F24">
        <w:rPr>
          <w:rFonts w:ascii="Times New Roman" w:eastAsia="Calibri" w:hAnsi="Times New Roman" w:cs="David"/>
          <w:i/>
          <w:noProof/>
          <w:sz w:val="24"/>
          <w:szCs w:val="24"/>
        </w:rPr>
        <w:t xml:space="preserve"> The Theory of Public Choice II</w:t>
      </w:r>
      <w:r w:rsidRPr="00126F24">
        <w:rPr>
          <w:rFonts w:ascii="Times New Roman" w:eastAsia="Calibri" w:hAnsi="Times New Roman" w:cs="David"/>
          <w:noProof/>
          <w:sz w:val="24"/>
          <w:szCs w:val="24"/>
        </w:rPr>
        <w:t>, Ann Arbor: University of Michigan Press, pp. 11–22.</w:t>
      </w:r>
    </w:p>
    <w:p w:rsidR="00126F24" w:rsidRPr="00126F24" w:rsidRDefault="00126F24" w:rsidP="00126F24">
      <w:pPr>
        <w:bidi w:val="0"/>
        <w:spacing w:after="0" w:line="360" w:lineRule="auto"/>
        <w:ind w:left="720" w:hanging="720"/>
        <w:jc w:val="both"/>
        <w:rPr>
          <w:rFonts w:ascii="Times New Roman" w:eastAsia="Calibri" w:hAnsi="Times New Roman" w:cs="David"/>
          <w:noProof/>
          <w:sz w:val="24"/>
          <w:szCs w:val="24"/>
          <w:rtl/>
        </w:rPr>
      </w:pPr>
      <w:r w:rsidRPr="00126F24">
        <w:rPr>
          <w:rFonts w:ascii="Times New Roman" w:eastAsia="Calibri" w:hAnsi="Times New Roman" w:cs="David"/>
          <w:noProof/>
          <w:sz w:val="24"/>
          <w:szCs w:val="24"/>
        </w:rPr>
        <w:t xml:space="preserve">Cicin-Sain, Biliana, 1993. “Sustainable Development and Integrated Coastal Management,” </w:t>
      </w:r>
      <w:r w:rsidRPr="00126F24">
        <w:rPr>
          <w:rFonts w:ascii="Times New Roman" w:eastAsia="Calibri" w:hAnsi="Times New Roman" w:cs="David"/>
          <w:i/>
          <w:noProof/>
          <w:sz w:val="24"/>
          <w:szCs w:val="24"/>
        </w:rPr>
        <w:t>Ocean &amp; Coastal Management</w:t>
      </w:r>
      <w:r w:rsidRPr="00126F24">
        <w:rPr>
          <w:rFonts w:ascii="Times New Roman" w:eastAsia="Calibri" w:hAnsi="Times New Roman" w:cs="David"/>
          <w:noProof/>
          <w:sz w:val="24"/>
          <w:szCs w:val="24"/>
        </w:rPr>
        <w:t xml:space="preserve"> 21(1–3), pp. 11–43.</w:t>
      </w:r>
    </w:p>
    <w:p w:rsidR="00126F24" w:rsidRPr="00126F24" w:rsidRDefault="00126F24" w:rsidP="00126F24">
      <w:pPr>
        <w:bidi w:val="0"/>
        <w:spacing w:after="0" w:line="360" w:lineRule="auto"/>
        <w:ind w:left="720" w:hanging="720"/>
        <w:jc w:val="both"/>
        <w:rPr>
          <w:rFonts w:ascii="Times New Roman" w:eastAsia="Calibri" w:hAnsi="Times New Roman" w:cs="David"/>
          <w:noProof/>
          <w:sz w:val="24"/>
          <w:szCs w:val="24"/>
          <w:rtl/>
        </w:rPr>
      </w:pPr>
      <w:r w:rsidRPr="00126F24">
        <w:rPr>
          <w:rFonts w:ascii="Times New Roman" w:eastAsia="Calibri" w:hAnsi="Times New Roman" w:cs="David"/>
          <w:noProof/>
          <w:sz w:val="24"/>
          <w:szCs w:val="24"/>
        </w:rPr>
        <w:t xml:space="preserve">Cicin-Sain, Biliana, Robert W. Knecht, Dosoo Jang, and Gregory Fisk W., 1998. </w:t>
      </w:r>
      <w:r w:rsidRPr="00126F24">
        <w:rPr>
          <w:rFonts w:ascii="Times New Roman" w:eastAsia="Calibri" w:hAnsi="Times New Roman" w:cs="David"/>
          <w:i/>
          <w:noProof/>
          <w:sz w:val="24"/>
          <w:szCs w:val="24"/>
        </w:rPr>
        <w:t>Integrated Coastal and Ocean Management: Concepts and Practices</w:t>
      </w:r>
      <w:r w:rsidRPr="00126F24">
        <w:rPr>
          <w:rFonts w:ascii="Times New Roman" w:eastAsia="Calibri" w:hAnsi="Times New Roman" w:cs="David"/>
          <w:iCs/>
          <w:noProof/>
          <w:sz w:val="24"/>
          <w:szCs w:val="24"/>
        </w:rPr>
        <w:t>,</w:t>
      </w:r>
      <w:r w:rsidRPr="00126F24">
        <w:rPr>
          <w:rFonts w:ascii="Arial" w:eastAsia="Calibri" w:hAnsi="Arial" w:cs="Arial"/>
          <w:noProof/>
          <w:lang w:val="en"/>
        </w:rPr>
        <w:t xml:space="preserve"> </w:t>
      </w:r>
      <w:r w:rsidRPr="00126F24">
        <w:rPr>
          <w:rFonts w:ascii="Times New Roman" w:eastAsia="Calibri" w:hAnsi="Times New Roman" w:cs="David"/>
          <w:iCs/>
          <w:noProof/>
          <w:sz w:val="24"/>
          <w:szCs w:val="24"/>
          <w:lang w:val="en"/>
        </w:rPr>
        <w:t>Washington DC</w:t>
      </w:r>
      <w:r w:rsidRPr="00126F24">
        <w:rPr>
          <w:rFonts w:ascii="Times New Roman" w:eastAsia="Calibri" w:hAnsi="Times New Roman" w:cs="David"/>
          <w:iCs/>
          <w:noProof/>
          <w:sz w:val="24"/>
          <w:szCs w:val="24"/>
        </w:rPr>
        <w:t xml:space="preserve">: </w:t>
      </w:r>
      <w:r w:rsidRPr="00126F24">
        <w:rPr>
          <w:rFonts w:ascii="Times New Roman" w:eastAsia="Calibri" w:hAnsi="Times New Roman" w:cs="David"/>
          <w:noProof/>
          <w:sz w:val="24"/>
          <w:szCs w:val="24"/>
        </w:rPr>
        <w:t>Island Press.</w:t>
      </w:r>
    </w:p>
    <w:p w:rsidR="00126F24" w:rsidRPr="00126F24" w:rsidRDefault="00126F24" w:rsidP="00126F24">
      <w:pPr>
        <w:bidi w:val="0"/>
        <w:spacing w:after="0" w:line="360" w:lineRule="auto"/>
        <w:ind w:left="720" w:hanging="720"/>
        <w:jc w:val="both"/>
        <w:rPr>
          <w:rFonts w:ascii="Times New Roman" w:eastAsia="Calibri" w:hAnsi="Times New Roman" w:cs="David"/>
          <w:noProof/>
          <w:sz w:val="24"/>
          <w:szCs w:val="24"/>
        </w:rPr>
      </w:pPr>
      <w:r w:rsidRPr="00126F24">
        <w:rPr>
          <w:rFonts w:ascii="Times New Roman" w:eastAsia="Calibri" w:hAnsi="Times New Roman" w:cs="David"/>
          <w:noProof/>
          <w:sz w:val="24"/>
          <w:szCs w:val="24"/>
        </w:rPr>
        <w:t xml:space="preserve">CIESM, 2007. </w:t>
      </w:r>
      <w:r w:rsidRPr="00126F24">
        <w:rPr>
          <w:rFonts w:ascii="Times New Roman" w:eastAsia="Calibri" w:hAnsi="Times New Roman" w:cs="David"/>
          <w:i/>
          <w:iCs/>
          <w:noProof/>
          <w:sz w:val="24"/>
          <w:szCs w:val="24"/>
        </w:rPr>
        <w:t>Impact of Mariculture on Coastal Ecosystems</w:t>
      </w:r>
      <w:r w:rsidRPr="00126F24">
        <w:rPr>
          <w:rFonts w:ascii="Times New Roman" w:eastAsia="Calibri" w:hAnsi="Times New Roman" w:cs="David"/>
          <w:noProof/>
          <w:sz w:val="24"/>
          <w:szCs w:val="24"/>
        </w:rPr>
        <w:t xml:space="preserve">, Ciesm Workshop Monographs 32, Lisboa, 21–24 February 2007, Monaco: CIESM. </w:t>
      </w:r>
    </w:p>
    <w:p w:rsidR="00126F24" w:rsidRPr="00126F24" w:rsidRDefault="00126F24" w:rsidP="00126F24">
      <w:pPr>
        <w:bidi w:val="0"/>
        <w:spacing w:after="0" w:line="360" w:lineRule="auto"/>
        <w:ind w:left="720" w:hanging="720"/>
        <w:jc w:val="both"/>
        <w:rPr>
          <w:rFonts w:ascii="Times New Roman" w:eastAsia="Calibri" w:hAnsi="Times New Roman" w:cs="David"/>
          <w:noProof/>
          <w:sz w:val="24"/>
          <w:szCs w:val="24"/>
          <w:rtl/>
        </w:rPr>
      </w:pPr>
      <w:r w:rsidRPr="00126F24">
        <w:rPr>
          <w:rFonts w:ascii="Times New Roman" w:eastAsia="Calibri" w:hAnsi="Times New Roman" w:cs="David"/>
          <w:noProof/>
          <w:sz w:val="24"/>
          <w:szCs w:val="24"/>
        </w:rPr>
        <w:t xml:space="preserve">Clark, John R., Sanabria Garcia, and John Caddy, 1992. </w:t>
      </w:r>
      <w:r w:rsidRPr="00126F24">
        <w:rPr>
          <w:rFonts w:ascii="Times New Roman" w:eastAsia="Calibri" w:hAnsi="Times New Roman" w:cs="David"/>
          <w:i/>
          <w:noProof/>
          <w:sz w:val="24"/>
          <w:szCs w:val="24"/>
        </w:rPr>
        <w:t>Integrated Management of Coastal Zones</w:t>
      </w:r>
      <w:r w:rsidRPr="00126F24">
        <w:rPr>
          <w:rFonts w:ascii="Times New Roman" w:eastAsia="Calibri" w:hAnsi="Times New Roman" w:cs="David"/>
          <w:noProof/>
          <w:sz w:val="24"/>
          <w:szCs w:val="24"/>
        </w:rPr>
        <w:t>, Food and Agriculture Organization</w:t>
      </w:r>
      <w:r w:rsidRPr="00126F24">
        <w:rPr>
          <w:rFonts w:ascii="Times New Roman" w:eastAsia="Calibri" w:hAnsi="Times New Roman" w:cs="David"/>
          <w:noProof/>
          <w:sz w:val="24"/>
          <w:szCs w:val="24"/>
          <w:rtl/>
        </w:rPr>
        <w:t xml:space="preserve"> </w:t>
      </w:r>
      <w:r w:rsidRPr="00126F24">
        <w:rPr>
          <w:rFonts w:ascii="Times New Roman" w:eastAsia="Calibri" w:hAnsi="Times New Roman" w:cs="David"/>
          <w:noProof/>
          <w:sz w:val="24"/>
          <w:szCs w:val="24"/>
        </w:rPr>
        <w:t>of the United Nations Rome</w:t>
      </w:r>
      <w:r w:rsidRPr="00126F24">
        <w:rPr>
          <w:rFonts w:ascii="Times New Roman" w:eastAsia="Calibri" w:hAnsi="Times New Roman" w:cs="David"/>
          <w:noProof/>
          <w:sz w:val="24"/>
          <w:szCs w:val="24"/>
          <w:rtl/>
        </w:rPr>
        <w:t>.</w:t>
      </w:r>
    </w:p>
    <w:p w:rsidR="00126F24" w:rsidRPr="00126F24" w:rsidRDefault="00126F24" w:rsidP="00126F24">
      <w:pPr>
        <w:bidi w:val="0"/>
        <w:spacing w:after="0" w:line="360" w:lineRule="auto"/>
        <w:ind w:left="720" w:hanging="720"/>
        <w:jc w:val="both"/>
        <w:rPr>
          <w:rFonts w:ascii="Times New Roman" w:eastAsia="Calibri" w:hAnsi="Times New Roman" w:cs="David"/>
          <w:noProof/>
          <w:sz w:val="24"/>
          <w:szCs w:val="24"/>
          <w:rtl/>
        </w:rPr>
      </w:pPr>
      <w:r w:rsidRPr="00126F24">
        <w:rPr>
          <w:rFonts w:ascii="Times New Roman" w:eastAsia="Calibri" w:hAnsi="Times New Roman" w:cs="David"/>
          <w:noProof/>
          <w:sz w:val="24"/>
          <w:szCs w:val="24"/>
        </w:rPr>
        <w:t xml:space="preserve">Consult, Rupprecht, 2006. “Executive Summary,” </w:t>
      </w:r>
      <w:r w:rsidRPr="00126F24">
        <w:rPr>
          <w:rFonts w:ascii="Times New Roman" w:eastAsia="Calibri" w:hAnsi="Times New Roman" w:cs="Arial"/>
          <w:i/>
          <w:noProof/>
          <w:sz w:val="24"/>
        </w:rPr>
        <w:t xml:space="preserve">Evaluation of </w:t>
      </w:r>
      <w:r w:rsidRPr="00126F24">
        <w:rPr>
          <w:rFonts w:ascii="Times New Roman" w:eastAsia="Calibri" w:hAnsi="Times New Roman" w:cs="David"/>
          <w:i/>
          <w:iCs/>
          <w:noProof/>
          <w:sz w:val="24"/>
          <w:szCs w:val="24"/>
        </w:rPr>
        <w:t>Integrated Coastal Zone Management</w:t>
      </w:r>
      <w:r w:rsidRPr="00126F24">
        <w:rPr>
          <w:rFonts w:ascii="Times New Roman" w:eastAsia="Calibri" w:hAnsi="Times New Roman" w:cs="Arial"/>
          <w:i/>
          <w:noProof/>
          <w:sz w:val="24"/>
        </w:rPr>
        <w:t xml:space="preserve"> (ICZM) in Europe</w:t>
      </w:r>
      <w:r w:rsidRPr="00126F24">
        <w:rPr>
          <w:rFonts w:ascii="Times New Roman" w:eastAsia="Calibri" w:hAnsi="Times New Roman" w:cs="David"/>
          <w:i/>
          <w:iCs/>
          <w:noProof/>
          <w:sz w:val="24"/>
          <w:szCs w:val="24"/>
        </w:rPr>
        <w:t>: Final Report</w:t>
      </w:r>
      <w:r w:rsidRPr="00126F24">
        <w:rPr>
          <w:rFonts w:ascii="Times New Roman" w:eastAsia="Calibri" w:hAnsi="Times New Roman" w:cs="David"/>
          <w:noProof/>
          <w:sz w:val="24"/>
          <w:szCs w:val="24"/>
        </w:rPr>
        <w:t>,</w:t>
      </w:r>
      <w:r w:rsidRPr="00126F24">
        <w:rPr>
          <w:rFonts w:ascii="Times New Roman" w:eastAsia="Calibri" w:hAnsi="Times New Roman" w:cs="David"/>
          <w:iCs/>
          <w:noProof/>
          <w:sz w:val="24"/>
          <w:szCs w:val="24"/>
        </w:rPr>
        <w:t xml:space="preserve"> </w:t>
      </w:r>
      <w:r w:rsidRPr="00126F24">
        <w:rPr>
          <w:rFonts w:ascii="Times New Roman" w:eastAsia="Calibri" w:hAnsi="Times New Roman" w:cs="Arial"/>
          <w:noProof/>
          <w:sz w:val="24"/>
        </w:rPr>
        <w:t>Colonia, Germany,</w:t>
      </w:r>
      <w:r w:rsidRPr="00126F24">
        <w:rPr>
          <w:rFonts w:ascii="Times New Roman" w:eastAsia="Calibri" w:hAnsi="Times New Roman" w:cs="David"/>
          <w:i/>
          <w:noProof/>
          <w:sz w:val="24"/>
          <w:szCs w:val="24"/>
        </w:rPr>
        <w:t xml:space="preserve"> </w:t>
      </w:r>
      <w:r w:rsidRPr="00126F24">
        <w:rPr>
          <w:rFonts w:ascii="Times New Roman" w:eastAsia="Calibri" w:hAnsi="Times New Roman" w:cs="David"/>
          <w:iCs/>
          <w:noProof/>
          <w:sz w:val="24"/>
          <w:szCs w:val="24"/>
        </w:rPr>
        <w:t>pp. 6–22</w:t>
      </w:r>
      <w:r w:rsidRPr="00126F24">
        <w:rPr>
          <w:rFonts w:ascii="Times New Roman" w:eastAsia="Calibri" w:hAnsi="Times New Roman" w:cs="David"/>
          <w:i/>
          <w:noProof/>
          <w:sz w:val="24"/>
          <w:szCs w:val="24"/>
        </w:rPr>
        <w:t>.</w:t>
      </w:r>
    </w:p>
    <w:p w:rsidR="00126F24" w:rsidRPr="00126F24" w:rsidRDefault="00126F24" w:rsidP="00126F24">
      <w:pPr>
        <w:bidi w:val="0"/>
        <w:spacing w:after="0" w:line="360" w:lineRule="auto"/>
        <w:ind w:left="720" w:hanging="720"/>
        <w:jc w:val="both"/>
        <w:rPr>
          <w:rFonts w:ascii="Times New Roman" w:eastAsia="Calibri" w:hAnsi="Times New Roman" w:cs="David"/>
          <w:noProof/>
          <w:sz w:val="24"/>
          <w:szCs w:val="24"/>
        </w:rPr>
      </w:pPr>
      <w:r w:rsidRPr="00126F24">
        <w:rPr>
          <w:rFonts w:ascii="Times New Roman" w:eastAsia="Calibri" w:hAnsi="Times New Roman" w:cs="David"/>
          <w:noProof/>
          <w:sz w:val="24"/>
          <w:szCs w:val="24"/>
        </w:rPr>
        <w:t xml:space="preserve">Department for Environment, Food and Rural Affairs, 2013. “A Coastal Concordat for England,” November 11, 2013. </w:t>
      </w:r>
    </w:p>
    <w:p w:rsidR="00126F24" w:rsidRPr="00126F24" w:rsidRDefault="00126F24" w:rsidP="00126F24">
      <w:pPr>
        <w:bidi w:val="0"/>
        <w:spacing w:after="0" w:line="360" w:lineRule="auto"/>
        <w:ind w:left="720" w:hanging="720"/>
        <w:jc w:val="both"/>
        <w:rPr>
          <w:rFonts w:ascii="Times New Roman" w:eastAsia="Calibri" w:hAnsi="Times New Roman" w:cs="David"/>
          <w:noProof/>
          <w:sz w:val="24"/>
          <w:szCs w:val="24"/>
        </w:rPr>
      </w:pPr>
      <w:r w:rsidRPr="00126F24">
        <w:rPr>
          <w:rFonts w:ascii="Times New Roman" w:eastAsia="Calibri" w:hAnsi="Times New Roman" w:cs="David"/>
          <w:noProof/>
          <w:sz w:val="24"/>
          <w:szCs w:val="24"/>
        </w:rPr>
        <w:t>Department of Fisheries and Oceans, 1987. Oceans Policy for Canada: A Strategy, Ottawa, Discussion Paper.</w:t>
      </w:r>
    </w:p>
    <w:p w:rsidR="00126F24" w:rsidRPr="00126F24" w:rsidRDefault="00126F24" w:rsidP="00126F24">
      <w:pPr>
        <w:bidi w:val="0"/>
        <w:spacing w:after="0" w:line="360" w:lineRule="auto"/>
        <w:ind w:left="720" w:hanging="720"/>
        <w:jc w:val="both"/>
        <w:rPr>
          <w:rFonts w:ascii="Times New Roman" w:eastAsia="Calibri" w:hAnsi="Times New Roman" w:cs="David"/>
          <w:noProof/>
          <w:sz w:val="24"/>
          <w:szCs w:val="24"/>
        </w:rPr>
      </w:pPr>
      <w:r w:rsidRPr="00126F24">
        <w:rPr>
          <w:rFonts w:ascii="Times New Roman" w:eastAsia="Calibri" w:hAnsi="Times New Roman" w:cs="David"/>
          <w:noProof/>
          <w:sz w:val="24"/>
          <w:szCs w:val="24"/>
        </w:rPr>
        <w:t xml:space="preserve">De‐Shalit, Avner, 1995. “From the Political to the Objective: The Dialectics of Zionism and the Environment,” </w:t>
      </w:r>
      <w:r w:rsidRPr="00126F24">
        <w:rPr>
          <w:rFonts w:ascii="Times New Roman" w:eastAsia="Calibri" w:hAnsi="Times New Roman" w:cs="David"/>
          <w:i/>
          <w:noProof/>
          <w:sz w:val="24"/>
          <w:szCs w:val="24"/>
        </w:rPr>
        <w:t>Environmental Politics</w:t>
      </w:r>
      <w:r w:rsidRPr="00126F24">
        <w:rPr>
          <w:rFonts w:ascii="Times New Roman" w:eastAsia="Calibri" w:hAnsi="Times New Roman" w:cs="David"/>
          <w:noProof/>
          <w:sz w:val="24"/>
          <w:szCs w:val="24"/>
        </w:rPr>
        <w:t xml:space="preserve"> 4(1), pp. 70–87.</w:t>
      </w:r>
    </w:p>
    <w:p w:rsidR="00126F24" w:rsidRPr="00126F24" w:rsidRDefault="00126F24" w:rsidP="00126F24">
      <w:pPr>
        <w:bidi w:val="0"/>
        <w:spacing w:after="0" w:line="360" w:lineRule="auto"/>
        <w:ind w:left="720" w:hanging="720"/>
        <w:jc w:val="both"/>
        <w:rPr>
          <w:rFonts w:ascii="Times New Roman" w:eastAsia="Calibri" w:hAnsi="Times New Roman" w:cs="David"/>
          <w:noProof/>
          <w:sz w:val="24"/>
          <w:szCs w:val="24"/>
          <w:rtl/>
        </w:rPr>
      </w:pPr>
      <w:r w:rsidRPr="00126F24">
        <w:rPr>
          <w:rFonts w:ascii="Times New Roman" w:eastAsia="Calibri" w:hAnsi="Times New Roman" w:cs="David"/>
          <w:noProof/>
          <w:sz w:val="24"/>
          <w:szCs w:val="24"/>
        </w:rPr>
        <w:t xml:space="preserve">Ernsteins, Raimonds, 2010. “Sustainable Coastal Developmen and Management: Collaboration Communication and Governance,” </w:t>
      </w:r>
      <w:r w:rsidRPr="00126F24">
        <w:rPr>
          <w:rFonts w:ascii="Times New Roman" w:eastAsia="Calibri" w:hAnsi="Times New Roman" w:cs="David"/>
          <w:i/>
          <w:noProof/>
          <w:sz w:val="24"/>
          <w:szCs w:val="24"/>
        </w:rPr>
        <w:t>Human Resources: The Main Factor of Regional Developm</w:t>
      </w:r>
      <w:r w:rsidRPr="00126F24">
        <w:rPr>
          <w:rFonts w:ascii="Times New Roman" w:eastAsia="Calibri" w:hAnsi="Times New Roman" w:cs="Times New Roman"/>
          <w:i/>
          <w:noProof/>
          <w:sz w:val="24"/>
          <w:szCs w:val="24"/>
        </w:rPr>
        <w:t>ent</w:t>
      </w:r>
      <w:r w:rsidRPr="00126F24">
        <w:rPr>
          <w:rFonts w:ascii="Times New Roman" w:eastAsia="Calibri" w:hAnsi="Times New Roman" w:cs="Times New Roman"/>
          <w:noProof/>
          <w:sz w:val="24"/>
          <w:szCs w:val="24"/>
        </w:rPr>
        <w:t xml:space="preserve"> </w:t>
      </w:r>
      <w:r w:rsidRPr="00126F24">
        <w:rPr>
          <w:rFonts w:ascii="Times New Roman" w:eastAsia="Calibri" w:hAnsi="Times New Roman" w:cs="Times New Roman"/>
          <w:noProof/>
          <w:sz w:val="24"/>
          <w:szCs w:val="24"/>
          <w:rtl/>
        </w:rPr>
        <w:t>(3)</w:t>
      </w:r>
      <w:r w:rsidRPr="00126F24">
        <w:rPr>
          <w:rFonts w:ascii="Times New Roman" w:eastAsia="Calibri" w:hAnsi="Times New Roman" w:cs="Times New Roman"/>
          <w:noProof/>
          <w:sz w:val="24"/>
          <w:szCs w:val="24"/>
        </w:rPr>
        <w:t xml:space="preserve">, </w:t>
      </w:r>
      <w:r w:rsidRPr="00126F24">
        <w:rPr>
          <w:rFonts w:ascii="Times New Roman" w:eastAsia="Calibri" w:hAnsi="Times New Roman" w:cs="David"/>
          <w:noProof/>
          <w:sz w:val="24"/>
          <w:szCs w:val="24"/>
        </w:rPr>
        <w:t>pp. 247–252.</w:t>
      </w:r>
    </w:p>
    <w:p w:rsidR="00126F24" w:rsidRPr="00126F24" w:rsidRDefault="00126F24" w:rsidP="00126F24">
      <w:pPr>
        <w:bidi w:val="0"/>
        <w:spacing w:after="0" w:line="360" w:lineRule="auto"/>
        <w:ind w:left="720" w:hanging="720"/>
        <w:jc w:val="both"/>
        <w:rPr>
          <w:rFonts w:ascii="Times New Roman" w:eastAsia="Calibri" w:hAnsi="Times New Roman" w:cs="David"/>
          <w:noProof/>
          <w:sz w:val="24"/>
          <w:szCs w:val="24"/>
        </w:rPr>
      </w:pPr>
      <w:r w:rsidRPr="00126F24">
        <w:rPr>
          <w:rFonts w:ascii="Times New Roman" w:eastAsia="Calibri" w:hAnsi="Times New Roman" w:cs="David"/>
          <w:noProof/>
          <w:sz w:val="24"/>
          <w:szCs w:val="24"/>
        </w:rPr>
        <w:t xml:space="preserve">Esty, Daniel C., 1999. “Toward Optimal Environmental Governance,” </w:t>
      </w:r>
      <w:r w:rsidRPr="00126F24">
        <w:rPr>
          <w:rFonts w:ascii="Times New Roman" w:eastAsia="Calibri" w:hAnsi="Times New Roman" w:cs="David"/>
          <w:i/>
          <w:noProof/>
          <w:sz w:val="24"/>
          <w:szCs w:val="24"/>
        </w:rPr>
        <w:t>NYU</w:t>
      </w:r>
      <w:r w:rsidRPr="00126F24">
        <w:rPr>
          <w:rFonts w:ascii="Arial" w:eastAsia="Calibri" w:hAnsi="Arial" w:cs="Arial"/>
          <w:color w:val="545454"/>
        </w:rPr>
        <w:t xml:space="preserve"> </w:t>
      </w:r>
      <w:r w:rsidRPr="00126F24">
        <w:rPr>
          <w:rFonts w:ascii="Times New Roman" w:eastAsia="Calibri" w:hAnsi="Times New Roman" w:cs="David"/>
          <w:i/>
          <w:noProof/>
          <w:sz w:val="24"/>
          <w:szCs w:val="24"/>
        </w:rPr>
        <w:t>Law Review</w:t>
      </w:r>
      <w:r w:rsidRPr="00126F24">
        <w:rPr>
          <w:rFonts w:ascii="Times New Roman" w:eastAsia="Calibri" w:hAnsi="Times New Roman" w:cs="David"/>
          <w:noProof/>
          <w:sz w:val="24"/>
          <w:szCs w:val="24"/>
        </w:rPr>
        <w:t xml:space="preserve"> 74, pp. 1495–1574.</w:t>
      </w:r>
    </w:p>
    <w:p w:rsidR="00126F24" w:rsidRPr="00126F24" w:rsidRDefault="00126F24" w:rsidP="00126F24">
      <w:pPr>
        <w:bidi w:val="0"/>
        <w:spacing w:after="0" w:line="360" w:lineRule="auto"/>
        <w:ind w:left="720" w:hanging="720"/>
        <w:jc w:val="both"/>
        <w:rPr>
          <w:rFonts w:ascii="Times New Roman" w:eastAsia="Calibri" w:hAnsi="Times New Roman" w:cs="David"/>
          <w:noProof/>
          <w:sz w:val="24"/>
          <w:szCs w:val="24"/>
        </w:rPr>
      </w:pPr>
      <w:r w:rsidRPr="00126F24">
        <w:rPr>
          <w:rFonts w:ascii="Times New Roman" w:eastAsia="Calibri" w:hAnsi="Times New Roman" w:cs="David"/>
          <w:noProof/>
          <w:sz w:val="24"/>
          <w:szCs w:val="24"/>
        </w:rPr>
        <w:t xml:space="preserve">–––, 2004. “Environmental Protection in The Information Age,” </w:t>
      </w:r>
      <w:r w:rsidRPr="00126F24">
        <w:rPr>
          <w:rFonts w:ascii="Times New Roman" w:eastAsia="Calibri" w:hAnsi="Times New Roman" w:cs="David"/>
          <w:i/>
          <w:noProof/>
          <w:sz w:val="24"/>
          <w:szCs w:val="24"/>
        </w:rPr>
        <w:t>NYU Law Review</w:t>
      </w:r>
      <w:r w:rsidRPr="00126F24">
        <w:rPr>
          <w:rFonts w:ascii="Times New Roman" w:eastAsia="Calibri" w:hAnsi="Times New Roman" w:cs="David"/>
          <w:noProof/>
          <w:sz w:val="24"/>
          <w:szCs w:val="24"/>
        </w:rPr>
        <w:t xml:space="preserve"> 79, pp. 115–211.</w:t>
      </w:r>
    </w:p>
    <w:p w:rsidR="00126F24" w:rsidRPr="00126F24" w:rsidRDefault="00126F24" w:rsidP="00126F24">
      <w:pPr>
        <w:bidi w:val="0"/>
        <w:spacing w:after="0" w:line="360" w:lineRule="auto"/>
        <w:ind w:left="720" w:hanging="720"/>
        <w:jc w:val="both"/>
        <w:rPr>
          <w:rFonts w:ascii="Times New Roman" w:eastAsia="Calibri" w:hAnsi="Times New Roman" w:cs="David"/>
          <w:noProof/>
          <w:sz w:val="24"/>
          <w:szCs w:val="24"/>
        </w:rPr>
      </w:pPr>
      <w:r w:rsidRPr="00126F24">
        <w:rPr>
          <w:rFonts w:ascii="Times New Roman" w:eastAsia="Calibri" w:hAnsi="Times New Roman" w:cs="David"/>
          <w:noProof/>
          <w:sz w:val="24"/>
          <w:szCs w:val="24"/>
        </w:rPr>
        <w:lastRenderedPageBreak/>
        <w:t xml:space="preserve">Fainsod, Merle, 1940. “Some Reflections on The Nature of The Regulatory Process,” </w:t>
      </w:r>
      <w:r w:rsidRPr="00126F24">
        <w:rPr>
          <w:rFonts w:ascii="Times New Roman" w:eastAsia="Calibri" w:hAnsi="Times New Roman" w:cs="David"/>
          <w:i/>
          <w:noProof/>
          <w:sz w:val="24"/>
          <w:szCs w:val="24"/>
        </w:rPr>
        <w:t>Public policy</w:t>
      </w:r>
      <w:r w:rsidRPr="00126F24">
        <w:rPr>
          <w:rFonts w:ascii="Times New Roman" w:eastAsia="Calibri" w:hAnsi="Times New Roman" w:cs="David"/>
          <w:noProof/>
          <w:sz w:val="24"/>
          <w:szCs w:val="24"/>
        </w:rPr>
        <w:t xml:space="preserve"> 1, pp. 297–323.</w:t>
      </w:r>
    </w:p>
    <w:p w:rsidR="00126F24" w:rsidRPr="00126F24" w:rsidRDefault="00126F24" w:rsidP="00126F24">
      <w:pPr>
        <w:bidi w:val="0"/>
        <w:spacing w:after="0" w:line="360" w:lineRule="auto"/>
        <w:ind w:left="720" w:hanging="720"/>
        <w:jc w:val="both"/>
        <w:rPr>
          <w:rFonts w:ascii="Times New Roman" w:eastAsia="Calibri" w:hAnsi="Times New Roman" w:cs="David"/>
          <w:noProof/>
          <w:sz w:val="24"/>
          <w:szCs w:val="24"/>
          <w:rtl/>
        </w:rPr>
      </w:pPr>
      <w:r w:rsidRPr="00126F24">
        <w:rPr>
          <w:rFonts w:ascii="Times New Roman" w:eastAsia="Calibri" w:hAnsi="Times New Roman" w:cs="David"/>
          <w:noProof/>
          <w:sz w:val="24"/>
          <w:szCs w:val="24"/>
        </w:rPr>
        <w:t xml:space="preserve">Farber, Daniel A., 1992. “Politics and Procedure in Environmental Law,” </w:t>
      </w:r>
      <w:r w:rsidRPr="00126F24">
        <w:rPr>
          <w:rFonts w:ascii="Times New Roman" w:eastAsia="Calibri" w:hAnsi="Times New Roman" w:cs="David"/>
          <w:i/>
          <w:noProof/>
          <w:sz w:val="24"/>
          <w:szCs w:val="24"/>
        </w:rPr>
        <w:t>Journal of Law, Economics, and Organization</w:t>
      </w:r>
      <w:r w:rsidRPr="00126F24">
        <w:rPr>
          <w:rFonts w:ascii="Times New Roman" w:eastAsia="Calibri" w:hAnsi="Times New Roman" w:cs="David"/>
          <w:noProof/>
          <w:sz w:val="24"/>
          <w:szCs w:val="24"/>
        </w:rPr>
        <w:t xml:space="preserve"> 8(1), pp. 59–81.</w:t>
      </w:r>
    </w:p>
    <w:p w:rsidR="00126F24" w:rsidRPr="00126F24" w:rsidRDefault="00126F24" w:rsidP="00126F24">
      <w:pPr>
        <w:bidi w:val="0"/>
        <w:spacing w:after="0" w:line="360" w:lineRule="auto"/>
        <w:ind w:left="720" w:hanging="720"/>
        <w:jc w:val="both"/>
        <w:rPr>
          <w:rFonts w:ascii="Times New Roman" w:eastAsia="Calibri" w:hAnsi="Times New Roman" w:cs="David"/>
          <w:noProof/>
          <w:sz w:val="24"/>
          <w:szCs w:val="24"/>
        </w:rPr>
      </w:pPr>
      <w:r w:rsidRPr="00126F24">
        <w:rPr>
          <w:rFonts w:ascii="Times New Roman" w:eastAsia="Calibri" w:hAnsi="Times New Roman" w:cs="David"/>
          <w:noProof/>
          <w:sz w:val="24"/>
          <w:szCs w:val="24"/>
        </w:rPr>
        <w:t>–––, 2003. “Probabilities Behaving Badly: Complexity Theory and Environmental Uncertainty,”</w:t>
      </w:r>
      <w:r w:rsidRPr="00126F24">
        <w:rPr>
          <w:rFonts w:ascii="Times New Roman" w:eastAsia="Calibri" w:hAnsi="Times New Roman" w:cs="Arial"/>
          <w:noProof/>
          <w:sz w:val="24"/>
        </w:rPr>
        <w:t xml:space="preserve"> </w:t>
      </w:r>
      <w:r w:rsidRPr="00126F24">
        <w:rPr>
          <w:rFonts w:ascii="Times New Roman" w:eastAsia="Calibri" w:hAnsi="Times New Roman" w:cs="David"/>
          <w:i/>
          <w:noProof/>
          <w:sz w:val="24"/>
          <w:szCs w:val="24"/>
        </w:rPr>
        <w:t>UC Davis Law Review</w:t>
      </w:r>
      <w:r w:rsidRPr="00126F24">
        <w:rPr>
          <w:rFonts w:ascii="Times New Roman" w:eastAsia="Calibri" w:hAnsi="Times New Roman" w:cs="David"/>
          <w:noProof/>
          <w:sz w:val="24"/>
          <w:szCs w:val="24"/>
        </w:rPr>
        <w:t xml:space="preserve"> 37, pp. 145–173. </w:t>
      </w:r>
    </w:p>
    <w:p w:rsidR="00126F24" w:rsidRPr="00126F24" w:rsidRDefault="00126F24" w:rsidP="00126F24">
      <w:pPr>
        <w:bidi w:val="0"/>
        <w:spacing w:after="0" w:line="360" w:lineRule="auto"/>
        <w:ind w:left="720" w:hanging="720"/>
        <w:jc w:val="both"/>
        <w:rPr>
          <w:rFonts w:ascii="Times New Roman" w:eastAsia="Calibri" w:hAnsi="Times New Roman" w:cs="David"/>
          <w:noProof/>
          <w:sz w:val="24"/>
          <w:szCs w:val="24"/>
        </w:rPr>
      </w:pPr>
      <w:r w:rsidRPr="00126F24">
        <w:rPr>
          <w:rFonts w:ascii="Times New Roman" w:eastAsia="Calibri" w:hAnsi="Times New Roman" w:cs="David"/>
          <w:noProof/>
          <w:sz w:val="24"/>
          <w:szCs w:val="24"/>
        </w:rPr>
        <w:t xml:space="preserve">Farber, Daniel A., and Anne Joseph O'Connell, 2010. </w:t>
      </w:r>
      <w:r w:rsidRPr="00126F24">
        <w:rPr>
          <w:rFonts w:ascii="Times New Roman" w:eastAsia="Calibri" w:hAnsi="Times New Roman" w:cs="David"/>
          <w:i/>
          <w:noProof/>
          <w:sz w:val="24"/>
          <w:szCs w:val="24"/>
        </w:rPr>
        <w:t>Research Handbook on Public Choice and Public Law</w:t>
      </w:r>
      <w:r w:rsidRPr="00126F24">
        <w:rPr>
          <w:rFonts w:ascii="Times New Roman" w:eastAsia="Calibri" w:hAnsi="Times New Roman" w:cs="David"/>
          <w:noProof/>
          <w:sz w:val="24"/>
          <w:szCs w:val="24"/>
        </w:rPr>
        <w:t>, Cheltenham, UK: Edward Elgar Publishing.</w:t>
      </w:r>
    </w:p>
    <w:p w:rsidR="00126F24" w:rsidRPr="00126F24" w:rsidRDefault="00126F24" w:rsidP="00126F24">
      <w:pPr>
        <w:bidi w:val="0"/>
        <w:spacing w:after="0" w:line="360" w:lineRule="auto"/>
        <w:ind w:left="720" w:hanging="720"/>
        <w:jc w:val="both"/>
        <w:rPr>
          <w:rFonts w:ascii="Times New Roman" w:eastAsia="Calibri" w:hAnsi="Times New Roman" w:cs="David"/>
          <w:noProof/>
          <w:sz w:val="24"/>
          <w:szCs w:val="24"/>
        </w:rPr>
      </w:pPr>
      <w:r w:rsidRPr="00126F24">
        <w:rPr>
          <w:rFonts w:ascii="Times New Roman" w:eastAsia="Calibri" w:hAnsi="Times New Roman" w:cs="David"/>
          <w:iCs/>
          <w:noProof/>
          <w:sz w:val="24"/>
          <w:szCs w:val="24"/>
        </w:rPr>
        <w:t>Farber, Daniel A., and Philip P. Frickey, 19</w:t>
      </w:r>
      <w:r w:rsidRPr="00126F24">
        <w:rPr>
          <w:rFonts w:ascii="Times New Roman" w:eastAsia="Calibri" w:hAnsi="Times New Roman" w:cs="David"/>
          <w:noProof/>
          <w:sz w:val="24"/>
          <w:szCs w:val="24"/>
        </w:rPr>
        <w:t>91.</w:t>
      </w:r>
      <w:r w:rsidRPr="00126F24">
        <w:rPr>
          <w:rFonts w:ascii="Segoe UI" w:eastAsia="Calibri" w:hAnsi="Segoe UI" w:cs="Segoe UI"/>
          <w:noProof/>
          <w:sz w:val="18"/>
          <w:szCs w:val="18"/>
        </w:rPr>
        <w:t xml:space="preserve"> </w:t>
      </w:r>
      <w:r w:rsidRPr="00126F24">
        <w:rPr>
          <w:rFonts w:ascii="Times New Roman" w:eastAsia="Calibri" w:hAnsi="Times New Roman" w:cs="David"/>
          <w:noProof/>
          <w:sz w:val="24"/>
          <w:szCs w:val="24"/>
        </w:rPr>
        <w:t>Law and Public Choice: A Critical Introduction, Chicago: University of Chicago Press.</w:t>
      </w:r>
    </w:p>
    <w:p w:rsidR="00126F24" w:rsidRPr="00126F24" w:rsidRDefault="00126F24" w:rsidP="00126F24">
      <w:pPr>
        <w:bidi w:val="0"/>
        <w:spacing w:after="0" w:line="360" w:lineRule="auto"/>
        <w:ind w:left="720" w:hanging="720"/>
        <w:jc w:val="both"/>
        <w:rPr>
          <w:rFonts w:ascii="Times New Roman" w:eastAsia="Calibri" w:hAnsi="Times New Roman" w:cs="David"/>
          <w:noProof/>
          <w:sz w:val="24"/>
          <w:szCs w:val="24"/>
        </w:rPr>
      </w:pPr>
      <w:r w:rsidRPr="00126F24">
        <w:rPr>
          <w:rFonts w:ascii="Times New Roman" w:eastAsia="Calibri" w:hAnsi="Times New Roman" w:cs="David"/>
          <w:noProof/>
          <w:sz w:val="24"/>
          <w:szCs w:val="24"/>
        </w:rPr>
        <w:t xml:space="preserve">Flournoy, Alyson C., 1991. “Legislating Inaction: Asking the Wrong Questions in Protective Environmental Decisionmaking,” </w:t>
      </w:r>
      <w:r w:rsidRPr="00126F24">
        <w:rPr>
          <w:rFonts w:ascii="Times New Roman" w:eastAsia="Calibri" w:hAnsi="Times New Roman" w:cs="David"/>
          <w:i/>
          <w:noProof/>
          <w:sz w:val="24"/>
          <w:szCs w:val="24"/>
        </w:rPr>
        <w:t>Harvard Environmental Law Review</w:t>
      </w:r>
      <w:r w:rsidRPr="00126F24">
        <w:rPr>
          <w:rFonts w:ascii="Times New Roman" w:eastAsia="Calibri" w:hAnsi="Times New Roman" w:cs="David"/>
          <w:noProof/>
          <w:sz w:val="24"/>
          <w:szCs w:val="24"/>
        </w:rPr>
        <w:t xml:space="preserve"> 15, pp. 327–391.</w:t>
      </w:r>
    </w:p>
    <w:p w:rsidR="00126F24" w:rsidRPr="00126F24" w:rsidRDefault="00126F24" w:rsidP="00126F24">
      <w:pPr>
        <w:bidi w:val="0"/>
        <w:spacing w:after="0" w:line="360" w:lineRule="auto"/>
        <w:ind w:left="720" w:hanging="720"/>
        <w:jc w:val="both"/>
        <w:rPr>
          <w:rFonts w:ascii="Times New Roman" w:eastAsia="Calibri" w:hAnsi="Times New Roman" w:cs="David"/>
          <w:noProof/>
          <w:sz w:val="24"/>
          <w:szCs w:val="24"/>
          <w:rtl/>
        </w:rPr>
      </w:pPr>
      <w:r w:rsidRPr="00126F24">
        <w:rPr>
          <w:rFonts w:ascii="Times New Roman" w:eastAsia="Calibri" w:hAnsi="Times New Roman" w:cs="David"/>
          <w:noProof/>
          <w:sz w:val="24"/>
          <w:szCs w:val="24"/>
        </w:rPr>
        <w:t xml:space="preserve">Foster, Sheila, 1998. “Justice from the Ground Up: Distributive Inequities, Grassroots resistance, and the transformative politics of the environmental justice Movement,” </w:t>
      </w:r>
      <w:r w:rsidRPr="00126F24">
        <w:rPr>
          <w:rFonts w:ascii="Times New Roman" w:eastAsia="Calibri" w:hAnsi="Times New Roman" w:cs="David"/>
          <w:i/>
          <w:noProof/>
          <w:sz w:val="24"/>
          <w:szCs w:val="24"/>
        </w:rPr>
        <w:t xml:space="preserve">California Law Review </w:t>
      </w:r>
      <w:r w:rsidRPr="00126F24">
        <w:rPr>
          <w:rFonts w:ascii="Times New Roman" w:eastAsia="Calibri" w:hAnsi="Times New Roman" w:cs="David"/>
          <w:iCs/>
          <w:noProof/>
          <w:sz w:val="24"/>
          <w:szCs w:val="24"/>
        </w:rPr>
        <w:t>775, pp. 788–791.</w:t>
      </w:r>
    </w:p>
    <w:p w:rsidR="00126F24" w:rsidRPr="00126F24" w:rsidRDefault="00126F24" w:rsidP="00126F24">
      <w:pPr>
        <w:bidi w:val="0"/>
        <w:spacing w:after="0" w:line="360" w:lineRule="auto"/>
        <w:ind w:left="720" w:hanging="720"/>
        <w:jc w:val="both"/>
        <w:rPr>
          <w:rFonts w:ascii="Times New Roman" w:eastAsia="Calibri" w:hAnsi="Times New Roman" w:cs="David"/>
          <w:noProof/>
          <w:sz w:val="24"/>
          <w:szCs w:val="24"/>
        </w:rPr>
      </w:pPr>
      <w:r w:rsidRPr="00126F24">
        <w:rPr>
          <w:rFonts w:ascii="Times New Roman" w:eastAsia="Calibri" w:hAnsi="Times New Roman" w:cs="David"/>
          <w:noProof/>
          <w:sz w:val="24"/>
          <w:szCs w:val="24"/>
        </w:rPr>
        <w:t xml:space="preserve">IPCC, 2007. </w:t>
      </w:r>
      <w:r w:rsidRPr="00126F24">
        <w:rPr>
          <w:rFonts w:ascii="Times New Roman" w:eastAsia="Calibri" w:hAnsi="Times New Roman" w:cs="David"/>
          <w:i/>
          <w:iCs/>
          <w:noProof/>
          <w:sz w:val="24"/>
          <w:szCs w:val="24"/>
        </w:rPr>
        <w:t>Climate Change 2007: The Physical Science Basis</w:t>
      </w:r>
      <w:r w:rsidRPr="00126F24">
        <w:rPr>
          <w:rFonts w:ascii="Times New Roman" w:eastAsia="Calibri" w:hAnsi="Times New Roman" w:cs="David"/>
          <w:noProof/>
          <w:sz w:val="24"/>
          <w:szCs w:val="24"/>
        </w:rPr>
        <w:t>, IPCC Fourth Assessment Report.</w:t>
      </w:r>
    </w:p>
    <w:p w:rsidR="00126F24" w:rsidRPr="00126F24" w:rsidRDefault="00126F24" w:rsidP="00126F24">
      <w:pPr>
        <w:bidi w:val="0"/>
        <w:spacing w:after="0" w:line="360" w:lineRule="auto"/>
        <w:ind w:left="720" w:hanging="720"/>
        <w:jc w:val="both"/>
        <w:rPr>
          <w:rFonts w:ascii="Times New Roman" w:eastAsia="Calibri" w:hAnsi="Times New Roman" w:cs="David"/>
          <w:i/>
          <w:noProof/>
          <w:sz w:val="24"/>
          <w:szCs w:val="24"/>
          <w:rtl/>
        </w:rPr>
      </w:pPr>
      <w:r w:rsidRPr="00126F24">
        <w:rPr>
          <w:rFonts w:ascii="Times New Roman" w:eastAsia="Calibri" w:hAnsi="Times New Roman" w:cs="David"/>
          <w:noProof/>
          <w:sz w:val="24"/>
          <w:szCs w:val="24"/>
        </w:rPr>
        <w:t xml:space="preserve">Jongman, Rob, and Marion Bogers, 2008. “Current Status of the Practical Implementation of Ecological Networks in the Netherlands,” </w:t>
      </w:r>
      <w:r w:rsidRPr="00126F24">
        <w:rPr>
          <w:rFonts w:ascii="Times New Roman" w:eastAsia="Calibri" w:hAnsi="Times New Roman" w:cs="David"/>
          <w:i/>
          <w:noProof/>
          <w:sz w:val="24"/>
          <w:szCs w:val="24"/>
        </w:rPr>
        <w:t>KEN-Knowledge for Ecological Networks</w:t>
      </w:r>
      <w:r w:rsidRPr="00126F24">
        <w:rPr>
          <w:rFonts w:ascii="Times New Roman" w:eastAsia="Calibri" w:hAnsi="Times New Roman" w:cs="David"/>
          <w:iCs/>
          <w:noProof/>
          <w:sz w:val="24"/>
          <w:szCs w:val="24"/>
        </w:rPr>
        <w:t>,</w:t>
      </w:r>
      <w:r w:rsidRPr="00126F24">
        <w:rPr>
          <w:rFonts w:ascii="Times New Roman" w:eastAsia="Calibri" w:hAnsi="Times New Roman" w:cs="David"/>
          <w:i/>
          <w:noProof/>
          <w:sz w:val="24"/>
          <w:szCs w:val="24"/>
        </w:rPr>
        <w:t xml:space="preserve"> </w:t>
      </w:r>
      <w:r w:rsidRPr="00126F24">
        <w:rPr>
          <w:rFonts w:ascii="Times New Roman" w:eastAsia="Calibri" w:hAnsi="Times New Roman" w:cs="David"/>
          <w:iCs/>
          <w:noProof/>
          <w:sz w:val="24"/>
          <w:szCs w:val="24"/>
        </w:rPr>
        <w:t>Report from Alterra Institute,</w:t>
      </w:r>
      <w:r w:rsidRPr="00126F24">
        <w:rPr>
          <w:rFonts w:ascii="Times New Roman" w:eastAsia="Calibri" w:hAnsi="Times New Roman" w:cs="David"/>
          <w:noProof/>
          <w:sz w:val="24"/>
          <w:szCs w:val="24"/>
        </w:rPr>
        <w:t xml:space="preserve"> Wageningen: The Netherlands.</w:t>
      </w:r>
    </w:p>
    <w:p w:rsidR="00126F24" w:rsidRPr="00126F24" w:rsidRDefault="00126F24" w:rsidP="00126F24">
      <w:pPr>
        <w:bidi w:val="0"/>
        <w:spacing w:after="0" w:line="360" w:lineRule="auto"/>
        <w:ind w:left="720" w:hanging="720"/>
        <w:jc w:val="both"/>
        <w:rPr>
          <w:rFonts w:ascii="Times New Roman" w:eastAsia="Calibri" w:hAnsi="Times New Roman" w:cs="David"/>
          <w:noProof/>
          <w:sz w:val="24"/>
          <w:szCs w:val="24"/>
          <w:rtl/>
        </w:rPr>
      </w:pPr>
      <w:r w:rsidRPr="00126F24">
        <w:rPr>
          <w:rFonts w:ascii="Times New Roman" w:eastAsia="Calibri" w:hAnsi="Times New Roman" w:cs="David"/>
          <w:noProof/>
          <w:sz w:val="24"/>
          <w:szCs w:val="24"/>
        </w:rPr>
        <w:t xml:space="preserve">Karkkainen, Bradley C., 2000. “Information as Environmental Regulation: TRI and Performance Benchmarking, Precursor to a New Paradigm,” </w:t>
      </w:r>
      <w:r w:rsidRPr="00126F24">
        <w:rPr>
          <w:rFonts w:ascii="Times New Roman" w:eastAsia="Calibri" w:hAnsi="Times New Roman" w:cs="David"/>
          <w:i/>
          <w:iCs/>
          <w:noProof/>
          <w:sz w:val="24"/>
          <w:szCs w:val="24"/>
        </w:rPr>
        <w:t>Georgetown Law Journal</w:t>
      </w:r>
      <w:r w:rsidRPr="00126F24">
        <w:rPr>
          <w:rFonts w:ascii="Times New Roman" w:eastAsia="Calibri" w:hAnsi="Times New Roman" w:cs="David"/>
          <w:noProof/>
          <w:sz w:val="24"/>
          <w:szCs w:val="24"/>
        </w:rPr>
        <w:t xml:space="preserve"> 89, pp. 257–370 </w:t>
      </w:r>
      <w:r w:rsidRPr="00126F24">
        <w:rPr>
          <w:rFonts w:ascii="Times New Roman" w:eastAsia="Calibri" w:hAnsi="Times New Roman" w:cs="David"/>
          <w:noProof/>
          <w:sz w:val="24"/>
          <w:szCs w:val="24"/>
          <w:rtl/>
        </w:rPr>
        <w:t>.</w:t>
      </w:r>
    </w:p>
    <w:p w:rsidR="00126F24" w:rsidRPr="00126F24" w:rsidRDefault="00126F24" w:rsidP="00126F24">
      <w:pPr>
        <w:bidi w:val="0"/>
        <w:spacing w:after="0" w:line="360" w:lineRule="auto"/>
        <w:ind w:left="720" w:hanging="720"/>
        <w:jc w:val="both"/>
        <w:rPr>
          <w:rFonts w:ascii="Times New Roman" w:eastAsia="Calibri" w:hAnsi="Times New Roman" w:cs="David"/>
          <w:noProof/>
          <w:sz w:val="24"/>
          <w:szCs w:val="24"/>
          <w:rtl/>
        </w:rPr>
      </w:pPr>
      <w:r w:rsidRPr="00126F24">
        <w:rPr>
          <w:rFonts w:ascii="Times New Roman" w:eastAsia="Calibri" w:hAnsi="Times New Roman" w:cs="David"/>
          <w:noProof/>
          <w:sz w:val="24"/>
          <w:szCs w:val="24"/>
        </w:rPr>
        <w:t xml:space="preserve">Keohane, Nathaniel O., Richard L. Revesz, and Robert N. Stavins, 1998. “Choice of Regulatory Instruments in Environmental Policy,” </w:t>
      </w:r>
      <w:r w:rsidRPr="00126F24">
        <w:rPr>
          <w:rFonts w:ascii="Times New Roman" w:eastAsia="Calibri" w:hAnsi="Times New Roman" w:cs="Arial"/>
          <w:i/>
          <w:noProof/>
          <w:sz w:val="24"/>
        </w:rPr>
        <w:t>The</w:t>
      </w:r>
      <w:r w:rsidRPr="00126F24">
        <w:rPr>
          <w:rFonts w:ascii="Times New Roman" w:eastAsia="Calibri" w:hAnsi="Times New Roman" w:cs="David"/>
          <w:i/>
          <w:iCs/>
          <w:noProof/>
          <w:sz w:val="24"/>
          <w:szCs w:val="24"/>
        </w:rPr>
        <w:t xml:space="preserve"> Harvard</w:t>
      </w:r>
      <w:r w:rsidRPr="00126F24">
        <w:rPr>
          <w:rFonts w:ascii="Times New Roman" w:eastAsia="Calibri" w:hAnsi="Times New Roman" w:cs="Arial"/>
          <w:i/>
          <w:noProof/>
          <w:sz w:val="24"/>
        </w:rPr>
        <w:t xml:space="preserve"> Environmental </w:t>
      </w:r>
      <w:r w:rsidRPr="00126F24">
        <w:rPr>
          <w:rFonts w:ascii="Times New Roman" w:eastAsia="Calibri" w:hAnsi="Times New Roman" w:cs="David"/>
          <w:i/>
          <w:iCs/>
          <w:noProof/>
          <w:sz w:val="24"/>
          <w:szCs w:val="24"/>
        </w:rPr>
        <w:t>Law Review</w:t>
      </w:r>
      <w:r w:rsidRPr="00126F24">
        <w:rPr>
          <w:rFonts w:ascii="Times New Roman" w:eastAsia="Calibri" w:hAnsi="Times New Roman" w:cs="David"/>
          <w:noProof/>
          <w:sz w:val="24"/>
          <w:szCs w:val="24"/>
        </w:rPr>
        <w:t xml:space="preserve"> 22, pp. 313–367</w:t>
      </w:r>
      <w:r w:rsidRPr="00126F24">
        <w:rPr>
          <w:rFonts w:ascii="Times New Roman" w:eastAsia="Calibri" w:hAnsi="Times New Roman" w:cs="David"/>
          <w:noProof/>
          <w:sz w:val="24"/>
          <w:szCs w:val="24"/>
          <w:rtl/>
        </w:rPr>
        <w:t>.</w:t>
      </w:r>
    </w:p>
    <w:p w:rsidR="00126F24" w:rsidRPr="00126F24" w:rsidRDefault="00126F24" w:rsidP="00126F24">
      <w:pPr>
        <w:bidi w:val="0"/>
        <w:spacing w:after="0" w:line="360" w:lineRule="auto"/>
        <w:ind w:left="720" w:hanging="720"/>
        <w:jc w:val="both"/>
        <w:rPr>
          <w:rFonts w:ascii="Times New Roman" w:eastAsia="Calibri" w:hAnsi="Times New Roman" w:cs="David"/>
          <w:noProof/>
          <w:sz w:val="24"/>
          <w:szCs w:val="24"/>
        </w:rPr>
      </w:pPr>
      <w:r w:rsidRPr="00126F24">
        <w:rPr>
          <w:rFonts w:ascii="Times New Roman" w:eastAsia="Calibri" w:hAnsi="Times New Roman" w:cs="David"/>
          <w:noProof/>
          <w:sz w:val="24"/>
          <w:szCs w:val="24"/>
        </w:rPr>
        <w:t xml:space="preserve">Landis, James M., 1974. </w:t>
      </w:r>
      <w:r w:rsidRPr="00126F24">
        <w:rPr>
          <w:rFonts w:ascii="Times New Roman" w:eastAsia="Calibri" w:hAnsi="Times New Roman" w:cs="David"/>
          <w:i/>
          <w:noProof/>
          <w:sz w:val="24"/>
          <w:szCs w:val="24"/>
        </w:rPr>
        <w:t>The Administrative Process</w:t>
      </w:r>
      <w:r w:rsidRPr="00126F24">
        <w:rPr>
          <w:rFonts w:ascii="Times New Roman" w:eastAsia="Calibri" w:hAnsi="Times New Roman" w:cs="David"/>
          <w:noProof/>
          <w:sz w:val="24"/>
          <w:szCs w:val="24"/>
        </w:rPr>
        <w:t>, Westport, C</w:t>
      </w:r>
      <w:r w:rsidRPr="00126F24">
        <w:rPr>
          <w:rFonts w:ascii="Times New Roman" w:eastAsia="Calibri" w:hAnsi="Times New Roman" w:cs="David" w:hint="cs"/>
          <w:noProof/>
          <w:sz w:val="24"/>
          <w:szCs w:val="24"/>
        </w:rPr>
        <w:t>T</w:t>
      </w:r>
      <w:r w:rsidRPr="00126F24">
        <w:rPr>
          <w:rFonts w:ascii="Times New Roman" w:eastAsia="Calibri" w:hAnsi="Times New Roman" w:cs="David"/>
          <w:noProof/>
          <w:sz w:val="24"/>
          <w:szCs w:val="24"/>
        </w:rPr>
        <w:t>: Greenwood Press.</w:t>
      </w:r>
    </w:p>
    <w:p w:rsidR="00126F24" w:rsidRPr="00126F24" w:rsidRDefault="00126F24" w:rsidP="00126F24">
      <w:pPr>
        <w:bidi w:val="0"/>
        <w:spacing w:after="0" w:line="360" w:lineRule="auto"/>
        <w:ind w:left="720" w:hanging="720"/>
        <w:jc w:val="both"/>
        <w:rPr>
          <w:rFonts w:ascii="Times New Roman" w:eastAsia="Calibri" w:hAnsi="Times New Roman" w:cs="David"/>
          <w:noProof/>
          <w:sz w:val="24"/>
          <w:szCs w:val="24"/>
        </w:rPr>
      </w:pPr>
      <w:r w:rsidRPr="00126F24">
        <w:rPr>
          <w:rFonts w:ascii="Times New Roman" w:eastAsia="Calibri" w:hAnsi="Times New Roman" w:cs="David"/>
          <w:noProof/>
          <w:sz w:val="24"/>
          <w:szCs w:val="24"/>
        </w:rPr>
        <w:t xml:space="preserve">Landy, Marc K., Marc J. Roberts, and Stephen R. Thomas, 1990. </w:t>
      </w:r>
      <w:r w:rsidRPr="00126F24">
        <w:rPr>
          <w:rFonts w:ascii="Times New Roman" w:eastAsia="Calibri" w:hAnsi="Times New Roman" w:cs="David"/>
          <w:i/>
          <w:iCs/>
          <w:noProof/>
          <w:sz w:val="24"/>
          <w:szCs w:val="24"/>
        </w:rPr>
        <w:t>The Environmental Protection Agency: Asking The Wrong Questions</w:t>
      </w:r>
      <w:r w:rsidRPr="00126F24">
        <w:rPr>
          <w:rFonts w:ascii="Times New Roman" w:eastAsia="Calibri" w:hAnsi="Times New Roman" w:cs="David"/>
          <w:noProof/>
          <w:sz w:val="24"/>
          <w:szCs w:val="24"/>
        </w:rPr>
        <w:t>,</w:t>
      </w:r>
      <w:r w:rsidRPr="00126F24">
        <w:rPr>
          <w:rFonts w:ascii="Courier New" w:eastAsia="Calibri" w:hAnsi="Courier New" w:cs="Courier New"/>
          <w:color w:val="000000"/>
          <w:sz w:val="20"/>
          <w:szCs w:val="20"/>
          <w:shd w:val="clear" w:color="auto" w:fill="F9F9F9"/>
        </w:rPr>
        <w:t xml:space="preserve"> </w:t>
      </w:r>
      <w:r w:rsidRPr="00126F24">
        <w:rPr>
          <w:rFonts w:ascii="Times New Roman" w:eastAsia="Calibri" w:hAnsi="Times New Roman" w:cs="David"/>
          <w:noProof/>
          <w:sz w:val="24"/>
          <w:szCs w:val="24"/>
        </w:rPr>
        <w:t>New York and Oxford: Oxford University Press.</w:t>
      </w:r>
    </w:p>
    <w:p w:rsidR="00126F24" w:rsidRPr="00126F24" w:rsidRDefault="00126F24" w:rsidP="00126F24">
      <w:pPr>
        <w:bidi w:val="0"/>
        <w:spacing w:after="0" w:line="360" w:lineRule="auto"/>
        <w:ind w:left="720" w:hanging="720"/>
        <w:jc w:val="both"/>
        <w:rPr>
          <w:rFonts w:ascii="Times New Roman" w:eastAsia="Calibri" w:hAnsi="Times New Roman" w:cs="David"/>
          <w:noProof/>
          <w:sz w:val="24"/>
          <w:szCs w:val="24"/>
          <w:rtl/>
        </w:rPr>
      </w:pPr>
      <w:r w:rsidRPr="00126F24">
        <w:rPr>
          <w:rFonts w:ascii="Times New Roman" w:eastAsia="Calibri" w:hAnsi="Times New Roman" w:cs="David"/>
          <w:noProof/>
          <w:sz w:val="24"/>
          <w:szCs w:val="24"/>
        </w:rPr>
        <w:lastRenderedPageBreak/>
        <w:t xml:space="preserve">Majone, Giandomenico, 1997. “From the Positive to the Regulatory State: Causes and Consequences of Changes in the Mode of Governance,” </w:t>
      </w:r>
      <w:r w:rsidRPr="00126F24">
        <w:rPr>
          <w:rFonts w:ascii="Times New Roman" w:eastAsia="Calibri" w:hAnsi="Times New Roman" w:cs="David"/>
          <w:i/>
          <w:noProof/>
          <w:sz w:val="24"/>
          <w:szCs w:val="24"/>
        </w:rPr>
        <w:t>Journal of Public Policy</w:t>
      </w:r>
      <w:r w:rsidRPr="00126F24">
        <w:rPr>
          <w:rFonts w:ascii="Times New Roman" w:eastAsia="Calibri" w:hAnsi="Times New Roman" w:cs="David"/>
          <w:noProof/>
          <w:sz w:val="24"/>
          <w:szCs w:val="24"/>
        </w:rPr>
        <w:t xml:space="preserve"> 17, pp. 139–167</w:t>
      </w:r>
      <w:r w:rsidRPr="00126F24">
        <w:rPr>
          <w:rFonts w:ascii="Times New Roman" w:eastAsia="Calibri" w:hAnsi="Times New Roman" w:cs="David"/>
          <w:noProof/>
          <w:sz w:val="24"/>
          <w:szCs w:val="24"/>
          <w:rtl/>
        </w:rPr>
        <w:t>.</w:t>
      </w:r>
    </w:p>
    <w:p w:rsidR="00126F24" w:rsidRPr="00126F24" w:rsidRDefault="00126F24" w:rsidP="00126F24">
      <w:pPr>
        <w:bidi w:val="0"/>
        <w:spacing w:after="0" w:line="360" w:lineRule="auto"/>
        <w:ind w:left="720" w:hanging="720"/>
        <w:jc w:val="both"/>
        <w:rPr>
          <w:rFonts w:ascii="Times New Roman" w:eastAsia="Calibri" w:hAnsi="Times New Roman" w:cs="David"/>
          <w:noProof/>
        </w:rPr>
      </w:pPr>
      <w:r w:rsidRPr="00126F24">
        <w:rPr>
          <w:rFonts w:ascii="Times New Roman" w:eastAsia="Calibri" w:hAnsi="Times New Roman" w:cs="David"/>
          <w:noProof/>
          <w:sz w:val="24"/>
          <w:szCs w:val="24"/>
        </w:rPr>
        <w:t>Marine Management Organization, 2014</w:t>
      </w:r>
      <w:r w:rsidRPr="00126F24">
        <w:rPr>
          <w:rFonts w:ascii="Times New Roman" w:eastAsia="Calibri" w:hAnsi="Times New Roman" w:cs="Times New Roman"/>
          <w:noProof/>
          <w:sz w:val="24"/>
          <w:szCs w:val="24"/>
        </w:rPr>
        <w:t>.</w:t>
      </w:r>
      <w:r w:rsidRPr="00126F24">
        <w:rPr>
          <w:rFonts w:ascii="Times New Roman" w:eastAsia="Calibri" w:hAnsi="Times New Roman" w:cs="Times New Roman"/>
          <w:noProof/>
        </w:rPr>
        <w:t xml:space="preserve"> </w:t>
      </w:r>
      <w:r w:rsidRPr="00126F24">
        <w:rPr>
          <w:rFonts w:ascii="Times New Roman" w:eastAsia="Calibri" w:hAnsi="Times New Roman" w:cs="Times New Roman"/>
          <w:i/>
          <w:iCs/>
          <w:noProof/>
          <w:sz w:val="24"/>
          <w:szCs w:val="24"/>
        </w:rPr>
        <w:t>Enabling Sustainable Growth in our Marine Area</w:t>
      </w:r>
      <w:r w:rsidRPr="00126F24">
        <w:rPr>
          <w:rFonts w:ascii="Times New Roman" w:eastAsia="Calibri" w:hAnsi="Times New Roman" w:cs="Times New Roman"/>
          <w:noProof/>
          <w:sz w:val="24"/>
          <w:szCs w:val="24"/>
        </w:rPr>
        <w:t>, Annual Report and Accounts</w:t>
      </w:r>
      <w:r w:rsidRPr="00126F24">
        <w:rPr>
          <w:rFonts w:ascii="Times New Roman" w:eastAsia="Calibri" w:hAnsi="Times New Roman" w:cs="David"/>
          <w:noProof/>
          <w:sz w:val="24"/>
          <w:szCs w:val="24"/>
        </w:rPr>
        <w:t xml:space="preserve"> 2013/14.</w:t>
      </w:r>
      <w:r w:rsidRPr="00126F24">
        <w:rPr>
          <w:rFonts w:ascii="Times New Roman" w:eastAsia="Calibri" w:hAnsi="Times New Roman" w:cs="David"/>
          <w:noProof/>
        </w:rPr>
        <w:t xml:space="preserve"> </w:t>
      </w:r>
    </w:p>
    <w:p w:rsidR="00126F24" w:rsidRPr="00126F24" w:rsidRDefault="00126F24" w:rsidP="00126F24">
      <w:pPr>
        <w:bidi w:val="0"/>
        <w:spacing w:after="0" w:line="360" w:lineRule="auto"/>
        <w:ind w:left="720" w:hanging="720"/>
        <w:jc w:val="both"/>
        <w:rPr>
          <w:rFonts w:ascii="Times New Roman" w:eastAsia="Calibri" w:hAnsi="Times New Roman" w:cs="David"/>
          <w:noProof/>
          <w:sz w:val="24"/>
          <w:szCs w:val="24"/>
        </w:rPr>
      </w:pPr>
      <w:r w:rsidRPr="00126F24">
        <w:rPr>
          <w:rFonts w:ascii="Times New Roman" w:eastAsia="Calibri" w:hAnsi="Times New Roman" w:cs="David"/>
          <w:noProof/>
          <w:sz w:val="24"/>
          <w:szCs w:val="24"/>
        </w:rPr>
        <w:t xml:space="preserve">Mueller, Dennis C., 1984. “Public Choice: A Survey,” </w:t>
      </w:r>
      <w:r w:rsidRPr="00126F24">
        <w:rPr>
          <w:rFonts w:ascii="Times New Roman" w:eastAsia="Calibri" w:hAnsi="Times New Roman" w:cs="David"/>
          <w:i/>
          <w:noProof/>
          <w:sz w:val="24"/>
          <w:szCs w:val="24"/>
        </w:rPr>
        <w:t>A Theory of Regulatory Policies in OECD Countries: From Interventionism to Regulatory Governance</w:t>
      </w:r>
      <w:r w:rsidRPr="00126F24">
        <w:rPr>
          <w:rFonts w:ascii="Times New Roman" w:eastAsia="Calibri" w:hAnsi="Times New Roman" w:cs="David"/>
          <w:iCs/>
          <w:noProof/>
          <w:sz w:val="24"/>
          <w:szCs w:val="24"/>
        </w:rPr>
        <w:t>,</w:t>
      </w:r>
      <w:r w:rsidRPr="00126F24">
        <w:rPr>
          <w:rFonts w:ascii="Times New Roman" w:eastAsia="Calibri" w:hAnsi="Times New Roman" w:cs="David"/>
          <w:noProof/>
          <w:sz w:val="24"/>
          <w:szCs w:val="24"/>
        </w:rPr>
        <w:t xml:space="preserve"> Paris: OECD</w:t>
      </w:r>
      <w:r w:rsidRPr="00126F24">
        <w:rPr>
          <w:rFonts w:ascii="Times New Roman" w:eastAsia="Calibri" w:hAnsi="Times New Roman" w:cs="David"/>
          <w:i/>
          <w:noProof/>
          <w:sz w:val="24"/>
          <w:szCs w:val="24"/>
        </w:rPr>
        <w:t xml:space="preserve"> </w:t>
      </w:r>
      <w:r w:rsidRPr="00126F24">
        <w:rPr>
          <w:rFonts w:ascii="Times New Roman" w:eastAsia="Calibri" w:hAnsi="Times New Roman" w:cs="David"/>
          <w:noProof/>
          <w:sz w:val="24"/>
          <w:szCs w:val="24"/>
        </w:rPr>
        <w:t>Publications, pp. 23–70.</w:t>
      </w:r>
    </w:p>
    <w:p w:rsidR="00126F24" w:rsidRPr="00126F24" w:rsidRDefault="00126F24" w:rsidP="00126F24">
      <w:pPr>
        <w:bidi w:val="0"/>
        <w:spacing w:after="0" w:line="360" w:lineRule="auto"/>
        <w:ind w:left="720" w:hanging="720"/>
        <w:jc w:val="both"/>
        <w:rPr>
          <w:rFonts w:ascii="Calibri" w:eastAsia="Calibri" w:hAnsi="Calibri" w:cs="David"/>
          <w:noProof/>
        </w:rPr>
      </w:pPr>
      <w:r w:rsidRPr="00126F24">
        <w:rPr>
          <w:rFonts w:ascii="Times New Roman" w:eastAsia="Calibri" w:hAnsi="Times New Roman" w:cs="David"/>
          <w:noProof/>
          <w:sz w:val="24"/>
          <w:szCs w:val="24"/>
        </w:rPr>
        <w:t xml:space="preserve">NOAA, 2011. </w:t>
      </w:r>
      <w:r w:rsidRPr="00126F24">
        <w:rPr>
          <w:rFonts w:ascii="Times New Roman" w:eastAsia="Calibri" w:hAnsi="Times New Roman" w:cs="David"/>
          <w:i/>
          <w:iCs/>
          <w:noProof/>
          <w:sz w:val="24"/>
          <w:szCs w:val="24"/>
        </w:rPr>
        <w:t>National Aquaculture Research and Development Strategic Plan</w:t>
      </w:r>
      <w:r w:rsidRPr="00126F24">
        <w:rPr>
          <w:rFonts w:ascii="Times New Roman" w:eastAsia="Calibri" w:hAnsi="Times New Roman" w:cs="David"/>
          <w:noProof/>
          <w:sz w:val="24"/>
          <w:szCs w:val="24"/>
        </w:rPr>
        <w:t xml:space="preserve">, Draft. </w:t>
      </w:r>
      <w:hyperlink r:id="rId8" w:history="1">
        <w:r w:rsidRPr="00126F24">
          <w:rPr>
            <w:rFonts w:ascii="Calibri" w:eastAsia="Calibri" w:hAnsi="Calibri" w:cs="David"/>
            <w:noProof/>
            <w:color w:val="5B9BD5"/>
            <w:u w:val="single"/>
          </w:rPr>
          <w:t>www.nmfs.noaa.gov/aquaculture/docs/research/jsa_draft_aq_research_plan.pdf.</w:t>
        </w:r>
      </w:hyperlink>
    </w:p>
    <w:p w:rsidR="00126F24" w:rsidRPr="00126F24" w:rsidRDefault="00126F24" w:rsidP="00126F24">
      <w:pPr>
        <w:bidi w:val="0"/>
        <w:spacing w:after="0" w:line="360" w:lineRule="auto"/>
        <w:ind w:left="720" w:hanging="720"/>
        <w:jc w:val="both"/>
        <w:rPr>
          <w:rFonts w:ascii="Times New Roman" w:eastAsia="Calibri" w:hAnsi="Times New Roman" w:cs="David"/>
          <w:noProof/>
          <w:sz w:val="24"/>
          <w:szCs w:val="24"/>
        </w:rPr>
      </w:pPr>
      <w:r w:rsidRPr="00126F24">
        <w:rPr>
          <w:rFonts w:ascii="Times New Roman" w:eastAsia="Calibri" w:hAnsi="Times New Roman" w:cs="David"/>
          <w:noProof/>
          <w:sz w:val="24"/>
          <w:szCs w:val="24"/>
        </w:rPr>
        <w:t xml:space="preserve">OECD, 1997. </w:t>
      </w:r>
      <w:r w:rsidRPr="00126F24">
        <w:rPr>
          <w:rFonts w:ascii="Times New Roman" w:eastAsia="Calibri" w:hAnsi="Times New Roman" w:cs="David"/>
          <w:i/>
          <w:iCs/>
          <w:noProof/>
          <w:sz w:val="24"/>
          <w:szCs w:val="24"/>
        </w:rPr>
        <w:t>Regulatory Impact Analysis: Best Practices in Oecd Countrie</w:t>
      </w:r>
      <w:r w:rsidRPr="00126F24">
        <w:rPr>
          <w:rFonts w:ascii="Times New Roman" w:eastAsia="Calibri" w:hAnsi="Times New Roman" w:cs="David"/>
          <w:noProof/>
          <w:sz w:val="24"/>
          <w:szCs w:val="24"/>
        </w:rPr>
        <w:t xml:space="preserve">s, Paris: OECD Publications. </w:t>
      </w:r>
    </w:p>
    <w:p w:rsidR="00126F24" w:rsidRPr="00126F24" w:rsidRDefault="00126F24" w:rsidP="00126F24">
      <w:pPr>
        <w:bidi w:val="0"/>
        <w:spacing w:after="0" w:line="360" w:lineRule="auto"/>
        <w:ind w:left="720" w:hanging="720"/>
        <w:jc w:val="both"/>
        <w:rPr>
          <w:rFonts w:ascii="Times New Roman" w:eastAsia="Calibri" w:hAnsi="Times New Roman" w:cs="David"/>
          <w:noProof/>
          <w:sz w:val="24"/>
          <w:szCs w:val="24"/>
        </w:rPr>
      </w:pPr>
      <w:r w:rsidRPr="00126F24">
        <w:rPr>
          <w:rFonts w:ascii="Times New Roman" w:eastAsia="Calibri" w:hAnsi="Times New Roman" w:cs="David"/>
          <w:noProof/>
          <w:sz w:val="24"/>
          <w:szCs w:val="24"/>
        </w:rPr>
        <w:t xml:space="preserve">–––, 2002. </w:t>
      </w:r>
      <w:r w:rsidRPr="00126F24">
        <w:rPr>
          <w:rFonts w:ascii="Times New Roman" w:eastAsia="Calibri" w:hAnsi="Times New Roman" w:cs="David"/>
          <w:i/>
          <w:iCs/>
          <w:noProof/>
          <w:sz w:val="24"/>
          <w:szCs w:val="24"/>
        </w:rPr>
        <w:t>Regulatory Policies in OECD Countries: From interventionism to Regulatory Governance</w:t>
      </w:r>
      <w:r w:rsidRPr="00126F24">
        <w:rPr>
          <w:rFonts w:ascii="Times New Roman" w:eastAsia="Calibri" w:hAnsi="Times New Roman" w:cs="David"/>
          <w:noProof/>
          <w:sz w:val="24"/>
          <w:szCs w:val="24"/>
        </w:rPr>
        <w:t xml:space="preserve">, Paris: OECD Publications. </w:t>
      </w:r>
    </w:p>
    <w:p w:rsidR="00126F24" w:rsidRPr="00126F24" w:rsidRDefault="00126F24" w:rsidP="00126F24">
      <w:pPr>
        <w:bidi w:val="0"/>
        <w:spacing w:after="0" w:line="360" w:lineRule="auto"/>
        <w:ind w:left="720" w:hanging="720"/>
        <w:jc w:val="both"/>
        <w:rPr>
          <w:rFonts w:ascii="Times New Roman" w:eastAsia="Calibri" w:hAnsi="Times New Roman" w:cs="David"/>
          <w:noProof/>
          <w:sz w:val="24"/>
          <w:szCs w:val="24"/>
          <w:rtl/>
        </w:rPr>
      </w:pPr>
      <w:r w:rsidRPr="00126F24">
        <w:rPr>
          <w:rFonts w:ascii="Times New Roman" w:eastAsia="Calibri" w:hAnsi="Times New Roman" w:cs="David"/>
          <w:noProof/>
          <w:sz w:val="24"/>
          <w:szCs w:val="24"/>
        </w:rPr>
        <w:t xml:space="preserve">Parkes, Michael J., and Edward W. Manning, 1998. “An Historical Perspective on Coastal Zone Management in Canada,” </w:t>
      </w:r>
      <w:r w:rsidRPr="00126F24">
        <w:rPr>
          <w:rFonts w:ascii="Times New Roman" w:eastAsia="Calibri" w:hAnsi="Times New Roman" w:cs="David"/>
          <w:i/>
          <w:iCs/>
          <w:noProof/>
          <w:sz w:val="24"/>
          <w:szCs w:val="24"/>
        </w:rPr>
        <w:t>Fisheries and Oceans Canada:</w:t>
      </w:r>
      <w:r w:rsidRPr="00126F24">
        <w:rPr>
          <w:rFonts w:ascii="Times New Roman" w:eastAsia="Calibri" w:hAnsi="Times New Roman" w:cs="David"/>
          <w:noProof/>
          <w:sz w:val="24"/>
          <w:szCs w:val="24"/>
        </w:rPr>
        <w:t xml:space="preserve"> </w:t>
      </w:r>
      <w:r w:rsidRPr="00126F24">
        <w:rPr>
          <w:rFonts w:ascii="Times New Roman" w:eastAsia="Calibri" w:hAnsi="Times New Roman" w:cs="David"/>
          <w:i/>
          <w:noProof/>
          <w:sz w:val="24"/>
          <w:szCs w:val="24"/>
        </w:rPr>
        <w:t>Fisheries and Oceans</w:t>
      </w:r>
      <w:r w:rsidRPr="00126F24">
        <w:rPr>
          <w:rFonts w:ascii="Times New Roman" w:eastAsia="Calibri" w:hAnsi="Times New Roman" w:cs="David"/>
          <w:i/>
          <w:noProof/>
          <w:sz w:val="24"/>
          <w:szCs w:val="24"/>
          <w:rtl/>
        </w:rPr>
        <w:t xml:space="preserve"> </w:t>
      </w:r>
      <w:r w:rsidRPr="00126F24">
        <w:rPr>
          <w:rFonts w:ascii="Times New Roman" w:eastAsia="Calibri" w:hAnsi="Times New Roman" w:cs="David"/>
          <w:i/>
          <w:noProof/>
          <w:sz w:val="24"/>
          <w:szCs w:val="24"/>
        </w:rPr>
        <w:t>Conservation Report Series</w:t>
      </w:r>
      <w:r w:rsidRPr="00126F24">
        <w:rPr>
          <w:rFonts w:ascii="Times New Roman" w:eastAsia="Calibri" w:hAnsi="Times New Roman" w:cs="David"/>
          <w:noProof/>
          <w:sz w:val="24"/>
          <w:szCs w:val="24"/>
        </w:rPr>
        <w:t>, Department of Fisheries and Oceans,</w:t>
      </w:r>
      <w:r w:rsidRPr="00126F24">
        <w:rPr>
          <w:rFonts w:ascii="Calibri" w:eastAsia="Calibri" w:hAnsi="Calibri" w:cs="Arial"/>
          <w:noProof/>
        </w:rPr>
        <w:t xml:space="preserve"> </w:t>
      </w:r>
      <w:r w:rsidRPr="00126F24">
        <w:rPr>
          <w:rFonts w:ascii="Times New Roman" w:eastAsia="Calibri" w:hAnsi="Times New Roman" w:cs="David"/>
          <w:noProof/>
          <w:sz w:val="24"/>
          <w:szCs w:val="24"/>
        </w:rPr>
        <w:t>Ottawa, Canada.</w:t>
      </w:r>
    </w:p>
    <w:p w:rsidR="00126F24" w:rsidRPr="00126F24" w:rsidRDefault="00126F24" w:rsidP="00126F24">
      <w:pPr>
        <w:bidi w:val="0"/>
        <w:spacing w:after="0" w:line="360" w:lineRule="auto"/>
        <w:ind w:left="720" w:hanging="720"/>
        <w:jc w:val="both"/>
        <w:rPr>
          <w:rFonts w:ascii="Times New Roman" w:eastAsia="Calibri" w:hAnsi="Times New Roman" w:cs="David"/>
          <w:noProof/>
          <w:sz w:val="24"/>
          <w:szCs w:val="24"/>
        </w:rPr>
      </w:pPr>
      <w:r w:rsidRPr="00126F24">
        <w:rPr>
          <w:rFonts w:ascii="Times New Roman" w:eastAsia="Calibri" w:hAnsi="Times New Roman" w:cs="David"/>
          <w:noProof/>
          <w:sz w:val="24"/>
          <w:szCs w:val="24"/>
        </w:rPr>
        <w:t xml:space="preserve">Pickaver, Alan H., Clive Gilbert, and Françoise Breton, 2004. “An Indicator Set to Measure the Progress in The Implementation of Integrated Coastal Zone Management in Europe,” </w:t>
      </w:r>
      <w:r w:rsidRPr="00126F24">
        <w:rPr>
          <w:rFonts w:ascii="Times New Roman" w:eastAsia="Calibri" w:hAnsi="Times New Roman" w:cs="David"/>
          <w:i/>
          <w:noProof/>
          <w:sz w:val="24"/>
          <w:szCs w:val="24"/>
        </w:rPr>
        <w:t>Ocean &amp; Coastal Management</w:t>
      </w:r>
      <w:r w:rsidRPr="00126F24">
        <w:rPr>
          <w:rFonts w:ascii="Times New Roman" w:eastAsia="Calibri" w:hAnsi="Times New Roman" w:cs="David"/>
          <w:noProof/>
          <w:sz w:val="24"/>
          <w:szCs w:val="24"/>
        </w:rPr>
        <w:t xml:space="preserve"> 47(9–10), pp. 449–462.</w:t>
      </w:r>
    </w:p>
    <w:p w:rsidR="00126F24" w:rsidRPr="00126F24" w:rsidRDefault="00126F24" w:rsidP="00126F24">
      <w:pPr>
        <w:bidi w:val="0"/>
        <w:spacing w:after="0" w:line="360" w:lineRule="auto"/>
        <w:ind w:left="720" w:hanging="720"/>
        <w:jc w:val="both"/>
        <w:rPr>
          <w:rFonts w:ascii="Times New Roman" w:eastAsia="Calibri" w:hAnsi="Times New Roman" w:cs="David"/>
          <w:noProof/>
          <w:sz w:val="24"/>
          <w:szCs w:val="24"/>
        </w:rPr>
      </w:pPr>
      <w:r w:rsidRPr="00126F24">
        <w:rPr>
          <w:rFonts w:ascii="Times New Roman" w:eastAsia="Calibri" w:hAnsi="Times New Roman" w:cs="David"/>
          <w:noProof/>
          <w:sz w:val="24"/>
          <w:szCs w:val="24"/>
        </w:rPr>
        <w:t xml:space="preserve">Portman, Michelle E., and I. Fishhendler, 2011. </w:t>
      </w:r>
      <w:r w:rsidRPr="00126F24">
        <w:rPr>
          <w:rFonts w:ascii="Times New Roman" w:eastAsia="Calibri" w:hAnsi="Times New Roman" w:cs="Arial"/>
          <w:i/>
          <w:noProof/>
          <w:sz w:val="24"/>
        </w:rPr>
        <w:t xml:space="preserve">Towards </w:t>
      </w:r>
      <w:r w:rsidRPr="00126F24">
        <w:rPr>
          <w:rFonts w:ascii="Times New Roman" w:eastAsia="Calibri" w:hAnsi="Times New Roman" w:cs="David"/>
          <w:i/>
          <w:iCs/>
          <w:noProof/>
          <w:sz w:val="24"/>
          <w:szCs w:val="24"/>
        </w:rPr>
        <w:t>Integrated Coastal Zone Management</w:t>
      </w:r>
      <w:r w:rsidRPr="00126F24">
        <w:rPr>
          <w:rFonts w:ascii="Times New Roman" w:eastAsia="Calibri" w:hAnsi="Times New Roman" w:cs="Arial"/>
          <w:i/>
          <w:noProof/>
          <w:sz w:val="24"/>
        </w:rPr>
        <w:t xml:space="preserve">: Approaches and </w:t>
      </w:r>
      <w:r w:rsidRPr="00126F24">
        <w:rPr>
          <w:rFonts w:ascii="Times New Roman" w:eastAsia="Calibri" w:hAnsi="Times New Roman" w:cs="David"/>
          <w:i/>
          <w:iCs/>
          <w:noProof/>
          <w:sz w:val="24"/>
          <w:szCs w:val="24"/>
        </w:rPr>
        <w:t>Tools</w:t>
      </w:r>
      <w:r w:rsidRPr="00126F24">
        <w:rPr>
          <w:rFonts w:ascii="Times New Roman" w:eastAsia="Calibri" w:hAnsi="Times New Roman" w:cs="David"/>
          <w:noProof/>
          <w:sz w:val="24"/>
          <w:szCs w:val="24"/>
        </w:rPr>
        <w:t>,</w:t>
      </w:r>
      <w:r w:rsidRPr="00126F24">
        <w:rPr>
          <w:rFonts w:ascii="Times New Roman" w:eastAsia="Calibri" w:hAnsi="Times New Roman" w:cs="David"/>
          <w:iCs/>
          <w:noProof/>
          <w:sz w:val="24"/>
          <w:szCs w:val="24"/>
        </w:rPr>
        <w:t xml:space="preserve"> </w:t>
      </w:r>
      <w:r w:rsidRPr="00126F24">
        <w:rPr>
          <w:rFonts w:ascii="Times New Roman" w:eastAsia="Calibri" w:hAnsi="Times New Roman" w:cs="Arial"/>
          <w:noProof/>
          <w:sz w:val="24"/>
        </w:rPr>
        <w:t>Jerusalem</w:t>
      </w:r>
      <w:r w:rsidRPr="00126F24">
        <w:rPr>
          <w:rFonts w:ascii="Times New Roman" w:eastAsia="Calibri" w:hAnsi="Times New Roman" w:cs="David"/>
          <w:iCs/>
          <w:noProof/>
          <w:sz w:val="24"/>
          <w:szCs w:val="24"/>
        </w:rPr>
        <w:t>: The</w:t>
      </w:r>
      <w:r w:rsidRPr="00126F24">
        <w:rPr>
          <w:rFonts w:ascii="Times New Roman" w:eastAsia="Calibri" w:hAnsi="Times New Roman" w:cs="Arial"/>
          <w:noProof/>
          <w:sz w:val="24"/>
        </w:rPr>
        <w:t xml:space="preserve"> Hebrew University</w:t>
      </w:r>
      <w:r w:rsidRPr="00126F24">
        <w:rPr>
          <w:rFonts w:ascii="Times New Roman" w:eastAsia="Calibri" w:hAnsi="Times New Roman" w:cs="David"/>
          <w:iCs/>
          <w:noProof/>
          <w:sz w:val="24"/>
          <w:szCs w:val="24"/>
        </w:rPr>
        <w:t xml:space="preserve"> Press. </w:t>
      </w:r>
      <w:r>
        <w:rPr>
          <w:rFonts w:ascii="Times New Roman" w:eastAsia="Calibri" w:hAnsi="Times New Roman" w:cs="David" w:hint="cs"/>
          <w:i/>
          <w:noProof/>
          <w:sz w:val="24"/>
          <w:szCs w:val="24"/>
          <w:rtl/>
        </w:rPr>
        <w:t xml:space="preserve"> </w:t>
      </w:r>
      <w:r w:rsidRPr="00126F24">
        <w:rPr>
          <w:rFonts w:ascii="Times New Roman" w:eastAsia="Calibri" w:hAnsi="Times New Roman" w:cs="David"/>
          <w:iCs/>
          <w:noProof/>
          <w:sz w:val="24"/>
          <w:szCs w:val="24"/>
        </w:rPr>
        <w:t xml:space="preserve"> </w:t>
      </w:r>
    </w:p>
    <w:p w:rsidR="00126F24" w:rsidRPr="00126F24" w:rsidRDefault="00126F24" w:rsidP="00126F24">
      <w:pPr>
        <w:bidi w:val="0"/>
        <w:spacing w:after="0" w:line="360" w:lineRule="auto"/>
        <w:ind w:left="720" w:hanging="720"/>
        <w:jc w:val="both"/>
        <w:rPr>
          <w:rFonts w:ascii="Times New Roman" w:eastAsia="Calibri" w:hAnsi="Times New Roman" w:cs="David"/>
          <w:iCs/>
          <w:noProof/>
          <w:sz w:val="24"/>
          <w:szCs w:val="24"/>
          <w:rtl/>
        </w:rPr>
      </w:pPr>
      <w:r w:rsidRPr="00126F24">
        <w:rPr>
          <w:rFonts w:ascii="Times New Roman" w:eastAsia="Calibri" w:hAnsi="Times New Roman" w:cs="David"/>
          <w:noProof/>
          <w:sz w:val="24"/>
          <w:szCs w:val="24"/>
        </w:rPr>
        <w:t xml:space="preserve">Portman, Michelle E., Luciana S. Esteves, Xuan Quyn Le, and Ahmed Z. Khan, 2011. “Progress in ICZM: A Handbook for Scholars and Practitioners,” </w:t>
      </w:r>
      <w:r w:rsidRPr="00126F24">
        <w:rPr>
          <w:rFonts w:ascii="Times New Roman" w:eastAsia="Calibri" w:hAnsi="Times New Roman" w:cs="David"/>
          <w:i/>
          <w:noProof/>
          <w:sz w:val="24"/>
          <w:szCs w:val="24"/>
        </w:rPr>
        <w:t xml:space="preserve">SECOA, </w:t>
      </w:r>
      <w:r w:rsidRPr="00126F24">
        <w:rPr>
          <w:rFonts w:ascii="Times New Roman" w:eastAsia="Calibri" w:hAnsi="Times New Roman" w:cs="David"/>
          <w:iCs/>
          <w:noProof/>
          <w:sz w:val="24"/>
          <w:szCs w:val="24"/>
        </w:rPr>
        <w:t>Jerusalem: The Hebrew University Press, pp. 1–87.</w:t>
      </w:r>
    </w:p>
    <w:p w:rsidR="00126F24" w:rsidRPr="00126F24" w:rsidRDefault="00126F24" w:rsidP="00126F24">
      <w:pPr>
        <w:bidi w:val="0"/>
        <w:spacing w:after="0" w:line="360" w:lineRule="auto"/>
        <w:ind w:left="720" w:hanging="720"/>
        <w:jc w:val="both"/>
        <w:rPr>
          <w:rFonts w:ascii="Times New Roman" w:eastAsia="Calibri" w:hAnsi="Times New Roman" w:cs="David"/>
          <w:noProof/>
          <w:sz w:val="24"/>
          <w:szCs w:val="24"/>
        </w:rPr>
      </w:pPr>
      <w:r w:rsidRPr="00126F24">
        <w:rPr>
          <w:rFonts w:ascii="Times New Roman" w:eastAsia="Calibri" w:hAnsi="Times New Roman" w:cs="David"/>
          <w:noProof/>
          <w:sz w:val="24"/>
          <w:szCs w:val="24"/>
        </w:rPr>
        <w:t xml:space="preserve">–––, 2012. “Improving Integration for Integrated Coastal Zone Management: An Eight Country Study,” </w:t>
      </w:r>
      <w:r w:rsidRPr="00126F24">
        <w:rPr>
          <w:rFonts w:ascii="Times New Roman" w:eastAsia="Calibri" w:hAnsi="Times New Roman" w:cs="David"/>
          <w:i/>
          <w:noProof/>
          <w:sz w:val="24"/>
          <w:szCs w:val="24"/>
        </w:rPr>
        <w:t>Science of The Total Environment</w:t>
      </w:r>
      <w:r w:rsidRPr="00126F24">
        <w:rPr>
          <w:rFonts w:ascii="Times New Roman" w:eastAsia="Calibri" w:hAnsi="Times New Roman" w:cs="David"/>
          <w:noProof/>
          <w:sz w:val="24"/>
          <w:szCs w:val="24"/>
        </w:rPr>
        <w:t xml:space="preserve"> 439, pp. 194–201. </w:t>
      </w:r>
    </w:p>
    <w:p w:rsidR="00126F24" w:rsidRPr="00126F24" w:rsidRDefault="00126F24" w:rsidP="00126F24">
      <w:pPr>
        <w:bidi w:val="0"/>
        <w:spacing w:after="0" w:line="360" w:lineRule="auto"/>
        <w:ind w:left="720" w:hanging="720"/>
        <w:jc w:val="both"/>
        <w:rPr>
          <w:rFonts w:ascii="Times New Roman" w:eastAsia="Calibri" w:hAnsi="Times New Roman" w:cs="David"/>
          <w:noProof/>
          <w:sz w:val="24"/>
          <w:szCs w:val="24"/>
        </w:rPr>
      </w:pPr>
      <w:r w:rsidRPr="00126F24">
        <w:rPr>
          <w:rFonts w:ascii="Times New Roman" w:eastAsia="Calibri" w:hAnsi="Times New Roman" w:cs="David"/>
          <w:noProof/>
          <w:sz w:val="24"/>
          <w:szCs w:val="24"/>
        </w:rPr>
        <w:t xml:space="preserve">Revesz, Richard L., 1996. “Federalism and Interstate Environmental Externalities,” </w:t>
      </w:r>
      <w:r w:rsidRPr="00126F24">
        <w:rPr>
          <w:rFonts w:ascii="Times New Roman" w:eastAsia="Calibri" w:hAnsi="Times New Roman" w:cs="David"/>
          <w:i/>
          <w:noProof/>
          <w:sz w:val="24"/>
          <w:szCs w:val="24"/>
        </w:rPr>
        <w:t>University of Pennsylvania Law Review</w:t>
      </w:r>
      <w:r w:rsidRPr="00126F24">
        <w:rPr>
          <w:rFonts w:ascii="Times New Roman" w:eastAsia="Calibri" w:hAnsi="Times New Roman" w:cs="David"/>
          <w:noProof/>
          <w:sz w:val="24"/>
          <w:szCs w:val="24"/>
        </w:rPr>
        <w:t xml:space="preserve"> 144(6), pp. 2341–2416. </w:t>
      </w:r>
    </w:p>
    <w:p w:rsidR="00126F24" w:rsidRPr="00126F24" w:rsidRDefault="00126F24" w:rsidP="00126F24">
      <w:pPr>
        <w:bidi w:val="0"/>
        <w:spacing w:after="0" w:line="360" w:lineRule="auto"/>
        <w:ind w:left="720" w:hanging="720"/>
        <w:jc w:val="both"/>
        <w:rPr>
          <w:rFonts w:ascii="Times New Roman" w:eastAsia="Calibri" w:hAnsi="Times New Roman" w:cs="David"/>
          <w:noProof/>
          <w:sz w:val="24"/>
          <w:szCs w:val="24"/>
          <w:rtl/>
        </w:rPr>
      </w:pPr>
      <w:r w:rsidRPr="00126F24">
        <w:rPr>
          <w:rFonts w:ascii="Times New Roman" w:eastAsia="Calibri" w:hAnsi="Times New Roman" w:cs="David"/>
          <w:noProof/>
          <w:sz w:val="24"/>
          <w:szCs w:val="24"/>
        </w:rPr>
        <w:t xml:space="preserve">Shipman, Brian, Yves Hénocque, and Charles Ehlers, 2009. “The Way Forward for ICZM in the Mediterranean: A Ramework for Implementing Regional ICZM </w:t>
      </w:r>
      <w:r w:rsidRPr="00126F24">
        <w:rPr>
          <w:rFonts w:ascii="Times New Roman" w:eastAsia="Calibri" w:hAnsi="Times New Roman" w:cs="David"/>
          <w:noProof/>
          <w:sz w:val="24"/>
          <w:szCs w:val="24"/>
        </w:rPr>
        <w:lastRenderedPageBreak/>
        <w:t xml:space="preserve">Policy at the National and Local Level,” </w:t>
      </w:r>
      <w:r w:rsidRPr="00126F24">
        <w:rPr>
          <w:rFonts w:ascii="Times New Roman" w:eastAsia="Calibri" w:hAnsi="Times New Roman" w:cs="David"/>
          <w:i/>
          <w:noProof/>
          <w:sz w:val="24"/>
          <w:szCs w:val="24"/>
        </w:rPr>
        <w:t>Final ICZM Policy report: The Way Forward for the Mediterranean Coast</w:t>
      </w:r>
      <w:r w:rsidRPr="00126F24">
        <w:rPr>
          <w:rFonts w:ascii="Times New Roman" w:eastAsia="Calibri" w:hAnsi="Times New Roman" w:cs="David"/>
          <w:iCs/>
          <w:noProof/>
          <w:sz w:val="24"/>
          <w:szCs w:val="24"/>
        </w:rPr>
        <w:t>,</w:t>
      </w:r>
      <w:r w:rsidRPr="00126F24">
        <w:rPr>
          <w:rFonts w:ascii="Calibri" w:eastAsia="Calibri" w:hAnsi="Calibri" w:cs="Arial"/>
          <w:iCs/>
          <w:noProof/>
        </w:rPr>
        <w:t xml:space="preserve"> </w:t>
      </w:r>
      <w:r w:rsidRPr="00126F24">
        <w:rPr>
          <w:rFonts w:ascii="Times New Roman" w:eastAsia="Calibri" w:hAnsi="Times New Roman" w:cs="David"/>
          <w:iCs/>
          <w:noProof/>
          <w:sz w:val="24"/>
          <w:szCs w:val="24"/>
        </w:rPr>
        <w:t xml:space="preserve">Priority Actions Programme, </w:t>
      </w:r>
      <w:r w:rsidRPr="00126F24">
        <w:rPr>
          <w:rFonts w:ascii="Times New Roman" w:eastAsia="Calibri" w:hAnsi="Times New Roman" w:cs="David"/>
          <w:noProof/>
          <w:sz w:val="24"/>
          <w:szCs w:val="24"/>
        </w:rPr>
        <w:t>Regional Activity Centre,</w:t>
      </w:r>
      <w:r w:rsidRPr="00126F24">
        <w:rPr>
          <w:rFonts w:ascii="Calibri" w:eastAsia="Calibri" w:hAnsi="Calibri" w:cs="Arial"/>
          <w:noProof/>
        </w:rPr>
        <w:t xml:space="preserve"> </w:t>
      </w:r>
      <w:r w:rsidRPr="00126F24">
        <w:rPr>
          <w:rFonts w:ascii="Times New Roman" w:eastAsia="Calibri" w:hAnsi="Times New Roman" w:cs="David"/>
          <w:noProof/>
          <w:sz w:val="24"/>
          <w:szCs w:val="24"/>
        </w:rPr>
        <w:t xml:space="preserve">European Union. </w:t>
      </w:r>
    </w:p>
    <w:p w:rsidR="00126F24" w:rsidRPr="00126F24" w:rsidRDefault="00126F24" w:rsidP="00126F24">
      <w:pPr>
        <w:bidi w:val="0"/>
        <w:spacing w:after="0" w:line="360" w:lineRule="auto"/>
        <w:ind w:left="720" w:hanging="720"/>
        <w:jc w:val="both"/>
        <w:rPr>
          <w:rFonts w:ascii="Times New Roman" w:eastAsia="Calibri" w:hAnsi="Times New Roman" w:cs="David"/>
          <w:noProof/>
          <w:sz w:val="24"/>
          <w:szCs w:val="24"/>
        </w:rPr>
      </w:pPr>
      <w:r w:rsidRPr="00126F24">
        <w:rPr>
          <w:rFonts w:ascii="Times New Roman" w:eastAsia="Calibri" w:hAnsi="Times New Roman" w:cs="David"/>
          <w:noProof/>
          <w:sz w:val="24"/>
          <w:szCs w:val="24"/>
        </w:rPr>
        <w:t xml:space="preserve">Stigler, George J., 1971. “The Theory of Economic Regulation,” </w:t>
      </w:r>
      <w:r w:rsidRPr="00126F24">
        <w:rPr>
          <w:rFonts w:ascii="Times New Roman" w:eastAsia="Calibri" w:hAnsi="Times New Roman" w:cs="David"/>
          <w:i/>
          <w:noProof/>
          <w:sz w:val="24"/>
          <w:szCs w:val="24"/>
        </w:rPr>
        <w:t xml:space="preserve">The Bell journal of Economics and Management Science </w:t>
      </w:r>
      <w:r w:rsidRPr="00126F24">
        <w:rPr>
          <w:rFonts w:ascii="Times New Roman" w:eastAsia="Calibri" w:hAnsi="Times New Roman" w:cs="David"/>
          <w:iCs/>
          <w:noProof/>
          <w:sz w:val="24"/>
          <w:szCs w:val="24"/>
        </w:rPr>
        <w:t>2(1),</w:t>
      </w:r>
      <w:r w:rsidRPr="00126F24">
        <w:rPr>
          <w:rFonts w:ascii="Times New Roman" w:eastAsia="Calibri" w:hAnsi="Times New Roman" w:cs="David"/>
          <w:noProof/>
          <w:sz w:val="24"/>
          <w:szCs w:val="24"/>
        </w:rPr>
        <w:t xml:space="preserve"> pp. 3–21</w:t>
      </w:r>
      <w:r w:rsidRPr="00126F24">
        <w:rPr>
          <w:rFonts w:ascii="Times New Roman" w:eastAsia="Calibri" w:hAnsi="Times New Roman" w:cs="David"/>
          <w:noProof/>
          <w:sz w:val="24"/>
          <w:szCs w:val="24"/>
          <w:rtl/>
        </w:rPr>
        <w:t>.</w:t>
      </w:r>
    </w:p>
    <w:p w:rsidR="00126F24" w:rsidRPr="00126F24" w:rsidRDefault="00126F24" w:rsidP="00126F24">
      <w:pPr>
        <w:bidi w:val="0"/>
        <w:spacing w:after="0" w:line="360" w:lineRule="auto"/>
        <w:ind w:left="720" w:hanging="720"/>
        <w:jc w:val="both"/>
        <w:rPr>
          <w:rFonts w:ascii="Times New Roman" w:eastAsia="Calibri" w:hAnsi="Times New Roman" w:cs="David"/>
          <w:noProof/>
          <w:sz w:val="24"/>
          <w:szCs w:val="24"/>
        </w:rPr>
      </w:pPr>
      <w:r w:rsidRPr="00126F24">
        <w:rPr>
          <w:rFonts w:ascii="Times New Roman" w:eastAsia="Calibri" w:hAnsi="Times New Roman" w:cs="David"/>
          <w:noProof/>
          <w:sz w:val="24"/>
          <w:szCs w:val="24"/>
        </w:rPr>
        <w:t>–––, 1972.</w:t>
      </w:r>
      <w:r w:rsidRPr="00126F24">
        <w:rPr>
          <w:rFonts w:ascii="Times New Roman" w:eastAsia="Calibri" w:hAnsi="Times New Roman" w:cs="David"/>
          <w:i/>
          <w:iCs/>
          <w:noProof/>
          <w:sz w:val="24"/>
          <w:szCs w:val="24"/>
        </w:rPr>
        <w:t xml:space="preserve"> </w:t>
      </w:r>
      <w:r w:rsidRPr="00126F24">
        <w:rPr>
          <w:rFonts w:ascii="Times New Roman" w:eastAsia="Calibri" w:hAnsi="Times New Roman" w:cs="David"/>
          <w:noProof/>
          <w:sz w:val="24"/>
          <w:szCs w:val="24"/>
        </w:rPr>
        <w:t xml:space="preserve">“Economic Competition and Political Competition,” </w:t>
      </w:r>
      <w:r w:rsidRPr="00126F24">
        <w:rPr>
          <w:rFonts w:ascii="Times New Roman" w:eastAsia="Calibri" w:hAnsi="Times New Roman" w:cs="David"/>
          <w:i/>
          <w:noProof/>
          <w:sz w:val="24"/>
          <w:szCs w:val="24"/>
        </w:rPr>
        <w:t>Public Choice</w:t>
      </w:r>
      <w:r w:rsidRPr="00126F24">
        <w:rPr>
          <w:rFonts w:ascii="Times New Roman" w:eastAsia="Calibri" w:hAnsi="Times New Roman" w:cs="David"/>
          <w:noProof/>
          <w:sz w:val="24"/>
          <w:szCs w:val="24"/>
        </w:rPr>
        <w:t xml:space="preserve"> 13(1), pp. </w:t>
      </w:r>
      <w:r w:rsidRPr="00126F24">
        <w:rPr>
          <w:rFonts w:ascii="Times New Roman" w:eastAsia="Calibri" w:hAnsi="Times New Roman" w:cs="Times New Roman"/>
          <w:noProof/>
          <w:sz w:val="24"/>
          <w:szCs w:val="24"/>
          <w:rtl/>
        </w:rPr>
        <w:t>91</w:t>
      </w:r>
      <w:r w:rsidRPr="00126F24">
        <w:rPr>
          <w:rFonts w:ascii="Times New Roman" w:eastAsia="Calibri" w:hAnsi="Times New Roman" w:cs="Times New Roman"/>
          <w:noProof/>
          <w:sz w:val="24"/>
          <w:szCs w:val="24"/>
        </w:rPr>
        <w:t>–</w:t>
      </w:r>
      <w:r w:rsidRPr="00126F24">
        <w:rPr>
          <w:rFonts w:ascii="Times New Roman" w:eastAsia="Calibri" w:hAnsi="Times New Roman" w:cs="Times New Roman"/>
          <w:noProof/>
          <w:sz w:val="24"/>
          <w:szCs w:val="24"/>
          <w:rtl/>
        </w:rPr>
        <w:t>106</w:t>
      </w:r>
      <w:r w:rsidRPr="00126F24">
        <w:rPr>
          <w:rFonts w:ascii="Times New Roman" w:eastAsia="Calibri" w:hAnsi="Times New Roman" w:cs="Times New Roman"/>
          <w:noProof/>
          <w:sz w:val="24"/>
          <w:szCs w:val="24"/>
        </w:rPr>
        <w:t>.</w:t>
      </w:r>
      <w:r w:rsidRPr="00126F24">
        <w:rPr>
          <w:rFonts w:ascii="Times New Roman" w:eastAsia="Calibri" w:hAnsi="Times New Roman" w:cs="David"/>
          <w:noProof/>
          <w:sz w:val="24"/>
          <w:szCs w:val="24"/>
          <w:rtl/>
        </w:rPr>
        <w:fldChar w:fldCharType="end"/>
      </w:r>
    </w:p>
    <w:p w:rsidR="00126F24" w:rsidRPr="00126F24" w:rsidRDefault="00126F24" w:rsidP="00126F24">
      <w:pPr>
        <w:bidi w:val="0"/>
        <w:spacing w:after="0" w:line="360" w:lineRule="auto"/>
        <w:ind w:left="720" w:hanging="720"/>
        <w:jc w:val="both"/>
        <w:rPr>
          <w:rFonts w:ascii="Times New Roman" w:eastAsia="Calibri" w:hAnsi="Times New Roman" w:cs="David"/>
          <w:noProof/>
          <w:sz w:val="24"/>
          <w:szCs w:val="24"/>
          <w:rtl/>
        </w:rPr>
      </w:pPr>
      <w:r w:rsidRPr="00126F24">
        <w:rPr>
          <w:rFonts w:ascii="Times New Roman" w:eastAsia="Calibri" w:hAnsi="Times New Roman" w:cs="David"/>
          <w:noProof/>
          <w:sz w:val="24"/>
          <w:szCs w:val="24"/>
        </w:rPr>
        <w:t xml:space="preserve">Trumbic, Željka, Marea Hatziolos, Hsrry Coccossis, Yves Hénocque, Jeftic Ljubomir, and Bernard Kalaora, 1997. </w:t>
      </w:r>
      <w:r w:rsidRPr="00126F24">
        <w:rPr>
          <w:rFonts w:ascii="Times New Roman" w:eastAsia="Calibri" w:hAnsi="Times New Roman" w:cs="David"/>
          <w:i/>
          <w:iCs/>
          <w:noProof/>
          <w:sz w:val="24"/>
          <w:szCs w:val="24"/>
        </w:rPr>
        <w:t>Assessment of Integrated Coastal Area Management Initiatives in the Mediterranean: Experiences From METAP and MAP (1988–1996)</w:t>
      </w:r>
      <w:r w:rsidRPr="00126F24">
        <w:rPr>
          <w:rFonts w:ascii="Times New Roman" w:eastAsia="Calibri" w:hAnsi="Times New Roman" w:cs="David"/>
          <w:noProof/>
          <w:sz w:val="24"/>
          <w:szCs w:val="24"/>
        </w:rPr>
        <w:t>, Athens: METAP/MAP/PAP.</w:t>
      </w:r>
    </w:p>
    <w:p w:rsidR="00126F24" w:rsidRPr="00126F24" w:rsidRDefault="00126F24" w:rsidP="00126F24">
      <w:pPr>
        <w:bidi w:val="0"/>
        <w:spacing w:after="0" w:line="360" w:lineRule="auto"/>
        <w:ind w:left="720" w:hanging="720"/>
        <w:jc w:val="both"/>
        <w:rPr>
          <w:rFonts w:ascii="Times New Roman" w:eastAsia="Calibri" w:hAnsi="Times New Roman" w:cs="David"/>
          <w:noProof/>
          <w:sz w:val="24"/>
          <w:szCs w:val="24"/>
        </w:rPr>
      </w:pPr>
    </w:p>
    <w:p w:rsidR="00126F24" w:rsidRPr="00126F24" w:rsidRDefault="00126F24" w:rsidP="00967A6F">
      <w:pPr>
        <w:spacing w:after="0" w:line="360" w:lineRule="auto"/>
        <w:jc w:val="both"/>
        <w:rPr>
          <w:rtl/>
        </w:rPr>
      </w:pPr>
    </w:p>
    <w:p w:rsidR="00126F24" w:rsidRDefault="00126F24" w:rsidP="00967A6F">
      <w:pPr>
        <w:spacing w:after="0" w:line="360" w:lineRule="auto"/>
        <w:jc w:val="both"/>
      </w:pPr>
    </w:p>
    <w:sectPr w:rsidR="00126F24" w:rsidSect="006B76EB">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6C6" w:rsidRDefault="00E656C6" w:rsidP="00A15583">
      <w:pPr>
        <w:spacing w:after="0" w:line="240" w:lineRule="auto"/>
      </w:pPr>
      <w:r>
        <w:separator/>
      </w:r>
    </w:p>
  </w:endnote>
  <w:endnote w:type="continuationSeparator" w:id="0">
    <w:p w:rsidR="00E656C6" w:rsidRDefault="00E656C6" w:rsidP="00A15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6C6" w:rsidRDefault="00E656C6" w:rsidP="00A15583">
      <w:pPr>
        <w:spacing w:after="0" w:line="240" w:lineRule="auto"/>
      </w:pPr>
      <w:r>
        <w:separator/>
      </w:r>
    </w:p>
  </w:footnote>
  <w:footnote w:type="continuationSeparator" w:id="0">
    <w:p w:rsidR="00E656C6" w:rsidRDefault="00E656C6" w:rsidP="00A15583">
      <w:pPr>
        <w:spacing w:after="0" w:line="240" w:lineRule="auto"/>
      </w:pPr>
      <w:r>
        <w:continuationSeparator/>
      </w:r>
    </w:p>
  </w:footnote>
  <w:footnote w:id="1">
    <w:p w:rsidR="005B57E1" w:rsidRPr="005C0DCC" w:rsidRDefault="005B57E1" w:rsidP="008636C8">
      <w:pPr>
        <w:pStyle w:val="a9"/>
        <w:jc w:val="both"/>
        <w:rPr>
          <w:rFonts w:cs="David"/>
          <w:rtl/>
        </w:rPr>
      </w:pPr>
      <w:r w:rsidRPr="005C0DCC">
        <w:rPr>
          <w:rStyle w:val="ab"/>
          <w:rFonts w:cs="David"/>
        </w:rPr>
        <w:footnoteRef/>
      </w:r>
      <w:r w:rsidRPr="005C0DCC">
        <w:rPr>
          <w:rFonts w:cs="David"/>
          <w:rtl/>
        </w:rPr>
        <w:t xml:space="preserve"> </w:t>
      </w:r>
      <w:r w:rsidRPr="005C0DCC">
        <w:rPr>
          <w:rFonts w:cs="David" w:hint="cs"/>
          <w:rtl/>
        </w:rPr>
        <w:t>ע"א 8116/99</w:t>
      </w:r>
      <w:r>
        <w:rPr>
          <w:rFonts w:cs="David" w:hint="cs"/>
          <w:rtl/>
        </w:rPr>
        <w:t xml:space="preserve">, </w:t>
      </w:r>
      <w:r w:rsidRPr="005C0DCC">
        <w:rPr>
          <w:rFonts w:cs="David" w:hint="cs"/>
          <w:rtl/>
        </w:rPr>
        <w:t>אדם טבע ודין נ' הועדה המקומית, פ"ד נח (5) 196, 210</w:t>
      </w:r>
      <w:r>
        <w:rPr>
          <w:rFonts w:cs="David" w:hint="cs"/>
          <w:rtl/>
        </w:rPr>
        <w:t xml:space="preserve"> (23.7.2001).</w:t>
      </w:r>
    </w:p>
  </w:footnote>
  <w:footnote w:id="2">
    <w:p w:rsidR="005B57E1" w:rsidRPr="005C0DCC" w:rsidRDefault="005B57E1" w:rsidP="00A15583">
      <w:pPr>
        <w:pStyle w:val="a9"/>
        <w:jc w:val="both"/>
        <w:rPr>
          <w:rFonts w:cs="David"/>
          <w:rtl/>
        </w:rPr>
      </w:pPr>
      <w:r w:rsidRPr="005C0DCC">
        <w:rPr>
          <w:rStyle w:val="ab"/>
          <w:rFonts w:cs="David"/>
        </w:rPr>
        <w:footnoteRef/>
      </w:r>
      <w:r w:rsidRPr="005C0DCC">
        <w:rPr>
          <w:rFonts w:cs="David"/>
          <w:rtl/>
        </w:rPr>
        <w:t xml:space="preserve"> </w:t>
      </w:r>
      <w:r w:rsidRPr="005C0DCC">
        <w:rPr>
          <w:rFonts w:cs="David" w:hint="cs"/>
          <w:rtl/>
        </w:rPr>
        <w:t xml:space="preserve">החלטת ממשלה מס' 3768 מיום 23.10.2011. </w:t>
      </w:r>
    </w:p>
  </w:footnote>
  <w:footnote w:id="3">
    <w:p w:rsidR="005B57E1" w:rsidRPr="005C0DCC" w:rsidRDefault="005B57E1" w:rsidP="00F9066A">
      <w:pPr>
        <w:pStyle w:val="a9"/>
        <w:jc w:val="both"/>
        <w:rPr>
          <w:rFonts w:cs="David"/>
          <w:rtl/>
        </w:rPr>
      </w:pPr>
      <w:r w:rsidRPr="005C0DCC">
        <w:rPr>
          <w:rStyle w:val="ab"/>
          <w:rFonts w:cs="David"/>
        </w:rPr>
        <w:footnoteRef/>
      </w:r>
      <w:r w:rsidRPr="005C0DCC">
        <w:rPr>
          <w:rFonts w:cs="David"/>
          <w:rtl/>
        </w:rPr>
        <w:t xml:space="preserve"> </w:t>
      </w:r>
      <w:r w:rsidRPr="00BA74A3">
        <w:rPr>
          <w:rFonts w:cs="David" w:hint="cs"/>
          <w:rtl/>
        </w:rPr>
        <w:t xml:space="preserve">בג"ץ 6971/11, </w:t>
      </w:r>
      <w:proofErr w:type="spellStart"/>
      <w:r w:rsidRPr="00BA74A3">
        <w:rPr>
          <w:rFonts w:cs="David" w:hint="cs"/>
          <w:rtl/>
        </w:rPr>
        <w:t>איתנית</w:t>
      </w:r>
      <w:proofErr w:type="spellEnd"/>
      <w:r w:rsidRPr="00BA74A3">
        <w:rPr>
          <w:rFonts w:cs="David" w:hint="cs"/>
          <w:rtl/>
        </w:rPr>
        <w:t xml:space="preserve"> נ' מדינת ישראל</w:t>
      </w:r>
      <w:r w:rsidRPr="00A24FBC">
        <w:rPr>
          <w:rFonts w:cs="David" w:hint="cs"/>
          <w:rtl/>
        </w:rPr>
        <w:t xml:space="preserve"> (</w:t>
      </w:r>
      <w:r w:rsidRPr="00BA74A3">
        <w:rPr>
          <w:rFonts w:cs="David" w:hint="cs"/>
          <w:rtl/>
        </w:rPr>
        <w:t>2.4.2013</w:t>
      </w:r>
      <w:r w:rsidRPr="00BA74A3">
        <w:rPr>
          <w:rFonts w:cs="David"/>
          <w:rtl/>
        </w:rPr>
        <w:t>)</w:t>
      </w:r>
      <w:r>
        <w:rPr>
          <w:rFonts w:cs="David" w:hint="cs"/>
          <w:rtl/>
        </w:rPr>
        <w:t>,</w:t>
      </w:r>
      <w:r w:rsidRPr="00A24FBC">
        <w:rPr>
          <w:rFonts w:cs="David" w:hint="cs"/>
          <w:rtl/>
        </w:rPr>
        <w:t xml:space="preserve"> </w:t>
      </w:r>
      <w:r w:rsidRPr="00BA74A3">
        <w:rPr>
          <w:rFonts w:cs="David" w:hint="cs"/>
          <w:rtl/>
        </w:rPr>
        <w:t>טרם</w:t>
      </w:r>
      <w:r w:rsidRPr="005C0DCC">
        <w:rPr>
          <w:rFonts w:cs="David" w:hint="cs"/>
          <w:rtl/>
        </w:rPr>
        <w:t xml:space="preserve"> פורסם, ניתן לעיון במאגר נבו.</w:t>
      </w:r>
    </w:p>
  </w:footnote>
  <w:footnote w:id="4">
    <w:p w:rsidR="005B57E1" w:rsidRPr="005C0DCC" w:rsidRDefault="005B57E1" w:rsidP="00F9066A">
      <w:pPr>
        <w:pStyle w:val="a9"/>
        <w:jc w:val="both"/>
        <w:rPr>
          <w:rFonts w:cs="David"/>
        </w:rPr>
      </w:pPr>
      <w:r w:rsidRPr="005C0DCC">
        <w:rPr>
          <w:rStyle w:val="ab"/>
          <w:rFonts w:cs="David"/>
        </w:rPr>
        <w:footnoteRef/>
      </w:r>
      <w:r w:rsidRPr="005C0DCC">
        <w:rPr>
          <w:rFonts w:cs="David"/>
          <w:rtl/>
        </w:rPr>
        <w:t xml:space="preserve"> </w:t>
      </w:r>
      <w:r w:rsidRPr="005C0DCC">
        <w:rPr>
          <w:rFonts w:cs="David" w:hint="cs"/>
          <w:rtl/>
        </w:rPr>
        <w:t>בג"ץ 4128/02</w:t>
      </w:r>
      <w:r>
        <w:rPr>
          <w:rFonts w:cs="David" w:hint="cs"/>
          <w:rtl/>
        </w:rPr>
        <w:t xml:space="preserve">, </w:t>
      </w:r>
      <w:r w:rsidRPr="005C0DCC">
        <w:rPr>
          <w:rFonts w:cs="David" w:hint="cs"/>
          <w:rtl/>
        </w:rPr>
        <w:t>אדם טבע ודין נ' ראש</w:t>
      </w:r>
      <w:r>
        <w:rPr>
          <w:rFonts w:cs="David" w:hint="cs"/>
          <w:rtl/>
        </w:rPr>
        <w:t xml:space="preserve"> </w:t>
      </w:r>
      <w:r w:rsidRPr="005C0DCC">
        <w:rPr>
          <w:rFonts w:cs="David" w:hint="cs"/>
          <w:rtl/>
        </w:rPr>
        <w:t xml:space="preserve">ממשלת ישראל, </w:t>
      </w:r>
      <w:proofErr w:type="spellStart"/>
      <w:r w:rsidRPr="005C0DCC">
        <w:rPr>
          <w:rFonts w:cs="David" w:hint="cs"/>
          <w:rtl/>
        </w:rPr>
        <w:t>פ''ד</w:t>
      </w:r>
      <w:proofErr w:type="spellEnd"/>
      <w:r w:rsidRPr="005C0DCC">
        <w:rPr>
          <w:rFonts w:cs="David" w:hint="cs"/>
          <w:rtl/>
        </w:rPr>
        <w:t xml:space="preserve"> נח(3</w:t>
      </w:r>
      <w:r w:rsidRPr="00EA1CA2">
        <w:rPr>
          <w:rFonts w:cs="David"/>
          <w:rtl/>
        </w:rPr>
        <w:t>) 503</w:t>
      </w:r>
      <w:r w:rsidRPr="00EA1CA2">
        <w:rPr>
          <w:rFonts w:cs="David" w:hint="cs"/>
          <w:rtl/>
        </w:rPr>
        <w:t>, 512</w:t>
      </w:r>
      <w:r>
        <w:rPr>
          <w:rFonts w:cs="David" w:hint="cs"/>
          <w:rtl/>
        </w:rPr>
        <w:t xml:space="preserve"> (16.3.2004). </w:t>
      </w:r>
    </w:p>
  </w:footnote>
  <w:footnote w:id="5">
    <w:p w:rsidR="005B57E1" w:rsidRPr="00674547" w:rsidRDefault="005B57E1" w:rsidP="00F9066A">
      <w:pPr>
        <w:pStyle w:val="a9"/>
        <w:jc w:val="both"/>
        <w:rPr>
          <w:rFonts w:cs="David"/>
          <w:rtl/>
        </w:rPr>
      </w:pPr>
      <w:r w:rsidRPr="00674547">
        <w:rPr>
          <w:rStyle w:val="ab"/>
          <w:rFonts w:cs="David"/>
        </w:rPr>
        <w:footnoteRef/>
      </w:r>
      <w:r w:rsidRPr="00674547">
        <w:rPr>
          <w:rFonts w:cs="David" w:hint="cs"/>
          <w:rtl/>
        </w:rPr>
        <w:t xml:space="preserve">ע"א 1054/98 (הערה </w:t>
      </w:r>
      <w:r>
        <w:rPr>
          <w:rFonts w:cs="David" w:hint="cs"/>
          <w:rtl/>
        </w:rPr>
        <w:t>___</w:t>
      </w:r>
      <w:r w:rsidRPr="00674547">
        <w:rPr>
          <w:rFonts w:cs="David" w:hint="cs"/>
          <w:rtl/>
        </w:rPr>
        <w:t xml:space="preserve"> לעיל); ת"א (ת"א) 127450/98, אדם טבע ודין נ' אביב ושות' הולידיי </w:t>
      </w:r>
      <w:proofErr w:type="spellStart"/>
      <w:r w:rsidRPr="00674547">
        <w:rPr>
          <w:rFonts w:cs="David" w:hint="cs"/>
          <w:rtl/>
        </w:rPr>
        <w:t>אפרטמנטס</w:t>
      </w:r>
      <w:proofErr w:type="spellEnd"/>
      <w:r w:rsidRPr="00674547">
        <w:rPr>
          <w:rFonts w:cs="David" w:hint="cs"/>
          <w:rtl/>
        </w:rPr>
        <w:t xml:space="preserve"> בע"מ ואח', תק-של 2002 (3) </w:t>
      </w:r>
      <w:r w:rsidRPr="00674547">
        <w:rPr>
          <w:rFonts w:cs="David"/>
          <w:rtl/>
        </w:rPr>
        <w:t>28</w:t>
      </w:r>
      <w:r w:rsidRPr="00674547">
        <w:rPr>
          <w:rFonts w:cs="David" w:hint="cs"/>
          <w:rtl/>
        </w:rPr>
        <w:t xml:space="preserve"> (1.8.2002</w:t>
      </w:r>
      <w:r w:rsidRPr="00674547">
        <w:rPr>
          <w:rFonts w:cs="David"/>
          <w:rtl/>
        </w:rPr>
        <w:t>)</w:t>
      </w:r>
      <w:r w:rsidRPr="00674547">
        <w:rPr>
          <w:rFonts w:cs="David" w:hint="cs"/>
          <w:rtl/>
        </w:rPr>
        <w:t xml:space="preserve">. </w:t>
      </w:r>
      <w:r>
        <w:rPr>
          <w:rFonts w:cs="David" w:hint="cs"/>
          <w:rtl/>
        </w:rPr>
        <w:t xml:space="preserve"> </w:t>
      </w:r>
    </w:p>
  </w:footnote>
  <w:footnote w:id="6">
    <w:p w:rsidR="005B57E1" w:rsidRPr="005C0DCC" w:rsidRDefault="005B57E1" w:rsidP="00A15583">
      <w:pPr>
        <w:pStyle w:val="a9"/>
        <w:jc w:val="both"/>
        <w:rPr>
          <w:rFonts w:cs="David"/>
        </w:rPr>
      </w:pPr>
      <w:r w:rsidRPr="005C0DCC">
        <w:rPr>
          <w:rStyle w:val="ab"/>
          <w:rFonts w:cs="David"/>
        </w:rPr>
        <w:footnoteRef/>
      </w:r>
      <w:r w:rsidRPr="005C0DCC">
        <w:rPr>
          <w:rFonts w:cs="David"/>
          <w:rtl/>
        </w:rPr>
        <w:t xml:space="preserve"> </w:t>
      </w:r>
      <w:r>
        <w:rPr>
          <w:rFonts w:cs="David" w:hint="cs"/>
          <w:rtl/>
        </w:rPr>
        <w:t xml:space="preserve">ת.א. (חיפה) 732/01, </w:t>
      </w:r>
      <w:r w:rsidRPr="005C0DCC">
        <w:rPr>
          <w:rFonts w:cs="David" w:hint="cs"/>
          <w:rtl/>
        </w:rPr>
        <w:t xml:space="preserve">לוי </w:t>
      </w:r>
      <w:r>
        <w:rPr>
          <w:rFonts w:cs="David" w:hint="cs"/>
          <w:rtl/>
        </w:rPr>
        <w:t>ו</w:t>
      </w:r>
      <w:r w:rsidRPr="005C0DCC">
        <w:rPr>
          <w:rFonts w:cs="David" w:hint="cs"/>
          <w:rtl/>
        </w:rPr>
        <w:t>אח' נ' חיפה כימיקלים בע"מ ואח', החלטה מיום 3.11.2013.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61670254"/>
      <w:docPartObj>
        <w:docPartGallery w:val="Page Numbers (Top of Page)"/>
        <w:docPartUnique/>
      </w:docPartObj>
    </w:sdtPr>
    <w:sdtEndPr>
      <w:rPr>
        <w:cs/>
      </w:rPr>
    </w:sdtEndPr>
    <w:sdtContent>
      <w:p w:rsidR="005B57E1" w:rsidRDefault="005B57E1">
        <w:pPr>
          <w:pStyle w:val="a6"/>
          <w:jc w:val="center"/>
          <w:rPr>
            <w:rtl/>
            <w:cs/>
          </w:rPr>
        </w:pPr>
        <w:r>
          <w:fldChar w:fldCharType="begin"/>
        </w:r>
        <w:r>
          <w:rPr>
            <w:rtl/>
            <w:cs/>
          </w:rPr>
          <w:instrText>PAGE   \* MERGEFORMAT</w:instrText>
        </w:r>
        <w:r>
          <w:fldChar w:fldCharType="separate"/>
        </w:r>
        <w:r w:rsidR="00C05DCE" w:rsidRPr="00C05DCE">
          <w:rPr>
            <w:noProof/>
            <w:rtl/>
            <w:lang w:val="he-IL"/>
          </w:rPr>
          <w:t>7</w:t>
        </w:r>
        <w:r>
          <w:fldChar w:fldCharType="end"/>
        </w:r>
      </w:p>
    </w:sdtContent>
  </w:sdt>
  <w:p w:rsidR="005B57E1" w:rsidRDefault="005B57E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6DB5"/>
    <w:multiLevelType w:val="multilevel"/>
    <w:tmpl w:val="63EE1B20"/>
    <w:lvl w:ilvl="0">
      <w:start w:val="1"/>
      <w:numFmt w:val="decimal"/>
      <w:lvlRestart w:val="0"/>
      <w:isLgl/>
      <w:lvlText w:val="%1."/>
      <w:lvlJc w:val="left"/>
      <w:pPr>
        <w:tabs>
          <w:tab w:val="num" w:pos="567"/>
        </w:tabs>
        <w:ind w:left="567" w:hanging="567"/>
      </w:pPr>
      <w:rPr>
        <w:rFonts w:ascii="Times New Roman" w:hAnsi="Times New Roman" w:cs="David" w:hint="default"/>
        <w:sz w:val="24"/>
        <w:szCs w:val="24"/>
      </w:rPr>
    </w:lvl>
    <w:lvl w:ilvl="1">
      <w:start w:val="1"/>
      <w:numFmt w:val="decimal"/>
      <w:isLgl/>
      <w:lvlText w:val="%1.%2"/>
      <w:lvlJc w:val="left"/>
      <w:pPr>
        <w:tabs>
          <w:tab w:val="num" w:pos="567"/>
        </w:tabs>
        <w:ind w:left="1134" w:hanging="567"/>
      </w:pPr>
      <w:rPr>
        <w:rFonts w:hint="default"/>
      </w:rPr>
    </w:lvl>
    <w:lvl w:ilvl="2">
      <w:start w:val="1"/>
      <w:numFmt w:val="decimal"/>
      <w:isLgl/>
      <w:lvlText w:val="%1.%2.%3"/>
      <w:lvlJc w:val="left"/>
      <w:pPr>
        <w:tabs>
          <w:tab w:val="num" w:pos="1418"/>
        </w:tabs>
        <w:ind w:left="1985" w:hanging="851"/>
      </w:pPr>
      <w:rPr>
        <w:rFonts w:cs="David" w:hint="cs"/>
      </w:rPr>
    </w:lvl>
    <w:lvl w:ilvl="3">
      <w:start w:val="1"/>
      <w:numFmt w:val="decimal"/>
      <w:isLgl/>
      <w:lvlText w:val="%1.%2.%3.%4"/>
      <w:lvlJc w:val="left"/>
      <w:pPr>
        <w:tabs>
          <w:tab w:val="num" w:pos="1985"/>
        </w:tabs>
        <w:ind w:left="3119" w:hanging="1134"/>
      </w:pPr>
      <w:rPr>
        <w:rFonts w:cs="David" w:hint="cs"/>
      </w:rPr>
    </w:lvl>
    <w:lvl w:ilvl="4">
      <w:start w:val="1"/>
      <w:numFmt w:val="hebrew2"/>
      <w:lvlText w:val="(%5)"/>
      <w:lvlJc w:val="left"/>
      <w:pPr>
        <w:tabs>
          <w:tab w:val="num" w:pos="3119"/>
        </w:tabs>
        <w:ind w:left="3686" w:hanging="567"/>
      </w:pPr>
      <w:rPr>
        <w:rFonts w:cs="David" w:hint="cs"/>
      </w:rPr>
    </w:lvl>
    <w:lvl w:ilvl="5">
      <w:start w:val="1"/>
      <w:numFmt w:val="hebrew1"/>
      <w:lvlText w:val="%6."/>
      <w:lvlJc w:val="left"/>
      <w:pPr>
        <w:tabs>
          <w:tab w:val="num" w:pos="1843"/>
        </w:tabs>
        <w:ind w:left="1843" w:hanging="709"/>
      </w:pPr>
      <w:rPr>
        <w:rFonts w:cs="David" w:hint="cs"/>
        <w:sz w:val="24"/>
      </w:rPr>
    </w:lvl>
    <w:lvl w:ilvl="6">
      <w:start w:val="1"/>
      <w:numFmt w:val="decimal"/>
      <w:lvlText w:val="%7."/>
      <w:lvlJc w:val="left"/>
      <w:pPr>
        <w:tabs>
          <w:tab w:val="num" w:pos="2552"/>
        </w:tabs>
        <w:ind w:left="2552" w:hanging="709"/>
      </w:pPr>
      <w:rPr>
        <w:rFonts w:hint="default"/>
        <w:sz w:val="24"/>
      </w:rPr>
    </w:lvl>
    <w:lvl w:ilvl="7">
      <w:start w:val="1"/>
      <w:numFmt w:val="decimal"/>
      <w:lvlText w:val="%7.%8."/>
      <w:lvlJc w:val="left"/>
      <w:pPr>
        <w:tabs>
          <w:tab w:val="num" w:pos="3260"/>
        </w:tabs>
        <w:ind w:left="3260" w:hanging="708"/>
      </w:pPr>
      <w:rPr>
        <w:rFonts w:hint="default"/>
        <w:sz w:val="24"/>
      </w:rPr>
    </w:lvl>
    <w:lvl w:ilvl="8">
      <w:start w:val="1"/>
      <w:numFmt w:val="decimal"/>
      <w:lvlText w:val="%7.%8.%9."/>
      <w:lvlJc w:val="left"/>
      <w:pPr>
        <w:tabs>
          <w:tab w:val="num" w:pos="4111"/>
        </w:tabs>
        <w:ind w:left="4111" w:hanging="851"/>
      </w:pPr>
      <w:rPr>
        <w:rFonts w:hint="default"/>
        <w:sz w:val="24"/>
      </w:rPr>
    </w:lvl>
  </w:abstractNum>
  <w:abstractNum w:abstractNumId="1" w15:restartNumberingAfterBreak="0">
    <w:nsid w:val="0ED95C92"/>
    <w:multiLevelType w:val="multilevel"/>
    <w:tmpl w:val="0409001D"/>
    <w:styleLink w:val="2"/>
    <w:lvl w:ilvl="0">
      <w:start w:val="1"/>
      <w:numFmt w:val="hebrew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52A7219"/>
    <w:multiLevelType w:val="multilevel"/>
    <w:tmpl w:val="04090021"/>
    <w:styleLink w:val="3"/>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3" w15:restartNumberingAfterBreak="0">
    <w:nsid w:val="27F21A61"/>
    <w:multiLevelType w:val="hybridMultilevel"/>
    <w:tmpl w:val="7ED4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232D7"/>
    <w:multiLevelType w:val="hybridMultilevel"/>
    <w:tmpl w:val="A3F8E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D552D0"/>
    <w:multiLevelType w:val="hybridMultilevel"/>
    <w:tmpl w:val="078CBE78"/>
    <w:lvl w:ilvl="0" w:tplc="8B967706">
      <w:start w:val="1"/>
      <w:numFmt w:val="hebrew1"/>
      <w:lvlText w:val="%1."/>
      <w:lvlJc w:val="left"/>
      <w:pPr>
        <w:tabs>
          <w:tab w:val="num" w:pos="72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006A6A"/>
    <w:multiLevelType w:val="multilevel"/>
    <w:tmpl w:val="D65AD7D4"/>
    <w:lvl w:ilvl="0">
      <w:start w:val="1"/>
      <w:numFmt w:val="decimal"/>
      <w:lvlText w:val="%1."/>
      <w:lvlJc w:val="left"/>
      <w:pPr>
        <w:ind w:left="360" w:hanging="360"/>
      </w:pPr>
      <w:rPr>
        <w:rFonts w:asciiTheme="majorBidi" w:hAnsiTheme="majorBidi" w:cstheme="majorBidi" w:hint="default"/>
        <w:b/>
        <w:bCs/>
        <w:sz w:val="22"/>
        <w:szCs w:val="22"/>
      </w:rPr>
    </w:lvl>
    <w:lvl w:ilvl="1">
      <w:start w:val="1"/>
      <w:numFmt w:val="decimal"/>
      <w:lvlText w:val="%1.%2."/>
      <w:lvlJc w:val="left"/>
      <w:pPr>
        <w:ind w:left="792" w:hanging="432"/>
      </w:pPr>
      <w:rPr>
        <w:b/>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7323400"/>
    <w:multiLevelType w:val="hybridMultilevel"/>
    <w:tmpl w:val="2CD2E0F0"/>
    <w:lvl w:ilvl="0" w:tplc="04090001">
      <w:start w:val="1"/>
      <w:numFmt w:val="bullet"/>
      <w:lvlText w:val=""/>
      <w:lvlJc w:val="left"/>
      <w:pPr>
        <w:tabs>
          <w:tab w:val="num" w:pos="403"/>
        </w:tabs>
        <w:ind w:left="403" w:hanging="360"/>
      </w:pPr>
      <w:rPr>
        <w:rFonts w:ascii="Symbol" w:hAnsi="Symbol" w:hint="default"/>
        <w:b w:val="0"/>
        <w:bCs w:val="0"/>
        <w:u w:val="none"/>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8" w15:restartNumberingAfterBreak="0">
    <w:nsid w:val="6B48097B"/>
    <w:multiLevelType w:val="hybridMultilevel"/>
    <w:tmpl w:val="791CBEFA"/>
    <w:lvl w:ilvl="0" w:tplc="CD527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4B09DC"/>
    <w:multiLevelType w:val="hybridMultilevel"/>
    <w:tmpl w:val="4E301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0F4FB4"/>
    <w:multiLevelType w:val="multilevel"/>
    <w:tmpl w:val="C52E1358"/>
    <w:styleLink w:val="1"/>
    <w:lvl w:ilvl="0">
      <w:start w:val="1"/>
      <w:numFmt w:val="hebrew1"/>
      <w:lvlText w:val="%1"/>
      <w:lvlJc w:val="left"/>
      <w:pPr>
        <w:ind w:left="360" w:hanging="360"/>
      </w:pPr>
      <w:rPr>
        <w:rFonts w:ascii="David" w:hAnsi="David" w:cs="David" w:hint="default"/>
        <w:b/>
        <w:bCs/>
        <w:szCs w:val="24"/>
      </w:rPr>
    </w:lvl>
    <w:lvl w:ilvl="1">
      <w:start w:val="1"/>
      <w:numFmt w:val="decimal"/>
      <w:lvlText w:val="%1.%2."/>
      <w:lvlJc w:val="center"/>
      <w:pPr>
        <w:ind w:left="720" w:hanging="360"/>
      </w:pPr>
      <w:rPr>
        <w:b w:val="0"/>
        <w:bCs w:val="0"/>
        <w:i w:val="0"/>
        <w:iCs w:val="0"/>
      </w:r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1" w15:restartNumberingAfterBreak="0">
    <w:nsid w:val="70472266"/>
    <w:multiLevelType w:val="hybridMultilevel"/>
    <w:tmpl w:val="E1447A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68F2A5D"/>
    <w:multiLevelType w:val="hybridMultilevel"/>
    <w:tmpl w:val="D092086C"/>
    <w:lvl w:ilvl="0" w:tplc="59A44E0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2"/>
  </w:num>
  <w:num w:numId="5">
    <w:abstractNumId w:val="5"/>
  </w:num>
  <w:num w:numId="6">
    <w:abstractNumId w:val="11"/>
  </w:num>
  <w:num w:numId="7">
    <w:abstractNumId w:val="7"/>
  </w:num>
  <w:num w:numId="8">
    <w:abstractNumId w:val="12"/>
  </w:num>
  <w:num w:numId="9">
    <w:abstractNumId w:val="4"/>
  </w:num>
  <w:num w:numId="10">
    <w:abstractNumId w:val="0"/>
  </w:num>
  <w:num w:numId="11">
    <w:abstractNumId w:val="9"/>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583"/>
    <w:rsid w:val="00001AD4"/>
    <w:rsid w:val="00001B29"/>
    <w:rsid w:val="000047C4"/>
    <w:rsid w:val="00005CDD"/>
    <w:rsid w:val="00006736"/>
    <w:rsid w:val="000112CB"/>
    <w:rsid w:val="000114E4"/>
    <w:rsid w:val="00014BAA"/>
    <w:rsid w:val="000177D9"/>
    <w:rsid w:val="00017D5A"/>
    <w:rsid w:val="00020C8B"/>
    <w:rsid w:val="00021ED1"/>
    <w:rsid w:val="00022737"/>
    <w:rsid w:val="00022C24"/>
    <w:rsid w:val="000233A3"/>
    <w:rsid w:val="00023DE4"/>
    <w:rsid w:val="000244AE"/>
    <w:rsid w:val="00025A0E"/>
    <w:rsid w:val="0002795A"/>
    <w:rsid w:val="000309E2"/>
    <w:rsid w:val="00032BA5"/>
    <w:rsid w:val="00033DCE"/>
    <w:rsid w:val="00035CA3"/>
    <w:rsid w:val="00040CA3"/>
    <w:rsid w:val="00042100"/>
    <w:rsid w:val="000441FE"/>
    <w:rsid w:val="00044DF5"/>
    <w:rsid w:val="00046704"/>
    <w:rsid w:val="00046863"/>
    <w:rsid w:val="00051E58"/>
    <w:rsid w:val="00053696"/>
    <w:rsid w:val="00060CB6"/>
    <w:rsid w:val="000611FE"/>
    <w:rsid w:val="00061752"/>
    <w:rsid w:val="00063927"/>
    <w:rsid w:val="00063B6C"/>
    <w:rsid w:val="00063C28"/>
    <w:rsid w:val="00064A16"/>
    <w:rsid w:val="00065E73"/>
    <w:rsid w:val="00065F1C"/>
    <w:rsid w:val="00070620"/>
    <w:rsid w:val="00073C1E"/>
    <w:rsid w:val="00073FEA"/>
    <w:rsid w:val="0007798C"/>
    <w:rsid w:val="00077DB3"/>
    <w:rsid w:val="00080511"/>
    <w:rsid w:val="00083826"/>
    <w:rsid w:val="00084BE7"/>
    <w:rsid w:val="00085A75"/>
    <w:rsid w:val="00085D41"/>
    <w:rsid w:val="00087DA1"/>
    <w:rsid w:val="00091149"/>
    <w:rsid w:val="00092241"/>
    <w:rsid w:val="00092BC3"/>
    <w:rsid w:val="00092CA1"/>
    <w:rsid w:val="000949B3"/>
    <w:rsid w:val="00097F17"/>
    <w:rsid w:val="000A0CE1"/>
    <w:rsid w:val="000A1B4A"/>
    <w:rsid w:val="000A2DCA"/>
    <w:rsid w:val="000A3A22"/>
    <w:rsid w:val="000A4EFD"/>
    <w:rsid w:val="000A6411"/>
    <w:rsid w:val="000A7BBA"/>
    <w:rsid w:val="000B14B3"/>
    <w:rsid w:val="000B21B5"/>
    <w:rsid w:val="000B2423"/>
    <w:rsid w:val="000B446A"/>
    <w:rsid w:val="000B563D"/>
    <w:rsid w:val="000B565D"/>
    <w:rsid w:val="000B5B9A"/>
    <w:rsid w:val="000B7AAB"/>
    <w:rsid w:val="000C0436"/>
    <w:rsid w:val="000C05D7"/>
    <w:rsid w:val="000C1622"/>
    <w:rsid w:val="000C20B1"/>
    <w:rsid w:val="000C361D"/>
    <w:rsid w:val="000C498B"/>
    <w:rsid w:val="000C5F03"/>
    <w:rsid w:val="000C7C33"/>
    <w:rsid w:val="000D0704"/>
    <w:rsid w:val="000D0A45"/>
    <w:rsid w:val="000D57F4"/>
    <w:rsid w:val="000E13B0"/>
    <w:rsid w:val="000E2EE4"/>
    <w:rsid w:val="000E4959"/>
    <w:rsid w:val="000E5431"/>
    <w:rsid w:val="000E5666"/>
    <w:rsid w:val="000E5DCF"/>
    <w:rsid w:val="000E7F1D"/>
    <w:rsid w:val="000F007D"/>
    <w:rsid w:val="000F0C61"/>
    <w:rsid w:val="000F30F5"/>
    <w:rsid w:val="000F3C8F"/>
    <w:rsid w:val="000F663C"/>
    <w:rsid w:val="000F685D"/>
    <w:rsid w:val="000F68A1"/>
    <w:rsid w:val="000F7709"/>
    <w:rsid w:val="00101FA0"/>
    <w:rsid w:val="00102E75"/>
    <w:rsid w:val="0010318A"/>
    <w:rsid w:val="0010326B"/>
    <w:rsid w:val="00103506"/>
    <w:rsid w:val="001052DF"/>
    <w:rsid w:val="00105797"/>
    <w:rsid w:val="001060A2"/>
    <w:rsid w:val="001100C8"/>
    <w:rsid w:val="00110285"/>
    <w:rsid w:val="00111229"/>
    <w:rsid w:val="001132F7"/>
    <w:rsid w:val="00114040"/>
    <w:rsid w:val="00115115"/>
    <w:rsid w:val="0011537B"/>
    <w:rsid w:val="00117F57"/>
    <w:rsid w:val="00120732"/>
    <w:rsid w:val="001209DA"/>
    <w:rsid w:val="00124A44"/>
    <w:rsid w:val="00126F24"/>
    <w:rsid w:val="00130EDB"/>
    <w:rsid w:val="00130F6F"/>
    <w:rsid w:val="0013188F"/>
    <w:rsid w:val="00135D80"/>
    <w:rsid w:val="00136E65"/>
    <w:rsid w:val="0014180F"/>
    <w:rsid w:val="00146398"/>
    <w:rsid w:val="0015245B"/>
    <w:rsid w:val="001531EC"/>
    <w:rsid w:val="00153788"/>
    <w:rsid w:val="00154BD4"/>
    <w:rsid w:val="0015536F"/>
    <w:rsid w:val="0015549D"/>
    <w:rsid w:val="001559DE"/>
    <w:rsid w:val="00157AFA"/>
    <w:rsid w:val="00157E03"/>
    <w:rsid w:val="00161829"/>
    <w:rsid w:val="00161C19"/>
    <w:rsid w:val="00161C8E"/>
    <w:rsid w:val="0016221A"/>
    <w:rsid w:val="00163A50"/>
    <w:rsid w:val="0016714F"/>
    <w:rsid w:val="001674EE"/>
    <w:rsid w:val="00167C6F"/>
    <w:rsid w:val="00173261"/>
    <w:rsid w:val="00173669"/>
    <w:rsid w:val="00173B48"/>
    <w:rsid w:val="001743BA"/>
    <w:rsid w:val="00181227"/>
    <w:rsid w:val="00181A4C"/>
    <w:rsid w:val="001862D7"/>
    <w:rsid w:val="00187135"/>
    <w:rsid w:val="00190989"/>
    <w:rsid w:val="0019267B"/>
    <w:rsid w:val="00194FC7"/>
    <w:rsid w:val="00195852"/>
    <w:rsid w:val="00196B58"/>
    <w:rsid w:val="001A4031"/>
    <w:rsid w:val="001A52EB"/>
    <w:rsid w:val="001A5432"/>
    <w:rsid w:val="001A7DD4"/>
    <w:rsid w:val="001B0236"/>
    <w:rsid w:val="001B322E"/>
    <w:rsid w:val="001B6453"/>
    <w:rsid w:val="001B7817"/>
    <w:rsid w:val="001B7C33"/>
    <w:rsid w:val="001B7D59"/>
    <w:rsid w:val="001C5950"/>
    <w:rsid w:val="001D0CAB"/>
    <w:rsid w:val="001D2616"/>
    <w:rsid w:val="001D52E7"/>
    <w:rsid w:val="001D71D0"/>
    <w:rsid w:val="001D7400"/>
    <w:rsid w:val="001E1DB6"/>
    <w:rsid w:val="001E226D"/>
    <w:rsid w:val="001E2EFD"/>
    <w:rsid w:val="001E542F"/>
    <w:rsid w:val="001E6726"/>
    <w:rsid w:val="001F09EB"/>
    <w:rsid w:val="001F1E94"/>
    <w:rsid w:val="001F3746"/>
    <w:rsid w:val="001F3E28"/>
    <w:rsid w:val="001F439E"/>
    <w:rsid w:val="001F4E5A"/>
    <w:rsid w:val="001F5668"/>
    <w:rsid w:val="00200E91"/>
    <w:rsid w:val="00200FC2"/>
    <w:rsid w:val="00201887"/>
    <w:rsid w:val="00201D32"/>
    <w:rsid w:val="0020290B"/>
    <w:rsid w:val="00202AC2"/>
    <w:rsid w:val="00203A8D"/>
    <w:rsid w:val="002069B4"/>
    <w:rsid w:val="00207571"/>
    <w:rsid w:val="0021142D"/>
    <w:rsid w:val="002165C2"/>
    <w:rsid w:val="00217599"/>
    <w:rsid w:val="002309D3"/>
    <w:rsid w:val="00230EB1"/>
    <w:rsid w:val="00232A34"/>
    <w:rsid w:val="00235C46"/>
    <w:rsid w:val="0024244E"/>
    <w:rsid w:val="00242A49"/>
    <w:rsid w:val="00243610"/>
    <w:rsid w:val="002442D4"/>
    <w:rsid w:val="00244351"/>
    <w:rsid w:val="002445FA"/>
    <w:rsid w:val="00245C6B"/>
    <w:rsid w:val="0024768A"/>
    <w:rsid w:val="00250BE3"/>
    <w:rsid w:val="00250C16"/>
    <w:rsid w:val="00251F02"/>
    <w:rsid w:val="00253614"/>
    <w:rsid w:val="00254F2E"/>
    <w:rsid w:val="002550A0"/>
    <w:rsid w:val="0025525D"/>
    <w:rsid w:val="00261AEC"/>
    <w:rsid w:val="00262318"/>
    <w:rsid w:val="00263AA1"/>
    <w:rsid w:val="00271964"/>
    <w:rsid w:val="00273E30"/>
    <w:rsid w:val="00276942"/>
    <w:rsid w:val="00280E03"/>
    <w:rsid w:val="0028370A"/>
    <w:rsid w:val="00284655"/>
    <w:rsid w:val="002918AD"/>
    <w:rsid w:val="0029388E"/>
    <w:rsid w:val="0029786B"/>
    <w:rsid w:val="002A18D5"/>
    <w:rsid w:val="002A3848"/>
    <w:rsid w:val="002A4046"/>
    <w:rsid w:val="002B0692"/>
    <w:rsid w:val="002B07B1"/>
    <w:rsid w:val="002B1207"/>
    <w:rsid w:val="002B39DD"/>
    <w:rsid w:val="002B4AC3"/>
    <w:rsid w:val="002B4CD5"/>
    <w:rsid w:val="002C157A"/>
    <w:rsid w:val="002C34CF"/>
    <w:rsid w:val="002C6D59"/>
    <w:rsid w:val="002C6FCD"/>
    <w:rsid w:val="002D0904"/>
    <w:rsid w:val="002D2D8C"/>
    <w:rsid w:val="002D342F"/>
    <w:rsid w:val="002D3DBB"/>
    <w:rsid w:val="002D60D4"/>
    <w:rsid w:val="002D6E01"/>
    <w:rsid w:val="002D7C71"/>
    <w:rsid w:val="002E05DC"/>
    <w:rsid w:val="002E33C7"/>
    <w:rsid w:val="002E3C21"/>
    <w:rsid w:val="002E48F2"/>
    <w:rsid w:val="002E6ACF"/>
    <w:rsid w:val="002E6D86"/>
    <w:rsid w:val="002E72DA"/>
    <w:rsid w:val="002E7D44"/>
    <w:rsid w:val="002E7F0A"/>
    <w:rsid w:val="002F1559"/>
    <w:rsid w:val="002F2252"/>
    <w:rsid w:val="002F2435"/>
    <w:rsid w:val="002F25B5"/>
    <w:rsid w:val="002F2D53"/>
    <w:rsid w:val="002F6E2E"/>
    <w:rsid w:val="002F75AA"/>
    <w:rsid w:val="00301464"/>
    <w:rsid w:val="00301688"/>
    <w:rsid w:val="00302B53"/>
    <w:rsid w:val="003032E9"/>
    <w:rsid w:val="00303331"/>
    <w:rsid w:val="003035FB"/>
    <w:rsid w:val="003054C1"/>
    <w:rsid w:val="003055ED"/>
    <w:rsid w:val="00306118"/>
    <w:rsid w:val="00307BDB"/>
    <w:rsid w:val="00307DEB"/>
    <w:rsid w:val="0031075F"/>
    <w:rsid w:val="003108F7"/>
    <w:rsid w:val="00312704"/>
    <w:rsid w:val="00312D3C"/>
    <w:rsid w:val="00313B01"/>
    <w:rsid w:val="00314758"/>
    <w:rsid w:val="00315668"/>
    <w:rsid w:val="00315B18"/>
    <w:rsid w:val="00315C2E"/>
    <w:rsid w:val="00322C80"/>
    <w:rsid w:val="00323615"/>
    <w:rsid w:val="003247AC"/>
    <w:rsid w:val="00325392"/>
    <w:rsid w:val="00325967"/>
    <w:rsid w:val="00326841"/>
    <w:rsid w:val="00327AC7"/>
    <w:rsid w:val="00332332"/>
    <w:rsid w:val="003342E6"/>
    <w:rsid w:val="003418FF"/>
    <w:rsid w:val="00343D9C"/>
    <w:rsid w:val="00343F88"/>
    <w:rsid w:val="003461AE"/>
    <w:rsid w:val="00347613"/>
    <w:rsid w:val="00350020"/>
    <w:rsid w:val="0035091A"/>
    <w:rsid w:val="0035195E"/>
    <w:rsid w:val="00352394"/>
    <w:rsid w:val="00353AC1"/>
    <w:rsid w:val="00353BEE"/>
    <w:rsid w:val="0035646D"/>
    <w:rsid w:val="00365C8E"/>
    <w:rsid w:val="00366B1B"/>
    <w:rsid w:val="003672E9"/>
    <w:rsid w:val="00370271"/>
    <w:rsid w:val="003711F4"/>
    <w:rsid w:val="003744BF"/>
    <w:rsid w:val="0037509E"/>
    <w:rsid w:val="0037606A"/>
    <w:rsid w:val="00377F40"/>
    <w:rsid w:val="00380254"/>
    <w:rsid w:val="00385D0C"/>
    <w:rsid w:val="00387AE8"/>
    <w:rsid w:val="00387BAA"/>
    <w:rsid w:val="0039057A"/>
    <w:rsid w:val="00390C18"/>
    <w:rsid w:val="00393E5C"/>
    <w:rsid w:val="003977ED"/>
    <w:rsid w:val="003A0076"/>
    <w:rsid w:val="003A5B16"/>
    <w:rsid w:val="003A75E3"/>
    <w:rsid w:val="003B0117"/>
    <w:rsid w:val="003B0E6F"/>
    <w:rsid w:val="003B1856"/>
    <w:rsid w:val="003B1B5F"/>
    <w:rsid w:val="003B2D38"/>
    <w:rsid w:val="003B724C"/>
    <w:rsid w:val="003B7B37"/>
    <w:rsid w:val="003C11EC"/>
    <w:rsid w:val="003C2646"/>
    <w:rsid w:val="003C4882"/>
    <w:rsid w:val="003C4FA3"/>
    <w:rsid w:val="003C7148"/>
    <w:rsid w:val="003D0DB6"/>
    <w:rsid w:val="003D11DE"/>
    <w:rsid w:val="003D1272"/>
    <w:rsid w:val="003D4984"/>
    <w:rsid w:val="003D4D31"/>
    <w:rsid w:val="003D667E"/>
    <w:rsid w:val="003E166D"/>
    <w:rsid w:val="003E1FED"/>
    <w:rsid w:val="003E2499"/>
    <w:rsid w:val="003E283F"/>
    <w:rsid w:val="003E5C2A"/>
    <w:rsid w:val="003E68A4"/>
    <w:rsid w:val="003E732E"/>
    <w:rsid w:val="003F0E54"/>
    <w:rsid w:val="003F0FA2"/>
    <w:rsid w:val="003F117C"/>
    <w:rsid w:val="003F1366"/>
    <w:rsid w:val="003F2BD3"/>
    <w:rsid w:val="003F2E81"/>
    <w:rsid w:val="003F4050"/>
    <w:rsid w:val="003F497F"/>
    <w:rsid w:val="003F5A86"/>
    <w:rsid w:val="003F758E"/>
    <w:rsid w:val="00401E48"/>
    <w:rsid w:val="00402F1E"/>
    <w:rsid w:val="00402F3F"/>
    <w:rsid w:val="004064D3"/>
    <w:rsid w:val="00407FB7"/>
    <w:rsid w:val="00410C23"/>
    <w:rsid w:val="004110EF"/>
    <w:rsid w:val="0041336D"/>
    <w:rsid w:val="00416822"/>
    <w:rsid w:val="004202A7"/>
    <w:rsid w:val="00420617"/>
    <w:rsid w:val="0042119E"/>
    <w:rsid w:val="004231BC"/>
    <w:rsid w:val="004241D3"/>
    <w:rsid w:val="00426FB2"/>
    <w:rsid w:val="00430480"/>
    <w:rsid w:val="00430554"/>
    <w:rsid w:val="004325BB"/>
    <w:rsid w:val="004329DA"/>
    <w:rsid w:val="00432D30"/>
    <w:rsid w:val="00432E57"/>
    <w:rsid w:val="00434E72"/>
    <w:rsid w:val="00435EDD"/>
    <w:rsid w:val="0043641C"/>
    <w:rsid w:val="004373ED"/>
    <w:rsid w:val="004377B2"/>
    <w:rsid w:val="00437894"/>
    <w:rsid w:val="00442334"/>
    <w:rsid w:val="00443DEB"/>
    <w:rsid w:val="00444DFE"/>
    <w:rsid w:val="00446A3C"/>
    <w:rsid w:val="004516A7"/>
    <w:rsid w:val="00452FA9"/>
    <w:rsid w:val="004564DD"/>
    <w:rsid w:val="00457654"/>
    <w:rsid w:val="00463C39"/>
    <w:rsid w:val="004666FA"/>
    <w:rsid w:val="00467DEB"/>
    <w:rsid w:val="00475653"/>
    <w:rsid w:val="0047635A"/>
    <w:rsid w:val="0047662B"/>
    <w:rsid w:val="00477510"/>
    <w:rsid w:val="00481018"/>
    <w:rsid w:val="004834C6"/>
    <w:rsid w:val="00483A8E"/>
    <w:rsid w:val="004841ED"/>
    <w:rsid w:val="00484577"/>
    <w:rsid w:val="004901AF"/>
    <w:rsid w:val="00496BAC"/>
    <w:rsid w:val="004A0812"/>
    <w:rsid w:val="004A0EA7"/>
    <w:rsid w:val="004A1184"/>
    <w:rsid w:val="004A2AC2"/>
    <w:rsid w:val="004A3387"/>
    <w:rsid w:val="004A393A"/>
    <w:rsid w:val="004A4301"/>
    <w:rsid w:val="004A769B"/>
    <w:rsid w:val="004B6FD6"/>
    <w:rsid w:val="004B7FC3"/>
    <w:rsid w:val="004C0659"/>
    <w:rsid w:val="004C0A4D"/>
    <w:rsid w:val="004C5537"/>
    <w:rsid w:val="004C7C59"/>
    <w:rsid w:val="004D183D"/>
    <w:rsid w:val="004D3E64"/>
    <w:rsid w:val="004D5DBD"/>
    <w:rsid w:val="004D5E85"/>
    <w:rsid w:val="004D70E8"/>
    <w:rsid w:val="004D75A2"/>
    <w:rsid w:val="004E1475"/>
    <w:rsid w:val="004E1CC0"/>
    <w:rsid w:val="004E1F36"/>
    <w:rsid w:val="004E2CAB"/>
    <w:rsid w:val="004E3288"/>
    <w:rsid w:val="004E3951"/>
    <w:rsid w:val="004E7DC9"/>
    <w:rsid w:val="004F6317"/>
    <w:rsid w:val="004F6614"/>
    <w:rsid w:val="004F6B6B"/>
    <w:rsid w:val="004F7184"/>
    <w:rsid w:val="004F7502"/>
    <w:rsid w:val="004F7594"/>
    <w:rsid w:val="00500885"/>
    <w:rsid w:val="00505DB4"/>
    <w:rsid w:val="00510111"/>
    <w:rsid w:val="005102FD"/>
    <w:rsid w:val="00510D7D"/>
    <w:rsid w:val="00510FFF"/>
    <w:rsid w:val="00512634"/>
    <w:rsid w:val="00512983"/>
    <w:rsid w:val="005145A9"/>
    <w:rsid w:val="00515B78"/>
    <w:rsid w:val="00520480"/>
    <w:rsid w:val="005205C8"/>
    <w:rsid w:val="00521E98"/>
    <w:rsid w:val="005273D7"/>
    <w:rsid w:val="005275EA"/>
    <w:rsid w:val="00530A6D"/>
    <w:rsid w:val="00530A85"/>
    <w:rsid w:val="005314BA"/>
    <w:rsid w:val="00534CAC"/>
    <w:rsid w:val="005351DD"/>
    <w:rsid w:val="00535C06"/>
    <w:rsid w:val="00536B3E"/>
    <w:rsid w:val="00536E8C"/>
    <w:rsid w:val="00541BDB"/>
    <w:rsid w:val="00541DA8"/>
    <w:rsid w:val="00544476"/>
    <w:rsid w:val="00545770"/>
    <w:rsid w:val="00545869"/>
    <w:rsid w:val="00545F82"/>
    <w:rsid w:val="005469AD"/>
    <w:rsid w:val="00550D6C"/>
    <w:rsid w:val="00552C0E"/>
    <w:rsid w:val="0055652B"/>
    <w:rsid w:val="00557509"/>
    <w:rsid w:val="00562A0D"/>
    <w:rsid w:val="00563C9B"/>
    <w:rsid w:val="00563D41"/>
    <w:rsid w:val="0056429B"/>
    <w:rsid w:val="00567775"/>
    <w:rsid w:val="00571050"/>
    <w:rsid w:val="0057282F"/>
    <w:rsid w:val="00576F25"/>
    <w:rsid w:val="005800F8"/>
    <w:rsid w:val="00580B22"/>
    <w:rsid w:val="0058143B"/>
    <w:rsid w:val="005814FD"/>
    <w:rsid w:val="00582881"/>
    <w:rsid w:val="00582945"/>
    <w:rsid w:val="00583A86"/>
    <w:rsid w:val="00591E98"/>
    <w:rsid w:val="00594094"/>
    <w:rsid w:val="005943FF"/>
    <w:rsid w:val="00594558"/>
    <w:rsid w:val="005961EB"/>
    <w:rsid w:val="005A094F"/>
    <w:rsid w:val="005A1253"/>
    <w:rsid w:val="005A37C6"/>
    <w:rsid w:val="005A3AFC"/>
    <w:rsid w:val="005A433C"/>
    <w:rsid w:val="005A445D"/>
    <w:rsid w:val="005A4ACD"/>
    <w:rsid w:val="005A588E"/>
    <w:rsid w:val="005A7C35"/>
    <w:rsid w:val="005B08BF"/>
    <w:rsid w:val="005B20EA"/>
    <w:rsid w:val="005B514E"/>
    <w:rsid w:val="005B57E1"/>
    <w:rsid w:val="005B775A"/>
    <w:rsid w:val="005C00CE"/>
    <w:rsid w:val="005C05B5"/>
    <w:rsid w:val="005C2095"/>
    <w:rsid w:val="005C2A8D"/>
    <w:rsid w:val="005C3179"/>
    <w:rsid w:val="005C3458"/>
    <w:rsid w:val="005C4EC7"/>
    <w:rsid w:val="005C6DC8"/>
    <w:rsid w:val="005C708F"/>
    <w:rsid w:val="005D1A58"/>
    <w:rsid w:val="005D412D"/>
    <w:rsid w:val="005D4266"/>
    <w:rsid w:val="005D54E5"/>
    <w:rsid w:val="005D655F"/>
    <w:rsid w:val="005D6703"/>
    <w:rsid w:val="005D6754"/>
    <w:rsid w:val="005D7A30"/>
    <w:rsid w:val="005D7C7F"/>
    <w:rsid w:val="005E0050"/>
    <w:rsid w:val="005E0474"/>
    <w:rsid w:val="005E149A"/>
    <w:rsid w:val="005E14C9"/>
    <w:rsid w:val="005E2433"/>
    <w:rsid w:val="005E4356"/>
    <w:rsid w:val="005E6947"/>
    <w:rsid w:val="005E7E22"/>
    <w:rsid w:val="005F0AE4"/>
    <w:rsid w:val="005F17E2"/>
    <w:rsid w:val="005F2E4B"/>
    <w:rsid w:val="005F7EE0"/>
    <w:rsid w:val="0060048E"/>
    <w:rsid w:val="00602666"/>
    <w:rsid w:val="006041C4"/>
    <w:rsid w:val="00604281"/>
    <w:rsid w:val="00604940"/>
    <w:rsid w:val="00604B2E"/>
    <w:rsid w:val="00604D00"/>
    <w:rsid w:val="00607318"/>
    <w:rsid w:val="00607345"/>
    <w:rsid w:val="006119CE"/>
    <w:rsid w:val="00612815"/>
    <w:rsid w:val="00614079"/>
    <w:rsid w:val="00614227"/>
    <w:rsid w:val="00615886"/>
    <w:rsid w:val="00615BC9"/>
    <w:rsid w:val="00616568"/>
    <w:rsid w:val="0062268C"/>
    <w:rsid w:val="0062445C"/>
    <w:rsid w:val="006247CF"/>
    <w:rsid w:val="006255C9"/>
    <w:rsid w:val="00630279"/>
    <w:rsid w:val="00633A40"/>
    <w:rsid w:val="006361C2"/>
    <w:rsid w:val="00640DF1"/>
    <w:rsid w:val="00643ACB"/>
    <w:rsid w:val="00645036"/>
    <w:rsid w:val="00645605"/>
    <w:rsid w:val="00645867"/>
    <w:rsid w:val="00651C15"/>
    <w:rsid w:val="006535C4"/>
    <w:rsid w:val="00653785"/>
    <w:rsid w:val="00654327"/>
    <w:rsid w:val="00656BF6"/>
    <w:rsid w:val="00656E60"/>
    <w:rsid w:val="00660993"/>
    <w:rsid w:val="0066099F"/>
    <w:rsid w:val="00661792"/>
    <w:rsid w:val="00661AB7"/>
    <w:rsid w:val="0066237A"/>
    <w:rsid w:val="006631C9"/>
    <w:rsid w:val="006636D6"/>
    <w:rsid w:val="00663930"/>
    <w:rsid w:val="00664896"/>
    <w:rsid w:val="00666052"/>
    <w:rsid w:val="006675BE"/>
    <w:rsid w:val="00667801"/>
    <w:rsid w:val="00671AFA"/>
    <w:rsid w:val="00674547"/>
    <w:rsid w:val="0067562A"/>
    <w:rsid w:val="00680F50"/>
    <w:rsid w:val="00682DF7"/>
    <w:rsid w:val="00682F70"/>
    <w:rsid w:val="006851CC"/>
    <w:rsid w:val="0068522A"/>
    <w:rsid w:val="006858A4"/>
    <w:rsid w:val="0068692B"/>
    <w:rsid w:val="00690209"/>
    <w:rsid w:val="00692C94"/>
    <w:rsid w:val="006938CB"/>
    <w:rsid w:val="00694CB4"/>
    <w:rsid w:val="00694E04"/>
    <w:rsid w:val="00695D2C"/>
    <w:rsid w:val="00695FD5"/>
    <w:rsid w:val="006964CF"/>
    <w:rsid w:val="006973DE"/>
    <w:rsid w:val="0069763C"/>
    <w:rsid w:val="00697BE6"/>
    <w:rsid w:val="006A103B"/>
    <w:rsid w:val="006A2DC6"/>
    <w:rsid w:val="006A4A04"/>
    <w:rsid w:val="006A4CA6"/>
    <w:rsid w:val="006B0D22"/>
    <w:rsid w:val="006B15D0"/>
    <w:rsid w:val="006B230B"/>
    <w:rsid w:val="006B500D"/>
    <w:rsid w:val="006B69F4"/>
    <w:rsid w:val="006B744F"/>
    <w:rsid w:val="006B76EB"/>
    <w:rsid w:val="006B79C5"/>
    <w:rsid w:val="006B79CB"/>
    <w:rsid w:val="006C0939"/>
    <w:rsid w:val="006C19A1"/>
    <w:rsid w:val="006D3AE4"/>
    <w:rsid w:val="006E1B97"/>
    <w:rsid w:val="006E1C59"/>
    <w:rsid w:val="006E227E"/>
    <w:rsid w:val="006E2A93"/>
    <w:rsid w:val="006E3765"/>
    <w:rsid w:val="006E403B"/>
    <w:rsid w:val="006E40DD"/>
    <w:rsid w:val="006E4617"/>
    <w:rsid w:val="006E6358"/>
    <w:rsid w:val="006E7B03"/>
    <w:rsid w:val="006F1F3C"/>
    <w:rsid w:val="006F305C"/>
    <w:rsid w:val="006F37C3"/>
    <w:rsid w:val="006F52C4"/>
    <w:rsid w:val="006F59D4"/>
    <w:rsid w:val="006F6774"/>
    <w:rsid w:val="006F7624"/>
    <w:rsid w:val="006F7906"/>
    <w:rsid w:val="00702133"/>
    <w:rsid w:val="00702C40"/>
    <w:rsid w:val="00703434"/>
    <w:rsid w:val="007051E8"/>
    <w:rsid w:val="0070610F"/>
    <w:rsid w:val="00706EC3"/>
    <w:rsid w:val="00707730"/>
    <w:rsid w:val="0071168E"/>
    <w:rsid w:val="0071246D"/>
    <w:rsid w:val="007137C3"/>
    <w:rsid w:val="007160FE"/>
    <w:rsid w:val="00716517"/>
    <w:rsid w:val="00724E42"/>
    <w:rsid w:val="00724E4F"/>
    <w:rsid w:val="007256E7"/>
    <w:rsid w:val="007257FD"/>
    <w:rsid w:val="00731EC1"/>
    <w:rsid w:val="007339E5"/>
    <w:rsid w:val="0073417E"/>
    <w:rsid w:val="00734E59"/>
    <w:rsid w:val="00734FA9"/>
    <w:rsid w:val="00736563"/>
    <w:rsid w:val="00736E3A"/>
    <w:rsid w:val="00737816"/>
    <w:rsid w:val="007404D5"/>
    <w:rsid w:val="00740935"/>
    <w:rsid w:val="00741415"/>
    <w:rsid w:val="007420C4"/>
    <w:rsid w:val="0074518C"/>
    <w:rsid w:val="00745A3E"/>
    <w:rsid w:val="00745D47"/>
    <w:rsid w:val="00746AD4"/>
    <w:rsid w:val="00747879"/>
    <w:rsid w:val="0075096A"/>
    <w:rsid w:val="007525B4"/>
    <w:rsid w:val="00752637"/>
    <w:rsid w:val="0075413D"/>
    <w:rsid w:val="00754A5A"/>
    <w:rsid w:val="00756044"/>
    <w:rsid w:val="007568D0"/>
    <w:rsid w:val="007603CE"/>
    <w:rsid w:val="00763D28"/>
    <w:rsid w:val="00763F30"/>
    <w:rsid w:val="00763F3B"/>
    <w:rsid w:val="00770034"/>
    <w:rsid w:val="0077177E"/>
    <w:rsid w:val="00771A1B"/>
    <w:rsid w:val="007758B8"/>
    <w:rsid w:val="007759C9"/>
    <w:rsid w:val="007804E2"/>
    <w:rsid w:val="00781653"/>
    <w:rsid w:val="00781EAE"/>
    <w:rsid w:val="00783FB8"/>
    <w:rsid w:val="00786889"/>
    <w:rsid w:val="00792403"/>
    <w:rsid w:val="007954F4"/>
    <w:rsid w:val="007A04B7"/>
    <w:rsid w:val="007A0F27"/>
    <w:rsid w:val="007B269E"/>
    <w:rsid w:val="007B2E72"/>
    <w:rsid w:val="007B605B"/>
    <w:rsid w:val="007B7758"/>
    <w:rsid w:val="007C0089"/>
    <w:rsid w:val="007C160F"/>
    <w:rsid w:val="007C338A"/>
    <w:rsid w:val="007C3CC7"/>
    <w:rsid w:val="007D00F5"/>
    <w:rsid w:val="007D0B71"/>
    <w:rsid w:val="007D4A54"/>
    <w:rsid w:val="007D5733"/>
    <w:rsid w:val="007D7BA8"/>
    <w:rsid w:val="007E1A35"/>
    <w:rsid w:val="007E2721"/>
    <w:rsid w:val="007E2A36"/>
    <w:rsid w:val="007E4044"/>
    <w:rsid w:val="007F0D87"/>
    <w:rsid w:val="007F2075"/>
    <w:rsid w:val="007F31BC"/>
    <w:rsid w:val="007F493F"/>
    <w:rsid w:val="007F7DDA"/>
    <w:rsid w:val="008007B4"/>
    <w:rsid w:val="008010AB"/>
    <w:rsid w:val="008015A4"/>
    <w:rsid w:val="0080169A"/>
    <w:rsid w:val="0080252D"/>
    <w:rsid w:val="0080272F"/>
    <w:rsid w:val="0080377D"/>
    <w:rsid w:val="00803D00"/>
    <w:rsid w:val="00803F98"/>
    <w:rsid w:val="008048A7"/>
    <w:rsid w:val="00805C53"/>
    <w:rsid w:val="00805F39"/>
    <w:rsid w:val="008060DF"/>
    <w:rsid w:val="00806A52"/>
    <w:rsid w:val="00806C45"/>
    <w:rsid w:val="0080727B"/>
    <w:rsid w:val="00807507"/>
    <w:rsid w:val="00807B16"/>
    <w:rsid w:val="00807F39"/>
    <w:rsid w:val="00812507"/>
    <w:rsid w:val="008132C8"/>
    <w:rsid w:val="008158C5"/>
    <w:rsid w:val="008165F7"/>
    <w:rsid w:val="00816F96"/>
    <w:rsid w:val="00820F6A"/>
    <w:rsid w:val="00822018"/>
    <w:rsid w:val="00823817"/>
    <w:rsid w:val="00824C88"/>
    <w:rsid w:val="00825596"/>
    <w:rsid w:val="008264F8"/>
    <w:rsid w:val="00827522"/>
    <w:rsid w:val="0083105B"/>
    <w:rsid w:val="00834EC2"/>
    <w:rsid w:val="00837096"/>
    <w:rsid w:val="008430EF"/>
    <w:rsid w:val="0084417B"/>
    <w:rsid w:val="0084549F"/>
    <w:rsid w:val="00846E42"/>
    <w:rsid w:val="00847003"/>
    <w:rsid w:val="0084743F"/>
    <w:rsid w:val="00851927"/>
    <w:rsid w:val="0085218C"/>
    <w:rsid w:val="00852EFA"/>
    <w:rsid w:val="00855C28"/>
    <w:rsid w:val="00855D44"/>
    <w:rsid w:val="00856660"/>
    <w:rsid w:val="00857826"/>
    <w:rsid w:val="00862040"/>
    <w:rsid w:val="00862DC9"/>
    <w:rsid w:val="008636C8"/>
    <w:rsid w:val="00864E5E"/>
    <w:rsid w:val="008653FB"/>
    <w:rsid w:val="00865647"/>
    <w:rsid w:val="0086692A"/>
    <w:rsid w:val="00866CD9"/>
    <w:rsid w:val="008702F3"/>
    <w:rsid w:val="008705B3"/>
    <w:rsid w:val="008708BA"/>
    <w:rsid w:val="008719C3"/>
    <w:rsid w:val="008720B8"/>
    <w:rsid w:val="008720DA"/>
    <w:rsid w:val="0087324C"/>
    <w:rsid w:val="0087472D"/>
    <w:rsid w:val="00874947"/>
    <w:rsid w:val="0087560E"/>
    <w:rsid w:val="00876C93"/>
    <w:rsid w:val="0088122B"/>
    <w:rsid w:val="00882390"/>
    <w:rsid w:val="00884214"/>
    <w:rsid w:val="008849EF"/>
    <w:rsid w:val="008855C4"/>
    <w:rsid w:val="008861BA"/>
    <w:rsid w:val="008909C7"/>
    <w:rsid w:val="008919E5"/>
    <w:rsid w:val="00893510"/>
    <w:rsid w:val="0089384D"/>
    <w:rsid w:val="00893C96"/>
    <w:rsid w:val="00893EC7"/>
    <w:rsid w:val="00894F86"/>
    <w:rsid w:val="00895303"/>
    <w:rsid w:val="0089550E"/>
    <w:rsid w:val="00895EAA"/>
    <w:rsid w:val="008961B4"/>
    <w:rsid w:val="008964AF"/>
    <w:rsid w:val="00896829"/>
    <w:rsid w:val="00896E26"/>
    <w:rsid w:val="00897BF0"/>
    <w:rsid w:val="008A0672"/>
    <w:rsid w:val="008A32F1"/>
    <w:rsid w:val="008A5033"/>
    <w:rsid w:val="008A5480"/>
    <w:rsid w:val="008A653F"/>
    <w:rsid w:val="008A74CE"/>
    <w:rsid w:val="008B259A"/>
    <w:rsid w:val="008B3C0B"/>
    <w:rsid w:val="008C0185"/>
    <w:rsid w:val="008C374A"/>
    <w:rsid w:val="008C6DBD"/>
    <w:rsid w:val="008C7880"/>
    <w:rsid w:val="008C7E77"/>
    <w:rsid w:val="008D1BA4"/>
    <w:rsid w:val="008D3FD0"/>
    <w:rsid w:val="008D4405"/>
    <w:rsid w:val="008D5CB1"/>
    <w:rsid w:val="008E27E0"/>
    <w:rsid w:val="008E27EC"/>
    <w:rsid w:val="008E3B61"/>
    <w:rsid w:val="008E5234"/>
    <w:rsid w:val="008E66BB"/>
    <w:rsid w:val="008F0F2F"/>
    <w:rsid w:val="008F293F"/>
    <w:rsid w:val="008F3678"/>
    <w:rsid w:val="008F4231"/>
    <w:rsid w:val="008F6B78"/>
    <w:rsid w:val="008F7702"/>
    <w:rsid w:val="00900B24"/>
    <w:rsid w:val="0090297F"/>
    <w:rsid w:val="00910DB1"/>
    <w:rsid w:val="0091134C"/>
    <w:rsid w:val="00911503"/>
    <w:rsid w:val="0091217A"/>
    <w:rsid w:val="00914B43"/>
    <w:rsid w:val="00915393"/>
    <w:rsid w:val="0091638A"/>
    <w:rsid w:val="00916855"/>
    <w:rsid w:val="0092025A"/>
    <w:rsid w:val="00920528"/>
    <w:rsid w:val="009208C6"/>
    <w:rsid w:val="009210EA"/>
    <w:rsid w:val="00921533"/>
    <w:rsid w:val="00922D1D"/>
    <w:rsid w:val="0092410B"/>
    <w:rsid w:val="00924316"/>
    <w:rsid w:val="00926F69"/>
    <w:rsid w:val="00927499"/>
    <w:rsid w:val="00927872"/>
    <w:rsid w:val="0093003D"/>
    <w:rsid w:val="009303A1"/>
    <w:rsid w:val="00931555"/>
    <w:rsid w:val="009318D4"/>
    <w:rsid w:val="00931A71"/>
    <w:rsid w:val="00940555"/>
    <w:rsid w:val="0094083A"/>
    <w:rsid w:val="0094128F"/>
    <w:rsid w:val="00943085"/>
    <w:rsid w:val="009438CB"/>
    <w:rsid w:val="009455E4"/>
    <w:rsid w:val="009457CF"/>
    <w:rsid w:val="00950177"/>
    <w:rsid w:val="0095024F"/>
    <w:rsid w:val="00950E01"/>
    <w:rsid w:val="0095146F"/>
    <w:rsid w:val="00952D13"/>
    <w:rsid w:val="00952DB7"/>
    <w:rsid w:val="00953C65"/>
    <w:rsid w:val="00960009"/>
    <w:rsid w:val="00962B18"/>
    <w:rsid w:val="00963694"/>
    <w:rsid w:val="0096409E"/>
    <w:rsid w:val="00964D88"/>
    <w:rsid w:val="00964E8E"/>
    <w:rsid w:val="00967A6F"/>
    <w:rsid w:val="009733A0"/>
    <w:rsid w:val="00973493"/>
    <w:rsid w:val="00973829"/>
    <w:rsid w:val="00974FE1"/>
    <w:rsid w:val="00980826"/>
    <w:rsid w:val="0098113E"/>
    <w:rsid w:val="00981FF8"/>
    <w:rsid w:val="00982971"/>
    <w:rsid w:val="00983D66"/>
    <w:rsid w:val="00985FF5"/>
    <w:rsid w:val="00986911"/>
    <w:rsid w:val="009878D4"/>
    <w:rsid w:val="009903FF"/>
    <w:rsid w:val="0099067C"/>
    <w:rsid w:val="0099440A"/>
    <w:rsid w:val="00995255"/>
    <w:rsid w:val="009A1144"/>
    <w:rsid w:val="009A1D66"/>
    <w:rsid w:val="009A3219"/>
    <w:rsid w:val="009A3E19"/>
    <w:rsid w:val="009A4183"/>
    <w:rsid w:val="009A6E38"/>
    <w:rsid w:val="009A7C57"/>
    <w:rsid w:val="009B24D9"/>
    <w:rsid w:val="009B3FA6"/>
    <w:rsid w:val="009B58FA"/>
    <w:rsid w:val="009B6A0D"/>
    <w:rsid w:val="009B76B5"/>
    <w:rsid w:val="009C1FD4"/>
    <w:rsid w:val="009C284D"/>
    <w:rsid w:val="009C3DF1"/>
    <w:rsid w:val="009C62AE"/>
    <w:rsid w:val="009D16DB"/>
    <w:rsid w:val="009D1730"/>
    <w:rsid w:val="009D1ECB"/>
    <w:rsid w:val="009D3007"/>
    <w:rsid w:val="009D35A4"/>
    <w:rsid w:val="009D3643"/>
    <w:rsid w:val="009D3796"/>
    <w:rsid w:val="009D42EC"/>
    <w:rsid w:val="009D54A1"/>
    <w:rsid w:val="009D5AF7"/>
    <w:rsid w:val="009D5CC6"/>
    <w:rsid w:val="009D7DB9"/>
    <w:rsid w:val="009E2230"/>
    <w:rsid w:val="009E2F7E"/>
    <w:rsid w:val="009F1583"/>
    <w:rsid w:val="009F1B34"/>
    <w:rsid w:val="009F22FA"/>
    <w:rsid w:val="009F4BFD"/>
    <w:rsid w:val="009F4FEC"/>
    <w:rsid w:val="00A01D7E"/>
    <w:rsid w:val="00A02B69"/>
    <w:rsid w:val="00A03697"/>
    <w:rsid w:val="00A047ED"/>
    <w:rsid w:val="00A051C1"/>
    <w:rsid w:val="00A05586"/>
    <w:rsid w:val="00A05F1A"/>
    <w:rsid w:val="00A11F6E"/>
    <w:rsid w:val="00A1213F"/>
    <w:rsid w:val="00A12D50"/>
    <w:rsid w:val="00A1503B"/>
    <w:rsid w:val="00A154D8"/>
    <w:rsid w:val="00A15583"/>
    <w:rsid w:val="00A16348"/>
    <w:rsid w:val="00A1743C"/>
    <w:rsid w:val="00A215D3"/>
    <w:rsid w:val="00A2228B"/>
    <w:rsid w:val="00A231C8"/>
    <w:rsid w:val="00A23861"/>
    <w:rsid w:val="00A24702"/>
    <w:rsid w:val="00A25142"/>
    <w:rsid w:val="00A25A91"/>
    <w:rsid w:val="00A26A6F"/>
    <w:rsid w:val="00A30533"/>
    <w:rsid w:val="00A315EC"/>
    <w:rsid w:val="00A31E6F"/>
    <w:rsid w:val="00A33373"/>
    <w:rsid w:val="00A35D42"/>
    <w:rsid w:val="00A371D5"/>
    <w:rsid w:val="00A40BAD"/>
    <w:rsid w:val="00A411AE"/>
    <w:rsid w:val="00A454A2"/>
    <w:rsid w:val="00A4766C"/>
    <w:rsid w:val="00A50E1B"/>
    <w:rsid w:val="00A5388F"/>
    <w:rsid w:val="00A552D1"/>
    <w:rsid w:val="00A569C4"/>
    <w:rsid w:val="00A6060D"/>
    <w:rsid w:val="00A61F28"/>
    <w:rsid w:val="00A626A4"/>
    <w:rsid w:val="00A637A6"/>
    <w:rsid w:val="00A64779"/>
    <w:rsid w:val="00A64EBF"/>
    <w:rsid w:val="00A65501"/>
    <w:rsid w:val="00A660CA"/>
    <w:rsid w:val="00A67022"/>
    <w:rsid w:val="00A703CD"/>
    <w:rsid w:val="00A707C2"/>
    <w:rsid w:val="00A71747"/>
    <w:rsid w:val="00A721C2"/>
    <w:rsid w:val="00A72497"/>
    <w:rsid w:val="00A72C24"/>
    <w:rsid w:val="00A73F78"/>
    <w:rsid w:val="00A750AF"/>
    <w:rsid w:val="00A8032C"/>
    <w:rsid w:val="00A84214"/>
    <w:rsid w:val="00A84E4E"/>
    <w:rsid w:val="00A8565C"/>
    <w:rsid w:val="00A8648C"/>
    <w:rsid w:val="00A86ECA"/>
    <w:rsid w:val="00A913C2"/>
    <w:rsid w:val="00A91BDA"/>
    <w:rsid w:val="00A923B8"/>
    <w:rsid w:val="00A92411"/>
    <w:rsid w:val="00A937C5"/>
    <w:rsid w:val="00A93AF5"/>
    <w:rsid w:val="00A93E4C"/>
    <w:rsid w:val="00A94A69"/>
    <w:rsid w:val="00A94A76"/>
    <w:rsid w:val="00A970EF"/>
    <w:rsid w:val="00A971B3"/>
    <w:rsid w:val="00AA2482"/>
    <w:rsid w:val="00AA26A3"/>
    <w:rsid w:val="00AA4A0A"/>
    <w:rsid w:val="00AA6ABB"/>
    <w:rsid w:val="00AA7632"/>
    <w:rsid w:val="00AB0092"/>
    <w:rsid w:val="00AB02FC"/>
    <w:rsid w:val="00AB28B0"/>
    <w:rsid w:val="00AB5207"/>
    <w:rsid w:val="00AB5695"/>
    <w:rsid w:val="00AB7149"/>
    <w:rsid w:val="00AC07CD"/>
    <w:rsid w:val="00AC1207"/>
    <w:rsid w:val="00AC7788"/>
    <w:rsid w:val="00AC79B7"/>
    <w:rsid w:val="00AD046B"/>
    <w:rsid w:val="00AD06BB"/>
    <w:rsid w:val="00AD19DA"/>
    <w:rsid w:val="00AD354F"/>
    <w:rsid w:val="00AD3570"/>
    <w:rsid w:val="00AD7712"/>
    <w:rsid w:val="00AE0D1A"/>
    <w:rsid w:val="00AE1BAA"/>
    <w:rsid w:val="00AE25F7"/>
    <w:rsid w:val="00AE33EB"/>
    <w:rsid w:val="00AE343D"/>
    <w:rsid w:val="00AE4397"/>
    <w:rsid w:val="00AE724E"/>
    <w:rsid w:val="00AF2282"/>
    <w:rsid w:val="00AF65F8"/>
    <w:rsid w:val="00AF6A76"/>
    <w:rsid w:val="00AF6EDA"/>
    <w:rsid w:val="00AF72EC"/>
    <w:rsid w:val="00B00303"/>
    <w:rsid w:val="00B01A6E"/>
    <w:rsid w:val="00B01AF9"/>
    <w:rsid w:val="00B01B71"/>
    <w:rsid w:val="00B01CB2"/>
    <w:rsid w:val="00B0323B"/>
    <w:rsid w:val="00B04DB1"/>
    <w:rsid w:val="00B059E4"/>
    <w:rsid w:val="00B1031E"/>
    <w:rsid w:val="00B1111E"/>
    <w:rsid w:val="00B13775"/>
    <w:rsid w:val="00B14496"/>
    <w:rsid w:val="00B14847"/>
    <w:rsid w:val="00B14FB2"/>
    <w:rsid w:val="00B15283"/>
    <w:rsid w:val="00B17494"/>
    <w:rsid w:val="00B200E3"/>
    <w:rsid w:val="00B20100"/>
    <w:rsid w:val="00B2258C"/>
    <w:rsid w:val="00B267D2"/>
    <w:rsid w:val="00B2776F"/>
    <w:rsid w:val="00B27EA7"/>
    <w:rsid w:val="00B30C44"/>
    <w:rsid w:val="00B31590"/>
    <w:rsid w:val="00B3197A"/>
    <w:rsid w:val="00B34475"/>
    <w:rsid w:val="00B34775"/>
    <w:rsid w:val="00B403C2"/>
    <w:rsid w:val="00B41589"/>
    <w:rsid w:val="00B41E18"/>
    <w:rsid w:val="00B426BF"/>
    <w:rsid w:val="00B458FD"/>
    <w:rsid w:val="00B461C2"/>
    <w:rsid w:val="00B47C4E"/>
    <w:rsid w:val="00B51BE6"/>
    <w:rsid w:val="00B52166"/>
    <w:rsid w:val="00B521C6"/>
    <w:rsid w:val="00B53B33"/>
    <w:rsid w:val="00B552AC"/>
    <w:rsid w:val="00B5795D"/>
    <w:rsid w:val="00B57AE3"/>
    <w:rsid w:val="00B62ED1"/>
    <w:rsid w:val="00B6348B"/>
    <w:rsid w:val="00B63917"/>
    <w:rsid w:val="00B6447B"/>
    <w:rsid w:val="00B651B4"/>
    <w:rsid w:val="00B66A13"/>
    <w:rsid w:val="00B70371"/>
    <w:rsid w:val="00B71296"/>
    <w:rsid w:val="00B71A71"/>
    <w:rsid w:val="00B76C85"/>
    <w:rsid w:val="00B77D49"/>
    <w:rsid w:val="00B80CE4"/>
    <w:rsid w:val="00B81521"/>
    <w:rsid w:val="00B81AA1"/>
    <w:rsid w:val="00B84568"/>
    <w:rsid w:val="00B84F86"/>
    <w:rsid w:val="00B879AC"/>
    <w:rsid w:val="00B92464"/>
    <w:rsid w:val="00B94E5D"/>
    <w:rsid w:val="00BA07B6"/>
    <w:rsid w:val="00BA16A1"/>
    <w:rsid w:val="00BB08DF"/>
    <w:rsid w:val="00BB2BF5"/>
    <w:rsid w:val="00BB31FC"/>
    <w:rsid w:val="00BB45C5"/>
    <w:rsid w:val="00BB6E40"/>
    <w:rsid w:val="00BB78F4"/>
    <w:rsid w:val="00BB791A"/>
    <w:rsid w:val="00BC0566"/>
    <w:rsid w:val="00BC0EC5"/>
    <w:rsid w:val="00BC139C"/>
    <w:rsid w:val="00BC1935"/>
    <w:rsid w:val="00BC30A0"/>
    <w:rsid w:val="00BC3262"/>
    <w:rsid w:val="00BC4396"/>
    <w:rsid w:val="00BC4A1B"/>
    <w:rsid w:val="00BC5912"/>
    <w:rsid w:val="00BC614B"/>
    <w:rsid w:val="00BC6E4A"/>
    <w:rsid w:val="00BD0BBB"/>
    <w:rsid w:val="00BD49EB"/>
    <w:rsid w:val="00BD5AEC"/>
    <w:rsid w:val="00BD5D99"/>
    <w:rsid w:val="00BD6E20"/>
    <w:rsid w:val="00BD70E5"/>
    <w:rsid w:val="00BE037F"/>
    <w:rsid w:val="00BE064C"/>
    <w:rsid w:val="00BE0CFD"/>
    <w:rsid w:val="00BE2FBF"/>
    <w:rsid w:val="00BE3260"/>
    <w:rsid w:val="00BF0D85"/>
    <w:rsid w:val="00BF1265"/>
    <w:rsid w:val="00C01CFD"/>
    <w:rsid w:val="00C01D67"/>
    <w:rsid w:val="00C01E4B"/>
    <w:rsid w:val="00C039EE"/>
    <w:rsid w:val="00C04051"/>
    <w:rsid w:val="00C04D2B"/>
    <w:rsid w:val="00C04E36"/>
    <w:rsid w:val="00C056C1"/>
    <w:rsid w:val="00C05DCE"/>
    <w:rsid w:val="00C05E79"/>
    <w:rsid w:val="00C06459"/>
    <w:rsid w:val="00C06AD6"/>
    <w:rsid w:val="00C13C6C"/>
    <w:rsid w:val="00C13FD1"/>
    <w:rsid w:val="00C144DA"/>
    <w:rsid w:val="00C162A2"/>
    <w:rsid w:val="00C16D50"/>
    <w:rsid w:val="00C16DDC"/>
    <w:rsid w:val="00C20D03"/>
    <w:rsid w:val="00C22381"/>
    <w:rsid w:val="00C307A3"/>
    <w:rsid w:val="00C315DE"/>
    <w:rsid w:val="00C3257A"/>
    <w:rsid w:val="00C328DA"/>
    <w:rsid w:val="00C3434B"/>
    <w:rsid w:val="00C3592E"/>
    <w:rsid w:val="00C35F14"/>
    <w:rsid w:val="00C407EE"/>
    <w:rsid w:val="00C46434"/>
    <w:rsid w:val="00C47A07"/>
    <w:rsid w:val="00C50594"/>
    <w:rsid w:val="00C5118F"/>
    <w:rsid w:val="00C513EE"/>
    <w:rsid w:val="00C5189C"/>
    <w:rsid w:val="00C541BB"/>
    <w:rsid w:val="00C54F7D"/>
    <w:rsid w:val="00C55134"/>
    <w:rsid w:val="00C57559"/>
    <w:rsid w:val="00C615FE"/>
    <w:rsid w:val="00C6197B"/>
    <w:rsid w:val="00C62C5A"/>
    <w:rsid w:val="00C63168"/>
    <w:rsid w:val="00C63A9A"/>
    <w:rsid w:val="00C63B98"/>
    <w:rsid w:val="00C67A32"/>
    <w:rsid w:val="00C70E16"/>
    <w:rsid w:val="00C71B43"/>
    <w:rsid w:val="00C72533"/>
    <w:rsid w:val="00C72BDF"/>
    <w:rsid w:val="00C75082"/>
    <w:rsid w:val="00C77526"/>
    <w:rsid w:val="00C7779E"/>
    <w:rsid w:val="00C80122"/>
    <w:rsid w:val="00C8437C"/>
    <w:rsid w:val="00C84BDF"/>
    <w:rsid w:val="00C8566A"/>
    <w:rsid w:val="00C91545"/>
    <w:rsid w:val="00C92924"/>
    <w:rsid w:val="00C9486B"/>
    <w:rsid w:val="00CA0036"/>
    <w:rsid w:val="00CA585A"/>
    <w:rsid w:val="00CA7542"/>
    <w:rsid w:val="00CB02C8"/>
    <w:rsid w:val="00CB2477"/>
    <w:rsid w:val="00CB278B"/>
    <w:rsid w:val="00CB3238"/>
    <w:rsid w:val="00CB34CC"/>
    <w:rsid w:val="00CB72DE"/>
    <w:rsid w:val="00CC2B72"/>
    <w:rsid w:val="00CC2BB2"/>
    <w:rsid w:val="00CC2D9F"/>
    <w:rsid w:val="00CC3251"/>
    <w:rsid w:val="00CC3E53"/>
    <w:rsid w:val="00CC4363"/>
    <w:rsid w:val="00CD009D"/>
    <w:rsid w:val="00CD0777"/>
    <w:rsid w:val="00CD1CF5"/>
    <w:rsid w:val="00CD2992"/>
    <w:rsid w:val="00CD2D98"/>
    <w:rsid w:val="00CD3CE6"/>
    <w:rsid w:val="00CD5536"/>
    <w:rsid w:val="00CD61C9"/>
    <w:rsid w:val="00CE2B78"/>
    <w:rsid w:val="00CE42C1"/>
    <w:rsid w:val="00CE4691"/>
    <w:rsid w:val="00CF18D5"/>
    <w:rsid w:val="00CF1FB2"/>
    <w:rsid w:val="00CF23AB"/>
    <w:rsid w:val="00CF3040"/>
    <w:rsid w:val="00CF38E7"/>
    <w:rsid w:val="00CF50C7"/>
    <w:rsid w:val="00D01292"/>
    <w:rsid w:val="00D017F0"/>
    <w:rsid w:val="00D01FAD"/>
    <w:rsid w:val="00D02B00"/>
    <w:rsid w:val="00D05C45"/>
    <w:rsid w:val="00D1165F"/>
    <w:rsid w:val="00D14EDF"/>
    <w:rsid w:val="00D15529"/>
    <w:rsid w:val="00D167D2"/>
    <w:rsid w:val="00D167D6"/>
    <w:rsid w:val="00D17DFC"/>
    <w:rsid w:val="00D20A8E"/>
    <w:rsid w:val="00D2170B"/>
    <w:rsid w:val="00D22C54"/>
    <w:rsid w:val="00D2546A"/>
    <w:rsid w:val="00D25F66"/>
    <w:rsid w:val="00D27477"/>
    <w:rsid w:val="00D31E1C"/>
    <w:rsid w:val="00D3276D"/>
    <w:rsid w:val="00D3356E"/>
    <w:rsid w:val="00D33881"/>
    <w:rsid w:val="00D33B3B"/>
    <w:rsid w:val="00D36D1F"/>
    <w:rsid w:val="00D36FB7"/>
    <w:rsid w:val="00D374F3"/>
    <w:rsid w:val="00D40AAA"/>
    <w:rsid w:val="00D40FA4"/>
    <w:rsid w:val="00D478B2"/>
    <w:rsid w:val="00D5155D"/>
    <w:rsid w:val="00D5236D"/>
    <w:rsid w:val="00D54D1C"/>
    <w:rsid w:val="00D55C0A"/>
    <w:rsid w:val="00D604C4"/>
    <w:rsid w:val="00D61182"/>
    <w:rsid w:val="00D649AB"/>
    <w:rsid w:val="00D70952"/>
    <w:rsid w:val="00D72665"/>
    <w:rsid w:val="00D727A8"/>
    <w:rsid w:val="00D72FE9"/>
    <w:rsid w:val="00D75B23"/>
    <w:rsid w:val="00D75EF4"/>
    <w:rsid w:val="00D8062A"/>
    <w:rsid w:val="00D80DF9"/>
    <w:rsid w:val="00D820F6"/>
    <w:rsid w:val="00D82501"/>
    <w:rsid w:val="00D83897"/>
    <w:rsid w:val="00D86745"/>
    <w:rsid w:val="00D86D76"/>
    <w:rsid w:val="00D870CC"/>
    <w:rsid w:val="00D8790F"/>
    <w:rsid w:val="00D87AEF"/>
    <w:rsid w:val="00D929DD"/>
    <w:rsid w:val="00D93FBF"/>
    <w:rsid w:val="00D94B26"/>
    <w:rsid w:val="00DA1064"/>
    <w:rsid w:val="00DA175A"/>
    <w:rsid w:val="00DA1ADD"/>
    <w:rsid w:val="00DA5365"/>
    <w:rsid w:val="00DA54FB"/>
    <w:rsid w:val="00DA71E7"/>
    <w:rsid w:val="00DB154B"/>
    <w:rsid w:val="00DB2158"/>
    <w:rsid w:val="00DB2A01"/>
    <w:rsid w:val="00DB3221"/>
    <w:rsid w:val="00DB3991"/>
    <w:rsid w:val="00DB61B9"/>
    <w:rsid w:val="00DB7882"/>
    <w:rsid w:val="00DC0D34"/>
    <w:rsid w:val="00DC2051"/>
    <w:rsid w:val="00DC2CA0"/>
    <w:rsid w:val="00DC36F1"/>
    <w:rsid w:val="00DC5DDD"/>
    <w:rsid w:val="00DC6114"/>
    <w:rsid w:val="00DC63ED"/>
    <w:rsid w:val="00DC658F"/>
    <w:rsid w:val="00DC68B5"/>
    <w:rsid w:val="00DC6C27"/>
    <w:rsid w:val="00DC6CEF"/>
    <w:rsid w:val="00DD0A75"/>
    <w:rsid w:val="00DD2903"/>
    <w:rsid w:val="00DD3635"/>
    <w:rsid w:val="00DD3C5F"/>
    <w:rsid w:val="00DD6573"/>
    <w:rsid w:val="00DD7471"/>
    <w:rsid w:val="00DE06C2"/>
    <w:rsid w:val="00DE109F"/>
    <w:rsid w:val="00DE1A62"/>
    <w:rsid w:val="00DE265B"/>
    <w:rsid w:val="00DE2B63"/>
    <w:rsid w:val="00DE7D56"/>
    <w:rsid w:val="00DF2AB3"/>
    <w:rsid w:val="00DF38A7"/>
    <w:rsid w:val="00DF5245"/>
    <w:rsid w:val="00DF5AB2"/>
    <w:rsid w:val="00DF6EF3"/>
    <w:rsid w:val="00DF711C"/>
    <w:rsid w:val="00E01F36"/>
    <w:rsid w:val="00E02A57"/>
    <w:rsid w:val="00E032E3"/>
    <w:rsid w:val="00E068C3"/>
    <w:rsid w:val="00E07441"/>
    <w:rsid w:val="00E1228F"/>
    <w:rsid w:val="00E13655"/>
    <w:rsid w:val="00E1571F"/>
    <w:rsid w:val="00E15770"/>
    <w:rsid w:val="00E16919"/>
    <w:rsid w:val="00E21C2F"/>
    <w:rsid w:val="00E21EBE"/>
    <w:rsid w:val="00E24246"/>
    <w:rsid w:val="00E254F7"/>
    <w:rsid w:val="00E25E44"/>
    <w:rsid w:val="00E272D2"/>
    <w:rsid w:val="00E33BE8"/>
    <w:rsid w:val="00E34EE7"/>
    <w:rsid w:val="00E35353"/>
    <w:rsid w:val="00E4243B"/>
    <w:rsid w:val="00E424DA"/>
    <w:rsid w:val="00E437E6"/>
    <w:rsid w:val="00E454E3"/>
    <w:rsid w:val="00E47C3D"/>
    <w:rsid w:val="00E50BD3"/>
    <w:rsid w:val="00E5168A"/>
    <w:rsid w:val="00E54DB5"/>
    <w:rsid w:val="00E55895"/>
    <w:rsid w:val="00E55B6F"/>
    <w:rsid w:val="00E56344"/>
    <w:rsid w:val="00E5734B"/>
    <w:rsid w:val="00E62D5C"/>
    <w:rsid w:val="00E656C6"/>
    <w:rsid w:val="00E67332"/>
    <w:rsid w:val="00E71D12"/>
    <w:rsid w:val="00E74897"/>
    <w:rsid w:val="00E776DD"/>
    <w:rsid w:val="00E77B42"/>
    <w:rsid w:val="00E823DA"/>
    <w:rsid w:val="00E83733"/>
    <w:rsid w:val="00E83BA0"/>
    <w:rsid w:val="00E85190"/>
    <w:rsid w:val="00E85389"/>
    <w:rsid w:val="00E856EF"/>
    <w:rsid w:val="00E87746"/>
    <w:rsid w:val="00E914DF"/>
    <w:rsid w:val="00E92C64"/>
    <w:rsid w:val="00E94AAF"/>
    <w:rsid w:val="00E967F5"/>
    <w:rsid w:val="00EA0B28"/>
    <w:rsid w:val="00EA2677"/>
    <w:rsid w:val="00EA321A"/>
    <w:rsid w:val="00EA3BD7"/>
    <w:rsid w:val="00EA4C80"/>
    <w:rsid w:val="00EA5420"/>
    <w:rsid w:val="00EA6544"/>
    <w:rsid w:val="00EA7CA0"/>
    <w:rsid w:val="00EB11F5"/>
    <w:rsid w:val="00EB18E9"/>
    <w:rsid w:val="00EB34E0"/>
    <w:rsid w:val="00EB35A6"/>
    <w:rsid w:val="00EB4BC1"/>
    <w:rsid w:val="00EB5465"/>
    <w:rsid w:val="00EB6896"/>
    <w:rsid w:val="00EC4287"/>
    <w:rsid w:val="00EC4708"/>
    <w:rsid w:val="00EC4B76"/>
    <w:rsid w:val="00EC6A94"/>
    <w:rsid w:val="00ED0699"/>
    <w:rsid w:val="00ED1317"/>
    <w:rsid w:val="00ED31AD"/>
    <w:rsid w:val="00ED37B7"/>
    <w:rsid w:val="00ED4A28"/>
    <w:rsid w:val="00ED4A97"/>
    <w:rsid w:val="00ED4DF5"/>
    <w:rsid w:val="00ED5F1E"/>
    <w:rsid w:val="00EE30B5"/>
    <w:rsid w:val="00EE3923"/>
    <w:rsid w:val="00EE6681"/>
    <w:rsid w:val="00EE7603"/>
    <w:rsid w:val="00EF1632"/>
    <w:rsid w:val="00EF26BF"/>
    <w:rsid w:val="00EF324D"/>
    <w:rsid w:val="00EF5835"/>
    <w:rsid w:val="00EF6765"/>
    <w:rsid w:val="00F05C8E"/>
    <w:rsid w:val="00F10812"/>
    <w:rsid w:val="00F1159B"/>
    <w:rsid w:val="00F11EFF"/>
    <w:rsid w:val="00F12A77"/>
    <w:rsid w:val="00F1360D"/>
    <w:rsid w:val="00F166AC"/>
    <w:rsid w:val="00F17783"/>
    <w:rsid w:val="00F209D9"/>
    <w:rsid w:val="00F21213"/>
    <w:rsid w:val="00F251CD"/>
    <w:rsid w:val="00F268D2"/>
    <w:rsid w:val="00F26AFD"/>
    <w:rsid w:val="00F27E6E"/>
    <w:rsid w:val="00F322FD"/>
    <w:rsid w:val="00F35B48"/>
    <w:rsid w:val="00F40251"/>
    <w:rsid w:val="00F40938"/>
    <w:rsid w:val="00F434A4"/>
    <w:rsid w:val="00F448E4"/>
    <w:rsid w:val="00F44E24"/>
    <w:rsid w:val="00F46A69"/>
    <w:rsid w:val="00F47C00"/>
    <w:rsid w:val="00F515F4"/>
    <w:rsid w:val="00F51E3E"/>
    <w:rsid w:val="00F5210C"/>
    <w:rsid w:val="00F53E83"/>
    <w:rsid w:val="00F54EAC"/>
    <w:rsid w:val="00F5506D"/>
    <w:rsid w:val="00F55AA5"/>
    <w:rsid w:val="00F561D0"/>
    <w:rsid w:val="00F56BAE"/>
    <w:rsid w:val="00F56E55"/>
    <w:rsid w:val="00F57FAF"/>
    <w:rsid w:val="00F616CD"/>
    <w:rsid w:val="00F639DE"/>
    <w:rsid w:val="00F70585"/>
    <w:rsid w:val="00F70D92"/>
    <w:rsid w:val="00F73251"/>
    <w:rsid w:val="00F7609B"/>
    <w:rsid w:val="00F7736E"/>
    <w:rsid w:val="00F80FF6"/>
    <w:rsid w:val="00F811D1"/>
    <w:rsid w:val="00F83D5B"/>
    <w:rsid w:val="00F851C8"/>
    <w:rsid w:val="00F85EA0"/>
    <w:rsid w:val="00F9066A"/>
    <w:rsid w:val="00F909CB"/>
    <w:rsid w:val="00F924A3"/>
    <w:rsid w:val="00F94718"/>
    <w:rsid w:val="00F947C5"/>
    <w:rsid w:val="00F95BC4"/>
    <w:rsid w:val="00FA0289"/>
    <w:rsid w:val="00FA0E2B"/>
    <w:rsid w:val="00FA1A22"/>
    <w:rsid w:val="00FA23F8"/>
    <w:rsid w:val="00FA347D"/>
    <w:rsid w:val="00FA3B15"/>
    <w:rsid w:val="00FA4C47"/>
    <w:rsid w:val="00FA670D"/>
    <w:rsid w:val="00FA6D6E"/>
    <w:rsid w:val="00FA7F9B"/>
    <w:rsid w:val="00FB0A62"/>
    <w:rsid w:val="00FB2BE0"/>
    <w:rsid w:val="00FB5D31"/>
    <w:rsid w:val="00FB65F1"/>
    <w:rsid w:val="00FC016C"/>
    <w:rsid w:val="00FC3284"/>
    <w:rsid w:val="00FC5984"/>
    <w:rsid w:val="00FC5EC2"/>
    <w:rsid w:val="00FC6490"/>
    <w:rsid w:val="00FC6F94"/>
    <w:rsid w:val="00FC7657"/>
    <w:rsid w:val="00FC7681"/>
    <w:rsid w:val="00FC774E"/>
    <w:rsid w:val="00FD4CB7"/>
    <w:rsid w:val="00FD4E1E"/>
    <w:rsid w:val="00FD5FB7"/>
    <w:rsid w:val="00FD71C8"/>
    <w:rsid w:val="00FD72F4"/>
    <w:rsid w:val="00FD7759"/>
    <w:rsid w:val="00FE1B7C"/>
    <w:rsid w:val="00FE3AD3"/>
    <w:rsid w:val="00FE4FF7"/>
    <w:rsid w:val="00FE5F8E"/>
    <w:rsid w:val="00FF0B00"/>
    <w:rsid w:val="00FF1209"/>
    <w:rsid w:val="00FF1770"/>
    <w:rsid w:val="00FF39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47DF2B-54F4-4B74-B02C-EFE8B9987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0">
    <w:name w:val="heading 1"/>
    <w:basedOn w:val="a"/>
    <w:next w:val="a"/>
    <w:link w:val="11"/>
    <w:qFormat/>
    <w:rsid w:val="00A15583"/>
    <w:pPr>
      <w:keepNext/>
      <w:spacing w:before="240" w:after="60" w:line="276" w:lineRule="auto"/>
      <w:outlineLvl w:val="0"/>
    </w:pPr>
    <w:rPr>
      <w:rFonts w:ascii="Cambria" w:eastAsia="Times New Roman" w:hAnsi="Cambria" w:cs="Times New Roman"/>
      <w:b/>
      <w:bCs/>
      <w:kern w:val="32"/>
      <w:sz w:val="32"/>
      <w:szCs w:val="32"/>
    </w:rPr>
  </w:style>
  <w:style w:type="paragraph" w:styleId="20">
    <w:name w:val="heading 2"/>
    <w:basedOn w:val="a"/>
    <w:link w:val="21"/>
    <w:qFormat/>
    <w:rsid w:val="00A15583"/>
    <w:pPr>
      <w:tabs>
        <w:tab w:val="left" w:pos="1134"/>
      </w:tabs>
      <w:spacing w:after="200" w:line="276" w:lineRule="auto"/>
      <w:ind w:left="1134" w:hanging="567"/>
      <w:outlineLvl w:val="1"/>
    </w:pPr>
    <w:rPr>
      <w:rFonts w:ascii="Calibri" w:eastAsia="Calibri" w:hAnsi="Calibri" w:cs="Arial"/>
    </w:rPr>
  </w:style>
  <w:style w:type="paragraph" w:styleId="30">
    <w:name w:val="heading 3"/>
    <w:basedOn w:val="a"/>
    <w:link w:val="31"/>
    <w:qFormat/>
    <w:rsid w:val="00A15583"/>
    <w:pPr>
      <w:bidi w:val="0"/>
      <w:spacing w:before="100" w:beforeAutospacing="1" w:after="100" w:afterAutospacing="1" w:line="240" w:lineRule="auto"/>
      <w:outlineLvl w:val="2"/>
    </w:pPr>
    <w:rPr>
      <w:rFonts w:ascii="Times New Roman" w:eastAsia="Calibri" w:hAnsi="Times New Roman" w:cs="Times New Roman"/>
      <w:b/>
      <w:bCs/>
      <w:sz w:val="27"/>
      <w:szCs w:val="27"/>
    </w:rPr>
  </w:style>
  <w:style w:type="paragraph" w:styleId="4">
    <w:name w:val="heading 4"/>
    <w:basedOn w:val="a"/>
    <w:link w:val="40"/>
    <w:qFormat/>
    <w:rsid w:val="00A15583"/>
    <w:pPr>
      <w:bidi w:val="0"/>
      <w:spacing w:before="100" w:beforeAutospacing="1" w:after="100" w:afterAutospacing="1" w:line="240" w:lineRule="auto"/>
      <w:outlineLvl w:val="3"/>
    </w:pPr>
    <w:rPr>
      <w:rFonts w:ascii="Times New Roman" w:eastAsia="Calibri" w:hAnsi="Times New Roman" w:cs="Times New Roman"/>
      <w:b/>
      <w:bCs/>
      <w:sz w:val="24"/>
      <w:szCs w:val="24"/>
    </w:rPr>
  </w:style>
  <w:style w:type="paragraph" w:styleId="5">
    <w:name w:val="heading 5"/>
    <w:basedOn w:val="a"/>
    <w:next w:val="a"/>
    <w:link w:val="50"/>
    <w:qFormat/>
    <w:rsid w:val="00A15583"/>
    <w:pPr>
      <w:spacing w:before="240" w:after="60" w:line="276" w:lineRule="auto"/>
      <w:outlineLvl w:val="4"/>
    </w:pPr>
    <w:rPr>
      <w:rFonts w:ascii="Calibri" w:eastAsia="Times New Roman" w:hAnsi="Calibri" w:cs="Times New Roman"/>
      <w:b/>
      <w:bCs/>
      <w:i/>
      <w:iCs/>
      <w:sz w:val="26"/>
      <w:szCs w:val="26"/>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כותרת 1 תו"/>
    <w:basedOn w:val="a0"/>
    <w:link w:val="10"/>
    <w:rsid w:val="00A15583"/>
    <w:rPr>
      <w:rFonts w:ascii="Cambria" w:eastAsia="Times New Roman" w:hAnsi="Cambria" w:cs="Times New Roman"/>
      <w:b/>
      <w:bCs/>
      <w:kern w:val="32"/>
      <w:sz w:val="32"/>
      <w:szCs w:val="32"/>
    </w:rPr>
  </w:style>
  <w:style w:type="character" w:customStyle="1" w:styleId="21">
    <w:name w:val="כותרת 2 תו"/>
    <w:basedOn w:val="a0"/>
    <w:link w:val="20"/>
    <w:rsid w:val="00A15583"/>
    <w:rPr>
      <w:rFonts w:ascii="Calibri" w:eastAsia="Calibri" w:hAnsi="Calibri" w:cs="Arial"/>
    </w:rPr>
  </w:style>
  <w:style w:type="character" w:customStyle="1" w:styleId="31">
    <w:name w:val="כותרת 3 תו"/>
    <w:basedOn w:val="a0"/>
    <w:link w:val="30"/>
    <w:rsid w:val="00A15583"/>
    <w:rPr>
      <w:rFonts w:ascii="Times New Roman" w:eastAsia="Calibri" w:hAnsi="Times New Roman" w:cs="Times New Roman"/>
      <w:b/>
      <w:bCs/>
      <w:sz w:val="27"/>
      <w:szCs w:val="27"/>
    </w:rPr>
  </w:style>
  <w:style w:type="character" w:customStyle="1" w:styleId="40">
    <w:name w:val="כותרת 4 תו"/>
    <w:basedOn w:val="a0"/>
    <w:link w:val="4"/>
    <w:rsid w:val="00A15583"/>
    <w:rPr>
      <w:rFonts w:ascii="Times New Roman" w:eastAsia="Calibri" w:hAnsi="Times New Roman" w:cs="Times New Roman"/>
      <w:b/>
      <w:bCs/>
      <w:sz w:val="24"/>
      <w:szCs w:val="24"/>
    </w:rPr>
  </w:style>
  <w:style w:type="character" w:customStyle="1" w:styleId="50">
    <w:name w:val="כותרת 5 תו"/>
    <w:basedOn w:val="a0"/>
    <w:link w:val="5"/>
    <w:rsid w:val="00A15583"/>
    <w:rPr>
      <w:rFonts w:ascii="Calibri" w:eastAsia="Times New Roman" w:hAnsi="Calibri" w:cs="Times New Roman"/>
      <w:b/>
      <w:bCs/>
      <w:i/>
      <w:iCs/>
      <w:sz w:val="26"/>
      <w:szCs w:val="26"/>
      <w:lang w:val="x-none" w:eastAsia="x-none"/>
    </w:rPr>
  </w:style>
  <w:style w:type="numbering" w:customStyle="1" w:styleId="12">
    <w:name w:val="ללא רשימה1"/>
    <w:next w:val="a2"/>
    <w:uiPriority w:val="99"/>
    <w:semiHidden/>
    <w:unhideWhenUsed/>
    <w:rsid w:val="00A15583"/>
  </w:style>
  <w:style w:type="paragraph" w:customStyle="1" w:styleId="13">
    <w:name w:val="פיסקת רשימה1"/>
    <w:basedOn w:val="a"/>
    <w:qFormat/>
    <w:rsid w:val="00A15583"/>
    <w:pPr>
      <w:spacing w:after="200" w:line="276" w:lineRule="auto"/>
      <w:ind w:left="720"/>
      <w:contextualSpacing/>
    </w:pPr>
    <w:rPr>
      <w:rFonts w:ascii="Calibri" w:eastAsia="Calibri" w:hAnsi="Calibri" w:cs="Arial"/>
    </w:rPr>
  </w:style>
  <w:style w:type="paragraph" w:styleId="a3">
    <w:name w:val="annotation text"/>
    <w:basedOn w:val="a"/>
    <w:link w:val="a4"/>
    <w:rsid w:val="00A15583"/>
    <w:pPr>
      <w:spacing w:after="200" w:line="240" w:lineRule="auto"/>
    </w:pPr>
    <w:rPr>
      <w:rFonts w:ascii="Calibri" w:eastAsia="Calibri" w:hAnsi="Calibri" w:cs="Arial"/>
      <w:sz w:val="20"/>
      <w:szCs w:val="20"/>
    </w:rPr>
  </w:style>
  <w:style w:type="character" w:customStyle="1" w:styleId="a4">
    <w:name w:val="טקסט הערה תו"/>
    <w:basedOn w:val="a0"/>
    <w:link w:val="a3"/>
    <w:rsid w:val="00A15583"/>
    <w:rPr>
      <w:rFonts w:ascii="Calibri" w:eastAsia="Calibri" w:hAnsi="Calibri" w:cs="Arial"/>
      <w:sz w:val="20"/>
      <w:szCs w:val="20"/>
    </w:rPr>
  </w:style>
  <w:style w:type="paragraph" w:styleId="NormalWeb">
    <w:name w:val="Normal (Web)"/>
    <w:basedOn w:val="a"/>
    <w:rsid w:val="00A15583"/>
    <w:pPr>
      <w:bidi w:val="0"/>
      <w:spacing w:after="0" w:line="240" w:lineRule="auto"/>
    </w:pPr>
    <w:rPr>
      <w:rFonts w:ascii="Times New Roman" w:eastAsia="Calibri" w:hAnsi="Times New Roman" w:cs="Times New Roman"/>
      <w:sz w:val="24"/>
      <w:szCs w:val="24"/>
    </w:rPr>
  </w:style>
  <w:style w:type="character" w:customStyle="1" w:styleId="a5">
    <w:name w:val="כותרת עליונה תו"/>
    <w:link w:val="a6"/>
    <w:rsid w:val="00A15583"/>
    <w:rPr>
      <w:rFonts w:ascii="Calibri" w:hAnsi="Calibri" w:cs="Arial"/>
    </w:rPr>
  </w:style>
  <w:style w:type="paragraph" w:styleId="a6">
    <w:name w:val="header"/>
    <w:basedOn w:val="a"/>
    <w:link w:val="a5"/>
    <w:rsid w:val="00A15583"/>
    <w:pPr>
      <w:tabs>
        <w:tab w:val="center" w:pos="4153"/>
        <w:tab w:val="right" w:pos="8306"/>
      </w:tabs>
      <w:spacing w:after="0" w:line="240" w:lineRule="auto"/>
    </w:pPr>
    <w:rPr>
      <w:rFonts w:ascii="Calibri" w:hAnsi="Calibri" w:cs="Arial"/>
    </w:rPr>
  </w:style>
  <w:style w:type="character" w:customStyle="1" w:styleId="14">
    <w:name w:val="כותרת עליונה תו1"/>
    <w:basedOn w:val="a0"/>
    <w:semiHidden/>
    <w:rsid w:val="00A15583"/>
  </w:style>
  <w:style w:type="paragraph" w:styleId="a7">
    <w:name w:val="footer"/>
    <w:basedOn w:val="a"/>
    <w:link w:val="a8"/>
    <w:rsid w:val="00A15583"/>
    <w:pPr>
      <w:tabs>
        <w:tab w:val="center" w:pos="4153"/>
        <w:tab w:val="right" w:pos="8306"/>
      </w:tabs>
      <w:spacing w:after="0" w:line="240" w:lineRule="auto"/>
    </w:pPr>
    <w:rPr>
      <w:rFonts w:ascii="Calibri" w:eastAsia="Calibri" w:hAnsi="Calibri" w:cs="Arial"/>
    </w:rPr>
  </w:style>
  <w:style w:type="character" w:customStyle="1" w:styleId="a8">
    <w:name w:val="כותרת תחתונה תו"/>
    <w:basedOn w:val="a0"/>
    <w:link w:val="a7"/>
    <w:rsid w:val="00A15583"/>
    <w:rPr>
      <w:rFonts w:ascii="Calibri" w:eastAsia="Calibri" w:hAnsi="Calibri" w:cs="Arial"/>
    </w:rPr>
  </w:style>
  <w:style w:type="paragraph" w:styleId="a9">
    <w:name w:val="footnote text"/>
    <w:aliases w:val="טקסט הערות שוליים תו,Footnote Text תו תו1,Footnote Text תו תו תו,טקסט הערות שוליים1 תו תו,Footnote Text תו תו תו תו תו1,Footnote Text תו תו תו תו תו תו,Footnote Text תו תו תו תו תו תו תו תו,טקסט הערות שוליים2 תו,Footnote Text תו2 תו,fn"/>
    <w:basedOn w:val="a"/>
    <w:link w:val="aa"/>
    <w:rsid w:val="00A15583"/>
    <w:pPr>
      <w:spacing w:after="0" w:line="240" w:lineRule="auto"/>
    </w:pPr>
    <w:rPr>
      <w:rFonts w:ascii="Times New Roman" w:eastAsia="Times New Roman" w:hAnsi="Times New Roman" w:cs="Times New Roman"/>
      <w:sz w:val="20"/>
      <w:szCs w:val="20"/>
    </w:rPr>
  </w:style>
  <w:style w:type="character" w:customStyle="1" w:styleId="aa">
    <w:name w:val="טקסט הערת שוליים תו"/>
    <w:aliases w:val="טקסט הערות שוליים תו תו,Footnote Text תו תו1 תו,Footnote Text תו תו תו תו,טקסט הערות שוליים1 תו תו תו,Footnote Text תו תו תו תו תו1 תו,Footnote Text תו תו תו תו תו תו תו,Footnote Text תו תו תו תו תו תו תו תו תו,fn תו"/>
    <w:basedOn w:val="a0"/>
    <w:link w:val="a9"/>
    <w:rsid w:val="00A15583"/>
    <w:rPr>
      <w:rFonts w:ascii="Times New Roman" w:eastAsia="Times New Roman" w:hAnsi="Times New Roman" w:cs="Times New Roman"/>
      <w:sz w:val="20"/>
      <w:szCs w:val="20"/>
    </w:rPr>
  </w:style>
  <w:style w:type="character" w:styleId="ab">
    <w:name w:val="footnote reference"/>
    <w:rsid w:val="00A15583"/>
    <w:rPr>
      <w:rFonts w:cs="Times New Roman"/>
      <w:vertAlign w:val="superscript"/>
    </w:rPr>
  </w:style>
  <w:style w:type="paragraph" w:customStyle="1" w:styleId="P00">
    <w:name w:val="P00"/>
    <w:rsid w:val="00A1558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Calibri" w:hAnsi="Times New Roman" w:cs="Times New Roman"/>
      <w:noProof/>
      <w:sz w:val="20"/>
      <w:szCs w:val="26"/>
      <w:lang w:eastAsia="he-IL"/>
    </w:rPr>
  </w:style>
  <w:style w:type="character" w:customStyle="1" w:styleId="default">
    <w:name w:val="default"/>
    <w:rsid w:val="00A15583"/>
    <w:rPr>
      <w:rFonts w:ascii="Times New Roman" w:hAnsi="Times New Roman" w:cs="Times New Roman"/>
      <w:sz w:val="26"/>
      <w:szCs w:val="26"/>
    </w:rPr>
  </w:style>
  <w:style w:type="character" w:customStyle="1" w:styleId="citation">
    <w:name w:val="citation"/>
    <w:rsid w:val="00A15583"/>
    <w:rPr>
      <w:rFonts w:cs="Times New Roman"/>
    </w:rPr>
  </w:style>
  <w:style w:type="character" w:customStyle="1" w:styleId="ref-journal">
    <w:name w:val="ref-journal"/>
    <w:rsid w:val="00A15583"/>
    <w:rPr>
      <w:rFonts w:cs="Times New Roman"/>
    </w:rPr>
  </w:style>
  <w:style w:type="character" w:styleId="Hyperlink">
    <w:name w:val="Hyperlink"/>
    <w:rsid w:val="00A15583"/>
    <w:rPr>
      <w:rFonts w:cs="Times New Roman"/>
      <w:color w:val="0000FF"/>
      <w:u w:val="single"/>
    </w:rPr>
  </w:style>
  <w:style w:type="character" w:styleId="ac">
    <w:name w:val="Emphasis"/>
    <w:qFormat/>
    <w:rsid w:val="00A15583"/>
    <w:rPr>
      <w:rFonts w:cs="Times New Roman"/>
      <w:b/>
      <w:bCs/>
    </w:rPr>
  </w:style>
  <w:style w:type="character" w:customStyle="1" w:styleId="t151">
    <w:name w:val="t151"/>
    <w:rsid w:val="00A15583"/>
    <w:rPr>
      <w:rFonts w:cs="Times New Roman"/>
      <w:color w:val="000000"/>
      <w:sz w:val="23"/>
      <w:szCs w:val="23"/>
    </w:rPr>
  </w:style>
  <w:style w:type="character" w:styleId="ad">
    <w:name w:val="Strong"/>
    <w:qFormat/>
    <w:rsid w:val="00A15583"/>
    <w:rPr>
      <w:rFonts w:cs="Times New Roman"/>
      <w:b/>
      <w:bCs/>
    </w:rPr>
  </w:style>
  <w:style w:type="character" w:customStyle="1" w:styleId="artpublinespan1">
    <w:name w:val="artpubline_span1"/>
    <w:rsid w:val="00A15583"/>
    <w:rPr>
      <w:rFonts w:cs="Times New Roman"/>
    </w:rPr>
  </w:style>
  <w:style w:type="character" w:customStyle="1" w:styleId="speech">
    <w:name w:val="speech"/>
    <w:rsid w:val="00A15583"/>
    <w:rPr>
      <w:rFonts w:cs="Times New Roman"/>
    </w:rPr>
  </w:style>
  <w:style w:type="paragraph" w:styleId="ae">
    <w:name w:val="Balloon Text"/>
    <w:basedOn w:val="a"/>
    <w:link w:val="af"/>
    <w:rsid w:val="00A15583"/>
    <w:pPr>
      <w:spacing w:after="0" w:line="240" w:lineRule="auto"/>
    </w:pPr>
    <w:rPr>
      <w:rFonts w:ascii="Tahoma" w:eastAsia="Calibri" w:hAnsi="Tahoma" w:cs="Tahoma"/>
      <w:sz w:val="16"/>
      <w:szCs w:val="16"/>
    </w:rPr>
  </w:style>
  <w:style w:type="character" w:customStyle="1" w:styleId="af">
    <w:name w:val="טקסט בלונים תו"/>
    <w:basedOn w:val="a0"/>
    <w:link w:val="ae"/>
    <w:rsid w:val="00A15583"/>
    <w:rPr>
      <w:rFonts w:ascii="Tahoma" w:eastAsia="Calibri" w:hAnsi="Tahoma" w:cs="Tahoma"/>
      <w:sz w:val="16"/>
      <w:szCs w:val="16"/>
    </w:rPr>
  </w:style>
  <w:style w:type="character" w:styleId="af0">
    <w:name w:val="annotation reference"/>
    <w:rsid w:val="00A15583"/>
    <w:rPr>
      <w:rFonts w:cs="Times New Roman"/>
      <w:sz w:val="16"/>
      <w:szCs w:val="16"/>
    </w:rPr>
  </w:style>
  <w:style w:type="character" w:customStyle="1" w:styleId="af1">
    <w:name w:val="נושא הערה תו"/>
    <w:link w:val="af2"/>
    <w:rsid w:val="00A15583"/>
    <w:rPr>
      <w:rFonts w:ascii="Calibri" w:hAnsi="Calibri" w:cs="Arial"/>
      <w:b/>
      <w:bCs/>
      <w:sz w:val="20"/>
      <w:szCs w:val="20"/>
    </w:rPr>
  </w:style>
  <w:style w:type="paragraph" w:styleId="af2">
    <w:name w:val="annotation subject"/>
    <w:basedOn w:val="a3"/>
    <w:next w:val="a3"/>
    <w:link w:val="af1"/>
    <w:rsid w:val="00A15583"/>
    <w:pPr>
      <w:spacing w:line="276" w:lineRule="auto"/>
    </w:pPr>
    <w:rPr>
      <w:rFonts w:eastAsiaTheme="minorHAnsi"/>
      <w:b/>
      <w:bCs/>
    </w:rPr>
  </w:style>
  <w:style w:type="character" w:customStyle="1" w:styleId="15">
    <w:name w:val="נושא הערה תו1"/>
    <w:basedOn w:val="a4"/>
    <w:uiPriority w:val="99"/>
    <w:rsid w:val="00A15583"/>
    <w:rPr>
      <w:rFonts w:ascii="Calibri" w:eastAsia="Calibri" w:hAnsi="Calibri" w:cs="Arial"/>
      <w:b/>
      <w:bCs/>
      <w:sz w:val="20"/>
      <w:szCs w:val="20"/>
    </w:rPr>
  </w:style>
  <w:style w:type="character" w:customStyle="1" w:styleId="af3">
    <w:name w:val="טקסט הערת סיום תו"/>
    <w:link w:val="af4"/>
    <w:rsid w:val="00A15583"/>
    <w:rPr>
      <w:rFonts w:ascii="Times New Roman" w:hAnsi="Times New Roman" w:cs="Times New Roman"/>
      <w:sz w:val="20"/>
      <w:szCs w:val="20"/>
    </w:rPr>
  </w:style>
  <w:style w:type="paragraph" w:styleId="af4">
    <w:name w:val="endnote text"/>
    <w:basedOn w:val="a"/>
    <w:link w:val="af3"/>
    <w:rsid w:val="00A15583"/>
    <w:pPr>
      <w:spacing w:after="0" w:line="240" w:lineRule="auto"/>
    </w:pPr>
    <w:rPr>
      <w:rFonts w:ascii="Times New Roman" w:hAnsi="Times New Roman" w:cs="Times New Roman"/>
      <w:sz w:val="20"/>
      <w:szCs w:val="20"/>
    </w:rPr>
  </w:style>
  <w:style w:type="character" w:customStyle="1" w:styleId="16">
    <w:name w:val="טקסט הערת סיום תו1"/>
    <w:basedOn w:val="a0"/>
    <w:uiPriority w:val="99"/>
    <w:rsid w:val="00A15583"/>
    <w:rPr>
      <w:sz w:val="20"/>
      <w:szCs w:val="20"/>
    </w:rPr>
  </w:style>
  <w:style w:type="character" w:customStyle="1" w:styleId="apple-converted-space">
    <w:name w:val="apple-converted-space"/>
    <w:rsid w:val="00A15583"/>
    <w:rPr>
      <w:rFonts w:cs="Times New Roman"/>
    </w:rPr>
  </w:style>
  <w:style w:type="character" w:styleId="FollowedHyperlink">
    <w:name w:val="FollowedHyperlink"/>
    <w:rsid w:val="00A15583"/>
    <w:rPr>
      <w:color w:val="800080"/>
      <w:u w:val="single"/>
    </w:rPr>
  </w:style>
  <w:style w:type="character" w:customStyle="1" w:styleId="btn">
    <w:name w:val="btn"/>
    <w:rsid w:val="00A15583"/>
    <w:rPr>
      <w:bdr w:val="single" w:sz="6" w:space="1" w:color="989FC0" w:frame="1"/>
    </w:rPr>
  </w:style>
  <w:style w:type="character" w:customStyle="1" w:styleId="9">
    <w:name w:val="תו9"/>
    <w:rsid w:val="00A15583"/>
    <w:rPr>
      <w:rFonts w:ascii="Times New Roman" w:eastAsia="Times New Roman" w:hAnsi="Times New Roman" w:cs="Times New Roman"/>
      <w:b/>
      <w:bCs/>
      <w:color w:val="000000"/>
      <w:sz w:val="27"/>
      <w:szCs w:val="27"/>
    </w:rPr>
  </w:style>
  <w:style w:type="paragraph" w:customStyle="1" w:styleId="EndNoteBibliography">
    <w:name w:val="EndNote Bibliography"/>
    <w:basedOn w:val="a"/>
    <w:link w:val="EndNoteBibliography0"/>
    <w:rsid w:val="00A15583"/>
    <w:pPr>
      <w:spacing w:after="200" w:line="240" w:lineRule="auto"/>
      <w:jc w:val="both"/>
    </w:pPr>
    <w:rPr>
      <w:rFonts w:ascii="Calibri" w:eastAsia="Calibri" w:hAnsi="Calibri" w:cs="Arial"/>
      <w:noProof/>
    </w:rPr>
  </w:style>
  <w:style w:type="character" w:customStyle="1" w:styleId="EndNoteBibliography0">
    <w:name w:val="EndNote Bibliography תו"/>
    <w:link w:val="EndNoteBibliography"/>
    <w:rsid w:val="00A15583"/>
    <w:rPr>
      <w:rFonts w:ascii="Calibri" w:eastAsia="Calibri" w:hAnsi="Calibri" w:cs="Arial"/>
      <w:noProof/>
    </w:rPr>
  </w:style>
  <w:style w:type="paragraph" w:styleId="af5">
    <w:name w:val="List Paragraph"/>
    <w:basedOn w:val="a"/>
    <w:qFormat/>
    <w:rsid w:val="00A15583"/>
    <w:pPr>
      <w:spacing w:after="200" w:line="276" w:lineRule="auto"/>
      <w:ind w:left="720"/>
      <w:contextualSpacing/>
    </w:pPr>
    <w:rPr>
      <w:rFonts w:ascii="Calibri" w:eastAsia="Calibri" w:hAnsi="Calibri" w:cs="Arial"/>
    </w:rPr>
  </w:style>
  <w:style w:type="paragraph" w:customStyle="1" w:styleId="af6">
    <w:name w:val="כללי"/>
    <w:basedOn w:val="a"/>
    <w:rsid w:val="00A15583"/>
    <w:pPr>
      <w:overflowPunct w:val="0"/>
      <w:autoSpaceDE w:val="0"/>
      <w:autoSpaceDN w:val="0"/>
      <w:adjustRightInd w:val="0"/>
      <w:spacing w:after="240" w:line="280" w:lineRule="exact"/>
      <w:ind w:firstLine="284"/>
      <w:jc w:val="both"/>
      <w:textAlignment w:val="baseline"/>
    </w:pPr>
    <w:rPr>
      <w:rFonts w:ascii="Times New Roman" w:eastAsia="Times New Roman" w:hAnsi="Times New Roman" w:cs="FrankRuehl"/>
      <w:sz w:val="20"/>
      <w:szCs w:val="24"/>
      <w:lang w:eastAsia="he-IL"/>
    </w:rPr>
  </w:style>
  <w:style w:type="paragraph" w:customStyle="1" w:styleId="EndNoteBibliographyTitle">
    <w:name w:val="EndNote Bibliography Title"/>
    <w:basedOn w:val="a"/>
    <w:link w:val="EndNoteBibliographyTitle0"/>
    <w:rsid w:val="00A15583"/>
    <w:pPr>
      <w:spacing w:after="0" w:line="276" w:lineRule="auto"/>
      <w:jc w:val="center"/>
    </w:pPr>
    <w:rPr>
      <w:rFonts w:ascii="Calibri" w:eastAsia="Calibri" w:hAnsi="Calibri" w:cs="Arial"/>
      <w:noProof/>
    </w:rPr>
  </w:style>
  <w:style w:type="character" w:customStyle="1" w:styleId="EndNoteBibliographyTitle0">
    <w:name w:val="EndNote Bibliography Title תו"/>
    <w:link w:val="EndNoteBibliographyTitle"/>
    <w:rsid w:val="00A15583"/>
    <w:rPr>
      <w:rFonts w:ascii="Calibri" w:eastAsia="Calibri" w:hAnsi="Calibri" w:cs="Arial"/>
      <w:noProof/>
    </w:rPr>
  </w:style>
  <w:style w:type="paragraph" w:styleId="af7">
    <w:name w:val="Plain Text"/>
    <w:basedOn w:val="a"/>
    <w:link w:val="af8"/>
    <w:unhideWhenUsed/>
    <w:rsid w:val="00A15583"/>
    <w:pPr>
      <w:spacing w:after="200" w:line="276" w:lineRule="auto"/>
    </w:pPr>
    <w:rPr>
      <w:rFonts w:ascii="Courier New" w:eastAsia="Calibri" w:hAnsi="Courier New" w:cs="Times New Roman"/>
      <w:sz w:val="20"/>
      <w:szCs w:val="20"/>
      <w:lang w:val="x-none" w:eastAsia="x-none"/>
    </w:rPr>
  </w:style>
  <w:style w:type="character" w:customStyle="1" w:styleId="af8">
    <w:name w:val="טקסט רגיל תו"/>
    <w:basedOn w:val="a0"/>
    <w:link w:val="af7"/>
    <w:rsid w:val="00A15583"/>
    <w:rPr>
      <w:rFonts w:ascii="Courier New" w:eastAsia="Calibri" w:hAnsi="Courier New" w:cs="Times New Roman"/>
      <w:sz w:val="20"/>
      <w:szCs w:val="20"/>
      <w:lang w:val="x-none" w:eastAsia="x-none"/>
    </w:rPr>
  </w:style>
  <w:style w:type="paragraph" w:customStyle="1" w:styleId="HearotShulaim">
    <w:name w:val="HearotShulaim"/>
    <w:basedOn w:val="a"/>
    <w:rsid w:val="00A15583"/>
    <w:pPr>
      <w:widowControl w:val="0"/>
      <w:tabs>
        <w:tab w:val="left" w:pos="340"/>
        <w:tab w:val="left" w:pos="680"/>
      </w:tabs>
      <w:suppressAutoHyphens/>
      <w:autoSpaceDE w:val="0"/>
      <w:autoSpaceDN w:val="0"/>
      <w:adjustRightInd w:val="0"/>
      <w:spacing w:after="28" w:line="180" w:lineRule="atLeast"/>
      <w:ind w:left="340" w:hanging="340"/>
      <w:jc w:val="both"/>
      <w:textAlignment w:val="center"/>
    </w:pPr>
    <w:rPr>
      <w:rFonts w:ascii="David" w:eastAsia="Times New Roman" w:hAnsi="Calibri" w:cs="David"/>
      <w:color w:val="000000"/>
      <w:sz w:val="18"/>
      <w:szCs w:val="18"/>
    </w:rPr>
  </w:style>
  <w:style w:type="table" w:styleId="af9">
    <w:name w:val="Table Grid"/>
    <w:basedOn w:val="a1"/>
    <w:rsid w:val="00A1558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סגנון1"/>
    <w:rsid w:val="00A15583"/>
    <w:pPr>
      <w:numPr>
        <w:numId w:val="2"/>
      </w:numPr>
    </w:pPr>
  </w:style>
  <w:style w:type="numbering" w:customStyle="1" w:styleId="2">
    <w:name w:val="סגנון2"/>
    <w:rsid w:val="00A15583"/>
    <w:pPr>
      <w:numPr>
        <w:numId w:val="3"/>
      </w:numPr>
    </w:pPr>
  </w:style>
  <w:style w:type="numbering" w:customStyle="1" w:styleId="3">
    <w:name w:val="סגנון3"/>
    <w:rsid w:val="00A15583"/>
    <w:pPr>
      <w:numPr>
        <w:numId w:val="4"/>
      </w:numPr>
    </w:pPr>
  </w:style>
  <w:style w:type="paragraph" w:styleId="afa">
    <w:name w:val="Revision"/>
    <w:hidden/>
    <w:semiHidden/>
    <w:rsid w:val="00A15583"/>
    <w:pPr>
      <w:spacing w:after="0" w:line="240" w:lineRule="auto"/>
    </w:pPr>
    <w:rPr>
      <w:rFonts w:ascii="Calibri" w:eastAsia="Calibri" w:hAnsi="Calibri" w:cs="Arial"/>
    </w:rPr>
  </w:style>
  <w:style w:type="paragraph" w:styleId="afb">
    <w:name w:val="Body Text"/>
    <w:basedOn w:val="a"/>
    <w:link w:val="afc"/>
    <w:unhideWhenUsed/>
    <w:rsid w:val="00A15583"/>
    <w:pPr>
      <w:spacing w:after="120"/>
    </w:pPr>
    <w:rPr>
      <w:rFonts w:ascii="Calibri" w:eastAsia="Calibri" w:hAnsi="Calibri" w:cs="Times New Roman"/>
      <w:lang w:val="x-none" w:eastAsia="x-none"/>
    </w:rPr>
  </w:style>
  <w:style w:type="character" w:customStyle="1" w:styleId="afc">
    <w:name w:val="גוף טקסט תו"/>
    <w:basedOn w:val="a0"/>
    <w:link w:val="afb"/>
    <w:rsid w:val="00A15583"/>
    <w:rPr>
      <w:rFonts w:ascii="Calibri" w:eastAsia="Calibri" w:hAnsi="Calibri" w:cs="Times New Roman"/>
      <w:lang w:val="x-none" w:eastAsia="x-none"/>
    </w:rPr>
  </w:style>
  <w:style w:type="paragraph" w:customStyle="1" w:styleId="17">
    <w:name w:val="היסט 1"/>
    <w:basedOn w:val="a"/>
    <w:rsid w:val="00A15583"/>
    <w:pPr>
      <w:spacing w:after="200" w:line="276" w:lineRule="auto"/>
      <w:ind w:left="567"/>
    </w:pPr>
    <w:rPr>
      <w:rFonts w:ascii="Calibri" w:eastAsia="Calibri" w:hAnsi="Calibri" w:cs="Arial"/>
    </w:rPr>
  </w:style>
  <w:style w:type="paragraph" w:customStyle="1" w:styleId="22">
    <w:name w:val="היסט 2"/>
    <w:basedOn w:val="a"/>
    <w:rsid w:val="00A15583"/>
    <w:pPr>
      <w:spacing w:after="200" w:line="276" w:lineRule="auto"/>
      <w:ind w:left="1134"/>
    </w:pPr>
    <w:rPr>
      <w:rFonts w:ascii="Calibri" w:eastAsia="Calibri" w:hAnsi="Calibri" w:cs="Arial"/>
    </w:rPr>
  </w:style>
  <w:style w:type="paragraph" w:customStyle="1" w:styleId="32">
    <w:name w:val="היסט 3"/>
    <w:basedOn w:val="a"/>
    <w:rsid w:val="00A15583"/>
    <w:pPr>
      <w:spacing w:after="200" w:line="276" w:lineRule="auto"/>
      <w:ind w:left="1985"/>
    </w:pPr>
    <w:rPr>
      <w:rFonts w:ascii="Calibri" w:eastAsia="Calibri" w:hAnsi="Calibri" w:cs="Arial"/>
    </w:rPr>
  </w:style>
  <w:style w:type="paragraph" w:customStyle="1" w:styleId="41">
    <w:name w:val="היסט 4"/>
    <w:basedOn w:val="a"/>
    <w:rsid w:val="00A15583"/>
    <w:pPr>
      <w:spacing w:after="200" w:line="276" w:lineRule="auto"/>
      <w:ind w:left="3119"/>
    </w:pPr>
    <w:rPr>
      <w:rFonts w:ascii="Calibri" w:eastAsia="Calibri" w:hAnsi="Calibri" w:cs="Arial"/>
    </w:rPr>
  </w:style>
  <w:style w:type="paragraph" w:customStyle="1" w:styleId="51">
    <w:name w:val="היסט 5"/>
    <w:basedOn w:val="a"/>
    <w:rsid w:val="00A15583"/>
    <w:pPr>
      <w:spacing w:after="200" w:line="276" w:lineRule="auto"/>
      <w:ind w:left="3686"/>
    </w:pPr>
    <w:rPr>
      <w:rFonts w:ascii="Calibri" w:eastAsia="Calibri" w:hAnsi="Calibri" w:cs="Arial"/>
    </w:rPr>
  </w:style>
  <w:style w:type="character" w:styleId="afd">
    <w:name w:val="page number"/>
    <w:rsid w:val="00A15583"/>
  </w:style>
  <w:style w:type="paragraph" w:customStyle="1" w:styleId="18">
    <w:name w:val="ציטוט1"/>
    <w:basedOn w:val="a"/>
    <w:qFormat/>
    <w:rsid w:val="00A15583"/>
    <w:pPr>
      <w:spacing w:after="200" w:line="276" w:lineRule="auto"/>
      <w:ind w:left="1134" w:right="709"/>
    </w:pPr>
    <w:rPr>
      <w:rFonts w:ascii="Calibri" w:eastAsia="Calibri" w:hAnsi="Calibri" w:cs="Arial"/>
    </w:rPr>
  </w:style>
  <w:style w:type="paragraph" w:customStyle="1" w:styleId="23">
    <w:name w:val="ציטוט2"/>
    <w:basedOn w:val="a"/>
    <w:rsid w:val="00A15583"/>
    <w:pPr>
      <w:spacing w:after="200" w:line="276" w:lineRule="auto"/>
      <w:ind w:left="1985" w:right="709"/>
    </w:pPr>
    <w:rPr>
      <w:rFonts w:ascii="Calibri" w:eastAsia="Calibri" w:hAnsi="Calibri" w:cs="Arial"/>
    </w:rPr>
  </w:style>
  <w:style w:type="paragraph" w:customStyle="1" w:styleId="33">
    <w:name w:val="ציטוט3"/>
    <w:basedOn w:val="a"/>
    <w:rsid w:val="00A15583"/>
    <w:pPr>
      <w:spacing w:after="200" w:line="276" w:lineRule="auto"/>
      <w:ind w:left="3119" w:right="709"/>
    </w:pPr>
    <w:rPr>
      <w:rFonts w:ascii="Calibri" w:eastAsia="Calibri" w:hAnsi="Calibri" w:cs="Arial"/>
    </w:rPr>
  </w:style>
  <w:style w:type="paragraph" w:styleId="afe">
    <w:name w:val="envelope address"/>
    <w:basedOn w:val="a"/>
    <w:rsid w:val="00A15583"/>
    <w:pPr>
      <w:framePr w:w="7921" w:h="1979" w:hRule="exact" w:hSpace="181" w:wrap="around" w:vAnchor="page" w:hAnchor="page" w:xAlign="center" w:y="1702"/>
      <w:spacing w:after="0" w:line="240" w:lineRule="exact"/>
      <w:ind w:left="2880"/>
    </w:pPr>
    <w:rPr>
      <w:rFonts w:ascii="Calibri" w:eastAsia="Calibri" w:hAnsi="Calibri" w:cs="Arial"/>
      <w:sz w:val="32"/>
      <w:szCs w:val="32"/>
    </w:rPr>
  </w:style>
  <w:style w:type="paragraph" w:styleId="aff">
    <w:name w:val="Quote"/>
    <w:basedOn w:val="a"/>
    <w:link w:val="aff0"/>
    <w:qFormat/>
    <w:rsid w:val="00A15583"/>
    <w:pPr>
      <w:spacing w:after="200" w:line="276" w:lineRule="auto"/>
      <w:ind w:left="1134" w:right="709"/>
    </w:pPr>
    <w:rPr>
      <w:rFonts w:ascii="Calibri" w:eastAsia="Calibri" w:hAnsi="Calibri" w:cs="Arial"/>
    </w:rPr>
  </w:style>
  <w:style w:type="character" w:customStyle="1" w:styleId="aff0">
    <w:name w:val="ציטוט תו"/>
    <w:basedOn w:val="a0"/>
    <w:link w:val="aff"/>
    <w:rsid w:val="00A15583"/>
    <w:rPr>
      <w:rFonts w:ascii="Calibri" w:eastAsia="Calibri" w:hAnsi="Calibri" w:cs="Arial"/>
    </w:rPr>
  </w:style>
  <w:style w:type="paragraph" w:customStyle="1" w:styleId="19">
    <w:name w:val="רגיל1"/>
    <w:basedOn w:val="a"/>
    <w:qFormat/>
    <w:rsid w:val="00A15583"/>
    <w:pPr>
      <w:keepNext/>
      <w:spacing w:after="0" w:line="240" w:lineRule="auto"/>
      <w:jc w:val="center"/>
    </w:pPr>
    <w:rPr>
      <w:rFonts w:ascii="Calibri" w:eastAsia="Calibri" w:hAnsi="Calibri" w:cs="Arial"/>
    </w:rPr>
  </w:style>
  <w:style w:type="character" w:styleId="aff1">
    <w:name w:val="endnote reference"/>
    <w:uiPriority w:val="99"/>
    <w:unhideWhenUsed/>
    <w:rsid w:val="00A15583"/>
    <w:rPr>
      <w:vertAlign w:val="superscript"/>
    </w:rPr>
  </w:style>
  <w:style w:type="character" w:customStyle="1" w:styleId="1a">
    <w:name w:val="אזכור לא מזוהה1"/>
    <w:basedOn w:val="a0"/>
    <w:uiPriority w:val="99"/>
    <w:semiHidden/>
    <w:unhideWhenUsed/>
    <w:rsid w:val="00A15583"/>
    <w:rPr>
      <w:color w:val="605E5C"/>
      <w:shd w:val="clear" w:color="auto" w:fill="E1DFDD"/>
    </w:rPr>
  </w:style>
  <w:style w:type="character" w:customStyle="1" w:styleId="24">
    <w:name w:val="אזכור לא מזוהה2"/>
    <w:basedOn w:val="a0"/>
    <w:uiPriority w:val="99"/>
    <w:semiHidden/>
    <w:unhideWhenUsed/>
    <w:rsid w:val="00A15583"/>
    <w:rPr>
      <w:color w:val="605E5C"/>
      <w:shd w:val="clear" w:color="auto" w:fill="E1DFDD"/>
    </w:rPr>
  </w:style>
  <w:style w:type="numbering" w:customStyle="1" w:styleId="25">
    <w:name w:val="ללא רשימה2"/>
    <w:next w:val="a2"/>
    <w:uiPriority w:val="99"/>
    <w:semiHidden/>
    <w:unhideWhenUsed/>
    <w:rsid w:val="00126F24"/>
  </w:style>
  <w:style w:type="numbering" w:customStyle="1" w:styleId="110">
    <w:name w:val="סגנון11"/>
    <w:rsid w:val="00126F24"/>
  </w:style>
  <w:style w:type="numbering" w:customStyle="1" w:styleId="210">
    <w:name w:val="סגנון21"/>
    <w:rsid w:val="00126F24"/>
  </w:style>
  <w:style w:type="numbering" w:customStyle="1" w:styleId="310">
    <w:name w:val="סגנון31"/>
    <w:rsid w:val="00126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fs.noaa.gov/aquaculture/docs/research/jsa_draft_aq_research_plan.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7BA67-B673-48B7-B260-AB773A625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18</Pages>
  <Words>9637</Words>
  <Characters>48189</Characters>
  <Application>Microsoft Office Word</Application>
  <DocSecurity>0</DocSecurity>
  <Lines>401</Lines>
  <Paragraphs>115</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57711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Tzipi</dc:creator>
  <cp:lastModifiedBy>Tzipi</cp:lastModifiedBy>
  <cp:revision>3</cp:revision>
  <dcterms:created xsi:type="dcterms:W3CDTF">2019-09-02T19:33:00Z</dcterms:created>
  <dcterms:modified xsi:type="dcterms:W3CDTF">2019-09-02T19:44:00Z</dcterms:modified>
</cp:coreProperties>
</file>