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A6" w:rsidRPr="002A3313" w:rsidRDefault="00435010" w:rsidP="0095720F">
      <w:pPr>
        <w:pStyle w:val="Heading1"/>
        <w:bidi w:val="0"/>
        <w:spacing w:after="240" w:line="360" w:lineRule="auto"/>
        <w:jc w:val="both"/>
        <w:rPr>
          <w:rFonts w:asciiTheme="minorHAnsi" w:hAnsiTheme="minorHAnsi" w:cstheme="minorHAnsi"/>
          <w:b/>
          <w:bCs/>
          <w:color w:val="auto"/>
        </w:rPr>
      </w:pPr>
      <w:r w:rsidRPr="002A3313">
        <w:rPr>
          <w:rFonts w:asciiTheme="minorHAnsi" w:hAnsiTheme="minorHAnsi" w:cstheme="minorHAnsi"/>
          <w:b/>
          <w:bCs/>
          <w:color w:val="auto"/>
        </w:rPr>
        <w:t>Profanat</w:t>
      </w:r>
      <w:r w:rsidR="008E4A08" w:rsidRPr="002A3313">
        <w:rPr>
          <w:rFonts w:asciiTheme="minorHAnsi" w:hAnsiTheme="minorHAnsi" w:cstheme="minorHAnsi"/>
          <w:b/>
          <w:bCs/>
          <w:color w:val="auto"/>
        </w:rPr>
        <w:t xml:space="preserve">ion of God's </w:t>
      </w:r>
      <w:r w:rsidR="0095720F" w:rsidRPr="002A3313">
        <w:rPr>
          <w:rFonts w:asciiTheme="minorHAnsi" w:hAnsiTheme="minorHAnsi" w:cstheme="minorHAnsi"/>
          <w:b/>
          <w:bCs/>
          <w:color w:val="auto"/>
        </w:rPr>
        <w:t>n</w:t>
      </w:r>
      <w:r w:rsidR="008E4A08" w:rsidRPr="002A3313">
        <w:rPr>
          <w:rFonts w:asciiTheme="minorHAnsi" w:hAnsiTheme="minorHAnsi" w:cstheme="minorHAnsi"/>
          <w:b/>
          <w:bCs/>
          <w:color w:val="auto"/>
        </w:rPr>
        <w:t>ame in Amos 2,7b</w:t>
      </w:r>
    </w:p>
    <w:p w:rsidR="001320FD" w:rsidRPr="002A3313" w:rsidRDefault="001320FD" w:rsidP="001320FD">
      <w:pPr>
        <w:pStyle w:val="Heading2"/>
        <w:bidi w:val="0"/>
        <w:spacing w:after="240" w:line="360" w:lineRule="auto"/>
        <w:jc w:val="both"/>
        <w:rPr>
          <w:rFonts w:asciiTheme="minorHAnsi" w:hAnsiTheme="minorHAnsi" w:cstheme="minorHAnsi"/>
          <w:b/>
          <w:bCs/>
          <w:color w:val="auto"/>
          <w:sz w:val="24"/>
          <w:szCs w:val="24"/>
        </w:rPr>
      </w:pPr>
      <w:r w:rsidRPr="002A3313">
        <w:rPr>
          <w:rFonts w:asciiTheme="minorHAnsi" w:hAnsiTheme="minorHAnsi" w:cstheme="minorHAnsi"/>
          <w:b/>
          <w:bCs/>
          <w:color w:val="auto"/>
          <w:sz w:val="24"/>
          <w:szCs w:val="24"/>
        </w:rPr>
        <w:t>Abstract</w:t>
      </w:r>
    </w:p>
    <w:p w:rsidR="001320FD" w:rsidRPr="001F6362" w:rsidRDefault="001320FD" w:rsidP="00FD4C7C">
      <w:pPr>
        <w:bidi w:val="0"/>
        <w:spacing w:line="360" w:lineRule="auto"/>
        <w:jc w:val="both"/>
        <w:rPr>
          <w:rFonts w:cstheme="minorHAnsi"/>
          <w:sz w:val="24"/>
          <w:szCs w:val="24"/>
        </w:rPr>
      </w:pPr>
      <w:r w:rsidRPr="001F6362">
        <w:rPr>
          <w:rFonts w:cstheme="minorHAnsi"/>
          <w:sz w:val="24"/>
          <w:szCs w:val="24"/>
          <w:highlight w:val="yellow"/>
        </w:rPr>
        <w:t xml:space="preserve">In this article, I demonstrate that </w:t>
      </w:r>
      <w:r w:rsidR="00615FD8" w:rsidRPr="001F6362">
        <w:rPr>
          <w:rFonts w:cstheme="minorHAnsi"/>
          <w:sz w:val="24"/>
          <w:szCs w:val="24"/>
          <w:highlight w:val="yellow"/>
        </w:rPr>
        <w:t>Amos 2.</w:t>
      </w:r>
      <w:r w:rsidRPr="001F6362">
        <w:rPr>
          <w:rFonts w:cstheme="minorHAnsi"/>
          <w:sz w:val="24"/>
          <w:szCs w:val="24"/>
          <w:highlight w:val="yellow"/>
        </w:rPr>
        <w:t>7</w:t>
      </w:r>
      <w:r w:rsidR="001F433A" w:rsidRPr="001F6362">
        <w:rPr>
          <w:rFonts w:cstheme="minorHAnsi"/>
          <w:sz w:val="24"/>
          <w:szCs w:val="24"/>
          <w:highlight w:val="yellow"/>
        </w:rPr>
        <w:t xml:space="preserve">b is a late </w:t>
      </w:r>
      <w:r w:rsidRPr="001F6362">
        <w:rPr>
          <w:rFonts w:cstheme="minorHAnsi"/>
          <w:sz w:val="24"/>
          <w:szCs w:val="24"/>
          <w:highlight w:val="yellow"/>
        </w:rPr>
        <w:t>addition influenced by the Holiness Code in Leviticus</w:t>
      </w:r>
      <w:r w:rsidR="00615FD8" w:rsidRPr="001F6362">
        <w:rPr>
          <w:rFonts w:cstheme="minorHAnsi"/>
          <w:sz w:val="24"/>
          <w:szCs w:val="24"/>
          <w:highlight w:val="yellow"/>
        </w:rPr>
        <w:t xml:space="preserve"> 18.21</w:t>
      </w:r>
      <w:r w:rsidR="00F01611" w:rsidRPr="001F6362">
        <w:rPr>
          <w:rFonts w:cstheme="minorHAnsi"/>
          <w:sz w:val="24"/>
          <w:szCs w:val="24"/>
          <w:highlight w:val="yellow"/>
        </w:rPr>
        <w:t xml:space="preserve">. </w:t>
      </w:r>
      <w:r w:rsidRPr="001F6362">
        <w:rPr>
          <w:rFonts w:cstheme="minorHAnsi"/>
          <w:sz w:val="24"/>
          <w:szCs w:val="24"/>
          <w:highlight w:val="yellow"/>
        </w:rPr>
        <w:t>The article goes through three steps to come to this conclusion. The first part of the article offers a thorough analysis of Amos 2</w:t>
      </w:r>
      <w:r w:rsidR="00FD4C7C" w:rsidRPr="001F6362">
        <w:rPr>
          <w:rFonts w:cstheme="minorHAnsi"/>
          <w:sz w:val="24"/>
          <w:szCs w:val="24"/>
          <w:highlight w:val="yellow"/>
        </w:rPr>
        <w:t>.</w:t>
      </w:r>
      <w:r w:rsidRPr="001F6362">
        <w:rPr>
          <w:rFonts w:cstheme="minorHAnsi"/>
          <w:sz w:val="24"/>
          <w:szCs w:val="24"/>
          <w:highlight w:val="yellow"/>
        </w:rPr>
        <w:t>6-16, an oracle against Israel. The analysis concentrates, however, on vv. 6-8 and concludes that vv. 6-8 belong to the ancient prophecy of the Kingdom of Israe</w:t>
      </w:r>
      <w:r w:rsidR="00B10EDA" w:rsidRPr="001F6362">
        <w:rPr>
          <w:rFonts w:cstheme="minorHAnsi"/>
          <w:sz w:val="24"/>
          <w:szCs w:val="24"/>
          <w:highlight w:val="yellow"/>
        </w:rPr>
        <w:t>l; while v. 7</w:t>
      </w:r>
      <w:r w:rsidRPr="001F6362">
        <w:rPr>
          <w:rFonts w:cstheme="minorHAnsi"/>
          <w:sz w:val="24"/>
          <w:szCs w:val="24"/>
          <w:highlight w:val="yellow"/>
        </w:rPr>
        <w:t>b is a later addition to the ancient prophecy.</w:t>
      </w:r>
      <w:r w:rsidRPr="001F6362">
        <w:rPr>
          <w:rFonts w:cstheme="minorHAnsi"/>
          <w:sz w:val="24"/>
          <w:szCs w:val="24"/>
        </w:rPr>
        <w:t xml:space="preserve"> </w:t>
      </w:r>
    </w:p>
    <w:p w:rsidR="001320FD" w:rsidRPr="001F6362" w:rsidRDefault="001320FD" w:rsidP="005D5E74">
      <w:pPr>
        <w:bidi w:val="0"/>
        <w:spacing w:line="360" w:lineRule="auto"/>
        <w:jc w:val="both"/>
        <w:rPr>
          <w:rFonts w:cstheme="minorHAnsi"/>
          <w:sz w:val="24"/>
          <w:szCs w:val="24"/>
        </w:rPr>
      </w:pPr>
      <w:r w:rsidRPr="001F6362">
        <w:rPr>
          <w:rFonts w:cstheme="minorHAnsi"/>
          <w:sz w:val="24"/>
          <w:szCs w:val="24"/>
          <w:highlight w:val="yellow"/>
        </w:rPr>
        <w:t xml:space="preserve">The second part of the article is dedicated to the expression </w:t>
      </w:r>
      <w:r w:rsidR="001E6D8D" w:rsidRPr="001F6362">
        <w:rPr>
          <w:rFonts w:cstheme="minorHAnsi"/>
          <w:sz w:val="24"/>
          <w:szCs w:val="24"/>
          <w:highlight w:val="yellow"/>
        </w:rPr>
        <w:t>'</w:t>
      </w:r>
      <w:r w:rsidRPr="001F6362">
        <w:rPr>
          <w:rFonts w:cstheme="minorHAnsi"/>
          <w:sz w:val="24"/>
          <w:szCs w:val="24"/>
          <w:highlight w:val="yellow"/>
        </w:rPr>
        <w:t>to profane my holy name</w:t>
      </w:r>
      <w:r w:rsidR="001E6D8D" w:rsidRPr="001F6362">
        <w:rPr>
          <w:rFonts w:cstheme="minorHAnsi"/>
          <w:sz w:val="24"/>
          <w:szCs w:val="24"/>
          <w:highlight w:val="yellow"/>
        </w:rPr>
        <w:t>'</w:t>
      </w:r>
      <w:r w:rsidRPr="001F6362">
        <w:rPr>
          <w:rFonts w:cstheme="minorHAnsi"/>
          <w:sz w:val="24"/>
          <w:szCs w:val="24"/>
          <w:highlight w:val="yellow"/>
        </w:rPr>
        <w:t xml:space="preserve"> in the Holiness Code. The sentence appears 7 </w:t>
      </w:r>
      <w:r w:rsidR="00716DC0">
        <w:rPr>
          <w:rFonts w:cstheme="minorHAnsi"/>
          <w:sz w:val="24"/>
          <w:szCs w:val="24"/>
          <w:highlight w:val="yellow"/>
        </w:rPr>
        <w:t>times in these chapters (Lev</w:t>
      </w:r>
      <w:r w:rsidR="00686178">
        <w:rPr>
          <w:rFonts w:cstheme="minorHAnsi"/>
          <w:sz w:val="24"/>
          <w:szCs w:val="24"/>
          <w:highlight w:val="yellow"/>
        </w:rPr>
        <w:t>.</w:t>
      </w:r>
      <w:r w:rsidR="00716DC0">
        <w:rPr>
          <w:rFonts w:cstheme="minorHAnsi"/>
          <w:sz w:val="24"/>
          <w:szCs w:val="24"/>
          <w:highlight w:val="yellow"/>
        </w:rPr>
        <w:t xml:space="preserve"> 18</w:t>
      </w:r>
      <w:proofErr w:type="gramStart"/>
      <w:r w:rsidR="00716DC0">
        <w:rPr>
          <w:rFonts w:cstheme="minorHAnsi"/>
          <w:sz w:val="24"/>
          <w:szCs w:val="24"/>
          <w:highlight w:val="yellow"/>
        </w:rPr>
        <w:t>,21</w:t>
      </w:r>
      <w:proofErr w:type="gramEnd"/>
      <w:r w:rsidR="00716DC0">
        <w:rPr>
          <w:rFonts w:cstheme="minorHAnsi"/>
          <w:sz w:val="24"/>
          <w:szCs w:val="24"/>
          <w:highlight w:val="yellow"/>
        </w:rPr>
        <w:t>; 19,12; 20,3; 21,6.12; 22,2,</w:t>
      </w:r>
      <w:r w:rsidRPr="001F6362">
        <w:rPr>
          <w:rFonts w:cstheme="minorHAnsi"/>
          <w:sz w:val="24"/>
          <w:szCs w:val="24"/>
          <w:highlight w:val="yellow"/>
        </w:rPr>
        <w:t>32).</w:t>
      </w:r>
      <w:r w:rsidRPr="001F6362">
        <w:rPr>
          <w:rFonts w:cstheme="minorHAnsi"/>
          <w:sz w:val="24"/>
          <w:szCs w:val="24"/>
        </w:rPr>
        <w:t xml:space="preserve"> </w:t>
      </w:r>
      <w:r w:rsidRPr="001F6362">
        <w:rPr>
          <w:rFonts w:cstheme="minorHAnsi"/>
          <w:sz w:val="24"/>
          <w:szCs w:val="24"/>
          <w:highlight w:val="yellow"/>
        </w:rPr>
        <w:t>The study treats mostly Leviticus 18. The conclusion is that the original and most ancient part of the law is to be found in Lev</w:t>
      </w:r>
      <w:r w:rsidR="00D726A6">
        <w:rPr>
          <w:rFonts w:cstheme="minorHAnsi"/>
          <w:sz w:val="24"/>
          <w:szCs w:val="24"/>
          <w:highlight w:val="yellow"/>
        </w:rPr>
        <w:t>.</w:t>
      </w:r>
      <w:r w:rsidRPr="001F6362">
        <w:rPr>
          <w:rFonts w:cstheme="minorHAnsi"/>
          <w:sz w:val="24"/>
          <w:szCs w:val="24"/>
          <w:highlight w:val="yellow"/>
        </w:rPr>
        <w:t xml:space="preserve"> 18</w:t>
      </w:r>
      <w:proofErr w:type="gramStart"/>
      <w:r w:rsidR="00B046A6">
        <w:rPr>
          <w:rFonts w:cstheme="minorHAnsi"/>
          <w:sz w:val="24"/>
          <w:szCs w:val="24"/>
          <w:highlight w:val="yellow"/>
        </w:rPr>
        <w:t>,6</w:t>
      </w:r>
      <w:proofErr w:type="gramEnd"/>
      <w:r w:rsidR="00B046A6">
        <w:rPr>
          <w:rFonts w:cstheme="minorHAnsi"/>
          <w:sz w:val="24"/>
          <w:szCs w:val="24"/>
          <w:highlight w:val="yellow"/>
        </w:rPr>
        <w:t>-18,</w:t>
      </w:r>
      <w:r w:rsidRPr="001F6362">
        <w:rPr>
          <w:rFonts w:cstheme="minorHAnsi"/>
          <w:sz w:val="24"/>
          <w:szCs w:val="24"/>
          <w:highlight w:val="yellow"/>
        </w:rPr>
        <w:t xml:space="preserve"> the laws prohibiting ince</w:t>
      </w:r>
      <w:r w:rsidR="005D5E74">
        <w:rPr>
          <w:rFonts w:cstheme="minorHAnsi"/>
          <w:sz w:val="24"/>
          <w:szCs w:val="24"/>
          <w:highlight w:val="yellow"/>
        </w:rPr>
        <w:t>st. The other stipulation</w:t>
      </w:r>
      <w:r w:rsidR="00B046A6">
        <w:rPr>
          <w:rFonts w:cstheme="minorHAnsi"/>
          <w:sz w:val="24"/>
          <w:szCs w:val="24"/>
          <w:highlight w:val="yellow"/>
        </w:rPr>
        <w:t xml:space="preserve"> </w:t>
      </w:r>
      <w:r w:rsidR="005D5E74">
        <w:rPr>
          <w:rFonts w:cstheme="minorHAnsi"/>
          <w:sz w:val="24"/>
          <w:szCs w:val="24"/>
          <w:highlight w:val="yellow"/>
        </w:rPr>
        <w:t>in 18</w:t>
      </w:r>
      <w:proofErr w:type="gramStart"/>
      <w:r w:rsidR="005D5E74">
        <w:rPr>
          <w:rFonts w:cstheme="minorHAnsi"/>
          <w:sz w:val="24"/>
          <w:szCs w:val="24"/>
          <w:highlight w:val="yellow"/>
        </w:rPr>
        <w:t>,21</w:t>
      </w:r>
      <w:proofErr w:type="gramEnd"/>
      <w:r w:rsidR="005D5E74">
        <w:rPr>
          <w:rFonts w:cstheme="minorHAnsi"/>
          <w:sz w:val="24"/>
          <w:szCs w:val="24"/>
          <w:highlight w:val="yellow"/>
        </w:rPr>
        <w:t xml:space="preserve"> is a later addition,</w:t>
      </w:r>
      <w:r w:rsidR="00142E8C">
        <w:rPr>
          <w:rFonts w:cstheme="minorHAnsi"/>
          <w:sz w:val="24"/>
          <w:szCs w:val="24"/>
          <w:highlight w:val="yellow"/>
        </w:rPr>
        <w:t xml:space="preserve"> that was influenced by Lev. 20:3,</w:t>
      </w:r>
      <w:r w:rsidR="005D5E74">
        <w:rPr>
          <w:rFonts w:cstheme="minorHAnsi"/>
          <w:sz w:val="24"/>
          <w:szCs w:val="24"/>
          <w:highlight w:val="yellow"/>
        </w:rPr>
        <w:t xml:space="preserve"> orally or literary</w:t>
      </w:r>
      <w:r w:rsidRPr="001F6362">
        <w:rPr>
          <w:rFonts w:cstheme="minorHAnsi"/>
          <w:sz w:val="24"/>
          <w:szCs w:val="24"/>
          <w:highlight w:val="yellow"/>
        </w:rPr>
        <w:t>. This mea</w:t>
      </w:r>
      <w:r w:rsidR="003F5B53">
        <w:rPr>
          <w:rFonts w:cstheme="minorHAnsi"/>
          <w:sz w:val="24"/>
          <w:szCs w:val="24"/>
          <w:highlight w:val="yellow"/>
        </w:rPr>
        <w:t xml:space="preserve">ns that we have in Leviticus 18, </w:t>
      </w:r>
      <w:r w:rsidRPr="001F6362">
        <w:rPr>
          <w:rFonts w:cstheme="minorHAnsi"/>
          <w:sz w:val="24"/>
          <w:szCs w:val="24"/>
          <w:highlight w:val="yellow"/>
        </w:rPr>
        <w:t xml:space="preserve">a core of laws against </w:t>
      </w:r>
      <w:r w:rsidR="003F5B53" w:rsidRPr="001F6362">
        <w:rPr>
          <w:rFonts w:cstheme="minorHAnsi"/>
          <w:sz w:val="24"/>
          <w:szCs w:val="24"/>
          <w:highlight w:val="yellow"/>
        </w:rPr>
        <w:t>incest</w:t>
      </w:r>
      <w:r w:rsidR="003F5B53">
        <w:rPr>
          <w:rFonts w:cstheme="minorHAnsi"/>
          <w:sz w:val="24"/>
          <w:szCs w:val="24"/>
          <w:highlight w:val="yellow"/>
        </w:rPr>
        <w:t xml:space="preserve"> that</w:t>
      </w:r>
      <w:r w:rsidR="00413223">
        <w:rPr>
          <w:rFonts w:cstheme="minorHAnsi"/>
          <w:sz w:val="24"/>
          <w:szCs w:val="24"/>
          <w:highlight w:val="yellow"/>
        </w:rPr>
        <w:t xml:space="preserve"> in a later stage of </w:t>
      </w:r>
      <w:r w:rsidR="003F5B53">
        <w:rPr>
          <w:rFonts w:cstheme="minorHAnsi"/>
          <w:sz w:val="24"/>
          <w:szCs w:val="24"/>
          <w:highlight w:val="yellow"/>
        </w:rPr>
        <w:t>editing</w:t>
      </w:r>
      <w:r w:rsidR="00413223">
        <w:rPr>
          <w:rFonts w:cstheme="minorHAnsi"/>
          <w:sz w:val="24"/>
          <w:szCs w:val="24"/>
          <w:highlight w:val="yellow"/>
        </w:rPr>
        <w:t xml:space="preserve"> </w:t>
      </w:r>
      <w:proofErr w:type="gramStart"/>
      <w:r w:rsidR="00413223">
        <w:rPr>
          <w:rFonts w:cstheme="minorHAnsi"/>
          <w:sz w:val="24"/>
          <w:szCs w:val="24"/>
          <w:highlight w:val="yellow"/>
        </w:rPr>
        <w:t>was</w:t>
      </w:r>
      <w:r w:rsidRPr="001F6362">
        <w:rPr>
          <w:rFonts w:cstheme="minorHAnsi"/>
          <w:sz w:val="24"/>
          <w:szCs w:val="24"/>
          <w:highlight w:val="yellow"/>
        </w:rPr>
        <w:t xml:space="preserve"> concluded</w:t>
      </w:r>
      <w:proofErr w:type="gramEnd"/>
      <w:r w:rsidRPr="001F6362">
        <w:rPr>
          <w:rFonts w:cstheme="minorHAnsi"/>
          <w:sz w:val="24"/>
          <w:szCs w:val="24"/>
          <w:highlight w:val="yellow"/>
        </w:rPr>
        <w:t xml:space="preserve"> by the sentence </w:t>
      </w:r>
      <w:r w:rsidR="001E6D8D" w:rsidRPr="001F6362">
        <w:rPr>
          <w:rFonts w:cstheme="minorHAnsi"/>
          <w:sz w:val="24"/>
          <w:szCs w:val="24"/>
          <w:highlight w:val="yellow"/>
        </w:rPr>
        <w:t>'</w:t>
      </w:r>
      <w:r w:rsidRPr="001F6362">
        <w:rPr>
          <w:rFonts w:cstheme="minorHAnsi"/>
          <w:sz w:val="24"/>
          <w:szCs w:val="24"/>
          <w:highlight w:val="yellow"/>
        </w:rPr>
        <w:t>so that my holy name is profaned</w:t>
      </w:r>
      <w:r w:rsidR="001E6D8D" w:rsidRPr="001F6362">
        <w:rPr>
          <w:rFonts w:cstheme="minorHAnsi"/>
          <w:sz w:val="24"/>
          <w:szCs w:val="24"/>
          <w:highlight w:val="yellow"/>
        </w:rPr>
        <w:t>'</w:t>
      </w:r>
      <w:r w:rsidR="00E152EE">
        <w:rPr>
          <w:rFonts w:cstheme="minorHAnsi"/>
          <w:sz w:val="24"/>
          <w:szCs w:val="24"/>
        </w:rPr>
        <w:t xml:space="preserve">. </w:t>
      </w:r>
    </w:p>
    <w:p w:rsidR="001320FD" w:rsidRPr="001F6362" w:rsidRDefault="004D3695" w:rsidP="007506B2">
      <w:pPr>
        <w:bidi w:val="0"/>
        <w:spacing w:line="360" w:lineRule="auto"/>
        <w:jc w:val="both"/>
        <w:rPr>
          <w:rFonts w:cstheme="minorHAnsi"/>
          <w:sz w:val="24"/>
          <w:szCs w:val="24"/>
        </w:rPr>
      </w:pPr>
      <w:r>
        <w:rPr>
          <w:rFonts w:cstheme="minorHAnsi"/>
          <w:sz w:val="24"/>
          <w:szCs w:val="24"/>
          <w:highlight w:val="yellow"/>
        </w:rPr>
        <w:t>The third part of the article</w:t>
      </w:r>
      <w:r w:rsidR="001320FD" w:rsidRPr="001F6362">
        <w:rPr>
          <w:rFonts w:cstheme="minorHAnsi"/>
          <w:sz w:val="24"/>
          <w:szCs w:val="24"/>
          <w:highlight w:val="yellow"/>
        </w:rPr>
        <w:t xml:space="preserve"> comes back to Amos 2:6-8. The original kernel is to </w:t>
      </w:r>
      <w:proofErr w:type="gramStart"/>
      <w:r w:rsidR="001320FD" w:rsidRPr="001F6362">
        <w:rPr>
          <w:rFonts w:cstheme="minorHAnsi"/>
          <w:sz w:val="24"/>
          <w:szCs w:val="24"/>
          <w:highlight w:val="yellow"/>
        </w:rPr>
        <w:t>be found</w:t>
      </w:r>
      <w:proofErr w:type="gramEnd"/>
      <w:r w:rsidR="001320FD" w:rsidRPr="001F6362">
        <w:rPr>
          <w:rFonts w:cstheme="minorHAnsi"/>
          <w:sz w:val="24"/>
          <w:szCs w:val="24"/>
          <w:highlight w:val="yellow"/>
        </w:rPr>
        <w:t xml:space="preserve"> in accusations against social crimes in Amos 2:6-</w:t>
      </w:r>
      <w:r w:rsidR="007B3B5B" w:rsidRPr="001F6362">
        <w:rPr>
          <w:rFonts w:cstheme="minorHAnsi"/>
          <w:sz w:val="24"/>
          <w:szCs w:val="24"/>
          <w:highlight w:val="yellow"/>
        </w:rPr>
        <w:t>7a</w:t>
      </w:r>
      <w:r w:rsidR="001320FD" w:rsidRPr="001F6362">
        <w:rPr>
          <w:rFonts w:cstheme="minorHAnsi"/>
          <w:sz w:val="24"/>
          <w:szCs w:val="24"/>
          <w:highlight w:val="yellow"/>
        </w:rPr>
        <w:t>, 8</w:t>
      </w:r>
      <w:r w:rsidR="007506B2" w:rsidRPr="001F6362">
        <w:rPr>
          <w:rFonts w:cstheme="minorHAnsi"/>
          <w:sz w:val="24"/>
          <w:szCs w:val="24"/>
          <w:highlight w:val="yellow"/>
        </w:rPr>
        <w:t>.</w:t>
      </w:r>
      <w:r w:rsidR="001320FD" w:rsidRPr="001F6362">
        <w:rPr>
          <w:rFonts w:cstheme="minorHAnsi"/>
          <w:sz w:val="24"/>
          <w:szCs w:val="24"/>
          <w:highlight w:val="yellow"/>
        </w:rPr>
        <w:t xml:space="preserve"> A </w:t>
      </w:r>
      <w:r w:rsidR="007506B2" w:rsidRPr="001F6362">
        <w:rPr>
          <w:rFonts w:cstheme="minorHAnsi"/>
          <w:sz w:val="24"/>
          <w:szCs w:val="24"/>
          <w:highlight w:val="yellow"/>
        </w:rPr>
        <w:t xml:space="preserve">second addition is </w:t>
      </w:r>
      <w:r w:rsidR="007B3B5B" w:rsidRPr="001F6362">
        <w:rPr>
          <w:rFonts w:cstheme="minorHAnsi"/>
          <w:sz w:val="24"/>
          <w:szCs w:val="24"/>
          <w:highlight w:val="yellow"/>
        </w:rPr>
        <w:t>v. 7</w:t>
      </w:r>
      <w:r w:rsidR="001320FD" w:rsidRPr="001F6362">
        <w:rPr>
          <w:rFonts w:cstheme="minorHAnsi"/>
          <w:sz w:val="24"/>
          <w:szCs w:val="24"/>
          <w:highlight w:val="yellow"/>
        </w:rPr>
        <w:t>b.</w:t>
      </w:r>
      <w:r w:rsidR="007B3B5B" w:rsidRPr="001F6362">
        <w:rPr>
          <w:rFonts w:cstheme="minorHAnsi"/>
          <w:sz w:val="24"/>
          <w:szCs w:val="24"/>
          <w:highlight w:val="yellow"/>
        </w:rPr>
        <w:t xml:space="preserve"> This sentence </w:t>
      </w:r>
      <w:proofErr w:type="gramStart"/>
      <w:r w:rsidR="007B3B5B" w:rsidRPr="001F6362">
        <w:rPr>
          <w:rFonts w:cstheme="minorHAnsi"/>
          <w:sz w:val="24"/>
          <w:szCs w:val="24"/>
          <w:highlight w:val="yellow"/>
        </w:rPr>
        <w:t>was added</w:t>
      </w:r>
      <w:proofErr w:type="gramEnd"/>
      <w:r w:rsidR="001320FD" w:rsidRPr="001F6362">
        <w:rPr>
          <w:rFonts w:cstheme="minorHAnsi"/>
          <w:sz w:val="24"/>
          <w:szCs w:val="24"/>
          <w:highlight w:val="yellow"/>
        </w:rPr>
        <w:t>, after the composition of the canonization of the Torah by a redactor who draw the sentence from Leviticus 18.</w:t>
      </w:r>
    </w:p>
    <w:p w:rsidR="00D57332" w:rsidRPr="002A3313" w:rsidRDefault="00D57332" w:rsidP="00D57332">
      <w:pPr>
        <w:bidi w:val="0"/>
        <w:spacing w:line="360" w:lineRule="auto"/>
        <w:jc w:val="both"/>
        <w:rPr>
          <w:rFonts w:eastAsiaTheme="majorEastAsia" w:cstheme="minorHAnsi"/>
          <w:b/>
          <w:bCs/>
          <w:sz w:val="24"/>
          <w:szCs w:val="24"/>
          <w:highlight w:val="yellow"/>
        </w:rPr>
      </w:pPr>
      <w:r w:rsidRPr="002A3313">
        <w:rPr>
          <w:rFonts w:eastAsiaTheme="majorEastAsia" w:cstheme="minorHAnsi"/>
          <w:b/>
          <w:bCs/>
          <w:sz w:val="24"/>
          <w:szCs w:val="24"/>
          <w:highlight w:val="yellow"/>
        </w:rPr>
        <w:t>Keywords</w:t>
      </w:r>
    </w:p>
    <w:p w:rsidR="00D57332" w:rsidRPr="001F6362" w:rsidRDefault="00D57332" w:rsidP="00D57332">
      <w:pPr>
        <w:bidi w:val="0"/>
        <w:spacing w:line="360" w:lineRule="auto"/>
        <w:jc w:val="both"/>
        <w:rPr>
          <w:rFonts w:eastAsiaTheme="majorEastAsia" w:cstheme="minorHAnsi"/>
          <w:b/>
          <w:bCs/>
          <w:sz w:val="24"/>
          <w:szCs w:val="24"/>
        </w:rPr>
      </w:pPr>
      <w:r w:rsidRPr="001F6362">
        <w:rPr>
          <w:rFonts w:eastAsiaTheme="majorEastAsia" w:cstheme="minorHAnsi"/>
          <w:sz w:val="24"/>
          <w:szCs w:val="24"/>
          <w:highlight w:val="yellow"/>
        </w:rPr>
        <w:t xml:space="preserve">Amos, </w:t>
      </w:r>
      <w:r w:rsidR="00EE77E4" w:rsidRPr="001F6362">
        <w:rPr>
          <w:rFonts w:eastAsiaTheme="majorEastAsia" w:cstheme="minorHAnsi"/>
          <w:sz w:val="24"/>
          <w:szCs w:val="24"/>
          <w:highlight w:val="yellow"/>
        </w:rPr>
        <w:t>Holiness Code, p</w:t>
      </w:r>
      <w:r w:rsidRPr="001F6362">
        <w:rPr>
          <w:rFonts w:eastAsiaTheme="majorEastAsia" w:cstheme="minorHAnsi"/>
          <w:sz w:val="24"/>
          <w:szCs w:val="24"/>
          <w:highlight w:val="yellow"/>
        </w:rPr>
        <w:t>rofanation, incest, Amos 2.7, Lev. 18.21</w:t>
      </w:r>
    </w:p>
    <w:p w:rsidR="001320FD" w:rsidRPr="001F6362" w:rsidRDefault="001320FD" w:rsidP="001320FD">
      <w:pPr>
        <w:bidi w:val="0"/>
        <w:rPr>
          <w:rFonts w:cstheme="minorHAnsi"/>
          <w:sz w:val="24"/>
          <w:szCs w:val="24"/>
        </w:rPr>
      </w:pPr>
    </w:p>
    <w:p w:rsidR="00E23A94" w:rsidRPr="001F6362" w:rsidRDefault="00E23A94" w:rsidP="00E23A94">
      <w:pPr>
        <w:bidi w:val="0"/>
        <w:rPr>
          <w:rFonts w:cstheme="minorHAnsi"/>
          <w:sz w:val="24"/>
          <w:szCs w:val="24"/>
        </w:rPr>
      </w:pPr>
    </w:p>
    <w:p w:rsidR="00E23A94" w:rsidRPr="001F6362" w:rsidRDefault="00E23A94" w:rsidP="00E23A94">
      <w:pPr>
        <w:bidi w:val="0"/>
        <w:rPr>
          <w:rFonts w:cstheme="minorHAnsi"/>
          <w:sz w:val="24"/>
          <w:szCs w:val="24"/>
        </w:rPr>
      </w:pPr>
    </w:p>
    <w:p w:rsidR="00E23A94" w:rsidRPr="001F6362" w:rsidRDefault="00E23A94" w:rsidP="00E23A94">
      <w:pPr>
        <w:bidi w:val="0"/>
        <w:rPr>
          <w:rFonts w:cstheme="minorHAnsi"/>
          <w:sz w:val="24"/>
          <w:szCs w:val="24"/>
        </w:rPr>
      </w:pPr>
    </w:p>
    <w:p w:rsidR="00E23A94" w:rsidRPr="001F6362" w:rsidRDefault="00E23A94" w:rsidP="00E23A94">
      <w:pPr>
        <w:bidi w:val="0"/>
        <w:rPr>
          <w:rFonts w:cstheme="minorHAnsi"/>
          <w:sz w:val="24"/>
          <w:szCs w:val="24"/>
        </w:rPr>
      </w:pPr>
    </w:p>
    <w:p w:rsidR="00E23A94" w:rsidRPr="001F6362" w:rsidRDefault="00E23A94" w:rsidP="00E23A94">
      <w:pPr>
        <w:bidi w:val="0"/>
        <w:rPr>
          <w:rFonts w:cstheme="minorHAnsi"/>
          <w:sz w:val="24"/>
          <w:szCs w:val="24"/>
        </w:rPr>
      </w:pPr>
    </w:p>
    <w:p w:rsidR="00E23A94" w:rsidRPr="00055461" w:rsidRDefault="002A3313" w:rsidP="00055461">
      <w:pPr>
        <w:pStyle w:val="ListParagraph"/>
        <w:numPr>
          <w:ilvl w:val="0"/>
          <w:numId w:val="4"/>
        </w:numPr>
        <w:bidi w:val="0"/>
        <w:rPr>
          <w:rFonts w:cstheme="minorHAnsi"/>
          <w:b/>
          <w:bCs/>
          <w:sz w:val="28"/>
          <w:szCs w:val="28"/>
        </w:rPr>
      </w:pPr>
      <w:r w:rsidRPr="00055461">
        <w:rPr>
          <w:rFonts w:cstheme="minorHAnsi"/>
          <w:b/>
          <w:bCs/>
          <w:sz w:val="28"/>
          <w:szCs w:val="28"/>
        </w:rPr>
        <w:t>Introduction</w:t>
      </w:r>
    </w:p>
    <w:p w:rsidR="00435010" w:rsidRPr="001F6362" w:rsidRDefault="00435010" w:rsidP="00C867D2">
      <w:pPr>
        <w:bidi w:val="0"/>
        <w:spacing w:line="360" w:lineRule="auto"/>
        <w:jc w:val="both"/>
        <w:rPr>
          <w:rFonts w:cstheme="minorHAnsi"/>
          <w:sz w:val="24"/>
          <w:szCs w:val="24"/>
        </w:rPr>
      </w:pPr>
      <w:r w:rsidRPr="001F6362">
        <w:rPr>
          <w:rFonts w:cstheme="minorHAnsi"/>
          <w:sz w:val="24"/>
          <w:szCs w:val="24"/>
        </w:rPr>
        <w:t>Amos 2</w:t>
      </w:r>
      <w:r w:rsidR="00C867D2" w:rsidRPr="001F6362">
        <w:rPr>
          <w:rFonts w:cstheme="minorHAnsi"/>
          <w:sz w:val="24"/>
          <w:szCs w:val="24"/>
        </w:rPr>
        <w:t>.</w:t>
      </w:r>
      <w:r w:rsidRPr="001F6362">
        <w:rPr>
          <w:rFonts w:cstheme="minorHAnsi"/>
          <w:sz w:val="24"/>
          <w:szCs w:val="24"/>
        </w:rPr>
        <w:t>7bb is part of a longer oracle (Am. 2</w:t>
      </w:r>
      <w:r w:rsidR="00C867D2" w:rsidRPr="001F6362">
        <w:rPr>
          <w:rFonts w:cstheme="minorHAnsi"/>
          <w:sz w:val="24"/>
          <w:szCs w:val="24"/>
        </w:rPr>
        <w:t>.</w:t>
      </w:r>
      <w:r w:rsidRPr="001F6362">
        <w:rPr>
          <w:rFonts w:cstheme="minorHAnsi"/>
          <w:sz w:val="24"/>
          <w:szCs w:val="24"/>
        </w:rPr>
        <w:t>6-8) criticizing the exploitation of poor people within the Kingdom of Israel.</w:t>
      </w:r>
    </w:p>
    <w:p w:rsidR="00435010" w:rsidRPr="001F6362" w:rsidRDefault="00435010" w:rsidP="00CA3428">
      <w:pPr>
        <w:bidi w:val="0"/>
        <w:spacing w:line="360" w:lineRule="auto"/>
        <w:ind w:left="720"/>
        <w:jc w:val="both"/>
        <w:rPr>
          <w:rFonts w:cstheme="minorHAnsi"/>
          <w:sz w:val="24"/>
          <w:szCs w:val="24"/>
          <w:rtl/>
        </w:rPr>
      </w:pPr>
      <w:r w:rsidRPr="001F6362">
        <w:rPr>
          <w:rFonts w:cstheme="minorHAnsi"/>
          <w:sz w:val="24"/>
          <w:szCs w:val="24"/>
          <w:rtl/>
        </w:rPr>
        <w:t xml:space="preserve">כה אמר יהוה על שלשה פשעי ישראל ועל ארבעה לא </w:t>
      </w:r>
      <w:proofErr w:type="spellStart"/>
      <w:r w:rsidRPr="001F6362">
        <w:rPr>
          <w:rFonts w:cstheme="minorHAnsi"/>
          <w:sz w:val="24"/>
          <w:szCs w:val="24"/>
          <w:rtl/>
        </w:rPr>
        <w:t>אשיבנו</w:t>
      </w:r>
      <w:proofErr w:type="spellEnd"/>
    </w:p>
    <w:p w:rsidR="00435010" w:rsidRPr="001F6362" w:rsidRDefault="00435010" w:rsidP="00CA3428">
      <w:pPr>
        <w:bidi w:val="0"/>
        <w:spacing w:line="360" w:lineRule="auto"/>
        <w:ind w:left="720"/>
        <w:jc w:val="both"/>
        <w:rPr>
          <w:rFonts w:cstheme="minorHAnsi"/>
          <w:sz w:val="24"/>
          <w:szCs w:val="24"/>
        </w:rPr>
      </w:pPr>
      <w:r w:rsidRPr="001F6362">
        <w:rPr>
          <w:rFonts w:cstheme="minorHAnsi"/>
          <w:sz w:val="24"/>
          <w:szCs w:val="24"/>
          <w:rtl/>
        </w:rPr>
        <w:t>על מכרם בכסף צדיק ואביון בעבור נעלים</w:t>
      </w:r>
    </w:p>
    <w:p w:rsidR="00435010" w:rsidRPr="001F6362" w:rsidRDefault="00435010" w:rsidP="00CA3428">
      <w:pPr>
        <w:bidi w:val="0"/>
        <w:spacing w:line="360" w:lineRule="auto"/>
        <w:ind w:left="720"/>
        <w:jc w:val="both"/>
        <w:rPr>
          <w:rFonts w:cstheme="minorHAnsi"/>
          <w:sz w:val="24"/>
          <w:szCs w:val="24"/>
          <w:rtl/>
        </w:rPr>
      </w:pPr>
      <w:proofErr w:type="spellStart"/>
      <w:r w:rsidRPr="001F6362">
        <w:rPr>
          <w:rFonts w:cstheme="minorHAnsi"/>
          <w:sz w:val="24"/>
          <w:szCs w:val="24"/>
          <w:rtl/>
        </w:rPr>
        <w:t>השאפים</w:t>
      </w:r>
      <w:proofErr w:type="spellEnd"/>
      <w:r w:rsidRPr="001F6362">
        <w:rPr>
          <w:rFonts w:cstheme="minorHAnsi"/>
          <w:sz w:val="24"/>
          <w:szCs w:val="24"/>
          <w:rtl/>
        </w:rPr>
        <w:t xml:space="preserve"> עד עפר ארץ בראש דלים ודרך </w:t>
      </w:r>
      <w:proofErr w:type="spellStart"/>
      <w:r w:rsidRPr="001F6362">
        <w:rPr>
          <w:rFonts w:cstheme="minorHAnsi"/>
          <w:sz w:val="24"/>
          <w:szCs w:val="24"/>
          <w:rtl/>
        </w:rPr>
        <w:t>ענוים</w:t>
      </w:r>
      <w:proofErr w:type="spellEnd"/>
      <w:r w:rsidRPr="001F6362">
        <w:rPr>
          <w:rFonts w:cstheme="minorHAnsi"/>
          <w:sz w:val="24"/>
          <w:szCs w:val="24"/>
          <w:rtl/>
        </w:rPr>
        <w:t xml:space="preserve"> יטו</w:t>
      </w:r>
    </w:p>
    <w:p w:rsidR="00435010" w:rsidRPr="001F6362" w:rsidRDefault="00435010" w:rsidP="00CA3428">
      <w:pPr>
        <w:bidi w:val="0"/>
        <w:spacing w:line="360" w:lineRule="auto"/>
        <w:ind w:left="720"/>
        <w:jc w:val="both"/>
        <w:rPr>
          <w:rFonts w:cstheme="minorHAnsi"/>
          <w:sz w:val="24"/>
          <w:szCs w:val="24"/>
        </w:rPr>
      </w:pPr>
      <w:r w:rsidRPr="001F6362">
        <w:rPr>
          <w:rFonts w:cstheme="minorHAnsi"/>
          <w:sz w:val="24"/>
          <w:szCs w:val="24"/>
          <w:rtl/>
        </w:rPr>
        <w:t>ואיש ואביו ילכו אל הנערה למען חלל את שם קדשי</w:t>
      </w:r>
    </w:p>
    <w:p w:rsidR="00435010" w:rsidRPr="001F6362" w:rsidRDefault="00435010" w:rsidP="00CA3428">
      <w:pPr>
        <w:bidi w:val="0"/>
        <w:spacing w:line="360" w:lineRule="auto"/>
        <w:ind w:left="720"/>
        <w:jc w:val="both"/>
        <w:rPr>
          <w:rFonts w:cstheme="minorHAnsi"/>
          <w:sz w:val="24"/>
          <w:szCs w:val="24"/>
          <w:rtl/>
        </w:rPr>
      </w:pPr>
      <w:r w:rsidRPr="001F6362">
        <w:rPr>
          <w:rFonts w:cstheme="minorHAnsi"/>
          <w:sz w:val="24"/>
          <w:szCs w:val="24"/>
          <w:rtl/>
        </w:rPr>
        <w:t xml:space="preserve">ועל בגדים חבלים יטו אצל כל מזבח ויין </w:t>
      </w:r>
      <w:proofErr w:type="spellStart"/>
      <w:r w:rsidRPr="001F6362">
        <w:rPr>
          <w:rFonts w:cstheme="minorHAnsi"/>
          <w:sz w:val="24"/>
          <w:szCs w:val="24"/>
          <w:rtl/>
        </w:rPr>
        <w:t>ענושים</w:t>
      </w:r>
      <w:proofErr w:type="spellEnd"/>
      <w:r w:rsidRPr="001F6362">
        <w:rPr>
          <w:rFonts w:cstheme="minorHAnsi"/>
          <w:sz w:val="24"/>
          <w:szCs w:val="24"/>
          <w:rtl/>
        </w:rPr>
        <w:t xml:space="preserve"> ישתו בית </w:t>
      </w:r>
      <w:proofErr w:type="spellStart"/>
      <w:r w:rsidRPr="001F6362">
        <w:rPr>
          <w:rFonts w:cstheme="minorHAnsi"/>
          <w:sz w:val="24"/>
          <w:szCs w:val="24"/>
          <w:rtl/>
        </w:rPr>
        <w:t>אלהיהם</w:t>
      </w:r>
      <w:proofErr w:type="spellEnd"/>
    </w:p>
    <w:p w:rsidR="00435010" w:rsidRPr="001F6362" w:rsidRDefault="00435010" w:rsidP="00A438B8">
      <w:pPr>
        <w:bidi w:val="0"/>
        <w:spacing w:line="360" w:lineRule="auto"/>
        <w:jc w:val="both"/>
        <w:rPr>
          <w:rFonts w:cstheme="minorHAnsi"/>
          <w:sz w:val="24"/>
          <w:szCs w:val="24"/>
        </w:rPr>
      </w:pPr>
      <w:r w:rsidRPr="001F6362">
        <w:rPr>
          <w:rFonts w:cstheme="minorHAnsi"/>
          <w:sz w:val="24"/>
          <w:szCs w:val="24"/>
        </w:rPr>
        <w:t>Verse 7ba describes a crime</w:t>
      </w:r>
      <w:r w:rsidR="003B5FE3" w:rsidRPr="001F6362">
        <w:rPr>
          <w:rFonts w:cstheme="minorHAnsi"/>
          <w:sz w:val="24"/>
          <w:szCs w:val="24"/>
        </w:rPr>
        <w:t xml:space="preserve"> in which a man and his father '</w:t>
      </w:r>
      <w:r w:rsidRPr="001F6362">
        <w:rPr>
          <w:rFonts w:cstheme="minorHAnsi"/>
          <w:sz w:val="24"/>
          <w:szCs w:val="24"/>
        </w:rPr>
        <w:t>go to the girl</w:t>
      </w:r>
      <w:r w:rsidR="00532B63" w:rsidRPr="001F6362">
        <w:rPr>
          <w:rFonts w:cstheme="minorHAnsi"/>
          <w:sz w:val="24"/>
          <w:szCs w:val="24"/>
        </w:rPr>
        <w:t>.</w:t>
      </w:r>
      <w:r w:rsidR="00980653">
        <w:rPr>
          <w:rFonts w:cstheme="minorHAnsi"/>
          <w:sz w:val="24"/>
          <w:szCs w:val="24"/>
        </w:rPr>
        <w:t>'</w:t>
      </w:r>
      <w:r w:rsidRPr="001F6362">
        <w:rPr>
          <w:rStyle w:val="FootnoteReference"/>
          <w:rFonts w:cstheme="minorHAnsi"/>
          <w:sz w:val="24"/>
          <w:szCs w:val="24"/>
        </w:rPr>
        <w:footnoteReference w:id="1"/>
      </w:r>
      <w:r w:rsidRPr="001F6362">
        <w:rPr>
          <w:rFonts w:cstheme="minorHAnsi"/>
          <w:sz w:val="24"/>
          <w:szCs w:val="24"/>
        </w:rPr>
        <w:t xml:space="preserve"> This crime ends in 7bb with the judgment: </w:t>
      </w:r>
      <w:r w:rsidRPr="001F6362">
        <w:rPr>
          <w:rFonts w:cstheme="minorHAnsi"/>
          <w:sz w:val="24"/>
          <w:szCs w:val="24"/>
          <w:rtl/>
        </w:rPr>
        <w:t>למען חלל את שם קדשי</w:t>
      </w:r>
      <w:r w:rsidRPr="001F6362">
        <w:rPr>
          <w:rFonts w:cstheme="minorHAnsi"/>
          <w:sz w:val="24"/>
          <w:szCs w:val="24"/>
        </w:rPr>
        <w:t xml:space="preserve"> (</w:t>
      </w:r>
      <w:r w:rsidR="003B5FE3" w:rsidRPr="001F6362">
        <w:rPr>
          <w:rFonts w:cstheme="minorHAnsi"/>
          <w:sz w:val="24"/>
          <w:szCs w:val="24"/>
        </w:rPr>
        <w:t>'</w:t>
      </w:r>
      <w:r w:rsidRPr="001F6362">
        <w:rPr>
          <w:rFonts w:cstheme="minorHAnsi"/>
          <w:sz w:val="24"/>
          <w:szCs w:val="24"/>
        </w:rPr>
        <w:t>and thereby profane my holy name</w:t>
      </w:r>
      <w:r w:rsidR="00A438B8">
        <w:rPr>
          <w:rFonts w:cstheme="minorHAnsi"/>
          <w:sz w:val="24"/>
          <w:szCs w:val="24"/>
        </w:rPr>
        <w:t>.'</w:t>
      </w:r>
      <w:r w:rsidRPr="001F6362">
        <w:rPr>
          <w:rFonts w:cstheme="minorHAnsi"/>
          <w:sz w:val="24"/>
          <w:szCs w:val="24"/>
        </w:rPr>
        <w:t xml:space="preserve">) Several commentators have drawn a line between the </w:t>
      </w:r>
      <w:proofErr w:type="gramStart"/>
      <w:r w:rsidRPr="001F6362">
        <w:rPr>
          <w:rFonts w:cstheme="minorHAnsi"/>
          <w:sz w:val="24"/>
          <w:szCs w:val="24"/>
        </w:rPr>
        <w:t>expression</w:t>
      </w:r>
      <w:proofErr w:type="gramEnd"/>
      <w:r w:rsidRPr="001F6362">
        <w:rPr>
          <w:rFonts w:cstheme="minorHAnsi"/>
          <w:sz w:val="24"/>
          <w:szCs w:val="24"/>
        </w:rPr>
        <w:t xml:space="preserve"> in Amos 2</w:t>
      </w:r>
      <w:r w:rsidR="00983893" w:rsidRPr="001F6362">
        <w:rPr>
          <w:rFonts w:cstheme="minorHAnsi"/>
          <w:sz w:val="24"/>
          <w:szCs w:val="24"/>
        </w:rPr>
        <w:t>.</w:t>
      </w:r>
      <w:r w:rsidRPr="001F6362">
        <w:rPr>
          <w:rFonts w:cstheme="minorHAnsi"/>
          <w:sz w:val="24"/>
          <w:szCs w:val="24"/>
        </w:rPr>
        <w:t>7bb to the Holiness legislation terminology</w:t>
      </w:r>
      <w:r w:rsidR="00532B63" w:rsidRPr="001F6362">
        <w:rPr>
          <w:rFonts w:cstheme="minorHAnsi"/>
          <w:sz w:val="24"/>
          <w:szCs w:val="24"/>
        </w:rPr>
        <w:t>.</w:t>
      </w:r>
      <w:r w:rsidRPr="001F6362">
        <w:rPr>
          <w:rStyle w:val="FootnoteReference"/>
          <w:rFonts w:cstheme="minorHAnsi"/>
          <w:sz w:val="24"/>
          <w:szCs w:val="24"/>
        </w:rPr>
        <w:footnoteReference w:id="2"/>
      </w:r>
      <w:r w:rsidRPr="001F6362">
        <w:rPr>
          <w:rFonts w:cstheme="minorHAnsi"/>
          <w:sz w:val="24"/>
          <w:szCs w:val="24"/>
        </w:rPr>
        <w:t xml:space="preserve"> However, they have not gone into the depth of the expression in H, and the way it resonates in the book of Amos. This is the goal of the present study. </w:t>
      </w:r>
    </w:p>
    <w:p w:rsidR="00435010" w:rsidRPr="001F6362" w:rsidRDefault="00435010" w:rsidP="006258DE">
      <w:pPr>
        <w:bidi w:val="0"/>
        <w:spacing w:line="360" w:lineRule="auto"/>
        <w:jc w:val="both"/>
        <w:rPr>
          <w:rFonts w:cstheme="minorHAnsi"/>
          <w:sz w:val="24"/>
          <w:szCs w:val="24"/>
        </w:rPr>
      </w:pPr>
      <w:r w:rsidRPr="001F6362">
        <w:rPr>
          <w:rFonts w:cstheme="minorHAnsi"/>
          <w:sz w:val="24"/>
          <w:szCs w:val="24"/>
          <w:highlight w:val="yellow"/>
        </w:rPr>
        <w:t xml:space="preserve">In the following discussion, I will demonstrate that the phrase </w:t>
      </w:r>
      <w:r w:rsidRPr="001F6362">
        <w:rPr>
          <w:rFonts w:cstheme="minorHAnsi"/>
          <w:sz w:val="24"/>
          <w:szCs w:val="24"/>
          <w:highlight w:val="yellow"/>
          <w:rtl/>
        </w:rPr>
        <w:t>חלל את שם קדשי</w:t>
      </w:r>
      <w:r w:rsidRPr="001F6362">
        <w:rPr>
          <w:rFonts w:cstheme="minorHAnsi"/>
          <w:sz w:val="24"/>
          <w:szCs w:val="24"/>
          <w:highlight w:val="yellow"/>
        </w:rPr>
        <w:t xml:space="preserve"> </w:t>
      </w:r>
      <w:r w:rsidR="0094340D" w:rsidRPr="001F6362">
        <w:rPr>
          <w:rFonts w:cstheme="minorHAnsi"/>
          <w:sz w:val="24"/>
          <w:szCs w:val="24"/>
          <w:highlight w:val="yellow"/>
        </w:rPr>
        <w:t xml:space="preserve">together with the accusation </w:t>
      </w:r>
      <w:r w:rsidR="0094340D" w:rsidRPr="001F6362">
        <w:rPr>
          <w:rFonts w:cstheme="minorHAnsi"/>
          <w:sz w:val="24"/>
          <w:szCs w:val="24"/>
          <w:highlight w:val="yellow"/>
          <w:rtl/>
        </w:rPr>
        <w:t xml:space="preserve">ואיש ואביו ילכו אל </w:t>
      </w:r>
      <w:r w:rsidR="002535A5" w:rsidRPr="001F6362">
        <w:rPr>
          <w:rFonts w:cstheme="minorHAnsi" w:hint="cs"/>
          <w:sz w:val="24"/>
          <w:szCs w:val="24"/>
          <w:highlight w:val="yellow"/>
          <w:rtl/>
        </w:rPr>
        <w:t>הנערה</w:t>
      </w:r>
      <w:r w:rsidR="0094340D" w:rsidRPr="001F6362">
        <w:rPr>
          <w:rFonts w:cstheme="minorHAnsi"/>
          <w:sz w:val="24"/>
          <w:szCs w:val="24"/>
          <w:highlight w:val="yellow"/>
        </w:rPr>
        <w:t xml:space="preserve"> </w:t>
      </w:r>
      <w:r w:rsidRPr="001F6362">
        <w:rPr>
          <w:rFonts w:cstheme="minorHAnsi"/>
          <w:sz w:val="24"/>
          <w:szCs w:val="24"/>
          <w:highlight w:val="yellow"/>
        </w:rPr>
        <w:t>is a secondary addition to Amos 2</w:t>
      </w:r>
      <w:r w:rsidR="00983893" w:rsidRPr="001F6362">
        <w:rPr>
          <w:rFonts w:cstheme="minorHAnsi"/>
          <w:sz w:val="24"/>
          <w:szCs w:val="24"/>
          <w:highlight w:val="yellow"/>
        </w:rPr>
        <w:t>.</w:t>
      </w:r>
      <w:r w:rsidRPr="001F6362">
        <w:rPr>
          <w:rFonts w:cstheme="minorHAnsi"/>
          <w:sz w:val="24"/>
          <w:szCs w:val="24"/>
          <w:highlight w:val="yellow"/>
        </w:rPr>
        <w:t>6-8</w:t>
      </w:r>
      <w:r w:rsidR="0094340D" w:rsidRPr="001F6362">
        <w:rPr>
          <w:rFonts w:cstheme="minorHAnsi"/>
          <w:sz w:val="24"/>
          <w:szCs w:val="24"/>
          <w:highlight w:val="yellow"/>
        </w:rPr>
        <w:t xml:space="preserve">. </w:t>
      </w:r>
      <w:r w:rsidRPr="001F6362">
        <w:rPr>
          <w:rFonts w:cstheme="minorHAnsi"/>
          <w:sz w:val="24"/>
          <w:szCs w:val="24"/>
          <w:highlight w:val="yellow"/>
        </w:rPr>
        <w:t>I would suggest that the scribe</w:t>
      </w:r>
      <w:r w:rsidR="00051632" w:rsidRPr="001F6362">
        <w:rPr>
          <w:rStyle w:val="FootnoteReference"/>
          <w:rFonts w:cstheme="minorHAnsi"/>
          <w:sz w:val="24"/>
          <w:szCs w:val="24"/>
          <w:highlight w:val="yellow"/>
        </w:rPr>
        <w:footnoteReference w:id="3"/>
      </w:r>
      <w:r w:rsidR="00051632" w:rsidRPr="001F6362">
        <w:rPr>
          <w:rFonts w:cstheme="minorHAnsi"/>
          <w:sz w:val="24"/>
          <w:szCs w:val="24"/>
          <w:highlight w:val="yellow"/>
        </w:rPr>
        <w:t xml:space="preserve"> </w:t>
      </w:r>
      <w:r w:rsidRPr="001F6362">
        <w:rPr>
          <w:rFonts w:cstheme="minorHAnsi"/>
          <w:sz w:val="24"/>
          <w:szCs w:val="24"/>
          <w:highlight w:val="yellow"/>
        </w:rPr>
        <w:t>of Amos 2</w:t>
      </w:r>
      <w:r w:rsidR="00983893" w:rsidRPr="001F6362">
        <w:rPr>
          <w:rFonts w:cstheme="minorHAnsi"/>
          <w:sz w:val="24"/>
          <w:szCs w:val="24"/>
          <w:highlight w:val="yellow"/>
          <w:rtl/>
        </w:rPr>
        <w:t>.</w:t>
      </w:r>
      <w:r w:rsidRPr="001F6362">
        <w:rPr>
          <w:rFonts w:cstheme="minorHAnsi"/>
          <w:sz w:val="24"/>
          <w:szCs w:val="24"/>
          <w:highlight w:val="yellow"/>
        </w:rPr>
        <w:t xml:space="preserve">6-8 interpolated the Holiness </w:t>
      </w:r>
      <w:r w:rsidRPr="001F6362">
        <w:rPr>
          <w:rFonts w:cstheme="minorHAnsi"/>
          <w:sz w:val="24"/>
          <w:szCs w:val="24"/>
          <w:highlight w:val="yellow"/>
        </w:rPr>
        <w:lastRenderedPageBreak/>
        <w:t>legislation terminology</w:t>
      </w:r>
      <w:r w:rsidR="00385200" w:rsidRPr="001F6362">
        <w:rPr>
          <w:rFonts w:cstheme="minorHAnsi"/>
          <w:sz w:val="24"/>
          <w:szCs w:val="24"/>
          <w:highlight w:val="yellow"/>
        </w:rPr>
        <w:t xml:space="preserve"> and </w:t>
      </w:r>
      <w:r w:rsidR="00904EE8" w:rsidRPr="001F6362">
        <w:rPr>
          <w:rFonts w:cstheme="minorHAnsi"/>
          <w:sz w:val="24"/>
          <w:szCs w:val="24"/>
          <w:highlight w:val="yellow"/>
        </w:rPr>
        <w:t>worldview</w:t>
      </w:r>
      <w:r w:rsidRPr="001F6362">
        <w:rPr>
          <w:rFonts w:cstheme="minorHAnsi"/>
          <w:sz w:val="24"/>
          <w:szCs w:val="24"/>
          <w:highlight w:val="yellow"/>
          <w:rtl/>
        </w:rPr>
        <w:t xml:space="preserve"> </w:t>
      </w:r>
      <w:r w:rsidR="0009639D" w:rsidRPr="001F6362">
        <w:rPr>
          <w:rFonts w:cstheme="minorHAnsi"/>
          <w:sz w:val="24"/>
          <w:szCs w:val="24"/>
          <w:highlight w:val="yellow"/>
        </w:rPr>
        <w:t>in order to refer to sexual crimes</w:t>
      </w:r>
      <w:r w:rsidR="00014ABB" w:rsidRPr="001F6362">
        <w:rPr>
          <w:rFonts w:cstheme="minorHAnsi"/>
          <w:sz w:val="24"/>
          <w:szCs w:val="24"/>
          <w:highlight w:val="yellow"/>
        </w:rPr>
        <w:t xml:space="preserve"> </w:t>
      </w:r>
      <w:r w:rsidR="009B37D4" w:rsidRPr="001F6362">
        <w:rPr>
          <w:rFonts w:cstheme="minorHAnsi"/>
          <w:sz w:val="24"/>
          <w:szCs w:val="24"/>
          <w:highlight w:val="yellow"/>
        </w:rPr>
        <w:t>with</w:t>
      </w:r>
      <w:r w:rsidR="00014ABB" w:rsidRPr="001F6362">
        <w:rPr>
          <w:rFonts w:cstheme="minorHAnsi"/>
          <w:sz w:val="24"/>
          <w:szCs w:val="24"/>
          <w:highlight w:val="yellow"/>
        </w:rPr>
        <w:t>in the</w:t>
      </w:r>
      <w:r w:rsidR="009B37D4" w:rsidRPr="001F6362">
        <w:rPr>
          <w:rFonts w:cstheme="minorHAnsi"/>
          <w:sz w:val="24"/>
          <w:szCs w:val="24"/>
          <w:highlight w:val="yellow"/>
        </w:rPr>
        <w:t xml:space="preserve"> social-economical criticism</w:t>
      </w:r>
      <w:r w:rsidR="00014ABB" w:rsidRPr="001F6362">
        <w:rPr>
          <w:rFonts w:cstheme="minorHAnsi"/>
          <w:sz w:val="24"/>
          <w:szCs w:val="24"/>
          <w:highlight w:val="yellow"/>
        </w:rPr>
        <w:t xml:space="preserve"> prophecy of Amos.</w:t>
      </w:r>
      <w:r w:rsidR="002C755A" w:rsidRPr="001F6362">
        <w:rPr>
          <w:rFonts w:cstheme="minorHAnsi"/>
          <w:sz w:val="24"/>
          <w:szCs w:val="24"/>
          <w:highlight w:val="yellow"/>
        </w:rPr>
        <w:t xml:space="preserve"> The scribe </w:t>
      </w:r>
      <w:r w:rsidRPr="001F6362">
        <w:rPr>
          <w:rFonts w:cstheme="minorHAnsi"/>
          <w:sz w:val="24"/>
          <w:szCs w:val="24"/>
          <w:highlight w:val="yellow"/>
        </w:rPr>
        <w:t>was familiar with</w:t>
      </w:r>
      <w:r w:rsidR="002C755A" w:rsidRPr="001F6362">
        <w:rPr>
          <w:rFonts w:cstheme="minorHAnsi"/>
          <w:sz w:val="24"/>
          <w:szCs w:val="24"/>
          <w:highlight w:val="yellow"/>
        </w:rPr>
        <w:t xml:space="preserve"> the</w:t>
      </w:r>
      <w:r w:rsidRPr="001F6362">
        <w:rPr>
          <w:rFonts w:cstheme="minorHAnsi"/>
          <w:sz w:val="24"/>
          <w:szCs w:val="24"/>
          <w:highlight w:val="yellow"/>
        </w:rPr>
        <w:t xml:space="preserve"> </w:t>
      </w:r>
      <w:r w:rsidR="002C755A" w:rsidRPr="001F6362">
        <w:rPr>
          <w:rFonts w:cstheme="minorHAnsi"/>
          <w:sz w:val="24"/>
          <w:szCs w:val="24"/>
          <w:highlight w:val="yellow"/>
        </w:rPr>
        <w:t xml:space="preserve">incest </w:t>
      </w:r>
      <w:r w:rsidR="00500EC8" w:rsidRPr="001F6362">
        <w:rPr>
          <w:rFonts w:cstheme="minorHAnsi"/>
          <w:sz w:val="24"/>
          <w:szCs w:val="24"/>
          <w:highlight w:val="yellow"/>
        </w:rPr>
        <w:t>and</w:t>
      </w:r>
      <w:r w:rsidR="003D557B" w:rsidRPr="001F6362">
        <w:rPr>
          <w:rFonts w:cstheme="minorHAnsi"/>
          <w:sz w:val="24"/>
          <w:szCs w:val="24"/>
          <w:highlight w:val="yellow"/>
        </w:rPr>
        <w:t xml:space="preserve"> other</w:t>
      </w:r>
      <w:r w:rsidR="00500EC8" w:rsidRPr="001F6362">
        <w:rPr>
          <w:rFonts w:cstheme="minorHAnsi"/>
          <w:sz w:val="24"/>
          <w:szCs w:val="24"/>
          <w:highlight w:val="yellow"/>
        </w:rPr>
        <w:t xml:space="preserve"> sexual </w:t>
      </w:r>
      <w:r w:rsidR="002C755A" w:rsidRPr="001F6362">
        <w:rPr>
          <w:rFonts w:cstheme="minorHAnsi"/>
          <w:sz w:val="24"/>
          <w:szCs w:val="24"/>
          <w:highlight w:val="yellow"/>
        </w:rPr>
        <w:t>transgression</w:t>
      </w:r>
      <w:r w:rsidR="00500EC8" w:rsidRPr="001F6362">
        <w:rPr>
          <w:rFonts w:cstheme="minorHAnsi"/>
          <w:sz w:val="24"/>
          <w:szCs w:val="24"/>
          <w:highlight w:val="yellow"/>
        </w:rPr>
        <w:t>s</w:t>
      </w:r>
      <w:r w:rsidR="002C755A" w:rsidRPr="001F6362">
        <w:rPr>
          <w:rFonts w:cstheme="minorHAnsi"/>
          <w:sz w:val="24"/>
          <w:szCs w:val="24"/>
          <w:highlight w:val="yellow"/>
        </w:rPr>
        <w:t xml:space="preserve"> </w:t>
      </w:r>
      <w:r w:rsidRPr="001F6362">
        <w:rPr>
          <w:rFonts w:cstheme="minorHAnsi"/>
          <w:sz w:val="24"/>
          <w:szCs w:val="24"/>
          <w:highlight w:val="yellow"/>
        </w:rPr>
        <w:t xml:space="preserve">as </w:t>
      </w:r>
      <w:r w:rsidR="00500EC8" w:rsidRPr="001F6362">
        <w:rPr>
          <w:rFonts w:cstheme="minorHAnsi"/>
          <w:sz w:val="24"/>
          <w:szCs w:val="24"/>
          <w:highlight w:val="yellow"/>
        </w:rPr>
        <w:t xml:space="preserve">they </w:t>
      </w:r>
      <w:proofErr w:type="gramStart"/>
      <w:r w:rsidR="00500EC8" w:rsidRPr="001F6362">
        <w:rPr>
          <w:rFonts w:cstheme="minorHAnsi"/>
          <w:sz w:val="24"/>
          <w:szCs w:val="24"/>
          <w:highlight w:val="yellow"/>
        </w:rPr>
        <w:t>are</w:t>
      </w:r>
      <w:r w:rsidRPr="001F6362">
        <w:rPr>
          <w:rFonts w:cstheme="minorHAnsi"/>
          <w:sz w:val="24"/>
          <w:szCs w:val="24"/>
          <w:highlight w:val="yellow"/>
        </w:rPr>
        <w:t xml:space="preserve"> detailed</w:t>
      </w:r>
      <w:proofErr w:type="gramEnd"/>
      <w:r w:rsidRPr="001F6362">
        <w:rPr>
          <w:rFonts w:cstheme="minorHAnsi"/>
          <w:sz w:val="24"/>
          <w:szCs w:val="24"/>
          <w:highlight w:val="yellow"/>
        </w:rPr>
        <w:t xml:space="preserve"> in the Holiness legislation (Lev</w:t>
      </w:r>
      <w:r w:rsidR="00BE40CA">
        <w:rPr>
          <w:rFonts w:cstheme="minorHAnsi"/>
          <w:sz w:val="24"/>
          <w:szCs w:val="24"/>
          <w:highlight w:val="yellow"/>
        </w:rPr>
        <w:t>.</w:t>
      </w:r>
      <w:r w:rsidRPr="001F6362">
        <w:rPr>
          <w:rFonts w:cstheme="minorHAnsi"/>
          <w:sz w:val="24"/>
          <w:szCs w:val="24"/>
          <w:highlight w:val="yellow"/>
        </w:rPr>
        <w:t xml:space="preserve"> 18</w:t>
      </w:r>
      <w:r w:rsidR="00983893" w:rsidRPr="001F6362">
        <w:rPr>
          <w:rFonts w:cstheme="minorHAnsi"/>
          <w:sz w:val="24"/>
          <w:szCs w:val="24"/>
          <w:highlight w:val="yellow"/>
        </w:rPr>
        <w:t>.</w:t>
      </w:r>
      <w:r w:rsidR="008B3BD8" w:rsidRPr="001F6362">
        <w:rPr>
          <w:rFonts w:cstheme="minorHAnsi"/>
          <w:sz w:val="24"/>
          <w:szCs w:val="24"/>
          <w:highlight w:val="yellow"/>
        </w:rPr>
        <w:t>6</w:t>
      </w:r>
      <w:r w:rsidRPr="001F6362">
        <w:rPr>
          <w:rFonts w:cstheme="minorHAnsi"/>
          <w:sz w:val="24"/>
          <w:szCs w:val="24"/>
          <w:highlight w:val="yellow"/>
        </w:rPr>
        <w:t>-</w:t>
      </w:r>
      <w:r w:rsidR="008B3BD8" w:rsidRPr="001F6362">
        <w:rPr>
          <w:rFonts w:cstheme="minorHAnsi"/>
          <w:sz w:val="24"/>
          <w:szCs w:val="24"/>
          <w:highlight w:val="yellow"/>
        </w:rPr>
        <w:t>20</w:t>
      </w:r>
      <w:r w:rsidR="003D557B" w:rsidRPr="001F6362">
        <w:rPr>
          <w:rFonts w:cstheme="minorHAnsi"/>
          <w:sz w:val="24"/>
          <w:szCs w:val="24"/>
          <w:highlight w:val="yellow"/>
        </w:rPr>
        <w:t>). I</w:t>
      </w:r>
      <w:r w:rsidRPr="001F6362">
        <w:rPr>
          <w:rFonts w:cstheme="minorHAnsi"/>
          <w:sz w:val="24"/>
          <w:szCs w:val="24"/>
          <w:highlight w:val="yellow"/>
        </w:rPr>
        <w:t>n order to create harmonization between the canonical Tora law and the prophet</w:t>
      </w:r>
      <w:r w:rsidR="003D557B" w:rsidRPr="001F6362">
        <w:rPr>
          <w:rFonts w:cstheme="minorHAnsi"/>
          <w:sz w:val="24"/>
          <w:szCs w:val="24"/>
          <w:highlight w:val="yellow"/>
        </w:rPr>
        <w:t>'</w:t>
      </w:r>
      <w:r w:rsidRPr="001F6362">
        <w:rPr>
          <w:rFonts w:cstheme="minorHAnsi"/>
          <w:sz w:val="24"/>
          <w:szCs w:val="24"/>
          <w:highlight w:val="yellow"/>
        </w:rPr>
        <w:t xml:space="preserve">s accusations, he </w:t>
      </w:r>
      <w:r w:rsidR="006258DE">
        <w:rPr>
          <w:rFonts w:cstheme="minorHAnsi"/>
          <w:sz w:val="24"/>
          <w:szCs w:val="24"/>
          <w:highlight w:val="yellow"/>
        </w:rPr>
        <w:t xml:space="preserve">interpolated </w:t>
      </w:r>
      <w:r w:rsidR="003D557B" w:rsidRPr="001F6362">
        <w:rPr>
          <w:rFonts w:cstheme="minorHAnsi"/>
          <w:sz w:val="24"/>
          <w:szCs w:val="24"/>
          <w:highlight w:val="yellow"/>
        </w:rPr>
        <w:t>sexual</w:t>
      </w:r>
      <w:r w:rsidRPr="001F6362">
        <w:rPr>
          <w:rFonts w:cstheme="minorHAnsi"/>
          <w:sz w:val="24"/>
          <w:szCs w:val="24"/>
          <w:highlight w:val="yellow"/>
        </w:rPr>
        <w:t xml:space="preserve"> transgression</w:t>
      </w:r>
      <w:r w:rsidR="00805A5B" w:rsidRPr="001F6362">
        <w:rPr>
          <w:rFonts w:cstheme="minorHAnsi"/>
          <w:sz w:val="24"/>
          <w:szCs w:val="24"/>
          <w:highlight w:val="yellow"/>
        </w:rPr>
        <w:t xml:space="preserve"> together</w:t>
      </w:r>
      <w:r w:rsidRPr="001F6362">
        <w:rPr>
          <w:rFonts w:cstheme="minorHAnsi"/>
          <w:sz w:val="24"/>
          <w:szCs w:val="24"/>
          <w:highlight w:val="yellow"/>
        </w:rPr>
        <w:t xml:space="preserve"> with the consequences of that kind of transgression as it appears in the holiness legislation: profanation of the name of God.</w:t>
      </w:r>
      <w:r w:rsidRPr="001F6362">
        <w:rPr>
          <w:rFonts w:cstheme="minorHAnsi"/>
          <w:sz w:val="24"/>
          <w:szCs w:val="24"/>
        </w:rPr>
        <w:t xml:space="preserve"> </w:t>
      </w:r>
    </w:p>
    <w:p w:rsidR="00435010" w:rsidRPr="001F6362" w:rsidRDefault="00435010" w:rsidP="00CA3428">
      <w:pPr>
        <w:bidi w:val="0"/>
        <w:spacing w:line="360" w:lineRule="auto"/>
        <w:jc w:val="both"/>
        <w:rPr>
          <w:rFonts w:cstheme="minorHAnsi"/>
          <w:sz w:val="24"/>
          <w:szCs w:val="24"/>
        </w:rPr>
      </w:pPr>
    </w:p>
    <w:p w:rsidR="00435010" w:rsidRPr="002C3ABB" w:rsidRDefault="00164418" w:rsidP="00055461">
      <w:pPr>
        <w:pStyle w:val="Heading2"/>
        <w:numPr>
          <w:ilvl w:val="0"/>
          <w:numId w:val="4"/>
        </w:numPr>
        <w:bidi w:val="0"/>
        <w:spacing w:after="240" w:line="360" w:lineRule="auto"/>
        <w:jc w:val="both"/>
        <w:rPr>
          <w:rFonts w:asciiTheme="minorHAnsi" w:hAnsiTheme="minorHAnsi" w:cstheme="minorHAnsi"/>
          <w:b/>
          <w:bCs/>
          <w:color w:val="auto"/>
          <w:sz w:val="28"/>
          <w:szCs w:val="28"/>
        </w:rPr>
      </w:pPr>
      <w:r w:rsidRPr="002C3ABB">
        <w:rPr>
          <w:rFonts w:asciiTheme="minorHAnsi" w:hAnsiTheme="minorHAnsi" w:cstheme="minorHAnsi"/>
          <w:b/>
          <w:bCs/>
          <w:color w:val="auto"/>
          <w:sz w:val="28"/>
          <w:szCs w:val="28"/>
        </w:rPr>
        <w:t>Amos 2</w:t>
      </w:r>
      <w:r w:rsidR="00983893" w:rsidRPr="002C3ABB">
        <w:rPr>
          <w:rFonts w:asciiTheme="minorHAnsi" w:hAnsiTheme="minorHAnsi" w:cstheme="minorHAnsi"/>
          <w:b/>
          <w:bCs/>
          <w:color w:val="auto"/>
          <w:sz w:val="28"/>
          <w:szCs w:val="28"/>
          <w:rtl/>
        </w:rPr>
        <w:t>.</w:t>
      </w:r>
      <w:r w:rsidRPr="002C3ABB">
        <w:rPr>
          <w:rFonts w:asciiTheme="minorHAnsi" w:hAnsiTheme="minorHAnsi" w:cstheme="minorHAnsi"/>
          <w:b/>
          <w:bCs/>
          <w:color w:val="auto"/>
          <w:sz w:val="28"/>
          <w:szCs w:val="28"/>
        </w:rPr>
        <w:t>7b</w:t>
      </w:r>
      <w:r w:rsidR="00435010" w:rsidRPr="002C3ABB">
        <w:rPr>
          <w:rFonts w:asciiTheme="minorHAnsi" w:hAnsiTheme="minorHAnsi" w:cstheme="minorHAnsi"/>
          <w:b/>
          <w:bCs/>
          <w:color w:val="auto"/>
          <w:sz w:val="28"/>
          <w:szCs w:val="28"/>
        </w:rPr>
        <w:t xml:space="preserve"> is a late addition to verses 2</w:t>
      </w:r>
      <w:r w:rsidR="00983893" w:rsidRPr="002C3ABB">
        <w:rPr>
          <w:rFonts w:asciiTheme="minorHAnsi" w:hAnsiTheme="minorHAnsi" w:cstheme="minorHAnsi"/>
          <w:b/>
          <w:bCs/>
          <w:color w:val="auto"/>
          <w:sz w:val="28"/>
          <w:szCs w:val="28"/>
          <w:rtl/>
        </w:rPr>
        <w:t>.</w:t>
      </w:r>
      <w:r w:rsidR="00435010" w:rsidRPr="002C3ABB">
        <w:rPr>
          <w:rFonts w:asciiTheme="minorHAnsi" w:hAnsiTheme="minorHAnsi" w:cstheme="minorHAnsi"/>
          <w:b/>
          <w:bCs/>
          <w:color w:val="auto"/>
          <w:sz w:val="28"/>
          <w:szCs w:val="28"/>
        </w:rPr>
        <w:t>6-8</w:t>
      </w:r>
    </w:p>
    <w:p w:rsidR="00435010" w:rsidRPr="001F6362" w:rsidRDefault="00435010" w:rsidP="00532B63">
      <w:pPr>
        <w:bidi w:val="0"/>
        <w:spacing w:line="360" w:lineRule="auto"/>
        <w:jc w:val="both"/>
        <w:rPr>
          <w:rFonts w:cstheme="minorHAnsi"/>
          <w:sz w:val="24"/>
          <w:szCs w:val="24"/>
        </w:rPr>
      </w:pPr>
      <w:r w:rsidRPr="001F6362">
        <w:rPr>
          <w:rFonts w:cstheme="minorHAnsi"/>
          <w:sz w:val="24"/>
          <w:szCs w:val="24"/>
        </w:rPr>
        <w:t>The complexity and stratification of the prophecy to Israel in Amos 2</w:t>
      </w:r>
      <w:r w:rsidR="00983893" w:rsidRPr="001F6362">
        <w:rPr>
          <w:rFonts w:cstheme="minorHAnsi"/>
          <w:sz w:val="24"/>
          <w:szCs w:val="24"/>
        </w:rPr>
        <w:t>.</w:t>
      </w:r>
      <w:r w:rsidRPr="001F6362">
        <w:rPr>
          <w:rFonts w:cstheme="minorHAnsi"/>
          <w:sz w:val="24"/>
          <w:szCs w:val="24"/>
        </w:rPr>
        <w:t>6-16 has been widely debated in scholarship. Most of the commentators identify verses 9-16</w:t>
      </w:r>
      <w:r w:rsidR="00532B63" w:rsidRPr="001F6362">
        <w:rPr>
          <w:rFonts w:cstheme="minorHAnsi"/>
          <w:sz w:val="24"/>
          <w:szCs w:val="24"/>
        </w:rPr>
        <w:t xml:space="preserve"> as independent from verses 6-8.</w:t>
      </w:r>
      <w:r w:rsidRPr="001F6362">
        <w:rPr>
          <w:rStyle w:val="FootnoteReference"/>
          <w:rFonts w:cstheme="minorHAnsi"/>
          <w:sz w:val="24"/>
          <w:szCs w:val="24"/>
        </w:rPr>
        <w:footnoteReference w:id="4"/>
      </w:r>
      <w:r w:rsidRPr="001F6362">
        <w:rPr>
          <w:rFonts w:cstheme="minorHAnsi"/>
          <w:sz w:val="24"/>
          <w:szCs w:val="24"/>
        </w:rPr>
        <w:t xml:space="preserve"> While verses 6-8 share close structure and terminology with the previous oracles against the nations (Amos 1</w:t>
      </w:r>
      <w:r w:rsidR="00983893" w:rsidRPr="001F6362">
        <w:rPr>
          <w:rFonts w:cstheme="minorHAnsi"/>
          <w:sz w:val="24"/>
          <w:szCs w:val="24"/>
        </w:rPr>
        <w:t>.</w:t>
      </w:r>
      <w:r w:rsidRPr="001F6362">
        <w:rPr>
          <w:rFonts w:cstheme="minorHAnsi"/>
          <w:sz w:val="24"/>
          <w:szCs w:val="24"/>
        </w:rPr>
        <w:t>3-2</w:t>
      </w:r>
      <w:r w:rsidR="00983893" w:rsidRPr="001F6362">
        <w:rPr>
          <w:rFonts w:cstheme="minorHAnsi"/>
          <w:sz w:val="24"/>
          <w:szCs w:val="24"/>
        </w:rPr>
        <w:t>.</w:t>
      </w:r>
      <w:r w:rsidRPr="001F6362">
        <w:rPr>
          <w:rFonts w:cstheme="minorHAnsi"/>
          <w:sz w:val="24"/>
          <w:szCs w:val="24"/>
        </w:rPr>
        <w:t>5), verses 9-16 contain other themes</w:t>
      </w:r>
      <w:r w:rsidR="001D519A" w:rsidRPr="001F6362">
        <w:rPr>
          <w:rFonts w:cstheme="minorHAnsi"/>
          <w:sz w:val="24"/>
          <w:szCs w:val="24"/>
        </w:rPr>
        <w:t>,</w:t>
      </w:r>
      <w:r w:rsidRPr="001F6362">
        <w:rPr>
          <w:rFonts w:cstheme="minorHAnsi"/>
          <w:sz w:val="24"/>
          <w:szCs w:val="24"/>
        </w:rPr>
        <w:t xml:space="preserve"> which are mi</w:t>
      </w:r>
      <w:r w:rsidR="00532B63" w:rsidRPr="001F6362">
        <w:rPr>
          <w:rFonts w:cstheme="minorHAnsi"/>
          <w:sz w:val="24"/>
          <w:szCs w:val="24"/>
        </w:rPr>
        <w:t>ssing from the previous oracles.</w:t>
      </w:r>
      <w:r w:rsidRPr="001F6362">
        <w:rPr>
          <w:rStyle w:val="FootnoteReference"/>
          <w:rFonts w:cstheme="minorHAnsi"/>
          <w:sz w:val="24"/>
          <w:szCs w:val="24"/>
        </w:rPr>
        <w:footnoteReference w:id="5"/>
      </w:r>
      <w:r w:rsidRPr="001F6362">
        <w:rPr>
          <w:rFonts w:cstheme="minorHAnsi"/>
          <w:sz w:val="24"/>
          <w:szCs w:val="24"/>
        </w:rPr>
        <w:t xml:space="preserve"> </w:t>
      </w:r>
      <w:r w:rsidRPr="00BD0768">
        <w:rPr>
          <w:rFonts w:cstheme="minorHAnsi"/>
          <w:sz w:val="24"/>
          <w:szCs w:val="24"/>
          <w:highlight w:val="yellow"/>
        </w:rPr>
        <w:t xml:space="preserve">In the following discussion, </w:t>
      </w:r>
      <w:r w:rsidRPr="00BD0768">
        <w:rPr>
          <w:rFonts w:cstheme="minorHAnsi"/>
          <w:sz w:val="24"/>
          <w:szCs w:val="24"/>
          <w:highlight w:val="yellow"/>
        </w:rPr>
        <w:lastRenderedPageBreak/>
        <w:t xml:space="preserve">however, I would concentrate on </w:t>
      </w:r>
      <w:r w:rsidR="007845FD" w:rsidRPr="00BD0768">
        <w:rPr>
          <w:rFonts w:cstheme="minorHAnsi"/>
          <w:sz w:val="24"/>
          <w:szCs w:val="24"/>
          <w:highlight w:val="yellow"/>
        </w:rPr>
        <w:t xml:space="preserve">the unity of </w:t>
      </w:r>
      <w:r w:rsidRPr="00BD0768">
        <w:rPr>
          <w:rFonts w:cstheme="minorHAnsi"/>
          <w:sz w:val="24"/>
          <w:szCs w:val="24"/>
          <w:highlight w:val="yellow"/>
        </w:rPr>
        <w:t>verses 6-8, and</w:t>
      </w:r>
      <w:r w:rsidR="007845FD" w:rsidRPr="00BD0768">
        <w:rPr>
          <w:rFonts w:cstheme="minorHAnsi"/>
          <w:sz w:val="24"/>
          <w:szCs w:val="24"/>
          <w:highlight w:val="yellow"/>
        </w:rPr>
        <w:t xml:space="preserve"> </w:t>
      </w:r>
      <w:r w:rsidR="00E447C2" w:rsidRPr="00BD0768">
        <w:rPr>
          <w:rFonts w:cstheme="minorHAnsi"/>
          <w:sz w:val="24"/>
          <w:szCs w:val="24"/>
          <w:highlight w:val="yellow"/>
        </w:rPr>
        <w:t>on</w:t>
      </w:r>
      <w:r w:rsidR="007845FD" w:rsidRPr="00BD0768">
        <w:rPr>
          <w:rFonts w:cstheme="minorHAnsi"/>
          <w:sz w:val="24"/>
          <w:szCs w:val="24"/>
          <w:highlight w:val="yellow"/>
        </w:rPr>
        <w:t xml:space="preserve"> the difference character of 7b </w:t>
      </w:r>
      <w:r w:rsidRPr="00BD0768">
        <w:rPr>
          <w:rFonts w:cstheme="minorHAnsi"/>
          <w:sz w:val="24"/>
          <w:szCs w:val="24"/>
          <w:highlight w:val="yellow"/>
        </w:rPr>
        <w:t>among them</w:t>
      </w:r>
      <w:r w:rsidR="007845FD" w:rsidRPr="00BD0768">
        <w:rPr>
          <w:rFonts w:cstheme="minorHAnsi"/>
          <w:sz w:val="24"/>
          <w:szCs w:val="24"/>
          <w:highlight w:val="yellow"/>
        </w:rPr>
        <w:t>.</w:t>
      </w:r>
      <w:r w:rsidR="007845FD" w:rsidRPr="001F6362">
        <w:rPr>
          <w:rFonts w:cstheme="minorHAnsi"/>
          <w:sz w:val="24"/>
          <w:szCs w:val="24"/>
        </w:rPr>
        <w:t xml:space="preserve"> </w:t>
      </w:r>
    </w:p>
    <w:p w:rsidR="00435010" w:rsidRPr="001F6362" w:rsidRDefault="00435010" w:rsidP="003B5FE3">
      <w:pPr>
        <w:bidi w:val="0"/>
        <w:spacing w:line="360" w:lineRule="auto"/>
        <w:jc w:val="both"/>
        <w:rPr>
          <w:rFonts w:cstheme="minorHAnsi"/>
          <w:sz w:val="24"/>
          <w:szCs w:val="24"/>
          <w:rtl/>
        </w:rPr>
      </w:pPr>
      <w:r w:rsidRPr="001F6362">
        <w:rPr>
          <w:rFonts w:cstheme="minorHAnsi"/>
          <w:sz w:val="24"/>
          <w:szCs w:val="24"/>
          <w:rtl/>
        </w:rPr>
        <w:t>‏</w:t>
      </w:r>
      <w:r w:rsidRPr="001F6362">
        <w:rPr>
          <w:rFonts w:cstheme="minorHAnsi"/>
          <w:sz w:val="24"/>
          <w:szCs w:val="24"/>
        </w:rPr>
        <w:t xml:space="preserve">Verse 6a is a stereotypical repetition formula phrase which is common to all the oracles against the nations: </w:t>
      </w:r>
      <w:r w:rsidRPr="001F6362">
        <w:rPr>
          <w:rFonts w:cstheme="minorHAnsi"/>
          <w:sz w:val="24"/>
          <w:szCs w:val="24"/>
          <w:rtl/>
        </w:rPr>
        <w:t xml:space="preserve">כה אמר יהוה על שלשה פשעי ישראל ועל ארבעה לא </w:t>
      </w:r>
      <w:proofErr w:type="spellStart"/>
      <w:r w:rsidRPr="001F6362">
        <w:rPr>
          <w:rFonts w:cstheme="minorHAnsi"/>
          <w:sz w:val="24"/>
          <w:szCs w:val="24"/>
          <w:rtl/>
        </w:rPr>
        <w:t>אשיבנו</w:t>
      </w:r>
      <w:proofErr w:type="spellEnd"/>
      <w:r w:rsidRPr="001F6362">
        <w:rPr>
          <w:rFonts w:cstheme="minorHAnsi"/>
          <w:sz w:val="24"/>
          <w:szCs w:val="24"/>
        </w:rPr>
        <w:t xml:space="preserve"> (</w:t>
      </w:r>
      <w:r w:rsidR="003B5FE3" w:rsidRPr="001F6362">
        <w:rPr>
          <w:rFonts w:cstheme="minorHAnsi"/>
          <w:sz w:val="24"/>
          <w:szCs w:val="24"/>
        </w:rPr>
        <w:t>'</w:t>
      </w:r>
      <w:r w:rsidRPr="001F6362">
        <w:rPr>
          <w:rFonts w:cstheme="minorHAnsi"/>
          <w:sz w:val="24"/>
          <w:szCs w:val="24"/>
        </w:rPr>
        <w:t>For three transgressions of Israel</w:t>
      </w:r>
      <w:r w:rsidRPr="001F6362">
        <w:rPr>
          <w:rFonts w:cstheme="minorHAnsi"/>
          <w:sz w:val="24"/>
          <w:szCs w:val="24"/>
          <w:rtl/>
        </w:rPr>
        <w:t>,</w:t>
      </w:r>
      <w:r w:rsidRPr="001F6362">
        <w:rPr>
          <w:rFonts w:cstheme="minorHAnsi"/>
          <w:sz w:val="24"/>
          <w:szCs w:val="24"/>
        </w:rPr>
        <w:t xml:space="preserve"> for four, I will not revoke it</w:t>
      </w:r>
      <w:r w:rsidR="001C0997">
        <w:rPr>
          <w:rFonts w:cstheme="minorHAnsi"/>
          <w:sz w:val="24"/>
          <w:szCs w:val="24"/>
        </w:rPr>
        <w:t>,'</w:t>
      </w:r>
      <w:r w:rsidRPr="001F6362">
        <w:rPr>
          <w:rFonts w:cstheme="minorHAnsi"/>
          <w:sz w:val="24"/>
          <w:szCs w:val="24"/>
        </w:rPr>
        <w:t xml:space="preserve"> e.g., Amos 1</w:t>
      </w:r>
      <w:r w:rsidR="00DD7CD4" w:rsidRPr="001F6362">
        <w:rPr>
          <w:rFonts w:cstheme="minorHAnsi"/>
          <w:sz w:val="24"/>
          <w:szCs w:val="24"/>
          <w:rtl/>
        </w:rPr>
        <w:t>.</w:t>
      </w:r>
      <w:r w:rsidRPr="001F6362">
        <w:rPr>
          <w:rFonts w:cstheme="minorHAnsi"/>
          <w:sz w:val="24"/>
          <w:szCs w:val="24"/>
        </w:rPr>
        <w:t>3</w:t>
      </w:r>
      <w:proofErr w:type="gramStart"/>
      <w:r w:rsidR="00DD7CD4" w:rsidRPr="001F6362">
        <w:rPr>
          <w:rFonts w:cstheme="minorHAnsi"/>
          <w:sz w:val="24"/>
          <w:szCs w:val="24"/>
          <w:rtl/>
        </w:rPr>
        <w:t>,</w:t>
      </w:r>
      <w:r w:rsidRPr="001F6362">
        <w:rPr>
          <w:rFonts w:cstheme="minorHAnsi"/>
          <w:sz w:val="24"/>
          <w:szCs w:val="24"/>
        </w:rPr>
        <w:t>6</w:t>
      </w:r>
      <w:r w:rsidR="00DD7CD4" w:rsidRPr="001F6362">
        <w:rPr>
          <w:rFonts w:cstheme="minorHAnsi"/>
          <w:sz w:val="24"/>
          <w:szCs w:val="24"/>
          <w:rtl/>
        </w:rPr>
        <w:t>,</w:t>
      </w:r>
      <w:r w:rsidRPr="001F6362">
        <w:rPr>
          <w:rFonts w:cstheme="minorHAnsi"/>
          <w:sz w:val="24"/>
          <w:szCs w:val="24"/>
        </w:rPr>
        <w:t>9</w:t>
      </w:r>
      <w:r w:rsidR="00DD7CD4" w:rsidRPr="001F6362">
        <w:rPr>
          <w:rFonts w:cstheme="minorHAnsi"/>
          <w:sz w:val="24"/>
          <w:szCs w:val="24"/>
        </w:rPr>
        <w:t>,</w:t>
      </w:r>
      <w:r w:rsidRPr="001F6362">
        <w:rPr>
          <w:rFonts w:cstheme="minorHAnsi"/>
          <w:sz w:val="24"/>
          <w:szCs w:val="24"/>
        </w:rPr>
        <w:t>13</w:t>
      </w:r>
      <w:proofErr w:type="gramEnd"/>
      <w:r w:rsidRPr="001F6362">
        <w:rPr>
          <w:rFonts w:cstheme="minorHAnsi"/>
          <w:sz w:val="24"/>
          <w:szCs w:val="24"/>
        </w:rPr>
        <w:t>; 2</w:t>
      </w:r>
      <w:r w:rsidR="00DD7CD4" w:rsidRPr="001F6362">
        <w:rPr>
          <w:rFonts w:cstheme="minorHAnsi"/>
          <w:sz w:val="24"/>
          <w:szCs w:val="24"/>
        </w:rPr>
        <w:t>.1,</w:t>
      </w:r>
      <w:r w:rsidRPr="001F6362">
        <w:rPr>
          <w:rFonts w:cstheme="minorHAnsi"/>
          <w:sz w:val="24"/>
          <w:szCs w:val="24"/>
        </w:rPr>
        <w:t>4)</w:t>
      </w:r>
      <w:r w:rsidR="00532B63" w:rsidRPr="001F6362">
        <w:rPr>
          <w:rFonts w:cstheme="minorHAnsi"/>
          <w:sz w:val="24"/>
          <w:szCs w:val="24"/>
        </w:rPr>
        <w:t>.</w:t>
      </w:r>
      <w:r w:rsidRPr="001F6362">
        <w:rPr>
          <w:rStyle w:val="FootnoteReference"/>
          <w:rFonts w:cstheme="minorHAnsi"/>
          <w:sz w:val="24"/>
          <w:szCs w:val="24"/>
        </w:rPr>
        <w:footnoteReference w:id="6"/>
      </w:r>
      <w:r w:rsidRPr="001F6362">
        <w:rPr>
          <w:rFonts w:cstheme="minorHAnsi"/>
          <w:sz w:val="24"/>
          <w:szCs w:val="24"/>
        </w:rPr>
        <w:t xml:space="preserve"> Verse 6b continues with a description of the transgression by using the particle </w:t>
      </w:r>
      <w:r w:rsidRPr="001F6362">
        <w:rPr>
          <w:rFonts w:cstheme="minorHAnsi"/>
          <w:sz w:val="24"/>
          <w:szCs w:val="24"/>
          <w:rtl/>
        </w:rPr>
        <w:t>עַל</w:t>
      </w:r>
      <w:r w:rsidRPr="001F6362">
        <w:rPr>
          <w:rFonts w:cstheme="minorHAnsi"/>
          <w:sz w:val="24"/>
          <w:szCs w:val="24"/>
        </w:rPr>
        <w:t xml:space="preserve"> (</w:t>
      </w:r>
      <w:r w:rsidR="003B5FE3" w:rsidRPr="001F6362">
        <w:rPr>
          <w:rFonts w:cstheme="minorHAnsi"/>
          <w:sz w:val="24"/>
          <w:szCs w:val="24"/>
        </w:rPr>
        <w:t>'</w:t>
      </w:r>
      <w:r w:rsidRPr="001F6362">
        <w:rPr>
          <w:rFonts w:cstheme="minorHAnsi"/>
          <w:sz w:val="24"/>
          <w:szCs w:val="24"/>
        </w:rPr>
        <w:t>because</w:t>
      </w:r>
      <w:r w:rsidR="00982EDB">
        <w:rPr>
          <w:rFonts w:cstheme="minorHAnsi"/>
          <w:sz w:val="24"/>
          <w:szCs w:val="24"/>
        </w:rPr>
        <w:t>,'</w:t>
      </w:r>
      <w:r w:rsidRPr="001F6362">
        <w:rPr>
          <w:rFonts w:cstheme="minorHAnsi"/>
          <w:sz w:val="24"/>
          <w:szCs w:val="24"/>
        </w:rPr>
        <w:t xml:space="preserve"> e.g., Amos 1</w:t>
      </w:r>
      <w:r w:rsidR="00DD7CD4" w:rsidRPr="001F6362">
        <w:rPr>
          <w:rFonts w:cstheme="minorHAnsi"/>
          <w:sz w:val="24"/>
          <w:szCs w:val="24"/>
        </w:rPr>
        <w:t>.</w:t>
      </w:r>
      <w:r w:rsidRPr="001F6362">
        <w:rPr>
          <w:rFonts w:cstheme="minorHAnsi"/>
          <w:sz w:val="24"/>
          <w:szCs w:val="24"/>
        </w:rPr>
        <w:t>3</w:t>
      </w:r>
      <w:proofErr w:type="gramStart"/>
      <w:r w:rsidR="00DD7CD4" w:rsidRPr="001F6362">
        <w:rPr>
          <w:rFonts w:cstheme="minorHAnsi"/>
          <w:sz w:val="24"/>
          <w:szCs w:val="24"/>
        </w:rPr>
        <w:t>,</w:t>
      </w:r>
      <w:r w:rsidRPr="001F6362">
        <w:rPr>
          <w:rFonts w:cstheme="minorHAnsi"/>
          <w:sz w:val="24"/>
          <w:szCs w:val="24"/>
        </w:rPr>
        <w:t>6</w:t>
      </w:r>
      <w:r w:rsidR="00DD7CD4" w:rsidRPr="001F6362">
        <w:rPr>
          <w:rFonts w:cstheme="minorHAnsi"/>
          <w:sz w:val="24"/>
          <w:szCs w:val="24"/>
        </w:rPr>
        <w:t>,</w:t>
      </w:r>
      <w:r w:rsidRPr="001F6362">
        <w:rPr>
          <w:rFonts w:cstheme="minorHAnsi"/>
          <w:sz w:val="24"/>
          <w:szCs w:val="24"/>
        </w:rPr>
        <w:t>9</w:t>
      </w:r>
      <w:r w:rsidR="00DD7CD4" w:rsidRPr="001F6362">
        <w:rPr>
          <w:rFonts w:cstheme="minorHAnsi"/>
          <w:sz w:val="24"/>
          <w:szCs w:val="24"/>
        </w:rPr>
        <w:t>,</w:t>
      </w:r>
      <w:r w:rsidRPr="001F6362">
        <w:rPr>
          <w:rFonts w:cstheme="minorHAnsi"/>
          <w:sz w:val="24"/>
          <w:szCs w:val="24"/>
        </w:rPr>
        <w:t>13</w:t>
      </w:r>
      <w:proofErr w:type="gramEnd"/>
      <w:r w:rsidRPr="001F6362">
        <w:rPr>
          <w:rFonts w:cstheme="minorHAnsi"/>
          <w:sz w:val="24"/>
          <w:szCs w:val="24"/>
        </w:rPr>
        <w:t>; 2</w:t>
      </w:r>
      <w:r w:rsidR="00DD7CD4" w:rsidRPr="001F6362">
        <w:rPr>
          <w:rFonts w:cstheme="minorHAnsi"/>
          <w:sz w:val="24"/>
          <w:szCs w:val="24"/>
        </w:rPr>
        <w:t>.</w:t>
      </w:r>
      <w:r w:rsidRPr="001F6362">
        <w:rPr>
          <w:rFonts w:cstheme="minorHAnsi"/>
          <w:sz w:val="24"/>
          <w:szCs w:val="24"/>
        </w:rPr>
        <w:t>1</w:t>
      </w:r>
      <w:r w:rsidR="00DD7CD4" w:rsidRPr="001F6362">
        <w:rPr>
          <w:rFonts w:cstheme="minorHAnsi"/>
          <w:sz w:val="24"/>
          <w:szCs w:val="24"/>
        </w:rPr>
        <w:t>,</w:t>
      </w:r>
      <w:r w:rsidRPr="001F6362">
        <w:rPr>
          <w:rFonts w:cstheme="minorHAnsi"/>
          <w:sz w:val="24"/>
          <w:szCs w:val="24"/>
        </w:rPr>
        <w:t>4):</w:t>
      </w:r>
      <w:r w:rsidRPr="001F6362">
        <w:rPr>
          <w:rFonts w:cstheme="minorHAnsi"/>
          <w:sz w:val="24"/>
          <w:szCs w:val="24"/>
          <w:rtl/>
        </w:rPr>
        <w:t xml:space="preserve"> על מכרם בכסף צדיק </w:t>
      </w:r>
      <w:r w:rsidRPr="001F6362">
        <w:rPr>
          <w:rFonts w:cstheme="minorHAnsi"/>
          <w:sz w:val="24"/>
          <w:szCs w:val="24"/>
        </w:rPr>
        <w:t>(</w:t>
      </w:r>
      <w:r w:rsidR="003B5FE3" w:rsidRPr="001F6362">
        <w:rPr>
          <w:rFonts w:cstheme="minorHAnsi"/>
          <w:sz w:val="24"/>
          <w:szCs w:val="24"/>
        </w:rPr>
        <w:t>'</w:t>
      </w:r>
      <w:r w:rsidRPr="001F6362">
        <w:rPr>
          <w:rFonts w:cstheme="minorHAnsi"/>
          <w:sz w:val="24"/>
          <w:szCs w:val="24"/>
        </w:rPr>
        <w:t>Because they have sold for silver those whose cause was just</w:t>
      </w:r>
      <w:r w:rsidR="004F5DFD">
        <w:rPr>
          <w:rFonts w:cstheme="minorHAnsi"/>
          <w:sz w:val="24"/>
          <w:szCs w:val="24"/>
        </w:rPr>
        <w:t>'</w:t>
      </w:r>
      <w:r w:rsidR="00A85E32">
        <w:rPr>
          <w:rFonts w:cstheme="minorHAnsi"/>
          <w:sz w:val="24"/>
          <w:szCs w:val="24"/>
        </w:rPr>
        <w:t>)</w:t>
      </w:r>
      <w:r w:rsidR="004F5DFD">
        <w:rPr>
          <w:rFonts w:cstheme="minorHAnsi"/>
          <w:sz w:val="24"/>
          <w:szCs w:val="24"/>
        </w:rPr>
        <w:t>.</w:t>
      </w:r>
      <w:r w:rsidRPr="001F6362">
        <w:rPr>
          <w:rFonts w:cstheme="minorHAnsi"/>
          <w:sz w:val="24"/>
          <w:szCs w:val="24"/>
        </w:rPr>
        <w:t xml:space="preserve"> Verse 6 </w:t>
      </w:r>
      <w:proofErr w:type="gramStart"/>
      <w:r w:rsidRPr="001F6362">
        <w:rPr>
          <w:rFonts w:cstheme="minorHAnsi"/>
          <w:sz w:val="24"/>
          <w:szCs w:val="24"/>
        </w:rPr>
        <w:t>is, thus, closely related</w:t>
      </w:r>
      <w:proofErr w:type="gramEnd"/>
      <w:r w:rsidRPr="001F6362">
        <w:rPr>
          <w:rFonts w:cstheme="minorHAnsi"/>
          <w:sz w:val="24"/>
          <w:szCs w:val="24"/>
        </w:rPr>
        <w:t xml:space="preserve"> to the preceding oracles against the nations by using the same standard introduction, and by describing the transgression, opening with the particle </w:t>
      </w:r>
      <w:r w:rsidR="00532B63" w:rsidRPr="001F6362">
        <w:rPr>
          <w:rFonts w:cstheme="minorHAnsi"/>
          <w:sz w:val="24"/>
          <w:szCs w:val="24"/>
          <w:rtl/>
        </w:rPr>
        <w:t>.</w:t>
      </w:r>
      <w:r w:rsidRPr="001F6362">
        <w:rPr>
          <w:rFonts w:cstheme="minorHAnsi"/>
          <w:sz w:val="24"/>
          <w:szCs w:val="24"/>
          <w:rtl/>
        </w:rPr>
        <w:t>על</w:t>
      </w:r>
      <w:r w:rsidRPr="001F6362">
        <w:rPr>
          <w:rFonts w:cstheme="minorHAnsi"/>
          <w:sz w:val="24"/>
          <w:szCs w:val="24"/>
        </w:rPr>
        <w:t xml:space="preserve"> </w:t>
      </w:r>
      <w:r w:rsidRPr="001F6362">
        <w:rPr>
          <w:rStyle w:val="FootnoteReference"/>
          <w:rFonts w:cstheme="minorHAnsi"/>
          <w:sz w:val="24"/>
          <w:szCs w:val="24"/>
        </w:rPr>
        <w:footnoteReference w:id="7"/>
      </w:r>
      <w:r w:rsidRPr="001F6362">
        <w:rPr>
          <w:rFonts w:cstheme="minorHAnsi"/>
          <w:sz w:val="24"/>
          <w:szCs w:val="24"/>
        </w:rPr>
        <w:t xml:space="preserve"> </w:t>
      </w:r>
    </w:p>
    <w:p w:rsidR="00435010" w:rsidRPr="001F6362" w:rsidRDefault="00435010" w:rsidP="00532B63">
      <w:pPr>
        <w:bidi w:val="0"/>
        <w:spacing w:line="360" w:lineRule="auto"/>
        <w:jc w:val="both"/>
        <w:rPr>
          <w:rFonts w:cstheme="minorHAnsi"/>
          <w:sz w:val="24"/>
          <w:szCs w:val="24"/>
        </w:rPr>
      </w:pPr>
      <w:r w:rsidRPr="001F6362">
        <w:rPr>
          <w:rFonts w:cstheme="minorHAnsi"/>
          <w:sz w:val="24"/>
          <w:szCs w:val="24"/>
        </w:rPr>
        <w:t>Verses 7-8 are more complex to define as a cont</w:t>
      </w:r>
      <w:r w:rsidR="00532B63" w:rsidRPr="001F6362">
        <w:rPr>
          <w:rFonts w:cstheme="minorHAnsi"/>
          <w:sz w:val="24"/>
          <w:szCs w:val="24"/>
        </w:rPr>
        <w:t>inuation of the previous oracle.</w:t>
      </w:r>
      <w:r w:rsidRPr="001F6362">
        <w:rPr>
          <w:rStyle w:val="FootnoteReference"/>
          <w:rFonts w:cstheme="minorHAnsi"/>
          <w:sz w:val="24"/>
          <w:szCs w:val="24"/>
        </w:rPr>
        <w:footnoteReference w:id="8"/>
      </w:r>
      <w:r w:rsidRPr="001F6362">
        <w:rPr>
          <w:rFonts w:cstheme="minorHAnsi"/>
          <w:sz w:val="24"/>
          <w:szCs w:val="24"/>
        </w:rPr>
        <w:t xml:space="preserve"> On the one hand, they continue describing Israel's social corruption, as verse 6 does</w:t>
      </w:r>
      <w:r w:rsidR="00532B63" w:rsidRPr="001F6362">
        <w:rPr>
          <w:rFonts w:cstheme="minorHAnsi"/>
          <w:sz w:val="24"/>
          <w:szCs w:val="24"/>
        </w:rPr>
        <w:t>.</w:t>
      </w:r>
      <w:r w:rsidR="0059633F" w:rsidRPr="001F6362">
        <w:rPr>
          <w:rStyle w:val="FootnoteReference"/>
          <w:rFonts w:cstheme="minorHAnsi"/>
          <w:sz w:val="24"/>
          <w:szCs w:val="24"/>
        </w:rPr>
        <w:footnoteReference w:id="9"/>
      </w:r>
      <w:r w:rsidR="0059633F" w:rsidRPr="001F6362">
        <w:rPr>
          <w:rFonts w:cstheme="minorHAnsi"/>
          <w:sz w:val="24"/>
          <w:szCs w:val="24"/>
        </w:rPr>
        <w:t xml:space="preserve"> </w:t>
      </w:r>
      <w:r w:rsidRPr="001F6362">
        <w:rPr>
          <w:rFonts w:cstheme="minorHAnsi"/>
          <w:sz w:val="24"/>
          <w:szCs w:val="24"/>
        </w:rPr>
        <w:t xml:space="preserve"> On the other hand, they describe these corruptions in rich detail, far beyond the preceding </w:t>
      </w:r>
      <w:r w:rsidR="00553F7C" w:rsidRPr="001F6362">
        <w:rPr>
          <w:rFonts w:cstheme="minorHAnsi"/>
          <w:sz w:val="24"/>
          <w:szCs w:val="24"/>
        </w:rPr>
        <w:t xml:space="preserve">oracles. </w:t>
      </w:r>
      <w:r w:rsidRPr="001F6362">
        <w:rPr>
          <w:rFonts w:cstheme="minorHAnsi"/>
          <w:sz w:val="24"/>
          <w:szCs w:val="24"/>
        </w:rPr>
        <w:t>However, a comparison between the detailed corruptions in Amos 2</w:t>
      </w:r>
      <w:r w:rsidR="00CC59EF" w:rsidRPr="001F6362">
        <w:rPr>
          <w:rFonts w:cstheme="minorHAnsi"/>
          <w:sz w:val="24"/>
          <w:szCs w:val="24"/>
        </w:rPr>
        <w:t>.</w:t>
      </w:r>
      <w:r w:rsidRPr="001F6362">
        <w:rPr>
          <w:rFonts w:cstheme="minorHAnsi"/>
          <w:sz w:val="24"/>
          <w:szCs w:val="24"/>
        </w:rPr>
        <w:t>7-8 and other social-</w:t>
      </w:r>
      <w:proofErr w:type="spellStart"/>
      <w:r w:rsidRPr="001F6362">
        <w:rPr>
          <w:rFonts w:cstheme="minorHAnsi"/>
          <w:sz w:val="24"/>
          <w:szCs w:val="24"/>
        </w:rPr>
        <w:t>economical</w:t>
      </w:r>
      <w:proofErr w:type="spellEnd"/>
      <w:r w:rsidRPr="001F6362">
        <w:rPr>
          <w:rFonts w:cstheme="minorHAnsi"/>
          <w:sz w:val="24"/>
          <w:szCs w:val="24"/>
        </w:rPr>
        <w:t xml:space="preserve"> issues that appear throughout the book of Amos makes it possible to assume that these verses are a continuation of the ancient authentic criticism of the kingdom of Israel. Let us start with 2</w:t>
      </w:r>
      <w:r w:rsidR="00EC3B76" w:rsidRPr="001F6362">
        <w:rPr>
          <w:rFonts w:cstheme="minorHAnsi"/>
          <w:sz w:val="24"/>
          <w:szCs w:val="24"/>
        </w:rPr>
        <w:t>.</w:t>
      </w:r>
      <w:r w:rsidRPr="001F6362">
        <w:rPr>
          <w:rFonts w:cstheme="minorHAnsi"/>
          <w:sz w:val="24"/>
          <w:szCs w:val="24"/>
        </w:rPr>
        <w:t xml:space="preserve">6, which I have already defined as a continuation of the previous oracles against the nations. </w:t>
      </w:r>
      <w:proofErr w:type="gramStart"/>
      <w:r w:rsidRPr="001F6362">
        <w:rPr>
          <w:rFonts w:cstheme="minorHAnsi"/>
          <w:sz w:val="24"/>
          <w:szCs w:val="24"/>
        </w:rPr>
        <w:t>Amos 2</w:t>
      </w:r>
      <w:r w:rsidR="00CC59EF" w:rsidRPr="001F6362">
        <w:rPr>
          <w:rFonts w:cstheme="minorHAnsi"/>
          <w:sz w:val="24"/>
          <w:szCs w:val="24"/>
        </w:rPr>
        <w:t>.</w:t>
      </w:r>
      <w:r w:rsidRPr="001F6362">
        <w:rPr>
          <w:rFonts w:cstheme="minorHAnsi"/>
          <w:sz w:val="24"/>
          <w:szCs w:val="24"/>
        </w:rPr>
        <w:t xml:space="preserve">6b </w:t>
      </w:r>
      <w:r w:rsidRPr="001F6362">
        <w:rPr>
          <w:rFonts w:cstheme="minorHAnsi"/>
          <w:sz w:val="24"/>
          <w:szCs w:val="24"/>
          <w:rtl/>
        </w:rPr>
        <w:t xml:space="preserve">על </w:t>
      </w:r>
      <w:r w:rsidRPr="001F6362">
        <w:rPr>
          <w:rFonts w:cstheme="minorHAnsi"/>
          <w:sz w:val="24"/>
          <w:szCs w:val="24"/>
          <w:rtl/>
        </w:rPr>
        <w:lastRenderedPageBreak/>
        <w:t xml:space="preserve">מכרם בכסף צדיק ואביון בעבור נעלים </w:t>
      </w:r>
      <w:r w:rsidRPr="001F6362">
        <w:rPr>
          <w:rFonts w:cstheme="minorHAnsi"/>
          <w:sz w:val="24"/>
          <w:szCs w:val="24"/>
        </w:rPr>
        <w:t xml:space="preserve"> alludes to ideas and terminology that are found in Amos 8,6: </w:t>
      </w:r>
      <w:r w:rsidR="00532B63" w:rsidRPr="001F6362">
        <w:rPr>
          <w:rFonts w:cstheme="minorHAnsi"/>
          <w:sz w:val="24"/>
          <w:szCs w:val="24"/>
          <w:rtl/>
        </w:rPr>
        <w:t>.</w:t>
      </w:r>
      <w:r w:rsidRPr="001F6362">
        <w:rPr>
          <w:rFonts w:cstheme="minorHAnsi"/>
          <w:sz w:val="24"/>
          <w:szCs w:val="24"/>
          <w:rtl/>
        </w:rPr>
        <w:t>לקנות בכסף דלים ואביון בעבור נעלים</w:t>
      </w:r>
      <w:r w:rsidRPr="001F6362">
        <w:rPr>
          <w:rFonts w:cstheme="minorHAnsi"/>
          <w:sz w:val="24"/>
          <w:szCs w:val="24"/>
        </w:rPr>
        <w:t xml:space="preserve"> </w:t>
      </w:r>
      <w:r w:rsidRPr="001F6362">
        <w:rPr>
          <w:rStyle w:val="FootnoteReference"/>
          <w:rFonts w:cstheme="minorHAnsi"/>
          <w:sz w:val="24"/>
          <w:szCs w:val="24"/>
        </w:rPr>
        <w:footnoteReference w:id="10"/>
      </w:r>
      <w:r w:rsidRPr="001F6362">
        <w:rPr>
          <w:rFonts w:cstheme="minorHAnsi"/>
          <w:sz w:val="24"/>
          <w:szCs w:val="24"/>
        </w:rPr>
        <w:t xml:space="preserve"> Amos 2</w:t>
      </w:r>
      <w:r w:rsidR="00EC3B76" w:rsidRPr="001F6362">
        <w:rPr>
          <w:rFonts w:cstheme="minorHAnsi"/>
          <w:sz w:val="24"/>
          <w:szCs w:val="24"/>
        </w:rPr>
        <w:t>.</w:t>
      </w:r>
      <w:r w:rsidRPr="001F6362">
        <w:rPr>
          <w:rFonts w:cstheme="minorHAnsi"/>
          <w:sz w:val="24"/>
          <w:szCs w:val="24"/>
        </w:rPr>
        <w:t xml:space="preserve">7aa </w:t>
      </w:r>
      <w:proofErr w:type="spellStart"/>
      <w:r w:rsidRPr="001F6362">
        <w:rPr>
          <w:rFonts w:cstheme="minorHAnsi"/>
          <w:sz w:val="24"/>
          <w:szCs w:val="24"/>
          <w:rtl/>
        </w:rPr>
        <w:t>השאפים</w:t>
      </w:r>
      <w:proofErr w:type="spellEnd"/>
      <w:r w:rsidRPr="001F6362">
        <w:rPr>
          <w:rFonts w:cstheme="minorHAnsi"/>
          <w:sz w:val="24"/>
          <w:szCs w:val="24"/>
          <w:rtl/>
        </w:rPr>
        <w:t xml:space="preserve"> על עפר ארץ בראש דלים</w:t>
      </w:r>
      <w:r w:rsidRPr="001F6362">
        <w:rPr>
          <w:rFonts w:cstheme="minorHAnsi"/>
          <w:sz w:val="24"/>
          <w:szCs w:val="24"/>
        </w:rPr>
        <w:t xml:space="preserve"> is a parallel restatement of 6b, and alludes to issues and terminology which appear in Amos 8</w:t>
      </w:r>
      <w:r w:rsidR="00C757FB" w:rsidRPr="001F6362">
        <w:rPr>
          <w:rFonts w:cstheme="minorHAnsi"/>
          <w:sz w:val="24"/>
          <w:szCs w:val="24"/>
        </w:rPr>
        <w:t>.</w:t>
      </w:r>
      <w:r w:rsidRPr="001F6362">
        <w:rPr>
          <w:rFonts w:cstheme="minorHAnsi"/>
          <w:sz w:val="24"/>
          <w:szCs w:val="24"/>
        </w:rPr>
        <w:t xml:space="preserve">4: </w:t>
      </w:r>
      <w:r w:rsidRPr="001F6362">
        <w:rPr>
          <w:rFonts w:cstheme="minorHAnsi"/>
          <w:sz w:val="24"/>
          <w:szCs w:val="24"/>
          <w:rtl/>
        </w:rPr>
        <w:t xml:space="preserve">שמעו זאת </w:t>
      </w:r>
      <w:proofErr w:type="spellStart"/>
      <w:r w:rsidRPr="001F6362">
        <w:rPr>
          <w:rFonts w:cstheme="minorHAnsi"/>
          <w:sz w:val="24"/>
          <w:szCs w:val="24"/>
          <w:rtl/>
        </w:rPr>
        <w:t>השאפים</w:t>
      </w:r>
      <w:proofErr w:type="spellEnd"/>
      <w:r w:rsidRPr="001F6362">
        <w:rPr>
          <w:rFonts w:cstheme="minorHAnsi"/>
          <w:sz w:val="24"/>
          <w:szCs w:val="24"/>
          <w:rtl/>
        </w:rPr>
        <w:t xml:space="preserve"> אביון </w:t>
      </w:r>
      <w:proofErr w:type="spellStart"/>
      <w:r w:rsidRPr="001F6362">
        <w:rPr>
          <w:rFonts w:cstheme="minorHAnsi"/>
          <w:sz w:val="24"/>
          <w:szCs w:val="24"/>
          <w:rtl/>
        </w:rPr>
        <w:t>ולשבית</w:t>
      </w:r>
      <w:proofErr w:type="spellEnd"/>
      <w:r w:rsidRPr="001F6362">
        <w:rPr>
          <w:rFonts w:cstheme="minorHAnsi"/>
          <w:sz w:val="24"/>
          <w:szCs w:val="24"/>
          <w:rtl/>
        </w:rPr>
        <w:t xml:space="preserve"> </w:t>
      </w:r>
      <w:proofErr w:type="spellStart"/>
      <w:r w:rsidRPr="001F6362">
        <w:rPr>
          <w:rFonts w:cstheme="minorHAnsi"/>
          <w:sz w:val="24"/>
          <w:szCs w:val="24"/>
          <w:rtl/>
        </w:rPr>
        <w:t>ענוי</w:t>
      </w:r>
      <w:proofErr w:type="spellEnd"/>
      <w:r w:rsidRPr="001F6362">
        <w:rPr>
          <w:rFonts w:cstheme="minorHAnsi"/>
          <w:sz w:val="24"/>
          <w:szCs w:val="24"/>
          <w:rtl/>
        </w:rPr>
        <w:t xml:space="preserve"> [עניי] ארץ</w:t>
      </w:r>
      <w:r w:rsidRPr="001F6362">
        <w:rPr>
          <w:rFonts w:cstheme="minorHAnsi"/>
          <w:sz w:val="24"/>
          <w:szCs w:val="24"/>
        </w:rPr>
        <w:t xml:space="preserve"> (cf. the term </w:t>
      </w:r>
      <w:r w:rsidRPr="001F6362">
        <w:rPr>
          <w:rFonts w:cstheme="minorHAnsi"/>
          <w:sz w:val="24"/>
          <w:szCs w:val="24"/>
          <w:rtl/>
        </w:rPr>
        <w:t>דלים</w:t>
      </w:r>
      <w:r w:rsidRPr="001F6362">
        <w:rPr>
          <w:rFonts w:cstheme="minorHAnsi"/>
          <w:sz w:val="24"/>
          <w:szCs w:val="24"/>
        </w:rPr>
        <w:t xml:space="preserve"> in Amos 4</w:t>
      </w:r>
      <w:r w:rsidR="00C757FB" w:rsidRPr="001F6362">
        <w:rPr>
          <w:rFonts w:cstheme="minorHAnsi"/>
          <w:sz w:val="24"/>
          <w:szCs w:val="24"/>
        </w:rPr>
        <w:t>.</w:t>
      </w:r>
      <w:r w:rsidRPr="001F6362">
        <w:rPr>
          <w:rFonts w:cstheme="minorHAnsi"/>
          <w:sz w:val="24"/>
          <w:szCs w:val="24"/>
        </w:rPr>
        <w:t>1; 5</w:t>
      </w:r>
      <w:r w:rsidR="00C757FB" w:rsidRPr="001F6362">
        <w:rPr>
          <w:rFonts w:cstheme="minorHAnsi"/>
          <w:sz w:val="24"/>
          <w:szCs w:val="24"/>
        </w:rPr>
        <w:t>.</w:t>
      </w:r>
      <w:r w:rsidR="00532B63" w:rsidRPr="001F6362">
        <w:rPr>
          <w:rFonts w:cstheme="minorHAnsi"/>
          <w:sz w:val="24"/>
          <w:szCs w:val="24"/>
        </w:rPr>
        <w:t>11).</w:t>
      </w:r>
      <w:r w:rsidRPr="001F6362">
        <w:rPr>
          <w:rStyle w:val="FootnoteReference"/>
          <w:rFonts w:cstheme="minorHAnsi"/>
          <w:sz w:val="24"/>
          <w:szCs w:val="24"/>
        </w:rPr>
        <w:footnoteReference w:id="11"/>
      </w:r>
      <w:proofErr w:type="gramEnd"/>
      <w:r w:rsidRPr="001F6362">
        <w:rPr>
          <w:rFonts w:cstheme="minorHAnsi"/>
          <w:sz w:val="24"/>
          <w:szCs w:val="24"/>
        </w:rPr>
        <w:t xml:space="preserve"> Amos 2</w:t>
      </w:r>
      <w:r w:rsidR="00C757FB" w:rsidRPr="001F6362">
        <w:rPr>
          <w:rFonts w:cstheme="minorHAnsi"/>
          <w:sz w:val="24"/>
          <w:szCs w:val="24"/>
        </w:rPr>
        <w:t>.</w:t>
      </w:r>
      <w:r w:rsidRPr="001F6362">
        <w:rPr>
          <w:rFonts w:cstheme="minorHAnsi"/>
          <w:sz w:val="24"/>
          <w:szCs w:val="24"/>
        </w:rPr>
        <w:t xml:space="preserve">7ab </w:t>
      </w:r>
      <w:r w:rsidRPr="001F6362">
        <w:rPr>
          <w:rFonts w:cstheme="minorHAnsi"/>
          <w:sz w:val="24"/>
          <w:szCs w:val="24"/>
          <w:rtl/>
        </w:rPr>
        <w:t xml:space="preserve">ודרך </w:t>
      </w:r>
      <w:proofErr w:type="spellStart"/>
      <w:r w:rsidRPr="001F6362">
        <w:rPr>
          <w:rFonts w:cstheme="minorHAnsi"/>
          <w:sz w:val="24"/>
          <w:szCs w:val="24"/>
          <w:rtl/>
        </w:rPr>
        <w:t>ענוים</w:t>
      </w:r>
      <w:proofErr w:type="spellEnd"/>
      <w:r w:rsidRPr="001F6362">
        <w:rPr>
          <w:rFonts w:cstheme="minorHAnsi"/>
          <w:sz w:val="24"/>
          <w:szCs w:val="24"/>
          <w:rtl/>
        </w:rPr>
        <w:t xml:space="preserve"> יטו </w:t>
      </w:r>
      <w:r w:rsidRPr="001F6362">
        <w:rPr>
          <w:rFonts w:cstheme="minorHAnsi"/>
          <w:sz w:val="24"/>
          <w:szCs w:val="24"/>
        </w:rPr>
        <w:t xml:space="preserve">  alludes to Amos 5</w:t>
      </w:r>
      <w:r w:rsidR="00C757FB" w:rsidRPr="001F6362">
        <w:rPr>
          <w:rFonts w:cstheme="minorHAnsi"/>
          <w:sz w:val="24"/>
          <w:szCs w:val="24"/>
        </w:rPr>
        <w:t>.</w:t>
      </w:r>
      <w:r w:rsidRPr="001F6362">
        <w:rPr>
          <w:rFonts w:cstheme="minorHAnsi"/>
          <w:sz w:val="24"/>
          <w:szCs w:val="24"/>
        </w:rPr>
        <w:t xml:space="preserve">12: </w:t>
      </w:r>
      <w:r w:rsidRPr="001F6362">
        <w:rPr>
          <w:rFonts w:cstheme="minorHAnsi"/>
          <w:sz w:val="24"/>
          <w:szCs w:val="24"/>
          <w:rtl/>
        </w:rPr>
        <w:t>ואביונים בשער הטו</w:t>
      </w:r>
      <w:r w:rsidR="00532B63" w:rsidRPr="001F6362">
        <w:rPr>
          <w:rFonts w:cstheme="minorHAnsi"/>
          <w:sz w:val="24"/>
          <w:szCs w:val="24"/>
        </w:rPr>
        <w:t>.</w:t>
      </w:r>
      <w:r w:rsidRPr="001F6362">
        <w:rPr>
          <w:rStyle w:val="FootnoteReference"/>
          <w:rFonts w:cstheme="minorHAnsi"/>
          <w:sz w:val="24"/>
          <w:szCs w:val="24"/>
        </w:rPr>
        <w:footnoteReference w:id="12"/>
      </w:r>
      <w:r w:rsidRPr="001F6362">
        <w:rPr>
          <w:rFonts w:cstheme="minorHAnsi"/>
          <w:sz w:val="24"/>
          <w:szCs w:val="24"/>
        </w:rPr>
        <w:t xml:space="preserve"> Up to now, it can be concluded that v. </w:t>
      </w:r>
      <w:proofErr w:type="gramStart"/>
      <w:r w:rsidRPr="001F6362">
        <w:rPr>
          <w:rFonts w:cstheme="minorHAnsi"/>
          <w:sz w:val="24"/>
          <w:szCs w:val="24"/>
        </w:rPr>
        <w:t>6</w:t>
      </w:r>
      <w:proofErr w:type="gramEnd"/>
      <w:r w:rsidRPr="001F6362">
        <w:rPr>
          <w:rFonts w:cstheme="minorHAnsi"/>
          <w:sz w:val="24"/>
          <w:szCs w:val="24"/>
        </w:rPr>
        <w:t xml:space="preserve"> is closely matched, in structure, terminology and content, to the verses presenting the oracles against the nations, and that vv. 6b-7a together contain content that is found throughout the book of Amos and may be another version or summary of the accusation throughout the book. All this could be a feature in favor of the authenticity of vv. 6-7a as a part of the ancient criticism of the book of Amos.</w:t>
      </w:r>
    </w:p>
    <w:p w:rsidR="00435010" w:rsidRPr="001F6362" w:rsidRDefault="00F406CA" w:rsidP="003B5FE3">
      <w:pPr>
        <w:bidi w:val="0"/>
        <w:spacing w:line="360" w:lineRule="auto"/>
        <w:jc w:val="both"/>
        <w:rPr>
          <w:rFonts w:cstheme="minorHAnsi"/>
          <w:sz w:val="24"/>
          <w:szCs w:val="24"/>
        </w:rPr>
      </w:pPr>
      <w:r w:rsidRPr="001F6362">
        <w:rPr>
          <w:rFonts w:cstheme="minorHAnsi"/>
          <w:sz w:val="24"/>
          <w:szCs w:val="24"/>
          <w:highlight w:val="yellow"/>
        </w:rPr>
        <w:t>Verse</w:t>
      </w:r>
      <w:r w:rsidR="005038BD" w:rsidRPr="001F6362">
        <w:rPr>
          <w:rFonts w:cstheme="minorHAnsi"/>
          <w:sz w:val="24"/>
          <w:szCs w:val="24"/>
          <w:highlight w:val="yellow"/>
        </w:rPr>
        <w:t xml:space="preserve"> 7b</w:t>
      </w:r>
      <w:r w:rsidR="00435010" w:rsidRPr="001F6362">
        <w:rPr>
          <w:rFonts w:cstheme="minorHAnsi"/>
          <w:sz w:val="24"/>
          <w:szCs w:val="24"/>
          <w:highlight w:val="yellow"/>
        </w:rPr>
        <w:t xml:space="preserve"> </w:t>
      </w:r>
      <w:r w:rsidRPr="001F6362">
        <w:rPr>
          <w:rFonts w:cstheme="minorHAnsi"/>
          <w:sz w:val="24"/>
          <w:szCs w:val="24"/>
          <w:highlight w:val="yellow"/>
        </w:rPr>
        <w:t>is</w:t>
      </w:r>
      <w:r w:rsidR="00435010" w:rsidRPr="001F6362">
        <w:rPr>
          <w:rFonts w:cstheme="minorHAnsi"/>
          <w:sz w:val="24"/>
          <w:szCs w:val="24"/>
          <w:highlight w:val="yellow"/>
        </w:rPr>
        <w:t xml:space="preserve"> more problematic to associate to another part of the book of Amos, as </w:t>
      </w:r>
      <w:r w:rsidR="000802A1" w:rsidRPr="001F6362">
        <w:rPr>
          <w:rFonts w:cstheme="minorHAnsi"/>
          <w:sz w:val="24"/>
          <w:szCs w:val="24"/>
          <w:highlight w:val="yellow"/>
        </w:rPr>
        <w:t>it</w:t>
      </w:r>
      <w:r w:rsidR="00435010" w:rsidRPr="001F6362">
        <w:rPr>
          <w:rFonts w:cstheme="minorHAnsi"/>
          <w:sz w:val="24"/>
          <w:szCs w:val="24"/>
          <w:highlight w:val="yellow"/>
        </w:rPr>
        <w:t xml:space="preserve"> do</w:t>
      </w:r>
      <w:r w:rsidR="000802A1" w:rsidRPr="001F6362">
        <w:rPr>
          <w:rFonts w:cstheme="minorHAnsi"/>
          <w:sz w:val="24"/>
          <w:szCs w:val="24"/>
          <w:highlight w:val="yellow"/>
        </w:rPr>
        <w:t>es not address</w:t>
      </w:r>
      <w:r w:rsidR="00435010" w:rsidRPr="001F6362">
        <w:rPr>
          <w:rFonts w:cstheme="minorHAnsi"/>
          <w:sz w:val="24"/>
          <w:szCs w:val="24"/>
          <w:highlight w:val="yellow"/>
        </w:rPr>
        <w:t xml:space="preserve"> direct issues that</w:t>
      </w:r>
      <w:r w:rsidR="00532B63" w:rsidRPr="001F6362">
        <w:rPr>
          <w:rFonts w:cstheme="minorHAnsi"/>
          <w:sz w:val="24"/>
          <w:szCs w:val="24"/>
          <w:highlight w:val="yellow"/>
        </w:rPr>
        <w:t xml:space="preserve"> </w:t>
      </w:r>
      <w:proofErr w:type="gramStart"/>
      <w:r w:rsidR="00532B63" w:rsidRPr="001F6362">
        <w:rPr>
          <w:rFonts w:cstheme="minorHAnsi"/>
          <w:sz w:val="24"/>
          <w:szCs w:val="24"/>
          <w:highlight w:val="yellow"/>
        </w:rPr>
        <w:t>are raised</w:t>
      </w:r>
      <w:proofErr w:type="gramEnd"/>
      <w:r w:rsidR="00532B63" w:rsidRPr="001F6362">
        <w:rPr>
          <w:rFonts w:cstheme="minorHAnsi"/>
          <w:sz w:val="24"/>
          <w:szCs w:val="24"/>
          <w:highlight w:val="yellow"/>
        </w:rPr>
        <w:t xml:space="preserve"> throughout the book.</w:t>
      </w:r>
      <w:r w:rsidR="00435010" w:rsidRPr="001F6362">
        <w:rPr>
          <w:rStyle w:val="FootnoteReference"/>
          <w:rFonts w:cstheme="minorHAnsi"/>
          <w:sz w:val="24"/>
          <w:szCs w:val="24"/>
          <w:highlight w:val="yellow"/>
        </w:rPr>
        <w:footnoteReference w:id="13"/>
      </w:r>
      <w:r w:rsidR="00435010" w:rsidRPr="001F6362">
        <w:rPr>
          <w:rFonts w:cstheme="minorHAnsi"/>
          <w:sz w:val="24"/>
          <w:szCs w:val="24"/>
          <w:highlight w:val="yellow"/>
        </w:rPr>
        <w:t xml:space="preserve"> The accusation </w:t>
      </w:r>
      <w:r w:rsidR="00435010" w:rsidRPr="001F6362">
        <w:rPr>
          <w:rFonts w:cstheme="minorHAnsi"/>
          <w:sz w:val="24"/>
          <w:szCs w:val="24"/>
          <w:highlight w:val="yellow"/>
          <w:rtl/>
        </w:rPr>
        <w:t>ואיש ואביו ילכו אל הנערה</w:t>
      </w:r>
      <w:r w:rsidR="00435010" w:rsidRPr="001F6362">
        <w:rPr>
          <w:rFonts w:cstheme="minorHAnsi"/>
          <w:sz w:val="24"/>
          <w:szCs w:val="24"/>
          <w:highlight w:val="yellow"/>
        </w:rPr>
        <w:t xml:space="preserve"> is obscure because it does not specify what kind of transgression was committed</w:t>
      </w:r>
      <w:r w:rsidR="00532B63" w:rsidRPr="001F6362">
        <w:rPr>
          <w:rFonts w:cstheme="minorHAnsi"/>
          <w:sz w:val="24"/>
          <w:szCs w:val="24"/>
          <w:highlight w:val="yellow"/>
        </w:rPr>
        <w:t>.</w:t>
      </w:r>
      <w:r w:rsidR="007D471C" w:rsidRPr="001F6362">
        <w:rPr>
          <w:rStyle w:val="FootnoteReference"/>
          <w:rFonts w:cstheme="minorHAnsi"/>
          <w:sz w:val="24"/>
          <w:szCs w:val="24"/>
          <w:highlight w:val="yellow"/>
        </w:rPr>
        <w:footnoteReference w:id="14"/>
      </w:r>
      <w:r w:rsidR="007D471C" w:rsidRPr="001F6362">
        <w:rPr>
          <w:rFonts w:cstheme="minorHAnsi"/>
          <w:sz w:val="24"/>
          <w:szCs w:val="24"/>
          <w:highlight w:val="yellow"/>
        </w:rPr>
        <w:t xml:space="preserve"> Most of the commentators interpreted that this illicit </w:t>
      </w:r>
      <w:r w:rsidR="007D471C" w:rsidRPr="001F6362">
        <w:rPr>
          <w:rFonts w:cstheme="minorHAnsi"/>
          <w:sz w:val="24"/>
          <w:szCs w:val="24"/>
          <w:highlight w:val="yellow"/>
        </w:rPr>
        <w:lastRenderedPageBreak/>
        <w:t>sexual act</w:t>
      </w:r>
      <w:r w:rsidR="007D471C" w:rsidRPr="001F6362">
        <w:rPr>
          <w:rFonts w:cstheme="minorHAnsi"/>
          <w:sz w:val="24"/>
          <w:szCs w:val="24"/>
        </w:rPr>
        <w:t xml:space="preserve"> </w:t>
      </w:r>
      <w:r w:rsidR="007D471C" w:rsidRPr="001F6362">
        <w:rPr>
          <w:rFonts w:cstheme="minorHAnsi"/>
          <w:sz w:val="24"/>
          <w:szCs w:val="24"/>
          <w:highlight w:val="yellow"/>
        </w:rPr>
        <w:t>is the exploitation and violation of young weak or poor girl by making her a concubine for all the men</w:t>
      </w:r>
      <w:r w:rsidR="00532B63" w:rsidRPr="001F6362">
        <w:rPr>
          <w:rFonts w:cstheme="minorHAnsi"/>
          <w:sz w:val="24"/>
          <w:szCs w:val="24"/>
          <w:highlight w:val="yellow"/>
        </w:rPr>
        <w:t xml:space="preserve"> of Israel (man and his father).</w:t>
      </w:r>
      <w:r w:rsidR="007D471C" w:rsidRPr="001F6362">
        <w:rPr>
          <w:rStyle w:val="FootnoteReference"/>
          <w:rFonts w:cstheme="minorHAnsi"/>
          <w:sz w:val="24"/>
          <w:szCs w:val="24"/>
          <w:highlight w:val="yellow"/>
        </w:rPr>
        <w:footnoteReference w:id="15"/>
      </w:r>
      <w:r w:rsidR="007D471C" w:rsidRPr="001F6362">
        <w:rPr>
          <w:rFonts w:cstheme="minorHAnsi"/>
          <w:sz w:val="24"/>
          <w:szCs w:val="24"/>
          <w:highlight w:val="yellow"/>
        </w:rPr>
        <w:t xml:space="preserve"> </w:t>
      </w:r>
      <w:r w:rsidR="00E37ABA" w:rsidRPr="001F6362">
        <w:rPr>
          <w:rFonts w:cstheme="minorHAnsi"/>
          <w:sz w:val="24"/>
          <w:szCs w:val="24"/>
          <w:highlight w:val="yellow"/>
        </w:rPr>
        <w:t>I</w:t>
      </w:r>
      <w:r w:rsidR="00435010" w:rsidRPr="001F6362">
        <w:rPr>
          <w:rFonts w:cstheme="minorHAnsi"/>
          <w:sz w:val="24"/>
          <w:szCs w:val="24"/>
          <w:highlight w:val="yellow"/>
        </w:rPr>
        <w:t>n the book of Amos</w:t>
      </w:r>
      <w:r w:rsidR="00E37ABA" w:rsidRPr="001F6362">
        <w:rPr>
          <w:rFonts w:cstheme="minorHAnsi"/>
          <w:sz w:val="24"/>
          <w:szCs w:val="24"/>
          <w:highlight w:val="yellow"/>
        </w:rPr>
        <w:t>,</w:t>
      </w:r>
      <w:r w:rsidR="00435010" w:rsidRPr="001F6362">
        <w:rPr>
          <w:rFonts w:cstheme="minorHAnsi"/>
          <w:sz w:val="24"/>
          <w:szCs w:val="24"/>
          <w:highlight w:val="yellow"/>
        </w:rPr>
        <w:t xml:space="preserve"> one does not find any reverberation to </w:t>
      </w:r>
      <w:r w:rsidR="002E1177" w:rsidRPr="001F6362">
        <w:rPr>
          <w:rFonts w:cstheme="minorHAnsi"/>
          <w:sz w:val="24"/>
          <w:szCs w:val="24"/>
          <w:highlight w:val="yellow"/>
        </w:rPr>
        <w:t>sexual act or to women as oppressed.</w:t>
      </w:r>
      <w:r w:rsidR="007E58F3" w:rsidRPr="001F6362">
        <w:rPr>
          <w:rStyle w:val="FootnoteReference"/>
          <w:rFonts w:cstheme="minorHAnsi"/>
          <w:sz w:val="24"/>
          <w:szCs w:val="24"/>
        </w:rPr>
        <w:footnoteReference w:id="16"/>
      </w:r>
      <w:r w:rsidR="002E1177" w:rsidRPr="001F6362">
        <w:rPr>
          <w:rFonts w:cstheme="minorHAnsi"/>
          <w:sz w:val="24"/>
          <w:szCs w:val="24"/>
          <w:highlight w:val="yellow"/>
        </w:rPr>
        <w:t xml:space="preserve"> Instead, as Houston notices: </w:t>
      </w:r>
      <w:r w:rsidR="003B5FE3" w:rsidRPr="001F6362">
        <w:rPr>
          <w:rFonts w:cstheme="minorHAnsi"/>
          <w:sz w:val="24"/>
          <w:szCs w:val="24"/>
          <w:highlight w:val="yellow"/>
        </w:rPr>
        <w:t>'</w:t>
      </w:r>
      <w:r w:rsidR="002E1177" w:rsidRPr="001F6362">
        <w:rPr>
          <w:rFonts w:cstheme="minorHAnsi"/>
          <w:sz w:val="24"/>
          <w:szCs w:val="24"/>
          <w:highlight w:val="yellow"/>
        </w:rPr>
        <w:t>Women otherwise appears in Amos as subject to judgment in 4</w:t>
      </w:r>
      <w:r w:rsidR="00A36B8A" w:rsidRPr="001F6362">
        <w:rPr>
          <w:rFonts w:cstheme="minorHAnsi"/>
          <w:sz w:val="24"/>
          <w:szCs w:val="24"/>
          <w:highlight w:val="yellow"/>
        </w:rPr>
        <w:t>.</w:t>
      </w:r>
      <w:r w:rsidR="002E1177" w:rsidRPr="001F6362">
        <w:rPr>
          <w:rFonts w:cstheme="minorHAnsi"/>
          <w:sz w:val="24"/>
          <w:szCs w:val="24"/>
          <w:highlight w:val="yellow"/>
        </w:rPr>
        <w:t>1-3 and 7</w:t>
      </w:r>
      <w:r w:rsidR="00A36B8A" w:rsidRPr="001F6362">
        <w:rPr>
          <w:rFonts w:cstheme="minorHAnsi"/>
          <w:sz w:val="24"/>
          <w:szCs w:val="24"/>
          <w:highlight w:val="yellow"/>
        </w:rPr>
        <w:t>.</w:t>
      </w:r>
      <w:r w:rsidR="002E1177" w:rsidRPr="001F6362">
        <w:rPr>
          <w:rFonts w:cstheme="minorHAnsi"/>
          <w:sz w:val="24"/>
          <w:szCs w:val="24"/>
          <w:highlight w:val="yellow"/>
        </w:rPr>
        <w:t>17</w:t>
      </w:r>
      <w:r w:rsidR="003B5FE3" w:rsidRPr="001F6362">
        <w:rPr>
          <w:rFonts w:cstheme="minorHAnsi"/>
          <w:sz w:val="24"/>
          <w:szCs w:val="24"/>
          <w:highlight w:val="yellow"/>
        </w:rPr>
        <w:t>'</w:t>
      </w:r>
      <w:r w:rsidR="002E1177" w:rsidRPr="001F6362">
        <w:rPr>
          <w:rFonts w:cstheme="minorHAnsi"/>
          <w:sz w:val="24"/>
          <w:szCs w:val="24"/>
          <w:highlight w:val="yellow"/>
        </w:rPr>
        <w:t>.</w:t>
      </w:r>
      <w:r w:rsidR="002E1177" w:rsidRPr="001F6362">
        <w:rPr>
          <w:rStyle w:val="FootnoteReference"/>
          <w:rFonts w:cstheme="minorHAnsi"/>
          <w:sz w:val="24"/>
          <w:szCs w:val="24"/>
          <w:highlight w:val="yellow"/>
        </w:rPr>
        <w:footnoteReference w:id="17"/>
      </w:r>
      <w:r w:rsidR="007E58F3" w:rsidRPr="001F6362">
        <w:rPr>
          <w:rFonts w:cstheme="minorHAnsi"/>
          <w:sz w:val="24"/>
          <w:szCs w:val="24"/>
        </w:rPr>
        <w:t xml:space="preserve"> </w:t>
      </w:r>
    </w:p>
    <w:p w:rsidR="00435010" w:rsidRPr="001F6362" w:rsidRDefault="00435010" w:rsidP="00B80552">
      <w:pPr>
        <w:bidi w:val="0"/>
        <w:spacing w:line="360" w:lineRule="auto"/>
        <w:jc w:val="both"/>
        <w:rPr>
          <w:rFonts w:cstheme="minorHAnsi"/>
          <w:sz w:val="24"/>
          <w:szCs w:val="24"/>
        </w:rPr>
      </w:pPr>
      <w:r w:rsidRPr="001F6362">
        <w:rPr>
          <w:rFonts w:cstheme="minorHAnsi"/>
          <w:sz w:val="24"/>
          <w:szCs w:val="24"/>
          <w:highlight w:val="yellow"/>
        </w:rPr>
        <w:t xml:space="preserve">Verse 8 </w:t>
      </w:r>
      <w:r w:rsidR="00D0005A" w:rsidRPr="001F6362">
        <w:rPr>
          <w:rFonts w:cstheme="minorHAnsi"/>
          <w:sz w:val="24"/>
          <w:szCs w:val="24"/>
          <w:highlight w:val="yellow"/>
        </w:rPr>
        <w:t>continues vv.</w:t>
      </w:r>
      <w:r w:rsidR="00BC7A3F" w:rsidRPr="001F6362">
        <w:rPr>
          <w:rFonts w:cstheme="minorHAnsi"/>
          <w:sz w:val="24"/>
          <w:szCs w:val="24"/>
          <w:highlight w:val="yellow"/>
        </w:rPr>
        <w:t xml:space="preserve"> </w:t>
      </w:r>
      <w:r w:rsidR="00D0005A" w:rsidRPr="001F6362">
        <w:rPr>
          <w:rFonts w:cstheme="minorHAnsi"/>
          <w:sz w:val="24"/>
          <w:szCs w:val="24"/>
          <w:highlight w:val="yellow"/>
        </w:rPr>
        <w:t>6-7a by criticizing</w:t>
      </w:r>
      <w:r w:rsidRPr="001F6362">
        <w:rPr>
          <w:rFonts w:cstheme="minorHAnsi"/>
          <w:sz w:val="24"/>
          <w:szCs w:val="24"/>
        </w:rPr>
        <w:t xml:space="preserve"> </w:t>
      </w:r>
      <w:r w:rsidRPr="001F6362">
        <w:rPr>
          <w:rFonts w:cstheme="minorHAnsi"/>
          <w:sz w:val="24"/>
          <w:szCs w:val="24"/>
          <w:highlight w:val="yellow"/>
        </w:rPr>
        <w:t xml:space="preserve">the exploitation of debtors by two </w:t>
      </w:r>
      <w:r w:rsidR="006764D3" w:rsidRPr="001F6362">
        <w:rPr>
          <w:rFonts w:cstheme="minorHAnsi"/>
          <w:sz w:val="24"/>
          <w:szCs w:val="24"/>
          <w:highlight w:val="yellow"/>
        </w:rPr>
        <w:t>accusations</w:t>
      </w:r>
      <w:r w:rsidR="00AC1413" w:rsidRPr="001F6362">
        <w:rPr>
          <w:rFonts w:cstheme="minorHAnsi"/>
          <w:sz w:val="24"/>
          <w:szCs w:val="24"/>
          <w:highlight w:val="yellow"/>
        </w:rPr>
        <w:t>, which</w:t>
      </w:r>
      <w:r w:rsidR="00C9422B" w:rsidRPr="001F6362">
        <w:rPr>
          <w:rFonts w:cstheme="minorHAnsi"/>
          <w:sz w:val="24"/>
          <w:szCs w:val="24"/>
          <w:highlight w:val="yellow"/>
        </w:rPr>
        <w:t xml:space="preserve"> are part of a general frame of </w:t>
      </w:r>
      <w:r w:rsidR="00A50682" w:rsidRPr="001F6362">
        <w:rPr>
          <w:rFonts w:cstheme="minorHAnsi"/>
          <w:sz w:val="24"/>
          <w:szCs w:val="24"/>
          <w:highlight w:val="yellow"/>
        </w:rPr>
        <w:t>accusations, which</w:t>
      </w:r>
      <w:r w:rsidR="00C9422B" w:rsidRPr="001F6362">
        <w:rPr>
          <w:rFonts w:cstheme="minorHAnsi"/>
          <w:sz w:val="24"/>
          <w:szCs w:val="24"/>
          <w:highlight w:val="yellow"/>
        </w:rPr>
        <w:t xml:space="preserve"> are appearing throughout the book of Amos, relating to exploitation and oppression in the 8</w:t>
      </w:r>
      <w:r w:rsidR="00C9422B" w:rsidRPr="001F6362">
        <w:rPr>
          <w:rFonts w:cstheme="minorHAnsi"/>
          <w:sz w:val="24"/>
          <w:szCs w:val="24"/>
          <w:highlight w:val="yellow"/>
          <w:vertAlign w:val="superscript"/>
        </w:rPr>
        <w:t>th</w:t>
      </w:r>
      <w:r w:rsidR="00C9422B" w:rsidRPr="001F6362">
        <w:rPr>
          <w:rFonts w:cstheme="minorHAnsi"/>
          <w:sz w:val="24"/>
          <w:szCs w:val="24"/>
          <w:highlight w:val="yellow"/>
        </w:rPr>
        <w:t xml:space="preserve"> century Israeli's </w:t>
      </w:r>
      <w:r w:rsidR="00C9422B" w:rsidRPr="001F6362">
        <w:rPr>
          <w:rFonts w:cstheme="minorHAnsi"/>
          <w:sz w:val="24"/>
          <w:szCs w:val="24"/>
          <w:highlight w:val="yellow"/>
        </w:rPr>
        <w:lastRenderedPageBreak/>
        <w:t>society, and therefore, could be part of the ancient criticism of the prophet</w:t>
      </w:r>
      <w:r w:rsidR="00532B63" w:rsidRPr="001F6362">
        <w:rPr>
          <w:rFonts w:cstheme="minorHAnsi"/>
          <w:sz w:val="24"/>
          <w:szCs w:val="24"/>
        </w:rPr>
        <w:t>.</w:t>
      </w:r>
      <w:r w:rsidR="00AB09A9" w:rsidRPr="001F6362">
        <w:rPr>
          <w:rStyle w:val="FootnoteReference"/>
          <w:rFonts w:cstheme="minorHAnsi"/>
          <w:sz w:val="24"/>
          <w:szCs w:val="24"/>
        </w:rPr>
        <w:footnoteReference w:id="18"/>
      </w:r>
      <w:r w:rsidR="00532B63" w:rsidRPr="001F6362">
        <w:rPr>
          <w:rFonts w:cstheme="minorHAnsi"/>
          <w:sz w:val="24"/>
          <w:szCs w:val="24"/>
        </w:rPr>
        <w:t xml:space="preserve"> </w:t>
      </w:r>
      <w:r w:rsidR="00756336" w:rsidRPr="001F6362">
        <w:rPr>
          <w:rFonts w:cstheme="minorHAnsi"/>
          <w:sz w:val="24"/>
          <w:szCs w:val="24"/>
          <w:highlight w:val="yellow"/>
        </w:rPr>
        <w:t>T</w:t>
      </w:r>
      <w:r w:rsidRPr="001F6362">
        <w:rPr>
          <w:rFonts w:cstheme="minorHAnsi"/>
          <w:sz w:val="24"/>
          <w:szCs w:val="24"/>
          <w:highlight w:val="yellow"/>
        </w:rPr>
        <w:t>hese two</w:t>
      </w:r>
      <w:r w:rsidRPr="001F6362">
        <w:rPr>
          <w:rFonts w:cstheme="minorHAnsi"/>
          <w:sz w:val="24"/>
          <w:szCs w:val="24"/>
        </w:rPr>
        <w:t xml:space="preserve"> </w:t>
      </w:r>
      <w:r w:rsidRPr="001F6362">
        <w:rPr>
          <w:rFonts w:cstheme="minorHAnsi"/>
          <w:sz w:val="24"/>
          <w:szCs w:val="24"/>
          <w:highlight w:val="yellow"/>
        </w:rPr>
        <w:t>charges share terminology</w:t>
      </w:r>
      <w:r w:rsidR="00EF1E21">
        <w:rPr>
          <w:rFonts w:cstheme="minorHAnsi"/>
          <w:sz w:val="24"/>
          <w:szCs w:val="24"/>
          <w:highlight w:val="yellow"/>
        </w:rPr>
        <w:t>,</w:t>
      </w:r>
      <w:r w:rsidRPr="001F6362">
        <w:rPr>
          <w:rFonts w:cstheme="minorHAnsi"/>
          <w:sz w:val="24"/>
          <w:szCs w:val="24"/>
          <w:highlight w:val="yellow"/>
        </w:rPr>
        <w:t xml:space="preserve"> which </w:t>
      </w:r>
      <w:proofErr w:type="gramStart"/>
      <w:r w:rsidRPr="001F6362">
        <w:rPr>
          <w:rFonts w:cstheme="minorHAnsi"/>
          <w:sz w:val="24"/>
          <w:szCs w:val="24"/>
          <w:highlight w:val="yellow"/>
        </w:rPr>
        <w:t>is found</w:t>
      </w:r>
      <w:proofErr w:type="gramEnd"/>
      <w:r w:rsidRPr="001F6362">
        <w:rPr>
          <w:rFonts w:cstheme="minorHAnsi"/>
          <w:sz w:val="24"/>
          <w:szCs w:val="24"/>
          <w:highlight w:val="yellow"/>
        </w:rPr>
        <w:t xml:space="preserve"> throughout the book of Amos, and contain the same social</w:t>
      </w:r>
      <w:r w:rsidRPr="001F6362">
        <w:rPr>
          <w:rFonts w:cstheme="minorHAnsi"/>
          <w:sz w:val="24"/>
          <w:szCs w:val="24"/>
        </w:rPr>
        <w:t xml:space="preserve"> </w:t>
      </w:r>
      <w:r w:rsidRPr="001F6362">
        <w:rPr>
          <w:rFonts w:cstheme="minorHAnsi"/>
          <w:sz w:val="24"/>
          <w:szCs w:val="24"/>
          <w:highlight w:val="yellow"/>
        </w:rPr>
        <w:t>criticism focusing on economic exploitation</w:t>
      </w:r>
      <w:r w:rsidRPr="001F6362">
        <w:rPr>
          <w:rFonts w:cstheme="minorHAnsi"/>
          <w:sz w:val="24"/>
          <w:szCs w:val="24"/>
        </w:rPr>
        <w:t xml:space="preserve"> (e.g., Amos 4</w:t>
      </w:r>
      <w:r w:rsidR="00A36B8A" w:rsidRPr="001F6362">
        <w:rPr>
          <w:rFonts w:cstheme="minorHAnsi"/>
          <w:sz w:val="24"/>
          <w:szCs w:val="24"/>
        </w:rPr>
        <w:t>.</w:t>
      </w:r>
      <w:r w:rsidRPr="001F6362">
        <w:rPr>
          <w:rFonts w:cstheme="minorHAnsi"/>
          <w:sz w:val="24"/>
          <w:szCs w:val="24"/>
        </w:rPr>
        <w:t>1; 5</w:t>
      </w:r>
      <w:r w:rsidR="00A36B8A" w:rsidRPr="001F6362">
        <w:rPr>
          <w:rFonts w:cstheme="minorHAnsi"/>
          <w:sz w:val="24"/>
          <w:szCs w:val="24"/>
        </w:rPr>
        <w:t>.</w:t>
      </w:r>
      <w:r w:rsidRPr="001F6362">
        <w:rPr>
          <w:rFonts w:cstheme="minorHAnsi"/>
          <w:sz w:val="24"/>
          <w:szCs w:val="24"/>
        </w:rPr>
        <w:t>11-12; 6</w:t>
      </w:r>
      <w:r w:rsidR="00A36B8A" w:rsidRPr="001F6362">
        <w:rPr>
          <w:rFonts w:cstheme="minorHAnsi"/>
          <w:sz w:val="24"/>
          <w:szCs w:val="24"/>
        </w:rPr>
        <w:t>.</w:t>
      </w:r>
      <w:r w:rsidRPr="001F6362">
        <w:rPr>
          <w:rFonts w:cstheme="minorHAnsi"/>
          <w:sz w:val="24"/>
          <w:szCs w:val="24"/>
        </w:rPr>
        <w:t>4-5; 8</w:t>
      </w:r>
      <w:r w:rsidR="00A36B8A" w:rsidRPr="001F6362">
        <w:rPr>
          <w:rFonts w:cstheme="minorHAnsi"/>
          <w:sz w:val="24"/>
          <w:szCs w:val="24"/>
        </w:rPr>
        <w:t>.</w:t>
      </w:r>
      <w:r w:rsidRPr="001F6362">
        <w:rPr>
          <w:rFonts w:cstheme="minorHAnsi"/>
          <w:sz w:val="24"/>
          <w:szCs w:val="24"/>
        </w:rPr>
        <w:t>4-6)</w:t>
      </w:r>
      <w:r w:rsidR="00532B63" w:rsidRPr="001F6362">
        <w:rPr>
          <w:rFonts w:cstheme="minorHAnsi"/>
          <w:sz w:val="24"/>
          <w:szCs w:val="24"/>
        </w:rPr>
        <w:t>.</w:t>
      </w:r>
      <w:r w:rsidRPr="001F6362">
        <w:rPr>
          <w:rStyle w:val="FootnoteReference"/>
          <w:rFonts w:cstheme="minorHAnsi"/>
          <w:sz w:val="24"/>
          <w:szCs w:val="24"/>
        </w:rPr>
        <w:footnoteReference w:id="19"/>
      </w:r>
      <w:r w:rsidRPr="001F6362">
        <w:rPr>
          <w:rFonts w:cstheme="minorHAnsi"/>
          <w:sz w:val="24"/>
          <w:szCs w:val="24"/>
        </w:rPr>
        <w:t xml:space="preserve"> Amos 2</w:t>
      </w:r>
      <w:r w:rsidR="00A36B8A" w:rsidRPr="001F6362">
        <w:rPr>
          <w:rFonts w:cstheme="minorHAnsi"/>
          <w:sz w:val="24"/>
          <w:szCs w:val="24"/>
        </w:rPr>
        <w:t>.</w:t>
      </w:r>
      <w:r w:rsidRPr="001F6362">
        <w:rPr>
          <w:rFonts w:cstheme="minorHAnsi"/>
          <w:sz w:val="24"/>
          <w:szCs w:val="24"/>
        </w:rPr>
        <w:t xml:space="preserve">8a </w:t>
      </w:r>
      <w:r w:rsidRPr="001F6362">
        <w:rPr>
          <w:rFonts w:cstheme="minorHAnsi"/>
          <w:sz w:val="24"/>
          <w:szCs w:val="24"/>
          <w:rtl/>
        </w:rPr>
        <w:t>ועל בגדים חבלים יטו אצל כל מזבח</w:t>
      </w:r>
      <w:r w:rsidRPr="001F6362">
        <w:rPr>
          <w:rFonts w:cstheme="minorHAnsi"/>
          <w:sz w:val="24"/>
          <w:szCs w:val="24"/>
        </w:rPr>
        <w:t xml:space="preserve"> may resonate with Amos 6</w:t>
      </w:r>
      <w:r w:rsidR="00A36B8A" w:rsidRPr="001F6362">
        <w:rPr>
          <w:rFonts w:cstheme="minorHAnsi"/>
          <w:sz w:val="24"/>
          <w:szCs w:val="24"/>
        </w:rPr>
        <w:t>.</w:t>
      </w:r>
      <w:r w:rsidRPr="001F6362">
        <w:rPr>
          <w:rFonts w:cstheme="minorHAnsi"/>
          <w:sz w:val="24"/>
          <w:szCs w:val="24"/>
        </w:rPr>
        <w:t>4:</w:t>
      </w:r>
      <w:r w:rsidRPr="001F6362">
        <w:rPr>
          <w:rFonts w:cstheme="minorHAnsi"/>
          <w:sz w:val="24"/>
          <w:szCs w:val="24"/>
          <w:rtl/>
        </w:rPr>
        <w:t xml:space="preserve"> ‏השכבים על מטות שן וסרחים על </w:t>
      </w:r>
      <w:proofErr w:type="spellStart"/>
      <w:r w:rsidRPr="001F6362">
        <w:rPr>
          <w:rFonts w:cstheme="minorHAnsi"/>
          <w:sz w:val="24"/>
          <w:szCs w:val="24"/>
          <w:rtl/>
        </w:rPr>
        <w:t>ערשותם</w:t>
      </w:r>
      <w:proofErr w:type="spellEnd"/>
      <w:r w:rsidRPr="001F6362">
        <w:rPr>
          <w:rFonts w:cstheme="minorHAnsi"/>
          <w:sz w:val="24"/>
          <w:szCs w:val="24"/>
          <w:rtl/>
        </w:rPr>
        <w:t xml:space="preserve"> ואכלים כרים מצאן ועגלים מתוך מרבק</w:t>
      </w:r>
      <w:r w:rsidRPr="001F6362">
        <w:rPr>
          <w:rFonts w:cstheme="minorHAnsi"/>
          <w:sz w:val="24"/>
          <w:szCs w:val="24"/>
        </w:rPr>
        <w:t>. In both cases, the rich people lie down (</w:t>
      </w:r>
      <w:r w:rsidRPr="001F6362">
        <w:rPr>
          <w:rFonts w:cstheme="minorHAnsi"/>
          <w:sz w:val="24"/>
          <w:szCs w:val="24"/>
          <w:rtl/>
        </w:rPr>
        <w:t>יטו, שכבים</w:t>
      </w:r>
      <w:r w:rsidRPr="001F6362">
        <w:rPr>
          <w:rFonts w:cstheme="minorHAnsi"/>
          <w:sz w:val="24"/>
          <w:szCs w:val="24"/>
        </w:rPr>
        <w:t>) on a platform that symbolizes their corrupt wealth (</w:t>
      </w:r>
      <w:r w:rsidRPr="001F6362">
        <w:rPr>
          <w:rFonts w:cstheme="minorHAnsi"/>
          <w:sz w:val="24"/>
          <w:szCs w:val="24"/>
          <w:rtl/>
        </w:rPr>
        <w:t>בגדים חבלים, מיטת שן</w:t>
      </w:r>
      <w:r w:rsidRPr="001F6362">
        <w:rPr>
          <w:rFonts w:cstheme="minorHAnsi"/>
          <w:sz w:val="24"/>
          <w:szCs w:val="24"/>
        </w:rPr>
        <w:t>) and perform a religiously significant sacrificial ceremony (</w:t>
      </w:r>
      <w:r w:rsidRPr="001F6362">
        <w:rPr>
          <w:rFonts w:cstheme="minorHAnsi"/>
          <w:sz w:val="24"/>
          <w:szCs w:val="24"/>
          <w:rtl/>
        </w:rPr>
        <w:t>מזבח, כרים מצאן ועגלים מתוך מרבק</w:t>
      </w:r>
      <w:r w:rsidRPr="001F6362">
        <w:rPr>
          <w:rFonts w:cstheme="minorHAnsi"/>
          <w:sz w:val="24"/>
          <w:szCs w:val="24"/>
        </w:rPr>
        <w:t>). However, verse 2</w:t>
      </w:r>
      <w:r w:rsidR="00101F23" w:rsidRPr="001F6362">
        <w:rPr>
          <w:rFonts w:cstheme="minorHAnsi"/>
          <w:sz w:val="24"/>
          <w:szCs w:val="24"/>
        </w:rPr>
        <w:t>.</w:t>
      </w:r>
      <w:r w:rsidRPr="001F6362">
        <w:rPr>
          <w:rFonts w:cstheme="minorHAnsi"/>
          <w:sz w:val="24"/>
          <w:szCs w:val="24"/>
        </w:rPr>
        <w:t>8a refers to the hypocrisy of the rich people who use the clothes' pledge for a debt of the</w:t>
      </w:r>
      <w:r w:rsidR="00B80552" w:rsidRPr="001F6362">
        <w:rPr>
          <w:rFonts w:cstheme="minorHAnsi"/>
          <w:sz w:val="24"/>
          <w:szCs w:val="24"/>
        </w:rPr>
        <w:t xml:space="preserve"> poor people for worshiping God,</w:t>
      </w:r>
      <w:r w:rsidRPr="001F6362">
        <w:rPr>
          <w:rStyle w:val="FootnoteReference"/>
          <w:rFonts w:cstheme="minorHAnsi"/>
          <w:sz w:val="24"/>
          <w:szCs w:val="24"/>
        </w:rPr>
        <w:footnoteReference w:id="20"/>
      </w:r>
      <w:r w:rsidRPr="001F6362">
        <w:rPr>
          <w:rFonts w:cstheme="minorHAnsi"/>
          <w:sz w:val="24"/>
          <w:szCs w:val="24"/>
        </w:rPr>
        <w:t xml:space="preserve"> while </w:t>
      </w:r>
      <w:r w:rsidR="002919ED" w:rsidRPr="001F6362">
        <w:rPr>
          <w:rFonts w:cstheme="minorHAnsi"/>
          <w:sz w:val="24"/>
          <w:szCs w:val="24"/>
        </w:rPr>
        <w:t>v.</w:t>
      </w:r>
      <w:r w:rsidRPr="001F6362">
        <w:rPr>
          <w:rFonts w:cstheme="minorHAnsi"/>
          <w:sz w:val="24"/>
          <w:szCs w:val="24"/>
        </w:rPr>
        <w:t xml:space="preserve"> 6</w:t>
      </w:r>
      <w:r w:rsidR="00101F23" w:rsidRPr="001F6362">
        <w:rPr>
          <w:rFonts w:cstheme="minorHAnsi"/>
          <w:sz w:val="24"/>
          <w:szCs w:val="24"/>
        </w:rPr>
        <w:t>.</w:t>
      </w:r>
      <w:r w:rsidRPr="001F6362">
        <w:rPr>
          <w:rFonts w:cstheme="minorHAnsi"/>
          <w:sz w:val="24"/>
          <w:szCs w:val="24"/>
        </w:rPr>
        <w:t>4 emphasizes the gluttony of the rich people. Amos 2</w:t>
      </w:r>
      <w:r w:rsidR="00101F23" w:rsidRPr="001F6362">
        <w:rPr>
          <w:rFonts w:cstheme="minorHAnsi"/>
          <w:sz w:val="24"/>
          <w:szCs w:val="24"/>
        </w:rPr>
        <w:t>.</w:t>
      </w:r>
      <w:r w:rsidRPr="001F6362">
        <w:rPr>
          <w:rFonts w:cstheme="minorHAnsi"/>
          <w:sz w:val="24"/>
          <w:szCs w:val="24"/>
        </w:rPr>
        <w:t xml:space="preserve">8b </w:t>
      </w:r>
      <w:r w:rsidRPr="001F6362">
        <w:rPr>
          <w:rFonts w:cstheme="minorHAnsi"/>
          <w:sz w:val="24"/>
          <w:szCs w:val="24"/>
          <w:rtl/>
        </w:rPr>
        <w:t xml:space="preserve">ויין </w:t>
      </w:r>
      <w:proofErr w:type="spellStart"/>
      <w:r w:rsidRPr="001F6362">
        <w:rPr>
          <w:rFonts w:cstheme="minorHAnsi"/>
          <w:sz w:val="24"/>
          <w:szCs w:val="24"/>
          <w:rtl/>
        </w:rPr>
        <w:t>ענושים</w:t>
      </w:r>
      <w:proofErr w:type="spellEnd"/>
      <w:r w:rsidRPr="001F6362">
        <w:rPr>
          <w:rFonts w:cstheme="minorHAnsi"/>
          <w:sz w:val="24"/>
          <w:szCs w:val="24"/>
          <w:rtl/>
        </w:rPr>
        <w:t xml:space="preserve"> ישתו בית אלוהיהם</w:t>
      </w:r>
      <w:r w:rsidRPr="001F6362">
        <w:rPr>
          <w:rFonts w:cstheme="minorHAnsi"/>
          <w:sz w:val="24"/>
          <w:szCs w:val="24"/>
        </w:rPr>
        <w:t xml:space="preserve"> resonates with Amos 6</w:t>
      </w:r>
      <w:r w:rsidR="00101F23" w:rsidRPr="001F6362">
        <w:rPr>
          <w:rFonts w:cstheme="minorHAnsi"/>
          <w:sz w:val="24"/>
          <w:szCs w:val="24"/>
        </w:rPr>
        <w:t>.</w:t>
      </w:r>
      <w:r w:rsidRPr="001F6362">
        <w:rPr>
          <w:rFonts w:cstheme="minorHAnsi"/>
          <w:sz w:val="24"/>
          <w:szCs w:val="24"/>
        </w:rPr>
        <w:t xml:space="preserve">6: </w:t>
      </w:r>
      <w:r w:rsidRPr="001F6362">
        <w:rPr>
          <w:rFonts w:cstheme="minorHAnsi"/>
          <w:sz w:val="24"/>
          <w:szCs w:val="24"/>
          <w:rtl/>
        </w:rPr>
        <w:t>‏</w:t>
      </w:r>
      <w:proofErr w:type="spellStart"/>
      <w:r w:rsidRPr="001F6362">
        <w:rPr>
          <w:rFonts w:cstheme="minorHAnsi"/>
          <w:sz w:val="24"/>
          <w:szCs w:val="24"/>
          <w:rtl/>
        </w:rPr>
        <w:t>השתים</w:t>
      </w:r>
      <w:proofErr w:type="spellEnd"/>
      <w:r w:rsidRPr="001F6362">
        <w:rPr>
          <w:rFonts w:cstheme="minorHAnsi"/>
          <w:sz w:val="24"/>
          <w:szCs w:val="24"/>
          <w:rtl/>
        </w:rPr>
        <w:t xml:space="preserve"> במזרקי יין וראשית שמנים ימשחו</w:t>
      </w:r>
      <w:r w:rsidRPr="001F6362">
        <w:rPr>
          <w:rFonts w:cstheme="minorHAnsi"/>
          <w:sz w:val="24"/>
          <w:szCs w:val="24"/>
        </w:rPr>
        <w:t>. These two verses express the greed of the rich people by using the symbol of wine. However, similarly to the previous example, Amos 2</w:t>
      </w:r>
      <w:r w:rsidR="00101F23" w:rsidRPr="001F6362">
        <w:rPr>
          <w:rFonts w:cstheme="minorHAnsi"/>
          <w:sz w:val="24"/>
          <w:szCs w:val="24"/>
        </w:rPr>
        <w:t>.</w:t>
      </w:r>
      <w:r w:rsidRPr="001F6362">
        <w:rPr>
          <w:rFonts w:cstheme="minorHAnsi"/>
          <w:sz w:val="24"/>
          <w:szCs w:val="24"/>
        </w:rPr>
        <w:t>8b refers to the hypocrisy of the rich people who are using the wine of such as have been fined, for worshiping God, while Amos 6</w:t>
      </w:r>
      <w:r w:rsidR="00101F23" w:rsidRPr="001F6362">
        <w:rPr>
          <w:rFonts w:cstheme="minorHAnsi"/>
          <w:sz w:val="24"/>
          <w:szCs w:val="24"/>
        </w:rPr>
        <w:t>.</w:t>
      </w:r>
      <w:r w:rsidRPr="001F6362">
        <w:rPr>
          <w:rFonts w:cstheme="minorHAnsi"/>
          <w:sz w:val="24"/>
          <w:szCs w:val="24"/>
        </w:rPr>
        <w:t>6 emphasizes the gluttony of the lazy rich people who are drinking wine, but are not grieved for the affliction of Joseph.</w:t>
      </w:r>
    </w:p>
    <w:p w:rsidR="00435010" w:rsidRPr="001F6362" w:rsidRDefault="00435010" w:rsidP="00B80552">
      <w:pPr>
        <w:bidi w:val="0"/>
        <w:spacing w:line="360" w:lineRule="auto"/>
        <w:jc w:val="both"/>
        <w:rPr>
          <w:rFonts w:cstheme="minorHAnsi"/>
          <w:sz w:val="24"/>
          <w:szCs w:val="24"/>
        </w:rPr>
      </w:pPr>
      <w:r w:rsidRPr="001F6362">
        <w:rPr>
          <w:rFonts w:cstheme="minorHAnsi"/>
          <w:sz w:val="24"/>
          <w:szCs w:val="24"/>
          <w:highlight w:val="yellow"/>
        </w:rPr>
        <w:t>Vv. 6-</w:t>
      </w:r>
      <w:r w:rsidR="004C07EC" w:rsidRPr="001F6362">
        <w:rPr>
          <w:rFonts w:cstheme="minorHAnsi"/>
          <w:sz w:val="24"/>
          <w:szCs w:val="24"/>
          <w:highlight w:val="yellow"/>
        </w:rPr>
        <w:t>8</w:t>
      </w:r>
      <w:r w:rsidRPr="001F6362">
        <w:rPr>
          <w:rFonts w:cstheme="minorHAnsi"/>
          <w:sz w:val="24"/>
          <w:szCs w:val="24"/>
          <w:highlight w:val="yellow"/>
        </w:rPr>
        <w:t xml:space="preserve">, therefore, </w:t>
      </w:r>
      <w:r w:rsidR="001031EF" w:rsidRPr="001F6362">
        <w:rPr>
          <w:rFonts w:cstheme="minorHAnsi"/>
          <w:sz w:val="24"/>
          <w:szCs w:val="24"/>
          <w:highlight w:val="yellow"/>
        </w:rPr>
        <w:t xml:space="preserve">resonant Amos's </w:t>
      </w:r>
      <w:r w:rsidR="00056568" w:rsidRPr="001F6362">
        <w:rPr>
          <w:rFonts w:cstheme="minorHAnsi"/>
          <w:sz w:val="24"/>
          <w:szCs w:val="24"/>
          <w:highlight w:val="yellow"/>
        </w:rPr>
        <w:t xml:space="preserve">prophecies, referring to the economical-sociologic exploitation, and therefore </w:t>
      </w:r>
      <w:r w:rsidRPr="001F6362">
        <w:rPr>
          <w:rFonts w:cstheme="minorHAnsi"/>
          <w:sz w:val="24"/>
          <w:szCs w:val="24"/>
          <w:highlight w:val="yellow"/>
        </w:rPr>
        <w:t>belong to the ancient prophecy of the Kingdom of Israel</w:t>
      </w:r>
      <w:r w:rsidR="00244C42" w:rsidRPr="001F6362">
        <w:rPr>
          <w:rFonts w:cstheme="minorHAnsi"/>
          <w:sz w:val="24"/>
          <w:szCs w:val="24"/>
        </w:rPr>
        <w:t>.</w:t>
      </w:r>
      <w:r w:rsidR="006C23D5" w:rsidRPr="001F6362">
        <w:rPr>
          <w:rFonts w:cstheme="minorHAnsi"/>
          <w:sz w:val="24"/>
          <w:szCs w:val="24"/>
        </w:rPr>
        <w:t xml:space="preserve"> </w:t>
      </w:r>
      <w:r w:rsidR="00244C42" w:rsidRPr="001F6362">
        <w:rPr>
          <w:rFonts w:cstheme="minorHAnsi"/>
          <w:sz w:val="24"/>
          <w:szCs w:val="24"/>
          <w:highlight w:val="yellow"/>
        </w:rPr>
        <w:t>V.</w:t>
      </w:r>
      <w:r w:rsidR="000D06FB" w:rsidRPr="001F6362">
        <w:rPr>
          <w:rFonts w:cstheme="minorHAnsi"/>
          <w:sz w:val="24"/>
          <w:szCs w:val="24"/>
          <w:highlight w:val="yellow"/>
        </w:rPr>
        <w:t xml:space="preserve"> 7b</w:t>
      </w:r>
      <w:r w:rsidR="00244C42" w:rsidRPr="001F6362">
        <w:rPr>
          <w:rFonts w:cstheme="minorHAnsi"/>
          <w:sz w:val="24"/>
          <w:szCs w:val="24"/>
          <w:highlight w:val="yellow"/>
        </w:rPr>
        <w:t xml:space="preserve"> does not belong to the sociological-</w:t>
      </w:r>
      <w:r w:rsidR="009768B3" w:rsidRPr="001F6362">
        <w:rPr>
          <w:rFonts w:cstheme="minorHAnsi"/>
          <w:sz w:val="24"/>
          <w:szCs w:val="24"/>
          <w:highlight w:val="yellow"/>
        </w:rPr>
        <w:t>economical</w:t>
      </w:r>
      <w:r w:rsidR="00244C42" w:rsidRPr="001F6362">
        <w:rPr>
          <w:rFonts w:cstheme="minorHAnsi"/>
          <w:sz w:val="24"/>
          <w:szCs w:val="24"/>
          <w:highlight w:val="yellow"/>
        </w:rPr>
        <w:t xml:space="preserve"> world-view of the book of Amos, </w:t>
      </w:r>
      <w:r w:rsidR="00C721BA" w:rsidRPr="001F6362">
        <w:rPr>
          <w:rFonts w:cstheme="minorHAnsi"/>
          <w:sz w:val="24"/>
          <w:szCs w:val="24"/>
          <w:highlight w:val="yellow"/>
        </w:rPr>
        <w:t xml:space="preserve">and </w:t>
      </w:r>
      <w:r w:rsidR="00244C42" w:rsidRPr="001F6362">
        <w:rPr>
          <w:rFonts w:cstheme="minorHAnsi"/>
          <w:sz w:val="24"/>
          <w:szCs w:val="24"/>
          <w:highlight w:val="yellow"/>
        </w:rPr>
        <w:t>does not appear in the parallel text of Amos 8</w:t>
      </w:r>
      <w:r w:rsidR="00101F23" w:rsidRPr="001F6362">
        <w:rPr>
          <w:rFonts w:cstheme="minorHAnsi"/>
          <w:sz w:val="24"/>
          <w:szCs w:val="24"/>
          <w:highlight w:val="yellow"/>
        </w:rPr>
        <w:t>.</w:t>
      </w:r>
      <w:r w:rsidR="00244C42" w:rsidRPr="001F6362">
        <w:rPr>
          <w:rFonts w:cstheme="minorHAnsi"/>
          <w:sz w:val="24"/>
          <w:szCs w:val="24"/>
          <w:highlight w:val="yellow"/>
        </w:rPr>
        <w:t>4-6</w:t>
      </w:r>
      <w:r w:rsidRPr="001F6362">
        <w:rPr>
          <w:rFonts w:cstheme="minorHAnsi"/>
          <w:sz w:val="24"/>
          <w:szCs w:val="24"/>
          <w:highlight w:val="yellow"/>
        </w:rPr>
        <w:t xml:space="preserve"> </w:t>
      </w:r>
      <w:r w:rsidR="00244C42" w:rsidRPr="001F6362">
        <w:rPr>
          <w:rFonts w:cstheme="minorHAnsi"/>
          <w:sz w:val="24"/>
          <w:szCs w:val="24"/>
          <w:highlight w:val="yellow"/>
        </w:rPr>
        <w:t>or of Amos 6</w:t>
      </w:r>
      <w:r w:rsidR="00101F23" w:rsidRPr="001F6362">
        <w:rPr>
          <w:rFonts w:cstheme="minorHAnsi"/>
          <w:sz w:val="24"/>
          <w:szCs w:val="24"/>
          <w:highlight w:val="yellow"/>
        </w:rPr>
        <w:t>.</w:t>
      </w:r>
      <w:r w:rsidR="00244C42" w:rsidRPr="001F6362">
        <w:rPr>
          <w:rFonts w:cstheme="minorHAnsi"/>
          <w:sz w:val="24"/>
          <w:szCs w:val="24"/>
          <w:highlight w:val="yellow"/>
        </w:rPr>
        <w:t>4-6. Amos, in his prophecies does not relate to sexual exploitation</w:t>
      </w:r>
      <w:r w:rsidR="009860C3" w:rsidRPr="001F6362">
        <w:rPr>
          <w:rFonts w:cstheme="minorHAnsi"/>
          <w:sz w:val="24"/>
          <w:szCs w:val="24"/>
          <w:highlight w:val="yellow"/>
        </w:rPr>
        <w:t>.</w:t>
      </w:r>
      <w:r w:rsidR="00244C42" w:rsidRPr="001F6362">
        <w:rPr>
          <w:rFonts w:cstheme="minorHAnsi"/>
          <w:sz w:val="24"/>
          <w:szCs w:val="24"/>
          <w:highlight w:val="yellow"/>
        </w:rPr>
        <w:t xml:space="preserve"> </w:t>
      </w:r>
      <w:r w:rsidR="009860C3" w:rsidRPr="001F6362">
        <w:rPr>
          <w:rFonts w:cstheme="minorHAnsi"/>
          <w:sz w:val="24"/>
          <w:szCs w:val="24"/>
          <w:highlight w:val="yellow"/>
        </w:rPr>
        <w:t>Therefore</w:t>
      </w:r>
      <w:r w:rsidR="00244C42" w:rsidRPr="001F6362">
        <w:rPr>
          <w:rFonts w:cstheme="minorHAnsi"/>
          <w:sz w:val="24"/>
          <w:szCs w:val="24"/>
          <w:highlight w:val="yellow"/>
        </w:rPr>
        <w:t>,</w:t>
      </w:r>
      <w:r w:rsidR="003B1BAA" w:rsidRPr="001F6362">
        <w:rPr>
          <w:rFonts w:cstheme="minorHAnsi"/>
          <w:sz w:val="24"/>
          <w:szCs w:val="24"/>
          <w:highlight w:val="yellow"/>
        </w:rPr>
        <w:t xml:space="preserve"> it seems to me that</w:t>
      </w:r>
      <w:r w:rsidR="00244C42" w:rsidRPr="001F6362">
        <w:rPr>
          <w:rFonts w:cstheme="minorHAnsi"/>
          <w:sz w:val="24"/>
          <w:szCs w:val="24"/>
          <w:highlight w:val="yellow"/>
        </w:rPr>
        <w:t xml:space="preserve"> v. 7b </w:t>
      </w:r>
      <w:r w:rsidRPr="001F6362">
        <w:rPr>
          <w:rFonts w:cstheme="minorHAnsi"/>
          <w:sz w:val="24"/>
          <w:szCs w:val="24"/>
          <w:highlight w:val="yellow"/>
        </w:rPr>
        <w:lastRenderedPageBreak/>
        <w:t xml:space="preserve">is a secondary layer (to </w:t>
      </w:r>
      <w:proofErr w:type="gramStart"/>
      <w:r w:rsidRPr="001F6362">
        <w:rPr>
          <w:rFonts w:cstheme="minorHAnsi"/>
          <w:sz w:val="24"/>
          <w:szCs w:val="24"/>
          <w:highlight w:val="yellow"/>
        </w:rPr>
        <w:t>be discussed</w:t>
      </w:r>
      <w:proofErr w:type="gramEnd"/>
      <w:r w:rsidRPr="001F6362">
        <w:rPr>
          <w:rFonts w:cstheme="minorHAnsi"/>
          <w:sz w:val="24"/>
          <w:szCs w:val="24"/>
          <w:highlight w:val="yellow"/>
        </w:rPr>
        <w:t xml:space="preserve"> below)</w:t>
      </w:r>
      <w:r w:rsidR="00B80552" w:rsidRPr="001F6362">
        <w:rPr>
          <w:rFonts w:cstheme="minorHAnsi"/>
          <w:sz w:val="24"/>
          <w:szCs w:val="24"/>
        </w:rPr>
        <w:t>.</w:t>
      </w:r>
      <w:r w:rsidRPr="001F6362">
        <w:rPr>
          <w:rStyle w:val="FootnoteReference"/>
          <w:rFonts w:cstheme="minorHAnsi"/>
          <w:sz w:val="24"/>
          <w:szCs w:val="24"/>
        </w:rPr>
        <w:footnoteReference w:id="21"/>
      </w:r>
      <w:r w:rsidR="00B80792" w:rsidRPr="001F6362">
        <w:rPr>
          <w:rFonts w:cstheme="minorHAnsi"/>
          <w:sz w:val="24"/>
          <w:szCs w:val="24"/>
        </w:rPr>
        <w:t xml:space="preserve"> </w:t>
      </w:r>
      <w:r w:rsidR="00B80792" w:rsidRPr="001F6362">
        <w:rPr>
          <w:rFonts w:cstheme="minorHAnsi"/>
          <w:sz w:val="24"/>
          <w:szCs w:val="24"/>
          <w:highlight w:val="yellow"/>
        </w:rPr>
        <w:t xml:space="preserve">Why </w:t>
      </w:r>
      <w:proofErr w:type="gramStart"/>
      <w:r w:rsidR="00B80792" w:rsidRPr="001F6362">
        <w:rPr>
          <w:rFonts w:cstheme="minorHAnsi"/>
          <w:sz w:val="24"/>
          <w:szCs w:val="24"/>
          <w:highlight w:val="yellow"/>
        </w:rPr>
        <w:t>w</w:t>
      </w:r>
      <w:r w:rsidR="00D920EF" w:rsidRPr="001F6362">
        <w:rPr>
          <w:rFonts w:cstheme="minorHAnsi"/>
          <w:sz w:val="24"/>
          <w:szCs w:val="24"/>
          <w:highlight w:val="yellow"/>
        </w:rPr>
        <w:t>as</w:t>
      </w:r>
      <w:r w:rsidR="00B80792" w:rsidRPr="001F6362">
        <w:rPr>
          <w:rFonts w:cstheme="minorHAnsi"/>
          <w:sz w:val="24"/>
          <w:szCs w:val="24"/>
          <w:highlight w:val="yellow"/>
        </w:rPr>
        <w:t xml:space="preserve"> th</w:t>
      </w:r>
      <w:r w:rsidR="00D920EF" w:rsidRPr="001F6362">
        <w:rPr>
          <w:rFonts w:cstheme="minorHAnsi"/>
          <w:sz w:val="24"/>
          <w:szCs w:val="24"/>
          <w:highlight w:val="yellow"/>
        </w:rPr>
        <w:t>is</w:t>
      </w:r>
      <w:r w:rsidR="00B80792" w:rsidRPr="001F6362">
        <w:rPr>
          <w:rFonts w:cstheme="minorHAnsi"/>
          <w:sz w:val="24"/>
          <w:szCs w:val="24"/>
          <w:highlight w:val="yellow"/>
        </w:rPr>
        <w:t xml:space="preserve"> charge </w:t>
      </w:r>
      <w:r w:rsidRPr="001F6362">
        <w:rPr>
          <w:rFonts w:cstheme="minorHAnsi"/>
          <w:sz w:val="24"/>
          <w:szCs w:val="24"/>
          <w:highlight w:val="yellow"/>
        </w:rPr>
        <w:t>interpolated</w:t>
      </w:r>
      <w:proofErr w:type="gramEnd"/>
      <w:r w:rsidRPr="001F6362">
        <w:rPr>
          <w:rFonts w:cstheme="minorHAnsi"/>
          <w:sz w:val="24"/>
          <w:szCs w:val="24"/>
          <w:highlight w:val="yellow"/>
        </w:rPr>
        <w:t xml:space="preserve"> to the ancient prophecy?</w:t>
      </w:r>
      <w:r w:rsidR="00465908" w:rsidRPr="001F6362">
        <w:rPr>
          <w:rFonts w:cstheme="minorHAnsi"/>
          <w:sz w:val="24"/>
          <w:szCs w:val="24"/>
          <w:highlight w:val="yellow"/>
        </w:rPr>
        <w:t xml:space="preserve"> U</w:t>
      </w:r>
      <w:r w:rsidRPr="001F6362">
        <w:rPr>
          <w:rFonts w:cstheme="minorHAnsi"/>
          <w:sz w:val="24"/>
          <w:szCs w:val="24"/>
          <w:highlight w:val="yellow"/>
        </w:rPr>
        <w:t xml:space="preserve">nder what kind of circumstances or ideology </w:t>
      </w:r>
      <w:proofErr w:type="gramStart"/>
      <w:r w:rsidRPr="001F6362">
        <w:rPr>
          <w:rFonts w:cstheme="minorHAnsi"/>
          <w:sz w:val="24"/>
          <w:szCs w:val="24"/>
          <w:highlight w:val="yellow"/>
        </w:rPr>
        <w:t>was it done</w:t>
      </w:r>
      <w:proofErr w:type="gramEnd"/>
      <w:r w:rsidRPr="001F6362">
        <w:rPr>
          <w:rFonts w:cstheme="minorHAnsi"/>
          <w:sz w:val="24"/>
          <w:szCs w:val="24"/>
          <w:highlight w:val="yellow"/>
        </w:rPr>
        <w:t>?</w:t>
      </w:r>
      <w:r w:rsidRPr="001F6362">
        <w:rPr>
          <w:rFonts w:cstheme="minorHAnsi"/>
          <w:sz w:val="24"/>
          <w:szCs w:val="24"/>
        </w:rPr>
        <w:t xml:space="preserve"> </w:t>
      </w:r>
    </w:p>
    <w:p w:rsidR="00435010" w:rsidRPr="001F6362" w:rsidRDefault="00435010" w:rsidP="00CA3428">
      <w:pPr>
        <w:bidi w:val="0"/>
        <w:spacing w:line="360" w:lineRule="auto"/>
        <w:jc w:val="both"/>
        <w:rPr>
          <w:rFonts w:cstheme="minorHAnsi"/>
          <w:sz w:val="24"/>
          <w:szCs w:val="24"/>
        </w:rPr>
      </w:pPr>
    </w:p>
    <w:p w:rsidR="00435010" w:rsidRPr="00E30923" w:rsidRDefault="00E30923" w:rsidP="00055461">
      <w:pPr>
        <w:pStyle w:val="Heading2"/>
        <w:numPr>
          <w:ilvl w:val="0"/>
          <w:numId w:val="4"/>
        </w:numPr>
        <w:bidi w:val="0"/>
        <w:spacing w:after="240" w:line="360" w:lineRule="auto"/>
        <w:ind w:left="426" w:hanging="426"/>
        <w:jc w:val="both"/>
        <w:rPr>
          <w:rStyle w:val="Heading2Char"/>
          <w:rFonts w:asciiTheme="minorHAnsi" w:hAnsiTheme="minorHAnsi" w:cstheme="minorHAnsi"/>
          <w:b/>
          <w:bCs/>
          <w:color w:val="auto"/>
          <w:sz w:val="28"/>
          <w:szCs w:val="28"/>
        </w:rPr>
      </w:pPr>
      <w:r w:rsidRPr="008727B2">
        <w:rPr>
          <w:rStyle w:val="Heading2Char"/>
          <w:rFonts w:asciiTheme="minorHAnsi" w:hAnsiTheme="minorHAnsi" w:cstheme="minorHAnsi" w:hint="cs"/>
          <w:b/>
          <w:bCs/>
          <w:color w:val="auto"/>
          <w:sz w:val="28"/>
          <w:szCs w:val="28"/>
          <w:rtl/>
        </w:rPr>
        <w:t xml:space="preserve">חלל את שם </w:t>
      </w:r>
      <w:r w:rsidRPr="00E30923">
        <w:rPr>
          <w:rStyle w:val="Heading2Char"/>
          <w:rFonts w:asciiTheme="minorHAnsi" w:hAnsiTheme="minorHAnsi" w:cstheme="minorHAnsi" w:hint="cs"/>
          <w:b/>
          <w:bCs/>
          <w:color w:val="auto"/>
          <w:sz w:val="28"/>
          <w:szCs w:val="28"/>
          <w:rtl/>
        </w:rPr>
        <w:t>קדשי</w:t>
      </w:r>
      <w:r w:rsidR="00435010" w:rsidRPr="00E30923">
        <w:rPr>
          <w:rStyle w:val="Heading2Char"/>
          <w:rFonts w:asciiTheme="minorHAnsi" w:hAnsiTheme="minorHAnsi" w:cstheme="minorHAnsi"/>
          <w:b/>
          <w:bCs/>
          <w:color w:val="auto"/>
          <w:sz w:val="28"/>
          <w:szCs w:val="28"/>
        </w:rPr>
        <w:t xml:space="preserve"> within the Holiness Legislation</w:t>
      </w:r>
      <w:r w:rsidR="00435010" w:rsidRPr="00E30923">
        <w:rPr>
          <w:rStyle w:val="FootnoteReference"/>
          <w:rFonts w:asciiTheme="minorHAnsi" w:hAnsiTheme="minorHAnsi" w:cstheme="minorHAnsi"/>
          <w:b/>
          <w:bCs/>
          <w:color w:val="auto"/>
          <w:sz w:val="28"/>
          <w:szCs w:val="28"/>
        </w:rPr>
        <w:footnoteReference w:id="22"/>
      </w:r>
    </w:p>
    <w:p w:rsidR="00435010" w:rsidRPr="001F6362" w:rsidRDefault="00435010" w:rsidP="00B80552">
      <w:pPr>
        <w:bidi w:val="0"/>
        <w:spacing w:before="240" w:line="360" w:lineRule="auto"/>
        <w:jc w:val="both"/>
        <w:rPr>
          <w:rFonts w:cstheme="minorHAnsi"/>
          <w:sz w:val="24"/>
          <w:szCs w:val="24"/>
        </w:rPr>
      </w:pPr>
      <w:r w:rsidRPr="001F6362">
        <w:rPr>
          <w:rFonts w:cstheme="minorHAnsi"/>
          <w:sz w:val="24"/>
          <w:szCs w:val="24"/>
        </w:rPr>
        <w:t xml:space="preserve">The </w:t>
      </w:r>
      <w:proofErr w:type="gramStart"/>
      <w:r w:rsidRPr="001F6362">
        <w:rPr>
          <w:rFonts w:cstheme="minorHAnsi"/>
          <w:sz w:val="24"/>
          <w:szCs w:val="24"/>
        </w:rPr>
        <w:t xml:space="preserve">phrase </w:t>
      </w:r>
      <w:r w:rsidRPr="001F6362">
        <w:rPr>
          <w:rFonts w:cstheme="minorHAnsi"/>
          <w:sz w:val="24"/>
          <w:szCs w:val="24"/>
          <w:rtl/>
        </w:rPr>
        <w:t xml:space="preserve"> </w:t>
      </w:r>
      <w:proofErr w:type="gramEnd"/>
      <w:r w:rsidRPr="001F6362">
        <w:rPr>
          <w:rStyle w:val="FootnoteReference"/>
          <w:rFonts w:cstheme="minorHAnsi"/>
          <w:sz w:val="24"/>
          <w:szCs w:val="24"/>
        </w:rPr>
        <w:footnoteReference w:id="23"/>
      </w:r>
      <w:r w:rsidR="00B80552" w:rsidRPr="001F6362">
        <w:rPr>
          <w:rFonts w:cstheme="minorHAnsi"/>
          <w:sz w:val="24"/>
          <w:szCs w:val="24"/>
          <w:rtl/>
        </w:rPr>
        <w:t>.</w:t>
      </w:r>
      <w:r w:rsidRPr="001F6362">
        <w:rPr>
          <w:rFonts w:cstheme="minorHAnsi"/>
          <w:sz w:val="24"/>
          <w:szCs w:val="24"/>
          <w:rtl/>
        </w:rPr>
        <w:t>חלל שם קדשי//</w:t>
      </w:r>
      <w:proofErr w:type="spellStart"/>
      <w:r w:rsidRPr="001F6362">
        <w:rPr>
          <w:rFonts w:cstheme="minorHAnsi"/>
          <w:sz w:val="24"/>
          <w:szCs w:val="24"/>
          <w:rtl/>
        </w:rPr>
        <w:t>אלהים</w:t>
      </w:r>
      <w:proofErr w:type="spellEnd"/>
      <w:r w:rsidRPr="001F6362">
        <w:rPr>
          <w:rFonts w:cstheme="minorHAnsi"/>
          <w:sz w:val="24"/>
          <w:szCs w:val="24"/>
        </w:rPr>
        <w:t>appears 7 times in the holiness legislation (Lev</w:t>
      </w:r>
      <w:r w:rsidR="00101F23" w:rsidRPr="001F6362">
        <w:rPr>
          <w:rFonts w:cstheme="minorHAnsi"/>
          <w:sz w:val="24"/>
          <w:szCs w:val="24"/>
        </w:rPr>
        <w:t>.</w:t>
      </w:r>
      <w:r w:rsidRPr="001F6362">
        <w:rPr>
          <w:rFonts w:cstheme="minorHAnsi"/>
          <w:sz w:val="24"/>
          <w:szCs w:val="24"/>
        </w:rPr>
        <w:t xml:space="preserve"> 18</w:t>
      </w:r>
      <w:r w:rsidR="00C85120">
        <w:rPr>
          <w:rFonts w:cstheme="minorHAnsi"/>
          <w:sz w:val="24"/>
          <w:szCs w:val="24"/>
        </w:rPr>
        <w:t>,</w:t>
      </w:r>
      <w:r w:rsidRPr="001F6362">
        <w:rPr>
          <w:rFonts w:cstheme="minorHAnsi"/>
          <w:sz w:val="24"/>
          <w:szCs w:val="24"/>
        </w:rPr>
        <w:t>21; 19</w:t>
      </w:r>
      <w:r w:rsidR="00C85120">
        <w:rPr>
          <w:rFonts w:cstheme="minorHAnsi"/>
          <w:sz w:val="24"/>
          <w:szCs w:val="24"/>
        </w:rPr>
        <w:t>,</w:t>
      </w:r>
      <w:r w:rsidRPr="001F6362">
        <w:rPr>
          <w:rFonts w:cstheme="minorHAnsi"/>
          <w:sz w:val="24"/>
          <w:szCs w:val="24"/>
        </w:rPr>
        <w:t>12; 20</w:t>
      </w:r>
      <w:r w:rsidR="00C85120">
        <w:rPr>
          <w:rFonts w:cstheme="minorHAnsi"/>
          <w:sz w:val="24"/>
          <w:szCs w:val="24"/>
        </w:rPr>
        <w:t>,</w:t>
      </w:r>
      <w:r w:rsidRPr="001F6362">
        <w:rPr>
          <w:rFonts w:cstheme="minorHAnsi"/>
          <w:sz w:val="24"/>
          <w:szCs w:val="24"/>
        </w:rPr>
        <w:t>3; 21</w:t>
      </w:r>
      <w:r w:rsidR="00882611">
        <w:rPr>
          <w:rFonts w:cstheme="minorHAnsi"/>
          <w:sz w:val="24"/>
          <w:szCs w:val="24"/>
        </w:rPr>
        <w:t>,</w:t>
      </w:r>
      <w:r w:rsidR="00101F23" w:rsidRPr="001F6362">
        <w:rPr>
          <w:rFonts w:cstheme="minorHAnsi"/>
          <w:sz w:val="24"/>
          <w:szCs w:val="24"/>
        </w:rPr>
        <w:t>6,</w:t>
      </w:r>
      <w:r w:rsidRPr="001F6362">
        <w:rPr>
          <w:rFonts w:cstheme="minorHAnsi"/>
          <w:sz w:val="24"/>
          <w:szCs w:val="24"/>
        </w:rPr>
        <w:t>12; 22</w:t>
      </w:r>
      <w:r w:rsidR="00882611">
        <w:rPr>
          <w:rFonts w:cstheme="minorHAnsi"/>
          <w:sz w:val="24"/>
          <w:szCs w:val="24"/>
        </w:rPr>
        <w:t>,</w:t>
      </w:r>
      <w:r w:rsidRPr="001F6362">
        <w:rPr>
          <w:rFonts w:cstheme="minorHAnsi"/>
          <w:sz w:val="24"/>
          <w:szCs w:val="24"/>
        </w:rPr>
        <w:t>2</w:t>
      </w:r>
      <w:r w:rsidR="00101F23" w:rsidRPr="001F6362">
        <w:rPr>
          <w:rFonts w:cstheme="minorHAnsi"/>
          <w:sz w:val="24"/>
          <w:szCs w:val="24"/>
        </w:rPr>
        <w:t>,</w:t>
      </w:r>
      <w:r w:rsidRPr="001F6362">
        <w:rPr>
          <w:rFonts w:cstheme="minorHAnsi"/>
          <w:sz w:val="24"/>
          <w:szCs w:val="24"/>
        </w:rPr>
        <w:t>32)</w:t>
      </w:r>
      <w:r w:rsidR="00B80552" w:rsidRPr="001F6362">
        <w:rPr>
          <w:rFonts w:cstheme="minorHAnsi"/>
          <w:sz w:val="24"/>
          <w:szCs w:val="24"/>
        </w:rPr>
        <w:t>.</w:t>
      </w:r>
      <w:r w:rsidRPr="001F6362">
        <w:rPr>
          <w:rStyle w:val="FootnoteReference"/>
          <w:rFonts w:cstheme="minorHAnsi"/>
          <w:sz w:val="24"/>
          <w:szCs w:val="24"/>
        </w:rPr>
        <w:footnoteReference w:id="24"/>
      </w:r>
      <w:r w:rsidRPr="001F6362">
        <w:rPr>
          <w:rFonts w:cstheme="minorHAnsi"/>
          <w:sz w:val="24"/>
          <w:szCs w:val="24"/>
        </w:rPr>
        <w:t xml:space="preserve"> The broad distribution of the term within H is a strong proof for its essential part in the theological though of the Holiness school. The Holiness School usually deals with the definition of the pure and the impure. The significance of the term </w:t>
      </w:r>
      <w:r w:rsidRPr="001F6362">
        <w:rPr>
          <w:rFonts w:cstheme="minorHAnsi"/>
          <w:sz w:val="24"/>
          <w:szCs w:val="24"/>
          <w:rtl/>
        </w:rPr>
        <w:t>חלל</w:t>
      </w:r>
      <w:r w:rsidRPr="001F6362">
        <w:rPr>
          <w:rFonts w:cstheme="minorHAnsi"/>
          <w:sz w:val="24"/>
          <w:szCs w:val="24"/>
        </w:rPr>
        <w:t xml:space="preserve"> is to empty a sacred place from its pureness, or a sacred man from its holiness. In that sense, the term </w:t>
      </w:r>
      <w:r w:rsidRPr="001F6362">
        <w:rPr>
          <w:rFonts w:cstheme="minorHAnsi"/>
          <w:sz w:val="24"/>
          <w:szCs w:val="24"/>
          <w:rtl/>
        </w:rPr>
        <w:t>חלל שם קדשי//</w:t>
      </w:r>
      <w:proofErr w:type="spellStart"/>
      <w:r w:rsidRPr="001F6362">
        <w:rPr>
          <w:rFonts w:cstheme="minorHAnsi"/>
          <w:sz w:val="24"/>
          <w:szCs w:val="24"/>
          <w:rtl/>
        </w:rPr>
        <w:t>אלהים</w:t>
      </w:r>
      <w:proofErr w:type="spellEnd"/>
      <w:r w:rsidRPr="001F6362">
        <w:rPr>
          <w:rFonts w:cstheme="minorHAnsi"/>
          <w:sz w:val="24"/>
          <w:szCs w:val="24"/>
        </w:rPr>
        <w:t xml:space="preserve"> fits well within the social-theological definitions that the Holiness School tries to outline. </w:t>
      </w:r>
    </w:p>
    <w:p w:rsidR="00435010" w:rsidRPr="001F6362" w:rsidRDefault="00435010" w:rsidP="00C0092D">
      <w:pPr>
        <w:bidi w:val="0"/>
        <w:spacing w:before="240" w:line="360" w:lineRule="auto"/>
        <w:jc w:val="both"/>
        <w:rPr>
          <w:rFonts w:cstheme="minorHAnsi"/>
          <w:sz w:val="24"/>
          <w:szCs w:val="24"/>
        </w:rPr>
      </w:pPr>
      <w:r w:rsidRPr="001F6362">
        <w:rPr>
          <w:rFonts w:cstheme="minorHAnsi"/>
          <w:sz w:val="24"/>
          <w:szCs w:val="24"/>
        </w:rPr>
        <w:t xml:space="preserve">There are several uses of the </w:t>
      </w:r>
      <w:proofErr w:type="gramStart"/>
      <w:r w:rsidRPr="001F6362">
        <w:rPr>
          <w:rFonts w:cstheme="minorHAnsi"/>
          <w:sz w:val="24"/>
          <w:szCs w:val="24"/>
        </w:rPr>
        <w:t xml:space="preserve">phrase </w:t>
      </w:r>
      <w:r w:rsidRPr="001F6362">
        <w:rPr>
          <w:rFonts w:cstheme="minorHAnsi"/>
          <w:sz w:val="24"/>
          <w:szCs w:val="24"/>
          <w:rtl/>
        </w:rPr>
        <w:t>חלל שם קדשי/</w:t>
      </w:r>
      <w:proofErr w:type="spellStart"/>
      <w:r w:rsidRPr="001F6362">
        <w:rPr>
          <w:rFonts w:cstheme="minorHAnsi"/>
          <w:sz w:val="24"/>
          <w:szCs w:val="24"/>
          <w:rtl/>
        </w:rPr>
        <w:t>אלהים</w:t>
      </w:r>
      <w:proofErr w:type="spellEnd"/>
      <w:proofErr w:type="gramEnd"/>
      <w:r w:rsidRPr="001F6362">
        <w:rPr>
          <w:rFonts w:cstheme="minorHAnsi"/>
          <w:sz w:val="24"/>
          <w:szCs w:val="24"/>
        </w:rPr>
        <w:t xml:space="preserve"> in H. First, it refers to the holiness that is required by the priests</w:t>
      </w:r>
      <w:r w:rsidR="0079356F">
        <w:rPr>
          <w:rFonts w:cstheme="minorHAnsi"/>
          <w:sz w:val="24"/>
          <w:szCs w:val="24"/>
        </w:rPr>
        <w:t>,</w:t>
      </w:r>
      <w:r w:rsidRPr="001F6362">
        <w:rPr>
          <w:rFonts w:cstheme="minorHAnsi"/>
          <w:sz w:val="24"/>
          <w:szCs w:val="24"/>
        </w:rPr>
        <w:t xml:space="preserve"> which are the main personnel responsible for the purity of Israel (Lev</w:t>
      </w:r>
      <w:r w:rsidR="000D02A4" w:rsidRPr="001F6362">
        <w:rPr>
          <w:rFonts w:cstheme="minorHAnsi"/>
          <w:sz w:val="24"/>
          <w:szCs w:val="24"/>
        </w:rPr>
        <w:t>.</w:t>
      </w:r>
      <w:r w:rsidRPr="001F6362">
        <w:rPr>
          <w:rFonts w:cstheme="minorHAnsi"/>
          <w:sz w:val="24"/>
          <w:szCs w:val="24"/>
        </w:rPr>
        <w:t xml:space="preserve"> 21</w:t>
      </w:r>
      <w:proofErr w:type="gramStart"/>
      <w:r w:rsidR="006A34AC">
        <w:rPr>
          <w:rFonts w:cstheme="minorHAnsi"/>
          <w:sz w:val="24"/>
          <w:szCs w:val="24"/>
        </w:rPr>
        <w:t>,</w:t>
      </w:r>
      <w:r w:rsidRPr="001F6362">
        <w:rPr>
          <w:rFonts w:cstheme="minorHAnsi"/>
          <w:sz w:val="24"/>
          <w:szCs w:val="24"/>
        </w:rPr>
        <w:t>6</w:t>
      </w:r>
      <w:proofErr w:type="gramEnd"/>
      <w:r w:rsidRPr="001F6362">
        <w:rPr>
          <w:rFonts w:cstheme="minorHAnsi"/>
          <w:sz w:val="24"/>
          <w:szCs w:val="24"/>
        </w:rPr>
        <w:t>; 22</w:t>
      </w:r>
      <w:r w:rsidR="006A34AC">
        <w:rPr>
          <w:rFonts w:cstheme="minorHAnsi"/>
          <w:sz w:val="24"/>
          <w:szCs w:val="24"/>
        </w:rPr>
        <w:t>,</w:t>
      </w:r>
      <w:r w:rsidRPr="001F6362">
        <w:rPr>
          <w:rFonts w:cstheme="minorHAnsi"/>
          <w:sz w:val="24"/>
          <w:szCs w:val="24"/>
        </w:rPr>
        <w:t>2). If they do not adhere with precision and meticulousness to the sacrificial laws, they profane Yahweh's name. Not only the priests are required to be careful with the sacrifices, but all of the Israelites (Lev</w:t>
      </w:r>
      <w:r w:rsidR="000D02A4" w:rsidRPr="001F6362">
        <w:rPr>
          <w:rFonts w:cstheme="minorHAnsi"/>
          <w:sz w:val="24"/>
          <w:szCs w:val="24"/>
        </w:rPr>
        <w:t>.</w:t>
      </w:r>
      <w:r w:rsidRPr="001F6362">
        <w:rPr>
          <w:rFonts w:cstheme="minorHAnsi"/>
          <w:sz w:val="24"/>
          <w:szCs w:val="24"/>
        </w:rPr>
        <w:t xml:space="preserve"> 22</w:t>
      </w:r>
      <w:proofErr w:type="gramStart"/>
      <w:r w:rsidR="00F671E9">
        <w:rPr>
          <w:rFonts w:cstheme="minorHAnsi"/>
          <w:sz w:val="24"/>
          <w:szCs w:val="24"/>
        </w:rPr>
        <w:t>,</w:t>
      </w:r>
      <w:r w:rsidRPr="001F6362">
        <w:rPr>
          <w:rFonts w:cstheme="minorHAnsi"/>
          <w:sz w:val="24"/>
          <w:szCs w:val="24"/>
        </w:rPr>
        <w:t>32</w:t>
      </w:r>
      <w:proofErr w:type="gramEnd"/>
      <w:r w:rsidRPr="001F6362">
        <w:rPr>
          <w:rFonts w:cstheme="minorHAnsi"/>
          <w:sz w:val="24"/>
          <w:szCs w:val="24"/>
        </w:rPr>
        <w:t>)</w:t>
      </w:r>
      <w:r w:rsidR="00C0092D" w:rsidRPr="001F6362">
        <w:rPr>
          <w:rFonts w:cstheme="minorHAnsi"/>
          <w:sz w:val="24"/>
          <w:szCs w:val="24"/>
        </w:rPr>
        <w:t>.</w:t>
      </w:r>
      <w:r w:rsidRPr="001F6362">
        <w:rPr>
          <w:rStyle w:val="FootnoteReference"/>
          <w:rFonts w:cstheme="minorHAnsi"/>
          <w:sz w:val="24"/>
          <w:szCs w:val="24"/>
        </w:rPr>
        <w:footnoteReference w:id="25"/>
      </w:r>
      <w:r w:rsidRPr="001F6362">
        <w:rPr>
          <w:rFonts w:cstheme="minorHAnsi"/>
          <w:sz w:val="24"/>
          <w:szCs w:val="24"/>
        </w:rPr>
        <w:t xml:space="preserve"> H extends the concept of holiness, and therefore all Israelites, and not only </w:t>
      </w:r>
      <w:r w:rsidRPr="001F6362">
        <w:rPr>
          <w:rFonts w:cstheme="minorHAnsi"/>
          <w:sz w:val="24"/>
          <w:szCs w:val="24"/>
        </w:rPr>
        <w:lastRenderedPageBreak/>
        <w:t>the priests, may desecrate the name of Yahweh, if they do</w:t>
      </w:r>
      <w:r w:rsidR="00C0092D" w:rsidRPr="001F6362">
        <w:rPr>
          <w:rFonts w:cstheme="minorHAnsi"/>
          <w:sz w:val="24"/>
          <w:szCs w:val="24"/>
        </w:rPr>
        <w:t xml:space="preserve"> not obey the law of sacrifices.</w:t>
      </w:r>
      <w:r w:rsidRPr="001F6362">
        <w:rPr>
          <w:rStyle w:val="FootnoteReference"/>
          <w:rFonts w:cstheme="minorHAnsi"/>
          <w:sz w:val="24"/>
          <w:szCs w:val="24"/>
        </w:rPr>
        <w:footnoteReference w:id="26"/>
      </w:r>
      <w:r w:rsidRPr="001F6362">
        <w:rPr>
          <w:rFonts w:cstheme="minorHAnsi"/>
          <w:sz w:val="24"/>
          <w:szCs w:val="24"/>
        </w:rPr>
        <w:t xml:space="preserve"> </w:t>
      </w:r>
    </w:p>
    <w:p w:rsidR="00435010" w:rsidRPr="001F6362" w:rsidRDefault="00435010" w:rsidP="003B5FE3">
      <w:pPr>
        <w:bidi w:val="0"/>
        <w:spacing w:line="360" w:lineRule="auto"/>
        <w:jc w:val="both"/>
        <w:rPr>
          <w:rFonts w:cstheme="minorHAnsi"/>
          <w:sz w:val="24"/>
          <w:szCs w:val="24"/>
        </w:rPr>
      </w:pPr>
      <w:r w:rsidRPr="001F6362">
        <w:rPr>
          <w:rFonts w:cstheme="minorHAnsi"/>
          <w:sz w:val="24"/>
          <w:szCs w:val="24"/>
        </w:rPr>
        <w:t xml:space="preserve">The Holiness legislation's phrase, </w:t>
      </w:r>
      <w:r w:rsidRPr="001F6362">
        <w:rPr>
          <w:rFonts w:cstheme="minorHAnsi"/>
          <w:sz w:val="24"/>
          <w:szCs w:val="24"/>
          <w:rtl/>
        </w:rPr>
        <w:t>חלל שם קדשי//</w:t>
      </w:r>
      <w:proofErr w:type="spellStart"/>
      <w:r w:rsidRPr="001F6362">
        <w:rPr>
          <w:rFonts w:cstheme="minorHAnsi"/>
          <w:sz w:val="24"/>
          <w:szCs w:val="24"/>
          <w:rtl/>
        </w:rPr>
        <w:t>אלהים</w:t>
      </w:r>
      <w:proofErr w:type="spellEnd"/>
      <w:r w:rsidRPr="001F6362">
        <w:rPr>
          <w:rFonts w:cstheme="minorHAnsi"/>
          <w:sz w:val="24"/>
          <w:szCs w:val="24"/>
        </w:rPr>
        <w:t xml:space="preserve"> does not refer only to sacrificial laws, but also to two other kinds of transgressions which are related to the pureness of the name of Yahweh: Moloch worship (Lev</w:t>
      </w:r>
      <w:r w:rsidR="00CF48BC" w:rsidRPr="001F6362">
        <w:rPr>
          <w:rFonts w:cstheme="minorHAnsi"/>
          <w:sz w:val="24"/>
          <w:szCs w:val="24"/>
        </w:rPr>
        <w:t>.</w:t>
      </w:r>
      <w:r w:rsidRPr="001F6362">
        <w:rPr>
          <w:rFonts w:cstheme="minorHAnsi"/>
          <w:sz w:val="24"/>
          <w:szCs w:val="24"/>
        </w:rPr>
        <w:t xml:space="preserve"> 18</w:t>
      </w:r>
      <w:proofErr w:type="gramStart"/>
      <w:r w:rsidR="00476852">
        <w:rPr>
          <w:rFonts w:cstheme="minorHAnsi"/>
          <w:sz w:val="24"/>
          <w:szCs w:val="24"/>
        </w:rPr>
        <w:t>,</w:t>
      </w:r>
      <w:r w:rsidRPr="001F6362">
        <w:rPr>
          <w:rFonts w:cstheme="minorHAnsi"/>
          <w:sz w:val="24"/>
          <w:szCs w:val="24"/>
        </w:rPr>
        <w:t>21</w:t>
      </w:r>
      <w:proofErr w:type="gramEnd"/>
      <w:r w:rsidRPr="001F6362">
        <w:rPr>
          <w:rFonts w:cstheme="minorHAnsi"/>
          <w:sz w:val="24"/>
          <w:szCs w:val="24"/>
        </w:rPr>
        <w:t>; 20</w:t>
      </w:r>
      <w:r w:rsidR="00476852">
        <w:rPr>
          <w:rFonts w:cstheme="minorHAnsi"/>
          <w:sz w:val="24"/>
          <w:szCs w:val="24"/>
        </w:rPr>
        <w:t>,</w:t>
      </w:r>
      <w:r w:rsidRPr="001F6362">
        <w:rPr>
          <w:rFonts w:cstheme="minorHAnsi"/>
          <w:sz w:val="24"/>
          <w:szCs w:val="24"/>
        </w:rPr>
        <w:t>3); a false oath in the name of God (Lev</w:t>
      </w:r>
      <w:r w:rsidR="00CF48BC" w:rsidRPr="001F6362">
        <w:rPr>
          <w:rFonts w:cstheme="minorHAnsi"/>
          <w:sz w:val="24"/>
          <w:szCs w:val="24"/>
        </w:rPr>
        <w:t>.</w:t>
      </w:r>
      <w:r w:rsidRPr="001F6362">
        <w:rPr>
          <w:rFonts w:cstheme="minorHAnsi"/>
          <w:sz w:val="24"/>
          <w:szCs w:val="24"/>
        </w:rPr>
        <w:t xml:space="preserve"> 19</w:t>
      </w:r>
      <w:r w:rsidR="00C93FB9">
        <w:rPr>
          <w:rFonts w:cstheme="minorHAnsi"/>
          <w:sz w:val="24"/>
          <w:szCs w:val="24"/>
        </w:rPr>
        <w:t>,</w:t>
      </w:r>
      <w:r w:rsidRPr="001F6362">
        <w:rPr>
          <w:rFonts w:cstheme="minorHAnsi"/>
          <w:sz w:val="24"/>
          <w:szCs w:val="24"/>
        </w:rPr>
        <w:t xml:space="preserve">12). In these two cases, the disobedience of the people detracts the holiness of Yahweh, as </w:t>
      </w:r>
      <w:r w:rsidR="00745158" w:rsidRPr="007C6ECF">
        <w:rPr>
          <w:rFonts w:cstheme="minorHAnsi"/>
        </w:rPr>
        <w:t>Bryan</w:t>
      </w:r>
      <w:r w:rsidR="00745158" w:rsidRPr="001F6362">
        <w:rPr>
          <w:rFonts w:cstheme="minorHAnsi"/>
          <w:sz w:val="24"/>
          <w:szCs w:val="24"/>
        </w:rPr>
        <w:t xml:space="preserve"> </w:t>
      </w:r>
      <w:r w:rsidRPr="001F6362">
        <w:rPr>
          <w:rFonts w:cstheme="minorHAnsi"/>
          <w:sz w:val="24"/>
          <w:szCs w:val="24"/>
        </w:rPr>
        <w:t xml:space="preserve">Bibb notes: </w:t>
      </w:r>
      <w:r w:rsidR="003B5FE3" w:rsidRPr="001F6362">
        <w:rPr>
          <w:rFonts w:cstheme="minorHAnsi"/>
          <w:sz w:val="24"/>
          <w:szCs w:val="24"/>
        </w:rPr>
        <w:t>'</w:t>
      </w:r>
      <w:proofErr w:type="gramStart"/>
      <w:r w:rsidRPr="001F6362">
        <w:rPr>
          <w:rFonts w:cstheme="minorHAnsi"/>
          <w:sz w:val="24"/>
          <w:szCs w:val="24"/>
        </w:rPr>
        <w:t>These</w:t>
      </w:r>
      <w:proofErr w:type="gramEnd"/>
      <w:r w:rsidRPr="001F6362">
        <w:rPr>
          <w:rFonts w:cstheme="minorHAnsi"/>
          <w:sz w:val="24"/>
          <w:szCs w:val="24"/>
        </w:rPr>
        <w:t xml:space="preserve"> acts profane Yahweh's name because they publically declare that Yahweh has no authority over that's person's actions. These sins show flagrant malice toward Yahweh and his rule in the community</w:t>
      </w:r>
      <w:r w:rsidR="003B5FE3" w:rsidRPr="001F6362">
        <w:rPr>
          <w:rFonts w:cstheme="minorHAnsi"/>
          <w:sz w:val="24"/>
          <w:szCs w:val="24"/>
        </w:rPr>
        <w:t>'</w:t>
      </w:r>
      <w:r w:rsidR="00EF6DCF" w:rsidRPr="001F6362">
        <w:rPr>
          <w:rFonts w:cstheme="minorHAnsi"/>
          <w:sz w:val="24"/>
          <w:szCs w:val="24"/>
        </w:rPr>
        <w:t>.</w:t>
      </w:r>
      <w:r w:rsidRPr="001F6362">
        <w:rPr>
          <w:rStyle w:val="FootnoteReference"/>
          <w:rFonts w:cstheme="minorHAnsi"/>
          <w:sz w:val="24"/>
          <w:szCs w:val="24"/>
        </w:rPr>
        <w:footnoteReference w:id="27"/>
      </w:r>
      <w:r w:rsidRPr="001F6362">
        <w:rPr>
          <w:rFonts w:cstheme="minorHAnsi"/>
          <w:sz w:val="24"/>
          <w:szCs w:val="24"/>
        </w:rPr>
        <w:t xml:space="preserve"> </w:t>
      </w:r>
    </w:p>
    <w:p w:rsidR="00435010" w:rsidRPr="001F6362" w:rsidRDefault="00435010" w:rsidP="003B6F43">
      <w:pPr>
        <w:bidi w:val="0"/>
        <w:spacing w:line="360" w:lineRule="auto"/>
        <w:jc w:val="both"/>
        <w:rPr>
          <w:rFonts w:cstheme="minorHAnsi"/>
          <w:sz w:val="24"/>
          <w:szCs w:val="24"/>
          <w:rtl/>
        </w:rPr>
      </w:pPr>
      <w:r w:rsidRPr="001F6362">
        <w:rPr>
          <w:rFonts w:cstheme="minorHAnsi"/>
          <w:sz w:val="24"/>
          <w:szCs w:val="24"/>
        </w:rPr>
        <w:t xml:space="preserve">In the following discussion, I will refer to the appearance of the term </w:t>
      </w:r>
      <w:r w:rsidRPr="001F6362">
        <w:rPr>
          <w:rFonts w:cstheme="minorHAnsi"/>
          <w:sz w:val="24"/>
          <w:szCs w:val="24"/>
          <w:rtl/>
        </w:rPr>
        <w:t>חלל את שם אלוהים</w:t>
      </w:r>
      <w:r w:rsidRPr="001F6362">
        <w:rPr>
          <w:rFonts w:cstheme="minorHAnsi"/>
          <w:sz w:val="24"/>
          <w:szCs w:val="24"/>
        </w:rPr>
        <w:t xml:space="preserve"> in Lev</w:t>
      </w:r>
      <w:r w:rsidR="003B6F43" w:rsidRPr="001F6362">
        <w:rPr>
          <w:rFonts w:cstheme="minorHAnsi"/>
          <w:sz w:val="24"/>
          <w:szCs w:val="24"/>
        </w:rPr>
        <w:t>.</w:t>
      </w:r>
      <w:r w:rsidRPr="001F6362">
        <w:rPr>
          <w:rFonts w:cstheme="minorHAnsi"/>
          <w:sz w:val="24"/>
          <w:szCs w:val="24"/>
        </w:rPr>
        <w:t xml:space="preserve"> 18</w:t>
      </w:r>
      <w:proofErr w:type="gramStart"/>
      <w:r w:rsidR="001C18EE">
        <w:rPr>
          <w:rFonts w:cstheme="minorHAnsi"/>
          <w:sz w:val="24"/>
          <w:szCs w:val="24"/>
        </w:rPr>
        <w:t>,</w:t>
      </w:r>
      <w:r w:rsidRPr="001F6362">
        <w:rPr>
          <w:rFonts w:cstheme="minorHAnsi"/>
          <w:sz w:val="24"/>
          <w:szCs w:val="24"/>
        </w:rPr>
        <w:t>21</w:t>
      </w:r>
      <w:proofErr w:type="gramEnd"/>
      <w:r w:rsidRPr="001F6362">
        <w:rPr>
          <w:rFonts w:cstheme="minorHAnsi"/>
          <w:sz w:val="24"/>
          <w:szCs w:val="24"/>
        </w:rPr>
        <w:t>, as, in my view, it has a direct relationsh</w:t>
      </w:r>
      <w:r w:rsidR="007C70AA" w:rsidRPr="001F6362">
        <w:rPr>
          <w:rFonts w:cstheme="minorHAnsi"/>
          <w:sz w:val="24"/>
          <w:szCs w:val="24"/>
        </w:rPr>
        <w:t>ip to the editing of Amos 2</w:t>
      </w:r>
      <w:r w:rsidR="00074D6C">
        <w:rPr>
          <w:rFonts w:cstheme="minorHAnsi"/>
          <w:sz w:val="24"/>
          <w:szCs w:val="24"/>
        </w:rPr>
        <w:t>,</w:t>
      </w:r>
      <w:r w:rsidR="007C70AA" w:rsidRPr="001F6362">
        <w:rPr>
          <w:rFonts w:cstheme="minorHAnsi"/>
          <w:sz w:val="24"/>
          <w:szCs w:val="24"/>
        </w:rPr>
        <w:t>7b.</w:t>
      </w:r>
      <w:r w:rsidRPr="001F6362">
        <w:rPr>
          <w:rFonts w:cstheme="minorHAnsi"/>
          <w:sz w:val="24"/>
          <w:szCs w:val="24"/>
        </w:rPr>
        <w:t xml:space="preserve"> </w:t>
      </w:r>
    </w:p>
    <w:p w:rsidR="00435010" w:rsidRPr="001F6362" w:rsidRDefault="00435010" w:rsidP="003B5FE3">
      <w:pPr>
        <w:bidi w:val="0"/>
        <w:spacing w:line="360" w:lineRule="auto"/>
        <w:jc w:val="both"/>
        <w:rPr>
          <w:rFonts w:cstheme="minorHAnsi"/>
          <w:sz w:val="24"/>
          <w:szCs w:val="24"/>
        </w:rPr>
      </w:pPr>
      <w:r w:rsidRPr="001F6362">
        <w:rPr>
          <w:rFonts w:cstheme="minorHAnsi"/>
          <w:sz w:val="24"/>
          <w:szCs w:val="24"/>
        </w:rPr>
        <w:t>Lev 18 contains two lists of sexual transgressions; each list consists of different layers of itself</w:t>
      </w:r>
      <w:r w:rsidR="009631D2" w:rsidRPr="001F6362">
        <w:rPr>
          <w:rFonts w:cstheme="minorHAnsi"/>
          <w:sz w:val="24"/>
          <w:szCs w:val="24"/>
        </w:rPr>
        <w:t>.</w:t>
      </w:r>
      <w:r w:rsidRPr="001F6362">
        <w:rPr>
          <w:rStyle w:val="FootnoteReference"/>
          <w:rFonts w:cstheme="minorHAnsi"/>
          <w:sz w:val="24"/>
          <w:szCs w:val="24"/>
        </w:rPr>
        <w:footnoteReference w:id="28"/>
      </w:r>
      <w:r w:rsidR="009631D2" w:rsidRPr="001F6362">
        <w:rPr>
          <w:rFonts w:cstheme="minorHAnsi"/>
          <w:sz w:val="24"/>
          <w:szCs w:val="24"/>
        </w:rPr>
        <w:t xml:space="preserve"> </w:t>
      </w:r>
      <w:r w:rsidRPr="001F6362">
        <w:rPr>
          <w:rFonts w:cstheme="minorHAnsi"/>
          <w:sz w:val="24"/>
          <w:szCs w:val="24"/>
        </w:rPr>
        <w:t>The first list in verses 6-18 relates to incest transgression</w:t>
      </w:r>
      <w:r w:rsidR="009631D2" w:rsidRPr="001F6362">
        <w:rPr>
          <w:rFonts w:cstheme="minorHAnsi"/>
          <w:sz w:val="24"/>
          <w:szCs w:val="24"/>
        </w:rPr>
        <w:t>.</w:t>
      </w:r>
      <w:r w:rsidRPr="001F6362">
        <w:rPr>
          <w:rStyle w:val="FootnoteReference"/>
          <w:rFonts w:cstheme="minorHAnsi"/>
          <w:sz w:val="24"/>
          <w:szCs w:val="24"/>
        </w:rPr>
        <w:footnoteReference w:id="29"/>
      </w:r>
      <w:r w:rsidRPr="001F6362">
        <w:rPr>
          <w:rFonts w:cstheme="minorHAnsi"/>
          <w:sz w:val="24"/>
          <w:szCs w:val="24"/>
        </w:rPr>
        <w:t xml:space="preserve"> The title of the list in v. 6 is a general prohibition of all sexual relations between blood relatives which are mentioned in the list</w:t>
      </w:r>
      <w:proofErr w:type="gramStart"/>
      <w:r w:rsidR="00184930" w:rsidRPr="001F6362">
        <w:rPr>
          <w:rFonts w:cstheme="minorHAnsi"/>
          <w:sz w:val="24"/>
          <w:szCs w:val="24"/>
        </w:rPr>
        <w:t>:</w:t>
      </w:r>
      <w:proofErr w:type="gramEnd"/>
      <w:r w:rsidRPr="001F6362">
        <w:rPr>
          <w:rStyle w:val="FootnoteReference"/>
          <w:rFonts w:cstheme="minorHAnsi"/>
          <w:sz w:val="24"/>
          <w:szCs w:val="24"/>
        </w:rPr>
        <w:footnoteReference w:id="30"/>
      </w:r>
      <w:r w:rsidRPr="001F6362">
        <w:rPr>
          <w:rFonts w:cstheme="minorHAnsi"/>
          <w:sz w:val="24"/>
          <w:szCs w:val="24"/>
          <w:rtl/>
        </w:rPr>
        <w:t xml:space="preserve">איש איש אל כל שאר בשרו לא תקרבו לגלות </w:t>
      </w:r>
      <w:proofErr w:type="spellStart"/>
      <w:r w:rsidRPr="001F6362">
        <w:rPr>
          <w:rFonts w:cstheme="minorHAnsi"/>
          <w:sz w:val="24"/>
          <w:szCs w:val="24"/>
          <w:rtl/>
        </w:rPr>
        <w:t>ערוה</w:t>
      </w:r>
      <w:proofErr w:type="spellEnd"/>
      <w:r w:rsidRPr="001F6362">
        <w:rPr>
          <w:rFonts w:cstheme="minorHAnsi"/>
          <w:sz w:val="24"/>
          <w:szCs w:val="24"/>
          <w:rtl/>
        </w:rPr>
        <w:t xml:space="preserve"> אני יהוה </w:t>
      </w:r>
      <w:r w:rsidRPr="001F6362">
        <w:rPr>
          <w:rFonts w:cstheme="minorHAnsi"/>
          <w:sz w:val="24"/>
          <w:szCs w:val="24"/>
        </w:rPr>
        <w:t xml:space="preserve"> (</w:t>
      </w:r>
      <w:r w:rsidR="003B5FE3" w:rsidRPr="001F6362">
        <w:rPr>
          <w:rFonts w:cstheme="minorHAnsi"/>
          <w:sz w:val="24"/>
          <w:szCs w:val="24"/>
        </w:rPr>
        <w:t>'</w:t>
      </w:r>
      <w:r w:rsidRPr="001F6362">
        <w:rPr>
          <w:rFonts w:cstheme="minorHAnsi"/>
          <w:sz w:val="24"/>
          <w:szCs w:val="24"/>
        </w:rPr>
        <w:t>None of you shall come near anyone of his own flesh to uncover nakedness: I am the LORD</w:t>
      </w:r>
      <w:r w:rsidR="003B5FE3" w:rsidRPr="001F6362">
        <w:rPr>
          <w:rFonts w:cstheme="minorHAnsi"/>
          <w:sz w:val="24"/>
          <w:szCs w:val="24"/>
        </w:rPr>
        <w:t>'</w:t>
      </w:r>
      <w:r w:rsidRPr="001F6362">
        <w:rPr>
          <w:rFonts w:cstheme="minorHAnsi"/>
          <w:sz w:val="24"/>
          <w:szCs w:val="24"/>
        </w:rPr>
        <w:t xml:space="preserve">). </w:t>
      </w:r>
      <w:r w:rsidRPr="001F6362">
        <w:rPr>
          <w:rFonts w:cstheme="minorHAnsi"/>
          <w:sz w:val="24"/>
          <w:szCs w:val="24"/>
        </w:rPr>
        <w:lastRenderedPageBreak/>
        <w:t xml:space="preserve">The next sexual list in verses 22-23 relates to different kinds of sexual transgressions: homosexuality (22) and carnal relations with beasts (23). These verses differ from the incest </w:t>
      </w:r>
      <w:proofErr w:type="gramStart"/>
      <w:r w:rsidRPr="001F6362">
        <w:rPr>
          <w:rFonts w:cstheme="minorHAnsi"/>
          <w:sz w:val="24"/>
          <w:szCs w:val="24"/>
        </w:rPr>
        <w:t>laws,</w:t>
      </w:r>
      <w:proofErr w:type="gramEnd"/>
      <w:r w:rsidRPr="001F6362">
        <w:rPr>
          <w:rFonts w:cstheme="minorHAnsi"/>
          <w:sz w:val="24"/>
          <w:szCs w:val="24"/>
        </w:rPr>
        <w:t xml:space="preserve"> direct the commands to men and women together, and not just to the man who is the head of the family or of the tribe. Therefore, it is logical to suggest that these verses are an epilog addition to the first incest list</w:t>
      </w:r>
      <w:r w:rsidR="00184930" w:rsidRPr="001F6362">
        <w:rPr>
          <w:rFonts w:cstheme="minorHAnsi"/>
          <w:sz w:val="24"/>
          <w:szCs w:val="24"/>
        </w:rPr>
        <w:t>.</w:t>
      </w:r>
      <w:r w:rsidRPr="001F6362">
        <w:rPr>
          <w:rStyle w:val="FootnoteReference"/>
          <w:rFonts w:cstheme="minorHAnsi"/>
          <w:sz w:val="24"/>
          <w:szCs w:val="24"/>
        </w:rPr>
        <w:footnoteReference w:id="31"/>
      </w:r>
    </w:p>
    <w:p w:rsidR="00435010" w:rsidRPr="001F6362" w:rsidRDefault="00435010" w:rsidP="003B5FE3">
      <w:pPr>
        <w:bidi w:val="0"/>
        <w:spacing w:line="360" w:lineRule="auto"/>
        <w:jc w:val="both"/>
        <w:rPr>
          <w:rFonts w:cstheme="minorHAnsi"/>
          <w:sz w:val="24"/>
          <w:szCs w:val="24"/>
        </w:rPr>
      </w:pPr>
      <w:r w:rsidRPr="001F6362">
        <w:rPr>
          <w:rFonts w:cstheme="minorHAnsi"/>
          <w:sz w:val="24"/>
          <w:szCs w:val="24"/>
        </w:rPr>
        <w:t xml:space="preserve">The phrase </w:t>
      </w:r>
      <w:r w:rsidR="003B5FE3" w:rsidRPr="001F6362">
        <w:rPr>
          <w:rFonts w:cstheme="minorHAnsi"/>
          <w:sz w:val="24"/>
          <w:szCs w:val="24"/>
        </w:rPr>
        <w:t>'</w:t>
      </w:r>
      <w:r w:rsidRPr="001F6362">
        <w:rPr>
          <w:rFonts w:cstheme="minorHAnsi"/>
          <w:sz w:val="24"/>
          <w:szCs w:val="24"/>
        </w:rPr>
        <w:t>and do not profane the name of your God Yahweh</w:t>
      </w:r>
      <w:r w:rsidR="003B5FE3" w:rsidRPr="001F6362">
        <w:rPr>
          <w:rFonts w:cstheme="minorHAnsi"/>
          <w:sz w:val="24"/>
          <w:szCs w:val="24"/>
        </w:rPr>
        <w:t>'</w:t>
      </w:r>
      <w:r w:rsidRPr="001F6362">
        <w:rPr>
          <w:rFonts w:cstheme="minorHAnsi"/>
          <w:sz w:val="24"/>
          <w:szCs w:val="24"/>
        </w:rPr>
        <w:t xml:space="preserve">, appears at the end of the first incest list, to which I will refer now. </w:t>
      </w:r>
    </w:p>
    <w:p w:rsidR="00350D53" w:rsidRPr="001F6362" w:rsidRDefault="00435010" w:rsidP="002C6512">
      <w:pPr>
        <w:bidi w:val="0"/>
        <w:spacing w:line="360" w:lineRule="auto"/>
        <w:jc w:val="both"/>
        <w:rPr>
          <w:rFonts w:cstheme="minorHAnsi"/>
          <w:sz w:val="24"/>
          <w:szCs w:val="24"/>
        </w:rPr>
      </w:pPr>
      <w:r w:rsidRPr="001F6362">
        <w:rPr>
          <w:rFonts w:cstheme="minorHAnsi"/>
          <w:sz w:val="24"/>
          <w:szCs w:val="24"/>
        </w:rPr>
        <w:t xml:space="preserve">As stated above, the different types of incest crimes </w:t>
      </w:r>
      <w:proofErr w:type="gramStart"/>
      <w:r w:rsidRPr="001F6362">
        <w:rPr>
          <w:rFonts w:cstheme="minorHAnsi"/>
          <w:sz w:val="24"/>
          <w:szCs w:val="24"/>
        </w:rPr>
        <w:t>are listed</w:t>
      </w:r>
      <w:proofErr w:type="gramEnd"/>
      <w:r w:rsidRPr="001F6362">
        <w:rPr>
          <w:rFonts w:cstheme="minorHAnsi"/>
          <w:sz w:val="24"/>
          <w:szCs w:val="24"/>
        </w:rPr>
        <w:t xml:space="preserve"> in vv. 7-18. The list considers not just blood relationships, </w:t>
      </w:r>
      <w:proofErr w:type="gramStart"/>
      <w:r w:rsidRPr="001F6362">
        <w:rPr>
          <w:rFonts w:cstheme="minorHAnsi"/>
          <w:sz w:val="24"/>
          <w:szCs w:val="24"/>
        </w:rPr>
        <w:t>but</w:t>
      </w:r>
      <w:proofErr w:type="gramEnd"/>
      <w:r w:rsidRPr="001F6362">
        <w:rPr>
          <w:rFonts w:cstheme="minorHAnsi"/>
          <w:sz w:val="24"/>
          <w:szCs w:val="24"/>
        </w:rPr>
        <w:t xml:space="preserve"> rather those normally living together in the circle of the head of the family</w:t>
      </w:r>
      <w:r w:rsidR="005B41FB" w:rsidRPr="001F6362">
        <w:rPr>
          <w:rFonts w:cstheme="minorHAnsi"/>
          <w:sz w:val="24"/>
          <w:szCs w:val="24"/>
        </w:rPr>
        <w:t>.</w:t>
      </w:r>
      <w:r w:rsidRPr="001F6362">
        <w:rPr>
          <w:rStyle w:val="FootnoteReference"/>
          <w:rFonts w:cstheme="minorHAnsi"/>
          <w:sz w:val="24"/>
          <w:szCs w:val="24"/>
        </w:rPr>
        <w:footnoteReference w:id="32"/>
      </w:r>
      <w:r w:rsidR="00190CBA" w:rsidRPr="001F6362">
        <w:rPr>
          <w:rFonts w:cstheme="minorHAnsi"/>
          <w:sz w:val="24"/>
          <w:szCs w:val="24"/>
        </w:rPr>
        <w:t xml:space="preserve"> Verses 19</w:t>
      </w:r>
      <w:r w:rsidRPr="001F6362">
        <w:rPr>
          <w:rFonts w:cstheme="minorHAnsi"/>
          <w:sz w:val="24"/>
          <w:szCs w:val="24"/>
        </w:rPr>
        <w:t>, which come</w:t>
      </w:r>
      <w:r w:rsidR="00190CBA" w:rsidRPr="001F6362">
        <w:rPr>
          <w:rFonts w:cstheme="minorHAnsi"/>
          <w:sz w:val="24"/>
          <w:szCs w:val="24"/>
        </w:rPr>
        <w:t>s</w:t>
      </w:r>
      <w:r w:rsidRPr="001F6362">
        <w:rPr>
          <w:rFonts w:cstheme="minorHAnsi"/>
          <w:sz w:val="24"/>
          <w:szCs w:val="24"/>
        </w:rPr>
        <w:t xml:space="preserve"> right after the incest list, contain</w:t>
      </w:r>
      <w:r w:rsidR="00190CBA" w:rsidRPr="001F6362">
        <w:rPr>
          <w:rFonts w:cstheme="minorHAnsi"/>
          <w:sz w:val="24"/>
          <w:szCs w:val="24"/>
        </w:rPr>
        <w:t>s other kind</w:t>
      </w:r>
      <w:r w:rsidRPr="001F6362">
        <w:rPr>
          <w:rFonts w:cstheme="minorHAnsi"/>
          <w:sz w:val="24"/>
          <w:szCs w:val="24"/>
        </w:rPr>
        <w:t xml:space="preserve"> of sexual transgression: </w:t>
      </w:r>
      <w:r w:rsidR="001E6D8D" w:rsidRPr="001F6362">
        <w:rPr>
          <w:rFonts w:cstheme="minorHAnsi"/>
          <w:sz w:val="24"/>
          <w:szCs w:val="24"/>
        </w:rPr>
        <w:t>'</w:t>
      </w:r>
      <w:r w:rsidRPr="001F6362">
        <w:rPr>
          <w:rFonts w:cstheme="minorHAnsi"/>
          <w:sz w:val="24"/>
          <w:szCs w:val="24"/>
        </w:rPr>
        <w:t xml:space="preserve">Do not come near a woman during </w:t>
      </w:r>
      <w:r w:rsidR="00190CBA" w:rsidRPr="001F6362">
        <w:rPr>
          <w:rFonts w:cstheme="minorHAnsi"/>
          <w:sz w:val="24"/>
          <w:szCs w:val="24"/>
        </w:rPr>
        <w:t>her period of uncleanness</w:t>
      </w:r>
      <w:r w:rsidR="001E6D8D" w:rsidRPr="001F6362">
        <w:rPr>
          <w:rFonts w:cstheme="minorHAnsi"/>
          <w:sz w:val="24"/>
          <w:szCs w:val="24"/>
        </w:rPr>
        <w:t>'</w:t>
      </w:r>
      <w:r w:rsidR="00190CBA" w:rsidRPr="001F6362">
        <w:rPr>
          <w:rFonts w:cstheme="minorHAnsi"/>
          <w:sz w:val="24"/>
          <w:szCs w:val="24"/>
        </w:rPr>
        <w:t xml:space="preserve"> (19). </w:t>
      </w:r>
      <w:r w:rsidR="00995789" w:rsidRPr="001F6362">
        <w:rPr>
          <w:rFonts w:cstheme="minorHAnsi"/>
          <w:sz w:val="24"/>
          <w:szCs w:val="24"/>
          <w:highlight w:val="yellow"/>
        </w:rPr>
        <w:t>T</w:t>
      </w:r>
      <w:r w:rsidR="00190CBA" w:rsidRPr="001F6362">
        <w:rPr>
          <w:rFonts w:cstheme="minorHAnsi"/>
          <w:sz w:val="24"/>
          <w:szCs w:val="24"/>
          <w:highlight w:val="yellow"/>
        </w:rPr>
        <w:t xml:space="preserve">his prohibition comes right after v. 18 because of the connecting link </w:t>
      </w:r>
      <w:r w:rsidR="00190CBA" w:rsidRPr="001F6362">
        <w:rPr>
          <w:rFonts w:cstheme="minorHAnsi"/>
          <w:sz w:val="24"/>
          <w:szCs w:val="24"/>
          <w:highlight w:val="yellow"/>
          <w:rtl/>
        </w:rPr>
        <w:t>לגלות ערותה</w:t>
      </w:r>
      <w:r w:rsidR="00190CBA" w:rsidRPr="001F6362">
        <w:rPr>
          <w:rFonts w:cstheme="minorHAnsi"/>
          <w:sz w:val="24"/>
          <w:szCs w:val="24"/>
          <w:highlight w:val="yellow"/>
        </w:rPr>
        <w:t>, which appears in the incest prohibition in v. 18, as well as during the completely forbidden sexual relations in 7-18</w:t>
      </w:r>
      <w:r w:rsidR="005B41FB" w:rsidRPr="001F6362">
        <w:rPr>
          <w:rFonts w:cstheme="minorHAnsi"/>
          <w:sz w:val="24"/>
          <w:szCs w:val="24"/>
          <w:highlight w:val="yellow"/>
        </w:rPr>
        <w:t>.</w:t>
      </w:r>
      <w:r w:rsidR="00995789" w:rsidRPr="001F6362">
        <w:rPr>
          <w:rStyle w:val="FootnoteReference"/>
          <w:rFonts w:cstheme="minorHAnsi"/>
          <w:sz w:val="24"/>
          <w:szCs w:val="24"/>
          <w:highlight w:val="yellow"/>
        </w:rPr>
        <w:footnoteReference w:id="33"/>
      </w:r>
      <w:r w:rsidR="00190CBA" w:rsidRPr="001F6362">
        <w:rPr>
          <w:rFonts w:cstheme="minorHAnsi"/>
          <w:sz w:val="24"/>
          <w:szCs w:val="24"/>
          <w:highlight w:val="yellow"/>
        </w:rPr>
        <w:t xml:space="preserve"> </w:t>
      </w:r>
      <w:r w:rsidR="00F96F9D" w:rsidRPr="001F6362">
        <w:rPr>
          <w:rFonts w:cstheme="minorHAnsi"/>
          <w:sz w:val="24"/>
          <w:szCs w:val="24"/>
          <w:highlight w:val="yellow"/>
        </w:rPr>
        <w:t xml:space="preserve"> V. 20 </w:t>
      </w:r>
      <w:proofErr w:type="gramStart"/>
      <w:r w:rsidR="00F96F9D" w:rsidRPr="001F6362">
        <w:rPr>
          <w:rFonts w:cstheme="minorHAnsi"/>
          <w:sz w:val="24"/>
          <w:szCs w:val="24"/>
          <w:highlight w:val="yellow"/>
        </w:rPr>
        <w:t>is not connected</w:t>
      </w:r>
      <w:proofErr w:type="gramEnd"/>
      <w:r w:rsidR="00F96F9D" w:rsidRPr="001F6362">
        <w:rPr>
          <w:rFonts w:cstheme="minorHAnsi"/>
          <w:sz w:val="24"/>
          <w:szCs w:val="24"/>
          <w:highlight w:val="yellow"/>
        </w:rPr>
        <w:t xml:space="preserve"> to the previous prohibitions by terminological association but by content association: </w:t>
      </w:r>
      <w:r w:rsidR="001E6D8D" w:rsidRPr="001F6362">
        <w:rPr>
          <w:rFonts w:cstheme="minorHAnsi"/>
          <w:sz w:val="24"/>
          <w:szCs w:val="24"/>
          <w:highlight w:val="yellow"/>
        </w:rPr>
        <w:t>'</w:t>
      </w:r>
      <w:r w:rsidR="00F96F9D" w:rsidRPr="001F6362">
        <w:rPr>
          <w:rFonts w:cstheme="minorHAnsi"/>
          <w:sz w:val="24"/>
          <w:szCs w:val="24"/>
          <w:highlight w:val="yellow"/>
        </w:rPr>
        <w:t>Do not have carnal relations with your friend's wife</w:t>
      </w:r>
      <w:r w:rsidR="00A47E8A">
        <w:rPr>
          <w:rFonts w:cstheme="minorHAnsi"/>
          <w:sz w:val="24"/>
          <w:szCs w:val="24"/>
          <w:highlight w:val="yellow"/>
        </w:rPr>
        <w:t>.'</w:t>
      </w:r>
      <w:r w:rsidR="00F96F9D" w:rsidRPr="001F6362">
        <w:rPr>
          <w:rFonts w:cstheme="minorHAnsi"/>
          <w:sz w:val="24"/>
          <w:szCs w:val="24"/>
          <w:highlight w:val="yellow"/>
        </w:rPr>
        <w:t xml:space="preserve"> This ban extends the circle of incest, and includes not only those within the nuclear family but also the one who </w:t>
      </w:r>
      <w:proofErr w:type="gramStart"/>
      <w:r w:rsidR="00F96F9D" w:rsidRPr="001F6362">
        <w:rPr>
          <w:rFonts w:cstheme="minorHAnsi"/>
          <w:sz w:val="24"/>
          <w:szCs w:val="24"/>
          <w:highlight w:val="yellow"/>
        </w:rPr>
        <w:t>is connected</w:t>
      </w:r>
      <w:proofErr w:type="gramEnd"/>
      <w:r w:rsidR="00F96F9D" w:rsidRPr="001F6362">
        <w:rPr>
          <w:rFonts w:cstheme="minorHAnsi"/>
          <w:sz w:val="24"/>
          <w:szCs w:val="24"/>
          <w:highlight w:val="yellow"/>
        </w:rPr>
        <w:t xml:space="preserve"> to the family by friendship relations.</w:t>
      </w:r>
      <w:r w:rsidRPr="001F6362">
        <w:rPr>
          <w:rFonts w:cstheme="minorHAnsi"/>
          <w:sz w:val="24"/>
          <w:szCs w:val="24"/>
          <w:highlight w:val="yellow"/>
        </w:rPr>
        <w:t xml:space="preserve"> These two sexual transgressions are not part of the incestuous transgressions and are located at the end of the list, which probably indicates a secondary addition to the</w:t>
      </w:r>
      <w:r w:rsidR="007675BE" w:rsidRPr="001F6362">
        <w:rPr>
          <w:rFonts w:cstheme="minorHAnsi"/>
          <w:sz w:val="24"/>
          <w:szCs w:val="24"/>
          <w:highlight w:val="yellow"/>
        </w:rPr>
        <w:t xml:space="preserve"> originally</w:t>
      </w:r>
      <w:r w:rsidRPr="001F6362">
        <w:rPr>
          <w:rFonts w:cstheme="minorHAnsi"/>
          <w:sz w:val="24"/>
          <w:szCs w:val="24"/>
          <w:highlight w:val="yellow"/>
        </w:rPr>
        <w:t xml:space="preserve"> incest list.</w:t>
      </w:r>
      <w:r w:rsidR="00350D53" w:rsidRPr="001F6362">
        <w:rPr>
          <w:rFonts w:cstheme="minorHAnsi"/>
          <w:sz w:val="24"/>
          <w:szCs w:val="24"/>
          <w:highlight w:val="yellow"/>
        </w:rPr>
        <w:t xml:space="preserve"> However, as Alexander </w:t>
      </w:r>
      <w:proofErr w:type="spellStart"/>
      <w:r w:rsidR="00350D53" w:rsidRPr="001F6362">
        <w:rPr>
          <w:rFonts w:cstheme="minorHAnsi"/>
          <w:sz w:val="24"/>
          <w:szCs w:val="24"/>
          <w:highlight w:val="yellow"/>
        </w:rPr>
        <w:t>Rofé</w:t>
      </w:r>
      <w:proofErr w:type="spellEnd"/>
      <w:r w:rsidR="00350D53" w:rsidRPr="001F6362">
        <w:rPr>
          <w:rFonts w:cstheme="minorHAnsi"/>
          <w:sz w:val="24"/>
          <w:szCs w:val="24"/>
          <w:highlight w:val="yellow"/>
        </w:rPr>
        <w:t xml:space="preserve"> notes, these addition might have happened at the orally stage of transmission:</w:t>
      </w:r>
      <w:r w:rsidR="00350D53" w:rsidRPr="001F6362">
        <w:rPr>
          <w:rFonts w:cstheme="minorHAnsi"/>
          <w:sz w:val="24"/>
          <w:szCs w:val="24"/>
        </w:rPr>
        <w:t xml:space="preserve"> </w:t>
      </w:r>
      <w:r w:rsidR="001E6D8D" w:rsidRPr="001F6362">
        <w:rPr>
          <w:rFonts w:cstheme="minorHAnsi"/>
          <w:sz w:val="24"/>
          <w:szCs w:val="24"/>
        </w:rPr>
        <w:t>'</w:t>
      </w:r>
      <w:r w:rsidR="00350D53" w:rsidRPr="001F6362">
        <w:rPr>
          <w:rFonts w:cstheme="minorHAnsi"/>
          <w:sz w:val="24"/>
          <w:szCs w:val="24"/>
        </w:rPr>
        <w:t>the theory regarding the associative arrangement serves as a basis or support for the argument that the bulk of the material was transmitted orally before being written down</w:t>
      </w:r>
      <w:r w:rsidR="001E6D8D" w:rsidRPr="001F6362">
        <w:rPr>
          <w:rFonts w:cstheme="minorHAnsi"/>
          <w:sz w:val="24"/>
          <w:szCs w:val="24"/>
        </w:rPr>
        <w:t>'</w:t>
      </w:r>
      <w:r w:rsidR="00350D53" w:rsidRPr="001F6362">
        <w:rPr>
          <w:rFonts w:cstheme="minorHAnsi"/>
          <w:sz w:val="24"/>
          <w:szCs w:val="24"/>
        </w:rPr>
        <w:t>.</w:t>
      </w:r>
      <w:r w:rsidR="000D16B1" w:rsidRPr="001F6362">
        <w:rPr>
          <w:rStyle w:val="FootnoteReference"/>
          <w:rFonts w:cstheme="minorHAnsi"/>
          <w:sz w:val="24"/>
          <w:szCs w:val="24"/>
        </w:rPr>
        <w:footnoteReference w:id="34"/>
      </w:r>
      <w:r w:rsidRPr="001F6362">
        <w:rPr>
          <w:rFonts w:cstheme="minorHAnsi"/>
          <w:sz w:val="24"/>
          <w:szCs w:val="24"/>
        </w:rPr>
        <w:t xml:space="preserve"> </w:t>
      </w:r>
    </w:p>
    <w:p w:rsidR="00797995" w:rsidRPr="001F6362" w:rsidRDefault="00435010" w:rsidP="00295E2A">
      <w:pPr>
        <w:bidi w:val="0"/>
        <w:spacing w:line="360" w:lineRule="auto"/>
        <w:jc w:val="both"/>
        <w:rPr>
          <w:rFonts w:cstheme="minorHAnsi"/>
          <w:sz w:val="24"/>
          <w:szCs w:val="24"/>
        </w:rPr>
      </w:pPr>
      <w:r w:rsidRPr="001F6362">
        <w:rPr>
          <w:rFonts w:cstheme="minorHAnsi"/>
          <w:sz w:val="24"/>
          <w:szCs w:val="24"/>
          <w:highlight w:val="yellow"/>
        </w:rPr>
        <w:lastRenderedPageBreak/>
        <w:t>V</w:t>
      </w:r>
      <w:r w:rsidR="000D16B1" w:rsidRPr="001F6362">
        <w:rPr>
          <w:rFonts w:cstheme="minorHAnsi"/>
          <w:sz w:val="24"/>
          <w:szCs w:val="24"/>
          <w:highlight w:val="yellow"/>
        </w:rPr>
        <w:t>erse</w:t>
      </w:r>
      <w:r w:rsidR="00893C45" w:rsidRPr="001F6362">
        <w:rPr>
          <w:rFonts w:cstheme="minorHAnsi"/>
          <w:sz w:val="24"/>
          <w:szCs w:val="24"/>
          <w:highlight w:val="yellow"/>
        </w:rPr>
        <w:t xml:space="preserve"> 21</w:t>
      </w:r>
      <w:r w:rsidR="000E5735" w:rsidRPr="001F6362">
        <w:rPr>
          <w:rFonts w:cstheme="minorHAnsi"/>
          <w:sz w:val="24"/>
          <w:szCs w:val="24"/>
          <w:highlight w:val="yellow"/>
        </w:rPr>
        <w:t>, with the prohibition of Moloch worship, has no affinity to incestuous sexual relationships</w:t>
      </w:r>
      <w:r w:rsidR="000D16B1" w:rsidRPr="001F6362">
        <w:rPr>
          <w:rFonts w:cstheme="minorHAnsi"/>
          <w:sz w:val="24"/>
          <w:szCs w:val="24"/>
          <w:highlight w:val="yellow"/>
        </w:rPr>
        <w:t>,</w:t>
      </w:r>
      <w:r w:rsidR="00066201" w:rsidRPr="001F6362">
        <w:rPr>
          <w:rFonts w:cstheme="minorHAnsi"/>
          <w:sz w:val="24"/>
          <w:szCs w:val="24"/>
          <w:highlight w:val="yellow"/>
        </w:rPr>
        <w:t xml:space="preserve"> and </w:t>
      </w:r>
      <w:r w:rsidR="000D16B1" w:rsidRPr="001F6362">
        <w:rPr>
          <w:rFonts w:cstheme="minorHAnsi"/>
          <w:sz w:val="24"/>
          <w:szCs w:val="24"/>
          <w:highlight w:val="yellow"/>
        </w:rPr>
        <w:t xml:space="preserve">seems to be out </w:t>
      </w:r>
      <w:r w:rsidR="004204B8" w:rsidRPr="001F6362">
        <w:rPr>
          <w:rFonts w:cstheme="minorHAnsi"/>
          <w:sz w:val="24"/>
          <w:szCs w:val="24"/>
          <w:highlight w:val="yellow"/>
        </w:rPr>
        <w:t>of context in the</w:t>
      </w:r>
      <w:r w:rsidR="000D16B1" w:rsidRPr="001F6362">
        <w:rPr>
          <w:rFonts w:cstheme="minorHAnsi"/>
          <w:sz w:val="24"/>
          <w:szCs w:val="24"/>
          <w:highlight w:val="yellow"/>
        </w:rPr>
        <w:t xml:space="preserve"> </w:t>
      </w:r>
      <w:r w:rsidR="003963A9" w:rsidRPr="001F6362">
        <w:rPr>
          <w:rFonts w:cstheme="minorHAnsi"/>
          <w:sz w:val="24"/>
          <w:szCs w:val="24"/>
          <w:highlight w:val="yellow"/>
        </w:rPr>
        <w:t>chapter</w:t>
      </w:r>
      <w:r w:rsidR="005B41FB" w:rsidRPr="001F6362">
        <w:rPr>
          <w:rFonts w:cstheme="minorHAnsi"/>
          <w:sz w:val="24"/>
          <w:szCs w:val="24"/>
          <w:highlight w:val="yellow"/>
        </w:rPr>
        <w:t>.</w:t>
      </w:r>
      <w:r w:rsidR="000E5735" w:rsidRPr="001F6362">
        <w:rPr>
          <w:rStyle w:val="FootnoteReference"/>
          <w:rFonts w:cstheme="minorHAnsi"/>
          <w:sz w:val="24"/>
          <w:szCs w:val="24"/>
          <w:highlight w:val="yellow"/>
        </w:rPr>
        <w:footnoteReference w:id="35"/>
      </w:r>
      <w:r w:rsidR="000D16B1" w:rsidRPr="001F6362">
        <w:rPr>
          <w:rFonts w:cstheme="minorHAnsi"/>
          <w:sz w:val="24"/>
          <w:szCs w:val="24"/>
          <w:highlight w:val="yellow"/>
        </w:rPr>
        <w:t xml:space="preserve"> However</w:t>
      </w:r>
      <w:r w:rsidR="000D16B1" w:rsidRPr="001F6362">
        <w:rPr>
          <w:rFonts w:cstheme="minorHAnsi"/>
          <w:sz w:val="24"/>
          <w:szCs w:val="24"/>
          <w:highlight w:val="yellow"/>
          <w:rtl/>
        </w:rPr>
        <w:t>,</w:t>
      </w:r>
      <w:r w:rsidR="000D16B1" w:rsidRPr="001F6362">
        <w:rPr>
          <w:rFonts w:cstheme="minorHAnsi"/>
          <w:sz w:val="24"/>
          <w:szCs w:val="24"/>
          <w:highlight w:val="yellow"/>
        </w:rPr>
        <w:t xml:space="preserve"> the word </w:t>
      </w:r>
      <w:r w:rsidR="000D16B1" w:rsidRPr="001F6362">
        <w:rPr>
          <w:rFonts w:cstheme="minorHAnsi"/>
          <w:sz w:val="24"/>
          <w:szCs w:val="24"/>
          <w:highlight w:val="yellow"/>
          <w:rtl/>
        </w:rPr>
        <w:t>מזרעך</w:t>
      </w:r>
      <w:r w:rsidR="000D16B1" w:rsidRPr="001F6362">
        <w:rPr>
          <w:rFonts w:cstheme="minorHAnsi"/>
          <w:sz w:val="24"/>
          <w:szCs w:val="24"/>
          <w:highlight w:val="yellow"/>
        </w:rPr>
        <w:t xml:space="preserve"> (</w:t>
      </w:r>
      <w:r w:rsidR="001E6D8D" w:rsidRPr="001F6362">
        <w:rPr>
          <w:rFonts w:cstheme="minorHAnsi"/>
          <w:sz w:val="24"/>
          <w:szCs w:val="24"/>
          <w:highlight w:val="yellow"/>
        </w:rPr>
        <w:t>'</w:t>
      </w:r>
      <w:r w:rsidR="000D16B1" w:rsidRPr="001F6362">
        <w:rPr>
          <w:rFonts w:cstheme="minorHAnsi"/>
          <w:sz w:val="24"/>
          <w:szCs w:val="24"/>
          <w:highlight w:val="yellow"/>
        </w:rPr>
        <w:t>your offsprin</w:t>
      </w:r>
      <w:r w:rsidR="004204B8" w:rsidRPr="001F6362">
        <w:rPr>
          <w:rFonts w:cstheme="minorHAnsi"/>
          <w:sz w:val="24"/>
          <w:szCs w:val="24"/>
          <w:highlight w:val="yellow"/>
        </w:rPr>
        <w:t>g</w:t>
      </w:r>
      <w:r w:rsidR="001E6D8D" w:rsidRPr="001F6362">
        <w:rPr>
          <w:rFonts w:cstheme="minorHAnsi"/>
          <w:sz w:val="24"/>
          <w:szCs w:val="24"/>
          <w:highlight w:val="yellow"/>
        </w:rPr>
        <w:t>'</w:t>
      </w:r>
      <w:r w:rsidR="004204B8" w:rsidRPr="001F6362">
        <w:rPr>
          <w:rFonts w:cstheme="minorHAnsi"/>
          <w:sz w:val="24"/>
          <w:szCs w:val="24"/>
          <w:highlight w:val="yellow"/>
        </w:rPr>
        <w:t xml:space="preserve"> in 21)</w:t>
      </w:r>
      <w:r w:rsidR="00797995" w:rsidRPr="001F6362">
        <w:rPr>
          <w:rFonts w:cstheme="minorHAnsi"/>
          <w:sz w:val="24"/>
          <w:szCs w:val="24"/>
          <w:highlight w:val="yellow"/>
        </w:rPr>
        <w:t xml:space="preserve"> in the Moloch worship prohibition</w:t>
      </w:r>
      <w:r w:rsidR="00EF52F2" w:rsidRPr="001F6362">
        <w:rPr>
          <w:rFonts w:cstheme="minorHAnsi"/>
          <w:sz w:val="24"/>
          <w:szCs w:val="24"/>
          <w:highlight w:val="yellow"/>
        </w:rPr>
        <w:t xml:space="preserve"> is a</w:t>
      </w:r>
      <w:r w:rsidR="004204B8" w:rsidRPr="001F6362">
        <w:rPr>
          <w:rFonts w:cstheme="minorHAnsi"/>
          <w:sz w:val="24"/>
          <w:szCs w:val="24"/>
          <w:highlight w:val="yellow"/>
        </w:rPr>
        <w:t xml:space="preserve"> connecting link </w:t>
      </w:r>
      <w:r w:rsidR="00797995" w:rsidRPr="001F6362">
        <w:rPr>
          <w:rFonts w:cstheme="minorHAnsi"/>
          <w:sz w:val="24"/>
          <w:szCs w:val="24"/>
          <w:highlight w:val="yellow"/>
        </w:rPr>
        <w:t xml:space="preserve">to the sexual prohibition </w:t>
      </w:r>
      <w:r w:rsidR="00295E2A" w:rsidRPr="001F6362">
        <w:rPr>
          <w:rFonts w:cstheme="minorHAnsi"/>
          <w:sz w:val="24"/>
          <w:szCs w:val="24"/>
          <w:highlight w:val="yellow"/>
        </w:rPr>
        <w:t>key word</w:t>
      </w:r>
      <w:r w:rsidR="00295E2A" w:rsidRPr="001F6362">
        <w:rPr>
          <w:rFonts w:cstheme="minorHAnsi"/>
          <w:sz w:val="24"/>
          <w:szCs w:val="24"/>
          <w:highlight w:val="yellow"/>
        </w:rPr>
        <w:t xml:space="preserve"> </w:t>
      </w:r>
      <w:r w:rsidR="00797995" w:rsidRPr="001F6362">
        <w:rPr>
          <w:rFonts w:cstheme="minorHAnsi"/>
          <w:sz w:val="24"/>
          <w:szCs w:val="24"/>
          <w:highlight w:val="yellow"/>
        </w:rPr>
        <w:t>in</w:t>
      </w:r>
      <w:r w:rsidR="000D16B1" w:rsidRPr="001F6362">
        <w:rPr>
          <w:rFonts w:cstheme="minorHAnsi"/>
          <w:sz w:val="24"/>
          <w:szCs w:val="24"/>
          <w:highlight w:val="yellow"/>
        </w:rPr>
        <w:t xml:space="preserve"> </w:t>
      </w:r>
      <w:r w:rsidR="004204B8" w:rsidRPr="001F6362">
        <w:rPr>
          <w:rFonts w:cstheme="minorHAnsi"/>
          <w:sz w:val="24"/>
          <w:szCs w:val="24"/>
          <w:highlight w:val="yellow"/>
        </w:rPr>
        <w:t xml:space="preserve">v. </w:t>
      </w:r>
      <w:r w:rsidR="000D16B1" w:rsidRPr="001F6362">
        <w:rPr>
          <w:rFonts w:cstheme="minorHAnsi"/>
          <w:sz w:val="24"/>
          <w:szCs w:val="24"/>
          <w:highlight w:val="yellow"/>
        </w:rPr>
        <w:t>20</w:t>
      </w:r>
      <w:r w:rsidR="00797995" w:rsidRPr="001F6362">
        <w:rPr>
          <w:rFonts w:cstheme="minorHAnsi"/>
          <w:sz w:val="24"/>
          <w:szCs w:val="24"/>
          <w:highlight w:val="yellow"/>
        </w:rPr>
        <w:t xml:space="preserve"> </w:t>
      </w:r>
      <w:r w:rsidR="000D16B1" w:rsidRPr="001F6362">
        <w:rPr>
          <w:rFonts w:cstheme="minorHAnsi"/>
          <w:sz w:val="24"/>
          <w:szCs w:val="24"/>
          <w:highlight w:val="yellow"/>
          <w:rtl/>
        </w:rPr>
        <w:t>לזרע</w:t>
      </w:r>
      <w:r w:rsidR="000D16B1" w:rsidRPr="001F6362">
        <w:rPr>
          <w:rFonts w:cstheme="minorHAnsi"/>
          <w:sz w:val="24"/>
          <w:szCs w:val="24"/>
          <w:highlight w:val="yellow"/>
        </w:rPr>
        <w:t>.</w:t>
      </w:r>
      <w:r w:rsidR="00352CF6" w:rsidRPr="001F6362">
        <w:rPr>
          <w:rStyle w:val="FootnoteReference"/>
          <w:rFonts w:cstheme="minorHAnsi"/>
          <w:sz w:val="24"/>
          <w:szCs w:val="24"/>
          <w:highlight w:val="yellow"/>
        </w:rPr>
        <w:footnoteReference w:id="36"/>
      </w:r>
      <w:r w:rsidR="000D16B1" w:rsidRPr="001F6362">
        <w:rPr>
          <w:rFonts w:cstheme="minorHAnsi"/>
          <w:sz w:val="24"/>
          <w:szCs w:val="24"/>
          <w:highlight w:val="yellow"/>
        </w:rPr>
        <w:t xml:space="preserve"> Indeed, v. 21 could be a s</w:t>
      </w:r>
      <w:r w:rsidRPr="001F6362">
        <w:rPr>
          <w:rFonts w:cstheme="minorHAnsi"/>
          <w:sz w:val="24"/>
          <w:szCs w:val="24"/>
          <w:highlight w:val="yellow"/>
        </w:rPr>
        <w:t xml:space="preserve">econdary addition to the incest list, </w:t>
      </w:r>
      <w:r w:rsidR="003C7589" w:rsidRPr="001F6362">
        <w:rPr>
          <w:rFonts w:cstheme="minorHAnsi"/>
          <w:sz w:val="24"/>
          <w:szCs w:val="24"/>
          <w:highlight w:val="yellow"/>
        </w:rPr>
        <w:t>thought this addition could have been happened during the orally transition of the text</w:t>
      </w:r>
      <w:r w:rsidRPr="001F6362">
        <w:rPr>
          <w:rFonts w:cstheme="minorHAnsi"/>
          <w:sz w:val="24"/>
          <w:szCs w:val="24"/>
          <w:highlight w:val="yellow"/>
        </w:rPr>
        <w:t>,</w:t>
      </w:r>
      <w:r w:rsidR="003C7589" w:rsidRPr="001F6362">
        <w:rPr>
          <w:rFonts w:cstheme="minorHAnsi"/>
          <w:sz w:val="24"/>
          <w:szCs w:val="24"/>
          <w:highlight w:val="yellow"/>
        </w:rPr>
        <w:t xml:space="preserve"> </w:t>
      </w:r>
      <w:r w:rsidR="009E3980" w:rsidRPr="001F6362">
        <w:rPr>
          <w:rFonts w:cstheme="minorHAnsi"/>
          <w:sz w:val="24"/>
          <w:szCs w:val="24"/>
          <w:highlight w:val="yellow"/>
        </w:rPr>
        <w:t xml:space="preserve">using the terminological association for the </w:t>
      </w:r>
      <w:r w:rsidR="000A631F" w:rsidRPr="001F6362">
        <w:rPr>
          <w:rFonts w:cstheme="minorHAnsi"/>
          <w:sz w:val="24"/>
          <w:szCs w:val="24"/>
          <w:highlight w:val="yellow"/>
        </w:rPr>
        <w:t>memorization of the text</w:t>
      </w:r>
      <w:r w:rsidR="005B41FB" w:rsidRPr="001F6362">
        <w:rPr>
          <w:rFonts w:cstheme="minorHAnsi"/>
          <w:sz w:val="24"/>
          <w:szCs w:val="24"/>
        </w:rPr>
        <w:t>.</w:t>
      </w:r>
      <w:r w:rsidR="000A631F" w:rsidRPr="001F6362">
        <w:rPr>
          <w:rStyle w:val="FootnoteReference"/>
          <w:rFonts w:cstheme="minorHAnsi"/>
          <w:sz w:val="24"/>
          <w:szCs w:val="24"/>
        </w:rPr>
        <w:footnoteReference w:id="37"/>
      </w:r>
    </w:p>
    <w:p w:rsidR="005B5360" w:rsidRDefault="00435010" w:rsidP="00B256BA">
      <w:pPr>
        <w:bidi w:val="0"/>
        <w:spacing w:line="360" w:lineRule="auto"/>
        <w:jc w:val="both"/>
        <w:rPr>
          <w:rFonts w:cstheme="minorHAnsi"/>
          <w:sz w:val="24"/>
          <w:szCs w:val="24"/>
          <w:highlight w:val="yellow"/>
        </w:rPr>
      </w:pPr>
      <w:r w:rsidRPr="001F6362">
        <w:rPr>
          <w:rFonts w:cstheme="minorHAnsi"/>
          <w:sz w:val="24"/>
          <w:szCs w:val="24"/>
        </w:rPr>
        <w:t>It is</w:t>
      </w:r>
      <w:r w:rsidR="00235B6E" w:rsidRPr="001F6362">
        <w:rPr>
          <w:rFonts w:cstheme="minorHAnsi"/>
          <w:sz w:val="24"/>
          <w:szCs w:val="24"/>
        </w:rPr>
        <w:t xml:space="preserve"> </w:t>
      </w:r>
      <w:r w:rsidRPr="001F6362">
        <w:rPr>
          <w:rFonts w:cstheme="minorHAnsi"/>
          <w:sz w:val="24"/>
          <w:szCs w:val="24"/>
        </w:rPr>
        <w:t>possible that the addition of the Moloch worshiping crime to the list is due to the effect of Lev</w:t>
      </w:r>
      <w:r w:rsidR="005126DE" w:rsidRPr="001F6362">
        <w:rPr>
          <w:rFonts w:cstheme="minorHAnsi"/>
          <w:sz w:val="24"/>
          <w:szCs w:val="24"/>
        </w:rPr>
        <w:t>.</w:t>
      </w:r>
      <w:r w:rsidRPr="001F6362">
        <w:rPr>
          <w:rFonts w:cstheme="minorHAnsi"/>
          <w:sz w:val="24"/>
          <w:szCs w:val="24"/>
        </w:rPr>
        <w:t xml:space="preserve"> 20</w:t>
      </w:r>
      <w:r w:rsidR="005126DE" w:rsidRPr="001F6362">
        <w:rPr>
          <w:rFonts w:cstheme="minorHAnsi"/>
          <w:sz w:val="24"/>
          <w:szCs w:val="24"/>
        </w:rPr>
        <w:t>.</w:t>
      </w:r>
      <w:r w:rsidRPr="001F6362">
        <w:rPr>
          <w:rFonts w:cstheme="minorHAnsi"/>
          <w:sz w:val="24"/>
          <w:szCs w:val="24"/>
        </w:rPr>
        <w:t>3 on Lev</w:t>
      </w:r>
      <w:r w:rsidR="005126DE" w:rsidRPr="001F6362">
        <w:rPr>
          <w:rFonts w:cstheme="minorHAnsi"/>
          <w:sz w:val="24"/>
          <w:szCs w:val="24"/>
        </w:rPr>
        <w:t>.</w:t>
      </w:r>
      <w:r w:rsidRPr="001F6362">
        <w:rPr>
          <w:rFonts w:cstheme="minorHAnsi"/>
          <w:sz w:val="24"/>
          <w:szCs w:val="24"/>
        </w:rPr>
        <w:t xml:space="preserve"> 18</w:t>
      </w:r>
      <w:r w:rsidR="005126DE" w:rsidRPr="001F6362">
        <w:rPr>
          <w:rFonts w:cstheme="minorHAnsi"/>
          <w:sz w:val="24"/>
          <w:szCs w:val="24"/>
        </w:rPr>
        <w:t>.</w:t>
      </w:r>
      <w:r w:rsidRPr="001F6362">
        <w:rPr>
          <w:rFonts w:cstheme="minorHAnsi"/>
          <w:sz w:val="24"/>
          <w:szCs w:val="24"/>
        </w:rPr>
        <w:t xml:space="preserve">21. Leviticus 20 consists of similar prohibitions to </w:t>
      </w:r>
      <w:r w:rsidR="00666C5A" w:rsidRPr="001F6362">
        <w:rPr>
          <w:rFonts w:cstheme="minorHAnsi"/>
          <w:sz w:val="24"/>
          <w:szCs w:val="24"/>
        </w:rPr>
        <w:t>those that</w:t>
      </w:r>
      <w:r w:rsidRPr="001F6362">
        <w:rPr>
          <w:rFonts w:cstheme="minorHAnsi"/>
          <w:sz w:val="24"/>
          <w:szCs w:val="24"/>
        </w:rPr>
        <w:t xml:space="preserve"> appear in Leviticus </w:t>
      </w:r>
      <w:proofErr w:type="gramStart"/>
      <w:r w:rsidRPr="001F6362">
        <w:rPr>
          <w:rFonts w:cstheme="minorHAnsi"/>
          <w:sz w:val="24"/>
          <w:szCs w:val="24"/>
        </w:rPr>
        <w:t>18,</w:t>
      </w:r>
      <w:proofErr w:type="gramEnd"/>
      <w:r w:rsidRPr="001F6362">
        <w:rPr>
          <w:rFonts w:cstheme="minorHAnsi"/>
          <w:sz w:val="24"/>
          <w:szCs w:val="24"/>
        </w:rPr>
        <w:t xml:space="preserve"> however, the form and the arrang</w:t>
      </w:r>
      <w:r w:rsidR="009C32F4">
        <w:rPr>
          <w:rFonts w:cstheme="minorHAnsi"/>
          <w:sz w:val="24"/>
          <w:szCs w:val="24"/>
        </w:rPr>
        <w:t>ement of the laws are different</w:t>
      </w:r>
      <w:r w:rsidR="006A732D" w:rsidRPr="001F6362">
        <w:rPr>
          <w:rFonts w:cstheme="minorHAnsi"/>
          <w:sz w:val="24"/>
          <w:szCs w:val="24"/>
        </w:rPr>
        <w:t>.</w:t>
      </w:r>
      <w:r w:rsidRPr="001F6362">
        <w:rPr>
          <w:rStyle w:val="FootnoteReference"/>
          <w:rFonts w:cstheme="minorHAnsi"/>
          <w:sz w:val="24"/>
          <w:szCs w:val="24"/>
        </w:rPr>
        <w:footnoteReference w:id="38"/>
      </w:r>
      <w:r w:rsidRPr="001F6362">
        <w:rPr>
          <w:rFonts w:cstheme="minorHAnsi"/>
          <w:sz w:val="24"/>
          <w:szCs w:val="24"/>
        </w:rPr>
        <w:t xml:space="preserve"> While chapter 18 expresses prohibitions in an apodictic form, without regard to the consequences, chapter 20 regards the same prohibiti</w:t>
      </w:r>
      <w:r w:rsidR="006A732D" w:rsidRPr="001F6362">
        <w:rPr>
          <w:rFonts w:cstheme="minorHAnsi"/>
          <w:sz w:val="24"/>
          <w:szCs w:val="24"/>
        </w:rPr>
        <w:t>ons with their death punishment.</w:t>
      </w:r>
      <w:r w:rsidRPr="001F6362">
        <w:rPr>
          <w:rStyle w:val="FootnoteReference"/>
          <w:rFonts w:cstheme="minorHAnsi"/>
          <w:sz w:val="24"/>
          <w:szCs w:val="24"/>
        </w:rPr>
        <w:footnoteReference w:id="39"/>
      </w:r>
      <w:r w:rsidRPr="001F6362">
        <w:rPr>
          <w:rFonts w:cstheme="minorHAnsi"/>
          <w:sz w:val="24"/>
          <w:szCs w:val="24"/>
        </w:rPr>
        <w:t xml:space="preserve"> Scholars generally agree that these are two independent lists, </w:t>
      </w:r>
      <w:proofErr w:type="gramStart"/>
      <w:r w:rsidRPr="001F6362">
        <w:rPr>
          <w:rFonts w:cstheme="minorHAnsi"/>
          <w:sz w:val="24"/>
          <w:szCs w:val="24"/>
        </w:rPr>
        <w:t>which contain the same materials but developed separately</w:t>
      </w:r>
      <w:proofErr w:type="gramEnd"/>
      <w:r w:rsidR="006A732D" w:rsidRPr="001F6362">
        <w:rPr>
          <w:rFonts w:cstheme="minorHAnsi"/>
          <w:sz w:val="24"/>
          <w:szCs w:val="24"/>
        </w:rPr>
        <w:t>.</w:t>
      </w:r>
      <w:r w:rsidRPr="001F6362">
        <w:rPr>
          <w:rStyle w:val="FootnoteReference"/>
          <w:rFonts w:cstheme="minorHAnsi"/>
          <w:sz w:val="24"/>
          <w:szCs w:val="24"/>
        </w:rPr>
        <w:footnoteReference w:id="40"/>
      </w:r>
      <w:r w:rsidRPr="001F6362">
        <w:rPr>
          <w:rFonts w:cstheme="minorHAnsi"/>
          <w:sz w:val="24"/>
          <w:szCs w:val="24"/>
        </w:rPr>
        <w:t xml:space="preserve"> The same subject matters </w:t>
      </w:r>
      <w:proofErr w:type="gramStart"/>
      <w:r w:rsidRPr="001F6362">
        <w:rPr>
          <w:rFonts w:cstheme="minorHAnsi"/>
          <w:sz w:val="24"/>
          <w:szCs w:val="24"/>
        </w:rPr>
        <w:t>have been treated</w:t>
      </w:r>
      <w:proofErr w:type="gramEnd"/>
      <w:r w:rsidRPr="001F6362">
        <w:rPr>
          <w:rFonts w:cstheme="minorHAnsi"/>
          <w:sz w:val="24"/>
          <w:szCs w:val="24"/>
        </w:rPr>
        <w:t xml:space="preserve"> differently in two different lists, each of which </w:t>
      </w:r>
      <w:r w:rsidR="001E6D8D" w:rsidRPr="001F6362">
        <w:rPr>
          <w:rFonts w:cstheme="minorHAnsi"/>
          <w:sz w:val="24"/>
          <w:szCs w:val="24"/>
        </w:rPr>
        <w:t>'</w:t>
      </w:r>
      <w:r w:rsidRPr="001F6362">
        <w:rPr>
          <w:rFonts w:cstheme="minorHAnsi"/>
          <w:sz w:val="24"/>
          <w:szCs w:val="24"/>
        </w:rPr>
        <w:t xml:space="preserve">originally </w:t>
      </w:r>
      <w:r w:rsidRPr="001F6362">
        <w:rPr>
          <w:rFonts w:cstheme="minorHAnsi"/>
          <w:sz w:val="24"/>
          <w:szCs w:val="24"/>
        </w:rPr>
        <w:lastRenderedPageBreak/>
        <w:t>possessed its peculiar life</w:t>
      </w:r>
      <w:r w:rsidR="001E6D8D" w:rsidRPr="001F6362">
        <w:rPr>
          <w:rFonts w:cstheme="minorHAnsi"/>
          <w:sz w:val="24"/>
          <w:szCs w:val="24"/>
        </w:rPr>
        <w:t>'</w:t>
      </w:r>
      <w:r w:rsidR="006A732D" w:rsidRPr="001F6362">
        <w:rPr>
          <w:rFonts w:cstheme="minorHAnsi"/>
          <w:sz w:val="24"/>
          <w:szCs w:val="24"/>
        </w:rPr>
        <w:t>.</w:t>
      </w:r>
      <w:r w:rsidRPr="001F6362">
        <w:rPr>
          <w:rStyle w:val="FootnoteReference"/>
          <w:rFonts w:cstheme="minorHAnsi"/>
          <w:sz w:val="24"/>
          <w:szCs w:val="24"/>
        </w:rPr>
        <w:footnoteReference w:id="41"/>
      </w:r>
      <w:r w:rsidRPr="001F6362">
        <w:rPr>
          <w:rFonts w:cstheme="minorHAnsi"/>
          <w:sz w:val="24"/>
          <w:szCs w:val="24"/>
        </w:rPr>
        <w:t xml:space="preserve"> I generally accept this argument of two separated lists. However, in my opinion, at some point of the evaluation, formation and composition of the Law of Holiness code/scroll, the lists began to influence one another. Verses 20</w:t>
      </w:r>
      <w:proofErr w:type="gramStart"/>
      <w:r w:rsidR="00B256BA">
        <w:rPr>
          <w:rFonts w:cstheme="minorHAnsi"/>
          <w:sz w:val="24"/>
          <w:szCs w:val="24"/>
        </w:rPr>
        <w:t>,</w:t>
      </w:r>
      <w:r w:rsidRPr="001F6362">
        <w:rPr>
          <w:rFonts w:cstheme="minorHAnsi"/>
          <w:sz w:val="24"/>
          <w:szCs w:val="24"/>
          <w:rtl/>
        </w:rPr>
        <w:t>2</w:t>
      </w:r>
      <w:proofErr w:type="gramEnd"/>
      <w:r w:rsidRPr="001F6362">
        <w:rPr>
          <w:rFonts w:cstheme="minorHAnsi"/>
          <w:sz w:val="24"/>
          <w:szCs w:val="24"/>
          <w:rtl/>
        </w:rPr>
        <w:t>-</w:t>
      </w:r>
      <w:r w:rsidR="00315B01" w:rsidRPr="001F6362">
        <w:rPr>
          <w:rFonts w:cstheme="minorHAnsi" w:hint="cs"/>
          <w:sz w:val="24"/>
          <w:szCs w:val="24"/>
          <w:rtl/>
        </w:rPr>
        <w:t>5</w:t>
      </w:r>
      <w:r w:rsidR="00315B01" w:rsidRPr="001F6362">
        <w:rPr>
          <w:rFonts w:cstheme="minorHAnsi"/>
          <w:sz w:val="24"/>
          <w:szCs w:val="24"/>
        </w:rPr>
        <w:t>, which</w:t>
      </w:r>
      <w:r w:rsidRPr="001F6362">
        <w:rPr>
          <w:rFonts w:cstheme="minorHAnsi"/>
          <w:sz w:val="24"/>
          <w:szCs w:val="24"/>
        </w:rPr>
        <w:t xml:space="preserve"> relate to Moloch worship </w:t>
      </w:r>
      <w:r w:rsidR="008D7EF1" w:rsidRPr="001F6362">
        <w:rPr>
          <w:rFonts w:cstheme="minorHAnsi"/>
          <w:sz w:val="24"/>
          <w:szCs w:val="24"/>
        </w:rPr>
        <w:t>at length</w:t>
      </w:r>
      <w:r w:rsidR="00B256BA">
        <w:rPr>
          <w:rFonts w:cstheme="minorHAnsi"/>
          <w:sz w:val="24"/>
          <w:szCs w:val="24"/>
        </w:rPr>
        <w:t xml:space="preserve">, </w:t>
      </w:r>
      <w:r w:rsidRPr="001F6362">
        <w:rPr>
          <w:rFonts w:cstheme="minorHAnsi"/>
          <w:sz w:val="24"/>
          <w:szCs w:val="24"/>
        </w:rPr>
        <w:t>and which are being set within a suitable context of idolatry (20</w:t>
      </w:r>
      <w:r w:rsidR="009A08D6">
        <w:rPr>
          <w:rFonts w:cstheme="minorHAnsi"/>
          <w:sz w:val="24"/>
          <w:szCs w:val="24"/>
        </w:rPr>
        <w:t>,</w:t>
      </w:r>
      <w:r w:rsidRPr="001F6362">
        <w:rPr>
          <w:rFonts w:cstheme="minorHAnsi"/>
          <w:sz w:val="24"/>
          <w:szCs w:val="24"/>
        </w:rPr>
        <w:t>6), contains the original prohibition of the Moloch worshiping in the Holiness legislation. This transgression, as being part of the theological worldview of the Holiness school, is defined as a profanat</w:t>
      </w:r>
      <w:r w:rsidR="008D7EF1" w:rsidRPr="001F6362">
        <w:rPr>
          <w:rFonts w:cstheme="minorHAnsi"/>
          <w:sz w:val="24"/>
          <w:szCs w:val="24"/>
        </w:rPr>
        <w:t>ion of Yahweh's name (Lev</w:t>
      </w:r>
      <w:r w:rsidR="00774530">
        <w:rPr>
          <w:rFonts w:cstheme="minorHAnsi"/>
          <w:sz w:val="24"/>
          <w:szCs w:val="24"/>
        </w:rPr>
        <w:t>.</w:t>
      </w:r>
      <w:r w:rsidR="008D7EF1" w:rsidRPr="001F6362">
        <w:rPr>
          <w:rFonts w:cstheme="minorHAnsi"/>
          <w:sz w:val="24"/>
          <w:szCs w:val="24"/>
        </w:rPr>
        <w:t xml:space="preserve"> 20</w:t>
      </w:r>
      <w:proofErr w:type="gramStart"/>
      <w:r w:rsidR="00774530">
        <w:rPr>
          <w:rFonts w:cstheme="minorHAnsi"/>
          <w:sz w:val="24"/>
          <w:szCs w:val="24"/>
        </w:rPr>
        <w:t>,</w:t>
      </w:r>
      <w:r w:rsidR="008D7EF1" w:rsidRPr="001F6362">
        <w:rPr>
          <w:rFonts w:cstheme="minorHAnsi"/>
          <w:sz w:val="24"/>
          <w:szCs w:val="24"/>
        </w:rPr>
        <w:t>3</w:t>
      </w:r>
      <w:proofErr w:type="gramEnd"/>
      <w:r w:rsidR="008D7EF1" w:rsidRPr="001F6362">
        <w:rPr>
          <w:rFonts w:cstheme="minorHAnsi"/>
          <w:sz w:val="24"/>
          <w:szCs w:val="24"/>
        </w:rPr>
        <w:t>)</w:t>
      </w:r>
      <w:r w:rsidRPr="001F6362">
        <w:rPr>
          <w:rFonts w:cstheme="minorHAnsi"/>
          <w:sz w:val="24"/>
          <w:szCs w:val="24"/>
        </w:rPr>
        <w:t>. At some point of the composition of H, in order to create harmonization between the two lists, was that the prohibition of Moloch worship in 20</w:t>
      </w:r>
      <w:proofErr w:type="gramStart"/>
      <w:r w:rsidR="00C85C59">
        <w:rPr>
          <w:rFonts w:cstheme="minorHAnsi"/>
          <w:sz w:val="24"/>
          <w:szCs w:val="24"/>
        </w:rPr>
        <w:t>,</w:t>
      </w:r>
      <w:r w:rsidRPr="001F6362">
        <w:rPr>
          <w:rFonts w:cstheme="minorHAnsi"/>
          <w:sz w:val="24"/>
          <w:szCs w:val="24"/>
        </w:rPr>
        <w:t>3</w:t>
      </w:r>
      <w:proofErr w:type="gramEnd"/>
      <w:r w:rsidRPr="001F6362">
        <w:rPr>
          <w:rFonts w:cstheme="minorHAnsi"/>
          <w:sz w:val="24"/>
          <w:szCs w:val="24"/>
        </w:rPr>
        <w:t xml:space="preserve"> to be interpolated into the incest list of 18</w:t>
      </w:r>
      <w:r w:rsidR="00C85C59">
        <w:rPr>
          <w:rFonts w:cstheme="minorHAnsi"/>
          <w:sz w:val="24"/>
          <w:szCs w:val="24"/>
        </w:rPr>
        <w:t>,</w:t>
      </w:r>
      <w:r w:rsidRPr="001F6362">
        <w:rPr>
          <w:rFonts w:cstheme="minorHAnsi"/>
          <w:sz w:val="24"/>
          <w:szCs w:val="24"/>
        </w:rPr>
        <w:t>6-</w:t>
      </w:r>
      <w:r w:rsidR="00D85037" w:rsidRPr="001F6362">
        <w:rPr>
          <w:rFonts w:cstheme="minorHAnsi"/>
          <w:sz w:val="24"/>
          <w:szCs w:val="24"/>
        </w:rPr>
        <w:t>18/20</w:t>
      </w:r>
      <w:r w:rsidR="008D7EF1" w:rsidRPr="001F6362">
        <w:rPr>
          <w:rFonts w:cstheme="minorHAnsi"/>
          <w:sz w:val="24"/>
          <w:szCs w:val="24"/>
        </w:rPr>
        <w:t xml:space="preserve">. </w:t>
      </w:r>
      <w:r w:rsidRPr="001F6362">
        <w:rPr>
          <w:rFonts w:cstheme="minorHAnsi"/>
          <w:sz w:val="24"/>
          <w:szCs w:val="24"/>
          <w:highlight w:val="yellow"/>
        </w:rPr>
        <w:t>That is how the terminology in 18</w:t>
      </w:r>
      <w:r w:rsidR="006226BF">
        <w:rPr>
          <w:rFonts w:cstheme="minorHAnsi"/>
          <w:sz w:val="24"/>
          <w:szCs w:val="24"/>
          <w:highlight w:val="yellow"/>
        </w:rPr>
        <w:t>,</w:t>
      </w:r>
      <w:r w:rsidRPr="001F6362">
        <w:rPr>
          <w:rFonts w:cstheme="minorHAnsi"/>
          <w:sz w:val="24"/>
          <w:szCs w:val="24"/>
          <w:highlight w:val="yellow"/>
        </w:rPr>
        <w:t>21b</w:t>
      </w:r>
      <w:r w:rsidR="00AA4B79" w:rsidRPr="001F6362">
        <w:rPr>
          <w:rFonts w:cstheme="minorHAnsi"/>
          <w:sz w:val="24"/>
          <w:szCs w:val="24"/>
          <w:highlight w:val="yellow"/>
        </w:rPr>
        <w:t xml:space="preserve">, </w:t>
      </w:r>
      <w:r w:rsidR="00AA4B79" w:rsidRPr="001F6362">
        <w:rPr>
          <w:rFonts w:cstheme="minorHAnsi"/>
          <w:sz w:val="24"/>
          <w:szCs w:val="24"/>
          <w:highlight w:val="yellow"/>
          <w:rtl/>
        </w:rPr>
        <w:t xml:space="preserve">ולא תחלל את שם </w:t>
      </w:r>
      <w:proofErr w:type="spellStart"/>
      <w:r w:rsidR="00AA4B79" w:rsidRPr="001F6362">
        <w:rPr>
          <w:rFonts w:cstheme="minorHAnsi"/>
          <w:sz w:val="24"/>
          <w:szCs w:val="24"/>
          <w:highlight w:val="yellow"/>
          <w:rtl/>
        </w:rPr>
        <w:t>אלהיך</w:t>
      </w:r>
      <w:proofErr w:type="spellEnd"/>
      <w:r w:rsidR="00490777" w:rsidRPr="001F6362">
        <w:rPr>
          <w:rFonts w:cstheme="minorHAnsi"/>
          <w:sz w:val="24"/>
          <w:szCs w:val="24"/>
          <w:highlight w:val="yellow"/>
        </w:rPr>
        <w:t xml:space="preserve">, </w:t>
      </w:r>
      <w:r w:rsidRPr="001F6362">
        <w:rPr>
          <w:rFonts w:cstheme="minorHAnsi"/>
          <w:sz w:val="24"/>
          <w:szCs w:val="24"/>
          <w:highlight w:val="yellow"/>
        </w:rPr>
        <w:t xml:space="preserve">that </w:t>
      </w:r>
      <w:proofErr w:type="gramStart"/>
      <w:r w:rsidRPr="001F6362">
        <w:rPr>
          <w:rFonts w:cstheme="minorHAnsi"/>
          <w:sz w:val="24"/>
          <w:szCs w:val="24"/>
          <w:highlight w:val="yellow"/>
        </w:rPr>
        <w:t>was related</w:t>
      </w:r>
      <w:proofErr w:type="gramEnd"/>
      <w:r w:rsidR="00AA4B79" w:rsidRPr="001F6362">
        <w:rPr>
          <w:rFonts w:cstheme="minorHAnsi"/>
          <w:sz w:val="24"/>
          <w:szCs w:val="24"/>
          <w:highlight w:val="yellow"/>
        </w:rPr>
        <w:t>, originally,</w:t>
      </w:r>
      <w:r w:rsidRPr="001F6362">
        <w:rPr>
          <w:rFonts w:cstheme="minorHAnsi"/>
          <w:sz w:val="24"/>
          <w:szCs w:val="24"/>
          <w:highlight w:val="yellow"/>
        </w:rPr>
        <w:t xml:space="preserve"> to</w:t>
      </w:r>
      <w:r w:rsidR="003549D4" w:rsidRPr="001F6362">
        <w:rPr>
          <w:rFonts w:cstheme="minorHAnsi"/>
          <w:sz w:val="24"/>
          <w:szCs w:val="24"/>
          <w:highlight w:val="yellow"/>
        </w:rPr>
        <w:t xml:space="preserve"> the Moloch cult</w:t>
      </w:r>
      <w:r w:rsidR="00AA4B79" w:rsidRPr="001F6362">
        <w:rPr>
          <w:rFonts w:cstheme="minorHAnsi"/>
          <w:sz w:val="24"/>
          <w:szCs w:val="24"/>
          <w:highlight w:val="yellow"/>
        </w:rPr>
        <w:t xml:space="preserve"> </w:t>
      </w:r>
      <w:r w:rsidR="00490777" w:rsidRPr="001F6362">
        <w:rPr>
          <w:rFonts w:cstheme="minorHAnsi"/>
          <w:sz w:val="24"/>
          <w:szCs w:val="24"/>
          <w:highlight w:val="yellow"/>
        </w:rPr>
        <w:t>prohibition</w:t>
      </w:r>
      <w:r w:rsidR="001B6F40">
        <w:rPr>
          <w:rFonts w:cstheme="minorHAnsi"/>
          <w:sz w:val="24"/>
          <w:szCs w:val="24"/>
          <w:highlight w:val="yellow"/>
        </w:rPr>
        <w:t xml:space="preserve"> in Lev. 20:3</w:t>
      </w:r>
      <w:r w:rsidR="00490777" w:rsidRPr="001F6362">
        <w:rPr>
          <w:rFonts w:cstheme="minorHAnsi"/>
          <w:sz w:val="24"/>
          <w:szCs w:val="24"/>
          <w:highlight w:val="yellow"/>
        </w:rPr>
        <w:t>, got</w:t>
      </w:r>
      <w:r w:rsidR="003549D4" w:rsidRPr="001F6362">
        <w:rPr>
          <w:rFonts w:cstheme="minorHAnsi"/>
          <w:sz w:val="24"/>
          <w:szCs w:val="24"/>
          <w:highlight w:val="yellow"/>
        </w:rPr>
        <w:t xml:space="preserve"> affinity to the incest</w:t>
      </w:r>
      <w:r w:rsidR="006F3D83" w:rsidRPr="001F6362">
        <w:rPr>
          <w:rFonts w:cstheme="minorHAnsi"/>
          <w:sz w:val="24"/>
          <w:szCs w:val="24"/>
          <w:highlight w:val="yellow"/>
        </w:rPr>
        <w:t xml:space="preserve"> sexual</w:t>
      </w:r>
      <w:r w:rsidR="003549D4" w:rsidRPr="001F6362">
        <w:rPr>
          <w:rFonts w:cstheme="minorHAnsi"/>
          <w:sz w:val="24"/>
          <w:szCs w:val="24"/>
          <w:highlight w:val="yellow"/>
        </w:rPr>
        <w:t xml:space="preserve"> prohibition list as well.</w:t>
      </w:r>
      <w:r w:rsidRPr="001F6362">
        <w:rPr>
          <w:rFonts w:cstheme="minorHAnsi"/>
          <w:sz w:val="24"/>
          <w:szCs w:val="24"/>
          <w:highlight w:val="yellow"/>
        </w:rPr>
        <w:t xml:space="preserve"> </w:t>
      </w:r>
      <w:r w:rsidR="006F3D83" w:rsidRPr="001F6362">
        <w:rPr>
          <w:rFonts w:cstheme="minorHAnsi"/>
          <w:sz w:val="24"/>
          <w:szCs w:val="24"/>
          <w:highlight w:val="yellow"/>
        </w:rPr>
        <w:t xml:space="preserve">The outcome of </w:t>
      </w:r>
      <w:r w:rsidR="005B5360" w:rsidRPr="001F6362">
        <w:rPr>
          <w:rFonts w:cstheme="minorHAnsi"/>
          <w:sz w:val="24"/>
          <w:szCs w:val="24"/>
          <w:highlight w:val="yellow"/>
        </w:rPr>
        <w:t>this process</w:t>
      </w:r>
      <w:r w:rsidR="006F3D83" w:rsidRPr="001F6362">
        <w:rPr>
          <w:rFonts w:cstheme="minorHAnsi"/>
          <w:sz w:val="24"/>
          <w:szCs w:val="24"/>
          <w:highlight w:val="yellow"/>
        </w:rPr>
        <w:t xml:space="preserve"> is that the phrase </w:t>
      </w:r>
      <w:r w:rsidR="006F3D83" w:rsidRPr="001F6362">
        <w:rPr>
          <w:rFonts w:cstheme="minorHAnsi"/>
          <w:sz w:val="24"/>
          <w:szCs w:val="24"/>
          <w:highlight w:val="yellow"/>
          <w:rtl/>
        </w:rPr>
        <w:t xml:space="preserve">חלל את שם </w:t>
      </w:r>
      <w:proofErr w:type="spellStart"/>
      <w:r w:rsidR="006F3D83" w:rsidRPr="001F6362">
        <w:rPr>
          <w:rFonts w:cstheme="minorHAnsi"/>
          <w:sz w:val="24"/>
          <w:szCs w:val="24"/>
          <w:highlight w:val="yellow"/>
          <w:rtl/>
        </w:rPr>
        <w:t>אלהיך</w:t>
      </w:r>
      <w:proofErr w:type="spellEnd"/>
      <w:r w:rsidR="00490777" w:rsidRPr="001F6362">
        <w:rPr>
          <w:rFonts w:cstheme="minorHAnsi"/>
          <w:sz w:val="24"/>
          <w:szCs w:val="24"/>
          <w:highlight w:val="yellow"/>
        </w:rPr>
        <w:t xml:space="preserve">, </w:t>
      </w:r>
      <w:r w:rsidR="006F3D83" w:rsidRPr="001F6362">
        <w:rPr>
          <w:rFonts w:cstheme="minorHAnsi"/>
          <w:sz w:val="24"/>
          <w:szCs w:val="24"/>
          <w:highlight w:val="yellow"/>
        </w:rPr>
        <w:t xml:space="preserve">which originally was an outcome of the worshiping of Moloch, </w:t>
      </w:r>
      <w:proofErr w:type="gramStart"/>
      <w:r w:rsidR="006F3D83" w:rsidRPr="001F6362">
        <w:rPr>
          <w:rFonts w:cstheme="minorHAnsi"/>
          <w:sz w:val="24"/>
          <w:szCs w:val="24"/>
          <w:highlight w:val="yellow"/>
        </w:rPr>
        <w:t>could have been understood</w:t>
      </w:r>
      <w:proofErr w:type="gramEnd"/>
      <w:r w:rsidR="006F3D83" w:rsidRPr="001F6362">
        <w:rPr>
          <w:rFonts w:cstheme="minorHAnsi"/>
          <w:sz w:val="24"/>
          <w:szCs w:val="24"/>
          <w:highlight w:val="yellow"/>
        </w:rPr>
        <w:t xml:space="preserve">, after the addition of 21b, to an outcome of sexual crimes. </w:t>
      </w:r>
    </w:p>
    <w:p w:rsidR="00435010" w:rsidRPr="001F6362" w:rsidRDefault="00435010" w:rsidP="00663136">
      <w:pPr>
        <w:bidi w:val="0"/>
        <w:spacing w:line="360" w:lineRule="auto"/>
        <w:jc w:val="both"/>
        <w:rPr>
          <w:rFonts w:cstheme="minorHAnsi"/>
          <w:sz w:val="24"/>
          <w:szCs w:val="24"/>
        </w:rPr>
      </w:pPr>
      <w:r w:rsidRPr="001F6362">
        <w:rPr>
          <w:rFonts w:cstheme="minorHAnsi"/>
          <w:sz w:val="24"/>
          <w:szCs w:val="24"/>
          <w:highlight w:val="yellow"/>
        </w:rPr>
        <w:t>With this possibility of reading the Holiness legislation phrase in Lev 18</w:t>
      </w:r>
      <w:proofErr w:type="gramStart"/>
      <w:r w:rsidR="00663136">
        <w:rPr>
          <w:rFonts w:cstheme="minorHAnsi"/>
          <w:sz w:val="24"/>
          <w:szCs w:val="24"/>
          <w:highlight w:val="yellow"/>
        </w:rPr>
        <w:t>,</w:t>
      </w:r>
      <w:r w:rsidRPr="001F6362">
        <w:rPr>
          <w:rFonts w:cstheme="minorHAnsi"/>
          <w:sz w:val="24"/>
          <w:szCs w:val="24"/>
          <w:highlight w:val="yellow"/>
        </w:rPr>
        <w:t>21</w:t>
      </w:r>
      <w:proofErr w:type="gramEnd"/>
      <w:r w:rsidRPr="001F6362">
        <w:rPr>
          <w:rFonts w:cstheme="minorHAnsi"/>
          <w:sz w:val="24"/>
          <w:szCs w:val="24"/>
          <w:highlight w:val="yellow"/>
        </w:rPr>
        <w:t xml:space="preserve"> </w:t>
      </w:r>
      <w:r w:rsidRPr="001F6362">
        <w:rPr>
          <w:rFonts w:cstheme="minorHAnsi"/>
          <w:sz w:val="24"/>
          <w:szCs w:val="24"/>
          <w:highlight w:val="yellow"/>
          <w:rtl/>
        </w:rPr>
        <w:t xml:space="preserve">חלל שם </w:t>
      </w:r>
      <w:proofErr w:type="spellStart"/>
      <w:r w:rsidRPr="001F6362">
        <w:rPr>
          <w:rFonts w:cstheme="minorHAnsi"/>
          <w:sz w:val="24"/>
          <w:szCs w:val="24"/>
          <w:highlight w:val="yellow"/>
          <w:rtl/>
        </w:rPr>
        <w:t>אלהים</w:t>
      </w:r>
      <w:proofErr w:type="spellEnd"/>
      <w:r w:rsidRPr="001F6362">
        <w:rPr>
          <w:rFonts w:cstheme="minorHAnsi"/>
          <w:sz w:val="24"/>
          <w:szCs w:val="24"/>
          <w:highlight w:val="yellow"/>
          <w:rtl/>
        </w:rPr>
        <w:t>//קדשי</w:t>
      </w:r>
      <w:r w:rsidRPr="001F6362">
        <w:rPr>
          <w:rFonts w:cstheme="minorHAnsi"/>
          <w:sz w:val="24"/>
          <w:szCs w:val="24"/>
          <w:highlight w:val="yellow"/>
        </w:rPr>
        <w:t xml:space="preserve"> as an outcome of the incest</w:t>
      </w:r>
      <w:r w:rsidR="00490777" w:rsidRPr="001F6362">
        <w:rPr>
          <w:rFonts w:cstheme="minorHAnsi"/>
          <w:sz w:val="24"/>
          <w:szCs w:val="24"/>
          <w:highlight w:val="yellow"/>
        </w:rPr>
        <w:t xml:space="preserve"> sexual</w:t>
      </w:r>
      <w:r w:rsidRPr="001F6362">
        <w:rPr>
          <w:rFonts w:cstheme="minorHAnsi"/>
          <w:sz w:val="24"/>
          <w:szCs w:val="24"/>
          <w:highlight w:val="yellow"/>
        </w:rPr>
        <w:t xml:space="preserve"> transgression, I will return</w:t>
      </w:r>
      <w:r w:rsidR="00C60E6E" w:rsidRPr="001F6362">
        <w:rPr>
          <w:rFonts w:cstheme="minorHAnsi"/>
          <w:sz w:val="24"/>
          <w:szCs w:val="24"/>
          <w:highlight w:val="yellow"/>
        </w:rPr>
        <w:t xml:space="preserve"> now to the phrase in Amos 2</w:t>
      </w:r>
      <w:r w:rsidR="00663136">
        <w:rPr>
          <w:rFonts w:cstheme="minorHAnsi"/>
          <w:sz w:val="24"/>
          <w:szCs w:val="24"/>
          <w:highlight w:val="yellow"/>
        </w:rPr>
        <w:t>,</w:t>
      </w:r>
      <w:r w:rsidR="00C60E6E" w:rsidRPr="001F6362">
        <w:rPr>
          <w:rFonts w:cstheme="minorHAnsi"/>
          <w:sz w:val="24"/>
          <w:szCs w:val="24"/>
          <w:highlight w:val="yellow"/>
        </w:rPr>
        <w:t>7b</w:t>
      </w:r>
      <w:r w:rsidRPr="001F6362">
        <w:rPr>
          <w:rFonts w:cstheme="minorHAnsi"/>
          <w:sz w:val="24"/>
          <w:szCs w:val="24"/>
          <w:highlight w:val="yellow"/>
        </w:rPr>
        <w:t>. I would argue that the scribe of Amos 2</w:t>
      </w:r>
      <w:proofErr w:type="gramStart"/>
      <w:r w:rsidR="00663136">
        <w:rPr>
          <w:rFonts w:cstheme="minorHAnsi"/>
          <w:sz w:val="24"/>
          <w:szCs w:val="24"/>
          <w:highlight w:val="yellow"/>
        </w:rPr>
        <w:t>,</w:t>
      </w:r>
      <w:r w:rsidRPr="001F6362">
        <w:rPr>
          <w:rFonts w:cstheme="minorHAnsi"/>
          <w:sz w:val="24"/>
          <w:szCs w:val="24"/>
          <w:highlight w:val="yellow"/>
        </w:rPr>
        <w:t>6</w:t>
      </w:r>
      <w:proofErr w:type="gramEnd"/>
      <w:r w:rsidRPr="001F6362">
        <w:rPr>
          <w:rFonts w:cstheme="minorHAnsi"/>
          <w:sz w:val="24"/>
          <w:szCs w:val="24"/>
          <w:highlight w:val="yellow"/>
        </w:rPr>
        <w:t xml:space="preserve">-8 was aware of the </w:t>
      </w:r>
      <w:r w:rsidR="00C60E6E" w:rsidRPr="001F6362">
        <w:rPr>
          <w:rFonts w:cstheme="minorHAnsi"/>
          <w:sz w:val="24"/>
          <w:szCs w:val="24"/>
          <w:highlight w:val="yellow"/>
        </w:rPr>
        <w:t>redacted</w:t>
      </w:r>
      <w:r w:rsidRPr="001F6362">
        <w:rPr>
          <w:rFonts w:cstheme="minorHAnsi"/>
          <w:sz w:val="24"/>
          <w:szCs w:val="24"/>
          <w:highlight w:val="yellow"/>
        </w:rPr>
        <w:t xml:space="preserve"> version of Lev</w:t>
      </w:r>
      <w:r w:rsidR="00DA5B93" w:rsidRPr="001F6362">
        <w:rPr>
          <w:rFonts w:cstheme="minorHAnsi"/>
          <w:sz w:val="24"/>
          <w:szCs w:val="24"/>
          <w:highlight w:val="yellow"/>
        </w:rPr>
        <w:t>.</w:t>
      </w:r>
      <w:r w:rsidRPr="001F6362">
        <w:rPr>
          <w:rFonts w:cstheme="minorHAnsi"/>
          <w:sz w:val="24"/>
          <w:szCs w:val="24"/>
          <w:highlight w:val="yellow"/>
        </w:rPr>
        <w:t xml:space="preserve"> 18</w:t>
      </w:r>
      <w:r w:rsidR="00663136">
        <w:rPr>
          <w:rFonts w:cstheme="minorHAnsi"/>
          <w:sz w:val="24"/>
          <w:szCs w:val="24"/>
          <w:highlight w:val="yellow"/>
        </w:rPr>
        <w:t>,6-18,</w:t>
      </w:r>
      <w:r w:rsidRPr="001F6362">
        <w:rPr>
          <w:rFonts w:cstheme="minorHAnsi"/>
          <w:sz w:val="24"/>
          <w:szCs w:val="24"/>
          <w:highlight w:val="yellow"/>
        </w:rPr>
        <w:t>21b.</w:t>
      </w:r>
      <w:r w:rsidRPr="001F6362">
        <w:rPr>
          <w:rFonts w:cstheme="minorHAnsi"/>
          <w:sz w:val="24"/>
          <w:szCs w:val="24"/>
        </w:rPr>
        <w:t xml:space="preserve"> </w:t>
      </w:r>
    </w:p>
    <w:p w:rsidR="00477B59" w:rsidRPr="001F6362" w:rsidRDefault="00477B59" w:rsidP="00477B59">
      <w:pPr>
        <w:bidi w:val="0"/>
        <w:spacing w:line="360" w:lineRule="auto"/>
        <w:jc w:val="both"/>
        <w:rPr>
          <w:rFonts w:cstheme="minorHAnsi"/>
          <w:sz w:val="24"/>
          <w:szCs w:val="24"/>
        </w:rPr>
      </w:pPr>
    </w:p>
    <w:p w:rsidR="00435010" w:rsidRPr="00A22FED" w:rsidRDefault="00953474" w:rsidP="00055461">
      <w:pPr>
        <w:pStyle w:val="Heading2"/>
        <w:numPr>
          <w:ilvl w:val="0"/>
          <w:numId w:val="4"/>
        </w:numPr>
        <w:bidi w:val="0"/>
        <w:spacing w:after="240" w:line="360" w:lineRule="auto"/>
        <w:ind w:left="426" w:hanging="426"/>
        <w:jc w:val="both"/>
        <w:rPr>
          <w:rFonts w:asciiTheme="minorHAnsi" w:hAnsiTheme="minorHAnsi" w:cstheme="minorHAnsi"/>
          <w:b/>
          <w:bCs/>
          <w:color w:val="auto"/>
          <w:sz w:val="28"/>
          <w:szCs w:val="28"/>
        </w:rPr>
      </w:pPr>
      <w:r w:rsidRPr="00A22FED">
        <w:rPr>
          <w:rFonts w:asciiTheme="minorHAnsi" w:hAnsiTheme="minorHAnsi" w:cstheme="minorHAnsi"/>
          <w:b/>
          <w:bCs/>
          <w:color w:val="auto"/>
          <w:sz w:val="28"/>
          <w:szCs w:val="28"/>
        </w:rPr>
        <w:t>Amos 2</w:t>
      </w:r>
      <w:r w:rsidR="0072149B" w:rsidRPr="00A22FED">
        <w:rPr>
          <w:rFonts w:asciiTheme="minorHAnsi" w:hAnsiTheme="minorHAnsi" w:cstheme="minorHAnsi"/>
          <w:b/>
          <w:bCs/>
          <w:color w:val="auto"/>
          <w:sz w:val="28"/>
          <w:szCs w:val="28"/>
        </w:rPr>
        <w:t>.</w:t>
      </w:r>
      <w:r w:rsidRPr="00A22FED">
        <w:rPr>
          <w:rFonts w:asciiTheme="minorHAnsi" w:hAnsiTheme="minorHAnsi" w:cstheme="minorHAnsi"/>
          <w:b/>
          <w:bCs/>
          <w:color w:val="auto"/>
          <w:sz w:val="28"/>
          <w:szCs w:val="28"/>
        </w:rPr>
        <w:t>7b</w:t>
      </w:r>
    </w:p>
    <w:p w:rsidR="00A45715" w:rsidRPr="001F6362" w:rsidRDefault="00435010" w:rsidP="00130C7D">
      <w:pPr>
        <w:bidi w:val="0"/>
        <w:spacing w:line="360" w:lineRule="auto"/>
        <w:jc w:val="both"/>
        <w:rPr>
          <w:rFonts w:cstheme="minorHAnsi"/>
          <w:sz w:val="24"/>
          <w:szCs w:val="24"/>
        </w:rPr>
      </w:pPr>
      <w:r w:rsidRPr="001F6362">
        <w:rPr>
          <w:rFonts w:cstheme="minorHAnsi"/>
          <w:sz w:val="24"/>
          <w:szCs w:val="24"/>
          <w:highlight w:val="yellow"/>
        </w:rPr>
        <w:t xml:space="preserve">As I have shown above, the phrase </w:t>
      </w:r>
      <w:r w:rsidRPr="001F6362">
        <w:rPr>
          <w:rFonts w:cstheme="minorHAnsi"/>
          <w:sz w:val="24"/>
          <w:szCs w:val="24"/>
          <w:highlight w:val="yellow"/>
          <w:rtl/>
        </w:rPr>
        <w:t>חלל את שם קדשי</w:t>
      </w:r>
      <w:r w:rsidRPr="001F6362">
        <w:rPr>
          <w:rFonts w:cstheme="minorHAnsi"/>
          <w:sz w:val="24"/>
          <w:szCs w:val="24"/>
          <w:highlight w:val="yellow"/>
        </w:rPr>
        <w:t xml:space="preserve"> </w:t>
      </w:r>
      <w:r w:rsidR="000E2A87" w:rsidRPr="001F6362">
        <w:rPr>
          <w:rFonts w:cstheme="minorHAnsi"/>
          <w:sz w:val="24"/>
          <w:szCs w:val="24"/>
          <w:highlight w:val="yellow"/>
        </w:rPr>
        <w:t xml:space="preserve">together with the charge </w:t>
      </w:r>
      <w:r w:rsidR="000E2A87" w:rsidRPr="001F6362">
        <w:rPr>
          <w:rFonts w:cstheme="minorHAnsi"/>
          <w:sz w:val="24"/>
          <w:szCs w:val="24"/>
          <w:highlight w:val="yellow"/>
          <w:rtl/>
        </w:rPr>
        <w:t xml:space="preserve">ואיש ואביו ילכו את </w:t>
      </w:r>
      <w:proofErr w:type="gramStart"/>
      <w:r w:rsidR="000E2A87" w:rsidRPr="001F6362">
        <w:rPr>
          <w:rFonts w:cstheme="minorHAnsi"/>
          <w:sz w:val="24"/>
          <w:szCs w:val="24"/>
          <w:highlight w:val="yellow"/>
          <w:rtl/>
        </w:rPr>
        <w:t>הנערה</w:t>
      </w:r>
      <w:r w:rsidR="000E2A87" w:rsidRPr="001F6362">
        <w:rPr>
          <w:rFonts w:cstheme="minorHAnsi"/>
          <w:sz w:val="24"/>
          <w:szCs w:val="24"/>
          <w:highlight w:val="yellow"/>
        </w:rPr>
        <w:t>,</w:t>
      </w:r>
      <w:proofErr w:type="gramEnd"/>
      <w:r w:rsidR="000E2A87" w:rsidRPr="001F6362">
        <w:rPr>
          <w:rFonts w:cstheme="minorHAnsi"/>
          <w:sz w:val="24"/>
          <w:szCs w:val="24"/>
          <w:highlight w:val="yellow"/>
        </w:rPr>
        <w:t xml:space="preserve"> </w:t>
      </w:r>
      <w:r w:rsidRPr="001F6362">
        <w:rPr>
          <w:rFonts w:cstheme="minorHAnsi"/>
          <w:sz w:val="24"/>
          <w:szCs w:val="24"/>
          <w:highlight w:val="yellow"/>
        </w:rPr>
        <w:t>is a secondary addition to Amos 2</w:t>
      </w:r>
      <w:r w:rsidR="0072149B" w:rsidRPr="001F6362">
        <w:rPr>
          <w:rFonts w:cstheme="minorHAnsi"/>
          <w:sz w:val="24"/>
          <w:szCs w:val="24"/>
          <w:highlight w:val="yellow"/>
        </w:rPr>
        <w:t>.</w:t>
      </w:r>
      <w:r w:rsidRPr="001F6362">
        <w:rPr>
          <w:rFonts w:cstheme="minorHAnsi"/>
          <w:sz w:val="24"/>
          <w:szCs w:val="24"/>
          <w:highlight w:val="yellow"/>
        </w:rPr>
        <w:t>6-8 that occurred</w:t>
      </w:r>
      <w:r w:rsidRPr="001F6362">
        <w:rPr>
          <w:rFonts w:cstheme="minorHAnsi"/>
          <w:sz w:val="24"/>
          <w:szCs w:val="24"/>
          <w:highlight w:val="yellow"/>
          <w:rtl/>
        </w:rPr>
        <w:t xml:space="preserve"> </w:t>
      </w:r>
      <w:r w:rsidRPr="001F6362">
        <w:rPr>
          <w:rFonts w:cstheme="minorHAnsi"/>
          <w:sz w:val="24"/>
          <w:szCs w:val="24"/>
          <w:highlight w:val="yellow"/>
        </w:rPr>
        <w:t>under the influence of the Holiness legislation terminology</w:t>
      </w:r>
      <w:r w:rsidR="00130C7D" w:rsidRPr="001F6362">
        <w:rPr>
          <w:rFonts w:cstheme="minorHAnsi"/>
          <w:sz w:val="24"/>
          <w:szCs w:val="24"/>
          <w:highlight w:val="yellow"/>
        </w:rPr>
        <w:t>.</w:t>
      </w:r>
      <w:r w:rsidRPr="001F6362">
        <w:rPr>
          <w:rStyle w:val="FootnoteReference"/>
          <w:rFonts w:cstheme="minorHAnsi"/>
          <w:sz w:val="24"/>
          <w:szCs w:val="24"/>
          <w:highlight w:val="yellow"/>
        </w:rPr>
        <w:footnoteReference w:id="42"/>
      </w:r>
      <w:r w:rsidR="007C0277" w:rsidRPr="001F6362">
        <w:rPr>
          <w:rFonts w:cstheme="minorHAnsi"/>
          <w:sz w:val="24"/>
          <w:szCs w:val="24"/>
        </w:rPr>
        <w:t xml:space="preserve"> </w:t>
      </w:r>
      <w:r w:rsidR="00593F1A" w:rsidRPr="001F6362">
        <w:rPr>
          <w:rFonts w:cstheme="minorHAnsi"/>
          <w:sz w:val="24"/>
          <w:szCs w:val="24"/>
          <w:highlight w:val="yellow"/>
        </w:rPr>
        <w:t>One might appeal to the stylistic distinctiveness of v. 7b between vv. 6-8.</w:t>
      </w:r>
      <w:r w:rsidR="003B66BF" w:rsidRPr="001F6362">
        <w:rPr>
          <w:rStyle w:val="FootnoteReference"/>
          <w:rFonts w:cstheme="minorHAnsi"/>
          <w:sz w:val="24"/>
          <w:szCs w:val="24"/>
          <w:highlight w:val="yellow"/>
        </w:rPr>
        <w:footnoteReference w:id="43"/>
      </w:r>
      <w:r w:rsidR="00593F1A" w:rsidRPr="001F6362">
        <w:rPr>
          <w:rFonts w:cstheme="minorHAnsi"/>
          <w:sz w:val="24"/>
          <w:szCs w:val="24"/>
          <w:highlight w:val="yellow"/>
        </w:rPr>
        <w:t xml:space="preserve"> As there is a tight connection linking </w:t>
      </w:r>
      <w:r w:rsidR="00593F1A" w:rsidRPr="001F6362">
        <w:rPr>
          <w:rFonts w:cstheme="minorHAnsi"/>
          <w:sz w:val="24"/>
          <w:szCs w:val="24"/>
          <w:highlight w:val="yellow"/>
        </w:rPr>
        <w:lastRenderedPageBreak/>
        <w:t xml:space="preserve">between v. 6-7a and v. 8, who deals clearly with the exploitation of the poor people, and relating to the community of Israel </w:t>
      </w:r>
      <w:r w:rsidR="008A7827" w:rsidRPr="001F6362">
        <w:rPr>
          <w:rFonts w:cstheme="minorHAnsi"/>
          <w:sz w:val="24"/>
          <w:szCs w:val="24"/>
          <w:highlight w:val="yellow"/>
        </w:rPr>
        <w:t>as a whole, v. 7b brings</w:t>
      </w:r>
      <w:r w:rsidR="00593F1A" w:rsidRPr="001F6362">
        <w:rPr>
          <w:rFonts w:cstheme="minorHAnsi"/>
          <w:sz w:val="24"/>
          <w:szCs w:val="24"/>
          <w:highlight w:val="yellow"/>
        </w:rPr>
        <w:t xml:space="preserve"> </w:t>
      </w:r>
      <w:r w:rsidR="00AC50F4" w:rsidRPr="001F6362">
        <w:rPr>
          <w:rFonts w:cstheme="minorHAnsi"/>
          <w:sz w:val="24"/>
          <w:szCs w:val="24"/>
          <w:highlight w:val="yellow"/>
        </w:rPr>
        <w:t xml:space="preserve">sexual </w:t>
      </w:r>
      <w:r w:rsidR="00593F1A" w:rsidRPr="001F6362">
        <w:rPr>
          <w:rFonts w:cstheme="minorHAnsi"/>
          <w:sz w:val="24"/>
          <w:szCs w:val="24"/>
          <w:highlight w:val="yellow"/>
        </w:rPr>
        <w:t>crime, relating specifically to men and a girl, and ending with the holiness code phrase.</w:t>
      </w:r>
      <w:r w:rsidR="00593F1A" w:rsidRPr="001F6362">
        <w:rPr>
          <w:rFonts w:cstheme="minorHAnsi"/>
          <w:sz w:val="24"/>
          <w:szCs w:val="24"/>
        </w:rPr>
        <w:t xml:space="preserve"> </w:t>
      </w:r>
      <w:r w:rsidR="00864EB7" w:rsidRPr="001F6362">
        <w:rPr>
          <w:rFonts w:cstheme="minorHAnsi"/>
          <w:sz w:val="24"/>
          <w:szCs w:val="24"/>
          <w:highlight w:val="yellow"/>
        </w:rPr>
        <w:t xml:space="preserve">V. 7b might be identified as supplementary </w:t>
      </w:r>
      <w:r w:rsidR="003E4C41" w:rsidRPr="001F6362">
        <w:rPr>
          <w:rFonts w:cstheme="minorHAnsi"/>
          <w:sz w:val="24"/>
          <w:szCs w:val="24"/>
          <w:highlight w:val="yellow"/>
        </w:rPr>
        <w:t>because it</w:t>
      </w:r>
      <w:r w:rsidR="00864EB7" w:rsidRPr="001F6362">
        <w:rPr>
          <w:rFonts w:cstheme="minorHAnsi"/>
          <w:sz w:val="24"/>
          <w:szCs w:val="24"/>
          <w:highlight w:val="yellow"/>
        </w:rPr>
        <w:t xml:space="preserve"> draws on </w:t>
      </w:r>
      <w:r w:rsidR="003E4C41" w:rsidRPr="001F6362">
        <w:rPr>
          <w:rFonts w:cstheme="minorHAnsi"/>
          <w:sz w:val="24"/>
          <w:szCs w:val="24"/>
          <w:highlight w:val="yellow"/>
        </w:rPr>
        <w:t xml:space="preserve">the Holiness code </w:t>
      </w:r>
      <w:r w:rsidR="00CF258A" w:rsidRPr="001F6362">
        <w:rPr>
          <w:rFonts w:cstheme="minorHAnsi"/>
          <w:sz w:val="24"/>
          <w:szCs w:val="24"/>
          <w:highlight w:val="yellow"/>
        </w:rPr>
        <w:t>phraseology</w:t>
      </w:r>
      <w:r w:rsidR="003E4C41" w:rsidRPr="001F6362">
        <w:rPr>
          <w:rFonts w:cstheme="minorHAnsi"/>
          <w:sz w:val="24"/>
          <w:szCs w:val="24"/>
          <w:highlight w:val="yellow"/>
        </w:rPr>
        <w:t xml:space="preserve"> </w:t>
      </w:r>
      <w:r w:rsidR="00864EB7" w:rsidRPr="001F6362">
        <w:rPr>
          <w:rFonts w:cstheme="minorHAnsi"/>
          <w:sz w:val="24"/>
          <w:szCs w:val="24"/>
          <w:highlight w:val="yellow"/>
        </w:rPr>
        <w:t>in a creative way</w:t>
      </w:r>
      <w:r w:rsidR="003E4C41" w:rsidRPr="001F6362">
        <w:rPr>
          <w:rFonts w:cstheme="minorHAnsi"/>
          <w:sz w:val="24"/>
          <w:szCs w:val="24"/>
          <w:highlight w:val="yellow"/>
        </w:rPr>
        <w:t xml:space="preserve">, and by </w:t>
      </w:r>
      <w:r w:rsidR="00664E53" w:rsidRPr="001F6362">
        <w:rPr>
          <w:rFonts w:cstheme="minorHAnsi"/>
          <w:sz w:val="24"/>
          <w:szCs w:val="24"/>
          <w:highlight w:val="yellow"/>
        </w:rPr>
        <w:t>that,</w:t>
      </w:r>
      <w:r w:rsidR="003E4C41" w:rsidRPr="001F6362">
        <w:rPr>
          <w:rFonts w:cstheme="minorHAnsi"/>
          <w:sz w:val="24"/>
          <w:szCs w:val="24"/>
          <w:highlight w:val="yellow"/>
        </w:rPr>
        <w:t xml:space="preserve"> </w:t>
      </w:r>
      <w:r w:rsidR="00664E53" w:rsidRPr="001F6362">
        <w:rPr>
          <w:rFonts w:cstheme="minorHAnsi"/>
          <w:sz w:val="24"/>
          <w:szCs w:val="24"/>
          <w:highlight w:val="yellow"/>
        </w:rPr>
        <w:t>it is</w:t>
      </w:r>
      <w:r w:rsidR="003E4C41" w:rsidRPr="001F6362">
        <w:rPr>
          <w:rFonts w:cstheme="minorHAnsi"/>
          <w:sz w:val="24"/>
          <w:szCs w:val="24"/>
          <w:highlight w:val="yellow"/>
        </w:rPr>
        <w:t xml:space="preserve"> creating </w:t>
      </w:r>
      <w:r w:rsidR="00615782" w:rsidRPr="001F6362">
        <w:rPr>
          <w:rFonts w:cstheme="minorHAnsi"/>
          <w:sz w:val="24"/>
          <w:szCs w:val="24"/>
          <w:highlight w:val="yellow"/>
        </w:rPr>
        <w:t>a new text.</w:t>
      </w:r>
      <w:r w:rsidR="001835AE" w:rsidRPr="001F6362">
        <w:rPr>
          <w:rFonts w:cstheme="minorHAnsi"/>
          <w:sz w:val="24"/>
          <w:szCs w:val="24"/>
          <w:highlight w:val="yellow"/>
        </w:rPr>
        <w:t xml:space="preserve"> </w:t>
      </w:r>
    </w:p>
    <w:p w:rsidR="008A7827" w:rsidRPr="001F6362" w:rsidRDefault="00D760D1" w:rsidP="00E203FA">
      <w:pPr>
        <w:bidi w:val="0"/>
        <w:spacing w:line="360" w:lineRule="auto"/>
        <w:jc w:val="both"/>
        <w:rPr>
          <w:rFonts w:cstheme="minorHAnsi"/>
          <w:sz w:val="24"/>
          <w:szCs w:val="24"/>
        </w:rPr>
      </w:pPr>
      <w:r w:rsidRPr="001F6362">
        <w:rPr>
          <w:rFonts w:cstheme="minorHAnsi"/>
          <w:sz w:val="24"/>
          <w:szCs w:val="24"/>
          <w:highlight w:val="yellow"/>
        </w:rPr>
        <w:t>I</w:t>
      </w:r>
      <w:r w:rsidR="002736DB" w:rsidRPr="001F6362">
        <w:rPr>
          <w:rFonts w:cstheme="minorHAnsi"/>
          <w:sz w:val="24"/>
          <w:szCs w:val="24"/>
          <w:highlight w:val="yellow"/>
        </w:rPr>
        <w:t>nside</w:t>
      </w:r>
      <w:r w:rsidR="008A7827" w:rsidRPr="001F6362">
        <w:rPr>
          <w:rFonts w:cstheme="minorHAnsi"/>
          <w:sz w:val="24"/>
          <w:szCs w:val="24"/>
          <w:highlight w:val="yellow"/>
        </w:rPr>
        <w:t xml:space="preserve"> Lev</w:t>
      </w:r>
      <w:r w:rsidR="00BF3356">
        <w:rPr>
          <w:rFonts w:cstheme="minorHAnsi"/>
          <w:sz w:val="24"/>
          <w:szCs w:val="24"/>
          <w:highlight w:val="yellow"/>
        </w:rPr>
        <w:t>.</w:t>
      </w:r>
      <w:r w:rsidR="008A7827" w:rsidRPr="001F6362">
        <w:rPr>
          <w:rFonts w:cstheme="minorHAnsi"/>
          <w:sz w:val="24"/>
          <w:szCs w:val="24"/>
          <w:highlight w:val="yellow"/>
        </w:rPr>
        <w:t xml:space="preserve"> 18</w:t>
      </w:r>
      <w:proofErr w:type="gramStart"/>
      <w:r w:rsidR="00BF3356">
        <w:rPr>
          <w:rFonts w:cstheme="minorHAnsi"/>
          <w:sz w:val="24"/>
          <w:szCs w:val="24"/>
          <w:highlight w:val="yellow"/>
        </w:rPr>
        <w:t>,</w:t>
      </w:r>
      <w:r w:rsidR="008A7827" w:rsidRPr="001F6362">
        <w:rPr>
          <w:rFonts w:cstheme="minorHAnsi"/>
          <w:sz w:val="24"/>
          <w:szCs w:val="24"/>
          <w:highlight w:val="yellow"/>
        </w:rPr>
        <w:t>6</w:t>
      </w:r>
      <w:proofErr w:type="gramEnd"/>
      <w:r w:rsidR="008A7827" w:rsidRPr="001F6362">
        <w:rPr>
          <w:rFonts w:cstheme="minorHAnsi"/>
          <w:sz w:val="24"/>
          <w:szCs w:val="24"/>
          <w:highlight w:val="yellow"/>
        </w:rPr>
        <w:t>-18 incest list</w:t>
      </w:r>
      <w:r w:rsidRPr="001F6362">
        <w:rPr>
          <w:rFonts w:cstheme="minorHAnsi"/>
          <w:sz w:val="24"/>
          <w:szCs w:val="24"/>
          <w:highlight w:val="yellow"/>
        </w:rPr>
        <w:t>, there are several reference</w:t>
      </w:r>
      <w:r w:rsidR="00C5616D">
        <w:rPr>
          <w:rFonts w:cstheme="minorHAnsi"/>
          <w:sz w:val="24"/>
          <w:szCs w:val="24"/>
          <w:highlight w:val="yellow"/>
        </w:rPr>
        <w:t>s</w:t>
      </w:r>
      <w:r w:rsidRPr="001F6362">
        <w:rPr>
          <w:rFonts w:cstheme="minorHAnsi"/>
          <w:sz w:val="24"/>
          <w:szCs w:val="24"/>
          <w:highlight w:val="yellow"/>
        </w:rPr>
        <w:t xml:space="preserve"> that might reflect the act of</w:t>
      </w:r>
      <w:r w:rsidR="008A7827" w:rsidRPr="001F6362">
        <w:rPr>
          <w:rFonts w:cstheme="minorHAnsi"/>
          <w:sz w:val="24"/>
          <w:szCs w:val="24"/>
          <w:highlight w:val="yellow"/>
        </w:rPr>
        <w:t xml:space="preserve"> a man and</w:t>
      </w:r>
      <w:r w:rsidR="005B22FF" w:rsidRPr="001F6362">
        <w:rPr>
          <w:rFonts w:cstheme="minorHAnsi"/>
          <w:sz w:val="24"/>
          <w:szCs w:val="24"/>
          <w:highlight w:val="yellow"/>
        </w:rPr>
        <w:t xml:space="preserve"> his father</w:t>
      </w:r>
      <w:r w:rsidR="00C5616D">
        <w:rPr>
          <w:rFonts w:cstheme="minorHAnsi"/>
          <w:sz w:val="24"/>
          <w:szCs w:val="24"/>
          <w:highlight w:val="yellow"/>
        </w:rPr>
        <w:t xml:space="preserve"> that</w:t>
      </w:r>
      <w:r w:rsidR="005B22FF" w:rsidRPr="001F6362">
        <w:rPr>
          <w:rFonts w:cstheme="minorHAnsi"/>
          <w:sz w:val="24"/>
          <w:szCs w:val="24"/>
          <w:highlight w:val="yellow"/>
        </w:rPr>
        <w:t xml:space="preserve"> </w:t>
      </w:r>
      <w:r w:rsidR="001E6D8D" w:rsidRPr="001F6362">
        <w:rPr>
          <w:rFonts w:cstheme="minorHAnsi"/>
          <w:sz w:val="24"/>
          <w:szCs w:val="24"/>
          <w:highlight w:val="yellow"/>
        </w:rPr>
        <w:t>'</w:t>
      </w:r>
      <w:r w:rsidR="000370F8">
        <w:rPr>
          <w:rFonts w:cstheme="minorHAnsi"/>
          <w:sz w:val="24"/>
          <w:szCs w:val="24"/>
          <w:highlight w:val="yellow"/>
        </w:rPr>
        <w:t>go</w:t>
      </w:r>
      <w:r w:rsidR="005B22FF" w:rsidRPr="001F6362">
        <w:rPr>
          <w:rFonts w:cstheme="minorHAnsi"/>
          <w:sz w:val="24"/>
          <w:szCs w:val="24"/>
          <w:highlight w:val="yellow"/>
        </w:rPr>
        <w:t xml:space="preserve"> to the girl</w:t>
      </w:r>
      <w:r w:rsidR="001E6D8D" w:rsidRPr="001F6362">
        <w:rPr>
          <w:rFonts w:cstheme="minorHAnsi"/>
          <w:sz w:val="24"/>
          <w:szCs w:val="24"/>
          <w:highlight w:val="yellow"/>
        </w:rPr>
        <w:t>'</w:t>
      </w:r>
      <w:r w:rsidR="008A7827" w:rsidRPr="001F6362">
        <w:rPr>
          <w:rFonts w:cstheme="minorHAnsi"/>
          <w:sz w:val="24"/>
          <w:szCs w:val="24"/>
        </w:rPr>
        <w:t>, for example, Lev</w:t>
      </w:r>
      <w:r w:rsidR="009C04E0" w:rsidRPr="001F6362">
        <w:rPr>
          <w:rFonts w:cstheme="minorHAnsi"/>
          <w:sz w:val="24"/>
          <w:szCs w:val="24"/>
        </w:rPr>
        <w:t>.</w:t>
      </w:r>
      <w:r w:rsidR="008A7827" w:rsidRPr="001F6362">
        <w:rPr>
          <w:rFonts w:cstheme="minorHAnsi"/>
          <w:sz w:val="24"/>
          <w:szCs w:val="24"/>
        </w:rPr>
        <w:t xml:space="preserve"> 18</w:t>
      </w:r>
      <w:r w:rsidR="00C5616D">
        <w:rPr>
          <w:rFonts w:cstheme="minorHAnsi"/>
          <w:sz w:val="24"/>
          <w:szCs w:val="24"/>
        </w:rPr>
        <w:t>,</w:t>
      </w:r>
      <w:r w:rsidR="008A7827" w:rsidRPr="001F6362">
        <w:rPr>
          <w:rFonts w:cstheme="minorHAnsi"/>
          <w:sz w:val="24"/>
          <w:szCs w:val="24"/>
        </w:rPr>
        <w:t xml:space="preserve">7: </w:t>
      </w:r>
      <w:r w:rsidR="001E6D8D" w:rsidRPr="001F6362">
        <w:rPr>
          <w:rFonts w:cstheme="minorHAnsi"/>
          <w:sz w:val="24"/>
          <w:szCs w:val="24"/>
        </w:rPr>
        <w:t>'</w:t>
      </w:r>
      <w:r w:rsidR="008A7827" w:rsidRPr="001F6362">
        <w:rPr>
          <w:rFonts w:cstheme="minorHAnsi"/>
          <w:sz w:val="24"/>
          <w:szCs w:val="24"/>
        </w:rPr>
        <w:t>Do not uncover the nakedness of your father’s wife; it is the nakedness of your father</w:t>
      </w:r>
      <w:r w:rsidR="001E6D8D" w:rsidRPr="001F6362">
        <w:rPr>
          <w:rFonts w:cstheme="minorHAnsi"/>
          <w:sz w:val="24"/>
          <w:szCs w:val="24"/>
        </w:rPr>
        <w:t>'</w:t>
      </w:r>
      <w:r w:rsidR="00130C7D" w:rsidRPr="001F6362">
        <w:rPr>
          <w:rFonts w:cstheme="minorHAnsi"/>
          <w:sz w:val="24"/>
          <w:szCs w:val="24"/>
        </w:rPr>
        <w:t>.</w:t>
      </w:r>
      <w:r w:rsidR="008A7827" w:rsidRPr="001F6362">
        <w:rPr>
          <w:rStyle w:val="FootnoteReference"/>
          <w:rFonts w:cstheme="minorHAnsi"/>
          <w:sz w:val="24"/>
          <w:szCs w:val="24"/>
        </w:rPr>
        <w:footnoteReference w:id="44"/>
      </w:r>
      <w:r w:rsidR="008A7827" w:rsidRPr="001F6362">
        <w:rPr>
          <w:rFonts w:cstheme="minorHAnsi"/>
          <w:sz w:val="24"/>
          <w:szCs w:val="24"/>
        </w:rPr>
        <w:t xml:space="preserve"> Lev</w:t>
      </w:r>
      <w:r w:rsidR="009C04E0" w:rsidRPr="001F6362">
        <w:rPr>
          <w:rFonts w:cstheme="minorHAnsi"/>
          <w:sz w:val="24"/>
          <w:szCs w:val="24"/>
        </w:rPr>
        <w:t>.</w:t>
      </w:r>
      <w:r w:rsidR="008A7827" w:rsidRPr="001F6362">
        <w:rPr>
          <w:rFonts w:cstheme="minorHAnsi"/>
          <w:sz w:val="24"/>
          <w:szCs w:val="24"/>
        </w:rPr>
        <w:t xml:space="preserve"> 18</w:t>
      </w:r>
      <w:proofErr w:type="gramStart"/>
      <w:r w:rsidR="006E6088">
        <w:rPr>
          <w:rFonts w:cstheme="minorHAnsi"/>
          <w:sz w:val="24"/>
          <w:szCs w:val="24"/>
        </w:rPr>
        <w:t>,</w:t>
      </w:r>
      <w:r w:rsidR="008A7827" w:rsidRPr="001F6362">
        <w:rPr>
          <w:rFonts w:cstheme="minorHAnsi"/>
          <w:sz w:val="24"/>
          <w:szCs w:val="24"/>
        </w:rPr>
        <w:t>15</w:t>
      </w:r>
      <w:proofErr w:type="gramEnd"/>
      <w:r w:rsidR="008A7827" w:rsidRPr="001F6362">
        <w:rPr>
          <w:rFonts w:cstheme="minorHAnsi"/>
          <w:sz w:val="24"/>
          <w:szCs w:val="24"/>
        </w:rPr>
        <w:t xml:space="preserve"> could sound similar to the transgression is Amos 2</w:t>
      </w:r>
      <w:r w:rsidR="006E6088">
        <w:rPr>
          <w:rFonts w:cstheme="minorHAnsi"/>
          <w:sz w:val="24"/>
          <w:szCs w:val="24"/>
        </w:rPr>
        <w:t>,</w:t>
      </w:r>
      <w:r w:rsidR="008A7827" w:rsidRPr="001F6362">
        <w:rPr>
          <w:rFonts w:cstheme="minorHAnsi"/>
          <w:sz w:val="24"/>
          <w:szCs w:val="24"/>
        </w:rPr>
        <w:t xml:space="preserve">7ba: </w:t>
      </w:r>
      <w:r w:rsidR="001E6D8D" w:rsidRPr="001F6362">
        <w:rPr>
          <w:rFonts w:cstheme="minorHAnsi"/>
          <w:sz w:val="24"/>
          <w:szCs w:val="24"/>
        </w:rPr>
        <w:t>'</w:t>
      </w:r>
      <w:r w:rsidR="008A7827" w:rsidRPr="001F6362">
        <w:rPr>
          <w:rFonts w:cstheme="minorHAnsi"/>
          <w:sz w:val="24"/>
          <w:szCs w:val="24"/>
        </w:rPr>
        <w:t>Do not uncover the nakedness of your daughter-in-law: she is your son’s wife; you shall not uncover her nakedness</w:t>
      </w:r>
      <w:r w:rsidR="001E6D8D" w:rsidRPr="001F6362">
        <w:rPr>
          <w:rFonts w:cstheme="minorHAnsi"/>
          <w:sz w:val="24"/>
          <w:szCs w:val="24"/>
        </w:rPr>
        <w:t>'</w:t>
      </w:r>
      <w:r w:rsidR="008A7827" w:rsidRPr="001F6362">
        <w:rPr>
          <w:rFonts w:cstheme="minorHAnsi"/>
          <w:sz w:val="24"/>
          <w:szCs w:val="24"/>
        </w:rPr>
        <w:t>. In two those cases, Lev 18</w:t>
      </w:r>
      <w:r w:rsidR="006E6088">
        <w:rPr>
          <w:rFonts w:cstheme="minorHAnsi"/>
          <w:sz w:val="24"/>
          <w:szCs w:val="24"/>
        </w:rPr>
        <w:t>,</w:t>
      </w:r>
      <w:r w:rsidR="008A7827" w:rsidRPr="001F6362">
        <w:rPr>
          <w:rFonts w:cstheme="minorHAnsi"/>
          <w:sz w:val="24"/>
          <w:szCs w:val="24"/>
        </w:rPr>
        <w:t>7</w:t>
      </w:r>
      <w:r w:rsidR="009C04E0" w:rsidRPr="001F6362">
        <w:rPr>
          <w:rFonts w:cstheme="minorHAnsi"/>
          <w:sz w:val="24"/>
          <w:szCs w:val="24"/>
        </w:rPr>
        <w:t>,</w:t>
      </w:r>
      <w:r w:rsidR="008A7827" w:rsidRPr="001F6362">
        <w:rPr>
          <w:rFonts w:cstheme="minorHAnsi"/>
          <w:sz w:val="24"/>
          <w:szCs w:val="24"/>
        </w:rPr>
        <w:t xml:space="preserve">15 and </w:t>
      </w:r>
      <w:proofErr w:type="gramStart"/>
      <w:r w:rsidR="008A7827" w:rsidRPr="001F6362">
        <w:rPr>
          <w:rFonts w:cstheme="minorHAnsi"/>
          <w:sz w:val="24"/>
          <w:szCs w:val="24"/>
        </w:rPr>
        <w:t>in Amos 2,7ba, there is a situation in which a father and his son could have a sexual relationship with the same female</w:t>
      </w:r>
      <w:proofErr w:type="gramEnd"/>
      <w:r w:rsidR="00130C7D" w:rsidRPr="001F6362">
        <w:rPr>
          <w:rFonts w:cstheme="minorHAnsi"/>
          <w:sz w:val="24"/>
          <w:szCs w:val="24"/>
        </w:rPr>
        <w:t>.</w:t>
      </w:r>
      <w:r w:rsidR="008A7827" w:rsidRPr="001F6362">
        <w:rPr>
          <w:rStyle w:val="FootnoteReference"/>
          <w:rFonts w:cstheme="minorHAnsi"/>
          <w:sz w:val="24"/>
          <w:szCs w:val="24"/>
        </w:rPr>
        <w:footnoteReference w:id="45"/>
      </w:r>
      <w:r w:rsidR="008A7827" w:rsidRPr="001F6362">
        <w:rPr>
          <w:rFonts w:cstheme="minorHAnsi"/>
          <w:sz w:val="24"/>
          <w:szCs w:val="24"/>
        </w:rPr>
        <w:t xml:space="preserve"> In the </w:t>
      </w:r>
      <w:proofErr w:type="gramStart"/>
      <w:r w:rsidR="008A7827" w:rsidRPr="001F6362">
        <w:rPr>
          <w:rFonts w:cstheme="minorHAnsi"/>
          <w:sz w:val="24"/>
          <w:szCs w:val="24"/>
        </w:rPr>
        <w:t>holiness</w:t>
      </w:r>
      <w:proofErr w:type="gramEnd"/>
      <w:r w:rsidR="008A7827" w:rsidRPr="001F6362">
        <w:rPr>
          <w:rFonts w:cstheme="minorHAnsi"/>
          <w:sz w:val="24"/>
          <w:szCs w:val="24"/>
        </w:rPr>
        <w:t xml:space="preserve"> Legislation that woman is</w:t>
      </w:r>
      <w:r w:rsidR="00E87E83">
        <w:rPr>
          <w:rFonts w:cstheme="minorHAnsi"/>
          <w:sz w:val="24"/>
          <w:szCs w:val="24"/>
        </w:rPr>
        <w:t xml:space="preserve"> clearly</w:t>
      </w:r>
      <w:r w:rsidR="008A7827" w:rsidRPr="001F6362">
        <w:rPr>
          <w:rFonts w:cstheme="minorHAnsi"/>
          <w:sz w:val="24"/>
          <w:szCs w:val="24"/>
        </w:rPr>
        <w:t xml:space="preserve"> part of the family, but in Amos 2</w:t>
      </w:r>
      <w:r w:rsidR="00836512" w:rsidRPr="001F6362">
        <w:rPr>
          <w:rFonts w:cstheme="minorHAnsi"/>
          <w:sz w:val="24"/>
          <w:szCs w:val="24"/>
        </w:rPr>
        <w:t>.</w:t>
      </w:r>
      <w:r w:rsidR="008A7827" w:rsidRPr="001F6362">
        <w:rPr>
          <w:rFonts w:cstheme="minorHAnsi"/>
          <w:sz w:val="24"/>
          <w:szCs w:val="24"/>
        </w:rPr>
        <w:t xml:space="preserve">7ba, the relationship of the girl to the family is unknown. </w:t>
      </w:r>
      <w:r w:rsidR="008A7827" w:rsidRPr="00D82456">
        <w:rPr>
          <w:rFonts w:cstheme="minorHAnsi"/>
          <w:sz w:val="24"/>
          <w:szCs w:val="24"/>
          <w:highlight w:val="yellow"/>
        </w:rPr>
        <w:t>However, the late scribe of Amos 2</w:t>
      </w:r>
      <w:r w:rsidR="00836512" w:rsidRPr="00D82456">
        <w:rPr>
          <w:rFonts w:cstheme="minorHAnsi"/>
          <w:sz w:val="24"/>
          <w:szCs w:val="24"/>
          <w:highlight w:val="yellow"/>
        </w:rPr>
        <w:t>.</w:t>
      </w:r>
      <w:r w:rsidR="008A7827" w:rsidRPr="00D82456">
        <w:rPr>
          <w:rFonts w:cstheme="minorHAnsi"/>
          <w:sz w:val="24"/>
          <w:szCs w:val="24"/>
          <w:highlight w:val="yellow"/>
        </w:rPr>
        <w:t xml:space="preserve">6-8 </w:t>
      </w:r>
      <w:r w:rsidR="00D82456" w:rsidRPr="00D82456">
        <w:rPr>
          <w:rFonts w:cstheme="minorHAnsi"/>
          <w:sz w:val="24"/>
          <w:szCs w:val="24"/>
          <w:highlight w:val="yellow"/>
        </w:rPr>
        <w:t xml:space="preserve">interpolated a kind of sexual transgression to the </w:t>
      </w:r>
      <w:proofErr w:type="spellStart"/>
      <w:r w:rsidR="00D82456" w:rsidRPr="00D82456">
        <w:rPr>
          <w:rFonts w:cstheme="minorHAnsi"/>
          <w:sz w:val="24"/>
          <w:szCs w:val="24"/>
          <w:highlight w:val="yellow"/>
        </w:rPr>
        <w:t>Amosian</w:t>
      </w:r>
      <w:proofErr w:type="spellEnd"/>
      <w:r w:rsidR="00D82456" w:rsidRPr="00D82456">
        <w:rPr>
          <w:rFonts w:cstheme="minorHAnsi"/>
          <w:sz w:val="24"/>
          <w:szCs w:val="24"/>
          <w:highlight w:val="yellow"/>
        </w:rPr>
        <w:t xml:space="preserve"> social transgression under the influence of the sexual prohibitions in the Holiness code.</w:t>
      </w:r>
      <w:r w:rsidR="00D82456">
        <w:rPr>
          <w:rFonts w:cstheme="minorHAnsi"/>
          <w:sz w:val="24"/>
          <w:szCs w:val="24"/>
        </w:rPr>
        <w:t xml:space="preserve"> </w:t>
      </w:r>
      <w:r w:rsidR="0052218D" w:rsidRPr="00A2386C">
        <w:rPr>
          <w:rFonts w:cstheme="minorHAnsi"/>
          <w:sz w:val="24"/>
          <w:szCs w:val="24"/>
          <w:highlight w:val="yellow"/>
        </w:rPr>
        <w:t>H</w:t>
      </w:r>
      <w:r w:rsidR="008A7827" w:rsidRPr="00A2386C">
        <w:rPr>
          <w:rFonts w:cstheme="minorHAnsi"/>
          <w:sz w:val="24"/>
          <w:szCs w:val="24"/>
          <w:highlight w:val="yellow"/>
        </w:rPr>
        <w:t>e refined it by the Holiness legislation terminology</w:t>
      </w:r>
      <w:r w:rsidR="00EF4016" w:rsidRPr="00A2386C">
        <w:rPr>
          <w:rFonts w:cstheme="minorHAnsi"/>
          <w:sz w:val="24"/>
          <w:szCs w:val="24"/>
          <w:highlight w:val="yellow"/>
        </w:rPr>
        <w:t xml:space="preserve"> that appears in the same list of Lev. 18</w:t>
      </w:r>
      <w:r w:rsidR="008A7827" w:rsidRPr="00A2386C">
        <w:rPr>
          <w:rFonts w:cstheme="minorHAnsi"/>
          <w:sz w:val="24"/>
          <w:szCs w:val="24"/>
          <w:highlight w:val="yellow"/>
        </w:rPr>
        <w:t xml:space="preserve">, </w:t>
      </w:r>
      <w:r w:rsidR="008A7827" w:rsidRPr="00A2386C">
        <w:rPr>
          <w:rFonts w:cstheme="minorHAnsi"/>
          <w:sz w:val="24"/>
          <w:szCs w:val="24"/>
          <w:highlight w:val="yellow"/>
          <w:rtl/>
        </w:rPr>
        <w:t>חלל את שם קדשי</w:t>
      </w:r>
      <w:r w:rsidR="008A7827" w:rsidRPr="001F6362">
        <w:rPr>
          <w:rFonts w:cstheme="minorHAnsi"/>
          <w:sz w:val="24"/>
          <w:szCs w:val="24"/>
        </w:rPr>
        <w:t>. The composer had been familiar with the incest bans in Lev</w:t>
      </w:r>
      <w:r w:rsidR="00A2386C">
        <w:rPr>
          <w:rFonts w:cstheme="minorHAnsi"/>
          <w:sz w:val="24"/>
          <w:szCs w:val="24"/>
        </w:rPr>
        <w:t>.</w:t>
      </w:r>
      <w:r w:rsidR="008A7827" w:rsidRPr="001F6362">
        <w:rPr>
          <w:rFonts w:cstheme="minorHAnsi"/>
          <w:sz w:val="24"/>
          <w:szCs w:val="24"/>
        </w:rPr>
        <w:t xml:space="preserve"> 18</w:t>
      </w:r>
      <w:proofErr w:type="gramStart"/>
      <w:r w:rsidR="00A2386C">
        <w:rPr>
          <w:rFonts w:cstheme="minorHAnsi"/>
          <w:sz w:val="24"/>
          <w:szCs w:val="24"/>
        </w:rPr>
        <w:t>,6</w:t>
      </w:r>
      <w:proofErr w:type="gramEnd"/>
      <w:r w:rsidR="00A2386C">
        <w:rPr>
          <w:rFonts w:cstheme="minorHAnsi"/>
          <w:sz w:val="24"/>
          <w:szCs w:val="24"/>
        </w:rPr>
        <w:t>-1</w:t>
      </w:r>
      <w:r w:rsidR="00E203FA">
        <w:rPr>
          <w:rFonts w:cstheme="minorHAnsi"/>
          <w:sz w:val="24"/>
          <w:szCs w:val="24"/>
        </w:rPr>
        <w:t>9</w:t>
      </w:r>
      <w:r w:rsidR="00A2386C">
        <w:rPr>
          <w:rFonts w:cstheme="minorHAnsi"/>
          <w:sz w:val="24"/>
          <w:szCs w:val="24"/>
        </w:rPr>
        <w:t>,</w:t>
      </w:r>
      <w:r w:rsidR="008A7827" w:rsidRPr="001F6362">
        <w:rPr>
          <w:rFonts w:cstheme="minorHAnsi"/>
          <w:sz w:val="24"/>
          <w:szCs w:val="24"/>
        </w:rPr>
        <w:t xml:space="preserve"> which ended with the formula</w:t>
      </w:r>
      <w:r w:rsidR="00E203FA">
        <w:rPr>
          <w:rFonts w:cstheme="minorHAnsi"/>
          <w:sz w:val="24"/>
          <w:szCs w:val="24"/>
        </w:rPr>
        <w:t xml:space="preserve"> in v. 21</w:t>
      </w:r>
      <w:r w:rsidR="008A7827" w:rsidRPr="001F6362">
        <w:rPr>
          <w:rFonts w:cstheme="minorHAnsi"/>
          <w:sz w:val="24"/>
          <w:szCs w:val="24"/>
        </w:rPr>
        <w:t xml:space="preserve">, </w:t>
      </w:r>
      <w:r w:rsidR="008A7827" w:rsidRPr="001F6362">
        <w:rPr>
          <w:rFonts w:cstheme="minorHAnsi"/>
          <w:sz w:val="24"/>
          <w:szCs w:val="24"/>
          <w:rtl/>
        </w:rPr>
        <w:t xml:space="preserve">ולא תחלל את שם </w:t>
      </w:r>
      <w:proofErr w:type="spellStart"/>
      <w:r w:rsidR="008A7827" w:rsidRPr="001F6362">
        <w:rPr>
          <w:rFonts w:cstheme="minorHAnsi"/>
          <w:sz w:val="24"/>
          <w:szCs w:val="24"/>
          <w:rtl/>
        </w:rPr>
        <w:t>אלהיך</w:t>
      </w:r>
      <w:proofErr w:type="spellEnd"/>
      <w:r w:rsidR="008A7827" w:rsidRPr="001F6362">
        <w:rPr>
          <w:rFonts w:cstheme="minorHAnsi"/>
          <w:sz w:val="24"/>
          <w:szCs w:val="24"/>
        </w:rPr>
        <w:t xml:space="preserve">. He then created an affinity between the Holiness legislation's </w:t>
      </w:r>
      <w:proofErr w:type="gramStart"/>
      <w:r w:rsidR="008A7827" w:rsidRPr="001F6362">
        <w:rPr>
          <w:rFonts w:cstheme="minorHAnsi"/>
          <w:sz w:val="24"/>
          <w:szCs w:val="24"/>
        </w:rPr>
        <w:t>terminology</w:t>
      </w:r>
      <w:proofErr w:type="gramEnd"/>
      <w:r w:rsidR="008A7827" w:rsidRPr="001F6362">
        <w:rPr>
          <w:rFonts w:cstheme="minorHAnsi"/>
          <w:sz w:val="24"/>
          <w:szCs w:val="24"/>
        </w:rPr>
        <w:t xml:space="preserve"> of the incest transgression to the transgression in Amos 2</w:t>
      </w:r>
      <w:r w:rsidR="00836512" w:rsidRPr="001F6362">
        <w:rPr>
          <w:rFonts w:cstheme="minorHAnsi"/>
          <w:sz w:val="24"/>
          <w:szCs w:val="24"/>
        </w:rPr>
        <w:t>.</w:t>
      </w:r>
      <w:r w:rsidR="008A7827" w:rsidRPr="001F6362">
        <w:rPr>
          <w:rFonts w:cstheme="minorHAnsi"/>
          <w:sz w:val="24"/>
          <w:szCs w:val="24"/>
        </w:rPr>
        <w:t xml:space="preserve">7ba. </w:t>
      </w:r>
      <w:r w:rsidR="00A14661" w:rsidRPr="001F6362">
        <w:rPr>
          <w:rFonts w:cstheme="minorHAnsi"/>
          <w:sz w:val="24"/>
          <w:szCs w:val="24"/>
        </w:rPr>
        <w:t xml:space="preserve"> </w:t>
      </w:r>
    </w:p>
    <w:p w:rsidR="00435010" w:rsidRPr="001F6362" w:rsidRDefault="00435010" w:rsidP="00B40A63">
      <w:pPr>
        <w:bidi w:val="0"/>
        <w:spacing w:line="360" w:lineRule="auto"/>
        <w:jc w:val="both"/>
        <w:rPr>
          <w:rFonts w:cstheme="minorHAnsi"/>
          <w:sz w:val="24"/>
          <w:szCs w:val="24"/>
        </w:rPr>
      </w:pPr>
      <w:r w:rsidRPr="001F6362">
        <w:rPr>
          <w:rFonts w:cstheme="minorHAnsi"/>
          <w:sz w:val="24"/>
          <w:szCs w:val="24"/>
        </w:rPr>
        <w:t>The interpolation of the phrase into Amos 2</w:t>
      </w:r>
      <w:r w:rsidR="00836512" w:rsidRPr="001F6362">
        <w:rPr>
          <w:rFonts w:cstheme="minorHAnsi"/>
          <w:sz w:val="24"/>
          <w:szCs w:val="24"/>
        </w:rPr>
        <w:t>.</w:t>
      </w:r>
      <w:r w:rsidRPr="001F6362">
        <w:rPr>
          <w:rFonts w:cstheme="minorHAnsi"/>
          <w:sz w:val="24"/>
          <w:szCs w:val="24"/>
        </w:rPr>
        <w:t xml:space="preserve">6-8 </w:t>
      </w:r>
      <w:r w:rsidR="00A14661" w:rsidRPr="001F6362">
        <w:rPr>
          <w:rFonts w:cstheme="minorHAnsi"/>
          <w:sz w:val="24"/>
          <w:szCs w:val="24"/>
        </w:rPr>
        <w:t>is an interesting example for the ongoing literary reworking and supplementation (</w:t>
      </w:r>
      <w:proofErr w:type="spellStart"/>
      <w:r w:rsidR="00A14661" w:rsidRPr="001F6362">
        <w:rPr>
          <w:rFonts w:cstheme="minorHAnsi"/>
          <w:i/>
          <w:iCs/>
          <w:sz w:val="24"/>
          <w:szCs w:val="24"/>
        </w:rPr>
        <w:t>Fortscheibung</w:t>
      </w:r>
      <w:proofErr w:type="spellEnd"/>
      <w:r w:rsidR="00A14661" w:rsidRPr="001F6362">
        <w:rPr>
          <w:rFonts w:cstheme="minorHAnsi"/>
          <w:sz w:val="24"/>
          <w:szCs w:val="24"/>
        </w:rPr>
        <w:t>)</w:t>
      </w:r>
      <w:r w:rsidR="00130C7D" w:rsidRPr="001F6362">
        <w:rPr>
          <w:rFonts w:cstheme="minorHAnsi"/>
          <w:sz w:val="24"/>
          <w:szCs w:val="24"/>
        </w:rPr>
        <w:t xml:space="preserve"> of the older oracle collection.</w:t>
      </w:r>
      <w:r w:rsidR="00A14661" w:rsidRPr="001F6362">
        <w:rPr>
          <w:rStyle w:val="FootnoteReference"/>
          <w:rFonts w:cstheme="minorHAnsi"/>
          <w:sz w:val="24"/>
          <w:szCs w:val="24"/>
        </w:rPr>
        <w:footnoteReference w:id="46"/>
      </w:r>
      <w:r w:rsidR="00A14661" w:rsidRPr="001F6362">
        <w:rPr>
          <w:rFonts w:cstheme="minorHAnsi"/>
          <w:sz w:val="24"/>
          <w:szCs w:val="24"/>
        </w:rPr>
        <w:t xml:space="preserve"> </w:t>
      </w:r>
      <w:r w:rsidR="003D6222" w:rsidRPr="001F6362">
        <w:rPr>
          <w:rFonts w:cstheme="minorHAnsi"/>
          <w:sz w:val="24"/>
          <w:szCs w:val="24"/>
          <w:highlight w:val="yellow"/>
        </w:rPr>
        <w:t>I am aware of</w:t>
      </w:r>
      <w:r w:rsidR="00BA572F" w:rsidRPr="001F6362">
        <w:rPr>
          <w:rFonts w:cstheme="minorHAnsi"/>
          <w:sz w:val="24"/>
          <w:szCs w:val="24"/>
          <w:highlight w:val="yellow"/>
        </w:rPr>
        <w:t xml:space="preserve"> the</w:t>
      </w:r>
      <w:r w:rsidR="003D6222" w:rsidRPr="001F6362">
        <w:rPr>
          <w:rFonts w:cstheme="minorHAnsi"/>
          <w:sz w:val="24"/>
          <w:szCs w:val="24"/>
          <w:highlight w:val="yellow"/>
        </w:rPr>
        <w:t xml:space="preserve"> lack of</w:t>
      </w:r>
      <w:r w:rsidR="00BA572F" w:rsidRPr="001F6362">
        <w:rPr>
          <w:rFonts w:cstheme="minorHAnsi"/>
          <w:sz w:val="24"/>
          <w:szCs w:val="24"/>
          <w:highlight w:val="yellow"/>
        </w:rPr>
        <w:t xml:space="preserve"> </w:t>
      </w:r>
      <w:r w:rsidR="00E229D9" w:rsidRPr="001F6362">
        <w:rPr>
          <w:rFonts w:cstheme="minorHAnsi"/>
          <w:sz w:val="24"/>
          <w:szCs w:val="24"/>
          <w:highlight w:val="yellow"/>
        </w:rPr>
        <w:t>documented</w:t>
      </w:r>
      <w:r w:rsidR="003D6222" w:rsidRPr="001F6362">
        <w:rPr>
          <w:rFonts w:cstheme="minorHAnsi"/>
          <w:sz w:val="24"/>
          <w:szCs w:val="24"/>
          <w:highlight w:val="yellow"/>
        </w:rPr>
        <w:t xml:space="preserve"> </w:t>
      </w:r>
      <w:r w:rsidR="00893CA8" w:rsidRPr="001F6362">
        <w:rPr>
          <w:rFonts w:cstheme="minorHAnsi"/>
          <w:sz w:val="24"/>
          <w:szCs w:val="24"/>
          <w:highlight w:val="yellow"/>
        </w:rPr>
        <w:t xml:space="preserve">empirical textual evidence </w:t>
      </w:r>
      <w:r w:rsidR="00B40A63">
        <w:rPr>
          <w:rFonts w:cstheme="minorHAnsi"/>
          <w:sz w:val="24"/>
          <w:szCs w:val="24"/>
          <w:highlight w:val="yellow"/>
        </w:rPr>
        <w:t>as</w:t>
      </w:r>
      <w:r w:rsidR="00901BC0" w:rsidRPr="001F6362">
        <w:rPr>
          <w:rFonts w:cstheme="minorHAnsi"/>
          <w:sz w:val="24"/>
          <w:szCs w:val="24"/>
          <w:highlight w:val="yellow"/>
        </w:rPr>
        <w:t xml:space="preserve"> give </w:t>
      </w:r>
      <w:r w:rsidR="00901BC0" w:rsidRPr="001F6362">
        <w:rPr>
          <w:rFonts w:cstheme="minorHAnsi"/>
          <w:sz w:val="24"/>
          <w:szCs w:val="24"/>
          <w:highlight w:val="yellow"/>
        </w:rPr>
        <w:lastRenderedPageBreak/>
        <w:t xml:space="preserve">exemplary insight </w:t>
      </w:r>
      <w:r w:rsidR="001B5583" w:rsidRPr="001F6362">
        <w:rPr>
          <w:rFonts w:cstheme="minorHAnsi"/>
          <w:sz w:val="24"/>
          <w:szCs w:val="24"/>
          <w:highlight w:val="yellow"/>
        </w:rPr>
        <w:t>into the editorial process</w:t>
      </w:r>
      <w:r w:rsidR="009E51B1" w:rsidRPr="001F6362">
        <w:rPr>
          <w:rFonts w:cstheme="minorHAnsi"/>
          <w:sz w:val="24"/>
          <w:szCs w:val="24"/>
          <w:highlight w:val="yellow"/>
        </w:rPr>
        <w:t>.</w:t>
      </w:r>
      <w:r w:rsidR="008D784E" w:rsidRPr="001F6362">
        <w:rPr>
          <w:rStyle w:val="FootnoteReference"/>
          <w:rFonts w:cstheme="minorHAnsi"/>
          <w:sz w:val="24"/>
          <w:szCs w:val="24"/>
          <w:highlight w:val="yellow"/>
        </w:rPr>
        <w:footnoteReference w:id="47"/>
      </w:r>
      <w:r w:rsidR="001B5583" w:rsidRPr="001F6362">
        <w:rPr>
          <w:rFonts w:cstheme="minorHAnsi"/>
          <w:sz w:val="24"/>
          <w:szCs w:val="24"/>
          <w:highlight w:val="yellow"/>
        </w:rPr>
        <w:t xml:space="preserve"> </w:t>
      </w:r>
      <w:r w:rsidR="009E51B1" w:rsidRPr="001F6362">
        <w:rPr>
          <w:rFonts w:cstheme="minorHAnsi"/>
          <w:sz w:val="24"/>
          <w:szCs w:val="24"/>
          <w:highlight w:val="yellow"/>
        </w:rPr>
        <w:t>However,</w:t>
      </w:r>
      <w:r w:rsidR="00FF47B1" w:rsidRPr="001F6362">
        <w:rPr>
          <w:rFonts w:cstheme="minorHAnsi"/>
          <w:sz w:val="24"/>
          <w:szCs w:val="24"/>
          <w:highlight w:val="yellow"/>
        </w:rPr>
        <w:t xml:space="preserve"> in most of the texts in the Hebrew scripture, the documented empirical evidence is missing.</w:t>
      </w:r>
      <w:r w:rsidR="00FF47B1" w:rsidRPr="001F6362">
        <w:rPr>
          <w:rStyle w:val="FootnoteReference"/>
          <w:rFonts w:cstheme="minorHAnsi"/>
          <w:sz w:val="24"/>
          <w:szCs w:val="24"/>
          <w:highlight w:val="yellow"/>
        </w:rPr>
        <w:footnoteReference w:id="48"/>
      </w:r>
      <w:r w:rsidR="00FF47B1" w:rsidRPr="001F6362">
        <w:rPr>
          <w:rFonts w:cstheme="minorHAnsi"/>
          <w:sz w:val="24"/>
          <w:szCs w:val="24"/>
        </w:rPr>
        <w:t xml:space="preserve"> </w:t>
      </w:r>
      <w:r w:rsidR="002071D8" w:rsidRPr="001F6362">
        <w:rPr>
          <w:rFonts w:cstheme="minorHAnsi"/>
          <w:sz w:val="24"/>
          <w:szCs w:val="24"/>
          <w:highlight w:val="yellow"/>
        </w:rPr>
        <w:t xml:space="preserve">Literary or reduction criticism assumes that editorial </w:t>
      </w:r>
      <w:r w:rsidR="00675188" w:rsidRPr="001F6362">
        <w:rPr>
          <w:rFonts w:cstheme="minorHAnsi"/>
          <w:sz w:val="24"/>
          <w:szCs w:val="24"/>
          <w:highlight w:val="yellow"/>
        </w:rPr>
        <w:t>changes</w:t>
      </w:r>
      <w:r w:rsidR="007B5ED8" w:rsidRPr="001F6362">
        <w:rPr>
          <w:rFonts w:cstheme="minorHAnsi"/>
          <w:sz w:val="24"/>
          <w:szCs w:val="24"/>
          <w:highlight w:val="yellow"/>
        </w:rPr>
        <w:t xml:space="preserve"> took place at earlier stages.</w:t>
      </w:r>
      <w:r w:rsidR="007B5ED8" w:rsidRPr="001F6362">
        <w:rPr>
          <w:rStyle w:val="FootnoteReference"/>
          <w:rFonts w:cstheme="minorHAnsi"/>
          <w:sz w:val="24"/>
          <w:szCs w:val="24"/>
          <w:highlight w:val="yellow"/>
        </w:rPr>
        <w:footnoteReference w:id="49"/>
      </w:r>
      <w:r w:rsidR="007B5ED8" w:rsidRPr="001F6362">
        <w:rPr>
          <w:rFonts w:cstheme="minorHAnsi"/>
          <w:sz w:val="24"/>
          <w:szCs w:val="24"/>
          <w:highlight w:val="yellow"/>
        </w:rPr>
        <w:t xml:space="preserve"> Although</w:t>
      </w:r>
      <w:r w:rsidR="002071D8" w:rsidRPr="001F6362">
        <w:rPr>
          <w:rFonts w:cstheme="minorHAnsi"/>
          <w:sz w:val="24"/>
          <w:szCs w:val="24"/>
          <w:highlight w:val="yellow"/>
        </w:rPr>
        <w:t xml:space="preserve"> there is no empirical evidence of such </w:t>
      </w:r>
      <w:r w:rsidR="00675188" w:rsidRPr="001F6362">
        <w:rPr>
          <w:rFonts w:cstheme="minorHAnsi"/>
          <w:sz w:val="24"/>
          <w:szCs w:val="24"/>
          <w:highlight w:val="yellow"/>
        </w:rPr>
        <w:t>changes</w:t>
      </w:r>
      <w:r w:rsidR="007B5ED8" w:rsidRPr="001F6362">
        <w:rPr>
          <w:rFonts w:cstheme="minorHAnsi"/>
          <w:sz w:val="24"/>
          <w:szCs w:val="24"/>
          <w:highlight w:val="yellow"/>
        </w:rPr>
        <w:t xml:space="preserve">, there are other indications </w:t>
      </w:r>
      <w:r w:rsidR="002E5747" w:rsidRPr="001F6362">
        <w:rPr>
          <w:rFonts w:cstheme="minorHAnsi"/>
          <w:sz w:val="24"/>
          <w:szCs w:val="24"/>
          <w:highlight w:val="yellow"/>
        </w:rPr>
        <w:t xml:space="preserve">of </w:t>
      </w:r>
      <w:r w:rsidR="000C6611" w:rsidRPr="001F6362">
        <w:rPr>
          <w:rFonts w:cstheme="minorHAnsi"/>
          <w:sz w:val="24"/>
          <w:szCs w:val="24"/>
          <w:highlight w:val="yellow"/>
        </w:rPr>
        <w:t xml:space="preserve">linguistic, textual and </w:t>
      </w:r>
      <w:r w:rsidR="002E5747" w:rsidRPr="001F6362">
        <w:rPr>
          <w:rFonts w:cstheme="minorHAnsi"/>
          <w:sz w:val="24"/>
          <w:szCs w:val="24"/>
          <w:highlight w:val="yellow"/>
        </w:rPr>
        <w:t xml:space="preserve">literary data </w:t>
      </w:r>
      <w:r w:rsidR="007B5ED8" w:rsidRPr="001F6362">
        <w:rPr>
          <w:rFonts w:cstheme="minorHAnsi"/>
          <w:sz w:val="24"/>
          <w:szCs w:val="24"/>
          <w:highlight w:val="yellow"/>
        </w:rPr>
        <w:t xml:space="preserve">for the reduction process, such as inconsistencies of </w:t>
      </w:r>
      <w:r w:rsidR="000C6611" w:rsidRPr="001F6362">
        <w:rPr>
          <w:rFonts w:cstheme="minorHAnsi"/>
          <w:sz w:val="24"/>
          <w:szCs w:val="24"/>
          <w:highlight w:val="yellow"/>
        </w:rPr>
        <w:t>content</w:t>
      </w:r>
      <w:r w:rsidR="007B5ED8" w:rsidRPr="001F6362">
        <w:rPr>
          <w:rFonts w:cstheme="minorHAnsi"/>
          <w:sz w:val="24"/>
          <w:szCs w:val="24"/>
          <w:highlight w:val="yellow"/>
        </w:rPr>
        <w:t xml:space="preserve"> and vocabulary</w:t>
      </w:r>
      <w:r w:rsidR="00CA3428" w:rsidRPr="001F6362">
        <w:rPr>
          <w:rFonts w:cstheme="minorHAnsi"/>
          <w:sz w:val="24"/>
          <w:szCs w:val="24"/>
          <w:highlight w:val="yellow"/>
        </w:rPr>
        <w:t>, which provides primary evidence for source criticism</w:t>
      </w:r>
      <w:r w:rsidR="002071D8" w:rsidRPr="001F6362">
        <w:rPr>
          <w:rFonts w:cstheme="minorHAnsi"/>
          <w:sz w:val="24"/>
          <w:szCs w:val="24"/>
          <w:highlight w:val="yellow"/>
        </w:rPr>
        <w:t>.</w:t>
      </w:r>
      <w:r w:rsidR="007B5ED8" w:rsidRPr="001F6362">
        <w:rPr>
          <w:rStyle w:val="FootnoteReference"/>
          <w:rFonts w:cstheme="minorHAnsi"/>
          <w:sz w:val="24"/>
          <w:szCs w:val="24"/>
          <w:highlight w:val="yellow"/>
        </w:rPr>
        <w:footnoteReference w:id="50"/>
      </w:r>
      <w:r w:rsidR="00BC5CBD" w:rsidRPr="001F6362">
        <w:rPr>
          <w:rFonts w:cstheme="minorHAnsi"/>
          <w:sz w:val="24"/>
          <w:szCs w:val="24"/>
          <w:highlight w:val="yellow"/>
        </w:rPr>
        <w:t xml:space="preserve"> </w:t>
      </w:r>
    </w:p>
    <w:p w:rsidR="00435010" w:rsidRDefault="00C87F31" w:rsidP="00276CC4">
      <w:pPr>
        <w:bidi w:val="0"/>
        <w:spacing w:line="360" w:lineRule="auto"/>
        <w:jc w:val="both"/>
        <w:rPr>
          <w:rFonts w:cstheme="minorHAnsi"/>
          <w:sz w:val="24"/>
          <w:szCs w:val="24"/>
        </w:rPr>
      </w:pPr>
      <w:r w:rsidRPr="001F6362">
        <w:rPr>
          <w:rFonts w:cstheme="minorHAnsi"/>
          <w:sz w:val="24"/>
          <w:szCs w:val="24"/>
          <w:highlight w:val="yellow"/>
        </w:rPr>
        <w:t>The reason for</w:t>
      </w:r>
      <w:r w:rsidR="00435010" w:rsidRPr="001F6362">
        <w:rPr>
          <w:rFonts w:cstheme="minorHAnsi"/>
          <w:sz w:val="24"/>
          <w:szCs w:val="24"/>
          <w:highlight w:val="yellow"/>
        </w:rPr>
        <w:t xml:space="preserve"> H</w:t>
      </w:r>
      <w:r w:rsidRPr="001F6362">
        <w:rPr>
          <w:rFonts w:cstheme="minorHAnsi"/>
          <w:sz w:val="24"/>
          <w:szCs w:val="24"/>
          <w:highlight w:val="yellow"/>
        </w:rPr>
        <w:t>'s</w:t>
      </w:r>
      <w:r w:rsidR="00435010" w:rsidRPr="001F6362">
        <w:rPr>
          <w:rFonts w:cstheme="minorHAnsi"/>
          <w:sz w:val="24"/>
          <w:szCs w:val="24"/>
          <w:highlight w:val="yellow"/>
        </w:rPr>
        <w:t xml:space="preserve"> terminology</w:t>
      </w:r>
      <w:r w:rsidR="006B1EE3">
        <w:rPr>
          <w:rFonts w:cstheme="minorHAnsi"/>
          <w:sz w:val="24"/>
          <w:szCs w:val="24"/>
          <w:highlight w:val="yellow"/>
        </w:rPr>
        <w:t xml:space="preserve"> and content</w:t>
      </w:r>
      <w:r w:rsidR="00435010" w:rsidRPr="001F6362">
        <w:rPr>
          <w:rFonts w:cstheme="minorHAnsi"/>
          <w:sz w:val="24"/>
          <w:szCs w:val="24"/>
          <w:highlight w:val="yellow"/>
        </w:rPr>
        <w:t xml:space="preserve"> interpolation</w:t>
      </w:r>
      <w:r w:rsidR="003947BF" w:rsidRPr="001F6362">
        <w:rPr>
          <w:rFonts w:cstheme="minorHAnsi"/>
          <w:sz w:val="24"/>
          <w:szCs w:val="24"/>
          <w:highlight w:val="yellow"/>
        </w:rPr>
        <w:t xml:space="preserve"> </w:t>
      </w:r>
      <w:r w:rsidR="006B1EE3">
        <w:rPr>
          <w:rFonts w:cstheme="minorHAnsi"/>
          <w:sz w:val="24"/>
          <w:szCs w:val="24"/>
          <w:highlight w:val="yellow"/>
        </w:rPr>
        <w:t xml:space="preserve">in Amos 2, 6-8 </w:t>
      </w:r>
      <w:r w:rsidR="00435010" w:rsidRPr="001F6362">
        <w:rPr>
          <w:rFonts w:cstheme="minorHAnsi"/>
          <w:sz w:val="24"/>
          <w:szCs w:val="24"/>
          <w:highlight w:val="yellow"/>
        </w:rPr>
        <w:t xml:space="preserve">was </w:t>
      </w:r>
      <w:r w:rsidR="00C63916" w:rsidRPr="001F6362">
        <w:rPr>
          <w:rFonts w:cstheme="minorHAnsi"/>
          <w:sz w:val="24"/>
          <w:szCs w:val="24"/>
          <w:highlight w:val="yellow"/>
        </w:rPr>
        <w:t>in order to harmonized between the crimes of Israel as Amos's defined</w:t>
      </w:r>
      <w:r w:rsidR="00D0143C">
        <w:rPr>
          <w:rFonts w:cstheme="minorHAnsi"/>
          <w:sz w:val="24"/>
          <w:szCs w:val="24"/>
          <w:highlight w:val="yellow"/>
        </w:rPr>
        <w:t>,</w:t>
      </w:r>
      <w:r w:rsidR="00C63916" w:rsidRPr="001F6362">
        <w:rPr>
          <w:rFonts w:cstheme="minorHAnsi"/>
          <w:sz w:val="24"/>
          <w:szCs w:val="24"/>
          <w:highlight w:val="yellow"/>
        </w:rPr>
        <w:t xml:space="preserve"> to the kind of crimes of the Holiness Code</w:t>
      </w:r>
      <w:r w:rsidR="00435010" w:rsidRPr="001F6362">
        <w:rPr>
          <w:rFonts w:cstheme="minorHAnsi"/>
          <w:sz w:val="24"/>
          <w:szCs w:val="24"/>
          <w:highlight w:val="yellow"/>
        </w:rPr>
        <w:t xml:space="preserve">. The goal of the interpolation might be the addition of sexual exploitation to the </w:t>
      </w:r>
      <w:proofErr w:type="spellStart"/>
      <w:r w:rsidR="00435010" w:rsidRPr="001F6362">
        <w:rPr>
          <w:rFonts w:cstheme="minorHAnsi"/>
          <w:sz w:val="24"/>
          <w:szCs w:val="24"/>
          <w:highlight w:val="yellow"/>
        </w:rPr>
        <w:t>Amosian</w:t>
      </w:r>
      <w:proofErr w:type="spellEnd"/>
      <w:r w:rsidR="00435010" w:rsidRPr="001F6362">
        <w:rPr>
          <w:rFonts w:cstheme="minorHAnsi"/>
          <w:sz w:val="24"/>
          <w:szCs w:val="24"/>
          <w:highlight w:val="yellow"/>
        </w:rPr>
        <w:t xml:space="preserve"> list of social-economic crimes.</w:t>
      </w:r>
      <w:r w:rsidR="00435010" w:rsidRPr="001F6362">
        <w:rPr>
          <w:rFonts w:cstheme="minorHAnsi"/>
          <w:sz w:val="24"/>
          <w:szCs w:val="24"/>
        </w:rPr>
        <w:t xml:space="preserve"> </w:t>
      </w:r>
      <w:r w:rsidR="00685D0A" w:rsidRPr="001F6362">
        <w:rPr>
          <w:rFonts w:cstheme="minorHAnsi"/>
          <w:sz w:val="24"/>
          <w:szCs w:val="24"/>
          <w:highlight w:val="yellow"/>
        </w:rPr>
        <w:t>The scribe</w:t>
      </w:r>
      <w:r w:rsidR="008E68CE">
        <w:rPr>
          <w:rFonts w:cstheme="minorHAnsi"/>
          <w:sz w:val="24"/>
          <w:szCs w:val="24"/>
          <w:highlight w:val="yellow"/>
        </w:rPr>
        <w:t>,</w:t>
      </w:r>
      <w:r w:rsidR="00685D0A" w:rsidRPr="001F6362">
        <w:rPr>
          <w:rFonts w:cstheme="minorHAnsi"/>
          <w:sz w:val="24"/>
          <w:szCs w:val="24"/>
          <w:highlight w:val="yellow"/>
        </w:rPr>
        <w:t xml:space="preserve"> who added 7b</w:t>
      </w:r>
      <w:r w:rsidR="00435010" w:rsidRPr="001F6362">
        <w:rPr>
          <w:rFonts w:cstheme="minorHAnsi"/>
          <w:sz w:val="24"/>
          <w:szCs w:val="24"/>
          <w:highlight w:val="yellow"/>
        </w:rPr>
        <w:t xml:space="preserve"> to the text</w:t>
      </w:r>
      <w:r w:rsidR="00056CA0" w:rsidRPr="001F6362">
        <w:rPr>
          <w:rFonts w:cstheme="minorHAnsi"/>
          <w:sz w:val="24"/>
          <w:szCs w:val="24"/>
          <w:highlight w:val="yellow"/>
        </w:rPr>
        <w:t>, related to the incest crimes from the Holiness code as those, which co</w:t>
      </w:r>
      <w:r w:rsidR="001D55CE" w:rsidRPr="001F6362">
        <w:rPr>
          <w:rFonts w:cstheme="minorHAnsi"/>
          <w:sz w:val="24"/>
          <w:szCs w:val="24"/>
          <w:highlight w:val="yellow"/>
        </w:rPr>
        <w:t>uld bring disaster to the nation, as is written in the conclusions of the incest-sexual laws in Lev. 18</w:t>
      </w:r>
      <w:proofErr w:type="gramStart"/>
      <w:r w:rsidR="008E68CE">
        <w:rPr>
          <w:rFonts w:cstheme="minorHAnsi"/>
          <w:sz w:val="24"/>
          <w:szCs w:val="24"/>
          <w:highlight w:val="yellow"/>
        </w:rPr>
        <w:t>,</w:t>
      </w:r>
      <w:r w:rsidR="001D55CE" w:rsidRPr="001F6362">
        <w:rPr>
          <w:rFonts w:cstheme="minorHAnsi"/>
          <w:sz w:val="24"/>
          <w:szCs w:val="24"/>
          <w:highlight w:val="yellow"/>
        </w:rPr>
        <w:t>28:</w:t>
      </w:r>
      <w:r w:rsidR="001D55CE" w:rsidRPr="001F6362">
        <w:rPr>
          <w:rFonts w:cstheme="minorHAnsi"/>
          <w:sz w:val="24"/>
          <w:szCs w:val="24"/>
          <w:highlight w:val="yellow"/>
          <w:rtl/>
        </w:rPr>
        <w:t>ולא</w:t>
      </w:r>
      <w:proofErr w:type="gramEnd"/>
      <w:r w:rsidR="001D55CE" w:rsidRPr="001F6362">
        <w:rPr>
          <w:rFonts w:cstheme="minorHAnsi"/>
          <w:sz w:val="24"/>
          <w:szCs w:val="24"/>
          <w:highlight w:val="yellow"/>
          <w:rtl/>
        </w:rPr>
        <w:t xml:space="preserve"> תקיא הארץ אתכם בטמאכם אתה כאשר </w:t>
      </w:r>
      <w:proofErr w:type="spellStart"/>
      <w:r w:rsidR="001D55CE" w:rsidRPr="001F6362">
        <w:rPr>
          <w:rFonts w:cstheme="minorHAnsi"/>
          <w:sz w:val="24"/>
          <w:szCs w:val="24"/>
          <w:highlight w:val="yellow"/>
          <w:rtl/>
        </w:rPr>
        <w:t>קאה</w:t>
      </w:r>
      <w:proofErr w:type="spellEnd"/>
      <w:r w:rsidR="001D55CE" w:rsidRPr="001F6362">
        <w:rPr>
          <w:rFonts w:cstheme="minorHAnsi"/>
          <w:sz w:val="24"/>
          <w:szCs w:val="24"/>
          <w:highlight w:val="yellow"/>
          <w:rtl/>
        </w:rPr>
        <w:t xml:space="preserve"> את הגוי אשר לפניכם</w:t>
      </w:r>
      <w:r w:rsidR="008E68CE">
        <w:rPr>
          <w:rFonts w:cstheme="minorHAnsi" w:hint="cs"/>
          <w:sz w:val="24"/>
          <w:szCs w:val="24"/>
          <w:highlight w:val="yellow"/>
          <w:rtl/>
        </w:rPr>
        <w:t xml:space="preserve"> </w:t>
      </w:r>
      <w:r w:rsidR="001D55CE" w:rsidRPr="001F6362">
        <w:rPr>
          <w:rFonts w:cstheme="minorHAnsi"/>
          <w:sz w:val="24"/>
          <w:szCs w:val="24"/>
          <w:highlight w:val="yellow"/>
        </w:rPr>
        <w:t xml:space="preserve"> (</w:t>
      </w:r>
      <w:r w:rsidR="008E68CE">
        <w:rPr>
          <w:rFonts w:cstheme="minorHAnsi"/>
          <w:sz w:val="24"/>
          <w:szCs w:val="24"/>
          <w:highlight w:val="yellow"/>
        </w:rPr>
        <w:t>'</w:t>
      </w:r>
      <w:r w:rsidR="001D55CE" w:rsidRPr="001F6362">
        <w:rPr>
          <w:rFonts w:cstheme="minorHAnsi"/>
          <w:sz w:val="24"/>
          <w:szCs w:val="24"/>
          <w:highlight w:val="yellow"/>
        </w:rPr>
        <w:t>So let not the land spew you out for defiling it, as it spewed out the nation that came before you</w:t>
      </w:r>
      <w:r w:rsidR="008E68CE">
        <w:rPr>
          <w:rFonts w:cstheme="minorHAnsi"/>
          <w:sz w:val="24"/>
          <w:szCs w:val="24"/>
          <w:highlight w:val="yellow"/>
        </w:rPr>
        <w:t>'</w:t>
      </w:r>
      <w:r w:rsidR="001D55CE" w:rsidRPr="001F6362">
        <w:rPr>
          <w:rFonts w:cstheme="minorHAnsi"/>
          <w:sz w:val="24"/>
          <w:szCs w:val="24"/>
          <w:highlight w:val="yellow"/>
        </w:rPr>
        <w:t>)</w:t>
      </w:r>
      <w:r w:rsidR="00056CA0" w:rsidRPr="001F6362">
        <w:rPr>
          <w:rFonts w:cstheme="minorHAnsi"/>
          <w:sz w:val="24"/>
          <w:szCs w:val="24"/>
          <w:highlight w:val="yellow"/>
        </w:rPr>
        <w:t>.</w:t>
      </w:r>
      <w:r w:rsidR="008C3180" w:rsidRPr="001F6362">
        <w:rPr>
          <w:rFonts w:cstheme="minorHAnsi"/>
          <w:sz w:val="24"/>
          <w:szCs w:val="24"/>
          <w:highlight w:val="yellow"/>
        </w:rPr>
        <w:t xml:space="preserve"> The continues of the prophecy against Israel in Amos 2</w:t>
      </w:r>
      <w:r w:rsidR="007C76F5" w:rsidRPr="001F6362">
        <w:rPr>
          <w:rFonts w:cstheme="minorHAnsi"/>
          <w:sz w:val="24"/>
          <w:szCs w:val="24"/>
          <w:highlight w:val="yellow"/>
        </w:rPr>
        <w:t>.</w:t>
      </w:r>
      <w:r w:rsidR="008C3180" w:rsidRPr="001F6362">
        <w:rPr>
          <w:rFonts w:cstheme="minorHAnsi"/>
          <w:sz w:val="24"/>
          <w:szCs w:val="24"/>
          <w:highlight w:val="yellow"/>
        </w:rPr>
        <w:t>10 relates to the land of the Amorites that God has given to the Israelites,</w:t>
      </w:r>
      <w:r w:rsidR="000F09CC" w:rsidRPr="001F6362">
        <w:rPr>
          <w:rFonts w:cstheme="minorHAnsi"/>
          <w:sz w:val="24"/>
          <w:szCs w:val="24"/>
          <w:highlight w:val="yellow"/>
        </w:rPr>
        <w:t xml:space="preserve"> and</w:t>
      </w:r>
      <w:r w:rsidR="008C3180" w:rsidRPr="001F6362">
        <w:rPr>
          <w:rFonts w:cstheme="minorHAnsi"/>
          <w:sz w:val="24"/>
          <w:szCs w:val="24"/>
          <w:highlight w:val="yellow"/>
        </w:rPr>
        <w:t xml:space="preserve"> the threat of losing the land because of Israelites crimes (vv.</w:t>
      </w:r>
      <w:r w:rsidR="008E68CE">
        <w:rPr>
          <w:rFonts w:cstheme="minorHAnsi"/>
          <w:sz w:val="24"/>
          <w:szCs w:val="24"/>
          <w:highlight w:val="yellow"/>
        </w:rPr>
        <w:t xml:space="preserve"> </w:t>
      </w:r>
      <w:r w:rsidR="008C3180" w:rsidRPr="001F6362">
        <w:rPr>
          <w:rFonts w:cstheme="minorHAnsi"/>
          <w:sz w:val="24"/>
          <w:szCs w:val="24"/>
          <w:highlight w:val="yellow"/>
        </w:rPr>
        <w:t>13-16).</w:t>
      </w:r>
      <w:r w:rsidR="003C54AE">
        <w:rPr>
          <w:rFonts w:cstheme="minorHAnsi"/>
          <w:sz w:val="24"/>
          <w:szCs w:val="24"/>
          <w:highlight w:val="yellow"/>
        </w:rPr>
        <w:t xml:space="preserve"> The law in Lev. 18</w:t>
      </w:r>
      <w:proofErr w:type="gramStart"/>
      <w:r w:rsidR="003C54AE">
        <w:rPr>
          <w:rFonts w:cstheme="minorHAnsi"/>
          <w:sz w:val="24"/>
          <w:szCs w:val="24"/>
          <w:highlight w:val="yellow"/>
        </w:rPr>
        <w:t>,</w:t>
      </w:r>
      <w:r w:rsidR="000F09CC" w:rsidRPr="001F6362">
        <w:rPr>
          <w:rFonts w:cstheme="minorHAnsi"/>
          <w:sz w:val="24"/>
          <w:szCs w:val="24"/>
          <w:highlight w:val="yellow"/>
        </w:rPr>
        <w:t>24</w:t>
      </w:r>
      <w:proofErr w:type="gramEnd"/>
      <w:r w:rsidR="000F09CC" w:rsidRPr="001F6362">
        <w:rPr>
          <w:rFonts w:cstheme="minorHAnsi"/>
          <w:sz w:val="24"/>
          <w:szCs w:val="24"/>
          <w:highlight w:val="yellow"/>
        </w:rPr>
        <w:t>-30 relates</w:t>
      </w:r>
      <w:r w:rsidR="003C54AE">
        <w:rPr>
          <w:rFonts w:cstheme="minorHAnsi"/>
          <w:sz w:val="24"/>
          <w:szCs w:val="24"/>
          <w:highlight w:val="yellow"/>
        </w:rPr>
        <w:t>,</w:t>
      </w:r>
      <w:r w:rsidR="000F09CC" w:rsidRPr="001F6362">
        <w:rPr>
          <w:rFonts w:cstheme="minorHAnsi"/>
          <w:sz w:val="24"/>
          <w:szCs w:val="24"/>
          <w:highlight w:val="yellow"/>
        </w:rPr>
        <w:t xml:space="preserve"> as well</w:t>
      </w:r>
      <w:r w:rsidR="003C54AE">
        <w:rPr>
          <w:rFonts w:cstheme="minorHAnsi"/>
          <w:sz w:val="24"/>
          <w:szCs w:val="24"/>
          <w:highlight w:val="yellow"/>
        </w:rPr>
        <w:t>,</w:t>
      </w:r>
      <w:r w:rsidR="000F09CC" w:rsidRPr="001F6362">
        <w:rPr>
          <w:rFonts w:cstheme="minorHAnsi"/>
          <w:sz w:val="24"/>
          <w:szCs w:val="24"/>
          <w:highlight w:val="yellow"/>
        </w:rPr>
        <w:t xml:space="preserve"> to the threat of losing the land because of the crimes of Israel, if they would be the same as the crimes of the Canaanites. The major difference between the prophetic </w:t>
      </w:r>
      <w:proofErr w:type="gramStart"/>
      <w:r w:rsidR="000F09CC" w:rsidRPr="001F6362">
        <w:rPr>
          <w:rFonts w:cstheme="minorHAnsi"/>
          <w:sz w:val="24"/>
          <w:szCs w:val="24"/>
          <w:highlight w:val="yellow"/>
        </w:rPr>
        <w:t>text</w:t>
      </w:r>
      <w:proofErr w:type="gramEnd"/>
      <w:r w:rsidR="000F09CC" w:rsidRPr="001F6362">
        <w:rPr>
          <w:rFonts w:cstheme="minorHAnsi"/>
          <w:sz w:val="24"/>
          <w:szCs w:val="24"/>
          <w:highlight w:val="yellow"/>
        </w:rPr>
        <w:t xml:space="preserve"> of Amos to the Holiness code, is the social-economical accusation of Amos, compared to the sexual character crimes of the Holiness code</w:t>
      </w:r>
      <w:r w:rsidR="006807B4">
        <w:rPr>
          <w:rFonts w:cstheme="minorHAnsi"/>
          <w:sz w:val="24"/>
          <w:szCs w:val="24"/>
          <w:highlight w:val="yellow"/>
        </w:rPr>
        <w:t xml:space="preserve"> in Lev. 18</w:t>
      </w:r>
      <w:r w:rsidR="000F09CC" w:rsidRPr="001F6362">
        <w:rPr>
          <w:rFonts w:cstheme="minorHAnsi"/>
          <w:sz w:val="24"/>
          <w:szCs w:val="24"/>
          <w:highlight w:val="yellow"/>
        </w:rPr>
        <w:t xml:space="preserve">. </w:t>
      </w:r>
      <w:r w:rsidR="009F631C" w:rsidRPr="001F6362">
        <w:rPr>
          <w:rFonts w:cstheme="minorHAnsi"/>
          <w:sz w:val="24"/>
          <w:szCs w:val="24"/>
          <w:highlight w:val="yellow"/>
        </w:rPr>
        <w:t xml:space="preserve">As </w:t>
      </w:r>
      <w:proofErr w:type="spellStart"/>
      <w:r w:rsidR="009F631C" w:rsidRPr="001F6362">
        <w:rPr>
          <w:rFonts w:cstheme="minorHAnsi"/>
          <w:sz w:val="24"/>
          <w:szCs w:val="24"/>
          <w:highlight w:val="yellow"/>
        </w:rPr>
        <w:t>Krats</w:t>
      </w:r>
      <w:proofErr w:type="spellEnd"/>
      <w:r w:rsidR="009F631C" w:rsidRPr="001F6362">
        <w:rPr>
          <w:rFonts w:cstheme="minorHAnsi"/>
          <w:sz w:val="24"/>
          <w:szCs w:val="24"/>
          <w:highlight w:val="yellow"/>
        </w:rPr>
        <w:t xml:space="preserve"> notes: </w:t>
      </w:r>
      <w:r w:rsidR="001E6D8D" w:rsidRPr="001F6362">
        <w:rPr>
          <w:rFonts w:cstheme="minorHAnsi"/>
          <w:sz w:val="24"/>
          <w:szCs w:val="24"/>
          <w:highlight w:val="yellow"/>
        </w:rPr>
        <w:t>'</w:t>
      </w:r>
      <w:r w:rsidR="009F631C" w:rsidRPr="001F6362">
        <w:rPr>
          <w:rFonts w:cstheme="minorHAnsi"/>
          <w:sz w:val="24"/>
          <w:szCs w:val="24"/>
          <w:highlight w:val="yellow"/>
        </w:rPr>
        <w:t>The interpretation of the prophetic books already begins within the writings themselves</w:t>
      </w:r>
      <w:r w:rsidR="001E6D8D" w:rsidRPr="001F6362">
        <w:rPr>
          <w:rFonts w:cstheme="minorHAnsi"/>
          <w:sz w:val="24"/>
          <w:szCs w:val="24"/>
          <w:highlight w:val="yellow"/>
        </w:rPr>
        <w:t>'</w:t>
      </w:r>
      <w:r w:rsidR="0089429D" w:rsidRPr="001F6362">
        <w:rPr>
          <w:rFonts w:cstheme="minorHAnsi"/>
          <w:sz w:val="24"/>
          <w:szCs w:val="24"/>
          <w:highlight w:val="yellow"/>
        </w:rPr>
        <w:t>.</w:t>
      </w:r>
      <w:r w:rsidR="00435010" w:rsidRPr="001F6362">
        <w:rPr>
          <w:rStyle w:val="FootnoteReference"/>
          <w:rFonts w:cstheme="minorHAnsi"/>
          <w:sz w:val="24"/>
          <w:szCs w:val="24"/>
          <w:highlight w:val="yellow"/>
        </w:rPr>
        <w:footnoteReference w:id="51"/>
      </w:r>
      <w:r w:rsidR="00435010" w:rsidRPr="001F6362">
        <w:rPr>
          <w:rFonts w:cstheme="minorHAnsi"/>
          <w:sz w:val="24"/>
          <w:szCs w:val="24"/>
          <w:highlight w:val="yellow"/>
        </w:rPr>
        <w:t xml:space="preserve"> </w:t>
      </w:r>
      <w:r w:rsidR="001A616B" w:rsidRPr="001F6362">
        <w:rPr>
          <w:rFonts w:cstheme="minorHAnsi"/>
          <w:sz w:val="24"/>
          <w:szCs w:val="24"/>
          <w:highlight w:val="yellow"/>
        </w:rPr>
        <w:t xml:space="preserve">The </w:t>
      </w:r>
      <w:proofErr w:type="spellStart"/>
      <w:r w:rsidR="001A616B" w:rsidRPr="001F6362">
        <w:rPr>
          <w:rFonts w:cstheme="minorHAnsi"/>
          <w:sz w:val="24"/>
          <w:szCs w:val="24"/>
          <w:highlight w:val="yellow"/>
        </w:rPr>
        <w:t>Amosian</w:t>
      </w:r>
      <w:proofErr w:type="spellEnd"/>
      <w:r w:rsidR="001A616B" w:rsidRPr="001F6362">
        <w:rPr>
          <w:rFonts w:cstheme="minorHAnsi"/>
          <w:sz w:val="24"/>
          <w:szCs w:val="24"/>
          <w:highlight w:val="yellow"/>
        </w:rPr>
        <w:t xml:space="preserve"> accusation was dealing mainly in the socio-economical tension in ancient </w:t>
      </w:r>
      <w:r w:rsidR="001A616B" w:rsidRPr="001F6362">
        <w:rPr>
          <w:rFonts w:cstheme="minorHAnsi"/>
          <w:sz w:val="24"/>
          <w:szCs w:val="24"/>
          <w:highlight w:val="yellow"/>
        </w:rPr>
        <w:lastRenderedPageBreak/>
        <w:t xml:space="preserve">Israel. The scribe rewritten of the text made it </w:t>
      </w:r>
      <w:r w:rsidR="00F96E22" w:rsidRPr="001F6362">
        <w:rPr>
          <w:rFonts w:cstheme="minorHAnsi"/>
          <w:sz w:val="24"/>
          <w:szCs w:val="24"/>
          <w:highlight w:val="yellow"/>
        </w:rPr>
        <w:t>to</w:t>
      </w:r>
      <w:r w:rsidR="001A616B" w:rsidRPr="001F6362">
        <w:rPr>
          <w:rFonts w:cstheme="minorHAnsi"/>
          <w:sz w:val="24"/>
          <w:szCs w:val="24"/>
          <w:highlight w:val="yellow"/>
        </w:rPr>
        <w:t xml:space="preserve"> expand th</w:t>
      </w:r>
      <w:r w:rsidR="00F96E22" w:rsidRPr="001F6362">
        <w:rPr>
          <w:rFonts w:cstheme="minorHAnsi"/>
          <w:sz w:val="24"/>
          <w:szCs w:val="24"/>
          <w:highlight w:val="yellow"/>
        </w:rPr>
        <w:t>e field of crimes to which the p</w:t>
      </w:r>
      <w:r w:rsidR="001A616B" w:rsidRPr="001F6362">
        <w:rPr>
          <w:rFonts w:cstheme="minorHAnsi"/>
          <w:sz w:val="24"/>
          <w:szCs w:val="24"/>
          <w:highlight w:val="yellow"/>
        </w:rPr>
        <w:t xml:space="preserve">rophet referred, and adapt them to the field of </w:t>
      </w:r>
      <w:r w:rsidR="00276CC4">
        <w:rPr>
          <w:rFonts w:cstheme="minorHAnsi"/>
          <w:sz w:val="24"/>
          <w:szCs w:val="24"/>
          <w:highlight w:val="yellow"/>
        </w:rPr>
        <w:t xml:space="preserve">sexual </w:t>
      </w:r>
      <w:r w:rsidR="001A616B" w:rsidRPr="001F6362">
        <w:rPr>
          <w:rFonts w:cstheme="minorHAnsi"/>
          <w:sz w:val="24"/>
          <w:szCs w:val="24"/>
          <w:highlight w:val="yellow"/>
        </w:rPr>
        <w:t>crimes</w:t>
      </w:r>
      <w:r w:rsidR="00276CC4">
        <w:rPr>
          <w:rFonts w:cstheme="minorHAnsi"/>
          <w:sz w:val="24"/>
          <w:szCs w:val="24"/>
          <w:highlight w:val="yellow"/>
        </w:rPr>
        <w:t xml:space="preserve">, which </w:t>
      </w:r>
      <w:proofErr w:type="gramStart"/>
      <w:r w:rsidR="00276CC4">
        <w:rPr>
          <w:rFonts w:cstheme="minorHAnsi"/>
          <w:sz w:val="24"/>
          <w:szCs w:val="24"/>
          <w:highlight w:val="yellow"/>
        </w:rPr>
        <w:t>are</w:t>
      </w:r>
      <w:r w:rsidR="001A616B" w:rsidRPr="001F6362">
        <w:rPr>
          <w:rFonts w:cstheme="minorHAnsi"/>
          <w:sz w:val="24"/>
          <w:szCs w:val="24"/>
          <w:highlight w:val="yellow"/>
        </w:rPr>
        <w:t xml:space="preserve"> </w:t>
      </w:r>
      <w:r w:rsidR="00276CC4">
        <w:rPr>
          <w:rFonts w:cstheme="minorHAnsi"/>
          <w:sz w:val="24"/>
          <w:szCs w:val="24"/>
          <w:highlight w:val="yellow"/>
        </w:rPr>
        <w:t>written</w:t>
      </w:r>
      <w:proofErr w:type="gramEnd"/>
      <w:r w:rsidR="001A616B" w:rsidRPr="001F6362">
        <w:rPr>
          <w:rFonts w:cstheme="minorHAnsi"/>
          <w:sz w:val="24"/>
          <w:szCs w:val="24"/>
          <w:highlight w:val="yellow"/>
        </w:rPr>
        <w:t xml:space="preserve"> in the Holiness code.</w:t>
      </w:r>
      <w:r w:rsidR="001A616B" w:rsidRPr="001F6362">
        <w:rPr>
          <w:rFonts w:cstheme="minorHAnsi"/>
          <w:sz w:val="24"/>
          <w:szCs w:val="24"/>
        </w:rPr>
        <w:t xml:space="preserve"> </w:t>
      </w:r>
    </w:p>
    <w:p w:rsidR="006B2AC3" w:rsidRPr="006B2AC3" w:rsidRDefault="006B2AC3" w:rsidP="006B2AC3">
      <w:pPr>
        <w:pStyle w:val="ListParagraph"/>
        <w:numPr>
          <w:ilvl w:val="0"/>
          <w:numId w:val="4"/>
        </w:numPr>
        <w:bidi w:val="0"/>
        <w:spacing w:line="360" w:lineRule="auto"/>
        <w:jc w:val="both"/>
        <w:rPr>
          <w:rFonts w:cstheme="minorHAnsi"/>
          <w:b/>
          <w:bCs/>
          <w:sz w:val="28"/>
          <w:szCs w:val="28"/>
          <w:rtl/>
        </w:rPr>
      </w:pPr>
      <w:r w:rsidRPr="006B2AC3">
        <w:rPr>
          <w:rFonts w:cstheme="minorHAnsi"/>
          <w:b/>
          <w:bCs/>
          <w:sz w:val="28"/>
          <w:szCs w:val="28"/>
        </w:rPr>
        <w:t>Conclusions</w:t>
      </w:r>
    </w:p>
    <w:p w:rsidR="00435010" w:rsidRPr="001F6362" w:rsidRDefault="00435010" w:rsidP="00DA708A">
      <w:pPr>
        <w:bidi w:val="0"/>
        <w:spacing w:before="240" w:line="360" w:lineRule="auto"/>
        <w:jc w:val="both"/>
        <w:rPr>
          <w:rFonts w:cstheme="minorHAnsi"/>
          <w:sz w:val="24"/>
          <w:szCs w:val="24"/>
        </w:rPr>
      </w:pPr>
      <w:r w:rsidRPr="001F6362">
        <w:rPr>
          <w:rFonts w:cstheme="minorHAnsi"/>
          <w:sz w:val="24"/>
          <w:szCs w:val="24"/>
        </w:rPr>
        <w:t>Using terminology</w:t>
      </w:r>
      <w:r w:rsidR="00CD0492">
        <w:rPr>
          <w:rFonts w:cstheme="minorHAnsi"/>
          <w:sz w:val="24"/>
          <w:szCs w:val="24"/>
        </w:rPr>
        <w:t xml:space="preserve"> and content</w:t>
      </w:r>
      <w:r w:rsidRPr="001F6362">
        <w:rPr>
          <w:rFonts w:cstheme="minorHAnsi"/>
          <w:sz w:val="24"/>
          <w:szCs w:val="24"/>
        </w:rPr>
        <w:t xml:space="preserve"> from the holiness legislation raises two possible explanations regarding the composition of Amos 2</w:t>
      </w:r>
      <w:proofErr w:type="gramStart"/>
      <w:r w:rsidR="001D21E7">
        <w:rPr>
          <w:rFonts w:cstheme="minorHAnsi"/>
          <w:sz w:val="24"/>
          <w:szCs w:val="24"/>
        </w:rPr>
        <w:t>,</w:t>
      </w:r>
      <w:r w:rsidRPr="001F6362">
        <w:rPr>
          <w:rFonts w:cstheme="minorHAnsi"/>
          <w:sz w:val="24"/>
          <w:szCs w:val="24"/>
        </w:rPr>
        <w:t>6</w:t>
      </w:r>
      <w:proofErr w:type="gramEnd"/>
      <w:r w:rsidRPr="001F6362">
        <w:rPr>
          <w:rFonts w:cstheme="minorHAnsi"/>
          <w:sz w:val="24"/>
          <w:szCs w:val="24"/>
        </w:rPr>
        <w:t>-8. One suggestion is that the Amos's 2</w:t>
      </w:r>
      <w:proofErr w:type="gramStart"/>
      <w:r w:rsidR="001D21E7">
        <w:rPr>
          <w:rFonts w:cstheme="minorHAnsi"/>
          <w:sz w:val="24"/>
          <w:szCs w:val="24"/>
        </w:rPr>
        <w:t>,</w:t>
      </w:r>
      <w:r w:rsidRPr="001F6362">
        <w:rPr>
          <w:rFonts w:cstheme="minorHAnsi"/>
          <w:sz w:val="24"/>
          <w:szCs w:val="24"/>
        </w:rPr>
        <w:t>6</w:t>
      </w:r>
      <w:proofErr w:type="gramEnd"/>
      <w:r w:rsidRPr="001F6362">
        <w:rPr>
          <w:rFonts w:cstheme="minorHAnsi"/>
          <w:sz w:val="24"/>
          <w:szCs w:val="24"/>
        </w:rPr>
        <w:t>-8 scribe is a member of the holiness legislation school. Another suggestion is that the scribe is not actually part of the holiness legislation school, but rather is a late com</w:t>
      </w:r>
      <w:r w:rsidR="00DA708A">
        <w:rPr>
          <w:rFonts w:cstheme="minorHAnsi"/>
          <w:sz w:val="24"/>
          <w:szCs w:val="24"/>
        </w:rPr>
        <w:t>poser who created interpolation</w:t>
      </w:r>
      <w:r w:rsidRPr="001F6362">
        <w:rPr>
          <w:rFonts w:cstheme="minorHAnsi"/>
          <w:sz w:val="24"/>
          <w:szCs w:val="24"/>
        </w:rPr>
        <w:t xml:space="preserve"> in </w:t>
      </w:r>
      <w:r w:rsidR="00DA708A">
        <w:rPr>
          <w:rFonts w:cstheme="minorHAnsi"/>
          <w:sz w:val="24"/>
          <w:szCs w:val="24"/>
        </w:rPr>
        <w:t>the ancient text,</w:t>
      </w:r>
      <w:r w:rsidRPr="001F6362">
        <w:rPr>
          <w:rFonts w:cstheme="minorHAnsi"/>
          <w:sz w:val="24"/>
          <w:szCs w:val="24"/>
        </w:rPr>
        <w:t xml:space="preserve"> in order to harmonize the scripted canonical texts together</w:t>
      </w:r>
      <w:r w:rsidR="0089429D" w:rsidRPr="001F6362">
        <w:rPr>
          <w:rFonts w:cstheme="minorHAnsi"/>
          <w:sz w:val="24"/>
          <w:szCs w:val="24"/>
        </w:rPr>
        <w:t>.</w:t>
      </w:r>
      <w:r w:rsidR="007E125F" w:rsidRPr="001F6362">
        <w:rPr>
          <w:rStyle w:val="FootnoteReference"/>
          <w:rFonts w:cstheme="minorHAnsi"/>
          <w:sz w:val="24"/>
          <w:szCs w:val="24"/>
        </w:rPr>
        <w:footnoteReference w:id="52"/>
      </w:r>
      <w:r w:rsidRPr="001F6362">
        <w:rPr>
          <w:rFonts w:cstheme="minorHAnsi"/>
          <w:sz w:val="24"/>
          <w:szCs w:val="24"/>
        </w:rPr>
        <w:t xml:space="preserve"> </w:t>
      </w:r>
    </w:p>
    <w:p w:rsidR="00435010" w:rsidRPr="001F6362" w:rsidRDefault="00435010" w:rsidP="0056606B">
      <w:pPr>
        <w:bidi w:val="0"/>
        <w:spacing w:before="240" w:line="360" w:lineRule="auto"/>
        <w:jc w:val="both"/>
        <w:rPr>
          <w:rFonts w:cstheme="minorHAnsi"/>
          <w:sz w:val="24"/>
          <w:szCs w:val="24"/>
        </w:rPr>
      </w:pPr>
      <w:r w:rsidRPr="001F6362">
        <w:rPr>
          <w:rFonts w:cstheme="minorHAnsi"/>
          <w:sz w:val="24"/>
          <w:szCs w:val="24"/>
        </w:rPr>
        <w:t>Was the scribe of Amos 2</w:t>
      </w:r>
      <w:r w:rsidR="00924C58" w:rsidRPr="001F6362">
        <w:rPr>
          <w:rFonts w:cstheme="minorHAnsi"/>
          <w:sz w:val="24"/>
          <w:szCs w:val="24"/>
        </w:rPr>
        <w:t>.</w:t>
      </w:r>
      <w:r w:rsidRPr="001F6362">
        <w:rPr>
          <w:rFonts w:cstheme="minorHAnsi"/>
          <w:sz w:val="24"/>
          <w:szCs w:val="24"/>
        </w:rPr>
        <w:t xml:space="preserve">6-8 a part of the Holiness school? If that were the case, we would have expected to find more than one interpolation of the Holiness legislation terminology in the book of Amos. The holiness legislation term </w:t>
      </w:r>
      <w:r w:rsidRPr="001F6362">
        <w:rPr>
          <w:rFonts w:cstheme="minorHAnsi"/>
          <w:sz w:val="24"/>
          <w:szCs w:val="24"/>
          <w:rtl/>
        </w:rPr>
        <w:t>חלל את שם קדשי</w:t>
      </w:r>
      <w:r w:rsidRPr="001F6362">
        <w:rPr>
          <w:rFonts w:cstheme="minorHAnsi"/>
          <w:sz w:val="24"/>
          <w:szCs w:val="24"/>
        </w:rPr>
        <w:t xml:space="preserve"> appears in the book of Amos in a socio-economic-moral context, rather than in a priestly context</w:t>
      </w:r>
      <w:r w:rsidR="000A4CA5">
        <w:rPr>
          <w:rFonts w:cstheme="minorHAnsi"/>
          <w:sz w:val="24"/>
          <w:szCs w:val="24"/>
        </w:rPr>
        <w:t xml:space="preserve"> of pureness or impureness</w:t>
      </w:r>
      <w:r w:rsidRPr="001F6362">
        <w:rPr>
          <w:rFonts w:cstheme="minorHAnsi"/>
          <w:sz w:val="24"/>
          <w:szCs w:val="24"/>
        </w:rPr>
        <w:t>, as found in the holiness school. In the book of Amos, the holiness legislation term takes on a broader meaning, a fact that reinforces the assumption that the H terminology interpolation in 2</w:t>
      </w:r>
      <w:r w:rsidR="0056606B" w:rsidRPr="001F6362">
        <w:rPr>
          <w:rFonts w:cstheme="minorHAnsi"/>
          <w:sz w:val="24"/>
          <w:szCs w:val="24"/>
        </w:rPr>
        <w:t>.</w:t>
      </w:r>
      <w:r w:rsidR="00FC65EC">
        <w:rPr>
          <w:rFonts w:cstheme="minorHAnsi"/>
          <w:sz w:val="24"/>
          <w:szCs w:val="24"/>
        </w:rPr>
        <w:t>7b</w:t>
      </w:r>
      <w:r w:rsidRPr="001F6362">
        <w:rPr>
          <w:rFonts w:cstheme="minorHAnsi"/>
          <w:sz w:val="24"/>
          <w:szCs w:val="24"/>
        </w:rPr>
        <w:t xml:space="preserve"> is not typically coming from a member of the holiness legislation school. </w:t>
      </w:r>
    </w:p>
    <w:p w:rsidR="00B72099" w:rsidRPr="001F6362" w:rsidRDefault="00435010" w:rsidP="00A451C9">
      <w:pPr>
        <w:bidi w:val="0"/>
        <w:spacing w:before="240" w:line="360" w:lineRule="auto"/>
        <w:jc w:val="both"/>
        <w:rPr>
          <w:rFonts w:cstheme="minorHAnsi"/>
          <w:sz w:val="24"/>
          <w:szCs w:val="24"/>
          <w:rtl/>
        </w:rPr>
      </w:pPr>
      <w:proofErr w:type="spellStart"/>
      <w:r w:rsidRPr="001F6362">
        <w:rPr>
          <w:rFonts w:cstheme="minorHAnsi"/>
          <w:sz w:val="24"/>
          <w:szCs w:val="24"/>
        </w:rPr>
        <w:t>Tchavdar</w:t>
      </w:r>
      <w:proofErr w:type="spellEnd"/>
      <w:r w:rsidRPr="001F6362">
        <w:rPr>
          <w:rFonts w:cstheme="minorHAnsi"/>
          <w:sz w:val="24"/>
          <w:szCs w:val="24"/>
        </w:rPr>
        <w:t xml:space="preserve"> S. </w:t>
      </w:r>
      <w:proofErr w:type="spellStart"/>
      <w:r w:rsidRPr="001F6362">
        <w:rPr>
          <w:rFonts w:cstheme="minorHAnsi"/>
          <w:sz w:val="24"/>
          <w:szCs w:val="24"/>
        </w:rPr>
        <w:t>Hadjiev</w:t>
      </w:r>
      <w:proofErr w:type="spellEnd"/>
      <w:r w:rsidRPr="001F6362">
        <w:rPr>
          <w:rFonts w:cstheme="minorHAnsi"/>
          <w:sz w:val="24"/>
          <w:szCs w:val="24"/>
        </w:rPr>
        <w:t xml:space="preserve">, in his inspiring research on the composition and redaction of the book of Amos, suggests that </w:t>
      </w:r>
      <w:proofErr w:type="spellStart"/>
      <w:r w:rsidR="00A264FF" w:rsidRPr="001F6362">
        <w:rPr>
          <w:rFonts w:cstheme="minorHAnsi"/>
          <w:sz w:val="24"/>
          <w:szCs w:val="24"/>
        </w:rPr>
        <w:t>Dtr</w:t>
      </w:r>
      <w:proofErr w:type="spellEnd"/>
      <w:r w:rsidR="00A264FF" w:rsidRPr="001F6362">
        <w:rPr>
          <w:rFonts w:cstheme="minorHAnsi"/>
          <w:sz w:val="24"/>
          <w:szCs w:val="24"/>
        </w:rPr>
        <w:t xml:space="preserve"> thinking and style inspired the editing of chapter 1-2</w:t>
      </w:r>
      <w:r w:rsidR="006C5883" w:rsidRPr="001F6362">
        <w:rPr>
          <w:rFonts w:cstheme="minorHAnsi"/>
          <w:sz w:val="24"/>
          <w:szCs w:val="24"/>
        </w:rPr>
        <w:t>.</w:t>
      </w:r>
      <w:r w:rsidRPr="001F6362">
        <w:rPr>
          <w:rStyle w:val="FootnoteReference"/>
          <w:rFonts w:cstheme="minorHAnsi"/>
          <w:sz w:val="24"/>
          <w:szCs w:val="24"/>
        </w:rPr>
        <w:footnoteReference w:id="53"/>
      </w:r>
      <w:r w:rsidRPr="001F6362">
        <w:rPr>
          <w:rFonts w:cstheme="minorHAnsi"/>
          <w:sz w:val="24"/>
          <w:szCs w:val="24"/>
        </w:rPr>
        <w:t xml:space="preserve"> However, he emphasizes that the redactor was not a Deuteronomist himself, but he had knowledge of the </w:t>
      </w:r>
      <w:proofErr w:type="spellStart"/>
      <w:r w:rsidRPr="001F6362">
        <w:rPr>
          <w:rFonts w:cstheme="minorHAnsi"/>
          <w:sz w:val="24"/>
          <w:szCs w:val="24"/>
        </w:rPr>
        <w:t>Deuteronomistic</w:t>
      </w:r>
      <w:proofErr w:type="spellEnd"/>
      <w:r w:rsidRPr="001F6362">
        <w:rPr>
          <w:rFonts w:cstheme="minorHAnsi"/>
          <w:sz w:val="24"/>
          <w:szCs w:val="24"/>
        </w:rPr>
        <w:t xml:space="preserve"> scriptures, and </w:t>
      </w:r>
      <w:r w:rsidR="00DF7679">
        <w:rPr>
          <w:rFonts w:cstheme="minorHAnsi"/>
          <w:sz w:val="24"/>
          <w:szCs w:val="24"/>
        </w:rPr>
        <w:t xml:space="preserve">that </w:t>
      </w:r>
      <w:r w:rsidR="00DF7679" w:rsidRPr="001F6362">
        <w:rPr>
          <w:rFonts w:cstheme="minorHAnsi"/>
          <w:sz w:val="24"/>
          <w:szCs w:val="24"/>
        </w:rPr>
        <w:t>those scriptures inspired him</w:t>
      </w:r>
      <w:r w:rsidR="006C5883" w:rsidRPr="001F6362">
        <w:rPr>
          <w:rFonts w:cstheme="minorHAnsi"/>
          <w:sz w:val="24"/>
          <w:szCs w:val="24"/>
        </w:rPr>
        <w:t>.</w:t>
      </w:r>
      <w:r w:rsidRPr="001F6362">
        <w:rPr>
          <w:rStyle w:val="FootnoteReference"/>
          <w:rFonts w:cstheme="minorHAnsi"/>
          <w:sz w:val="24"/>
          <w:szCs w:val="24"/>
        </w:rPr>
        <w:footnoteReference w:id="54"/>
      </w:r>
      <w:r w:rsidRPr="001F6362">
        <w:rPr>
          <w:rFonts w:cstheme="minorHAnsi"/>
          <w:sz w:val="24"/>
          <w:szCs w:val="24"/>
        </w:rPr>
        <w:t xml:space="preserve"> As for </w:t>
      </w:r>
      <w:r w:rsidR="009572FA">
        <w:rPr>
          <w:rFonts w:cstheme="minorHAnsi"/>
          <w:sz w:val="24"/>
          <w:szCs w:val="24"/>
        </w:rPr>
        <w:t>the H-terminology addition in 7</w:t>
      </w:r>
      <w:r w:rsidRPr="001F6362">
        <w:rPr>
          <w:rFonts w:cstheme="minorHAnsi"/>
          <w:sz w:val="24"/>
          <w:szCs w:val="24"/>
        </w:rPr>
        <w:t xml:space="preserve">b, </w:t>
      </w:r>
      <w:proofErr w:type="spellStart"/>
      <w:r w:rsidRPr="001F6362">
        <w:rPr>
          <w:rFonts w:cstheme="minorHAnsi"/>
          <w:sz w:val="24"/>
          <w:szCs w:val="24"/>
        </w:rPr>
        <w:t>Hadjiev</w:t>
      </w:r>
      <w:proofErr w:type="spellEnd"/>
      <w:r w:rsidRPr="001F6362">
        <w:rPr>
          <w:rFonts w:cstheme="minorHAnsi"/>
          <w:sz w:val="24"/>
          <w:szCs w:val="24"/>
        </w:rPr>
        <w:t xml:space="preserve"> was satisfied with a </w:t>
      </w:r>
      <w:r w:rsidRPr="001F6362">
        <w:rPr>
          <w:rFonts w:cstheme="minorHAnsi"/>
          <w:sz w:val="24"/>
          <w:szCs w:val="24"/>
        </w:rPr>
        <w:lastRenderedPageBreak/>
        <w:t xml:space="preserve">short comment dealing with a priestly influence on the scribe's work. Following his </w:t>
      </w:r>
      <w:r w:rsidRPr="009B63CE">
        <w:rPr>
          <w:rFonts w:cstheme="minorHAnsi"/>
          <w:sz w:val="24"/>
          <w:szCs w:val="24"/>
        </w:rPr>
        <w:t>short comment, I argue that the growth of Amos 2</w:t>
      </w:r>
      <w:proofErr w:type="gramStart"/>
      <w:r w:rsidR="00997DD9" w:rsidRPr="009B63CE">
        <w:rPr>
          <w:rFonts w:cstheme="minorHAnsi"/>
          <w:sz w:val="24"/>
          <w:szCs w:val="24"/>
        </w:rPr>
        <w:t>,</w:t>
      </w:r>
      <w:r w:rsidRPr="009B63CE">
        <w:rPr>
          <w:rFonts w:cstheme="minorHAnsi"/>
          <w:sz w:val="24"/>
          <w:szCs w:val="24"/>
        </w:rPr>
        <w:t>6</w:t>
      </w:r>
      <w:proofErr w:type="gramEnd"/>
      <w:r w:rsidRPr="009B63CE">
        <w:rPr>
          <w:rFonts w:cstheme="minorHAnsi"/>
          <w:sz w:val="24"/>
          <w:szCs w:val="24"/>
        </w:rPr>
        <w:t xml:space="preserve">-8, </w:t>
      </w:r>
      <w:r w:rsidR="00CB4E5C" w:rsidRPr="009B63CE">
        <w:rPr>
          <w:rFonts w:cstheme="minorHAnsi"/>
          <w:sz w:val="24"/>
          <w:szCs w:val="24"/>
        </w:rPr>
        <w:t>is evidently a result of scribble activity,</w:t>
      </w:r>
      <w:r w:rsidRPr="009B63CE">
        <w:rPr>
          <w:rFonts w:cstheme="minorHAnsi"/>
          <w:sz w:val="24"/>
          <w:szCs w:val="24"/>
        </w:rPr>
        <w:t xml:space="preserve"> an</w:t>
      </w:r>
      <w:r w:rsidR="00841256" w:rsidRPr="009B63CE">
        <w:rPr>
          <w:rFonts w:cstheme="minorHAnsi"/>
          <w:sz w:val="24"/>
          <w:szCs w:val="24"/>
        </w:rPr>
        <w:t>d</w:t>
      </w:r>
      <w:r w:rsidR="00841256" w:rsidRPr="001F6362">
        <w:rPr>
          <w:rFonts w:cstheme="minorHAnsi"/>
          <w:sz w:val="24"/>
          <w:szCs w:val="24"/>
        </w:rPr>
        <w:t xml:space="preserve"> that the interpolation of 2</w:t>
      </w:r>
      <w:r w:rsidR="0085145B">
        <w:rPr>
          <w:rFonts w:cstheme="minorHAnsi"/>
          <w:sz w:val="24"/>
          <w:szCs w:val="24"/>
        </w:rPr>
        <w:t>,</w:t>
      </w:r>
      <w:r w:rsidR="00841256" w:rsidRPr="001F6362">
        <w:rPr>
          <w:rFonts w:cstheme="minorHAnsi"/>
          <w:sz w:val="24"/>
          <w:szCs w:val="24"/>
        </w:rPr>
        <w:t>7</w:t>
      </w:r>
      <w:r w:rsidRPr="001F6362">
        <w:rPr>
          <w:rFonts w:cstheme="minorHAnsi"/>
          <w:sz w:val="24"/>
          <w:szCs w:val="24"/>
        </w:rPr>
        <w:t xml:space="preserve">b did not belong to the </w:t>
      </w:r>
      <w:proofErr w:type="spellStart"/>
      <w:r w:rsidRPr="001F6362">
        <w:rPr>
          <w:rFonts w:cstheme="minorHAnsi"/>
          <w:sz w:val="24"/>
          <w:szCs w:val="24"/>
        </w:rPr>
        <w:t>Deuteronomistic</w:t>
      </w:r>
      <w:proofErr w:type="spellEnd"/>
      <w:r w:rsidRPr="001F6362">
        <w:rPr>
          <w:rFonts w:cstheme="minorHAnsi"/>
          <w:sz w:val="24"/>
          <w:szCs w:val="24"/>
        </w:rPr>
        <w:t xml:space="preserve"> school, nor to the holiness legislation school. Rather, it occurred under the consequences of the canonization of the Torah, when the </w:t>
      </w:r>
      <w:proofErr w:type="spellStart"/>
      <w:r w:rsidRPr="001F6362">
        <w:rPr>
          <w:rFonts w:cstheme="minorHAnsi"/>
          <w:sz w:val="24"/>
          <w:szCs w:val="24"/>
        </w:rPr>
        <w:t>Pentateuchal</w:t>
      </w:r>
      <w:proofErr w:type="spellEnd"/>
      <w:r w:rsidRPr="001F6362">
        <w:rPr>
          <w:rFonts w:cstheme="minorHAnsi"/>
          <w:sz w:val="24"/>
          <w:szCs w:val="24"/>
        </w:rPr>
        <w:t xml:space="preserve"> text became </w:t>
      </w:r>
      <w:r w:rsidR="00B66735" w:rsidRPr="001F6362">
        <w:rPr>
          <w:rFonts w:cstheme="minorHAnsi"/>
          <w:sz w:val="24"/>
          <w:szCs w:val="24"/>
        </w:rPr>
        <w:t>authoritative</w:t>
      </w:r>
      <w:r w:rsidRPr="001F6362">
        <w:rPr>
          <w:rFonts w:cstheme="minorHAnsi"/>
          <w:sz w:val="24"/>
          <w:szCs w:val="24"/>
        </w:rPr>
        <w:t>.</w:t>
      </w:r>
      <w:r w:rsidR="009426BA" w:rsidRPr="001F6362">
        <w:rPr>
          <w:rStyle w:val="FootnoteReference"/>
          <w:rFonts w:cstheme="minorHAnsi"/>
          <w:sz w:val="24"/>
          <w:szCs w:val="24"/>
        </w:rPr>
        <w:footnoteReference w:id="55"/>
      </w:r>
      <w:r w:rsidRPr="001F6362">
        <w:rPr>
          <w:rFonts w:cstheme="minorHAnsi"/>
          <w:sz w:val="24"/>
          <w:szCs w:val="24"/>
        </w:rPr>
        <w:t xml:space="preserve"> </w:t>
      </w:r>
      <w:r w:rsidR="002D3E96" w:rsidRPr="001F6362">
        <w:rPr>
          <w:rFonts w:cstheme="minorHAnsi"/>
          <w:sz w:val="24"/>
          <w:szCs w:val="24"/>
          <w:highlight w:val="yellow"/>
        </w:rPr>
        <w:t>The author</w:t>
      </w:r>
      <w:r w:rsidR="007112C5" w:rsidRPr="001F6362">
        <w:rPr>
          <w:rFonts w:cstheme="minorHAnsi"/>
          <w:sz w:val="24"/>
          <w:szCs w:val="24"/>
          <w:highlight w:val="yellow"/>
        </w:rPr>
        <w:t xml:space="preserve"> reflects independent theologically creativity</w:t>
      </w:r>
      <w:r w:rsidR="001D7FA3" w:rsidRPr="001F6362">
        <w:rPr>
          <w:rFonts w:cstheme="minorHAnsi"/>
          <w:sz w:val="24"/>
          <w:szCs w:val="24"/>
          <w:highlight w:val="yellow"/>
        </w:rPr>
        <w:t xml:space="preserve"> who had his own position and perception towards the old</w:t>
      </w:r>
      <w:r w:rsidR="00E16178" w:rsidRPr="001F6362">
        <w:rPr>
          <w:rFonts w:cstheme="minorHAnsi"/>
          <w:sz w:val="24"/>
          <w:szCs w:val="24"/>
          <w:highlight w:val="yellow"/>
        </w:rPr>
        <w:t>er</w:t>
      </w:r>
      <w:r w:rsidR="001D7FA3" w:rsidRPr="001F6362">
        <w:rPr>
          <w:rFonts w:cstheme="minorHAnsi"/>
          <w:sz w:val="24"/>
          <w:szCs w:val="24"/>
          <w:highlight w:val="yellow"/>
        </w:rPr>
        <w:t xml:space="preserve"> text</w:t>
      </w:r>
      <w:r w:rsidR="00795F3B" w:rsidRPr="001F6362">
        <w:rPr>
          <w:rFonts w:cstheme="minorHAnsi"/>
          <w:sz w:val="24"/>
          <w:szCs w:val="24"/>
        </w:rPr>
        <w:t xml:space="preserve">, </w:t>
      </w:r>
      <w:r w:rsidR="00795F3B" w:rsidRPr="001F6362">
        <w:rPr>
          <w:rFonts w:cstheme="minorHAnsi"/>
          <w:sz w:val="24"/>
          <w:szCs w:val="24"/>
          <w:highlight w:val="yellow"/>
        </w:rPr>
        <w:t xml:space="preserve">and as Bernard Levinson notes: </w:t>
      </w:r>
      <w:r w:rsidR="001E6D8D" w:rsidRPr="001F6362">
        <w:rPr>
          <w:rFonts w:cstheme="minorHAnsi"/>
          <w:sz w:val="24"/>
          <w:szCs w:val="24"/>
          <w:highlight w:val="yellow"/>
        </w:rPr>
        <w:t>'</w:t>
      </w:r>
      <w:r w:rsidR="00795F3B" w:rsidRPr="001F6362">
        <w:rPr>
          <w:rFonts w:cstheme="minorHAnsi"/>
          <w:sz w:val="24"/>
          <w:szCs w:val="24"/>
          <w:highlight w:val="yellow"/>
        </w:rPr>
        <w:t>The concern of the authors of Deuteronomy was not to explicate older texts but to transform them</w:t>
      </w:r>
      <w:r w:rsidR="001E6D8D" w:rsidRPr="001F6362">
        <w:rPr>
          <w:rFonts w:cstheme="minorHAnsi"/>
          <w:sz w:val="24"/>
          <w:szCs w:val="24"/>
          <w:highlight w:val="yellow"/>
        </w:rPr>
        <w:t>'</w:t>
      </w:r>
      <w:r w:rsidR="00795F3B" w:rsidRPr="001F6362">
        <w:rPr>
          <w:rFonts w:cstheme="minorHAnsi"/>
          <w:sz w:val="24"/>
          <w:szCs w:val="24"/>
          <w:highlight w:val="yellow"/>
        </w:rPr>
        <w:t>.</w:t>
      </w:r>
      <w:r w:rsidR="00E16178" w:rsidRPr="001F6362">
        <w:rPr>
          <w:rStyle w:val="FootnoteReference"/>
          <w:rFonts w:cstheme="minorHAnsi"/>
          <w:sz w:val="24"/>
          <w:szCs w:val="24"/>
        </w:rPr>
        <w:footnoteReference w:id="56"/>
      </w:r>
      <w:r w:rsidR="007112C5" w:rsidRPr="001F6362">
        <w:rPr>
          <w:rFonts w:cstheme="minorHAnsi"/>
          <w:sz w:val="24"/>
          <w:szCs w:val="24"/>
        </w:rPr>
        <w:t xml:space="preserve"> </w:t>
      </w:r>
      <w:r w:rsidRPr="001F6362">
        <w:rPr>
          <w:rFonts w:cstheme="minorHAnsi"/>
          <w:sz w:val="24"/>
          <w:szCs w:val="24"/>
        </w:rPr>
        <w:t>The late scribe who interpolated the priestly verse into the criticism in Amos 2</w:t>
      </w:r>
      <w:proofErr w:type="gramStart"/>
      <w:r w:rsidR="00FD03DF">
        <w:rPr>
          <w:rFonts w:cstheme="minorHAnsi"/>
          <w:sz w:val="24"/>
          <w:szCs w:val="24"/>
        </w:rPr>
        <w:t>,</w:t>
      </w:r>
      <w:r w:rsidRPr="001F6362">
        <w:rPr>
          <w:rFonts w:cstheme="minorHAnsi"/>
          <w:sz w:val="24"/>
          <w:szCs w:val="24"/>
        </w:rPr>
        <w:t>6</w:t>
      </w:r>
      <w:proofErr w:type="gramEnd"/>
      <w:r w:rsidRPr="001F6362">
        <w:rPr>
          <w:rFonts w:cstheme="minorHAnsi"/>
          <w:sz w:val="24"/>
          <w:szCs w:val="24"/>
        </w:rPr>
        <w:t>-8 was well acquainted with both the prophetic and the priestly scriptures. The old narrative of Amos 2</w:t>
      </w:r>
      <w:proofErr w:type="gramStart"/>
      <w:r w:rsidR="004C0582">
        <w:rPr>
          <w:rFonts w:cstheme="minorHAnsi"/>
          <w:sz w:val="24"/>
          <w:szCs w:val="24"/>
        </w:rPr>
        <w:t>,</w:t>
      </w:r>
      <w:r w:rsidRPr="001F6362">
        <w:rPr>
          <w:rFonts w:cstheme="minorHAnsi"/>
          <w:sz w:val="24"/>
          <w:szCs w:val="24"/>
        </w:rPr>
        <w:t>6</w:t>
      </w:r>
      <w:proofErr w:type="gramEnd"/>
      <w:r w:rsidRPr="001F6362">
        <w:rPr>
          <w:rFonts w:cstheme="minorHAnsi"/>
          <w:sz w:val="24"/>
          <w:szCs w:val="24"/>
        </w:rPr>
        <w:t>-8 was reworked in the light of H's laws and terminology. Using a short phrase from the canonical Tora source, interpolating it into the prophetic text, the scribe produced a line between the sources, showing that the word of Yahweh is uniform throughout Scripture</w:t>
      </w:r>
      <w:r w:rsidR="003152C9" w:rsidRPr="001F6362">
        <w:rPr>
          <w:rFonts w:cstheme="minorHAnsi"/>
          <w:sz w:val="24"/>
          <w:szCs w:val="24"/>
        </w:rPr>
        <w:t>.</w:t>
      </w:r>
      <w:r w:rsidRPr="001F6362">
        <w:rPr>
          <w:rStyle w:val="FootnoteReference"/>
          <w:rFonts w:cstheme="minorHAnsi"/>
          <w:sz w:val="24"/>
          <w:szCs w:val="24"/>
        </w:rPr>
        <w:footnoteReference w:id="57"/>
      </w:r>
      <w:r w:rsidRPr="001F6362">
        <w:rPr>
          <w:rFonts w:cstheme="minorHAnsi"/>
          <w:sz w:val="24"/>
          <w:szCs w:val="24"/>
        </w:rPr>
        <w:t xml:space="preserve"> From the holiness </w:t>
      </w:r>
      <w:r w:rsidR="003152C9" w:rsidRPr="001F6362">
        <w:rPr>
          <w:rFonts w:cstheme="minorHAnsi"/>
          <w:sz w:val="24"/>
          <w:szCs w:val="24"/>
        </w:rPr>
        <w:t>legislation,</w:t>
      </w:r>
      <w:r w:rsidRPr="001F6362">
        <w:rPr>
          <w:rFonts w:cstheme="minorHAnsi"/>
          <w:sz w:val="24"/>
          <w:szCs w:val="24"/>
        </w:rPr>
        <w:t xml:space="preserve"> he aspirated the idea of profanation of Yahweh's name, as the most severe </w:t>
      </w:r>
      <w:r w:rsidR="003152C9" w:rsidRPr="001F6362">
        <w:rPr>
          <w:rFonts w:cstheme="minorHAnsi"/>
          <w:sz w:val="24"/>
          <w:szCs w:val="24"/>
        </w:rPr>
        <w:t>transgression, which</w:t>
      </w:r>
      <w:r w:rsidRPr="001F6362">
        <w:rPr>
          <w:rFonts w:cstheme="minorHAnsi"/>
          <w:sz w:val="24"/>
          <w:szCs w:val="24"/>
        </w:rPr>
        <w:t xml:space="preserve"> threatens Israel's future. Then, he adopted this concept into the social-ethical criticism of Amos. In order to produce a uniform message throughout the canon, and between the priestly literature and the prophetic social message, he did not need more than one intervention in the text, which painted Amos's social-economic critique in a </w:t>
      </w:r>
      <w:proofErr w:type="gramStart"/>
      <w:r w:rsidRPr="001F6362">
        <w:rPr>
          <w:rFonts w:cstheme="minorHAnsi"/>
          <w:sz w:val="24"/>
          <w:szCs w:val="24"/>
        </w:rPr>
        <w:t>theologically-priestly</w:t>
      </w:r>
      <w:proofErr w:type="gramEnd"/>
      <w:r w:rsidRPr="001F6362">
        <w:rPr>
          <w:rFonts w:cstheme="minorHAnsi"/>
          <w:sz w:val="24"/>
          <w:szCs w:val="24"/>
        </w:rPr>
        <w:t xml:space="preserve"> sense. </w:t>
      </w:r>
    </w:p>
    <w:sectPr w:rsidR="00B72099" w:rsidRPr="001F6362" w:rsidSect="009B5C3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394" w:rsidRDefault="00210394" w:rsidP="00435010">
      <w:pPr>
        <w:spacing w:after="0" w:line="240" w:lineRule="auto"/>
      </w:pPr>
      <w:r>
        <w:separator/>
      </w:r>
    </w:p>
  </w:endnote>
  <w:endnote w:type="continuationSeparator" w:id="0">
    <w:p w:rsidR="00210394" w:rsidRDefault="00210394" w:rsidP="0043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394" w:rsidRDefault="00210394" w:rsidP="00435010">
      <w:pPr>
        <w:spacing w:after="0" w:line="240" w:lineRule="auto"/>
      </w:pPr>
      <w:r>
        <w:separator/>
      </w:r>
    </w:p>
  </w:footnote>
  <w:footnote w:type="continuationSeparator" w:id="0">
    <w:p w:rsidR="00210394" w:rsidRDefault="00210394" w:rsidP="00435010">
      <w:pPr>
        <w:spacing w:after="0" w:line="240" w:lineRule="auto"/>
      </w:pPr>
      <w:r>
        <w:continuationSeparator/>
      </w:r>
    </w:p>
  </w:footnote>
  <w:footnote w:id="1">
    <w:p w:rsidR="00435010" w:rsidRPr="002A3313" w:rsidRDefault="00435010"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r w:rsidRPr="002A3313">
        <w:rPr>
          <w:rFonts w:cstheme="minorHAnsi"/>
        </w:rPr>
        <w:t xml:space="preserve">LXX: καὶ </w:t>
      </w:r>
      <w:proofErr w:type="spellStart"/>
      <w:r w:rsidRPr="002A3313">
        <w:rPr>
          <w:rFonts w:cstheme="minorHAnsi"/>
        </w:rPr>
        <w:t>υἱὸς</w:t>
      </w:r>
      <w:proofErr w:type="spellEnd"/>
      <w:r w:rsidRPr="002A3313">
        <w:rPr>
          <w:rFonts w:cstheme="minorHAnsi"/>
        </w:rPr>
        <w:t xml:space="preserve"> καὶ πα</w:t>
      </w:r>
      <w:proofErr w:type="spellStart"/>
      <w:r w:rsidRPr="002A3313">
        <w:rPr>
          <w:rFonts w:cstheme="minorHAnsi"/>
        </w:rPr>
        <w:t>τὴρ</w:t>
      </w:r>
      <w:proofErr w:type="spellEnd"/>
      <w:r w:rsidRPr="002A3313">
        <w:rPr>
          <w:rFonts w:cstheme="minorHAnsi"/>
        </w:rPr>
        <w:t xml:space="preserve"> α</w:t>
      </w:r>
      <w:proofErr w:type="spellStart"/>
      <w:r w:rsidRPr="002A3313">
        <w:rPr>
          <w:rFonts w:cstheme="minorHAnsi"/>
        </w:rPr>
        <w:t>ὐτοῦ</w:t>
      </w:r>
      <w:proofErr w:type="spellEnd"/>
      <w:r w:rsidRPr="002A3313">
        <w:rPr>
          <w:rFonts w:cstheme="minorHAnsi"/>
        </w:rPr>
        <w:t xml:space="preserve"> </w:t>
      </w:r>
      <w:proofErr w:type="spellStart"/>
      <w:r w:rsidRPr="002A3313">
        <w:rPr>
          <w:rFonts w:cstheme="minorHAnsi"/>
        </w:rPr>
        <w:t>εἰσε</w:t>
      </w:r>
      <w:proofErr w:type="spellEnd"/>
      <w:r w:rsidRPr="002A3313">
        <w:rPr>
          <w:rFonts w:cstheme="minorHAnsi"/>
        </w:rPr>
        <w:t>πορεύοντο π</w:t>
      </w:r>
      <w:proofErr w:type="spellStart"/>
      <w:r w:rsidRPr="002A3313">
        <w:rPr>
          <w:rFonts w:cstheme="minorHAnsi"/>
        </w:rPr>
        <w:t>ρὸς</w:t>
      </w:r>
      <w:proofErr w:type="spellEnd"/>
      <w:r w:rsidRPr="002A3313">
        <w:rPr>
          <w:rFonts w:cstheme="minorHAnsi"/>
        </w:rPr>
        <w:t xml:space="preserve"> </w:t>
      </w:r>
      <w:proofErr w:type="spellStart"/>
      <w:r w:rsidRPr="002A3313">
        <w:rPr>
          <w:rFonts w:cstheme="minorHAnsi"/>
        </w:rPr>
        <w:t>τὴν</w:t>
      </w:r>
      <w:proofErr w:type="spellEnd"/>
      <w:r w:rsidRPr="002A3313">
        <w:rPr>
          <w:rFonts w:cstheme="minorHAnsi"/>
        </w:rPr>
        <w:t xml:space="preserve"> α</w:t>
      </w:r>
      <w:proofErr w:type="spellStart"/>
      <w:r w:rsidRPr="002A3313">
        <w:rPr>
          <w:rFonts w:cstheme="minorHAnsi"/>
        </w:rPr>
        <w:t>ὐτὴν</w:t>
      </w:r>
      <w:proofErr w:type="spellEnd"/>
      <w:r w:rsidRPr="002A3313">
        <w:rPr>
          <w:rFonts w:cstheme="minorHAnsi"/>
        </w:rPr>
        <w:t xml:space="preserve"> πα</w:t>
      </w:r>
      <w:proofErr w:type="spellStart"/>
      <w:r w:rsidRPr="002A3313">
        <w:rPr>
          <w:rFonts w:cstheme="minorHAnsi"/>
        </w:rPr>
        <w:t>ιδίσκην</w:t>
      </w:r>
      <w:proofErr w:type="spellEnd"/>
      <w:r w:rsidRPr="002A3313">
        <w:rPr>
          <w:rFonts w:cstheme="minorHAnsi"/>
        </w:rPr>
        <w:t xml:space="preserve"> (</w:t>
      </w:r>
      <w:r w:rsidR="00C20303">
        <w:rPr>
          <w:rFonts w:cstheme="minorHAnsi"/>
        </w:rPr>
        <w:t>'</w:t>
      </w:r>
      <w:r w:rsidRPr="002A3313">
        <w:rPr>
          <w:rFonts w:cstheme="minorHAnsi"/>
        </w:rPr>
        <w:t>and a son and his father have gone unto the same girl</w:t>
      </w:r>
      <w:r w:rsidR="00C20303">
        <w:rPr>
          <w:rFonts w:cstheme="minorHAnsi"/>
        </w:rPr>
        <w:t>'</w:t>
      </w:r>
      <w:r w:rsidRPr="002A3313">
        <w:rPr>
          <w:rFonts w:cstheme="minorHAnsi"/>
        </w:rPr>
        <w:t xml:space="preserve">). In MT, there is no emphasis for the </w:t>
      </w:r>
      <w:r w:rsidR="00C20303">
        <w:rPr>
          <w:rFonts w:cstheme="minorHAnsi"/>
        </w:rPr>
        <w:t>'</w:t>
      </w:r>
      <w:r w:rsidRPr="002A3313">
        <w:rPr>
          <w:rFonts w:cstheme="minorHAnsi"/>
        </w:rPr>
        <w:t>same</w:t>
      </w:r>
      <w:r w:rsidR="00C20303">
        <w:rPr>
          <w:rFonts w:cstheme="minorHAnsi"/>
        </w:rPr>
        <w:t>'</w:t>
      </w:r>
      <w:r w:rsidRPr="002A3313">
        <w:rPr>
          <w:rFonts w:cstheme="minorHAnsi"/>
        </w:rPr>
        <w:t xml:space="preserve"> (α</w:t>
      </w:r>
      <w:proofErr w:type="spellStart"/>
      <w:r w:rsidRPr="002A3313">
        <w:rPr>
          <w:rFonts w:cstheme="minorHAnsi"/>
        </w:rPr>
        <w:t>ὐτὴν</w:t>
      </w:r>
      <w:proofErr w:type="spellEnd"/>
      <w:r w:rsidRPr="002A3313">
        <w:rPr>
          <w:rFonts w:cstheme="minorHAnsi"/>
        </w:rPr>
        <w:t xml:space="preserve">) girl, but just to </w:t>
      </w:r>
      <w:r w:rsidR="00C20303">
        <w:rPr>
          <w:rFonts w:cstheme="minorHAnsi"/>
        </w:rPr>
        <w:t>'</w:t>
      </w:r>
      <w:r w:rsidRPr="002A3313">
        <w:rPr>
          <w:rFonts w:cstheme="minorHAnsi"/>
        </w:rPr>
        <w:t>the girl</w:t>
      </w:r>
      <w:r w:rsidR="00D02881">
        <w:rPr>
          <w:rFonts w:cstheme="minorHAnsi"/>
        </w:rPr>
        <w:t>.'</w:t>
      </w:r>
      <w:r w:rsidRPr="002A3313">
        <w:rPr>
          <w:rFonts w:cstheme="minorHAnsi"/>
        </w:rPr>
        <w:t xml:space="preserve"> </w:t>
      </w:r>
    </w:p>
  </w:footnote>
  <w:footnote w:id="2">
    <w:p w:rsidR="00435010" w:rsidRPr="002A3313" w:rsidRDefault="00435010" w:rsidP="001F00D3">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r w:rsidRPr="002A3313">
        <w:rPr>
          <w:rFonts w:cstheme="minorHAnsi"/>
        </w:rPr>
        <w:t>W</w:t>
      </w:r>
      <w:r w:rsidR="00930035">
        <w:rPr>
          <w:rFonts w:cstheme="minorHAnsi"/>
        </w:rPr>
        <w:t>erner</w:t>
      </w:r>
      <w:r w:rsidRPr="002A3313">
        <w:rPr>
          <w:rFonts w:cstheme="minorHAnsi"/>
        </w:rPr>
        <w:t xml:space="preserve"> </w:t>
      </w:r>
      <w:proofErr w:type="spellStart"/>
      <w:r w:rsidRPr="002A3313">
        <w:rPr>
          <w:rFonts w:cstheme="minorHAnsi"/>
        </w:rPr>
        <w:t>Dommershausen</w:t>
      </w:r>
      <w:proofErr w:type="spellEnd"/>
      <w:r w:rsidRPr="002A3313">
        <w:rPr>
          <w:rFonts w:cstheme="minorHAnsi"/>
        </w:rPr>
        <w:t xml:space="preserve">, </w:t>
      </w:r>
      <w:r w:rsidR="00C20303">
        <w:rPr>
          <w:rFonts w:cstheme="minorHAnsi"/>
        </w:rPr>
        <w:t>'</w:t>
      </w:r>
      <w:proofErr w:type="spellStart"/>
      <w:r w:rsidRPr="002A3313">
        <w:rPr>
          <w:rFonts w:cstheme="minorHAnsi"/>
        </w:rPr>
        <w:t>ḥll</w:t>
      </w:r>
      <w:proofErr w:type="spellEnd"/>
      <w:r w:rsidR="00D02881">
        <w:rPr>
          <w:rFonts w:cstheme="minorHAnsi"/>
        </w:rPr>
        <w:t>,'</w:t>
      </w:r>
      <w:r w:rsidRPr="002A3313">
        <w:rPr>
          <w:rFonts w:cstheme="minorHAnsi"/>
        </w:rPr>
        <w:t xml:space="preserve"> </w:t>
      </w:r>
      <w:r w:rsidRPr="002A3313">
        <w:rPr>
          <w:rFonts w:cstheme="minorHAnsi"/>
          <w:i/>
          <w:iCs/>
        </w:rPr>
        <w:t>TDOT IV</w:t>
      </w:r>
      <w:r w:rsidRPr="002A3313">
        <w:rPr>
          <w:rFonts w:cstheme="minorHAnsi"/>
        </w:rPr>
        <w:t xml:space="preserve"> </w:t>
      </w:r>
      <w:r w:rsidR="00936B12">
        <w:rPr>
          <w:rFonts w:cstheme="minorHAnsi"/>
        </w:rPr>
        <w:t>(</w:t>
      </w:r>
      <w:r w:rsidRPr="002A3313">
        <w:rPr>
          <w:rFonts w:cstheme="minorHAnsi"/>
        </w:rPr>
        <w:t>1980)</w:t>
      </w:r>
      <w:r w:rsidR="00936B12">
        <w:rPr>
          <w:rFonts w:cstheme="minorHAnsi"/>
        </w:rPr>
        <w:t>:</w:t>
      </w:r>
      <w:r w:rsidRPr="002A3313">
        <w:rPr>
          <w:rFonts w:cstheme="minorHAnsi"/>
        </w:rPr>
        <w:t xml:space="preserve">409-417; </w:t>
      </w:r>
      <w:proofErr w:type="spellStart"/>
      <w:r w:rsidR="000A64AB" w:rsidRPr="000A64AB">
        <w:rPr>
          <w:rFonts w:cstheme="minorHAnsi"/>
        </w:rPr>
        <w:t>Tchavdar</w:t>
      </w:r>
      <w:proofErr w:type="spellEnd"/>
      <w:r w:rsidR="000A64AB" w:rsidRPr="000A64AB">
        <w:rPr>
          <w:rFonts w:cstheme="minorHAnsi"/>
        </w:rPr>
        <w:t xml:space="preserve"> S. </w:t>
      </w:r>
      <w:proofErr w:type="spellStart"/>
      <w:r w:rsidRPr="002A3313">
        <w:rPr>
          <w:rFonts w:cstheme="minorHAnsi"/>
        </w:rPr>
        <w:t>Hadjiev</w:t>
      </w:r>
      <w:proofErr w:type="spellEnd"/>
      <w:r w:rsidRPr="002A3313">
        <w:rPr>
          <w:rFonts w:cstheme="minorHAnsi"/>
        </w:rPr>
        <w:t xml:space="preserve">, </w:t>
      </w:r>
      <w:proofErr w:type="gramStart"/>
      <w:r w:rsidRPr="002A3313">
        <w:rPr>
          <w:rFonts w:cstheme="minorHAnsi"/>
          <w:i/>
          <w:iCs/>
        </w:rPr>
        <w:t>The</w:t>
      </w:r>
      <w:proofErr w:type="gramEnd"/>
      <w:r w:rsidRPr="002A3313">
        <w:rPr>
          <w:rFonts w:cstheme="minorHAnsi"/>
          <w:i/>
          <w:iCs/>
        </w:rPr>
        <w:t xml:space="preserve"> Composition and Reduction of the Book of Amos</w:t>
      </w:r>
      <w:r w:rsidR="0019118D">
        <w:rPr>
          <w:rFonts w:cstheme="minorHAnsi"/>
          <w:i/>
          <w:iCs/>
        </w:rPr>
        <w:t>,</w:t>
      </w:r>
      <w:r w:rsidR="00DF06FE">
        <w:rPr>
          <w:rFonts w:cstheme="minorHAnsi"/>
        </w:rPr>
        <w:t xml:space="preserve"> BZAW 393 (</w:t>
      </w:r>
      <w:r w:rsidR="001E4400">
        <w:rPr>
          <w:rFonts w:cstheme="minorHAnsi"/>
        </w:rPr>
        <w:t>Berlin, New York</w:t>
      </w:r>
      <w:r w:rsidR="004B4164">
        <w:rPr>
          <w:rFonts w:cstheme="minorHAnsi"/>
        </w:rPr>
        <w:t>:</w:t>
      </w:r>
      <w:r w:rsidR="004B4164" w:rsidRPr="004B4164">
        <w:t xml:space="preserve"> </w:t>
      </w:r>
      <w:r w:rsidR="004B4164" w:rsidRPr="004B4164">
        <w:rPr>
          <w:rFonts w:cstheme="minorHAnsi"/>
        </w:rPr>
        <w:t xml:space="preserve">De </w:t>
      </w:r>
      <w:proofErr w:type="spellStart"/>
      <w:r w:rsidR="004B4164" w:rsidRPr="004B4164">
        <w:rPr>
          <w:rFonts w:cstheme="minorHAnsi"/>
        </w:rPr>
        <w:t>Gruyter</w:t>
      </w:r>
      <w:proofErr w:type="spellEnd"/>
      <w:r w:rsidR="004B4164">
        <w:rPr>
          <w:rFonts w:cstheme="minorHAnsi"/>
        </w:rPr>
        <w:t>,</w:t>
      </w:r>
      <w:r w:rsidR="001E4400">
        <w:rPr>
          <w:rFonts w:cstheme="minorHAnsi"/>
        </w:rPr>
        <w:t xml:space="preserve"> 2009),</w:t>
      </w:r>
      <w:r w:rsidR="004D6598">
        <w:rPr>
          <w:rFonts w:cstheme="minorHAnsi"/>
        </w:rPr>
        <w:t xml:space="preserve"> p.</w:t>
      </w:r>
      <w:r w:rsidR="001E4400">
        <w:rPr>
          <w:rFonts w:cstheme="minorHAnsi"/>
        </w:rPr>
        <w:t xml:space="preserve"> </w:t>
      </w:r>
      <w:r w:rsidRPr="002A3313">
        <w:rPr>
          <w:rFonts w:cstheme="minorHAnsi"/>
        </w:rPr>
        <w:t xml:space="preserve">47; </w:t>
      </w:r>
      <w:r w:rsidR="0092086D" w:rsidRPr="0092086D">
        <w:rPr>
          <w:rFonts w:cstheme="minorHAnsi"/>
        </w:rPr>
        <w:t>J. Alberto</w:t>
      </w:r>
      <w:r w:rsidR="0092086D">
        <w:rPr>
          <w:rFonts w:cstheme="minorHAnsi"/>
        </w:rPr>
        <w:t xml:space="preserve">, </w:t>
      </w:r>
      <w:proofErr w:type="spellStart"/>
      <w:r w:rsidRPr="002A3313">
        <w:rPr>
          <w:rFonts w:cstheme="minorHAnsi"/>
        </w:rPr>
        <w:t>Soggin</w:t>
      </w:r>
      <w:proofErr w:type="spellEnd"/>
      <w:r w:rsidRPr="002A3313">
        <w:rPr>
          <w:rFonts w:cstheme="minorHAnsi"/>
        </w:rPr>
        <w:t xml:space="preserve">, </w:t>
      </w:r>
      <w:r w:rsidRPr="002A3313">
        <w:rPr>
          <w:rFonts w:cstheme="minorHAnsi"/>
          <w:i/>
          <w:iCs/>
        </w:rPr>
        <w:t xml:space="preserve">The Prophet Amos. </w:t>
      </w:r>
      <w:r w:rsidRPr="002A3313">
        <w:rPr>
          <w:rFonts w:cstheme="minorHAnsi"/>
        </w:rPr>
        <w:t>A translation and commentary</w:t>
      </w:r>
      <w:r w:rsidR="000E57D5">
        <w:rPr>
          <w:rFonts w:cstheme="minorHAnsi"/>
        </w:rPr>
        <w:t>,</w:t>
      </w:r>
      <w:r w:rsidR="00B80280">
        <w:rPr>
          <w:rFonts w:cstheme="minorHAnsi"/>
          <w:i/>
          <w:iCs/>
        </w:rPr>
        <w:t xml:space="preserve"> </w:t>
      </w:r>
      <w:r w:rsidR="00B80280">
        <w:rPr>
          <w:rFonts w:cstheme="minorHAnsi"/>
        </w:rPr>
        <w:t>OTL</w:t>
      </w:r>
      <w:r w:rsidRPr="002A3313">
        <w:rPr>
          <w:rFonts w:cstheme="minorHAnsi"/>
          <w:i/>
          <w:iCs/>
        </w:rPr>
        <w:t xml:space="preserve"> </w:t>
      </w:r>
      <w:r w:rsidRPr="002A3313">
        <w:rPr>
          <w:rFonts w:cstheme="minorHAnsi"/>
        </w:rPr>
        <w:t>(London</w:t>
      </w:r>
      <w:r w:rsidR="009C05E1">
        <w:rPr>
          <w:rFonts w:cstheme="minorHAnsi"/>
        </w:rPr>
        <w:t xml:space="preserve">: </w:t>
      </w:r>
      <w:r w:rsidR="007553BA">
        <w:rPr>
          <w:rFonts w:cstheme="minorHAnsi"/>
        </w:rPr>
        <w:t>SCM</w:t>
      </w:r>
      <w:r w:rsidR="009E6777">
        <w:rPr>
          <w:rFonts w:cstheme="minorHAnsi"/>
        </w:rPr>
        <w:t>,</w:t>
      </w:r>
      <w:r w:rsidRPr="002A3313">
        <w:rPr>
          <w:rFonts w:cstheme="minorHAnsi"/>
        </w:rPr>
        <w:t xml:space="preserve"> 1987)</w:t>
      </w:r>
      <w:r w:rsidR="00600959">
        <w:rPr>
          <w:rFonts w:cstheme="minorHAnsi"/>
        </w:rPr>
        <w:t>,</w:t>
      </w:r>
      <w:r w:rsidR="004D6598">
        <w:rPr>
          <w:rFonts w:cstheme="minorHAnsi"/>
        </w:rPr>
        <w:t xml:space="preserve"> p.</w:t>
      </w:r>
      <w:r w:rsidRPr="002A3313">
        <w:rPr>
          <w:rFonts w:cstheme="minorHAnsi"/>
        </w:rPr>
        <w:t xml:space="preserve"> 48, relates to this phrase as </w:t>
      </w:r>
      <w:proofErr w:type="spellStart"/>
      <w:r w:rsidRPr="002A3313">
        <w:rPr>
          <w:rFonts w:cstheme="minorHAnsi"/>
        </w:rPr>
        <w:t>Deuteronomic</w:t>
      </w:r>
      <w:proofErr w:type="spellEnd"/>
      <w:r w:rsidRPr="002A3313">
        <w:rPr>
          <w:rFonts w:cstheme="minorHAnsi"/>
        </w:rPr>
        <w:t xml:space="preserve">, </w:t>
      </w:r>
      <w:proofErr w:type="spellStart"/>
      <w:r w:rsidRPr="002A3313">
        <w:rPr>
          <w:rFonts w:cstheme="minorHAnsi"/>
        </w:rPr>
        <w:t>Dtr</w:t>
      </w:r>
      <w:proofErr w:type="spellEnd"/>
      <w:r w:rsidRPr="002A3313">
        <w:rPr>
          <w:rFonts w:cstheme="minorHAnsi"/>
        </w:rPr>
        <w:t xml:space="preserve"> or Ezekiel, though the exact echo, in my understanding, is in the holiness legislation. By </w:t>
      </w:r>
      <w:r w:rsidR="00F212F7" w:rsidRPr="00F212F7">
        <w:rPr>
          <w:rFonts w:cstheme="minorHAnsi"/>
        </w:rPr>
        <w:t>Wilhelm</w:t>
      </w:r>
      <w:r w:rsidRPr="002A3313">
        <w:rPr>
          <w:rFonts w:cstheme="minorHAnsi"/>
        </w:rPr>
        <w:t xml:space="preserve"> Rudolph</w:t>
      </w:r>
      <w:r w:rsidRPr="002A3313">
        <w:rPr>
          <w:rFonts w:cstheme="minorHAnsi"/>
          <w:i/>
          <w:iCs/>
        </w:rPr>
        <w:t xml:space="preserve">, </w:t>
      </w:r>
      <w:proofErr w:type="spellStart"/>
      <w:r w:rsidRPr="002A3313">
        <w:rPr>
          <w:rFonts w:cstheme="minorHAnsi"/>
          <w:i/>
          <w:iCs/>
        </w:rPr>
        <w:t>Kommentar</w:t>
      </w:r>
      <w:proofErr w:type="spellEnd"/>
      <w:r w:rsidRPr="002A3313">
        <w:rPr>
          <w:rFonts w:cstheme="minorHAnsi"/>
          <w:i/>
          <w:iCs/>
        </w:rPr>
        <w:t xml:space="preserve"> </w:t>
      </w:r>
      <w:proofErr w:type="spellStart"/>
      <w:r w:rsidRPr="002A3313">
        <w:rPr>
          <w:rFonts w:cstheme="minorHAnsi"/>
          <w:i/>
          <w:iCs/>
        </w:rPr>
        <w:t>zum</w:t>
      </w:r>
      <w:proofErr w:type="spellEnd"/>
      <w:r w:rsidRPr="002A3313">
        <w:rPr>
          <w:rFonts w:cstheme="minorHAnsi"/>
          <w:i/>
          <w:iCs/>
        </w:rPr>
        <w:t xml:space="preserve"> AT XIII.2</w:t>
      </w:r>
      <w:r w:rsidRPr="002A3313">
        <w:rPr>
          <w:rFonts w:cstheme="minorHAnsi"/>
        </w:rPr>
        <w:t xml:space="preserve"> (Leipzig</w:t>
      </w:r>
      <w:r w:rsidR="00BF2F18">
        <w:rPr>
          <w:rFonts w:cstheme="minorHAnsi"/>
        </w:rPr>
        <w:t xml:space="preserve">: </w:t>
      </w:r>
      <w:proofErr w:type="spellStart"/>
      <w:r w:rsidR="00BF2F18" w:rsidRPr="00BF2F18">
        <w:rPr>
          <w:rFonts w:cstheme="minorHAnsi"/>
        </w:rPr>
        <w:t>Gutersloher</w:t>
      </w:r>
      <w:proofErr w:type="spellEnd"/>
      <w:r w:rsidR="00BF2F18" w:rsidRPr="00BF2F18">
        <w:rPr>
          <w:rFonts w:cstheme="minorHAnsi"/>
        </w:rPr>
        <w:t xml:space="preserve"> </w:t>
      </w:r>
      <w:proofErr w:type="spellStart"/>
      <w:r w:rsidR="00BF2F18" w:rsidRPr="00BF2F18">
        <w:rPr>
          <w:rFonts w:cstheme="minorHAnsi"/>
        </w:rPr>
        <w:t>Verlagshaus</w:t>
      </w:r>
      <w:proofErr w:type="spellEnd"/>
      <w:r w:rsidR="00BF2F18" w:rsidRPr="00BF2F18">
        <w:rPr>
          <w:rFonts w:cstheme="minorHAnsi"/>
        </w:rPr>
        <w:t xml:space="preserve"> </w:t>
      </w:r>
      <w:proofErr w:type="spellStart"/>
      <w:r w:rsidR="00BF2F18" w:rsidRPr="00BF2F18">
        <w:rPr>
          <w:rFonts w:cstheme="minorHAnsi"/>
        </w:rPr>
        <w:t>Gerd</w:t>
      </w:r>
      <w:proofErr w:type="spellEnd"/>
      <w:r w:rsidR="00BF2F18" w:rsidRPr="00BF2F18">
        <w:rPr>
          <w:rFonts w:cstheme="minorHAnsi"/>
        </w:rPr>
        <w:t xml:space="preserve"> </w:t>
      </w:r>
      <w:proofErr w:type="spellStart"/>
      <w:r w:rsidR="00BF2F18" w:rsidRPr="00BF2F18">
        <w:rPr>
          <w:rFonts w:cstheme="minorHAnsi"/>
        </w:rPr>
        <w:t>Mohn</w:t>
      </w:r>
      <w:proofErr w:type="spellEnd"/>
      <w:r w:rsidR="00BF2F18">
        <w:rPr>
          <w:rFonts w:cstheme="minorHAnsi"/>
        </w:rPr>
        <w:t>,</w:t>
      </w:r>
      <w:r w:rsidRPr="002A3313">
        <w:rPr>
          <w:rFonts w:cstheme="minorHAnsi"/>
        </w:rPr>
        <w:t xml:space="preserve"> 1971)</w:t>
      </w:r>
      <w:r w:rsidR="001E4400">
        <w:rPr>
          <w:rFonts w:cstheme="minorHAnsi"/>
        </w:rPr>
        <w:t>,</w:t>
      </w:r>
      <w:r w:rsidR="004D6598">
        <w:rPr>
          <w:rFonts w:cstheme="minorHAnsi"/>
        </w:rPr>
        <w:t xml:space="preserve"> p.</w:t>
      </w:r>
      <w:r w:rsidRPr="002A3313">
        <w:rPr>
          <w:rFonts w:cstheme="minorHAnsi"/>
        </w:rPr>
        <w:t xml:space="preserve"> 143, the oldest attestation of the phrase is precisely Amos. He considers the oppression against people (vv. 6-8) as an attack on God himself. However, the multiple appearances of the term in </w:t>
      </w:r>
      <w:proofErr w:type="gramStart"/>
      <w:r w:rsidRPr="002A3313">
        <w:rPr>
          <w:rFonts w:cstheme="minorHAnsi"/>
        </w:rPr>
        <w:t>H,</w:t>
      </w:r>
      <w:proofErr w:type="gramEnd"/>
      <w:r w:rsidRPr="002A3313">
        <w:rPr>
          <w:rFonts w:cstheme="minorHAnsi"/>
        </w:rPr>
        <w:t xml:space="preserve"> indicate that H is the basic source of the phrase. </w:t>
      </w:r>
      <w:r w:rsidR="00202C62" w:rsidRPr="00202C62">
        <w:rPr>
          <w:rFonts w:cstheme="minorHAnsi"/>
        </w:rPr>
        <w:t>Hans Walter</w:t>
      </w:r>
      <w:r w:rsidR="00202C62">
        <w:rPr>
          <w:rFonts w:cstheme="minorHAnsi"/>
        </w:rPr>
        <w:t xml:space="preserve"> </w:t>
      </w:r>
      <w:proofErr w:type="spellStart"/>
      <w:r w:rsidRPr="002A3313">
        <w:rPr>
          <w:rFonts w:cstheme="minorHAnsi"/>
        </w:rPr>
        <w:t>Wollf</w:t>
      </w:r>
      <w:proofErr w:type="spellEnd"/>
      <w:r w:rsidRPr="002A3313">
        <w:rPr>
          <w:rFonts w:cstheme="minorHAnsi"/>
        </w:rPr>
        <w:t xml:space="preserve">, </w:t>
      </w:r>
      <w:r w:rsidRPr="002A3313">
        <w:rPr>
          <w:rFonts w:cstheme="minorHAnsi"/>
          <w:i/>
          <w:iCs/>
        </w:rPr>
        <w:t>Joel and Amos</w:t>
      </w:r>
      <w:r w:rsidR="009E6777">
        <w:rPr>
          <w:rFonts w:cstheme="minorHAnsi"/>
        </w:rPr>
        <w:t xml:space="preserve">, </w:t>
      </w:r>
      <w:proofErr w:type="spellStart"/>
      <w:r w:rsidR="009E6777">
        <w:rPr>
          <w:rFonts w:cstheme="minorHAnsi"/>
        </w:rPr>
        <w:t>Hermeneia</w:t>
      </w:r>
      <w:proofErr w:type="spellEnd"/>
      <w:r w:rsidR="009E6777">
        <w:rPr>
          <w:rFonts w:cstheme="minorHAnsi"/>
        </w:rPr>
        <w:t xml:space="preserve"> (</w:t>
      </w:r>
      <w:r w:rsidR="005D678F">
        <w:rPr>
          <w:rFonts w:cstheme="minorHAnsi"/>
        </w:rPr>
        <w:t>Philadelphia</w:t>
      </w:r>
      <w:r w:rsidR="00884C74">
        <w:rPr>
          <w:rFonts w:cstheme="minorHAnsi"/>
        </w:rPr>
        <w:t>, Pennsylvania</w:t>
      </w:r>
      <w:r w:rsidR="005D678F">
        <w:rPr>
          <w:rFonts w:cstheme="minorHAnsi"/>
        </w:rPr>
        <w:t>:</w:t>
      </w:r>
      <w:r w:rsidR="00D148D4" w:rsidRPr="00D148D4">
        <w:t xml:space="preserve"> </w:t>
      </w:r>
      <w:r w:rsidR="00D148D4" w:rsidRPr="00D148D4">
        <w:rPr>
          <w:rFonts w:cstheme="minorHAnsi"/>
        </w:rPr>
        <w:t>Fortress</w:t>
      </w:r>
      <w:r w:rsidR="00D148D4">
        <w:rPr>
          <w:rFonts w:cstheme="minorHAnsi"/>
        </w:rPr>
        <w:t>,</w:t>
      </w:r>
      <w:r w:rsidRPr="002A3313">
        <w:rPr>
          <w:rFonts w:cstheme="minorHAnsi"/>
        </w:rPr>
        <w:t xml:space="preserve"> 1974)</w:t>
      </w:r>
      <w:r w:rsidR="001E4400">
        <w:rPr>
          <w:rFonts w:cstheme="minorHAnsi"/>
        </w:rPr>
        <w:t>,</w:t>
      </w:r>
      <w:r w:rsidR="004D6598">
        <w:rPr>
          <w:rFonts w:cstheme="minorHAnsi"/>
        </w:rPr>
        <w:t xml:space="preserve"> p.</w:t>
      </w:r>
      <w:r w:rsidRPr="002A3313">
        <w:rPr>
          <w:rFonts w:cstheme="minorHAnsi"/>
        </w:rPr>
        <w:t xml:space="preserve"> 181, regards 2</w:t>
      </w:r>
      <w:r w:rsidR="00DD7CD4" w:rsidRPr="002A3313">
        <w:rPr>
          <w:rFonts w:cstheme="minorHAnsi"/>
          <w:rtl/>
        </w:rPr>
        <w:t>.</w:t>
      </w:r>
      <w:r w:rsidRPr="002A3313">
        <w:rPr>
          <w:rFonts w:cstheme="minorHAnsi"/>
        </w:rPr>
        <w:t xml:space="preserve">7bb as secondary to Amos.  </w:t>
      </w:r>
      <w:r w:rsidR="0092086D">
        <w:rPr>
          <w:rFonts w:cstheme="minorHAnsi"/>
        </w:rPr>
        <w:t xml:space="preserve"> </w:t>
      </w:r>
    </w:p>
  </w:footnote>
  <w:footnote w:id="3">
    <w:p w:rsidR="00051632" w:rsidRPr="002A3313" w:rsidRDefault="00051632" w:rsidP="00F24C01">
      <w:pPr>
        <w:pStyle w:val="FootnoteText"/>
        <w:bidi w:val="0"/>
        <w:spacing w:line="276" w:lineRule="auto"/>
        <w:jc w:val="both"/>
        <w:rPr>
          <w:rFonts w:cstheme="minorHAnsi"/>
          <w:rtl/>
        </w:rPr>
      </w:pPr>
      <w:r w:rsidRPr="002A3313">
        <w:rPr>
          <w:rStyle w:val="FootnoteReference"/>
          <w:rFonts w:cstheme="minorHAnsi"/>
        </w:rPr>
        <w:footnoteRef/>
      </w:r>
      <w:r w:rsidRPr="002A3313">
        <w:rPr>
          <w:rFonts w:cstheme="minorHAnsi"/>
          <w:rtl/>
        </w:rPr>
        <w:t xml:space="preserve"> </w:t>
      </w:r>
      <w:r w:rsidRPr="002A3313">
        <w:rPr>
          <w:rFonts w:cstheme="minorHAnsi"/>
        </w:rPr>
        <w:t xml:space="preserve">In this article, I do not get into the question of the identity of Amos as </w:t>
      </w:r>
      <w:r w:rsidR="00162426" w:rsidRPr="002A3313">
        <w:rPr>
          <w:rFonts w:cstheme="minorHAnsi"/>
        </w:rPr>
        <w:t>a</w:t>
      </w:r>
      <w:r w:rsidRPr="002A3313">
        <w:rPr>
          <w:rFonts w:cstheme="minorHAnsi"/>
        </w:rPr>
        <w:t xml:space="preserve"> scribble, whether </w:t>
      </w:r>
      <w:r w:rsidR="00162426" w:rsidRPr="002A3313">
        <w:rPr>
          <w:rFonts w:cstheme="minorHAnsi"/>
        </w:rPr>
        <w:t>it was</w:t>
      </w:r>
      <w:r w:rsidRPr="002A3313">
        <w:rPr>
          <w:rFonts w:cstheme="minorHAnsi"/>
        </w:rPr>
        <w:t xml:space="preserve"> Amos himself or another scribble. I prefer the suggestion of </w:t>
      </w:r>
      <w:proofErr w:type="spellStart"/>
      <w:r w:rsidR="0003045F" w:rsidRPr="0003045F">
        <w:rPr>
          <w:rFonts w:cstheme="minorHAnsi"/>
        </w:rPr>
        <w:t>Reinhard</w:t>
      </w:r>
      <w:proofErr w:type="spellEnd"/>
      <w:r w:rsidR="0003045F" w:rsidRPr="0003045F">
        <w:rPr>
          <w:rFonts w:cstheme="minorHAnsi"/>
        </w:rPr>
        <w:t xml:space="preserve"> </w:t>
      </w:r>
      <w:proofErr w:type="spellStart"/>
      <w:r w:rsidR="0003045F" w:rsidRPr="0003045F">
        <w:rPr>
          <w:rFonts w:cstheme="minorHAnsi"/>
        </w:rPr>
        <w:t>Gregor</w:t>
      </w:r>
      <w:proofErr w:type="spellEnd"/>
      <w:r w:rsidR="00884C74">
        <w:rPr>
          <w:rFonts w:cstheme="minorHAnsi"/>
        </w:rPr>
        <w:t xml:space="preserve"> </w:t>
      </w:r>
      <w:proofErr w:type="spellStart"/>
      <w:r w:rsidRPr="002A3313">
        <w:rPr>
          <w:rFonts w:cstheme="minorHAnsi"/>
        </w:rPr>
        <w:t>Kratz</w:t>
      </w:r>
      <w:proofErr w:type="spellEnd"/>
      <w:r w:rsidRPr="002A3313">
        <w:rPr>
          <w:rFonts w:cstheme="minorHAnsi"/>
        </w:rPr>
        <w:t xml:space="preserve">, </w:t>
      </w:r>
      <w:r w:rsidRPr="002A3313">
        <w:rPr>
          <w:rFonts w:cstheme="minorHAnsi"/>
          <w:i/>
          <w:iCs/>
        </w:rPr>
        <w:t>The Prophets of Israel</w:t>
      </w:r>
      <w:r w:rsidR="001E4400">
        <w:rPr>
          <w:rFonts w:cstheme="minorHAnsi"/>
        </w:rPr>
        <w:t xml:space="preserve"> (</w:t>
      </w:r>
      <w:r w:rsidR="00884C74">
        <w:rPr>
          <w:rFonts w:cstheme="minorHAnsi"/>
        </w:rPr>
        <w:t>Winona Lake, Indiana</w:t>
      </w:r>
      <w:r w:rsidR="00884C74" w:rsidRPr="00884C74">
        <w:rPr>
          <w:rFonts w:cstheme="minorHAnsi"/>
        </w:rPr>
        <w:t xml:space="preserve">: </w:t>
      </w:r>
      <w:proofErr w:type="spellStart"/>
      <w:r w:rsidR="00884C74" w:rsidRPr="00884C74">
        <w:rPr>
          <w:rFonts w:cstheme="minorHAnsi"/>
        </w:rPr>
        <w:t>Eisenbrauns</w:t>
      </w:r>
      <w:proofErr w:type="spellEnd"/>
      <w:r w:rsidR="001D2AA0">
        <w:rPr>
          <w:rFonts w:cstheme="minorHAnsi"/>
        </w:rPr>
        <w:t>,</w:t>
      </w:r>
      <w:r w:rsidR="001E4400">
        <w:rPr>
          <w:rFonts w:cstheme="minorHAnsi"/>
        </w:rPr>
        <w:t xml:space="preserve"> 2015</w:t>
      </w:r>
      <w:r w:rsidR="00874C4A">
        <w:rPr>
          <w:rFonts w:cstheme="minorHAnsi"/>
        </w:rPr>
        <w:t>)</w:t>
      </w:r>
      <w:r w:rsidR="001E4400">
        <w:rPr>
          <w:rFonts w:cstheme="minorHAnsi"/>
        </w:rPr>
        <w:t>,</w:t>
      </w:r>
      <w:r w:rsidR="00110652">
        <w:rPr>
          <w:rFonts w:cstheme="minorHAnsi"/>
        </w:rPr>
        <w:t xml:space="preserve"> p.</w:t>
      </w:r>
      <w:r w:rsidR="001E4400">
        <w:rPr>
          <w:rFonts w:cstheme="minorHAnsi"/>
        </w:rPr>
        <w:t xml:space="preserve"> </w:t>
      </w:r>
      <w:r w:rsidR="001E4400" w:rsidRPr="002A3313">
        <w:rPr>
          <w:rFonts w:cstheme="minorHAnsi"/>
        </w:rPr>
        <w:t>33</w:t>
      </w:r>
      <w:r w:rsidRPr="002A3313">
        <w:rPr>
          <w:rFonts w:cstheme="minorHAnsi"/>
        </w:rPr>
        <w:t>, not to address the question of the historicity of the prophet as a scribble</w:t>
      </w:r>
      <w:r w:rsidRPr="002A3313">
        <w:rPr>
          <w:rFonts w:cstheme="minorHAnsi"/>
          <w:rtl/>
        </w:rPr>
        <w:t>.</w:t>
      </w:r>
      <w:r w:rsidR="0087099F">
        <w:rPr>
          <w:rFonts w:cstheme="minorHAnsi"/>
        </w:rPr>
        <w:t xml:space="preserve"> See</w:t>
      </w:r>
      <w:r w:rsidRPr="002A3313">
        <w:rPr>
          <w:rFonts w:cstheme="minorHAnsi"/>
        </w:rPr>
        <w:t xml:space="preserve">: </w:t>
      </w:r>
      <w:proofErr w:type="spellStart"/>
      <w:r w:rsidR="0087099F" w:rsidRPr="0087099F">
        <w:rPr>
          <w:rFonts w:cstheme="minorHAnsi"/>
        </w:rPr>
        <w:t>Göran</w:t>
      </w:r>
      <w:proofErr w:type="spellEnd"/>
      <w:r w:rsidRPr="002A3313">
        <w:rPr>
          <w:rFonts w:cstheme="minorHAnsi"/>
        </w:rPr>
        <w:t xml:space="preserve"> </w:t>
      </w:r>
      <w:proofErr w:type="spellStart"/>
      <w:r w:rsidRPr="002A3313">
        <w:rPr>
          <w:rFonts w:cstheme="minorHAnsi"/>
        </w:rPr>
        <w:t>Eidevall</w:t>
      </w:r>
      <w:proofErr w:type="spellEnd"/>
      <w:r w:rsidRPr="002A3313">
        <w:rPr>
          <w:rFonts w:cstheme="minorHAnsi"/>
        </w:rPr>
        <w:t xml:space="preserve">, </w:t>
      </w:r>
      <w:r w:rsidR="00C20303">
        <w:rPr>
          <w:rFonts w:cstheme="minorHAnsi"/>
        </w:rPr>
        <w:t>'</w:t>
      </w:r>
      <w:r w:rsidRPr="002A3313">
        <w:rPr>
          <w:rFonts w:cstheme="minorHAnsi"/>
        </w:rPr>
        <w:t xml:space="preserve">A Farewell to the </w:t>
      </w:r>
      <w:proofErr w:type="spellStart"/>
      <w:r w:rsidRPr="002A3313">
        <w:rPr>
          <w:rFonts w:cstheme="minorHAnsi"/>
        </w:rPr>
        <w:t>Anticultic</w:t>
      </w:r>
      <w:proofErr w:type="spellEnd"/>
      <w:r w:rsidRPr="002A3313">
        <w:rPr>
          <w:rFonts w:cstheme="minorHAnsi"/>
        </w:rPr>
        <w:t xml:space="preserve"> Prophet: Attitudes towards the Cult in the Book of Amos</w:t>
      </w:r>
      <w:r w:rsidR="00E3697B">
        <w:rPr>
          <w:rFonts w:cstheme="minorHAnsi"/>
        </w:rPr>
        <w:t>,' in</w:t>
      </w:r>
      <w:r w:rsidRPr="002A3313">
        <w:rPr>
          <w:rFonts w:cstheme="minorHAnsi"/>
        </w:rPr>
        <w:t xml:space="preserve"> </w:t>
      </w:r>
      <w:r w:rsidRPr="002A3313">
        <w:rPr>
          <w:rFonts w:cstheme="minorHAnsi"/>
          <w:i/>
          <w:iCs/>
        </w:rPr>
        <w:t>Priest and Cults in the Book of the Twelve</w:t>
      </w:r>
      <w:r w:rsidR="00E3697B">
        <w:rPr>
          <w:rFonts w:cstheme="minorHAnsi"/>
        </w:rPr>
        <w:t>, ed. L</w:t>
      </w:r>
      <w:r w:rsidR="00300329">
        <w:rPr>
          <w:rFonts w:cstheme="minorHAnsi"/>
        </w:rPr>
        <w:t>ena-</w:t>
      </w:r>
      <w:r w:rsidR="00E3697B">
        <w:rPr>
          <w:rFonts w:cstheme="minorHAnsi"/>
        </w:rPr>
        <w:t>S</w:t>
      </w:r>
      <w:r w:rsidR="00576BC6">
        <w:rPr>
          <w:rFonts w:cstheme="minorHAnsi"/>
        </w:rPr>
        <w:t xml:space="preserve">ofia </w:t>
      </w:r>
      <w:proofErr w:type="spellStart"/>
      <w:r w:rsidR="00576BC6">
        <w:rPr>
          <w:rFonts w:cstheme="minorHAnsi"/>
        </w:rPr>
        <w:t>Tiemeyer</w:t>
      </w:r>
      <w:proofErr w:type="spellEnd"/>
      <w:r w:rsidR="00576BC6">
        <w:rPr>
          <w:rFonts w:cstheme="minorHAnsi"/>
        </w:rPr>
        <w:t>, ANEM 14</w:t>
      </w:r>
      <w:r w:rsidR="00973714">
        <w:rPr>
          <w:rFonts w:cstheme="minorHAnsi"/>
        </w:rPr>
        <w:t xml:space="preserve"> (</w:t>
      </w:r>
      <w:r w:rsidR="00F24C01">
        <w:rPr>
          <w:rFonts w:cstheme="minorHAnsi"/>
        </w:rPr>
        <w:t>Atlanta, Georgia:</w:t>
      </w:r>
      <w:r w:rsidR="00B9041C">
        <w:rPr>
          <w:rFonts w:cstheme="minorHAnsi"/>
        </w:rPr>
        <w:t xml:space="preserve"> </w:t>
      </w:r>
      <w:r w:rsidR="00F24C01">
        <w:rPr>
          <w:rFonts w:cstheme="minorHAnsi"/>
        </w:rPr>
        <w:t>SBL,</w:t>
      </w:r>
      <w:r w:rsidRPr="002A3313">
        <w:rPr>
          <w:rFonts w:cstheme="minorHAnsi"/>
        </w:rPr>
        <w:t xml:space="preserve"> 2016)</w:t>
      </w:r>
      <w:r w:rsidR="001E4400">
        <w:rPr>
          <w:rFonts w:cstheme="minorHAnsi"/>
        </w:rPr>
        <w:t>,</w:t>
      </w:r>
      <w:r w:rsidR="0016051B">
        <w:rPr>
          <w:rFonts w:cstheme="minorHAnsi"/>
        </w:rPr>
        <w:t xml:space="preserve"> pp.</w:t>
      </w:r>
      <w:r w:rsidRPr="002A3313">
        <w:rPr>
          <w:rFonts w:cstheme="minorHAnsi"/>
        </w:rPr>
        <w:t xml:space="preserve"> 99-114, here</w:t>
      </w:r>
      <w:r w:rsidR="0016051B">
        <w:rPr>
          <w:rFonts w:cstheme="minorHAnsi"/>
        </w:rPr>
        <w:t xml:space="preserve"> p.</w:t>
      </w:r>
      <w:r w:rsidRPr="002A3313">
        <w:rPr>
          <w:rFonts w:cstheme="minorHAnsi"/>
        </w:rPr>
        <w:t xml:space="preserve"> 105.</w:t>
      </w:r>
      <w:r w:rsidR="002A5DEC">
        <w:rPr>
          <w:rFonts w:cstheme="minorHAnsi"/>
        </w:rPr>
        <w:t xml:space="preserve"> </w:t>
      </w:r>
    </w:p>
  </w:footnote>
  <w:footnote w:id="4">
    <w:p w:rsidR="00435010" w:rsidRPr="002A3313" w:rsidRDefault="00435010" w:rsidP="008A0BDB">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r w:rsidR="001F56D0" w:rsidRPr="001F56D0">
        <w:rPr>
          <w:rFonts w:cstheme="minorHAnsi"/>
        </w:rPr>
        <w:t>Hans</w:t>
      </w:r>
      <w:r w:rsidRPr="002A3313">
        <w:rPr>
          <w:rFonts w:cstheme="minorHAnsi"/>
        </w:rPr>
        <w:t>.</w:t>
      </w:r>
      <w:r w:rsidR="001F56D0">
        <w:rPr>
          <w:rFonts w:cstheme="minorHAnsi"/>
        </w:rPr>
        <w:t xml:space="preserve"> </w:t>
      </w:r>
      <w:r w:rsidRPr="002A3313">
        <w:rPr>
          <w:rFonts w:cstheme="minorHAnsi"/>
        </w:rPr>
        <w:t xml:space="preserve">M. </w:t>
      </w:r>
      <w:proofErr w:type="spellStart"/>
      <w:r w:rsidRPr="002A3313">
        <w:rPr>
          <w:rFonts w:cstheme="minorHAnsi"/>
        </w:rPr>
        <w:t>Barstad</w:t>
      </w:r>
      <w:proofErr w:type="spellEnd"/>
      <w:r w:rsidRPr="002A3313">
        <w:rPr>
          <w:rFonts w:cstheme="minorHAnsi"/>
        </w:rPr>
        <w:t xml:space="preserve">, </w:t>
      </w:r>
      <w:r w:rsidR="001D2AA0">
        <w:rPr>
          <w:rFonts w:cstheme="minorHAnsi"/>
          <w:i/>
          <w:iCs/>
        </w:rPr>
        <w:t xml:space="preserve">The Religious Polemics of Amos, </w:t>
      </w:r>
      <w:proofErr w:type="spellStart"/>
      <w:r w:rsidRPr="002A3313">
        <w:rPr>
          <w:rFonts w:cstheme="minorHAnsi"/>
        </w:rPr>
        <w:t>VTSup</w:t>
      </w:r>
      <w:proofErr w:type="spellEnd"/>
      <w:r w:rsidR="001D2AA0">
        <w:rPr>
          <w:rFonts w:cstheme="minorHAnsi"/>
        </w:rPr>
        <w:t xml:space="preserve"> 34 (</w:t>
      </w:r>
      <w:r w:rsidRPr="002A3313">
        <w:rPr>
          <w:rFonts w:cstheme="minorHAnsi"/>
        </w:rPr>
        <w:t>Leiden</w:t>
      </w:r>
      <w:r w:rsidR="002F043B">
        <w:rPr>
          <w:rFonts w:cstheme="minorHAnsi"/>
        </w:rPr>
        <w:t>:</w:t>
      </w:r>
      <w:r w:rsidR="00404360">
        <w:rPr>
          <w:rFonts w:cstheme="minorHAnsi"/>
        </w:rPr>
        <w:t xml:space="preserve"> </w:t>
      </w:r>
      <w:r w:rsidR="002F043B">
        <w:rPr>
          <w:rFonts w:cstheme="minorHAnsi"/>
        </w:rPr>
        <w:t xml:space="preserve">Brill, </w:t>
      </w:r>
      <w:r w:rsidRPr="002A3313">
        <w:rPr>
          <w:rFonts w:cstheme="minorHAnsi"/>
        </w:rPr>
        <w:t>1984)</w:t>
      </w:r>
      <w:r w:rsidR="001E4400">
        <w:rPr>
          <w:rFonts w:cstheme="minorHAnsi"/>
        </w:rPr>
        <w:t>,</w:t>
      </w:r>
      <w:r w:rsidR="0016051B">
        <w:rPr>
          <w:rFonts w:cstheme="minorHAnsi"/>
        </w:rPr>
        <w:t xml:space="preserve"> p.</w:t>
      </w:r>
      <w:r w:rsidRPr="002A3313">
        <w:rPr>
          <w:rFonts w:cstheme="minorHAnsi"/>
        </w:rPr>
        <w:t xml:space="preserve"> 15; </w:t>
      </w:r>
      <w:r w:rsidR="004D38D0" w:rsidRPr="004D38D0">
        <w:rPr>
          <w:rFonts w:cstheme="minorHAnsi"/>
        </w:rPr>
        <w:t xml:space="preserve">William Rainey </w:t>
      </w:r>
      <w:r w:rsidRPr="002A3313">
        <w:rPr>
          <w:rFonts w:cstheme="minorHAnsi"/>
        </w:rPr>
        <w:t xml:space="preserve">Harper, </w:t>
      </w:r>
      <w:r w:rsidRPr="002A3313">
        <w:rPr>
          <w:rFonts w:cstheme="minorHAnsi"/>
          <w:i/>
          <w:iCs/>
        </w:rPr>
        <w:t>Amos and Hosea</w:t>
      </w:r>
      <w:r w:rsidR="00C12B19">
        <w:rPr>
          <w:rFonts w:cstheme="minorHAnsi"/>
        </w:rPr>
        <w:t>, ICC (</w:t>
      </w:r>
      <w:r w:rsidRPr="002A3313">
        <w:rPr>
          <w:rFonts w:cstheme="minorHAnsi"/>
        </w:rPr>
        <w:t>Edinburgh</w:t>
      </w:r>
      <w:r w:rsidR="00AA1DF3">
        <w:rPr>
          <w:rFonts w:cstheme="minorHAnsi"/>
        </w:rPr>
        <w:t>:</w:t>
      </w:r>
      <w:r w:rsidR="00AA1DF3" w:rsidRPr="00AA1DF3">
        <w:t xml:space="preserve"> </w:t>
      </w:r>
      <w:proofErr w:type="spellStart"/>
      <w:r w:rsidR="00AA1DF3" w:rsidRPr="00AA1DF3">
        <w:rPr>
          <w:rFonts w:cstheme="minorHAnsi"/>
        </w:rPr>
        <w:t>HardPress</w:t>
      </w:r>
      <w:proofErr w:type="spellEnd"/>
      <w:r w:rsidR="00AA1DF3">
        <w:rPr>
          <w:rFonts w:cstheme="minorHAnsi"/>
        </w:rPr>
        <w:t>,</w:t>
      </w:r>
      <w:r w:rsidRPr="002A3313">
        <w:rPr>
          <w:rFonts w:cstheme="minorHAnsi"/>
        </w:rPr>
        <w:t xml:space="preserve"> 1979)</w:t>
      </w:r>
      <w:r w:rsidR="001E4400">
        <w:rPr>
          <w:rFonts w:cstheme="minorHAnsi"/>
        </w:rPr>
        <w:t>,</w:t>
      </w:r>
      <w:r w:rsidR="0016051B">
        <w:rPr>
          <w:rFonts w:cstheme="minorHAnsi"/>
        </w:rPr>
        <w:t xml:space="preserve"> pp.</w:t>
      </w:r>
      <w:r w:rsidRPr="002A3313">
        <w:rPr>
          <w:rFonts w:cstheme="minorHAnsi"/>
        </w:rPr>
        <w:t xml:space="preserve"> 53-59; J</w:t>
      </w:r>
      <w:r w:rsidR="004D38D0">
        <w:rPr>
          <w:rFonts w:cstheme="minorHAnsi"/>
        </w:rPr>
        <w:t xml:space="preserve">ames </w:t>
      </w:r>
      <w:r w:rsidRPr="002A3313">
        <w:rPr>
          <w:rFonts w:cstheme="minorHAnsi"/>
        </w:rPr>
        <w:t>L</w:t>
      </w:r>
      <w:r w:rsidR="004D38D0">
        <w:rPr>
          <w:rFonts w:cstheme="minorHAnsi"/>
        </w:rPr>
        <w:t>uther</w:t>
      </w:r>
      <w:r w:rsidRPr="002A3313">
        <w:rPr>
          <w:rFonts w:cstheme="minorHAnsi"/>
        </w:rPr>
        <w:t xml:space="preserve"> Mays, </w:t>
      </w:r>
      <w:r w:rsidRPr="002A3313">
        <w:rPr>
          <w:rFonts w:cstheme="minorHAnsi"/>
          <w:i/>
          <w:iCs/>
        </w:rPr>
        <w:t>Amos</w:t>
      </w:r>
      <w:r w:rsidR="001D2AA0">
        <w:rPr>
          <w:rFonts w:cstheme="minorHAnsi"/>
        </w:rPr>
        <w:t>, OTL (</w:t>
      </w:r>
      <w:r w:rsidRPr="002A3313">
        <w:rPr>
          <w:rFonts w:cstheme="minorHAnsi"/>
        </w:rPr>
        <w:t>London</w:t>
      </w:r>
      <w:r w:rsidR="002B7A29">
        <w:rPr>
          <w:rFonts w:cstheme="minorHAnsi"/>
        </w:rPr>
        <w:t>:</w:t>
      </w:r>
      <w:r w:rsidR="002B7A29" w:rsidRPr="002B7A29">
        <w:t xml:space="preserve"> </w:t>
      </w:r>
      <w:r w:rsidR="002B7A29" w:rsidRPr="002B7A29">
        <w:rPr>
          <w:rFonts w:cstheme="minorHAnsi"/>
        </w:rPr>
        <w:t>Westminster John Knox</w:t>
      </w:r>
      <w:r w:rsidR="002B7A29">
        <w:rPr>
          <w:rFonts w:cstheme="minorHAnsi"/>
        </w:rPr>
        <w:t>,</w:t>
      </w:r>
      <w:r w:rsidRPr="002A3313">
        <w:rPr>
          <w:rFonts w:cstheme="minorHAnsi"/>
        </w:rPr>
        <w:t xml:space="preserve"> 1969)</w:t>
      </w:r>
      <w:r w:rsidR="001E4400">
        <w:rPr>
          <w:rFonts w:cstheme="minorHAnsi"/>
        </w:rPr>
        <w:t>,</w:t>
      </w:r>
      <w:r w:rsidR="0016051B">
        <w:rPr>
          <w:rFonts w:cstheme="minorHAnsi"/>
        </w:rPr>
        <w:t xml:space="preserve"> pp.</w:t>
      </w:r>
      <w:r w:rsidRPr="002A3313">
        <w:rPr>
          <w:rFonts w:cstheme="minorHAnsi"/>
        </w:rPr>
        <w:t xml:space="preserve"> 44-45; S</w:t>
      </w:r>
      <w:r w:rsidR="00F85AE9">
        <w:rPr>
          <w:rFonts w:cstheme="minorHAnsi"/>
        </w:rPr>
        <w:t xml:space="preserve">halom </w:t>
      </w:r>
      <w:r w:rsidRPr="002A3313">
        <w:rPr>
          <w:rFonts w:cstheme="minorHAnsi"/>
        </w:rPr>
        <w:t xml:space="preserve">M. Paul, </w:t>
      </w:r>
      <w:r w:rsidRPr="002A3313">
        <w:rPr>
          <w:rFonts w:cstheme="minorHAnsi"/>
          <w:i/>
          <w:iCs/>
        </w:rPr>
        <w:t>Amos</w:t>
      </w:r>
      <w:r w:rsidR="00605C1B">
        <w:rPr>
          <w:rFonts w:cstheme="minorHAnsi"/>
        </w:rPr>
        <w:t>,</w:t>
      </w:r>
      <w:r w:rsidR="00B04933">
        <w:rPr>
          <w:rFonts w:cstheme="minorHAnsi"/>
        </w:rPr>
        <w:t xml:space="preserve"> </w:t>
      </w:r>
      <w:proofErr w:type="spellStart"/>
      <w:r w:rsidR="00B04933">
        <w:rPr>
          <w:rFonts w:cstheme="minorHAnsi"/>
        </w:rPr>
        <w:t>Hermania</w:t>
      </w:r>
      <w:proofErr w:type="spellEnd"/>
      <w:r w:rsidR="00B04933">
        <w:rPr>
          <w:rFonts w:cstheme="minorHAnsi"/>
        </w:rPr>
        <w:t>, (</w:t>
      </w:r>
      <w:r w:rsidR="00C90AED">
        <w:rPr>
          <w:rFonts w:cstheme="minorHAnsi"/>
        </w:rPr>
        <w:t>Minneapolis, Minnesota</w:t>
      </w:r>
      <w:r w:rsidR="00700DF9">
        <w:rPr>
          <w:rFonts w:cstheme="minorHAnsi"/>
        </w:rPr>
        <w:t>:</w:t>
      </w:r>
      <w:r w:rsidR="00404360">
        <w:rPr>
          <w:rFonts w:cstheme="minorHAnsi"/>
        </w:rPr>
        <w:t xml:space="preserve"> </w:t>
      </w:r>
      <w:r w:rsidR="00700DF9">
        <w:rPr>
          <w:rFonts w:cstheme="minorHAnsi"/>
        </w:rPr>
        <w:t>Fortress,</w:t>
      </w:r>
      <w:r w:rsidRPr="002A3313">
        <w:rPr>
          <w:rFonts w:cstheme="minorHAnsi"/>
        </w:rPr>
        <w:t xml:space="preserve"> 1991)</w:t>
      </w:r>
      <w:r w:rsidR="001E4400">
        <w:rPr>
          <w:rFonts w:cstheme="minorHAnsi"/>
        </w:rPr>
        <w:t>,</w:t>
      </w:r>
      <w:r w:rsidRPr="002A3313">
        <w:rPr>
          <w:rFonts w:cstheme="minorHAnsi"/>
        </w:rPr>
        <w:t xml:space="preserve"> 90-94; </w:t>
      </w:r>
      <w:proofErr w:type="spellStart"/>
      <w:r w:rsidR="001C291F" w:rsidRPr="001C291F">
        <w:rPr>
          <w:rFonts w:cstheme="minorHAnsi"/>
        </w:rPr>
        <w:t>Göran</w:t>
      </w:r>
      <w:proofErr w:type="spellEnd"/>
      <w:r w:rsidR="001C291F" w:rsidRPr="001C291F">
        <w:rPr>
          <w:rFonts w:cstheme="minorHAnsi"/>
        </w:rPr>
        <w:t xml:space="preserve"> </w:t>
      </w:r>
      <w:proofErr w:type="spellStart"/>
      <w:r w:rsidRPr="002A3313">
        <w:rPr>
          <w:rFonts w:cstheme="minorHAnsi"/>
        </w:rPr>
        <w:t>Eidevall</w:t>
      </w:r>
      <w:proofErr w:type="spellEnd"/>
      <w:r w:rsidRPr="002A3313">
        <w:rPr>
          <w:rFonts w:cstheme="minorHAnsi"/>
        </w:rPr>
        <w:t xml:space="preserve">, </w:t>
      </w:r>
      <w:r w:rsidRPr="002A3313">
        <w:rPr>
          <w:rFonts w:cstheme="minorHAnsi"/>
          <w:i/>
          <w:iCs/>
        </w:rPr>
        <w:t>Amos</w:t>
      </w:r>
      <w:r w:rsidR="001D2AA0">
        <w:rPr>
          <w:rFonts w:cstheme="minorHAnsi"/>
        </w:rPr>
        <w:t xml:space="preserve">, </w:t>
      </w:r>
      <w:r w:rsidRPr="002A3313">
        <w:rPr>
          <w:rFonts w:cstheme="minorHAnsi"/>
        </w:rPr>
        <w:t>AYB 24G</w:t>
      </w:r>
      <w:r w:rsidR="001D2AA0">
        <w:rPr>
          <w:rFonts w:cstheme="minorHAnsi"/>
        </w:rPr>
        <w:t xml:space="preserve"> (</w:t>
      </w:r>
      <w:r w:rsidR="004508C0">
        <w:rPr>
          <w:rFonts w:cstheme="minorHAnsi"/>
        </w:rPr>
        <w:t>New Haven, Cincinnati:</w:t>
      </w:r>
      <w:r w:rsidR="00404360">
        <w:rPr>
          <w:rFonts w:cstheme="minorHAnsi"/>
        </w:rPr>
        <w:t xml:space="preserve"> </w:t>
      </w:r>
      <w:r w:rsidR="004508C0">
        <w:rPr>
          <w:rFonts w:cstheme="minorHAnsi"/>
        </w:rPr>
        <w:t>Yale University</w:t>
      </w:r>
      <w:r w:rsidR="001D2AA0">
        <w:rPr>
          <w:rFonts w:cstheme="minorHAnsi"/>
        </w:rPr>
        <w:t>,</w:t>
      </w:r>
      <w:r w:rsidRPr="002A3313">
        <w:rPr>
          <w:rFonts w:cstheme="minorHAnsi"/>
        </w:rPr>
        <w:t xml:space="preserve"> 2017)</w:t>
      </w:r>
      <w:r w:rsidR="001E4400">
        <w:rPr>
          <w:rFonts w:cstheme="minorHAnsi"/>
        </w:rPr>
        <w:t>,</w:t>
      </w:r>
      <w:r w:rsidRPr="002A3313">
        <w:rPr>
          <w:rFonts w:cstheme="minorHAnsi"/>
        </w:rPr>
        <w:t xml:space="preserve"> </w:t>
      </w:r>
      <w:r w:rsidR="004B5C7C">
        <w:rPr>
          <w:rFonts w:cstheme="minorHAnsi"/>
        </w:rPr>
        <w:t xml:space="preserve">p. </w:t>
      </w:r>
      <w:r w:rsidRPr="002A3313">
        <w:rPr>
          <w:rFonts w:cstheme="minorHAnsi"/>
          <w:rtl/>
        </w:rPr>
        <w:t>112</w:t>
      </w:r>
      <w:r w:rsidR="000D4D33">
        <w:rPr>
          <w:rFonts w:cstheme="minorHAnsi"/>
        </w:rPr>
        <w:t xml:space="preserve">. </w:t>
      </w:r>
      <w:proofErr w:type="spellStart"/>
      <w:r w:rsidR="000D4D33" w:rsidRPr="002A3313">
        <w:rPr>
          <w:rFonts w:cstheme="minorHAnsi"/>
        </w:rPr>
        <w:t>Eidevall</w:t>
      </w:r>
      <w:proofErr w:type="spellEnd"/>
      <w:r w:rsidRPr="002A3313">
        <w:rPr>
          <w:rFonts w:cstheme="minorHAnsi"/>
        </w:rPr>
        <w:t xml:space="preserve"> defines the oracle against the Kingdom of Israel as a climax of the cycle of the nations' oracles, which has been shaped and extended through several editions. Contrary to his opinion, </w:t>
      </w:r>
      <w:r w:rsidR="001C291F" w:rsidRPr="001C291F">
        <w:rPr>
          <w:rFonts w:cstheme="minorHAnsi"/>
        </w:rPr>
        <w:t xml:space="preserve">Gary V. </w:t>
      </w:r>
      <w:r w:rsidRPr="002A3313">
        <w:rPr>
          <w:rFonts w:cstheme="minorHAnsi"/>
        </w:rPr>
        <w:t xml:space="preserve">Smith, </w:t>
      </w:r>
      <w:r w:rsidRPr="002A3313">
        <w:rPr>
          <w:rFonts w:cstheme="minorHAnsi"/>
          <w:i/>
          <w:iCs/>
        </w:rPr>
        <w:t xml:space="preserve">Amos. </w:t>
      </w:r>
      <w:r w:rsidR="004940B2">
        <w:rPr>
          <w:rFonts w:cstheme="minorHAnsi"/>
        </w:rPr>
        <w:t xml:space="preserve">A Commentary, </w:t>
      </w:r>
      <w:r w:rsidRPr="002A3313">
        <w:rPr>
          <w:rFonts w:cstheme="minorHAnsi"/>
        </w:rPr>
        <w:t>The libr</w:t>
      </w:r>
      <w:r w:rsidR="004940B2">
        <w:rPr>
          <w:rFonts w:cstheme="minorHAnsi"/>
        </w:rPr>
        <w:t>ary of Biblical interpretation (</w:t>
      </w:r>
      <w:r w:rsidR="002A5DEC">
        <w:rPr>
          <w:rFonts w:cstheme="minorHAnsi"/>
        </w:rPr>
        <w:t xml:space="preserve">Grand Rapids, Minnesota: </w:t>
      </w:r>
      <w:r w:rsidR="002A5DEC" w:rsidRPr="002A5DEC">
        <w:rPr>
          <w:rFonts w:cstheme="minorHAnsi"/>
        </w:rPr>
        <w:t>Regency Reference Library</w:t>
      </w:r>
      <w:r w:rsidR="002A5DEC">
        <w:rPr>
          <w:rFonts w:cstheme="minorHAnsi"/>
        </w:rPr>
        <w:t>,</w:t>
      </w:r>
      <w:r w:rsidR="008A0BDB">
        <w:rPr>
          <w:rFonts w:cstheme="minorHAnsi"/>
        </w:rPr>
        <w:t xml:space="preserve"> </w:t>
      </w:r>
      <w:r w:rsidRPr="002A3313">
        <w:rPr>
          <w:rFonts w:cstheme="minorHAnsi"/>
        </w:rPr>
        <w:t>1989)</w:t>
      </w:r>
      <w:r w:rsidR="001E4400">
        <w:rPr>
          <w:rFonts w:cstheme="minorHAnsi"/>
        </w:rPr>
        <w:t>,</w:t>
      </w:r>
      <w:r w:rsidR="00E16FDE">
        <w:rPr>
          <w:rFonts w:cstheme="minorHAnsi"/>
        </w:rPr>
        <w:t xml:space="preserve"> pp.</w:t>
      </w:r>
      <w:r w:rsidRPr="002A3313">
        <w:rPr>
          <w:rFonts w:cstheme="minorHAnsi"/>
        </w:rPr>
        <w:t xml:space="preserve"> 112-113, believes that vv. 9-12 are part of the authentic </w:t>
      </w:r>
      <w:proofErr w:type="spellStart"/>
      <w:r w:rsidRPr="002A3313">
        <w:rPr>
          <w:rFonts w:cstheme="minorHAnsi"/>
        </w:rPr>
        <w:t>Amosian</w:t>
      </w:r>
      <w:proofErr w:type="spellEnd"/>
      <w:r w:rsidRPr="002A3313">
        <w:rPr>
          <w:rFonts w:cstheme="minorHAnsi"/>
        </w:rPr>
        <w:t xml:space="preserve"> nations' oracles. </w:t>
      </w:r>
      <w:proofErr w:type="spellStart"/>
      <w:r w:rsidRPr="002A3313">
        <w:rPr>
          <w:rFonts w:cstheme="minorHAnsi"/>
        </w:rPr>
        <w:t>Hadjiev</w:t>
      </w:r>
      <w:proofErr w:type="spellEnd"/>
      <w:r w:rsidRPr="002A3313">
        <w:rPr>
          <w:rFonts w:cstheme="minorHAnsi"/>
        </w:rPr>
        <w:t xml:space="preserve">, </w:t>
      </w:r>
      <w:r w:rsidRPr="002A3313">
        <w:rPr>
          <w:rFonts w:cstheme="minorHAnsi"/>
          <w:i/>
          <w:iCs/>
        </w:rPr>
        <w:t>The Composition and Reduction of the Book of Amos</w:t>
      </w:r>
      <w:r w:rsidRPr="002A3313">
        <w:rPr>
          <w:rFonts w:cstheme="minorHAnsi"/>
        </w:rPr>
        <w:t>,</w:t>
      </w:r>
      <w:r w:rsidR="00E16FDE">
        <w:rPr>
          <w:rFonts w:cstheme="minorHAnsi"/>
        </w:rPr>
        <w:t xml:space="preserve"> p.</w:t>
      </w:r>
      <w:r w:rsidRPr="002A3313">
        <w:rPr>
          <w:rFonts w:cstheme="minorHAnsi"/>
        </w:rPr>
        <w:t xml:space="preserve"> 49, suggests that v. 9 is closely related to, and continues from the accusation in vv. 6-8. In my opinion, his suggestion is problematic, hence v. </w:t>
      </w:r>
      <w:proofErr w:type="gramStart"/>
      <w:r w:rsidRPr="002A3313">
        <w:rPr>
          <w:rFonts w:cstheme="minorHAnsi"/>
        </w:rPr>
        <w:t>9</w:t>
      </w:r>
      <w:proofErr w:type="gramEnd"/>
      <w:r w:rsidRPr="002A3313">
        <w:rPr>
          <w:rFonts w:cstheme="minorHAnsi"/>
        </w:rPr>
        <w:t xml:space="preserve"> is dealing specially with the Amorites, who dwells among the Israelites and shares the same land, while the nations' oracles are dealing with the neighboring kingdoms outside to the land of Israel.</w:t>
      </w:r>
    </w:p>
  </w:footnote>
  <w:footnote w:id="5">
    <w:p w:rsidR="00435010" w:rsidRPr="002A3313" w:rsidRDefault="00435010" w:rsidP="00820EA7">
      <w:pPr>
        <w:pStyle w:val="FootnoteText"/>
        <w:bidi w:val="0"/>
        <w:spacing w:line="276" w:lineRule="auto"/>
        <w:jc w:val="both"/>
        <w:rPr>
          <w:rFonts w:cstheme="minorHAnsi"/>
          <w:rtl/>
        </w:rPr>
      </w:pPr>
      <w:r w:rsidRPr="002A3313">
        <w:rPr>
          <w:rStyle w:val="FootnoteReference"/>
          <w:rFonts w:cstheme="minorHAnsi"/>
        </w:rPr>
        <w:footnoteRef/>
      </w:r>
      <w:r w:rsidRPr="002A3313">
        <w:rPr>
          <w:rFonts w:cstheme="minorHAnsi"/>
        </w:rPr>
        <w:t xml:space="preserve"> These verses (9-16) </w:t>
      </w:r>
      <w:proofErr w:type="gramStart"/>
      <w:r w:rsidRPr="002A3313">
        <w:rPr>
          <w:rFonts w:cstheme="minorHAnsi"/>
        </w:rPr>
        <w:t>were recognized</w:t>
      </w:r>
      <w:proofErr w:type="gramEnd"/>
      <w:r w:rsidRPr="002A3313">
        <w:rPr>
          <w:rFonts w:cstheme="minorHAnsi"/>
        </w:rPr>
        <w:t xml:space="preserve"> by a number of scholars as displaying some influence of </w:t>
      </w:r>
      <w:proofErr w:type="spellStart"/>
      <w:r w:rsidRPr="002A3313">
        <w:rPr>
          <w:rFonts w:cstheme="minorHAnsi"/>
        </w:rPr>
        <w:t>Dtr</w:t>
      </w:r>
      <w:proofErr w:type="spellEnd"/>
      <w:r w:rsidRPr="002A3313">
        <w:rPr>
          <w:rFonts w:cstheme="minorHAnsi"/>
        </w:rPr>
        <w:t xml:space="preserve"> language and thought. The first to identify a </w:t>
      </w:r>
      <w:proofErr w:type="spellStart"/>
      <w:r w:rsidRPr="002A3313">
        <w:rPr>
          <w:rFonts w:cstheme="minorHAnsi"/>
        </w:rPr>
        <w:t>Dueteronomistic</w:t>
      </w:r>
      <w:proofErr w:type="spellEnd"/>
      <w:r w:rsidRPr="002A3313">
        <w:rPr>
          <w:rFonts w:cstheme="minorHAnsi"/>
        </w:rPr>
        <w:t xml:space="preserve"> reduction in the book of Amos was </w:t>
      </w:r>
      <w:r w:rsidR="00816498" w:rsidRPr="00816498">
        <w:rPr>
          <w:rFonts w:cstheme="minorHAnsi"/>
        </w:rPr>
        <w:t>Werner H</w:t>
      </w:r>
      <w:r w:rsidRPr="002A3313">
        <w:rPr>
          <w:rFonts w:cstheme="minorHAnsi"/>
        </w:rPr>
        <w:t xml:space="preserve">. Schmidt, </w:t>
      </w:r>
      <w:r w:rsidR="00C20303">
        <w:rPr>
          <w:rFonts w:cstheme="minorHAnsi"/>
        </w:rPr>
        <w:t>'</w:t>
      </w:r>
      <w:r w:rsidRPr="002A3313">
        <w:rPr>
          <w:rFonts w:cstheme="minorHAnsi"/>
        </w:rPr>
        <w:t xml:space="preserve">Die </w:t>
      </w:r>
      <w:proofErr w:type="spellStart"/>
      <w:r w:rsidRPr="002A3313">
        <w:rPr>
          <w:rFonts w:cstheme="minorHAnsi"/>
        </w:rPr>
        <w:t>Deuteronomischistische</w:t>
      </w:r>
      <w:proofErr w:type="spellEnd"/>
      <w:r w:rsidRPr="002A3313">
        <w:rPr>
          <w:rFonts w:cstheme="minorHAnsi"/>
        </w:rPr>
        <w:t xml:space="preserve"> </w:t>
      </w:r>
      <w:proofErr w:type="spellStart"/>
      <w:r w:rsidRPr="002A3313">
        <w:rPr>
          <w:rFonts w:cstheme="minorHAnsi"/>
        </w:rPr>
        <w:t>Redacktion</w:t>
      </w:r>
      <w:proofErr w:type="spellEnd"/>
      <w:r w:rsidRPr="002A3313">
        <w:rPr>
          <w:rFonts w:cstheme="minorHAnsi"/>
        </w:rPr>
        <w:t xml:space="preserve"> des </w:t>
      </w:r>
      <w:proofErr w:type="spellStart"/>
      <w:r w:rsidRPr="002A3313">
        <w:rPr>
          <w:rFonts w:cstheme="minorHAnsi"/>
        </w:rPr>
        <w:t>Amosbuches</w:t>
      </w:r>
      <w:proofErr w:type="spellEnd"/>
      <w:r w:rsidRPr="002A3313">
        <w:rPr>
          <w:rFonts w:cstheme="minorHAnsi"/>
        </w:rPr>
        <w:t xml:space="preserve">: </w:t>
      </w:r>
      <w:proofErr w:type="spellStart"/>
      <w:r w:rsidRPr="002A3313">
        <w:rPr>
          <w:rFonts w:cstheme="minorHAnsi"/>
        </w:rPr>
        <w:t>Zu</w:t>
      </w:r>
      <w:proofErr w:type="spellEnd"/>
      <w:r w:rsidRPr="002A3313">
        <w:rPr>
          <w:rFonts w:cstheme="minorHAnsi"/>
        </w:rPr>
        <w:t xml:space="preserve"> den </w:t>
      </w:r>
      <w:proofErr w:type="spellStart"/>
      <w:r w:rsidRPr="002A3313">
        <w:rPr>
          <w:rFonts w:cstheme="minorHAnsi"/>
        </w:rPr>
        <w:t>theologischen</w:t>
      </w:r>
      <w:proofErr w:type="spellEnd"/>
      <w:r w:rsidRPr="002A3313">
        <w:rPr>
          <w:rFonts w:cstheme="minorHAnsi"/>
        </w:rPr>
        <w:t xml:space="preserve"> </w:t>
      </w:r>
      <w:proofErr w:type="spellStart"/>
      <w:r w:rsidRPr="002A3313">
        <w:rPr>
          <w:rFonts w:cstheme="minorHAnsi"/>
        </w:rPr>
        <w:t>Unterschieden</w:t>
      </w:r>
      <w:proofErr w:type="spellEnd"/>
      <w:r w:rsidRPr="002A3313">
        <w:rPr>
          <w:rFonts w:cstheme="minorHAnsi"/>
        </w:rPr>
        <w:t xml:space="preserve"> </w:t>
      </w:r>
      <w:proofErr w:type="spellStart"/>
      <w:r w:rsidRPr="002A3313">
        <w:rPr>
          <w:rFonts w:cstheme="minorHAnsi"/>
        </w:rPr>
        <w:t>zwischen</w:t>
      </w:r>
      <w:proofErr w:type="spellEnd"/>
      <w:r w:rsidRPr="002A3313">
        <w:rPr>
          <w:rFonts w:cstheme="minorHAnsi"/>
        </w:rPr>
        <w:t xml:space="preserve"> </w:t>
      </w:r>
      <w:proofErr w:type="spellStart"/>
      <w:r w:rsidRPr="002A3313">
        <w:rPr>
          <w:rFonts w:cstheme="minorHAnsi"/>
        </w:rPr>
        <w:t>dem</w:t>
      </w:r>
      <w:proofErr w:type="spellEnd"/>
      <w:r w:rsidRPr="002A3313">
        <w:rPr>
          <w:rFonts w:cstheme="minorHAnsi"/>
        </w:rPr>
        <w:t xml:space="preserve"> </w:t>
      </w:r>
      <w:proofErr w:type="spellStart"/>
      <w:r w:rsidRPr="002A3313">
        <w:rPr>
          <w:rFonts w:cstheme="minorHAnsi"/>
        </w:rPr>
        <w:t>Prophetenwort</w:t>
      </w:r>
      <w:proofErr w:type="spellEnd"/>
      <w:r w:rsidRPr="002A3313">
        <w:rPr>
          <w:rFonts w:cstheme="minorHAnsi"/>
        </w:rPr>
        <w:t xml:space="preserve"> und </w:t>
      </w:r>
      <w:proofErr w:type="spellStart"/>
      <w:r w:rsidRPr="002A3313">
        <w:rPr>
          <w:rFonts w:cstheme="minorHAnsi"/>
        </w:rPr>
        <w:t>seinem</w:t>
      </w:r>
      <w:proofErr w:type="spellEnd"/>
      <w:r w:rsidRPr="002A3313">
        <w:rPr>
          <w:rFonts w:cstheme="minorHAnsi"/>
        </w:rPr>
        <w:t xml:space="preserve"> </w:t>
      </w:r>
      <w:proofErr w:type="spellStart"/>
      <w:r w:rsidRPr="002A3313">
        <w:rPr>
          <w:rFonts w:cstheme="minorHAnsi"/>
        </w:rPr>
        <w:t>Sammler</w:t>
      </w:r>
      <w:proofErr w:type="spellEnd"/>
      <w:r w:rsidR="00D02881">
        <w:rPr>
          <w:rFonts w:cstheme="minorHAnsi"/>
        </w:rPr>
        <w:t>,'</w:t>
      </w:r>
      <w:r w:rsidRPr="002A3313">
        <w:rPr>
          <w:rFonts w:cstheme="minorHAnsi"/>
        </w:rPr>
        <w:t xml:space="preserve"> </w:t>
      </w:r>
      <w:r w:rsidRPr="002A3313">
        <w:rPr>
          <w:rFonts w:cstheme="minorHAnsi"/>
          <w:i/>
          <w:iCs/>
        </w:rPr>
        <w:t>ZAW 77</w:t>
      </w:r>
      <w:r w:rsidRPr="002A3313">
        <w:rPr>
          <w:rFonts w:cstheme="minorHAnsi"/>
        </w:rPr>
        <w:t xml:space="preserve"> (1965)</w:t>
      </w:r>
      <w:r w:rsidR="00774B61">
        <w:rPr>
          <w:rFonts w:cstheme="minorHAnsi"/>
        </w:rPr>
        <w:t xml:space="preserve">, pp. </w:t>
      </w:r>
      <w:r w:rsidRPr="002A3313">
        <w:rPr>
          <w:rFonts w:cstheme="minorHAnsi"/>
        </w:rPr>
        <w:t>168-193. He argued that the redaction of the prophetic books had occurred during the exilic period in the sixth century in order to explain the reasons for the exile and to show that the prophet</w:t>
      </w:r>
      <w:r w:rsidR="00DE5CE2">
        <w:rPr>
          <w:rFonts w:cstheme="minorHAnsi"/>
        </w:rPr>
        <w:t>s had been foreseen it.</w:t>
      </w:r>
      <w:r w:rsidRPr="002A3313">
        <w:rPr>
          <w:rFonts w:cstheme="minorHAnsi"/>
        </w:rPr>
        <w:t xml:space="preserve"> </w:t>
      </w:r>
      <w:proofErr w:type="spellStart"/>
      <w:r w:rsidRPr="002A3313">
        <w:rPr>
          <w:rFonts w:cstheme="minorHAnsi"/>
        </w:rPr>
        <w:t>Soggin</w:t>
      </w:r>
      <w:proofErr w:type="spellEnd"/>
      <w:r w:rsidRPr="002A3313">
        <w:rPr>
          <w:rFonts w:cstheme="minorHAnsi"/>
        </w:rPr>
        <w:t xml:space="preserve">, </w:t>
      </w:r>
      <w:r w:rsidRPr="002A3313">
        <w:rPr>
          <w:rFonts w:cstheme="minorHAnsi"/>
          <w:i/>
          <w:iCs/>
        </w:rPr>
        <w:t>The Prophet Amos</w:t>
      </w:r>
      <w:r w:rsidR="00DE5CE2">
        <w:rPr>
          <w:rFonts w:cstheme="minorHAnsi"/>
        </w:rPr>
        <w:t>, 51, related</w:t>
      </w:r>
      <w:r w:rsidRPr="002A3313">
        <w:rPr>
          <w:rFonts w:cstheme="minorHAnsi"/>
        </w:rPr>
        <w:t xml:space="preserve"> to 10-12 as </w:t>
      </w:r>
      <w:proofErr w:type="spellStart"/>
      <w:r w:rsidRPr="002A3313">
        <w:rPr>
          <w:rFonts w:cstheme="minorHAnsi"/>
        </w:rPr>
        <w:t>Deuteronomistic</w:t>
      </w:r>
      <w:proofErr w:type="spellEnd"/>
      <w:r w:rsidRPr="002A3313">
        <w:rPr>
          <w:rFonts w:cstheme="minorHAnsi"/>
        </w:rPr>
        <w:t xml:space="preserve">, or from a related school, and to vv. 14-16, as belonging to the exilic period, though </w:t>
      </w:r>
      <w:r w:rsidR="00C20303">
        <w:rPr>
          <w:rFonts w:cstheme="minorHAnsi"/>
        </w:rPr>
        <w:t>'</w:t>
      </w:r>
      <w:r w:rsidRPr="002A3313">
        <w:rPr>
          <w:rFonts w:cstheme="minorHAnsi"/>
        </w:rPr>
        <w:t>it is not easy to determine</w:t>
      </w:r>
      <w:r w:rsidR="00D02881">
        <w:rPr>
          <w:rFonts w:cstheme="minorHAnsi"/>
        </w:rPr>
        <w:t>.'</w:t>
      </w:r>
      <w:r w:rsidRPr="002A3313">
        <w:rPr>
          <w:rFonts w:cstheme="minorHAnsi"/>
        </w:rPr>
        <w:t xml:space="preserve"> </w:t>
      </w:r>
      <w:r w:rsidR="00820EA7" w:rsidRPr="00820EA7">
        <w:rPr>
          <w:rFonts w:cstheme="minorHAnsi"/>
        </w:rPr>
        <w:t xml:space="preserve">Francis </w:t>
      </w:r>
      <w:r w:rsidRPr="002A3313">
        <w:rPr>
          <w:rFonts w:cstheme="minorHAnsi"/>
        </w:rPr>
        <w:t xml:space="preserve">I. Andersen </w:t>
      </w:r>
      <w:r w:rsidR="0054618C">
        <w:rPr>
          <w:rFonts w:cstheme="minorHAnsi"/>
        </w:rPr>
        <w:t>–</w:t>
      </w:r>
      <w:r w:rsidRPr="002A3313">
        <w:rPr>
          <w:rFonts w:cstheme="minorHAnsi"/>
        </w:rPr>
        <w:t xml:space="preserve"> D</w:t>
      </w:r>
      <w:r w:rsidR="0054618C">
        <w:rPr>
          <w:rFonts w:cstheme="minorHAnsi"/>
        </w:rPr>
        <w:t xml:space="preserve">avid </w:t>
      </w:r>
      <w:r w:rsidRPr="002A3313">
        <w:rPr>
          <w:rFonts w:cstheme="minorHAnsi"/>
        </w:rPr>
        <w:t>N</w:t>
      </w:r>
      <w:r w:rsidR="0054618C">
        <w:rPr>
          <w:rFonts w:cstheme="minorHAnsi"/>
        </w:rPr>
        <w:t>oel</w:t>
      </w:r>
      <w:r w:rsidRPr="002A3313">
        <w:rPr>
          <w:rFonts w:cstheme="minorHAnsi"/>
        </w:rPr>
        <w:t xml:space="preserve"> Freedman, </w:t>
      </w:r>
      <w:r w:rsidRPr="002A3313">
        <w:rPr>
          <w:rFonts w:cstheme="minorHAnsi"/>
          <w:i/>
          <w:iCs/>
        </w:rPr>
        <w:t>Amos</w:t>
      </w:r>
      <w:r w:rsidR="00694EAF">
        <w:rPr>
          <w:rFonts w:cstheme="minorHAnsi"/>
        </w:rPr>
        <w:t>, AYB 24A (</w:t>
      </w:r>
      <w:r w:rsidRPr="002A3313">
        <w:rPr>
          <w:rFonts w:cstheme="minorHAnsi"/>
        </w:rPr>
        <w:t>New York</w:t>
      </w:r>
      <w:r w:rsidR="00820EA7">
        <w:rPr>
          <w:rFonts w:cstheme="minorHAnsi"/>
        </w:rPr>
        <w:t>:</w:t>
      </w:r>
      <w:r w:rsidR="00820EA7" w:rsidRPr="00820EA7">
        <w:t xml:space="preserve"> </w:t>
      </w:r>
      <w:r w:rsidR="00820EA7" w:rsidRPr="00820EA7">
        <w:rPr>
          <w:rFonts w:cstheme="minorHAnsi"/>
        </w:rPr>
        <w:t>Yale University</w:t>
      </w:r>
      <w:r w:rsidR="00820EA7">
        <w:rPr>
          <w:rFonts w:cstheme="minorHAnsi"/>
        </w:rPr>
        <w:t>,</w:t>
      </w:r>
      <w:r w:rsidRPr="002A3313">
        <w:rPr>
          <w:rFonts w:cstheme="minorHAnsi"/>
        </w:rPr>
        <w:t xml:space="preserve"> 2007)</w:t>
      </w:r>
      <w:r w:rsidR="001E4400">
        <w:rPr>
          <w:rFonts w:cstheme="minorHAnsi"/>
        </w:rPr>
        <w:t>,</w:t>
      </w:r>
      <w:r w:rsidR="00774B61">
        <w:rPr>
          <w:rFonts w:cstheme="minorHAnsi"/>
        </w:rPr>
        <w:t xml:space="preserve"> pp.</w:t>
      </w:r>
      <w:r w:rsidRPr="002A3313">
        <w:rPr>
          <w:rFonts w:cstheme="minorHAnsi"/>
        </w:rPr>
        <w:t xml:space="preserve"> 327-329, argue that vv. 9-13 is an editorial supplement, but not </w:t>
      </w:r>
      <w:proofErr w:type="spellStart"/>
      <w:r w:rsidRPr="002A3313">
        <w:rPr>
          <w:rFonts w:cstheme="minorHAnsi"/>
        </w:rPr>
        <w:t>Dtr</w:t>
      </w:r>
      <w:proofErr w:type="spellEnd"/>
      <w:r w:rsidRPr="002A3313">
        <w:rPr>
          <w:rFonts w:cstheme="minorHAnsi"/>
        </w:rPr>
        <w:t xml:space="preserve"> addition. </w:t>
      </w:r>
      <w:proofErr w:type="spellStart"/>
      <w:r w:rsidRPr="002A3313">
        <w:rPr>
          <w:rFonts w:cstheme="minorHAnsi"/>
        </w:rPr>
        <w:t>Hadjiev</w:t>
      </w:r>
      <w:proofErr w:type="spellEnd"/>
      <w:r w:rsidRPr="002A3313">
        <w:rPr>
          <w:rFonts w:cstheme="minorHAnsi"/>
        </w:rPr>
        <w:t xml:space="preserve">, </w:t>
      </w:r>
      <w:r w:rsidRPr="002A3313">
        <w:rPr>
          <w:rFonts w:cstheme="minorHAnsi"/>
          <w:i/>
          <w:iCs/>
        </w:rPr>
        <w:t>The Composition and Reduction of the Book of Amos</w:t>
      </w:r>
      <w:r w:rsidRPr="002A3313">
        <w:rPr>
          <w:rFonts w:cstheme="minorHAnsi"/>
        </w:rPr>
        <w:t xml:space="preserve">, 20, argues that vv. 10-12 were composed under the influence of materials from the rest of the book of Amos, and not from </w:t>
      </w:r>
      <w:proofErr w:type="spellStart"/>
      <w:r w:rsidRPr="002A3313">
        <w:rPr>
          <w:rFonts w:cstheme="minorHAnsi"/>
        </w:rPr>
        <w:t>Dtr</w:t>
      </w:r>
      <w:proofErr w:type="spellEnd"/>
      <w:r w:rsidRPr="002A3313">
        <w:rPr>
          <w:rFonts w:cstheme="minorHAnsi"/>
        </w:rPr>
        <w:t xml:space="preserve"> influence.  </w:t>
      </w:r>
    </w:p>
  </w:footnote>
  <w:footnote w:id="6">
    <w:p w:rsidR="00435010" w:rsidRPr="002A3313" w:rsidRDefault="00435010" w:rsidP="006C14C2">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proofErr w:type="spellStart"/>
      <w:r w:rsidRPr="002A3313">
        <w:rPr>
          <w:rFonts w:cstheme="minorHAnsi"/>
        </w:rPr>
        <w:t>Soggin</w:t>
      </w:r>
      <w:proofErr w:type="spellEnd"/>
      <w:r w:rsidRPr="002A3313">
        <w:rPr>
          <w:rFonts w:cstheme="minorHAnsi"/>
        </w:rPr>
        <w:t xml:space="preserve">, </w:t>
      </w:r>
      <w:r w:rsidRPr="002A3313">
        <w:rPr>
          <w:rFonts w:cstheme="minorHAnsi"/>
          <w:i/>
          <w:iCs/>
        </w:rPr>
        <w:t>The Prophet Amos</w:t>
      </w:r>
      <w:r w:rsidRPr="002A3313">
        <w:rPr>
          <w:rFonts w:cstheme="minorHAnsi"/>
        </w:rPr>
        <w:t>,</w:t>
      </w:r>
      <w:r w:rsidR="006F4E25">
        <w:rPr>
          <w:rFonts w:cstheme="minorHAnsi"/>
        </w:rPr>
        <w:t xml:space="preserve"> p.</w:t>
      </w:r>
      <w:r w:rsidRPr="002A3313">
        <w:rPr>
          <w:rFonts w:cstheme="minorHAnsi"/>
        </w:rPr>
        <w:t xml:space="preserve"> 50; </w:t>
      </w:r>
      <w:proofErr w:type="spellStart"/>
      <w:r w:rsidRPr="002A3313">
        <w:rPr>
          <w:rFonts w:cstheme="minorHAnsi"/>
        </w:rPr>
        <w:t>Barstad</w:t>
      </w:r>
      <w:proofErr w:type="spellEnd"/>
      <w:r w:rsidRPr="002A3313">
        <w:rPr>
          <w:rFonts w:cstheme="minorHAnsi"/>
        </w:rPr>
        <w:t xml:space="preserve">, </w:t>
      </w:r>
      <w:r w:rsidRPr="002A3313">
        <w:rPr>
          <w:rFonts w:cstheme="minorHAnsi"/>
          <w:i/>
          <w:iCs/>
        </w:rPr>
        <w:t>The Religious Polemics of Amos</w:t>
      </w:r>
      <w:r w:rsidRPr="002A3313">
        <w:rPr>
          <w:rFonts w:cstheme="minorHAnsi"/>
        </w:rPr>
        <w:t>, 16; M</w:t>
      </w:r>
      <w:r w:rsidR="002A0C5C">
        <w:rPr>
          <w:rFonts w:cstheme="minorHAnsi"/>
        </w:rPr>
        <w:t>eir</w:t>
      </w:r>
      <w:r w:rsidRPr="002A3313">
        <w:rPr>
          <w:rFonts w:cstheme="minorHAnsi"/>
        </w:rPr>
        <w:t xml:space="preserve"> Weiss, </w:t>
      </w:r>
      <w:r w:rsidRPr="002A3313">
        <w:rPr>
          <w:rFonts w:cstheme="minorHAnsi"/>
          <w:i/>
          <w:iCs/>
        </w:rPr>
        <w:t>The Book of Amos 1</w:t>
      </w:r>
      <w:r w:rsidRPr="002A3313">
        <w:rPr>
          <w:rFonts w:cstheme="minorHAnsi"/>
        </w:rPr>
        <w:t xml:space="preserve"> (Jerusalem</w:t>
      </w:r>
      <w:r w:rsidR="006A3976">
        <w:rPr>
          <w:rFonts w:cstheme="minorHAnsi"/>
        </w:rPr>
        <w:t>:</w:t>
      </w:r>
      <w:r w:rsidR="00404360">
        <w:rPr>
          <w:rFonts w:cstheme="minorHAnsi"/>
        </w:rPr>
        <w:t xml:space="preserve"> </w:t>
      </w:r>
      <w:proofErr w:type="spellStart"/>
      <w:r w:rsidR="006A3976">
        <w:rPr>
          <w:rFonts w:cstheme="minorHAnsi"/>
        </w:rPr>
        <w:t>Magnes</w:t>
      </w:r>
      <w:proofErr w:type="spellEnd"/>
      <w:r w:rsidR="006A3976">
        <w:rPr>
          <w:rFonts w:cstheme="minorHAnsi"/>
        </w:rPr>
        <w:t>,</w:t>
      </w:r>
      <w:r w:rsidR="006F4E25">
        <w:rPr>
          <w:rFonts w:cstheme="minorHAnsi"/>
        </w:rPr>
        <w:t xml:space="preserve"> 1992), p. </w:t>
      </w:r>
      <w:r w:rsidRPr="002A3313">
        <w:rPr>
          <w:rFonts w:cstheme="minorHAnsi"/>
        </w:rPr>
        <w:t>48 [Hebrew]; S</w:t>
      </w:r>
      <w:r w:rsidR="00392447">
        <w:rPr>
          <w:rFonts w:cstheme="minorHAnsi"/>
        </w:rPr>
        <w:t xml:space="preserve">halom </w:t>
      </w:r>
      <w:r w:rsidRPr="002A3313">
        <w:rPr>
          <w:rFonts w:cstheme="minorHAnsi"/>
        </w:rPr>
        <w:t xml:space="preserve">M. Paul, </w:t>
      </w:r>
      <w:r w:rsidR="00C20303">
        <w:rPr>
          <w:rFonts w:cstheme="minorHAnsi"/>
        </w:rPr>
        <w:t>'</w:t>
      </w:r>
      <w:r w:rsidRPr="002A3313">
        <w:rPr>
          <w:rFonts w:cstheme="minorHAnsi"/>
        </w:rPr>
        <w:t xml:space="preserve">A </w:t>
      </w:r>
      <w:proofErr w:type="spellStart"/>
      <w:r w:rsidRPr="002A3313">
        <w:rPr>
          <w:rFonts w:cstheme="minorHAnsi"/>
        </w:rPr>
        <w:t>Concatenous</w:t>
      </w:r>
      <w:proofErr w:type="spellEnd"/>
      <w:r w:rsidRPr="002A3313">
        <w:rPr>
          <w:rFonts w:cstheme="minorHAnsi"/>
        </w:rPr>
        <w:t xml:space="preserve"> Literary Pattern</w:t>
      </w:r>
      <w:r w:rsidR="00D02881">
        <w:rPr>
          <w:rFonts w:cstheme="minorHAnsi"/>
        </w:rPr>
        <w:t>,'</w:t>
      </w:r>
      <w:r w:rsidRPr="002A3313">
        <w:rPr>
          <w:rFonts w:cstheme="minorHAnsi"/>
        </w:rPr>
        <w:t xml:space="preserve"> </w:t>
      </w:r>
      <w:r w:rsidRPr="002A3313">
        <w:rPr>
          <w:rFonts w:cstheme="minorHAnsi"/>
          <w:i/>
          <w:iCs/>
        </w:rPr>
        <w:t>JBL 90</w:t>
      </w:r>
      <w:r w:rsidRPr="002A3313">
        <w:rPr>
          <w:rFonts w:cstheme="minorHAnsi"/>
        </w:rPr>
        <w:t xml:space="preserve"> (1971)</w:t>
      </w:r>
      <w:r w:rsidR="006F4E25">
        <w:rPr>
          <w:rFonts w:cstheme="minorHAnsi"/>
        </w:rPr>
        <w:t xml:space="preserve">, </w:t>
      </w:r>
      <w:r w:rsidRPr="002A3313">
        <w:rPr>
          <w:rFonts w:cstheme="minorHAnsi"/>
        </w:rPr>
        <w:t xml:space="preserve">397-403; </w:t>
      </w:r>
      <w:r w:rsidR="00F90E5D" w:rsidRPr="00F90E5D">
        <w:rPr>
          <w:rFonts w:cstheme="minorHAnsi"/>
        </w:rPr>
        <w:t xml:space="preserve">Jeremy M. </w:t>
      </w:r>
      <w:r w:rsidRPr="002A3313">
        <w:rPr>
          <w:rFonts w:cstheme="minorHAnsi"/>
        </w:rPr>
        <w:t xml:space="preserve">Hutton, </w:t>
      </w:r>
      <w:r w:rsidR="00C20303">
        <w:rPr>
          <w:rFonts w:cstheme="minorHAnsi"/>
        </w:rPr>
        <w:t>'</w:t>
      </w:r>
      <w:r w:rsidRPr="002A3313">
        <w:rPr>
          <w:rFonts w:cstheme="minorHAnsi"/>
        </w:rPr>
        <w:t>Amos 1</w:t>
      </w:r>
      <w:r w:rsidR="00EC3B76" w:rsidRPr="002A3313">
        <w:rPr>
          <w:rFonts w:cstheme="minorHAnsi"/>
        </w:rPr>
        <w:t>.</w:t>
      </w:r>
      <w:r w:rsidRPr="002A3313">
        <w:rPr>
          <w:rFonts w:cstheme="minorHAnsi"/>
        </w:rPr>
        <w:t>3-2</w:t>
      </w:r>
      <w:r w:rsidR="00EC3B76" w:rsidRPr="002A3313">
        <w:rPr>
          <w:rFonts w:cstheme="minorHAnsi"/>
        </w:rPr>
        <w:t>.</w:t>
      </w:r>
      <w:r w:rsidRPr="002A3313">
        <w:rPr>
          <w:rFonts w:cstheme="minorHAnsi"/>
        </w:rPr>
        <w:t>8 and the international Economy of Iron age II Israel</w:t>
      </w:r>
      <w:r w:rsidR="00D02881">
        <w:rPr>
          <w:rFonts w:cstheme="minorHAnsi"/>
        </w:rPr>
        <w:t>,'</w:t>
      </w:r>
      <w:r w:rsidRPr="002A3313">
        <w:rPr>
          <w:rFonts w:cstheme="minorHAnsi"/>
        </w:rPr>
        <w:t xml:space="preserve"> </w:t>
      </w:r>
      <w:r w:rsidRPr="002A3313">
        <w:rPr>
          <w:rFonts w:cstheme="minorHAnsi"/>
          <w:i/>
          <w:iCs/>
        </w:rPr>
        <w:t>Harvard Theological Review</w:t>
      </w:r>
      <w:r w:rsidRPr="002A3313">
        <w:rPr>
          <w:rFonts w:cstheme="minorHAnsi"/>
        </w:rPr>
        <w:t xml:space="preserve"> </w:t>
      </w:r>
      <w:r w:rsidRPr="002A3313">
        <w:rPr>
          <w:rFonts w:cstheme="minorHAnsi"/>
          <w:i/>
          <w:iCs/>
        </w:rPr>
        <w:t xml:space="preserve">107(1) </w:t>
      </w:r>
      <w:r w:rsidRPr="002A3313">
        <w:rPr>
          <w:rFonts w:cstheme="minorHAnsi"/>
        </w:rPr>
        <w:t>(2014)</w:t>
      </w:r>
      <w:r w:rsidR="0053734A">
        <w:rPr>
          <w:rFonts w:cstheme="minorHAnsi"/>
        </w:rPr>
        <w:t>, pp.</w:t>
      </w:r>
      <w:r w:rsidRPr="002A3313">
        <w:rPr>
          <w:rFonts w:cstheme="minorHAnsi"/>
        </w:rPr>
        <w:t xml:space="preserve"> 81-113, here 84. However, </w:t>
      </w:r>
      <w:proofErr w:type="spellStart"/>
      <w:r w:rsidRPr="002A3313">
        <w:rPr>
          <w:rFonts w:cstheme="minorHAnsi"/>
        </w:rPr>
        <w:t>Wollf</w:t>
      </w:r>
      <w:proofErr w:type="spellEnd"/>
      <w:r w:rsidRPr="002A3313">
        <w:rPr>
          <w:rFonts w:cstheme="minorHAnsi"/>
        </w:rPr>
        <w:t xml:space="preserve">, </w:t>
      </w:r>
      <w:r w:rsidRPr="002A3313">
        <w:rPr>
          <w:rFonts w:cstheme="minorHAnsi"/>
          <w:i/>
          <w:iCs/>
        </w:rPr>
        <w:t>Joel and Amos</w:t>
      </w:r>
      <w:r w:rsidRPr="002A3313">
        <w:rPr>
          <w:rFonts w:cstheme="minorHAnsi"/>
        </w:rPr>
        <w:t xml:space="preserve">, 164, sharply distinguishes between Israel </w:t>
      </w:r>
      <w:r w:rsidR="00FF1ACE" w:rsidRPr="002A3313">
        <w:rPr>
          <w:rFonts w:cstheme="minorHAnsi"/>
        </w:rPr>
        <w:t>oracles</w:t>
      </w:r>
      <w:r w:rsidRPr="002A3313">
        <w:rPr>
          <w:rFonts w:cstheme="minorHAnsi"/>
        </w:rPr>
        <w:t xml:space="preserve"> from those preceding. He bases his argument mainly on the kind of transgressions of the nations' oracle (war transgressions), and the kind of transgression of Israel and Juda (religious and social transgressions). </w:t>
      </w:r>
    </w:p>
  </w:footnote>
  <w:footnote w:id="7">
    <w:p w:rsidR="00435010" w:rsidRPr="002A3313" w:rsidRDefault="00435010"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proofErr w:type="spellStart"/>
      <w:r w:rsidRPr="002A3313">
        <w:rPr>
          <w:rFonts w:cstheme="minorHAnsi"/>
        </w:rPr>
        <w:t>Soggin</w:t>
      </w:r>
      <w:proofErr w:type="spellEnd"/>
      <w:r w:rsidRPr="002A3313">
        <w:rPr>
          <w:rFonts w:cstheme="minorHAnsi"/>
        </w:rPr>
        <w:t xml:space="preserve">, </w:t>
      </w:r>
      <w:r w:rsidRPr="002A3313">
        <w:rPr>
          <w:rFonts w:cstheme="minorHAnsi"/>
          <w:i/>
          <w:iCs/>
        </w:rPr>
        <w:t>The Prophet Amos</w:t>
      </w:r>
      <w:r w:rsidRPr="002A3313">
        <w:rPr>
          <w:rFonts w:cstheme="minorHAnsi"/>
        </w:rPr>
        <w:t xml:space="preserve">, 51; Mays, </w:t>
      </w:r>
      <w:r w:rsidRPr="002A3313">
        <w:rPr>
          <w:rFonts w:cstheme="minorHAnsi"/>
          <w:i/>
          <w:iCs/>
        </w:rPr>
        <w:t>Amos</w:t>
      </w:r>
      <w:r w:rsidRPr="002A3313">
        <w:rPr>
          <w:rFonts w:cstheme="minorHAnsi"/>
        </w:rPr>
        <w:t xml:space="preserve">, </w:t>
      </w:r>
      <w:r w:rsidR="000B33AD">
        <w:rPr>
          <w:rFonts w:cstheme="minorHAnsi"/>
        </w:rPr>
        <w:t xml:space="preserve">p. </w:t>
      </w:r>
      <w:r w:rsidRPr="002A3313">
        <w:rPr>
          <w:rFonts w:cstheme="minorHAnsi"/>
        </w:rPr>
        <w:t xml:space="preserve">44; </w:t>
      </w:r>
      <w:proofErr w:type="spellStart"/>
      <w:r w:rsidRPr="002A3313">
        <w:rPr>
          <w:rFonts w:cstheme="minorHAnsi"/>
        </w:rPr>
        <w:t>Hadjiev</w:t>
      </w:r>
      <w:proofErr w:type="spellEnd"/>
      <w:r w:rsidRPr="002A3313">
        <w:rPr>
          <w:rFonts w:cstheme="minorHAnsi"/>
        </w:rPr>
        <w:t xml:space="preserve">, </w:t>
      </w:r>
      <w:r w:rsidRPr="002A3313">
        <w:rPr>
          <w:rFonts w:cstheme="minorHAnsi"/>
          <w:i/>
          <w:iCs/>
        </w:rPr>
        <w:t>The Composition and Reduction of the Book of Amos</w:t>
      </w:r>
      <w:r w:rsidRPr="002A3313">
        <w:rPr>
          <w:rFonts w:cstheme="minorHAnsi"/>
        </w:rPr>
        <w:t>,</w:t>
      </w:r>
      <w:r w:rsidR="00FF2127">
        <w:rPr>
          <w:rFonts w:cstheme="minorHAnsi"/>
        </w:rPr>
        <w:t xml:space="preserve"> pp.</w:t>
      </w:r>
      <w:r w:rsidRPr="002A3313">
        <w:rPr>
          <w:rFonts w:cstheme="minorHAnsi"/>
        </w:rPr>
        <w:t xml:space="preserve"> 54-55; </w:t>
      </w:r>
      <w:proofErr w:type="spellStart"/>
      <w:r w:rsidRPr="002A3313">
        <w:rPr>
          <w:rFonts w:cstheme="minorHAnsi"/>
        </w:rPr>
        <w:t>Eidevall</w:t>
      </w:r>
      <w:proofErr w:type="spellEnd"/>
      <w:r w:rsidRPr="002A3313">
        <w:rPr>
          <w:rFonts w:cstheme="minorHAnsi"/>
        </w:rPr>
        <w:t xml:space="preserve">, </w:t>
      </w:r>
      <w:r w:rsidRPr="002A3313">
        <w:rPr>
          <w:rFonts w:cstheme="minorHAnsi"/>
          <w:i/>
          <w:iCs/>
        </w:rPr>
        <w:t>Amos</w:t>
      </w:r>
      <w:r w:rsidRPr="002A3313">
        <w:rPr>
          <w:rFonts w:cstheme="minorHAnsi"/>
        </w:rPr>
        <w:t>,</w:t>
      </w:r>
      <w:r w:rsidR="00FF2127">
        <w:rPr>
          <w:rFonts w:cstheme="minorHAnsi"/>
        </w:rPr>
        <w:t xml:space="preserve"> p.</w:t>
      </w:r>
      <w:r w:rsidRPr="002A3313">
        <w:rPr>
          <w:rFonts w:cstheme="minorHAnsi"/>
        </w:rPr>
        <w:t xml:space="preserve"> </w:t>
      </w:r>
      <w:r w:rsidRPr="002A3313">
        <w:rPr>
          <w:rFonts w:cstheme="minorHAnsi"/>
          <w:rtl/>
        </w:rPr>
        <w:t>112</w:t>
      </w:r>
      <w:r w:rsidRPr="002A3313">
        <w:rPr>
          <w:rFonts w:cstheme="minorHAnsi"/>
        </w:rPr>
        <w:t xml:space="preserve">; Weiss, </w:t>
      </w:r>
      <w:r w:rsidRPr="002A3313">
        <w:rPr>
          <w:rFonts w:cstheme="minorHAnsi"/>
          <w:i/>
          <w:iCs/>
        </w:rPr>
        <w:t>The Book of Amos</w:t>
      </w:r>
      <w:r w:rsidRPr="002A3313">
        <w:rPr>
          <w:rFonts w:cstheme="minorHAnsi"/>
        </w:rPr>
        <w:t>,</w:t>
      </w:r>
      <w:r w:rsidR="00FF2127">
        <w:rPr>
          <w:rFonts w:cstheme="minorHAnsi"/>
        </w:rPr>
        <w:t xml:space="preserve"> p.</w:t>
      </w:r>
      <w:r w:rsidRPr="002A3313">
        <w:rPr>
          <w:rFonts w:cstheme="minorHAnsi"/>
        </w:rPr>
        <w:t xml:space="preserve"> 49. </w:t>
      </w:r>
    </w:p>
  </w:footnote>
  <w:footnote w:id="8">
    <w:p w:rsidR="00435010" w:rsidRPr="002A3313" w:rsidRDefault="00435010" w:rsidP="00884C74">
      <w:pPr>
        <w:pStyle w:val="FootnoteText"/>
        <w:bidi w:val="0"/>
        <w:spacing w:line="276" w:lineRule="auto"/>
        <w:jc w:val="both"/>
        <w:rPr>
          <w:rFonts w:cstheme="minorHAnsi"/>
          <w:rtl/>
        </w:rPr>
      </w:pPr>
      <w:r w:rsidRPr="002A3313">
        <w:rPr>
          <w:rStyle w:val="FootnoteReference"/>
          <w:rFonts w:cstheme="minorHAnsi"/>
        </w:rPr>
        <w:footnoteRef/>
      </w:r>
      <w:r w:rsidRPr="002A3313">
        <w:rPr>
          <w:rFonts w:cstheme="minorHAnsi"/>
          <w:rtl/>
        </w:rPr>
        <w:t xml:space="preserve"> </w:t>
      </w:r>
      <w:r w:rsidRPr="002A3313">
        <w:rPr>
          <w:rFonts w:cstheme="minorHAnsi"/>
        </w:rPr>
        <w:t>A number of scholars excluded verses 7-8 out of the or</w:t>
      </w:r>
      <w:r w:rsidR="001C48EB">
        <w:rPr>
          <w:rFonts w:cstheme="minorHAnsi"/>
        </w:rPr>
        <w:t>iginal prophecy. See for example</w:t>
      </w:r>
      <w:r w:rsidRPr="002A3313">
        <w:rPr>
          <w:rFonts w:cstheme="minorHAnsi"/>
        </w:rPr>
        <w:t xml:space="preserve"> </w:t>
      </w:r>
      <w:proofErr w:type="spellStart"/>
      <w:r w:rsidRPr="002A3313">
        <w:rPr>
          <w:rFonts w:cstheme="minorHAnsi"/>
        </w:rPr>
        <w:t>Soggin</w:t>
      </w:r>
      <w:proofErr w:type="spellEnd"/>
      <w:r w:rsidRPr="002A3313">
        <w:rPr>
          <w:rFonts w:cstheme="minorHAnsi"/>
        </w:rPr>
        <w:t xml:space="preserve">, </w:t>
      </w:r>
      <w:r w:rsidRPr="002A3313">
        <w:rPr>
          <w:rFonts w:cstheme="minorHAnsi"/>
          <w:i/>
          <w:iCs/>
        </w:rPr>
        <w:t>The Prophet Amos</w:t>
      </w:r>
      <w:r w:rsidRPr="002A3313">
        <w:rPr>
          <w:rFonts w:cstheme="minorHAnsi"/>
        </w:rPr>
        <w:t xml:space="preserve">, </w:t>
      </w:r>
      <w:r w:rsidR="000B33AD">
        <w:rPr>
          <w:rFonts w:cstheme="minorHAnsi"/>
        </w:rPr>
        <w:t xml:space="preserve">pp. </w:t>
      </w:r>
      <w:r w:rsidRPr="002A3313">
        <w:rPr>
          <w:rFonts w:cstheme="minorHAnsi"/>
        </w:rPr>
        <w:t xml:space="preserve">50-51. </w:t>
      </w:r>
      <w:proofErr w:type="spellStart"/>
      <w:r w:rsidRPr="002A3313">
        <w:rPr>
          <w:rFonts w:cstheme="minorHAnsi"/>
        </w:rPr>
        <w:t>Wollf</w:t>
      </w:r>
      <w:proofErr w:type="spellEnd"/>
      <w:r w:rsidRPr="002A3313">
        <w:rPr>
          <w:rFonts w:cstheme="minorHAnsi"/>
        </w:rPr>
        <w:t xml:space="preserve">, </w:t>
      </w:r>
      <w:r w:rsidRPr="002A3313">
        <w:rPr>
          <w:rFonts w:cstheme="minorHAnsi"/>
          <w:i/>
          <w:iCs/>
        </w:rPr>
        <w:t>Joel and Amos</w:t>
      </w:r>
      <w:r w:rsidRPr="002A3313">
        <w:rPr>
          <w:rFonts w:cstheme="minorHAnsi"/>
        </w:rPr>
        <w:t xml:space="preserve">, </w:t>
      </w:r>
      <w:r w:rsidR="000B33AD">
        <w:rPr>
          <w:rFonts w:cstheme="minorHAnsi"/>
        </w:rPr>
        <w:t xml:space="preserve">p. </w:t>
      </w:r>
      <w:r w:rsidRPr="002A3313">
        <w:rPr>
          <w:rFonts w:cstheme="minorHAnsi"/>
        </w:rPr>
        <w:t xml:space="preserve">134, considers verses 7-8 as </w:t>
      </w:r>
      <w:proofErr w:type="spellStart"/>
      <w:r w:rsidRPr="002A3313">
        <w:rPr>
          <w:rFonts w:cstheme="minorHAnsi"/>
        </w:rPr>
        <w:t>Amosian</w:t>
      </w:r>
      <w:proofErr w:type="spellEnd"/>
      <w:r w:rsidRPr="002A3313">
        <w:rPr>
          <w:rFonts w:cstheme="minorHAnsi"/>
        </w:rPr>
        <w:t xml:space="preserve">, but takes verse 8ab-8ba as a later addition. Other consider verse 8 to be uniform, for example Mays, </w:t>
      </w:r>
      <w:r w:rsidRPr="002A3313">
        <w:rPr>
          <w:rFonts w:cstheme="minorHAnsi"/>
          <w:i/>
          <w:iCs/>
        </w:rPr>
        <w:t>Amos</w:t>
      </w:r>
      <w:r w:rsidRPr="002A3313">
        <w:rPr>
          <w:rFonts w:cstheme="minorHAnsi"/>
        </w:rPr>
        <w:t xml:space="preserve">, 47; Rudolph, </w:t>
      </w:r>
      <w:proofErr w:type="spellStart"/>
      <w:r w:rsidRPr="002A3313">
        <w:rPr>
          <w:rFonts w:cstheme="minorHAnsi"/>
          <w:i/>
          <w:iCs/>
        </w:rPr>
        <w:t>Kommentar</w:t>
      </w:r>
      <w:proofErr w:type="spellEnd"/>
      <w:r w:rsidRPr="002A3313">
        <w:rPr>
          <w:rFonts w:cstheme="minorHAnsi"/>
          <w:i/>
          <w:iCs/>
        </w:rPr>
        <w:t xml:space="preserve"> </w:t>
      </w:r>
      <w:proofErr w:type="spellStart"/>
      <w:r w:rsidRPr="002A3313">
        <w:rPr>
          <w:rFonts w:cstheme="minorHAnsi"/>
          <w:i/>
          <w:iCs/>
        </w:rPr>
        <w:t>zum</w:t>
      </w:r>
      <w:proofErr w:type="spellEnd"/>
      <w:r w:rsidRPr="002A3313">
        <w:rPr>
          <w:rFonts w:cstheme="minorHAnsi"/>
          <w:i/>
          <w:iCs/>
        </w:rPr>
        <w:t xml:space="preserve"> AT XIII.2</w:t>
      </w:r>
      <w:r w:rsidRPr="002A3313">
        <w:rPr>
          <w:rFonts w:cstheme="minorHAnsi"/>
        </w:rPr>
        <w:t xml:space="preserve">, </w:t>
      </w:r>
      <w:r w:rsidR="006835D7">
        <w:rPr>
          <w:rFonts w:cstheme="minorHAnsi"/>
        </w:rPr>
        <w:t xml:space="preserve">pp. </w:t>
      </w:r>
      <w:r w:rsidRPr="002A3313">
        <w:rPr>
          <w:rFonts w:cstheme="minorHAnsi"/>
        </w:rPr>
        <w:t xml:space="preserve">144-145; Paul, </w:t>
      </w:r>
      <w:r w:rsidRPr="002A3313">
        <w:rPr>
          <w:rFonts w:cstheme="minorHAnsi"/>
          <w:i/>
          <w:iCs/>
        </w:rPr>
        <w:t>Amos</w:t>
      </w:r>
      <w:r w:rsidRPr="002A3313">
        <w:rPr>
          <w:rFonts w:cstheme="minorHAnsi"/>
        </w:rPr>
        <w:t>,</w:t>
      </w:r>
      <w:r w:rsidR="00FF2127">
        <w:rPr>
          <w:rFonts w:cstheme="minorHAnsi"/>
        </w:rPr>
        <w:t xml:space="preserve"> pp.</w:t>
      </w:r>
      <w:r w:rsidRPr="002A3313">
        <w:rPr>
          <w:rFonts w:cstheme="minorHAnsi"/>
        </w:rPr>
        <w:t xml:space="preserve"> 86-87.  </w:t>
      </w:r>
    </w:p>
  </w:footnote>
  <w:footnote w:id="9">
    <w:p w:rsidR="0059633F" w:rsidRPr="002A3313" w:rsidRDefault="0059633F"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r w:rsidRPr="002A3313">
        <w:rPr>
          <w:rFonts w:cstheme="minorHAnsi"/>
        </w:rPr>
        <w:t xml:space="preserve">Mays, </w:t>
      </w:r>
      <w:r w:rsidRPr="002A3313">
        <w:rPr>
          <w:rFonts w:cstheme="minorHAnsi"/>
          <w:i/>
          <w:iCs/>
        </w:rPr>
        <w:t>Amos</w:t>
      </w:r>
      <w:r w:rsidRPr="002A3313">
        <w:rPr>
          <w:rFonts w:cstheme="minorHAnsi"/>
        </w:rPr>
        <w:t xml:space="preserve">, </w:t>
      </w:r>
      <w:r w:rsidR="0086340B">
        <w:rPr>
          <w:rFonts w:cstheme="minorHAnsi"/>
        </w:rPr>
        <w:t xml:space="preserve">p. </w:t>
      </w:r>
      <w:r w:rsidRPr="002A3313">
        <w:rPr>
          <w:rFonts w:cstheme="minorHAnsi"/>
        </w:rPr>
        <w:t xml:space="preserve">44 emphasizes the possibility that because Israel stands at the center of Amos' prophecies, the oracle to Israel </w:t>
      </w:r>
      <w:proofErr w:type="gramStart"/>
      <w:r w:rsidRPr="002A3313">
        <w:rPr>
          <w:rFonts w:cstheme="minorHAnsi"/>
        </w:rPr>
        <w:t>is more expanded</w:t>
      </w:r>
      <w:proofErr w:type="gramEnd"/>
      <w:r w:rsidRPr="002A3313">
        <w:rPr>
          <w:rFonts w:cstheme="minorHAnsi"/>
        </w:rPr>
        <w:t xml:space="preserve"> than the others. Cf. </w:t>
      </w:r>
      <w:proofErr w:type="spellStart"/>
      <w:r w:rsidRPr="002A3313">
        <w:rPr>
          <w:rFonts w:cstheme="minorHAnsi"/>
        </w:rPr>
        <w:t>Barstad</w:t>
      </w:r>
      <w:proofErr w:type="spellEnd"/>
      <w:r w:rsidRPr="002A3313">
        <w:rPr>
          <w:rFonts w:cstheme="minorHAnsi"/>
        </w:rPr>
        <w:t xml:space="preserve">, </w:t>
      </w:r>
      <w:proofErr w:type="gramStart"/>
      <w:r w:rsidRPr="002A3313">
        <w:rPr>
          <w:rFonts w:cstheme="minorHAnsi"/>
          <w:i/>
          <w:iCs/>
        </w:rPr>
        <w:t>The</w:t>
      </w:r>
      <w:proofErr w:type="gramEnd"/>
      <w:r w:rsidRPr="002A3313">
        <w:rPr>
          <w:rFonts w:cstheme="minorHAnsi"/>
          <w:i/>
          <w:iCs/>
        </w:rPr>
        <w:t xml:space="preserve"> Religious Polemics of Amos</w:t>
      </w:r>
      <w:r w:rsidRPr="002A3313">
        <w:rPr>
          <w:rFonts w:cstheme="minorHAnsi"/>
        </w:rPr>
        <w:t>,</w:t>
      </w:r>
      <w:r w:rsidR="00FF2127">
        <w:rPr>
          <w:rFonts w:cstheme="minorHAnsi"/>
        </w:rPr>
        <w:t xml:space="preserve"> p.</w:t>
      </w:r>
      <w:r w:rsidRPr="002A3313">
        <w:rPr>
          <w:rFonts w:cstheme="minorHAnsi"/>
        </w:rPr>
        <w:t xml:space="preserve"> 16.</w:t>
      </w:r>
    </w:p>
  </w:footnote>
  <w:footnote w:id="10">
    <w:p w:rsidR="00435010" w:rsidRPr="002A3313" w:rsidRDefault="00435010" w:rsidP="006B0FDB">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Pr>
        <w:t xml:space="preserve"> Weiss, </w:t>
      </w:r>
      <w:r w:rsidRPr="002A3313">
        <w:rPr>
          <w:rFonts w:cstheme="minorHAnsi"/>
          <w:i/>
          <w:iCs/>
        </w:rPr>
        <w:t>The Book of Amos</w:t>
      </w:r>
      <w:r w:rsidRPr="002A3313">
        <w:rPr>
          <w:rFonts w:cstheme="minorHAnsi"/>
        </w:rPr>
        <w:t>,</w:t>
      </w:r>
      <w:r w:rsidR="00986FF8">
        <w:rPr>
          <w:rFonts w:cstheme="minorHAnsi"/>
        </w:rPr>
        <w:t xml:space="preserve"> p.</w:t>
      </w:r>
      <w:r w:rsidRPr="002A3313">
        <w:rPr>
          <w:rFonts w:cstheme="minorHAnsi"/>
        </w:rPr>
        <w:t xml:space="preserve"> 49; </w:t>
      </w:r>
      <w:proofErr w:type="spellStart"/>
      <w:r w:rsidRPr="002A3313">
        <w:rPr>
          <w:rFonts w:cstheme="minorHAnsi"/>
        </w:rPr>
        <w:t>Soggin</w:t>
      </w:r>
      <w:proofErr w:type="spellEnd"/>
      <w:r w:rsidRPr="002A3313">
        <w:rPr>
          <w:rFonts w:cstheme="minorHAnsi"/>
        </w:rPr>
        <w:t xml:space="preserve">, </w:t>
      </w:r>
      <w:r w:rsidRPr="002A3313">
        <w:rPr>
          <w:rFonts w:cstheme="minorHAnsi"/>
          <w:i/>
          <w:iCs/>
        </w:rPr>
        <w:t>The Prophet Amos</w:t>
      </w:r>
      <w:r w:rsidRPr="002A3313">
        <w:rPr>
          <w:rFonts w:cstheme="minorHAnsi"/>
        </w:rPr>
        <w:t>,</w:t>
      </w:r>
      <w:r w:rsidR="00986FF8">
        <w:rPr>
          <w:rFonts w:cstheme="minorHAnsi"/>
        </w:rPr>
        <w:t xml:space="preserve"> p.</w:t>
      </w:r>
      <w:r w:rsidRPr="002A3313">
        <w:rPr>
          <w:rFonts w:cstheme="minorHAnsi"/>
        </w:rPr>
        <w:t xml:space="preserve"> 47; Mays, </w:t>
      </w:r>
      <w:r w:rsidRPr="002A3313">
        <w:rPr>
          <w:rFonts w:cstheme="minorHAnsi"/>
          <w:i/>
          <w:iCs/>
        </w:rPr>
        <w:t>Amos</w:t>
      </w:r>
      <w:r w:rsidRPr="002A3313">
        <w:rPr>
          <w:rFonts w:cstheme="minorHAnsi"/>
        </w:rPr>
        <w:t xml:space="preserve">, </w:t>
      </w:r>
      <w:r w:rsidR="00986FF8">
        <w:rPr>
          <w:rFonts w:cstheme="minorHAnsi"/>
        </w:rPr>
        <w:t xml:space="preserve">p. </w:t>
      </w:r>
      <w:r w:rsidRPr="002A3313">
        <w:rPr>
          <w:rFonts w:cstheme="minorHAnsi"/>
        </w:rPr>
        <w:t>45.</w:t>
      </w:r>
      <w:r w:rsidRPr="002A3313">
        <w:rPr>
          <w:rFonts w:cstheme="minorHAnsi"/>
          <w:rtl/>
        </w:rPr>
        <w:t xml:space="preserve"> </w:t>
      </w:r>
      <w:r w:rsidRPr="002A3313">
        <w:rPr>
          <w:rFonts w:cstheme="minorHAnsi"/>
        </w:rPr>
        <w:t>J</w:t>
      </w:r>
      <w:r w:rsidR="00712A85">
        <w:rPr>
          <w:rFonts w:cstheme="minorHAnsi"/>
        </w:rPr>
        <w:t>ohn</w:t>
      </w:r>
      <w:r w:rsidRPr="002A3313">
        <w:rPr>
          <w:rFonts w:cstheme="minorHAnsi"/>
        </w:rPr>
        <w:t xml:space="preserve"> Barton, </w:t>
      </w:r>
      <w:r w:rsidRPr="002A3313">
        <w:rPr>
          <w:rFonts w:cstheme="minorHAnsi"/>
          <w:i/>
          <w:iCs/>
        </w:rPr>
        <w:t>The Theology of the Book of Amos</w:t>
      </w:r>
      <w:r w:rsidR="00EB70FD">
        <w:rPr>
          <w:rFonts w:cstheme="minorHAnsi"/>
        </w:rPr>
        <w:t>, Old Testament Theology (</w:t>
      </w:r>
      <w:r w:rsidRPr="002A3313">
        <w:rPr>
          <w:rFonts w:cstheme="minorHAnsi"/>
        </w:rPr>
        <w:t>Cambridge</w:t>
      </w:r>
      <w:r w:rsidR="008046FF">
        <w:rPr>
          <w:rFonts w:cstheme="minorHAnsi"/>
        </w:rPr>
        <w:t>:</w:t>
      </w:r>
      <w:r w:rsidR="008046FF" w:rsidRPr="008046FF">
        <w:t xml:space="preserve"> </w:t>
      </w:r>
      <w:r w:rsidR="008046FF" w:rsidRPr="008046FF">
        <w:rPr>
          <w:rFonts w:cstheme="minorHAnsi"/>
        </w:rPr>
        <w:t>Cambridge University</w:t>
      </w:r>
      <w:r w:rsidR="008046FF">
        <w:rPr>
          <w:rFonts w:cstheme="minorHAnsi"/>
        </w:rPr>
        <w:t>,</w:t>
      </w:r>
      <w:r w:rsidRPr="002A3313">
        <w:rPr>
          <w:rFonts w:cstheme="minorHAnsi"/>
        </w:rPr>
        <w:t xml:space="preserve"> 2012)</w:t>
      </w:r>
      <w:r w:rsidR="001E4400">
        <w:rPr>
          <w:rFonts w:cstheme="minorHAnsi"/>
        </w:rPr>
        <w:t>,</w:t>
      </w:r>
      <w:r w:rsidRPr="002A3313">
        <w:rPr>
          <w:rFonts w:cstheme="minorHAnsi"/>
        </w:rPr>
        <w:t xml:space="preserve"> </w:t>
      </w:r>
      <w:r w:rsidR="00986FF8">
        <w:rPr>
          <w:rFonts w:cstheme="minorHAnsi"/>
        </w:rPr>
        <w:t xml:space="preserve">p. </w:t>
      </w:r>
      <w:r w:rsidRPr="002A3313">
        <w:rPr>
          <w:rFonts w:cstheme="minorHAnsi"/>
        </w:rPr>
        <w:t>48, argues that Amos 8</w:t>
      </w:r>
      <w:r w:rsidR="008E5D7C" w:rsidRPr="002A3313">
        <w:rPr>
          <w:rFonts w:cstheme="minorHAnsi"/>
        </w:rPr>
        <w:t>.</w:t>
      </w:r>
      <w:r w:rsidRPr="002A3313">
        <w:rPr>
          <w:rFonts w:cstheme="minorHAnsi"/>
        </w:rPr>
        <w:t xml:space="preserve">4-6 seems to be a summary of Amos 2,6-8, or another oracle on the same theme. For detailed list of the parallelism in the book of Amos, see </w:t>
      </w:r>
      <w:r w:rsidR="0009583F" w:rsidRPr="0009583F">
        <w:rPr>
          <w:rFonts w:cstheme="minorHAnsi"/>
        </w:rPr>
        <w:t xml:space="preserve">David A. </w:t>
      </w:r>
      <w:r w:rsidRPr="002A3313">
        <w:rPr>
          <w:rFonts w:cstheme="minorHAnsi"/>
        </w:rPr>
        <w:t xml:space="preserve">Dorsey, </w:t>
      </w:r>
      <w:r w:rsidR="00C20303">
        <w:rPr>
          <w:rFonts w:cstheme="minorHAnsi"/>
        </w:rPr>
        <w:t>'</w:t>
      </w:r>
      <w:r w:rsidRPr="002A3313">
        <w:rPr>
          <w:rFonts w:cstheme="minorHAnsi"/>
        </w:rPr>
        <w:t>Literary Architecture and Aural Structuring Techniques in Amos</w:t>
      </w:r>
      <w:r w:rsidR="00D02881">
        <w:rPr>
          <w:rFonts w:cstheme="minorHAnsi"/>
        </w:rPr>
        <w:t>,'</w:t>
      </w:r>
      <w:r w:rsidRPr="002A3313">
        <w:rPr>
          <w:rFonts w:cstheme="minorHAnsi"/>
        </w:rPr>
        <w:t xml:space="preserve"> </w:t>
      </w:r>
      <w:r w:rsidRPr="002A3313">
        <w:rPr>
          <w:rFonts w:cstheme="minorHAnsi"/>
          <w:i/>
          <w:iCs/>
        </w:rPr>
        <w:t>Bib 73</w:t>
      </w:r>
      <w:r w:rsidRPr="002A3313">
        <w:rPr>
          <w:rFonts w:cstheme="minorHAnsi"/>
        </w:rPr>
        <w:t xml:space="preserve"> (1992)</w:t>
      </w:r>
      <w:r w:rsidR="0062720F">
        <w:rPr>
          <w:rFonts w:cstheme="minorHAnsi"/>
        </w:rPr>
        <w:t xml:space="preserve">, pp. </w:t>
      </w:r>
      <w:r w:rsidRPr="002A3313">
        <w:rPr>
          <w:rFonts w:cstheme="minorHAnsi"/>
        </w:rPr>
        <w:t>305-335, here</w:t>
      </w:r>
      <w:r w:rsidR="0062720F">
        <w:rPr>
          <w:rFonts w:cstheme="minorHAnsi"/>
        </w:rPr>
        <w:t xml:space="preserve"> pp.</w:t>
      </w:r>
      <w:r w:rsidRPr="002A3313">
        <w:rPr>
          <w:rFonts w:cstheme="minorHAnsi"/>
        </w:rPr>
        <w:t xml:space="preserve"> 327-329. Hutton, </w:t>
      </w:r>
      <w:r w:rsidR="00C20303">
        <w:rPr>
          <w:rFonts w:cstheme="minorHAnsi"/>
        </w:rPr>
        <w:t>'</w:t>
      </w:r>
      <w:r w:rsidRPr="002A3313">
        <w:rPr>
          <w:rFonts w:cstheme="minorHAnsi"/>
        </w:rPr>
        <w:t>Amos 1</w:t>
      </w:r>
      <w:r w:rsidR="008E5D7C" w:rsidRPr="002A3313">
        <w:rPr>
          <w:rFonts w:cstheme="minorHAnsi"/>
        </w:rPr>
        <w:t>.</w:t>
      </w:r>
      <w:r w:rsidRPr="002A3313">
        <w:rPr>
          <w:rFonts w:cstheme="minorHAnsi"/>
        </w:rPr>
        <w:t>3-2</w:t>
      </w:r>
      <w:r w:rsidR="008E5D7C" w:rsidRPr="002A3313">
        <w:rPr>
          <w:rFonts w:cstheme="minorHAnsi"/>
        </w:rPr>
        <w:t>.</w:t>
      </w:r>
      <w:r w:rsidRPr="002A3313">
        <w:rPr>
          <w:rFonts w:cstheme="minorHAnsi"/>
        </w:rPr>
        <w:t>8</w:t>
      </w:r>
      <w:r w:rsidR="00D02881">
        <w:rPr>
          <w:rFonts w:cstheme="minorHAnsi"/>
        </w:rPr>
        <w:t>,'</w:t>
      </w:r>
      <w:r w:rsidRPr="002A3313">
        <w:rPr>
          <w:rFonts w:cstheme="minorHAnsi"/>
        </w:rPr>
        <w:t xml:space="preserve"> 111, notices that Amos 8</w:t>
      </w:r>
      <w:proofErr w:type="gramStart"/>
      <w:r w:rsidRPr="002A3313">
        <w:rPr>
          <w:rFonts w:cstheme="minorHAnsi"/>
        </w:rPr>
        <w:t>,6</w:t>
      </w:r>
      <w:proofErr w:type="gramEnd"/>
      <w:r w:rsidRPr="002A3313">
        <w:rPr>
          <w:rFonts w:cstheme="minorHAnsi"/>
        </w:rPr>
        <w:t xml:space="preserve"> represents the opposite end of the economic transaction, contrasting </w:t>
      </w:r>
      <w:r w:rsidRPr="002A3313">
        <w:rPr>
          <w:rFonts w:cstheme="minorHAnsi"/>
          <w:rtl/>
        </w:rPr>
        <w:t>מכר</w:t>
      </w:r>
      <w:r w:rsidRPr="002A3313">
        <w:rPr>
          <w:rFonts w:cstheme="minorHAnsi"/>
        </w:rPr>
        <w:t xml:space="preserve"> with </w:t>
      </w:r>
      <w:r w:rsidRPr="002A3313">
        <w:rPr>
          <w:rFonts w:cstheme="minorHAnsi"/>
          <w:rtl/>
        </w:rPr>
        <w:t>קנה</w:t>
      </w:r>
      <w:r w:rsidRPr="002A3313">
        <w:rPr>
          <w:rFonts w:cstheme="minorHAnsi"/>
        </w:rPr>
        <w:t xml:space="preserve">. </w:t>
      </w:r>
      <w:r w:rsidR="004E3BEC" w:rsidRPr="004E3BEC">
        <w:rPr>
          <w:rFonts w:cstheme="minorHAnsi"/>
        </w:rPr>
        <w:t xml:space="preserve">Walter J. </w:t>
      </w:r>
      <w:r w:rsidRPr="002A3313">
        <w:rPr>
          <w:rFonts w:cstheme="minorHAnsi"/>
        </w:rPr>
        <w:t xml:space="preserve">Houston, </w:t>
      </w:r>
      <w:r w:rsidRPr="002A3313">
        <w:rPr>
          <w:rFonts w:cstheme="minorHAnsi"/>
          <w:i/>
          <w:iCs/>
        </w:rPr>
        <w:t xml:space="preserve">Amos. </w:t>
      </w:r>
      <w:r w:rsidRPr="002A3313">
        <w:rPr>
          <w:rFonts w:cstheme="minorHAnsi"/>
        </w:rPr>
        <w:t>An Introduction and Study Guide Justice</w:t>
      </w:r>
      <w:r w:rsidRPr="002A3313">
        <w:rPr>
          <w:rFonts w:cstheme="minorHAnsi"/>
          <w:i/>
          <w:iCs/>
        </w:rPr>
        <w:t xml:space="preserve"> </w:t>
      </w:r>
      <w:r w:rsidR="00EB70FD">
        <w:rPr>
          <w:rFonts w:cstheme="minorHAnsi"/>
        </w:rPr>
        <w:t xml:space="preserve">and Violence, </w:t>
      </w:r>
      <w:r w:rsidRPr="002A3313">
        <w:rPr>
          <w:rFonts w:cstheme="minorHAnsi"/>
        </w:rPr>
        <w:t>T&amp;T Clark St</w:t>
      </w:r>
      <w:r w:rsidR="00EB70FD">
        <w:rPr>
          <w:rFonts w:cstheme="minorHAnsi"/>
        </w:rPr>
        <w:t>udy Guides to the Old Testament (</w:t>
      </w:r>
      <w:r w:rsidR="001D09E4">
        <w:rPr>
          <w:rFonts w:cstheme="minorHAnsi"/>
        </w:rPr>
        <w:t>London, New York:</w:t>
      </w:r>
      <w:r w:rsidR="00404360">
        <w:rPr>
          <w:rFonts w:cstheme="minorHAnsi"/>
        </w:rPr>
        <w:t xml:space="preserve"> </w:t>
      </w:r>
      <w:r w:rsidR="001D09E4" w:rsidRPr="001D09E4">
        <w:rPr>
          <w:rFonts w:cstheme="minorHAnsi"/>
        </w:rPr>
        <w:t>Bloomsbury</w:t>
      </w:r>
      <w:r w:rsidR="001D09E4">
        <w:rPr>
          <w:rFonts w:cstheme="minorHAnsi"/>
        </w:rPr>
        <w:t xml:space="preserve">, </w:t>
      </w:r>
      <w:r w:rsidRPr="002A3313">
        <w:rPr>
          <w:rFonts w:cstheme="minorHAnsi"/>
        </w:rPr>
        <w:t>2017)</w:t>
      </w:r>
      <w:r w:rsidR="001E4400">
        <w:rPr>
          <w:rFonts w:cstheme="minorHAnsi"/>
        </w:rPr>
        <w:t>,</w:t>
      </w:r>
      <w:r w:rsidR="0062720F">
        <w:rPr>
          <w:rFonts w:cstheme="minorHAnsi"/>
        </w:rPr>
        <w:t xml:space="preserve"> p.</w:t>
      </w:r>
      <w:r w:rsidRPr="002A3313">
        <w:rPr>
          <w:rFonts w:cstheme="minorHAnsi"/>
        </w:rPr>
        <w:t xml:space="preserve"> 74, thinks that 8</w:t>
      </w:r>
      <w:proofErr w:type="gramStart"/>
      <w:r w:rsidRPr="002A3313">
        <w:rPr>
          <w:rFonts w:cstheme="minorHAnsi"/>
        </w:rPr>
        <w:t>,4</w:t>
      </w:r>
      <w:proofErr w:type="gramEnd"/>
      <w:r w:rsidRPr="002A3313">
        <w:rPr>
          <w:rFonts w:cstheme="minorHAnsi"/>
        </w:rPr>
        <w:t>-6 is another version of 2</w:t>
      </w:r>
      <w:r w:rsidR="008E5D7C" w:rsidRPr="002A3313">
        <w:rPr>
          <w:rFonts w:cstheme="minorHAnsi"/>
        </w:rPr>
        <w:t>.</w:t>
      </w:r>
      <w:r w:rsidRPr="002A3313">
        <w:rPr>
          <w:rFonts w:cstheme="minorHAnsi"/>
        </w:rPr>
        <w:t xml:space="preserve">6-8. </w:t>
      </w:r>
    </w:p>
  </w:footnote>
  <w:footnote w:id="11">
    <w:p w:rsidR="00435010" w:rsidRPr="002A3313" w:rsidRDefault="00435010"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r w:rsidRPr="002A3313">
        <w:rPr>
          <w:rFonts w:cstheme="minorHAnsi"/>
        </w:rPr>
        <w:t xml:space="preserve"> Mays, </w:t>
      </w:r>
      <w:r w:rsidRPr="002A3313">
        <w:rPr>
          <w:rFonts w:cstheme="minorHAnsi"/>
          <w:i/>
          <w:iCs/>
        </w:rPr>
        <w:t>Amos</w:t>
      </w:r>
      <w:r w:rsidRPr="002A3313">
        <w:rPr>
          <w:rFonts w:cstheme="minorHAnsi"/>
        </w:rPr>
        <w:t xml:space="preserve">, 46; Hutton, </w:t>
      </w:r>
      <w:r w:rsidR="00C20303">
        <w:rPr>
          <w:rFonts w:cstheme="minorHAnsi"/>
        </w:rPr>
        <w:t>'</w:t>
      </w:r>
      <w:r w:rsidRPr="002A3313">
        <w:rPr>
          <w:rFonts w:cstheme="minorHAnsi"/>
        </w:rPr>
        <w:t>Amos 1</w:t>
      </w:r>
      <w:r w:rsidR="00C757FB" w:rsidRPr="002A3313">
        <w:rPr>
          <w:rFonts w:cstheme="minorHAnsi"/>
        </w:rPr>
        <w:t>.</w:t>
      </w:r>
      <w:r w:rsidRPr="002A3313">
        <w:rPr>
          <w:rFonts w:cstheme="minorHAnsi"/>
        </w:rPr>
        <w:t>3-2</w:t>
      </w:r>
      <w:r w:rsidR="00C757FB" w:rsidRPr="002A3313">
        <w:rPr>
          <w:rFonts w:cstheme="minorHAnsi"/>
        </w:rPr>
        <w:t>.</w:t>
      </w:r>
      <w:r w:rsidRPr="002A3313">
        <w:rPr>
          <w:rFonts w:cstheme="minorHAnsi"/>
        </w:rPr>
        <w:t>8</w:t>
      </w:r>
      <w:r w:rsidR="00D02881">
        <w:rPr>
          <w:rFonts w:cstheme="minorHAnsi"/>
        </w:rPr>
        <w:t>,'</w:t>
      </w:r>
      <w:r w:rsidR="0013535D">
        <w:rPr>
          <w:rFonts w:cstheme="minorHAnsi"/>
        </w:rPr>
        <w:t xml:space="preserve"> p.</w:t>
      </w:r>
      <w:r w:rsidRPr="002A3313">
        <w:rPr>
          <w:rFonts w:cstheme="minorHAnsi"/>
        </w:rPr>
        <w:t xml:space="preserve"> 111, shows that in both passages, the persons under criticism are accused of being </w:t>
      </w:r>
      <w:r w:rsidR="00C20303">
        <w:rPr>
          <w:rFonts w:cstheme="minorHAnsi"/>
        </w:rPr>
        <w:t>'</w:t>
      </w:r>
      <w:r w:rsidRPr="002A3313">
        <w:rPr>
          <w:rFonts w:cstheme="minorHAnsi"/>
        </w:rPr>
        <w:t xml:space="preserve">ones who trample </w:t>
      </w:r>
      <w:proofErr w:type="spellStart"/>
      <w:r w:rsidRPr="002A3313">
        <w:rPr>
          <w:rFonts w:cstheme="minorHAnsi"/>
          <w:rtl/>
        </w:rPr>
        <w:t>השאפים</w:t>
      </w:r>
      <w:proofErr w:type="spellEnd"/>
      <w:r w:rsidRPr="002A3313">
        <w:rPr>
          <w:rFonts w:cstheme="minorHAnsi"/>
        </w:rPr>
        <w:t xml:space="preserve"> on the heads of the poor</w:t>
      </w:r>
      <w:r w:rsidR="00C20303">
        <w:rPr>
          <w:rFonts w:cstheme="minorHAnsi"/>
        </w:rPr>
        <w:t>'</w:t>
      </w:r>
      <w:r w:rsidRPr="002A3313">
        <w:rPr>
          <w:rFonts w:cstheme="minorHAnsi"/>
        </w:rPr>
        <w:t xml:space="preserve"> (</w:t>
      </w:r>
      <w:r w:rsidRPr="002A3313">
        <w:rPr>
          <w:rFonts w:cstheme="minorHAnsi"/>
          <w:rtl/>
        </w:rPr>
        <w:t>2</w:t>
      </w:r>
      <w:r w:rsidR="00C757FB" w:rsidRPr="002A3313">
        <w:rPr>
          <w:rFonts w:cstheme="minorHAnsi"/>
        </w:rPr>
        <w:t>.</w:t>
      </w:r>
      <w:r w:rsidRPr="002A3313">
        <w:rPr>
          <w:rFonts w:cstheme="minorHAnsi"/>
        </w:rPr>
        <w:t xml:space="preserve">7, </w:t>
      </w:r>
      <w:r w:rsidRPr="002A3313">
        <w:rPr>
          <w:rFonts w:cstheme="minorHAnsi"/>
          <w:rtl/>
        </w:rPr>
        <w:t>בראש דלים</w:t>
      </w:r>
      <w:r w:rsidRPr="002A3313">
        <w:rPr>
          <w:rFonts w:cstheme="minorHAnsi"/>
        </w:rPr>
        <w:t xml:space="preserve">), or simply </w:t>
      </w:r>
      <w:r w:rsidR="00C20303">
        <w:rPr>
          <w:rFonts w:cstheme="minorHAnsi"/>
        </w:rPr>
        <w:t>'</w:t>
      </w:r>
      <w:r w:rsidRPr="002A3313">
        <w:rPr>
          <w:rFonts w:cstheme="minorHAnsi"/>
        </w:rPr>
        <w:t>(on) the needy</w:t>
      </w:r>
      <w:r w:rsidR="00C20303">
        <w:rPr>
          <w:rFonts w:cstheme="minorHAnsi"/>
        </w:rPr>
        <w:t>'</w:t>
      </w:r>
      <w:r w:rsidRPr="002A3313">
        <w:rPr>
          <w:rFonts w:cstheme="minorHAnsi"/>
        </w:rPr>
        <w:t xml:space="preserve"> (</w:t>
      </w:r>
      <w:r w:rsidR="00C757FB" w:rsidRPr="002A3313">
        <w:rPr>
          <w:rFonts w:cstheme="minorHAnsi"/>
        </w:rPr>
        <w:t>8.</w:t>
      </w:r>
      <w:r w:rsidRPr="002A3313">
        <w:rPr>
          <w:rFonts w:cstheme="minorHAnsi"/>
        </w:rPr>
        <w:t xml:space="preserve">4, </w:t>
      </w:r>
      <w:r w:rsidRPr="002A3313">
        <w:rPr>
          <w:rFonts w:cstheme="minorHAnsi"/>
          <w:rtl/>
        </w:rPr>
        <w:t>אביון</w:t>
      </w:r>
      <w:r w:rsidRPr="002A3313">
        <w:rPr>
          <w:rFonts w:cstheme="minorHAnsi"/>
        </w:rPr>
        <w:t xml:space="preserve">). See further: Paul, </w:t>
      </w:r>
      <w:r w:rsidRPr="002A3313">
        <w:rPr>
          <w:rFonts w:cstheme="minorHAnsi"/>
          <w:i/>
          <w:iCs/>
        </w:rPr>
        <w:t>Amos,</w:t>
      </w:r>
      <w:r w:rsidRPr="002A3313">
        <w:rPr>
          <w:rFonts w:cstheme="minorHAnsi"/>
        </w:rPr>
        <w:t xml:space="preserve"> </w:t>
      </w:r>
      <w:r w:rsidR="00C73CC2">
        <w:rPr>
          <w:rFonts w:cstheme="minorHAnsi"/>
        </w:rPr>
        <w:t xml:space="preserve">pp. </w:t>
      </w:r>
      <w:r w:rsidRPr="002A3313">
        <w:rPr>
          <w:rFonts w:cstheme="minorHAnsi"/>
        </w:rPr>
        <w:t xml:space="preserve">79–80. </w:t>
      </w:r>
      <w:proofErr w:type="spellStart"/>
      <w:r w:rsidRPr="002A3313">
        <w:rPr>
          <w:rFonts w:cstheme="minorHAnsi"/>
        </w:rPr>
        <w:t>Wollf</w:t>
      </w:r>
      <w:proofErr w:type="spellEnd"/>
      <w:r w:rsidRPr="002A3313">
        <w:rPr>
          <w:rFonts w:cstheme="minorHAnsi"/>
        </w:rPr>
        <w:t xml:space="preserve">, </w:t>
      </w:r>
      <w:r w:rsidRPr="002A3313">
        <w:rPr>
          <w:rFonts w:cstheme="minorHAnsi"/>
          <w:i/>
          <w:iCs/>
        </w:rPr>
        <w:t>Joel and Amos</w:t>
      </w:r>
      <w:r w:rsidRPr="002A3313">
        <w:rPr>
          <w:rFonts w:cstheme="minorHAnsi"/>
        </w:rPr>
        <w:t xml:space="preserve">, </w:t>
      </w:r>
      <w:r w:rsidR="00004D6C">
        <w:rPr>
          <w:rFonts w:cstheme="minorHAnsi"/>
        </w:rPr>
        <w:t xml:space="preserve">p. </w:t>
      </w:r>
      <w:r w:rsidRPr="002A3313">
        <w:rPr>
          <w:rFonts w:cstheme="minorHAnsi"/>
        </w:rPr>
        <w:t xml:space="preserve">166, argues that </w:t>
      </w:r>
      <w:r w:rsidR="00C20303">
        <w:rPr>
          <w:rFonts w:cstheme="minorHAnsi"/>
        </w:rPr>
        <w:t>'</w:t>
      </w:r>
      <w:r w:rsidRPr="002A3313">
        <w:rPr>
          <w:rFonts w:cstheme="minorHAnsi"/>
        </w:rPr>
        <w:t>On the dust of the earth</w:t>
      </w:r>
      <w:r w:rsidR="00C20303">
        <w:rPr>
          <w:rFonts w:cstheme="minorHAnsi"/>
        </w:rPr>
        <w:t>'</w:t>
      </w:r>
      <w:r w:rsidRPr="002A3313">
        <w:rPr>
          <w:rFonts w:cstheme="minorHAnsi"/>
        </w:rPr>
        <w:t xml:space="preserve"> is a late addition. Conversely, J. </w:t>
      </w:r>
      <w:proofErr w:type="spellStart"/>
      <w:r w:rsidRPr="002A3313">
        <w:rPr>
          <w:rFonts w:cstheme="minorHAnsi"/>
        </w:rPr>
        <w:t>Rading</w:t>
      </w:r>
      <w:proofErr w:type="spellEnd"/>
      <w:r w:rsidRPr="002A3313">
        <w:rPr>
          <w:rFonts w:cstheme="minorHAnsi"/>
        </w:rPr>
        <w:t xml:space="preserve">, </w:t>
      </w:r>
      <w:r w:rsidRPr="002A3313">
        <w:rPr>
          <w:rFonts w:cstheme="minorHAnsi"/>
          <w:i/>
          <w:iCs/>
        </w:rPr>
        <w:t>The Book of Amos in Emergent Judah</w:t>
      </w:r>
      <w:r w:rsidR="0074120D">
        <w:rPr>
          <w:rFonts w:cstheme="minorHAnsi"/>
        </w:rPr>
        <w:t>, FAT 45 (</w:t>
      </w:r>
      <w:proofErr w:type="spellStart"/>
      <w:r w:rsidR="00E95A6B">
        <w:rPr>
          <w:rFonts w:cstheme="minorHAnsi"/>
        </w:rPr>
        <w:t>Tübingen</w:t>
      </w:r>
      <w:proofErr w:type="spellEnd"/>
      <w:r w:rsidR="00E95A6B">
        <w:rPr>
          <w:rFonts w:cstheme="minorHAnsi"/>
        </w:rPr>
        <w:t>:</w:t>
      </w:r>
      <w:r w:rsidR="00E95A6B" w:rsidRPr="00E95A6B">
        <w:t xml:space="preserve"> </w:t>
      </w:r>
      <w:r w:rsidR="00E95A6B" w:rsidRPr="00E95A6B">
        <w:rPr>
          <w:rFonts w:cstheme="minorHAnsi"/>
        </w:rPr>
        <w:t xml:space="preserve">Mohr </w:t>
      </w:r>
      <w:proofErr w:type="spellStart"/>
      <w:r w:rsidR="00E95A6B" w:rsidRPr="00E95A6B">
        <w:rPr>
          <w:rFonts w:cstheme="minorHAnsi"/>
        </w:rPr>
        <w:t>Siebeck</w:t>
      </w:r>
      <w:proofErr w:type="spellEnd"/>
      <w:r w:rsidR="00E95A6B">
        <w:rPr>
          <w:rFonts w:cstheme="minorHAnsi"/>
        </w:rPr>
        <w:t>,</w:t>
      </w:r>
      <w:r w:rsidRPr="002A3313">
        <w:rPr>
          <w:rFonts w:cstheme="minorHAnsi"/>
        </w:rPr>
        <w:t xml:space="preserve"> 2010)</w:t>
      </w:r>
      <w:r w:rsidR="001E4400">
        <w:rPr>
          <w:rFonts w:cstheme="minorHAnsi"/>
        </w:rPr>
        <w:t>,</w:t>
      </w:r>
      <w:r w:rsidRPr="002A3313">
        <w:rPr>
          <w:rFonts w:cstheme="minorHAnsi"/>
        </w:rPr>
        <w:t xml:space="preserve"> </w:t>
      </w:r>
      <w:r w:rsidR="00004D6C">
        <w:rPr>
          <w:rFonts w:cstheme="minorHAnsi"/>
        </w:rPr>
        <w:t xml:space="preserve">p. </w:t>
      </w:r>
      <w:r w:rsidRPr="002A3313">
        <w:rPr>
          <w:rFonts w:cstheme="minorHAnsi"/>
        </w:rPr>
        <w:t xml:space="preserve">21, believes that </w:t>
      </w:r>
      <w:r w:rsidR="00C20303">
        <w:rPr>
          <w:rFonts w:cstheme="minorHAnsi"/>
        </w:rPr>
        <w:t>'</w:t>
      </w:r>
      <w:r w:rsidRPr="002A3313">
        <w:rPr>
          <w:rFonts w:cstheme="minorHAnsi"/>
        </w:rPr>
        <w:t>the awkwardness of this verse in not compelling enough to remove any of it to a later redaction</w:t>
      </w:r>
      <w:r w:rsidR="00D02881">
        <w:rPr>
          <w:rFonts w:cstheme="minorHAnsi"/>
        </w:rPr>
        <w:t>.'</w:t>
      </w:r>
      <w:r w:rsidRPr="002A3313">
        <w:rPr>
          <w:rFonts w:cstheme="minorHAnsi"/>
        </w:rPr>
        <w:t xml:space="preserve"> </w:t>
      </w:r>
    </w:p>
  </w:footnote>
  <w:footnote w:id="12">
    <w:p w:rsidR="00435010" w:rsidRPr="002A3313" w:rsidRDefault="00435010"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r w:rsidRPr="002A3313">
        <w:rPr>
          <w:rFonts w:cstheme="minorHAnsi"/>
        </w:rPr>
        <w:t xml:space="preserve">Hutton, </w:t>
      </w:r>
      <w:r w:rsidR="00C20303">
        <w:rPr>
          <w:rFonts w:cstheme="minorHAnsi"/>
        </w:rPr>
        <w:t>'</w:t>
      </w:r>
      <w:r w:rsidRPr="002A3313">
        <w:rPr>
          <w:rFonts w:cstheme="minorHAnsi"/>
        </w:rPr>
        <w:t>Amos 1</w:t>
      </w:r>
      <w:r w:rsidR="00C757FB" w:rsidRPr="002A3313">
        <w:rPr>
          <w:rFonts w:cstheme="minorHAnsi"/>
        </w:rPr>
        <w:t>.</w:t>
      </w:r>
      <w:r w:rsidRPr="002A3313">
        <w:rPr>
          <w:rFonts w:cstheme="minorHAnsi"/>
        </w:rPr>
        <w:t>3-2</w:t>
      </w:r>
      <w:r w:rsidR="00C757FB" w:rsidRPr="002A3313">
        <w:rPr>
          <w:rFonts w:cstheme="minorHAnsi"/>
        </w:rPr>
        <w:t>.</w:t>
      </w:r>
      <w:r w:rsidRPr="002A3313">
        <w:rPr>
          <w:rFonts w:cstheme="minorHAnsi"/>
        </w:rPr>
        <w:t>8</w:t>
      </w:r>
      <w:r w:rsidR="00D02881">
        <w:rPr>
          <w:rFonts w:cstheme="minorHAnsi"/>
        </w:rPr>
        <w:t>,'</w:t>
      </w:r>
      <w:r w:rsidRPr="002A3313">
        <w:rPr>
          <w:rFonts w:cstheme="minorHAnsi"/>
        </w:rPr>
        <w:t xml:space="preserve"> </w:t>
      </w:r>
      <w:r w:rsidR="009248F8">
        <w:rPr>
          <w:rFonts w:cstheme="minorHAnsi"/>
        </w:rPr>
        <w:t xml:space="preserve">pp. </w:t>
      </w:r>
      <w:r w:rsidRPr="002A3313">
        <w:rPr>
          <w:rFonts w:cstheme="minorHAnsi"/>
        </w:rPr>
        <w:t xml:space="preserve">111-112, emphasizes that in both verses </w:t>
      </w:r>
      <w:r w:rsidR="00C20303">
        <w:rPr>
          <w:rFonts w:cstheme="minorHAnsi"/>
        </w:rPr>
        <w:t>'</w:t>
      </w:r>
      <w:r w:rsidRPr="002A3313">
        <w:rPr>
          <w:rFonts w:cstheme="minorHAnsi"/>
        </w:rPr>
        <w:t>the criticism revolves around the obstinate resolution of those in society vested with social and economic power to maintain their economic advantages</w:t>
      </w:r>
      <w:r w:rsidR="00D02881">
        <w:rPr>
          <w:rFonts w:cstheme="minorHAnsi"/>
        </w:rPr>
        <w:t>.'</w:t>
      </w:r>
    </w:p>
  </w:footnote>
  <w:footnote w:id="13">
    <w:p w:rsidR="00435010" w:rsidRPr="002A3313" w:rsidRDefault="00435010"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proofErr w:type="spellStart"/>
      <w:r w:rsidRPr="002A3313">
        <w:rPr>
          <w:rFonts w:cstheme="minorHAnsi"/>
        </w:rPr>
        <w:t>Soggin</w:t>
      </w:r>
      <w:proofErr w:type="spellEnd"/>
      <w:r w:rsidRPr="002A3313">
        <w:rPr>
          <w:rFonts w:cstheme="minorHAnsi"/>
        </w:rPr>
        <w:t xml:space="preserve">, </w:t>
      </w:r>
      <w:r w:rsidRPr="002A3313">
        <w:rPr>
          <w:rFonts w:cstheme="minorHAnsi"/>
          <w:i/>
          <w:iCs/>
        </w:rPr>
        <w:t>The Prophet Amos</w:t>
      </w:r>
      <w:r w:rsidRPr="002A3313">
        <w:rPr>
          <w:rFonts w:cstheme="minorHAnsi"/>
        </w:rPr>
        <w:t>,</w:t>
      </w:r>
      <w:r w:rsidR="00EC7A3E">
        <w:rPr>
          <w:rFonts w:cstheme="minorHAnsi"/>
        </w:rPr>
        <w:t xml:space="preserve"> p.</w:t>
      </w:r>
      <w:r w:rsidRPr="002A3313">
        <w:rPr>
          <w:rFonts w:cstheme="minorHAnsi"/>
        </w:rPr>
        <w:t xml:space="preserve"> 51 suggests that 7b-9 comes from a later edition, which may be old, but not from the prophet's times or the circles round him.</w:t>
      </w:r>
    </w:p>
  </w:footnote>
  <w:footnote w:id="14">
    <w:p w:rsidR="007D471C" w:rsidRPr="002A3313" w:rsidRDefault="007D471C" w:rsidP="00884C74">
      <w:pPr>
        <w:pStyle w:val="FootnoteText"/>
        <w:bidi w:val="0"/>
        <w:spacing w:line="276" w:lineRule="auto"/>
        <w:jc w:val="both"/>
        <w:rPr>
          <w:rFonts w:cstheme="minorHAnsi"/>
          <w:rtl/>
        </w:rPr>
      </w:pPr>
      <w:r w:rsidRPr="002A3313">
        <w:rPr>
          <w:rStyle w:val="FootnoteReference"/>
          <w:rFonts w:cstheme="minorHAnsi"/>
        </w:rPr>
        <w:footnoteRef/>
      </w:r>
      <w:r w:rsidRPr="002A3313">
        <w:rPr>
          <w:rFonts w:cstheme="minorHAnsi"/>
          <w:rtl/>
        </w:rPr>
        <w:t xml:space="preserve"> </w:t>
      </w:r>
      <w:r w:rsidRPr="002A3313">
        <w:rPr>
          <w:rFonts w:cstheme="minorHAnsi"/>
        </w:rPr>
        <w:t xml:space="preserve">Many interpretations </w:t>
      </w:r>
      <w:proofErr w:type="gramStart"/>
      <w:r w:rsidRPr="002A3313">
        <w:rPr>
          <w:rFonts w:cstheme="minorHAnsi"/>
        </w:rPr>
        <w:t>have been given</w:t>
      </w:r>
      <w:proofErr w:type="gramEnd"/>
      <w:r w:rsidRPr="002A3313">
        <w:rPr>
          <w:rFonts w:cstheme="minorHAnsi"/>
        </w:rPr>
        <w:t xml:space="preserve"> to this vague verse of 7ba. One interesting</w:t>
      </w:r>
      <w:r w:rsidR="000D73BB">
        <w:rPr>
          <w:rFonts w:cstheme="minorHAnsi"/>
        </w:rPr>
        <w:t xml:space="preserve"> interpretation is that of: Sharon</w:t>
      </w:r>
      <w:r w:rsidRPr="002A3313">
        <w:rPr>
          <w:rFonts w:cstheme="minorHAnsi"/>
        </w:rPr>
        <w:t xml:space="preserve"> </w:t>
      </w:r>
      <w:proofErr w:type="spellStart"/>
      <w:r w:rsidRPr="002A3313">
        <w:rPr>
          <w:rFonts w:cstheme="minorHAnsi"/>
        </w:rPr>
        <w:t>Moughtin-Mumby</w:t>
      </w:r>
      <w:proofErr w:type="spellEnd"/>
      <w:r w:rsidRPr="002A3313">
        <w:rPr>
          <w:rFonts w:cstheme="minorHAnsi"/>
        </w:rPr>
        <w:t xml:space="preserve">, </w:t>
      </w:r>
      <w:r w:rsidR="00C20303">
        <w:rPr>
          <w:rFonts w:cstheme="minorHAnsi"/>
        </w:rPr>
        <w:t>'</w:t>
      </w:r>
      <w:r w:rsidRPr="002A3313">
        <w:rPr>
          <w:rFonts w:cstheme="minorHAnsi"/>
        </w:rPr>
        <w:t xml:space="preserve">A Man and his Father go to </w:t>
      </w:r>
      <w:proofErr w:type="spellStart"/>
      <w:r w:rsidRPr="002A3313">
        <w:rPr>
          <w:rFonts w:cstheme="minorHAnsi"/>
        </w:rPr>
        <w:t>Naarah</w:t>
      </w:r>
      <w:proofErr w:type="spellEnd"/>
      <w:r w:rsidRPr="002A3313">
        <w:rPr>
          <w:rFonts w:cstheme="minorHAnsi"/>
        </w:rPr>
        <w:t xml:space="preserve"> in order to Defile my Holy Name</w:t>
      </w:r>
      <w:proofErr w:type="gramStart"/>
      <w:r w:rsidRPr="002A3313">
        <w:rPr>
          <w:rFonts w:cstheme="minorHAnsi"/>
        </w:rPr>
        <w:t>!</w:t>
      </w:r>
      <w:r w:rsidR="007C7860">
        <w:rPr>
          <w:rFonts w:cstheme="minorHAnsi"/>
        </w:rPr>
        <w:t>:</w:t>
      </w:r>
      <w:proofErr w:type="gramEnd"/>
      <w:r w:rsidR="007C7860">
        <w:rPr>
          <w:rFonts w:cstheme="minorHAnsi"/>
        </w:rPr>
        <w:t>'</w:t>
      </w:r>
      <w:r w:rsidRPr="002A3313">
        <w:rPr>
          <w:rFonts w:cstheme="minorHAnsi"/>
        </w:rPr>
        <w:t xml:space="preserve"> Reading Amos 2</w:t>
      </w:r>
      <w:r w:rsidR="00470806" w:rsidRPr="002A3313">
        <w:rPr>
          <w:rFonts w:cstheme="minorHAnsi"/>
        </w:rPr>
        <w:t>.</w:t>
      </w:r>
      <w:r w:rsidRPr="002A3313">
        <w:rPr>
          <w:rFonts w:cstheme="minorHAnsi"/>
        </w:rPr>
        <w:t>6-8</w:t>
      </w:r>
      <w:r w:rsidR="00D02881">
        <w:rPr>
          <w:rFonts w:cstheme="minorHAnsi"/>
        </w:rPr>
        <w:t>,'</w:t>
      </w:r>
      <w:r w:rsidRPr="002A3313">
        <w:rPr>
          <w:rFonts w:cstheme="minorHAnsi"/>
        </w:rPr>
        <w:t xml:space="preserve"> </w:t>
      </w:r>
      <w:r w:rsidRPr="002A3313">
        <w:rPr>
          <w:rFonts w:cstheme="minorHAnsi"/>
          <w:i/>
          <w:iCs/>
        </w:rPr>
        <w:t>Aspects of Amos</w:t>
      </w:r>
      <w:r w:rsidR="006C2511">
        <w:rPr>
          <w:rFonts w:cstheme="minorHAnsi"/>
        </w:rPr>
        <w:t xml:space="preserve">, </w:t>
      </w:r>
      <w:r w:rsidR="00676EB1">
        <w:rPr>
          <w:rFonts w:cstheme="minorHAnsi"/>
        </w:rPr>
        <w:t>eds.</w:t>
      </w:r>
      <w:r w:rsidR="006C2511">
        <w:rPr>
          <w:rFonts w:cstheme="minorHAnsi"/>
        </w:rPr>
        <w:t xml:space="preserve"> </w:t>
      </w:r>
      <w:r w:rsidR="003C784A" w:rsidRPr="003C784A">
        <w:rPr>
          <w:rFonts w:cstheme="minorHAnsi"/>
        </w:rPr>
        <w:t xml:space="preserve">Anselm C. </w:t>
      </w:r>
      <w:proofErr w:type="spellStart"/>
      <w:r w:rsidR="006C2511">
        <w:rPr>
          <w:rFonts w:cstheme="minorHAnsi"/>
        </w:rPr>
        <w:t>Hagedorn</w:t>
      </w:r>
      <w:proofErr w:type="spellEnd"/>
      <w:r w:rsidR="006C2511">
        <w:rPr>
          <w:rFonts w:cstheme="minorHAnsi"/>
        </w:rPr>
        <w:t xml:space="preserve"> ,</w:t>
      </w:r>
      <w:r w:rsidR="003C784A" w:rsidRPr="003C784A">
        <w:t xml:space="preserve"> </w:t>
      </w:r>
      <w:r w:rsidR="003C784A" w:rsidRPr="003C784A">
        <w:rPr>
          <w:rFonts w:cstheme="minorHAnsi"/>
        </w:rPr>
        <w:t>Andrew</w:t>
      </w:r>
      <w:r w:rsidR="006C2511">
        <w:rPr>
          <w:rFonts w:cstheme="minorHAnsi"/>
        </w:rPr>
        <w:t xml:space="preserve"> Mein,</w:t>
      </w:r>
      <w:r w:rsidR="00676EB1">
        <w:rPr>
          <w:rFonts w:cstheme="minorHAnsi"/>
        </w:rPr>
        <w:t xml:space="preserve"> LBS (</w:t>
      </w:r>
      <w:r w:rsidRPr="002A3313">
        <w:rPr>
          <w:rFonts w:cstheme="minorHAnsi"/>
        </w:rPr>
        <w:t>London</w:t>
      </w:r>
      <w:r w:rsidR="00075487">
        <w:rPr>
          <w:rFonts w:cstheme="minorHAnsi"/>
        </w:rPr>
        <w:t xml:space="preserve">: Brill, </w:t>
      </w:r>
      <w:r w:rsidRPr="002A3313">
        <w:rPr>
          <w:rFonts w:cstheme="minorHAnsi"/>
        </w:rPr>
        <w:t>2011)</w:t>
      </w:r>
      <w:r w:rsidR="001E4400">
        <w:rPr>
          <w:rFonts w:cstheme="minorHAnsi"/>
        </w:rPr>
        <w:t>,</w:t>
      </w:r>
      <w:r w:rsidR="003F544F">
        <w:rPr>
          <w:rFonts w:cstheme="minorHAnsi"/>
        </w:rPr>
        <w:t xml:space="preserve"> pp.</w:t>
      </w:r>
      <w:r w:rsidRPr="002A3313">
        <w:rPr>
          <w:rFonts w:cstheme="minorHAnsi"/>
        </w:rPr>
        <w:t xml:space="preserve"> 59-82. She claims that the word </w:t>
      </w:r>
      <w:r w:rsidRPr="002A3313">
        <w:rPr>
          <w:rFonts w:cstheme="minorHAnsi"/>
          <w:rtl/>
        </w:rPr>
        <w:t>נערה</w:t>
      </w:r>
      <w:r w:rsidRPr="002A3313">
        <w:rPr>
          <w:rFonts w:cstheme="minorHAnsi"/>
        </w:rPr>
        <w:t xml:space="preserve"> </w:t>
      </w:r>
      <w:proofErr w:type="gramStart"/>
      <w:r w:rsidRPr="002A3313">
        <w:rPr>
          <w:rFonts w:cstheme="minorHAnsi"/>
        </w:rPr>
        <w:t>should have been read</w:t>
      </w:r>
      <w:proofErr w:type="gramEnd"/>
      <w:r w:rsidRPr="002A3313">
        <w:rPr>
          <w:rFonts w:cstheme="minorHAnsi"/>
        </w:rPr>
        <w:t xml:space="preserve"> as </w:t>
      </w:r>
      <w:r w:rsidRPr="002A3313">
        <w:rPr>
          <w:rFonts w:cstheme="minorHAnsi"/>
          <w:rtl/>
        </w:rPr>
        <w:t>נערן</w:t>
      </w:r>
      <w:r w:rsidRPr="002A3313">
        <w:rPr>
          <w:rFonts w:cstheme="minorHAnsi"/>
        </w:rPr>
        <w:t xml:space="preserve"> (Josh</w:t>
      </w:r>
      <w:r w:rsidR="00ED0E5C" w:rsidRPr="002A3313">
        <w:rPr>
          <w:rFonts w:cstheme="minorHAnsi"/>
        </w:rPr>
        <w:t>.</w:t>
      </w:r>
      <w:r w:rsidRPr="002A3313">
        <w:rPr>
          <w:rFonts w:cstheme="minorHAnsi"/>
        </w:rPr>
        <w:t xml:space="preserve"> 16</w:t>
      </w:r>
      <w:r w:rsidR="00ED0E5C" w:rsidRPr="002A3313">
        <w:rPr>
          <w:rFonts w:cstheme="minorHAnsi"/>
        </w:rPr>
        <w:t>.</w:t>
      </w:r>
      <w:r w:rsidRPr="002A3313">
        <w:rPr>
          <w:rFonts w:cstheme="minorHAnsi"/>
        </w:rPr>
        <w:t>7; 1 Chron</w:t>
      </w:r>
      <w:r w:rsidR="00ED0E5C" w:rsidRPr="002A3313">
        <w:rPr>
          <w:rFonts w:cstheme="minorHAnsi"/>
        </w:rPr>
        <w:t>.</w:t>
      </w:r>
      <w:r w:rsidRPr="002A3313">
        <w:rPr>
          <w:rFonts w:cstheme="minorHAnsi"/>
        </w:rPr>
        <w:t xml:space="preserve"> 7</w:t>
      </w:r>
      <w:r w:rsidR="00ED0E5C" w:rsidRPr="002A3313">
        <w:rPr>
          <w:rFonts w:cstheme="minorHAnsi"/>
        </w:rPr>
        <w:t>.</w:t>
      </w:r>
      <w:r w:rsidRPr="002A3313">
        <w:rPr>
          <w:rFonts w:cstheme="minorHAnsi"/>
        </w:rPr>
        <w:t xml:space="preserve">28), a settlement within the borders of Ephraim territory. I find it hard to be </w:t>
      </w:r>
      <w:proofErr w:type="gramStart"/>
      <w:r w:rsidRPr="002A3313">
        <w:rPr>
          <w:rFonts w:cstheme="minorHAnsi"/>
        </w:rPr>
        <w:t>convinced,</w:t>
      </w:r>
      <w:proofErr w:type="gramEnd"/>
      <w:r w:rsidRPr="002A3313">
        <w:rPr>
          <w:rFonts w:cstheme="minorHAnsi"/>
        </w:rPr>
        <w:t xml:space="preserve"> because of the definite article </w:t>
      </w:r>
      <w:r w:rsidRPr="002A3313">
        <w:rPr>
          <w:rFonts w:cstheme="minorHAnsi"/>
          <w:rtl/>
        </w:rPr>
        <w:t>הנערה</w:t>
      </w:r>
      <w:r w:rsidRPr="002A3313">
        <w:rPr>
          <w:rFonts w:cstheme="minorHAnsi"/>
        </w:rPr>
        <w:t xml:space="preserve"> is not coming before a name (of a place or of a person) in the biblical Hebrew. </w:t>
      </w:r>
      <w:proofErr w:type="spellStart"/>
      <w:r w:rsidRPr="002A3313">
        <w:rPr>
          <w:rFonts w:cstheme="minorHAnsi"/>
        </w:rPr>
        <w:t>Moughtin-Mumby</w:t>
      </w:r>
      <w:proofErr w:type="spellEnd"/>
      <w:r w:rsidRPr="002A3313">
        <w:rPr>
          <w:rFonts w:cstheme="minorHAnsi"/>
        </w:rPr>
        <w:t xml:space="preserve"> relates herself to this linguistic problem, and brings some examples of the definite article which comes before names, for example, </w:t>
      </w:r>
      <w:r w:rsidRPr="002A3313">
        <w:rPr>
          <w:rFonts w:cstheme="minorHAnsi"/>
          <w:rtl/>
        </w:rPr>
        <w:t>הגלעד</w:t>
      </w:r>
      <w:r w:rsidRPr="002A3313">
        <w:rPr>
          <w:rFonts w:cstheme="minorHAnsi"/>
        </w:rPr>
        <w:t xml:space="preserve"> (Amos 1</w:t>
      </w:r>
      <w:proofErr w:type="gramStart"/>
      <w:r w:rsidRPr="002A3313">
        <w:rPr>
          <w:rFonts w:cstheme="minorHAnsi"/>
        </w:rPr>
        <w:t>,3.13</w:t>
      </w:r>
      <w:proofErr w:type="gramEnd"/>
      <w:r w:rsidRPr="002A3313">
        <w:rPr>
          <w:rFonts w:cstheme="minorHAnsi"/>
        </w:rPr>
        <w:t xml:space="preserve">) or </w:t>
      </w:r>
      <w:r w:rsidRPr="002A3313">
        <w:rPr>
          <w:rFonts w:cstheme="minorHAnsi"/>
          <w:rtl/>
        </w:rPr>
        <w:t>הבשן</w:t>
      </w:r>
      <w:r w:rsidRPr="002A3313">
        <w:rPr>
          <w:rFonts w:cstheme="minorHAnsi"/>
        </w:rPr>
        <w:t xml:space="preserve"> (Josh 13,30). However, the Gilad, together with the Bashan, are names of regions and not names of settlements.  </w:t>
      </w:r>
    </w:p>
  </w:footnote>
  <w:footnote w:id="15">
    <w:p w:rsidR="007D471C" w:rsidRPr="00874746" w:rsidRDefault="007D471C"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Pr>
        <w:t xml:space="preserve"> Weiss, </w:t>
      </w:r>
      <w:r w:rsidRPr="002A3313">
        <w:rPr>
          <w:rFonts w:cstheme="minorHAnsi"/>
          <w:i/>
          <w:iCs/>
        </w:rPr>
        <w:t>The Book of Amos</w:t>
      </w:r>
      <w:r w:rsidRPr="002A3313">
        <w:rPr>
          <w:rFonts w:cstheme="minorHAnsi"/>
        </w:rPr>
        <w:t>,</w:t>
      </w:r>
      <w:r w:rsidR="00133931">
        <w:rPr>
          <w:rFonts w:cstheme="minorHAnsi"/>
        </w:rPr>
        <w:t xml:space="preserve"> p.</w:t>
      </w:r>
      <w:r w:rsidRPr="002A3313">
        <w:rPr>
          <w:rFonts w:cstheme="minorHAnsi"/>
        </w:rPr>
        <w:t xml:space="preserve"> 53; Barton, </w:t>
      </w:r>
      <w:r w:rsidRPr="002A3313">
        <w:rPr>
          <w:rFonts w:cstheme="minorHAnsi"/>
          <w:i/>
          <w:iCs/>
        </w:rPr>
        <w:t>The Theology of the Book of Amos</w:t>
      </w:r>
      <w:r w:rsidRPr="002A3313">
        <w:rPr>
          <w:rFonts w:cstheme="minorHAnsi"/>
        </w:rPr>
        <w:t>,</w:t>
      </w:r>
      <w:r w:rsidR="00133931">
        <w:rPr>
          <w:rFonts w:cstheme="minorHAnsi"/>
        </w:rPr>
        <w:t xml:space="preserve"> p.</w:t>
      </w:r>
      <w:r w:rsidRPr="002A3313">
        <w:rPr>
          <w:rFonts w:cstheme="minorHAnsi"/>
        </w:rPr>
        <w:t xml:space="preserve"> 78; D. Stuart, </w:t>
      </w:r>
      <w:r w:rsidRPr="002A3313">
        <w:rPr>
          <w:rFonts w:cstheme="minorHAnsi"/>
          <w:i/>
          <w:iCs/>
        </w:rPr>
        <w:t>Hosea-Jonah</w:t>
      </w:r>
      <w:r w:rsidR="00817FF5">
        <w:rPr>
          <w:rFonts w:cstheme="minorHAnsi"/>
        </w:rPr>
        <w:t>, WBC (</w:t>
      </w:r>
      <w:r w:rsidRPr="002A3313">
        <w:rPr>
          <w:rFonts w:cstheme="minorHAnsi"/>
        </w:rPr>
        <w:t>Waco</w:t>
      </w:r>
      <w:r w:rsidR="00817FF5">
        <w:rPr>
          <w:rFonts w:cstheme="minorHAnsi"/>
        </w:rPr>
        <w:t>,</w:t>
      </w:r>
      <w:r w:rsidRPr="002A3313">
        <w:rPr>
          <w:rFonts w:cstheme="minorHAnsi"/>
        </w:rPr>
        <w:t xml:space="preserve"> 1987)</w:t>
      </w:r>
      <w:r w:rsidR="00817FF5">
        <w:rPr>
          <w:rFonts w:cstheme="minorHAnsi"/>
        </w:rPr>
        <w:t>,</w:t>
      </w:r>
      <w:r w:rsidR="00133931">
        <w:rPr>
          <w:rFonts w:cstheme="minorHAnsi"/>
        </w:rPr>
        <w:t xml:space="preserve"> p.</w:t>
      </w:r>
      <w:r w:rsidR="00D454EF">
        <w:rPr>
          <w:rFonts w:cstheme="minorHAnsi"/>
        </w:rPr>
        <w:t xml:space="preserve"> 306; Andersen-</w:t>
      </w:r>
      <w:r w:rsidRPr="002A3313">
        <w:rPr>
          <w:rFonts w:cstheme="minorHAnsi"/>
        </w:rPr>
        <w:t xml:space="preserve">Freedman, </w:t>
      </w:r>
      <w:r w:rsidRPr="002A3313">
        <w:rPr>
          <w:rFonts w:cstheme="minorHAnsi"/>
          <w:i/>
          <w:iCs/>
        </w:rPr>
        <w:t>Amos</w:t>
      </w:r>
      <w:r w:rsidRPr="002A3313">
        <w:rPr>
          <w:rFonts w:cstheme="minorHAnsi"/>
        </w:rPr>
        <w:t>,</w:t>
      </w:r>
      <w:r w:rsidR="00133931">
        <w:rPr>
          <w:rFonts w:cstheme="minorHAnsi"/>
        </w:rPr>
        <w:t xml:space="preserve"> p.</w:t>
      </w:r>
      <w:r w:rsidRPr="002A3313">
        <w:rPr>
          <w:rFonts w:cstheme="minorHAnsi"/>
        </w:rPr>
        <w:t xml:space="preserve"> 318; J. Dins, </w:t>
      </w:r>
      <w:r w:rsidR="00C20303">
        <w:rPr>
          <w:rFonts w:cstheme="minorHAnsi"/>
        </w:rPr>
        <w:t>'</w:t>
      </w:r>
      <w:r w:rsidRPr="002A3313">
        <w:rPr>
          <w:rFonts w:cstheme="minorHAnsi"/>
        </w:rPr>
        <w:t>Amos</w:t>
      </w:r>
      <w:r w:rsidR="00D02881">
        <w:rPr>
          <w:rFonts w:cstheme="minorHAnsi"/>
        </w:rPr>
        <w:t>,'</w:t>
      </w:r>
      <w:r w:rsidRPr="002A3313">
        <w:rPr>
          <w:rFonts w:cstheme="minorHAnsi"/>
        </w:rPr>
        <w:t xml:space="preserve"> </w:t>
      </w:r>
      <w:r w:rsidRPr="002A3313">
        <w:rPr>
          <w:rFonts w:cstheme="minorHAnsi"/>
          <w:i/>
          <w:iCs/>
        </w:rPr>
        <w:t>The Oxford Bible Commentary</w:t>
      </w:r>
      <w:r w:rsidR="006C2511">
        <w:rPr>
          <w:rFonts w:cstheme="minorHAnsi"/>
        </w:rPr>
        <w:t xml:space="preserve">, </w:t>
      </w:r>
      <w:r w:rsidRPr="002A3313">
        <w:rPr>
          <w:rFonts w:cstheme="minorHAnsi"/>
        </w:rPr>
        <w:t>eds. J</w:t>
      </w:r>
      <w:r w:rsidR="006C2511">
        <w:rPr>
          <w:rFonts w:cstheme="minorHAnsi"/>
        </w:rPr>
        <w:t xml:space="preserve">ohn Barton, </w:t>
      </w:r>
      <w:r w:rsidRPr="002A3313">
        <w:rPr>
          <w:rFonts w:cstheme="minorHAnsi"/>
        </w:rPr>
        <w:t>J</w:t>
      </w:r>
      <w:r w:rsidR="00CC0CE2">
        <w:rPr>
          <w:rFonts w:cstheme="minorHAnsi"/>
        </w:rPr>
        <w:t>ohn</w:t>
      </w:r>
      <w:r w:rsidR="006C2511">
        <w:rPr>
          <w:rFonts w:cstheme="minorHAnsi"/>
        </w:rPr>
        <w:t xml:space="preserve"> </w:t>
      </w:r>
      <w:proofErr w:type="spellStart"/>
      <w:r w:rsidR="006C2511">
        <w:rPr>
          <w:rFonts w:cstheme="minorHAnsi"/>
        </w:rPr>
        <w:t>Muddiman</w:t>
      </w:r>
      <w:proofErr w:type="spellEnd"/>
      <w:r w:rsidRPr="002A3313">
        <w:rPr>
          <w:rFonts w:cstheme="minorHAnsi"/>
        </w:rPr>
        <w:t xml:space="preserve"> (Oxford</w:t>
      </w:r>
      <w:r w:rsidR="00404360">
        <w:rPr>
          <w:rFonts w:cstheme="minorHAnsi"/>
        </w:rPr>
        <w:t xml:space="preserve"> </w:t>
      </w:r>
      <w:r w:rsidR="00F74D8E">
        <w:rPr>
          <w:rFonts w:cstheme="minorHAnsi"/>
        </w:rPr>
        <w:t>,</w:t>
      </w:r>
      <w:r w:rsidR="00261868">
        <w:rPr>
          <w:rFonts w:cstheme="minorHAnsi"/>
        </w:rPr>
        <w:t>New York:</w:t>
      </w:r>
      <w:r w:rsidR="00404360">
        <w:rPr>
          <w:rFonts w:cstheme="minorHAnsi"/>
        </w:rPr>
        <w:t xml:space="preserve"> </w:t>
      </w:r>
      <w:r w:rsidR="00261868" w:rsidRPr="00261868">
        <w:rPr>
          <w:rFonts w:cstheme="minorHAnsi"/>
        </w:rPr>
        <w:t>Oxford University</w:t>
      </w:r>
      <w:r w:rsidR="00261868">
        <w:rPr>
          <w:rFonts w:cstheme="minorHAnsi"/>
        </w:rPr>
        <w:t>,</w:t>
      </w:r>
      <w:r w:rsidRPr="002A3313">
        <w:rPr>
          <w:rFonts w:cstheme="minorHAnsi"/>
        </w:rPr>
        <w:t xml:space="preserve"> 2001)</w:t>
      </w:r>
      <w:r w:rsidR="001E4400">
        <w:rPr>
          <w:rFonts w:cstheme="minorHAnsi"/>
        </w:rPr>
        <w:t>,</w:t>
      </w:r>
      <w:r w:rsidR="00133931">
        <w:rPr>
          <w:rFonts w:cstheme="minorHAnsi"/>
        </w:rPr>
        <w:t xml:space="preserve"> p.</w:t>
      </w:r>
      <w:r w:rsidRPr="002A3313">
        <w:rPr>
          <w:rFonts w:cstheme="minorHAnsi"/>
        </w:rPr>
        <w:t xml:space="preserve"> 583; Houston, </w:t>
      </w:r>
      <w:r w:rsidRPr="002A3313">
        <w:rPr>
          <w:rFonts w:cstheme="minorHAnsi"/>
          <w:i/>
          <w:iCs/>
        </w:rPr>
        <w:t>Amos</w:t>
      </w:r>
      <w:r w:rsidRPr="002A3313">
        <w:rPr>
          <w:rFonts w:cstheme="minorHAnsi"/>
        </w:rPr>
        <w:t xml:space="preserve">, </w:t>
      </w:r>
      <w:r w:rsidR="00133931">
        <w:rPr>
          <w:rFonts w:cstheme="minorHAnsi"/>
        </w:rPr>
        <w:t xml:space="preserve">p. </w:t>
      </w:r>
      <w:r w:rsidRPr="002A3313">
        <w:rPr>
          <w:rFonts w:cstheme="minorHAnsi"/>
        </w:rPr>
        <w:t xml:space="preserve">63: </w:t>
      </w:r>
      <w:r w:rsidR="00C20303">
        <w:rPr>
          <w:rFonts w:cstheme="minorHAnsi"/>
        </w:rPr>
        <w:t>'</w:t>
      </w:r>
      <w:r w:rsidRPr="002A3313">
        <w:rPr>
          <w:rFonts w:cstheme="minorHAnsi"/>
        </w:rPr>
        <w:t>Often a young girl in debt-bondage would be subject to sexual abuse</w:t>
      </w:r>
      <w:r w:rsidR="00D02881">
        <w:rPr>
          <w:rFonts w:cstheme="minorHAnsi"/>
        </w:rPr>
        <w:t>.'</w:t>
      </w:r>
      <w:r w:rsidRPr="002A3313">
        <w:rPr>
          <w:rFonts w:cstheme="minorHAnsi"/>
        </w:rPr>
        <w:t xml:space="preserve"> </w:t>
      </w:r>
      <w:proofErr w:type="spellStart"/>
      <w:r w:rsidRPr="002A3313">
        <w:rPr>
          <w:rFonts w:cstheme="minorHAnsi"/>
        </w:rPr>
        <w:t>Soggin</w:t>
      </w:r>
      <w:proofErr w:type="spellEnd"/>
      <w:r w:rsidRPr="002A3313">
        <w:rPr>
          <w:rFonts w:cstheme="minorHAnsi"/>
        </w:rPr>
        <w:t xml:space="preserve">, </w:t>
      </w:r>
      <w:r w:rsidRPr="002A3313">
        <w:rPr>
          <w:rFonts w:cstheme="minorHAnsi"/>
          <w:i/>
          <w:iCs/>
        </w:rPr>
        <w:t>The Prophet Amos</w:t>
      </w:r>
      <w:r w:rsidRPr="002A3313">
        <w:rPr>
          <w:rFonts w:cstheme="minorHAnsi"/>
        </w:rPr>
        <w:t xml:space="preserve">, </w:t>
      </w:r>
      <w:r w:rsidR="00133931">
        <w:rPr>
          <w:rFonts w:cstheme="minorHAnsi"/>
        </w:rPr>
        <w:t xml:space="preserve">p. </w:t>
      </w:r>
      <w:r w:rsidRPr="002A3313">
        <w:rPr>
          <w:rFonts w:cstheme="minorHAnsi"/>
        </w:rPr>
        <w:t xml:space="preserve">48: </w:t>
      </w:r>
      <w:r w:rsidR="00C20303">
        <w:rPr>
          <w:rFonts w:cstheme="minorHAnsi"/>
        </w:rPr>
        <w:t>'</w:t>
      </w:r>
      <w:r w:rsidRPr="002A3313">
        <w:rPr>
          <w:rFonts w:cstheme="minorHAnsi"/>
        </w:rPr>
        <w:t>is meant to indicate the spread of these practices among old and young, in other word, among all members of the society, and not the sharing of the sin in the nuclear family</w:t>
      </w:r>
      <w:r w:rsidR="00D02881">
        <w:rPr>
          <w:rFonts w:cstheme="minorHAnsi"/>
        </w:rPr>
        <w:t>.'</w:t>
      </w:r>
      <w:r w:rsidRPr="002A3313">
        <w:rPr>
          <w:rFonts w:cstheme="minorHAnsi"/>
        </w:rPr>
        <w:t xml:space="preserve"> I accept this interpretation, but it is important to emphasize that the phrase is accusing specifically all men in Israel, and not all the society. </w:t>
      </w:r>
      <w:r w:rsidR="00CA0B3C" w:rsidRPr="00CA0B3C">
        <w:rPr>
          <w:rFonts w:cstheme="minorHAnsi"/>
        </w:rPr>
        <w:t>M. Daniel</w:t>
      </w:r>
      <w:r w:rsidR="00CA0B3C">
        <w:rPr>
          <w:rFonts w:cstheme="minorHAnsi"/>
        </w:rPr>
        <w:t xml:space="preserve">, </w:t>
      </w:r>
      <w:proofErr w:type="spellStart"/>
      <w:r w:rsidRPr="002A3313">
        <w:rPr>
          <w:rFonts w:cstheme="minorHAnsi"/>
        </w:rPr>
        <w:t>Caroll</w:t>
      </w:r>
      <w:proofErr w:type="spellEnd"/>
      <w:r w:rsidRPr="002A3313">
        <w:rPr>
          <w:rFonts w:cstheme="minorHAnsi"/>
        </w:rPr>
        <w:t xml:space="preserve">, </w:t>
      </w:r>
      <w:r w:rsidR="00C20303">
        <w:rPr>
          <w:rFonts w:cstheme="minorHAnsi"/>
        </w:rPr>
        <w:t>'</w:t>
      </w:r>
      <w:r w:rsidRPr="002A3313">
        <w:rPr>
          <w:rFonts w:cstheme="minorHAnsi"/>
        </w:rPr>
        <w:t>Amos</w:t>
      </w:r>
      <w:r w:rsidR="00D02881">
        <w:rPr>
          <w:rFonts w:cstheme="minorHAnsi"/>
        </w:rPr>
        <w:t>,'</w:t>
      </w:r>
      <w:r w:rsidRPr="002A3313">
        <w:rPr>
          <w:rFonts w:cstheme="minorHAnsi"/>
        </w:rPr>
        <w:t xml:space="preserve"> </w:t>
      </w:r>
      <w:r w:rsidRPr="002A3313">
        <w:rPr>
          <w:rFonts w:cstheme="minorHAnsi"/>
          <w:i/>
          <w:iCs/>
        </w:rPr>
        <w:t>Eerdmans commentary on the Bible</w:t>
      </w:r>
      <w:r w:rsidR="00513F50">
        <w:rPr>
          <w:rFonts w:cstheme="minorHAnsi"/>
        </w:rPr>
        <w:t xml:space="preserve">, eds. </w:t>
      </w:r>
      <w:r w:rsidR="00467B6B" w:rsidRPr="00467B6B">
        <w:rPr>
          <w:rFonts w:cstheme="minorHAnsi"/>
        </w:rPr>
        <w:t xml:space="preserve">James D. G. </w:t>
      </w:r>
      <w:r w:rsidR="00513F50">
        <w:rPr>
          <w:rFonts w:cstheme="minorHAnsi"/>
        </w:rPr>
        <w:t>Dunn, J</w:t>
      </w:r>
      <w:r w:rsidR="00467B6B">
        <w:rPr>
          <w:rFonts w:cstheme="minorHAnsi"/>
        </w:rPr>
        <w:t xml:space="preserve">ohn </w:t>
      </w:r>
      <w:r w:rsidR="00513F50">
        <w:rPr>
          <w:rFonts w:cstheme="minorHAnsi"/>
        </w:rPr>
        <w:t xml:space="preserve">W. Rogerson </w:t>
      </w:r>
      <w:r w:rsidRPr="002A3313">
        <w:rPr>
          <w:rFonts w:cstheme="minorHAnsi"/>
        </w:rPr>
        <w:t>(Eerdmans</w:t>
      </w:r>
      <w:r w:rsidR="00133931">
        <w:rPr>
          <w:rFonts w:cstheme="minorHAnsi"/>
        </w:rPr>
        <w:t>,</w:t>
      </w:r>
      <w:r w:rsidRPr="002A3313">
        <w:rPr>
          <w:rFonts w:cstheme="minorHAnsi"/>
        </w:rPr>
        <w:t xml:space="preserve"> 2003)</w:t>
      </w:r>
      <w:r w:rsidR="001E4400">
        <w:rPr>
          <w:rFonts w:cstheme="minorHAnsi"/>
        </w:rPr>
        <w:t>,</w:t>
      </w:r>
      <w:r w:rsidR="00133931">
        <w:rPr>
          <w:rFonts w:cstheme="minorHAnsi"/>
        </w:rPr>
        <w:t xml:space="preserve"> p.</w:t>
      </w:r>
      <w:r w:rsidRPr="002A3313">
        <w:rPr>
          <w:rFonts w:cstheme="minorHAnsi"/>
        </w:rPr>
        <w:t xml:space="preserve"> 692, argues that the girl is a slave who is exploited by a man and his father. Cf. </w:t>
      </w:r>
      <w:proofErr w:type="spellStart"/>
      <w:r w:rsidRPr="002A3313">
        <w:rPr>
          <w:rFonts w:cstheme="minorHAnsi"/>
        </w:rPr>
        <w:t>Wollf</w:t>
      </w:r>
      <w:proofErr w:type="spellEnd"/>
      <w:r w:rsidRPr="002A3313">
        <w:rPr>
          <w:rFonts w:cstheme="minorHAnsi"/>
        </w:rPr>
        <w:t xml:space="preserve">, </w:t>
      </w:r>
      <w:r w:rsidRPr="002A3313">
        <w:rPr>
          <w:rFonts w:cstheme="minorHAnsi"/>
          <w:i/>
          <w:iCs/>
        </w:rPr>
        <w:t>Joel and Amos</w:t>
      </w:r>
      <w:r w:rsidRPr="002A3313">
        <w:rPr>
          <w:rFonts w:cstheme="minorHAnsi"/>
        </w:rPr>
        <w:t>,</w:t>
      </w:r>
      <w:r w:rsidR="00D1614F">
        <w:rPr>
          <w:rFonts w:cstheme="minorHAnsi"/>
        </w:rPr>
        <w:t xml:space="preserve"> p.</w:t>
      </w:r>
      <w:r w:rsidRPr="002A3313">
        <w:rPr>
          <w:rFonts w:cstheme="minorHAnsi"/>
        </w:rPr>
        <w:t xml:space="preserve"> 167 and </w:t>
      </w:r>
      <w:r w:rsidR="00341C3B" w:rsidRPr="00341C3B">
        <w:rPr>
          <w:rFonts w:cstheme="minorHAnsi"/>
        </w:rPr>
        <w:t xml:space="preserve">Henry </w:t>
      </w:r>
      <w:proofErr w:type="spellStart"/>
      <w:r w:rsidRPr="002A3313">
        <w:rPr>
          <w:rFonts w:cstheme="minorHAnsi"/>
        </w:rPr>
        <w:t>Mckeating</w:t>
      </w:r>
      <w:proofErr w:type="spellEnd"/>
      <w:r w:rsidRPr="002A3313">
        <w:rPr>
          <w:rFonts w:cstheme="minorHAnsi"/>
        </w:rPr>
        <w:t xml:space="preserve">, </w:t>
      </w:r>
      <w:r w:rsidRPr="002A3313">
        <w:rPr>
          <w:rFonts w:cstheme="minorHAnsi"/>
          <w:i/>
          <w:iCs/>
        </w:rPr>
        <w:t>Amos, Hosea, Micha</w:t>
      </w:r>
      <w:r w:rsidR="00513F50">
        <w:rPr>
          <w:rFonts w:cstheme="minorHAnsi"/>
          <w:i/>
          <w:iCs/>
        </w:rPr>
        <w:t>,</w:t>
      </w:r>
      <w:r w:rsidR="00CF0F61">
        <w:rPr>
          <w:rFonts w:cstheme="minorHAnsi"/>
        </w:rPr>
        <w:t xml:space="preserve"> Cambridge Bible Commentary (</w:t>
      </w:r>
      <w:r w:rsidRPr="002A3313">
        <w:rPr>
          <w:rFonts w:cstheme="minorHAnsi"/>
        </w:rPr>
        <w:t>Cambridge</w:t>
      </w:r>
      <w:r w:rsidR="00CF0F61">
        <w:rPr>
          <w:rFonts w:cstheme="minorHAnsi"/>
        </w:rPr>
        <w:t>,</w:t>
      </w:r>
      <w:r w:rsidRPr="002A3313">
        <w:rPr>
          <w:rFonts w:cstheme="minorHAnsi"/>
        </w:rPr>
        <w:t xml:space="preserve"> 1971)</w:t>
      </w:r>
      <w:r w:rsidR="00CF0F61">
        <w:rPr>
          <w:rFonts w:cstheme="minorHAnsi"/>
        </w:rPr>
        <w:t>,</w:t>
      </w:r>
      <w:r w:rsidRPr="002A3313">
        <w:rPr>
          <w:rFonts w:cstheme="minorHAnsi"/>
        </w:rPr>
        <w:t xml:space="preserve"> </w:t>
      </w:r>
      <w:r w:rsidR="00133931">
        <w:rPr>
          <w:rFonts w:cstheme="minorHAnsi"/>
        </w:rPr>
        <w:t xml:space="preserve">p. </w:t>
      </w:r>
      <w:r w:rsidRPr="002A3313">
        <w:rPr>
          <w:rFonts w:cstheme="minorHAnsi"/>
        </w:rPr>
        <w:t xml:space="preserve">23. Contrary to this, </w:t>
      </w:r>
      <w:r w:rsidR="001C7718" w:rsidRPr="001C7718">
        <w:rPr>
          <w:rFonts w:cstheme="minorHAnsi"/>
        </w:rPr>
        <w:t xml:space="preserve">Carolyn S. </w:t>
      </w:r>
      <w:proofErr w:type="spellStart"/>
      <w:r w:rsidRPr="002A3313">
        <w:rPr>
          <w:rFonts w:cstheme="minorHAnsi"/>
        </w:rPr>
        <w:t>Leeb</w:t>
      </w:r>
      <w:proofErr w:type="spellEnd"/>
      <w:r w:rsidRPr="002A3313">
        <w:rPr>
          <w:rFonts w:cstheme="minorHAnsi"/>
        </w:rPr>
        <w:t xml:space="preserve">, </w:t>
      </w:r>
      <w:r w:rsidRPr="002A3313">
        <w:rPr>
          <w:rFonts w:cstheme="minorHAnsi"/>
          <w:i/>
          <w:iCs/>
        </w:rPr>
        <w:t xml:space="preserve">Away from the Father's House. </w:t>
      </w:r>
      <w:r w:rsidRPr="002A3313">
        <w:rPr>
          <w:rFonts w:cstheme="minorHAnsi"/>
        </w:rPr>
        <w:t xml:space="preserve">The Social location of </w:t>
      </w:r>
      <w:proofErr w:type="spellStart"/>
      <w:r w:rsidRPr="002A3313">
        <w:rPr>
          <w:rFonts w:cstheme="minorHAnsi"/>
        </w:rPr>
        <w:t>Na'ar</w:t>
      </w:r>
      <w:proofErr w:type="spellEnd"/>
      <w:r w:rsidRPr="002A3313">
        <w:rPr>
          <w:rFonts w:cstheme="minorHAnsi"/>
        </w:rPr>
        <w:t xml:space="preserve"> and </w:t>
      </w:r>
      <w:proofErr w:type="spellStart"/>
      <w:r w:rsidRPr="002A3313">
        <w:rPr>
          <w:rFonts w:cstheme="minorHAnsi"/>
        </w:rPr>
        <w:t>Na'arah</w:t>
      </w:r>
      <w:proofErr w:type="spellEnd"/>
      <w:r w:rsidRPr="002A3313">
        <w:rPr>
          <w:rFonts w:cstheme="minorHAnsi"/>
        </w:rPr>
        <w:t xml:space="preserve"> in Ancient Israel</w:t>
      </w:r>
      <w:r w:rsidR="00CF0F61">
        <w:rPr>
          <w:rFonts w:cstheme="minorHAnsi"/>
          <w:i/>
          <w:iCs/>
        </w:rPr>
        <w:t xml:space="preserve">, </w:t>
      </w:r>
      <w:proofErr w:type="spellStart"/>
      <w:r w:rsidR="00CF0F61">
        <w:rPr>
          <w:rFonts w:cstheme="minorHAnsi"/>
        </w:rPr>
        <w:t>JSOTSup</w:t>
      </w:r>
      <w:proofErr w:type="spellEnd"/>
      <w:r w:rsidR="00CF0F61">
        <w:rPr>
          <w:rFonts w:cstheme="minorHAnsi"/>
        </w:rPr>
        <w:t xml:space="preserve"> 301 (</w:t>
      </w:r>
      <w:r w:rsidRPr="002A3313">
        <w:rPr>
          <w:rFonts w:cstheme="minorHAnsi"/>
        </w:rPr>
        <w:t>Sheffield</w:t>
      </w:r>
      <w:r w:rsidR="00404360">
        <w:rPr>
          <w:rFonts w:cstheme="minorHAnsi"/>
        </w:rPr>
        <w:t>: Bloomsbury,</w:t>
      </w:r>
      <w:r w:rsidRPr="002A3313">
        <w:rPr>
          <w:rFonts w:cstheme="minorHAnsi"/>
        </w:rPr>
        <w:t xml:space="preserve"> 2000)</w:t>
      </w:r>
      <w:r w:rsidR="00CF0F61">
        <w:rPr>
          <w:rFonts w:cstheme="minorHAnsi"/>
        </w:rPr>
        <w:t>,</w:t>
      </w:r>
      <w:r w:rsidRPr="002A3313">
        <w:rPr>
          <w:rFonts w:cstheme="minorHAnsi"/>
        </w:rPr>
        <w:t xml:space="preserve"> </w:t>
      </w:r>
      <w:r w:rsidR="00133931">
        <w:rPr>
          <w:rFonts w:cstheme="minorHAnsi"/>
        </w:rPr>
        <w:t xml:space="preserve">p. </w:t>
      </w:r>
      <w:r w:rsidRPr="002A3313">
        <w:rPr>
          <w:rFonts w:cstheme="minorHAnsi"/>
        </w:rPr>
        <w:t xml:space="preserve">146, argues that in the phrase </w:t>
      </w:r>
      <w:r w:rsidRPr="002A3313">
        <w:rPr>
          <w:rFonts w:cstheme="minorHAnsi"/>
          <w:rtl/>
        </w:rPr>
        <w:t>ואיש ואביו ילכו אל הנערה</w:t>
      </w:r>
      <w:r w:rsidRPr="002A3313">
        <w:rPr>
          <w:rFonts w:cstheme="minorHAnsi"/>
        </w:rPr>
        <w:t xml:space="preserve">, is no sexual connotation at all, because of the using of the root </w:t>
      </w:r>
      <w:proofErr w:type="spellStart"/>
      <w:r w:rsidRPr="002A3313">
        <w:rPr>
          <w:rFonts w:cstheme="minorHAnsi"/>
          <w:rtl/>
        </w:rPr>
        <w:t>הל</w:t>
      </w:r>
      <w:r w:rsidR="001C7718">
        <w:rPr>
          <w:rFonts w:cstheme="minorHAnsi" w:hint="cs"/>
          <w:rtl/>
        </w:rPr>
        <w:t>"</w:t>
      </w:r>
      <w:r w:rsidRPr="002A3313">
        <w:rPr>
          <w:rFonts w:cstheme="minorHAnsi"/>
          <w:rtl/>
        </w:rPr>
        <w:t>ך</w:t>
      </w:r>
      <w:proofErr w:type="spellEnd"/>
      <w:r w:rsidRPr="002A3313">
        <w:rPr>
          <w:rFonts w:cstheme="minorHAnsi"/>
        </w:rPr>
        <w:t xml:space="preserve"> which has no sexual connotation in the Hebrew Bible. However, the root </w:t>
      </w:r>
      <w:proofErr w:type="spellStart"/>
      <w:r w:rsidRPr="002A3313">
        <w:rPr>
          <w:rFonts w:cstheme="minorHAnsi"/>
          <w:rtl/>
        </w:rPr>
        <w:t>בו</w:t>
      </w:r>
      <w:r w:rsidR="001C7718">
        <w:rPr>
          <w:rFonts w:cstheme="minorHAnsi" w:hint="cs"/>
          <w:rtl/>
        </w:rPr>
        <w:t>"</w:t>
      </w:r>
      <w:r w:rsidRPr="002A3313">
        <w:rPr>
          <w:rFonts w:cstheme="minorHAnsi"/>
          <w:rtl/>
        </w:rPr>
        <w:t>א</w:t>
      </w:r>
      <w:proofErr w:type="spellEnd"/>
      <w:r w:rsidRPr="002A3313">
        <w:rPr>
          <w:rFonts w:cstheme="minorHAnsi"/>
        </w:rPr>
        <w:t xml:space="preserve"> which is part of the semantic field of </w:t>
      </w:r>
      <w:proofErr w:type="spellStart"/>
      <w:r w:rsidRPr="002A3313">
        <w:rPr>
          <w:rFonts w:cstheme="minorHAnsi"/>
          <w:rtl/>
        </w:rPr>
        <w:t>הל</w:t>
      </w:r>
      <w:r w:rsidR="001C7718">
        <w:rPr>
          <w:rFonts w:cstheme="minorHAnsi" w:hint="cs"/>
          <w:rtl/>
        </w:rPr>
        <w:t>"</w:t>
      </w:r>
      <w:r w:rsidRPr="002A3313">
        <w:rPr>
          <w:rFonts w:cstheme="minorHAnsi"/>
          <w:rtl/>
        </w:rPr>
        <w:t>ך</w:t>
      </w:r>
      <w:proofErr w:type="spellEnd"/>
      <w:r w:rsidRPr="002A3313">
        <w:rPr>
          <w:rFonts w:cstheme="minorHAnsi"/>
        </w:rPr>
        <w:t xml:space="preserve"> has a clearly sexual co</w:t>
      </w:r>
      <w:r w:rsidR="00680FAE">
        <w:rPr>
          <w:rFonts w:cstheme="minorHAnsi"/>
        </w:rPr>
        <w:t xml:space="preserve">nnotation in Biblical Hebrew. </w:t>
      </w:r>
      <w:proofErr w:type="spellStart"/>
      <w:r w:rsidR="00680FAE">
        <w:rPr>
          <w:rFonts w:cstheme="minorHAnsi"/>
        </w:rPr>
        <w:t>Yair</w:t>
      </w:r>
      <w:proofErr w:type="spellEnd"/>
      <w:r w:rsidRPr="002A3313">
        <w:rPr>
          <w:rFonts w:cstheme="minorHAnsi"/>
        </w:rPr>
        <w:t xml:space="preserve"> Hoffman, </w:t>
      </w:r>
      <w:r w:rsidRPr="002A3313">
        <w:rPr>
          <w:rFonts w:cstheme="minorHAnsi"/>
          <w:i/>
          <w:iCs/>
        </w:rPr>
        <w:t>Prophecies against Foreign Nations in the Bible</w:t>
      </w:r>
      <w:r w:rsidRPr="002A3313">
        <w:rPr>
          <w:rFonts w:cstheme="minorHAnsi"/>
        </w:rPr>
        <w:t xml:space="preserve"> (Tel Aviv</w:t>
      </w:r>
      <w:r w:rsidR="00507C6E">
        <w:rPr>
          <w:rFonts w:cstheme="minorHAnsi"/>
        </w:rPr>
        <w:t>: Tel Aviv University,</w:t>
      </w:r>
      <w:r w:rsidRPr="002A3313">
        <w:rPr>
          <w:rFonts w:cstheme="minorHAnsi"/>
        </w:rPr>
        <w:t xml:space="preserve"> 1977)</w:t>
      </w:r>
      <w:r w:rsidR="001E4400">
        <w:rPr>
          <w:rFonts w:cstheme="minorHAnsi"/>
        </w:rPr>
        <w:t>,</w:t>
      </w:r>
      <w:r w:rsidRPr="002A3313">
        <w:rPr>
          <w:rFonts w:cstheme="minorHAnsi"/>
        </w:rPr>
        <w:t xml:space="preserve"> </w:t>
      </w:r>
      <w:r w:rsidR="00D1614F">
        <w:rPr>
          <w:rFonts w:cstheme="minorHAnsi"/>
        </w:rPr>
        <w:t xml:space="preserve">p. </w:t>
      </w:r>
      <w:r w:rsidRPr="002A3313">
        <w:rPr>
          <w:rFonts w:cstheme="minorHAnsi"/>
        </w:rPr>
        <w:t xml:space="preserve">158 (Hebrew), formulates Amos's seven sins list, among which, as the fifth sin, he refers to </w:t>
      </w:r>
      <w:r w:rsidRPr="002A3313">
        <w:rPr>
          <w:rFonts w:cstheme="minorHAnsi"/>
          <w:rtl/>
        </w:rPr>
        <w:t>ואיש ואחיו</w:t>
      </w:r>
      <w:r w:rsidRPr="002A3313">
        <w:rPr>
          <w:rFonts w:cstheme="minorHAnsi"/>
        </w:rPr>
        <w:t xml:space="preserve"> instead of </w:t>
      </w:r>
      <w:r w:rsidRPr="002A3313">
        <w:rPr>
          <w:rFonts w:cstheme="minorHAnsi"/>
          <w:rtl/>
        </w:rPr>
        <w:t>ואיש ואביו</w:t>
      </w:r>
      <w:r w:rsidRPr="002A3313">
        <w:rPr>
          <w:rFonts w:cstheme="minorHAnsi"/>
        </w:rPr>
        <w:t xml:space="preserve">. Of course, this is a written disruption, but it is possible that this disruption indicates the possibility that the original source was, </w:t>
      </w:r>
      <w:r w:rsidRPr="002A3313">
        <w:rPr>
          <w:rFonts w:cstheme="minorHAnsi"/>
          <w:rtl/>
        </w:rPr>
        <w:t>איש ואחיו</w:t>
      </w:r>
      <w:r w:rsidRPr="002A3313">
        <w:rPr>
          <w:rFonts w:cstheme="minorHAnsi"/>
        </w:rPr>
        <w:t xml:space="preserve"> </w:t>
      </w:r>
      <w:proofErr w:type="gramStart"/>
      <w:r w:rsidRPr="002A3313">
        <w:rPr>
          <w:rFonts w:cstheme="minorHAnsi"/>
        </w:rPr>
        <w:t>which</w:t>
      </w:r>
      <w:proofErr w:type="gramEnd"/>
      <w:r w:rsidRPr="002A3313">
        <w:rPr>
          <w:rFonts w:cstheme="minorHAnsi"/>
        </w:rPr>
        <w:t xml:space="preserve"> is quite resembles to </w:t>
      </w:r>
      <w:r w:rsidRPr="002A3313">
        <w:rPr>
          <w:rFonts w:cstheme="minorHAnsi"/>
          <w:rtl/>
        </w:rPr>
        <w:t>איש ואביו</w:t>
      </w:r>
      <w:r w:rsidRPr="002A3313">
        <w:rPr>
          <w:rFonts w:cstheme="minorHAnsi"/>
        </w:rPr>
        <w:t xml:space="preserve">. </w:t>
      </w:r>
      <w:r w:rsidRPr="002A3313">
        <w:rPr>
          <w:rFonts w:cstheme="minorHAnsi"/>
          <w:rtl/>
        </w:rPr>
        <w:t>איש ואחיו</w:t>
      </w:r>
      <w:r w:rsidRPr="002A3313">
        <w:rPr>
          <w:rFonts w:cstheme="minorHAnsi"/>
        </w:rPr>
        <w:t xml:space="preserve"> is a common expression in the Bible that means - all of Israel: Deut</w:t>
      </w:r>
      <w:r w:rsidR="00613AE9" w:rsidRPr="002A3313">
        <w:rPr>
          <w:rFonts w:cstheme="minorHAnsi"/>
        </w:rPr>
        <w:t>.</w:t>
      </w:r>
      <w:r w:rsidRPr="002A3313">
        <w:rPr>
          <w:rFonts w:cstheme="minorHAnsi"/>
        </w:rPr>
        <w:t xml:space="preserve"> 25</w:t>
      </w:r>
      <w:r w:rsidR="00613AE9" w:rsidRPr="002A3313">
        <w:rPr>
          <w:rFonts w:cstheme="minorHAnsi"/>
        </w:rPr>
        <w:t>.</w:t>
      </w:r>
      <w:r w:rsidRPr="002A3313">
        <w:rPr>
          <w:rFonts w:cstheme="minorHAnsi"/>
        </w:rPr>
        <w:t>11; Ezek</w:t>
      </w:r>
      <w:r w:rsidR="00613AE9" w:rsidRPr="002A3313">
        <w:rPr>
          <w:rFonts w:cstheme="minorHAnsi"/>
        </w:rPr>
        <w:t>.</w:t>
      </w:r>
      <w:r w:rsidRPr="002A3313">
        <w:rPr>
          <w:rFonts w:cstheme="minorHAnsi"/>
        </w:rPr>
        <w:t xml:space="preserve"> 4</w:t>
      </w:r>
      <w:r w:rsidR="00613AE9" w:rsidRPr="002A3313">
        <w:rPr>
          <w:rFonts w:cstheme="minorHAnsi"/>
        </w:rPr>
        <w:t>.</w:t>
      </w:r>
      <w:r w:rsidRPr="002A3313">
        <w:rPr>
          <w:rFonts w:cstheme="minorHAnsi"/>
        </w:rPr>
        <w:t>17; Zech</w:t>
      </w:r>
      <w:r w:rsidR="00613AE9" w:rsidRPr="002A3313">
        <w:rPr>
          <w:rFonts w:cstheme="minorHAnsi"/>
        </w:rPr>
        <w:t>.</w:t>
      </w:r>
      <w:r w:rsidRPr="002A3313">
        <w:rPr>
          <w:rFonts w:cstheme="minorHAnsi"/>
        </w:rPr>
        <w:t xml:space="preserve"> 7</w:t>
      </w:r>
      <w:r w:rsidR="00613AE9" w:rsidRPr="002A3313">
        <w:rPr>
          <w:rFonts w:cstheme="minorHAnsi"/>
        </w:rPr>
        <w:t>.</w:t>
      </w:r>
      <w:r w:rsidRPr="002A3313">
        <w:rPr>
          <w:rFonts w:cstheme="minorHAnsi"/>
        </w:rPr>
        <w:t xml:space="preserve">10. </w:t>
      </w:r>
      <w:proofErr w:type="gramStart"/>
      <w:r w:rsidRPr="002A3313">
        <w:rPr>
          <w:rFonts w:cstheme="minorHAnsi"/>
        </w:rPr>
        <w:t>Some scholars interpreted this transgression as a cultic p</w:t>
      </w:r>
      <w:r w:rsidR="00DA1A81">
        <w:rPr>
          <w:rFonts w:cstheme="minorHAnsi"/>
        </w:rPr>
        <w:t>rostitution</w:t>
      </w:r>
      <w:proofErr w:type="gramEnd"/>
      <w:r w:rsidR="00DA1A81">
        <w:rPr>
          <w:rFonts w:cstheme="minorHAnsi"/>
        </w:rPr>
        <w:t xml:space="preserve">, </w:t>
      </w:r>
      <w:proofErr w:type="gramStart"/>
      <w:r w:rsidR="00DA1A81">
        <w:rPr>
          <w:rFonts w:cstheme="minorHAnsi"/>
        </w:rPr>
        <w:t>see for example</w:t>
      </w:r>
      <w:proofErr w:type="gramEnd"/>
      <w:r w:rsidR="00DA1A81">
        <w:rPr>
          <w:rFonts w:cstheme="minorHAnsi"/>
        </w:rPr>
        <w:t>: John</w:t>
      </w:r>
      <w:r w:rsidRPr="002A3313">
        <w:rPr>
          <w:rFonts w:cstheme="minorHAnsi"/>
        </w:rPr>
        <w:t xml:space="preserve"> Marsh, </w:t>
      </w:r>
      <w:r w:rsidRPr="002A3313">
        <w:rPr>
          <w:rFonts w:cstheme="minorHAnsi"/>
          <w:i/>
          <w:iCs/>
        </w:rPr>
        <w:t xml:space="preserve">Amos and Micha. </w:t>
      </w:r>
      <w:proofErr w:type="gramStart"/>
      <w:r w:rsidR="00985CCE">
        <w:rPr>
          <w:rFonts w:cstheme="minorHAnsi"/>
        </w:rPr>
        <w:t>introduction</w:t>
      </w:r>
      <w:proofErr w:type="gramEnd"/>
      <w:r w:rsidR="00985CCE">
        <w:rPr>
          <w:rFonts w:cstheme="minorHAnsi"/>
        </w:rPr>
        <w:t xml:space="preserve"> and commentary, Torch Bible commentaries (</w:t>
      </w:r>
      <w:r w:rsidRPr="002A3313">
        <w:rPr>
          <w:rFonts w:cstheme="minorHAnsi"/>
        </w:rPr>
        <w:t>London</w:t>
      </w:r>
      <w:r w:rsidR="007C7C98">
        <w:rPr>
          <w:rFonts w:cstheme="minorHAnsi"/>
        </w:rPr>
        <w:t xml:space="preserve">: SCM, </w:t>
      </w:r>
      <w:r w:rsidRPr="002A3313">
        <w:rPr>
          <w:rFonts w:cstheme="minorHAnsi"/>
        </w:rPr>
        <w:t>1959)</w:t>
      </w:r>
      <w:r w:rsidR="00721BBE">
        <w:rPr>
          <w:rFonts w:cstheme="minorHAnsi"/>
        </w:rPr>
        <w:t>,</w:t>
      </w:r>
      <w:r w:rsidRPr="002A3313">
        <w:rPr>
          <w:rFonts w:cstheme="minorHAnsi"/>
        </w:rPr>
        <w:t xml:space="preserve"> </w:t>
      </w:r>
      <w:r w:rsidR="00444B45">
        <w:rPr>
          <w:rFonts w:cstheme="minorHAnsi"/>
        </w:rPr>
        <w:t xml:space="preserve">p. </w:t>
      </w:r>
      <w:r w:rsidRPr="002A3313">
        <w:rPr>
          <w:rFonts w:cstheme="minorHAnsi"/>
        </w:rPr>
        <w:t xml:space="preserve">39; </w:t>
      </w:r>
      <w:r w:rsidR="00AF62B9" w:rsidRPr="00AF62B9">
        <w:rPr>
          <w:rFonts w:cstheme="minorHAnsi"/>
        </w:rPr>
        <w:t xml:space="preserve">Bernard </w:t>
      </w:r>
      <w:proofErr w:type="spellStart"/>
      <w:r w:rsidRPr="002A3313">
        <w:rPr>
          <w:rFonts w:cstheme="minorHAnsi"/>
        </w:rPr>
        <w:t>Thorgood</w:t>
      </w:r>
      <w:proofErr w:type="spellEnd"/>
      <w:r w:rsidRPr="002A3313">
        <w:rPr>
          <w:rFonts w:cstheme="minorHAnsi"/>
        </w:rPr>
        <w:t xml:space="preserve">, </w:t>
      </w:r>
      <w:r w:rsidRPr="002A3313">
        <w:rPr>
          <w:rFonts w:cstheme="minorHAnsi"/>
          <w:i/>
          <w:iCs/>
        </w:rPr>
        <w:t>A guide to the Book of Amos</w:t>
      </w:r>
      <w:r w:rsidRPr="002A3313">
        <w:rPr>
          <w:rFonts w:cstheme="minorHAnsi"/>
        </w:rPr>
        <w:t xml:space="preserve">. </w:t>
      </w:r>
      <w:r w:rsidR="00721BBE" w:rsidRPr="002A3313">
        <w:rPr>
          <w:rFonts w:cstheme="minorHAnsi"/>
        </w:rPr>
        <w:t>With</w:t>
      </w:r>
      <w:r w:rsidRPr="002A3313">
        <w:rPr>
          <w:rFonts w:cstheme="minorHAnsi"/>
        </w:rPr>
        <w:t xml:space="preserve"> theme discussions on judgement, social, justice, pr</w:t>
      </w:r>
      <w:r w:rsidR="009766CF">
        <w:rPr>
          <w:rFonts w:cstheme="minorHAnsi"/>
        </w:rPr>
        <w:t>iest and prophet, TEF Study guide 004 (</w:t>
      </w:r>
      <w:r w:rsidRPr="002A3313">
        <w:rPr>
          <w:rFonts w:cstheme="minorHAnsi"/>
        </w:rPr>
        <w:t>London</w:t>
      </w:r>
      <w:r w:rsidR="003C6D12">
        <w:rPr>
          <w:rFonts w:cstheme="minorHAnsi"/>
        </w:rPr>
        <w:t>:</w:t>
      </w:r>
      <w:r w:rsidR="003C6D12" w:rsidRPr="003C6D12">
        <w:t xml:space="preserve"> </w:t>
      </w:r>
      <w:r w:rsidR="003C6D12" w:rsidRPr="003C6D12">
        <w:rPr>
          <w:rFonts w:cstheme="minorHAnsi"/>
        </w:rPr>
        <w:t>SPCK</w:t>
      </w:r>
      <w:r w:rsidR="003C6D12">
        <w:rPr>
          <w:rFonts w:cstheme="minorHAnsi"/>
        </w:rPr>
        <w:t>,</w:t>
      </w:r>
      <w:r w:rsidRPr="002A3313">
        <w:rPr>
          <w:rFonts w:cstheme="minorHAnsi"/>
        </w:rPr>
        <w:t xml:space="preserve"> 1971)</w:t>
      </w:r>
      <w:r w:rsidR="00721BBE">
        <w:rPr>
          <w:rFonts w:cstheme="minorHAnsi"/>
        </w:rPr>
        <w:t>,</w:t>
      </w:r>
      <w:r w:rsidR="00133931">
        <w:rPr>
          <w:rFonts w:cstheme="minorHAnsi"/>
        </w:rPr>
        <w:t xml:space="preserve"> p.</w:t>
      </w:r>
      <w:r w:rsidRPr="002A3313">
        <w:rPr>
          <w:rFonts w:cstheme="minorHAnsi"/>
        </w:rPr>
        <w:t xml:space="preserve"> 23. Opposite to this, Mays, </w:t>
      </w:r>
      <w:r w:rsidRPr="002A3313">
        <w:rPr>
          <w:rFonts w:cstheme="minorHAnsi"/>
          <w:i/>
          <w:iCs/>
        </w:rPr>
        <w:t>Amos</w:t>
      </w:r>
      <w:r w:rsidRPr="002A3313">
        <w:rPr>
          <w:rFonts w:cstheme="minorHAnsi"/>
        </w:rPr>
        <w:t>,</w:t>
      </w:r>
      <w:r w:rsidR="00D1614F">
        <w:rPr>
          <w:rFonts w:cstheme="minorHAnsi"/>
        </w:rPr>
        <w:t xml:space="preserve"> p.</w:t>
      </w:r>
      <w:r w:rsidRPr="002A3313">
        <w:rPr>
          <w:rFonts w:cstheme="minorHAnsi"/>
        </w:rPr>
        <w:t xml:space="preserve"> 46, notices that the term </w:t>
      </w:r>
      <w:r w:rsidRPr="002A3313">
        <w:rPr>
          <w:rFonts w:cstheme="minorHAnsi"/>
          <w:rtl/>
        </w:rPr>
        <w:t>נערה</w:t>
      </w:r>
      <w:r w:rsidRPr="002A3313">
        <w:rPr>
          <w:rFonts w:cstheme="minorHAnsi"/>
        </w:rPr>
        <w:t xml:space="preserve"> is a neutral word that does not mean a sacred prostitute, </w:t>
      </w:r>
      <w:r w:rsidRPr="00874746">
        <w:rPr>
          <w:rFonts w:cstheme="minorHAnsi"/>
        </w:rPr>
        <w:t xml:space="preserve">which in Biblical Hebrew would call </w:t>
      </w:r>
      <w:r w:rsidRPr="00874746">
        <w:rPr>
          <w:rFonts w:cstheme="minorHAnsi"/>
          <w:rtl/>
        </w:rPr>
        <w:t>קדשה</w:t>
      </w:r>
      <w:r w:rsidRPr="00874746">
        <w:rPr>
          <w:rFonts w:cstheme="minorHAnsi"/>
        </w:rPr>
        <w:t xml:space="preserve">. </w:t>
      </w:r>
      <w:r w:rsidR="001C7718" w:rsidRPr="00874746">
        <w:rPr>
          <w:rFonts w:cstheme="minorHAnsi"/>
        </w:rPr>
        <w:t xml:space="preserve"> </w:t>
      </w:r>
    </w:p>
  </w:footnote>
  <w:footnote w:id="16">
    <w:p w:rsidR="007E58F3" w:rsidRPr="002A3313" w:rsidRDefault="007E58F3" w:rsidP="00BD0286">
      <w:pPr>
        <w:pStyle w:val="FootnoteText"/>
        <w:bidi w:val="0"/>
        <w:spacing w:line="276" w:lineRule="auto"/>
        <w:jc w:val="both"/>
        <w:rPr>
          <w:rFonts w:cstheme="minorHAnsi"/>
          <w:rtl/>
        </w:rPr>
      </w:pPr>
      <w:r w:rsidRPr="00874746">
        <w:rPr>
          <w:rStyle w:val="FootnoteReference"/>
          <w:rFonts w:cstheme="minorHAnsi"/>
        </w:rPr>
        <w:footnoteRef/>
      </w:r>
      <w:r w:rsidRPr="00874746">
        <w:rPr>
          <w:rFonts w:cstheme="minorHAnsi"/>
          <w:rtl/>
        </w:rPr>
        <w:t xml:space="preserve"> </w:t>
      </w:r>
      <w:proofErr w:type="spellStart"/>
      <w:r w:rsidRPr="00874746">
        <w:rPr>
          <w:rFonts w:cstheme="minorHAnsi"/>
        </w:rPr>
        <w:t>Soggin</w:t>
      </w:r>
      <w:proofErr w:type="spellEnd"/>
      <w:r w:rsidRPr="00874746">
        <w:rPr>
          <w:rFonts w:cstheme="minorHAnsi"/>
        </w:rPr>
        <w:t xml:space="preserve">, </w:t>
      </w:r>
      <w:proofErr w:type="gramStart"/>
      <w:r w:rsidRPr="00874746">
        <w:rPr>
          <w:rFonts w:cstheme="minorHAnsi"/>
          <w:i/>
          <w:iCs/>
        </w:rPr>
        <w:t>The</w:t>
      </w:r>
      <w:proofErr w:type="gramEnd"/>
      <w:r w:rsidRPr="00874746">
        <w:rPr>
          <w:rFonts w:cstheme="minorHAnsi"/>
          <w:i/>
          <w:iCs/>
        </w:rPr>
        <w:t xml:space="preserve"> Prophet Amos</w:t>
      </w:r>
      <w:r w:rsidRPr="00874746">
        <w:rPr>
          <w:rFonts w:cstheme="minorHAnsi"/>
        </w:rPr>
        <w:t xml:space="preserve">, </w:t>
      </w:r>
      <w:r w:rsidR="00F62556" w:rsidRPr="00874746">
        <w:rPr>
          <w:rFonts w:cstheme="minorHAnsi"/>
        </w:rPr>
        <w:t xml:space="preserve">pp. </w:t>
      </w:r>
      <w:r w:rsidRPr="00874746">
        <w:rPr>
          <w:rFonts w:cstheme="minorHAnsi"/>
        </w:rPr>
        <w:t xml:space="preserve">47-49. </w:t>
      </w:r>
    </w:p>
  </w:footnote>
  <w:footnote w:id="17">
    <w:p w:rsidR="002E1177" w:rsidRPr="002A3313" w:rsidRDefault="002E1177"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r w:rsidRPr="002A3313">
        <w:rPr>
          <w:rFonts w:cstheme="minorHAnsi"/>
        </w:rPr>
        <w:t xml:space="preserve">Houston, </w:t>
      </w:r>
      <w:r w:rsidRPr="002A3313">
        <w:rPr>
          <w:rFonts w:cstheme="minorHAnsi"/>
          <w:i/>
          <w:iCs/>
        </w:rPr>
        <w:t>Amos</w:t>
      </w:r>
      <w:r w:rsidRPr="002A3313">
        <w:rPr>
          <w:rFonts w:cstheme="minorHAnsi"/>
        </w:rPr>
        <w:t xml:space="preserve">, </w:t>
      </w:r>
      <w:r w:rsidR="00487030">
        <w:rPr>
          <w:rFonts w:cstheme="minorHAnsi"/>
        </w:rPr>
        <w:t xml:space="preserve">p. </w:t>
      </w:r>
      <w:r w:rsidRPr="002A3313">
        <w:rPr>
          <w:rFonts w:cstheme="minorHAnsi"/>
        </w:rPr>
        <w:t xml:space="preserve">95: </w:t>
      </w:r>
      <w:r w:rsidR="00C20303">
        <w:rPr>
          <w:rFonts w:cstheme="minorHAnsi"/>
        </w:rPr>
        <w:t>'</w:t>
      </w:r>
      <w:r w:rsidRPr="002A3313">
        <w:rPr>
          <w:rFonts w:cstheme="minorHAnsi"/>
        </w:rPr>
        <w:t>Unlike other prophets, Amos never mentions widows as oppressed</w:t>
      </w:r>
      <w:r w:rsidR="00D02881">
        <w:rPr>
          <w:rFonts w:cstheme="minorHAnsi"/>
        </w:rPr>
        <w:t>.'</w:t>
      </w:r>
      <w:r w:rsidRPr="002A3313">
        <w:rPr>
          <w:rFonts w:cstheme="minorHAnsi"/>
        </w:rPr>
        <w:t xml:space="preserve"> </w:t>
      </w:r>
    </w:p>
  </w:footnote>
  <w:footnote w:id="18">
    <w:p w:rsidR="00AB09A9" w:rsidRPr="002A3313" w:rsidRDefault="00AB09A9"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Pr>
        <w:t xml:space="preserve"> </w:t>
      </w:r>
      <w:proofErr w:type="spellStart"/>
      <w:r w:rsidR="0098638B" w:rsidRPr="0098638B">
        <w:rPr>
          <w:rFonts w:cstheme="minorHAnsi"/>
        </w:rPr>
        <w:t>Erling</w:t>
      </w:r>
      <w:proofErr w:type="spellEnd"/>
      <w:r w:rsidR="0098638B" w:rsidRPr="0098638B">
        <w:rPr>
          <w:rFonts w:cstheme="minorHAnsi"/>
        </w:rPr>
        <w:t xml:space="preserve"> </w:t>
      </w:r>
      <w:proofErr w:type="spellStart"/>
      <w:r w:rsidRPr="002A3313">
        <w:rPr>
          <w:rFonts w:cstheme="minorHAnsi"/>
        </w:rPr>
        <w:t>Hammershaimb</w:t>
      </w:r>
      <w:proofErr w:type="spellEnd"/>
      <w:r w:rsidRPr="002A3313">
        <w:rPr>
          <w:rFonts w:cstheme="minorHAnsi"/>
        </w:rPr>
        <w:t xml:space="preserve">, </w:t>
      </w:r>
      <w:proofErr w:type="gramStart"/>
      <w:r w:rsidRPr="002A3313">
        <w:rPr>
          <w:rFonts w:cstheme="minorHAnsi"/>
          <w:i/>
          <w:iCs/>
        </w:rPr>
        <w:t>The</w:t>
      </w:r>
      <w:proofErr w:type="gramEnd"/>
      <w:r w:rsidRPr="002A3313">
        <w:rPr>
          <w:rFonts w:cstheme="minorHAnsi"/>
          <w:i/>
          <w:iCs/>
        </w:rPr>
        <w:t xml:space="preserve"> Book of Amos</w:t>
      </w:r>
      <w:r w:rsidRPr="002A3313">
        <w:rPr>
          <w:rFonts w:cstheme="minorHAnsi"/>
        </w:rPr>
        <w:t>. A commentary (Oxford</w:t>
      </w:r>
      <w:r w:rsidR="00225754">
        <w:rPr>
          <w:rFonts w:cstheme="minorHAnsi"/>
        </w:rPr>
        <w:t xml:space="preserve">: </w:t>
      </w:r>
      <w:r w:rsidR="00225754" w:rsidRPr="00261868">
        <w:rPr>
          <w:rFonts w:cstheme="minorHAnsi"/>
        </w:rPr>
        <w:t>Oxford University</w:t>
      </w:r>
      <w:r w:rsidR="00225754">
        <w:rPr>
          <w:rFonts w:cstheme="minorHAnsi"/>
        </w:rPr>
        <w:t>,</w:t>
      </w:r>
      <w:r w:rsidRPr="002A3313">
        <w:rPr>
          <w:rFonts w:cstheme="minorHAnsi"/>
        </w:rPr>
        <w:t xml:space="preserve"> 1970)</w:t>
      </w:r>
      <w:r w:rsidR="001E4400">
        <w:rPr>
          <w:rFonts w:cstheme="minorHAnsi"/>
        </w:rPr>
        <w:t>,</w:t>
      </w:r>
      <w:r w:rsidR="00444B45">
        <w:rPr>
          <w:rFonts w:cstheme="minorHAnsi"/>
        </w:rPr>
        <w:t xml:space="preserve"> p.</w:t>
      </w:r>
      <w:r w:rsidRPr="002A3313">
        <w:rPr>
          <w:rFonts w:cstheme="minorHAnsi"/>
        </w:rPr>
        <w:t xml:space="preserve"> 48; </w:t>
      </w:r>
      <w:proofErr w:type="spellStart"/>
      <w:r w:rsidRPr="002A3313">
        <w:rPr>
          <w:rFonts w:cstheme="minorHAnsi"/>
        </w:rPr>
        <w:t>Hadjiev</w:t>
      </w:r>
      <w:proofErr w:type="spellEnd"/>
      <w:r w:rsidRPr="002A3313">
        <w:rPr>
          <w:rFonts w:cstheme="minorHAnsi"/>
        </w:rPr>
        <w:t xml:space="preserve">, </w:t>
      </w:r>
      <w:proofErr w:type="gramStart"/>
      <w:r w:rsidRPr="002A3313">
        <w:rPr>
          <w:rFonts w:cstheme="minorHAnsi"/>
          <w:i/>
          <w:iCs/>
        </w:rPr>
        <w:t>The</w:t>
      </w:r>
      <w:proofErr w:type="gramEnd"/>
      <w:r w:rsidRPr="002A3313">
        <w:rPr>
          <w:rFonts w:cstheme="minorHAnsi"/>
          <w:i/>
          <w:iCs/>
        </w:rPr>
        <w:t xml:space="preserve"> Composition and Reduction of the Book of Amos</w:t>
      </w:r>
      <w:r w:rsidRPr="002A3313">
        <w:rPr>
          <w:rFonts w:cstheme="minorHAnsi"/>
        </w:rPr>
        <w:t xml:space="preserve">, 201, </w:t>
      </w:r>
      <w:r w:rsidR="00444B45">
        <w:rPr>
          <w:rFonts w:cstheme="minorHAnsi"/>
        </w:rPr>
        <w:t xml:space="preserve">pp. </w:t>
      </w:r>
      <w:r w:rsidRPr="002A3313">
        <w:rPr>
          <w:rFonts w:cstheme="minorHAnsi"/>
        </w:rPr>
        <w:t>203-204. For him, the editorial interpolation of 7b is part of a vast editorial rework including vv. 2</w:t>
      </w:r>
      <w:r w:rsidR="00101F23" w:rsidRPr="002A3313">
        <w:rPr>
          <w:rFonts w:cstheme="minorHAnsi"/>
        </w:rPr>
        <w:t>.</w:t>
      </w:r>
      <w:r w:rsidRPr="002A3313">
        <w:rPr>
          <w:rFonts w:cstheme="minorHAnsi"/>
        </w:rPr>
        <w:t>10-2; 5</w:t>
      </w:r>
      <w:r w:rsidR="00101F23" w:rsidRPr="002A3313">
        <w:rPr>
          <w:rFonts w:cstheme="minorHAnsi"/>
        </w:rPr>
        <w:t>.</w:t>
      </w:r>
      <w:r w:rsidRPr="002A3313">
        <w:rPr>
          <w:rFonts w:cstheme="minorHAnsi"/>
        </w:rPr>
        <w:t>25-27; 7</w:t>
      </w:r>
      <w:r w:rsidR="00101F23" w:rsidRPr="002A3313">
        <w:rPr>
          <w:rFonts w:cstheme="minorHAnsi"/>
        </w:rPr>
        <w:t>.</w:t>
      </w:r>
      <w:r w:rsidRPr="002A3313">
        <w:rPr>
          <w:rFonts w:cstheme="minorHAnsi"/>
        </w:rPr>
        <w:t>9; 8</w:t>
      </w:r>
      <w:r w:rsidR="00101F23" w:rsidRPr="002A3313">
        <w:rPr>
          <w:rFonts w:cstheme="minorHAnsi"/>
        </w:rPr>
        <w:t>.</w:t>
      </w:r>
      <w:r w:rsidRPr="002A3313">
        <w:rPr>
          <w:rFonts w:cstheme="minorHAnsi"/>
        </w:rPr>
        <w:t>3-14; 9</w:t>
      </w:r>
      <w:r w:rsidR="00101F23" w:rsidRPr="002A3313">
        <w:rPr>
          <w:rFonts w:cstheme="minorHAnsi"/>
        </w:rPr>
        <w:t>.</w:t>
      </w:r>
      <w:r w:rsidRPr="002A3313">
        <w:rPr>
          <w:rFonts w:cstheme="minorHAnsi"/>
        </w:rPr>
        <w:t xml:space="preserve">8-15, which were all added, in his opinion, in the exilic period. </w:t>
      </w:r>
    </w:p>
  </w:footnote>
  <w:footnote w:id="19">
    <w:p w:rsidR="00435010" w:rsidRPr="002A3313" w:rsidRDefault="00435010"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r w:rsidR="00A4069E">
        <w:rPr>
          <w:rFonts w:cstheme="minorHAnsi"/>
        </w:rPr>
        <w:t>Lena Sofia</w:t>
      </w:r>
      <w:r w:rsidRPr="002A3313">
        <w:rPr>
          <w:rFonts w:cstheme="minorHAnsi"/>
        </w:rPr>
        <w:t xml:space="preserve"> </w:t>
      </w:r>
      <w:proofErr w:type="spellStart"/>
      <w:r w:rsidRPr="002A3313">
        <w:rPr>
          <w:rFonts w:cstheme="minorHAnsi"/>
        </w:rPr>
        <w:t>Tiemeyer</w:t>
      </w:r>
      <w:proofErr w:type="spellEnd"/>
      <w:r w:rsidRPr="002A3313">
        <w:rPr>
          <w:rFonts w:cstheme="minorHAnsi"/>
        </w:rPr>
        <w:t xml:space="preserve">, </w:t>
      </w:r>
      <w:r w:rsidRPr="002A3313">
        <w:rPr>
          <w:rFonts w:cstheme="minorHAnsi"/>
          <w:i/>
          <w:iCs/>
        </w:rPr>
        <w:t>Priestly Rites and Prophetic Rage</w:t>
      </w:r>
      <w:r w:rsidR="00436B64">
        <w:rPr>
          <w:rFonts w:cstheme="minorHAnsi"/>
        </w:rPr>
        <w:t>, FAT 19 (</w:t>
      </w:r>
      <w:proofErr w:type="spellStart"/>
      <w:r w:rsidR="00211663">
        <w:rPr>
          <w:rFonts w:cstheme="minorHAnsi"/>
        </w:rPr>
        <w:t>Tübingen</w:t>
      </w:r>
      <w:proofErr w:type="spellEnd"/>
      <w:r w:rsidR="00211663">
        <w:rPr>
          <w:rFonts w:cstheme="minorHAnsi"/>
        </w:rPr>
        <w:t xml:space="preserve">: </w:t>
      </w:r>
      <w:r w:rsidR="00211663" w:rsidRPr="00E95A6B">
        <w:rPr>
          <w:rFonts w:cstheme="minorHAnsi"/>
        </w:rPr>
        <w:t xml:space="preserve">Mohr </w:t>
      </w:r>
      <w:proofErr w:type="spellStart"/>
      <w:r w:rsidR="00211663" w:rsidRPr="00E95A6B">
        <w:rPr>
          <w:rFonts w:cstheme="minorHAnsi"/>
        </w:rPr>
        <w:t>Siebeck</w:t>
      </w:r>
      <w:proofErr w:type="spellEnd"/>
      <w:r w:rsidR="00211663">
        <w:rPr>
          <w:rFonts w:cstheme="minorHAnsi"/>
        </w:rPr>
        <w:t>,</w:t>
      </w:r>
      <w:r w:rsidRPr="002A3313">
        <w:rPr>
          <w:rFonts w:cstheme="minorHAnsi"/>
        </w:rPr>
        <w:t xml:space="preserve"> 2006)</w:t>
      </w:r>
      <w:r w:rsidR="001E4400">
        <w:rPr>
          <w:rFonts w:cstheme="minorHAnsi"/>
        </w:rPr>
        <w:t>,</w:t>
      </w:r>
      <w:r w:rsidRPr="002A3313">
        <w:rPr>
          <w:rFonts w:cstheme="minorHAnsi"/>
        </w:rPr>
        <w:t xml:space="preserve"> </w:t>
      </w:r>
      <w:r w:rsidR="00444B45">
        <w:rPr>
          <w:rFonts w:cstheme="minorHAnsi"/>
        </w:rPr>
        <w:t xml:space="preserve">p. </w:t>
      </w:r>
      <w:r w:rsidRPr="002A3313">
        <w:rPr>
          <w:rFonts w:cstheme="minorHAnsi"/>
        </w:rPr>
        <w:t xml:space="preserve">138, argues that verse 8 is a pre-exilic criticism. </w:t>
      </w:r>
      <w:r w:rsidR="00514D32" w:rsidRPr="00514D32">
        <w:rPr>
          <w:rFonts w:cstheme="minorHAnsi"/>
        </w:rPr>
        <w:t xml:space="preserve">Hans Walter </w:t>
      </w:r>
      <w:proofErr w:type="spellStart"/>
      <w:r w:rsidRPr="002A3313">
        <w:rPr>
          <w:rFonts w:cstheme="minorHAnsi"/>
        </w:rPr>
        <w:t>Wollf</w:t>
      </w:r>
      <w:proofErr w:type="spellEnd"/>
      <w:r w:rsidRPr="002A3313">
        <w:rPr>
          <w:rFonts w:cstheme="minorHAnsi"/>
        </w:rPr>
        <w:t xml:space="preserve">, </w:t>
      </w:r>
      <w:proofErr w:type="spellStart"/>
      <w:r w:rsidRPr="002A3313">
        <w:rPr>
          <w:rFonts w:cstheme="minorHAnsi"/>
          <w:i/>
          <w:iCs/>
        </w:rPr>
        <w:t>Dodekapropheton</w:t>
      </w:r>
      <w:proofErr w:type="spellEnd"/>
      <w:r w:rsidRPr="002A3313">
        <w:rPr>
          <w:rFonts w:cstheme="minorHAnsi"/>
          <w:i/>
          <w:iCs/>
        </w:rPr>
        <w:t xml:space="preserve"> 2</w:t>
      </w:r>
      <w:r w:rsidR="00436B64">
        <w:rPr>
          <w:rFonts w:cstheme="minorHAnsi"/>
        </w:rPr>
        <w:t xml:space="preserve">, </w:t>
      </w:r>
      <w:proofErr w:type="spellStart"/>
      <w:r w:rsidR="00436B64">
        <w:rPr>
          <w:rFonts w:cstheme="minorHAnsi"/>
        </w:rPr>
        <w:t>Biblischer</w:t>
      </w:r>
      <w:proofErr w:type="spellEnd"/>
      <w:r w:rsidR="00436B64">
        <w:rPr>
          <w:rFonts w:cstheme="minorHAnsi"/>
        </w:rPr>
        <w:t xml:space="preserve"> </w:t>
      </w:r>
      <w:proofErr w:type="spellStart"/>
      <w:r w:rsidR="00436B64">
        <w:rPr>
          <w:rFonts w:cstheme="minorHAnsi"/>
        </w:rPr>
        <w:t>Kommentar</w:t>
      </w:r>
      <w:proofErr w:type="spellEnd"/>
      <w:r w:rsidR="00436B64">
        <w:rPr>
          <w:rFonts w:cstheme="minorHAnsi"/>
        </w:rPr>
        <w:t xml:space="preserve"> 149 (</w:t>
      </w:r>
      <w:proofErr w:type="spellStart"/>
      <w:r w:rsidRPr="002A3313">
        <w:rPr>
          <w:rFonts w:cstheme="minorHAnsi"/>
        </w:rPr>
        <w:t>Neukirchen-Vluyn</w:t>
      </w:r>
      <w:proofErr w:type="spellEnd"/>
      <w:r w:rsidRPr="002A3313">
        <w:rPr>
          <w:rFonts w:cstheme="minorHAnsi"/>
        </w:rPr>
        <w:t xml:space="preserve"> 1976)</w:t>
      </w:r>
      <w:r w:rsidR="001E4400">
        <w:rPr>
          <w:rFonts w:cstheme="minorHAnsi"/>
        </w:rPr>
        <w:t>,</w:t>
      </w:r>
      <w:r w:rsidRPr="002A3313">
        <w:rPr>
          <w:rFonts w:cstheme="minorHAnsi"/>
        </w:rPr>
        <w:t xml:space="preserve"> </w:t>
      </w:r>
      <w:r w:rsidR="00444B45">
        <w:rPr>
          <w:rFonts w:cstheme="minorHAnsi"/>
        </w:rPr>
        <w:t xml:space="preserve">p. </w:t>
      </w:r>
      <w:r w:rsidRPr="002A3313">
        <w:rPr>
          <w:rFonts w:cstheme="minorHAnsi"/>
        </w:rPr>
        <w:t xml:space="preserve">163, claims that verse 8 is a late addition to the text. </w:t>
      </w:r>
      <w:r w:rsidR="00EE4027">
        <w:rPr>
          <w:rFonts w:cstheme="minorHAnsi"/>
        </w:rPr>
        <w:t xml:space="preserve"> </w:t>
      </w:r>
    </w:p>
  </w:footnote>
  <w:footnote w:id="20">
    <w:p w:rsidR="00435010" w:rsidRPr="002A3313" w:rsidRDefault="00435010" w:rsidP="00D731DD">
      <w:pPr>
        <w:pStyle w:val="FootnoteText"/>
        <w:bidi w:val="0"/>
        <w:spacing w:line="276" w:lineRule="auto"/>
        <w:jc w:val="both"/>
        <w:rPr>
          <w:rFonts w:cstheme="minorHAnsi"/>
          <w:rtl/>
        </w:rPr>
      </w:pPr>
      <w:r w:rsidRPr="002A3313">
        <w:rPr>
          <w:rStyle w:val="FootnoteReference"/>
          <w:rFonts w:cstheme="minorHAnsi"/>
        </w:rPr>
        <w:footnoteRef/>
      </w:r>
      <w:r w:rsidRPr="002A3313">
        <w:rPr>
          <w:rFonts w:cstheme="minorHAnsi"/>
          <w:rtl/>
        </w:rPr>
        <w:t xml:space="preserve"> </w:t>
      </w:r>
      <w:r w:rsidRPr="002A3313">
        <w:rPr>
          <w:rFonts w:cstheme="minorHAnsi"/>
        </w:rPr>
        <w:t xml:space="preserve">The application of this transgression seems to </w:t>
      </w:r>
      <w:proofErr w:type="gramStart"/>
      <w:r w:rsidRPr="002A3313">
        <w:rPr>
          <w:rFonts w:cstheme="minorHAnsi"/>
        </w:rPr>
        <w:t>be confirmed</w:t>
      </w:r>
      <w:proofErr w:type="gramEnd"/>
      <w:r w:rsidRPr="002A3313">
        <w:rPr>
          <w:rFonts w:cstheme="minorHAnsi"/>
        </w:rPr>
        <w:t xml:space="preserve"> by the ostracon of </w:t>
      </w:r>
      <w:proofErr w:type="spellStart"/>
      <w:r w:rsidRPr="002A3313">
        <w:rPr>
          <w:rFonts w:cstheme="minorHAnsi"/>
          <w:i/>
          <w:iCs/>
        </w:rPr>
        <w:t>Mesad</w:t>
      </w:r>
      <w:proofErr w:type="spellEnd"/>
      <w:r w:rsidRPr="002A3313">
        <w:rPr>
          <w:rFonts w:cstheme="minorHAnsi"/>
          <w:i/>
          <w:iCs/>
        </w:rPr>
        <w:t xml:space="preserve"> </w:t>
      </w:r>
      <w:proofErr w:type="spellStart"/>
      <w:r w:rsidRPr="002A3313">
        <w:rPr>
          <w:rFonts w:cstheme="minorHAnsi"/>
          <w:i/>
          <w:iCs/>
        </w:rPr>
        <w:t>Hashavyahu</w:t>
      </w:r>
      <w:proofErr w:type="spellEnd"/>
      <w:r w:rsidRPr="002A3313">
        <w:rPr>
          <w:rFonts w:cstheme="minorHAnsi"/>
        </w:rPr>
        <w:t xml:space="preserve"> from the end of the seventh century BC that deals with the problem of a cloak given in pledge for a debt</w:t>
      </w:r>
      <w:r w:rsidR="00D731DD">
        <w:rPr>
          <w:rFonts w:cstheme="minorHAnsi"/>
        </w:rPr>
        <w:t>,</w:t>
      </w:r>
      <w:r w:rsidRPr="002A3313">
        <w:rPr>
          <w:rFonts w:cstheme="minorHAnsi"/>
        </w:rPr>
        <w:t xml:space="preserve"> which has not restored by the evening. See: </w:t>
      </w:r>
      <w:r w:rsidR="00EE4027">
        <w:rPr>
          <w:rFonts w:cstheme="minorHAnsi"/>
        </w:rPr>
        <w:t xml:space="preserve">Shmuel </w:t>
      </w:r>
      <w:proofErr w:type="spellStart"/>
      <w:r w:rsidRPr="002A3313">
        <w:rPr>
          <w:rFonts w:cstheme="minorHAnsi"/>
        </w:rPr>
        <w:t>Ahituv</w:t>
      </w:r>
      <w:proofErr w:type="spellEnd"/>
      <w:r w:rsidRPr="002A3313">
        <w:rPr>
          <w:rFonts w:cstheme="minorHAnsi"/>
        </w:rPr>
        <w:t xml:space="preserve">, </w:t>
      </w:r>
      <w:proofErr w:type="spellStart"/>
      <w:r w:rsidRPr="002A3313">
        <w:rPr>
          <w:rFonts w:cstheme="minorHAnsi"/>
          <w:i/>
          <w:iCs/>
        </w:rPr>
        <w:t>HaKetav</w:t>
      </w:r>
      <w:proofErr w:type="spellEnd"/>
      <w:r w:rsidRPr="002A3313">
        <w:rPr>
          <w:rFonts w:cstheme="minorHAnsi"/>
          <w:i/>
          <w:iCs/>
        </w:rPr>
        <w:t xml:space="preserve"> </w:t>
      </w:r>
      <w:proofErr w:type="spellStart"/>
      <w:r w:rsidRPr="002A3313">
        <w:rPr>
          <w:rFonts w:cstheme="minorHAnsi"/>
          <w:i/>
          <w:iCs/>
        </w:rPr>
        <w:t>VeHaMiktav</w:t>
      </w:r>
      <w:proofErr w:type="spellEnd"/>
      <w:r w:rsidRPr="002A3313">
        <w:rPr>
          <w:rFonts w:cstheme="minorHAnsi"/>
          <w:i/>
          <w:iCs/>
        </w:rPr>
        <w:t xml:space="preserve">. </w:t>
      </w:r>
      <w:r w:rsidRPr="002A3313">
        <w:rPr>
          <w:rFonts w:cstheme="minorHAnsi"/>
        </w:rPr>
        <w:t>Handbook of Ancient Inscriptions from the Land of Israel and the Kingdoms beyond the Jordan from the Pe</w:t>
      </w:r>
      <w:r w:rsidR="008A00B0">
        <w:rPr>
          <w:rFonts w:cstheme="minorHAnsi"/>
        </w:rPr>
        <w:t xml:space="preserve">riod of the first Commonwealth, Encyclopedia </w:t>
      </w:r>
      <w:proofErr w:type="spellStart"/>
      <w:r w:rsidR="008A00B0">
        <w:rPr>
          <w:rFonts w:cstheme="minorHAnsi"/>
        </w:rPr>
        <w:t>Biblica</w:t>
      </w:r>
      <w:proofErr w:type="spellEnd"/>
      <w:r w:rsidR="008A00B0">
        <w:rPr>
          <w:rFonts w:cstheme="minorHAnsi"/>
        </w:rPr>
        <w:t xml:space="preserve"> XXI (</w:t>
      </w:r>
      <w:r w:rsidRPr="002A3313">
        <w:rPr>
          <w:rFonts w:cstheme="minorHAnsi"/>
        </w:rPr>
        <w:t>Jerusalem</w:t>
      </w:r>
      <w:r w:rsidR="008A00B0">
        <w:rPr>
          <w:rFonts w:cstheme="minorHAnsi"/>
        </w:rPr>
        <w:t>,</w:t>
      </w:r>
      <w:r w:rsidRPr="002A3313">
        <w:rPr>
          <w:rFonts w:cstheme="minorHAnsi"/>
        </w:rPr>
        <w:t xml:space="preserve"> 2005)</w:t>
      </w:r>
      <w:r w:rsidR="00AE4FB6">
        <w:rPr>
          <w:rFonts w:cstheme="minorHAnsi"/>
        </w:rPr>
        <w:t>,</w:t>
      </w:r>
      <w:r w:rsidRPr="002A3313">
        <w:rPr>
          <w:rFonts w:cstheme="minorHAnsi"/>
        </w:rPr>
        <w:t xml:space="preserve"> </w:t>
      </w:r>
      <w:r w:rsidR="00444B45">
        <w:rPr>
          <w:rFonts w:cstheme="minorHAnsi"/>
        </w:rPr>
        <w:t xml:space="preserve">pp. </w:t>
      </w:r>
      <w:r w:rsidRPr="002A3313">
        <w:rPr>
          <w:rFonts w:cstheme="minorHAnsi"/>
        </w:rPr>
        <w:t xml:space="preserve">143-148. </w:t>
      </w:r>
      <w:proofErr w:type="spellStart"/>
      <w:r w:rsidRPr="002A3313">
        <w:rPr>
          <w:rFonts w:cstheme="minorHAnsi"/>
        </w:rPr>
        <w:t>Wollf</w:t>
      </w:r>
      <w:proofErr w:type="spellEnd"/>
      <w:r w:rsidRPr="002A3313">
        <w:rPr>
          <w:rFonts w:cstheme="minorHAnsi"/>
        </w:rPr>
        <w:t xml:space="preserve">, </w:t>
      </w:r>
      <w:r w:rsidRPr="002A3313">
        <w:rPr>
          <w:rFonts w:cstheme="minorHAnsi"/>
          <w:i/>
          <w:iCs/>
        </w:rPr>
        <w:t>Joel and Amos</w:t>
      </w:r>
      <w:r w:rsidRPr="002A3313">
        <w:rPr>
          <w:rFonts w:cstheme="minorHAnsi"/>
        </w:rPr>
        <w:t xml:space="preserve">, </w:t>
      </w:r>
      <w:r w:rsidR="00444B45">
        <w:rPr>
          <w:rFonts w:cstheme="minorHAnsi"/>
        </w:rPr>
        <w:t xml:space="preserve">p. </w:t>
      </w:r>
      <w:r w:rsidRPr="002A3313">
        <w:rPr>
          <w:rFonts w:cstheme="minorHAnsi"/>
        </w:rPr>
        <w:t xml:space="preserve">134, argues that the phrases </w:t>
      </w:r>
      <w:r w:rsidR="00C20303">
        <w:rPr>
          <w:rFonts w:cstheme="minorHAnsi"/>
        </w:rPr>
        <w:t>'</w:t>
      </w:r>
      <w:r w:rsidRPr="002A3313">
        <w:rPr>
          <w:rFonts w:cstheme="minorHAnsi"/>
        </w:rPr>
        <w:t xml:space="preserve">besides </w:t>
      </w:r>
      <w:proofErr w:type="gramStart"/>
      <w:r w:rsidRPr="002A3313">
        <w:rPr>
          <w:rFonts w:cstheme="minorHAnsi"/>
        </w:rPr>
        <w:t>every alter</w:t>
      </w:r>
      <w:proofErr w:type="gramEnd"/>
      <w:r w:rsidR="00C20303">
        <w:rPr>
          <w:rFonts w:cstheme="minorHAnsi"/>
        </w:rPr>
        <w:t>'</w:t>
      </w:r>
      <w:r w:rsidRPr="002A3313">
        <w:rPr>
          <w:rFonts w:cstheme="minorHAnsi"/>
        </w:rPr>
        <w:t xml:space="preserve"> and </w:t>
      </w:r>
      <w:r w:rsidR="00C20303">
        <w:rPr>
          <w:rFonts w:cstheme="minorHAnsi"/>
        </w:rPr>
        <w:t>'</w:t>
      </w:r>
      <w:r w:rsidRPr="002A3313">
        <w:rPr>
          <w:rFonts w:cstheme="minorHAnsi"/>
        </w:rPr>
        <w:t>in the house of their God</w:t>
      </w:r>
      <w:r w:rsidR="00C20303">
        <w:rPr>
          <w:rFonts w:cstheme="minorHAnsi"/>
        </w:rPr>
        <w:t>'</w:t>
      </w:r>
      <w:r w:rsidRPr="002A3313">
        <w:rPr>
          <w:rFonts w:cstheme="minorHAnsi"/>
        </w:rPr>
        <w:t xml:space="preserve"> are later additions. However, criticism of alters are co</w:t>
      </w:r>
      <w:r w:rsidR="00F926BB">
        <w:rPr>
          <w:rFonts w:cstheme="minorHAnsi"/>
        </w:rPr>
        <w:t>mmon in the book of Amos. See Jason</w:t>
      </w:r>
      <w:r w:rsidRPr="002A3313">
        <w:rPr>
          <w:rFonts w:cstheme="minorHAnsi"/>
        </w:rPr>
        <w:t xml:space="preserve"> </w:t>
      </w:r>
      <w:proofErr w:type="spellStart"/>
      <w:r w:rsidRPr="002A3313">
        <w:rPr>
          <w:rFonts w:cstheme="minorHAnsi"/>
        </w:rPr>
        <w:t>Radine</w:t>
      </w:r>
      <w:proofErr w:type="spellEnd"/>
      <w:r w:rsidRPr="002A3313">
        <w:rPr>
          <w:rFonts w:cstheme="minorHAnsi"/>
        </w:rPr>
        <w:t xml:space="preserve">, </w:t>
      </w:r>
      <w:r w:rsidRPr="002A3313">
        <w:rPr>
          <w:rFonts w:cstheme="minorHAnsi"/>
          <w:i/>
          <w:iCs/>
        </w:rPr>
        <w:t>The Book of Amos in emergent Judah</w:t>
      </w:r>
      <w:r w:rsidR="00436B64">
        <w:rPr>
          <w:rFonts w:cstheme="minorHAnsi"/>
        </w:rPr>
        <w:t>, FAT 45 (</w:t>
      </w:r>
      <w:proofErr w:type="spellStart"/>
      <w:r w:rsidR="00436B64">
        <w:rPr>
          <w:rFonts w:cstheme="minorHAnsi"/>
        </w:rPr>
        <w:t>Tübingen</w:t>
      </w:r>
      <w:proofErr w:type="spellEnd"/>
      <w:r w:rsidR="00211663">
        <w:rPr>
          <w:rFonts w:cstheme="minorHAnsi"/>
        </w:rPr>
        <w:t xml:space="preserve">: </w:t>
      </w:r>
      <w:r w:rsidR="00211663" w:rsidRPr="00E95A6B">
        <w:rPr>
          <w:rFonts w:cstheme="minorHAnsi"/>
        </w:rPr>
        <w:t xml:space="preserve">Mohr </w:t>
      </w:r>
      <w:proofErr w:type="spellStart"/>
      <w:r w:rsidR="00211663" w:rsidRPr="00E95A6B">
        <w:rPr>
          <w:rFonts w:cstheme="minorHAnsi"/>
        </w:rPr>
        <w:t>Siebeck</w:t>
      </w:r>
      <w:proofErr w:type="spellEnd"/>
      <w:r w:rsidR="00211663">
        <w:rPr>
          <w:rFonts w:cstheme="minorHAnsi"/>
        </w:rPr>
        <w:t>,</w:t>
      </w:r>
      <w:r w:rsidR="00436B64">
        <w:rPr>
          <w:rFonts w:cstheme="minorHAnsi"/>
        </w:rPr>
        <w:t xml:space="preserve"> </w:t>
      </w:r>
      <w:r w:rsidRPr="002A3313">
        <w:rPr>
          <w:rFonts w:cstheme="minorHAnsi"/>
        </w:rPr>
        <w:t>2010)</w:t>
      </w:r>
      <w:r w:rsidR="001E4400">
        <w:rPr>
          <w:rFonts w:cstheme="minorHAnsi"/>
        </w:rPr>
        <w:t>,</w:t>
      </w:r>
      <w:r w:rsidRPr="002A3313">
        <w:rPr>
          <w:rFonts w:cstheme="minorHAnsi"/>
        </w:rPr>
        <w:t xml:space="preserve"> </w:t>
      </w:r>
      <w:r w:rsidR="00444B45">
        <w:rPr>
          <w:rFonts w:cstheme="minorHAnsi"/>
        </w:rPr>
        <w:t xml:space="preserve">p. </w:t>
      </w:r>
      <w:r w:rsidRPr="002A3313">
        <w:rPr>
          <w:rFonts w:cstheme="minorHAnsi"/>
        </w:rPr>
        <w:t xml:space="preserve">22. </w:t>
      </w:r>
    </w:p>
  </w:footnote>
  <w:footnote w:id="21">
    <w:p w:rsidR="00435010" w:rsidRPr="002A3313" w:rsidRDefault="00435010"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proofErr w:type="spellStart"/>
      <w:r w:rsidRPr="002A3313">
        <w:rPr>
          <w:rFonts w:cstheme="minorHAnsi"/>
        </w:rPr>
        <w:t>Wollf</w:t>
      </w:r>
      <w:proofErr w:type="spellEnd"/>
      <w:r w:rsidRPr="002A3313">
        <w:rPr>
          <w:rFonts w:cstheme="minorHAnsi"/>
        </w:rPr>
        <w:t xml:space="preserve">, </w:t>
      </w:r>
      <w:r w:rsidRPr="002A3313">
        <w:rPr>
          <w:rFonts w:cstheme="minorHAnsi"/>
          <w:i/>
          <w:iCs/>
        </w:rPr>
        <w:t>Joel and Amos</w:t>
      </w:r>
      <w:r w:rsidRPr="002A3313">
        <w:rPr>
          <w:rFonts w:cstheme="minorHAnsi"/>
        </w:rPr>
        <w:t xml:space="preserve">, </w:t>
      </w:r>
      <w:r w:rsidR="00444B45">
        <w:rPr>
          <w:rFonts w:cstheme="minorHAnsi"/>
        </w:rPr>
        <w:t xml:space="preserve">pp. </w:t>
      </w:r>
      <w:r w:rsidRPr="002A3313">
        <w:rPr>
          <w:rFonts w:cstheme="minorHAnsi"/>
        </w:rPr>
        <w:t xml:space="preserve">133-134; </w:t>
      </w:r>
      <w:proofErr w:type="spellStart"/>
      <w:r w:rsidRPr="002A3313">
        <w:rPr>
          <w:rFonts w:cstheme="minorHAnsi"/>
        </w:rPr>
        <w:t>Hadjiev</w:t>
      </w:r>
      <w:proofErr w:type="spellEnd"/>
      <w:r w:rsidRPr="002A3313">
        <w:rPr>
          <w:rFonts w:cstheme="minorHAnsi"/>
        </w:rPr>
        <w:t xml:space="preserve">, </w:t>
      </w:r>
      <w:r w:rsidRPr="002A3313">
        <w:rPr>
          <w:rFonts w:cstheme="minorHAnsi"/>
          <w:i/>
          <w:iCs/>
        </w:rPr>
        <w:t>The Composition and Reduction of the Book of Amos</w:t>
      </w:r>
      <w:r w:rsidRPr="002A3313">
        <w:rPr>
          <w:rFonts w:cstheme="minorHAnsi"/>
        </w:rPr>
        <w:t xml:space="preserve">, </w:t>
      </w:r>
      <w:r w:rsidR="00444B45">
        <w:rPr>
          <w:rFonts w:cstheme="minorHAnsi"/>
        </w:rPr>
        <w:t xml:space="preserve">p. </w:t>
      </w:r>
      <w:r w:rsidRPr="002A3313">
        <w:rPr>
          <w:rFonts w:cstheme="minorHAnsi"/>
        </w:rPr>
        <w:t xml:space="preserve">48, gives another reason for the secondary character of v. 7b: </w:t>
      </w:r>
      <w:r w:rsidR="00C20303">
        <w:rPr>
          <w:rFonts w:cstheme="minorHAnsi"/>
        </w:rPr>
        <w:t>'</w:t>
      </w:r>
      <w:r w:rsidRPr="002A3313">
        <w:rPr>
          <w:rFonts w:cstheme="minorHAnsi"/>
        </w:rPr>
        <w:t xml:space="preserve">v. 6b, 7a, 8a, 8b, corresponding to the </w:t>
      </w:r>
      <w:r w:rsidR="00C20303">
        <w:rPr>
          <w:rFonts w:cstheme="minorHAnsi"/>
        </w:rPr>
        <w:t>'</w:t>
      </w:r>
      <w:r w:rsidRPr="002A3313">
        <w:rPr>
          <w:rFonts w:cstheme="minorHAnsi"/>
        </w:rPr>
        <w:t>For three for four transgressions</w:t>
      </w:r>
      <w:r w:rsidR="00C20303">
        <w:rPr>
          <w:rFonts w:cstheme="minorHAnsi"/>
        </w:rPr>
        <w:t>'</w:t>
      </w:r>
      <w:r w:rsidRPr="002A3313">
        <w:rPr>
          <w:rFonts w:cstheme="minorHAnsi"/>
        </w:rPr>
        <w:t xml:space="preserve"> formula</w:t>
      </w:r>
      <w:r w:rsidR="00D02881">
        <w:rPr>
          <w:rFonts w:cstheme="minorHAnsi"/>
        </w:rPr>
        <w:t>.'</w:t>
      </w:r>
      <w:r w:rsidRPr="002A3313">
        <w:rPr>
          <w:rFonts w:cstheme="minorHAnsi"/>
        </w:rPr>
        <w:t xml:space="preserve"> </w:t>
      </w:r>
      <w:proofErr w:type="spellStart"/>
      <w:r w:rsidRPr="002A3313">
        <w:rPr>
          <w:rFonts w:cstheme="minorHAnsi"/>
        </w:rPr>
        <w:t>Barstad</w:t>
      </w:r>
      <w:proofErr w:type="spellEnd"/>
      <w:r w:rsidRPr="002A3313">
        <w:rPr>
          <w:rFonts w:cstheme="minorHAnsi"/>
        </w:rPr>
        <w:t xml:space="preserve">, </w:t>
      </w:r>
      <w:r w:rsidRPr="002A3313">
        <w:rPr>
          <w:rFonts w:cstheme="minorHAnsi"/>
          <w:i/>
          <w:iCs/>
        </w:rPr>
        <w:t>The Religious Polemics of Amos</w:t>
      </w:r>
      <w:r w:rsidRPr="002A3313">
        <w:rPr>
          <w:rFonts w:cstheme="minorHAnsi"/>
        </w:rPr>
        <w:t xml:space="preserve">, 16, notices that v. 7b </w:t>
      </w:r>
      <w:proofErr w:type="gramStart"/>
      <w:r w:rsidRPr="002A3313">
        <w:rPr>
          <w:rFonts w:cstheme="minorHAnsi"/>
        </w:rPr>
        <w:t>cannot be seen</w:t>
      </w:r>
      <w:proofErr w:type="gramEnd"/>
      <w:r w:rsidRPr="002A3313">
        <w:rPr>
          <w:rFonts w:cstheme="minorHAnsi"/>
        </w:rPr>
        <w:t xml:space="preserve"> isolated from verse 8. He believes that it is a prelude to verse </w:t>
      </w:r>
      <w:proofErr w:type="gramStart"/>
      <w:r w:rsidRPr="002A3313">
        <w:rPr>
          <w:rFonts w:cstheme="minorHAnsi"/>
        </w:rPr>
        <w:t>8</w:t>
      </w:r>
      <w:proofErr w:type="gramEnd"/>
      <w:r w:rsidRPr="002A3313">
        <w:rPr>
          <w:rFonts w:cstheme="minorHAnsi"/>
        </w:rPr>
        <w:t xml:space="preserve">. Paul, </w:t>
      </w:r>
      <w:r w:rsidRPr="002A3313">
        <w:rPr>
          <w:rFonts w:cstheme="minorHAnsi"/>
          <w:i/>
          <w:iCs/>
        </w:rPr>
        <w:t>Amos</w:t>
      </w:r>
      <w:r w:rsidRPr="002A3313">
        <w:rPr>
          <w:rFonts w:cstheme="minorHAnsi"/>
        </w:rPr>
        <w:t xml:space="preserve">, </w:t>
      </w:r>
      <w:r w:rsidR="00444B45">
        <w:rPr>
          <w:rFonts w:cstheme="minorHAnsi"/>
        </w:rPr>
        <w:t xml:space="preserve">p. </w:t>
      </w:r>
      <w:r w:rsidRPr="002A3313">
        <w:rPr>
          <w:rFonts w:cstheme="minorHAnsi"/>
        </w:rPr>
        <w:t xml:space="preserve">83 argues that the phrase serves the context well. </w:t>
      </w:r>
    </w:p>
  </w:footnote>
  <w:footnote w:id="22">
    <w:p w:rsidR="00435010" w:rsidRPr="002A3313" w:rsidRDefault="00435010" w:rsidP="00884C74">
      <w:pPr>
        <w:pStyle w:val="NormalWeb"/>
        <w:spacing w:line="276" w:lineRule="auto"/>
        <w:jc w:val="both"/>
        <w:rPr>
          <w:rFonts w:asciiTheme="minorHAnsi" w:hAnsiTheme="minorHAnsi" w:cstheme="minorHAnsi"/>
          <w:sz w:val="20"/>
          <w:szCs w:val="20"/>
        </w:rPr>
      </w:pPr>
      <w:r w:rsidRPr="002A3313">
        <w:rPr>
          <w:rStyle w:val="FootnoteReference"/>
          <w:rFonts w:asciiTheme="minorHAnsi" w:hAnsiTheme="minorHAnsi" w:cstheme="minorHAnsi"/>
          <w:sz w:val="20"/>
          <w:szCs w:val="20"/>
        </w:rPr>
        <w:footnoteRef/>
      </w:r>
      <w:r w:rsidRPr="002A3313">
        <w:rPr>
          <w:rFonts w:asciiTheme="minorHAnsi" w:hAnsiTheme="minorHAnsi" w:cstheme="minorHAnsi"/>
          <w:sz w:val="20"/>
          <w:szCs w:val="20"/>
          <w:rtl/>
        </w:rPr>
        <w:t xml:space="preserve"> </w:t>
      </w:r>
      <w:r w:rsidRPr="002A3313">
        <w:rPr>
          <w:rFonts w:asciiTheme="minorHAnsi" w:hAnsiTheme="minorHAnsi" w:cstheme="minorHAnsi"/>
          <w:sz w:val="20"/>
          <w:szCs w:val="20"/>
          <w:highlight w:val="yellow"/>
        </w:rPr>
        <w:t xml:space="preserve">Sentences similar to </w:t>
      </w:r>
      <w:r w:rsidR="00C20303">
        <w:rPr>
          <w:rFonts w:asciiTheme="minorHAnsi" w:hAnsiTheme="minorHAnsi" w:cstheme="minorHAnsi"/>
          <w:sz w:val="20"/>
          <w:szCs w:val="20"/>
          <w:highlight w:val="yellow"/>
        </w:rPr>
        <w:t>'</w:t>
      </w:r>
      <w:r w:rsidRPr="002A3313">
        <w:rPr>
          <w:rFonts w:asciiTheme="minorHAnsi" w:hAnsiTheme="minorHAnsi" w:cstheme="minorHAnsi"/>
          <w:sz w:val="20"/>
          <w:szCs w:val="20"/>
          <w:highlight w:val="yellow"/>
        </w:rPr>
        <w:t>so that my holy name is profaned</w:t>
      </w:r>
      <w:r w:rsidR="00C20303">
        <w:rPr>
          <w:rFonts w:asciiTheme="minorHAnsi" w:hAnsiTheme="minorHAnsi" w:cstheme="minorHAnsi"/>
          <w:sz w:val="20"/>
          <w:szCs w:val="20"/>
          <w:highlight w:val="yellow"/>
        </w:rPr>
        <w:t>'</w:t>
      </w:r>
      <w:r w:rsidRPr="002A3313">
        <w:rPr>
          <w:rFonts w:asciiTheme="minorHAnsi" w:hAnsiTheme="minorHAnsi" w:cstheme="minorHAnsi"/>
          <w:sz w:val="20"/>
          <w:szCs w:val="20"/>
          <w:highlight w:val="yellow"/>
        </w:rPr>
        <w:t xml:space="preserve"> </w:t>
      </w:r>
      <w:proofErr w:type="gramStart"/>
      <w:r w:rsidRPr="002A3313">
        <w:rPr>
          <w:rFonts w:asciiTheme="minorHAnsi" w:hAnsiTheme="minorHAnsi" w:cstheme="minorHAnsi"/>
          <w:sz w:val="20"/>
          <w:szCs w:val="20"/>
          <w:highlight w:val="yellow"/>
        </w:rPr>
        <w:t>are also found</w:t>
      </w:r>
      <w:proofErr w:type="gramEnd"/>
      <w:r w:rsidRPr="002A3313">
        <w:rPr>
          <w:rFonts w:asciiTheme="minorHAnsi" w:hAnsiTheme="minorHAnsi" w:cstheme="minorHAnsi"/>
          <w:sz w:val="20"/>
          <w:szCs w:val="20"/>
          <w:highlight w:val="yellow"/>
        </w:rPr>
        <w:t xml:space="preserve"> in Ezek. 36:20; 39:7; 43:8. In this article, however, I am concentrating in the phrase as it appears in the holiness code</w:t>
      </w:r>
      <w:r w:rsidR="00004356" w:rsidRPr="002A3313">
        <w:rPr>
          <w:rFonts w:asciiTheme="minorHAnsi" w:hAnsiTheme="minorHAnsi" w:cstheme="minorHAnsi"/>
          <w:sz w:val="20"/>
          <w:szCs w:val="20"/>
          <w:highlight w:val="yellow"/>
        </w:rPr>
        <w:t xml:space="preserve"> and in Amos</w:t>
      </w:r>
      <w:r w:rsidRPr="002A3313">
        <w:rPr>
          <w:rFonts w:asciiTheme="minorHAnsi" w:hAnsiTheme="minorHAnsi" w:cstheme="minorHAnsi"/>
          <w:sz w:val="20"/>
          <w:szCs w:val="20"/>
          <w:highlight w:val="yellow"/>
        </w:rPr>
        <w:t>. Further research will relate to the holiness code's phrase in Ezekiel as well.</w:t>
      </w:r>
      <w:r w:rsidRPr="002A3313">
        <w:rPr>
          <w:rFonts w:asciiTheme="minorHAnsi" w:hAnsiTheme="minorHAnsi" w:cstheme="minorHAnsi"/>
          <w:sz w:val="20"/>
          <w:szCs w:val="20"/>
        </w:rPr>
        <w:t xml:space="preserve">  </w:t>
      </w:r>
    </w:p>
  </w:footnote>
  <w:footnote w:id="23">
    <w:p w:rsidR="00435010" w:rsidRPr="00AE4FB6" w:rsidRDefault="00435010" w:rsidP="007C6ECF">
      <w:pPr>
        <w:pStyle w:val="FootnoteText"/>
        <w:bidi w:val="0"/>
        <w:spacing w:line="276" w:lineRule="auto"/>
        <w:jc w:val="both"/>
        <w:rPr>
          <w:rFonts w:cstheme="minorHAnsi"/>
          <w:rtl/>
        </w:rPr>
      </w:pPr>
      <w:r w:rsidRPr="002A3313">
        <w:rPr>
          <w:rStyle w:val="FootnoteReference"/>
          <w:rFonts w:cstheme="minorHAnsi"/>
        </w:rPr>
        <w:footnoteRef/>
      </w:r>
      <w:r w:rsidRPr="002A3313">
        <w:rPr>
          <w:rFonts w:cstheme="minorHAnsi"/>
          <w:rtl/>
        </w:rPr>
        <w:t xml:space="preserve"> </w:t>
      </w:r>
      <w:r w:rsidR="007C6ECF" w:rsidRPr="007C6ECF">
        <w:rPr>
          <w:rFonts w:cstheme="minorHAnsi"/>
        </w:rPr>
        <w:t xml:space="preserve">Bryan D. </w:t>
      </w:r>
      <w:r w:rsidRPr="002A3313">
        <w:rPr>
          <w:rFonts w:cstheme="minorHAnsi"/>
        </w:rPr>
        <w:t xml:space="preserve">Bibb, </w:t>
      </w:r>
      <w:r w:rsidRPr="002A3313">
        <w:rPr>
          <w:rFonts w:cstheme="minorHAnsi"/>
          <w:i/>
          <w:iCs/>
        </w:rPr>
        <w:t>Ritual Words and Narrative Worlds in the book of Leviticus</w:t>
      </w:r>
      <w:r w:rsidR="00093025">
        <w:rPr>
          <w:rFonts w:cstheme="minorHAnsi"/>
        </w:rPr>
        <w:t xml:space="preserve">, </w:t>
      </w:r>
      <w:r w:rsidRPr="002A3313">
        <w:rPr>
          <w:rFonts w:cstheme="minorHAnsi"/>
        </w:rPr>
        <w:t>Library of Hebrew B</w:t>
      </w:r>
      <w:r w:rsidR="00093025">
        <w:rPr>
          <w:rFonts w:cstheme="minorHAnsi"/>
        </w:rPr>
        <w:t>ible/ Old Testament Studies 480 (</w:t>
      </w:r>
      <w:r w:rsidRPr="002A3313">
        <w:rPr>
          <w:rFonts w:cstheme="minorHAnsi"/>
        </w:rPr>
        <w:t>New York, London</w:t>
      </w:r>
      <w:r w:rsidR="00093025">
        <w:rPr>
          <w:rFonts w:cstheme="minorHAnsi"/>
        </w:rPr>
        <w:t>,</w:t>
      </w:r>
      <w:r w:rsidRPr="002A3313">
        <w:rPr>
          <w:rFonts w:cstheme="minorHAnsi"/>
        </w:rPr>
        <w:t xml:space="preserve"> 2009)</w:t>
      </w:r>
      <w:r w:rsidR="00AE4FB6">
        <w:rPr>
          <w:rFonts w:cstheme="minorHAnsi"/>
        </w:rPr>
        <w:t>,</w:t>
      </w:r>
      <w:r w:rsidRPr="002A3313">
        <w:rPr>
          <w:rFonts w:cstheme="minorHAnsi"/>
        </w:rPr>
        <w:t xml:space="preserve"> </w:t>
      </w:r>
      <w:r w:rsidR="00444B45">
        <w:rPr>
          <w:rFonts w:cstheme="minorHAnsi"/>
        </w:rPr>
        <w:t xml:space="preserve">p. </w:t>
      </w:r>
      <w:r w:rsidRPr="002A3313">
        <w:rPr>
          <w:rFonts w:cstheme="minorHAnsi"/>
        </w:rPr>
        <w:t xml:space="preserve">144, note 16: </w:t>
      </w:r>
      <w:r w:rsidR="00C20303">
        <w:rPr>
          <w:rFonts w:cstheme="minorHAnsi"/>
        </w:rPr>
        <w:t>'</w:t>
      </w:r>
      <w:r w:rsidRPr="002A3313">
        <w:rPr>
          <w:rFonts w:cstheme="minorHAnsi"/>
        </w:rPr>
        <w:t>The 'name' is a buffer used to separate the act of profanation from Yahweh itself</w:t>
      </w:r>
      <w:r w:rsidR="00D02881">
        <w:rPr>
          <w:rFonts w:cstheme="minorHAnsi"/>
        </w:rPr>
        <w:t>.'</w:t>
      </w:r>
    </w:p>
  </w:footnote>
  <w:footnote w:id="24">
    <w:p w:rsidR="00435010" w:rsidRPr="002A3313" w:rsidRDefault="00435010" w:rsidP="00054020">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r w:rsidR="007A3C33">
        <w:rPr>
          <w:rFonts w:cstheme="minorHAnsi"/>
        </w:rPr>
        <w:t xml:space="preserve">Baruch </w:t>
      </w:r>
      <w:r w:rsidRPr="002A3313">
        <w:rPr>
          <w:rFonts w:cstheme="minorHAnsi"/>
        </w:rPr>
        <w:t xml:space="preserve">J. Schwartz, </w:t>
      </w:r>
      <w:proofErr w:type="gramStart"/>
      <w:r w:rsidRPr="002A3313">
        <w:rPr>
          <w:rFonts w:cstheme="minorHAnsi"/>
          <w:i/>
          <w:iCs/>
        </w:rPr>
        <w:t>The</w:t>
      </w:r>
      <w:proofErr w:type="gramEnd"/>
      <w:r w:rsidRPr="002A3313">
        <w:rPr>
          <w:rFonts w:cstheme="minorHAnsi"/>
          <w:i/>
          <w:iCs/>
        </w:rPr>
        <w:t xml:space="preserve"> Holiness Legislation</w:t>
      </w:r>
      <w:r w:rsidRPr="002A3313">
        <w:rPr>
          <w:rFonts w:cstheme="minorHAnsi"/>
        </w:rPr>
        <w:t>. Studies in the Priestly Code (Jerusalem</w:t>
      </w:r>
      <w:r w:rsidR="000273B5">
        <w:rPr>
          <w:rFonts w:cstheme="minorHAnsi"/>
        </w:rPr>
        <w:t xml:space="preserve">: </w:t>
      </w:r>
      <w:proofErr w:type="spellStart"/>
      <w:r w:rsidR="000273B5">
        <w:rPr>
          <w:rFonts w:cstheme="minorHAnsi"/>
        </w:rPr>
        <w:t>Magnes</w:t>
      </w:r>
      <w:proofErr w:type="spellEnd"/>
      <w:r w:rsidR="000273B5">
        <w:rPr>
          <w:rFonts w:cstheme="minorHAnsi"/>
        </w:rPr>
        <w:t>,</w:t>
      </w:r>
      <w:r w:rsidRPr="002A3313">
        <w:rPr>
          <w:rFonts w:cstheme="minorHAnsi"/>
        </w:rPr>
        <w:t xml:space="preserve"> 1999)</w:t>
      </w:r>
      <w:r w:rsidR="00D03E8A">
        <w:rPr>
          <w:rFonts w:cstheme="minorHAnsi"/>
        </w:rPr>
        <w:t>,</w:t>
      </w:r>
      <w:r w:rsidR="00444B45">
        <w:rPr>
          <w:rFonts w:cstheme="minorHAnsi"/>
        </w:rPr>
        <w:t xml:space="preserve"> pp.</w:t>
      </w:r>
      <w:r w:rsidRPr="002A3313">
        <w:rPr>
          <w:rFonts w:cstheme="minorHAnsi"/>
        </w:rPr>
        <w:t xml:space="preserve"> 25, 163 (Hebrew), emphasizes that the root </w:t>
      </w:r>
      <w:proofErr w:type="spellStart"/>
      <w:r w:rsidRPr="002A3313">
        <w:rPr>
          <w:rFonts w:cstheme="minorHAnsi"/>
          <w:rtl/>
        </w:rPr>
        <w:t>קד</w:t>
      </w:r>
      <w:r w:rsidR="00C20303">
        <w:rPr>
          <w:rFonts w:cstheme="minorHAnsi"/>
          <w:rtl/>
        </w:rPr>
        <w:t>'</w:t>
      </w:r>
      <w:r w:rsidRPr="002A3313">
        <w:rPr>
          <w:rFonts w:cstheme="minorHAnsi"/>
          <w:rtl/>
        </w:rPr>
        <w:t>ש</w:t>
      </w:r>
      <w:proofErr w:type="spellEnd"/>
      <w:r w:rsidRPr="002A3313">
        <w:rPr>
          <w:rFonts w:cstheme="minorHAnsi"/>
        </w:rPr>
        <w:t xml:space="preserve"> is a repetitive refrain, a stylistic feature and a st</w:t>
      </w:r>
      <w:r w:rsidR="00142BA5">
        <w:rPr>
          <w:rFonts w:cstheme="minorHAnsi"/>
        </w:rPr>
        <w:t>ructural element throughout H.</w:t>
      </w:r>
      <w:r w:rsidR="00845C64">
        <w:rPr>
          <w:rFonts w:cstheme="minorHAnsi"/>
        </w:rPr>
        <w:t xml:space="preserve"> </w:t>
      </w:r>
      <w:r w:rsidR="00142BA5">
        <w:rPr>
          <w:rFonts w:cstheme="minorHAnsi"/>
        </w:rPr>
        <w:t>Israel</w:t>
      </w:r>
      <w:r w:rsidRPr="002A3313">
        <w:rPr>
          <w:rFonts w:cstheme="minorHAnsi"/>
        </w:rPr>
        <w:t xml:space="preserve"> Knohl, </w:t>
      </w:r>
      <w:r w:rsidRPr="002A3313">
        <w:rPr>
          <w:rFonts w:cstheme="minorHAnsi"/>
          <w:i/>
          <w:iCs/>
        </w:rPr>
        <w:t xml:space="preserve">The Sanctuary of Silence. </w:t>
      </w:r>
      <w:r w:rsidRPr="002A3313">
        <w:rPr>
          <w:rFonts w:cstheme="minorHAnsi"/>
        </w:rPr>
        <w:t>A Study of Priestly Strata in the Pentateuch, (Jerusalem</w:t>
      </w:r>
      <w:r w:rsidR="00054020">
        <w:rPr>
          <w:rFonts w:cstheme="minorHAnsi"/>
        </w:rPr>
        <w:t xml:space="preserve">: </w:t>
      </w:r>
      <w:proofErr w:type="spellStart"/>
      <w:r w:rsidR="00054020">
        <w:rPr>
          <w:rFonts w:cstheme="minorHAnsi"/>
        </w:rPr>
        <w:t>Magnes</w:t>
      </w:r>
      <w:proofErr w:type="spellEnd"/>
      <w:r w:rsidR="00054020">
        <w:rPr>
          <w:rFonts w:cstheme="minorHAnsi"/>
        </w:rPr>
        <w:t>,</w:t>
      </w:r>
      <w:r w:rsidRPr="002A3313">
        <w:rPr>
          <w:rFonts w:cstheme="minorHAnsi"/>
        </w:rPr>
        <w:t xml:space="preserve"> 1992)</w:t>
      </w:r>
      <w:r w:rsidR="00AE4FB6">
        <w:rPr>
          <w:rFonts w:cstheme="minorHAnsi"/>
        </w:rPr>
        <w:t>,</w:t>
      </w:r>
      <w:r w:rsidRPr="002A3313">
        <w:rPr>
          <w:rFonts w:cstheme="minorHAnsi"/>
        </w:rPr>
        <w:t xml:space="preserve"> </w:t>
      </w:r>
      <w:r w:rsidR="00444B45">
        <w:rPr>
          <w:rFonts w:cstheme="minorHAnsi"/>
        </w:rPr>
        <w:t xml:space="preserve">p. </w:t>
      </w:r>
      <w:r w:rsidRPr="002A3313">
        <w:rPr>
          <w:rFonts w:cstheme="minorHAnsi"/>
        </w:rPr>
        <w:t>57, refers to this combination gained in H, and absent in P. Cf. J</w:t>
      </w:r>
      <w:r w:rsidR="006E1B54">
        <w:rPr>
          <w:rFonts w:cstheme="minorHAnsi"/>
        </w:rPr>
        <w:t>acob</w:t>
      </w:r>
      <w:r w:rsidRPr="002A3313">
        <w:rPr>
          <w:rFonts w:cstheme="minorHAnsi"/>
        </w:rPr>
        <w:t xml:space="preserve"> </w:t>
      </w:r>
      <w:proofErr w:type="spellStart"/>
      <w:r w:rsidRPr="002A3313">
        <w:rPr>
          <w:rFonts w:cstheme="minorHAnsi"/>
        </w:rPr>
        <w:t>Milgrom</w:t>
      </w:r>
      <w:proofErr w:type="spellEnd"/>
      <w:r w:rsidRPr="002A3313">
        <w:rPr>
          <w:rFonts w:cstheme="minorHAnsi"/>
        </w:rPr>
        <w:t xml:space="preserve">, </w:t>
      </w:r>
      <w:r w:rsidRPr="002A3313">
        <w:rPr>
          <w:rFonts w:cstheme="minorHAnsi"/>
          <w:i/>
          <w:iCs/>
        </w:rPr>
        <w:t xml:space="preserve">Cult and conscience. </w:t>
      </w:r>
      <w:r w:rsidRPr="002A3313">
        <w:rPr>
          <w:rFonts w:cstheme="minorHAnsi"/>
        </w:rPr>
        <w:t xml:space="preserve">The </w:t>
      </w:r>
      <w:proofErr w:type="spellStart"/>
      <w:r w:rsidRPr="002A3313">
        <w:rPr>
          <w:rFonts w:cstheme="minorHAnsi"/>
        </w:rPr>
        <w:t>Asham</w:t>
      </w:r>
      <w:proofErr w:type="spellEnd"/>
      <w:r w:rsidRPr="002A3313">
        <w:rPr>
          <w:rFonts w:cstheme="minorHAnsi"/>
        </w:rPr>
        <w:t xml:space="preserve"> and the </w:t>
      </w:r>
      <w:r w:rsidR="00D92B13">
        <w:rPr>
          <w:rFonts w:cstheme="minorHAnsi"/>
        </w:rPr>
        <w:t>Priest</w:t>
      </w:r>
      <w:r w:rsidR="006E1B54">
        <w:rPr>
          <w:rFonts w:cstheme="minorHAnsi"/>
        </w:rPr>
        <w:t xml:space="preserve">ly Doctrine of Repentance, SJAL </w:t>
      </w:r>
      <w:r w:rsidR="00D92B13">
        <w:rPr>
          <w:rFonts w:cstheme="minorHAnsi"/>
        </w:rPr>
        <w:t>18 (</w:t>
      </w:r>
      <w:r w:rsidRPr="002A3313">
        <w:rPr>
          <w:rFonts w:cstheme="minorHAnsi"/>
        </w:rPr>
        <w:t>Leiden</w:t>
      </w:r>
      <w:r w:rsidR="00D92B13">
        <w:rPr>
          <w:rFonts w:cstheme="minorHAnsi"/>
        </w:rPr>
        <w:t>,</w:t>
      </w:r>
      <w:r w:rsidR="00054020">
        <w:rPr>
          <w:rFonts w:cstheme="minorHAnsi"/>
        </w:rPr>
        <w:t xml:space="preserve"> Brill,</w:t>
      </w:r>
      <w:r w:rsidRPr="002A3313">
        <w:rPr>
          <w:rFonts w:cstheme="minorHAnsi"/>
        </w:rPr>
        <w:t xml:space="preserve"> 1976)</w:t>
      </w:r>
      <w:r w:rsidR="00AE4FB6">
        <w:rPr>
          <w:rFonts w:cstheme="minorHAnsi"/>
        </w:rPr>
        <w:t>,</w:t>
      </w:r>
      <w:r w:rsidRPr="002A3313">
        <w:rPr>
          <w:rFonts w:cstheme="minorHAnsi"/>
        </w:rPr>
        <w:t xml:space="preserve"> </w:t>
      </w:r>
      <w:r w:rsidR="00444B45">
        <w:rPr>
          <w:rFonts w:cstheme="minorHAnsi"/>
        </w:rPr>
        <w:t xml:space="preserve">pp. </w:t>
      </w:r>
      <w:r w:rsidRPr="002A3313">
        <w:rPr>
          <w:rFonts w:cstheme="minorHAnsi"/>
        </w:rPr>
        <w:t>86-88.</w:t>
      </w:r>
    </w:p>
  </w:footnote>
  <w:footnote w:id="25">
    <w:p w:rsidR="00435010" w:rsidRPr="002A3313" w:rsidRDefault="00435010" w:rsidP="00884C74">
      <w:pPr>
        <w:pStyle w:val="FootnoteText"/>
        <w:bidi w:val="0"/>
        <w:spacing w:line="276" w:lineRule="auto"/>
        <w:jc w:val="both"/>
        <w:rPr>
          <w:rFonts w:cstheme="minorHAnsi"/>
          <w:rtl/>
        </w:rPr>
      </w:pPr>
      <w:r w:rsidRPr="002A3313">
        <w:rPr>
          <w:rStyle w:val="FootnoteReference"/>
          <w:rFonts w:cstheme="minorHAnsi"/>
        </w:rPr>
        <w:footnoteRef/>
      </w:r>
      <w:r w:rsidRPr="002A3313">
        <w:rPr>
          <w:rFonts w:cstheme="minorHAnsi"/>
          <w:rtl/>
        </w:rPr>
        <w:t xml:space="preserve"> </w:t>
      </w:r>
      <w:r w:rsidRPr="002A3313">
        <w:rPr>
          <w:rFonts w:cstheme="minorHAnsi"/>
        </w:rPr>
        <w:t xml:space="preserve">Following Schwartz, </w:t>
      </w:r>
      <w:r w:rsidRPr="002A3313">
        <w:rPr>
          <w:rFonts w:cstheme="minorHAnsi"/>
          <w:i/>
          <w:iCs/>
        </w:rPr>
        <w:t>The Holiness Legislation</w:t>
      </w:r>
      <w:r w:rsidRPr="002A3313">
        <w:rPr>
          <w:rFonts w:cstheme="minorHAnsi"/>
        </w:rPr>
        <w:t xml:space="preserve">, </w:t>
      </w:r>
      <w:r w:rsidR="00630555">
        <w:rPr>
          <w:rFonts w:cstheme="minorHAnsi"/>
        </w:rPr>
        <w:t xml:space="preserve">p. </w:t>
      </w:r>
      <w:r w:rsidRPr="002A3313">
        <w:rPr>
          <w:rFonts w:cstheme="minorHAnsi"/>
        </w:rPr>
        <w:t xml:space="preserve">221, the profanation of God's name in H, is not limited to certain transgression or even to one area of ​​sins, but is a by-product of every kind of crime. </w:t>
      </w:r>
    </w:p>
  </w:footnote>
  <w:footnote w:id="26">
    <w:p w:rsidR="00435010" w:rsidRPr="002A3313" w:rsidRDefault="00435010"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r w:rsidRPr="002A3313">
        <w:rPr>
          <w:rFonts w:cstheme="minorHAnsi"/>
        </w:rPr>
        <w:t xml:space="preserve">The priestly source mainly refers to the impurity of the temple, while the holiness code relates to the entire purity or impurity of the camp in Israel. Knohl, </w:t>
      </w:r>
      <w:proofErr w:type="gramStart"/>
      <w:r w:rsidRPr="002A3313">
        <w:rPr>
          <w:rFonts w:cstheme="minorHAnsi"/>
          <w:i/>
          <w:iCs/>
        </w:rPr>
        <w:t>The</w:t>
      </w:r>
      <w:proofErr w:type="gramEnd"/>
      <w:r w:rsidRPr="002A3313">
        <w:rPr>
          <w:rFonts w:cstheme="minorHAnsi"/>
          <w:i/>
          <w:iCs/>
        </w:rPr>
        <w:t xml:space="preserve"> Sanctuary of Silence</w:t>
      </w:r>
      <w:r w:rsidRPr="002A3313">
        <w:rPr>
          <w:rFonts w:cstheme="minorHAnsi"/>
        </w:rPr>
        <w:t xml:space="preserve">, </w:t>
      </w:r>
      <w:r w:rsidR="00630555">
        <w:rPr>
          <w:rFonts w:cstheme="minorHAnsi"/>
        </w:rPr>
        <w:t xml:space="preserve">pp. </w:t>
      </w:r>
      <w:r w:rsidRPr="002A3313">
        <w:rPr>
          <w:rFonts w:cstheme="minorHAnsi"/>
        </w:rPr>
        <w:t>173-174.</w:t>
      </w:r>
    </w:p>
  </w:footnote>
  <w:footnote w:id="27">
    <w:p w:rsidR="00435010" w:rsidRPr="002A3313" w:rsidRDefault="00435010"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r w:rsidRPr="002A3313">
        <w:rPr>
          <w:rFonts w:cstheme="minorHAnsi"/>
        </w:rPr>
        <w:t xml:space="preserve">Bibb, </w:t>
      </w:r>
      <w:r w:rsidRPr="002A3313">
        <w:rPr>
          <w:rFonts w:cstheme="minorHAnsi"/>
          <w:i/>
          <w:iCs/>
        </w:rPr>
        <w:t>Ritual Words and Narrative Worlds,</w:t>
      </w:r>
      <w:r w:rsidRPr="002A3313">
        <w:rPr>
          <w:rFonts w:cstheme="minorHAnsi"/>
        </w:rPr>
        <w:t xml:space="preserve"> </w:t>
      </w:r>
      <w:r w:rsidR="00630555">
        <w:rPr>
          <w:rFonts w:cstheme="minorHAnsi"/>
        </w:rPr>
        <w:t xml:space="preserve">p. </w:t>
      </w:r>
      <w:r w:rsidRPr="002A3313">
        <w:rPr>
          <w:rFonts w:cstheme="minorHAnsi"/>
        </w:rPr>
        <w:t>143.</w:t>
      </w:r>
    </w:p>
  </w:footnote>
  <w:footnote w:id="28">
    <w:p w:rsidR="00435010" w:rsidRPr="002A3313" w:rsidRDefault="00435010" w:rsidP="00884C74">
      <w:pPr>
        <w:pStyle w:val="FootnoteText"/>
        <w:bidi w:val="0"/>
        <w:spacing w:line="276" w:lineRule="auto"/>
        <w:jc w:val="both"/>
        <w:rPr>
          <w:rFonts w:cstheme="minorHAnsi"/>
          <w:rtl/>
        </w:rPr>
      </w:pPr>
      <w:r w:rsidRPr="002A3313">
        <w:rPr>
          <w:rStyle w:val="FootnoteReference"/>
          <w:rFonts w:cstheme="minorHAnsi"/>
        </w:rPr>
        <w:footnoteRef/>
      </w:r>
      <w:r w:rsidRPr="002A3313">
        <w:rPr>
          <w:rFonts w:cstheme="minorHAnsi"/>
          <w:rtl/>
        </w:rPr>
        <w:t xml:space="preserve"> </w:t>
      </w:r>
      <w:r w:rsidRPr="002A3313">
        <w:rPr>
          <w:rFonts w:cstheme="minorHAnsi"/>
        </w:rPr>
        <w:t>J</w:t>
      </w:r>
      <w:r w:rsidR="0011190B">
        <w:rPr>
          <w:rFonts w:cstheme="minorHAnsi"/>
        </w:rPr>
        <w:t>acob</w:t>
      </w:r>
      <w:r w:rsidRPr="002A3313">
        <w:rPr>
          <w:rFonts w:cstheme="minorHAnsi"/>
        </w:rPr>
        <w:t xml:space="preserve"> </w:t>
      </w:r>
      <w:proofErr w:type="spellStart"/>
      <w:r w:rsidRPr="002A3313">
        <w:rPr>
          <w:rFonts w:cstheme="minorHAnsi"/>
        </w:rPr>
        <w:t>Milgrom</w:t>
      </w:r>
      <w:proofErr w:type="spellEnd"/>
      <w:r w:rsidRPr="002A3313">
        <w:rPr>
          <w:rFonts w:cstheme="minorHAnsi"/>
        </w:rPr>
        <w:t xml:space="preserve">, </w:t>
      </w:r>
      <w:r w:rsidRPr="002A3313">
        <w:rPr>
          <w:rFonts w:cstheme="minorHAnsi"/>
          <w:i/>
          <w:iCs/>
        </w:rPr>
        <w:t>Leviticus 17-22</w:t>
      </w:r>
      <w:r w:rsidR="0045561C">
        <w:rPr>
          <w:rFonts w:cstheme="minorHAnsi"/>
        </w:rPr>
        <w:t>, AYB 3A (</w:t>
      </w:r>
      <w:r w:rsidR="009C1376">
        <w:rPr>
          <w:rFonts w:cstheme="minorHAnsi"/>
        </w:rPr>
        <w:t>New Haven, Cincinnati</w:t>
      </w:r>
      <w:r w:rsidRPr="002A3313">
        <w:rPr>
          <w:rFonts w:cstheme="minorHAnsi"/>
        </w:rPr>
        <w:t>, London</w:t>
      </w:r>
      <w:r w:rsidR="009C1376">
        <w:rPr>
          <w:rFonts w:cstheme="minorHAnsi"/>
        </w:rPr>
        <w:t>: Yale University,</w:t>
      </w:r>
      <w:r w:rsidRPr="002A3313">
        <w:rPr>
          <w:rFonts w:cstheme="minorHAnsi"/>
        </w:rPr>
        <w:t xml:space="preserve"> 2008)</w:t>
      </w:r>
      <w:r w:rsidR="00AE4FB6">
        <w:rPr>
          <w:rFonts w:cstheme="minorHAnsi"/>
        </w:rPr>
        <w:t>,</w:t>
      </w:r>
      <w:r w:rsidR="004D26C2">
        <w:rPr>
          <w:rFonts w:cstheme="minorHAnsi"/>
        </w:rPr>
        <w:t xml:space="preserve"> pp.</w:t>
      </w:r>
      <w:r w:rsidRPr="002A3313">
        <w:rPr>
          <w:rFonts w:cstheme="minorHAnsi"/>
        </w:rPr>
        <w:t xml:space="preserve"> 1523-1526, identifies two kinds of transgression in chapter 18: incest prohibition, i.e., the taboo on sexual relations inside the nuclear house, except a married couple</w:t>
      </w:r>
      <w:proofErr w:type="gramStart"/>
      <w:r w:rsidRPr="002A3313">
        <w:rPr>
          <w:rFonts w:cstheme="minorHAnsi"/>
        </w:rPr>
        <w:t>;</w:t>
      </w:r>
      <w:proofErr w:type="gramEnd"/>
      <w:r w:rsidRPr="002A3313">
        <w:rPr>
          <w:rFonts w:cstheme="minorHAnsi"/>
        </w:rPr>
        <w:t xml:space="preserve"> and prohibitions of other sexual behavior. However, he states that vv. 6-23 are one unified list. </w:t>
      </w:r>
    </w:p>
  </w:footnote>
  <w:footnote w:id="29">
    <w:p w:rsidR="00435010" w:rsidRPr="002A3313" w:rsidRDefault="00435010" w:rsidP="00F33CFE">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r w:rsidRPr="002A3313">
        <w:rPr>
          <w:rFonts w:cstheme="minorHAnsi"/>
        </w:rPr>
        <w:t xml:space="preserve">Commentators have noticed between different kinds of incest in the list, defining between high or low family kinship. For a </w:t>
      </w:r>
      <w:r w:rsidR="00A72ABE" w:rsidRPr="002A3313">
        <w:rPr>
          <w:rFonts w:cstheme="minorHAnsi"/>
        </w:rPr>
        <w:t>review,</w:t>
      </w:r>
      <w:r w:rsidRPr="002A3313">
        <w:rPr>
          <w:rFonts w:cstheme="minorHAnsi"/>
        </w:rPr>
        <w:t xml:space="preserve"> see Schwartz, </w:t>
      </w:r>
      <w:r w:rsidRPr="002A3313">
        <w:rPr>
          <w:rFonts w:cstheme="minorHAnsi"/>
          <w:i/>
          <w:iCs/>
        </w:rPr>
        <w:t>The Holiness Legislation</w:t>
      </w:r>
      <w:r w:rsidRPr="002A3313">
        <w:rPr>
          <w:rFonts w:cstheme="minorHAnsi"/>
        </w:rPr>
        <w:t xml:space="preserve">, </w:t>
      </w:r>
      <w:r w:rsidR="00630555">
        <w:rPr>
          <w:rFonts w:cstheme="minorHAnsi"/>
        </w:rPr>
        <w:t xml:space="preserve">pp. </w:t>
      </w:r>
      <w:r w:rsidRPr="002A3313">
        <w:rPr>
          <w:rFonts w:cstheme="minorHAnsi"/>
        </w:rPr>
        <w:t xml:space="preserve">165-166. I agree with Schwartz that the imagination between the cases in vv. 17 to 18 does not allow </w:t>
      </w:r>
      <w:r w:rsidR="00A72ABE" w:rsidRPr="002A3313">
        <w:rPr>
          <w:rFonts w:cstheme="minorHAnsi"/>
        </w:rPr>
        <w:t>claiming</w:t>
      </w:r>
      <w:r w:rsidR="006A3D28">
        <w:rPr>
          <w:rFonts w:cstheme="minorHAnsi"/>
        </w:rPr>
        <w:t xml:space="preserve"> for a layered paragraph. Martin</w:t>
      </w:r>
      <w:r w:rsidRPr="002A3313">
        <w:rPr>
          <w:rFonts w:cstheme="minorHAnsi"/>
        </w:rPr>
        <w:t xml:space="preserve"> </w:t>
      </w:r>
      <w:proofErr w:type="spellStart"/>
      <w:r w:rsidRPr="002A3313">
        <w:rPr>
          <w:rFonts w:cstheme="minorHAnsi"/>
        </w:rPr>
        <w:t>Noth</w:t>
      </w:r>
      <w:proofErr w:type="spellEnd"/>
      <w:r w:rsidRPr="002A3313">
        <w:rPr>
          <w:rFonts w:cstheme="minorHAnsi"/>
        </w:rPr>
        <w:t xml:space="preserve">, </w:t>
      </w:r>
      <w:r w:rsidRPr="002A3313">
        <w:rPr>
          <w:rFonts w:cstheme="minorHAnsi"/>
          <w:i/>
          <w:iCs/>
        </w:rPr>
        <w:t>Leviticus</w:t>
      </w:r>
      <w:r w:rsidR="00562147">
        <w:rPr>
          <w:rFonts w:cstheme="minorHAnsi"/>
        </w:rPr>
        <w:t>, OTL (</w:t>
      </w:r>
      <w:r w:rsidRPr="002A3313">
        <w:rPr>
          <w:rFonts w:cstheme="minorHAnsi"/>
        </w:rPr>
        <w:t xml:space="preserve">Philadelphia, </w:t>
      </w:r>
      <w:r w:rsidR="00DA4D5D">
        <w:rPr>
          <w:rFonts w:cstheme="minorHAnsi"/>
        </w:rPr>
        <w:t>Pennsylvania:</w:t>
      </w:r>
      <w:r w:rsidR="00DA4D5D" w:rsidRPr="00D148D4">
        <w:t xml:space="preserve"> </w:t>
      </w:r>
      <w:r w:rsidR="00DA4D5D" w:rsidRPr="00D148D4">
        <w:rPr>
          <w:rFonts w:cstheme="minorHAnsi"/>
        </w:rPr>
        <w:t>Fortress</w:t>
      </w:r>
      <w:r w:rsidR="00DA4D5D">
        <w:rPr>
          <w:rFonts w:cstheme="minorHAnsi"/>
        </w:rPr>
        <w:t>,</w:t>
      </w:r>
      <w:r w:rsidRPr="002A3313">
        <w:rPr>
          <w:rFonts w:cstheme="minorHAnsi"/>
        </w:rPr>
        <w:t xml:space="preserve"> 1974)</w:t>
      </w:r>
      <w:r w:rsidR="00AE4FB6">
        <w:rPr>
          <w:rFonts w:cstheme="minorHAnsi"/>
        </w:rPr>
        <w:t>,</w:t>
      </w:r>
      <w:r w:rsidRPr="002A3313">
        <w:rPr>
          <w:rFonts w:cstheme="minorHAnsi"/>
        </w:rPr>
        <w:t xml:space="preserve"> </w:t>
      </w:r>
      <w:r w:rsidR="00630555">
        <w:rPr>
          <w:rFonts w:cstheme="minorHAnsi"/>
        </w:rPr>
        <w:t xml:space="preserve">pp. </w:t>
      </w:r>
      <w:r w:rsidRPr="002A3313">
        <w:rPr>
          <w:rFonts w:cstheme="minorHAnsi"/>
        </w:rPr>
        <w:t xml:space="preserve">134-136, refers to the 7-18 list as the heart of the chapter. He suggests carefully that vv. 17-18, which are dealing with the marriage bond, are a later accretion to vv. 7-16. I find no reason to accept this suggestion. Verses 17-18 refer to incest in the extended circle of the family, and </w:t>
      </w:r>
      <w:proofErr w:type="gramStart"/>
      <w:r w:rsidR="00A72ABE" w:rsidRPr="002A3313">
        <w:rPr>
          <w:rFonts w:cstheme="minorHAnsi"/>
        </w:rPr>
        <w:t>is</w:t>
      </w:r>
      <w:r w:rsidRPr="002A3313">
        <w:rPr>
          <w:rFonts w:cstheme="minorHAnsi"/>
        </w:rPr>
        <w:t xml:space="preserve"> considered</w:t>
      </w:r>
      <w:proofErr w:type="gramEnd"/>
      <w:r w:rsidRPr="002A3313">
        <w:rPr>
          <w:rFonts w:cstheme="minorHAnsi"/>
        </w:rPr>
        <w:t xml:space="preserve"> as a sexual prohibition, much like the ban on incest in the small family's circle. </w:t>
      </w:r>
      <w:r w:rsidR="00AC09F0" w:rsidRPr="00AC09F0">
        <w:rPr>
          <w:rFonts w:cstheme="minorHAnsi"/>
        </w:rPr>
        <w:t xml:space="preserve">Erhard </w:t>
      </w:r>
      <w:r w:rsidRPr="002A3313">
        <w:rPr>
          <w:rFonts w:cstheme="minorHAnsi"/>
        </w:rPr>
        <w:t xml:space="preserve">S. </w:t>
      </w:r>
      <w:proofErr w:type="spellStart"/>
      <w:r w:rsidRPr="002A3313">
        <w:rPr>
          <w:rFonts w:cstheme="minorHAnsi"/>
        </w:rPr>
        <w:t>Gerstenberger</w:t>
      </w:r>
      <w:proofErr w:type="spellEnd"/>
      <w:r w:rsidRPr="002A3313">
        <w:rPr>
          <w:rFonts w:cstheme="minorHAnsi"/>
        </w:rPr>
        <w:t xml:space="preserve">, </w:t>
      </w:r>
      <w:r w:rsidRPr="002A3313">
        <w:rPr>
          <w:rFonts w:cstheme="minorHAnsi"/>
          <w:i/>
          <w:iCs/>
        </w:rPr>
        <w:t>Leviticus</w:t>
      </w:r>
      <w:r w:rsidR="00092A99">
        <w:rPr>
          <w:rFonts w:cstheme="minorHAnsi"/>
        </w:rPr>
        <w:t>, OTL (</w:t>
      </w:r>
      <w:r w:rsidR="00B927ED">
        <w:rPr>
          <w:rFonts w:cstheme="minorHAnsi"/>
        </w:rPr>
        <w:t>Louisville, Kentucky</w:t>
      </w:r>
      <w:r w:rsidR="00092A99">
        <w:rPr>
          <w:rFonts w:cstheme="minorHAnsi"/>
        </w:rPr>
        <w:t>,</w:t>
      </w:r>
      <w:r w:rsidRPr="002A3313">
        <w:rPr>
          <w:rFonts w:cstheme="minorHAnsi"/>
        </w:rPr>
        <w:t xml:space="preserve"> 1996)</w:t>
      </w:r>
      <w:r w:rsidR="00AE4FB6">
        <w:rPr>
          <w:rFonts w:cstheme="minorHAnsi"/>
        </w:rPr>
        <w:t>,</w:t>
      </w:r>
      <w:r w:rsidR="006E2E19">
        <w:rPr>
          <w:rFonts w:cstheme="minorHAnsi"/>
        </w:rPr>
        <w:t xml:space="preserve"> p.</w:t>
      </w:r>
      <w:r w:rsidRPr="002A3313">
        <w:rPr>
          <w:rFonts w:cstheme="minorHAnsi"/>
        </w:rPr>
        <w:t xml:space="preserve"> 248, claims to the dividing of the first list as for vv. 7-17, which are dealing with the closest circle of the head of the family, and for vv. 18-23 as the second list, which is dealing with several different and diverse laws, which </w:t>
      </w:r>
      <w:proofErr w:type="gramStart"/>
      <w:r w:rsidRPr="002A3313">
        <w:rPr>
          <w:rFonts w:cstheme="minorHAnsi"/>
        </w:rPr>
        <w:t>are not u</w:t>
      </w:r>
      <w:r w:rsidR="00AC09F0">
        <w:rPr>
          <w:rFonts w:cstheme="minorHAnsi"/>
        </w:rPr>
        <w:t>nified</w:t>
      </w:r>
      <w:proofErr w:type="gramEnd"/>
      <w:r w:rsidR="00AC09F0">
        <w:rPr>
          <w:rFonts w:cstheme="minorHAnsi"/>
        </w:rPr>
        <w:t xml:space="preserve"> as the first list. Cf. Idan</w:t>
      </w:r>
      <w:r w:rsidRPr="002A3313">
        <w:rPr>
          <w:rFonts w:cstheme="minorHAnsi"/>
        </w:rPr>
        <w:t xml:space="preserve"> Dershowitz, </w:t>
      </w:r>
      <w:r w:rsidR="00C20303">
        <w:rPr>
          <w:rFonts w:cstheme="minorHAnsi"/>
        </w:rPr>
        <w:t>'</w:t>
      </w:r>
      <w:r w:rsidRPr="002A3313">
        <w:rPr>
          <w:rFonts w:cstheme="minorHAnsi"/>
        </w:rPr>
        <w:t>Revealing Nakedness and Concealing Homosexual Intercourse: Legal and Lexical Evolution in Leviticus 18</w:t>
      </w:r>
      <w:r w:rsidR="00D02881">
        <w:rPr>
          <w:rFonts w:cstheme="minorHAnsi"/>
        </w:rPr>
        <w:t>,'</w:t>
      </w:r>
      <w:r w:rsidRPr="002A3313">
        <w:rPr>
          <w:rFonts w:cstheme="minorHAnsi"/>
        </w:rPr>
        <w:t xml:space="preserve"> </w:t>
      </w:r>
      <w:r w:rsidRPr="002A3313">
        <w:rPr>
          <w:rFonts w:cstheme="minorHAnsi"/>
          <w:i/>
          <w:iCs/>
        </w:rPr>
        <w:t>Hebrew Bible and Ancient Is</w:t>
      </w:r>
      <w:r w:rsidR="00F33CFE">
        <w:rPr>
          <w:rFonts w:cstheme="minorHAnsi"/>
          <w:i/>
          <w:iCs/>
        </w:rPr>
        <w:t>rael</w:t>
      </w:r>
      <w:r w:rsidRPr="002A3313">
        <w:rPr>
          <w:rFonts w:cstheme="minorHAnsi"/>
          <w:i/>
          <w:iCs/>
        </w:rPr>
        <w:t xml:space="preserve"> 6</w:t>
      </w:r>
      <w:proofErr w:type="gramStart"/>
      <w:r w:rsidRPr="002A3313">
        <w:rPr>
          <w:rFonts w:cstheme="minorHAnsi"/>
          <w:i/>
          <w:iCs/>
        </w:rPr>
        <w:t>,4</w:t>
      </w:r>
      <w:proofErr w:type="gramEnd"/>
      <w:r w:rsidRPr="002A3313">
        <w:rPr>
          <w:rFonts w:cstheme="minorHAnsi"/>
        </w:rPr>
        <w:t xml:space="preserve"> (2017)</w:t>
      </w:r>
      <w:r w:rsidR="00630555">
        <w:rPr>
          <w:rFonts w:cstheme="minorHAnsi"/>
        </w:rPr>
        <w:t xml:space="preserve">, pp. </w:t>
      </w:r>
      <w:r w:rsidRPr="002A3313">
        <w:rPr>
          <w:rFonts w:cstheme="minorHAnsi"/>
        </w:rPr>
        <w:t xml:space="preserve">510-526. For him, vv. 7-17 </w:t>
      </w:r>
      <w:proofErr w:type="gramStart"/>
      <w:r w:rsidRPr="002A3313">
        <w:rPr>
          <w:rFonts w:cstheme="minorHAnsi"/>
        </w:rPr>
        <w:t>are structured</w:t>
      </w:r>
      <w:proofErr w:type="gramEnd"/>
      <w:r w:rsidRPr="002A3313">
        <w:rPr>
          <w:rFonts w:cstheme="minorHAnsi"/>
        </w:rPr>
        <w:t xml:space="preserve"> with, </w:t>
      </w:r>
      <w:r w:rsidR="00C20303">
        <w:rPr>
          <w:rFonts w:cstheme="minorHAnsi"/>
        </w:rPr>
        <w:t>'</w:t>
      </w:r>
      <w:r w:rsidRPr="002A3313">
        <w:rPr>
          <w:rFonts w:cstheme="minorHAnsi"/>
        </w:rPr>
        <w:t>A rigid structural framework runs through this sequence, setting it apart from the surrounding injunctions and discourse</w:t>
      </w:r>
      <w:r w:rsidR="00D02881">
        <w:rPr>
          <w:rFonts w:cstheme="minorHAnsi"/>
        </w:rPr>
        <w:t>.'</w:t>
      </w:r>
    </w:p>
  </w:footnote>
  <w:footnote w:id="30">
    <w:p w:rsidR="00435010" w:rsidRPr="002A3313" w:rsidRDefault="00435010" w:rsidP="00884C74">
      <w:pPr>
        <w:pStyle w:val="FootnoteText"/>
        <w:bidi w:val="0"/>
        <w:spacing w:line="276" w:lineRule="auto"/>
        <w:jc w:val="both"/>
        <w:rPr>
          <w:rFonts w:cstheme="minorHAnsi"/>
          <w:rtl/>
        </w:rPr>
      </w:pPr>
      <w:r w:rsidRPr="002A3313">
        <w:rPr>
          <w:rStyle w:val="FootnoteReference"/>
          <w:rFonts w:cstheme="minorHAnsi"/>
        </w:rPr>
        <w:footnoteRef/>
      </w:r>
      <w:r w:rsidRPr="002A3313">
        <w:rPr>
          <w:rFonts w:cstheme="minorHAnsi"/>
          <w:rtl/>
        </w:rPr>
        <w:t xml:space="preserve"> </w:t>
      </w:r>
      <w:proofErr w:type="spellStart"/>
      <w:r w:rsidRPr="002A3313">
        <w:rPr>
          <w:rFonts w:cstheme="minorHAnsi"/>
        </w:rPr>
        <w:t>Noth</w:t>
      </w:r>
      <w:proofErr w:type="spellEnd"/>
      <w:r w:rsidRPr="002A3313">
        <w:rPr>
          <w:rFonts w:cstheme="minorHAnsi"/>
        </w:rPr>
        <w:t xml:space="preserve">, </w:t>
      </w:r>
      <w:r w:rsidRPr="002A3313">
        <w:rPr>
          <w:rFonts w:cstheme="minorHAnsi"/>
          <w:i/>
          <w:iCs/>
        </w:rPr>
        <w:t>Leviticus</w:t>
      </w:r>
      <w:r w:rsidRPr="002A3313">
        <w:rPr>
          <w:rFonts w:cstheme="minorHAnsi"/>
        </w:rPr>
        <w:t xml:space="preserve">, </w:t>
      </w:r>
      <w:r w:rsidR="00D22D0A">
        <w:rPr>
          <w:rFonts w:cstheme="minorHAnsi"/>
        </w:rPr>
        <w:t xml:space="preserve">p. </w:t>
      </w:r>
      <w:r w:rsidRPr="002A3313">
        <w:rPr>
          <w:rFonts w:cstheme="minorHAnsi"/>
        </w:rPr>
        <w:t xml:space="preserve">135; Schwartz, </w:t>
      </w:r>
      <w:proofErr w:type="gramStart"/>
      <w:r w:rsidRPr="002A3313">
        <w:rPr>
          <w:rFonts w:cstheme="minorHAnsi"/>
          <w:i/>
          <w:iCs/>
        </w:rPr>
        <w:t>The</w:t>
      </w:r>
      <w:proofErr w:type="gramEnd"/>
      <w:r w:rsidRPr="002A3313">
        <w:rPr>
          <w:rFonts w:cstheme="minorHAnsi"/>
          <w:i/>
          <w:iCs/>
        </w:rPr>
        <w:t xml:space="preserve"> Holiness Legislation</w:t>
      </w:r>
      <w:r w:rsidRPr="002A3313">
        <w:rPr>
          <w:rFonts w:cstheme="minorHAnsi"/>
        </w:rPr>
        <w:t xml:space="preserve">, </w:t>
      </w:r>
      <w:r w:rsidR="00630555">
        <w:rPr>
          <w:rFonts w:cstheme="minorHAnsi"/>
        </w:rPr>
        <w:t xml:space="preserve">p. </w:t>
      </w:r>
      <w:r w:rsidRPr="002A3313">
        <w:rPr>
          <w:rFonts w:cstheme="minorHAnsi"/>
        </w:rPr>
        <w:t xml:space="preserve">163.  </w:t>
      </w:r>
    </w:p>
  </w:footnote>
  <w:footnote w:id="31">
    <w:p w:rsidR="00435010" w:rsidRPr="002A3313" w:rsidRDefault="00435010" w:rsidP="00884C74">
      <w:pPr>
        <w:pStyle w:val="FootnoteText"/>
        <w:bidi w:val="0"/>
        <w:spacing w:line="276" w:lineRule="auto"/>
        <w:jc w:val="both"/>
        <w:rPr>
          <w:rFonts w:cstheme="minorHAnsi"/>
          <w:rtl/>
        </w:rPr>
      </w:pPr>
      <w:r w:rsidRPr="002A3313">
        <w:rPr>
          <w:rStyle w:val="FootnoteReference"/>
          <w:rFonts w:cstheme="minorHAnsi"/>
        </w:rPr>
        <w:footnoteRef/>
      </w:r>
      <w:r w:rsidRPr="002A3313">
        <w:rPr>
          <w:rFonts w:cstheme="minorHAnsi"/>
          <w:rtl/>
        </w:rPr>
        <w:t xml:space="preserve"> </w:t>
      </w:r>
      <w:r w:rsidRPr="002A3313">
        <w:rPr>
          <w:rFonts w:cstheme="minorHAnsi"/>
        </w:rPr>
        <w:t xml:space="preserve">Schwartz, </w:t>
      </w:r>
      <w:r w:rsidRPr="002A3313">
        <w:rPr>
          <w:rFonts w:cstheme="minorHAnsi"/>
          <w:i/>
          <w:iCs/>
        </w:rPr>
        <w:t>The Holiness Legislation</w:t>
      </w:r>
      <w:r w:rsidRPr="002A3313">
        <w:rPr>
          <w:rFonts w:cstheme="minorHAnsi"/>
        </w:rPr>
        <w:t xml:space="preserve">, </w:t>
      </w:r>
      <w:r w:rsidR="00630555">
        <w:rPr>
          <w:rFonts w:cstheme="minorHAnsi"/>
        </w:rPr>
        <w:t xml:space="preserve">p. </w:t>
      </w:r>
      <w:r w:rsidRPr="002A3313">
        <w:rPr>
          <w:rFonts w:cstheme="minorHAnsi"/>
        </w:rPr>
        <w:t>166, defines just v. 23 as an epilog of the first list.</w:t>
      </w:r>
    </w:p>
  </w:footnote>
  <w:footnote w:id="32">
    <w:p w:rsidR="00435010" w:rsidRPr="002A3313" w:rsidRDefault="00435010"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proofErr w:type="spellStart"/>
      <w:r w:rsidRPr="002A3313">
        <w:rPr>
          <w:rFonts w:cstheme="minorHAnsi"/>
        </w:rPr>
        <w:t>Noth</w:t>
      </w:r>
      <w:proofErr w:type="spellEnd"/>
      <w:r w:rsidRPr="002A3313">
        <w:rPr>
          <w:rFonts w:cstheme="minorHAnsi"/>
        </w:rPr>
        <w:t xml:space="preserve">, </w:t>
      </w:r>
      <w:r w:rsidRPr="002A3313">
        <w:rPr>
          <w:rFonts w:cstheme="minorHAnsi"/>
          <w:i/>
          <w:iCs/>
        </w:rPr>
        <w:t>Leviticus</w:t>
      </w:r>
      <w:r w:rsidRPr="002A3313">
        <w:rPr>
          <w:rFonts w:cstheme="minorHAnsi"/>
        </w:rPr>
        <w:t xml:space="preserve">, </w:t>
      </w:r>
      <w:r w:rsidR="0001651A">
        <w:rPr>
          <w:rFonts w:cstheme="minorHAnsi"/>
        </w:rPr>
        <w:t xml:space="preserve">p. </w:t>
      </w:r>
      <w:r w:rsidRPr="002A3313">
        <w:rPr>
          <w:rFonts w:cstheme="minorHAnsi"/>
        </w:rPr>
        <w:t xml:space="preserve">135, notices that </w:t>
      </w:r>
      <w:r w:rsidR="00C20303">
        <w:rPr>
          <w:rFonts w:cstheme="minorHAnsi"/>
        </w:rPr>
        <w:t>'</w:t>
      </w:r>
      <w:r w:rsidR="0001651A">
        <w:rPr>
          <w:rFonts w:cstheme="minorHAnsi"/>
        </w:rPr>
        <w:t>the b</w:t>
      </w:r>
      <w:r w:rsidRPr="002A3313">
        <w:rPr>
          <w:rFonts w:cstheme="minorHAnsi"/>
        </w:rPr>
        <w:t>asis of the whole would then seem to have been a tribal code strictly forbidden all promiscuity within the circle</w:t>
      </w:r>
      <w:r w:rsidR="00D02881">
        <w:rPr>
          <w:rFonts w:cstheme="minorHAnsi"/>
        </w:rPr>
        <w:t>.'</w:t>
      </w:r>
      <w:r w:rsidRPr="002A3313">
        <w:rPr>
          <w:rFonts w:cstheme="minorHAnsi"/>
        </w:rPr>
        <w:t xml:space="preserve">  </w:t>
      </w:r>
    </w:p>
  </w:footnote>
  <w:footnote w:id="33">
    <w:p w:rsidR="00995789" w:rsidRPr="002A3313" w:rsidRDefault="00995789"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r w:rsidRPr="002A3313">
        <w:rPr>
          <w:rFonts w:cstheme="minorHAnsi"/>
        </w:rPr>
        <w:t xml:space="preserve"> </w:t>
      </w:r>
      <w:r w:rsidRPr="002A3313">
        <w:rPr>
          <w:rFonts w:cstheme="minorHAnsi"/>
          <w:highlight w:val="yellow"/>
        </w:rPr>
        <w:t>Association is the most frequent element for connecting different formulations. See, for instance, A</w:t>
      </w:r>
      <w:r w:rsidR="008E4818">
        <w:rPr>
          <w:rFonts w:cstheme="minorHAnsi"/>
          <w:highlight w:val="yellow"/>
        </w:rPr>
        <w:t>lexander</w:t>
      </w:r>
      <w:r w:rsidRPr="002A3313">
        <w:rPr>
          <w:rFonts w:cstheme="minorHAnsi"/>
          <w:highlight w:val="yellow"/>
        </w:rPr>
        <w:t xml:space="preserve"> </w:t>
      </w:r>
      <w:proofErr w:type="spellStart"/>
      <w:r w:rsidRPr="002A3313">
        <w:rPr>
          <w:rFonts w:cstheme="minorHAnsi"/>
          <w:highlight w:val="yellow"/>
        </w:rPr>
        <w:t>Rofé</w:t>
      </w:r>
      <w:proofErr w:type="spellEnd"/>
      <w:r w:rsidRPr="002A3313">
        <w:rPr>
          <w:rFonts w:cstheme="minorHAnsi"/>
          <w:highlight w:val="yellow"/>
        </w:rPr>
        <w:t xml:space="preserve">, </w:t>
      </w:r>
      <w:r w:rsidR="00C20303">
        <w:rPr>
          <w:rFonts w:cstheme="minorHAnsi"/>
          <w:color w:val="000000"/>
          <w:highlight w:val="yellow"/>
          <w:lang w:val="en-GB"/>
        </w:rPr>
        <w:t>'</w:t>
      </w:r>
      <w:r w:rsidRPr="002A3313">
        <w:rPr>
          <w:rFonts w:cstheme="minorHAnsi"/>
          <w:color w:val="000000"/>
          <w:highlight w:val="yellow"/>
          <w:lang w:val="en-GB"/>
        </w:rPr>
        <w:t>The Arrangement of the Laws in Deuteronomy</w:t>
      </w:r>
      <w:r w:rsidR="00D02881">
        <w:rPr>
          <w:rFonts w:cstheme="minorHAnsi"/>
          <w:color w:val="000000"/>
          <w:highlight w:val="yellow"/>
          <w:lang w:val="en-GB"/>
        </w:rPr>
        <w:t>,'</w:t>
      </w:r>
      <w:r w:rsidRPr="002A3313">
        <w:rPr>
          <w:rFonts w:cstheme="minorHAnsi"/>
          <w:color w:val="000000"/>
          <w:highlight w:val="yellow"/>
          <w:lang w:val="en-GB"/>
        </w:rPr>
        <w:t xml:space="preserve"> </w:t>
      </w:r>
      <w:r w:rsidRPr="002A3313">
        <w:rPr>
          <w:rFonts w:cstheme="minorHAnsi"/>
          <w:i/>
          <w:iCs/>
          <w:color w:val="000000"/>
          <w:highlight w:val="yellow"/>
          <w:lang w:val="en-GB"/>
        </w:rPr>
        <w:t>ETL</w:t>
      </w:r>
      <w:r w:rsidRPr="002A3313">
        <w:rPr>
          <w:rFonts w:cstheme="minorHAnsi"/>
          <w:color w:val="000000"/>
          <w:highlight w:val="yellow"/>
          <w:lang w:val="en-GB"/>
        </w:rPr>
        <w:t xml:space="preserve"> 64 (1988)</w:t>
      </w:r>
      <w:r w:rsidR="00FA44BA">
        <w:rPr>
          <w:rFonts w:cstheme="minorHAnsi"/>
          <w:color w:val="000000"/>
          <w:highlight w:val="yellow"/>
          <w:lang w:val="en-GB"/>
        </w:rPr>
        <w:t xml:space="preserve">, pp. </w:t>
      </w:r>
      <w:r w:rsidRPr="002A3313">
        <w:rPr>
          <w:rFonts w:cstheme="minorHAnsi"/>
          <w:color w:val="000000"/>
          <w:highlight w:val="yellow"/>
          <w:lang w:val="en-GB"/>
        </w:rPr>
        <w:t>265-287</w:t>
      </w:r>
      <w:r w:rsidRPr="002A3313">
        <w:rPr>
          <w:rFonts w:cstheme="minorHAnsi"/>
          <w:highlight w:val="yellow"/>
        </w:rPr>
        <w:t>, especially, 266.</w:t>
      </w:r>
      <w:r w:rsidRPr="002A3313">
        <w:rPr>
          <w:rFonts w:cstheme="minorHAnsi"/>
        </w:rPr>
        <w:t xml:space="preserve"> </w:t>
      </w:r>
    </w:p>
  </w:footnote>
  <w:footnote w:id="34">
    <w:p w:rsidR="000D16B1" w:rsidRPr="002A3313" w:rsidRDefault="000D16B1" w:rsidP="00884C74">
      <w:pPr>
        <w:pStyle w:val="FootnoteText"/>
        <w:bidi w:val="0"/>
        <w:spacing w:line="276" w:lineRule="auto"/>
        <w:jc w:val="both"/>
        <w:rPr>
          <w:rFonts w:cstheme="minorHAnsi"/>
          <w:rtl/>
        </w:rPr>
      </w:pPr>
      <w:r w:rsidRPr="002A3313">
        <w:rPr>
          <w:rStyle w:val="FootnoteReference"/>
          <w:rFonts w:cstheme="minorHAnsi"/>
        </w:rPr>
        <w:footnoteRef/>
      </w:r>
      <w:r w:rsidRPr="002A3313">
        <w:rPr>
          <w:rFonts w:cstheme="minorHAnsi"/>
          <w:rtl/>
        </w:rPr>
        <w:t xml:space="preserve"> </w:t>
      </w:r>
      <w:r w:rsidRPr="002A3313">
        <w:rPr>
          <w:rFonts w:cstheme="minorHAnsi"/>
        </w:rPr>
        <w:t xml:space="preserve"> </w:t>
      </w:r>
      <w:proofErr w:type="spellStart"/>
      <w:r w:rsidRPr="002A3313">
        <w:rPr>
          <w:rFonts w:cstheme="minorHAnsi"/>
        </w:rPr>
        <w:t>Rofé</w:t>
      </w:r>
      <w:proofErr w:type="spellEnd"/>
      <w:r w:rsidRPr="00BD0768">
        <w:rPr>
          <w:rFonts w:cstheme="minorHAnsi"/>
        </w:rPr>
        <w:t xml:space="preserve">, </w:t>
      </w:r>
      <w:proofErr w:type="gramStart"/>
      <w:r w:rsidRPr="00BD0768">
        <w:rPr>
          <w:rFonts w:cstheme="minorHAnsi"/>
          <w:color w:val="000000"/>
          <w:lang w:val="en-GB"/>
        </w:rPr>
        <w:t>The</w:t>
      </w:r>
      <w:proofErr w:type="gramEnd"/>
      <w:r w:rsidRPr="00BD0768">
        <w:rPr>
          <w:rFonts w:cstheme="minorHAnsi"/>
          <w:color w:val="000000"/>
          <w:lang w:val="en-GB"/>
        </w:rPr>
        <w:t xml:space="preserve"> Arrangement of the Laws in Deuteronomy,</w:t>
      </w:r>
      <w:r w:rsidR="0089173E" w:rsidRPr="00BD0768">
        <w:rPr>
          <w:rFonts w:cstheme="minorHAnsi"/>
          <w:color w:val="000000"/>
          <w:lang w:val="en-GB"/>
        </w:rPr>
        <w:t xml:space="preserve"> p.</w:t>
      </w:r>
      <w:r w:rsidRPr="00BD0768">
        <w:rPr>
          <w:rFonts w:cstheme="minorHAnsi"/>
          <w:color w:val="000000"/>
          <w:lang w:val="en-GB"/>
        </w:rPr>
        <w:t xml:space="preserve"> 266.</w:t>
      </w:r>
      <w:r w:rsidRPr="002A3313">
        <w:rPr>
          <w:rFonts w:cstheme="minorHAnsi"/>
          <w:color w:val="000000"/>
          <w:lang w:val="en-GB"/>
        </w:rPr>
        <w:t xml:space="preserve"> </w:t>
      </w:r>
      <w:r w:rsidRPr="002A3313">
        <w:rPr>
          <w:rFonts w:cstheme="minorHAnsi"/>
        </w:rPr>
        <w:t xml:space="preserve"> </w:t>
      </w:r>
    </w:p>
  </w:footnote>
  <w:footnote w:id="35">
    <w:p w:rsidR="000E5735" w:rsidRPr="002A3313" w:rsidRDefault="000E5735" w:rsidP="00884C74">
      <w:pPr>
        <w:pStyle w:val="FootnoteText"/>
        <w:bidi w:val="0"/>
        <w:spacing w:line="276" w:lineRule="auto"/>
        <w:jc w:val="both"/>
        <w:rPr>
          <w:rFonts w:cstheme="minorHAnsi"/>
          <w:rtl/>
        </w:rPr>
      </w:pPr>
      <w:r w:rsidRPr="002A3313">
        <w:rPr>
          <w:rStyle w:val="FootnoteReference"/>
          <w:rFonts w:cstheme="minorHAnsi"/>
        </w:rPr>
        <w:footnoteRef/>
      </w:r>
      <w:r w:rsidRPr="002A3313">
        <w:rPr>
          <w:rFonts w:cstheme="minorHAnsi"/>
          <w:rtl/>
        </w:rPr>
        <w:t xml:space="preserve"> </w:t>
      </w:r>
      <w:proofErr w:type="spellStart"/>
      <w:r w:rsidRPr="002A3313">
        <w:rPr>
          <w:rFonts w:cstheme="minorHAnsi"/>
        </w:rPr>
        <w:t>Gerstenberger</w:t>
      </w:r>
      <w:proofErr w:type="spellEnd"/>
      <w:r w:rsidRPr="002A3313">
        <w:rPr>
          <w:rFonts w:cstheme="minorHAnsi"/>
        </w:rPr>
        <w:t xml:space="preserve">, </w:t>
      </w:r>
      <w:r w:rsidRPr="002A3313">
        <w:rPr>
          <w:rFonts w:cstheme="minorHAnsi"/>
          <w:i/>
          <w:iCs/>
        </w:rPr>
        <w:t>Leviticus,</w:t>
      </w:r>
      <w:r w:rsidRPr="002A3313">
        <w:rPr>
          <w:rFonts w:cstheme="minorHAnsi"/>
        </w:rPr>
        <w:t xml:space="preserve"> </w:t>
      </w:r>
      <w:r w:rsidR="0089173E">
        <w:rPr>
          <w:rFonts w:cstheme="minorHAnsi"/>
        </w:rPr>
        <w:t xml:space="preserve">p. </w:t>
      </w:r>
      <w:r w:rsidRPr="002A3313">
        <w:rPr>
          <w:rFonts w:cstheme="minorHAnsi"/>
        </w:rPr>
        <w:t xml:space="preserve">253. </w:t>
      </w:r>
    </w:p>
  </w:footnote>
  <w:footnote w:id="36">
    <w:p w:rsidR="00352CF6" w:rsidRPr="002A3313" w:rsidRDefault="00352CF6" w:rsidP="0089173E">
      <w:pPr>
        <w:autoSpaceDE w:val="0"/>
        <w:autoSpaceDN w:val="0"/>
        <w:bidi w:val="0"/>
        <w:adjustRightInd w:val="0"/>
        <w:spacing w:after="0" w:line="276" w:lineRule="auto"/>
        <w:jc w:val="both"/>
        <w:rPr>
          <w:rFonts w:cstheme="minorHAnsi"/>
          <w:sz w:val="20"/>
          <w:szCs w:val="20"/>
        </w:rPr>
      </w:pPr>
      <w:r w:rsidRPr="009A7468">
        <w:rPr>
          <w:rStyle w:val="FootnoteReference"/>
          <w:rFonts w:cstheme="minorHAnsi"/>
          <w:sz w:val="20"/>
          <w:szCs w:val="20"/>
        </w:rPr>
        <w:footnoteRef/>
      </w:r>
      <w:r w:rsidRPr="009A7468">
        <w:rPr>
          <w:rFonts w:cstheme="minorHAnsi"/>
          <w:sz w:val="20"/>
          <w:szCs w:val="20"/>
          <w:rtl/>
        </w:rPr>
        <w:t xml:space="preserve"> </w:t>
      </w:r>
      <w:proofErr w:type="spellStart"/>
      <w:r w:rsidR="00797995" w:rsidRPr="009A7468">
        <w:rPr>
          <w:rFonts w:cstheme="minorHAnsi"/>
          <w:sz w:val="20"/>
          <w:szCs w:val="20"/>
        </w:rPr>
        <w:t>Noth</w:t>
      </w:r>
      <w:proofErr w:type="spellEnd"/>
      <w:r w:rsidR="00797995" w:rsidRPr="009A7468">
        <w:rPr>
          <w:rFonts w:cstheme="minorHAnsi"/>
          <w:sz w:val="20"/>
          <w:szCs w:val="20"/>
        </w:rPr>
        <w:t xml:space="preserve">, </w:t>
      </w:r>
      <w:r w:rsidR="00797995" w:rsidRPr="009A7468">
        <w:rPr>
          <w:rFonts w:cstheme="minorHAnsi"/>
          <w:i/>
          <w:iCs/>
          <w:sz w:val="20"/>
          <w:szCs w:val="20"/>
        </w:rPr>
        <w:t>Leviticus</w:t>
      </w:r>
      <w:r w:rsidR="00797995" w:rsidRPr="009A7468">
        <w:rPr>
          <w:rFonts w:cstheme="minorHAnsi"/>
          <w:sz w:val="20"/>
          <w:szCs w:val="20"/>
        </w:rPr>
        <w:t xml:space="preserve">, </w:t>
      </w:r>
      <w:r w:rsidR="0089173E" w:rsidRPr="009A7468">
        <w:rPr>
          <w:rFonts w:cstheme="minorHAnsi"/>
          <w:sz w:val="20"/>
          <w:szCs w:val="20"/>
        </w:rPr>
        <w:t xml:space="preserve">p. </w:t>
      </w:r>
      <w:r w:rsidR="00797995" w:rsidRPr="009A7468">
        <w:rPr>
          <w:rFonts w:cstheme="minorHAnsi"/>
          <w:sz w:val="20"/>
          <w:szCs w:val="20"/>
        </w:rPr>
        <w:t>136</w:t>
      </w:r>
      <w:proofErr w:type="gramStart"/>
      <w:r w:rsidR="00797995" w:rsidRPr="009A7468">
        <w:rPr>
          <w:rFonts w:cstheme="minorHAnsi"/>
          <w:sz w:val="20"/>
          <w:szCs w:val="20"/>
        </w:rPr>
        <w:t>;</w:t>
      </w:r>
      <w:proofErr w:type="gramEnd"/>
      <w:r w:rsidR="00797995" w:rsidRPr="009A7468">
        <w:rPr>
          <w:rFonts w:cstheme="minorHAnsi"/>
          <w:sz w:val="20"/>
          <w:szCs w:val="20"/>
        </w:rPr>
        <w:t xml:space="preserve"> </w:t>
      </w:r>
      <w:r w:rsidRPr="009A7468">
        <w:rPr>
          <w:rFonts w:cstheme="minorHAnsi"/>
          <w:sz w:val="20"/>
          <w:szCs w:val="20"/>
        </w:rPr>
        <w:t>M</w:t>
      </w:r>
      <w:r w:rsidR="00660F82" w:rsidRPr="009A7468">
        <w:rPr>
          <w:rFonts w:cstheme="minorHAnsi"/>
          <w:sz w:val="20"/>
          <w:szCs w:val="20"/>
        </w:rPr>
        <w:t xml:space="preserve">oshe </w:t>
      </w:r>
      <w:r w:rsidRPr="009A7468">
        <w:rPr>
          <w:rFonts w:cstheme="minorHAnsi"/>
          <w:sz w:val="20"/>
          <w:szCs w:val="20"/>
        </w:rPr>
        <w:t>D</w:t>
      </w:r>
      <w:r w:rsidR="00660F82" w:rsidRPr="009A7468">
        <w:rPr>
          <w:rFonts w:cstheme="minorHAnsi"/>
          <w:sz w:val="20"/>
          <w:szCs w:val="20"/>
        </w:rPr>
        <w:t>avid</w:t>
      </w:r>
      <w:r w:rsidRPr="009A7468">
        <w:rPr>
          <w:rFonts w:cstheme="minorHAnsi"/>
          <w:sz w:val="20"/>
          <w:szCs w:val="20"/>
        </w:rPr>
        <w:t xml:space="preserve"> Cassuto, </w:t>
      </w:r>
      <w:proofErr w:type="spellStart"/>
      <w:r w:rsidRPr="009A7468">
        <w:rPr>
          <w:rFonts w:cstheme="minorHAnsi"/>
          <w:i/>
          <w:iCs/>
          <w:sz w:val="20"/>
          <w:szCs w:val="20"/>
        </w:rPr>
        <w:t>wyqr</w:t>
      </w:r>
      <w:proofErr w:type="spellEnd"/>
      <w:r w:rsidR="00D02881" w:rsidRPr="009A7468">
        <w:rPr>
          <w:rFonts w:cstheme="minorHAnsi"/>
          <w:i/>
          <w:iCs/>
          <w:sz w:val="20"/>
          <w:szCs w:val="20"/>
        </w:rPr>
        <w:t>,'</w:t>
      </w:r>
      <w:r w:rsidRPr="009A7468">
        <w:rPr>
          <w:rFonts w:cstheme="minorHAnsi"/>
          <w:i/>
          <w:iCs/>
          <w:sz w:val="20"/>
          <w:szCs w:val="20"/>
        </w:rPr>
        <w:t xml:space="preserve"> </w:t>
      </w:r>
      <w:r w:rsidRPr="009A7468">
        <w:rPr>
          <w:rFonts w:cstheme="minorHAnsi"/>
          <w:sz w:val="20"/>
          <w:szCs w:val="20"/>
        </w:rPr>
        <w:t xml:space="preserve">in </w:t>
      </w:r>
      <w:proofErr w:type="spellStart"/>
      <w:r w:rsidRPr="009A7468">
        <w:rPr>
          <w:rFonts w:cstheme="minorHAnsi"/>
          <w:i/>
          <w:iCs/>
          <w:sz w:val="20"/>
          <w:szCs w:val="20"/>
        </w:rPr>
        <w:t>Encyclopaedia</w:t>
      </w:r>
      <w:proofErr w:type="spellEnd"/>
      <w:r w:rsidRPr="009A7468">
        <w:rPr>
          <w:rFonts w:cstheme="minorHAnsi"/>
          <w:i/>
          <w:iCs/>
          <w:sz w:val="20"/>
          <w:szCs w:val="20"/>
        </w:rPr>
        <w:t xml:space="preserve"> </w:t>
      </w:r>
      <w:proofErr w:type="spellStart"/>
      <w:r w:rsidRPr="009A7468">
        <w:rPr>
          <w:rFonts w:cstheme="minorHAnsi"/>
          <w:sz w:val="20"/>
          <w:szCs w:val="20"/>
          <w:lang w:bidi="ar-SA"/>
        </w:rPr>
        <w:t>Biblica</w:t>
      </w:r>
      <w:proofErr w:type="spellEnd"/>
      <w:r w:rsidRPr="009A7468">
        <w:rPr>
          <w:rFonts w:cstheme="minorHAnsi"/>
          <w:sz w:val="20"/>
          <w:szCs w:val="20"/>
          <w:lang w:bidi="ar-SA"/>
        </w:rPr>
        <w:t xml:space="preserve"> II</w:t>
      </w:r>
      <w:r w:rsidRPr="009A7468">
        <w:rPr>
          <w:rFonts w:cstheme="minorHAnsi"/>
          <w:sz w:val="20"/>
          <w:szCs w:val="20"/>
        </w:rPr>
        <w:t xml:space="preserve"> </w:t>
      </w:r>
      <w:r w:rsidR="00AE4FB6" w:rsidRPr="009A7468">
        <w:rPr>
          <w:rFonts w:cstheme="minorHAnsi"/>
          <w:sz w:val="20"/>
          <w:szCs w:val="20"/>
        </w:rPr>
        <w:t>(</w:t>
      </w:r>
      <w:r w:rsidRPr="009A7468">
        <w:rPr>
          <w:rFonts w:cstheme="minorHAnsi"/>
          <w:sz w:val="20"/>
          <w:szCs w:val="20"/>
        </w:rPr>
        <w:t>Jerusalem</w:t>
      </w:r>
      <w:r w:rsidR="0089173E" w:rsidRPr="009A7468">
        <w:rPr>
          <w:rFonts w:cstheme="minorHAnsi"/>
          <w:sz w:val="20"/>
          <w:szCs w:val="20"/>
        </w:rPr>
        <w:t xml:space="preserve">: </w:t>
      </w:r>
      <w:proofErr w:type="spellStart"/>
      <w:r w:rsidR="00763870" w:rsidRPr="009A7468">
        <w:rPr>
          <w:rFonts w:cstheme="minorHAnsi"/>
          <w:sz w:val="20"/>
          <w:szCs w:val="20"/>
        </w:rPr>
        <w:t>Bi</w:t>
      </w:r>
      <w:r w:rsidR="0089173E" w:rsidRPr="009A7468">
        <w:rPr>
          <w:rFonts w:cstheme="minorHAnsi"/>
          <w:sz w:val="20"/>
          <w:szCs w:val="20"/>
        </w:rPr>
        <w:t>alik</w:t>
      </w:r>
      <w:proofErr w:type="spellEnd"/>
      <w:r w:rsidR="0089173E" w:rsidRPr="009A7468">
        <w:rPr>
          <w:rFonts w:cstheme="minorHAnsi"/>
          <w:sz w:val="20"/>
          <w:szCs w:val="20"/>
        </w:rPr>
        <w:t xml:space="preserve"> </w:t>
      </w:r>
      <w:r w:rsidR="00763870" w:rsidRPr="009A7468">
        <w:rPr>
          <w:rFonts w:cstheme="minorHAnsi"/>
          <w:sz w:val="20"/>
          <w:szCs w:val="20"/>
        </w:rPr>
        <w:t>Institute</w:t>
      </w:r>
      <w:r w:rsidR="0089173E" w:rsidRPr="009A7468">
        <w:rPr>
          <w:rFonts w:cstheme="minorHAnsi"/>
          <w:sz w:val="20"/>
          <w:szCs w:val="20"/>
        </w:rPr>
        <w:t>,</w:t>
      </w:r>
      <w:r w:rsidRPr="009A7468">
        <w:rPr>
          <w:rFonts w:cstheme="minorHAnsi"/>
          <w:sz w:val="20"/>
          <w:szCs w:val="20"/>
        </w:rPr>
        <w:t xml:space="preserve"> </w:t>
      </w:r>
      <w:r w:rsidRPr="009A7468">
        <w:rPr>
          <w:rFonts w:cstheme="minorHAnsi"/>
          <w:sz w:val="20"/>
          <w:szCs w:val="20"/>
          <w:lang w:bidi="ar-SA"/>
        </w:rPr>
        <w:t>1954</w:t>
      </w:r>
      <w:r w:rsidR="00AE4FB6" w:rsidRPr="009A7468">
        <w:rPr>
          <w:rFonts w:cstheme="minorHAnsi"/>
          <w:sz w:val="20"/>
          <w:szCs w:val="20"/>
        </w:rPr>
        <w:t>)</w:t>
      </w:r>
      <w:r w:rsidR="00455C10" w:rsidRPr="009A7468">
        <w:rPr>
          <w:rFonts w:cstheme="minorHAnsi"/>
          <w:sz w:val="20"/>
          <w:szCs w:val="20"/>
        </w:rPr>
        <w:t xml:space="preserve">, </w:t>
      </w:r>
      <w:r w:rsidR="0089173E" w:rsidRPr="009A7468">
        <w:rPr>
          <w:rFonts w:cstheme="minorHAnsi"/>
          <w:sz w:val="20"/>
          <w:szCs w:val="20"/>
        </w:rPr>
        <w:t xml:space="preserve">p. </w:t>
      </w:r>
      <w:r w:rsidR="00455C10" w:rsidRPr="009A7468">
        <w:rPr>
          <w:rFonts w:cstheme="minorHAnsi"/>
          <w:sz w:val="20"/>
          <w:szCs w:val="20"/>
        </w:rPr>
        <w:t>885</w:t>
      </w:r>
      <w:r w:rsidRPr="009A7468">
        <w:rPr>
          <w:rFonts w:cstheme="minorHAnsi"/>
          <w:sz w:val="20"/>
          <w:szCs w:val="20"/>
        </w:rPr>
        <w:t xml:space="preserve"> (Hebrew).</w:t>
      </w:r>
    </w:p>
  </w:footnote>
  <w:footnote w:id="37">
    <w:p w:rsidR="000A631F" w:rsidRPr="002A3313" w:rsidRDefault="000A631F" w:rsidP="007D26A5">
      <w:pPr>
        <w:pStyle w:val="FootnoteText"/>
        <w:bidi w:val="0"/>
        <w:spacing w:line="276" w:lineRule="auto"/>
        <w:jc w:val="both"/>
        <w:rPr>
          <w:rFonts w:cstheme="minorHAnsi"/>
          <w:rtl/>
        </w:rPr>
      </w:pPr>
      <w:r w:rsidRPr="002A3313">
        <w:rPr>
          <w:rStyle w:val="FootnoteReference"/>
          <w:rFonts w:cstheme="minorHAnsi"/>
        </w:rPr>
        <w:footnoteRef/>
      </w:r>
      <w:r w:rsidRPr="002A3313">
        <w:rPr>
          <w:rFonts w:cstheme="minorHAnsi"/>
          <w:rtl/>
        </w:rPr>
        <w:t xml:space="preserve"> </w:t>
      </w:r>
      <w:r w:rsidRPr="002A3313">
        <w:rPr>
          <w:rFonts w:cstheme="minorHAnsi"/>
        </w:rPr>
        <w:t xml:space="preserve">By Schwartz, </w:t>
      </w:r>
      <w:r w:rsidRPr="002A3313">
        <w:rPr>
          <w:rFonts w:cstheme="minorHAnsi"/>
          <w:i/>
          <w:iCs/>
        </w:rPr>
        <w:t>The Holiness Legislation</w:t>
      </w:r>
      <w:r w:rsidRPr="002A3313">
        <w:rPr>
          <w:rFonts w:cstheme="minorHAnsi"/>
        </w:rPr>
        <w:t xml:space="preserve">, </w:t>
      </w:r>
      <w:r w:rsidR="00870276">
        <w:rPr>
          <w:rFonts w:cstheme="minorHAnsi"/>
        </w:rPr>
        <w:t xml:space="preserve">p. </w:t>
      </w:r>
      <w:r w:rsidRPr="002A3313">
        <w:rPr>
          <w:rFonts w:cstheme="minorHAnsi"/>
        </w:rPr>
        <w:t>197, the Moloch worshiping prohibition had to be a part of the incest list because of the intention of the list for clarity the sins of the Canaanite. By him, the Moloch worshiping is an important part of the Canaanite behavior, and that is why v. 21a is an authentic part of the list. For the reasons I have made clear above, I do not share this opinion. The reference to the Moloch worshiping se</w:t>
      </w:r>
      <w:r w:rsidR="00EF5481" w:rsidRPr="002A3313">
        <w:rPr>
          <w:rFonts w:cstheme="minorHAnsi"/>
        </w:rPr>
        <w:t xml:space="preserve">ems to be </w:t>
      </w:r>
      <w:r w:rsidR="00EF5481" w:rsidRPr="007D26A5">
        <w:rPr>
          <w:rFonts w:cstheme="minorHAnsi"/>
        </w:rPr>
        <w:t xml:space="preserve">secondary in the </w:t>
      </w:r>
      <w:r w:rsidR="0017318C" w:rsidRPr="007D26A5">
        <w:rPr>
          <w:rFonts w:cstheme="minorHAnsi"/>
        </w:rPr>
        <w:t xml:space="preserve">incest </w:t>
      </w:r>
      <w:r w:rsidR="007D26A5" w:rsidRPr="007D26A5">
        <w:rPr>
          <w:rFonts w:cstheme="minorHAnsi"/>
        </w:rPr>
        <w:t xml:space="preserve">list. </w:t>
      </w:r>
      <w:r w:rsidR="00EF5481" w:rsidRPr="002A3313">
        <w:rPr>
          <w:rFonts w:cstheme="minorHAnsi"/>
        </w:rPr>
        <w:t xml:space="preserve"> </w:t>
      </w:r>
      <w:r w:rsidRPr="002A3313">
        <w:rPr>
          <w:rFonts w:cstheme="minorHAnsi"/>
        </w:rPr>
        <w:t xml:space="preserve"> </w:t>
      </w:r>
    </w:p>
  </w:footnote>
  <w:footnote w:id="38">
    <w:p w:rsidR="00435010" w:rsidRPr="002A3313" w:rsidRDefault="00435010" w:rsidP="007227B6">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r w:rsidRPr="002A3313">
        <w:rPr>
          <w:rFonts w:cstheme="minorHAnsi"/>
        </w:rPr>
        <w:t xml:space="preserve">J.E. Hartley, </w:t>
      </w:r>
      <w:r w:rsidRPr="002A3313">
        <w:rPr>
          <w:rFonts w:cstheme="minorHAnsi"/>
          <w:i/>
          <w:iCs/>
        </w:rPr>
        <w:t>Leviticus</w:t>
      </w:r>
      <w:r w:rsidR="007227B6">
        <w:rPr>
          <w:rFonts w:cstheme="minorHAnsi"/>
        </w:rPr>
        <w:t xml:space="preserve">, </w:t>
      </w:r>
      <w:r w:rsidRPr="002A3313">
        <w:rPr>
          <w:rFonts w:cstheme="minorHAnsi"/>
        </w:rPr>
        <w:t>WBC</w:t>
      </w:r>
      <w:r w:rsidR="007227B6">
        <w:rPr>
          <w:rFonts w:cstheme="minorHAnsi"/>
        </w:rPr>
        <w:t xml:space="preserve"> (Dallas, Texas,</w:t>
      </w:r>
      <w:r w:rsidRPr="002A3313">
        <w:rPr>
          <w:rFonts w:cstheme="minorHAnsi"/>
        </w:rPr>
        <w:t xml:space="preserve"> 1992) </w:t>
      </w:r>
      <w:r w:rsidR="00870276">
        <w:rPr>
          <w:rFonts w:cstheme="minorHAnsi"/>
        </w:rPr>
        <w:t xml:space="preserve">p. </w:t>
      </w:r>
      <w:r w:rsidRPr="002A3313">
        <w:rPr>
          <w:rFonts w:cstheme="minorHAnsi"/>
        </w:rPr>
        <w:t>332, notices that in Lev 18, the apodictically incest bans appear in one list, while in Lev.20, the kinds of casuistic bans come with an unreasonable order. By Hartley, the recipient of the laws is different. In chapter 18 the recipient is the head of the family, while in chapter 20, the recipients are the heads of the tribe who have the authority to punish those who commits the crimes.</w:t>
      </w:r>
    </w:p>
  </w:footnote>
  <w:footnote w:id="39">
    <w:p w:rsidR="00435010" w:rsidRPr="002A3313" w:rsidRDefault="00435010" w:rsidP="00884C74">
      <w:pPr>
        <w:pStyle w:val="FootnoteText"/>
        <w:bidi w:val="0"/>
        <w:spacing w:line="276" w:lineRule="auto"/>
        <w:jc w:val="both"/>
        <w:rPr>
          <w:rFonts w:cstheme="minorHAnsi"/>
          <w:rtl/>
        </w:rPr>
      </w:pPr>
      <w:r w:rsidRPr="002A3313">
        <w:rPr>
          <w:rStyle w:val="FootnoteReference"/>
          <w:rFonts w:cstheme="minorHAnsi"/>
        </w:rPr>
        <w:footnoteRef/>
      </w:r>
      <w:r w:rsidRPr="002A3313">
        <w:rPr>
          <w:rFonts w:cstheme="minorHAnsi"/>
          <w:rtl/>
        </w:rPr>
        <w:t xml:space="preserve"> </w:t>
      </w:r>
      <w:proofErr w:type="spellStart"/>
      <w:r w:rsidRPr="002A3313">
        <w:rPr>
          <w:rFonts w:cstheme="minorHAnsi"/>
        </w:rPr>
        <w:t>Noth</w:t>
      </w:r>
      <w:proofErr w:type="spellEnd"/>
      <w:r w:rsidRPr="002A3313">
        <w:rPr>
          <w:rFonts w:cstheme="minorHAnsi"/>
        </w:rPr>
        <w:t xml:space="preserve">, </w:t>
      </w:r>
      <w:r w:rsidRPr="002A3313">
        <w:rPr>
          <w:rFonts w:cstheme="minorHAnsi"/>
          <w:i/>
          <w:iCs/>
        </w:rPr>
        <w:t>Leviticus</w:t>
      </w:r>
      <w:r w:rsidRPr="002A3313">
        <w:rPr>
          <w:rFonts w:cstheme="minorHAnsi"/>
        </w:rPr>
        <w:t xml:space="preserve">, </w:t>
      </w:r>
      <w:r w:rsidR="00870276">
        <w:rPr>
          <w:rFonts w:cstheme="minorHAnsi"/>
        </w:rPr>
        <w:t xml:space="preserve">p. </w:t>
      </w:r>
      <w:r w:rsidRPr="002A3313">
        <w:rPr>
          <w:rFonts w:cstheme="minorHAnsi"/>
        </w:rPr>
        <w:t>146.</w:t>
      </w:r>
    </w:p>
  </w:footnote>
  <w:footnote w:id="40">
    <w:p w:rsidR="00435010" w:rsidRPr="002A3313" w:rsidRDefault="00435010"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proofErr w:type="spellStart"/>
      <w:r w:rsidRPr="002A3313">
        <w:rPr>
          <w:rFonts w:cstheme="minorHAnsi"/>
        </w:rPr>
        <w:t>Noth</w:t>
      </w:r>
      <w:proofErr w:type="spellEnd"/>
      <w:r w:rsidRPr="002A3313">
        <w:rPr>
          <w:rFonts w:cstheme="minorHAnsi"/>
        </w:rPr>
        <w:t xml:space="preserve">, </w:t>
      </w:r>
      <w:r w:rsidRPr="002A3313">
        <w:rPr>
          <w:rFonts w:cstheme="minorHAnsi"/>
          <w:i/>
          <w:iCs/>
        </w:rPr>
        <w:t>Leviticus</w:t>
      </w:r>
      <w:r w:rsidRPr="002A3313">
        <w:rPr>
          <w:rFonts w:cstheme="minorHAnsi"/>
        </w:rPr>
        <w:t xml:space="preserve">, </w:t>
      </w:r>
      <w:r w:rsidR="00870276">
        <w:rPr>
          <w:rFonts w:cstheme="minorHAnsi"/>
        </w:rPr>
        <w:t xml:space="preserve">p. </w:t>
      </w:r>
      <w:r w:rsidRPr="002A3313">
        <w:rPr>
          <w:rFonts w:cstheme="minorHAnsi"/>
        </w:rPr>
        <w:t xml:space="preserve">146 highlights the own arrangement and development of each chapter. Schwartz, </w:t>
      </w:r>
      <w:r w:rsidRPr="002A3313">
        <w:rPr>
          <w:rFonts w:cstheme="minorHAnsi"/>
          <w:i/>
          <w:iCs/>
        </w:rPr>
        <w:t>The Holiness Legislation</w:t>
      </w:r>
      <w:r w:rsidRPr="002A3313">
        <w:rPr>
          <w:rFonts w:cstheme="minorHAnsi"/>
        </w:rPr>
        <w:t xml:space="preserve">, </w:t>
      </w:r>
      <w:r w:rsidR="00633488">
        <w:rPr>
          <w:rFonts w:cstheme="minorHAnsi"/>
        </w:rPr>
        <w:t xml:space="preserve">pp. </w:t>
      </w:r>
      <w:r w:rsidRPr="002A3313">
        <w:rPr>
          <w:rFonts w:cstheme="minorHAnsi"/>
        </w:rPr>
        <w:t xml:space="preserve">142-143, concludes that each of chapters 18, 20 was a complete and united text by itself. Each of those chapters contains separate literary formulations who </w:t>
      </w:r>
      <w:proofErr w:type="gramStart"/>
      <w:r w:rsidRPr="002A3313">
        <w:rPr>
          <w:rFonts w:cstheme="minorHAnsi"/>
        </w:rPr>
        <w:t>were shaped</w:t>
      </w:r>
      <w:proofErr w:type="gramEnd"/>
      <w:r w:rsidRPr="002A3313">
        <w:rPr>
          <w:rFonts w:cstheme="minorHAnsi"/>
        </w:rPr>
        <w:t xml:space="preserve"> in two parallel traditions. O</w:t>
      </w:r>
      <w:r w:rsidR="00E36BA9">
        <w:rPr>
          <w:rFonts w:cstheme="minorHAnsi"/>
        </w:rPr>
        <w:t>tto</w:t>
      </w:r>
      <w:r w:rsidRPr="002A3313">
        <w:rPr>
          <w:rFonts w:cstheme="minorHAnsi"/>
        </w:rPr>
        <w:t xml:space="preserve"> </w:t>
      </w:r>
      <w:proofErr w:type="spellStart"/>
      <w:r w:rsidRPr="002A3313">
        <w:rPr>
          <w:rFonts w:cstheme="minorHAnsi"/>
        </w:rPr>
        <w:t>Eisfeldt</w:t>
      </w:r>
      <w:proofErr w:type="spellEnd"/>
      <w:r w:rsidRPr="002A3313">
        <w:rPr>
          <w:rFonts w:cstheme="minorHAnsi"/>
        </w:rPr>
        <w:t xml:space="preserve">, </w:t>
      </w:r>
      <w:proofErr w:type="gramStart"/>
      <w:r w:rsidRPr="002A3313">
        <w:rPr>
          <w:rFonts w:cstheme="minorHAnsi"/>
          <w:i/>
          <w:iCs/>
        </w:rPr>
        <w:t>The</w:t>
      </w:r>
      <w:proofErr w:type="gramEnd"/>
      <w:r w:rsidRPr="002A3313">
        <w:rPr>
          <w:rFonts w:cstheme="minorHAnsi"/>
          <w:i/>
          <w:iCs/>
        </w:rPr>
        <w:t xml:space="preserve"> Old Testament. </w:t>
      </w:r>
      <w:r w:rsidR="00BD3D1E">
        <w:rPr>
          <w:rFonts w:cstheme="minorHAnsi"/>
        </w:rPr>
        <w:t xml:space="preserve">An Introduction, trans. P.R. </w:t>
      </w:r>
      <w:proofErr w:type="spellStart"/>
      <w:r w:rsidR="00BD3D1E">
        <w:rPr>
          <w:rFonts w:cstheme="minorHAnsi"/>
        </w:rPr>
        <w:t>Ackroyd</w:t>
      </w:r>
      <w:proofErr w:type="spellEnd"/>
      <w:r w:rsidRPr="002A3313">
        <w:rPr>
          <w:rFonts w:cstheme="minorHAnsi"/>
        </w:rPr>
        <w:t xml:space="preserve"> </w:t>
      </w:r>
      <w:r w:rsidR="00BD3D1E">
        <w:rPr>
          <w:rFonts w:cstheme="minorHAnsi"/>
        </w:rPr>
        <w:t>(</w:t>
      </w:r>
      <w:r w:rsidRPr="002A3313">
        <w:rPr>
          <w:rFonts w:cstheme="minorHAnsi"/>
        </w:rPr>
        <w:t>Oxford</w:t>
      </w:r>
      <w:r w:rsidR="0013005D">
        <w:rPr>
          <w:rFonts w:cstheme="minorHAnsi"/>
        </w:rPr>
        <w:t>,</w:t>
      </w:r>
      <w:r w:rsidRPr="002A3313">
        <w:rPr>
          <w:rFonts w:cstheme="minorHAnsi"/>
        </w:rPr>
        <w:t xml:space="preserve"> </w:t>
      </w:r>
      <w:r w:rsidR="00225754" w:rsidRPr="00261868">
        <w:rPr>
          <w:rFonts w:cstheme="minorHAnsi"/>
        </w:rPr>
        <w:t>Oxford University</w:t>
      </w:r>
      <w:r w:rsidR="00225754">
        <w:rPr>
          <w:rFonts w:cstheme="minorHAnsi"/>
        </w:rPr>
        <w:t xml:space="preserve">, </w:t>
      </w:r>
      <w:r w:rsidRPr="002A3313">
        <w:rPr>
          <w:rFonts w:cstheme="minorHAnsi"/>
        </w:rPr>
        <w:t>1965)</w:t>
      </w:r>
      <w:r w:rsidR="00730B88">
        <w:rPr>
          <w:rFonts w:cstheme="minorHAnsi"/>
        </w:rPr>
        <w:t>,</w:t>
      </w:r>
      <w:r w:rsidRPr="002A3313">
        <w:rPr>
          <w:rFonts w:cstheme="minorHAnsi"/>
        </w:rPr>
        <w:t xml:space="preserve"> </w:t>
      </w:r>
      <w:r w:rsidR="00633488">
        <w:rPr>
          <w:rFonts w:cstheme="minorHAnsi"/>
        </w:rPr>
        <w:t xml:space="preserve">p. </w:t>
      </w:r>
      <w:r w:rsidRPr="002A3313">
        <w:rPr>
          <w:rFonts w:cstheme="minorHAnsi"/>
        </w:rPr>
        <w:t xml:space="preserve">144, assumes that the editor had combined two parallel files into H, because of his respect for sacred literary materials. </w:t>
      </w:r>
      <w:proofErr w:type="spellStart"/>
      <w:r w:rsidRPr="002A3313">
        <w:rPr>
          <w:rFonts w:cstheme="minorHAnsi"/>
        </w:rPr>
        <w:t>Gerstenberger</w:t>
      </w:r>
      <w:proofErr w:type="spellEnd"/>
      <w:r w:rsidRPr="002A3313">
        <w:rPr>
          <w:rFonts w:cstheme="minorHAnsi"/>
        </w:rPr>
        <w:t xml:space="preserve">, </w:t>
      </w:r>
      <w:r w:rsidRPr="002A3313">
        <w:rPr>
          <w:rFonts w:cstheme="minorHAnsi"/>
          <w:i/>
          <w:iCs/>
        </w:rPr>
        <w:t>Leviticus</w:t>
      </w:r>
      <w:r w:rsidRPr="002A3313">
        <w:rPr>
          <w:rFonts w:cstheme="minorHAnsi"/>
        </w:rPr>
        <w:t xml:space="preserve">, </w:t>
      </w:r>
      <w:r w:rsidR="00633488">
        <w:rPr>
          <w:rFonts w:cstheme="minorHAnsi"/>
        </w:rPr>
        <w:t xml:space="preserve">pp. </w:t>
      </w:r>
      <w:r w:rsidRPr="002A3313">
        <w:rPr>
          <w:rFonts w:cstheme="minorHAnsi"/>
        </w:rPr>
        <w:t>245, 288-293, claims that Lev</w:t>
      </w:r>
      <w:r w:rsidR="00C85D55">
        <w:rPr>
          <w:rFonts w:cstheme="minorHAnsi"/>
        </w:rPr>
        <w:t>.</w:t>
      </w:r>
      <w:r w:rsidRPr="002A3313">
        <w:rPr>
          <w:rFonts w:cstheme="minorHAnsi"/>
        </w:rPr>
        <w:t xml:space="preserve"> 20 used the apodictic laws of Lev</w:t>
      </w:r>
      <w:r w:rsidR="00C85D55">
        <w:rPr>
          <w:rFonts w:cstheme="minorHAnsi"/>
        </w:rPr>
        <w:t>.</w:t>
      </w:r>
      <w:r w:rsidRPr="002A3313">
        <w:rPr>
          <w:rFonts w:cstheme="minorHAnsi"/>
        </w:rPr>
        <w:t xml:space="preserve"> 18, changing them to transgressions with death punishment that </w:t>
      </w:r>
      <w:proofErr w:type="gramStart"/>
      <w:r w:rsidRPr="002A3313">
        <w:rPr>
          <w:rFonts w:cstheme="minorHAnsi"/>
        </w:rPr>
        <w:t>is given</w:t>
      </w:r>
      <w:proofErr w:type="gramEnd"/>
      <w:r w:rsidRPr="002A3313">
        <w:rPr>
          <w:rFonts w:cstheme="minorHAnsi"/>
        </w:rPr>
        <w:t xml:space="preserve"> by God in one layer, or by the community, in the other layer. </w:t>
      </w:r>
    </w:p>
  </w:footnote>
  <w:footnote w:id="41">
    <w:p w:rsidR="00435010" w:rsidRPr="002A3313" w:rsidRDefault="00435010" w:rsidP="00884C74">
      <w:pPr>
        <w:pStyle w:val="FootnoteText"/>
        <w:bidi w:val="0"/>
        <w:spacing w:line="276" w:lineRule="auto"/>
        <w:jc w:val="both"/>
        <w:rPr>
          <w:rFonts w:cstheme="minorHAnsi"/>
          <w:rtl/>
        </w:rPr>
      </w:pPr>
      <w:r w:rsidRPr="002A3313">
        <w:rPr>
          <w:rStyle w:val="FootnoteReference"/>
          <w:rFonts w:cstheme="minorHAnsi"/>
        </w:rPr>
        <w:footnoteRef/>
      </w:r>
      <w:r w:rsidRPr="002A3313">
        <w:rPr>
          <w:rFonts w:cstheme="minorHAnsi"/>
          <w:rtl/>
        </w:rPr>
        <w:t xml:space="preserve"> </w:t>
      </w:r>
      <w:proofErr w:type="spellStart"/>
      <w:r w:rsidRPr="002A3313">
        <w:rPr>
          <w:rFonts w:cstheme="minorHAnsi"/>
        </w:rPr>
        <w:t>Noth</w:t>
      </w:r>
      <w:proofErr w:type="spellEnd"/>
      <w:r w:rsidRPr="002A3313">
        <w:rPr>
          <w:rFonts w:cstheme="minorHAnsi"/>
        </w:rPr>
        <w:t xml:space="preserve">, </w:t>
      </w:r>
      <w:r w:rsidRPr="002A3313">
        <w:rPr>
          <w:rFonts w:cstheme="minorHAnsi"/>
          <w:i/>
          <w:iCs/>
        </w:rPr>
        <w:t>Leviticus</w:t>
      </w:r>
      <w:r w:rsidRPr="002A3313">
        <w:rPr>
          <w:rFonts w:cstheme="minorHAnsi"/>
        </w:rPr>
        <w:t xml:space="preserve">, </w:t>
      </w:r>
      <w:r w:rsidR="003C42F7">
        <w:rPr>
          <w:rFonts w:cstheme="minorHAnsi"/>
        </w:rPr>
        <w:t xml:space="preserve">p. </w:t>
      </w:r>
      <w:r w:rsidRPr="002A3313">
        <w:rPr>
          <w:rFonts w:cstheme="minorHAnsi"/>
        </w:rPr>
        <w:t xml:space="preserve">146, adds: </w:t>
      </w:r>
      <w:r w:rsidR="00C20303">
        <w:rPr>
          <w:rFonts w:cstheme="minorHAnsi"/>
        </w:rPr>
        <w:t>'</w:t>
      </w:r>
      <w:r w:rsidRPr="002A3313">
        <w:rPr>
          <w:rFonts w:cstheme="minorHAnsi"/>
        </w:rPr>
        <w:t>As far as the law if Holiness in concerned, this only shows that it was a book of laws obviously without much plan, and was brought into being by loosely stringing together existing complexes of precepts</w:t>
      </w:r>
      <w:r w:rsidR="00D02881">
        <w:rPr>
          <w:rFonts w:cstheme="minorHAnsi"/>
        </w:rPr>
        <w:t>.'</w:t>
      </w:r>
    </w:p>
  </w:footnote>
  <w:footnote w:id="42">
    <w:p w:rsidR="00435010" w:rsidRPr="002A3313" w:rsidRDefault="00435010"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proofErr w:type="spellStart"/>
      <w:r w:rsidRPr="002A3313">
        <w:rPr>
          <w:rFonts w:cstheme="minorHAnsi"/>
        </w:rPr>
        <w:t>Wollf</w:t>
      </w:r>
      <w:proofErr w:type="spellEnd"/>
      <w:r w:rsidRPr="002A3313">
        <w:rPr>
          <w:rFonts w:cstheme="minorHAnsi"/>
        </w:rPr>
        <w:t xml:space="preserve">, </w:t>
      </w:r>
      <w:r w:rsidRPr="002A3313">
        <w:rPr>
          <w:rFonts w:cstheme="minorHAnsi"/>
          <w:i/>
          <w:iCs/>
        </w:rPr>
        <w:t>Joel and Amos</w:t>
      </w:r>
      <w:r w:rsidRPr="002A3313">
        <w:rPr>
          <w:rFonts w:cstheme="minorHAnsi"/>
        </w:rPr>
        <w:t xml:space="preserve">, </w:t>
      </w:r>
      <w:r w:rsidR="003C42F7">
        <w:rPr>
          <w:rFonts w:cstheme="minorHAnsi"/>
        </w:rPr>
        <w:t xml:space="preserve">pp. </w:t>
      </w:r>
      <w:r w:rsidRPr="002A3313">
        <w:rPr>
          <w:rFonts w:cstheme="minorHAnsi"/>
        </w:rPr>
        <w:t>133-134.</w:t>
      </w:r>
    </w:p>
  </w:footnote>
  <w:footnote w:id="43">
    <w:p w:rsidR="003B66BF" w:rsidRPr="0034020E" w:rsidRDefault="003B66BF" w:rsidP="00884C74">
      <w:pPr>
        <w:pStyle w:val="FootnoteText"/>
        <w:bidi w:val="0"/>
        <w:spacing w:line="276" w:lineRule="auto"/>
        <w:jc w:val="both"/>
        <w:rPr>
          <w:rFonts w:cstheme="minorHAnsi"/>
        </w:rPr>
      </w:pPr>
      <w:r w:rsidRPr="0034020E">
        <w:rPr>
          <w:rStyle w:val="FootnoteReference"/>
          <w:rFonts w:cstheme="minorHAnsi"/>
        </w:rPr>
        <w:footnoteRef/>
      </w:r>
      <w:r w:rsidRPr="0034020E">
        <w:rPr>
          <w:rFonts w:cstheme="minorHAnsi"/>
          <w:rtl/>
        </w:rPr>
        <w:t xml:space="preserve"> </w:t>
      </w:r>
      <w:r w:rsidR="00327A01" w:rsidRPr="0034020E">
        <w:rPr>
          <w:rFonts w:cstheme="minorHAnsi"/>
        </w:rPr>
        <w:t xml:space="preserve">Saul </w:t>
      </w:r>
      <w:r w:rsidR="00B360F5" w:rsidRPr="0034020E">
        <w:rPr>
          <w:rFonts w:cstheme="minorHAnsi"/>
        </w:rPr>
        <w:t xml:space="preserve">M. </w:t>
      </w:r>
      <w:proofErr w:type="spellStart"/>
      <w:r w:rsidRPr="0034020E">
        <w:rPr>
          <w:rFonts w:cstheme="minorHAnsi"/>
        </w:rPr>
        <w:t>O</w:t>
      </w:r>
      <w:r w:rsidR="000B74EA" w:rsidRPr="0034020E">
        <w:rPr>
          <w:rFonts w:cstheme="minorHAnsi"/>
        </w:rPr>
        <w:t>lyan</w:t>
      </w:r>
      <w:proofErr w:type="spellEnd"/>
      <w:r w:rsidR="000B74EA" w:rsidRPr="0034020E">
        <w:rPr>
          <w:rFonts w:cstheme="minorHAnsi"/>
        </w:rPr>
        <w:t xml:space="preserve">, Jacob </w:t>
      </w:r>
      <w:r w:rsidRPr="0034020E">
        <w:rPr>
          <w:rFonts w:cstheme="minorHAnsi"/>
        </w:rPr>
        <w:t>L. W</w:t>
      </w:r>
      <w:r w:rsidR="00B360F5" w:rsidRPr="0034020E">
        <w:rPr>
          <w:rFonts w:cstheme="minorHAnsi"/>
        </w:rPr>
        <w:t>right</w:t>
      </w:r>
      <w:r w:rsidRPr="0034020E">
        <w:rPr>
          <w:rFonts w:cstheme="minorHAnsi"/>
        </w:rPr>
        <w:t xml:space="preserve"> (eds.), </w:t>
      </w:r>
      <w:r w:rsidRPr="0034020E">
        <w:rPr>
          <w:rFonts w:cstheme="minorHAnsi"/>
          <w:i/>
          <w:iCs/>
        </w:rPr>
        <w:t>Supplementation an</w:t>
      </w:r>
      <w:r w:rsidR="00513F50" w:rsidRPr="0034020E">
        <w:rPr>
          <w:rFonts w:cstheme="minorHAnsi"/>
          <w:i/>
          <w:iCs/>
        </w:rPr>
        <w:t xml:space="preserve">d the Study of the Hebrew Bible, </w:t>
      </w:r>
      <w:r w:rsidRPr="0034020E">
        <w:rPr>
          <w:rFonts w:cstheme="minorHAnsi"/>
        </w:rPr>
        <w:t>Brown Judaic Studies 361</w:t>
      </w:r>
      <w:r w:rsidR="00513F50" w:rsidRPr="0034020E">
        <w:rPr>
          <w:rFonts w:cstheme="minorHAnsi"/>
        </w:rPr>
        <w:t xml:space="preserve"> (</w:t>
      </w:r>
      <w:r w:rsidRPr="0034020E">
        <w:rPr>
          <w:rFonts w:cstheme="minorHAnsi"/>
        </w:rPr>
        <w:t>Provid</w:t>
      </w:r>
      <w:r w:rsidR="00DF50DC" w:rsidRPr="0034020E">
        <w:rPr>
          <w:rFonts w:cstheme="minorHAnsi"/>
        </w:rPr>
        <w:t>ence, Rod Island</w:t>
      </w:r>
      <w:r w:rsidR="00E82A39" w:rsidRPr="0034020E">
        <w:rPr>
          <w:rFonts w:cstheme="minorHAnsi"/>
        </w:rPr>
        <w:t>: Brown University</w:t>
      </w:r>
      <w:r w:rsidRPr="0034020E">
        <w:rPr>
          <w:rFonts w:cstheme="minorHAnsi"/>
        </w:rPr>
        <w:t>, 2018)</w:t>
      </w:r>
      <w:r w:rsidR="00730B88" w:rsidRPr="0034020E">
        <w:rPr>
          <w:rFonts w:cstheme="minorHAnsi"/>
        </w:rPr>
        <w:t>,</w:t>
      </w:r>
      <w:r w:rsidR="00EC176A" w:rsidRPr="0034020E">
        <w:rPr>
          <w:rFonts w:cstheme="minorHAnsi"/>
        </w:rPr>
        <w:t xml:space="preserve"> p.</w:t>
      </w:r>
      <w:r w:rsidRPr="0034020E">
        <w:rPr>
          <w:rFonts w:cstheme="minorHAnsi"/>
        </w:rPr>
        <w:t xml:space="preserve"> XVI. </w:t>
      </w:r>
      <w:r w:rsidR="00702C3F" w:rsidRPr="0034020E">
        <w:rPr>
          <w:rFonts w:cstheme="minorHAnsi"/>
        </w:rPr>
        <w:t xml:space="preserve">They relates to the question of </w:t>
      </w:r>
      <w:r w:rsidR="00C20303" w:rsidRPr="0034020E">
        <w:rPr>
          <w:rFonts w:cstheme="minorHAnsi"/>
        </w:rPr>
        <w:t>'</w:t>
      </w:r>
      <w:r w:rsidR="00702C3F" w:rsidRPr="0034020E">
        <w:rPr>
          <w:rFonts w:cstheme="minorHAnsi"/>
        </w:rPr>
        <w:t xml:space="preserve">how do scholars </w:t>
      </w:r>
      <w:r w:rsidR="008C1E0A" w:rsidRPr="0034020E">
        <w:rPr>
          <w:rFonts w:cstheme="minorHAnsi"/>
        </w:rPr>
        <w:t>identify supplements and how do they unravel the growth of a text that has experienced supplementation?</w:t>
      </w:r>
      <w:r w:rsidR="00C20303" w:rsidRPr="0034020E">
        <w:rPr>
          <w:rFonts w:cstheme="minorHAnsi"/>
        </w:rPr>
        <w:t>'</w:t>
      </w:r>
    </w:p>
  </w:footnote>
  <w:footnote w:id="44">
    <w:p w:rsidR="008A7827" w:rsidRPr="002A3313" w:rsidRDefault="008A7827" w:rsidP="00884C74">
      <w:pPr>
        <w:pStyle w:val="FootnoteText"/>
        <w:bidi w:val="0"/>
        <w:spacing w:line="276" w:lineRule="auto"/>
        <w:jc w:val="both"/>
        <w:rPr>
          <w:rFonts w:cstheme="minorHAnsi"/>
          <w:rtl/>
        </w:rPr>
      </w:pPr>
      <w:r w:rsidRPr="0034020E">
        <w:rPr>
          <w:rStyle w:val="FootnoteReference"/>
          <w:rFonts w:cstheme="minorHAnsi"/>
        </w:rPr>
        <w:footnoteRef/>
      </w:r>
      <w:r w:rsidRPr="0034020E">
        <w:rPr>
          <w:rFonts w:cstheme="minorHAnsi"/>
          <w:rtl/>
        </w:rPr>
        <w:t xml:space="preserve"> </w:t>
      </w:r>
      <w:proofErr w:type="spellStart"/>
      <w:r w:rsidRPr="0034020E">
        <w:rPr>
          <w:rFonts w:cstheme="minorHAnsi"/>
        </w:rPr>
        <w:t>Eidevall</w:t>
      </w:r>
      <w:proofErr w:type="spellEnd"/>
      <w:r w:rsidRPr="0034020E">
        <w:rPr>
          <w:rFonts w:cstheme="minorHAnsi"/>
        </w:rPr>
        <w:t xml:space="preserve">, </w:t>
      </w:r>
      <w:r w:rsidRPr="0034020E">
        <w:rPr>
          <w:rFonts w:cstheme="minorHAnsi"/>
          <w:i/>
          <w:iCs/>
        </w:rPr>
        <w:t>Amos</w:t>
      </w:r>
      <w:r w:rsidRPr="0034020E">
        <w:rPr>
          <w:rFonts w:cstheme="minorHAnsi"/>
        </w:rPr>
        <w:t xml:space="preserve">, </w:t>
      </w:r>
      <w:r w:rsidR="001228F8" w:rsidRPr="0034020E">
        <w:rPr>
          <w:rFonts w:cstheme="minorHAnsi"/>
        </w:rPr>
        <w:t xml:space="preserve">p. </w:t>
      </w:r>
      <w:r w:rsidRPr="0034020E">
        <w:rPr>
          <w:rFonts w:cstheme="minorHAnsi"/>
        </w:rPr>
        <w:t>115, mentions the</w:t>
      </w:r>
      <w:r w:rsidRPr="002A3313">
        <w:rPr>
          <w:rFonts w:cstheme="minorHAnsi"/>
        </w:rPr>
        <w:t xml:space="preserve"> forbidden sexual relationship between a father and his daughter or between a father and his son's wife </w:t>
      </w:r>
      <w:r w:rsidR="00E248AF" w:rsidRPr="002A3313">
        <w:rPr>
          <w:rFonts w:cstheme="minorHAnsi"/>
        </w:rPr>
        <w:t>in H, in comparison to Amos 2</w:t>
      </w:r>
      <w:r w:rsidR="001338F5" w:rsidRPr="002A3313">
        <w:rPr>
          <w:rFonts w:cstheme="minorHAnsi"/>
        </w:rPr>
        <w:t>.</w:t>
      </w:r>
      <w:r w:rsidR="00E248AF" w:rsidRPr="002A3313">
        <w:rPr>
          <w:rFonts w:cstheme="minorHAnsi"/>
        </w:rPr>
        <w:t>7</w:t>
      </w:r>
      <w:r w:rsidRPr="002A3313">
        <w:rPr>
          <w:rFonts w:cstheme="minorHAnsi"/>
        </w:rPr>
        <w:t xml:space="preserve">b. </w:t>
      </w:r>
    </w:p>
  </w:footnote>
  <w:footnote w:id="45">
    <w:p w:rsidR="008A7827" w:rsidRPr="002A3313" w:rsidRDefault="008A7827" w:rsidP="00884C74">
      <w:pPr>
        <w:pStyle w:val="FootnoteText"/>
        <w:bidi w:val="0"/>
        <w:spacing w:line="276" w:lineRule="auto"/>
        <w:jc w:val="both"/>
        <w:rPr>
          <w:rFonts w:cstheme="minorHAnsi"/>
          <w:rtl/>
        </w:rPr>
      </w:pPr>
      <w:r w:rsidRPr="002A3313">
        <w:rPr>
          <w:rStyle w:val="FootnoteReference"/>
          <w:rFonts w:cstheme="minorHAnsi"/>
        </w:rPr>
        <w:footnoteRef/>
      </w:r>
      <w:r w:rsidRPr="002A3313">
        <w:rPr>
          <w:rFonts w:cstheme="minorHAnsi"/>
          <w:rtl/>
        </w:rPr>
        <w:t xml:space="preserve"> </w:t>
      </w:r>
      <w:r w:rsidRPr="002A3313">
        <w:rPr>
          <w:rFonts w:cstheme="minorHAnsi"/>
        </w:rPr>
        <w:t xml:space="preserve">Weiss, </w:t>
      </w:r>
      <w:r w:rsidRPr="002A3313">
        <w:rPr>
          <w:rFonts w:cstheme="minorHAnsi"/>
          <w:i/>
          <w:iCs/>
        </w:rPr>
        <w:t>The Book of Amos</w:t>
      </w:r>
      <w:r w:rsidRPr="002A3313">
        <w:rPr>
          <w:rFonts w:cstheme="minorHAnsi"/>
        </w:rPr>
        <w:t xml:space="preserve">, </w:t>
      </w:r>
      <w:r w:rsidR="00EC176A">
        <w:rPr>
          <w:rFonts w:cstheme="minorHAnsi"/>
        </w:rPr>
        <w:t xml:space="preserve">p. </w:t>
      </w:r>
      <w:r w:rsidRPr="002A3313">
        <w:rPr>
          <w:rFonts w:cstheme="minorHAnsi"/>
        </w:rPr>
        <w:t xml:space="preserve">54, claims that </w:t>
      </w:r>
      <w:r w:rsidR="00C20303">
        <w:rPr>
          <w:rFonts w:cstheme="minorHAnsi"/>
        </w:rPr>
        <w:t>'</w:t>
      </w:r>
      <w:r w:rsidRPr="002A3313">
        <w:rPr>
          <w:rFonts w:cstheme="minorHAnsi"/>
        </w:rPr>
        <w:t>the girl</w:t>
      </w:r>
      <w:r w:rsidR="00C20303">
        <w:rPr>
          <w:rFonts w:cstheme="minorHAnsi"/>
        </w:rPr>
        <w:t>'</w:t>
      </w:r>
      <w:r w:rsidRPr="002A3313">
        <w:rPr>
          <w:rFonts w:cstheme="minorHAnsi"/>
        </w:rPr>
        <w:t xml:space="preserve"> means 'girls</w:t>
      </w:r>
      <w:r w:rsidR="00D02881">
        <w:rPr>
          <w:rFonts w:cstheme="minorHAnsi"/>
        </w:rPr>
        <w:t>.'</w:t>
      </w:r>
      <w:r w:rsidRPr="002A3313">
        <w:rPr>
          <w:rFonts w:cstheme="minorHAnsi"/>
        </w:rPr>
        <w:t xml:space="preserve"> According to him, the combination </w:t>
      </w:r>
      <w:r w:rsidRPr="002A3313">
        <w:rPr>
          <w:rFonts w:cstheme="minorHAnsi"/>
          <w:rtl/>
        </w:rPr>
        <w:t>איש ואביו</w:t>
      </w:r>
      <w:r w:rsidRPr="002A3313">
        <w:rPr>
          <w:rFonts w:cstheme="minorHAnsi"/>
        </w:rPr>
        <w:t xml:space="preserve"> indicates that both the man and his father share this walk to the girls, and not that they both go to the same girl (as LXX indicates). </w:t>
      </w:r>
    </w:p>
  </w:footnote>
  <w:footnote w:id="46">
    <w:p w:rsidR="00A14661" w:rsidRPr="002A3313" w:rsidRDefault="00A14661"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r w:rsidRPr="002A3313">
        <w:rPr>
          <w:rFonts w:cstheme="minorHAnsi"/>
        </w:rPr>
        <w:t>For a detailed discussion of the purpose and aim of the redactor in Amos 2</w:t>
      </w:r>
      <w:r w:rsidR="0067762F" w:rsidRPr="002A3313">
        <w:rPr>
          <w:rFonts w:cstheme="minorHAnsi"/>
        </w:rPr>
        <w:t>.</w:t>
      </w:r>
      <w:r w:rsidRPr="002A3313">
        <w:rPr>
          <w:rFonts w:cstheme="minorHAnsi"/>
        </w:rPr>
        <w:t xml:space="preserve">6-8, see </w:t>
      </w:r>
      <w:proofErr w:type="spellStart"/>
      <w:r w:rsidRPr="002A3313">
        <w:rPr>
          <w:rFonts w:cstheme="minorHAnsi"/>
        </w:rPr>
        <w:t>Hudjiev</w:t>
      </w:r>
      <w:proofErr w:type="spellEnd"/>
      <w:r w:rsidRPr="002A3313">
        <w:rPr>
          <w:rFonts w:cstheme="minorHAnsi"/>
        </w:rPr>
        <w:t xml:space="preserve">, </w:t>
      </w:r>
      <w:r w:rsidRPr="002A3313">
        <w:rPr>
          <w:rFonts w:cstheme="minorHAnsi"/>
          <w:i/>
          <w:iCs/>
        </w:rPr>
        <w:t>The Composition and Reduction of the Book of Amos</w:t>
      </w:r>
      <w:r w:rsidRPr="002A3313">
        <w:rPr>
          <w:rFonts w:cstheme="minorHAnsi"/>
        </w:rPr>
        <w:t>,</w:t>
      </w:r>
      <w:r w:rsidR="004D3E71">
        <w:rPr>
          <w:rFonts w:cstheme="minorHAnsi"/>
        </w:rPr>
        <w:t xml:space="preserve"> pp.</w:t>
      </w:r>
      <w:r w:rsidRPr="002A3313">
        <w:rPr>
          <w:rFonts w:cstheme="minorHAnsi"/>
        </w:rPr>
        <w:t xml:space="preserve"> 53-59.  </w:t>
      </w:r>
    </w:p>
  </w:footnote>
  <w:footnote w:id="47">
    <w:p w:rsidR="008D784E" w:rsidRPr="002A3313" w:rsidRDefault="008D784E" w:rsidP="00884C74">
      <w:pPr>
        <w:pStyle w:val="FootnoteText"/>
        <w:bidi w:val="0"/>
        <w:spacing w:line="276" w:lineRule="auto"/>
        <w:jc w:val="both"/>
        <w:rPr>
          <w:rFonts w:cstheme="minorHAnsi"/>
          <w:highlight w:val="yellow"/>
        </w:rPr>
      </w:pPr>
      <w:r w:rsidRPr="002A3313">
        <w:rPr>
          <w:rStyle w:val="FootnoteReference"/>
          <w:rFonts w:cstheme="minorHAnsi"/>
          <w:highlight w:val="yellow"/>
        </w:rPr>
        <w:footnoteRef/>
      </w:r>
      <w:r w:rsidRPr="002A3313">
        <w:rPr>
          <w:rFonts w:cstheme="minorHAnsi"/>
          <w:highlight w:val="yellow"/>
          <w:rtl/>
        </w:rPr>
        <w:t xml:space="preserve"> </w:t>
      </w:r>
      <w:r w:rsidR="005B7256">
        <w:rPr>
          <w:rFonts w:cstheme="minorHAnsi"/>
          <w:highlight w:val="yellow"/>
        </w:rPr>
        <w:t xml:space="preserve"> Jeffrey H. </w:t>
      </w:r>
      <w:proofErr w:type="spellStart"/>
      <w:r w:rsidRPr="002A3313">
        <w:rPr>
          <w:rFonts w:cstheme="minorHAnsi"/>
          <w:highlight w:val="yellow"/>
        </w:rPr>
        <w:t>Tigay</w:t>
      </w:r>
      <w:proofErr w:type="spellEnd"/>
      <w:r w:rsidRPr="002A3313">
        <w:rPr>
          <w:rFonts w:cstheme="minorHAnsi"/>
          <w:highlight w:val="yellow"/>
        </w:rPr>
        <w:t>, Empirica</w:t>
      </w:r>
      <w:r w:rsidR="0013005D">
        <w:rPr>
          <w:rFonts w:cstheme="minorHAnsi"/>
          <w:highlight w:val="yellow"/>
        </w:rPr>
        <w:t>l Models for Biblical Criticism (</w:t>
      </w:r>
      <w:r w:rsidRPr="002A3313">
        <w:rPr>
          <w:rFonts w:cstheme="minorHAnsi"/>
          <w:highlight w:val="yellow"/>
        </w:rPr>
        <w:t>Philadelphia,</w:t>
      </w:r>
      <w:r w:rsidR="00B40ED4">
        <w:rPr>
          <w:rFonts w:cstheme="minorHAnsi"/>
          <w:highlight w:val="yellow"/>
        </w:rPr>
        <w:t xml:space="preserve"> </w:t>
      </w:r>
      <w:r w:rsidR="00B40ED4">
        <w:rPr>
          <w:rFonts w:cstheme="minorHAnsi"/>
        </w:rPr>
        <w:t>Pennsylvania:</w:t>
      </w:r>
      <w:r w:rsidR="00B40ED4" w:rsidRPr="00D148D4">
        <w:t xml:space="preserve"> </w:t>
      </w:r>
      <w:r w:rsidR="00B40ED4" w:rsidRPr="00D148D4">
        <w:rPr>
          <w:rFonts w:cstheme="minorHAnsi"/>
        </w:rPr>
        <w:t>Fortress</w:t>
      </w:r>
      <w:r w:rsidR="00B40ED4">
        <w:rPr>
          <w:rFonts w:cstheme="minorHAnsi"/>
        </w:rPr>
        <w:t>,</w:t>
      </w:r>
      <w:r w:rsidRPr="002A3313">
        <w:rPr>
          <w:rFonts w:cstheme="minorHAnsi"/>
          <w:highlight w:val="yellow"/>
        </w:rPr>
        <w:t xml:space="preserve"> 1985</w:t>
      </w:r>
      <w:r w:rsidR="0013005D">
        <w:rPr>
          <w:rFonts w:cstheme="minorHAnsi"/>
          <w:highlight w:val="yellow"/>
        </w:rPr>
        <w:t>)</w:t>
      </w:r>
      <w:r w:rsidRPr="002A3313">
        <w:rPr>
          <w:rFonts w:cstheme="minorHAnsi"/>
          <w:highlight w:val="yellow"/>
        </w:rPr>
        <w:t xml:space="preserve">. </w:t>
      </w:r>
    </w:p>
  </w:footnote>
  <w:footnote w:id="48">
    <w:p w:rsidR="00FF47B1" w:rsidRPr="002A3313" w:rsidRDefault="00FF47B1" w:rsidP="0065327F">
      <w:pPr>
        <w:pStyle w:val="FootnoteText"/>
        <w:bidi w:val="0"/>
        <w:spacing w:line="276" w:lineRule="auto"/>
        <w:jc w:val="both"/>
        <w:rPr>
          <w:rFonts w:cstheme="minorHAnsi"/>
        </w:rPr>
      </w:pPr>
      <w:r w:rsidRPr="002A3313">
        <w:rPr>
          <w:rStyle w:val="FootnoteReference"/>
          <w:rFonts w:cstheme="minorHAnsi"/>
        </w:rPr>
        <w:footnoteRef/>
      </w:r>
      <w:proofErr w:type="spellStart"/>
      <w:r w:rsidR="00C112D4" w:rsidRPr="00C112D4">
        <w:rPr>
          <w:rFonts w:cstheme="minorHAnsi"/>
        </w:rPr>
        <w:t>Reinhard</w:t>
      </w:r>
      <w:proofErr w:type="spellEnd"/>
      <w:r w:rsidR="00C112D4" w:rsidRPr="00C112D4">
        <w:rPr>
          <w:rFonts w:cstheme="minorHAnsi"/>
        </w:rPr>
        <w:t xml:space="preserve"> </w:t>
      </w:r>
      <w:proofErr w:type="spellStart"/>
      <w:r w:rsidR="00C112D4" w:rsidRPr="002A3313">
        <w:rPr>
          <w:rFonts w:cstheme="minorHAnsi"/>
        </w:rPr>
        <w:t>Müller</w:t>
      </w:r>
      <w:proofErr w:type="spellEnd"/>
      <w:r w:rsidR="00C112D4" w:rsidRPr="002A3313">
        <w:rPr>
          <w:rFonts w:cstheme="minorHAnsi"/>
        </w:rPr>
        <w:t xml:space="preserve">, </w:t>
      </w:r>
      <w:proofErr w:type="spellStart"/>
      <w:r w:rsidR="00C112D4" w:rsidRPr="00C112D4">
        <w:rPr>
          <w:rFonts w:cstheme="minorHAnsi"/>
        </w:rPr>
        <w:t>Juha</w:t>
      </w:r>
      <w:proofErr w:type="spellEnd"/>
      <w:r w:rsidR="00C112D4" w:rsidRPr="00C112D4">
        <w:rPr>
          <w:rFonts w:cstheme="minorHAnsi"/>
        </w:rPr>
        <w:t xml:space="preserve"> </w:t>
      </w:r>
      <w:proofErr w:type="spellStart"/>
      <w:r w:rsidR="00C112D4" w:rsidRPr="002A3313">
        <w:rPr>
          <w:rFonts w:cstheme="minorHAnsi"/>
        </w:rPr>
        <w:t>Pakkala</w:t>
      </w:r>
      <w:proofErr w:type="spellEnd"/>
      <w:r w:rsidR="00C112D4" w:rsidRPr="002A3313">
        <w:rPr>
          <w:rFonts w:cstheme="minorHAnsi"/>
        </w:rPr>
        <w:t xml:space="preserve">, </w:t>
      </w:r>
      <w:r w:rsidR="00C112D4" w:rsidRPr="00C112D4">
        <w:rPr>
          <w:rFonts w:cstheme="minorHAnsi"/>
        </w:rPr>
        <w:t xml:space="preserve">Bas </w:t>
      </w:r>
      <w:proofErr w:type="spellStart"/>
      <w:r w:rsidR="00C112D4" w:rsidRPr="00C112D4">
        <w:rPr>
          <w:rFonts w:cstheme="minorHAnsi"/>
        </w:rPr>
        <w:t>Ter</w:t>
      </w:r>
      <w:proofErr w:type="spellEnd"/>
      <w:r w:rsidR="00C112D4" w:rsidRPr="00C112D4">
        <w:rPr>
          <w:rFonts w:cstheme="minorHAnsi"/>
        </w:rPr>
        <w:t xml:space="preserve"> </w:t>
      </w:r>
      <w:proofErr w:type="spellStart"/>
      <w:r w:rsidR="00C112D4" w:rsidRPr="002A3313">
        <w:rPr>
          <w:rFonts w:cstheme="minorHAnsi"/>
        </w:rPr>
        <w:t>Haar</w:t>
      </w:r>
      <w:proofErr w:type="spellEnd"/>
      <w:r w:rsidR="00C112D4" w:rsidRPr="002A3313">
        <w:rPr>
          <w:rFonts w:cstheme="minorHAnsi"/>
        </w:rPr>
        <w:t xml:space="preserve"> </w:t>
      </w:r>
      <w:proofErr w:type="spellStart"/>
      <w:r w:rsidR="00C112D4" w:rsidRPr="002A3313">
        <w:rPr>
          <w:rFonts w:cstheme="minorHAnsi"/>
        </w:rPr>
        <w:t>Romeny</w:t>
      </w:r>
      <w:proofErr w:type="spellEnd"/>
      <w:r w:rsidR="00C112D4">
        <w:rPr>
          <w:rFonts w:cstheme="minorHAnsi"/>
          <w:highlight w:val="yellow"/>
        </w:rPr>
        <w:t>, Evidence of editing</w:t>
      </w:r>
      <w:r w:rsidR="00C112D4" w:rsidRPr="002A3313">
        <w:rPr>
          <w:rFonts w:cstheme="minorHAnsi"/>
          <w:highlight w:val="yellow"/>
        </w:rPr>
        <w:t>: growth and chang</w:t>
      </w:r>
      <w:r w:rsidR="00C112D4">
        <w:rPr>
          <w:rFonts w:cstheme="minorHAnsi"/>
          <w:highlight w:val="yellow"/>
        </w:rPr>
        <w:t xml:space="preserve">e of texts in the Hebrew Bible, </w:t>
      </w:r>
      <w:r w:rsidR="00C112D4" w:rsidRPr="002A3313">
        <w:rPr>
          <w:rFonts w:cstheme="minorHAnsi"/>
          <w:highlight w:val="yellow"/>
        </w:rPr>
        <w:t>SBL R</w:t>
      </w:r>
      <w:r w:rsidR="00C112D4">
        <w:rPr>
          <w:rFonts w:cstheme="minorHAnsi"/>
          <w:highlight w:val="yellow"/>
        </w:rPr>
        <w:t>esources for Biblical Study 75 (</w:t>
      </w:r>
      <w:r w:rsidR="00B730F1">
        <w:rPr>
          <w:rFonts w:cstheme="minorHAnsi"/>
          <w:highlight w:val="yellow"/>
        </w:rPr>
        <w:t>Atlanta</w:t>
      </w:r>
      <w:r w:rsidR="0065327F">
        <w:rPr>
          <w:rFonts w:cstheme="minorHAnsi"/>
          <w:highlight w:val="yellow"/>
        </w:rPr>
        <w:t>, Georgia:</w:t>
      </w:r>
      <w:r w:rsidR="00B730F1">
        <w:rPr>
          <w:rFonts w:cstheme="minorHAnsi"/>
          <w:highlight w:val="yellow"/>
        </w:rPr>
        <w:t xml:space="preserve"> </w:t>
      </w:r>
      <w:r w:rsidR="00140551">
        <w:rPr>
          <w:rFonts w:cstheme="minorHAnsi"/>
          <w:highlight w:val="yellow"/>
        </w:rPr>
        <w:t xml:space="preserve">SBL, </w:t>
      </w:r>
      <w:r w:rsidR="00C112D4" w:rsidRPr="002A3313">
        <w:rPr>
          <w:rFonts w:cstheme="minorHAnsi"/>
          <w:highlight w:val="yellow"/>
        </w:rPr>
        <w:t>2014</w:t>
      </w:r>
      <w:r w:rsidR="00C112D4">
        <w:rPr>
          <w:rFonts w:cstheme="minorHAnsi"/>
          <w:highlight w:val="yellow"/>
        </w:rPr>
        <w:t>)</w:t>
      </w:r>
      <w:r w:rsidRPr="002A3313">
        <w:rPr>
          <w:rFonts w:cstheme="minorHAnsi"/>
        </w:rPr>
        <w:t xml:space="preserve">, </w:t>
      </w:r>
      <w:r w:rsidR="0040535E">
        <w:rPr>
          <w:rFonts w:cstheme="minorHAnsi"/>
        </w:rPr>
        <w:t xml:space="preserve">p. </w:t>
      </w:r>
      <w:r w:rsidRPr="002A3313">
        <w:rPr>
          <w:rFonts w:cstheme="minorHAnsi"/>
        </w:rPr>
        <w:t xml:space="preserve">9: </w:t>
      </w:r>
      <w:r w:rsidR="00C20303">
        <w:rPr>
          <w:rFonts w:cstheme="minorHAnsi"/>
        </w:rPr>
        <w:t>'</w:t>
      </w:r>
      <w:r w:rsidRPr="002A3313">
        <w:rPr>
          <w:rFonts w:cstheme="minorHAnsi"/>
        </w:rPr>
        <w:t>It is only in some cases that we have parallels or differing manuscript that give insight into the editorial process. But we can assume that these documented cases attest to merely a fraction to the actual changes that have taken place in the transmission of the Hebrew Bible</w:t>
      </w:r>
      <w:r w:rsidR="00D02881">
        <w:rPr>
          <w:rFonts w:cstheme="minorHAnsi"/>
        </w:rPr>
        <w:t>.'</w:t>
      </w:r>
      <w:r w:rsidRPr="002A3313">
        <w:rPr>
          <w:rFonts w:cstheme="minorHAnsi"/>
        </w:rPr>
        <w:t xml:space="preserve"> </w:t>
      </w:r>
    </w:p>
  </w:footnote>
  <w:footnote w:id="49">
    <w:p w:rsidR="007B5ED8" w:rsidRPr="002A3313" w:rsidRDefault="007B5ED8" w:rsidP="0020752E">
      <w:pPr>
        <w:pStyle w:val="FootnoteText"/>
        <w:bidi w:val="0"/>
        <w:spacing w:line="276" w:lineRule="auto"/>
        <w:jc w:val="both"/>
        <w:rPr>
          <w:rFonts w:cstheme="minorHAnsi"/>
        </w:rPr>
      </w:pPr>
      <w:r w:rsidRPr="002A3313">
        <w:rPr>
          <w:rStyle w:val="FootnoteReference"/>
          <w:rFonts w:cstheme="minorHAnsi"/>
          <w:highlight w:val="yellow"/>
        </w:rPr>
        <w:footnoteRef/>
      </w:r>
      <w:r w:rsidRPr="002A3313">
        <w:rPr>
          <w:rFonts w:cstheme="minorHAnsi"/>
          <w:highlight w:val="yellow"/>
          <w:rtl/>
        </w:rPr>
        <w:t xml:space="preserve"> </w:t>
      </w:r>
      <w:r w:rsidR="00B67078">
        <w:rPr>
          <w:rFonts w:cstheme="minorHAnsi"/>
          <w:highlight w:val="yellow"/>
        </w:rPr>
        <w:t xml:space="preserve"> </w:t>
      </w:r>
      <w:proofErr w:type="spellStart"/>
      <w:r w:rsidR="00B67078">
        <w:rPr>
          <w:rFonts w:cstheme="minorHAnsi"/>
          <w:highlight w:val="yellow"/>
        </w:rPr>
        <w:t>Müller</w:t>
      </w:r>
      <w:proofErr w:type="spellEnd"/>
      <w:r w:rsidR="00B67078">
        <w:rPr>
          <w:rFonts w:cstheme="minorHAnsi"/>
          <w:highlight w:val="yellow"/>
        </w:rPr>
        <w:t xml:space="preserve">, </w:t>
      </w:r>
      <w:proofErr w:type="spellStart"/>
      <w:r w:rsidR="00B67078">
        <w:rPr>
          <w:rFonts w:cstheme="minorHAnsi"/>
          <w:highlight w:val="yellow"/>
        </w:rPr>
        <w:t>Pakkala</w:t>
      </w:r>
      <w:proofErr w:type="spellEnd"/>
      <w:r w:rsidR="00B67078">
        <w:rPr>
          <w:rFonts w:cstheme="minorHAnsi"/>
          <w:highlight w:val="yellow"/>
        </w:rPr>
        <w:t xml:space="preserve">, </w:t>
      </w:r>
      <w:proofErr w:type="spellStart"/>
      <w:r w:rsidRPr="002A3313">
        <w:rPr>
          <w:rFonts w:cstheme="minorHAnsi"/>
          <w:highlight w:val="yellow"/>
        </w:rPr>
        <w:t>H</w:t>
      </w:r>
      <w:r w:rsidR="0013005D">
        <w:rPr>
          <w:rFonts w:cstheme="minorHAnsi"/>
          <w:highlight w:val="yellow"/>
        </w:rPr>
        <w:t>aar</w:t>
      </w:r>
      <w:proofErr w:type="spellEnd"/>
      <w:r w:rsidR="0013005D">
        <w:rPr>
          <w:rFonts w:cstheme="minorHAnsi"/>
          <w:highlight w:val="yellow"/>
        </w:rPr>
        <w:t xml:space="preserve"> </w:t>
      </w:r>
      <w:proofErr w:type="spellStart"/>
      <w:r w:rsidR="0013005D">
        <w:rPr>
          <w:rFonts w:cstheme="minorHAnsi"/>
          <w:highlight w:val="yellow"/>
        </w:rPr>
        <w:t>Romeny</w:t>
      </w:r>
      <w:proofErr w:type="spellEnd"/>
      <w:r w:rsidR="0013005D">
        <w:rPr>
          <w:rFonts w:cstheme="minorHAnsi"/>
          <w:highlight w:val="yellow"/>
        </w:rPr>
        <w:t>, Evidence of editing</w:t>
      </w:r>
      <w:r w:rsidR="00B67078">
        <w:rPr>
          <w:rFonts w:cstheme="minorHAnsi"/>
          <w:highlight w:val="yellow"/>
        </w:rPr>
        <w:t>,</w:t>
      </w:r>
      <w:r w:rsidRPr="002A3313">
        <w:rPr>
          <w:rFonts w:cstheme="minorHAnsi"/>
          <w:highlight w:val="yellow"/>
        </w:rPr>
        <w:t xml:space="preserve"> </w:t>
      </w:r>
      <w:r w:rsidR="006818B0">
        <w:rPr>
          <w:rFonts w:cstheme="minorHAnsi"/>
          <w:highlight w:val="yellow"/>
        </w:rPr>
        <w:t xml:space="preserve">p. </w:t>
      </w:r>
      <w:r w:rsidRPr="002A3313">
        <w:rPr>
          <w:rFonts w:cstheme="minorHAnsi"/>
          <w:highlight w:val="yellow"/>
        </w:rPr>
        <w:t>2.</w:t>
      </w:r>
    </w:p>
  </w:footnote>
  <w:footnote w:id="50">
    <w:p w:rsidR="007B5ED8" w:rsidRPr="002A3313" w:rsidRDefault="007B5ED8" w:rsidP="00884C74">
      <w:pPr>
        <w:pStyle w:val="FootnoteText"/>
        <w:bidi w:val="0"/>
        <w:spacing w:line="276" w:lineRule="auto"/>
        <w:jc w:val="both"/>
        <w:rPr>
          <w:rFonts w:cstheme="minorHAnsi"/>
          <w:highlight w:val="yellow"/>
        </w:rPr>
      </w:pPr>
      <w:r w:rsidRPr="002A3313">
        <w:rPr>
          <w:rStyle w:val="FootnoteReference"/>
          <w:rFonts w:cstheme="minorHAnsi"/>
        </w:rPr>
        <w:footnoteRef/>
      </w:r>
      <w:r w:rsidRPr="002A3313">
        <w:rPr>
          <w:rFonts w:cstheme="minorHAnsi"/>
        </w:rPr>
        <w:t xml:space="preserve"> </w:t>
      </w:r>
      <w:r w:rsidRPr="002A3313">
        <w:rPr>
          <w:rFonts w:cstheme="minorHAnsi"/>
          <w:highlight w:val="yellow"/>
        </w:rPr>
        <w:t xml:space="preserve">Jeffrey H. </w:t>
      </w:r>
      <w:proofErr w:type="spellStart"/>
      <w:r w:rsidRPr="002A3313">
        <w:rPr>
          <w:rFonts w:cstheme="minorHAnsi"/>
          <w:highlight w:val="yellow"/>
        </w:rPr>
        <w:t>Tigay</w:t>
      </w:r>
      <w:proofErr w:type="spellEnd"/>
      <w:r w:rsidRPr="002A3313">
        <w:rPr>
          <w:rFonts w:cstheme="minorHAnsi"/>
          <w:highlight w:val="yellow"/>
        </w:rPr>
        <w:t xml:space="preserve">, </w:t>
      </w:r>
      <w:r w:rsidR="00C20303">
        <w:rPr>
          <w:rFonts w:cstheme="minorHAnsi"/>
          <w:highlight w:val="yellow"/>
        </w:rPr>
        <w:t>'</w:t>
      </w:r>
      <w:r w:rsidRPr="002A3313">
        <w:rPr>
          <w:rFonts w:cstheme="minorHAnsi"/>
          <w:highlight w:val="yellow"/>
        </w:rPr>
        <w:t>The Documentary Hypothesis, Empirical Models and Holistic Interpretation,</w:t>
      </w:r>
      <w:r w:rsidR="00C20303">
        <w:rPr>
          <w:rFonts w:cstheme="minorHAnsi"/>
          <w:highlight w:val="yellow"/>
        </w:rPr>
        <w:t>'</w:t>
      </w:r>
      <w:r w:rsidRPr="002A3313">
        <w:rPr>
          <w:rFonts w:cstheme="minorHAnsi"/>
          <w:highlight w:val="yellow"/>
        </w:rPr>
        <w:t xml:space="preserve"> in </w:t>
      </w:r>
      <w:r w:rsidRPr="002A3313">
        <w:rPr>
          <w:rFonts w:cstheme="minorHAnsi"/>
          <w:i/>
          <w:iCs/>
          <w:highlight w:val="yellow"/>
        </w:rPr>
        <w:t>Modernity and Interpretations of Ancient Texts: The Collapse and Remaking of Traditions</w:t>
      </w:r>
      <w:r w:rsidRPr="002A3313">
        <w:rPr>
          <w:rFonts w:cstheme="minorHAnsi"/>
          <w:highlight w:val="yellow"/>
        </w:rPr>
        <w:t xml:space="preserve">, ed. Jun Ikeda, IIAS Reports 1102 (Kyoto: International Institute of </w:t>
      </w:r>
      <w:r w:rsidR="005055A3" w:rsidRPr="002A3313">
        <w:rPr>
          <w:rFonts w:cstheme="minorHAnsi"/>
          <w:highlight w:val="yellow"/>
        </w:rPr>
        <w:t xml:space="preserve">Advanced Studies, 2012), </w:t>
      </w:r>
      <w:r w:rsidR="00522D3D">
        <w:rPr>
          <w:rFonts w:cstheme="minorHAnsi"/>
          <w:highlight w:val="yellow"/>
        </w:rPr>
        <w:t xml:space="preserve">pp. </w:t>
      </w:r>
      <w:r w:rsidR="005055A3" w:rsidRPr="002A3313">
        <w:rPr>
          <w:rFonts w:cstheme="minorHAnsi"/>
          <w:highlight w:val="yellow"/>
        </w:rPr>
        <w:t>125–</w:t>
      </w:r>
      <w:r w:rsidR="00973714">
        <w:rPr>
          <w:rFonts w:cstheme="minorHAnsi"/>
          <w:highlight w:val="yellow"/>
        </w:rPr>
        <w:t>1</w:t>
      </w:r>
      <w:r w:rsidR="00880AC3">
        <w:rPr>
          <w:rFonts w:cstheme="minorHAnsi"/>
          <w:highlight w:val="yellow"/>
        </w:rPr>
        <w:t xml:space="preserve">26; </w:t>
      </w:r>
      <w:r w:rsidR="00880AC3" w:rsidRPr="00880AC3">
        <w:rPr>
          <w:rFonts w:cstheme="minorHAnsi"/>
        </w:rPr>
        <w:t>Ian Young, Ro</w:t>
      </w:r>
      <w:r w:rsidR="00880AC3">
        <w:rPr>
          <w:rFonts w:cstheme="minorHAnsi"/>
        </w:rPr>
        <w:t xml:space="preserve">bert </w:t>
      </w:r>
      <w:proofErr w:type="spellStart"/>
      <w:r w:rsidR="00880AC3">
        <w:rPr>
          <w:rFonts w:cstheme="minorHAnsi"/>
        </w:rPr>
        <w:t>Rezetko</w:t>
      </w:r>
      <w:proofErr w:type="spellEnd"/>
      <w:r w:rsidR="00880AC3">
        <w:rPr>
          <w:rFonts w:cstheme="minorHAnsi"/>
        </w:rPr>
        <w:t xml:space="preserve">, Martin </w:t>
      </w:r>
      <w:proofErr w:type="spellStart"/>
      <w:r w:rsidR="00880AC3">
        <w:rPr>
          <w:rFonts w:cstheme="minorHAnsi"/>
        </w:rPr>
        <w:t>Ehrensvärd</w:t>
      </w:r>
      <w:proofErr w:type="spellEnd"/>
      <w:r w:rsidR="005055A3" w:rsidRPr="002A3313">
        <w:rPr>
          <w:rFonts w:cstheme="minorHAnsi"/>
          <w:highlight w:val="yellow"/>
        </w:rPr>
        <w:t xml:space="preserve">, </w:t>
      </w:r>
      <w:r w:rsidR="005055A3" w:rsidRPr="002A3313">
        <w:rPr>
          <w:rFonts w:cstheme="minorHAnsi"/>
          <w:i/>
          <w:iCs/>
          <w:highlight w:val="yellow"/>
        </w:rPr>
        <w:t>Linguistic Dating of Biblical Texts</w:t>
      </w:r>
      <w:r w:rsidR="000920F9">
        <w:rPr>
          <w:rFonts w:cstheme="minorHAnsi"/>
          <w:highlight w:val="yellow"/>
        </w:rPr>
        <w:t>, 1, p.</w:t>
      </w:r>
      <w:r w:rsidR="00391788">
        <w:rPr>
          <w:rFonts w:cstheme="minorHAnsi"/>
          <w:highlight w:val="yellow"/>
        </w:rPr>
        <w:t xml:space="preserve"> </w:t>
      </w:r>
      <w:r w:rsidR="005055A3" w:rsidRPr="002A3313">
        <w:rPr>
          <w:rFonts w:cstheme="minorHAnsi"/>
          <w:highlight w:val="yellow"/>
        </w:rPr>
        <w:t>359</w:t>
      </w:r>
    </w:p>
  </w:footnote>
  <w:footnote w:id="51">
    <w:p w:rsidR="00435010" w:rsidRPr="002A3313" w:rsidRDefault="00435010" w:rsidP="00884C74">
      <w:pPr>
        <w:pStyle w:val="FootnoteText"/>
        <w:bidi w:val="0"/>
        <w:spacing w:line="276" w:lineRule="auto"/>
        <w:jc w:val="both"/>
        <w:rPr>
          <w:rFonts w:cstheme="minorHAnsi"/>
        </w:rPr>
      </w:pPr>
      <w:r w:rsidRPr="002A3313">
        <w:rPr>
          <w:rStyle w:val="FootnoteReference"/>
          <w:rFonts w:cstheme="minorHAnsi"/>
        </w:rPr>
        <w:footnoteRef/>
      </w:r>
      <w:r w:rsidR="009F631C" w:rsidRPr="002A3313">
        <w:rPr>
          <w:rFonts w:cstheme="minorHAnsi"/>
        </w:rPr>
        <w:t xml:space="preserve"> </w:t>
      </w:r>
      <w:proofErr w:type="spellStart"/>
      <w:r w:rsidRPr="002A3313">
        <w:rPr>
          <w:rFonts w:cstheme="minorHAnsi"/>
        </w:rPr>
        <w:t>Kratz</w:t>
      </w:r>
      <w:proofErr w:type="spellEnd"/>
      <w:r w:rsidRPr="002A3313">
        <w:rPr>
          <w:rFonts w:cstheme="minorHAnsi"/>
        </w:rPr>
        <w:t xml:space="preserve">, </w:t>
      </w:r>
      <w:proofErr w:type="gramStart"/>
      <w:r w:rsidRPr="002A3313">
        <w:rPr>
          <w:rFonts w:cstheme="minorHAnsi"/>
          <w:i/>
          <w:iCs/>
        </w:rPr>
        <w:t>The</w:t>
      </w:r>
      <w:proofErr w:type="gramEnd"/>
      <w:r w:rsidRPr="002A3313">
        <w:rPr>
          <w:rFonts w:cstheme="minorHAnsi"/>
          <w:i/>
          <w:iCs/>
        </w:rPr>
        <w:t xml:space="preserve"> Prophets of Israel</w:t>
      </w:r>
      <w:r w:rsidRPr="002A3313">
        <w:rPr>
          <w:rFonts w:cstheme="minorHAnsi"/>
        </w:rPr>
        <w:t xml:space="preserve">, </w:t>
      </w:r>
      <w:r w:rsidR="00F00500">
        <w:rPr>
          <w:rFonts w:cstheme="minorHAnsi"/>
        </w:rPr>
        <w:t xml:space="preserve">pp. </w:t>
      </w:r>
      <w:r w:rsidRPr="002A3313">
        <w:rPr>
          <w:rFonts w:cstheme="minorHAnsi"/>
        </w:rPr>
        <w:t xml:space="preserve">31-32. </w:t>
      </w:r>
    </w:p>
  </w:footnote>
  <w:footnote w:id="52">
    <w:p w:rsidR="007E125F" w:rsidRPr="002A3313" w:rsidRDefault="007E125F" w:rsidP="00FF76BF">
      <w:pPr>
        <w:pStyle w:val="FootnoteText"/>
        <w:bidi w:val="0"/>
        <w:spacing w:line="276" w:lineRule="auto"/>
        <w:jc w:val="both"/>
        <w:rPr>
          <w:rFonts w:cstheme="minorHAnsi"/>
          <w:rtl/>
        </w:rPr>
      </w:pPr>
      <w:r w:rsidRPr="002A3313">
        <w:rPr>
          <w:rStyle w:val="FootnoteReference"/>
          <w:rFonts w:cstheme="minorHAnsi"/>
        </w:rPr>
        <w:footnoteRef/>
      </w:r>
      <w:r w:rsidRPr="002A3313">
        <w:rPr>
          <w:rFonts w:cstheme="minorHAnsi"/>
          <w:rtl/>
        </w:rPr>
        <w:t xml:space="preserve"> </w:t>
      </w:r>
      <w:r w:rsidRPr="002A3313">
        <w:rPr>
          <w:rFonts w:cstheme="minorHAnsi"/>
        </w:rPr>
        <w:t xml:space="preserve">Guy Darshan, in his inspiring article: </w:t>
      </w:r>
      <w:r w:rsidR="00C20303">
        <w:rPr>
          <w:rFonts w:cstheme="minorHAnsi"/>
        </w:rPr>
        <w:t>'</w:t>
      </w:r>
      <w:r w:rsidRPr="002A3313">
        <w:rPr>
          <w:rFonts w:cstheme="minorHAnsi"/>
        </w:rPr>
        <w:t>The Q</w:t>
      </w:r>
      <w:r w:rsidR="00FF76BF">
        <w:rPr>
          <w:rFonts w:cstheme="minorHAnsi"/>
        </w:rPr>
        <w:t>uasi-Priestly Additions in MT 1</w:t>
      </w:r>
      <w:r w:rsidRPr="002A3313">
        <w:rPr>
          <w:rFonts w:cstheme="minorHAnsi"/>
        </w:rPr>
        <w:t xml:space="preserve">Kings 6–8 in light of </w:t>
      </w:r>
      <w:r w:rsidR="00C20303">
        <w:rPr>
          <w:rFonts w:cstheme="minorHAnsi"/>
        </w:rPr>
        <w:t>'</w:t>
      </w:r>
      <w:r w:rsidRPr="002A3313">
        <w:rPr>
          <w:rFonts w:cstheme="minorHAnsi"/>
        </w:rPr>
        <w:t>Rewritten Bible</w:t>
      </w:r>
      <w:r w:rsidR="00C20303">
        <w:rPr>
          <w:rFonts w:cstheme="minorHAnsi"/>
        </w:rPr>
        <w:t>'</w:t>
      </w:r>
      <w:r w:rsidRPr="002A3313">
        <w:rPr>
          <w:rFonts w:cstheme="minorHAnsi"/>
        </w:rPr>
        <w:t xml:space="preserve"> Compositions from </w:t>
      </w:r>
      <w:proofErr w:type="spellStart"/>
      <w:r w:rsidRPr="002A3313">
        <w:rPr>
          <w:rFonts w:cstheme="minorHAnsi"/>
        </w:rPr>
        <w:t>Qumran</w:t>
      </w:r>
      <w:r w:rsidR="00D02881">
        <w:rPr>
          <w:rFonts w:cstheme="minorHAnsi"/>
        </w:rPr>
        <w:t>,'</w:t>
      </w:r>
      <w:r w:rsidRPr="002A3313">
        <w:rPr>
          <w:rFonts w:cstheme="minorHAnsi"/>
          <w:i/>
          <w:iCs/>
        </w:rPr>
        <w:t>Studies</w:t>
      </w:r>
      <w:proofErr w:type="spellEnd"/>
      <w:r w:rsidRPr="002A3313">
        <w:rPr>
          <w:rFonts w:cstheme="minorHAnsi"/>
          <w:i/>
          <w:iCs/>
        </w:rPr>
        <w:t xml:space="preserve"> on the Texts of the Desert of Judah</w:t>
      </w:r>
      <w:r w:rsidRPr="002A3313">
        <w:rPr>
          <w:rFonts w:cstheme="minorHAnsi"/>
        </w:rPr>
        <w:t xml:space="preserve"> (Leiden; forthcoming): </w:t>
      </w:r>
      <w:r w:rsidR="00C20303">
        <w:rPr>
          <w:rFonts w:cstheme="minorHAnsi"/>
        </w:rPr>
        <w:t>'</w:t>
      </w:r>
      <w:r w:rsidRPr="002A3313">
        <w:rPr>
          <w:rFonts w:cstheme="minorHAnsi"/>
        </w:rPr>
        <w:t>The Former Prophets and Kings in particular underwent diverse textual and creative processes during the Persian and Hellenistic periods</w:t>
      </w:r>
      <w:r w:rsidR="00D02881">
        <w:rPr>
          <w:rFonts w:cstheme="minorHAnsi"/>
        </w:rPr>
        <w:t>.'</w:t>
      </w:r>
      <w:r w:rsidRPr="002A3313">
        <w:rPr>
          <w:rFonts w:cstheme="minorHAnsi"/>
        </w:rPr>
        <w:t xml:space="preserve"> Darshan gives several examples for those Quasi-Priestly additions</w:t>
      </w:r>
      <w:r w:rsidR="00FF76BF">
        <w:rPr>
          <w:rFonts w:cstheme="minorHAnsi"/>
        </w:rPr>
        <w:t>: 1</w:t>
      </w:r>
      <w:r w:rsidRPr="002A3313">
        <w:rPr>
          <w:rFonts w:cstheme="minorHAnsi"/>
        </w:rPr>
        <w:t>Sam</w:t>
      </w:r>
      <w:r w:rsidR="00924C58" w:rsidRPr="002A3313">
        <w:rPr>
          <w:rFonts w:cstheme="minorHAnsi"/>
        </w:rPr>
        <w:t>.</w:t>
      </w:r>
      <w:r w:rsidRPr="002A3313">
        <w:rPr>
          <w:rFonts w:cstheme="minorHAnsi"/>
        </w:rPr>
        <w:t xml:space="preserve"> 1</w:t>
      </w:r>
      <w:proofErr w:type="gramStart"/>
      <w:r w:rsidR="00FF76BF">
        <w:rPr>
          <w:rFonts w:cstheme="minorHAnsi"/>
        </w:rPr>
        <w:t>,</w:t>
      </w:r>
      <w:r w:rsidRPr="002A3313">
        <w:rPr>
          <w:rFonts w:cstheme="minorHAnsi"/>
        </w:rPr>
        <w:t>24</w:t>
      </w:r>
      <w:proofErr w:type="gramEnd"/>
      <w:r w:rsidRPr="002A3313">
        <w:rPr>
          <w:rFonts w:cstheme="minorHAnsi"/>
        </w:rPr>
        <w:t>; 2</w:t>
      </w:r>
      <w:r w:rsidR="00FF76BF">
        <w:rPr>
          <w:rFonts w:cstheme="minorHAnsi"/>
        </w:rPr>
        <w:t>,</w:t>
      </w:r>
      <w:r w:rsidRPr="002A3313">
        <w:rPr>
          <w:rFonts w:cstheme="minorHAnsi"/>
        </w:rPr>
        <w:t xml:space="preserve">12-17; 10,4. </w:t>
      </w:r>
      <w:r w:rsidR="00FF76BF">
        <w:rPr>
          <w:rFonts w:cstheme="minorHAnsi"/>
        </w:rPr>
        <w:t>However, he relates mainly to 1</w:t>
      </w:r>
      <w:r w:rsidRPr="002A3313">
        <w:rPr>
          <w:rFonts w:cstheme="minorHAnsi"/>
        </w:rPr>
        <w:t>King</w:t>
      </w:r>
      <w:r w:rsidR="00924C58" w:rsidRPr="002A3313">
        <w:rPr>
          <w:rFonts w:cstheme="minorHAnsi"/>
        </w:rPr>
        <w:t>s</w:t>
      </w:r>
      <w:r w:rsidRPr="002A3313">
        <w:rPr>
          <w:rFonts w:cstheme="minorHAnsi"/>
        </w:rPr>
        <w:t xml:space="preserve"> 6-8. </w:t>
      </w:r>
    </w:p>
  </w:footnote>
  <w:footnote w:id="53">
    <w:p w:rsidR="00435010" w:rsidRPr="002A3313" w:rsidRDefault="00435010"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Pr>
        <w:t xml:space="preserve"> </w:t>
      </w:r>
      <w:proofErr w:type="spellStart"/>
      <w:r w:rsidRPr="002A3313">
        <w:rPr>
          <w:rFonts w:cstheme="minorHAnsi"/>
        </w:rPr>
        <w:t>Hadjiev</w:t>
      </w:r>
      <w:proofErr w:type="spellEnd"/>
      <w:r w:rsidRPr="002A3313">
        <w:rPr>
          <w:rFonts w:cstheme="minorHAnsi"/>
        </w:rPr>
        <w:t xml:space="preserve">, </w:t>
      </w:r>
      <w:proofErr w:type="gramStart"/>
      <w:r w:rsidRPr="002A3313">
        <w:rPr>
          <w:rFonts w:cstheme="minorHAnsi"/>
          <w:i/>
          <w:iCs/>
        </w:rPr>
        <w:t>The</w:t>
      </w:r>
      <w:proofErr w:type="gramEnd"/>
      <w:r w:rsidRPr="002A3313">
        <w:rPr>
          <w:rFonts w:cstheme="minorHAnsi"/>
          <w:i/>
          <w:iCs/>
        </w:rPr>
        <w:t xml:space="preserve"> Composition and Reduction of the Book of Amos</w:t>
      </w:r>
      <w:r w:rsidRPr="002A3313">
        <w:rPr>
          <w:rFonts w:cstheme="minorHAnsi"/>
        </w:rPr>
        <w:t xml:space="preserve">, </w:t>
      </w:r>
      <w:r w:rsidR="00BF2544">
        <w:rPr>
          <w:rFonts w:cstheme="minorHAnsi"/>
        </w:rPr>
        <w:t xml:space="preserve">p. </w:t>
      </w:r>
      <w:r w:rsidRPr="002A3313">
        <w:rPr>
          <w:rFonts w:cstheme="minorHAnsi"/>
        </w:rPr>
        <w:t xml:space="preserve">59. </w:t>
      </w:r>
    </w:p>
  </w:footnote>
  <w:footnote w:id="54">
    <w:p w:rsidR="00435010" w:rsidRPr="002A3313" w:rsidRDefault="00435010" w:rsidP="00884C7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proofErr w:type="spellStart"/>
      <w:r w:rsidRPr="002A3313">
        <w:rPr>
          <w:rFonts w:cstheme="minorHAnsi"/>
        </w:rPr>
        <w:t>Hadjiev</w:t>
      </w:r>
      <w:proofErr w:type="spellEnd"/>
      <w:r w:rsidRPr="002A3313">
        <w:rPr>
          <w:rFonts w:cstheme="minorHAnsi"/>
        </w:rPr>
        <w:t xml:space="preserve">, </w:t>
      </w:r>
      <w:r w:rsidRPr="002A3313">
        <w:rPr>
          <w:rFonts w:cstheme="minorHAnsi"/>
          <w:i/>
          <w:iCs/>
        </w:rPr>
        <w:t>The Composition and Reduction of the Book of Amos</w:t>
      </w:r>
      <w:r w:rsidRPr="002A3313">
        <w:rPr>
          <w:rFonts w:cstheme="minorHAnsi"/>
        </w:rPr>
        <w:t xml:space="preserve">, </w:t>
      </w:r>
      <w:r w:rsidR="00BF2544">
        <w:rPr>
          <w:rFonts w:cstheme="minorHAnsi"/>
        </w:rPr>
        <w:t xml:space="preserve">p. </w:t>
      </w:r>
      <w:r w:rsidRPr="002A3313">
        <w:rPr>
          <w:rFonts w:cstheme="minorHAnsi"/>
        </w:rPr>
        <w:t xml:space="preserve">59, demonstrates that the redactor view of Edom is much more positive than the Deuteronomist view, and that some of the language style is not typical of </w:t>
      </w:r>
      <w:proofErr w:type="spellStart"/>
      <w:r w:rsidRPr="002A3313">
        <w:rPr>
          <w:rFonts w:cstheme="minorHAnsi"/>
        </w:rPr>
        <w:t>Dtr</w:t>
      </w:r>
      <w:proofErr w:type="spellEnd"/>
      <w:r w:rsidRPr="002A3313">
        <w:rPr>
          <w:rFonts w:cstheme="minorHAnsi"/>
        </w:rPr>
        <w:t xml:space="preserve"> mode of expression. </w:t>
      </w:r>
    </w:p>
  </w:footnote>
  <w:footnote w:id="55">
    <w:p w:rsidR="009426BA" w:rsidRPr="0032538F" w:rsidRDefault="009426BA" w:rsidP="0032538F">
      <w:pPr>
        <w:pStyle w:val="FootnoteText"/>
        <w:bidi w:val="0"/>
        <w:spacing w:line="276" w:lineRule="auto"/>
        <w:jc w:val="both"/>
        <w:rPr>
          <w:rFonts w:cstheme="minorHAnsi"/>
        </w:rPr>
      </w:pPr>
      <w:r w:rsidRPr="0032538F">
        <w:rPr>
          <w:rStyle w:val="FootnoteReference"/>
          <w:rFonts w:cstheme="minorHAnsi"/>
        </w:rPr>
        <w:footnoteRef/>
      </w:r>
      <w:r w:rsidRPr="0032538F">
        <w:rPr>
          <w:rFonts w:cstheme="minorHAnsi"/>
          <w:rtl/>
        </w:rPr>
        <w:t xml:space="preserve"> </w:t>
      </w:r>
      <w:bookmarkStart w:id="0" w:name="_GoBack"/>
      <w:bookmarkEnd w:id="0"/>
      <w:r w:rsidR="00E70D30" w:rsidRPr="0032538F">
        <w:rPr>
          <w:rFonts w:cstheme="minorHAnsi"/>
        </w:rPr>
        <w:t>Hanne</w:t>
      </w:r>
      <w:r w:rsidRPr="0032538F">
        <w:rPr>
          <w:rFonts w:cstheme="minorHAnsi"/>
        </w:rPr>
        <w:t xml:space="preserve"> </w:t>
      </w:r>
      <w:proofErr w:type="spellStart"/>
      <w:r w:rsidRPr="0032538F">
        <w:rPr>
          <w:rFonts w:cstheme="minorHAnsi"/>
        </w:rPr>
        <w:t>Weissenberg</w:t>
      </w:r>
      <w:proofErr w:type="spellEnd"/>
      <w:r w:rsidRPr="0032538F">
        <w:rPr>
          <w:rFonts w:cstheme="minorHAnsi"/>
        </w:rPr>
        <w:t xml:space="preserve">, </w:t>
      </w:r>
      <w:proofErr w:type="spellStart"/>
      <w:r w:rsidR="00E70D30" w:rsidRPr="0032538F">
        <w:rPr>
          <w:rFonts w:cstheme="minorHAnsi"/>
        </w:rPr>
        <w:t>Juha</w:t>
      </w:r>
      <w:proofErr w:type="spellEnd"/>
      <w:r w:rsidRPr="0032538F">
        <w:rPr>
          <w:rFonts w:cstheme="minorHAnsi"/>
        </w:rPr>
        <w:t xml:space="preserve"> </w:t>
      </w:r>
      <w:proofErr w:type="spellStart"/>
      <w:r w:rsidRPr="0032538F">
        <w:rPr>
          <w:rFonts w:cstheme="minorHAnsi"/>
        </w:rPr>
        <w:t>Pakkala</w:t>
      </w:r>
      <w:proofErr w:type="spellEnd"/>
      <w:r w:rsidRPr="0032538F">
        <w:rPr>
          <w:rFonts w:cstheme="minorHAnsi"/>
        </w:rPr>
        <w:t xml:space="preserve">, </w:t>
      </w:r>
      <w:r w:rsidR="00E70D30" w:rsidRPr="0032538F">
        <w:rPr>
          <w:rFonts w:cstheme="minorHAnsi"/>
        </w:rPr>
        <w:t>Marko</w:t>
      </w:r>
      <w:r w:rsidRPr="0032538F">
        <w:rPr>
          <w:rFonts w:cstheme="minorHAnsi"/>
        </w:rPr>
        <w:t xml:space="preserve"> </w:t>
      </w:r>
      <w:proofErr w:type="spellStart"/>
      <w:r w:rsidRPr="0032538F">
        <w:rPr>
          <w:rFonts w:cstheme="minorHAnsi"/>
        </w:rPr>
        <w:t>Marttila</w:t>
      </w:r>
      <w:proofErr w:type="spellEnd"/>
      <w:r w:rsidRPr="0032538F">
        <w:rPr>
          <w:rFonts w:cstheme="minorHAnsi"/>
        </w:rPr>
        <w:t xml:space="preserve"> (eds.), </w:t>
      </w:r>
      <w:r w:rsidRPr="0032538F">
        <w:rPr>
          <w:rFonts w:cstheme="minorHAnsi"/>
          <w:i/>
          <w:iCs/>
        </w:rPr>
        <w:t>Changes in Scripture: Rewriting and Interpreting Authoritative Traditions in the Second Temple Period</w:t>
      </w:r>
      <w:r w:rsidR="00FE05F4" w:rsidRPr="0032538F">
        <w:rPr>
          <w:rFonts w:cstheme="minorHAnsi"/>
        </w:rPr>
        <w:t xml:space="preserve">, </w:t>
      </w:r>
      <w:r w:rsidR="00592C08" w:rsidRPr="0032538F">
        <w:rPr>
          <w:rFonts w:cstheme="minorHAnsi"/>
        </w:rPr>
        <w:t>BZAW</w:t>
      </w:r>
      <w:r w:rsidR="00C3188E" w:rsidRPr="0032538F">
        <w:rPr>
          <w:rFonts w:cstheme="minorHAnsi"/>
        </w:rPr>
        <w:t xml:space="preserve"> 419</w:t>
      </w:r>
      <w:r w:rsidR="00FE05F4" w:rsidRPr="0032538F">
        <w:rPr>
          <w:rFonts w:cstheme="minorHAnsi"/>
        </w:rPr>
        <w:t xml:space="preserve"> (</w:t>
      </w:r>
      <w:r w:rsidR="000962F9" w:rsidRPr="0032538F">
        <w:rPr>
          <w:rFonts w:cstheme="minorHAnsi"/>
        </w:rPr>
        <w:t>Berlin, New York:</w:t>
      </w:r>
      <w:r w:rsidR="000962F9" w:rsidRPr="0032538F">
        <w:t xml:space="preserve"> </w:t>
      </w:r>
      <w:r w:rsidR="000962F9" w:rsidRPr="0032538F">
        <w:rPr>
          <w:rFonts w:cstheme="minorHAnsi"/>
        </w:rPr>
        <w:t xml:space="preserve">De </w:t>
      </w:r>
      <w:proofErr w:type="spellStart"/>
      <w:r w:rsidR="000962F9" w:rsidRPr="0032538F">
        <w:rPr>
          <w:rFonts w:cstheme="minorHAnsi"/>
        </w:rPr>
        <w:t>Gruyter</w:t>
      </w:r>
      <w:proofErr w:type="spellEnd"/>
      <w:r w:rsidR="000962F9" w:rsidRPr="0032538F">
        <w:rPr>
          <w:rFonts w:cstheme="minorHAnsi"/>
        </w:rPr>
        <w:t xml:space="preserve">, </w:t>
      </w:r>
      <w:r w:rsidR="00DC2F63" w:rsidRPr="0032538F">
        <w:rPr>
          <w:rFonts w:cstheme="minorHAnsi"/>
        </w:rPr>
        <w:t>2011</w:t>
      </w:r>
      <w:r w:rsidR="009B1AB1" w:rsidRPr="0032538F">
        <w:rPr>
          <w:rFonts w:cstheme="minorHAnsi"/>
        </w:rPr>
        <w:t>)</w:t>
      </w:r>
      <w:r w:rsidR="00EE7E12" w:rsidRPr="0032538F">
        <w:rPr>
          <w:rFonts w:cstheme="minorHAnsi"/>
        </w:rPr>
        <w:t xml:space="preserve">, </w:t>
      </w:r>
      <w:r w:rsidR="00BF2544" w:rsidRPr="0032538F">
        <w:rPr>
          <w:rFonts w:cstheme="minorHAnsi"/>
        </w:rPr>
        <w:t xml:space="preserve">p. </w:t>
      </w:r>
      <w:r w:rsidR="00EE7E12" w:rsidRPr="0032538F">
        <w:rPr>
          <w:rFonts w:cstheme="minorHAnsi"/>
        </w:rPr>
        <w:t>5</w:t>
      </w:r>
      <w:r w:rsidR="00DC2F63" w:rsidRPr="0032538F">
        <w:rPr>
          <w:rFonts w:cstheme="minorHAnsi"/>
        </w:rPr>
        <w:t>:</w:t>
      </w:r>
      <w:r w:rsidRPr="0032538F">
        <w:rPr>
          <w:rFonts w:cstheme="minorHAnsi"/>
        </w:rPr>
        <w:t xml:space="preserve"> </w:t>
      </w:r>
      <w:r w:rsidR="00C20303" w:rsidRPr="0032538F">
        <w:rPr>
          <w:rFonts w:cstheme="minorHAnsi"/>
        </w:rPr>
        <w:t>'</w:t>
      </w:r>
      <w:r w:rsidRPr="0032538F">
        <w:rPr>
          <w:rFonts w:cstheme="minorHAnsi"/>
        </w:rPr>
        <w:t>Our Knowledge is limited as to how the authoritativeness of the texts was defined…</w:t>
      </w:r>
      <w:r w:rsidR="00D02881" w:rsidRPr="0032538F">
        <w:rPr>
          <w:rFonts w:cstheme="minorHAnsi"/>
        </w:rPr>
        <w:t>.'</w:t>
      </w:r>
      <w:r w:rsidR="00EE7E12" w:rsidRPr="0032538F">
        <w:rPr>
          <w:rFonts w:cstheme="minorHAnsi"/>
        </w:rPr>
        <w:t xml:space="preserve"> However, </w:t>
      </w:r>
      <w:r w:rsidR="00C20303" w:rsidRPr="0032538F">
        <w:rPr>
          <w:rFonts w:cstheme="minorHAnsi"/>
        </w:rPr>
        <w:t>'</w:t>
      </w:r>
      <w:r w:rsidR="00EE7E12" w:rsidRPr="0032538F">
        <w:rPr>
          <w:rFonts w:cstheme="minorHAnsi"/>
        </w:rPr>
        <w:t>at the time of canonization,</w:t>
      </w:r>
      <w:r w:rsidR="00856C2A" w:rsidRPr="0032538F">
        <w:rPr>
          <w:rFonts w:cstheme="minorHAnsi"/>
        </w:rPr>
        <w:t xml:space="preserve"> the Tora had </w:t>
      </w:r>
      <w:r w:rsidR="00A225A9" w:rsidRPr="0032538F">
        <w:rPr>
          <w:rFonts w:cstheme="minorHAnsi"/>
        </w:rPr>
        <w:t>received</w:t>
      </w:r>
      <w:r w:rsidR="00856C2A" w:rsidRPr="0032538F">
        <w:rPr>
          <w:rFonts w:cstheme="minorHAnsi"/>
        </w:rPr>
        <w:t xml:space="preserve"> a general and widely </w:t>
      </w:r>
      <w:r w:rsidR="00A225A9" w:rsidRPr="0032538F">
        <w:rPr>
          <w:rFonts w:cstheme="minorHAnsi"/>
        </w:rPr>
        <w:t>accepted</w:t>
      </w:r>
      <w:r w:rsidR="00856C2A" w:rsidRPr="0032538F">
        <w:rPr>
          <w:rFonts w:cstheme="minorHAnsi"/>
        </w:rPr>
        <w:t xml:space="preserve"> statues </w:t>
      </w:r>
      <w:r w:rsidR="006138A0" w:rsidRPr="0032538F">
        <w:rPr>
          <w:rFonts w:cstheme="minorHAnsi"/>
        </w:rPr>
        <w:t xml:space="preserve">as an </w:t>
      </w:r>
      <w:r w:rsidR="00A225A9" w:rsidRPr="0032538F">
        <w:rPr>
          <w:rFonts w:cstheme="minorHAnsi"/>
        </w:rPr>
        <w:t>authoritative</w:t>
      </w:r>
      <w:r w:rsidR="006138A0" w:rsidRPr="0032538F">
        <w:rPr>
          <w:rFonts w:cstheme="minorHAnsi"/>
        </w:rPr>
        <w:t xml:space="preserve"> text</w:t>
      </w:r>
      <w:r w:rsidR="000962F9" w:rsidRPr="0032538F">
        <w:rPr>
          <w:rFonts w:cstheme="minorHAnsi"/>
        </w:rPr>
        <w:t>.</w:t>
      </w:r>
      <w:r w:rsidR="005261CB" w:rsidRPr="0032538F">
        <w:rPr>
          <w:rFonts w:cstheme="minorHAnsi"/>
        </w:rPr>
        <w:t>'</w:t>
      </w:r>
      <w:r w:rsidR="000962F9" w:rsidRPr="0032538F">
        <w:rPr>
          <w:rFonts w:cstheme="minorHAnsi"/>
        </w:rPr>
        <w:t xml:space="preserve"> </w:t>
      </w:r>
    </w:p>
  </w:footnote>
  <w:footnote w:id="56">
    <w:p w:rsidR="00E16178" w:rsidRPr="002A3313" w:rsidRDefault="00E16178" w:rsidP="00BF0352">
      <w:pPr>
        <w:autoSpaceDE w:val="0"/>
        <w:autoSpaceDN w:val="0"/>
        <w:bidi w:val="0"/>
        <w:adjustRightInd w:val="0"/>
        <w:spacing w:after="0" w:line="276" w:lineRule="auto"/>
        <w:jc w:val="both"/>
        <w:rPr>
          <w:rFonts w:cstheme="minorHAnsi"/>
          <w:sz w:val="20"/>
          <w:szCs w:val="20"/>
        </w:rPr>
      </w:pPr>
      <w:r w:rsidRPr="00E8122B">
        <w:rPr>
          <w:rStyle w:val="FootnoteReference"/>
          <w:rFonts w:cstheme="minorHAnsi"/>
          <w:sz w:val="20"/>
          <w:szCs w:val="20"/>
          <w:highlight w:val="yellow"/>
        </w:rPr>
        <w:footnoteRef/>
      </w:r>
      <w:r w:rsidRPr="00E8122B">
        <w:rPr>
          <w:rFonts w:cstheme="minorHAnsi"/>
          <w:sz w:val="20"/>
          <w:szCs w:val="20"/>
          <w:highlight w:val="yellow"/>
          <w:rtl/>
        </w:rPr>
        <w:t xml:space="preserve"> </w:t>
      </w:r>
      <w:r w:rsidR="001E0969" w:rsidRPr="00E8122B">
        <w:rPr>
          <w:rFonts w:cstheme="minorHAnsi"/>
          <w:sz w:val="20"/>
          <w:szCs w:val="20"/>
          <w:highlight w:val="yellow"/>
        </w:rPr>
        <w:t xml:space="preserve">Bernard M. </w:t>
      </w:r>
      <w:r w:rsidR="00C77E44" w:rsidRPr="00E8122B">
        <w:rPr>
          <w:rFonts w:cstheme="minorHAnsi"/>
          <w:sz w:val="20"/>
          <w:szCs w:val="20"/>
          <w:highlight w:val="yellow"/>
        </w:rPr>
        <w:t xml:space="preserve">Levinson, </w:t>
      </w:r>
      <w:r w:rsidR="00C77E44" w:rsidRPr="00E8122B">
        <w:rPr>
          <w:rFonts w:cstheme="minorHAnsi"/>
          <w:i/>
          <w:iCs/>
          <w:sz w:val="20"/>
          <w:szCs w:val="20"/>
          <w:highlight w:val="yellow"/>
        </w:rPr>
        <w:t xml:space="preserve">Deuteronomy and the Hermeneutics of Legal Innovation </w:t>
      </w:r>
      <w:r w:rsidR="00C77E44" w:rsidRPr="00E8122B">
        <w:rPr>
          <w:rFonts w:cstheme="minorHAnsi"/>
          <w:sz w:val="20"/>
          <w:szCs w:val="20"/>
          <w:highlight w:val="yellow"/>
        </w:rPr>
        <w:t>(New York: Oxford,</w:t>
      </w:r>
      <w:r w:rsidR="00225754" w:rsidRPr="00E8122B">
        <w:rPr>
          <w:rFonts w:cstheme="minorHAnsi"/>
          <w:sz w:val="20"/>
          <w:szCs w:val="20"/>
          <w:highlight w:val="yellow"/>
        </w:rPr>
        <w:t xml:space="preserve"> Oxford University,</w:t>
      </w:r>
      <w:r w:rsidR="00C77E44" w:rsidRPr="00E8122B">
        <w:rPr>
          <w:rFonts w:cstheme="minorHAnsi"/>
          <w:sz w:val="20"/>
          <w:szCs w:val="20"/>
          <w:highlight w:val="yellow"/>
        </w:rPr>
        <w:t xml:space="preserve"> 1997), </w:t>
      </w:r>
      <w:r w:rsidR="00BF2544" w:rsidRPr="00E8122B">
        <w:rPr>
          <w:rFonts w:cstheme="minorHAnsi"/>
          <w:sz w:val="20"/>
          <w:szCs w:val="20"/>
          <w:highlight w:val="yellow"/>
        </w:rPr>
        <w:t xml:space="preserve">p. </w:t>
      </w:r>
      <w:r w:rsidR="00C77E44" w:rsidRPr="00E8122B">
        <w:rPr>
          <w:rFonts w:cstheme="minorHAnsi"/>
          <w:sz w:val="20"/>
          <w:szCs w:val="20"/>
          <w:highlight w:val="yellow"/>
        </w:rPr>
        <w:t>15.</w:t>
      </w:r>
      <w:r w:rsidR="00F712A3" w:rsidRPr="00E8122B">
        <w:rPr>
          <w:rFonts w:cstheme="minorHAnsi"/>
          <w:sz w:val="20"/>
          <w:szCs w:val="20"/>
          <w:highlight w:val="yellow"/>
        </w:rPr>
        <w:t xml:space="preserve"> Levinson's study dealt with the hermeneutics of legal innovation in Deuteronomy.</w:t>
      </w:r>
      <w:r w:rsidR="00C77E44" w:rsidRPr="00E8122B">
        <w:rPr>
          <w:rFonts w:cstheme="minorHAnsi"/>
          <w:sz w:val="20"/>
          <w:szCs w:val="20"/>
          <w:highlight w:val="yellow"/>
        </w:rPr>
        <w:t xml:space="preserve"> See also:</w:t>
      </w:r>
      <w:r w:rsidR="004F0941" w:rsidRPr="00E8122B">
        <w:rPr>
          <w:rFonts w:cstheme="minorHAnsi"/>
          <w:sz w:val="20"/>
          <w:szCs w:val="20"/>
          <w:highlight w:val="yellow"/>
        </w:rPr>
        <w:t xml:space="preserve"> John </w:t>
      </w:r>
      <w:r w:rsidR="001F1FAE" w:rsidRPr="00E8122B">
        <w:rPr>
          <w:rFonts w:cstheme="minorHAnsi"/>
          <w:sz w:val="20"/>
          <w:szCs w:val="20"/>
          <w:highlight w:val="yellow"/>
        </w:rPr>
        <w:t xml:space="preserve">J. Collins, </w:t>
      </w:r>
      <w:r w:rsidR="00C20303" w:rsidRPr="00E8122B">
        <w:rPr>
          <w:rFonts w:cstheme="minorHAnsi"/>
          <w:sz w:val="20"/>
          <w:szCs w:val="20"/>
          <w:highlight w:val="yellow"/>
        </w:rPr>
        <w:t>'</w:t>
      </w:r>
      <w:r w:rsidR="001F1FAE" w:rsidRPr="00E8122B">
        <w:rPr>
          <w:rFonts w:cstheme="minorHAnsi"/>
          <w:sz w:val="20"/>
          <w:szCs w:val="20"/>
          <w:highlight w:val="yellow"/>
        </w:rPr>
        <w:t>Changing Scripture</w:t>
      </w:r>
      <w:r w:rsidR="00D02881" w:rsidRPr="00E8122B">
        <w:rPr>
          <w:rFonts w:cstheme="minorHAnsi"/>
          <w:sz w:val="20"/>
          <w:szCs w:val="20"/>
          <w:highlight w:val="yellow"/>
        </w:rPr>
        <w:t>,'</w:t>
      </w:r>
      <w:r w:rsidR="004F0941" w:rsidRPr="00E8122B">
        <w:rPr>
          <w:rFonts w:cstheme="minorHAnsi"/>
          <w:sz w:val="20"/>
          <w:szCs w:val="20"/>
          <w:highlight w:val="yellow"/>
        </w:rPr>
        <w:t xml:space="preserve"> in </w:t>
      </w:r>
      <w:r w:rsidR="004F0941" w:rsidRPr="00E8122B">
        <w:rPr>
          <w:rFonts w:cstheme="minorHAnsi"/>
          <w:i/>
          <w:iCs/>
          <w:sz w:val="20"/>
          <w:szCs w:val="20"/>
          <w:highlight w:val="yellow"/>
        </w:rPr>
        <w:t>Changes in Scripture</w:t>
      </w:r>
      <w:r w:rsidR="006C6A37" w:rsidRPr="00E8122B">
        <w:rPr>
          <w:rFonts w:cstheme="minorHAnsi"/>
          <w:i/>
          <w:iCs/>
          <w:sz w:val="20"/>
          <w:szCs w:val="20"/>
          <w:highlight w:val="yellow"/>
        </w:rPr>
        <w:t>,</w:t>
      </w:r>
      <w:r w:rsidR="004F0941" w:rsidRPr="00E8122B">
        <w:rPr>
          <w:rFonts w:cstheme="minorHAnsi"/>
          <w:highlight w:val="yellow"/>
        </w:rPr>
        <w:t xml:space="preserve"> Hanne</w:t>
      </w:r>
      <w:r w:rsidR="004F0941" w:rsidRPr="00E8122B">
        <w:rPr>
          <w:rFonts w:cstheme="minorHAnsi"/>
          <w:sz w:val="20"/>
          <w:szCs w:val="20"/>
          <w:highlight w:val="yellow"/>
        </w:rPr>
        <w:t xml:space="preserve"> </w:t>
      </w:r>
      <w:proofErr w:type="spellStart"/>
      <w:r w:rsidR="004F0941" w:rsidRPr="00E8122B">
        <w:rPr>
          <w:rFonts w:cstheme="minorHAnsi"/>
          <w:sz w:val="20"/>
          <w:szCs w:val="20"/>
          <w:highlight w:val="yellow"/>
        </w:rPr>
        <w:t>Weissenberg</w:t>
      </w:r>
      <w:proofErr w:type="spellEnd"/>
      <w:r w:rsidR="004F0941" w:rsidRPr="00E8122B">
        <w:rPr>
          <w:rFonts w:cstheme="minorHAnsi"/>
          <w:sz w:val="20"/>
          <w:szCs w:val="20"/>
          <w:highlight w:val="yellow"/>
        </w:rPr>
        <w:t xml:space="preserve">, </w:t>
      </w:r>
      <w:proofErr w:type="spellStart"/>
      <w:r w:rsidR="004F0941" w:rsidRPr="00E8122B">
        <w:rPr>
          <w:rFonts w:cstheme="minorHAnsi"/>
          <w:highlight w:val="yellow"/>
        </w:rPr>
        <w:t>Juha</w:t>
      </w:r>
      <w:proofErr w:type="spellEnd"/>
      <w:r w:rsidR="004F0941" w:rsidRPr="00E8122B">
        <w:rPr>
          <w:rFonts w:cstheme="minorHAnsi"/>
          <w:sz w:val="20"/>
          <w:szCs w:val="20"/>
          <w:highlight w:val="yellow"/>
        </w:rPr>
        <w:t xml:space="preserve"> </w:t>
      </w:r>
      <w:proofErr w:type="spellStart"/>
      <w:r w:rsidR="004F0941" w:rsidRPr="00E8122B">
        <w:rPr>
          <w:rFonts w:cstheme="minorHAnsi"/>
          <w:sz w:val="20"/>
          <w:szCs w:val="20"/>
          <w:highlight w:val="yellow"/>
        </w:rPr>
        <w:t>Pakkala</w:t>
      </w:r>
      <w:proofErr w:type="spellEnd"/>
      <w:r w:rsidR="004F0941" w:rsidRPr="00E8122B">
        <w:rPr>
          <w:rFonts w:cstheme="minorHAnsi"/>
          <w:sz w:val="20"/>
          <w:szCs w:val="20"/>
          <w:highlight w:val="yellow"/>
        </w:rPr>
        <w:t xml:space="preserve">, </w:t>
      </w:r>
      <w:r w:rsidR="004F0941" w:rsidRPr="00E8122B">
        <w:rPr>
          <w:rFonts w:cstheme="minorHAnsi"/>
          <w:highlight w:val="yellow"/>
        </w:rPr>
        <w:t>Marko</w:t>
      </w:r>
      <w:r w:rsidR="004F0941" w:rsidRPr="00E8122B">
        <w:rPr>
          <w:rFonts w:cstheme="minorHAnsi"/>
          <w:sz w:val="20"/>
          <w:szCs w:val="20"/>
          <w:highlight w:val="yellow"/>
        </w:rPr>
        <w:t xml:space="preserve"> </w:t>
      </w:r>
      <w:proofErr w:type="spellStart"/>
      <w:r w:rsidR="004F0941" w:rsidRPr="00E8122B">
        <w:rPr>
          <w:rFonts w:cstheme="minorHAnsi"/>
          <w:sz w:val="20"/>
          <w:szCs w:val="20"/>
          <w:highlight w:val="yellow"/>
        </w:rPr>
        <w:t>Marttila</w:t>
      </w:r>
      <w:proofErr w:type="spellEnd"/>
      <w:r w:rsidR="001F1FAE" w:rsidRPr="00E8122B">
        <w:rPr>
          <w:rFonts w:cstheme="minorHAnsi"/>
          <w:i/>
          <w:iCs/>
          <w:sz w:val="20"/>
          <w:szCs w:val="20"/>
          <w:highlight w:val="yellow"/>
        </w:rPr>
        <w:t>,</w:t>
      </w:r>
      <w:r w:rsidR="001F1FAE" w:rsidRPr="00E8122B">
        <w:rPr>
          <w:rFonts w:cstheme="minorHAnsi"/>
          <w:sz w:val="20"/>
          <w:szCs w:val="20"/>
          <w:highlight w:val="yellow"/>
        </w:rPr>
        <w:t xml:space="preserve"> </w:t>
      </w:r>
      <w:r w:rsidR="006C6A37" w:rsidRPr="00E8122B">
        <w:rPr>
          <w:rFonts w:cstheme="minorHAnsi"/>
          <w:sz w:val="20"/>
          <w:szCs w:val="20"/>
          <w:highlight w:val="yellow"/>
        </w:rPr>
        <w:t xml:space="preserve">p. </w:t>
      </w:r>
      <w:r w:rsidR="001F1FAE" w:rsidRPr="00E8122B">
        <w:rPr>
          <w:rFonts w:cstheme="minorHAnsi"/>
          <w:sz w:val="20"/>
          <w:szCs w:val="20"/>
          <w:highlight w:val="yellow"/>
        </w:rPr>
        <w:t>24;</w:t>
      </w:r>
      <w:r w:rsidR="00C77E44" w:rsidRPr="00E8122B">
        <w:rPr>
          <w:rFonts w:cstheme="minorHAnsi"/>
          <w:sz w:val="20"/>
          <w:szCs w:val="20"/>
          <w:highlight w:val="yellow"/>
        </w:rPr>
        <w:t xml:space="preserve"> </w:t>
      </w:r>
      <w:r w:rsidRPr="00E8122B">
        <w:rPr>
          <w:rFonts w:cstheme="minorHAnsi"/>
          <w:sz w:val="20"/>
          <w:szCs w:val="20"/>
          <w:highlight w:val="yellow"/>
        </w:rPr>
        <w:t xml:space="preserve">H. </w:t>
      </w:r>
      <w:proofErr w:type="spellStart"/>
      <w:r w:rsidRPr="00E8122B">
        <w:rPr>
          <w:rFonts w:cstheme="minorHAnsi"/>
          <w:sz w:val="20"/>
          <w:szCs w:val="20"/>
          <w:highlight w:val="yellow"/>
        </w:rPr>
        <w:t>Weissenberg</w:t>
      </w:r>
      <w:proofErr w:type="spellEnd"/>
      <w:r w:rsidRPr="00E8122B">
        <w:rPr>
          <w:rFonts w:cstheme="minorHAnsi"/>
          <w:sz w:val="20"/>
          <w:szCs w:val="20"/>
          <w:highlight w:val="yellow"/>
        </w:rPr>
        <w:t xml:space="preserve">, J. </w:t>
      </w:r>
      <w:proofErr w:type="spellStart"/>
      <w:r w:rsidRPr="00E8122B">
        <w:rPr>
          <w:rFonts w:cstheme="minorHAnsi"/>
          <w:sz w:val="20"/>
          <w:szCs w:val="20"/>
          <w:highlight w:val="yellow"/>
        </w:rPr>
        <w:t>Pakkala</w:t>
      </w:r>
      <w:proofErr w:type="spellEnd"/>
      <w:r w:rsidRPr="00E8122B">
        <w:rPr>
          <w:rFonts w:cstheme="minorHAnsi"/>
          <w:sz w:val="20"/>
          <w:szCs w:val="20"/>
          <w:highlight w:val="yellow"/>
        </w:rPr>
        <w:t xml:space="preserve">, M. </w:t>
      </w:r>
      <w:proofErr w:type="spellStart"/>
      <w:r w:rsidRPr="00E8122B">
        <w:rPr>
          <w:rFonts w:cstheme="minorHAnsi"/>
          <w:sz w:val="20"/>
          <w:szCs w:val="20"/>
          <w:highlight w:val="yellow"/>
        </w:rPr>
        <w:t>Marttila</w:t>
      </w:r>
      <w:proofErr w:type="spellEnd"/>
      <w:r w:rsidRPr="00E8122B">
        <w:rPr>
          <w:rFonts w:cstheme="minorHAnsi"/>
          <w:sz w:val="20"/>
          <w:szCs w:val="20"/>
          <w:highlight w:val="yellow"/>
        </w:rPr>
        <w:t xml:space="preserve">, </w:t>
      </w:r>
      <w:r w:rsidRPr="00E8122B">
        <w:rPr>
          <w:rFonts w:cstheme="minorHAnsi"/>
          <w:i/>
          <w:iCs/>
          <w:sz w:val="20"/>
          <w:szCs w:val="20"/>
          <w:highlight w:val="yellow"/>
        </w:rPr>
        <w:t>Changes in Scripture</w:t>
      </w:r>
      <w:r w:rsidR="003766BD" w:rsidRPr="00E8122B">
        <w:rPr>
          <w:rFonts w:cstheme="minorHAnsi"/>
          <w:sz w:val="20"/>
          <w:szCs w:val="20"/>
          <w:highlight w:val="yellow"/>
        </w:rPr>
        <w:t xml:space="preserve">, </w:t>
      </w:r>
      <w:r w:rsidR="00BF2544" w:rsidRPr="00E8122B">
        <w:rPr>
          <w:rFonts w:cstheme="minorHAnsi"/>
          <w:sz w:val="20"/>
          <w:szCs w:val="20"/>
          <w:highlight w:val="yellow"/>
        </w:rPr>
        <w:t xml:space="preserve">p. </w:t>
      </w:r>
      <w:r w:rsidR="003766BD" w:rsidRPr="00E8122B">
        <w:rPr>
          <w:rFonts w:cstheme="minorHAnsi"/>
          <w:sz w:val="20"/>
          <w:szCs w:val="20"/>
          <w:highlight w:val="yellow"/>
        </w:rPr>
        <w:t>7.</w:t>
      </w:r>
    </w:p>
  </w:footnote>
  <w:footnote w:id="57">
    <w:p w:rsidR="00435010" w:rsidRPr="002A3313" w:rsidRDefault="00435010" w:rsidP="00884C74">
      <w:pPr>
        <w:pStyle w:val="FootnoteText"/>
        <w:bidi w:val="0"/>
        <w:spacing w:line="276" w:lineRule="auto"/>
        <w:jc w:val="both"/>
        <w:rPr>
          <w:rFonts w:cstheme="minorHAnsi"/>
          <w:rtl/>
        </w:rPr>
      </w:pPr>
      <w:r w:rsidRPr="002A3313">
        <w:rPr>
          <w:rStyle w:val="FootnoteReference"/>
          <w:rFonts w:cstheme="minorHAnsi"/>
        </w:rPr>
        <w:footnoteRef/>
      </w:r>
      <w:r w:rsidRPr="002A3313">
        <w:rPr>
          <w:rFonts w:cstheme="minorHAnsi"/>
        </w:rPr>
        <w:t xml:space="preserve"> </w:t>
      </w:r>
      <w:proofErr w:type="spellStart"/>
      <w:r w:rsidRPr="002A3313">
        <w:rPr>
          <w:rFonts w:cstheme="minorHAnsi"/>
        </w:rPr>
        <w:t>Hedjiev</w:t>
      </w:r>
      <w:proofErr w:type="spellEnd"/>
      <w:r w:rsidRPr="002A3313">
        <w:rPr>
          <w:rFonts w:cstheme="minorHAnsi"/>
        </w:rPr>
        <w:t xml:space="preserve">, </w:t>
      </w:r>
      <w:proofErr w:type="gramStart"/>
      <w:r w:rsidRPr="002A3313">
        <w:rPr>
          <w:rFonts w:cstheme="minorHAnsi"/>
          <w:i/>
          <w:iCs/>
        </w:rPr>
        <w:t>The</w:t>
      </w:r>
      <w:proofErr w:type="gramEnd"/>
      <w:r w:rsidRPr="002A3313">
        <w:rPr>
          <w:rFonts w:cstheme="minorHAnsi"/>
          <w:i/>
          <w:iCs/>
        </w:rPr>
        <w:t xml:space="preserve"> Composition and Reduction of the Book of Amos</w:t>
      </w:r>
      <w:r w:rsidRPr="002A3313">
        <w:rPr>
          <w:rFonts w:cstheme="minorHAnsi"/>
        </w:rPr>
        <w:t>, 1;</w:t>
      </w:r>
      <w:r w:rsidRPr="002A3313">
        <w:rPr>
          <w:rFonts w:cstheme="minorHAnsi"/>
          <w:rtl/>
        </w:rPr>
        <w:t xml:space="preserve"> </w:t>
      </w:r>
      <w:r w:rsidR="004F0941" w:rsidRPr="004F0941">
        <w:rPr>
          <w:rFonts w:cstheme="minorHAnsi"/>
        </w:rPr>
        <w:t xml:space="preserve">Ronald Ernest </w:t>
      </w:r>
      <w:r w:rsidRPr="002A3313">
        <w:rPr>
          <w:rFonts w:cstheme="minorHAnsi"/>
        </w:rPr>
        <w:t xml:space="preserve">Clements, </w:t>
      </w:r>
      <w:r w:rsidR="00C20303">
        <w:rPr>
          <w:rFonts w:cstheme="minorHAnsi"/>
        </w:rPr>
        <w:t>'</w:t>
      </w:r>
      <w:r w:rsidRPr="002A3313">
        <w:rPr>
          <w:rFonts w:cstheme="minorHAnsi"/>
        </w:rPr>
        <w:t>Prophet and his editors</w:t>
      </w:r>
      <w:r w:rsidR="00D02881">
        <w:rPr>
          <w:rFonts w:cstheme="minorHAnsi"/>
        </w:rPr>
        <w:t>,'</w:t>
      </w:r>
      <w:r w:rsidRPr="002A3313">
        <w:rPr>
          <w:rFonts w:cstheme="minorHAnsi"/>
        </w:rPr>
        <w:t xml:space="preserve"> </w:t>
      </w:r>
      <w:r w:rsidRPr="002A3313">
        <w:rPr>
          <w:rFonts w:cstheme="minorHAnsi"/>
          <w:i/>
          <w:iCs/>
        </w:rPr>
        <w:t>The Bible in Three Dimensions</w:t>
      </w:r>
      <w:r w:rsidRPr="002A3313">
        <w:rPr>
          <w:rFonts w:cstheme="minorHAnsi"/>
        </w:rPr>
        <w:t xml:space="preserve">. Essays in Celebration of </w:t>
      </w:r>
      <w:r w:rsidR="001657CA">
        <w:rPr>
          <w:rFonts w:cstheme="minorHAnsi"/>
        </w:rPr>
        <w:t xml:space="preserve">Forty Years of Biblical Study, </w:t>
      </w:r>
      <w:proofErr w:type="spellStart"/>
      <w:r w:rsidR="001657CA">
        <w:rPr>
          <w:rFonts w:cstheme="minorHAnsi"/>
        </w:rPr>
        <w:t>JSOTSup</w:t>
      </w:r>
      <w:proofErr w:type="spellEnd"/>
      <w:r w:rsidR="001657CA">
        <w:rPr>
          <w:rFonts w:cstheme="minorHAnsi"/>
        </w:rPr>
        <w:t xml:space="preserve"> 87 (</w:t>
      </w:r>
      <w:r w:rsidRPr="002A3313">
        <w:rPr>
          <w:rFonts w:cstheme="minorHAnsi"/>
        </w:rPr>
        <w:t>Sheffield</w:t>
      </w:r>
      <w:r w:rsidR="00CC50BB">
        <w:rPr>
          <w:rFonts w:cstheme="minorHAnsi"/>
        </w:rPr>
        <w:t>: Bloomsbury,</w:t>
      </w:r>
      <w:r w:rsidRPr="002A3313">
        <w:rPr>
          <w:rFonts w:cstheme="minorHAnsi"/>
        </w:rPr>
        <w:t xml:space="preserve"> 1990)</w:t>
      </w:r>
      <w:r w:rsidR="009B1AB1">
        <w:rPr>
          <w:rFonts w:cstheme="minorHAnsi"/>
        </w:rPr>
        <w:t>,</w:t>
      </w:r>
      <w:r w:rsidRPr="002A3313">
        <w:rPr>
          <w:rFonts w:cstheme="minorHAnsi"/>
        </w:rPr>
        <w:t xml:space="preserve"> </w:t>
      </w:r>
      <w:r w:rsidR="00BF2544">
        <w:rPr>
          <w:rFonts w:cstheme="minorHAnsi"/>
        </w:rPr>
        <w:t xml:space="preserve">pp. </w:t>
      </w:r>
      <w:r w:rsidRPr="002A3313">
        <w:rPr>
          <w:rFonts w:cstheme="minorHAnsi"/>
        </w:rPr>
        <w:t xml:space="preserve">203-220. </w:t>
      </w:r>
      <w:proofErr w:type="spellStart"/>
      <w:r w:rsidRPr="002A3313">
        <w:rPr>
          <w:rFonts w:cstheme="minorHAnsi"/>
        </w:rPr>
        <w:t>Kratz</w:t>
      </w:r>
      <w:proofErr w:type="spellEnd"/>
      <w:r w:rsidRPr="002A3313">
        <w:rPr>
          <w:rFonts w:cstheme="minorHAnsi"/>
        </w:rPr>
        <w:t xml:space="preserve">, </w:t>
      </w:r>
      <w:r w:rsidRPr="002A3313">
        <w:rPr>
          <w:rFonts w:cstheme="minorHAnsi"/>
          <w:i/>
          <w:iCs/>
        </w:rPr>
        <w:t>The Prophets of Israel</w:t>
      </w:r>
      <w:r w:rsidRPr="002A3313">
        <w:rPr>
          <w:rFonts w:cstheme="minorHAnsi"/>
        </w:rPr>
        <w:t xml:space="preserve">, </w:t>
      </w:r>
      <w:r w:rsidR="00BF2544">
        <w:rPr>
          <w:rFonts w:cstheme="minorHAnsi"/>
        </w:rPr>
        <w:t xml:space="preserve">p. </w:t>
      </w:r>
      <w:r w:rsidRPr="002A3313">
        <w:rPr>
          <w:rFonts w:cstheme="minorHAnsi"/>
        </w:rPr>
        <w:t xml:space="preserve">32: </w:t>
      </w:r>
      <w:r w:rsidR="00C20303">
        <w:rPr>
          <w:rFonts w:cstheme="minorHAnsi"/>
        </w:rPr>
        <w:t>'</w:t>
      </w:r>
      <w:r w:rsidRPr="002A3313">
        <w:rPr>
          <w:rFonts w:cstheme="minorHAnsi"/>
        </w:rPr>
        <w:t>It testifies that the scribers had deep respect for the traditional text. They preserved the text almost completely and extended it. According to the scribe's own understanding, the interpretation if the old text does not add anything new</w:t>
      </w:r>
      <w:r w:rsidR="00D02881">
        <w:rPr>
          <w:rFonts w:cstheme="minorHAnsi"/>
        </w:rPr>
        <w:t>.'</w:t>
      </w:r>
      <w:r w:rsidRPr="002A3313">
        <w:rPr>
          <w:rFonts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34934"/>
    <w:multiLevelType w:val="hybridMultilevel"/>
    <w:tmpl w:val="EA8EDCC0"/>
    <w:lvl w:ilvl="0" w:tplc="BBC28C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357816"/>
    <w:multiLevelType w:val="hybridMultilevel"/>
    <w:tmpl w:val="848443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2C2ACC"/>
    <w:multiLevelType w:val="hybridMultilevel"/>
    <w:tmpl w:val="8C065C56"/>
    <w:lvl w:ilvl="0" w:tplc="4A3E9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AC0FB0"/>
    <w:multiLevelType w:val="hybridMultilevel"/>
    <w:tmpl w:val="68F60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010"/>
    <w:rsid w:val="000024F6"/>
    <w:rsid w:val="00004356"/>
    <w:rsid w:val="00004D6C"/>
    <w:rsid w:val="00014ABB"/>
    <w:rsid w:val="0001651A"/>
    <w:rsid w:val="000228F2"/>
    <w:rsid w:val="00025C62"/>
    <w:rsid w:val="00026CC3"/>
    <w:rsid w:val="000273B5"/>
    <w:rsid w:val="0003045F"/>
    <w:rsid w:val="000370F8"/>
    <w:rsid w:val="00042D9D"/>
    <w:rsid w:val="00045683"/>
    <w:rsid w:val="00051632"/>
    <w:rsid w:val="00054020"/>
    <w:rsid w:val="000547F3"/>
    <w:rsid w:val="00055285"/>
    <w:rsid w:val="00055461"/>
    <w:rsid w:val="00056568"/>
    <w:rsid w:val="00056CA0"/>
    <w:rsid w:val="00066201"/>
    <w:rsid w:val="00074D6C"/>
    <w:rsid w:val="00075487"/>
    <w:rsid w:val="000802A1"/>
    <w:rsid w:val="00090963"/>
    <w:rsid w:val="000911F3"/>
    <w:rsid w:val="000920F9"/>
    <w:rsid w:val="00092A99"/>
    <w:rsid w:val="00093025"/>
    <w:rsid w:val="0009583F"/>
    <w:rsid w:val="000962F9"/>
    <w:rsid w:val="0009639D"/>
    <w:rsid w:val="000A3C7D"/>
    <w:rsid w:val="000A3DC8"/>
    <w:rsid w:val="000A43B7"/>
    <w:rsid w:val="000A49A0"/>
    <w:rsid w:val="000A4B32"/>
    <w:rsid w:val="000A4CA5"/>
    <w:rsid w:val="000A631F"/>
    <w:rsid w:val="000A64AB"/>
    <w:rsid w:val="000B33AD"/>
    <w:rsid w:val="000B74EA"/>
    <w:rsid w:val="000C6611"/>
    <w:rsid w:val="000D02A4"/>
    <w:rsid w:val="000D06FB"/>
    <w:rsid w:val="000D16B1"/>
    <w:rsid w:val="000D4D33"/>
    <w:rsid w:val="000D73BB"/>
    <w:rsid w:val="000E0AEA"/>
    <w:rsid w:val="000E2A87"/>
    <w:rsid w:val="000E5735"/>
    <w:rsid w:val="000E57D5"/>
    <w:rsid w:val="000F09CC"/>
    <w:rsid w:val="000F11D3"/>
    <w:rsid w:val="000F654C"/>
    <w:rsid w:val="00101F23"/>
    <w:rsid w:val="001031EF"/>
    <w:rsid w:val="00110652"/>
    <w:rsid w:val="0011190B"/>
    <w:rsid w:val="00113B59"/>
    <w:rsid w:val="001228F8"/>
    <w:rsid w:val="00123B81"/>
    <w:rsid w:val="00125F8C"/>
    <w:rsid w:val="0013005D"/>
    <w:rsid w:val="00130C7D"/>
    <w:rsid w:val="00131AC7"/>
    <w:rsid w:val="001320FD"/>
    <w:rsid w:val="00132744"/>
    <w:rsid w:val="001338F5"/>
    <w:rsid w:val="00133931"/>
    <w:rsid w:val="0013535D"/>
    <w:rsid w:val="00140551"/>
    <w:rsid w:val="0014199D"/>
    <w:rsid w:val="001423B4"/>
    <w:rsid w:val="00142BA5"/>
    <w:rsid w:val="00142E8C"/>
    <w:rsid w:val="00154166"/>
    <w:rsid w:val="00156235"/>
    <w:rsid w:val="00157780"/>
    <w:rsid w:val="0016051B"/>
    <w:rsid w:val="00162426"/>
    <w:rsid w:val="0016340A"/>
    <w:rsid w:val="00164418"/>
    <w:rsid w:val="001657CA"/>
    <w:rsid w:val="0017318C"/>
    <w:rsid w:val="0017482B"/>
    <w:rsid w:val="00177F22"/>
    <w:rsid w:val="001835AE"/>
    <w:rsid w:val="00184930"/>
    <w:rsid w:val="00190CBA"/>
    <w:rsid w:val="0019118D"/>
    <w:rsid w:val="00197535"/>
    <w:rsid w:val="001A5DB0"/>
    <w:rsid w:val="001A616B"/>
    <w:rsid w:val="001B5583"/>
    <w:rsid w:val="001B6F40"/>
    <w:rsid w:val="001C0997"/>
    <w:rsid w:val="001C18EE"/>
    <w:rsid w:val="001C291F"/>
    <w:rsid w:val="001C48EB"/>
    <w:rsid w:val="001C6965"/>
    <w:rsid w:val="001C7718"/>
    <w:rsid w:val="001D09E4"/>
    <w:rsid w:val="001D21E7"/>
    <w:rsid w:val="001D2AA0"/>
    <w:rsid w:val="001D519A"/>
    <w:rsid w:val="001D55CE"/>
    <w:rsid w:val="001D6BCD"/>
    <w:rsid w:val="001D7FA3"/>
    <w:rsid w:val="001E0969"/>
    <w:rsid w:val="001E4400"/>
    <w:rsid w:val="001E6D8D"/>
    <w:rsid w:val="001F00D3"/>
    <w:rsid w:val="001F1FAE"/>
    <w:rsid w:val="001F433A"/>
    <w:rsid w:val="001F56D0"/>
    <w:rsid w:val="001F6362"/>
    <w:rsid w:val="00202C62"/>
    <w:rsid w:val="00205448"/>
    <w:rsid w:val="002071D8"/>
    <w:rsid w:val="0020752E"/>
    <w:rsid w:val="00210394"/>
    <w:rsid w:val="00211663"/>
    <w:rsid w:val="002121CF"/>
    <w:rsid w:val="002173CC"/>
    <w:rsid w:val="002215BC"/>
    <w:rsid w:val="00225754"/>
    <w:rsid w:val="00230595"/>
    <w:rsid w:val="00235B6E"/>
    <w:rsid w:val="00235DB9"/>
    <w:rsid w:val="002442DF"/>
    <w:rsid w:val="00244C17"/>
    <w:rsid w:val="00244C42"/>
    <w:rsid w:val="002511C9"/>
    <w:rsid w:val="002535A5"/>
    <w:rsid w:val="00261868"/>
    <w:rsid w:val="00266101"/>
    <w:rsid w:val="00267DDB"/>
    <w:rsid w:val="002736DB"/>
    <w:rsid w:val="00274323"/>
    <w:rsid w:val="00276CC4"/>
    <w:rsid w:val="002919ED"/>
    <w:rsid w:val="00294379"/>
    <w:rsid w:val="00295E2A"/>
    <w:rsid w:val="00296832"/>
    <w:rsid w:val="002A0C5C"/>
    <w:rsid w:val="002A3313"/>
    <w:rsid w:val="002A5DEC"/>
    <w:rsid w:val="002B7640"/>
    <w:rsid w:val="002B7A29"/>
    <w:rsid w:val="002C3ABB"/>
    <w:rsid w:val="002C6512"/>
    <w:rsid w:val="002C755A"/>
    <w:rsid w:val="002D3E96"/>
    <w:rsid w:val="002E1177"/>
    <w:rsid w:val="002E2619"/>
    <w:rsid w:val="002E43B4"/>
    <w:rsid w:val="002E51EE"/>
    <w:rsid w:val="002E5747"/>
    <w:rsid w:val="002E59F5"/>
    <w:rsid w:val="002F043B"/>
    <w:rsid w:val="002F4522"/>
    <w:rsid w:val="00300329"/>
    <w:rsid w:val="003152C9"/>
    <w:rsid w:val="00315B01"/>
    <w:rsid w:val="003160EF"/>
    <w:rsid w:val="0032538F"/>
    <w:rsid w:val="00327409"/>
    <w:rsid w:val="00327A01"/>
    <w:rsid w:val="003306BA"/>
    <w:rsid w:val="00334CA3"/>
    <w:rsid w:val="00335464"/>
    <w:rsid w:val="00335AE4"/>
    <w:rsid w:val="0034020E"/>
    <w:rsid w:val="00341C3B"/>
    <w:rsid w:val="00350D53"/>
    <w:rsid w:val="00351977"/>
    <w:rsid w:val="0035275D"/>
    <w:rsid w:val="00352CF6"/>
    <w:rsid w:val="003549D4"/>
    <w:rsid w:val="00362BB9"/>
    <w:rsid w:val="00367581"/>
    <w:rsid w:val="003716F4"/>
    <w:rsid w:val="0037327F"/>
    <w:rsid w:val="003766BD"/>
    <w:rsid w:val="00385200"/>
    <w:rsid w:val="00391788"/>
    <w:rsid w:val="00392447"/>
    <w:rsid w:val="003947BF"/>
    <w:rsid w:val="0039509C"/>
    <w:rsid w:val="003963A9"/>
    <w:rsid w:val="003A7893"/>
    <w:rsid w:val="003B1BAA"/>
    <w:rsid w:val="003B5FE3"/>
    <w:rsid w:val="003B66BF"/>
    <w:rsid w:val="003B6749"/>
    <w:rsid w:val="003B6F43"/>
    <w:rsid w:val="003C07EB"/>
    <w:rsid w:val="003C1E6C"/>
    <w:rsid w:val="003C42F7"/>
    <w:rsid w:val="003C54AE"/>
    <w:rsid w:val="003C65B8"/>
    <w:rsid w:val="003C6D12"/>
    <w:rsid w:val="003C7589"/>
    <w:rsid w:val="003C784A"/>
    <w:rsid w:val="003D3D2F"/>
    <w:rsid w:val="003D557B"/>
    <w:rsid w:val="003D6222"/>
    <w:rsid w:val="003E29C6"/>
    <w:rsid w:val="003E4C41"/>
    <w:rsid w:val="003F28EC"/>
    <w:rsid w:val="003F544F"/>
    <w:rsid w:val="003F5B53"/>
    <w:rsid w:val="00402B7D"/>
    <w:rsid w:val="00404360"/>
    <w:rsid w:val="0040535E"/>
    <w:rsid w:val="00412E8C"/>
    <w:rsid w:val="00413223"/>
    <w:rsid w:val="00413693"/>
    <w:rsid w:val="004204B8"/>
    <w:rsid w:val="00435010"/>
    <w:rsid w:val="00435154"/>
    <w:rsid w:val="00436B64"/>
    <w:rsid w:val="00444B45"/>
    <w:rsid w:val="00445F79"/>
    <w:rsid w:val="00447269"/>
    <w:rsid w:val="004508C0"/>
    <w:rsid w:val="0045561C"/>
    <w:rsid w:val="00455C10"/>
    <w:rsid w:val="00460B46"/>
    <w:rsid w:val="00465908"/>
    <w:rsid w:val="00467B6B"/>
    <w:rsid w:val="00470806"/>
    <w:rsid w:val="00475ECF"/>
    <w:rsid w:val="00476852"/>
    <w:rsid w:val="00477B59"/>
    <w:rsid w:val="0048406D"/>
    <w:rsid w:val="004853DB"/>
    <w:rsid w:val="00487030"/>
    <w:rsid w:val="00490777"/>
    <w:rsid w:val="00490939"/>
    <w:rsid w:val="0049367D"/>
    <w:rsid w:val="004940B2"/>
    <w:rsid w:val="004A3D63"/>
    <w:rsid w:val="004B320B"/>
    <w:rsid w:val="004B4164"/>
    <w:rsid w:val="004B5314"/>
    <w:rsid w:val="004B5C7C"/>
    <w:rsid w:val="004C0582"/>
    <w:rsid w:val="004C07EC"/>
    <w:rsid w:val="004D1041"/>
    <w:rsid w:val="004D26C2"/>
    <w:rsid w:val="004D3695"/>
    <w:rsid w:val="004D38D0"/>
    <w:rsid w:val="004D3E71"/>
    <w:rsid w:val="004D6598"/>
    <w:rsid w:val="004E1915"/>
    <w:rsid w:val="004E3BEC"/>
    <w:rsid w:val="004F0941"/>
    <w:rsid w:val="004F5DFD"/>
    <w:rsid w:val="00500EC8"/>
    <w:rsid w:val="00501943"/>
    <w:rsid w:val="005038BD"/>
    <w:rsid w:val="005055A3"/>
    <w:rsid w:val="00506365"/>
    <w:rsid w:val="005079DF"/>
    <w:rsid w:val="00507C6E"/>
    <w:rsid w:val="005126DE"/>
    <w:rsid w:val="00513F50"/>
    <w:rsid w:val="00514D32"/>
    <w:rsid w:val="0052218D"/>
    <w:rsid w:val="00522D3D"/>
    <w:rsid w:val="00523C2C"/>
    <w:rsid w:val="005261CB"/>
    <w:rsid w:val="00527F85"/>
    <w:rsid w:val="00532B63"/>
    <w:rsid w:val="0053734A"/>
    <w:rsid w:val="00545AE2"/>
    <w:rsid w:val="0054618C"/>
    <w:rsid w:val="00553F7C"/>
    <w:rsid w:val="00562147"/>
    <w:rsid w:val="0056606B"/>
    <w:rsid w:val="005749F3"/>
    <w:rsid w:val="00576BC6"/>
    <w:rsid w:val="00583967"/>
    <w:rsid w:val="00586164"/>
    <w:rsid w:val="005903BB"/>
    <w:rsid w:val="00592C08"/>
    <w:rsid w:val="00593F1A"/>
    <w:rsid w:val="0059633F"/>
    <w:rsid w:val="005966A5"/>
    <w:rsid w:val="005B22FF"/>
    <w:rsid w:val="005B41FB"/>
    <w:rsid w:val="005B5360"/>
    <w:rsid w:val="005B7256"/>
    <w:rsid w:val="005B761A"/>
    <w:rsid w:val="005C75EC"/>
    <w:rsid w:val="005D1E6A"/>
    <w:rsid w:val="005D5E74"/>
    <w:rsid w:val="005D678F"/>
    <w:rsid w:val="005E2885"/>
    <w:rsid w:val="005E395C"/>
    <w:rsid w:val="005E55DA"/>
    <w:rsid w:val="005F11AC"/>
    <w:rsid w:val="005F6BF4"/>
    <w:rsid w:val="0060047B"/>
    <w:rsid w:val="00600959"/>
    <w:rsid w:val="006038A8"/>
    <w:rsid w:val="00605C1B"/>
    <w:rsid w:val="0060640C"/>
    <w:rsid w:val="006138A0"/>
    <w:rsid w:val="00613AE9"/>
    <w:rsid w:val="00615782"/>
    <w:rsid w:val="00615FD8"/>
    <w:rsid w:val="006169A6"/>
    <w:rsid w:val="00621A0D"/>
    <w:rsid w:val="006226BF"/>
    <w:rsid w:val="006258DE"/>
    <w:rsid w:val="0062720F"/>
    <w:rsid w:val="00630555"/>
    <w:rsid w:val="00633488"/>
    <w:rsid w:val="00636577"/>
    <w:rsid w:val="00640FFF"/>
    <w:rsid w:val="00641106"/>
    <w:rsid w:val="0065327F"/>
    <w:rsid w:val="00654151"/>
    <w:rsid w:val="006543C3"/>
    <w:rsid w:val="00660F82"/>
    <w:rsid w:val="0066101B"/>
    <w:rsid w:val="00663136"/>
    <w:rsid w:val="00664E53"/>
    <w:rsid w:val="00666C5A"/>
    <w:rsid w:val="00673C06"/>
    <w:rsid w:val="00675188"/>
    <w:rsid w:val="006764D3"/>
    <w:rsid w:val="00676EB1"/>
    <w:rsid w:val="0067762F"/>
    <w:rsid w:val="006807B4"/>
    <w:rsid w:val="00680FAE"/>
    <w:rsid w:val="006818B0"/>
    <w:rsid w:val="00682CA6"/>
    <w:rsid w:val="006835D7"/>
    <w:rsid w:val="00685D0A"/>
    <w:rsid w:val="00686178"/>
    <w:rsid w:val="006933D7"/>
    <w:rsid w:val="00693D4A"/>
    <w:rsid w:val="00694EAF"/>
    <w:rsid w:val="006A1AEA"/>
    <w:rsid w:val="006A34AC"/>
    <w:rsid w:val="006A3976"/>
    <w:rsid w:val="006A3D28"/>
    <w:rsid w:val="006A732D"/>
    <w:rsid w:val="006B0FDB"/>
    <w:rsid w:val="006B1383"/>
    <w:rsid w:val="006B1EE3"/>
    <w:rsid w:val="006B2AC3"/>
    <w:rsid w:val="006B4BE4"/>
    <w:rsid w:val="006C0253"/>
    <w:rsid w:val="006C14C2"/>
    <w:rsid w:val="006C2339"/>
    <w:rsid w:val="006C23D5"/>
    <w:rsid w:val="006C2511"/>
    <w:rsid w:val="006C30E4"/>
    <w:rsid w:val="006C5883"/>
    <w:rsid w:val="006C694A"/>
    <w:rsid w:val="006C6A37"/>
    <w:rsid w:val="006D0506"/>
    <w:rsid w:val="006D7273"/>
    <w:rsid w:val="006E1B54"/>
    <w:rsid w:val="006E2E19"/>
    <w:rsid w:val="006E6088"/>
    <w:rsid w:val="006F1BFA"/>
    <w:rsid w:val="006F3D83"/>
    <w:rsid w:val="006F4C97"/>
    <w:rsid w:val="006F4E25"/>
    <w:rsid w:val="006F7F36"/>
    <w:rsid w:val="00700DF9"/>
    <w:rsid w:val="00700E5C"/>
    <w:rsid w:val="00701D76"/>
    <w:rsid w:val="00702C3F"/>
    <w:rsid w:val="00705104"/>
    <w:rsid w:val="007112C5"/>
    <w:rsid w:val="00712A85"/>
    <w:rsid w:val="00716DC0"/>
    <w:rsid w:val="0072149B"/>
    <w:rsid w:val="00721BBE"/>
    <w:rsid w:val="007227B6"/>
    <w:rsid w:val="007253E7"/>
    <w:rsid w:val="00730B88"/>
    <w:rsid w:val="00733063"/>
    <w:rsid w:val="00736A1A"/>
    <w:rsid w:val="0074120D"/>
    <w:rsid w:val="00742411"/>
    <w:rsid w:val="00745158"/>
    <w:rsid w:val="007506B2"/>
    <w:rsid w:val="00752CCB"/>
    <w:rsid w:val="007553BA"/>
    <w:rsid w:val="00756336"/>
    <w:rsid w:val="00763870"/>
    <w:rsid w:val="007675BE"/>
    <w:rsid w:val="00774530"/>
    <w:rsid w:val="00774B61"/>
    <w:rsid w:val="00775269"/>
    <w:rsid w:val="007845FD"/>
    <w:rsid w:val="0079356F"/>
    <w:rsid w:val="00795F3B"/>
    <w:rsid w:val="00797995"/>
    <w:rsid w:val="007A3C33"/>
    <w:rsid w:val="007B3B5B"/>
    <w:rsid w:val="007B5ED8"/>
    <w:rsid w:val="007C0277"/>
    <w:rsid w:val="007C65DB"/>
    <w:rsid w:val="007C6ECF"/>
    <w:rsid w:val="007C70AA"/>
    <w:rsid w:val="007C70AC"/>
    <w:rsid w:val="007C76F5"/>
    <w:rsid w:val="007C7860"/>
    <w:rsid w:val="007C7C98"/>
    <w:rsid w:val="007D26A5"/>
    <w:rsid w:val="007D3E79"/>
    <w:rsid w:val="007D471C"/>
    <w:rsid w:val="007E125F"/>
    <w:rsid w:val="007E58F3"/>
    <w:rsid w:val="007E6721"/>
    <w:rsid w:val="007E71CB"/>
    <w:rsid w:val="007F10C2"/>
    <w:rsid w:val="008046FF"/>
    <w:rsid w:val="00805A5B"/>
    <w:rsid w:val="00816498"/>
    <w:rsid w:val="00817FF5"/>
    <w:rsid w:val="00820EA7"/>
    <w:rsid w:val="00823D92"/>
    <w:rsid w:val="00833782"/>
    <w:rsid w:val="00835A48"/>
    <w:rsid w:val="00836512"/>
    <w:rsid w:val="00841010"/>
    <w:rsid w:val="00841256"/>
    <w:rsid w:val="0084491E"/>
    <w:rsid w:val="00845C64"/>
    <w:rsid w:val="0085145B"/>
    <w:rsid w:val="00856C2A"/>
    <w:rsid w:val="0086340B"/>
    <w:rsid w:val="00864EB7"/>
    <w:rsid w:val="00870276"/>
    <w:rsid w:val="0087099F"/>
    <w:rsid w:val="008727B2"/>
    <w:rsid w:val="00874746"/>
    <w:rsid w:val="00874C4A"/>
    <w:rsid w:val="00880AC3"/>
    <w:rsid w:val="00882611"/>
    <w:rsid w:val="00883D24"/>
    <w:rsid w:val="00884C74"/>
    <w:rsid w:val="00887B64"/>
    <w:rsid w:val="0089173E"/>
    <w:rsid w:val="00893C45"/>
    <w:rsid w:val="00893CA8"/>
    <w:rsid w:val="0089429D"/>
    <w:rsid w:val="008977B9"/>
    <w:rsid w:val="008A00B0"/>
    <w:rsid w:val="008A0BDB"/>
    <w:rsid w:val="008A5D0F"/>
    <w:rsid w:val="008A7827"/>
    <w:rsid w:val="008B3BD8"/>
    <w:rsid w:val="008B64DD"/>
    <w:rsid w:val="008C0B7F"/>
    <w:rsid w:val="008C1E0A"/>
    <w:rsid w:val="008C3180"/>
    <w:rsid w:val="008D7687"/>
    <w:rsid w:val="008D784E"/>
    <w:rsid w:val="008D7EF1"/>
    <w:rsid w:val="008E4818"/>
    <w:rsid w:val="008E4A08"/>
    <w:rsid w:val="008E5D7C"/>
    <w:rsid w:val="008E68CE"/>
    <w:rsid w:val="008E7992"/>
    <w:rsid w:val="008F0A4A"/>
    <w:rsid w:val="008F2186"/>
    <w:rsid w:val="008F2598"/>
    <w:rsid w:val="00901BC0"/>
    <w:rsid w:val="00904EE8"/>
    <w:rsid w:val="009127D0"/>
    <w:rsid w:val="00913F34"/>
    <w:rsid w:val="00916D1D"/>
    <w:rsid w:val="0092086D"/>
    <w:rsid w:val="009248F8"/>
    <w:rsid w:val="00924C58"/>
    <w:rsid w:val="0092539A"/>
    <w:rsid w:val="00926AB6"/>
    <w:rsid w:val="00930035"/>
    <w:rsid w:val="00930CE0"/>
    <w:rsid w:val="00935AC7"/>
    <w:rsid w:val="00936B12"/>
    <w:rsid w:val="009426BA"/>
    <w:rsid w:val="0094340D"/>
    <w:rsid w:val="00947433"/>
    <w:rsid w:val="00953474"/>
    <w:rsid w:val="0095515D"/>
    <w:rsid w:val="009566EB"/>
    <w:rsid w:val="0095720F"/>
    <w:rsid w:val="009572FA"/>
    <w:rsid w:val="00962254"/>
    <w:rsid w:val="009631D2"/>
    <w:rsid w:val="009728BF"/>
    <w:rsid w:val="00973714"/>
    <w:rsid w:val="0097593B"/>
    <w:rsid w:val="009766CF"/>
    <w:rsid w:val="009768B3"/>
    <w:rsid w:val="00980653"/>
    <w:rsid w:val="00982EDB"/>
    <w:rsid w:val="00983893"/>
    <w:rsid w:val="00985CCE"/>
    <w:rsid w:val="009860C3"/>
    <w:rsid w:val="0098638B"/>
    <w:rsid w:val="00986FF8"/>
    <w:rsid w:val="00995789"/>
    <w:rsid w:val="00997DD9"/>
    <w:rsid w:val="009A08D6"/>
    <w:rsid w:val="009A5370"/>
    <w:rsid w:val="009A7468"/>
    <w:rsid w:val="009B0CEA"/>
    <w:rsid w:val="009B1AB1"/>
    <w:rsid w:val="009B37D4"/>
    <w:rsid w:val="009B3A5B"/>
    <w:rsid w:val="009B5C3C"/>
    <w:rsid w:val="009B63CE"/>
    <w:rsid w:val="009C04E0"/>
    <w:rsid w:val="009C05E1"/>
    <w:rsid w:val="009C1376"/>
    <w:rsid w:val="009C32F4"/>
    <w:rsid w:val="009D02C3"/>
    <w:rsid w:val="009D0A00"/>
    <w:rsid w:val="009D106A"/>
    <w:rsid w:val="009D1384"/>
    <w:rsid w:val="009E1205"/>
    <w:rsid w:val="009E3980"/>
    <w:rsid w:val="009E51B1"/>
    <w:rsid w:val="009E5F18"/>
    <w:rsid w:val="009E6777"/>
    <w:rsid w:val="009F1FC0"/>
    <w:rsid w:val="009F631C"/>
    <w:rsid w:val="00A00931"/>
    <w:rsid w:val="00A123E6"/>
    <w:rsid w:val="00A1450B"/>
    <w:rsid w:val="00A14661"/>
    <w:rsid w:val="00A225A9"/>
    <w:rsid w:val="00A22FED"/>
    <w:rsid w:val="00A2386C"/>
    <w:rsid w:val="00A264FF"/>
    <w:rsid w:val="00A27813"/>
    <w:rsid w:val="00A3141B"/>
    <w:rsid w:val="00A36731"/>
    <w:rsid w:val="00A36B8A"/>
    <w:rsid w:val="00A4045D"/>
    <w:rsid w:val="00A4069E"/>
    <w:rsid w:val="00A438B8"/>
    <w:rsid w:val="00A43A7D"/>
    <w:rsid w:val="00A451C9"/>
    <w:rsid w:val="00A45715"/>
    <w:rsid w:val="00A47D70"/>
    <w:rsid w:val="00A47E8A"/>
    <w:rsid w:val="00A50682"/>
    <w:rsid w:val="00A57C71"/>
    <w:rsid w:val="00A603A0"/>
    <w:rsid w:val="00A72ABE"/>
    <w:rsid w:val="00A74786"/>
    <w:rsid w:val="00A81A71"/>
    <w:rsid w:val="00A84F60"/>
    <w:rsid w:val="00A85E32"/>
    <w:rsid w:val="00AA1DF3"/>
    <w:rsid w:val="00AA20ED"/>
    <w:rsid w:val="00AA4B79"/>
    <w:rsid w:val="00AB09A9"/>
    <w:rsid w:val="00AB3B1F"/>
    <w:rsid w:val="00AB76B9"/>
    <w:rsid w:val="00AB7A8F"/>
    <w:rsid w:val="00AC09F0"/>
    <w:rsid w:val="00AC1413"/>
    <w:rsid w:val="00AC1F9F"/>
    <w:rsid w:val="00AC50F4"/>
    <w:rsid w:val="00AC6FDC"/>
    <w:rsid w:val="00AD7ABC"/>
    <w:rsid w:val="00AE4FB6"/>
    <w:rsid w:val="00AF62B9"/>
    <w:rsid w:val="00B046A6"/>
    <w:rsid w:val="00B04933"/>
    <w:rsid w:val="00B10EDA"/>
    <w:rsid w:val="00B175DE"/>
    <w:rsid w:val="00B256BA"/>
    <w:rsid w:val="00B3077A"/>
    <w:rsid w:val="00B33BE7"/>
    <w:rsid w:val="00B360F5"/>
    <w:rsid w:val="00B40A63"/>
    <w:rsid w:val="00B40ED4"/>
    <w:rsid w:val="00B425E8"/>
    <w:rsid w:val="00B4656F"/>
    <w:rsid w:val="00B57030"/>
    <w:rsid w:val="00B66051"/>
    <w:rsid w:val="00B664A5"/>
    <w:rsid w:val="00B66735"/>
    <w:rsid w:val="00B67078"/>
    <w:rsid w:val="00B72099"/>
    <w:rsid w:val="00B730F1"/>
    <w:rsid w:val="00B80280"/>
    <w:rsid w:val="00B80552"/>
    <w:rsid w:val="00B80792"/>
    <w:rsid w:val="00B87AA0"/>
    <w:rsid w:val="00B9041C"/>
    <w:rsid w:val="00B927ED"/>
    <w:rsid w:val="00B92DAC"/>
    <w:rsid w:val="00BA572F"/>
    <w:rsid w:val="00BC1A9B"/>
    <w:rsid w:val="00BC5CBD"/>
    <w:rsid w:val="00BC7A3F"/>
    <w:rsid w:val="00BD0286"/>
    <w:rsid w:val="00BD0768"/>
    <w:rsid w:val="00BD3D1E"/>
    <w:rsid w:val="00BE269A"/>
    <w:rsid w:val="00BE40CA"/>
    <w:rsid w:val="00BF0352"/>
    <w:rsid w:val="00BF2544"/>
    <w:rsid w:val="00BF2F18"/>
    <w:rsid w:val="00BF3356"/>
    <w:rsid w:val="00C0092D"/>
    <w:rsid w:val="00C01CF2"/>
    <w:rsid w:val="00C02E1B"/>
    <w:rsid w:val="00C04D38"/>
    <w:rsid w:val="00C102BB"/>
    <w:rsid w:val="00C112D4"/>
    <w:rsid w:val="00C12B19"/>
    <w:rsid w:val="00C158AF"/>
    <w:rsid w:val="00C164DD"/>
    <w:rsid w:val="00C20303"/>
    <w:rsid w:val="00C3188E"/>
    <w:rsid w:val="00C35EC1"/>
    <w:rsid w:val="00C518A1"/>
    <w:rsid w:val="00C5616D"/>
    <w:rsid w:val="00C60E6E"/>
    <w:rsid w:val="00C63916"/>
    <w:rsid w:val="00C721BA"/>
    <w:rsid w:val="00C73CC2"/>
    <w:rsid w:val="00C757FB"/>
    <w:rsid w:val="00C7725C"/>
    <w:rsid w:val="00C77E44"/>
    <w:rsid w:val="00C85120"/>
    <w:rsid w:val="00C85C59"/>
    <w:rsid w:val="00C85D55"/>
    <w:rsid w:val="00C867D2"/>
    <w:rsid w:val="00C87F31"/>
    <w:rsid w:val="00C90AED"/>
    <w:rsid w:val="00C92E3C"/>
    <w:rsid w:val="00C93FB9"/>
    <w:rsid w:val="00C9422B"/>
    <w:rsid w:val="00C96302"/>
    <w:rsid w:val="00CA0B3C"/>
    <w:rsid w:val="00CA16E3"/>
    <w:rsid w:val="00CA3428"/>
    <w:rsid w:val="00CA4E03"/>
    <w:rsid w:val="00CB1EE4"/>
    <w:rsid w:val="00CB2BA1"/>
    <w:rsid w:val="00CB4E5C"/>
    <w:rsid w:val="00CB6D88"/>
    <w:rsid w:val="00CC0CE2"/>
    <w:rsid w:val="00CC50BB"/>
    <w:rsid w:val="00CC59EF"/>
    <w:rsid w:val="00CD0492"/>
    <w:rsid w:val="00CE2D60"/>
    <w:rsid w:val="00CF0F61"/>
    <w:rsid w:val="00CF258A"/>
    <w:rsid w:val="00CF48BC"/>
    <w:rsid w:val="00CF4B02"/>
    <w:rsid w:val="00D0005A"/>
    <w:rsid w:val="00D012ED"/>
    <w:rsid w:val="00D0143C"/>
    <w:rsid w:val="00D02881"/>
    <w:rsid w:val="00D02BF7"/>
    <w:rsid w:val="00D03E8A"/>
    <w:rsid w:val="00D07B3B"/>
    <w:rsid w:val="00D148D4"/>
    <w:rsid w:val="00D1614F"/>
    <w:rsid w:val="00D164D8"/>
    <w:rsid w:val="00D17949"/>
    <w:rsid w:val="00D2028E"/>
    <w:rsid w:val="00D22D0A"/>
    <w:rsid w:val="00D265B2"/>
    <w:rsid w:val="00D4026C"/>
    <w:rsid w:val="00D454EF"/>
    <w:rsid w:val="00D57332"/>
    <w:rsid w:val="00D6332C"/>
    <w:rsid w:val="00D726A6"/>
    <w:rsid w:val="00D731DD"/>
    <w:rsid w:val="00D760D1"/>
    <w:rsid w:val="00D77DC4"/>
    <w:rsid w:val="00D82456"/>
    <w:rsid w:val="00D85037"/>
    <w:rsid w:val="00D86CDC"/>
    <w:rsid w:val="00D920EF"/>
    <w:rsid w:val="00D92B13"/>
    <w:rsid w:val="00D9340D"/>
    <w:rsid w:val="00DA1098"/>
    <w:rsid w:val="00DA1A81"/>
    <w:rsid w:val="00DA4D5D"/>
    <w:rsid w:val="00DA5B93"/>
    <w:rsid w:val="00DA6BE5"/>
    <w:rsid w:val="00DA708A"/>
    <w:rsid w:val="00DC2F63"/>
    <w:rsid w:val="00DD7CD4"/>
    <w:rsid w:val="00DE347E"/>
    <w:rsid w:val="00DE5CE2"/>
    <w:rsid w:val="00DF06FE"/>
    <w:rsid w:val="00DF0C13"/>
    <w:rsid w:val="00DF50DC"/>
    <w:rsid w:val="00DF7679"/>
    <w:rsid w:val="00DF7882"/>
    <w:rsid w:val="00E05867"/>
    <w:rsid w:val="00E1139E"/>
    <w:rsid w:val="00E137AE"/>
    <w:rsid w:val="00E152EE"/>
    <w:rsid w:val="00E16178"/>
    <w:rsid w:val="00E16FDE"/>
    <w:rsid w:val="00E203FA"/>
    <w:rsid w:val="00E2138E"/>
    <w:rsid w:val="00E229D9"/>
    <w:rsid w:val="00E23A94"/>
    <w:rsid w:val="00E2444F"/>
    <w:rsid w:val="00E248AF"/>
    <w:rsid w:val="00E27052"/>
    <w:rsid w:val="00E30923"/>
    <w:rsid w:val="00E36301"/>
    <w:rsid w:val="00E3697B"/>
    <w:rsid w:val="00E36ACE"/>
    <w:rsid w:val="00E36BA9"/>
    <w:rsid w:val="00E37ABA"/>
    <w:rsid w:val="00E447C2"/>
    <w:rsid w:val="00E47FEA"/>
    <w:rsid w:val="00E55C54"/>
    <w:rsid w:val="00E66A13"/>
    <w:rsid w:val="00E70D30"/>
    <w:rsid w:val="00E8122B"/>
    <w:rsid w:val="00E82A39"/>
    <w:rsid w:val="00E87E83"/>
    <w:rsid w:val="00E95A6B"/>
    <w:rsid w:val="00EA0094"/>
    <w:rsid w:val="00EA11F3"/>
    <w:rsid w:val="00EA7CB9"/>
    <w:rsid w:val="00EB0859"/>
    <w:rsid w:val="00EB216A"/>
    <w:rsid w:val="00EB70FD"/>
    <w:rsid w:val="00EC176A"/>
    <w:rsid w:val="00EC3B76"/>
    <w:rsid w:val="00EC7A3E"/>
    <w:rsid w:val="00ED0E5C"/>
    <w:rsid w:val="00EE2652"/>
    <w:rsid w:val="00EE3C8A"/>
    <w:rsid w:val="00EE4027"/>
    <w:rsid w:val="00EE77E4"/>
    <w:rsid w:val="00EE7875"/>
    <w:rsid w:val="00EE7E12"/>
    <w:rsid w:val="00EF1E21"/>
    <w:rsid w:val="00EF2E73"/>
    <w:rsid w:val="00EF3743"/>
    <w:rsid w:val="00EF3BA7"/>
    <w:rsid w:val="00EF4016"/>
    <w:rsid w:val="00EF52F2"/>
    <w:rsid w:val="00EF5481"/>
    <w:rsid w:val="00EF6DCF"/>
    <w:rsid w:val="00EF76B3"/>
    <w:rsid w:val="00F00500"/>
    <w:rsid w:val="00F008D1"/>
    <w:rsid w:val="00F01611"/>
    <w:rsid w:val="00F02A02"/>
    <w:rsid w:val="00F1422E"/>
    <w:rsid w:val="00F17442"/>
    <w:rsid w:val="00F20FA0"/>
    <w:rsid w:val="00F212F7"/>
    <w:rsid w:val="00F2299B"/>
    <w:rsid w:val="00F24C01"/>
    <w:rsid w:val="00F33CFE"/>
    <w:rsid w:val="00F33DDC"/>
    <w:rsid w:val="00F34C2D"/>
    <w:rsid w:val="00F406CA"/>
    <w:rsid w:val="00F5703B"/>
    <w:rsid w:val="00F618B0"/>
    <w:rsid w:val="00F62556"/>
    <w:rsid w:val="00F65F47"/>
    <w:rsid w:val="00F671E9"/>
    <w:rsid w:val="00F712A3"/>
    <w:rsid w:val="00F74D8E"/>
    <w:rsid w:val="00F7565F"/>
    <w:rsid w:val="00F816CF"/>
    <w:rsid w:val="00F85AE9"/>
    <w:rsid w:val="00F90E5D"/>
    <w:rsid w:val="00F926BB"/>
    <w:rsid w:val="00F96E22"/>
    <w:rsid w:val="00F96F9D"/>
    <w:rsid w:val="00FA44BA"/>
    <w:rsid w:val="00FB7523"/>
    <w:rsid w:val="00FC65EC"/>
    <w:rsid w:val="00FD03DF"/>
    <w:rsid w:val="00FD4C7C"/>
    <w:rsid w:val="00FE05F4"/>
    <w:rsid w:val="00FE3CB0"/>
    <w:rsid w:val="00FE7895"/>
    <w:rsid w:val="00FF1ACE"/>
    <w:rsid w:val="00FF2127"/>
    <w:rsid w:val="00FF47B1"/>
    <w:rsid w:val="00FF76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2F33"/>
  <w15:chartTrackingRefBased/>
  <w15:docId w15:val="{D2F5BB05-09E7-44D3-B184-805A310B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010"/>
    <w:pPr>
      <w:bidi/>
    </w:pPr>
  </w:style>
  <w:style w:type="paragraph" w:styleId="Heading1">
    <w:name w:val="heading 1"/>
    <w:basedOn w:val="Normal"/>
    <w:next w:val="Normal"/>
    <w:link w:val="Heading1Char"/>
    <w:uiPriority w:val="9"/>
    <w:qFormat/>
    <w:rsid w:val="004350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50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50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01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3501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35010"/>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435010"/>
    <w:pPr>
      <w:spacing w:after="0" w:line="240" w:lineRule="auto"/>
    </w:pPr>
    <w:rPr>
      <w:sz w:val="20"/>
      <w:szCs w:val="20"/>
    </w:rPr>
  </w:style>
  <w:style w:type="character" w:customStyle="1" w:styleId="FootnoteTextChar">
    <w:name w:val="Footnote Text Char"/>
    <w:basedOn w:val="DefaultParagraphFont"/>
    <w:link w:val="FootnoteText"/>
    <w:uiPriority w:val="99"/>
    <w:rsid w:val="00435010"/>
    <w:rPr>
      <w:sz w:val="20"/>
      <w:szCs w:val="20"/>
    </w:rPr>
  </w:style>
  <w:style w:type="character" w:styleId="FootnoteReference">
    <w:name w:val="footnote reference"/>
    <w:basedOn w:val="DefaultParagraphFont"/>
    <w:uiPriority w:val="99"/>
    <w:semiHidden/>
    <w:unhideWhenUsed/>
    <w:rsid w:val="00435010"/>
    <w:rPr>
      <w:vertAlign w:val="superscript"/>
    </w:rPr>
  </w:style>
  <w:style w:type="paragraph" w:styleId="NoSpacing">
    <w:name w:val="No Spacing"/>
    <w:uiPriority w:val="1"/>
    <w:qFormat/>
    <w:rsid w:val="00435010"/>
    <w:pPr>
      <w:bidi/>
      <w:spacing w:after="0" w:line="240" w:lineRule="auto"/>
    </w:pPr>
  </w:style>
  <w:style w:type="character" w:styleId="CommentReference">
    <w:name w:val="annotation reference"/>
    <w:basedOn w:val="DefaultParagraphFont"/>
    <w:uiPriority w:val="99"/>
    <w:semiHidden/>
    <w:unhideWhenUsed/>
    <w:rsid w:val="00435010"/>
    <w:rPr>
      <w:sz w:val="16"/>
      <w:szCs w:val="16"/>
    </w:rPr>
  </w:style>
  <w:style w:type="paragraph" w:styleId="CommentText">
    <w:name w:val="annotation text"/>
    <w:basedOn w:val="Normal"/>
    <w:link w:val="CommentTextChar"/>
    <w:uiPriority w:val="99"/>
    <w:semiHidden/>
    <w:unhideWhenUsed/>
    <w:rsid w:val="00435010"/>
    <w:pPr>
      <w:spacing w:line="240" w:lineRule="auto"/>
    </w:pPr>
    <w:rPr>
      <w:sz w:val="20"/>
      <w:szCs w:val="20"/>
    </w:rPr>
  </w:style>
  <w:style w:type="character" w:customStyle="1" w:styleId="CommentTextChar">
    <w:name w:val="Comment Text Char"/>
    <w:basedOn w:val="DefaultParagraphFont"/>
    <w:link w:val="CommentText"/>
    <w:uiPriority w:val="99"/>
    <w:semiHidden/>
    <w:rsid w:val="00435010"/>
    <w:rPr>
      <w:sz w:val="20"/>
      <w:szCs w:val="20"/>
    </w:rPr>
  </w:style>
  <w:style w:type="paragraph" w:styleId="CommentSubject">
    <w:name w:val="annotation subject"/>
    <w:basedOn w:val="CommentText"/>
    <w:next w:val="CommentText"/>
    <w:link w:val="CommentSubjectChar"/>
    <w:uiPriority w:val="99"/>
    <w:semiHidden/>
    <w:unhideWhenUsed/>
    <w:rsid w:val="00435010"/>
    <w:rPr>
      <w:b/>
      <w:bCs/>
    </w:rPr>
  </w:style>
  <w:style w:type="character" w:customStyle="1" w:styleId="CommentSubjectChar">
    <w:name w:val="Comment Subject Char"/>
    <w:basedOn w:val="CommentTextChar"/>
    <w:link w:val="CommentSubject"/>
    <w:uiPriority w:val="99"/>
    <w:semiHidden/>
    <w:rsid w:val="00435010"/>
    <w:rPr>
      <w:b/>
      <w:bCs/>
      <w:sz w:val="20"/>
      <w:szCs w:val="20"/>
    </w:rPr>
  </w:style>
  <w:style w:type="paragraph" w:styleId="BalloonText">
    <w:name w:val="Balloon Text"/>
    <w:basedOn w:val="Normal"/>
    <w:link w:val="BalloonTextChar"/>
    <w:uiPriority w:val="99"/>
    <w:semiHidden/>
    <w:unhideWhenUsed/>
    <w:rsid w:val="00435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010"/>
    <w:rPr>
      <w:rFonts w:ascii="Segoe UI" w:hAnsi="Segoe UI" w:cs="Segoe UI"/>
      <w:sz w:val="18"/>
      <w:szCs w:val="18"/>
    </w:rPr>
  </w:style>
  <w:style w:type="paragraph" w:styleId="NormalWeb">
    <w:name w:val="Normal (Web)"/>
    <w:basedOn w:val="Normal"/>
    <w:uiPriority w:val="99"/>
    <w:unhideWhenUsed/>
    <w:rsid w:val="00435010"/>
    <w:pPr>
      <w:bidi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2A3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0900">
      <w:bodyDiv w:val="1"/>
      <w:marLeft w:val="0"/>
      <w:marRight w:val="0"/>
      <w:marTop w:val="0"/>
      <w:marBottom w:val="0"/>
      <w:divBdr>
        <w:top w:val="none" w:sz="0" w:space="0" w:color="auto"/>
        <w:left w:val="none" w:sz="0" w:space="0" w:color="auto"/>
        <w:bottom w:val="none" w:sz="0" w:space="0" w:color="auto"/>
        <w:right w:val="none" w:sz="0" w:space="0" w:color="auto"/>
      </w:divBdr>
    </w:div>
    <w:div w:id="711227821">
      <w:bodyDiv w:val="1"/>
      <w:marLeft w:val="0"/>
      <w:marRight w:val="0"/>
      <w:marTop w:val="0"/>
      <w:marBottom w:val="0"/>
      <w:divBdr>
        <w:top w:val="none" w:sz="0" w:space="0" w:color="auto"/>
        <w:left w:val="none" w:sz="0" w:space="0" w:color="auto"/>
        <w:bottom w:val="none" w:sz="0" w:space="0" w:color="auto"/>
        <w:right w:val="none" w:sz="0" w:space="0" w:color="auto"/>
      </w:divBdr>
    </w:div>
    <w:div w:id="829564033">
      <w:bodyDiv w:val="1"/>
      <w:marLeft w:val="0"/>
      <w:marRight w:val="0"/>
      <w:marTop w:val="0"/>
      <w:marBottom w:val="0"/>
      <w:divBdr>
        <w:top w:val="none" w:sz="0" w:space="0" w:color="auto"/>
        <w:left w:val="none" w:sz="0" w:space="0" w:color="auto"/>
        <w:bottom w:val="none" w:sz="0" w:space="0" w:color="auto"/>
        <w:right w:val="none" w:sz="0" w:space="0" w:color="auto"/>
      </w:divBdr>
    </w:div>
    <w:div w:id="992641020">
      <w:bodyDiv w:val="1"/>
      <w:marLeft w:val="0"/>
      <w:marRight w:val="0"/>
      <w:marTop w:val="0"/>
      <w:marBottom w:val="0"/>
      <w:divBdr>
        <w:top w:val="none" w:sz="0" w:space="0" w:color="auto"/>
        <w:left w:val="none" w:sz="0" w:space="0" w:color="auto"/>
        <w:bottom w:val="none" w:sz="0" w:space="0" w:color="auto"/>
        <w:right w:val="none" w:sz="0" w:space="0" w:color="auto"/>
      </w:divBdr>
    </w:div>
    <w:div w:id="1123690312">
      <w:bodyDiv w:val="1"/>
      <w:marLeft w:val="0"/>
      <w:marRight w:val="0"/>
      <w:marTop w:val="0"/>
      <w:marBottom w:val="0"/>
      <w:divBdr>
        <w:top w:val="none" w:sz="0" w:space="0" w:color="auto"/>
        <w:left w:val="none" w:sz="0" w:space="0" w:color="auto"/>
        <w:bottom w:val="none" w:sz="0" w:space="0" w:color="auto"/>
        <w:right w:val="none" w:sz="0" w:space="0" w:color="auto"/>
      </w:divBdr>
    </w:div>
    <w:div w:id="1339579237">
      <w:bodyDiv w:val="1"/>
      <w:marLeft w:val="0"/>
      <w:marRight w:val="0"/>
      <w:marTop w:val="0"/>
      <w:marBottom w:val="0"/>
      <w:divBdr>
        <w:top w:val="none" w:sz="0" w:space="0" w:color="auto"/>
        <w:left w:val="none" w:sz="0" w:space="0" w:color="auto"/>
        <w:bottom w:val="none" w:sz="0" w:space="0" w:color="auto"/>
        <w:right w:val="none" w:sz="0" w:space="0" w:color="auto"/>
      </w:divBdr>
    </w:div>
    <w:div w:id="1488204329">
      <w:bodyDiv w:val="1"/>
      <w:marLeft w:val="0"/>
      <w:marRight w:val="0"/>
      <w:marTop w:val="0"/>
      <w:marBottom w:val="0"/>
      <w:divBdr>
        <w:top w:val="none" w:sz="0" w:space="0" w:color="auto"/>
        <w:left w:val="none" w:sz="0" w:space="0" w:color="auto"/>
        <w:bottom w:val="none" w:sz="0" w:space="0" w:color="auto"/>
        <w:right w:val="none" w:sz="0" w:space="0" w:color="auto"/>
      </w:divBdr>
    </w:div>
    <w:div w:id="1856378314">
      <w:bodyDiv w:val="1"/>
      <w:marLeft w:val="0"/>
      <w:marRight w:val="0"/>
      <w:marTop w:val="0"/>
      <w:marBottom w:val="0"/>
      <w:divBdr>
        <w:top w:val="none" w:sz="0" w:space="0" w:color="auto"/>
        <w:left w:val="none" w:sz="0" w:space="0" w:color="auto"/>
        <w:bottom w:val="none" w:sz="0" w:space="0" w:color="auto"/>
        <w:right w:val="none" w:sz="0" w:space="0" w:color="auto"/>
      </w:divBdr>
    </w:div>
    <w:div w:id="1937059037">
      <w:bodyDiv w:val="1"/>
      <w:marLeft w:val="0"/>
      <w:marRight w:val="0"/>
      <w:marTop w:val="0"/>
      <w:marBottom w:val="0"/>
      <w:divBdr>
        <w:top w:val="none" w:sz="0" w:space="0" w:color="auto"/>
        <w:left w:val="none" w:sz="0" w:space="0" w:color="auto"/>
        <w:bottom w:val="none" w:sz="0" w:space="0" w:color="auto"/>
        <w:right w:val="none" w:sz="0" w:space="0" w:color="auto"/>
      </w:divBdr>
    </w:div>
    <w:div w:id="197447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2EA30-256B-4B46-92A4-98809537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15172</TotalTime>
  <Pages>16</Pages>
  <Words>3921</Words>
  <Characters>19610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CET</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Borovsky</dc:creator>
  <cp:keywords/>
  <dc:description/>
  <cp:lastModifiedBy>Rachel Borovsky</cp:lastModifiedBy>
  <cp:revision>879</cp:revision>
  <dcterms:created xsi:type="dcterms:W3CDTF">2020-07-16T15:50:00Z</dcterms:created>
  <dcterms:modified xsi:type="dcterms:W3CDTF">2020-08-12T17:08:00Z</dcterms:modified>
</cp:coreProperties>
</file>