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68" w:rsidRPr="00471576" w:rsidRDefault="00406E06">
      <w:pPr>
        <w:rPr>
          <w:b/>
          <w:bCs/>
          <w:u w:val="single"/>
          <w:rtl/>
        </w:rPr>
      </w:pPr>
      <w:r w:rsidRPr="00471576">
        <w:rPr>
          <w:rFonts w:hint="cs"/>
          <w:b/>
          <w:bCs/>
          <w:u w:val="single"/>
          <w:rtl/>
        </w:rPr>
        <w:t>רקע</w:t>
      </w:r>
    </w:p>
    <w:p w:rsidR="00406E06" w:rsidRDefault="00406E06">
      <w:pPr>
        <w:rPr>
          <w:rtl/>
        </w:rPr>
      </w:pPr>
      <w:r>
        <w:rPr>
          <w:rFonts w:hint="cs"/>
          <w:rtl/>
        </w:rPr>
        <w:t>מדינת ישראל עוסקת זה שנים רבות בסוגיות המגדירות את יחסי דת ומדינה. במדינת ישראל רווחת ההנחה שזהותה היהודית צריכה לקבל משמעות של ממש והדבר נכון הן ביחס לנישואין כדת משה וישראל, הן ביחס להתנהלות על פי מעגל החגים היהודי, והן ביחס להגדרת השבת כיום המנוחה, עם נ</w:t>
      </w:r>
      <w:r w:rsidR="008430DD">
        <w:rPr>
          <w:rFonts w:hint="cs"/>
          <w:rtl/>
        </w:rPr>
        <w:t>יואנסים</w:t>
      </w:r>
      <w:r>
        <w:rPr>
          <w:rFonts w:hint="cs"/>
          <w:rtl/>
        </w:rPr>
        <w:t xml:space="preserve"> באופן ההגדרה.</w:t>
      </w:r>
    </w:p>
    <w:p w:rsidR="00406E06" w:rsidRDefault="00406E06">
      <w:pPr>
        <w:rPr>
          <w:rtl/>
        </w:rPr>
      </w:pPr>
      <w:r>
        <w:rPr>
          <w:rFonts w:hint="cs"/>
          <w:rtl/>
        </w:rPr>
        <w:t xml:space="preserve">היחס שבין הדת והמדינה היה חיובי במשך שנים רבות. בתקופה האחרונה אנו עדים להתערערות היחס של הציבור הרחב ביחס לממסד הדתי. התערערות זו באה לידי ביטוי בכמה אופנים. כמחצית מן הציבור החילוני רואה בחיוב מציאות של נישואין אזרחיים במדינת ישראל כדי לעקוף את הממסד הדתי ולא להינשא דרכו. רבים סבורים שאין מקום לשמור את השבת, ואין מקום להפעיל פקחים ולאסור פתיחת מסחר רחב בשבת. </w:t>
      </w:r>
    </w:p>
    <w:p w:rsidR="00406E06" w:rsidRDefault="00406E06">
      <w:pPr>
        <w:rPr>
          <w:rtl/>
        </w:rPr>
      </w:pPr>
      <w:r>
        <w:rPr>
          <w:rFonts w:hint="cs"/>
          <w:rtl/>
        </w:rPr>
        <w:t>כאשר בוחנים את הש</w:t>
      </w:r>
      <w:r w:rsidR="00DE44F4">
        <w:rPr>
          <w:rFonts w:hint="cs"/>
          <w:rtl/>
        </w:rPr>
        <w:t>אלה מה גרם לציבור הרחב לבחור בג</w:t>
      </w:r>
      <w:r>
        <w:rPr>
          <w:rFonts w:hint="cs"/>
          <w:rtl/>
        </w:rPr>
        <w:t xml:space="preserve">ישה זו, הרי שיש לכך מספר גורמים שהם גלובאליים ונובעים מתפיסת עולם עולמית רחבה המאפשרת חירות מוחלטת לפרט. </w:t>
      </w:r>
      <w:r w:rsidR="001D36D4">
        <w:rPr>
          <w:rFonts w:hint="cs"/>
          <w:rtl/>
        </w:rPr>
        <w:t xml:space="preserve">אך כשבוחנים עוד לעומק את הדברים עולה שאחוזים גדולים מגדירי עצמם יהודים, מעוניינים לנהוג כיהודים ומעוניינים שמדינת ישראל תוגדר כיהודית ואף תנהג כיהודית. מהם אם כן הגורמים לסלידה מהמופעים היהודיים של המדינה? </w:t>
      </w:r>
    </w:p>
    <w:p w:rsidR="001D36D4" w:rsidRPr="00471576" w:rsidRDefault="001D36D4">
      <w:pPr>
        <w:rPr>
          <w:b/>
          <w:bCs/>
          <w:u w:val="single"/>
          <w:rtl/>
        </w:rPr>
      </w:pPr>
      <w:r w:rsidRPr="00471576">
        <w:rPr>
          <w:rFonts w:hint="cs"/>
          <w:b/>
          <w:bCs/>
          <w:u w:val="single"/>
          <w:rtl/>
        </w:rPr>
        <w:t>הממסד הדתי</w:t>
      </w:r>
    </w:p>
    <w:p w:rsidR="00084D76" w:rsidRDefault="001D36D4" w:rsidP="00084D76">
      <w:pPr>
        <w:rPr>
          <w:rtl/>
        </w:rPr>
      </w:pPr>
      <w:r>
        <w:rPr>
          <w:rFonts w:hint="cs"/>
          <w:rtl/>
        </w:rPr>
        <w:t xml:space="preserve">מסתבר שהממסד הדתי הפך להיות אחד מן הגופים המרחיקים את הציבור מן היהדות, במקום שיהווה הגורם המקרב והמאחד, שזו למעשה מטרתו. חדשים לבקרים נשמעים ביקורות קשות על התנהלות לא ישרה של גופים מן הממסד הדתי. רבנים שלוקחים כסף שלא כדין. בתי דין </w:t>
      </w:r>
      <w:r w:rsidR="00084D76">
        <w:rPr>
          <w:rFonts w:hint="cs"/>
          <w:rtl/>
        </w:rPr>
        <w:t>שנרתעים מלגלות אומץ ביחס לעגונות ועוד.</w:t>
      </w:r>
    </w:p>
    <w:p w:rsidR="00084D76" w:rsidRPr="00471576" w:rsidRDefault="00DE44F4" w:rsidP="00084D76">
      <w:pPr>
        <w:rPr>
          <w:b/>
          <w:bCs/>
          <w:u w:val="single"/>
          <w:rtl/>
        </w:rPr>
      </w:pPr>
      <w:r w:rsidRPr="00471576">
        <w:rPr>
          <w:rFonts w:hint="cs"/>
          <w:b/>
          <w:bCs/>
          <w:u w:val="single"/>
          <w:rtl/>
        </w:rPr>
        <w:t>ממסד</w:t>
      </w:r>
      <w:r w:rsidR="00084D76" w:rsidRPr="00471576">
        <w:rPr>
          <w:rFonts w:hint="cs"/>
          <w:b/>
          <w:bCs/>
          <w:u w:val="single"/>
          <w:rtl/>
        </w:rPr>
        <w:t xml:space="preserve"> הכשרות</w:t>
      </w:r>
    </w:p>
    <w:p w:rsidR="00084D76" w:rsidRDefault="00084D76" w:rsidP="00084D76">
      <w:pPr>
        <w:rPr>
          <w:rtl/>
        </w:rPr>
      </w:pPr>
      <w:r>
        <w:rPr>
          <w:rFonts w:hint="cs"/>
          <w:rtl/>
        </w:rPr>
        <w:t xml:space="preserve">ממסד הכשרות הוא אחד מן הממסדים הדתיים הזוכה לביקורות קשות בעיקר מבעלי עסקים. </w:t>
      </w:r>
      <w:r w:rsidR="00E2485B">
        <w:rPr>
          <w:rFonts w:hint="cs"/>
          <w:rtl/>
        </w:rPr>
        <w:t xml:space="preserve">הביקורות עוסקות בכמה תחומים. הביקורות נובעות בעיקר מן המציאות שבה אין תחרות, וכל בית אוכל חייב לבקש כשרות </w:t>
      </w:r>
      <w:r w:rsidR="00565274">
        <w:rPr>
          <w:rFonts w:hint="cs"/>
          <w:rtl/>
        </w:rPr>
        <w:t xml:space="preserve">מהרבנות המקומית בה בית העסק נמצא. </w:t>
      </w:r>
    </w:p>
    <w:p w:rsidR="00E2485B" w:rsidRDefault="00E2485B" w:rsidP="00E2485B">
      <w:pPr>
        <w:pStyle w:val="a3"/>
        <w:numPr>
          <w:ilvl w:val="0"/>
          <w:numId w:val="1"/>
        </w:numPr>
      </w:pPr>
      <w:r>
        <w:rPr>
          <w:rFonts w:hint="cs"/>
          <w:rtl/>
        </w:rPr>
        <w:t>גופים רבים מערימים על המערכת. הם מבקשים שכר עבור שעות השגחה שבפועל אינם משגיחים בהן. הדבר נוח לבעלי העסק שיכולים לעשות ככל העולה על רוחם, ונוח לנותני הכשרות שיכולים לגבות כסף מבלי לעבוד עבורו.</w:t>
      </w:r>
    </w:p>
    <w:p w:rsidR="00E2485B" w:rsidRDefault="00E2485B" w:rsidP="00E2485B">
      <w:pPr>
        <w:pStyle w:val="a3"/>
        <w:numPr>
          <w:ilvl w:val="0"/>
          <w:numId w:val="1"/>
        </w:numPr>
      </w:pPr>
      <w:r>
        <w:rPr>
          <w:rFonts w:hint="cs"/>
          <w:rtl/>
        </w:rPr>
        <w:t xml:space="preserve">גופים רבים מתנים התניות שונות כדי לקבל כשרות. למשל, רכישת מזון רק מספק כזה או אחר. </w:t>
      </w:r>
    </w:p>
    <w:p w:rsidR="00E2485B" w:rsidRDefault="00E2485B" w:rsidP="00E2485B">
      <w:pPr>
        <w:pStyle w:val="a3"/>
        <w:numPr>
          <w:ilvl w:val="0"/>
          <w:numId w:val="1"/>
        </w:numPr>
      </w:pPr>
      <w:r>
        <w:rPr>
          <w:rFonts w:hint="cs"/>
          <w:rtl/>
        </w:rPr>
        <w:t xml:space="preserve">גופים רבים </w:t>
      </w:r>
      <w:r w:rsidR="00565274">
        <w:rPr>
          <w:rFonts w:hint="cs"/>
          <w:rtl/>
        </w:rPr>
        <w:t xml:space="preserve">דורשים דרישות לא הגיונית כמו פסילת ירקות מסוימים באופן גורף ועוד. לבתי המזון אין אפשרות מיקוח שכן כאמור אין כל תחרות בתחום. </w:t>
      </w:r>
    </w:p>
    <w:p w:rsidR="00565274" w:rsidRDefault="00565274" w:rsidP="00471576">
      <w:pPr>
        <w:spacing w:after="0"/>
        <w:rPr>
          <w:rtl/>
        </w:rPr>
      </w:pPr>
      <w:r>
        <w:rPr>
          <w:rFonts w:hint="cs"/>
          <w:rtl/>
        </w:rPr>
        <w:t xml:space="preserve">ביקורות כאלו ואחרות הביאו למצב של מיאוס ממערכת הכשרות הממלכתית. בעלי עסקים רבים נוטשים את הכשרות למרות שהם מעוניינים באופן ערכי עקרוני וכלכלי בכשרות, אך רק לא זו של הרבנות. </w:t>
      </w:r>
    </w:p>
    <w:p w:rsidR="00565274" w:rsidRPr="00471576" w:rsidRDefault="00565274" w:rsidP="00471576">
      <w:pPr>
        <w:spacing w:after="0"/>
        <w:rPr>
          <w:b/>
          <w:bCs/>
          <w:u w:val="single"/>
          <w:rtl/>
        </w:rPr>
      </w:pPr>
      <w:r w:rsidRPr="00471576">
        <w:rPr>
          <w:rFonts w:hint="cs"/>
          <w:b/>
          <w:bCs/>
          <w:u w:val="single"/>
          <w:rtl/>
        </w:rPr>
        <w:t>מבקר המדינה</w:t>
      </w:r>
    </w:p>
    <w:p w:rsidR="00565274" w:rsidRDefault="00565274" w:rsidP="00565274">
      <w:pPr>
        <w:rPr>
          <w:rtl/>
        </w:rPr>
      </w:pPr>
      <w:r>
        <w:rPr>
          <w:rFonts w:hint="cs"/>
          <w:rtl/>
        </w:rPr>
        <w:t xml:space="preserve">לאחרונה, בחן מבקר המדינה זו הפעם השלישית את מערכת הכשרות הארצית. גם הפעם נמצאו ליקויים חמורים ביותר אשר כבר בעבר המבקר התריע עליהם. הדוח הוא מן הקשים ביותר, מהמקיפים ביותר ומעורר שאלות קשות. בלי להיכנס לפרטי הדוח, הוא מעלה למשל שמשגיחים קיבלו שכר על 27 שעות עבודה ביממה. וזו רק אחת מן הדוגמאות. </w:t>
      </w:r>
    </w:p>
    <w:p w:rsidR="009F535C" w:rsidRDefault="009F535C" w:rsidP="00565274">
      <w:pPr>
        <w:rPr>
          <w:rtl/>
        </w:rPr>
      </w:pPr>
      <w:r>
        <w:rPr>
          <w:rFonts w:hint="cs"/>
          <w:rtl/>
        </w:rPr>
        <w:t xml:space="preserve">אחת מן הביקורות החמורות יותר הינה יחסי משגיח </w:t>
      </w:r>
      <w:proofErr w:type="spellStart"/>
      <w:r>
        <w:rPr>
          <w:rFonts w:hint="cs"/>
          <w:rtl/>
        </w:rPr>
        <w:t>מושגח</w:t>
      </w:r>
      <w:proofErr w:type="spellEnd"/>
      <w:r>
        <w:rPr>
          <w:rFonts w:hint="cs"/>
          <w:rtl/>
        </w:rPr>
        <w:t xml:space="preserve">. המשגיחים מקבלים את שכרם מבית העסק, ומשכך קשה להם מאוד לפקח באופן בלתי תלוי, שכן הם מסכנים את מקום עבודתם. </w:t>
      </w:r>
    </w:p>
    <w:p w:rsidR="00471576" w:rsidRDefault="00471576" w:rsidP="00565274">
      <w:pPr>
        <w:rPr>
          <w:rtl/>
        </w:rPr>
      </w:pPr>
    </w:p>
    <w:p w:rsidR="00471576" w:rsidRDefault="00471576" w:rsidP="00565274">
      <w:pPr>
        <w:rPr>
          <w:rtl/>
        </w:rPr>
      </w:pPr>
    </w:p>
    <w:p w:rsidR="009F535C" w:rsidRPr="00471576" w:rsidRDefault="009F535C" w:rsidP="00565274">
      <w:pPr>
        <w:rPr>
          <w:b/>
          <w:bCs/>
          <w:u w:val="single"/>
          <w:rtl/>
        </w:rPr>
      </w:pPr>
      <w:r w:rsidRPr="00471576">
        <w:rPr>
          <w:rFonts w:hint="cs"/>
          <w:b/>
          <w:bCs/>
          <w:u w:val="single"/>
          <w:rtl/>
        </w:rPr>
        <w:lastRenderedPageBreak/>
        <w:t xml:space="preserve">תפיסת ארגון </w:t>
      </w:r>
      <w:proofErr w:type="spellStart"/>
      <w:r w:rsidRPr="00471576">
        <w:rPr>
          <w:rFonts w:hint="cs"/>
          <w:b/>
          <w:bCs/>
          <w:u w:val="single"/>
          <w:rtl/>
        </w:rPr>
        <w:t>צהר</w:t>
      </w:r>
      <w:proofErr w:type="spellEnd"/>
    </w:p>
    <w:p w:rsidR="009F535C" w:rsidRDefault="009F535C" w:rsidP="00E937D2">
      <w:pPr>
        <w:rPr>
          <w:rtl/>
        </w:rPr>
      </w:pPr>
      <w:r>
        <w:rPr>
          <w:rFonts w:hint="cs"/>
          <w:rtl/>
        </w:rPr>
        <w:t xml:space="preserve">ארגון צהר סבור שבלי לתקן את העדר התחרותיות, לא תוכל מערכת הכשרות לפעול באופן תקין. מציאות שבה כל רב עושה אשר על ליבו ואף לעתים בשרירות לב, תוך שהוא יודע שאין לבית העסק כל יכולת לנהל </w:t>
      </w:r>
      <w:proofErr w:type="spellStart"/>
      <w:r>
        <w:rPr>
          <w:rFonts w:hint="cs"/>
          <w:rtl/>
        </w:rPr>
        <w:t>איתו</w:t>
      </w:r>
      <w:proofErr w:type="spellEnd"/>
      <w:r>
        <w:rPr>
          <w:rFonts w:hint="cs"/>
          <w:rtl/>
        </w:rPr>
        <w:t xml:space="preserve"> משא ומתן, היא אם כל חטאת ובה יש לטפל. על כן ארגון צהר הציג בפני גופים שונים ש</w:t>
      </w:r>
      <w:r w:rsidR="00E937D2">
        <w:rPr>
          <w:rFonts w:hint="cs"/>
          <w:rtl/>
        </w:rPr>
        <w:t>תי</w:t>
      </w:r>
      <w:r>
        <w:rPr>
          <w:rFonts w:hint="cs"/>
          <w:rtl/>
        </w:rPr>
        <w:t xml:space="preserve"> חלופות ארגוניות שיש בהן כדי לפתור את בעיית הכשרות. </w:t>
      </w:r>
    </w:p>
    <w:p w:rsidR="009F535C" w:rsidRDefault="009F535C" w:rsidP="009F535C">
      <w:pPr>
        <w:pStyle w:val="a3"/>
        <w:numPr>
          <w:ilvl w:val="0"/>
          <w:numId w:val="2"/>
        </w:numPr>
      </w:pPr>
      <w:r>
        <w:rPr>
          <w:rFonts w:hint="cs"/>
          <w:rtl/>
        </w:rPr>
        <w:t xml:space="preserve">פתיחת אזורי כשרות. </w:t>
      </w:r>
    </w:p>
    <w:p w:rsidR="009F535C" w:rsidRDefault="009F535C" w:rsidP="009F535C">
      <w:pPr>
        <w:pStyle w:val="a3"/>
      </w:pPr>
      <w:r>
        <w:rPr>
          <w:rFonts w:hint="cs"/>
          <w:rtl/>
        </w:rPr>
        <w:t xml:space="preserve">לארגון צהר יש ניסיון טוב מאוד עם פתיחת השוק לתחרות בין המועצות הדתיות השונות. "חוק צהר" אשר חוקק בשנת 2014, מאפשר לכל זוג להירשם בכל מועצה דתית, ולאו דווקא בזו שבמקום מגוריהם. חוק זה חייב את המועצות הדתיות להתייעל, לנהוג באופן הגון יותר אל הזוגות, להקל עליהם ולבוא לקראתם. מועצות דתיות פותחות רישום נישואין דרך האינטרנט, מגמישות את שעות קבלת הקהל, פותרות בעיות באופן יעיל, וזאת על מנת להוות אלטרנטיבה טובה עבור הזוגות. </w:t>
      </w:r>
    </w:p>
    <w:p w:rsidR="009F535C" w:rsidRDefault="009F535C" w:rsidP="009F535C">
      <w:pPr>
        <w:ind w:left="720"/>
        <w:rPr>
          <w:rtl/>
        </w:rPr>
      </w:pPr>
      <w:r>
        <w:rPr>
          <w:rFonts w:hint="cs"/>
          <w:rtl/>
        </w:rPr>
        <w:t xml:space="preserve">אנו סבורים שפתיחת אזורי כשרות תהווה פתרון דומה. בית עסק יוכל לקבל כשרות מכל רבנות רשמית שהוסמכה על ידי הרבנות הראשית לתת תעודת כשרות. דבר זה יחייב את המועצות הדתיות השונות להתייעל ולתת שירות טוב יותר לזוגות. </w:t>
      </w:r>
    </w:p>
    <w:p w:rsidR="009F535C" w:rsidRDefault="009F535C" w:rsidP="009F535C">
      <w:pPr>
        <w:pStyle w:val="a3"/>
        <w:numPr>
          <w:ilvl w:val="0"/>
          <w:numId w:val="2"/>
        </w:numPr>
      </w:pPr>
      <w:r>
        <w:rPr>
          <w:rFonts w:hint="cs"/>
          <w:rtl/>
        </w:rPr>
        <w:t>הרבנות כרגולטור</w:t>
      </w:r>
    </w:p>
    <w:p w:rsidR="009F535C" w:rsidRDefault="009F535C" w:rsidP="009F535C">
      <w:pPr>
        <w:rPr>
          <w:rtl/>
        </w:rPr>
      </w:pPr>
      <w:r>
        <w:rPr>
          <w:rFonts w:hint="cs"/>
          <w:rtl/>
        </w:rPr>
        <w:t xml:space="preserve">הרבנות הראשית תפעל </w:t>
      </w:r>
      <w:proofErr w:type="spellStart"/>
      <w:r>
        <w:rPr>
          <w:rFonts w:hint="cs"/>
          <w:rtl/>
        </w:rPr>
        <w:t>כרגלטור</w:t>
      </w:r>
      <w:proofErr w:type="spellEnd"/>
      <w:r>
        <w:rPr>
          <w:rFonts w:hint="cs"/>
          <w:rtl/>
        </w:rPr>
        <w:t xml:space="preserve"> כמקובל בתחומים שונים במדינת ישראל. הרבנות הראשית תקבע את עקרונות הכשרות, ותדרג אותם לרמות שונות, רמת כשרות בסיסית ועד רמת כשרות מהודרת. </w:t>
      </w:r>
    </w:p>
    <w:p w:rsidR="009F535C" w:rsidRDefault="009F535C" w:rsidP="009F535C">
      <w:pPr>
        <w:rPr>
          <w:rtl/>
        </w:rPr>
      </w:pPr>
      <w:r>
        <w:rPr>
          <w:rFonts w:hint="cs"/>
          <w:rtl/>
        </w:rPr>
        <w:t xml:space="preserve">גופי כשרות פרטיים יוכלו לתת כשרות כל עוד הם מתחייבים לעמוד בדרישות הכשרות של הרבנות הראשית בישראל. כל בית עסק יוכל לרכוש תעודת כשרות מכל גוף כשרות פרטי. </w:t>
      </w:r>
    </w:p>
    <w:p w:rsidR="009F535C" w:rsidRDefault="009F535C" w:rsidP="009F535C">
      <w:pPr>
        <w:rPr>
          <w:rtl/>
        </w:rPr>
      </w:pPr>
      <w:r>
        <w:rPr>
          <w:rFonts w:hint="cs"/>
          <w:rtl/>
        </w:rPr>
        <w:t xml:space="preserve">הרבנות הראשית תפעיל מערך של מפקחים אשר יבחנו את הכשרות של גופי הכשרות. הרבנות אף תוכל לפסול את גופי הכשרות הפרטיים, בהימצא ליקויים ברמה חמורה. </w:t>
      </w:r>
    </w:p>
    <w:p w:rsidR="009F535C" w:rsidRDefault="009F535C" w:rsidP="009F535C">
      <w:pPr>
        <w:rPr>
          <w:rtl/>
        </w:rPr>
      </w:pPr>
      <w:r>
        <w:rPr>
          <w:rFonts w:hint="cs"/>
          <w:rtl/>
        </w:rPr>
        <w:t xml:space="preserve">באופן זה גופי הכשרות אשר לא יפעלו באופן מקצועי ורציני, יפסידו את כל השקעתם וייסגרו. </w:t>
      </w:r>
    </w:p>
    <w:p w:rsidR="009F535C" w:rsidRPr="00471576" w:rsidRDefault="009F535C" w:rsidP="009F535C">
      <w:pPr>
        <w:rPr>
          <w:b/>
          <w:bCs/>
          <w:u w:val="single"/>
          <w:rtl/>
        </w:rPr>
      </w:pPr>
      <w:r w:rsidRPr="00471576">
        <w:rPr>
          <w:rFonts w:hint="cs"/>
          <w:b/>
          <w:bCs/>
          <w:u w:val="single"/>
          <w:rtl/>
        </w:rPr>
        <w:t>דרכי הפעולה</w:t>
      </w:r>
    </w:p>
    <w:p w:rsidR="009F535C" w:rsidRDefault="009F535C" w:rsidP="009F535C">
      <w:pPr>
        <w:rPr>
          <w:rtl/>
        </w:rPr>
      </w:pPr>
      <w:r>
        <w:rPr>
          <w:rFonts w:hint="cs"/>
          <w:rtl/>
        </w:rPr>
        <w:t xml:space="preserve">לארגון צהר יש ניסיון בשינוי </w:t>
      </w:r>
      <w:proofErr w:type="spellStart"/>
      <w:r>
        <w:rPr>
          <w:rFonts w:hint="cs"/>
          <w:rtl/>
        </w:rPr>
        <w:t>מיבני</w:t>
      </w:r>
      <w:proofErr w:type="spellEnd"/>
      <w:r>
        <w:rPr>
          <w:rFonts w:hint="cs"/>
          <w:rtl/>
        </w:rPr>
        <w:t xml:space="preserve"> משמעותי. חוק צהר הוא דוגמה אחת לכך. אך כדי להביא לשינוי בתחום הכשרות, נדרש שינוי בחוק. </w:t>
      </w:r>
      <w:r w:rsidR="00536C8F">
        <w:rPr>
          <w:rFonts w:hint="cs"/>
          <w:rtl/>
        </w:rPr>
        <w:t>כדי ששינוי כזה יקרה, כאשר לסיעות החרדיות יש כובד משקל בקואליציה, נדרש מהלך משולב</w:t>
      </w:r>
    </w:p>
    <w:p w:rsidR="00536C8F" w:rsidRDefault="00536C8F" w:rsidP="00536C8F">
      <w:pPr>
        <w:pStyle w:val="a3"/>
        <w:numPr>
          <w:ilvl w:val="0"/>
          <w:numId w:val="3"/>
        </w:numPr>
      </w:pPr>
      <w:r>
        <w:rPr>
          <w:rFonts w:hint="cs"/>
          <w:rtl/>
        </w:rPr>
        <w:t>פעילות פרלמנטרית. יש להביא לחתימה של חברי כנסת רבים לשינוי בחקיקה ולהביאם באופן נחוש לשינוי המצב החוקי</w:t>
      </w:r>
    </w:p>
    <w:p w:rsidR="00536C8F" w:rsidRDefault="00536C8F" w:rsidP="00536C8F">
      <w:pPr>
        <w:pStyle w:val="a3"/>
        <w:numPr>
          <w:ilvl w:val="0"/>
          <w:numId w:val="3"/>
        </w:numPr>
      </w:pPr>
      <w:r>
        <w:rPr>
          <w:rFonts w:hint="cs"/>
          <w:rtl/>
        </w:rPr>
        <w:t>פעילות יחסי ציבור. יש להביא את הציבור לכדי הבנה של הבעייתיות במצב הקיים ולחץ מתמיד על מקבלי ההחלטות בכנסת</w:t>
      </w:r>
    </w:p>
    <w:p w:rsidR="00536C8F" w:rsidRDefault="00536C8F" w:rsidP="00536C8F">
      <w:pPr>
        <w:pStyle w:val="a3"/>
        <w:numPr>
          <w:ilvl w:val="0"/>
          <w:numId w:val="3"/>
        </w:numPr>
      </w:pPr>
      <w:r>
        <w:rPr>
          <w:rFonts w:hint="cs"/>
          <w:rtl/>
        </w:rPr>
        <w:t xml:space="preserve">יש להקים מבנה חלופי שיציג לכולם כיצד גופי כשרות צריכים לפעול. הניסיון בחוק צהר הוא שהקמת חלופה </w:t>
      </w:r>
      <w:proofErr w:type="spellStart"/>
      <w:r>
        <w:rPr>
          <w:rFonts w:hint="cs"/>
          <w:rtl/>
        </w:rPr>
        <w:t>ראוייה</w:t>
      </w:r>
      <w:proofErr w:type="spellEnd"/>
      <w:r>
        <w:rPr>
          <w:rFonts w:hint="cs"/>
          <w:rtl/>
        </w:rPr>
        <w:t xml:space="preserve"> היא שמביאה ללחץ הציבורי שמביא בסופו של דבר לשינוי גם בבית המחוקקים. </w:t>
      </w:r>
    </w:p>
    <w:p w:rsidR="00536C8F" w:rsidRDefault="00285539" w:rsidP="00536C8F">
      <w:pPr>
        <w:rPr>
          <w:rtl/>
        </w:rPr>
      </w:pPr>
      <w:r w:rsidRPr="00471576">
        <w:rPr>
          <w:rFonts w:hint="cs"/>
          <w:b/>
          <w:bCs/>
          <w:u w:val="single"/>
          <w:rtl/>
        </w:rPr>
        <w:t>המצב המשפטי</w:t>
      </w:r>
    </w:p>
    <w:p w:rsidR="00285539" w:rsidRDefault="00285539" w:rsidP="00536C8F">
      <w:pPr>
        <w:rPr>
          <w:rtl/>
        </w:rPr>
      </w:pPr>
      <w:r>
        <w:rPr>
          <w:rFonts w:hint="cs"/>
          <w:rtl/>
        </w:rPr>
        <w:t xml:space="preserve">במדינת ישראל של היום, יש מונופול על המילה כשרות. בעל עסק שיציג עצמו ככשר אשר אין לו תעודת כשרות של הרבנות הראשית לישראל, מסתכן בשנת מאסר. </w:t>
      </w:r>
    </w:p>
    <w:p w:rsidR="00285539" w:rsidRDefault="00285539" w:rsidP="00A913D3">
      <w:pPr>
        <w:rPr>
          <w:rtl/>
        </w:rPr>
      </w:pPr>
      <w:r>
        <w:rPr>
          <w:rFonts w:hint="cs"/>
          <w:rtl/>
        </w:rPr>
        <w:t xml:space="preserve">ארגון השגחה פרטית הקים מערך כשרות והעיקרון שהוביל אותם היה שעל התעודה שמוצגת לא ייכתב תעודת כשרות אלא תעודת השגחה. השאלה האם הצגת תעודת השגחה עומדת בתנאי החוק, נדונה בפני בג"ץ. </w:t>
      </w:r>
      <w:r w:rsidR="00A913D3">
        <w:rPr>
          <w:rFonts w:hint="cs"/>
          <w:rtl/>
        </w:rPr>
        <w:t xml:space="preserve">נכון להיום הנושא נמצא בבג"ץ ועדיין אין לו מענה. </w:t>
      </w:r>
    </w:p>
    <w:p w:rsidR="00812776" w:rsidRDefault="00812776" w:rsidP="00A913D3">
      <w:pPr>
        <w:rPr>
          <w:b/>
          <w:bCs/>
          <w:u w:val="single"/>
          <w:rtl/>
        </w:rPr>
      </w:pPr>
    </w:p>
    <w:p w:rsidR="00A913D3" w:rsidRPr="00471576" w:rsidRDefault="00A913D3" w:rsidP="00812776">
      <w:pPr>
        <w:spacing w:after="0"/>
        <w:rPr>
          <w:b/>
          <w:bCs/>
          <w:u w:val="single"/>
          <w:rtl/>
        </w:rPr>
      </w:pPr>
      <w:r w:rsidRPr="00471576">
        <w:rPr>
          <w:rFonts w:hint="cs"/>
          <w:b/>
          <w:bCs/>
          <w:u w:val="single"/>
          <w:rtl/>
        </w:rPr>
        <w:lastRenderedPageBreak/>
        <w:t>הפתרון המשפטי</w:t>
      </w:r>
    </w:p>
    <w:p w:rsidR="00A913D3" w:rsidRDefault="00A913D3" w:rsidP="00812776">
      <w:pPr>
        <w:spacing w:after="0"/>
        <w:rPr>
          <w:rtl/>
        </w:rPr>
      </w:pPr>
      <w:r>
        <w:rPr>
          <w:rFonts w:hint="cs"/>
          <w:rtl/>
        </w:rPr>
        <w:t xml:space="preserve">בידינו חוות דעת </w:t>
      </w:r>
      <w:r w:rsidR="0031638A">
        <w:rPr>
          <w:rFonts w:hint="cs"/>
          <w:rtl/>
        </w:rPr>
        <w:t xml:space="preserve">משפטית וממנה עולה המסקנה הבאה. הבעיה המרכזית היא הצגת בית העסק ככשר. על כן בית העסק אינו יכול להחזיק תעודת השגחה או תעודת כשרות שלנו. יחד עם זאת, אנחנו יכולים באתר שלנו של צהר, לכתוב מהם בתי העסק הכשרים. ואולם, אם בית העסק משלם על שירות ההשגחה, הרי שהדבר אינו פשוט שכן הוא יכול להיתבע בטענה שהוא שילם על מנת שבית העסק שלו יוצג ככשר </w:t>
      </w:r>
      <w:r w:rsidR="0031638A">
        <w:rPr>
          <w:rtl/>
        </w:rPr>
        <w:t>–</w:t>
      </w:r>
      <w:r w:rsidR="0031638A">
        <w:rPr>
          <w:rFonts w:hint="cs"/>
          <w:rtl/>
        </w:rPr>
        <w:t xml:space="preserve"> רק שיוצג כך באתר של צהר. </w:t>
      </w:r>
    </w:p>
    <w:p w:rsidR="0031638A" w:rsidRDefault="0031638A" w:rsidP="00A913D3">
      <w:pPr>
        <w:rPr>
          <w:rtl/>
        </w:rPr>
      </w:pPr>
      <w:r>
        <w:rPr>
          <w:rFonts w:hint="cs"/>
          <w:rtl/>
        </w:rPr>
        <w:t xml:space="preserve">הפתרון שאנו מציעים הוא שנבחר מספר בתי עסקים שלהם ניתן את הכשרות חינם אין כסף. באופן זה בתי העסק תמיד יוכלו לטעון שארגון צהר בוחר לפרסם את בתי העסק הכשרים, כפי שגופים אחרים בוחרים להציג את בתי העסק הטעימים או המשתלמים, ואין לבית העסק דבר עם הצגת התעודה באתר שלנו. </w:t>
      </w:r>
    </w:p>
    <w:p w:rsidR="0031638A" w:rsidRDefault="0031638A" w:rsidP="00A913D3">
      <w:pPr>
        <w:rPr>
          <w:rtl/>
        </w:rPr>
      </w:pPr>
      <w:r>
        <w:rPr>
          <w:rFonts w:hint="cs"/>
          <w:rtl/>
        </w:rPr>
        <w:t xml:space="preserve">אמנם זהו פתרון זמני ביותר שכן לא יתכן לאורך זמן להחזיק בתי עסק המקבלים כשרות בחינם. ואולם אם הדבר יהיה כחלק מן המאבק המתמשך המצטרף לפעילות הפרלמנטרית ומצטרף לפעילות יחסי הציבור, הרי שהתמיכה בכך יכולה לתת רוח גבית לכל המהלך ולהביא אותו לקראת הכרעה. </w:t>
      </w:r>
    </w:p>
    <w:p w:rsidR="00E459AA" w:rsidRDefault="00E459AA" w:rsidP="00A913D3">
      <w:pPr>
        <w:rPr>
          <w:rtl/>
        </w:rPr>
      </w:pPr>
      <w:r>
        <w:rPr>
          <w:rFonts w:hint="cs"/>
          <w:rtl/>
        </w:rPr>
        <w:t xml:space="preserve">בבית העסק לא תוצג תעודת כשרות אלא ייכתב שם בזה הלשון </w:t>
      </w:r>
      <w:r>
        <w:rPr>
          <w:rtl/>
        </w:rPr>
        <w:t>–</w:t>
      </w:r>
      <w:r>
        <w:rPr>
          <w:rFonts w:hint="cs"/>
          <w:rtl/>
        </w:rPr>
        <w:t xml:space="preserve"> לשאלות בעניין הכשרות היכנסו לאתר צהר. באתר צהר יופיעו כל בעלי העסקים שהינם בכשרות ותוגדר גם רמת הכשרות שבהם. כאשר יגיעו פניות </w:t>
      </w:r>
      <w:r w:rsidRPr="00E459AA">
        <w:rPr>
          <w:rFonts w:hint="cs"/>
          <w:b/>
          <w:bCs/>
          <w:rtl/>
        </w:rPr>
        <w:t>טלפוניות</w:t>
      </w:r>
      <w:r>
        <w:rPr>
          <w:rFonts w:hint="cs"/>
          <w:rtl/>
        </w:rPr>
        <w:t xml:space="preserve"> לבעלי העסק, הם יוכלו על פי החוק להציג עצמם ככשרים בכשרות צהר. רק אם יתבקשו להציג את התעודה, יפנו את הפונים לאתר צהר</w:t>
      </w:r>
    </w:p>
    <w:p w:rsidR="00E459AA" w:rsidRPr="00471576" w:rsidRDefault="00E459AA" w:rsidP="00A913D3">
      <w:pPr>
        <w:rPr>
          <w:b/>
          <w:bCs/>
          <w:u w:val="single"/>
          <w:rtl/>
        </w:rPr>
      </w:pPr>
      <w:r w:rsidRPr="00471576">
        <w:rPr>
          <w:rFonts w:hint="cs"/>
          <w:b/>
          <w:bCs/>
          <w:u w:val="single"/>
          <w:rtl/>
        </w:rPr>
        <w:t>מבנה האגף</w:t>
      </w:r>
    </w:p>
    <w:p w:rsidR="0031638A" w:rsidRDefault="0031638A" w:rsidP="00A913D3">
      <w:pPr>
        <w:rPr>
          <w:rtl/>
        </w:rPr>
      </w:pPr>
      <w:r>
        <w:rPr>
          <w:rFonts w:hint="cs"/>
          <w:rtl/>
        </w:rPr>
        <w:t xml:space="preserve">בימים אלו אנו עוסקים בבחינת התוכנית העסקית הרלוונטית. ואולם להלן נציג את עיקרי התוכנית. </w:t>
      </w:r>
    </w:p>
    <w:p w:rsidR="0031638A" w:rsidRDefault="0031638A" w:rsidP="00A913D3">
      <w:pPr>
        <w:rPr>
          <w:rtl/>
        </w:rPr>
      </w:pPr>
      <w:r w:rsidRPr="00471576">
        <w:rPr>
          <w:rFonts w:hint="cs"/>
          <w:b/>
          <w:bCs/>
          <w:u w:val="single"/>
          <w:rtl/>
        </w:rPr>
        <w:t>מבנה הכשרות</w:t>
      </w:r>
    </w:p>
    <w:p w:rsidR="0031638A" w:rsidRDefault="0031638A" w:rsidP="00812776">
      <w:pPr>
        <w:rPr>
          <w:rtl/>
        </w:rPr>
      </w:pPr>
      <w:r>
        <w:rPr>
          <w:rFonts w:hint="cs"/>
          <w:rtl/>
        </w:rPr>
        <w:t xml:space="preserve">הכשרות תיבנה באופן מדורג. בראש מערך הכשרות תעמוד אישיות רבנית מוכרת </w:t>
      </w:r>
      <w:r w:rsidR="000E4854">
        <w:rPr>
          <w:rFonts w:hint="cs"/>
          <w:rtl/>
        </w:rPr>
        <w:t xml:space="preserve">ובעלת ידע נרחב בתחום הכשרות. </w:t>
      </w:r>
    </w:p>
    <w:p w:rsidR="00E459AA" w:rsidRDefault="00E459AA" w:rsidP="00812776">
      <w:pPr>
        <w:rPr>
          <w:rtl/>
        </w:rPr>
      </w:pPr>
      <w:r>
        <w:rPr>
          <w:rFonts w:hint="cs"/>
          <w:rtl/>
        </w:rPr>
        <w:t xml:space="preserve">מתחת לראש המערך יהיה מפקח האחראי על </w:t>
      </w:r>
      <w:r>
        <w:rPr>
          <w:rFonts w:hint="cs"/>
        </w:rPr>
        <w:t>X</w:t>
      </w:r>
      <w:r>
        <w:rPr>
          <w:rFonts w:hint="cs"/>
          <w:rtl/>
        </w:rPr>
        <w:t xml:space="preserve"> משגיחי כשרות</w:t>
      </w:r>
    </w:p>
    <w:p w:rsidR="00E459AA" w:rsidRDefault="00E459AA" w:rsidP="00812776">
      <w:pPr>
        <w:rPr>
          <w:rtl/>
        </w:rPr>
      </w:pPr>
      <w:r>
        <w:rPr>
          <w:rFonts w:hint="cs"/>
          <w:rtl/>
        </w:rPr>
        <w:t>בכל עסק יועסק משגיח כשרות בהיקף משרה משתנה על פי הקריטריונים הבאים</w:t>
      </w:r>
    </w:p>
    <w:p w:rsidR="00E459AA" w:rsidRDefault="00E459AA" w:rsidP="00812776">
      <w:pPr>
        <w:rPr>
          <w:rtl/>
        </w:rPr>
      </w:pPr>
      <w:r>
        <w:rPr>
          <w:rFonts w:hint="cs"/>
          <w:rtl/>
        </w:rPr>
        <w:t xml:space="preserve">בית מלון עם ארוחת בוקר </w:t>
      </w:r>
      <w:r>
        <w:rPr>
          <w:rtl/>
        </w:rPr>
        <w:t>–</w:t>
      </w:r>
      <w:r>
        <w:rPr>
          <w:rFonts w:hint="cs"/>
          <w:rtl/>
        </w:rPr>
        <w:t xml:space="preserve"> </w:t>
      </w:r>
      <w:r>
        <w:rPr>
          <w:rFonts w:hint="cs"/>
        </w:rPr>
        <w:t>X</w:t>
      </w:r>
      <w:r>
        <w:rPr>
          <w:rFonts w:hint="cs"/>
          <w:rtl/>
        </w:rPr>
        <w:t xml:space="preserve"> שעות העסקה אם יש במלון עד 50 חדרים</w:t>
      </w:r>
    </w:p>
    <w:p w:rsidR="00E459AA" w:rsidRDefault="00E459AA" w:rsidP="00812776">
      <w:pPr>
        <w:rPr>
          <w:rtl/>
        </w:rPr>
      </w:pPr>
      <w:r>
        <w:rPr>
          <w:rFonts w:hint="cs"/>
          <w:rtl/>
        </w:rPr>
        <w:t xml:space="preserve">בית מלון עם ארוחת בוקר </w:t>
      </w:r>
      <w:r>
        <w:rPr>
          <w:rtl/>
        </w:rPr>
        <w:t>–</w:t>
      </w:r>
      <w:r>
        <w:rPr>
          <w:rFonts w:hint="cs"/>
          <w:rtl/>
        </w:rPr>
        <w:t xml:space="preserve"> </w:t>
      </w:r>
      <w:r>
        <w:rPr>
          <w:rFonts w:hint="cs"/>
        </w:rPr>
        <w:t>X</w:t>
      </w:r>
      <w:r>
        <w:rPr>
          <w:rFonts w:hint="cs"/>
          <w:rtl/>
        </w:rPr>
        <w:t xml:space="preserve"> שעות העסקה אם יש במלון בין 50 חדרים ל120 חדרים</w:t>
      </w:r>
    </w:p>
    <w:p w:rsidR="00E459AA" w:rsidRDefault="00E459AA" w:rsidP="00812776">
      <w:pPr>
        <w:rPr>
          <w:rtl/>
        </w:rPr>
      </w:pPr>
      <w:r>
        <w:rPr>
          <w:rFonts w:hint="cs"/>
          <w:rtl/>
        </w:rPr>
        <w:t xml:space="preserve">בית מלון עם ארוחת בוקר וארוחת ערב </w:t>
      </w:r>
      <w:r>
        <w:rPr>
          <w:rFonts w:hint="cs"/>
        </w:rPr>
        <w:t>X</w:t>
      </w:r>
      <w:r>
        <w:rPr>
          <w:rFonts w:hint="cs"/>
          <w:rtl/>
        </w:rPr>
        <w:t xml:space="preserve"> שעות העסקה אם יש במלון אם יש במלון בין 50 חדרים ל120 חדרים</w:t>
      </w:r>
    </w:p>
    <w:p w:rsidR="00E459AA" w:rsidRDefault="00E459AA" w:rsidP="00812776">
      <w:pPr>
        <w:rPr>
          <w:rtl/>
        </w:rPr>
      </w:pPr>
      <w:r>
        <w:rPr>
          <w:rFonts w:hint="cs"/>
          <w:rtl/>
        </w:rPr>
        <w:t xml:space="preserve">מסעדה הפתוחה בין השעה 11.00 ועד חצות </w:t>
      </w:r>
      <w:r>
        <w:rPr>
          <w:rtl/>
        </w:rPr>
        <w:t>–</w:t>
      </w:r>
      <w:r>
        <w:rPr>
          <w:rFonts w:hint="cs"/>
          <w:rtl/>
        </w:rPr>
        <w:t xml:space="preserve"> </w:t>
      </w:r>
      <w:r>
        <w:rPr>
          <w:rFonts w:hint="cs"/>
        </w:rPr>
        <w:t>X</w:t>
      </w:r>
      <w:r>
        <w:rPr>
          <w:rFonts w:hint="cs"/>
          <w:rtl/>
        </w:rPr>
        <w:t xml:space="preserve"> שעות העסקה </w:t>
      </w:r>
    </w:p>
    <w:p w:rsidR="00E459AA" w:rsidRDefault="00E459AA" w:rsidP="00812776">
      <w:pPr>
        <w:rPr>
          <w:rtl/>
        </w:rPr>
      </w:pPr>
      <w:r>
        <w:rPr>
          <w:rFonts w:hint="cs"/>
          <w:rtl/>
        </w:rPr>
        <w:t xml:space="preserve">מקום לממכר מזון מהיר שאינו בשרי הפתוח בין השעה 10:00 ל21:00 </w:t>
      </w:r>
      <w:r>
        <w:rPr>
          <w:rtl/>
        </w:rPr>
        <w:t>–</w:t>
      </w:r>
      <w:r>
        <w:rPr>
          <w:rFonts w:hint="cs"/>
          <w:rtl/>
        </w:rPr>
        <w:t xml:space="preserve"> </w:t>
      </w:r>
      <w:r>
        <w:rPr>
          <w:rFonts w:hint="cs"/>
        </w:rPr>
        <w:t>X</w:t>
      </w:r>
      <w:r>
        <w:rPr>
          <w:rFonts w:hint="cs"/>
          <w:rtl/>
        </w:rPr>
        <w:t xml:space="preserve"> שעות העסקה</w:t>
      </w:r>
    </w:p>
    <w:p w:rsidR="00E459AA" w:rsidRDefault="00E459AA" w:rsidP="00812776">
      <w:pPr>
        <w:rPr>
          <w:rtl/>
        </w:rPr>
      </w:pPr>
      <w:r>
        <w:rPr>
          <w:rFonts w:hint="cs"/>
          <w:rtl/>
        </w:rPr>
        <w:t xml:space="preserve">מקום לממכר מזון מהיר המוכר מזון בשרי הפתוח בין השעה 10:00 ל21:00 </w:t>
      </w:r>
      <w:r>
        <w:rPr>
          <w:rtl/>
        </w:rPr>
        <w:t>–</w:t>
      </w:r>
      <w:r>
        <w:rPr>
          <w:rFonts w:hint="cs"/>
          <w:rtl/>
        </w:rPr>
        <w:t xml:space="preserve"> </w:t>
      </w:r>
      <w:r>
        <w:rPr>
          <w:rFonts w:hint="cs"/>
        </w:rPr>
        <w:t>X</w:t>
      </w:r>
      <w:r>
        <w:rPr>
          <w:rFonts w:hint="cs"/>
          <w:rtl/>
        </w:rPr>
        <w:t xml:space="preserve"> שעות העסקה</w:t>
      </w:r>
    </w:p>
    <w:p w:rsidR="00E459AA" w:rsidRPr="00471576" w:rsidRDefault="00471576" w:rsidP="00812776">
      <w:pPr>
        <w:spacing w:after="0"/>
        <w:rPr>
          <w:rFonts w:hint="cs"/>
          <w:b/>
          <w:bCs/>
          <w:u w:val="single"/>
          <w:rtl/>
        </w:rPr>
      </w:pPr>
      <w:bookmarkStart w:id="0" w:name="_GoBack"/>
      <w:r w:rsidRPr="00471576">
        <w:rPr>
          <w:rFonts w:hint="cs"/>
          <w:b/>
          <w:bCs/>
          <w:u w:val="single"/>
          <w:rtl/>
        </w:rPr>
        <w:t>תקציב</w:t>
      </w:r>
    </w:p>
    <w:p w:rsidR="00E459AA" w:rsidRDefault="00E459AA" w:rsidP="00812776">
      <w:pPr>
        <w:spacing w:after="0"/>
        <w:rPr>
          <w:rtl/>
        </w:rPr>
      </w:pPr>
      <w:r>
        <w:rPr>
          <w:rFonts w:hint="cs"/>
          <w:rtl/>
        </w:rPr>
        <w:t>בשנה הראשונה נ</w:t>
      </w:r>
      <w:r w:rsidR="00812776">
        <w:rPr>
          <w:rFonts w:hint="cs"/>
          <w:rtl/>
        </w:rPr>
        <w:t xml:space="preserve">עניק תעודת </w:t>
      </w:r>
      <w:r>
        <w:rPr>
          <w:rFonts w:hint="cs"/>
          <w:rtl/>
        </w:rPr>
        <w:t xml:space="preserve">כשרות ל20 בעלי עסקים כאשר נתמקד במלונות בוטיק במרכז הארץ. </w:t>
      </w:r>
      <w:bookmarkEnd w:id="0"/>
      <w:r>
        <w:rPr>
          <w:rFonts w:hint="cs"/>
          <w:rtl/>
        </w:rPr>
        <w:t xml:space="preserve">כוח האדם שיועסק בשנה הראשונה יהיה שלושה משגיחי כשרות וראש מערך הכשרות. </w:t>
      </w:r>
    </w:p>
    <w:tbl>
      <w:tblPr>
        <w:bidiVisual/>
        <w:tblW w:w="4300" w:type="dxa"/>
        <w:tblInd w:w="-5" w:type="dxa"/>
        <w:tblLook w:val="04A0" w:firstRow="1" w:lastRow="0" w:firstColumn="1" w:lastColumn="0" w:noHBand="0" w:noVBand="1"/>
      </w:tblPr>
      <w:tblGrid>
        <w:gridCol w:w="1900"/>
        <w:gridCol w:w="1320"/>
        <w:gridCol w:w="1195"/>
      </w:tblGrid>
      <w:tr w:rsidR="00B2542E" w:rsidRPr="00B2542E" w:rsidTr="00B2542E">
        <w:trPr>
          <w:trHeight w:val="28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rPr>
                <w:rFonts w:ascii="Arial" w:eastAsia="Times New Roman" w:hAnsi="Arial" w:cs="Arial"/>
                <w:color w:val="000000"/>
              </w:rPr>
            </w:pPr>
            <w:r w:rsidRPr="00B2542E">
              <w:rPr>
                <w:rFonts w:ascii="Arial" w:eastAsia="Times New Roman" w:hAnsi="Arial" w:cs="Arial"/>
                <w:color w:val="000000"/>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spacing w:after="0" w:line="240" w:lineRule="auto"/>
              <w:rPr>
                <w:rFonts w:ascii="Arial" w:eastAsia="Times New Roman" w:hAnsi="Arial" w:cs="Arial"/>
                <w:color w:val="000000"/>
              </w:rPr>
            </w:pPr>
            <w:r w:rsidRPr="00B2542E">
              <w:rPr>
                <w:rFonts w:ascii="Arial" w:eastAsia="Times New Roman" w:hAnsi="Arial" w:cs="Arial"/>
                <w:color w:val="000000"/>
                <w:rtl/>
              </w:rPr>
              <w:t>חודשי</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spacing w:after="0" w:line="240" w:lineRule="auto"/>
              <w:rPr>
                <w:rFonts w:ascii="Arial" w:eastAsia="Times New Roman" w:hAnsi="Arial" w:cs="Arial"/>
                <w:color w:val="000000"/>
                <w:rtl/>
              </w:rPr>
            </w:pPr>
            <w:r w:rsidRPr="00B2542E">
              <w:rPr>
                <w:rFonts w:ascii="Arial" w:eastAsia="Times New Roman" w:hAnsi="Arial" w:cs="Arial"/>
                <w:color w:val="000000"/>
                <w:rtl/>
              </w:rPr>
              <w:t>שנתי</w:t>
            </w:r>
          </w:p>
        </w:tc>
      </w:tr>
      <w:tr w:rsidR="00B2542E" w:rsidRPr="00B2542E" w:rsidTr="00B2542E">
        <w:trPr>
          <w:trHeight w:val="28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spacing w:after="0" w:line="240" w:lineRule="auto"/>
              <w:rPr>
                <w:rFonts w:ascii="Arial" w:eastAsia="Times New Roman" w:hAnsi="Arial" w:cs="Arial"/>
                <w:color w:val="000000"/>
                <w:rtl/>
              </w:rPr>
            </w:pPr>
            <w:r w:rsidRPr="00B2542E">
              <w:rPr>
                <w:rFonts w:ascii="Arial" w:eastAsia="Times New Roman" w:hAnsi="Arial" w:cs="Arial"/>
                <w:color w:val="000000"/>
                <w:rtl/>
              </w:rPr>
              <w:t>ראש מערך הכשרות</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tl/>
              </w:rPr>
            </w:pPr>
            <w:r w:rsidRPr="00B2542E">
              <w:rPr>
                <w:rFonts w:ascii="Arial" w:eastAsia="Times New Roman" w:hAnsi="Arial" w:cs="Arial"/>
                <w:color w:val="000000"/>
              </w:rPr>
              <w:t>14,000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Pr>
            </w:pPr>
            <w:r w:rsidRPr="00B2542E">
              <w:rPr>
                <w:rFonts w:ascii="Arial" w:eastAsia="Times New Roman" w:hAnsi="Arial" w:cs="Arial"/>
                <w:color w:val="000000"/>
              </w:rPr>
              <w:t>168,000</w:t>
            </w:r>
          </w:p>
        </w:tc>
      </w:tr>
      <w:tr w:rsidR="00B2542E" w:rsidRPr="00B2542E" w:rsidTr="00B2542E">
        <w:trPr>
          <w:trHeight w:val="28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spacing w:after="0" w:line="240" w:lineRule="auto"/>
              <w:rPr>
                <w:rFonts w:ascii="Arial" w:eastAsia="Times New Roman" w:hAnsi="Arial" w:cs="Arial"/>
                <w:color w:val="000000"/>
              </w:rPr>
            </w:pPr>
            <w:r w:rsidRPr="00B2542E">
              <w:rPr>
                <w:rFonts w:ascii="Arial" w:eastAsia="Times New Roman" w:hAnsi="Arial" w:cs="Arial"/>
                <w:color w:val="000000"/>
                <w:rtl/>
              </w:rPr>
              <w:t>3 משגיחי כשרות</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tl/>
              </w:rPr>
            </w:pPr>
            <w:r w:rsidRPr="00B2542E">
              <w:rPr>
                <w:rFonts w:ascii="Arial" w:eastAsia="Times New Roman" w:hAnsi="Arial" w:cs="Arial"/>
                <w:color w:val="000000"/>
              </w:rPr>
              <w:t>27,000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Pr>
            </w:pPr>
            <w:r w:rsidRPr="00B2542E">
              <w:rPr>
                <w:rFonts w:ascii="Arial" w:eastAsia="Times New Roman" w:hAnsi="Arial" w:cs="Arial"/>
                <w:color w:val="000000"/>
              </w:rPr>
              <w:t>324,000</w:t>
            </w:r>
          </w:p>
        </w:tc>
      </w:tr>
      <w:tr w:rsidR="00B2542E" w:rsidRPr="00B2542E" w:rsidTr="00B2542E">
        <w:trPr>
          <w:trHeight w:val="28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spacing w:after="0" w:line="240" w:lineRule="auto"/>
              <w:rPr>
                <w:rFonts w:ascii="Arial" w:eastAsia="Times New Roman" w:hAnsi="Arial" w:cs="Arial"/>
                <w:color w:val="000000"/>
              </w:rPr>
            </w:pPr>
            <w:r w:rsidRPr="00B2542E">
              <w:rPr>
                <w:rFonts w:ascii="Arial" w:eastAsia="Times New Roman" w:hAnsi="Arial" w:cs="Arial"/>
                <w:color w:val="000000"/>
                <w:rtl/>
              </w:rPr>
              <w:t>4 רכבים</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tl/>
              </w:rPr>
            </w:pPr>
            <w:r w:rsidRPr="00B2542E">
              <w:rPr>
                <w:rFonts w:ascii="Arial" w:eastAsia="Times New Roman" w:hAnsi="Arial" w:cs="Arial"/>
                <w:color w:val="000000"/>
              </w:rPr>
              <w:t>20,000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Pr>
            </w:pPr>
            <w:r w:rsidRPr="00B2542E">
              <w:rPr>
                <w:rFonts w:ascii="Arial" w:eastAsia="Times New Roman" w:hAnsi="Arial" w:cs="Arial"/>
                <w:color w:val="000000"/>
              </w:rPr>
              <w:t>240,000</w:t>
            </w:r>
          </w:p>
        </w:tc>
      </w:tr>
      <w:tr w:rsidR="00B2542E" w:rsidRPr="00B2542E" w:rsidTr="00B2542E">
        <w:trPr>
          <w:trHeight w:val="28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spacing w:after="0" w:line="240" w:lineRule="auto"/>
              <w:rPr>
                <w:rFonts w:ascii="Arial" w:eastAsia="Times New Roman" w:hAnsi="Arial" w:cs="Arial"/>
                <w:color w:val="000000"/>
              </w:rPr>
            </w:pPr>
            <w:r w:rsidRPr="00B2542E">
              <w:rPr>
                <w:rFonts w:ascii="Arial" w:eastAsia="Times New Roman" w:hAnsi="Arial" w:cs="Arial"/>
                <w:color w:val="000000"/>
                <w:rtl/>
              </w:rPr>
              <w:t>פרסום ושיווק</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tl/>
              </w:rPr>
            </w:pPr>
            <w:r w:rsidRPr="00B2542E">
              <w:rPr>
                <w:rFonts w:ascii="Arial" w:eastAsia="Times New Roman" w:hAnsi="Arial" w:cs="Arial"/>
                <w:color w:val="000000"/>
              </w:rPr>
              <w:t>30,000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2542E" w:rsidRPr="00B2542E" w:rsidRDefault="00B2542E" w:rsidP="00B2542E">
            <w:pPr>
              <w:bidi w:val="0"/>
              <w:spacing w:after="0" w:line="240" w:lineRule="auto"/>
              <w:jc w:val="right"/>
              <w:rPr>
                <w:rFonts w:ascii="Arial" w:eastAsia="Times New Roman" w:hAnsi="Arial" w:cs="Arial"/>
                <w:color w:val="000000"/>
              </w:rPr>
            </w:pPr>
            <w:r w:rsidRPr="00B2542E">
              <w:rPr>
                <w:rFonts w:ascii="Arial" w:eastAsia="Times New Roman" w:hAnsi="Arial" w:cs="Arial"/>
                <w:color w:val="000000"/>
              </w:rPr>
              <w:t>360,000</w:t>
            </w:r>
          </w:p>
        </w:tc>
      </w:tr>
      <w:tr w:rsidR="00B2542E" w:rsidRPr="00B2542E" w:rsidTr="00B2542E">
        <w:trPr>
          <w:trHeight w:val="300"/>
        </w:trPr>
        <w:tc>
          <w:tcPr>
            <w:tcW w:w="1900" w:type="dxa"/>
            <w:tcBorders>
              <w:top w:val="nil"/>
              <w:left w:val="single" w:sz="4" w:space="0" w:color="auto"/>
              <w:bottom w:val="single" w:sz="4" w:space="0" w:color="auto"/>
              <w:right w:val="single" w:sz="4" w:space="0" w:color="auto"/>
            </w:tcBorders>
            <w:shd w:val="clear" w:color="000000" w:fill="D9D9D9"/>
            <w:noWrap/>
            <w:vAlign w:val="bottom"/>
            <w:hideMark/>
          </w:tcPr>
          <w:p w:rsidR="00B2542E" w:rsidRPr="00B2542E" w:rsidRDefault="00B2542E" w:rsidP="00B2542E">
            <w:pPr>
              <w:spacing w:after="0" w:line="240" w:lineRule="auto"/>
              <w:rPr>
                <w:rFonts w:ascii="Arial" w:eastAsia="Times New Roman" w:hAnsi="Arial" w:cs="Arial"/>
                <w:color w:val="000000"/>
              </w:rPr>
            </w:pPr>
            <w:r w:rsidRPr="00B2542E">
              <w:rPr>
                <w:rFonts w:ascii="Arial" w:eastAsia="Times New Roman" w:hAnsi="Arial" w:cs="Arial"/>
                <w:color w:val="000000"/>
                <w:rtl/>
              </w:rPr>
              <w:t>כלליות</w:t>
            </w:r>
          </w:p>
        </w:tc>
        <w:tc>
          <w:tcPr>
            <w:tcW w:w="1320" w:type="dxa"/>
            <w:tcBorders>
              <w:top w:val="nil"/>
              <w:left w:val="single" w:sz="4" w:space="0" w:color="auto"/>
              <w:bottom w:val="single" w:sz="4" w:space="0" w:color="auto"/>
              <w:right w:val="single" w:sz="4" w:space="0" w:color="auto"/>
            </w:tcBorders>
            <w:shd w:val="clear" w:color="000000" w:fill="D9D9D9"/>
            <w:noWrap/>
            <w:vAlign w:val="bottom"/>
            <w:hideMark/>
          </w:tcPr>
          <w:p w:rsidR="00B2542E" w:rsidRPr="00B2542E" w:rsidRDefault="00B2542E" w:rsidP="00B2542E">
            <w:pPr>
              <w:bidi w:val="0"/>
              <w:spacing w:after="0" w:line="240" w:lineRule="auto"/>
              <w:jc w:val="right"/>
              <w:rPr>
                <w:rFonts w:ascii="Arial" w:eastAsia="Times New Roman" w:hAnsi="Arial" w:cs="Arial"/>
                <w:color w:val="000000"/>
                <w:rtl/>
              </w:rPr>
            </w:pPr>
            <w:r w:rsidRPr="00B2542E">
              <w:rPr>
                <w:rFonts w:ascii="Arial" w:eastAsia="Times New Roman" w:hAnsi="Arial" w:cs="Arial"/>
                <w:color w:val="000000"/>
              </w:rPr>
              <w:t>100,100</w:t>
            </w:r>
          </w:p>
        </w:tc>
        <w:tc>
          <w:tcPr>
            <w:tcW w:w="1080" w:type="dxa"/>
            <w:tcBorders>
              <w:top w:val="nil"/>
              <w:left w:val="single" w:sz="4" w:space="0" w:color="auto"/>
              <w:bottom w:val="single" w:sz="4" w:space="0" w:color="auto"/>
              <w:right w:val="single" w:sz="4" w:space="0" w:color="auto"/>
            </w:tcBorders>
            <w:shd w:val="clear" w:color="000000" w:fill="D9D9D9"/>
            <w:noWrap/>
            <w:vAlign w:val="bottom"/>
            <w:hideMark/>
          </w:tcPr>
          <w:p w:rsidR="00B2542E" w:rsidRPr="00B2542E" w:rsidRDefault="00B2542E" w:rsidP="00B2542E">
            <w:pPr>
              <w:bidi w:val="0"/>
              <w:spacing w:after="0" w:line="240" w:lineRule="auto"/>
              <w:jc w:val="right"/>
              <w:rPr>
                <w:rFonts w:ascii="Arial" w:eastAsia="Times New Roman" w:hAnsi="Arial" w:cs="Arial"/>
                <w:b/>
                <w:bCs/>
                <w:color w:val="000000"/>
              </w:rPr>
            </w:pPr>
            <w:r w:rsidRPr="00B2542E">
              <w:rPr>
                <w:rFonts w:ascii="Arial" w:eastAsia="Times New Roman" w:hAnsi="Arial" w:cs="Arial"/>
                <w:b/>
                <w:bCs/>
                <w:color w:val="000000"/>
              </w:rPr>
              <w:t>1,201,200</w:t>
            </w:r>
          </w:p>
        </w:tc>
      </w:tr>
    </w:tbl>
    <w:p w:rsidR="00E459AA" w:rsidRDefault="00E459AA" w:rsidP="00812776"/>
    <w:sectPr w:rsidR="00E459AA" w:rsidSect="006806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6B72"/>
    <w:multiLevelType w:val="hybridMultilevel"/>
    <w:tmpl w:val="96328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44B01"/>
    <w:multiLevelType w:val="hybridMultilevel"/>
    <w:tmpl w:val="7422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64E71"/>
    <w:multiLevelType w:val="hybridMultilevel"/>
    <w:tmpl w:val="4A90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06"/>
    <w:rsid w:val="00084D76"/>
    <w:rsid w:val="000E4854"/>
    <w:rsid w:val="001D36D4"/>
    <w:rsid w:val="00285539"/>
    <w:rsid w:val="0031638A"/>
    <w:rsid w:val="00406E06"/>
    <w:rsid w:val="00471576"/>
    <w:rsid w:val="00536C8F"/>
    <w:rsid w:val="00565274"/>
    <w:rsid w:val="00680659"/>
    <w:rsid w:val="00812776"/>
    <w:rsid w:val="008430DD"/>
    <w:rsid w:val="009F535C"/>
    <w:rsid w:val="00A913D3"/>
    <w:rsid w:val="00B2542E"/>
    <w:rsid w:val="00CE7B68"/>
    <w:rsid w:val="00DE44F4"/>
    <w:rsid w:val="00E2485B"/>
    <w:rsid w:val="00E459AA"/>
    <w:rsid w:val="00E9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E793"/>
  <w15:chartTrackingRefBased/>
  <w15:docId w15:val="{2BD136DE-B604-4DAF-8B08-80CF60AE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6535">
      <w:bodyDiv w:val="1"/>
      <w:marLeft w:val="0"/>
      <w:marRight w:val="0"/>
      <w:marTop w:val="0"/>
      <w:marBottom w:val="0"/>
      <w:divBdr>
        <w:top w:val="none" w:sz="0" w:space="0" w:color="auto"/>
        <w:left w:val="none" w:sz="0" w:space="0" w:color="auto"/>
        <w:bottom w:val="none" w:sz="0" w:space="0" w:color="auto"/>
        <w:right w:val="none" w:sz="0" w:space="0" w:color="auto"/>
      </w:divBdr>
    </w:div>
    <w:div w:id="7068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6157</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בארי</dc:creator>
  <cp:keywords/>
  <dc:description/>
  <cp:lastModifiedBy>דפי קרמר</cp:lastModifiedBy>
  <cp:revision>2</cp:revision>
  <dcterms:created xsi:type="dcterms:W3CDTF">2017-08-30T09:45:00Z</dcterms:created>
  <dcterms:modified xsi:type="dcterms:W3CDTF">2017-08-30T09:45:00Z</dcterms:modified>
</cp:coreProperties>
</file>