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53" w:rsidRDefault="00AD21F7" w:rsidP="00AD21F7">
      <w:pPr>
        <w:rPr>
          <w:rtl/>
        </w:rPr>
      </w:pPr>
      <w:proofErr w:type="spellStart"/>
      <w:r w:rsidRPr="00AD21F7">
        <w:t>Menahem</w:t>
      </w:r>
      <w:proofErr w:type="spellEnd"/>
      <w:r w:rsidRPr="00AD21F7">
        <w:t xml:space="preserve"> </w:t>
      </w:r>
      <w:proofErr w:type="spellStart"/>
      <w:r w:rsidRPr="00AD21F7">
        <w:t>ben</w:t>
      </w:r>
      <w:proofErr w:type="spellEnd"/>
      <w:r w:rsidRPr="00AD21F7">
        <w:t xml:space="preserve"> </w:t>
      </w:r>
      <w:proofErr w:type="spellStart"/>
      <w:r w:rsidRPr="00AD21F7">
        <w:t>Helbo</w:t>
      </w:r>
      <w:proofErr w:type="spellEnd"/>
    </w:p>
    <w:p w:rsidR="00AE5CC2" w:rsidRDefault="00AE5CC2" w:rsidP="00B6294C">
      <w:pPr>
        <w:rPr>
          <w:rtl/>
        </w:rPr>
      </w:pPr>
      <w:r>
        <w:rPr>
          <w:rFonts w:hint="cs"/>
          <w:rtl/>
        </w:rPr>
        <w:t xml:space="preserve">אבי מפרשי הפיוט בצרפת, והראשון שהורה בה את דרך הפשט בפירוש המקרא (גייגר עמ' 17). מעט מאד ידוע על תולדות חייו. חי במאה הי"א, בערך בין השנים </w:t>
      </w:r>
      <w:proofErr w:type="spellStart"/>
      <w:r>
        <w:rPr>
          <w:rFonts w:hint="cs"/>
          <w:rtl/>
        </w:rPr>
        <w:t>1015–108</w:t>
      </w:r>
      <w:r w:rsidR="00B6294C">
        <w:rPr>
          <w:rFonts w:hint="cs"/>
          <w:rtl/>
        </w:rPr>
        <w:t>5</w:t>
      </w:r>
      <w:proofErr w:type="spellEnd"/>
      <w:r>
        <w:rPr>
          <w:rFonts w:hint="cs"/>
          <w:rtl/>
        </w:rPr>
        <w:t xml:space="preserve"> (גרוסמן עמ' </w:t>
      </w:r>
      <w:proofErr w:type="spellStart"/>
      <w:r w:rsidR="00B6294C">
        <w:rPr>
          <w:rFonts w:hint="cs"/>
          <w:rtl/>
        </w:rPr>
        <w:t>340–341</w:t>
      </w:r>
      <w:proofErr w:type="spellEnd"/>
      <w:r>
        <w:rPr>
          <w:rFonts w:hint="cs"/>
          <w:rtl/>
        </w:rPr>
        <w:t xml:space="preserve">). אחיו היה ר' שמעון, ובן אחיו היה ר' יוסף קרא שהזכירו בפירושיו פעמים רבות בכבוד רב. ייתכן ששהה זמן מה בפרובנס, מצוטט בשמו פירוש בשם ר' יהודה בנו של ר' משה הדרשן </w:t>
      </w:r>
      <w:proofErr w:type="spellStart"/>
      <w:r>
        <w:rPr>
          <w:rFonts w:hint="cs"/>
          <w:rtl/>
        </w:rPr>
        <w:t>מנרבו</w:t>
      </w:r>
      <w:r w:rsidR="00403595">
        <w:rPr>
          <w:rFonts w:hint="cs"/>
          <w:rtl/>
        </w:rPr>
        <w:t>נא</w:t>
      </w:r>
      <w:proofErr w:type="spellEnd"/>
      <w:r w:rsidR="00403595">
        <w:rPr>
          <w:rFonts w:hint="cs"/>
          <w:rtl/>
        </w:rPr>
        <w:t>: "וכן פירש אחי אבא ר' מנחם ב</w:t>
      </w:r>
      <w:r>
        <w:rPr>
          <w:rFonts w:hint="cs"/>
          <w:rtl/>
        </w:rPr>
        <w:t>ר</w:t>
      </w:r>
      <w:r w:rsidR="00403595">
        <w:rPr>
          <w:rFonts w:hint="cs"/>
          <w:rtl/>
        </w:rPr>
        <w:t>'</w:t>
      </w:r>
      <w:r>
        <w:rPr>
          <w:rFonts w:hint="cs"/>
          <w:rtl/>
        </w:rPr>
        <w:t xml:space="preserve"> חלבו משמו של ר'</w:t>
      </w:r>
      <w:r w:rsidR="00403595">
        <w:rPr>
          <w:rFonts w:hint="cs"/>
          <w:rtl/>
        </w:rPr>
        <w:t xml:space="preserve"> יהודה ב</w:t>
      </w:r>
      <w:r>
        <w:rPr>
          <w:rFonts w:hint="cs"/>
          <w:rtl/>
        </w:rPr>
        <w:t xml:space="preserve">ר </w:t>
      </w:r>
      <w:r w:rsidR="00403595">
        <w:rPr>
          <w:rFonts w:hint="cs"/>
          <w:rtl/>
        </w:rPr>
        <w:t xml:space="preserve">ר' </w:t>
      </w:r>
      <w:r>
        <w:rPr>
          <w:rFonts w:hint="cs"/>
          <w:rtl/>
        </w:rPr>
        <w:t>משה הדרשן זצ"ל"</w:t>
      </w:r>
      <w:r>
        <w:rPr>
          <w:rtl/>
        </w:rPr>
        <w:t xml:space="preserve"> </w:t>
      </w:r>
      <w:r>
        <w:rPr>
          <w:rFonts w:hint="cs"/>
          <w:rtl/>
        </w:rPr>
        <w:t>(</w:t>
      </w:r>
      <w:proofErr w:type="spellStart"/>
      <w:r>
        <w:rPr>
          <w:rFonts w:hint="cs"/>
          <w:rtl/>
        </w:rPr>
        <w:t>אורבך</w:t>
      </w:r>
      <w:proofErr w:type="spellEnd"/>
      <w:r w:rsidR="00403595">
        <w:rPr>
          <w:rFonts w:hint="cs"/>
          <w:rtl/>
        </w:rPr>
        <w:t xml:space="preserve"> עמ' 4</w:t>
      </w:r>
      <w:r>
        <w:rPr>
          <w:rFonts w:hint="cs"/>
          <w:rtl/>
        </w:rPr>
        <w:t>).</w:t>
      </w:r>
    </w:p>
    <w:p w:rsidR="00AE5CC2" w:rsidRDefault="00AD21F7" w:rsidP="00AD21F7">
      <w:pPr>
        <w:rPr>
          <w:rtl/>
        </w:rPr>
      </w:pPr>
      <w:r>
        <w:rPr>
          <w:rFonts w:hint="cs"/>
          <w:rtl/>
        </w:rPr>
        <w:t xml:space="preserve">סביר להניח שהיה מורה למקרא, זאת </w:t>
      </w:r>
      <w:r w:rsidR="00B6294C">
        <w:rPr>
          <w:rFonts w:hint="cs"/>
          <w:rtl/>
        </w:rPr>
        <w:t xml:space="preserve">על פי עדותו של ר' יוסף קרא שכתב "ועל פרשה זו היה מזהיר ר' מנחם ב"ר חלבו אחי אבא </w:t>
      </w:r>
      <w:r w:rsidR="00B6294C" w:rsidRPr="00AD21F7">
        <w:rPr>
          <w:rFonts w:hint="cs"/>
          <w:b/>
          <w:bCs/>
          <w:rtl/>
        </w:rPr>
        <w:t>את כל העומדים לפניו ושומעים את דבריו</w:t>
      </w:r>
      <w:r w:rsidR="00B6294C">
        <w:rPr>
          <w:rFonts w:hint="cs"/>
          <w:rtl/>
        </w:rPr>
        <w:t>…" (פירוש קרא</w:t>
      </w:r>
      <w:r w:rsidR="005236F6">
        <w:rPr>
          <w:rFonts w:hint="cs"/>
          <w:rtl/>
        </w:rPr>
        <w:t xml:space="preserve"> </w:t>
      </w:r>
      <w:proofErr w:type="spellStart"/>
      <w:r w:rsidR="005236F6">
        <w:rPr>
          <w:rFonts w:hint="cs"/>
          <w:rtl/>
        </w:rPr>
        <w:t>לשופ</w:t>
      </w:r>
      <w:proofErr w:type="spellEnd"/>
      <w:r w:rsidR="005236F6">
        <w:rPr>
          <w:rFonts w:hint="cs"/>
          <w:rtl/>
        </w:rPr>
        <w:t xml:space="preserve">' ב, </w:t>
      </w:r>
      <w:proofErr w:type="spellStart"/>
      <w:r w:rsidR="005236F6">
        <w:rPr>
          <w:rFonts w:hint="cs"/>
          <w:rtl/>
        </w:rPr>
        <w:t>יז</w:t>
      </w:r>
      <w:proofErr w:type="spellEnd"/>
      <w:r w:rsidR="005236F6">
        <w:rPr>
          <w:rFonts w:hint="cs"/>
          <w:rtl/>
        </w:rPr>
        <w:t xml:space="preserve">) </w:t>
      </w:r>
      <w:r w:rsidR="00B6294C">
        <w:rPr>
          <w:rFonts w:hint="cs"/>
          <w:rtl/>
        </w:rPr>
        <w:t xml:space="preserve">גם הכינוי 'קרא' שניתן לו מסייע להנחה זו. </w:t>
      </w:r>
      <w:r w:rsidR="00AE5CC2">
        <w:rPr>
          <w:rFonts w:hint="cs"/>
          <w:rtl/>
        </w:rPr>
        <w:t xml:space="preserve">היקף הפירושים שכתב אינו ברור. פירושיו למקרא לא שרדו, והגיעו לידינו </w:t>
      </w:r>
      <w:r w:rsidR="00600797">
        <w:rPr>
          <w:rFonts w:hint="cs"/>
          <w:rtl/>
        </w:rPr>
        <w:t xml:space="preserve">בעיקר דרך פירושיו של ר' יוסף קרא, אך </w:t>
      </w:r>
      <w:r w:rsidR="00AE5CC2">
        <w:rPr>
          <w:rFonts w:hint="cs"/>
          <w:rtl/>
        </w:rPr>
        <w:t xml:space="preserve">ציטוטים </w:t>
      </w:r>
      <w:r w:rsidR="00600797">
        <w:rPr>
          <w:rFonts w:hint="cs"/>
          <w:rtl/>
        </w:rPr>
        <w:t xml:space="preserve">בודדים נוספים </w:t>
      </w:r>
      <w:r w:rsidR="00AE5CC2">
        <w:rPr>
          <w:rFonts w:hint="cs"/>
          <w:rtl/>
        </w:rPr>
        <w:t xml:space="preserve">מופיעים </w:t>
      </w:r>
      <w:r w:rsidR="00600797">
        <w:rPr>
          <w:rFonts w:hint="cs"/>
          <w:rtl/>
        </w:rPr>
        <w:t xml:space="preserve">גם בפירושי </w:t>
      </w:r>
      <w:r w:rsidR="00AE5CC2">
        <w:rPr>
          <w:rFonts w:hint="cs"/>
          <w:rtl/>
        </w:rPr>
        <w:t>רש"י</w:t>
      </w:r>
      <w:r w:rsidR="00600797">
        <w:rPr>
          <w:rFonts w:hint="cs"/>
          <w:rtl/>
        </w:rPr>
        <w:t xml:space="preserve"> (ששמעם מר' יוסף קרא), </w:t>
      </w:r>
      <w:r w:rsidR="00AE5CC2">
        <w:rPr>
          <w:rFonts w:hint="cs"/>
          <w:rtl/>
        </w:rPr>
        <w:t>ר' שמעיה</w:t>
      </w:r>
      <w:r w:rsidR="00600797">
        <w:rPr>
          <w:rFonts w:hint="cs"/>
          <w:rtl/>
        </w:rPr>
        <w:t xml:space="preserve"> תלמידו של רש"י,</w:t>
      </w:r>
      <w:r w:rsidR="00AE5CC2">
        <w:rPr>
          <w:rFonts w:hint="cs"/>
          <w:rtl/>
        </w:rPr>
        <w:t xml:space="preserve"> </w:t>
      </w:r>
      <w:r w:rsidR="00600797">
        <w:rPr>
          <w:rFonts w:hint="cs"/>
          <w:rtl/>
        </w:rPr>
        <w:t xml:space="preserve">הפירוש לדה"י </w:t>
      </w:r>
      <w:r w:rsidR="00AE5CC2">
        <w:rPr>
          <w:rFonts w:hint="cs"/>
          <w:rtl/>
        </w:rPr>
        <w:t>המיוחס לרש"י</w:t>
      </w:r>
      <w:r w:rsidR="00600797">
        <w:rPr>
          <w:rFonts w:hint="cs"/>
          <w:rtl/>
        </w:rPr>
        <w:t>, ועוד</w:t>
      </w:r>
      <w:r w:rsidR="00AE5CC2">
        <w:rPr>
          <w:rFonts w:hint="cs"/>
          <w:rtl/>
        </w:rPr>
        <w:t>. מתוך ציטוטים אלו עולה שביאר את הספרים:</w:t>
      </w:r>
      <w:r w:rsidR="00E57514">
        <w:rPr>
          <w:rFonts w:hint="cs"/>
          <w:rtl/>
        </w:rPr>
        <w:t xml:space="preserve"> </w:t>
      </w:r>
      <w:r w:rsidR="00933EF1">
        <w:rPr>
          <w:rFonts w:hint="cs"/>
          <w:rtl/>
        </w:rPr>
        <w:t xml:space="preserve">שופטים, </w:t>
      </w:r>
      <w:r w:rsidR="00E57514">
        <w:rPr>
          <w:rFonts w:hint="cs"/>
          <w:rtl/>
        </w:rPr>
        <w:t xml:space="preserve">שמואל, מלכים, ישעיה, ירמיה, יחזקאל, </w:t>
      </w:r>
      <w:r w:rsidR="006E3711">
        <w:rPr>
          <w:rFonts w:hint="cs"/>
          <w:rtl/>
        </w:rPr>
        <w:t>תרי עשר</w:t>
      </w:r>
      <w:r w:rsidR="00600797">
        <w:rPr>
          <w:rFonts w:hint="cs"/>
          <w:rtl/>
        </w:rPr>
        <w:t xml:space="preserve">, </w:t>
      </w:r>
      <w:r w:rsidR="00933EF1">
        <w:rPr>
          <w:rFonts w:hint="cs"/>
          <w:rtl/>
        </w:rPr>
        <w:t xml:space="preserve">איוב, רות, איכה, דברי הימים. </w:t>
      </w:r>
      <w:r>
        <w:rPr>
          <w:rFonts w:hint="cs"/>
          <w:rtl/>
        </w:rPr>
        <w:t xml:space="preserve">סביר אם כן להניח שביאר את רוב הנביאים והכתובים, אך </w:t>
      </w:r>
      <w:r w:rsidR="00933EF1">
        <w:rPr>
          <w:rFonts w:hint="cs"/>
          <w:rtl/>
        </w:rPr>
        <w:t xml:space="preserve">כנראה שלא כתב פירוש על התורה. </w:t>
      </w:r>
      <w:r w:rsidR="00403595">
        <w:rPr>
          <w:rFonts w:hint="cs"/>
          <w:rtl/>
        </w:rPr>
        <w:t>חיבר גם פירושים לפיוטים, שמעטים מהם שרדו בציטוטים מאוחרים (</w:t>
      </w:r>
      <w:proofErr w:type="spellStart"/>
      <w:r w:rsidR="00403595">
        <w:rPr>
          <w:rFonts w:hint="cs"/>
          <w:rtl/>
        </w:rPr>
        <w:t>אורבך</w:t>
      </w:r>
      <w:proofErr w:type="spellEnd"/>
      <w:r w:rsidR="00403595">
        <w:rPr>
          <w:rFonts w:hint="cs"/>
          <w:rtl/>
        </w:rPr>
        <w:t xml:space="preserve"> עמ' </w:t>
      </w:r>
      <w:proofErr w:type="spellStart"/>
      <w:r w:rsidR="00403595">
        <w:rPr>
          <w:rFonts w:hint="cs"/>
          <w:rtl/>
        </w:rPr>
        <w:t>2–3</w:t>
      </w:r>
      <w:proofErr w:type="spellEnd"/>
      <w:r>
        <w:rPr>
          <w:rFonts w:hint="cs"/>
          <w:rtl/>
        </w:rPr>
        <w:t xml:space="preserve">, גרוסמן עמ' </w:t>
      </w:r>
      <w:proofErr w:type="spellStart"/>
      <w:r>
        <w:rPr>
          <w:rFonts w:hint="cs"/>
          <w:rtl/>
        </w:rPr>
        <w:t>521–522</w:t>
      </w:r>
      <w:proofErr w:type="spellEnd"/>
      <w:r w:rsidR="00403595">
        <w:rPr>
          <w:rFonts w:hint="cs"/>
          <w:rtl/>
        </w:rPr>
        <w:t>)</w:t>
      </w:r>
      <w:r>
        <w:rPr>
          <w:rFonts w:hint="cs"/>
          <w:rtl/>
        </w:rPr>
        <w:t>.</w:t>
      </w:r>
    </w:p>
    <w:p w:rsidR="00B6294C" w:rsidRDefault="00AE5CC2" w:rsidP="005236F6">
      <w:pPr>
        <w:rPr>
          <w:rFonts w:hint="cs"/>
          <w:rtl/>
        </w:rPr>
      </w:pPr>
      <w:r>
        <w:rPr>
          <w:rFonts w:hint="cs"/>
          <w:rtl/>
        </w:rPr>
        <w:t>רוב פירושיו שהגיעו לידינו הם פירושי</w:t>
      </w:r>
      <w:r w:rsidR="00933EF1">
        <w:rPr>
          <w:rFonts w:hint="cs"/>
          <w:rtl/>
        </w:rPr>
        <w:t xml:space="preserve"> פשט מוחלטים</w:t>
      </w:r>
      <w:r>
        <w:rPr>
          <w:rFonts w:hint="cs"/>
          <w:rtl/>
        </w:rPr>
        <w:t>.</w:t>
      </w:r>
      <w:r w:rsidR="00933EF1">
        <w:rPr>
          <w:rFonts w:hint="cs"/>
          <w:rtl/>
        </w:rPr>
        <w:t xml:space="preserve"> </w:t>
      </w:r>
      <w:r w:rsidR="00AD21F7">
        <w:rPr>
          <w:rFonts w:hint="cs"/>
          <w:rtl/>
        </w:rPr>
        <w:t>במקרים רבים הוא ה</w:t>
      </w:r>
      <w:r w:rsidR="00AE1303">
        <w:rPr>
          <w:rFonts w:hint="cs"/>
          <w:rtl/>
        </w:rPr>
        <w:t xml:space="preserve">סתפק בפירוש </w:t>
      </w:r>
      <w:r w:rsidR="00B6294C">
        <w:rPr>
          <w:rFonts w:hint="cs"/>
          <w:rtl/>
        </w:rPr>
        <w:t>מילים קשות</w:t>
      </w:r>
      <w:r w:rsidR="00AD21F7">
        <w:rPr>
          <w:rFonts w:hint="cs"/>
          <w:rtl/>
        </w:rPr>
        <w:t xml:space="preserve">. אך לעתים הוא </w:t>
      </w:r>
      <w:r w:rsidR="00AE1303">
        <w:rPr>
          <w:rFonts w:hint="cs"/>
          <w:rtl/>
        </w:rPr>
        <w:t>פ</w:t>
      </w:r>
      <w:r w:rsidR="00AD21F7">
        <w:rPr>
          <w:rFonts w:hint="cs"/>
          <w:rtl/>
        </w:rPr>
        <w:t>י</w:t>
      </w:r>
      <w:r w:rsidR="00AE1303">
        <w:rPr>
          <w:rFonts w:hint="cs"/>
          <w:rtl/>
        </w:rPr>
        <w:t xml:space="preserve">רש גם את </w:t>
      </w:r>
      <w:r w:rsidR="005236F6">
        <w:rPr>
          <w:rFonts w:hint="cs"/>
          <w:rtl/>
        </w:rPr>
        <w:t>העניין</w:t>
      </w:r>
      <w:r w:rsidR="00AD21F7">
        <w:rPr>
          <w:rFonts w:hint="cs"/>
          <w:rtl/>
        </w:rPr>
        <w:t>,</w:t>
      </w:r>
      <w:r w:rsidR="005236F6">
        <w:rPr>
          <w:rFonts w:hint="cs"/>
          <w:rtl/>
        </w:rPr>
        <w:t xml:space="preserve"> ולעתים ניסה לחשוף את הקשר בין כתובים סמוכים</w:t>
      </w:r>
      <w:r w:rsidR="00AE1303">
        <w:rPr>
          <w:rFonts w:hint="cs"/>
          <w:rtl/>
        </w:rPr>
        <w:t>.</w:t>
      </w:r>
      <w:r w:rsidR="005236F6">
        <w:rPr>
          <w:rFonts w:hint="cs"/>
          <w:rtl/>
        </w:rPr>
        <w:t xml:space="preserve"> עם זאת,</w:t>
      </w:r>
      <w:r w:rsidR="00933EF1">
        <w:rPr>
          <w:rFonts w:hint="cs"/>
          <w:rtl/>
        </w:rPr>
        <w:t xml:space="preserve"> </w:t>
      </w:r>
      <w:r w:rsidR="00AE1303">
        <w:rPr>
          <w:rFonts w:hint="cs"/>
          <w:rtl/>
        </w:rPr>
        <w:t xml:space="preserve">לעתים הוא מזכיר גם פירושים מדרשיים שמקורם בחז"ל. </w:t>
      </w:r>
    </w:p>
    <w:p w:rsidR="00AE5CC2" w:rsidRDefault="00AE1303" w:rsidP="00B6294C">
      <w:pPr>
        <w:rPr>
          <w:rtl/>
        </w:rPr>
      </w:pPr>
      <w:r>
        <w:rPr>
          <w:rFonts w:hint="cs"/>
          <w:rtl/>
        </w:rPr>
        <w:t xml:space="preserve">הוא </w:t>
      </w:r>
      <w:r w:rsidR="00933EF1">
        <w:rPr>
          <w:rFonts w:hint="cs"/>
          <w:rtl/>
        </w:rPr>
        <w:t xml:space="preserve">הכיר </w:t>
      </w:r>
      <w:r>
        <w:rPr>
          <w:rFonts w:hint="cs"/>
          <w:rtl/>
        </w:rPr>
        <w:t>היטב את התרגומים הארמיים לנ"ך והשתמש בהם.</w:t>
      </w:r>
      <w:r w:rsidR="00933EF1">
        <w:rPr>
          <w:rFonts w:hint="cs"/>
          <w:rtl/>
        </w:rPr>
        <w:t xml:space="preserve"> </w:t>
      </w:r>
      <w:r>
        <w:rPr>
          <w:rFonts w:hint="cs"/>
          <w:rtl/>
        </w:rPr>
        <w:t xml:space="preserve">ייתכן שהכיר גם את מחברת מנחם בן סרוק. </w:t>
      </w:r>
      <w:r w:rsidR="005236F6">
        <w:rPr>
          <w:rFonts w:hint="cs"/>
          <w:rtl/>
        </w:rPr>
        <w:t xml:space="preserve">לעתים הסתייע בלשון הערבית, וכן עשה שימוש רב במילים לועזיות בפירושיו - רובן צרפתיות ומיעוטן גרמניות. לדעת גרוסמן הוא מהפרשנים הראשונים שפירושיו הושפעו מהפולמוס היהודי-נוצרי (גרוסמן עמ' </w:t>
      </w:r>
      <w:proofErr w:type="spellStart"/>
      <w:r w:rsidR="005236F6">
        <w:rPr>
          <w:rFonts w:hint="cs"/>
          <w:rtl/>
        </w:rPr>
        <w:t>344–345</w:t>
      </w:r>
      <w:proofErr w:type="spellEnd"/>
      <w:r w:rsidR="005236F6">
        <w:rPr>
          <w:rFonts w:hint="cs"/>
          <w:rtl/>
        </w:rPr>
        <w:t>).</w:t>
      </w:r>
    </w:p>
    <w:p w:rsidR="00AE5CC2" w:rsidRDefault="00AE5CC2" w:rsidP="00AE5CC2">
      <w:pPr>
        <w:rPr>
          <w:rtl/>
        </w:rPr>
      </w:pPr>
    </w:p>
    <w:p w:rsidR="00AE5CC2" w:rsidRDefault="00AE5CC2">
      <w:pPr>
        <w:rPr>
          <w:rtl/>
        </w:rPr>
      </w:pPr>
    </w:p>
    <w:sectPr w:rsidR="00AE5CC2" w:rsidSect="0089455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BB4" w:rsidRDefault="000B0BB4" w:rsidP="00AE5CC2">
      <w:pPr>
        <w:spacing w:line="240" w:lineRule="auto"/>
      </w:pPr>
      <w:r>
        <w:separator/>
      </w:r>
    </w:p>
  </w:endnote>
  <w:endnote w:type="continuationSeparator" w:id="0">
    <w:p w:rsidR="000B0BB4" w:rsidRDefault="000B0BB4" w:rsidP="00AE5C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BB4" w:rsidRDefault="000B0BB4" w:rsidP="00AE5CC2">
      <w:pPr>
        <w:spacing w:line="240" w:lineRule="auto"/>
      </w:pPr>
      <w:r>
        <w:separator/>
      </w:r>
    </w:p>
  </w:footnote>
  <w:footnote w:type="continuationSeparator" w:id="0">
    <w:p w:rsidR="000B0BB4" w:rsidRDefault="000B0BB4" w:rsidP="00AE5CC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D7C68"/>
    <w:multiLevelType w:val="hybridMultilevel"/>
    <w:tmpl w:val="9D6E2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footnotePr>
    <w:footnote w:id="-1"/>
    <w:footnote w:id="0"/>
  </w:footnotePr>
  <w:endnotePr>
    <w:endnote w:id="-1"/>
    <w:endnote w:id="0"/>
  </w:endnotePr>
  <w:compat/>
  <w:rsids>
    <w:rsidRoot w:val="00422C63"/>
    <w:rsid w:val="000B0BB4"/>
    <w:rsid w:val="00116C35"/>
    <w:rsid w:val="001A5561"/>
    <w:rsid w:val="00297D5E"/>
    <w:rsid w:val="0036456F"/>
    <w:rsid w:val="00383673"/>
    <w:rsid w:val="003839F9"/>
    <w:rsid w:val="00397147"/>
    <w:rsid w:val="00403595"/>
    <w:rsid w:val="004041DF"/>
    <w:rsid w:val="00422C63"/>
    <w:rsid w:val="005236F6"/>
    <w:rsid w:val="00600797"/>
    <w:rsid w:val="006336C7"/>
    <w:rsid w:val="006A5666"/>
    <w:rsid w:val="006B166E"/>
    <w:rsid w:val="006E3711"/>
    <w:rsid w:val="007248AB"/>
    <w:rsid w:val="00760C2A"/>
    <w:rsid w:val="00797F09"/>
    <w:rsid w:val="00805B44"/>
    <w:rsid w:val="00831E57"/>
    <w:rsid w:val="00894551"/>
    <w:rsid w:val="008B696A"/>
    <w:rsid w:val="00933EF1"/>
    <w:rsid w:val="009F05CA"/>
    <w:rsid w:val="00A21B98"/>
    <w:rsid w:val="00AD21F7"/>
    <w:rsid w:val="00AE1303"/>
    <w:rsid w:val="00AE5CC2"/>
    <w:rsid w:val="00AF605A"/>
    <w:rsid w:val="00B6294C"/>
    <w:rsid w:val="00B87849"/>
    <w:rsid w:val="00C53A2B"/>
    <w:rsid w:val="00C62EE8"/>
    <w:rsid w:val="00C7295D"/>
    <w:rsid w:val="00D37453"/>
    <w:rsid w:val="00DC0E0A"/>
    <w:rsid w:val="00DC722B"/>
    <w:rsid w:val="00E02F1E"/>
    <w:rsid w:val="00E57514"/>
    <w:rsid w:val="00E61589"/>
    <w:rsid w:val="00E76DF7"/>
    <w:rsid w:val="00ED451C"/>
    <w:rsid w:val="00ED4971"/>
    <w:rsid w:val="00ED6327"/>
    <w:rsid w:val="00F06D4B"/>
    <w:rsid w:val="00F37A63"/>
    <w:rsid w:val="00FA5C1A"/>
    <w:rsid w:val="00FC4EC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David"/>
        <w:sz w:val="22"/>
        <w:szCs w:val="24"/>
        <w:lang w:val="en-US" w:eastAsia="en-US" w:bidi="he-IL"/>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F09"/>
    <w:pPr>
      <w:bidi/>
    </w:pPr>
  </w:style>
  <w:style w:type="paragraph" w:styleId="1">
    <w:name w:val="heading 1"/>
    <w:basedOn w:val="a"/>
    <w:next w:val="a"/>
    <w:link w:val="10"/>
    <w:autoRedefine/>
    <w:uiPriority w:val="9"/>
    <w:qFormat/>
    <w:rsid w:val="00DC722B"/>
    <w:pPr>
      <w:keepNext/>
      <w:keepLines/>
      <w:outlineLvl w:val="0"/>
    </w:pPr>
    <w:rPr>
      <w:rFonts w:asciiTheme="majorHAnsi" w:eastAsiaTheme="majorEastAsia" w:hAnsiTheme="majorHAnsi"/>
      <w:b/>
      <w:bCs/>
      <w:sz w:val="28"/>
      <w:szCs w:val="28"/>
    </w:rPr>
  </w:style>
  <w:style w:type="paragraph" w:styleId="2">
    <w:name w:val="heading 2"/>
    <w:basedOn w:val="a"/>
    <w:next w:val="a"/>
    <w:link w:val="20"/>
    <w:autoRedefine/>
    <w:uiPriority w:val="9"/>
    <w:unhideWhenUsed/>
    <w:qFormat/>
    <w:rsid w:val="00760C2A"/>
    <w:pPr>
      <w:keepNext/>
      <w:keepLines/>
      <w:outlineLvl w:val="1"/>
    </w:pPr>
    <w:rPr>
      <w:rFonts w:asciiTheme="majorHAnsi" w:eastAsiaTheme="majorEastAsia" w:hAnsiTheme="majorHAnsi" w:cstheme="majorBidi"/>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C722B"/>
    <w:rPr>
      <w:rFonts w:asciiTheme="majorHAnsi" w:eastAsiaTheme="majorEastAsia" w:hAnsiTheme="majorHAnsi" w:cs="David"/>
      <w:b/>
      <w:bCs/>
      <w:sz w:val="28"/>
      <w:szCs w:val="28"/>
    </w:rPr>
  </w:style>
  <w:style w:type="character" w:customStyle="1" w:styleId="20">
    <w:name w:val="כותרת 2 תו"/>
    <w:basedOn w:val="a0"/>
    <w:link w:val="2"/>
    <w:uiPriority w:val="9"/>
    <w:rsid w:val="00760C2A"/>
    <w:rPr>
      <w:rFonts w:asciiTheme="majorHAnsi" w:eastAsiaTheme="majorEastAsia" w:hAnsiTheme="majorHAnsi" w:cstheme="majorBidi"/>
      <w:b/>
      <w:bCs/>
      <w:sz w:val="26"/>
      <w:szCs w:val="26"/>
    </w:rPr>
  </w:style>
  <w:style w:type="paragraph" w:styleId="a3">
    <w:name w:val="footnote text"/>
    <w:aliases w:val="Footnote Text"/>
    <w:basedOn w:val="a"/>
    <w:link w:val="a4"/>
    <w:autoRedefine/>
    <w:unhideWhenUsed/>
    <w:rsid w:val="003839F9"/>
    <w:rPr>
      <w:sz w:val="20"/>
      <w:szCs w:val="22"/>
    </w:rPr>
  </w:style>
  <w:style w:type="character" w:customStyle="1" w:styleId="a4">
    <w:name w:val="טקסט הערת שוליים תו"/>
    <w:aliases w:val="Footnote Text תו"/>
    <w:basedOn w:val="a0"/>
    <w:link w:val="a3"/>
    <w:rsid w:val="003839F9"/>
    <w:rPr>
      <w:sz w:val="20"/>
      <w:szCs w:val="22"/>
    </w:rPr>
  </w:style>
  <w:style w:type="character" w:styleId="a5">
    <w:name w:val="footnote reference"/>
    <w:rsid w:val="00ED451C"/>
    <w:rPr>
      <w:rFonts w:cs="David"/>
      <w:szCs w:val="22"/>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1416</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שלום</dc:creator>
  <cp:lastModifiedBy>שלום</cp:lastModifiedBy>
  <cp:revision>2</cp:revision>
  <dcterms:created xsi:type="dcterms:W3CDTF">2017-09-24T08:50:00Z</dcterms:created>
  <dcterms:modified xsi:type="dcterms:W3CDTF">2017-09-24T08:50:00Z</dcterms:modified>
</cp:coreProperties>
</file>