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9F" w:rsidRPr="001457CB" w:rsidRDefault="00FE619F" w:rsidP="00C95B9B">
      <w:pPr>
        <w:bidi/>
        <w:spacing w:line="360" w:lineRule="auto"/>
        <w:rPr>
          <w:rFonts w:ascii="Arial" w:hAnsi="Arial" w:cs="Arial"/>
          <w:b/>
          <w:bCs/>
          <w:sz w:val="24"/>
          <w:szCs w:val="24"/>
          <w:rtl/>
        </w:rPr>
      </w:pPr>
      <w:r w:rsidRPr="001457CB">
        <w:rPr>
          <w:rFonts w:ascii="Arial" w:hAnsi="Arial" w:cs="Arial" w:hint="cs"/>
          <w:b/>
          <w:bCs/>
          <w:sz w:val="24"/>
          <w:szCs w:val="24"/>
          <w:rtl/>
        </w:rPr>
        <w:t>מבוא</w:t>
      </w:r>
    </w:p>
    <w:p w:rsidR="00FE619F" w:rsidRPr="001457CB" w:rsidRDefault="00FE619F" w:rsidP="001F34A1">
      <w:pPr>
        <w:bidi/>
        <w:spacing w:line="360" w:lineRule="auto"/>
        <w:ind w:firstLine="720"/>
        <w:rPr>
          <w:rFonts w:ascii="Arial" w:hAnsi="Arial" w:cs="Arial"/>
          <w:sz w:val="24"/>
          <w:szCs w:val="24"/>
          <w:rtl/>
        </w:rPr>
      </w:pPr>
      <w:r w:rsidRPr="001457CB">
        <w:rPr>
          <w:rFonts w:ascii="Arial" w:hAnsi="Arial" w:cs="Arial"/>
          <w:sz w:val="24"/>
          <w:szCs w:val="24"/>
          <w:rtl/>
        </w:rPr>
        <w:t xml:space="preserve">האורתודוכסיה היהודית, אשר צמחה כתגובת נגד לתהליכי המודרניזציה החל מהמאה ה-19, </w:t>
      </w:r>
      <w:r w:rsidRPr="001457CB">
        <w:rPr>
          <w:rFonts w:ascii="Arial" w:hAnsi="Arial" w:cs="Arial" w:hint="cs"/>
          <w:sz w:val="24"/>
          <w:szCs w:val="24"/>
          <w:rtl/>
        </w:rPr>
        <w:t xml:space="preserve">עוברת במרוצת השנים שינויים, </w:t>
      </w:r>
      <w:r w:rsidRPr="001457CB">
        <w:rPr>
          <w:rFonts w:ascii="Arial" w:hAnsi="Arial" w:cs="Arial"/>
          <w:sz w:val="24"/>
          <w:szCs w:val="24"/>
          <w:rtl/>
        </w:rPr>
        <w:t xml:space="preserve">ותחת כנפיה מתפתחות צורות חדשות ושונות של יהדות אורתודוכסית. כך, המאפיינים המרכזיים והגבולות הברורים המבחינים בינה ובין זרמים אחרים אינם מוסכמים עוד. </w:t>
      </w:r>
      <w:r w:rsidRPr="001457CB">
        <w:rPr>
          <w:rFonts w:ascii="Arial" w:hAnsi="Arial" w:cs="Arial" w:hint="cs"/>
          <w:sz w:val="24"/>
          <w:szCs w:val="24"/>
          <w:rtl/>
        </w:rPr>
        <w:t xml:space="preserve">כחלק מהתפתחות זו, הולכת וצומחת  </w:t>
      </w:r>
      <w:r w:rsidRPr="001457CB">
        <w:rPr>
          <w:rFonts w:ascii="Arial" w:hAnsi="Arial" w:cs="Arial"/>
          <w:sz w:val="24"/>
          <w:szCs w:val="24"/>
          <w:rtl/>
        </w:rPr>
        <w:t xml:space="preserve">מגמה חדשה, המכונה פוסט-אורתודוכסיה או </w:t>
      </w:r>
      <w:proofErr w:type="spellStart"/>
      <w:r w:rsidRPr="001457CB">
        <w:rPr>
          <w:rFonts w:ascii="Arial" w:hAnsi="Arial" w:cs="Arial"/>
          <w:sz w:val="24"/>
          <w:szCs w:val="24"/>
          <w:rtl/>
        </w:rPr>
        <w:t>אורתופוסט</w:t>
      </w:r>
      <w:proofErr w:type="spellEnd"/>
      <w:r w:rsidRPr="001457CB">
        <w:rPr>
          <w:rFonts w:ascii="Arial" w:hAnsi="Arial" w:cs="Arial"/>
          <w:sz w:val="24"/>
          <w:szCs w:val="24"/>
          <w:rtl/>
        </w:rPr>
        <w:t xml:space="preserve">, </w:t>
      </w:r>
      <w:r w:rsidRPr="001457CB">
        <w:rPr>
          <w:rFonts w:ascii="Arial" w:hAnsi="Arial" w:cs="Arial" w:hint="cs"/>
          <w:sz w:val="24"/>
          <w:szCs w:val="24"/>
          <w:rtl/>
        </w:rPr>
        <w:t>ה</w:t>
      </w:r>
      <w:r w:rsidRPr="001457CB">
        <w:rPr>
          <w:rFonts w:ascii="Arial" w:hAnsi="Arial" w:cs="Arial"/>
          <w:sz w:val="24"/>
          <w:szCs w:val="24"/>
          <w:rtl/>
        </w:rPr>
        <w:t>מעוררת עניין מחקרי בשל חמקמקותה הרבה בהקשר זה של הגדרות ומאפיינים.</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במקביל, וכחלק מהתפתחויות אלה, הפמיניזם הדתי בארה"ב ובישראל החל מפלס דרכו בסוף המאה ה-20 עם הדרישה לשוויון בלימוד התורה ובעזרת הגברים בבתי הכנסת. כך, ההשתלבות בעולם הידע התורני הביאה לצמיחתן של מדרשות ללימוד תורה לנשים</w:t>
      </w:r>
      <w:r w:rsidRPr="001457CB">
        <w:rPr>
          <w:rFonts w:ascii="Arial" w:hAnsi="Arial" w:cs="Arial" w:hint="cs"/>
          <w:sz w:val="24"/>
          <w:szCs w:val="24"/>
          <w:rtl/>
        </w:rPr>
        <w:t xml:space="preserve"> ול</w:t>
      </w:r>
      <w:r w:rsidRPr="001457CB">
        <w:rPr>
          <w:rFonts w:ascii="Arial" w:hAnsi="Arial" w:cs="Arial"/>
          <w:sz w:val="24"/>
          <w:szCs w:val="24"/>
          <w:rtl/>
        </w:rPr>
        <w:t>הופעתן של ט</w:t>
      </w:r>
      <w:r>
        <w:rPr>
          <w:rFonts w:ascii="Arial" w:hAnsi="Arial" w:cs="Arial" w:hint="cs"/>
          <w:sz w:val="24"/>
          <w:szCs w:val="24"/>
          <w:rtl/>
        </w:rPr>
        <w:t>ו</w:t>
      </w:r>
      <w:r w:rsidRPr="001457CB">
        <w:rPr>
          <w:rFonts w:ascii="Arial" w:hAnsi="Arial" w:cs="Arial"/>
          <w:sz w:val="24"/>
          <w:szCs w:val="24"/>
          <w:rtl/>
        </w:rPr>
        <w:t xml:space="preserve">ענות רבניות ואילו בתחום התפילה אנו עדים להופעתם של מניינים שוויוניים בהם הנשים לוקחות חלק פעיל בהובלת התפילה ובהנהגת בית הכנסת.  </w:t>
      </w:r>
    </w:p>
    <w:p w:rsidR="00FE619F" w:rsidRPr="001457CB" w:rsidRDefault="00FE619F" w:rsidP="001F34A1">
      <w:pPr>
        <w:bidi/>
        <w:spacing w:line="360" w:lineRule="auto"/>
        <w:rPr>
          <w:rFonts w:ascii="Arial" w:hAnsi="Arial" w:cs="Arial"/>
          <w:sz w:val="24"/>
          <w:szCs w:val="24"/>
          <w:rtl/>
        </w:rPr>
      </w:pPr>
      <w:r w:rsidRPr="001457CB">
        <w:rPr>
          <w:rFonts w:ascii="Arial" w:hAnsi="Arial" w:cs="Arial"/>
          <w:sz w:val="24"/>
          <w:szCs w:val="24"/>
          <w:rtl/>
        </w:rPr>
        <w:t>חפיפה בין מאפייניה של הפוסט-אורתודוכסיה ובין חלקים משמעותיים של הפמיניזם האורתודוכסי מביאה ל</w:t>
      </w:r>
      <w:r w:rsidRPr="001457CB">
        <w:rPr>
          <w:rFonts w:ascii="Arial" w:hAnsi="Arial" w:cs="Arial" w:hint="cs"/>
          <w:sz w:val="24"/>
          <w:szCs w:val="24"/>
          <w:rtl/>
        </w:rPr>
        <w:t xml:space="preserve">תהייה </w:t>
      </w:r>
      <w:r w:rsidRPr="001457CB">
        <w:rPr>
          <w:rFonts w:ascii="Arial" w:hAnsi="Arial" w:cs="Arial"/>
          <w:sz w:val="24"/>
          <w:szCs w:val="24"/>
          <w:rtl/>
        </w:rPr>
        <w:t>מחקרי</w:t>
      </w:r>
      <w:r w:rsidRPr="001457CB">
        <w:rPr>
          <w:rFonts w:ascii="Arial" w:hAnsi="Arial" w:cs="Arial" w:hint="cs"/>
          <w:sz w:val="24"/>
          <w:szCs w:val="24"/>
          <w:rtl/>
        </w:rPr>
        <w:t xml:space="preserve">ת </w:t>
      </w:r>
      <w:r w:rsidRPr="001457CB">
        <w:rPr>
          <w:rFonts w:ascii="Arial" w:hAnsi="Arial" w:cs="Arial"/>
          <w:sz w:val="24"/>
          <w:szCs w:val="24"/>
          <w:rtl/>
        </w:rPr>
        <w:t>על קנקנן של קטגוריות רעיוניות אלה ו</w:t>
      </w:r>
      <w:r w:rsidRPr="001457CB">
        <w:rPr>
          <w:rFonts w:ascii="Arial" w:hAnsi="Arial" w:cs="Arial" w:hint="cs"/>
          <w:sz w:val="24"/>
          <w:szCs w:val="24"/>
          <w:rtl/>
        </w:rPr>
        <w:t xml:space="preserve">בחינת </w:t>
      </w:r>
      <w:r w:rsidRPr="001457CB">
        <w:rPr>
          <w:rFonts w:ascii="Arial" w:hAnsi="Arial" w:cs="Arial"/>
          <w:sz w:val="24"/>
          <w:szCs w:val="24"/>
          <w:rtl/>
        </w:rPr>
        <w:t>מופעים שונים הנופלים בתחומן. בין מופעים אלה בולטת הסוגיה של הנשיות בעולם התפילה, אשר זוכה לתשומת לב הולכת וגוברת מצד נשים מרקעים שונים ואנו עדים לסנוניות ראשונות של התקהלויות נשיות לצורך תפיל</w:t>
      </w:r>
      <w:r w:rsidR="001F34A1">
        <w:rPr>
          <w:rFonts w:ascii="Arial" w:hAnsi="Arial" w:cs="Arial" w:hint="cs"/>
          <w:sz w:val="24"/>
          <w:szCs w:val="24"/>
          <w:rtl/>
        </w:rPr>
        <w:t>ה</w:t>
      </w:r>
      <w:r w:rsidRPr="001457CB">
        <w:rPr>
          <w:rFonts w:ascii="Arial" w:hAnsi="Arial" w:cs="Arial"/>
          <w:sz w:val="24"/>
          <w:szCs w:val="24"/>
          <w:rtl/>
        </w:rPr>
        <w:t>.</w:t>
      </w:r>
    </w:p>
    <w:p w:rsidR="00FE619F" w:rsidRPr="001457CB" w:rsidRDefault="00FE619F" w:rsidP="001F34A1">
      <w:pPr>
        <w:bidi/>
        <w:spacing w:line="360" w:lineRule="auto"/>
        <w:rPr>
          <w:rFonts w:ascii="Arial" w:hAnsi="Arial" w:cs="Arial"/>
          <w:b/>
          <w:bCs/>
          <w:sz w:val="24"/>
          <w:szCs w:val="24"/>
          <w:rtl/>
        </w:rPr>
      </w:pPr>
      <w:r w:rsidRPr="001457CB">
        <w:rPr>
          <w:rFonts w:ascii="Arial" w:hAnsi="Arial" w:cs="Arial"/>
          <w:sz w:val="24"/>
          <w:szCs w:val="24"/>
          <w:rtl/>
        </w:rPr>
        <w:t>בחלקו הראשון של ה</w:t>
      </w:r>
      <w:r w:rsidR="001F34A1">
        <w:rPr>
          <w:rFonts w:ascii="Arial" w:hAnsi="Arial" w:cs="Arial" w:hint="cs"/>
          <w:sz w:val="24"/>
          <w:szCs w:val="24"/>
          <w:rtl/>
        </w:rPr>
        <w:t xml:space="preserve">מאמר </w:t>
      </w:r>
      <w:r w:rsidRPr="001457CB">
        <w:rPr>
          <w:rFonts w:ascii="Arial" w:hAnsi="Arial" w:cs="Arial"/>
          <w:sz w:val="24"/>
          <w:szCs w:val="24"/>
          <w:rtl/>
        </w:rPr>
        <w:t>יובא דיון תיאורטי באשר למהותן של האורתודוכסיה היהודית, הפוסט-אורתודוכסיה והפמיניזם האורתודוכסי. לאחריו תוצג קבוצ</w:t>
      </w:r>
      <w:r w:rsidR="001F34A1">
        <w:rPr>
          <w:rFonts w:ascii="Arial" w:hAnsi="Arial" w:cs="Arial"/>
          <w:sz w:val="24"/>
          <w:szCs w:val="24"/>
          <w:rtl/>
        </w:rPr>
        <w:t>ת התפילה</w:t>
      </w:r>
      <w:r w:rsidR="001F34A1">
        <w:rPr>
          <w:rFonts w:ascii="Arial" w:hAnsi="Arial" w:cs="Arial" w:hint="cs"/>
          <w:sz w:val="24"/>
          <w:szCs w:val="24"/>
          <w:rtl/>
        </w:rPr>
        <w:t xml:space="preserve">. </w:t>
      </w:r>
      <w:r w:rsidRPr="001457CB">
        <w:rPr>
          <w:rFonts w:ascii="Arial" w:hAnsi="Arial" w:cs="Arial"/>
          <w:sz w:val="24"/>
          <w:szCs w:val="24"/>
          <w:rtl/>
        </w:rPr>
        <w:t xml:space="preserve">החלק השלישי ידון במשמעות של תכנית זו בנוגע לזהותה ויבחן אותה כתופעה פוסט-אורתודוכסית.    </w:t>
      </w:r>
    </w:p>
    <w:p w:rsidR="00FE619F" w:rsidRPr="001457CB" w:rsidRDefault="00FE619F" w:rsidP="00C95B9B">
      <w:pPr>
        <w:bidi/>
        <w:spacing w:line="360" w:lineRule="auto"/>
        <w:jc w:val="both"/>
        <w:rPr>
          <w:rFonts w:ascii="Arial" w:hAnsi="Arial" w:cs="Arial"/>
          <w:sz w:val="24"/>
          <w:szCs w:val="24"/>
          <w:rtl/>
        </w:rPr>
      </w:pPr>
    </w:p>
    <w:p w:rsidR="00FE619F" w:rsidRPr="0062379D" w:rsidRDefault="00FE619F" w:rsidP="00C95B9B">
      <w:pPr>
        <w:pStyle w:val="a3"/>
        <w:numPr>
          <w:ilvl w:val="0"/>
          <w:numId w:val="1"/>
        </w:numPr>
        <w:bidi/>
        <w:spacing w:line="360" w:lineRule="auto"/>
        <w:rPr>
          <w:rFonts w:ascii="Arial" w:hAnsi="Arial" w:cs="Arial"/>
          <w:b/>
          <w:bCs/>
          <w:sz w:val="24"/>
          <w:szCs w:val="24"/>
        </w:rPr>
      </w:pPr>
      <w:r w:rsidRPr="0062379D">
        <w:rPr>
          <w:rFonts w:ascii="Arial" w:hAnsi="Arial" w:cs="Arial" w:hint="cs"/>
          <w:b/>
          <w:bCs/>
          <w:sz w:val="24"/>
          <w:szCs w:val="24"/>
          <w:rtl/>
        </w:rPr>
        <w:t>היבטים תיאורטיים :</w:t>
      </w:r>
    </w:p>
    <w:p w:rsidR="00FE619F" w:rsidRPr="001457CB" w:rsidRDefault="00FE619F" w:rsidP="00C95B9B">
      <w:pPr>
        <w:bidi/>
        <w:spacing w:line="360" w:lineRule="auto"/>
        <w:ind w:left="360"/>
        <w:rPr>
          <w:rFonts w:ascii="Arial" w:hAnsi="Arial" w:cs="Arial"/>
          <w:i/>
          <w:iCs/>
          <w:sz w:val="24"/>
          <w:szCs w:val="24"/>
          <w:rtl/>
        </w:rPr>
      </w:pPr>
      <w:r w:rsidRPr="001457CB">
        <w:rPr>
          <w:rFonts w:ascii="Arial" w:hAnsi="Arial" w:cs="Arial"/>
          <w:i/>
          <w:iCs/>
          <w:sz w:val="24"/>
          <w:szCs w:val="24"/>
          <w:rtl/>
        </w:rPr>
        <w:t>האורתודוכסיה היהודית מהי?</w:t>
      </w:r>
    </w:p>
    <w:p w:rsidR="00947659" w:rsidRDefault="00947659" w:rsidP="00E96F54">
      <w:pPr>
        <w:bidi/>
        <w:spacing w:line="360" w:lineRule="auto"/>
        <w:rPr>
          <w:rFonts w:ascii="Arial" w:hAnsi="Arial" w:cs="Arial"/>
          <w:sz w:val="24"/>
          <w:szCs w:val="24"/>
        </w:rPr>
      </w:pPr>
      <w:r w:rsidRPr="001457CB">
        <w:rPr>
          <w:rFonts w:ascii="Arial" w:hAnsi="Arial" w:cs="Arial"/>
          <w:sz w:val="24"/>
          <w:szCs w:val="24"/>
          <w:rtl/>
        </w:rPr>
        <w:t>לפי המוסכמה המקובלת, האורתודוכסיה מהווה את תגובת ההנהגה הדתית של היהדות המסורתית במאה ה-19 למשברים שהתחוללו בתחום ההתנהגות הדתית היהודית והסמכות הקהילתית עקב הבטחת האמנציפציה והאפשרויות למודרניות</w:t>
      </w:r>
      <w:r w:rsidRPr="001457CB">
        <w:rPr>
          <w:rFonts w:ascii="Arial" w:hAnsi="Arial" w:cs="Arial"/>
          <w:b/>
          <w:bCs/>
          <w:sz w:val="24"/>
          <w:szCs w:val="24"/>
          <w:rtl/>
        </w:rPr>
        <w:t xml:space="preserve"> </w:t>
      </w:r>
      <w:r w:rsidRPr="00AD6360">
        <w:rPr>
          <w:rFonts w:ascii="Arial" w:hAnsi="Arial" w:cs="Arial"/>
          <w:sz w:val="24"/>
          <w:szCs w:val="24"/>
          <w:rtl/>
        </w:rPr>
        <w:t>(</w:t>
      </w:r>
      <w:r w:rsidR="00ED2EC8">
        <w:rPr>
          <w:rFonts w:ascii="Arial" w:hAnsi="Arial" w:cs="Arial" w:hint="cs"/>
          <w:sz w:val="24"/>
          <w:szCs w:val="24"/>
          <w:rtl/>
        </w:rPr>
        <w:t xml:space="preserve">ראו לדוגמה, </w:t>
      </w:r>
      <w:proofErr w:type="spellStart"/>
      <w:r w:rsidR="00AD6360">
        <w:rPr>
          <w:rFonts w:ascii="Arial" w:hAnsi="Arial" w:cs="Arial" w:hint="cs"/>
          <w:sz w:val="24"/>
          <w:szCs w:val="24"/>
          <w:rtl/>
        </w:rPr>
        <w:t>ברויאר</w:t>
      </w:r>
      <w:proofErr w:type="spellEnd"/>
      <w:r w:rsidR="00AD6360">
        <w:rPr>
          <w:rFonts w:ascii="Arial" w:hAnsi="Arial" w:cs="Arial" w:hint="cs"/>
          <w:sz w:val="24"/>
          <w:szCs w:val="24"/>
          <w:rtl/>
        </w:rPr>
        <w:t>, תשנ"א: 33)</w:t>
      </w:r>
      <w:r w:rsidRPr="001457CB">
        <w:rPr>
          <w:rFonts w:ascii="Arial" w:hAnsi="Arial" w:cs="Arial"/>
          <w:sz w:val="24"/>
          <w:szCs w:val="24"/>
          <w:rtl/>
        </w:rPr>
        <w:t>.</w:t>
      </w:r>
      <w:r>
        <w:rPr>
          <w:rFonts w:ascii="Arial" w:hAnsi="Arial" w:cs="Arial"/>
          <w:sz w:val="24"/>
          <w:szCs w:val="24"/>
        </w:rPr>
        <w:t xml:space="preserve"> </w:t>
      </w:r>
      <w:r w:rsidRPr="001457CB">
        <w:rPr>
          <w:rFonts w:ascii="Arial" w:hAnsi="Arial" w:cs="Arial"/>
          <w:sz w:val="24"/>
          <w:szCs w:val="24"/>
          <w:rtl/>
        </w:rPr>
        <w:t>בראון</w:t>
      </w:r>
      <w:r w:rsidR="00E96F54">
        <w:rPr>
          <w:rFonts w:ascii="Arial" w:hAnsi="Arial" w:cs="Arial" w:hint="cs"/>
          <w:sz w:val="24"/>
          <w:szCs w:val="24"/>
          <w:rtl/>
        </w:rPr>
        <w:t>(2000)</w:t>
      </w:r>
      <w:r w:rsidRPr="001457CB">
        <w:rPr>
          <w:rFonts w:ascii="Arial" w:hAnsi="Arial" w:cs="Arial"/>
          <w:sz w:val="24"/>
          <w:szCs w:val="24"/>
          <w:rtl/>
        </w:rPr>
        <w:t xml:space="preserve"> מצייר קשת שלמה ורחבה של תגובות הנעה מהקצנה דתית גורפת שהתפתחה בהונגריה ועד לאורתודוכסיה מתונה יותר בגרמניה, בתוכה נבעו במרוצת הדורות זרמי משנה.</w:t>
      </w:r>
      <w:r w:rsidR="00E96F54">
        <w:rPr>
          <w:rFonts w:ascii="Arial" w:hAnsi="Arial" w:cs="Arial" w:hint="cs"/>
          <w:sz w:val="24"/>
          <w:szCs w:val="24"/>
          <w:rtl/>
        </w:rPr>
        <w:t xml:space="preserve"> </w:t>
      </w:r>
      <w:r w:rsidR="00E96F54" w:rsidRPr="001457CB">
        <w:rPr>
          <w:rFonts w:ascii="Arial" w:hAnsi="Arial" w:cs="Arial"/>
          <w:sz w:val="24"/>
          <w:szCs w:val="24"/>
          <w:rtl/>
        </w:rPr>
        <w:t>(</w:t>
      </w:r>
      <w:r w:rsidR="00E96F54">
        <w:rPr>
          <w:rFonts w:ascii="Arial" w:hAnsi="Arial" w:cs="Arial" w:hint="cs"/>
          <w:sz w:val="24"/>
          <w:szCs w:val="24"/>
          <w:rtl/>
        </w:rPr>
        <w:t>311:</w:t>
      </w:r>
      <w:r w:rsidR="00E96F54" w:rsidRPr="001457CB">
        <w:rPr>
          <w:rFonts w:ascii="Arial" w:hAnsi="Arial" w:cs="Arial"/>
          <w:sz w:val="24"/>
          <w:szCs w:val="24"/>
        </w:rPr>
        <w:t>Brown, 2000</w:t>
      </w:r>
      <w:r w:rsidR="00E96F54" w:rsidRPr="001457CB">
        <w:rPr>
          <w:rFonts w:ascii="Arial" w:hAnsi="Arial" w:cs="Arial"/>
          <w:sz w:val="24"/>
          <w:szCs w:val="24"/>
          <w:rtl/>
        </w:rPr>
        <w:t>)</w:t>
      </w:r>
      <w:bookmarkStart w:id="0" w:name="_GoBack"/>
      <w:bookmarkEnd w:id="0"/>
      <w:r w:rsidR="00E67FF7">
        <w:rPr>
          <w:rFonts w:ascii="Arial" w:hAnsi="Arial" w:cs="Arial" w:hint="cs"/>
          <w:sz w:val="24"/>
          <w:szCs w:val="24"/>
          <w:rtl/>
        </w:rPr>
        <w:t xml:space="preserve">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 xml:space="preserve">במשך עשורים של מחקר נדמה היה, כי קיים קונצנזוס לגבי משמעותו של המונח "אורתודוכסיה יהודית" וכי הגבול בינו ובין הזרמים האחרים הינו ברור.  אולם,  בשנים האחרונות תובנות והסכמות אלה החלו </w:t>
      </w:r>
      <w:r w:rsidR="00CD763E">
        <w:rPr>
          <w:rFonts w:ascii="Arial" w:hAnsi="Arial" w:cs="Arial" w:hint="cs"/>
          <w:sz w:val="24"/>
          <w:szCs w:val="24"/>
          <w:rtl/>
        </w:rPr>
        <w:lastRenderedPageBreak/>
        <w:t xml:space="preserve">להתערער ולהעלות תהיות בנוגע למהותה של האורתודוכסיה. </w:t>
      </w:r>
      <w:proofErr w:type="spellStart"/>
      <w:r w:rsidRPr="001457CB">
        <w:rPr>
          <w:rFonts w:ascii="Arial" w:hAnsi="Arial" w:cs="Arial"/>
          <w:sz w:val="24"/>
          <w:szCs w:val="24"/>
          <w:rtl/>
        </w:rPr>
        <w:t>רביצקי</w:t>
      </w:r>
      <w:proofErr w:type="spellEnd"/>
      <w:r w:rsidRPr="001457CB">
        <w:rPr>
          <w:rFonts w:ascii="Arial" w:hAnsi="Arial" w:cs="Arial"/>
          <w:sz w:val="24"/>
          <w:szCs w:val="24"/>
          <w:rtl/>
        </w:rPr>
        <w:t xml:space="preserve">(תשס"ו) </w:t>
      </w:r>
      <w:r w:rsidRPr="001457CB">
        <w:rPr>
          <w:rFonts w:ascii="Arial" w:hAnsi="Arial" w:cs="Arial" w:hint="cs"/>
          <w:sz w:val="24"/>
          <w:szCs w:val="24"/>
          <w:rtl/>
        </w:rPr>
        <w:t>היטיב ל</w:t>
      </w:r>
      <w:r w:rsidRPr="001457CB">
        <w:rPr>
          <w:rFonts w:ascii="Arial" w:hAnsi="Arial" w:cs="Arial"/>
          <w:sz w:val="24"/>
          <w:szCs w:val="24"/>
          <w:rtl/>
        </w:rPr>
        <w:t>סכם תהיות אלה במילים הבאות:</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"האם יש הצדקה להוסיף ולדבר עוד על יהודים "אורתודוכסים" ועל יהדות" אורתודוכסית"? אם הליכוד הפנימי של המחנה מוטל בספק, היריב משנה את פניו פעם אחר פעם, וגם טיב היחס בין הישן לחדש אינו ברור דיו, האמנם עוד אפשר לתת במחנה הזה סימנים מזהים מובהקים? ואם הגבולות המבדילים את  האורתודוכסיה כלפי חוץ הלכו והיטשטשו ולעומת זאת הגבולות החוצים אותה מבפנים הלכו והתחדדו, האמנם עדיין סיעה אחת היא לפנינו?"(</w:t>
      </w:r>
      <w:proofErr w:type="spellStart"/>
      <w:r w:rsidRPr="001457CB">
        <w:rPr>
          <w:rFonts w:ascii="Arial" w:hAnsi="Arial" w:cs="Arial"/>
          <w:sz w:val="24"/>
          <w:szCs w:val="24"/>
          <w:rtl/>
        </w:rPr>
        <w:t>רביצקי</w:t>
      </w:r>
      <w:proofErr w:type="spellEnd"/>
      <w:r w:rsidRPr="001457CB">
        <w:rPr>
          <w:rFonts w:ascii="Arial" w:hAnsi="Arial" w:cs="Arial"/>
          <w:sz w:val="24"/>
          <w:szCs w:val="24"/>
          <w:rtl/>
        </w:rPr>
        <w:t>, תשס"ו:7)</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חוקרים שונים עסקו בשאלות אלה, הנוגעות במהותה של האורתודוכסיה ובגבולותיה, והתמקדו ביחסים שבין המסורת והמודרנה.</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שגיא (תשס"ו) מציין, כי השיח האורתודוכסי הרווח איננו רואה במסורת יצירה שהולכת ומתפתחת אלא יצירה חתומה, ומכאן, נגזרת הבחנה דיכוטומית שבין מסורת למודרניזם, כאשר האורתודוכסיה מזוהה עם המסורת. על פיו, הבחנה דיכוטומית זו שימשה ומשמשת יסוד מכונן בשיח האורתודוכסי, שלו שלושה ביטויים עיקריים:</w:t>
      </w:r>
      <w:r>
        <w:rPr>
          <w:rFonts w:ascii="Arial" w:hAnsi="Arial" w:cs="Arial" w:hint="cs"/>
          <w:sz w:val="24"/>
          <w:szCs w:val="24"/>
          <w:rtl/>
        </w:rPr>
        <w:t xml:space="preserve"> </w:t>
      </w:r>
      <w:r w:rsidRPr="001457CB">
        <w:rPr>
          <w:rFonts w:ascii="Arial" w:hAnsi="Arial" w:cs="Arial"/>
          <w:sz w:val="24"/>
          <w:szCs w:val="24"/>
          <w:rtl/>
        </w:rPr>
        <w:t>האחד, הדגשת ההבחנה הדיכוטומית בין המסורת והמודרנה על-ידי דחיה מחלטת של המאפיינים המודרניסטיים והצמדות למאפיינים המיוחסים למסורת. השני, הכרה בקיומה של סתירה בין היסוד המודרניסטי ליסוד המסורתי והפיכתה למאפיין מרכזי של החיים הדתיים.</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בבסיסו של הביטוי השלישי עומדת ההשקפה, כי בדת היהודית טבועים באופן אינהרנטי מאפיינים מודרניסטיים, ועל כן, הוא מפחית מעצמת ההבחנה הדיכוטומית. חשיבה זו מצויה בחוגים שונים של האורתודוכסיה המודרנית, והיא באה לידי ביטוי בשילוב יסודות מודרניסטיים ומסורתיים (</w:t>
      </w:r>
      <w:r>
        <w:rPr>
          <w:rFonts w:ascii="Arial" w:hAnsi="Arial" w:cs="Arial" w:hint="cs"/>
          <w:sz w:val="24"/>
          <w:szCs w:val="24"/>
          <w:rtl/>
        </w:rPr>
        <w:t>שגיא, תשס"ו</w:t>
      </w:r>
      <w:r w:rsidR="00F56FE6">
        <w:rPr>
          <w:rFonts w:ascii="Arial" w:hAnsi="Arial" w:cs="Arial"/>
          <w:sz w:val="24"/>
          <w:szCs w:val="24"/>
        </w:rPr>
        <w:t>42 :</w:t>
      </w:r>
      <w:r w:rsidRPr="001457CB">
        <w:rPr>
          <w:rFonts w:ascii="Arial" w:hAnsi="Arial" w:cs="Arial"/>
          <w:sz w:val="24"/>
          <w:szCs w:val="24"/>
          <w:rtl/>
        </w:rPr>
        <w:t>).</w:t>
      </w:r>
    </w:p>
    <w:p w:rsidR="00FE619F" w:rsidRPr="001457CB" w:rsidRDefault="00FE619F" w:rsidP="00C95B9B">
      <w:pPr>
        <w:bidi/>
        <w:spacing w:line="360" w:lineRule="auto"/>
        <w:rPr>
          <w:rFonts w:ascii="Arial" w:hAnsi="Arial" w:cs="Arial"/>
          <w:sz w:val="24"/>
          <w:szCs w:val="24"/>
          <w:rtl/>
        </w:rPr>
      </w:pPr>
      <w:proofErr w:type="spellStart"/>
      <w:r w:rsidRPr="001457CB">
        <w:rPr>
          <w:rFonts w:ascii="Arial" w:hAnsi="Arial" w:cs="Arial"/>
          <w:sz w:val="24"/>
          <w:szCs w:val="24"/>
          <w:rtl/>
        </w:rPr>
        <w:t>ליבמן</w:t>
      </w:r>
      <w:proofErr w:type="spellEnd"/>
      <w:r w:rsidRPr="001457CB">
        <w:rPr>
          <w:rFonts w:ascii="Arial" w:hAnsi="Arial" w:cs="Arial"/>
          <w:sz w:val="24"/>
          <w:szCs w:val="24"/>
          <w:rtl/>
        </w:rPr>
        <w:t xml:space="preserve"> (</w:t>
      </w:r>
      <w:r w:rsidRPr="001457CB">
        <w:rPr>
          <w:rFonts w:ascii="Arial" w:hAnsi="Arial" w:cs="Arial" w:hint="cs"/>
          <w:sz w:val="24"/>
          <w:szCs w:val="24"/>
          <w:rtl/>
        </w:rPr>
        <w:t>1982</w:t>
      </w:r>
      <w:r w:rsidRPr="001457CB">
        <w:rPr>
          <w:rFonts w:ascii="Arial" w:hAnsi="Arial" w:cs="Arial"/>
          <w:sz w:val="24"/>
          <w:szCs w:val="24"/>
          <w:rtl/>
        </w:rPr>
        <w:t>) מתייחס למציאות הישראלית, ומציע, כי התגובה האורתודוכסית למודרניות באה לידי ביטוי בשני אופנים עיקריים: ניאו מסורתיות ואורתודוכסיה מודרנית.</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התגובה הניאו-מסורתית מבקשת לשמר את המסורת באמצעות דחיית המודרניות, ותומכת בהתבדלות תרבותית וחברתית. התגובה האורתודוכסית מודרנית,</w:t>
      </w:r>
      <w:r w:rsidRPr="001457CB">
        <w:rPr>
          <w:rFonts w:ascii="Arial" w:hAnsi="Arial" w:cs="Arial"/>
          <w:sz w:val="24"/>
          <w:szCs w:val="24"/>
        </w:rPr>
        <w:t xml:space="preserve"> </w:t>
      </w:r>
      <w:r w:rsidRPr="001457CB">
        <w:rPr>
          <w:rFonts w:ascii="Arial" w:hAnsi="Arial" w:cs="Arial"/>
          <w:sz w:val="24"/>
          <w:szCs w:val="24"/>
          <w:rtl/>
        </w:rPr>
        <w:t>אשר מזוהה בישראל עם הציונות הדתית, נחלקת לשלושה טיפוסים אידאליים, הדוגלים במחויבות יהודית להלכה, אולם ללא דחיית הערכים התרבותיים, החברתיים והמדיניים העיקריים של העולם המודרני, ואלו הם:</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הסתגלות: בטיפוס זה לא מתקיימת סתירה בין ערכי המודרניות לבין היהדות, ולמעשה, ערכים אלה נתפשים כטבועים במסורת היהודית. הדוגלים בהסתגלות מעניקים פירוש מחודש למסורת ועל מוביליה נמנה הרב גורן.</w:t>
      </w:r>
    </w:p>
    <w:p w:rsidR="00FE619F" w:rsidRPr="001457CB" w:rsidRDefault="00FE619F" w:rsidP="00F61CDF">
      <w:pPr>
        <w:bidi/>
        <w:spacing w:line="360" w:lineRule="auto"/>
        <w:rPr>
          <w:rFonts w:ascii="Arial" w:hAnsi="Arial" w:cs="Arial"/>
          <w:sz w:val="24"/>
          <w:szCs w:val="24"/>
          <w:rtl/>
        </w:rPr>
      </w:pPr>
      <w:r w:rsidRPr="001457CB">
        <w:rPr>
          <w:rFonts w:ascii="Arial" w:hAnsi="Arial" w:cs="Arial"/>
          <w:sz w:val="24"/>
          <w:szCs w:val="24"/>
          <w:rtl/>
        </w:rPr>
        <w:lastRenderedPageBreak/>
        <w:t>מידור</w:t>
      </w:r>
      <w:r>
        <w:rPr>
          <w:rFonts w:ascii="Arial" w:hAnsi="Arial" w:cs="Arial"/>
          <w:sz w:val="24"/>
          <w:szCs w:val="24"/>
          <w:rtl/>
        </w:rPr>
        <w:t>: בטיפוס זה, בדומה לניאו-מסורתי</w:t>
      </w:r>
      <w:r>
        <w:rPr>
          <w:rFonts w:ascii="Arial" w:hAnsi="Arial" w:cs="Arial" w:hint="cs"/>
          <w:sz w:val="24"/>
          <w:szCs w:val="24"/>
          <w:rtl/>
        </w:rPr>
        <w:t>ות</w:t>
      </w:r>
      <w:r w:rsidRPr="001457CB">
        <w:rPr>
          <w:rFonts w:ascii="Arial" w:hAnsi="Arial" w:cs="Arial"/>
          <w:sz w:val="24"/>
          <w:szCs w:val="24"/>
          <w:rtl/>
        </w:rPr>
        <w:t xml:space="preserve">, ישנה שאיפה לשמר את המסורת ללא פגע, אולם תוך הקטנת היבטי החיים שלגביהם היא רלוונטית והרחבת אותם היבטים של החיים הנחשבים </w:t>
      </w:r>
      <w:proofErr w:type="spellStart"/>
      <w:r w:rsidRPr="001457CB">
        <w:rPr>
          <w:rFonts w:ascii="Arial" w:hAnsi="Arial" w:cs="Arial"/>
          <w:sz w:val="24"/>
          <w:szCs w:val="24"/>
          <w:rtl/>
        </w:rPr>
        <w:t>לנייטרלים</w:t>
      </w:r>
      <w:proofErr w:type="spellEnd"/>
      <w:r w:rsidRPr="001457CB">
        <w:rPr>
          <w:rFonts w:ascii="Arial" w:hAnsi="Arial" w:cs="Arial"/>
          <w:sz w:val="24"/>
          <w:szCs w:val="24"/>
          <w:rtl/>
        </w:rPr>
        <w:t xml:space="preserve"> מבחינה יהודית או דתית ולכן לגיטימי שיהיו נתונים להשפעת המודרניות. תגובת המידור מיוחסת לקהילה הניאו-אורתודוכסית שהתפתחה בגרמניה בשלהי המאה ה-</w:t>
      </w:r>
      <w:r w:rsidR="00F61CDF">
        <w:rPr>
          <w:rFonts w:ascii="Arial" w:hAnsi="Arial" w:cs="Arial"/>
          <w:sz w:val="24"/>
          <w:szCs w:val="24"/>
          <w:rtl/>
        </w:rPr>
        <w:t xml:space="preserve">19, ועל מוביליה נמנה </w:t>
      </w:r>
      <w:proofErr w:type="spellStart"/>
      <w:r w:rsidR="00F61CDF">
        <w:rPr>
          <w:rFonts w:ascii="Arial" w:hAnsi="Arial" w:cs="Arial"/>
          <w:sz w:val="24"/>
          <w:szCs w:val="24"/>
          <w:rtl/>
        </w:rPr>
        <w:t>הרש"ר</w:t>
      </w:r>
      <w:proofErr w:type="spellEnd"/>
      <w:r w:rsidR="00F61CDF">
        <w:rPr>
          <w:rFonts w:ascii="Arial" w:hAnsi="Arial" w:cs="Arial"/>
          <w:sz w:val="24"/>
          <w:szCs w:val="24"/>
          <w:rtl/>
        </w:rPr>
        <w:t xml:space="preserve"> הירש</w:t>
      </w:r>
      <w:r w:rsidR="00F61CDF">
        <w:rPr>
          <w:rFonts w:ascii="Arial" w:hAnsi="Arial" w:cs="Arial" w:hint="cs"/>
          <w:sz w:val="24"/>
          <w:szCs w:val="24"/>
          <w:rtl/>
        </w:rPr>
        <w:t>. (</w:t>
      </w:r>
      <w:proofErr w:type="spellStart"/>
      <w:r w:rsidR="00F61CDF">
        <w:rPr>
          <w:rFonts w:ascii="Arial" w:hAnsi="Arial" w:cs="Arial" w:hint="cs"/>
          <w:sz w:val="24"/>
          <w:szCs w:val="24"/>
          <w:rtl/>
        </w:rPr>
        <w:t>ליבמן</w:t>
      </w:r>
      <w:proofErr w:type="spellEnd"/>
      <w:r w:rsidR="00F61CDF">
        <w:rPr>
          <w:rFonts w:ascii="Arial" w:hAnsi="Arial" w:cs="Arial" w:hint="cs"/>
          <w:sz w:val="24"/>
          <w:szCs w:val="24"/>
          <w:rtl/>
        </w:rPr>
        <w:t>, 1982:232-237)</w:t>
      </w:r>
    </w:p>
    <w:p w:rsidR="00FE619F" w:rsidRPr="001457CB" w:rsidRDefault="00FE619F" w:rsidP="00D94268">
      <w:pPr>
        <w:bidi/>
        <w:spacing w:line="360" w:lineRule="auto"/>
        <w:rPr>
          <w:rFonts w:ascii="Arial" w:hAnsi="Arial" w:cs="Arial"/>
          <w:sz w:val="24"/>
          <w:szCs w:val="24"/>
          <w:rtl/>
        </w:rPr>
      </w:pPr>
      <w:r w:rsidRPr="001457CB">
        <w:rPr>
          <w:rFonts w:ascii="Arial" w:hAnsi="Arial" w:cs="Arial"/>
          <w:sz w:val="24"/>
          <w:szCs w:val="24"/>
          <w:rtl/>
        </w:rPr>
        <w:t>הרחבה והשתלטות: טיפוס זה  מקבל את המודרניות על-ידי פירושה מחדש דרך משקפיה של המסורת היהודית. כל אחד משני ענפיו שואפים לתת כותרת אחת לכל מרכיבי החיים, בהתאם לפירוש המסוים שלו ליהדות. למעשה, אין במציאות קיום טהור של טיפוס זה, ולכן הם חופפים במידה רבה להסתגלות מחד, ולניא</w:t>
      </w:r>
      <w:r w:rsidR="00F4364F">
        <w:rPr>
          <w:rFonts w:ascii="Arial" w:hAnsi="Arial" w:cs="Arial"/>
          <w:sz w:val="24"/>
          <w:szCs w:val="24"/>
          <w:rtl/>
        </w:rPr>
        <w:t>ו-מסורתיות (בגוון ציוני) מאידך.</w:t>
      </w:r>
      <w:r w:rsidR="00C623A3">
        <w:rPr>
          <w:rFonts w:ascii="Arial" w:hAnsi="Arial" w:cs="Arial"/>
          <w:sz w:val="24"/>
          <w:szCs w:val="24"/>
        </w:rPr>
        <w:t xml:space="preserve"> </w:t>
      </w:r>
      <w:r w:rsidRPr="001457CB">
        <w:rPr>
          <w:rFonts w:ascii="Arial" w:hAnsi="Arial" w:cs="Arial"/>
          <w:sz w:val="24"/>
          <w:szCs w:val="24"/>
          <w:rtl/>
        </w:rPr>
        <w:t xml:space="preserve">הענף האחד, המכונה "דתי ליברלי", מיישם את ההרחבה וההשתלטות באמצעות הסתגלות, כלומר, על–ידי התאמת המסורת הדתית למציאות באמצעות פירושה מחדש (כהן, </w:t>
      </w:r>
      <w:r w:rsidR="003B1B42">
        <w:rPr>
          <w:rFonts w:ascii="Arial" w:hAnsi="Arial" w:cs="Arial" w:hint="cs"/>
          <w:sz w:val="24"/>
          <w:szCs w:val="24"/>
          <w:rtl/>
        </w:rPr>
        <w:t>2005:19</w:t>
      </w:r>
      <w:r w:rsidRPr="001457CB">
        <w:rPr>
          <w:rFonts w:ascii="Arial" w:hAnsi="Arial" w:cs="Arial"/>
          <w:sz w:val="24"/>
          <w:szCs w:val="24"/>
          <w:rtl/>
        </w:rPr>
        <w:t>).</w:t>
      </w:r>
      <w:r w:rsidRPr="001457CB">
        <w:rPr>
          <w:rFonts w:ascii="Arial" w:hAnsi="Arial" w:cs="Arial"/>
          <w:sz w:val="24"/>
          <w:szCs w:val="24"/>
        </w:rPr>
        <w:t xml:space="preserve"> </w:t>
      </w:r>
      <w:r w:rsidRPr="001457CB">
        <w:rPr>
          <w:rFonts w:ascii="Arial" w:hAnsi="Arial" w:cs="Arial"/>
          <w:sz w:val="24"/>
          <w:szCs w:val="24"/>
          <w:rtl/>
        </w:rPr>
        <w:t>בישראל זכה ענף זה לכותרת שניתנה לו על-ידי גייגר(תשס"ב</w:t>
      </w:r>
      <w:r w:rsidR="00CC3A13">
        <w:rPr>
          <w:rFonts w:ascii="Arial" w:hAnsi="Arial" w:cs="Arial" w:hint="cs"/>
          <w:sz w:val="24"/>
          <w:szCs w:val="24"/>
          <w:rtl/>
        </w:rPr>
        <w:t>: 51-52</w:t>
      </w:r>
      <w:r w:rsidRPr="001457CB">
        <w:rPr>
          <w:rFonts w:ascii="Arial" w:hAnsi="Arial" w:cs="Arial"/>
          <w:sz w:val="24"/>
          <w:szCs w:val="24"/>
          <w:rtl/>
        </w:rPr>
        <w:t xml:space="preserve">) </w:t>
      </w:r>
      <w:r w:rsidRPr="001457CB">
        <w:rPr>
          <w:rFonts w:ascii="Arial" w:hAnsi="Arial" w:cs="Arial"/>
          <w:sz w:val="24"/>
          <w:szCs w:val="24"/>
        </w:rPr>
        <w:t>'</w:t>
      </w:r>
      <w:r w:rsidRPr="001457CB">
        <w:rPr>
          <w:rFonts w:ascii="Arial" w:hAnsi="Arial" w:cs="Arial"/>
          <w:sz w:val="24"/>
          <w:szCs w:val="24"/>
          <w:rtl/>
        </w:rPr>
        <w:t>ציונות דתית חדשה' המתאפיינת במתן לגיטימציה למודרניות כגורם מעצב, לצד המקורות הדתיים; בתפישת תהליך הפסיקה כתהליך חברתי–תרבותי ; ובנכונות לבקר את הסמכות הרבנית לא רק בתחומים שאינם הלכתיים, אלא אף בהלכה עצמה. מבחינת דפוסי ההתנהגות רוב הדתיים הליברליים מתאפיינים בפתיחות רבה כלפי הסביבה הלא–דתית, במעורבות בה, ובאימוץ דפוסים חילוניים שחלקם אינם עולים בקנה אחד עם הנורמות ההלכתיות כפי שהן נתפסות בעיניים שמרניות. הם אינם חשים סתירה בין דפוסי ההתנהגות</w:t>
      </w:r>
      <w:r w:rsidRPr="001457CB">
        <w:rPr>
          <w:rFonts w:ascii="Arial" w:hAnsi="Arial" w:cs="Arial"/>
          <w:sz w:val="24"/>
          <w:szCs w:val="24"/>
        </w:rPr>
        <w:t xml:space="preserve"> </w:t>
      </w:r>
      <w:r w:rsidRPr="001457CB">
        <w:rPr>
          <w:rFonts w:ascii="Arial" w:hAnsi="Arial" w:cs="Arial"/>
          <w:sz w:val="24"/>
          <w:szCs w:val="24"/>
          <w:rtl/>
        </w:rPr>
        <w:t xml:space="preserve">הנחשבים בבירור כ'חילוניים', לבין התודעה העצמית שלהם כדתיים(שלג, </w:t>
      </w:r>
      <w:r w:rsidR="00D94268">
        <w:rPr>
          <w:rFonts w:ascii="Arial" w:hAnsi="Arial" w:cs="Arial" w:hint="cs"/>
          <w:sz w:val="24"/>
          <w:szCs w:val="24"/>
          <w:rtl/>
        </w:rPr>
        <w:t>2000:54-56</w:t>
      </w:r>
      <w:r w:rsidRPr="001457CB">
        <w:rPr>
          <w:rFonts w:ascii="Arial" w:hAnsi="Arial" w:cs="Arial"/>
          <w:sz w:val="24"/>
          <w:szCs w:val="24"/>
          <w:rtl/>
        </w:rPr>
        <w:t>).</w:t>
      </w:r>
    </w:p>
    <w:p w:rsidR="00FE619F" w:rsidRPr="001457CB" w:rsidRDefault="00FE619F" w:rsidP="00F61CDF">
      <w:pPr>
        <w:bidi/>
        <w:spacing w:line="360" w:lineRule="auto"/>
        <w:rPr>
          <w:rFonts w:ascii="Arial" w:hAnsi="Arial" w:cs="Arial"/>
          <w:sz w:val="24"/>
          <w:szCs w:val="24"/>
          <w:rtl/>
        </w:rPr>
      </w:pPr>
      <w:r w:rsidRPr="001457CB">
        <w:rPr>
          <w:rFonts w:ascii="Arial" w:hAnsi="Arial" w:cs="Arial"/>
          <w:sz w:val="24"/>
          <w:szCs w:val="24"/>
          <w:rtl/>
        </w:rPr>
        <w:t>הענף השני, המכונה "חרדי לאומי", מתנגד לשינויים במסורת הדתית, בדומה למידור, ואולם הוא דוחה גם יצירת חיץ בין תחומי החיים השונים ודוגל בקידוש כל תחומי החיים, ומכאן, הרעיון של מדינה הנאצלת בקדושה (</w:t>
      </w:r>
      <w:proofErr w:type="spellStart"/>
      <w:r w:rsidRPr="001457CB">
        <w:rPr>
          <w:rFonts w:ascii="Arial" w:hAnsi="Arial" w:cs="Arial"/>
          <w:sz w:val="24"/>
          <w:szCs w:val="24"/>
          <w:rtl/>
        </w:rPr>
        <w:t>ליבמן</w:t>
      </w:r>
      <w:proofErr w:type="spellEnd"/>
      <w:r w:rsidRPr="001457CB">
        <w:rPr>
          <w:rFonts w:ascii="Arial" w:hAnsi="Arial" w:cs="Arial"/>
          <w:sz w:val="24"/>
          <w:szCs w:val="24"/>
          <w:rtl/>
        </w:rPr>
        <w:t xml:space="preserve">, </w:t>
      </w:r>
      <w:r w:rsidR="00F61CDF">
        <w:rPr>
          <w:rFonts w:ascii="Arial" w:hAnsi="Arial" w:cs="Arial" w:hint="cs"/>
          <w:sz w:val="24"/>
          <w:szCs w:val="24"/>
          <w:rtl/>
        </w:rPr>
        <w:t>שם)</w:t>
      </w:r>
      <w:r w:rsidRPr="001457CB">
        <w:rPr>
          <w:rFonts w:ascii="Arial" w:hAnsi="Arial" w:cs="Arial"/>
          <w:sz w:val="24"/>
          <w:szCs w:val="24"/>
          <w:rtl/>
        </w:rPr>
        <w:t xml:space="preserve">. </w:t>
      </w:r>
    </w:p>
    <w:p w:rsidR="00FE619F" w:rsidRPr="001457CB" w:rsidRDefault="00FE619F" w:rsidP="00C95B9B">
      <w:pPr>
        <w:bidi/>
        <w:spacing w:line="360" w:lineRule="auto"/>
        <w:rPr>
          <w:rFonts w:ascii="Arial" w:hAnsi="Arial" w:cs="Arial"/>
          <w:b/>
          <w:bCs/>
          <w:sz w:val="24"/>
          <w:szCs w:val="24"/>
          <w:rtl/>
        </w:rPr>
      </w:pPr>
    </w:p>
    <w:p w:rsidR="00FE619F" w:rsidRPr="001457CB" w:rsidRDefault="00FE619F" w:rsidP="00C95B9B">
      <w:pPr>
        <w:bidi/>
        <w:spacing w:line="360" w:lineRule="auto"/>
        <w:rPr>
          <w:rFonts w:ascii="Arial" w:hAnsi="Arial" w:cs="Arial"/>
          <w:i/>
          <w:iCs/>
          <w:sz w:val="24"/>
          <w:szCs w:val="24"/>
          <w:rtl/>
        </w:rPr>
      </w:pPr>
      <w:r w:rsidRPr="001457CB">
        <w:rPr>
          <w:rFonts w:ascii="Arial" w:hAnsi="Arial" w:cs="Arial" w:hint="cs"/>
          <w:i/>
          <w:iCs/>
          <w:sz w:val="24"/>
          <w:szCs w:val="24"/>
          <w:rtl/>
        </w:rPr>
        <w:t>הפוסט- אורתודוכסיה מהי?</w:t>
      </w:r>
    </w:p>
    <w:p w:rsidR="00FE619F" w:rsidRPr="001457CB" w:rsidRDefault="00FE619F" w:rsidP="00C95B9B">
      <w:pPr>
        <w:bidi/>
        <w:spacing w:line="360" w:lineRule="auto"/>
        <w:ind w:firstLine="720"/>
        <w:rPr>
          <w:rFonts w:ascii="Arial" w:hAnsi="Arial" w:cs="Arial"/>
          <w:sz w:val="24"/>
          <w:szCs w:val="24"/>
          <w:rtl/>
        </w:rPr>
      </w:pPr>
      <w:r w:rsidRPr="001457CB">
        <w:rPr>
          <w:rFonts w:ascii="Arial" w:hAnsi="Arial" w:cs="Arial"/>
          <w:sz w:val="24"/>
          <w:szCs w:val="24"/>
          <w:rtl/>
        </w:rPr>
        <w:t>בעולם המחקר וכן בתוך הזרם האורתודוכסי המודרני נעשים ניסיונות לאפיין ולהגדיר מחדש את האורתודוכסיה, על מנת שזו תוכל לכלול בתוכה כמה שיותר תת-זרמים, כפי שהוצגו לעיל. בין הניסיונות ניתן לציין את גילי זיוון (תש</w:t>
      </w:r>
      <w:r w:rsidRPr="001457CB">
        <w:rPr>
          <w:rFonts w:ascii="Arial" w:hAnsi="Arial" w:cs="Arial" w:hint="cs"/>
          <w:sz w:val="24"/>
          <w:szCs w:val="24"/>
          <w:rtl/>
        </w:rPr>
        <w:t>ס</w:t>
      </w:r>
      <w:r w:rsidRPr="001457CB">
        <w:rPr>
          <w:rFonts w:ascii="Arial" w:hAnsi="Arial" w:cs="Arial"/>
          <w:sz w:val="24"/>
          <w:szCs w:val="24"/>
          <w:rtl/>
        </w:rPr>
        <w:t>"א</w:t>
      </w:r>
      <w:r w:rsidR="00B86553">
        <w:rPr>
          <w:rFonts w:ascii="Arial" w:hAnsi="Arial" w:cs="Arial" w:hint="cs"/>
          <w:sz w:val="24"/>
          <w:szCs w:val="24"/>
          <w:rtl/>
        </w:rPr>
        <w:t>:89-90</w:t>
      </w:r>
      <w:r w:rsidRPr="001457CB">
        <w:rPr>
          <w:rFonts w:ascii="Arial" w:hAnsi="Arial" w:cs="Arial"/>
          <w:sz w:val="24"/>
          <w:szCs w:val="24"/>
          <w:rtl/>
        </w:rPr>
        <w:t xml:space="preserve">), ואביעזר </w:t>
      </w:r>
      <w:proofErr w:type="spellStart"/>
      <w:r w:rsidRPr="001457CB">
        <w:rPr>
          <w:rFonts w:ascii="Arial" w:hAnsi="Arial" w:cs="Arial"/>
          <w:sz w:val="24"/>
          <w:szCs w:val="24"/>
          <w:rtl/>
        </w:rPr>
        <w:t>רביצקי</w:t>
      </w:r>
      <w:proofErr w:type="spellEnd"/>
      <w:r w:rsidRPr="001457CB">
        <w:rPr>
          <w:rFonts w:ascii="Arial" w:hAnsi="Arial" w:cs="Arial"/>
          <w:sz w:val="24"/>
          <w:szCs w:val="24"/>
          <w:rtl/>
        </w:rPr>
        <w:t xml:space="preserve"> (תשנ"ט</w:t>
      </w:r>
      <w:r w:rsidR="00C909C7">
        <w:rPr>
          <w:rFonts w:ascii="Arial" w:hAnsi="Arial" w:cs="Arial" w:hint="cs"/>
          <w:sz w:val="24"/>
          <w:szCs w:val="24"/>
          <w:rtl/>
        </w:rPr>
        <w:t>:161-177</w:t>
      </w:r>
      <w:r w:rsidRPr="001457CB">
        <w:rPr>
          <w:rFonts w:ascii="Arial" w:hAnsi="Arial" w:cs="Arial"/>
          <w:sz w:val="24"/>
          <w:szCs w:val="24"/>
          <w:rtl/>
        </w:rPr>
        <w:t xml:space="preserve">), אשר שאפו לאפשר את יצירת הרצף התרבותי-קהילתי בין האורתודוכסיה המודרנית למושג האורתודוכסיה הראשוני, אולם, גם ניסיונות אלה אינם חפים מקשיים.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lastRenderedPageBreak/>
        <w:t xml:space="preserve">ניסיון זה לאחד בין הקהילות הופך כיום בישראל בעייתי עוד יותר, לנוכח תופעה אשר התפתחה מתוך האורתודוכסיה המודרנית עצמה ומערערת על גבולותיה מפנים ומחוץ. בשנים האחרונות התפתחו שיח דתי חדש ומגמות דתיות, שפרצו את גבול ההגדרה האורתודוכסית-המודרנית המוכרת. </w:t>
      </w:r>
      <w:proofErr w:type="spellStart"/>
      <w:r w:rsidRPr="001457CB">
        <w:rPr>
          <w:rFonts w:ascii="Arial" w:hAnsi="Arial" w:cs="Arial"/>
          <w:sz w:val="24"/>
          <w:szCs w:val="24"/>
          <w:rtl/>
        </w:rPr>
        <w:t>רוזנק</w:t>
      </w:r>
      <w:proofErr w:type="spellEnd"/>
      <w:r w:rsidRPr="001457CB">
        <w:rPr>
          <w:rFonts w:ascii="Arial" w:hAnsi="Arial" w:cs="Arial"/>
          <w:sz w:val="24"/>
          <w:szCs w:val="24"/>
          <w:rtl/>
        </w:rPr>
        <w:t xml:space="preserve"> (תשס"ו</w:t>
      </w:r>
      <w:r w:rsidR="00D94268">
        <w:rPr>
          <w:rFonts w:ascii="Arial" w:hAnsi="Arial" w:cs="Arial" w:hint="cs"/>
          <w:sz w:val="24"/>
          <w:szCs w:val="24"/>
          <w:rtl/>
        </w:rPr>
        <w:t>:129</w:t>
      </w:r>
      <w:r w:rsidRPr="001457CB">
        <w:rPr>
          <w:rFonts w:ascii="Arial" w:hAnsi="Arial" w:cs="Arial"/>
          <w:sz w:val="24"/>
          <w:szCs w:val="24"/>
          <w:rtl/>
        </w:rPr>
        <w:t xml:space="preserve">), מכנה מגמה זו אורתודוכסיה פוסט-מודרנית או בקיצור </w:t>
      </w:r>
      <w:proofErr w:type="spellStart"/>
      <w:r w:rsidRPr="001457CB">
        <w:rPr>
          <w:rFonts w:ascii="Arial" w:hAnsi="Arial" w:cs="Arial"/>
          <w:sz w:val="24"/>
          <w:szCs w:val="24"/>
          <w:rtl/>
        </w:rPr>
        <w:t>אורתופוסט</w:t>
      </w:r>
      <w:proofErr w:type="spellEnd"/>
      <w:r w:rsidRPr="001457CB">
        <w:rPr>
          <w:rFonts w:ascii="Arial" w:hAnsi="Arial" w:cs="Arial"/>
          <w:sz w:val="24"/>
          <w:szCs w:val="24"/>
          <w:rtl/>
        </w:rPr>
        <w:t>, בשל המאפיין של הפנמת מרכיבים הלקוחים מהעולם הפוסט מודרני אל תוך מערך החשיבה</w:t>
      </w:r>
      <w:r w:rsidRPr="001457CB">
        <w:rPr>
          <w:rFonts w:ascii="Arial" w:hAnsi="Arial" w:cs="Arial"/>
          <w:b/>
          <w:bCs/>
          <w:sz w:val="24"/>
          <w:szCs w:val="24"/>
          <w:rtl/>
        </w:rPr>
        <w:t>.</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 לתוך החברה האורתודוכסית המודרנית חדר סוג של שיח הנושא בחובו את הרעיונות של חשיבה דתית ללא מטפיזיקה, נטרול המשמעות הדתית של ההיסטוריה, כינונה של דת בלתי אשלייתית, קהילתית, והתלות של "נוכחות אל" בתודעת האדם."(זיוון, תשס"א)</w:t>
      </w:r>
    </w:p>
    <w:p w:rsidR="00FE619F" w:rsidRPr="001457CB" w:rsidRDefault="00FE619F" w:rsidP="00C827E8">
      <w:pPr>
        <w:bidi/>
        <w:spacing w:line="360" w:lineRule="auto"/>
        <w:rPr>
          <w:rFonts w:ascii="Arial" w:hAnsi="Arial" w:cs="Arial"/>
          <w:sz w:val="24"/>
          <w:szCs w:val="24"/>
          <w:rtl/>
        </w:rPr>
      </w:pPr>
      <w:r w:rsidRPr="001457CB">
        <w:rPr>
          <w:rFonts w:ascii="Arial" w:hAnsi="Arial" w:cs="Arial"/>
          <w:sz w:val="24"/>
          <w:szCs w:val="24"/>
          <w:rtl/>
        </w:rPr>
        <w:t xml:space="preserve">בין האישים שתרמו להתפתחות של שיח זה ניתן לציין את הרב </w:t>
      </w:r>
      <w:proofErr w:type="spellStart"/>
      <w:r w:rsidRPr="001457CB">
        <w:rPr>
          <w:rFonts w:ascii="Arial" w:hAnsi="Arial" w:cs="Arial"/>
          <w:sz w:val="24"/>
          <w:szCs w:val="24"/>
          <w:rtl/>
        </w:rPr>
        <w:t>סולובייצ'יק</w:t>
      </w:r>
      <w:proofErr w:type="spellEnd"/>
      <w:r w:rsidRPr="001457CB">
        <w:rPr>
          <w:rFonts w:ascii="Arial" w:hAnsi="Arial" w:cs="Arial"/>
          <w:sz w:val="24"/>
          <w:szCs w:val="24"/>
          <w:rtl/>
        </w:rPr>
        <w:t xml:space="preserve">, פרופ' ישעיהו ליבוביץ' והרב פרופ' דוד הרטמן , אולם ניתן להוסיף לרשימה זו גם אישים רדיקליים יותר( </w:t>
      </w:r>
      <w:r w:rsidR="007A2F81">
        <w:rPr>
          <w:rFonts w:ascii="Arial" w:hAnsi="Arial" w:cs="Arial" w:hint="cs"/>
          <w:sz w:val="24"/>
          <w:szCs w:val="24"/>
          <w:rtl/>
        </w:rPr>
        <w:t xml:space="preserve">רוזנק:138 </w:t>
      </w:r>
      <w:r w:rsidR="00D94268">
        <w:rPr>
          <w:rFonts w:ascii="Arial" w:hAnsi="Arial" w:cs="Arial" w:hint="cs"/>
          <w:sz w:val="24"/>
          <w:szCs w:val="24"/>
          <w:rtl/>
        </w:rPr>
        <w:t xml:space="preserve"> </w:t>
      </w:r>
      <w:r w:rsidRPr="001457CB">
        <w:rPr>
          <w:rFonts w:ascii="Arial" w:hAnsi="Arial" w:cs="Arial"/>
          <w:sz w:val="24"/>
          <w:szCs w:val="24"/>
          <w:rtl/>
        </w:rPr>
        <w:t>).</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 xml:space="preserve">עמדתו של </w:t>
      </w:r>
      <w:proofErr w:type="spellStart"/>
      <w:r w:rsidRPr="001457CB">
        <w:rPr>
          <w:rFonts w:ascii="Arial" w:hAnsi="Arial" w:cs="Arial"/>
          <w:sz w:val="24"/>
          <w:szCs w:val="24"/>
          <w:rtl/>
        </w:rPr>
        <w:t>האורתופוסט</w:t>
      </w:r>
      <w:proofErr w:type="spellEnd"/>
      <w:r w:rsidRPr="001457CB">
        <w:rPr>
          <w:rFonts w:ascii="Arial" w:hAnsi="Arial" w:cs="Arial"/>
          <w:sz w:val="24"/>
          <w:szCs w:val="24"/>
          <w:rtl/>
        </w:rPr>
        <w:t xml:space="preserve"> הינה פלורליסטית ומכירה בכך שעולמו הינו אופציה אחת מתוך מגוון של אופציות לגיטימיות. מכאן, קידוש הגבולות בשיח הדתי-אורתודוכסי אינו חלק מתפישת עולמו, והוא מכבד כל בחירת זהות של אחרים  (</w:t>
      </w:r>
      <w:proofErr w:type="spellStart"/>
      <w:r w:rsidRPr="001457CB">
        <w:rPr>
          <w:rFonts w:ascii="Arial" w:hAnsi="Arial" w:cs="Arial"/>
          <w:sz w:val="24"/>
          <w:szCs w:val="24"/>
          <w:rtl/>
        </w:rPr>
        <w:t>רוזנק</w:t>
      </w:r>
      <w:proofErr w:type="spellEnd"/>
      <w:r w:rsidRPr="001457CB">
        <w:rPr>
          <w:rFonts w:ascii="Arial" w:hAnsi="Arial" w:cs="Arial"/>
          <w:sz w:val="24"/>
          <w:szCs w:val="24"/>
          <w:rtl/>
        </w:rPr>
        <w:t>, תשס"ו</w:t>
      </w:r>
      <w:r w:rsidR="00D94268">
        <w:rPr>
          <w:rFonts w:ascii="Arial" w:hAnsi="Arial" w:cs="Arial" w:hint="cs"/>
          <w:sz w:val="24"/>
          <w:szCs w:val="24"/>
          <w:rtl/>
        </w:rPr>
        <w:t>:130</w:t>
      </w:r>
      <w:r w:rsidR="004721EA">
        <w:rPr>
          <w:rFonts w:ascii="Arial" w:hAnsi="Arial" w:cs="Arial"/>
          <w:sz w:val="24"/>
          <w:szCs w:val="24"/>
        </w:rPr>
        <w:t xml:space="preserve"> </w:t>
      </w:r>
      <w:r w:rsidRPr="001457CB">
        <w:rPr>
          <w:rFonts w:ascii="Arial" w:hAnsi="Arial" w:cs="Arial"/>
          <w:sz w:val="24"/>
          <w:szCs w:val="24"/>
          <w:rtl/>
        </w:rPr>
        <w:t xml:space="preserve">). </w:t>
      </w:r>
    </w:p>
    <w:p w:rsidR="00FE619F" w:rsidRPr="001457CB" w:rsidRDefault="00FE619F" w:rsidP="000443E3">
      <w:pPr>
        <w:bidi/>
        <w:spacing w:line="360" w:lineRule="auto"/>
        <w:rPr>
          <w:rFonts w:ascii="Arial" w:hAnsi="Arial" w:cs="Arial"/>
          <w:sz w:val="24"/>
          <w:szCs w:val="24"/>
          <w:rtl/>
        </w:rPr>
      </w:pPr>
      <w:r w:rsidRPr="001457CB">
        <w:rPr>
          <w:rFonts w:ascii="Arial" w:hAnsi="Arial" w:cs="Arial"/>
          <w:sz w:val="24"/>
          <w:szCs w:val="24"/>
          <w:rtl/>
        </w:rPr>
        <w:t>בכל הנוגע להיררכית הפסיקה ולאופן הפסיקה</w:t>
      </w:r>
      <w:r>
        <w:rPr>
          <w:rFonts w:ascii="Arial" w:hAnsi="Arial" w:cs="Arial" w:hint="cs"/>
          <w:sz w:val="24"/>
          <w:szCs w:val="24"/>
          <w:rtl/>
        </w:rPr>
        <w:t>,</w:t>
      </w:r>
      <w:r w:rsidRPr="001457CB">
        <w:rPr>
          <w:rFonts w:ascii="Arial" w:hAnsi="Arial" w:cs="Arial"/>
          <w:sz w:val="24"/>
          <w:szCs w:val="24"/>
          <w:rtl/>
        </w:rPr>
        <w:t xml:space="preserve"> </w:t>
      </w:r>
      <w:proofErr w:type="spellStart"/>
      <w:r w:rsidRPr="001457CB">
        <w:rPr>
          <w:rFonts w:ascii="Arial" w:hAnsi="Arial" w:cs="Arial"/>
          <w:sz w:val="24"/>
          <w:szCs w:val="24"/>
          <w:rtl/>
        </w:rPr>
        <w:t>האורתופוסט</w:t>
      </w:r>
      <w:proofErr w:type="spellEnd"/>
      <w:r w:rsidRPr="001457CB">
        <w:rPr>
          <w:rFonts w:ascii="Arial" w:hAnsi="Arial" w:cs="Arial"/>
          <w:sz w:val="24"/>
          <w:szCs w:val="24"/>
          <w:rtl/>
        </w:rPr>
        <w:t xml:space="preserve"> מאמץ דפוסים שונים מאלה של </w:t>
      </w:r>
      <w:proofErr w:type="spellStart"/>
      <w:r w:rsidR="000443E3">
        <w:rPr>
          <w:rFonts w:ascii="Arial" w:hAnsi="Arial" w:cs="Arial"/>
          <w:sz w:val="24"/>
          <w:szCs w:val="24"/>
        </w:rPr>
        <w:t>ov</w:t>
      </w:r>
      <w:proofErr w:type="spellEnd"/>
      <w:r w:rsidRPr="001457CB">
        <w:rPr>
          <w:rFonts w:ascii="Arial" w:hAnsi="Arial" w:cs="Arial"/>
          <w:sz w:val="24"/>
          <w:szCs w:val="24"/>
          <w:rtl/>
        </w:rPr>
        <w:t xml:space="preserve">בלבד, וממילא, על אף שהוסמכו לרבנות אורתודוכסית, הן שונות בהשקפותיהן מאלה של רבני הזרם המרכזי , ומהוות מושא לביקורת המציגה אותם כפורצות גבולות וקונסרבטיביות בעיקר בנושא השוויון ההלכתי בין המינים. </w:t>
      </w:r>
    </w:p>
    <w:p w:rsidR="00613CF3" w:rsidRDefault="00FE619F" w:rsidP="00412671">
      <w:pPr>
        <w:bidi/>
        <w:spacing w:line="360" w:lineRule="auto"/>
        <w:rPr>
          <w:rFonts w:ascii="Arial" w:hAnsi="Arial" w:cs="Arial"/>
          <w:sz w:val="24"/>
          <w:szCs w:val="24"/>
          <w:rtl/>
        </w:rPr>
      </w:pPr>
      <w:r w:rsidRPr="001457CB">
        <w:rPr>
          <w:rFonts w:ascii="Arial" w:hAnsi="Arial" w:cs="Arial"/>
          <w:sz w:val="24"/>
          <w:szCs w:val="24"/>
          <w:rtl/>
        </w:rPr>
        <w:t xml:space="preserve">תמונה זו מחזקת את טענת הסוציולוגים בשנים האחרונות באשר להפיכתה של ההיברידיות בפרקטיקה הדתית </w:t>
      </w:r>
      <w:proofErr w:type="spellStart"/>
      <w:r w:rsidRPr="001457CB">
        <w:rPr>
          <w:rFonts w:ascii="Arial" w:hAnsi="Arial" w:cs="Arial"/>
          <w:sz w:val="24"/>
          <w:szCs w:val="24"/>
          <w:rtl/>
        </w:rPr>
        <w:t>לתימה</w:t>
      </w:r>
      <w:proofErr w:type="spellEnd"/>
      <w:r w:rsidRPr="001457CB">
        <w:rPr>
          <w:rFonts w:ascii="Arial" w:hAnsi="Arial" w:cs="Arial"/>
          <w:sz w:val="24"/>
          <w:szCs w:val="24"/>
          <w:rtl/>
        </w:rPr>
        <w:t xml:space="preserve"> מרכזית בניתוח מגמות מסוימות של שינוי דתי(</w:t>
      </w:r>
      <w:proofErr w:type="spellStart"/>
      <w:r w:rsidR="00412671">
        <w:rPr>
          <w:rFonts w:ascii="Arial" w:hAnsi="Arial" w:cs="Arial"/>
          <w:sz w:val="24"/>
          <w:szCs w:val="24"/>
        </w:rPr>
        <w:t>Pieterse</w:t>
      </w:r>
      <w:proofErr w:type="spellEnd"/>
      <w:r w:rsidR="00412671">
        <w:rPr>
          <w:rFonts w:ascii="Arial" w:hAnsi="Arial" w:cs="Arial"/>
          <w:sz w:val="24"/>
          <w:szCs w:val="24"/>
        </w:rPr>
        <w:t>, 2004</w:t>
      </w:r>
      <w:r w:rsidR="00613CF3">
        <w:rPr>
          <w:rFonts w:ascii="Arial" w:hAnsi="Arial" w:cs="Arial"/>
          <w:sz w:val="24"/>
          <w:szCs w:val="24"/>
        </w:rPr>
        <w:t>;</w:t>
      </w:r>
      <w:r w:rsidRPr="001457CB">
        <w:rPr>
          <w:rFonts w:ascii="Arial" w:hAnsi="Arial" w:cs="Arial"/>
          <w:sz w:val="24"/>
          <w:szCs w:val="24"/>
        </w:rPr>
        <w:t xml:space="preserve"> </w:t>
      </w:r>
      <w:r w:rsidR="00613CF3">
        <w:rPr>
          <w:rFonts w:ascii="Arial" w:hAnsi="Arial" w:cs="Arial"/>
          <w:sz w:val="24"/>
          <w:szCs w:val="24"/>
        </w:rPr>
        <w:t xml:space="preserve">Cohen and </w:t>
      </w:r>
      <w:proofErr w:type="spellStart"/>
      <w:r w:rsidR="00613CF3">
        <w:rPr>
          <w:rFonts w:ascii="Arial" w:hAnsi="Arial" w:cs="Arial"/>
          <w:sz w:val="24"/>
          <w:szCs w:val="24"/>
        </w:rPr>
        <w:t>Eisen</w:t>
      </w:r>
      <w:proofErr w:type="spellEnd"/>
      <w:r w:rsidR="00613CF3">
        <w:rPr>
          <w:rFonts w:ascii="Arial" w:hAnsi="Arial" w:cs="Arial"/>
          <w:sz w:val="24"/>
          <w:szCs w:val="24"/>
        </w:rPr>
        <w:t xml:space="preserve"> ,2000 </w:t>
      </w:r>
      <w:r w:rsidR="00613CF3">
        <w:rPr>
          <w:rFonts w:ascii="Arial" w:hAnsi="Arial" w:cs="Arial"/>
          <w:sz w:val="24"/>
          <w:szCs w:val="24"/>
          <w:rtl/>
        </w:rPr>
        <w:t xml:space="preserve"> )</w:t>
      </w:r>
      <w:r w:rsidR="00613CF3">
        <w:rPr>
          <w:rFonts w:ascii="Arial" w:hAnsi="Arial" w:cs="Arial"/>
          <w:sz w:val="24"/>
          <w:szCs w:val="24"/>
        </w:rPr>
        <w:t xml:space="preserve"> </w:t>
      </w:r>
      <w:r w:rsidR="00613CF3">
        <w:rPr>
          <w:rFonts w:ascii="Arial" w:hAnsi="Arial" w:cs="Arial" w:hint="cs"/>
          <w:sz w:val="24"/>
          <w:szCs w:val="24"/>
          <w:rtl/>
        </w:rPr>
        <w:t xml:space="preserve">. </w:t>
      </w:r>
    </w:p>
    <w:p w:rsidR="00613CF3" w:rsidRDefault="00613CF3" w:rsidP="000443E3">
      <w:pPr>
        <w:bidi/>
        <w:spacing w:line="360" w:lineRule="auto"/>
        <w:jc w:val="right"/>
        <w:rPr>
          <w:rFonts w:ascii="Arial" w:hAnsi="Arial" w:cs="Arial"/>
          <w:sz w:val="24"/>
          <w:szCs w:val="24"/>
        </w:rPr>
      </w:pPr>
      <w:r>
        <w:rPr>
          <w:rFonts w:ascii="Arial" w:hAnsi="Arial" w:cs="Arial"/>
          <w:sz w:val="24"/>
          <w:szCs w:val="24"/>
        </w:rPr>
        <w:t xml:space="preserve">The socially constructed nature </w:t>
      </w:r>
      <w:r w:rsidR="000443E3">
        <w:rPr>
          <w:rFonts w:ascii="Arial" w:hAnsi="Arial" w:cs="Arial"/>
          <w:sz w:val="24"/>
          <w:szCs w:val="24"/>
        </w:rPr>
        <w:t xml:space="preserve">of social hybridity </w:t>
      </w:r>
      <w:proofErr w:type="gramStart"/>
      <w:r w:rsidR="000443E3">
        <w:rPr>
          <w:rFonts w:ascii="Arial" w:hAnsi="Arial" w:cs="Arial"/>
          <w:sz w:val="24"/>
          <w:szCs w:val="24"/>
        </w:rPr>
        <w:t>is reflected</w:t>
      </w:r>
      <w:proofErr w:type="gramEnd"/>
      <w:r w:rsidR="000443E3">
        <w:rPr>
          <w:rFonts w:ascii="Arial" w:hAnsi="Arial" w:cs="Arial"/>
          <w:sz w:val="24"/>
          <w:szCs w:val="24"/>
        </w:rPr>
        <w:t xml:space="preserve"> in its designation as something that overcomes the </w:t>
      </w:r>
      <w:proofErr w:type="spellStart"/>
      <w:r w:rsidR="000443E3">
        <w:rPr>
          <w:rFonts w:ascii="Arial" w:hAnsi="Arial" w:cs="Arial"/>
          <w:sz w:val="24"/>
          <w:szCs w:val="24"/>
        </w:rPr>
        <w:t>boundasries</w:t>
      </w:r>
      <w:proofErr w:type="spellEnd"/>
      <w:r w:rsidR="000443E3">
        <w:rPr>
          <w:rFonts w:ascii="Arial" w:hAnsi="Arial" w:cs="Arial"/>
          <w:sz w:val="24"/>
          <w:szCs w:val="24"/>
        </w:rPr>
        <w:t xml:space="preserve"> between things that were previously separated (</w:t>
      </w:r>
      <w:proofErr w:type="spellStart"/>
      <w:r w:rsidR="000443E3">
        <w:rPr>
          <w:rFonts w:ascii="Arial" w:hAnsi="Arial" w:cs="Arial"/>
          <w:sz w:val="24"/>
          <w:szCs w:val="24"/>
        </w:rPr>
        <w:t>Bullick</w:t>
      </w:r>
      <w:proofErr w:type="spellEnd"/>
      <w:r w:rsidR="000443E3">
        <w:rPr>
          <w:rFonts w:ascii="Arial" w:hAnsi="Arial" w:cs="Arial"/>
          <w:sz w:val="24"/>
          <w:szCs w:val="24"/>
        </w:rPr>
        <w:t xml:space="preserve"> and </w:t>
      </w:r>
      <w:proofErr w:type="spellStart"/>
      <w:r w:rsidR="000443E3">
        <w:rPr>
          <w:rFonts w:ascii="Arial" w:hAnsi="Arial" w:cs="Arial"/>
          <w:sz w:val="24"/>
          <w:szCs w:val="24"/>
        </w:rPr>
        <w:t>Schroer</w:t>
      </w:r>
      <w:proofErr w:type="spellEnd"/>
      <w:r w:rsidR="000443E3">
        <w:rPr>
          <w:rFonts w:ascii="Arial" w:hAnsi="Arial" w:cs="Arial"/>
          <w:sz w:val="24"/>
          <w:szCs w:val="24"/>
        </w:rPr>
        <w:t>, 2015:215).</w:t>
      </w:r>
    </w:p>
    <w:p w:rsidR="000443E3" w:rsidRDefault="00A41ACB" w:rsidP="000443E3">
      <w:pPr>
        <w:bidi/>
        <w:spacing w:line="360" w:lineRule="auto"/>
        <w:rPr>
          <w:rFonts w:ascii="Arial" w:hAnsi="Arial" w:cs="Arial"/>
          <w:sz w:val="24"/>
          <w:szCs w:val="24"/>
          <w:rtl/>
        </w:rPr>
      </w:pPr>
      <w:r>
        <w:rPr>
          <w:rFonts w:ascii="Arial" w:hAnsi="Arial" w:cs="Arial" w:hint="cs"/>
          <w:sz w:val="24"/>
          <w:szCs w:val="24"/>
          <w:rtl/>
        </w:rPr>
        <w:t xml:space="preserve">ואכן, בכל הנוגע לזרמים הדתיים ביהדות ניתן לומר כי </w:t>
      </w:r>
      <w:r w:rsidR="009A63F8">
        <w:rPr>
          <w:rFonts w:ascii="Arial" w:hAnsi="Arial" w:cs="Arial" w:hint="cs"/>
          <w:sz w:val="24"/>
          <w:szCs w:val="24"/>
          <w:rtl/>
        </w:rPr>
        <w:t xml:space="preserve">בעבר ההבחנה בין הדתי לחילוני, ובין הזרמים הדתיים השונים </w:t>
      </w:r>
      <w:proofErr w:type="spellStart"/>
      <w:r w:rsidR="009A63F8">
        <w:rPr>
          <w:rFonts w:ascii="Arial" w:hAnsi="Arial" w:cs="Arial" w:hint="cs"/>
          <w:sz w:val="24"/>
          <w:szCs w:val="24"/>
          <w:rtl/>
        </w:rPr>
        <w:t>היתה</w:t>
      </w:r>
      <w:proofErr w:type="spellEnd"/>
      <w:r w:rsidR="009A63F8">
        <w:rPr>
          <w:rFonts w:ascii="Arial" w:hAnsi="Arial" w:cs="Arial" w:hint="cs"/>
          <w:sz w:val="24"/>
          <w:szCs w:val="24"/>
          <w:rtl/>
        </w:rPr>
        <w:t xml:space="preserve"> מבדלת לחלוטין, ואילו בהווה, ניכר, כי ההפרדות הללו אינן עוד חדות כבעבר. </w:t>
      </w:r>
    </w:p>
    <w:p w:rsidR="00FE619F" w:rsidRPr="001457CB" w:rsidRDefault="00FE619F" w:rsidP="001E3B25">
      <w:pPr>
        <w:bidi/>
        <w:spacing w:line="360" w:lineRule="auto"/>
        <w:rPr>
          <w:rFonts w:ascii="Arial" w:hAnsi="Arial" w:cs="Arial"/>
          <w:sz w:val="24"/>
          <w:szCs w:val="24"/>
          <w:rtl/>
        </w:rPr>
      </w:pPr>
      <w:r w:rsidRPr="001457CB">
        <w:rPr>
          <w:rFonts w:ascii="Arial" w:hAnsi="Arial" w:cs="Arial"/>
          <w:sz w:val="24"/>
          <w:szCs w:val="24"/>
          <w:rtl/>
        </w:rPr>
        <w:t>שני התחומים, הבולטים בחשיבותם בהיברידיות של דתות שמרניות הינם הגישות המשתנות כלפי ההיררכיה של סמכות דתית</w:t>
      </w:r>
      <w:r w:rsidR="001E3B25">
        <w:rPr>
          <w:rFonts w:ascii="Arial" w:hAnsi="Arial" w:cs="Arial"/>
          <w:sz w:val="24"/>
          <w:szCs w:val="24"/>
        </w:rPr>
        <w:t xml:space="preserve"> </w:t>
      </w:r>
      <w:r w:rsidR="001E3B25">
        <w:rPr>
          <w:rFonts w:ascii="Arial" w:hAnsi="Arial" w:cs="Arial" w:hint="cs"/>
          <w:sz w:val="24"/>
          <w:szCs w:val="24"/>
          <w:rtl/>
        </w:rPr>
        <w:t xml:space="preserve">( </w:t>
      </w:r>
      <w:r w:rsidR="001E3B25">
        <w:rPr>
          <w:rFonts w:ascii="Arial" w:hAnsi="Arial" w:cs="Arial"/>
          <w:sz w:val="24"/>
          <w:szCs w:val="24"/>
        </w:rPr>
        <w:t>Berger, 2014:48f</w:t>
      </w:r>
      <w:r w:rsidR="001E3B25">
        <w:rPr>
          <w:rFonts w:ascii="Arial" w:hAnsi="Arial" w:cs="Arial" w:hint="cs"/>
          <w:sz w:val="24"/>
          <w:szCs w:val="24"/>
          <w:rtl/>
        </w:rPr>
        <w:t>)</w:t>
      </w:r>
      <w:r w:rsidRPr="001457CB">
        <w:rPr>
          <w:rFonts w:ascii="Arial" w:hAnsi="Arial" w:cs="Arial"/>
          <w:sz w:val="24"/>
          <w:szCs w:val="24"/>
          <w:rtl/>
        </w:rPr>
        <w:t xml:space="preserve"> ושבירת הגבולות הדתיים עם זרמים/כיתות אחרים</w:t>
      </w:r>
      <w:r w:rsidR="000443E3">
        <w:rPr>
          <w:rFonts w:ascii="Arial" w:hAnsi="Arial" w:cs="Arial" w:hint="cs"/>
          <w:sz w:val="24"/>
          <w:szCs w:val="24"/>
          <w:rtl/>
        </w:rPr>
        <w:t>.</w:t>
      </w:r>
      <w:r w:rsidRPr="001457CB">
        <w:rPr>
          <w:rFonts w:ascii="Arial" w:hAnsi="Arial" w:cs="Arial"/>
          <w:sz w:val="24"/>
          <w:szCs w:val="24"/>
          <w:rtl/>
        </w:rPr>
        <w:t xml:space="preserve"> ישראל-כהן</w:t>
      </w:r>
      <w:r w:rsidRPr="001457CB">
        <w:rPr>
          <w:rFonts w:ascii="Arial" w:hAnsi="Arial" w:cs="Arial"/>
          <w:sz w:val="24"/>
          <w:szCs w:val="24"/>
        </w:rPr>
        <w:t xml:space="preserve"> </w:t>
      </w:r>
      <w:r w:rsidRPr="001457CB">
        <w:rPr>
          <w:rFonts w:ascii="Arial" w:hAnsi="Arial" w:cs="Arial"/>
          <w:sz w:val="24"/>
          <w:szCs w:val="24"/>
          <w:rtl/>
        </w:rPr>
        <w:t>(</w:t>
      </w:r>
      <w:r w:rsidR="004721EA" w:rsidRPr="001457CB">
        <w:rPr>
          <w:rFonts w:ascii="Arial" w:hAnsi="Arial" w:cs="Arial"/>
          <w:sz w:val="24"/>
          <w:szCs w:val="24"/>
        </w:rPr>
        <w:t>Israel-Cohen, 2012</w:t>
      </w:r>
      <w:r w:rsidRPr="001457CB">
        <w:rPr>
          <w:rFonts w:ascii="Arial" w:hAnsi="Arial" w:cs="Arial"/>
          <w:sz w:val="24"/>
          <w:szCs w:val="24"/>
          <w:rtl/>
        </w:rPr>
        <w:t xml:space="preserve">) טוענת, כי עקבות של היברידיות חדרו ליהדות האורתודוכסית </w:t>
      </w:r>
      <w:r w:rsidRPr="001457CB">
        <w:rPr>
          <w:rFonts w:ascii="Arial" w:hAnsi="Arial" w:cs="Arial"/>
          <w:sz w:val="24"/>
          <w:szCs w:val="24"/>
          <w:rtl/>
        </w:rPr>
        <w:lastRenderedPageBreak/>
        <w:t>מודרנית בישראל</w:t>
      </w:r>
      <w:r w:rsidR="001E3B25">
        <w:rPr>
          <w:rFonts w:ascii="Arial" w:hAnsi="Arial" w:cs="Arial" w:hint="cs"/>
          <w:sz w:val="24"/>
          <w:szCs w:val="24"/>
          <w:rtl/>
        </w:rPr>
        <w:t xml:space="preserve">; </w:t>
      </w:r>
      <w:r w:rsidRPr="001457CB">
        <w:rPr>
          <w:rFonts w:ascii="Arial" w:hAnsi="Arial" w:cs="Arial"/>
          <w:sz w:val="24"/>
          <w:szCs w:val="24"/>
          <w:rtl/>
        </w:rPr>
        <w:t xml:space="preserve">ראשית, היא מצביעה על ביקורת המופנית כלפי הרשויות הרבניות של המדינה מתוך האורתודוכסיה המודרנית, המובילה </w:t>
      </w:r>
      <w:proofErr w:type="spellStart"/>
      <w:r w:rsidRPr="001457CB">
        <w:rPr>
          <w:rFonts w:ascii="Arial" w:hAnsi="Arial" w:cs="Arial"/>
          <w:sz w:val="24"/>
          <w:szCs w:val="24"/>
          <w:rtl/>
        </w:rPr>
        <w:t>לפלורליזציה</w:t>
      </w:r>
      <w:proofErr w:type="spellEnd"/>
      <w:r w:rsidRPr="001457CB">
        <w:rPr>
          <w:rFonts w:ascii="Arial" w:hAnsi="Arial" w:cs="Arial"/>
          <w:sz w:val="24"/>
          <w:szCs w:val="24"/>
          <w:rtl/>
        </w:rPr>
        <w:t xml:space="preserve"> של קבלת החלטות הלכתית. כמו-כן, היא מטילה ספק בגבולות שנלקחו כמובנים מאליהם ומתמקדת בהקשר זה בטשטוש הגבולות בין האורתודוכסיה המודרנית ובין הקונסרבטיביות ומציעה את המונח: </w:t>
      </w:r>
      <w:proofErr w:type="spellStart"/>
      <w:r w:rsidRPr="001457CB">
        <w:rPr>
          <w:rFonts w:ascii="Arial" w:hAnsi="Arial" w:cs="Arial"/>
          <w:sz w:val="24"/>
          <w:szCs w:val="24"/>
        </w:rPr>
        <w:t>conservadox</w:t>
      </w:r>
      <w:proofErr w:type="spellEnd"/>
      <w:r w:rsidRPr="001457CB">
        <w:rPr>
          <w:rFonts w:ascii="Arial" w:hAnsi="Arial" w:cs="Arial"/>
          <w:sz w:val="24"/>
          <w:szCs w:val="24"/>
          <w:rtl/>
        </w:rPr>
        <w:t xml:space="preserve"> (</w:t>
      </w:r>
      <w:r w:rsidRPr="001457CB">
        <w:rPr>
          <w:rFonts w:ascii="Arial" w:hAnsi="Arial" w:cs="Arial"/>
          <w:sz w:val="24"/>
          <w:szCs w:val="24"/>
        </w:rPr>
        <w:t>Israel-Cohen, 2012</w:t>
      </w:r>
      <w:r w:rsidR="007764D3">
        <w:rPr>
          <w:rFonts w:ascii="Arial" w:hAnsi="Arial" w:cs="Arial" w:hint="cs"/>
          <w:sz w:val="24"/>
          <w:szCs w:val="24"/>
          <w:rtl/>
        </w:rPr>
        <w:t>:111</w:t>
      </w:r>
      <w:r w:rsidRPr="001457CB">
        <w:rPr>
          <w:rFonts w:ascii="Arial" w:hAnsi="Arial" w:cs="Arial"/>
          <w:sz w:val="24"/>
          <w:szCs w:val="24"/>
          <w:rtl/>
        </w:rPr>
        <w:t>). בדומה לחוקרים אחרים, אף היא מתייחסת בהקשר זה למונח פוסט-אורתודוכסיה ומעלה את ההשערה, כי קולות אלה אשר עלו ממחקרה משתייכים לקטגוריה אנליטית זו</w:t>
      </w:r>
      <w:r w:rsidR="007764D3">
        <w:rPr>
          <w:rFonts w:ascii="Arial" w:hAnsi="Arial" w:cs="Arial" w:hint="cs"/>
          <w:sz w:val="24"/>
          <w:szCs w:val="24"/>
          <w:rtl/>
        </w:rPr>
        <w:t xml:space="preserve"> (שם, ע' 115)</w:t>
      </w:r>
      <w:r w:rsidRPr="001457CB">
        <w:rPr>
          <w:rFonts w:ascii="Arial" w:hAnsi="Arial" w:cs="Arial"/>
          <w:sz w:val="24"/>
          <w:szCs w:val="24"/>
          <w:rtl/>
        </w:rPr>
        <w:t>.</w:t>
      </w:r>
    </w:p>
    <w:p w:rsidR="00361779" w:rsidRDefault="00FE619F" w:rsidP="00C95B9B">
      <w:pPr>
        <w:bidi/>
        <w:spacing w:line="360" w:lineRule="auto"/>
        <w:rPr>
          <w:rFonts w:ascii="Arial" w:hAnsi="Arial" w:cs="Arial"/>
          <w:sz w:val="24"/>
          <w:szCs w:val="24"/>
        </w:rPr>
      </w:pPr>
      <w:r w:rsidRPr="001457CB">
        <w:rPr>
          <w:rFonts w:ascii="Arial" w:hAnsi="Arial" w:cs="Arial"/>
          <w:sz w:val="24"/>
          <w:szCs w:val="24"/>
          <w:rtl/>
        </w:rPr>
        <w:t xml:space="preserve">תנאי מקדים חיוני לזהות דתית היברידית הינו חשיבה אינדיבידואלית ואכן, החיפוש אחר חווית עומק בכל תחומי החיים הדתיים (ואף בתחומים נוספים) הינו אחד מהמרכיבים המזוהים ביותר עם </w:t>
      </w:r>
      <w:proofErr w:type="spellStart"/>
      <w:r w:rsidRPr="001457CB">
        <w:rPr>
          <w:rFonts w:ascii="Arial" w:hAnsi="Arial" w:cs="Arial"/>
          <w:sz w:val="24"/>
          <w:szCs w:val="24"/>
          <w:rtl/>
        </w:rPr>
        <w:t>האורתופוסט</w:t>
      </w:r>
      <w:proofErr w:type="spellEnd"/>
      <w:r w:rsidRPr="001457CB">
        <w:rPr>
          <w:rFonts w:ascii="Arial" w:hAnsi="Arial" w:cs="Arial"/>
          <w:sz w:val="24"/>
          <w:szCs w:val="24"/>
          <w:rtl/>
        </w:rPr>
        <w:t xml:space="preserve">. </w:t>
      </w:r>
      <w:r w:rsidRPr="001457CB">
        <w:rPr>
          <w:rFonts w:ascii="Arial" w:hAnsi="Arial" w:cs="Arial"/>
          <w:sz w:val="24"/>
          <w:szCs w:val="24"/>
        </w:rPr>
        <w:t xml:space="preserve"> </w:t>
      </w:r>
      <w:r w:rsidRPr="001457CB">
        <w:rPr>
          <w:rFonts w:ascii="Arial" w:hAnsi="Arial" w:cs="Arial"/>
          <w:sz w:val="24"/>
          <w:szCs w:val="24"/>
          <w:rtl/>
        </w:rPr>
        <w:t xml:space="preserve">הדגש בתפילה אינו מושם על דקדוקי הלכה אלא על ה"חיבור" של המתפלל </w:t>
      </w:r>
      <w:proofErr w:type="spellStart"/>
      <w:r w:rsidRPr="001457CB">
        <w:rPr>
          <w:rFonts w:ascii="Arial" w:hAnsi="Arial" w:cs="Arial"/>
          <w:sz w:val="24"/>
          <w:szCs w:val="24"/>
          <w:rtl/>
        </w:rPr>
        <w:t>לחווית</w:t>
      </w:r>
      <w:proofErr w:type="spellEnd"/>
      <w:r w:rsidRPr="001457CB">
        <w:rPr>
          <w:rFonts w:ascii="Arial" w:hAnsi="Arial" w:cs="Arial"/>
          <w:sz w:val="24"/>
          <w:szCs w:val="24"/>
          <w:rtl/>
        </w:rPr>
        <w:t xml:space="preserve"> התפילה. כך, נוצרו במסגרת הקהילה האורתודוכסית קהילות ספיריטואליות חדשות, במסגרתן התפילה קבלה גוון חסידי ו"אסתטי" יותר (</w:t>
      </w:r>
      <w:proofErr w:type="spellStart"/>
      <w:r w:rsidRPr="001457CB">
        <w:rPr>
          <w:rFonts w:ascii="Arial" w:hAnsi="Arial" w:cs="Arial"/>
          <w:sz w:val="24"/>
          <w:szCs w:val="24"/>
          <w:rtl/>
        </w:rPr>
        <w:t>רוזנק</w:t>
      </w:r>
      <w:proofErr w:type="spellEnd"/>
      <w:r w:rsidRPr="001457CB">
        <w:rPr>
          <w:rFonts w:ascii="Arial" w:hAnsi="Arial" w:cs="Arial"/>
          <w:sz w:val="24"/>
          <w:szCs w:val="24"/>
          <w:rtl/>
        </w:rPr>
        <w:t>, תשס"ו</w:t>
      </w:r>
      <w:r w:rsidR="00B22147">
        <w:rPr>
          <w:rFonts w:ascii="Arial" w:hAnsi="Arial" w:cs="Arial"/>
          <w:sz w:val="24"/>
          <w:szCs w:val="24"/>
        </w:rPr>
        <w:t>:131</w:t>
      </w:r>
      <w:r w:rsidR="00C77A6C">
        <w:rPr>
          <w:rFonts w:ascii="Arial" w:hAnsi="Arial" w:cs="Arial" w:hint="cs"/>
          <w:sz w:val="24"/>
          <w:szCs w:val="24"/>
          <w:rtl/>
        </w:rPr>
        <w:t xml:space="preserve"> </w:t>
      </w:r>
      <w:r w:rsidRPr="001457CB">
        <w:rPr>
          <w:rFonts w:ascii="Arial" w:hAnsi="Arial" w:cs="Arial"/>
          <w:sz w:val="24"/>
          <w:szCs w:val="24"/>
          <w:rtl/>
        </w:rPr>
        <w:t xml:space="preserve">). הקבוצה הבולטת בסקלה זו היא חסידות ברסלב. </w:t>
      </w:r>
    </w:p>
    <w:p w:rsidR="00FE619F" w:rsidRPr="001457CB" w:rsidRDefault="00FE619F" w:rsidP="00C95B9B">
      <w:pPr>
        <w:bidi/>
        <w:spacing w:line="360" w:lineRule="auto"/>
        <w:rPr>
          <w:rFonts w:ascii="Arial" w:hAnsi="Arial" w:cs="Arial"/>
          <w:sz w:val="24"/>
          <w:szCs w:val="24"/>
          <w:rtl/>
        </w:rPr>
      </w:pPr>
      <w:proofErr w:type="spellStart"/>
      <w:r w:rsidRPr="001457CB">
        <w:rPr>
          <w:rFonts w:ascii="Arial" w:hAnsi="Arial" w:cs="Arial"/>
          <w:sz w:val="24"/>
          <w:szCs w:val="24"/>
          <w:rtl/>
        </w:rPr>
        <w:t>רוזנק</w:t>
      </w:r>
      <w:proofErr w:type="spellEnd"/>
      <w:r w:rsidRPr="001457CB">
        <w:rPr>
          <w:rFonts w:ascii="Arial" w:hAnsi="Arial" w:cs="Arial"/>
          <w:sz w:val="24"/>
          <w:szCs w:val="24"/>
          <w:rtl/>
        </w:rPr>
        <w:t xml:space="preserve"> מתאר את הפוסט-אורתודוכסיה כתופעה של יחידים, המעוניינים בשינוי דפוסי החשיבה והתפישה של החיים הדתיים מתוך גבולותיה של הקהילה האורתודוקסית המודרנית. רבים מהם צמחו בעולם הישיבות האורתודוכסי מודרני, וחלקם בעלי הסמכה לרבנות, המקפידים על לימוד יומיומי </w:t>
      </w:r>
      <w:proofErr w:type="spellStart"/>
      <w:r w:rsidRPr="001457CB">
        <w:rPr>
          <w:rFonts w:ascii="Arial" w:hAnsi="Arial" w:cs="Arial"/>
          <w:sz w:val="24"/>
          <w:szCs w:val="24"/>
          <w:rtl/>
        </w:rPr>
        <w:t>מגווון</w:t>
      </w:r>
      <w:proofErr w:type="spellEnd"/>
      <w:r w:rsidRPr="001457CB">
        <w:rPr>
          <w:rFonts w:ascii="Arial" w:hAnsi="Arial" w:cs="Arial"/>
          <w:sz w:val="24"/>
          <w:szCs w:val="24"/>
          <w:rtl/>
        </w:rPr>
        <w:t xml:space="preserve">. לעומתו, </w:t>
      </w:r>
      <w:proofErr w:type="spellStart"/>
      <w:r w:rsidRPr="001457CB">
        <w:rPr>
          <w:rFonts w:ascii="Arial" w:hAnsi="Arial" w:cs="Arial"/>
          <w:sz w:val="24"/>
          <w:szCs w:val="24"/>
          <w:rtl/>
        </w:rPr>
        <w:t>זיסר</w:t>
      </w:r>
      <w:proofErr w:type="spellEnd"/>
      <w:r w:rsidRPr="001457CB">
        <w:rPr>
          <w:rFonts w:ascii="Arial" w:hAnsi="Arial" w:cs="Arial"/>
          <w:sz w:val="24"/>
          <w:szCs w:val="24"/>
          <w:rtl/>
        </w:rPr>
        <w:t xml:space="preserve"> </w:t>
      </w:r>
      <w:proofErr w:type="spellStart"/>
      <w:r w:rsidRPr="001457CB">
        <w:rPr>
          <w:rFonts w:ascii="Arial" w:hAnsi="Arial" w:cs="Arial"/>
          <w:sz w:val="24"/>
          <w:szCs w:val="24"/>
          <w:rtl/>
        </w:rPr>
        <w:t>וליבמן</w:t>
      </w:r>
      <w:proofErr w:type="spellEnd"/>
      <w:r w:rsidRPr="001457CB">
        <w:rPr>
          <w:rFonts w:ascii="Arial" w:hAnsi="Arial" w:cs="Arial" w:hint="cs"/>
          <w:sz w:val="24"/>
          <w:szCs w:val="24"/>
          <w:rtl/>
        </w:rPr>
        <w:t xml:space="preserve"> </w:t>
      </w:r>
      <w:r w:rsidRPr="001457CB">
        <w:rPr>
          <w:rFonts w:ascii="Arial" w:hAnsi="Arial" w:cs="Arial"/>
          <w:sz w:val="24"/>
          <w:szCs w:val="24"/>
          <w:rtl/>
        </w:rPr>
        <w:t xml:space="preserve">(2004) מצביעים על </w:t>
      </w:r>
      <w:proofErr w:type="spellStart"/>
      <w:r w:rsidRPr="001457CB">
        <w:rPr>
          <w:rFonts w:ascii="Arial" w:hAnsi="Arial" w:cs="Arial"/>
          <w:sz w:val="24"/>
          <w:szCs w:val="24"/>
          <w:rtl/>
        </w:rPr>
        <w:t>האורתופוסט</w:t>
      </w:r>
      <w:proofErr w:type="spellEnd"/>
      <w:r w:rsidRPr="001457CB">
        <w:rPr>
          <w:rFonts w:ascii="Arial" w:hAnsi="Arial" w:cs="Arial"/>
          <w:sz w:val="24"/>
          <w:szCs w:val="24"/>
          <w:rtl/>
        </w:rPr>
        <w:t xml:space="preserve"> כמי שעזב את הקהילה האורתודוקסית־ מודרנית. על-פי </w:t>
      </w:r>
      <w:proofErr w:type="spellStart"/>
      <w:r w:rsidRPr="001457CB">
        <w:rPr>
          <w:rFonts w:ascii="Arial" w:hAnsi="Arial" w:cs="Arial"/>
          <w:sz w:val="24"/>
          <w:szCs w:val="24"/>
          <w:rtl/>
        </w:rPr>
        <w:t>זיסר</w:t>
      </w:r>
      <w:proofErr w:type="spellEnd"/>
      <w:r w:rsidRPr="001457CB">
        <w:rPr>
          <w:rStyle w:val="a6"/>
          <w:rFonts w:ascii="Arial" w:hAnsi="Arial" w:cs="Arial"/>
          <w:sz w:val="24"/>
          <w:szCs w:val="24"/>
          <w:rtl/>
        </w:rPr>
        <w:footnoteReference w:id="1"/>
      </w:r>
      <w:r w:rsidRPr="001457CB">
        <w:rPr>
          <w:rFonts w:ascii="Arial" w:hAnsi="Arial" w:cs="Arial"/>
          <w:sz w:val="24"/>
          <w:szCs w:val="24"/>
          <w:rtl/>
        </w:rPr>
        <w:t xml:space="preserve"> , ישנן תכונות הנדרשות מפוסט-אורתודוכס ואלה הן: בקיאות במסורת היהודית הקלאסית, יחסי שנאה-אהבה עם האורתודוכסיה, וחוסר יכולת לאמץ חילוניות כתחליף לחיים דתיים. " להיות פוסט-אורתודוכסי פירושו אפוא להיות יהודי תקוע: ציני מכדי להאמין, מחויב מכדי לעזוב...זהו אפוא ביתם של ההומלסים של היהדות." (</w:t>
      </w:r>
      <w:proofErr w:type="spellStart"/>
      <w:r w:rsidRPr="001457CB">
        <w:rPr>
          <w:rFonts w:ascii="Arial" w:hAnsi="Arial" w:cs="Arial"/>
          <w:sz w:val="24"/>
          <w:szCs w:val="24"/>
          <w:rtl/>
        </w:rPr>
        <w:t>זיסר</w:t>
      </w:r>
      <w:proofErr w:type="spellEnd"/>
      <w:r w:rsidRPr="001457CB">
        <w:rPr>
          <w:rFonts w:ascii="Arial" w:hAnsi="Arial" w:cs="Arial"/>
          <w:sz w:val="24"/>
          <w:szCs w:val="24"/>
          <w:rtl/>
        </w:rPr>
        <w:t xml:space="preserve"> </w:t>
      </w:r>
      <w:proofErr w:type="spellStart"/>
      <w:r w:rsidRPr="001457CB">
        <w:rPr>
          <w:rFonts w:ascii="Arial" w:hAnsi="Arial" w:cs="Arial"/>
          <w:sz w:val="24"/>
          <w:szCs w:val="24"/>
          <w:rtl/>
        </w:rPr>
        <w:t>וליבמן</w:t>
      </w:r>
      <w:proofErr w:type="spellEnd"/>
      <w:r w:rsidRPr="001457CB">
        <w:rPr>
          <w:rFonts w:ascii="Arial" w:hAnsi="Arial" w:cs="Arial"/>
          <w:sz w:val="24"/>
          <w:szCs w:val="24"/>
          <w:rtl/>
        </w:rPr>
        <w:t xml:space="preserve">, 2004:19).  הוא מתאר את הפוסט-אורתודוכס כמי שחיי היומיום שלו מתקיימים לרוב בעולם החילוני, בו הוא גם מגדל את ילדיו. אך גם החילוניות לא מהווה עבורו בית </w:t>
      </w:r>
      <w:proofErr w:type="spellStart"/>
      <w:r w:rsidRPr="001457CB">
        <w:rPr>
          <w:rFonts w:ascii="Arial" w:hAnsi="Arial" w:cs="Arial"/>
          <w:sz w:val="24"/>
          <w:szCs w:val="24"/>
          <w:rtl/>
        </w:rPr>
        <w:t>אמיתי</w:t>
      </w:r>
      <w:proofErr w:type="spellEnd"/>
      <w:r w:rsidRPr="001457CB">
        <w:rPr>
          <w:rFonts w:ascii="Arial" w:hAnsi="Arial" w:cs="Arial"/>
          <w:sz w:val="24"/>
          <w:szCs w:val="24"/>
          <w:rtl/>
        </w:rPr>
        <w:t xml:space="preserve">. להשקפתו, הפוסט-אורתודוכסים  "יושבים על הגדר", מאחר והזרמים האחרים ביהדות אינם נתפשים בעיניהם כחלופה ראויה.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 xml:space="preserve">תיאור הפוסט-אורתודוכסיה, כפי שהובא לעיל, התבסס על חוקרים מתחום היהדות והוא מציג אותה כמרחב חיים גבולי המנוגד להוויה האורתודוכסית במובנים רבים ואף ככזה הפורץ אבחנות מושגיות שנועדו למיון ולסיווג של המציאות האורתודוכסית, המסמן את הגבולות הסמליים. אולם, המחקר הסוציולוגי בנוגע לגבולות הסמליים מלמד, כי 'הגבול הסמלי הוא בבחינת פס רחב, שבתחומו יכולות להתקיים צורות חדשות ודינמיות של זהות חברתית ותרבותית. צורות אלה מתקיימות לאו דווקא מתוך התנגדות למרכז "קובע הגבולות", אלא ייתכן אף שמתוך השלמה </w:t>
      </w:r>
      <w:proofErr w:type="spellStart"/>
      <w:r w:rsidRPr="001457CB">
        <w:rPr>
          <w:rFonts w:ascii="Arial" w:hAnsi="Arial" w:cs="Arial"/>
          <w:sz w:val="24"/>
          <w:szCs w:val="24"/>
          <w:rtl/>
        </w:rPr>
        <w:t>עימו</w:t>
      </w:r>
      <w:proofErr w:type="spellEnd"/>
      <w:r w:rsidRPr="001457CB">
        <w:rPr>
          <w:rFonts w:ascii="Arial" w:hAnsi="Arial" w:cs="Arial"/>
          <w:sz w:val="24"/>
          <w:szCs w:val="24"/>
          <w:rtl/>
        </w:rPr>
        <w:t>'(ליאון, תש"ע</w:t>
      </w:r>
      <w:r w:rsidR="004044E0">
        <w:rPr>
          <w:rFonts w:ascii="Arial" w:hAnsi="Arial" w:cs="Arial"/>
          <w:sz w:val="24"/>
          <w:szCs w:val="24"/>
        </w:rPr>
        <w:t xml:space="preserve">:223 </w:t>
      </w:r>
      <w:r w:rsidRPr="001457CB">
        <w:rPr>
          <w:rFonts w:ascii="Arial" w:hAnsi="Arial" w:cs="Arial"/>
          <w:sz w:val="24"/>
          <w:szCs w:val="24"/>
          <w:rtl/>
        </w:rPr>
        <w:t xml:space="preserve">).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lastRenderedPageBreak/>
        <w:t xml:space="preserve">למעשה, פוסט-אורתודוכסיה אינה מהווה זרם </w:t>
      </w:r>
      <w:proofErr w:type="spellStart"/>
      <w:r w:rsidRPr="001457CB">
        <w:rPr>
          <w:rFonts w:ascii="Arial" w:hAnsi="Arial" w:cs="Arial"/>
          <w:sz w:val="24"/>
          <w:szCs w:val="24"/>
          <w:rtl/>
        </w:rPr>
        <w:t>אמיתי</w:t>
      </w:r>
      <w:proofErr w:type="spellEnd"/>
      <w:r w:rsidRPr="001457CB">
        <w:rPr>
          <w:rFonts w:ascii="Arial" w:hAnsi="Arial" w:cs="Arial"/>
          <w:sz w:val="24"/>
          <w:szCs w:val="24"/>
          <w:rtl/>
        </w:rPr>
        <w:t xml:space="preserve"> ביהדות ועל כן ליאון</w:t>
      </w:r>
      <w:r>
        <w:rPr>
          <w:rFonts w:ascii="Arial" w:hAnsi="Arial" w:cs="Arial" w:hint="cs"/>
          <w:sz w:val="24"/>
          <w:szCs w:val="24"/>
          <w:rtl/>
        </w:rPr>
        <w:t xml:space="preserve"> </w:t>
      </w:r>
      <w:r w:rsidRPr="001457CB">
        <w:rPr>
          <w:rFonts w:ascii="Arial" w:hAnsi="Arial" w:cs="Arial"/>
          <w:sz w:val="24"/>
          <w:szCs w:val="24"/>
          <w:rtl/>
        </w:rPr>
        <w:t xml:space="preserve">(תש"ע) עושה שימוש במונח 'זרימה', בעקבות האנתרופולוג </w:t>
      </w:r>
      <w:proofErr w:type="spellStart"/>
      <w:r w:rsidRPr="001457CB">
        <w:rPr>
          <w:rFonts w:ascii="Arial" w:hAnsi="Arial" w:cs="Arial"/>
          <w:sz w:val="24"/>
          <w:szCs w:val="24"/>
          <w:rtl/>
        </w:rPr>
        <w:t>אפדוראי</w:t>
      </w:r>
      <w:proofErr w:type="spellEnd"/>
      <w:r w:rsidRPr="001457CB">
        <w:rPr>
          <w:rFonts w:ascii="Arial" w:hAnsi="Arial" w:cs="Arial"/>
          <w:sz w:val="24"/>
          <w:szCs w:val="24"/>
        </w:rPr>
        <w:t xml:space="preserve"> </w:t>
      </w:r>
      <w:r w:rsidRPr="001457CB">
        <w:rPr>
          <w:rFonts w:ascii="Arial" w:hAnsi="Arial" w:cs="Arial"/>
          <w:sz w:val="24"/>
          <w:szCs w:val="24"/>
          <w:rtl/>
        </w:rPr>
        <w:t>(</w:t>
      </w:r>
      <w:proofErr w:type="spellStart"/>
      <w:r w:rsidRPr="001457CB">
        <w:rPr>
          <w:rFonts w:ascii="Arial" w:hAnsi="Arial" w:cs="Arial"/>
          <w:sz w:val="24"/>
          <w:szCs w:val="24"/>
        </w:rPr>
        <w:t>Appadurai</w:t>
      </w:r>
      <w:proofErr w:type="spellEnd"/>
      <w:r w:rsidRPr="001457CB">
        <w:rPr>
          <w:rFonts w:ascii="Arial" w:hAnsi="Arial" w:cs="Arial"/>
          <w:sz w:val="24"/>
          <w:szCs w:val="24"/>
        </w:rPr>
        <w:t>, 2006</w:t>
      </w:r>
      <w:r w:rsidRPr="001457CB">
        <w:rPr>
          <w:rFonts w:ascii="Arial" w:hAnsi="Arial" w:cs="Arial"/>
          <w:sz w:val="24"/>
          <w:szCs w:val="24"/>
          <w:rtl/>
        </w:rPr>
        <w:t xml:space="preserve">) והפרשנות שהעניק לה בן-רפאל(2007) בהקשר היהודי. הוא בוחן את ה'הזרימה הפוסט־-אורתודוקסית' ביהדות הישראלית ומתמקד בדור ההתנחלויות.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w:t>
      </w:r>
      <w:proofErr w:type="spellStart"/>
      <w:r w:rsidRPr="001457CB">
        <w:rPr>
          <w:rFonts w:ascii="Arial" w:hAnsi="Arial" w:cs="Arial"/>
          <w:sz w:val="24"/>
          <w:szCs w:val="24"/>
          <w:rtl/>
        </w:rPr>
        <w:t>הפוסט־אורתודוכסיה</w:t>
      </w:r>
      <w:proofErr w:type="spellEnd"/>
      <w:r w:rsidRPr="001457CB">
        <w:rPr>
          <w:rFonts w:ascii="Arial" w:hAnsi="Arial" w:cs="Arial"/>
          <w:sz w:val="24"/>
          <w:szCs w:val="24"/>
          <w:rtl/>
        </w:rPr>
        <w:t xml:space="preserve"> היא זרימה. היא מתנהלת כתנועה אינטראקטיבית ונזילה במרחב חיים יהודי, הצומח מתוך האורתודוכסיה ובתוכה</w:t>
      </w:r>
      <w:r w:rsidRPr="001457CB">
        <w:rPr>
          <w:rFonts w:ascii="Arial" w:hAnsi="Arial" w:cs="Arial"/>
          <w:sz w:val="24"/>
          <w:szCs w:val="24"/>
        </w:rPr>
        <w:t xml:space="preserve">, </w:t>
      </w:r>
      <w:r w:rsidRPr="001457CB">
        <w:rPr>
          <w:rFonts w:ascii="Arial" w:hAnsi="Arial" w:cs="Arial"/>
          <w:sz w:val="24"/>
          <w:szCs w:val="24"/>
          <w:rtl/>
        </w:rPr>
        <w:t>אולם מתקיים מעבר להגיונה; ההיגיון הלוכד את היהודי האורתודוקסי בשפעת אבחנות</w:t>
      </w:r>
      <w:r w:rsidRPr="001457CB">
        <w:rPr>
          <w:rFonts w:ascii="Arial" w:hAnsi="Arial" w:cs="Arial"/>
          <w:sz w:val="24"/>
          <w:szCs w:val="24"/>
        </w:rPr>
        <w:t xml:space="preserve">, </w:t>
      </w:r>
      <w:proofErr w:type="spellStart"/>
      <w:r w:rsidRPr="001457CB">
        <w:rPr>
          <w:rFonts w:ascii="Arial" w:hAnsi="Arial" w:cs="Arial"/>
          <w:sz w:val="24"/>
          <w:szCs w:val="24"/>
          <w:rtl/>
        </w:rPr>
        <w:t>זהירויות</w:t>
      </w:r>
      <w:proofErr w:type="spellEnd"/>
      <w:r w:rsidRPr="001457CB">
        <w:rPr>
          <w:rFonts w:ascii="Arial" w:hAnsi="Arial" w:cs="Arial"/>
          <w:sz w:val="24"/>
          <w:szCs w:val="24"/>
          <w:rtl/>
        </w:rPr>
        <w:t xml:space="preserve">, </w:t>
      </w:r>
      <w:proofErr w:type="spellStart"/>
      <w:r w:rsidRPr="001457CB">
        <w:rPr>
          <w:rFonts w:ascii="Arial" w:hAnsi="Arial" w:cs="Arial"/>
          <w:sz w:val="24"/>
          <w:szCs w:val="24"/>
          <w:rtl/>
        </w:rPr>
        <w:t>הססנויות</w:t>
      </w:r>
      <w:proofErr w:type="spellEnd"/>
      <w:r w:rsidRPr="001457CB">
        <w:rPr>
          <w:rFonts w:ascii="Arial" w:hAnsi="Arial" w:cs="Arial"/>
          <w:sz w:val="24"/>
          <w:szCs w:val="24"/>
          <w:rtl/>
        </w:rPr>
        <w:t xml:space="preserve"> והסתייגויות, התורמות לתיחומו בגבולות הקהילה שבה הוא בחר או שלתוכה נולד."(ליאון, תש"ע:229) "...עם זאת, שגיאה היא לראות </w:t>
      </w:r>
      <w:proofErr w:type="spellStart"/>
      <w:r w:rsidRPr="001457CB">
        <w:rPr>
          <w:rFonts w:ascii="Arial" w:hAnsi="Arial" w:cs="Arial"/>
          <w:sz w:val="24"/>
          <w:szCs w:val="24"/>
          <w:rtl/>
        </w:rPr>
        <w:t>בפוסט־אורתודוכסיה</w:t>
      </w:r>
      <w:proofErr w:type="spellEnd"/>
      <w:r w:rsidRPr="001457CB">
        <w:rPr>
          <w:rFonts w:ascii="Arial" w:hAnsi="Arial" w:cs="Arial"/>
          <w:sz w:val="24"/>
          <w:szCs w:val="24"/>
          <w:rtl/>
        </w:rPr>
        <w:t xml:space="preserve"> מרחב המנוגד לקיום האורתודוקסי</w:t>
      </w:r>
      <w:r w:rsidRPr="001457CB">
        <w:rPr>
          <w:rFonts w:ascii="Arial" w:hAnsi="Arial" w:cs="Arial"/>
          <w:sz w:val="24"/>
          <w:szCs w:val="24"/>
        </w:rPr>
        <w:t xml:space="preserve">. </w:t>
      </w:r>
      <w:proofErr w:type="spellStart"/>
      <w:r w:rsidRPr="001457CB">
        <w:rPr>
          <w:rFonts w:ascii="Arial" w:hAnsi="Arial" w:cs="Arial"/>
          <w:sz w:val="24"/>
          <w:szCs w:val="24"/>
          <w:rtl/>
        </w:rPr>
        <w:t>הפוסט־אורתודוכסיה</w:t>
      </w:r>
      <w:proofErr w:type="spellEnd"/>
      <w:r w:rsidRPr="001457CB">
        <w:rPr>
          <w:rFonts w:ascii="Arial" w:hAnsi="Arial" w:cs="Arial"/>
          <w:sz w:val="24"/>
          <w:szCs w:val="24"/>
          <w:rtl/>
        </w:rPr>
        <w:t xml:space="preserve">, ובכך היא גם נבדלת מהאורתודוכסיה המודרנית, היא מרחב של קיום דתי המשותף הן לצורות אורתודוקסיות, הן לצורות </w:t>
      </w:r>
      <w:proofErr w:type="spellStart"/>
      <w:r w:rsidRPr="001457CB">
        <w:rPr>
          <w:rFonts w:ascii="Arial" w:hAnsi="Arial" w:cs="Arial"/>
          <w:sz w:val="24"/>
          <w:szCs w:val="24"/>
          <w:rtl/>
        </w:rPr>
        <w:t>לא־אורתודוכסיות</w:t>
      </w:r>
      <w:proofErr w:type="spellEnd"/>
      <w:r w:rsidRPr="001457CB">
        <w:rPr>
          <w:rFonts w:ascii="Arial" w:hAnsi="Arial" w:cs="Arial"/>
          <w:sz w:val="24"/>
          <w:szCs w:val="24"/>
          <w:rtl/>
        </w:rPr>
        <w:t>(שם, עמ' 240).</w:t>
      </w:r>
    </w:p>
    <w:p w:rsidR="00FE619F" w:rsidRPr="001457CB" w:rsidRDefault="00FE619F" w:rsidP="00C95B9B">
      <w:pPr>
        <w:bidi/>
        <w:spacing w:line="360" w:lineRule="auto"/>
        <w:rPr>
          <w:rFonts w:ascii="Arial" w:hAnsi="Arial" w:cs="Arial"/>
          <w:b/>
          <w:bCs/>
          <w:sz w:val="24"/>
          <w:szCs w:val="24"/>
        </w:rPr>
      </w:pPr>
    </w:p>
    <w:p w:rsidR="00FE619F" w:rsidRPr="001457CB" w:rsidRDefault="00FE619F" w:rsidP="00C95B9B">
      <w:pPr>
        <w:bidi/>
        <w:spacing w:line="360" w:lineRule="auto"/>
        <w:rPr>
          <w:rFonts w:ascii="Arial" w:hAnsi="Arial" w:cs="Arial"/>
          <w:i/>
          <w:iCs/>
          <w:sz w:val="24"/>
          <w:szCs w:val="24"/>
          <w:rtl/>
        </w:rPr>
      </w:pPr>
      <w:r w:rsidRPr="001457CB">
        <w:rPr>
          <w:rFonts w:ascii="Arial" w:hAnsi="Arial" w:cs="Arial"/>
          <w:i/>
          <w:iCs/>
          <w:sz w:val="24"/>
          <w:szCs w:val="24"/>
          <w:rtl/>
        </w:rPr>
        <w:t>אורתודוכסיה</w:t>
      </w:r>
      <w:r w:rsidRPr="001457CB">
        <w:rPr>
          <w:rFonts w:ascii="Arial" w:hAnsi="Arial" w:cs="Arial" w:hint="cs"/>
          <w:i/>
          <w:iCs/>
          <w:sz w:val="24"/>
          <w:szCs w:val="24"/>
          <w:rtl/>
        </w:rPr>
        <w:t>,</w:t>
      </w:r>
      <w:r w:rsidRPr="001457CB">
        <w:rPr>
          <w:rFonts w:ascii="Arial" w:hAnsi="Arial" w:cs="Arial"/>
          <w:i/>
          <w:iCs/>
          <w:sz w:val="24"/>
          <w:szCs w:val="24"/>
          <w:rtl/>
        </w:rPr>
        <w:t xml:space="preserve"> פמיניזם</w:t>
      </w:r>
      <w:r w:rsidRPr="001457CB">
        <w:rPr>
          <w:rFonts w:ascii="Arial" w:hAnsi="Arial" w:cs="Arial" w:hint="cs"/>
          <w:i/>
          <w:iCs/>
          <w:sz w:val="24"/>
          <w:szCs w:val="24"/>
          <w:rtl/>
        </w:rPr>
        <w:t xml:space="preserve"> ומה שביניהם</w:t>
      </w:r>
    </w:p>
    <w:p w:rsidR="00FE619F" w:rsidRPr="001457CB" w:rsidRDefault="00FE619F" w:rsidP="0055055E">
      <w:pPr>
        <w:bidi/>
        <w:spacing w:line="360" w:lineRule="auto"/>
        <w:ind w:firstLine="720"/>
        <w:rPr>
          <w:rFonts w:ascii="Arial" w:hAnsi="Arial" w:cs="Arial"/>
          <w:b/>
          <w:bCs/>
          <w:sz w:val="24"/>
          <w:szCs w:val="24"/>
          <w:rtl/>
        </w:rPr>
      </w:pPr>
      <w:r w:rsidRPr="001457CB">
        <w:rPr>
          <w:rFonts w:ascii="Arial" w:hAnsi="Arial" w:cs="Arial"/>
          <w:sz w:val="24"/>
          <w:szCs w:val="24"/>
          <w:rtl/>
        </w:rPr>
        <w:t xml:space="preserve">מעבר לסוגיות הלכתיות, אחד מהסמלים המרכזיים שמפרידים בין אורתודוכסיה והזרמים האחרים, הינו המעורבות הנשית במרחב הציבורי של החיים הדתיים. הרטמן </w:t>
      </w:r>
      <w:r w:rsidR="0055055E">
        <w:rPr>
          <w:rFonts w:ascii="Arial" w:hAnsi="Arial" w:cs="Arial" w:hint="cs"/>
          <w:sz w:val="24"/>
          <w:szCs w:val="24"/>
          <w:rtl/>
        </w:rPr>
        <w:t xml:space="preserve">(2007) </w:t>
      </w:r>
      <w:r w:rsidRPr="001457CB">
        <w:rPr>
          <w:rFonts w:ascii="Arial" w:hAnsi="Arial" w:cs="Arial"/>
          <w:sz w:val="24"/>
          <w:szCs w:val="24"/>
          <w:rtl/>
        </w:rPr>
        <w:t xml:space="preserve">בהתייחסה לתגובת ההרמוניזציה של האורתודוכסיה המודרנית, מציינת, כי כתנועה שמכילה מודרניות, היא פתוחה לרעיון </w:t>
      </w:r>
      <w:proofErr w:type="spellStart"/>
      <w:r w:rsidRPr="001457CB">
        <w:rPr>
          <w:rFonts w:ascii="Arial" w:hAnsi="Arial" w:cs="Arial"/>
          <w:sz w:val="24"/>
          <w:szCs w:val="24"/>
          <w:rtl/>
        </w:rPr>
        <w:t>הפמינסטי</w:t>
      </w:r>
      <w:proofErr w:type="spellEnd"/>
      <w:r w:rsidRPr="001457CB">
        <w:rPr>
          <w:rFonts w:ascii="Arial" w:hAnsi="Arial" w:cs="Arial"/>
          <w:sz w:val="24"/>
          <w:szCs w:val="24"/>
          <w:rtl/>
        </w:rPr>
        <w:t xml:space="preserve">, אולם התביעות שלה עצמה מאיימות לשמוט את הקרקע מתחת למבנה </w:t>
      </w:r>
      <w:proofErr w:type="spellStart"/>
      <w:r w:rsidRPr="001457CB">
        <w:rPr>
          <w:rFonts w:ascii="Arial" w:hAnsi="Arial" w:cs="Arial"/>
          <w:sz w:val="24"/>
          <w:szCs w:val="24"/>
          <w:rtl/>
        </w:rPr>
        <w:t>הפטריאכלי</w:t>
      </w:r>
      <w:proofErr w:type="spellEnd"/>
      <w:r w:rsidRPr="001457CB">
        <w:rPr>
          <w:rFonts w:ascii="Arial" w:hAnsi="Arial" w:cs="Arial"/>
          <w:sz w:val="24"/>
          <w:szCs w:val="24"/>
          <w:rtl/>
        </w:rPr>
        <w:t xml:space="preserve"> שלה. על כן, הפמיניזם נתפש כמסגרת  כבלתי ניתנת לגישור עם התורה ועם אורח החיים המסורתי והוא מייצג את אחד מגופי הידע והערכים שאותם קשה מאוד לעולם הדתי לעכל.</w:t>
      </w:r>
      <w:r w:rsidR="0055055E">
        <w:rPr>
          <w:rFonts w:ascii="Arial" w:hAnsi="Arial" w:cs="Arial"/>
          <w:sz w:val="24"/>
          <w:szCs w:val="24"/>
        </w:rPr>
        <w:t xml:space="preserve"> </w:t>
      </w:r>
      <w:r w:rsidR="0055055E" w:rsidRPr="001457CB">
        <w:rPr>
          <w:rFonts w:ascii="Arial" w:hAnsi="Arial" w:cs="Arial"/>
          <w:sz w:val="24"/>
          <w:szCs w:val="24"/>
          <w:rtl/>
        </w:rPr>
        <w:t>(</w:t>
      </w:r>
      <w:r w:rsidR="0055055E" w:rsidRPr="001457CB">
        <w:rPr>
          <w:rFonts w:ascii="Arial" w:hAnsi="Arial" w:cs="Arial"/>
          <w:sz w:val="24"/>
          <w:szCs w:val="24"/>
        </w:rPr>
        <w:t>Hartman,2007</w:t>
      </w:r>
      <w:r w:rsidR="0055055E">
        <w:rPr>
          <w:rFonts w:ascii="Arial" w:hAnsi="Arial" w:cs="Arial"/>
          <w:sz w:val="24"/>
          <w:szCs w:val="24"/>
        </w:rPr>
        <w:t>:8</w:t>
      </w:r>
      <w:r w:rsidR="0055055E">
        <w:rPr>
          <w:rFonts w:ascii="Arial" w:hAnsi="Arial" w:cs="Arial"/>
          <w:sz w:val="24"/>
          <w:szCs w:val="24"/>
          <w:rtl/>
        </w:rPr>
        <w:t>)</w:t>
      </w:r>
      <w:r w:rsidR="0055055E">
        <w:rPr>
          <w:rFonts w:ascii="Arial" w:hAnsi="Arial" w:cs="Arial" w:hint="cs"/>
          <w:sz w:val="24"/>
          <w:szCs w:val="24"/>
          <w:rtl/>
        </w:rPr>
        <w:t>.</w:t>
      </w:r>
      <w:r w:rsidRPr="001457CB">
        <w:rPr>
          <w:rFonts w:ascii="Arial" w:hAnsi="Arial" w:cs="Arial"/>
          <w:b/>
          <w:bCs/>
          <w:sz w:val="24"/>
          <w:szCs w:val="24"/>
          <w:rtl/>
        </w:rPr>
        <w:t xml:space="preserve">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עם שילובן של נשים בספירה הציבורית , החלה להתעורר בקרב נשים דתיות ,משנות ה-70 בארה"ב ומשנות ה-90 בישראל, התנגדות לחוסר השוויוניות המגדרי הקיים בקרב החברה האורתודוכסית. (</w:t>
      </w:r>
      <w:proofErr w:type="spellStart"/>
      <w:r w:rsidRPr="001457CB">
        <w:rPr>
          <w:rFonts w:ascii="Arial" w:hAnsi="Arial" w:cs="Arial"/>
          <w:sz w:val="24"/>
          <w:szCs w:val="24"/>
          <w:rtl/>
        </w:rPr>
        <w:t>טייטלבאום</w:t>
      </w:r>
      <w:proofErr w:type="spellEnd"/>
      <w:r w:rsidRPr="001457CB">
        <w:rPr>
          <w:rFonts w:ascii="Arial" w:hAnsi="Arial" w:cs="Arial"/>
          <w:sz w:val="24"/>
          <w:szCs w:val="24"/>
          <w:rtl/>
        </w:rPr>
        <w:t>, תשע"א</w:t>
      </w:r>
      <w:r w:rsidR="007363A6">
        <w:rPr>
          <w:rFonts w:ascii="Arial" w:hAnsi="Arial" w:cs="Arial" w:hint="cs"/>
          <w:sz w:val="24"/>
          <w:szCs w:val="24"/>
          <w:rtl/>
        </w:rPr>
        <w:t>:18</w:t>
      </w:r>
      <w:r w:rsidRPr="001457CB">
        <w:rPr>
          <w:rFonts w:ascii="Arial" w:hAnsi="Arial" w:cs="Arial"/>
          <w:sz w:val="24"/>
          <w:szCs w:val="24"/>
          <w:rtl/>
        </w:rPr>
        <w:t>). בארה"ב המאבק הפמיניסטי-דתי צמח על רקע רצון הנשים לשוויון בפולחן הדתי שמרכזו ועיקרו בית הכנסת. לעומת זאת, בישראל התמקד המאבק בשוויון הזדמנויות ללימוד תורה (</w:t>
      </w:r>
      <w:proofErr w:type="spellStart"/>
      <w:r w:rsidRPr="001457CB">
        <w:rPr>
          <w:rFonts w:ascii="Arial" w:hAnsi="Arial" w:cs="Arial"/>
          <w:sz w:val="24"/>
          <w:szCs w:val="24"/>
        </w:rPr>
        <w:t>Mirsky</w:t>
      </w:r>
      <w:proofErr w:type="spellEnd"/>
      <w:r w:rsidRPr="001457CB">
        <w:rPr>
          <w:rFonts w:ascii="Arial" w:hAnsi="Arial" w:cs="Arial"/>
          <w:sz w:val="24"/>
          <w:szCs w:val="24"/>
        </w:rPr>
        <w:t>, 2007</w:t>
      </w:r>
      <w:r w:rsidR="00984C2A">
        <w:rPr>
          <w:rFonts w:ascii="Arial" w:hAnsi="Arial" w:cs="Arial" w:hint="cs"/>
          <w:sz w:val="24"/>
          <w:szCs w:val="24"/>
          <w:rtl/>
        </w:rPr>
        <w:t>:47</w:t>
      </w:r>
      <w:r w:rsidRPr="001457CB">
        <w:rPr>
          <w:rFonts w:ascii="Arial" w:hAnsi="Arial" w:cs="Arial"/>
          <w:sz w:val="24"/>
          <w:szCs w:val="24"/>
        </w:rPr>
        <w:t xml:space="preserve"> </w:t>
      </w:r>
      <w:r w:rsidRPr="001457CB">
        <w:rPr>
          <w:rFonts w:ascii="Arial" w:hAnsi="Arial" w:cs="Arial"/>
          <w:sz w:val="24"/>
          <w:szCs w:val="24"/>
          <w:rtl/>
        </w:rPr>
        <w:t xml:space="preserve"> ; קהת, </w:t>
      </w:r>
      <w:r w:rsidR="007363A6">
        <w:rPr>
          <w:rFonts w:ascii="Arial" w:hAnsi="Arial" w:cs="Arial" w:hint="cs"/>
          <w:sz w:val="24"/>
          <w:szCs w:val="24"/>
          <w:rtl/>
        </w:rPr>
        <w:t>49:</w:t>
      </w:r>
      <w:r w:rsidRPr="001457CB">
        <w:rPr>
          <w:rFonts w:ascii="Arial" w:hAnsi="Arial" w:cs="Arial"/>
          <w:sz w:val="24"/>
          <w:szCs w:val="24"/>
          <w:rtl/>
        </w:rPr>
        <w:t>2008</w:t>
      </w:r>
      <w:r w:rsidRPr="001457CB">
        <w:rPr>
          <w:rFonts w:ascii="Arial" w:hAnsi="Arial" w:cs="Arial"/>
          <w:sz w:val="24"/>
          <w:szCs w:val="24"/>
        </w:rPr>
        <w:t xml:space="preserve"> (</w:t>
      </w:r>
      <w:r w:rsidRPr="001457CB">
        <w:rPr>
          <w:rFonts w:ascii="Arial" w:hAnsi="Arial" w:cs="Arial"/>
          <w:sz w:val="24"/>
          <w:szCs w:val="24"/>
          <w:rtl/>
        </w:rPr>
        <w:t>. על אף הבדלים בהקשר ובדגש, המשותף למאבק של הפמיניזם האורתודוכסי, בניגוד לנעשה בזרמים שאינם אורתודוכסיים, הינו הרצון לחולל שינוי בתוך הגבולות של ההלכה האורתודוכסית שהיא, כאמור, הרבה פחות פתוחה לשינויים, אם בכלל (קורן, 2011</w:t>
      </w:r>
      <w:r w:rsidR="00984C2A">
        <w:rPr>
          <w:rFonts w:ascii="Arial" w:hAnsi="Arial" w:cs="Arial" w:hint="cs"/>
          <w:sz w:val="24"/>
          <w:szCs w:val="24"/>
          <w:rtl/>
        </w:rPr>
        <w:t>:69</w:t>
      </w:r>
      <w:r w:rsidRPr="001457CB">
        <w:rPr>
          <w:rFonts w:ascii="Arial" w:hAnsi="Arial" w:cs="Arial"/>
          <w:sz w:val="24"/>
          <w:szCs w:val="24"/>
          <w:rtl/>
        </w:rPr>
        <w:t>).</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לדעת ישראל-כהן (</w:t>
      </w:r>
      <w:r w:rsidRPr="001457CB">
        <w:rPr>
          <w:rFonts w:ascii="Arial" w:hAnsi="Arial" w:cs="Arial"/>
          <w:sz w:val="24"/>
          <w:szCs w:val="24"/>
        </w:rPr>
        <w:t>Israel-Cohen, 2012</w:t>
      </w:r>
      <w:r w:rsidRPr="001457CB">
        <w:rPr>
          <w:rFonts w:ascii="Arial" w:hAnsi="Arial" w:cs="Arial"/>
          <w:sz w:val="24"/>
          <w:szCs w:val="24"/>
          <w:rtl/>
        </w:rPr>
        <w:t>), הפמיניזם האורתודוכסי מהווה קטגוריה היברידית אשר סוגים מסוימים שלה חופפים לזו הפוסט-אורתודוכסית</w:t>
      </w:r>
      <w:r w:rsidR="007764D3">
        <w:rPr>
          <w:rFonts w:ascii="Arial" w:hAnsi="Arial" w:cs="Arial" w:hint="cs"/>
          <w:sz w:val="24"/>
          <w:szCs w:val="24"/>
          <w:rtl/>
        </w:rPr>
        <w:t>(</w:t>
      </w:r>
      <w:r w:rsidR="007764D3">
        <w:rPr>
          <w:rFonts w:ascii="Arial" w:hAnsi="Arial" w:cs="Arial"/>
          <w:sz w:val="24"/>
          <w:szCs w:val="24"/>
        </w:rPr>
        <w:t>Israel-Cohen, 2012:</w:t>
      </w:r>
      <w:r w:rsidRPr="001457CB">
        <w:rPr>
          <w:rFonts w:ascii="Arial" w:hAnsi="Arial" w:cs="Arial"/>
          <w:sz w:val="24"/>
          <w:szCs w:val="24"/>
          <w:rtl/>
        </w:rPr>
        <w:t xml:space="preserve">.  במחקרה היא בוחנת </w:t>
      </w:r>
      <w:r w:rsidRPr="001457CB">
        <w:rPr>
          <w:rFonts w:ascii="Arial" w:hAnsi="Arial" w:cs="Arial"/>
          <w:sz w:val="24"/>
          <w:szCs w:val="24"/>
          <w:rtl/>
        </w:rPr>
        <w:lastRenderedPageBreak/>
        <w:t xml:space="preserve">את השקפותיהם של פמיניסטים אקטיביסטיים בנוגע לשאלות של סמכות דתית וקשרים בין זרמים. ממצאיה מעלים, כי הפרספקטיבות של הנסקרים מצביעות על דפוס חשיבה חדש בתוך האורתודוכסיה ומשקפות את ההתפתחות של זהות דתית היברידית שאמנם קשורה למעמד האישה, אך באמת הולכת מעבר </w:t>
      </w:r>
      <w:proofErr w:type="spellStart"/>
      <w:r w:rsidRPr="001457CB">
        <w:rPr>
          <w:rFonts w:ascii="Arial" w:hAnsi="Arial" w:cs="Arial"/>
          <w:sz w:val="24"/>
          <w:szCs w:val="24"/>
          <w:rtl/>
        </w:rPr>
        <w:t>לדינמיקות</w:t>
      </w:r>
      <w:proofErr w:type="spellEnd"/>
      <w:r w:rsidRPr="001457CB">
        <w:rPr>
          <w:rFonts w:ascii="Arial" w:hAnsi="Arial" w:cs="Arial"/>
          <w:sz w:val="24"/>
          <w:szCs w:val="24"/>
          <w:rtl/>
        </w:rPr>
        <w:t xml:space="preserve"> מגדריות; הנסקרים מציעים שהאורתודוכסיה צריכה להכניס לתוכה מערכת יותר פלורליסטית של סמכות דתית ולתת יותר לגיטימציה לפרספקטיבות אינדיבידואליות במסגרת ההלכתית.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גם ינאי-</w:t>
      </w:r>
      <w:proofErr w:type="spellStart"/>
      <w:r w:rsidRPr="001457CB">
        <w:rPr>
          <w:rFonts w:ascii="Arial" w:hAnsi="Arial" w:cs="Arial"/>
          <w:sz w:val="24"/>
          <w:szCs w:val="24"/>
          <w:rtl/>
        </w:rPr>
        <w:t>ונטורה</w:t>
      </w:r>
      <w:proofErr w:type="spellEnd"/>
      <w:r w:rsidRPr="001457CB">
        <w:rPr>
          <w:rFonts w:ascii="Arial" w:hAnsi="Arial" w:cs="Arial"/>
          <w:sz w:val="24"/>
          <w:szCs w:val="24"/>
          <w:rtl/>
        </w:rPr>
        <w:t xml:space="preserve"> (2014) מבקשת לקרוא את הדינמיקה של הזהות הפמיניסטית דתית כתהליך ייצור היברידי. לטענתה, לא ניתן להבין את הליך ייצורה כהתאמות בין פמיניזם לדת, וגם לא באמצעות הפרדה בין הקטגוריות פמיניזם ודת. היא מציעה לקרוא את הזהות הפמיניסטית דתית ללא מקף. "המשמעות הרחבה יותר של הליך זה היא שהזהות הפמיניסטית דתית איננה חיבור מכאני ואף לא שילוב בין פמיניזם ודת; הדיאלקטיקה בין פמיניזם לדת מרחיבה את הקטגוריות, מערערת על ההבחנות ביניהן ויוצרת קטגוריה תיאורטית חדשה שהיא פמיניסטית דתית כמרחב משותף</w:t>
      </w:r>
      <w:r w:rsidRPr="001457CB">
        <w:rPr>
          <w:rFonts w:ascii="Arial" w:hAnsi="Arial" w:cs="Arial"/>
          <w:sz w:val="24"/>
          <w:szCs w:val="24"/>
        </w:rPr>
        <w:t>.</w:t>
      </w:r>
      <w:r w:rsidRPr="001457CB">
        <w:rPr>
          <w:rFonts w:ascii="Arial" w:hAnsi="Arial" w:cs="Arial"/>
          <w:sz w:val="24"/>
          <w:szCs w:val="24"/>
          <w:rtl/>
        </w:rPr>
        <w:t xml:space="preserve">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(ינאי-</w:t>
      </w:r>
      <w:proofErr w:type="spellStart"/>
      <w:r w:rsidRPr="001457CB">
        <w:rPr>
          <w:rFonts w:ascii="Arial" w:hAnsi="Arial" w:cs="Arial"/>
          <w:sz w:val="24"/>
          <w:szCs w:val="24"/>
          <w:rtl/>
        </w:rPr>
        <w:t>ונטורה</w:t>
      </w:r>
      <w:proofErr w:type="spellEnd"/>
      <w:r w:rsidRPr="001457CB">
        <w:rPr>
          <w:rFonts w:ascii="Arial" w:hAnsi="Arial" w:cs="Arial"/>
          <w:sz w:val="24"/>
          <w:szCs w:val="24"/>
          <w:rtl/>
        </w:rPr>
        <w:t>, 2014: 5)</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 xml:space="preserve">האחרונות אינן מקבלות את הטענה  שמדובר בתנועה היוצאת החוצה מהאורתודוכסיה; ישראל-כהן מנמקת עמדה זו באמצעות מספר סיבות וביניהן, העובדה שטענה כזו מנוגדת לתפישה של הנשים את עצמן; הן חשות שזהו ביתן למרות המתחים העמוקים. כמו-כן,  טענה זו מציבה את האורתודוכסיה לצד כוחות הנעים לעבר </w:t>
      </w:r>
      <w:proofErr w:type="spellStart"/>
      <w:r w:rsidRPr="001457CB">
        <w:rPr>
          <w:rFonts w:ascii="Arial" w:hAnsi="Arial" w:cs="Arial"/>
          <w:sz w:val="24"/>
          <w:szCs w:val="24"/>
          <w:rtl/>
        </w:rPr>
        <w:t>פונדמנטליזציה</w:t>
      </w:r>
      <w:proofErr w:type="spellEnd"/>
      <w:r w:rsidRPr="001457CB">
        <w:rPr>
          <w:rFonts w:ascii="Arial" w:hAnsi="Arial" w:cs="Arial"/>
          <w:sz w:val="24"/>
          <w:szCs w:val="24"/>
          <w:rtl/>
        </w:rPr>
        <w:t xml:space="preserve"> של החברה האורתודוכסית ומתעלמת מקולות הדוחפים את האורתודוכסיה לעבר פלורליזם מוגבר. יתר על כן, לדידה, ההיברידיות שהשתקפה במחקר עשויה להיות דרך לאפשר לדת להשתנות עם הזמן ולשמר את הרלוונטיות שלה (</w:t>
      </w:r>
      <w:r w:rsidRPr="001457CB">
        <w:rPr>
          <w:rFonts w:ascii="Arial" w:hAnsi="Arial" w:cs="Arial"/>
          <w:sz w:val="24"/>
          <w:szCs w:val="24"/>
        </w:rPr>
        <w:t>Israel-Cohen, 2012</w:t>
      </w:r>
      <w:r w:rsidR="007764D3">
        <w:rPr>
          <w:rFonts w:ascii="Arial" w:hAnsi="Arial" w:cs="Arial"/>
          <w:sz w:val="24"/>
          <w:szCs w:val="24"/>
        </w:rPr>
        <w:t>:118</w:t>
      </w:r>
      <w:r w:rsidRPr="001457CB">
        <w:rPr>
          <w:rFonts w:ascii="Arial" w:hAnsi="Arial" w:cs="Arial"/>
          <w:sz w:val="24"/>
          <w:szCs w:val="24"/>
          <w:rtl/>
        </w:rPr>
        <w:t xml:space="preserve">). </w:t>
      </w:r>
    </w:p>
    <w:p w:rsidR="00FE619F" w:rsidRDefault="00FE619F" w:rsidP="00C95B9B">
      <w:pPr>
        <w:bidi/>
        <w:spacing w:line="360" w:lineRule="auto"/>
        <w:rPr>
          <w:rFonts w:ascii="Arial" w:hAnsi="Arial" w:cs="Arial"/>
          <w:sz w:val="24"/>
          <w:szCs w:val="24"/>
          <w:rtl/>
        </w:rPr>
      </w:pPr>
      <w:r w:rsidRPr="001457CB">
        <w:rPr>
          <w:rFonts w:ascii="Arial" w:hAnsi="Arial" w:cs="Arial"/>
          <w:sz w:val="24"/>
          <w:szCs w:val="24"/>
          <w:rtl/>
        </w:rPr>
        <w:t xml:space="preserve">בדומה לישראל-כהן, גם </w:t>
      </w:r>
      <w:proofErr w:type="spellStart"/>
      <w:r w:rsidRPr="001457CB">
        <w:rPr>
          <w:rFonts w:ascii="Arial" w:hAnsi="Arial" w:cs="Arial"/>
          <w:sz w:val="24"/>
          <w:szCs w:val="24"/>
          <w:rtl/>
        </w:rPr>
        <w:t>רוזנק</w:t>
      </w:r>
      <w:proofErr w:type="spellEnd"/>
      <w:r w:rsidRPr="001457CB">
        <w:rPr>
          <w:rFonts w:ascii="Arial" w:hAnsi="Arial" w:cs="Arial"/>
          <w:sz w:val="24"/>
          <w:szCs w:val="24"/>
          <w:rtl/>
        </w:rPr>
        <w:t xml:space="preserve">(תשס"ו) מחבר ברמה הרעיונית בין הפמיניזם האורתודוכסי לבין הפוסט-אורתודוכסיה, והוא מכנה חלק ניכר מהתופעות שהצמיח הפמיניזם האורתודוכסי(בתי מדרש מעורבים, מנייני נשים, אמירת קדיש בבית הכנסת על-ידי </w:t>
      </w:r>
      <w:proofErr w:type="spellStart"/>
      <w:r w:rsidRPr="001457CB">
        <w:rPr>
          <w:rFonts w:ascii="Arial" w:hAnsi="Arial" w:cs="Arial"/>
          <w:sz w:val="24"/>
          <w:szCs w:val="24"/>
          <w:rtl/>
        </w:rPr>
        <w:t>אשה</w:t>
      </w:r>
      <w:proofErr w:type="spellEnd"/>
      <w:r w:rsidRPr="001457CB">
        <w:rPr>
          <w:rFonts w:ascii="Arial" w:hAnsi="Arial" w:cs="Arial"/>
          <w:sz w:val="24"/>
          <w:szCs w:val="24"/>
          <w:rtl/>
        </w:rPr>
        <w:t xml:space="preserve">)  "פמיניזם </w:t>
      </w:r>
      <w:proofErr w:type="spellStart"/>
      <w:r w:rsidRPr="001457CB">
        <w:rPr>
          <w:rFonts w:ascii="Arial" w:hAnsi="Arial" w:cs="Arial"/>
          <w:sz w:val="24"/>
          <w:szCs w:val="24"/>
          <w:rtl/>
        </w:rPr>
        <w:t>אורתופוסטי</w:t>
      </w:r>
      <w:proofErr w:type="spellEnd"/>
      <w:r w:rsidRPr="001457CB">
        <w:rPr>
          <w:rFonts w:ascii="Arial" w:hAnsi="Arial" w:cs="Arial"/>
          <w:sz w:val="24"/>
          <w:szCs w:val="24"/>
          <w:rtl/>
        </w:rPr>
        <w:t>"</w:t>
      </w:r>
      <w:r w:rsidR="007764D3">
        <w:rPr>
          <w:rFonts w:ascii="Arial" w:hAnsi="Arial" w:cs="Arial" w:hint="cs"/>
          <w:sz w:val="24"/>
          <w:szCs w:val="24"/>
          <w:rtl/>
        </w:rPr>
        <w:t xml:space="preserve"> (</w:t>
      </w:r>
      <w:proofErr w:type="spellStart"/>
      <w:r w:rsidR="007764D3">
        <w:rPr>
          <w:rFonts w:ascii="Arial" w:hAnsi="Arial" w:cs="Arial" w:hint="cs"/>
          <w:sz w:val="24"/>
          <w:szCs w:val="24"/>
          <w:rtl/>
        </w:rPr>
        <w:t>רוזנק</w:t>
      </w:r>
      <w:proofErr w:type="spellEnd"/>
      <w:r w:rsidR="007764D3">
        <w:rPr>
          <w:rFonts w:ascii="Arial" w:hAnsi="Arial" w:cs="Arial" w:hint="cs"/>
          <w:sz w:val="24"/>
          <w:szCs w:val="24"/>
          <w:rtl/>
        </w:rPr>
        <w:t>, תשס"ו:133-135)</w:t>
      </w:r>
      <w:r w:rsidRPr="001457CB">
        <w:rPr>
          <w:rFonts w:ascii="Arial" w:hAnsi="Arial" w:cs="Arial"/>
          <w:sz w:val="24"/>
          <w:szCs w:val="24"/>
          <w:rtl/>
        </w:rPr>
        <w:t xml:space="preserve">.  </w:t>
      </w:r>
    </w:p>
    <w:p w:rsidR="00FE619F" w:rsidRPr="001457CB" w:rsidRDefault="00FE619F" w:rsidP="00C95B9B">
      <w:pPr>
        <w:bidi/>
        <w:spacing w:line="360" w:lineRule="auto"/>
        <w:rPr>
          <w:rFonts w:ascii="Arial" w:hAnsi="Arial" w:cs="Arial"/>
          <w:sz w:val="24"/>
          <w:szCs w:val="24"/>
          <w:rtl/>
        </w:rPr>
      </w:pPr>
      <w:r>
        <w:rPr>
          <w:rFonts w:ascii="Arial" w:hAnsi="Arial" w:cs="Arial" w:hint="cs"/>
          <w:sz w:val="24"/>
          <w:szCs w:val="24"/>
          <w:rtl/>
        </w:rPr>
        <w:t>אחד ממופעיו של הפמיניזם הדתי, הצובר תאוצה בתקופה האחרונה, הינו התפילה הנשית. אין הכוונה כאן להובלת התפילה במניינים שוויוניים על-ידי נשים או לאמירת קדיש במניינים מעורבים, אלא לשינוי עמוק יותר, המחפש את הגוון והקול הנשיים בתפילה. גרסאות קלות יותר של חיפוש זה דורשות להחליף את השימוש בלשון זכר בגוף ראשון לנקבה (כגון, "מודה אני"). אחת ממובילות קו זה הינה פרופ' תמר רוס (רוס, תשנ"ט). גרסאות אחרות עשויות לחולל שינוי משמעותי יותר .</w:t>
      </w:r>
    </w:p>
    <w:p w:rsidR="00FE619F" w:rsidRPr="001457CB" w:rsidRDefault="00FE619F" w:rsidP="00C95B9B">
      <w:pPr>
        <w:bidi/>
        <w:spacing w:line="360" w:lineRule="auto"/>
        <w:rPr>
          <w:rFonts w:ascii="Arial" w:hAnsi="Arial" w:cs="Arial"/>
          <w:sz w:val="24"/>
          <w:szCs w:val="24"/>
          <w:rtl/>
        </w:rPr>
      </w:pPr>
      <w:r w:rsidRPr="001457CB">
        <w:rPr>
          <w:rFonts w:ascii="Arial" w:hAnsi="Arial" w:cs="Arial"/>
          <w:sz w:val="24"/>
          <w:szCs w:val="24"/>
          <w:rtl/>
        </w:rPr>
        <w:t xml:space="preserve">ליאון (תש"ע) מדגים את הזרימה הפוסט-אורתודוכסית על המקרה של הספר "תפילת נשים" לעליזה לביא(2005). </w:t>
      </w:r>
      <w:r w:rsidRPr="00B84AA7">
        <w:rPr>
          <w:rFonts w:ascii="Arial" w:hAnsi="Arial" w:cs="Arial"/>
          <w:sz w:val="24"/>
          <w:szCs w:val="24"/>
          <w:rtl/>
        </w:rPr>
        <w:t xml:space="preserve">הספר כולל תפילות שנכתבו על ידי נשים יהודיות ועבורן בתקופות שונות ובאזורים </w:t>
      </w:r>
      <w:r w:rsidRPr="00B84AA7">
        <w:rPr>
          <w:rFonts w:ascii="Arial" w:hAnsi="Arial" w:cs="Arial"/>
          <w:sz w:val="24"/>
          <w:szCs w:val="24"/>
          <w:rtl/>
        </w:rPr>
        <w:lastRenderedPageBreak/>
        <w:t>גיאוגרפיים שונים , שעיקרן תחינות ובקשות בנקודות ציון שונות של מעגל השנה ומעגל החיים, ומקצתן פיוטים. לדידו, הספר משמש "...עוגן טקסטואלי למרחב חיים יהודי שאינו נתפס כמחויב</w:t>
      </w:r>
      <w:r w:rsidRPr="001457CB">
        <w:rPr>
          <w:rFonts w:ascii="Arial" w:hAnsi="Arial" w:cs="Arial"/>
          <w:sz w:val="24"/>
          <w:szCs w:val="24"/>
          <w:rtl/>
        </w:rPr>
        <w:t xml:space="preserve"> - ואולי אף נתפס כחתרני - ביחס למשטרי השיח האורתודוקסיים, המסורתיים והמודרניים כאחד. דומה, כי הספר נותן הד לרצון לבסס את אותה "יהדות שמעבר"</w:t>
      </w:r>
      <w:r w:rsidRPr="001457CB">
        <w:rPr>
          <w:rFonts w:ascii="Arial" w:hAnsi="Arial" w:cs="Arial"/>
          <w:sz w:val="24"/>
          <w:szCs w:val="24"/>
        </w:rPr>
        <w:t>.</w:t>
      </w:r>
      <w:r w:rsidRPr="001457CB">
        <w:rPr>
          <w:rFonts w:ascii="Arial" w:hAnsi="Arial" w:cs="Arial"/>
          <w:sz w:val="24"/>
          <w:szCs w:val="24"/>
          <w:rtl/>
        </w:rPr>
        <w:t xml:space="preserve"> נראה,</w:t>
      </w:r>
      <w:r w:rsidRPr="001457CB">
        <w:rPr>
          <w:rFonts w:ascii="Arial" w:hAnsi="Arial" w:cs="Arial"/>
          <w:sz w:val="24"/>
          <w:szCs w:val="24"/>
        </w:rPr>
        <w:t xml:space="preserve"> </w:t>
      </w:r>
      <w:r w:rsidRPr="001457CB">
        <w:rPr>
          <w:rFonts w:ascii="Arial" w:hAnsi="Arial" w:cs="Arial"/>
          <w:sz w:val="24"/>
          <w:szCs w:val="24"/>
          <w:rtl/>
        </w:rPr>
        <w:t xml:space="preserve">אפוא, כי ספרה הליטורגי של לביא הוא ביטוי לזרימה הפוסט־ אורתודוכסית הרוחשת גם בפמיניזם </w:t>
      </w:r>
      <w:proofErr w:type="spellStart"/>
      <w:r w:rsidRPr="001457CB">
        <w:rPr>
          <w:rFonts w:ascii="Arial" w:hAnsi="Arial" w:cs="Arial"/>
          <w:sz w:val="24"/>
          <w:szCs w:val="24"/>
          <w:rtl/>
        </w:rPr>
        <w:t>הציוני־דתי</w:t>
      </w:r>
      <w:proofErr w:type="spellEnd"/>
      <w:r w:rsidRPr="001457CB">
        <w:rPr>
          <w:rFonts w:ascii="Arial" w:hAnsi="Arial" w:cs="Arial"/>
          <w:sz w:val="24"/>
          <w:szCs w:val="24"/>
          <w:rtl/>
        </w:rPr>
        <w:t xml:space="preserve">, והמסייעת לו להפוך מתנועה פורמליסטית, העוסקת בלימוד הקנון ובערעור עליו, גם להוויה קהילתית ספונטנית, היוצרת חלופות קנוניות שלא בהכרח מתוך ערעור על הקיים, אלא מתוך השלמת הקיים תוך הרחבת גבולותיו..."(ליאון, תש"ע:238). </w:t>
      </w:r>
    </w:p>
    <w:p w:rsidR="00FE619F" w:rsidRDefault="00FE619F" w:rsidP="00C95B9B">
      <w:pPr>
        <w:bidi/>
        <w:spacing w:line="360" w:lineRule="auto"/>
        <w:rPr>
          <w:rFonts w:ascii="Arial" w:hAnsi="Arial" w:cs="Arial"/>
          <w:sz w:val="24"/>
          <w:szCs w:val="24"/>
        </w:rPr>
      </w:pPr>
      <w:r w:rsidRPr="001457CB">
        <w:rPr>
          <w:rFonts w:ascii="Arial" w:hAnsi="Arial" w:cs="Arial"/>
          <w:sz w:val="24"/>
          <w:szCs w:val="24"/>
          <w:rtl/>
        </w:rPr>
        <w:t xml:space="preserve">כפי שעולה מהסקירה לעיל, הפוסט-אורתודוכסיה איננה תופעה שניתן לאפיין אותה באופן מובהק ולהכריע לאיזה זרם ביהדות היא שייכת או לחילופין, מנוגדת . </w:t>
      </w:r>
      <w:r w:rsidRPr="001457CB">
        <w:rPr>
          <w:rFonts w:ascii="Arial" w:hAnsi="Arial" w:cs="Arial" w:hint="cs"/>
          <w:sz w:val="24"/>
          <w:szCs w:val="24"/>
          <w:rtl/>
        </w:rPr>
        <w:t xml:space="preserve">במידה רבה ניתן לומר, כי </w:t>
      </w:r>
      <w:r w:rsidRPr="001457CB">
        <w:rPr>
          <w:rFonts w:ascii="Arial" w:hAnsi="Arial" w:cs="Arial"/>
          <w:sz w:val="24"/>
          <w:szCs w:val="24"/>
          <w:rtl/>
        </w:rPr>
        <w:t>ה</w:t>
      </w:r>
      <w:r w:rsidRPr="001457CB">
        <w:rPr>
          <w:rFonts w:ascii="Arial" w:hAnsi="Arial" w:cs="Arial" w:hint="cs"/>
          <w:sz w:val="24"/>
          <w:szCs w:val="24"/>
          <w:rtl/>
        </w:rPr>
        <w:t>מ</w:t>
      </w:r>
      <w:r w:rsidRPr="001457CB">
        <w:rPr>
          <w:rFonts w:ascii="Arial" w:hAnsi="Arial" w:cs="Arial"/>
          <w:sz w:val="24"/>
          <w:szCs w:val="24"/>
          <w:rtl/>
        </w:rPr>
        <w:t>אפיינים המזוהים עמה הינם משותפים במידה לא מבוטלת לאלה של הענף הליברלי דתי (</w:t>
      </w:r>
      <w:proofErr w:type="spellStart"/>
      <w:r w:rsidRPr="001457CB">
        <w:rPr>
          <w:rFonts w:ascii="Arial" w:hAnsi="Arial" w:cs="Arial"/>
          <w:sz w:val="24"/>
          <w:szCs w:val="24"/>
          <w:rtl/>
        </w:rPr>
        <w:t>ליבמן</w:t>
      </w:r>
      <w:proofErr w:type="spellEnd"/>
      <w:r w:rsidRPr="001457CB">
        <w:rPr>
          <w:rFonts w:ascii="Arial" w:hAnsi="Arial" w:cs="Arial"/>
          <w:sz w:val="24"/>
          <w:szCs w:val="24"/>
          <w:rtl/>
        </w:rPr>
        <w:t>) באורתודוכסיה המודרנית</w:t>
      </w:r>
      <w:r w:rsidRPr="001457CB">
        <w:rPr>
          <w:rFonts w:ascii="Arial" w:hAnsi="Arial" w:cs="Arial" w:hint="cs"/>
          <w:sz w:val="24"/>
          <w:szCs w:val="24"/>
          <w:rtl/>
        </w:rPr>
        <w:t>; במידה דומה ניתן להצביע על דפוסים המשותפים לזרמים אחרים.</w:t>
      </w:r>
      <w:r w:rsidRPr="001457CB">
        <w:rPr>
          <w:rFonts w:ascii="Arial" w:hAnsi="Arial" w:cs="Arial"/>
          <w:sz w:val="24"/>
          <w:szCs w:val="24"/>
          <w:rtl/>
        </w:rPr>
        <w:t xml:space="preserve"> </w:t>
      </w:r>
      <w:r>
        <w:rPr>
          <w:rFonts w:ascii="Arial" w:hAnsi="Arial" w:cs="Arial" w:hint="cs"/>
          <w:sz w:val="24"/>
          <w:szCs w:val="24"/>
          <w:rtl/>
        </w:rPr>
        <w:t xml:space="preserve">הטענה תקפה כמובן, גם למופעיו השונים של הפמיניזם האורתודוכסי. </w:t>
      </w:r>
      <w:r w:rsidRPr="001457CB">
        <w:rPr>
          <w:rFonts w:ascii="Arial" w:hAnsi="Arial" w:cs="Arial"/>
          <w:sz w:val="24"/>
          <w:szCs w:val="24"/>
          <w:rtl/>
        </w:rPr>
        <w:t xml:space="preserve">ישנם חוקרים הרואים את היחיד המאמץ אותה כחלק מקיומו האורתודוכסי, אחרים מציגים את היחיד המאמץ אותה כמי שיצא מן האורתודוכסיה וגישה אחרת מתייחסת למגוון </w:t>
      </w:r>
      <w:proofErr w:type="spellStart"/>
      <w:r w:rsidRPr="001457CB">
        <w:rPr>
          <w:rFonts w:ascii="Arial" w:hAnsi="Arial" w:cs="Arial"/>
          <w:sz w:val="24"/>
          <w:szCs w:val="24"/>
          <w:rtl/>
        </w:rPr>
        <w:t>רקעים</w:t>
      </w:r>
      <w:proofErr w:type="spellEnd"/>
      <w:r w:rsidRPr="001457CB">
        <w:rPr>
          <w:rFonts w:ascii="Arial" w:hAnsi="Arial" w:cs="Arial"/>
          <w:sz w:val="24"/>
          <w:szCs w:val="24"/>
          <w:rtl/>
        </w:rPr>
        <w:t xml:space="preserve"> שמהם מגיעים היחידים המאמצים אותה. </w:t>
      </w:r>
    </w:p>
    <w:p w:rsidR="00947659" w:rsidRDefault="00947659" w:rsidP="00C95B9B">
      <w:pPr>
        <w:bidi/>
        <w:spacing w:line="360" w:lineRule="auto"/>
        <w:rPr>
          <w:rFonts w:ascii="Arial" w:hAnsi="Arial" w:cs="Arial"/>
          <w:sz w:val="24"/>
          <w:szCs w:val="24"/>
        </w:rPr>
      </w:pPr>
    </w:p>
    <w:p w:rsidR="00947659" w:rsidRDefault="00947659" w:rsidP="00C95B9B">
      <w:pPr>
        <w:bidi/>
        <w:spacing w:line="360" w:lineRule="auto"/>
        <w:rPr>
          <w:rFonts w:ascii="Arial" w:hAnsi="Arial" w:cs="Arial"/>
          <w:b/>
          <w:bCs/>
          <w:sz w:val="24"/>
          <w:szCs w:val="24"/>
          <w:rtl/>
        </w:rPr>
      </w:pPr>
      <w:r w:rsidRPr="00947659">
        <w:rPr>
          <w:rFonts w:ascii="Arial" w:hAnsi="Arial" w:cs="Arial" w:hint="cs"/>
          <w:b/>
          <w:bCs/>
          <w:sz w:val="24"/>
          <w:szCs w:val="24"/>
          <w:rtl/>
        </w:rPr>
        <w:t>תפילות נשים</w:t>
      </w:r>
    </w:p>
    <w:p w:rsidR="00E44914" w:rsidRPr="00C14D3A" w:rsidRDefault="005F7D7D" w:rsidP="00C95B9B">
      <w:pPr>
        <w:bidi/>
        <w:spacing w:line="360" w:lineRule="auto"/>
        <w:rPr>
          <w:rFonts w:asciiTheme="minorBidi" w:hAnsiTheme="minorBidi"/>
          <w:sz w:val="24"/>
          <w:szCs w:val="24"/>
          <w:rtl/>
        </w:rPr>
      </w:pPr>
      <w:r w:rsidRPr="00C14D3A">
        <w:rPr>
          <w:rFonts w:asciiTheme="minorBidi" w:hAnsiTheme="minorBidi"/>
          <w:sz w:val="24"/>
          <w:szCs w:val="24"/>
          <w:rtl/>
        </w:rPr>
        <w:t>יש</w:t>
      </w:r>
      <w:r w:rsidR="00DF1956" w:rsidRPr="00C14D3A">
        <w:rPr>
          <w:rFonts w:asciiTheme="minorBidi" w:hAnsiTheme="minorBidi"/>
          <w:sz w:val="24"/>
          <w:szCs w:val="24"/>
          <w:rtl/>
        </w:rPr>
        <w:t>נן</w:t>
      </w:r>
      <w:r w:rsidRPr="00C14D3A">
        <w:rPr>
          <w:rFonts w:asciiTheme="minorBidi" w:hAnsiTheme="minorBidi"/>
          <w:sz w:val="24"/>
          <w:szCs w:val="24"/>
          <w:rtl/>
        </w:rPr>
        <w:t xml:space="preserve"> עדויות רבות מתקופת התלמוד ועד המאה השמונה עשרה שנשים אכן נהגו להתפלל </w:t>
      </w:r>
      <w:r w:rsidR="00CB2AE2" w:rsidRPr="00C14D3A">
        <w:rPr>
          <w:rFonts w:asciiTheme="minorBidi" w:hAnsiTheme="minorBidi"/>
          <w:sz w:val="24"/>
          <w:szCs w:val="24"/>
          <w:rtl/>
        </w:rPr>
        <w:t>ב</w:t>
      </w:r>
      <w:r w:rsidRPr="00C14D3A">
        <w:rPr>
          <w:rFonts w:asciiTheme="minorBidi" w:hAnsiTheme="minorBidi"/>
          <w:sz w:val="24"/>
          <w:szCs w:val="24"/>
          <w:rtl/>
        </w:rPr>
        <w:t>כל יום ואפילו שלוש פעמים ביום בבית או בבית הכנסת בדיוק כמו גברים</w:t>
      </w:r>
      <w:r w:rsidR="00DF1956" w:rsidRPr="00C14D3A">
        <w:rPr>
          <w:rFonts w:asciiTheme="minorBidi" w:hAnsiTheme="minorBidi"/>
          <w:sz w:val="24"/>
          <w:szCs w:val="24"/>
          <w:rtl/>
        </w:rPr>
        <w:t>.</w:t>
      </w:r>
      <w:r w:rsidR="00CB2AE2" w:rsidRPr="00C14D3A">
        <w:rPr>
          <w:rFonts w:asciiTheme="minorBidi" w:hAnsiTheme="minorBidi"/>
          <w:sz w:val="24"/>
          <w:szCs w:val="24"/>
          <w:rtl/>
        </w:rPr>
        <w:t xml:space="preserve"> להלן מספר דוגמאות המייצגות מקומות שונים ותקופות שונות:</w:t>
      </w:r>
    </w:p>
    <w:p w:rsidR="005F7D7D" w:rsidRPr="00C14D3A" w:rsidRDefault="00C550F8" w:rsidP="00C95B9B">
      <w:pPr>
        <w:bidi/>
        <w:spacing w:line="360" w:lineRule="auto"/>
        <w:rPr>
          <w:rFonts w:asciiTheme="minorBidi" w:hAnsiTheme="minorBidi"/>
          <w:sz w:val="24"/>
          <w:szCs w:val="24"/>
        </w:rPr>
      </w:pPr>
      <w:r w:rsidRPr="00C14D3A">
        <w:rPr>
          <w:rFonts w:asciiTheme="minorBidi" w:hAnsiTheme="minorBidi"/>
          <w:sz w:val="24"/>
          <w:szCs w:val="24"/>
          <w:rtl/>
        </w:rPr>
        <w:t>זימר</w:t>
      </w:r>
      <w:r w:rsidR="007B6444" w:rsidRPr="00C14D3A">
        <w:rPr>
          <w:rFonts w:asciiTheme="minorBidi" w:hAnsiTheme="minorBidi"/>
          <w:sz w:val="24"/>
          <w:szCs w:val="24"/>
          <w:rtl/>
        </w:rPr>
        <w:t xml:space="preserve"> </w:t>
      </w:r>
      <w:r w:rsidRPr="00C14D3A">
        <w:rPr>
          <w:rFonts w:asciiTheme="minorBidi" w:hAnsiTheme="minorBidi"/>
          <w:sz w:val="24"/>
          <w:szCs w:val="24"/>
          <w:rtl/>
        </w:rPr>
        <w:t xml:space="preserve">(תשנ"ו) מתייחס לדיון </w:t>
      </w:r>
      <w:r w:rsidR="00CB2AE2" w:rsidRPr="00C14D3A">
        <w:rPr>
          <w:rFonts w:asciiTheme="minorBidi" w:hAnsiTheme="minorBidi"/>
          <w:sz w:val="24"/>
          <w:szCs w:val="24"/>
          <w:rtl/>
        </w:rPr>
        <w:t>בתלמוד ה</w:t>
      </w:r>
      <w:r w:rsidR="005F7D7D" w:rsidRPr="00C14D3A">
        <w:rPr>
          <w:rFonts w:asciiTheme="minorBidi" w:hAnsiTheme="minorBidi"/>
          <w:sz w:val="24"/>
          <w:szCs w:val="24"/>
          <w:rtl/>
        </w:rPr>
        <w:t>ירושלמי</w:t>
      </w:r>
      <w:r w:rsidR="00E44914" w:rsidRPr="00C14D3A">
        <w:rPr>
          <w:rFonts w:asciiTheme="minorBidi" w:hAnsiTheme="minorBidi"/>
          <w:sz w:val="24"/>
          <w:szCs w:val="24"/>
          <w:rtl/>
        </w:rPr>
        <w:t xml:space="preserve">  </w:t>
      </w:r>
      <w:r w:rsidR="007B6444" w:rsidRPr="00C14D3A">
        <w:rPr>
          <w:rFonts w:asciiTheme="minorBidi" w:hAnsiTheme="minorBidi"/>
          <w:sz w:val="24"/>
          <w:szCs w:val="24"/>
          <w:rtl/>
        </w:rPr>
        <w:t xml:space="preserve">אודות </w:t>
      </w:r>
      <w:r w:rsidR="005F7D7D" w:rsidRPr="00C14D3A">
        <w:rPr>
          <w:rFonts w:asciiTheme="minorBidi" w:hAnsiTheme="minorBidi"/>
          <w:sz w:val="24"/>
          <w:szCs w:val="24"/>
          <w:rtl/>
        </w:rPr>
        <w:t xml:space="preserve">עיר שכולה </w:t>
      </w:r>
      <w:proofErr w:type="spellStart"/>
      <w:r w:rsidR="005F7D7D" w:rsidRPr="00C14D3A">
        <w:rPr>
          <w:rFonts w:asciiTheme="minorBidi" w:hAnsiTheme="minorBidi"/>
          <w:sz w:val="24"/>
          <w:szCs w:val="24"/>
          <w:rtl/>
        </w:rPr>
        <w:t>כהנים</w:t>
      </w:r>
      <w:proofErr w:type="spellEnd"/>
      <w:r w:rsidR="005F7D7D" w:rsidRPr="00C14D3A">
        <w:rPr>
          <w:rFonts w:asciiTheme="minorBidi" w:hAnsiTheme="minorBidi"/>
          <w:sz w:val="24"/>
          <w:szCs w:val="24"/>
          <w:rtl/>
        </w:rPr>
        <w:t xml:space="preserve"> </w:t>
      </w:r>
      <w:r w:rsidR="007B6444" w:rsidRPr="00C14D3A">
        <w:rPr>
          <w:rFonts w:asciiTheme="minorBidi" w:hAnsiTheme="minorBidi"/>
          <w:sz w:val="24"/>
          <w:szCs w:val="24"/>
          <w:rtl/>
        </w:rPr>
        <w:t xml:space="preserve">ולאחר שהם מברכים את ברכת </w:t>
      </w:r>
      <w:proofErr w:type="spellStart"/>
      <w:r w:rsidR="007B6444" w:rsidRPr="00C14D3A">
        <w:rPr>
          <w:rFonts w:asciiTheme="minorBidi" w:hAnsiTheme="minorBidi"/>
          <w:sz w:val="24"/>
          <w:szCs w:val="24"/>
          <w:rtl/>
        </w:rPr>
        <w:t>הכהנים</w:t>
      </w:r>
      <w:proofErr w:type="spellEnd"/>
      <w:r w:rsidR="007B6444" w:rsidRPr="00C14D3A">
        <w:rPr>
          <w:rFonts w:asciiTheme="minorBidi" w:hAnsiTheme="minorBidi"/>
          <w:sz w:val="24"/>
          <w:szCs w:val="24"/>
          <w:rtl/>
        </w:rPr>
        <w:t xml:space="preserve"> בחזרת </w:t>
      </w:r>
      <w:proofErr w:type="spellStart"/>
      <w:r w:rsidR="007B6444" w:rsidRPr="00C14D3A">
        <w:rPr>
          <w:rFonts w:asciiTheme="minorBidi" w:hAnsiTheme="minorBidi"/>
          <w:sz w:val="24"/>
          <w:szCs w:val="24"/>
          <w:rtl/>
        </w:rPr>
        <w:t>הש"צ</w:t>
      </w:r>
      <w:proofErr w:type="spellEnd"/>
      <w:r w:rsidR="007B6444" w:rsidRPr="00C14D3A">
        <w:rPr>
          <w:rFonts w:asciiTheme="minorBidi" w:hAnsiTheme="minorBidi"/>
          <w:sz w:val="24"/>
          <w:szCs w:val="24"/>
          <w:rtl/>
        </w:rPr>
        <w:t xml:space="preserve">, </w:t>
      </w:r>
      <w:r w:rsidR="005F7D7D" w:rsidRPr="00C14D3A">
        <w:rPr>
          <w:rFonts w:asciiTheme="minorBidi" w:hAnsiTheme="minorBidi"/>
          <w:sz w:val="24"/>
          <w:szCs w:val="24"/>
          <w:rtl/>
        </w:rPr>
        <w:t xml:space="preserve"> הנשים והטף</w:t>
      </w:r>
      <w:r w:rsidR="007B6444" w:rsidRPr="00C14D3A">
        <w:rPr>
          <w:rFonts w:asciiTheme="minorBidi" w:hAnsiTheme="minorBidi"/>
          <w:sz w:val="24"/>
          <w:szCs w:val="24"/>
          <w:rtl/>
        </w:rPr>
        <w:t xml:space="preserve"> עונים אמן, </w:t>
      </w:r>
      <w:r w:rsidR="005F7D7D" w:rsidRPr="00C14D3A">
        <w:rPr>
          <w:rFonts w:asciiTheme="minorBidi" w:hAnsiTheme="minorBidi"/>
          <w:sz w:val="24"/>
          <w:szCs w:val="24"/>
          <w:rtl/>
        </w:rPr>
        <w:t xml:space="preserve"> </w:t>
      </w:r>
      <w:r w:rsidRPr="00C14D3A">
        <w:rPr>
          <w:rFonts w:asciiTheme="minorBidi" w:hAnsiTheme="minorBidi"/>
          <w:sz w:val="24"/>
          <w:szCs w:val="24"/>
          <w:rtl/>
        </w:rPr>
        <w:t xml:space="preserve">ומסיק, כי </w:t>
      </w:r>
      <w:r w:rsidR="005F7D7D" w:rsidRPr="00C14D3A">
        <w:rPr>
          <w:rFonts w:asciiTheme="minorBidi" w:hAnsiTheme="minorBidi"/>
          <w:sz w:val="24"/>
          <w:szCs w:val="24"/>
          <w:rtl/>
        </w:rPr>
        <w:t>מכיוון שבתקופת התלמוד היו נושאים כפ</w:t>
      </w:r>
      <w:r w:rsidR="00E44914" w:rsidRPr="00C14D3A">
        <w:rPr>
          <w:rFonts w:asciiTheme="minorBidi" w:hAnsiTheme="minorBidi"/>
          <w:sz w:val="24"/>
          <w:szCs w:val="24"/>
          <w:rtl/>
        </w:rPr>
        <w:t>י</w:t>
      </w:r>
      <w:r w:rsidR="005F7D7D" w:rsidRPr="00C14D3A">
        <w:rPr>
          <w:rFonts w:asciiTheme="minorBidi" w:hAnsiTheme="minorBidi"/>
          <w:sz w:val="24"/>
          <w:szCs w:val="24"/>
          <w:rtl/>
        </w:rPr>
        <w:t xml:space="preserve">ים </w:t>
      </w:r>
      <w:r w:rsidR="007B6444" w:rsidRPr="00C14D3A">
        <w:rPr>
          <w:rFonts w:asciiTheme="minorBidi" w:hAnsiTheme="minorBidi"/>
          <w:sz w:val="24"/>
          <w:szCs w:val="24"/>
          <w:rtl/>
        </w:rPr>
        <w:t xml:space="preserve">(ברכת </w:t>
      </w:r>
      <w:proofErr w:type="spellStart"/>
      <w:r w:rsidR="007B6444" w:rsidRPr="00C14D3A">
        <w:rPr>
          <w:rFonts w:asciiTheme="minorBidi" w:hAnsiTheme="minorBidi"/>
          <w:sz w:val="24"/>
          <w:szCs w:val="24"/>
          <w:rtl/>
        </w:rPr>
        <w:t>כהנים</w:t>
      </w:r>
      <w:proofErr w:type="spellEnd"/>
      <w:r w:rsidR="007B6444" w:rsidRPr="00C14D3A">
        <w:rPr>
          <w:rFonts w:asciiTheme="minorBidi" w:hAnsiTheme="minorBidi"/>
          <w:sz w:val="24"/>
          <w:szCs w:val="24"/>
          <w:rtl/>
        </w:rPr>
        <w:t xml:space="preserve">) </w:t>
      </w:r>
      <w:r w:rsidR="00E44914" w:rsidRPr="00C14D3A">
        <w:rPr>
          <w:rFonts w:asciiTheme="minorBidi" w:hAnsiTheme="minorBidi"/>
          <w:sz w:val="24"/>
          <w:szCs w:val="24"/>
          <w:rtl/>
        </w:rPr>
        <w:t>ב</w:t>
      </w:r>
      <w:r w:rsidR="005F7D7D" w:rsidRPr="00C14D3A">
        <w:rPr>
          <w:rFonts w:asciiTheme="minorBidi" w:hAnsiTheme="minorBidi"/>
          <w:sz w:val="24"/>
          <w:szCs w:val="24"/>
          <w:rtl/>
        </w:rPr>
        <w:t xml:space="preserve">כל יום, </w:t>
      </w:r>
      <w:r w:rsidR="007B6444" w:rsidRPr="00C14D3A">
        <w:rPr>
          <w:rFonts w:asciiTheme="minorBidi" w:hAnsiTheme="minorBidi"/>
          <w:sz w:val="24"/>
          <w:szCs w:val="24"/>
          <w:rtl/>
        </w:rPr>
        <w:t xml:space="preserve">אנו למדים </w:t>
      </w:r>
      <w:r w:rsidR="00D4072A" w:rsidRPr="00C14D3A">
        <w:rPr>
          <w:rFonts w:asciiTheme="minorBidi" w:hAnsiTheme="minorBidi"/>
          <w:sz w:val="24"/>
          <w:szCs w:val="24"/>
          <w:rtl/>
        </w:rPr>
        <w:t>שנשים נכחו בבית הכנסת באופן קבו</w:t>
      </w:r>
      <w:r w:rsidR="007B6444" w:rsidRPr="00C14D3A">
        <w:rPr>
          <w:rFonts w:asciiTheme="minorBidi" w:hAnsiTheme="minorBidi"/>
          <w:sz w:val="24"/>
          <w:szCs w:val="24"/>
          <w:rtl/>
        </w:rPr>
        <w:t>ע</w:t>
      </w:r>
      <w:r w:rsidR="003B0ACF" w:rsidRPr="00C14D3A">
        <w:rPr>
          <w:rFonts w:asciiTheme="minorBidi" w:hAnsiTheme="minorBidi"/>
          <w:sz w:val="24"/>
          <w:szCs w:val="24"/>
          <w:rtl/>
        </w:rPr>
        <w:t>.</w:t>
      </w:r>
      <w:r w:rsidR="00D4072A" w:rsidRPr="00C14D3A">
        <w:rPr>
          <w:rFonts w:asciiTheme="minorBidi" w:hAnsiTheme="minorBidi"/>
          <w:sz w:val="24"/>
          <w:szCs w:val="24"/>
          <w:rtl/>
        </w:rPr>
        <w:t>(</w:t>
      </w:r>
      <w:r w:rsidR="00D4072A" w:rsidRPr="00C14D3A">
        <w:rPr>
          <w:rFonts w:asciiTheme="minorBidi" w:hAnsiTheme="minorBidi"/>
          <w:sz w:val="24"/>
          <w:szCs w:val="24"/>
        </w:rPr>
        <w:t xml:space="preserve"> </w:t>
      </w:r>
      <w:r w:rsidR="00D4072A" w:rsidRPr="00C14D3A">
        <w:rPr>
          <w:rFonts w:asciiTheme="minorBidi" w:hAnsiTheme="minorBidi"/>
          <w:sz w:val="24"/>
          <w:szCs w:val="24"/>
          <w:rtl/>
        </w:rPr>
        <w:t>יצחק זימר, עולם כמנהגו נוהג, ירושלים, תשנ"ו, עמ' 132-133</w:t>
      </w:r>
      <w:r w:rsidR="00D4072A" w:rsidRPr="00C14D3A">
        <w:rPr>
          <w:rFonts w:asciiTheme="minorBidi" w:hAnsiTheme="minorBidi"/>
          <w:sz w:val="24"/>
          <w:szCs w:val="24"/>
        </w:rPr>
        <w:t>.</w:t>
      </w:r>
    </w:p>
    <w:p w:rsidR="005F7D7D" w:rsidRPr="00C14D3A" w:rsidRDefault="00830C62" w:rsidP="00C95B9B">
      <w:pPr>
        <w:bidi/>
        <w:spacing w:line="360" w:lineRule="auto"/>
        <w:rPr>
          <w:rFonts w:asciiTheme="minorBidi" w:hAnsiTheme="minorBidi"/>
          <w:sz w:val="24"/>
          <w:szCs w:val="24"/>
          <w:rtl/>
        </w:rPr>
      </w:pPr>
      <w:r w:rsidRPr="00C14D3A">
        <w:rPr>
          <w:rFonts w:asciiTheme="minorBidi" w:hAnsiTheme="minorBidi"/>
          <w:sz w:val="24"/>
          <w:szCs w:val="24"/>
          <w:rtl/>
        </w:rPr>
        <w:t>ב</w:t>
      </w:r>
      <w:r w:rsidR="005F7D7D" w:rsidRPr="00C14D3A">
        <w:rPr>
          <w:rFonts w:asciiTheme="minorBidi" w:hAnsiTheme="minorBidi"/>
          <w:sz w:val="24"/>
          <w:szCs w:val="24"/>
          <w:rtl/>
        </w:rPr>
        <w:t>ספר חסידים</w:t>
      </w:r>
      <w:r w:rsidRPr="00C14D3A">
        <w:rPr>
          <w:rFonts w:asciiTheme="minorBidi" w:hAnsiTheme="minorBidi"/>
          <w:sz w:val="24"/>
          <w:szCs w:val="24"/>
          <w:rtl/>
        </w:rPr>
        <w:t>, שנכתב בימי הביניים,</w:t>
      </w:r>
      <w:r w:rsidR="005F7D7D" w:rsidRPr="00C14D3A">
        <w:rPr>
          <w:rFonts w:asciiTheme="minorBidi" w:hAnsiTheme="minorBidi"/>
          <w:sz w:val="24"/>
          <w:szCs w:val="24"/>
          <w:rtl/>
        </w:rPr>
        <w:t xml:space="preserve"> מסופר על </w:t>
      </w:r>
      <w:proofErr w:type="spellStart"/>
      <w:r w:rsidR="005F7D7D" w:rsidRPr="00C14D3A">
        <w:rPr>
          <w:rFonts w:asciiTheme="minorBidi" w:hAnsiTheme="minorBidi"/>
          <w:sz w:val="24"/>
          <w:szCs w:val="24"/>
          <w:rtl/>
        </w:rPr>
        <w:t>אשה</w:t>
      </w:r>
      <w:proofErr w:type="spellEnd"/>
      <w:r w:rsidR="005F7D7D" w:rsidRPr="00C14D3A">
        <w:rPr>
          <w:rFonts w:asciiTheme="minorBidi" w:hAnsiTheme="minorBidi"/>
          <w:sz w:val="24"/>
          <w:szCs w:val="24"/>
          <w:rtl/>
        </w:rPr>
        <w:t xml:space="preserve"> </w:t>
      </w:r>
      <w:proofErr w:type="spellStart"/>
      <w:r w:rsidR="005F7D7D" w:rsidRPr="00C14D3A">
        <w:rPr>
          <w:rFonts w:asciiTheme="minorBidi" w:hAnsiTheme="minorBidi"/>
          <w:sz w:val="24"/>
          <w:szCs w:val="24"/>
          <w:rtl/>
        </w:rPr>
        <w:t>שהיתה</w:t>
      </w:r>
      <w:proofErr w:type="spellEnd"/>
      <w:r w:rsidR="005F7D7D" w:rsidRPr="00C14D3A">
        <w:rPr>
          <w:rFonts w:asciiTheme="minorBidi" w:hAnsiTheme="minorBidi"/>
          <w:sz w:val="24"/>
          <w:szCs w:val="24"/>
          <w:rtl/>
        </w:rPr>
        <w:t xml:space="preserve"> מתפללת שחרית של חול כל יום בבית הכנסת</w:t>
      </w:r>
      <w:r w:rsidR="00E44914" w:rsidRPr="00C14D3A">
        <w:rPr>
          <w:rFonts w:asciiTheme="minorBidi" w:hAnsiTheme="minorBidi"/>
          <w:sz w:val="24"/>
          <w:szCs w:val="24"/>
          <w:rtl/>
        </w:rPr>
        <w:t xml:space="preserve"> ופעם אחת </w:t>
      </w:r>
      <w:r w:rsidR="005F7D7D" w:rsidRPr="00C14D3A">
        <w:rPr>
          <w:rFonts w:asciiTheme="minorBidi" w:hAnsiTheme="minorBidi"/>
          <w:sz w:val="24"/>
          <w:szCs w:val="24"/>
        </w:rPr>
        <w:t xml:space="preserve"> </w:t>
      </w:r>
      <w:r w:rsidR="005F7D7D" w:rsidRPr="00C14D3A">
        <w:rPr>
          <w:rFonts w:asciiTheme="minorBidi" w:hAnsiTheme="minorBidi"/>
          <w:sz w:val="24"/>
          <w:szCs w:val="24"/>
          <w:rtl/>
        </w:rPr>
        <w:t xml:space="preserve">יצאה </w:t>
      </w:r>
      <w:r w:rsidR="00E44914" w:rsidRPr="00C14D3A">
        <w:rPr>
          <w:rFonts w:asciiTheme="minorBidi" w:hAnsiTheme="minorBidi"/>
          <w:sz w:val="24"/>
          <w:szCs w:val="24"/>
          <w:rtl/>
        </w:rPr>
        <w:t xml:space="preserve">לפני </w:t>
      </w:r>
      <w:r w:rsidR="005F7D7D" w:rsidRPr="00C14D3A">
        <w:rPr>
          <w:rFonts w:asciiTheme="minorBidi" w:hAnsiTheme="minorBidi"/>
          <w:sz w:val="24"/>
          <w:szCs w:val="24"/>
          <w:rtl/>
        </w:rPr>
        <w:t>שסיי</w:t>
      </w:r>
      <w:r w:rsidR="003B0ACF" w:rsidRPr="00C14D3A">
        <w:rPr>
          <w:rFonts w:asciiTheme="minorBidi" w:hAnsiTheme="minorBidi"/>
          <w:sz w:val="24"/>
          <w:szCs w:val="24"/>
          <w:rtl/>
        </w:rPr>
        <w:t>ם</w:t>
      </w:r>
      <w:r w:rsidR="005F7D7D" w:rsidRPr="00C14D3A">
        <w:rPr>
          <w:rFonts w:asciiTheme="minorBidi" w:hAnsiTheme="minorBidi"/>
          <w:sz w:val="24"/>
          <w:szCs w:val="24"/>
          <w:rtl/>
        </w:rPr>
        <w:t xml:space="preserve"> הקהל </w:t>
      </w:r>
      <w:r w:rsidR="003B0ACF" w:rsidRPr="00C14D3A">
        <w:rPr>
          <w:rFonts w:asciiTheme="minorBidi" w:hAnsiTheme="minorBidi"/>
          <w:sz w:val="24"/>
          <w:szCs w:val="24"/>
          <w:rtl/>
        </w:rPr>
        <w:t>את ה</w:t>
      </w:r>
      <w:r w:rsidR="005F7D7D" w:rsidRPr="00C14D3A">
        <w:rPr>
          <w:rFonts w:asciiTheme="minorBidi" w:hAnsiTheme="minorBidi"/>
          <w:sz w:val="24"/>
          <w:szCs w:val="24"/>
          <w:rtl/>
        </w:rPr>
        <w:t>תפילה</w:t>
      </w:r>
      <w:r w:rsidR="003B0ACF" w:rsidRPr="00C14D3A">
        <w:rPr>
          <w:rFonts w:asciiTheme="minorBidi" w:hAnsiTheme="minorBidi"/>
          <w:sz w:val="24"/>
          <w:szCs w:val="24"/>
          <w:rtl/>
        </w:rPr>
        <w:t xml:space="preserve">, וננזפה ע"י </w:t>
      </w:r>
      <w:r w:rsidR="005F7D7D" w:rsidRPr="00C14D3A">
        <w:rPr>
          <w:rFonts w:asciiTheme="minorBidi" w:hAnsiTheme="minorBidi"/>
          <w:sz w:val="24"/>
          <w:szCs w:val="24"/>
          <w:rtl/>
        </w:rPr>
        <w:t xml:space="preserve">בעלה </w:t>
      </w:r>
      <w:r w:rsidR="003B0ACF" w:rsidRPr="00C14D3A">
        <w:rPr>
          <w:rFonts w:asciiTheme="minorBidi" w:hAnsiTheme="minorBidi"/>
          <w:sz w:val="24"/>
          <w:szCs w:val="24"/>
          <w:rtl/>
        </w:rPr>
        <w:t>על</w:t>
      </w:r>
      <w:r w:rsidR="005F7D7D" w:rsidRPr="00C14D3A">
        <w:rPr>
          <w:rFonts w:asciiTheme="minorBidi" w:hAnsiTheme="minorBidi"/>
          <w:sz w:val="24"/>
          <w:szCs w:val="24"/>
          <w:rtl/>
        </w:rPr>
        <w:t xml:space="preserve"> שיצאה מוקדם: "הרי פשעת שיצאת מבית הכנסת</w:t>
      </w:r>
      <w:r w:rsidR="005F7D7D" w:rsidRPr="00C14D3A">
        <w:rPr>
          <w:rFonts w:asciiTheme="minorBidi" w:hAnsiTheme="minorBidi"/>
          <w:sz w:val="24"/>
          <w:szCs w:val="24"/>
        </w:rPr>
        <w:t>!".</w:t>
      </w:r>
      <w:r w:rsidRPr="00C14D3A">
        <w:rPr>
          <w:rFonts w:asciiTheme="minorBidi" w:hAnsiTheme="minorBidi"/>
          <w:sz w:val="24"/>
          <w:szCs w:val="24"/>
          <w:rtl/>
        </w:rPr>
        <w:t xml:space="preserve"> (ספר חסידים, מהד' </w:t>
      </w:r>
      <w:proofErr w:type="spellStart"/>
      <w:r w:rsidRPr="00C14D3A">
        <w:rPr>
          <w:rFonts w:asciiTheme="minorBidi" w:hAnsiTheme="minorBidi"/>
          <w:sz w:val="24"/>
          <w:szCs w:val="24"/>
          <w:rtl/>
        </w:rPr>
        <w:t>ויסטינצקי</w:t>
      </w:r>
      <w:proofErr w:type="spellEnd"/>
      <w:r w:rsidRPr="00C14D3A">
        <w:rPr>
          <w:rFonts w:asciiTheme="minorBidi" w:hAnsiTheme="minorBidi"/>
          <w:sz w:val="24"/>
          <w:szCs w:val="24"/>
          <w:rtl/>
        </w:rPr>
        <w:t>, סימן תס"ה)</w:t>
      </w:r>
      <w:r w:rsidR="00E44914" w:rsidRPr="00C14D3A">
        <w:rPr>
          <w:rFonts w:asciiTheme="minorBidi" w:hAnsiTheme="minorBidi"/>
          <w:sz w:val="24"/>
          <w:szCs w:val="24"/>
          <w:rtl/>
        </w:rPr>
        <w:t>.</w:t>
      </w:r>
    </w:p>
    <w:p w:rsidR="00CB2AE2" w:rsidRPr="00C14D3A" w:rsidRDefault="00CB2AE2" w:rsidP="00C95B9B">
      <w:pPr>
        <w:bidi/>
        <w:spacing w:line="360" w:lineRule="auto"/>
        <w:rPr>
          <w:rFonts w:asciiTheme="minorBidi" w:hAnsiTheme="minorBidi"/>
          <w:sz w:val="24"/>
          <w:szCs w:val="24"/>
          <w:rtl/>
        </w:rPr>
      </w:pPr>
      <w:r w:rsidRPr="00C14D3A">
        <w:rPr>
          <w:rFonts w:asciiTheme="minorBidi" w:hAnsiTheme="minorBidi"/>
          <w:sz w:val="24"/>
          <w:szCs w:val="24"/>
          <w:rtl/>
        </w:rPr>
        <w:t>יהדות איטליה הינה הבולטת שבקהילות היהודיות בתקופ</w:t>
      </w:r>
      <w:r w:rsidR="00C550F8" w:rsidRPr="00C14D3A">
        <w:rPr>
          <w:rFonts w:asciiTheme="minorBidi" w:hAnsiTheme="minorBidi"/>
          <w:sz w:val="24"/>
          <w:szCs w:val="24"/>
          <w:rtl/>
        </w:rPr>
        <w:t>ת ימי הביניים</w:t>
      </w:r>
      <w:r w:rsidR="003B0ACF" w:rsidRPr="00C14D3A">
        <w:rPr>
          <w:rFonts w:asciiTheme="minorBidi" w:hAnsiTheme="minorBidi"/>
          <w:sz w:val="24"/>
          <w:szCs w:val="24"/>
          <w:rtl/>
        </w:rPr>
        <w:t xml:space="preserve"> בהקשר זה</w:t>
      </w:r>
      <w:r w:rsidR="00C550F8" w:rsidRPr="00C14D3A">
        <w:rPr>
          <w:rFonts w:asciiTheme="minorBidi" w:hAnsiTheme="minorBidi"/>
          <w:sz w:val="24"/>
          <w:szCs w:val="24"/>
          <w:rtl/>
        </w:rPr>
        <w:t xml:space="preserve"> </w:t>
      </w:r>
      <w:r w:rsidR="00B94D28" w:rsidRPr="00C14D3A">
        <w:rPr>
          <w:rFonts w:asciiTheme="minorBidi" w:hAnsiTheme="minorBidi"/>
          <w:sz w:val="24"/>
          <w:szCs w:val="24"/>
          <w:rtl/>
        </w:rPr>
        <w:t xml:space="preserve">, לנוכח </w:t>
      </w:r>
      <w:r w:rsidRPr="00C14D3A">
        <w:rPr>
          <w:rFonts w:asciiTheme="minorBidi" w:hAnsiTheme="minorBidi"/>
          <w:sz w:val="24"/>
          <w:szCs w:val="24"/>
          <w:rtl/>
        </w:rPr>
        <w:t xml:space="preserve">מקומן </w:t>
      </w:r>
      <w:r w:rsidR="00B94D28" w:rsidRPr="00C14D3A">
        <w:rPr>
          <w:rFonts w:asciiTheme="minorBidi" w:hAnsiTheme="minorBidi"/>
          <w:sz w:val="24"/>
          <w:szCs w:val="24"/>
          <w:rtl/>
        </w:rPr>
        <w:t xml:space="preserve">המשמעותי </w:t>
      </w:r>
      <w:r w:rsidRPr="00C14D3A">
        <w:rPr>
          <w:rFonts w:asciiTheme="minorBidi" w:hAnsiTheme="minorBidi"/>
          <w:sz w:val="24"/>
          <w:szCs w:val="24"/>
          <w:rtl/>
        </w:rPr>
        <w:t xml:space="preserve">של הנשים במרחב הציבורי-דתי . </w:t>
      </w:r>
      <w:r w:rsidRPr="00C14D3A">
        <w:rPr>
          <w:rFonts w:asciiTheme="minorBidi" w:hAnsiTheme="minorBidi"/>
          <w:sz w:val="24"/>
          <w:szCs w:val="24"/>
        </w:rPr>
        <w:t>Adelman</w:t>
      </w:r>
      <w:r w:rsidRPr="00C14D3A">
        <w:rPr>
          <w:rFonts w:asciiTheme="minorBidi" w:hAnsiTheme="minorBidi"/>
          <w:sz w:val="24"/>
          <w:szCs w:val="24"/>
          <w:rtl/>
        </w:rPr>
        <w:t xml:space="preserve"> (2001) </w:t>
      </w:r>
      <w:r w:rsidR="00B94D28" w:rsidRPr="00C14D3A">
        <w:rPr>
          <w:rFonts w:asciiTheme="minorBidi" w:hAnsiTheme="minorBidi"/>
          <w:sz w:val="24"/>
          <w:szCs w:val="24"/>
          <w:rtl/>
        </w:rPr>
        <w:t>מדגים ו</w:t>
      </w:r>
      <w:r w:rsidRPr="00C14D3A">
        <w:rPr>
          <w:rFonts w:asciiTheme="minorBidi" w:hAnsiTheme="minorBidi"/>
          <w:sz w:val="24"/>
          <w:szCs w:val="24"/>
          <w:rtl/>
        </w:rPr>
        <w:t xml:space="preserve">מספר, כי </w:t>
      </w:r>
      <w:proofErr w:type="spellStart"/>
      <w:r w:rsidRPr="00C14D3A">
        <w:rPr>
          <w:rFonts w:asciiTheme="minorBidi" w:hAnsiTheme="minorBidi"/>
          <w:sz w:val="24"/>
          <w:szCs w:val="24"/>
          <w:rtl/>
        </w:rPr>
        <w:t>בורונה</w:t>
      </w:r>
      <w:proofErr w:type="spellEnd"/>
      <w:r w:rsidRPr="00C14D3A">
        <w:rPr>
          <w:rFonts w:asciiTheme="minorBidi" w:hAnsiTheme="minorBidi"/>
          <w:sz w:val="24"/>
          <w:szCs w:val="24"/>
          <w:rtl/>
        </w:rPr>
        <w:t xml:space="preserve"> של המאה ה-</w:t>
      </w:r>
      <w:r w:rsidRPr="00C14D3A">
        <w:rPr>
          <w:rFonts w:asciiTheme="minorBidi" w:hAnsiTheme="minorBidi"/>
          <w:sz w:val="24"/>
          <w:szCs w:val="24"/>
          <w:rtl/>
        </w:rPr>
        <w:lastRenderedPageBreak/>
        <w:t xml:space="preserve">16, נשים רבו ביניהן על סידורי הישיבה בבית הכנסת, עד אשר מקומות קבועים </w:t>
      </w:r>
      <w:r w:rsidR="00B94D28" w:rsidRPr="00C14D3A">
        <w:rPr>
          <w:rFonts w:asciiTheme="minorBidi" w:hAnsiTheme="minorBidi"/>
          <w:sz w:val="24"/>
          <w:szCs w:val="24"/>
          <w:rtl/>
        </w:rPr>
        <w:t>ה</w:t>
      </w:r>
      <w:r w:rsidRPr="00C14D3A">
        <w:rPr>
          <w:rFonts w:asciiTheme="minorBidi" w:hAnsiTheme="minorBidi"/>
          <w:sz w:val="24"/>
          <w:szCs w:val="24"/>
          <w:rtl/>
        </w:rPr>
        <w:t xml:space="preserve">וקצו, על פי המעמד האישי של הנשים. נשים אלה ידעו להתפלל ואף חיברו לא מעט תפילות משלהן, שרבות מהן שובצו בספרה של עליזה לביא.  </w:t>
      </w:r>
    </w:p>
    <w:p w:rsidR="00CB2AE2" w:rsidRPr="00C14D3A" w:rsidRDefault="00C14D3A" w:rsidP="00C95B9B">
      <w:pPr>
        <w:bidi/>
        <w:spacing w:line="360" w:lineRule="auto"/>
        <w:rPr>
          <w:rFonts w:asciiTheme="minorBidi" w:hAnsiTheme="minorBidi"/>
          <w:sz w:val="24"/>
          <w:szCs w:val="24"/>
        </w:rPr>
      </w:pPr>
      <w:r>
        <w:rPr>
          <w:rFonts w:asciiTheme="minorBidi" w:hAnsiTheme="minorBidi"/>
          <w:color w:val="222222"/>
          <w:sz w:val="24"/>
          <w:szCs w:val="24"/>
          <w:shd w:val="clear" w:color="auto" w:fill="FFFFFF"/>
        </w:rPr>
        <w:t>(</w:t>
      </w:r>
      <w:r w:rsidR="00CB2AE2" w:rsidRPr="00C14D3A">
        <w:rPr>
          <w:rFonts w:asciiTheme="minorBidi" w:hAnsiTheme="minorBidi"/>
          <w:color w:val="222222"/>
          <w:sz w:val="24"/>
          <w:szCs w:val="24"/>
          <w:shd w:val="clear" w:color="auto" w:fill="FFFFFF"/>
        </w:rPr>
        <w:t xml:space="preserve">Adelman, Howard </w:t>
      </w:r>
      <w:proofErr w:type="spellStart"/>
      <w:r w:rsidR="00CB2AE2" w:rsidRPr="00C14D3A">
        <w:rPr>
          <w:rFonts w:asciiTheme="minorBidi" w:hAnsiTheme="minorBidi"/>
          <w:color w:val="222222"/>
          <w:sz w:val="24"/>
          <w:szCs w:val="24"/>
          <w:shd w:val="clear" w:color="auto" w:fill="FFFFFF"/>
        </w:rPr>
        <w:t>Tzvi</w:t>
      </w:r>
      <w:proofErr w:type="spellEnd"/>
      <w:r w:rsidR="00CB2AE2" w:rsidRPr="00C14D3A">
        <w:rPr>
          <w:rFonts w:asciiTheme="minorBidi" w:hAnsiTheme="minorBidi"/>
          <w:color w:val="222222"/>
          <w:sz w:val="24"/>
          <w:szCs w:val="24"/>
          <w:shd w:val="clear" w:color="auto" w:fill="FFFFFF"/>
        </w:rPr>
        <w:t>. "Italian Jewish Women at Prayer." </w:t>
      </w:r>
      <w:r w:rsidR="00CB2AE2" w:rsidRPr="00C14D3A">
        <w:rPr>
          <w:rFonts w:asciiTheme="minorBidi" w:hAnsiTheme="minorBidi"/>
          <w:i/>
          <w:iCs/>
          <w:color w:val="222222"/>
          <w:sz w:val="24"/>
          <w:szCs w:val="24"/>
          <w:shd w:val="clear" w:color="auto" w:fill="FFFFFF"/>
        </w:rPr>
        <w:t xml:space="preserve">Judaism in Practice: From the Middle Ages </w:t>
      </w:r>
      <w:proofErr w:type="gramStart"/>
      <w:r w:rsidR="00CB2AE2" w:rsidRPr="00C14D3A">
        <w:rPr>
          <w:rFonts w:asciiTheme="minorBidi" w:hAnsiTheme="minorBidi"/>
          <w:i/>
          <w:iCs/>
          <w:color w:val="222222"/>
          <w:sz w:val="24"/>
          <w:szCs w:val="24"/>
          <w:shd w:val="clear" w:color="auto" w:fill="FFFFFF"/>
        </w:rPr>
        <w:t>Through</w:t>
      </w:r>
      <w:proofErr w:type="gramEnd"/>
      <w:r w:rsidR="00CB2AE2" w:rsidRPr="00C14D3A">
        <w:rPr>
          <w:rFonts w:asciiTheme="minorBidi" w:hAnsiTheme="minorBidi"/>
          <w:i/>
          <w:iCs/>
          <w:color w:val="222222"/>
          <w:sz w:val="24"/>
          <w:szCs w:val="24"/>
          <w:shd w:val="clear" w:color="auto" w:fill="FFFFFF"/>
        </w:rPr>
        <w:t xml:space="preserve"> the Early Modern Period</w:t>
      </w:r>
      <w:r w:rsidR="00CB2AE2" w:rsidRPr="00C14D3A">
        <w:rPr>
          <w:rFonts w:asciiTheme="minorBidi" w:hAnsiTheme="minorBidi"/>
          <w:color w:val="222222"/>
          <w:sz w:val="24"/>
          <w:szCs w:val="24"/>
          <w:shd w:val="clear" w:color="auto" w:fill="FFFFFF"/>
        </w:rPr>
        <w:t> (2001): 52.</w:t>
      </w:r>
      <w:r>
        <w:rPr>
          <w:rFonts w:asciiTheme="minorBidi" w:hAnsiTheme="minorBidi"/>
          <w:color w:val="222222"/>
          <w:sz w:val="24"/>
          <w:szCs w:val="24"/>
          <w:shd w:val="clear" w:color="auto" w:fill="FFFFFF"/>
        </w:rPr>
        <w:t>)</w:t>
      </w:r>
    </w:p>
    <w:p w:rsidR="003B5EE3" w:rsidRPr="00C14D3A" w:rsidRDefault="00B94D28" w:rsidP="00C95B9B">
      <w:pPr>
        <w:bidi/>
        <w:spacing w:line="360" w:lineRule="auto"/>
        <w:rPr>
          <w:rFonts w:asciiTheme="minorBidi" w:hAnsiTheme="minorBidi"/>
          <w:sz w:val="24"/>
          <w:szCs w:val="24"/>
          <w:rtl/>
        </w:rPr>
      </w:pPr>
      <w:r w:rsidRPr="00C14D3A">
        <w:rPr>
          <w:rFonts w:asciiTheme="minorBidi" w:hAnsiTheme="minorBidi"/>
          <w:sz w:val="24"/>
          <w:szCs w:val="24"/>
          <w:rtl/>
        </w:rPr>
        <w:t>ב</w:t>
      </w:r>
      <w:r w:rsidR="003B5EE3" w:rsidRPr="00C14D3A">
        <w:rPr>
          <w:rFonts w:asciiTheme="minorBidi" w:hAnsiTheme="minorBidi"/>
          <w:sz w:val="24"/>
          <w:szCs w:val="24"/>
          <w:rtl/>
        </w:rPr>
        <w:t xml:space="preserve">תקנות ירושלים משנת 1730 </w:t>
      </w:r>
      <w:r w:rsidR="00C550F8" w:rsidRPr="00C14D3A">
        <w:rPr>
          <w:rFonts w:asciiTheme="minorBidi" w:hAnsiTheme="minorBidi"/>
          <w:sz w:val="24"/>
          <w:szCs w:val="24"/>
          <w:rtl/>
        </w:rPr>
        <w:t>נ</w:t>
      </w:r>
      <w:r w:rsidR="007B6444" w:rsidRPr="00C14D3A">
        <w:rPr>
          <w:rFonts w:asciiTheme="minorBidi" w:hAnsiTheme="minorBidi"/>
          <w:sz w:val="24"/>
          <w:szCs w:val="24"/>
          <w:rtl/>
        </w:rPr>
        <w:t xml:space="preserve">אסר על נשים </w:t>
      </w:r>
      <w:proofErr w:type="spellStart"/>
      <w:r w:rsidR="007B6444" w:rsidRPr="00C14D3A">
        <w:rPr>
          <w:rFonts w:asciiTheme="minorBidi" w:hAnsiTheme="minorBidi"/>
          <w:sz w:val="24"/>
          <w:szCs w:val="24"/>
          <w:rtl/>
        </w:rPr>
        <w:t>לה</w:t>
      </w:r>
      <w:r w:rsidRPr="00C14D3A">
        <w:rPr>
          <w:rFonts w:asciiTheme="minorBidi" w:hAnsiTheme="minorBidi"/>
          <w:sz w:val="24"/>
          <w:szCs w:val="24"/>
          <w:rtl/>
        </w:rPr>
        <w:t>שאר</w:t>
      </w:r>
      <w:proofErr w:type="spellEnd"/>
      <w:r w:rsidRPr="00C14D3A">
        <w:rPr>
          <w:rFonts w:asciiTheme="minorBidi" w:hAnsiTheme="minorBidi"/>
          <w:sz w:val="24"/>
          <w:szCs w:val="24"/>
          <w:rtl/>
        </w:rPr>
        <w:t xml:space="preserve"> לקדיש האחרון בכל שלוש התפילות כדי שהגברים לא יסתכלו עליהן </w:t>
      </w:r>
      <w:r w:rsidR="003B5EE3" w:rsidRPr="00C14D3A">
        <w:rPr>
          <w:rFonts w:asciiTheme="minorBidi" w:hAnsiTheme="minorBidi"/>
          <w:sz w:val="24"/>
          <w:szCs w:val="24"/>
          <w:rtl/>
        </w:rPr>
        <w:t xml:space="preserve">. </w:t>
      </w:r>
      <w:r w:rsidRPr="00C14D3A">
        <w:rPr>
          <w:rFonts w:asciiTheme="minorBidi" w:hAnsiTheme="minorBidi"/>
          <w:sz w:val="24"/>
          <w:szCs w:val="24"/>
          <w:rtl/>
        </w:rPr>
        <w:t>כלומר, היו נשים בבית הכנסת בכל התפילות.</w:t>
      </w:r>
      <w:r w:rsidR="003B5EE3" w:rsidRPr="00C14D3A">
        <w:rPr>
          <w:rFonts w:asciiTheme="minorBidi" w:hAnsiTheme="minorBidi"/>
          <w:sz w:val="24"/>
          <w:szCs w:val="24"/>
          <w:rtl/>
        </w:rPr>
        <w:t xml:space="preserve"> </w:t>
      </w:r>
      <w:r w:rsidR="00C550F8" w:rsidRPr="00C14D3A">
        <w:rPr>
          <w:rFonts w:asciiTheme="minorBidi" w:hAnsiTheme="minorBidi"/>
          <w:sz w:val="24"/>
          <w:szCs w:val="24"/>
          <w:rtl/>
        </w:rPr>
        <w:t xml:space="preserve">(מהד' </w:t>
      </w:r>
      <w:proofErr w:type="spellStart"/>
      <w:r w:rsidR="00C550F8" w:rsidRPr="00C14D3A">
        <w:rPr>
          <w:rFonts w:asciiTheme="minorBidi" w:hAnsiTheme="minorBidi"/>
          <w:sz w:val="24"/>
          <w:szCs w:val="24"/>
          <w:rtl/>
        </w:rPr>
        <w:t>א"ח</w:t>
      </w:r>
      <w:proofErr w:type="spellEnd"/>
      <w:r w:rsidR="00C550F8" w:rsidRPr="00C14D3A">
        <w:rPr>
          <w:rFonts w:asciiTheme="minorBidi" w:hAnsiTheme="minorBidi"/>
          <w:sz w:val="24"/>
          <w:szCs w:val="24"/>
          <w:rtl/>
        </w:rPr>
        <w:t xml:space="preserve"> </w:t>
      </w:r>
      <w:proofErr w:type="spellStart"/>
      <w:r w:rsidR="00C550F8" w:rsidRPr="00C14D3A">
        <w:rPr>
          <w:rFonts w:asciiTheme="minorBidi" w:hAnsiTheme="minorBidi"/>
          <w:sz w:val="24"/>
          <w:szCs w:val="24"/>
          <w:rtl/>
        </w:rPr>
        <w:t>פריימן</w:t>
      </w:r>
      <w:proofErr w:type="spellEnd"/>
      <w:r w:rsidR="00C550F8" w:rsidRPr="00C14D3A">
        <w:rPr>
          <w:rFonts w:asciiTheme="minorBidi" w:hAnsiTheme="minorBidi"/>
          <w:sz w:val="24"/>
          <w:szCs w:val="24"/>
          <w:rtl/>
        </w:rPr>
        <w:t xml:space="preserve">, בספר </w:t>
      </w:r>
      <w:proofErr w:type="spellStart"/>
      <w:r w:rsidR="00C550F8" w:rsidRPr="00C14D3A">
        <w:rPr>
          <w:rFonts w:asciiTheme="minorBidi" w:hAnsiTheme="minorBidi"/>
          <w:sz w:val="24"/>
          <w:szCs w:val="24"/>
          <w:rtl/>
        </w:rPr>
        <w:t>דינבורג</w:t>
      </w:r>
      <w:proofErr w:type="spellEnd"/>
      <w:r w:rsidR="00C550F8" w:rsidRPr="00C14D3A">
        <w:rPr>
          <w:rFonts w:asciiTheme="minorBidi" w:hAnsiTheme="minorBidi"/>
          <w:sz w:val="24"/>
          <w:szCs w:val="24"/>
          <w:rtl/>
        </w:rPr>
        <w:t>, ירושלים, תש"ט</w:t>
      </w:r>
      <w:r w:rsidR="00C550F8" w:rsidRPr="00C14D3A">
        <w:rPr>
          <w:rFonts w:asciiTheme="minorBidi" w:hAnsiTheme="minorBidi"/>
          <w:sz w:val="24"/>
          <w:szCs w:val="24"/>
        </w:rPr>
        <w:t xml:space="preserve">, </w:t>
      </w:r>
      <w:r w:rsidR="00C550F8" w:rsidRPr="00C14D3A">
        <w:rPr>
          <w:rFonts w:asciiTheme="minorBidi" w:hAnsiTheme="minorBidi"/>
          <w:sz w:val="24"/>
          <w:szCs w:val="24"/>
          <w:rtl/>
        </w:rPr>
        <w:t>עמ' 208 ,210"</w:t>
      </w:r>
    </w:p>
    <w:p w:rsidR="000E291D" w:rsidRPr="00C14D3A" w:rsidRDefault="000E291D" w:rsidP="00C95B9B">
      <w:pPr>
        <w:bidi/>
        <w:spacing w:line="360" w:lineRule="auto"/>
        <w:rPr>
          <w:rFonts w:asciiTheme="minorBidi" w:hAnsiTheme="minorBidi"/>
          <w:sz w:val="24"/>
          <w:szCs w:val="24"/>
          <w:rtl/>
        </w:rPr>
      </w:pPr>
    </w:p>
    <w:p w:rsidR="00DF1956" w:rsidRPr="00C14D3A" w:rsidRDefault="00DF1956" w:rsidP="00C95B9B">
      <w:pPr>
        <w:bidi/>
        <w:spacing w:line="360" w:lineRule="auto"/>
        <w:rPr>
          <w:rFonts w:asciiTheme="minorBidi" w:hAnsiTheme="minorBidi"/>
          <w:sz w:val="24"/>
          <w:szCs w:val="24"/>
          <w:rtl/>
        </w:rPr>
      </w:pPr>
      <w:r w:rsidRPr="00C14D3A">
        <w:rPr>
          <w:rFonts w:asciiTheme="minorBidi" w:hAnsiTheme="minorBidi"/>
          <w:sz w:val="24"/>
          <w:szCs w:val="24"/>
          <w:rtl/>
        </w:rPr>
        <w:t xml:space="preserve">עם זאת, כמעט בכל המקרים </w:t>
      </w:r>
      <w:r w:rsidR="00B94D28" w:rsidRPr="00C14D3A">
        <w:rPr>
          <w:rFonts w:asciiTheme="minorBidi" w:hAnsiTheme="minorBidi"/>
          <w:sz w:val="24"/>
          <w:szCs w:val="24"/>
          <w:rtl/>
        </w:rPr>
        <w:t xml:space="preserve">המתייחסים להשתתפותן בתפילות בבית הכנסת, </w:t>
      </w:r>
      <w:r w:rsidRPr="00C14D3A">
        <w:rPr>
          <w:rFonts w:asciiTheme="minorBidi" w:hAnsiTheme="minorBidi"/>
          <w:sz w:val="24"/>
          <w:szCs w:val="24"/>
          <w:rtl/>
        </w:rPr>
        <w:t xml:space="preserve">מדובר על סיטואציה בה הנשים נמצאות בעזרת הנשים, ומשתתפות בתפילה שהיא בהובלה </w:t>
      </w:r>
      <w:r w:rsidR="00B94D28" w:rsidRPr="00C14D3A">
        <w:rPr>
          <w:rFonts w:asciiTheme="minorBidi" w:hAnsiTheme="minorBidi"/>
          <w:sz w:val="24"/>
          <w:szCs w:val="24"/>
          <w:rtl/>
        </w:rPr>
        <w:t>גברית</w:t>
      </w:r>
      <w:r w:rsidRPr="00C14D3A">
        <w:rPr>
          <w:rFonts w:asciiTheme="minorBidi" w:hAnsiTheme="minorBidi"/>
          <w:sz w:val="24"/>
          <w:szCs w:val="24"/>
          <w:rtl/>
        </w:rPr>
        <w:t>.</w:t>
      </w:r>
    </w:p>
    <w:p w:rsidR="003B5EE3" w:rsidRPr="00C14D3A" w:rsidRDefault="003B5EE3" w:rsidP="00B71B09">
      <w:pPr>
        <w:bidi/>
        <w:spacing w:line="360" w:lineRule="auto"/>
        <w:rPr>
          <w:rFonts w:asciiTheme="minorBidi" w:hAnsiTheme="minorBidi"/>
          <w:sz w:val="24"/>
          <w:szCs w:val="24"/>
          <w:rtl/>
        </w:rPr>
      </w:pPr>
      <w:r w:rsidRPr="00C14D3A">
        <w:rPr>
          <w:rFonts w:asciiTheme="minorBidi" w:hAnsiTheme="minorBidi"/>
          <w:sz w:val="24"/>
          <w:szCs w:val="24"/>
          <w:rtl/>
        </w:rPr>
        <w:t xml:space="preserve">מעניין לציין, כי במאה </w:t>
      </w:r>
      <w:proofErr w:type="spellStart"/>
      <w:r w:rsidRPr="00C14D3A">
        <w:rPr>
          <w:rFonts w:asciiTheme="minorBidi" w:hAnsiTheme="minorBidi"/>
          <w:sz w:val="24"/>
          <w:szCs w:val="24"/>
          <w:rtl/>
        </w:rPr>
        <w:t>הי"ג</w:t>
      </w:r>
      <w:proofErr w:type="spellEnd"/>
      <w:r w:rsidRPr="00C14D3A">
        <w:rPr>
          <w:rFonts w:asciiTheme="minorBidi" w:hAnsiTheme="minorBidi"/>
          <w:sz w:val="24"/>
          <w:szCs w:val="24"/>
          <w:rtl/>
        </w:rPr>
        <w:t xml:space="preserve"> באשכנז, בנוסף לעזרת הנשים, היו חדרים ששימשו כבתי כנסת שבהם הנשים התכנסו לצורך תפילה ותחנון, ואשר נוהלו על-ידי "בעלות תפילה" (</w:t>
      </w:r>
      <w:proofErr w:type="spellStart"/>
      <w:r w:rsidRPr="00C14D3A">
        <w:rPr>
          <w:rFonts w:asciiTheme="minorBidi" w:hAnsiTheme="minorBidi"/>
          <w:sz w:val="24"/>
          <w:szCs w:val="24"/>
          <w:rtl/>
        </w:rPr>
        <w:t>טייטלבאום</w:t>
      </w:r>
      <w:proofErr w:type="spellEnd"/>
      <w:r w:rsidRPr="00C14D3A">
        <w:rPr>
          <w:rFonts w:asciiTheme="minorBidi" w:hAnsiTheme="minorBidi"/>
          <w:sz w:val="24"/>
          <w:szCs w:val="24"/>
          <w:rtl/>
        </w:rPr>
        <w:t>, תשע"א). העולם הגברי לא התנגד לתופעה זו בדיוק כשם שלא</w:t>
      </w:r>
      <w:r w:rsidR="00DF1956" w:rsidRPr="00C14D3A">
        <w:rPr>
          <w:rFonts w:asciiTheme="minorBidi" w:hAnsiTheme="minorBidi"/>
          <w:sz w:val="24"/>
          <w:szCs w:val="24"/>
          <w:rtl/>
        </w:rPr>
        <w:t xml:space="preserve"> התנגד מעולם לטקסים נשיים אחרים</w:t>
      </w:r>
      <w:r w:rsidR="00656CC9" w:rsidRPr="00C14D3A">
        <w:rPr>
          <w:rFonts w:asciiTheme="minorBidi" w:hAnsiTheme="minorBidi"/>
          <w:sz w:val="24"/>
          <w:szCs w:val="24"/>
          <w:rtl/>
        </w:rPr>
        <w:t>,</w:t>
      </w:r>
      <w:r w:rsidR="00DF1956" w:rsidRPr="00C14D3A">
        <w:rPr>
          <w:rFonts w:asciiTheme="minorBidi" w:hAnsiTheme="minorBidi"/>
          <w:sz w:val="24"/>
          <w:szCs w:val="24"/>
          <w:rtl/>
        </w:rPr>
        <w:t xml:space="preserve"> </w:t>
      </w:r>
      <w:r w:rsidR="00656CC9" w:rsidRPr="00C14D3A">
        <w:rPr>
          <w:rFonts w:asciiTheme="minorBidi" w:hAnsiTheme="minorBidi"/>
          <w:sz w:val="24"/>
          <w:szCs w:val="24"/>
          <w:rtl/>
        </w:rPr>
        <w:t>שכן, לא היה מדובר</w:t>
      </w:r>
      <w:r w:rsidR="00DF1956" w:rsidRPr="00C14D3A">
        <w:rPr>
          <w:rFonts w:asciiTheme="minorBidi" w:hAnsiTheme="minorBidi"/>
          <w:sz w:val="24"/>
          <w:szCs w:val="24"/>
          <w:rtl/>
        </w:rPr>
        <w:t xml:space="preserve"> </w:t>
      </w:r>
      <w:r w:rsidR="00656CC9" w:rsidRPr="00C14D3A">
        <w:rPr>
          <w:rFonts w:asciiTheme="minorBidi" w:hAnsiTheme="minorBidi"/>
          <w:sz w:val="24"/>
          <w:szCs w:val="24"/>
          <w:rtl/>
        </w:rPr>
        <w:t>ב</w:t>
      </w:r>
      <w:r w:rsidR="00DF1956" w:rsidRPr="00C14D3A">
        <w:rPr>
          <w:rFonts w:asciiTheme="minorBidi" w:hAnsiTheme="minorBidi"/>
          <w:sz w:val="24"/>
          <w:szCs w:val="24"/>
          <w:rtl/>
        </w:rPr>
        <w:t>תפילה המקבילה לזו המתנהלת בעזרת הגברים</w:t>
      </w:r>
      <w:r w:rsidR="00656CC9" w:rsidRPr="00C14D3A">
        <w:rPr>
          <w:rFonts w:asciiTheme="minorBidi" w:hAnsiTheme="minorBidi"/>
          <w:sz w:val="24"/>
          <w:szCs w:val="24"/>
          <w:rtl/>
        </w:rPr>
        <w:t>,</w:t>
      </w:r>
      <w:r w:rsidR="00DF1956" w:rsidRPr="00C14D3A">
        <w:rPr>
          <w:rFonts w:asciiTheme="minorBidi" w:hAnsiTheme="minorBidi"/>
          <w:sz w:val="24"/>
          <w:szCs w:val="24"/>
          <w:rtl/>
        </w:rPr>
        <w:t xml:space="preserve"> וודאי ש</w:t>
      </w:r>
      <w:r w:rsidR="00656CC9" w:rsidRPr="00C14D3A">
        <w:rPr>
          <w:rFonts w:asciiTheme="minorBidi" w:hAnsiTheme="minorBidi"/>
          <w:sz w:val="24"/>
          <w:szCs w:val="24"/>
          <w:rtl/>
        </w:rPr>
        <w:t>לא כללה</w:t>
      </w:r>
      <w:r w:rsidR="00DF1956" w:rsidRPr="00C14D3A">
        <w:rPr>
          <w:rFonts w:asciiTheme="minorBidi" w:hAnsiTheme="minorBidi"/>
          <w:sz w:val="24"/>
          <w:szCs w:val="24"/>
          <w:rtl/>
        </w:rPr>
        <w:t xml:space="preserve"> את החלקים ה"בעייתיים" כגון, חזרת הש"ץ וקריאת התורה מתוך ספר</w:t>
      </w:r>
      <w:r w:rsidR="00B71B09">
        <w:rPr>
          <w:rFonts w:asciiTheme="minorBidi" w:hAnsiTheme="minorBidi" w:hint="cs"/>
          <w:sz w:val="24"/>
          <w:szCs w:val="24"/>
          <w:rtl/>
        </w:rPr>
        <w:t xml:space="preserve"> (שפרבר, 2001:365-366)</w:t>
      </w:r>
      <w:r w:rsidR="00DF1956" w:rsidRPr="00C14D3A">
        <w:rPr>
          <w:rFonts w:asciiTheme="minorBidi" w:hAnsiTheme="minorBidi"/>
          <w:sz w:val="24"/>
          <w:szCs w:val="24"/>
          <w:rtl/>
        </w:rPr>
        <w:t>.</w:t>
      </w:r>
    </w:p>
    <w:p w:rsidR="00D4072A" w:rsidRPr="00C14D3A" w:rsidRDefault="00D4072A" w:rsidP="00C95B9B">
      <w:pPr>
        <w:bidi/>
        <w:spacing w:line="360" w:lineRule="auto"/>
        <w:rPr>
          <w:rFonts w:asciiTheme="minorBidi" w:hAnsiTheme="minorBidi"/>
          <w:sz w:val="24"/>
          <w:szCs w:val="24"/>
          <w:rtl/>
        </w:rPr>
      </w:pPr>
      <w:r w:rsidRPr="00C14D3A">
        <w:rPr>
          <w:rFonts w:asciiTheme="minorBidi" w:hAnsiTheme="minorBidi"/>
          <w:sz w:val="24"/>
          <w:szCs w:val="24"/>
          <w:rtl/>
        </w:rPr>
        <w:t xml:space="preserve">כאמור, בארה"ב ובישראל העידן המודרני הביא </w:t>
      </w:r>
      <w:proofErr w:type="spellStart"/>
      <w:r w:rsidRPr="00C14D3A">
        <w:rPr>
          <w:rFonts w:asciiTheme="minorBidi" w:hAnsiTheme="minorBidi"/>
          <w:sz w:val="24"/>
          <w:szCs w:val="24"/>
          <w:rtl/>
        </w:rPr>
        <w:t>עימו</w:t>
      </w:r>
      <w:proofErr w:type="spellEnd"/>
      <w:r w:rsidRPr="00C14D3A">
        <w:rPr>
          <w:rFonts w:asciiTheme="minorBidi" w:hAnsiTheme="minorBidi"/>
          <w:sz w:val="24"/>
          <w:szCs w:val="24"/>
          <w:rtl/>
        </w:rPr>
        <w:t xml:space="preserve"> את צמיחתם של קהילות שוויוניות ומניינים שוויוניים, אולם ישנו מקרה ייחודי בישראל, של קבוצת נשים המהווה קהילה לכל דבר ועניין, המנהלת תפילה בכל שבת, תפילה המקבילה לחלוטין לזו הגברית.</w:t>
      </w:r>
    </w:p>
    <w:p w:rsidR="00DF1956" w:rsidRPr="00C14D3A" w:rsidRDefault="00D4072A" w:rsidP="00C95B9B">
      <w:pPr>
        <w:bidi/>
        <w:spacing w:line="360" w:lineRule="auto"/>
        <w:rPr>
          <w:rFonts w:asciiTheme="minorBidi" w:hAnsiTheme="minorBidi"/>
          <w:sz w:val="24"/>
          <w:szCs w:val="24"/>
          <w:rtl/>
        </w:rPr>
      </w:pPr>
      <w:r w:rsidRPr="00C14D3A">
        <w:rPr>
          <w:rFonts w:asciiTheme="minorBidi" w:hAnsiTheme="minorBidi"/>
          <w:sz w:val="24"/>
          <w:szCs w:val="24"/>
          <w:rtl/>
        </w:rPr>
        <w:t xml:space="preserve">קבוצה זו תהווה מקרה בוחן לקטגוריות </w:t>
      </w:r>
      <w:proofErr w:type="spellStart"/>
      <w:r w:rsidRPr="00C14D3A">
        <w:rPr>
          <w:rFonts w:asciiTheme="minorBidi" w:hAnsiTheme="minorBidi"/>
          <w:sz w:val="24"/>
          <w:szCs w:val="24"/>
          <w:rtl/>
        </w:rPr>
        <w:t>האנלטיות</w:t>
      </w:r>
      <w:proofErr w:type="spellEnd"/>
      <w:r w:rsidRPr="00C14D3A">
        <w:rPr>
          <w:rFonts w:asciiTheme="minorBidi" w:hAnsiTheme="minorBidi"/>
          <w:sz w:val="24"/>
          <w:szCs w:val="24"/>
          <w:rtl/>
        </w:rPr>
        <w:t xml:space="preserve"> של פוסט אורתודוכסיה ופמיניזם דתי.</w:t>
      </w:r>
    </w:p>
    <w:p w:rsidR="00DF1956" w:rsidRPr="00C14D3A" w:rsidRDefault="00DF1956" w:rsidP="00C95B9B">
      <w:pPr>
        <w:bidi/>
        <w:spacing w:line="360" w:lineRule="auto"/>
        <w:rPr>
          <w:rFonts w:asciiTheme="minorBidi" w:hAnsiTheme="minorBidi"/>
          <w:sz w:val="24"/>
          <w:szCs w:val="24"/>
          <w:rtl/>
        </w:rPr>
      </w:pPr>
    </w:p>
    <w:p w:rsidR="003B5EE3" w:rsidRPr="00947659" w:rsidRDefault="003B5EE3" w:rsidP="00C95B9B">
      <w:pPr>
        <w:bidi/>
        <w:spacing w:line="360" w:lineRule="auto"/>
        <w:rPr>
          <w:rFonts w:ascii="Arial" w:hAnsi="Arial" w:cs="Arial"/>
          <w:b/>
          <w:bCs/>
          <w:sz w:val="24"/>
          <w:szCs w:val="24"/>
        </w:rPr>
      </w:pPr>
    </w:p>
    <w:p w:rsidR="00A07ABD" w:rsidRDefault="00FE619F" w:rsidP="00C95B9B">
      <w:pPr>
        <w:bidi/>
        <w:spacing w:line="360" w:lineRule="auto"/>
        <w:rPr>
          <w:rFonts w:ascii="Arial" w:hAnsi="Arial" w:cs="Arial"/>
          <w:sz w:val="24"/>
          <w:szCs w:val="24"/>
          <w:rtl/>
        </w:rPr>
      </w:pPr>
      <w:r w:rsidRPr="001457CB">
        <w:rPr>
          <w:rFonts w:ascii="Arial" w:hAnsi="Arial" w:cs="Arial"/>
          <w:sz w:val="24"/>
          <w:szCs w:val="24"/>
          <w:rtl/>
        </w:rPr>
        <w:br w:type="page"/>
      </w:r>
      <w:r w:rsidR="00656CC9">
        <w:rPr>
          <w:rFonts w:ascii="Arial" w:hAnsi="Arial" w:cs="Arial" w:hint="cs"/>
          <w:sz w:val="24"/>
          <w:szCs w:val="24"/>
          <w:rtl/>
        </w:rPr>
        <w:lastRenderedPageBreak/>
        <w:t>קבוצת התפילה בנוה דניאל</w:t>
      </w:r>
    </w:p>
    <w:p w:rsidR="00656CC9" w:rsidRDefault="00656CC9" w:rsidP="003A6855">
      <w:pPr>
        <w:bidi/>
        <w:spacing w:line="360" w:lineRule="auto"/>
        <w:rPr>
          <w:rFonts w:ascii="Arial" w:hAnsi="Arial" w:cs="Arial"/>
          <w:sz w:val="24"/>
          <w:szCs w:val="24"/>
          <w:rtl/>
        </w:rPr>
      </w:pPr>
      <w:r>
        <w:rPr>
          <w:rFonts w:ascii="Arial" w:hAnsi="Arial" w:cs="Arial" w:hint="cs"/>
          <w:sz w:val="24"/>
          <w:szCs w:val="24"/>
          <w:rtl/>
        </w:rPr>
        <w:t xml:space="preserve">ראשיתה של קבוצת תפילה זו </w:t>
      </w:r>
      <w:r w:rsidR="003A6855">
        <w:rPr>
          <w:rFonts w:ascii="Arial" w:hAnsi="Arial" w:cs="Arial" w:hint="cs"/>
          <w:sz w:val="24"/>
          <w:szCs w:val="24"/>
          <w:rtl/>
        </w:rPr>
        <w:t xml:space="preserve">בשמחת תורה לפני 15 שנה, שבה חברת יישוב חדשה אשר לא הרגישה בנח עם התפילה בבית הכנסת הדתי-לאומי הזמינה לסלון ביתה מספר נשים לצורך תפילה. בשבת שלאחר מכן, הן הזמינו את נשות היישוב לתפילה  באמצעות דף המידע של היישוב,  ובעיקר ע"י "שיווק" מדלת לדלת. </w:t>
      </w:r>
      <w:r w:rsidR="00013628">
        <w:rPr>
          <w:rFonts w:ascii="Arial" w:hAnsi="Arial" w:cs="Arial" w:hint="cs"/>
          <w:sz w:val="24"/>
          <w:szCs w:val="24"/>
          <w:rtl/>
        </w:rPr>
        <w:t xml:space="preserve">אותה חברה חשה הזדהות עם </w:t>
      </w:r>
      <w:proofErr w:type="spellStart"/>
      <w:r w:rsidR="00013628">
        <w:rPr>
          <w:rFonts w:ascii="Arial" w:hAnsi="Arial" w:cs="Arial" w:hint="cs"/>
          <w:sz w:val="24"/>
          <w:szCs w:val="24"/>
          <w:rtl/>
        </w:rPr>
        <w:t>אמהות</w:t>
      </w:r>
      <w:proofErr w:type="spellEnd"/>
      <w:r w:rsidR="00013628">
        <w:rPr>
          <w:rFonts w:ascii="Arial" w:hAnsi="Arial" w:cs="Arial" w:hint="cs"/>
          <w:sz w:val="24"/>
          <w:szCs w:val="24"/>
          <w:rtl/>
        </w:rPr>
        <w:t xml:space="preserve"> צעירות שנאלצו לצעוד למרחק כדי להתפלל, וגם הבינה את הצורך שלהן לדבר. בפועל, הגיעו גם נשים שגרו במרחק רב מביתה. </w:t>
      </w:r>
    </w:p>
    <w:p w:rsidR="00AC01CF" w:rsidRDefault="00013628" w:rsidP="00AC01CF">
      <w:pPr>
        <w:bidi/>
        <w:spacing w:line="360" w:lineRule="auto"/>
        <w:rPr>
          <w:rFonts w:ascii="Arial" w:hAnsi="Arial" w:cs="Arial"/>
          <w:sz w:val="24"/>
          <w:szCs w:val="24"/>
          <w:rtl/>
        </w:rPr>
      </w:pPr>
      <w:r>
        <w:rPr>
          <w:rFonts w:ascii="Arial" w:hAnsi="Arial" w:cs="Arial" w:hint="cs"/>
          <w:sz w:val="24"/>
          <w:szCs w:val="24"/>
          <w:rtl/>
        </w:rPr>
        <w:t>כעבור 4 שנים הן קבלו רשות ל</w:t>
      </w:r>
      <w:r w:rsidR="008D056D">
        <w:rPr>
          <w:rFonts w:ascii="Arial" w:hAnsi="Arial" w:cs="Arial" w:hint="cs"/>
          <w:sz w:val="24"/>
          <w:szCs w:val="24"/>
          <w:rtl/>
        </w:rPr>
        <w:t>ה</w:t>
      </w:r>
      <w:r>
        <w:rPr>
          <w:rFonts w:ascii="Arial" w:hAnsi="Arial" w:cs="Arial" w:hint="cs"/>
          <w:sz w:val="24"/>
          <w:szCs w:val="24"/>
          <w:rtl/>
        </w:rPr>
        <w:t xml:space="preserve">תפלל בפעוטון של המתנ"ס וכשגדלה הקבוצה, הן עברו לקרוון השייך למועצה המקומית. </w:t>
      </w:r>
      <w:r w:rsidR="00AC01CF">
        <w:rPr>
          <w:rFonts w:ascii="Arial" w:hAnsi="Arial" w:cs="Arial" w:hint="cs"/>
          <w:sz w:val="24"/>
          <w:szCs w:val="24"/>
          <w:rtl/>
        </w:rPr>
        <w:t xml:space="preserve">מבחינת מעמד רשמי הן מהוות קבוצה בתוך היישוב אך מסיבות פרקטיות אינן מוכרות כעמותה. </w:t>
      </w:r>
    </w:p>
    <w:p w:rsidR="009C5ED6" w:rsidRDefault="009C5ED6" w:rsidP="00C95B9B">
      <w:pPr>
        <w:bidi/>
        <w:spacing w:line="360" w:lineRule="auto"/>
        <w:rPr>
          <w:rFonts w:ascii="Arial" w:hAnsi="Arial" w:cs="Arial"/>
          <w:sz w:val="24"/>
          <w:szCs w:val="24"/>
          <w:rtl/>
        </w:rPr>
      </w:pPr>
      <w:r>
        <w:rPr>
          <w:rFonts w:ascii="Arial" w:hAnsi="Arial" w:cs="Arial" w:hint="cs"/>
          <w:sz w:val="24"/>
          <w:szCs w:val="24"/>
          <w:rtl/>
        </w:rPr>
        <w:t xml:space="preserve">בכל שבת (ערבית </w:t>
      </w:r>
      <w:proofErr w:type="spellStart"/>
      <w:r>
        <w:rPr>
          <w:rFonts w:ascii="Arial" w:hAnsi="Arial" w:cs="Arial" w:hint="cs"/>
          <w:sz w:val="24"/>
          <w:szCs w:val="24"/>
          <w:rtl/>
        </w:rPr>
        <w:t>ושחרית+מוסף</w:t>
      </w:r>
      <w:proofErr w:type="spellEnd"/>
      <w:r>
        <w:rPr>
          <w:rFonts w:ascii="Arial" w:hAnsi="Arial" w:cs="Arial" w:hint="cs"/>
          <w:sz w:val="24"/>
          <w:szCs w:val="24"/>
          <w:rtl/>
        </w:rPr>
        <w:t xml:space="preserve">) הן מתכנסות </w:t>
      </w:r>
      <w:r w:rsidR="003A6855">
        <w:rPr>
          <w:rFonts w:ascii="Arial" w:hAnsi="Arial" w:cs="Arial" w:hint="cs"/>
          <w:sz w:val="24"/>
          <w:szCs w:val="24"/>
          <w:rtl/>
        </w:rPr>
        <w:t xml:space="preserve">בבית התפילה </w:t>
      </w:r>
      <w:r>
        <w:rPr>
          <w:rFonts w:ascii="Arial" w:hAnsi="Arial" w:cs="Arial" w:hint="cs"/>
          <w:sz w:val="24"/>
          <w:szCs w:val="24"/>
          <w:rtl/>
        </w:rPr>
        <w:t>ומנהלות את התפילה במקביל לתפילה המקובלת בעזרת הגברים. החריג היחיד הוא "דברים שבקדושה"</w:t>
      </w:r>
      <w:r w:rsidR="00992113">
        <w:rPr>
          <w:rFonts w:ascii="Arial" w:hAnsi="Arial" w:cs="Arial" w:hint="cs"/>
          <w:sz w:val="24"/>
          <w:szCs w:val="24"/>
          <w:rtl/>
        </w:rPr>
        <w:t>, מהם הן נמנעות, שכן, הם לא נאמרים בפחות מעשרה (מניין גברים).</w:t>
      </w:r>
      <w:r w:rsidR="006A5E0E">
        <w:rPr>
          <w:rFonts w:ascii="Arial" w:hAnsi="Arial" w:cs="Arial" w:hint="cs"/>
          <w:sz w:val="24"/>
          <w:szCs w:val="24"/>
          <w:rtl/>
        </w:rPr>
        <w:t xml:space="preserve"> </w:t>
      </w:r>
    </w:p>
    <w:p w:rsidR="00C95B9B" w:rsidRDefault="00C95B9B" w:rsidP="008D056D">
      <w:pPr>
        <w:bidi/>
        <w:spacing w:line="360" w:lineRule="auto"/>
        <w:rPr>
          <w:rFonts w:ascii="Arial" w:hAnsi="Arial" w:cs="Arial"/>
          <w:sz w:val="24"/>
          <w:szCs w:val="24"/>
          <w:rtl/>
        </w:rPr>
      </w:pPr>
      <w:r>
        <w:rPr>
          <w:rFonts w:ascii="Arial" w:hAnsi="Arial" w:cs="Arial" w:hint="cs"/>
          <w:sz w:val="24"/>
          <w:szCs w:val="24"/>
          <w:rtl/>
        </w:rPr>
        <w:t>התפילה נאמרת בד"כ בנוסח ספרד, אך כל אחת מהחזניות מ</w:t>
      </w:r>
      <w:r w:rsidR="008D056D">
        <w:rPr>
          <w:rFonts w:ascii="Arial" w:hAnsi="Arial" w:cs="Arial" w:hint="cs"/>
          <w:sz w:val="24"/>
          <w:szCs w:val="24"/>
          <w:rtl/>
        </w:rPr>
        <w:t>כניסה א</w:t>
      </w:r>
      <w:r>
        <w:rPr>
          <w:rFonts w:ascii="Arial" w:hAnsi="Arial" w:cs="Arial" w:hint="cs"/>
          <w:sz w:val="24"/>
          <w:szCs w:val="24"/>
          <w:rtl/>
        </w:rPr>
        <w:t>למנטים מבית אבא. לדוגמה, ניגון איטלקי של מזמור שיר ליום השבת.  בדרך כלל הנשים אינן משבצות תפילות שנכתבו ע"י נשים לאורך הדורות.</w:t>
      </w:r>
      <w:r w:rsidR="00A36ADE">
        <w:rPr>
          <w:rFonts w:ascii="Arial" w:hAnsi="Arial" w:cs="Arial" w:hint="cs"/>
          <w:sz w:val="24"/>
          <w:szCs w:val="24"/>
          <w:rtl/>
        </w:rPr>
        <w:t xml:space="preserve"> אולם, לפני חגים הן מחברות טקסטים משהן: לדוגמה, לפני שבועות או לפני פורים הן מחברות מגילה אחרת, אם כי, במהלך התפילה רק הטקסט המקורי נאמר. מדי פעם נשמעים קולות הקוראים לחדש בתוך התפילה עצמה, אולם מרבית הנשים מעוניינות לדבק בנוסח המסורתי של התפילה וחשות כי </w:t>
      </w:r>
      <w:proofErr w:type="spellStart"/>
      <w:r w:rsidR="00A36ADE">
        <w:rPr>
          <w:rFonts w:ascii="Arial" w:hAnsi="Arial" w:cs="Arial" w:hint="cs"/>
          <w:sz w:val="24"/>
          <w:szCs w:val="24"/>
          <w:rtl/>
        </w:rPr>
        <w:t>הכח</w:t>
      </w:r>
      <w:proofErr w:type="spellEnd"/>
      <w:r w:rsidR="00A36ADE">
        <w:rPr>
          <w:rFonts w:ascii="Arial" w:hAnsi="Arial" w:cs="Arial" w:hint="cs"/>
          <w:sz w:val="24"/>
          <w:szCs w:val="24"/>
          <w:rtl/>
        </w:rPr>
        <w:t xml:space="preserve"> האדיר נקנה דווקא בזכות ההצמדות לישן ולמוכר.</w:t>
      </w:r>
    </w:p>
    <w:p w:rsidR="00C95B9B" w:rsidRDefault="00C95B9B" w:rsidP="00C95B9B">
      <w:pPr>
        <w:bidi/>
        <w:spacing w:line="360" w:lineRule="auto"/>
        <w:rPr>
          <w:rFonts w:ascii="Arial" w:hAnsi="Arial" w:cs="Arial"/>
          <w:sz w:val="24"/>
          <w:szCs w:val="24"/>
          <w:rtl/>
        </w:rPr>
      </w:pPr>
      <w:r>
        <w:rPr>
          <w:rFonts w:ascii="Arial" w:hAnsi="Arial" w:cs="Arial" w:hint="cs"/>
          <w:sz w:val="24"/>
          <w:szCs w:val="24"/>
          <w:rtl/>
        </w:rPr>
        <w:t xml:space="preserve">בניגוד למניינים רבים באורתודוכסיה המודרנית , המקצים מספר דקות לתפילת ילדים בה הם אומרים את עיקרי התפילה ושומעים על פרשת השבוע, בקבוצת הנשים אין תפילה כזו, אך אין הדבר נובע מדה- לגיטימציה לנוכחותם בתפילה אלא להיפך. לילדים ישנה פינת משחקים בתוך המבנה שבו הנשים מתפללות, ואע"פ שהמשחקים הללו מרעישים, הילדים אינם ננזפים.   </w:t>
      </w:r>
    </w:p>
    <w:p w:rsidR="006A5E0E" w:rsidRDefault="006A5E0E" w:rsidP="00C95B9B">
      <w:pPr>
        <w:bidi/>
        <w:spacing w:line="360" w:lineRule="auto"/>
        <w:rPr>
          <w:rFonts w:ascii="Arial" w:hAnsi="Arial" w:cs="Arial"/>
          <w:sz w:val="24"/>
          <w:szCs w:val="24"/>
          <w:rtl/>
        </w:rPr>
      </w:pPr>
    </w:p>
    <w:p w:rsidR="002F4C1A" w:rsidRDefault="00992113" w:rsidP="00C95B9B">
      <w:pPr>
        <w:bidi/>
        <w:spacing w:line="360" w:lineRule="auto"/>
        <w:rPr>
          <w:rFonts w:ascii="Arial" w:hAnsi="Arial" w:cs="Arial"/>
          <w:sz w:val="24"/>
          <w:szCs w:val="24"/>
          <w:rtl/>
        </w:rPr>
      </w:pPr>
      <w:r>
        <w:rPr>
          <w:rFonts w:ascii="Arial" w:hAnsi="Arial" w:cs="Arial" w:hint="cs"/>
          <w:sz w:val="24"/>
          <w:szCs w:val="24"/>
          <w:rtl/>
        </w:rPr>
        <w:t>לאחר קריאת התורה מתקיים דיון בפרשת השבוע. אין המדובר בדרשה שאותה נושאת אחת מהנשי</w:t>
      </w:r>
      <w:r w:rsidR="00C95B9B">
        <w:rPr>
          <w:rFonts w:ascii="Arial" w:hAnsi="Arial" w:cs="Arial" w:hint="cs"/>
          <w:sz w:val="24"/>
          <w:szCs w:val="24"/>
          <w:rtl/>
        </w:rPr>
        <w:t>ם אלא בדיון פתוח ודמוקרטי בהובל</w:t>
      </w:r>
      <w:r>
        <w:rPr>
          <w:rFonts w:ascii="Arial" w:hAnsi="Arial" w:cs="Arial" w:hint="cs"/>
          <w:sz w:val="24"/>
          <w:szCs w:val="24"/>
          <w:rtl/>
        </w:rPr>
        <w:t>ה</w:t>
      </w:r>
      <w:r w:rsidR="00C95B9B">
        <w:rPr>
          <w:rFonts w:ascii="Arial" w:hAnsi="Arial" w:cs="Arial" w:hint="cs"/>
          <w:sz w:val="24"/>
          <w:szCs w:val="24"/>
          <w:rtl/>
        </w:rPr>
        <w:t xml:space="preserve"> של כל אחת מנשות הקבוצה ברוטציה</w:t>
      </w:r>
      <w:r>
        <w:rPr>
          <w:rFonts w:ascii="Arial" w:hAnsi="Arial" w:cs="Arial" w:hint="cs"/>
          <w:sz w:val="24"/>
          <w:szCs w:val="24"/>
          <w:rtl/>
        </w:rPr>
        <w:t xml:space="preserve">. פעמים ההובלה תיעשה על ידי תלמידת חכמים המובילה את הדיון באמצעות דף מקורות ופעמים אחרות הדיון מובל ע"י מנחה שיוצאת מחשיבה אינטואיטיבית. </w:t>
      </w:r>
    </w:p>
    <w:p w:rsidR="00992113" w:rsidRDefault="002F4C1A" w:rsidP="00C95B9B">
      <w:pPr>
        <w:bidi/>
        <w:spacing w:line="360" w:lineRule="auto"/>
        <w:rPr>
          <w:rFonts w:ascii="Arial" w:hAnsi="Arial" w:cs="Arial"/>
          <w:sz w:val="24"/>
          <w:szCs w:val="24"/>
          <w:rtl/>
        </w:rPr>
      </w:pPr>
      <w:r>
        <w:rPr>
          <w:rFonts w:ascii="Arial" w:hAnsi="Arial" w:cs="Arial" w:hint="cs"/>
          <w:sz w:val="24"/>
          <w:szCs w:val="24"/>
          <w:rtl/>
        </w:rPr>
        <w:lastRenderedPageBreak/>
        <w:t xml:space="preserve">בזמן </w:t>
      </w:r>
      <w:proofErr w:type="spellStart"/>
      <w:r>
        <w:rPr>
          <w:rFonts w:ascii="Arial" w:hAnsi="Arial" w:cs="Arial" w:hint="cs"/>
          <w:sz w:val="24"/>
          <w:szCs w:val="24"/>
          <w:rtl/>
        </w:rPr>
        <w:t>העליה</w:t>
      </w:r>
      <w:proofErr w:type="spellEnd"/>
      <w:r>
        <w:rPr>
          <w:rFonts w:ascii="Arial" w:hAnsi="Arial" w:cs="Arial" w:hint="cs"/>
          <w:sz w:val="24"/>
          <w:szCs w:val="24"/>
          <w:rtl/>
        </w:rPr>
        <w:t xml:space="preserve"> לתורה, כמקובל בתפילה, </w:t>
      </w:r>
      <w:proofErr w:type="spellStart"/>
      <w:r>
        <w:rPr>
          <w:rFonts w:ascii="Arial" w:hAnsi="Arial" w:cs="Arial" w:hint="cs"/>
          <w:sz w:val="24"/>
          <w:szCs w:val="24"/>
          <w:rtl/>
        </w:rPr>
        <w:t>אשה</w:t>
      </w:r>
      <w:proofErr w:type="spellEnd"/>
      <w:r>
        <w:rPr>
          <w:rFonts w:ascii="Arial" w:hAnsi="Arial" w:cs="Arial" w:hint="cs"/>
          <w:sz w:val="24"/>
          <w:szCs w:val="24"/>
          <w:rtl/>
        </w:rPr>
        <w:t xml:space="preserve"> שארע לה נס  וניצלה, מברכת את "ברכת הגומל" ,  לא לפני שהיא משתפת את כל הנשים בסיפור המעשה עליו היא מודה. </w:t>
      </w:r>
    </w:p>
    <w:p w:rsidR="00FA067B" w:rsidRDefault="00C95B9B" w:rsidP="00A36ADE">
      <w:pPr>
        <w:bidi/>
        <w:spacing w:line="360" w:lineRule="auto"/>
        <w:rPr>
          <w:rFonts w:ascii="Arial" w:hAnsi="Arial" w:cs="Arial"/>
          <w:sz w:val="24"/>
          <w:szCs w:val="24"/>
          <w:rtl/>
        </w:rPr>
      </w:pPr>
      <w:r>
        <w:rPr>
          <w:rFonts w:ascii="Arial" w:hAnsi="Arial" w:cs="Arial" w:hint="cs"/>
          <w:sz w:val="24"/>
          <w:szCs w:val="24"/>
          <w:rtl/>
        </w:rPr>
        <w:t>מאחר ומדובר בקהילה</w:t>
      </w:r>
      <w:r w:rsidR="003A6855">
        <w:rPr>
          <w:rFonts w:ascii="Arial" w:hAnsi="Arial" w:cs="Arial" w:hint="cs"/>
          <w:sz w:val="24"/>
          <w:szCs w:val="24"/>
          <w:rtl/>
        </w:rPr>
        <w:t xml:space="preserve"> המלווה את </w:t>
      </w:r>
      <w:proofErr w:type="spellStart"/>
      <w:r w:rsidR="003A6855">
        <w:rPr>
          <w:rFonts w:ascii="Arial" w:hAnsi="Arial" w:cs="Arial" w:hint="cs"/>
          <w:sz w:val="24"/>
          <w:szCs w:val="24"/>
          <w:rtl/>
        </w:rPr>
        <w:t>האשה</w:t>
      </w:r>
      <w:proofErr w:type="spellEnd"/>
      <w:r w:rsidR="003A6855">
        <w:rPr>
          <w:rFonts w:ascii="Arial" w:hAnsi="Arial" w:cs="Arial" w:hint="cs"/>
          <w:sz w:val="24"/>
          <w:szCs w:val="24"/>
          <w:rtl/>
        </w:rPr>
        <w:t xml:space="preserve"> בכל מעגל החיים, </w:t>
      </w:r>
      <w:r>
        <w:rPr>
          <w:rFonts w:ascii="Arial" w:hAnsi="Arial" w:cs="Arial" w:hint="cs"/>
          <w:sz w:val="24"/>
          <w:szCs w:val="24"/>
          <w:rtl/>
        </w:rPr>
        <w:t xml:space="preserve">כאשר אחת מהנשים חוגגת בר מצוה או בת מצוה לילדיהם, ישנם מספר דפוסים: אחדות מהמשפחות בוחרות לחגוג את בר </w:t>
      </w:r>
      <w:proofErr w:type="spellStart"/>
      <w:r>
        <w:rPr>
          <w:rFonts w:ascii="Arial" w:hAnsi="Arial" w:cs="Arial" w:hint="cs"/>
          <w:sz w:val="24"/>
          <w:szCs w:val="24"/>
          <w:rtl/>
        </w:rPr>
        <w:t>המצוה</w:t>
      </w:r>
      <w:proofErr w:type="spellEnd"/>
      <w:r>
        <w:rPr>
          <w:rFonts w:ascii="Arial" w:hAnsi="Arial" w:cs="Arial" w:hint="cs"/>
          <w:sz w:val="24"/>
          <w:szCs w:val="24"/>
          <w:rtl/>
        </w:rPr>
        <w:t xml:space="preserve"> של ילדם במסגרת של בית כנסת רגיל, על מנת לשתף את כל חבריהם שאינם מוכנים להגיע לתפילת הנשים. אולם, רוב הנשים בוחרות לחגוג במסגרת תפילת הנשים כאשר באחדות מהמשפחות הגברים שבמשפחה מצטרפים לתפילה. ובאחרות הם מתפללים בנפרד ומגיעים רק לקריאת התורה</w:t>
      </w:r>
      <w:r w:rsidR="00A27E5E">
        <w:rPr>
          <w:rFonts w:ascii="Arial" w:hAnsi="Arial" w:cs="Arial" w:hint="cs"/>
          <w:sz w:val="24"/>
          <w:szCs w:val="24"/>
          <w:rtl/>
        </w:rPr>
        <w:t xml:space="preserve"> ולקידוש, הנאמר, כמובן, ע"י </w:t>
      </w:r>
      <w:proofErr w:type="spellStart"/>
      <w:r w:rsidR="00A27E5E">
        <w:rPr>
          <w:rFonts w:ascii="Arial" w:hAnsi="Arial" w:cs="Arial" w:hint="cs"/>
          <w:sz w:val="24"/>
          <w:szCs w:val="24"/>
          <w:rtl/>
        </w:rPr>
        <w:t>אשה</w:t>
      </w:r>
      <w:proofErr w:type="spellEnd"/>
      <w:r>
        <w:rPr>
          <w:rFonts w:ascii="Arial" w:hAnsi="Arial" w:cs="Arial" w:hint="cs"/>
          <w:sz w:val="24"/>
          <w:szCs w:val="24"/>
          <w:rtl/>
        </w:rPr>
        <w:t xml:space="preserve">. במקרה של בת מצוה, הגברים שומעים את הקריאה מאחורי וילון. בסוף התפילה </w:t>
      </w:r>
      <w:r w:rsidR="00B268E6">
        <w:rPr>
          <w:rFonts w:ascii="Arial" w:hAnsi="Arial" w:cs="Arial" w:hint="cs"/>
          <w:sz w:val="24"/>
          <w:szCs w:val="24"/>
          <w:rtl/>
        </w:rPr>
        <w:t xml:space="preserve">נערך קידוש שבו כל אחת מחברות הקהילה תורמת </w:t>
      </w:r>
      <w:r w:rsidR="006A5E0E">
        <w:rPr>
          <w:rFonts w:ascii="Arial" w:hAnsi="Arial" w:cs="Arial" w:hint="cs"/>
          <w:sz w:val="24"/>
          <w:szCs w:val="24"/>
          <w:rtl/>
        </w:rPr>
        <w:t>ממעשה ידיה כיבוד לקידוש. כך</w:t>
      </w:r>
      <w:r>
        <w:rPr>
          <w:rFonts w:ascii="Arial" w:hAnsi="Arial" w:cs="Arial" w:hint="cs"/>
          <w:sz w:val="24"/>
          <w:szCs w:val="24"/>
          <w:rtl/>
        </w:rPr>
        <w:t>,</w:t>
      </w:r>
      <w:r w:rsidR="006A5E0E">
        <w:rPr>
          <w:rFonts w:ascii="Arial" w:hAnsi="Arial" w:cs="Arial" w:hint="cs"/>
          <w:sz w:val="24"/>
          <w:szCs w:val="24"/>
          <w:rtl/>
        </w:rPr>
        <w:t xml:space="preserve"> נוצרת אחידות בסטנדרט שבו נערך הקידוש ואין תחרות. </w:t>
      </w:r>
      <w:r w:rsidR="00A36ADE">
        <w:rPr>
          <w:rFonts w:ascii="Arial" w:hAnsi="Arial" w:cs="Arial" w:hint="cs"/>
          <w:sz w:val="24"/>
          <w:szCs w:val="24"/>
          <w:rtl/>
        </w:rPr>
        <w:t xml:space="preserve">קידושים נערכים גם סביב </w:t>
      </w:r>
      <w:proofErr w:type="spellStart"/>
      <w:r w:rsidR="00A36ADE">
        <w:rPr>
          <w:rFonts w:ascii="Arial" w:hAnsi="Arial" w:cs="Arial" w:hint="cs"/>
          <w:sz w:val="24"/>
          <w:szCs w:val="24"/>
          <w:rtl/>
        </w:rPr>
        <w:t>ארועים</w:t>
      </w:r>
      <w:proofErr w:type="spellEnd"/>
      <w:r w:rsidR="00A36ADE">
        <w:rPr>
          <w:rFonts w:ascii="Arial" w:hAnsi="Arial" w:cs="Arial" w:hint="cs"/>
          <w:sz w:val="24"/>
          <w:szCs w:val="24"/>
          <w:rtl/>
        </w:rPr>
        <w:t xml:space="preserve"> אחרים בחיי הנשים כמו: בן או בת המתגייסים לצה"ל. </w:t>
      </w:r>
    </w:p>
    <w:p w:rsidR="00C01935" w:rsidRDefault="00C01935" w:rsidP="00C01935">
      <w:pPr>
        <w:bidi/>
        <w:spacing w:line="360" w:lineRule="auto"/>
        <w:rPr>
          <w:rFonts w:ascii="Arial" w:hAnsi="Arial" w:cs="Arial"/>
          <w:sz w:val="24"/>
          <w:szCs w:val="24"/>
          <w:rtl/>
        </w:rPr>
      </w:pPr>
      <w:r>
        <w:rPr>
          <w:rFonts w:ascii="Arial" w:hAnsi="Arial" w:cs="Arial" w:hint="cs"/>
          <w:sz w:val="24"/>
          <w:szCs w:val="24"/>
          <w:rtl/>
        </w:rPr>
        <w:t xml:space="preserve">התגובות לקבוצת התפילה שהקימו מגוונות, וגם כיום יש מי שמכנה אותן  בהתרסה "רפורמיות". עם זאת, אין ספק, כי ברגע שהקבוצה החלה ליצור קשר עם  דמויות מפתח בסביבה החיצונית (ראש המועצה הדתית, יו"ר המועצה המקומית) רמת ההפחדה כלפי הקבוצה ירדה מאוד. מבחינת בני הזוג שלנשים אלה-הרי שרובם מגלים הבנה מלאה ותומכים בקבוצת הנשים. ובכל זאת, ישנן נשים אשר בחגים הולכות לבית הכנסת שבו מתפלל בן הזוג על מנת לא </w:t>
      </w:r>
      <w:proofErr w:type="spellStart"/>
      <w:r>
        <w:rPr>
          <w:rFonts w:ascii="Arial" w:hAnsi="Arial" w:cs="Arial" w:hint="cs"/>
          <w:sz w:val="24"/>
          <w:szCs w:val="24"/>
          <w:rtl/>
        </w:rPr>
        <w:t>להכנס</w:t>
      </w:r>
      <w:proofErr w:type="spellEnd"/>
      <w:r>
        <w:rPr>
          <w:rFonts w:ascii="Arial" w:hAnsi="Arial" w:cs="Arial" w:hint="cs"/>
          <w:sz w:val="24"/>
          <w:szCs w:val="24"/>
          <w:rtl/>
        </w:rPr>
        <w:t xml:space="preserve"> לעימות.</w:t>
      </w:r>
    </w:p>
    <w:p w:rsidR="00B91D58" w:rsidRDefault="00A27E5E" w:rsidP="00C34E38">
      <w:pPr>
        <w:bidi/>
        <w:spacing w:line="360" w:lineRule="auto"/>
        <w:rPr>
          <w:rFonts w:ascii="Arial" w:hAnsi="Arial" w:cs="Arial"/>
          <w:sz w:val="24"/>
          <w:szCs w:val="24"/>
          <w:rtl/>
        </w:rPr>
      </w:pPr>
      <w:r>
        <w:rPr>
          <w:rFonts w:ascii="Arial" w:hAnsi="Arial" w:cs="Arial" w:hint="cs"/>
          <w:sz w:val="24"/>
          <w:szCs w:val="24"/>
          <w:rtl/>
        </w:rPr>
        <w:t>קבוצת הנשים מתכנסת גם בימות החול על מנת לדון בסוגיות שונות החל בסוגיות הלכתיות וכל</w:t>
      </w:r>
      <w:r w:rsidR="00E40F2D">
        <w:rPr>
          <w:rFonts w:ascii="Arial" w:hAnsi="Arial" w:cs="Arial" w:hint="cs"/>
          <w:sz w:val="24"/>
          <w:szCs w:val="24"/>
          <w:rtl/>
        </w:rPr>
        <w:t>ה</w:t>
      </w:r>
      <w:r>
        <w:rPr>
          <w:rFonts w:ascii="Arial" w:hAnsi="Arial" w:cs="Arial" w:hint="cs"/>
          <w:sz w:val="24"/>
          <w:szCs w:val="24"/>
          <w:rtl/>
        </w:rPr>
        <w:t xml:space="preserve"> בסוגיות פרקטיות. מסוגיית יחסי הקבוצה עם הסביבה החיצונית(</w:t>
      </w:r>
      <w:r w:rsidR="00E40F2D">
        <w:rPr>
          <w:rFonts w:ascii="Arial" w:hAnsi="Arial" w:cs="Arial" w:hint="cs"/>
          <w:sz w:val="24"/>
          <w:szCs w:val="24"/>
          <w:rtl/>
        </w:rPr>
        <w:t xml:space="preserve">הנהלה אדמיניסטרטיבית והנהלה דתית  של </w:t>
      </w:r>
      <w:r>
        <w:rPr>
          <w:rFonts w:ascii="Arial" w:hAnsi="Arial" w:cs="Arial" w:hint="cs"/>
          <w:sz w:val="24"/>
          <w:szCs w:val="24"/>
          <w:rtl/>
        </w:rPr>
        <w:t xml:space="preserve">היישוב) נגזרות הסוגיות המשניות הבולטות:  עד כמה הן צריכות להשקיע </w:t>
      </w:r>
      <w:proofErr w:type="spellStart"/>
      <w:r>
        <w:rPr>
          <w:rFonts w:ascii="Arial" w:hAnsi="Arial" w:cs="Arial" w:hint="cs"/>
          <w:sz w:val="24"/>
          <w:szCs w:val="24"/>
          <w:rtl/>
        </w:rPr>
        <w:t>בניראות</w:t>
      </w:r>
      <w:proofErr w:type="spellEnd"/>
      <w:r>
        <w:rPr>
          <w:rFonts w:ascii="Arial" w:hAnsi="Arial" w:cs="Arial" w:hint="cs"/>
          <w:sz w:val="24"/>
          <w:szCs w:val="24"/>
          <w:rtl/>
        </w:rPr>
        <w:t xml:space="preserve"> של הקבוצה? </w:t>
      </w:r>
      <w:r w:rsidR="00E40F2D">
        <w:rPr>
          <w:rFonts w:ascii="Arial" w:hAnsi="Arial" w:cs="Arial" w:hint="cs"/>
          <w:sz w:val="24"/>
          <w:szCs w:val="24"/>
          <w:rtl/>
        </w:rPr>
        <w:t>באיזה מבנה יוכלו ל</w:t>
      </w:r>
      <w:r w:rsidR="00F0195B">
        <w:rPr>
          <w:rFonts w:ascii="Arial" w:hAnsi="Arial" w:cs="Arial" w:hint="cs"/>
          <w:sz w:val="24"/>
          <w:szCs w:val="24"/>
          <w:rtl/>
        </w:rPr>
        <w:t>נהל את תפילתן כרצונן</w:t>
      </w:r>
      <w:r w:rsidR="00E40F2D">
        <w:rPr>
          <w:rFonts w:ascii="Arial" w:hAnsi="Arial" w:cs="Arial" w:hint="cs"/>
          <w:sz w:val="24"/>
          <w:szCs w:val="24"/>
          <w:rtl/>
        </w:rPr>
        <w:t xml:space="preserve"> </w:t>
      </w:r>
      <w:r w:rsidR="00F0195B">
        <w:rPr>
          <w:rFonts w:ascii="Arial" w:hAnsi="Arial" w:cs="Arial" w:hint="cs"/>
          <w:sz w:val="24"/>
          <w:szCs w:val="24"/>
          <w:rtl/>
        </w:rPr>
        <w:t>ו</w:t>
      </w:r>
      <w:r w:rsidR="00E40F2D">
        <w:rPr>
          <w:rFonts w:ascii="Arial" w:hAnsi="Arial" w:cs="Arial" w:hint="cs"/>
          <w:sz w:val="24"/>
          <w:szCs w:val="24"/>
          <w:rtl/>
        </w:rPr>
        <w:t xml:space="preserve">לאיזו עזרה הן </w:t>
      </w:r>
      <w:r w:rsidR="008D056D">
        <w:rPr>
          <w:rFonts w:ascii="Arial" w:hAnsi="Arial" w:cs="Arial" w:hint="cs"/>
          <w:sz w:val="24"/>
          <w:szCs w:val="24"/>
          <w:rtl/>
        </w:rPr>
        <w:t>זכאיות</w:t>
      </w:r>
      <w:r w:rsidR="00E40F2D">
        <w:rPr>
          <w:rFonts w:ascii="Arial" w:hAnsi="Arial" w:cs="Arial" w:hint="cs"/>
          <w:sz w:val="24"/>
          <w:szCs w:val="24"/>
          <w:rtl/>
        </w:rPr>
        <w:t xml:space="preserve">. </w:t>
      </w:r>
      <w:r w:rsidR="00C34E38">
        <w:rPr>
          <w:rFonts w:ascii="Arial" w:hAnsi="Arial" w:cs="Arial" w:hint="cs"/>
          <w:sz w:val="24"/>
          <w:szCs w:val="24"/>
          <w:rtl/>
        </w:rPr>
        <w:t>ההחלטות מתקבלות ב</w:t>
      </w:r>
      <w:r w:rsidR="008D056D">
        <w:rPr>
          <w:rFonts w:ascii="Arial" w:hAnsi="Arial" w:cs="Arial" w:hint="cs"/>
          <w:sz w:val="24"/>
          <w:szCs w:val="24"/>
          <w:rtl/>
        </w:rPr>
        <w:t xml:space="preserve">הכרעת רוב. </w:t>
      </w:r>
    </w:p>
    <w:p w:rsidR="00B91D58" w:rsidRDefault="00C01935" w:rsidP="006104E5">
      <w:pPr>
        <w:bidi/>
        <w:spacing w:line="360" w:lineRule="auto"/>
        <w:rPr>
          <w:rFonts w:ascii="Arial" w:hAnsi="Arial" w:cs="Arial"/>
          <w:sz w:val="24"/>
          <w:szCs w:val="24"/>
          <w:rtl/>
        </w:rPr>
      </w:pPr>
      <w:r>
        <w:rPr>
          <w:rFonts w:ascii="Arial" w:hAnsi="Arial" w:cs="Arial" w:hint="cs"/>
          <w:sz w:val="24"/>
          <w:szCs w:val="24"/>
          <w:rtl/>
        </w:rPr>
        <w:t>נכון לעכשיו,</w:t>
      </w:r>
      <w:r w:rsidR="006104E5">
        <w:rPr>
          <w:rFonts w:ascii="Arial" w:hAnsi="Arial" w:cs="Arial" w:hint="cs"/>
          <w:sz w:val="24"/>
          <w:szCs w:val="24"/>
          <w:rtl/>
        </w:rPr>
        <w:t xml:space="preserve"> היחסים עם המועצה המקומית אינם מתוחים ואף מעבר לכך, אך היא אינה מוציאה מסמך רשמי </w:t>
      </w:r>
      <w:r>
        <w:rPr>
          <w:rFonts w:ascii="Arial" w:hAnsi="Arial" w:cs="Arial" w:hint="cs"/>
          <w:sz w:val="24"/>
          <w:szCs w:val="24"/>
          <w:rtl/>
        </w:rPr>
        <w:t xml:space="preserve"> </w:t>
      </w:r>
      <w:r w:rsidR="006104E5">
        <w:rPr>
          <w:rFonts w:ascii="Arial" w:hAnsi="Arial" w:cs="Arial" w:hint="cs"/>
          <w:sz w:val="24"/>
          <w:szCs w:val="24"/>
          <w:rtl/>
        </w:rPr>
        <w:t xml:space="preserve">מטעמה, המעניק לגיטימציה או גושפנקא לקבוצת הנשים. אי לכך, הקבוצה החליטה על פתיחת דף </w:t>
      </w:r>
      <w:proofErr w:type="spellStart"/>
      <w:r w:rsidR="006104E5">
        <w:rPr>
          <w:rFonts w:ascii="Arial" w:hAnsi="Arial" w:cs="Arial" w:hint="cs"/>
          <w:sz w:val="24"/>
          <w:szCs w:val="24"/>
          <w:rtl/>
        </w:rPr>
        <w:t>פייסבוק</w:t>
      </w:r>
      <w:proofErr w:type="spellEnd"/>
      <w:r w:rsidR="006104E5">
        <w:rPr>
          <w:rFonts w:ascii="Arial" w:hAnsi="Arial" w:cs="Arial" w:hint="cs"/>
          <w:sz w:val="24"/>
          <w:szCs w:val="24"/>
          <w:rtl/>
        </w:rPr>
        <w:t xml:space="preserve">, שמטרתו העיקרית גיוס כספים לצורך שיפוץ המבנה לצד שיתוף נשים נוספות בטקסים </w:t>
      </w:r>
      <w:proofErr w:type="spellStart"/>
      <w:r w:rsidR="006104E5">
        <w:rPr>
          <w:rFonts w:ascii="Arial" w:hAnsi="Arial" w:cs="Arial" w:hint="cs"/>
          <w:sz w:val="24"/>
          <w:szCs w:val="24"/>
          <w:rtl/>
        </w:rPr>
        <w:t>ובחויה</w:t>
      </w:r>
      <w:proofErr w:type="spellEnd"/>
      <w:r w:rsidR="006104E5">
        <w:rPr>
          <w:rFonts w:ascii="Arial" w:hAnsi="Arial" w:cs="Arial" w:hint="cs"/>
          <w:sz w:val="24"/>
          <w:szCs w:val="24"/>
          <w:rtl/>
        </w:rPr>
        <w:t xml:space="preserve">. </w:t>
      </w:r>
    </w:p>
    <w:p w:rsidR="00A27E5E" w:rsidRDefault="00A27E5E" w:rsidP="00E40F2D">
      <w:pPr>
        <w:bidi/>
        <w:spacing w:line="360" w:lineRule="auto"/>
        <w:rPr>
          <w:rFonts w:ascii="Arial" w:hAnsi="Arial" w:cs="Arial"/>
          <w:sz w:val="24"/>
          <w:szCs w:val="24"/>
          <w:rtl/>
        </w:rPr>
      </w:pPr>
    </w:p>
    <w:p w:rsidR="008E1968" w:rsidRDefault="008E1968" w:rsidP="008E1968">
      <w:pPr>
        <w:bidi/>
        <w:spacing w:line="360" w:lineRule="auto"/>
        <w:rPr>
          <w:rFonts w:ascii="Arial" w:hAnsi="Arial" w:cs="Arial"/>
          <w:sz w:val="24"/>
          <w:szCs w:val="24"/>
          <w:rtl/>
        </w:rPr>
      </w:pPr>
    </w:p>
    <w:p w:rsidR="00B716B0" w:rsidRDefault="00B716B0" w:rsidP="00EE757C">
      <w:pPr>
        <w:bidi/>
        <w:spacing w:line="360" w:lineRule="auto"/>
        <w:rPr>
          <w:rFonts w:ascii="Arial" w:hAnsi="Arial" w:cs="Arial"/>
          <w:b/>
          <w:bCs/>
          <w:sz w:val="24"/>
          <w:szCs w:val="24"/>
        </w:rPr>
      </w:pPr>
    </w:p>
    <w:p w:rsidR="00B716B0" w:rsidRDefault="00B716B0" w:rsidP="00B716B0">
      <w:pPr>
        <w:bidi/>
        <w:spacing w:line="360" w:lineRule="auto"/>
        <w:rPr>
          <w:rFonts w:ascii="Arial" w:hAnsi="Arial" w:cs="Arial"/>
          <w:b/>
          <w:bCs/>
          <w:sz w:val="24"/>
          <w:szCs w:val="24"/>
        </w:rPr>
      </w:pPr>
    </w:p>
    <w:p w:rsidR="008E1968" w:rsidRPr="008E1968" w:rsidRDefault="008E1968" w:rsidP="00B716B0">
      <w:pPr>
        <w:bidi/>
        <w:spacing w:line="360" w:lineRule="auto"/>
        <w:rPr>
          <w:rFonts w:ascii="Arial" w:hAnsi="Arial" w:cs="Arial"/>
          <w:b/>
          <w:bCs/>
          <w:sz w:val="24"/>
          <w:szCs w:val="24"/>
          <w:rtl/>
        </w:rPr>
      </w:pPr>
      <w:r w:rsidRPr="008E1968">
        <w:rPr>
          <w:rFonts w:ascii="Arial" w:hAnsi="Arial" w:cs="Arial" w:hint="cs"/>
          <w:b/>
          <w:bCs/>
          <w:sz w:val="24"/>
          <w:szCs w:val="24"/>
          <w:rtl/>
        </w:rPr>
        <w:lastRenderedPageBreak/>
        <w:t xml:space="preserve">קבוצת הנשים בנוה דניאל: </w:t>
      </w:r>
      <w:r w:rsidR="00EE757C">
        <w:rPr>
          <w:rFonts w:ascii="Arial" w:hAnsi="Arial" w:cs="Arial" w:hint="cs"/>
          <w:b/>
          <w:bCs/>
          <w:sz w:val="24"/>
          <w:szCs w:val="24"/>
          <w:rtl/>
        </w:rPr>
        <w:t>זהות דתית היברידית ו</w:t>
      </w:r>
      <w:r w:rsidRPr="008E1968">
        <w:rPr>
          <w:rFonts w:ascii="Arial" w:hAnsi="Arial" w:cs="Arial" w:hint="cs"/>
          <w:b/>
          <w:bCs/>
          <w:sz w:val="24"/>
          <w:szCs w:val="24"/>
          <w:rtl/>
        </w:rPr>
        <w:t>פוסט אורתודוכסי</w:t>
      </w:r>
      <w:r w:rsidR="00EE757C">
        <w:rPr>
          <w:rFonts w:ascii="Arial" w:hAnsi="Arial" w:cs="Arial" w:hint="cs"/>
          <w:b/>
          <w:bCs/>
          <w:sz w:val="24"/>
          <w:szCs w:val="24"/>
          <w:rtl/>
        </w:rPr>
        <w:t>ת</w:t>
      </w:r>
      <w:r w:rsidRPr="008E1968">
        <w:rPr>
          <w:rFonts w:ascii="Arial" w:hAnsi="Arial" w:cs="Arial" w:hint="cs"/>
          <w:b/>
          <w:bCs/>
          <w:sz w:val="24"/>
          <w:szCs w:val="24"/>
          <w:rtl/>
        </w:rPr>
        <w:t xml:space="preserve">? </w:t>
      </w:r>
    </w:p>
    <w:p w:rsidR="009A273F" w:rsidRDefault="0070480D" w:rsidP="00666F14">
      <w:pPr>
        <w:bidi/>
        <w:spacing w:after="0" w:line="360" w:lineRule="auto"/>
        <w:rPr>
          <w:rFonts w:ascii="Arial" w:hAnsi="Arial" w:cs="Arial"/>
          <w:sz w:val="24"/>
          <w:szCs w:val="24"/>
          <w:rtl/>
        </w:rPr>
      </w:pPr>
      <w:r>
        <w:rPr>
          <w:rFonts w:ascii="Arial" w:hAnsi="Arial" w:cs="Arial" w:hint="cs"/>
          <w:sz w:val="24"/>
          <w:szCs w:val="24"/>
          <w:rtl/>
        </w:rPr>
        <w:t>בבואנו ל</w:t>
      </w:r>
      <w:r w:rsidR="009A273F">
        <w:rPr>
          <w:rFonts w:ascii="Arial" w:hAnsi="Arial" w:cs="Arial" w:hint="cs"/>
          <w:sz w:val="24"/>
          <w:szCs w:val="24"/>
          <w:rtl/>
        </w:rPr>
        <w:t>אפיין את קבוצת התפילה נתייחס ל</w:t>
      </w:r>
      <w:r w:rsidR="00081AE8">
        <w:rPr>
          <w:rFonts w:ascii="Arial" w:hAnsi="Arial" w:cs="Arial" w:hint="cs"/>
          <w:sz w:val="24"/>
          <w:szCs w:val="24"/>
          <w:rtl/>
        </w:rPr>
        <w:t>קטגורי</w:t>
      </w:r>
      <w:r w:rsidR="00250718">
        <w:rPr>
          <w:rFonts w:ascii="Arial" w:hAnsi="Arial" w:cs="Arial" w:hint="cs"/>
          <w:sz w:val="24"/>
          <w:szCs w:val="24"/>
          <w:rtl/>
        </w:rPr>
        <w:t xml:space="preserve">ות </w:t>
      </w:r>
      <w:r w:rsidR="00081AE8">
        <w:rPr>
          <w:rFonts w:ascii="Arial" w:hAnsi="Arial" w:cs="Arial" w:hint="cs"/>
          <w:sz w:val="24"/>
          <w:szCs w:val="24"/>
          <w:rtl/>
        </w:rPr>
        <w:t>האנליטי</w:t>
      </w:r>
      <w:r w:rsidR="00250718">
        <w:rPr>
          <w:rFonts w:ascii="Arial" w:hAnsi="Arial" w:cs="Arial" w:hint="cs"/>
          <w:sz w:val="24"/>
          <w:szCs w:val="24"/>
          <w:rtl/>
        </w:rPr>
        <w:t>ו</w:t>
      </w:r>
      <w:r w:rsidR="00081AE8">
        <w:rPr>
          <w:rFonts w:ascii="Arial" w:hAnsi="Arial" w:cs="Arial" w:hint="cs"/>
          <w:sz w:val="24"/>
          <w:szCs w:val="24"/>
          <w:rtl/>
        </w:rPr>
        <w:t>ת</w:t>
      </w:r>
      <w:r w:rsidR="00B61619">
        <w:rPr>
          <w:rFonts w:ascii="Arial" w:hAnsi="Arial" w:cs="Arial" w:hint="cs"/>
          <w:sz w:val="24"/>
          <w:szCs w:val="24"/>
          <w:rtl/>
        </w:rPr>
        <w:t>:</w:t>
      </w:r>
      <w:r w:rsidR="00250718">
        <w:rPr>
          <w:rFonts w:ascii="Arial" w:hAnsi="Arial" w:cs="Arial" w:hint="cs"/>
          <w:sz w:val="24"/>
          <w:szCs w:val="24"/>
          <w:rtl/>
        </w:rPr>
        <w:t xml:space="preserve"> </w:t>
      </w:r>
      <w:r w:rsidR="00B61619">
        <w:rPr>
          <w:rFonts w:ascii="Arial" w:hAnsi="Arial" w:cs="Arial" w:hint="cs"/>
          <w:sz w:val="24"/>
          <w:szCs w:val="24"/>
          <w:rtl/>
        </w:rPr>
        <w:t>זהות דתית ה</w:t>
      </w:r>
      <w:r w:rsidR="00666F14">
        <w:rPr>
          <w:rFonts w:ascii="Arial" w:hAnsi="Arial" w:cs="Arial" w:hint="cs"/>
          <w:sz w:val="24"/>
          <w:szCs w:val="24"/>
          <w:rtl/>
        </w:rPr>
        <w:t>י</w:t>
      </w:r>
      <w:r w:rsidR="00B61619">
        <w:rPr>
          <w:rFonts w:ascii="Arial" w:hAnsi="Arial" w:cs="Arial" w:hint="cs"/>
          <w:sz w:val="24"/>
          <w:szCs w:val="24"/>
          <w:rtl/>
        </w:rPr>
        <w:t xml:space="preserve">ברידית ופוסט אורתודוכסיה, </w:t>
      </w:r>
      <w:r w:rsidR="00B61619" w:rsidRPr="00B84AA7">
        <w:rPr>
          <w:rFonts w:ascii="Arial" w:hAnsi="Arial" w:cs="Arial"/>
          <w:sz w:val="24"/>
          <w:szCs w:val="24"/>
          <w:rtl/>
        </w:rPr>
        <w:t xml:space="preserve"> </w:t>
      </w:r>
      <w:r w:rsidR="00250718">
        <w:rPr>
          <w:rFonts w:ascii="Arial" w:hAnsi="Arial" w:cs="Arial" w:hint="cs"/>
          <w:sz w:val="24"/>
          <w:szCs w:val="24"/>
          <w:rtl/>
        </w:rPr>
        <w:t>החופפות במידה רבה בהקשר של פמיניזם דתי</w:t>
      </w:r>
      <w:r w:rsidR="00B61619">
        <w:rPr>
          <w:rFonts w:ascii="Arial" w:hAnsi="Arial" w:cs="Arial" w:hint="cs"/>
          <w:sz w:val="24"/>
          <w:szCs w:val="24"/>
          <w:rtl/>
        </w:rPr>
        <w:t>.</w:t>
      </w:r>
      <w:r w:rsidR="00250718">
        <w:rPr>
          <w:rFonts w:ascii="Arial" w:hAnsi="Arial" w:cs="Arial" w:hint="cs"/>
          <w:sz w:val="24"/>
          <w:szCs w:val="24"/>
          <w:rtl/>
        </w:rPr>
        <w:t xml:space="preserve"> </w:t>
      </w:r>
    </w:p>
    <w:p w:rsidR="00250718" w:rsidRDefault="00250718" w:rsidP="00E836EE">
      <w:pPr>
        <w:bidi/>
        <w:spacing w:line="360" w:lineRule="auto"/>
        <w:rPr>
          <w:rFonts w:ascii="Arial" w:hAnsi="Arial" w:cs="Arial"/>
          <w:sz w:val="24"/>
          <w:szCs w:val="24"/>
          <w:rtl/>
        </w:rPr>
      </w:pPr>
    </w:p>
    <w:p w:rsidR="00F96A3F" w:rsidRPr="00B61619" w:rsidRDefault="00B61619" w:rsidP="00C46D7B">
      <w:pPr>
        <w:bidi/>
        <w:spacing w:line="360" w:lineRule="auto"/>
        <w:rPr>
          <w:rFonts w:ascii="Arial" w:hAnsi="Arial" w:cs="Arial"/>
          <w:sz w:val="24"/>
          <w:szCs w:val="24"/>
        </w:rPr>
      </w:pPr>
      <w:r>
        <w:rPr>
          <w:rFonts w:ascii="Arial" w:hAnsi="Arial" w:cs="Arial" w:hint="cs"/>
          <w:sz w:val="24"/>
          <w:szCs w:val="24"/>
          <w:rtl/>
        </w:rPr>
        <w:t xml:space="preserve">כאמור, </w:t>
      </w:r>
      <w:r w:rsidR="00F96A3F" w:rsidRPr="001457CB">
        <w:rPr>
          <w:rFonts w:ascii="Arial" w:hAnsi="Arial" w:cs="Arial"/>
          <w:sz w:val="24"/>
          <w:szCs w:val="24"/>
          <w:rtl/>
        </w:rPr>
        <w:t>תנאי מקדים לזהות דתית היברידית הינו חשיבה אינדיבידואלית</w:t>
      </w:r>
      <w:r w:rsidR="00E50548">
        <w:rPr>
          <w:rFonts w:ascii="Arial" w:hAnsi="Arial" w:cs="Arial" w:hint="cs"/>
          <w:sz w:val="24"/>
          <w:szCs w:val="24"/>
          <w:rtl/>
        </w:rPr>
        <w:t xml:space="preserve">, ובהמשך לכך, </w:t>
      </w:r>
      <w:r>
        <w:rPr>
          <w:rFonts w:ascii="Arial" w:hAnsi="Arial" w:cs="Arial" w:hint="cs"/>
          <w:sz w:val="24"/>
          <w:szCs w:val="24"/>
          <w:rtl/>
        </w:rPr>
        <w:t>ה</w:t>
      </w:r>
      <w:r w:rsidR="00F96A3F" w:rsidRPr="001457CB">
        <w:rPr>
          <w:rFonts w:ascii="Arial" w:hAnsi="Arial" w:cs="Arial"/>
          <w:sz w:val="24"/>
          <w:szCs w:val="24"/>
          <w:rtl/>
        </w:rPr>
        <w:t xml:space="preserve">חיפוש אחר חווית עומק בכל תחומי החיים הדתיים הינו אחד מהמרכיבים המזוהים ביותר עם </w:t>
      </w:r>
      <w:proofErr w:type="spellStart"/>
      <w:r w:rsidR="00F96A3F" w:rsidRPr="001457CB">
        <w:rPr>
          <w:rFonts w:ascii="Arial" w:hAnsi="Arial" w:cs="Arial"/>
          <w:sz w:val="24"/>
          <w:szCs w:val="24"/>
          <w:rtl/>
        </w:rPr>
        <w:t>האורתופוסט</w:t>
      </w:r>
      <w:proofErr w:type="spellEnd"/>
      <w:r w:rsidR="00F96A3F" w:rsidRPr="001457CB">
        <w:rPr>
          <w:rFonts w:ascii="Arial" w:hAnsi="Arial" w:cs="Arial"/>
          <w:sz w:val="24"/>
          <w:szCs w:val="24"/>
          <w:rtl/>
        </w:rPr>
        <w:t>.</w:t>
      </w:r>
      <w:r>
        <w:rPr>
          <w:rFonts w:ascii="Arial" w:hAnsi="Arial" w:cs="Arial" w:hint="cs"/>
          <w:sz w:val="24"/>
          <w:szCs w:val="24"/>
          <w:rtl/>
        </w:rPr>
        <w:t xml:space="preserve"> </w:t>
      </w:r>
      <w:r w:rsidR="00E50548">
        <w:rPr>
          <w:rFonts w:ascii="Arial" w:hAnsi="Arial" w:cs="Arial" w:hint="cs"/>
          <w:sz w:val="24"/>
          <w:szCs w:val="24"/>
          <w:rtl/>
        </w:rPr>
        <w:t xml:space="preserve">החשיבה האינדיבידואלית הינה הכלי החשוב ביותר בחיפוש אחר דרך  שתביא לתכנים ולצורה המתאימים ביותר למחפש. </w:t>
      </w:r>
      <w:r w:rsidR="00EE757C">
        <w:rPr>
          <w:rFonts w:ascii="Arial" w:hAnsi="Arial" w:cs="Arial" w:hint="cs"/>
          <w:sz w:val="24"/>
          <w:szCs w:val="24"/>
          <w:rtl/>
        </w:rPr>
        <w:t xml:space="preserve">נשות הקבוצה </w:t>
      </w:r>
      <w:r>
        <w:rPr>
          <w:rFonts w:ascii="Arial" w:hAnsi="Arial" w:cs="Arial" w:hint="cs"/>
          <w:sz w:val="24"/>
          <w:szCs w:val="24"/>
          <w:rtl/>
        </w:rPr>
        <w:t xml:space="preserve">בנוה דניאל מונחות ע"י חשיבה עצמאית </w:t>
      </w:r>
      <w:r w:rsidR="00351AAA">
        <w:rPr>
          <w:rFonts w:ascii="Arial" w:hAnsi="Arial" w:cs="Arial" w:hint="cs"/>
          <w:sz w:val="24"/>
          <w:szCs w:val="24"/>
          <w:rtl/>
        </w:rPr>
        <w:t>הן ברמת ה</w:t>
      </w:r>
      <w:r>
        <w:rPr>
          <w:rFonts w:ascii="Arial" w:hAnsi="Arial" w:cs="Arial" w:hint="cs"/>
          <w:sz w:val="24"/>
          <w:szCs w:val="24"/>
          <w:rtl/>
        </w:rPr>
        <w:t>שיח ו</w:t>
      </w:r>
      <w:r w:rsidR="00351AAA">
        <w:rPr>
          <w:rFonts w:ascii="Arial" w:hAnsi="Arial" w:cs="Arial" w:hint="cs"/>
          <w:sz w:val="24"/>
          <w:szCs w:val="24"/>
          <w:rtl/>
        </w:rPr>
        <w:t xml:space="preserve">הן </w:t>
      </w:r>
      <w:proofErr w:type="spellStart"/>
      <w:r>
        <w:rPr>
          <w:rFonts w:ascii="Arial" w:hAnsi="Arial" w:cs="Arial" w:hint="cs"/>
          <w:sz w:val="24"/>
          <w:szCs w:val="24"/>
          <w:rtl/>
        </w:rPr>
        <w:t>ב</w:t>
      </w:r>
      <w:r w:rsidR="00351AAA">
        <w:rPr>
          <w:rFonts w:ascii="Arial" w:hAnsi="Arial" w:cs="Arial" w:hint="cs"/>
          <w:sz w:val="24"/>
          <w:szCs w:val="24"/>
          <w:rtl/>
        </w:rPr>
        <w:t>פ</w:t>
      </w:r>
      <w:r>
        <w:rPr>
          <w:rFonts w:ascii="Arial" w:hAnsi="Arial" w:cs="Arial" w:hint="cs"/>
          <w:sz w:val="24"/>
          <w:szCs w:val="24"/>
          <w:rtl/>
        </w:rPr>
        <w:t>קרטיקות</w:t>
      </w:r>
      <w:proofErr w:type="spellEnd"/>
      <w:r>
        <w:rPr>
          <w:rFonts w:ascii="Arial" w:hAnsi="Arial" w:cs="Arial" w:hint="cs"/>
          <w:sz w:val="24"/>
          <w:szCs w:val="24"/>
          <w:rtl/>
        </w:rPr>
        <w:t xml:space="preserve"> ההלכתיות</w:t>
      </w:r>
      <w:r w:rsidR="00351AAA">
        <w:rPr>
          <w:rFonts w:ascii="Arial" w:hAnsi="Arial" w:cs="Arial" w:hint="cs"/>
          <w:sz w:val="24"/>
          <w:szCs w:val="24"/>
          <w:rtl/>
        </w:rPr>
        <w:t xml:space="preserve"> ולמעשה, הן מהוות </w:t>
      </w:r>
      <w:proofErr w:type="spellStart"/>
      <w:r w:rsidR="00351AAA">
        <w:rPr>
          <w:rFonts w:ascii="Arial" w:hAnsi="Arial" w:cs="Arial" w:hint="cs"/>
          <w:sz w:val="24"/>
          <w:szCs w:val="24"/>
          <w:rtl/>
        </w:rPr>
        <w:t>אנטיתיזה</w:t>
      </w:r>
      <w:proofErr w:type="spellEnd"/>
      <w:r w:rsidR="00351AAA">
        <w:rPr>
          <w:rFonts w:ascii="Arial" w:hAnsi="Arial" w:cs="Arial" w:hint="cs"/>
          <w:sz w:val="24"/>
          <w:szCs w:val="24"/>
          <w:rtl/>
        </w:rPr>
        <w:t xml:space="preserve"> </w:t>
      </w:r>
      <w:r w:rsidR="00E50548">
        <w:rPr>
          <w:rFonts w:ascii="Arial" w:hAnsi="Arial" w:cs="Arial" w:hint="cs"/>
          <w:sz w:val="24"/>
          <w:szCs w:val="24"/>
          <w:rtl/>
        </w:rPr>
        <w:t xml:space="preserve">בהתנהלותן </w:t>
      </w:r>
      <w:r w:rsidR="00351AAA">
        <w:rPr>
          <w:rFonts w:ascii="Arial" w:hAnsi="Arial" w:cs="Arial" w:hint="cs"/>
          <w:sz w:val="24"/>
          <w:szCs w:val="24"/>
          <w:rtl/>
        </w:rPr>
        <w:t>לתופעת "העדר</w:t>
      </w:r>
      <w:r w:rsidR="00E50548">
        <w:rPr>
          <w:rFonts w:ascii="Arial" w:hAnsi="Arial" w:cs="Arial" w:hint="cs"/>
          <w:sz w:val="24"/>
          <w:szCs w:val="24"/>
          <w:rtl/>
        </w:rPr>
        <w:t xml:space="preserve">" המאפיינת קבוצות אנושיות בכלל, ותושבי </w:t>
      </w:r>
      <w:r w:rsidR="00351AAA">
        <w:rPr>
          <w:rFonts w:ascii="Arial" w:hAnsi="Arial" w:cs="Arial" w:hint="cs"/>
          <w:sz w:val="24"/>
          <w:szCs w:val="24"/>
          <w:rtl/>
        </w:rPr>
        <w:t>ישובים קהילתיים</w:t>
      </w:r>
      <w:r w:rsidR="00E50548">
        <w:rPr>
          <w:rFonts w:ascii="Arial" w:hAnsi="Arial" w:cs="Arial" w:hint="cs"/>
          <w:sz w:val="24"/>
          <w:szCs w:val="24"/>
          <w:rtl/>
        </w:rPr>
        <w:t xml:space="preserve"> בפרט.</w:t>
      </w:r>
      <w:r w:rsidR="00351AAA">
        <w:rPr>
          <w:rFonts w:ascii="Arial" w:hAnsi="Arial" w:cs="Arial" w:hint="cs"/>
          <w:sz w:val="24"/>
          <w:szCs w:val="24"/>
          <w:rtl/>
        </w:rPr>
        <w:t xml:space="preserve"> </w:t>
      </w:r>
      <w:r w:rsidR="00554F7B">
        <w:rPr>
          <w:rFonts w:ascii="Arial" w:hAnsi="Arial" w:cs="Arial" w:hint="cs"/>
          <w:sz w:val="24"/>
          <w:szCs w:val="24"/>
          <w:rtl/>
        </w:rPr>
        <w:t xml:space="preserve">אינספור </w:t>
      </w:r>
      <w:proofErr w:type="spellStart"/>
      <w:r w:rsidR="00554F7B">
        <w:rPr>
          <w:rFonts w:ascii="Arial" w:hAnsi="Arial" w:cs="Arial" w:hint="cs"/>
          <w:sz w:val="24"/>
          <w:szCs w:val="24"/>
          <w:rtl/>
        </w:rPr>
        <w:t>ההדיינויות</w:t>
      </w:r>
      <w:proofErr w:type="spellEnd"/>
      <w:r w:rsidR="00554F7B">
        <w:rPr>
          <w:rFonts w:ascii="Arial" w:hAnsi="Arial" w:cs="Arial" w:hint="cs"/>
          <w:sz w:val="24"/>
          <w:szCs w:val="24"/>
          <w:rtl/>
        </w:rPr>
        <w:t xml:space="preserve"> </w:t>
      </w:r>
      <w:r w:rsidR="00C13691">
        <w:rPr>
          <w:rFonts w:ascii="Arial" w:hAnsi="Arial" w:cs="Arial" w:hint="cs"/>
          <w:sz w:val="24"/>
          <w:szCs w:val="24"/>
          <w:rtl/>
        </w:rPr>
        <w:t xml:space="preserve">הדמוקרטיות </w:t>
      </w:r>
      <w:r w:rsidR="00554F7B">
        <w:rPr>
          <w:rFonts w:ascii="Arial" w:hAnsi="Arial" w:cs="Arial" w:hint="cs"/>
          <w:sz w:val="24"/>
          <w:szCs w:val="24"/>
          <w:rtl/>
        </w:rPr>
        <w:t>שלהן</w:t>
      </w:r>
      <w:r w:rsidR="00C13691">
        <w:rPr>
          <w:rFonts w:ascii="Arial" w:hAnsi="Arial" w:cs="Arial" w:hint="cs"/>
          <w:sz w:val="24"/>
          <w:szCs w:val="24"/>
          <w:rtl/>
        </w:rPr>
        <w:t xml:space="preserve"> </w:t>
      </w:r>
      <w:r w:rsidR="00554F7B">
        <w:rPr>
          <w:rFonts w:ascii="Arial" w:hAnsi="Arial" w:cs="Arial" w:hint="cs"/>
          <w:sz w:val="24"/>
          <w:szCs w:val="24"/>
          <w:rtl/>
        </w:rPr>
        <w:t>על מנת ש"אלוקים ישמע את קולנו"</w:t>
      </w:r>
      <w:r w:rsidR="00C13691">
        <w:rPr>
          <w:rFonts w:ascii="Arial" w:hAnsi="Arial" w:cs="Arial" w:hint="cs"/>
          <w:sz w:val="24"/>
          <w:szCs w:val="24"/>
          <w:rtl/>
        </w:rPr>
        <w:t xml:space="preserve"> באופן הנכון לכל </w:t>
      </w:r>
      <w:proofErr w:type="spellStart"/>
      <w:r w:rsidR="00C13691">
        <w:rPr>
          <w:rFonts w:ascii="Arial" w:hAnsi="Arial" w:cs="Arial" w:hint="cs"/>
          <w:sz w:val="24"/>
          <w:szCs w:val="24"/>
          <w:rtl/>
        </w:rPr>
        <w:t>אשה</w:t>
      </w:r>
      <w:proofErr w:type="spellEnd"/>
      <w:r w:rsidR="00C13691">
        <w:rPr>
          <w:rFonts w:ascii="Arial" w:hAnsi="Arial" w:cs="Arial" w:hint="cs"/>
          <w:sz w:val="24"/>
          <w:szCs w:val="24"/>
          <w:rtl/>
        </w:rPr>
        <w:t xml:space="preserve"> ולקבוצה ככלל מהווים את התנאי המקדים לקיומה של </w:t>
      </w:r>
      <w:proofErr w:type="spellStart"/>
      <w:r w:rsidR="00C13691">
        <w:rPr>
          <w:rFonts w:ascii="Arial" w:hAnsi="Arial" w:cs="Arial" w:hint="cs"/>
          <w:sz w:val="24"/>
          <w:szCs w:val="24"/>
          <w:rtl/>
        </w:rPr>
        <w:t>ההיברדיות</w:t>
      </w:r>
      <w:proofErr w:type="spellEnd"/>
      <w:r w:rsidR="00C13691">
        <w:rPr>
          <w:rFonts w:ascii="Arial" w:hAnsi="Arial" w:cs="Arial" w:hint="cs"/>
          <w:sz w:val="24"/>
          <w:szCs w:val="24"/>
          <w:rtl/>
        </w:rPr>
        <w:t xml:space="preserve">. </w:t>
      </w:r>
      <w:r w:rsidR="00C40C64">
        <w:rPr>
          <w:rFonts w:ascii="Arial" w:hAnsi="Arial" w:cs="Arial" w:hint="cs"/>
          <w:sz w:val="24"/>
          <w:szCs w:val="24"/>
          <w:rtl/>
        </w:rPr>
        <w:t>גם כיום, לאחר 15 שנות קיומה של הקבוצה, הנשים ממשיכות להתלבט ולהתחבט מה נכון עבורן, מהם החלומות</w:t>
      </w:r>
      <w:r w:rsidR="00C46D7B">
        <w:rPr>
          <w:rFonts w:ascii="Arial" w:hAnsi="Arial" w:cs="Arial" w:hint="cs"/>
          <w:sz w:val="24"/>
          <w:szCs w:val="24"/>
          <w:rtl/>
        </w:rPr>
        <w:t xml:space="preserve"> שלהן לעתיד בהקשר הזה . לדוגמה, לפני חג שבועות באחת השנים הנשים נסעו למדבר כדי להתפלל עם הזריחה ובשיח של זוגות כל אחת שטחה בפני בת זוגתה לשיח מהם הדברים שהיא אוהבת בתורה, מהם הדברים שקשה לי איתם בתורה ומהו הגשר שהיא מחפשת. </w:t>
      </w:r>
      <w:r w:rsidR="00C40C64">
        <w:rPr>
          <w:rFonts w:ascii="Arial" w:hAnsi="Arial" w:cs="Arial" w:hint="cs"/>
          <w:sz w:val="24"/>
          <w:szCs w:val="24"/>
          <w:rtl/>
        </w:rPr>
        <w:t xml:space="preserve"> </w:t>
      </w:r>
    </w:p>
    <w:p w:rsidR="00F96A3F" w:rsidRPr="00F96A3F" w:rsidRDefault="00F96A3F" w:rsidP="00F96A3F">
      <w:pPr>
        <w:bidi/>
        <w:spacing w:line="360" w:lineRule="auto"/>
        <w:rPr>
          <w:rFonts w:ascii="Arial" w:hAnsi="Arial" w:cs="Arial"/>
          <w:sz w:val="24"/>
          <w:szCs w:val="24"/>
          <w:rtl/>
        </w:rPr>
      </w:pPr>
    </w:p>
    <w:p w:rsidR="00484E0F" w:rsidRDefault="00484E0F" w:rsidP="00F96A3F">
      <w:pPr>
        <w:bidi/>
        <w:spacing w:line="360" w:lineRule="auto"/>
        <w:rPr>
          <w:rFonts w:ascii="Arial" w:hAnsi="Arial" w:cs="Arial"/>
          <w:sz w:val="24"/>
          <w:szCs w:val="24"/>
          <w:rtl/>
        </w:rPr>
      </w:pPr>
      <w:r w:rsidRPr="001457CB">
        <w:rPr>
          <w:rFonts w:ascii="Arial" w:hAnsi="Arial" w:cs="Arial"/>
          <w:sz w:val="24"/>
          <w:szCs w:val="24"/>
          <w:rtl/>
        </w:rPr>
        <w:t>שני ה</w:t>
      </w:r>
      <w:r w:rsidR="00E836EE">
        <w:rPr>
          <w:rFonts w:ascii="Arial" w:hAnsi="Arial" w:cs="Arial"/>
          <w:sz w:val="24"/>
          <w:szCs w:val="24"/>
          <w:rtl/>
        </w:rPr>
        <w:t>תחומים</w:t>
      </w:r>
      <w:r w:rsidRPr="001457CB">
        <w:rPr>
          <w:rFonts w:ascii="Arial" w:hAnsi="Arial" w:cs="Arial"/>
          <w:sz w:val="24"/>
          <w:szCs w:val="24"/>
          <w:rtl/>
        </w:rPr>
        <w:t xml:space="preserve"> הבולטים בחשיבותם בהיברידיות של דתות שמרניות הינם הגישות המשתנות כלפי ההיררכיה של סמכות דתית ושבירת הגבולות הדתיים עם זרמים/כיתות אחרים</w:t>
      </w:r>
      <w:r w:rsidR="00E836EE">
        <w:rPr>
          <w:rFonts w:ascii="Arial" w:hAnsi="Arial" w:cs="Arial" w:hint="cs"/>
          <w:sz w:val="24"/>
          <w:szCs w:val="24"/>
          <w:rtl/>
        </w:rPr>
        <w:t>.</w:t>
      </w:r>
    </w:p>
    <w:p w:rsidR="00666F14" w:rsidRDefault="00666F14" w:rsidP="00666F14">
      <w:pPr>
        <w:bidi/>
        <w:spacing w:line="360" w:lineRule="auto"/>
        <w:rPr>
          <w:rFonts w:ascii="Arial" w:hAnsi="Arial" w:cs="Arial"/>
          <w:sz w:val="24"/>
          <w:szCs w:val="24"/>
          <w:rtl/>
        </w:rPr>
      </w:pPr>
      <w:r>
        <w:rPr>
          <w:rFonts w:ascii="Arial" w:hAnsi="Arial" w:cs="Arial" w:hint="cs"/>
          <w:sz w:val="24"/>
          <w:szCs w:val="24"/>
          <w:rtl/>
        </w:rPr>
        <w:t xml:space="preserve">הגישה המשתנה כלפי </w:t>
      </w:r>
      <w:proofErr w:type="spellStart"/>
      <w:r>
        <w:rPr>
          <w:rFonts w:ascii="Arial" w:hAnsi="Arial" w:cs="Arial" w:hint="cs"/>
          <w:sz w:val="24"/>
          <w:szCs w:val="24"/>
          <w:rtl/>
        </w:rPr>
        <w:t>ההרירכיה</w:t>
      </w:r>
      <w:proofErr w:type="spellEnd"/>
      <w:r>
        <w:rPr>
          <w:rFonts w:ascii="Arial" w:hAnsi="Arial" w:cs="Arial" w:hint="cs"/>
          <w:sz w:val="24"/>
          <w:szCs w:val="24"/>
          <w:rtl/>
        </w:rPr>
        <w:t xml:space="preserve"> של סמכות דתית מאפיינת גם את </w:t>
      </w:r>
      <w:proofErr w:type="spellStart"/>
      <w:r>
        <w:rPr>
          <w:rFonts w:ascii="Arial" w:hAnsi="Arial" w:cs="Arial" w:hint="cs"/>
          <w:sz w:val="24"/>
          <w:szCs w:val="24"/>
          <w:rtl/>
        </w:rPr>
        <w:t>האורתופוסט</w:t>
      </w:r>
      <w:proofErr w:type="spellEnd"/>
      <w:r>
        <w:rPr>
          <w:rFonts w:ascii="Arial" w:hAnsi="Arial" w:cs="Arial" w:hint="cs"/>
          <w:sz w:val="24"/>
          <w:szCs w:val="24"/>
          <w:rtl/>
        </w:rPr>
        <w:t>, ו</w:t>
      </w:r>
      <w:r w:rsidRPr="001457CB">
        <w:rPr>
          <w:rFonts w:ascii="Arial" w:hAnsi="Arial" w:cs="Arial"/>
          <w:sz w:val="24"/>
          <w:szCs w:val="24"/>
          <w:rtl/>
        </w:rPr>
        <w:t>בכל הנוגע להיררכית הפסיקה ולאופן הפסיקה</w:t>
      </w:r>
      <w:r>
        <w:rPr>
          <w:rFonts w:ascii="Arial" w:hAnsi="Arial" w:cs="Arial" w:hint="cs"/>
          <w:sz w:val="24"/>
          <w:szCs w:val="24"/>
          <w:rtl/>
        </w:rPr>
        <w:t xml:space="preserve"> הוא </w:t>
      </w:r>
      <w:r w:rsidRPr="001457CB">
        <w:rPr>
          <w:rFonts w:ascii="Arial" w:hAnsi="Arial" w:cs="Arial"/>
          <w:sz w:val="24"/>
          <w:szCs w:val="24"/>
          <w:rtl/>
        </w:rPr>
        <w:t>מאמץ דפוסים שונים</w:t>
      </w:r>
      <w:r>
        <w:rPr>
          <w:rFonts w:ascii="Arial" w:hAnsi="Arial" w:cs="Arial"/>
          <w:sz w:val="24"/>
          <w:szCs w:val="24"/>
          <w:rtl/>
        </w:rPr>
        <w:t xml:space="preserve"> מאלה של האורתודוכסיה לגווניה, </w:t>
      </w:r>
      <w:r w:rsidRPr="001457CB">
        <w:rPr>
          <w:rFonts w:ascii="Arial" w:hAnsi="Arial" w:cs="Arial"/>
          <w:sz w:val="24"/>
          <w:szCs w:val="24"/>
          <w:rtl/>
        </w:rPr>
        <w:t>אינו מחפש מורי הוראה סמכותיים</w:t>
      </w:r>
      <w:r>
        <w:rPr>
          <w:rFonts w:ascii="Arial" w:hAnsi="Arial" w:cs="Arial" w:hint="cs"/>
          <w:sz w:val="24"/>
          <w:szCs w:val="24"/>
          <w:rtl/>
        </w:rPr>
        <w:t>, ולצד זה,</w:t>
      </w:r>
      <w:r w:rsidRPr="001457CB">
        <w:rPr>
          <w:rFonts w:ascii="Arial" w:hAnsi="Arial" w:cs="Arial"/>
          <w:sz w:val="24"/>
          <w:szCs w:val="24"/>
          <w:rtl/>
        </w:rPr>
        <w:t xml:space="preserve"> </w:t>
      </w:r>
      <w:r>
        <w:rPr>
          <w:rFonts w:ascii="Arial" w:hAnsi="Arial" w:cs="Arial" w:hint="cs"/>
          <w:sz w:val="24"/>
          <w:szCs w:val="24"/>
          <w:rtl/>
        </w:rPr>
        <w:t>עושה שימוש ב</w:t>
      </w:r>
      <w:r w:rsidRPr="001457CB">
        <w:rPr>
          <w:rFonts w:ascii="Arial" w:hAnsi="Arial" w:cs="Arial"/>
          <w:sz w:val="24"/>
          <w:szCs w:val="24"/>
          <w:rtl/>
        </w:rPr>
        <w:t xml:space="preserve">דמויות רבניות </w:t>
      </w:r>
      <w:r>
        <w:rPr>
          <w:rFonts w:ascii="Arial" w:hAnsi="Arial" w:cs="Arial" w:hint="cs"/>
          <w:sz w:val="24"/>
          <w:szCs w:val="24"/>
          <w:rtl/>
        </w:rPr>
        <w:t>כ</w:t>
      </w:r>
      <w:r>
        <w:rPr>
          <w:rFonts w:ascii="Arial" w:hAnsi="Arial" w:cs="Arial"/>
          <w:sz w:val="24"/>
          <w:szCs w:val="24"/>
          <w:rtl/>
        </w:rPr>
        <w:t>מקור להשראה בלבד</w:t>
      </w:r>
      <w:r w:rsidRPr="001457CB">
        <w:rPr>
          <w:rFonts w:ascii="Arial" w:hAnsi="Arial" w:cs="Arial"/>
          <w:sz w:val="24"/>
          <w:szCs w:val="24"/>
          <w:rtl/>
        </w:rPr>
        <w:t>.</w:t>
      </w:r>
    </w:p>
    <w:p w:rsidR="000F7D5B" w:rsidRDefault="000F7D5B" w:rsidP="00666F14">
      <w:pPr>
        <w:bidi/>
        <w:spacing w:line="360" w:lineRule="auto"/>
        <w:rPr>
          <w:rFonts w:ascii="Arial" w:hAnsi="Arial" w:cs="Arial"/>
          <w:sz w:val="24"/>
          <w:szCs w:val="24"/>
          <w:rtl/>
        </w:rPr>
      </w:pPr>
      <w:r>
        <w:rPr>
          <w:rFonts w:ascii="Arial" w:hAnsi="Arial" w:cs="Arial" w:hint="cs"/>
          <w:sz w:val="24"/>
          <w:szCs w:val="24"/>
          <w:rtl/>
        </w:rPr>
        <w:t xml:space="preserve">המדיניות הברורה בכל הנוגע לסוגיות הלכתיות היא לא לבקש פסיקה של רב. הסיבה המרכזית לכך היא העובדה שחלק מנשות הקבוצה הן תלמידות חכמים אשר העמיקו בלימודים תורניים והלכתיים במוסדות היוקרתיים ביותר של הציונות הדתית וחלקן גם באופן </w:t>
      </w:r>
      <w:proofErr w:type="spellStart"/>
      <w:r>
        <w:rPr>
          <w:rFonts w:ascii="Arial" w:hAnsi="Arial" w:cs="Arial" w:hint="cs"/>
          <w:sz w:val="24"/>
          <w:szCs w:val="24"/>
          <w:rtl/>
        </w:rPr>
        <w:t>אוטודידקטי</w:t>
      </w:r>
      <w:proofErr w:type="spellEnd"/>
      <w:r>
        <w:rPr>
          <w:rFonts w:ascii="Arial" w:hAnsi="Arial" w:cs="Arial" w:hint="cs"/>
          <w:sz w:val="24"/>
          <w:szCs w:val="24"/>
          <w:rtl/>
        </w:rPr>
        <w:t xml:space="preserve"> ועל כן הן יודעות לעיין במקורות הרלוונטיים ולהעניק לכל שיקול או מקור את המשקל הנכון בהחלטה. סיבה נוספת לכך היא</w:t>
      </w:r>
      <w:r>
        <w:rPr>
          <w:rFonts w:ascii="Arial" w:hAnsi="Arial" w:cs="Arial"/>
          <w:sz w:val="24"/>
          <w:szCs w:val="24"/>
        </w:rPr>
        <w:t xml:space="preserve"> </w:t>
      </w:r>
      <w:r>
        <w:rPr>
          <w:rFonts w:ascii="Arial" w:hAnsi="Arial" w:cs="Arial" w:hint="cs"/>
          <w:sz w:val="24"/>
          <w:szCs w:val="24"/>
          <w:rtl/>
        </w:rPr>
        <w:t xml:space="preserve"> הרצון שלהן </w:t>
      </w:r>
      <w:proofErr w:type="spellStart"/>
      <w:r>
        <w:rPr>
          <w:rFonts w:ascii="Arial" w:hAnsi="Arial" w:cs="Arial" w:hint="cs"/>
          <w:sz w:val="24"/>
          <w:szCs w:val="24"/>
          <w:rtl/>
        </w:rPr>
        <w:t>להמנע</w:t>
      </w:r>
      <w:proofErr w:type="spellEnd"/>
      <w:r>
        <w:rPr>
          <w:rFonts w:ascii="Arial" w:hAnsi="Arial" w:cs="Arial" w:hint="cs"/>
          <w:sz w:val="24"/>
          <w:szCs w:val="24"/>
          <w:rtl/>
        </w:rPr>
        <w:t xml:space="preserve"> ממצב של פוליטיקה בין רבנים . לעיתים רחוקות ישנה פניה נקודתית של אחת מהנשים לרב שהמקובל עליה לצורך התייעצות בלבד.  </w:t>
      </w:r>
    </w:p>
    <w:p w:rsidR="000F7D5B" w:rsidRDefault="000F7D5B" w:rsidP="000F7D5B">
      <w:pPr>
        <w:bidi/>
        <w:spacing w:line="360" w:lineRule="auto"/>
        <w:rPr>
          <w:rFonts w:ascii="Arial" w:hAnsi="Arial" w:cs="Arial"/>
          <w:sz w:val="24"/>
          <w:szCs w:val="24"/>
          <w:rtl/>
        </w:rPr>
      </w:pPr>
      <w:r>
        <w:rPr>
          <w:rFonts w:ascii="Arial" w:hAnsi="Arial" w:cs="Arial" w:hint="cs"/>
          <w:sz w:val="24"/>
          <w:szCs w:val="24"/>
          <w:rtl/>
        </w:rPr>
        <w:lastRenderedPageBreak/>
        <w:t xml:space="preserve">בנוסף לכך, בסוגיות ההלכתיות המשמעותיות </w:t>
      </w:r>
      <w:r w:rsidR="007E14A5">
        <w:rPr>
          <w:rFonts w:ascii="Arial" w:hAnsi="Arial" w:cs="Arial" w:hint="cs"/>
          <w:sz w:val="24"/>
          <w:szCs w:val="24"/>
          <w:rtl/>
        </w:rPr>
        <w:t xml:space="preserve"> בד"כ מתקבלת ההחלטה</w:t>
      </w:r>
      <w:r>
        <w:rPr>
          <w:rFonts w:ascii="Arial" w:hAnsi="Arial" w:cs="Arial" w:hint="cs"/>
          <w:sz w:val="24"/>
          <w:szCs w:val="24"/>
          <w:rtl/>
        </w:rPr>
        <w:t xml:space="preserve"> שלא להחליט, ולמעשה, ההכרעה ההלכתית המשמעותית היחידה שהתקבלה כבר בראשית הדרך </w:t>
      </w:r>
      <w:proofErr w:type="spellStart"/>
      <w:r>
        <w:rPr>
          <w:rFonts w:ascii="Arial" w:hAnsi="Arial" w:cs="Arial" w:hint="cs"/>
          <w:sz w:val="24"/>
          <w:szCs w:val="24"/>
          <w:rtl/>
        </w:rPr>
        <w:t>היתה</w:t>
      </w:r>
      <w:proofErr w:type="spellEnd"/>
      <w:r>
        <w:rPr>
          <w:rFonts w:ascii="Arial" w:hAnsi="Arial" w:cs="Arial" w:hint="cs"/>
          <w:sz w:val="24"/>
          <w:szCs w:val="24"/>
          <w:rtl/>
        </w:rPr>
        <w:t xml:space="preserve"> להימנע מלהגיד את החלקים הנקראים "דברים שבקדושה"(להלן יבואר המונח בהרחבה). </w:t>
      </w:r>
    </w:p>
    <w:p w:rsidR="007E14A5" w:rsidRDefault="000F7D5B" w:rsidP="00C01935">
      <w:pPr>
        <w:bidi/>
        <w:spacing w:line="360" w:lineRule="auto"/>
        <w:rPr>
          <w:rFonts w:ascii="Arial" w:hAnsi="Arial" w:cs="Arial"/>
          <w:sz w:val="24"/>
          <w:szCs w:val="24"/>
          <w:rtl/>
        </w:rPr>
      </w:pPr>
      <w:r>
        <w:rPr>
          <w:rFonts w:ascii="Arial" w:hAnsi="Arial" w:cs="Arial" w:hint="cs"/>
          <w:sz w:val="24"/>
          <w:szCs w:val="24"/>
          <w:rtl/>
        </w:rPr>
        <w:t xml:space="preserve">מכל מקום, </w:t>
      </w:r>
      <w:r w:rsidR="007E14A5">
        <w:rPr>
          <w:rFonts w:ascii="Arial" w:hAnsi="Arial" w:cs="Arial" w:hint="cs"/>
          <w:sz w:val="24"/>
          <w:szCs w:val="24"/>
          <w:rtl/>
        </w:rPr>
        <w:t xml:space="preserve">גם במקרים בהם מתקבלת החלטה, זה נעשה באמצעות </w:t>
      </w:r>
      <w:proofErr w:type="spellStart"/>
      <w:r w:rsidR="007E14A5">
        <w:rPr>
          <w:rFonts w:ascii="Arial" w:hAnsi="Arial" w:cs="Arial" w:hint="cs"/>
          <w:sz w:val="24"/>
          <w:szCs w:val="24"/>
          <w:rtl/>
        </w:rPr>
        <w:t>קונסנזוס</w:t>
      </w:r>
      <w:proofErr w:type="spellEnd"/>
      <w:r w:rsidR="007E14A5">
        <w:rPr>
          <w:rFonts w:ascii="Arial" w:hAnsi="Arial" w:cs="Arial" w:hint="cs"/>
          <w:sz w:val="24"/>
          <w:szCs w:val="24"/>
          <w:rtl/>
        </w:rPr>
        <w:t xml:space="preserve"> ולא באמצעות הכרעת הרוב משום שההרכב החברתי של הקבוצה מגוון מאוד ויש רצון שכולן תרגשנה בנח עם ההחלטות.</w:t>
      </w:r>
      <w:r w:rsidR="00D31FFE">
        <w:rPr>
          <w:rFonts w:ascii="Arial" w:hAnsi="Arial" w:cs="Arial" w:hint="cs"/>
          <w:sz w:val="24"/>
          <w:szCs w:val="24"/>
          <w:rtl/>
        </w:rPr>
        <w:t xml:space="preserve"> כך, למעשה, מתקבל המכנה המשותף הבסיסי ביותר</w:t>
      </w:r>
      <w:r w:rsidR="00C01935">
        <w:rPr>
          <w:rFonts w:ascii="Arial" w:hAnsi="Arial" w:cs="Arial" w:hint="cs"/>
          <w:sz w:val="24"/>
          <w:szCs w:val="24"/>
          <w:rtl/>
        </w:rPr>
        <w:t xml:space="preserve"> אשר משקף ויתורים בעיקר מהאגף ה"מיליטנטי" יותר בקבוצה. </w:t>
      </w:r>
    </w:p>
    <w:p w:rsidR="007E14A5" w:rsidRDefault="007E14A5" w:rsidP="00D31FFE">
      <w:pPr>
        <w:bidi/>
        <w:spacing w:line="360" w:lineRule="auto"/>
        <w:rPr>
          <w:rFonts w:ascii="Arial" w:hAnsi="Arial" w:cs="Arial"/>
          <w:sz w:val="24"/>
          <w:szCs w:val="24"/>
          <w:rtl/>
        </w:rPr>
      </w:pPr>
      <w:r>
        <w:rPr>
          <w:rFonts w:ascii="Arial" w:hAnsi="Arial" w:cs="Arial" w:hint="cs"/>
          <w:sz w:val="24"/>
          <w:szCs w:val="24"/>
          <w:rtl/>
        </w:rPr>
        <w:t xml:space="preserve">התוצאה של הימנעות מהכרעה הינה היעדר אחידות וסטנדרטיזציה. לדוגמה, חלק מהנשים מברכות את ברכות התורה כשהן עולות לתורה ואחרות לא עושות זאת. </w:t>
      </w:r>
    </w:p>
    <w:p w:rsidR="00CB74ED" w:rsidRDefault="000F7D5B" w:rsidP="00666F14">
      <w:pPr>
        <w:bidi/>
        <w:spacing w:line="360" w:lineRule="auto"/>
        <w:rPr>
          <w:rFonts w:ascii="Arial" w:hAnsi="Arial" w:cs="Arial"/>
          <w:sz w:val="24"/>
          <w:szCs w:val="24"/>
          <w:rtl/>
        </w:rPr>
      </w:pPr>
      <w:r>
        <w:rPr>
          <w:rFonts w:ascii="Arial" w:hAnsi="Arial" w:cs="Arial" w:hint="cs"/>
          <w:sz w:val="24"/>
          <w:szCs w:val="24"/>
          <w:rtl/>
        </w:rPr>
        <w:t xml:space="preserve">ההתנהלות המתוארת לעיל בהחלט מהווה גישה אחרת </w:t>
      </w:r>
      <w:r w:rsidR="00D31FFE">
        <w:rPr>
          <w:rFonts w:ascii="Arial" w:hAnsi="Arial" w:cs="Arial" w:hint="cs"/>
          <w:sz w:val="24"/>
          <w:szCs w:val="24"/>
          <w:rtl/>
        </w:rPr>
        <w:t>מזו המסורתית להיררכיה של הסמכות בשני היבטים: האחד, הפיכתה של פסיקה רבנית לבלתי רלוונטית עבור הקהילה, וכן, השארתן של סוגיות הלכתיות שונות ללא הכרעה, תוך יצירת דיפרנציאליות בהתנהלות</w:t>
      </w:r>
      <w:r w:rsidR="00CB74ED">
        <w:rPr>
          <w:rFonts w:ascii="Arial" w:hAnsi="Arial" w:cs="Arial" w:hint="cs"/>
          <w:sz w:val="24"/>
          <w:szCs w:val="24"/>
          <w:rtl/>
        </w:rPr>
        <w:t>. שני ההיבטים הללו אינם מאפיינים</w:t>
      </w:r>
      <w:r w:rsidR="00D31FFE">
        <w:rPr>
          <w:rFonts w:ascii="Arial" w:hAnsi="Arial" w:cs="Arial" w:hint="cs"/>
          <w:sz w:val="24"/>
          <w:szCs w:val="24"/>
          <w:rtl/>
        </w:rPr>
        <w:t xml:space="preserve"> </w:t>
      </w:r>
      <w:r w:rsidR="00CB74ED">
        <w:rPr>
          <w:rFonts w:ascii="Arial" w:hAnsi="Arial" w:cs="Arial" w:hint="cs"/>
          <w:sz w:val="24"/>
          <w:szCs w:val="24"/>
          <w:rtl/>
        </w:rPr>
        <w:t>מניינים אורתודוכסים מסורתיים.</w:t>
      </w:r>
    </w:p>
    <w:p w:rsidR="00881C99" w:rsidRDefault="00881C99" w:rsidP="00881C99">
      <w:pPr>
        <w:bidi/>
        <w:spacing w:line="360" w:lineRule="auto"/>
        <w:rPr>
          <w:rFonts w:ascii="Arial" w:hAnsi="Arial" w:cs="Arial"/>
          <w:sz w:val="24"/>
          <w:szCs w:val="24"/>
          <w:rtl/>
        </w:rPr>
      </w:pPr>
      <w:r>
        <w:rPr>
          <w:rFonts w:ascii="Arial" w:hAnsi="Arial" w:cs="Arial" w:hint="cs"/>
          <w:sz w:val="24"/>
          <w:szCs w:val="24"/>
          <w:rtl/>
        </w:rPr>
        <w:t>הערעור על הסמכות ההלכתית מקבל בהקשר זה משנה תוקף מאחר ומדובר ביישוב קהילתי בעל תקנון, על פיו הרב הוא המנהיג הרוחני של היישוב. ברגע שקבוצת הנשים לא הסכימה לקבל את פסיקותיו, הן לא  יכלו יותר לקבל מקום בדף המידע היישובי.</w:t>
      </w:r>
      <w:r w:rsidR="00282E5F">
        <w:rPr>
          <w:rFonts w:ascii="Arial" w:hAnsi="Arial" w:cs="Arial" w:hint="cs"/>
          <w:sz w:val="24"/>
          <w:szCs w:val="24"/>
          <w:rtl/>
        </w:rPr>
        <w:t xml:space="preserve"> עם זאת, הן מקפידות שלא להזכיר את הרב בפגישותיהן.</w:t>
      </w:r>
    </w:p>
    <w:p w:rsidR="00484E0F" w:rsidRDefault="008D6B36" w:rsidP="00AA3399">
      <w:pPr>
        <w:bidi/>
        <w:spacing w:after="0" w:line="360" w:lineRule="auto"/>
        <w:rPr>
          <w:rFonts w:ascii="Arial" w:hAnsi="Arial" w:cs="Arial"/>
          <w:sz w:val="24"/>
          <w:szCs w:val="24"/>
          <w:rtl/>
        </w:rPr>
      </w:pPr>
      <w:r>
        <w:rPr>
          <w:rFonts w:ascii="Arial" w:hAnsi="Arial" w:cs="Arial" w:hint="cs"/>
          <w:sz w:val="24"/>
          <w:szCs w:val="24"/>
          <w:rtl/>
        </w:rPr>
        <w:t xml:space="preserve">התחום השני הבולט בהיברידיות </w:t>
      </w:r>
      <w:r w:rsidR="00C65C51">
        <w:rPr>
          <w:rFonts w:ascii="Arial" w:hAnsi="Arial" w:cs="Arial" w:hint="cs"/>
          <w:sz w:val="24"/>
          <w:szCs w:val="24"/>
          <w:rtl/>
        </w:rPr>
        <w:t xml:space="preserve">של דתות שמרניות הינו </w:t>
      </w:r>
      <w:r w:rsidR="00C65C51">
        <w:rPr>
          <w:rFonts w:ascii="Arial" w:hAnsi="Arial" w:cs="Arial"/>
          <w:sz w:val="24"/>
          <w:szCs w:val="24"/>
          <w:rtl/>
        </w:rPr>
        <w:t>הטשטוש מול הזרמים האחרים</w:t>
      </w:r>
      <w:r w:rsidR="00C65C51">
        <w:rPr>
          <w:rFonts w:ascii="Arial" w:hAnsi="Arial" w:cs="Arial" w:hint="cs"/>
          <w:sz w:val="24"/>
          <w:szCs w:val="24"/>
          <w:rtl/>
        </w:rPr>
        <w:t>. תחום זה בא לידי ביטוי באופן מורכב בקבוצת התפילה</w:t>
      </w:r>
      <w:r w:rsidR="00CE4B55">
        <w:rPr>
          <w:rFonts w:ascii="Arial" w:hAnsi="Arial" w:cs="Arial" w:hint="cs"/>
          <w:sz w:val="24"/>
          <w:szCs w:val="24"/>
          <w:rtl/>
        </w:rPr>
        <w:t xml:space="preserve"> של נו</w:t>
      </w:r>
      <w:r w:rsidR="00132CD6">
        <w:rPr>
          <w:rFonts w:ascii="Arial" w:hAnsi="Arial" w:cs="Arial" w:hint="cs"/>
          <w:sz w:val="24"/>
          <w:szCs w:val="24"/>
          <w:rtl/>
        </w:rPr>
        <w:t>ו</w:t>
      </w:r>
      <w:r w:rsidR="00CE4B55">
        <w:rPr>
          <w:rFonts w:ascii="Arial" w:hAnsi="Arial" w:cs="Arial" w:hint="cs"/>
          <w:sz w:val="24"/>
          <w:szCs w:val="24"/>
          <w:rtl/>
        </w:rPr>
        <w:t>ה דניאל</w:t>
      </w:r>
      <w:r w:rsidR="00C65C51">
        <w:rPr>
          <w:rFonts w:ascii="Arial" w:hAnsi="Arial" w:cs="Arial" w:hint="cs"/>
          <w:sz w:val="24"/>
          <w:szCs w:val="24"/>
          <w:rtl/>
        </w:rPr>
        <w:t>; מחד, ב</w:t>
      </w:r>
      <w:r w:rsidR="00484E0F" w:rsidRPr="00B84AA7">
        <w:rPr>
          <w:rFonts w:ascii="Arial" w:hAnsi="Arial" w:cs="Arial"/>
          <w:sz w:val="24"/>
          <w:szCs w:val="24"/>
          <w:rtl/>
        </w:rPr>
        <w:t>עצם העובדה שה</w:t>
      </w:r>
      <w:r w:rsidR="00C65C51">
        <w:rPr>
          <w:rFonts w:ascii="Arial" w:hAnsi="Arial" w:cs="Arial" w:hint="cs"/>
          <w:sz w:val="24"/>
          <w:szCs w:val="24"/>
          <w:rtl/>
        </w:rPr>
        <w:t>נשים</w:t>
      </w:r>
      <w:r w:rsidR="00484E0F" w:rsidRPr="00B84AA7">
        <w:rPr>
          <w:rFonts w:ascii="Arial" w:hAnsi="Arial" w:cs="Arial"/>
          <w:sz w:val="24"/>
          <w:szCs w:val="24"/>
          <w:rtl/>
        </w:rPr>
        <w:t xml:space="preserve"> אינן מסתפקות עוד </w:t>
      </w:r>
      <w:r w:rsidR="00CE4B55">
        <w:rPr>
          <w:rFonts w:ascii="Arial" w:hAnsi="Arial" w:cs="Arial" w:hint="cs"/>
          <w:sz w:val="24"/>
          <w:szCs w:val="24"/>
          <w:rtl/>
        </w:rPr>
        <w:t xml:space="preserve">בדפוס המסורתי שבו נשים משתתפות </w:t>
      </w:r>
      <w:r w:rsidR="00132CD6">
        <w:rPr>
          <w:rFonts w:ascii="Arial" w:hAnsi="Arial" w:cs="Arial" w:hint="cs"/>
          <w:sz w:val="24"/>
          <w:szCs w:val="24"/>
          <w:rtl/>
        </w:rPr>
        <w:t xml:space="preserve">באופן פסיבי בתפילה בהובלה גברית, </w:t>
      </w:r>
      <w:r w:rsidR="00CE4B55">
        <w:rPr>
          <w:rFonts w:ascii="Arial" w:hAnsi="Arial" w:cs="Arial" w:hint="cs"/>
          <w:sz w:val="24"/>
          <w:szCs w:val="24"/>
          <w:rtl/>
        </w:rPr>
        <w:t xml:space="preserve">ישנה קריצה לזרמים </w:t>
      </w:r>
      <w:r w:rsidR="00AA3399">
        <w:rPr>
          <w:rFonts w:ascii="Arial" w:hAnsi="Arial" w:cs="Arial" w:hint="cs"/>
          <w:sz w:val="24"/>
          <w:szCs w:val="24"/>
          <w:rtl/>
        </w:rPr>
        <w:t>הקונסרבטיבי והרפורמי בהם</w:t>
      </w:r>
      <w:r w:rsidR="00CE4B55">
        <w:rPr>
          <w:rFonts w:ascii="Arial" w:hAnsi="Arial" w:cs="Arial" w:hint="cs"/>
          <w:sz w:val="24"/>
          <w:szCs w:val="24"/>
          <w:rtl/>
        </w:rPr>
        <w:t xml:space="preserve"> </w:t>
      </w:r>
      <w:r w:rsidR="00AA3399">
        <w:rPr>
          <w:rFonts w:ascii="Arial" w:hAnsi="Arial" w:cs="Arial" w:hint="cs"/>
          <w:sz w:val="24"/>
          <w:szCs w:val="24"/>
          <w:rtl/>
        </w:rPr>
        <w:t xml:space="preserve">הובלת התפילה ע"י </w:t>
      </w:r>
      <w:proofErr w:type="spellStart"/>
      <w:r w:rsidR="00AA3399">
        <w:rPr>
          <w:rFonts w:ascii="Arial" w:hAnsi="Arial" w:cs="Arial" w:hint="cs"/>
          <w:sz w:val="24"/>
          <w:szCs w:val="24"/>
          <w:rtl/>
        </w:rPr>
        <w:t>אשה</w:t>
      </w:r>
      <w:proofErr w:type="spellEnd"/>
      <w:r w:rsidR="00AA3399">
        <w:rPr>
          <w:rFonts w:ascii="Arial" w:hAnsi="Arial" w:cs="Arial" w:hint="cs"/>
          <w:sz w:val="24"/>
          <w:szCs w:val="24"/>
          <w:rtl/>
        </w:rPr>
        <w:t xml:space="preserve"> הינה מהמאפיינים הבולטים ביותר. </w:t>
      </w:r>
    </w:p>
    <w:p w:rsidR="00132CD6" w:rsidRDefault="00AA3399" w:rsidP="006258B8">
      <w:pPr>
        <w:bidi/>
        <w:spacing w:after="0" w:line="360" w:lineRule="auto"/>
        <w:rPr>
          <w:rFonts w:ascii="Arial" w:hAnsi="Arial" w:cs="Arial"/>
          <w:sz w:val="24"/>
          <w:szCs w:val="24"/>
          <w:rtl/>
        </w:rPr>
      </w:pPr>
      <w:r>
        <w:rPr>
          <w:rFonts w:ascii="Arial" w:hAnsi="Arial" w:cs="Arial" w:hint="cs"/>
          <w:sz w:val="24"/>
          <w:szCs w:val="24"/>
          <w:rtl/>
        </w:rPr>
        <w:t xml:space="preserve">מאידך, </w:t>
      </w:r>
      <w:r w:rsidR="00FC3F0B">
        <w:rPr>
          <w:rFonts w:ascii="Arial" w:hAnsi="Arial" w:cs="Arial" w:hint="cs"/>
          <w:sz w:val="24"/>
          <w:szCs w:val="24"/>
          <w:rtl/>
        </w:rPr>
        <w:t xml:space="preserve">עצם </w:t>
      </w:r>
      <w:r>
        <w:rPr>
          <w:rFonts w:ascii="Arial" w:hAnsi="Arial" w:cs="Arial" w:hint="cs"/>
          <w:sz w:val="24"/>
          <w:szCs w:val="24"/>
          <w:rtl/>
        </w:rPr>
        <w:t>הה</w:t>
      </w:r>
      <w:r w:rsidR="006609ED">
        <w:rPr>
          <w:rFonts w:ascii="Arial" w:hAnsi="Arial" w:cs="Arial" w:hint="cs"/>
          <w:sz w:val="24"/>
          <w:szCs w:val="24"/>
          <w:rtl/>
        </w:rPr>
        <w:t>י</w:t>
      </w:r>
      <w:r>
        <w:rPr>
          <w:rFonts w:ascii="Arial" w:hAnsi="Arial" w:cs="Arial" w:hint="cs"/>
          <w:sz w:val="24"/>
          <w:szCs w:val="24"/>
          <w:rtl/>
        </w:rPr>
        <w:t>פר</w:t>
      </w:r>
      <w:r w:rsidR="00F96A3F">
        <w:rPr>
          <w:rFonts w:ascii="Arial" w:hAnsi="Arial" w:cs="Arial" w:hint="cs"/>
          <w:sz w:val="24"/>
          <w:szCs w:val="24"/>
          <w:rtl/>
        </w:rPr>
        <w:t>ד</w:t>
      </w:r>
      <w:r>
        <w:rPr>
          <w:rFonts w:ascii="Arial" w:hAnsi="Arial" w:cs="Arial" w:hint="cs"/>
          <w:sz w:val="24"/>
          <w:szCs w:val="24"/>
          <w:rtl/>
        </w:rPr>
        <w:t>ות מהגברים על מנת שלא לעבור על ה</w:t>
      </w:r>
      <w:r w:rsidR="006609ED">
        <w:rPr>
          <w:rFonts w:ascii="Arial" w:hAnsi="Arial" w:cs="Arial" w:hint="cs"/>
          <w:sz w:val="24"/>
          <w:szCs w:val="24"/>
          <w:rtl/>
        </w:rPr>
        <w:t>פסיקות ההלכתיות של הזרם המרכזי באורתודוכסיה בנ</w:t>
      </w:r>
      <w:r w:rsidR="00DE48FA">
        <w:rPr>
          <w:rFonts w:ascii="Arial" w:hAnsi="Arial" w:cs="Arial" w:hint="cs"/>
          <w:sz w:val="24"/>
          <w:szCs w:val="24"/>
          <w:rtl/>
        </w:rPr>
        <w:t>וגע להגדרה של "מניין"(</w:t>
      </w:r>
      <w:r w:rsidR="00DE48FA" w:rsidRPr="00DE48FA">
        <w:rPr>
          <w:rFonts w:ascii="Arial" w:hAnsi="Arial" w:cs="Arial" w:hint="cs"/>
          <w:sz w:val="24"/>
          <w:szCs w:val="24"/>
          <w:rtl/>
        </w:rPr>
        <w:t xml:space="preserve"> </w:t>
      </w:r>
      <w:r w:rsidR="00DE48FA">
        <w:rPr>
          <w:rFonts w:ascii="Arial" w:hAnsi="Arial" w:cs="Arial" w:hint="cs"/>
          <w:sz w:val="24"/>
          <w:szCs w:val="24"/>
          <w:rtl/>
        </w:rPr>
        <w:t xml:space="preserve">לצורך אמירת דברים שבקדושה) </w:t>
      </w:r>
      <w:r w:rsidR="006258B8">
        <w:rPr>
          <w:rFonts w:ascii="Arial" w:hAnsi="Arial" w:cs="Arial" w:hint="cs"/>
          <w:sz w:val="24"/>
          <w:szCs w:val="24"/>
          <w:rtl/>
        </w:rPr>
        <w:t>ו</w:t>
      </w:r>
      <w:r w:rsidR="006609ED">
        <w:rPr>
          <w:rFonts w:ascii="Arial" w:hAnsi="Arial" w:cs="Arial" w:hint="cs"/>
          <w:sz w:val="24"/>
          <w:szCs w:val="24"/>
          <w:rtl/>
        </w:rPr>
        <w:t xml:space="preserve">בנוגע למין </w:t>
      </w:r>
      <w:proofErr w:type="spellStart"/>
      <w:r w:rsidR="006609ED">
        <w:rPr>
          <w:rFonts w:ascii="Arial" w:hAnsi="Arial" w:cs="Arial" w:hint="cs"/>
          <w:sz w:val="24"/>
          <w:szCs w:val="24"/>
          <w:rtl/>
        </w:rPr>
        <w:t>הש"צ</w:t>
      </w:r>
      <w:proofErr w:type="spellEnd"/>
      <w:r w:rsidR="00B51F0F">
        <w:rPr>
          <w:rFonts w:ascii="Arial" w:hAnsi="Arial" w:cs="Arial" w:hint="cs"/>
          <w:sz w:val="24"/>
          <w:szCs w:val="24"/>
          <w:rtl/>
        </w:rPr>
        <w:t xml:space="preserve">, שתפקידו להוציא את הציבור ידי חובה </w:t>
      </w:r>
      <w:r w:rsidR="00FC3F0B">
        <w:rPr>
          <w:rFonts w:ascii="Arial" w:hAnsi="Arial" w:cs="Arial" w:hint="cs"/>
          <w:sz w:val="24"/>
          <w:szCs w:val="24"/>
          <w:rtl/>
        </w:rPr>
        <w:t xml:space="preserve">, </w:t>
      </w:r>
      <w:r w:rsidR="006609ED">
        <w:rPr>
          <w:rFonts w:ascii="Arial" w:hAnsi="Arial" w:cs="Arial" w:hint="cs"/>
          <w:sz w:val="24"/>
          <w:szCs w:val="24"/>
          <w:rtl/>
        </w:rPr>
        <w:t>מהווה הצמדות לזרם המרכזי של הפסיקה האורתודוכסית והתרחקות ממתיחת הגבול. זאת, בניגוד לנעשה במניינים השוויוניים</w:t>
      </w:r>
      <w:r w:rsidR="00FC3F0B">
        <w:rPr>
          <w:rFonts w:ascii="Arial" w:hAnsi="Arial" w:cs="Arial" w:hint="cs"/>
          <w:sz w:val="24"/>
          <w:szCs w:val="24"/>
          <w:rtl/>
        </w:rPr>
        <w:t xml:space="preserve"> אשר ב</w:t>
      </w:r>
      <w:r w:rsidR="006545EB">
        <w:rPr>
          <w:rFonts w:ascii="Arial" w:hAnsi="Arial" w:cs="Arial" w:hint="cs"/>
          <w:sz w:val="24"/>
          <w:szCs w:val="24"/>
          <w:rtl/>
        </w:rPr>
        <w:t xml:space="preserve">רובם המכריע </w:t>
      </w:r>
      <w:r w:rsidR="00FC3F0B">
        <w:rPr>
          <w:rFonts w:ascii="Arial" w:hAnsi="Arial" w:cs="Arial" w:hint="cs"/>
          <w:sz w:val="24"/>
          <w:szCs w:val="24"/>
          <w:rtl/>
        </w:rPr>
        <w:t xml:space="preserve">נשים קוראות בתורה ומתפקדות </w:t>
      </w:r>
      <w:proofErr w:type="spellStart"/>
      <w:r w:rsidR="00FC3F0B">
        <w:rPr>
          <w:rFonts w:ascii="Arial" w:hAnsi="Arial" w:cs="Arial" w:hint="cs"/>
          <w:sz w:val="24"/>
          <w:szCs w:val="24"/>
          <w:rtl/>
        </w:rPr>
        <w:t>כש"צ</w:t>
      </w:r>
      <w:proofErr w:type="spellEnd"/>
      <w:r w:rsidR="00FC3F0B">
        <w:rPr>
          <w:rFonts w:ascii="Arial" w:hAnsi="Arial" w:cs="Arial" w:hint="cs"/>
          <w:sz w:val="24"/>
          <w:szCs w:val="24"/>
          <w:rtl/>
        </w:rPr>
        <w:t xml:space="preserve"> בתפילות ערבית, ובחלקם הן אף מתפקדות </w:t>
      </w:r>
      <w:proofErr w:type="spellStart"/>
      <w:r w:rsidR="00FC3F0B">
        <w:rPr>
          <w:rFonts w:ascii="Arial" w:hAnsi="Arial" w:cs="Arial" w:hint="cs"/>
          <w:sz w:val="24"/>
          <w:szCs w:val="24"/>
          <w:rtl/>
        </w:rPr>
        <w:t>כש"ציות</w:t>
      </w:r>
      <w:proofErr w:type="spellEnd"/>
      <w:r w:rsidR="00FC3F0B">
        <w:rPr>
          <w:rFonts w:ascii="Arial" w:hAnsi="Arial" w:cs="Arial" w:hint="cs"/>
          <w:sz w:val="24"/>
          <w:szCs w:val="24"/>
          <w:rtl/>
        </w:rPr>
        <w:t xml:space="preserve"> בכל התפילות ואומרות את כל הקטעים שבקדושה</w:t>
      </w:r>
      <w:r w:rsidR="006545EB">
        <w:rPr>
          <w:rFonts w:ascii="Arial" w:hAnsi="Arial" w:cs="Arial" w:hint="cs"/>
          <w:sz w:val="24"/>
          <w:szCs w:val="24"/>
          <w:rtl/>
        </w:rPr>
        <w:t xml:space="preserve"> (למשל, קהילת </w:t>
      </w:r>
      <w:proofErr w:type="spellStart"/>
      <w:r w:rsidR="006545EB">
        <w:rPr>
          <w:rFonts w:ascii="Arial" w:hAnsi="Arial" w:cs="Arial" w:hint="cs"/>
          <w:sz w:val="24"/>
          <w:szCs w:val="24"/>
          <w:rtl/>
        </w:rPr>
        <w:t>קלאוזנר</w:t>
      </w:r>
      <w:proofErr w:type="spellEnd"/>
      <w:r w:rsidR="006545EB">
        <w:rPr>
          <w:rFonts w:ascii="Arial" w:hAnsi="Arial" w:cs="Arial" w:hint="cs"/>
          <w:sz w:val="24"/>
          <w:szCs w:val="24"/>
          <w:rtl/>
        </w:rPr>
        <w:t xml:space="preserve"> בירושלים)</w:t>
      </w:r>
      <w:r w:rsidR="00FC3F0B">
        <w:rPr>
          <w:rFonts w:ascii="Arial" w:hAnsi="Arial" w:cs="Arial" w:hint="cs"/>
          <w:sz w:val="24"/>
          <w:szCs w:val="24"/>
          <w:rtl/>
        </w:rPr>
        <w:t xml:space="preserve">. </w:t>
      </w:r>
      <w:r w:rsidR="006545EB">
        <w:rPr>
          <w:rFonts w:ascii="Arial" w:hAnsi="Arial" w:cs="Arial" w:hint="cs"/>
          <w:sz w:val="24"/>
          <w:szCs w:val="24"/>
          <w:rtl/>
        </w:rPr>
        <w:t xml:space="preserve">נציין, כי ברוב המניינים, החברים </w:t>
      </w:r>
      <w:r w:rsidR="00FC3F0B">
        <w:rPr>
          <w:rFonts w:ascii="Arial" w:hAnsi="Arial" w:cs="Arial" w:hint="cs"/>
          <w:sz w:val="24"/>
          <w:szCs w:val="24"/>
          <w:rtl/>
        </w:rPr>
        <w:t>מגדירים עצמם אורתודוכסיים ואת השינויים שהנהיגו הם מבססים על מקורות הלכתיים ועל מסקנות שהסיק</w:t>
      </w:r>
      <w:r w:rsidR="00132CD6">
        <w:rPr>
          <w:rFonts w:ascii="Arial" w:hAnsi="Arial" w:cs="Arial" w:hint="cs"/>
          <w:sz w:val="24"/>
          <w:szCs w:val="24"/>
          <w:rtl/>
        </w:rPr>
        <w:t>ו מהם.</w:t>
      </w:r>
    </w:p>
    <w:p w:rsidR="00132CD6" w:rsidRDefault="00627E32" w:rsidP="00627E32">
      <w:pPr>
        <w:bidi/>
        <w:spacing w:after="0" w:line="360" w:lineRule="auto"/>
        <w:rPr>
          <w:rFonts w:ascii="Arial" w:hAnsi="Arial" w:cs="Arial"/>
          <w:sz w:val="24"/>
          <w:szCs w:val="24"/>
          <w:rtl/>
        </w:rPr>
      </w:pPr>
      <w:r>
        <w:rPr>
          <w:rFonts w:ascii="Arial" w:hAnsi="Arial" w:cs="Arial" w:hint="cs"/>
          <w:sz w:val="24"/>
          <w:szCs w:val="24"/>
          <w:rtl/>
        </w:rPr>
        <w:lastRenderedPageBreak/>
        <w:t xml:space="preserve">נשות הקבוצה אינן אומרות דברים שבקדושה (קדיש, קדושה, ברכו, חזרת </w:t>
      </w:r>
      <w:proofErr w:type="spellStart"/>
      <w:r>
        <w:rPr>
          <w:rFonts w:ascii="Arial" w:hAnsi="Arial" w:cs="Arial" w:hint="cs"/>
          <w:sz w:val="24"/>
          <w:szCs w:val="24"/>
          <w:rtl/>
        </w:rPr>
        <w:t>הש"צ</w:t>
      </w:r>
      <w:proofErr w:type="spellEnd"/>
      <w:r>
        <w:rPr>
          <w:rFonts w:ascii="Arial" w:hAnsi="Arial" w:cs="Arial" w:hint="cs"/>
          <w:sz w:val="24"/>
          <w:szCs w:val="24"/>
          <w:rtl/>
        </w:rPr>
        <w:t xml:space="preserve">, ברכת </w:t>
      </w:r>
      <w:proofErr w:type="spellStart"/>
      <w:r>
        <w:rPr>
          <w:rFonts w:ascii="Arial" w:hAnsi="Arial" w:cs="Arial" w:hint="cs"/>
          <w:sz w:val="24"/>
          <w:szCs w:val="24"/>
          <w:rtl/>
        </w:rPr>
        <w:t>כהנים</w:t>
      </w:r>
      <w:proofErr w:type="spellEnd"/>
      <w:r>
        <w:rPr>
          <w:rFonts w:ascii="Arial" w:hAnsi="Arial" w:cs="Arial" w:hint="cs"/>
          <w:sz w:val="24"/>
          <w:szCs w:val="24"/>
          <w:rtl/>
        </w:rPr>
        <w:t xml:space="preserve"> וברכות התורה ) אם כי, על מנת שלא לקצר את התפילה ולעקר מתוכה חלקים משמעותיים</w:t>
      </w:r>
      <w:r w:rsidR="006545EB">
        <w:rPr>
          <w:rFonts w:ascii="Arial" w:hAnsi="Arial" w:cs="Arial" w:hint="cs"/>
          <w:sz w:val="24"/>
          <w:szCs w:val="24"/>
          <w:rtl/>
        </w:rPr>
        <w:t xml:space="preserve"> ברמה התכנית וברמה הטקסית</w:t>
      </w:r>
      <w:r>
        <w:rPr>
          <w:rFonts w:ascii="Arial" w:hAnsi="Arial" w:cs="Arial" w:hint="cs"/>
          <w:sz w:val="24"/>
          <w:szCs w:val="24"/>
          <w:rtl/>
        </w:rPr>
        <w:t xml:space="preserve">, הן אינן מדלגות על חזרת הש"ץ באופן הבא: </w:t>
      </w:r>
      <w:r w:rsidR="00FC3F0B">
        <w:rPr>
          <w:rFonts w:ascii="Arial" w:hAnsi="Arial" w:cs="Arial" w:hint="cs"/>
          <w:sz w:val="24"/>
          <w:szCs w:val="24"/>
          <w:rtl/>
        </w:rPr>
        <w:t xml:space="preserve"> </w:t>
      </w:r>
      <w:r>
        <w:rPr>
          <w:rFonts w:ascii="Arial" w:hAnsi="Arial" w:cs="Arial" w:hint="cs"/>
          <w:sz w:val="24"/>
          <w:szCs w:val="24"/>
          <w:rtl/>
        </w:rPr>
        <w:t xml:space="preserve">בשבתות הן אומרות חלקים מחזרת הש"ץ ללא ברכה. בימים הנוראים </w:t>
      </w:r>
      <w:proofErr w:type="spellStart"/>
      <w:r>
        <w:rPr>
          <w:rFonts w:ascii="Arial" w:hAnsi="Arial" w:cs="Arial" w:hint="cs"/>
          <w:sz w:val="24"/>
          <w:szCs w:val="24"/>
          <w:rtl/>
        </w:rPr>
        <w:t>הש"צית</w:t>
      </w:r>
      <w:proofErr w:type="spellEnd"/>
      <w:r>
        <w:rPr>
          <w:rFonts w:ascii="Arial" w:hAnsi="Arial" w:cs="Arial" w:hint="cs"/>
          <w:sz w:val="24"/>
          <w:szCs w:val="24"/>
          <w:rtl/>
        </w:rPr>
        <w:t xml:space="preserve"> מתפללת את כל חזרת </w:t>
      </w:r>
      <w:proofErr w:type="spellStart"/>
      <w:r>
        <w:rPr>
          <w:rFonts w:ascii="Arial" w:hAnsi="Arial" w:cs="Arial" w:hint="cs"/>
          <w:sz w:val="24"/>
          <w:szCs w:val="24"/>
          <w:rtl/>
        </w:rPr>
        <w:t>הש"צ</w:t>
      </w:r>
      <w:proofErr w:type="spellEnd"/>
      <w:r>
        <w:rPr>
          <w:rFonts w:ascii="Arial" w:hAnsi="Arial" w:cs="Arial" w:hint="cs"/>
          <w:sz w:val="24"/>
          <w:szCs w:val="24"/>
          <w:rtl/>
        </w:rPr>
        <w:t xml:space="preserve"> אך ללא ברכות. </w:t>
      </w:r>
    </w:p>
    <w:p w:rsidR="00F73820" w:rsidRDefault="00F73820" w:rsidP="006258B8">
      <w:pPr>
        <w:bidi/>
        <w:spacing w:line="360" w:lineRule="auto"/>
        <w:rPr>
          <w:rFonts w:ascii="Arial" w:hAnsi="Arial" w:cs="Arial"/>
          <w:sz w:val="24"/>
          <w:szCs w:val="24"/>
          <w:rtl/>
        </w:rPr>
      </w:pPr>
      <w:r>
        <w:rPr>
          <w:rFonts w:ascii="Arial" w:hAnsi="Arial" w:cs="Arial" w:hint="cs"/>
          <w:sz w:val="24"/>
          <w:szCs w:val="24"/>
          <w:rtl/>
        </w:rPr>
        <w:t xml:space="preserve">יוצא הדופן היחיד בהקשר של דברים שבקדושה הוא הקריאה בתורה. חלק מנשות הקהילה התנגדו בעבר לקריאה מספר תורה (בעקבות קביעה של רב היישוב) ועל כן התקבלה החלטה שקריאה מספר תורה לא תתקיים במבנה ציבור. לאחר שהקהילה גדלה והן עברו לקרוון, הן כן קוראות מספר, אולם לא בכל השבתות. כאשר הן קוראות מספר תורה רוב נשות הקהילה מברכות את ברכות התורה במלואן, אולם אחרות, שאינן מרגישות בנח אומרות נוסח ללא חתימת הברכה, כלומר , ללא הזכרת שם ה'. באותו האופן, במהלך קריאת התורה נאמרת תפילת "מי שברך"  תוך שינוי קל של הנובח מאבותינו לאמותינו, אך בכל מקרה ללא ברכה. </w:t>
      </w:r>
    </w:p>
    <w:p w:rsidR="00F73820" w:rsidRDefault="00F73820" w:rsidP="00F73820">
      <w:pPr>
        <w:bidi/>
        <w:spacing w:after="0" w:line="360" w:lineRule="auto"/>
        <w:rPr>
          <w:rFonts w:ascii="Arial" w:hAnsi="Arial" w:cs="Arial"/>
          <w:sz w:val="24"/>
          <w:szCs w:val="24"/>
          <w:rtl/>
        </w:rPr>
      </w:pPr>
    </w:p>
    <w:p w:rsidR="00635934" w:rsidRDefault="00385D81" w:rsidP="00635934">
      <w:pPr>
        <w:bidi/>
        <w:spacing w:after="0" w:line="360" w:lineRule="auto"/>
        <w:rPr>
          <w:rFonts w:ascii="Arial" w:hAnsi="Arial" w:cs="Arial"/>
          <w:sz w:val="24"/>
          <w:szCs w:val="24"/>
          <w:rtl/>
        </w:rPr>
      </w:pPr>
      <w:r>
        <w:rPr>
          <w:rFonts w:ascii="Arial" w:hAnsi="Arial" w:cs="Arial" w:hint="cs"/>
          <w:sz w:val="24"/>
          <w:szCs w:val="24"/>
          <w:rtl/>
        </w:rPr>
        <w:t xml:space="preserve">הרב </w:t>
      </w:r>
      <w:r w:rsidR="00A96E95">
        <w:rPr>
          <w:rFonts w:ascii="Arial" w:hAnsi="Arial" w:cs="Arial" w:hint="cs"/>
          <w:sz w:val="24"/>
          <w:szCs w:val="24"/>
          <w:rtl/>
        </w:rPr>
        <w:t xml:space="preserve">אריה אברהם </w:t>
      </w:r>
      <w:proofErr w:type="spellStart"/>
      <w:r w:rsidR="00EE20A2">
        <w:rPr>
          <w:rFonts w:ascii="Arial" w:hAnsi="Arial" w:cs="Arial" w:hint="cs"/>
          <w:sz w:val="24"/>
          <w:szCs w:val="24"/>
          <w:rtl/>
        </w:rPr>
        <w:t>פרימר</w:t>
      </w:r>
      <w:proofErr w:type="spellEnd"/>
      <w:r w:rsidR="00EE20A2">
        <w:rPr>
          <w:rFonts w:ascii="Arial" w:hAnsi="Arial" w:cs="Arial" w:hint="cs"/>
          <w:sz w:val="24"/>
          <w:szCs w:val="24"/>
          <w:rtl/>
        </w:rPr>
        <w:t xml:space="preserve"> </w:t>
      </w:r>
      <w:r w:rsidR="00C81296">
        <w:rPr>
          <w:rFonts w:ascii="Arial" w:hAnsi="Arial" w:cs="Arial" w:hint="cs"/>
          <w:sz w:val="24"/>
          <w:szCs w:val="24"/>
          <w:rtl/>
        </w:rPr>
        <w:t xml:space="preserve">(תשמ"ו) במאמרו, מביא 3 שיטות בעניין הצטרפות נשים למניין </w:t>
      </w:r>
      <w:r w:rsidR="00635934">
        <w:rPr>
          <w:rFonts w:ascii="Arial" w:hAnsi="Arial" w:cs="Arial" w:hint="cs"/>
          <w:sz w:val="24"/>
          <w:szCs w:val="24"/>
          <w:rtl/>
        </w:rPr>
        <w:t>:</w:t>
      </w:r>
    </w:p>
    <w:p w:rsidR="00A07ABD" w:rsidRDefault="00635934" w:rsidP="00A07ABD">
      <w:pPr>
        <w:bidi/>
        <w:spacing w:after="0" w:line="360" w:lineRule="auto"/>
        <w:rPr>
          <w:rFonts w:ascii="Arial" w:hAnsi="Arial" w:cs="Arial"/>
          <w:sz w:val="24"/>
          <w:szCs w:val="24"/>
          <w:rtl/>
        </w:rPr>
      </w:pPr>
      <w:r>
        <w:rPr>
          <w:rFonts w:ascii="Arial" w:hAnsi="Arial" w:cs="Arial" w:hint="cs"/>
          <w:sz w:val="24"/>
          <w:szCs w:val="24"/>
          <w:rtl/>
        </w:rPr>
        <w:t xml:space="preserve">ע"פ השיטה הראשונה </w:t>
      </w:r>
      <w:r w:rsidR="00A07ABD">
        <w:rPr>
          <w:rFonts w:ascii="Arial" w:hAnsi="Arial" w:cs="Arial" w:hint="cs"/>
          <w:sz w:val="24"/>
          <w:szCs w:val="24"/>
          <w:rtl/>
        </w:rPr>
        <w:t xml:space="preserve">יש </w:t>
      </w:r>
      <w:r>
        <w:rPr>
          <w:rFonts w:ascii="Arial" w:hAnsi="Arial" w:cs="Arial" w:hint="cs"/>
          <w:sz w:val="24"/>
          <w:szCs w:val="24"/>
          <w:rtl/>
        </w:rPr>
        <w:t xml:space="preserve"> להתיר</w:t>
      </w:r>
      <w:r w:rsidR="00A07ABD">
        <w:rPr>
          <w:rFonts w:ascii="Arial" w:hAnsi="Arial" w:cs="Arial" w:hint="cs"/>
          <w:sz w:val="24"/>
          <w:szCs w:val="24"/>
          <w:rtl/>
        </w:rPr>
        <w:t xml:space="preserve"> </w:t>
      </w:r>
      <w:r>
        <w:rPr>
          <w:rFonts w:ascii="Arial" w:hAnsi="Arial" w:cs="Arial" w:hint="cs"/>
          <w:sz w:val="24"/>
          <w:szCs w:val="24"/>
          <w:rtl/>
        </w:rPr>
        <w:t>בדברים שחל עליהן אותו חיוב ממש כמו הגברים</w:t>
      </w:r>
      <w:r w:rsidR="00A07ABD">
        <w:rPr>
          <w:rFonts w:ascii="Arial" w:hAnsi="Arial" w:cs="Arial" w:hint="cs"/>
          <w:sz w:val="24"/>
          <w:szCs w:val="24"/>
          <w:rtl/>
        </w:rPr>
        <w:t>, לדוגמה, מגילה.  לכן, אף שנשים חייבות בתפילת יחיד, הן פטורות מתפילה בציבור, ולכן אין הן מצטרפות</w:t>
      </w:r>
      <w:r w:rsidR="00F914D6">
        <w:rPr>
          <w:rFonts w:ascii="Arial" w:hAnsi="Arial" w:cs="Arial" w:hint="cs"/>
          <w:sz w:val="24"/>
          <w:szCs w:val="24"/>
          <w:rtl/>
        </w:rPr>
        <w:t xml:space="preserve"> למניין לעניין תפילה. שיטה שניה מבחינה בין מניין ל</w:t>
      </w:r>
      <w:r w:rsidR="00D75470">
        <w:rPr>
          <w:rFonts w:ascii="Arial" w:hAnsi="Arial" w:cs="Arial" w:hint="cs"/>
          <w:sz w:val="24"/>
          <w:szCs w:val="24"/>
          <w:rtl/>
        </w:rPr>
        <w:t>"</w:t>
      </w:r>
      <w:r w:rsidR="00F914D6">
        <w:rPr>
          <w:rFonts w:ascii="Arial" w:hAnsi="Arial" w:cs="Arial" w:hint="cs"/>
          <w:sz w:val="24"/>
          <w:szCs w:val="24"/>
          <w:rtl/>
        </w:rPr>
        <w:t>קיום</w:t>
      </w:r>
      <w:r w:rsidR="00D75470">
        <w:rPr>
          <w:rFonts w:ascii="Arial" w:hAnsi="Arial" w:cs="Arial" w:hint="cs"/>
          <w:sz w:val="24"/>
          <w:szCs w:val="24"/>
          <w:rtl/>
        </w:rPr>
        <w:t>"</w:t>
      </w:r>
      <w:r w:rsidR="00F914D6">
        <w:rPr>
          <w:rFonts w:ascii="Arial" w:hAnsi="Arial" w:cs="Arial" w:hint="cs"/>
          <w:sz w:val="24"/>
          <w:szCs w:val="24"/>
          <w:rtl/>
        </w:rPr>
        <w:t xml:space="preserve"> ומניין ל</w:t>
      </w:r>
      <w:r w:rsidR="00D75470">
        <w:rPr>
          <w:rFonts w:ascii="Arial" w:hAnsi="Arial" w:cs="Arial" w:hint="cs"/>
          <w:sz w:val="24"/>
          <w:szCs w:val="24"/>
          <w:rtl/>
        </w:rPr>
        <w:t>"</w:t>
      </w:r>
      <w:r w:rsidR="00F914D6">
        <w:rPr>
          <w:rFonts w:ascii="Arial" w:hAnsi="Arial" w:cs="Arial" w:hint="cs"/>
          <w:sz w:val="24"/>
          <w:szCs w:val="24"/>
          <w:rtl/>
        </w:rPr>
        <w:t>פרסום</w:t>
      </w:r>
      <w:r w:rsidR="00D75470">
        <w:rPr>
          <w:rFonts w:ascii="Arial" w:hAnsi="Arial" w:cs="Arial" w:hint="cs"/>
          <w:sz w:val="24"/>
          <w:szCs w:val="24"/>
          <w:rtl/>
        </w:rPr>
        <w:t>"</w:t>
      </w:r>
      <w:r w:rsidR="00F914D6">
        <w:rPr>
          <w:rFonts w:ascii="Arial" w:hAnsi="Arial" w:cs="Arial" w:hint="cs"/>
          <w:sz w:val="24"/>
          <w:szCs w:val="24"/>
          <w:rtl/>
        </w:rPr>
        <w:t xml:space="preserve">. כאשר מטרת המצווה היא רק לפרסום, נשים מצטרפות למניין גם אם דרגת חיובן אינה זהה לזו של הגברים. </w:t>
      </w:r>
    </w:p>
    <w:p w:rsidR="00A07ABD" w:rsidRDefault="00A07ABD" w:rsidP="00F914D6">
      <w:pPr>
        <w:bidi/>
        <w:spacing w:after="0" w:line="360" w:lineRule="auto"/>
        <w:rPr>
          <w:rFonts w:ascii="Arial" w:hAnsi="Arial" w:cs="Arial"/>
          <w:sz w:val="24"/>
          <w:szCs w:val="24"/>
          <w:rtl/>
        </w:rPr>
      </w:pPr>
      <w:r>
        <w:rPr>
          <w:rFonts w:ascii="Arial" w:hAnsi="Arial" w:cs="Arial" w:hint="cs"/>
          <w:sz w:val="24"/>
          <w:szCs w:val="24"/>
          <w:rtl/>
        </w:rPr>
        <w:t xml:space="preserve">השיטה השלישית שוללת הצטרפות נשים לכל דבר הקשור למניין. (המקור הוא בגמרא, מסכת ברכות  וישנם מקורות נוספים המחזקים דעה זו).הטענה היא כי מאחר </w:t>
      </w:r>
      <w:r w:rsidR="00F914D6">
        <w:rPr>
          <w:rFonts w:ascii="Arial" w:hAnsi="Arial" w:cs="Arial" w:hint="cs"/>
          <w:sz w:val="24"/>
          <w:szCs w:val="24"/>
          <w:rtl/>
        </w:rPr>
        <w:t xml:space="preserve">שנשים אינן ראויות להשלים מניין אין הן יכולות להצטרף לקריאת התורה אפילו במקרים שאף הן חייבות בה. לפי שיטה זו הקביעה אינה נעשית ע"פ דרגת החיוב של הנשים אלא על פי מעמדן הקבוע כנשים שאינן יכולות להצטרף למניין לעניין קידוש ה'. </w:t>
      </w:r>
    </w:p>
    <w:p w:rsidR="00132CD6" w:rsidRDefault="006545EB" w:rsidP="00D3692A">
      <w:pPr>
        <w:bidi/>
        <w:spacing w:after="0" w:line="360" w:lineRule="auto"/>
        <w:rPr>
          <w:rFonts w:ascii="Arial" w:hAnsi="Arial" w:cs="Arial"/>
          <w:sz w:val="24"/>
          <w:szCs w:val="24"/>
          <w:rtl/>
        </w:rPr>
      </w:pPr>
      <w:r>
        <w:rPr>
          <w:rFonts w:ascii="Arial" w:hAnsi="Arial" w:cs="Arial" w:hint="cs"/>
          <w:sz w:val="24"/>
          <w:szCs w:val="24"/>
          <w:rtl/>
        </w:rPr>
        <w:t xml:space="preserve">להלכה, </w:t>
      </w:r>
      <w:r w:rsidR="00D75470">
        <w:rPr>
          <w:rFonts w:ascii="Arial" w:hAnsi="Arial" w:cs="Arial" w:hint="cs"/>
          <w:sz w:val="24"/>
          <w:szCs w:val="24"/>
          <w:rtl/>
        </w:rPr>
        <w:t>הכריעו גדולי האחרונים, שנשים מ</w:t>
      </w:r>
      <w:r w:rsidR="00856541">
        <w:rPr>
          <w:rFonts w:ascii="Arial" w:hAnsi="Arial" w:cs="Arial" w:hint="cs"/>
          <w:sz w:val="24"/>
          <w:szCs w:val="24"/>
          <w:rtl/>
        </w:rPr>
        <w:t>צטרפות למניין לצורך פרסום, דוגמת קריאת מגילה. נותרה מחלוקת לגבי הצטרפות נשים ל</w:t>
      </w:r>
      <w:r w:rsidR="009E7FBA">
        <w:rPr>
          <w:rFonts w:ascii="Arial" w:hAnsi="Arial" w:cs="Arial" w:hint="cs"/>
          <w:sz w:val="24"/>
          <w:szCs w:val="24"/>
          <w:rtl/>
        </w:rPr>
        <w:t>ע</w:t>
      </w:r>
      <w:r w:rsidR="00856541">
        <w:rPr>
          <w:rFonts w:ascii="Arial" w:hAnsi="Arial" w:cs="Arial" w:hint="cs"/>
          <w:sz w:val="24"/>
          <w:szCs w:val="24"/>
          <w:rtl/>
        </w:rPr>
        <w:t>ניין שבקדושה</w:t>
      </w:r>
      <w:r w:rsidR="009E7FBA">
        <w:rPr>
          <w:rFonts w:ascii="Arial" w:hAnsi="Arial" w:cs="Arial" w:hint="cs"/>
          <w:sz w:val="24"/>
          <w:szCs w:val="24"/>
          <w:rtl/>
        </w:rPr>
        <w:t xml:space="preserve">, שהרי זו דוגמה קלאסית לדבר שמהותו קידוש שם שמים ברבים, כלומר פרסום. </w:t>
      </w:r>
      <w:r w:rsidR="00385D81">
        <w:rPr>
          <w:rFonts w:ascii="Arial" w:hAnsi="Arial" w:cs="Arial" w:hint="cs"/>
          <w:sz w:val="24"/>
          <w:szCs w:val="24"/>
          <w:rtl/>
        </w:rPr>
        <w:t xml:space="preserve">ע"פ הרב </w:t>
      </w:r>
      <w:proofErr w:type="spellStart"/>
      <w:r w:rsidR="009E7FBA">
        <w:rPr>
          <w:rFonts w:ascii="Arial" w:hAnsi="Arial" w:cs="Arial" w:hint="cs"/>
          <w:sz w:val="24"/>
          <w:szCs w:val="24"/>
          <w:rtl/>
        </w:rPr>
        <w:t>פרימר</w:t>
      </w:r>
      <w:proofErr w:type="spellEnd"/>
      <w:r w:rsidR="009E7FBA">
        <w:rPr>
          <w:rFonts w:ascii="Arial" w:hAnsi="Arial" w:cs="Arial" w:hint="cs"/>
          <w:sz w:val="24"/>
          <w:szCs w:val="24"/>
          <w:rtl/>
        </w:rPr>
        <w:t xml:space="preserve">  </w:t>
      </w:r>
      <w:r w:rsidR="00385D81">
        <w:rPr>
          <w:rFonts w:ascii="Arial" w:hAnsi="Arial" w:cs="Arial" w:hint="cs"/>
          <w:sz w:val="24"/>
          <w:szCs w:val="24"/>
          <w:rtl/>
        </w:rPr>
        <w:t xml:space="preserve">רק לפי </w:t>
      </w:r>
      <w:r w:rsidR="00F914D6">
        <w:rPr>
          <w:rFonts w:ascii="Arial" w:hAnsi="Arial" w:cs="Arial" w:hint="cs"/>
          <w:sz w:val="24"/>
          <w:szCs w:val="24"/>
          <w:rtl/>
        </w:rPr>
        <w:t xml:space="preserve">השיטה הראשונה </w:t>
      </w:r>
      <w:r w:rsidR="00385D81">
        <w:rPr>
          <w:rFonts w:ascii="Arial" w:hAnsi="Arial" w:cs="Arial" w:hint="cs"/>
          <w:sz w:val="24"/>
          <w:szCs w:val="24"/>
          <w:rtl/>
        </w:rPr>
        <w:t>הצטרפות נשים לעניין קידוש ה' אפשרית</w:t>
      </w:r>
      <w:r w:rsidR="00F914D6">
        <w:rPr>
          <w:rFonts w:ascii="Arial" w:hAnsi="Arial" w:cs="Arial" w:hint="cs"/>
          <w:sz w:val="24"/>
          <w:szCs w:val="24"/>
          <w:rtl/>
        </w:rPr>
        <w:t xml:space="preserve">. </w:t>
      </w:r>
      <w:r w:rsidR="00D3692A">
        <w:rPr>
          <w:rFonts w:ascii="Arial" w:hAnsi="Arial" w:cs="Arial" w:hint="cs"/>
          <w:sz w:val="24"/>
          <w:szCs w:val="24"/>
          <w:rtl/>
        </w:rPr>
        <w:t xml:space="preserve">יש לציין, כי ישנם רבנים, אשר הוסמכו לרבנות ע"י הממסד האורתודוכסי ואשר מגדירים עצמם כאורתודוכסיים והם אינם רואים כל בעיה הלכתית </w:t>
      </w:r>
      <w:proofErr w:type="spellStart"/>
      <w:r w:rsidR="00D3692A">
        <w:rPr>
          <w:rFonts w:ascii="Arial" w:hAnsi="Arial" w:cs="Arial" w:hint="cs"/>
          <w:sz w:val="24"/>
          <w:szCs w:val="24"/>
          <w:rtl/>
        </w:rPr>
        <w:t>אמיתית</w:t>
      </w:r>
      <w:proofErr w:type="spellEnd"/>
      <w:r w:rsidR="00D3692A">
        <w:rPr>
          <w:rFonts w:ascii="Arial" w:hAnsi="Arial" w:cs="Arial" w:hint="cs"/>
          <w:sz w:val="24"/>
          <w:szCs w:val="24"/>
          <w:rtl/>
        </w:rPr>
        <w:t xml:space="preserve"> בקריאה של נשים במניין נשים. </w:t>
      </w:r>
    </w:p>
    <w:p w:rsidR="00D81199" w:rsidRDefault="0087513F" w:rsidP="00403600">
      <w:pPr>
        <w:bidi/>
        <w:spacing w:after="0" w:line="360" w:lineRule="auto"/>
        <w:rPr>
          <w:rFonts w:asciiTheme="minorBidi" w:hAnsiTheme="minorBidi"/>
          <w:sz w:val="24"/>
          <w:szCs w:val="24"/>
          <w:rtl/>
        </w:rPr>
      </w:pPr>
      <w:r w:rsidRPr="00403600">
        <w:rPr>
          <w:rFonts w:asciiTheme="minorBidi" w:hAnsiTheme="minorBidi"/>
          <w:sz w:val="24"/>
          <w:szCs w:val="24"/>
          <w:rtl/>
        </w:rPr>
        <w:t xml:space="preserve">לגבי זהות </w:t>
      </w:r>
      <w:proofErr w:type="spellStart"/>
      <w:r w:rsidRPr="00403600">
        <w:rPr>
          <w:rFonts w:asciiTheme="minorBidi" w:hAnsiTheme="minorBidi"/>
          <w:sz w:val="24"/>
          <w:szCs w:val="24"/>
          <w:rtl/>
        </w:rPr>
        <w:t>הש"צ</w:t>
      </w:r>
      <w:proofErr w:type="spellEnd"/>
      <w:r w:rsidRPr="00403600">
        <w:rPr>
          <w:rFonts w:asciiTheme="minorBidi" w:hAnsiTheme="minorBidi"/>
          <w:sz w:val="24"/>
          <w:szCs w:val="24"/>
          <w:rtl/>
        </w:rPr>
        <w:t xml:space="preserve"> </w:t>
      </w:r>
      <w:r w:rsidR="00D81199" w:rsidRPr="00403600">
        <w:rPr>
          <w:rFonts w:asciiTheme="minorBidi" w:hAnsiTheme="minorBidi"/>
          <w:sz w:val="24"/>
          <w:szCs w:val="24"/>
          <w:rtl/>
        </w:rPr>
        <w:t xml:space="preserve">הכלל הבסיסי בעניין זה הוא ש'כל שאינו </w:t>
      </w:r>
      <w:proofErr w:type="spellStart"/>
      <w:r w:rsidR="00D81199" w:rsidRPr="00403600">
        <w:rPr>
          <w:rFonts w:asciiTheme="minorBidi" w:hAnsiTheme="minorBidi"/>
          <w:sz w:val="24"/>
          <w:szCs w:val="24"/>
          <w:rtl/>
        </w:rPr>
        <w:t>מחוייב</w:t>
      </w:r>
      <w:proofErr w:type="spellEnd"/>
      <w:r w:rsidR="00D81199" w:rsidRPr="00403600">
        <w:rPr>
          <w:rFonts w:asciiTheme="minorBidi" w:hAnsiTheme="minorBidi"/>
          <w:sz w:val="24"/>
          <w:szCs w:val="24"/>
          <w:rtl/>
        </w:rPr>
        <w:t xml:space="preserve"> בדבר אינו מוציא את הרבים ידי חובתם' (משנה ראש השנה ג, ח), ומכאן שמי שחייב בדבר יכול להוציא אחרים. עקרון זה מיושם בכמה עניינים כגון תקיעת שופר, ברכת המזון וקריאת מגילה, שבהם ישנה השוואה בין המחויב למוציא (</w:t>
      </w:r>
      <w:proofErr w:type="spellStart"/>
      <w:r w:rsidR="00D81199" w:rsidRPr="00403600">
        <w:rPr>
          <w:rFonts w:asciiTheme="minorBidi" w:hAnsiTheme="minorBidi"/>
          <w:sz w:val="24"/>
          <w:szCs w:val="24"/>
          <w:rtl/>
        </w:rPr>
        <w:t>תוס</w:t>
      </w:r>
      <w:proofErr w:type="spellEnd"/>
      <w:r w:rsidR="00D81199" w:rsidRPr="00403600">
        <w:rPr>
          <w:rFonts w:asciiTheme="minorBidi" w:hAnsiTheme="minorBidi"/>
          <w:sz w:val="24"/>
          <w:szCs w:val="24"/>
          <w:rtl/>
        </w:rPr>
        <w:t>' ברכות ה, יד-</w:t>
      </w:r>
      <w:proofErr w:type="spellStart"/>
      <w:r w:rsidR="00D81199" w:rsidRPr="00403600">
        <w:rPr>
          <w:rFonts w:asciiTheme="minorBidi" w:hAnsiTheme="minorBidi"/>
          <w:sz w:val="24"/>
          <w:szCs w:val="24"/>
          <w:rtl/>
        </w:rPr>
        <w:t>יז</w:t>
      </w:r>
      <w:proofErr w:type="spellEnd"/>
      <w:r w:rsidR="00D81199" w:rsidRPr="00403600">
        <w:rPr>
          <w:rFonts w:asciiTheme="minorBidi" w:hAnsiTheme="minorBidi"/>
          <w:sz w:val="24"/>
          <w:szCs w:val="24"/>
          <w:rtl/>
        </w:rPr>
        <w:t xml:space="preserve">; </w:t>
      </w:r>
      <w:proofErr w:type="spellStart"/>
      <w:r w:rsidR="00D81199" w:rsidRPr="00403600">
        <w:rPr>
          <w:rFonts w:asciiTheme="minorBidi" w:hAnsiTheme="minorBidi"/>
          <w:sz w:val="24"/>
          <w:szCs w:val="24"/>
          <w:rtl/>
        </w:rPr>
        <w:t>תוס</w:t>
      </w:r>
      <w:proofErr w:type="spellEnd"/>
      <w:r w:rsidR="00D81199" w:rsidRPr="00403600">
        <w:rPr>
          <w:rFonts w:asciiTheme="minorBidi" w:hAnsiTheme="minorBidi"/>
          <w:sz w:val="24"/>
          <w:szCs w:val="24"/>
          <w:rtl/>
        </w:rPr>
        <w:t>' מגילה ב, ז-ח) אך הוא לא נקבע מפורשות ביחס לחזרת הש"ץ.</w:t>
      </w:r>
    </w:p>
    <w:p w:rsidR="00666F14" w:rsidRDefault="00666F14" w:rsidP="00294F8A">
      <w:pPr>
        <w:bidi/>
        <w:spacing w:line="360" w:lineRule="auto"/>
        <w:rPr>
          <w:rFonts w:ascii="Arial" w:hAnsi="Arial" w:cs="Arial"/>
          <w:sz w:val="24"/>
          <w:szCs w:val="24"/>
          <w:rtl/>
        </w:rPr>
      </w:pPr>
    </w:p>
    <w:p w:rsidR="00354A9F" w:rsidRDefault="00354A9F" w:rsidP="00666F14">
      <w:pPr>
        <w:bidi/>
        <w:spacing w:line="360" w:lineRule="auto"/>
        <w:rPr>
          <w:rFonts w:ascii="Arial" w:hAnsi="Arial" w:cs="Arial"/>
          <w:sz w:val="24"/>
          <w:szCs w:val="24"/>
          <w:rtl/>
        </w:rPr>
      </w:pPr>
      <w:r>
        <w:rPr>
          <w:rFonts w:ascii="Arial" w:hAnsi="Arial" w:cs="Arial" w:hint="cs"/>
          <w:sz w:val="24"/>
          <w:szCs w:val="24"/>
          <w:rtl/>
        </w:rPr>
        <w:t xml:space="preserve">באופן דומה, </w:t>
      </w:r>
      <w:r w:rsidR="00294F8A">
        <w:rPr>
          <w:rFonts w:ascii="Arial" w:hAnsi="Arial" w:cs="Arial" w:hint="cs"/>
          <w:sz w:val="24"/>
          <w:szCs w:val="24"/>
          <w:rtl/>
        </w:rPr>
        <w:t xml:space="preserve">גם </w:t>
      </w:r>
      <w:r w:rsidRPr="001457CB">
        <w:rPr>
          <w:rFonts w:ascii="Arial" w:hAnsi="Arial" w:cs="Arial"/>
          <w:sz w:val="24"/>
          <w:szCs w:val="24"/>
          <w:rtl/>
        </w:rPr>
        <w:t xml:space="preserve">עמדתו של </w:t>
      </w:r>
      <w:proofErr w:type="spellStart"/>
      <w:r w:rsidRPr="001457CB">
        <w:rPr>
          <w:rFonts w:ascii="Arial" w:hAnsi="Arial" w:cs="Arial"/>
          <w:sz w:val="24"/>
          <w:szCs w:val="24"/>
          <w:rtl/>
        </w:rPr>
        <w:t>האורתופוסט</w:t>
      </w:r>
      <w:proofErr w:type="spellEnd"/>
      <w:r w:rsidRPr="001457CB">
        <w:rPr>
          <w:rFonts w:ascii="Arial" w:hAnsi="Arial" w:cs="Arial"/>
          <w:sz w:val="24"/>
          <w:szCs w:val="24"/>
          <w:rtl/>
        </w:rPr>
        <w:t xml:space="preserve"> הינה פלורליסטית </w:t>
      </w:r>
      <w:r>
        <w:rPr>
          <w:rFonts w:ascii="Arial" w:hAnsi="Arial" w:cs="Arial" w:hint="cs"/>
          <w:sz w:val="24"/>
          <w:szCs w:val="24"/>
          <w:rtl/>
        </w:rPr>
        <w:t>ו</w:t>
      </w:r>
      <w:r w:rsidRPr="001457CB">
        <w:rPr>
          <w:rFonts w:ascii="Arial" w:hAnsi="Arial" w:cs="Arial"/>
          <w:sz w:val="24"/>
          <w:szCs w:val="24"/>
          <w:rtl/>
        </w:rPr>
        <w:t>קידוש הגבולות בשיח הדתי-אורתודוכסי אינו חלק מתפישת עולמו</w:t>
      </w:r>
      <w:r w:rsidR="00294F8A">
        <w:rPr>
          <w:rFonts w:ascii="Arial" w:hAnsi="Arial" w:cs="Arial" w:hint="cs"/>
          <w:sz w:val="24"/>
          <w:szCs w:val="24"/>
          <w:rtl/>
        </w:rPr>
        <w:t>(</w:t>
      </w:r>
      <w:proofErr w:type="spellStart"/>
      <w:r w:rsidR="00294F8A">
        <w:rPr>
          <w:rFonts w:ascii="Arial" w:hAnsi="Arial" w:cs="Arial" w:hint="cs"/>
          <w:sz w:val="24"/>
          <w:szCs w:val="24"/>
          <w:rtl/>
        </w:rPr>
        <w:t>רוזנק</w:t>
      </w:r>
      <w:proofErr w:type="spellEnd"/>
      <w:r w:rsidR="00294F8A">
        <w:rPr>
          <w:rFonts w:ascii="Arial" w:hAnsi="Arial" w:cs="Arial" w:hint="cs"/>
          <w:sz w:val="24"/>
          <w:szCs w:val="24"/>
          <w:rtl/>
        </w:rPr>
        <w:t xml:space="preserve">, </w:t>
      </w:r>
      <w:proofErr w:type="spellStart"/>
      <w:r w:rsidR="00294F8A">
        <w:rPr>
          <w:rFonts w:ascii="Arial" w:hAnsi="Arial" w:cs="Arial" w:hint="cs"/>
          <w:sz w:val="24"/>
          <w:szCs w:val="24"/>
          <w:rtl/>
        </w:rPr>
        <w:t>תשנ</w:t>
      </w:r>
      <w:proofErr w:type="spellEnd"/>
      <w:r w:rsidR="00294F8A">
        <w:rPr>
          <w:rFonts w:ascii="Arial" w:hAnsi="Arial" w:cs="Arial" w:hint="cs"/>
          <w:sz w:val="24"/>
          <w:szCs w:val="24"/>
          <w:rtl/>
        </w:rPr>
        <w:t>"</w:t>
      </w:r>
      <w:r>
        <w:rPr>
          <w:rFonts w:ascii="Arial" w:hAnsi="Arial" w:cs="Arial"/>
          <w:sz w:val="24"/>
          <w:szCs w:val="24"/>
          <w:rtl/>
        </w:rPr>
        <w:t xml:space="preserve"> </w:t>
      </w:r>
      <w:r w:rsidR="00294F8A">
        <w:rPr>
          <w:rFonts w:ascii="Arial" w:hAnsi="Arial" w:cs="Arial" w:hint="cs"/>
          <w:sz w:val="24"/>
          <w:szCs w:val="24"/>
          <w:rtl/>
        </w:rPr>
        <w:t>)</w:t>
      </w:r>
      <w:r>
        <w:rPr>
          <w:rFonts w:ascii="Arial" w:hAnsi="Arial" w:cs="Arial" w:hint="cs"/>
          <w:sz w:val="24"/>
          <w:szCs w:val="24"/>
          <w:rtl/>
        </w:rPr>
        <w:t>.</w:t>
      </w:r>
    </w:p>
    <w:p w:rsidR="00354A9F" w:rsidRPr="00403600" w:rsidRDefault="00354A9F" w:rsidP="00294F8A">
      <w:pPr>
        <w:bidi/>
        <w:spacing w:line="360" w:lineRule="auto"/>
        <w:rPr>
          <w:rFonts w:asciiTheme="minorBidi" w:hAnsiTheme="minorBidi"/>
          <w:sz w:val="24"/>
          <w:szCs w:val="24"/>
          <w:rtl/>
        </w:rPr>
      </w:pPr>
      <w:r>
        <w:rPr>
          <w:rFonts w:ascii="Arial" w:hAnsi="Arial" w:cs="Arial" w:hint="cs"/>
          <w:sz w:val="24"/>
          <w:szCs w:val="24"/>
          <w:rtl/>
        </w:rPr>
        <w:t xml:space="preserve">ואכן, </w:t>
      </w:r>
      <w:r w:rsidR="00294F8A">
        <w:rPr>
          <w:rFonts w:ascii="Arial" w:hAnsi="Arial" w:cs="Arial" w:hint="cs"/>
          <w:sz w:val="24"/>
          <w:szCs w:val="24"/>
          <w:rtl/>
        </w:rPr>
        <w:t xml:space="preserve">מתוך הראיונות עם </w:t>
      </w:r>
      <w:r>
        <w:rPr>
          <w:rFonts w:ascii="Arial" w:hAnsi="Arial" w:cs="Arial" w:hint="cs"/>
          <w:sz w:val="24"/>
          <w:szCs w:val="24"/>
          <w:rtl/>
        </w:rPr>
        <w:t>הנשים בקבוצה</w:t>
      </w:r>
      <w:r w:rsidR="00294F8A">
        <w:rPr>
          <w:rFonts w:ascii="Arial" w:hAnsi="Arial" w:cs="Arial" w:hint="cs"/>
          <w:sz w:val="24"/>
          <w:szCs w:val="24"/>
          <w:rtl/>
        </w:rPr>
        <w:t xml:space="preserve"> עולה, כי הן </w:t>
      </w:r>
      <w:r>
        <w:rPr>
          <w:rFonts w:ascii="Arial" w:hAnsi="Arial" w:cs="Arial" w:hint="cs"/>
          <w:sz w:val="24"/>
          <w:szCs w:val="24"/>
          <w:rtl/>
        </w:rPr>
        <w:t xml:space="preserve">אינן </w:t>
      </w:r>
      <w:r w:rsidR="003B031F">
        <w:rPr>
          <w:rFonts w:ascii="Arial" w:hAnsi="Arial" w:cs="Arial" w:hint="cs"/>
          <w:sz w:val="24"/>
          <w:szCs w:val="24"/>
          <w:rtl/>
        </w:rPr>
        <w:t>עוסקות בהגדרות ובשיוך עצמי ל</w:t>
      </w:r>
      <w:r>
        <w:rPr>
          <w:rFonts w:ascii="Arial" w:hAnsi="Arial" w:cs="Arial" w:hint="cs"/>
          <w:sz w:val="24"/>
          <w:szCs w:val="24"/>
          <w:rtl/>
        </w:rPr>
        <w:t>זרמים</w:t>
      </w:r>
      <w:r w:rsidR="00294F8A">
        <w:rPr>
          <w:rFonts w:ascii="Arial" w:hAnsi="Arial" w:cs="Arial" w:hint="cs"/>
          <w:sz w:val="24"/>
          <w:szCs w:val="24"/>
          <w:rtl/>
        </w:rPr>
        <w:t xml:space="preserve"> ואף אינן מתעניינות בהגדרות שמעניקה להן הסביבה בהקשר זה. בנוסף, הן </w:t>
      </w:r>
      <w:r w:rsidR="003B031F">
        <w:rPr>
          <w:rFonts w:ascii="Arial" w:hAnsi="Arial" w:cs="Arial" w:hint="cs"/>
          <w:sz w:val="24"/>
          <w:szCs w:val="24"/>
          <w:rtl/>
        </w:rPr>
        <w:t xml:space="preserve">מאמינות כי </w:t>
      </w:r>
      <w:r w:rsidR="00294F8A">
        <w:rPr>
          <w:rFonts w:ascii="Arial" w:hAnsi="Arial" w:cs="Arial" w:hint="cs"/>
          <w:sz w:val="24"/>
          <w:szCs w:val="24"/>
          <w:rtl/>
        </w:rPr>
        <w:t xml:space="preserve">ממילא, </w:t>
      </w:r>
      <w:r w:rsidR="003B031F">
        <w:rPr>
          <w:rFonts w:ascii="Arial" w:hAnsi="Arial" w:cs="Arial" w:hint="cs"/>
          <w:sz w:val="24"/>
          <w:szCs w:val="24"/>
          <w:rtl/>
        </w:rPr>
        <w:t xml:space="preserve">אין קנה מידה אובייקטיבי על פיו ניתן לקבע האם בית תפילה/כנסת מסוים הינו אורתודוכסי או לא. </w:t>
      </w:r>
    </w:p>
    <w:p w:rsidR="0087513F" w:rsidRDefault="0087513F" w:rsidP="0087513F">
      <w:pPr>
        <w:bidi/>
        <w:spacing w:after="0" w:line="360" w:lineRule="auto"/>
        <w:rPr>
          <w:rFonts w:cs="David"/>
          <w:sz w:val="24"/>
          <w:szCs w:val="24"/>
          <w:rtl/>
        </w:rPr>
      </w:pPr>
    </w:p>
    <w:p w:rsidR="00D81199" w:rsidRDefault="00D81199" w:rsidP="00D81199">
      <w:pPr>
        <w:bidi/>
        <w:spacing w:after="0" w:line="360" w:lineRule="auto"/>
        <w:rPr>
          <w:rFonts w:cs="David"/>
          <w:sz w:val="24"/>
          <w:szCs w:val="24"/>
          <w:rtl/>
        </w:rPr>
      </w:pPr>
    </w:p>
    <w:p w:rsidR="0087513F" w:rsidRPr="00B84AA7" w:rsidRDefault="00484E0F" w:rsidP="0087513F">
      <w:pPr>
        <w:bidi/>
        <w:spacing w:after="0" w:line="360" w:lineRule="auto"/>
        <w:rPr>
          <w:rFonts w:ascii="Arial" w:hAnsi="Arial" w:cs="Arial"/>
          <w:sz w:val="24"/>
          <w:szCs w:val="24"/>
          <w:rtl/>
        </w:rPr>
      </w:pPr>
      <w:r w:rsidRPr="001457CB">
        <w:rPr>
          <w:rFonts w:ascii="Arial" w:hAnsi="Arial" w:cs="Arial"/>
          <w:sz w:val="24"/>
          <w:szCs w:val="24"/>
          <w:rtl/>
        </w:rPr>
        <w:t>ההיברידיות של הפמיניזם האורתודוכסי, על-פי ינאי-</w:t>
      </w:r>
      <w:proofErr w:type="spellStart"/>
      <w:r w:rsidRPr="001457CB">
        <w:rPr>
          <w:rFonts w:ascii="Arial" w:hAnsi="Arial" w:cs="Arial"/>
          <w:sz w:val="24"/>
          <w:szCs w:val="24"/>
          <w:rtl/>
        </w:rPr>
        <w:t>ונטורה</w:t>
      </w:r>
      <w:proofErr w:type="spellEnd"/>
      <w:r w:rsidRPr="001457CB">
        <w:rPr>
          <w:rFonts w:ascii="Arial" w:hAnsi="Arial" w:cs="Arial"/>
          <w:sz w:val="24"/>
          <w:szCs w:val="24"/>
          <w:rtl/>
        </w:rPr>
        <w:t>, באה לידי ביטוי ביצירת קטגוריה תיאורטית חדשה שהינה פמיניסטית דתית כמרחב משותף ולא כחיבור מכאני בין שתי זהויות אלה. גם מובן זה של ההיברידיות בא לידי ביטוי בקבוצות התפילה; אופן היצירה של התפיל</w:t>
      </w:r>
      <w:r w:rsidR="0087513F">
        <w:rPr>
          <w:rFonts w:ascii="Arial" w:hAnsi="Arial" w:cs="Arial" w:hint="cs"/>
          <w:sz w:val="24"/>
          <w:szCs w:val="24"/>
          <w:rtl/>
        </w:rPr>
        <w:t xml:space="preserve">ה ושל חיי הקהילה בקבוצה </w:t>
      </w:r>
      <w:r w:rsidRPr="001457CB">
        <w:rPr>
          <w:rFonts w:ascii="Arial" w:hAnsi="Arial" w:cs="Arial"/>
          <w:sz w:val="24"/>
          <w:szCs w:val="24"/>
          <w:rtl/>
        </w:rPr>
        <w:t xml:space="preserve">מעיד על תהליך של בניית זהות שאיננה תלויה בדיכוטומיה של פמיניזם ודת, </w:t>
      </w:r>
      <w:r w:rsidR="0087513F" w:rsidRPr="001457CB">
        <w:rPr>
          <w:rFonts w:ascii="Arial" w:hAnsi="Arial" w:cs="Arial"/>
          <w:sz w:val="24"/>
          <w:szCs w:val="24"/>
          <w:rtl/>
        </w:rPr>
        <w:t>ללא צורך בגישור מלאכותי או הפרדה בין המרחב הדתי וה</w:t>
      </w:r>
      <w:r w:rsidR="0087513F">
        <w:rPr>
          <w:rFonts w:ascii="Arial" w:hAnsi="Arial" w:cs="Arial" w:hint="cs"/>
          <w:sz w:val="24"/>
          <w:szCs w:val="24"/>
          <w:rtl/>
        </w:rPr>
        <w:t>מ</w:t>
      </w:r>
      <w:r w:rsidR="0087513F" w:rsidRPr="001457CB">
        <w:rPr>
          <w:rFonts w:ascii="Arial" w:hAnsi="Arial" w:cs="Arial"/>
          <w:sz w:val="24"/>
          <w:szCs w:val="24"/>
          <w:rtl/>
        </w:rPr>
        <w:t>רחב הפמיניסטי.</w:t>
      </w:r>
    </w:p>
    <w:p w:rsidR="009A273F" w:rsidRPr="00B84AA7" w:rsidRDefault="009A273F" w:rsidP="009A273F">
      <w:pPr>
        <w:bidi/>
        <w:spacing w:after="0" w:line="360" w:lineRule="auto"/>
        <w:rPr>
          <w:rFonts w:ascii="Arial" w:hAnsi="Arial" w:cs="Arial"/>
          <w:sz w:val="24"/>
          <w:szCs w:val="24"/>
          <w:rtl/>
        </w:rPr>
      </w:pPr>
    </w:p>
    <w:p w:rsidR="00771118" w:rsidRDefault="00771118" w:rsidP="00771118">
      <w:pPr>
        <w:bidi/>
        <w:spacing w:line="360" w:lineRule="auto"/>
        <w:rPr>
          <w:rFonts w:ascii="Arial" w:hAnsi="Arial" w:cs="Arial"/>
          <w:sz w:val="24"/>
          <w:szCs w:val="24"/>
          <w:rtl/>
        </w:rPr>
      </w:pPr>
    </w:p>
    <w:p w:rsidR="00557DF4" w:rsidRPr="00413936" w:rsidRDefault="00413936" w:rsidP="00557DF4">
      <w:pPr>
        <w:bidi/>
        <w:spacing w:after="0" w:line="360" w:lineRule="auto"/>
        <w:rPr>
          <w:rFonts w:ascii="Arial" w:hAnsi="Arial" w:cs="Arial"/>
          <w:b/>
          <w:bCs/>
          <w:sz w:val="24"/>
          <w:szCs w:val="24"/>
          <w:rtl/>
        </w:rPr>
      </w:pPr>
      <w:r w:rsidRPr="00413936">
        <w:rPr>
          <w:rFonts w:ascii="Arial" w:hAnsi="Arial" w:cs="Arial" w:hint="cs"/>
          <w:b/>
          <w:bCs/>
          <w:sz w:val="24"/>
          <w:szCs w:val="24"/>
          <w:rtl/>
        </w:rPr>
        <w:t xml:space="preserve">סיכום: </w:t>
      </w:r>
      <w:r>
        <w:rPr>
          <w:rFonts w:ascii="Arial" w:hAnsi="Arial" w:cs="Arial" w:hint="cs"/>
          <w:b/>
          <w:bCs/>
          <w:sz w:val="24"/>
          <w:szCs w:val="24"/>
          <w:rtl/>
        </w:rPr>
        <w:t>קבוצ</w:t>
      </w:r>
      <w:r w:rsidR="00557DF4" w:rsidRPr="00413936">
        <w:rPr>
          <w:rFonts w:ascii="Arial" w:hAnsi="Arial" w:cs="Arial" w:hint="cs"/>
          <w:b/>
          <w:bCs/>
          <w:sz w:val="24"/>
          <w:szCs w:val="24"/>
          <w:rtl/>
        </w:rPr>
        <w:t>ת התפילה ו</w:t>
      </w:r>
      <w:r w:rsidR="00557DF4" w:rsidRPr="00413936">
        <w:rPr>
          <w:rFonts w:ascii="Arial" w:hAnsi="Arial" w:cs="Arial"/>
          <w:b/>
          <w:bCs/>
          <w:sz w:val="24"/>
          <w:szCs w:val="24"/>
          <w:rtl/>
        </w:rPr>
        <w:t>האורתודוכסי</w:t>
      </w:r>
      <w:r w:rsidR="00557DF4" w:rsidRPr="00413936">
        <w:rPr>
          <w:rFonts w:ascii="Arial" w:hAnsi="Arial" w:cs="Arial" w:hint="cs"/>
          <w:b/>
          <w:bCs/>
          <w:sz w:val="24"/>
          <w:szCs w:val="24"/>
          <w:rtl/>
        </w:rPr>
        <w:t>ה</w:t>
      </w:r>
      <w:r w:rsidR="00557DF4" w:rsidRPr="00413936">
        <w:rPr>
          <w:rFonts w:ascii="Arial" w:hAnsi="Arial" w:cs="Arial"/>
          <w:b/>
          <w:bCs/>
          <w:sz w:val="24"/>
          <w:szCs w:val="24"/>
          <w:rtl/>
        </w:rPr>
        <w:t xml:space="preserve">: בפנים או בחוץ? </w:t>
      </w:r>
    </w:p>
    <w:p w:rsidR="00413936" w:rsidRDefault="00413936" w:rsidP="00413936">
      <w:pPr>
        <w:bidi/>
        <w:spacing w:after="0" w:line="360" w:lineRule="auto"/>
        <w:rPr>
          <w:rFonts w:ascii="Arial" w:hAnsi="Arial" w:cs="Arial"/>
          <w:sz w:val="24"/>
          <w:szCs w:val="24"/>
          <w:rtl/>
        </w:rPr>
      </w:pPr>
      <w:proofErr w:type="spellStart"/>
      <w:r w:rsidRPr="00B84AA7">
        <w:rPr>
          <w:rFonts w:ascii="Arial" w:hAnsi="Arial" w:cs="Arial"/>
          <w:sz w:val="24"/>
          <w:szCs w:val="24"/>
          <w:rtl/>
        </w:rPr>
        <w:t>התימות</w:t>
      </w:r>
      <w:proofErr w:type="spellEnd"/>
      <w:r w:rsidRPr="00B84AA7">
        <w:rPr>
          <w:rFonts w:ascii="Arial" w:hAnsi="Arial" w:cs="Arial"/>
          <w:sz w:val="24"/>
          <w:szCs w:val="24"/>
          <w:rtl/>
        </w:rPr>
        <w:t xml:space="preserve"> שהוצגו לעיל מאמתות את היותה של </w:t>
      </w:r>
      <w:r>
        <w:rPr>
          <w:rFonts w:ascii="Arial" w:hAnsi="Arial" w:cs="Arial" w:hint="cs"/>
          <w:sz w:val="24"/>
          <w:szCs w:val="24"/>
          <w:rtl/>
        </w:rPr>
        <w:t xml:space="preserve">קבוצת הנשים </w:t>
      </w:r>
      <w:r w:rsidRPr="00B84AA7">
        <w:rPr>
          <w:rFonts w:ascii="Arial" w:hAnsi="Arial" w:cs="Arial"/>
          <w:sz w:val="24"/>
          <w:szCs w:val="24"/>
          <w:rtl/>
        </w:rPr>
        <w:t>חלק מהמגמה של הפוסט אורתודוכס</w:t>
      </w:r>
      <w:r w:rsidR="00D15601">
        <w:rPr>
          <w:rFonts w:ascii="Arial" w:hAnsi="Arial" w:cs="Arial"/>
          <w:sz w:val="24"/>
          <w:szCs w:val="24"/>
          <w:rtl/>
        </w:rPr>
        <w:t>יה. השאלה הנשאלת היא באיזה מובן</w:t>
      </w:r>
      <w:r w:rsidRPr="00B84AA7">
        <w:rPr>
          <w:rFonts w:ascii="Arial" w:hAnsi="Arial" w:cs="Arial"/>
          <w:sz w:val="24"/>
          <w:szCs w:val="24"/>
          <w:rtl/>
        </w:rPr>
        <w:t xml:space="preserve">? האם במובן של מגמה שצמחה מתוך האורתודוכסיה המודרנית וחצתה את הגבול? האם במובן של מגמה המצויה על קו התפר בין האורתודוכסיה המודרנית ובין הקונסרבטיבית, או שמא מדובר בתופעה המתנהלת בתוככי האורתודוכסיה המודרנית?  </w:t>
      </w:r>
    </w:p>
    <w:p w:rsidR="00624C29" w:rsidRPr="00B84AA7" w:rsidRDefault="00624C29" w:rsidP="00D3692A">
      <w:pPr>
        <w:bidi/>
        <w:spacing w:line="360" w:lineRule="auto"/>
        <w:rPr>
          <w:rFonts w:ascii="Arial" w:hAnsi="Arial" w:cs="Arial"/>
          <w:sz w:val="24"/>
          <w:szCs w:val="24"/>
          <w:rtl/>
        </w:rPr>
      </w:pPr>
      <w:r>
        <w:rPr>
          <w:rFonts w:ascii="Arial" w:hAnsi="Arial" w:cs="Arial" w:hint="cs"/>
          <w:sz w:val="24"/>
          <w:szCs w:val="24"/>
          <w:rtl/>
        </w:rPr>
        <w:t xml:space="preserve">ראשית, </w:t>
      </w:r>
      <w:r w:rsidRPr="001457CB">
        <w:rPr>
          <w:rFonts w:ascii="Arial" w:hAnsi="Arial" w:cs="Arial"/>
          <w:sz w:val="24"/>
          <w:szCs w:val="24"/>
          <w:rtl/>
        </w:rPr>
        <w:t>כ</w:t>
      </w:r>
      <w:r>
        <w:rPr>
          <w:rFonts w:ascii="Arial" w:hAnsi="Arial" w:cs="Arial" w:hint="cs"/>
          <w:sz w:val="24"/>
          <w:szCs w:val="24"/>
          <w:rtl/>
        </w:rPr>
        <w:t xml:space="preserve">פי שעלה מסקירת הספרות, לא קיימת הסכמה על אבני בוחן אובייקטיביות שיכריעו באופן דיכוטומי לגבי כל ישות האם היא עונה  להגדרה "אורתודוכסית" .  יתר על כן, הפוסט אורתודוכסיה </w:t>
      </w:r>
      <w:r>
        <w:rPr>
          <w:rFonts w:ascii="Arial" w:hAnsi="Arial" w:cs="Arial"/>
          <w:sz w:val="24"/>
          <w:szCs w:val="24"/>
          <w:rtl/>
        </w:rPr>
        <w:t>אי</w:t>
      </w:r>
      <w:r>
        <w:rPr>
          <w:rFonts w:ascii="Arial" w:hAnsi="Arial" w:cs="Arial" w:hint="cs"/>
          <w:sz w:val="24"/>
          <w:szCs w:val="24"/>
          <w:rtl/>
        </w:rPr>
        <w:t>נה מהווה ז</w:t>
      </w:r>
      <w:r w:rsidRPr="001457CB">
        <w:rPr>
          <w:rFonts w:ascii="Arial" w:hAnsi="Arial" w:cs="Arial"/>
          <w:sz w:val="24"/>
          <w:szCs w:val="24"/>
          <w:rtl/>
        </w:rPr>
        <w:t xml:space="preserve">רם ממוסד של היהדות ולכן, על אף קיומם של מאפיינים, שנתפשים כרלוונטיים לפוסט-אורתודוכסיה, אין אפשרות לקבע כי מדובר באקט המנוגד לאורתודוכסיה, או ככזה שהינו אורתודוכסי בכל מהותו. הזהות, שהינה פרי הגדרה עצמית ולכן סובייקטיבית, היא זו שקובעת בסופו של דבר את המהות שכן </w:t>
      </w:r>
      <w:r w:rsidRPr="001457CB">
        <w:rPr>
          <w:rFonts w:ascii="Arial" w:hAnsi="Arial" w:cs="Arial" w:hint="cs"/>
          <w:sz w:val="24"/>
          <w:szCs w:val="24"/>
          <w:rtl/>
        </w:rPr>
        <w:t>ה</w:t>
      </w:r>
      <w:r w:rsidRPr="001457CB">
        <w:rPr>
          <w:rFonts w:ascii="Arial" w:hAnsi="Arial" w:cs="Arial"/>
          <w:sz w:val="24"/>
          <w:szCs w:val="24"/>
          <w:rtl/>
        </w:rPr>
        <w:t>הגדרות אינן חד משמעיות ומבדילות, כפי שראינו לעיל.</w:t>
      </w:r>
      <w:r>
        <w:rPr>
          <w:rFonts w:ascii="Arial" w:hAnsi="Arial" w:cs="Arial" w:hint="cs"/>
          <w:sz w:val="24"/>
          <w:szCs w:val="24"/>
          <w:rtl/>
        </w:rPr>
        <w:t xml:space="preserve"> הנשים מגדירות עצמן אורתודוכסיות ומחויבות להלכה, אולם באותה הנשימה הן מודות, כי דברים מסוימים שהן עושות אינם מקובלים על חלקים נרחבים בחברה הדתית שבתוכה הן חיות. </w:t>
      </w:r>
    </w:p>
    <w:p w:rsidR="0029627D" w:rsidRPr="001457CB" w:rsidRDefault="0029627D" w:rsidP="00B716B0">
      <w:pPr>
        <w:bidi/>
        <w:spacing w:line="360" w:lineRule="auto"/>
        <w:rPr>
          <w:rFonts w:ascii="Arial" w:hAnsi="Arial" w:cs="Arial"/>
          <w:sz w:val="24"/>
          <w:szCs w:val="24"/>
          <w:rtl/>
        </w:rPr>
      </w:pPr>
      <w:r>
        <w:rPr>
          <w:rFonts w:ascii="Arial" w:hAnsi="Arial" w:cs="Arial" w:hint="cs"/>
          <w:sz w:val="24"/>
          <w:szCs w:val="24"/>
          <w:rtl/>
        </w:rPr>
        <w:lastRenderedPageBreak/>
        <w:t xml:space="preserve">כאמור, ישראל-כהן וינאי </w:t>
      </w:r>
      <w:proofErr w:type="spellStart"/>
      <w:r>
        <w:rPr>
          <w:rFonts w:ascii="Arial" w:hAnsi="Arial" w:cs="Arial" w:hint="cs"/>
          <w:sz w:val="24"/>
          <w:szCs w:val="24"/>
          <w:rtl/>
        </w:rPr>
        <w:t>ונטורה</w:t>
      </w:r>
      <w:proofErr w:type="spellEnd"/>
      <w:r>
        <w:rPr>
          <w:rFonts w:ascii="Arial" w:hAnsi="Arial" w:cs="Arial" w:hint="cs"/>
          <w:sz w:val="24"/>
          <w:szCs w:val="24"/>
          <w:rtl/>
        </w:rPr>
        <w:t xml:space="preserve"> א</w:t>
      </w:r>
      <w:r w:rsidRPr="001457CB">
        <w:rPr>
          <w:rFonts w:ascii="Arial" w:hAnsi="Arial" w:cs="Arial"/>
          <w:sz w:val="24"/>
          <w:szCs w:val="24"/>
          <w:rtl/>
        </w:rPr>
        <w:t>ינן מקבלות את הטענה  שמדובר בתנועה היוצאת החוצה מהאורתודוכסיה; יתר על כן, לדידה</w:t>
      </w:r>
      <w:r w:rsidR="000F00CD">
        <w:rPr>
          <w:rFonts w:ascii="Arial" w:hAnsi="Arial" w:cs="Arial" w:hint="cs"/>
          <w:sz w:val="24"/>
          <w:szCs w:val="24"/>
          <w:rtl/>
        </w:rPr>
        <w:t xml:space="preserve"> של ישראל-כהן </w:t>
      </w:r>
      <w:r w:rsidRPr="001457CB">
        <w:rPr>
          <w:rFonts w:ascii="Arial" w:hAnsi="Arial" w:cs="Arial"/>
          <w:sz w:val="24"/>
          <w:szCs w:val="24"/>
          <w:rtl/>
        </w:rPr>
        <w:t>, ההיברידיות שהשתקפה במחקר עשויה להיות דרך לאפשר לדת להשתנות עם הזמן ולשמר את הרלוונטיות שלה (</w:t>
      </w:r>
      <w:r w:rsidRPr="001457CB">
        <w:rPr>
          <w:rFonts w:ascii="Arial" w:hAnsi="Arial" w:cs="Arial"/>
          <w:sz w:val="24"/>
          <w:szCs w:val="24"/>
        </w:rPr>
        <w:t>Israel-Cohen, 2012</w:t>
      </w:r>
      <w:r w:rsidRPr="001457CB">
        <w:rPr>
          <w:rFonts w:ascii="Arial" w:hAnsi="Arial" w:cs="Arial"/>
          <w:sz w:val="24"/>
          <w:szCs w:val="24"/>
          <w:rtl/>
        </w:rPr>
        <w:t xml:space="preserve">). </w:t>
      </w:r>
    </w:p>
    <w:p w:rsidR="0029627D" w:rsidRDefault="00624C29" w:rsidP="00624C29">
      <w:pPr>
        <w:bidi/>
        <w:spacing w:line="360" w:lineRule="auto"/>
        <w:rPr>
          <w:rFonts w:ascii="Arial" w:hAnsi="Arial" w:cs="Arial"/>
          <w:sz w:val="24"/>
          <w:szCs w:val="24"/>
          <w:rtl/>
        </w:rPr>
      </w:pPr>
      <w:r>
        <w:rPr>
          <w:rFonts w:ascii="Arial" w:hAnsi="Arial" w:cs="Arial" w:hint="cs"/>
          <w:sz w:val="24"/>
          <w:szCs w:val="24"/>
          <w:rtl/>
        </w:rPr>
        <w:t xml:space="preserve">ואכן, </w:t>
      </w:r>
      <w:r w:rsidR="0029627D">
        <w:rPr>
          <w:rFonts w:ascii="Arial" w:hAnsi="Arial" w:cs="Arial" w:hint="cs"/>
          <w:sz w:val="24"/>
          <w:szCs w:val="24"/>
          <w:rtl/>
        </w:rPr>
        <w:t>הנשים בקבוצ</w:t>
      </w:r>
      <w:r>
        <w:rPr>
          <w:rFonts w:ascii="Arial" w:hAnsi="Arial" w:cs="Arial" w:hint="cs"/>
          <w:sz w:val="24"/>
          <w:szCs w:val="24"/>
          <w:rtl/>
        </w:rPr>
        <w:t>ת התפילה</w:t>
      </w:r>
      <w:r w:rsidR="0029627D">
        <w:rPr>
          <w:rFonts w:ascii="Arial" w:hAnsi="Arial" w:cs="Arial" w:hint="cs"/>
          <w:sz w:val="24"/>
          <w:szCs w:val="24"/>
          <w:rtl/>
        </w:rPr>
        <w:t xml:space="preserve"> רואות בהלכה תופעה תהליכית ועל כן התחזית שלהן לעתיד (הקרוב או הרחוק) היא שההגדרות ההלכתיות של האורתודוכסיה ישתנו, ובכלל זה ההגדרה של מניין, אשר לבטח תכלול נשים.</w:t>
      </w:r>
      <w:r>
        <w:rPr>
          <w:rFonts w:ascii="Arial" w:hAnsi="Arial" w:cs="Arial" w:hint="cs"/>
          <w:sz w:val="24"/>
          <w:szCs w:val="24"/>
          <w:rtl/>
        </w:rPr>
        <w:t xml:space="preserve"> </w:t>
      </w:r>
      <w:r w:rsidR="0029627D">
        <w:rPr>
          <w:rFonts w:ascii="Arial" w:hAnsi="Arial" w:cs="Arial" w:hint="cs"/>
          <w:sz w:val="24"/>
          <w:szCs w:val="24"/>
          <w:rtl/>
        </w:rPr>
        <w:t>בינתיים, הן מגדירות את השינוי שיצרו  כ"התאמות" ולא אקטואליזציה של ההלכה. יתר על כן, אחת מן המרואיינות אף טענה, כי מבחינתה אין כל דבר מודרני באופן התפילה שלהן ואילו אחרת הוסיפה, כי היא חשה שמדובר בתפילה המקבילה לתפילה הנהוגה באולפנות המייצגות את הזר</w:t>
      </w:r>
      <w:r>
        <w:rPr>
          <w:rFonts w:ascii="Arial" w:hAnsi="Arial" w:cs="Arial" w:hint="cs"/>
          <w:sz w:val="24"/>
          <w:szCs w:val="24"/>
          <w:rtl/>
        </w:rPr>
        <w:t>ם המרכזי בציונות הדתית ואף את הז</w:t>
      </w:r>
      <w:r w:rsidR="0029627D">
        <w:rPr>
          <w:rFonts w:ascii="Arial" w:hAnsi="Arial" w:cs="Arial" w:hint="cs"/>
          <w:sz w:val="24"/>
          <w:szCs w:val="24"/>
          <w:rtl/>
        </w:rPr>
        <w:t xml:space="preserve">רם </w:t>
      </w:r>
      <w:proofErr w:type="spellStart"/>
      <w:r w:rsidR="0029627D">
        <w:rPr>
          <w:rFonts w:ascii="Arial" w:hAnsi="Arial" w:cs="Arial" w:hint="cs"/>
          <w:sz w:val="24"/>
          <w:szCs w:val="24"/>
          <w:rtl/>
        </w:rPr>
        <w:t>החרד"לי</w:t>
      </w:r>
      <w:proofErr w:type="spellEnd"/>
      <w:r w:rsidR="0029627D">
        <w:rPr>
          <w:rFonts w:ascii="Arial" w:hAnsi="Arial" w:cs="Arial" w:hint="cs"/>
          <w:sz w:val="24"/>
          <w:szCs w:val="24"/>
          <w:rtl/>
        </w:rPr>
        <w:t xml:space="preserve">. </w:t>
      </w:r>
    </w:p>
    <w:p w:rsidR="00D3692A" w:rsidRPr="001457CB" w:rsidRDefault="00D3692A" w:rsidP="00D3692A">
      <w:pPr>
        <w:bidi/>
        <w:spacing w:line="360" w:lineRule="auto"/>
        <w:rPr>
          <w:rFonts w:ascii="Arial" w:hAnsi="Arial" w:cs="Arial"/>
          <w:sz w:val="24"/>
          <w:szCs w:val="24"/>
          <w:rtl/>
        </w:rPr>
      </w:pPr>
      <w:r>
        <w:rPr>
          <w:rFonts w:ascii="Arial" w:hAnsi="Arial" w:cs="Arial" w:hint="cs"/>
          <w:sz w:val="24"/>
          <w:szCs w:val="24"/>
          <w:rtl/>
        </w:rPr>
        <w:t xml:space="preserve">ברמת הפרקטיקה ראינו, כי הן נמנעות מאמירת דברים שבקדושה ואף נמנעות מלהגדיר עצמן "מניין" אולם לצד זאת, הן קוראות מספר תורה וחלקן הגדול אף מברכות את ברכות התורה , דבר שלא קבל אישור מגדולי הפוסקים האחרונים המזוהים עם הזרם האורתודוכסי. </w:t>
      </w:r>
    </w:p>
    <w:p w:rsidR="00D3692A" w:rsidRPr="00B84AA7" w:rsidRDefault="00D3692A" w:rsidP="00D3692A">
      <w:pPr>
        <w:bidi/>
        <w:spacing w:after="0" w:line="360" w:lineRule="auto"/>
        <w:rPr>
          <w:rFonts w:ascii="Arial" w:hAnsi="Arial" w:cs="Arial"/>
          <w:sz w:val="24"/>
          <w:szCs w:val="24"/>
          <w:rtl/>
        </w:rPr>
      </w:pPr>
    </w:p>
    <w:p w:rsidR="0029627D" w:rsidRPr="001457CB" w:rsidRDefault="0029627D" w:rsidP="00B716B0">
      <w:pPr>
        <w:bidi/>
        <w:spacing w:line="360" w:lineRule="auto"/>
        <w:rPr>
          <w:rFonts w:ascii="Arial" w:hAnsi="Arial" w:cs="Arial"/>
          <w:sz w:val="24"/>
          <w:szCs w:val="24"/>
        </w:rPr>
      </w:pPr>
      <w:r w:rsidRPr="00B84AA7">
        <w:rPr>
          <w:rFonts w:ascii="Arial" w:hAnsi="Arial" w:cs="Arial" w:hint="cs"/>
          <w:sz w:val="24"/>
          <w:szCs w:val="24"/>
          <w:rtl/>
        </w:rPr>
        <w:t xml:space="preserve">אם כן, זרימה פוסט אורתודוכסית, עניין של זהות סובייקטיבית וחמקמקות הם אלה המובילים את אפיון המופע של קבוצת התפילה אולם מיקומה המדויק ביחס לאורתודוכסיה נותר עמום. </w:t>
      </w:r>
    </w:p>
    <w:p w:rsidR="0029627D" w:rsidRPr="005B1E1F" w:rsidRDefault="0029627D" w:rsidP="0029627D">
      <w:pPr>
        <w:bidi/>
        <w:spacing w:line="360" w:lineRule="auto"/>
        <w:rPr>
          <w:rFonts w:ascii="Arial" w:hAnsi="Arial" w:cs="Arial"/>
          <w:sz w:val="24"/>
          <w:szCs w:val="24"/>
        </w:rPr>
      </w:pPr>
    </w:p>
    <w:p w:rsidR="0029627D" w:rsidRDefault="0029627D" w:rsidP="0029627D">
      <w:pPr>
        <w:bidi/>
        <w:spacing w:line="360" w:lineRule="auto"/>
        <w:rPr>
          <w:rFonts w:ascii="Arial" w:hAnsi="Arial" w:cs="Arial"/>
          <w:sz w:val="24"/>
          <w:szCs w:val="24"/>
          <w:rtl/>
        </w:rPr>
      </w:pPr>
    </w:p>
    <w:p w:rsidR="00771118" w:rsidRDefault="00771118" w:rsidP="00771118">
      <w:pPr>
        <w:bidi/>
        <w:spacing w:line="360" w:lineRule="auto"/>
        <w:rPr>
          <w:rFonts w:ascii="Arial" w:hAnsi="Arial" w:cs="Arial"/>
          <w:sz w:val="24"/>
          <w:szCs w:val="24"/>
          <w:rtl/>
        </w:rPr>
      </w:pPr>
    </w:p>
    <w:p w:rsidR="00FA52C9" w:rsidRPr="001457CB" w:rsidRDefault="00FA52C9" w:rsidP="00FA52C9">
      <w:pPr>
        <w:bidi/>
        <w:spacing w:line="360" w:lineRule="auto"/>
        <w:rPr>
          <w:rFonts w:ascii="Arial" w:hAnsi="Arial" w:cs="Arial"/>
          <w:sz w:val="24"/>
          <w:szCs w:val="24"/>
          <w:rtl/>
        </w:rPr>
      </w:pPr>
    </w:p>
    <w:p w:rsidR="002A05D5" w:rsidRDefault="002A05D5">
      <w:pPr>
        <w:rPr>
          <w:rFonts w:ascii="Arial" w:hAnsi="Arial" w:cs="Arial"/>
          <w:sz w:val="24"/>
          <w:szCs w:val="24"/>
          <w:rtl/>
        </w:rPr>
      </w:pPr>
      <w:r>
        <w:rPr>
          <w:rFonts w:ascii="Arial" w:hAnsi="Arial" w:cs="Arial"/>
          <w:sz w:val="24"/>
          <w:szCs w:val="24"/>
          <w:rtl/>
        </w:rPr>
        <w:br w:type="page"/>
      </w:r>
    </w:p>
    <w:p w:rsidR="002A05D5" w:rsidRPr="001457CB" w:rsidRDefault="002A05D5" w:rsidP="002A05D5">
      <w:pPr>
        <w:bidi/>
        <w:spacing w:line="360" w:lineRule="auto"/>
        <w:rPr>
          <w:rFonts w:ascii="Arial" w:hAnsi="Arial" w:cs="Arial"/>
          <w:b/>
          <w:bCs/>
          <w:sz w:val="24"/>
          <w:szCs w:val="24"/>
          <w:rtl/>
        </w:rPr>
      </w:pPr>
      <w:r w:rsidRPr="001457CB">
        <w:rPr>
          <w:rFonts w:ascii="Arial" w:hAnsi="Arial" w:cs="Arial" w:hint="cs"/>
          <w:b/>
          <w:bCs/>
          <w:sz w:val="24"/>
          <w:szCs w:val="24"/>
          <w:rtl/>
        </w:rPr>
        <w:lastRenderedPageBreak/>
        <w:t>רשימה ביבליוגרפית</w:t>
      </w:r>
    </w:p>
    <w:p w:rsidR="002A05D5"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בן רפאל, א' ובן-חיים-רפאל, ל' (2007). זהויות יהודיות בנות זמננו: עדיין עם יהודי אחד?" בתוך גינוסר, פ'(עורך), </w:t>
      </w:r>
      <w:r w:rsidRPr="001457CB">
        <w:rPr>
          <w:rFonts w:ascii="Arial" w:hAnsi="Arial" w:cs="Arial" w:hint="cs"/>
          <w:i/>
          <w:iCs/>
          <w:sz w:val="24"/>
          <w:szCs w:val="24"/>
          <w:rtl/>
        </w:rPr>
        <w:t>עיונים בתקומת ישראל: מאסף לבעיות הציונות, היישוב ומדינת ישראל</w:t>
      </w:r>
      <w:r w:rsidRPr="001457CB">
        <w:rPr>
          <w:rFonts w:ascii="Arial" w:hAnsi="Arial" w:cs="Arial" w:hint="cs"/>
          <w:sz w:val="24"/>
          <w:szCs w:val="24"/>
          <w:rtl/>
        </w:rPr>
        <w:t>. הוצאת הספרים של אוניברסיטת בן-גוריון בנגב, 16, 463-497.</w:t>
      </w:r>
    </w:p>
    <w:p w:rsidR="008E49B9" w:rsidRPr="001457CB" w:rsidRDefault="008E49B9" w:rsidP="008E49B9">
      <w:pPr>
        <w:bidi/>
        <w:spacing w:line="360" w:lineRule="auto"/>
        <w:rPr>
          <w:rFonts w:ascii="Arial" w:hAnsi="Arial" w:cs="Arial"/>
          <w:sz w:val="24"/>
          <w:szCs w:val="24"/>
          <w:rtl/>
        </w:rPr>
      </w:pPr>
      <w:proofErr w:type="spellStart"/>
      <w:r>
        <w:rPr>
          <w:rFonts w:ascii="Arial" w:hAnsi="Arial" w:cs="Arial" w:hint="cs"/>
          <w:sz w:val="24"/>
          <w:szCs w:val="24"/>
          <w:rtl/>
        </w:rPr>
        <w:t>ברויא</w:t>
      </w:r>
      <w:proofErr w:type="spellEnd"/>
      <w:r>
        <w:rPr>
          <w:rFonts w:ascii="Arial" w:hAnsi="Arial" w:cs="Arial" w:hint="cs"/>
          <w:sz w:val="24"/>
          <w:szCs w:val="24"/>
          <w:rtl/>
        </w:rPr>
        <w:t xml:space="preserve">, מ' (תשנ"א). </w:t>
      </w:r>
      <w:r w:rsidRPr="008E49B9">
        <w:rPr>
          <w:rFonts w:ascii="Arial" w:hAnsi="Arial" w:cs="Arial" w:hint="cs"/>
          <w:i/>
          <w:iCs/>
          <w:sz w:val="24"/>
          <w:szCs w:val="24"/>
          <w:rtl/>
        </w:rPr>
        <w:t>עדה ודיוקנה: אורתודוכסיה ברייך הגרמני 1918-1871</w:t>
      </w:r>
      <w:r>
        <w:rPr>
          <w:rFonts w:ascii="Arial" w:hAnsi="Arial" w:cs="Arial" w:hint="cs"/>
          <w:sz w:val="24"/>
          <w:szCs w:val="24"/>
          <w:rtl/>
        </w:rPr>
        <w:t>. מרכז זלמן שזר: ירושלים.</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גייגר, י' (תשס"ב). </w:t>
      </w:r>
      <w:r w:rsidRPr="001457CB">
        <w:rPr>
          <w:rFonts w:ascii="Arial" w:hAnsi="Arial" w:cs="Arial" w:hint="cs"/>
          <w:i/>
          <w:iCs/>
          <w:sz w:val="24"/>
          <w:szCs w:val="24"/>
          <w:rtl/>
        </w:rPr>
        <w:t>הציונות הדתית החדשה</w:t>
      </w:r>
      <w:r w:rsidRPr="001457CB">
        <w:rPr>
          <w:rFonts w:ascii="Arial" w:hAnsi="Arial" w:cs="Arial" w:hint="cs"/>
          <w:sz w:val="24"/>
          <w:szCs w:val="24"/>
          <w:rtl/>
        </w:rPr>
        <w:t>, אקדמות, י"א, 51-77.</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זוהר, צ' (2007). תגובות ההלכה לתהליכי המודרניזציה והחילון. בתוך: יובל, י' (עורך), </w:t>
      </w:r>
      <w:r w:rsidRPr="001457CB">
        <w:rPr>
          <w:rFonts w:ascii="Arial" w:hAnsi="Arial" w:cs="Arial" w:hint="cs"/>
          <w:i/>
          <w:iCs/>
          <w:sz w:val="24"/>
          <w:szCs w:val="24"/>
          <w:rtl/>
        </w:rPr>
        <w:t>זמן יהודי חדש: תרבות יהודית בעידן חילוני</w:t>
      </w:r>
      <w:r w:rsidRPr="001457CB">
        <w:rPr>
          <w:rFonts w:ascii="Arial" w:hAnsi="Arial" w:cs="Arial" w:hint="cs"/>
          <w:sz w:val="24"/>
          <w:szCs w:val="24"/>
          <w:rtl/>
        </w:rPr>
        <w:t>. למדא, 176-186.</w:t>
      </w:r>
    </w:p>
    <w:p w:rsidR="002A05D5" w:rsidRPr="001457CB" w:rsidRDefault="002A05D5" w:rsidP="002A05D5">
      <w:pPr>
        <w:bidi/>
        <w:spacing w:line="360" w:lineRule="auto"/>
        <w:rPr>
          <w:rFonts w:ascii="Arial" w:hAnsi="Arial" w:cs="Arial"/>
          <w:sz w:val="24"/>
          <w:szCs w:val="24"/>
        </w:rPr>
      </w:pPr>
      <w:r w:rsidRPr="001457CB">
        <w:rPr>
          <w:rFonts w:ascii="Arial" w:hAnsi="Arial" w:cs="Arial" w:hint="cs"/>
          <w:sz w:val="24"/>
          <w:szCs w:val="24"/>
          <w:rtl/>
        </w:rPr>
        <w:t xml:space="preserve">זיוון, ג'(תשס"א). </w:t>
      </w:r>
      <w:r w:rsidRPr="001457CB">
        <w:rPr>
          <w:rFonts w:ascii="Arial" w:hAnsi="Arial" w:cs="Arial" w:hint="cs"/>
          <w:i/>
          <w:iCs/>
          <w:sz w:val="24"/>
          <w:szCs w:val="24"/>
          <w:rtl/>
        </w:rPr>
        <w:t>הגות יהודית אורתודוכסית נוכח עולם פוסט מודרני: ניסיונות התמודדות ראשוניים:</w:t>
      </w:r>
      <w:r w:rsidRPr="001457CB">
        <w:rPr>
          <w:rFonts w:ascii="Arial" w:hAnsi="Arial" w:cs="Arial" w:hint="cs"/>
          <w:sz w:val="24"/>
          <w:szCs w:val="24"/>
          <w:rtl/>
        </w:rPr>
        <w:t xml:space="preserve"> עבודה המוגשת לשם קבלת תואר דוקטור. אוניברסיטת בר-אילן: רמת-גן.</w:t>
      </w:r>
    </w:p>
    <w:p w:rsidR="002A05D5" w:rsidRPr="001457CB" w:rsidRDefault="002A05D5" w:rsidP="002A05D5">
      <w:pPr>
        <w:bidi/>
        <w:spacing w:line="360" w:lineRule="auto"/>
        <w:rPr>
          <w:rFonts w:ascii="Arial" w:hAnsi="Arial" w:cs="Arial"/>
          <w:sz w:val="24"/>
          <w:szCs w:val="24"/>
          <w:rtl/>
        </w:rPr>
      </w:pPr>
      <w:proofErr w:type="spellStart"/>
      <w:r w:rsidRPr="001457CB">
        <w:rPr>
          <w:rFonts w:ascii="Arial" w:hAnsi="Arial" w:cs="Arial" w:hint="cs"/>
          <w:sz w:val="24"/>
          <w:szCs w:val="24"/>
          <w:rtl/>
        </w:rPr>
        <w:t>זיסר</w:t>
      </w:r>
      <w:proofErr w:type="spellEnd"/>
      <w:r w:rsidRPr="001457CB">
        <w:rPr>
          <w:rFonts w:ascii="Arial" w:hAnsi="Arial" w:cs="Arial" w:hint="cs"/>
          <w:sz w:val="24"/>
          <w:szCs w:val="24"/>
          <w:rtl/>
        </w:rPr>
        <w:t xml:space="preserve">, ב </w:t>
      </w:r>
      <w:proofErr w:type="spellStart"/>
      <w:r w:rsidRPr="001457CB">
        <w:rPr>
          <w:rFonts w:ascii="Arial" w:hAnsi="Arial" w:cs="Arial" w:hint="cs"/>
          <w:sz w:val="24"/>
          <w:szCs w:val="24"/>
          <w:rtl/>
        </w:rPr>
        <w:t>וליבמן</w:t>
      </w:r>
      <w:proofErr w:type="spellEnd"/>
      <w:r w:rsidRPr="001457CB">
        <w:rPr>
          <w:rFonts w:ascii="Arial" w:hAnsi="Arial" w:cs="Arial" w:hint="cs"/>
          <w:sz w:val="24"/>
          <w:szCs w:val="24"/>
          <w:rtl/>
        </w:rPr>
        <w:t xml:space="preserve"> י' (2004). </w:t>
      </w:r>
      <w:r w:rsidRPr="001457CB">
        <w:rPr>
          <w:rFonts w:ascii="Arial" w:hAnsi="Arial" w:cs="Arial" w:hint="cs"/>
          <w:i/>
          <w:iCs/>
          <w:sz w:val="24"/>
          <w:szCs w:val="24"/>
          <w:rtl/>
        </w:rPr>
        <w:t>לבחור בחיים</w:t>
      </w:r>
      <w:r w:rsidRPr="001457CB">
        <w:rPr>
          <w:rFonts w:ascii="Arial" w:hAnsi="Arial" w:cs="Arial" w:hint="cs"/>
          <w:sz w:val="24"/>
          <w:szCs w:val="24"/>
          <w:rtl/>
        </w:rPr>
        <w:t>. מכון שלום הרטמן: ירושלים והפקולטה למשפטים אוניברסיטת בר-אילן: רמת גן.</w:t>
      </w:r>
    </w:p>
    <w:p w:rsidR="002A05D5" w:rsidRPr="001457CB" w:rsidRDefault="002A05D5" w:rsidP="002A05D5">
      <w:pPr>
        <w:bidi/>
        <w:spacing w:line="360" w:lineRule="auto"/>
        <w:rPr>
          <w:rFonts w:ascii="Arial" w:hAnsi="Arial" w:cs="Arial"/>
          <w:sz w:val="24"/>
          <w:szCs w:val="24"/>
        </w:rPr>
      </w:pPr>
      <w:proofErr w:type="spellStart"/>
      <w:r w:rsidRPr="001457CB">
        <w:rPr>
          <w:rFonts w:ascii="Arial" w:hAnsi="Arial" w:cs="Arial" w:hint="cs"/>
          <w:sz w:val="24"/>
          <w:szCs w:val="24"/>
          <w:rtl/>
        </w:rPr>
        <w:t>טייטלבאום</w:t>
      </w:r>
      <w:proofErr w:type="spellEnd"/>
      <w:r w:rsidRPr="001457CB">
        <w:rPr>
          <w:rFonts w:ascii="Arial" w:hAnsi="Arial" w:cs="Arial" w:hint="cs"/>
          <w:sz w:val="24"/>
          <w:szCs w:val="24"/>
          <w:rtl/>
        </w:rPr>
        <w:t xml:space="preserve">, נ'(תשע"א). </w:t>
      </w:r>
      <w:r w:rsidRPr="001457CB">
        <w:rPr>
          <w:rFonts w:ascii="Arial" w:hAnsi="Arial" w:cs="Arial" w:hint="cs"/>
          <w:i/>
          <w:iCs/>
          <w:sz w:val="24"/>
          <w:szCs w:val="24"/>
          <w:rtl/>
        </w:rPr>
        <w:t>מעבר למחיצה: שותפות נשים במרחב בית הכנסת ומשמעותה בחברה הציונית-דתית בישראל</w:t>
      </w:r>
      <w:r w:rsidRPr="001457CB">
        <w:rPr>
          <w:rFonts w:ascii="Arial" w:hAnsi="Arial" w:cs="Arial" w:hint="cs"/>
          <w:sz w:val="24"/>
          <w:szCs w:val="24"/>
          <w:rtl/>
        </w:rPr>
        <w:t>: עבודה המוגשת לשם קבלת תואר מוסמך. אוניברסיטת בר-אילן: רמת-גן.</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ינאי-</w:t>
      </w:r>
      <w:proofErr w:type="spellStart"/>
      <w:r w:rsidRPr="001457CB">
        <w:rPr>
          <w:rFonts w:ascii="Arial" w:hAnsi="Arial" w:cs="Arial" w:hint="cs"/>
          <w:sz w:val="24"/>
          <w:szCs w:val="24"/>
          <w:rtl/>
        </w:rPr>
        <w:t>ונטורה</w:t>
      </w:r>
      <w:proofErr w:type="spellEnd"/>
      <w:r w:rsidRPr="001457CB">
        <w:rPr>
          <w:rFonts w:ascii="Arial" w:hAnsi="Arial" w:cs="Arial" w:hint="cs"/>
          <w:sz w:val="24"/>
          <w:szCs w:val="24"/>
          <w:rtl/>
        </w:rPr>
        <w:t xml:space="preserve">, ג',(2011). זהויות פמיניסטיות אורתודוכסיות בישראל-מבט חדש על פמיניזם ומבט חדש על אורתודוכסיה, </w:t>
      </w:r>
      <w:r w:rsidRPr="001457CB">
        <w:rPr>
          <w:rFonts w:ascii="Arial" w:hAnsi="Arial" w:cs="Arial" w:hint="cs"/>
          <w:i/>
          <w:iCs/>
          <w:sz w:val="24"/>
          <w:szCs w:val="24"/>
          <w:rtl/>
        </w:rPr>
        <w:t>מגדר</w:t>
      </w:r>
      <w:r w:rsidRPr="001457CB">
        <w:rPr>
          <w:rFonts w:ascii="Arial" w:hAnsi="Arial" w:cs="Arial" w:hint="cs"/>
          <w:sz w:val="24"/>
          <w:szCs w:val="24"/>
          <w:rtl/>
        </w:rPr>
        <w:t>, 3, 1-24.</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כהן, א' (תשס"ה). הכיפה הסרוגה ומה שמאחוריה: ריבוי זהויות בציונות הדתית, </w:t>
      </w:r>
      <w:r w:rsidRPr="001457CB">
        <w:rPr>
          <w:rFonts w:ascii="Arial" w:hAnsi="Arial" w:cs="Arial" w:hint="cs"/>
          <w:i/>
          <w:iCs/>
          <w:sz w:val="24"/>
          <w:szCs w:val="24"/>
          <w:rtl/>
        </w:rPr>
        <w:t>אקדמות</w:t>
      </w:r>
      <w:r w:rsidRPr="001457CB">
        <w:rPr>
          <w:rFonts w:ascii="Arial" w:hAnsi="Arial" w:cs="Arial" w:hint="cs"/>
          <w:sz w:val="24"/>
          <w:szCs w:val="24"/>
          <w:rtl/>
        </w:rPr>
        <w:t>, ט"ו, 6-30.</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לביא, ע' (2005). </w:t>
      </w:r>
      <w:r w:rsidRPr="001457CB">
        <w:rPr>
          <w:rFonts w:ascii="Arial" w:hAnsi="Arial" w:cs="Arial" w:hint="cs"/>
          <w:i/>
          <w:iCs/>
          <w:sz w:val="24"/>
          <w:szCs w:val="24"/>
          <w:rtl/>
        </w:rPr>
        <w:t>תפילת נשים</w:t>
      </w:r>
      <w:r w:rsidRPr="001457CB">
        <w:rPr>
          <w:rFonts w:ascii="Arial" w:hAnsi="Arial" w:cs="Arial" w:hint="cs"/>
          <w:sz w:val="24"/>
          <w:szCs w:val="24"/>
          <w:rtl/>
        </w:rPr>
        <w:t xml:space="preserve">. משכל: תל-אביב. </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ליאון, נ' (תש"ע). פוסט-אורתודוכסיה כזרימה חדשה ביהדות בת זמננו-המקרה הציוני-דתי בדור ההתנחלויות, </w:t>
      </w:r>
      <w:r w:rsidRPr="001457CB">
        <w:rPr>
          <w:rFonts w:ascii="Arial" w:hAnsi="Arial" w:cs="Arial" w:hint="cs"/>
          <w:i/>
          <w:iCs/>
          <w:sz w:val="24"/>
          <w:szCs w:val="24"/>
          <w:rtl/>
        </w:rPr>
        <w:t>מחקרי יהודה ושומרון</w:t>
      </w:r>
      <w:r w:rsidRPr="001457CB">
        <w:rPr>
          <w:rFonts w:ascii="Arial" w:hAnsi="Arial" w:cs="Arial" w:hint="cs"/>
          <w:sz w:val="24"/>
          <w:szCs w:val="24"/>
          <w:rtl/>
        </w:rPr>
        <w:t xml:space="preserve">, י"ט, 223-252. </w:t>
      </w:r>
    </w:p>
    <w:p w:rsidR="002A05D5" w:rsidRPr="001457CB" w:rsidRDefault="002A05D5" w:rsidP="002A05D5">
      <w:pPr>
        <w:bidi/>
        <w:spacing w:line="360" w:lineRule="auto"/>
        <w:rPr>
          <w:rFonts w:ascii="Arial" w:hAnsi="Arial" w:cs="Arial"/>
          <w:sz w:val="24"/>
          <w:szCs w:val="24"/>
          <w:rtl/>
        </w:rPr>
      </w:pPr>
      <w:proofErr w:type="spellStart"/>
      <w:r w:rsidRPr="001457CB">
        <w:rPr>
          <w:rFonts w:ascii="Arial" w:hAnsi="Arial" w:cs="Arial" w:hint="cs"/>
          <w:sz w:val="24"/>
          <w:szCs w:val="24"/>
          <w:rtl/>
        </w:rPr>
        <w:t>ליבמן</w:t>
      </w:r>
      <w:proofErr w:type="spellEnd"/>
      <w:r w:rsidRPr="001457CB">
        <w:rPr>
          <w:rFonts w:ascii="Arial" w:hAnsi="Arial" w:cs="Arial" w:hint="cs"/>
          <w:sz w:val="24"/>
          <w:szCs w:val="24"/>
          <w:rtl/>
        </w:rPr>
        <w:t xml:space="preserve">, י' (1982). התפתחות הניאו-מסורתיות בקרב יהודים אורתודוכסים בישראל, </w:t>
      </w:r>
      <w:r w:rsidRPr="001457CB">
        <w:rPr>
          <w:rFonts w:ascii="Arial" w:hAnsi="Arial" w:cs="Arial" w:hint="cs"/>
          <w:i/>
          <w:iCs/>
          <w:sz w:val="24"/>
          <w:szCs w:val="24"/>
          <w:rtl/>
        </w:rPr>
        <w:t>מגמות</w:t>
      </w:r>
      <w:r w:rsidRPr="001457CB">
        <w:rPr>
          <w:rFonts w:ascii="Arial" w:hAnsi="Arial" w:cs="Arial" w:hint="cs"/>
          <w:sz w:val="24"/>
          <w:szCs w:val="24"/>
          <w:rtl/>
        </w:rPr>
        <w:t>, 3, 231-250.</w:t>
      </w:r>
    </w:p>
    <w:p w:rsidR="002A05D5"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פרידמן, מ'(2007). האורתודוכסיה נוכח תהליכי המודרניזציה והחילון. בתוך: יובל, י' (עורך), </w:t>
      </w:r>
      <w:r w:rsidRPr="001457CB">
        <w:rPr>
          <w:rFonts w:ascii="Arial" w:hAnsi="Arial" w:cs="Arial" w:hint="cs"/>
          <w:i/>
          <w:iCs/>
          <w:sz w:val="24"/>
          <w:szCs w:val="24"/>
          <w:rtl/>
        </w:rPr>
        <w:t>זמן יהודי חדש: תרבות יהודית בעידן חילוני</w:t>
      </w:r>
      <w:r w:rsidRPr="001457CB">
        <w:rPr>
          <w:rFonts w:ascii="Arial" w:hAnsi="Arial" w:cs="Arial" w:hint="cs"/>
          <w:sz w:val="24"/>
          <w:szCs w:val="24"/>
          <w:rtl/>
        </w:rPr>
        <w:t>. למדא, 170-175.</w:t>
      </w:r>
    </w:p>
    <w:p w:rsidR="00930EE3" w:rsidRPr="00930EE3" w:rsidRDefault="00930EE3" w:rsidP="00930EE3">
      <w:pPr>
        <w:bidi/>
        <w:spacing w:line="360" w:lineRule="auto"/>
        <w:rPr>
          <w:rFonts w:ascii="Arial" w:hAnsi="Arial" w:cs="Arial"/>
          <w:sz w:val="24"/>
          <w:szCs w:val="24"/>
          <w:rtl/>
        </w:rPr>
      </w:pPr>
      <w:proofErr w:type="spellStart"/>
      <w:r>
        <w:rPr>
          <w:rFonts w:ascii="Arial" w:hAnsi="Arial" w:cs="Arial" w:hint="cs"/>
          <w:sz w:val="24"/>
          <w:szCs w:val="24"/>
          <w:rtl/>
        </w:rPr>
        <w:t>פרימר</w:t>
      </w:r>
      <w:proofErr w:type="spellEnd"/>
      <w:r>
        <w:rPr>
          <w:rFonts w:ascii="Arial" w:hAnsi="Arial" w:cs="Arial" w:hint="cs"/>
          <w:sz w:val="24"/>
          <w:szCs w:val="24"/>
          <w:rtl/>
        </w:rPr>
        <w:t xml:space="preserve">, א.א' (תשמ"ו). מעמד </w:t>
      </w:r>
      <w:proofErr w:type="spellStart"/>
      <w:r>
        <w:rPr>
          <w:rFonts w:ascii="Arial" w:hAnsi="Arial" w:cs="Arial" w:hint="cs"/>
          <w:sz w:val="24"/>
          <w:szCs w:val="24"/>
          <w:rtl/>
        </w:rPr>
        <w:t>האשה</w:t>
      </w:r>
      <w:proofErr w:type="spellEnd"/>
      <w:r>
        <w:rPr>
          <w:rFonts w:ascii="Arial" w:hAnsi="Arial" w:cs="Arial" w:hint="cs"/>
          <w:sz w:val="24"/>
          <w:szCs w:val="24"/>
          <w:rtl/>
        </w:rPr>
        <w:t xml:space="preserve"> בהלכה </w:t>
      </w:r>
      <w:r>
        <w:rPr>
          <w:rFonts w:ascii="Arial" w:hAnsi="Arial" w:cs="Arial"/>
          <w:sz w:val="24"/>
          <w:szCs w:val="24"/>
          <w:rtl/>
        </w:rPr>
        <w:t>–</w:t>
      </w:r>
      <w:r>
        <w:rPr>
          <w:rFonts w:ascii="Arial" w:hAnsi="Arial" w:cs="Arial" w:hint="cs"/>
          <w:sz w:val="24"/>
          <w:szCs w:val="24"/>
          <w:rtl/>
        </w:rPr>
        <w:t xml:space="preserve">נשים ומניין, </w:t>
      </w:r>
      <w:r w:rsidRPr="00930EE3">
        <w:rPr>
          <w:rFonts w:ascii="Arial" w:hAnsi="Arial" w:cs="Arial" w:hint="cs"/>
          <w:i/>
          <w:iCs/>
          <w:sz w:val="24"/>
          <w:szCs w:val="24"/>
          <w:rtl/>
        </w:rPr>
        <w:t>אור המזרח</w:t>
      </w:r>
      <w:r>
        <w:rPr>
          <w:rFonts w:ascii="Arial" w:hAnsi="Arial" w:cs="Arial" w:hint="cs"/>
          <w:sz w:val="24"/>
          <w:szCs w:val="24"/>
          <w:rtl/>
        </w:rPr>
        <w:t xml:space="preserve"> </w:t>
      </w:r>
      <w:r w:rsidRPr="00930EE3">
        <w:rPr>
          <w:rFonts w:ascii="Arial" w:hAnsi="Arial" w:cs="Arial" w:hint="cs"/>
          <w:i/>
          <w:iCs/>
          <w:sz w:val="24"/>
          <w:szCs w:val="24"/>
          <w:rtl/>
        </w:rPr>
        <w:t>לד</w:t>
      </w:r>
      <w:r>
        <w:rPr>
          <w:rFonts w:ascii="Arial" w:hAnsi="Arial" w:cs="Arial" w:hint="cs"/>
          <w:i/>
          <w:iCs/>
          <w:sz w:val="24"/>
          <w:szCs w:val="24"/>
          <w:rtl/>
        </w:rPr>
        <w:t>(א-ב</w:t>
      </w:r>
      <w:r w:rsidRPr="00930EE3">
        <w:rPr>
          <w:rFonts w:ascii="Arial" w:hAnsi="Arial" w:cs="Arial" w:hint="cs"/>
          <w:sz w:val="24"/>
          <w:szCs w:val="24"/>
          <w:rtl/>
        </w:rPr>
        <w:t xml:space="preserve">), ניו-יורק. </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lastRenderedPageBreak/>
        <w:t xml:space="preserve">קהת, ח' (2008). </w:t>
      </w:r>
      <w:r w:rsidRPr="001457CB">
        <w:rPr>
          <w:rFonts w:ascii="Arial" w:hAnsi="Arial" w:cs="Arial" w:hint="cs"/>
          <w:i/>
          <w:iCs/>
          <w:sz w:val="24"/>
          <w:szCs w:val="24"/>
          <w:rtl/>
        </w:rPr>
        <w:t>פמיניזם ויהדות</w:t>
      </w:r>
      <w:r w:rsidRPr="001457CB">
        <w:rPr>
          <w:rFonts w:ascii="Arial" w:hAnsi="Arial" w:cs="Arial" w:hint="cs"/>
          <w:sz w:val="24"/>
          <w:szCs w:val="24"/>
          <w:rtl/>
        </w:rPr>
        <w:t>. משרד הביטחון.</w:t>
      </w:r>
    </w:p>
    <w:p w:rsidR="002A05D5" w:rsidRPr="001457CB" w:rsidRDefault="002A05D5" w:rsidP="002A05D5">
      <w:pPr>
        <w:bidi/>
        <w:spacing w:line="360" w:lineRule="auto"/>
        <w:rPr>
          <w:rFonts w:ascii="Arial" w:hAnsi="Arial" w:cs="Arial"/>
          <w:sz w:val="24"/>
          <w:szCs w:val="24"/>
        </w:rPr>
      </w:pPr>
      <w:r w:rsidRPr="001457CB">
        <w:rPr>
          <w:rFonts w:ascii="Arial" w:hAnsi="Arial" w:cs="Arial" w:hint="cs"/>
          <w:sz w:val="24"/>
          <w:szCs w:val="24"/>
          <w:rtl/>
        </w:rPr>
        <w:t xml:space="preserve">קורן, ע' (2011). </w:t>
      </w:r>
      <w:r w:rsidRPr="001457CB">
        <w:rPr>
          <w:rFonts w:ascii="Arial" w:hAnsi="Arial" w:cs="Arial" w:hint="cs"/>
          <w:i/>
          <w:iCs/>
          <w:sz w:val="24"/>
          <w:szCs w:val="24"/>
          <w:rtl/>
        </w:rPr>
        <w:t>הרי אתה מחודש לי:</w:t>
      </w:r>
      <w:r w:rsidR="00611FF4">
        <w:rPr>
          <w:rFonts w:ascii="Arial" w:hAnsi="Arial" w:cs="Arial"/>
          <w:i/>
          <w:iCs/>
          <w:sz w:val="24"/>
          <w:szCs w:val="24"/>
        </w:rPr>
        <w:t xml:space="preserve"> </w:t>
      </w:r>
      <w:r w:rsidRPr="001457CB">
        <w:rPr>
          <w:rFonts w:ascii="Arial" w:hAnsi="Arial" w:cs="Arial" w:hint="cs"/>
          <w:i/>
          <w:iCs/>
          <w:sz w:val="24"/>
          <w:szCs w:val="24"/>
          <w:rtl/>
        </w:rPr>
        <w:t xml:space="preserve">מגדר, דת ויחסי </w:t>
      </w:r>
      <w:proofErr w:type="spellStart"/>
      <w:r w:rsidRPr="001457CB">
        <w:rPr>
          <w:rFonts w:ascii="Arial" w:hAnsi="Arial" w:cs="Arial" w:hint="cs"/>
          <w:i/>
          <w:iCs/>
          <w:sz w:val="24"/>
          <w:szCs w:val="24"/>
          <w:rtl/>
        </w:rPr>
        <w:t>כח</w:t>
      </w:r>
      <w:proofErr w:type="spellEnd"/>
      <w:r w:rsidRPr="001457CB">
        <w:rPr>
          <w:rFonts w:ascii="Arial" w:hAnsi="Arial" w:cs="Arial" w:hint="cs"/>
          <w:i/>
          <w:iCs/>
          <w:sz w:val="24"/>
          <w:szCs w:val="24"/>
          <w:rtl/>
        </w:rPr>
        <w:t xml:space="preserve"> בטקס הנישואין היהודי.</w:t>
      </w:r>
      <w:r w:rsidRPr="001457CB">
        <w:rPr>
          <w:rFonts w:ascii="Arial" w:hAnsi="Arial" w:cs="Arial" w:hint="cs"/>
          <w:sz w:val="24"/>
          <w:szCs w:val="24"/>
          <w:rtl/>
        </w:rPr>
        <w:t xml:space="preserve"> מאגנס: ירושלים.</w:t>
      </w:r>
    </w:p>
    <w:p w:rsidR="002A05D5" w:rsidRPr="001457CB" w:rsidRDefault="002A05D5" w:rsidP="002A05D5">
      <w:pPr>
        <w:bidi/>
        <w:spacing w:line="360" w:lineRule="auto"/>
        <w:rPr>
          <w:rFonts w:ascii="Arial" w:hAnsi="Arial" w:cs="Arial"/>
          <w:sz w:val="24"/>
          <w:szCs w:val="24"/>
          <w:rtl/>
        </w:rPr>
      </w:pPr>
      <w:proofErr w:type="spellStart"/>
      <w:r w:rsidRPr="001457CB">
        <w:rPr>
          <w:rFonts w:ascii="Arial" w:hAnsi="Arial" w:cs="Arial" w:hint="cs"/>
          <w:sz w:val="24"/>
          <w:szCs w:val="24"/>
          <w:rtl/>
        </w:rPr>
        <w:t>רביצקי</w:t>
      </w:r>
      <w:proofErr w:type="spellEnd"/>
      <w:r w:rsidRPr="001457CB">
        <w:rPr>
          <w:rFonts w:ascii="Arial" w:hAnsi="Arial" w:cs="Arial" w:hint="cs"/>
          <w:sz w:val="24"/>
          <w:szCs w:val="24"/>
          <w:rtl/>
        </w:rPr>
        <w:t xml:space="preserve">, א' (תשנ"ט). </w:t>
      </w:r>
      <w:r w:rsidRPr="001457CB">
        <w:rPr>
          <w:rFonts w:ascii="Arial" w:hAnsi="Arial" w:cs="Arial" w:hint="cs"/>
          <w:i/>
          <w:iCs/>
          <w:sz w:val="24"/>
          <w:szCs w:val="24"/>
          <w:rtl/>
        </w:rPr>
        <w:t>חירות על הלוחות: קולות אחרים של המחשבה הדתית</w:t>
      </w:r>
      <w:r w:rsidRPr="001457CB">
        <w:rPr>
          <w:rFonts w:ascii="Arial" w:hAnsi="Arial" w:cs="Arial" w:hint="cs"/>
          <w:sz w:val="24"/>
          <w:szCs w:val="24"/>
          <w:rtl/>
        </w:rPr>
        <w:t xml:space="preserve"> . עם עובד: תל-אביב. </w:t>
      </w:r>
    </w:p>
    <w:p w:rsidR="002A05D5" w:rsidRPr="001457CB" w:rsidRDefault="002A05D5" w:rsidP="002A05D5">
      <w:pPr>
        <w:bidi/>
        <w:spacing w:line="360" w:lineRule="auto"/>
        <w:rPr>
          <w:rFonts w:ascii="Arial" w:hAnsi="Arial" w:cs="Arial"/>
          <w:sz w:val="24"/>
          <w:szCs w:val="24"/>
          <w:rtl/>
        </w:rPr>
      </w:pPr>
      <w:proofErr w:type="spellStart"/>
      <w:r w:rsidRPr="001457CB">
        <w:rPr>
          <w:rFonts w:ascii="Arial" w:hAnsi="Arial" w:cs="Arial" w:hint="cs"/>
          <w:sz w:val="24"/>
          <w:szCs w:val="24"/>
          <w:rtl/>
        </w:rPr>
        <w:t>רביצקי</w:t>
      </w:r>
      <w:proofErr w:type="spellEnd"/>
      <w:r w:rsidRPr="001457CB">
        <w:rPr>
          <w:rFonts w:ascii="Arial" w:hAnsi="Arial" w:cs="Arial" w:hint="cs"/>
          <w:sz w:val="24"/>
          <w:szCs w:val="24"/>
          <w:rtl/>
        </w:rPr>
        <w:t xml:space="preserve">, א' (תשס"ו). מבוא: על גבולה של האורתודוכסיה. בתוך: שלמון, י', </w:t>
      </w:r>
      <w:proofErr w:type="spellStart"/>
      <w:r w:rsidRPr="001457CB">
        <w:rPr>
          <w:rFonts w:ascii="Arial" w:hAnsi="Arial" w:cs="Arial" w:hint="cs"/>
          <w:sz w:val="24"/>
          <w:szCs w:val="24"/>
          <w:rtl/>
        </w:rPr>
        <w:t>רביצקי</w:t>
      </w:r>
      <w:proofErr w:type="spellEnd"/>
      <w:r w:rsidRPr="001457CB">
        <w:rPr>
          <w:rFonts w:ascii="Arial" w:hAnsi="Arial" w:cs="Arial" w:hint="cs"/>
          <w:sz w:val="24"/>
          <w:szCs w:val="24"/>
          <w:rtl/>
        </w:rPr>
        <w:t xml:space="preserve"> א', וא' </w:t>
      </w:r>
      <w:proofErr w:type="spellStart"/>
      <w:r w:rsidRPr="001457CB">
        <w:rPr>
          <w:rFonts w:ascii="Arial" w:hAnsi="Arial" w:cs="Arial" w:hint="cs"/>
          <w:sz w:val="24"/>
          <w:szCs w:val="24"/>
          <w:rtl/>
        </w:rPr>
        <w:t>פרזיגר</w:t>
      </w:r>
      <w:proofErr w:type="spellEnd"/>
      <w:r w:rsidRPr="001457CB">
        <w:rPr>
          <w:rFonts w:ascii="Arial" w:hAnsi="Arial" w:cs="Arial" w:hint="cs"/>
          <w:sz w:val="24"/>
          <w:szCs w:val="24"/>
          <w:rtl/>
        </w:rPr>
        <w:t xml:space="preserve"> (עורכים), </w:t>
      </w:r>
      <w:r w:rsidRPr="001457CB">
        <w:rPr>
          <w:rFonts w:ascii="Arial" w:hAnsi="Arial" w:cs="Arial" w:hint="cs"/>
          <w:i/>
          <w:iCs/>
          <w:sz w:val="24"/>
          <w:szCs w:val="24"/>
          <w:rtl/>
        </w:rPr>
        <w:t>אורתודוכסיה יהודית היבטים חדשים</w:t>
      </w:r>
      <w:r w:rsidRPr="001457CB">
        <w:rPr>
          <w:rFonts w:ascii="Arial" w:hAnsi="Arial" w:cs="Arial" w:hint="cs"/>
          <w:sz w:val="24"/>
          <w:szCs w:val="24"/>
          <w:rtl/>
        </w:rPr>
        <w:t>. מאגנס: ירושלים, 1-20.</w:t>
      </w:r>
    </w:p>
    <w:p w:rsidR="002A05D5" w:rsidRDefault="002A05D5" w:rsidP="002A05D5">
      <w:pPr>
        <w:bidi/>
        <w:spacing w:line="360" w:lineRule="auto"/>
        <w:rPr>
          <w:rFonts w:ascii="Arial" w:hAnsi="Arial" w:cs="Arial"/>
          <w:sz w:val="24"/>
          <w:szCs w:val="24"/>
        </w:rPr>
      </w:pPr>
      <w:proofErr w:type="spellStart"/>
      <w:r w:rsidRPr="001457CB">
        <w:rPr>
          <w:rFonts w:ascii="Arial" w:hAnsi="Arial" w:cs="Arial" w:hint="cs"/>
          <w:sz w:val="24"/>
          <w:szCs w:val="24"/>
          <w:rtl/>
        </w:rPr>
        <w:t>רוזנק</w:t>
      </w:r>
      <w:proofErr w:type="spellEnd"/>
      <w:r w:rsidRPr="001457CB">
        <w:rPr>
          <w:rFonts w:ascii="Arial" w:hAnsi="Arial" w:cs="Arial" w:hint="cs"/>
          <w:sz w:val="24"/>
          <w:szCs w:val="24"/>
          <w:rtl/>
        </w:rPr>
        <w:t xml:space="preserve">, א' (תשס"ו). גבוליות </w:t>
      </w:r>
      <w:proofErr w:type="spellStart"/>
      <w:r w:rsidRPr="001457CB">
        <w:rPr>
          <w:rFonts w:ascii="Arial" w:hAnsi="Arial" w:cs="Arial" w:hint="cs"/>
          <w:sz w:val="24"/>
          <w:szCs w:val="24"/>
          <w:rtl/>
        </w:rPr>
        <w:t>וסטיה</w:t>
      </w:r>
      <w:proofErr w:type="spellEnd"/>
      <w:r w:rsidRPr="001457CB">
        <w:rPr>
          <w:rFonts w:ascii="Arial" w:hAnsi="Arial" w:cs="Arial" w:hint="cs"/>
          <w:sz w:val="24"/>
          <w:szCs w:val="24"/>
          <w:rtl/>
        </w:rPr>
        <w:t xml:space="preserve"> באורתודוכסיה: פסיקה </w:t>
      </w:r>
      <w:proofErr w:type="spellStart"/>
      <w:r w:rsidRPr="001457CB">
        <w:rPr>
          <w:rFonts w:ascii="Arial" w:hAnsi="Arial" w:cs="Arial" w:hint="cs"/>
          <w:sz w:val="24"/>
          <w:szCs w:val="24"/>
          <w:rtl/>
        </w:rPr>
        <w:t>קונסרווטיבית</w:t>
      </w:r>
      <w:proofErr w:type="spellEnd"/>
      <w:r w:rsidRPr="001457CB">
        <w:rPr>
          <w:rFonts w:ascii="Arial" w:hAnsi="Arial" w:cs="Arial" w:hint="cs"/>
          <w:sz w:val="24"/>
          <w:szCs w:val="24"/>
          <w:rtl/>
        </w:rPr>
        <w:t xml:space="preserve"> ואורתודוכסיה פוסט-מודרנית. בתוך: שלמון, י', </w:t>
      </w:r>
      <w:proofErr w:type="spellStart"/>
      <w:r w:rsidRPr="001457CB">
        <w:rPr>
          <w:rFonts w:ascii="Arial" w:hAnsi="Arial" w:cs="Arial" w:hint="cs"/>
          <w:sz w:val="24"/>
          <w:szCs w:val="24"/>
          <w:rtl/>
        </w:rPr>
        <w:t>רביצקי</w:t>
      </w:r>
      <w:proofErr w:type="spellEnd"/>
      <w:r w:rsidRPr="001457CB">
        <w:rPr>
          <w:rFonts w:ascii="Arial" w:hAnsi="Arial" w:cs="Arial" w:hint="cs"/>
          <w:sz w:val="24"/>
          <w:szCs w:val="24"/>
          <w:rtl/>
        </w:rPr>
        <w:t xml:space="preserve"> א', וא' </w:t>
      </w:r>
      <w:proofErr w:type="spellStart"/>
      <w:r w:rsidRPr="001457CB">
        <w:rPr>
          <w:rFonts w:ascii="Arial" w:hAnsi="Arial" w:cs="Arial" w:hint="cs"/>
          <w:sz w:val="24"/>
          <w:szCs w:val="24"/>
          <w:rtl/>
        </w:rPr>
        <w:t>פרזיגר</w:t>
      </w:r>
      <w:proofErr w:type="spellEnd"/>
      <w:r w:rsidRPr="001457CB">
        <w:rPr>
          <w:rFonts w:ascii="Arial" w:hAnsi="Arial" w:cs="Arial" w:hint="cs"/>
          <w:sz w:val="24"/>
          <w:szCs w:val="24"/>
          <w:rtl/>
        </w:rPr>
        <w:t xml:space="preserve"> (עורכים), </w:t>
      </w:r>
      <w:r w:rsidRPr="001457CB">
        <w:rPr>
          <w:rFonts w:ascii="Arial" w:hAnsi="Arial" w:cs="Arial" w:hint="cs"/>
          <w:i/>
          <w:iCs/>
          <w:sz w:val="24"/>
          <w:szCs w:val="24"/>
          <w:rtl/>
        </w:rPr>
        <w:t>אורתודוכסיה יהודית היבטים חדשים</w:t>
      </w:r>
      <w:r w:rsidRPr="001457CB">
        <w:rPr>
          <w:rFonts w:ascii="Arial" w:hAnsi="Arial" w:cs="Arial" w:hint="cs"/>
          <w:sz w:val="24"/>
          <w:szCs w:val="24"/>
          <w:rtl/>
        </w:rPr>
        <w:t>. מאגנס: ירושלים, 113-178.</w:t>
      </w:r>
    </w:p>
    <w:p w:rsidR="002A05D5" w:rsidRPr="001457CB" w:rsidRDefault="002A05D5" w:rsidP="002A05D5">
      <w:pPr>
        <w:bidi/>
        <w:spacing w:line="360" w:lineRule="auto"/>
        <w:rPr>
          <w:rFonts w:ascii="Arial" w:hAnsi="Arial" w:cs="Arial"/>
          <w:sz w:val="24"/>
          <w:szCs w:val="24"/>
          <w:rtl/>
        </w:rPr>
      </w:pPr>
      <w:r>
        <w:rPr>
          <w:rFonts w:ascii="Arial" w:hAnsi="Arial" w:cs="Arial" w:hint="cs"/>
          <w:sz w:val="24"/>
          <w:szCs w:val="24"/>
          <w:rtl/>
        </w:rPr>
        <w:t>רוס, ת' (תשנ"ט). העוד מסוגלות אנו להתפלל לאבינו שבשמים?. בתוך: אילן, נ'(עורך), עין טובה: דו-שיח ופולמוס בתרבות ישראל. הקיבוץ המאוחד ונאמני תורה ועבודה: תל-אביב 264-277.</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שגיא, א' (תשס"ו). האורתודוכסיה כבעיה. בתוך: שלמון, י', </w:t>
      </w:r>
      <w:proofErr w:type="spellStart"/>
      <w:r w:rsidRPr="001457CB">
        <w:rPr>
          <w:rFonts w:ascii="Arial" w:hAnsi="Arial" w:cs="Arial" w:hint="cs"/>
          <w:sz w:val="24"/>
          <w:szCs w:val="24"/>
          <w:rtl/>
        </w:rPr>
        <w:t>רביצקי</w:t>
      </w:r>
      <w:proofErr w:type="spellEnd"/>
      <w:r w:rsidRPr="001457CB">
        <w:rPr>
          <w:rFonts w:ascii="Arial" w:hAnsi="Arial" w:cs="Arial" w:hint="cs"/>
          <w:sz w:val="24"/>
          <w:szCs w:val="24"/>
          <w:rtl/>
        </w:rPr>
        <w:t xml:space="preserve"> א', וא' </w:t>
      </w:r>
      <w:proofErr w:type="spellStart"/>
      <w:r w:rsidRPr="001457CB">
        <w:rPr>
          <w:rFonts w:ascii="Arial" w:hAnsi="Arial" w:cs="Arial" w:hint="cs"/>
          <w:sz w:val="24"/>
          <w:szCs w:val="24"/>
          <w:rtl/>
        </w:rPr>
        <w:t>פרזיגר</w:t>
      </w:r>
      <w:proofErr w:type="spellEnd"/>
      <w:r w:rsidRPr="001457CB">
        <w:rPr>
          <w:rFonts w:ascii="Arial" w:hAnsi="Arial" w:cs="Arial" w:hint="cs"/>
          <w:sz w:val="24"/>
          <w:szCs w:val="24"/>
          <w:rtl/>
        </w:rPr>
        <w:t xml:space="preserve"> (עורכים), </w:t>
      </w:r>
      <w:r w:rsidRPr="001457CB">
        <w:rPr>
          <w:rFonts w:ascii="Arial" w:hAnsi="Arial" w:cs="Arial" w:hint="cs"/>
          <w:i/>
          <w:iCs/>
          <w:sz w:val="24"/>
          <w:szCs w:val="24"/>
          <w:rtl/>
        </w:rPr>
        <w:t>אורתודוכסיה יהודית היבטים חדשים</w:t>
      </w:r>
      <w:r w:rsidRPr="001457CB">
        <w:rPr>
          <w:rFonts w:ascii="Arial" w:hAnsi="Arial" w:cs="Arial" w:hint="cs"/>
          <w:sz w:val="24"/>
          <w:szCs w:val="24"/>
          <w:rtl/>
        </w:rPr>
        <w:t>. מאגנס: ירושלים, 21-54.</w:t>
      </w:r>
    </w:p>
    <w:p w:rsidR="002A05D5" w:rsidRPr="001457CB" w:rsidRDefault="002A05D5" w:rsidP="002A05D5">
      <w:pPr>
        <w:bidi/>
        <w:spacing w:line="360" w:lineRule="auto"/>
        <w:rPr>
          <w:rFonts w:ascii="Arial" w:hAnsi="Arial" w:cs="Arial"/>
          <w:sz w:val="24"/>
          <w:szCs w:val="24"/>
          <w:rtl/>
        </w:rPr>
      </w:pPr>
      <w:r w:rsidRPr="001457CB">
        <w:rPr>
          <w:rFonts w:ascii="Arial" w:hAnsi="Arial" w:cs="Arial" w:hint="cs"/>
          <w:sz w:val="24"/>
          <w:szCs w:val="24"/>
          <w:rtl/>
        </w:rPr>
        <w:t xml:space="preserve">שלג, י' (2000). </w:t>
      </w:r>
      <w:r w:rsidRPr="001457CB">
        <w:rPr>
          <w:rFonts w:ascii="Arial" w:hAnsi="Arial" w:cs="Arial" w:hint="cs"/>
          <w:i/>
          <w:iCs/>
          <w:sz w:val="24"/>
          <w:szCs w:val="24"/>
          <w:rtl/>
        </w:rPr>
        <w:t>הדתיים החדשים: מבט עכשווי על החברה הדתית בישראל</w:t>
      </w:r>
      <w:r w:rsidRPr="001457CB">
        <w:rPr>
          <w:rFonts w:ascii="Arial" w:hAnsi="Arial" w:cs="Arial" w:hint="cs"/>
          <w:sz w:val="24"/>
          <w:szCs w:val="24"/>
          <w:rtl/>
        </w:rPr>
        <w:t>. כתר: ירושלים.</w:t>
      </w:r>
    </w:p>
    <w:p w:rsidR="00575E93" w:rsidRPr="00C14D3A" w:rsidRDefault="00575E93" w:rsidP="00575E93">
      <w:pPr>
        <w:bidi/>
        <w:spacing w:line="360" w:lineRule="auto"/>
        <w:jc w:val="right"/>
        <w:rPr>
          <w:rFonts w:asciiTheme="minorBidi" w:hAnsiTheme="minorBidi"/>
          <w:sz w:val="24"/>
          <w:szCs w:val="24"/>
          <w:rtl/>
        </w:rPr>
      </w:pPr>
      <w:r w:rsidRPr="00C14D3A">
        <w:rPr>
          <w:rFonts w:asciiTheme="minorBidi" w:hAnsiTheme="minorBidi"/>
          <w:color w:val="222222"/>
          <w:sz w:val="24"/>
          <w:szCs w:val="24"/>
          <w:shd w:val="clear" w:color="auto" w:fill="FFFFFF"/>
        </w:rPr>
        <w:t xml:space="preserve">Adelman, Howard </w:t>
      </w:r>
      <w:proofErr w:type="spellStart"/>
      <w:r w:rsidRPr="00C14D3A">
        <w:rPr>
          <w:rFonts w:asciiTheme="minorBidi" w:hAnsiTheme="minorBidi"/>
          <w:color w:val="222222"/>
          <w:sz w:val="24"/>
          <w:szCs w:val="24"/>
          <w:shd w:val="clear" w:color="auto" w:fill="FFFFFF"/>
        </w:rPr>
        <w:t>Tzvi</w:t>
      </w:r>
      <w:proofErr w:type="spellEnd"/>
      <w:r w:rsidRPr="00C14D3A">
        <w:rPr>
          <w:rFonts w:asciiTheme="minorBidi" w:hAnsiTheme="minorBidi"/>
          <w:color w:val="222222"/>
          <w:sz w:val="24"/>
          <w:szCs w:val="24"/>
          <w:shd w:val="clear" w:color="auto" w:fill="FFFFFF"/>
        </w:rPr>
        <w:t>. "Italian Jewish Women at Prayer." </w:t>
      </w:r>
      <w:r w:rsidRPr="00C14D3A">
        <w:rPr>
          <w:rFonts w:asciiTheme="minorBidi" w:hAnsiTheme="minorBidi"/>
          <w:i/>
          <w:iCs/>
          <w:color w:val="222222"/>
          <w:sz w:val="24"/>
          <w:szCs w:val="24"/>
          <w:shd w:val="clear" w:color="auto" w:fill="FFFFFF"/>
        </w:rPr>
        <w:t xml:space="preserve">Judaism in Practice: From the Middle Ages </w:t>
      </w:r>
      <w:proofErr w:type="gramStart"/>
      <w:r w:rsidRPr="00C14D3A">
        <w:rPr>
          <w:rFonts w:asciiTheme="minorBidi" w:hAnsiTheme="minorBidi"/>
          <w:i/>
          <w:iCs/>
          <w:color w:val="222222"/>
          <w:sz w:val="24"/>
          <w:szCs w:val="24"/>
          <w:shd w:val="clear" w:color="auto" w:fill="FFFFFF"/>
        </w:rPr>
        <w:t>Through</w:t>
      </w:r>
      <w:proofErr w:type="gramEnd"/>
      <w:r w:rsidRPr="00C14D3A">
        <w:rPr>
          <w:rFonts w:asciiTheme="minorBidi" w:hAnsiTheme="minorBidi"/>
          <w:i/>
          <w:iCs/>
          <w:color w:val="222222"/>
          <w:sz w:val="24"/>
          <w:szCs w:val="24"/>
          <w:shd w:val="clear" w:color="auto" w:fill="FFFFFF"/>
        </w:rPr>
        <w:t xml:space="preserve"> the Early Modern Period</w:t>
      </w:r>
      <w:r w:rsidRPr="00C14D3A">
        <w:rPr>
          <w:rFonts w:asciiTheme="minorBidi" w:hAnsiTheme="minorBidi"/>
          <w:color w:val="222222"/>
          <w:sz w:val="24"/>
          <w:szCs w:val="24"/>
          <w:shd w:val="clear" w:color="auto" w:fill="FFFFFF"/>
        </w:rPr>
        <w:t> (2001): 52</w:t>
      </w:r>
      <w:r>
        <w:rPr>
          <w:rFonts w:asciiTheme="minorBidi" w:hAnsiTheme="minorBidi"/>
          <w:color w:val="222222"/>
          <w:sz w:val="24"/>
          <w:szCs w:val="24"/>
          <w:shd w:val="clear" w:color="auto" w:fill="FFFFFF"/>
        </w:rPr>
        <w:t>.</w:t>
      </w:r>
    </w:p>
    <w:p w:rsidR="002A05D5" w:rsidRDefault="002A05D5" w:rsidP="002A05D5">
      <w:pPr>
        <w:spacing w:line="360" w:lineRule="auto"/>
        <w:rPr>
          <w:rFonts w:asciiTheme="majorBidi" w:hAnsiTheme="majorBidi" w:cstheme="majorBidi"/>
          <w:sz w:val="24"/>
          <w:szCs w:val="24"/>
        </w:rPr>
      </w:pPr>
      <w:proofErr w:type="spellStart"/>
      <w:r w:rsidRPr="00771C0A">
        <w:rPr>
          <w:rFonts w:asciiTheme="majorBidi" w:hAnsiTheme="majorBidi" w:cstheme="majorBidi"/>
          <w:sz w:val="24"/>
          <w:szCs w:val="24"/>
        </w:rPr>
        <w:t>Appadurai</w:t>
      </w:r>
      <w:proofErr w:type="spellEnd"/>
      <w:r w:rsidRPr="00771C0A">
        <w:rPr>
          <w:rFonts w:asciiTheme="majorBidi" w:hAnsiTheme="majorBidi" w:cstheme="majorBidi"/>
          <w:sz w:val="24"/>
          <w:szCs w:val="24"/>
        </w:rPr>
        <w:t xml:space="preserve">, A. (2006). </w:t>
      </w:r>
      <w:r w:rsidRPr="00771C0A">
        <w:rPr>
          <w:rFonts w:asciiTheme="majorBidi" w:hAnsiTheme="majorBidi" w:cstheme="majorBidi"/>
          <w:i/>
          <w:iCs/>
          <w:sz w:val="24"/>
          <w:szCs w:val="24"/>
        </w:rPr>
        <w:t>Modernity at large: cultural dimensions of globalizations</w:t>
      </w:r>
      <w:r w:rsidRPr="00771C0A">
        <w:rPr>
          <w:rFonts w:asciiTheme="majorBidi" w:hAnsiTheme="majorBidi" w:cstheme="majorBidi"/>
          <w:sz w:val="24"/>
          <w:szCs w:val="24"/>
        </w:rPr>
        <w:t>. The university of Minnesota press: Minneapolis.</w:t>
      </w:r>
    </w:p>
    <w:p w:rsidR="002D6B49" w:rsidRPr="00771C0A" w:rsidRDefault="002D6B49" w:rsidP="002D6B49">
      <w:pPr>
        <w:spacing w:line="360" w:lineRule="auto"/>
        <w:rPr>
          <w:rFonts w:asciiTheme="majorBidi" w:hAnsiTheme="majorBidi" w:cstheme="majorBidi"/>
          <w:sz w:val="24"/>
          <w:szCs w:val="24"/>
        </w:rPr>
      </w:pPr>
      <w:r>
        <w:rPr>
          <w:rFonts w:ascii="Arial" w:hAnsi="Arial" w:cs="Arial"/>
          <w:color w:val="222222"/>
          <w:sz w:val="20"/>
          <w:szCs w:val="20"/>
          <w:shd w:val="clear" w:color="auto" w:fill="FFFFFF"/>
        </w:rPr>
        <w:t>Berger, Peter L. </w:t>
      </w:r>
      <w:r>
        <w:rPr>
          <w:rFonts w:ascii="Arial" w:hAnsi="Arial" w:cs="Arial"/>
          <w:i/>
          <w:iCs/>
          <w:color w:val="222222"/>
          <w:sz w:val="20"/>
          <w:szCs w:val="20"/>
          <w:shd w:val="clear" w:color="auto" w:fill="FFFFFF"/>
        </w:rPr>
        <w:t>The many altars of modernity: Toward a paradigm for religion in a pluralist age</w:t>
      </w:r>
      <w:r>
        <w:rPr>
          <w:rFonts w:ascii="Arial" w:hAnsi="Arial" w:cs="Arial"/>
          <w:color w:val="222222"/>
          <w:sz w:val="20"/>
          <w:szCs w:val="20"/>
          <w:shd w:val="clear" w:color="auto" w:fill="FFFFFF"/>
        </w:rPr>
        <w:t xml:space="preserve">. </w:t>
      </w:r>
      <w:r>
        <w:rPr>
          <w:rFonts w:ascii="Georgia" w:hAnsi="Georgia"/>
          <w:color w:val="333333"/>
          <w:spacing w:val="2"/>
          <w:sz w:val="26"/>
          <w:szCs w:val="26"/>
          <w:shd w:val="clear" w:color="auto" w:fill="FCFCFC"/>
        </w:rPr>
        <w:t xml:space="preserve">Boston, MA/Berlin: Walter de </w:t>
      </w:r>
      <w:proofErr w:type="spellStart"/>
      <w:r>
        <w:rPr>
          <w:rFonts w:ascii="Georgia" w:hAnsi="Georgia"/>
          <w:color w:val="333333"/>
          <w:spacing w:val="2"/>
          <w:sz w:val="26"/>
          <w:szCs w:val="26"/>
          <w:shd w:val="clear" w:color="auto" w:fill="FCFCFC"/>
        </w:rPr>
        <w:t>Gruyter</w:t>
      </w:r>
      <w:proofErr w:type="spellEnd"/>
      <w:r>
        <w:rPr>
          <w:rFonts w:ascii="Georgia" w:hAnsi="Georgia"/>
          <w:color w:val="333333"/>
          <w:spacing w:val="2"/>
          <w:sz w:val="26"/>
          <w:szCs w:val="26"/>
          <w:shd w:val="clear" w:color="auto" w:fill="FCFCFC"/>
        </w:rPr>
        <w:t>/Mouton.</w:t>
      </w:r>
      <w:r>
        <w:rPr>
          <w:rFonts w:ascii="Arial" w:hAnsi="Arial" w:cs="Arial"/>
          <w:color w:val="222222"/>
          <w:sz w:val="20"/>
          <w:szCs w:val="20"/>
          <w:shd w:val="clear" w:color="auto" w:fill="FFFFFF"/>
        </w:rPr>
        <w:t xml:space="preserve"> 2014.</w:t>
      </w:r>
    </w:p>
    <w:p w:rsidR="002A05D5" w:rsidRDefault="002A05D5" w:rsidP="002A05D5">
      <w:pPr>
        <w:spacing w:line="360" w:lineRule="auto"/>
        <w:rPr>
          <w:rFonts w:asciiTheme="majorBidi" w:hAnsiTheme="majorBidi" w:cstheme="majorBidi"/>
          <w:sz w:val="24"/>
          <w:szCs w:val="24"/>
          <w:rtl/>
        </w:rPr>
      </w:pPr>
      <w:r w:rsidRPr="00771C0A">
        <w:rPr>
          <w:rFonts w:asciiTheme="majorBidi" w:hAnsiTheme="majorBidi" w:cstheme="majorBidi"/>
          <w:sz w:val="24"/>
          <w:szCs w:val="24"/>
        </w:rPr>
        <w:t xml:space="preserve">Brown, B. (2000). Orthodox Judaism, in </w:t>
      </w:r>
      <w:proofErr w:type="spellStart"/>
      <w:r w:rsidRPr="00771C0A">
        <w:rPr>
          <w:rFonts w:asciiTheme="majorBidi" w:hAnsiTheme="majorBidi" w:cstheme="majorBidi"/>
          <w:sz w:val="24"/>
          <w:szCs w:val="24"/>
        </w:rPr>
        <w:t>Neusner</w:t>
      </w:r>
      <w:proofErr w:type="gramStart"/>
      <w:r w:rsidRPr="00771C0A">
        <w:rPr>
          <w:rFonts w:asciiTheme="majorBidi" w:hAnsiTheme="majorBidi" w:cstheme="majorBidi"/>
          <w:sz w:val="24"/>
          <w:szCs w:val="24"/>
        </w:rPr>
        <w:t>,J</w:t>
      </w:r>
      <w:proofErr w:type="gramEnd"/>
      <w:r w:rsidRPr="00771C0A">
        <w:rPr>
          <w:rFonts w:asciiTheme="majorBidi" w:hAnsiTheme="majorBidi" w:cstheme="majorBidi"/>
          <w:sz w:val="24"/>
          <w:szCs w:val="24"/>
        </w:rPr>
        <w:t>.,Avery</w:t>
      </w:r>
      <w:proofErr w:type="spellEnd"/>
      <w:r w:rsidRPr="00771C0A">
        <w:rPr>
          <w:rFonts w:asciiTheme="majorBidi" w:hAnsiTheme="majorBidi" w:cstheme="majorBidi"/>
          <w:sz w:val="24"/>
          <w:szCs w:val="24"/>
        </w:rPr>
        <w:t xml:space="preserve">-Peck </w:t>
      </w:r>
      <w:proofErr w:type="spellStart"/>
      <w:r w:rsidRPr="00771C0A">
        <w:rPr>
          <w:rFonts w:asciiTheme="majorBidi" w:hAnsiTheme="majorBidi" w:cstheme="majorBidi"/>
          <w:sz w:val="24"/>
          <w:szCs w:val="24"/>
        </w:rPr>
        <w:t>Jacob&amp;Alan</w:t>
      </w:r>
      <w:proofErr w:type="spellEnd"/>
      <w:r w:rsidRPr="00771C0A">
        <w:rPr>
          <w:rFonts w:asciiTheme="majorBidi" w:hAnsiTheme="majorBidi" w:cstheme="majorBidi"/>
          <w:sz w:val="24"/>
          <w:szCs w:val="24"/>
        </w:rPr>
        <w:t xml:space="preserve"> J.(Eds.), </w:t>
      </w:r>
      <w:r w:rsidRPr="00771C0A">
        <w:rPr>
          <w:rFonts w:asciiTheme="majorBidi" w:hAnsiTheme="majorBidi" w:cstheme="majorBidi"/>
          <w:i/>
          <w:iCs/>
          <w:sz w:val="24"/>
          <w:szCs w:val="24"/>
        </w:rPr>
        <w:t>The Blackwell companion to Judaism</w:t>
      </w:r>
      <w:r w:rsidRPr="00771C0A">
        <w:rPr>
          <w:rFonts w:asciiTheme="majorBidi" w:hAnsiTheme="majorBidi" w:cstheme="majorBidi"/>
          <w:sz w:val="24"/>
          <w:szCs w:val="24"/>
        </w:rPr>
        <w:t xml:space="preserve">. </w:t>
      </w:r>
      <w:proofErr w:type="spellStart"/>
      <w:proofErr w:type="gramStart"/>
      <w:r w:rsidRPr="00771C0A">
        <w:rPr>
          <w:rFonts w:asciiTheme="majorBidi" w:hAnsiTheme="majorBidi" w:cstheme="majorBidi"/>
          <w:sz w:val="24"/>
          <w:szCs w:val="24"/>
        </w:rPr>
        <w:t>Malde</w:t>
      </w:r>
      <w:proofErr w:type="spellEnd"/>
      <w:r w:rsidRPr="00771C0A">
        <w:rPr>
          <w:rFonts w:asciiTheme="majorBidi" w:hAnsiTheme="majorBidi" w:cstheme="majorBidi"/>
          <w:sz w:val="24"/>
          <w:szCs w:val="24"/>
        </w:rPr>
        <w:t xml:space="preserve"> ,</w:t>
      </w:r>
      <w:proofErr w:type="gramEnd"/>
      <w:r w:rsidRPr="00771C0A">
        <w:rPr>
          <w:rFonts w:asciiTheme="majorBidi" w:hAnsiTheme="majorBidi" w:cstheme="majorBidi"/>
          <w:sz w:val="24"/>
          <w:szCs w:val="24"/>
        </w:rPr>
        <w:t>MA: Blackwell publisher, 311-333.</w:t>
      </w:r>
    </w:p>
    <w:p w:rsidR="002D6B49" w:rsidRPr="002D6B49" w:rsidRDefault="002D6B49" w:rsidP="002A05D5">
      <w:pPr>
        <w:spacing w:line="360" w:lineRule="auto"/>
        <w:rPr>
          <w:rFonts w:asciiTheme="majorBidi" w:hAnsiTheme="majorBidi" w:cstheme="majorBidi"/>
          <w:b/>
          <w:bCs/>
          <w:sz w:val="24"/>
          <w:szCs w:val="24"/>
        </w:rPr>
      </w:pPr>
      <w:proofErr w:type="spellStart"/>
      <w:r>
        <w:rPr>
          <w:rFonts w:ascii="Arial" w:hAnsi="Arial" w:cs="Arial"/>
          <w:color w:val="222222"/>
          <w:sz w:val="20"/>
          <w:szCs w:val="20"/>
          <w:shd w:val="clear" w:color="auto" w:fill="FFFFFF"/>
        </w:rPr>
        <w:t>Bullik</w:t>
      </w:r>
      <w:proofErr w:type="spellEnd"/>
      <w:r>
        <w:rPr>
          <w:rFonts w:ascii="Arial" w:hAnsi="Arial" w:cs="Arial"/>
          <w:color w:val="222222"/>
          <w:sz w:val="20"/>
          <w:szCs w:val="20"/>
          <w:shd w:val="clear" w:color="auto" w:fill="FFFFFF"/>
        </w:rPr>
        <w:t xml:space="preserve">, Alexander, and Markus </w:t>
      </w:r>
      <w:proofErr w:type="spellStart"/>
      <w:r>
        <w:rPr>
          <w:rFonts w:ascii="Arial" w:hAnsi="Arial" w:cs="Arial"/>
          <w:color w:val="222222"/>
          <w:sz w:val="20"/>
          <w:szCs w:val="20"/>
          <w:shd w:val="clear" w:color="auto" w:fill="FFFFFF"/>
        </w:rPr>
        <w:t>Schroer</w:t>
      </w:r>
      <w:proofErr w:type="spellEnd"/>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Hybride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Körper</w:t>
      </w:r>
      <w:proofErr w:type="spellEnd"/>
      <w:r>
        <w:rPr>
          <w:rFonts w:ascii="Arial" w:hAnsi="Arial" w:cs="Arial"/>
          <w:color w:val="222222"/>
          <w:sz w:val="20"/>
          <w:szCs w:val="20"/>
          <w:shd w:val="clear" w:color="auto" w:fill="FFFFFF"/>
        </w:rPr>
        <w:t>–(Re-) Assembling the Body</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In </w:t>
      </w:r>
      <w:proofErr w:type="spellStart"/>
      <w:r>
        <w:rPr>
          <w:rFonts w:ascii="Arial" w:hAnsi="Arial" w:cs="Arial"/>
          <w:i/>
          <w:iCs/>
          <w:color w:val="222222"/>
          <w:sz w:val="20"/>
          <w:szCs w:val="20"/>
          <w:shd w:val="clear" w:color="auto" w:fill="FFFFFF"/>
        </w:rPr>
        <w:t>Hybride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Sozialität-Soziale</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Hybridität</w:t>
      </w:r>
      <w:proofErr w:type="spellEnd"/>
      <w:r>
        <w:rPr>
          <w:rFonts w:ascii="Arial" w:hAnsi="Arial" w:cs="Arial"/>
          <w:color w:val="222222"/>
          <w:sz w:val="20"/>
          <w:szCs w:val="20"/>
          <w:shd w:val="clear" w:color="auto" w:fill="FFFFFF"/>
        </w:rPr>
        <w:t xml:space="preserve">, pp. 201-222. </w:t>
      </w:r>
      <w:proofErr w:type="spellStart"/>
      <w:r>
        <w:rPr>
          <w:rFonts w:ascii="Arial" w:hAnsi="Arial" w:cs="Arial"/>
          <w:color w:val="222222"/>
          <w:sz w:val="20"/>
          <w:szCs w:val="20"/>
          <w:shd w:val="clear" w:color="auto" w:fill="FFFFFF"/>
        </w:rPr>
        <w:t>Velbrück</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Wissenschaft</w:t>
      </w:r>
      <w:proofErr w:type="spellEnd"/>
      <w:r>
        <w:rPr>
          <w:rFonts w:ascii="Arial" w:hAnsi="Arial" w:cs="Arial"/>
          <w:color w:val="222222"/>
          <w:sz w:val="20"/>
          <w:szCs w:val="20"/>
          <w:shd w:val="clear" w:color="auto" w:fill="FFFFFF"/>
        </w:rPr>
        <w:t>, 2015.</w:t>
      </w:r>
    </w:p>
    <w:p w:rsidR="002A05D5" w:rsidRPr="00771C0A" w:rsidRDefault="002A05D5" w:rsidP="002A05D5">
      <w:pPr>
        <w:spacing w:line="360" w:lineRule="auto"/>
        <w:rPr>
          <w:rFonts w:asciiTheme="majorBidi" w:hAnsiTheme="majorBidi" w:cstheme="majorBidi"/>
          <w:sz w:val="24"/>
          <w:szCs w:val="24"/>
        </w:rPr>
      </w:pPr>
      <w:proofErr w:type="spellStart"/>
      <w:r w:rsidRPr="00771C0A">
        <w:rPr>
          <w:rFonts w:asciiTheme="majorBidi" w:hAnsiTheme="majorBidi" w:cstheme="majorBidi"/>
          <w:sz w:val="24"/>
          <w:szCs w:val="24"/>
        </w:rPr>
        <w:t>Cohen</w:t>
      </w:r>
      <w:proofErr w:type="gramStart"/>
      <w:r w:rsidRPr="00771C0A">
        <w:rPr>
          <w:rFonts w:asciiTheme="majorBidi" w:hAnsiTheme="majorBidi" w:cstheme="majorBidi"/>
          <w:sz w:val="24"/>
          <w:szCs w:val="24"/>
        </w:rPr>
        <w:t>,S.M</w:t>
      </w:r>
      <w:proofErr w:type="spellEnd"/>
      <w:proofErr w:type="gramEnd"/>
      <w:r w:rsidRPr="00771C0A">
        <w:rPr>
          <w:rFonts w:asciiTheme="majorBidi" w:hAnsiTheme="majorBidi" w:cstheme="majorBidi"/>
          <w:sz w:val="24"/>
          <w:szCs w:val="24"/>
        </w:rPr>
        <w:t xml:space="preserve"> and </w:t>
      </w:r>
      <w:proofErr w:type="spellStart"/>
      <w:r w:rsidRPr="00771C0A">
        <w:rPr>
          <w:rFonts w:asciiTheme="majorBidi" w:hAnsiTheme="majorBidi" w:cstheme="majorBidi"/>
          <w:sz w:val="24"/>
          <w:szCs w:val="24"/>
        </w:rPr>
        <w:t>Eisen</w:t>
      </w:r>
      <w:proofErr w:type="spellEnd"/>
      <w:r w:rsidRPr="00771C0A">
        <w:rPr>
          <w:rFonts w:asciiTheme="majorBidi" w:hAnsiTheme="majorBidi" w:cstheme="majorBidi"/>
          <w:sz w:val="24"/>
          <w:szCs w:val="24"/>
        </w:rPr>
        <w:t xml:space="preserve">, A.M.(2000). The Jew </w:t>
      </w:r>
      <w:proofErr w:type="gramStart"/>
      <w:r w:rsidRPr="00771C0A">
        <w:rPr>
          <w:rFonts w:asciiTheme="majorBidi" w:hAnsiTheme="majorBidi" w:cstheme="majorBidi"/>
          <w:sz w:val="24"/>
          <w:szCs w:val="24"/>
        </w:rPr>
        <w:t>within :</w:t>
      </w:r>
      <w:proofErr w:type="gramEnd"/>
      <w:r w:rsidRPr="00771C0A">
        <w:rPr>
          <w:rFonts w:asciiTheme="majorBidi" w:hAnsiTheme="majorBidi" w:cstheme="majorBidi"/>
          <w:sz w:val="24"/>
          <w:szCs w:val="24"/>
        </w:rPr>
        <w:t xml:space="preserve"> Self, family and community in America. Indiana university press: Indianapolis.</w:t>
      </w:r>
    </w:p>
    <w:p w:rsidR="002A05D5" w:rsidRPr="00771C0A" w:rsidRDefault="002A05D5" w:rsidP="002A05D5">
      <w:pPr>
        <w:spacing w:line="360" w:lineRule="auto"/>
        <w:rPr>
          <w:rFonts w:asciiTheme="majorBidi" w:hAnsiTheme="majorBidi" w:cstheme="majorBidi"/>
          <w:sz w:val="24"/>
          <w:szCs w:val="24"/>
        </w:rPr>
      </w:pPr>
      <w:proofErr w:type="gramStart"/>
      <w:r w:rsidRPr="00771C0A">
        <w:rPr>
          <w:rFonts w:asciiTheme="majorBidi" w:hAnsiTheme="majorBidi" w:cstheme="majorBidi"/>
          <w:sz w:val="24"/>
          <w:szCs w:val="24"/>
        </w:rPr>
        <w:lastRenderedPageBreak/>
        <w:t>Hartman ,</w:t>
      </w:r>
      <w:proofErr w:type="gramEnd"/>
      <w:r w:rsidRPr="00771C0A">
        <w:rPr>
          <w:rFonts w:asciiTheme="majorBidi" w:hAnsiTheme="majorBidi" w:cstheme="majorBidi"/>
          <w:sz w:val="24"/>
          <w:szCs w:val="24"/>
        </w:rPr>
        <w:t xml:space="preserve"> T.(2007). </w:t>
      </w:r>
      <w:r w:rsidRPr="00771C0A">
        <w:rPr>
          <w:rFonts w:asciiTheme="majorBidi" w:hAnsiTheme="majorBidi" w:cstheme="majorBidi"/>
          <w:i/>
          <w:iCs/>
          <w:sz w:val="24"/>
          <w:szCs w:val="24"/>
        </w:rPr>
        <w:t>Feminism encounters traditional Judaism</w:t>
      </w:r>
      <w:r w:rsidRPr="00771C0A">
        <w:rPr>
          <w:rFonts w:asciiTheme="majorBidi" w:hAnsiTheme="majorBidi" w:cstheme="majorBidi"/>
          <w:sz w:val="24"/>
          <w:szCs w:val="24"/>
        </w:rPr>
        <w:t>. Brandeis university press and the university press of New-</w:t>
      </w:r>
      <w:proofErr w:type="gramStart"/>
      <w:r w:rsidRPr="00771C0A">
        <w:rPr>
          <w:rFonts w:asciiTheme="majorBidi" w:hAnsiTheme="majorBidi" w:cstheme="majorBidi"/>
          <w:sz w:val="24"/>
          <w:szCs w:val="24"/>
        </w:rPr>
        <w:t>England :</w:t>
      </w:r>
      <w:proofErr w:type="gramEnd"/>
      <w:r w:rsidRPr="00771C0A">
        <w:rPr>
          <w:rFonts w:asciiTheme="majorBidi" w:hAnsiTheme="majorBidi" w:cstheme="majorBidi"/>
          <w:sz w:val="24"/>
          <w:szCs w:val="24"/>
        </w:rPr>
        <w:t xml:space="preserve"> Hanover and London.</w:t>
      </w:r>
    </w:p>
    <w:p w:rsidR="002A05D5" w:rsidRPr="00771C0A" w:rsidRDefault="002A05D5" w:rsidP="002A05D5">
      <w:pPr>
        <w:spacing w:line="360" w:lineRule="auto"/>
        <w:rPr>
          <w:rFonts w:asciiTheme="majorBidi" w:hAnsiTheme="majorBidi" w:cstheme="majorBidi"/>
          <w:sz w:val="24"/>
          <w:szCs w:val="24"/>
          <w:rtl/>
        </w:rPr>
      </w:pPr>
      <w:r w:rsidRPr="00771C0A">
        <w:rPr>
          <w:rFonts w:asciiTheme="majorBidi" w:hAnsiTheme="majorBidi" w:cstheme="majorBidi"/>
          <w:sz w:val="24"/>
          <w:szCs w:val="24"/>
        </w:rPr>
        <w:t>Israel-Cohen, Y</w:t>
      </w:r>
      <w:proofErr w:type="gramStart"/>
      <w:r w:rsidRPr="00771C0A">
        <w:rPr>
          <w:rFonts w:asciiTheme="majorBidi" w:hAnsiTheme="majorBidi" w:cstheme="majorBidi"/>
          <w:sz w:val="24"/>
          <w:szCs w:val="24"/>
        </w:rPr>
        <w:t>.(</w:t>
      </w:r>
      <w:proofErr w:type="gramEnd"/>
      <w:r w:rsidRPr="00771C0A">
        <w:rPr>
          <w:rFonts w:asciiTheme="majorBidi" w:hAnsiTheme="majorBidi" w:cstheme="majorBidi"/>
          <w:sz w:val="24"/>
          <w:szCs w:val="24"/>
        </w:rPr>
        <w:t xml:space="preserve">2012). </w:t>
      </w:r>
      <w:r w:rsidRPr="00771C0A">
        <w:rPr>
          <w:rFonts w:asciiTheme="majorBidi" w:hAnsiTheme="majorBidi" w:cstheme="majorBidi"/>
          <w:i/>
          <w:iCs/>
          <w:sz w:val="24"/>
          <w:szCs w:val="24"/>
        </w:rPr>
        <w:t>Between feminism and Orthodox Judaism</w:t>
      </w:r>
      <w:r w:rsidRPr="00771C0A">
        <w:rPr>
          <w:rFonts w:asciiTheme="majorBidi" w:hAnsiTheme="majorBidi" w:cstheme="majorBidi"/>
          <w:sz w:val="24"/>
          <w:szCs w:val="24"/>
        </w:rPr>
        <w:t>. Brill: Boston.</w:t>
      </w:r>
    </w:p>
    <w:p w:rsidR="002A05D5" w:rsidRPr="00771C0A" w:rsidRDefault="002A05D5" w:rsidP="002A05D5">
      <w:pPr>
        <w:spacing w:line="360" w:lineRule="auto"/>
        <w:rPr>
          <w:rFonts w:asciiTheme="majorBidi" w:hAnsiTheme="majorBidi" w:cstheme="majorBidi"/>
          <w:sz w:val="24"/>
          <w:szCs w:val="24"/>
        </w:rPr>
      </w:pPr>
      <w:proofErr w:type="spellStart"/>
      <w:r w:rsidRPr="00771C0A">
        <w:rPr>
          <w:rFonts w:asciiTheme="majorBidi" w:hAnsiTheme="majorBidi" w:cstheme="majorBidi"/>
          <w:sz w:val="24"/>
          <w:szCs w:val="24"/>
        </w:rPr>
        <w:t>Mirsky</w:t>
      </w:r>
      <w:proofErr w:type="spellEnd"/>
      <w:r w:rsidRPr="00771C0A">
        <w:rPr>
          <w:rFonts w:asciiTheme="majorBidi" w:hAnsiTheme="majorBidi" w:cstheme="majorBidi"/>
          <w:sz w:val="24"/>
          <w:szCs w:val="24"/>
        </w:rPr>
        <w:t xml:space="preserve">, Y. (2007). </w:t>
      </w:r>
      <w:r w:rsidRPr="00771C0A">
        <w:rPr>
          <w:rFonts w:asciiTheme="majorBidi" w:hAnsiTheme="majorBidi" w:cstheme="majorBidi"/>
          <w:i/>
          <w:iCs/>
          <w:sz w:val="24"/>
          <w:szCs w:val="24"/>
        </w:rPr>
        <w:t>Modernizing orthodoxies: The case of feminism</w:t>
      </w:r>
      <w:r w:rsidRPr="00771C0A">
        <w:rPr>
          <w:rFonts w:asciiTheme="majorBidi" w:hAnsiTheme="majorBidi" w:cstheme="majorBidi"/>
          <w:sz w:val="24"/>
          <w:szCs w:val="24"/>
        </w:rPr>
        <w:t xml:space="preserve">. Westview press: </w:t>
      </w:r>
      <w:proofErr w:type="gramStart"/>
      <w:r w:rsidRPr="00771C0A">
        <w:rPr>
          <w:rFonts w:asciiTheme="majorBidi" w:hAnsiTheme="majorBidi" w:cstheme="majorBidi"/>
          <w:sz w:val="24"/>
          <w:szCs w:val="24"/>
        </w:rPr>
        <w:t>Boulder .</w:t>
      </w:r>
      <w:proofErr w:type="gramEnd"/>
    </w:p>
    <w:p w:rsidR="002A05D5" w:rsidRPr="00771C0A" w:rsidRDefault="002A05D5" w:rsidP="002A05D5">
      <w:pPr>
        <w:spacing w:line="360" w:lineRule="auto"/>
        <w:rPr>
          <w:rFonts w:asciiTheme="majorBidi" w:hAnsiTheme="majorBidi" w:cstheme="majorBidi"/>
          <w:sz w:val="24"/>
          <w:szCs w:val="24"/>
        </w:rPr>
      </w:pPr>
      <w:proofErr w:type="spellStart"/>
      <w:r w:rsidRPr="00771C0A">
        <w:rPr>
          <w:rFonts w:asciiTheme="majorBidi" w:hAnsiTheme="majorBidi" w:cstheme="majorBidi"/>
          <w:sz w:val="24"/>
          <w:szCs w:val="24"/>
        </w:rPr>
        <w:t>Pieterse</w:t>
      </w:r>
      <w:proofErr w:type="spellEnd"/>
      <w:r w:rsidRPr="00771C0A">
        <w:rPr>
          <w:rFonts w:asciiTheme="majorBidi" w:hAnsiTheme="majorBidi" w:cstheme="majorBidi"/>
          <w:sz w:val="24"/>
          <w:szCs w:val="24"/>
        </w:rPr>
        <w:t>, J. N</w:t>
      </w:r>
      <w:proofErr w:type="gramStart"/>
      <w:r w:rsidRPr="00771C0A">
        <w:rPr>
          <w:rFonts w:asciiTheme="majorBidi" w:hAnsiTheme="majorBidi" w:cstheme="majorBidi"/>
          <w:sz w:val="24"/>
          <w:szCs w:val="24"/>
        </w:rPr>
        <w:t>.(</w:t>
      </w:r>
      <w:proofErr w:type="gramEnd"/>
      <w:r w:rsidRPr="00771C0A">
        <w:rPr>
          <w:rFonts w:asciiTheme="majorBidi" w:hAnsiTheme="majorBidi" w:cstheme="majorBidi"/>
          <w:sz w:val="24"/>
          <w:szCs w:val="24"/>
        </w:rPr>
        <w:t xml:space="preserve">2004). </w:t>
      </w:r>
      <w:r w:rsidRPr="00771C0A">
        <w:rPr>
          <w:rFonts w:asciiTheme="majorBidi" w:hAnsiTheme="majorBidi" w:cstheme="majorBidi"/>
          <w:i/>
          <w:iCs/>
          <w:sz w:val="24"/>
          <w:szCs w:val="24"/>
        </w:rPr>
        <w:t xml:space="preserve">Globalization and culture </w:t>
      </w:r>
      <w:proofErr w:type="spellStart"/>
      <w:r w:rsidRPr="00771C0A">
        <w:rPr>
          <w:rFonts w:asciiTheme="majorBidi" w:hAnsiTheme="majorBidi" w:cstheme="majorBidi"/>
          <w:i/>
          <w:iCs/>
          <w:sz w:val="24"/>
          <w:szCs w:val="24"/>
        </w:rPr>
        <w:t>Melange</w:t>
      </w:r>
      <w:proofErr w:type="spellEnd"/>
      <w:r w:rsidRPr="00771C0A">
        <w:rPr>
          <w:rFonts w:asciiTheme="majorBidi" w:hAnsiTheme="majorBidi" w:cstheme="majorBidi"/>
          <w:sz w:val="24"/>
          <w:szCs w:val="24"/>
        </w:rPr>
        <w:t xml:space="preserve">. </w:t>
      </w:r>
      <w:proofErr w:type="spellStart"/>
      <w:r w:rsidRPr="00771C0A">
        <w:rPr>
          <w:rFonts w:asciiTheme="majorBidi" w:hAnsiTheme="majorBidi" w:cstheme="majorBidi"/>
          <w:sz w:val="24"/>
          <w:szCs w:val="24"/>
        </w:rPr>
        <w:t>Rowman&amp;Littlefield</w:t>
      </w:r>
      <w:proofErr w:type="spellEnd"/>
      <w:r w:rsidRPr="00771C0A">
        <w:rPr>
          <w:rFonts w:asciiTheme="majorBidi" w:hAnsiTheme="majorBidi" w:cstheme="majorBidi"/>
          <w:sz w:val="24"/>
          <w:szCs w:val="24"/>
        </w:rPr>
        <w:t>: Boulder.</w:t>
      </w:r>
    </w:p>
    <w:p w:rsidR="002A05D5" w:rsidRPr="009D577A" w:rsidRDefault="002A05D5" w:rsidP="002A05D5">
      <w:pPr>
        <w:spacing w:line="360" w:lineRule="auto"/>
        <w:rPr>
          <w:rFonts w:ascii="Arial" w:hAnsi="Arial" w:cs="Arial"/>
          <w:sz w:val="24"/>
          <w:szCs w:val="24"/>
        </w:rPr>
      </w:pPr>
    </w:p>
    <w:p w:rsidR="002A05D5" w:rsidRPr="009D577A" w:rsidRDefault="002A05D5" w:rsidP="002A05D5">
      <w:pPr>
        <w:spacing w:line="360" w:lineRule="auto"/>
        <w:rPr>
          <w:rFonts w:ascii="Arial" w:hAnsi="Arial" w:cs="Arial"/>
          <w:sz w:val="24"/>
          <w:szCs w:val="24"/>
        </w:rPr>
      </w:pPr>
    </w:p>
    <w:p w:rsidR="002A05D5" w:rsidRPr="009D577A" w:rsidRDefault="002A05D5" w:rsidP="002A05D5">
      <w:pPr>
        <w:spacing w:line="360" w:lineRule="auto"/>
        <w:rPr>
          <w:rFonts w:ascii="Arial" w:hAnsi="Arial" w:cs="Arial"/>
          <w:sz w:val="24"/>
          <w:szCs w:val="24"/>
        </w:rPr>
      </w:pPr>
    </w:p>
    <w:p w:rsidR="00992113" w:rsidRDefault="00992113" w:rsidP="00C95B9B">
      <w:pPr>
        <w:bidi/>
        <w:spacing w:line="360" w:lineRule="auto"/>
        <w:rPr>
          <w:rFonts w:ascii="Arial" w:hAnsi="Arial" w:cs="Arial"/>
          <w:sz w:val="24"/>
          <w:szCs w:val="24"/>
          <w:rtl/>
        </w:rPr>
      </w:pPr>
    </w:p>
    <w:sectPr w:rsidR="00992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55" w:rsidRDefault="00500A55" w:rsidP="00FE619F">
      <w:pPr>
        <w:spacing w:after="0" w:line="240" w:lineRule="auto"/>
      </w:pPr>
      <w:r>
        <w:separator/>
      </w:r>
    </w:p>
  </w:endnote>
  <w:endnote w:type="continuationSeparator" w:id="0">
    <w:p w:rsidR="00500A55" w:rsidRDefault="00500A55" w:rsidP="00FE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55" w:rsidRDefault="00500A55" w:rsidP="00FE619F">
      <w:pPr>
        <w:spacing w:after="0" w:line="240" w:lineRule="auto"/>
      </w:pPr>
      <w:r>
        <w:separator/>
      </w:r>
    </w:p>
  </w:footnote>
  <w:footnote w:type="continuationSeparator" w:id="0">
    <w:p w:rsidR="00500A55" w:rsidRDefault="00500A55" w:rsidP="00FE619F">
      <w:pPr>
        <w:spacing w:after="0" w:line="240" w:lineRule="auto"/>
      </w:pPr>
      <w:r>
        <w:continuationSeparator/>
      </w:r>
    </w:p>
  </w:footnote>
  <w:footnote w:id="1">
    <w:p w:rsidR="00A07ABD" w:rsidRDefault="00A07ABD" w:rsidP="00FE619F">
      <w:pPr>
        <w:pStyle w:val="a4"/>
        <w:bidi/>
        <w:rPr>
          <w:rtl/>
        </w:rPr>
      </w:pPr>
      <w:r>
        <w:rPr>
          <w:rStyle w:val="a6"/>
        </w:rPr>
        <w:footnoteRef/>
      </w:r>
      <w:r>
        <w:t xml:space="preserve"> </w:t>
      </w:r>
      <w:r>
        <w:rPr>
          <w:rFonts w:hint="cs"/>
          <w:rtl/>
        </w:rPr>
        <w:t>בהקדמתו האישית לספר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E4C37"/>
    <w:multiLevelType w:val="hybridMultilevel"/>
    <w:tmpl w:val="690AF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9F"/>
    <w:rsid w:val="00002321"/>
    <w:rsid w:val="00013628"/>
    <w:rsid w:val="000137D2"/>
    <w:rsid w:val="00027933"/>
    <w:rsid w:val="000443E3"/>
    <w:rsid w:val="00053719"/>
    <w:rsid w:val="00081AE8"/>
    <w:rsid w:val="000E291D"/>
    <w:rsid w:val="000F00CD"/>
    <w:rsid w:val="000F7D5B"/>
    <w:rsid w:val="00104C26"/>
    <w:rsid w:val="00117A34"/>
    <w:rsid w:val="00132CD6"/>
    <w:rsid w:val="001407FC"/>
    <w:rsid w:val="00167258"/>
    <w:rsid w:val="001C26B6"/>
    <w:rsid w:val="001E3B25"/>
    <w:rsid w:val="001F34A1"/>
    <w:rsid w:val="00235B59"/>
    <w:rsid w:val="00250718"/>
    <w:rsid w:val="00282E5F"/>
    <w:rsid w:val="00294F8A"/>
    <w:rsid w:val="0029627D"/>
    <w:rsid w:val="002A05D5"/>
    <w:rsid w:val="002D6B49"/>
    <w:rsid w:val="002F4C1A"/>
    <w:rsid w:val="00351AAA"/>
    <w:rsid w:val="00354A9F"/>
    <w:rsid w:val="00361779"/>
    <w:rsid w:val="00385D81"/>
    <w:rsid w:val="003876F8"/>
    <w:rsid w:val="003A0515"/>
    <w:rsid w:val="003A6855"/>
    <w:rsid w:val="003B031F"/>
    <w:rsid w:val="003B0ACF"/>
    <w:rsid w:val="003B1B42"/>
    <w:rsid w:val="003B5EE3"/>
    <w:rsid w:val="00403600"/>
    <w:rsid w:val="004044E0"/>
    <w:rsid w:val="00412671"/>
    <w:rsid w:val="00413936"/>
    <w:rsid w:val="004721EA"/>
    <w:rsid w:val="00484E0F"/>
    <w:rsid w:val="004F4F28"/>
    <w:rsid w:val="00500A55"/>
    <w:rsid w:val="0055055E"/>
    <w:rsid w:val="00554F7B"/>
    <w:rsid w:val="00555A35"/>
    <w:rsid w:val="00557DF4"/>
    <w:rsid w:val="00575E93"/>
    <w:rsid w:val="005801AE"/>
    <w:rsid w:val="005B1E1F"/>
    <w:rsid w:val="005E592D"/>
    <w:rsid w:val="005F7D7D"/>
    <w:rsid w:val="00607E8E"/>
    <w:rsid w:val="006104E5"/>
    <w:rsid w:val="00611FF4"/>
    <w:rsid w:val="00613CF3"/>
    <w:rsid w:val="00624C29"/>
    <w:rsid w:val="006258B8"/>
    <w:rsid w:val="00627E32"/>
    <w:rsid w:val="00635934"/>
    <w:rsid w:val="006429A1"/>
    <w:rsid w:val="006545EB"/>
    <w:rsid w:val="00656CC9"/>
    <w:rsid w:val="006609ED"/>
    <w:rsid w:val="00666F14"/>
    <w:rsid w:val="00667FF2"/>
    <w:rsid w:val="006A5E0E"/>
    <w:rsid w:val="006F0F59"/>
    <w:rsid w:val="0070480D"/>
    <w:rsid w:val="00726150"/>
    <w:rsid w:val="007363A6"/>
    <w:rsid w:val="00771118"/>
    <w:rsid w:val="007764D3"/>
    <w:rsid w:val="00783FE4"/>
    <w:rsid w:val="007A2F81"/>
    <w:rsid w:val="007B6444"/>
    <w:rsid w:val="007E14A5"/>
    <w:rsid w:val="00830C62"/>
    <w:rsid w:val="00856541"/>
    <w:rsid w:val="0087513F"/>
    <w:rsid w:val="00881C99"/>
    <w:rsid w:val="008A1F3D"/>
    <w:rsid w:val="008D056D"/>
    <w:rsid w:val="008D6B36"/>
    <w:rsid w:val="008E1968"/>
    <w:rsid w:val="008E33F1"/>
    <w:rsid w:val="008E49B9"/>
    <w:rsid w:val="00930EE3"/>
    <w:rsid w:val="00947659"/>
    <w:rsid w:val="009575A6"/>
    <w:rsid w:val="00960E19"/>
    <w:rsid w:val="00984C2A"/>
    <w:rsid w:val="00992113"/>
    <w:rsid w:val="00994ED8"/>
    <w:rsid w:val="00997BAF"/>
    <w:rsid w:val="009A273F"/>
    <w:rsid w:val="009A63F8"/>
    <w:rsid w:val="009C5ED6"/>
    <w:rsid w:val="009E7FBA"/>
    <w:rsid w:val="00A07ABD"/>
    <w:rsid w:val="00A27E5E"/>
    <w:rsid w:val="00A342C6"/>
    <w:rsid w:val="00A36ADE"/>
    <w:rsid w:val="00A41ACB"/>
    <w:rsid w:val="00A96E95"/>
    <w:rsid w:val="00AA3399"/>
    <w:rsid w:val="00AC01CF"/>
    <w:rsid w:val="00AD6360"/>
    <w:rsid w:val="00B03FEB"/>
    <w:rsid w:val="00B22147"/>
    <w:rsid w:val="00B268E6"/>
    <w:rsid w:val="00B50AAA"/>
    <w:rsid w:val="00B51F0F"/>
    <w:rsid w:val="00B61619"/>
    <w:rsid w:val="00B65DB4"/>
    <w:rsid w:val="00B716B0"/>
    <w:rsid w:val="00B71B09"/>
    <w:rsid w:val="00B8619B"/>
    <w:rsid w:val="00B86553"/>
    <w:rsid w:val="00B91D58"/>
    <w:rsid w:val="00B94D28"/>
    <w:rsid w:val="00C01935"/>
    <w:rsid w:val="00C13691"/>
    <w:rsid w:val="00C14D3A"/>
    <w:rsid w:val="00C34E38"/>
    <w:rsid w:val="00C40C64"/>
    <w:rsid w:val="00C46D7B"/>
    <w:rsid w:val="00C550F8"/>
    <w:rsid w:val="00C623A3"/>
    <w:rsid w:val="00C65C51"/>
    <w:rsid w:val="00C77A6C"/>
    <w:rsid w:val="00C81296"/>
    <w:rsid w:val="00C827E8"/>
    <w:rsid w:val="00C909C7"/>
    <w:rsid w:val="00C95B9B"/>
    <w:rsid w:val="00C97E0A"/>
    <w:rsid w:val="00CB2AE2"/>
    <w:rsid w:val="00CB74ED"/>
    <w:rsid w:val="00CC3A13"/>
    <w:rsid w:val="00CD763E"/>
    <w:rsid w:val="00CE4B55"/>
    <w:rsid w:val="00D15601"/>
    <w:rsid w:val="00D271F5"/>
    <w:rsid w:val="00D31FFE"/>
    <w:rsid w:val="00D3692A"/>
    <w:rsid w:val="00D4072A"/>
    <w:rsid w:val="00D56E4A"/>
    <w:rsid w:val="00D7390D"/>
    <w:rsid w:val="00D75470"/>
    <w:rsid w:val="00D81199"/>
    <w:rsid w:val="00D94268"/>
    <w:rsid w:val="00DA47DB"/>
    <w:rsid w:val="00DE48FA"/>
    <w:rsid w:val="00DF1956"/>
    <w:rsid w:val="00E34803"/>
    <w:rsid w:val="00E40F2D"/>
    <w:rsid w:val="00E44914"/>
    <w:rsid w:val="00E50548"/>
    <w:rsid w:val="00E67FF7"/>
    <w:rsid w:val="00E836EE"/>
    <w:rsid w:val="00E96F54"/>
    <w:rsid w:val="00EA4E0C"/>
    <w:rsid w:val="00ED2EC8"/>
    <w:rsid w:val="00EE0727"/>
    <w:rsid w:val="00EE20A2"/>
    <w:rsid w:val="00EE757C"/>
    <w:rsid w:val="00F0195B"/>
    <w:rsid w:val="00F10987"/>
    <w:rsid w:val="00F314FB"/>
    <w:rsid w:val="00F4364F"/>
    <w:rsid w:val="00F56FE6"/>
    <w:rsid w:val="00F61CDF"/>
    <w:rsid w:val="00F73820"/>
    <w:rsid w:val="00F914D6"/>
    <w:rsid w:val="00F92F12"/>
    <w:rsid w:val="00F96A3F"/>
    <w:rsid w:val="00FA067B"/>
    <w:rsid w:val="00FA52C9"/>
    <w:rsid w:val="00FC3F0B"/>
    <w:rsid w:val="00FE61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CFCE8-0247-49F5-8A45-C14082B4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9F"/>
    <w:pPr>
      <w:ind w:left="720"/>
      <w:contextualSpacing/>
    </w:pPr>
  </w:style>
  <w:style w:type="paragraph" w:styleId="a4">
    <w:name w:val="footnote text"/>
    <w:basedOn w:val="a"/>
    <w:link w:val="a5"/>
    <w:uiPriority w:val="99"/>
    <w:semiHidden/>
    <w:unhideWhenUsed/>
    <w:rsid w:val="00FE619F"/>
    <w:pPr>
      <w:spacing w:after="0" w:line="240" w:lineRule="auto"/>
    </w:pPr>
    <w:rPr>
      <w:sz w:val="20"/>
      <w:szCs w:val="20"/>
    </w:rPr>
  </w:style>
  <w:style w:type="character" w:customStyle="1" w:styleId="a5">
    <w:name w:val="טקסט הערת שוליים תו"/>
    <w:basedOn w:val="a0"/>
    <w:link w:val="a4"/>
    <w:uiPriority w:val="99"/>
    <w:semiHidden/>
    <w:rsid w:val="00FE619F"/>
    <w:rPr>
      <w:sz w:val="20"/>
      <w:szCs w:val="20"/>
    </w:rPr>
  </w:style>
  <w:style w:type="character" w:styleId="a6">
    <w:name w:val="footnote reference"/>
    <w:basedOn w:val="a0"/>
    <w:uiPriority w:val="99"/>
    <w:semiHidden/>
    <w:unhideWhenUsed/>
    <w:rsid w:val="00FE619F"/>
    <w:rPr>
      <w:vertAlign w:val="superscript"/>
    </w:rPr>
  </w:style>
  <w:style w:type="paragraph" w:styleId="a7">
    <w:name w:val="No Spacing"/>
    <w:uiPriority w:val="1"/>
    <w:qFormat/>
    <w:rsid w:val="00D81199"/>
    <w:pPr>
      <w:bidi/>
      <w:spacing w:after="0" w:line="240" w:lineRule="auto"/>
    </w:pPr>
    <w:rPr>
      <w:rFonts w:ascii="Calibri" w:eastAsia="Calibri" w:hAnsi="Calibri" w:cs="Arial"/>
    </w:rPr>
  </w:style>
  <w:style w:type="character" w:styleId="a8">
    <w:name w:val="Emphasis"/>
    <w:basedOn w:val="a0"/>
    <w:uiPriority w:val="20"/>
    <w:qFormat/>
    <w:rsid w:val="002D6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093F-F046-4733-AC67-20C9AD00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21208</TotalTime>
  <Pages>19</Pages>
  <Words>5325</Words>
  <Characters>30355</Characters>
  <Application>Microsoft Office Word</Application>
  <DocSecurity>0</DocSecurity>
  <Lines>252</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Neubauer Shani</dc:creator>
  <cp:keywords/>
  <dc:description/>
  <cp:lastModifiedBy>Michal Neubauer Shani</cp:lastModifiedBy>
  <cp:revision>83</cp:revision>
  <dcterms:created xsi:type="dcterms:W3CDTF">2018-08-01T12:12:00Z</dcterms:created>
  <dcterms:modified xsi:type="dcterms:W3CDTF">2018-08-19T16:30:00Z</dcterms:modified>
</cp:coreProperties>
</file>